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3BF290" w14:textId="77777777" w:rsidR="009D67CD" w:rsidRPr="009D5E02" w:rsidRDefault="005F7E9D" w:rsidP="00667F10">
      <w:pPr>
        <w:spacing w:after="0"/>
        <w:jc w:val="center"/>
        <w:rPr>
          <w:rFonts w:ascii="Times New Roman" w:hAnsi="Times New Roman" w:cs="Times New Roman"/>
          <w:b/>
          <w:sz w:val="28"/>
          <w:szCs w:val="28"/>
        </w:rPr>
      </w:pPr>
      <w:r>
        <w:rPr>
          <w:rFonts w:ascii="Times New Roman" w:hAnsi="Times New Roman" w:cs="Times New Roman"/>
          <w:b/>
          <w:sz w:val="28"/>
          <w:szCs w:val="28"/>
        </w:rPr>
        <w:t>TRANSFERENCIA DE CONOCIMIENTOS EN TECNOLOGÍAS DE LA INFORMACIÓN</w:t>
      </w:r>
      <w:r w:rsidR="00815971">
        <w:rPr>
          <w:rFonts w:ascii="Times New Roman" w:hAnsi="Times New Roman" w:cs="Times New Roman"/>
          <w:b/>
          <w:sz w:val="28"/>
          <w:szCs w:val="28"/>
        </w:rPr>
        <w:t xml:space="preserve"> </w:t>
      </w:r>
    </w:p>
    <w:p w14:paraId="12D53610" w14:textId="77777777" w:rsidR="00E912D0" w:rsidRDefault="00E912D0" w:rsidP="00667F10">
      <w:pPr>
        <w:spacing w:after="0"/>
        <w:jc w:val="center"/>
        <w:rPr>
          <w:rFonts w:ascii="Times New Roman" w:hAnsi="Times New Roman" w:cs="Times New Roman"/>
          <w:b/>
          <w:sz w:val="24"/>
          <w:szCs w:val="24"/>
        </w:rPr>
      </w:pPr>
    </w:p>
    <w:p w14:paraId="1887BCB0" w14:textId="77777777" w:rsidR="008A1C16" w:rsidRDefault="005F7E9D" w:rsidP="00667F10">
      <w:pPr>
        <w:spacing w:after="0"/>
        <w:jc w:val="center"/>
        <w:rPr>
          <w:rFonts w:ascii="Times New Roman" w:hAnsi="Times New Roman" w:cs="Times New Roman"/>
          <w:sz w:val="24"/>
          <w:szCs w:val="24"/>
        </w:rPr>
      </w:pPr>
      <w:r w:rsidRPr="005F7E9D">
        <w:rPr>
          <w:rFonts w:ascii="Times New Roman" w:hAnsi="Times New Roman" w:cs="Times New Roman"/>
          <w:b/>
          <w:sz w:val="28"/>
          <w:szCs w:val="28"/>
        </w:rPr>
        <w:t xml:space="preserve">Socialización de resultados de Estudios de peligro, vulnerabilidad y riesgo </w:t>
      </w:r>
      <w:r>
        <w:rPr>
          <w:rFonts w:ascii="Times New Roman" w:hAnsi="Times New Roman" w:cs="Times New Roman"/>
          <w:b/>
          <w:sz w:val="28"/>
          <w:szCs w:val="28"/>
        </w:rPr>
        <w:t>en</w:t>
      </w:r>
      <w:r w:rsidRPr="005F7E9D">
        <w:rPr>
          <w:rFonts w:ascii="Times New Roman" w:hAnsi="Times New Roman" w:cs="Times New Roman"/>
          <w:b/>
          <w:sz w:val="28"/>
          <w:szCs w:val="28"/>
        </w:rPr>
        <w:t xml:space="preserve"> Visor de Mapas WEB. </w:t>
      </w:r>
    </w:p>
    <w:p w14:paraId="2A5E5A3F" w14:textId="77777777" w:rsidR="00E912D0" w:rsidRDefault="00E912D0" w:rsidP="00667F10">
      <w:pPr>
        <w:spacing w:after="0"/>
        <w:jc w:val="center"/>
        <w:rPr>
          <w:rFonts w:ascii="Times New Roman" w:hAnsi="Times New Roman" w:cs="Times New Roman"/>
          <w:b/>
          <w:i/>
          <w:sz w:val="24"/>
          <w:szCs w:val="24"/>
        </w:rPr>
      </w:pPr>
    </w:p>
    <w:p w14:paraId="00B8E01B" w14:textId="77777777" w:rsidR="008A1C16" w:rsidRPr="00903938" w:rsidRDefault="005F7E9D" w:rsidP="00667F10">
      <w:pPr>
        <w:spacing w:after="0"/>
        <w:jc w:val="center"/>
        <w:rPr>
          <w:rFonts w:ascii="Times New Roman" w:hAnsi="Times New Roman" w:cs="Times New Roman"/>
          <w:sz w:val="24"/>
          <w:szCs w:val="24"/>
          <w:lang w:val="en-US"/>
        </w:rPr>
      </w:pPr>
      <w:proofErr w:type="gramStart"/>
      <w:r w:rsidRPr="00903938">
        <w:rPr>
          <w:rFonts w:ascii="Times New Roman" w:hAnsi="Times New Roman" w:cs="Times New Roman"/>
          <w:b/>
          <w:i/>
          <w:sz w:val="28"/>
          <w:szCs w:val="28"/>
          <w:lang w:val="en-US"/>
        </w:rPr>
        <w:t>Socializa</w:t>
      </w:r>
      <w:r w:rsidR="00903938" w:rsidRPr="00903938">
        <w:rPr>
          <w:rFonts w:ascii="Times New Roman" w:hAnsi="Times New Roman" w:cs="Times New Roman"/>
          <w:b/>
          <w:i/>
          <w:sz w:val="28"/>
          <w:szCs w:val="28"/>
          <w:lang w:val="en-US"/>
        </w:rPr>
        <w:t>t</w:t>
      </w:r>
      <w:r w:rsidRPr="00903938">
        <w:rPr>
          <w:rFonts w:ascii="Times New Roman" w:hAnsi="Times New Roman" w:cs="Times New Roman"/>
          <w:b/>
          <w:i/>
          <w:sz w:val="28"/>
          <w:szCs w:val="28"/>
          <w:lang w:val="en-US"/>
        </w:rPr>
        <w:t>i</w:t>
      </w:r>
      <w:r w:rsidR="00903938" w:rsidRPr="00903938">
        <w:rPr>
          <w:rFonts w:ascii="Times New Roman" w:hAnsi="Times New Roman" w:cs="Times New Roman"/>
          <w:b/>
          <w:i/>
          <w:sz w:val="28"/>
          <w:szCs w:val="28"/>
          <w:lang w:val="en-US"/>
        </w:rPr>
        <w:t>o</w:t>
      </w:r>
      <w:r w:rsidRPr="00903938">
        <w:rPr>
          <w:rFonts w:ascii="Times New Roman" w:hAnsi="Times New Roman" w:cs="Times New Roman"/>
          <w:b/>
          <w:i/>
          <w:sz w:val="28"/>
          <w:szCs w:val="28"/>
          <w:lang w:val="en-US"/>
        </w:rPr>
        <w:t>n</w:t>
      </w:r>
      <w:r w:rsidR="00903938">
        <w:rPr>
          <w:rFonts w:ascii="Times New Roman" w:hAnsi="Times New Roman" w:cs="Times New Roman"/>
          <w:b/>
          <w:i/>
          <w:sz w:val="28"/>
          <w:szCs w:val="28"/>
          <w:lang w:val="en-US"/>
        </w:rPr>
        <w:t xml:space="preserve"> </w:t>
      </w:r>
      <w:r w:rsidRPr="00903938">
        <w:rPr>
          <w:rFonts w:ascii="Times New Roman" w:hAnsi="Times New Roman" w:cs="Times New Roman"/>
          <w:b/>
          <w:i/>
          <w:sz w:val="28"/>
          <w:szCs w:val="28"/>
          <w:lang w:val="en-US"/>
        </w:rPr>
        <w:t xml:space="preserve"> </w:t>
      </w:r>
      <w:r w:rsidR="00903938" w:rsidRPr="00903938">
        <w:rPr>
          <w:rFonts w:ascii="Times New Roman" w:hAnsi="Times New Roman" w:cs="Times New Roman"/>
          <w:b/>
          <w:i/>
          <w:sz w:val="28"/>
          <w:szCs w:val="28"/>
          <w:lang w:val="en-US"/>
        </w:rPr>
        <w:t>of</w:t>
      </w:r>
      <w:proofErr w:type="gramEnd"/>
      <w:r w:rsidR="00903938" w:rsidRPr="00903938">
        <w:rPr>
          <w:rFonts w:ascii="Times New Roman" w:hAnsi="Times New Roman" w:cs="Times New Roman"/>
          <w:b/>
          <w:i/>
          <w:sz w:val="28"/>
          <w:szCs w:val="28"/>
          <w:lang w:val="en-US"/>
        </w:rPr>
        <w:t xml:space="preserve"> </w:t>
      </w:r>
      <w:r w:rsidR="00903938">
        <w:rPr>
          <w:rFonts w:ascii="Times New Roman" w:hAnsi="Times New Roman" w:cs="Times New Roman"/>
          <w:b/>
          <w:i/>
          <w:sz w:val="28"/>
          <w:szCs w:val="28"/>
          <w:lang w:val="en-US"/>
        </w:rPr>
        <w:t xml:space="preserve"> </w:t>
      </w:r>
      <w:r w:rsidR="00903938" w:rsidRPr="00903938">
        <w:rPr>
          <w:rFonts w:ascii="Times New Roman" w:hAnsi="Times New Roman" w:cs="Times New Roman"/>
          <w:b/>
          <w:i/>
          <w:sz w:val="28"/>
          <w:szCs w:val="28"/>
          <w:lang w:val="en-US"/>
        </w:rPr>
        <w:t xml:space="preserve">hazard, </w:t>
      </w:r>
      <w:r w:rsidR="00903938">
        <w:rPr>
          <w:rFonts w:ascii="Times New Roman" w:hAnsi="Times New Roman" w:cs="Times New Roman"/>
          <w:b/>
          <w:i/>
          <w:sz w:val="28"/>
          <w:szCs w:val="28"/>
          <w:lang w:val="en-US"/>
        </w:rPr>
        <w:t xml:space="preserve"> </w:t>
      </w:r>
      <w:r w:rsidR="00903938" w:rsidRPr="00903938">
        <w:rPr>
          <w:rFonts w:ascii="Times New Roman" w:hAnsi="Times New Roman" w:cs="Times New Roman"/>
          <w:b/>
          <w:i/>
          <w:sz w:val="28"/>
          <w:szCs w:val="28"/>
          <w:lang w:val="en-US"/>
        </w:rPr>
        <w:t xml:space="preserve">vulnerability </w:t>
      </w:r>
      <w:r w:rsidR="00903938">
        <w:rPr>
          <w:rFonts w:ascii="Times New Roman" w:hAnsi="Times New Roman" w:cs="Times New Roman"/>
          <w:b/>
          <w:i/>
          <w:sz w:val="28"/>
          <w:szCs w:val="28"/>
          <w:lang w:val="en-US"/>
        </w:rPr>
        <w:t xml:space="preserve"> </w:t>
      </w:r>
      <w:r w:rsidR="00903938" w:rsidRPr="00903938">
        <w:rPr>
          <w:rFonts w:ascii="Times New Roman" w:hAnsi="Times New Roman" w:cs="Times New Roman"/>
          <w:b/>
          <w:i/>
          <w:sz w:val="28"/>
          <w:szCs w:val="28"/>
          <w:lang w:val="en-US"/>
        </w:rPr>
        <w:t xml:space="preserve">and </w:t>
      </w:r>
      <w:r w:rsidR="00903938">
        <w:rPr>
          <w:rFonts w:ascii="Times New Roman" w:hAnsi="Times New Roman" w:cs="Times New Roman"/>
          <w:b/>
          <w:i/>
          <w:sz w:val="28"/>
          <w:szCs w:val="28"/>
          <w:lang w:val="en-US"/>
        </w:rPr>
        <w:t xml:space="preserve"> </w:t>
      </w:r>
      <w:r w:rsidR="00903938" w:rsidRPr="00903938">
        <w:rPr>
          <w:rFonts w:ascii="Times New Roman" w:hAnsi="Times New Roman" w:cs="Times New Roman"/>
          <w:b/>
          <w:i/>
          <w:sz w:val="28"/>
          <w:szCs w:val="28"/>
          <w:lang w:val="en-US"/>
        </w:rPr>
        <w:t xml:space="preserve">risk </w:t>
      </w:r>
      <w:r w:rsidR="00903938">
        <w:rPr>
          <w:rFonts w:ascii="Times New Roman" w:hAnsi="Times New Roman" w:cs="Times New Roman"/>
          <w:b/>
          <w:i/>
          <w:sz w:val="28"/>
          <w:szCs w:val="28"/>
          <w:lang w:val="en-US"/>
        </w:rPr>
        <w:t xml:space="preserve"> </w:t>
      </w:r>
      <w:r w:rsidR="00903938" w:rsidRPr="00903938">
        <w:rPr>
          <w:rFonts w:ascii="Times New Roman" w:hAnsi="Times New Roman" w:cs="Times New Roman"/>
          <w:b/>
          <w:i/>
          <w:sz w:val="28"/>
          <w:szCs w:val="28"/>
          <w:lang w:val="en-US"/>
        </w:rPr>
        <w:t xml:space="preserve">study </w:t>
      </w:r>
      <w:r w:rsidR="00903938">
        <w:rPr>
          <w:rFonts w:ascii="Times New Roman" w:hAnsi="Times New Roman" w:cs="Times New Roman"/>
          <w:b/>
          <w:i/>
          <w:sz w:val="28"/>
          <w:szCs w:val="28"/>
          <w:lang w:val="en-US"/>
        </w:rPr>
        <w:t xml:space="preserve"> </w:t>
      </w:r>
      <w:r w:rsidR="00903938" w:rsidRPr="00903938">
        <w:rPr>
          <w:rFonts w:ascii="Times New Roman" w:hAnsi="Times New Roman" w:cs="Times New Roman"/>
          <w:b/>
          <w:i/>
          <w:sz w:val="28"/>
          <w:szCs w:val="28"/>
          <w:lang w:val="en-US"/>
        </w:rPr>
        <w:t xml:space="preserve">results </w:t>
      </w:r>
      <w:r w:rsidR="00903938">
        <w:rPr>
          <w:rFonts w:ascii="Times New Roman" w:hAnsi="Times New Roman" w:cs="Times New Roman"/>
          <w:b/>
          <w:i/>
          <w:sz w:val="28"/>
          <w:szCs w:val="28"/>
          <w:lang w:val="en-US"/>
        </w:rPr>
        <w:t xml:space="preserve"> </w:t>
      </w:r>
      <w:r w:rsidR="00903938" w:rsidRPr="00903938">
        <w:rPr>
          <w:rFonts w:ascii="Times New Roman" w:hAnsi="Times New Roman" w:cs="Times New Roman"/>
          <w:b/>
          <w:i/>
          <w:sz w:val="28"/>
          <w:szCs w:val="28"/>
          <w:lang w:val="en-US"/>
        </w:rPr>
        <w:t xml:space="preserve">in </w:t>
      </w:r>
      <w:r w:rsidR="00903938">
        <w:rPr>
          <w:rFonts w:ascii="Times New Roman" w:hAnsi="Times New Roman" w:cs="Times New Roman"/>
          <w:b/>
          <w:i/>
          <w:sz w:val="28"/>
          <w:szCs w:val="28"/>
          <w:lang w:val="en-US"/>
        </w:rPr>
        <w:t xml:space="preserve"> </w:t>
      </w:r>
      <w:r w:rsidR="00903938" w:rsidRPr="00903938">
        <w:rPr>
          <w:rFonts w:ascii="Times New Roman" w:hAnsi="Times New Roman" w:cs="Times New Roman"/>
          <w:b/>
          <w:i/>
          <w:sz w:val="28"/>
          <w:szCs w:val="28"/>
          <w:lang w:val="en-US"/>
        </w:rPr>
        <w:t xml:space="preserve">Web map viewer. </w:t>
      </w:r>
      <w:r w:rsidRPr="00903938">
        <w:rPr>
          <w:rFonts w:ascii="Times New Roman" w:hAnsi="Times New Roman" w:cs="Times New Roman"/>
          <w:b/>
          <w:i/>
          <w:sz w:val="28"/>
          <w:szCs w:val="28"/>
          <w:lang w:val="en-US"/>
        </w:rPr>
        <w:t xml:space="preserve"> </w:t>
      </w:r>
    </w:p>
    <w:p w14:paraId="4F7A2EA5" w14:textId="77777777" w:rsidR="009D5E02" w:rsidRPr="00903938" w:rsidRDefault="009D5E02" w:rsidP="00FF3346">
      <w:pPr>
        <w:spacing w:after="0" w:line="360" w:lineRule="auto"/>
        <w:rPr>
          <w:rFonts w:ascii="Times New Roman" w:hAnsi="Times New Roman" w:cs="Times New Roman"/>
          <w:b/>
          <w:sz w:val="24"/>
          <w:szCs w:val="24"/>
          <w:lang w:val="en-US"/>
        </w:rPr>
      </w:pPr>
    </w:p>
    <w:p w14:paraId="1D5C4AAF" w14:textId="77777777" w:rsidR="00903938" w:rsidRPr="00903938" w:rsidRDefault="00903938" w:rsidP="00903938">
      <w:pPr>
        <w:spacing w:after="0" w:line="360" w:lineRule="auto"/>
        <w:jc w:val="center"/>
        <w:rPr>
          <w:rFonts w:ascii="Times New Roman" w:hAnsi="Times New Roman" w:cs="Times New Roman"/>
          <w:b/>
          <w:bCs/>
          <w:sz w:val="24"/>
          <w:szCs w:val="24"/>
        </w:rPr>
      </w:pPr>
      <w:r w:rsidRPr="00903938">
        <w:rPr>
          <w:rFonts w:ascii="Times New Roman" w:hAnsi="Times New Roman" w:cs="Times New Roman"/>
          <w:b/>
          <w:bCs/>
          <w:sz w:val="24"/>
          <w:szCs w:val="24"/>
        </w:rPr>
        <w:t>Luis O. Pichardo Moya</w:t>
      </w:r>
      <w:r>
        <w:rPr>
          <w:rFonts w:ascii="Times New Roman" w:hAnsi="Times New Roman" w:cs="Times New Roman"/>
          <w:b/>
          <w:bCs/>
          <w:sz w:val="24"/>
          <w:szCs w:val="24"/>
          <w:vertAlign w:val="superscript"/>
        </w:rPr>
        <w:t>1</w:t>
      </w:r>
      <w:r w:rsidRPr="00903938">
        <w:rPr>
          <w:rFonts w:ascii="Times New Roman" w:hAnsi="Times New Roman" w:cs="Times New Roman"/>
          <w:b/>
          <w:bCs/>
          <w:sz w:val="24"/>
          <w:szCs w:val="24"/>
        </w:rPr>
        <w:t>, Rafael Cruz Iglesias</w:t>
      </w:r>
      <w:r>
        <w:rPr>
          <w:rFonts w:ascii="Times New Roman" w:hAnsi="Times New Roman" w:cs="Times New Roman"/>
          <w:b/>
          <w:bCs/>
          <w:sz w:val="24"/>
          <w:szCs w:val="24"/>
          <w:vertAlign w:val="superscript"/>
        </w:rPr>
        <w:t>2</w:t>
      </w:r>
      <w:r w:rsidRPr="00903938">
        <w:rPr>
          <w:rFonts w:ascii="Times New Roman" w:hAnsi="Times New Roman" w:cs="Times New Roman"/>
          <w:b/>
          <w:bCs/>
          <w:sz w:val="24"/>
          <w:szCs w:val="24"/>
        </w:rPr>
        <w:t>, Anna L. Escobar Pino</w:t>
      </w:r>
      <w:r>
        <w:rPr>
          <w:rFonts w:ascii="Times New Roman" w:hAnsi="Times New Roman" w:cs="Times New Roman"/>
          <w:b/>
          <w:bCs/>
          <w:sz w:val="24"/>
          <w:szCs w:val="24"/>
          <w:vertAlign w:val="superscript"/>
        </w:rPr>
        <w:t>1</w:t>
      </w:r>
      <w:r w:rsidRPr="00903938">
        <w:rPr>
          <w:rFonts w:ascii="Times New Roman" w:hAnsi="Times New Roman" w:cs="Times New Roman"/>
          <w:b/>
          <w:bCs/>
          <w:sz w:val="24"/>
          <w:szCs w:val="24"/>
        </w:rPr>
        <w:t>,</w:t>
      </w:r>
    </w:p>
    <w:p w14:paraId="78A9D93D" w14:textId="77777777" w:rsidR="00903938" w:rsidRPr="00903938" w:rsidRDefault="00903938" w:rsidP="00903938">
      <w:pPr>
        <w:spacing w:after="0" w:line="360" w:lineRule="auto"/>
        <w:jc w:val="center"/>
        <w:rPr>
          <w:rFonts w:ascii="Times New Roman" w:hAnsi="Times New Roman" w:cs="Times New Roman"/>
          <w:b/>
          <w:bCs/>
          <w:sz w:val="24"/>
          <w:szCs w:val="24"/>
        </w:rPr>
      </w:pPr>
      <w:proofErr w:type="spellStart"/>
      <w:r w:rsidRPr="00903938">
        <w:rPr>
          <w:rFonts w:ascii="Times New Roman" w:hAnsi="Times New Roman" w:cs="Times New Roman"/>
          <w:b/>
          <w:bCs/>
          <w:sz w:val="24"/>
          <w:szCs w:val="24"/>
        </w:rPr>
        <w:t>Enardo</w:t>
      </w:r>
      <w:proofErr w:type="spellEnd"/>
      <w:r w:rsidRPr="00903938">
        <w:rPr>
          <w:rFonts w:ascii="Times New Roman" w:hAnsi="Times New Roman" w:cs="Times New Roman"/>
          <w:b/>
          <w:bCs/>
          <w:sz w:val="24"/>
          <w:szCs w:val="24"/>
        </w:rPr>
        <w:t xml:space="preserve"> Pena Alonso</w:t>
      </w:r>
      <w:r>
        <w:rPr>
          <w:rFonts w:ascii="Times New Roman" w:hAnsi="Times New Roman" w:cs="Times New Roman"/>
          <w:b/>
          <w:bCs/>
          <w:sz w:val="24"/>
          <w:szCs w:val="24"/>
          <w:vertAlign w:val="superscript"/>
        </w:rPr>
        <w:t>2</w:t>
      </w:r>
      <w:r w:rsidRPr="00903938">
        <w:rPr>
          <w:rFonts w:ascii="Times New Roman" w:hAnsi="Times New Roman" w:cs="Times New Roman"/>
          <w:b/>
          <w:bCs/>
          <w:sz w:val="24"/>
          <w:szCs w:val="24"/>
        </w:rPr>
        <w:t xml:space="preserve">, </w:t>
      </w:r>
      <w:proofErr w:type="spellStart"/>
      <w:r w:rsidRPr="00903938">
        <w:rPr>
          <w:rFonts w:ascii="Times New Roman" w:hAnsi="Times New Roman" w:cs="Times New Roman"/>
          <w:b/>
          <w:bCs/>
          <w:sz w:val="24"/>
          <w:szCs w:val="24"/>
        </w:rPr>
        <w:t>Leosdan</w:t>
      </w:r>
      <w:proofErr w:type="spellEnd"/>
      <w:r w:rsidRPr="00903938">
        <w:rPr>
          <w:rFonts w:ascii="Times New Roman" w:hAnsi="Times New Roman" w:cs="Times New Roman"/>
          <w:b/>
          <w:bCs/>
          <w:sz w:val="24"/>
          <w:szCs w:val="24"/>
        </w:rPr>
        <w:t xml:space="preserve"> Pozo Aguila</w:t>
      </w:r>
      <w:r>
        <w:rPr>
          <w:rFonts w:ascii="Times New Roman" w:hAnsi="Times New Roman" w:cs="Times New Roman"/>
          <w:b/>
          <w:bCs/>
          <w:sz w:val="24"/>
          <w:szCs w:val="24"/>
          <w:vertAlign w:val="superscript"/>
        </w:rPr>
        <w:t>2</w:t>
      </w:r>
      <w:r w:rsidRPr="00903938">
        <w:rPr>
          <w:rFonts w:ascii="Times New Roman" w:hAnsi="Times New Roman" w:cs="Times New Roman"/>
          <w:b/>
          <w:bCs/>
          <w:sz w:val="24"/>
          <w:szCs w:val="24"/>
        </w:rPr>
        <w:t>.</w:t>
      </w:r>
    </w:p>
    <w:p w14:paraId="26FFE5CF" w14:textId="77777777" w:rsidR="009D5E02" w:rsidRDefault="009D5E02" w:rsidP="00FF3346">
      <w:pPr>
        <w:spacing w:after="0" w:line="360" w:lineRule="auto"/>
        <w:rPr>
          <w:rFonts w:ascii="Times New Roman" w:hAnsi="Times New Roman" w:cs="Times New Roman"/>
          <w:sz w:val="24"/>
          <w:szCs w:val="24"/>
        </w:rPr>
      </w:pPr>
    </w:p>
    <w:p w14:paraId="421FF85C" w14:textId="77777777" w:rsidR="00E912D0" w:rsidRDefault="00E912D0" w:rsidP="00FF3346">
      <w:pPr>
        <w:spacing w:after="0" w:line="360" w:lineRule="auto"/>
        <w:rPr>
          <w:rFonts w:ascii="Times New Roman" w:hAnsi="Times New Roman" w:cs="Times New Roman"/>
          <w:sz w:val="24"/>
          <w:szCs w:val="24"/>
        </w:rPr>
      </w:pPr>
      <w:r w:rsidRPr="00E912D0">
        <w:rPr>
          <w:rFonts w:ascii="Times New Roman" w:hAnsi="Times New Roman" w:cs="Times New Roman"/>
          <w:sz w:val="24"/>
          <w:szCs w:val="24"/>
        </w:rPr>
        <w:t>1-</w:t>
      </w:r>
      <w:r w:rsidR="00903938">
        <w:rPr>
          <w:rFonts w:ascii="Times New Roman" w:hAnsi="Times New Roman" w:cs="Times New Roman"/>
          <w:sz w:val="24"/>
          <w:szCs w:val="24"/>
        </w:rPr>
        <w:t>Luis Pichardo Moya</w:t>
      </w:r>
      <w:r w:rsidRPr="00E912D0">
        <w:rPr>
          <w:rFonts w:ascii="Times New Roman" w:hAnsi="Times New Roman" w:cs="Times New Roman"/>
          <w:sz w:val="24"/>
          <w:szCs w:val="24"/>
        </w:rPr>
        <w:t xml:space="preserve">. </w:t>
      </w:r>
      <w:r w:rsidR="00903938" w:rsidRPr="00903938">
        <w:rPr>
          <w:rFonts w:ascii="Times New Roman" w:hAnsi="Times New Roman" w:cs="Times New Roman"/>
          <w:sz w:val="24"/>
          <w:szCs w:val="24"/>
        </w:rPr>
        <w:t>CITMA Villa Clara</w:t>
      </w:r>
      <w:r w:rsidRPr="00E912D0">
        <w:rPr>
          <w:rFonts w:ascii="Times New Roman" w:hAnsi="Times New Roman" w:cs="Times New Roman"/>
          <w:sz w:val="24"/>
          <w:szCs w:val="24"/>
        </w:rPr>
        <w:t xml:space="preserve">, </w:t>
      </w:r>
      <w:r w:rsidR="00903938">
        <w:rPr>
          <w:rFonts w:ascii="Times New Roman" w:hAnsi="Times New Roman" w:cs="Times New Roman"/>
          <w:sz w:val="24"/>
          <w:szCs w:val="24"/>
        </w:rPr>
        <w:t>Cuba</w:t>
      </w:r>
      <w:r w:rsidRPr="00E912D0">
        <w:rPr>
          <w:rFonts w:ascii="Times New Roman" w:hAnsi="Times New Roman" w:cs="Times New Roman"/>
          <w:sz w:val="24"/>
          <w:szCs w:val="24"/>
        </w:rPr>
        <w:t>. E-mail:</w:t>
      </w:r>
      <w:r w:rsidR="00903938">
        <w:rPr>
          <w:rFonts w:ascii="Times New Roman" w:hAnsi="Times New Roman" w:cs="Times New Roman"/>
          <w:sz w:val="24"/>
          <w:szCs w:val="24"/>
        </w:rPr>
        <w:t xml:space="preserve"> </w:t>
      </w:r>
      <w:hyperlink r:id="rId7" w:history="1">
        <w:r w:rsidR="00B031A8" w:rsidRPr="00157369">
          <w:rPr>
            <w:rStyle w:val="Hipervnculo"/>
            <w:rFonts w:ascii="Times New Roman" w:hAnsi="Times New Roman" w:cs="Times New Roman"/>
            <w:sz w:val="24"/>
            <w:szCs w:val="24"/>
          </w:rPr>
          <w:t>pichardo@citmavcl.gob.cu</w:t>
        </w:r>
      </w:hyperlink>
      <w:r w:rsidR="00B031A8">
        <w:rPr>
          <w:rFonts w:ascii="Times New Roman" w:hAnsi="Times New Roman" w:cs="Times New Roman"/>
          <w:sz w:val="24"/>
          <w:szCs w:val="24"/>
        </w:rPr>
        <w:t xml:space="preserve"> </w:t>
      </w:r>
    </w:p>
    <w:p w14:paraId="5F87CA2C" w14:textId="77777777" w:rsidR="00E912D0" w:rsidRDefault="00E912D0" w:rsidP="00FF3346">
      <w:pPr>
        <w:spacing w:after="0" w:line="360" w:lineRule="auto"/>
        <w:rPr>
          <w:rFonts w:ascii="Times New Roman" w:hAnsi="Times New Roman" w:cs="Times New Roman"/>
          <w:sz w:val="24"/>
          <w:szCs w:val="24"/>
        </w:rPr>
      </w:pPr>
      <w:r>
        <w:rPr>
          <w:rFonts w:ascii="Times New Roman" w:hAnsi="Times New Roman" w:cs="Times New Roman"/>
          <w:sz w:val="24"/>
          <w:szCs w:val="24"/>
        </w:rPr>
        <w:t>2-</w:t>
      </w:r>
      <w:r w:rsidR="00B031A8">
        <w:rPr>
          <w:rFonts w:ascii="Times New Roman" w:hAnsi="Times New Roman" w:cs="Times New Roman"/>
          <w:sz w:val="24"/>
          <w:szCs w:val="24"/>
        </w:rPr>
        <w:t>Rafael Cruz Iglesias</w:t>
      </w:r>
      <w:r w:rsidRPr="00E912D0">
        <w:rPr>
          <w:rFonts w:ascii="Times New Roman" w:hAnsi="Times New Roman" w:cs="Times New Roman"/>
          <w:sz w:val="24"/>
          <w:szCs w:val="24"/>
        </w:rPr>
        <w:t xml:space="preserve">. </w:t>
      </w:r>
      <w:r w:rsidR="00B031A8">
        <w:rPr>
          <w:rFonts w:ascii="Times New Roman" w:hAnsi="Times New Roman" w:cs="Times New Roman"/>
          <w:sz w:val="24"/>
          <w:szCs w:val="24"/>
        </w:rPr>
        <w:t>GEOMIX-</w:t>
      </w:r>
      <w:proofErr w:type="spellStart"/>
      <w:r w:rsidR="00B031A8">
        <w:rPr>
          <w:rFonts w:ascii="Times New Roman" w:hAnsi="Times New Roman" w:cs="Times New Roman"/>
          <w:sz w:val="24"/>
          <w:szCs w:val="24"/>
        </w:rPr>
        <w:t>Geocuba</w:t>
      </w:r>
      <w:proofErr w:type="spellEnd"/>
      <w:r w:rsidRPr="00E912D0">
        <w:rPr>
          <w:rFonts w:ascii="Times New Roman" w:hAnsi="Times New Roman" w:cs="Times New Roman"/>
          <w:sz w:val="24"/>
          <w:szCs w:val="24"/>
        </w:rPr>
        <w:t xml:space="preserve">, </w:t>
      </w:r>
      <w:r w:rsidR="00B031A8">
        <w:rPr>
          <w:rFonts w:ascii="Times New Roman" w:hAnsi="Times New Roman" w:cs="Times New Roman"/>
          <w:sz w:val="24"/>
          <w:szCs w:val="24"/>
        </w:rPr>
        <w:t>Cuba</w:t>
      </w:r>
      <w:r w:rsidRPr="00E912D0">
        <w:rPr>
          <w:rFonts w:ascii="Times New Roman" w:hAnsi="Times New Roman" w:cs="Times New Roman"/>
          <w:sz w:val="24"/>
          <w:szCs w:val="24"/>
        </w:rPr>
        <w:t>. E-mail:</w:t>
      </w:r>
      <w:r w:rsidR="00B031A8">
        <w:rPr>
          <w:rFonts w:ascii="Times New Roman" w:hAnsi="Times New Roman" w:cs="Times New Roman"/>
          <w:sz w:val="24"/>
          <w:szCs w:val="24"/>
        </w:rPr>
        <w:t xml:space="preserve"> </w:t>
      </w:r>
      <w:hyperlink r:id="rId8" w:history="1">
        <w:r w:rsidR="00B031A8" w:rsidRPr="00157369">
          <w:rPr>
            <w:rStyle w:val="Hipervnculo"/>
            <w:rFonts w:ascii="Times New Roman" w:hAnsi="Times New Roman" w:cs="Times New Roman"/>
            <w:sz w:val="24"/>
            <w:szCs w:val="24"/>
          </w:rPr>
          <w:t>rcruz@geomix.geocuba.cu</w:t>
        </w:r>
      </w:hyperlink>
      <w:r w:rsidR="00B031A8">
        <w:rPr>
          <w:rFonts w:ascii="Times New Roman" w:hAnsi="Times New Roman" w:cs="Times New Roman"/>
          <w:sz w:val="24"/>
          <w:szCs w:val="24"/>
        </w:rPr>
        <w:t xml:space="preserve"> </w:t>
      </w:r>
    </w:p>
    <w:p w14:paraId="7763D146" w14:textId="6A3B6C6D" w:rsidR="00B031A8" w:rsidRDefault="00B031A8" w:rsidP="00B031A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3-Anna </w:t>
      </w:r>
      <w:r w:rsidR="003C32F6">
        <w:rPr>
          <w:rFonts w:ascii="Times New Roman" w:hAnsi="Times New Roman" w:cs="Times New Roman"/>
          <w:sz w:val="24"/>
          <w:szCs w:val="24"/>
        </w:rPr>
        <w:t xml:space="preserve">L. </w:t>
      </w:r>
      <w:r>
        <w:rPr>
          <w:rFonts w:ascii="Times New Roman" w:hAnsi="Times New Roman" w:cs="Times New Roman"/>
          <w:sz w:val="24"/>
          <w:szCs w:val="24"/>
        </w:rPr>
        <w:t xml:space="preserve">Escobar Pino. </w:t>
      </w:r>
      <w:r w:rsidRPr="00B031A8">
        <w:rPr>
          <w:rFonts w:ascii="Times New Roman" w:hAnsi="Times New Roman" w:cs="Times New Roman"/>
          <w:sz w:val="24"/>
          <w:szCs w:val="24"/>
        </w:rPr>
        <w:t xml:space="preserve">CITMA Villa Clara, Cuba. E-mail: </w:t>
      </w:r>
      <w:hyperlink r:id="rId9" w:history="1">
        <w:r w:rsidRPr="00157369">
          <w:rPr>
            <w:rStyle w:val="Hipervnculo"/>
            <w:rFonts w:ascii="Times New Roman" w:hAnsi="Times New Roman" w:cs="Times New Roman"/>
            <w:sz w:val="24"/>
            <w:szCs w:val="24"/>
          </w:rPr>
          <w:t>escobar@citmavcl.gob.cu</w:t>
        </w:r>
      </w:hyperlink>
      <w:r>
        <w:rPr>
          <w:rFonts w:ascii="Times New Roman" w:hAnsi="Times New Roman" w:cs="Times New Roman"/>
          <w:sz w:val="24"/>
          <w:szCs w:val="24"/>
        </w:rPr>
        <w:t xml:space="preserve"> </w:t>
      </w:r>
    </w:p>
    <w:p w14:paraId="4B605BB9" w14:textId="77777777" w:rsidR="00B031A8" w:rsidRDefault="00B031A8" w:rsidP="00B031A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4-Enardo Pena Alonso. </w:t>
      </w:r>
      <w:r w:rsidRPr="00B031A8">
        <w:rPr>
          <w:rFonts w:ascii="Times New Roman" w:hAnsi="Times New Roman" w:cs="Times New Roman"/>
          <w:sz w:val="24"/>
          <w:szCs w:val="24"/>
        </w:rPr>
        <w:t>GEOMIX-</w:t>
      </w:r>
      <w:proofErr w:type="spellStart"/>
      <w:r w:rsidRPr="00B031A8">
        <w:rPr>
          <w:rFonts w:ascii="Times New Roman" w:hAnsi="Times New Roman" w:cs="Times New Roman"/>
          <w:sz w:val="24"/>
          <w:szCs w:val="24"/>
        </w:rPr>
        <w:t>Geocuba</w:t>
      </w:r>
      <w:proofErr w:type="spellEnd"/>
      <w:r w:rsidRPr="00B031A8">
        <w:rPr>
          <w:rFonts w:ascii="Times New Roman" w:hAnsi="Times New Roman" w:cs="Times New Roman"/>
          <w:sz w:val="24"/>
          <w:szCs w:val="24"/>
        </w:rPr>
        <w:t xml:space="preserve">, Cuba. E-mail: </w:t>
      </w:r>
      <w:hyperlink r:id="rId10" w:history="1">
        <w:r w:rsidR="001F545D" w:rsidRPr="00157369">
          <w:rPr>
            <w:rStyle w:val="Hipervnculo"/>
            <w:rFonts w:ascii="Times New Roman" w:hAnsi="Times New Roman" w:cs="Times New Roman"/>
            <w:sz w:val="24"/>
            <w:szCs w:val="24"/>
          </w:rPr>
          <w:t>enardopena@nauta.cu</w:t>
        </w:r>
      </w:hyperlink>
      <w:r w:rsidR="001F545D">
        <w:rPr>
          <w:rFonts w:ascii="Times New Roman" w:hAnsi="Times New Roman" w:cs="Times New Roman"/>
          <w:sz w:val="24"/>
          <w:szCs w:val="24"/>
        </w:rPr>
        <w:t xml:space="preserve"> </w:t>
      </w:r>
    </w:p>
    <w:p w14:paraId="4AAB9442" w14:textId="77777777" w:rsidR="001F545D" w:rsidRPr="00B031A8" w:rsidRDefault="001F545D" w:rsidP="00B031A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5-Leosdan Pozo </w:t>
      </w:r>
      <w:proofErr w:type="spellStart"/>
      <w:r w:rsidR="002E0B03">
        <w:rPr>
          <w:rFonts w:ascii="Times New Roman" w:hAnsi="Times New Roman" w:cs="Times New Roman"/>
          <w:sz w:val="24"/>
          <w:szCs w:val="24"/>
        </w:rPr>
        <w:t>Águila</w:t>
      </w:r>
      <w:r>
        <w:rPr>
          <w:rFonts w:ascii="Times New Roman" w:hAnsi="Times New Roman" w:cs="Times New Roman"/>
          <w:sz w:val="24"/>
          <w:szCs w:val="24"/>
        </w:rPr>
        <w:t>.</w:t>
      </w:r>
      <w:r w:rsidRPr="001F545D">
        <w:rPr>
          <w:rFonts w:ascii="Times New Roman" w:hAnsi="Times New Roman" w:cs="Times New Roman"/>
          <w:sz w:val="24"/>
          <w:szCs w:val="24"/>
        </w:rPr>
        <w:t>GEOMIX-Geocuba</w:t>
      </w:r>
      <w:proofErr w:type="spellEnd"/>
      <w:r w:rsidRPr="001F545D">
        <w:rPr>
          <w:rFonts w:ascii="Times New Roman" w:hAnsi="Times New Roman" w:cs="Times New Roman"/>
          <w:sz w:val="24"/>
          <w:szCs w:val="24"/>
        </w:rPr>
        <w:t xml:space="preserve"> Cuba E-mail: </w:t>
      </w:r>
      <w:hyperlink r:id="rId11" w:history="1">
        <w:r w:rsidR="002E0B03" w:rsidRPr="00157369">
          <w:rPr>
            <w:rStyle w:val="Hipervnculo"/>
            <w:rFonts w:ascii="Times New Roman" w:hAnsi="Times New Roman" w:cs="Times New Roman"/>
            <w:sz w:val="24"/>
            <w:szCs w:val="24"/>
          </w:rPr>
          <w:t>leosdan@geomix.geocuba.cu</w:t>
        </w:r>
      </w:hyperlink>
      <w:r w:rsidR="002E0B03">
        <w:rPr>
          <w:rFonts w:ascii="Times New Roman" w:hAnsi="Times New Roman" w:cs="Times New Roman"/>
          <w:sz w:val="24"/>
          <w:szCs w:val="24"/>
        </w:rPr>
        <w:t xml:space="preserve"> </w:t>
      </w:r>
    </w:p>
    <w:p w14:paraId="33638FD4" w14:textId="77777777" w:rsidR="008A1C16" w:rsidRDefault="008A1C16"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p>
    <w:p w14:paraId="0D91886B" w14:textId="77777777" w:rsidR="009061A5" w:rsidRDefault="004263A9" w:rsidP="00D0747C">
      <w:pPr>
        <w:spacing w:after="0" w:line="360" w:lineRule="auto"/>
        <w:jc w:val="both"/>
        <w:rPr>
          <w:rFonts w:ascii="Times New Roman" w:hAnsi="Times New Roman" w:cs="Times New Roman"/>
          <w:sz w:val="24"/>
          <w:szCs w:val="24"/>
        </w:rPr>
      </w:pPr>
      <w:r w:rsidRPr="004263A9">
        <w:rPr>
          <w:rFonts w:ascii="Times New Roman" w:hAnsi="Times New Roman" w:cs="Times New Roman"/>
          <w:sz w:val="24"/>
          <w:szCs w:val="24"/>
        </w:rPr>
        <w:t xml:space="preserve">El intercambio de información a través de herramientas tecnológicas, domina la comunicación en la actualidad. Vivimos en un momento del desarrollo donde el compartir alcanza gran relevancia, de aquí, la necesidad de imprimir celeridad al conocimiento e implementación de resultados de los estudios de peligro, vulnerabilidad y riesgo.  El objetivo del trabajo consistió en desplegar, en un visor de mapas web activo, los principales resultados de los Estudios de Peligro Vulnerabilidad y Riesgos y otros necesarios para la gestión de riesgos y adaptación al cambio climático en la provincia de Villa Clara. Se ha utilizado como vía para la socialización de información, el formato de mapas web, desplegados en un visor de mapas de la Plataforma </w:t>
      </w:r>
      <w:proofErr w:type="spellStart"/>
      <w:r w:rsidRPr="004263A9">
        <w:rPr>
          <w:rFonts w:ascii="Times New Roman" w:hAnsi="Times New Roman" w:cs="Times New Roman"/>
          <w:sz w:val="24"/>
          <w:szCs w:val="24"/>
        </w:rPr>
        <w:t>Idevida</w:t>
      </w:r>
      <w:proofErr w:type="spellEnd"/>
      <w:r w:rsidRPr="004263A9">
        <w:rPr>
          <w:rFonts w:ascii="Times New Roman" w:hAnsi="Times New Roman" w:cs="Times New Roman"/>
          <w:sz w:val="24"/>
          <w:szCs w:val="24"/>
        </w:rPr>
        <w:t>. Los resultados obtenidos permiten acelerar y optimizar la difusión de datos sobre peligros, vulnerabilidades y riesgos a los que está expuesto cada territorio y facilitar el proceso de planificación, regulación ambiental, gestión de riesgos y toma de decisiones.  El procedimiento garantiza al usuario común y especializado, inmediatez de la información, con la ventaja añadida de operar con herramientas de SIG WEB en la gestión de riesgos de desastres a nivel local.</w:t>
      </w:r>
    </w:p>
    <w:p w14:paraId="232B2087" w14:textId="77777777" w:rsidR="000D38D7" w:rsidRDefault="000D38D7" w:rsidP="00FF3346">
      <w:pPr>
        <w:spacing w:after="0" w:line="360" w:lineRule="auto"/>
        <w:jc w:val="both"/>
        <w:rPr>
          <w:rFonts w:ascii="Times New Roman" w:hAnsi="Times New Roman" w:cs="Times New Roman"/>
          <w:b/>
          <w:i/>
          <w:sz w:val="24"/>
          <w:szCs w:val="24"/>
        </w:rPr>
      </w:pPr>
    </w:p>
    <w:p w14:paraId="488BA299" w14:textId="77777777" w:rsidR="004263A9" w:rsidRPr="004263A9" w:rsidRDefault="004263A9" w:rsidP="004263A9">
      <w:pPr>
        <w:spacing w:after="0" w:line="360" w:lineRule="auto"/>
        <w:jc w:val="both"/>
        <w:rPr>
          <w:rFonts w:ascii="Times New Roman" w:hAnsi="Times New Roman" w:cs="Times New Roman"/>
          <w:bCs/>
          <w:i/>
          <w:sz w:val="24"/>
          <w:szCs w:val="24"/>
          <w:lang w:val="en-US"/>
        </w:rPr>
      </w:pPr>
      <w:r w:rsidRPr="004263A9">
        <w:rPr>
          <w:rFonts w:ascii="Times New Roman" w:hAnsi="Times New Roman" w:cs="Times New Roman"/>
          <w:bCs/>
          <w:i/>
          <w:sz w:val="24"/>
          <w:szCs w:val="24"/>
          <w:lang w:val="en-US"/>
        </w:rPr>
        <w:t>Summary:</w:t>
      </w:r>
    </w:p>
    <w:p w14:paraId="2FE9B355" w14:textId="77777777" w:rsidR="009061A5" w:rsidRPr="004263A9" w:rsidRDefault="004263A9" w:rsidP="004263A9">
      <w:pPr>
        <w:spacing w:after="0" w:line="360" w:lineRule="auto"/>
        <w:jc w:val="both"/>
        <w:rPr>
          <w:rFonts w:ascii="Times New Roman" w:hAnsi="Times New Roman" w:cs="Times New Roman"/>
          <w:bCs/>
          <w:sz w:val="24"/>
          <w:szCs w:val="24"/>
          <w:lang w:val="en-US"/>
        </w:rPr>
      </w:pPr>
      <w:r w:rsidRPr="004263A9">
        <w:rPr>
          <w:rFonts w:ascii="Times New Roman" w:hAnsi="Times New Roman" w:cs="Times New Roman"/>
          <w:bCs/>
          <w:i/>
          <w:sz w:val="24"/>
          <w:szCs w:val="24"/>
          <w:lang w:val="en-US"/>
        </w:rPr>
        <w:t xml:space="preserve">The exchange of information through technological tools dominates communication today. We live in a moment of development where sharing is highly relevant, hence the need to speed up knowledge and implementation of the results of hazard, vulnerability and risk studies. The objective of the work consisted of displaying, in an active web map viewer, the main results of the </w:t>
      </w:r>
      <w:r w:rsidR="00C94DBC">
        <w:rPr>
          <w:rFonts w:ascii="Times New Roman" w:hAnsi="Times New Roman" w:cs="Times New Roman"/>
          <w:bCs/>
          <w:i/>
          <w:sz w:val="24"/>
          <w:szCs w:val="24"/>
          <w:lang w:val="en-US"/>
        </w:rPr>
        <w:t>Hazard</w:t>
      </w:r>
      <w:r w:rsidRPr="004263A9">
        <w:rPr>
          <w:rFonts w:ascii="Times New Roman" w:hAnsi="Times New Roman" w:cs="Times New Roman"/>
          <w:bCs/>
          <w:i/>
          <w:sz w:val="24"/>
          <w:szCs w:val="24"/>
          <w:lang w:val="en-US"/>
        </w:rPr>
        <w:t xml:space="preserve">, Vulnerability and Risks Studies and others necessary for risk management and adaptation to climate change in the province of Villa Clara. The web map format, displayed in a map viewer of the </w:t>
      </w:r>
      <w:proofErr w:type="spellStart"/>
      <w:r w:rsidRPr="004263A9">
        <w:rPr>
          <w:rFonts w:ascii="Times New Roman" w:hAnsi="Times New Roman" w:cs="Times New Roman"/>
          <w:bCs/>
          <w:i/>
          <w:sz w:val="24"/>
          <w:szCs w:val="24"/>
          <w:lang w:val="en-US"/>
        </w:rPr>
        <w:t>Idevida</w:t>
      </w:r>
      <w:proofErr w:type="spellEnd"/>
      <w:r w:rsidRPr="004263A9">
        <w:rPr>
          <w:rFonts w:ascii="Times New Roman" w:hAnsi="Times New Roman" w:cs="Times New Roman"/>
          <w:bCs/>
          <w:i/>
          <w:sz w:val="24"/>
          <w:szCs w:val="24"/>
          <w:lang w:val="en-US"/>
        </w:rPr>
        <w:t xml:space="preserve"> Platform, has been used as a way to socialize information. The results obtained make it possible to accelerate and optimize the dissemination of data on hazards, vulnerabilities and risks to which each territory is exposed and facilitate the process of planning, environmental regulation, risk management and decision-making. The procedure guarantees the common and specialized user, immediacy of the information, with the added advantage of operating with WEB GIS tools in disaster risk management at the local level.</w:t>
      </w:r>
    </w:p>
    <w:p w14:paraId="33917F00" w14:textId="77777777" w:rsidR="004263A9" w:rsidRDefault="004263A9" w:rsidP="00FF3346">
      <w:pPr>
        <w:spacing w:after="0" w:line="360" w:lineRule="auto"/>
        <w:jc w:val="both"/>
        <w:rPr>
          <w:rFonts w:ascii="Times New Roman" w:hAnsi="Times New Roman" w:cs="Times New Roman"/>
          <w:b/>
          <w:sz w:val="24"/>
          <w:szCs w:val="24"/>
        </w:rPr>
      </w:pPr>
    </w:p>
    <w:p w14:paraId="6FC1E289" w14:textId="77777777" w:rsidR="009061A5" w:rsidRDefault="009061A5" w:rsidP="00FF3346">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008F09BD" w:rsidRPr="008F09BD">
        <w:rPr>
          <w:rFonts w:ascii="Times New Roman" w:hAnsi="Times New Roman" w:cs="Times New Roman"/>
          <w:sz w:val="24"/>
          <w:szCs w:val="24"/>
        </w:rPr>
        <w:t>SIG WEB</w:t>
      </w:r>
      <w:r w:rsidR="004263A9">
        <w:rPr>
          <w:rFonts w:ascii="Times New Roman" w:hAnsi="Times New Roman" w:cs="Times New Roman"/>
          <w:sz w:val="24"/>
          <w:szCs w:val="24"/>
        </w:rPr>
        <w:t>;</w:t>
      </w:r>
      <w:r w:rsidR="008F09BD" w:rsidRPr="008F09BD">
        <w:rPr>
          <w:rFonts w:ascii="Times New Roman" w:hAnsi="Times New Roman" w:cs="Times New Roman"/>
          <w:sz w:val="24"/>
          <w:szCs w:val="24"/>
        </w:rPr>
        <w:t xml:space="preserve"> </w:t>
      </w:r>
      <w:r w:rsidR="008F09BD">
        <w:rPr>
          <w:rFonts w:ascii="Times New Roman" w:hAnsi="Times New Roman" w:cs="Times New Roman"/>
          <w:sz w:val="24"/>
          <w:szCs w:val="24"/>
        </w:rPr>
        <w:t>M</w:t>
      </w:r>
      <w:r w:rsidR="008F09BD" w:rsidRPr="008F09BD">
        <w:rPr>
          <w:rFonts w:ascii="Times New Roman" w:hAnsi="Times New Roman" w:cs="Times New Roman"/>
          <w:sz w:val="24"/>
          <w:szCs w:val="24"/>
        </w:rPr>
        <w:t xml:space="preserve">apas WEB; </w:t>
      </w:r>
      <w:r w:rsidR="008F09BD">
        <w:rPr>
          <w:rFonts w:ascii="Times New Roman" w:hAnsi="Times New Roman" w:cs="Times New Roman"/>
          <w:sz w:val="24"/>
          <w:szCs w:val="24"/>
        </w:rPr>
        <w:t>P</w:t>
      </w:r>
      <w:r w:rsidR="008F09BD" w:rsidRPr="008F09BD">
        <w:rPr>
          <w:rFonts w:ascii="Times New Roman" w:hAnsi="Times New Roman" w:cs="Times New Roman"/>
          <w:sz w:val="24"/>
          <w:szCs w:val="24"/>
        </w:rPr>
        <w:t xml:space="preserve">eligro; </w:t>
      </w:r>
      <w:r w:rsidR="008F09BD">
        <w:rPr>
          <w:rFonts w:ascii="Times New Roman" w:hAnsi="Times New Roman" w:cs="Times New Roman"/>
          <w:sz w:val="24"/>
          <w:szCs w:val="24"/>
        </w:rPr>
        <w:t>R</w:t>
      </w:r>
      <w:r w:rsidR="008F09BD" w:rsidRPr="008F09BD">
        <w:rPr>
          <w:rFonts w:ascii="Times New Roman" w:hAnsi="Times New Roman" w:cs="Times New Roman"/>
          <w:sz w:val="24"/>
          <w:szCs w:val="24"/>
        </w:rPr>
        <w:t xml:space="preserve">iesgo; </w:t>
      </w:r>
      <w:r w:rsidR="008F09BD">
        <w:rPr>
          <w:rFonts w:ascii="Times New Roman" w:hAnsi="Times New Roman" w:cs="Times New Roman"/>
          <w:sz w:val="24"/>
          <w:szCs w:val="24"/>
        </w:rPr>
        <w:t>V</w:t>
      </w:r>
      <w:r w:rsidR="008F09BD" w:rsidRPr="008F09BD">
        <w:rPr>
          <w:rFonts w:ascii="Times New Roman" w:hAnsi="Times New Roman" w:cs="Times New Roman"/>
          <w:sz w:val="24"/>
          <w:szCs w:val="24"/>
        </w:rPr>
        <w:t>ulnerabilidad.</w:t>
      </w:r>
    </w:p>
    <w:p w14:paraId="7C1CA32B" w14:textId="77777777" w:rsidR="009061A5" w:rsidRDefault="009061A5" w:rsidP="00FF3346">
      <w:pPr>
        <w:spacing w:after="0" w:line="360" w:lineRule="auto"/>
        <w:jc w:val="both"/>
        <w:rPr>
          <w:rFonts w:ascii="Times New Roman" w:hAnsi="Times New Roman" w:cs="Times New Roman"/>
          <w:sz w:val="24"/>
          <w:szCs w:val="24"/>
        </w:rPr>
      </w:pPr>
    </w:p>
    <w:p w14:paraId="71AC9D22" w14:textId="77777777" w:rsidR="009061A5" w:rsidRPr="004263A9" w:rsidRDefault="009061A5" w:rsidP="00FF3346">
      <w:pPr>
        <w:spacing w:after="0" w:line="360" w:lineRule="auto"/>
        <w:jc w:val="both"/>
        <w:rPr>
          <w:rFonts w:ascii="Times New Roman" w:hAnsi="Times New Roman" w:cs="Times New Roman"/>
          <w:sz w:val="24"/>
          <w:szCs w:val="24"/>
          <w:lang w:val="en-US"/>
        </w:rPr>
      </w:pPr>
      <w:r w:rsidRPr="004263A9">
        <w:rPr>
          <w:rFonts w:ascii="Times New Roman" w:hAnsi="Times New Roman" w:cs="Times New Roman"/>
          <w:b/>
          <w:i/>
          <w:sz w:val="24"/>
          <w:szCs w:val="24"/>
          <w:lang w:val="en-US"/>
        </w:rPr>
        <w:t>Keywords:</w:t>
      </w:r>
      <w:r w:rsidRPr="004263A9">
        <w:rPr>
          <w:rFonts w:ascii="Times New Roman" w:hAnsi="Times New Roman" w:cs="Times New Roman"/>
          <w:sz w:val="24"/>
          <w:szCs w:val="24"/>
          <w:lang w:val="en-US"/>
        </w:rPr>
        <w:t xml:space="preserve"> </w:t>
      </w:r>
      <w:r w:rsidR="004263A9" w:rsidRPr="004263A9">
        <w:rPr>
          <w:rFonts w:ascii="Times New Roman" w:hAnsi="Times New Roman" w:cs="Times New Roman"/>
          <w:sz w:val="24"/>
          <w:szCs w:val="24"/>
          <w:lang w:val="en-US"/>
        </w:rPr>
        <w:t>GIS WEB</w:t>
      </w:r>
      <w:r w:rsidR="004263A9">
        <w:rPr>
          <w:rFonts w:ascii="Times New Roman" w:hAnsi="Times New Roman" w:cs="Times New Roman"/>
          <w:sz w:val="24"/>
          <w:szCs w:val="24"/>
          <w:lang w:val="en-US"/>
        </w:rPr>
        <w:t>;</w:t>
      </w:r>
      <w:r w:rsidR="004263A9" w:rsidRPr="004263A9">
        <w:rPr>
          <w:rFonts w:ascii="Times New Roman" w:hAnsi="Times New Roman" w:cs="Times New Roman"/>
          <w:sz w:val="24"/>
          <w:szCs w:val="24"/>
          <w:lang w:val="en-US"/>
        </w:rPr>
        <w:t xml:space="preserve"> WEB </w:t>
      </w:r>
      <w:r w:rsidR="004263A9">
        <w:rPr>
          <w:rFonts w:ascii="Times New Roman" w:hAnsi="Times New Roman" w:cs="Times New Roman"/>
          <w:sz w:val="24"/>
          <w:szCs w:val="24"/>
          <w:lang w:val="en-US"/>
        </w:rPr>
        <w:t>maps; H</w:t>
      </w:r>
      <w:r w:rsidR="004263A9" w:rsidRPr="004263A9">
        <w:rPr>
          <w:rFonts w:ascii="Times New Roman" w:hAnsi="Times New Roman" w:cs="Times New Roman"/>
          <w:sz w:val="24"/>
          <w:szCs w:val="24"/>
          <w:lang w:val="en-US"/>
        </w:rPr>
        <w:t>azard</w:t>
      </w:r>
      <w:r w:rsidR="004263A9">
        <w:rPr>
          <w:rFonts w:ascii="Times New Roman" w:hAnsi="Times New Roman" w:cs="Times New Roman"/>
          <w:sz w:val="24"/>
          <w:szCs w:val="24"/>
          <w:lang w:val="en-US"/>
        </w:rPr>
        <w:t>;</w:t>
      </w:r>
      <w:r w:rsidR="004263A9" w:rsidRPr="004263A9">
        <w:rPr>
          <w:rFonts w:ascii="Times New Roman" w:hAnsi="Times New Roman" w:cs="Times New Roman"/>
          <w:sz w:val="24"/>
          <w:szCs w:val="24"/>
          <w:lang w:val="en-US"/>
        </w:rPr>
        <w:t xml:space="preserve"> </w:t>
      </w:r>
      <w:r w:rsidR="004263A9">
        <w:rPr>
          <w:rFonts w:ascii="Times New Roman" w:hAnsi="Times New Roman" w:cs="Times New Roman"/>
          <w:sz w:val="24"/>
          <w:szCs w:val="24"/>
          <w:lang w:val="en-US"/>
        </w:rPr>
        <w:t>Risk; V</w:t>
      </w:r>
      <w:r w:rsidR="004263A9" w:rsidRPr="004263A9">
        <w:rPr>
          <w:rFonts w:ascii="Times New Roman" w:hAnsi="Times New Roman" w:cs="Times New Roman"/>
          <w:sz w:val="24"/>
          <w:szCs w:val="24"/>
          <w:lang w:val="en-US"/>
        </w:rPr>
        <w:t>ulnerability</w:t>
      </w:r>
      <w:r w:rsidR="004263A9">
        <w:rPr>
          <w:rFonts w:ascii="Times New Roman" w:hAnsi="Times New Roman" w:cs="Times New Roman"/>
          <w:sz w:val="24"/>
          <w:szCs w:val="24"/>
          <w:lang w:val="en-US"/>
        </w:rPr>
        <w:t>.</w:t>
      </w:r>
    </w:p>
    <w:p w14:paraId="06150C94" w14:textId="77777777" w:rsidR="00A21A1F" w:rsidRDefault="00A21A1F" w:rsidP="00FF3346">
      <w:pPr>
        <w:spacing w:after="0" w:line="360" w:lineRule="auto"/>
        <w:jc w:val="both"/>
        <w:rPr>
          <w:rFonts w:ascii="Times New Roman" w:hAnsi="Times New Roman" w:cs="Times New Roman"/>
          <w:sz w:val="24"/>
          <w:szCs w:val="24"/>
          <w:lang w:val="en-US"/>
        </w:rPr>
      </w:pPr>
    </w:p>
    <w:p w14:paraId="70903A8B" w14:textId="77777777" w:rsidR="00E63D9E" w:rsidRDefault="00E63D9E" w:rsidP="00E63D9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14:paraId="6822C9D9" w14:textId="77777777" w:rsidR="00E63D9E" w:rsidRPr="002D558E" w:rsidRDefault="00E63D9E" w:rsidP="00E63D9E">
      <w:pPr>
        <w:spacing w:after="0" w:line="360" w:lineRule="auto"/>
        <w:jc w:val="both"/>
        <w:rPr>
          <w:rFonts w:ascii="Times New Roman" w:hAnsi="Times New Roman" w:cs="Times New Roman"/>
          <w:sz w:val="24"/>
          <w:szCs w:val="24"/>
        </w:rPr>
      </w:pPr>
      <w:r w:rsidRPr="002D558E">
        <w:rPr>
          <w:rFonts w:ascii="Times New Roman" w:hAnsi="Times New Roman" w:cs="Times New Roman"/>
          <w:sz w:val="24"/>
          <w:szCs w:val="24"/>
        </w:rPr>
        <w:t xml:space="preserve">El Ministerio de Ciencia, Tecnología y Medio Ambiente, señala la Directiva 1, se responsabiliza con la realización e implementación de los Estudios de Peligro, Vulnerabilidad y Riesgo (PVR) de </w:t>
      </w:r>
      <w:proofErr w:type="gramStart"/>
      <w:r w:rsidRPr="002D558E">
        <w:rPr>
          <w:rFonts w:ascii="Times New Roman" w:hAnsi="Times New Roman" w:cs="Times New Roman"/>
          <w:sz w:val="24"/>
          <w:szCs w:val="24"/>
        </w:rPr>
        <w:t>desastres</w:t>
      </w:r>
      <w:proofErr w:type="gramEnd"/>
      <w:r w:rsidRPr="002D558E">
        <w:rPr>
          <w:rFonts w:ascii="Times New Roman" w:hAnsi="Times New Roman" w:cs="Times New Roman"/>
          <w:sz w:val="24"/>
          <w:szCs w:val="24"/>
        </w:rPr>
        <w:t xml:space="preserve"> así como del impacto ambiental de las situaciones de desastres, con el empleo del potencial científico del país. Los estudios de peligro, vulnerabilidad y riesgo tienen como lineamientos fundamentales, la prevención, evaluación del riesgo y preparación de la provincia ante situaciones de desastres y constituyen una herramienta importante para la toma de decisiones de los órganos de gobierno, para el proceso inversionista y para el desarrollo económico y social en general. </w:t>
      </w:r>
    </w:p>
    <w:p w14:paraId="19A684A4" w14:textId="77777777" w:rsidR="00E63D9E" w:rsidRPr="002D558E" w:rsidRDefault="00E63D9E" w:rsidP="00E63D9E">
      <w:pPr>
        <w:spacing w:after="0" w:line="360" w:lineRule="auto"/>
        <w:jc w:val="both"/>
        <w:rPr>
          <w:rFonts w:ascii="Times New Roman" w:hAnsi="Times New Roman" w:cs="Times New Roman"/>
          <w:sz w:val="24"/>
          <w:szCs w:val="24"/>
        </w:rPr>
      </w:pPr>
      <w:r w:rsidRPr="002D558E">
        <w:rPr>
          <w:rFonts w:ascii="Times New Roman" w:hAnsi="Times New Roman" w:cs="Times New Roman"/>
          <w:sz w:val="24"/>
          <w:szCs w:val="24"/>
        </w:rPr>
        <w:t xml:space="preserve">La necesidad de socializar los estudios de PVR a todos los niveles resulta de alta prioridad para extender el conocimiento de estos resultados en todo el territorio de la provincia. Se ha experimentado con varias herramientas y formatos para la divulgación, siendo uno de </w:t>
      </w:r>
      <w:r w:rsidRPr="002D558E">
        <w:rPr>
          <w:rFonts w:ascii="Times New Roman" w:hAnsi="Times New Roman" w:cs="Times New Roman"/>
          <w:sz w:val="24"/>
          <w:szCs w:val="24"/>
        </w:rPr>
        <w:lastRenderedPageBreak/>
        <w:t>los más destacados los Mapas resúmenes a nivel municipal (Escobar, A. Pichardo, L y Mora, R. 2020). Las posibilidades que brinda las técnicas de Infraestructuras de Datos Geoespaciales, (</w:t>
      </w:r>
      <w:proofErr w:type="spellStart"/>
      <w:r w:rsidRPr="002D558E">
        <w:rPr>
          <w:rFonts w:ascii="Times New Roman" w:hAnsi="Times New Roman" w:cs="Times New Roman"/>
          <w:sz w:val="24"/>
          <w:szCs w:val="24"/>
        </w:rPr>
        <w:t>IDE´s</w:t>
      </w:r>
      <w:proofErr w:type="spellEnd"/>
      <w:r w:rsidRPr="002D558E">
        <w:rPr>
          <w:rFonts w:ascii="Times New Roman" w:hAnsi="Times New Roman" w:cs="Times New Roman"/>
          <w:sz w:val="24"/>
          <w:szCs w:val="24"/>
        </w:rPr>
        <w:t>) y los visores de mapas WEB, sin dudas se convierten en herramientas muy actuales y necesarias para aumentar exponencialmente la difusión de conocimientos expresados en mapas con mayor rapidez y alcance.</w:t>
      </w:r>
    </w:p>
    <w:p w14:paraId="243B5641" w14:textId="77777777" w:rsidR="00E63D9E" w:rsidRPr="002D558E" w:rsidRDefault="00E63D9E" w:rsidP="00E63D9E">
      <w:pPr>
        <w:spacing w:after="0" w:line="360" w:lineRule="auto"/>
        <w:jc w:val="both"/>
        <w:rPr>
          <w:rFonts w:ascii="Times New Roman" w:hAnsi="Times New Roman" w:cs="Times New Roman"/>
          <w:sz w:val="24"/>
          <w:szCs w:val="24"/>
        </w:rPr>
      </w:pPr>
      <w:r w:rsidRPr="002D558E">
        <w:rPr>
          <w:rFonts w:ascii="Times New Roman" w:hAnsi="Times New Roman" w:cs="Times New Roman"/>
          <w:sz w:val="24"/>
          <w:szCs w:val="24"/>
        </w:rPr>
        <w:t xml:space="preserve">La provincia de Villa Clara ha concluido 9 estudios de PVR con sus correspondientes anexos cartográficos de peligros, vulnerabilidades y riesgos. Para las primeras experiencias de representación en la WEB </w:t>
      </w:r>
      <w:proofErr w:type="spellStart"/>
      <w:r w:rsidRPr="002D558E">
        <w:rPr>
          <w:rFonts w:ascii="Times New Roman" w:hAnsi="Times New Roman" w:cs="Times New Roman"/>
          <w:sz w:val="24"/>
          <w:szCs w:val="24"/>
        </w:rPr>
        <w:t>Idevida</w:t>
      </w:r>
      <w:proofErr w:type="spellEnd"/>
      <w:r w:rsidRPr="002D558E">
        <w:rPr>
          <w:rFonts w:ascii="Times New Roman" w:hAnsi="Times New Roman" w:cs="Times New Roman"/>
          <w:sz w:val="24"/>
          <w:szCs w:val="24"/>
        </w:rPr>
        <w:t>, hemos seleccionado un conjunto de mapas de peligro de los siguientes estudios:</w:t>
      </w:r>
    </w:p>
    <w:p w14:paraId="1368CAD1" w14:textId="77777777" w:rsidR="00E63D9E" w:rsidRDefault="00E63D9E" w:rsidP="00E63D9E">
      <w:pPr>
        <w:spacing w:after="0" w:line="360" w:lineRule="auto"/>
        <w:jc w:val="both"/>
        <w:rPr>
          <w:rFonts w:ascii="Times New Roman" w:hAnsi="Times New Roman" w:cs="Times New Roman"/>
          <w:sz w:val="24"/>
          <w:szCs w:val="24"/>
        </w:rPr>
      </w:pPr>
      <w:r w:rsidRPr="002D558E">
        <w:rPr>
          <w:rFonts w:ascii="Times New Roman" w:hAnsi="Times New Roman" w:cs="Times New Roman"/>
          <w:sz w:val="24"/>
          <w:szCs w:val="24"/>
        </w:rPr>
        <w:t>1.</w:t>
      </w:r>
      <w:r w:rsidRPr="002D558E">
        <w:rPr>
          <w:rFonts w:ascii="Times New Roman" w:hAnsi="Times New Roman" w:cs="Times New Roman"/>
          <w:sz w:val="24"/>
          <w:szCs w:val="24"/>
        </w:rPr>
        <w:tab/>
        <w:t xml:space="preserve">Inundaciones por intensas lluvias – (Mapa de inundaciones peligro alto, medio y </w:t>
      </w:r>
    </w:p>
    <w:p w14:paraId="3639672D" w14:textId="77777777" w:rsidR="00E63D9E" w:rsidRPr="002D558E" w:rsidRDefault="00E63D9E" w:rsidP="00E63D9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D558E">
        <w:rPr>
          <w:rFonts w:ascii="Times New Roman" w:hAnsi="Times New Roman" w:cs="Times New Roman"/>
          <w:sz w:val="24"/>
          <w:szCs w:val="24"/>
        </w:rPr>
        <w:t>bajo para 200 mm en 24 horas).</w:t>
      </w:r>
    </w:p>
    <w:p w14:paraId="53380C7A" w14:textId="77777777" w:rsidR="00E63D9E" w:rsidRDefault="00E63D9E" w:rsidP="00E63D9E">
      <w:pPr>
        <w:spacing w:after="0" w:line="360" w:lineRule="auto"/>
        <w:jc w:val="both"/>
        <w:rPr>
          <w:rFonts w:ascii="Times New Roman" w:hAnsi="Times New Roman" w:cs="Times New Roman"/>
          <w:sz w:val="24"/>
          <w:szCs w:val="24"/>
        </w:rPr>
      </w:pPr>
      <w:r w:rsidRPr="002D558E">
        <w:rPr>
          <w:rFonts w:ascii="Times New Roman" w:hAnsi="Times New Roman" w:cs="Times New Roman"/>
          <w:sz w:val="24"/>
          <w:szCs w:val="24"/>
        </w:rPr>
        <w:t>2.</w:t>
      </w:r>
      <w:r w:rsidRPr="002D558E">
        <w:rPr>
          <w:rFonts w:ascii="Times New Roman" w:hAnsi="Times New Roman" w:cs="Times New Roman"/>
          <w:sz w:val="24"/>
          <w:szCs w:val="24"/>
        </w:rPr>
        <w:tab/>
        <w:t xml:space="preserve">Inundaciones por penetraciones del mar – (Mapa de inundaciones por </w:t>
      </w:r>
      <w:r>
        <w:rPr>
          <w:rFonts w:ascii="Times New Roman" w:hAnsi="Times New Roman" w:cs="Times New Roman"/>
          <w:sz w:val="24"/>
          <w:szCs w:val="24"/>
        </w:rPr>
        <w:t xml:space="preserve">    </w:t>
      </w:r>
    </w:p>
    <w:p w14:paraId="28438A13" w14:textId="77777777" w:rsidR="00E63D9E" w:rsidRPr="002D558E" w:rsidRDefault="00E63D9E" w:rsidP="00E63D9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D558E">
        <w:rPr>
          <w:rFonts w:ascii="Times New Roman" w:hAnsi="Times New Roman" w:cs="Times New Roman"/>
          <w:sz w:val="24"/>
          <w:szCs w:val="24"/>
        </w:rPr>
        <w:t>penetraciones del mar, para huracanes categorías I, III y V)</w:t>
      </w:r>
    </w:p>
    <w:p w14:paraId="4214C801" w14:textId="77777777" w:rsidR="00E63D9E" w:rsidRPr="002D558E" w:rsidRDefault="00E63D9E" w:rsidP="00E63D9E">
      <w:pPr>
        <w:spacing w:after="0" w:line="360" w:lineRule="auto"/>
        <w:jc w:val="both"/>
        <w:rPr>
          <w:rFonts w:ascii="Times New Roman" w:hAnsi="Times New Roman" w:cs="Times New Roman"/>
          <w:sz w:val="24"/>
          <w:szCs w:val="24"/>
        </w:rPr>
      </w:pPr>
      <w:r w:rsidRPr="002D558E">
        <w:rPr>
          <w:rFonts w:ascii="Times New Roman" w:hAnsi="Times New Roman" w:cs="Times New Roman"/>
          <w:sz w:val="24"/>
          <w:szCs w:val="24"/>
        </w:rPr>
        <w:t>3.</w:t>
      </w:r>
      <w:r w:rsidRPr="002D558E">
        <w:rPr>
          <w:rFonts w:ascii="Times New Roman" w:hAnsi="Times New Roman" w:cs="Times New Roman"/>
          <w:sz w:val="24"/>
          <w:szCs w:val="24"/>
        </w:rPr>
        <w:tab/>
        <w:t>Incendios en áreas rurales - (Mapa de focos de incendio en el periodo estudiado)</w:t>
      </w:r>
    </w:p>
    <w:p w14:paraId="3249A4AF" w14:textId="77777777" w:rsidR="00E63D9E" w:rsidRPr="002D558E" w:rsidRDefault="00E63D9E" w:rsidP="00E63D9E">
      <w:pPr>
        <w:spacing w:after="0" w:line="360" w:lineRule="auto"/>
        <w:jc w:val="both"/>
        <w:rPr>
          <w:rFonts w:ascii="Times New Roman" w:hAnsi="Times New Roman" w:cs="Times New Roman"/>
          <w:sz w:val="24"/>
          <w:szCs w:val="24"/>
        </w:rPr>
      </w:pPr>
      <w:r w:rsidRPr="002D558E">
        <w:rPr>
          <w:rFonts w:ascii="Times New Roman" w:hAnsi="Times New Roman" w:cs="Times New Roman"/>
          <w:sz w:val="24"/>
          <w:szCs w:val="24"/>
        </w:rPr>
        <w:t>4.</w:t>
      </w:r>
      <w:r w:rsidRPr="002D558E">
        <w:rPr>
          <w:rFonts w:ascii="Times New Roman" w:hAnsi="Times New Roman" w:cs="Times New Roman"/>
          <w:sz w:val="24"/>
          <w:szCs w:val="24"/>
        </w:rPr>
        <w:tab/>
        <w:t>Deslizamientos de terreno - (Mapa de deslizamientos, peligro alto, medio y bajo)</w:t>
      </w:r>
    </w:p>
    <w:p w14:paraId="4E3F8AA4" w14:textId="77777777" w:rsidR="00E63D9E" w:rsidRPr="002D558E" w:rsidRDefault="00E63D9E" w:rsidP="00E63D9E">
      <w:pPr>
        <w:spacing w:after="0" w:line="360" w:lineRule="auto"/>
        <w:jc w:val="both"/>
        <w:rPr>
          <w:rFonts w:ascii="Times New Roman" w:hAnsi="Times New Roman" w:cs="Times New Roman"/>
          <w:sz w:val="24"/>
          <w:szCs w:val="24"/>
        </w:rPr>
      </w:pPr>
      <w:r w:rsidRPr="002D558E">
        <w:rPr>
          <w:rFonts w:ascii="Times New Roman" w:hAnsi="Times New Roman" w:cs="Times New Roman"/>
          <w:sz w:val="24"/>
          <w:szCs w:val="24"/>
        </w:rPr>
        <w:t>5.</w:t>
      </w:r>
      <w:r w:rsidRPr="002D558E">
        <w:rPr>
          <w:rFonts w:ascii="Times New Roman" w:hAnsi="Times New Roman" w:cs="Times New Roman"/>
          <w:sz w:val="24"/>
          <w:szCs w:val="24"/>
        </w:rPr>
        <w:tab/>
        <w:t>Sequia agrometeorológica - (Mapas de sequía en período lluvioso y poco lluvioso)</w:t>
      </w:r>
    </w:p>
    <w:p w14:paraId="76B690D6" w14:textId="77777777" w:rsidR="00E63D9E" w:rsidRDefault="00E63D9E" w:rsidP="00E63D9E">
      <w:pPr>
        <w:spacing w:after="0" w:line="360" w:lineRule="auto"/>
        <w:jc w:val="both"/>
        <w:rPr>
          <w:rFonts w:ascii="Times New Roman" w:hAnsi="Times New Roman" w:cs="Times New Roman"/>
          <w:sz w:val="24"/>
          <w:szCs w:val="24"/>
        </w:rPr>
      </w:pPr>
      <w:r w:rsidRPr="002D558E">
        <w:rPr>
          <w:rFonts w:ascii="Times New Roman" w:hAnsi="Times New Roman" w:cs="Times New Roman"/>
          <w:sz w:val="24"/>
          <w:szCs w:val="24"/>
        </w:rPr>
        <w:t>6.</w:t>
      </w:r>
      <w:r w:rsidRPr="002D558E">
        <w:rPr>
          <w:rFonts w:ascii="Times New Roman" w:hAnsi="Times New Roman" w:cs="Times New Roman"/>
          <w:sz w:val="24"/>
          <w:szCs w:val="24"/>
        </w:rPr>
        <w:tab/>
        <w:t xml:space="preserve">Tecnológicos, fuga, incendio, derrame y explosión - (Mapas de objetivos de </w:t>
      </w:r>
      <w:r>
        <w:rPr>
          <w:rFonts w:ascii="Times New Roman" w:hAnsi="Times New Roman" w:cs="Times New Roman"/>
          <w:sz w:val="24"/>
          <w:szCs w:val="24"/>
        </w:rPr>
        <w:t xml:space="preserve">  </w:t>
      </w:r>
    </w:p>
    <w:p w14:paraId="54DF6B16" w14:textId="77777777" w:rsidR="00E63D9E" w:rsidRPr="002D558E" w:rsidRDefault="00E63D9E" w:rsidP="00E63D9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D558E">
        <w:rPr>
          <w:rFonts w:ascii="Times New Roman" w:hAnsi="Times New Roman" w:cs="Times New Roman"/>
          <w:sz w:val="24"/>
          <w:szCs w:val="24"/>
        </w:rPr>
        <w:t>peligro tecnológico)</w:t>
      </w:r>
    </w:p>
    <w:p w14:paraId="1A1C02E3" w14:textId="77777777" w:rsidR="00E63D9E" w:rsidRPr="002D558E" w:rsidRDefault="00E63D9E" w:rsidP="00E63D9E">
      <w:pPr>
        <w:spacing w:after="0" w:line="360" w:lineRule="auto"/>
        <w:jc w:val="both"/>
        <w:rPr>
          <w:rFonts w:ascii="Times New Roman" w:hAnsi="Times New Roman" w:cs="Times New Roman"/>
          <w:sz w:val="24"/>
          <w:szCs w:val="24"/>
        </w:rPr>
      </w:pPr>
      <w:r w:rsidRPr="002D558E">
        <w:rPr>
          <w:rFonts w:ascii="Times New Roman" w:hAnsi="Times New Roman" w:cs="Times New Roman"/>
          <w:sz w:val="24"/>
          <w:szCs w:val="24"/>
        </w:rPr>
        <w:t>Otros mapas de características físico geográficas del territorio, así como análisis y síntesis de otros componentes también han sido publicados para facilitar los análisis y el conocimiento general por los usuarios.</w:t>
      </w:r>
    </w:p>
    <w:p w14:paraId="3FA7746A" w14:textId="77777777" w:rsidR="00E63D9E" w:rsidRPr="002D558E" w:rsidRDefault="00E63D9E" w:rsidP="00E63D9E">
      <w:pPr>
        <w:spacing w:after="0" w:line="360" w:lineRule="auto"/>
        <w:jc w:val="both"/>
        <w:rPr>
          <w:rFonts w:ascii="Times New Roman" w:hAnsi="Times New Roman" w:cs="Times New Roman"/>
          <w:sz w:val="24"/>
          <w:szCs w:val="24"/>
        </w:rPr>
      </w:pPr>
      <w:r w:rsidRPr="002D558E">
        <w:rPr>
          <w:rFonts w:ascii="Times New Roman" w:hAnsi="Times New Roman" w:cs="Times New Roman"/>
          <w:sz w:val="24"/>
          <w:szCs w:val="24"/>
        </w:rPr>
        <w:t xml:space="preserve">Para ellos nos trazamos el siguiente objetivo: </w:t>
      </w:r>
    </w:p>
    <w:p w14:paraId="1629D7F5" w14:textId="77777777" w:rsidR="00E63D9E" w:rsidRPr="002D558E" w:rsidRDefault="00E63D9E" w:rsidP="00E63D9E">
      <w:pPr>
        <w:pStyle w:val="Prrafodelista"/>
        <w:numPr>
          <w:ilvl w:val="0"/>
          <w:numId w:val="4"/>
        </w:numPr>
        <w:spacing w:after="0" w:line="360" w:lineRule="auto"/>
        <w:jc w:val="both"/>
        <w:rPr>
          <w:rFonts w:ascii="Times New Roman" w:hAnsi="Times New Roman" w:cs="Times New Roman"/>
          <w:sz w:val="24"/>
          <w:szCs w:val="24"/>
        </w:rPr>
      </w:pPr>
      <w:r w:rsidRPr="002D558E">
        <w:rPr>
          <w:rFonts w:ascii="Times New Roman" w:hAnsi="Times New Roman" w:cs="Times New Roman"/>
          <w:sz w:val="24"/>
          <w:szCs w:val="24"/>
        </w:rPr>
        <w:t>Desplegar en un visor de mapas web activo, los principales resultados de los     Estudios de Peligro Vulnerabilidad y Riesgos y otros necesarios para la gestión de riesgos y adaptación al cambio climático en la provincia Villa Clara.</w:t>
      </w:r>
    </w:p>
    <w:p w14:paraId="5E4E967D" w14:textId="77777777" w:rsidR="00E63D9E" w:rsidRDefault="00E63D9E" w:rsidP="00E63D9E">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14:paraId="07F01401" w14:textId="77777777" w:rsidR="00E63D9E" w:rsidRPr="002D558E" w:rsidRDefault="00E63D9E" w:rsidP="00E63D9E">
      <w:pPr>
        <w:spacing w:after="0" w:line="360" w:lineRule="auto"/>
        <w:jc w:val="both"/>
        <w:rPr>
          <w:rFonts w:ascii="Times New Roman" w:hAnsi="Times New Roman" w:cs="Times New Roman"/>
          <w:sz w:val="24"/>
          <w:szCs w:val="24"/>
        </w:rPr>
      </w:pPr>
      <w:r w:rsidRPr="002D558E">
        <w:rPr>
          <w:rFonts w:ascii="Times New Roman" w:hAnsi="Times New Roman" w:cs="Times New Roman"/>
          <w:sz w:val="24"/>
          <w:szCs w:val="24"/>
        </w:rPr>
        <w:t>Los mapas seleccionados para ingresar al visor web en formato de capas fueron escogidos de acuerdo a su nivel de importancia para las labores de ordenamiento territorial, planificación de la economía, gestión y prevención de riesgos de desastres, así como la demanda del público general para elevar su conocimiento y cultura acerca de estos temas.</w:t>
      </w:r>
    </w:p>
    <w:p w14:paraId="203C0EA1" w14:textId="77777777" w:rsidR="00E63D9E" w:rsidRPr="002D558E" w:rsidRDefault="00E63D9E" w:rsidP="00E63D9E">
      <w:pPr>
        <w:spacing w:after="0" w:line="360" w:lineRule="auto"/>
        <w:jc w:val="both"/>
        <w:rPr>
          <w:rFonts w:ascii="Times New Roman" w:hAnsi="Times New Roman" w:cs="Times New Roman"/>
          <w:sz w:val="24"/>
          <w:szCs w:val="24"/>
        </w:rPr>
      </w:pPr>
      <w:r w:rsidRPr="002D558E">
        <w:rPr>
          <w:rFonts w:ascii="Times New Roman" w:hAnsi="Times New Roman" w:cs="Times New Roman"/>
          <w:sz w:val="24"/>
          <w:szCs w:val="24"/>
        </w:rPr>
        <w:t xml:space="preserve">Estos ficheros, conservados en las bases de datos, mapotecas y misceláneas de los estudios originales en formatos genéricos de plataformas SIG Desktop de las más usadas </w:t>
      </w:r>
      <w:r w:rsidRPr="002D558E">
        <w:rPr>
          <w:rFonts w:ascii="Times New Roman" w:hAnsi="Times New Roman" w:cs="Times New Roman"/>
          <w:sz w:val="24"/>
          <w:szCs w:val="24"/>
        </w:rPr>
        <w:lastRenderedPageBreak/>
        <w:t xml:space="preserve">en Cuba, dígase </w:t>
      </w:r>
      <w:proofErr w:type="spellStart"/>
      <w:r w:rsidRPr="002D558E">
        <w:rPr>
          <w:rFonts w:ascii="Times New Roman" w:hAnsi="Times New Roman" w:cs="Times New Roman"/>
          <w:sz w:val="24"/>
          <w:szCs w:val="24"/>
        </w:rPr>
        <w:t>Mapinfo</w:t>
      </w:r>
      <w:proofErr w:type="spellEnd"/>
      <w:r w:rsidRPr="002D558E">
        <w:rPr>
          <w:rFonts w:ascii="Times New Roman" w:hAnsi="Times New Roman" w:cs="Times New Roman"/>
          <w:sz w:val="24"/>
          <w:szCs w:val="24"/>
        </w:rPr>
        <w:t xml:space="preserve">, </w:t>
      </w:r>
      <w:proofErr w:type="spellStart"/>
      <w:r w:rsidRPr="002D558E">
        <w:rPr>
          <w:rFonts w:ascii="Times New Roman" w:hAnsi="Times New Roman" w:cs="Times New Roman"/>
          <w:sz w:val="24"/>
          <w:szCs w:val="24"/>
        </w:rPr>
        <w:t>Arcgis</w:t>
      </w:r>
      <w:proofErr w:type="spellEnd"/>
      <w:r w:rsidRPr="002D558E">
        <w:rPr>
          <w:rFonts w:ascii="Times New Roman" w:hAnsi="Times New Roman" w:cs="Times New Roman"/>
          <w:sz w:val="24"/>
          <w:szCs w:val="24"/>
        </w:rPr>
        <w:t xml:space="preserve">, </w:t>
      </w:r>
      <w:proofErr w:type="spellStart"/>
      <w:r w:rsidRPr="002D558E">
        <w:rPr>
          <w:rFonts w:ascii="Times New Roman" w:hAnsi="Times New Roman" w:cs="Times New Roman"/>
          <w:sz w:val="24"/>
          <w:szCs w:val="24"/>
        </w:rPr>
        <w:t>Qgis</w:t>
      </w:r>
      <w:proofErr w:type="spellEnd"/>
      <w:r w:rsidRPr="002D558E">
        <w:rPr>
          <w:rFonts w:ascii="Times New Roman" w:hAnsi="Times New Roman" w:cs="Times New Roman"/>
          <w:sz w:val="24"/>
          <w:szCs w:val="24"/>
        </w:rPr>
        <w:t xml:space="preserve">, SAGA y Global </w:t>
      </w:r>
      <w:proofErr w:type="spellStart"/>
      <w:r w:rsidRPr="002D558E">
        <w:rPr>
          <w:rFonts w:ascii="Times New Roman" w:hAnsi="Times New Roman" w:cs="Times New Roman"/>
          <w:sz w:val="24"/>
          <w:szCs w:val="24"/>
        </w:rPr>
        <w:t>Mapper</w:t>
      </w:r>
      <w:proofErr w:type="spellEnd"/>
      <w:r w:rsidRPr="002D558E">
        <w:rPr>
          <w:rFonts w:ascii="Times New Roman" w:hAnsi="Times New Roman" w:cs="Times New Roman"/>
          <w:sz w:val="24"/>
          <w:szCs w:val="24"/>
        </w:rPr>
        <w:t>, constituyen la materia prima necesaria para su conversión, ajuste y visualización posterior en el visor de mapas WEB.</w:t>
      </w:r>
    </w:p>
    <w:p w14:paraId="3B0A0D08" w14:textId="77777777" w:rsidR="00E63D9E" w:rsidRPr="002D558E" w:rsidRDefault="00E63D9E" w:rsidP="00E63D9E">
      <w:pPr>
        <w:spacing w:after="0" w:line="360" w:lineRule="auto"/>
        <w:jc w:val="both"/>
        <w:rPr>
          <w:rFonts w:ascii="Times New Roman" w:hAnsi="Times New Roman" w:cs="Times New Roman"/>
          <w:sz w:val="24"/>
          <w:szCs w:val="24"/>
        </w:rPr>
      </w:pPr>
      <w:r w:rsidRPr="002D558E">
        <w:rPr>
          <w:rFonts w:ascii="Times New Roman" w:hAnsi="Times New Roman" w:cs="Times New Roman"/>
          <w:sz w:val="24"/>
          <w:szCs w:val="24"/>
        </w:rPr>
        <w:t xml:space="preserve">Otros métodos son relativos a las disciplinas del geoprocesamiento, análisis, filtrado, vinculación de bases de datos, herramientas de manipulación y modificación de atributos de las </w:t>
      </w:r>
      <w:proofErr w:type="gramStart"/>
      <w:r w:rsidRPr="002D558E">
        <w:rPr>
          <w:rFonts w:ascii="Times New Roman" w:hAnsi="Times New Roman" w:cs="Times New Roman"/>
          <w:sz w:val="24"/>
          <w:szCs w:val="24"/>
        </w:rPr>
        <w:t>capas</w:t>
      </w:r>
      <w:proofErr w:type="gramEnd"/>
      <w:r w:rsidRPr="002D558E">
        <w:rPr>
          <w:rFonts w:ascii="Times New Roman" w:hAnsi="Times New Roman" w:cs="Times New Roman"/>
          <w:sz w:val="24"/>
          <w:szCs w:val="24"/>
        </w:rPr>
        <w:t xml:space="preserve"> así como clasificación y reclasificación en los formatos conocidos </w:t>
      </w:r>
      <w:proofErr w:type="spellStart"/>
      <w:r w:rsidRPr="002D558E">
        <w:rPr>
          <w:rFonts w:ascii="Times New Roman" w:hAnsi="Times New Roman" w:cs="Times New Roman"/>
          <w:sz w:val="24"/>
          <w:szCs w:val="24"/>
        </w:rPr>
        <w:t>raster</w:t>
      </w:r>
      <w:proofErr w:type="spellEnd"/>
      <w:r w:rsidRPr="002D558E">
        <w:rPr>
          <w:rFonts w:ascii="Times New Roman" w:hAnsi="Times New Roman" w:cs="Times New Roman"/>
          <w:sz w:val="24"/>
          <w:szCs w:val="24"/>
        </w:rPr>
        <w:t xml:space="preserve">/vectorial. También en este grupo se consideró la IDE formando parte del conjunto de recursos, núcleo de la geo-informática.  </w:t>
      </w:r>
    </w:p>
    <w:p w14:paraId="0BA2BDE2" w14:textId="77777777" w:rsidR="00E63D9E" w:rsidRDefault="00E63D9E" w:rsidP="00E63D9E">
      <w:pPr>
        <w:spacing w:after="0" w:line="360" w:lineRule="auto"/>
        <w:jc w:val="both"/>
        <w:rPr>
          <w:rFonts w:ascii="Times New Roman" w:hAnsi="Times New Roman" w:cs="Times New Roman"/>
          <w:sz w:val="24"/>
          <w:szCs w:val="24"/>
        </w:rPr>
      </w:pPr>
      <w:r w:rsidRPr="002D558E">
        <w:rPr>
          <w:rFonts w:ascii="Times New Roman" w:hAnsi="Times New Roman" w:cs="Times New Roman"/>
          <w:sz w:val="24"/>
          <w:szCs w:val="24"/>
        </w:rPr>
        <w:t>El visor de mapas Web (WMS) facilitó la visualización de la Información Geográfica seleccionada, en este caso, los resultados de peligro de los estudios de PVR, desplegando una simulación de estos para la provincia de Villa Clara.</w:t>
      </w:r>
    </w:p>
    <w:p w14:paraId="7D5B2FA2" w14:textId="77777777" w:rsidR="00E63D9E" w:rsidRDefault="00E63D9E" w:rsidP="00E63D9E">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14:paraId="2E3F6452" w14:textId="77777777" w:rsidR="00E63D9E" w:rsidRPr="006D5F79" w:rsidRDefault="00E63D9E" w:rsidP="00E63D9E">
      <w:pPr>
        <w:spacing w:after="120" w:line="360" w:lineRule="auto"/>
        <w:jc w:val="both"/>
        <w:rPr>
          <w:rFonts w:ascii="Times New Roman" w:hAnsi="Times New Roman" w:cs="Times New Roman"/>
          <w:sz w:val="24"/>
          <w:szCs w:val="24"/>
          <w:lang w:val="es-ES_tradnl"/>
        </w:rPr>
      </w:pPr>
      <w:r w:rsidRPr="006D5F79">
        <w:rPr>
          <w:rFonts w:ascii="Times New Roman" w:hAnsi="Times New Roman" w:cs="Times New Roman"/>
          <w:sz w:val="24"/>
          <w:szCs w:val="24"/>
          <w:lang w:val="es-ES_tradnl"/>
        </w:rPr>
        <w:t xml:space="preserve">Las facilidades que brinda una IDE para divulgar y socializar información geoespacial a todos los sectores de la sociedad, sobre todo, aquella que es necesaria para la toma de decisiones de importancia para la guarda y seguridad de la población y sus medios de vida, ha sido reconocida por diversos usuarios y desarrolladores. </w:t>
      </w:r>
      <w:proofErr w:type="spellStart"/>
      <w:r w:rsidRPr="006D5F79">
        <w:rPr>
          <w:rFonts w:ascii="Times New Roman" w:hAnsi="Times New Roman" w:cs="Times New Roman"/>
          <w:sz w:val="24"/>
          <w:szCs w:val="24"/>
          <w:lang w:val="es-ES_tradnl"/>
        </w:rPr>
        <w:t>Masser</w:t>
      </w:r>
      <w:proofErr w:type="spellEnd"/>
      <w:r w:rsidRPr="006D5F79">
        <w:rPr>
          <w:rFonts w:ascii="Times New Roman" w:hAnsi="Times New Roman" w:cs="Times New Roman"/>
          <w:sz w:val="24"/>
          <w:szCs w:val="24"/>
          <w:lang w:val="es-ES_tradnl"/>
        </w:rPr>
        <w:t xml:space="preserve">, 2006. reconoció que la visión de una IDE bottom up asociada con participación </w:t>
      </w:r>
      <w:proofErr w:type="spellStart"/>
      <w:r w:rsidRPr="006D5F79">
        <w:rPr>
          <w:rFonts w:ascii="Times New Roman" w:hAnsi="Times New Roman" w:cs="Times New Roman"/>
          <w:sz w:val="24"/>
          <w:szCs w:val="24"/>
          <w:lang w:val="es-ES_tradnl"/>
        </w:rPr>
        <w:t>multi-niveles</w:t>
      </w:r>
      <w:proofErr w:type="spellEnd"/>
      <w:r w:rsidRPr="006D5F79">
        <w:rPr>
          <w:rFonts w:ascii="Times New Roman" w:hAnsi="Times New Roman" w:cs="Times New Roman"/>
          <w:sz w:val="24"/>
          <w:szCs w:val="24"/>
          <w:lang w:val="es-ES_tradnl"/>
        </w:rPr>
        <w:t xml:space="preserve"> de actores difiere marcadamente del top </w:t>
      </w:r>
      <w:proofErr w:type="spellStart"/>
      <w:r w:rsidRPr="006D5F79">
        <w:rPr>
          <w:rFonts w:ascii="Times New Roman" w:hAnsi="Times New Roman" w:cs="Times New Roman"/>
          <w:sz w:val="24"/>
          <w:szCs w:val="24"/>
          <w:lang w:val="es-ES_tradnl"/>
        </w:rPr>
        <w:t>down</w:t>
      </w:r>
      <w:proofErr w:type="spellEnd"/>
      <w:r w:rsidRPr="006D5F79">
        <w:rPr>
          <w:rFonts w:ascii="Times New Roman" w:hAnsi="Times New Roman" w:cs="Times New Roman"/>
          <w:sz w:val="24"/>
          <w:szCs w:val="24"/>
          <w:lang w:val="es-ES_tradnl"/>
        </w:rPr>
        <w:t xml:space="preserve"> que está implícita en mucha literatura sobre </w:t>
      </w:r>
      <w:proofErr w:type="spellStart"/>
      <w:r w:rsidRPr="006D5F79">
        <w:rPr>
          <w:rFonts w:ascii="Times New Roman" w:hAnsi="Times New Roman" w:cs="Times New Roman"/>
          <w:sz w:val="24"/>
          <w:szCs w:val="24"/>
          <w:lang w:val="es-ES_tradnl"/>
        </w:rPr>
        <w:t>IDEs</w:t>
      </w:r>
      <w:proofErr w:type="spellEnd"/>
      <w:r w:rsidRPr="006D5F79">
        <w:rPr>
          <w:rFonts w:ascii="Times New Roman" w:hAnsi="Times New Roman" w:cs="Times New Roman"/>
          <w:sz w:val="24"/>
          <w:szCs w:val="24"/>
          <w:lang w:val="es-ES_tradnl"/>
        </w:rPr>
        <w:t xml:space="preserve">. Esta singularidad alejada de los rígidos esquemas de la visión top </w:t>
      </w:r>
      <w:proofErr w:type="spellStart"/>
      <w:r w:rsidRPr="006D5F79">
        <w:rPr>
          <w:rFonts w:ascii="Times New Roman" w:hAnsi="Times New Roman" w:cs="Times New Roman"/>
          <w:sz w:val="24"/>
          <w:szCs w:val="24"/>
          <w:lang w:val="es-ES_tradnl"/>
        </w:rPr>
        <w:t>down</w:t>
      </w:r>
      <w:proofErr w:type="spellEnd"/>
      <w:r w:rsidRPr="006D5F79">
        <w:rPr>
          <w:rFonts w:ascii="Times New Roman" w:hAnsi="Times New Roman" w:cs="Times New Roman"/>
          <w:sz w:val="24"/>
          <w:szCs w:val="24"/>
          <w:lang w:val="es-ES_tradnl"/>
        </w:rPr>
        <w:t xml:space="preserve"> que enfatiza la necesidad de estandarización y uniformidad, es la aprovechada por los autores de este trabajo, que como también agregaba </w:t>
      </w:r>
      <w:proofErr w:type="spellStart"/>
      <w:r w:rsidRPr="006D5F79">
        <w:rPr>
          <w:rFonts w:ascii="Times New Roman" w:hAnsi="Times New Roman" w:cs="Times New Roman"/>
          <w:sz w:val="24"/>
          <w:szCs w:val="24"/>
          <w:lang w:val="es-ES_tradnl"/>
        </w:rPr>
        <w:t>Masser</w:t>
      </w:r>
      <w:proofErr w:type="spellEnd"/>
      <w:r w:rsidRPr="006D5F79">
        <w:rPr>
          <w:rFonts w:ascii="Times New Roman" w:hAnsi="Times New Roman" w:cs="Times New Roman"/>
          <w:sz w:val="24"/>
          <w:szCs w:val="24"/>
          <w:lang w:val="es-ES_tradnl"/>
        </w:rPr>
        <w:t>, esta visión bottom up se centra en la importancia de la diversidad y la heterogeneidad dada por diferentes aspiraciones de los actores y los recursos que involucra. Consecuentemente los retos para estos actores en la implementación de IDE es encontrar formas de asegurar algunas medidas de estandarización y uniformidad.</w:t>
      </w:r>
    </w:p>
    <w:p w14:paraId="50F86B0A" w14:textId="77777777" w:rsidR="00E63D9E" w:rsidRPr="006D5F79" w:rsidRDefault="00E63D9E" w:rsidP="00E63D9E">
      <w:pPr>
        <w:spacing w:after="120" w:line="360" w:lineRule="auto"/>
        <w:jc w:val="both"/>
        <w:rPr>
          <w:rFonts w:ascii="Times New Roman" w:hAnsi="Times New Roman" w:cs="Times New Roman"/>
          <w:sz w:val="24"/>
          <w:szCs w:val="24"/>
          <w:lang w:val="es-ES_tradnl"/>
        </w:rPr>
      </w:pPr>
      <w:r w:rsidRPr="006D5F79">
        <w:rPr>
          <w:rFonts w:ascii="Times New Roman" w:hAnsi="Times New Roman" w:cs="Times New Roman"/>
          <w:sz w:val="24"/>
          <w:szCs w:val="24"/>
          <w:lang w:val="es-ES_tradnl"/>
        </w:rPr>
        <w:t>Los avances tecnológicos y el hecho de que buena parte de las actividades humanas   tengan   un   componente geográfico, han   provocado   que   en   la actualidad se disponga de un importante volumen de datos referenciados geográficamente (que van del mapa topográfico a cualquier medida realizada sobre, o ubicable en el terreno).  Las IDE pretenden clasificar y poner al alcance del público en general toda esta información que, con frecuencia, es desconocida o no tiene canales adecuados para darse a conocer. Gonzalo, F. 2014.</w:t>
      </w:r>
    </w:p>
    <w:p w14:paraId="652F42E3" w14:textId="77777777" w:rsidR="00E63D9E" w:rsidRPr="006D5F79" w:rsidRDefault="00E63D9E" w:rsidP="00E63D9E">
      <w:pPr>
        <w:spacing w:after="120" w:line="360" w:lineRule="auto"/>
        <w:jc w:val="both"/>
        <w:rPr>
          <w:rFonts w:ascii="Times New Roman" w:hAnsi="Times New Roman" w:cs="Times New Roman"/>
          <w:bCs/>
          <w:sz w:val="24"/>
          <w:szCs w:val="24"/>
          <w:lang w:val="es-ES_tradnl"/>
        </w:rPr>
      </w:pPr>
      <w:r w:rsidRPr="006D5F79">
        <w:rPr>
          <w:rFonts w:ascii="Times New Roman" w:hAnsi="Times New Roman" w:cs="Times New Roman"/>
          <w:bCs/>
          <w:sz w:val="24"/>
          <w:szCs w:val="24"/>
          <w:lang w:val="es-ES_tradnl"/>
        </w:rPr>
        <w:lastRenderedPageBreak/>
        <w:t xml:space="preserve">Para ello el equipo de trabajo ha conciliado protocolos de metadatos, geometrías   espaciales comunes, intercambio de información y formatos más comunes a usar, así como las herramientas y saberes para que desde la subdelegación de Medio Ambiente del CITMA en Villa Clara se pueda llevar al alcance público información espacial relativa a los peligros trabajados en los estudios de PVR en Villa Clara.  </w:t>
      </w:r>
    </w:p>
    <w:p w14:paraId="6125D9A7" w14:textId="77777777" w:rsidR="00E63D9E" w:rsidRPr="006D5F79" w:rsidRDefault="00E63D9E" w:rsidP="00E63D9E">
      <w:pPr>
        <w:spacing w:after="120" w:line="360" w:lineRule="auto"/>
        <w:jc w:val="both"/>
        <w:rPr>
          <w:rFonts w:ascii="Times New Roman" w:hAnsi="Times New Roman" w:cs="Times New Roman"/>
          <w:bCs/>
          <w:sz w:val="24"/>
          <w:szCs w:val="24"/>
          <w:lang w:val="es-ES_tradnl"/>
        </w:rPr>
      </w:pPr>
      <w:r w:rsidRPr="006D5F79">
        <w:rPr>
          <w:rFonts w:ascii="Times New Roman" w:hAnsi="Times New Roman" w:cs="Times New Roman"/>
          <w:bCs/>
          <w:sz w:val="24"/>
          <w:szCs w:val="24"/>
          <w:lang w:val="es-ES_tradnl"/>
        </w:rPr>
        <w:t xml:space="preserve">Una Infraestructura de Datos Espaciales (IDE) abarca las políticas, tecnologías, estándares y recursos humanos necesarios para la efectiva recolección, administración, acceso, entrega y utilización de los datos espaciales a diferentes niveles en función de la toma de decisiones económicas, políticas y sociales, y del desarrollo sostenible. </w:t>
      </w:r>
    </w:p>
    <w:p w14:paraId="041BB7AF" w14:textId="77777777" w:rsidR="00E63D9E" w:rsidRPr="006D5F79" w:rsidRDefault="00E63D9E" w:rsidP="00E63D9E">
      <w:pPr>
        <w:spacing w:after="120" w:line="360" w:lineRule="auto"/>
        <w:jc w:val="both"/>
        <w:rPr>
          <w:rFonts w:ascii="Times New Roman" w:hAnsi="Times New Roman" w:cs="Times New Roman"/>
          <w:bCs/>
          <w:sz w:val="24"/>
          <w:szCs w:val="24"/>
          <w:lang w:val="es-ES_tradnl"/>
        </w:rPr>
      </w:pPr>
      <w:r w:rsidRPr="006D5F79">
        <w:rPr>
          <w:rFonts w:ascii="Times New Roman" w:hAnsi="Times New Roman" w:cs="Times New Roman"/>
          <w:bCs/>
          <w:sz w:val="24"/>
          <w:szCs w:val="24"/>
          <w:lang w:val="es-ES_tradnl"/>
        </w:rPr>
        <w:t>Dicha infraestructura está diseñada de forma que permite acceder vía Internet a:</w:t>
      </w:r>
    </w:p>
    <w:p w14:paraId="36626A26" w14:textId="77777777" w:rsidR="00E63D9E" w:rsidRPr="006D5F79" w:rsidRDefault="00E63D9E" w:rsidP="00E63D9E">
      <w:pPr>
        <w:spacing w:after="120" w:line="360" w:lineRule="auto"/>
        <w:jc w:val="both"/>
        <w:rPr>
          <w:rFonts w:ascii="Times New Roman" w:hAnsi="Times New Roman" w:cs="Times New Roman"/>
          <w:bCs/>
          <w:sz w:val="24"/>
          <w:szCs w:val="24"/>
          <w:lang w:val="es-ES_tradnl"/>
        </w:rPr>
      </w:pPr>
      <w:r w:rsidRPr="006D5F79">
        <w:rPr>
          <w:rFonts w:ascii="Times New Roman" w:hAnsi="Times New Roman" w:cs="Times New Roman"/>
          <w:bCs/>
          <w:sz w:val="24"/>
          <w:szCs w:val="24"/>
          <w:lang w:val="es-ES_tradnl"/>
        </w:rPr>
        <w:t xml:space="preserve">- Datos </w:t>
      </w:r>
      <w:proofErr w:type="spellStart"/>
      <w:r w:rsidRPr="006D5F79">
        <w:rPr>
          <w:rFonts w:ascii="Times New Roman" w:hAnsi="Times New Roman" w:cs="Times New Roman"/>
          <w:bCs/>
          <w:sz w:val="24"/>
          <w:szCs w:val="24"/>
          <w:lang w:val="es-ES_tradnl"/>
        </w:rPr>
        <w:t>georeferenciados</w:t>
      </w:r>
      <w:proofErr w:type="spellEnd"/>
      <w:r w:rsidRPr="006D5F79">
        <w:rPr>
          <w:rFonts w:ascii="Times New Roman" w:hAnsi="Times New Roman" w:cs="Times New Roman"/>
          <w:bCs/>
          <w:sz w:val="24"/>
          <w:szCs w:val="24"/>
          <w:lang w:val="es-ES_tradnl"/>
        </w:rPr>
        <w:t xml:space="preserve"> distribuidos en diferentes sistemas de información geográfica, que cumplen con un mínimo de protocolos y especificaciones normalizadas.</w:t>
      </w:r>
    </w:p>
    <w:p w14:paraId="788F08C5" w14:textId="77777777" w:rsidR="00E63D9E" w:rsidRPr="006D5F79" w:rsidRDefault="00E63D9E" w:rsidP="00E63D9E">
      <w:pPr>
        <w:spacing w:after="120" w:line="360" w:lineRule="auto"/>
        <w:jc w:val="both"/>
        <w:rPr>
          <w:rFonts w:ascii="Times New Roman" w:hAnsi="Times New Roman" w:cs="Times New Roman"/>
          <w:bCs/>
          <w:sz w:val="24"/>
          <w:szCs w:val="24"/>
          <w:lang w:val="es-ES_tradnl"/>
        </w:rPr>
      </w:pPr>
      <w:r w:rsidRPr="006D5F79">
        <w:rPr>
          <w:rFonts w:ascii="Times New Roman" w:hAnsi="Times New Roman" w:cs="Times New Roman"/>
          <w:bCs/>
          <w:sz w:val="24"/>
          <w:szCs w:val="24"/>
          <w:lang w:val="es-ES_tradnl"/>
        </w:rPr>
        <w:t>- Metadatos que proporcionan información sobre dichos datos (quién los ha generado, para qué y bajo qué condiciones pueden ser utilizados, qué calidad tienen, etc.)</w:t>
      </w:r>
    </w:p>
    <w:p w14:paraId="22506D06" w14:textId="77777777" w:rsidR="00E63D9E" w:rsidRPr="006D5F79" w:rsidRDefault="00E63D9E" w:rsidP="00E63D9E">
      <w:pPr>
        <w:spacing w:after="120" w:line="360" w:lineRule="auto"/>
        <w:jc w:val="both"/>
        <w:rPr>
          <w:rFonts w:ascii="Times New Roman" w:hAnsi="Times New Roman" w:cs="Times New Roman"/>
          <w:bCs/>
          <w:sz w:val="24"/>
          <w:szCs w:val="24"/>
          <w:lang w:val="es-ES_tradnl"/>
        </w:rPr>
      </w:pPr>
      <w:r w:rsidRPr="006D5F79">
        <w:rPr>
          <w:rFonts w:ascii="Times New Roman" w:hAnsi="Times New Roman" w:cs="Times New Roman"/>
          <w:bCs/>
          <w:sz w:val="24"/>
          <w:szCs w:val="24"/>
          <w:lang w:val="es-ES_tradnl"/>
        </w:rPr>
        <w:t>- Servicios proporcionados a partir de los datos ya sea por los productores o por otros proveedores de servicios.</w:t>
      </w:r>
    </w:p>
    <w:p w14:paraId="0273319C" w14:textId="77777777" w:rsidR="00E63D9E" w:rsidRPr="006D5F79" w:rsidRDefault="00E63D9E" w:rsidP="00E63D9E">
      <w:pPr>
        <w:spacing w:after="120" w:line="360" w:lineRule="auto"/>
        <w:jc w:val="both"/>
        <w:rPr>
          <w:rFonts w:ascii="Times New Roman" w:hAnsi="Times New Roman" w:cs="Times New Roman"/>
          <w:bCs/>
          <w:sz w:val="24"/>
          <w:szCs w:val="24"/>
          <w:lang w:val="es-ES_tradnl"/>
        </w:rPr>
      </w:pPr>
      <w:r w:rsidRPr="006D5F79">
        <w:rPr>
          <w:rFonts w:ascii="Times New Roman" w:hAnsi="Times New Roman" w:cs="Times New Roman"/>
          <w:bCs/>
          <w:sz w:val="24"/>
          <w:szCs w:val="24"/>
          <w:lang w:val="es-ES_tradnl"/>
        </w:rPr>
        <w:t>Esta capacidad de publicar los datos propios y, sobre todo, de interoperar con los datos y servicios publicados por otros supone un cambio radical del paradigma de la ciencia cartográfica en cuanto a prestación de servicios, constituyendo unos de los principales objetivos de la IDE: garantizar la interoperabilidad de los servicios de información geográfica.</w:t>
      </w:r>
    </w:p>
    <w:p w14:paraId="1842EA84" w14:textId="77777777" w:rsidR="00E63D9E" w:rsidRPr="006D5F79" w:rsidRDefault="00E63D9E" w:rsidP="00E63D9E">
      <w:pPr>
        <w:spacing w:after="120" w:line="360" w:lineRule="auto"/>
        <w:jc w:val="both"/>
        <w:rPr>
          <w:rFonts w:ascii="Times New Roman" w:hAnsi="Times New Roman" w:cs="Times New Roman"/>
          <w:bCs/>
          <w:sz w:val="24"/>
          <w:szCs w:val="24"/>
          <w:lang w:val="es-ES_tradnl"/>
        </w:rPr>
      </w:pPr>
      <w:r w:rsidRPr="006D5F79">
        <w:rPr>
          <w:rFonts w:ascii="Times New Roman" w:hAnsi="Times New Roman" w:cs="Times New Roman"/>
          <w:bCs/>
          <w:sz w:val="24"/>
          <w:szCs w:val="24"/>
          <w:lang w:val="es-ES_tradnl"/>
        </w:rPr>
        <w:t xml:space="preserve">El Visor de Mapas de la </w:t>
      </w:r>
      <w:proofErr w:type="spellStart"/>
      <w:r w:rsidRPr="006D5F79">
        <w:rPr>
          <w:rFonts w:ascii="Times New Roman" w:hAnsi="Times New Roman" w:cs="Times New Roman"/>
          <w:bCs/>
          <w:sz w:val="24"/>
          <w:szCs w:val="24"/>
          <w:lang w:val="es-ES_tradnl"/>
        </w:rPr>
        <w:t>Idevida</w:t>
      </w:r>
      <w:proofErr w:type="spellEnd"/>
      <w:r w:rsidRPr="006D5F79">
        <w:rPr>
          <w:rFonts w:ascii="Times New Roman" w:hAnsi="Times New Roman" w:cs="Times New Roman"/>
          <w:bCs/>
          <w:sz w:val="24"/>
          <w:szCs w:val="24"/>
          <w:lang w:val="es-ES_tradnl"/>
        </w:rPr>
        <w:t xml:space="preserve"> (Infraestructura de Datos espaciales de la Tarea Vida “Plan de Estado para el Enfrentamiento al Cambio Climático de la República de Cuba”, es la herramienta que nos ha permitido socializar con rapidez y efectividad los resultados de peligro de los estudios de PVR. </w:t>
      </w:r>
      <w:hyperlink r:id="rId12" w:history="1">
        <w:r w:rsidRPr="006D5F79">
          <w:rPr>
            <w:rStyle w:val="Hipervnculo"/>
            <w:rFonts w:ascii="Times New Roman" w:hAnsi="Times New Roman" w:cs="Times New Roman"/>
            <w:bCs/>
            <w:sz w:val="24"/>
            <w:szCs w:val="24"/>
            <w:lang w:val="es-ES_tradnl"/>
          </w:rPr>
          <w:t>https://idevida.geocuba.cu/visor/</w:t>
        </w:r>
      </w:hyperlink>
      <w:r w:rsidRPr="006D5F79">
        <w:rPr>
          <w:rFonts w:ascii="Times New Roman" w:hAnsi="Times New Roman" w:cs="Times New Roman"/>
          <w:bCs/>
          <w:sz w:val="24"/>
          <w:szCs w:val="24"/>
          <w:lang w:val="es-ES_tradnl"/>
        </w:rPr>
        <w:t xml:space="preserve"> Ver Figura 1.</w:t>
      </w:r>
    </w:p>
    <w:p w14:paraId="5A2B9050" w14:textId="77777777" w:rsidR="00E63D9E" w:rsidRPr="006D5F79" w:rsidRDefault="00E63D9E" w:rsidP="00E63D9E">
      <w:pPr>
        <w:spacing w:after="120" w:line="360" w:lineRule="auto"/>
        <w:jc w:val="both"/>
        <w:rPr>
          <w:rFonts w:ascii="Times New Roman" w:hAnsi="Times New Roman" w:cs="Times New Roman"/>
          <w:bCs/>
          <w:sz w:val="24"/>
          <w:szCs w:val="24"/>
          <w:lang w:val="es-ES_tradnl"/>
        </w:rPr>
      </w:pPr>
      <w:r w:rsidRPr="006D5F79">
        <w:rPr>
          <w:rFonts w:ascii="Times New Roman" w:hAnsi="Times New Roman" w:cs="Times New Roman"/>
          <w:noProof/>
          <w:sz w:val="24"/>
          <w:szCs w:val="24"/>
          <w:lang w:eastAsia="es-ES"/>
        </w:rPr>
        <w:lastRenderedPageBreak/>
        <w:drawing>
          <wp:inline distT="0" distB="0" distL="0" distR="0" wp14:anchorId="2711BE67" wp14:editId="6EC24A4F">
            <wp:extent cx="5276850" cy="2968368"/>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82765" cy="2971695"/>
                    </a:xfrm>
                    <a:prstGeom prst="rect">
                      <a:avLst/>
                    </a:prstGeom>
                  </pic:spPr>
                </pic:pic>
              </a:graphicData>
            </a:graphic>
          </wp:inline>
        </w:drawing>
      </w:r>
    </w:p>
    <w:p w14:paraId="544C2D0B" w14:textId="77777777" w:rsidR="00E63D9E" w:rsidRPr="006D5F79" w:rsidRDefault="00E63D9E" w:rsidP="00E63D9E">
      <w:pPr>
        <w:spacing w:after="120" w:line="360" w:lineRule="auto"/>
        <w:jc w:val="center"/>
        <w:rPr>
          <w:rFonts w:ascii="Times New Roman" w:hAnsi="Times New Roman" w:cs="Times New Roman"/>
          <w:sz w:val="20"/>
          <w:szCs w:val="20"/>
          <w:lang w:val="es-ES_tradnl"/>
        </w:rPr>
      </w:pPr>
      <w:r w:rsidRPr="006D5F79">
        <w:rPr>
          <w:rFonts w:ascii="Times New Roman" w:hAnsi="Times New Roman" w:cs="Times New Roman"/>
          <w:sz w:val="20"/>
          <w:szCs w:val="20"/>
          <w:lang w:val="es-ES_tradnl"/>
        </w:rPr>
        <w:t xml:space="preserve">Fig. 1   Visor de Mapas </w:t>
      </w:r>
      <w:proofErr w:type="spellStart"/>
      <w:r w:rsidRPr="006D5F79">
        <w:rPr>
          <w:rFonts w:ascii="Times New Roman" w:hAnsi="Times New Roman" w:cs="Times New Roman"/>
          <w:sz w:val="20"/>
          <w:szCs w:val="20"/>
          <w:lang w:val="es-ES_tradnl"/>
        </w:rPr>
        <w:t>IdeVida</w:t>
      </w:r>
      <w:proofErr w:type="spellEnd"/>
      <w:r w:rsidRPr="006D5F79">
        <w:rPr>
          <w:rFonts w:ascii="Times New Roman" w:hAnsi="Times New Roman" w:cs="Times New Roman"/>
          <w:sz w:val="20"/>
          <w:szCs w:val="20"/>
          <w:lang w:val="es-ES_tradnl"/>
        </w:rPr>
        <w:t>.</w:t>
      </w:r>
    </w:p>
    <w:p w14:paraId="0968F2FD" w14:textId="77777777" w:rsidR="00E63D9E" w:rsidRPr="006D5F79" w:rsidRDefault="00E63D9E" w:rsidP="00E63D9E">
      <w:pPr>
        <w:spacing w:after="120" w:line="360" w:lineRule="auto"/>
        <w:jc w:val="both"/>
        <w:rPr>
          <w:rFonts w:ascii="Times New Roman" w:hAnsi="Times New Roman" w:cs="Times New Roman"/>
          <w:bCs/>
          <w:sz w:val="24"/>
          <w:szCs w:val="24"/>
          <w:lang w:val="es-ES_tradnl"/>
        </w:rPr>
      </w:pPr>
      <w:r w:rsidRPr="006D5F79">
        <w:rPr>
          <w:rFonts w:ascii="Times New Roman" w:hAnsi="Times New Roman" w:cs="Times New Roman"/>
          <w:bCs/>
          <w:sz w:val="24"/>
          <w:szCs w:val="24"/>
          <w:lang w:val="es-ES_tradnl"/>
        </w:rPr>
        <w:t xml:space="preserve">El visor desarrollado para IDE Vida y utilizado para visualizar los mapas de peligro resultado de estudios de PVR </w:t>
      </w:r>
      <w:proofErr w:type="gramStart"/>
      <w:r w:rsidRPr="006D5F79">
        <w:rPr>
          <w:rFonts w:ascii="Times New Roman" w:hAnsi="Times New Roman" w:cs="Times New Roman"/>
          <w:bCs/>
          <w:sz w:val="24"/>
          <w:szCs w:val="24"/>
          <w:lang w:val="es-ES_tradnl"/>
        </w:rPr>
        <w:t>en  la</w:t>
      </w:r>
      <w:proofErr w:type="gramEnd"/>
      <w:r w:rsidRPr="006D5F79">
        <w:rPr>
          <w:rFonts w:ascii="Times New Roman" w:hAnsi="Times New Roman" w:cs="Times New Roman"/>
          <w:bCs/>
          <w:sz w:val="24"/>
          <w:szCs w:val="24"/>
          <w:lang w:val="es-ES_tradnl"/>
        </w:rPr>
        <w:t xml:space="preserve"> provincia de Villa Clara, surgió a partir asimilar el código fuente del producto </w:t>
      </w:r>
      <w:proofErr w:type="spellStart"/>
      <w:r w:rsidRPr="006D5F79">
        <w:rPr>
          <w:rFonts w:ascii="Times New Roman" w:hAnsi="Times New Roman" w:cs="Times New Roman"/>
          <w:bCs/>
          <w:sz w:val="24"/>
          <w:szCs w:val="24"/>
          <w:lang w:val="es-ES_tradnl"/>
        </w:rPr>
        <w:t>inLoco</w:t>
      </w:r>
      <w:proofErr w:type="spellEnd"/>
      <w:r w:rsidRPr="006D5F79">
        <w:rPr>
          <w:rFonts w:ascii="Times New Roman" w:hAnsi="Times New Roman" w:cs="Times New Roman"/>
          <w:bCs/>
          <w:sz w:val="24"/>
          <w:szCs w:val="24"/>
          <w:lang w:val="es-ES_tradnl"/>
        </w:rPr>
        <w:t xml:space="preserve"> 2.0. Ministerio Publico de Rio de Janeiro (MPRJ) (</w:t>
      </w:r>
      <w:hyperlink r:id="rId14" w:history="1">
        <w:r w:rsidRPr="006D5F79">
          <w:rPr>
            <w:rStyle w:val="Hipervnculo"/>
            <w:rFonts w:ascii="Times New Roman" w:hAnsi="Times New Roman" w:cs="Times New Roman"/>
            <w:bCs/>
            <w:sz w:val="24"/>
            <w:szCs w:val="24"/>
            <w:lang w:val="es-ES_tradnl"/>
          </w:rPr>
          <w:t>http://apps.mprj.mp.br/sistema/inloco/</w:t>
        </w:r>
      </w:hyperlink>
      <w:r w:rsidRPr="006D5F79">
        <w:rPr>
          <w:rFonts w:ascii="Times New Roman" w:hAnsi="Times New Roman" w:cs="Times New Roman"/>
          <w:bCs/>
          <w:sz w:val="24"/>
          <w:szCs w:val="24"/>
          <w:lang w:val="es-ES_tradnl"/>
        </w:rPr>
        <w:t xml:space="preserve"> ) y adaptarlo a los servicios existentes en la IDE. El producto original </w:t>
      </w:r>
      <w:proofErr w:type="spellStart"/>
      <w:r w:rsidRPr="006D5F79">
        <w:rPr>
          <w:rFonts w:ascii="Times New Roman" w:hAnsi="Times New Roman" w:cs="Times New Roman"/>
          <w:bCs/>
          <w:sz w:val="24"/>
          <w:szCs w:val="24"/>
          <w:lang w:val="es-ES_tradnl"/>
        </w:rPr>
        <w:t>inLoco</w:t>
      </w:r>
      <w:proofErr w:type="spellEnd"/>
      <w:r w:rsidRPr="006D5F79">
        <w:rPr>
          <w:rFonts w:ascii="Times New Roman" w:hAnsi="Times New Roman" w:cs="Times New Roman"/>
          <w:bCs/>
          <w:sz w:val="24"/>
          <w:szCs w:val="24"/>
          <w:lang w:val="es-ES_tradnl"/>
        </w:rPr>
        <w:t xml:space="preserve"> es una plataforma de mapas interactivos de código abierto que permite al usuario visualizar y superponer datos geográficos sobre diferentes temas, realizar búsquedas y tener una variedad de información.</w:t>
      </w:r>
    </w:p>
    <w:p w14:paraId="1A3E8E48" w14:textId="77777777" w:rsidR="00E63D9E" w:rsidRPr="006D5F79" w:rsidRDefault="00E63D9E" w:rsidP="00E63D9E">
      <w:pPr>
        <w:spacing w:after="120" w:line="360" w:lineRule="auto"/>
        <w:jc w:val="both"/>
        <w:rPr>
          <w:rFonts w:ascii="Times New Roman" w:hAnsi="Times New Roman" w:cs="Times New Roman"/>
          <w:bCs/>
          <w:sz w:val="24"/>
          <w:szCs w:val="24"/>
          <w:lang w:val="es-ES_tradnl"/>
        </w:rPr>
      </w:pPr>
      <w:r w:rsidRPr="006D5F79">
        <w:rPr>
          <w:rFonts w:ascii="Times New Roman" w:hAnsi="Times New Roman" w:cs="Times New Roman"/>
          <w:bCs/>
          <w:sz w:val="24"/>
          <w:szCs w:val="24"/>
          <w:lang w:val="es-ES_tradnl"/>
        </w:rPr>
        <w:t xml:space="preserve">El actual visor aprovecha muchas de las ventajas de </w:t>
      </w:r>
      <w:proofErr w:type="spellStart"/>
      <w:r w:rsidRPr="006D5F79">
        <w:rPr>
          <w:rFonts w:ascii="Times New Roman" w:hAnsi="Times New Roman" w:cs="Times New Roman"/>
          <w:bCs/>
          <w:sz w:val="24"/>
          <w:szCs w:val="24"/>
          <w:lang w:val="es-ES_tradnl"/>
        </w:rPr>
        <w:t>inLoco</w:t>
      </w:r>
      <w:proofErr w:type="spellEnd"/>
      <w:r w:rsidRPr="006D5F79">
        <w:rPr>
          <w:rFonts w:ascii="Times New Roman" w:hAnsi="Times New Roman" w:cs="Times New Roman"/>
          <w:bCs/>
          <w:sz w:val="24"/>
          <w:szCs w:val="24"/>
          <w:lang w:val="es-ES_tradnl"/>
        </w:rPr>
        <w:t xml:space="preserve"> teniendo como principal fortaleza el soportar los estándares internacionales de interoperabilidad para información geográfica de OGC. Se puede utilizar para la implementación de Infraestructuras de datos espaciales locales, nacionales, regionales y globales, implementa características avanzadas que normalmente no se ven en la web, como búferes, álgebra de mapas, análisis estadístico, vectorización, etc.</w:t>
      </w:r>
    </w:p>
    <w:p w14:paraId="6CE526BC" w14:textId="77777777" w:rsidR="00E63D9E" w:rsidRPr="006D5F79" w:rsidRDefault="00E63D9E" w:rsidP="00E63D9E">
      <w:pPr>
        <w:spacing w:after="120" w:line="360" w:lineRule="auto"/>
        <w:jc w:val="both"/>
        <w:rPr>
          <w:rFonts w:ascii="Times New Roman" w:hAnsi="Times New Roman" w:cs="Times New Roman"/>
          <w:bCs/>
          <w:sz w:val="24"/>
          <w:szCs w:val="24"/>
          <w:lang w:val="es-ES_tradnl"/>
        </w:rPr>
      </w:pPr>
      <w:r w:rsidRPr="006D5F79">
        <w:rPr>
          <w:rFonts w:ascii="Times New Roman" w:hAnsi="Times New Roman" w:cs="Times New Roman"/>
          <w:bCs/>
          <w:sz w:val="24"/>
          <w:szCs w:val="24"/>
          <w:lang w:val="es-ES_tradnl"/>
        </w:rPr>
        <w:t xml:space="preserve">En el proceso de adaptación </w:t>
      </w:r>
      <w:proofErr w:type="spellStart"/>
      <w:r w:rsidRPr="006D5F79">
        <w:rPr>
          <w:rFonts w:ascii="Times New Roman" w:hAnsi="Times New Roman" w:cs="Times New Roman"/>
          <w:bCs/>
          <w:sz w:val="24"/>
          <w:szCs w:val="24"/>
          <w:lang w:val="es-ES_tradnl"/>
        </w:rPr>
        <w:t>inLoco</w:t>
      </w:r>
      <w:proofErr w:type="spellEnd"/>
      <w:r w:rsidRPr="006D5F79">
        <w:rPr>
          <w:rFonts w:ascii="Times New Roman" w:hAnsi="Times New Roman" w:cs="Times New Roman"/>
          <w:bCs/>
          <w:sz w:val="24"/>
          <w:szCs w:val="24"/>
          <w:lang w:val="es-ES_tradnl"/>
        </w:rPr>
        <w:t xml:space="preserve"> fue llevado a consumir los servicios ya existentes en la IDE, como Nombres Geográficos, Direcciones y Rutas. Además, agregó la búsqueda de metadatos que son publicados en un servicio de catálogo de metadatos (CSW) y aquellos que refieren servicios WMS como recursos en línea pueden ser cargados en el visor de forma dinámica.</w:t>
      </w:r>
    </w:p>
    <w:p w14:paraId="2E0BFE8C" w14:textId="77777777" w:rsidR="00E63D9E" w:rsidRPr="006D5F79" w:rsidRDefault="00E63D9E" w:rsidP="00E63D9E">
      <w:pPr>
        <w:spacing w:after="120" w:line="360" w:lineRule="auto"/>
        <w:jc w:val="both"/>
        <w:rPr>
          <w:rFonts w:ascii="Times New Roman" w:hAnsi="Times New Roman" w:cs="Times New Roman"/>
          <w:bCs/>
          <w:sz w:val="24"/>
          <w:szCs w:val="24"/>
          <w:lang w:val="es-ES_tradnl"/>
        </w:rPr>
      </w:pPr>
      <w:r w:rsidRPr="006D5F79">
        <w:rPr>
          <w:rFonts w:ascii="Times New Roman" w:hAnsi="Times New Roman" w:cs="Times New Roman"/>
          <w:bCs/>
          <w:sz w:val="24"/>
          <w:szCs w:val="24"/>
          <w:lang w:val="es-ES_tradnl"/>
        </w:rPr>
        <w:lastRenderedPageBreak/>
        <w:t>Este proyecto permite su utilización en cualquier contexto y por cualquier actor, desde un docente enseñando en la universidad alguna materia de geomática hasta un gobierno implementando sistemas de mapas dinámicos para dar servicios de información a sus ciudadanos.</w:t>
      </w:r>
    </w:p>
    <w:p w14:paraId="1D310B44" w14:textId="77777777" w:rsidR="00E63D9E" w:rsidRPr="006D5F79" w:rsidRDefault="00E63D9E" w:rsidP="00E63D9E">
      <w:pPr>
        <w:spacing w:after="120" w:line="360" w:lineRule="auto"/>
        <w:jc w:val="both"/>
        <w:rPr>
          <w:rFonts w:ascii="Times New Roman" w:hAnsi="Times New Roman" w:cs="Times New Roman"/>
          <w:bCs/>
          <w:sz w:val="24"/>
          <w:szCs w:val="24"/>
          <w:lang w:val="es-ES_tradnl"/>
        </w:rPr>
      </w:pPr>
      <w:r w:rsidRPr="006D5F79">
        <w:rPr>
          <w:rFonts w:ascii="Times New Roman" w:hAnsi="Times New Roman" w:cs="Times New Roman"/>
          <w:bCs/>
          <w:sz w:val="24"/>
          <w:szCs w:val="24"/>
          <w:lang w:val="es-ES_tradnl"/>
        </w:rPr>
        <w:t xml:space="preserve">A partir de los estándares establecidos por los administradores del portal </w:t>
      </w:r>
      <w:proofErr w:type="spellStart"/>
      <w:r w:rsidRPr="006D5F79">
        <w:rPr>
          <w:rFonts w:ascii="Times New Roman" w:hAnsi="Times New Roman" w:cs="Times New Roman"/>
          <w:bCs/>
          <w:sz w:val="24"/>
          <w:szCs w:val="24"/>
          <w:lang w:val="es-ES_tradnl"/>
        </w:rPr>
        <w:t>Idevida</w:t>
      </w:r>
      <w:proofErr w:type="spellEnd"/>
      <w:r w:rsidRPr="006D5F79">
        <w:rPr>
          <w:rFonts w:ascii="Times New Roman" w:hAnsi="Times New Roman" w:cs="Times New Roman"/>
          <w:bCs/>
          <w:sz w:val="24"/>
          <w:szCs w:val="24"/>
          <w:lang w:val="es-ES_tradnl"/>
        </w:rPr>
        <w:t xml:space="preserve"> y su visor de mapas, fue preparada la cartografía de los peligros seleccionados en formato SHP (</w:t>
      </w:r>
      <w:proofErr w:type="spellStart"/>
      <w:r w:rsidRPr="006D5F79">
        <w:rPr>
          <w:rFonts w:ascii="Times New Roman" w:hAnsi="Times New Roman" w:cs="Times New Roman"/>
          <w:bCs/>
          <w:sz w:val="24"/>
          <w:szCs w:val="24"/>
          <w:lang w:val="es-ES_tradnl"/>
        </w:rPr>
        <w:t>shapefile</w:t>
      </w:r>
      <w:proofErr w:type="spellEnd"/>
      <w:r w:rsidRPr="006D5F79">
        <w:rPr>
          <w:rFonts w:ascii="Times New Roman" w:hAnsi="Times New Roman" w:cs="Times New Roman"/>
          <w:bCs/>
          <w:sz w:val="24"/>
          <w:szCs w:val="24"/>
          <w:lang w:val="es-ES_tradnl"/>
        </w:rPr>
        <w:t xml:space="preserve"> formato vectorial de almacenamiento digital que guarda datos de posición geográfica del objeto en cuestión o región y atributos relacionados al mismo).</w:t>
      </w:r>
    </w:p>
    <w:p w14:paraId="7D89F156" w14:textId="77777777" w:rsidR="00E63D9E" w:rsidRPr="006D5F79" w:rsidRDefault="00E63D9E" w:rsidP="00E63D9E">
      <w:pPr>
        <w:spacing w:after="120" w:line="360" w:lineRule="auto"/>
        <w:jc w:val="both"/>
        <w:rPr>
          <w:rFonts w:ascii="Times New Roman" w:hAnsi="Times New Roman" w:cs="Times New Roman"/>
          <w:bCs/>
          <w:sz w:val="24"/>
          <w:szCs w:val="24"/>
          <w:lang w:val="es-ES_tradnl"/>
        </w:rPr>
      </w:pPr>
      <w:r w:rsidRPr="006D5F79">
        <w:rPr>
          <w:rFonts w:ascii="Times New Roman" w:hAnsi="Times New Roman" w:cs="Times New Roman"/>
          <w:bCs/>
          <w:sz w:val="24"/>
          <w:szCs w:val="24"/>
          <w:lang w:val="es-ES_tradnl"/>
        </w:rPr>
        <w:t xml:space="preserve">El ingreso de los mapas de peligro resultado de los estudios de PVR se realizó mediante un proceso dedicado al diseño creación y administración de la </w:t>
      </w:r>
      <w:proofErr w:type="spellStart"/>
      <w:r w:rsidRPr="006D5F79">
        <w:rPr>
          <w:rFonts w:ascii="Times New Roman" w:hAnsi="Times New Roman" w:cs="Times New Roman"/>
          <w:bCs/>
          <w:sz w:val="24"/>
          <w:szCs w:val="24"/>
          <w:lang w:val="es-ES_tradnl"/>
        </w:rPr>
        <w:t>geodatabase</w:t>
      </w:r>
      <w:proofErr w:type="spellEnd"/>
      <w:r w:rsidRPr="006D5F79">
        <w:rPr>
          <w:rFonts w:ascii="Times New Roman" w:hAnsi="Times New Roman" w:cs="Times New Roman"/>
          <w:bCs/>
          <w:sz w:val="24"/>
          <w:szCs w:val="24"/>
          <w:lang w:val="es-ES_tradnl"/>
        </w:rPr>
        <w:t xml:space="preserve"> TAREA VIDA con todas las temáticas, atributos, evaluadores y parámetros configurados y administrados desde la base de datos geográfica.</w:t>
      </w:r>
    </w:p>
    <w:p w14:paraId="2FFC74F1" w14:textId="77777777" w:rsidR="00E63D9E" w:rsidRPr="006D5F79" w:rsidRDefault="00E63D9E" w:rsidP="00E63D9E">
      <w:pPr>
        <w:spacing w:after="120" w:line="360" w:lineRule="auto"/>
        <w:jc w:val="both"/>
        <w:rPr>
          <w:rFonts w:ascii="Times New Roman" w:hAnsi="Times New Roman" w:cs="Times New Roman"/>
          <w:bCs/>
          <w:sz w:val="24"/>
          <w:szCs w:val="24"/>
          <w:lang w:val="es-ES_tradnl"/>
        </w:rPr>
      </w:pPr>
      <w:r w:rsidRPr="006D5F79">
        <w:rPr>
          <w:rFonts w:ascii="Times New Roman" w:hAnsi="Times New Roman" w:cs="Times New Roman"/>
          <w:bCs/>
          <w:sz w:val="24"/>
          <w:szCs w:val="24"/>
          <w:lang w:val="es-ES_tradnl"/>
        </w:rPr>
        <w:t xml:space="preserve">La </w:t>
      </w:r>
      <w:proofErr w:type="spellStart"/>
      <w:r w:rsidRPr="006D5F79">
        <w:rPr>
          <w:rFonts w:ascii="Times New Roman" w:hAnsi="Times New Roman" w:cs="Times New Roman"/>
          <w:bCs/>
          <w:sz w:val="24"/>
          <w:szCs w:val="24"/>
          <w:lang w:val="es-ES_tradnl"/>
        </w:rPr>
        <w:t>Geodatabase</w:t>
      </w:r>
      <w:proofErr w:type="spellEnd"/>
      <w:r w:rsidRPr="006D5F79">
        <w:rPr>
          <w:rFonts w:ascii="Times New Roman" w:hAnsi="Times New Roman" w:cs="Times New Roman"/>
          <w:bCs/>
          <w:sz w:val="24"/>
          <w:szCs w:val="24"/>
          <w:lang w:val="es-ES_tradnl"/>
        </w:rPr>
        <w:t xml:space="preserve"> TAREA VIDA se diseñó siguiendo las tareas siguientes:</w:t>
      </w:r>
    </w:p>
    <w:p w14:paraId="031F0F68" w14:textId="77777777" w:rsidR="00E63D9E" w:rsidRPr="006D5F79" w:rsidRDefault="00E63D9E" w:rsidP="00E63D9E">
      <w:pPr>
        <w:pStyle w:val="Prrafodelista"/>
        <w:numPr>
          <w:ilvl w:val="0"/>
          <w:numId w:val="5"/>
        </w:numPr>
        <w:spacing w:after="120" w:line="360" w:lineRule="auto"/>
        <w:jc w:val="both"/>
        <w:rPr>
          <w:rFonts w:ascii="Times New Roman" w:hAnsi="Times New Roman" w:cs="Times New Roman"/>
          <w:bCs/>
          <w:sz w:val="24"/>
          <w:szCs w:val="24"/>
          <w:lang w:val="es-ES_tradnl"/>
        </w:rPr>
      </w:pPr>
      <w:r w:rsidRPr="006D5F79">
        <w:rPr>
          <w:rFonts w:ascii="Times New Roman" w:hAnsi="Times New Roman" w:cs="Times New Roman"/>
          <w:bCs/>
          <w:sz w:val="24"/>
          <w:szCs w:val="24"/>
          <w:lang w:val="es-ES_tradnl"/>
        </w:rPr>
        <w:t xml:space="preserve">Se ejecuta el sistema de base de datos espacial POSTGRES con POSTGIS y se crea una </w:t>
      </w:r>
      <w:proofErr w:type="gramStart"/>
      <w:r w:rsidRPr="006D5F79">
        <w:rPr>
          <w:rFonts w:ascii="Times New Roman" w:hAnsi="Times New Roman" w:cs="Times New Roman"/>
          <w:bCs/>
          <w:sz w:val="24"/>
          <w:szCs w:val="24"/>
          <w:lang w:val="es-ES_tradnl"/>
        </w:rPr>
        <w:t>BD nueva</w:t>
      </w:r>
      <w:proofErr w:type="gramEnd"/>
      <w:r w:rsidRPr="006D5F79">
        <w:rPr>
          <w:rFonts w:ascii="Times New Roman" w:hAnsi="Times New Roman" w:cs="Times New Roman"/>
          <w:bCs/>
          <w:sz w:val="24"/>
          <w:szCs w:val="24"/>
          <w:lang w:val="es-ES_tradnl"/>
        </w:rPr>
        <w:t xml:space="preserve"> con el nombre de cartografía temática.</w:t>
      </w:r>
    </w:p>
    <w:p w14:paraId="599EB1B1" w14:textId="77777777" w:rsidR="00E63D9E" w:rsidRPr="006D5F79" w:rsidRDefault="00E63D9E" w:rsidP="00E63D9E">
      <w:pPr>
        <w:pStyle w:val="Prrafodelista"/>
        <w:numPr>
          <w:ilvl w:val="0"/>
          <w:numId w:val="5"/>
        </w:numPr>
        <w:spacing w:after="120" w:line="360" w:lineRule="auto"/>
        <w:jc w:val="both"/>
        <w:rPr>
          <w:rFonts w:ascii="Times New Roman" w:hAnsi="Times New Roman" w:cs="Times New Roman"/>
          <w:bCs/>
          <w:sz w:val="24"/>
          <w:szCs w:val="24"/>
          <w:lang w:val="es-ES_tradnl"/>
        </w:rPr>
      </w:pPr>
      <w:r w:rsidRPr="006D5F79">
        <w:rPr>
          <w:rFonts w:ascii="Times New Roman" w:hAnsi="Times New Roman" w:cs="Times New Roman"/>
          <w:bCs/>
          <w:sz w:val="24"/>
          <w:szCs w:val="24"/>
          <w:lang w:val="es-ES_tradnl"/>
        </w:rPr>
        <w:t xml:space="preserve">Se crea una </w:t>
      </w:r>
      <w:proofErr w:type="gramStart"/>
      <w:r w:rsidRPr="006D5F79">
        <w:rPr>
          <w:rFonts w:ascii="Times New Roman" w:hAnsi="Times New Roman" w:cs="Times New Roman"/>
          <w:bCs/>
          <w:sz w:val="24"/>
          <w:szCs w:val="24"/>
          <w:lang w:val="es-ES_tradnl"/>
        </w:rPr>
        <w:t>BD nueva</w:t>
      </w:r>
      <w:proofErr w:type="gramEnd"/>
      <w:r w:rsidRPr="006D5F79">
        <w:rPr>
          <w:rFonts w:ascii="Times New Roman" w:hAnsi="Times New Roman" w:cs="Times New Roman"/>
          <w:bCs/>
          <w:sz w:val="24"/>
          <w:szCs w:val="24"/>
          <w:lang w:val="es-ES_tradnl"/>
        </w:rPr>
        <w:t xml:space="preserve"> / cartografía temática.</w:t>
      </w:r>
    </w:p>
    <w:p w14:paraId="3813B3E3" w14:textId="77777777" w:rsidR="00E63D9E" w:rsidRPr="006D5F79" w:rsidRDefault="00E63D9E" w:rsidP="00E63D9E">
      <w:pPr>
        <w:pStyle w:val="Prrafodelista"/>
        <w:numPr>
          <w:ilvl w:val="0"/>
          <w:numId w:val="5"/>
        </w:numPr>
        <w:spacing w:after="120" w:line="360" w:lineRule="auto"/>
        <w:jc w:val="both"/>
        <w:rPr>
          <w:rFonts w:ascii="Times New Roman" w:hAnsi="Times New Roman" w:cs="Times New Roman"/>
          <w:bCs/>
          <w:sz w:val="24"/>
          <w:szCs w:val="24"/>
          <w:lang w:val="es-ES_tradnl"/>
        </w:rPr>
      </w:pPr>
      <w:r w:rsidRPr="006D5F79">
        <w:rPr>
          <w:rFonts w:ascii="Times New Roman" w:hAnsi="Times New Roman" w:cs="Times New Roman"/>
          <w:bCs/>
          <w:sz w:val="24"/>
          <w:szCs w:val="24"/>
          <w:lang w:val="es-ES_tradnl"/>
        </w:rPr>
        <w:t xml:space="preserve">Se completan los datos del </w:t>
      </w:r>
      <w:proofErr w:type="gramStart"/>
      <w:r w:rsidRPr="006D5F79">
        <w:rPr>
          <w:rFonts w:ascii="Times New Roman" w:hAnsi="Times New Roman" w:cs="Times New Roman"/>
          <w:bCs/>
          <w:sz w:val="24"/>
          <w:szCs w:val="24"/>
          <w:lang w:val="es-ES_tradnl"/>
        </w:rPr>
        <w:t>nombre  y</w:t>
      </w:r>
      <w:proofErr w:type="gramEnd"/>
      <w:r w:rsidRPr="006D5F79">
        <w:rPr>
          <w:rFonts w:ascii="Times New Roman" w:hAnsi="Times New Roman" w:cs="Times New Roman"/>
          <w:bCs/>
          <w:sz w:val="24"/>
          <w:szCs w:val="24"/>
          <w:lang w:val="es-ES_tradnl"/>
        </w:rPr>
        <w:t xml:space="preserve"> el </w:t>
      </w:r>
      <w:proofErr w:type="spellStart"/>
      <w:r w:rsidRPr="006D5F79">
        <w:rPr>
          <w:rFonts w:ascii="Times New Roman" w:hAnsi="Times New Roman" w:cs="Times New Roman"/>
          <w:bCs/>
          <w:sz w:val="24"/>
          <w:szCs w:val="24"/>
          <w:lang w:val="es-ES_tradnl"/>
        </w:rPr>
        <w:t>Owner</w:t>
      </w:r>
      <w:proofErr w:type="spellEnd"/>
      <w:r w:rsidRPr="006D5F79">
        <w:rPr>
          <w:rFonts w:ascii="Times New Roman" w:hAnsi="Times New Roman" w:cs="Times New Roman"/>
          <w:bCs/>
          <w:sz w:val="24"/>
          <w:szCs w:val="24"/>
          <w:lang w:val="es-ES_tradnl"/>
        </w:rPr>
        <w:t xml:space="preserve"> - </w:t>
      </w:r>
      <w:proofErr w:type="spellStart"/>
      <w:r w:rsidRPr="006D5F79">
        <w:rPr>
          <w:rFonts w:ascii="Times New Roman" w:hAnsi="Times New Roman" w:cs="Times New Roman"/>
          <w:bCs/>
          <w:sz w:val="24"/>
          <w:szCs w:val="24"/>
          <w:lang w:val="es-ES_tradnl"/>
        </w:rPr>
        <w:t>postgres</w:t>
      </w:r>
      <w:proofErr w:type="spellEnd"/>
    </w:p>
    <w:p w14:paraId="66E8DB1D" w14:textId="77777777" w:rsidR="00E63D9E" w:rsidRPr="006D5F79" w:rsidRDefault="00E63D9E" w:rsidP="00E63D9E">
      <w:pPr>
        <w:pStyle w:val="Prrafodelista"/>
        <w:numPr>
          <w:ilvl w:val="0"/>
          <w:numId w:val="5"/>
        </w:numPr>
        <w:spacing w:after="120" w:line="360" w:lineRule="auto"/>
        <w:jc w:val="both"/>
        <w:rPr>
          <w:rFonts w:ascii="Times New Roman" w:hAnsi="Times New Roman" w:cs="Times New Roman"/>
          <w:bCs/>
          <w:sz w:val="24"/>
          <w:szCs w:val="24"/>
          <w:lang w:val="es-ES_tradnl"/>
        </w:rPr>
      </w:pPr>
      <w:r w:rsidRPr="006D5F79">
        <w:rPr>
          <w:rFonts w:ascii="Times New Roman" w:hAnsi="Times New Roman" w:cs="Times New Roman"/>
          <w:bCs/>
          <w:sz w:val="24"/>
          <w:szCs w:val="24"/>
          <w:lang w:val="es-ES_tradnl"/>
        </w:rPr>
        <w:t xml:space="preserve">Ejecutar </w:t>
      </w:r>
      <w:proofErr w:type="spellStart"/>
      <w:r w:rsidRPr="006D5F79">
        <w:rPr>
          <w:rFonts w:ascii="Times New Roman" w:hAnsi="Times New Roman" w:cs="Times New Roman"/>
          <w:bCs/>
          <w:sz w:val="24"/>
          <w:szCs w:val="24"/>
          <w:lang w:val="es-ES_tradnl"/>
        </w:rPr>
        <w:t>Execute</w:t>
      </w:r>
      <w:proofErr w:type="spellEnd"/>
      <w:r w:rsidRPr="006D5F79">
        <w:rPr>
          <w:rFonts w:ascii="Times New Roman" w:hAnsi="Times New Roman" w:cs="Times New Roman"/>
          <w:bCs/>
          <w:sz w:val="24"/>
          <w:szCs w:val="24"/>
          <w:lang w:val="es-ES_tradnl"/>
        </w:rPr>
        <w:t xml:space="preserve"> </w:t>
      </w:r>
      <w:proofErr w:type="spellStart"/>
      <w:r w:rsidRPr="006D5F79">
        <w:rPr>
          <w:rFonts w:ascii="Times New Roman" w:hAnsi="Times New Roman" w:cs="Times New Roman"/>
          <w:bCs/>
          <w:sz w:val="24"/>
          <w:szCs w:val="24"/>
          <w:lang w:val="es-ES_tradnl"/>
        </w:rPr>
        <w:t>arbitrary</w:t>
      </w:r>
      <w:proofErr w:type="spellEnd"/>
      <w:r w:rsidRPr="006D5F79">
        <w:rPr>
          <w:rFonts w:ascii="Times New Roman" w:hAnsi="Times New Roman" w:cs="Times New Roman"/>
          <w:bCs/>
          <w:sz w:val="24"/>
          <w:szCs w:val="24"/>
          <w:lang w:val="es-ES_tradnl"/>
        </w:rPr>
        <w:t xml:space="preserve"> SQL </w:t>
      </w:r>
      <w:proofErr w:type="spellStart"/>
      <w:r w:rsidRPr="006D5F79">
        <w:rPr>
          <w:rFonts w:ascii="Times New Roman" w:hAnsi="Times New Roman" w:cs="Times New Roman"/>
          <w:bCs/>
          <w:sz w:val="24"/>
          <w:szCs w:val="24"/>
          <w:lang w:val="es-ES_tradnl"/>
        </w:rPr>
        <w:t>queries</w:t>
      </w:r>
      <w:proofErr w:type="spellEnd"/>
      <w:r w:rsidRPr="006D5F79">
        <w:rPr>
          <w:rFonts w:ascii="Times New Roman" w:hAnsi="Times New Roman" w:cs="Times New Roman"/>
          <w:bCs/>
          <w:sz w:val="24"/>
          <w:szCs w:val="24"/>
          <w:lang w:val="es-ES_tradnl"/>
        </w:rPr>
        <w:t xml:space="preserve"> y ejecute crear </w:t>
      </w:r>
      <w:proofErr w:type="gramStart"/>
      <w:r w:rsidRPr="006D5F79">
        <w:rPr>
          <w:rFonts w:ascii="Times New Roman" w:hAnsi="Times New Roman" w:cs="Times New Roman"/>
          <w:bCs/>
          <w:sz w:val="24"/>
          <w:szCs w:val="24"/>
          <w:lang w:val="es-ES_tradnl"/>
        </w:rPr>
        <w:t>la  BD</w:t>
      </w:r>
      <w:proofErr w:type="gramEnd"/>
      <w:r w:rsidRPr="006D5F79">
        <w:rPr>
          <w:rFonts w:ascii="Times New Roman" w:hAnsi="Times New Roman" w:cs="Times New Roman"/>
          <w:bCs/>
          <w:sz w:val="24"/>
          <w:szCs w:val="24"/>
          <w:lang w:val="es-ES_tradnl"/>
        </w:rPr>
        <w:t xml:space="preserve"> </w:t>
      </w:r>
      <w:proofErr w:type="spellStart"/>
      <w:r w:rsidRPr="006D5F79">
        <w:rPr>
          <w:rFonts w:ascii="Times New Roman" w:hAnsi="Times New Roman" w:cs="Times New Roman"/>
          <w:bCs/>
          <w:sz w:val="24"/>
          <w:szCs w:val="24"/>
          <w:lang w:val="es-ES_tradnl"/>
        </w:rPr>
        <w:t>extension</w:t>
      </w:r>
      <w:proofErr w:type="spellEnd"/>
      <w:r w:rsidRPr="006D5F79">
        <w:rPr>
          <w:rFonts w:ascii="Times New Roman" w:hAnsi="Times New Roman" w:cs="Times New Roman"/>
          <w:bCs/>
          <w:sz w:val="24"/>
          <w:szCs w:val="24"/>
          <w:lang w:val="es-ES_tradnl"/>
        </w:rPr>
        <w:t xml:space="preserve"> </w:t>
      </w:r>
      <w:proofErr w:type="spellStart"/>
      <w:r w:rsidRPr="006D5F79">
        <w:rPr>
          <w:rFonts w:ascii="Times New Roman" w:hAnsi="Times New Roman" w:cs="Times New Roman"/>
          <w:bCs/>
          <w:sz w:val="24"/>
          <w:szCs w:val="24"/>
          <w:lang w:val="es-ES_tradnl"/>
        </w:rPr>
        <w:t>postgis</w:t>
      </w:r>
      <w:proofErr w:type="spellEnd"/>
    </w:p>
    <w:p w14:paraId="0E2AC499" w14:textId="77777777" w:rsidR="00E63D9E" w:rsidRPr="006D5F79" w:rsidRDefault="00E63D9E" w:rsidP="00E63D9E">
      <w:pPr>
        <w:pStyle w:val="Prrafodelista"/>
        <w:spacing w:after="120" w:line="360" w:lineRule="auto"/>
        <w:ind w:left="1065"/>
        <w:jc w:val="both"/>
        <w:rPr>
          <w:rFonts w:ascii="Times New Roman" w:hAnsi="Times New Roman" w:cs="Times New Roman"/>
          <w:bCs/>
          <w:sz w:val="24"/>
          <w:szCs w:val="24"/>
          <w:lang w:val="es-ES_tradnl"/>
        </w:rPr>
      </w:pPr>
      <w:r w:rsidRPr="006D5F79">
        <w:rPr>
          <w:rFonts w:ascii="Times New Roman" w:hAnsi="Times New Roman" w:cs="Times New Roman"/>
          <w:bCs/>
          <w:sz w:val="24"/>
          <w:szCs w:val="24"/>
          <w:lang w:val="es-ES_tradnl"/>
        </w:rPr>
        <w:t xml:space="preserve">CREATE EXTENSION </w:t>
      </w:r>
      <w:proofErr w:type="spellStart"/>
      <w:r w:rsidRPr="006D5F79">
        <w:rPr>
          <w:rFonts w:ascii="Times New Roman" w:hAnsi="Times New Roman" w:cs="Times New Roman"/>
          <w:bCs/>
          <w:sz w:val="24"/>
          <w:szCs w:val="24"/>
          <w:lang w:val="es-ES_tradnl"/>
        </w:rPr>
        <w:t>postgis</w:t>
      </w:r>
      <w:proofErr w:type="spellEnd"/>
      <w:r w:rsidRPr="006D5F79">
        <w:rPr>
          <w:rFonts w:ascii="Times New Roman" w:hAnsi="Times New Roman" w:cs="Times New Roman"/>
          <w:bCs/>
          <w:sz w:val="24"/>
          <w:szCs w:val="24"/>
          <w:lang w:val="es-ES_tradnl"/>
        </w:rPr>
        <w:t>;</w:t>
      </w:r>
    </w:p>
    <w:p w14:paraId="19C4EBFD" w14:textId="77777777" w:rsidR="00E63D9E" w:rsidRPr="006D5F79" w:rsidRDefault="00E63D9E" w:rsidP="00E63D9E">
      <w:pPr>
        <w:pStyle w:val="Prrafodelista"/>
        <w:numPr>
          <w:ilvl w:val="0"/>
          <w:numId w:val="5"/>
        </w:numPr>
        <w:spacing w:after="120" w:line="360" w:lineRule="auto"/>
        <w:jc w:val="both"/>
        <w:rPr>
          <w:rFonts w:ascii="Times New Roman" w:hAnsi="Times New Roman" w:cs="Times New Roman"/>
          <w:bCs/>
          <w:sz w:val="24"/>
          <w:szCs w:val="24"/>
          <w:lang w:val="es-ES_tradnl"/>
        </w:rPr>
      </w:pPr>
      <w:r w:rsidRPr="006D5F79">
        <w:rPr>
          <w:rFonts w:ascii="Times New Roman" w:hAnsi="Times New Roman" w:cs="Times New Roman"/>
          <w:bCs/>
          <w:sz w:val="24"/>
          <w:szCs w:val="24"/>
          <w:lang w:val="es-ES_tradnl"/>
        </w:rPr>
        <w:t xml:space="preserve">Verificar que la BD en POSTGIS se creó correctamente con la función SELECT </w:t>
      </w:r>
      <w:proofErr w:type="spellStart"/>
      <w:r w:rsidRPr="006D5F79">
        <w:rPr>
          <w:rFonts w:ascii="Times New Roman" w:hAnsi="Times New Roman" w:cs="Times New Roman"/>
          <w:bCs/>
          <w:sz w:val="24"/>
          <w:szCs w:val="24"/>
          <w:lang w:val="es-ES_tradnl"/>
        </w:rPr>
        <w:t>postgis_full_version</w:t>
      </w:r>
      <w:proofErr w:type="spellEnd"/>
      <w:r w:rsidRPr="006D5F79">
        <w:rPr>
          <w:rFonts w:ascii="Times New Roman" w:hAnsi="Times New Roman" w:cs="Times New Roman"/>
          <w:bCs/>
          <w:sz w:val="24"/>
          <w:szCs w:val="24"/>
          <w:lang w:val="es-ES_tradnl"/>
        </w:rPr>
        <w:t xml:space="preserve"> ();</w:t>
      </w:r>
    </w:p>
    <w:p w14:paraId="329E0A8C" w14:textId="77777777" w:rsidR="00E63D9E" w:rsidRPr="006D5F79" w:rsidRDefault="00E63D9E" w:rsidP="00E63D9E">
      <w:pPr>
        <w:pStyle w:val="Prrafodelista"/>
        <w:numPr>
          <w:ilvl w:val="0"/>
          <w:numId w:val="5"/>
        </w:numPr>
        <w:spacing w:after="120" w:line="360" w:lineRule="auto"/>
        <w:jc w:val="both"/>
        <w:rPr>
          <w:rFonts w:ascii="Times New Roman" w:hAnsi="Times New Roman" w:cs="Times New Roman"/>
          <w:bCs/>
          <w:sz w:val="24"/>
          <w:szCs w:val="24"/>
          <w:lang w:val="es-ES_tradnl"/>
        </w:rPr>
      </w:pPr>
      <w:r w:rsidRPr="006D5F79">
        <w:rPr>
          <w:rFonts w:ascii="Times New Roman" w:hAnsi="Times New Roman" w:cs="Times New Roman"/>
          <w:bCs/>
          <w:sz w:val="24"/>
          <w:szCs w:val="24"/>
          <w:lang w:val="es-ES_tradnl"/>
        </w:rPr>
        <w:t xml:space="preserve">Crear una conexión a </w:t>
      </w:r>
      <w:proofErr w:type="spellStart"/>
      <w:r w:rsidRPr="006D5F79">
        <w:rPr>
          <w:rFonts w:ascii="Times New Roman" w:hAnsi="Times New Roman" w:cs="Times New Roman"/>
          <w:bCs/>
          <w:sz w:val="24"/>
          <w:szCs w:val="24"/>
          <w:lang w:val="es-ES_tradnl"/>
        </w:rPr>
        <w:t>Postgis</w:t>
      </w:r>
      <w:proofErr w:type="spellEnd"/>
      <w:r w:rsidRPr="006D5F79">
        <w:rPr>
          <w:rFonts w:ascii="Times New Roman" w:hAnsi="Times New Roman" w:cs="Times New Roman"/>
          <w:bCs/>
          <w:sz w:val="24"/>
          <w:szCs w:val="24"/>
          <w:lang w:val="es-ES_tradnl"/>
        </w:rPr>
        <w:t xml:space="preserve"> desde </w:t>
      </w:r>
      <w:proofErr w:type="spellStart"/>
      <w:r w:rsidRPr="006D5F79">
        <w:rPr>
          <w:rFonts w:ascii="Times New Roman" w:hAnsi="Times New Roman" w:cs="Times New Roman"/>
          <w:bCs/>
          <w:sz w:val="24"/>
          <w:szCs w:val="24"/>
          <w:lang w:val="es-ES_tradnl"/>
        </w:rPr>
        <w:t>Qgis</w:t>
      </w:r>
      <w:proofErr w:type="spellEnd"/>
      <w:r w:rsidRPr="006D5F79">
        <w:rPr>
          <w:rFonts w:ascii="Times New Roman" w:hAnsi="Times New Roman" w:cs="Times New Roman"/>
          <w:bCs/>
          <w:sz w:val="24"/>
          <w:szCs w:val="24"/>
          <w:lang w:val="es-ES_tradnl"/>
        </w:rPr>
        <w:t>.</w:t>
      </w:r>
    </w:p>
    <w:p w14:paraId="74077B31" w14:textId="77777777" w:rsidR="00E63D9E" w:rsidRPr="006D5F79" w:rsidRDefault="00E63D9E" w:rsidP="00E63D9E">
      <w:pPr>
        <w:pStyle w:val="Prrafodelista"/>
        <w:numPr>
          <w:ilvl w:val="0"/>
          <w:numId w:val="5"/>
        </w:numPr>
        <w:spacing w:after="120" w:line="360" w:lineRule="auto"/>
        <w:jc w:val="both"/>
        <w:rPr>
          <w:rFonts w:ascii="Times New Roman" w:hAnsi="Times New Roman" w:cs="Times New Roman"/>
          <w:bCs/>
          <w:sz w:val="24"/>
          <w:szCs w:val="24"/>
          <w:lang w:val="es-ES_tradnl"/>
        </w:rPr>
      </w:pPr>
      <w:r w:rsidRPr="006D5F79">
        <w:rPr>
          <w:rFonts w:ascii="Times New Roman" w:hAnsi="Times New Roman" w:cs="Times New Roman"/>
          <w:bCs/>
          <w:sz w:val="24"/>
          <w:szCs w:val="24"/>
          <w:lang w:val="es-ES_tradnl"/>
        </w:rPr>
        <w:t xml:space="preserve">Posterior se va a menú Base de Datos/ Administrador de Base de Datos </w:t>
      </w:r>
    </w:p>
    <w:p w14:paraId="5E0DFAF0" w14:textId="77777777" w:rsidR="00E63D9E" w:rsidRPr="006D5F79" w:rsidRDefault="00E63D9E" w:rsidP="00E63D9E">
      <w:pPr>
        <w:pStyle w:val="Prrafodelista"/>
        <w:numPr>
          <w:ilvl w:val="0"/>
          <w:numId w:val="5"/>
        </w:numPr>
        <w:spacing w:after="120" w:line="360" w:lineRule="auto"/>
        <w:jc w:val="both"/>
        <w:rPr>
          <w:rFonts w:ascii="Times New Roman" w:hAnsi="Times New Roman" w:cs="Times New Roman"/>
          <w:bCs/>
          <w:sz w:val="24"/>
          <w:szCs w:val="24"/>
          <w:lang w:val="es-ES_tradnl"/>
        </w:rPr>
      </w:pPr>
      <w:r w:rsidRPr="006D5F79">
        <w:rPr>
          <w:rFonts w:ascii="Times New Roman" w:hAnsi="Times New Roman" w:cs="Times New Roman"/>
          <w:bCs/>
          <w:sz w:val="24"/>
          <w:szCs w:val="24"/>
          <w:lang w:val="es-ES_tradnl"/>
        </w:rPr>
        <w:t>Se va al menú Tabla/Importar Capa/Archivo.</w:t>
      </w:r>
    </w:p>
    <w:p w14:paraId="5960B801" w14:textId="77777777" w:rsidR="00E63D9E" w:rsidRPr="006D5F79" w:rsidRDefault="00E63D9E" w:rsidP="00E63D9E">
      <w:pPr>
        <w:pStyle w:val="Prrafodelista"/>
        <w:numPr>
          <w:ilvl w:val="0"/>
          <w:numId w:val="5"/>
        </w:numPr>
        <w:spacing w:after="120" w:line="360" w:lineRule="auto"/>
        <w:jc w:val="both"/>
        <w:rPr>
          <w:rFonts w:ascii="Times New Roman" w:hAnsi="Times New Roman" w:cs="Times New Roman"/>
          <w:bCs/>
          <w:sz w:val="24"/>
          <w:szCs w:val="24"/>
          <w:lang w:val="es-ES_tradnl"/>
        </w:rPr>
      </w:pPr>
      <w:r w:rsidRPr="006D5F79">
        <w:rPr>
          <w:rFonts w:ascii="Times New Roman" w:hAnsi="Times New Roman" w:cs="Times New Roman"/>
          <w:bCs/>
          <w:sz w:val="24"/>
          <w:szCs w:val="24"/>
          <w:lang w:val="es-ES_tradnl"/>
        </w:rPr>
        <w:t xml:space="preserve">Realizar procesos de revisión, control y validación de la cartografía para la temática de Reordenamiento costero, repoblación de manglares, cobertura forestal, adaptación al cambio climático de los asentamientos costeros, al uso de la tierra, monitoreo de playas, recursos hidráulicos, PVR de penetraciones del mar, inundación por intensas lluvias, riesgos de incendios forestales, </w:t>
      </w:r>
      <w:r w:rsidRPr="006D5F79">
        <w:rPr>
          <w:rFonts w:ascii="Times New Roman" w:hAnsi="Times New Roman" w:cs="Times New Roman"/>
          <w:bCs/>
          <w:sz w:val="24"/>
          <w:szCs w:val="24"/>
          <w:lang w:val="es-ES_tradnl"/>
        </w:rPr>
        <w:lastRenderedPageBreak/>
        <w:t xml:space="preserve">peligros agro meteorológicos, estabilidad ambiental, geología, intrusión salina, </w:t>
      </w:r>
      <w:proofErr w:type="spellStart"/>
      <w:r w:rsidRPr="006D5F79">
        <w:rPr>
          <w:rFonts w:ascii="Times New Roman" w:hAnsi="Times New Roman" w:cs="Times New Roman"/>
          <w:bCs/>
          <w:sz w:val="24"/>
          <w:szCs w:val="24"/>
          <w:lang w:val="es-ES_tradnl"/>
        </w:rPr>
        <w:t>agroproductividad</w:t>
      </w:r>
      <w:proofErr w:type="spellEnd"/>
      <w:r w:rsidRPr="006D5F79">
        <w:rPr>
          <w:rFonts w:ascii="Times New Roman" w:hAnsi="Times New Roman" w:cs="Times New Roman"/>
          <w:bCs/>
          <w:sz w:val="24"/>
          <w:szCs w:val="24"/>
          <w:lang w:val="es-ES_tradnl"/>
        </w:rPr>
        <w:t xml:space="preserve"> de los suelos e </w:t>
      </w:r>
      <w:proofErr w:type="spellStart"/>
      <w:r w:rsidRPr="006D5F79">
        <w:rPr>
          <w:rFonts w:ascii="Times New Roman" w:hAnsi="Times New Roman" w:cs="Times New Roman"/>
          <w:bCs/>
          <w:sz w:val="24"/>
          <w:szCs w:val="24"/>
          <w:lang w:val="es-ES_tradnl"/>
        </w:rPr>
        <w:t>hidromorfía</w:t>
      </w:r>
      <w:proofErr w:type="spellEnd"/>
      <w:r w:rsidRPr="006D5F79">
        <w:rPr>
          <w:rFonts w:ascii="Times New Roman" w:hAnsi="Times New Roman" w:cs="Times New Roman"/>
          <w:bCs/>
          <w:sz w:val="24"/>
          <w:szCs w:val="24"/>
          <w:lang w:val="es-ES_tradnl"/>
        </w:rPr>
        <w:t xml:space="preserve"> (drenaje deficiente).</w:t>
      </w:r>
    </w:p>
    <w:p w14:paraId="6E7FF100" w14:textId="77777777" w:rsidR="00E63D9E" w:rsidRPr="006D5F79" w:rsidRDefault="00E63D9E" w:rsidP="00E63D9E">
      <w:pPr>
        <w:pStyle w:val="Prrafodelista"/>
        <w:numPr>
          <w:ilvl w:val="0"/>
          <w:numId w:val="5"/>
        </w:numPr>
        <w:spacing w:after="120" w:line="360" w:lineRule="auto"/>
        <w:jc w:val="both"/>
        <w:rPr>
          <w:rFonts w:ascii="Times New Roman" w:hAnsi="Times New Roman" w:cs="Times New Roman"/>
          <w:bCs/>
          <w:sz w:val="24"/>
          <w:szCs w:val="24"/>
          <w:lang w:val="es-ES_tradnl"/>
        </w:rPr>
      </w:pPr>
      <w:r w:rsidRPr="006D5F79">
        <w:rPr>
          <w:rFonts w:ascii="Times New Roman" w:hAnsi="Times New Roman" w:cs="Times New Roman"/>
          <w:bCs/>
          <w:sz w:val="24"/>
          <w:szCs w:val="24"/>
          <w:lang w:val="es-ES_tradnl"/>
        </w:rPr>
        <w:t>Creación de la topología de áreas, líneas y puntos mediante reglas de validación topológicas. (Topología arcos nodos).</w:t>
      </w:r>
    </w:p>
    <w:p w14:paraId="3D4D89C2" w14:textId="77777777" w:rsidR="00E63D9E" w:rsidRPr="006D5F79" w:rsidRDefault="00E63D9E" w:rsidP="00E63D9E">
      <w:pPr>
        <w:pStyle w:val="Prrafodelista"/>
        <w:numPr>
          <w:ilvl w:val="0"/>
          <w:numId w:val="5"/>
        </w:numPr>
        <w:spacing w:after="120" w:line="360" w:lineRule="auto"/>
        <w:jc w:val="both"/>
        <w:rPr>
          <w:rFonts w:ascii="Times New Roman" w:hAnsi="Times New Roman" w:cs="Times New Roman"/>
          <w:bCs/>
          <w:sz w:val="24"/>
          <w:szCs w:val="24"/>
          <w:lang w:val="es-ES_tradnl"/>
        </w:rPr>
      </w:pPr>
      <w:r w:rsidRPr="006D5F79">
        <w:rPr>
          <w:rFonts w:ascii="Times New Roman" w:hAnsi="Times New Roman" w:cs="Times New Roman"/>
          <w:bCs/>
          <w:sz w:val="24"/>
          <w:szCs w:val="24"/>
          <w:lang w:val="es-ES_tradnl"/>
        </w:rPr>
        <w:t xml:space="preserve">Diseñar y normalizar la información semántica perteneciente a las temáticas de Reordenamiento costero, repoblación de manglares, cobertura forestal, adaptación al cambio climático de los asentamientos costeros, al uso de la tierra, monitoreo de playas, recursos hidráulicos, PVR de penetraciones del mar, inundación por intensas lluvias, riesgos de incendios forestales, peligros agrometeorológicos, estabilidad ambiental, geología, intrusión salina, </w:t>
      </w:r>
      <w:proofErr w:type="spellStart"/>
      <w:r w:rsidRPr="006D5F79">
        <w:rPr>
          <w:rFonts w:ascii="Times New Roman" w:hAnsi="Times New Roman" w:cs="Times New Roman"/>
          <w:bCs/>
          <w:sz w:val="24"/>
          <w:szCs w:val="24"/>
          <w:lang w:val="es-ES_tradnl"/>
        </w:rPr>
        <w:t>agroproductividad</w:t>
      </w:r>
      <w:proofErr w:type="spellEnd"/>
      <w:r w:rsidRPr="006D5F79">
        <w:rPr>
          <w:rFonts w:ascii="Times New Roman" w:hAnsi="Times New Roman" w:cs="Times New Roman"/>
          <w:bCs/>
          <w:sz w:val="24"/>
          <w:szCs w:val="24"/>
          <w:lang w:val="es-ES_tradnl"/>
        </w:rPr>
        <w:t xml:space="preserve"> de los suelos e </w:t>
      </w:r>
      <w:proofErr w:type="spellStart"/>
      <w:r w:rsidRPr="006D5F79">
        <w:rPr>
          <w:rFonts w:ascii="Times New Roman" w:hAnsi="Times New Roman" w:cs="Times New Roman"/>
          <w:bCs/>
          <w:sz w:val="24"/>
          <w:szCs w:val="24"/>
          <w:lang w:val="es-ES_tradnl"/>
        </w:rPr>
        <w:t>hidromórfia</w:t>
      </w:r>
      <w:proofErr w:type="spellEnd"/>
      <w:r w:rsidRPr="006D5F79">
        <w:rPr>
          <w:rFonts w:ascii="Times New Roman" w:hAnsi="Times New Roman" w:cs="Times New Roman"/>
          <w:bCs/>
          <w:sz w:val="24"/>
          <w:szCs w:val="24"/>
          <w:lang w:val="es-ES_tradnl"/>
        </w:rPr>
        <w:t xml:space="preserve"> (drenaje deficiente).</w:t>
      </w:r>
    </w:p>
    <w:p w14:paraId="62AA9B96" w14:textId="77777777" w:rsidR="00E63D9E" w:rsidRPr="006D5F79" w:rsidRDefault="00E63D9E" w:rsidP="00E63D9E">
      <w:pPr>
        <w:pStyle w:val="Prrafodelista"/>
        <w:numPr>
          <w:ilvl w:val="0"/>
          <w:numId w:val="5"/>
        </w:numPr>
        <w:spacing w:after="120" w:line="360" w:lineRule="auto"/>
        <w:jc w:val="both"/>
        <w:rPr>
          <w:rFonts w:ascii="Times New Roman" w:hAnsi="Times New Roman" w:cs="Times New Roman"/>
          <w:bCs/>
          <w:sz w:val="24"/>
          <w:szCs w:val="24"/>
          <w:lang w:val="es-ES_tradnl"/>
        </w:rPr>
      </w:pPr>
      <w:r w:rsidRPr="006D5F79">
        <w:rPr>
          <w:rFonts w:ascii="Times New Roman" w:hAnsi="Times New Roman" w:cs="Times New Roman"/>
          <w:bCs/>
          <w:sz w:val="24"/>
          <w:szCs w:val="24"/>
          <w:lang w:val="es-ES_tradnl"/>
        </w:rPr>
        <w:t xml:space="preserve">Crear un espacio de trabajo en QGIS para gestionar todas las capas o temas de información que nos permitan identificar, definir los datos, servicios y aplicaciones a utilizar para la temáticas de Reordenamiento costero, repoblación de manglares, cobertura forestal, adaptación al cambio climático de los asentamientos costeros, al uso de la tierra, monitoreo de playas, recursos hidráulicos, PVR de penetraciones del mar, inundación por intensas lluvias, riesgos de incendios forestales, peligros agrometeorológicos, estabilidad ambiental, geología, intrusión salina, </w:t>
      </w:r>
      <w:proofErr w:type="spellStart"/>
      <w:r w:rsidRPr="006D5F79">
        <w:rPr>
          <w:rFonts w:ascii="Times New Roman" w:hAnsi="Times New Roman" w:cs="Times New Roman"/>
          <w:bCs/>
          <w:sz w:val="24"/>
          <w:szCs w:val="24"/>
          <w:lang w:val="es-ES_tradnl"/>
        </w:rPr>
        <w:t>agroproductividad</w:t>
      </w:r>
      <w:proofErr w:type="spellEnd"/>
      <w:r w:rsidRPr="006D5F79">
        <w:rPr>
          <w:rFonts w:ascii="Times New Roman" w:hAnsi="Times New Roman" w:cs="Times New Roman"/>
          <w:bCs/>
          <w:sz w:val="24"/>
          <w:szCs w:val="24"/>
          <w:lang w:val="es-ES_tradnl"/>
        </w:rPr>
        <w:t xml:space="preserve"> de los suelos e </w:t>
      </w:r>
      <w:proofErr w:type="spellStart"/>
      <w:r w:rsidRPr="006D5F79">
        <w:rPr>
          <w:rFonts w:ascii="Times New Roman" w:hAnsi="Times New Roman" w:cs="Times New Roman"/>
          <w:bCs/>
          <w:sz w:val="24"/>
          <w:szCs w:val="24"/>
          <w:lang w:val="es-ES_tradnl"/>
        </w:rPr>
        <w:t>hidromórfia</w:t>
      </w:r>
      <w:proofErr w:type="spellEnd"/>
      <w:r w:rsidRPr="006D5F79">
        <w:rPr>
          <w:rFonts w:ascii="Times New Roman" w:hAnsi="Times New Roman" w:cs="Times New Roman"/>
          <w:bCs/>
          <w:sz w:val="24"/>
          <w:szCs w:val="24"/>
          <w:lang w:val="es-ES_tradnl"/>
        </w:rPr>
        <w:t xml:space="preserve"> (drenaje deficiente).</w:t>
      </w:r>
    </w:p>
    <w:p w14:paraId="461FA79A" w14:textId="77777777" w:rsidR="00E63D9E" w:rsidRPr="006D5F79" w:rsidRDefault="00E63D9E" w:rsidP="00E63D9E">
      <w:pPr>
        <w:pStyle w:val="Prrafodelista"/>
        <w:numPr>
          <w:ilvl w:val="0"/>
          <w:numId w:val="5"/>
        </w:numPr>
        <w:spacing w:after="120" w:line="360" w:lineRule="auto"/>
        <w:jc w:val="both"/>
        <w:rPr>
          <w:rFonts w:ascii="Times New Roman" w:hAnsi="Times New Roman" w:cs="Times New Roman"/>
          <w:bCs/>
          <w:sz w:val="24"/>
          <w:szCs w:val="24"/>
          <w:lang w:val="es-ES_tradnl"/>
        </w:rPr>
      </w:pPr>
      <w:r w:rsidRPr="006D5F79">
        <w:rPr>
          <w:rFonts w:ascii="Times New Roman" w:hAnsi="Times New Roman" w:cs="Times New Roman"/>
          <w:bCs/>
          <w:sz w:val="24"/>
          <w:szCs w:val="24"/>
          <w:lang w:val="es-ES_tradnl"/>
        </w:rPr>
        <w:t>Crear el estilo de leyenda SLD para cada temática o mapa a publicar (</w:t>
      </w:r>
      <w:proofErr w:type="spellStart"/>
      <w:r w:rsidRPr="006D5F79">
        <w:rPr>
          <w:rFonts w:ascii="Times New Roman" w:hAnsi="Times New Roman" w:cs="Times New Roman"/>
          <w:bCs/>
          <w:sz w:val="24"/>
          <w:szCs w:val="24"/>
          <w:lang w:val="es-ES_tradnl"/>
        </w:rPr>
        <w:t>Ej</w:t>
      </w:r>
      <w:proofErr w:type="spellEnd"/>
      <w:r w:rsidRPr="006D5F79">
        <w:rPr>
          <w:rFonts w:ascii="Times New Roman" w:hAnsi="Times New Roman" w:cs="Times New Roman"/>
          <w:bCs/>
          <w:sz w:val="24"/>
          <w:szCs w:val="24"/>
          <w:lang w:val="es-ES_tradnl"/>
        </w:rPr>
        <w:t xml:space="preserve">: </w:t>
      </w:r>
      <w:proofErr w:type="spellStart"/>
      <w:r w:rsidRPr="006D5F79">
        <w:rPr>
          <w:rFonts w:ascii="Times New Roman" w:hAnsi="Times New Roman" w:cs="Times New Roman"/>
          <w:bCs/>
          <w:sz w:val="24"/>
          <w:szCs w:val="24"/>
          <w:lang w:val="es-ES_tradnl"/>
        </w:rPr>
        <w:t>agroproductividad</w:t>
      </w:r>
      <w:proofErr w:type="spellEnd"/>
      <w:r w:rsidRPr="006D5F79">
        <w:rPr>
          <w:rFonts w:ascii="Times New Roman" w:hAnsi="Times New Roman" w:cs="Times New Roman"/>
          <w:bCs/>
          <w:sz w:val="24"/>
          <w:szCs w:val="24"/>
          <w:lang w:val="es-ES_tradnl"/>
        </w:rPr>
        <w:t xml:space="preserve"> para cada tipo de cultivo), se debe investigar la gama de colores aprobada en el país para cada tema incluyendo: título del mapa, nombre de tabla o BD, nombre del campo por el cual se hace, tipo de leyenda, colores y valores, </w:t>
      </w:r>
      <w:proofErr w:type="spellStart"/>
      <w:r w:rsidRPr="006D5F79">
        <w:rPr>
          <w:rFonts w:ascii="Times New Roman" w:hAnsi="Times New Roman" w:cs="Times New Roman"/>
          <w:bCs/>
          <w:sz w:val="24"/>
          <w:szCs w:val="24"/>
          <w:lang w:val="es-ES_tradnl"/>
        </w:rPr>
        <w:t>Ej</w:t>
      </w:r>
      <w:proofErr w:type="spellEnd"/>
      <w:r w:rsidRPr="006D5F79">
        <w:rPr>
          <w:rFonts w:ascii="Times New Roman" w:hAnsi="Times New Roman" w:cs="Times New Roman"/>
          <w:bCs/>
          <w:sz w:val="24"/>
          <w:szCs w:val="24"/>
          <w:lang w:val="es-ES_tradnl"/>
        </w:rPr>
        <w:t xml:space="preserve">: usando QGIS crear mapa temático de </w:t>
      </w:r>
      <w:proofErr w:type="spellStart"/>
      <w:r w:rsidRPr="006D5F79">
        <w:rPr>
          <w:rFonts w:ascii="Times New Roman" w:hAnsi="Times New Roman" w:cs="Times New Roman"/>
          <w:bCs/>
          <w:sz w:val="24"/>
          <w:szCs w:val="24"/>
          <w:lang w:val="es-ES_tradnl"/>
        </w:rPr>
        <w:t>agroproductividad</w:t>
      </w:r>
      <w:proofErr w:type="spellEnd"/>
      <w:r w:rsidRPr="006D5F79">
        <w:rPr>
          <w:rFonts w:ascii="Times New Roman" w:hAnsi="Times New Roman" w:cs="Times New Roman"/>
          <w:bCs/>
          <w:sz w:val="24"/>
          <w:szCs w:val="24"/>
          <w:lang w:val="es-ES_tradnl"/>
        </w:rPr>
        <w:t xml:space="preserve"> de los suelos y guardar el estilo en formato SLD, posteriormente montar la capa en el servidor de mapas </w:t>
      </w:r>
      <w:proofErr w:type="spellStart"/>
      <w:r w:rsidRPr="006D5F79">
        <w:rPr>
          <w:rFonts w:ascii="Times New Roman" w:hAnsi="Times New Roman" w:cs="Times New Roman"/>
          <w:bCs/>
          <w:sz w:val="24"/>
          <w:szCs w:val="24"/>
          <w:lang w:val="es-ES_tradnl"/>
        </w:rPr>
        <w:t>geoserver</w:t>
      </w:r>
      <w:proofErr w:type="spellEnd"/>
      <w:r w:rsidRPr="006D5F79">
        <w:rPr>
          <w:rFonts w:ascii="Times New Roman" w:hAnsi="Times New Roman" w:cs="Times New Roman"/>
          <w:bCs/>
          <w:sz w:val="24"/>
          <w:szCs w:val="24"/>
          <w:lang w:val="es-ES_tradnl"/>
        </w:rPr>
        <w:t xml:space="preserve"> con el estilo a partir del SLD generado y comprobar que el resultado es el esperado.</w:t>
      </w:r>
    </w:p>
    <w:p w14:paraId="476D9E2E" w14:textId="77777777" w:rsidR="00E63D9E" w:rsidRPr="006D5F79" w:rsidRDefault="00E63D9E" w:rsidP="00E63D9E">
      <w:pPr>
        <w:pStyle w:val="Prrafodelista"/>
        <w:numPr>
          <w:ilvl w:val="0"/>
          <w:numId w:val="5"/>
        </w:numPr>
        <w:spacing w:after="120" w:line="360" w:lineRule="auto"/>
        <w:jc w:val="both"/>
        <w:rPr>
          <w:rFonts w:ascii="Times New Roman" w:hAnsi="Times New Roman" w:cs="Times New Roman"/>
          <w:bCs/>
          <w:sz w:val="24"/>
          <w:szCs w:val="24"/>
          <w:lang w:val="es-ES_tradnl"/>
        </w:rPr>
      </w:pPr>
      <w:r w:rsidRPr="006D5F79">
        <w:rPr>
          <w:rFonts w:ascii="Times New Roman" w:hAnsi="Times New Roman" w:cs="Times New Roman"/>
          <w:bCs/>
          <w:sz w:val="24"/>
          <w:szCs w:val="24"/>
          <w:lang w:val="es-ES_tradnl"/>
        </w:rPr>
        <w:t xml:space="preserve">Creación de los metadatos para cada tema o capa a publicar de Suelos. Se garantizará que cada dato tenga sus metadatos para su publicación desde el catálogo de metadatos, para ello apoyarse utilizando </w:t>
      </w:r>
      <w:proofErr w:type="spellStart"/>
      <w:r w:rsidRPr="006D5F79">
        <w:rPr>
          <w:rFonts w:ascii="Times New Roman" w:hAnsi="Times New Roman" w:cs="Times New Roman"/>
          <w:bCs/>
          <w:sz w:val="24"/>
          <w:szCs w:val="24"/>
          <w:lang w:val="es-ES_tradnl"/>
        </w:rPr>
        <w:t>Geonetwork</w:t>
      </w:r>
      <w:proofErr w:type="spellEnd"/>
      <w:r w:rsidRPr="006D5F79">
        <w:rPr>
          <w:rFonts w:ascii="Times New Roman" w:hAnsi="Times New Roman" w:cs="Times New Roman"/>
          <w:bCs/>
          <w:sz w:val="24"/>
          <w:szCs w:val="24"/>
          <w:lang w:val="es-ES_tradnl"/>
        </w:rPr>
        <w:t>.</w:t>
      </w:r>
    </w:p>
    <w:p w14:paraId="535A1F61" w14:textId="77777777" w:rsidR="00E63D9E" w:rsidRPr="006D5F79" w:rsidRDefault="00E63D9E" w:rsidP="00E63D9E">
      <w:pPr>
        <w:pStyle w:val="Prrafodelista"/>
        <w:numPr>
          <w:ilvl w:val="0"/>
          <w:numId w:val="5"/>
        </w:numPr>
        <w:spacing w:after="120" w:line="360" w:lineRule="auto"/>
        <w:jc w:val="both"/>
        <w:rPr>
          <w:rFonts w:ascii="Times New Roman" w:hAnsi="Times New Roman" w:cs="Times New Roman"/>
          <w:bCs/>
          <w:sz w:val="24"/>
          <w:szCs w:val="24"/>
          <w:lang w:val="es-ES_tradnl"/>
        </w:rPr>
      </w:pPr>
      <w:r w:rsidRPr="006D5F79">
        <w:rPr>
          <w:rFonts w:ascii="Times New Roman" w:hAnsi="Times New Roman" w:cs="Times New Roman"/>
          <w:bCs/>
          <w:sz w:val="24"/>
          <w:szCs w:val="24"/>
          <w:lang w:val="es-ES_tradnl"/>
        </w:rPr>
        <w:lastRenderedPageBreak/>
        <w:t xml:space="preserve">Exportar los datos vectoriales de cada capa o tema en formato SHP con topología creada hacia una Base de Datos en </w:t>
      </w:r>
      <w:proofErr w:type="spellStart"/>
      <w:r w:rsidRPr="006D5F79">
        <w:rPr>
          <w:rFonts w:ascii="Times New Roman" w:hAnsi="Times New Roman" w:cs="Times New Roman"/>
          <w:bCs/>
          <w:sz w:val="24"/>
          <w:szCs w:val="24"/>
          <w:lang w:val="es-ES_tradnl"/>
        </w:rPr>
        <w:t>postgres</w:t>
      </w:r>
      <w:proofErr w:type="spellEnd"/>
      <w:r w:rsidRPr="006D5F79">
        <w:rPr>
          <w:rFonts w:ascii="Times New Roman" w:hAnsi="Times New Roman" w:cs="Times New Roman"/>
          <w:bCs/>
          <w:sz w:val="24"/>
          <w:szCs w:val="24"/>
          <w:lang w:val="es-ES_tradnl"/>
        </w:rPr>
        <w:t>/</w:t>
      </w:r>
      <w:proofErr w:type="spellStart"/>
      <w:r w:rsidRPr="006D5F79">
        <w:rPr>
          <w:rFonts w:ascii="Times New Roman" w:hAnsi="Times New Roman" w:cs="Times New Roman"/>
          <w:bCs/>
          <w:sz w:val="24"/>
          <w:szCs w:val="24"/>
          <w:lang w:val="es-ES_tradnl"/>
        </w:rPr>
        <w:t>postgis</w:t>
      </w:r>
      <w:proofErr w:type="spellEnd"/>
      <w:r w:rsidRPr="006D5F79">
        <w:rPr>
          <w:rFonts w:ascii="Times New Roman" w:hAnsi="Times New Roman" w:cs="Times New Roman"/>
          <w:bCs/>
          <w:sz w:val="24"/>
          <w:szCs w:val="24"/>
          <w:lang w:val="es-ES_tradnl"/>
        </w:rPr>
        <w:t xml:space="preserve"> desde donde se servirán como mapas utilizando </w:t>
      </w:r>
      <w:proofErr w:type="spellStart"/>
      <w:r w:rsidRPr="006D5F79">
        <w:rPr>
          <w:rFonts w:ascii="Times New Roman" w:hAnsi="Times New Roman" w:cs="Times New Roman"/>
          <w:bCs/>
          <w:sz w:val="24"/>
          <w:szCs w:val="24"/>
          <w:lang w:val="es-ES_tradnl"/>
        </w:rPr>
        <w:t>geoserver</w:t>
      </w:r>
      <w:proofErr w:type="spellEnd"/>
      <w:r w:rsidRPr="006D5F79">
        <w:rPr>
          <w:rFonts w:ascii="Times New Roman" w:hAnsi="Times New Roman" w:cs="Times New Roman"/>
          <w:bCs/>
          <w:sz w:val="24"/>
          <w:szCs w:val="24"/>
          <w:lang w:val="es-ES_tradnl"/>
        </w:rPr>
        <w:t>, también se guardarán en un proyecto o espacio de trabajo en QGIS generando los SLD por capas.  Realizar una salva (</w:t>
      </w:r>
      <w:proofErr w:type="spellStart"/>
      <w:r w:rsidRPr="006D5F79">
        <w:rPr>
          <w:rFonts w:ascii="Times New Roman" w:hAnsi="Times New Roman" w:cs="Times New Roman"/>
          <w:bCs/>
          <w:sz w:val="24"/>
          <w:szCs w:val="24"/>
          <w:lang w:val="es-ES_tradnl"/>
        </w:rPr>
        <w:t>backup</w:t>
      </w:r>
      <w:proofErr w:type="spellEnd"/>
      <w:r w:rsidRPr="006D5F79">
        <w:rPr>
          <w:rFonts w:ascii="Times New Roman" w:hAnsi="Times New Roman" w:cs="Times New Roman"/>
          <w:bCs/>
          <w:sz w:val="24"/>
          <w:szCs w:val="24"/>
          <w:lang w:val="es-ES_tradnl"/>
        </w:rPr>
        <w:t xml:space="preserve">) de la tabla o capa en </w:t>
      </w:r>
      <w:proofErr w:type="spellStart"/>
      <w:r w:rsidRPr="006D5F79">
        <w:rPr>
          <w:rFonts w:ascii="Times New Roman" w:hAnsi="Times New Roman" w:cs="Times New Roman"/>
          <w:bCs/>
          <w:sz w:val="24"/>
          <w:szCs w:val="24"/>
          <w:lang w:val="es-ES_tradnl"/>
        </w:rPr>
        <w:t>postgres</w:t>
      </w:r>
      <w:proofErr w:type="spellEnd"/>
      <w:r w:rsidRPr="006D5F79">
        <w:rPr>
          <w:rFonts w:ascii="Times New Roman" w:hAnsi="Times New Roman" w:cs="Times New Roman"/>
          <w:bCs/>
          <w:sz w:val="24"/>
          <w:szCs w:val="24"/>
          <w:lang w:val="es-ES_tradnl"/>
        </w:rPr>
        <w:t>/</w:t>
      </w:r>
      <w:proofErr w:type="spellStart"/>
      <w:r w:rsidRPr="006D5F79">
        <w:rPr>
          <w:rFonts w:ascii="Times New Roman" w:hAnsi="Times New Roman" w:cs="Times New Roman"/>
          <w:bCs/>
          <w:sz w:val="24"/>
          <w:szCs w:val="24"/>
          <w:lang w:val="es-ES_tradnl"/>
        </w:rPr>
        <w:t>postgis</w:t>
      </w:r>
      <w:proofErr w:type="spellEnd"/>
      <w:r w:rsidRPr="006D5F79">
        <w:rPr>
          <w:rFonts w:ascii="Times New Roman" w:hAnsi="Times New Roman" w:cs="Times New Roman"/>
          <w:bCs/>
          <w:sz w:val="24"/>
          <w:szCs w:val="24"/>
          <w:lang w:val="es-ES_tradnl"/>
        </w:rPr>
        <w:t xml:space="preserve"> que sería el resultado a entregar.</w:t>
      </w:r>
    </w:p>
    <w:p w14:paraId="4372AFD1" w14:textId="77777777" w:rsidR="00E63D9E" w:rsidRPr="006D5F79" w:rsidRDefault="00E63D9E" w:rsidP="00E63D9E">
      <w:pPr>
        <w:spacing w:after="120" w:line="360" w:lineRule="auto"/>
        <w:jc w:val="both"/>
        <w:rPr>
          <w:rFonts w:ascii="Times New Roman" w:hAnsi="Times New Roman" w:cs="Times New Roman"/>
          <w:bCs/>
          <w:sz w:val="24"/>
          <w:szCs w:val="24"/>
          <w:lang w:val="es-ES_tradnl"/>
        </w:rPr>
      </w:pPr>
      <w:bookmarkStart w:id="0" w:name="_Hlk74484416"/>
      <w:r w:rsidRPr="006D5F79">
        <w:rPr>
          <w:rFonts w:ascii="Times New Roman" w:hAnsi="Times New Roman" w:cs="Times New Roman"/>
          <w:bCs/>
          <w:sz w:val="24"/>
          <w:szCs w:val="24"/>
          <w:lang w:val="es-ES_tradnl"/>
        </w:rPr>
        <w:t xml:space="preserve">El resultado final luego de estos pasos puede ser apreciado en las figuras y comentarios siguientes y en el enlace: </w:t>
      </w:r>
      <w:hyperlink r:id="rId15" w:history="1">
        <w:r w:rsidRPr="006D5F79">
          <w:rPr>
            <w:rStyle w:val="Hipervnculo"/>
            <w:rFonts w:ascii="Times New Roman" w:hAnsi="Times New Roman" w:cs="Times New Roman"/>
            <w:bCs/>
            <w:sz w:val="24"/>
            <w:szCs w:val="24"/>
            <w:lang w:val="es-ES_tradnl"/>
          </w:rPr>
          <w:t>https://idevida.geocuba.cu/visor/</w:t>
        </w:r>
      </w:hyperlink>
      <w:r w:rsidRPr="006D5F79">
        <w:rPr>
          <w:rFonts w:ascii="Times New Roman" w:hAnsi="Times New Roman" w:cs="Times New Roman"/>
          <w:bCs/>
          <w:sz w:val="24"/>
          <w:szCs w:val="24"/>
          <w:lang w:val="es-ES_tradnl"/>
        </w:rPr>
        <w:t xml:space="preserve"> </w:t>
      </w:r>
    </w:p>
    <w:bookmarkEnd w:id="0"/>
    <w:p w14:paraId="21CFCE21" w14:textId="77777777" w:rsidR="00E63D9E" w:rsidRPr="006D5F79" w:rsidRDefault="00E63D9E" w:rsidP="00E63D9E">
      <w:pPr>
        <w:spacing w:after="120" w:line="360" w:lineRule="auto"/>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3.1    </w:t>
      </w:r>
      <w:r w:rsidRPr="006D5F79">
        <w:rPr>
          <w:rFonts w:ascii="Times New Roman" w:hAnsi="Times New Roman" w:cs="Times New Roman"/>
          <w:b/>
          <w:sz w:val="24"/>
          <w:szCs w:val="24"/>
          <w:lang w:val="es-ES_tradnl"/>
        </w:rPr>
        <w:t xml:space="preserve">Peligro de Inundaciones por Intensas Lluvias </w:t>
      </w:r>
    </w:p>
    <w:p w14:paraId="3C237C5D" w14:textId="77777777" w:rsidR="00E63D9E" w:rsidRPr="006D5F79" w:rsidRDefault="00E63D9E" w:rsidP="00E63D9E">
      <w:pPr>
        <w:spacing w:after="120" w:line="360" w:lineRule="auto"/>
        <w:jc w:val="both"/>
        <w:rPr>
          <w:rFonts w:ascii="Times New Roman" w:hAnsi="Times New Roman" w:cs="Times New Roman"/>
          <w:sz w:val="24"/>
          <w:szCs w:val="24"/>
          <w:lang w:val="es-ES_tradnl"/>
        </w:rPr>
      </w:pPr>
      <w:r w:rsidRPr="006D5F79">
        <w:rPr>
          <w:rFonts w:ascii="Times New Roman" w:hAnsi="Times New Roman" w:cs="Times New Roman"/>
          <w:sz w:val="24"/>
          <w:szCs w:val="24"/>
          <w:lang w:val="es-ES_tradnl"/>
        </w:rPr>
        <w:t xml:space="preserve">Las inundaciones por intensas lluvias ocurren en área susceptible para la acumulación de gran volumen de agua, dado ello por su morfología y una insuficiente capacidad del drenaje, influido además por factores de impermeabilidad del suelo, las rocas subyacentes, la retención de escorrentías por la cobertura vegetal y los caudales que descargan los ríos según su orden de categoría. Todo el trabajo de modelación de inundaciones por intensas lluvias superpuesto sobre información político administrativa y catastral es posible apreciar mediante esta solución. En la figura 2 se aprecia el mapa de inundaciones por intensas lluvias, en este caso con acceso desde un dispositivo móvil. </w:t>
      </w:r>
    </w:p>
    <w:p w14:paraId="3866D45A" w14:textId="77777777" w:rsidR="00E63D9E" w:rsidRPr="006D5F79" w:rsidRDefault="00E63D9E" w:rsidP="00E63D9E">
      <w:pPr>
        <w:spacing w:after="120" w:line="360" w:lineRule="auto"/>
        <w:jc w:val="both"/>
        <w:rPr>
          <w:rFonts w:ascii="Times New Roman" w:hAnsi="Times New Roman" w:cs="Times New Roman"/>
          <w:sz w:val="24"/>
          <w:szCs w:val="24"/>
          <w:lang w:val="es-ES_tradnl"/>
        </w:rPr>
      </w:pPr>
      <w:r w:rsidRPr="006D5F79">
        <w:rPr>
          <w:rFonts w:ascii="Times New Roman" w:hAnsi="Times New Roman" w:cs="Times New Roman"/>
          <w:noProof/>
          <w:sz w:val="24"/>
          <w:szCs w:val="24"/>
          <w:lang w:eastAsia="es-ES"/>
        </w:rPr>
        <w:drawing>
          <wp:inline distT="0" distB="0" distL="0" distR="0" wp14:anchorId="2EA9B12F" wp14:editId="3EFF34E9">
            <wp:extent cx="5238750" cy="2548746"/>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210602-094149_Chrom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46986" cy="2552753"/>
                    </a:xfrm>
                    <a:prstGeom prst="rect">
                      <a:avLst/>
                    </a:prstGeom>
                  </pic:spPr>
                </pic:pic>
              </a:graphicData>
            </a:graphic>
          </wp:inline>
        </w:drawing>
      </w:r>
    </w:p>
    <w:p w14:paraId="5BED4EFE" w14:textId="77777777" w:rsidR="00E63D9E" w:rsidRDefault="00E63D9E" w:rsidP="00E63D9E">
      <w:pPr>
        <w:spacing w:after="120" w:line="360" w:lineRule="auto"/>
        <w:jc w:val="center"/>
        <w:rPr>
          <w:rFonts w:ascii="Times New Roman" w:hAnsi="Times New Roman" w:cs="Times New Roman"/>
          <w:bCs/>
          <w:sz w:val="20"/>
          <w:szCs w:val="20"/>
          <w:lang w:val="es-ES_tradnl"/>
        </w:rPr>
      </w:pPr>
      <w:r w:rsidRPr="006D5F79">
        <w:rPr>
          <w:rFonts w:ascii="Times New Roman" w:hAnsi="Times New Roman" w:cs="Times New Roman"/>
          <w:bCs/>
          <w:sz w:val="20"/>
          <w:szCs w:val="20"/>
          <w:lang w:val="es-ES_tradnl"/>
        </w:rPr>
        <w:t>Fig. 2 Mapa de inundaciones por intensas lluvias, desde un dispositivo móvil.</w:t>
      </w:r>
    </w:p>
    <w:p w14:paraId="39FC5F5C" w14:textId="77777777" w:rsidR="00E63D9E" w:rsidRDefault="00E63D9E" w:rsidP="00E63D9E">
      <w:pPr>
        <w:spacing w:after="120" w:line="360" w:lineRule="auto"/>
        <w:jc w:val="center"/>
        <w:rPr>
          <w:rFonts w:ascii="Times New Roman" w:hAnsi="Times New Roman" w:cs="Times New Roman"/>
          <w:bCs/>
          <w:sz w:val="20"/>
          <w:szCs w:val="20"/>
          <w:lang w:val="es-ES_tradnl"/>
        </w:rPr>
      </w:pPr>
    </w:p>
    <w:p w14:paraId="21E31448" w14:textId="77777777" w:rsidR="00E63D9E" w:rsidRPr="006D5F79" w:rsidRDefault="00E63D9E" w:rsidP="00E63D9E">
      <w:pPr>
        <w:spacing w:after="120" w:line="360" w:lineRule="auto"/>
        <w:jc w:val="center"/>
        <w:rPr>
          <w:rFonts w:ascii="Times New Roman" w:hAnsi="Times New Roman" w:cs="Times New Roman"/>
          <w:bCs/>
          <w:sz w:val="20"/>
          <w:szCs w:val="20"/>
          <w:lang w:val="es-ES_tradnl"/>
        </w:rPr>
      </w:pPr>
    </w:p>
    <w:p w14:paraId="1F8DC90D" w14:textId="77777777" w:rsidR="00E63D9E" w:rsidRPr="006D5F79" w:rsidRDefault="00E63D9E" w:rsidP="00E63D9E">
      <w:pPr>
        <w:spacing w:after="120" w:line="360" w:lineRule="auto"/>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lastRenderedPageBreak/>
        <w:t xml:space="preserve">3.2   </w:t>
      </w:r>
      <w:r w:rsidRPr="006D5F79">
        <w:rPr>
          <w:rFonts w:ascii="Times New Roman" w:hAnsi="Times New Roman" w:cs="Times New Roman"/>
          <w:b/>
          <w:sz w:val="24"/>
          <w:szCs w:val="24"/>
          <w:lang w:val="es-ES_tradnl"/>
        </w:rPr>
        <w:t xml:space="preserve">Peligro de inundaciones por Penetraciones del mar. </w:t>
      </w:r>
    </w:p>
    <w:p w14:paraId="1D66C8B9" w14:textId="77777777" w:rsidR="00E63D9E" w:rsidRPr="006D5F79" w:rsidRDefault="00E63D9E" w:rsidP="00E63D9E">
      <w:pPr>
        <w:spacing w:after="120" w:line="360" w:lineRule="auto"/>
        <w:jc w:val="both"/>
        <w:rPr>
          <w:rFonts w:ascii="Times New Roman" w:hAnsi="Times New Roman" w:cs="Times New Roman"/>
          <w:sz w:val="24"/>
          <w:szCs w:val="24"/>
          <w:lang w:val="es-ES_tradnl"/>
        </w:rPr>
      </w:pPr>
      <w:r w:rsidRPr="006D5F79">
        <w:rPr>
          <w:rFonts w:ascii="Times New Roman" w:hAnsi="Times New Roman" w:cs="Times New Roman"/>
          <w:sz w:val="24"/>
          <w:szCs w:val="24"/>
          <w:lang w:val="es-ES_tradnl"/>
        </w:rPr>
        <w:t xml:space="preserve">La costa norte de Villa Clara por su posición geográfica se encuentra sometida a la ocurrencia de fenómenos hidrometeorológicos severos, tales como los ciclones tropicales, frentes fríos fuertes e intensas bajas </w:t>
      </w:r>
      <w:proofErr w:type="spellStart"/>
      <w:r w:rsidRPr="006D5F79">
        <w:rPr>
          <w:rFonts w:ascii="Times New Roman" w:hAnsi="Times New Roman" w:cs="Times New Roman"/>
          <w:sz w:val="24"/>
          <w:szCs w:val="24"/>
          <w:lang w:val="es-ES_tradnl"/>
        </w:rPr>
        <w:t>extratropicales</w:t>
      </w:r>
      <w:proofErr w:type="spellEnd"/>
      <w:r w:rsidRPr="006D5F79">
        <w:rPr>
          <w:rFonts w:ascii="Times New Roman" w:hAnsi="Times New Roman" w:cs="Times New Roman"/>
          <w:sz w:val="24"/>
          <w:szCs w:val="24"/>
          <w:lang w:val="es-ES_tradnl"/>
        </w:rPr>
        <w:t xml:space="preserve">. Estos sistemas meteorológicos producen en nuestro territorio inundaciones costeras al tratarse de una zona llana y muy baja. El visor de mapas refleja en su familia de capas de peligro también las inundaciones por penetración del mar en el caso de impactos de huracanes Categoría 1, 3 y 5. </w:t>
      </w:r>
    </w:p>
    <w:p w14:paraId="0B2F2240" w14:textId="77777777" w:rsidR="00E63D9E" w:rsidRPr="006D5F79" w:rsidRDefault="00E63D9E" w:rsidP="00E63D9E">
      <w:pPr>
        <w:spacing w:after="120" w:line="360" w:lineRule="auto"/>
        <w:jc w:val="both"/>
        <w:rPr>
          <w:rFonts w:ascii="Times New Roman" w:hAnsi="Times New Roman" w:cs="Times New Roman"/>
          <w:sz w:val="24"/>
          <w:szCs w:val="24"/>
          <w:lang w:val="es-ES_tradnl"/>
        </w:rPr>
      </w:pPr>
      <w:r w:rsidRPr="006D5F79">
        <w:rPr>
          <w:rFonts w:ascii="Times New Roman" w:hAnsi="Times New Roman" w:cs="Times New Roman"/>
          <w:sz w:val="24"/>
          <w:szCs w:val="24"/>
          <w:lang w:val="es-ES_tradnl"/>
        </w:rPr>
        <w:t>En las figuras siguientes se muestran los resultados desde el visor de mapas para la costa norte de la provincia en el caso de inundación costera ante un huracán categoría 1 y un detalle de trabajo para una inundación ante un huracán categoría 3 para la ciudad de Caibarién, en el que se muestra la utilidad de diferentes herramientas como el Zoom, superposición de capas, opacidad de la capa que permite trabajar con la información subyacente entre otras bondades, todas muy útiles para la planificación, el ordenamiento, la prevención y las decisiones a tomar ante una contingencia de esta naturaleza.</w:t>
      </w:r>
    </w:p>
    <w:p w14:paraId="2A4197D7" w14:textId="77777777" w:rsidR="00E63D9E" w:rsidRPr="006D5F79" w:rsidRDefault="00E63D9E" w:rsidP="00E63D9E">
      <w:pPr>
        <w:spacing w:after="120" w:line="360" w:lineRule="auto"/>
        <w:jc w:val="both"/>
        <w:rPr>
          <w:rFonts w:ascii="Times New Roman" w:hAnsi="Times New Roman" w:cs="Times New Roman"/>
          <w:b/>
          <w:sz w:val="24"/>
          <w:szCs w:val="24"/>
          <w:lang w:val="es-ES_tradnl"/>
        </w:rPr>
      </w:pPr>
      <w:r w:rsidRPr="006D5F79">
        <w:rPr>
          <w:rFonts w:ascii="Times New Roman" w:hAnsi="Times New Roman" w:cs="Times New Roman"/>
          <w:b/>
          <w:noProof/>
          <w:sz w:val="24"/>
          <w:szCs w:val="24"/>
          <w:lang w:eastAsia="es-ES"/>
        </w:rPr>
        <w:drawing>
          <wp:inline distT="0" distB="0" distL="0" distR="0" wp14:anchorId="5F9DAA81" wp14:editId="3EA30B3A">
            <wp:extent cx="5372100" cy="3021038"/>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9266" cy="3036315"/>
                    </a:xfrm>
                    <a:prstGeom prst="rect">
                      <a:avLst/>
                    </a:prstGeom>
                    <a:noFill/>
                  </pic:spPr>
                </pic:pic>
              </a:graphicData>
            </a:graphic>
          </wp:inline>
        </w:drawing>
      </w:r>
    </w:p>
    <w:p w14:paraId="316ADB7D" w14:textId="77777777" w:rsidR="00E63D9E" w:rsidRPr="006D5F79" w:rsidRDefault="00E63D9E" w:rsidP="00E63D9E">
      <w:pPr>
        <w:spacing w:after="120" w:line="360" w:lineRule="auto"/>
        <w:jc w:val="center"/>
        <w:rPr>
          <w:rFonts w:ascii="Times New Roman" w:hAnsi="Times New Roman" w:cs="Times New Roman"/>
          <w:bCs/>
          <w:sz w:val="20"/>
          <w:szCs w:val="20"/>
          <w:lang w:val="es-ES_tradnl"/>
        </w:rPr>
      </w:pPr>
      <w:r w:rsidRPr="006D5F79">
        <w:rPr>
          <w:rFonts w:ascii="Times New Roman" w:hAnsi="Times New Roman" w:cs="Times New Roman"/>
          <w:bCs/>
          <w:sz w:val="20"/>
          <w:szCs w:val="20"/>
          <w:lang w:val="es-ES_tradnl"/>
        </w:rPr>
        <w:t>Fig. 3 Inundación costera ante un huracán categoría 1. Costa norte de Villa Clara.</w:t>
      </w:r>
    </w:p>
    <w:p w14:paraId="6B730FB7" w14:textId="77777777" w:rsidR="00E63D9E" w:rsidRPr="006D5F79" w:rsidRDefault="00E63D9E" w:rsidP="00E63D9E">
      <w:pPr>
        <w:spacing w:after="120" w:line="360" w:lineRule="auto"/>
        <w:jc w:val="both"/>
        <w:rPr>
          <w:rFonts w:ascii="Times New Roman" w:hAnsi="Times New Roman" w:cs="Times New Roman"/>
          <w:b/>
          <w:sz w:val="24"/>
          <w:szCs w:val="24"/>
          <w:lang w:val="es-ES_tradnl"/>
        </w:rPr>
      </w:pPr>
      <w:r w:rsidRPr="006D5F79">
        <w:rPr>
          <w:rFonts w:ascii="Times New Roman" w:hAnsi="Times New Roman" w:cs="Times New Roman"/>
          <w:b/>
          <w:noProof/>
          <w:sz w:val="24"/>
          <w:szCs w:val="24"/>
          <w:lang w:eastAsia="es-ES"/>
        </w:rPr>
        <w:lastRenderedPageBreak/>
        <w:drawing>
          <wp:inline distT="0" distB="0" distL="0" distR="0" wp14:anchorId="0FF28D49" wp14:editId="6722DB7F">
            <wp:extent cx="5372100" cy="3021036"/>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9980" cy="3036715"/>
                    </a:xfrm>
                    <a:prstGeom prst="rect">
                      <a:avLst/>
                    </a:prstGeom>
                    <a:noFill/>
                  </pic:spPr>
                </pic:pic>
              </a:graphicData>
            </a:graphic>
          </wp:inline>
        </w:drawing>
      </w:r>
    </w:p>
    <w:p w14:paraId="382EE05C" w14:textId="77777777" w:rsidR="00E63D9E" w:rsidRPr="006D5F79" w:rsidRDefault="00E63D9E" w:rsidP="00E63D9E">
      <w:pPr>
        <w:spacing w:after="120" w:line="360" w:lineRule="auto"/>
        <w:jc w:val="center"/>
        <w:rPr>
          <w:rFonts w:ascii="Times New Roman" w:hAnsi="Times New Roman" w:cs="Times New Roman"/>
          <w:bCs/>
          <w:sz w:val="20"/>
          <w:szCs w:val="20"/>
          <w:lang w:val="es-ES_tradnl"/>
        </w:rPr>
      </w:pPr>
      <w:r w:rsidRPr="006D5F79">
        <w:rPr>
          <w:rFonts w:ascii="Times New Roman" w:hAnsi="Times New Roman" w:cs="Times New Roman"/>
          <w:bCs/>
          <w:sz w:val="20"/>
          <w:szCs w:val="20"/>
          <w:lang w:val="es-ES_tradnl"/>
        </w:rPr>
        <w:t>Fig. 4 Inundación costera ante un huracán categoría 3. Ciudad de Caibarién.</w:t>
      </w:r>
    </w:p>
    <w:p w14:paraId="7961ED14" w14:textId="77777777" w:rsidR="00E63D9E" w:rsidRPr="006D5F79" w:rsidRDefault="00E63D9E" w:rsidP="00E63D9E">
      <w:pPr>
        <w:tabs>
          <w:tab w:val="left" w:pos="480"/>
        </w:tabs>
        <w:autoSpaceDE w:val="0"/>
        <w:autoSpaceDN w:val="0"/>
        <w:adjustRightInd w:val="0"/>
        <w:spacing w:after="120" w:line="360" w:lineRule="auto"/>
        <w:jc w:val="both"/>
        <w:rPr>
          <w:rFonts w:ascii="Times New Roman" w:eastAsia="Times New Roman" w:hAnsi="Times New Roman" w:cs="Times New Roman"/>
          <w:b/>
          <w:color w:val="000000"/>
          <w:sz w:val="24"/>
          <w:szCs w:val="24"/>
          <w:lang w:val="es-ES_tradnl" w:eastAsia="es-ES"/>
        </w:rPr>
      </w:pPr>
      <w:r>
        <w:rPr>
          <w:rFonts w:ascii="Times New Roman" w:eastAsia="Times New Roman" w:hAnsi="Times New Roman" w:cs="Times New Roman"/>
          <w:b/>
          <w:color w:val="000000"/>
          <w:sz w:val="24"/>
          <w:szCs w:val="24"/>
          <w:lang w:val="es-ES_tradnl" w:eastAsia="es-ES"/>
        </w:rPr>
        <w:t xml:space="preserve">3.3   </w:t>
      </w:r>
      <w:r w:rsidRPr="006D5F79">
        <w:rPr>
          <w:rFonts w:ascii="Times New Roman" w:eastAsia="Times New Roman" w:hAnsi="Times New Roman" w:cs="Times New Roman"/>
          <w:b/>
          <w:color w:val="000000"/>
          <w:sz w:val="24"/>
          <w:szCs w:val="24"/>
          <w:lang w:val="es-ES_tradnl" w:eastAsia="es-ES"/>
        </w:rPr>
        <w:t>Peligros Tecnológicos.</w:t>
      </w:r>
    </w:p>
    <w:p w14:paraId="3CD1194B" w14:textId="77777777" w:rsidR="00E63D9E" w:rsidRPr="006D5F79" w:rsidRDefault="00E63D9E" w:rsidP="00E63D9E">
      <w:pPr>
        <w:tabs>
          <w:tab w:val="left" w:pos="480"/>
        </w:tabs>
        <w:autoSpaceDE w:val="0"/>
        <w:autoSpaceDN w:val="0"/>
        <w:adjustRightInd w:val="0"/>
        <w:spacing w:after="120" w:line="360" w:lineRule="auto"/>
        <w:jc w:val="both"/>
        <w:rPr>
          <w:rFonts w:ascii="Times New Roman" w:hAnsi="Times New Roman" w:cs="Times New Roman"/>
          <w:sz w:val="24"/>
          <w:szCs w:val="24"/>
          <w:lang w:val="es-ES_tradnl"/>
        </w:rPr>
      </w:pPr>
      <w:r w:rsidRPr="006D5F79">
        <w:rPr>
          <w:rFonts w:ascii="Times New Roman" w:hAnsi="Times New Roman" w:cs="Times New Roman"/>
          <w:sz w:val="24"/>
          <w:szCs w:val="24"/>
          <w:lang w:val="es-ES_tradnl"/>
        </w:rPr>
        <w:t>Se muestra la ubicación de instalaciones con peligros tecnológicos y se puede consultar la base de datos asociada que posibilita la gestión de los riesgos tecnológicos y la toma de decisiones de los órganos de gobiernos en las diferentes instancias evaluadas, en función de minimizar los riesgos de desastres en el territorio. Ver figura 5.</w:t>
      </w:r>
    </w:p>
    <w:p w14:paraId="3CC423FE" w14:textId="77777777" w:rsidR="00E63D9E" w:rsidRPr="006D5F79" w:rsidRDefault="00E63D9E" w:rsidP="00E63D9E">
      <w:pPr>
        <w:tabs>
          <w:tab w:val="left" w:pos="480"/>
        </w:tabs>
        <w:autoSpaceDE w:val="0"/>
        <w:autoSpaceDN w:val="0"/>
        <w:adjustRightInd w:val="0"/>
        <w:spacing w:after="120" w:line="360" w:lineRule="auto"/>
        <w:jc w:val="both"/>
        <w:rPr>
          <w:rFonts w:ascii="Times New Roman" w:hAnsi="Times New Roman" w:cs="Times New Roman"/>
          <w:b/>
          <w:sz w:val="24"/>
          <w:szCs w:val="24"/>
          <w:lang w:val="es-ES_tradnl"/>
        </w:rPr>
      </w:pPr>
      <w:r w:rsidRPr="006D5F79">
        <w:rPr>
          <w:rFonts w:ascii="Times New Roman" w:hAnsi="Times New Roman" w:cs="Times New Roman"/>
          <w:b/>
          <w:noProof/>
          <w:sz w:val="24"/>
          <w:szCs w:val="24"/>
          <w:lang w:eastAsia="es-ES"/>
        </w:rPr>
        <w:drawing>
          <wp:inline distT="0" distB="0" distL="0" distR="0" wp14:anchorId="3F4B76E5" wp14:editId="4D1D0E46">
            <wp:extent cx="5343525" cy="3004967"/>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74558" cy="3022419"/>
                    </a:xfrm>
                    <a:prstGeom prst="rect">
                      <a:avLst/>
                    </a:prstGeom>
                    <a:noFill/>
                  </pic:spPr>
                </pic:pic>
              </a:graphicData>
            </a:graphic>
          </wp:inline>
        </w:drawing>
      </w:r>
    </w:p>
    <w:p w14:paraId="4BA5A7A1" w14:textId="77777777" w:rsidR="00E63D9E" w:rsidRPr="006D5F79" w:rsidRDefault="00E63D9E" w:rsidP="00E63D9E">
      <w:pPr>
        <w:tabs>
          <w:tab w:val="left" w:pos="480"/>
        </w:tabs>
        <w:autoSpaceDE w:val="0"/>
        <w:autoSpaceDN w:val="0"/>
        <w:adjustRightInd w:val="0"/>
        <w:spacing w:after="120" w:line="360" w:lineRule="auto"/>
        <w:jc w:val="center"/>
        <w:rPr>
          <w:rFonts w:ascii="Times New Roman" w:hAnsi="Times New Roman" w:cs="Times New Roman"/>
          <w:bCs/>
          <w:sz w:val="20"/>
          <w:szCs w:val="20"/>
          <w:lang w:val="es-ES_tradnl"/>
        </w:rPr>
      </w:pPr>
      <w:r w:rsidRPr="006D5F79">
        <w:rPr>
          <w:rFonts w:ascii="Times New Roman" w:hAnsi="Times New Roman" w:cs="Times New Roman"/>
          <w:bCs/>
          <w:sz w:val="20"/>
          <w:szCs w:val="20"/>
          <w:lang w:val="es-ES_tradnl"/>
        </w:rPr>
        <w:t>Fig. 5 Instalaciones con peligros tecnológicos y base de datos. Ciudad Santa Clara.</w:t>
      </w:r>
    </w:p>
    <w:p w14:paraId="2D1CBBF5" w14:textId="77777777" w:rsidR="00E63D9E" w:rsidRPr="006D5F79" w:rsidRDefault="00E63D9E" w:rsidP="00E63D9E">
      <w:pPr>
        <w:tabs>
          <w:tab w:val="left" w:pos="480"/>
        </w:tabs>
        <w:autoSpaceDE w:val="0"/>
        <w:autoSpaceDN w:val="0"/>
        <w:adjustRightInd w:val="0"/>
        <w:spacing w:after="120" w:line="360" w:lineRule="auto"/>
        <w:jc w:val="both"/>
        <w:rPr>
          <w:rFonts w:ascii="Times New Roman" w:hAnsi="Times New Roman" w:cs="Times New Roman"/>
          <w:sz w:val="24"/>
          <w:szCs w:val="24"/>
          <w:lang w:val="es-ES_tradnl"/>
        </w:rPr>
      </w:pPr>
      <w:r w:rsidRPr="006D5F79">
        <w:rPr>
          <w:rFonts w:ascii="Times New Roman" w:hAnsi="Times New Roman" w:cs="Times New Roman"/>
          <w:sz w:val="24"/>
          <w:szCs w:val="24"/>
          <w:lang w:val="es-ES_tradnl"/>
        </w:rPr>
        <w:lastRenderedPageBreak/>
        <w:t xml:space="preserve">Con las acciones mencionadas se da cumplimiento a varios de los objetivos que persiguen las </w:t>
      </w:r>
      <w:proofErr w:type="spellStart"/>
      <w:r w:rsidRPr="006D5F79">
        <w:rPr>
          <w:rFonts w:ascii="Times New Roman" w:hAnsi="Times New Roman" w:cs="Times New Roman"/>
          <w:sz w:val="24"/>
          <w:szCs w:val="24"/>
          <w:lang w:val="es-ES_tradnl"/>
        </w:rPr>
        <w:t>IDE´s</w:t>
      </w:r>
      <w:proofErr w:type="spellEnd"/>
      <w:r w:rsidRPr="006D5F79">
        <w:rPr>
          <w:rFonts w:ascii="Times New Roman" w:hAnsi="Times New Roman" w:cs="Times New Roman"/>
          <w:sz w:val="24"/>
          <w:szCs w:val="24"/>
          <w:lang w:val="es-ES_tradnl"/>
        </w:rPr>
        <w:t xml:space="preserve"> como lograr que un usuario medio o experto pueda cumplir varias tareas como buscar objetos geográficos por su nombre y ubicación, descargar datos para trabajarlos en GIS desktop, operaciones sencillas de zoom, buffer, distancia, información entre otras, visualizar varias capas superpuestas. Para el caso de visualización de los resultados de estudios de peligro vulnerabilidad y riesgo se logra garantizar la producción ordenada de la información geoespacial y dinamizar, popularizar su acceso y compartir información necesaria y actualizada para la gestión de territorios y desastres.</w:t>
      </w:r>
    </w:p>
    <w:p w14:paraId="42637222" w14:textId="77777777" w:rsidR="00E63D9E" w:rsidRPr="006D5F79" w:rsidRDefault="00E63D9E" w:rsidP="00E63D9E">
      <w:pPr>
        <w:spacing w:after="120" w:line="360" w:lineRule="auto"/>
        <w:jc w:val="both"/>
        <w:rPr>
          <w:rFonts w:ascii="Times New Roman" w:hAnsi="Times New Roman" w:cs="Times New Roman"/>
          <w:bCs/>
          <w:sz w:val="24"/>
          <w:szCs w:val="24"/>
          <w:lang w:val="es-ES_tradnl"/>
        </w:rPr>
      </w:pPr>
      <w:r w:rsidRPr="006D5F79">
        <w:rPr>
          <w:rFonts w:ascii="Times New Roman" w:hAnsi="Times New Roman" w:cs="Times New Roman"/>
          <w:bCs/>
          <w:sz w:val="24"/>
          <w:szCs w:val="24"/>
          <w:lang w:val="es-ES_tradnl"/>
        </w:rPr>
        <w:t xml:space="preserve">Con estos resultados se consigue contribuir modestamente a varias estrategias de las declaradas para el desarrollo de las </w:t>
      </w:r>
      <w:proofErr w:type="spellStart"/>
      <w:r w:rsidRPr="006D5F79">
        <w:rPr>
          <w:rFonts w:ascii="Times New Roman" w:hAnsi="Times New Roman" w:cs="Times New Roman"/>
          <w:bCs/>
          <w:sz w:val="24"/>
          <w:szCs w:val="24"/>
          <w:lang w:val="es-ES_tradnl"/>
        </w:rPr>
        <w:t>IDE´s</w:t>
      </w:r>
      <w:proofErr w:type="spellEnd"/>
      <w:r w:rsidRPr="006D5F79">
        <w:rPr>
          <w:rFonts w:ascii="Times New Roman" w:hAnsi="Times New Roman" w:cs="Times New Roman"/>
          <w:bCs/>
          <w:sz w:val="24"/>
          <w:szCs w:val="24"/>
          <w:lang w:val="es-ES_tradnl"/>
        </w:rPr>
        <w:t xml:space="preserve"> en nuestro país, entre ellas: el despliegue organizacional a nivel provincial y municipal, el despliegue institucional de proveedores de datos y la adquisición de nuevos datos geoespaciales, el desarrollo de nuevas utilidades de las </w:t>
      </w:r>
      <w:proofErr w:type="spellStart"/>
      <w:r w:rsidRPr="006D5F79">
        <w:rPr>
          <w:rFonts w:ascii="Times New Roman" w:hAnsi="Times New Roman" w:cs="Times New Roman"/>
          <w:bCs/>
          <w:sz w:val="24"/>
          <w:szCs w:val="24"/>
          <w:lang w:val="es-ES_tradnl"/>
        </w:rPr>
        <w:t>info</w:t>
      </w:r>
      <w:proofErr w:type="spellEnd"/>
      <w:r>
        <w:rPr>
          <w:rFonts w:ascii="Times New Roman" w:hAnsi="Times New Roman" w:cs="Times New Roman"/>
          <w:bCs/>
          <w:sz w:val="24"/>
          <w:szCs w:val="24"/>
          <w:lang w:val="es-ES_tradnl"/>
        </w:rPr>
        <w:t xml:space="preserve"> </w:t>
      </w:r>
      <w:r w:rsidRPr="006D5F79">
        <w:rPr>
          <w:rFonts w:ascii="Times New Roman" w:hAnsi="Times New Roman" w:cs="Times New Roman"/>
          <w:bCs/>
          <w:sz w:val="24"/>
          <w:szCs w:val="24"/>
          <w:lang w:val="es-ES_tradnl"/>
        </w:rPr>
        <w:t>comunicaciones, la evolución de nuevas normas y procedimientos para la cartografía, el desarrollo de capacidades en  las técnicas de geoprocesamiento y en la educación básica y formación de pregrado y postgrado en Universidades.</w:t>
      </w:r>
    </w:p>
    <w:p w14:paraId="7C1E4ACE" w14:textId="77777777" w:rsidR="00E63D9E" w:rsidRPr="00FF3346" w:rsidRDefault="00E63D9E" w:rsidP="00E63D9E">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14:paraId="3128B37A" w14:textId="77777777" w:rsidR="00E63D9E" w:rsidRPr="006D5F79" w:rsidRDefault="00E63D9E" w:rsidP="00E63D9E">
      <w:pPr>
        <w:spacing w:after="0" w:line="360" w:lineRule="auto"/>
        <w:jc w:val="both"/>
        <w:rPr>
          <w:rFonts w:ascii="Times New Roman" w:hAnsi="Times New Roman" w:cs="Times New Roman"/>
          <w:sz w:val="24"/>
          <w:szCs w:val="24"/>
        </w:rPr>
      </w:pPr>
      <w:r w:rsidRPr="006D5F79">
        <w:rPr>
          <w:rFonts w:ascii="Times New Roman" w:hAnsi="Times New Roman" w:cs="Times New Roman"/>
          <w:sz w:val="24"/>
          <w:szCs w:val="24"/>
        </w:rPr>
        <w:t xml:space="preserve">El visor de mapas de la </w:t>
      </w:r>
      <w:proofErr w:type="spellStart"/>
      <w:r w:rsidRPr="006D5F79">
        <w:rPr>
          <w:rFonts w:ascii="Times New Roman" w:hAnsi="Times New Roman" w:cs="Times New Roman"/>
          <w:sz w:val="24"/>
          <w:szCs w:val="24"/>
        </w:rPr>
        <w:t>Idevida</w:t>
      </w:r>
      <w:proofErr w:type="spellEnd"/>
      <w:r w:rsidRPr="006D5F79">
        <w:rPr>
          <w:rFonts w:ascii="Times New Roman" w:hAnsi="Times New Roman" w:cs="Times New Roman"/>
          <w:sz w:val="24"/>
          <w:szCs w:val="24"/>
        </w:rPr>
        <w:t xml:space="preserve"> (https://idevida.geocuba.cu/visor/) resulta muy amigable y adecuado para socializar resultados de los estudios de peligro, vulnerabilidad y riesgo.</w:t>
      </w:r>
    </w:p>
    <w:p w14:paraId="017A25DE" w14:textId="77777777" w:rsidR="00E63D9E" w:rsidRPr="006D5F79" w:rsidRDefault="00E63D9E" w:rsidP="00E63D9E">
      <w:pPr>
        <w:spacing w:after="0" w:line="360" w:lineRule="auto"/>
        <w:jc w:val="both"/>
        <w:rPr>
          <w:rFonts w:ascii="Times New Roman" w:hAnsi="Times New Roman" w:cs="Times New Roman"/>
          <w:sz w:val="24"/>
          <w:szCs w:val="24"/>
        </w:rPr>
      </w:pPr>
      <w:r w:rsidRPr="006D5F79">
        <w:rPr>
          <w:rFonts w:ascii="Times New Roman" w:hAnsi="Times New Roman" w:cs="Times New Roman"/>
          <w:sz w:val="24"/>
          <w:szCs w:val="24"/>
        </w:rPr>
        <w:t>Los resultados de estudios de PVR compartidos a través del visor de mapas cumplen con la visión de una IDE bottom up caracterizada por involucrar diversidad de actores en la socialización de información sobre reducción de riesgos y adaptación al cambio climático.</w:t>
      </w:r>
    </w:p>
    <w:p w14:paraId="460B6142" w14:textId="77777777" w:rsidR="00E63D9E" w:rsidRPr="006D5F79" w:rsidRDefault="00E63D9E" w:rsidP="00E63D9E">
      <w:pPr>
        <w:spacing w:after="0" w:line="360" w:lineRule="auto"/>
        <w:jc w:val="both"/>
        <w:rPr>
          <w:rFonts w:ascii="Times New Roman" w:hAnsi="Times New Roman" w:cs="Times New Roman"/>
          <w:sz w:val="24"/>
          <w:szCs w:val="24"/>
        </w:rPr>
      </w:pPr>
      <w:r w:rsidRPr="006D5F79">
        <w:rPr>
          <w:rFonts w:ascii="Times New Roman" w:hAnsi="Times New Roman" w:cs="Times New Roman"/>
          <w:sz w:val="24"/>
          <w:szCs w:val="24"/>
        </w:rPr>
        <w:t xml:space="preserve">El despliegue organizacional a nivel provincial y municipal, el despliegue institucional de proveedores de datos y la adquisición de nuevos datos geoespaciales, contribuyen modestamente y se ajustan a las condiciones de Cuba para la divulgación e introducción de resultados geoespaciales de estudios de peligro en la práctica socio económica. </w:t>
      </w:r>
    </w:p>
    <w:p w14:paraId="3D9EEFE1" w14:textId="77777777" w:rsidR="00E63D9E" w:rsidRPr="006D5F79" w:rsidRDefault="00E63D9E" w:rsidP="00E63D9E">
      <w:pPr>
        <w:spacing w:after="0" w:line="360" w:lineRule="auto"/>
        <w:jc w:val="both"/>
        <w:rPr>
          <w:rFonts w:ascii="Times New Roman" w:hAnsi="Times New Roman" w:cs="Times New Roman"/>
          <w:sz w:val="24"/>
          <w:szCs w:val="24"/>
        </w:rPr>
      </w:pPr>
      <w:r w:rsidRPr="006D5F79">
        <w:rPr>
          <w:rFonts w:ascii="Times New Roman" w:hAnsi="Times New Roman" w:cs="Times New Roman"/>
          <w:sz w:val="24"/>
          <w:szCs w:val="24"/>
        </w:rPr>
        <w:t xml:space="preserve">Con la implantación de las capas de estudios de PVR ponemos a disposición de la comunidad científica y de la administración y ordenamiento de territorios, una herramienta para obtener información geográfica correspondiente a los peligros naturales, tecnológicos y sanitarios. Opción de descarga en: </w:t>
      </w:r>
    </w:p>
    <w:p w14:paraId="156553F2" w14:textId="77777777" w:rsidR="00E63D9E" w:rsidRDefault="00E63D9E" w:rsidP="00E63D9E">
      <w:pPr>
        <w:spacing w:after="0" w:line="360" w:lineRule="auto"/>
        <w:jc w:val="both"/>
        <w:rPr>
          <w:rFonts w:ascii="Times New Roman" w:hAnsi="Times New Roman" w:cs="Times New Roman"/>
          <w:sz w:val="24"/>
          <w:szCs w:val="24"/>
        </w:rPr>
      </w:pPr>
      <w:r w:rsidRPr="006D5F79">
        <w:rPr>
          <w:rFonts w:ascii="Times New Roman" w:hAnsi="Times New Roman" w:cs="Times New Roman"/>
          <w:sz w:val="24"/>
          <w:szCs w:val="24"/>
        </w:rPr>
        <w:t xml:space="preserve"> </w:t>
      </w:r>
      <w:hyperlink r:id="rId20" w:history="1">
        <w:r w:rsidRPr="00157369">
          <w:rPr>
            <w:rStyle w:val="Hipervnculo"/>
            <w:rFonts w:ascii="Times New Roman" w:hAnsi="Times New Roman" w:cs="Times New Roman"/>
            <w:sz w:val="24"/>
            <w:szCs w:val="24"/>
          </w:rPr>
          <w:t>https://idevida.geocuba.cu/geoserver/web/wicket/bookmarkable/org.geoserver.web</w:t>
        </w:r>
      </w:hyperlink>
      <w:r>
        <w:rPr>
          <w:rFonts w:ascii="Times New Roman" w:hAnsi="Times New Roman" w:cs="Times New Roman"/>
          <w:sz w:val="24"/>
          <w:szCs w:val="24"/>
        </w:rPr>
        <w:t xml:space="preserve"> </w:t>
      </w:r>
      <w:r w:rsidRPr="006D5F79">
        <w:rPr>
          <w:rFonts w:ascii="Times New Roman" w:hAnsi="Times New Roman" w:cs="Times New Roman"/>
          <w:sz w:val="24"/>
          <w:szCs w:val="24"/>
        </w:rPr>
        <w:t xml:space="preserve">  </w:t>
      </w:r>
    </w:p>
    <w:p w14:paraId="6B523025" w14:textId="77777777" w:rsidR="00E63D9E" w:rsidRDefault="00E63D9E" w:rsidP="00E63D9E">
      <w:pPr>
        <w:spacing w:after="0" w:line="360" w:lineRule="auto"/>
        <w:jc w:val="both"/>
        <w:rPr>
          <w:rFonts w:ascii="Times New Roman" w:hAnsi="Times New Roman" w:cs="Times New Roman"/>
          <w:sz w:val="24"/>
          <w:szCs w:val="24"/>
        </w:rPr>
      </w:pPr>
    </w:p>
    <w:p w14:paraId="4B0DF559" w14:textId="77777777" w:rsidR="00E63D9E" w:rsidRPr="00FF3346" w:rsidRDefault="00E63D9E" w:rsidP="00E63D9E">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14:paraId="718A458D" w14:textId="77777777" w:rsidR="00E63D9E" w:rsidRPr="006D5F79" w:rsidRDefault="00E63D9E" w:rsidP="00E63D9E">
      <w:pPr>
        <w:pStyle w:val="Prrafodelista"/>
        <w:numPr>
          <w:ilvl w:val="0"/>
          <w:numId w:val="6"/>
        </w:numPr>
        <w:spacing w:after="0" w:line="360" w:lineRule="auto"/>
        <w:jc w:val="both"/>
        <w:rPr>
          <w:rFonts w:ascii="Times New Roman" w:hAnsi="Times New Roman" w:cs="Times New Roman"/>
          <w:sz w:val="24"/>
          <w:szCs w:val="24"/>
        </w:rPr>
      </w:pPr>
      <w:r w:rsidRPr="006D5F79">
        <w:rPr>
          <w:rFonts w:ascii="Times New Roman" w:hAnsi="Times New Roman" w:cs="Times New Roman"/>
          <w:sz w:val="24"/>
          <w:szCs w:val="24"/>
        </w:rPr>
        <w:t xml:space="preserve">Delgado, T. &amp; Cruz, R., 2009. Construyendo Infraestructuras de Datos Espaciales a nivel local. Editorial CUJAE, 130 </w:t>
      </w:r>
      <w:proofErr w:type="spellStart"/>
      <w:r w:rsidRPr="006D5F79">
        <w:rPr>
          <w:rFonts w:ascii="Times New Roman" w:hAnsi="Times New Roman" w:cs="Times New Roman"/>
          <w:sz w:val="24"/>
          <w:szCs w:val="24"/>
        </w:rPr>
        <w:t>pags</w:t>
      </w:r>
      <w:proofErr w:type="spellEnd"/>
      <w:r w:rsidRPr="006D5F79">
        <w:rPr>
          <w:rFonts w:ascii="Times New Roman" w:hAnsi="Times New Roman" w:cs="Times New Roman"/>
          <w:sz w:val="24"/>
          <w:szCs w:val="24"/>
        </w:rPr>
        <w:t>, Cuba, 2009.</w:t>
      </w:r>
    </w:p>
    <w:p w14:paraId="609B137A" w14:textId="77777777" w:rsidR="00E63D9E" w:rsidRPr="006D5F79" w:rsidRDefault="00E63D9E" w:rsidP="00E63D9E">
      <w:pPr>
        <w:pStyle w:val="Prrafodelista"/>
        <w:numPr>
          <w:ilvl w:val="0"/>
          <w:numId w:val="6"/>
        </w:numPr>
        <w:spacing w:after="0" w:line="360" w:lineRule="auto"/>
        <w:jc w:val="both"/>
        <w:rPr>
          <w:rFonts w:ascii="Times New Roman" w:hAnsi="Times New Roman" w:cs="Times New Roman"/>
          <w:sz w:val="24"/>
          <w:szCs w:val="24"/>
        </w:rPr>
      </w:pPr>
      <w:r w:rsidRPr="006D5F79">
        <w:rPr>
          <w:rFonts w:ascii="Times New Roman" w:hAnsi="Times New Roman" w:cs="Times New Roman"/>
          <w:sz w:val="24"/>
          <w:szCs w:val="24"/>
        </w:rPr>
        <w:t>Delgado, T. 2009. La Infraestructura de Datos Espaciales de la República de Cuba, avances y perspectivas. Noveno Conferencia Cartográfica Regional de las Naciones Unidas para América Nueva York, 10 a 14 de agosto de 2009.</w:t>
      </w:r>
    </w:p>
    <w:p w14:paraId="384726D5" w14:textId="77777777" w:rsidR="00E63D9E" w:rsidRPr="006D5F79" w:rsidRDefault="00E63D9E" w:rsidP="00E63D9E">
      <w:pPr>
        <w:pStyle w:val="Prrafodelista"/>
        <w:numPr>
          <w:ilvl w:val="0"/>
          <w:numId w:val="6"/>
        </w:numPr>
        <w:spacing w:after="0" w:line="360" w:lineRule="auto"/>
        <w:jc w:val="both"/>
        <w:rPr>
          <w:rFonts w:ascii="Times New Roman" w:hAnsi="Times New Roman" w:cs="Times New Roman"/>
          <w:sz w:val="24"/>
          <w:szCs w:val="24"/>
        </w:rPr>
      </w:pPr>
      <w:r w:rsidRPr="006D5F79">
        <w:rPr>
          <w:rFonts w:ascii="Times New Roman" w:hAnsi="Times New Roman" w:cs="Times New Roman"/>
          <w:sz w:val="24"/>
          <w:szCs w:val="24"/>
        </w:rPr>
        <w:t xml:space="preserve">Delegación Territorial CITMA (2021). Mapoteca Digital. Grupo de Evaluación de Riesgos de Desastre. </w:t>
      </w:r>
      <w:proofErr w:type="spellStart"/>
      <w:r w:rsidRPr="006D5F79">
        <w:rPr>
          <w:rFonts w:ascii="Times New Roman" w:hAnsi="Times New Roman" w:cs="Times New Roman"/>
          <w:sz w:val="24"/>
          <w:szCs w:val="24"/>
        </w:rPr>
        <w:t>Subdelegacion</w:t>
      </w:r>
      <w:proofErr w:type="spellEnd"/>
      <w:r w:rsidRPr="006D5F79">
        <w:rPr>
          <w:rFonts w:ascii="Times New Roman" w:hAnsi="Times New Roman" w:cs="Times New Roman"/>
          <w:sz w:val="24"/>
          <w:szCs w:val="24"/>
        </w:rPr>
        <w:t xml:space="preserve"> de Medio Ambiente, Villa Clara. </w:t>
      </w:r>
    </w:p>
    <w:p w14:paraId="1CA9885B" w14:textId="77777777" w:rsidR="00E63D9E" w:rsidRPr="006D5F79" w:rsidRDefault="00E63D9E" w:rsidP="00E63D9E">
      <w:pPr>
        <w:pStyle w:val="Prrafodelista"/>
        <w:numPr>
          <w:ilvl w:val="0"/>
          <w:numId w:val="6"/>
        </w:numPr>
        <w:spacing w:after="0" w:line="360" w:lineRule="auto"/>
        <w:jc w:val="both"/>
        <w:rPr>
          <w:rFonts w:ascii="Times New Roman" w:hAnsi="Times New Roman" w:cs="Times New Roman"/>
          <w:sz w:val="24"/>
          <w:szCs w:val="24"/>
          <w:lang w:val="en-US"/>
        </w:rPr>
      </w:pPr>
      <w:r w:rsidRPr="006D5F79">
        <w:rPr>
          <w:rFonts w:ascii="Times New Roman" w:hAnsi="Times New Roman" w:cs="Times New Roman"/>
          <w:sz w:val="24"/>
          <w:szCs w:val="24"/>
        </w:rPr>
        <w:t xml:space="preserve">Gonzalo, F. 2014. "Desarrollo e implementación de una infraestructura de datos espaciales para gobierno autónomo descentralizado municipal: aplicación particular CANTÓN GUACHAPALA. </w:t>
      </w:r>
      <w:r w:rsidRPr="006D5F79">
        <w:rPr>
          <w:rFonts w:ascii="Times New Roman" w:hAnsi="Times New Roman" w:cs="Times New Roman"/>
          <w:sz w:val="24"/>
          <w:szCs w:val="24"/>
          <w:lang w:val="en-US"/>
        </w:rPr>
        <w:t xml:space="preserve">Univ. de Cuenca. </w:t>
      </w:r>
      <w:proofErr w:type="spellStart"/>
      <w:r w:rsidRPr="006D5F79">
        <w:rPr>
          <w:rFonts w:ascii="Times New Roman" w:hAnsi="Times New Roman" w:cs="Times New Roman"/>
          <w:sz w:val="24"/>
          <w:szCs w:val="24"/>
          <w:lang w:val="en-US"/>
        </w:rPr>
        <w:t>Facultad</w:t>
      </w:r>
      <w:proofErr w:type="spellEnd"/>
      <w:r w:rsidRPr="006D5F79">
        <w:rPr>
          <w:rFonts w:ascii="Times New Roman" w:hAnsi="Times New Roman" w:cs="Times New Roman"/>
          <w:sz w:val="24"/>
          <w:szCs w:val="24"/>
          <w:lang w:val="en-US"/>
        </w:rPr>
        <w:t xml:space="preserve"> de </w:t>
      </w:r>
      <w:proofErr w:type="spellStart"/>
      <w:r w:rsidRPr="006D5F79">
        <w:rPr>
          <w:rFonts w:ascii="Times New Roman" w:hAnsi="Times New Roman" w:cs="Times New Roman"/>
          <w:sz w:val="24"/>
          <w:szCs w:val="24"/>
          <w:lang w:val="en-US"/>
        </w:rPr>
        <w:t>Ingeniería</w:t>
      </w:r>
      <w:proofErr w:type="spellEnd"/>
      <w:r w:rsidRPr="006D5F79">
        <w:rPr>
          <w:rFonts w:ascii="Times New Roman" w:hAnsi="Times New Roman" w:cs="Times New Roman"/>
          <w:sz w:val="24"/>
          <w:szCs w:val="24"/>
          <w:lang w:val="en-US"/>
        </w:rPr>
        <w:t>.</w:t>
      </w:r>
    </w:p>
    <w:p w14:paraId="2EE0CFC5" w14:textId="77777777" w:rsidR="00E63D9E" w:rsidRPr="00E63D9E" w:rsidRDefault="00E63D9E" w:rsidP="00E63D9E">
      <w:pPr>
        <w:pStyle w:val="Prrafodelista"/>
        <w:numPr>
          <w:ilvl w:val="0"/>
          <w:numId w:val="6"/>
        </w:numPr>
        <w:spacing w:after="0" w:line="360" w:lineRule="auto"/>
        <w:jc w:val="both"/>
        <w:rPr>
          <w:rFonts w:ascii="Times New Roman" w:hAnsi="Times New Roman" w:cs="Times New Roman"/>
          <w:sz w:val="24"/>
          <w:szCs w:val="24"/>
          <w:lang w:val="en-US"/>
        </w:rPr>
      </w:pPr>
      <w:proofErr w:type="gramStart"/>
      <w:r w:rsidRPr="006D5F79">
        <w:rPr>
          <w:rFonts w:ascii="Times New Roman" w:hAnsi="Times New Roman" w:cs="Times New Roman"/>
          <w:sz w:val="24"/>
          <w:szCs w:val="24"/>
          <w:lang w:val="en-US"/>
        </w:rPr>
        <w:t>Maser  I.</w:t>
      </w:r>
      <w:proofErr w:type="gramEnd"/>
      <w:r w:rsidRPr="006D5F79">
        <w:rPr>
          <w:rFonts w:ascii="Times New Roman" w:hAnsi="Times New Roman" w:cs="Times New Roman"/>
          <w:sz w:val="24"/>
          <w:szCs w:val="24"/>
          <w:lang w:val="en-US"/>
        </w:rPr>
        <w:t xml:space="preserve">  (2009). </w:t>
      </w:r>
      <w:proofErr w:type="gramStart"/>
      <w:r w:rsidRPr="006D5F79">
        <w:rPr>
          <w:rFonts w:ascii="Times New Roman" w:hAnsi="Times New Roman" w:cs="Times New Roman"/>
          <w:sz w:val="24"/>
          <w:szCs w:val="24"/>
          <w:lang w:val="en-US"/>
        </w:rPr>
        <w:t>Changing  Notions</w:t>
      </w:r>
      <w:proofErr w:type="gramEnd"/>
      <w:r w:rsidRPr="006D5F79">
        <w:rPr>
          <w:rFonts w:ascii="Times New Roman" w:hAnsi="Times New Roman" w:cs="Times New Roman"/>
          <w:sz w:val="24"/>
          <w:szCs w:val="24"/>
          <w:lang w:val="en-US"/>
        </w:rPr>
        <w:t xml:space="preserve">  of  Spatial  Data  </w:t>
      </w:r>
      <w:proofErr w:type="spellStart"/>
      <w:r w:rsidRPr="006D5F79">
        <w:rPr>
          <w:rFonts w:ascii="Times New Roman" w:hAnsi="Times New Roman" w:cs="Times New Roman"/>
          <w:sz w:val="24"/>
          <w:szCs w:val="24"/>
          <w:lang w:val="en-US"/>
        </w:rPr>
        <w:t>Infraestructure</w:t>
      </w:r>
      <w:proofErr w:type="spellEnd"/>
      <w:r w:rsidRPr="006D5F79">
        <w:rPr>
          <w:rFonts w:ascii="Times New Roman" w:hAnsi="Times New Roman" w:cs="Times New Roman"/>
          <w:sz w:val="24"/>
          <w:szCs w:val="24"/>
          <w:lang w:val="en-US"/>
        </w:rPr>
        <w:t xml:space="preserve">.  </w:t>
      </w:r>
      <w:proofErr w:type="spellStart"/>
      <w:proofErr w:type="gramStart"/>
      <w:r w:rsidRPr="006D5F79">
        <w:rPr>
          <w:rFonts w:ascii="Times New Roman" w:hAnsi="Times New Roman" w:cs="Times New Roman"/>
          <w:sz w:val="24"/>
          <w:szCs w:val="24"/>
          <w:lang w:val="en-US"/>
        </w:rPr>
        <w:t>En</w:t>
      </w:r>
      <w:proofErr w:type="spellEnd"/>
      <w:r w:rsidRPr="006D5F79">
        <w:rPr>
          <w:rFonts w:ascii="Times New Roman" w:hAnsi="Times New Roman" w:cs="Times New Roman"/>
          <w:sz w:val="24"/>
          <w:szCs w:val="24"/>
          <w:lang w:val="en-US"/>
        </w:rPr>
        <w:t xml:space="preserve">  SDI</w:t>
      </w:r>
      <w:proofErr w:type="gramEnd"/>
      <w:r w:rsidRPr="006D5F79">
        <w:rPr>
          <w:rFonts w:ascii="Times New Roman" w:hAnsi="Times New Roman" w:cs="Times New Roman"/>
          <w:sz w:val="24"/>
          <w:szCs w:val="24"/>
          <w:lang w:val="en-US"/>
        </w:rPr>
        <w:t xml:space="preserve"> Convergence: Research,   Emerging   trends,   and   Critical   Assessment. </w:t>
      </w:r>
      <w:r w:rsidRPr="00E63D9E">
        <w:rPr>
          <w:rFonts w:ascii="Times New Roman" w:hAnsi="Times New Roman" w:cs="Times New Roman"/>
          <w:sz w:val="24"/>
          <w:szCs w:val="24"/>
          <w:lang w:val="en-US"/>
        </w:rPr>
        <w:t xml:space="preserve">Van </w:t>
      </w:r>
      <w:proofErr w:type="spellStart"/>
      <w:r w:rsidRPr="00E63D9E">
        <w:rPr>
          <w:rFonts w:ascii="Times New Roman" w:hAnsi="Times New Roman" w:cs="Times New Roman"/>
          <w:sz w:val="24"/>
          <w:szCs w:val="24"/>
          <w:lang w:val="en-US"/>
        </w:rPr>
        <w:t>Loenen</w:t>
      </w:r>
      <w:proofErr w:type="spellEnd"/>
      <w:r w:rsidRPr="00E63D9E">
        <w:rPr>
          <w:rFonts w:ascii="Times New Roman" w:hAnsi="Times New Roman" w:cs="Times New Roman"/>
          <w:sz w:val="24"/>
          <w:szCs w:val="24"/>
          <w:lang w:val="en-US"/>
        </w:rPr>
        <w:t xml:space="preserve">, V., </w:t>
      </w:r>
      <w:proofErr w:type="spellStart"/>
      <w:r w:rsidRPr="00E63D9E">
        <w:rPr>
          <w:rFonts w:ascii="Times New Roman" w:hAnsi="Times New Roman" w:cs="Times New Roman"/>
          <w:sz w:val="24"/>
          <w:szCs w:val="24"/>
          <w:lang w:val="en-US"/>
        </w:rPr>
        <w:t>Besemer</w:t>
      </w:r>
      <w:proofErr w:type="spellEnd"/>
      <w:r w:rsidRPr="00E63D9E">
        <w:rPr>
          <w:rFonts w:ascii="Times New Roman" w:hAnsi="Times New Roman" w:cs="Times New Roman"/>
          <w:sz w:val="24"/>
          <w:szCs w:val="24"/>
          <w:lang w:val="en-US"/>
        </w:rPr>
        <w:t xml:space="preserve"> J., Zevenbergen, J. (Eds.), 219-228.</w:t>
      </w:r>
    </w:p>
    <w:p w14:paraId="018F81B3" w14:textId="77777777" w:rsidR="00E63D9E" w:rsidRPr="006D5F79" w:rsidRDefault="00E63D9E" w:rsidP="00E63D9E">
      <w:pPr>
        <w:pStyle w:val="Prrafodelista"/>
        <w:numPr>
          <w:ilvl w:val="0"/>
          <w:numId w:val="6"/>
        </w:numPr>
        <w:spacing w:after="0" w:line="360" w:lineRule="auto"/>
        <w:jc w:val="both"/>
        <w:rPr>
          <w:rFonts w:ascii="Times New Roman" w:hAnsi="Times New Roman" w:cs="Times New Roman"/>
          <w:sz w:val="24"/>
          <w:szCs w:val="24"/>
        </w:rPr>
      </w:pPr>
      <w:r w:rsidRPr="006D5F79">
        <w:rPr>
          <w:rFonts w:ascii="Times New Roman" w:hAnsi="Times New Roman" w:cs="Times New Roman"/>
          <w:sz w:val="24"/>
          <w:szCs w:val="24"/>
        </w:rPr>
        <w:t>Pichardo, L., Brito, F. &amp; Escobar, A. (2015, Julio). Implementación de los estudios de peligro, vulnerabilidad y riesgo en el ciclo de reducción de desastres. Villa Clara, Cuba. X Conferencia Internacional sobre Medio Ambiente. La Habana, Cuba.</w:t>
      </w:r>
    </w:p>
    <w:p w14:paraId="796F6E4A" w14:textId="77777777" w:rsidR="00E63D9E" w:rsidRPr="006D5F79" w:rsidRDefault="00E63D9E" w:rsidP="00E63D9E">
      <w:pPr>
        <w:pStyle w:val="Prrafodelista"/>
        <w:numPr>
          <w:ilvl w:val="0"/>
          <w:numId w:val="6"/>
        </w:numPr>
        <w:spacing w:after="0" w:line="360" w:lineRule="auto"/>
        <w:jc w:val="both"/>
        <w:rPr>
          <w:rFonts w:ascii="Times New Roman" w:hAnsi="Times New Roman" w:cs="Times New Roman"/>
          <w:sz w:val="24"/>
          <w:szCs w:val="24"/>
        </w:rPr>
      </w:pPr>
      <w:r w:rsidRPr="006D5F79">
        <w:rPr>
          <w:rFonts w:ascii="Times New Roman" w:hAnsi="Times New Roman" w:cs="Times New Roman"/>
          <w:sz w:val="24"/>
          <w:szCs w:val="24"/>
        </w:rPr>
        <w:t>Pichardo, L., Cruz, C. &amp; Escobar, A. (2016). Estimación de escenarios de Cambio Climático para el desarrollo local. Villa Clara, Cuba. Simposio Internacional de Química de la Facultad de Química y Farmacia de la UCLV. La Habana, Cuba.</w:t>
      </w:r>
    </w:p>
    <w:p w14:paraId="42E70AEA" w14:textId="77777777" w:rsidR="00E63D9E" w:rsidRPr="00967DF1" w:rsidRDefault="00E63D9E" w:rsidP="00E63D9E">
      <w:pPr>
        <w:pStyle w:val="Prrafodelista"/>
        <w:numPr>
          <w:ilvl w:val="0"/>
          <w:numId w:val="6"/>
        </w:numPr>
        <w:spacing w:after="0" w:line="360" w:lineRule="auto"/>
        <w:jc w:val="both"/>
        <w:rPr>
          <w:rFonts w:ascii="Times New Roman" w:hAnsi="Times New Roman" w:cs="Times New Roman"/>
          <w:sz w:val="24"/>
          <w:szCs w:val="24"/>
        </w:rPr>
      </w:pPr>
      <w:r w:rsidRPr="00967DF1">
        <w:rPr>
          <w:rFonts w:ascii="Times New Roman" w:hAnsi="Times New Roman" w:cs="Times New Roman"/>
          <w:sz w:val="24"/>
          <w:szCs w:val="24"/>
        </w:rPr>
        <w:t>Rojas Guerrero, M. 2014. Diseño metodológico para crear Infraestructuras de Datos Espaciales a escala Ciudad-Región en Colombia. Universidad Nacional de Colombia. Facultad de Ciencias Agrarias Bogotá, Colombia.</w:t>
      </w:r>
    </w:p>
    <w:p w14:paraId="349A85F4" w14:textId="77777777" w:rsidR="00E63D9E" w:rsidRPr="00E63D9E" w:rsidRDefault="00E63D9E" w:rsidP="00FF3346">
      <w:pPr>
        <w:spacing w:after="0" w:line="360" w:lineRule="auto"/>
        <w:jc w:val="both"/>
        <w:rPr>
          <w:rFonts w:ascii="Times New Roman" w:hAnsi="Times New Roman" w:cs="Times New Roman"/>
          <w:sz w:val="24"/>
          <w:szCs w:val="24"/>
        </w:rPr>
      </w:pPr>
    </w:p>
    <w:sectPr w:rsidR="00E63D9E" w:rsidRPr="00E63D9E" w:rsidSect="00C8585B">
      <w:headerReference w:type="default" r:id="rId21"/>
      <w:footerReference w:type="default" r:id="rId22"/>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463C2" w14:textId="77777777" w:rsidR="005C3453" w:rsidRDefault="005C3453" w:rsidP="00C8585B">
      <w:pPr>
        <w:spacing w:after="0" w:line="240" w:lineRule="auto"/>
      </w:pPr>
      <w:r>
        <w:separator/>
      </w:r>
    </w:p>
  </w:endnote>
  <w:endnote w:type="continuationSeparator" w:id="0">
    <w:p w14:paraId="52395270" w14:textId="77777777" w:rsidR="005C3453" w:rsidRDefault="005C3453"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iberation Sans">
    <w:altName w:val="Arial"/>
    <w:charset w:val="01"/>
    <w:family w:val="swiss"/>
    <w:pitch w:val="variable"/>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270190"/>
      <w:docPartObj>
        <w:docPartGallery w:val="Page Numbers (Bottom of Page)"/>
        <w:docPartUnique/>
      </w:docPartObj>
    </w:sdtPr>
    <w:sdtEndPr/>
    <w:sdtContent>
      <w:p w14:paraId="539FC5CD" w14:textId="77777777" w:rsidR="00C94DBC" w:rsidRDefault="00C94DBC">
        <w:pPr>
          <w:pStyle w:val="Piedepgina"/>
          <w:jc w:val="right"/>
        </w:pPr>
        <w:r>
          <w:fldChar w:fldCharType="begin"/>
        </w:r>
        <w:r>
          <w:instrText xml:space="preserve"> PAGE   \* MERGEFORMAT </w:instrText>
        </w:r>
        <w:r>
          <w:fldChar w:fldCharType="separate"/>
        </w:r>
        <w:r>
          <w:rPr>
            <w:noProof/>
          </w:rPr>
          <w:t>1</w:t>
        </w:r>
        <w:r>
          <w:rPr>
            <w:noProof/>
          </w:rPr>
          <w:fldChar w:fldCharType="end"/>
        </w:r>
      </w:p>
    </w:sdtContent>
  </w:sdt>
  <w:p w14:paraId="33743C1D" w14:textId="77777777" w:rsidR="00C94DBC" w:rsidRPr="00C8585B" w:rsidRDefault="00C94DBC" w:rsidP="00C8585B">
    <w:pPr>
      <w:pStyle w:val="Encabezado"/>
      <w:jc w:val="center"/>
      <w:rPr>
        <w:rFonts w:ascii="Verdana" w:hAnsi="Verdana"/>
        <w:b/>
        <w:sz w:val="16"/>
        <w:szCs w:val="16"/>
        <w:lang w:val="es-ES_tradnl"/>
      </w:rPr>
    </w:pPr>
    <w:r>
      <w:rPr>
        <w:rFonts w:ascii="Verdana" w:hAnsi="Verdana"/>
        <w:b/>
        <w:sz w:val="16"/>
        <w:szCs w:val="16"/>
        <w:lang w:val="es-ES_tradnl"/>
      </w:rPr>
      <w:t xml:space="preserve">Título </w:t>
    </w:r>
    <w:r w:rsidRPr="00C8585B">
      <w:rPr>
        <w:rFonts w:ascii="Verdana" w:hAnsi="Verdana"/>
        <w:b/>
        <w:sz w:val="16"/>
        <w:szCs w:val="16"/>
        <w:lang w:val="es-ES_tradnl"/>
      </w:rPr>
      <w:t>Convención</w:t>
    </w:r>
    <w:r>
      <w:rPr>
        <w:rFonts w:ascii="Verdana" w:hAnsi="Verdana"/>
        <w:b/>
        <w:sz w:val="16"/>
        <w:szCs w:val="16"/>
        <w:lang w:val="es-ES_tradnl"/>
      </w:rPr>
      <w:t xml:space="preserve"> </w:t>
    </w:r>
    <w:r w:rsidRPr="00C8585B">
      <w:rPr>
        <w:rFonts w:ascii="Verdana" w:hAnsi="Verdana"/>
        <w:b/>
        <w:sz w:val="16"/>
        <w:szCs w:val="16"/>
        <w:lang w:val="es-ES_tradnl"/>
      </w:rPr>
      <w:t>20</w:t>
    </w:r>
    <w:r>
      <w:rPr>
        <w:rFonts w:ascii="Verdana" w:hAnsi="Verdana"/>
        <w:b/>
        <w:sz w:val="16"/>
        <w:szCs w:val="16"/>
        <w:lang w:val="es-ES_tradnl"/>
      </w:rPr>
      <w:t>21</w:t>
    </w:r>
  </w:p>
  <w:p w14:paraId="0D32FAEE" w14:textId="77777777" w:rsidR="00C94DBC" w:rsidRPr="00C8585B" w:rsidRDefault="00C94DBC"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77D1407E" w14:textId="77777777" w:rsidR="00C94DBC" w:rsidRDefault="00C94DBC" w:rsidP="00671849">
    <w:pPr>
      <w:pStyle w:val="Piedepgina"/>
      <w:jc w:val="center"/>
    </w:pPr>
    <w:r>
      <w:rPr>
        <w:rFonts w:ascii="Verdana" w:hAnsi="Verdana"/>
        <w:b/>
        <w:sz w:val="16"/>
        <w:szCs w:val="16"/>
        <w:lang w:val="es-ES_tradnl"/>
      </w:rPr>
      <w:t>TÍTULO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E9D53" w14:textId="77777777" w:rsidR="005C3453" w:rsidRDefault="005C3453" w:rsidP="00C8585B">
      <w:pPr>
        <w:spacing w:after="0" w:line="240" w:lineRule="auto"/>
      </w:pPr>
      <w:r>
        <w:separator/>
      </w:r>
    </w:p>
  </w:footnote>
  <w:footnote w:type="continuationSeparator" w:id="0">
    <w:p w14:paraId="6BBFAEFE" w14:textId="77777777" w:rsidR="005C3453" w:rsidRDefault="005C3453"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57" w:type="dxa"/>
      <w:jc w:val="center"/>
      <w:tblLayout w:type="fixed"/>
      <w:tblLook w:val="04A0" w:firstRow="1" w:lastRow="0" w:firstColumn="1" w:lastColumn="0" w:noHBand="0" w:noVBand="1"/>
    </w:tblPr>
    <w:tblGrid>
      <w:gridCol w:w="1425"/>
      <w:gridCol w:w="8632"/>
    </w:tblGrid>
    <w:tr w:rsidR="00C94DBC" w:rsidRPr="004D77C8" w14:paraId="5F3F61D4" w14:textId="77777777" w:rsidTr="00F31B37">
      <w:trPr>
        <w:trHeight w:val="1114"/>
        <w:jc w:val="center"/>
      </w:trPr>
      <w:tc>
        <w:tcPr>
          <w:tcW w:w="1425" w:type="dxa"/>
        </w:tcPr>
        <w:p w14:paraId="3EC1E11C" w14:textId="77777777" w:rsidR="00C94DBC" w:rsidRPr="004D77C8" w:rsidRDefault="00C94DBC" w:rsidP="00C8585B">
          <w:pPr>
            <w:pStyle w:val="Encabezado"/>
            <w:jc w:val="both"/>
            <w:rPr>
              <w:rFonts w:ascii="Verdana" w:hAnsi="Verdana"/>
              <w:b/>
              <w:sz w:val="18"/>
              <w:szCs w:val="18"/>
              <w:lang w:val="es-ES_tradnl"/>
            </w:rPr>
          </w:pPr>
          <w:r>
            <w:rPr>
              <w:rFonts w:ascii="Liberation Sans" w:hAnsi="Liberation Sans"/>
              <w:noProof/>
              <w:sz w:val="28"/>
              <w:szCs w:val="28"/>
              <w:lang w:val="en-GB" w:eastAsia="en-GB"/>
            </w:rPr>
            <w:drawing>
              <wp:anchor distT="0" distB="0" distL="114300" distR="114300" simplePos="0" relativeHeight="251665920" behindDoc="1" locked="0" layoutInCell="1" allowOverlap="1" wp14:anchorId="366AC7F8" wp14:editId="39865814">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2EE5C20B" w14:textId="77777777" w:rsidR="00C94DBC" w:rsidRDefault="00C94DBC" w:rsidP="00F31B37">
          <w:pPr>
            <w:pStyle w:val="Encabezado"/>
            <w:jc w:val="center"/>
            <w:rPr>
              <w:rFonts w:ascii="Verdana" w:hAnsi="Verdana"/>
              <w:b/>
              <w:sz w:val="16"/>
              <w:szCs w:val="16"/>
              <w:lang w:val="es-ES_tradnl"/>
            </w:rPr>
          </w:pPr>
        </w:p>
        <w:p w14:paraId="3F51F5CA" w14:textId="77777777" w:rsidR="00C94DBC" w:rsidRPr="00C8585B" w:rsidRDefault="00C94DBC" w:rsidP="00F31B37">
          <w:pPr>
            <w:pStyle w:val="Encabezado"/>
            <w:jc w:val="center"/>
            <w:rPr>
              <w:rFonts w:ascii="Verdana" w:hAnsi="Verdana"/>
              <w:b/>
              <w:sz w:val="16"/>
              <w:szCs w:val="16"/>
              <w:lang w:val="es-ES_tradnl"/>
            </w:rPr>
          </w:pPr>
          <w:r>
            <w:rPr>
              <w:rFonts w:ascii="Verdana" w:hAnsi="Verdana"/>
              <w:b/>
              <w:sz w:val="16"/>
              <w:szCs w:val="16"/>
              <w:lang w:val="es-ES_tradnl"/>
            </w:rPr>
            <w:t xml:space="preserve">Título </w:t>
          </w:r>
          <w:r w:rsidRPr="00C8585B">
            <w:rPr>
              <w:rFonts w:ascii="Verdana" w:hAnsi="Verdana"/>
              <w:b/>
              <w:sz w:val="16"/>
              <w:szCs w:val="16"/>
              <w:lang w:val="es-ES_tradnl"/>
            </w:rPr>
            <w:t xml:space="preserve">Convención </w:t>
          </w:r>
          <w:r>
            <w:rPr>
              <w:rFonts w:ascii="Verdana" w:hAnsi="Verdana"/>
              <w:b/>
              <w:sz w:val="16"/>
              <w:szCs w:val="16"/>
              <w:lang w:val="es-ES_tradnl"/>
            </w:rPr>
            <w:t>2021</w:t>
          </w:r>
        </w:p>
        <w:p w14:paraId="464F1F66" w14:textId="77777777" w:rsidR="00C94DBC" w:rsidRPr="00C8585B" w:rsidRDefault="00C94DBC"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64745DCD" w14:textId="77777777" w:rsidR="00C94DBC" w:rsidRPr="000A6EC7" w:rsidRDefault="00C94DBC" w:rsidP="00F31B37">
          <w:pPr>
            <w:pStyle w:val="Encabezado"/>
            <w:jc w:val="center"/>
            <w:rPr>
              <w:rFonts w:ascii="Verdana" w:hAnsi="Verdana"/>
              <w:b/>
              <w:sz w:val="18"/>
              <w:szCs w:val="18"/>
              <w:lang w:val="en-GB"/>
            </w:rPr>
          </w:pPr>
          <w:r>
            <w:rPr>
              <w:rFonts w:ascii="Verdana" w:hAnsi="Verdana"/>
              <w:b/>
              <w:sz w:val="16"/>
              <w:szCs w:val="16"/>
              <w:lang w:val="es-ES_tradnl"/>
            </w:rPr>
            <w:t>T</w:t>
          </w:r>
          <w:r>
            <w:rPr>
              <w:rFonts w:ascii="Verdana" w:hAnsi="Verdana"/>
              <w:b/>
              <w:sz w:val="16"/>
              <w:szCs w:val="16"/>
              <w:lang w:val="en-GB"/>
            </w:rPr>
            <w:t>ÍTULO</w:t>
          </w:r>
        </w:p>
      </w:tc>
    </w:tr>
  </w:tbl>
  <w:p w14:paraId="1D98F27C" w14:textId="77777777" w:rsidR="00C94DBC" w:rsidRDefault="00C94DB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2D51D7"/>
    <w:multiLevelType w:val="hybridMultilevel"/>
    <w:tmpl w:val="D07824EE"/>
    <w:lvl w:ilvl="0" w:tplc="CDA6F98C">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12F684A"/>
    <w:multiLevelType w:val="hybridMultilevel"/>
    <w:tmpl w:val="51267CCC"/>
    <w:lvl w:ilvl="0" w:tplc="540A000F">
      <w:start w:val="1"/>
      <w:numFmt w:val="decimal"/>
      <w:lvlText w:val="%1."/>
      <w:lvlJc w:val="left"/>
      <w:pPr>
        <w:ind w:left="360" w:hanging="360"/>
      </w:pPr>
    </w:lvl>
    <w:lvl w:ilvl="1" w:tplc="540A0019" w:tentative="1">
      <w:start w:val="1"/>
      <w:numFmt w:val="lowerLetter"/>
      <w:lvlText w:val="%2."/>
      <w:lvlJc w:val="left"/>
      <w:pPr>
        <w:ind w:left="1080" w:hanging="360"/>
      </w:pPr>
    </w:lvl>
    <w:lvl w:ilvl="2" w:tplc="540A001B" w:tentative="1">
      <w:start w:val="1"/>
      <w:numFmt w:val="lowerRoman"/>
      <w:lvlText w:val="%3."/>
      <w:lvlJc w:val="right"/>
      <w:pPr>
        <w:ind w:left="1800" w:hanging="180"/>
      </w:pPr>
    </w:lvl>
    <w:lvl w:ilvl="3" w:tplc="540A000F" w:tentative="1">
      <w:start w:val="1"/>
      <w:numFmt w:val="decimal"/>
      <w:lvlText w:val="%4."/>
      <w:lvlJc w:val="left"/>
      <w:pPr>
        <w:ind w:left="2520" w:hanging="360"/>
      </w:pPr>
    </w:lvl>
    <w:lvl w:ilvl="4" w:tplc="540A0019" w:tentative="1">
      <w:start w:val="1"/>
      <w:numFmt w:val="lowerLetter"/>
      <w:lvlText w:val="%5."/>
      <w:lvlJc w:val="left"/>
      <w:pPr>
        <w:ind w:left="3240" w:hanging="360"/>
      </w:pPr>
    </w:lvl>
    <w:lvl w:ilvl="5" w:tplc="540A001B" w:tentative="1">
      <w:start w:val="1"/>
      <w:numFmt w:val="lowerRoman"/>
      <w:lvlText w:val="%6."/>
      <w:lvlJc w:val="right"/>
      <w:pPr>
        <w:ind w:left="3960" w:hanging="180"/>
      </w:pPr>
    </w:lvl>
    <w:lvl w:ilvl="6" w:tplc="540A000F" w:tentative="1">
      <w:start w:val="1"/>
      <w:numFmt w:val="decimal"/>
      <w:lvlText w:val="%7."/>
      <w:lvlJc w:val="left"/>
      <w:pPr>
        <w:ind w:left="4680" w:hanging="360"/>
      </w:pPr>
    </w:lvl>
    <w:lvl w:ilvl="7" w:tplc="540A0019" w:tentative="1">
      <w:start w:val="1"/>
      <w:numFmt w:val="lowerLetter"/>
      <w:lvlText w:val="%8."/>
      <w:lvlJc w:val="left"/>
      <w:pPr>
        <w:ind w:left="5400" w:hanging="360"/>
      </w:pPr>
    </w:lvl>
    <w:lvl w:ilvl="8" w:tplc="540A001B" w:tentative="1">
      <w:start w:val="1"/>
      <w:numFmt w:val="lowerRoman"/>
      <w:lvlText w:val="%9."/>
      <w:lvlJc w:val="right"/>
      <w:pPr>
        <w:ind w:left="6120" w:hanging="180"/>
      </w:pPr>
    </w:lvl>
  </w:abstractNum>
  <w:abstractNum w:abstractNumId="2" w15:restartNumberingAfterBreak="0">
    <w:nsid w:val="43717DB4"/>
    <w:multiLevelType w:val="hybridMultilevel"/>
    <w:tmpl w:val="4C98F8E8"/>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65604C4"/>
    <w:multiLevelType w:val="hybridMultilevel"/>
    <w:tmpl w:val="7360C3D2"/>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5" w15:restartNumberingAfterBreak="0">
    <w:nsid w:val="769C0551"/>
    <w:multiLevelType w:val="hybridMultilevel"/>
    <w:tmpl w:val="5FA48A10"/>
    <w:lvl w:ilvl="0" w:tplc="540A000F">
      <w:start w:val="1"/>
      <w:numFmt w:val="decimal"/>
      <w:lvlText w:val="%1."/>
      <w:lvlJc w:val="left"/>
      <w:pPr>
        <w:ind w:left="1065" w:hanging="705"/>
      </w:pPr>
      <w:rPr>
        <w:rFonts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85B"/>
    <w:rsid w:val="00046F14"/>
    <w:rsid w:val="000A6EC7"/>
    <w:rsid w:val="000C14DC"/>
    <w:rsid w:val="000D38D7"/>
    <w:rsid w:val="000E5ABB"/>
    <w:rsid w:val="001F545D"/>
    <w:rsid w:val="00286BA6"/>
    <w:rsid w:val="002E0882"/>
    <w:rsid w:val="002E0B03"/>
    <w:rsid w:val="002E272A"/>
    <w:rsid w:val="0034616B"/>
    <w:rsid w:val="003C32F6"/>
    <w:rsid w:val="00403285"/>
    <w:rsid w:val="004263A9"/>
    <w:rsid w:val="0056184C"/>
    <w:rsid w:val="005754D8"/>
    <w:rsid w:val="005C3453"/>
    <w:rsid w:val="005F7E9D"/>
    <w:rsid w:val="006271E4"/>
    <w:rsid w:val="00667F10"/>
    <w:rsid w:val="00671849"/>
    <w:rsid w:val="007455FF"/>
    <w:rsid w:val="00815971"/>
    <w:rsid w:val="0088159E"/>
    <w:rsid w:val="008A1C16"/>
    <w:rsid w:val="008F09BD"/>
    <w:rsid w:val="00903938"/>
    <w:rsid w:val="009061A5"/>
    <w:rsid w:val="0091621C"/>
    <w:rsid w:val="00967DF1"/>
    <w:rsid w:val="009B1EF2"/>
    <w:rsid w:val="009D5E02"/>
    <w:rsid w:val="009D67CD"/>
    <w:rsid w:val="00A156A5"/>
    <w:rsid w:val="00A21A1F"/>
    <w:rsid w:val="00A62A14"/>
    <w:rsid w:val="00AE534B"/>
    <w:rsid w:val="00B031A8"/>
    <w:rsid w:val="00B13C99"/>
    <w:rsid w:val="00B2024E"/>
    <w:rsid w:val="00B36F14"/>
    <w:rsid w:val="00B80E97"/>
    <w:rsid w:val="00BC770B"/>
    <w:rsid w:val="00C17100"/>
    <w:rsid w:val="00C8585B"/>
    <w:rsid w:val="00C94DBC"/>
    <w:rsid w:val="00CD2BC3"/>
    <w:rsid w:val="00CF2AE7"/>
    <w:rsid w:val="00D0747C"/>
    <w:rsid w:val="00D36D1C"/>
    <w:rsid w:val="00D73DE9"/>
    <w:rsid w:val="00DC0580"/>
    <w:rsid w:val="00DC4EEA"/>
    <w:rsid w:val="00E40131"/>
    <w:rsid w:val="00E63D9E"/>
    <w:rsid w:val="00E912D0"/>
    <w:rsid w:val="00F31B37"/>
    <w:rsid w:val="00FD5C7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6575B"/>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styleId="Mencinsinresolver">
    <w:name w:val="Unresolved Mention"/>
    <w:basedOn w:val="Fuentedeprrafopredeter"/>
    <w:uiPriority w:val="99"/>
    <w:semiHidden/>
    <w:unhideWhenUsed/>
    <w:rsid w:val="00B031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cruz@geomix.geocuba.cu" TargetMode="External"/><Relationship Id="rId13" Type="http://schemas.openxmlformats.org/officeDocument/2006/relationships/image" Target="media/image1.png"/><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pichardo@citmavcl.gob.cu" TargetMode="External"/><Relationship Id="rId12" Type="http://schemas.openxmlformats.org/officeDocument/2006/relationships/hyperlink" Target="https://idevida.geocuba.cu/visor/"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https://idevida.geocuba.cu/geoserver/web/wicket/bookmarkable/org.geoserver.we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eosdan@geomix.geocuba.cu"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idevida.geocuba.cu/visor/" TargetMode="External"/><Relationship Id="rId23" Type="http://schemas.openxmlformats.org/officeDocument/2006/relationships/fontTable" Target="fontTable.xml"/><Relationship Id="rId10" Type="http://schemas.openxmlformats.org/officeDocument/2006/relationships/hyperlink" Target="mailto:enardopena@nauta.cu"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mailto:escobar@citmavcl.gob.cu" TargetMode="External"/><Relationship Id="rId14" Type="http://schemas.openxmlformats.org/officeDocument/2006/relationships/hyperlink" Target="http://apps.mprj.mp.br/sistema/inloco/"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3744</Words>
  <Characters>20593</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24289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escobar</cp:lastModifiedBy>
  <cp:revision>4</cp:revision>
  <dcterms:created xsi:type="dcterms:W3CDTF">2021-10-05T16:42:00Z</dcterms:created>
  <dcterms:modified xsi:type="dcterms:W3CDTF">2021-10-06T01:23:00Z</dcterms:modified>
</cp:coreProperties>
</file>