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D61" w:rsidRPr="00565F63" w:rsidRDefault="00000000" w:rsidP="00565F63">
      <w:pPr>
        <w:spacing w:line="360" w:lineRule="auto"/>
        <w:jc w:val="center"/>
        <w:rPr>
          <w:rFonts w:ascii="Times New Roman" w:hAnsi="Times New Roman"/>
          <w:sz w:val="24"/>
          <w:szCs w:val="24"/>
        </w:rPr>
      </w:pPr>
      <w:r w:rsidRPr="00565F63">
        <w:rPr>
          <w:rFonts w:ascii="Times New Roman" w:eastAsia="Calibri" w:hAnsi="Times New Roman"/>
          <w:b/>
          <w:bCs/>
          <w:sz w:val="24"/>
          <w:szCs w:val="24"/>
          <w:lang w:eastAsia="en-US"/>
        </w:rPr>
        <w:t>7</w:t>
      </w:r>
      <w:r w:rsidRPr="00565F63">
        <w:rPr>
          <w:rFonts w:ascii="Times New Roman" w:eastAsia="Calibri" w:hAnsi="Times New Roman"/>
          <w:b/>
          <w:bCs/>
          <w:sz w:val="24"/>
          <w:szCs w:val="24"/>
          <w:vertAlign w:val="superscript"/>
          <w:lang w:eastAsia="en-US"/>
        </w:rPr>
        <w:t>TH</w:t>
      </w:r>
      <w:r w:rsidRPr="00565F63">
        <w:rPr>
          <w:rFonts w:ascii="Times New Roman" w:eastAsia="Calibri" w:hAnsi="Times New Roman"/>
          <w:b/>
          <w:bCs/>
          <w:sz w:val="24"/>
          <w:szCs w:val="24"/>
          <w:lang w:eastAsia="en-US"/>
        </w:rPr>
        <w:t xml:space="preserve"> INTERNATIONAL CONFERENCE OF HUMANISTIC STUDIES (CIESHUM 2025)</w:t>
      </w:r>
    </w:p>
    <w:p w:rsidR="00C32D61" w:rsidRPr="00565F63" w:rsidRDefault="00000000" w:rsidP="00565F63">
      <w:pPr>
        <w:spacing w:after="160" w:line="360" w:lineRule="auto"/>
        <w:jc w:val="center"/>
        <w:rPr>
          <w:rFonts w:ascii="Times New Roman" w:hAnsi="Times New Roman"/>
          <w:sz w:val="24"/>
          <w:szCs w:val="24"/>
        </w:rPr>
      </w:pPr>
      <w:r w:rsidRPr="00565F63">
        <w:rPr>
          <w:rFonts w:ascii="Times New Roman" w:eastAsia="Calibri" w:hAnsi="Times New Roman"/>
          <w:b/>
          <w:bCs/>
          <w:sz w:val="24"/>
          <w:szCs w:val="24"/>
          <w:lang w:eastAsia="en-US"/>
        </w:rPr>
        <w:t xml:space="preserve">INTERCULTURAL COMMUNICATIVE COMPETENCE IN LOCAL TOURISM: PERCEPTIONS OF ENGLISH LANGUAGE STUDENTS AT UCLV </w:t>
      </w:r>
    </w:p>
    <w:p w:rsidR="006A4C97" w:rsidRPr="00565F63" w:rsidRDefault="00000000" w:rsidP="00565F63">
      <w:pPr>
        <w:spacing w:after="160" w:line="360" w:lineRule="auto"/>
        <w:jc w:val="center"/>
        <w:rPr>
          <w:rFonts w:ascii="Times New Roman" w:eastAsia="Calibri" w:hAnsi="Times New Roman"/>
          <w:sz w:val="24"/>
          <w:szCs w:val="24"/>
          <w:lang w:val="es-ES" w:eastAsia="en-US"/>
        </w:rPr>
      </w:pPr>
      <w:r w:rsidRPr="00565F63">
        <w:rPr>
          <w:rFonts w:ascii="Times New Roman" w:eastAsia="Calibri" w:hAnsi="Times New Roman"/>
          <w:b/>
          <w:bCs/>
          <w:sz w:val="24"/>
          <w:szCs w:val="24"/>
          <w:lang w:val="es-ES" w:eastAsia="en-US"/>
        </w:rPr>
        <w:t xml:space="preserve">COMPETENCIA COMUNICATIVA INTERCULTURAL: PERCEPCIONES DE LOS ESTUDIANTES DE LENGUA INGLESA EN LA UCLV  </w:t>
      </w:r>
      <w:r w:rsidRPr="00565F63">
        <w:rPr>
          <w:rFonts w:ascii="Times New Roman" w:eastAsia="Calibri" w:hAnsi="Times New Roman"/>
          <w:sz w:val="24"/>
          <w:szCs w:val="24"/>
          <w:lang w:val="es-ES" w:eastAsia="en-US"/>
        </w:rPr>
        <w:t xml:space="preserve">  </w:t>
      </w:r>
    </w:p>
    <w:p w:rsidR="006A4C97" w:rsidRPr="00565F63" w:rsidRDefault="006A4C97" w:rsidP="00565F63">
      <w:pPr>
        <w:spacing w:after="160" w:line="360" w:lineRule="auto"/>
        <w:jc w:val="center"/>
        <w:rPr>
          <w:rFonts w:ascii="Times New Roman" w:eastAsia="Calibri" w:hAnsi="Times New Roman"/>
          <w:sz w:val="24"/>
          <w:szCs w:val="24"/>
          <w:lang w:val="es-ES" w:eastAsia="en-US"/>
        </w:rPr>
      </w:pPr>
      <w:proofErr w:type="spellStart"/>
      <w:r w:rsidRPr="00565F63">
        <w:rPr>
          <w:rFonts w:ascii="Times New Roman" w:eastAsia="Calibri" w:hAnsi="Times New Roman"/>
          <w:sz w:val="24"/>
          <w:szCs w:val="24"/>
          <w:lang w:val="es-ES" w:eastAsia="en-US"/>
        </w:rPr>
        <w:t>Aslettys</w:t>
      </w:r>
      <w:proofErr w:type="spellEnd"/>
      <w:r w:rsidRPr="00565F63">
        <w:rPr>
          <w:rFonts w:ascii="Times New Roman" w:eastAsia="Calibri" w:hAnsi="Times New Roman"/>
          <w:sz w:val="24"/>
          <w:szCs w:val="24"/>
          <w:lang w:val="es-ES" w:eastAsia="en-US"/>
        </w:rPr>
        <w:t xml:space="preserve"> Rodríguez Quintana¹, </w:t>
      </w:r>
      <w:proofErr w:type="spellStart"/>
      <w:r w:rsidRPr="00565F63">
        <w:rPr>
          <w:rFonts w:ascii="Times New Roman" w:eastAsia="Calibri" w:hAnsi="Times New Roman"/>
          <w:sz w:val="24"/>
          <w:szCs w:val="24"/>
          <w:lang w:val="es-ES" w:eastAsia="en-US"/>
        </w:rPr>
        <w:t>Yenisleidy</w:t>
      </w:r>
      <w:proofErr w:type="spellEnd"/>
      <w:r w:rsidRPr="00565F63">
        <w:rPr>
          <w:rFonts w:ascii="Times New Roman" w:eastAsia="Calibri" w:hAnsi="Times New Roman"/>
          <w:sz w:val="24"/>
          <w:szCs w:val="24"/>
          <w:lang w:val="es-ES" w:eastAsia="en-US"/>
        </w:rPr>
        <w:t xml:space="preserve"> </w:t>
      </w:r>
      <w:proofErr w:type="spellStart"/>
      <w:r w:rsidRPr="00565F63">
        <w:rPr>
          <w:rFonts w:ascii="Times New Roman" w:eastAsia="Calibri" w:hAnsi="Times New Roman"/>
          <w:sz w:val="24"/>
          <w:szCs w:val="24"/>
          <w:lang w:val="es-ES" w:eastAsia="en-US"/>
        </w:rPr>
        <w:t>Darias</w:t>
      </w:r>
      <w:proofErr w:type="spellEnd"/>
      <w:r w:rsidRPr="00565F63">
        <w:rPr>
          <w:rFonts w:ascii="Times New Roman" w:eastAsia="Calibri" w:hAnsi="Times New Roman"/>
          <w:sz w:val="24"/>
          <w:szCs w:val="24"/>
          <w:lang w:val="es-ES" w:eastAsia="en-US"/>
        </w:rPr>
        <w:t xml:space="preserve"> Hernández², </w:t>
      </w:r>
      <w:proofErr w:type="spellStart"/>
      <w:r w:rsidRPr="00565F63">
        <w:rPr>
          <w:rFonts w:ascii="Times New Roman" w:eastAsia="Calibri" w:hAnsi="Times New Roman"/>
          <w:sz w:val="24"/>
          <w:szCs w:val="24"/>
          <w:lang w:val="es-ES" w:eastAsia="en-US"/>
        </w:rPr>
        <w:t>Sophia</w:t>
      </w:r>
      <w:proofErr w:type="spellEnd"/>
      <w:r w:rsidRPr="00565F63">
        <w:rPr>
          <w:rFonts w:ascii="Times New Roman" w:eastAsia="Calibri" w:hAnsi="Times New Roman"/>
          <w:sz w:val="24"/>
          <w:szCs w:val="24"/>
          <w:lang w:val="es-ES" w:eastAsia="en-US"/>
        </w:rPr>
        <w:t xml:space="preserve"> Manso González ³      </w:t>
      </w:r>
    </w:p>
    <w:p w:rsidR="00565F63" w:rsidRPr="00A06C47" w:rsidRDefault="00565F63" w:rsidP="00565F63">
      <w:pPr>
        <w:pStyle w:val="Prrafodelista"/>
        <w:numPr>
          <w:ilvl w:val="0"/>
          <w:numId w:val="1"/>
        </w:numPr>
        <w:spacing w:after="160" w:line="360" w:lineRule="auto"/>
        <w:jc w:val="both"/>
        <w:rPr>
          <w:rFonts w:ascii="Times New Roman" w:eastAsia="Calibri" w:hAnsi="Times New Roman"/>
          <w:sz w:val="24"/>
          <w:szCs w:val="24"/>
          <w:lang w:val="es-ES" w:eastAsia="en-US"/>
        </w:rPr>
      </w:pPr>
      <w:proofErr w:type="spellStart"/>
      <w:r w:rsidRPr="00A06C47">
        <w:rPr>
          <w:rFonts w:ascii="Times New Roman" w:eastAsia="Calibri" w:hAnsi="Times New Roman"/>
          <w:sz w:val="24"/>
          <w:szCs w:val="24"/>
          <w:lang w:val="es-ES" w:eastAsia="en-US"/>
        </w:rPr>
        <w:t>Aslettys</w:t>
      </w:r>
      <w:proofErr w:type="spellEnd"/>
      <w:r w:rsidRPr="00A06C47">
        <w:rPr>
          <w:rFonts w:ascii="Times New Roman" w:eastAsia="Calibri" w:hAnsi="Times New Roman"/>
          <w:sz w:val="24"/>
          <w:szCs w:val="24"/>
          <w:lang w:val="es-ES" w:eastAsia="en-US"/>
        </w:rPr>
        <w:t xml:space="preserve"> Rodríguez Quintana, Universidad Central ¨Marta Abreu¨ de Las Villas (UCLV), Cuba, (</w:t>
      </w:r>
      <w:hyperlink r:id="rId5" w:history="1">
        <w:r w:rsidR="00A06C47" w:rsidRPr="00A06C47">
          <w:rPr>
            <w:rStyle w:val="Hipervnculo"/>
            <w:rFonts w:eastAsia="Calibri"/>
            <w:sz w:val="24"/>
            <w:szCs w:val="24"/>
            <w:lang w:val="es-ES" w:eastAsia="en-US"/>
          </w:rPr>
          <w:t>alettysr@gmail.com</w:t>
        </w:r>
      </w:hyperlink>
      <w:r w:rsidRPr="00A06C47">
        <w:rPr>
          <w:rFonts w:ascii="Times New Roman" w:eastAsia="Calibri" w:hAnsi="Times New Roman"/>
          <w:sz w:val="24"/>
          <w:szCs w:val="24"/>
          <w:lang w:val="es-ES" w:eastAsia="en-US"/>
        </w:rPr>
        <w:t xml:space="preserve">)     </w:t>
      </w:r>
    </w:p>
    <w:p w:rsidR="00565F63" w:rsidRPr="00A06C47" w:rsidRDefault="00565F63" w:rsidP="00565F63">
      <w:pPr>
        <w:pStyle w:val="Prrafodelista"/>
        <w:numPr>
          <w:ilvl w:val="0"/>
          <w:numId w:val="1"/>
        </w:numPr>
        <w:spacing w:after="160" w:line="360" w:lineRule="auto"/>
        <w:jc w:val="both"/>
        <w:rPr>
          <w:rFonts w:ascii="Times New Roman" w:eastAsia="Calibri" w:hAnsi="Times New Roman"/>
          <w:sz w:val="24"/>
          <w:szCs w:val="24"/>
          <w:lang w:val="es-ES" w:eastAsia="en-US"/>
        </w:rPr>
      </w:pPr>
      <w:proofErr w:type="spellStart"/>
      <w:r w:rsidRPr="00A06C47">
        <w:rPr>
          <w:rFonts w:ascii="Times New Roman" w:eastAsia="Calibri" w:hAnsi="Times New Roman"/>
          <w:sz w:val="24"/>
          <w:szCs w:val="24"/>
          <w:lang w:val="es-ES" w:eastAsia="en-US"/>
        </w:rPr>
        <w:t>Yenisleidy</w:t>
      </w:r>
      <w:proofErr w:type="spellEnd"/>
      <w:r w:rsidRPr="00A06C47">
        <w:rPr>
          <w:rFonts w:ascii="Times New Roman" w:eastAsia="Calibri" w:hAnsi="Times New Roman"/>
          <w:sz w:val="24"/>
          <w:szCs w:val="24"/>
          <w:lang w:val="es-ES" w:eastAsia="en-US"/>
        </w:rPr>
        <w:t xml:space="preserve"> </w:t>
      </w:r>
      <w:proofErr w:type="spellStart"/>
      <w:r w:rsidRPr="00A06C47">
        <w:rPr>
          <w:rFonts w:ascii="Times New Roman" w:eastAsia="Calibri" w:hAnsi="Times New Roman"/>
          <w:sz w:val="24"/>
          <w:szCs w:val="24"/>
          <w:lang w:val="es-ES" w:eastAsia="en-US"/>
        </w:rPr>
        <w:t>Darias</w:t>
      </w:r>
      <w:proofErr w:type="spellEnd"/>
      <w:r w:rsidRPr="00A06C47">
        <w:rPr>
          <w:rFonts w:ascii="Times New Roman" w:eastAsia="Calibri" w:hAnsi="Times New Roman"/>
          <w:sz w:val="24"/>
          <w:szCs w:val="24"/>
          <w:lang w:val="es-ES" w:eastAsia="en-US"/>
        </w:rPr>
        <w:t xml:space="preserve"> Hernández, Universidad Central ¨Marta Abreu¨ de Las Villas (UCLV), Cuba (</w:t>
      </w:r>
      <w:hyperlink r:id="rId6" w:history="1">
        <w:r w:rsidR="00A06C47" w:rsidRPr="00A06C47">
          <w:rPr>
            <w:rStyle w:val="Hipervnculo"/>
            <w:rFonts w:eastAsia="Calibri"/>
            <w:sz w:val="24"/>
            <w:szCs w:val="24"/>
            <w:lang w:val="es-ES" w:eastAsia="en-US"/>
          </w:rPr>
          <w:t>yenisleidy241003@gmail.com</w:t>
        </w:r>
      </w:hyperlink>
      <w:r w:rsidRPr="00A06C47">
        <w:rPr>
          <w:rFonts w:ascii="Times New Roman" w:eastAsia="Calibri" w:hAnsi="Times New Roman"/>
          <w:sz w:val="24"/>
          <w:szCs w:val="24"/>
          <w:lang w:val="es-ES" w:eastAsia="en-US"/>
        </w:rPr>
        <w:t xml:space="preserve">)  </w:t>
      </w:r>
    </w:p>
    <w:p w:rsidR="00565F63" w:rsidRPr="00565F63" w:rsidRDefault="00000000" w:rsidP="00565F63">
      <w:pPr>
        <w:pStyle w:val="Prrafodelista"/>
        <w:numPr>
          <w:ilvl w:val="0"/>
          <w:numId w:val="1"/>
        </w:numPr>
        <w:spacing w:line="360" w:lineRule="auto"/>
        <w:jc w:val="both"/>
        <w:rPr>
          <w:rFonts w:ascii="Times New Roman" w:eastAsia="Calibri" w:hAnsi="Times New Roman"/>
          <w:bCs/>
          <w:iCs/>
          <w:sz w:val="24"/>
          <w:szCs w:val="24"/>
          <w:lang w:val="es-ES" w:eastAsia="en-US"/>
        </w:rPr>
      </w:pPr>
      <w:r w:rsidRPr="00565F63">
        <w:rPr>
          <w:rFonts w:ascii="Times New Roman" w:eastAsia="Calibri" w:hAnsi="Times New Roman"/>
          <w:sz w:val="24"/>
          <w:szCs w:val="24"/>
          <w:lang w:val="es-ES" w:eastAsia="en-US"/>
        </w:rPr>
        <w:t xml:space="preserve"> </w:t>
      </w:r>
      <w:proofErr w:type="spellStart"/>
      <w:r w:rsidR="00565F63" w:rsidRPr="00565F63">
        <w:rPr>
          <w:rFonts w:ascii="Times New Roman" w:eastAsia="Calibri" w:hAnsi="Times New Roman"/>
          <w:bCs/>
          <w:iCs/>
          <w:sz w:val="24"/>
          <w:szCs w:val="24"/>
          <w:lang w:val="es-ES" w:eastAsia="en-US"/>
        </w:rPr>
        <w:t>Sophia</w:t>
      </w:r>
      <w:proofErr w:type="spellEnd"/>
      <w:r w:rsidR="00565F63" w:rsidRPr="00565F63">
        <w:rPr>
          <w:rFonts w:ascii="Times New Roman" w:eastAsia="Calibri" w:hAnsi="Times New Roman"/>
          <w:bCs/>
          <w:iCs/>
          <w:sz w:val="24"/>
          <w:szCs w:val="24"/>
          <w:lang w:val="es-ES" w:eastAsia="en-US"/>
        </w:rPr>
        <w:t xml:space="preserve"> Manso González, Universidad Central ¨Marta Abreu¨ de Las Villas (UCLV), Cuba (</w:t>
      </w:r>
      <w:hyperlink r:id="rId7" w:history="1">
        <w:r w:rsidR="00565F63" w:rsidRPr="00565F63">
          <w:rPr>
            <w:rStyle w:val="Hipervnculo"/>
            <w:rFonts w:eastAsia="Calibri"/>
            <w:bCs/>
            <w:iCs/>
            <w:sz w:val="24"/>
            <w:szCs w:val="24"/>
            <w:lang w:val="es-ES" w:eastAsia="en-US"/>
          </w:rPr>
          <w:t>sophiamansogonzalez@gmail.com</w:t>
        </w:r>
      </w:hyperlink>
      <w:r w:rsidR="00565F63" w:rsidRPr="00565F63">
        <w:rPr>
          <w:rFonts w:ascii="Times New Roman" w:eastAsia="Calibri" w:hAnsi="Times New Roman"/>
          <w:bCs/>
          <w:iCs/>
          <w:sz w:val="24"/>
          <w:szCs w:val="24"/>
          <w:lang w:val="es-ES" w:eastAsia="en-US"/>
        </w:rPr>
        <w:t>)</w:t>
      </w:r>
    </w:p>
    <w:p w:rsidR="00C32D61" w:rsidRPr="00565F63" w:rsidRDefault="00000000" w:rsidP="00565F63">
      <w:pPr>
        <w:pStyle w:val="Prrafodelista"/>
        <w:spacing w:after="160" w:line="360" w:lineRule="auto"/>
        <w:jc w:val="both"/>
        <w:rPr>
          <w:rFonts w:ascii="Times New Roman" w:eastAsia="Calibri" w:hAnsi="Times New Roman"/>
          <w:sz w:val="24"/>
          <w:szCs w:val="24"/>
          <w:lang w:val="es-ES" w:eastAsia="en-US"/>
        </w:rPr>
      </w:pPr>
      <w:r w:rsidRPr="00565F63">
        <w:rPr>
          <w:rFonts w:ascii="Times New Roman" w:eastAsia="Calibri" w:hAnsi="Times New Roman"/>
          <w:sz w:val="24"/>
          <w:szCs w:val="24"/>
          <w:lang w:val="es-ES" w:eastAsia="en-US"/>
        </w:rPr>
        <w:t xml:space="preserve">                                                       </w:t>
      </w:r>
    </w:p>
    <w:p w:rsidR="00C32D61" w:rsidRPr="00565F63" w:rsidRDefault="00000000" w:rsidP="00565F63">
      <w:pPr>
        <w:spacing w:after="160" w:line="360" w:lineRule="auto"/>
        <w:jc w:val="both"/>
        <w:rPr>
          <w:rFonts w:ascii="Times New Roman" w:hAnsi="Times New Roman"/>
          <w:sz w:val="24"/>
          <w:szCs w:val="24"/>
        </w:rPr>
      </w:pPr>
      <w:r w:rsidRPr="00565F63">
        <w:rPr>
          <w:rFonts w:ascii="Times New Roman" w:eastAsia="Calibri" w:hAnsi="Times New Roman"/>
          <w:b/>
          <w:bCs/>
          <w:sz w:val="24"/>
          <w:szCs w:val="24"/>
          <w:lang w:eastAsia="en-US"/>
        </w:rPr>
        <w:t>Abstract</w:t>
      </w:r>
      <w:r w:rsidRPr="00565F63">
        <w:rPr>
          <w:rFonts w:ascii="Times New Roman" w:eastAsia="Calibri" w:hAnsi="Times New Roman"/>
          <w:sz w:val="24"/>
          <w:szCs w:val="24"/>
          <w:lang w:eastAsia="en-US"/>
        </w:rPr>
        <w:t>:</w:t>
      </w:r>
    </w:p>
    <w:p w:rsidR="00C32D61" w:rsidRPr="00565F63" w:rsidRDefault="00000000" w:rsidP="00565F63">
      <w:pPr>
        <w:spacing w:after="160" w:line="360" w:lineRule="auto"/>
        <w:jc w:val="both"/>
        <w:rPr>
          <w:rFonts w:ascii="Times New Roman" w:hAnsi="Times New Roman"/>
          <w:sz w:val="24"/>
          <w:szCs w:val="24"/>
        </w:rPr>
      </w:pPr>
      <w:r w:rsidRPr="00565F63">
        <w:rPr>
          <w:rFonts w:ascii="Times New Roman" w:eastAsia="Calibri" w:hAnsi="Times New Roman"/>
          <w:b/>
          <w:bCs/>
          <w:sz w:val="24"/>
          <w:szCs w:val="24"/>
          <w:lang w:eastAsia="en-US"/>
        </w:rPr>
        <w:t>Problem to deal with:</w:t>
      </w:r>
      <w:r w:rsidRPr="00565F63">
        <w:rPr>
          <w:rFonts w:ascii="Times New Roman" w:eastAsia="Calibri" w:hAnsi="Times New Roman"/>
          <w:sz w:val="24"/>
          <w:szCs w:val="24"/>
          <w:lang w:eastAsia="en-US"/>
        </w:rPr>
        <w:t xml:space="preserve"> </w:t>
      </w:r>
      <w:r w:rsidRPr="00565F63">
        <w:rPr>
          <w:rFonts w:ascii="Times New Roman" w:hAnsi="Times New Roman"/>
          <w:sz w:val="24"/>
          <w:szCs w:val="24"/>
        </w:rPr>
        <w:t>Studying a foreign language encompasses more than learning grammar rules, pronunciation and vocabulary; it also includes the development of intercultural communicative competence</w:t>
      </w:r>
      <w:r w:rsidR="007752DA">
        <w:rPr>
          <w:rFonts w:ascii="Times New Roman" w:hAnsi="Times New Roman"/>
          <w:sz w:val="24"/>
          <w:szCs w:val="24"/>
        </w:rPr>
        <w:t>.</w:t>
      </w:r>
      <w:r w:rsidRPr="00565F63">
        <w:rPr>
          <w:rFonts w:ascii="Times New Roman" w:hAnsi="Times New Roman"/>
          <w:sz w:val="24"/>
          <w:szCs w:val="24"/>
        </w:rPr>
        <w:t xml:space="preserve"> Intercultural communication takes place in the tourism field through the interaction of tourists with the local cultural features; </w:t>
      </w:r>
      <w:r w:rsidR="006B6485">
        <w:rPr>
          <w:rFonts w:ascii="Times New Roman" w:hAnsi="Times New Roman"/>
          <w:sz w:val="24"/>
          <w:szCs w:val="24"/>
        </w:rPr>
        <w:t>t</w:t>
      </w:r>
      <w:r w:rsidR="006B6485" w:rsidRPr="006B6485">
        <w:rPr>
          <w:rFonts w:ascii="Times New Roman" w:hAnsi="Times New Roman"/>
          <w:sz w:val="24"/>
          <w:szCs w:val="24"/>
        </w:rPr>
        <w:t xml:space="preserve">herefore, the intercultural communication competence is an inherent feature of a translator or interpreter since it is remarkably important to understand the two social contexts and both languages to make the intercommunication </w:t>
      </w:r>
      <w:r w:rsidR="00A06C47" w:rsidRPr="006B6485">
        <w:rPr>
          <w:rFonts w:ascii="Times New Roman" w:hAnsi="Times New Roman"/>
          <w:sz w:val="24"/>
          <w:szCs w:val="24"/>
        </w:rPr>
        <w:t>possible</w:t>
      </w:r>
      <w:r w:rsidR="00A06C47">
        <w:rPr>
          <w:rFonts w:ascii="Times New Roman" w:hAnsi="Times New Roman"/>
          <w:sz w:val="24"/>
          <w:szCs w:val="24"/>
        </w:rPr>
        <w:t>.</w:t>
      </w:r>
      <w:r w:rsidR="006B6485">
        <w:rPr>
          <w:rFonts w:ascii="Times New Roman" w:hAnsi="Times New Roman"/>
          <w:sz w:val="24"/>
          <w:szCs w:val="24"/>
        </w:rPr>
        <w:t xml:space="preserve"> However, i</w:t>
      </w:r>
      <w:r w:rsidRPr="00565F63">
        <w:rPr>
          <w:rFonts w:ascii="Times New Roman" w:hAnsi="Times New Roman"/>
          <w:sz w:val="24"/>
          <w:szCs w:val="24"/>
        </w:rPr>
        <w:t>t has been observed that s</w:t>
      </w:r>
      <w:r w:rsidRPr="00565F63">
        <w:rPr>
          <w:rFonts w:ascii="Times New Roman" w:eastAsia="Calibri" w:hAnsi="Times New Roman"/>
          <w:sz w:val="24"/>
          <w:szCs w:val="24"/>
          <w:lang w:eastAsia="en-US"/>
        </w:rPr>
        <w:t>tudents of the English Language with A Second Foreign Language degree course at the Universidad Central «Marta Abreu» de las Villas (UCLV) lack enough knowledge and intercultural vocabulary to properly perform a local-</w:t>
      </w:r>
      <w:r w:rsidR="00A06C47" w:rsidRPr="00565F63">
        <w:rPr>
          <w:rFonts w:ascii="Times New Roman" w:eastAsia="Calibri" w:hAnsi="Times New Roman"/>
          <w:sz w:val="24"/>
          <w:szCs w:val="24"/>
          <w:lang w:eastAsia="en-US"/>
        </w:rPr>
        <w:t>tourist interpreting</w:t>
      </w:r>
      <w:r w:rsidRPr="00565F63">
        <w:rPr>
          <w:rFonts w:ascii="Times New Roman" w:eastAsia="Calibri" w:hAnsi="Times New Roman"/>
          <w:sz w:val="24"/>
          <w:szCs w:val="24"/>
          <w:lang w:eastAsia="en-US"/>
        </w:rPr>
        <w:t xml:space="preserve"> in front of an audience or a translation of a local-tourist related paper. </w:t>
      </w:r>
    </w:p>
    <w:p w:rsidR="00C32D61" w:rsidRPr="00565F63" w:rsidRDefault="00000000" w:rsidP="00565F63">
      <w:pPr>
        <w:spacing w:after="160" w:line="360" w:lineRule="auto"/>
        <w:jc w:val="both"/>
        <w:rPr>
          <w:rFonts w:ascii="Times New Roman" w:hAnsi="Times New Roman"/>
          <w:sz w:val="24"/>
          <w:szCs w:val="24"/>
        </w:rPr>
      </w:pPr>
      <w:r w:rsidRPr="00565F63">
        <w:rPr>
          <w:rFonts w:ascii="Times New Roman" w:eastAsia="Calibri" w:hAnsi="Times New Roman"/>
          <w:b/>
          <w:bCs/>
          <w:sz w:val="24"/>
          <w:szCs w:val="24"/>
          <w:lang w:eastAsia="en-US"/>
        </w:rPr>
        <w:t>Aim</w:t>
      </w:r>
      <w:r w:rsidR="00E30063">
        <w:rPr>
          <w:rFonts w:ascii="Times New Roman" w:eastAsia="Calibri" w:hAnsi="Times New Roman"/>
          <w:b/>
          <w:bCs/>
          <w:sz w:val="24"/>
          <w:szCs w:val="24"/>
          <w:lang w:eastAsia="en-US"/>
        </w:rPr>
        <w:t>(</w:t>
      </w:r>
      <w:r w:rsidRPr="00565F63">
        <w:rPr>
          <w:rFonts w:ascii="Times New Roman" w:eastAsia="Calibri" w:hAnsi="Times New Roman"/>
          <w:b/>
          <w:bCs/>
          <w:sz w:val="24"/>
          <w:szCs w:val="24"/>
          <w:lang w:eastAsia="en-US"/>
        </w:rPr>
        <w:t>s</w:t>
      </w:r>
      <w:r w:rsidR="00E30063">
        <w:rPr>
          <w:rFonts w:ascii="Times New Roman" w:eastAsia="Calibri" w:hAnsi="Times New Roman"/>
          <w:b/>
          <w:bCs/>
          <w:sz w:val="24"/>
          <w:szCs w:val="24"/>
          <w:lang w:eastAsia="en-US"/>
        </w:rPr>
        <w:t>)</w:t>
      </w:r>
      <w:r w:rsidRPr="00565F63">
        <w:rPr>
          <w:rFonts w:ascii="Times New Roman" w:eastAsia="Calibri" w:hAnsi="Times New Roman"/>
          <w:sz w:val="24"/>
          <w:szCs w:val="24"/>
          <w:lang w:eastAsia="en-US"/>
        </w:rPr>
        <w:t>:</w:t>
      </w:r>
      <w:r w:rsidR="00A73615">
        <w:rPr>
          <w:rFonts w:ascii="Times New Roman" w:eastAsia="Calibri" w:hAnsi="Times New Roman"/>
          <w:sz w:val="24"/>
          <w:szCs w:val="24"/>
          <w:lang w:eastAsia="en-US"/>
        </w:rPr>
        <w:t xml:space="preserve"> </w:t>
      </w:r>
      <w:r w:rsidRPr="00565F63">
        <w:rPr>
          <w:rFonts w:ascii="Times New Roman" w:eastAsia="Calibri" w:hAnsi="Times New Roman"/>
          <w:sz w:val="24"/>
          <w:szCs w:val="24"/>
          <w:lang w:eastAsia="en-US"/>
        </w:rPr>
        <w:t xml:space="preserve">To explore </w:t>
      </w:r>
      <w:r w:rsidR="00A73615" w:rsidRPr="00565F63">
        <w:rPr>
          <w:rFonts w:ascii="Times New Roman" w:eastAsia="Calibri" w:hAnsi="Times New Roman"/>
          <w:sz w:val="24"/>
          <w:szCs w:val="24"/>
          <w:lang w:eastAsia="en-US"/>
        </w:rPr>
        <w:t>students’</w:t>
      </w:r>
      <w:r w:rsidRPr="00565F63">
        <w:rPr>
          <w:rFonts w:ascii="Times New Roman" w:eastAsia="Calibri" w:hAnsi="Times New Roman"/>
          <w:sz w:val="24"/>
          <w:szCs w:val="24"/>
          <w:lang w:eastAsia="en-US"/>
        </w:rPr>
        <w:t xml:space="preserve"> perceptions regarding intercultural </w:t>
      </w:r>
      <w:r w:rsidR="00A06C47">
        <w:rPr>
          <w:rFonts w:ascii="Times New Roman" w:eastAsia="Calibri" w:hAnsi="Times New Roman"/>
          <w:sz w:val="24"/>
          <w:szCs w:val="24"/>
          <w:lang w:eastAsia="en-US"/>
        </w:rPr>
        <w:t>communicative competence</w:t>
      </w:r>
      <w:r w:rsidRPr="00565F63">
        <w:rPr>
          <w:rFonts w:ascii="Times New Roman" w:eastAsia="Calibri" w:hAnsi="Times New Roman"/>
          <w:sz w:val="24"/>
          <w:szCs w:val="24"/>
          <w:lang w:eastAsia="en-US"/>
        </w:rPr>
        <w:t xml:space="preserve"> in the tourism field and their awareness of intercultural communication competence</w:t>
      </w:r>
      <w:r w:rsidR="00E30063">
        <w:rPr>
          <w:rFonts w:ascii="Times New Roman" w:eastAsia="Calibri" w:hAnsi="Times New Roman"/>
          <w:sz w:val="24"/>
          <w:szCs w:val="24"/>
          <w:lang w:eastAsia="en-US"/>
        </w:rPr>
        <w:t>.</w:t>
      </w:r>
      <w:r w:rsidRPr="00565F63">
        <w:rPr>
          <w:rFonts w:ascii="Times New Roman" w:eastAsia="Calibri" w:hAnsi="Times New Roman"/>
          <w:sz w:val="24"/>
          <w:szCs w:val="24"/>
          <w:lang w:eastAsia="en-US"/>
        </w:rPr>
        <w:t xml:space="preserve"> </w:t>
      </w:r>
    </w:p>
    <w:p w:rsidR="00C32D61" w:rsidRPr="00565F63" w:rsidRDefault="00000000" w:rsidP="00565F63">
      <w:pPr>
        <w:spacing w:after="160" w:line="360" w:lineRule="auto"/>
        <w:jc w:val="both"/>
        <w:rPr>
          <w:rFonts w:ascii="Times New Roman" w:hAnsi="Times New Roman"/>
          <w:sz w:val="24"/>
          <w:szCs w:val="24"/>
        </w:rPr>
      </w:pPr>
      <w:r w:rsidRPr="00565F63">
        <w:rPr>
          <w:rFonts w:ascii="Times New Roman" w:eastAsia="Calibri" w:hAnsi="Times New Roman"/>
          <w:b/>
          <w:bCs/>
          <w:sz w:val="24"/>
          <w:szCs w:val="24"/>
          <w:lang w:eastAsia="en-US"/>
        </w:rPr>
        <w:t>Methodology</w:t>
      </w:r>
      <w:r w:rsidRPr="00565F63">
        <w:rPr>
          <w:rFonts w:ascii="Times New Roman" w:eastAsia="Calibri" w:hAnsi="Times New Roman"/>
          <w:sz w:val="24"/>
          <w:szCs w:val="24"/>
          <w:lang w:eastAsia="en-US"/>
        </w:rPr>
        <w:t xml:space="preserve">: Considering the scenario and the researchers´ interests, </w:t>
      </w:r>
      <w:r w:rsidR="00E30063">
        <w:rPr>
          <w:rFonts w:ascii="Times New Roman" w:eastAsia="Calibri" w:hAnsi="Times New Roman"/>
          <w:sz w:val="24"/>
          <w:szCs w:val="24"/>
          <w:lang w:eastAsia="en-US"/>
        </w:rPr>
        <w:t>they</w:t>
      </w:r>
      <w:r w:rsidRPr="00565F63">
        <w:rPr>
          <w:rFonts w:ascii="Times New Roman" w:eastAsia="Calibri" w:hAnsi="Times New Roman"/>
          <w:sz w:val="24"/>
          <w:szCs w:val="24"/>
          <w:lang w:eastAsia="en-US"/>
        </w:rPr>
        <w:t xml:space="preserve"> held to a mixed-method approach. The sample included fourteen students of the previously mentioned degree </w:t>
      </w:r>
      <w:r w:rsidRPr="00565F63">
        <w:rPr>
          <w:rFonts w:ascii="Times New Roman" w:eastAsia="Calibri" w:hAnsi="Times New Roman"/>
          <w:sz w:val="24"/>
          <w:szCs w:val="24"/>
          <w:lang w:eastAsia="en-US"/>
        </w:rPr>
        <w:lastRenderedPageBreak/>
        <w:t>course who were provided with a questionnaire containing questions about intercultural communicative competence.</w:t>
      </w:r>
    </w:p>
    <w:p w:rsidR="00C32D61" w:rsidRPr="00565F63" w:rsidRDefault="00000000" w:rsidP="00565F63">
      <w:pPr>
        <w:spacing w:after="160" w:line="360" w:lineRule="auto"/>
        <w:jc w:val="both"/>
        <w:rPr>
          <w:rFonts w:ascii="Times New Roman" w:eastAsia="Calibri" w:hAnsi="Times New Roman"/>
          <w:b/>
          <w:bCs/>
          <w:sz w:val="24"/>
          <w:szCs w:val="24"/>
          <w:lang w:eastAsia="en-US"/>
        </w:rPr>
      </w:pPr>
      <w:r w:rsidRPr="00565F63">
        <w:rPr>
          <w:rFonts w:ascii="Times New Roman" w:eastAsia="Calibri" w:hAnsi="Times New Roman"/>
          <w:b/>
          <w:bCs/>
          <w:sz w:val="24"/>
          <w:szCs w:val="24"/>
          <w:lang w:eastAsia="en-US"/>
        </w:rPr>
        <w:t>Results and Discussion</w:t>
      </w:r>
      <w:r w:rsidRPr="00565F63">
        <w:rPr>
          <w:rFonts w:ascii="Times New Roman" w:eastAsia="Calibri" w:hAnsi="Times New Roman"/>
          <w:sz w:val="24"/>
          <w:szCs w:val="24"/>
          <w:lang w:eastAsia="en-US"/>
        </w:rPr>
        <w:t xml:space="preserve">: The results of the questionnaire indicated that the students acknowledged that they face difficulties at developing intercultural communicative competence and </w:t>
      </w:r>
      <w:r w:rsidR="00A06C47">
        <w:rPr>
          <w:rFonts w:ascii="Times New Roman" w:eastAsia="Calibri" w:hAnsi="Times New Roman"/>
          <w:sz w:val="24"/>
          <w:szCs w:val="24"/>
          <w:lang w:eastAsia="en-US"/>
        </w:rPr>
        <w:t xml:space="preserve">there are </w:t>
      </w:r>
      <w:r w:rsidR="00067BA4">
        <w:rPr>
          <w:rFonts w:ascii="Times New Roman" w:eastAsia="Calibri" w:hAnsi="Times New Roman"/>
          <w:sz w:val="24"/>
          <w:szCs w:val="24"/>
          <w:lang w:eastAsia="en-US"/>
        </w:rPr>
        <w:t xml:space="preserve">not </w:t>
      </w:r>
      <w:r w:rsidR="00067BA4" w:rsidRPr="00565F63">
        <w:rPr>
          <w:rFonts w:ascii="Times New Roman" w:eastAsia="Calibri" w:hAnsi="Times New Roman"/>
          <w:sz w:val="24"/>
          <w:szCs w:val="24"/>
          <w:lang w:eastAsia="en-US"/>
        </w:rPr>
        <w:t>enough</w:t>
      </w:r>
      <w:r w:rsidRPr="00565F63">
        <w:rPr>
          <w:rFonts w:ascii="Times New Roman" w:eastAsia="Calibri" w:hAnsi="Times New Roman"/>
          <w:sz w:val="24"/>
          <w:szCs w:val="24"/>
          <w:lang w:eastAsia="en-US"/>
        </w:rPr>
        <w:t xml:space="preserve"> materials to enhance their learning of these skills.</w:t>
      </w:r>
    </w:p>
    <w:p w:rsidR="00C32D61" w:rsidRPr="00565F63" w:rsidRDefault="00000000" w:rsidP="00565F63">
      <w:pPr>
        <w:spacing w:after="160" w:line="360" w:lineRule="auto"/>
        <w:jc w:val="both"/>
        <w:rPr>
          <w:rFonts w:ascii="Times New Roman" w:hAnsi="Times New Roman"/>
          <w:sz w:val="24"/>
          <w:szCs w:val="24"/>
        </w:rPr>
      </w:pPr>
      <w:r w:rsidRPr="00565F63">
        <w:rPr>
          <w:rFonts w:ascii="Times New Roman" w:eastAsia="Calibri" w:hAnsi="Times New Roman"/>
          <w:b/>
          <w:bCs/>
          <w:sz w:val="24"/>
          <w:szCs w:val="24"/>
          <w:lang w:eastAsia="en-US"/>
        </w:rPr>
        <w:t>Conclusions</w:t>
      </w:r>
      <w:r w:rsidRPr="00565F63">
        <w:rPr>
          <w:rFonts w:ascii="Times New Roman" w:eastAsia="Calibri" w:hAnsi="Times New Roman"/>
          <w:sz w:val="24"/>
          <w:szCs w:val="24"/>
          <w:lang w:eastAsia="en-US"/>
        </w:rPr>
        <w:t xml:space="preserve">: </w:t>
      </w:r>
      <w:bookmarkStart w:id="0" w:name="_Hlk199529127"/>
      <w:r w:rsidRPr="00565F63">
        <w:rPr>
          <w:rFonts w:ascii="Times New Roman" w:eastAsia="Calibri" w:hAnsi="Times New Roman"/>
          <w:sz w:val="24"/>
          <w:szCs w:val="24"/>
          <w:lang w:eastAsia="en-US"/>
        </w:rPr>
        <w:t xml:space="preserve">The overall results shed light on the necessity to develop teaching techniques and </w:t>
      </w:r>
      <w:r w:rsidR="00A73615">
        <w:rPr>
          <w:rFonts w:ascii="Times New Roman" w:eastAsia="Calibri" w:hAnsi="Times New Roman"/>
          <w:sz w:val="24"/>
          <w:szCs w:val="24"/>
          <w:lang w:eastAsia="en-US"/>
        </w:rPr>
        <w:t xml:space="preserve">some </w:t>
      </w:r>
      <w:r w:rsidRPr="00565F63">
        <w:rPr>
          <w:rFonts w:ascii="Times New Roman" w:eastAsia="Calibri" w:hAnsi="Times New Roman"/>
          <w:sz w:val="24"/>
          <w:szCs w:val="24"/>
          <w:lang w:eastAsia="en-US"/>
        </w:rPr>
        <w:t xml:space="preserve">tools to enhance English </w:t>
      </w:r>
      <w:r w:rsidR="00067BA4">
        <w:rPr>
          <w:rFonts w:ascii="Times New Roman" w:eastAsia="Calibri" w:hAnsi="Times New Roman"/>
          <w:sz w:val="24"/>
          <w:szCs w:val="24"/>
          <w:lang w:eastAsia="en-US"/>
        </w:rPr>
        <w:t>L</w:t>
      </w:r>
      <w:r w:rsidRPr="00565F63">
        <w:rPr>
          <w:rFonts w:ascii="Times New Roman" w:eastAsia="Calibri" w:hAnsi="Times New Roman"/>
          <w:sz w:val="24"/>
          <w:szCs w:val="24"/>
          <w:lang w:eastAsia="en-US"/>
        </w:rPr>
        <w:t>anguage students' intercultural communicative competence</w:t>
      </w:r>
      <w:r w:rsidR="00067BA4">
        <w:rPr>
          <w:rFonts w:ascii="Times New Roman" w:eastAsia="Calibri" w:hAnsi="Times New Roman"/>
          <w:sz w:val="24"/>
          <w:szCs w:val="24"/>
          <w:lang w:eastAsia="en-US"/>
        </w:rPr>
        <w:t>.</w:t>
      </w:r>
      <w:r w:rsidRPr="00565F63">
        <w:rPr>
          <w:rFonts w:ascii="Times New Roman" w:eastAsia="Calibri" w:hAnsi="Times New Roman"/>
          <w:sz w:val="24"/>
          <w:szCs w:val="24"/>
          <w:lang w:eastAsia="en-US"/>
        </w:rPr>
        <w:t xml:space="preserve">  </w:t>
      </w:r>
    </w:p>
    <w:bookmarkEnd w:id="0"/>
    <w:p w:rsidR="00C32D61" w:rsidRPr="00565F63" w:rsidRDefault="00000000" w:rsidP="00565F63">
      <w:pPr>
        <w:spacing w:after="160" w:line="360" w:lineRule="auto"/>
        <w:ind w:left="720" w:hanging="720"/>
        <w:jc w:val="both"/>
        <w:rPr>
          <w:rFonts w:ascii="Times New Roman" w:hAnsi="Times New Roman"/>
          <w:sz w:val="24"/>
          <w:szCs w:val="24"/>
          <w:lang w:val="es-ES"/>
        </w:rPr>
      </w:pPr>
      <w:r w:rsidRPr="00565F63">
        <w:rPr>
          <w:rFonts w:ascii="Times New Roman" w:hAnsi="Times New Roman"/>
          <w:b/>
          <w:bCs/>
          <w:sz w:val="24"/>
          <w:szCs w:val="24"/>
          <w:lang w:val="es-ES"/>
        </w:rPr>
        <w:t>Resumen</w:t>
      </w:r>
      <w:r w:rsidRPr="00565F63">
        <w:rPr>
          <w:rFonts w:ascii="Times New Roman" w:hAnsi="Times New Roman"/>
          <w:sz w:val="24"/>
          <w:szCs w:val="24"/>
          <w:lang w:val="es-ES"/>
        </w:rPr>
        <w:t>:</w:t>
      </w:r>
    </w:p>
    <w:p w:rsidR="0088063C" w:rsidRPr="0088063C" w:rsidRDefault="00000000" w:rsidP="00A940EF">
      <w:pPr>
        <w:spacing w:after="160" w:line="360" w:lineRule="auto"/>
        <w:jc w:val="both"/>
        <w:rPr>
          <w:rFonts w:ascii="Times New Roman" w:hAnsi="Times New Roman"/>
          <w:sz w:val="24"/>
          <w:szCs w:val="24"/>
          <w:lang w:val="es-ES"/>
        </w:rPr>
      </w:pPr>
      <w:proofErr w:type="spellStart"/>
      <w:r w:rsidRPr="00565F63">
        <w:rPr>
          <w:rFonts w:ascii="Times New Roman" w:hAnsi="Times New Roman"/>
          <w:b/>
          <w:bCs/>
          <w:sz w:val="24"/>
          <w:szCs w:val="24"/>
          <w:lang w:val="es-ES"/>
        </w:rPr>
        <w:t>Problem</w:t>
      </w:r>
      <w:proofErr w:type="spellEnd"/>
      <w:r w:rsidRPr="00565F63">
        <w:rPr>
          <w:rFonts w:ascii="Times New Roman" w:hAnsi="Times New Roman"/>
          <w:b/>
          <w:bCs/>
          <w:sz w:val="24"/>
          <w:szCs w:val="24"/>
          <w:lang w:val="es-US"/>
        </w:rPr>
        <w:t>á</w:t>
      </w:r>
      <w:r w:rsidRPr="00565F63">
        <w:rPr>
          <w:rFonts w:ascii="Times New Roman" w:hAnsi="Times New Roman"/>
          <w:b/>
          <w:bCs/>
          <w:sz w:val="24"/>
          <w:szCs w:val="24"/>
          <w:lang w:val="es-ES"/>
        </w:rPr>
        <w:t>tica:</w:t>
      </w:r>
      <w:r w:rsidR="00A940EF">
        <w:rPr>
          <w:rFonts w:ascii="Times New Roman" w:hAnsi="Times New Roman"/>
          <w:b/>
          <w:bCs/>
          <w:sz w:val="24"/>
          <w:szCs w:val="24"/>
          <w:lang w:val="es-ES"/>
        </w:rPr>
        <w:t xml:space="preserve"> </w:t>
      </w:r>
      <w:r w:rsidR="0088063C" w:rsidRPr="0088063C">
        <w:rPr>
          <w:rFonts w:ascii="Times New Roman" w:hAnsi="Times New Roman"/>
          <w:sz w:val="24"/>
          <w:szCs w:val="24"/>
          <w:lang w:val="es-ES"/>
        </w:rPr>
        <w:t>El estudio de una lengua extranjera abarca algo más que el aprendizaje de las reglas gramaticales, la pronunciación y el vocabulario; también incluye el desarrollo de la competencia comunicativa intercultural</w:t>
      </w:r>
      <w:r w:rsidR="00613865">
        <w:rPr>
          <w:rFonts w:ascii="Times New Roman" w:hAnsi="Times New Roman"/>
          <w:sz w:val="24"/>
          <w:szCs w:val="24"/>
          <w:lang w:val="es-ES"/>
        </w:rPr>
        <w:t>.</w:t>
      </w:r>
      <w:r w:rsidR="0088063C" w:rsidRPr="0088063C">
        <w:rPr>
          <w:rFonts w:ascii="Times New Roman" w:hAnsi="Times New Roman"/>
          <w:sz w:val="24"/>
          <w:szCs w:val="24"/>
          <w:lang w:val="es-ES"/>
        </w:rPr>
        <w:t xml:space="preserve"> La comunicación intercultural tiene lugar en el ámbito del turismo a través de la interacción de los turistas con los rasgos culturales locales; por lo tanto, la competencia comunicativa intercultural es una característica inherente a un traductor o intérprete, ya que es notablemente importante comprender los dos contextos sociales y las dos lenguas para hacer posible la intercomunicación. Sin embargo, se ha observado que los estudiantes de la carrera de Lengua Inglesa como Segunda Lengua Extranjera de la Universidad Central «Marta Abreu» de las Villas (UCLV) carecen de los conocimientos y el vocabulario intercultural suficientes para realizar adecuadamente una interpretación local-turística ante un público o una traducción de un trabajo relacionado con el turismo local. </w:t>
      </w:r>
    </w:p>
    <w:p w:rsidR="00E30063" w:rsidRDefault="00000000" w:rsidP="00565F63">
      <w:pPr>
        <w:spacing w:line="360" w:lineRule="auto"/>
        <w:jc w:val="both"/>
        <w:rPr>
          <w:rFonts w:ascii="Times New Roman" w:hAnsi="Times New Roman"/>
          <w:sz w:val="24"/>
          <w:szCs w:val="24"/>
          <w:lang w:val="es-ES"/>
        </w:rPr>
      </w:pPr>
      <w:r w:rsidRPr="00565F63">
        <w:rPr>
          <w:rFonts w:ascii="Times New Roman" w:hAnsi="Times New Roman"/>
          <w:b/>
          <w:bCs/>
          <w:sz w:val="24"/>
          <w:szCs w:val="24"/>
          <w:lang w:val="es-ES"/>
        </w:rPr>
        <w:t>Objetivo</w:t>
      </w:r>
      <w:r w:rsidR="00E30063">
        <w:rPr>
          <w:rFonts w:ascii="Times New Roman" w:hAnsi="Times New Roman"/>
          <w:b/>
          <w:bCs/>
          <w:sz w:val="24"/>
          <w:szCs w:val="24"/>
          <w:lang w:val="es-ES"/>
        </w:rPr>
        <w:t>(</w:t>
      </w:r>
      <w:r w:rsidRPr="00565F63">
        <w:rPr>
          <w:rFonts w:ascii="Times New Roman" w:hAnsi="Times New Roman"/>
          <w:b/>
          <w:bCs/>
          <w:sz w:val="24"/>
          <w:szCs w:val="24"/>
          <w:lang w:val="es-ES"/>
        </w:rPr>
        <w:t>s</w:t>
      </w:r>
      <w:r w:rsidR="00E30063">
        <w:rPr>
          <w:rFonts w:ascii="Times New Roman" w:hAnsi="Times New Roman"/>
          <w:b/>
          <w:bCs/>
          <w:sz w:val="24"/>
          <w:szCs w:val="24"/>
          <w:lang w:val="es-ES"/>
        </w:rPr>
        <w:t>)</w:t>
      </w:r>
      <w:r w:rsidRPr="00565F63">
        <w:rPr>
          <w:rFonts w:ascii="Times New Roman" w:hAnsi="Times New Roman"/>
          <w:sz w:val="24"/>
          <w:szCs w:val="24"/>
          <w:lang w:val="es-ES"/>
        </w:rPr>
        <w:t xml:space="preserve">: </w:t>
      </w:r>
      <w:r w:rsidR="00E30063" w:rsidRPr="00E30063">
        <w:rPr>
          <w:rFonts w:ascii="Times New Roman" w:hAnsi="Times New Roman"/>
          <w:sz w:val="24"/>
          <w:szCs w:val="24"/>
          <w:lang w:val="es-ES"/>
        </w:rPr>
        <w:t xml:space="preserve">Explorar las percepciones de los estudiantes con respecto a la competencia comunicativa intercultural en el ámbito del turismo y su conciencia de la competencia comunicativa intercultural. </w:t>
      </w:r>
    </w:p>
    <w:p w:rsidR="00067BA4" w:rsidRDefault="00000000" w:rsidP="00565F63">
      <w:pPr>
        <w:spacing w:line="360" w:lineRule="auto"/>
        <w:jc w:val="both"/>
        <w:rPr>
          <w:rFonts w:ascii="Times New Roman" w:hAnsi="Times New Roman"/>
          <w:sz w:val="24"/>
          <w:szCs w:val="24"/>
          <w:lang w:val="es-ES"/>
        </w:rPr>
      </w:pPr>
      <w:r w:rsidRPr="00565F63">
        <w:rPr>
          <w:rFonts w:ascii="Times New Roman" w:hAnsi="Times New Roman"/>
          <w:b/>
          <w:bCs/>
          <w:sz w:val="24"/>
          <w:szCs w:val="24"/>
          <w:lang w:val="es-ES"/>
        </w:rPr>
        <w:t>Metodología:</w:t>
      </w:r>
      <w:r w:rsidRPr="00565F63">
        <w:rPr>
          <w:rFonts w:ascii="Times New Roman" w:hAnsi="Times New Roman"/>
          <w:sz w:val="24"/>
          <w:szCs w:val="24"/>
          <w:lang w:val="es-ES"/>
        </w:rPr>
        <w:t xml:space="preserve"> </w:t>
      </w:r>
      <w:r w:rsidR="00067BA4" w:rsidRPr="00067BA4">
        <w:rPr>
          <w:rFonts w:ascii="Times New Roman" w:hAnsi="Times New Roman"/>
          <w:sz w:val="24"/>
          <w:szCs w:val="24"/>
          <w:lang w:val="es-ES"/>
        </w:rPr>
        <w:t xml:space="preserve">Teniendo en cuenta el escenario y los intereses de los investigadores, éstos </w:t>
      </w:r>
      <w:r w:rsidR="00067BA4">
        <w:rPr>
          <w:rFonts w:ascii="Times New Roman" w:hAnsi="Times New Roman"/>
          <w:sz w:val="24"/>
          <w:szCs w:val="24"/>
          <w:lang w:val="es-ES"/>
        </w:rPr>
        <w:t>adoptaron un</w:t>
      </w:r>
      <w:r w:rsidR="00067BA4" w:rsidRPr="00067BA4">
        <w:rPr>
          <w:rFonts w:ascii="Times New Roman" w:hAnsi="Times New Roman"/>
          <w:sz w:val="24"/>
          <w:szCs w:val="24"/>
          <w:lang w:val="es-ES"/>
        </w:rPr>
        <w:t xml:space="preserve"> enfoque de método mixto. La muestra incluyó a catorce estudiantes de la carrera mencionada anteriormente, a los que se proporcionó un cuestionario con preguntas sobre la competencia comunicativa intercultural.</w:t>
      </w:r>
    </w:p>
    <w:p w:rsidR="00067BA4" w:rsidRDefault="00000000" w:rsidP="00565F63">
      <w:pPr>
        <w:spacing w:line="360" w:lineRule="auto"/>
        <w:jc w:val="both"/>
        <w:rPr>
          <w:rFonts w:ascii="Times New Roman" w:hAnsi="Times New Roman"/>
          <w:sz w:val="24"/>
          <w:szCs w:val="24"/>
          <w:lang w:val="es-ES"/>
        </w:rPr>
      </w:pPr>
      <w:r w:rsidRPr="00565F63">
        <w:rPr>
          <w:rFonts w:ascii="Times New Roman" w:hAnsi="Times New Roman"/>
          <w:b/>
          <w:bCs/>
          <w:sz w:val="24"/>
          <w:szCs w:val="24"/>
          <w:lang w:val="es-ES"/>
        </w:rPr>
        <w:lastRenderedPageBreak/>
        <w:t>Resultados y discusión:</w:t>
      </w:r>
      <w:r w:rsidRPr="00565F63">
        <w:rPr>
          <w:rFonts w:ascii="Times New Roman" w:hAnsi="Times New Roman"/>
          <w:sz w:val="24"/>
          <w:szCs w:val="24"/>
          <w:lang w:val="es-ES"/>
        </w:rPr>
        <w:t xml:space="preserve"> </w:t>
      </w:r>
      <w:r w:rsidR="00067BA4" w:rsidRPr="00067BA4">
        <w:rPr>
          <w:rFonts w:ascii="Times New Roman" w:hAnsi="Times New Roman"/>
          <w:sz w:val="24"/>
          <w:szCs w:val="24"/>
          <w:lang w:val="es-ES"/>
        </w:rPr>
        <w:t xml:space="preserve">Los resultados del cuestionario indicaron que los estudiantes reconocen que tienen dificultades para desarrollar la competencia comunicativa intercultural y que no hay suficientes materiales para mejorar su aprendizaje de estas </w:t>
      </w:r>
      <w:r w:rsidR="00067BA4">
        <w:rPr>
          <w:rFonts w:ascii="Times New Roman" w:hAnsi="Times New Roman"/>
          <w:sz w:val="24"/>
          <w:szCs w:val="24"/>
          <w:lang w:val="es-ES"/>
        </w:rPr>
        <w:t>habilidades</w:t>
      </w:r>
      <w:r w:rsidR="00067BA4" w:rsidRPr="00067BA4">
        <w:rPr>
          <w:rFonts w:ascii="Times New Roman" w:hAnsi="Times New Roman"/>
          <w:sz w:val="24"/>
          <w:szCs w:val="24"/>
          <w:lang w:val="es-ES"/>
        </w:rPr>
        <w:t>.</w:t>
      </w:r>
    </w:p>
    <w:p w:rsidR="00067BA4" w:rsidRPr="00067BA4" w:rsidRDefault="00000000" w:rsidP="00067BA4">
      <w:pPr>
        <w:spacing w:line="360" w:lineRule="auto"/>
        <w:jc w:val="both"/>
        <w:rPr>
          <w:rFonts w:ascii="Times New Roman" w:hAnsi="Times New Roman"/>
          <w:sz w:val="24"/>
          <w:szCs w:val="24"/>
          <w:lang w:val="es-ES"/>
        </w:rPr>
      </w:pPr>
      <w:r w:rsidRPr="00067BA4">
        <w:rPr>
          <w:rFonts w:ascii="Times New Roman" w:hAnsi="Times New Roman"/>
          <w:b/>
          <w:bCs/>
          <w:sz w:val="24"/>
          <w:szCs w:val="24"/>
          <w:lang w:val="es-ES"/>
        </w:rPr>
        <w:t>Conclusiones:</w:t>
      </w:r>
      <w:r w:rsidRPr="00067BA4">
        <w:rPr>
          <w:rFonts w:ascii="Times New Roman" w:hAnsi="Times New Roman"/>
          <w:sz w:val="24"/>
          <w:szCs w:val="24"/>
          <w:lang w:val="es-ES"/>
        </w:rPr>
        <w:t xml:space="preserve"> </w:t>
      </w:r>
      <w:r w:rsidR="00067BA4" w:rsidRPr="00067BA4">
        <w:rPr>
          <w:rFonts w:ascii="Times New Roman" w:hAnsi="Times New Roman"/>
          <w:sz w:val="24"/>
          <w:szCs w:val="24"/>
          <w:lang w:val="es-ES"/>
        </w:rPr>
        <w:t xml:space="preserve">Los resultados generales arrojan luz sobre la necesidad de desarrollar técnicas de enseñanza y algunas herramientas para mejorar la competencia comunicativa intercultural de los estudiantes de </w:t>
      </w:r>
      <w:r w:rsidR="00067BA4">
        <w:rPr>
          <w:rFonts w:ascii="Times New Roman" w:hAnsi="Times New Roman"/>
          <w:sz w:val="24"/>
          <w:szCs w:val="24"/>
          <w:lang w:val="es-ES"/>
        </w:rPr>
        <w:t>Lengua Inglesa</w:t>
      </w:r>
      <w:r w:rsidR="00067BA4" w:rsidRPr="00067BA4">
        <w:rPr>
          <w:rFonts w:ascii="Times New Roman" w:hAnsi="Times New Roman"/>
          <w:sz w:val="24"/>
          <w:szCs w:val="24"/>
          <w:lang w:val="es-ES"/>
        </w:rPr>
        <w:t xml:space="preserve">.  </w:t>
      </w:r>
    </w:p>
    <w:p w:rsidR="00A940EF" w:rsidRPr="00A940EF" w:rsidRDefault="00A940EF" w:rsidP="00A940EF">
      <w:pPr>
        <w:spacing w:line="360" w:lineRule="auto"/>
        <w:jc w:val="both"/>
        <w:rPr>
          <w:rFonts w:ascii="Times New Roman" w:hAnsi="Times New Roman"/>
          <w:sz w:val="24"/>
          <w:szCs w:val="24"/>
        </w:rPr>
      </w:pPr>
      <w:r w:rsidRPr="00A940EF">
        <w:rPr>
          <w:rFonts w:ascii="Times New Roman" w:hAnsi="Times New Roman"/>
          <w:b/>
          <w:bCs/>
          <w:sz w:val="24"/>
          <w:szCs w:val="24"/>
        </w:rPr>
        <w:t xml:space="preserve">Key words: </w:t>
      </w:r>
      <w:r w:rsidRPr="00A940EF">
        <w:rPr>
          <w:rFonts w:ascii="Times New Roman" w:hAnsi="Times New Roman"/>
          <w:sz w:val="24"/>
          <w:szCs w:val="24"/>
        </w:rPr>
        <w:t>Intercultural communicative competence; Interpreting; Local tourism; Tourism; Translation</w:t>
      </w:r>
    </w:p>
    <w:p w:rsidR="00C32D61" w:rsidRPr="00565F63" w:rsidRDefault="00000000" w:rsidP="00565F63">
      <w:pPr>
        <w:spacing w:line="360" w:lineRule="auto"/>
        <w:jc w:val="both"/>
        <w:rPr>
          <w:rFonts w:ascii="Times New Roman" w:hAnsi="Times New Roman"/>
          <w:sz w:val="24"/>
          <w:szCs w:val="24"/>
          <w:lang w:val="es-ES"/>
        </w:rPr>
      </w:pPr>
      <w:r w:rsidRPr="00565F63">
        <w:rPr>
          <w:rFonts w:ascii="Times New Roman" w:hAnsi="Times New Roman"/>
          <w:b/>
          <w:bCs/>
          <w:sz w:val="24"/>
          <w:szCs w:val="24"/>
          <w:lang w:val="es-ES"/>
        </w:rPr>
        <w:t xml:space="preserve">Palabras clave: </w:t>
      </w:r>
      <w:r w:rsidRPr="00565F63">
        <w:rPr>
          <w:rFonts w:ascii="Times New Roman" w:hAnsi="Times New Roman"/>
          <w:sz w:val="24"/>
          <w:szCs w:val="24"/>
          <w:lang w:val="es-ES"/>
        </w:rPr>
        <w:t>Competencia comunicativa intercultural; Interpretación; Turismo local; Turismo; Traducción.</w:t>
      </w:r>
    </w:p>
    <w:p w:rsidR="00C32D61" w:rsidRPr="00565F63" w:rsidRDefault="00C32D61" w:rsidP="00565F63">
      <w:pPr>
        <w:spacing w:line="360" w:lineRule="auto"/>
        <w:jc w:val="both"/>
        <w:rPr>
          <w:rFonts w:ascii="Times New Roman" w:hAnsi="Times New Roman"/>
          <w:sz w:val="24"/>
          <w:szCs w:val="24"/>
          <w:lang w:val="es-ES"/>
        </w:rPr>
      </w:pPr>
    </w:p>
    <w:p w:rsidR="00C32D61" w:rsidRPr="00565F63" w:rsidRDefault="00C32D61" w:rsidP="00565F63">
      <w:pPr>
        <w:spacing w:after="160" w:line="360" w:lineRule="auto"/>
        <w:ind w:left="720" w:hanging="720"/>
        <w:jc w:val="both"/>
        <w:rPr>
          <w:rFonts w:ascii="Times New Roman" w:hAnsi="Times New Roman"/>
          <w:sz w:val="24"/>
          <w:szCs w:val="24"/>
          <w:lang w:val="es-ES"/>
        </w:rPr>
      </w:pPr>
    </w:p>
    <w:p w:rsidR="00C32D61" w:rsidRPr="00565F63" w:rsidRDefault="00C32D61" w:rsidP="00565F63">
      <w:pPr>
        <w:spacing w:after="160" w:line="360" w:lineRule="auto"/>
        <w:jc w:val="both"/>
        <w:rPr>
          <w:rFonts w:ascii="Times New Roman" w:hAnsi="Times New Roman"/>
          <w:sz w:val="24"/>
          <w:szCs w:val="24"/>
          <w:lang w:val="es-ES"/>
        </w:rPr>
      </w:pPr>
    </w:p>
    <w:p w:rsidR="00C32D61" w:rsidRPr="00565F63" w:rsidRDefault="00C32D61" w:rsidP="00565F63">
      <w:pPr>
        <w:spacing w:line="360" w:lineRule="auto"/>
        <w:rPr>
          <w:rFonts w:ascii="Times New Roman" w:hAnsi="Times New Roman"/>
          <w:sz w:val="24"/>
          <w:szCs w:val="24"/>
          <w:lang w:val="es-ES"/>
        </w:rPr>
      </w:pPr>
    </w:p>
    <w:sectPr w:rsidR="00C32D61" w:rsidRPr="00565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27782"/>
    <w:multiLevelType w:val="hybridMultilevel"/>
    <w:tmpl w:val="EB9C6390"/>
    <w:lvl w:ilvl="0" w:tplc="AFCA4F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648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61"/>
    <w:rsid w:val="00067BA4"/>
    <w:rsid w:val="00513544"/>
    <w:rsid w:val="00565F63"/>
    <w:rsid w:val="00613865"/>
    <w:rsid w:val="006A4C97"/>
    <w:rsid w:val="006B6485"/>
    <w:rsid w:val="007752DA"/>
    <w:rsid w:val="0088063C"/>
    <w:rsid w:val="009D07FB"/>
    <w:rsid w:val="00A06C47"/>
    <w:rsid w:val="00A73615"/>
    <w:rsid w:val="00A940EF"/>
    <w:rsid w:val="00B07572"/>
    <w:rsid w:val="00C32D61"/>
    <w:rsid w:val="00D359DB"/>
    <w:rsid w:val="00E30063"/>
    <w:rsid w:val="00ED5CA6"/>
    <w:rsid w:val="00F2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FFEBD"/>
  <w15:docId w15:val="{45887337-E029-4E56-9BC7-6733BBAA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A4"/>
    <w:pPr>
      <w:spacing w:after="200" w:line="276" w:lineRule="auto"/>
    </w:pPr>
    <w:rPr>
      <w:sz w:val="22"/>
      <w:szCs w:val="22"/>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rFonts w:ascii="Times New Roman" w:eastAsia="SimSun" w:hAnsi="Times New Roman" w:cs="Times New Roman"/>
      <w:color w:val="0563C1"/>
      <w:sz w:val="21"/>
      <w:u w:val="single"/>
    </w:rPr>
  </w:style>
  <w:style w:type="character" w:styleId="Mencinsinresolver">
    <w:name w:val="Unresolved Mention"/>
    <w:uiPriority w:val="99"/>
    <w:semiHidden/>
    <w:unhideWhenUsed/>
    <w:rsid w:val="006A4C97"/>
    <w:rPr>
      <w:color w:val="605E5C"/>
      <w:shd w:val="clear" w:color="auto" w:fill="E1DFDD"/>
    </w:rPr>
  </w:style>
  <w:style w:type="paragraph" w:styleId="Prrafodelista">
    <w:name w:val="List Paragraph"/>
    <w:basedOn w:val="Normal"/>
    <w:uiPriority w:val="34"/>
    <w:qFormat/>
    <w:rsid w:val="00565F63"/>
    <w:pPr>
      <w:ind w:left="720"/>
      <w:contextualSpacing/>
    </w:pPr>
  </w:style>
  <w:style w:type="paragraph" w:styleId="Revisin">
    <w:name w:val="Revision"/>
    <w:hidden/>
    <w:uiPriority w:val="99"/>
    <w:semiHidden/>
    <w:rsid w:val="006B6485"/>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amans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nisleidy241003@gmail.com" TargetMode="External"/><Relationship Id="rId5" Type="http://schemas.openxmlformats.org/officeDocument/2006/relationships/hyperlink" Target="mailto:alettys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SM-A546E</dc:creator>
  <cp:lastModifiedBy>Mayra</cp:lastModifiedBy>
  <cp:revision>8</cp:revision>
  <dcterms:created xsi:type="dcterms:W3CDTF">2025-05-31T07:07:00Z</dcterms:created>
  <dcterms:modified xsi:type="dcterms:W3CDTF">2025-05-31T07:32:00Z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14f2a43df4884fc7bb8850e579007fad</vt:lpwstr>
  </property>
</Properties>
</file>