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292F3" w14:textId="5FA951FC" w:rsidR="009D67CD" w:rsidRPr="009D5E02" w:rsidRDefault="00780258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 CONFERENCIA INTERNACIONAL DE ESTUDIOS HUMANÍSTICOS CIESHUM 2025</w:t>
      </w:r>
    </w:p>
    <w:p w14:paraId="18F0165E" w14:textId="77777777"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96D1E4" w14:textId="5E4C74D1" w:rsidR="008A1C16" w:rsidRPr="009D5E02" w:rsidRDefault="00780258" w:rsidP="00667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Propuesta de estrategia de comunicación digital en la Universidad Central “Marta Abreu” de Las Villas</w:t>
      </w:r>
    </w:p>
    <w:p w14:paraId="26A71486" w14:textId="77777777" w:rsidR="00E912D0" w:rsidRDefault="00E912D0" w:rsidP="00667F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2CB0D80" w14:textId="11A5696F" w:rsidR="008A1C16" w:rsidRPr="00780258" w:rsidRDefault="00780258" w:rsidP="00667F10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780258">
        <w:rPr>
          <w:rFonts w:ascii="Times New Roman" w:hAnsi="Times New Roman" w:cs="Times New Roman"/>
          <w:b/>
          <w:i/>
          <w:sz w:val="28"/>
          <w:szCs w:val="28"/>
          <w:lang w:val="en-US"/>
        </w:rPr>
        <w:t>Proposal for a digital co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mmunication strategy at the Central University “Marta Abreu” of Las Villas</w:t>
      </w:r>
    </w:p>
    <w:p w14:paraId="7A06124F" w14:textId="77777777" w:rsidR="009D5E02" w:rsidRPr="007C2DB4" w:rsidRDefault="009D5E02" w:rsidP="00FF334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0ED941D" w14:textId="79E33968" w:rsidR="008A1C16" w:rsidRPr="009D5E02" w:rsidRDefault="00780258" w:rsidP="007802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2DB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>Heber Castañeda Bauta</w:t>
      </w:r>
      <w:r w:rsidR="009D5E0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7C2DB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  </w:t>
      </w:r>
      <w:r w:rsidR="007C2DB4">
        <w:rPr>
          <w:rFonts w:ascii="Times New Roman" w:hAnsi="Times New Roman" w:cs="Times New Roman"/>
          <w:b/>
          <w:sz w:val="24"/>
          <w:szCs w:val="24"/>
        </w:rPr>
        <w:t>Daniela Fernández Moya</w:t>
      </w:r>
      <w:r w:rsidR="007C2DB4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 </w:t>
      </w:r>
    </w:p>
    <w:p w14:paraId="2557F507" w14:textId="77777777" w:rsidR="009D5E02" w:rsidRDefault="009D5E02" w:rsidP="00FF33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9766C38" w14:textId="56CC60C4" w:rsidR="00E912D0" w:rsidRDefault="00E912D0" w:rsidP="00780258">
      <w:pPr>
        <w:spacing w:after="0" w:line="360" w:lineRule="auto"/>
        <w:rPr>
          <w:rStyle w:val="Hipervnculo"/>
          <w:rFonts w:ascii="Times New Roman" w:hAnsi="Times New Roman" w:cs="Times New Roman"/>
          <w:sz w:val="24"/>
          <w:szCs w:val="24"/>
        </w:rPr>
      </w:pPr>
      <w:r w:rsidRPr="00E912D0">
        <w:rPr>
          <w:rFonts w:ascii="Times New Roman" w:hAnsi="Times New Roman" w:cs="Times New Roman"/>
          <w:sz w:val="24"/>
          <w:szCs w:val="24"/>
        </w:rPr>
        <w:t>1-</w:t>
      </w:r>
      <w:r w:rsidR="00780258">
        <w:rPr>
          <w:rFonts w:ascii="Times New Roman" w:hAnsi="Times New Roman" w:cs="Times New Roman"/>
          <w:sz w:val="24"/>
          <w:szCs w:val="24"/>
        </w:rPr>
        <w:t xml:space="preserve">Heber Castañeda </w:t>
      </w:r>
      <w:proofErr w:type="spellStart"/>
      <w:r w:rsidR="00780258">
        <w:rPr>
          <w:rFonts w:ascii="Times New Roman" w:hAnsi="Times New Roman" w:cs="Times New Roman"/>
          <w:sz w:val="24"/>
          <w:szCs w:val="24"/>
        </w:rPr>
        <w:t>Bauta</w:t>
      </w:r>
      <w:proofErr w:type="spellEnd"/>
      <w:r w:rsidRPr="00E912D0">
        <w:rPr>
          <w:rFonts w:ascii="Times New Roman" w:hAnsi="Times New Roman" w:cs="Times New Roman"/>
          <w:sz w:val="24"/>
          <w:szCs w:val="24"/>
        </w:rPr>
        <w:t xml:space="preserve">. </w:t>
      </w:r>
      <w:r w:rsidR="00780258">
        <w:rPr>
          <w:rFonts w:ascii="Times New Roman" w:hAnsi="Times New Roman" w:cs="Times New Roman"/>
          <w:sz w:val="24"/>
          <w:szCs w:val="24"/>
        </w:rPr>
        <w:t>Universidad Central “Marta Abreu” de Las Villas, Cuba</w:t>
      </w:r>
      <w:r w:rsidRPr="00E912D0">
        <w:rPr>
          <w:rFonts w:ascii="Times New Roman" w:hAnsi="Times New Roman" w:cs="Times New Roman"/>
          <w:sz w:val="24"/>
          <w:szCs w:val="24"/>
        </w:rPr>
        <w:t>. E-mail:</w:t>
      </w:r>
      <w:r w:rsidR="0078025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780258" w:rsidRPr="005B1CA1">
          <w:rPr>
            <w:rStyle w:val="Hipervnculo"/>
            <w:rFonts w:ascii="Times New Roman" w:hAnsi="Times New Roman" w:cs="Times New Roman"/>
            <w:sz w:val="24"/>
            <w:szCs w:val="24"/>
          </w:rPr>
          <w:t>hcbauta@gmail.com</w:t>
        </w:r>
      </w:hyperlink>
    </w:p>
    <w:p w14:paraId="1D1E357B" w14:textId="24F073ED" w:rsidR="007C2DB4" w:rsidRDefault="007C2DB4" w:rsidP="007802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Daniela Fernández Moya. </w:t>
      </w:r>
      <w:r>
        <w:rPr>
          <w:rFonts w:ascii="Times New Roman" w:hAnsi="Times New Roman" w:cs="Times New Roman"/>
          <w:sz w:val="24"/>
          <w:szCs w:val="24"/>
        </w:rPr>
        <w:t>Universidad Central “Marta Abreu” de Las Villas, Cuba</w:t>
      </w:r>
      <w:r w:rsidRPr="00E912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8" w:history="1">
        <w:r w:rsidRPr="00397231">
          <w:rPr>
            <w:rStyle w:val="Hipervnculo"/>
            <w:rFonts w:ascii="Times New Roman" w:hAnsi="Times New Roman" w:cs="Times New Roman"/>
            <w:sz w:val="24"/>
            <w:szCs w:val="24"/>
          </w:rPr>
          <w:t>dfmoya@uclv.cu</w:t>
        </w:r>
      </w:hyperlink>
    </w:p>
    <w:p w14:paraId="1501191C" w14:textId="77777777" w:rsidR="00780258" w:rsidRDefault="008A1C16" w:rsidP="007802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Resumen</w:t>
      </w:r>
      <w:r w:rsidR="0078477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F8361A" w14:textId="22B997AC" w:rsidR="009061A5" w:rsidRDefault="00780258" w:rsidP="007802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0258">
        <w:rPr>
          <w:rFonts w:ascii="Times New Roman" w:hAnsi="Times New Roman" w:cs="Times New Roman"/>
          <w:b/>
          <w:sz w:val="24"/>
          <w:szCs w:val="24"/>
        </w:rPr>
        <w:t>Problemática:</w:t>
      </w:r>
      <w:r w:rsidRPr="00780258">
        <w:rPr>
          <w:rFonts w:ascii="Times New Roman" w:hAnsi="Times New Roman" w:cs="Times New Roman"/>
          <w:sz w:val="24"/>
          <w:szCs w:val="24"/>
        </w:rPr>
        <w:t xml:space="preserve"> En el entorno universitario, la comunicación evoluciona al ritmo de los cambios tecnológicos que transforman los vínculos institucionales. </w:t>
      </w:r>
      <w:r w:rsidRPr="00780258">
        <w:rPr>
          <w:rFonts w:ascii="Times New Roman" w:hAnsi="Times New Roman" w:cs="Times New Roman"/>
          <w:b/>
          <w:sz w:val="24"/>
          <w:szCs w:val="24"/>
        </w:rPr>
        <w:t>Objetivo:</w:t>
      </w:r>
      <w:r w:rsidRPr="00780258">
        <w:rPr>
          <w:rFonts w:ascii="Times New Roman" w:hAnsi="Times New Roman" w:cs="Times New Roman"/>
          <w:sz w:val="24"/>
          <w:szCs w:val="24"/>
        </w:rPr>
        <w:t xml:space="preserve"> diseñar la estrategia de comunicación digital en la Universidad Central “Marta Abreu” de las Villas (UCLV). </w:t>
      </w:r>
      <w:r w:rsidRPr="00780258">
        <w:rPr>
          <w:rFonts w:ascii="Times New Roman" w:hAnsi="Times New Roman" w:cs="Times New Roman"/>
          <w:b/>
          <w:sz w:val="24"/>
          <w:szCs w:val="24"/>
        </w:rPr>
        <w:t>Metodología:</w:t>
      </w:r>
      <w:r w:rsidRPr="00780258">
        <w:rPr>
          <w:rFonts w:ascii="Times New Roman" w:hAnsi="Times New Roman" w:cs="Times New Roman"/>
          <w:sz w:val="24"/>
          <w:szCs w:val="24"/>
        </w:rPr>
        <w:t xml:space="preserve"> se utilizó una alternativa metodológica mixta, con un diseño concurrente, anidado o incrustado de modelo dominante con predominancia cuantitativa. Fue seleccionada como variable de estudio la comunicación digital. </w:t>
      </w:r>
      <w:r w:rsidRPr="00780258">
        <w:rPr>
          <w:rFonts w:ascii="Times New Roman" w:hAnsi="Times New Roman" w:cs="Times New Roman"/>
          <w:b/>
          <w:sz w:val="24"/>
          <w:szCs w:val="24"/>
        </w:rPr>
        <w:t>Resultados:</w:t>
      </w:r>
      <w:r w:rsidRPr="00780258">
        <w:rPr>
          <w:rFonts w:ascii="Times New Roman" w:hAnsi="Times New Roman" w:cs="Times New Roman"/>
          <w:sz w:val="24"/>
          <w:szCs w:val="24"/>
        </w:rPr>
        <w:t xml:space="preserve"> Como resultados del diagnóstico, las comunicaciones digitales de la UCLV evidencian un estado de crecimiento en términos de alcance e implementación de las tecnologías de la información. Sus plataformas transmiten de manera adecuada la identidad de la institución a la que representan, no obstante se encuentran áreas de mejora en los elementos de interactividad de las páginas y sus públicos. Se diseñó una estrategia que tiene como eje central promover a una universidad “inclusiva, innovadora, de excelencia y de todos” y como ejes psicológicos fomentar el sentido de pertenencia, la cercanía, la emotividad y confiabilidad de los públicos hacia la institución. Los públicos meta de la estrategia se dividen en primarios y secundarios y las acciones comunicativas propuestas están en correspondencia con las necesidades de la institución. </w:t>
      </w:r>
      <w:r w:rsidRPr="00780258">
        <w:rPr>
          <w:rFonts w:ascii="Times New Roman" w:hAnsi="Times New Roman" w:cs="Times New Roman"/>
          <w:b/>
          <w:sz w:val="24"/>
          <w:szCs w:val="24"/>
        </w:rPr>
        <w:t>Conclusiones:</w:t>
      </w:r>
      <w:r w:rsidRPr="00780258">
        <w:rPr>
          <w:rFonts w:ascii="Times New Roman" w:hAnsi="Times New Roman" w:cs="Times New Roman"/>
          <w:sz w:val="24"/>
          <w:szCs w:val="24"/>
        </w:rPr>
        <w:t xml:space="preserve"> la investigación proporcionó una perspectiva integradora de los procesos comunicativos que se llevan a cabo en la universidad en el ámbito digital.</w:t>
      </w:r>
    </w:p>
    <w:p w14:paraId="3942D56D" w14:textId="77777777" w:rsidR="00780258" w:rsidRDefault="009061A5" w:rsidP="009B0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61A5">
        <w:rPr>
          <w:rFonts w:ascii="Times New Roman" w:hAnsi="Times New Roman" w:cs="Times New Roman"/>
          <w:b/>
          <w:i/>
          <w:sz w:val="24"/>
          <w:szCs w:val="24"/>
        </w:rPr>
        <w:lastRenderedPageBreak/>
        <w:t>Abstract</w:t>
      </w:r>
      <w:proofErr w:type="spellEnd"/>
      <w:r w:rsidRPr="009061A5">
        <w:rPr>
          <w:rFonts w:ascii="Times New Roman" w:hAnsi="Times New Roman" w:cs="Times New Roman"/>
          <w:b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05783" w14:textId="641840FE" w:rsidR="009061A5" w:rsidRPr="00780258" w:rsidRDefault="00780258" w:rsidP="00780258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80258">
        <w:rPr>
          <w:rFonts w:ascii="Times New Roman" w:hAnsi="Times New Roman" w:cs="Times New Roman"/>
          <w:b/>
          <w:i/>
          <w:sz w:val="24"/>
          <w:szCs w:val="24"/>
          <w:lang w:val="en-US"/>
        </w:rPr>
        <w:t>Problem:</w:t>
      </w:r>
      <w:r w:rsidRPr="007802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 the university environment, communication evolves at the pace of technological changes that transform institutional relationships. </w:t>
      </w:r>
      <w:r w:rsidRPr="00780258">
        <w:rPr>
          <w:rFonts w:ascii="Times New Roman" w:hAnsi="Times New Roman" w:cs="Times New Roman"/>
          <w:b/>
          <w:i/>
          <w:sz w:val="24"/>
          <w:szCs w:val="24"/>
          <w:lang w:val="en-US"/>
        </w:rPr>
        <w:t>Objective:</w:t>
      </w:r>
      <w:r w:rsidRPr="007802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research is to design the digital communication strategy at the Central University 'Marta Abreu' of Las Villas (UCLV). </w:t>
      </w:r>
      <w:r w:rsidRPr="00780258">
        <w:rPr>
          <w:rFonts w:ascii="Times New Roman" w:hAnsi="Times New Roman" w:cs="Times New Roman"/>
          <w:b/>
          <w:i/>
          <w:sz w:val="24"/>
          <w:szCs w:val="24"/>
          <w:lang w:val="en-US"/>
        </w:rPr>
        <w:t>Methodology:</w:t>
      </w:r>
      <w:r w:rsidRPr="007802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 achieve this, a mixed methodological approach </w:t>
      </w:r>
      <w:proofErr w:type="gramStart"/>
      <w:r w:rsidRPr="00780258">
        <w:rPr>
          <w:rFonts w:ascii="Times New Roman" w:hAnsi="Times New Roman" w:cs="Times New Roman"/>
          <w:i/>
          <w:sz w:val="24"/>
          <w:szCs w:val="24"/>
          <w:lang w:val="en-US"/>
        </w:rPr>
        <w:t>was employed, with a concurrent design, nested or embedded in a dominant model with a quantitative predominance</w:t>
      </w:r>
      <w:proofErr w:type="gramEnd"/>
      <w:r w:rsidRPr="007802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Digital communication </w:t>
      </w:r>
      <w:proofErr w:type="gramStart"/>
      <w:r w:rsidRPr="00780258">
        <w:rPr>
          <w:rFonts w:ascii="Times New Roman" w:hAnsi="Times New Roman" w:cs="Times New Roman"/>
          <w:i/>
          <w:sz w:val="24"/>
          <w:szCs w:val="24"/>
          <w:lang w:val="en-US"/>
        </w:rPr>
        <w:t>was selected</w:t>
      </w:r>
      <w:proofErr w:type="gramEnd"/>
      <w:r w:rsidRPr="007802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as the study variable. </w:t>
      </w:r>
      <w:r w:rsidRPr="00780258">
        <w:rPr>
          <w:rFonts w:ascii="Times New Roman" w:hAnsi="Times New Roman" w:cs="Times New Roman"/>
          <w:b/>
          <w:i/>
          <w:sz w:val="24"/>
          <w:szCs w:val="24"/>
          <w:lang w:val="en-US"/>
        </w:rPr>
        <w:t>Results: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780258">
        <w:rPr>
          <w:rFonts w:ascii="Times New Roman" w:hAnsi="Times New Roman" w:cs="Times New Roman"/>
          <w:i/>
          <w:sz w:val="24"/>
          <w:szCs w:val="24"/>
          <w:lang w:val="en-US"/>
        </w:rPr>
        <w:t>s a result</w:t>
      </w:r>
      <w:proofErr w:type="gramEnd"/>
      <w:r w:rsidRPr="007802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of the diagnosis, UCLV's digital communications show a growth state in terms of reach and implementation of information technologies. Its platforms adequately convey the identity of the institution they represent; however, there are areas for improvement in the interactivity elements of the pages and their audiences. A strategy was designed with the central axis of promoting a university that is "inclusive, innovative, excellent, and for everyone," and with psychological axes that encourage a sense of belonging, closeness, emotionality, and audience trust toward the institution. The target audiences of the strategy </w:t>
      </w:r>
      <w:proofErr w:type="gramStart"/>
      <w:r w:rsidRPr="00780258">
        <w:rPr>
          <w:rFonts w:ascii="Times New Roman" w:hAnsi="Times New Roman" w:cs="Times New Roman"/>
          <w:i/>
          <w:sz w:val="24"/>
          <w:szCs w:val="24"/>
          <w:lang w:val="en-US"/>
        </w:rPr>
        <w:t>are divided</w:t>
      </w:r>
      <w:proofErr w:type="gramEnd"/>
      <w:r w:rsidRPr="007802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into primary and secondary, and the proposed communication actions correspond to the needs of the institution. </w:t>
      </w:r>
      <w:r w:rsidRPr="00780258">
        <w:rPr>
          <w:rFonts w:ascii="Times New Roman" w:hAnsi="Times New Roman" w:cs="Times New Roman"/>
          <w:b/>
          <w:i/>
          <w:sz w:val="24"/>
          <w:szCs w:val="24"/>
          <w:lang w:val="en-US"/>
        </w:rPr>
        <w:t>Conclusions:</w:t>
      </w:r>
      <w:r w:rsidRPr="0078025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The research provided an integrative perspective on the communicative processes taking place at the university in the digital realm.</w:t>
      </w:r>
    </w:p>
    <w:p w14:paraId="7305910F" w14:textId="77777777" w:rsidR="009B0D83" w:rsidRPr="00780258" w:rsidRDefault="009B0D83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C85D6AE" w14:textId="001DE0A3"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1A5">
        <w:rPr>
          <w:rFonts w:ascii="Times New Roman" w:hAnsi="Times New Roman" w:cs="Times New Roman"/>
          <w:b/>
          <w:sz w:val="24"/>
          <w:szCs w:val="24"/>
        </w:rPr>
        <w:t>Palabras Clave:</w:t>
      </w:r>
      <w:r w:rsidR="00780258">
        <w:rPr>
          <w:rFonts w:ascii="Times New Roman" w:hAnsi="Times New Roman" w:cs="Times New Roman"/>
          <w:sz w:val="24"/>
          <w:szCs w:val="24"/>
        </w:rPr>
        <w:t xml:space="preserve"> </w:t>
      </w:r>
      <w:r w:rsidR="00780258" w:rsidRPr="00780258">
        <w:rPr>
          <w:rStyle w:val="label"/>
          <w:rFonts w:ascii="Times New Roman" w:hAnsi="Times New Roman" w:cs="Times New Roman"/>
          <w:color w:val="212529"/>
          <w:sz w:val="24"/>
          <w:szCs w:val="24"/>
        </w:rPr>
        <w:t>Comunicación digital</w:t>
      </w:r>
      <w:r w:rsidR="00780258" w:rsidRPr="00780258">
        <w:rPr>
          <w:rFonts w:ascii="Times New Roman" w:hAnsi="Times New Roman" w:cs="Times New Roman"/>
          <w:color w:val="212529"/>
          <w:sz w:val="24"/>
          <w:szCs w:val="24"/>
        </w:rPr>
        <w:t>; Estrategia digital; redes sociales</w:t>
      </w:r>
    </w:p>
    <w:p w14:paraId="3589D649" w14:textId="77777777" w:rsidR="009061A5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E78C7" w14:textId="6A800900" w:rsidR="009061A5" w:rsidRPr="00780258" w:rsidRDefault="009061A5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80258">
        <w:rPr>
          <w:rFonts w:ascii="Times New Roman" w:hAnsi="Times New Roman" w:cs="Times New Roman"/>
          <w:b/>
          <w:i/>
          <w:sz w:val="24"/>
          <w:szCs w:val="24"/>
          <w:lang w:val="en-US"/>
        </w:rPr>
        <w:t>Keywords:</w:t>
      </w:r>
      <w:r w:rsidRPr="007802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80258" w:rsidRPr="00780258">
        <w:rPr>
          <w:rFonts w:ascii="Times New Roman" w:hAnsi="Times New Roman" w:cs="Times New Roman"/>
          <w:sz w:val="24"/>
          <w:szCs w:val="24"/>
          <w:lang w:val="en-US"/>
        </w:rPr>
        <w:t xml:space="preserve">Digital communication; </w:t>
      </w:r>
      <w:r w:rsidR="00780258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80258" w:rsidRPr="00780258">
        <w:rPr>
          <w:rFonts w:ascii="Times New Roman" w:hAnsi="Times New Roman" w:cs="Times New Roman"/>
          <w:sz w:val="24"/>
          <w:szCs w:val="24"/>
          <w:lang w:val="en-US"/>
        </w:rPr>
        <w:t>igital strategy</w:t>
      </w:r>
      <w:r w:rsidR="00780258">
        <w:rPr>
          <w:rFonts w:ascii="Times New Roman" w:hAnsi="Times New Roman" w:cs="Times New Roman"/>
          <w:sz w:val="24"/>
          <w:szCs w:val="24"/>
          <w:lang w:val="en-US"/>
        </w:rPr>
        <w:t>; S</w:t>
      </w:r>
      <w:r w:rsidR="00780258" w:rsidRPr="00780258">
        <w:rPr>
          <w:rFonts w:ascii="Times New Roman" w:hAnsi="Times New Roman" w:cs="Times New Roman"/>
          <w:sz w:val="24"/>
          <w:szCs w:val="24"/>
          <w:lang w:val="en-US"/>
        </w:rPr>
        <w:t>ocial media</w:t>
      </w:r>
    </w:p>
    <w:p w14:paraId="6E9C1DFE" w14:textId="77777777" w:rsidR="00A21A1F" w:rsidRPr="00780258" w:rsidRDefault="00A21A1F" w:rsidP="00FF33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A21A1F" w:rsidRPr="00780258" w:rsidSect="00C8585B">
      <w:headerReference w:type="default" r:id="rId9"/>
      <w:footerReference w:type="default" r:id="rId10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0AF9A" w14:textId="77777777" w:rsidR="00AB2097" w:rsidRDefault="00AB2097" w:rsidP="00C8585B">
      <w:pPr>
        <w:spacing w:after="0" w:line="240" w:lineRule="auto"/>
      </w:pPr>
      <w:r>
        <w:separator/>
      </w:r>
    </w:p>
  </w:endnote>
  <w:endnote w:type="continuationSeparator" w:id="0">
    <w:p w14:paraId="0607ADE8" w14:textId="77777777" w:rsidR="00AB2097" w:rsidRDefault="00AB2097" w:rsidP="00C8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70190"/>
      <w:docPartObj>
        <w:docPartGallery w:val="Page Numbers (Bottom of Page)"/>
        <w:docPartUnique/>
      </w:docPartObj>
    </w:sdtPr>
    <w:sdtEndPr/>
    <w:sdtContent>
      <w:p w14:paraId="456AA8D9" w14:textId="77777777" w:rsidR="009D5E02" w:rsidRDefault="00E40131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2D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D9C1E2" w14:textId="30348B32" w:rsidR="009D5E02" w:rsidRDefault="009D5E02" w:rsidP="009B0D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F8A346" w14:textId="77777777" w:rsidR="00AB2097" w:rsidRDefault="00AB2097" w:rsidP="00C8585B">
      <w:pPr>
        <w:spacing w:after="0" w:line="240" w:lineRule="auto"/>
      </w:pPr>
      <w:r>
        <w:separator/>
      </w:r>
    </w:p>
  </w:footnote>
  <w:footnote w:type="continuationSeparator" w:id="0">
    <w:p w14:paraId="5E862DBE" w14:textId="77777777" w:rsidR="00AB2097" w:rsidRDefault="00AB2097" w:rsidP="00C8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AD5B7" w14:textId="3B8DC1AD" w:rsidR="009B0D83" w:rsidRPr="009B0D83" w:rsidRDefault="009B0D83" w:rsidP="009B0D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contextualSpacing/>
      <w:rPr>
        <w:rFonts w:ascii="Times New Roman" w:eastAsia="Calibri" w:hAnsi="Times New Roman" w:cs="Times New Roman"/>
        <w:b/>
        <w:color w:val="000000"/>
        <w:sz w:val="20"/>
        <w:szCs w:val="20"/>
      </w:rPr>
    </w:pPr>
    <w:r w:rsidRPr="009B0D83">
      <w:rPr>
        <w:b/>
        <w:noProof/>
        <w:lang w:val="en-US"/>
      </w:rPr>
      <w:drawing>
        <wp:anchor distT="0" distB="0" distL="114300" distR="114300" simplePos="0" relativeHeight="251659264" behindDoc="0" locked="0" layoutInCell="1" hidden="0" allowOverlap="1" wp14:anchorId="41242140" wp14:editId="7D196BAE">
          <wp:simplePos x="0" y="0"/>
          <wp:positionH relativeFrom="margin">
            <wp:posOffset>177165</wp:posOffset>
          </wp:positionH>
          <wp:positionV relativeFrom="paragraph">
            <wp:posOffset>-17145</wp:posOffset>
          </wp:positionV>
          <wp:extent cx="672465" cy="548640"/>
          <wp:effectExtent l="0" t="0" r="0" b="381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2465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B0D83">
      <w:rPr>
        <w:rFonts w:ascii="Times New Roman" w:eastAsia="Calibri" w:hAnsi="Times New Roman" w:cs="Times New Roman"/>
        <w:b/>
        <w:color w:val="000000"/>
        <w:sz w:val="20"/>
        <w:szCs w:val="20"/>
      </w:rPr>
      <w:t xml:space="preserve">Universidad Central "Marta Abreu" de Las Villas </w:t>
    </w:r>
  </w:p>
  <w:p w14:paraId="6437ACD6" w14:textId="62FE67D2" w:rsidR="009B0D83" w:rsidRPr="009B0D83" w:rsidRDefault="009B0D83" w:rsidP="009B0D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contextualSpacing/>
      <w:rPr>
        <w:rFonts w:ascii="Times New Roman" w:eastAsia="Calibri" w:hAnsi="Times New Roman" w:cs="Times New Roman"/>
        <w:b/>
        <w:sz w:val="20"/>
        <w:szCs w:val="20"/>
      </w:rPr>
    </w:pPr>
    <w:r w:rsidRPr="009B0D83">
      <w:rPr>
        <w:rFonts w:ascii="Times New Roman" w:eastAsia="Calibri" w:hAnsi="Times New Roman" w:cs="Times New Roman"/>
        <w:b/>
        <w:sz w:val="20"/>
        <w:szCs w:val="20"/>
      </w:rPr>
      <w:t>V Convención Científica Internacional de Ciencia</w:t>
    </w:r>
    <w:r w:rsidR="00DA7DE7">
      <w:rPr>
        <w:rFonts w:ascii="Times New Roman" w:eastAsia="Calibri" w:hAnsi="Times New Roman" w:cs="Times New Roman"/>
        <w:b/>
        <w:sz w:val="20"/>
        <w:szCs w:val="20"/>
      </w:rPr>
      <w:t>,</w:t>
    </w:r>
    <w:r w:rsidRPr="009B0D83">
      <w:rPr>
        <w:rFonts w:ascii="Times New Roman" w:eastAsia="Calibri" w:hAnsi="Times New Roman" w:cs="Times New Roman"/>
        <w:b/>
        <w:sz w:val="20"/>
        <w:szCs w:val="20"/>
      </w:rPr>
      <w:t xml:space="preserve"> Tecnología y Sociedad </w:t>
    </w:r>
  </w:p>
  <w:p w14:paraId="46EE790A" w14:textId="3341871B" w:rsidR="009B0D83" w:rsidRPr="009B0D83" w:rsidRDefault="009B0D83" w:rsidP="009B0D8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contextualSpacing/>
      <w:rPr>
        <w:rFonts w:ascii="Times New Roman" w:eastAsia="Calibri" w:hAnsi="Times New Roman" w:cs="Times New Roman"/>
        <w:smallCaps/>
        <w:color w:val="000000"/>
        <w:sz w:val="20"/>
        <w:szCs w:val="20"/>
      </w:rPr>
    </w:pPr>
    <w:r w:rsidRPr="009B0D83">
      <w:rPr>
        <w:rFonts w:ascii="Times New Roman" w:eastAsia="Calibri" w:hAnsi="Times New Roman" w:cs="Times New Roman"/>
        <w:i/>
        <w:color w:val="000000"/>
        <w:sz w:val="20"/>
        <w:szCs w:val="20"/>
      </w:rPr>
      <w:t>“Por una innovación sostenible"</w:t>
    </w:r>
    <w:r w:rsidRPr="009B0D83">
      <w:rPr>
        <w:rFonts w:ascii="Times New Roman" w:eastAsia="Calibri" w:hAnsi="Times New Roman" w:cs="Times New Roman"/>
        <w:color w:val="000000"/>
        <w:sz w:val="20"/>
        <w:szCs w:val="20"/>
      </w:rPr>
      <w:t xml:space="preserve"> </w:t>
    </w:r>
  </w:p>
  <w:p w14:paraId="67D307F4" w14:textId="77777777" w:rsidR="009D5E02" w:rsidRDefault="009D5E02" w:rsidP="009B0D83">
    <w:pPr>
      <w:pStyle w:val="Encabezado"/>
    </w:pPr>
  </w:p>
  <w:p w14:paraId="294F1574" w14:textId="77777777" w:rsidR="009B0D83" w:rsidRDefault="009B0D83" w:rsidP="009B0D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46F14"/>
    <w:rsid w:val="000A6EC7"/>
    <w:rsid w:val="000C14DC"/>
    <w:rsid w:val="002E0882"/>
    <w:rsid w:val="002E272A"/>
    <w:rsid w:val="00403285"/>
    <w:rsid w:val="004403B7"/>
    <w:rsid w:val="005754D8"/>
    <w:rsid w:val="00600E69"/>
    <w:rsid w:val="006271E4"/>
    <w:rsid w:val="00667F10"/>
    <w:rsid w:val="00671849"/>
    <w:rsid w:val="007056C5"/>
    <w:rsid w:val="007455FF"/>
    <w:rsid w:val="00780258"/>
    <w:rsid w:val="0078477A"/>
    <w:rsid w:val="007C2DB4"/>
    <w:rsid w:val="00815971"/>
    <w:rsid w:val="0088159E"/>
    <w:rsid w:val="008961DC"/>
    <w:rsid w:val="008A1C16"/>
    <w:rsid w:val="009005D3"/>
    <w:rsid w:val="009061A5"/>
    <w:rsid w:val="0091621C"/>
    <w:rsid w:val="00972A58"/>
    <w:rsid w:val="009B0D83"/>
    <w:rsid w:val="009B1EF2"/>
    <w:rsid w:val="009D5E02"/>
    <w:rsid w:val="009D67CD"/>
    <w:rsid w:val="00A156A5"/>
    <w:rsid w:val="00A21A1F"/>
    <w:rsid w:val="00A62A14"/>
    <w:rsid w:val="00AB2097"/>
    <w:rsid w:val="00AE534B"/>
    <w:rsid w:val="00B2024E"/>
    <w:rsid w:val="00B42F30"/>
    <w:rsid w:val="00B80E97"/>
    <w:rsid w:val="00B841AD"/>
    <w:rsid w:val="00BC770B"/>
    <w:rsid w:val="00C17100"/>
    <w:rsid w:val="00C8585B"/>
    <w:rsid w:val="00CD2BC3"/>
    <w:rsid w:val="00D36D1C"/>
    <w:rsid w:val="00D73DE9"/>
    <w:rsid w:val="00DA7DE7"/>
    <w:rsid w:val="00E40131"/>
    <w:rsid w:val="00E912D0"/>
    <w:rsid w:val="00F31B37"/>
    <w:rsid w:val="00F40ADA"/>
    <w:rsid w:val="00FD5C76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53807"/>
  <w15:docId w15:val="{04743FD6-71F6-4FEB-8573-1577401C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7CD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character" w:customStyle="1" w:styleId="label">
    <w:name w:val="label"/>
    <w:basedOn w:val="Fuentedeprrafopredeter"/>
    <w:rsid w:val="00780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fmoya@uclv.c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bauta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UCLV</Company>
  <LinksUpToDate>false</LinksUpToDate>
  <CharactersWithSpaces>3718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Liz</cp:lastModifiedBy>
  <cp:revision>4</cp:revision>
  <dcterms:created xsi:type="dcterms:W3CDTF">2025-05-18T18:07:00Z</dcterms:created>
  <dcterms:modified xsi:type="dcterms:W3CDTF">2025-06-30T18:37:00Z</dcterms:modified>
</cp:coreProperties>
</file>