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F84DF7" w:rsidRDefault="002142F6" w:rsidP="00104A8C">
      <w:pPr>
        <w:spacing w:after="0"/>
        <w:jc w:val="center"/>
        <w:rPr>
          <w:rFonts w:ascii="Times New Roman" w:hAnsi="Times New Roman" w:cs="Times New Roman"/>
          <w:b/>
          <w:sz w:val="28"/>
          <w:szCs w:val="28"/>
        </w:rPr>
      </w:pPr>
      <w:r w:rsidRPr="00F84DF7">
        <w:rPr>
          <w:rFonts w:ascii="Times New Roman" w:hAnsi="Times New Roman" w:cs="Times New Roman"/>
          <w:b/>
          <w:sz w:val="28"/>
          <w:szCs w:val="28"/>
        </w:rPr>
        <w:t>I</w:t>
      </w:r>
      <w:r w:rsidR="00B650D5" w:rsidRPr="00F84DF7">
        <w:rPr>
          <w:rFonts w:ascii="Times New Roman" w:hAnsi="Times New Roman" w:cs="Times New Roman"/>
          <w:b/>
          <w:sz w:val="28"/>
          <w:szCs w:val="28"/>
        </w:rPr>
        <w:t xml:space="preserve">V </w:t>
      </w:r>
      <w:r w:rsidRPr="00F84DF7">
        <w:rPr>
          <w:rFonts w:ascii="Times New Roman" w:hAnsi="Times New Roman" w:cs="Times New Roman"/>
          <w:b/>
          <w:sz w:val="28"/>
          <w:szCs w:val="28"/>
        </w:rPr>
        <w:t>SIMPOSIO INTERNACIONAL “ACTIVIDAD FÍSICA, DEPORTE Y RECREACIÓN 202</w:t>
      </w:r>
      <w:r w:rsidR="00B650D5" w:rsidRPr="00F84DF7">
        <w:rPr>
          <w:rFonts w:ascii="Times New Roman" w:hAnsi="Times New Roman" w:cs="Times New Roman"/>
          <w:b/>
          <w:sz w:val="28"/>
          <w:szCs w:val="28"/>
        </w:rPr>
        <w:t>5</w:t>
      </w:r>
      <w:r w:rsidRPr="00F84DF7">
        <w:rPr>
          <w:rFonts w:ascii="Times New Roman" w:hAnsi="Times New Roman" w:cs="Times New Roman"/>
          <w:b/>
          <w:sz w:val="28"/>
          <w:szCs w:val="28"/>
        </w:rPr>
        <w:t>”</w:t>
      </w:r>
    </w:p>
    <w:p w:rsidR="00E912D0" w:rsidRPr="00F84DF7" w:rsidRDefault="00987CA4" w:rsidP="00104A8C">
      <w:pPr>
        <w:spacing w:after="0"/>
        <w:jc w:val="center"/>
        <w:rPr>
          <w:rFonts w:ascii="Times New Roman" w:hAnsi="Times New Roman" w:cs="Times New Roman"/>
          <w:b/>
          <w:sz w:val="28"/>
          <w:szCs w:val="28"/>
        </w:rPr>
      </w:pPr>
      <w:r w:rsidRPr="00F84DF7">
        <w:rPr>
          <w:rFonts w:ascii="Times New Roman" w:hAnsi="Times New Roman" w:cs="Times New Roman"/>
          <w:b/>
          <w:sz w:val="28"/>
          <w:szCs w:val="28"/>
        </w:rPr>
        <w:t>Taller Deporte de Iniciación y Alto Rendimiento</w:t>
      </w:r>
    </w:p>
    <w:p w:rsidR="002C6773" w:rsidRPr="00F84DF7" w:rsidRDefault="002C6773" w:rsidP="00104A8C">
      <w:pPr>
        <w:spacing w:after="0" w:line="360" w:lineRule="auto"/>
        <w:jc w:val="center"/>
        <w:rPr>
          <w:rFonts w:ascii="Times New Roman" w:hAnsi="Times New Roman" w:cs="Times New Roman"/>
          <w:b/>
          <w:sz w:val="28"/>
          <w:szCs w:val="28"/>
        </w:rPr>
      </w:pPr>
    </w:p>
    <w:p w:rsidR="001610A8" w:rsidRPr="00F84DF7" w:rsidRDefault="001610A8" w:rsidP="00104A8C">
      <w:pPr>
        <w:spacing w:after="0" w:line="360" w:lineRule="auto"/>
        <w:jc w:val="center"/>
        <w:rPr>
          <w:rFonts w:ascii="Times New Roman" w:hAnsi="Times New Roman" w:cs="Times New Roman"/>
          <w:b/>
          <w:sz w:val="28"/>
          <w:szCs w:val="28"/>
        </w:rPr>
      </w:pPr>
      <w:r w:rsidRPr="00F84DF7">
        <w:rPr>
          <w:rFonts w:ascii="Times New Roman" w:hAnsi="Times New Roman" w:cs="Times New Roman"/>
          <w:b/>
          <w:sz w:val="28"/>
          <w:szCs w:val="28"/>
        </w:rPr>
        <w:t xml:space="preserve">Estado actual del desarrollo de la </w:t>
      </w:r>
      <w:proofErr w:type="spellStart"/>
      <w:r w:rsidRPr="00F84DF7">
        <w:rPr>
          <w:rFonts w:ascii="Times New Roman" w:hAnsi="Times New Roman" w:cs="Times New Roman"/>
          <w:b/>
          <w:sz w:val="28"/>
          <w:szCs w:val="28"/>
        </w:rPr>
        <w:t>saltabilidad</w:t>
      </w:r>
      <w:proofErr w:type="spellEnd"/>
      <w:r w:rsidRPr="00F84DF7">
        <w:rPr>
          <w:rFonts w:ascii="Times New Roman" w:hAnsi="Times New Roman" w:cs="Times New Roman"/>
          <w:b/>
          <w:sz w:val="28"/>
          <w:szCs w:val="28"/>
        </w:rPr>
        <w:t xml:space="preserve"> en jugadores juveniles de baloncesto de Pichincha</w:t>
      </w:r>
    </w:p>
    <w:p w:rsidR="00840AB8" w:rsidRPr="00F84DF7" w:rsidRDefault="001610A8" w:rsidP="00104A8C">
      <w:pPr>
        <w:spacing w:after="0" w:line="360" w:lineRule="auto"/>
        <w:jc w:val="center"/>
        <w:rPr>
          <w:rFonts w:ascii="Times New Roman" w:hAnsi="Times New Roman" w:cs="Times New Roman"/>
          <w:b/>
          <w:i/>
          <w:sz w:val="28"/>
          <w:szCs w:val="28"/>
          <w:lang w:val="en-US"/>
        </w:rPr>
      </w:pPr>
      <w:r w:rsidRPr="00F84DF7">
        <w:rPr>
          <w:rFonts w:ascii="Times New Roman" w:hAnsi="Times New Roman" w:cs="Times New Roman"/>
          <w:b/>
          <w:i/>
          <w:sz w:val="28"/>
          <w:szCs w:val="28"/>
          <w:lang w:val="en-US"/>
        </w:rPr>
        <w:t>Current status of jumping development in youth basketball players from Pichincha</w:t>
      </w:r>
    </w:p>
    <w:p w:rsidR="00840AB8" w:rsidRPr="00F84DF7" w:rsidRDefault="001610A8" w:rsidP="00104A8C">
      <w:pPr>
        <w:spacing w:after="0" w:line="360" w:lineRule="auto"/>
        <w:jc w:val="center"/>
        <w:rPr>
          <w:rFonts w:ascii="Times New Roman" w:hAnsi="Times New Roman" w:cs="Times New Roman"/>
          <w:b/>
          <w:i/>
          <w:sz w:val="24"/>
          <w:szCs w:val="24"/>
        </w:rPr>
      </w:pPr>
      <w:r w:rsidRPr="00F84DF7">
        <w:rPr>
          <w:rFonts w:ascii="Times New Roman" w:hAnsi="Times New Roman" w:cs="Times New Roman"/>
          <w:b/>
          <w:i/>
          <w:sz w:val="24"/>
          <w:szCs w:val="24"/>
        </w:rPr>
        <w:t>José Vicente Vasconez-Rubio</w:t>
      </w:r>
      <w:r w:rsidRPr="00F84DF7">
        <w:rPr>
          <w:rFonts w:ascii="Times New Roman" w:hAnsi="Times New Roman" w:cs="Times New Roman"/>
          <w:b/>
          <w:i/>
          <w:sz w:val="24"/>
          <w:szCs w:val="24"/>
          <w:vertAlign w:val="superscript"/>
        </w:rPr>
        <w:t>1</w:t>
      </w:r>
      <w:r w:rsidRPr="00F84DF7">
        <w:rPr>
          <w:rFonts w:ascii="Times New Roman" w:hAnsi="Times New Roman" w:cs="Times New Roman"/>
          <w:b/>
          <w:i/>
          <w:sz w:val="24"/>
          <w:szCs w:val="24"/>
        </w:rPr>
        <w:t>, Juan Manuel Perdomo Ogando</w:t>
      </w:r>
      <w:r w:rsidRPr="00F84DF7">
        <w:rPr>
          <w:rFonts w:ascii="Times New Roman" w:hAnsi="Times New Roman" w:cs="Times New Roman"/>
          <w:b/>
          <w:i/>
          <w:sz w:val="24"/>
          <w:szCs w:val="24"/>
          <w:vertAlign w:val="superscript"/>
        </w:rPr>
        <w:t>2</w:t>
      </w:r>
      <w:r w:rsidRPr="00F84DF7">
        <w:rPr>
          <w:rFonts w:ascii="Times New Roman" w:hAnsi="Times New Roman" w:cs="Times New Roman"/>
          <w:b/>
          <w:i/>
          <w:sz w:val="24"/>
          <w:szCs w:val="24"/>
        </w:rPr>
        <w:t>, Alberto Bautista Sánchez Oms</w:t>
      </w:r>
      <w:r w:rsidRPr="00F84DF7">
        <w:rPr>
          <w:rFonts w:ascii="Times New Roman" w:hAnsi="Times New Roman" w:cs="Times New Roman"/>
          <w:b/>
          <w:i/>
          <w:sz w:val="24"/>
          <w:szCs w:val="24"/>
          <w:vertAlign w:val="superscript"/>
        </w:rPr>
        <w:t>3</w:t>
      </w:r>
      <w:r w:rsidRPr="00F84DF7">
        <w:rPr>
          <w:rFonts w:ascii="Times New Roman" w:hAnsi="Times New Roman" w:cs="Times New Roman"/>
          <w:b/>
          <w:i/>
          <w:sz w:val="24"/>
          <w:szCs w:val="24"/>
        </w:rPr>
        <w:t xml:space="preserve">, </w:t>
      </w:r>
      <w:proofErr w:type="spellStart"/>
      <w:r w:rsidRPr="00F84DF7">
        <w:rPr>
          <w:rFonts w:ascii="Times New Roman" w:hAnsi="Times New Roman" w:cs="Times New Roman"/>
          <w:b/>
          <w:i/>
          <w:sz w:val="24"/>
          <w:szCs w:val="24"/>
        </w:rPr>
        <w:t>Hiramnia</w:t>
      </w:r>
      <w:proofErr w:type="spellEnd"/>
      <w:r w:rsidRPr="00F84DF7">
        <w:rPr>
          <w:rFonts w:ascii="Times New Roman" w:hAnsi="Times New Roman" w:cs="Times New Roman"/>
          <w:b/>
          <w:i/>
          <w:sz w:val="24"/>
          <w:szCs w:val="24"/>
        </w:rPr>
        <w:t xml:space="preserve"> Mabel Sánchez Acosta</w:t>
      </w:r>
      <w:r w:rsidRPr="00F84DF7">
        <w:rPr>
          <w:rFonts w:ascii="Times New Roman" w:hAnsi="Times New Roman" w:cs="Times New Roman"/>
          <w:b/>
          <w:i/>
          <w:sz w:val="24"/>
          <w:szCs w:val="24"/>
          <w:vertAlign w:val="superscript"/>
        </w:rPr>
        <w:t>4</w:t>
      </w:r>
      <w:r w:rsidRPr="00F84DF7">
        <w:rPr>
          <w:rFonts w:ascii="Times New Roman" w:hAnsi="Times New Roman" w:cs="Times New Roman"/>
          <w:b/>
          <w:i/>
          <w:sz w:val="24"/>
          <w:szCs w:val="24"/>
        </w:rPr>
        <w:t>.</w:t>
      </w:r>
    </w:p>
    <w:p w:rsidR="001610A8" w:rsidRPr="00F84DF7" w:rsidRDefault="001610A8" w:rsidP="001610A8">
      <w:pPr>
        <w:spacing w:after="0" w:line="360" w:lineRule="auto"/>
        <w:jc w:val="both"/>
        <w:rPr>
          <w:rFonts w:ascii="Times New Roman" w:hAnsi="Times New Roman" w:cs="Times New Roman"/>
          <w:sz w:val="24"/>
          <w:szCs w:val="24"/>
        </w:rPr>
      </w:pPr>
      <w:r w:rsidRPr="00F84DF7">
        <w:rPr>
          <w:rFonts w:ascii="Times New Roman" w:hAnsi="Times New Roman" w:cs="Times New Roman"/>
          <w:sz w:val="24"/>
          <w:szCs w:val="24"/>
          <w:vertAlign w:val="superscript"/>
        </w:rPr>
        <w:t>1</w:t>
      </w:r>
      <w:r w:rsidRPr="00F84DF7">
        <w:rPr>
          <w:rFonts w:ascii="Times New Roman" w:hAnsi="Times New Roman" w:cs="Times New Roman"/>
          <w:sz w:val="24"/>
          <w:szCs w:val="24"/>
        </w:rPr>
        <w:t xml:space="preserve">Concentración Deportiva de Pichincha, Ecuador, e-mail: </w:t>
      </w:r>
      <w:hyperlink r:id="rId7" w:history="1">
        <w:r w:rsidRPr="00F84DF7">
          <w:rPr>
            <w:rStyle w:val="Hipervnculo"/>
            <w:rFonts w:ascii="Times New Roman" w:hAnsi="Times New Roman" w:cs="Times New Roman"/>
            <w:sz w:val="24"/>
            <w:szCs w:val="24"/>
          </w:rPr>
          <w:t>vvasconez74@yahoo.es</w:t>
        </w:r>
      </w:hyperlink>
      <w:r w:rsidRPr="00F84DF7">
        <w:rPr>
          <w:rFonts w:ascii="Times New Roman" w:hAnsi="Times New Roman" w:cs="Times New Roman"/>
          <w:sz w:val="24"/>
          <w:szCs w:val="24"/>
        </w:rPr>
        <w:t xml:space="preserve">, </w:t>
      </w:r>
      <w:r w:rsidRPr="00F84DF7">
        <w:rPr>
          <w:rFonts w:ascii="Times New Roman" w:hAnsi="Times New Roman" w:cs="Times New Roman"/>
          <w:kern w:val="2"/>
          <w:sz w:val="24"/>
          <w:szCs w:val="24"/>
          <w:lang w:val="es-MX"/>
        </w:rPr>
        <w:t xml:space="preserve">ORCID ID: </w:t>
      </w:r>
      <w:r w:rsidRPr="00F84DF7">
        <w:rPr>
          <w:rFonts w:ascii="Times New Roman" w:hAnsi="Times New Roman" w:cs="Times New Roman"/>
          <w:sz w:val="24"/>
          <w:szCs w:val="24"/>
        </w:rPr>
        <w:t xml:space="preserve">  </w:t>
      </w:r>
      <w:hyperlink r:id="rId8" w:history="1">
        <w:r w:rsidRPr="00F84DF7">
          <w:rPr>
            <w:rStyle w:val="Hipervnculo"/>
            <w:rFonts w:ascii="Times New Roman" w:hAnsi="Times New Roman" w:cs="Times New Roman"/>
            <w:sz w:val="24"/>
            <w:szCs w:val="24"/>
          </w:rPr>
          <w:t>https://orcid.org/0009-0007-9494-3040.</w:t>
        </w:r>
      </w:hyperlink>
      <w:r w:rsidRPr="00F84DF7">
        <w:rPr>
          <w:rFonts w:ascii="Times New Roman" w:hAnsi="Times New Roman" w:cs="Times New Roman"/>
          <w:sz w:val="24"/>
          <w:szCs w:val="24"/>
        </w:rPr>
        <w:t xml:space="preserve">   </w:t>
      </w:r>
    </w:p>
    <w:p w:rsidR="002C6773" w:rsidRPr="00F84DF7" w:rsidRDefault="001610A8" w:rsidP="001610A8">
      <w:pPr>
        <w:widowControl w:val="0"/>
        <w:autoSpaceDE w:val="0"/>
        <w:autoSpaceDN w:val="0"/>
        <w:spacing w:after="0" w:line="360" w:lineRule="auto"/>
        <w:jc w:val="both"/>
        <w:rPr>
          <w:rFonts w:ascii="Times New Roman" w:eastAsia="Verdana" w:hAnsi="Times New Roman" w:cs="Times New Roman"/>
          <w:b/>
          <w:i/>
          <w:color w:val="000000"/>
          <w:sz w:val="20"/>
          <w:szCs w:val="20"/>
          <w:lang w:val="es-MX" w:eastAsia="es-ES" w:bidi="es-ES"/>
        </w:rPr>
      </w:pPr>
      <w:r w:rsidRPr="00F84DF7">
        <w:rPr>
          <w:rFonts w:ascii="Times New Roman" w:eastAsia="Times New Roman" w:hAnsi="Times New Roman" w:cs="Times New Roman"/>
          <w:kern w:val="2"/>
          <w:sz w:val="24"/>
          <w:szCs w:val="24"/>
          <w:vertAlign w:val="superscript"/>
          <w:lang w:val="es-MX"/>
        </w:rPr>
        <w:t>2,3,4</w:t>
      </w:r>
      <w:r w:rsidRPr="00F84DF7">
        <w:rPr>
          <w:rFonts w:ascii="Times New Roman" w:eastAsia="Times New Roman" w:hAnsi="Times New Roman" w:cs="Times New Roman"/>
          <w:kern w:val="2"/>
          <w:sz w:val="24"/>
          <w:szCs w:val="24"/>
          <w:lang w:val="es-MX"/>
        </w:rPr>
        <w:t xml:space="preserve">Universidad Central “Marta Abreu” de Las Villas. Facultad de Cultura Física. Cuba, email: </w:t>
      </w:r>
      <w:hyperlink r:id="rId9" w:history="1">
        <w:r w:rsidRPr="00F84DF7">
          <w:rPr>
            <w:rStyle w:val="Hipervnculo"/>
            <w:rFonts w:ascii="Times New Roman" w:eastAsia="Times New Roman" w:hAnsi="Times New Roman" w:cs="Times New Roman"/>
            <w:kern w:val="2"/>
            <w:sz w:val="24"/>
            <w:szCs w:val="24"/>
            <w:lang w:val="es-MX"/>
          </w:rPr>
          <w:t>jpogando@uclv.cu</w:t>
        </w:r>
      </w:hyperlink>
      <w:r w:rsidRPr="00F84DF7">
        <w:rPr>
          <w:rFonts w:ascii="Times New Roman" w:eastAsia="Times New Roman" w:hAnsi="Times New Roman" w:cs="Times New Roman"/>
          <w:kern w:val="2"/>
          <w:sz w:val="24"/>
          <w:szCs w:val="24"/>
          <w:lang w:val="es-MX"/>
        </w:rPr>
        <w:t xml:space="preserve">, ORCID ID: </w:t>
      </w:r>
      <w:hyperlink r:id="rId10" w:history="1">
        <w:r w:rsidRPr="00F84DF7">
          <w:rPr>
            <w:rStyle w:val="Hipervnculo"/>
            <w:rFonts w:ascii="Times New Roman" w:eastAsia="Times New Roman" w:hAnsi="Times New Roman" w:cs="Times New Roman"/>
            <w:kern w:val="2"/>
            <w:sz w:val="24"/>
            <w:szCs w:val="24"/>
            <w:lang w:val="es-MX"/>
          </w:rPr>
          <w:t>https://orcid.org/0000-0003-0786-885X</w:t>
        </w:r>
      </w:hyperlink>
      <w:r w:rsidRPr="00F84DF7">
        <w:rPr>
          <w:rFonts w:ascii="Times New Roman" w:eastAsia="Times New Roman" w:hAnsi="Times New Roman" w:cs="Times New Roman"/>
          <w:kern w:val="2"/>
          <w:sz w:val="24"/>
          <w:szCs w:val="24"/>
          <w:lang w:val="es-MX"/>
        </w:rPr>
        <w:t xml:space="preserve">; </w:t>
      </w:r>
      <w:r w:rsidRPr="00F84DF7">
        <w:rPr>
          <w:rFonts w:ascii="Times New Roman" w:hAnsi="Times New Roman" w:cs="Times New Roman"/>
          <w:kern w:val="2"/>
          <w:sz w:val="24"/>
          <w:szCs w:val="24"/>
          <w:lang w:val="es-MX"/>
        </w:rPr>
        <w:t xml:space="preserve">email: </w:t>
      </w:r>
      <w:hyperlink r:id="rId11" w:history="1">
        <w:r w:rsidRPr="00F84DF7">
          <w:rPr>
            <w:rFonts w:ascii="Times New Roman" w:hAnsi="Times New Roman" w:cs="Times New Roman"/>
            <w:color w:val="0563C1"/>
            <w:kern w:val="2"/>
            <w:sz w:val="24"/>
            <w:szCs w:val="24"/>
            <w:u w:val="single"/>
            <w:lang w:val="es-MX"/>
          </w:rPr>
          <w:t>asoms@uclv.cu</w:t>
        </w:r>
      </w:hyperlink>
      <w:r w:rsidRPr="00F84DF7">
        <w:rPr>
          <w:rFonts w:ascii="Times New Roman" w:hAnsi="Times New Roman" w:cs="Times New Roman"/>
          <w:kern w:val="2"/>
          <w:sz w:val="24"/>
          <w:szCs w:val="24"/>
          <w:lang w:val="es-MX"/>
        </w:rPr>
        <w:t>;</w:t>
      </w:r>
      <w:r w:rsidRPr="00F84DF7">
        <w:rPr>
          <w:rFonts w:ascii="Times New Roman" w:hAnsi="Times New Roman" w:cs="Times New Roman"/>
          <w:color w:val="000000"/>
          <w:kern w:val="2"/>
          <w:sz w:val="24"/>
          <w:szCs w:val="24"/>
          <w:lang w:val="pt-PT"/>
        </w:rPr>
        <w:t xml:space="preserve"> </w:t>
      </w:r>
      <w:r w:rsidRPr="00F84DF7">
        <w:rPr>
          <w:rFonts w:ascii="Times New Roman" w:hAnsi="Times New Roman" w:cs="Times New Roman"/>
          <w:kern w:val="2"/>
          <w:sz w:val="24"/>
          <w:szCs w:val="24"/>
          <w:lang w:val="es-MX"/>
        </w:rPr>
        <w:t xml:space="preserve">ORCID ID: </w:t>
      </w:r>
      <w:hyperlink r:id="rId12" w:history="1">
        <w:r w:rsidRPr="00F84DF7">
          <w:rPr>
            <w:rFonts w:ascii="Times New Roman" w:hAnsi="Times New Roman" w:cs="Times New Roman"/>
            <w:color w:val="0563C1"/>
            <w:kern w:val="2"/>
            <w:sz w:val="24"/>
            <w:szCs w:val="24"/>
            <w:u w:val="single"/>
            <w:lang w:val="es-MX"/>
          </w:rPr>
          <w:t>https://orcid.org/0000-0003-3526-1553</w:t>
        </w:r>
      </w:hyperlink>
      <w:r w:rsidRPr="00F84DF7">
        <w:rPr>
          <w:rFonts w:ascii="Times New Roman" w:hAnsi="Times New Roman" w:cs="Times New Roman"/>
          <w:color w:val="0563C1"/>
          <w:kern w:val="2"/>
          <w:sz w:val="24"/>
          <w:szCs w:val="24"/>
          <w:lang w:val="es-MX"/>
        </w:rPr>
        <w:t xml:space="preserve">; </w:t>
      </w:r>
      <w:r w:rsidRPr="00F84DF7">
        <w:rPr>
          <w:rFonts w:ascii="Times New Roman" w:hAnsi="Times New Roman" w:cs="Times New Roman"/>
          <w:kern w:val="2"/>
          <w:sz w:val="24"/>
          <w:szCs w:val="24"/>
          <w:lang w:val="es-MX"/>
        </w:rPr>
        <w:t>email:</w:t>
      </w:r>
      <w:r w:rsidRPr="00F84DF7">
        <w:rPr>
          <w:rFonts w:ascii="Times New Roman" w:hAnsi="Times New Roman" w:cs="Times New Roman"/>
          <w:color w:val="000000"/>
          <w:kern w:val="2"/>
          <w:sz w:val="24"/>
          <w:szCs w:val="24"/>
          <w:lang w:val="pt-PT"/>
        </w:rPr>
        <w:t xml:space="preserve"> </w:t>
      </w:r>
      <w:hyperlink r:id="rId13" w:history="1">
        <w:r w:rsidRPr="00F84DF7">
          <w:rPr>
            <w:rFonts w:ascii="Times New Roman" w:hAnsi="Times New Roman" w:cs="Times New Roman"/>
            <w:color w:val="0563C1"/>
            <w:kern w:val="2"/>
            <w:sz w:val="24"/>
            <w:szCs w:val="24"/>
            <w:u w:val="single"/>
            <w:lang w:val="pt-PT"/>
          </w:rPr>
          <w:t>hisanchez@uclv.cu</w:t>
        </w:r>
      </w:hyperlink>
      <w:r w:rsidRPr="00F84DF7">
        <w:rPr>
          <w:rFonts w:ascii="Times New Roman" w:hAnsi="Times New Roman" w:cs="Times New Roman"/>
          <w:kern w:val="2"/>
          <w:sz w:val="24"/>
          <w:szCs w:val="24"/>
          <w:lang w:val="pt-PT"/>
        </w:rPr>
        <w:t xml:space="preserve">, </w:t>
      </w:r>
      <w:r w:rsidRPr="00F84DF7">
        <w:rPr>
          <w:rFonts w:ascii="Times New Roman" w:hAnsi="Times New Roman" w:cs="Times New Roman"/>
          <w:kern w:val="2"/>
          <w:sz w:val="24"/>
          <w:szCs w:val="24"/>
          <w:lang w:val="es-MX"/>
        </w:rPr>
        <w:t>ORCID ID:</w:t>
      </w:r>
      <w:r w:rsidRPr="00F84DF7">
        <w:rPr>
          <w:rFonts w:ascii="Times New Roman" w:hAnsi="Times New Roman" w:cs="Times New Roman"/>
          <w:kern w:val="2"/>
          <w:sz w:val="24"/>
          <w:szCs w:val="24"/>
          <w:u w:val="single"/>
          <w:lang w:val="es-MX"/>
        </w:rPr>
        <w:t xml:space="preserve"> </w:t>
      </w:r>
      <w:hyperlink r:id="rId14" w:history="1">
        <w:r w:rsidRPr="00F84DF7">
          <w:rPr>
            <w:rFonts w:ascii="Times New Roman" w:hAnsi="Times New Roman" w:cs="Times New Roman"/>
            <w:color w:val="0563C1"/>
            <w:kern w:val="2"/>
            <w:sz w:val="24"/>
            <w:szCs w:val="24"/>
            <w:u w:val="single"/>
            <w:lang w:val="es-MX"/>
          </w:rPr>
          <w:t>https://orcid.org/0000-0002-8760-7483</w:t>
        </w:r>
      </w:hyperlink>
    </w:p>
    <w:p w:rsidR="001610A8" w:rsidRPr="00F84DF7" w:rsidRDefault="001610A8"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F84DF7">
        <w:rPr>
          <w:rFonts w:ascii="Times New Roman" w:eastAsia="Verdana" w:hAnsi="Times New Roman" w:cs="Times New Roman"/>
          <w:b/>
          <w:i/>
          <w:color w:val="000000"/>
          <w:sz w:val="24"/>
          <w:szCs w:val="24"/>
          <w:lang w:eastAsia="es-ES" w:bidi="es-ES"/>
        </w:rPr>
        <w:t>RESUMEN</w:t>
      </w:r>
    </w:p>
    <w:p w:rsidR="00852732" w:rsidRPr="00F84DF7" w:rsidRDefault="001610A8"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El Baloncesto es un deporte de contacto caracterizado por acciones explosivas, que incluyen </w:t>
      </w:r>
      <w:proofErr w:type="spellStart"/>
      <w:r w:rsidRPr="00F84DF7">
        <w:rPr>
          <w:rFonts w:ascii="Times New Roman" w:eastAsia="Verdana" w:hAnsi="Times New Roman" w:cs="Times New Roman"/>
          <w:color w:val="000000"/>
          <w:sz w:val="24"/>
          <w:szCs w:val="24"/>
          <w:lang w:eastAsia="es-ES" w:bidi="es-ES"/>
        </w:rPr>
        <w:t>sprints</w:t>
      </w:r>
      <w:proofErr w:type="spellEnd"/>
      <w:r w:rsidRPr="00F84DF7">
        <w:rPr>
          <w:rFonts w:ascii="Times New Roman" w:eastAsia="Verdana" w:hAnsi="Times New Roman" w:cs="Times New Roman"/>
          <w:color w:val="000000"/>
          <w:sz w:val="24"/>
          <w:szCs w:val="24"/>
          <w:lang w:eastAsia="es-ES" w:bidi="es-ES"/>
        </w:rPr>
        <w:t xml:space="preserve">, saltos y cambios de dirección. Sin embargo, investigaciones preliminares han revelado la necesidad de diagnosticar el nivel de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de los jugadores de baloncesto en Pichincha. Por lo tanto, el objetivo de esta investigación fue evaluar el estado actual del desarrollo de la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en estos jugadores. El estudio adoptó un enfoque mixto con un diseño observacional, utilizando métodos empíricos donde la medición y el análisis biomecánico jugaron un papel crucial. Se empleó una plataforma de fuerza para recopilar datos a partir de pruebas de salto, incluyendo el salto con impulso (</w:t>
      </w:r>
      <w:proofErr w:type="spellStart"/>
      <w:r w:rsidRPr="00F84DF7">
        <w:rPr>
          <w:rFonts w:ascii="Times New Roman" w:eastAsia="Verdana" w:hAnsi="Times New Roman" w:cs="Times New Roman"/>
          <w:color w:val="000000"/>
          <w:sz w:val="24"/>
          <w:szCs w:val="24"/>
          <w:lang w:eastAsia="es-ES" w:bidi="es-ES"/>
        </w:rPr>
        <w:t>Abalakov</w:t>
      </w:r>
      <w:proofErr w:type="spellEnd"/>
      <w:r w:rsidRPr="00F84DF7">
        <w:rPr>
          <w:rFonts w:ascii="Times New Roman" w:eastAsia="Verdana" w:hAnsi="Times New Roman" w:cs="Times New Roman"/>
          <w:color w:val="000000"/>
          <w:sz w:val="24"/>
          <w:szCs w:val="24"/>
          <w:lang w:eastAsia="es-ES" w:bidi="es-ES"/>
        </w:rPr>
        <w:t>), el Salto con Manos en la Cintura (CMJ) y el salto desde media sentadilla (</w:t>
      </w:r>
      <w:proofErr w:type="spellStart"/>
      <w:r w:rsidRPr="00F84DF7">
        <w:rPr>
          <w:rFonts w:ascii="Times New Roman" w:eastAsia="Verdana" w:hAnsi="Times New Roman" w:cs="Times New Roman"/>
          <w:color w:val="000000"/>
          <w:sz w:val="24"/>
          <w:szCs w:val="24"/>
          <w:lang w:eastAsia="es-ES" w:bidi="es-ES"/>
        </w:rPr>
        <w:t>Squat</w:t>
      </w:r>
      <w:proofErr w:type="spellEnd"/>
      <w:r w:rsidRPr="00F84DF7">
        <w:rPr>
          <w:rFonts w:ascii="Times New Roman" w:eastAsia="Verdana" w:hAnsi="Times New Roman" w:cs="Times New Roman"/>
          <w:color w:val="000000"/>
          <w:sz w:val="24"/>
          <w:szCs w:val="24"/>
          <w:lang w:eastAsia="es-ES" w:bidi="es-ES"/>
        </w:rPr>
        <w:t xml:space="preserve"> </w:t>
      </w:r>
      <w:proofErr w:type="spellStart"/>
      <w:r w:rsidRPr="00F84DF7">
        <w:rPr>
          <w:rFonts w:ascii="Times New Roman" w:eastAsia="Verdana" w:hAnsi="Times New Roman" w:cs="Times New Roman"/>
          <w:color w:val="000000"/>
          <w:sz w:val="24"/>
          <w:szCs w:val="24"/>
          <w:lang w:eastAsia="es-ES" w:bidi="es-ES"/>
        </w:rPr>
        <w:t>jump</w:t>
      </w:r>
      <w:proofErr w:type="spellEnd"/>
      <w:r w:rsidRPr="00F84DF7">
        <w:rPr>
          <w:rFonts w:ascii="Times New Roman" w:eastAsia="Verdana" w:hAnsi="Times New Roman" w:cs="Times New Roman"/>
          <w:color w:val="000000"/>
          <w:sz w:val="24"/>
          <w:szCs w:val="24"/>
          <w:lang w:eastAsia="es-ES" w:bidi="es-ES"/>
        </w:rPr>
        <w:t xml:space="preserve">). Los resultados mostraron rangos entre 589,33-516,80 en el vuelo, 42,19-32,88 en altura y 2,89-2,54 en velocidad. El análisis de los resultados obtenidos en los basquetbolistas juveniles indicó que estos valores son similares o incluso superiores a los reportados en estudios previos con atletas juveniles de otras disciplinas. Esto sugiere </w:t>
      </w:r>
      <w:r w:rsidRPr="00F84DF7">
        <w:rPr>
          <w:rFonts w:ascii="Times New Roman" w:eastAsia="Verdana" w:hAnsi="Times New Roman" w:cs="Times New Roman"/>
          <w:color w:val="000000"/>
          <w:sz w:val="24"/>
          <w:szCs w:val="24"/>
          <w:lang w:eastAsia="es-ES" w:bidi="es-ES"/>
        </w:rPr>
        <w:lastRenderedPageBreak/>
        <w:t xml:space="preserve">que la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de estos jugadores se alinea con las exigencias propias de su categoría. En conclusión, este estudio confirma que la fuerza explosiva en la población estudiada de basquetbolistas juveniles presenta resultados positivos</w:t>
      </w:r>
      <w:r w:rsidR="00840AB8" w:rsidRPr="00F84DF7">
        <w:rPr>
          <w:rFonts w:ascii="Times New Roman" w:eastAsia="Verdana" w:hAnsi="Times New Roman" w:cs="Times New Roman"/>
          <w:color w:val="000000"/>
          <w:sz w:val="24"/>
          <w:szCs w:val="24"/>
          <w:lang w:eastAsia="es-ES" w:bidi="es-ES"/>
        </w:rPr>
        <w:t>.</w:t>
      </w: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i/>
          <w:color w:val="000000"/>
          <w:sz w:val="24"/>
          <w:szCs w:val="24"/>
          <w:lang w:eastAsia="es-ES" w:bidi="es-ES"/>
        </w:rPr>
        <w:t>Palabras clave:</w:t>
      </w:r>
      <w:r w:rsidRPr="00F84DF7">
        <w:rPr>
          <w:rFonts w:ascii="Times New Roman" w:eastAsia="Verdana" w:hAnsi="Times New Roman" w:cs="Times New Roman"/>
          <w:sz w:val="24"/>
          <w:szCs w:val="24"/>
          <w:lang w:eastAsia="es-ES" w:bidi="es-ES"/>
        </w:rPr>
        <w:t xml:space="preserve"> </w:t>
      </w:r>
      <w:r w:rsidR="001610A8" w:rsidRPr="00F84DF7">
        <w:rPr>
          <w:rFonts w:ascii="Times New Roman" w:eastAsia="Verdana" w:hAnsi="Times New Roman" w:cs="Times New Roman"/>
          <w:sz w:val="24"/>
          <w:szCs w:val="24"/>
          <w:lang w:eastAsia="es-ES" w:bidi="es-ES"/>
        </w:rPr>
        <w:t xml:space="preserve">fuerza, </w:t>
      </w:r>
      <w:proofErr w:type="spellStart"/>
      <w:r w:rsidR="001610A8" w:rsidRPr="00F84DF7">
        <w:rPr>
          <w:rFonts w:ascii="Times New Roman" w:eastAsia="Verdana" w:hAnsi="Times New Roman" w:cs="Times New Roman"/>
          <w:sz w:val="24"/>
          <w:szCs w:val="24"/>
          <w:lang w:eastAsia="es-ES" w:bidi="es-ES"/>
        </w:rPr>
        <w:t>saltabilidad</w:t>
      </w:r>
      <w:proofErr w:type="spellEnd"/>
      <w:r w:rsidR="001610A8" w:rsidRPr="00F84DF7">
        <w:rPr>
          <w:rFonts w:ascii="Times New Roman" w:eastAsia="Verdana" w:hAnsi="Times New Roman" w:cs="Times New Roman"/>
          <w:sz w:val="24"/>
          <w:szCs w:val="24"/>
          <w:lang w:eastAsia="es-ES" w:bidi="es-ES"/>
        </w:rPr>
        <w:t>, altura, velocidad, vuelo</w:t>
      </w:r>
      <w:r w:rsidRPr="00F84DF7">
        <w:rPr>
          <w:rFonts w:ascii="Times New Roman" w:eastAsia="Verdana" w:hAnsi="Times New Roman" w:cs="Times New Roman"/>
          <w:sz w:val="24"/>
          <w:szCs w:val="24"/>
          <w:lang w:eastAsia="es-ES" w:bidi="es-ES"/>
        </w:rPr>
        <w:t>.</w:t>
      </w: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n-US" w:eastAsia="es-ES" w:bidi="es-ES"/>
        </w:rPr>
      </w:pPr>
      <w:r w:rsidRPr="00F84DF7">
        <w:rPr>
          <w:rFonts w:ascii="Times New Roman" w:eastAsia="Verdana" w:hAnsi="Times New Roman" w:cs="Times New Roman"/>
          <w:b/>
          <w:i/>
          <w:color w:val="000000"/>
          <w:sz w:val="24"/>
          <w:szCs w:val="24"/>
          <w:lang w:val="en-US" w:eastAsia="es-ES" w:bidi="es-ES"/>
        </w:rPr>
        <w:t>ABSTRACT</w:t>
      </w:r>
    </w:p>
    <w:p w:rsidR="00852732" w:rsidRPr="00F84DF7" w:rsidRDefault="001610A8"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F84DF7">
        <w:rPr>
          <w:rFonts w:ascii="Times New Roman" w:eastAsia="Verdana" w:hAnsi="Times New Roman" w:cs="Times New Roman"/>
          <w:i/>
          <w:color w:val="000000"/>
          <w:sz w:val="24"/>
          <w:szCs w:val="24"/>
          <w:lang w:val="en-US" w:eastAsia="es-ES" w:bidi="es-ES"/>
        </w:rPr>
        <w:t>Basketball is a contact sport in which explosive actions predominate in combination with sprints, jumps and changes of direction, therefore a study was carried out with the aim of verifying the current state of development of the jumping ability of the basketball players of the youth team of the province of Pichincha-Ecuador. The study had a mixed approach, where empirical level methods were used, among which the measurement and biomechanical study stand out, for which an axon jump force platform was used, which has a contact platform connected to a computer and as well as software that allowed evaluating the jumping capacity of the athletes, allowing data to be collected in the tests of jump with impulse (</w:t>
      </w:r>
      <w:proofErr w:type="spellStart"/>
      <w:r w:rsidRPr="00F84DF7">
        <w:rPr>
          <w:rFonts w:ascii="Times New Roman" w:eastAsia="Verdana" w:hAnsi="Times New Roman" w:cs="Times New Roman"/>
          <w:i/>
          <w:color w:val="000000"/>
          <w:sz w:val="24"/>
          <w:szCs w:val="24"/>
          <w:lang w:val="en-US" w:eastAsia="es-ES" w:bidi="es-ES"/>
        </w:rPr>
        <w:t>Abalakov</w:t>
      </w:r>
      <w:proofErr w:type="spellEnd"/>
      <w:r w:rsidRPr="00F84DF7">
        <w:rPr>
          <w:rFonts w:ascii="Times New Roman" w:eastAsia="Verdana" w:hAnsi="Times New Roman" w:cs="Times New Roman"/>
          <w:i/>
          <w:color w:val="000000"/>
          <w:sz w:val="24"/>
          <w:szCs w:val="24"/>
          <w:lang w:val="en-US" w:eastAsia="es-ES" w:bidi="es-ES"/>
        </w:rPr>
        <w:t xml:space="preserve">), jump with hands on the waist (CMJ) and jump from a half squat (Squat jump). The study was carried out with 10 male youth players who are part of the provincial team of this sport. The data showed positive results in the components of contractile capacity, rapid strength and power, which showed positive results for that category. In addition, it is observed that the subjects investigated reached a height in the SJ test of 38.5 cm, a height in the CMJ test of 35.6 cm and a height in the </w:t>
      </w:r>
      <w:proofErr w:type="spellStart"/>
      <w:r w:rsidRPr="00F84DF7">
        <w:rPr>
          <w:rFonts w:ascii="Times New Roman" w:eastAsia="Verdana" w:hAnsi="Times New Roman" w:cs="Times New Roman"/>
          <w:i/>
          <w:color w:val="000000"/>
          <w:sz w:val="24"/>
          <w:szCs w:val="24"/>
          <w:lang w:val="en-US" w:eastAsia="es-ES" w:bidi="es-ES"/>
        </w:rPr>
        <w:t>Abalakov</w:t>
      </w:r>
      <w:proofErr w:type="spellEnd"/>
      <w:r w:rsidRPr="00F84DF7">
        <w:rPr>
          <w:rFonts w:ascii="Times New Roman" w:eastAsia="Verdana" w:hAnsi="Times New Roman" w:cs="Times New Roman"/>
          <w:i/>
          <w:color w:val="000000"/>
          <w:sz w:val="24"/>
          <w:szCs w:val="24"/>
          <w:lang w:val="en-US" w:eastAsia="es-ES" w:bidi="es-ES"/>
        </w:rPr>
        <w:t xml:space="preserve"> test of 42.19 cm, which are similar or higher than that of the athletes studied in other contexts in that category</w:t>
      </w:r>
      <w:r w:rsidR="00852732" w:rsidRPr="00F84DF7">
        <w:rPr>
          <w:rFonts w:ascii="Times New Roman" w:eastAsia="Verdana" w:hAnsi="Times New Roman" w:cs="Times New Roman"/>
          <w:i/>
          <w:color w:val="000000"/>
          <w:sz w:val="24"/>
          <w:szCs w:val="24"/>
          <w:lang w:val="en-US" w:eastAsia="es-ES" w:bidi="es-ES"/>
        </w:rPr>
        <w:t>.</w:t>
      </w: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F84DF7">
        <w:rPr>
          <w:rFonts w:ascii="Times New Roman" w:eastAsia="Verdana" w:hAnsi="Times New Roman" w:cs="Times New Roman"/>
          <w:i/>
          <w:color w:val="000000"/>
          <w:sz w:val="24"/>
          <w:szCs w:val="24"/>
          <w:lang w:val="en-US" w:eastAsia="es-ES" w:bidi="es-ES"/>
        </w:rPr>
        <w:t xml:space="preserve">Keywords: </w:t>
      </w:r>
      <w:r w:rsidR="001610A8" w:rsidRPr="00F84DF7">
        <w:rPr>
          <w:rFonts w:ascii="Times New Roman" w:eastAsia="Verdana" w:hAnsi="Times New Roman" w:cs="Times New Roman"/>
          <w:i/>
          <w:color w:val="000000"/>
          <w:sz w:val="24"/>
          <w:szCs w:val="24"/>
          <w:lang w:val="en-US" w:eastAsia="es-ES" w:bidi="es-ES"/>
        </w:rPr>
        <w:t>Strength; Jumping; Height; Speed; Flight</w:t>
      </w:r>
      <w:r w:rsidR="00840AB8" w:rsidRPr="00F84DF7">
        <w:rPr>
          <w:rFonts w:ascii="Times New Roman" w:eastAsia="Verdana" w:hAnsi="Times New Roman" w:cs="Times New Roman"/>
          <w:i/>
          <w:color w:val="000000"/>
          <w:sz w:val="24"/>
          <w:szCs w:val="24"/>
          <w:lang w:val="en-US" w:eastAsia="es-ES" w:bidi="es-ES"/>
        </w:rPr>
        <w:t>.</w:t>
      </w:r>
      <w:r w:rsidRPr="00F84DF7">
        <w:rPr>
          <w:rFonts w:ascii="Times New Roman" w:eastAsia="Verdana" w:hAnsi="Times New Roman" w:cs="Times New Roman"/>
          <w:i/>
          <w:color w:val="000000"/>
          <w:sz w:val="24"/>
          <w:szCs w:val="24"/>
          <w:lang w:val="en-US" w:eastAsia="es-ES" w:bidi="es-ES"/>
        </w:rPr>
        <w:t xml:space="preserve"> </w:t>
      </w: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n-US"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F84DF7">
        <w:rPr>
          <w:rFonts w:ascii="Times New Roman" w:eastAsia="Verdana" w:hAnsi="Times New Roman" w:cs="Times New Roman"/>
          <w:b/>
          <w:i/>
          <w:color w:val="000000"/>
          <w:sz w:val="24"/>
          <w:szCs w:val="24"/>
          <w:lang w:eastAsia="es-ES" w:bidi="es-ES"/>
        </w:rPr>
        <w:t>INTRODUCCIÓN</w:t>
      </w:r>
    </w:p>
    <w:p w:rsidR="006F2C4D" w:rsidRPr="00F84DF7" w:rsidRDefault="006F2C4D" w:rsidP="006F2C4D">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Blandón (2023) considera que el Baloncesto es un deporte que requiere una combinación única de habilidades físicas y técnicas para alcanzar el éxito en la cancha. La agilidad, la velocidad, la resistencia y la capacidad de salto son componentes esenciales de la destreza de un jugador para desempeñar un papel efectivo en el juego. </w:t>
      </w:r>
    </w:p>
    <w:p w:rsidR="006F2C4D" w:rsidRPr="00F84DF7" w:rsidRDefault="006F2C4D" w:rsidP="006F2C4D">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Por otro lado, </w:t>
      </w:r>
      <w:proofErr w:type="spellStart"/>
      <w:r w:rsidRPr="00F84DF7">
        <w:rPr>
          <w:rFonts w:ascii="Times New Roman" w:eastAsia="Verdana" w:hAnsi="Times New Roman" w:cs="Times New Roman"/>
          <w:color w:val="000000"/>
          <w:sz w:val="24"/>
          <w:szCs w:val="24"/>
          <w:lang w:eastAsia="es-ES" w:bidi="es-ES"/>
        </w:rPr>
        <w:t>Tauda</w:t>
      </w:r>
      <w:proofErr w:type="spellEnd"/>
      <w:r w:rsidRPr="00F84DF7">
        <w:rPr>
          <w:rFonts w:ascii="Times New Roman" w:eastAsia="Verdana" w:hAnsi="Times New Roman" w:cs="Times New Roman"/>
          <w:color w:val="000000"/>
          <w:sz w:val="24"/>
          <w:szCs w:val="24"/>
          <w:lang w:eastAsia="es-ES" w:bidi="es-ES"/>
        </w:rPr>
        <w:t xml:space="preserve"> (2024) expresa que es un deporte intermitente que combina una demanda aeróbica y anaeróbica, alternando períodos de descanso con acciones que van desde la baja hasta la máxima intensidad. La fuerza explosiva contribuye a determinar el </w:t>
      </w:r>
      <w:r w:rsidRPr="00F84DF7">
        <w:rPr>
          <w:rFonts w:ascii="Times New Roman" w:eastAsia="Verdana" w:hAnsi="Times New Roman" w:cs="Times New Roman"/>
          <w:color w:val="000000"/>
          <w:sz w:val="24"/>
          <w:szCs w:val="24"/>
          <w:lang w:eastAsia="es-ES" w:bidi="es-ES"/>
        </w:rPr>
        <w:lastRenderedPageBreak/>
        <w:t xml:space="preserve">rendimiento en los deportes llamados explosivos, es decir, aquellos que requieren acciones como saltar, lanzar, esprintar y golpear, entre otras. Las acciones de alta intensidad, como los </w:t>
      </w:r>
      <w:proofErr w:type="spellStart"/>
      <w:r w:rsidRPr="00F84DF7">
        <w:rPr>
          <w:rFonts w:ascii="Times New Roman" w:eastAsia="Verdana" w:hAnsi="Times New Roman" w:cs="Times New Roman"/>
          <w:color w:val="000000"/>
          <w:sz w:val="24"/>
          <w:szCs w:val="24"/>
          <w:lang w:eastAsia="es-ES" w:bidi="es-ES"/>
        </w:rPr>
        <w:t>sprints</w:t>
      </w:r>
      <w:proofErr w:type="spellEnd"/>
      <w:r w:rsidRPr="00F84DF7">
        <w:rPr>
          <w:rFonts w:ascii="Times New Roman" w:eastAsia="Verdana" w:hAnsi="Times New Roman" w:cs="Times New Roman"/>
          <w:color w:val="000000"/>
          <w:sz w:val="24"/>
          <w:szCs w:val="24"/>
          <w:lang w:eastAsia="es-ES" w:bidi="es-ES"/>
        </w:rPr>
        <w:t xml:space="preserve"> y saltos, son esenciales, subrayando la necesidad de un enfoque en entrenamientos, por ello, en el Baloncesto, los esfuerzos en distancias cortas son un factor determinante y se presentan de manera constante en este deporte </w:t>
      </w:r>
    </w:p>
    <w:p w:rsidR="006F2C4D" w:rsidRPr="00F84DF7" w:rsidRDefault="006F2C4D" w:rsidP="006F2C4D">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Gordo et al., (2024) destaca que la capacidad de salto es una parte esencial del Baloncesto, especialmente en categorías de entrenamiento como la Sub-16. Acciones como el rebote, disparo y bloqueo requieren un alto poder explosivo para derrotar al oponente y lograr el objetivo deseado. En este sentido, el entrenamiento explosivo es el principal medio para mejorar el rendimiento de los jugadores jóvenes. La explosividad se define como la capacidad de producir la máxima fuerza en el menor tiempo posible. En el Baloncesto, este rasgo se manifiesta en la capacidad de saltar vertical y horizontalmente con velocidad y potencia. </w:t>
      </w:r>
    </w:p>
    <w:p w:rsidR="006F2C4D" w:rsidRPr="00F84DF7" w:rsidRDefault="006F2C4D" w:rsidP="006F2C4D">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Por lo anterior es importante la evaluación de la capacidad neuromuscular a través del salto vertical, pues proporciona información valiosa sobre variables como la altura del salto, la potencia, la velocidad y la fuerza máxima. Estos datos son cruciales para los entrenadores y los atletas, ya que permiten identificar áreas de mejora y ajustar el entrenamiento de manera más efectiva. Además, el control del salto vertical, especialmente el salto con contra movimiento (CMJ), permite monitorizar el grado de fatiga del deportista y ajustar la carga de entrenamiento en consecuencia, lo que ayuda a prevenir el sobre entrenamiento y optimizar el rendimiento </w:t>
      </w:r>
      <w:proofErr w:type="spellStart"/>
      <w:r w:rsidRPr="00F84DF7">
        <w:rPr>
          <w:rFonts w:ascii="Times New Roman" w:eastAsia="Verdana" w:hAnsi="Times New Roman" w:cs="Times New Roman"/>
          <w:color w:val="000000"/>
          <w:sz w:val="24"/>
          <w:szCs w:val="24"/>
          <w:lang w:eastAsia="es-ES" w:bidi="es-ES"/>
        </w:rPr>
        <w:t>Impellizeri</w:t>
      </w:r>
      <w:proofErr w:type="spellEnd"/>
      <w:r w:rsidRPr="00F84DF7">
        <w:rPr>
          <w:rFonts w:ascii="Times New Roman" w:eastAsia="Verdana" w:hAnsi="Times New Roman" w:cs="Times New Roman"/>
          <w:color w:val="000000"/>
          <w:sz w:val="24"/>
          <w:szCs w:val="24"/>
          <w:lang w:eastAsia="es-ES" w:bidi="es-ES"/>
        </w:rPr>
        <w:t xml:space="preserve"> et al., (como se citó en Moscoso, 2024).</w:t>
      </w:r>
    </w:p>
    <w:p w:rsidR="006F2C4D" w:rsidRPr="00F84DF7" w:rsidRDefault="006F2C4D" w:rsidP="006F2C4D">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El salto vertical es una herramienta ampliamente utilizada para evaluar la potencia y la capacidad de salto de los atletas, y que el CMJ es una de las técnicas más comunes utilizadas para medir el salto vertical. Los autores discuten varias variables que pueden informarse al reportar los resultados del CMJ, como la altura del salto, la velocidad de la fase concéntrica, la potencia máxima, el tiempo de contacto con el suelo. Por otro lado, el tiempo de vuelo tiene la ventaja de proporcionar una medida más objetiva de la altura del salto y es un procedimiento más válido y fiable Aragón y Gonzáles (como se citó en Moscoso, 2024).</w:t>
      </w:r>
    </w:p>
    <w:p w:rsidR="006F2C4D" w:rsidRPr="00F84DF7" w:rsidRDefault="006F2C4D" w:rsidP="006F2C4D">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Para evaluar la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vertical una de los medios más utilizado es la plataforma de fuerza pues permite realizar un análisis detallado del rendimiento del atleta, porque </w:t>
      </w:r>
      <w:r w:rsidRPr="00F84DF7">
        <w:rPr>
          <w:rFonts w:ascii="Times New Roman" w:eastAsia="Verdana" w:hAnsi="Times New Roman" w:cs="Times New Roman"/>
          <w:color w:val="000000"/>
          <w:sz w:val="24"/>
          <w:szCs w:val="24"/>
          <w:lang w:eastAsia="es-ES" w:bidi="es-ES"/>
        </w:rPr>
        <w:lastRenderedPageBreak/>
        <w:t xml:space="preserve">recopilan datos como tiempos de vuelo y fuerzas de impacto que brinda información a los entrenadores y atletas para identificar las fortalezas, debilidades y desequilibrios, lo cual es importante para diseñar programas de entrenamiento y mejorar la técnica de salto (García, L. y García, T.2023). </w:t>
      </w:r>
    </w:p>
    <w:p w:rsidR="00852732" w:rsidRPr="00F84DF7" w:rsidRDefault="006F2C4D" w:rsidP="006F2C4D">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Como se ha podido constatar el rendimiento en el salto vertical ha sido estudiado por los investigadores durante décadas. Este interés surge en deportes como el Baloncesto o el Voleibol, pues la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es una cualidad física indispensable en este deporte, de ahí que esta investigación tiene como objetivo; constatar el estado actual acerca del desarrollo de la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en jugadores juveniles de Baloncesto de la provincia de Pichincha- en Ecuador.</w:t>
      </w:r>
    </w:p>
    <w:p w:rsidR="00104A8C" w:rsidRPr="00F84DF7"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F84DF7">
        <w:rPr>
          <w:rFonts w:ascii="Times New Roman" w:eastAsia="Verdana" w:hAnsi="Times New Roman" w:cs="Times New Roman"/>
          <w:b/>
          <w:i/>
          <w:color w:val="000000"/>
          <w:sz w:val="24"/>
          <w:szCs w:val="24"/>
          <w:lang w:eastAsia="es-ES" w:bidi="es-ES"/>
        </w:rPr>
        <w:t>MATERIAL Y MÉTODOS</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 xml:space="preserve">En esta investigación se asumió un proceso de investigación mixto. La meta de esta investigación mixta no es reemplazar a la investigación cuantitativa ni a la investigación cualitativa, sino utilizar las fortalezas de ambos tipos de indagación, combinándolas y tratando de minimizar sus debilidades potenciales, pues se trató de obtener una mayor variedad de perspectivas del fenómeno: frecuencia, amplitud y magnitud (cuantitativa), así como profundidad y complejidad (cualitativa); generalización (cuantitativa) y comprensión (cualitativa) (Hernández y Collado, 2019; Haro, </w:t>
      </w:r>
      <w:proofErr w:type="spellStart"/>
      <w:r w:rsidRPr="00F84DF7">
        <w:rPr>
          <w:rFonts w:ascii="Times New Roman" w:eastAsia="Verdana" w:hAnsi="Times New Roman" w:cs="Times New Roman"/>
          <w:sz w:val="24"/>
          <w:szCs w:val="24"/>
          <w:lang w:eastAsia="es-ES" w:bidi="es-ES"/>
        </w:rPr>
        <w:t>Chisag</w:t>
      </w:r>
      <w:proofErr w:type="spellEnd"/>
      <w:r w:rsidRPr="00F84DF7">
        <w:rPr>
          <w:rFonts w:ascii="Times New Roman" w:eastAsia="Verdana" w:hAnsi="Times New Roman" w:cs="Times New Roman"/>
          <w:sz w:val="24"/>
          <w:szCs w:val="24"/>
          <w:lang w:eastAsia="es-ES" w:bidi="es-ES"/>
        </w:rPr>
        <w:t xml:space="preserve">, Ruiz y Caicedo, 2024; Vizcaíno,  Cedeño y Maldonado, 2023). </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Se presenta un diseño observacional donde se documentó la presencia de exposición y resultado tal y como se produjeron, sin intentar alterar el curso de los acontecimientos naturales. Este estudio es frecuente en investigaciones biomecánicas como el caso que nos ocupa (Torales y Barrios, 2023; Andrade, 2019).</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Se utilizaron métodos del nivel empírico, entre los cuales están la medición y el estudio biomecánico, para lo cual se utilizó una plataforma de fuerza, que permitió recopilar datos de las pruebas de salto con impulso (</w:t>
      </w:r>
      <w:proofErr w:type="spellStart"/>
      <w:r w:rsidRPr="00F84DF7">
        <w:rPr>
          <w:rFonts w:ascii="Times New Roman" w:eastAsia="Verdana" w:hAnsi="Times New Roman" w:cs="Times New Roman"/>
          <w:sz w:val="24"/>
          <w:szCs w:val="24"/>
          <w:lang w:eastAsia="es-ES" w:bidi="es-ES"/>
        </w:rPr>
        <w:t>Abalakov</w:t>
      </w:r>
      <w:proofErr w:type="spellEnd"/>
      <w:r w:rsidRPr="00F84DF7">
        <w:rPr>
          <w:rFonts w:ascii="Times New Roman" w:eastAsia="Verdana" w:hAnsi="Times New Roman" w:cs="Times New Roman"/>
          <w:sz w:val="24"/>
          <w:szCs w:val="24"/>
          <w:lang w:eastAsia="es-ES" w:bidi="es-ES"/>
        </w:rPr>
        <w:t>), salto con manos en la cintura (CMJ) y salto desde media sentadilla (</w:t>
      </w:r>
      <w:proofErr w:type="spellStart"/>
      <w:r w:rsidRPr="00F84DF7">
        <w:rPr>
          <w:rFonts w:ascii="Times New Roman" w:eastAsia="Verdana" w:hAnsi="Times New Roman" w:cs="Times New Roman"/>
          <w:sz w:val="24"/>
          <w:szCs w:val="24"/>
          <w:lang w:eastAsia="es-ES" w:bidi="es-ES"/>
        </w:rPr>
        <w:t>Squat</w:t>
      </w:r>
      <w:proofErr w:type="spellEnd"/>
      <w:r w:rsidRPr="00F84DF7">
        <w:rPr>
          <w:rFonts w:ascii="Times New Roman" w:eastAsia="Verdana" w:hAnsi="Times New Roman" w:cs="Times New Roman"/>
          <w:sz w:val="24"/>
          <w:szCs w:val="24"/>
          <w:lang w:eastAsia="es-ES" w:bidi="es-ES"/>
        </w:rPr>
        <w:t xml:space="preserve"> </w:t>
      </w:r>
      <w:proofErr w:type="spellStart"/>
      <w:r w:rsidRPr="00F84DF7">
        <w:rPr>
          <w:rFonts w:ascii="Times New Roman" w:eastAsia="Verdana" w:hAnsi="Times New Roman" w:cs="Times New Roman"/>
          <w:sz w:val="24"/>
          <w:szCs w:val="24"/>
          <w:lang w:eastAsia="es-ES" w:bidi="es-ES"/>
        </w:rPr>
        <w:t>jump</w:t>
      </w:r>
      <w:proofErr w:type="spellEnd"/>
      <w:r w:rsidRPr="00F84DF7">
        <w:rPr>
          <w:rFonts w:ascii="Times New Roman" w:eastAsia="Verdana" w:hAnsi="Times New Roman" w:cs="Times New Roman"/>
          <w:sz w:val="24"/>
          <w:szCs w:val="24"/>
          <w:lang w:eastAsia="es-ES" w:bidi="es-ES"/>
        </w:rPr>
        <w:t xml:space="preserve">). Los indicadores biomecánicos que se valoraron fueron vuelo, altura y velocidad. </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 xml:space="preserve">Se utilizó una alfombra de contacto axón </w:t>
      </w:r>
      <w:proofErr w:type="spellStart"/>
      <w:r w:rsidRPr="00F84DF7">
        <w:rPr>
          <w:rFonts w:ascii="Times New Roman" w:eastAsia="Verdana" w:hAnsi="Times New Roman" w:cs="Times New Roman"/>
          <w:sz w:val="24"/>
          <w:szCs w:val="24"/>
          <w:lang w:eastAsia="es-ES" w:bidi="es-ES"/>
        </w:rPr>
        <w:t>jump</w:t>
      </w:r>
      <w:proofErr w:type="spellEnd"/>
      <w:r w:rsidRPr="00F84DF7">
        <w:rPr>
          <w:rFonts w:ascii="Times New Roman" w:eastAsia="Verdana" w:hAnsi="Times New Roman" w:cs="Times New Roman"/>
          <w:sz w:val="24"/>
          <w:szCs w:val="24"/>
          <w:lang w:eastAsia="es-ES" w:bidi="es-ES"/>
        </w:rPr>
        <w:t xml:space="preserve"> que es ampliamente utilizado en la evaluación del rendimiento físico en deportes, se trata de una plataforma de contacto que se conecta a una computadora y cuenta con un software que permite evaluar diversas </w:t>
      </w:r>
      <w:r w:rsidRPr="00F84DF7">
        <w:rPr>
          <w:rFonts w:ascii="Times New Roman" w:eastAsia="Verdana" w:hAnsi="Times New Roman" w:cs="Times New Roman"/>
          <w:sz w:val="24"/>
          <w:szCs w:val="24"/>
          <w:lang w:eastAsia="es-ES" w:bidi="es-ES"/>
        </w:rPr>
        <w:lastRenderedPageBreak/>
        <w:t>capacidades mecánicas en deportistas, tales como la velocidad, capacidad de salto, fatiga en saltos continuos, frecuencia de pasos y explosividad del tren superior, no obstante para este estudio se fue utilizado para medir la altura alcanzada (cm), velocidad de salto (m/s) y tiempo de vuelo en (ms).</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Se evaluaron los 10 jugadores de Baloncesto de la selección juvenil Pichincha-Ecuador, los cuales presentaron buen estado de salud y más de cinco años de entrenamiento. Cada sujeto objeto de estudio con antelación a la prueba, firmaron el consentimiento informado junto a padres o tutor legal y entrenadores donde se expresaron la participación voluntaria en las pruebas, sus contraindicaciones, confidencialidad de datos, objetivo de estudio, respetando la Declaración de Helsinki, así mismo se exime de cargos al cuerpo investigativo y evaluador. El estudio fue aprobado por el Consejo Científico de la Facultad de Cultura Física de la Universidad Central ¨Marta Abreu¨ de Las Villas. Cuba.</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 xml:space="preserve">Al tratarse de un diseño observacional, este contó con una sola variable, constituida por el desarrollo de la </w:t>
      </w:r>
      <w:proofErr w:type="spellStart"/>
      <w:r w:rsidRPr="00F84DF7">
        <w:rPr>
          <w:rFonts w:ascii="Times New Roman" w:eastAsia="Verdana" w:hAnsi="Times New Roman" w:cs="Times New Roman"/>
          <w:sz w:val="24"/>
          <w:szCs w:val="24"/>
          <w:lang w:eastAsia="es-ES" w:bidi="es-ES"/>
        </w:rPr>
        <w:t>saltabilidad</w:t>
      </w:r>
      <w:proofErr w:type="spellEnd"/>
      <w:r w:rsidRPr="00F84DF7">
        <w:rPr>
          <w:rFonts w:ascii="Times New Roman" w:eastAsia="Verdana" w:hAnsi="Times New Roman" w:cs="Times New Roman"/>
          <w:sz w:val="24"/>
          <w:szCs w:val="24"/>
          <w:lang w:eastAsia="es-ES" w:bidi="es-ES"/>
        </w:rPr>
        <w:t xml:space="preserve"> en jugadores juveniles de Baloncesto de la provincia de Pichincha en Ecuador, cuyos resultados se exponen tal como se produjeron.</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Las pruebas se hicieron al inicio de la sesión de entrenamiento en todos los casos, cuyos organismos se encontraban sin cargas excesivas de trabajo.</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El análisis estadístico de los resultados se llevó a cabo, como se detalla a continuación:</w:t>
      </w:r>
    </w:p>
    <w:p w:rsidR="00852732" w:rsidRPr="00F84DF7" w:rsidRDefault="00F84DF7" w:rsidP="00F84DF7">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F84DF7">
        <w:rPr>
          <w:rFonts w:ascii="Times New Roman" w:eastAsia="Verdana" w:hAnsi="Times New Roman" w:cs="Times New Roman"/>
          <w:sz w:val="24"/>
          <w:szCs w:val="24"/>
          <w:lang w:eastAsia="es-ES" w:bidi="es-ES"/>
        </w:rPr>
        <w:t>Se realizaron cálculos de medidas de tendencia central (media) y dispersión (desviación estándar, varianza y valor máximo y mínimo) para describir los datos generales de las variables analizadas (altura (cm), velocidad (m/s) y vuelo (ms)). Los datos se recolectados fueron digitalizados en Microsoft Excel, para posteriormente ser analizados.</w:t>
      </w:r>
      <w:r w:rsidR="00852732" w:rsidRPr="00F84DF7">
        <w:rPr>
          <w:rFonts w:ascii="Times New Roman" w:eastAsia="Verdana" w:hAnsi="Times New Roman" w:cs="Times New Roman"/>
          <w:sz w:val="24"/>
          <w:szCs w:val="24"/>
          <w:lang w:eastAsia="es-ES" w:bidi="es-ES"/>
        </w:rPr>
        <w:t xml:space="preserve"> </w:t>
      </w: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F84DF7">
        <w:rPr>
          <w:rFonts w:ascii="Times New Roman" w:eastAsia="Verdana" w:hAnsi="Times New Roman" w:cs="Times New Roman"/>
          <w:b/>
          <w:i/>
          <w:color w:val="000000"/>
          <w:sz w:val="24"/>
          <w:szCs w:val="24"/>
          <w:lang w:eastAsia="es-ES" w:bidi="es-ES"/>
        </w:rPr>
        <w:t xml:space="preserve">RESULTADOS Y DISCUSIÓN </w:t>
      </w:r>
    </w:p>
    <w:p w:rsidR="00F84DF7" w:rsidRPr="00F84DF7" w:rsidRDefault="00F84DF7" w:rsidP="00104A8C">
      <w:pPr>
        <w:spacing w:after="0" w:line="360" w:lineRule="auto"/>
        <w:jc w:val="both"/>
        <w:rPr>
          <w:rFonts w:ascii="Times New Roman" w:hAnsi="Times New Roman" w:cs="Times New Roman"/>
          <w:i/>
          <w:iCs/>
          <w:sz w:val="24"/>
          <w:szCs w:val="24"/>
          <w:lang w:val="es-VE"/>
        </w:rPr>
      </w:pPr>
      <w:r w:rsidRPr="00F84DF7">
        <w:rPr>
          <w:rFonts w:ascii="Times New Roman" w:hAnsi="Times New Roman" w:cs="Times New Roman"/>
          <w:i/>
          <w:iCs/>
          <w:sz w:val="24"/>
          <w:szCs w:val="24"/>
          <w:lang w:val="es-VE"/>
        </w:rPr>
        <w:t xml:space="preserve">Características y descripción de las pruebas aplicadas a los atletas de Baloncesto para evaluar la </w:t>
      </w:r>
      <w:proofErr w:type="spellStart"/>
      <w:r w:rsidRPr="00F84DF7">
        <w:rPr>
          <w:rFonts w:ascii="Times New Roman" w:hAnsi="Times New Roman" w:cs="Times New Roman"/>
          <w:i/>
          <w:iCs/>
          <w:sz w:val="24"/>
          <w:szCs w:val="24"/>
          <w:lang w:val="es-VE"/>
        </w:rPr>
        <w:t>saltabilidad</w:t>
      </w:r>
      <w:proofErr w:type="spellEnd"/>
      <w:r w:rsidRPr="00F84DF7">
        <w:rPr>
          <w:rFonts w:ascii="Times New Roman" w:hAnsi="Times New Roman" w:cs="Times New Roman"/>
          <w:i/>
          <w:iCs/>
          <w:sz w:val="24"/>
          <w:szCs w:val="24"/>
          <w:lang w:val="es-VE"/>
        </w:rPr>
        <w:t xml:space="preserve"> vertical </w:t>
      </w:r>
    </w:p>
    <w:p w:rsidR="00F84DF7" w:rsidRPr="00F84DF7" w:rsidRDefault="00F84DF7" w:rsidP="00F84DF7">
      <w:pPr>
        <w:spacing w:after="0" w:line="360" w:lineRule="auto"/>
        <w:contextualSpacing/>
        <w:rPr>
          <w:rFonts w:ascii="Times New Roman" w:eastAsia="Times New Roman" w:hAnsi="Times New Roman" w:cs="Times New Roman"/>
          <w:b/>
          <w:bCs/>
          <w:kern w:val="2"/>
          <w:sz w:val="24"/>
          <w:szCs w:val="24"/>
          <w:lang w:eastAsia="es-ES" w:bidi="he-IL"/>
          <w14:ligatures w14:val="standardContextual"/>
        </w:rPr>
      </w:pPr>
      <w:bookmarkStart w:id="0" w:name="_Hlk192248750"/>
      <w:r w:rsidRPr="00F84DF7">
        <w:rPr>
          <w:rFonts w:ascii="Times New Roman" w:eastAsia="Times New Roman" w:hAnsi="Times New Roman" w:cs="Times New Roman"/>
          <w:b/>
          <w:bCs/>
          <w:kern w:val="2"/>
          <w:sz w:val="24"/>
          <w:szCs w:val="24"/>
          <w:lang w:eastAsia="es-ES" w:bidi="he-IL"/>
          <w14:ligatures w14:val="standardContextual"/>
        </w:rPr>
        <w:t>Tabla nº 1</w:t>
      </w:r>
      <w:bookmarkEnd w:id="0"/>
      <w:r w:rsidRPr="00F84DF7">
        <w:rPr>
          <w:rFonts w:ascii="Times New Roman" w:eastAsia="Times New Roman" w:hAnsi="Times New Roman" w:cs="Times New Roman"/>
          <w:b/>
          <w:bCs/>
          <w:kern w:val="2"/>
          <w:sz w:val="24"/>
          <w:szCs w:val="24"/>
          <w:lang w:eastAsia="es-ES" w:bidi="he-IL"/>
          <w14:ligatures w14:val="standardContextual"/>
        </w:rPr>
        <w:t xml:space="preserve">: </w:t>
      </w:r>
      <w:r w:rsidRPr="00F84DF7">
        <w:rPr>
          <w:rFonts w:ascii="Times New Roman" w:eastAsia="Times New Roman" w:hAnsi="Times New Roman" w:cs="Times New Roman"/>
          <w:kern w:val="2"/>
          <w:sz w:val="24"/>
          <w:szCs w:val="24"/>
          <w:lang w:eastAsia="es-ES" w:bidi="he-IL"/>
          <w14:ligatures w14:val="standardContextual"/>
        </w:rPr>
        <w:t>Tipos de salto vertical y sus características.</w:t>
      </w:r>
      <w:r w:rsidRPr="00F84DF7">
        <w:rPr>
          <w:rFonts w:ascii="Times New Roman" w:eastAsia="Times New Roman" w:hAnsi="Times New Roman" w:cs="Times New Roman"/>
          <w:b/>
          <w:bCs/>
          <w:kern w:val="2"/>
          <w:sz w:val="24"/>
          <w:szCs w:val="24"/>
          <w:lang w:eastAsia="es-ES" w:bidi="he-IL"/>
          <w14:ligatures w14:val="standardContextual"/>
        </w:rPr>
        <w:t xml:space="preserve"> </w:t>
      </w:r>
    </w:p>
    <w:tbl>
      <w:tblPr>
        <w:tblStyle w:val="Tablanormal21"/>
        <w:tblW w:w="8788" w:type="dxa"/>
        <w:jc w:val="center"/>
        <w:tblLook w:val="04A0" w:firstRow="1" w:lastRow="0" w:firstColumn="1" w:lastColumn="0" w:noHBand="0" w:noVBand="1"/>
      </w:tblPr>
      <w:tblGrid>
        <w:gridCol w:w="2410"/>
        <w:gridCol w:w="2551"/>
        <w:gridCol w:w="3827"/>
      </w:tblGrid>
      <w:tr w:rsidR="00F84DF7" w:rsidRPr="00F84DF7" w:rsidTr="00F84D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Align w:val="center"/>
          </w:tcPr>
          <w:p w:rsidR="00F84DF7" w:rsidRPr="00F84DF7" w:rsidRDefault="00F84DF7" w:rsidP="00F84DF7">
            <w:pPr>
              <w:spacing w:before="120"/>
              <w:contextualSpacing/>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Tipo de Salto</w:t>
            </w:r>
          </w:p>
        </w:tc>
        <w:tc>
          <w:tcPr>
            <w:tcW w:w="2551" w:type="dxa"/>
            <w:vAlign w:val="center"/>
          </w:tcPr>
          <w:p w:rsidR="00F84DF7" w:rsidRPr="00F84DF7" w:rsidRDefault="00F84DF7" w:rsidP="00F84DF7">
            <w:pPr>
              <w:spacing w:before="12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Descripción</w:t>
            </w:r>
          </w:p>
        </w:tc>
        <w:tc>
          <w:tcPr>
            <w:tcW w:w="3827" w:type="dxa"/>
            <w:vAlign w:val="center"/>
          </w:tcPr>
          <w:p w:rsidR="00F84DF7" w:rsidRPr="00F84DF7" w:rsidRDefault="00F84DF7" w:rsidP="00F84DF7">
            <w:pPr>
              <w:spacing w:before="12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Características Biomecánicas</w:t>
            </w:r>
          </w:p>
        </w:tc>
      </w:tr>
      <w:tr w:rsidR="00F84DF7" w:rsidRPr="00F84DF7" w:rsidTr="00F84DF7">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7F7F7F"/>
              <w:bottom w:val="single" w:sz="4" w:space="0" w:color="7F7F7F"/>
            </w:tcBorders>
            <w:vAlign w:val="center"/>
          </w:tcPr>
          <w:p w:rsidR="00F84DF7" w:rsidRPr="00F84DF7" w:rsidRDefault="00F84DF7" w:rsidP="00F84DF7">
            <w:pPr>
              <w:spacing w:before="120"/>
              <w:contextualSpacing/>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Salto vertical desde parado (SJ)</w:t>
            </w:r>
          </w:p>
        </w:tc>
        <w:tc>
          <w:tcPr>
            <w:tcW w:w="2551" w:type="dxa"/>
            <w:tcBorders>
              <w:top w:val="single" w:sz="4" w:space="0" w:color="7F7F7F"/>
              <w:bottom w:val="single" w:sz="4" w:space="0" w:color="7F7F7F"/>
            </w:tcBorders>
            <w:vAlign w:val="center"/>
          </w:tcPr>
          <w:p w:rsidR="00F84DF7" w:rsidRPr="00F84DF7" w:rsidRDefault="00F84DF7" w:rsidP="00F84DF7">
            <w:p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Salto vertical sin contra movimiento inicial</w:t>
            </w:r>
          </w:p>
        </w:tc>
        <w:tc>
          <w:tcPr>
            <w:tcW w:w="3827" w:type="dxa"/>
            <w:tcBorders>
              <w:top w:val="single" w:sz="4" w:space="0" w:color="7F7F7F"/>
              <w:bottom w:val="single" w:sz="4" w:space="0" w:color="7F7F7F"/>
            </w:tcBorders>
            <w:vAlign w:val="center"/>
          </w:tcPr>
          <w:p w:rsidR="00F84DF7" w:rsidRPr="00F84DF7" w:rsidRDefault="00F84DF7" w:rsidP="00F84DF7">
            <w:pPr>
              <w:numPr>
                <w:ilvl w:val="0"/>
                <w:numId w:val="15"/>
              </w:numPr>
              <w:spacing w:before="120"/>
              <w:ind w:left="314" w:hanging="28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Mayor énfasis en la fuerza explosiva.</w:t>
            </w:r>
          </w:p>
          <w:p w:rsidR="00F84DF7" w:rsidRPr="00F84DF7" w:rsidRDefault="00F84DF7" w:rsidP="00F84DF7">
            <w:pPr>
              <w:numPr>
                <w:ilvl w:val="0"/>
                <w:numId w:val="15"/>
              </w:numPr>
              <w:spacing w:before="120"/>
              <w:ind w:left="314" w:hanging="28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Menos implicación de la fase excéntrica</w:t>
            </w:r>
          </w:p>
        </w:tc>
      </w:tr>
      <w:tr w:rsidR="00F84DF7" w:rsidRPr="00F84DF7" w:rsidTr="00F84DF7">
        <w:trPr>
          <w:jc w:val="center"/>
        </w:trPr>
        <w:tc>
          <w:tcPr>
            <w:cnfStyle w:val="001000000000" w:firstRow="0" w:lastRow="0" w:firstColumn="1" w:lastColumn="0" w:oddVBand="0" w:evenVBand="0" w:oddHBand="0" w:evenHBand="0" w:firstRowFirstColumn="0" w:firstRowLastColumn="0" w:lastRowFirstColumn="0" w:lastRowLastColumn="0"/>
            <w:tcW w:w="2410" w:type="dxa"/>
            <w:vAlign w:val="center"/>
          </w:tcPr>
          <w:p w:rsidR="00F84DF7" w:rsidRPr="00F84DF7" w:rsidRDefault="00F84DF7" w:rsidP="00F84DF7">
            <w:pPr>
              <w:spacing w:before="120"/>
              <w:contextualSpacing/>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lastRenderedPageBreak/>
              <w:t>Contra movimiento (CMJ)</w:t>
            </w:r>
          </w:p>
        </w:tc>
        <w:tc>
          <w:tcPr>
            <w:tcW w:w="2551" w:type="dxa"/>
            <w:vAlign w:val="center"/>
          </w:tcPr>
          <w:p w:rsidR="00F84DF7" w:rsidRPr="00F84DF7" w:rsidRDefault="00F84DF7" w:rsidP="00F84DF7">
            <w:p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Salto vertical con una flexión previa antes del impulso</w:t>
            </w:r>
          </w:p>
        </w:tc>
        <w:tc>
          <w:tcPr>
            <w:tcW w:w="3827" w:type="dxa"/>
            <w:vAlign w:val="center"/>
          </w:tcPr>
          <w:p w:rsidR="00F84DF7" w:rsidRPr="00F84DF7" w:rsidRDefault="00F84DF7" w:rsidP="00F84DF7">
            <w:pPr>
              <w:numPr>
                <w:ilvl w:val="0"/>
                <w:numId w:val="16"/>
              </w:numPr>
              <w:spacing w:before="120"/>
              <w:ind w:left="314" w:hanging="28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Aprovechamiento de la elasticidad muscular.</w:t>
            </w:r>
          </w:p>
          <w:p w:rsidR="00F84DF7" w:rsidRPr="00F84DF7" w:rsidRDefault="00F84DF7" w:rsidP="00F84DF7">
            <w:pPr>
              <w:numPr>
                <w:ilvl w:val="0"/>
                <w:numId w:val="16"/>
              </w:numPr>
              <w:spacing w:before="120"/>
              <w:ind w:left="314" w:hanging="28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Mayor contribución de la fase excéntrica.</w:t>
            </w:r>
          </w:p>
        </w:tc>
      </w:tr>
      <w:tr w:rsidR="00F84DF7" w:rsidRPr="00F84DF7" w:rsidTr="00F84DF7">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7F7F7F"/>
              <w:bottom w:val="single" w:sz="4" w:space="0" w:color="7F7F7F"/>
            </w:tcBorders>
            <w:vAlign w:val="center"/>
          </w:tcPr>
          <w:p w:rsidR="00F84DF7" w:rsidRPr="00F84DF7" w:rsidRDefault="00F84DF7" w:rsidP="00F84DF7">
            <w:pPr>
              <w:spacing w:before="120"/>
              <w:contextualSpacing/>
              <w:rPr>
                <w:rFonts w:ascii="Times New Roman" w:eastAsia="Times New Roman" w:hAnsi="Times New Roman" w:cs="Times New Roman"/>
                <w:kern w:val="2"/>
                <w:sz w:val="24"/>
                <w:szCs w:val="24"/>
                <w:lang w:bidi="he-IL"/>
                <w14:ligatures w14:val="standardContextual"/>
              </w:rPr>
            </w:pPr>
            <w:proofErr w:type="spellStart"/>
            <w:r w:rsidRPr="00F84DF7">
              <w:rPr>
                <w:rFonts w:ascii="Times New Roman" w:eastAsia="Times New Roman" w:hAnsi="Times New Roman" w:cs="Times New Roman"/>
                <w:kern w:val="2"/>
                <w:sz w:val="24"/>
                <w:szCs w:val="24"/>
                <w:lang w:bidi="he-IL"/>
                <w14:ligatures w14:val="standardContextual"/>
              </w:rPr>
              <w:t>Abalakov</w:t>
            </w:r>
            <w:proofErr w:type="spellEnd"/>
            <w:r w:rsidRPr="00F84DF7">
              <w:rPr>
                <w:rFonts w:ascii="Times New Roman" w:eastAsia="Times New Roman" w:hAnsi="Times New Roman" w:cs="Times New Roman"/>
                <w:kern w:val="2"/>
                <w:sz w:val="24"/>
                <w:szCs w:val="24"/>
                <w:lang w:bidi="he-IL"/>
                <w14:ligatures w14:val="standardContextual"/>
              </w:rPr>
              <w:t xml:space="preserve"> (ABK)</w:t>
            </w:r>
          </w:p>
        </w:tc>
        <w:tc>
          <w:tcPr>
            <w:tcW w:w="2551" w:type="dxa"/>
            <w:tcBorders>
              <w:top w:val="single" w:sz="4" w:space="0" w:color="7F7F7F"/>
              <w:bottom w:val="single" w:sz="4" w:space="0" w:color="7F7F7F"/>
            </w:tcBorders>
            <w:vAlign w:val="center"/>
          </w:tcPr>
          <w:p w:rsidR="00F84DF7" w:rsidRPr="00F84DF7" w:rsidRDefault="00F84DF7" w:rsidP="00F84DF7">
            <w:pPr>
              <w:spacing w:before="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Similar al SJ, pero con un pequeño paso de aproximación</w:t>
            </w:r>
          </w:p>
        </w:tc>
        <w:tc>
          <w:tcPr>
            <w:tcW w:w="3827" w:type="dxa"/>
            <w:tcBorders>
              <w:top w:val="single" w:sz="4" w:space="0" w:color="7F7F7F"/>
              <w:bottom w:val="single" w:sz="4" w:space="0" w:color="7F7F7F"/>
            </w:tcBorders>
            <w:vAlign w:val="center"/>
          </w:tcPr>
          <w:p w:rsidR="00F84DF7" w:rsidRPr="00F84DF7" w:rsidRDefault="00F84DF7" w:rsidP="00F84DF7">
            <w:pPr>
              <w:numPr>
                <w:ilvl w:val="0"/>
                <w:numId w:val="17"/>
              </w:numPr>
              <w:spacing w:before="120"/>
              <w:ind w:left="314" w:hanging="28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Combina las características del SJ y el CMJ</w:t>
            </w:r>
          </w:p>
          <w:p w:rsidR="00F84DF7" w:rsidRPr="00F84DF7" w:rsidRDefault="00F84DF7" w:rsidP="00F84DF7">
            <w:pPr>
              <w:numPr>
                <w:ilvl w:val="0"/>
                <w:numId w:val="17"/>
              </w:numPr>
              <w:spacing w:before="120"/>
              <w:ind w:left="314" w:hanging="28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
                <w:sz w:val="24"/>
                <w:szCs w:val="24"/>
                <w:lang w:bidi="he-IL"/>
                <w14:ligatures w14:val="standardContextual"/>
              </w:rPr>
            </w:pPr>
            <w:r w:rsidRPr="00F84DF7">
              <w:rPr>
                <w:rFonts w:ascii="Times New Roman" w:eastAsia="Times New Roman" w:hAnsi="Times New Roman" w:cs="Times New Roman"/>
                <w:kern w:val="2"/>
                <w:sz w:val="24"/>
                <w:szCs w:val="24"/>
                <w:lang w:bidi="he-IL"/>
                <w14:ligatures w14:val="standardContextual"/>
              </w:rPr>
              <w:t>Puede proporcionar un rendimiento intermedio</w:t>
            </w:r>
          </w:p>
        </w:tc>
      </w:tr>
    </w:tbl>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Nota. CMJ: Salto contra movimiento; (SJ): </w:t>
      </w:r>
      <w:proofErr w:type="spellStart"/>
      <w:r w:rsidRPr="00F84DF7">
        <w:rPr>
          <w:rFonts w:ascii="Times New Roman" w:eastAsia="Times New Roman" w:hAnsi="Times New Roman" w:cs="Times New Roman"/>
          <w:kern w:val="2"/>
          <w:sz w:val="24"/>
          <w:szCs w:val="24"/>
          <w:lang w:eastAsia="es-ES" w:bidi="he-IL"/>
          <w14:ligatures w14:val="standardContextual"/>
        </w:rPr>
        <w:t>Squat</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Jump</w:t>
      </w:r>
      <w:proofErr w:type="spellEnd"/>
      <w:r w:rsidRPr="00F84DF7">
        <w:rPr>
          <w:rFonts w:ascii="Times New Roman" w:eastAsia="Times New Roman" w:hAnsi="Times New Roman" w:cs="Times New Roman"/>
          <w:kern w:val="2"/>
          <w:sz w:val="24"/>
          <w:szCs w:val="24"/>
          <w:lang w:eastAsia="es-ES" w:bidi="he-IL"/>
          <w14:ligatures w14:val="standardContextual"/>
        </w:rPr>
        <w:t>; (</w:t>
      </w:r>
      <w:bookmarkStart w:id="1" w:name="_Hlk192348918"/>
      <w:r w:rsidRPr="00F84DF7">
        <w:rPr>
          <w:rFonts w:ascii="Times New Roman" w:eastAsia="Times New Roman" w:hAnsi="Times New Roman" w:cs="Times New Roman"/>
          <w:kern w:val="2"/>
          <w:sz w:val="24"/>
          <w:szCs w:val="24"/>
          <w:lang w:eastAsia="es-ES" w:bidi="he-IL"/>
          <w14:ligatures w14:val="standardContextual"/>
        </w:rPr>
        <w:t>ABK</w:t>
      </w:r>
      <w:bookmarkEnd w:id="1"/>
      <w:r w:rsidRPr="00F84DF7">
        <w:rPr>
          <w:rFonts w:ascii="Times New Roman" w:eastAsia="Times New Roman" w:hAnsi="Times New Roman" w:cs="Times New Roman"/>
          <w:kern w:val="2"/>
          <w:sz w:val="24"/>
          <w:szCs w:val="24"/>
          <w:lang w:eastAsia="es-ES" w:bidi="he-IL"/>
          <w14:ligatures w14:val="standardContextual"/>
        </w:rPr>
        <w:t>):</w:t>
      </w:r>
      <w:r w:rsidRPr="00F84DF7">
        <w:rPr>
          <w:rFonts w:ascii="Times New Roman" w:eastAsia="Calibri" w:hAnsi="Times New Roman" w:cs="Times New Roman"/>
          <w:kern w:val="2"/>
          <w:sz w:val="24"/>
          <w:szCs w:val="24"/>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Abalakov</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1. </w:t>
      </w:r>
      <w:proofErr w:type="spellStart"/>
      <w:r w:rsidRPr="00F84DF7">
        <w:rPr>
          <w:rFonts w:ascii="Times New Roman" w:eastAsia="Times New Roman" w:hAnsi="Times New Roman" w:cs="Times New Roman"/>
          <w:kern w:val="2"/>
          <w:sz w:val="24"/>
          <w:szCs w:val="24"/>
          <w:lang w:eastAsia="es-ES" w:bidi="he-IL"/>
          <w14:ligatures w14:val="standardContextual"/>
        </w:rPr>
        <w:t>Countermovement</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Jump</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(CMJ): En este test el jugador se colocó en posición recta y las manos en la cintura, con el fin de cometer un salto vertical luego de vertical luego de realizar un </w:t>
      </w:r>
      <w:proofErr w:type="spellStart"/>
      <w:r w:rsidRPr="00F84DF7">
        <w:rPr>
          <w:rFonts w:ascii="Times New Roman" w:eastAsia="Times New Roman" w:hAnsi="Times New Roman" w:cs="Times New Roman"/>
          <w:kern w:val="2"/>
          <w:sz w:val="24"/>
          <w:szCs w:val="24"/>
          <w:lang w:eastAsia="es-ES" w:bidi="he-IL"/>
          <w14:ligatures w14:val="standardContextual"/>
        </w:rPr>
        <w:t>contramovimiento</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rápido hacia abajo, en esta acción el jugador debe hacer flexión de rodillas y cadera y el tronco permanecer lo más firme posible con el fin de evitar dominio de la extensión del tronco sobre el rendimiento de los miembros inferiores. Se realiza 3 veces y se toma el mejor salto en cm (Blandón, 2023).</w:t>
      </w:r>
    </w:p>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2. </w:t>
      </w:r>
      <w:proofErr w:type="spellStart"/>
      <w:r w:rsidRPr="00F84DF7">
        <w:rPr>
          <w:rFonts w:ascii="Times New Roman" w:eastAsia="Times New Roman" w:hAnsi="Times New Roman" w:cs="Times New Roman"/>
          <w:kern w:val="2"/>
          <w:sz w:val="24"/>
          <w:szCs w:val="24"/>
          <w:lang w:eastAsia="es-ES" w:bidi="he-IL"/>
          <w14:ligatures w14:val="standardContextual"/>
        </w:rPr>
        <w:t>Squat</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Jump</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(SJ): fundamentalmente este test tiene como objetivo medir la</w:t>
      </w:r>
    </w:p>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fuerza explosiva de los miembros inferiores, que busca valorar las características funcionales, neuromusculares y </w:t>
      </w:r>
      <w:proofErr w:type="spellStart"/>
      <w:r w:rsidRPr="00F84DF7">
        <w:rPr>
          <w:rFonts w:ascii="Times New Roman" w:eastAsia="Times New Roman" w:hAnsi="Times New Roman" w:cs="Times New Roman"/>
          <w:kern w:val="2"/>
          <w:sz w:val="24"/>
          <w:szCs w:val="24"/>
          <w:lang w:eastAsia="es-ES" w:bidi="he-IL"/>
          <w14:ligatures w14:val="standardContextual"/>
        </w:rPr>
        <w:t>morfofisiológicas</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de la musculatura extensora de los miembros inferiores del jugador, teniendo una acción muscular de contracción concéntrica. Se realiza 3 veces y se toma el mejor salto en cm (Blandón, 2023). </w:t>
      </w:r>
    </w:p>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3. </w:t>
      </w:r>
      <w:bookmarkStart w:id="2" w:name="_Hlk192346325"/>
      <w:proofErr w:type="spellStart"/>
      <w:r w:rsidRPr="00F84DF7">
        <w:rPr>
          <w:rFonts w:ascii="Times New Roman" w:eastAsia="Times New Roman" w:hAnsi="Times New Roman" w:cs="Times New Roman"/>
          <w:kern w:val="2"/>
          <w:sz w:val="24"/>
          <w:szCs w:val="24"/>
          <w:lang w:eastAsia="es-ES" w:bidi="he-IL"/>
          <w14:ligatures w14:val="standardContextual"/>
        </w:rPr>
        <w:t>Abalakov</w:t>
      </w:r>
      <w:bookmarkEnd w:id="2"/>
      <w:proofErr w:type="spellEnd"/>
      <w:r w:rsidRPr="00F84DF7">
        <w:rPr>
          <w:rFonts w:ascii="Times New Roman" w:eastAsia="Times New Roman" w:hAnsi="Times New Roman" w:cs="Times New Roman"/>
          <w:kern w:val="2"/>
          <w:sz w:val="24"/>
          <w:szCs w:val="24"/>
          <w:lang w:eastAsia="es-ES" w:bidi="he-IL"/>
          <w14:ligatures w14:val="standardContextual"/>
        </w:rPr>
        <w:t xml:space="preserve"> (ABK): refiere a la prueba de salto vertical para medir la potencia de las piernas, lo que permite el balanceo de brazos para ayudar a lograr la altura máxima. Se realiza 3 veces y se toma el mejor salto en cm (Blandón, 2023).</w:t>
      </w:r>
    </w:p>
    <w:p w:rsidR="00F84DF7" w:rsidRPr="00F84DF7" w:rsidRDefault="00F84DF7" w:rsidP="00F84DF7">
      <w:pPr>
        <w:spacing w:after="0" w:line="360" w:lineRule="auto"/>
        <w:contextualSpacing/>
        <w:jc w:val="both"/>
        <w:rPr>
          <w:rFonts w:ascii="Times New Roman" w:eastAsia="Times New Roman" w:hAnsi="Times New Roman" w:cs="Times New Roman"/>
          <w:kern w:val="2"/>
          <w:sz w:val="24"/>
          <w:szCs w:val="24"/>
          <w:lang w:eastAsia="es-ES" w:bidi="he-IL"/>
          <w14:ligatures w14:val="standardContextual"/>
        </w:rPr>
      </w:pPr>
      <w:bookmarkStart w:id="3" w:name="_GoBack"/>
      <w:bookmarkEnd w:id="3"/>
      <w:r w:rsidRPr="00F84DF7">
        <w:rPr>
          <w:rFonts w:ascii="Times New Roman" w:eastAsia="Times New Roman" w:hAnsi="Times New Roman" w:cs="Times New Roman"/>
          <w:kern w:val="2"/>
          <w:sz w:val="24"/>
          <w:szCs w:val="24"/>
          <w:lang w:eastAsia="es-ES" w:bidi="he-IL"/>
          <w14:ligatures w14:val="standardContextual"/>
        </w:rPr>
        <w:t>A continuación, se describen los resultados alcanzados en las pruebas de</w:t>
      </w:r>
      <w:r w:rsidRPr="00F84DF7">
        <w:rPr>
          <w:rFonts w:ascii="Times New Roman" w:eastAsia="Calibri" w:hAnsi="Times New Roman" w:cs="Times New Roman"/>
          <w:kern w:val="2"/>
          <w:sz w:val="24"/>
          <w:szCs w:val="24"/>
          <w14:ligatures w14:val="standardContextual"/>
        </w:rPr>
        <w:t xml:space="preserve"> </w:t>
      </w:r>
      <w:r w:rsidRPr="00F84DF7">
        <w:rPr>
          <w:rFonts w:ascii="Times New Roman" w:eastAsia="Times New Roman" w:hAnsi="Times New Roman" w:cs="Times New Roman"/>
          <w:kern w:val="2"/>
          <w:sz w:val="24"/>
          <w:szCs w:val="24"/>
          <w:lang w:eastAsia="es-ES" w:bidi="he-IL"/>
          <w14:ligatures w14:val="standardContextual"/>
        </w:rPr>
        <w:t>salto con impulso (</w:t>
      </w:r>
      <w:proofErr w:type="spellStart"/>
      <w:r w:rsidRPr="00F84DF7">
        <w:rPr>
          <w:rFonts w:ascii="Times New Roman" w:eastAsia="Times New Roman" w:hAnsi="Times New Roman" w:cs="Times New Roman"/>
          <w:kern w:val="2"/>
          <w:sz w:val="24"/>
          <w:szCs w:val="24"/>
          <w:lang w:eastAsia="es-ES" w:bidi="he-IL"/>
          <w14:ligatures w14:val="standardContextual"/>
        </w:rPr>
        <w:t>Abalakov</w:t>
      </w:r>
      <w:proofErr w:type="spellEnd"/>
      <w:r w:rsidRPr="00F84DF7">
        <w:rPr>
          <w:rFonts w:ascii="Times New Roman" w:eastAsia="Times New Roman" w:hAnsi="Times New Roman" w:cs="Times New Roman"/>
          <w:kern w:val="2"/>
          <w:sz w:val="24"/>
          <w:szCs w:val="24"/>
          <w:lang w:eastAsia="es-ES" w:bidi="he-IL"/>
          <w14:ligatures w14:val="standardContextual"/>
        </w:rPr>
        <w:t>), salto con manos en la cintura (CMJ) y salto desde media sentadilla (</w:t>
      </w:r>
      <w:proofErr w:type="spellStart"/>
      <w:r w:rsidRPr="00F84DF7">
        <w:rPr>
          <w:rFonts w:ascii="Times New Roman" w:eastAsia="Times New Roman" w:hAnsi="Times New Roman" w:cs="Times New Roman"/>
          <w:kern w:val="2"/>
          <w:sz w:val="24"/>
          <w:szCs w:val="24"/>
          <w:lang w:eastAsia="es-ES" w:bidi="he-IL"/>
          <w14:ligatures w14:val="standardContextual"/>
        </w:rPr>
        <w:t>Squat</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jump</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
    <w:p w:rsidR="00F84DF7" w:rsidRPr="00F84DF7" w:rsidRDefault="00F84DF7" w:rsidP="00F84DF7">
      <w:pPr>
        <w:spacing w:after="0" w:line="360" w:lineRule="auto"/>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Calibri" w:hAnsi="Times New Roman" w:cs="Times New Roman"/>
          <w:b/>
          <w:bCs/>
          <w:spacing w:val="-1"/>
          <w:kern w:val="2"/>
          <w:sz w:val="24"/>
          <w:szCs w:val="24"/>
          <w14:ligatures w14:val="standardContextual"/>
        </w:rPr>
        <w:t>Fotografía</w:t>
      </w:r>
      <w:r w:rsidRPr="00F84DF7">
        <w:rPr>
          <w:rFonts w:ascii="Times New Roman" w:eastAsia="Times New Roman" w:hAnsi="Times New Roman" w:cs="Times New Roman"/>
          <w:b/>
          <w:bCs/>
          <w:kern w:val="2"/>
          <w:sz w:val="24"/>
          <w:szCs w:val="24"/>
          <w:lang w:eastAsia="es-ES" w:bidi="he-IL"/>
          <w14:ligatures w14:val="standardContextual"/>
        </w:rPr>
        <w:t xml:space="preserve"> nº 1</w:t>
      </w:r>
      <w:r w:rsidRPr="00F84DF7">
        <w:rPr>
          <w:rFonts w:ascii="Times New Roman" w:eastAsia="Calibri" w:hAnsi="Times New Roman" w:cs="Times New Roman"/>
          <w:b/>
          <w:bCs/>
          <w:spacing w:val="-1"/>
          <w:kern w:val="2"/>
          <w:sz w:val="24"/>
          <w:szCs w:val="24"/>
          <w14:ligatures w14:val="standardContextual"/>
        </w:rPr>
        <w:t>:</w:t>
      </w:r>
      <w:r w:rsidRPr="00F84DF7">
        <w:rPr>
          <w:rFonts w:ascii="Times New Roman" w:eastAsia="Times New Roman" w:hAnsi="Times New Roman" w:cs="Times New Roman"/>
          <w:b/>
          <w:bCs/>
          <w:kern w:val="2"/>
          <w:sz w:val="24"/>
          <w:szCs w:val="24"/>
          <w:lang w:eastAsia="es-ES" w:bidi="he-IL"/>
          <w14:ligatures w14:val="standardContextual"/>
        </w:rPr>
        <w:t xml:space="preserve"> </w:t>
      </w:r>
      <w:r w:rsidRPr="00F84DF7">
        <w:rPr>
          <w:rFonts w:ascii="Times New Roman" w:eastAsia="Times New Roman" w:hAnsi="Times New Roman" w:cs="Times New Roman"/>
          <w:kern w:val="2"/>
          <w:sz w:val="24"/>
          <w:szCs w:val="24"/>
          <w:lang w:eastAsia="es-ES" w:bidi="he-IL"/>
          <w14:ligatures w14:val="standardContextual"/>
        </w:rPr>
        <w:t>Estructura cinemática espacial del salto vertical.</w:t>
      </w:r>
    </w:p>
    <w:p w:rsidR="00F84DF7" w:rsidRPr="00F84DF7" w:rsidRDefault="00F84DF7" w:rsidP="00F84DF7">
      <w:pPr>
        <w:spacing w:after="0" w:line="360" w:lineRule="auto"/>
        <w:jc w:val="center"/>
        <w:rPr>
          <w:rFonts w:ascii="Times New Roman" w:eastAsia="Calibri" w:hAnsi="Times New Roman" w:cs="Times New Roman"/>
          <w:kern w:val="2"/>
          <w:sz w:val="24"/>
          <w:szCs w:val="24"/>
          <w14:ligatures w14:val="standardContextual"/>
        </w:rPr>
      </w:pPr>
      <w:r w:rsidRPr="00F84DF7">
        <w:rPr>
          <w:rFonts w:ascii="Times New Roman" w:eastAsia="Calibri" w:hAnsi="Times New Roman" w:cs="Times New Roman"/>
          <w:noProof/>
          <w:kern w:val="2"/>
          <w:sz w:val="24"/>
          <w:szCs w:val="24"/>
          <w:lang w:val="es-MX" w:eastAsia="es-MX"/>
          <w14:ligatures w14:val="standardContextual"/>
        </w:rPr>
        <w:lastRenderedPageBreak/>
        <w:drawing>
          <wp:inline distT="0" distB="0" distL="0" distR="0" wp14:anchorId="06101672" wp14:editId="3239C0F9">
            <wp:extent cx="1673225" cy="1941830"/>
            <wp:effectExtent l="0" t="0" r="3175" b="127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54934"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695047" cy="1966975"/>
                    </a:xfrm>
                    <a:prstGeom prst="rect">
                      <a:avLst/>
                    </a:prstGeom>
                    <a:noFill/>
                    <a:ln>
                      <a:noFill/>
                    </a:ln>
                  </pic:spPr>
                </pic:pic>
              </a:graphicData>
            </a:graphic>
          </wp:inline>
        </w:drawing>
      </w:r>
      <w:r w:rsidRPr="00F84DF7">
        <w:rPr>
          <w:rFonts w:ascii="Times New Roman" w:eastAsia="Times New Roman" w:hAnsi="Times New Roman" w:cs="Times New Roman"/>
          <w:noProof/>
          <w:kern w:val="2"/>
          <w:sz w:val="24"/>
          <w:szCs w:val="24"/>
          <w:lang w:val="es-MX" w:eastAsia="es-MX"/>
          <w14:ligatures w14:val="standardContextual"/>
        </w:rPr>
        <w:drawing>
          <wp:inline distT="0" distB="0" distL="0" distR="0" wp14:anchorId="6CACD4B7" wp14:editId="3D695C87">
            <wp:extent cx="1722120" cy="1955800"/>
            <wp:effectExtent l="0" t="0" r="0" b="635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44227"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59518" cy="1997862"/>
                    </a:xfrm>
                    <a:prstGeom prst="rect">
                      <a:avLst/>
                    </a:prstGeom>
                    <a:noFill/>
                  </pic:spPr>
                </pic:pic>
              </a:graphicData>
            </a:graphic>
          </wp:inline>
        </w:drawing>
      </w:r>
    </w:p>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En las fotos se observa la estructura cinemática del salto vertical, el cual se realizó desde la plataforma de fuerza a cuatro de los sujetos investigado. A continuación, mostramos los ángulos de un sujeto tomado como ejemplo el cual realizó el salto desde la </w:t>
      </w:r>
      <w:proofErr w:type="spellStart"/>
      <w:r w:rsidRPr="00F84DF7">
        <w:rPr>
          <w:rFonts w:ascii="Times New Roman" w:eastAsia="Times New Roman" w:hAnsi="Times New Roman" w:cs="Times New Roman"/>
          <w:kern w:val="2"/>
          <w:sz w:val="24"/>
          <w:szCs w:val="24"/>
          <w:lang w:eastAsia="es-ES" w:bidi="he-IL"/>
          <w14:ligatures w14:val="standardContextual"/>
        </w:rPr>
        <w:t>semiflexión</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para el impulso y los ángulos de la extensión en el vuelo.  </w:t>
      </w:r>
    </w:p>
    <w:p w:rsidR="00F84DF7" w:rsidRPr="00F84DF7" w:rsidRDefault="00F84DF7" w:rsidP="00F84DF7">
      <w:pPr>
        <w:spacing w:after="0" w:line="360" w:lineRule="auto"/>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En las fotos se observan los ángulos desde </w:t>
      </w:r>
      <w:proofErr w:type="spellStart"/>
      <w:r w:rsidRPr="00F84DF7">
        <w:rPr>
          <w:rFonts w:ascii="Times New Roman" w:eastAsia="Times New Roman" w:hAnsi="Times New Roman" w:cs="Times New Roman"/>
          <w:kern w:val="2"/>
          <w:sz w:val="24"/>
          <w:szCs w:val="24"/>
          <w:lang w:eastAsia="es-ES" w:bidi="he-IL"/>
          <w14:ligatures w14:val="standardContextual"/>
        </w:rPr>
        <w:t>semiflexión</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de piernas para tomar impulso. En la </w:t>
      </w:r>
      <w:proofErr w:type="spellStart"/>
      <w:r w:rsidRPr="00F84DF7">
        <w:rPr>
          <w:rFonts w:ascii="Times New Roman" w:eastAsia="Times New Roman" w:hAnsi="Times New Roman" w:cs="Times New Roman"/>
          <w:kern w:val="2"/>
          <w:sz w:val="24"/>
          <w:szCs w:val="24"/>
          <w:lang w:eastAsia="es-ES" w:bidi="he-IL"/>
          <w14:ligatures w14:val="standardContextual"/>
        </w:rPr>
        <w:t>semiflexión</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el ángulo de inclinación del tronco 83 º, el ángulo entre brazo y antebrazo, 172 º, el ángulo de las piernas 107 º, el ángulo de flexión del tobillo 12</w:t>
      </w:r>
      <w:r w:rsidRPr="00F84DF7">
        <w:rPr>
          <w:rFonts w:ascii="Times New Roman" w:eastAsia="Calibri" w:hAnsi="Times New Roman" w:cs="Times New Roman"/>
          <w:kern w:val="2"/>
          <w:sz w:val="24"/>
          <w:szCs w:val="24"/>
          <w14:ligatures w14:val="standardContextual"/>
        </w:rPr>
        <w:t xml:space="preserve"> </w:t>
      </w:r>
      <w:r w:rsidRPr="00F84DF7">
        <w:rPr>
          <w:rFonts w:ascii="Times New Roman" w:eastAsia="Times New Roman" w:hAnsi="Times New Roman" w:cs="Times New Roman"/>
          <w:kern w:val="2"/>
          <w:sz w:val="24"/>
          <w:szCs w:val="24"/>
          <w:lang w:eastAsia="es-ES" w:bidi="he-IL"/>
          <w14:ligatures w14:val="standardContextual"/>
        </w:rPr>
        <w:t>º y ángulo entre la cabeza y el tronco, 10 º. En la posición de extensión en el vuelo, el ángulo entre tronco y pierna son 170 º, el ángulo de piernas, 163 º, el ángulo de flexión del tobillo 82 º, el ángulo del brazo y el tronco 12 º y ángulo de antebrazo y brazo 94 º. El resto de los sujetos muestran un comportamiento similar en sus resultados.</w:t>
      </w:r>
    </w:p>
    <w:p w:rsidR="00F84DF7" w:rsidRPr="00F84DF7" w:rsidRDefault="00F84DF7" w:rsidP="00F84DF7">
      <w:pPr>
        <w:spacing w:after="0" w:line="360" w:lineRule="auto"/>
        <w:contextualSpacing/>
        <w:rPr>
          <w:rFonts w:ascii="Times New Roman" w:eastAsia="Times New Roman" w:hAnsi="Times New Roman" w:cs="Times New Roman"/>
          <w:b/>
          <w:bCs/>
          <w:kern w:val="2"/>
          <w:sz w:val="24"/>
          <w:szCs w:val="24"/>
          <w:lang w:eastAsia="es-ES" w:bidi="he-IL"/>
          <w14:ligatures w14:val="standardContextual"/>
        </w:rPr>
      </w:pPr>
      <w:r w:rsidRPr="00F84DF7">
        <w:rPr>
          <w:rFonts w:ascii="Times New Roman" w:eastAsia="Times New Roman" w:hAnsi="Times New Roman" w:cs="Times New Roman"/>
          <w:b/>
          <w:bCs/>
          <w:kern w:val="2"/>
          <w:sz w:val="24"/>
          <w:szCs w:val="24"/>
          <w:lang w:eastAsia="es-ES" w:bidi="he-IL"/>
          <w14:ligatures w14:val="standardContextual"/>
        </w:rPr>
        <w:t xml:space="preserve">Tabla nº 2: </w:t>
      </w:r>
      <w:r w:rsidRPr="00F84DF7">
        <w:rPr>
          <w:rFonts w:ascii="Times New Roman" w:eastAsia="Calibri" w:hAnsi="Times New Roman" w:cs="Times New Roman"/>
          <w:kern w:val="2"/>
          <w:sz w:val="24"/>
          <w:szCs w:val="24"/>
          <w14:ligatures w14:val="standardContextual"/>
        </w:rPr>
        <w:t>Resultados de cada atleta en los saltos verticales objetos de estudio.</w:t>
      </w:r>
    </w:p>
    <w:tbl>
      <w:tblPr>
        <w:tblW w:w="8504" w:type="dxa"/>
        <w:tblCellMar>
          <w:left w:w="70" w:type="dxa"/>
          <w:right w:w="70" w:type="dxa"/>
        </w:tblCellMar>
        <w:tblLook w:val="04A0" w:firstRow="1" w:lastRow="0" w:firstColumn="1" w:lastColumn="0" w:noHBand="0" w:noVBand="1"/>
      </w:tblPr>
      <w:tblGrid>
        <w:gridCol w:w="884"/>
        <w:gridCol w:w="716"/>
        <w:gridCol w:w="734"/>
        <w:gridCol w:w="1036"/>
        <w:gridCol w:w="716"/>
        <w:gridCol w:w="277"/>
        <w:gridCol w:w="474"/>
        <w:gridCol w:w="145"/>
        <w:gridCol w:w="1036"/>
        <w:gridCol w:w="716"/>
        <w:gridCol w:w="734"/>
        <w:gridCol w:w="1036"/>
      </w:tblGrid>
      <w:tr w:rsidR="00F84DF7" w:rsidRPr="00F84DF7" w:rsidTr="00D643DD">
        <w:trPr>
          <w:trHeight w:val="247"/>
        </w:trPr>
        <w:tc>
          <w:tcPr>
            <w:tcW w:w="991" w:type="dxa"/>
            <w:vMerge w:val="restart"/>
            <w:tcBorders>
              <w:top w:val="single" w:sz="4" w:space="0" w:color="auto"/>
              <w:left w:val="nil"/>
              <w:bottom w:val="single" w:sz="4" w:space="0" w:color="000000"/>
              <w:right w:val="nil"/>
            </w:tcBorders>
            <w:shd w:val="clear" w:color="auto" w:fill="auto"/>
            <w:noWrap/>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 xml:space="preserve">                                             Tipo de salto           </w:t>
            </w:r>
          </w:p>
        </w:tc>
        <w:tc>
          <w:tcPr>
            <w:tcW w:w="2439" w:type="dxa"/>
            <w:gridSpan w:val="3"/>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Salto con impulso (</w:t>
            </w:r>
            <w:proofErr w:type="spellStart"/>
            <w:r w:rsidRPr="00F84DF7">
              <w:rPr>
                <w:rFonts w:ascii="Times New Roman" w:eastAsia="Times New Roman" w:hAnsi="Times New Roman" w:cs="Times New Roman"/>
                <w:b/>
                <w:bCs/>
                <w:color w:val="000000"/>
                <w:sz w:val="24"/>
                <w:szCs w:val="24"/>
                <w:lang w:eastAsia="es-ES"/>
              </w:rPr>
              <w:t>abalakov</w:t>
            </w:r>
            <w:proofErr w:type="spellEnd"/>
            <w:r w:rsidRPr="00F84DF7">
              <w:rPr>
                <w:rFonts w:ascii="Times New Roman" w:eastAsia="Times New Roman" w:hAnsi="Times New Roman" w:cs="Times New Roman"/>
                <w:b/>
                <w:bCs/>
                <w:color w:val="000000"/>
                <w:sz w:val="24"/>
                <w:szCs w:val="24"/>
                <w:lang w:eastAsia="es-ES"/>
              </w:rPr>
              <w:t>)</w:t>
            </w:r>
          </w:p>
        </w:tc>
        <w:tc>
          <w:tcPr>
            <w:tcW w:w="1045" w:type="dxa"/>
            <w:gridSpan w:val="2"/>
            <w:tcBorders>
              <w:top w:val="single" w:sz="4" w:space="0" w:color="auto"/>
              <w:left w:val="nil"/>
              <w:bottom w:val="single" w:sz="4" w:space="0" w:color="auto"/>
              <w:right w:val="nil"/>
            </w:tcBorders>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p>
        </w:tc>
        <w:tc>
          <w:tcPr>
            <w:tcW w:w="1589" w:type="dxa"/>
            <w:gridSpan w:val="3"/>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Salto con manos cintura</w:t>
            </w:r>
            <w:bookmarkStart w:id="4" w:name="_Hlk192411962"/>
            <w:r w:rsidRPr="00F84DF7">
              <w:rPr>
                <w:rFonts w:ascii="Times New Roman" w:eastAsia="Times New Roman" w:hAnsi="Times New Roman" w:cs="Times New Roman"/>
                <w:b/>
                <w:bCs/>
                <w:color w:val="000000"/>
                <w:sz w:val="24"/>
                <w:szCs w:val="24"/>
                <w:lang w:eastAsia="es-ES"/>
              </w:rPr>
              <w:t>(</w:t>
            </w:r>
            <w:bookmarkStart w:id="5" w:name="_Hlk190875450"/>
            <w:proofErr w:type="spellStart"/>
            <w:r w:rsidRPr="00F84DF7">
              <w:rPr>
                <w:rFonts w:ascii="Times New Roman" w:eastAsia="Times New Roman" w:hAnsi="Times New Roman" w:cs="Times New Roman"/>
                <w:b/>
                <w:bCs/>
                <w:color w:val="000000"/>
                <w:sz w:val="24"/>
                <w:szCs w:val="24"/>
                <w:lang w:eastAsia="es-ES"/>
              </w:rPr>
              <w:t>cmj</w:t>
            </w:r>
            <w:bookmarkEnd w:id="5"/>
            <w:proofErr w:type="spellEnd"/>
            <w:r w:rsidRPr="00F84DF7">
              <w:rPr>
                <w:rFonts w:ascii="Times New Roman" w:eastAsia="Times New Roman" w:hAnsi="Times New Roman" w:cs="Times New Roman"/>
                <w:b/>
                <w:bCs/>
                <w:color w:val="000000"/>
                <w:sz w:val="24"/>
                <w:szCs w:val="24"/>
                <w:lang w:eastAsia="es-ES"/>
              </w:rPr>
              <w:t>)</w:t>
            </w:r>
            <w:bookmarkEnd w:id="4"/>
          </w:p>
        </w:tc>
        <w:tc>
          <w:tcPr>
            <w:tcW w:w="2440" w:type="dxa"/>
            <w:gridSpan w:val="3"/>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 xml:space="preserve">S. Media sentadilla </w:t>
            </w:r>
            <w:bookmarkStart w:id="6" w:name="_Hlk192411999"/>
            <w:r w:rsidRPr="00F84DF7">
              <w:rPr>
                <w:rFonts w:ascii="Times New Roman" w:eastAsia="Times New Roman" w:hAnsi="Times New Roman" w:cs="Times New Roman"/>
                <w:b/>
                <w:bCs/>
                <w:color w:val="000000"/>
                <w:sz w:val="24"/>
                <w:szCs w:val="24"/>
                <w:lang w:eastAsia="es-ES"/>
              </w:rPr>
              <w:t>(</w:t>
            </w:r>
            <w:proofErr w:type="spellStart"/>
            <w:r w:rsidRPr="00F84DF7">
              <w:rPr>
                <w:rFonts w:ascii="Times New Roman" w:eastAsia="Times New Roman" w:hAnsi="Times New Roman" w:cs="Times New Roman"/>
                <w:b/>
                <w:bCs/>
                <w:color w:val="000000"/>
                <w:sz w:val="24"/>
                <w:szCs w:val="24"/>
                <w:lang w:eastAsia="es-ES"/>
              </w:rPr>
              <w:t>squat</w:t>
            </w:r>
            <w:proofErr w:type="spellEnd"/>
            <w:r w:rsidRPr="00F84DF7">
              <w:rPr>
                <w:rFonts w:ascii="Times New Roman" w:eastAsia="Times New Roman" w:hAnsi="Times New Roman" w:cs="Times New Roman"/>
                <w:b/>
                <w:bCs/>
                <w:color w:val="000000"/>
                <w:sz w:val="24"/>
                <w:szCs w:val="24"/>
                <w:lang w:eastAsia="es-ES"/>
              </w:rPr>
              <w:t xml:space="preserve"> </w:t>
            </w:r>
            <w:proofErr w:type="spellStart"/>
            <w:r w:rsidRPr="00F84DF7">
              <w:rPr>
                <w:rFonts w:ascii="Times New Roman" w:eastAsia="Times New Roman" w:hAnsi="Times New Roman" w:cs="Times New Roman"/>
                <w:b/>
                <w:bCs/>
                <w:color w:val="000000"/>
                <w:sz w:val="24"/>
                <w:szCs w:val="24"/>
                <w:lang w:eastAsia="es-ES"/>
              </w:rPr>
              <w:t>jump</w:t>
            </w:r>
            <w:proofErr w:type="spellEnd"/>
            <w:r w:rsidRPr="00F84DF7">
              <w:rPr>
                <w:rFonts w:ascii="Times New Roman" w:eastAsia="Times New Roman" w:hAnsi="Times New Roman" w:cs="Times New Roman"/>
                <w:b/>
                <w:bCs/>
                <w:color w:val="000000"/>
                <w:sz w:val="24"/>
                <w:szCs w:val="24"/>
                <w:lang w:eastAsia="es-ES"/>
              </w:rPr>
              <w:t>)</w:t>
            </w:r>
            <w:bookmarkEnd w:id="6"/>
          </w:p>
        </w:tc>
      </w:tr>
      <w:tr w:rsidR="00F84DF7" w:rsidRPr="00F84DF7" w:rsidTr="00D643DD">
        <w:trPr>
          <w:trHeight w:val="247"/>
        </w:trPr>
        <w:tc>
          <w:tcPr>
            <w:tcW w:w="991" w:type="dxa"/>
            <w:vMerge/>
            <w:tcBorders>
              <w:top w:val="single" w:sz="4" w:space="0" w:color="auto"/>
              <w:left w:val="nil"/>
              <w:bottom w:val="single" w:sz="4" w:space="0" w:color="000000"/>
              <w:right w:val="nil"/>
            </w:tcBorders>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Vuelo</w:t>
            </w:r>
            <w:r w:rsidR="009C502F">
              <w:rPr>
                <w:rFonts w:ascii="Times New Roman" w:eastAsia="Times New Roman" w:hAnsi="Times New Roman" w:cs="Times New Roman"/>
                <w:b/>
                <w:bCs/>
                <w:color w:val="000000"/>
                <w:sz w:val="24"/>
                <w:szCs w:val="24"/>
                <w:lang w:eastAsia="es-ES"/>
              </w:rPr>
              <w:t xml:space="preserve"> </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 xml:space="preserve">ms </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Altura</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cm</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Velocidad</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m/s</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Vuelo</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 xml:space="preserve">ms </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Altura</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cm</w:t>
            </w:r>
          </w:p>
        </w:tc>
        <w:tc>
          <w:tcPr>
            <w:tcW w:w="144" w:type="dxa"/>
            <w:tcBorders>
              <w:top w:val="nil"/>
              <w:left w:val="nil"/>
              <w:bottom w:val="single" w:sz="4" w:space="0" w:color="auto"/>
              <w:right w:val="nil"/>
            </w:tcBorders>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Velocidad</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m/s</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Vuelo</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 xml:space="preserve">ms </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Altura</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cm</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Velocidad</w:t>
            </w:r>
          </w:p>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m/s</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557,33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38,1</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485,33</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28,87</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2,38</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458,67</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25,8</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2,25</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613,33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46,1</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3,01</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568</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39,63</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2,79</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552</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37,4</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2,71</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640</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50,23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3,14</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581,33</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bookmarkStart w:id="7" w:name="_Hlk190875501"/>
            <w:r w:rsidRPr="00F84DF7">
              <w:rPr>
                <w:rFonts w:ascii="Times New Roman" w:eastAsia="Times New Roman" w:hAnsi="Times New Roman" w:cs="Times New Roman"/>
                <w:color w:val="000000"/>
                <w:sz w:val="24"/>
                <w:szCs w:val="24"/>
                <w:lang w:eastAsia="es-ES"/>
              </w:rPr>
              <w:t>41,47</w:t>
            </w:r>
            <w:bookmarkEnd w:id="7"/>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2,85</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544</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36,3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2,67</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584</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41,3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2,86</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530,67</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34,53</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509,33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31,8</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2,5</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544</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36,33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2,67</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504</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31,13</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2,47</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496</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30,13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2,43</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6</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610,67</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45,87</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557,33</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38,13</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2,74</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541,33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35,93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2,66</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lastRenderedPageBreak/>
              <w:t>7</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629,33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43,53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3,09</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565,33</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39,23</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2,78</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560</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bookmarkStart w:id="8" w:name="_Hlk190875581"/>
            <w:r w:rsidRPr="00F84DF7">
              <w:rPr>
                <w:rFonts w:ascii="Times New Roman" w:eastAsia="Times New Roman" w:hAnsi="Times New Roman" w:cs="Times New Roman"/>
                <w:color w:val="000000"/>
                <w:sz w:val="24"/>
                <w:szCs w:val="24"/>
                <w:lang w:eastAsia="es-ES"/>
              </w:rPr>
              <w:t>38,5</w:t>
            </w:r>
            <w:bookmarkEnd w:id="8"/>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2,75</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8</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584</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41,87</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2,87</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533,33</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34,87</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2,62</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514,67</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32,43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2,52</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9</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533,33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34,87</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2,62</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488</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29,17</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2,39</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472</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27,37</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2,32</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659"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597,33</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43,7</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2,93</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538,67</w:t>
            </w:r>
          </w:p>
        </w:tc>
        <w:tc>
          <w:tcPr>
            <w:tcW w:w="795" w:type="dxa"/>
            <w:gridSpan w:val="2"/>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35,57</w:t>
            </w:r>
          </w:p>
        </w:tc>
        <w:tc>
          <w:tcPr>
            <w:tcW w:w="144" w:type="dxa"/>
            <w:tcBorders>
              <w:top w:val="nil"/>
              <w:left w:val="nil"/>
              <w:bottom w:val="single" w:sz="4" w:space="0" w:color="auto"/>
              <w:right w:val="nil"/>
            </w:tcBorders>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2,64</w:t>
            </w:r>
          </w:p>
        </w:tc>
        <w:tc>
          <w:tcPr>
            <w:tcW w:w="66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520</w:t>
            </w:r>
          </w:p>
        </w:tc>
        <w:tc>
          <w:tcPr>
            <w:tcW w:w="74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33,13</w:t>
            </w:r>
          </w:p>
        </w:tc>
        <w:tc>
          <w:tcPr>
            <w:tcW w:w="103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2,55</w:t>
            </w:r>
          </w:p>
        </w:tc>
      </w:tr>
      <w:tr w:rsidR="00F84DF7" w:rsidRPr="00F84DF7" w:rsidTr="00D643DD">
        <w:trPr>
          <w:trHeight w:val="247"/>
        </w:trPr>
        <w:tc>
          <w:tcPr>
            <w:tcW w:w="991"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 xml:space="preserve">Media </w:t>
            </w:r>
          </w:p>
        </w:tc>
        <w:tc>
          <w:tcPr>
            <w:tcW w:w="659" w:type="dxa"/>
            <w:tcBorders>
              <w:top w:val="nil"/>
              <w:left w:val="nil"/>
              <w:bottom w:val="single" w:sz="4" w:space="0" w:color="auto"/>
              <w:right w:val="nil"/>
            </w:tcBorders>
            <w:shd w:val="clear" w:color="000000" w:fill="63BE7B"/>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589,33</w:t>
            </w:r>
          </w:p>
        </w:tc>
        <w:tc>
          <w:tcPr>
            <w:tcW w:w="745" w:type="dxa"/>
            <w:tcBorders>
              <w:top w:val="nil"/>
              <w:left w:val="nil"/>
              <w:bottom w:val="single" w:sz="4" w:space="0" w:color="auto"/>
              <w:right w:val="nil"/>
            </w:tcBorders>
            <w:shd w:val="clear" w:color="000000" w:fill="FBFCFE"/>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42,19</w:t>
            </w:r>
          </w:p>
        </w:tc>
        <w:tc>
          <w:tcPr>
            <w:tcW w:w="1035" w:type="dxa"/>
            <w:tcBorders>
              <w:top w:val="nil"/>
              <w:left w:val="nil"/>
              <w:bottom w:val="single" w:sz="4" w:space="0" w:color="auto"/>
              <w:right w:val="nil"/>
            </w:tcBorders>
            <w:shd w:val="clear" w:color="000000" w:fill="F86A6C"/>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2,89</w:t>
            </w:r>
          </w:p>
        </w:tc>
        <w:tc>
          <w:tcPr>
            <w:tcW w:w="660" w:type="dxa"/>
            <w:tcBorders>
              <w:top w:val="nil"/>
              <w:left w:val="nil"/>
              <w:bottom w:val="single" w:sz="4" w:space="0" w:color="auto"/>
              <w:right w:val="nil"/>
            </w:tcBorders>
            <w:shd w:val="clear" w:color="000000" w:fill="72C588"/>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535,20</w:t>
            </w:r>
          </w:p>
        </w:tc>
        <w:tc>
          <w:tcPr>
            <w:tcW w:w="795" w:type="dxa"/>
            <w:gridSpan w:val="2"/>
            <w:tcBorders>
              <w:top w:val="nil"/>
              <w:left w:val="nil"/>
              <w:bottom w:val="single" w:sz="4" w:space="0" w:color="auto"/>
              <w:right w:val="nil"/>
            </w:tcBorders>
            <w:shd w:val="clear" w:color="000000" w:fill="FCFCFF"/>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35,26</w:t>
            </w:r>
          </w:p>
        </w:tc>
        <w:tc>
          <w:tcPr>
            <w:tcW w:w="144" w:type="dxa"/>
            <w:tcBorders>
              <w:top w:val="nil"/>
              <w:left w:val="nil"/>
              <w:bottom w:val="single" w:sz="4" w:space="0" w:color="auto"/>
              <w:right w:val="nil"/>
            </w:tcBorders>
            <w:shd w:val="clear" w:color="000000" w:fill="F8696B"/>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p>
        </w:tc>
        <w:tc>
          <w:tcPr>
            <w:tcW w:w="1035" w:type="dxa"/>
            <w:tcBorders>
              <w:top w:val="nil"/>
              <w:left w:val="nil"/>
              <w:bottom w:val="single" w:sz="4" w:space="0" w:color="auto"/>
              <w:right w:val="nil"/>
            </w:tcBorders>
            <w:shd w:val="clear" w:color="000000" w:fill="F8696B"/>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2,63</w:t>
            </w:r>
          </w:p>
        </w:tc>
        <w:tc>
          <w:tcPr>
            <w:tcW w:w="660" w:type="dxa"/>
            <w:tcBorders>
              <w:top w:val="nil"/>
              <w:left w:val="nil"/>
              <w:bottom w:val="single" w:sz="4" w:space="0" w:color="auto"/>
              <w:right w:val="nil"/>
            </w:tcBorders>
            <w:shd w:val="clear" w:color="000000" w:fill="78C78D"/>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516,80</w:t>
            </w:r>
          </w:p>
        </w:tc>
        <w:tc>
          <w:tcPr>
            <w:tcW w:w="745" w:type="dxa"/>
            <w:tcBorders>
              <w:top w:val="nil"/>
              <w:left w:val="nil"/>
              <w:bottom w:val="single" w:sz="4" w:space="0" w:color="auto"/>
              <w:right w:val="nil"/>
            </w:tcBorders>
            <w:shd w:val="clear" w:color="000000" w:fill="FBF1F4"/>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32,88</w:t>
            </w:r>
          </w:p>
        </w:tc>
        <w:tc>
          <w:tcPr>
            <w:tcW w:w="1035" w:type="dxa"/>
            <w:tcBorders>
              <w:top w:val="nil"/>
              <w:left w:val="nil"/>
              <w:bottom w:val="single" w:sz="4" w:space="0" w:color="auto"/>
              <w:right w:val="nil"/>
            </w:tcBorders>
            <w:shd w:val="clear" w:color="000000" w:fill="F8696B"/>
            <w:noWrap/>
            <w:vAlign w:val="center"/>
          </w:tcPr>
          <w:p w:rsidR="00F84DF7" w:rsidRPr="00F84DF7" w:rsidRDefault="00F84DF7" w:rsidP="00F84DF7">
            <w:pPr>
              <w:spacing w:after="0" w:line="240" w:lineRule="auto"/>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2,54</w:t>
            </w:r>
          </w:p>
        </w:tc>
      </w:tr>
    </w:tbl>
    <w:p w:rsidR="00F84DF7" w:rsidRPr="00F84DF7" w:rsidRDefault="00F84DF7" w:rsidP="00F84DF7">
      <w:pPr>
        <w:tabs>
          <w:tab w:val="left" w:pos="1185"/>
        </w:tabs>
        <w:spacing w:after="160" w:line="259" w:lineRule="auto"/>
        <w:rPr>
          <w:rFonts w:ascii="Times New Roman" w:eastAsia="Calibri" w:hAnsi="Times New Roman" w:cs="Times New Roman"/>
          <w:kern w:val="2"/>
          <w:sz w:val="24"/>
          <w:szCs w:val="24"/>
          <w14:ligatures w14:val="standardContextual"/>
        </w:rPr>
      </w:pPr>
      <w:r w:rsidRPr="00F84DF7">
        <w:rPr>
          <w:rFonts w:ascii="Times New Roman" w:eastAsia="Calibri" w:hAnsi="Times New Roman" w:cs="Times New Roman"/>
          <w:kern w:val="2"/>
          <w:sz w:val="24"/>
          <w:szCs w:val="24"/>
          <w14:ligatures w14:val="standardContextual"/>
        </w:rPr>
        <w:t xml:space="preserve">Nota: </w:t>
      </w:r>
      <w:bookmarkStart w:id="9" w:name="_Hlk192347789"/>
      <w:r w:rsidRPr="00F84DF7">
        <w:rPr>
          <w:rFonts w:ascii="Times New Roman" w:eastAsia="Calibri" w:hAnsi="Times New Roman" w:cs="Times New Roman"/>
          <w:kern w:val="2"/>
          <w:sz w:val="24"/>
          <w:szCs w:val="24"/>
          <w14:ligatures w14:val="standardContextual"/>
        </w:rPr>
        <w:t xml:space="preserve">Vuelo (ms); Altura (cm); Velocidad (m/s); </w:t>
      </w:r>
      <w:r w:rsidRPr="00F84DF7">
        <w:rPr>
          <w:rFonts w:ascii="Times New Roman" w:eastAsia="Times New Roman" w:hAnsi="Times New Roman" w:cs="Times New Roman"/>
          <w:color w:val="000000"/>
          <w:sz w:val="24"/>
          <w:szCs w:val="24"/>
          <w:lang w:eastAsia="es-ES"/>
        </w:rPr>
        <w:t>(</w:t>
      </w:r>
      <w:proofErr w:type="spellStart"/>
      <w:r w:rsidRPr="00F84DF7">
        <w:rPr>
          <w:rFonts w:ascii="Times New Roman" w:eastAsia="Times New Roman" w:hAnsi="Times New Roman" w:cs="Times New Roman"/>
          <w:color w:val="000000"/>
          <w:sz w:val="24"/>
          <w:szCs w:val="24"/>
          <w:lang w:eastAsia="es-ES"/>
        </w:rPr>
        <w:t>abalakov</w:t>
      </w:r>
      <w:proofErr w:type="spellEnd"/>
      <w:r w:rsidRPr="00F84DF7">
        <w:rPr>
          <w:rFonts w:ascii="Times New Roman" w:eastAsia="Times New Roman" w:hAnsi="Times New Roman" w:cs="Times New Roman"/>
          <w:color w:val="000000"/>
          <w:sz w:val="24"/>
          <w:szCs w:val="24"/>
          <w:lang w:eastAsia="es-ES"/>
        </w:rPr>
        <w:t>); (</w:t>
      </w:r>
      <w:proofErr w:type="spellStart"/>
      <w:r w:rsidRPr="00F84DF7">
        <w:rPr>
          <w:rFonts w:ascii="Times New Roman" w:eastAsia="Times New Roman" w:hAnsi="Times New Roman" w:cs="Times New Roman"/>
          <w:color w:val="000000"/>
          <w:sz w:val="24"/>
          <w:szCs w:val="24"/>
          <w:lang w:eastAsia="es-ES"/>
        </w:rPr>
        <w:t>cmj</w:t>
      </w:r>
      <w:proofErr w:type="spellEnd"/>
      <w:r w:rsidRPr="00F84DF7">
        <w:rPr>
          <w:rFonts w:ascii="Times New Roman" w:eastAsia="Times New Roman" w:hAnsi="Times New Roman" w:cs="Times New Roman"/>
          <w:color w:val="000000"/>
          <w:sz w:val="24"/>
          <w:szCs w:val="24"/>
          <w:lang w:eastAsia="es-ES"/>
        </w:rPr>
        <w:t>);</w:t>
      </w:r>
      <w:r w:rsidRPr="00F84DF7">
        <w:rPr>
          <w:rFonts w:ascii="Times New Roman" w:eastAsia="Calibri" w:hAnsi="Times New Roman" w:cs="Times New Roman"/>
          <w:kern w:val="2"/>
          <w:sz w:val="24"/>
          <w:szCs w:val="24"/>
          <w14:ligatures w14:val="standardContextual"/>
        </w:rPr>
        <w:t xml:space="preserve"> </w:t>
      </w:r>
      <w:r w:rsidRPr="00F84DF7">
        <w:rPr>
          <w:rFonts w:ascii="Times New Roman" w:eastAsia="Times New Roman" w:hAnsi="Times New Roman" w:cs="Times New Roman"/>
          <w:color w:val="000000"/>
          <w:sz w:val="24"/>
          <w:szCs w:val="24"/>
          <w:lang w:eastAsia="es-ES"/>
        </w:rPr>
        <w:t>(</w:t>
      </w:r>
      <w:proofErr w:type="spellStart"/>
      <w:r w:rsidRPr="00F84DF7">
        <w:rPr>
          <w:rFonts w:ascii="Times New Roman" w:eastAsia="Times New Roman" w:hAnsi="Times New Roman" w:cs="Times New Roman"/>
          <w:color w:val="000000"/>
          <w:sz w:val="24"/>
          <w:szCs w:val="24"/>
          <w:lang w:eastAsia="es-ES"/>
        </w:rPr>
        <w:t>squat</w:t>
      </w:r>
      <w:proofErr w:type="spellEnd"/>
      <w:r w:rsidRPr="00F84DF7">
        <w:rPr>
          <w:rFonts w:ascii="Times New Roman" w:eastAsia="Times New Roman" w:hAnsi="Times New Roman" w:cs="Times New Roman"/>
          <w:color w:val="000000"/>
          <w:sz w:val="24"/>
          <w:szCs w:val="24"/>
          <w:lang w:eastAsia="es-ES"/>
        </w:rPr>
        <w:t xml:space="preserve"> </w:t>
      </w:r>
      <w:proofErr w:type="spellStart"/>
      <w:r w:rsidRPr="00F84DF7">
        <w:rPr>
          <w:rFonts w:ascii="Times New Roman" w:eastAsia="Times New Roman" w:hAnsi="Times New Roman" w:cs="Times New Roman"/>
          <w:color w:val="000000"/>
          <w:sz w:val="24"/>
          <w:szCs w:val="24"/>
          <w:lang w:eastAsia="es-ES"/>
        </w:rPr>
        <w:t>jump</w:t>
      </w:r>
      <w:proofErr w:type="spellEnd"/>
      <w:r w:rsidRPr="00F84DF7">
        <w:rPr>
          <w:rFonts w:ascii="Times New Roman" w:eastAsia="Times New Roman" w:hAnsi="Times New Roman" w:cs="Times New Roman"/>
          <w:color w:val="000000"/>
          <w:sz w:val="24"/>
          <w:szCs w:val="24"/>
          <w:lang w:eastAsia="es-ES"/>
        </w:rPr>
        <w:t xml:space="preserve">). </w:t>
      </w:r>
    </w:p>
    <w:bookmarkEnd w:id="9"/>
    <w:p w:rsidR="00F84DF7" w:rsidRPr="00F84DF7" w:rsidRDefault="00F84DF7" w:rsidP="00F84DF7">
      <w:pPr>
        <w:spacing w:after="0" w:line="360" w:lineRule="auto"/>
        <w:contextualSpacing/>
        <w:jc w:val="both"/>
        <w:rPr>
          <w:rFonts w:ascii="Times New Roman" w:eastAsia="Calibri" w:hAnsi="Times New Roman" w:cs="Times New Roman"/>
          <w:kern w:val="2"/>
          <w:sz w:val="24"/>
          <w:szCs w:val="24"/>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En la Tabla n.º 2 se muestran los resultados promedio de los 10 jugadores de Baloncesto en los tres tipos de salto,</w:t>
      </w:r>
      <w:r w:rsidRPr="00F84DF7">
        <w:rPr>
          <w:rFonts w:ascii="Times New Roman" w:eastAsia="Calibri" w:hAnsi="Times New Roman" w:cs="Times New Roman"/>
          <w:kern w:val="2"/>
          <w:sz w:val="24"/>
          <w:szCs w:val="24"/>
          <w14:ligatures w14:val="standardContextual"/>
        </w:rPr>
        <w:t xml:space="preserve"> los cuales oscilan entre 589,33-516,80 ms, 42,19-32,88 cm en altura y velocidad 2,89-2,54 m/s respectivamente.</w:t>
      </w:r>
    </w:p>
    <w:p w:rsidR="00F84DF7" w:rsidRPr="00F84DF7" w:rsidRDefault="00F84DF7" w:rsidP="00F84DF7">
      <w:pPr>
        <w:spacing w:after="0" w:line="360" w:lineRule="auto"/>
        <w:contextualSpacing/>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Calibri" w:hAnsi="Times New Roman" w:cs="Times New Roman"/>
          <w:kern w:val="2"/>
          <w:sz w:val="24"/>
          <w:szCs w:val="24"/>
          <w14:ligatures w14:val="standardContextual"/>
        </w:rPr>
        <w:t xml:space="preserve">En la prueba de </w:t>
      </w:r>
      <w:proofErr w:type="spellStart"/>
      <w:r w:rsidRPr="00F84DF7">
        <w:rPr>
          <w:rFonts w:ascii="Times New Roman" w:eastAsia="Times New Roman" w:hAnsi="Times New Roman" w:cs="Times New Roman"/>
          <w:sz w:val="24"/>
          <w:szCs w:val="24"/>
          <w:lang w:eastAsia="es-ES"/>
        </w:rPr>
        <w:t>Abalakov</w:t>
      </w:r>
      <w:proofErr w:type="spellEnd"/>
      <w:r w:rsidRPr="00F84DF7">
        <w:rPr>
          <w:rFonts w:ascii="Times New Roman" w:eastAsia="Times New Roman" w:hAnsi="Times New Roman" w:cs="Times New Roman"/>
          <w:sz w:val="24"/>
          <w:szCs w:val="24"/>
          <w:lang w:eastAsia="es-ES"/>
        </w:rPr>
        <w:t xml:space="preserve"> se destaca un jugador con una altura de 50.22 cm, en la prueba CMJ la mejor altura alcanzada fue de 41,47 cm y en la prueba de </w:t>
      </w:r>
      <w:proofErr w:type="spellStart"/>
      <w:r w:rsidRPr="00F84DF7">
        <w:rPr>
          <w:rFonts w:ascii="Times New Roman" w:eastAsia="Times New Roman" w:hAnsi="Times New Roman" w:cs="Times New Roman"/>
          <w:sz w:val="24"/>
          <w:szCs w:val="24"/>
          <w:lang w:eastAsia="es-ES"/>
        </w:rPr>
        <w:t>Squat</w:t>
      </w:r>
      <w:proofErr w:type="spellEnd"/>
      <w:r w:rsidRPr="00F84DF7">
        <w:rPr>
          <w:rFonts w:ascii="Times New Roman" w:eastAsia="Times New Roman" w:hAnsi="Times New Roman" w:cs="Times New Roman"/>
          <w:sz w:val="24"/>
          <w:szCs w:val="24"/>
          <w:lang w:eastAsia="es-ES"/>
        </w:rPr>
        <w:t xml:space="preserve"> </w:t>
      </w:r>
      <w:proofErr w:type="spellStart"/>
      <w:r w:rsidRPr="00F84DF7">
        <w:rPr>
          <w:rFonts w:ascii="Times New Roman" w:eastAsia="Times New Roman" w:hAnsi="Times New Roman" w:cs="Times New Roman"/>
          <w:sz w:val="24"/>
          <w:szCs w:val="24"/>
          <w:lang w:eastAsia="es-ES"/>
        </w:rPr>
        <w:t>jump</w:t>
      </w:r>
      <w:proofErr w:type="spellEnd"/>
      <w:r w:rsidRPr="00F84DF7">
        <w:rPr>
          <w:rFonts w:ascii="Times New Roman" w:eastAsia="Times New Roman" w:hAnsi="Times New Roman" w:cs="Times New Roman"/>
          <w:sz w:val="24"/>
          <w:szCs w:val="24"/>
          <w:lang w:eastAsia="es-ES"/>
        </w:rPr>
        <w:t xml:space="preserve"> se alcanzó una altura 38,5 cm</w:t>
      </w:r>
    </w:p>
    <w:p w:rsidR="00F84DF7" w:rsidRPr="00F84DF7" w:rsidRDefault="00F84DF7" w:rsidP="00F84DF7">
      <w:pPr>
        <w:spacing w:after="0" w:line="360" w:lineRule="auto"/>
        <w:contextualSpacing/>
        <w:jc w:val="both"/>
        <w:rPr>
          <w:rFonts w:ascii="Times New Roman" w:eastAsia="Times New Roman" w:hAnsi="Times New Roman" w:cs="Times New Roman"/>
          <w:kern w:val="2"/>
          <w:sz w:val="24"/>
          <w:szCs w:val="24"/>
          <w:lang w:eastAsia="es-ES" w:bidi="he-IL"/>
          <w14:ligatures w14:val="standardContextual"/>
        </w:rPr>
      </w:pPr>
      <w:r w:rsidRPr="00F84DF7">
        <w:rPr>
          <w:rFonts w:ascii="Times New Roman" w:eastAsia="Times New Roman" w:hAnsi="Times New Roman" w:cs="Times New Roman"/>
          <w:b/>
          <w:bCs/>
          <w:kern w:val="2"/>
          <w:sz w:val="24"/>
          <w:szCs w:val="24"/>
          <w:lang w:eastAsia="es-ES" w:bidi="he-IL"/>
          <w14:ligatures w14:val="standardContextual"/>
        </w:rPr>
        <w:t xml:space="preserve">Tabla nº 3: </w:t>
      </w:r>
      <w:r w:rsidRPr="00F84DF7">
        <w:rPr>
          <w:rFonts w:ascii="Times New Roman" w:eastAsia="Times New Roman" w:hAnsi="Times New Roman" w:cs="Times New Roman"/>
          <w:kern w:val="2"/>
          <w:sz w:val="24"/>
          <w:szCs w:val="24"/>
          <w:lang w:eastAsia="es-ES" w:bidi="he-IL"/>
          <w14:ligatures w14:val="standardContextual"/>
        </w:rPr>
        <w:t>Resultados estadísticos de los diferentes test de salto vertical y sus variables.</w:t>
      </w:r>
    </w:p>
    <w:tbl>
      <w:tblPr>
        <w:tblW w:w="8452" w:type="dxa"/>
        <w:tblCellMar>
          <w:left w:w="70" w:type="dxa"/>
          <w:right w:w="70" w:type="dxa"/>
        </w:tblCellMar>
        <w:tblLook w:val="04A0" w:firstRow="1" w:lastRow="0" w:firstColumn="1" w:lastColumn="0" w:noHBand="0" w:noVBand="1"/>
      </w:tblPr>
      <w:tblGrid>
        <w:gridCol w:w="2291"/>
        <w:gridCol w:w="665"/>
        <w:gridCol w:w="980"/>
        <w:gridCol w:w="1028"/>
        <w:gridCol w:w="838"/>
        <w:gridCol w:w="1444"/>
        <w:gridCol w:w="1206"/>
      </w:tblGrid>
      <w:tr w:rsidR="00F84DF7" w:rsidRPr="00F84DF7" w:rsidTr="00D643DD">
        <w:trPr>
          <w:trHeight w:val="598"/>
        </w:trPr>
        <w:tc>
          <w:tcPr>
            <w:tcW w:w="2291" w:type="dxa"/>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Saltos</w:t>
            </w:r>
          </w:p>
        </w:tc>
        <w:tc>
          <w:tcPr>
            <w:tcW w:w="665" w:type="dxa"/>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N°</w:t>
            </w:r>
          </w:p>
        </w:tc>
        <w:tc>
          <w:tcPr>
            <w:tcW w:w="980" w:type="dxa"/>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Mínimo</w:t>
            </w:r>
          </w:p>
        </w:tc>
        <w:tc>
          <w:tcPr>
            <w:tcW w:w="1028" w:type="dxa"/>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Máximo</w:t>
            </w:r>
          </w:p>
        </w:tc>
        <w:tc>
          <w:tcPr>
            <w:tcW w:w="838" w:type="dxa"/>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Media</w:t>
            </w:r>
          </w:p>
        </w:tc>
        <w:tc>
          <w:tcPr>
            <w:tcW w:w="1444" w:type="dxa"/>
            <w:tcBorders>
              <w:top w:val="single" w:sz="4" w:space="0" w:color="auto"/>
              <w:left w:val="nil"/>
              <w:bottom w:val="single" w:sz="4" w:space="0" w:color="auto"/>
              <w:right w:val="nil"/>
            </w:tcBorders>
            <w:shd w:val="clear" w:color="auto" w:fill="auto"/>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Desviación estándar</w:t>
            </w:r>
          </w:p>
        </w:tc>
        <w:tc>
          <w:tcPr>
            <w:tcW w:w="1206" w:type="dxa"/>
            <w:tcBorders>
              <w:top w:val="single" w:sz="4" w:space="0" w:color="auto"/>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b/>
                <w:bCs/>
                <w:color w:val="000000"/>
                <w:sz w:val="24"/>
                <w:szCs w:val="24"/>
                <w:lang w:eastAsia="es-ES"/>
              </w:rPr>
            </w:pPr>
            <w:r w:rsidRPr="00F84DF7">
              <w:rPr>
                <w:rFonts w:ascii="Times New Roman" w:eastAsia="Times New Roman" w:hAnsi="Times New Roman" w:cs="Times New Roman"/>
                <w:b/>
                <w:bCs/>
                <w:color w:val="000000"/>
                <w:sz w:val="24"/>
                <w:szCs w:val="24"/>
                <w:lang w:eastAsia="es-ES"/>
              </w:rPr>
              <w:t>Varianza</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Vuelo ABK ms</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533,33</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640,00</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589,33</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33,962</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11534,471</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Altura ABK cm</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34,87</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50,23</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42,19</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4,507</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20,309</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Velocidad ABK m/s</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2,62</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3,14</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2,89</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0,17</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0,029</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Vuelo CMJ ms</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485,33</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581,33</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535,2</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32,134</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1032,573</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Altura CMJ cm</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28,87</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41,47</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35,26</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4,212</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17,742</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Velocidad CMJ m/s</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2,38</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2,85</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2,63</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0,16</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0,026</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Vuelo SJ ms</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458,67</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560</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516,8</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32,149</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1033,619</w:t>
            </w:r>
          </w:p>
        </w:tc>
      </w:tr>
      <w:tr w:rsidR="00F84DF7" w:rsidRPr="00F84DF7" w:rsidTr="00D643DD">
        <w:trPr>
          <w:trHeight w:val="350"/>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Altura SJ cm</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25,8</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38,5</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32,88</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4,031</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16,249</w:t>
            </w:r>
          </w:p>
        </w:tc>
      </w:tr>
      <w:tr w:rsidR="00F84DF7" w:rsidRPr="00F84DF7" w:rsidTr="00D643DD">
        <w:trPr>
          <w:trHeight w:val="73"/>
        </w:trPr>
        <w:tc>
          <w:tcPr>
            <w:tcW w:w="2291" w:type="dxa"/>
            <w:tcBorders>
              <w:top w:val="nil"/>
              <w:left w:val="nil"/>
              <w:bottom w:val="single" w:sz="4" w:space="0" w:color="auto"/>
              <w:right w:val="nil"/>
            </w:tcBorders>
            <w:shd w:val="clear" w:color="auto" w:fill="auto"/>
            <w:noWrap/>
            <w:vAlign w:val="bottom"/>
          </w:tcPr>
          <w:p w:rsidR="00F84DF7" w:rsidRPr="00F84DF7" w:rsidRDefault="00F84DF7" w:rsidP="00F84DF7">
            <w:pPr>
              <w:spacing w:after="0" w:line="240" w:lineRule="auto"/>
              <w:rPr>
                <w:rFonts w:ascii="Times New Roman" w:eastAsia="Times New Roman" w:hAnsi="Times New Roman" w:cs="Times New Roman"/>
                <w:color w:val="000000"/>
                <w:sz w:val="24"/>
                <w:szCs w:val="24"/>
                <w:lang w:val="pt-PT" w:eastAsia="es-ES"/>
              </w:rPr>
            </w:pPr>
            <w:r w:rsidRPr="00F84DF7">
              <w:rPr>
                <w:rFonts w:ascii="Times New Roman" w:eastAsia="Times New Roman" w:hAnsi="Times New Roman" w:cs="Times New Roman"/>
                <w:color w:val="000000"/>
                <w:sz w:val="24"/>
                <w:szCs w:val="24"/>
                <w:lang w:val="pt-PT" w:eastAsia="es-ES"/>
              </w:rPr>
              <w:t xml:space="preserve">Velocidad </w:t>
            </w:r>
            <w:r w:rsidRPr="00F84DF7">
              <w:rPr>
                <w:rFonts w:ascii="Times New Roman" w:eastAsia="Times New Roman" w:hAnsi="Times New Roman" w:cs="Times New Roman"/>
                <w:color w:val="000000"/>
                <w:sz w:val="24"/>
                <w:szCs w:val="24"/>
                <w:lang w:eastAsia="es-ES"/>
              </w:rPr>
              <w:t xml:space="preserve">SJ </w:t>
            </w:r>
            <w:r w:rsidRPr="00F84DF7">
              <w:rPr>
                <w:rFonts w:ascii="Times New Roman" w:eastAsia="Times New Roman" w:hAnsi="Times New Roman" w:cs="Times New Roman"/>
                <w:color w:val="000000"/>
                <w:sz w:val="24"/>
                <w:szCs w:val="24"/>
                <w:lang w:val="pt-PT" w:eastAsia="es-ES"/>
              </w:rPr>
              <w:t>m/s</w:t>
            </w:r>
          </w:p>
        </w:tc>
        <w:tc>
          <w:tcPr>
            <w:tcW w:w="665"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10</w:t>
            </w:r>
          </w:p>
        </w:tc>
        <w:tc>
          <w:tcPr>
            <w:tcW w:w="980"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2,25</w:t>
            </w:r>
          </w:p>
        </w:tc>
        <w:tc>
          <w:tcPr>
            <w:tcW w:w="102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2,75</w:t>
            </w:r>
          </w:p>
        </w:tc>
        <w:tc>
          <w:tcPr>
            <w:tcW w:w="838"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2,54</w:t>
            </w:r>
          </w:p>
        </w:tc>
        <w:tc>
          <w:tcPr>
            <w:tcW w:w="1444"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0,0251</w:t>
            </w:r>
          </w:p>
        </w:tc>
        <w:tc>
          <w:tcPr>
            <w:tcW w:w="1206" w:type="dxa"/>
            <w:tcBorders>
              <w:top w:val="nil"/>
              <w:left w:val="nil"/>
              <w:bottom w:val="single" w:sz="4" w:space="0" w:color="auto"/>
              <w:right w:val="nil"/>
            </w:tcBorders>
            <w:shd w:val="clear" w:color="auto" w:fill="auto"/>
            <w:noWrap/>
            <w:vAlign w:val="center"/>
          </w:tcPr>
          <w:p w:rsidR="00F84DF7" w:rsidRPr="00F84DF7" w:rsidRDefault="00F84DF7" w:rsidP="00F84DF7">
            <w:pPr>
              <w:spacing w:after="0" w:line="240" w:lineRule="auto"/>
              <w:jc w:val="center"/>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0,1584</w:t>
            </w:r>
          </w:p>
        </w:tc>
      </w:tr>
    </w:tbl>
    <w:p w:rsidR="00F84DF7" w:rsidRPr="00F84DF7" w:rsidRDefault="00F84DF7" w:rsidP="00F84DF7">
      <w:pPr>
        <w:spacing w:after="0" w:line="360" w:lineRule="auto"/>
        <w:jc w:val="both"/>
        <w:rPr>
          <w:rFonts w:ascii="Times New Roman" w:eastAsia="Calibri" w:hAnsi="Times New Roman" w:cs="Times New Roman"/>
          <w:kern w:val="2"/>
          <w:sz w:val="24"/>
          <w:szCs w:val="24"/>
          <w14:ligatures w14:val="standardContextual"/>
        </w:rPr>
      </w:pPr>
      <w:r w:rsidRPr="00F84DF7">
        <w:rPr>
          <w:rFonts w:ascii="Times New Roman" w:eastAsia="Times New Roman" w:hAnsi="Times New Roman" w:cs="Times New Roman"/>
          <w:kern w:val="2"/>
          <w:sz w:val="24"/>
          <w:szCs w:val="24"/>
          <w:lang w:eastAsia="es-ES" w:bidi="he-IL"/>
          <w14:ligatures w14:val="standardContextual"/>
        </w:rPr>
        <w:t xml:space="preserve">Nota: CMJ: Salto contra movimiento; (SJ): </w:t>
      </w:r>
      <w:proofErr w:type="spellStart"/>
      <w:r w:rsidRPr="00F84DF7">
        <w:rPr>
          <w:rFonts w:ascii="Times New Roman" w:eastAsia="Times New Roman" w:hAnsi="Times New Roman" w:cs="Times New Roman"/>
          <w:kern w:val="2"/>
          <w:sz w:val="24"/>
          <w:szCs w:val="24"/>
          <w:lang w:eastAsia="es-ES" w:bidi="he-IL"/>
          <w14:ligatures w14:val="standardContextual"/>
        </w:rPr>
        <w:t>Squat</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Jump</w:t>
      </w:r>
      <w:proofErr w:type="spellEnd"/>
      <w:r w:rsidRPr="00F84DF7">
        <w:rPr>
          <w:rFonts w:ascii="Times New Roman" w:eastAsia="Times New Roman" w:hAnsi="Times New Roman" w:cs="Times New Roman"/>
          <w:kern w:val="2"/>
          <w:sz w:val="24"/>
          <w:szCs w:val="24"/>
          <w:lang w:eastAsia="es-ES" w:bidi="he-IL"/>
          <w14:ligatures w14:val="standardContextual"/>
        </w:rPr>
        <w:t>; (ABK):</w:t>
      </w:r>
      <w:r w:rsidRPr="00F84DF7">
        <w:rPr>
          <w:rFonts w:ascii="Times New Roman" w:eastAsia="Calibri" w:hAnsi="Times New Roman" w:cs="Times New Roman"/>
          <w:kern w:val="2"/>
          <w:sz w:val="24"/>
          <w:szCs w:val="24"/>
          <w14:ligatures w14:val="standardContextual"/>
        </w:rPr>
        <w:t xml:space="preserve"> </w:t>
      </w:r>
      <w:proofErr w:type="spellStart"/>
      <w:r w:rsidRPr="00F84DF7">
        <w:rPr>
          <w:rFonts w:ascii="Times New Roman" w:eastAsia="Times New Roman" w:hAnsi="Times New Roman" w:cs="Times New Roman"/>
          <w:kern w:val="2"/>
          <w:sz w:val="24"/>
          <w:szCs w:val="24"/>
          <w:lang w:eastAsia="es-ES" w:bidi="he-IL"/>
          <w14:ligatures w14:val="standardContextual"/>
        </w:rPr>
        <w:t>Abalakov</w:t>
      </w:r>
      <w:proofErr w:type="spellEnd"/>
      <w:r w:rsidRPr="00F84DF7">
        <w:rPr>
          <w:rFonts w:ascii="Times New Roman" w:eastAsia="Times New Roman" w:hAnsi="Times New Roman" w:cs="Times New Roman"/>
          <w:kern w:val="2"/>
          <w:sz w:val="24"/>
          <w:szCs w:val="24"/>
          <w:lang w:eastAsia="es-ES" w:bidi="he-IL"/>
          <w14:ligatures w14:val="standardContextual"/>
        </w:rPr>
        <w:t xml:space="preserve">, Vuelo (ms); Altura (cm); Velocidad (m/s).  </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Calibri" w:hAnsi="Times New Roman" w:cs="Times New Roman"/>
          <w:kern w:val="2"/>
          <w:sz w:val="24"/>
          <w:szCs w:val="24"/>
          <w14:ligatures w14:val="standardContextual"/>
        </w:rPr>
        <w:t xml:space="preserve">En la </w:t>
      </w:r>
      <w:r w:rsidRPr="00F84DF7">
        <w:rPr>
          <w:rFonts w:ascii="Times New Roman" w:eastAsia="Times New Roman" w:hAnsi="Times New Roman" w:cs="Times New Roman"/>
          <w:kern w:val="2"/>
          <w:sz w:val="24"/>
          <w:szCs w:val="24"/>
          <w:lang w:eastAsia="es-ES" w:bidi="he-IL"/>
          <w14:ligatures w14:val="standardContextual"/>
        </w:rPr>
        <w:t xml:space="preserve">Tabla 3 se aprecia los resultados estadísticos del estudio, observándose una mayor dispersión de los resultados en el indicador vuelo en </w:t>
      </w:r>
      <w:r w:rsidRPr="00F84DF7">
        <w:rPr>
          <w:rFonts w:ascii="Times New Roman" w:eastAsia="Times New Roman" w:hAnsi="Times New Roman" w:cs="Times New Roman"/>
          <w:color w:val="000000"/>
          <w:sz w:val="24"/>
          <w:szCs w:val="24"/>
          <w:lang w:eastAsia="es-ES"/>
        </w:rPr>
        <w:t>ABK, CMJ y SJ cuyas desviaciones son 33,962</w:t>
      </w:r>
      <w:r w:rsidRPr="00F84DF7">
        <w:rPr>
          <w:rFonts w:ascii="Times New Roman" w:eastAsia="Calibri" w:hAnsi="Times New Roman" w:cs="Times New Roman"/>
          <w:kern w:val="2"/>
          <w:sz w:val="24"/>
          <w:szCs w:val="24"/>
          <w14:ligatures w14:val="standardContextual"/>
        </w:rPr>
        <w:t xml:space="preserve">, </w:t>
      </w:r>
      <w:r w:rsidRPr="00F84DF7">
        <w:rPr>
          <w:rFonts w:ascii="Times New Roman" w:eastAsia="Times New Roman" w:hAnsi="Times New Roman" w:cs="Times New Roman"/>
          <w:color w:val="000000"/>
          <w:sz w:val="24"/>
          <w:szCs w:val="24"/>
          <w:lang w:eastAsia="es-ES"/>
        </w:rPr>
        <w:t>32,134</w:t>
      </w:r>
      <w:r w:rsidRPr="00F84DF7">
        <w:rPr>
          <w:rFonts w:ascii="Times New Roman" w:eastAsia="Calibri" w:hAnsi="Times New Roman" w:cs="Times New Roman"/>
          <w:kern w:val="2"/>
          <w:sz w:val="24"/>
          <w:szCs w:val="24"/>
          <w14:ligatures w14:val="standardContextual"/>
        </w:rPr>
        <w:t xml:space="preserve">, </w:t>
      </w:r>
      <w:r w:rsidRPr="00F84DF7">
        <w:rPr>
          <w:rFonts w:ascii="Times New Roman" w:eastAsia="Times New Roman" w:hAnsi="Times New Roman" w:cs="Times New Roman"/>
          <w:color w:val="000000"/>
          <w:sz w:val="24"/>
          <w:szCs w:val="24"/>
          <w:lang w:eastAsia="es-ES"/>
        </w:rPr>
        <w:t>32,149 respectivamente, aspecto que se corrobora al analizar la varianza y valores máximos y mínimos. Estos resultados permitieron hacer comparaciones con otros estudios para valorar el estado en que se encuentra la fuerza rápida y explosiva de los jugadores juveniles de Baloncesto.</w:t>
      </w:r>
    </w:p>
    <w:p w:rsidR="00F84DF7" w:rsidRPr="00F84DF7" w:rsidRDefault="00F84DF7" w:rsidP="00F84DF7">
      <w:pPr>
        <w:spacing w:after="0" w:line="360" w:lineRule="auto"/>
        <w:jc w:val="both"/>
        <w:rPr>
          <w:rFonts w:ascii="Times New Roman" w:eastAsia="Calibri" w:hAnsi="Times New Roman" w:cs="Times New Roman"/>
          <w:kern w:val="2"/>
          <w:sz w:val="24"/>
          <w:szCs w:val="24"/>
          <w14:ligatures w14:val="standardContextual"/>
        </w:rPr>
      </w:pPr>
      <w:r w:rsidRPr="00F84DF7">
        <w:rPr>
          <w:rFonts w:ascii="Times New Roman" w:eastAsia="Times New Roman" w:hAnsi="Times New Roman" w:cs="Times New Roman"/>
          <w:color w:val="000000"/>
          <w:sz w:val="24"/>
          <w:szCs w:val="24"/>
          <w:lang w:eastAsia="es-ES"/>
        </w:rPr>
        <w:lastRenderedPageBreak/>
        <w:t xml:space="preserve">En esa misma tabla se aprecian los valores de velocidad del vuelo expresado en milésimas de segundos (ms). En la prueba de </w:t>
      </w:r>
      <w:bookmarkStart w:id="10" w:name="_Hlk192349391"/>
      <w:r w:rsidRPr="00F84DF7">
        <w:rPr>
          <w:rFonts w:ascii="Times New Roman" w:eastAsia="Times New Roman" w:hAnsi="Times New Roman" w:cs="Times New Roman"/>
          <w:kern w:val="2"/>
          <w:sz w:val="24"/>
          <w:szCs w:val="24"/>
          <w:lang w:eastAsia="es-ES" w:bidi="he-IL"/>
          <w14:ligatures w14:val="standardContextual"/>
        </w:rPr>
        <w:t>ABK</w:t>
      </w:r>
      <w:bookmarkEnd w:id="10"/>
      <w:r w:rsidRPr="00F84DF7">
        <w:rPr>
          <w:rFonts w:ascii="Times New Roman" w:eastAsia="Times New Roman" w:hAnsi="Times New Roman" w:cs="Times New Roman"/>
          <w:color w:val="000000"/>
          <w:sz w:val="24"/>
          <w:szCs w:val="24"/>
          <w:lang w:eastAsia="es-ES"/>
        </w:rPr>
        <w:t xml:space="preserve"> se observa una media de 589,33 ms, en la prueba CMJ 535,26 ms y en SJ 516,8 ms.</w:t>
      </w:r>
    </w:p>
    <w:p w:rsidR="00F84DF7" w:rsidRPr="00F84DF7" w:rsidRDefault="00F84DF7" w:rsidP="00F84DF7">
      <w:pPr>
        <w:spacing w:after="0" w:line="360" w:lineRule="auto"/>
        <w:contextualSpacing/>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kern w:val="2"/>
          <w:sz w:val="24"/>
          <w:szCs w:val="24"/>
          <w:lang w:eastAsia="es-ES" w:bidi="he-IL"/>
          <w14:ligatures w14:val="standardContextual"/>
        </w:rPr>
        <w:t>Al comparar los resultados promedio de la capacidad de salto vertical en jóvenes de la Universidad del Valle-Cali (</w:t>
      </w:r>
      <w:proofErr w:type="spellStart"/>
      <w:r w:rsidRPr="00F84DF7">
        <w:rPr>
          <w:rFonts w:ascii="Times New Roman" w:eastAsia="Times New Roman" w:hAnsi="Times New Roman" w:cs="Times New Roman"/>
          <w:kern w:val="2"/>
          <w:sz w:val="24"/>
          <w:szCs w:val="24"/>
          <w:lang w:eastAsia="es-ES" w:bidi="he-IL"/>
          <w14:ligatures w14:val="standardContextual"/>
        </w:rPr>
        <w:t>Amú</w:t>
      </w:r>
      <w:proofErr w:type="spellEnd"/>
      <w:r w:rsidRPr="00F84DF7">
        <w:rPr>
          <w:rFonts w:ascii="Times New Roman" w:eastAsia="Times New Roman" w:hAnsi="Times New Roman" w:cs="Times New Roman"/>
          <w:kern w:val="2"/>
          <w:sz w:val="24"/>
          <w:szCs w:val="24"/>
          <w:lang w:eastAsia="es-ES" w:bidi="he-IL"/>
          <w14:ligatures w14:val="standardContextual"/>
        </w:rPr>
        <w:t>, 2011), con los resultados promedio de los basquetbolistas juveniles objetos estudio se pudo constatar, que al</w:t>
      </w:r>
      <w:r w:rsidRPr="00F84DF7">
        <w:rPr>
          <w:rFonts w:ascii="Times New Roman" w:eastAsia="Times New Roman" w:hAnsi="Times New Roman" w:cs="Times New Roman"/>
          <w:color w:val="000000"/>
          <w:sz w:val="24"/>
          <w:szCs w:val="24"/>
          <w:lang w:eastAsia="es-ES"/>
        </w:rPr>
        <w:t xml:space="preserve"> valorar el indicador de altura en la prueba de ABK, el resultado promedio fue de 40,41cm, mientras que en los basquetbolistas fue de 42,19, en el caso de la altura en el indicador CMJ el resultado promedio fue de 34,78 cm, en cambio el resultado promedio de los basquetbolistas fue de 35,26 cm.  Como se aprecia en los datos, hay superioridad en el indicador altura en las tres pruebas, lo cual indica un adecuado desarrollo de la </w:t>
      </w:r>
      <w:proofErr w:type="spellStart"/>
      <w:r w:rsidRPr="00F84DF7">
        <w:rPr>
          <w:rFonts w:ascii="Times New Roman" w:eastAsia="Times New Roman" w:hAnsi="Times New Roman" w:cs="Times New Roman"/>
          <w:color w:val="000000"/>
          <w:sz w:val="24"/>
          <w:szCs w:val="24"/>
          <w:lang w:eastAsia="es-ES"/>
        </w:rPr>
        <w:t>saltabilidad</w:t>
      </w:r>
      <w:proofErr w:type="spellEnd"/>
      <w:r w:rsidRPr="00F84DF7">
        <w:rPr>
          <w:rFonts w:ascii="Times New Roman" w:eastAsia="Times New Roman" w:hAnsi="Times New Roman" w:cs="Times New Roman"/>
          <w:color w:val="000000"/>
          <w:sz w:val="24"/>
          <w:szCs w:val="24"/>
          <w:lang w:eastAsia="es-ES"/>
        </w:rPr>
        <w:t xml:space="preserve"> de os basquetbolistas. </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 xml:space="preserve">En el caso de la comparación de los resultados promedio de la potencia muscular en el salto vertical de los voleibolistas juveniles del club </w:t>
      </w:r>
      <w:proofErr w:type="spellStart"/>
      <w:r w:rsidRPr="00F84DF7">
        <w:rPr>
          <w:rFonts w:ascii="Times New Roman" w:eastAsia="Times New Roman" w:hAnsi="Times New Roman" w:cs="Times New Roman"/>
          <w:color w:val="000000"/>
          <w:sz w:val="24"/>
          <w:szCs w:val="24"/>
          <w:lang w:eastAsia="es-ES"/>
        </w:rPr>
        <w:t>Eagles</w:t>
      </w:r>
      <w:proofErr w:type="spellEnd"/>
      <w:r w:rsidRPr="00F84DF7">
        <w:rPr>
          <w:rFonts w:ascii="Times New Roman" w:eastAsia="Times New Roman" w:hAnsi="Times New Roman" w:cs="Times New Roman"/>
          <w:color w:val="000000"/>
          <w:sz w:val="24"/>
          <w:szCs w:val="24"/>
          <w:lang w:eastAsia="es-ES"/>
        </w:rPr>
        <w:t xml:space="preserve"> de Sogamoso, con los resaludados promedio de los basquetbolistas juveniles, se comprobó que en el indicador de altura en la prueba de </w:t>
      </w:r>
      <w:bookmarkStart w:id="11" w:name="_Hlk192413527"/>
      <w:r w:rsidRPr="00F84DF7">
        <w:rPr>
          <w:rFonts w:ascii="Times New Roman" w:eastAsia="Times New Roman" w:hAnsi="Times New Roman" w:cs="Times New Roman"/>
          <w:color w:val="000000"/>
          <w:sz w:val="24"/>
          <w:szCs w:val="24"/>
          <w:lang w:eastAsia="es-ES"/>
        </w:rPr>
        <w:t>ABK</w:t>
      </w:r>
      <w:bookmarkEnd w:id="11"/>
      <w:r w:rsidRPr="00F84DF7">
        <w:rPr>
          <w:rFonts w:ascii="Times New Roman" w:eastAsia="Times New Roman" w:hAnsi="Times New Roman" w:cs="Times New Roman"/>
          <w:color w:val="000000"/>
          <w:sz w:val="24"/>
          <w:szCs w:val="24"/>
          <w:lang w:eastAsia="es-ES"/>
        </w:rPr>
        <w:t>, el resultado promedio de los</w:t>
      </w:r>
      <w:r w:rsidRPr="00F84DF7">
        <w:rPr>
          <w:rFonts w:ascii="Times New Roman" w:eastAsia="Calibri" w:hAnsi="Times New Roman" w:cs="Times New Roman"/>
          <w:kern w:val="2"/>
          <w:sz w:val="24"/>
          <w:szCs w:val="24"/>
          <w14:ligatures w14:val="standardContextual"/>
        </w:rPr>
        <w:t xml:space="preserve"> </w:t>
      </w:r>
      <w:r w:rsidRPr="00F84DF7">
        <w:rPr>
          <w:rFonts w:ascii="Times New Roman" w:eastAsia="Times New Roman" w:hAnsi="Times New Roman" w:cs="Times New Roman"/>
          <w:color w:val="000000"/>
          <w:sz w:val="24"/>
          <w:szCs w:val="24"/>
          <w:lang w:eastAsia="es-ES"/>
        </w:rPr>
        <w:t xml:space="preserve">voleibolistas  fue de 32,64 cm, mientras que el resultado promedio de los basquetbolistas fue de 42,19 cm, en el caso del indicador altura en la prueba de CMJ, el resultado promedio fue también de 32,64 cm y el resultado promedio de los basquetbolistas fue de 35,26 cm y para el indicador altura en la prueba SJ el resultado promedio de los </w:t>
      </w:r>
      <w:bookmarkStart w:id="12" w:name="_Hlk190967250"/>
      <w:r w:rsidRPr="00F84DF7">
        <w:rPr>
          <w:rFonts w:ascii="Times New Roman" w:eastAsia="Times New Roman" w:hAnsi="Times New Roman" w:cs="Times New Roman"/>
          <w:color w:val="000000"/>
          <w:sz w:val="24"/>
          <w:szCs w:val="24"/>
          <w:lang w:eastAsia="es-ES"/>
        </w:rPr>
        <w:t xml:space="preserve">voleibolistas </w:t>
      </w:r>
      <w:bookmarkEnd w:id="12"/>
      <w:r w:rsidRPr="00F84DF7">
        <w:rPr>
          <w:rFonts w:ascii="Times New Roman" w:eastAsia="Times New Roman" w:hAnsi="Times New Roman" w:cs="Times New Roman"/>
          <w:color w:val="000000"/>
          <w:sz w:val="24"/>
          <w:szCs w:val="24"/>
          <w:lang w:eastAsia="es-ES"/>
        </w:rPr>
        <w:t xml:space="preserve">fue de 30.99 cm, sin embargo para el caso de los basquetbolistas el resultado promedio de ese indicador fue de 38,5 cm. En estos hallazgos también hay superioridad en los resultados de los basquetbolistas. </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 xml:space="preserve">En la comparación la </w:t>
      </w:r>
      <w:proofErr w:type="spellStart"/>
      <w:r w:rsidRPr="00F84DF7">
        <w:rPr>
          <w:rFonts w:ascii="Times New Roman" w:eastAsia="Times New Roman" w:hAnsi="Times New Roman" w:cs="Times New Roman"/>
          <w:color w:val="000000"/>
          <w:sz w:val="24"/>
          <w:szCs w:val="24"/>
          <w:lang w:eastAsia="es-ES"/>
        </w:rPr>
        <w:t>saltabilidad</w:t>
      </w:r>
      <w:proofErr w:type="spellEnd"/>
      <w:r w:rsidRPr="00F84DF7">
        <w:rPr>
          <w:rFonts w:ascii="Times New Roman" w:eastAsia="Times New Roman" w:hAnsi="Times New Roman" w:cs="Times New Roman"/>
          <w:color w:val="000000"/>
          <w:sz w:val="24"/>
          <w:szCs w:val="24"/>
          <w:lang w:eastAsia="es-ES"/>
        </w:rPr>
        <w:t xml:space="preserve"> vertical de los baloncestistas objeto de estudio con karatecas de tres gimnasios de Guayaquil (Pin, 2025) se aprecia que en el SJ los karatecas logran una altura  promedio de 34,9591 cm, mientras que los basquetbolistas alcanzan una altura promedio de 38,5 cm, en el caso de la altura en la prueba de CMJ, los karatecas obtienen una altura promedio de 37,8182 cm y los baloncestistas logran una altura promedio de 35,26 cm por debajo de los resultados de los Karatecas y en la prueba de ABK los karatecas alcanzan una altura promedio de 42,8136 cm y los basquetbolistas obtienen una altura promedio de 42,19 cm. En este caso el resultado de ABK de los basquetbolistas es similar a los de los karatecas y en la prueba de CMJ los resultados de los basquetbolistas están ligeramente por debajo de los karatecas.</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lastRenderedPageBreak/>
        <w:t>En la comparación del equipo de Baloncesto juvenil con los futbolistas de esa misma categoría, en la prueba de Salto Vertical, se aprecia que los futbolistas alcanzan en el indicador altura de la prueba de (CJ)</w:t>
      </w:r>
      <w:r w:rsidRPr="00F84DF7">
        <w:rPr>
          <w:rFonts w:ascii="Times New Roman" w:eastAsia="Calibri" w:hAnsi="Times New Roman" w:cs="Times New Roman"/>
          <w:kern w:val="2"/>
          <w:sz w:val="24"/>
          <w:szCs w:val="24"/>
          <w14:ligatures w14:val="standardContextual"/>
        </w:rPr>
        <w:t xml:space="preserve"> un promedio 31,0 cm, mientras que los basquetbolistas logran en ese indicador un resultado promedio de </w:t>
      </w:r>
      <w:r w:rsidRPr="00F84DF7">
        <w:rPr>
          <w:rFonts w:ascii="Times New Roman" w:eastAsia="Times New Roman" w:hAnsi="Times New Roman" w:cs="Times New Roman"/>
          <w:color w:val="000000"/>
          <w:sz w:val="24"/>
          <w:szCs w:val="24"/>
          <w:lang w:eastAsia="es-ES"/>
        </w:rPr>
        <w:t xml:space="preserve">38,5 cm, en el caso del indicador altura de la prueba </w:t>
      </w:r>
      <w:r w:rsidRPr="00F84DF7">
        <w:rPr>
          <w:rFonts w:ascii="Times New Roman" w:eastAsia="Calibri" w:hAnsi="Times New Roman" w:cs="Times New Roman"/>
          <w:kern w:val="2"/>
          <w:sz w:val="24"/>
          <w:szCs w:val="24"/>
          <w14:ligatures w14:val="standardContextual"/>
        </w:rPr>
        <w:t>(CMJ) los futbolistas logran un resultado promedio de 34,3 cm y los basquetbolistas en esa misma prueba alcanza una altura promedio de</w:t>
      </w:r>
      <w:r w:rsidRPr="00F84DF7">
        <w:rPr>
          <w:rFonts w:ascii="Times New Roman" w:eastAsia="Times New Roman" w:hAnsi="Times New Roman" w:cs="Times New Roman"/>
          <w:color w:val="000000"/>
          <w:sz w:val="24"/>
          <w:szCs w:val="24"/>
          <w:lang w:eastAsia="es-ES"/>
        </w:rPr>
        <w:t xml:space="preserve"> 35,26 cm </w:t>
      </w:r>
      <w:r w:rsidRPr="00F84DF7">
        <w:rPr>
          <w:rFonts w:ascii="Times New Roman" w:eastAsia="Calibri" w:hAnsi="Times New Roman" w:cs="Times New Roman"/>
          <w:kern w:val="2"/>
          <w:sz w:val="24"/>
          <w:szCs w:val="24"/>
          <w14:ligatures w14:val="standardContextual"/>
        </w:rPr>
        <w:t xml:space="preserve"> y en el indicador altura de la prueba ABK, los futbolistas logran una altura promedio de 40,5 cm, sin embargo los basquetbolistas logran una altura promedio de </w:t>
      </w:r>
      <w:r w:rsidRPr="00F84DF7">
        <w:rPr>
          <w:rFonts w:ascii="Times New Roman" w:eastAsia="Times New Roman" w:hAnsi="Times New Roman" w:cs="Times New Roman"/>
          <w:color w:val="000000"/>
          <w:sz w:val="24"/>
          <w:szCs w:val="24"/>
          <w:lang w:eastAsia="es-ES"/>
        </w:rPr>
        <w:t xml:space="preserve">42,19 cm. En estos hallazgos hay superioridad en los resultados de los basquetbolistas, reafirmando que los resultados develan desarrollo adecuado de la fuerza rápida y la potencia. </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 xml:space="preserve">En otro estudio del Futbol, pero amateur (Santos y Lozada, 2024), se observa que SJ alcanzan una altura promedio de 37,7 cm y los baloncestistas logran una altura promedio de 38,5 cm, en la prueba de CMJ los futbolistas logran una altura promedio de 41, 1 cm, mientras que los basquetbolistas logran una altura </w:t>
      </w:r>
      <w:bookmarkStart w:id="13" w:name="_Hlk192070813"/>
      <w:r w:rsidRPr="00F84DF7">
        <w:rPr>
          <w:rFonts w:ascii="Times New Roman" w:eastAsia="Times New Roman" w:hAnsi="Times New Roman" w:cs="Times New Roman"/>
          <w:color w:val="000000"/>
          <w:sz w:val="24"/>
          <w:szCs w:val="24"/>
          <w:lang w:eastAsia="es-ES"/>
        </w:rPr>
        <w:t xml:space="preserve">promedio de 35,6 cm </w:t>
      </w:r>
      <w:bookmarkEnd w:id="13"/>
      <w:r w:rsidRPr="00F84DF7">
        <w:rPr>
          <w:rFonts w:ascii="Times New Roman" w:eastAsia="Times New Roman" w:hAnsi="Times New Roman" w:cs="Times New Roman"/>
          <w:color w:val="000000"/>
          <w:sz w:val="24"/>
          <w:szCs w:val="24"/>
          <w:lang w:eastAsia="es-ES"/>
        </w:rPr>
        <w:t>y en la prueba de ABK, los futbolistas alcanzan una altura promedio de 47,7 cm y los baloncestistas logran una altura promedio de 42,19 cm. En este estudio se observan dos pruebas donde hay superioridad por parte de los futbolistas, pero estos son de una categoría superior.</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bookmarkStart w:id="14" w:name="_Hlk192255412"/>
      <w:r w:rsidRPr="00F84DF7">
        <w:rPr>
          <w:rFonts w:ascii="Times New Roman" w:eastAsia="Times New Roman" w:hAnsi="Times New Roman" w:cs="Times New Roman"/>
          <w:color w:val="000000"/>
          <w:sz w:val="24"/>
          <w:szCs w:val="24"/>
          <w:lang w:eastAsia="es-ES"/>
        </w:rPr>
        <w:t xml:space="preserve">En un estudio con atletas juveniles pertenecientes al programa de captación deportiva de la Universidad Católica del Maule (UCM), Chile (Benavides, Cristian Salazar y Díaz, 2024) se aprecia que en esos sujetos investigados alcanzan una altura promedio SJ (cm) 29,8±7 cm, mientras que el equipo juvenil de Baloncesto logra una altura promedio de 38,5 cm. En el caso de la altura en el CMJ, estos alcanzan una altura promedio de 34,7±7,7 cm, y los baloncestistas juveniles de Pichincha objetos de estudio alcanzan una altura promedio de </w:t>
      </w:r>
      <w:bookmarkStart w:id="15" w:name="_Hlk192083990"/>
      <w:r w:rsidRPr="00F84DF7">
        <w:rPr>
          <w:rFonts w:ascii="Times New Roman" w:eastAsia="Times New Roman" w:hAnsi="Times New Roman" w:cs="Times New Roman"/>
          <w:color w:val="000000"/>
          <w:sz w:val="24"/>
          <w:szCs w:val="24"/>
          <w:lang w:eastAsia="es-ES"/>
        </w:rPr>
        <w:t xml:space="preserve">35,6 cm </w:t>
      </w:r>
      <w:bookmarkEnd w:id="15"/>
      <w:r w:rsidRPr="00F84DF7">
        <w:rPr>
          <w:rFonts w:ascii="Times New Roman" w:eastAsia="Times New Roman" w:hAnsi="Times New Roman" w:cs="Times New Roman"/>
          <w:color w:val="000000"/>
          <w:sz w:val="24"/>
          <w:szCs w:val="24"/>
          <w:lang w:eastAsia="es-ES"/>
        </w:rPr>
        <w:t xml:space="preserve">y en la prueba de ABK los juveniles de la Universidad Católica alcanzan una altura promedio de 39,8±8,8 cm y los jugadores juveniles de Baloncesto de Pichincha logran una altura promedio de 42,19 cm. En estos hallazgos, además, se aprecia superioridad en la </w:t>
      </w:r>
      <w:proofErr w:type="spellStart"/>
      <w:r w:rsidRPr="00F84DF7">
        <w:rPr>
          <w:rFonts w:ascii="Times New Roman" w:eastAsia="Times New Roman" w:hAnsi="Times New Roman" w:cs="Times New Roman"/>
          <w:color w:val="000000"/>
          <w:sz w:val="24"/>
          <w:szCs w:val="24"/>
          <w:lang w:eastAsia="es-ES"/>
        </w:rPr>
        <w:t>saltabilidad</w:t>
      </w:r>
      <w:proofErr w:type="spellEnd"/>
      <w:r w:rsidRPr="00F84DF7">
        <w:rPr>
          <w:rFonts w:ascii="Times New Roman" w:eastAsia="Times New Roman" w:hAnsi="Times New Roman" w:cs="Times New Roman"/>
          <w:color w:val="000000"/>
          <w:sz w:val="24"/>
          <w:szCs w:val="24"/>
          <w:lang w:eastAsia="es-ES"/>
        </w:rPr>
        <w:t xml:space="preserve"> por los basquetbolistas </w:t>
      </w:r>
    </w:p>
    <w:bookmarkEnd w:id="14"/>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 xml:space="preserve">Se compara también la </w:t>
      </w:r>
      <w:proofErr w:type="spellStart"/>
      <w:r w:rsidRPr="00F84DF7">
        <w:rPr>
          <w:rFonts w:ascii="Times New Roman" w:eastAsia="Times New Roman" w:hAnsi="Times New Roman" w:cs="Times New Roman"/>
          <w:color w:val="000000"/>
          <w:sz w:val="24"/>
          <w:szCs w:val="24"/>
          <w:lang w:eastAsia="es-ES"/>
        </w:rPr>
        <w:t>saltabilidad</w:t>
      </w:r>
      <w:proofErr w:type="spellEnd"/>
      <w:r w:rsidRPr="00F84DF7">
        <w:rPr>
          <w:rFonts w:ascii="Times New Roman" w:eastAsia="Times New Roman" w:hAnsi="Times New Roman" w:cs="Times New Roman"/>
          <w:color w:val="000000"/>
          <w:sz w:val="24"/>
          <w:szCs w:val="24"/>
          <w:lang w:eastAsia="es-ES"/>
        </w:rPr>
        <w:t xml:space="preserve"> vertical de voleibolista cubanos de primera categoría (García, et al., </w:t>
      </w:r>
      <w:r w:rsidRPr="00F84DF7">
        <w:rPr>
          <w:rFonts w:ascii="Times New Roman" w:eastAsia="Calibri" w:hAnsi="Times New Roman" w:cs="Times New Roman"/>
          <w:kern w:val="2"/>
          <w:sz w:val="24"/>
          <w:szCs w:val="24"/>
          <w14:ligatures w14:val="standardContextual"/>
        </w:rPr>
        <w:t xml:space="preserve">2021). En este estudio los voleibolistas alcanzan una altura promedio en la prueba de SJ de 37,2 cm, mientras que el equipo juvenil de Baloncesto de la provincia de Pichincha logra una altura promedio de </w:t>
      </w:r>
      <w:r w:rsidRPr="00F84DF7">
        <w:rPr>
          <w:rFonts w:ascii="Times New Roman" w:eastAsia="Times New Roman" w:hAnsi="Times New Roman" w:cs="Times New Roman"/>
          <w:color w:val="000000"/>
          <w:sz w:val="24"/>
          <w:szCs w:val="24"/>
          <w:lang w:eastAsia="es-ES"/>
        </w:rPr>
        <w:t xml:space="preserve">38,5 cm, en el caso de la prueba CMJ los voleibolistas logran un promedio de 43, 2 cm y el equipo de Baloncesto alcanza una altura </w:t>
      </w:r>
      <w:r w:rsidRPr="00F84DF7">
        <w:rPr>
          <w:rFonts w:ascii="Times New Roman" w:eastAsia="Times New Roman" w:hAnsi="Times New Roman" w:cs="Times New Roman"/>
          <w:color w:val="000000"/>
          <w:sz w:val="24"/>
          <w:szCs w:val="24"/>
          <w:lang w:eastAsia="es-ES"/>
        </w:rPr>
        <w:lastRenderedPageBreak/>
        <w:t xml:space="preserve">promedio de 35,6 cm. Por último, en la prueba de ABK los voleibolistas alcanzan una altura promedio de 55, 2 cm y los baloncestistas logran una altura promedio de 42,19 cm. En estos resultados solo se aprecia superioridad de los voleibolistas en la prueba de ABK, por lo que refuerza la idea de que el equipo juvenil de baloncesto posee una adecuada </w:t>
      </w:r>
      <w:proofErr w:type="spellStart"/>
      <w:r w:rsidRPr="00F84DF7">
        <w:rPr>
          <w:rFonts w:ascii="Times New Roman" w:eastAsia="Times New Roman" w:hAnsi="Times New Roman" w:cs="Times New Roman"/>
          <w:color w:val="000000"/>
          <w:sz w:val="24"/>
          <w:szCs w:val="24"/>
          <w:lang w:eastAsia="es-ES"/>
        </w:rPr>
        <w:t>saltabilidad</w:t>
      </w:r>
      <w:proofErr w:type="spellEnd"/>
      <w:r w:rsidRPr="00F84DF7">
        <w:rPr>
          <w:rFonts w:ascii="Times New Roman" w:eastAsia="Times New Roman" w:hAnsi="Times New Roman" w:cs="Times New Roman"/>
          <w:color w:val="000000"/>
          <w:sz w:val="24"/>
          <w:szCs w:val="24"/>
          <w:lang w:eastAsia="es-ES"/>
        </w:rPr>
        <w:t xml:space="preserve">. </w:t>
      </w:r>
    </w:p>
    <w:p w:rsidR="00F84DF7" w:rsidRPr="00F84DF7" w:rsidRDefault="00F84DF7" w:rsidP="00F84DF7">
      <w:pPr>
        <w:spacing w:after="0" w:line="360" w:lineRule="auto"/>
        <w:jc w:val="both"/>
        <w:rPr>
          <w:rFonts w:ascii="Times New Roman" w:eastAsia="Times New Roman" w:hAnsi="Times New Roman" w:cs="Times New Roman"/>
          <w:color w:val="000000"/>
          <w:sz w:val="24"/>
          <w:szCs w:val="24"/>
          <w:lang w:eastAsia="es-ES"/>
        </w:rPr>
      </w:pPr>
      <w:r w:rsidRPr="00F84DF7">
        <w:rPr>
          <w:rFonts w:ascii="Times New Roman" w:eastAsia="Times New Roman" w:hAnsi="Times New Roman" w:cs="Times New Roman"/>
          <w:color w:val="000000"/>
          <w:sz w:val="24"/>
          <w:szCs w:val="24"/>
          <w:lang w:eastAsia="es-ES"/>
        </w:rPr>
        <w:t>En los hallazgos del equipo de Baloncesto objeto de estudio, se observan un valor máximo en el indicador altura en la prueba de ABK de 50,23 cm, un valor máximo en la prueba de CMJ 41,47 cm y un valor máximo en la prueba de SJ de 38,5 cm, que son resultados alentadores para el equipo, pues esos atletas están en condiciones de alcanzar rebotes frente a los contrarios y tiros mucho más efectivos en suspensión, lo que significa que durante la ejecución del salto hay una concentración de potencia máxima muscular que comprende desde la fuerza hasta el alcance dado en altura, la potencia muscular resultante es positiva para la juvenil.</w:t>
      </w:r>
    </w:p>
    <w:p w:rsidR="00F84DF7" w:rsidRPr="00F84DF7" w:rsidRDefault="00F84DF7" w:rsidP="00F84DF7">
      <w:pPr>
        <w:spacing w:after="0" w:line="360" w:lineRule="auto"/>
        <w:jc w:val="both"/>
        <w:rPr>
          <w:rFonts w:ascii="Times New Roman" w:eastAsia="Calibri" w:hAnsi="Times New Roman" w:cs="Times New Roman"/>
          <w:kern w:val="2"/>
          <w:sz w:val="24"/>
          <w:szCs w:val="24"/>
          <w14:ligatures w14:val="standardContextual"/>
        </w:rPr>
      </w:pPr>
      <w:r w:rsidRPr="00F84DF7">
        <w:rPr>
          <w:rFonts w:ascii="Times New Roman" w:eastAsia="Calibri" w:hAnsi="Times New Roman" w:cs="Times New Roman"/>
          <w:kern w:val="2"/>
          <w:sz w:val="24"/>
          <w:szCs w:val="24"/>
          <w14:ligatures w14:val="standardContextual"/>
        </w:rPr>
        <w:t xml:space="preserve">En el SJ el tiempo desde el inicio de la fase ascendente hasta el despegue debe estar entre 300 y 400 ms </w:t>
      </w:r>
      <w:bookmarkStart w:id="16" w:name="_Hlk191105604"/>
      <w:r w:rsidRPr="00F84DF7">
        <w:rPr>
          <w:rFonts w:ascii="Times New Roman" w:eastAsia="Calibri" w:hAnsi="Times New Roman" w:cs="Times New Roman"/>
          <w:kern w:val="2"/>
          <w:sz w:val="24"/>
          <w:szCs w:val="24"/>
          <w14:ligatures w14:val="standardContextual"/>
        </w:rPr>
        <w:t xml:space="preserve">(González, et., al 2017), </w:t>
      </w:r>
      <w:bookmarkEnd w:id="16"/>
      <w:r w:rsidRPr="00F84DF7">
        <w:rPr>
          <w:rFonts w:ascii="Times New Roman" w:eastAsia="Calibri" w:hAnsi="Times New Roman" w:cs="Times New Roman"/>
          <w:kern w:val="2"/>
          <w:sz w:val="24"/>
          <w:szCs w:val="24"/>
          <w14:ligatures w14:val="standardContextual"/>
        </w:rPr>
        <w:t xml:space="preserve">sin embargo, los resultados promedio alcanzados por los jugadores de Baloncesto juvenil de Pichincha no se encuentran en ese rango, pues el resultado promedio es de </w:t>
      </w:r>
      <w:r w:rsidRPr="00F84DF7">
        <w:rPr>
          <w:rFonts w:ascii="Times New Roman" w:eastAsia="Times New Roman" w:hAnsi="Times New Roman" w:cs="Times New Roman"/>
          <w:color w:val="000000"/>
          <w:sz w:val="24"/>
          <w:szCs w:val="24"/>
          <w:lang w:eastAsia="es-ES"/>
        </w:rPr>
        <w:t>516,8 ms, muy distante del rango descrito por esos autores, por lo que se considera que es un resultado que se debe mejorar con el entrenamiento de esta capacidad.</w:t>
      </w:r>
    </w:p>
    <w:p w:rsidR="00104A8C" w:rsidRPr="00F84DF7" w:rsidRDefault="00F84DF7" w:rsidP="00F84DF7">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r w:rsidRPr="00F84DF7">
        <w:rPr>
          <w:rFonts w:ascii="Times New Roman" w:eastAsia="Calibri" w:hAnsi="Times New Roman" w:cs="Times New Roman"/>
          <w:kern w:val="2"/>
          <w:sz w:val="24"/>
          <w:szCs w:val="24"/>
          <w14:ligatures w14:val="standardContextual"/>
        </w:rPr>
        <w:t xml:space="preserve">En el CMJ desde el inicio de la fase ascendente hasta el despegue debe estar entre 500 y 1000 ms (González, et., al 2017), rango en que se encuentra los resultados de los basquetbolistas juveniles en la prueba de vuelo, pues se logró un valor promedio de </w:t>
      </w:r>
      <w:r w:rsidRPr="00F84DF7">
        <w:rPr>
          <w:rFonts w:ascii="Times New Roman" w:eastAsia="Times New Roman" w:hAnsi="Times New Roman" w:cs="Times New Roman"/>
          <w:color w:val="000000"/>
          <w:sz w:val="24"/>
          <w:szCs w:val="24"/>
          <w:lang w:eastAsia="es-ES"/>
        </w:rPr>
        <w:t>535,26 ms, por lo que se considera adecuado para ese indicador en esta prueba</w:t>
      </w:r>
    </w:p>
    <w:p w:rsidR="00F84DF7" w:rsidRPr="00F84DF7" w:rsidRDefault="00F84DF7"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F84DF7">
        <w:rPr>
          <w:rFonts w:ascii="Times New Roman" w:eastAsia="Verdana" w:hAnsi="Times New Roman" w:cs="Times New Roman"/>
          <w:b/>
          <w:i/>
          <w:color w:val="000000"/>
          <w:sz w:val="24"/>
          <w:szCs w:val="24"/>
          <w:lang w:eastAsia="es-ES" w:bidi="es-ES"/>
        </w:rPr>
        <w:t>CONCLUSIONES</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Teniendo en cuenta los resultados que se reportan en este estudio sobre la </w:t>
      </w:r>
      <w:proofErr w:type="spellStart"/>
      <w:r w:rsidRPr="00F84DF7">
        <w:rPr>
          <w:rFonts w:ascii="Times New Roman" w:eastAsia="Verdana" w:hAnsi="Times New Roman" w:cs="Times New Roman"/>
          <w:color w:val="000000"/>
          <w:sz w:val="24"/>
          <w:szCs w:val="24"/>
          <w:lang w:eastAsia="es-ES" w:bidi="es-ES"/>
        </w:rPr>
        <w:t>saltabilidad</w:t>
      </w:r>
      <w:proofErr w:type="spellEnd"/>
      <w:r w:rsidRPr="00F84DF7">
        <w:rPr>
          <w:rFonts w:ascii="Times New Roman" w:eastAsia="Verdana" w:hAnsi="Times New Roman" w:cs="Times New Roman"/>
          <w:color w:val="000000"/>
          <w:sz w:val="24"/>
          <w:szCs w:val="24"/>
          <w:lang w:eastAsia="es-ES" w:bidi="es-ES"/>
        </w:rPr>
        <w:t xml:space="preserve"> de los basquetbolistas juveniles de Pichincha-Ecuador, se evidencia que etas es adecuada para esta categoría pues solo los futbolistas amateurs superan a estos atletas en dos pruebas y en una los voleibolistas cubanos de primera categoría, el resto de las comparaciones hechas con otros atletas juveniles, los resultados de los basquetbolistas de Pichincha son superiores.</w:t>
      </w:r>
    </w:p>
    <w:p w:rsidR="00F84DF7" w:rsidRPr="00F84DF7" w:rsidRDefault="00F84DF7" w:rsidP="00F84DF7">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F84DF7">
        <w:rPr>
          <w:rFonts w:ascii="Times New Roman" w:eastAsia="Verdana" w:hAnsi="Times New Roman" w:cs="Times New Roman"/>
          <w:color w:val="000000"/>
          <w:sz w:val="24"/>
          <w:szCs w:val="24"/>
          <w:lang w:eastAsia="es-ES" w:bidi="es-ES"/>
        </w:rPr>
        <w:t xml:space="preserve">A los cuatro atletas que se les hicieron los análisis biomecánicos cinemáticos espaciales </w:t>
      </w:r>
      <w:r w:rsidRPr="00F84DF7">
        <w:rPr>
          <w:rFonts w:ascii="Times New Roman" w:eastAsia="Verdana" w:hAnsi="Times New Roman" w:cs="Times New Roman"/>
          <w:color w:val="000000"/>
          <w:sz w:val="24"/>
          <w:szCs w:val="24"/>
          <w:lang w:eastAsia="es-ES" w:bidi="es-ES"/>
        </w:rPr>
        <w:lastRenderedPageBreak/>
        <w:t>develan buena coordinación y técnica para realizarlo, además, un correcto impulso de los brazos en la prueba que lo requiere.</w:t>
      </w:r>
    </w:p>
    <w:p w:rsidR="00852732" w:rsidRPr="00F84DF7" w:rsidRDefault="00F84DF7" w:rsidP="00F84DF7">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r w:rsidRPr="00F84DF7">
        <w:rPr>
          <w:rFonts w:ascii="Times New Roman" w:eastAsia="Verdana" w:hAnsi="Times New Roman" w:cs="Times New Roman"/>
          <w:color w:val="000000"/>
          <w:sz w:val="24"/>
          <w:szCs w:val="24"/>
          <w:lang w:eastAsia="es-ES" w:bidi="es-ES"/>
        </w:rPr>
        <w:t>En el SJ, los resultados alcanzados por los jugadores de Baloncesto juvenil de Pichincha no se encuentran en el rango descrito para la velocidad (300 vuelo que -400 ms) por (González, et., al 2017), pues el resultado promedio de 516,8 ms, por lo que se considera que es un resultado que se debe mejorar con el entrenamiento de esta capacidad</w:t>
      </w:r>
      <w:r w:rsidRPr="00F84DF7">
        <w:rPr>
          <w:rFonts w:ascii="Times New Roman" w:eastAsia="Verdana" w:hAnsi="Times New Roman" w:cs="Times New Roman"/>
          <w:color w:val="000000"/>
          <w:sz w:val="24"/>
          <w:szCs w:val="24"/>
          <w:lang w:eastAsia="es-ES" w:bidi="es-ES"/>
        </w:rPr>
        <w:t>.</w:t>
      </w:r>
    </w:p>
    <w:p w:rsidR="00104A8C" w:rsidRPr="00F84DF7"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p>
    <w:p w:rsidR="00852732" w:rsidRPr="00F84DF7"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r w:rsidRPr="00F84DF7">
        <w:rPr>
          <w:rFonts w:ascii="Times New Roman" w:eastAsia="Verdana" w:hAnsi="Times New Roman" w:cs="Times New Roman"/>
          <w:b/>
          <w:i/>
          <w:color w:val="000000"/>
          <w:sz w:val="24"/>
          <w:szCs w:val="24"/>
          <w:lang w:val="es-MX" w:eastAsia="es-ES" w:bidi="es-ES"/>
        </w:rPr>
        <w:t>REFERENCIAS BIBLIOGRÁFICAS</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F84DF7">
        <w:rPr>
          <w:rFonts w:ascii="Times New Roman" w:eastAsia="Verdana" w:hAnsi="Times New Roman" w:cs="Times New Roman"/>
          <w:sz w:val="24"/>
          <w:szCs w:val="24"/>
          <w:lang w:val="es-MX" w:eastAsia="es-ES" w:bidi="es-ES"/>
        </w:rPr>
        <w:t>Tauda</w:t>
      </w:r>
      <w:proofErr w:type="spellEnd"/>
      <w:r w:rsidRPr="00F84DF7">
        <w:rPr>
          <w:rFonts w:ascii="Times New Roman" w:eastAsia="Verdana" w:hAnsi="Times New Roman" w:cs="Times New Roman"/>
          <w:sz w:val="24"/>
          <w:szCs w:val="24"/>
          <w:lang w:val="es-MX" w:eastAsia="es-ES" w:bidi="es-ES"/>
        </w:rPr>
        <w:t>, M. (2024). Análisis de la correlación entre consumo máximo de oxígeno la potencia de salto y parámetros fisiológicos en jugadores de Baloncesto. Retos, 59, 864-880. https://doi.org/10.47197/retos.v59.107603</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Moscoso, P. F.  (2024). desarrollo del prototipo de un dispositivo para la medición de parámetros del salto vertical “</w:t>
      </w:r>
      <w:proofErr w:type="spellStart"/>
      <w:r w:rsidRPr="00F84DF7">
        <w:rPr>
          <w:rFonts w:ascii="Times New Roman" w:eastAsia="Verdana" w:hAnsi="Times New Roman" w:cs="Times New Roman"/>
          <w:sz w:val="24"/>
          <w:szCs w:val="24"/>
          <w:lang w:val="es-MX" w:eastAsia="es-ES" w:bidi="es-ES"/>
        </w:rPr>
        <w:t>upsjump</w:t>
      </w:r>
      <w:proofErr w:type="spellEnd"/>
      <w:r w:rsidRPr="00F84DF7">
        <w:rPr>
          <w:rFonts w:ascii="Times New Roman" w:eastAsia="Verdana" w:hAnsi="Times New Roman" w:cs="Times New Roman"/>
          <w:sz w:val="24"/>
          <w:szCs w:val="24"/>
          <w:lang w:val="es-MX" w:eastAsia="es-ES" w:bidi="es-ES"/>
        </w:rPr>
        <w:t>”. Tesis. Universidad Politécnica Salesiana. Sede Cuenca. Ecuador.</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García, J. C., Ruiz, Y.D. y Ídolo Gilberto, Í. (2021). Análisis del salto vertical de voleibolistas de primera categoría. Revista PODIUM, 2021; 16(3):905-916</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F84DF7">
        <w:rPr>
          <w:rFonts w:ascii="Times New Roman" w:eastAsia="Verdana" w:hAnsi="Times New Roman" w:cs="Times New Roman"/>
          <w:sz w:val="24"/>
          <w:szCs w:val="24"/>
          <w:lang w:val="es-MX" w:eastAsia="es-ES" w:bidi="es-ES"/>
        </w:rPr>
        <w:t>Tauda</w:t>
      </w:r>
      <w:proofErr w:type="spellEnd"/>
      <w:r w:rsidRPr="00F84DF7">
        <w:rPr>
          <w:rFonts w:ascii="Times New Roman" w:eastAsia="Verdana" w:hAnsi="Times New Roman" w:cs="Times New Roman"/>
          <w:sz w:val="24"/>
          <w:szCs w:val="24"/>
          <w:lang w:val="es-MX" w:eastAsia="es-ES" w:bidi="es-ES"/>
        </w:rPr>
        <w:t>, M. (2024). Análisis de la correlación entre consumo máximo de oxígeno la potencia de salto y parámetros fisiológicos en jugadores de Baloncesto. Retos, 59, 864-880. https://doi.org/10.47197/retos.v59.107603</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Gordo, R. A., Triguero, D. M., Redondo, A. C., Sánchez, A. M., &amp; Rubio, J. G. (2024). Lesiones deportivas en el Baloncesto y su prevención: Revisión sistemática. Revista de</w:t>
      </w:r>
      <w:r w:rsidRPr="00F84DF7">
        <w:rPr>
          <w:rFonts w:ascii="Times New Roman" w:eastAsia="Verdana" w:hAnsi="Times New Roman" w:cs="Times New Roman"/>
          <w:sz w:val="24"/>
          <w:szCs w:val="24"/>
          <w:lang w:val="es-MX" w:eastAsia="es-ES" w:bidi="es-ES"/>
        </w:rPr>
        <w:t xml:space="preserve"> </w:t>
      </w:r>
      <w:r w:rsidRPr="00F84DF7">
        <w:rPr>
          <w:rFonts w:ascii="Times New Roman" w:eastAsia="Verdana" w:hAnsi="Times New Roman" w:cs="Times New Roman"/>
          <w:sz w:val="24"/>
          <w:szCs w:val="24"/>
          <w:lang w:val="es-MX" w:eastAsia="es-ES" w:bidi="es-ES"/>
        </w:rPr>
        <w:t>Educación Motricidad e Investigación, 22. https://doi.org/10.33776/remo.vi22.8103</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Moscoso, P. F.  (2024). desarrollo del prototipo de un dispositivo para la medición de parámetros del salto vertical “</w:t>
      </w:r>
      <w:proofErr w:type="spellStart"/>
      <w:r w:rsidRPr="00F84DF7">
        <w:rPr>
          <w:rFonts w:ascii="Times New Roman" w:eastAsia="Verdana" w:hAnsi="Times New Roman" w:cs="Times New Roman"/>
          <w:sz w:val="24"/>
          <w:szCs w:val="24"/>
          <w:lang w:val="es-MX" w:eastAsia="es-ES" w:bidi="es-ES"/>
        </w:rPr>
        <w:t>upsjump</w:t>
      </w:r>
      <w:proofErr w:type="spellEnd"/>
      <w:r w:rsidRPr="00F84DF7">
        <w:rPr>
          <w:rFonts w:ascii="Times New Roman" w:eastAsia="Verdana" w:hAnsi="Times New Roman" w:cs="Times New Roman"/>
          <w:sz w:val="24"/>
          <w:szCs w:val="24"/>
          <w:lang w:val="es-MX" w:eastAsia="es-ES" w:bidi="es-ES"/>
        </w:rPr>
        <w:t>”. Tesis. Universidad Politécnica Salesiana. Sede Cuenca. Ecuador.</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Guaraca, P. E. y Muñoz, P. L. (2024). Caracterización mecánica del rendimiento físico en jugadores y jugadoras de Baloncesto y voleibol de diferentes categorías. Tesis de Maestría. Universidad Politécnica Salesiana. Ecuador</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 xml:space="preserve">García, L., y García T. R. (2023). Análisis de la </w:t>
      </w:r>
      <w:proofErr w:type="spellStart"/>
      <w:r w:rsidRPr="00F84DF7">
        <w:rPr>
          <w:rFonts w:ascii="Times New Roman" w:eastAsia="Verdana" w:hAnsi="Times New Roman" w:cs="Times New Roman"/>
          <w:sz w:val="24"/>
          <w:szCs w:val="24"/>
          <w:lang w:val="es-MX" w:eastAsia="es-ES" w:bidi="es-ES"/>
        </w:rPr>
        <w:t>saltabilidad</w:t>
      </w:r>
      <w:proofErr w:type="spellEnd"/>
      <w:r w:rsidRPr="00F84DF7">
        <w:rPr>
          <w:rFonts w:ascii="Times New Roman" w:eastAsia="Verdana" w:hAnsi="Times New Roman" w:cs="Times New Roman"/>
          <w:sz w:val="24"/>
          <w:szCs w:val="24"/>
          <w:lang w:val="es-MX" w:eastAsia="es-ES" w:bidi="es-ES"/>
        </w:rPr>
        <w:t xml:space="preserve"> en atletas juveniles femeninas de voleibol. Ciencia y Deporte. Vol. 8. No. 2. ISSN 2223-1773, RNPS: 2276. 2023 p-4413</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lastRenderedPageBreak/>
        <w:t>Hernández R y Collado, L. (2019). Metodología de la investigación Cátedra “Metodología para la investigación en Ciencia Política”. Unidad IV (</w:t>
      </w:r>
      <w:proofErr w:type="spellStart"/>
      <w:r w:rsidRPr="00F84DF7">
        <w:rPr>
          <w:rFonts w:ascii="Times New Roman" w:eastAsia="Verdana" w:hAnsi="Times New Roman" w:cs="Times New Roman"/>
          <w:sz w:val="24"/>
          <w:szCs w:val="24"/>
          <w:lang w:val="es-MX" w:eastAsia="es-ES" w:bidi="es-ES"/>
        </w:rPr>
        <w:t>MaC.G.C.raw</w:t>
      </w:r>
      <w:proofErr w:type="spellEnd"/>
      <w:r w:rsidRPr="00F84DF7">
        <w:rPr>
          <w:rFonts w:ascii="Times New Roman" w:eastAsia="Verdana" w:hAnsi="Times New Roman" w:cs="Times New Roman"/>
          <w:sz w:val="24"/>
          <w:szCs w:val="24"/>
          <w:lang w:val="es-MX" w:eastAsia="es-ES" w:bidi="es-ES"/>
        </w:rPr>
        <w:t xml:space="preserve"> Hill, México).</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 xml:space="preserve">Pin, C. L. Ejercicios </w:t>
      </w:r>
      <w:proofErr w:type="spellStart"/>
      <w:r w:rsidRPr="00F84DF7">
        <w:rPr>
          <w:rFonts w:ascii="Times New Roman" w:eastAsia="Verdana" w:hAnsi="Times New Roman" w:cs="Times New Roman"/>
          <w:sz w:val="24"/>
          <w:szCs w:val="24"/>
          <w:lang w:val="es-MX" w:eastAsia="es-ES" w:bidi="es-ES"/>
        </w:rPr>
        <w:t>pliométricos</w:t>
      </w:r>
      <w:proofErr w:type="spellEnd"/>
      <w:r w:rsidRPr="00F84DF7">
        <w:rPr>
          <w:rFonts w:ascii="Times New Roman" w:eastAsia="Verdana" w:hAnsi="Times New Roman" w:cs="Times New Roman"/>
          <w:sz w:val="24"/>
          <w:szCs w:val="24"/>
          <w:lang w:val="es-MX" w:eastAsia="es-ES" w:bidi="es-ES"/>
        </w:rPr>
        <w:t xml:space="preserve"> para el entrenamiento de la fuerza explosiva en karatecas juveniles. Revista CIAPEI. 2025 Vol. 2. Nro. 1. pp. 61-73</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Santos, Y.F. y Lozada, J.L. (2024). Análisis de la potencia de salto vertical y la velocidad máxima del balón en una selección de fútbol amateur. Número 13(3). ISSN: 2255-0461</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 xml:space="preserve">Haro, A. H., </w:t>
      </w:r>
      <w:proofErr w:type="spellStart"/>
      <w:r w:rsidRPr="00F84DF7">
        <w:rPr>
          <w:rFonts w:ascii="Times New Roman" w:eastAsia="Verdana" w:hAnsi="Times New Roman" w:cs="Times New Roman"/>
          <w:sz w:val="24"/>
          <w:szCs w:val="24"/>
          <w:lang w:val="es-MX" w:eastAsia="es-ES" w:bidi="es-ES"/>
        </w:rPr>
        <w:t>Chisag</w:t>
      </w:r>
      <w:proofErr w:type="spellEnd"/>
      <w:r w:rsidRPr="00F84DF7">
        <w:rPr>
          <w:rFonts w:ascii="Times New Roman" w:eastAsia="Verdana" w:hAnsi="Times New Roman" w:cs="Times New Roman"/>
          <w:sz w:val="24"/>
          <w:szCs w:val="24"/>
          <w:lang w:val="es-MX" w:eastAsia="es-ES" w:bidi="es-ES"/>
        </w:rPr>
        <w:t>, E. R., Ruiz, J. P. y Caicedo, E. (2024). Tipos y clasificación de las investigaciones. Revista Latinoamericana de Ciencias Sociales y Humanidades, Asunción, Paraguay. ISSN en línea: 2789-3855, abril, 2024, Volumen V, Número 2 p 956.</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 xml:space="preserve">Benavides, L., Cristian Salazar, S. y Díaz, G. (2024). Revista Ciencia y Deporte. Vol. 9. No. 2, 2024 p-209. </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Vizcaíno, P. I., Cedeño, R. J. y Maldonado, A. (2023). Metodología de la investigación científica: guía práctica. Ciencia Latina Revista Científica Multidisciplinar. 2023, Volumen 7, Número 4. https://doi.org/10.37811/cl_rcm.v7i4.7658</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n-US" w:eastAsia="es-ES" w:bidi="es-ES"/>
        </w:rPr>
      </w:pPr>
      <w:r w:rsidRPr="00F84DF7">
        <w:rPr>
          <w:rFonts w:ascii="Times New Roman" w:eastAsia="Verdana" w:hAnsi="Times New Roman" w:cs="Times New Roman"/>
          <w:sz w:val="24"/>
          <w:szCs w:val="24"/>
          <w:lang w:val="en-US" w:eastAsia="es-ES" w:bidi="es-ES"/>
        </w:rPr>
        <w:t>Andrade, C. (2019). Describing Research Design. Indian Journal of Psychological Medicine, 41(2), 201-202. https://doi.org/10.4103/IJPSYM.IJPSYM_66_19</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 xml:space="preserve">Torales J. y Barrios I. (2023). Diseño de investigaciones: algoritmo de clasificación y características esenciales. </w:t>
      </w:r>
      <w:proofErr w:type="spellStart"/>
      <w:r w:rsidRPr="00F84DF7">
        <w:rPr>
          <w:rFonts w:ascii="Times New Roman" w:eastAsia="Verdana" w:hAnsi="Times New Roman" w:cs="Times New Roman"/>
          <w:sz w:val="24"/>
          <w:szCs w:val="24"/>
          <w:lang w:val="es-MX" w:eastAsia="es-ES" w:bidi="es-ES"/>
        </w:rPr>
        <w:t>Med</w:t>
      </w:r>
      <w:proofErr w:type="spellEnd"/>
      <w:r w:rsidRPr="00F84DF7">
        <w:rPr>
          <w:rFonts w:ascii="Times New Roman" w:eastAsia="Verdana" w:hAnsi="Times New Roman" w:cs="Times New Roman"/>
          <w:sz w:val="24"/>
          <w:szCs w:val="24"/>
          <w:lang w:val="es-MX" w:eastAsia="es-ES" w:bidi="es-ES"/>
        </w:rPr>
        <w:t xml:space="preserve">. </w:t>
      </w:r>
      <w:proofErr w:type="spellStart"/>
      <w:r w:rsidRPr="00F84DF7">
        <w:rPr>
          <w:rFonts w:ascii="Times New Roman" w:eastAsia="Verdana" w:hAnsi="Times New Roman" w:cs="Times New Roman"/>
          <w:sz w:val="24"/>
          <w:szCs w:val="24"/>
          <w:lang w:val="es-MX" w:eastAsia="es-ES" w:bidi="es-ES"/>
        </w:rPr>
        <w:t>clín</w:t>
      </w:r>
      <w:proofErr w:type="spellEnd"/>
      <w:r w:rsidRPr="00F84DF7">
        <w:rPr>
          <w:rFonts w:ascii="Times New Roman" w:eastAsia="Verdana" w:hAnsi="Times New Roman" w:cs="Times New Roman"/>
          <w:sz w:val="24"/>
          <w:szCs w:val="24"/>
          <w:lang w:val="es-MX" w:eastAsia="es-ES" w:bidi="es-ES"/>
        </w:rPr>
        <w:t xml:space="preserve">. </w:t>
      </w:r>
      <w:proofErr w:type="spellStart"/>
      <w:r w:rsidRPr="00F84DF7">
        <w:rPr>
          <w:rFonts w:ascii="Times New Roman" w:eastAsia="Verdana" w:hAnsi="Times New Roman" w:cs="Times New Roman"/>
          <w:sz w:val="24"/>
          <w:szCs w:val="24"/>
          <w:lang w:val="es-MX" w:eastAsia="es-ES" w:bidi="es-ES"/>
        </w:rPr>
        <w:t>soc.</w:t>
      </w:r>
      <w:proofErr w:type="spellEnd"/>
      <w:r w:rsidRPr="00F84DF7">
        <w:rPr>
          <w:rFonts w:ascii="Times New Roman" w:eastAsia="Verdana" w:hAnsi="Times New Roman" w:cs="Times New Roman"/>
          <w:sz w:val="24"/>
          <w:szCs w:val="24"/>
          <w:lang w:val="es-MX" w:eastAsia="es-ES" w:bidi="es-ES"/>
        </w:rPr>
        <w:t xml:space="preserve"> 2023;7(3):210-235</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r w:rsidRPr="00F84DF7">
        <w:rPr>
          <w:rFonts w:ascii="Times New Roman" w:eastAsia="Verdana" w:hAnsi="Times New Roman" w:cs="Times New Roman"/>
          <w:sz w:val="24"/>
          <w:szCs w:val="24"/>
          <w:lang w:val="es-MX" w:eastAsia="es-ES" w:bidi="es-ES"/>
        </w:rPr>
        <w:t>Blandón, D. A. (2023). Efectos del entrenamiento de contraste; potencia del salto en</w:t>
      </w:r>
      <w:r w:rsidRPr="00F84DF7">
        <w:rPr>
          <w:rFonts w:ascii="Times New Roman" w:eastAsia="Verdana" w:hAnsi="Times New Roman" w:cs="Times New Roman"/>
          <w:sz w:val="24"/>
          <w:szCs w:val="24"/>
          <w:lang w:val="es-MX" w:eastAsia="es-ES" w:bidi="es-ES"/>
        </w:rPr>
        <w:t xml:space="preserve"> </w:t>
      </w:r>
      <w:r w:rsidRPr="00F84DF7">
        <w:rPr>
          <w:rFonts w:ascii="Times New Roman" w:eastAsia="Verdana" w:hAnsi="Times New Roman" w:cs="Times New Roman"/>
          <w:sz w:val="24"/>
          <w:szCs w:val="24"/>
          <w:lang w:val="es-MX" w:eastAsia="es-ES" w:bidi="es-ES"/>
        </w:rPr>
        <w:t xml:space="preserve">jugadores de Baloncesto. Revista Académica Internacional de Educación Física Volumen 3, Número 6, </w:t>
      </w:r>
      <w:proofErr w:type="spellStart"/>
      <w:r w:rsidRPr="00F84DF7">
        <w:rPr>
          <w:rFonts w:ascii="Times New Roman" w:eastAsia="Verdana" w:hAnsi="Times New Roman" w:cs="Times New Roman"/>
          <w:sz w:val="24"/>
          <w:szCs w:val="24"/>
          <w:lang w:val="es-MX" w:eastAsia="es-ES" w:bidi="es-ES"/>
        </w:rPr>
        <w:t>pp</w:t>
      </w:r>
      <w:proofErr w:type="spellEnd"/>
      <w:r w:rsidRPr="00F84DF7">
        <w:rPr>
          <w:rFonts w:ascii="Times New Roman" w:eastAsia="Verdana" w:hAnsi="Times New Roman" w:cs="Times New Roman"/>
          <w:sz w:val="24"/>
          <w:szCs w:val="24"/>
          <w:lang w:val="es-MX" w:eastAsia="es-ES" w:bidi="es-ES"/>
        </w:rPr>
        <w:t xml:space="preserve"> 01-19, 2023 ISSN: 2745-1887</w:t>
      </w:r>
    </w:p>
    <w:p w:rsidR="00F84DF7" w:rsidRPr="00F84DF7" w:rsidRDefault="00F84DF7" w:rsidP="00F84DF7">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F84DF7">
        <w:rPr>
          <w:rFonts w:ascii="Times New Roman" w:eastAsia="Verdana" w:hAnsi="Times New Roman" w:cs="Times New Roman"/>
          <w:sz w:val="24"/>
          <w:szCs w:val="24"/>
          <w:lang w:val="es-MX" w:eastAsia="es-ES" w:bidi="es-ES"/>
        </w:rPr>
        <w:t>Amú</w:t>
      </w:r>
      <w:proofErr w:type="spellEnd"/>
      <w:r w:rsidRPr="00F84DF7">
        <w:rPr>
          <w:rFonts w:ascii="Times New Roman" w:eastAsia="Verdana" w:hAnsi="Times New Roman" w:cs="Times New Roman"/>
          <w:sz w:val="24"/>
          <w:szCs w:val="24"/>
          <w:lang w:val="es-MX" w:eastAsia="es-ES" w:bidi="es-ES"/>
        </w:rPr>
        <w:t xml:space="preserve"> F. A. (2011). Capacidad de salto vertical en jóvenes de la Universidad del Valle-Cali. Revista Científica General José María Córdova, vol. 9, núm. 9, 2011, pp. 301-316.</w:t>
      </w:r>
    </w:p>
    <w:p w:rsidR="00852732" w:rsidRPr="00F84DF7" w:rsidRDefault="00F84DF7" w:rsidP="00F84DF7">
      <w:pPr>
        <w:spacing w:after="0" w:line="360" w:lineRule="auto"/>
        <w:ind w:left="567" w:hanging="567"/>
        <w:jc w:val="both"/>
        <w:rPr>
          <w:rFonts w:ascii="Times New Roman" w:eastAsia="Times New Roman" w:hAnsi="Times New Roman" w:cs="Times New Roman"/>
          <w:i/>
          <w:kern w:val="2"/>
          <w:sz w:val="24"/>
          <w:szCs w:val="24"/>
          <w:lang w:val="es-MX"/>
        </w:rPr>
      </w:pPr>
      <w:r w:rsidRPr="00F84DF7">
        <w:rPr>
          <w:rFonts w:ascii="Times New Roman" w:eastAsia="Verdana" w:hAnsi="Times New Roman" w:cs="Times New Roman"/>
          <w:sz w:val="24"/>
          <w:szCs w:val="24"/>
          <w:lang w:val="es-MX" w:eastAsia="es-ES" w:bidi="es-ES"/>
        </w:rPr>
        <w:t xml:space="preserve">González-Badillo, J. J., Jiménez-Reyes, P., &amp; Ramírez-Lechuga, J. (2017). </w:t>
      </w:r>
      <w:r w:rsidRPr="00F84DF7">
        <w:rPr>
          <w:rFonts w:ascii="Times New Roman" w:eastAsia="Verdana" w:hAnsi="Times New Roman" w:cs="Times New Roman"/>
          <w:sz w:val="24"/>
          <w:szCs w:val="24"/>
          <w:lang w:val="en-US" w:eastAsia="es-ES" w:bidi="es-ES"/>
        </w:rPr>
        <w:t xml:space="preserve">Determinant Factors of the Squat Jump in Sprinting and Jumping Athletes. </w:t>
      </w:r>
      <w:proofErr w:type="spellStart"/>
      <w:r w:rsidRPr="00F84DF7">
        <w:rPr>
          <w:rFonts w:ascii="Times New Roman" w:eastAsia="Verdana" w:hAnsi="Times New Roman" w:cs="Times New Roman"/>
          <w:sz w:val="24"/>
          <w:szCs w:val="24"/>
          <w:lang w:val="es-MX" w:eastAsia="es-ES" w:bidi="es-ES"/>
        </w:rPr>
        <w:t>Journal</w:t>
      </w:r>
      <w:proofErr w:type="spellEnd"/>
      <w:r w:rsidRPr="00F84DF7">
        <w:rPr>
          <w:rFonts w:ascii="Times New Roman" w:eastAsia="Verdana" w:hAnsi="Times New Roman" w:cs="Times New Roman"/>
          <w:sz w:val="24"/>
          <w:szCs w:val="24"/>
          <w:lang w:val="es-MX" w:eastAsia="es-ES" w:bidi="es-ES"/>
        </w:rPr>
        <w:t xml:space="preserve"> of Human </w:t>
      </w:r>
      <w:proofErr w:type="spellStart"/>
      <w:r w:rsidRPr="00F84DF7">
        <w:rPr>
          <w:rFonts w:ascii="Times New Roman" w:eastAsia="Verdana" w:hAnsi="Times New Roman" w:cs="Times New Roman"/>
          <w:sz w:val="24"/>
          <w:szCs w:val="24"/>
          <w:lang w:val="es-MX" w:eastAsia="es-ES" w:bidi="es-ES"/>
        </w:rPr>
        <w:t>Kinetics</w:t>
      </w:r>
      <w:proofErr w:type="spellEnd"/>
      <w:r w:rsidRPr="00F84DF7">
        <w:rPr>
          <w:rFonts w:ascii="Times New Roman" w:eastAsia="Verdana" w:hAnsi="Times New Roman" w:cs="Times New Roman"/>
          <w:sz w:val="24"/>
          <w:szCs w:val="24"/>
          <w:lang w:val="es-MX" w:eastAsia="es-ES" w:bidi="es-ES"/>
        </w:rPr>
        <w:t>, 58(1), 15–22. https://doi.org/10.1515/hukin-2017-0067</w:t>
      </w:r>
    </w:p>
    <w:p w:rsidR="00852732" w:rsidRPr="00F84DF7" w:rsidRDefault="00852732" w:rsidP="00F84DF7">
      <w:pPr>
        <w:spacing w:after="0" w:line="360" w:lineRule="auto"/>
        <w:ind w:left="567" w:hanging="567"/>
        <w:jc w:val="both"/>
        <w:rPr>
          <w:rFonts w:ascii="Times New Roman" w:eastAsia="Calibri" w:hAnsi="Times New Roman" w:cs="Times New Roman"/>
          <w:b/>
          <w:sz w:val="24"/>
          <w:szCs w:val="24"/>
          <w:lang w:val="es-MX"/>
        </w:rPr>
      </w:pPr>
    </w:p>
    <w:p w:rsidR="00D36D1C" w:rsidRPr="00F84DF7" w:rsidRDefault="00D36D1C" w:rsidP="00F84DF7">
      <w:pPr>
        <w:spacing w:after="0" w:line="360" w:lineRule="auto"/>
        <w:ind w:left="567" w:hanging="567"/>
        <w:jc w:val="both"/>
        <w:rPr>
          <w:rFonts w:ascii="Times New Roman" w:hAnsi="Times New Roman" w:cs="Times New Roman"/>
          <w:sz w:val="24"/>
          <w:szCs w:val="24"/>
        </w:rPr>
      </w:pPr>
    </w:p>
    <w:sectPr w:rsidR="00D36D1C" w:rsidRPr="00F84DF7"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EA" w:rsidRDefault="002D46EA" w:rsidP="00C8585B">
      <w:pPr>
        <w:spacing w:after="0" w:line="240" w:lineRule="auto"/>
      </w:pPr>
      <w:r>
        <w:separator/>
      </w:r>
    </w:p>
  </w:endnote>
  <w:endnote w:type="continuationSeparator" w:id="0">
    <w:p w:rsidR="002D46EA" w:rsidRDefault="002D46E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9C502F">
          <w:rPr>
            <w:noProof/>
          </w:rPr>
          <w:t>2</w:t>
        </w:r>
        <w:r>
          <w:rPr>
            <w:noProof/>
          </w:rPr>
          <w:fldChar w:fldCharType="end"/>
        </w:r>
      </w:p>
    </w:sdtContent>
  </w:sdt>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1610A8" w:rsidP="00246629">
    <w:pPr>
      <w:pStyle w:val="Encabezado"/>
      <w:jc w:val="center"/>
    </w:pPr>
    <w:r w:rsidRPr="001610A8">
      <w:rPr>
        <w:rFonts w:ascii="Verdana" w:hAnsi="Verdana"/>
        <w:b/>
        <w:sz w:val="16"/>
        <w:szCs w:val="16"/>
        <w:lang w:val="es-ES_tradnl"/>
      </w:rPr>
      <w:t xml:space="preserve">Estado actual del desarrollo de la </w:t>
    </w:r>
    <w:proofErr w:type="spellStart"/>
    <w:r w:rsidRPr="001610A8">
      <w:rPr>
        <w:rFonts w:ascii="Verdana" w:hAnsi="Verdana"/>
        <w:b/>
        <w:sz w:val="16"/>
        <w:szCs w:val="16"/>
        <w:lang w:val="es-ES_tradnl"/>
      </w:rPr>
      <w:t>saltabilidad</w:t>
    </w:r>
    <w:proofErr w:type="spellEnd"/>
    <w:r w:rsidRPr="001610A8">
      <w:rPr>
        <w:rFonts w:ascii="Verdana" w:hAnsi="Verdana"/>
        <w:b/>
        <w:sz w:val="16"/>
        <w:szCs w:val="16"/>
        <w:lang w:val="es-ES_tradnl"/>
      </w:rPr>
      <w:t xml:space="preserve"> en jugadores juveniles de baloncesto de Pichincha</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EA" w:rsidRDefault="002D46EA" w:rsidP="00C8585B">
      <w:pPr>
        <w:spacing w:after="0" w:line="240" w:lineRule="auto"/>
      </w:pPr>
      <w:r>
        <w:separator/>
      </w:r>
    </w:p>
  </w:footnote>
  <w:footnote w:type="continuationSeparator" w:id="0">
    <w:p w:rsidR="002D46EA" w:rsidRDefault="002D46E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1610A8" w:rsidP="00246629">
          <w:pPr>
            <w:pStyle w:val="Encabezado"/>
            <w:jc w:val="center"/>
            <w:rPr>
              <w:rFonts w:ascii="Verdana" w:hAnsi="Verdana"/>
              <w:b/>
              <w:sz w:val="18"/>
              <w:szCs w:val="18"/>
              <w:lang w:val="es-MX"/>
            </w:rPr>
          </w:pPr>
          <w:r w:rsidRPr="001610A8">
            <w:rPr>
              <w:rFonts w:ascii="Verdana" w:hAnsi="Verdana"/>
              <w:b/>
              <w:sz w:val="16"/>
              <w:szCs w:val="16"/>
              <w:lang w:val="es-ES_tradnl"/>
            </w:rPr>
            <w:t xml:space="preserve">Estado actual del desarrollo de la </w:t>
          </w:r>
          <w:proofErr w:type="spellStart"/>
          <w:r w:rsidRPr="001610A8">
            <w:rPr>
              <w:rFonts w:ascii="Verdana" w:hAnsi="Verdana"/>
              <w:b/>
              <w:sz w:val="16"/>
              <w:szCs w:val="16"/>
              <w:lang w:val="es-ES_tradnl"/>
            </w:rPr>
            <w:t>saltabilidad</w:t>
          </w:r>
          <w:proofErr w:type="spellEnd"/>
          <w:r w:rsidRPr="001610A8">
            <w:rPr>
              <w:rFonts w:ascii="Verdana" w:hAnsi="Verdana"/>
              <w:b/>
              <w:sz w:val="16"/>
              <w:szCs w:val="16"/>
              <w:lang w:val="es-ES_tradnl"/>
            </w:rPr>
            <w:t xml:space="preserve"> en jugadores juveniles de baloncesto de Pichincha</w:t>
          </w:r>
          <w:r w:rsidR="00246629" w:rsidRPr="00246629">
            <w:rPr>
              <w:rFonts w:ascii="Verdana" w:hAnsi="Verdana"/>
              <w:b/>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5pt;height:11.5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4E0C69"/>
    <w:multiLevelType w:val="multilevel"/>
    <w:tmpl w:val="184E0C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5"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0C1A2D"/>
    <w:multiLevelType w:val="multilevel"/>
    <w:tmpl w:val="2F0C1A2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8A1A0B"/>
    <w:multiLevelType w:val="multilevel"/>
    <w:tmpl w:val="418A1A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
  </w:num>
  <w:num w:numId="4">
    <w:abstractNumId w:val="11"/>
  </w:num>
  <w:num w:numId="5">
    <w:abstractNumId w:val="3"/>
  </w:num>
  <w:num w:numId="6">
    <w:abstractNumId w:val="14"/>
  </w:num>
  <w:num w:numId="7">
    <w:abstractNumId w:val="6"/>
  </w:num>
  <w:num w:numId="8">
    <w:abstractNumId w:val="7"/>
  </w:num>
  <w:num w:numId="9">
    <w:abstractNumId w:val="10"/>
  </w:num>
  <w:num w:numId="10">
    <w:abstractNumId w:val="0"/>
  </w:num>
  <w:num w:numId="11">
    <w:abstractNumId w:val="13"/>
  </w:num>
  <w:num w:numId="12">
    <w:abstractNumId w:val="5"/>
  </w:num>
  <w:num w:numId="13">
    <w:abstractNumId w:val="1"/>
  </w:num>
  <w:num w:numId="14">
    <w:abstractNumId w:val="16"/>
  </w:num>
  <w:num w:numId="15">
    <w:abstractNumId w:val="9"/>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4604"/>
    <w:rsid w:val="000A6EC7"/>
    <w:rsid w:val="000C14DC"/>
    <w:rsid w:val="00104A8C"/>
    <w:rsid w:val="00106D0C"/>
    <w:rsid w:val="00116D8E"/>
    <w:rsid w:val="00132813"/>
    <w:rsid w:val="001610A8"/>
    <w:rsid w:val="001671CD"/>
    <w:rsid w:val="001976FB"/>
    <w:rsid w:val="001B12B3"/>
    <w:rsid w:val="002142F6"/>
    <w:rsid w:val="00214B22"/>
    <w:rsid w:val="00246629"/>
    <w:rsid w:val="002C6773"/>
    <w:rsid w:val="002D46EA"/>
    <w:rsid w:val="002E0882"/>
    <w:rsid w:val="002E272A"/>
    <w:rsid w:val="003B7CA8"/>
    <w:rsid w:val="003C7642"/>
    <w:rsid w:val="00403285"/>
    <w:rsid w:val="005754D8"/>
    <w:rsid w:val="006271E4"/>
    <w:rsid w:val="00667F10"/>
    <w:rsid w:val="00671849"/>
    <w:rsid w:val="00671E58"/>
    <w:rsid w:val="006F2C4D"/>
    <w:rsid w:val="007455FF"/>
    <w:rsid w:val="00792891"/>
    <w:rsid w:val="0079349B"/>
    <w:rsid w:val="007F2C17"/>
    <w:rsid w:val="00810652"/>
    <w:rsid w:val="00815971"/>
    <w:rsid w:val="00840AB8"/>
    <w:rsid w:val="00852732"/>
    <w:rsid w:val="0088159E"/>
    <w:rsid w:val="008819A6"/>
    <w:rsid w:val="00893C1B"/>
    <w:rsid w:val="008A1C16"/>
    <w:rsid w:val="009061A5"/>
    <w:rsid w:val="0091621C"/>
    <w:rsid w:val="00987CA4"/>
    <w:rsid w:val="009B1EF2"/>
    <w:rsid w:val="009C502F"/>
    <w:rsid w:val="009D5E02"/>
    <w:rsid w:val="009D67CD"/>
    <w:rsid w:val="009F6FE4"/>
    <w:rsid w:val="00A156A5"/>
    <w:rsid w:val="00A21A1F"/>
    <w:rsid w:val="00A62A14"/>
    <w:rsid w:val="00AC0322"/>
    <w:rsid w:val="00AD4E9B"/>
    <w:rsid w:val="00AE534B"/>
    <w:rsid w:val="00B118A7"/>
    <w:rsid w:val="00B2024E"/>
    <w:rsid w:val="00B650D5"/>
    <w:rsid w:val="00B80E97"/>
    <w:rsid w:val="00BB6C9D"/>
    <w:rsid w:val="00BC770B"/>
    <w:rsid w:val="00C17100"/>
    <w:rsid w:val="00C22049"/>
    <w:rsid w:val="00C55375"/>
    <w:rsid w:val="00C8585B"/>
    <w:rsid w:val="00CD2BC3"/>
    <w:rsid w:val="00D36D1C"/>
    <w:rsid w:val="00D63B33"/>
    <w:rsid w:val="00D73DE9"/>
    <w:rsid w:val="00DE60F3"/>
    <w:rsid w:val="00E40131"/>
    <w:rsid w:val="00E912D0"/>
    <w:rsid w:val="00EC6947"/>
    <w:rsid w:val="00F31B37"/>
    <w:rsid w:val="00F84DF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34E8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1"/>
    <w:qFormat/>
    <w:rsid w:val="00104A8C"/>
  </w:style>
  <w:style w:type="table" w:customStyle="1" w:styleId="Tablaconcuadrcula4">
    <w:name w:val="Tabla con cuadrícula4"/>
    <w:basedOn w:val="Tablanormal"/>
    <w:next w:val="Tablaconcuadrcula"/>
    <w:uiPriority w:val="59"/>
    <w:rsid w:val="00104A8C"/>
    <w:pPr>
      <w:spacing w:after="0" w:line="240" w:lineRule="auto"/>
    </w:pPr>
    <w:rPr>
      <w:rFonts w:ascii="Calibri" w:eastAsia="Calibri" w:hAnsi="Calibri"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F84DF7"/>
    <w:pPr>
      <w:spacing w:after="0" w:line="240" w:lineRule="auto"/>
    </w:pPr>
    <w:rPr>
      <w:sz w:val="20"/>
      <w:szCs w:val="20"/>
      <w:lang w:eastAsia="es-E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29-1673." TargetMode="External"/><Relationship Id="rId13" Type="http://schemas.openxmlformats.org/officeDocument/2006/relationships/hyperlink" Target="mailto:hisanchez@uclv.c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vasconez74@yahoo.es" TargetMode="External"/><Relationship Id="rId12" Type="http://schemas.openxmlformats.org/officeDocument/2006/relationships/hyperlink" Target="https://orcid.org/0000-0003-3526-155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oms@uclv.cu"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orcid.org/0000-0003-0786-885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pogando@uclv.cu" TargetMode="External"/><Relationship Id="rId14" Type="http://schemas.openxmlformats.org/officeDocument/2006/relationships/hyperlink" Target="https://orcid.org/0000-0002-8760-74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4485</Words>
  <Characters>24672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user</cp:lastModifiedBy>
  <cp:revision>3</cp:revision>
  <cp:lastPrinted>2023-06-26T12:38:00Z</cp:lastPrinted>
  <dcterms:created xsi:type="dcterms:W3CDTF">2025-06-02T02:32:00Z</dcterms:created>
  <dcterms:modified xsi:type="dcterms:W3CDTF">2025-06-02T02:55:00Z</dcterms:modified>
</cp:coreProperties>
</file>