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852732" w:rsidRDefault="002142F6" w:rsidP="00667F10">
      <w:pPr>
        <w:spacing w:after="0"/>
        <w:jc w:val="center"/>
        <w:rPr>
          <w:rFonts w:ascii="Times New Roman" w:hAnsi="Times New Roman" w:cs="Times New Roman"/>
          <w:b/>
          <w:sz w:val="28"/>
          <w:szCs w:val="28"/>
        </w:rPr>
      </w:pPr>
      <w:r w:rsidRPr="00852732">
        <w:rPr>
          <w:rFonts w:ascii="Times New Roman" w:hAnsi="Times New Roman" w:cs="Times New Roman"/>
          <w:b/>
          <w:sz w:val="28"/>
          <w:szCs w:val="28"/>
        </w:rPr>
        <w:t>I</w:t>
      </w:r>
      <w:r w:rsidR="00B650D5" w:rsidRPr="00852732">
        <w:rPr>
          <w:rFonts w:ascii="Times New Roman" w:hAnsi="Times New Roman" w:cs="Times New Roman"/>
          <w:b/>
          <w:sz w:val="28"/>
          <w:szCs w:val="28"/>
        </w:rPr>
        <w:t xml:space="preserve">V </w:t>
      </w:r>
      <w:r w:rsidRPr="00852732">
        <w:rPr>
          <w:rFonts w:ascii="Times New Roman" w:hAnsi="Times New Roman" w:cs="Times New Roman"/>
          <w:b/>
          <w:sz w:val="28"/>
          <w:szCs w:val="28"/>
        </w:rPr>
        <w:t>SIMPOSIO INTERNACIONAL “ACTIVIDAD FÍSICA, DEPORTE Y RECREACIÓN 202</w:t>
      </w:r>
      <w:r w:rsidR="00B650D5" w:rsidRPr="00852732">
        <w:rPr>
          <w:rFonts w:ascii="Times New Roman" w:hAnsi="Times New Roman" w:cs="Times New Roman"/>
          <w:b/>
          <w:sz w:val="28"/>
          <w:szCs w:val="28"/>
        </w:rPr>
        <w:t>5</w:t>
      </w:r>
      <w:r w:rsidRPr="00852732">
        <w:rPr>
          <w:rFonts w:ascii="Times New Roman" w:hAnsi="Times New Roman" w:cs="Times New Roman"/>
          <w:b/>
          <w:sz w:val="28"/>
          <w:szCs w:val="28"/>
        </w:rPr>
        <w:t>”</w:t>
      </w:r>
    </w:p>
    <w:p w:rsidR="00F72CDE" w:rsidRPr="002C6773" w:rsidRDefault="00F72CDE" w:rsidP="00F72CDE">
      <w:pPr>
        <w:spacing w:after="0"/>
        <w:jc w:val="center"/>
        <w:rPr>
          <w:rFonts w:ascii="Times New Roman" w:hAnsi="Times New Roman" w:cs="Times New Roman"/>
          <w:b/>
          <w:sz w:val="28"/>
          <w:szCs w:val="28"/>
        </w:rPr>
      </w:pPr>
      <w:r w:rsidRPr="002C6773">
        <w:rPr>
          <w:rFonts w:ascii="Times New Roman" w:hAnsi="Times New Roman" w:cs="Times New Roman"/>
          <w:b/>
          <w:sz w:val="28"/>
          <w:szCs w:val="28"/>
        </w:rPr>
        <w:t>Taller Deporte de Iniciación y Alto Rendimiento</w:t>
      </w:r>
    </w:p>
    <w:p w:rsidR="002C6773" w:rsidRDefault="002C6773" w:rsidP="00893C1B">
      <w:pPr>
        <w:spacing w:after="0" w:line="360" w:lineRule="auto"/>
        <w:jc w:val="center"/>
        <w:rPr>
          <w:rFonts w:ascii="Times New Roman" w:hAnsi="Times New Roman" w:cs="Times New Roman"/>
          <w:b/>
          <w:sz w:val="28"/>
          <w:szCs w:val="28"/>
        </w:rPr>
      </w:pPr>
    </w:p>
    <w:p w:rsidR="00F72CDE" w:rsidRDefault="00F72CDE" w:rsidP="00893C1B">
      <w:pPr>
        <w:spacing w:after="0" w:line="360" w:lineRule="auto"/>
        <w:jc w:val="center"/>
        <w:rPr>
          <w:rFonts w:ascii="Times New Roman" w:hAnsi="Times New Roman" w:cs="Times New Roman"/>
          <w:b/>
          <w:sz w:val="28"/>
          <w:szCs w:val="28"/>
        </w:rPr>
      </w:pPr>
      <w:r w:rsidRPr="00F72CDE">
        <w:rPr>
          <w:rFonts w:ascii="Times New Roman" w:hAnsi="Times New Roman" w:cs="Times New Roman"/>
          <w:b/>
          <w:sz w:val="28"/>
          <w:szCs w:val="28"/>
        </w:rPr>
        <w:t>El desentrenamiento deportivo en edades tempranas del alto rendimiento, reflexiones actuales.</w:t>
      </w:r>
    </w:p>
    <w:p w:rsidR="00F72CDE" w:rsidRDefault="00F72CDE" w:rsidP="00852732">
      <w:pPr>
        <w:spacing w:after="0" w:line="360" w:lineRule="auto"/>
        <w:jc w:val="center"/>
        <w:rPr>
          <w:rFonts w:ascii="Times New Roman" w:hAnsi="Times New Roman" w:cs="Times New Roman"/>
          <w:b/>
          <w:i/>
          <w:sz w:val="28"/>
          <w:szCs w:val="28"/>
          <w:lang w:val="en-US"/>
        </w:rPr>
      </w:pPr>
      <w:r w:rsidRPr="00F72CDE">
        <w:rPr>
          <w:rFonts w:ascii="Times New Roman" w:hAnsi="Times New Roman" w:cs="Times New Roman"/>
          <w:b/>
          <w:i/>
          <w:sz w:val="28"/>
          <w:szCs w:val="28"/>
          <w:lang w:val="en-US"/>
        </w:rPr>
        <w:t xml:space="preserve">The sport detraining at early ages of high performance, current reflections </w:t>
      </w:r>
    </w:p>
    <w:p w:rsidR="00852732" w:rsidRPr="00852732" w:rsidRDefault="00F72CDE" w:rsidP="00852732">
      <w:pPr>
        <w:spacing w:after="0" w:line="360" w:lineRule="auto"/>
        <w:jc w:val="center"/>
        <w:rPr>
          <w:rFonts w:ascii="Times New Roman" w:hAnsi="Times New Roman" w:cs="Times New Roman"/>
          <w:b/>
          <w:i/>
          <w:sz w:val="24"/>
          <w:szCs w:val="24"/>
        </w:rPr>
      </w:pPr>
      <w:proofErr w:type="spellStart"/>
      <w:r w:rsidRPr="00F72CDE">
        <w:rPr>
          <w:rFonts w:ascii="Times New Roman" w:hAnsi="Times New Roman" w:cs="Times New Roman"/>
          <w:b/>
          <w:i/>
          <w:sz w:val="24"/>
          <w:szCs w:val="24"/>
        </w:rPr>
        <w:t>Yudaymis</w:t>
      </w:r>
      <w:proofErr w:type="spellEnd"/>
      <w:r w:rsidRPr="00F72CDE">
        <w:rPr>
          <w:rFonts w:ascii="Times New Roman" w:hAnsi="Times New Roman" w:cs="Times New Roman"/>
          <w:b/>
          <w:i/>
          <w:sz w:val="24"/>
          <w:szCs w:val="24"/>
        </w:rPr>
        <w:t xml:space="preserve"> </w:t>
      </w:r>
      <w:proofErr w:type="spellStart"/>
      <w:r w:rsidRPr="00F72CDE">
        <w:rPr>
          <w:rFonts w:ascii="Times New Roman" w:hAnsi="Times New Roman" w:cs="Times New Roman"/>
          <w:b/>
          <w:i/>
          <w:sz w:val="24"/>
          <w:szCs w:val="24"/>
        </w:rPr>
        <w:t>Rodriguez</w:t>
      </w:r>
      <w:proofErr w:type="spellEnd"/>
      <w:r w:rsidRPr="00F72CDE">
        <w:rPr>
          <w:rFonts w:ascii="Times New Roman" w:hAnsi="Times New Roman" w:cs="Times New Roman"/>
          <w:b/>
          <w:i/>
          <w:sz w:val="24"/>
          <w:szCs w:val="24"/>
        </w:rPr>
        <w:t xml:space="preserve"> Sosa </w:t>
      </w:r>
      <w:r w:rsidR="00893C1B" w:rsidRPr="00893C1B">
        <w:rPr>
          <w:rFonts w:ascii="Times New Roman" w:hAnsi="Times New Roman" w:cs="Times New Roman"/>
          <w:b/>
          <w:i/>
          <w:sz w:val="24"/>
          <w:szCs w:val="24"/>
          <w:vertAlign w:val="superscript"/>
        </w:rPr>
        <w:t>1</w:t>
      </w:r>
    </w:p>
    <w:p w:rsidR="00852732" w:rsidRPr="00893C1B" w:rsidRDefault="00B92E59" w:rsidP="00852732">
      <w:pPr>
        <w:spacing w:after="0" w:line="360" w:lineRule="auto"/>
        <w:jc w:val="both"/>
        <w:rPr>
          <w:rFonts w:ascii="Times New Roman" w:eastAsia="Times New Roman" w:hAnsi="Times New Roman" w:cs="Times New Roman"/>
          <w:kern w:val="2"/>
          <w:lang w:val="es-MX"/>
        </w:rPr>
      </w:pPr>
      <w:r w:rsidRPr="00B92E59">
        <w:rPr>
          <w:rFonts w:ascii="Times New Roman" w:eastAsia="Times New Roman" w:hAnsi="Times New Roman" w:cs="Times New Roman"/>
          <w:kern w:val="2"/>
          <w:lang w:val="es-MX"/>
        </w:rPr>
        <w:t>Dirección de Deportes, Educación Física y Recreación, Santa Clara, Villa Clara. Cuba</w:t>
      </w:r>
      <w:r w:rsidR="00852732" w:rsidRPr="00893C1B">
        <w:rPr>
          <w:rFonts w:ascii="Times New Roman" w:eastAsia="Times New Roman" w:hAnsi="Times New Roman" w:cs="Times New Roman"/>
          <w:kern w:val="2"/>
          <w:lang w:val="es-MX"/>
        </w:rPr>
        <w:t xml:space="preserve">. </w:t>
      </w:r>
    </w:p>
    <w:p w:rsidR="00893C1B" w:rsidRPr="00893C1B" w:rsidRDefault="00852732" w:rsidP="00852732">
      <w:pPr>
        <w:spacing w:after="0" w:line="360" w:lineRule="auto"/>
        <w:jc w:val="both"/>
        <w:rPr>
          <w:rFonts w:ascii="Times New Roman" w:eastAsia="Times New Roman" w:hAnsi="Times New Roman" w:cs="Times New Roman"/>
          <w:i/>
          <w:kern w:val="2"/>
          <w:lang w:val="es-MX"/>
        </w:rPr>
      </w:pPr>
      <w:r w:rsidRPr="00852732">
        <w:rPr>
          <w:rFonts w:ascii="Times New Roman" w:hAnsi="Times New Roman" w:cs="Times New Roman"/>
          <w:vertAlign w:val="superscript"/>
          <w:lang w:val="es-MX"/>
        </w:rPr>
        <w:t>1</w:t>
      </w:r>
      <w:r w:rsidRPr="00852732">
        <w:rPr>
          <w:rFonts w:ascii="Times New Roman" w:hAnsi="Times New Roman" w:cs="Times New Roman"/>
        </w:rPr>
        <w:t>Doctor en Ciencias de la Cultura Física</w:t>
      </w:r>
      <w:r w:rsidRPr="00852732">
        <w:rPr>
          <w:rFonts w:ascii="Times New Roman" w:hAnsi="Times New Roman" w:cs="Times New Roman"/>
          <w:lang w:val="es-MX"/>
        </w:rPr>
        <w:t xml:space="preserve">, </w:t>
      </w:r>
      <w:r w:rsidR="00FA2F76" w:rsidRPr="00FA2F76">
        <w:rPr>
          <w:rFonts w:ascii="Times New Roman" w:hAnsi="Times New Roman" w:cs="Times New Roman"/>
          <w:lang w:val="es-MX"/>
        </w:rPr>
        <w:t xml:space="preserve">Jefa Departamento Docencia, CITMA.  </w:t>
      </w:r>
      <w:r w:rsidRPr="00852732">
        <w:rPr>
          <w:rFonts w:ascii="Times New Roman" w:hAnsi="Times New Roman" w:cs="Times New Roman"/>
          <w:lang w:val="es-MX"/>
        </w:rPr>
        <w:t xml:space="preserve">, </w:t>
      </w:r>
      <w:r w:rsidRPr="00893C1B">
        <w:rPr>
          <w:rFonts w:ascii="Times New Roman" w:eastAsia="Verdana" w:hAnsi="Times New Roman" w:cs="Times New Roman"/>
          <w:i/>
          <w:lang w:val="es-MX" w:eastAsia="es-ES" w:bidi="es-ES"/>
        </w:rPr>
        <w:t xml:space="preserve">email: </w:t>
      </w:r>
      <w:hyperlink r:id="rId7" w:history="1">
        <w:r w:rsidR="00B92E59" w:rsidRPr="003A360A">
          <w:rPr>
            <w:rStyle w:val="Hipervnculo"/>
          </w:rPr>
          <w:t>yudaymisrodriguez@gmail.com</w:t>
        </w:r>
      </w:hyperlink>
      <w:r w:rsidRPr="00893C1B">
        <w:rPr>
          <w:rFonts w:ascii="Times New Roman" w:eastAsia="Verdana" w:hAnsi="Times New Roman" w:cs="Times New Roman"/>
          <w:i/>
          <w:lang w:val="es-MX" w:eastAsia="es-ES" w:bidi="es-ES"/>
        </w:rPr>
        <w:t xml:space="preserve">; </w:t>
      </w:r>
      <w:proofErr w:type="spellStart"/>
      <w:r w:rsidRPr="00893C1B">
        <w:rPr>
          <w:rFonts w:ascii="Times New Roman" w:eastAsia="Verdana" w:hAnsi="Times New Roman" w:cs="Times New Roman"/>
          <w:i/>
          <w:lang w:val="es-MX" w:eastAsia="es-ES" w:bidi="es-ES"/>
        </w:rPr>
        <w:t>ORCID</w:t>
      </w:r>
      <w:proofErr w:type="spellEnd"/>
      <w:r w:rsidRPr="00893C1B">
        <w:rPr>
          <w:rFonts w:ascii="Times New Roman" w:eastAsia="Verdana" w:hAnsi="Times New Roman" w:cs="Times New Roman"/>
          <w:i/>
          <w:lang w:val="es-MX" w:eastAsia="es-ES" w:bidi="es-ES"/>
        </w:rPr>
        <w:t xml:space="preserve"> ID:</w:t>
      </w:r>
      <w:r w:rsidRPr="00893C1B">
        <w:rPr>
          <w:rFonts w:ascii="Times New Roman" w:eastAsia="Verdana" w:hAnsi="Times New Roman" w:cs="Times New Roman"/>
          <w:i/>
          <w:color w:val="0000FF"/>
          <w:u w:val="single"/>
          <w:lang w:val="es-MX" w:eastAsia="es-ES" w:bidi="es-ES"/>
        </w:rPr>
        <w:t xml:space="preserve"> </w:t>
      </w:r>
      <w:hyperlink r:id="rId8" w:history="1">
        <w:r w:rsidR="008824C2" w:rsidRPr="003A360A">
          <w:rPr>
            <w:rStyle w:val="Hipervnculo"/>
            <w:rFonts w:ascii="Times New Roman" w:eastAsia="Verdana" w:hAnsi="Times New Roman" w:cs="Times New Roman"/>
            <w:i/>
            <w:lang w:val="es-MX" w:eastAsia="es-ES" w:bidi="es-ES"/>
          </w:rPr>
          <w:t xml:space="preserve">https://orcid.org/0009-0008-0942-6426 </w:t>
        </w:r>
      </w:hyperlink>
      <w:r w:rsidR="00893C1B" w:rsidRPr="00893C1B">
        <w:rPr>
          <w:rFonts w:ascii="Times New Roman" w:eastAsia="Calibri" w:hAnsi="Times New Roman" w:cs="Times New Roman"/>
          <w:i/>
          <w:kern w:val="2"/>
          <w:u w:val="single"/>
          <w:lang w:val="es-MX"/>
        </w:rPr>
        <w:t xml:space="preserve"> </w:t>
      </w:r>
    </w:p>
    <w:p w:rsidR="002C6773" w:rsidRDefault="002C6773" w:rsidP="00852732">
      <w:pPr>
        <w:widowControl w:val="0"/>
        <w:autoSpaceDE w:val="0"/>
        <w:autoSpaceDN w:val="0"/>
        <w:spacing w:after="0" w:line="360" w:lineRule="auto"/>
        <w:jc w:val="both"/>
        <w:rPr>
          <w:rFonts w:ascii="Times New Roman" w:eastAsia="Verdana" w:hAnsi="Times New Roman" w:cs="Times New Roman"/>
          <w:b/>
          <w:i/>
          <w:color w:val="000000"/>
          <w:sz w:val="20"/>
          <w:szCs w:val="20"/>
          <w:lang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852732">
        <w:rPr>
          <w:rFonts w:ascii="Times New Roman" w:eastAsia="Verdana" w:hAnsi="Times New Roman" w:cs="Times New Roman"/>
          <w:b/>
          <w:i/>
          <w:color w:val="000000"/>
          <w:sz w:val="24"/>
          <w:szCs w:val="24"/>
          <w:lang w:eastAsia="es-ES" w:bidi="es-ES"/>
        </w:rPr>
        <w:t>RESUMEN</w:t>
      </w:r>
    </w:p>
    <w:p w:rsidR="00852732" w:rsidRPr="00852732" w:rsidRDefault="008824C2" w:rsidP="00852732">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8824C2">
        <w:rPr>
          <w:rFonts w:ascii="Times New Roman" w:eastAsia="Verdana" w:hAnsi="Times New Roman" w:cs="Times New Roman"/>
          <w:color w:val="000000"/>
          <w:sz w:val="24"/>
          <w:szCs w:val="24"/>
          <w:lang w:eastAsia="es-ES" w:bidi="es-ES"/>
        </w:rPr>
        <w:t xml:space="preserve">En este trabajo, como resultado de las indagaciones en la práctica deportiva y el estudio de la literatura existente, se plantea como objetivo reflexionar acerca de la preparación deportiva en edades tempranas del alto rendimiento para el desentrenamiento deportivo, cuestión poco abordada en la actualidad. Mediante métodos como el analítico sintético, el inductivo deductivo, el histórico lógico y el enfoque sistémico, se temporalizó la estructura de la preparación deportiva en estas edades a partir de análisis de aspectos teóricos, aportados por autores cubanos y extranjeros de los cuales se destacaron los conceptos fundamentales y se enriquecieron a la luz del enfoque psicoeducativo del tema. Se analizó el contexto pedagógico escolarizado para el desentrenamiento deportivo, así como se propusieron las acciones de una estrategia para la preparación hacia el desentrenamiento deportivo en la </w:t>
      </w:r>
      <w:proofErr w:type="spellStart"/>
      <w:r w:rsidRPr="008824C2">
        <w:rPr>
          <w:rFonts w:ascii="Times New Roman" w:eastAsia="Verdana" w:hAnsi="Times New Roman" w:cs="Times New Roman"/>
          <w:color w:val="000000"/>
          <w:sz w:val="24"/>
          <w:szCs w:val="24"/>
          <w:lang w:eastAsia="es-ES" w:bidi="es-ES"/>
        </w:rPr>
        <w:t>EIDE</w:t>
      </w:r>
      <w:proofErr w:type="spellEnd"/>
      <w:r w:rsidRPr="008824C2">
        <w:rPr>
          <w:rFonts w:ascii="Times New Roman" w:eastAsia="Verdana" w:hAnsi="Times New Roman" w:cs="Times New Roman"/>
          <w:color w:val="000000"/>
          <w:sz w:val="24"/>
          <w:szCs w:val="24"/>
          <w:lang w:eastAsia="es-ES" w:bidi="es-ES"/>
        </w:rPr>
        <w:t xml:space="preserve"> (Escuela Integral Deportiva Escolar). Tanto el análisis teórico como la propuesta de estrategia constituyen premisas para la preparación de los deportistas en edades tempranas del alto rendimiento hacia su desentrenamiento deportivo.</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852732">
        <w:rPr>
          <w:rFonts w:ascii="Times New Roman" w:eastAsia="Verdana" w:hAnsi="Times New Roman" w:cs="Times New Roman"/>
          <w:i/>
          <w:color w:val="000000"/>
          <w:sz w:val="24"/>
          <w:szCs w:val="24"/>
          <w:lang w:eastAsia="es-ES" w:bidi="es-ES"/>
        </w:rPr>
        <w:t>Palabras clave:</w:t>
      </w:r>
      <w:r w:rsidRPr="00852732">
        <w:rPr>
          <w:rFonts w:ascii="Times New Roman" w:eastAsia="Verdana" w:hAnsi="Times New Roman" w:cs="Times New Roman"/>
          <w:sz w:val="24"/>
          <w:szCs w:val="24"/>
          <w:lang w:eastAsia="es-ES" w:bidi="es-ES"/>
        </w:rPr>
        <w:t xml:space="preserve"> </w:t>
      </w:r>
      <w:r w:rsidR="008824C2" w:rsidRPr="008824C2">
        <w:rPr>
          <w:rFonts w:ascii="Times New Roman" w:eastAsia="Verdana" w:hAnsi="Times New Roman" w:cs="Times New Roman"/>
          <w:sz w:val="24"/>
          <w:szCs w:val="24"/>
          <w:lang w:eastAsia="es-ES" w:bidi="es-ES"/>
        </w:rPr>
        <w:t>desentrenamiento deportivo, edades tempranas, alto rendimiento</w:t>
      </w:r>
      <w:r w:rsidRPr="00852732">
        <w:rPr>
          <w:rFonts w:ascii="Times New Roman" w:eastAsia="Verdana" w:hAnsi="Times New Roman" w:cs="Times New Roman"/>
          <w:sz w:val="24"/>
          <w:szCs w:val="24"/>
          <w:lang w:eastAsia="es-ES" w:bidi="es-ES"/>
        </w:rPr>
        <w:t>.</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color w:val="000000"/>
          <w:sz w:val="24"/>
          <w:szCs w:val="24"/>
          <w:lang w:val="es-MX"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val="en-US" w:eastAsia="es-ES" w:bidi="es-ES"/>
        </w:rPr>
      </w:pPr>
      <w:r w:rsidRPr="00852732">
        <w:rPr>
          <w:rFonts w:ascii="Times New Roman" w:eastAsia="Verdana" w:hAnsi="Times New Roman" w:cs="Times New Roman"/>
          <w:b/>
          <w:i/>
          <w:color w:val="000000"/>
          <w:sz w:val="24"/>
          <w:szCs w:val="24"/>
          <w:lang w:val="en-US" w:eastAsia="es-ES" w:bidi="es-ES"/>
        </w:rPr>
        <w:t>ABSTRACT</w:t>
      </w:r>
    </w:p>
    <w:p w:rsidR="00852732" w:rsidRPr="00852732" w:rsidRDefault="00B46D11" w:rsidP="00852732">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r w:rsidRPr="005D0419">
        <w:rPr>
          <w:i/>
          <w:szCs w:val="24"/>
        </w:rPr>
        <w:lastRenderedPageBreak/>
        <w:t xml:space="preserve">In </w:t>
      </w:r>
      <w:proofErr w:type="spellStart"/>
      <w:r w:rsidRPr="005D0419">
        <w:rPr>
          <w:i/>
          <w:szCs w:val="24"/>
        </w:rPr>
        <w:t>this</w:t>
      </w:r>
      <w:proofErr w:type="spellEnd"/>
      <w:r w:rsidRPr="005D0419">
        <w:rPr>
          <w:i/>
          <w:szCs w:val="24"/>
        </w:rPr>
        <w:t xml:space="preserve"> </w:t>
      </w:r>
      <w:proofErr w:type="spellStart"/>
      <w:r w:rsidRPr="005D0419">
        <w:rPr>
          <w:i/>
          <w:szCs w:val="24"/>
        </w:rPr>
        <w:t>work</w:t>
      </w:r>
      <w:proofErr w:type="spellEnd"/>
      <w:r w:rsidRPr="005D0419">
        <w:rPr>
          <w:i/>
          <w:szCs w:val="24"/>
        </w:rPr>
        <w:t xml:space="preserve">, as a </w:t>
      </w:r>
      <w:proofErr w:type="spellStart"/>
      <w:r w:rsidRPr="005D0419">
        <w:rPr>
          <w:i/>
          <w:szCs w:val="24"/>
        </w:rPr>
        <w:t>result</w:t>
      </w:r>
      <w:proofErr w:type="spellEnd"/>
      <w:r w:rsidRPr="005D0419">
        <w:rPr>
          <w:i/>
          <w:szCs w:val="24"/>
        </w:rPr>
        <w:t xml:space="preserve"> of </w:t>
      </w:r>
      <w:proofErr w:type="spellStart"/>
      <w:r w:rsidRPr="005D0419">
        <w:rPr>
          <w:i/>
          <w:szCs w:val="24"/>
        </w:rPr>
        <w:t>inquiries</w:t>
      </w:r>
      <w:proofErr w:type="spellEnd"/>
      <w:r w:rsidRPr="005D0419">
        <w:rPr>
          <w:i/>
          <w:szCs w:val="24"/>
        </w:rPr>
        <w:t xml:space="preserve"> </w:t>
      </w:r>
      <w:proofErr w:type="spellStart"/>
      <w:r w:rsidRPr="005D0419">
        <w:rPr>
          <w:i/>
          <w:szCs w:val="24"/>
        </w:rPr>
        <w:t>into</w:t>
      </w:r>
      <w:proofErr w:type="spellEnd"/>
      <w:r w:rsidRPr="005D0419">
        <w:rPr>
          <w:i/>
          <w:szCs w:val="24"/>
        </w:rPr>
        <w:t xml:space="preserve"> </w:t>
      </w:r>
      <w:proofErr w:type="spellStart"/>
      <w:r w:rsidRPr="005D0419">
        <w:rPr>
          <w:i/>
          <w:szCs w:val="24"/>
        </w:rPr>
        <w:t>the</w:t>
      </w:r>
      <w:proofErr w:type="spellEnd"/>
      <w:r w:rsidRPr="005D0419">
        <w:rPr>
          <w:i/>
          <w:szCs w:val="24"/>
        </w:rPr>
        <w:t xml:space="preserve"> </w:t>
      </w:r>
      <w:proofErr w:type="spellStart"/>
      <w:r w:rsidRPr="005D0419">
        <w:rPr>
          <w:i/>
          <w:szCs w:val="24"/>
        </w:rPr>
        <w:t>practice</w:t>
      </w:r>
      <w:proofErr w:type="spellEnd"/>
      <w:r w:rsidRPr="005D0419">
        <w:rPr>
          <w:i/>
          <w:szCs w:val="24"/>
        </w:rPr>
        <w:t xml:space="preserve"> of </w:t>
      </w:r>
      <w:proofErr w:type="spellStart"/>
      <w:r w:rsidRPr="005D0419">
        <w:rPr>
          <w:i/>
          <w:szCs w:val="24"/>
        </w:rPr>
        <w:t>sports</w:t>
      </w:r>
      <w:proofErr w:type="spellEnd"/>
      <w:r w:rsidRPr="005D0419">
        <w:rPr>
          <w:i/>
          <w:szCs w:val="24"/>
        </w:rPr>
        <w:t xml:space="preserve"> and </w:t>
      </w:r>
      <w:proofErr w:type="spellStart"/>
      <w:r w:rsidRPr="005D0419">
        <w:rPr>
          <w:i/>
          <w:szCs w:val="24"/>
        </w:rPr>
        <w:t>the</w:t>
      </w:r>
      <w:proofErr w:type="spellEnd"/>
      <w:r w:rsidRPr="005D0419">
        <w:rPr>
          <w:i/>
          <w:szCs w:val="24"/>
        </w:rPr>
        <w:t xml:space="preserve"> </w:t>
      </w:r>
      <w:proofErr w:type="spellStart"/>
      <w:r w:rsidRPr="005D0419">
        <w:rPr>
          <w:i/>
          <w:szCs w:val="24"/>
        </w:rPr>
        <w:t>study</w:t>
      </w:r>
      <w:proofErr w:type="spellEnd"/>
      <w:r w:rsidRPr="005D0419">
        <w:rPr>
          <w:i/>
          <w:szCs w:val="24"/>
        </w:rPr>
        <w:t xml:space="preserve"> of </w:t>
      </w:r>
      <w:proofErr w:type="spellStart"/>
      <w:r w:rsidRPr="005D0419">
        <w:rPr>
          <w:i/>
          <w:szCs w:val="24"/>
        </w:rPr>
        <w:t>existing</w:t>
      </w:r>
      <w:proofErr w:type="spellEnd"/>
      <w:r w:rsidRPr="005D0419">
        <w:rPr>
          <w:i/>
          <w:szCs w:val="24"/>
        </w:rPr>
        <w:t xml:space="preserve"> </w:t>
      </w:r>
      <w:proofErr w:type="spellStart"/>
      <w:r w:rsidRPr="005D0419">
        <w:rPr>
          <w:i/>
          <w:szCs w:val="24"/>
        </w:rPr>
        <w:t>literature</w:t>
      </w:r>
      <w:proofErr w:type="spellEnd"/>
      <w:r w:rsidRPr="005D0419">
        <w:rPr>
          <w:i/>
          <w:szCs w:val="24"/>
        </w:rPr>
        <w:t xml:space="preserve">, </w:t>
      </w:r>
      <w:proofErr w:type="spellStart"/>
      <w:r w:rsidRPr="005D0419">
        <w:rPr>
          <w:i/>
          <w:szCs w:val="24"/>
        </w:rPr>
        <w:t>the</w:t>
      </w:r>
      <w:proofErr w:type="spellEnd"/>
      <w:r w:rsidRPr="005D0419">
        <w:rPr>
          <w:i/>
          <w:szCs w:val="24"/>
        </w:rPr>
        <w:t xml:space="preserve"> </w:t>
      </w:r>
      <w:proofErr w:type="spellStart"/>
      <w:r w:rsidRPr="005D0419">
        <w:rPr>
          <w:i/>
          <w:szCs w:val="24"/>
        </w:rPr>
        <w:t>objective</w:t>
      </w:r>
      <w:proofErr w:type="spellEnd"/>
      <w:r w:rsidRPr="005D0419">
        <w:rPr>
          <w:i/>
          <w:szCs w:val="24"/>
        </w:rPr>
        <w:t xml:space="preserve"> </w:t>
      </w:r>
      <w:proofErr w:type="spellStart"/>
      <w:r w:rsidRPr="005D0419">
        <w:rPr>
          <w:i/>
          <w:szCs w:val="24"/>
        </w:rPr>
        <w:t>is</w:t>
      </w:r>
      <w:proofErr w:type="spellEnd"/>
      <w:r w:rsidRPr="005D0419">
        <w:rPr>
          <w:i/>
          <w:szCs w:val="24"/>
        </w:rPr>
        <w:t xml:space="preserve"> to </w:t>
      </w:r>
      <w:proofErr w:type="spellStart"/>
      <w:r w:rsidRPr="005D0419">
        <w:rPr>
          <w:i/>
          <w:szCs w:val="24"/>
        </w:rPr>
        <w:t>reflect</w:t>
      </w:r>
      <w:proofErr w:type="spellEnd"/>
      <w:r w:rsidRPr="005D0419">
        <w:rPr>
          <w:i/>
          <w:szCs w:val="24"/>
        </w:rPr>
        <w:t xml:space="preserve"> </w:t>
      </w:r>
      <w:proofErr w:type="spellStart"/>
      <w:r w:rsidRPr="005D0419">
        <w:rPr>
          <w:i/>
          <w:szCs w:val="24"/>
        </w:rPr>
        <w:t>on</w:t>
      </w:r>
      <w:proofErr w:type="spellEnd"/>
      <w:r w:rsidRPr="005D0419">
        <w:rPr>
          <w:i/>
          <w:szCs w:val="24"/>
        </w:rPr>
        <w:t xml:space="preserve"> </w:t>
      </w:r>
      <w:proofErr w:type="spellStart"/>
      <w:r w:rsidRPr="005D0419">
        <w:rPr>
          <w:i/>
          <w:szCs w:val="24"/>
        </w:rPr>
        <w:t>sports</w:t>
      </w:r>
      <w:proofErr w:type="spellEnd"/>
      <w:r w:rsidRPr="005D0419">
        <w:rPr>
          <w:i/>
          <w:szCs w:val="24"/>
        </w:rPr>
        <w:t xml:space="preserve"> </w:t>
      </w:r>
      <w:proofErr w:type="spellStart"/>
      <w:r w:rsidRPr="005D0419">
        <w:rPr>
          <w:i/>
          <w:szCs w:val="24"/>
        </w:rPr>
        <w:t>preparation</w:t>
      </w:r>
      <w:proofErr w:type="spellEnd"/>
      <w:r w:rsidRPr="005D0419">
        <w:rPr>
          <w:i/>
          <w:szCs w:val="24"/>
        </w:rPr>
        <w:t xml:space="preserve"> at </w:t>
      </w:r>
      <w:proofErr w:type="spellStart"/>
      <w:r w:rsidRPr="005D0419">
        <w:rPr>
          <w:i/>
          <w:szCs w:val="24"/>
        </w:rPr>
        <w:t>early</w:t>
      </w:r>
      <w:proofErr w:type="spellEnd"/>
      <w:r w:rsidRPr="005D0419">
        <w:rPr>
          <w:i/>
          <w:szCs w:val="24"/>
        </w:rPr>
        <w:t xml:space="preserve"> </w:t>
      </w:r>
      <w:proofErr w:type="spellStart"/>
      <w:r w:rsidRPr="005D0419">
        <w:rPr>
          <w:i/>
          <w:szCs w:val="24"/>
        </w:rPr>
        <w:t>ages</w:t>
      </w:r>
      <w:proofErr w:type="spellEnd"/>
      <w:r w:rsidRPr="005D0419">
        <w:rPr>
          <w:i/>
          <w:szCs w:val="24"/>
        </w:rPr>
        <w:t xml:space="preserve"> of </w:t>
      </w:r>
      <w:proofErr w:type="spellStart"/>
      <w:r w:rsidRPr="005D0419">
        <w:rPr>
          <w:i/>
          <w:szCs w:val="24"/>
        </w:rPr>
        <w:t>high</w:t>
      </w:r>
      <w:proofErr w:type="spellEnd"/>
      <w:r w:rsidRPr="005D0419">
        <w:rPr>
          <w:i/>
          <w:szCs w:val="24"/>
        </w:rPr>
        <w:t xml:space="preserve"> performance </w:t>
      </w:r>
      <w:proofErr w:type="spellStart"/>
      <w:r w:rsidRPr="005D0419">
        <w:rPr>
          <w:i/>
          <w:szCs w:val="24"/>
        </w:rPr>
        <w:t>for</w:t>
      </w:r>
      <w:proofErr w:type="spellEnd"/>
      <w:r w:rsidRPr="005D0419">
        <w:rPr>
          <w:i/>
          <w:szCs w:val="24"/>
        </w:rPr>
        <w:t xml:space="preserve"> </w:t>
      </w:r>
      <w:proofErr w:type="spellStart"/>
      <w:r w:rsidRPr="005D0419">
        <w:rPr>
          <w:i/>
          <w:szCs w:val="24"/>
        </w:rPr>
        <w:t>sports</w:t>
      </w:r>
      <w:proofErr w:type="spellEnd"/>
      <w:r w:rsidRPr="005D0419">
        <w:rPr>
          <w:i/>
          <w:szCs w:val="24"/>
        </w:rPr>
        <w:t xml:space="preserve"> de-training, </w:t>
      </w:r>
      <w:proofErr w:type="spellStart"/>
      <w:r w:rsidRPr="005D0419">
        <w:rPr>
          <w:i/>
          <w:szCs w:val="24"/>
        </w:rPr>
        <w:t>an</w:t>
      </w:r>
      <w:proofErr w:type="spellEnd"/>
      <w:r w:rsidRPr="005D0419">
        <w:rPr>
          <w:i/>
          <w:szCs w:val="24"/>
        </w:rPr>
        <w:t xml:space="preserve"> </w:t>
      </w:r>
      <w:proofErr w:type="spellStart"/>
      <w:r w:rsidRPr="005D0419">
        <w:rPr>
          <w:i/>
          <w:szCs w:val="24"/>
        </w:rPr>
        <w:t>issue</w:t>
      </w:r>
      <w:proofErr w:type="spellEnd"/>
      <w:r w:rsidRPr="005D0419">
        <w:rPr>
          <w:i/>
          <w:szCs w:val="24"/>
        </w:rPr>
        <w:t xml:space="preserve"> </w:t>
      </w:r>
      <w:proofErr w:type="spellStart"/>
      <w:r w:rsidRPr="005D0419">
        <w:rPr>
          <w:i/>
          <w:szCs w:val="24"/>
        </w:rPr>
        <w:t>that</w:t>
      </w:r>
      <w:proofErr w:type="spellEnd"/>
      <w:r w:rsidRPr="005D0419">
        <w:rPr>
          <w:i/>
          <w:szCs w:val="24"/>
        </w:rPr>
        <w:t xml:space="preserve"> </w:t>
      </w:r>
      <w:proofErr w:type="spellStart"/>
      <w:r w:rsidRPr="005D0419">
        <w:rPr>
          <w:i/>
          <w:szCs w:val="24"/>
        </w:rPr>
        <w:t>is</w:t>
      </w:r>
      <w:proofErr w:type="spellEnd"/>
      <w:r w:rsidRPr="005D0419">
        <w:rPr>
          <w:i/>
          <w:szCs w:val="24"/>
        </w:rPr>
        <w:t xml:space="preserve"> </w:t>
      </w:r>
      <w:proofErr w:type="spellStart"/>
      <w:r w:rsidRPr="005D0419">
        <w:rPr>
          <w:i/>
          <w:szCs w:val="24"/>
        </w:rPr>
        <w:t>currently</w:t>
      </w:r>
      <w:proofErr w:type="spellEnd"/>
      <w:r w:rsidRPr="005D0419">
        <w:rPr>
          <w:i/>
          <w:szCs w:val="24"/>
        </w:rPr>
        <w:t xml:space="preserve"> </w:t>
      </w:r>
      <w:proofErr w:type="spellStart"/>
      <w:r w:rsidRPr="005D0419">
        <w:rPr>
          <w:i/>
          <w:szCs w:val="24"/>
        </w:rPr>
        <w:t>little</w:t>
      </w:r>
      <w:proofErr w:type="spellEnd"/>
      <w:r w:rsidRPr="005D0419">
        <w:rPr>
          <w:i/>
          <w:szCs w:val="24"/>
        </w:rPr>
        <w:t xml:space="preserve"> </w:t>
      </w:r>
      <w:proofErr w:type="spellStart"/>
      <w:r w:rsidRPr="005D0419">
        <w:rPr>
          <w:i/>
          <w:szCs w:val="24"/>
        </w:rPr>
        <w:t>addressed</w:t>
      </w:r>
      <w:proofErr w:type="spellEnd"/>
      <w:r w:rsidRPr="005D0419">
        <w:rPr>
          <w:i/>
          <w:szCs w:val="24"/>
        </w:rPr>
        <w:t xml:space="preserve">. </w:t>
      </w:r>
      <w:proofErr w:type="spellStart"/>
      <w:r w:rsidRPr="005D0419">
        <w:rPr>
          <w:i/>
          <w:szCs w:val="24"/>
        </w:rPr>
        <w:t>Through</w:t>
      </w:r>
      <w:proofErr w:type="spellEnd"/>
      <w:r w:rsidRPr="005D0419">
        <w:rPr>
          <w:i/>
          <w:szCs w:val="24"/>
        </w:rPr>
        <w:t xml:space="preserve"> </w:t>
      </w:r>
      <w:proofErr w:type="spellStart"/>
      <w:r w:rsidRPr="005D0419">
        <w:rPr>
          <w:i/>
          <w:szCs w:val="24"/>
        </w:rPr>
        <w:t>methods</w:t>
      </w:r>
      <w:proofErr w:type="spellEnd"/>
      <w:r w:rsidRPr="005D0419">
        <w:rPr>
          <w:i/>
          <w:szCs w:val="24"/>
        </w:rPr>
        <w:t xml:space="preserve"> </w:t>
      </w:r>
      <w:proofErr w:type="spellStart"/>
      <w:r w:rsidRPr="005D0419">
        <w:rPr>
          <w:i/>
          <w:szCs w:val="24"/>
        </w:rPr>
        <w:t>such</w:t>
      </w:r>
      <w:proofErr w:type="spellEnd"/>
      <w:r w:rsidRPr="005D0419">
        <w:rPr>
          <w:i/>
          <w:szCs w:val="24"/>
        </w:rPr>
        <w:t xml:space="preserve"> as </w:t>
      </w:r>
      <w:proofErr w:type="spellStart"/>
      <w:r w:rsidRPr="005D0419">
        <w:rPr>
          <w:i/>
          <w:szCs w:val="24"/>
        </w:rPr>
        <w:t>the</w:t>
      </w:r>
      <w:proofErr w:type="spellEnd"/>
      <w:r w:rsidRPr="005D0419">
        <w:rPr>
          <w:i/>
          <w:szCs w:val="24"/>
        </w:rPr>
        <w:t xml:space="preserve"> </w:t>
      </w:r>
      <w:proofErr w:type="spellStart"/>
      <w:r w:rsidRPr="005D0419">
        <w:rPr>
          <w:i/>
          <w:szCs w:val="24"/>
        </w:rPr>
        <w:t>synthetic</w:t>
      </w:r>
      <w:proofErr w:type="spellEnd"/>
      <w:r w:rsidRPr="005D0419">
        <w:rPr>
          <w:i/>
          <w:szCs w:val="24"/>
        </w:rPr>
        <w:t xml:space="preserve"> </w:t>
      </w:r>
      <w:proofErr w:type="spellStart"/>
      <w:r w:rsidRPr="005D0419">
        <w:rPr>
          <w:i/>
          <w:szCs w:val="24"/>
        </w:rPr>
        <w:t>analytical</w:t>
      </w:r>
      <w:proofErr w:type="spellEnd"/>
      <w:r w:rsidRPr="005D0419">
        <w:rPr>
          <w:i/>
          <w:szCs w:val="24"/>
        </w:rPr>
        <w:t xml:space="preserve">, </w:t>
      </w:r>
      <w:proofErr w:type="spellStart"/>
      <w:r w:rsidRPr="005D0419">
        <w:rPr>
          <w:i/>
          <w:szCs w:val="24"/>
        </w:rPr>
        <w:t>the</w:t>
      </w:r>
      <w:proofErr w:type="spellEnd"/>
      <w:r w:rsidRPr="005D0419">
        <w:rPr>
          <w:i/>
          <w:szCs w:val="24"/>
        </w:rPr>
        <w:t xml:space="preserve"> </w:t>
      </w:r>
      <w:proofErr w:type="spellStart"/>
      <w:r w:rsidRPr="005D0419">
        <w:rPr>
          <w:i/>
          <w:szCs w:val="24"/>
        </w:rPr>
        <w:t>deductive</w:t>
      </w:r>
      <w:proofErr w:type="spellEnd"/>
      <w:r w:rsidRPr="005D0419">
        <w:rPr>
          <w:i/>
          <w:szCs w:val="24"/>
        </w:rPr>
        <w:t xml:space="preserve"> </w:t>
      </w:r>
      <w:proofErr w:type="spellStart"/>
      <w:r w:rsidRPr="005D0419">
        <w:rPr>
          <w:i/>
          <w:szCs w:val="24"/>
        </w:rPr>
        <w:t>inductive</w:t>
      </w:r>
      <w:proofErr w:type="spellEnd"/>
      <w:r w:rsidRPr="005D0419">
        <w:rPr>
          <w:i/>
          <w:szCs w:val="24"/>
        </w:rPr>
        <w:t xml:space="preserve">, </w:t>
      </w:r>
      <w:proofErr w:type="spellStart"/>
      <w:r w:rsidRPr="005D0419">
        <w:rPr>
          <w:i/>
          <w:szCs w:val="24"/>
        </w:rPr>
        <w:t>the</w:t>
      </w:r>
      <w:proofErr w:type="spellEnd"/>
      <w:r w:rsidRPr="005D0419">
        <w:rPr>
          <w:i/>
          <w:szCs w:val="24"/>
        </w:rPr>
        <w:t xml:space="preserve"> </w:t>
      </w:r>
      <w:proofErr w:type="spellStart"/>
      <w:r w:rsidRPr="005D0419">
        <w:rPr>
          <w:i/>
          <w:szCs w:val="24"/>
        </w:rPr>
        <w:t>logical</w:t>
      </w:r>
      <w:proofErr w:type="spellEnd"/>
      <w:r w:rsidRPr="005D0419">
        <w:rPr>
          <w:i/>
          <w:szCs w:val="24"/>
        </w:rPr>
        <w:t xml:space="preserve"> </w:t>
      </w:r>
      <w:proofErr w:type="spellStart"/>
      <w:r w:rsidRPr="005D0419">
        <w:rPr>
          <w:i/>
          <w:szCs w:val="24"/>
        </w:rPr>
        <w:t>historical</w:t>
      </w:r>
      <w:proofErr w:type="spellEnd"/>
      <w:r w:rsidRPr="005D0419">
        <w:rPr>
          <w:i/>
          <w:szCs w:val="24"/>
        </w:rPr>
        <w:t xml:space="preserve"> and </w:t>
      </w:r>
      <w:proofErr w:type="spellStart"/>
      <w:r w:rsidRPr="005D0419">
        <w:rPr>
          <w:i/>
          <w:szCs w:val="24"/>
        </w:rPr>
        <w:t>the</w:t>
      </w:r>
      <w:proofErr w:type="spellEnd"/>
      <w:r w:rsidRPr="005D0419">
        <w:rPr>
          <w:i/>
          <w:szCs w:val="24"/>
        </w:rPr>
        <w:t xml:space="preserve"> </w:t>
      </w:r>
      <w:proofErr w:type="spellStart"/>
      <w:r w:rsidRPr="005D0419">
        <w:rPr>
          <w:i/>
          <w:szCs w:val="24"/>
        </w:rPr>
        <w:t>systemic</w:t>
      </w:r>
      <w:proofErr w:type="spellEnd"/>
      <w:r w:rsidRPr="005D0419">
        <w:rPr>
          <w:i/>
          <w:szCs w:val="24"/>
        </w:rPr>
        <w:t xml:space="preserve"> </w:t>
      </w:r>
      <w:proofErr w:type="spellStart"/>
      <w:r w:rsidRPr="005D0419">
        <w:rPr>
          <w:i/>
          <w:szCs w:val="24"/>
        </w:rPr>
        <w:t>approach</w:t>
      </w:r>
      <w:proofErr w:type="spellEnd"/>
      <w:r w:rsidRPr="005D0419">
        <w:rPr>
          <w:i/>
          <w:szCs w:val="24"/>
        </w:rPr>
        <w:t xml:space="preserve">, </w:t>
      </w:r>
      <w:proofErr w:type="spellStart"/>
      <w:r w:rsidRPr="005D0419">
        <w:rPr>
          <w:i/>
          <w:szCs w:val="24"/>
        </w:rPr>
        <w:t>the</w:t>
      </w:r>
      <w:proofErr w:type="spellEnd"/>
      <w:r w:rsidRPr="005D0419">
        <w:rPr>
          <w:i/>
          <w:szCs w:val="24"/>
        </w:rPr>
        <w:t xml:space="preserve"> </w:t>
      </w:r>
      <w:proofErr w:type="spellStart"/>
      <w:r w:rsidRPr="005D0419">
        <w:rPr>
          <w:i/>
          <w:szCs w:val="24"/>
        </w:rPr>
        <w:t>structure</w:t>
      </w:r>
      <w:proofErr w:type="spellEnd"/>
      <w:r w:rsidRPr="005D0419">
        <w:rPr>
          <w:i/>
          <w:szCs w:val="24"/>
        </w:rPr>
        <w:t xml:space="preserve"> of </w:t>
      </w:r>
      <w:proofErr w:type="spellStart"/>
      <w:r w:rsidRPr="005D0419">
        <w:rPr>
          <w:i/>
          <w:szCs w:val="24"/>
        </w:rPr>
        <w:t>sports</w:t>
      </w:r>
      <w:proofErr w:type="spellEnd"/>
      <w:r w:rsidRPr="005D0419">
        <w:rPr>
          <w:i/>
          <w:szCs w:val="24"/>
        </w:rPr>
        <w:t xml:space="preserve"> </w:t>
      </w:r>
      <w:proofErr w:type="spellStart"/>
      <w:r w:rsidRPr="005D0419">
        <w:rPr>
          <w:i/>
          <w:szCs w:val="24"/>
        </w:rPr>
        <w:t>preparation</w:t>
      </w:r>
      <w:proofErr w:type="spellEnd"/>
      <w:r w:rsidRPr="005D0419">
        <w:rPr>
          <w:i/>
          <w:szCs w:val="24"/>
        </w:rPr>
        <w:t xml:space="preserve"> in </w:t>
      </w:r>
      <w:proofErr w:type="spellStart"/>
      <w:r w:rsidRPr="005D0419">
        <w:rPr>
          <w:i/>
          <w:szCs w:val="24"/>
        </w:rPr>
        <w:t>these</w:t>
      </w:r>
      <w:proofErr w:type="spellEnd"/>
      <w:r w:rsidRPr="005D0419">
        <w:rPr>
          <w:i/>
          <w:szCs w:val="24"/>
        </w:rPr>
        <w:t xml:space="preserve"> </w:t>
      </w:r>
      <w:proofErr w:type="spellStart"/>
      <w:r w:rsidRPr="005D0419">
        <w:rPr>
          <w:i/>
          <w:szCs w:val="24"/>
        </w:rPr>
        <w:t>ages</w:t>
      </w:r>
      <w:proofErr w:type="spellEnd"/>
      <w:r w:rsidRPr="005D0419">
        <w:rPr>
          <w:i/>
          <w:szCs w:val="24"/>
        </w:rPr>
        <w:t xml:space="preserve"> </w:t>
      </w:r>
      <w:proofErr w:type="spellStart"/>
      <w:r w:rsidRPr="005D0419">
        <w:rPr>
          <w:i/>
          <w:szCs w:val="24"/>
        </w:rPr>
        <w:t>was</w:t>
      </w:r>
      <w:proofErr w:type="spellEnd"/>
      <w:r w:rsidRPr="005D0419">
        <w:rPr>
          <w:i/>
          <w:szCs w:val="24"/>
        </w:rPr>
        <w:t xml:space="preserve"> </w:t>
      </w:r>
      <w:proofErr w:type="spellStart"/>
      <w:r w:rsidRPr="005D0419">
        <w:rPr>
          <w:i/>
          <w:szCs w:val="24"/>
        </w:rPr>
        <w:t>temporalized</w:t>
      </w:r>
      <w:proofErr w:type="spellEnd"/>
      <w:r w:rsidRPr="005D0419">
        <w:rPr>
          <w:i/>
          <w:szCs w:val="24"/>
        </w:rPr>
        <w:t xml:space="preserve"> </w:t>
      </w:r>
      <w:proofErr w:type="spellStart"/>
      <w:r w:rsidRPr="005D0419">
        <w:rPr>
          <w:i/>
          <w:szCs w:val="24"/>
        </w:rPr>
        <w:t>from</w:t>
      </w:r>
      <w:proofErr w:type="spellEnd"/>
      <w:r w:rsidRPr="005D0419">
        <w:rPr>
          <w:i/>
          <w:szCs w:val="24"/>
        </w:rPr>
        <w:t xml:space="preserve"> </w:t>
      </w:r>
      <w:proofErr w:type="spellStart"/>
      <w:r w:rsidRPr="005D0419">
        <w:rPr>
          <w:i/>
          <w:szCs w:val="24"/>
        </w:rPr>
        <w:t>analysis</w:t>
      </w:r>
      <w:proofErr w:type="spellEnd"/>
      <w:r w:rsidRPr="005D0419">
        <w:rPr>
          <w:i/>
          <w:szCs w:val="24"/>
        </w:rPr>
        <w:t xml:space="preserve"> of </w:t>
      </w:r>
      <w:proofErr w:type="spellStart"/>
      <w:r w:rsidRPr="005D0419">
        <w:rPr>
          <w:i/>
          <w:szCs w:val="24"/>
        </w:rPr>
        <w:t>theoretical</w:t>
      </w:r>
      <w:proofErr w:type="spellEnd"/>
      <w:r w:rsidRPr="005D0419">
        <w:rPr>
          <w:i/>
          <w:szCs w:val="24"/>
        </w:rPr>
        <w:t xml:space="preserve"> </w:t>
      </w:r>
      <w:proofErr w:type="spellStart"/>
      <w:r w:rsidRPr="005D0419">
        <w:rPr>
          <w:i/>
          <w:szCs w:val="24"/>
        </w:rPr>
        <w:t>aspects</w:t>
      </w:r>
      <w:proofErr w:type="spellEnd"/>
      <w:r w:rsidRPr="005D0419">
        <w:rPr>
          <w:i/>
          <w:szCs w:val="24"/>
        </w:rPr>
        <w:t xml:space="preserve">, </w:t>
      </w:r>
      <w:proofErr w:type="spellStart"/>
      <w:r w:rsidRPr="005D0419">
        <w:rPr>
          <w:i/>
          <w:szCs w:val="24"/>
        </w:rPr>
        <w:t>contributed</w:t>
      </w:r>
      <w:proofErr w:type="spellEnd"/>
      <w:r w:rsidRPr="005D0419">
        <w:rPr>
          <w:i/>
          <w:szCs w:val="24"/>
        </w:rPr>
        <w:t xml:space="preserve"> </w:t>
      </w:r>
      <w:proofErr w:type="spellStart"/>
      <w:r w:rsidRPr="005D0419">
        <w:rPr>
          <w:i/>
          <w:szCs w:val="24"/>
        </w:rPr>
        <w:t>by</w:t>
      </w:r>
      <w:proofErr w:type="spellEnd"/>
      <w:r w:rsidRPr="005D0419">
        <w:rPr>
          <w:i/>
          <w:szCs w:val="24"/>
        </w:rPr>
        <w:t xml:space="preserve"> Cuban and </w:t>
      </w:r>
      <w:proofErr w:type="spellStart"/>
      <w:r w:rsidRPr="005D0419">
        <w:rPr>
          <w:i/>
          <w:szCs w:val="24"/>
        </w:rPr>
        <w:t>foreign</w:t>
      </w:r>
      <w:proofErr w:type="spellEnd"/>
      <w:r w:rsidRPr="005D0419">
        <w:rPr>
          <w:i/>
          <w:szCs w:val="24"/>
        </w:rPr>
        <w:t xml:space="preserve"> </w:t>
      </w:r>
      <w:proofErr w:type="spellStart"/>
      <w:r w:rsidRPr="005D0419">
        <w:rPr>
          <w:i/>
          <w:szCs w:val="24"/>
        </w:rPr>
        <w:t>authors</w:t>
      </w:r>
      <w:proofErr w:type="spellEnd"/>
      <w:r w:rsidRPr="005D0419">
        <w:rPr>
          <w:i/>
          <w:szCs w:val="24"/>
        </w:rPr>
        <w:t xml:space="preserve"> of </w:t>
      </w:r>
      <w:proofErr w:type="spellStart"/>
      <w:r w:rsidRPr="005D0419">
        <w:rPr>
          <w:i/>
          <w:szCs w:val="24"/>
        </w:rPr>
        <w:t>which</w:t>
      </w:r>
      <w:proofErr w:type="spellEnd"/>
      <w:r w:rsidRPr="005D0419">
        <w:rPr>
          <w:i/>
          <w:szCs w:val="24"/>
        </w:rPr>
        <w:t xml:space="preserve"> </w:t>
      </w:r>
      <w:proofErr w:type="spellStart"/>
      <w:r w:rsidRPr="005D0419">
        <w:rPr>
          <w:i/>
          <w:szCs w:val="24"/>
        </w:rPr>
        <w:t>stood</w:t>
      </w:r>
      <w:proofErr w:type="spellEnd"/>
      <w:r w:rsidRPr="005D0419">
        <w:rPr>
          <w:i/>
          <w:szCs w:val="24"/>
        </w:rPr>
        <w:t xml:space="preserve"> </w:t>
      </w:r>
      <w:proofErr w:type="spellStart"/>
      <w:r w:rsidRPr="005D0419">
        <w:rPr>
          <w:i/>
          <w:szCs w:val="24"/>
        </w:rPr>
        <w:t>out</w:t>
      </w:r>
      <w:proofErr w:type="spellEnd"/>
      <w:r w:rsidRPr="005D0419">
        <w:rPr>
          <w:i/>
          <w:szCs w:val="24"/>
        </w:rPr>
        <w:t xml:space="preserve"> </w:t>
      </w:r>
      <w:proofErr w:type="spellStart"/>
      <w:r w:rsidRPr="005D0419">
        <w:rPr>
          <w:i/>
          <w:szCs w:val="24"/>
        </w:rPr>
        <w:t>the</w:t>
      </w:r>
      <w:proofErr w:type="spellEnd"/>
      <w:r w:rsidRPr="005D0419">
        <w:rPr>
          <w:i/>
          <w:szCs w:val="24"/>
        </w:rPr>
        <w:t xml:space="preserve"> fundamental </w:t>
      </w:r>
      <w:proofErr w:type="spellStart"/>
      <w:r w:rsidRPr="005D0419">
        <w:rPr>
          <w:i/>
          <w:szCs w:val="24"/>
        </w:rPr>
        <w:t>concepts</w:t>
      </w:r>
      <w:proofErr w:type="spellEnd"/>
      <w:r w:rsidRPr="005D0419">
        <w:rPr>
          <w:i/>
          <w:szCs w:val="24"/>
        </w:rPr>
        <w:t xml:space="preserve"> and </w:t>
      </w:r>
      <w:proofErr w:type="spellStart"/>
      <w:r w:rsidRPr="005D0419">
        <w:rPr>
          <w:i/>
          <w:szCs w:val="24"/>
        </w:rPr>
        <w:t>were</w:t>
      </w:r>
      <w:proofErr w:type="spellEnd"/>
      <w:r w:rsidRPr="005D0419">
        <w:rPr>
          <w:i/>
          <w:szCs w:val="24"/>
        </w:rPr>
        <w:t xml:space="preserve"> </w:t>
      </w:r>
      <w:proofErr w:type="spellStart"/>
      <w:r w:rsidRPr="005D0419">
        <w:rPr>
          <w:i/>
          <w:szCs w:val="24"/>
        </w:rPr>
        <w:t>enriched</w:t>
      </w:r>
      <w:proofErr w:type="spellEnd"/>
      <w:r w:rsidRPr="005D0419">
        <w:rPr>
          <w:i/>
          <w:szCs w:val="24"/>
        </w:rPr>
        <w:t xml:space="preserve"> in </w:t>
      </w:r>
      <w:proofErr w:type="spellStart"/>
      <w:r w:rsidRPr="005D0419">
        <w:rPr>
          <w:i/>
          <w:szCs w:val="24"/>
        </w:rPr>
        <w:t>the</w:t>
      </w:r>
      <w:proofErr w:type="spellEnd"/>
      <w:r w:rsidRPr="005D0419">
        <w:rPr>
          <w:i/>
          <w:szCs w:val="24"/>
        </w:rPr>
        <w:t xml:space="preserve"> light of </w:t>
      </w:r>
      <w:proofErr w:type="spellStart"/>
      <w:r w:rsidRPr="005D0419">
        <w:rPr>
          <w:i/>
          <w:szCs w:val="24"/>
        </w:rPr>
        <w:t>the</w:t>
      </w:r>
      <w:proofErr w:type="spellEnd"/>
      <w:r w:rsidRPr="005D0419">
        <w:rPr>
          <w:i/>
          <w:szCs w:val="24"/>
        </w:rPr>
        <w:t xml:space="preserve"> </w:t>
      </w:r>
      <w:proofErr w:type="spellStart"/>
      <w:r w:rsidRPr="005D0419">
        <w:rPr>
          <w:i/>
          <w:szCs w:val="24"/>
        </w:rPr>
        <w:t>psychoeducational</w:t>
      </w:r>
      <w:proofErr w:type="spellEnd"/>
      <w:r w:rsidRPr="005D0419">
        <w:rPr>
          <w:i/>
          <w:szCs w:val="24"/>
        </w:rPr>
        <w:t xml:space="preserve"> </w:t>
      </w:r>
      <w:proofErr w:type="spellStart"/>
      <w:r w:rsidRPr="005D0419">
        <w:rPr>
          <w:i/>
          <w:szCs w:val="24"/>
        </w:rPr>
        <w:t>approach</w:t>
      </w:r>
      <w:proofErr w:type="spellEnd"/>
      <w:r w:rsidRPr="005D0419">
        <w:rPr>
          <w:i/>
          <w:szCs w:val="24"/>
        </w:rPr>
        <w:t xml:space="preserve"> of </w:t>
      </w:r>
      <w:proofErr w:type="spellStart"/>
      <w:r w:rsidRPr="005D0419">
        <w:rPr>
          <w:i/>
          <w:szCs w:val="24"/>
        </w:rPr>
        <w:t>the</w:t>
      </w:r>
      <w:proofErr w:type="spellEnd"/>
      <w:r w:rsidRPr="005D0419">
        <w:rPr>
          <w:i/>
          <w:szCs w:val="24"/>
        </w:rPr>
        <w:t xml:space="preserve"> </w:t>
      </w:r>
      <w:proofErr w:type="spellStart"/>
      <w:r w:rsidRPr="005D0419">
        <w:rPr>
          <w:i/>
          <w:szCs w:val="24"/>
        </w:rPr>
        <w:t>subject</w:t>
      </w:r>
      <w:proofErr w:type="spellEnd"/>
      <w:r w:rsidRPr="005D0419">
        <w:rPr>
          <w:i/>
          <w:szCs w:val="24"/>
        </w:rPr>
        <w:t xml:space="preserve">. </w:t>
      </w:r>
      <w:proofErr w:type="spellStart"/>
      <w:r w:rsidRPr="005D0419">
        <w:rPr>
          <w:i/>
          <w:szCs w:val="24"/>
        </w:rPr>
        <w:t>The</w:t>
      </w:r>
      <w:proofErr w:type="spellEnd"/>
      <w:r w:rsidRPr="005D0419">
        <w:rPr>
          <w:i/>
          <w:szCs w:val="24"/>
        </w:rPr>
        <w:t xml:space="preserve"> </w:t>
      </w:r>
      <w:proofErr w:type="spellStart"/>
      <w:r w:rsidRPr="005D0419">
        <w:rPr>
          <w:i/>
          <w:szCs w:val="24"/>
        </w:rPr>
        <w:t>educational</w:t>
      </w:r>
      <w:proofErr w:type="spellEnd"/>
      <w:r w:rsidRPr="005D0419">
        <w:rPr>
          <w:i/>
          <w:szCs w:val="24"/>
        </w:rPr>
        <w:t xml:space="preserve"> </w:t>
      </w:r>
      <w:proofErr w:type="spellStart"/>
      <w:r w:rsidRPr="005D0419">
        <w:rPr>
          <w:i/>
          <w:szCs w:val="24"/>
        </w:rPr>
        <w:t>pedagogical</w:t>
      </w:r>
      <w:proofErr w:type="spellEnd"/>
      <w:r w:rsidRPr="005D0419">
        <w:rPr>
          <w:i/>
          <w:szCs w:val="24"/>
        </w:rPr>
        <w:t xml:space="preserve"> </w:t>
      </w:r>
      <w:proofErr w:type="spellStart"/>
      <w:r w:rsidRPr="005D0419">
        <w:rPr>
          <w:i/>
          <w:szCs w:val="24"/>
        </w:rPr>
        <w:t>context</w:t>
      </w:r>
      <w:proofErr w:type="spellEnd"/>
      <w:r w:rsidRPr="005D0419">
        <w:rPr>
          <w:i/>
          <w:szCs w:val="24"/>
        </w:rPr>
        <w:t xml:space="preserve"> </w:t>
      </w:r>
      <w:proofErr w:type="spellStart"/>
      <w:r w:rsidRPr="005D0419">
        <w:rPr>
          <w:i/>
          <w:szCs w:val="24"/>
        </w:rPr>
        <w:t>for</w:t>
      </w:r>
      <w:proofErr w:type="spellEnd"/>
      <w:r w:rsidRPr="005D0419">
        <w:rPr>
          <w:i/>
          <w:szCs w:val="24"/>
        </w:rPr>
        <w:t xml:space="preserve"> </w:t>
      </w:r>
      <w:proofErr w:type="spellStart"/>
      <w:r w:rsidRPr="005D0419">
        <w:rPr>
          <w:i/>
          <w:szCs w:val="24"/>
        </w:rPr>
        <w:t>the</w:t>
      </w:r>
      <w:proofErr w:type="spellEnd"/>
      <w:r w:rsidRPr="005D0419">
        <w:rPr>
          <w:i/>
          <w:szCs w:val="24"/>
        </w:rPr>
        <w:t xml:space="preserve"> sport </w:t>
      </w:r>
      <w:proofErr w:type="spellStart"/>
      <w:r w:rsidRPr="005D0419">
        <w:rPr>
          <w:i/>
          <w:szCs w:val="24"/>
        </w:rPr>
        <w:t>detraining</w:t>
      </w:r>
      <w:proofErr w:type="spellEnd"/>
      <w:r w:rsidRPr="005D0419">
        <w:rPr>
          <w:i/>
          <w:szCs w:val="24"/>
        </w:rPr>
        <w:t xml:space="preserve"> </w:t>
      </w:r>
      <w:proofErr w:type="spellStart"/>
      <w:r w:rsidRPr="005D0419">
        <w:rPr>
          <w:i/>
          <w:szCs w:val="24"/>
        </w:rPr>
        <w:t>was</w:t>
      </w:r>
      <w:proofErr w:type="spellEnd"/>
      <w:r w:rsidRPr="005D0419">
        <w:rPr>
          <w:i/>
          <w:szCs w:val="24"/>
        </w:rPr>
        <w:t xml:space="preserve"> </w:t>
      </w:r>
      <w:proofErr w:type="spellStart"/>
      <w:r w:rsidRPr="005D0419">
        <w:rPr>
          <w:i/>
          <w:szCs w:val="24"/>
        </w:rPr>
        <w:t>analyzed</w:t>
      </w:r>
      <w:proofErr w:type="spellEnd"/>
      <w:r w:rsidRPr="005D0419">
        <w:rPr>
          <w:i/>
          <w:szCs w:val="24"/>
        </w:rPr>
        <w:t xml:space="preserve">, as </w:t>
      </w:r>
      <w:proofErr w:type="spellStart"/>
      <w:r w:rsidRPr="005D0419">
        <w:rPr>
          <w:i/>
          <w:szCs w:val="24"/>
        </w:rPr>
        <w:t>well</w:t>
      </w:r>
      <w:proofErr w:type="spellEnd"/>
      <w:r w:rsidRPr="005D0419">
        <w:rPr>
          <w:i/>
          <w:szCs w:val="24"/>
        </w:rPr>
        <w:t xml:space="preserve"> as </w:t>
      </w:r>
      <w:proofErr w:type="spellStart"/>
      <w:r w:rsidRPr="005D0419">
        <w:rPr>
          <w:i/>
          <w:szCs w:val="24"/>
        </w:rPr>
        <w:t>the</w:t>
      </w:r>
      <w:proofErr w:type="spellEnd"/>
      <w:r w:rsidRPr="005D0419">
        <w:rPr>
          <w:i/>
          <w:szCs w:val="24"/>
        </w:rPr>
        <w:t xml:space="preserve"> </w:t>
      </w:r>
      <w:proofErr w:type="spellStart"/>
      <w:r w:rsidRPr="005D0419">
        <w:rPr>
          <w:i/>
          <w:szCs w:val="24"/>
        </w:rPr>
        <w:t>actions</w:t>
      </w:r>
      <w:proofErr w:type="spellEnd"/>
      <w:r w:rsidRPr="005D0419">
        <w:rPr>
          <w:i/>
          <w:szCs w:val="24"/>
        </w:rPr>
        <w:t xml:space="preserve"> of a </w:t>
      </w:r>
      <w:proofErr w:type="spellStart"/>
      <w:r w:rsidRPr="005D0419">
        <w:rPr>
          <w:i/>
          <w:szCs w:val="24"/>
        </w:rPr>
        <w:t>strategy</w:t>
      </w:r>
      <w:proofErr w:type="spellEnd"/>
      <w:r w:rsidRPr="005D0419">
        <w:rPr>
          <w:i/>
          <w:szCs w:val="24"/>
        </w:rPr>
        <w:t xml:space="preserve"> </w:t>
      </w:r>
      <w:proofErr w:type="spellStart"/>
      <w:r w:rsidRPr="005D0419">
        <w:rPr>
          <w:i/>
          <w:szCs w:val="24"/>
        </w:rPr>
        <w:t>for</w:t>
      </w:r>
      <w:proofErr w:type="spellEnd"/>
      <w:r w:rsidRPr="005D0419">
        <w:rPr>
          <w:i/>
          <w:szCs w:val="24"/>
        </w:rPr>
        <w:t xml:space="preserve"> </w:t>
      </w:r>
      <w:proofErr w:type="spellStart"/>
      <w:r w:rsidRPr="005D0419">
        <w:rPr>
          <w:i/>
          <w:szCs w:val="24"/>
        </w:rPr>
        <w:t>the</w:t>
      </w:r>
      <w:proofErr w:type="spellEnd"/>
      <w:r w:rsidRPr="005D0419">
        <w:rPr>
          <w:i/>
          <w:szCs w:val="24"/>
        </w:rPr>
        <w:t xml:space="preserve"> </w:t>
      </w:r>
      <w:proofErr w:type="spellStart"/>
      <w:r w:rsidRPr="005D0419">
        <w:rPr>
          <w:i/>
          <w:szCs w:val="24"/>
        </w:rPr>
        <w:t>preparation</w:t>
      </w:r>
      <w:proofErr w:type="spellEnd"/>
      <w:r w:rsidRPr="005D0419">
        <w:rPr>
          <w:i/>
          <w:szCs w:val="24"/>
        </w:rPr>
        <w:t xml:space="preserve"> to </w:t>
      </w:r>
      <w:proofErr w:type="spellStart"/>
      <w:r w:rsidRPr="005D0419">
        <w:rPr>
          <w:i/>
          <w:szCs w:val="24"/>
        </w:rPr>
        <w:t>the</w:t>
      </w:r>
      <w:proofErr w:type="spellEnd"/>
      <w:r w:rsidRPr="005D0419">
        <w:rPr>
          <w:i/>
          <w:szCs w:val="24"/>
        </w:rPr>
        <w:t xml:space="preserve"> sport </w:t>
      </w:r>
      <w:proofErr w:type="spellStart"/>
      <w:r w:rsidRPr="005D0419">
        <w:rPr>
          <w:i/>
          <w:szCs w:val="24"/>
        </w:rPr>
        <w:t>detraining</w:t>
      </w:r>
      <w:proofErr w:type="spellEnd"/>
      <w:r w:rsidRPr="005D0419">
        <w:rPr>
          <w:i/>
          <w:szCs w:val="24"/>
        </w:rPr>
        <w:t xml:space="preserve"> in </w:t>
      </w:r>
      <w:proofErr w:type="spellStart"/>
      <w:r w:rsidRPr="005D0419">
        <w:rPr>
          <w:i/>
          <w:szCs w:val="24"/>
        </w:rPr>
        <w:t>the</w:t>
      </w:r>
      <w:proofErr w:type="spellEnd"/>
      <w:r w:rsidRPr="005D0419">
        <w:rPr>
          <w:i/>
          <w:szCs w:val="24"/>
        </w:rPr>
        <w:t xml:space="preserve"> </w:t>
      </w:r>
      <w:proofErr w:type="spellStart"/>
      <w:r w:rsidRPr="005D0419">
        <w:rPr>
          <w:i/>
          <w:szCs w:val="24"/>
        </w:rPr>
        <w:t>EIDE</w:t>
      </w:r>
      <w:proofErr w:type="spellEnd"/>
      <w:r w:rsidRPr="005D0419">
        <w:rPr>
          <w:i/>
          <w:szCs w:val="24"/>
        </w:rPr>
        <w:t xml:space="preserve"> (Escuela Integral Deportiva Escolar). </w:t>
      </w:r>
      <w:proofErr w:type="spellStart"/>
      <w:r w:rsidRPr="005D0419">
        <w:rPr>
          <w:i/>
          <w:szCs w:val="24"/>
        </w:rPr>
        <w:t>Both</w:t>
      </w:r>
      <w:proofErr w:type="spellEnd"/>
      <w:r w:rsidRPr="005D0419">
        <w:rPr>
          <w:i/>
          <w:szCs w:val="24"/>
        </w:rPr>
        <w:t xml:space="preserve"> </w:t>
      </w:r>
      <w:proofErr w:type="spellStart"/>
      <w:r w:rsidRPr="005D0419">
        <w:rPr>
          <w:i/>
          <w:szCs w:val="24"/>
        </w:rPr>
        <w:t>the</w:t>
      </w:r>
      <w:proofErr w:type="spellEnd"/>
      <w:r w:rsidRPr="005D0419">
        <w:rPr>
          <w:i/>
          <w:szCs w:val="24"/>
        </w:rPr>
        <w:t xml:space="preserve"> </w:t>
      </w:r>
      <w:proofErr w:type="spellStart"/>
      <w:r w:rsidRPr="005D0419">
        <w:rPr>
          <w:i/>
          <w:szCs w:val="24"/>
        </w:rPr>
        <w:t>theoretical</w:t>
      </w:r>
      <w:proofErr w:type="spellEnd"/>
      <w:r w:rsidRPr="005D0419">
        <w:rPr>
          <w:i/>
          <w:szCs w:val="24"/>
        </w:rPr>
        <w:t xml:space="preserve"> </w:t>
      </w:r>
      <w:proofErr w:type="spellStart"/>
      <w:r w:rsidRPr="005D0419">
        <w:rPr>
          <w:i/>
          <w:szCs w:val="24"/>
        </w:rPr>
        <w:t>analysis</w:t>
      </w:r>
      <w:proofErr w:type="spellEnd"/>
      <w:r w:rsidRPr="005D0419">
        <w:rPr>
          <w:i/>
          <w:szCs w:val="24"/>
        </w:rPr>
        <w:t xml:space="preserve"> and </w:t>
      </w:r>
      <w:proofErr w:type="spellStart"/>
      <w:r w:rsidRPr="005D0419">
        <w:rPr>
          <w:i/>
          <w:szCs w:val="24"/>
        </w:rPr>
        <w:t>the</w:t>
      </w:r>
      <w:proofErr w:type="spellEnd"/>
      <w:r w:rsidRPr="005D0419">
        <w:rPr>
          <w:i/>
          <w:szCs w:val="24"/>
        </w:rPr>
        <w:t xml:space="preserve"> </w:t>
      </w:r>
      <w:proofErr w:type="spellStart"/>
      <w:r w:rsidRPr="005D0419">
        <w:rPr>
          <w:i/>
          <w:szCs w:val="24"/>
        </w:rPr>
        <w:t>strategy</w:t>
      </w:r>
      <w:proofErr w:type="spellEnd"/>
      <w:r w:rsidRPr="005D0419">
        <w:rPr>
          <w:i/>
          <w:szCs w:val="24"/>
        </w:rPr>
        <w:t xml:space="preserve"> </w:t>
      </w:r>
      <w:proofErr w:type="spellStart"/>
      <w:r w:rsidRPr="005D0419">
        <w:rPr>
          <w:i/>
          <w:szCs w:val="24"/>
        </w:rPr>
        <w:t>proposal</w:t>
      </w:r>
      <w:proofErr w:type="spellEnd"/>
      <w:r w:rsidRPr="005D0419">
        <w:rPr>
          <w:i/>
          <w:szCs w:val="24"/>
        </w:rPr>
        <w:t xml:space="preserve"> </w:t>
      </w:r>
      <w:proofErr w:type="spellStart"/>
      <w:r w:rsidRPr="005D0419">
        <w:rPr>
          <w:i/>
          <w:szCs w:val="24"/>
        </w:rPr>
        <w:t>constitute</w:t>
      </w:r>
      <w:proofErr w:type="spellEnd"/>
      <w:r w:rsidRPr="005D0419">
        <w:rPr>
          <w:i/>
          <w:szCs w:val="24"/>
        </w:rPr>
        <w:t xml:space="preserve"> </w:t>
      </w:r>
      <w:proofErr w:type="spellStart"/>
      <w:r w:rsidRPr="005D0419">
        <w:rPr>
          <w:i/>
          <w:szCs w:val="24"/>
        </w:rPr>
        <w:t>premises</w:t>
      </w:r>
      <w:proofErr w:type="spellEnd"/>
      <w:r w:rsidRPr="005D0419">
        <w:rPr>
          <w:i/>
          <w:szCs w:val="24"/>
        </w:rPr>
        <w:t xml:space="preserve"> </w:t>
      </w:r>
      <w:proofErr w:type="spellStart"/>
      <w:r w:rsidRPr="005D0419">
        <w:rPr>
          <w:i/>
          <w:szCs w:val="24"/>
        </w:rPr>
        <w:t>for</w:t>
      </w:r>
      <w:proofErr w:type="spellEnd"/>
      <w:r w:rsidRPr="005D0419">
        <w:rPr>
          <w:i/>
          <w:szCs w:val="24"/>
        </w:rPr>
        <w:t xml:space="preserve"> </w:t>
      </w:r>
      <w:proofErr w:type="spellStart"/>
      <w:r w:rsidRPr="005D0419">
        <w:rPr>
          <w:i/>
          <w:szCs w:val="24"/>
        </w:rPr>
        <w:t>the</w:t>
      </w:r>
      <w:proofErr w:type="spellEnd"/>
      <w:r w:rsidRPr="005D0419">
        <w:rPr>
          <w:i/>
          <w:szCs w:val="24"/>
        </w:rPr>
        <w:t xml:space="preserve"> </w:t>
      </w:r>
      <w:proofErr w:type="spellStart"/>
      <w:r w:rsidRPr="005D0419">
        <w:rPr>
          <w:i/>
          <w:szCs w:val="24"/>
        </w:rPr>
        <w:t>preparation</w:t>
      </w:r>
      <w:proofErr w:type="spellEnd"/>
      <w:r w:rsidRPr="005D0419">
        <w:rPr>
          <w:i/>
          <w:szCs w:val="24"/>
        </w:rPr>
        <w:t xml:space="preserve"> of </w:t>
      </w:r>
      <w:proofErr w:type="spellStart"/>
      <w:r w:rsidRPr="005D0419">
        <w:rPr>
          <w:i/>
          <w:szCs w:val="24"/>
        </w:rPr>
        <w:t>athletes</w:t>
      </w:r>
      <w:proofErr w:type="spellEnd"/>
      <w:r w:rsidRPr="005D0419">
        <w:rPr>
          <w:i/>
          <w:szCs w:val="24"/>
        </w:rPr>
        <w:t xml:space="preserve"> at </w:t>
      </w:r>
      <w:proofErr w:type="spellStart"/>
      <w:r w:rsidRPr="005D0419">
        <w:rPr>
          <w:i/>
          <w:szCs w:val="24"/>
        </w:rPr>
        <w:t>early</w:t>
      </w:r>
      <w:proofErr w:type="spellEnd"/>
      <w:r w:rsidRPr="005D0419">
        <w:rPr>
          <w:i/>
          <w:szCs w:val="24"/>
        </w:rPr>
        <w:t xml:space="preserve"> </w:t>
      </w:r>
      <w:proofErr w:type="spellStart"/>
      <w:r w:rsidRPr="005D0419">
        <w:rPr>
          <w:i/>
          <w:szCs w:val="24"/>
        </w:rPr>
        <w:t>ages</w:t>
      </w:r>
      <w:proofErr w:type="spellEnd"/>
      <w:r w:rsidRPr="005D0419">
        <w:rPr>
          <w:i/>
          <w:szCs w:val="24"/>
        </w:rPr>
        <w:t xml:space="preserve"> of </w:t>
      </w:r>
      <w:proofErr w:type="spellStart"/>
      <w:r w:rsidRPr="005D0419">
        <w:rPr>
          <w:i/>
          <w:szCs w:val="24"/>
        </w:rPr>
        <w:t>high</w:t>
      </w:r>
      <w:proofErr w:type="spellEnd"/>
      <w:r w:rsidRPr="005D0419">
        <w:rPr>
          <w:i/>
          <w:szCs w:val="24"/>
        </w:rPr>
        <w:t xml:space="preserve"> performance </w:t>
      </w:r>
      <w:proofErr w:type="spellStart"/>
      <w:r w:rsidRPr="005D0419">
        <w:rPr>
          <w:i/>
          <w:szCs w:val="24"/>
        </w:rPr>
        <w:t>towards</w:t>
      </w:r>
      <w:proofErr w:type="spellEnd"/>
      <w:r w:rsidRPr="005D0419">
        <w:rPr>
          <w:i/>
          <w:szCs w:val="24"/>
        </w:rPr>
        <w:t xml:space="preserve"> </w:t>
      </w:r>
      <w:proofErr w:type="spellStart"/>
      <w:r w:rsidRPr="005D0419">
        <w:rPr>
          <w:i/>
          <w:szCs w:val="24"/>
        </w:rPr>
        <w:t>their</w:t>
      </w:r>
      <w:proofErr w:type="spellEnd"/>
      <w:r w:rsidRPr="005D0419">
        <w:rPr>
          <w:i/>
          <w:szCs w:val="24"/>
        </w:rPr>
        <w:t xml:space="preserve"> sport </w:t>
      </w:r>
      <w:proofErr w:type="spellStart"/>
      <w:r w:rsidRPr="005D0419">
        <w:rPr>
          <w:i/>
          <w:szCs w:val="24"/>
        </w:rPr>
        <w:t>detraining</w:t>
      </w:r>
      <w:proofErr w:type="spellEnd"/>
      <w:r w:rsidR="00852732" w:rsidRPr="00852732">
        <w:rPr>
          <w:rFonts w:ascii="Times New Roman" w:eastAsia="Verdana" w:hAnsi="Times New Roman" w:cs="Times New Roman"/>
          <w:i/>
          <w:color w:val="000000"/>
          <w:sz w:val="24"/>
          <w:szCs w:val="24"/>
          <w:lang w:val="en-US" w:eastAsia="es-ES" w:bidi="es-ES"/>
        </w:rPr>
        <w:t>.</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r w:rsidRPr="00852732">
        <w:rPr>
          <w:rFonts w:ascii="Times New Roman" w:eastAsia="Verdana" w:hAnsi="Times New Roman" w:cs="Times New Roman"/>
          <w:i/>
          <w:color w:val="000000"/>
          <w:sz w:val="24"/>
          <w:szCs w:val="24"/>
          <w:lang w:val="en-US" w:eastAsia="es-ES" w:bidi="es-ES"/>
        </w:rPr>
        <w:t xml:space="preserve">Keywords: </w:t>
      </w:r>
      <w:proofErr w:type="spellStart"/>
      <w:r w:rsidR="00B46D11" w:rsidRPr="005D0419">
        <w:rPr>
          <w:i/>
          <w:szCs w:val="24"/>
        </w:rPr>
        <w:t>sports</w:t>
      </w:r>
      <w:proofErr w:type="spellEnd"/>
      <w:r w:rsidR="00B46D11" w:rsidRPr="005D0419">
        <w:rPr>
          <w:i/>
          <w:szCs w:val="24"/>
        </w:rPr>
        <w:t xml:space="preserve"> de-training, </w:t>
      </w:r>
      <w:proofErr w:type="spellStart"/>
      <w:r w:rsidR="00B46D11" w:rsidRPr="005D0419">
        <w:rPr>
          <w:i/>
          <w:szCs w:val="24"/>
        </w:rPr>
        <w:t>early</w:t>
      </w:r>
      <w:proofErr w:type="spellEnd"/>
      <w:r w:rsidR="00B46D11" w:rsidRPr="005D0419">
        <w:rPr>
          <w:i/>
          <w:szCs w:val="24"/>
        </w:rPr>
        <w:t xml:space="preserve"> </w:t>
      </w:r>
      <w:proofErr w:type="spellStart"/>
      <w:r w:rsidR="00B46D11" w:rsidRPr="005D0419">
        <w:rPr>
          <w:i/>
          <w:szCs w:val="24"/>
        </w:rPr>
        <w:t>ages</w:t>
      </w:r>
      <w:proofErr w:type="spellEnd"/>
      <w:r w:rsidR="00B46D11" w:rsidRPr="005D0419">
        <w:rPr>
          <w:i/>
          <w:szCs w:val="24"/>
        </w:rPr>
        <w:t xml:space="preserve">, </w:t>
      </w:r>
      <w:proofErr w:type="spellStart"/>
      <w:r w:rsidR="00B46D11" w:rsidRPr="005D0419">
        <w:rPr>
          <w:i/>
          <w:szCs w:val="24"/>
        </w:rPr>
        <w:t>high</w:t>
      </w:r>
      <w:proofErr w:type="spellEnd"/>
      <w:r w:rsidR="00B46D11" w:rsidRPr="005D0419">
        <w:rPr>
          <w:i/>
          <w:szCs w:val="24"/>
        </w:rPr>
        <w:t xml:space="preserve"> </w:t>
      </w:r>
      <w:proofErr w:type="spellStart"/>
      <w:r w:rsidR="00B46D11" w:rsidRPr="005D0419">
        <w:rPr>
          <w:i/>
          <w:szCs w:val="24"/>
        </w:rPr>
        <w:t>performanc</w:t>
      </w:r>
      <w:proofErr w:type="spellEnd"/>
      <w:r w:rsidRPr="00852732">
        <w:rPr>
          <w:rFonts w:ascii="Times New Roman" w:eastAsia="Verdana" w:hAnsi="Times New Roman" w:cs="Times New Roman"/>
          <w:i/>
          <w:color w:val="000000"/>
          <w:sz w:val="24"/>
          <w:szCs w:val="24"/>
          <w:lang w:val="en-US" w:eastAsia="es-ES" w:bidi="es-ES"/>
        </w:rPr>
        <w:t xml:space="preserve">. </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color w:val="000000"/>
          <w:sz w:val="24"/>
          <w:szCs w:val="24"/>
          <w:lang w:val="en-US"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852732">
        <w:rPr>
          <w:rFonts w:ascii="Times New Roman" w:eastAsia="Verdana" w:hAnsi="Times New Roman" w:cs="Times New Roman"/>
          <w:b/>
          <w:i/>
          <w:color w:val="000000"/>
          <w:sz w:val="24"/>
          <w:szCs w:val="24"/>
          <w:lang w:eastAsia="es-ES" w:bidi="es-ES"/>
        </w:rPr>
        <w:t>INTRODUCCIÓN</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B46D11">
        <w:rPr>
          <w:rFonts w:ascii="Times New Roman" w:eastAsia="Verdana" w:hAnsi="Times New Roman" w:cs="Times New Roman"/>
          <w:color w:val="000000"/>
          <w:sz w:val="24"/>
          <w:szCs w:val="24"/>
          <w:lang w:eastAsia="es-ES" w:bidi="es-ES"/>
        </w:rPr>
        <w:t xml:space="preserve">En la actualidad existen tendencias y enfoques acerca de lo extensivo de la actividad deportiva, que se caracterizan por una visión más amplia de los problemas y la utilización de una síntesis de elementos de las ciencias sociales (sociología, psicología social, pedagogía, otras). </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B46D11">
        <w:rPr>
          <w:rFonts w:ascii="Times New Roman" w:eastAsia="Verdana" w:hAnsi="Times New Roman" w:cs="Times New Roman"/>
          <w:color w:val="000000"/>
          <w:sz w:val="24"/>
          <w:szCs w:val="24"/>
          <w:lang w:eastAsia="es-ES" w:bidi="es-ES"/>
        </w:rPr>
        <w:t xml:space="preserve">En dicha preparación existen factores que determinan los logros deportivos, por una </w:t>
      </w:r>
      <w:proofErr w:type="gramStart"/>
      <w:r w:rsidRPr="00B46D11">
        <w:rPr>
          <w:rFonts w:ascii="Times New Roman" w:eastAsia="Verdana" w:hAnsi="Times New Roman" w:cs="Times New Roman"/>
          <w:color w:val="000000"/>
          <w:sz w:val="24"/>
          <w:szCs w:val="24"/>
          <w:lang w:eastAsia="es-ES" w:bidi="es-ES"/>
        </w:rPr>
        <w:t>parte</w:t>
      </w:r>
      <w:proofErr w:type="gramEnd"/>
      <w:r w:rsidRPr="00B46D11">
        <w:rPr>
          <w:rFonts w:ascii="Times New Roman" w:eastAsia="Verdana" w:hAnsi="Times New Roman" w:cs="Times New Roman"/>
          <w:color w:val="000000"/>
          <w:sz w:val="24"/>
          <w:szCs w:val="24"/>
          <w:lang w:eastAsia="es-ES" w:bidi="es-ES"/>
        </w:rPr>
        <w:t xml:space="preserve"> factores internos, que están dados por las posibilidades del deportista y el estado real de la disposición de este hacia los logros y, por otra parte, los factores externos, medios, métodos y condiciones que influyen racionalmente sobre el desarrollo del deportista y garantizan un grado de preparación para alcanzar el objetivo. El estado de disposición del deportista para los logros es dinámico y complejo, se caracteriza por el nivel alcanzado en la capacidad física y psíquica, se destaca su resiliencia (</w:t>
      </w:r>
      <w:proofErr w:type="spellStart"/>
      <w:r w:rsidRPr="00B46D11">
        <w:rPr>
          <w:rFonts w:ascii="Times New Roman" w:eastAsia="Verdana" w:hAnsi="Times New Roman" w:cs="Times New Roman"/>
          <w:color w:val="000000"/>
          <w:sz w:val="24"/>
          <w:szCs w:val="24"/>
          <w:lang w:eastAsia="es-ES" w:bidi="es-ES"/>
        </w:rPr>
        <w:t>Reche</w:t>
      </w:r>
      <w:proofErr w:type="spellEnd"/>
      <w:r w:rsidRPr="00B46D11">
        <w:rPr>
          <w:rFonts w:ascii="Times New Roman" w:eastAsia="Verdana" w:hAnsi="Times New Roman" w:cs="Times New Roman"/>
          <w:color w:val="000000"/>
          <w:sz w:val="24"/>
          <w:szCs w:val="24"/>
          <w:lang w:eastAsia="es-ES" w:bidi="es-ES"/>
        </w:rPr>
        <w:t xml:space="preserve">, </w:t>
      </w:r>
      <w:proofErr w:type="spellStart"/>
      <w:r w:rsidRPr="00B46D11">
        <w:rPr>
          <w:rFonts w:ascii="Times New Roman" w:eastAsia="Verdana" w:hAnsi="Times New Roman" w:cs="Times New Roman"/>
          <w:color w:val="000000"/>
          <w:sz w:val="24"/>
          <w:szCs w:val="24"/>
          <w:lang w:eastAsia="es-ES" w:bidi="es-ES"/>
        </w:rPr>
        <w:t>Tutte</w:t>
      </w:r>
      <w:proofErr w:type="spellEnd"/>
      <w:r w:rsidRPr="00B46D11">
        <w:rPr>
          <w:rFonts w:ascii="Times New Roman" w:eastAsia="Verdana" w:hAnsi="Times New Roman" w:cs="Times New Roman"/>
          <w:color w:val="000000"/>
          <w:sz w:val="24"/>
          <w:szCs w:val="24"/>
          <w:lang w:eastAsia="es-ES" w:bidi="es-ES"/>
        </w:rPr>
        <w:t xml:space="preserve"> y </w:t>
      </w:r>
      <w:proofErr w:type="spellStart"/>
      <w:r w:rsidRPr="00B46D11">
        <w:rPr>
          <w:rFonts w:ascii="Times New Roman" w:eastAsia="Verdana" w:hAnsi="Times New Roman" w:cs="Times New Roman"/>
          <w:color w:val="000000"/>
          <w:sz w:val="24"/>
          <w:szCs w:val="24"/>
          <w:lang w:eastAsia="es-ES" w:bidi="es-ES"/>
        </w:rPr>
        <w:t>Ortín</w:t>
      </w:r>
      <w:proofErr w:type="spellEnd"/>
      <w:r w:rsidRPr="00B46D11">
        <w:rPr>
          <w:rFonts w:ascii="Times New Roman" w:eastAsia="Verdana" w:hAnsi="Times New Roman" w:cs="Times New Roman"/>
          <w:color w:val="000000"/>
          <w:sz w:val="24"/>
          <w:szCs w:val="24"/>
          <w:lang w:eastAsia="es-ES" w:bidi="es-ES"/>
        </w:rPr>
        <w:t xml:space="preserve">, 2014) ante los problemas (disposición física y psíquica) y el grado de perfeccionamiento de los indispensables hábitos y habilidades (disposición técnica y táctica). </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B46D11">
        <w:rPr>
          <w:rFonts w:ascii="Times New Roman" w:eastAsia="Verdana" w:hAnsi="Times New Roman" w:cs="Times New Roman"/>
          <w:color w:val="000000"/>
          <w:sz w:val="24"/>
          <w:szCs w:val="24"/>
          <w:lang w:eastAsia="es-ES" w:bidi="es-ES"/>
        </w:rPr>
        <w:t>Aspectos estos que a juicio de los autores igualmente se integran al desentrenamiento deportivo, a pesar de que los objetivos varían en ambos procesos, en el entrenamiento deportivo la actividad va dirigida a adquirir la disposición a los logros y elevar constantemente su nivel y en el desentrenamiento deportivo va encaminada a preservar el estado satisfactorio de disposición atlética (</w:t>
      </w:r>
      <w:proofErr w:type="spellStart"/>
      <w:r w:rsidRPr="00B46D11">
        <w:rPr>
          <w:rFonts w:ascii="Times New Roman" w:eastAsia="Verdana" w:hAnsi="Times New Roman" w:cs="Times New Roman"/>
          <w:color w:val="000000"/>
          <w:sz w:val="24"/>
          <w:szCs w:val="24"/>
          <w:lang w:eastAsia="es-ES" w:bidi="es-ES"/>
        </w:rPr>
        <w:t>ESDA</w:t>
      </w:r>
      <w:proofErr w:type="spellEnd"/>
      <w:r w:rsidRPr="00B46D11">
        <w:rPr>
          <w:rFonts w:ascii="Times New Roman" w:eastAsia="Verdana" w:hAnsi="Times New Roman" w:cs="Times New Roman"/>
          <w:color w:val="000000"/>
          <w:sz w:val="24"/>
          <w:szCs w:val="24"/>
          <w:lang w:eastAsia="es-ES" w:bidi="es-ES"/>
        </w:rPr>
        <w:t xml:space="preserve">) que Mayo (2013), lo define como </w:t>
      </w:r>
      <w:r w:rsidRPr="00B46D11">
        <w:rPr>
          <w:rFonts w:ascii="Times New Roman" w:eastAsia="Verdana" w:hAnsi="Times New Roman" w:cs="Times New Roman"/>
          <w:color w:val="000000"/>
          <w:sz w:val="24"/>
          <w:szCs w:val="24"/>
          <w:lang w:eastAsia="es-ES" w:bidi="es-ES"/>
        </w:rPr>
        <w:lastRenderedPageBreak/>
        <w:t>principio rector para la individualización del proceso de desentrenamiento, y a la disminución gradual y paulatina de las cargas físicas y psíquicas que se han acumulado durante mucho tiempo.</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B46D11">
        <w:rPr>
          <w:rFonts w:ascii="Times New Roman" w:eastAsia="Verdana" w:hAnsi="Times New Roman" w:cs="Times New Roman"/>
          <w:color w:val="000000"/>
          <w:sz w:val="24"/>
          <w:szCs w:val="24"/>
          <w:lang w:eastAsia="es-ES" w:bidi="es-ES"/>
        </w:rPr>
        <w:t xml:space="preserve">El entorno de la preparación deportiva desde el punto de vista vital está dado por las condiciones básicas de vida, la estabilidad emocional, el reconocimiento social y las perspectivas de futuro, así mismo desde el punto de vista del entrenamiento se fundamenta en el apoyo técnico, científico, tecnológico, la infraestructura y una dedicación prioritaria. </w:t>
      </w:r>
      <w:proofErr w:type="spellStart"/>
      <w:r w:rsidRPr="00B46D11">
        <w:rPr>
          <w:rFonts w:ascii="Times New Roman" w:eastAsia="Verdana" w:hAnsi="Times New Roman" w:cs="Times New Roman"/>
          <w:color w:val="000000"/>
          <w:sz w:val="24"/>
          <w:szCs w:val="24"/>
          <w:lang w:eastAsia="es-ES" w:bidi="es-ES"/>
        </w:rPr>
        <w:t>Matvéev</w:t>
      </w:r>
      <w:proofErr w:type="spellEnd"/>
      <w:r w:rsidRPr="00B46D11">
        <w:rPr>
          <w:rFonts w:ascii="Times New Roman" w:eastAsia="Verdana" w:hAnsi="Times New Roman" w:cs="Times New Roman"/>
          <w:color w:val="000000"/>
          <w:sz w:val="24"/>
          <w:szCs w:val="24"/>
          <w:lang w:eastAsia="es-ES" w:bidi="es-ES"/>
        </w:rPr>
        <w:t xml:space="preserve"> (1985) advierte sobre la preparación deportiva desde una perspectiva integradora en relación con la actividad deportiva, sin embargo, en sus postulados no avistan al retiro y al desentrenamiento como un componente de la preparación del deportista.</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B46D11">
        <w:rPr>
          <w:rFonts w:ascii="Times New Roman" w:eastAsia="Verdana" w:hAnsi="Times New Roman" w:cs="Times New Roman"/>
          <w:color w:val="000000"/>
          <w:sz w:val="24"/>
          <w:szCs w:val="24"/>
          <w:lang w:eastAsia="es-ES" w:bidi="es-ES"/>
        </w:rPr>
        <w:t>La Preparación del Deportista, en su sentido más amplio hay que considerarla como la vida del deportista, la cual transita por diferentes etapas y fases iniciándose con los primeros pasos del deportista en la actividad del músculo, y culminando un tiempo después de su retiro como atleta activo, una vez que haya cumplido cabal y satisfactoriamente su proceso de desentrenamiento. Al prepararse para este momento evitaría todos los cambios en su organismo, en particular los fisiológicos (</w:t>
      </w:r>
      <w:proofErr w:type="spellStart"/>
      <w:r w:rsidRPr="00B46D11">
        <w:rPr>
          <w:rFonts w:ascii="Times New Roman" w:eastAsia="Verdana" w:hAnsi="Times New Roman" w:cs="Times New Roman"/>
          <w:color w:val="000000"/>
          <w:sz w:val="24"/>
          <w:szCs w:val="24"/>
          <w:lang w:eastAsia="es-ES" w:bidi="es-ES"/>
        </w:rPr>
        <w:t>Ronconi</w:t>
      </w:r>
      <w:proofErr w:type="spellEnd"/>
      <w:r w:rsidRPr="00B46D11">
        <w:rPr>
          <w:rFonts w:ascii="Times New Roman" w:eastAsia="Verdana" w:hAnsi="Times New Roman" w:cs="Times New Roman"/>
          <w:color w:val="000000"/>
          <w:sz w:val="24"/>
          <w:szCs w:val="24"/>
          <w:lang w:eastAsia="es-ES" w:bidi="es-ES"/>
        </w:rPr>
        <w:t xml:space="preserve"> y </w:t>
      </w:r>
      <w:proofErr w:type="spellStart"/>
      <w:r w:rsidRPr="00B46D11">
        <w:rPr>
          <w:rFonts w:ascii="Times New Roman" w:eastAsia="Verdana" w:hAnsi="Times New Roman" w:cs="Times New Roman"/>
          <w:color w:val="000000"/>
          <w:sz w:val="24"/>
          <w:szCs w:val="24"/>
          <w:lang w:eastAsia="es-ES" w:bidi="es-ES"/>
        </w:rPr>
        <w:t>Alvero</w:t>
      </w:r>
      <w:proofErr w:type="spellEnd"/>
      <w:r w:rsidRPr="00B46D11">
        <w:rPr>
          <w:rFonts w:ascii="Times New Roman" w:eastAsia="Verdana" w:hAnsi="Times New Roman" w:cs="Times New Roman"/>
          <w:color w:val="000000"/>
          <w:sz w:val="24"/>
          <w:szCs w:val="24"/>
          <w:lang w:eastAsia="es-ES" w:bidi="es-ES"/>
        </w:rPr>
        <w:t>, 2017).</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B46D11">
        <w:rPr>
          <w:rFonts w:ascii="Times New Roman" w:eastAsia="Verdana" w:hAnsi="Times New Roman" w:cs="Times New Roman"/>
          <w:color w:val="000000"/>
          <w:sz w:val="24"/>
          <w:szCs w:val="24"/>
          <w:lang w:eastAsia="es-ES" w:bidi="es-ES"/>
        </w:rPr>
        <w:t xml:space="preserve">Está bien demostrado que la preparación deportiva es un proceso a largo plazo que transita por diferentes etapas que están bien diferenciadas por los niveles de preparación que, progresivamente va alcanzando el deportista y por los componentes de la preparación para cada momento. El entrenamiento deportivo como un proceso de la preparación deportiva a largo plazo abarca aproximadamente 15 años, desde que el deportista es principiante y comienza con un entrenamiento sistemático y consecuente hasta que se convierte en deportista de alto rendimiento. </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B46D11">
        <w:rPr>
          <w:rFonts w:ascii="Times New Roman" w:eastAsia="Verdana" w:hAnsi="Times New Roman" w:cs="Times New Roman"/>
          <w:color w:val="000000"/>
          <w:sz w:val="24"/>
          <w:szCs w:val="24"/>
          <w:lang w:eastAsia="es-ES" w:bidi="es-ES"/>
        </w:rPr>
        <w:t xml:space="preserve">En la estructura de la preparación deportiva planteada por </w:t>
      </w:r>
      <w:proofErr w:type="spellStart"/>
      <w:r w:rsidRPr="00B46D11">
        <w:rPr>
          <w:rFonts w:ascii="Times New Roman" w:eastAsia="Verdana" w:hAnsi="Times New Roman" w:cs="Times New Roman"/>
          <w:color w:val="000000"/>
          <w:sz w:val="24"/>
          <w:szCs w:val="24"/>
          <w:lang w:eastAsia="es-ES" w:bidi="es-ES"/>
        </w:rPr>
        <w:t>Matvéev</w:t>
      </w:r>
      <w:proofErr w:type="spellEnd"/>
      <w:r w:rsidRPr="00B46D11">
        <w:rPr>
          <w:rFonts w:ascii="Times New Roman" w:eastAsia="Verdana" w:hAnsi="Times New Roman" w:cs="Times New Roman"/>
          <w:color w:val="000000"/>
          <w:sz w:val="24"/>
          <w:szCs w:val="24"/>
          <w:lang w:eastAsia="es-ES" w:bidi="es-ES"/>
        </w:rPr>
        <w:t xml:space="preserve"> (1983) se identifican tres fases con sus etapas: fase de preparación básica, fase de realización máxima de las posibilidades deportivas y la fase de longevidad deportiva, que esta a su vez consta de dos etapas una de preservación de los logros alcanzados y otra de mantenimiento del entrenamiento general. Así destaca la Fase de la Preparación Básica, donde define la fundamentación de la capacidad general física y deportiva. Tiene una duración de 4 a 6 años aproximadamente, y contempla las etapas previas a la especialización deportiva y </w:t>
      </w:r>
      <w:r w:rsidRPr="00B46D11">
        <w:rPr>
          <w:rFonts w:ascii="Times New Roman" w:eastAsia="Verdana" w:hAnsi="Times New Roman" w:cs="Times New Roman"/>
          <w:color w:val="000000"/>
          <w:sz w:val="24"/>
          <w:szCs w:val="24"/>
          <w:lang w:eastAsia="es-ES" w:bidi="es-ES"/>
        </w:rPr>
        <w:lastRenderedPageBreak/>
        <w:t xml:space="preserve">de especialización inicial. La fase de la realización máxima de las posibilidades deportivas, donde define la progresión deportiva hasta el máximo resultado, y tiene una duración variable según el deporte de que se trate. Contemplando las etapas </w:t>
      </w:r>
      <w:proofErr w:type="spellStart"/>
      <w:r w:rsidRPr="00B46D11">
        <w:rPr>
          <w:rFonts w:ascii="Times New Roman" w:eastAsia="Verdana" w:hAnsi="Times New Roman" w:cs="Times New Roman"/>
          <w:color w:val="000000"/>
          <w:sz w:val="24"/>
          <w:szCs w:val="24"/>
          <w:lang w:eastAsia="es-ES" w:bidi="es-ES"/>
        </w:rPr>
        <w:t>preculminatorias</w:t>
      </w:r>
      <w:proofErr w:type="spellEnd"/>
      <w:r w:rsidRPr="00B46D11">
        <w:rPr>
          <w:rFonts w:ascii="Times New Roman" w:eastAsia="Verdana" w:hAnsi="Times New Roman" w:cs="Times New Roman"/>
          <w:color w:val="000000"/>
          <w:sz w:val="24"/>
          <w:szCs w:val="24"/>
          <w:lang w:eastAsia="es-ES" w:bidi="es-ES"/>
        </w:rPr>
        <w:t>, de las marcas superiores, este autor conceptualiza la fase de longevidad deportiva como de estabilidad y descenso progresivo de los resultados. Con una duración a partir de los 6 a 10 años desde la especialización en ese deporte en adelante y que incluye las etapas de preservación de las marcas y de conservación del grado general de entrenamiento.</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B46D11">
        <w:rPr>
          <w:rFonts w:ascii="Times New Roman" w:eastAsia="Verdana" w:hAnsi="Times New Roman" w:cs="Times New Roman"/>
          <w:color w:val="000000"/>
          <w:sz w:val="24"/>
          <w:szCs w:val="24"/>
          <w:lang w:eastAsia="es-ES" w:bidi="es-ES"/>
        </w:rPr>
        <w:t>Estas fases y sus respectivas etapas cubren la carrera deportiva del atleta, prácticamente comprende la totalidad de la vida del deportista. Se puede deducir que, a los deportistas que transitan por el alto rendimiento desde edades tempranas y posteriormente por causas determinadas deben abandonarlo, no se les pueden adaptar las fases en su totalidad, puesto que evidentemente estos niños y adolescentes no transitan por las fases de realización máxima de las posibilidades deportivas y menos por la de longevidad deportiva.</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proofErr w:type="spellStart"/>
      <w:r w:rsidRPr="00B46D11">
        <w:rPr>
          <w:rFonts w:ascii="Times New Roman" w:eastAsia="Verdana" w:hAnsi="Times New Roman" w:cs="Times New Roman"/>
          <w:color w:val="000000"/>
          <w:sz w:val="24"/>
          <w:szCs w:val="24"/>
          <w:lang w:eastAsia="es-ES" w:bidi="es-ES"/>
        </w:rPr>
        <w:t>Rabassa</w:t>
      </w:r>
      <w:proofErr w:type="spellEnd"/>
      <w:r w:rsidRPr="00B46D11">
        <w:rPr>
          <w:rFonts w:ascii="Times New Roman" w:eastAsia="Verdana" w:hAnsi="Times New Roman" w:cs="Times New Roman"/>
          <w:color w:val="000000"/>
          <w:sz w:val="24"/>
          <w:szCs w:val="24"/>
          <w:lang w:eastAsia="es-ES" w:bidi="es-ES"/>
        </w:rPr>
        <w:t xml:space="preserve"> (2008) en sus estudios realiza una comparación sobre la frecuencia cardiaca entre deportistas de la </w:t>
      </w:r>
      <w:proofErr w:type="spellStart"/>
      <w:r w:rsidRPr="00B46D11">
        <w:rPr>
          <w:rFonts w:ascii="Times New Roman" w:eastAsia="Verdana" w:hAnsi="Times New Roman" w:cs="Times New Roman"/>
          <w:color w:val="000000"/>
          <w:sz w:val="24"/>
          <w:szCs w:val="24"/>
          <w:lang w:eastAsia="es-ES" w:bidi="es-ES"/>
        </w:rPr>
        <w:t>EIDE</w:t>
      </w:r>
      <w:proofErr w:type="spellEnd"/>
      <w:r w:rsidRPr="00B46D11">
        <w:rPr>
          <w:rFonts w:ascii="Times New Roman" w:eastAsia="Verdana" w:hAnsi="Times New Roman" w:cs="Times New Roman"/>
          <w:color w:val="000000"/>
          <w:sz w:val="24"/>
          <w:szCs w:val="24"/>
          <w:lang w:eastAsia="es-ES" w:bidi="es-ES"/>
        </w:rPr>
        <w:t xml:space="preserve"> y la </w:t>
      </w:r>
      <w:proofErr w:type="spellStart"/>
      <w:r w:rsidRPr="00B46D11">
        <w:rPr>
          <w:rFonts w:ascii="Times New Roman" w:eastAsia="Verdana" w:hAnsi="Times New Roman" w:cs="Times New Roman"/>
          <w:color w:val="000000"/>
          <w:sz w:val="24"/>
          <w:szCs w:val="24"/>
          <w:lang w:eastAsia="es-ES" w:bidi="es-ES"/>
        </w:rPr>
        <w:t>ESPA</w:t>
      </w:r>
      <w:proofErr w:type="spellEnd"/>
      <w:r w:rsidRPr="00B46D11">
        <w:rPr>
          <w:rFonts w:ascii="Times New Roman" w:eastAsia="Verdana" w:hAnsi="Times New Roman" w:cs="Times New Roman"/>
          <w:color w:val="000000"/>
          <w:sz w:val="24"/>
          <w:szCs w:val="24"/>
          <w:lang w:eastAsia="es-ES" w:bidi="es-ES"/>
        </w:rPr>
        <w:t xml:space="preserve"> de las categorías deportivas 11-12 años, 13-14 años y 15-16 de la disciplina deportiva de triatlón, con sujetos no entrenados de las mismas edades. Al comparar el estado de los parámetros cardiovasculares en diferentes etapas de la preparación deportiva detectó que el comportamiento de la frecuencia cardiaca en ambos sexos diferencias significativas (p=0,000&lt;0.05) de este parámetro con valores en todos los casos al final de la preparación especial, por debajo de los 60 latidos por minuto, que a decir de esta autora se coincide con lo referido por otros autores, que señalan, que en la exploración física de un deportista de resistencia el hallazgo más común es la bradicardia </w:t>
      </w:r>
      <w:proofErr w:type="spellStart"/>
      <w:r w:rsidRPr="00B46D11">
        <w:rPr>
          <w:rFonts w:ascii="Times New Roman" w:eastAsia="Verdana" w:hAnsi="Times New Roman" w:cs="Times New Roman"/>
          <w:color w:val="000000"/>
          <w:sz w:val="24"/>
          <w:szCs w:val="24"/>
          <w:lang w:eastAsia="es-ES" w:bidi="es-ES"/>
        </w:rPr>
        <w:t>sinusal</w:t>
      </w:r>
      <w:proofErr w:type="spellEnd"/>
      <w:r w:rsidRPr="00B46D11">
        <w:rPr>
          <w:rFonts w:ascii="Times New Roman" w:eastAsia="Verdana" w:hAnsi="Times New Roman" w:cs="Times New Roman"/>
          <w:color w:val="000000"/>
          <w:sz w:val="24"/>
          <w:szCs w:val="24"/>
          <w:lang w:eastAsia="es-ES" w:bidi="es-ES"/>
        </w:rPr>
        <w:t xml:space="preserve"> (frecuencia cardiaca por debajo de 60 latidos por minuto) en reposo, considerada como un signo de adaptación al entrenamiento de tipo aeróbico.</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B46D11">
        <w:rPr>
          <w:rFonts w:ascii="Times New Roman" w:eastAsia="Verdana" w:hAnsi="Times New Roman" w:cs="Times New Roman"/>
          <w:color w:val="000000"/>
          <w:sz w:val="24"/>
          <w:szCs w:val="24"/>
          <w:lang w:eastAsia="es-ES" w:bidi="es-ES"/>
        </w:rPr>
        <w:t xml:space="preserve">De igual manera al analizar variables que indican adaptaciones morfológicas como el diámetro anteroposterior de la aurícula izquierda, medido en sístole ventricular. Se observó que en los </w:t>
      </w:r>
      <w:proofErr w:type="spellStart"/>
      <w:r w:rsidRPr="00B46D11">
        <w:rPr>
          <w:rFonts w:ascii="Times New Roman" w:eastAsia="Verdana" w:hAnsi="Times New Roman" w:cs="Times New Roman"/>
          <w:color w:val="000000"/>
          <w:sz w:val="24"/>
          <w:szCs w:val="24"/>
          <w:lang w:eastAsia="es-ES" w:bidi="es-ES"/>
        </w:rPr>
        <w:t>triatlonistas</w:t>
      </w:r>
      <w:proofErr w:type="spellEnd"/>
      <w:r w:rsidRPr="00B46D11">
        <w:rPr>
          <w:rFonts w:ascii="Times New Roman" w:eastAsia="Verdana" w:hAnsi="Times New Roman" w:cs="Times New Roman"/>
          <w:color w:val="000000"/>
          <w:sz w:val="24"/>
          <w:szCs w:val="24"/>
          <w:lang w:eastAsia="es-ES" w:bidi="es-ES"/>
        </w:rPr>
        <w:t xml:space="preserve"> escolares, en las tres categorías estudiadas (11 -12 años, 13 -14 años y 15 -16 años) y en ambos sexos, se produce un incremento progresivo del diámetro de esta cavidad cardiaca a medida que progresa la reparación deportiva, con diferencias significativas en las tres categorías estudiadas en ambos sexos los máximos valores del diámetro de la aurícula izquierda se aprecian al final de la preparación </w:t>
      </w:r>
      <w:r w:rsidRPr="00B46D11">
        <w:rPr>
          <w:rFonts w:ascii="Times New Roman" w:eastAsia="Verdana" w:hAnsi="Times New Roman" w:cs="Times New Roman"/>
          <w:color w:val="000000"/>
          <w:sz w:val="24"/>
          <w:szCs w:val="24"/>
          <w:lang w:eastAsia="es-ES" w:bidi="es-ES"/>
        </w:rPr>
        <w:lastRenderedPageBreak/>
        <w:t xml:space="preserve">especial. Existe un pico del incremento en todos los casos al final de la preparación general, considera la autora del estudio que es producto de la influencia del tipo de carga que predomina en toda la etapa, en la cual la dirección funcional del entrenamiento en estas edades, para este deporte, es fundamentalmente de tipo </w:t>
      </w:r>
      <w:proofErr w:type="spellStart"/>
      <w:r w:rsidRPr="00B46D11">
        <w:rPr>
          <w:rFonts w:ascii="Times New Roman" w:eastAsia="Verdana" w:hAnsi="Times New Roman" w:cs="Times New Roman"/>
          <w:color w:val="000000"/>
          <w:sz w:val="24"/>
          <w:szCs w:val="24"/>
          <w:lang w:eastAsia="es-ES" w:bidi="es-ES"/>
        </w:rPr>
        <w:t>subaeróbico</w:t>
      </w:r>
      <w:proofErr w:type="spellEnd"/>
      <w:r w:rsidRPr="00B46D11">
        <w:rPr>
          <w:rFonts w:ascii="Times New Roman" w:eastAsia="Verdana" w:hAnsi="Times New Roman" w:cs="Times New Roman"/>
          <w:color w:val="000000"/>
          <w:sz w:val="24"/>
          <w:szCs w:val="24"/>
          <w:lang w:eastAsia="es-ES" w:bidi="es-ES"/>
        </w:rPr>
        <w:t xml:space="preserve">, y en algunos momentos del entrenamiento al final de la etapa es </w:t>
      </w:r>
      <w:proofErr w:type="spellStart"/>
      <w:r w:rsidRPr="00B46D11">
        <w:rPr>
          <w:rFonts w:ascii="Times New Roman" w:eastAsia="Verdana" w:hAnsi="Times New Roman" w:cs="Times New Roman"/>
          <w:color w:val="000000"/>
          <w:sz w:val="24"/>
          <w:szCs w:val="24"/>
          <w:lang w:eastAsia="es-ES" w:bidi="es-ES"/>
        </w:rPr>
        <w:t>superaeróbico</w:t>
      </w:r>
      <w:proofErr w:type="spellEnd"/>
      <w:r w:rsidRPr="00B46D11">
        <w:rPr>
          <w:rFonts w:ascii="Times New Roman" w:eastAsia="Verdana" w:hAnsi="Times New Roman" w:cs="Times New Roman"/>
          <w:color w:val="000000"/>
          <w:sz w:val="24"/>
          <w:szCs w:val="24"/>
          <w:lang w:eastAsia="es-ES" w:bidi="es-ES"/>
        </w:rPr>
        <w:t>, aproximadamente a nivel del umbral anaeróbico (</w:t>
      </w:r>
      <w:proofErr w:type="spellStart"/>
      <w:r w:rsidRPr="00B46D11">
        <w:rPr>
          <w:rFonts w:ascii="Times New Roman" w:eastAsia="Verdana" w:hAnsi="Times New Roman" w:cs="Times New Roman"/>
          <w:color w:val="000000"/>
          <w:sz w:val="24"/>
          <w:szCs w:val="24"/>
          <w:lang w:eastAsia="es-ES" w:bidi="es-ES"/>
        </w:rPr>
        <w:t>Rabassa</w:t>
      </w:r>
      <w:proofErr w:type="spellEnd"/>
      <w:r w:rsidRPr="00B46D11">
        <w:rPr>
          <w:rFonts w:ascii="Times New Roman" w:eastAsia="Verdana" w:hAnsi="Times New Roman" w:cs="Times New Roman"/>
          <w:color w:val="000000"/>
          <w:sz w:val="24"/>
          <w:szCs w:val="24"/>
          <w:lang w:eastAsia="es-ES" w:bidi="es-ES"/>
        </w:rPr>
        <w:t>, 2008).</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B46D11">
        <w:rPr>
          <w:rFonts w:ascii="Times New Roman" w:eastAsia="Verdana" w:hAnsi="Times New Roman" w:cs="Times New Roman"/>
          <w:color w:val="000000"/>
          <w:sz w:val="24"/>
          <w:szCs w:val="24"/>
          <w:lang w:eastAsia="es-ES" w:bidi="es-ES"/>
        </w:rPr>
        <w:t>Por lo anteriormente expuesto se hace necesario como objetivos de este estudio, reflexionar acerca de la necesidad de la preparación de los deportistas en edades tempranas del alto rendimiento para una vez culminada su vida activa en el deporte realicen programas de desentrenamiento deportivo y proponer respuestas ante las problemáticas actuales sobre el tema.</w:t>
      </w:r>
    </w:p>
    <w:p w:rsidR="00852732" w:rsidRPr="00852732" w:rsidRDefault="00B46D11" w:rsidP="00B46D11">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B46D11">
        <w:rPr>
          <w:rFonts w:ascii="Times New Roman" w:eastAsia="Verdana" w:hAnsi="Times New Roman" w:cs="Times New Roman"/>
          <w:color w:val="000000"/>
          <w:sz w:val="24"/>
          <w:szCs w:val="24"/>
          <w:lang w:eastAsia="es-ES" w:bidi="es-ES"/>
        </w:rPr>
        <w:t>De la reflexión teórica se infieren actualizaciones de algunos conceptos, una temporalización en las fases y etapas de la vida deportiva en este nivel del alto rendimiento, así como una propuesta de estrategia para la preparación de los deportistas en edades tempranas del alto rendimiento hacia su desentrenamiento deportivo.</w:t>
      </w:r>
      <w:r w:rsidR="00852732" w:rsidRPr="00852732">
        <w:rPr>
          <w:rFonts w:ascii="Times New Roman" w:eastAsia="Verdana" w:hAnsi="Times New Roman" w:cs="Times New Roman"/>
          <w:sz w:val="24"/>
          <w:szCs w:val="24"/>
          <w:lang w:eastAsia="es-ES" w:bidi="es-ES"/>
        </w:rPr>
        <w:t xml:space="preserve">  </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852732">
        <w:rPr>
          <w:rFonts w:ascii="Times New Roman" w:eastAsia="Verdana" w:hAnsi="Times New Roman" w:cs="Times New Roman"/>
          <w:b/>
          <w:i/>
          <w:color w:val="000000"/>
          <w:sz w:val="24"/>
          <w:szCs w:val="24"/>
          <w:lang w:eastAsia="es-ES" w:bidi="es-ES"/>
        </w:rPr>
        <w:t>MATERIAL Y MÉTODOS</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B46D11">
        <w:rPr>
          <w:rFonts w:ascii="Times New Roman" w:eastAsia="Verdana" w:hAnsi="Times New Roman" w:cs="Times New Roman"/>
          <w:sz w:val="24"/>
          <w:szCs w:val="24"/>
          <w:lang w:eastAsia="es-ES" w:bidi="es-ES"/>
        </w:rPr>
        <w:t>Se utilizan métodos teóricos entre estos el analítico sintético, el inductivo deductivo y el enfoque sistémico mediante los cuales se abordan conceptos ya trabajados en investigaciones anteriores para contextualizarlos al desentrenamiento en edades tempranas del alto rendimiento, se establecen relaciones conceptuales sobre el fenómeno que se estudia y se llevan a estas edades, así como se proyectan las posibles acciones para lograr disponer a los deportistas desde la preparación deportiva, hacia su posterior desentrenamiento, con un enfoque psicoeducativo.</w:t>
      </w:r>
    </w:p>
    <w:p w:rsidR="00B46D11" w:rsidRPr="00B46D11" w:rsidRDefault="00B46D11" w:rsidP="00B46D11">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B46D11">
        <w:rPr>
          <w:rFonts w:ascii="Times New Roman" w:eastAsia="Verdana" w:hAnsi="Times New Roman" w:cs="Times New Roman"/>
          <w:sz w:val="24"/>
          <w:szCs w:val="24"/>
          <w:lang w:eastAsia="es-ES" w:bidi="es-ES"/>
        </w:rPr>
        <w:t xml:space="preserve">El análisis conlleva a una interrogante ¿Cómo estructurar entonces la preparación deportiva en edades tempranas del alto rendimiento? </w:t>
      </w:r>
    </w:p>
    <w:p w:rsidR="00852732" w:rsidRPr="00852732" w:rsidRDefault="00B46D11" w:rsidP="00B46D11">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B46D11">
        <w:rPr>
          <w:rFonts w:ascii="Times New Roman" w:eastAsia="Verdana" w:hAnsi="Times New Roman" w:cs="Times New Roman"/>
          <w:sz w:val="24"/>
          <w:szCs w:val="24"/>
          <w:lang w:eastAsia="es-ES" w:bidi="es-ES"/>
        </w:rPr>
        <w:t>Para arribar a las repuestas se parte de un diseño investigativo cualitativo, fundamentalmente teórico, donde la base está en el análisis del contenido en la literatura existente mediante los métodos teóricos ya declarados anteriormente.</w:t>
      </w:r>
      <w:r w:rsidR="00852732" w:rsidRPr="00852732">
        <w:rPr>
          <w:rFonts w:ascii="Times New Roman" w:eastAsia="Verdana" w:hAnsi="Times New Roman" w:cs="Times New Roman"/>
          <w:sz w:val="24"/>
          <w:szCs w:val="24"/>
          <w:lang w:eastAsia="es-ES" w:bidi="es-ES"/>
        </w:rPr>
        <w:t xml:space="preserve"> </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852732">
        <w:rPr>
          <w:rFonts w:ascii="Times New Roman" w:eastAsia="Verdana" w:hAnsi="Times New Roman" w:cs="Times New Roman"/>
          <w:b/>
          <w:i/>
          <w:color w:val="000000"/>
          <w:sz w:val="24"/>
          <w:szCs w:val="24"/>
          <w:lang w:eastAsia="es-ES" w:bidi="es-ES"/>
        </w:rPr>
        <w:t xml:space="preserve">RESULTADOS Y DISCUSIÓN </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 xml:space="preserve">Si se considera la estructuración declaradas por L. </w:t>
      </w:r>
      <w:proofErr w:type="spellStart"/>
      <w:r w:rsidRPr="00036E6F">
        <w:rPr>
          <w:rFonts w:ascii="Times New Roman" w:eastAsia="Verdana" w:hAnsi="Times New Roman" w:cs="Times New Roman"/>
          <w:color w:val="000000"/>
          <w:sz w:val="24"/>
          <w:szCs w:val="24"/>
          <w:lang w:eastAsia="es-ES" w:bidi="es-ES"/>
        </w:rPr>
        <w:t>Matvéev</w:t>
      </w:r>
      <w:proofErr w:type="spellEnd"/>
      <w:r w:rsidRPr="00036E6F">
        <w:rPr>
          <w:rFonts w:ascii="Times New Roman" w:eastAsia="Verdana" w:hAnsi="Times New Roman" w:cs="Times New Roman"/>
          <w:color w:val="000000"/>
          <w:sz w:val="24"/>
          <w:szCs w:val="24"/>
          <w:lang w:eastAsia="es-ES" w:bidi="es-ES"/>
        </w:rPr>
        <w:t xml:space="preserve"> (1983) y los juicios de </w:t>
      </w:r>
      <w:r w:rsidRPr="00036E6F">
        <w:rPr>
          <w:rFonts w:ascii="Times New Roman" w:eastAsia="Verdana" w:hAnsi="Times New Roman" w:cs="Times New Roman"/>
          <w:color w:val="000000"/>
          <w:sz w:val="24"/>
          <w:szCs w:val="24"/>
          <w:lang w:eastAsia="es-ES" w:bidi="es-ES"/>
        </w:rPr>
        <w:lastRenderedPageBreak/>
        <w:t xml:space="preserve">Barroso en el 2010, cuando plantea </w:t>
      </w:r>
      <w:r w:rsidR="00777CAC" w:rsidRPr="00036E6F">
        <w:rPr>
          <w:rFonts w:ascii="Times New Roman" w:eastAsia="Verdana" w:hAnsi="Times New Roman" w:cs="Times New Roman"/>
          <w:color w:val="000000"/>
          <w:sz w:val="24"/>
          <w:szCs w:val="24"/>
          <w:lang w:eastAsia="es-ES" w:bidi="es-ES"/>
        </w:rPr>
        <w:t>que,</w:t>
      </w:r>
      <w:r w:rsidRPr="00036E6F">
        <w:rPr>
          <w:rFonts w:ascii="Times New Roman" w:eastAsia="Verdana" w:hAnsi="Times New Roman" w:cs="Times New Roman"/>
          <w:color w:val="000000"/>
          <w:sz w:val="24"/>
          <w:szCs w:val="24"/>
          <w:lang w:eastAsia="es-ES" w:bidi="es-ES"/>
        </w:rPr>
        <w:t xml:space="preserve"> en la fase de longevidad deportiva, se sientan las bases para el retiro y posterior desentrenamiento, entonces, ¿en qué fase se sentarán las bases para el desentrenamiento de los deportistas en edades tempranas del alto rendimiento que no trascienden a niveles superiores?</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 xml:space="preserve">La necesidad radica en temporalizar la estructura de la preparación deportiva en edades tempranas del alto rendimiento, para de esta forma proyectar el desentrenamientos de estos deportistas en edades tempranas que abandonan el entrenamiento después de haber sido sometidos a cargas físicas y psíquicas, exponiendo a su organismo a constantes adaptaciones </w:t>
      </w:r>
      <w:proofErr w:type="spellStart"/>
      <w:r w:rsidRPr="00036E6F">
        <w:rPr>
          <w:rFonts w:ascii="Times New Roman" w:eastAsia="Verdana" w:hAnsi="Times New Roman" w:cs="Times New Roman"/>
          <w:color w:val="000000"/>
          <w:sz w:val="24"/>
          <w:szCs w:val="24"/>
          <w:lang w:eastAsia="es-ES" w:bidi="es-ES"/>
        </w:rPr>
        <w:t>morfofuncionales</w:t>
      </w:r>
      <w:proofErr w:type="spellEnd"/>
      <w:r w:rsidRPr="00036E6F">
        <w:rPr>
          <w:rFonts w:ascii="Times New Roman" w:eastAsia="Verdana" w:hAnsi="Times New Roman" w:cs="Times New Roman"/>
          <w:color w:val="000000"/>
          <w:sz w:val="24"/>
          <w:szCs w:val="24"/>
          <w:lang w:eastAsia="es-ES" w:bidi="es-ES"/>
        </w:rPr>
        <w:t xml:space="preserve"> y cardiovasculares (García, Sánchez, Pérez, Izquierdo e Izquierdo, 2010), donde los resultados  pueden ser trágicos si no se atienden a tiempo y se aminoran las consecuencias.</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Teniendo en cuenta que en nuestro país los combinados deportivos son las canteras del alto rendimiento, que en ellos se preparan a los niños y niñas desde los 6 años en deportes de iniciación temprana ,que ulteriormente ingresan a las Escuelas Integrales Deportivas Escolares (</w:t>
      </w:r>
      <w:proofErr w:type="spellStart"/>
      <w:r w:rsidRPr="00036E6F">
        <w:rPr>
          <w:rFonts w:ascii="Times New Roman" w:eastAsia="Verdana" w:hAnsi="Times New Roman" w:cs="Times New Roman"/>
          <w:color w:val="000000"/>
          <w:sz w:val="24"/>
          <w:szCs w:val="24"/>
          <w:lang w:eastAsia="es-ES" w:bidi="es-ES"/>
        </w:rPr>
        <w:t>EIDE</w:t>
      </w:r>
      <w:proofErr w:type="spellEnd"/>
      <w:r w:rsidRPr="00036E6F">
        <w:rPr>
          <w:rFonts w:ascii="Times New Roman" w:eastAsia="Verdana" w:hAnsi="Times New Roman" w:cs="Times New Roman"/>
          <w:color w:val="000000"/>
          <w:sz w:val="24"/>
          <w:szCs w:val="24"/>
          <w:lang w:eastAsia="es-ES" w:bidi="es-ES"/>
        </w:rPr>
        <w:t>), con apenas 8 y 9 años , los que son sometidos a rigurosas cargas físicas y psíquicas de entrenamiento sistemático, transitando hasta generalmente el duodécimo grado, debiendo abandonar el entrenamiento deportivo por causas entre las se encontraron el cambio de enseñanza, algunas enfermedades incompatibles con la práctica del deporte (debutantes bajo estas condiciones o agudizadas por estas) y el rendimiento deportivo cuando este no resulta el idóneo para integrar las filas de una preselección a otros niveles.</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A pesar de ello en la bibliografía consultada entre ellas los programas de preparación del deportista (</w:t>
      </w:r>
      <w:proofErr w:type="spellStart"/>
      <w:r w:rsidRPr="00036E6F">
        <w:rPr>
          <w:rFonts w:ascii="Times New Roman" w:eastAsia="Verdana" w:hAnsi="Times New Roman" w:cs="Times New Roman"/>
          <w:color w:val="000000"/>
          <w:sz w:val="24"/>
          <w:szCs w:val="24"/>
          <w:lang w:eastAsia="es-ES" w:bidi="es-ES"/>
        </w:rPr>
        <w:t>PPD</w:t>
      </w:r>
      <w:proofErr w:type="spellEnd"/>
      <w:r w:rsidRPr="00036E6F">
        <w:rPr>
          <w:rFonts w:ascii="Times New Roman" w:eastAsia="Verdana" w:hAnsi="Times New Roman" w:cs="Times New Roman"/>
          <w:color w:val="000000"/>
          <w:sz w:val="24"/>
          <w:szCs w:val="24"/>
          <w:lang w:eastAsia="es-ES" w:bidi="es-ES"/>
        </w:rPr>
        <w:t xml:space="preserve">) no se conoce de antecedentes en el tema de temporalización de la preparación deportiva en edades tempranas del alto rendimiento, como herramienta para la proyección futura del desentrenamiento de estos deportistas, lo que resulta un hecho relevante en el caso de los </w:t>
      </w:r>
      <w:proofErr w:type="spellStart"/>
      <w:r w:rsidRPr="00036E6F">
        <w:rPr>
          <w:rFonts w:ascii="Times New Roman" w:eastAsia="Verdana" w:hAnsi="Times New Roman" w:cs="Times New Roman"/>
          <w:color w:val="000000"/>
          <w:sz w:val="24"/>
          <w:szCs w:val="24"/>
          <w:lang w:eastAsia="es-ES" w:bidi="es-ES"/>
        </w:rPr>
        <w:t>PPD</w:t>
      </w:r>
      <w:proofErr w:type="spellEnd"/>
      <w:r w:rsidRPr="00036E6F">
        <w:rPr>
          <w:rFonts w:ascii="Times New Roman" w:eastAsia="Verdana" w:hAnsi="Times New Roman" w:cs="Times New Roman"/>
          <w:color w:val="000000"/>
          <w:sz w:val="24"/>
          <w:szCs w:val="24"/>
          <w:lang w:eastAsia="es-ES" w:bidi="es-ES"/>
        </w:rPr>
        <w:t xml:space="preserve"> concebidos para las áreas deportivas e instituciones provinciales de alto rendimiento y que constituyen la orientación pedagógica para la dirección en un orden lógico del proceso enseñanza - aprendizaje desde las edades tempranas del alto rendimiento.</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Vale aclarar que la preparación deportiva al ser un proceso ininterrumpido a largo plazo, donde todo deportista</w:t>
      </w:r>
      <w:r w:rsidR="00777CAC">
        <w:rPr>
          <w:rFonts w:ascii="Times New Roman" w:eastAsia="Verdana" w:hAnsi="Times New Roman" w:cs="Times New Roman"/>
          <w:color w:val="000000"/>
          <w:sz w:val="24"/>
          <w:szCs w:val="24"/>
          <w:lang w:eastAsia="es-ES" w:bidi="es-ES"/>
        </w:rPr>
        <w:t>,</w:t>
      </w:r>
      <w:r w:rsidRPr="00036E6F">
        <w:rPr>
          <w:rFonts w:ascii="Times New Roman" w:eastAsia="Verdana" w:hAnsi="Times New Roman" w:cs="Times New Roman"/>
          <w:color w:val="000000"/>
          <w:sz w:val="24"/>
          <w:szCs w:val="24"/>
          <w:lang w:eastAsia="es-ES" w:bidi="es-ES"/>
        </w:rPr>
        <w:t xml:space="preserve"> lucha incansablemente por trascender en el alto rendimiento hasta llegar a la élite, resultaría contradictorio para muchos el aceptar que se pueda predeterminar su espacio de tiempo a razón de fases, temporalizando la preparación </w:t>
      </w:r>
      <w:r w:rsidRPr="00036E6F">
        <w:rPr>
          <w:rFonts w:ascii="Times New Roman" w:eastAsia="Verdana" w:hAnsi="Times New Roman" w:cs="Times New Roman"/>
          <w:color w:val="000000"/>
          <w:sz w:val="24"/>
          <w:szCs w:val="24"/>
          <w:lang w:eastAsia="es-ES" w:bidi="es-ES"/>
        </w:rPr>
        <w:lastRenderedPageBreak/>
        <w:t xml:space="preserve">deportiva en edades tempranas. Pero lo que representa una realidad es que años tras años cientos de deportistas de las Escuelas Integrales Deportivas Escolares abandonan el alto rendimiento por no correr con la dicha de alcanzar el gran sueño, ya que todos lo </w:t>
      </w:r>
      <w:r w:rsidR="0016687D" w:rsidRPr="00036E6F">
        <w:rPr>
          <w:rFonts w:ascii="Times New Roman" w:eastAsia="Verdana" w:hAnsi="Times New Roman" w:cs="Times New Roman"/>
          <w:color w:val="000000"/>
          <w:sz w:val="24"/>
          <w:szCs w:val="24"/>
          <w:lang w:eastAsia="es-ES" w:bidi="es-ES"/>
        </w:rPr>
        <w:t>buscan,</w:t>
      </w:r>
      <w:r w:rsidRPr="00036E6F">
        <w:rPr>
          <w:rFonts w:ascii="Times New Roman" w:eastAsia="Verdana" w:hAnsi="Times New Roman" w:cs="Times New Roman"/>
          <w:color w:val="000000"/>
          <w:sz w:val="24"/>
          <w:szCs w:val="24"/>
          <w:lang w:eastAsia="es-ES" w:bidi="es-ES"/>
        </w:rPr>
        <w:t xml:space="preserve"> pero pocos lo alcanzan.</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Tabla 1. Temporalización de la preparación deportiva en edades tempranas del alto rendimiento.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94"/>
        <w:gridCol w:w="2637"/>
        <w:gridCol w:w="3261"/>
      </w:tblGrid>
      <w:tr w:rsidR="0016687D" w:rsidRPr="006D3E3D" w:rsidTr="00294489">
        <w:trPr>
          <w:jc w:val="center"/>
        </w:trPr>
        <w:tc>
          <w:tcPr>
            <w:tcW w:w="1894" w:type="dxa"/>
            <w:vAlign w:val="center"/>
          </w:tcPr>
          <w:p w:rsidR="0016687D" w:rsidRPr="006D3E3D" w:rsidRDefault="0016687D" w:rsidP="006D3E3D">
            <w:pPr>
              <w:autoSpaceDE w:val="0"/>
              <w:autoSpaceDN w:val="0"/>
              <w:adjustRightInd w:val="0"/>
              <w:spacing w:after="0" w:line="360" w:lineRule="auto"/>
              <w:jc w:val="center"/>
              <w:rPr>
                <w:b/>
                <w:szCs w:val="24"/>
                <w:lang w:eastAsia="es-ES"/>
              </w:rPr>
            </w:pPr>
            <w:r w:rsidRPr="006D3E3D">
              <w:rPr>
                <w:b/>
                <w:szCs w:val="24"/>
                <w:lang w:eastAsia="es-ES"/>
              </w:rPr>
              <w:t>Fases</w:t>
            </w:r>
          </w:p>
        </w:tc>
        <w:tc>
          <w:tcPr>
            <w:tcW w:w="2637" w:type="dxa"/>
            <w:vAlign w:val="center"/>
          </w:tcPr>
          <w:p w:rsidR="0016687D" w:rsidRPr="006D3E3D" w:rsidRDefault="0016687D" w:rsidP="00294489">
            <w:pPr>
              <w:autoSpaceDE w:val="0"/>
              <w:autoSpaceDN w:val="0"/>
              <w:adjustRightInd w:val="0"/>
              <w:spacing w:after="0" w:line="360" w:lineRule="auto"/>
              <w:jc w:val="center"/>
              <w:rPr>
                <w:b/>
                <w:szCs w:val="24"/>
                <w:lang w:eastAsia="es-ES"/>
              </w:rPr>
            </w:pPr>
            <w:r w:rsidRPr="006D3E3D">
              <w:rPr>
                <w:b/>
                <w:szCs w:val="24"/>
                <w:lang w:eastAsia="es-ES"/>
              </w:rPr>
              <w:t>Etapas</w:t>
            </w:r>
          </w:p>
        </w:tc>
        <w:tc>
          <w:tcPr>
            <w:tcW w:w="3261" w:type="dxa"/>
            <w:vAlign w:val="center"/>
          </w:tcPr>
          <w:p w:rsidR="0016687D" w:rsidRPr="006D3E3D" w:rsidRDefault="0016687D" w:rsidP="00294489">
            <w:pPr>
              <w:autoSpaceDE w:val="0"/>
              <w:autoSpaceDN w:val="0"/>
              <w:adjustRightInd w:val="0"/>
              <w:spacing w:after="0" w:line="360" w:lineRule="auto"/>
              <w:jc w:val="center"/>
              <w:rPr>
                <w:b/>
                <w:szCs w:val="24"/>
                <w:lang w:eastAsia="es-ES"/>
              </w:rPr>
            </w:pPr>
            <w:r w:rsidRPr="006D3E3D">
              <w:rPr>
                <w:b/>
                <w:szCs w:val="24"/>
                <w:lang w:eastAsia="es-ES"/>
              </w:rPr>
              <w:t>Alternativas</w:t>
            </w:r>
          </w:p>
        </w:tc>
      </w:tr>
      <w:tr w:rsidR="0016687D" w:rsidRPr="005D0419" w:rsidTr="00294489">
        <w:trPr>
          <w:jc w:val="center"/>
        </w:trPr>
        <w:tc>
          <w:tcPr>
            <w:tcW w:w="1894" w:type="dxa"/>
            <w:vAlign w:val="center"/>
          </w:tcPr>
          <w:p w:rsidR="0016687D" w:rsidRPr="005D0419" w:rsidRDefault="0016687D" w:rsidP="006D3E3D">
            <w:pPr>
              <w:autoSpaceDE w:val="0"/>
              <w:autoSpaceDN w:val="0"/>
              <w:adjustRightInd w:val="0"/>
              <w:spacing w:after="0" w:line="360" w:lineRule="auto"/>
              <w:jc w:val="center"/>
              <w:rPr>
                <w:szCs w:val="24"/>
                <w:lang w:eastAsia="es-ES"/>
              </w:rPr>
            </w:pPr>
            <w:r w:rsidRPr="005D0419">
              <w:rPr>
                <w:bCs/>
                <w:szCs w:val="24"/>
                <w:lang w:val="es-ES_tradnl" w:eastAsia="es-ES"/>
              </w:rPr>
              <w:t>Preparación inicial</w:t>
            </w:r>
          </w:p>
        </w:tc>
        <w:tc>
          <w:tcPr>
            <w:tcW w:w="2637" w:type="dxa"/>
            <w:vAlign w:val="center"/>
          </w:tcPr>
          <w:p w:rsidR="0016687D" w:rsidRPr="005D0419" w:rsidRDefault="0016687D" w:rsidP="006D3E3D">
            <w:pPr>
              <w:autoSpaceDE w:val="0"/>
              <w:autoSpaceDN w:val="0"/>
              <w:adjustRightInd w:val="0"/>
              <w:spacing w:after="0" w:line="360" w:lineRule="auto"/>
              <w:rPr>
                <w:szCs w:val="24"/>
                <w:lang w:eastAsia="es-ES"/>
              </w:rPr>
            </w:pPr>
            <w:r w:rsidRPr="005D0419">
              <w:rPr>
                <w:szCs w:val="24"/>
                <w:lang w:eastAsia="es-ES"/>
              </w:rPr>
              <w:t xml:space="preserve">1-Iniciación deportiva en la escuela. </w:t>
            </w:r>
          </w:p>
          <w:p w:rsidR="0016687D" w:rsidRPr="005D0419" w:rsidRDefault="0016687D" w:rsidP="006D3E3D">
            <w:pPr>
              <w:autoSpaceDE w:val="0"/>
              <w:autoSpaceDN w:val="0"/>
              <w:adjustRightInd w:val="0"/>
              <w:spacing w:after="0" w:line="360" w:lineRule="auto"/>
              <w:rPr>
                <w:szCs w:val="24"/>
                <w:lang w:eastAsia="es-ES"/>
              </w:rPr>
            </w:pPr>
            <w:r w:rsidRPr="005D0419">
              <w:rPr>
                <w:szCs w:val="24"/>
                <w:lang w:eastAsia="es-ES"/>
              </w:rPr>
              <w:t>2- Selección  en los combinados deportivos.</w:t>
            </w:r>
          </w:p>
        </w:tc>
        <w:tc>
          <w:tcPr>
            <w:tcW w:w="3261" w:type="dxa"/>
            <w:vAlign w:val="center"/>
          </w:tcPr>
          <w:p w:rsidR="0016687D" w:rsidRPr="005D0419" w:rsidRDefault="0016687D" w:rsidP="00294489">
            <w:pPr>
              <w:autoSpaceDE w:val="0"/>
              <w:autoSpaceDN w:val="0"/>
              <w:adjustRightInd w:val="0"/>
              <w:spacing w:after="0" w:line="360" w:lineRule="auto"/>
              <w:rPr>
                <w:szCs w:val="24"/>
                <w:lang w:eastAsia="es-ES"/>
              </w:rPr>
            </w:pPr>
            <w:r w:rsidRPr="005D0419">
              <w:rPr>
                <w:szCs w:val="24"/>
                <w:lang w:eastAsia="es-ES"/>
              </w:rPr>
              <w:t xml:space="preserve">Educación Física y deporte para todos. </w:t>
            </w:r>
          </w:p>
          <w:p w:rsidR="0016687D" w:rsidRPr="005D0419" w:rsidRDefault="0016687D" w:rsidP="00294489">
            <w:pPr>
              <w:autoSpaceDE w:val="0"/>
              <w:autoSpaceDN w:val="0"/>
              <w:adjustRightInd w:val="0"/>
              <w:spacing w:after="0" w:line="360" w:lineRule="auto"/>
              <w:rPr>
                <w:szCs w:val="24"/>
                <w:lang w:eastAsia="es-ES"/>
              </w:rPr>
            </w:pPr>
            <w:r w:rsidRPr="005D0419">
              <w:rPr>
                <w:szCs w:val="24"/>
                <w:lang w:eastAsia="es-ES"/>
              </w:rPr>
              <w:t>Programas de enseñanza del deportista.</w:t>
            </w:r>
          </w:p>
        </w:tc>
      </w:tr>
      <w:tr w:rsidR="0016687D" w:rsidRPr="005D0419" w:rsidTr="00294489">
        <w:trPr>
          <w:trHeight w:val="1041"/>
          <w:jc w:val="center"/>
        </w:trPr>
        <w:tc>
          <w:tcPr>
            <w:tcW w:w="1894" w:type="dxa"/>
            <w:vAlign w:val="center"/>
          </w:tcPr>
          <w:p w:rsidR="0016687D" w:rsidRPr="00EC3D83" w:rsidRDefault="0016687D" w:rsidP="006D3E3D">
            <w:pPr>
              <w:autoSpaceDE w:val="0"/>
              <w:autoSpaceDN w:val="0"/>
              <w:adjustRightInd w:val="0"/>
              <w:spacing w:after="0" w:line="360" w:lineRule="auto"/>
              <w:jc w:val="center"/>
              <w:rPr>
                <w:bCs/>
                <w:szCs w:val="24"/>
                <w:lang w:val="es-ES_tradnl" w:eastAsia="es-ES"/>
              </w:rPr>
            </w:pPr>
            <w:r w:rsidRPr="005D0419">
              <w:rPr>
                <w:bCs/>
                <w:szCs w:val="24"/>
                <w:lang w:val="es-ES_tradnl" w:eastAsia="es-ES"/>
              </w:rPr>
              <w:t>Formación básica</w:t>
            </w:r>
          </w:p>
        </w:tc>
        <w:tc>
          <w:tcPr>
            <w:tcW w:w="2637" w:type="dxa"/>
            <w:vAlign w:val="center"/>
          </w:tcPr>
          <w:p w:rsidR="0016687D" w:rsidRPr="005D0419" w:rsidRDefault="0016687D" w:rsidP="006D3E3D">
            <w:pPr>
              <w:autoSpaceDE w:val="0"/>
              <w:autoSpaceDN w:val="0"/>
              <w:adjustRightInd w:val="0"/>
              <w:spacing w:after="0" w:line="360" w:lineRule="auto"/>
              <w:rPr>
                <w:szCs w:val="24"/>
                <w:lang w:eastAsia="es-ES"/>
              </w:rPr>
            </w:pPr>
            <w:r w:rsidRPr="005D0419">
              <w:rPr>
                <w:bCs/>
                <w:szCs w:val="24"/>
                <w:lang w:val="es-ES_tradnl" w:eastAsia="es-ES"/>
              </w:rPr>
              <w:t>1-  Desarrollo en las Escuelas Integrales Deportivas Escolares.</w:t>
            </w:r>
          </w:p>
        </w:tc>
        <w:tc>
          <w:tcPr>
            <w:tcW w:w="3261" w:type="dxa"/>
            <w:vAlign w:val="center"/>
          </w:tcPr>
          <w:p w:rsidR="0016687D" w:rsidRPr="005D0419" w:rsidRDefault="0016687D" w:rsidP="00294489">
            <w:pPr>
              <w:autoSpaceDE w:val="0"/>
              <w:autoSpaceDN w:val="0"/>
              <w:adjustRightInd w:val="0"/>
              <w:spacing w:after="0" w:line="360" w:lineRule="auto"/>
              <w:rPr>
                <w:szCs w:val="24"/>
                <w:lang w:eastAsia="es-ES"/>
              </w:rPr>
            </w:pPr>
            <w:r w:rsidRPr="005D0419">
              <w:rPr>
                <w:szCs w:val="24"/>
                <w:lang w:eastAsia="es-ES"/>
              </w:rPr>
              <w:t xml:space="preserve"> Programas Integrales de Preparación del Deportista.</w:t>
            </w:r>
          </w:p>
        </w:tc>
      </w:tr>
      <w:tr w:rsidR="0016687D" w:rsidRPr="005D0419" w:rsidTr="00294489">
        <w:trPr>
          <w:jc w:val="center"/>
        </w:trPr>
        <w:tc>
          <w:tcPr>
            <w:tcW w:w="1894" w:type="dxa"/>
            <w:vAlign w:val="center"/>
          </w:tcPr>
          <w:p w:rsidR="0016687D" w:rsidRPr="005D0419" w:rsidRDefault="0016687D" w:rsidP="006D3E3D">
            <w:pPr>
              <w:autoSpaceDE w:val="0"/>
              <w:autoSpaceDN w:val="0"/>
              <w:adjustRightInd w:val="0"/>
              <w:spacing w:after="0" w:line="360" w:lineRule="auto"/>
              <w:jc w:val="center"/>
              <w:rPr>
                <w:bCs/>
                <w:szCs w:val="24"/>
                <w:lang w:val="es-ES_tradnl" w:eastAsia="es-ES"/>
              </w:rPr>
            </w:pPr>
            <w:r w:rsidRPr="005D0419">
              <w:rPr>
                <w:bCs/>
                <w:szCs w:val="24"/>
                <w:lang w:val="es-ES_tradnl" w:eastAsia="es-ES"/>
              </w:rPr>
              <w:t>Formación especializada</w:t>
            </w:r>
          </w:p>
        </w:tc>
        <w:tc>
          <w:tcPr>
            <w:tcW w:w="2637" w:type="dxa"/>
            <w:vAlign w:val="center"/>
          </w:tcPr>
          <w:p w:rsidR="0016687D" w:rsidRPr="005D0419" w:rsidRDefault="0016687D" w:rsidP="006D3E3D">
            <w:pPr>
              <w:autoSpaceDE w:val="0"/>
              <w:autoSpaceDN w:val="0"/>
              <w:adjustRightInd w:val="0"/>
              <w:spacing w:after="0" w:line="360" w:lineRule="auto"/>
              <w:rPr>
                <w:bCs/>
                <w:szCs w:val="24"/>
                <w:lang w:val="es-ES_tradnl" w:eastAsia="es-ES"/>
              </w:rPr>
            </w:pPr>
            <w:r w:rsidRPr="005D0419">
              <w:rPr>
                <w:bCs/>
                <w:szCs w:val="24"/>
                <w:lang w:val="es-ES_tradnl" w:eastAsia="es-ES"/>
              </w:rPr>
              <w:t>1-Manifestación de los logros deportivos.</w:t>
            </w:r>
          </w:p>
          <w:p w:rsidR="0016687D" w:rsidRPr="005D0419" w:rsidRDefault="0016687D" w:rsidP="006D3E3D">
            <w:pPr>
              <w:autoSpaceDE w:val="0"/>
              <w:autoSpaceDN w:val="0"/>
              <w:adjustRightInd w:val="0"/>
              <w:spacing w:after="0" w:line="360" w:lineRule="auto"/>
              <w:rPr>
                <w:bCs/>
                <w:szCs w:val="24"/>
                <w:lang w:val="es-ES_tradnl" w:eastAsia="es-ES"/>
              </w:rPr>
            </w:pPr>
            <w:r w:rsidRPr="005D0419">
              <w:rPr>
                <w:bCs/>
                <w:szCs w:val="24"/>
                <w:lang w:val="es-ES_tradnl" w:eastAsia="es-ES"/>
              </w:rPr>
              <w:t>2-Condición objetiva del deportista.</w:t>
            </w:r>
          </w:p>
        </w:tc>
        <w:tc>
          <w:tcPr>
            <w:tcW w:w="3261" w:type="dxa"/>
            <w:vAlign w:val="center"/>
          </w:tcPr>
          <w:p w:rsidR="0016687D" w:rsidRPr="005D0419" w:rsidRDefault="0016687D" w:rsidP="00294489">
            <w:pPr>
              <w:autoSpaceDE w:val="0"/>
              <w:autoSpaceDN w:val="0"/>
              <w:adjustRightInd w:val="0"/>
              <w:spacing w:after="0" w:line="360" w:lineRule="auto"/>
              <w:rPr>
                <w:szCs w:val="24"/>
                <w:lang w:eastAsia="es-ES"/>
              </w:rPr>
            </w:pPr>
            <w:r w:rsidRPr="005D0419">
              <w:rPr>
                <w:szCs w:val="24"/>
                <w:lang w:eastAsia="es-ES"/>
              </w:rPr>
              <w:t>Programas de preparación del deportista. o</w:t>
            </w:r>
          </w:p>
          <w:p w:rsidR="0016687D" w:rsidRPr="005D0419" w:rsidRDefault="0016687D" w:rsidP="00294489">
            <w:pPr>
              <w:autoSpaceDE w:val="0"/>
              <w:autoSpaceDN w:val="0"/>
              <w:adjustRightInd w:val="0"/>
              <w:spacing w:after="0" w:line="360" w:lineRule="auto"/>
              <w:rPr>
                <w:szCs w:val="24"/>
                <w:lang w:eastAsia="es-ES"/>
              </w:rPr>
            </w:pPr>
            <w:r w:rsidRPr="005D0419">
              <w:rPr>
                <w:szCs w:val="24"/>
                <w:lang w:eastAsia="es-ES"/>
              </w:rPr>
              <w:t>Programas de desentrenamiento.</w:t>
            </w:r>
          </w:p>
        </w:tc>
      </w:tr>
      <w:tr w:rsidR="0016687D" w:rsidRPr="005D0419" w:rsidTr="00294489">
        <w:trPr>
          <w:jc w:val="center"/>
        </w:trPr>
        <w:tc>
          <w:tcPr>
            <w:tcW w:w="1894" w:type="dxa"/>
            <w:vAlign w:val="center"/>
          </w:tcPr>
          <w:p w:rsidR="0016687D" w:rsidRPr="005D0419" w:rsidRDefault="0016687D" w:rsidP="006D3E3D">
            <w:pPr>
              <w:autoSpaceDE w:val="0"/>
              <w:autoSpaceDN w:val="0"/>
              <w:adjustRightInd w:val="0"/>
              <w:spacing w:after="0" w:line="360" w:lineRule="auto"/>
              <w:jc w:val="center"/>
              <w:rPr>
                <w:bCs/>
                <w:szCs w:val="24"/>
                <w:lang w:val="es-ES_tradnl" w:eastAsia="es-ES"/>
              </w:rPr>
            </w:pPr>
            <w:r w:rsidRPr="005D0419">
              <w:rPr>
                <w:bCs/>
                <w:szCs w:val="24"/>
                <w:lang w:val="es-ES_tradnl" w:eastAsia="es-ES"/>
              </w:rPr>
              <w:t>Desentrenamiento dirigido</w:t>
            </w:r>
          </w:p>
        </w:tc>
        <w:tc>
          <w:tcPr>
            <w:tcW w:w="2637" w:type="dxa"/>
            <w:vAlign w:val="center"/>
          </w:tcPr>
          <w:p w:rsidR="0016687D" w:rsidRPr="005D0419" w:rsidRDefault="0016687D" w:rsidP="006D3E3D">
            <w:pPr>
              <w:autoSpaceDE w:val="0"/>
              <w:autoSpaceDN w:val="0"/>
              <w:adjustRightInd w:val="0"/>
              <w:spacing w:after="0" w:line="360" w:lineRule="auto"/>
              <w:rPr>
                <w:bCs/>
                <w:szCs w:val="24"/>
                <w:lang w:val="es-ES_tradnl" w:eastAsia="es-ES"/>
              </w:rPr>
            </w:pPr>
            <w:r w:rsidRPr="005D0419">
              <w:rPr>
                <w:bCs/>
                <w:szCs w:val="24"/>
                <w:lang w:val="es-ES_tradnl" w:eastAsia="es-ES"/>
              </w:rPr>
              <w:t>1- Retiro de las (</w:t>
            </w:r>
            <w:proofErr w:type="spellStart"/>
            <w:r w:rsidRPr="005D0419">
              <w:rPr>
                <w:bCs/>
                <w:szCs w:val="24"/>
                <w:lang w:val="es-ES_tradnl" w:eastAsia="es-ES"/>
              </w:rPr>
              <w:t>EIDE</w:t>
            </w:r>
            <w:proofErr w:type="spellEnd"/>
            <w:r w:rsidRPr="005D0419">
              <w:rPr>
                <w:bCs/>
                <w:szCs w:val="24"/>
                <w:lang w:val="es-ES_tradnl" w:eastAsia="es-ES"/>
              </w:rPr>
              <w:t xml:space="preserve">) </w:t>
            </w:r>
          </w:p>
          <w:p w:rsidR="0016687D" w:rsidRPr="005D0419" w:rsidRDefault="0016687D" w:rsidP="006D3E3D">
            <w:pPr>
              <w:autoSpaceDE w:val="0"/>
              <w:autoSpaceDN w:val="0"/>
              <w:adjustRightInd w:val="0"/>
              <w:spacing w:after="0" w:line="360" w:lineRule="auto"/>
              <w:rPr>
                <w:bCs/>
                <w:szCs w:val="24"/>
                <w:lang w:val="es-ES_tradnl" w:eastAsia="es-ES"/>
              </w:rPr>
            </w:pPr>
            <w:r w:rsidRPr="005D0419">
              <w:rPr>
                <w:bCs/>
                <w:szCs w:val="24"/>
                <w:lang w:val="es-ES_tradnl" w:eastAsia="es-ES"/>
              </w:rPr>
              <w:t>2 -Cambio de contexto</w:t>
            </w:r>
          </w:p>
        </w:tc>
        <w:tc>
          <w:tcPr>
            <w:tcW w:w="3261" w:type="dxa"/>
            <w:vAlign w:val="center"/>
          </w:tcPr>
          <w:p w:rsidR="0016687D" w:rsidRPr="005D0419" w:rsidRDefault="0016687D" w:rsidP="00294489">
            <w:pPr>
              <w:autoSpaceDE w:val="0"/>
              <w:autoSpaceDN w:val="0"/>
              <w:adjustRightInd w:val="0"/>
              <w:spacing w:after="0" w:line="360" w:lineRule="auto"/>
              <w:rPr>
                <w:szCs w:val="24"/>
                <w:lang w:eastAsia="es-ES"/>
              </w:rPr>
            </w:pPr>
            <w:r w:rsidRPr="005D0419">
              <w:rPr>
                <w:szCs w:val="24"/>
                <w:lang w:eastAsia="es-ES"/>
              </w:rPr>
              <w:t xml:space="preserve">Programa de desentrenamiento </w:t>
            </w:r>
          </w:p>
          <w:p w:rsidR="0016687D" w:rsidRPr="005D0419" w:rsidRDefault="0016687D" w:rsidP="00294489">
            <w:pPr>
              <w:autoSpaceDE w:val="0"/>
              <w:autoSpaceDN w:val="0"/>
              <w:adjustRightInd w:val="0"/>
              <w:spacing w:after="0" w:line="360" w:lineRule="auto"/>
              <w:rPr>
                <w:szCs w:val="24"/>
                <w:lang w:eastAsia="es-ES"/>
              </w:rPr>
            </w:pPr>
            <w:r w:rsidRPr="005D0419">
              <w:rPr>
                <w:szCs w:val="24"/>
                <w:lang w:eastAsia="es-ES"/>
              </w:rPr>
              <w:t>Modalidades del Deporte para todos, la Educación Física y la Recreación Física en el contexto pedagógico escolarizado y la comunidad.</w:t>
            </w:r>
          </w:p>
        </w:tc>
      </w:tr>
    </w:tbl>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 xml:space="preserve">Estas fases de la preparación deportiva en edades tempranas del alto rendimiento con sus respectivas etapas y alternativas se relacionan entre sí y están en correspondencia con el tránsito por el alto rendimiento desde la infancia hasta la adolescencia, con las posibles causas del retiro deportivo en este nivel del alto rendimiento y con la salida de estos deportistas a otro contexto pedagógico escolarizado y/o la comunidad. </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 xml:space="preserve">De manera integral permitirá proyectar el proceso de desentrenamiento de los deportistas que se retiran de las </w:t>
      </w:r>
      <w:proofErr w:type="spellStart"/>
      <w:r w:rsidRPr="00036E6F">
        <w:rPr>
          <w:rFonts w:ascii="Times New Roman" w:eastAsia="Verdana" w:hAnsi="Times New Roman" w:cs="Times New Roman"/>
          <w:color w:val="000000"/>
          <w:sz w:val="24"/>
          <w:szCs w:val="24"/>
          <w:lang w:eastAsia="es-ES" w:bidi="es-ES"/>
        </w:rPr>
        <w:t>EIDE</w:t>
      </w:r>
      <w:proofErr w:type="spellEnd"/>
      <w:r w:rsidRPr="00036E6F">
        <w:rPr>
          <w:rFonts w:ascii="Times New Roman" w:eastAsia="Verdana" w:hAnsi="Times New Roman" w:cs="Times New Roman"/>
          <w:color w:val="000000"/>
          <w:sz w:val="24"/>
          <w:szCs w:val="24"/>
          <w:lang w:eastAsia="es-ES" w:bidi="es-ES"/>
        </w:rPr>
        <w:t xml:space="preserve"> (Escuelas Integrales Deportivas Escolares), sentando las bases </w:t>
      </w:r>
      <w:r w:rsidRPr="00036E6F">
        <w:rPr>
          <w:rFonts w:ascii="Times New Roman" w:eastAsia="Verdana" w:hAnsi="Times New Roman" w:cs="Times New Roman"/>
          <w:color w:val="000000"/>
          <w:sz w:val="24"/>
          <w:szCs w:val="24"/>
          <w:lang w:eastAsia="es-ES" w:bidi="es-ES"/>
        </w:rPr>
        <w:lastRenderedPageBreak/>
        <w:t xml:space="preserve">para el mismo desde la fase de formación especializada, específicamente en la etapa de pre retiro, donde el entrenador como pedagogo debe valorar la condición objetiva del deportista y preparar su retirada. </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 xml:space="preserve">Por lo antes expuesto se define la temporalización de la preparación deportiva en edades tempranas del alto rendimiento como las etapas o momentos de la vida del deportista que se corresponden con la infancia y la adolescencia que contempla la preparación integral para la obtención de resultados deportivos y el desentrenamiento del deportista. </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De esta forma se tiene en cuenta el desentrenamiento deportivo como proceso pedagógico con un objetivo totalmente profiláctico para la salud del atleta que termina su vida activa en el deporte de alto rendimiento, pero que, de ninguna forma, significa el abandono definitivo de la actividad física o ejercicio físico (Alonso, 2001). Se coincide en lo planteado por este autor, pero se considera que aún quedan aspectos teóricos revelados en estudios recientes que no se evidencian en esta concepción.</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Teniendo en cuenta los conceptos de desentrenamiento deportivo de Aguilar (2009) que lo plantea como proceso pedagógico basado en fundamentos científicos y el de Barroso (2010) quien establece los indicadores para la caracterización del retiro deportivo, planteando que el desentrenamiento deportivo se inicia a partir del retiro como atleta activo, en este trabajo se asume el desentrenamiento deportivo como: el proceso pedagógico de la preparación deportiva, que se proyecta con el objetivo de la readaptación descendente de las cargas, en armónica unidad de componentes psicológicos, fisiológicos y sociales, preservando un estado satisfactorio de disposición atlética (</w:t>
      </w:r>
      <w:proofErr w:type="spellStart"/>
      <w:r w:rsidRPr="00036E6F">
        <w:rPr>
          <w:rFonts w:ascii="Times New Roman" w:eastAsia="Verdana" w:hAnsi="Times New Roman" w:cs="Times New Roman"/>
          <w:color w:val="000000"/>
          <w:sz w:val="24"/>
          <w:szCs w:val="24"/>
          <w:lang w:eastAsia="es-ES" w:bidi="es-ES"/>
        </w:rPr>
        <w:t>ESDA</w:t>
      </w:r>
      <w:proofErr w:type="spellEnd"/>
      <w:r w:rsidRPr="00036E6F">
        <w:rPr>
          <w:rFonts w:ascii="Times New Roman" w:eastAsia="Verdana" w:hAnsi="Times New Roman" w:cs="Times New Roman"/>
          <w:color w:val="000000"/>
          <w:sz w:val="24"/>
          <w:szCs w:val="24"/>
          <w:lang w:eastAsia="es-ES" w:bidi="es-ES"/>
        </w:rPr>
        <w:t xml:space="preserve">) para afrontar las exigencias del contexto actual. </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El deportista que se prepara para su desentrenamiento expresará las habilidades a partir de los conocimientos que aplica en la práctica sobre la actividad deportiva, dígase en el entrenamiento por ejemplo la importancia de un correcto calentamiento, una buena preparación general, una adecuada aplicación de elementos técnicos-tácticos, buena recuperación. Conocimientos teóricos sobre su deporte, sus resultados deportivos, sobre las consecuencias físicas y psicológicas de su práctica deportiva y sobre qué debe hacer para enfrentarse a ello. Al estar en función de realizar acciones para enfrentar los riesgos de su deporte (Zamora, 2014) estará expresando su disposición y actitud psicológica como tendencia de la personalidad del deportista a valorar y manifestar prácticas beneficiosas a lo largo de su preparación deportiva.</w:t>
      </w:r>
    </w:p>
    <w:p w:rsidR="00036E6F" w:rsidRPr="00036E6F"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lastRenderedPageBreak/>
        <w:t>Es importante que conozcan y tengan un comportamiento en correspondencia con los riesgos y peligros que entraña su deporte, que debe mantenerse incluso en los periodos vacacionales realizando ejercicios físicos, debe velar por su higiene ambiental, que no debe ingerir o consumir sustancias consideradas doping, no debe asumir actitudes y manifestaciones antideportivas o antisociales que afecten los valores que la práctica deportiva ha educado en ellos.</w:t>
      </w:r>
    </w:p>
    <w:p w:rsidR="00852732" w:rsidRPr="00852732" w:rsidRDefault="00036E6F" w:rsidP="00777CA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36E6F">
        <w:rPr>
          <w:rFonts w:ascii="Times New Roman" w:eastAsia="Verdana" w:hAnsi="Times New Roman" w:cs="Times New Roman"/>
          <w:color w:val="000000"/>
          <w:sz w:val="24"/>
          <w:szCs w:val="24"/>
          <w:lang w:eastAsia="es-ES" w:bidi="es-ES"/>
        </w:rPr>
        <w:t xml:space="preserve">Como posible respuesta se propone una estrategia psicoeducativa que se estructura en acciones de diferentes tipos: a corto plazo el diagnóstico de las necesidades del desentrenamiento deportivo en las edades tempranas del alto rendimiento, el estudio del comportamiento de los contextos sociales (pedagógico escolarizado y/o comunitario); talleres multidisciplinarios, mediante la aplicación de técnicas de trabajo en grupo (especialistas, deportistas, familia); la entrega pedagógica de los deportistas que se trasladan a otro contexto pedagógico escolarizado; el vínculo o entrega a los combinados deportivos de los deportistas que se insertan al contexto laboral y/o comunitario, para su atención. A mediano plazo la elaboración de un programa para el desentrenamiento deportivo en edades tempranas del alto rendimiento (este contempla acciones a desarrollar dentro del contexto escolarizado actual, la </w:t>
      </w:r>
      <w:proofErr w:type="spellStart"/>
      <w:r w:rsidRPr="00036E6F">
        <w:rPr>
          <w:rFonts w:ascii="Times New Roman" w:eastAsia="Verdana" w:hAnsi="Times New Roman" w:cs="Times New Roman"/>
          <w:color w:val="000000"/>
          <w:sz w:val="24"/>
          <w:szCs w:val="24"/>
          <w:lang w:eastAsia="es-ES" w:bidi="es-ES"/>
        </w:rPr>
        <w:t>EIDE</w:t>
      </w:r>
      <w:proofErr w:type="spellEnd"/>
      <w:r w:rsidRPr="00036E6F">
        <w:rPr>
          <w:rFonts w:ascii="Times New Roman" w:eastAsia="Verdana" w:hAnsi="Times New Roman" w:cs="Times New Roman"/>
          <w:color w:val="000000"/>
          <w:sz w:val="24"/>
          <w:szCs w:val="24"/>
          <w:lang w:eastAsia="es-ES" w:bidi="es-ES"/>
        </w:rPr>
        <w:t>). Entre las acciones a largo plazo, el control del desentrenamiento deportivo en edades tempranas del alto rendimiento y la valoración del impacto social de la estrategia mediante un seguimiento a los deportistas (este permitirá una retroalimentación de la estrategia).</w:t>
      </w:r>
      <w:r w:rsidR="00852732" w:rsidRPr="00852732">
        <w:rPr>
          <w:rFonts w:ascii="Times New Roman" w:eastAsia="Verdana" w:hAnsi="Times New Roman" w:cs="Times New Roman"/>
          <w:color w:val="000000"/>
          <w:sz w:val="24"/>
          <w:szCs w:val="24"/>
          <w:lang w:eastAsia="es-ES" w:bidi="es-ES"/>
        </w:rPr>
        <w:t xml:space="preserve"> </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852732">
        <w:rPr>
          <w:rFonts w:ascii="Times New Roman" w:eastAsia="Verdana" w:hAnsi="Times New Roman" w:cs="Times New Roman"/>
          <w:b/>
          <w:i/>
          <w:color w:val="000000"/>
          <w:sz w:val="24"/>
          <w:szCs w:val="24"/>
          <w:lang w:eastAsia="es-ES" w:bidi="es-ES"/>
        </w:rPr>
        <w:t>CONCLUSIONES</w:t>
      </w:r>
    </w:p>
    <w:p w:rsidR="00294489" w:rsidRPr="00294489" w:rsidRDefault="00294489" w:rsidP="00294489">
      <w:pPr>
        <w:widowControl w:val="0"/>
        <w:numPr>
          <w:ilvl w:val="0"/>
          <w:numId w:val="12"/>
        </w:numPr>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4489">
        <w:rPr>
          <w:rFonts w:ascii="Times New Roman" w:eastAsia="Verdana" w:hAnsi="Times New Roman" w:cs="Times New Roman"/>
          <w:color w:val="000000"/>
          <w:sz w:val="24"/>
          <w:szCs w:val="24"/>
          <w:lang w:eastAsia="es-ES" w:bidi="es-ES"/>
        </w:rPr>
        <w:t>La preparación de los deportistas en edades tempranas del alto rendimiento para el desentrenamiento deportivo, implica una contextualización de los referentes teóricos y prácticos a las características de estas edades.</w:t>
      </w:r>
    </w:p>
    <w:p w:rsidR="00294489" w:rsidRPr="00294489" w:rsidRDefault="00294489" w:rsidP="00294489">
      <w:pPr>
        <w:widowControl w:val="0"/>
        <w:numPr>
          <w:ilvl w:val="0"/>
          <w:numId w:val="12"/>
        </w:numPr>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4489">
        <w:rPr>
          <w:rFonts w:ascii="Times New Roman" w:eastAsia="Verdana" w:hAnsi="Times New Roman" w:cs="Times New Roman"/>
          <w:color w:val="000000"/>
          <w:sz w:val="24"/>
          <w:szCs w:val="24"/>
          <w:lang w:eastAsia="es-ES" w:bidi="es-ES"/>
        </w:rPr>
        <w:t>- La temporalización de la preparación deportiva en edades tempranas del alto rendimiento, el concepto de desentrenamiento deportivo y la estrategia psicoeducativa constituyen posibles respuestas ante las problemáticas actuales sobre el tema en estas edades.</w:t>
      </w:r>
    </w:p>
    <w:p w:rsidR="00852732" w:rsidRPr="00852732" w:rsidRDefault="00294489" w:rsidP="00294489">
      <w:pPr>
        <w:widowControl w:val="0"/>
        <w:numPr>
          <w:ilvl w:val="0"/>
          <w:numId w:val="12"/>
        </w:numPr>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4489">
        <w:rPr>
          <w:rFonts w:ascii="Times New Roman" w:eastAsia="Verdana" w:hAnsi="Times New Roman" w:cs="Times New Roman"/>
          <w:color w:val="000000"/>
          <w:sz w:val="24"/>
          <w:szCs w:val="24"/>
          <w:lang w:eastAsia="es-ES" w:bidi="es-ES"/>
        </w:rPr>
        <w:t xml:space="preserve">-El desentrenamiento deportivo es un proceso inherente al entrenamiento deportivo, es por ello que independientemente a la longevidad deportiva es necesario asumir programas que permitan un desentrenamiento planificado, </w:t>
      </w:r>
      <w:r w:rsidRPr="00294489">
        <w:rPr>
          <w:rFonts w:ascii="Times New Roman" w:eastAsia="Verdana" w:hAnsi="Times New Roman" w:cs="Times New Roman"/>
          <w:color w:val="000000"/>
          <w:sz w:val="24"/>
          <w:szCs w:val="24"/>
          <w:lang w:eastAsia="es-ES" w:bidi="es-ES"/>
        </w:rPr>
        <w:lastRenderedPageBreak/>
        <w:t>organizado y controlado, con fines profilácticos para la salud de los atletas que se retiran, aun en edades tempranas del alto rendimiento.</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color w:val="000000"/>
          <w:sz w:val="24"/>
          <w:szCs w:val="24"/>
          <w:lang w:val="es-MX"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val="es-MX" w:eastAsia="es-ES" w:bidi="es-ES"/>
        </w:rPr>
      </w:pPr>
      <w:r w:rsidRPr="00852732">
        <w:rPr>
          <w:rFonts w:ascii="Times New Roman" w:eastAsia="Verdana" w:hAnsi="Times New Roman" w:cs="Times New Roman"/>
          <w:b/>
          <w:i/>
          <w:color w:val="000000"/>
          <w:sz w:val="24"/>
          <w:szCs w:val="24"/>
          <w:lang w:val="es-MX" w:eastAsia="es-ES" w:bidi="es-ES"/>
        </w:rPr>
        <w:t>REFERENCIAS BIBLIOGRÁFICAS</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B2778C">
        <w:rPr>
          <w:rFonts w:ascii="Times New Roman" w:eastAsia="Verdana" w:hAnsi="Times New Roman" w:cs="Times New Roman"/>
          <w:sz w:val="24"/>
          <w:szCs w:val="24"/>
          <w:lang w:val="es-MX" w:eastAsia="es-ES" w:bidi="es-ES"/>
        </w:rPr>
        <w:t xml:space="preserve">Aguilar Rodríguez Edita </w:t>
      </w:r>
      <w:proofErr w:type="spellStart"/>
      <w:r w:rsidRPr="00B2778C">
        <w:rPr>
          <w:rFonts w:ascii="Times New Roman" w:eastAsia="Verdana" w:hAnsi="Times New Roman" w:cs="Times New Roman"/>
          <w:sz w:val="24"/>
          <w:szCs w:val="24"/>
          <w:lang w:val="es-MX" w:eastAsia="es-ES" w:bidi="es-ES"/>
        </w:rPr>
        <w:t>Madelin</w:t>
      </w:r>
      <w:proofErr w:type="spellEnd"/>
      <w:r w:rsidRPr="00B2778C">
        <w:rPr>
          <w:rFonts w:ascii="Times New Roman" w:eastAsia="Verdana" w:hAnsi="Times New Roman" w:cs="Times New Roman"/>
          <w:sz w:val="24"/>
          <w:szCs w:val="24"/>
          <w:lang w:val="es-MX" w:eastAsia="es-ES" w:bidi="es-ES"/>
        </w:rPr>
        <w:t xml:space="preserve"> (2009) </w:t>
      </w:r>
      <w:proofErr w:type="spellStart"/>
      <w:r w:rsidRPr="00B2778C">
        <w:rPr>
          <w:rFonts w:ascii="Times New Roman" w:eastAsia="Verdana" w:hAnsi="Times New Roman" w:cs="Times New Roman"/>
          <w:sz w:val="24"/>
          <w:szCs w:val="24"/>
          <w:lang w:val="es-MX" w:eastAsia="es-ES" w:bidi="es-ES"/>
        </w:rPr>
        <w:t>Metaprograma</w:t>
      </w:r>
      <w:proofErr w:type="spellEnd"/>
      <w:r w:rsidRPr="00B2778C">
        <w:rPr>
          <w:rFonts w:ascii="Times New Roman" w:eastAsia="Verdana" w:hAnsi="Times New Roman" w:cs="Times New Roman"/>
          <w:sz w:val="24"/>
          <w:szCs w:val="24"/>
          <w:lang w:val="es-MX" w:eastAsia="es-ES" w:bidi="es-ES"/>
        </w:rPr>
        <w:t xml:space="preserve"> de entrenamiento físico para el desentrenamiento de atletas élite. Tesis doctoral, </w:t>
      </w:r>
      <w:proofErr w:type="spellStart"/>
      <w:r w:rsidRPr="00B2778C">
        <w:rPr>
          <w:rFonts w:ascii="Times New Roman" w:eastAsia="Verdana" w:hAnsi="Times New Roman" w:cs="Times New Roman"/>
          <w:sz w:val="24"/>
          <w:szCs w:val="24"/>
          <w:lang w:val="es-MX" w:eastAsia="es-ES" w:bidi="es-ES"/>
        </w:rPr>
        <w:t>C.H</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UCCFD</w:t>
      </w:r>
      <w:proofErr w:type="spellEnd"/>
      <w:r w:rsidRPr="00B2778C">
        <w:rPr>
          <w:rFonts w:ascii="Times New Roman" w:eastAsia="Verdana" w:hAnsi="Times New Roman" w:cs="Times New Roman"/>
          <w:sz w:val="24"/>
          <w:szCs w:val="24"/>
          <w:lang w:val="es-MX" w:eastAsia="es-ES" w:bidi="es-ES"/>
        </w:rPr>
        <w:t>.</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B2778C">
        <w:rPr>
          <w:rFonts w:ascii="Times New Roman" w:eastAsia="Verdana" w:hAnsi="Times New Roman" w:cs="Times New Roman"/>
          <w:sz w:val="24"/>
          <w:szCs w:val="24"/>
          <w:lang w:val="es-MX" w:eastAsia="es-ES" w:bidi="es-ES"/>
        </w:rPr>
        <w:t xml:space="preserve">Alfonso, J. (. (2005). 2 de septiembre de 2005.). El retiro deportivo de Wilson </w:t>
      </w:r>
      <w:proofErr w:type="spellStart"/>
      <w:r w:rsidRPr="00B2778C">
        <w:rPr>
          <w:rFonts w:ascii="Times New Roman" w:eastAsia="Verdana" w:hAnsi="Times New Roman" w:cs="Times New Roman"/>
          <w:sz w:val="24"/>
          <w:szCs w:val="24"/>
          <w:lang w:val="es-MX" w:eastAsia="es-ES" w:bidi="es-ES"/>
        </w:rPr>
        <w:t>Kipketer</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LaHabana</w:t>
      </w:r>
      <w:proofErr w:type="spellEnd"/>
      <w:r w:rsidRPr="00B2778C">
        <w:rPr>
          <w:rFonts w:ascii="Times New Roman" w:eastAsia="Verdana" w:hAnsi="Times New Roman" w:cs="Times New Roman"/>
          <w:sz w:val="24"/>
          <w:szCs w:val="24"/>
          <w:lang w:val="es-MX" w:eastAsia="es-ES" w:bidi="es-ES"/>
        </w:rPr>
        <w:t>. Cuba. Revista Cubana Bohemia.</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B2778C">
        <w:rPr>
          <w:rFonts w:ascii="Times New Roman" w:eastAsia="Verdana" w:hAnsi="Times New Roman" w:cs="Times New Roman"/>
          <w:sz w:val="24"/>
          <w:szCs w:val="24"/>
          <w:lang w:val="es-MX" w:eastAsia="es-ES" w:bidi="es-ES"/>
        </w:rPr>
        <w:t>Alonso L, R. F. (2000). La medicina deportiva en el entrenamiento deportivo: Teoría o Hipótesis.  [</w:t>
      </w:r>
      <w:proofErr w:type="spellStart"/>
      <w:r w:rsidRPr="00B2778C">
        <w:rPr>
          <w:rFonts w:ascii="Times New Roman" w:eastAsia="Verdana" w:hAnsi="Times New Roman" w:cs="Times New Roman"/>
          <w:sz w:val="24"/>
          <w:szCs w:val="24"/>
          <w:lang w:val="es-MX" w:eastAsia="es-ES" w:bidi="es-ES"/>
        </w:rPr>
        <w:t>Electronic</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Version</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Retrieved</w:t>
      </w:r>
      <w:proofErr w:type="spellEnd"/>
      <w:r w:rsidRPr="00B2778C">
        <w:rPr>
          <w:rFonts w:ascii="Times New Roman" w:eastAsia="Verdana" w:hAnsi="Times New Roman" w:cs="Times New Roman"/>
          <w:sz w:val="24"/>
          <w:szCs w:val="24"/>
          <w:lang w:val="es-MX" w:eastAsia="es-ES" w:bidi="es-ES"/>
        </w:rPr>
        <w:t xml:space="preserve"> Consultado en septiembre del 2006 </w:t>
      </w:r>
      <w:proofErr w:type="spellStart"/>
      <w:r w:rsidRPr="00B2778C">
        <w:rPr>
          <w:rFonts w:ascii="Times New Roman" w:eastAsia="Verdana" w:hAnsi="Times New Roman" w:cs="Times New Roman"/>
          <w:sz w:val="24"/>
          <w:szCs w:val="24"/>
          <w:lang w:val="es-MX" w:eastAsia="es-ES" w:bidi="es-ES"/>
        </w:rPr>
        <w:t>from</w:t>
      </w:r>
      <w:proofErr w:type="spellEnd"/>
      <w:r w:rsidRPr="00B2778C">
        <w:rPr>
          <w:rFonts w:ascii="Times New Roman" w:eastAsia="Verdana" w:hAnsi="Times New Roman" w:cs="Times New Roman"/>
          <w:sz w:val="24"/>
          <w:szCs w:val="24"/>
          <w:lang w:val="es-MX" w:eastAsia="es-ES" w:bidi="es-ES"/>
        </w:rPr>
        <w:t xml:space="preserve"> Disponible en: http://wwwefdeportes.com. </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B2778C">
        <w:rPr>
          <w:rFonts w:ascii="Times New Roman" w:eastAsia="Verdana" w:hAnsi="Times New Roman" w:cs="Times New Roman"/>
          <w:sz w:val="24"/>
          <w:szCs w:val="24"/>
          <w:lang w:val="es-MX" w:eastAsia="es-ES" w:bidi="es-ES"/>
        </w:rPr>
        <w:t xml:space="preserve">Alonso, L. Ramón F. y A., de la Rosa. (2001). Desentrenamiento: Análisis y criterios actuales. Disponible en: http://www.efdeportes.com. </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B2778C">
        <w:rPr>
          <w:rFonts w:ascii="Times New Roman" w:eastAsia="Verdana" w:hAnsi="Times New Roman" w:cs="Times New Roman"/>
          <w:sz w:val="24"/>
          <w:szCs w:val="24"/>
          <w:lang w:val="es-MX" w:eastAsia="es-ES" w:bidi="es-ES"/>
        </w:rPr>
        <w:t xml:space="preserve">Alonso, R. F. (2007). Desentrenamiento deportivo y </w:t>
      </w:r>
      <w:proofErr w:type="spellStart"/>
      <w:r w:rsidRPr="00B2778C">
        <w:rPr>
          <w:rFonts w:ascii="Times New Roman" w:eastAsia="Verdana" w:hAnsi="Times New Roman" w:cs="Times New Roman"/>
          <w:sz w:val="24"/>
          <w:szCs w:val="24"/>
          <w:lang w:val="es-MX" w:eastAsia="es-ES" w:bidi="es-ES"/>
        </w:rPr>
        <w:t>desacondicionamiento</w:t>
      </w:r>
      <w:proofErr w:type="spellEnd"/>
      <w:r w:rsidRPr="00B2778C">
        <w:rPr>
          <w:rFonts w:ascii="Times New Roman" w:eastAsia="Verdana" w:hAnsi="Times New Roman" w:cs="Times New Roman"/>
          <w:sz w:val="24"/>
          <w:szCs w:val="24"/>
          <w:lang w:val="es-MX" w:eastAsia="es-ES" w:bidi="es-ES"/>
        </w:rPr>
        <w:t xml:space="preserve"> físico: similitudes y diferencias. Revista Digital - Buenos Aires.</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B2778C">
        <w:rPr>
          <w:rFonts w:ascii="Times New Roman" w:eastAsia="Verdana" w:hAnsi="Times New Roman" w:cs="Times New Roman"/>
          <w:sz w:val="24"/>
          <w:szCs w:val="24"/>
          <w:lang w:val="es-MX" w:eastAsia="es-ES" w:bidi="es-ES"/>
        </w:rPr>
        <w:t xml:space="preserve">Barroso Palmero Moraima (2010) Indicadores para la caracterización del retiro deportivo en el atletismo de alto rendimiento: un criterio para la individualización del desentrenamiento. Tesis doctoral, </w:t>
      </w:r>
      <w:proofErr w:type="spellStart"/>
      <w:r w:rsidRPr="00B2778C">
        <w:rPr>
          <w:rFonts w:ascii="Times New Roman" w:eastAsia="Verdana" w:hAnsi="Times New Roman" w:cs="Times New Roman"/>
          <w:sz w:val="24"/>
          <w:szCs w:val="24"/>
          <w:lang w:val="es-MX" w:eastAsia="es-ES" w:bidi="es-ES"/>
        </w:rPr>
        <w:t>V.C</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UCCFD</w:t>
      </w:r>
      <w:proofErr w:type="spellEnd"/>
      <w:r w:rsidRPr="00B2778C">
        <w:rPr>
          <w:rFonts w:ascii="Times New Roman" w:eastAsia="Verdana" w:hAnsi="Times New Roman" w:cs="Times New Roman"/>
          <w:sz w:val="24"/>
          <w:szCs w:val="24"/>
          <w:lang w:val="es-MX" w:eastAsia="es-ES" w:bidi="es-ES"/>
        </w:rPr>
        <w:t>.</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B2778C">
        <w:rPr>
          <w:rFonts w:ascii="Times New Roman" w:eastAsia="Verdana" w:hAnsi="Times New Roman" w:cs="Times New Roman"/>
          <w:sz w:val="24"/>
          <w:szCs w:val="24"/>
          <w:lang w:val="es-MX" w:eastAsia="es-ES" w:bidi="es-ES"/>
        </w:rPr>
        <w:t>Barrizontes</w:t>
      </w:r>
      <w:proofErr w:type="spellEnd"/>
      <w:r w:rsidRPr="00B2778C">
        <w:rPr>
          <w:rFonts w:ascii="Times New Roman" w:eastAsia="Verdana" w:hAnsi="Times New Roman" w:cs="Times New Roman"/>
          <w:sz w:val="24"/>
          <w:szCs w:val="24"/>
          <w:lang w:val="es-MX" w:eastAsia="es-ES" w:bidi="es-ES"/>
        </w:rPr>
        <w:t xml:space="preserve">, F., Monteagudo, J., Granda, M., Iglesias, T. y Almenares, E. (2003). El desentrenamiento deportivo. Revista Medicina del Deporte y la Cultura Física. La Habana.   </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B2778C">
        <w:rPr>
          <w:rFonts w:ascii="Times New Roman" w:eastAsia="Verdana" w:hAnsi="Times New Roman" w:cs="Times New Roman"/>
          <w:sz w:val="24"/>
          <w:szCs w:val="24"/>
          <w:lang w:val="es-MX" w:eastAsia="es-ES" w:bidi="es-ES"/>
        </w:rPr>
        <w:t xml:space="preserve">Colectivo de autores (2013-2016) Programa de Preparación del Deportista. Editorial Deportes </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B2778C">
        <w:rPr>
          <w:rFonts w:ascii="Times New Roman" w:eastAsia="Verdana" w:hAnsi="Times New Roman" w:cs="Times New Roman"/>
          <w:sz w:val="24"/>
          <w:szCs w:val="24"/>
          <w:lang w:val="es-MX" w:eastAsia="es-ES" w:bidi="es-ES"/>
        </w:rPr>
        <w:t>Garcia</w:t>
      </w:r>
      <w:proofErr w:type="spellEnd"/>
      <w:r w:rsidRPr="00B2778C">
        <w:rPr>
          <w:rFonts w:ascii="Times New Roman" w:eastAsia="Verdana" w:hAnsi="Times New Roman" w:cs="Times New Roman"/>
          <w:sz w:val="24"/>
          <w:szCs w:val="24"/>
          <w:lang w:val="es-MX" w:eastAsia="es-ES" w:bidi="es-ES"/>
        </w:rPr>
        <w:t xml:space="preserve">-Pallares J. </w:t>
      </w:r>
      <w:proofErr w:type="spellStart"/>
      <w:r w:rsidRPr="00B2778C">
        <w:rPr>
          <w:rFonts w:ascii="Times New Roman" w:eastAsia="Verdana" w:hAnsi="Times New Roman" w:cs="Times New Roman"/>
          <w:sz w:val="24"/>
          <w:szCs w:val="24"/>
          <w:lang w:val="es-MX" w:eastAsia="es-ES" w:bidi="es-ES"/>
        </w:rPr>
        <w:t>Sanchez</w:t>
      </w:r>
      <w:proofErr w:type="spellEnd"/>
      <w:r w:rsidRPr="00B2778C">
        <w:rPr>
          <w:rFonts w:ascii="Times New Roman" w:eastAsia="Verdana" w:hAnsi="Times New Roman" w:cs="Times New Roman"/>
          <w:sz w:val="24"/>
          <w:szCs w:val="24"/>
          <w:lang w:val="es-MX" w:eastAsia="es-ES" w:bidi="es-ES"/>
        </w:rPr>
        <w:t>-Medina L., Esteban Pérez C., Izquierdo-</w:t>
      </w:r>
      <w:proofErr w:type="spellStart"/>
      <w:r w:rsidRPr="00B2778C">
        <w:rPr>
          <w:rFonts w:ascii="Times New Roman" w:eastAsia="Verdana" w:hAnsi="Times New Roman" w:cs="Times New Roman"/>
          <w:sz w:val="24"/>
          <w:szCs w:val="24"/>
          <w:lang w:val="es-MX" w:eastAsia="es-ES" w:bidi="es-ES"/>
        </w:rPr>
        <w:t>Gabarren</w:t>
      </w:r>
      <w:proofErr w:type="spellEnd"/>
      <w:r w:rsidRPr="00B2778C">
        <w:rPr>
          <w:rFonts w:ascii="Times New Roman" w:eastAsia="Verdana" w:hAnsi="Times New Roman" w:cs="Times New Roman"/>
          <w:sz w:val="24"/>
          <w:szCs w:val="24"/>
          <w:lang w:val="es-MX" w:eastAsia="es-ES" w:bidi="es-ES"/>
        </w:rPr>
        <w:t xml:space="preserve">, M. </w:t>
      </w:r>
      <w:proofErr w:type="spellStart"/>
      <w:r w:rsidRPr="00B2778C">
        <w:rPr>
          <w:rFonts w:ascii="Times New Roman" w:eastAsia="Verdana" w:hAnsi="Times New Roman" w:cs="Times New Roman"/>
          <w:sz w:val="24"/>
          <w:szCs w:val="24"/>
          <w:lang w:val="es-MX" w:eastAsia="es-ES" w:bidi="es-ES"/>
        </w:rPr>
        <w:t>y</w:t>
      </w:r>
      <w:proofErr w:type="spellEnd"/>
      <w:r w:rsidRPr="00B2778C">
        <w:rPr>
          <w:rFonts w:ascii="Times New Roman" w:eastAsia="Verdana" w:hAnsi="Times New Roman" w:cs="Times New Roman"/>
          <w:sz w:val="24"/>
          <w:szCs w:val="24"/>
          <w:lang w:val="es-MX" w:eastAsia="es-ES" w:bidi="es-ES"/>
        </w:rPr>
        <w:t xml:space="preserve"> Izquierdo M., (2010)'</w:t>
      </w:r>
      <w:proofErr w:type="spellStart"/>
      <w:r w:rsidRPr="00B2778C">
        <w:rPr>
          <w:rFonts w:ascii="Times New Roman" w:eastAsia="Verdana" w:hAnsi="Times New Roman" w:cs="Times New Roman"/>
          <w:sz w:val="24"/>
          <w:szCs w:val="24"/>
          <w:lang w:val="es-MX" w:eastAsia="es-ES" w:bidi="es-ES"/>
        </w:rPr>
        <w:t>Physiological</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Effects</w:t>
      </w:r>
      <w:proofErr w:type="spellEnd"/>
      <w:r w:rsidRPr="00B2778C">
        <w:rPr>
          <w:rFonts w:ascii="Times New Roman" w:eastAsia="Verdana" w:hAnsi="Times New Roman" w:cs="Times New Roman"/>
          <w:sz w:val="24"/>
          <w:szCs w:val="24"/>
          <w:lang w:val="es-MX" w:eastAsia="es-ES" w:bidi="es-ES"/>
        </w:rPr>
        <w:t xml:space="preserve"> of </w:t>
      </w:r>
      <w:proofErr w:type="spellStart"/>
      <w:r w:rsidRPr="00B2778C">
        <w:rPr>
          <w:rFonts w:ascii="Times New Roman" w:eastAsia="Verdana" w:hAnsi="Times New Roman" w:cs="Times New Roman"/>
          <w:sz w:val="24"/>
          <w:szCs w:val="24"/>
          <w:lang w:val="es-MX" w:eastAsia="es-ES" w:bidi="es-ES"/>
        </w:rPr>
        <w:t>Tapering</w:t>
      </w:r>
      <w:proofErr w:type="spellEnd"/>
      <w:r w:rsidRPr="00B2778C">
        <w:rPr>
          <w:rFonts w:ascii="Times New Roman" w:eastAsia="Verdana" w:hAnsi="Times New Roman" w:cs="Times New Roman"/>
          <w:sz w:val="24"/>
          <w:szCs w:val="24"/>
          <w:lang w:val="es-MX" w:eastAsia="es-ES" w:bidi="es-ES"/>
        </w:rPr>
        <w:t xml:space="preserve"> and </w:t>
      </w:r>
      <w:proofErr w:type="spellStart"/>
      <w:r w:rsidRPr="00B2778C">
        <w:rPr>
          <w:rFonts w:ascii="Times New Roman" w:eastAsia="Verdana" w:hAnsi="Times New Roman" w:cs="Times New Roman"/>
          <w:sz w:val="24"/>
          <w:szCs w:val="24"/>
          <w:lang w:val="es-MX" w:eastAsia="es-ES" w:bidi="es-ES"/>
        </w:rPr>
        <w:t>Detraining</w:t>
      </w:r>
      <w:proofErr w:type="spellEnd"/>
      <w:r w:rsidRPr="00B2778C">
        <w:rPr>
          <w:rFonts w:ascii="Times New Roman" w:eastAsia="Verdana" w:hAnsi="Times New Roman" w:cs="Times New Roman"/>
          <w:sz w:val="24"/>
          <w:szCs w:val="24"/>
          <w:lang w:val="es-MX" w:eastAsia="es-ES" w:bidi="es-ES"/>
        </w:rPr>
        <w:t xml:space="preserve"> in </w:t>
      </w:r>
      <w:proofErr w:type="spellStart"/>
      <w:r w:rsidRPr="00B2778C">
        <w:rPr>
          <w:rFonts w:ascii="Times New Roman" w:eastAsia="Verdana" w:hAnsi="Times New Roman" w:cs="Times New Roman"/>
          <w:sz w:val="24"/>
          <w:szCs w:val="24"/>
          <w:lang w:val="es-MX" w:eastAsia="es-ES" w:bidi="es-ES"/>
        </w:rPr>
        <w:t>World-Class</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Kayakers</w:t>
      </w:r>
      <w:proofErr w:type="spellEnd"/>
      <w:r w:rsidRPr="00B2778C">
        <w:rPr>
          <w:rFonts w:ascii="Times New Roman" w:eastAsia="Verdana" w:hAnsi="Times New Roman" w:cs="Times New Roman"/>
          <w:sz w:val="24"/>
          <w:szCs w:val="24"/>
          <w:lang w:val="es-MX" w:eastAsia="es-ES" w:bidi="es-ES"/>
        </w:rPr>
        <w:t xml:space="preserve">', Medicine &amp; </w:t>
      </w:r>
      <w:proofErr w:type="spellStart"/>
      <w:r w:rsidRPr="00B2778C">
        <w:rPr>
          <w:rFonts w:ascii="Times New Roman" w:eastAsia="Verdana" w:hAnsi="Times New Roman" w:cs="Times New Roman"/>
          <w:sz w:val="24"/>
          <w:szCs w:val="24"/>
          <w:lang w:val="es-MX" w:eastAsia="es-ES" w:bidi="es-ES"/>
        </w:rPr>
        <w:t>Science</w:t>
      </w:r>
      <w:proofErr w:type="spellEnd"/>
      <w:r w:rsidRPr="00B2778C">
        <w:rPr>
          <w:rFonts w:ascii="Times New Roman" w:eastAsia="Verdana" w:hAnsi="Times New Roman" w:cs="Times New Roman"/>
          <w:sz w:val="24"/>
          <w:szCs w:val="24"/>
          <w:lang w:val="es-MX" w:eastAsia="es-ES" w:bidi="es-ES"/>
        </w:rPr>
        <w:t xml:space="preserve"> in </w:t>
      </w:r>
      <w:proofErr w:type="spellStart"/>
      <w:r w:rsidRPr="00B2778C">
        <w:rPr>
          <w:rFonts w:ascii="Times New Roman" w:eastAsia="Verdana" w:hAnsi="Times New Roman" w:cs="Times New Roman"/>
          <w:sz w:val="24"/>
          <w:szCs w:val="24"/>
          <w:lang w:val="es-MX" w:eastAsia="es-ES" w:bidi="es-ES"/>
        </w:rPr>
        <w:t>Sports</w:t>
      </w:r>
      <w:proofErr w:type="spellEnd"/>
      <w:r w:rsidRPr="00B2778C">
        <w:rPr>
          <w:rFonts w:ascii="Times New Roman" w:eastAsia="Verdana" w:hAnsi="Times New Roman" w:cs="Times New Roman"/>
          <w:sz w:val="24"/>
          <w:szCs w:val="24"/>
          <w:lang w:val="es-MX" w:eastAsia="es-ES" w:bidi="es-ES"/>
        </w:rPr>
        <w:t xml:space="preserve"> &amp; </w:t>
      </w:r>
      <w:proofErr w:type="spellStart"/>
      <w:r w:rsidRPr="00B2778C">
        <w:rPr>
          <w:rFonts w:ascii="Times New Roman" w:eastAsia="Verdana" w:hAnsi="Times New Roman" w:cs="Times New Roman"/>
          <w:sz w:val="24"/>
          <w:szCs w:val="24"/>
          <w:lang w:val="es-MX" w:eastAsia="es-ES" w:bidi="es-ES"/>
        </w:rPr>
        <w:t>Exercise</w:t>
      </w:r>
      <w:proofErr w:type="spellEnd"/>
      <w:r w:rsidRPr="00B2778C">
        <w:rPr>
          <w:rFonts w:ascii="Times New Roman" w:eastAsia="Verdana" w:hAnsi="Times New Roman" w:cs="Times New Roman"/>
          <w:sz w:val="24"/>
          <w:szCs w:val="24"/>
          <w:lang w:val="es-MX" w:eastAsia="es-ES" w:bidi="es-ES"/>
        </w:rPr>
        <w:t>, 42 (2010), 1209-14.</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B2778C">
        <w:rPr>
          <w:rFonts w:ascii="Times New Roman" w:eastAsia="Verdana" w:hAnsi="Times New Roman" w:cs="Times New Roman"/>
          <w:sz w:val="24"/>
          <w:szCs w:val="24"/>
          <w:lang w:val="es-MX" w:eastAsia="es-ES" w:bidi="es-ES"/>
        </w:rPr>
        <w:t>Grosser</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Starischka</w:t>
      </w:r>
      <w:proofErr w:type="spellEnd"/>
      <w:r w:rsidRPr="00B2778C">
        <w:rPr>
          <w:rFonts w:ascii="Times New Roman" w:eastAsia="Verdana" w:hAnsi="Times New Roman" w:cs="Times New Roman"/>
          <w:sz w:val="24"/>
          <w:szCs w:val="24"/>
          <w:lang w:val="es-MX" w:eastAsia="es-ES" w:bidi="es-ES"/>
        </w:rPr>
        <w:t xml:space="preserve">, S., </w:t>
      </w:r>
      <w:proofErr w:type="spellStart"/>
      <w:r w:rsidRPr="00B2778C">
        <w:rPr>
          <w:rFonts w:ascii="Times New Roman" w:eastAsia="Verdana" w:hAnsi="Times New Roman" w:cs="Times New Roman"/>
          <w:sz w:val="24"/>
          <w:szCs w:val="24"/>
          <w:lang w:val="es-MX" w:eastAsia="es-ES" w:bidi="es-ES"/>
        </w:rPr>
        <w:t>Zimmermann</w:t>
      </w:r>
      <w:proofErr w:type="spellEnd"/>
      <w:r w:rsidRPr="00B2778C">
        <w:rPr>
          <w:rFonts w:ascii="Times New Roman" w:eastAsia="Verdana" w:hAnsi="Times New Roman" w:cs="Times New Roman"/>
          <w:sz w:val="24"/>
          <w:szCs w:val="24"/>
          <w:lang w:val="es-MX" w:eastAsia="es-ES" w:bidi="es-ES"/>
        </w:rPr>
        <w:t>. (1988). Principios del entrenamiento deportivo. Editorial Roca, S.A. Barcelona. España.</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B2778C">
        <w:rPr>
          <w:rFonts w:ascii="Times New Roman" w:eastAsia="Verdana" w:hAnsi="Times New Roman" w:cs="Times New Roman"/>
          <w:sz w:val="24"/>
          <w:szCs w:val="24"/>
          <w:lang w:val="es-MX" w:eastAsia="es-ES" w:bidi="es-ES"/>
        </w:rPr>
        <w:t>Matvéev</w:t>
      </w:r>
      <w:proofErr w:type="spellEnd"/>
      <w:r w:rsidRPr="00B2778C">
        <w:rPr>
          <w:rFonts w:ascii="Times New Roman" w:eastAsia="Verdana" w:hAnsi="Times New Roman" w:cs="Times New Roman"/>
          <w:sz w:val="24"/>
          <w:szCs w:val="24"/>
          <w:lang w:val="es-MX" w:eastAsia="es-ES" w:bidi="es-ES"/>
        </w:rPr>
        <w:t xml:space="preserve">, L. (1983). Fundamentos del entrenamiento deportivo. Moscú. Editorial </w:t>
      </w:r>
      <w:proofErr w:type="spellStart"/>
      <w:r w:rsidRPr="00B2778C">
        <w:rPr>
          <w:rFonts w:ascii="Times New Roman" w:eastAsia="Verdana" w:hAnsi="Times New Roman" w:cs="Times New Roman"/>
          <w:sz w:val="24"/>
          <w:szCs w:val="24"/>
          <w:lang w:val="es-MX" w:eastAsia="es-ES" w:bidi="es-ES"/>
        </w:rPr>
        <w:t>Ráduga</w:t>
      </w:r>
      <w:proofErr w:type="spellEnd"/>
      <w:r w:rsidRPr="00B2778C">
        <w:rPr>
          <w:rFonts w:ascii="Times New Roman" w:eastAsia="Verdana" w:hAnsi="Times New Roman" w:cs="Times New Roman"/>
          <w:sz w:val="24"/>
          <w:szCs w:val="24"/>
          <w:lang w:val="es-MX" w:eastAsia="es-ES" w:bidi="es-ES"/>
        </w:rPr>
        <w:t>.</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B2778C">
        <w:rPr>
          <w:rFonts w:ascii="Times New Roman" w:eastAsia="Verdana" w:hAnsi="Times New Roman" w:cs="Times New Roman"/>
          <w:sz w:val="24"/>
          <w:szCs w:val="24"/>
          <w:lang w:val="es-MX" w:eastAsia="es-ES" w:bidi="es-ES"/>
        </w:rPr>
        <w:t xml:space="preserve">Mena Pérez O. (2014) Retos actuales del proceso de Desentrenamiento Deportivo. Rev. </w:t>
      </w:r>
      <w:proofErr w:type="spellStart"/>
      <w:r w:rsidRPr="00B2778C">
        <w:rPr>
          <w:rFonts w:ascii="Times New Roman" w:eastAsia="Verdana" w:hAnsi="Times New Roman" w:cs="Times New Roman"/>
          <w:sz w:val="24"/>
          <w:szCs w:val="24"/>
          <w:lang w:val="es-MX" w:eastAsia="es-ES" w:bidi="es-ES"/>
        </w:rPr>
        <w:t>Cub</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Med</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Dep</w:t>
      </w:r>
      <w:proofErr w:type="spellEnd"/>
      <w:r w:rsidRPr="00B2778C">
        <w:rPr>
          <w:rFonts w:ascii="Times New Roman" w:eastAsia="Verdana" w:hAnsi="Times New Roman" w:cs="Times New Roman"/>
          <w:sz w:val="24"/>
          <w:szCs w:val="24"/>
          <w:lang w:val="es-MX" w:eastAsia="es-ES" w:bidi="es-ES"/>
        </w:rPr>
        <w:t xml:space="preserve">. &amp; </w:t>
      </w:r>
      <w:proofErr w:type="spellStart"/>
      <w:r w:rsidRPr="00B2778C">
        <w:rPr>
          <w:rFonts w:ascii="Times New Roman" w:eastAsia="Verdana" w:hAnsi="Times New Roman" w:cs="Times New Roman"/>
          <w:sz w:val="24"/>
          <w:szCs w:val="24"/>
          <w:lang w:val="es-MX" w:eastAsia="es-ES" w:bidi="es-ES"/>
        </w:rPr>
        <w:t>Cul</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Fís</w:t>
      </w:r>
      <w:proofErr w:type="spellEnd"/>
      <w:r w:rsidRPr="00B2778C">
        <w:rPr>
          <w:rFonts w:ascii="Times New Roman" w:eastAsia="Verdana" w:hAnsi="Times New Roman" w:cs="Times New Roman"/>
          <w:sz w:val="24"/>
          <w:szCs w:val="24"/>
          <w:lang w:val="es-MX" w:eastAsia="es-ES" w:bidi="es-ES"/>
        </w:rPr>
        <w:t>. 2014; Vol. 9, Núm. 1.</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B2778C">
        <w:rPr>
          <w:rFonts w:ascii="Times New Roman" w:eastAsia="Verdana" w:hAnsi="Times New Roman" w:cs="Times New Roman"/>
          <w:sz w:val="24"/>
          <w:szCs w:val="24"/>
          <w:lang w:val="es-MX" w:eastAsia="es-ES" w:bidi="es-ES"/>
        </w:rPr>
        <w:t>Rabassa</w:t>
      </w:r>
      <w:proofErr w:type="spellEnd"/>
      <w:r w:rsidRPr="00B2778C">
        <w:rPr>
          <w:rFonts w:ascii="Times New Roman" w:eastAsia="Verdana" w:hAnsi="Times New Roman" w:cs="Times New Roman"/>
          <w:sz w:val="24"/>
          <w:szCs w:val="24"/>
          <w:lang w:val="es-MX" w:eastAsia="es-ES" w:bidi="es-ES"/>
        </w:rPr>
        <w:t xml:space="preserve"> Pérez de Callejas M. L. (2008) Estudio de la frecuencia cardiaca de deportistas </w:t>
      </w:r>
      <w:r w:rsidRPr="00B2778C">
        <w:rPr>
          <w:rFonts w:ascii="Times New Roman" w:eastAsia="Verdana" w:hAnsi="Times New Roman" w:cs="Times New Roman"/>
          <w:sz w:val="24"/>
          <w:szCs w:val="24"/>
          <w:lang w:val="es-MX" w:eastAsia="es-ES" w:bidi="es-ES"/>
        </w:rPr>
        <w:lastRenderedPageBreak/>
        <w:t xml:space="preserve">de la </w:t>
      </w:r>
      <w:proofErr w:type="spellStart"/>
      <w:r w:rsidRPr="00B2778C">
        <w:rPr>
          <w:rFonts w:ascii="Times New Roman" w:eastAsia="Verdana" w:hAnsi="Times New Roman" w:cs="Times New Roman"/>
          <w:sz w:val="24"/>
          <w:szCs w:val="24"/>
          <w:lang w:val="es-MX" w:eastAsia="es-ES" w:bidi="es-ES"/>
        </w:rPr>
        <w:t>EIDE</w:t>
      </w:r>
      <w:proofErr w:type="spellEnd"/>
      <w:r w:rsidRPr="00B2778C">
        <w:rPr>
          <w:rFonts w:ascii="Times New Roman" w:eastAsia="Verdana" w:hAnsi="Times New Roman" w:cs="Times New Roman"/>
          <w:sz w:val="24"/>
          <w:szCs w:val="24"/>
          <w:lang w:val="es-MX" w:eastAsia="es-ES" w:bidi="es-ES"/>
        </w:rPr>
        <w:t xml:space="preserve"> y la </w:t>
      </w:r>
      <w:proofErr w:type="spellStart"/>
      <w:r w:rsidRPr="00B2778C">
        <w:rPr>
          <w:rFonts w:ascii="Times New Roman" w:eastAsia="Verdana" w:hAnsi="Times New Roman" w:cs="Times New Roman"/>
          <w:sz w:val="24"/>
          <w:szCs w:val="24"/>
          <w:lang w:val="es-MX" w:eastAsia="es-ES" w:bidi="es-ES"/>
        </w:rPr>
        <w:t>ESPA</w:t>
      </w:r>
      <w:proofErr w:type="spellEnd"/>
      <w:r w:rsidRPr="00B2778C">
        <w:rPr>
          <w:rFonts w:ascii="Times New Roman" w:eastAsia="Verdana" w:hAnsi="Times New Roman" w:cs="Times New Roman"/>
          <w:sz w:val="24"/>
          <w:szCs w:val="24"/>
          <w:lang w:val="es-MX" w:eastAsia="es-ES" w:bidi="es-ES"/>
        </w:rPr>
        <w:t xml:space="preserve"> de las categorías deportivas 11-12 años, 13-14 años y 15-16 de la disciplina deportiva de triatlón, Tesis Doctoral, </w:t>
      </w:r>
      <w:proofErr w:type="spellStart"/>
      <w:r w:rsidRPr="00B2778C">
        <w:rPr>
          <w:rFonts w:ascii="Times New Roman" w:eastAsia="Verdana" w:hAnsi="Times New Roman" w:cs="Times New Roman"/>
          <w:sz w:val="24"/>
          <w:szCs w:val="24"/>
          <w:lang w:val="es-MX" w:eastAsia="es-ES" w:bidi="es-ES"/>
        </w:rPr>
        <w:t>UCCFD</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V.C</w:t>
      </w:r>
      <w:proofErr w:type="spellEnd"/>
      <w:r w:rsidRPr="00B2778C">
        <w:rPr>
          <w:rFonts w:ascii="Times New Roman" w:eastAsia="Verdana" w:hAnsi="Times New Roman" w:cs="Times New Roman"/>
          <w:sz w:val="24"/>
          <w:szCs w:val="24"/>
          <w:lang w:val="es-MX" w:eastAsia="es-ES" w:bidi="es-ES"/>
        </w:rPr>
        <w:t>.</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B2778C">
        <w:rPr>
          <w:rFonts w:ascii="Times New Roman" w:eastAsia="Verdana" w:hAnsi="Times New Roman" w:cs="Times New Roman"/>
          <w:sz w:val="24"/>
          <w:szCs w:val="24"/>
          <w:lang w:val="es-MX" w:eastAsia="es-ES" w:bidi="es-ES"/>
        </w:rPr>
        <w:t xml:space="preserve">Rodríguez Sosa Y., Barroso Palmero M., González Padrón A., Orientaciones metodológicas para el desentrenamiento en atletas jóvenes de centros provinciales y nacionales. Lecturas Educación Física Deportes, Vol. 22, Núm. 237, Feb. (2018) </w:t>
      </w:r>
    </w:p>
    <w:p w:rsid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B2778C">
        <w:rPr>
          <w:rFonts w:ascii="Times New Roman" w:eastAsia="Verdana" w:hAnsi="Times New Roman" w:cs="Times New Roman"/>
          <w:sz w:val="24"/>
          <w:szCs w:val="24"/>
          <w:lang w:val="es-MX" w:eastAsia="es-ES" w:bidi="es-ES"/>
        </w:rPr>
        <w:t>Rodríguez-Sosa, Y., Barroso-Palmero, M., &amp; Sánchez-</w:t>
      </w:r>
      <w:proofErr w:type="spellStart"/>
      <w:r w:rsidRPr="00B2778C">
        <w:rPr>
          <w:rFonts w:ascii="Times New Roman" w:eastAsia="Verdana" w:hAnsi="Times New Roman" w:cs="Times New Roman"/>
          <w:sz w:val="24"/>
          <w:szCs w:val="24"/>
          <w:lang w:val="es-MX" w:eastAsia="es-ES" w:bidi="es-ES"/>
        </w:rPr>
        <w:t>Oms</w:t>
      </w:r>
      <w:proofErr w:type="spellEnd"/>
      <w:r w:rsidRPr="00B2778C">
        <w:rPr>
          <w:rFonts w:ascii="Times New Roman" w:eastAsia="Verdana" w:hAnsi="Times New Roman" w:cs="Times New Roman"/>
          <w:sz w:val="24"/>
          <w:szCs w:val="24"/>
          <w:lang w:val="es-MX" w:eastAsia="es-ES" w:bidi="es-ES"/>
        </w:rPr>
        <w:t xml:space="preserve">, A. B. (1). Agentes </w:t>
      </w:r>
      <w:proofErr w:type="spellStart"/>
      <w:r w:rsidRPr="00B2778C">
        <w:rPr>
          <w:rFonts w:ascii="Times New Roman" w:eastAsia="Verdana" w:hAnsi="Times New Roman" w:cs="Times New Roman"/>
          <w:sz w:val="24"/>
          <w:szCs w:val="24"/>
          <w:lang w:val="es-MX" w:eastAsia="es-ES" w:bidi="es-ES"/>
        </w:rPr>
        <w:t>socializadoresque</w:t>
      </w:r>
      <w:proofErr w:type="spellEnd"/>
      <w:r w:rsidRPr="00B2778C">
        <w:rPr>
          <w:rFonts w:ascii="Times New Roman" w:eastAsia="Verdana" w:hAnsi="Times New Roman" w:cs="Times New Roman"/>
          <w:sz w:val="24"/>
          <w:szCs w:val="24"/>
          <w:lang w:val="es-MX" w:eastAsia="es-ES" w:bidi="es-ES"/>
        </w:rPr>
        <w:t xml:space="preserve"> intervienen en el desentrenamiento de atletas juveniles. Acción, 14(s/n). Recuperado de http://200.14.49.137/index.php/accion/article/view/20 Vol. 14 Núm. s/n (2018): Enero-</w:t>
      </w:r>
      <w:proofErr w:type="gramStart"/>
      <w:r w:rsidRPr="00B2778C">
        <w:rPr>
          <w:rFonts w:ascii="Times New Roman" w:eastAsia="Verdana" w:hAnsi="Times New Roman" w:cs="Times New Roman"/>
          <w:sz w:val="24"/>
          <w:szCs w:val="24"/>
          <w:lang w:val="es-MX" w:eastAsia="es-ES" w:bidi="es-ES"/>
        </w:rPr>
        <w:t>Dic.</w:t>
      </w:r>
      <w:proofErr w:type="gramEnd"/>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bookmarkStart w:id="0" w:name="_GoBack"/>
      <w:bookmarkEnd w:id="0"/>
      <w:r w:rsidRPr="00B2778C">
        <w:rPr>
          <w:rFonts w:ascii="Times New Roman" w:eastAsia="Verdana" w:hAnsi="Times New Roman" w:cs="Times New Roman"/>
          <w:sz w:val="24"/>
          <w:szCs w:val="24"/>
          <w:lang w:val="es-MX" w:eastAsia="es-ES" w:bidi="es-ES"/>
        </w:rPr>
        <w:t xml:space="preserve">Rodríguez Sosa Y. (2018) Estrategia para la preparación de los agentes socializadores del proceso educativo para el desentrenamiento en deportistas juveniles de la </w:t>
      </w:r>
      <w:proofErr w:type="spellStart"/>
      <w:r w:rsidRPr="00B2778C">
        <w:rPr>
          <w:rFonts w:ascii="Times New Roman" w:eastAsia="Verdana" w:hAnsi="Times New Roman" w:cs="Times New Roman"/>
          <w:sz w:val="24"/>
          <w:szCs w:val="24"/>
          <w:lang w:val="es-MX" w:eastAsia="es-ES" w:bidi="es-ES"/>
        </w:rPr>
        <w:t>EIDE</w:t>
      </w:r>
      <w:proofErr w:type="spellEnd"/>
      <w:r w:rsidRPr="00B2778C">
        <w:rPr>
          <w:rFonts w:ascii="Times New Roman" w:eastAsia="Verdana" w:hAnsi="Times New Roman" w:cs="Times New Roman"/>
          <w:sz w:val="24"/>
          <w:szCs w:val="24"/>
          <w:lang w:val="es-MX" w:eastAsia="es-ES" w:bidi="es-ES"/>
        </w:rPr>
        <w:t xml:space="preserve"> de Villa Clara. Tesis Doctoral, </w:t>
      </w:r>
      <w:proofErr w:type="spellStart"/>
      <w:r w:rsidRPr="00B2778C">
        <w:rPr>
          <w:rFonts w:ascii="Times New Roman" w:eastAsia="Verdana" w:hAnsi="Times New Roman" w:cs="Times New Roman"/>
          <w:sz w:val="24"/>
          <w:szCs w:val="24"/>
          <w:lang w:val="es-MX" w:eastAsia="es-ES" w:bidi="es-ES"/>
        </w:rPr>
        <w:t>UCCFD</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VC</w:t>
      </w:r>
      <w:proofErr w:type="spellEnd"/>
      <w:r w:rsidRPr="00B2778C">
        <w:rPr>
          <w:rFonts w:ascii="Times New Roman" w:eastAsia="Verdana" w:hAnsi="Times New Roman" w:cs="Times New Roman"/>
          <w:sz w:val="24"/>
          <w:szCs w:val="24"/>
          <w:lang w:val="es-MX" w:eastAsia="es-ES" w:bidi="es-ES"/>
        </w:rPr>
        <w:t>.</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B2778C">
        <w:rPr>
          <w:rFonts w:ascii="Times New Roman" w:eastAsia="Verdana" w:hAnsi="Times New Roman" w:cs="Times New Roman"/>
          <w:sz w:val="24"/>
          <w:szCs w:val="24"/>
          <w:lang w:val="es-MX" w:eastAsia="es-ES" w:bidi="es-ES"/>
        </w:rPr>
        <w:t>Reche</w:t>
      </w:r>
      <w:proofErr w:type="spellEnd"/>
      <w:r w:rsidRPr="00B2778C">
        <w:rPr>
          <w:rFonts w:ascii="Times New Roman" w:eastAsia="Verdana" w:hAnsi="Times New Roman" w:cs="Times New Roman"/>
          <w:sz w:val="24"/>
          <w:szCs w:val="24"/>
          <w:lang w:val="es-MX" w:eastAsia="es-ES" w:bidi="es-ES"/>
        </w:rPr>
        <w:t xml:space="preserve"> García R., </w:t>
      </w:r>
      <w:proofErr w:type="spellStart"/>
      <w:r w:rsidRPr="00B2778C">
        <w:rPr>
          <w:rFonts w:ascii="Times New Roman" w:eastAsia="Verdana" w:hAnsi="Times New Roman" w:cs="Times New Roman"/>
          <w:sz w:val="24"/>
          <w:szCs w:val="24"/>
          <w:lang w:val="es-MX" w:eastAsia="es-ES" w:bidi="es-ES"/>
        </w:rPr>
        <w:t>Tutte</w:t>
      </w:r>
      <w:proofErr w:type="spellEnd"/>
      <w:r w:rsidRPr="00B2778C">
        <w:rPr>
          <w:rFonts w:ascii="Times New Roman" w:eastAsia="Verdana" w:hAnsi="Times New Roman" w:cs="Times New Roman"/>
          <w:sz w:val="24"/>
          <w:szCs w:val="24"/>
          <w:lang w:val="es-MX" w:eastAsia="es-ES" w:bidi="es-ES"/>
        </w:rPr>
        <w:t xml:space="preserve"> </w:t>
      </w:r>
      <w:proofErr w:type="spellStart"/>
      <w:r w:rsidRPr="00B2778C">
        <w:rPr>
          <w:rFonts w:ascii="Times New Roman" w:eastAsia="Verdana" w:hAnsi="Times New Roman" w:cs="Times New Roman"/>
          <w:sz w:val="24"/>
          <w:szCs w:val="24"/>
          <w:lang w:val="es-MX" w:eastAsia="es-ES" w:bidi="es-ES"/>
        </w:rPr>
        <w:t>Vallerino</w:t>
      </w:r>
      <w:proofErr w:type="spellEnd"/>
      <w:r w:rsidRPr="00B2778C">
        <w:rPr>
          <w:rFonts w:ascii="Times New Roman" w:eastAsia="Verdana" w:hAnsi="Times New Roman" w:cs="Times New Roman"/>
          <w:sz w:val="24"/>
          <w:szCs w:val="24"/>
          <w:lang w:val="es-MX" w:eastAsia="es-ES" w:bidi="es-ES"/>
        </w:rPr>
        <w:t xml:space="preserve"> V. y José </w:t>
      </w:r>
      <w:proofErr w:type="spellStart"/>
      <w:r w:rsidRPr="00B2778C">
        <w:rPr>
          <w:rFonts w:ascii="Times New Roman" w:eastAsia="Verdana" w:hAnsi="Times New Roman" w:cs="Times New Roman"/>
          <w:sz w:val="24"/>
          <w:szCs w:val="24"/>
          <w:lang w:val="es-MX" w:eastAsia="es-ES" w:bidi="es-ES"/>
        </w:rPr>
        <w:t>Ortín</w:t>
      </w:r>
      <w:proofErr w:type="spellEnd"/>
      <w:r w:rsidRPr="00B2778C">
        <w:rPr>
          <w:rFonts w:ascii="Times New Roman" w:eastAsia="Verdana" w:hAnsi="Times New Roman" w:cs="Times New Roman"/>
          <w:sz w:val="24"/>
          <w:szCs w:val="24"/>
          <w:lang w:val="es-MX" w:eastAsia="es-ES" w:bidi="es-ES"/>
        </w:rPr>
        <w:t xml:space="preserve"> Montero P. (2014) </w:t>
      </w:r>
      <w:proofErr w:type="spellStart"/>
      <w:r w:rsidRPr="00B2778C">
        <w:rPr>
          <w:rFonts w:ascii="Times New Roman" w:eastAsia="Verdana" w:hAnsi="Times New Roman" w:cs="Times New Roman"/>
          <w:sz w:val="24"/>
          <w:szCs w:val="24"/>
          <w:lang w:val="es-MX" w:eastAsia="es-ES" w:bidi="es-ES"/>
        </w:rPr>
        <w:t>Resilencia</w:t>
      </w:r>
      <w:proofErr w:type="spellEnd"/>
      <w:r w:rsidRPr="00B2778C">
        <w:rPr>
          <w:rFonts w:ascii="Times New Roman" w:eastAsia="Verdana" w:hAnsi="Times New Roman" w:cs="Times New Roman"/>
          <w:sz w:val="24"/>
          <w:szCs w:val="24"/>
          <w:lang w:val="es-MX" w:eastAsia="es-ES" w:bidi="es-ES"/>
        </w:rPr>
        <w:t xml:space="preserve">, Optimismo y </w:t>
      </w:r>
      <w:proofErr w:type="spellStart"/>
      <w:r w:rsidRPr="00B2778C">
        <w:rPr>
          <w:rFonts w:ascii="Times New Roman" w:eastAsia="Verdana" w:hAnsi="Times New Roman" w:cs="Times New Roman"/>
          <w:sz w:val="24"/>
          <w:szCs w:val="24"/>
          <w:lang w:val="es-MX" w:eastAsia="es-ES" w:bidi="es-ES"/>
        </w:rPr>
        <w:t>Burnour</w:t>
      </w:r>
      <w:proofErr w:type="spellEnd"/>
      <w:r w:rsidRPr="00B2778C">
        <w:rPr>
          <w:rFonts w:ascii="Times New Roman" w:eastAsia="Verdana" w:hAnsi="Times New Roman" w:cs="Times New Roman"/>
          <w:sz w:val="24"/>
          <w:szCs w:val="24"/>
          <w:lang w:val="es-MX" w:eastAsia="es-ES" w:bidi="es-ES"/>
        </w:rPr>
        <w:t xml:space="preserve"> en </w:t>
      </w:r>
      <w:proofErr w:type="spellStart"/>
      <w:r w:rsidRPr="00B2778C">
        <w:rPr>
          <w:rFonts w:ascii="Times New Roman" w:eastAsia="Verdana" w:hAnsi="Times New Roman" w:cs="Times New Roman"/>
          <w:sz w:val="24"/>
          <w:szCs w:val="24"/>
          <w:lang w:val="es-MX" w:eastAsia="es-ES" w:bidi="es-ES"/>
        </w:rPr>
        <w:t>Judokas</w:t>
      </w:r>
      <w:proofErr w:type="spellEnd"/>
      <w:r w:rsidRPr="00B2778C">
        <w:rPr>
          <w:rFonts w:ascii="Times New Roman" w:eastAsia="Verdana" w:hAnsi="Times New Roman" w:cs="Times New Roman"/>
          <w:sz w:val="24"/>
          <w:szCs w:val="24"/>
          <w:lang w:val="es-MX" w:eastAsia="es-ES" w:bidi="es-ES"/>
        </w:rPr>
        <w:t xml:space="preserve"> De Competición Uruguayos, Revista Iberoamericana de Psicología del Ejercicio y el Deporte, 9 (2014), 271-86.</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B2778C">
        <w:rPr>
          <w:rFonts w:ascii="Times New Roman" w:eastAsia="Verdana" w:hAnsi="Times New Roman" w:cs="Times New Roman"/>
          <w:sz w:val="24"/>
          <w:szCs w:val="24"/>
          <w:lang w:val="es-MX" w:eastAsia="es-ES" w:bidi="es-ES"/>
        </w:rPr>
        <w:t>Ronconi</w:t>
      </w:r>
      <w:proofErr w:type="spellEnd"/>
      <w:r w:rsidRPr="00B2778C">
        <w:rPr>
          <w:rFonts w:ascii="Times New Roman" w:eastAsia="Verdana" w:hAnsi="Times New Roman" w:cs="Times New Roman"/>
          <w:sz w:val="24"/>
          <w:szCs w:val="24"/>
          <w:lang w:val="es-MX" w:eastAsia="es-ES" w:bidi="es-ES"/>
        </w:rPr>
        <w:t xml:space="preserve"> M. y </w:t>
      </w:r>
      <w:proofErr w:type="spellStart"/>
      <w:r w:rsidRPr="00B2778C">
        <w:rPr>
          <w:rFonts w:ascii="Times New Roman" w:eastAsia="Verdana" w:hAnsi="Times New Roman" w:cs="Times New Roman"/>
          <w:sz w:val="24"/>
          <w:szCs w:val="24"/>
          <w:lang w:val="es-MX" w:eastAsia="es-ES" w:bidi="es-ES"/>
        </w:rPr>
        <w:t>Alvero</w:t>
      </w:r>
      <w:proofErr w:type="spellEnd"/>
      <w:r w:rsidRPr="00B2778C">
        <w:rPr>
          <w:rFonts w:ascii="Times New Roman" w:eastAsia="Verdana" w:hAnsi="Times New Roman" w:cs="Times New Roman"/>
          <w:sz w:val="24"/>
          <w:szCs w:val="24"/>
          <w:lang w:val="es-MX" w:eastAsia="es-ES" w:bidi="es-ES"/>
        </w:rPr>
        <w:t xml:space="preserve">-Cruz J. R. (2017) Cambios fisiológicos debidos al desentrenamiento.    </w:t>
      </w:r>
    </w:p>
    <w:p w:rsidR="00B2778C"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B2778C">
        <w:rPr>
          <w:rFonts w:ascii="Times New Roman" w:eastAsia="Verdana" w:hAnsi="Times New Roman" w:cs="Times New Roman"/>
          <w:sz w:val="24"/>
          <w:szCs w:val="24"/>
          <w:lang w:val="es-MX" w:eastAsia="es-ES" w:bidi="es-ES"/>
        </w:rPr>
        <w:t>Veloso</w:t>
      </w:r>
      <w:proofErr w:type="spellEnd"/>
      <w:r w:rsidRPr="00B2778C">
        <w:rPr>
          <w:rFonts w:ascii="Times New Roman" w:eastAsia="Verdana" w:hAnsi="Times New Roman" w:cs="Times New Roman"/>
          <w:sz w:val="24"/>
          <w:szCs w:val="24"/>
          <w:lang w:val="es-MX" w:eastAsia="es-ES" w:bidi="es-ES"/>
        </w:rPr>
        <w:t xml:space="preserve"> Pérez, E. Estrategia de intervención psicológica en un equipo en Competencia. Revista Lecturas. Educación Física y Deportes. http://www.efdeportes.com. Nº 32 </w:t>
      </w:r>
      <w:proofErr w:type="gramStart"/>
      <w:r w:rsidRPr="00B2778C">
        <w:rPr>
          <w:rFonts w:ascii="Times New Roman" w:eastAsia="Verdana" w:hAnsi="Times New Roman" w:cs="Times New Roman"/>
          <w:sz w:val="24"/>
          <w:szCs w:val="24"/>
          <w:lang w:val="es-MX" w:eastAsia="es-ES" w:bidi="es-ES"/>
        </w:rPr>
        <w:t>Marzo</w:t>
      </w:r>
      <w:proofErr w:type="gramEnd"/>
      <w:r w:rsidRPr="00B2778C">
        <w:rPr>
          <w:rFonts w:ascii="Times New Roman" w:eastAsia="Verdana" w:hAnsi="Times New Roman" w:cs="Times New Roman"/>
          <w:sz w:val="24"/>
          <w:szCs w:val="24"/>
          <w:lang w:val="es-MX" w:eastAsia="es-ES" w:bidi="es-ES"/>
        </w:rPr>
        <w:t xml:space="preserve"> de 2001.Argentina. </w:t>
      </w:r>
    </w:p>
    <w:p w:rsidR="00852732" w:rsidRPr="00B2778C" w:rsidRDefault="00B2778C" w:rsidP="00B2778C">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B2778C">
        <w:rPr>
          <w:rFonts w:ascii="Times New Roman" w:eastAsia="Verdana" w:hAnsi="Times New Roman" w:cs="Times New Roman"/>
          <w:sz w:val="24"/>
          <w:szCs w:val="24"/>
          <w:lang w:val="es-MX" w:eastAsia="es-ES" w:bidi="es-ES"/>
        </w:rPr>
        <w:t xml:space="preserve">Zamora Castro Rolando (2014) El desentrenamiento deportivo EFDeportes.com, Revista Digital. Buenos Aires, Año 19, Nº 191, </w:t>
      </w:r>
      <w:proofErr w:type="gramStart"/>
      <w:r w:rsidRPr="00B2778C">
        <w:rPr>
          <w:rFonts w:ascii="Times New Roman" w:eastAsia="Verdana" w:hAnsi="Times New Roman" w:cs="Times New Roman"/>
          <w:sz w:val="24"/>
          <w:szCs w:val="24"/>
          <w:lang w:val="es-MX" w:eastAsia="es-ES" w:bidi="es-ES"/>
        </w:rPr>
        <w:t>Abril</w:t>
      </w:r>
      <w:proofErr w:type="gramEnd"/>
      <w:r w:rsidRPr="00B2778C">
        <w:rPr>
          <w:rFonts w:ascii="Times New Roman" w:eastAsia="Verdana" w:hAnsi="Times New Roman" w:cs="Times New Roman"/>
          <w:sz w:val="24"/>
          <w:szCs w:val="24"/>
          <w:lang w:val="es-MX" w:eastAsia="es-ES" w:bidi="es-ES"/>
        </w:rPr>
        <w:t xml:space="preserve"> de 2014. http://www.efdeportes.com/</w:t>
      </w:r>
    </w:p>
    <w:p w:rsidR="00852732" w:rsidRPr="00852732" w:rsidRDefault="00852732" w:rsidP="00852732">
      <w:pPr>
        <w:spacing w:after="0" w:line="360" w:lineRule="auto"/>
        <w:jc w:val="both"/>
        <w:rPr>
          <w:rFonts w:ascii="Times New Roman" w:eastAsia="Times New Roman" w:hAnsi="Times New Roman" w:cs="Times New Roman"/>
          <w:i/>
          <w:kern w:val="2"/>
          <w:sz w:val="24"/>
          <w:szCs w:val="24"/>
          <w:lang w:val="es-MX"/>
        </w:rPr>
      </w:pPr>
    </w:p>
    <w:p w:rsidR="00852732" w:rsidRPr="00852732" w:rsidRDefault="00852732" w:rsidP="00852732">
      <w:pPr>
        <w:spacing w:after="0" w:line="360" w:lineRule="auto"/>
        <w:jc w:val="both"/>
        <w:rPr>
          <w:rFonts w:ascii="Times New Roman" w:eastAsia="Calibri" w:hAnsi="Times New Roman" w:cs="Times New Roman"/>
          <w:b/>
          <w:sz w:val="24"/>
          <w:szCs w:val="24"/>
          <w:lang w:val="es-MX"/>
        </w:rPr>
      </w:pPr>
    </w:p>
    <w:p w:rsidR="00D36D1C" w:rsidRPr="002C6773" w:rsidRDefault="00D36D1C" w:rsidP="00852732">
      <w:pPr>
        <w:spacing w:after="0" w:line="360" w:lineRule="auto"/>
        <w:jc w:val="both"/>
        <w:rPr>
          <w:rFonts w:ascii="Times New Roman" w:hAnsi="Times New Roman" w:cs="Times New Roman"/>
          <w:sz w:val="24"/>
          <w:szCs w:val="24"/>
        </w:rPr>
      </w:pPr>
    </w:p>
    <w:sectPr w:rsidR="00D36D1C" w:rsidRPr="002C6773"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067" w:rsidRDefault="00E85067" w:rsidP="00C8585B">
      <w:pPr>
        <w:spacing w:after="0" w:line="240" w:lineRule="auto"/>
      </w:pPr>
      <w:r>
        <w:separator/>
      </w:r>
    </w:p>
  </w:endnote>
  <w:endnote w:type="continuationSeparator" w:id="0">
    <w:p w:rsidR="00E85067" w:rsidRDefault="00E8506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B2778C">
          <w:rPr>
            <w:noProof/>
          </w:rPr>
          <w:t>11</w:t>
        </w:r>
        <w:r>
          <w:rPr>
            <w:noProof/>
          </w:rPr>
          <w:fldChar w:fldCharType="end"/>
        </w:r>
      </w:p>
    </w:sdtContent>
  </w:sdt>
  <w:p w:rsidR="00DB4732" w:rsidRPr="00DB4732" w:rsidRDefault="00DB4732" w:rsidP="00DB4732">
    <w:pPr>
      <w:tabs>
        <w:tab w:val="center" w:pos="4252"/>
        <w:tab w:val="right" w:pos="8504"/>
      </w:tabs>
      <w:spacing w:after="0" w:line="240" w:lineRule="auto"/>
      <w:jc w:val="center"/>
      <w:rPr>
        <w:rFonts w:ascii="Verdana" w:eastAsia="Calibri" w:hAnsi="Verdana" w:cs="Times New Roman"/>
        <w:b/>
        <w:sz w:val="16"/>
        <w:szCs w:val="16"/>
        <w:lang w:val="es-ES_tradnl"/>
      </w:rPr>
    </w:pPr>
    <w:r w:rsidRPr="00DB4732">
      <w:rPr>
        <w:rFonts w:ascii="Verdana" w:eastAsia="Calibri" w:hAnsi="Verdana" w:cs="Times New Roman"/>
        <w:b/>
        <w:sz w:val="16"/>
        <w:szCs w:val="16"/>
        <w:lang w:val="es-ES_tradnl"/>
      </w:rPr>
      <w:t>V Convención Científica Internacional UCLV 2025</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9D5E02" w:rsidRDefault="00893C1B" w:rsidP="00246629">
    <w:pPr>
      <w:pStyle w:val="Encabezado"/>
      <w:jc w:val="center"/>
    </w:pPr>
    <w:r w:rsidRPr="00893C1B">
      <w:rPr>
        <w:rFonts w:ascii="Verdana" w:hAnsi="Verdana"/>
        <w:b/>
        <w:sz w:val="16"/>
        <w:szCs w:val="16"/>
        <w:lang w:val="es-ES_tradnl"/>
      </w:rPr>
      <w:t>Metodológica para el diagnóstico físico del escolar ciego desde el contexto de la Educación Física</w:t>
    </w:r>
    <w:r w:rsidR="00246629" w:rsidRPr="00246629">
      <w:rPr>
        <w:rFonts w:ascii="Verdana" w:hAnsi="Verdana"/>
        <w:b/>
        <w:sz w:val="16"/>
        <w:szCs w:val="16"/>
        <w:lang w:val="es-ES_tradn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067" w:rsidRDefault="00E85067" w:rsidP="00C8585B">
      <w:pPr>
        <w:spacing w:after="0" w:line="240" w:lineRule="auto"/>
      </w:pPr>
      <w:r>
        <w:separator/>
      </w:r>
    </w:p>
  </w:footnote>
  <w:footnote w:type="continuationSeparator" w:id="0">
    <w:p w:rsidR="00E85067" w:rsidRDefault="00E8506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ES_tradnl" w:eastAsia="es-ES_tradnl"/>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DB4732" w:rsidRPr="00DB4732" w:rsidRDefault="00DB4732" w:rsidP="00DB4732">
          <w:pPr>
            <w:tabs>
              <w:tab w:val="center" w:pos="4252"/>
              <w:tab w:val="right" w:pos="8504"/>
            </w:tabs>
            <w:spacing w:after="0" w:line="240" w:lineRule="auto"/>
            <w:jc w:val="center"/>
            <w:rPr>
              <w:rFonts w:ascii="Verdana" w:eastAsia="Calibri" w:hAnsi="Verdana" w:cs="Times New Roman"/>
              <w:b/>
              <w:sz w:val="16"/>
              <w:szCs w:val="16"/>
              <w:lang w:val="es-ES_tradnl"/>
            </w:rPr>
          </w:pPr>
          <w:r w:rsidRPr="00DB4732">
            <w:rPr>
              <w:rFonts w:ascii="Verdana" w:eastAsia="Calibri" w:hAnsi="Verdana" w:cs="Times New Roman"/>
              <w:b/>
              <w:sz w:val="16"/>
              <w:szCs w:val="16"/>
              <w:lang w:val="es-ES_tradnl"/>
            </w:rPr>
            <w:t>V Convención Científica Internacional UCLV 2025</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F31B37" w:rsidRPr="00246629" w:rsidRDefault="00893C1B" w:rsidP="00246629">
          <w:pPr>
            <w:pStyle w:val="Encabezado"/>
            <w:jc w:val="center"/>
            <w:rPr>
              <w:rFonts w:ascii="Verdana" w:hAnsi="Verdana"/>
              <w:b/>
              <w:sz w:val="18"/>
              <w:szCs w:val="18"/>
              <w:lang w:val="es-MX"/>
            </w:rPr>
          </w:pPr>
          <w:r w:rsidRPr="00893C1B">
            <w:rPr>
              <w:rFonts w:ascii="Verdana" w:hAnsi="Verdana"/>
              <w:b/>
              <w:sz w:val="16"/>
              <w:szCs w:val="16"/>
              <w:lang w:val="es-ES_tradnl"/>
            </w:rPr>
            <w:t>Metodológica para el diagnóstico físico del escolar ciego desde el contexto de la Educación Física</w:t>
          </w:r>
          <w:r w:rsidR="00246629" w:rsidRPr="00246629">
            <w:rPr>
              <w:rFonts w:ascii="Verdana" w:hAnsi="Verdana"/>
              <w:b/>
              <w:sz w:val="16"/>
              <w:szCs w:val="16"/>
              <w:lang w:val="es-ES_tradnl"/>
            </w:rPr>
            <w:t>.</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7pt;height:11.7pt" o:bullet="t">
        <v:imagedata r:id="rId1" o:title="mso959B"/>
      </v:shape>
    </w:pict>
  </w:numPicBullet>
  <w:abstractNum w:abstractNumId="0" w15:restartNumberingAfterBreak="0">
    <w:nsid w:val="13E72B4E"/>
    <w:multiLevelType w:val="hybridMultilevel"/>
    <w:tmpl w:val="D236FD00"/>
    <w:lvl w:ilvl="0" w:tplc="42146936">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257309"/>
    <w:multiLevelType w:val="hybridMultilevel"/>
    <w:tmpl w:val="FFECBED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DD5628"/>
    <w:multiLevelType w:val="hybridMultilevel"/>
    <w:tmpl w:val="E98E9E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A5631"/>
    <w:multiLevelType w:val="hybridMultilevel"/>
    <w:tmpl w:val="CF54537A"/>
    <w:lvl w:ilvl="0" w:tplc="5F106B30">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FF5E4348" w:tentative="1">
      <w:start w:val="1"/>
      <w:numFmt w:val="decimal"/>
      <w:lvlText w:val="%3."/>
      <w:lvlJc w:val="left"/>
      <w:pPr>
        <w:tabs>
          <w:tab w:val="num" w:pos="2160"/>
        </w:tabs>
        <w:ind w:left="2160" w:hanging="360"/>
      </w:pPr>
    </w:lvl>
    <w:lvl w:ilvl="3" w:tplc="843E9E7A" w:tentative="1">
      <w:start w:val="1"/>
      <w:numFmt w:val="decimal"/>
      <w:lvlText w:val="%4."/>
      <w:lvlJc w:val="left"/>
      <w:pPr>
        <w:tabs>
          <w:tab w:val="num" w:pos="2880"/>
        </w:tabs>
        <w:ind w:left="2880" w:hanging="360"/>
      </w:pPr>
    </w:lvl>
    <w:lvl w:ilvl="4" w:tplc="158CE348" w:tentative="1">
      <w:start w:val="1"/>
      <w:numFmt w:val="decimal"/>
      <w:lvlText w:val="%5."/>
      <w:lvlJc w:val="left"/>
      <w:pPr>
        <w:tabs>
          <w:tab w:val="num" w:pos="3600"/>
        </w:tabs>
        <w:ind w:left="3600" w:hanging="360"/>
      </w:pPr>
    </w:lvl>
    <w:lvl w:ilvl="5" w:tplc="D0980F78" w:tentative="1">
      <w:start w:val="1"/>
      <w:numFmt w:val="decimal"/>
      <w:lvlText w:val="%6."/>
      <w:lvlJc w:val="left"/>
      <w:pPr>
        <w:tabs>
          <w:tab w:val="num" w:pos="4320"/>
        </w:tabs>
        <w:ind w:left="4320" w:hanging="360"/>
      </w:pPr>
    </w:lvl>
    <w:lvl w:ilvl="6" w:tplc="D8C6C076" w:tentative="1">
      <w:start w:val="1"/>
      <w:numFmt w:val="decimal"/>
      <w:lvlText w:val="%7."/>
      <w:lvlJc w:val="left"/>
      <w:pPr>
        <w:tabs>
          <w:tab w:val="num" w:pos="5040"/>
        </w:tabs>
        <w:ind w:left="5040" w:hanging="360"/>
      </w:pPr>
    </w:lvl>
    <w:lvl w:ilvl="7" w:tplc="274CD0BA" w:tentative="1">
      <w:start w:val="1"/>
      <w:numFmt w:val="decimal"/>
      <w:lvlText w:val="%8."/>
      <w:lvlJc w:val="left"/>
      <w:pPr>
        <w:tabs>
          <w:tab w:val="num" w:pos="5760"/>
        </w:tabs>
        <w:ind w:left="5760" w:hanging="360"/>
      </w:pPr>
    </w:lvl>
    <w:lvl w:ilvl="8" w:tplc="2EE21C52" w:tentative="1">
      <w:start w:val="1"/>
      <w:numFmt w:val="decimal"/>
      <w:lvlText w:val="%9."/>
      <w:lvlJc w:val="left"/>
      <w:pPr>
        <w:tabs>
          <w:tab w:val="num" w:pos="6480"/>
        </w:tabs>
        <w:ind w:left="6480" w:hanging="360"/>
      </w:pPr>
    </w:lvl>
  </w:abstractNum>
  <w:abstractNum w:abstractNumId="4" w15:restartNumberingAfterBreak="0">
    <w:nsid w:val="1C800757"/>
    <w:multiLevelType w:val="hybridMultilevel"/>
    <w:tmpl w:val="846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85289"/>
    <w:multiLevelType w:val="hybridMultilevel"/>
    <w:tmpl w:val="44D884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40AC0"/>
    <w:multiLevelType w:val="hybridMultilevel"/>
    <w:tmpl w:val="1076C5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3F660F"/>
    <w:multiLevelType w:val="hybridMultilevel"/>
    <w:tmpl w:val="0F8247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A0013C"/>
    <w:multiLevelType w:val="hybridMultilevel"/>
    <w:tmpl w:val="FE222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6866663"/>
    <w:multiLevelType w:val="hybridMultilevel"/>
    <w:tmpl w:val="DCF2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CA41F1"/>
    <w:multiLevelType w:val="hybridMultilevel"/>
    <w:tmpl w:val="FA04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D32286"/>
    <w:multiLevelType w:val="hybridMultilevel"/>
    <w:tmpl w:val="70E2F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1E1CB8"/>
    <w:multiLevelType w:val="hybridMultilevel"/>
    <w:tmpl w:val="D92623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8"/>
  </w:num>
  <w:num w:numId="5">
    <w:abstractNumId w:val="2"/>
  </w:num>
  <w:num w:numId="6">
    <w:abstractNumId w:val="11"/>
  </w:num>
  <w:num w:numId="7">
    <w:abstractNumId w:val="5"/>
  </w:num>
  <w:num w:numId="8">
    <w:abstractNumId w:val="6"/>
  </w:num>
  <w:num w:numId="9">
    <w:abstractNumId w:val="7"/>
  </w:num>
  <w:num w:numId="10">
    <w:abstractNumId w:val="0"/>
  </w:num>
  <w:num w:numId="11">
    <w:abstractNumId w:val="10"/>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6E6F"/>
    <w:rsid w:val="00046F14"/>
    <w:rsid w:val="0005792B"/>
    <w:rsid w:val="000A4604"/>
    <w:rsid w:val="000A6EC7"/>
    <w:rsid w:val="000C14DC"/>
    <w:rsid w:val="00106D0C"/>
    <w:rsid w:val="00116D8E"/>
    <w:rsid w:val="00132813"/>
    <w:rsid w:val="0016687D"/>
    <w:rsid w:val="001671CD"/>
    <w:rsid w:val="001976FB"/>
    <w:rsid w:val="001B12B3"/>
    <w:rsid w:val="002142F6"/>
    <w:rsid w:val="00214B22"/>
    <w:rsid w:val="00246629"/>
    <w:rsid w:val="00294489"/>
    <w:rsid w:val="002C6773"/>
    <w:rsid w:val="002E0882"/>
    <w:rsid w:val="002E272A"/>
    <w:rsid w:val="00323261"/>
    <w:rsid w:val="003B7CA8"/>
    <w:rsid w:val="003C7642"/>
    <w:rsid w:val="00403285"/>
    <w:rsid w:val="005754D8"/>
    <w:rsid w:val="006271E4"/>
    <w:rsid w:val="00667F10"/>
    <w:rsid w:val="00671849"/>
    <w:rsid w:val="00671E58"/>
    <w:rsid w:val="006D3E3D"/>
    <w:rsid w:val="007455FF"/>
    <w:rsid w:val="00777CAC"/>
    <w:rsid w:val="00792891"/>
    <w:rsid w:val="0079349B"/>
    <w:rsid w:val="007F2C17"/>
    <w:rsid w:val="00815971"/>
    <w:rsid w:val="00852732"/>
    <w:rsid w:val="0088159E"/>
    <w:rsid w:val="008819A6"/>
    <w:rsid w:val="008824C2"/>
    <w:rsid w:val="00893C1B"/>
    <w:rsid w:val="008A1C16"/>
    <w:rsid w:val="008C0009"/>
    <w:rsid w:val="009061A5"/>
    <w:rsid w:val="0091621C"/>
    <w:rsid w:val="00987CA4"/>
    <w:rsid w:val="009B1EF2"/>
    <w:rsid w:val="009D5E02"/>
    <w:rsid w:val="009D67CD"/>
    <w:rsid w:val="009F6FE4"/>
    <w:rsid w:val="00A156A5"/>
    <w:rsid w:val="00A21A1F"/>
    <w:rsid w:val="00A62A14"/>
    <w:rsid w:val="00AC0322"/>
    <w:rsid w:val="00AD4E9B"/>
    <w:rsid w:val="00AE534B"/>
    <w:rsid w:val="00B118A7"/>
    <w:rsid w:val="00B2024E"/>
    <w:rsid w:val="00B2778C"/>
    <w:rsid w:val="00B46D11"/>
    <w:rsid w:val="00B650D5"/>
    <w:rsid w:val="00B80E97"/>
    <w:rsid w:val="00B92E59"/>
    <w:rsid w:val="00BB6C9D"/>
    <w:rsid w:val="00BC770B"/>
    <w:rsid w:val="00C17100"/>
    <w:rsid w:val="00C22049"/>
    <w:rsid w:val="00C55375"/>
    <w:rsid w:val="00C8585B"/>
    <w:rsid w:val="00CD2BC3"/>
    <w:rsid w:val="00D36D1C"/>
    <w:rsid w:val="00D63B33"/>
    <w:rsid w:val="00D73DE9"/>
    <w:rsid w:val="00DB4732"/>
    <w:rsid w:val="00E40131"/>
    <w:rsid w:val="00E85067"/>
    <w:rsid w:val="00E912D0"/>
    <w:rsid w:val="00EC3D83"/>
    <w:rsid w:val="00EC6947"/>
    <w:rsid w:val="00F31B37"/>
    <w:rsid w:val="00F72CDE"/>
    <w:rsid w:val="00FA2F76"/>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9FEBE"/>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349564">
      <w:bodyDiv w:val="1"/>
      <w:marLeft w:val="0"/>
      <w:marRight w:val="0"/>
      <w:marTop w:val="0"/>
      <w:marBottom w:val="0"/>
      <w:divBdr>
        <w:top w:val="none" w:sz="0" w:space="0" w:color="auto"/>
        <w:left w:val="none" w:sz="0" w:space="0" w:color="auto"/>
        <w:bottom w:val="none" w:sz="0" w:space="0" w:color="auto"/>
        <w:right w:val="none" w:sz="0" w:space="0" w:color="auto"/>
      </w:divBdr>
    </w:div>
    <w:div w:id="153507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0942-6426%20" TargetMode="External"/><Relationship Id="rId3" Type="http://schemas.openxmlformats.org/officeDocument/2006/relationships/settings" Target="settings.xml"/><Relationship Id="rId7" Type="http://schemas.openxmlformats.org/officeDocument/2006/relationships/hyperlink" Target="mailto:yudaymisrodriguez@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3836</Words>
  <Characters>21100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Juan Manuel Perdomo Ogando</cp:lastModifiedBy>
  <cp:revision>7</cp:revision>
  <cp:lastPrinted>2023-06-26T12:38:00Z</cp:lastPrinted>
  <dcterms:created xsi:type="dcterms:W3CDTF">2025-05-24T21:06:00Z</dcterms:created>
  <dcterms:modified xsi:type="dcterms:W3CDTF">2025-07-07T14:16:00Z</dcterms:modified>
</cp:coreProperties>
</file>