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CD" w:rsidRPr="009D5E02" w:rsidRDefault="00C31C8C" w:rsidP="00667F10">
      <w:pPr>
        <w:spacing w:after="0"/>
        <w:jc w:val="center"/>
        <w:rPr>
          <w:rFonts w:ascii="Times New Roman" w:hAnsi="Times New Roman" w:cs="Times New Roman"/>
          <w:b/>
          <w:sz w:val="28"/>
          <w:szCs w:val="28"/>
        </w:rPr>
      </w:pPr>
      <w:r>
        <w:rPr>
          <w:rFonts w:ascii="Times New Roman" w:hAnsi="Times New Roman" w:cs="Times New Roman"/>
          <w:b/>
          <w:sz w:val="28"/>
          <w:szCs w:val="28"/>
        </w:rPr>
        <w:t>IV COLOQUIO DE ANÁLISIS Y DISEÑO DE OBRAS HIDRÁULICAS</w:t>
      </w:r>
      <w:r w:rsidR="00815971">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sz w:val="24"/>
          <w:szCs w:val="24"/>
        </w:rPr>
      </w:pPr>
    </w:p>
    <w:p w:rsidR="000269B9" w:rsidRPr="000269B9" w:rsidRDefault="000269B9" w:rsidP="000269B9">
      <w:pPr>
        <w:spacing w:after="0"/>
        <w:jc w:val="center"/>
        <w:rPr>
          <w:rFonts w:ascii="Times New Roman" w:hAnsi="Times New Roman" w:cs="Times New Roman"/>
          <w:b/>
          <w:sz w:val="28"/>
          <w:szCs w:val="28"/>
        </w:rPr>
      </w:pPr>
      <w:r w:rsidRPr="000269B9">
        <w:rPr>
          <w:rFonts w:ascii="Times New Roman" w:hAnsi="Times New Roman" w:cs="Times New Roman"/>
          <w:b/>
          <w:sz w:val="28"/>
          <w:szCs w:val="28"/>
        </w:rPr>
        <w:t xml:space="preserve">Manejo del agua </w:t>
      </w:r>
      <w:r>
        <w:rPr>
          <w:rFonts w:ascii="Times New Roman" w:hAnsi="Times New Roman" w:cs="Times New Roman"/>
          <w:b/>
          <w:sz w:val="28"/>
          <w:szCs w:val="28"/>
        </w:rPr>
        <w:t xml:space="preserve">potable </w:t>
      </w:r>
      <w:r w:rsidRPr="000269B9">
        <w:rPr>
          <w:rFonts w:ascii="Times New Roman" w:hAnsi="Times New Roman" w:cs="Times New Roman"/>
          <w:b/>
          <w:sz w:val="28"/>
          <w:szCs w:val="28"/>
        </w:rPr>
        <w:t>en la industria láctea. Fábrica de Productos Lácteos ¨La Villareña¨.</w:t>
      </w:r>
    </w:p>
    <w:p w:rsidR="00E912D0" w:rsidRDefault="000269B9" w:rsidP="00667F10">
      <w:pPr>
        <w:spacing w:after="0"/>
        <w:jc w:val="center"/>
        <w:rPr>
          <w:rFonts w:ascii="Times New Roman" w:hAnsi="Times New Roman" w:cs="Times New Roman"/>
          <w:b/>
          <w:i/>
          <w:sz w:val="24"/>
          <w:szCs w:val="24"/>
        </w:rPr>
      </w:pPr>
      <w:r w:rsidRPr="000269B9">
        <w:rPr>
          <w:rFonts w:ascii="Times New Roman" w:hAnsi="Times New Roman" w:cs="Times New Roman"/>
          <w:b/>
          <w:sz w:val="28"/>
          <w:szCs w:val="28"/>
        </w:rPr>
        <w:t xml:space="preserve"> </w:t>
      </w:r>
    </w:p>
    <w:p w:rsidR="008A1C16" w:rsidRPr="009D5E02" w:rsidRDefault="008A1C16" w:rsidP="00667F10">
      <w:pPr>
        <w:spacing w:after="0"/>
        <w:jc w:val="center"/>
        <w:rPr>
          <w:rFonts w:ascii="Times New Roman" w:hAnsi="Times New Roman" w:cs="Times New Roman"/>
          <w:b/>
          <w:i/>
          <w:sz w:val="28"/>
          <w:szCs w:val="28"/>
        </w:rPr>
      </w:pPr>
      <w:proofErr w:type="spellStart"/>
      <w:r w:rsidRPr="009D5E02">
        <w:rPr>
          <w:rFonts w:ascii="Times New Roman" w:hAnsi="Times New Roman" w:cs="Times New Roman"/>
          <w:b/>
          <w:i/>
          <w:sz w:val="28"/>
          <w:szCs w:val="28"/>
        </w:rPr>
        <w:t>Title</w:t>
      </w:r>
      <w:proofErr w:type="spellEnd"/>
    </w:p>
    <w:p w:rsidR="00156B80" w:rsidRPr="00C76EB1" w:rsidRDefault="00156B80" w:rsidP="00C76EB1">
      <w:pPr>
        <w:spacing w:after="0"/>
        <w:jc w:val="center"/>
        <w:rPr>
          <w:rFonts w:ascii="Times New Roman" w:hAnsi="Times New Roman" w:cs="Times New Roman"/>
          <w:b/>
          <w:sz w:val="28"/>
          <w:szCs w:val="28"/>
        </w:rPr>
      </w:pPr>
      <w:proofErr w:type="spellStart"/>
      <w:r w:rsidRPr="00C76EB1">
        <w:rPr>
          <w:rFonts w:ascii="Times New Roman" w:hAnsi="Times New Roman" w:cs="Times New Roman"/>
          <w:b/>
          <w:sz w:val="28"/>
          <w:szCs w:val="28"/>
        </w:rPr>
        <w:t>Drinking</w:t>
      </w:r>
      <w:proofErr w:type="spellEnd"/>
      <w:r w:rsidRPr="00C76EB1">
        <w:rPr>
          <w:rFonts w:ascii="Times New Roman" w:hAnsi="Times New Roman" w:cs="Times New Roman"/>
          <w:b/>
          <w:sz w:val="28"/>
          <w:szCs w:val="28"/>
        </w:rPr>
        <w:t xml:space="preserve"> </w:t>
      </w:r>
      <w:proofErr w:type="spellStart"/>
      <w:r w:rsidRPr="00C76EB1">
        <w:rPr>
          <w:rFonts w:ascii="Times New Roman" w:hAnsi="Times New Roman" w:cs="Times New Roman"/>
          <w:b/>
          <w:sz w:val="28"/>
          <w:szCs w:val="28"/>
        </w:rPr>
        <w:t>water</w:t>
      </w:r>
      <w:proofErr w:type="spellEnd"/>
      <w:r w:rsidRPr="00C76EB1">
        <w:rPr>
          <w:rFonts w:ascii="Times New Roman" w:hAnsi="Times New Roman" w:cs="Times New Roman"/>
          <w:b/>
          <w:sz w:val="28"/>
          <w:szCs w:val="28"/>
        </w:rPr>
        <w:t xml:space="preserve"> </w:t>
      </w:r>
      <w:proofErr w:type="spellStart"/>
      <w:r w:rsidRPr="00C76EB1">
        <w:rPr>
          <w:rFonts w:ascii="Times New Roman" w:hAnsi="Times New Roman" w:cs="Times New Roman"/>
          <w:b/>
          <w:sz w:val="28"/>
          <w:szCs w:val="28"/>
        </w:rPr>
        <w:t>management</w:t>
      </w:r>
      <w:proofErr w:type="spellEnd"/>
      <w:r w:rsidRPr="00C76EB1">
        <w:rPr>
          <w:rFonts w:ascii="Times New Roman" w:hAnsi="Times New Roman" w:cs="Times New Roman"/>
          <w:b/>
          <w:sz w:val="28"/>
          <w:szCs w:val="28"/>
        </w:rPr>
        <w:t xml:space="preserve"> in </w:t>
      </w:r>
      <w:proofErr w:type="spellStart"/>
      <w:r w:rsidRPr="00C76EB1">
        <w:rPr>
          <w:rFonts w:ascii="Times New Roman" w:hAnsi="Times New Roman" w:cs="Times New Roman"/>
          <w:b/>
          <w:sz w:val="28"/>
          <w:szCs w:val="28"/>
        </w:rPr>
        <w:t>the</w:t>
      </w:r>
      <w:proofErr w:type="spellEnd"/>
      <w:r w:rsidRPr="00C76EB1">
        <w:rPr>
          <w:rFonts w:ascii="Times New Roman" w:hAnsi="Times New Roman" w:cs="Times New Roman"/>
          <w:b/>
          <w:sz w:val="28"/>
          <w:szCs w:val="28"/>
        </w:rPr>
        <w:t xml:space="preserve"> </w:t>
      </w:r>
      <w:proofErr w:type="spellStart"/>
      <w:r w:rsidRPr="00C76EB1">
        <w:rPr>
          <w:rFonts w:ascii="Times New Roman" w:hAnsi="Times New Roman" w:cs="Times New Roman"/>
          <w:b/>
          <w:sz w:val="28"/>
          <w:szCs w:val="28"/>
        </w:rPr>
        <w:t>dairy</w:t>
      </w:r>
      <w:proofErr w:type="spellEnd"/>
      <w:r w:rsidRPr="00C76EB1">
        <w:rPr>
          <w:rFonts w:ascii="Times New Roman" w:hAnsi="Times New Roman" w:cs="Times New Roman"/>
          <w:b/>
          <w:sz w:val="28"/>
          <w:szCs w:val="28"/>
        </w:rPr>
        <w:t xml:space="preserve"> </w:t>
      </w:r>
      <w:proofErr w:type="spellStart"/>
      <w:r w:rsidRPr="00C76EB1">
        <w:rPr>
          <w:rFonts w:ascii="Times New Roman" w:hAnsi="Times New Roman" w:cs="Times New Roman"/>
          <w:b/>
          <w:sz w:val="28"/>
          <w:szCs w:val="28"/>
        </w:rPr>
        <w:t>industry</w:t>
      </w:r>
      <w:proofErr w:type="spellEnd"/>
      <w:r w:rsidRPr="00C76EB1">
        <w:rPr>
          <w:rFonts w:ascii="Times New Roman" w:hAnsi="Times New Roman" w:cs="Times New Roman"/>
          <w:b/>
          <w:sz w:val="28"/>
          <w:szCs w:val="28"/>
        </w:rPr>
        <w:t xml:space="preserve">. </w:t>
      </w:r>
      <w:proofErr w:type="spellStart"/>
      <w:r w:rsidRPr="00C76EB1">
        <w:rPr>
          <w:rFonts w:ascii="Times New Roman" w:hAnsi="Times New Roman" w:cs="Times New Roman"/>
          <w:b/>
          <w:sz w:val="28"/>
          <w:szCs w:val="28"/>
        </w:rPr>
        <w:t>Dairy</w:t>
      </w:r>
      <w:proofErr w:type="spellEnd"/>
      <w:r w:rsidRPr="00C76EB1">
        <w:rPr>
          <w:rFonts w:ascii="Times New Roman" w:hAnsi="Times New Roman" w:cs="Times New Roman"/>
          <w:b/>
          <w:sz w:val="28"/>
          <w:szCs w:val="28"/>
        </w:rPr>
        <w:t xml:space="preserve"> </w:t>
      </w:r>
      <w:proofErr w:type="spellStart"/>
      <w:r w:rsidRPr="00C76EB1">
        <w:rPr>
          <w:rFonts w:ascii="Times New Roman" w:hAnsi="Times New Roman" w:cs="Times New Roman"/>
          <w:b/>
          <w:sz w:val="28"/>
          <w:szCs w:val="28"/>
        </w:rPr>
        <w:t>Products</w:t>
      </w:r>
      <w:proofErr w:type="spellEnd"/>
      <w:r w:rsidRPr="00C76EB1">
        <w:rPr>
          <w:rFonts w:ascii="Times New Roman" w:hAnsi="Times New Roman" w:cs="Times New Roman"/>
          <w:b/>
          <w:sz w:val="28"/>
          <w:szCs w:val="28"/>
        </w:rPr>
        <w:t xml:space="preserve"> Factory "La Villareña".</w:t>
      </w:r>
    </w:p>
    <w:p w:rsidR="002E0882" w:rsidRPr="002E0882" w:rsidRDefault="002E0882" w:rsidP="00FF3346">
      <w:pPr>
        <w:spacing w:after="0" w:line="360" w:lineRule="auto"/>
        <w:rPr>
          <w:rFonts w:ascii="Times New Roman" w:hAnsi="Times New Roman" w:cs="Times New Roman"/>
          <w:sz w:val="24"/>
          <w:szCs w:val="24"/>
        </w:rPr>
      </w:pPr>
    </w:p>
    <w:p w:rsidR="00E912D0" w:rsidRPr="00233F91" w:rsidRDefault="00264181" w:rsidP="00233F91">
      <w:pPr>
        <w:spacing w:after="0" w:line="360" w:lineRule="auto"/>
        <w:jc w:val="center"/>
        <w:rPr>
          <w:rFonts w:ascii="Times New Roman" w:hAnsi="Times New Roman" w:cs="Times New Roman"/>
          <w:b/>
          <w:sz w:val="24"/>
          <w:szCs w:val="24"/>
        </w:rPr>
      </w:pPr>
      <w:proofErr w:type="spellStart"/>
      <w:r w:rsidRPr="00233F91">
        <w:rPr>
          <w:rFonts w:ascii="Times New Roman" w:hAnsi="Times New Roman" w:cs="Times New Roman"/>
          <w:b/>
          <w:sz w:val="24"/>
          <w:szCs w:val="24"/>
        </w:rPr>
        <w:t>MSc.Dianeya</w:t>
      </w:r>
      <w:proofErr w:type="spellEnd"/>
      <w:r w:rsidRPr="00233F91">
        <w:rPr>
          <w:rFonts w:ascii="Times New Roman" w:hAnsi="Times New Roman" w:cs="Times New Roman"/>
          <w:b/>
          <w:sz w:val="24"/>
          <w:szCs w:val="24"/>
        </w:rPr>
        <w:t xml:space="preserve"> Morales </w:t>
      </w:r>
      <w:proofErr w:type="spellStart"/>
      <w:r w:rsidRPr="00233F91">
        <w:rPr>
          <w:rFonts w:ascii="Times New Roman" w:hAnsi="Times New Roman" w:cs="Times New Roman"/>
          <w:b/>
          <w:sz w:val="24"/>
          <w:szCs w:val="24"/>
        </w:rPr>
        <w:t>Arboláez</w:t>
      </w:r>
      <w:proofErr w:type="spellEnd"/>
      <w:r w:rsidR="00E912D0" w:rsidRPr="00233F91">
        <w:rPr>
          <w:rFonts w:ascii="Times New Roman" w:hAnsi="Times New Roman" w:cs="Times New Roman"/>
          <w:b/>
          <w:sz w:val="24"/>
          <w:szCs w:val="24"/>
        </w:rPr>
        <w:t xml:space="preserve">. </w:t>
      </w:r>
      <w:r w:rsidRPr="00233F91">
        <w:rPr>
          <w:rFonts w:ascii="Times New Roman" w:hAnsi="Times New Roman" w:cs="Times New Roman"/>
          <w:b/>
          <w:sz w:val="24"/>
          <w:szCs w:val="24"/>
        </w:rPr>
        <w:t>UCLV</w:t>
      </w:r>
      <w:r w:rsidR="00E912D0" w:rsidRPr="00233F91">
        <w:rPr>
          <w:rFonts w:ascii="Times New Roman" w:hAnsi="Times New Roman" w:cs="Times New Roman"/>
          <w:b/>
          <w:sz w:val="24"/>
          <w:szCs w:val="24"/>
        </w:rPr>
        <w:t xml:space="preserve">, </w:t>
      </w:r>
      <w:r w:rsidRPr="00233F91">
        <w:rPr>
          <w:rFonts w:ascii="Times New Roman" w:hAnsi="Times New Roman" w:cs="Times New Roman"/>
          <w:b/>
          <w:sz w:val="24"/>
          <w:szCs w:val="24"/>
        </w:rPr>
        <w:t>Cuba</w:t>
      </w:r>
      <w:r w:rsidR="00E912D0" w:rsidRPr="00233F91">
        <w:rPr>
          <w:rFonts w:ascii="Times New Roman" w:hAnsi="Times New Roman" w:cs="Times New Roman"/>
          <w:b/>
          <w:sz w:val="24"/>
          <w:szCs w:val="24"/>
        </w:rPr>
        <w:t xml:space="preserve">. </w:t>
      </w:r>
      <w:r w:rsidRPr="00233F91">
        <w:rPr>
          <w:rFonts w:ascii="Times New Roman" w:hAnsi="Times New Roman" w:cs="Times New Roman"/>
          <w:b/>
          <w:sz w:val="24"/>
          <w:szCs w:val="24"/>
        </w:rPr>
        <w:t>dianeya@uclv.edu.cu</w:t>
      </w:r>
      <w:r w:rsidR="00233F91">
        <w:rPr>
          <w:rFonts w:ascii="Times New Roman" w:hAnsi="Times New Roman" w:cs="Times New Roman"/>
          <w:b/>
          <w:sz w:val="24"/>
          <w:szCs w:val="24"/>
        </w:rPr>
        <w:t>,</w:t>
      </w:r>
    </w:p>
    <w:p w:rsidR="00E912D0" w:rsidRDefault="0019577B" w:rsidP="00233F91">
      <w:pPr>
        <w:spacing w:after="0" w:line="360" w:lineRule="auto"/>
        <w:jc w:val="center"/>
        <w:rPr>
          <w:rFonts w:ascii="Times New Roman" w:hAnsi="Times New Roman" w:cs="Times New Roman"/>
          <w:b/>
          <w:sz w:val="24"/>
          <w:szCs w:val="24"/>
        </w:rPr>
      </w:pPr>
      <w:r w:rsidRPr="00233F91">
        <w:rPr>
          <w:rFonts w:ascii="Times New Roman" w:hAnsi="Times New Roman" w:cs="Times New Roman"/>
          <w:b/>
          <w:bCs/>
          <w:sz w:val="24"/>
          <w:szCs w:val="24"/>
        </w:rPr>
        <w:t xml:space="preserve">Dr. Cs. </w:t>
      </w:r>
      <w:proofErr w:type="spellStart"/>
      <w:r w:rsidRPr="00233F91">
        <w:rPr>
          <w:rFonts w:ascii="Times New Roman" w:hAnsi="Times New Roman" w:cs="Times New Roman"/>
          <w:b/>
          <w:bCs/>
          <w:sz w:val="24"/>
          <w:szCs w:val="24"/>
        </w:rPr>
        <w:t>Erenio</w:t>
      </w:r>
      <w:proofErr w:type="spellEnd"/>
      <w:r w:rsidRPr="00233F91">
        <w:rPr>
          <w:rFonts w:ascii="Times New Roman" w:hAnsi="Times New Roman" w:cs="Times New Roman"/>
          <w:b/>
          <w:bCs/>
          <w:sz w:val="24"/>
          <w:szCs w:val="24"/>
        </w:rPr>
        <w:t xml:space="preserve"> González Suárez</w:t>
      </w:r>
      <w:r w:rsidR="00E912D0" w:rsidRPr="00233F91">
        <w:rPr>
          <w:rFonts w:ascii="Times New Roman" w:hAnsi="Times New Roman" w:cs="Times New Roman"/>
          <w:b/>
          <w:sz w:val="24"/>
          <w:szCs w:val="24"/>
        </w:rPr>
        <w:t xml:space="preserve">. </w:t>
      </w:r>
      <w:r w:rsidRPr="00233F91">
        <w:rPr>
          <w:rFonts w:ascii="Times New Roman" w:hAnsi="Times New Roman" w:cs="Times New Roman"/>
          <w:b/>
          <w:sz w:val="24"/>
          <w:szCs w:val="24"/>
        </w:rPr>
        <w:t>UCLV</w:t>
      </w:r>
      <w:r w:rsidR="00E912D0" w:rsidRPr="00233F91">
        <w:rPr>
          <w:rFonts w:ascii="Times New Roman" w:hAnsi="Times New Roman" w:cs="Times New Roman"/>
          <w:b/>
          <w:sz w:val="24"/>
          <w:szCs w:val="24"/>
        </w:rPr>
        <w:t xml:space="preserve">, </w:t>
      </w:r>
      <w:r w:rsidRPr="00233F91">
        <w:rPr>
          <w:rFonts w:ascii="Times New Roman" w:hAnsi="Times New Roman" w:cs="Times New Roman"/>
          <w:b/>
          <w:sz w:val="24"/>
          <w:szCs w:val="24"/>
        </w:rPr>
        <w:t>Cuba</w:t>
      </w:r>
      <w:r w:rsidR="00E912D0" w:rsidRPr="00233F91">
        <w:rPr>
          <w:rFonts w:ascii="Times New Roman" w:hAnsi="Times New Roman" w:cs="Times New Roman"/>
          <w:b/>
          <w:sz w:val="24"/>
          <w:szCs w:val="24"/>
        </w:rPr>
        <w:t xml:space="preserve">. </w:t>
      </w:r>
      <w:hyperlink r:id="rId9" w:history="1">
        <w:r w:rsidR="00842199" w:rsidRPr="000C5B24">
          <w:rPr>
            <w:rStyle w:val="Hipervnculo"/>
            <w:rFonts w:ascii="Times New Roman" w:hAnsi="Times New Roman" w:cs="Times New Roman"/>
            <w:b/>
            <w:sz w:val="24"/>
            <w:szCs w:val="24"/>
          </w:rPr>
          <w:t>erenio@uclv.edu.cu</w:t>
        </w:r>
      </w:hyperlink>
    </w:p>
    <w:p w:rsidR="00E912D0" w:rsidRDefault="00E912D0" w:rsidP="00FF3346">
      <w:pPr>
        <w:spacing w:after="0" w:line="360" w:lineRule="auto"/>
        <w:rPr>
          <w:rFonts w:ascii="Times New Roman" w:hAnsi="Times New Roman" w:cs="Times New Roman"/>
          <w:b/>
          <w:sz w:val="24"/>
          <w:szCs w:val="24"/>
        </w:rPr>
      </w:pPr>
    </w:p>
    <w:p w:rsidR="009061A5"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263E9E" w:rsidRPr="00263E9E">
        <w:rPr>
          <w:rFonts w:ascii="Times New Roman" w:hAnsi="Times New Roman" w:cs="Times New Roman"/>
          <w:sz w:val="24"/>
          <w:szCs w:val="24"/>
        </w:rPr>
        <w:t xml:space="preserve">La Empresa de Productos Lácteos ¨La Villareña¨ en Santa Clara, se encarga del abastecimiento de productos lácteos como objeto social. </w:t>
      </w:r>
      <w:r w:rsidR="001128DD">
        <w:rPr>
          <w:rFonts w:ascii="Times New Roman" w:hAnsi="Times New Roman" w:cs="Times New Roman"/>
          <w:sz w:val="24"/>
          <w:szCs w:val="24"/>
        </w:rPr>
        <w:t xml:space="preserve">La </w:t>
      </w:r>
      <w:r w:rsidR="001128DD" w:rsidRPr="001128DD">
        <w:rPr>
          <w:rFonts w:ascii="Times New Roman" w:hAnsi="Times New Roman" w:cs="Times New Roman"/>
          <w:b/>
          <w:sz w:val="24"/>
          <w:szCs w:val="24"/>
        </w:rPr>
        <w:t>p</w:t>
      </w:r>
      <w:r w:rsidR="001128DD" w:rsidRPr="005754D8">
        <w:rPr>
          <w:rFonts w:ascii="Times New Roman" w:hAnsi="Times New Roman" w:cs="Times New Roman"/>
          <w:b/>
          <w:sz w:val="24"/>
          <w:szCs w:val="24"/>
        </w:rPr>
        <w:t>roblemática</w:t>
      </w:r>
      <w:r w:rsidR="001128DD" w:rsidRPr="00263E9E">
        <w:rPr>
          <w:rFonts w:ascii="Times New Roman" w:hAnsi="Times New Roman" w:cs="Times New Roman"/>
          <w:sz w:val="24"/>
          <w:szCs w:val="24"/>
        </w:rPr>
        <w:t xml:space="preserve"> </w:t>
      </w:r>
      <w:r w:rsidR="001128DD">
        <w:rPr>
          <w:rFonts w:ascii="Times New Roman" w:hAnsi="Times New Roman" w:cs="Times New Roman"/>
          <w:sz w:val="24"/>
          <w:szCs w:val="24"/>
        </w:rPr>
        <w:t xml:space="preserve">se </w:t>
      </w:r>
      <w:r w:rsidR="00A460B0">
        <w:rPr>
          <w:rFonts w:ascii="Times New Roman" w:hAnsi="Times New Roman" w:cs="Times New Roman"/>
          <w:sz w:val="24"/>
          <w:szCs w:val="24"/>
        </w:rPr>
        <w:t>manifiesta en</w:t>
      </w:r>
      <w:r w:rsidR="001128DD">
        <w:rPr>
          <w:rFonts w:ascii="Times New Roman" w:hAnsi="Times New Roman" w:cs="Times New Roman"/>
          <w:sz w:val="24"/>
          <w:szCs w:val="24"/>
        </w:rPr>
        <w:t xml:space="preserve"> e</w:t>
      </w:r>
      <w:r w:rsidR="00263E9E" w:rsidRPr="00263E9E">
        <w:rPr>
          <w:rFonts w:ascii="Times New Roman" w:hAnsi="Times New Roman" w:cs="Times New Roman"/>
          <w:sz w:val="24"/>
          <w:szCs w:val="24"/>
        </w:rPr>
        <w:t>l equipamiento tecnológico de la entidad</w:t>
      </w:r>
      <w:r w:rsidR="001128DD">
        <w:rPr>
          <w:rFonts w:ascii="Times New Roman" w:hAnsi="Times New Roman" w:cs="Times New Roman"/>
          <w:sz w:val="24"/>
          <w:szCs w:val="24"/>
        </w:rPr>
        <w:t xml:space="preserve"> que</w:t>
      </w:r>
      <w:r w:rsidR="00263E9E" w:rsidRPr="00263E9E">
        <w:rPr>
          <w:rFonts w:ascii="Times New Roman" w:hAnsi="Times New Roman" w:cs="Times New Roman"/>
          <w:sz w:val="24"/>
          <w:szCs w:val="24"/>
        </w:rPr>
        <w:t xml:space="preserve"> es obsoleto, lo cual se debe al déficit de financiamiento para inversiones</w:t>
      </w:r>
      <w:r w:rsidR="00DB1D58">
        <w:rPr>
          <w:rFonts w:ascii="Times New Roman" w:hAnsi="Times New Roman" w:cs="Times New Roman"/>
          <w:sz w:val="24"/>
          <w:szCs w:val="24"/>
        </w:rPr>
        <w:t>, esta situación provoca</w:t>
      </w:r>
      <w:r w:rsidR="00DB1D58" w:rsidRPr="00DB1D58">
        <w:rPr>
          <w:rFonts w:ascii="Times New Roman" w:hAnsi="Times New Roman" w:cs="Times New Roman"/>
          <w:sz w:val="24"/>
          <w:szCs w:val="24"/>
        </w:rPr>
        <w:t xml:space="preserve"> un excesivo gasto de agua.</w:t>
      </w:r>
      <w:r w:rsidR="00A460B0">
        <w:rPr>
          <w:rFonts w:ascii="Times New Roman" w:hAnsi="Times New Roman" w:cs="Times New Roman"/>
          <w:sz w:val="24"/>
          <w:szCs w:val="24"/>
        </w:rPr>
        <w:t xml:space="preserve"> </w:t>
      </w:r>
      <w:bookmarkStart w:id="0" w:name="_Hlk204083833"/>
      <w:r w:rsidR="00A460B0">
        <w:rPr>
          <w:rFonts w:ascii="Times New Roman" w:hAnsi="Times New Roman" w:cs="Times New Roman"/>
          <w:sz w:val="24"/>
          <w:szCs w:val="24"/>
        </w:rPr>
        <w:t xml:space="preserve">Se tiene como </w:t>
      </w:r>
      <w:r w:rsidR="00396E4C" w:rsidRPr="00A460B0">
        <w:rPr>
          <w:rFonts w:ascii="Times New Roman" w:hAnsi="Times New Roman" w:cs="Times New Roman"/>
          <w:b/>
          <w:sz w:val="24"/>
          <w:szCs w:val="24"/>
        </w:rPr>
        <w:t>objetivos</w:t>
      </w:r>
      <w:r w:rsidR="00396E4C">
        <w:rPr>
          <w:rFonts w:ascii="Times New Roman" w:hAnsi="Times New Roman" w:cs="Times New Roman"/>
          <w:b/>
          <w:sz w:val="24"/>
          <w:szCs w:val="24"/>
        </w:rPr>
        <w:t xml:space="preserve">, </w:t>
      </w:r>
      <w:r w:rsidR="00396E4C" w:rsidRPr="00396E4C">
        <w:rPr>
          <w:rFonts w:ascii="Times New Roman" w:hAnsi="Times New Roman" w:cs="Times New Roman"/>
          <w:sz w:val="24"/>
          <w:szCs w:val="24"/>
        </w:rPr>
        <w:t xml:space="preserve">obtener capacidad de </w:t>
      </w:r>
      <w:r w:rsidR="002113D2" w:rsidRPr="00396E4C">
        <w:rPr>
          <w:rFonts w:ascii="Times New Roman" w:hAnsi="Times New Roman" w:cs="Times New Roman"/>
          <w:sz w:val="24"/>
          <w:szCs w:val="24"/>
        </w:rPr>
        <w:t>explotación del agua</w:t>
      </w:r>
      <w:r w:rsidR="00396E4C" w:rsidRPr="00396E4C">
        <w:rPr>
          <w:rFonts w:ascii="Times New Roman" w:hAnsi="Times New Roman" w:cs="Times New Roman"/>
          <w:sz w:val="24"/>
          <w:szCs w:val="24"/>
        </w:rPr>
        <w:t xml:space="preserve"> potable</w:t>
      </w:r>
      <w:r w:rsidR="002113D2" w:rsidRPr="00396E4C">
        <w:rPr>
          <w:rFonts w:ascii="Times New Roman" w:hAnsi="Times New Roman" w:cs="Times New Roman"/>
          <w:sz w:val="24"/>
          <w:szCs w:val="24"/>
        </w:rPr>
        <w:t xml:space="preserve"> en la fábrica</w:t>
      </w:r>
      <w:r w:rsidR="00396E4C">
        <w:rPr>
          <w:rFonts w:ascii="Times New Roman" w:hAnsi="Times New Roman" w:cs="Times New Roman"/>
          <w:sz w:val="24"/>
          <w:szCs w:val="24"/>
        </w:rPr>
        <w:t xml:space="preserve">, </w:t>
      </w:r>
      <w:r w:rsidR="00DA6680" w:rsidRPr="00DA6680">
        <w:rPr>
          <w:rFonts w:ascii="Times New Roman" w:hAnsi="Times New Roman" w:cs="Times New Roman"/>
          <w:sz w:val="24"/>
          <w:szCs w:val="24"/>
          <w:lang w:val="es-ES_tradnl"/>
        </w:rPr>
        <w:t>cuantificar los recursos materiales y energéticos</w:t>
      </w:r>
      <w:r w:rsidR="00DA6680">
        <w:rPr>
          <w:rFonts w:ascii="Times New Roman" w:hAnsi="Times New Roman" w:cs="Times New Roman"/>
          <w:sz w:val="24"/>
          <w:szCs w:val="24"/>
          <w:lang w:val="es-ES_tradnl"/>
        </w:rPr>
        <w:t xml:space="preserve">, </w:t>
      </w:r>
      <w:r w:rsidR="00143999">
        <w:rPr>
          <w:rFonts w:ascii="Times New Roman" w:hAnsi="Times New Roman" w:cs="Times New Roman"/>
          <w:sz w:val="24"/>
          <w:szCs w:val="24"/>
          <w:lang w:val="es-ES_tradnl"/>
        </w:rPr>
        <w:t xml:space="preserve">identificar </w:t>
      </w:r>
      <w:r w:rsidR="006A476D">
        <w:rPr>
          <w:rFonts w:ascii="Times New Roman" w:hAnsi="Times New Roman" w:cs="Times New Roman"/>
          <w:sz w:val="24"/>
          <w:szCs w:val="24"/>
          <w:lang w:val="es-ES_tradnl"/>
        </w:rPr>
        <w:t>aprovechamiento</w:t>
      </w:r>
      <w:r w:rsidR="00CC7405">
        <w:rPr>
          <w:rFonts w:ascii="Times New Roman" w:hAnsi="Times New Roman" w:cs="Times New Roman"/>
          <w:sz w:val="24"/>
          <w:szCs w:val="24"/>
          <w:lang w:val="es-ES_tradnl"/>
        </w:rPr>
        <w:t xml:space="preserve"> del agua </w:t>
      </w:r>
      <w:r w:rsidR="00E845F3">
        <w:rPr>
          <w:rFonts w:ascii="Times New Roman" w:hAnsi="Times New Roman" w:cs="Times New Roman"/>
          <w:sz w:val="24"/>
          <w:szCs w:val="24"/>
          <w:lang w:val="es-ES_tradnl"/>
        </w:rPr>
        <w:t xml:space="preserve">en </w:t>
      </w:r>
      <w:r w:rsidR="00CE3C35">
        <w:rPr>
          <w:rFonts w:ascii="Times New Roman" w:hAnsi="Times New Roman" w:cs="Times New Roman"/>
          <w:sz w:val="24"/>
          <w:szCs w:val="24"/>
          <w:lang w:val="es-ES_tradnl"/>
        </w:rPr>
        <w:t xml:space="preserve">el </w:t>
      </w:r>
      <w:r w:rsidR="00E845F3">
        <w:rPr>
          <w:rFonts w:ascii="Times New Roman" w:hAnsi="Times New Roman" w:cs="Times New Roman"/>
          <w:sz w:val="24"/>
          <w:szCs w:val="24"/>
          <w:lang w:val="es-ES_tradnl"/>
        </w:rPr>
        <w:t>sistema de producción.</w:t>
      </w:r>
      <w:r w:rsidR="009D2634">
        <w:rPr>
          <w:rFonts w:ascii="Times New Roman" w:hAnsi="Times New Roman" w:cs="Times New Roman"/>
          <w:sz w:val="24"/>
          <w:szCs w:val="24"/>
          <w:lang w:val="es-ES_tradnl"/>
        </w:rPr>
        <w:t xml:space="preserve"> </w:t>
      </w:r>
      <w:bookmarkEnd w:id="0"/>
      <w:r w:rsidR="00C41C67">
        <w:rPr>
          <w:rFonts w:ascii="Times New Roman" w:hAnsi="Times New Roman" w:cs="Times New Roman"/>
          <w:sz w:val="24"/>
          <w:szCs w:val="24"/>
          <w:lang w:val="es-ES_tradnl"/>
        </w:rPr>
        <w:t xml:space="preserve">La </w:t>
      </w:r>
      <w:r w:rsidR="00C41C67">
        <w:rPr>
          <w:rFonts w:ascii="Times New Roman" w:hAnsi="Times New Roman" w:cs="Times New Roman"/>
          <w:b/>
          <w:sz w:val="24"/>
          <w:szCs w:val="24"/>
        </w:rPr>
        <w:t>m</w:t>
      </w:r>
      <w:r w:rsidR="00C41C67" w:rsidRPr="005754D8">
        <w:rPr>
          <w:rFonts w:ascii="Times New Roman" w:hAnsi="Times New Roman" w:cs="Times New Roman"/>
          <w:b/>
          <w:sz w:val="24"/>
          <w:szCs w:val="24"/>
        </w:rPr>
        <w:t>etodología</w:t>
      </w:r>
      <w:r w:rsidR="00C41C67">
        <w:rPr>
          <w:rFonts w:ascii="Times New Roman" w:hAnsi="Times New Roman" w:cs="Times New Roman"/>
          <w:b/>
          <w:sz w:val="24"/>
          <w:szCs w:val="24"/>
        </w:rPr>
        <w:t xml:space="preserve"> </w:t>
      </w:r>
      <w:r w:rsidR="00C41C67">
        <w:rPr>
          <w:rFonts w:ascii="Times New Roman" w:hAnsi="Times New Roman" w:cs="Times New Roman"/>
          <w:sz w:val="24"/>
          <w:szCs w:val="24"/>
        </w:rPr>
        <w:t xml:space="preserve">que se emplea en el estudio </w:t>
      </w:r>
      <w:r w:rsidR="0083011C">
        <w:rPr>
          <w:rFonts w:ascii="Times New Roman" w:hAnsi="Times New Roman" w:cs="Times New Roman"/>
          <w:sz w:val="24"/>
          <w:szCs w:val="24"/>
        </w:rPr>
        <w:t xml:space="preserve">es </w:t>
      </w:r>
      <w:r w:rsidR="009044AF">
        <w:rPr>
          <w:rFonts w:ascii="Times New Roman" w:hAnsi="Times New Roman" w:cs="Times New Roman"/>
          <w:sz w:val="24"/>
          <w:szCs w:val="24"/>
        </w:rPr>
        <w:t>mediante la obtención del caudal máximo horario de agua potable,</w:t>
      </w:r>
      <w:r w:rsidR="000437C2">
        <w:rPr>
          <w:rFonts w:ascii="Times New Roman" w:hAnsi="Times New Roman" w:cs="Times New Roman"/>
          <w:sz w:val="24"/>
          <w:szCs w:val="24"/>
        </w:rPr>
        <w:t xml:space="preserve"> el</w:t>
      </w:r>
      <w:r w:rsidR="000437C2" w:rsidRPr="000437C2">
        <w:rPr>
          <w:rFonts w:ascii="Times New Roman" w:hAnsi="Times New Roman" w:cs="Times New Roman"/>
          <w:sz w:val="24"/>
          <w:szCs w:val="24"/>
        </w:rPr>
        <w:t xml:space="preserve"> </w:t>
      </w:r>
      <w:r w:rsidR="000437C2">
        <w:rPr>
          <w:rFonts w:ascii="Times New Roman" w:hAnsi="Times New Roman" w:cs="Times New Roman"/>
          <w:sz w:val="24"/>
          <w:szCs w:val="24"/>
        </w:rPr>
        <w:t>m</w:t>
      </w:r>
      <w:r w:rsidR="004E4CF8" w:rsidRPr="004E4CF8">
        <w:rPr>
          <w:rFonts w:ascii="Times New Roman" w:hAnsi="Times New Roman" w:cs="Times New Roman"/>
          <w:sz w:val="24"/>
          <w:szCs w:val="24"/>
        </w:rPr>
        <w:t>étodo volumétrico</w:t>
      </w:r>
      <w:r w:rsidR="000437C2">
        <w:rPr>
          <w:rFonts w:ascii="Times New Roman" w:hAnsi="Times New Roman" w:cs="Times New Roman"/>
          <w:sz w:val="24"/>
          <w:szCs w:val="24"/>
        </w:rPr>
        <w:t>,</w:t>
      </w:r>
      <w:r w:rsidR="00F951DB">
        <w:rPr>
          <w:rFonts w:ascii="Times New Roman" w:hAnsi="Times New Roman" w:cs="Times New Roman"/>
          <w:sz w:val="24"/>
          <w:szCs w:val="24"/>
        </w:rPr>
        <w:t xml:space="preserve"> el caudal acumulado y </w:t>
      </w:r>
      <w:r w:rsidR="009044AF">
        <w:rPr>
          <w:rFonts w:ascii="Times New Roman" w:hAnsi="Times New Roman" w:cs="Times New Roman"/>
          <w:sz w:val="24"/>
          <w:szCs w:val="24"/>
        </w:rPr>
        <w:t xml:space="preserve"> </w:t>
      </w:r>
      <w:r w:rsidR="00CD3A08">
        <w:rPr>
          <w:rFonts w:ascii="Times New Roman" w:hAnsi="Times New Roman" w:cs="Times New Roman"/>
          <w:sz w:val="24"/>
          <w:szCs w:val="24"/>
        </w:rPr>
        <w:t xml:space="preserve"> la </w:t>
      </w:r>
      <w:r w:rsidR="00CD3A08" w:rsidRPr="00CD3A08">
        <w:rPr>
          <w:rFonts w:ascii="Times New Roman" w:hAnsi="Times New Roman" w:cs="Times New Roman"/>
          <w:bCs/>
          <w:sz w:val="24"/>
          <w:szCs w:val="24"/>
        </w:rPr>
        <w:t>conservación de la energía</w:t>
      </w:r>
      <w:r w:rsidR="00CD3A08">
        <w:rPr>
          <w:rFonts w:ascii="Times New Roman" w:hAnsi="Times New Roman" w:cs="Times New Roman"/>
          <w:bCs/>
          <w:sz w:val="24"/>
          <w:szCs w:val="24"/>
        </w:rPr>
        <w:t>.</w:t>
      </w:r>
      <w:r w:rsidR="00EE4D4E">
        <w:rPr>
          <w:rFonts w:ascii="Times New Roman" w:hAnsi="Times New Roman" w:cs="Times New Roman"/>
          <w:bCs/>
          <w:sz w:val="24"/>
          <w:szCs w:val="24"/>
        </w:rPr>
        <w:t xml:space="preserve"> </w:t>
      </w:r>
      <w:r w:rsidR="00014164">
        <w:rPr>
          <w:rFonts w:ascii="Times New Roman" w:hAnsi="Times New Roman" w:cs="Times New Roman"/>
          <w:bCs/>
          <w:sz w:val="24"/>
          <w:szCs w:val="24"/>
        </w:rPr>
        <w:t>Los r</w:t>
      </w:r>
      <w:r w:rsidR="00014164" w:rsidRPr="005754D8">
        <w:rPr>
          <w:rFonts w:ascii="Times New Roman" w:hAnsi="Times New Roman" w:cs="Times New Roman"/>
          <w:b/>
          <w:sz w:val="24"/>
          <w:szCs w:val="24"/>
        </w:rPr>
        <w:t>esultados y discusión</w:t>
      </w:r>
      <w:r w:rsidR="00014164">
        <w:rPr>
          <w:rFonts w:ascii="Times New Roman" w:hAnsi="Times New Roman" w:cs="Times New Roman"/>
          <w:sz w:val="24"/>
          <w:szCs w:val="24"/>
        </w:rPr>
        <w:t xml:space="preserve"> se muestran</w:t>
      </w:r>
      <w:r w:rsidR="00893A5B">
        <w:rPr>
          <w:rFonts w:ascii="Times New Roman" w:hAnsi="Times New Roman" w:cs="Times New Roman"/>
          <w:sz w:val="24"/>
          <w:szCs w:val="24"/>
        </w:rPr>
        <w:t xml:space="preserve"> en la</w:t>
      </w:r>
      <w:r w:rsidR="00014164">
        <w:rPr>
          <w:rFonts w:ascii="Times New Roman" w:hAnsi="Times New Roman" w:cs="Times New Roman"/>
          <w:sz w:val="24"/>
          <w:szCs w:val="24"/>
        </w:rPr>
        <w:t xml:space="preserve"> </w:t>
      </w:r>
      <w:r w:rsidR="000E74E7" w:rsidRPr="000E74E7">
        <w:rPr>
          <w:rFonts w:ascii="Times New Roman" w:hAnsi="Times New Roman" w:cs="Times New Roman"/>
          <w:bCs/>
          <w:sz w:val="24"/>
          <w:szCs w:val="24"/>
        </w:rPr>
        <w:t>capacidad de compensación</w:t>
      </w:r>
      <w:r w:rsidR="005C38C8">
        <w:rPr>
          <w:rFonts w:ascii="Times New Roman" w:hAnsi="Times New Roman" w:cs="Times New Roman"/>
          <w:bCs/>
          <w:sz w:val="24"/>
          <w:szCs w:val="24"/>
        </w:rPr>
        <w:t xml:space="preserve"> del agua</w:t>
      </w:r>
      <w:r w:rsidR="00893A5B">
        <w:rPr>
          <w:rFonts w:ascii="Times New Roman" w:hAnsi="Times New Roman" w:cs="Times New Roman"/>
          <w:bCs/>
          <w:sz w:val="24"/>
          <w:szCs w:val="24"/>
        </w:rPr>
        <w:t>,</w:t>
      </w:r>
      <w:r w:rsidR="002D27B1">
        <w:rPr>
          <w:rFonts w:ascii="Times New Roman" w:hAnsi="Times New Roman" w:cs="Times New Roman"/>
          <w:bCs/>
          <w:sz w:val="24"/>
          <w:szCs w:val="24"/>
        </w:rPr>
        <w:t xml:space="preserve"> </w:t>
      </w:r>
      <w:r w:rsidR="00042C10" w:rsidRPr="00042C10">
        <w:rPr>
          <w:rFonts w:ascii="Times New Roman" w:hAnsi="Times New Roman" w:cs="Times New Roman"/>
          <w:bCs/>
          <w:sz w:val="24"/>
          <w:szCs w:val="24"/>
          <w:lang w:val="es-ES_tradnl"/>
        </w:rPr>
        <w:t>recursos materiales y energéticos para la explotación del agua</w:t>
      </w:r>
      <w:r w:rsidR="006A476D">
        <w:rPr>
          <w:rFonts w:ascii="Times New Roman" w:hAnsi="Times New Roman" w:cs="Times New Roman"/>
          <w:bCs/>
          <w:sz w:val="24"/>
          <w:szCs w:val="24"/>
          <w:lang w:val="es-ES_tradnl"/>
        </w:rPr>
        <w:t xml:space="preserve">, y la capacidad de aprovechar el agua en </w:t>
      </w:r>
      <w:r w:rsidR="006A476D" w:rsidRPr="006A476D">
        <w:rPr>
          <w:rFonts w:ascii="Times New Roman" w:hAnsi="Times New Roman" w:cs="Times New Roman"/>
          <w:bCs/>
          <w:sz w:val="24"/>
          <w:szCs w:val="24"/>
          <w:lang w:val="es-ES_tradnl"/>
        </w:rPr>
        <w:t>el sistema de producción</w:t>
      </w:r>
      <w:r w:rsidR="006A476D">
        <w:rPr>
          <w:rFonts w:ascii="Times New Roman" w:hAnsi="Times New Roman" w:cs="Times New Roman"/>
          <w:bCs/>
          <w:sz w:val="24"/>
          <w:szCs w:val="24"/>
          <w:lang w:val="es-ES_tradnl"/>
        </w:rPr>
        <w:t>.</w:t>
      </w:r>
      <w:r w:rsidR="005F00CE">
        <w:rPr>
          <w:rFonts w:ascii="Times New Roman" w:hAnsi="Times New Roman" w:cs="Times New Roman"/>
          <w:bCs/>
          <w:sz w:val="24"/>
          <w:szCs w:val="24"/>
          <w:lang w:val="es-ES_tradnl"/>
        </w:rPr>
        <w:t xml:space="preserve"> Se obtienen como </w:t>
      </w:r>
      <w:r w:rsidR="005F00CE" w:rsidRPr="005754D8">
        <w:rPr>
          <w:rFonts w:ascii="Times New Roman" w:hAnsi="Times New Roman" w:cs="Times New Roman"/>
          <w:sz w:val="24"/>
          <w:szCs w:val="24"/>
        </w:rPr>
        <w:t xml:space="preserve">principales </w:t>
      </w:r>
      <w:r w:rsidR="005F00CE" w:rsidRPr="005F00CE">
        <w:rPr>
          <w:rFonts w:ascii="Times New Roman" w:hAnsi="Times New Roman" w:cs="Times New Roman"/>
          <w:b/>
          <w:sz w:val="24"/>
          <w:szCs w:val="24"/>
        </w:rPr>
        <w:t>conclusiones</w:t>
      </w:r>
      <w:r w:rsidR="0024076A">
        <w:rPr>
          <w:rFonts w:ascii="Times New Roman" w:hAnsi="Times New Roman" w:cs="Times New Roman"/>
          <w:b/>
          <w:sz w:val="24"/>
          <w:szCs w:val="24"/>
        </w:rPr>
        <w:t>,</w:t>
      </w:r>
      <w:r w:rsidR="00DC624B">
        <w:rPr>
          <w:rFonts w:ascii="Times New Roman" w:hAnsi="Times New Roman" w:cs="Times New Roman"/>
          <w:b/>
          <w:sz w:val="24"/>
          <w:szCs w:val="24"/>
        </w:rPr>
        <w:t xml:space="preserve"> </w:t>
      </w:r>
      <w:r w:rsidR="0024076A">
        <w:rPr>
          <w:rFonts w:ascii="Times New Roman" w:hAnsi="Times New Roman" w:cs="Times New Roman"/>
          <w:sz w:val="24"/>
          <w:szCs w:val="24"/>
        </w:rPr>
        <w:t xml:space="preserve">el manejo adecuado del suministro de </w:t>
      </w:r>
      <w:r w:rsidR="00B000D5">
        <w:rPr>
          <w:rFonts w:ascii="Times New Roman" w:hAnsi="Times New Roman" w:cs="Times New Roman"/>
          <w:sz w:val="24"/>
          <w:szCs w:val="24"/>
        </w:rPr>
        <w:t>agua,</w:t>
      </w:r>
      <w:r w:rsidR="0024076A">
        <w:rPr>
          <w:rFonts w:ascii="Times New Roman" w:hAnsi="Times New Roman" w:cs="Times New Roman"/>
          <w:sz w:val="24"/>
          <w:szCs w:val="24"/>
        </w:rPr>
        <w:t xml:space="preserve"> así como una adecuada</w:t>
      </w:r>
      <w:r w:rsidR="00DC624B" w:rsidRPr="00DC624B">
        <w:rPr>
          <w:rFonts w:ascii="Times New Roman" w:hAnsi="Times New Roman" w:cs="Times New Roman"/>
          <w:sz w:val="24"/>
          <w:szCs w:val="24"/>
        </w:rPr>
        <w:t xml:space="preserve"> explotación del agua potable</w:t>
      </w:r>
      <w:r w:rsidR="00F90D7B">
        <w:rPr>
          <w:rFonts w:ascii="Times New Roman" w:hAnsi="Times New Roman" w:cs="Times New Roman"/>
          <w:sz w:val="24"/>
          <w:szCs w:val="24"/>
        </w:rPr>
        <w:t xml:space="preserve">, </w:t>
      </w:r>
      <w:r w:rsidR="00817340" w:rsidRPr="00817340">
        <w:rPr>
          <w:rFonts w:ascii="Times New Roman" w:hAnsi="Times New Roman" w:cs="Times New Roman"/>
          <w:sz w:val="24"/>
          <w:szCs w:val="24"/>
          <w:lang w:val="es-ES_tradnl"/>
        </w:rPr>
        <w:t>los recursos materiales y energéticos</w:t>
      </w:r>
      <w:r w:rsidR="00817340">
        <w:rPr>
          <w:rFonts w:ascii="Times New Roman" w:hAnsi="Times New Roman" w:cs="Times New Roman"/>
          <w:sz w:val="24"/>
          <w:szCs w:val="24"/>
          <w:lang w:val="es-ES_tradnl"/>
        </w:rPr>
        <w:t xml:space="preserve"> muestran las producciones que más consumen agua y energía, </w:t>
      </w:r>
      <w:r w:rsidR="00E1358B">
        <w:rPr>
          <w:rFonts w:ascii="Times New Roman" w:hAnsi="Times New Roman" w:cs="Times New Roman"/>
          <w:sz w:val="24"/>
          <w:szCs w:val="24"/>
          <w:lang w:val="es-ES_tradnl"/>
        </w:rPr>
        <w:t xml:space="preserve">se identifican procesos donde se puede accionar en el </w:t>
      </w:r>
      <w:r w:rsidR="00E1358B" w:rsidRPr="00E1358B">
        <w:rPr>
          <w:rFonts w:ascii="Times New Roman" w:hAnsi="Times New Roman" w:cs="Times New Roman"/>
          <w:sz w:val="24"/>
          <w:szCs w:val="24"/>
          <w:lang w:val="es-ES_tradnl"/>
        </w:rPr>
        <w:t xml:space="preserve">aprovechamiento del agua </w:t>
      </w:r>
      <w:r w:rsidR="00E1358B">
        <w:rPr>
          <w:rFonts w:ascii="Times New Roman" w:hAnsi="Times New Roman" w:cs="Times New Roman"/>
          <w:sz w:val="24"/>
          <w:szCs w:val="24"/>
          <w:lang w:val="es-ES_tradnl"/>
        </w:rPr>
        <w:t>para la producción.</w:t>
      </w:r>
      <w:r w:rsidR="00E1358B" w:rsidRPr="00E1358B">
        <w:rPr>
          <w:rFonts w:ascii="Times New Roman" w:hAnsi="Times New Roman" w:cs="Times New Roman"/>
          <w:sz w:val="24"/>
          <w:szCs w:val="24"/>
          <w:lang w:val="es-ES_tradnl"/>
        </w:rPr>
        <w:t xml:space="preserve"> </w:t>
      </w:r>
    </w:p>
    <w:p w:rsidR="00E1358B" w:rsidRDefault="00E1358B" w:rsidP="00FF3346">
      <w:pPr>
        <w:spacing w:after="0" w:line="360" w:lineRule="auto"/>
        <w:jc w:val="both"/>
        <w:rPr>
          <w:rFonts w:ascii="Times New Roman" w:hAnsi="Times New Roman" w:cs="Times New Roman"/>
          <w:b/>
          <w:i/>
          <w:sz w:val="24"/>
          <w:szCs w:val="24"/>
        </w:rPr>
      </w:pPr>
    </w:p>
    <w:p w:rsidR="009061A5" w:rsidRPr="00B70FF0" w:rsidRDefault="009061A5" w:rsidP="00FF3346">
      <w:pPr>
        <w:spacing w:after="0" w:line="360" w:lineRule="auto"/>
        <w:jc w:val="both"/>
        <w:rPr>
          <w:rFonts w:ascii="Times New Roman" w:hAnsi="Times New Roman" w:cs="Times New Roman"/>
          <w:sz w:val="24"/>
          <w:szCs w:val="24"/>
          <w:lang w:val="en-US"/>
        </w:rPr>
      </w:pPr>
      <w:r w:rsidRPr="008758DC">
        <w:rPr>
          <w:rFonts w:ascii="Times New Roman" w:hAnsi="Times New Roman" w:cs="Times New Roman"/>
          <w:b/>
          <w:i/>
          <w:sz w:val="24"/>
          <w:szCs w:val="24"/>
          <w:lang w:val="en-US"/>
        </w:rPr>
        <w:t>Abstract:</w:t>
      </w:r>
      <w:r w:rsidRPr="008758DC">
        <w:rPr>
          <w:rFonts w:ascii="Times New Roman" w:hAnsi="Times New Roman" w:cs="Times New Roman"/>
          <w:sz w:val="24"/>
          <w:szCs w:val="24"/>
          <w:lang w:val="en-US"/>
        </w:rPr>
        <w:t xml:space="preserve"> </w:t>
      </w:r>
      <w:r w:rsidR="008758DC" w:rsidRPr="008758DC">
        <w:rPr>
          <w:rFonts w:ascii="Times New Roman" w:hAnsi="Times New Roman" w:cs="Times New Roman"/>
          <w:i/>
          <w:sz w:val="24"/>
          <w:szCs w:val="24"/>
          <w:lang w:val="en-US"/>
        </w:rPr>
        <w:t xml:space="preserve">The dairy company "La </w:t>
      </w:r>
      <w:proofErr w:type="spellStart"/>
      <w:r w:rsidR="008758DC" w:rsidRPr="008758DC">
        <w:rPr>
          <w:rFonts w:ascii="Times New Roman" w:hAnsi="Times New Roman" w:cs="Times New Roman"/>
          <w:i/>
          <w:sz w:val="24"/>
          <w:szCs w:val="24"/>
          <w:lang w:val="en-US"/>
        </w:rPr>
        <w:t>Villareña</w:t>
      </w:r>
      <w:proofErr w:type="spellEnd"/>
      <w:r w:rsidR="008758DC" w:rsidRPr="008758DC">
        <w:rPr>
          <w:rFonts w:ascii="Times New Roman" w:hAnsi="Times New Roman" w:cs="Times New Roman"/>
          <w:i/>
          <w:sz w:val="24"/>
          <w:szCs w:val="24"/>
          <w:lang w:val="en-US"/>
        </w:rPr>
        <w:t xml:space="preserve">" in Santa Clara is responsible for the supply of dairy products as its corporate purpose. The problem is manifested in the entity's obsolete technological equipment, which is due to the lack of financing for </w:t>
      </w:r>
      <w:r w:rsidR="008758DC" w:rsidRPr="008758DC">
        <w:rPr>
          <w:rFonts w:ascii="Times New Roman" w:hAnsi="Times New Roman" w:cs="Times New Roman"/>
          <w:i/>
          <w:sz w:val="24"/>
          <w:szCs w:val="24"/>
          <w:lang w:val="en-US"/>
        </w:rPr>
        <w:lastRenderedPageBreak/>
        <w:t>investments, this situation causes excessive water consumption. The objectives are to obtain the capacity for exploitation of potable water in the factory, quantify material and energy resources, and identify water utilization in the production system. The methodology used in the study is through obtaining the maximum hourly potable water flow, the volumetric method, the accumulated flow, and energy conservation. The results and discussion are presented in the compensation capacity of the elevated tank, material and energy resources for water exploitation, and the capacity to utilize water in the production system. The main conclusions are that proper management of the water supply, as well as the use of elevated tanks, influence the proper use of drinking water. Material and energy resources show the productions that consume the most water and energy. Processes are identified where action can be taken to harness water for production.</w:t>
      </w:r>
      <w:r w:rsidR="008758DC" w:rsidRPr="008758DC">
        <w:rPr>
          <w:rFonts w:ascii="Times New Roman" w:hAnsi="Times New Roman" w:cs="Times New Roman"/>
          <w:sz w:val="24"/>
          <w:szCs w:val="24"/>
          <w:lang w:val="en-US"/>
        </w:rPr>
        <w:t xml:space="preserve"> </w:t>
      </w:r>
    </w:p>
    <w:p w:rsidR="00CF4D85" w:rsidRPr="00B70FF0" w:rsidRDefault="00CF4D85" w:rsidP="00FF3346">
      <w:pPr>
        <w:spacing w:after="0" w:line="360" w:lineRule="auto"/>
        <w:jc w:val="both"/>
        <w:rPr>
          <w:rFonts w:ascii="Times New Roman" w:hAnsi="Times New Roman" w:cs="Times New Roman"/>
          <w:b/>
          <w:sz w:val="24"/>
          <w:szCs w:val="24"/>
          <w:lang w:val="en-US"/>
        </w:rPr>
      </w:pPr>
    </w:p>
    <w:p w:rsidR="00B635C7"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F13321">
        <w:rPr>
          <w:rFonts w:ascii="Times New Roman" w:hAnsi="Times New Roman" w:cs="Times New Roman"/>
          <w:sz w:val="24"/>
          <w:szCs w:val="24"/>
        </w:rPr>
        <w:t xml:space="preserve">Indicadores; </w:t>
      </w:r>
      <w:r w:rsidR="0071583A">
        <w:rPr>
          <w:rFonts w:ascii="Times New Roman" w:hAnsi="Times New Roman" w:cs="Times New Roman"/>
          <w:sz w:val="24"/>
          <w:szCs w:val="24"/>
        </w:rPr>
        <w:t xml:space="preserve">Consumo; </w:t>
      </w:r>
      <w:r w:rsidR="00D87851">
        <w:rPr>
          <w:rFonts w:ascii="Times New Roman" w:hAnsi="Times New Roman" w:cs="Times New Roman"/>
          <w:sz w:val="24"/>
          <w:szCs w:val="24"/>
        </w:rPr>
        <w:t xml:space="preserve">Balance; </w:t>
      </w:r>
      <w:r w:rsidR="00872FA6">
        <w:rPr>
          <w:rFonts w:ascii="Times New Roman" w:hAnsi="Times New Roman" w:cs="Times New Roman"/>
          <w:sz w:val="24"/>
          <w:szCs w:val="24"/>
        </w:rPr>
        <w:t xml:space="preserve">Calidad; </w:t>
      </w:r>
      <w:r w:rsidR="006D67B5">
        <w:rPr>
          <w:rFonts w:ascii="Times New Roman" w:hAnsi="Times New Roman" w:cs="Times New Roman"/>
          <w:sz w:val="24"/>
          <w:szCs w:val="24"/>
        </w:rPr>
        <w:t xml:space="preserve">Almacenamiento; </w:t>
      </w:r>
      <w:r w:rsidR="00CF4D85">
        <w:rPr>
          <w:rFonts w:ascii="Times New Roman" w:hAnsi="Times New Roman" w:cs="Times New Roman"/>
          <w:sz w:val="24"/>
          <w:szCs w:val="24"/>
        </w:rPr>
        <w:t>Recuperación</w:t>
      </w:r>
      <w:r w:rsidR="00206E0F">
        <w:rPr>
          <w:rFonts w:ascii="Times New Roman" w:hAnsi="Times New Roman" w:cs="Times New Roman"/>
          <w:sz w:val="24"/>
          <w:szCs w:val="24"/>
        </w:rPr>
        <w:t>.</w:t>
      </w:r>
    </w:p>
    <w:p w:rsidR="00CF4D85" w:rsidRPr="00CF4D85" w:rsidRDefault="00CF4D85" w:rsidP="00FF3346">
      <w:pPr>
        <w:spacing w:after="0" w:line="360" w:lineRule="auto"/>
        <w:jc w:val="both"/>
        <w:rPr>
          <w:rFonts w:ascii="Times New Roman" w:hAnsi="Times New Roman" w:cs="Times New Roman"/>
          <w:b/>
          <w:i/>
          <w:sz w:val="24"/>
          <w:szCs w:val="24"/>
        </w:rPr>
      </w:pPr>
    </w:p>
    <w:p w:rsidR="00A21A1F" w:rsidRPr="00CF4D85" w:rsidRDefault="009061A5" w:rsidP="00FF3346">
      <w:pPr>
        <w:spacing w:after="0" w:line="360" w:lineRule="auto"/>
        <w:jc w:val="both"/>
        <w:rPr>
          <w:rFonts w:ascii="Times New Roman" w:hAnsi="Times New Roman" w:cs="Times New Roman"/>
          <w:sz w:val="24"/>
          <w:szCs w:val="24"/>
          <w:lang w:val="en-US"/>
        </w:rPr>
      </w:pPr>
      <w:r w:rsidRPr="00CF4D85">
        <w:rPr>
          <w:rFonts w:ascii="Times New Roman" w:hAnsi="Times New Roman" w:cs="Times New Roman"/>
          <w:b/>
          <w:i/>
          <w:sz w:val="24"/>
          <w:szCs w:val="24"/>
          <w:lang w:val="en-US"/>
        </w:rPr>
        <w:t>Keywords:</w:t>
      </w:r>
      <w:r w:rsidRPr="00CF4D85">
        <w:rPr>
          <w:rFonts w:ascii="Times New Roman" w:hAnsi="Times New Roman" w:cs="Times New Roman"/>
          <w:sz w:val="24"/>
          <w:szCs w:val="24"/>
          <w:lang w:val="en-US"/>
        </w:rPr>
        <w:t xml:space="preserve"> </w:t>
      </w:r>
      <w:r w:rsidR="00CF4D85" w:rsidRPr="00CF4D85">
        <w:rPr>
          <w:rFonts w:ascii="Times New Roman" w:hAnsi="Times New Roman" w:cs="Times New Roman"/>
          <w:i/>
          <w:sz w:val="24"/>
          <w:szCs w:val="24"/>
          <w:lang w:val="en-US"/>
        </w:rPr>
        <w:t xml:space="preserve">Indicators; Consumption; Balance; Quality; Storage; </w:t>
      </w:r>
      <w:r w:rsidR="006D355B" w:rsidRPr="006D355B">
        <w:rPr>
          <w:rFonts w:ascii="Times New Roman" w:hAnsi="Times New Roman" w:cs="Times New Roman"/>
          <w:i/>
          <w:sz w:val="24"/>
          <w:szCs w:val="24"/>
          <w:lang w:val="en-US"/>
        </w:rPr>
        <w:t>Recovery</w:t>
      </w:r>
      <w:r w:rsidR="00CF4D85" w:rsidRPr="00CF4D85">
        <w:rPr>
          <w:rFonts w:ascii="Times New Roman" w:hAnsi="Times New Roman" w:cs="Times New Roman"/>
          <w:i/>
          <w:sz w:val="24"/>
          <w:szCs w:val="24"/>
          <w:lang w:val="en-US"/>
        </w:rPr>
        <w:t>.</w:t>
      </w:r>
    </w:p>
    <w:p w:rsidR="00CF4D85" w:rsidRPr="006D355B" w:rsidRDefault="00CF4D85" w:rsidP="00FF3346">
      <w:pPr>
        <w:spacing w:after="0" w:line="360" w:lineRule="auto"/>
        <w:jc w:val="both"/>
        <w:rPr>
          <w:rFonts w:ascii="Times New Roman" w:hAnsi="Times New Roman" w:cs="Times New Roman"/>
          <w:b/>
          <w:sz w:val="24"/>
          <w:szCs w:val="24"/>
          <w:lang w:val="en-US"/>
        </w:rPr>
      </w:pPr>
    </w:p>
    <w:p w:rsidR="00A4299A" w:rsidRPr="001027F2" w:rsidRDefault="00C44B2E" w:rsidP="001027F2">
      <w:pPr>
        <w:pStyle w:val="Prrafodelista"/>
        <w:numPr>
          <w:ilvl w:val="0"/>
          <w:numId w:val="3"/>
        </w:numPr>
        <w:spacing w:after="0" w:line="360" w:lineRule="auto"/>
        <w:ind w:left="426"/>
        <w:jc w:val="both"/>
        <w:rPr>
          <w:rFonts w:ascii="Times New Roman" w:hAnsi="Times New Roman" w:cs="Times New Roman"/>
          <w:b/>
          <w:sz w:val="24"/>
          <w:szCs w:val="24"/>
        </w:rPr>
      </w:pPr>
      <w:r w:rsidRPr="001027F2">
        <w:rPr>
          <w:rFonts w:ascii="Times New Roman" w:hAnsi="Times New Roman" w:cs="Times New Roman"/>
          <w:b/>
          <w:sz w:val="24"/>
          <w:szCs w:val="24"/>
        </w:rPr>
        <w:t>Introducción</w:t>
      </w:r>
    </w:p>
    <w:p w:rsidR="00091A5B" w:rsidRDefault="00091A5B" w:rsidP="00A4299A">
      <w:pPr>
        <w:spacing w:after="0" w:line="360" w:lineRule="auto"/>
        <w:jc w:val="both"/>
        <w:rPr>
          <w:rFonts w:ascii="Times New Roman" w:hAnsi="Times New Roman" w:cs="Times New Roman"/>
          <w:sz w:val="24"/>
          <w:szCs w:val="24"/>
        </w:rPr>
      </w:pPr>
      <w:r w:rsidRPr="00091A5B">
        <w:rPr>
          <w:rFonts w:ascii="Times New Roman" w:hAnsi="Times New Roman" w:cs="Times New Roman"/>
          <w:sz w:val="24"/>
          <w:szCs w:val="24"/>
        </w:rPr>
        <w:t xml:space="preserve">En las instalaciones industriales se cuenta </w:t>
      </w:r>
      <w:r w:rsidR="00354E36">
        <w:rPr>
          <w:rFonts w:ascii="Times New Roman" w:hAnsi="Times New Roman" w:cs="Times New Roman"/>
          <w:sz w:val="24"/>
          <w:szCs w:val="24"/>
        </w:rPr>
        <w:t>(</w:t>
      </w:r>
      <w:r w:rsidRPr="00091A5B">
        <w:rPr>
          <w:rFonts w:ascii="Times New Roman" w:hAnsi="Times New Roman" w:cs="Times New Roman"/>
          <w:sz w:val="24"/>
          <w:szCs w:val="24"/>
        </w:rPr>
        <w:t>normalmente) con sistemas de almacenamiento de agua como tanques elevados garantizando una suministración eficaz del agua a la presión requerida. (Instituto Andaluz de Investigación y Formación Agraria, 2020)</w:t>
      </w:r>
    </w:p>
    <w:p w:rsidR="00A56450" w:rsidRDefault="00A56450" w:rsidP="00A4299A">
      <w:pPr>
        <w:spacing w:after="0" w:line="360" w:lineRule="auto"/>
        <w:jc w:val="both"/>
        <w:rPr>
          <w:rFonts w:ascii="Times New Roman" w:hAnsi="Times New Roman" w:cs="Times New Roman"/>
          <w:sz w:val="24"/>
          <w:szCs w:val="24"/>
        </w:rPr>
      </w:pPr>
      <w:r w:rsidRPr="00A56450">
        <w:rPr>
          <w:rFonts w:ascii="Times New Roman" w:hAnsi="Times New Roman" w:cs="Times New Roman"/>
          <w:sz w:val="24"/>
          <w:szCs w:val="24"/>
        </w:rPr>
        <w:t xml:space="preserve">El correcto estado de las redes hidrosanitarias en una empresa de productos lácteos resulta de vital importancia para el desarrollo de la misma y mantener un uso racional del preciado líquido. La obsolescencia y la falta de inversión en las redes hidrosanitarias y el equipamiento tecnológico en general contribuye a fugas, </w:t>
      </w:r>
      <w:r w:rsidR="00865062" w:rsidRPr="00A56450">
        <w:rPr>
          <w:rFonts w:ascii="Times New Roman" w:hAnsi="Times New Roman" w:cs="Times New Roman"/>
          <w:sz w:val="24"/>
          <w:szCs w:val="24"/>
        </w:rPr>
        <w:t>pérdidas</w:t>
      </w:r>
      <w:r w:rsidRPr="00A56450">
        <w:rPr>
          <w:rFonts w:ascii="Times New Roman" w:hAnsi="Times New Roman" w:cs="Times New Roman"/>
          <w:sz w:val="24"/>
          <w:szCs w:val="24"/>
        </w:rPr>
        <w:t xml:space="preserve"> de agua y a la contaminación cruzada.</w:t>
      </w:r>
      <w:r w:rsidR="00865062">
        <w:rPr>
          <w:rFonts w:ascii="Times New Roman" w:hAnsi="Times New Roman" w:cs="Times New Roman"/>
          <w:sz w:val="24"/>
          <w:szCs w:val="24"/>
        </w:rPr>
        <w:t xml:space="preserve"> </w:t>
      </w:r>
      <w:r w:rsidR="00865062" w:rsidRPr="00865062">
        <w:rPr>
          <w:rFonts w:ascii="Times New Roman" w:hAnsi="Times New Roman" w:cs="Times New Roman"/>
          <w:sz w:val="24"/>
          <w:szCs w:val="24"/>
        </w:rPr>
        <w:t>(Contreras, 2019)</w:t>
      </w:r>
    </w:p>
    <w:p w:rsidR="00C96E6C" w:rsidRDefault="00C96E6C" w:rsidP="00C96E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agua es un recurso </w:t>
      </w:r>
      <w:r w:rsidRPr="00C96E6C">
        <w:rPr>
          <w:rFonts w:ascii="Times New Roman" w:hAnsi="Times New Roman" w:cs="Times New Roman"/>
          <w:sz w:val="24"/>
          <w:szCs w:val="24"/>
        </w:rPr>
        <w:t>indispensable en la industria lác</w:t>
      </w:r>
      <w:r>
        <w:rPr>
          <w:rFonts w:ascii="Times New Roman" w:hAnsi="Times New Roman" w:cs="Times New Roman"/>
          <w:sz w:val="24"/>
          <w:szCs w:val="24"/>
        </w:rPr>
        <w:t xml:space="preserve">tea, utilizada en procesos como pasteurización, </w:t>
      </w:r>
      <w:r w:rsidRPr="00C96E6C">
        <w:rPr>
          <w:rFonts w:ascii="Times New Roman" w:hAnsi="Times New Roman" w:cs="Times New Roman"/>
          <w:sz w:val="24"/>
          <w:szCs w:val="24"/>
        </w:rPr>
        <w:t>enfriamiento, limpieza de equipos (CIP) y generación</w:t>
      </w:r>
      <w:r>
        <w:rPr>
          <w:rFonts w:ascii="Times New Roman" w:hAnsi="Times New Roman" w:cs="Times New Roman"/>
          <w:sz w:val="24"/>
          <w:szCs w:val="24"/>
        </w:rPr>
        <w:t xml:space="preserve"> de vapor. No obstante, su uso </w:t>
      </w:r>
      <w:r w:rsidRPr="00C96E6C">
        <w:rPr>
          <w:rFonts w:ascii="Times New Roman" w:hAnsi="Times New Roman" w:cs="Times New Roman"/>
          <w:sz w:val="24"/>
          <w:szCs w:val="24"/>
        </w:rPr>
        <w:t>ineficiente conduce a un desperdicio considerable, agrava</w:t>
      </w:r>
      <w:r>
        <w:rPr>
          <w:rFonts w:ascii="Times New Roman" w:hAnsi="Times New Roman" w:cs="Times New Roman"/>
          <w:sz w:val="24"/>
          <w:szCs w:val="24"/>
        </w:rPr>
        <w:t xml:space="preserve">do por la falta de sistemas de </w:t>
      </w:r>
      <w:r w:rsidRPr="00C96E6C">
        <w:rPr>
          <w:rFonts w:ascii="Times New Roman" w:hAnsi="Times New Roman" w:cs="Times New Roman"/>
          <w:sz w:val="24"/>
          <w:szCs w:val="24"/>
        </w:rPr>
        <w:t>recuperación y reutilización.</w:t>
      </w:r>
    </w:p>
    <w:p w:rsidR="003D4223" w:rsidRDefault="003D4223" w:rsidP="003D4223">
      <w:pPr>
        <w:spacing w:after="0" w:line="360" w:lineRule="auto"/>
        <w:jc w:val="both"/>
        <w:rPr>
          <w:rFonts w:ascii="Times New Roman" w:hAnsi="Times New Roman" w:cs="Times New Roman"/>
          <w:sz w:val="24"/>
          <w:szCs w:val="24"/>
        </w:rPr>
      </w:pPr>
      <w:r w:rsidRPr="003D4223">
        <w:rPr>
          <w:rFonts w:ascii="Times New Roman" w:hAnsi="Times New Roman" w:cs="Times New Roman"/>
          <w:sz w:val="24"/>
          <w:szCs w:val="24"/>
        </w:rPr>
        <w:lastRenderedPageBreak/>
        <w:t>El ajuste de parámetros operativos (como temper</w:t>
      </w:r>
      <w:r>
        <w:rPr>
          <w:rFonts w:ascii="Times New Roman" w:hAnsi="Times New Roman" w:cs="Times New Roman"/>
          <w:sz w:val="24"/>
          <w:szCs w:val="24"/>
        </w:rPr>
        <w:t xml:space="preserve">aturas de enfriamiento) </w:t>
      </w:r>
      <w:proofErr w:type="gramStart"/>
      <w:r>
        <w:rPr>
          <w:rFonts w:ascii="Times New Roman" w:hAnsi="Times New Roman" w:cs="Times New Roman"/>
          <w:sz w:val="24"/>
          <w:szCs w:val="24"/>
        </w:rPr>
        <w:t>pueden</w:t>
      </w:r>
      <w:proofErr w:type="gramEnd"/>
      <w:r>
        <w:rPr>
          <w:rFonts w:ascii="Times New Roman" w:hAnsi="Times New Roman" w:cs="Times New Roman"/>
          <w:sz w:val="24"/>
          <w:szCs w:val="24"/>
        </w:rPr>
        <w:t xml:space="preserve">  </w:t>
      </w:r>
      <w:r w:rsidRPr="003D4223">
        <w:rPr>
          <w:rFonts w:ascii="Times New Roman" w:hAnsi="Times New Roman" w:cs="Times New Roman"/>
          <w:sz w:val="24"/>
          <w:szCs w:val="24"/>
        </w:rPr>
        <w:t>contribuir a reducir el consumo de agua y energía, al ti</w:t>
      </w:r>
      <w:r>
        <w:rPr>
          <w:rFonts w:ascii="Times New Roman" w:hAnsi="Times New Roman" w:cs="Times New Roman"/>
          <w:sz w:val="24"/>
          <w:szCs w:val="24"/>
        </w:rPr>
        <w:t xml:space="preserve">empo que disminuyen los costos  </w:t>
      </w:r>
      <w:r w:rsidRPr="003D4223">
        <w:rPr>
          <w:rFonts w:ascii="Times New Roman" w:hAnsi="Times New Roman" w:cs="Times New Roman"/>
          <w:sz w:val="24"/>
          <w:szCs w:val="24"/>
        </w:rPr>
        <w:t>de producción.</w:t>
      </w:r>
      <w:r w:rsidR="001338F8">
        <w:rPr>
          <w:rFonts w:ascii="Times New Roman" w:hAnsi="Times New Roman" w:cs="Times New Roman"/>
          <w:sz w:val="24"/>
          <w:szCs w:val="24"/>
        </w:rPr>
        <w:t xml:space="preserve"> </w:t>
      </w:r>
      <w:bookmarkStart w:id="1" w:name="_Hlk204244924"/>
      <w:r w:rsidR="001338F8">
        <w:rPr>
          <w:rFonts w:ascii="Times New Roman" w:hAnsi="Times New Roman" w:cs="Times New Roman"/>
          <w:sz w:val="24"/>
          <w:szCs w:val="24"/>
        </w:rPr>
        <w:t>(Sosa</w:t>
      </w:r>
      <w:r w:rsidR="00811EA8">
        <w:rPr>
          <w:rFonts w:ascii="Times New Roman" w:hAnsi="Times New Roman" w:cs="Times New Roman"/>
          <w:sz w:val="24"/>
          <w:szCs w:val="24"/>
        </w:rPr>
        <w:t xml:space="preserve"> Fernández</w:t>
      </w:r>
      <w:r w:rsidR="001338F8">
        <w:rPr>
          <w:rFonts w:ascii="Times New Roman" w:hAnsi="Times New Roman" w:cs="Times New Roman"/>
          <w:sz w:val="24"/>
          <w:szCs w:val="24"/>
        </w:rPr>
        <w:t>, 2025)</w:t>
      </w:r>
    </w:p>
    <w:bookmarkEnd w:id="1"/>
    <w:p w:rsidR="00A4299A" w:rsidRDefault="00A4299A" w:rsidP="00A4299A">
      <w:pPr>
        <w:spacing w:after="0" w:line="360" w:lineRule="auto"/>
        <w:jc w:val="both"/>
        <w:rPr>
          <w:rFonts w:ascii="Times New Roman" w:hAnsi="Times New Roman" w:cs="Times New Roman"/>
          <w:sz w:val="24"/>
          <w:szCs w:val="24"/>
        </w:rPr>
      </w:pPr>
      <w:r w:rsidRPr="00A4299A">
        <w:rPr>
          <w:rFonts w:ascii="Times New Roman" w:hAnsi="Times New Roman" w:cs="Times New Roman"/>
          <w:sz w:val="24"/>
          <w:szCs w:val="24"/>
        </w:rPr>
        <w:t xml:space="preserve">La Empresa de Productos Lácteos ¨La Villareña¨ en Santa Clara, se encarga del abastecimiento de productos lácteos como objeto social. El equipamiento tecnológico de la entidad es obsoleto, lo cual se debe al déficit de financiamiento para inversiones que se ha presentado. </w:t>
      </w:r>
      <w:r w:rsidR="00B70FF0">
        <w:rPr>
          <w:rFonts w:ascii="Times New Roman" w:hAnsi="Times New Roman" w:cs="Times New Roman"/>
          <w:sz w:val="24"/>
          <w:szCs w:val="24"/>
        </w:rPr>
        <w:t>L</w:t>
      </w:r>
      <w:r w:rsidRPr="00A4299A">
        <w:rPr>
          <w:rFonts w:ascii="Times New Roman" w:hAnsi="Times New Roman" w:cs="Times New Roman"/>
          <w:sz w:val="24"/>
          <w:szCs w:val="24"/>
        </w:rPr>
        <w:t>a empresa manifiesta un</w:t>
      </w:r>
      <w:r w:rsidR="00B70FF0">
        <w:rPr>
          <w:rFonts w:ascii="Times New Roman" w:hAnsi="Times New Roman" w:cs="Times New Roman"/>
          <w:sz w:val="24"/>
          <w:szCs w:val="24"/>
        </w:rPr>
        <w:t>a</w:t>
      </w:r>
      <w:r w:rsidRPr="00A4299A">
        <w:rPr>
          <w:rFonts w:ascii="Times New Roman" w:hAnsi="Times New Roman" w:cs="Times New Roman"/>
          <w:sz w:val="24"/>
          <w:szCs w:val="24"/>
        </w:rPr>
        <w:t xml:space="preserve"> </w:t>
      </w:r>
      <w:r w:rsidR="00B70FF0">
        <w:rPr>
          <w:rFonts w:ascii="Times New Roman" w:hAnsi="Times New Roman" w:cs="Times New Roman"/>
          <w:sz w:val="24"/>
          <w:szCs w:val="24"/>
        </w:rPr>
        <w:t>necesidad de suministro de agua para satisfacer la capacidad productiva</w:t>
      </w:r>
      <w:r w:rsidRPr="00A4299A">
        <w:rPr>
          <w:rFonts w:ascii="Times New Roman" w:hAnsi="Times New Roman" w:cs="Times New Roman"/>
          <w:sz w:val="24"/>
          <w:szCs w:val="24"/>
        </w:rPr>
        <w:t xml:space="preserve">. Se está evaluando incorporar una tecnología más actual eficiente. Debido a la situación que se presenta, surge la necesidad de realizar un trabajo de uso eficiente del agua para que el suministro de esta sea capaz de satisfacer la demanda en la producción </w:t>
      </w:r>
      <w:r w:rsidR="00B70FF0">
        <w:rPr>
          <w:rFonts w:ascii="Times New Roman" w:hAnsi="Times New Roman" w:cs="Times New Roman"/>
          <w:sz w:val="24"/>
          <w:szCs w:val="24"/>
        </w:rPr>
        <w:t xml:space="preserve">de </w:t>
      </w:r>
      <w:r w:rsidRPr="00A4299A">
        <w:rPr>
          <w:rFonts w:ascii="Times New Roman" w:hAnsi="Times New Roman" w:cs="Times New Roman"/>
          <w:sz w:val="24"/>
          <w:szCs w:val="24"/>
        </w:rPr>
        <w:t>lácteos de la empresa.</w:t>
      </w:r>
    </w:p>
    <w:p w:rsidR="00C32B9D" w:rsidRPr="00A4299A" w:rsidRDefault="00C32B9D" w:rsidP="00A4299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A2E5602">
            <wp:extent cx="3923265" cy="29146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7851" b="1396"/>
                    <a:stretch/>
                  </pic:blipFill>
                  <pic:spPr bwMode="auto">
                    <a:xfrm>
                      <a:off x="0" y="0"/>
                      <a:ext cx="3961941" cy="2943383"/>
                    </a:xfrm>
                    <a:prstGeom prst="rect">
                      <a:avLst/>
                    </a:prstGeom>
                    <a:noFill/>
                    <a:ln>
                      <a:noFill/>
                    </a:ln>
                    <a:extLst>
                      <a:ext uri="{53640926-AAD7-44D8-BBD7-CCE9431645EC}">
                        <a14:shadowObscured xmlns:a14="http://schemas.microsoft.com/office/drawing/2010/main"/>
                      </a:ext>
                    </a:extLst>
                  </pic:spPr>
                </pic:pic>
              </a:graphicData>
            </a:graphic>
          </wp:inline>
        </w:drawing>
      </w:r>
    </w:p>
    <w:p w:rsidR="00905273" w:rsidRPr="006B5DF7" w:rsidRDefault="00091A5B" w:rsidP="00FF3346">
      <w:pPr>
        <w:spacing w:after="0" w:line="360" w:lineRule="auto"/>
        <w:jc w:val="both"/>
        <w:rPr>
          <w:rFonts w:ascii="Times New Roman" w:hAnsi="Times New Roman" w:cs="Times New Roman"/>
          <w:sz w:val="20"/>
          <w:szCs w:val="20"/>
        </w:rPr>
      </w:pPr>
      <w:r w:rsidRPr="006B5DF7">
        <w:rPr>
          <w:rFonts w:ascii="Times New Roman" w:hAnsi="Times New Roman" w:cs="Times New Roman"/>
          <w:b/>
          <w:bCs/>
          <w:sz w:val="20"/>
          <w:szCs w:val="20"/>
        </w:rPr>
        <w:t>Fi</w:t>
      </w:r>
      <w:r w:rsidR="006B5DF7" w:rsidRPr="006B5DF7">
        <w:rPr>
          <w:rFonts w:ascii="Times New Roman" w:hAnsi="Times New Roman" w:cs="Times New Roman"/>
          <w:b/>
          <w:bCs/>
          <w:sz w:val="20"/>
          <w:szCs w:val="20"/>
        </w:rPr>
        <w:t xml:space="preserve">gura No 1. </w:t>
      </w:r>
      <w:r w:rsidRPr="006B5DF7">
        <w:rPr>
          <w:rFonts w:ascii="Times New Roman" w:hAnsi="Times New Roman" w:cs="Times New Roman"/>
          <w:b/>
          <w:bCs/>
          <w:sz w:val="20"/>
          <w:szCs w:val="20"/>
        </w:rPr>
        <w:t>Combinado Lácteo ¨La Villareña¨</w:t>
      </w:r>
      <w:r w:rsidR="006B5DF7" w:rsidRPr="006B5DF7">
        <w:rPr>
          <w:rFonts w:ascii="Times New Roman" w:hAnsi="Times New Roman" w:cs="Times New Roman"/>
          <w:b/>
          <w:bCs/>
          <w:sz w:val="20"/>
          <w:szCs w:val="20"/>
        </w:rPr>
        <w:t xml:space="preserve"> (Imagen satelital</w:t>
      </w:r>
      <w:r w:rsidR="006B5DF7">
        <w:rPr>
          <w:rFonts w:ascii="Times New Roman" w:hAnsi="Times New Roman" w:cs="Times New Roman"/>
          <w:b/>
          <w:bCs/>
          <w:sz w:val="20"/>
          <w:szCs w:val="20"/>
        </w:rPr>
        <w:t>,</w:t>
      </w:r>
      <w:r w:rsidR="006B5DF7" w:rsidRPr="006B5DF7">
        <w:rPr>
          <w:rFonts w:ascii="Times New Roman" w:hAnsi="Times New Roman" w:cs="Times New Roman"/>
          <w:b/>
          <w:bCs/>
          <w:sz w:val="20"/>
          <w:szCs w:val="20"/>
        </w:rPr>
        <w:t xml:space="preserve"> 2024)</w:t>
      </w:r>
    </w:p>
    <w:p w:rsidR="00A05A41" w:rsidRDefault="00A05A41" w:rsidP="00FF3346">
      <w:pPr>
        <w:spacing w:after="0" w:line="360" w:lineRule="auto"/>
        <w:jc w:val="both"/>
        <w:rPr>
          <w:rFonts w:ascii="Times New Roman" w:hAnsi="Times New Roman" w:cs="Times New Roman"/>
          <w:sz w:val="24"/>
          <w:szCs w:val="24"/>
        </w:rPr>
      </w:pPr>
    </w:p>
    <w:p w:rsidR="00F9361F" w:rsidRPr="00B70FF0" w:rsidRDefault="00B70FF0" w:rsidP="00FF334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Se tiene como </w:t>
      </w:r>
      <w:r w:rsidRPr="00A460B0">
        <w:rPr>
          <w:rFonts w:ascii="Times New Roman" w:hAnsi="Times New Roman" w:cs="Times New Roman"/>
          <w:b/>
          <w:sz w:val="24"/>
          <w:szCs w:val="24"/>
        </w:rPr>
        <w:t>objetivos</w:t>
      </w:r>
      <w:r>
        <w:rPr>
          <w:rFonts w:ascii="Times New Roman" w:hAnsi="Times New Roman" w:cs="Times New Roman"/>
          <w:b/>
          <w:sz w:val="24"/>
          <w:szCs w:val="24"/>
        </w:rPr>
        <w:t xml:space="preserve">, </w:t>
      </w:r>
      <w:r w:rsidR="00C96E6C" w:rsidRPr="00ED60A2">
        <w:rPr>
          <w:rFonts w:ascii="Times New Roman" w:hAnsi="Times New Roman" w:cs="Times New Roman"/>
          <w:sz w:val="24"/>
          <w:szCs w:val="24"/>
        </w:rPr>
        <w:t>lograr</w:t>
      </w:r>
      <w:r w:rsidR="00ED60A2">
        <w:rPr>
          <w:rFonts w:ascii="Times New Roman" w:hAnsi="Times New Roman" w:cs="Times New Roman"/>
          <w:sz w:val="24"/>
          <w:szCs w:val="24"/>
        </w:rPr>
        <w:t xml:space="preserve"> ahorros en c</w:t>
      </w:r>
      <w:r w:rsidR="00ED60A2" w:rsidRPr="00ED60A2">
        <w:rPr>
          <w:rFonts w:ascii="Times New Roman" w:hAnsi="Times New Roman" w:cs="Times New Roman"/>
          <w:sz w:val="24"/>
          <w:szCs w:val="24"/>
        </w:rPr>
        <w:t xml:space="preserve">onsumo de agua </w:t>
      </w:r>
      <w:r w:rsidR="00ED60A2">
        <w:rPr>
          <w:rFonts w:ascii="Times New Roman" w:hAnsi="Times New Roman" w:cs="Times New Roman"/>
          <w:sz w:val="24"/>
          <w:szCs w:val="24"/>
        </w:rPr>
        <w:t>para la</w:t>
      </w:r>
      <w:r w:rsidR="00ED60A2" w:rsidRPr="00ED60A2">
        <w:rPr>
          <w:rFonts w:ascii="Times New Roman" w:hAnsi="Times New Roman" w:cs="Times New Roman"/>
          <w:sz w:val="24"/>
          <w:szCs w:val="24"/>
        </w:rPr>
        <w:t xml:space="preserve"> máxima producción por líneas en la fábrica</w:t>
      </w:r>
      <w:r w:rsidR="00ED60A2">
        <w:rPr>
          <w:rFonts w:ascii="Times New Roman" w:hAnsi="Times New Roman" w:cs="Times New Roman"/>
          <w:sz w:val="24"/>
          <w:szCs w:val="24"/>
        </w:rPr>
        <w:t xml:space="preserve">, </w:t>
      </w:r>
      <w:r w:rsidRPr="00396E4C">
        <w:rPr>
          <w:rFonts w:ascii="Times New Roman" w:hAnsi="Times New Roman" w:cs="Times New Roman"/>
          <w:sz w:val="24"/>
          <w:szCs w:val="24"/>
        </w:rPr>
        <w:t>obtener capacidad de explotación del agua potable en la fábrica</w:t>
      </w:r>
      <w:r>
        <w:rPr>
          <w:rFonts w:ascii="Times New Roman" w:hAnsi="Times New Roman" w:cs="Times New Roman"/>
          <w:sz w:val="24"/>
          <w:szCs w:val="24"/>
        </w:rPr>
        <w:t xml:space="preserve">, </w:t>
      </w:r>
      <w:r w:rsidRPr="00DA6680">
        <w:rPr>
          <w:rFonts w:ascii="Times New Roman" w:hAnsi="Times New Roman" w:cs="Times New Roman"/>
          <w:sz w:val="24"/>
          <w:szCs w:val="24"/>
          <w:lang w:val="es-ES_tradnl"/>
        </w:rPr>
        <w:t>cuantificar los recursos materiales y energéticos</w:t>
      </w:r>
      <w:r>
        <w:rPr>
          <w:rFonts w:ascii="Times New Roman" w:hAnsi="Times New Roman" w:cs="Times New Roman"/>
          <w:sz w:val="24"/>
          <w:szCs w:val="24"/>
          <w:lang w:val="es-ES_tradnl"/>
        </w:rPr>
        <w:t>, identificar aprovechamiento del agua en el sistema de producción.</w:t>
      </w:r>
    </w:p>
    <w:p w:rsidR="00CF4D85" w:rsidRPr="00AB7F27" w:rsidRDefault="00AB7F27"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realización del estudio permite conocer comportamientos en la explotación del agua para diferentes formas productivas, lo cual </w:t>
      </w:r>
      <w:r w:rsidR="00A05A41">
        <w:rPr>
          <w:rFonts w:ascii="Times New Roman" w:hAnsi="Times New Roman" w:cs="Times New Roman"/>
          <w:sz w:val="24"/>
          <w:szCs w:val="24"/>
        </w:rPr>
        <w:t>es de utilidad para los trabajos del manejo del agua en la fábrica.</w:t>
      </w:r>
      <w:r>
        <w:rPr>
          <w:rFonts w:ascii="Times New Roman" w:hAnsi="Times New Roman" w:cs="Times New Roman"/>
          <w:sz w:val="24"/>
          <w:szCs w:val="24"/>
        </w:rPr>
        <w:t xml:space="preserve">  </w:t>
      </w:r>
    </w:p>
    <w:p w:rsidR="00CF4D85" w:rsidRPr="00B70FF0" w:rsidRDefault="00CF4D85" w:rsidP="00FF3346">
      <w:pPr>
        <w:spacing w:after="0" w:line="360" w:lineRule="auto"/>
        <w:jc w:val="both"/>
        <w:rPr>
          <w:rFonts w:ascii="Times New Roman" w:hAnsi="Times New Roman" w:cs="Times New Roman"/>
          <w:b/>
          <w:sz w:val="24"/>
          <w:szCs w:val="24"/>
        </w:rPr>
      </w:pPr>
    </w:p>
    <w:p w:rsidR="00C44B2E" w:rsidRPr="00C44B2E" w:rsidRDefault="00C44B2E" w:rsidP="00C44B2E">
      <w:pPr>
        <w:spacing w:after="0" w:line="360" w:lineRule="auto"/>
        <w:jc w:val="both"/>
        <w:rPr>
          <w:rFonts w:ascii="Times New Roman" w:hAnsi="Times New Roman" w:cs="Times New Roman"/>
          <w:b/>
          <w:sz w:val="24"/>
          <w:szCs w:val="24"/>
        </w:rPr>
      </w:pPr>
      <w:r w:rsidRPr="00C44B2E">
        <w:rPr>
          <w:rFonts w:ascii="Times New Roman" w:hAnsi="Times New Roman" w:cs="Times New Roman"/>
          <w:b/>
          <w:sz w:val="24"/>
          <w:szCs w:val="24"/>
        </w:rPr>
        <w:lastRenderedPageBreak/>
        <w:t>2. Metodología</w:t>
      </w:r>
    </w:p>
    <w:p w:rsidR="00EA08CC" w:rsidRDefault="00EA08CC" w:rsidP="00FF3346">
      <w:pPr>
        <w:spacing w:after="0" w:line="360" w:lineRule="auto"/>
        <w:jc w:val="both"/>
        <w:rPr>
          <w:rFonts w:ascii="Times New Roman" w:hAnsi="Times New Roman" w:cs="Times New Roman"/>
          <w:sz w:val="24"/>
          <w:szCs w:val="24"/>
        </w:rPr>
      </w:pPr>
    </w:p>
    <w:p w:rsidR="00CF4D85" w:rsidRDefault="00D62AAD" w:rsidP="00FF3346">
      <w:pPr>
        <w:spacing w:after="0" w:line="360" w:lineRule="auto"/>
        <w:jc w:val="both"/>
        <w:rPr>
          <w:rFonts w:ascii="Times New Roman" w:hAnsi="Times New Roman" w:cs="Times New Roman"/>
          <w:sz w:val="24"/>
          <w:szCs w:val="24"/>
        </w:rPr>
      </w:pPr>
      <w:r w:rsidRPr="00D62AAD">
        <w:rPr>
          <w:rFonts w:ascii="Times New Roman" w:hAnsi="Times New Roman" w:cs="Times New Roman"/>
          <w:sz w:val="24"/>
          <w:szCs w:val="24"/>
        </w:rPr>
        <w:t xml:space="preserve">En el trabajo se desarrolla el </w:t>
      </w:r>
      <w:r w:rsidRPr="00D62AAD">
        <w:rPr>
          <w:rFonts w:ascii="Times New Roman" w:hAnsi="Times New Roman" w:cs="Times New Roman"/>
          <w:b/>
          <w:sz w:val="24"/>
          <w:szCs w:val="24"/>
        </w:rPr>
        <w:t>tipo de investigación aplicada</w:t>
      </w:r>
      <w:r w:rsidRPr="00D62AAD">
        <w:rPr>
          <w:rFonts w:ascii="Times New Roman" w:hAnsi="Times New Roman" w:cs="Times New Roman"/>
          <w:sz w:val="24"/>
          <w:szCs w:val="24"/>
        </w:rPr>
        <w:t xml:space="preserve">, donde se emplean los conocimientos, para resolver un problema de </w:t>
      </w:r>
      <w:r>
        <w:rPr>
          <w:rFonts w:ascii="Times New Roman" w:hAnsi="Times New Roman" w:cs="Times New Roman"/>
          <w:sz w:val="24"/>
          <w:szCs w:val="24"/>
        </w:rPr>
        <w:t xml:space="preserve">consumos de agua en la industria láctea. </w:t>
      </w:r>
    </w:p>
    <w:p w:rsidR="0045029D" w:rsidRDefault="008E722B" w:rsidP="008E722B">
      <w:pPr>
        <w:spacing w:after="0" w:line="360" w:lineRule="auto"/>
        <w:jc w:val="both"/>
        <w:rPr>
          <w:rFonts w:ascii="Times New Roman" w:hAnsi="Times New Roman" w:cs="Times New Roman"/>
          <w:sz w:val="24"/>
          <w:szCs w:val="24"/>
        </w:rPr>
      </w:pPr>
      <w:r w:rsidRPr="008E722B">
        <w:rPr>
          <w:rFonts w:ascii="Times New Roman" w:hAnsi="Times New Roman" w:cs="Times New Roman"/>
          <w:b/>
          <w:sz w:val="24"/>
          <w:szCs w:val="24"/>
        </w:rPr>
        <w:t>Los consumos de agua</w:t>
      </w:r>
      <w:r>
        <w:rPr>
          <w:rFonts w:ascii="Times New Roman" w:hAnsi="Times New Roman" w:cs="Times New Roman"/>
          <w:sz w:val="24"/>
          <w:szCs w:val="24"/>
        </w:rPr>
        <w:t xml:space="preserve"> se obtienen empleando</w:t>
      </w:r>
      <w:r w:rsidRPr="008E722B">
        <w:rPr>
          <w:rFonts w:ascii="Times New Roman" w:hAnsi="Times New Roman" w:cs="Times New Roman"/>
          <w:sz w:val="24"/>
          <w:szCs w:val="24"/>
        </w:rPr>
        <w:t xml:space="preserve"> el </w:t>
      </w:r>
      <w:r w:rsidRPr="00986C78">
        <w:rPr>
          <w:rFonts w:ascii="Times New Roman" w:hAnsi="Times New Roman" w:cs="Times New Roman"/>
          <w:b/>
          <w:sz w:val="24"/>
          <w:szCs w:val="24"/>
        </w:rPr>
        <w:t>índice de consumo de agua</w:t>
      </w:r>
      <w:r w:rsidRPr="008E722B">
        <w:rPr>
          <w:rFonts w:ascii="Times New Roman" w:hAnsi="Times New Roman" w:cs="Times New Roman"/>
          <w:sz w:val="24"/>
          <w:szCs w:val="24"/>
        </w:rPr>
        <w:t xml:space="preserve"> aprobado para la industria alimenticia, basado en la Resolución No. 17 /2020</w:t>
      </w:r>
      <w:r>
        <w:rPr>
          <w:rFonts w:ascii="Times New Roman" w:hAnsi="Times New Roman" w:cs="Times New Roman"/>
          <w:sz w:val="24"/>
          <w:szCs w:val="24"/>
        </w:rPr>
        <w:t xml:space="preserve">, Índices de Consumo </w:t>
      </w:r>
      <w:r w:rsidRPr="008E722B">
        <w:rPr>
          <w:rFonts w:ascii="Times New Roman" w:hAnsi="Times New Roman" w:cs="Times New Roman"/>
          <w:sz w:val="24"/>
          <w:szCs w:val="24"/>
        </w:rPr>
        <w:t>de Agua para Producciones y Servicios.</w:t>
      </w:r>
      <w:r>
        <w:rPr>
          <w:rFonts w:ascii="Times New Roman" w:hAnsi="Times New Roman" w:cs="Times New Roman"/>
          <w:sz w:val="24"/>
          <w:szCs w:val="24"/>
        </w:rPr>
        <w:t xml:space="preserve"> </w:t>
      </w:r>
    </w:p>
    <w:p w:rsidR="00D21F2B" w:rsidRDefault="00D21F2B" w:rsidP="008E72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Consumo de agua = Índice de consumo x Actividad</w:t>
      </w:r>
    </w:p>
    <w:p w:rsidR="00EA08CC" w:rsidRDefault="00EA08CC" w:rsidP="008E722B">
      <w:pPr>
        <w:spacing w:after="0" w:line="360" w:lineRule="auto"/>
        <w:jc w:val="both"/>
        <w:rPr>
          <w:rFonts w:ascii="Times New Roman" w:hAnsi="Times New Roman" w:cs="Times New Roman"/>
          <w:sz w:val="24"/>
          <w:szCs w:val="24"/>
        </w:rPr>
      </w:pPr>
    </w:p>
    <w:p w:rsidR="00E75464" w:rsidRDefault="00986C78" w:rsidP="008E722B">
      <w:pPr>
        <w:spacing w:after="0" w:line="360" w:lineRule="auto"/>
        <w:jc w:val="both"/>
        <w:rPr>
          <w:rFonts w:ascii="Times New Roman" w:hAnsi="Times New Roman" w:cs="Times New Roman"/>
          <w:sz w:val="24"/>
          <w:szCs w:val="24"/>
        </w:rPr>
      </w:pPr>
      <w:r w:rsidRPr="00986C78">
        <w:rPr>
          <w:rFonts w:ascii="Times New Roman" w:hAnsi="Times New Roman" w:cs="Times New Roman"/>
          <w:sz w:val="24"/>
          <w:szCs w:val="24"/>
        </w:rPr>
        <w:t>Se</w:t>
      </w:r>
      <w:r>
        <w:rPr>
          <w:rFonts w:ascii="Times New Roman" w:hAnsi="Times New Roman" w:cs="Times New Roman"/>
          <w:b/>
          <w:sz w:val="24"/>
          <w:szCs w:val="24"/>
        </w:rPr>
        <w:t xml:space="preserve"> </w:t>
      </w:r>
      <w:r w:rsidRPr="00986C78">
        <w:rPr>
          <w:rFonts w:ascii="Times New Roman" w:hAnsi="Times New Roman" w:cs="Times New Roman"/>
          <w:sz w:val="24"/>
          <w:szCs w:val="24"/>
        </w:rPr>
        <w:t>trabaja</w:t>
      </w:r>
      <w:r>
        <w:rPr>
          <w:rFonts w:ascii="Times New Roman" w:hAnsi="Times New Roman" w:cs="Times New Roman"/>
          <w:b/>
          <w:sz w:val="24"/>
          <w:szCs w:val="24"/>
        </w:rPr>
        <w:t xml:space="preserve"> </w:t>
      </w:r>
      <w:r>
        <w:rPr>
          <w:rFonts w:ascii="Times New Roman" w:hAnsi="Times New Roman" w:cs="Times New Roman"/>
          <w:sz w:val="24"/>
          <w:szCs w:val="24"/>
        </w:rPr>
        <w:t xml:space="preserve">con valores </w:t>
      </w:r>
      <w:r w:rsidR="00123ADE">
        <w:rPr>
          <w:rFonts w:ascii="Times New Roman" w:hAnsi="Times New Roman" w:cs="Times New Roman"/>
          <w:sz w:val="24"/>
          <w:szCs w:val="24"/>
        </w:rPr>
        <w:t>en consumos de agua por líneas productivas,</w:t>
      </w:r>
      <w:r w:rsidR="00123ADE">
        <w:rPr>
          <w:rFonts w:ascii="Times New Roman" w:hAnsi="Times New Roman" w:cs="Times New Roman"/>
          <w:b/>
          <w:sz w:val="24"/>
          <w:szCs w:val="24"/>
        </w:rPr>
        <w:t xml:space="preserve"> </w:t>
      </w:r>
      <w:r w:rsidR="00123ADE">
        <w:rPr>
          <w:rFonts w:ascii="Times New Roman" w:hAnsi="Times New Roman" w:cs="Times New Roman"/>
          <w:sz w:val="24"/>
          <w:szCs w:val="24"/>
        </w:rPr>
        <w:t xml:space="preserve"> que fueron obtenidas por el</w:t>
      </w:r>
      <w:r w:rsidRPr="00986C78">
        <w:rPr>
          <w:rFonts w:ascii="Times New Roman" w:hAnsi="Times New Roman" w:cs="Times New Roman"/>
          <w:b/>
          <w:sz w:val="24"/>
          <w:szCs w:val="24"/>
        </w:rPr>
        <w:t xml:space="preserve"> principio de conservación de la energía</w:t>
      </w:r>
      <w:r w:rsidR="0071360B">
        <w:rPr>
          <w:rFonts w:ascii="Times New Roman" w:hAnsi="Times New Roman" w:cs="Times New Roman"/>
          <w:b/>
          <w:sz w:val="24"/>
          <w:szCs w:val="24"/>
        </w:rPr>
        <w:t>.</w:t>
      </w:r>
      <w:r w:rsidR="00E75464">
        <w:rPr>
          <w:rFonts w:ascii="Times New Roman" w:hAnsi="Times New Roman" w:cs="Times New Roman"/>
          <w:b/>
          <w:sz w:val="24"/>
          <w:szCs w:val="24"/>
        </w:rPr>
        <w:t xml:space="preserve"> </w:t>
      </w:r>
    </w:p>
    <w:p w:rsidR="00E75464" w:rsidRDefault="00E75464" w:rsidP="008E722B">
      <w:pPr>
        <w:spacing w:after="0" w:line="360" w:lineRule="auto"/>
        <w:jc w:val="both"/>
        <w:rPr>
          <w:rFonts w:ascii="Times New Roman" w:hAnsi="Times New Roman" w:cs="Times New Roman"/>
          <w:sz w:val="24"/>
          <w:szCs w:val="24"/>
        </w:rPr>
      </w:pPr>
      <w:r w:rsidRPr="00E75464">
        <w:rPr>
          <w:rFonts w:ascii="Times New Roman" w:hAnsi="Times New Roman" w:cs="Times New Roman"/>
          <w:sz w:val="24"/>
          <w:szCs w:val="24"/>
        </w:rPr>
        <w:t>∆</w:t>
      </w:r>
      <w:r w:rsidR="0071360B">
        <w:rPr>
          <w:rFonts w:ascii="Cambria Math" w:hAnsi="Cambria Math" w:cs="Cambria Math"/>
          <w:sz w:val="24"/>
          <w:szCs w:val="24"/>
        </w:rPr>
        <w:t>𝐸</w:t>
      </w:r>
      <w:r w:rsidRPr="00E75464">
        <w:rPr>
          <w:rFonts w:ascii="Times New Roman" w:hAnsi="Times New Roman" w:cs="Times New Roman"/>
          <w:sz w:val="24"/>
          <w:szCs w:val="24"/>
        </w:rPr>
        <w:t xml:space="preserve">  = −</w:t>
      </w:r>
      <w:proofErr w:type="gramStart"/>
      <w:r w:rsidRPr="00E75464">
        <w:rPr>
          <w:rFonts w:ascii="Times New Roman" w:hAnsi="Times New Roman" w:cs="Times New Roman"/>
          <w:sz w:val="24"/>
          <w:szCs w:val="24"/>
        </w:rPr>
        <w:t>∆(</w:t>
      </w:r>
      <w:proofErr w:type="gramEnd"/>
      <w:r w:rsidR="0071360B">
        <w:rPr>
          <w:rFonts w:ascii="Cambria Math" w:hAnsi="Cambria Math" w:cs="Cambria Math"/>
          <w:sz w:val="24"/>
          <w:szCs w:val="24"/>
        </w:rPr>
        <w:t>𝐻</w:t>
      </w:r>
      <w:r w:rsidRPr="00E75464">
        <w:rPr>
          <w:rFonts w:ascii="Times New Roman" w:hAnsi="Times New Roman" w:cs="Times New Roman"/>
          <w:sz w:val="24"/>
          <w:szCs w:val="24"/>
        </w:rPr>
        <w:t xml:space="preserve">  + </w:t>
      </w:r>
      <w:r w:rsidR="0071360B">
        <w:rPr>
          <w:rFonts w:ascii="Cambria Math" w:hAnsi="Cambria Math" w:cs="Cambria Math"/>
          <w:sz w:val="24"/>
          <w:szCs w:val="24"/>
        </w:rPr>
        <w:t>𝐸c</w:t>
      </w:r>
      <w:r w:rsidRPr="00E75464">
        <w:rPr>
          <w:rFonts w:ascii="Times New Roman" w:hAnsi="Times New Roman" w:cs="Times New Roman"/>
          <w:sz w:val="24"/>
          <w:szCs w:val="24"/>
        </w:rPr>
        <w:t xml:space="preserve">  + </w:t>
      </w:r>
      <w:r w:rsidR="0071360B">
        <w:rPr>
          <w:rFonts w:ascii="Cambria Math" w:hAnsi="Cambria Math" w:cs="Cambria Math"/>
          <w:sz w:val="24"/>
          <w:szCs w:val="24"/>
        </w:rPr>
        <w:t>𝐸p</w:t>
      </w:r>
      <w:r w:rsidRPr="00E75464">
        <w:rPr>
          <w:rFonts w:ascii="Times New Roman" w:hAnsi="Times New Roman" w:cs="Times New Roman"/>
          <w:sz w:val="24"/>
          <w:szCs w:val="24"/>
        </w:rPr>
        <w:t xml:space="preserve"> + ...) +</w:t>
      </w:r>
      <w:r w:rsidR="0071360B">
        <w:rPr>
          <w:rFonts w:ascii="Cambria Math" w:hAnsi="Cambria Math" w:cs="Cambria Math"/>
          <w:sz w:val="24"/>
          <w:szCs w:val="24"/>
        </w:rPr>
        <w:t>𝑄</w:t>
      </w:r>
      <w:r w:rsidRPr="00E75464">
        <w:rPr>
          <w:rFonts w:ascii="Times New Roman" w:hAnsi="Times New Roman" w:cs="Times New Roman"/>
          <w:sz w:val="24"/>
          <w:szCs w:val="24"/>
        </w:rPr>
        <w:t xml:space="preserve"> –</w:t>
      </w:r>
      <w:r w:rsidR="0071360B">
        <w:rPr>
          <w:rFonts w:ascii="Cambria Math" w:hAnsi="Cambria Math" w:cs="Cambria Math"/>
          <w:sz w:val="24"/>
          <w:szCs w:val="24"/>
        </w:rPr>
        <w:t>𝑊</w:t>
      </w:r>
      <w:r w:rsidRPr="00E75464">
        <w:rPr>
          <w:rFonts w:ascii="Times New Roman" w:hAnsi="Times New Roman" w:cs="Times New Roman"/>
          <w:sz w:val="24"/>
          <w:szCs w:val="24"/>
        </w:rPr>
        <w:t xml:space="preserve">  −∆</w:t>
      </w:r>
      <w:r w:rsidR="0071360B">
        <w:rPr>
          <w:rFonts w:ascii="Cambria Math" w:hAnsi="Cambria Math" w:cs="Cambria Math"/>
          <w:sz w:val="24"/>
          <w:szCs w:val="24"/>
        </w:rPr>
        <w:t>𝐻r</w:t>
      </w:r>
    </w:p>
    <w:p w:rsidR="00EA08CC" w:rsidRPr="00EE32AE" w:rsidRDefault="00EE32AE" w:rsidP="008E722B">
      <w:pPr>
        <w:spacing w:after="0" w:line="360" w:lineRule="auto"/>
        <w:jc w:val="both"/>
        <w:rPr>
          <w:rFonts w:ascii="Times New Roman" w:hAnsi="Times New Roman" w:cs="Times New Roman"/>
          <w:sz w:val="24"/>
          <w:szCs w:val="24"/>
          <w:lang w:val="en-US"/>
        </w:rPr>
      </w:pPr>
      <w:r w:rsidRPr="00EE32AE">
        <w:rPr>
          <w:rFonts w:ascii="Times New Roman" w:hAnsi="Times New Roman" w:cs="Times New Roman"/>
          <w:sz w:val="24"/>
          <w:szCs w:val="24"/>
          <w:lang w:val="en-US"/>
        </w:rPr>
        <w:t xml:space="preserve">(Cruz &amp; Pons, 1987) (Henley &amp; </w:t>
      </w:r>
      <w:proofErr w:type="spellStart"/>
      <w:r w:rsidRPr="00EE32AE">
        <w:rPr>
          <w:rFonts w:ascii="Times New Roman" w:hAnsi="Times New Roman" w:cs="Times New Roman"/>
          <w:sz w:val="24"/>
          <w:szCs w:val="24"/>
          <w:lang w:val="en-US"/>
        </w:rPr>
        <w:t>Bieber</w:t>
      </w:r>
      <w:proofErr w:type="spellEnd"/>
      <w:r w:rsidRPr="00EE32AE">
        <w:rPr>
          <w:rFonts w:ascii="Times New Roman" w:hAnsi="Times New Roman" w:cs="Times New Roman"/>
          <w:sz w:val="24"/>
          <w:szCs w:val="24"/>
          <w:lang w:val="en-US"/>
        </w:rPr>
        <w:t>, 1959) (</w:t>
      </w:r>
      <w:proofErr w:type="spellStart"/>
      <w:r w:rsidRPr="00EE32AE">
        <w:rPr>
          <w:rFonts w:ascii="Times New Roman" w:hAnsi="Times New Roman" w:cs="Times New Roman"/>
          <w:sz w:val="24"/>
          <w:szCs w:val="24"/>
          <w:lang w:val="en-US"/>
        </w:rPr>
        <w:t>Hougen</w:t>
      </w:r>
      <w:proofErr w:type="spellEnd"/>
      <w:r w:rsidRPr="00EE32AE">
        <w:rPr>
          <w:rFonts w:ascii="Times New Roman" w:hAnsi="Times New Roman" w:cs="Times New Roman"/>
          <w:sz w:val="24"/>
          <w:szCs w:val="24"/>
          <w:lang w:val="en-US"/>
        </w:rPr>
        <w:t xml:space="preserve">, Watson, &amp; </w:t>
      </w:r>
      <w:proofErr w:type="spellStart"/>
      <w:r w:rsidRPr="00EE32AE">
        <w:rPr>
          <w:rFonts w:ascii="Times New Roman" w:hAnsi="Times New Roman" w:cs="Times New Roman"/>
          <w:sz w:val="24"/>
          <w:szCs w:val="24"/>
          <w:lang w:val="en-US"/>
        </w:rPr>
        <w:t>Ragatz</w:t>
      </w:r>
      <w:proofErr w:type="spellEnd"/>
      <w:r w:rsidRPr="00EE32AE">
        <w:rPr>
          <w:rFonts w:ascii="Times New Roman" w:hAnsi="Times New Roman" w:cs="Times New Roman"/>
          <w:sz w:val="24"/>
          <w:szCs w:val="24"/>
          <w:lang w:val="en-US"/>
        </w:rPr>
        <w:t>, 1959)</w:t>
      </w:r>
    </w:p>
    <w:p w:rsidR="00EE32AE" w:rsidRDefault="00EE32AE" w:rsidP="008E722B">
      <w:pPr>
        <w:spacing w:after="0" w:line="360" w:lineRule="auto"/>
        <w:jc w:val="both"/>
        <w:rPr>
          <w:rFonts w:ascii="Times New Roman" w:hAnsi="Times New Roman" w:cs="Times New Roman"/>
          <w:b/>
          <w:sz w:val="24"/>
          <w:szCs w:val="24"/>
        </w:rPr>
      </w:pPr>
    </w:p>
    <w:p w:rsidR="00EA08CC" w:rsidRDefault="00D21F2B" w:rsidP="008E722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w:t>
      </w:r>
      <w:r w:rsidRPr="00D21F2B">
        <w:rPr>
          <w:rFonts w:ascii="Times New Roman" w:hAnsi="Times New Roman" w:cs="Times New Roman"/>
          <w:b/>
          <w:sz w:val="24"/>
          <w:szCs w:val="24"/>
        </w:rPr>
        <w:t>l método volumétrico</w:t>
      </w:r>
      <w:r w:rsidR="0071360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permite obtener consumos de agua en la limpieza por líneas de producción.</w:t>
      </w:r>
      <m:oMath>
        <m:r>
          <m:rPr>
            <m:sty m:val="p"/>
          </m:rPr>
          <w:rPr>
            <w:rFonts w:ascii="Cambria Math" w:hAnsi="Cambria Math" w:cs="Times New Roman"/>
            <w:sz w:val="24"/>
            <w:szCs w:val="24"/>
          </w:rPr>
          <w:br/>
        </m:r>
      </m:oMath>
      <m:oMathPara>
        <m:oMathParaPr>
          <m:jc m:val="left"/>
        </m:oMathParaP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r>
            <m:rPr>
              <m:sty m:val="p"/>
            </m:rPr>
            <w:rPr>
              <w:rFonts w:ascii="Cambria Math" w:hAnsi="Cambria Math" w:cs="Times New Roman"/>
              <w:sz w:val="24"/>
              <w:szCs w:val="24"/>
            </w:rPr>
            <w:br/>
          </m:r>
        </m:oMath>
      </m:oMathPara>
    </w:p>
    <w:p w:rsidR="00B65079" w:rsidRPr="00AB23D7" w:rsidRDefault="00F67363" w:rsidP="008E722B">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58240" behindDoc="1" locked="0" layoutInCell="1" allowOverlap="1" wp14:anchorId="10E54D0F" wp14:editId="47CA0194">
            <wp:simplePos x="0" y="0"/>
            <wp:positionH relativeFrom="column">
              <wp:posOffset>1503045</wp:posOffset>
            </wp:positionH>
            <wp:positionV relativeFrom="paragraph">
              <wp:posOffset>582930</wp:posOffset>
            </wp:positionV>
            <wp:extent cx="2383155" cy="24974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5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3D7" w:rsidRPr="00D21F2B">
        <w:rPr>
          <w:rFonts w:ascii="Times New Roman" w:hAnsi="Times New Roman" w:cs="Times New Roman"/>
          <w:sz w:val="24"/>
          <w:szCs w:val="24"/>
        </w:rPr>
        <w:t>Mediante el</w:t>
      </w:r>
      <w:r w:rsidR="00AB23D7" w:rsidRPr="00AB23D7">
        <w:rPr>
          <w:rFonts w:ascii="Times New Roman" w:hAnsi="Times New Roman" w:cs="Times New Roman"/>
          <w:b/>
          <w:sz w:val="24"/>
          <w:szCs w:val="24"/>
        </w:rPr>
        <w:t xml:space="preserve"> método de caudales acumulados</w:t>
      </w:r>
      <w:r w:rsidR="00521508">
        <w:rPr>
          <w:rFonts w:ascii="Times New Roman" w:hAnsi="Times New Roman" w:cs="Times New Roman"/>
          <w:b/>
          <w:sz w:val="24"/>
          <w:szCs w:val="24"/>
        </w:rPr>
        <w:t xml:space="preserve"> o diagrama de </w:t>
      </w:r>
      <w:proofErr w:type="spellStart"/>
      <w:r w:rsidR="00521508">
        <w:rPr>
          <w:rFonts w:ascii="Times New Roman" w:hAnsi="Times New Roman" w:cs="Times New Roman"/>
          <w:b/>
          <w:sz w:val="24"/>
          <w:szCs w:val="24"/>
        </w:rPr>
        <w:t>Ripp</w:t>
      </w:r>
      <w:r>
        <w:rPr>
          <w:rFonts w:ascii="Times New Roman" w:hAnsi="Times New Roman" w:cs="Times New Roman"/>
          <w:b/>
          <w:sz w:val="24"/>
          <w:szCs w:val="24"/>
        </w:rPr>
        <w:t>l</w:t>
      </w:r>
      <w:proofErr w:type="spellEnd"/>
      <w:r w:rsidR="00AB23D7" w:rsidRPr="00AB23D7">
        <w:rPr>
          <w:rFonts w:ascii="Times New Roman" w:hAnsi="Times New Roman" w:cs="Times New Roman"/>
          <w:b/>
          <w:sz w:val="24"/>
          <w:szCs w:val="24"/>
        </w:rPr>
        <w:t xml:space="preserve"> </w:t>
      </w:r>
      <w:r w:rsidR="003137C4" w:rsidRPr="003137C4">
        <w:rPr>
          <w:rFonts w:ascii="Times New Roman" w:hAnsi="Times New Roman" w:cs="Times New Roman"/>
          <w:sz w:val="24"/>
          <w:szCs w:val="24"/>
        </w:rPr>
        <w:t>se</w:t>
      </w:r>
      <w:r w:rsidR="003137C4">
        <w:rPr>
          <w:rFonts w:ascii="Times New Roman" w:hAnsi="Times New Roman" w:cs="Times New Roman"/>
          <w:b/>
          <w:sz w:val="24"/>
          <w:szCs w:val="24"/>
        </w:rPr>
        <w:t xml:space="preserve"> </w:t>
      </w:r>
      <w:r w:rsidR="003137C4" w:rsidRPr="003137C4">
        <w:rPr>
          <w:rFonts w:ascii="Times New Roman" w:hAnsi="Times New Roman" w:cs="Times New Roman"/>
          <w:sz w:val="24"/>
          <w:szCs w:val="24"/>
        </w:rPr>
        <w:t>puede</w:t>
      </w:r>
      <w:r w:rsidR="003137C4">
        <w:rPr>
          <w:rFonts w:ascii="Times New Roman" w:hAnsi="Times New Roman" w:cs="Times New Roman"/>
          <w:b/>
          <w:sz w:val="24"/>
          <w:szCs w:val="24"/>
        </w:rPr>
        <w:t xml:space="preserve"> </w:t>
      </w:r>
      <w:r w:rsidR="002C336B">
        <w:rPr>
          <w:rFonts w:ascii="Times New Roman" w:hAnsi="Times New Roman" w:cs="Times New Roman"/>
          <w:sz w:val="24"/>
          <w:szCs w:val="24"/>
        </w:rPr>
        <w:t>obtener la capacidad de compensación que debe existir en la cisterna para satisfacer la producción de lácteos.</w:t>
      </w:r>
      <w:r w:rsidR="003137C4" w:rsidRPr="003137C4">
        <w:rPr>
          <w:rFonts w:ascii="Times New Roman" w:hAnsi="Times New Roman" w:cs="Times New Roman"/>
          <w:b/>
          <w:sz w:val="24"/>
          <w:szCs w:val="24"/>
        </w:rPr>
        <w:t xml:space="preserve"> </w:t>
      </w:r>
      <w:r w:rsidR="003137C4">
        <w:rPr>
          <w:rFonts w:ascii="Times New Roman" w:hAnsi="Times New Roman" w:cs="Times New Roman"/>
          <w:b/>
          <w:sz w:val="24"/>
          <w:szCs w:val="24"/>
        </w:rPr>
        <w:t xml:space="preserve"> </w:t>
      </w:r>
    </w:p>
    <w:p w:rsidR="00CF4D85" w:rsidRPr="00B70FF0" w:rsidRDefault="00CF4D85" w:rsidP="00FF3346">
      <w:pPr>
        <w:spacing w:after="0" w:line="360" w:lineRule="auto"/>
        <w:jc w:val="both"/>
        <w:rPr>
          <w:rFonts w:ascii="Times New Roman" w:hAnsi="Times New Roman" w:cs="Times New Roman"/>
          <w:b/>
          <w:sz w:val="24"/>
          <w:szCs w:val="24"/>
        </w:rPr>
      </w:pPr>
    </w:p>
    <w:p w:rsidR="00CF4D85" w:rsidRPr="00B70FF0" w:rsidRDefault="00CF4D85" w:rsidP="00FF3346">
      <w:pPr>
        <w:spacing w:after="0" w:line="360" w:lineRule="auto"/>
        <w:jc w:val="both"/>
        <w:rPr>
          <w:rFonts w:ascii="Times New Roman" w:hAnsi="Times New Roman" w:cs="Times New Roman"/>
          <w:b/>
          <w:sz w:val="24"/>
          <w:szCs w:val="24"/>
        </w:rPr>
      </w:pPr>
    </w:p>
    <w:p w:rsidR="00CF4D85" w:rsidRPr="00B70FF0" w:rsidRDefault="00CF4D85" w:rsidP="00FF3346">
      <w:pPr>
        <w:spacing w:after="0" w:line="360" w:lineRule="auto"/>
        <w:jc w:val="both"/>
        <w:rPr>
          <w:rFonts w:ascii="Times New Roman" w:hAnsi="Times New Roman" w:cs="Times New Roman"/>
          <w:b/>
          <w:sz w:val="24"/>
          <w:szCs w:val="24"/>
        </w:rPr>
      </w:pPr>
    </w:p>
    <w:p w:rsidR="00CF4D85" w:rsidRPr="00B70FF0" w:rsidRDefault="00CF4D85" w:rsidP="00FF3346">
      <w:pPr>
        <w:spacing w:after="0" w:line="360" w:lineRule="auto"/>
        <w:jc w:val="both"/>
        <w:rPr>
          <w:rFonts w:ascii="Times New Roman" w:hAnsi="Times New Roman" w:cs="Times New Roman"/>
          <w:b/>
          <w:sz w:val="24"/>
          <w:szCs w:val="24"/>
        </w:rPr>
      </w:pPr>
    </w:p>
    <w:p w:rsidR="00CF4D85" w:rsidRPr="00B70FF0" w:rsidRDefault="00CF4D85" w:rsidP="00FF3346">
      <w:pPr>
        <w:spacing w:after="0" w:line="360" w:lineRule="auto"/>
        <w:jc w:val="both"/>
        <w:rPr>
          <w:rFonts w:ascii="Times New Roman" w:hAnsi="Times New Roman" w:cs="Times New Roman"/>
          <w:b/>
          <w:sz w:val="24"/>
          <w:szCs w:val="24"/>
        </w:rPr>
      </w:pPr>
    </w:p>
    <w:p w:rsidR="00CF4D85" w:rsidRPr="00B70FF0" w:rsidRDefault="00CF4D85" w:rsidP="00FF3346">
      <w:pPr>
        <w:spacing w:after="0" w:line="360" w:lineRule="auto"/>
        <w:jc w:val="both"/>
        <w:rPr>
          <w:rFonts w:ascii="Times New Roman" w:hAnsi="Times New Roman" w:cs="Times New Roman"/>
          <w:b/>
          <w:sz w:val="24"/>
          <w:szCs w:val="24"/>
        </w:rPr>
      </w:pPr>
    </w:p>
    <w:p w:rsidR="00CF4D85" w:rsidRPr="00B70FF0" w:rsidRDefault="00CF4D85" w:rsidP="00FF3346">
      <w:pPr>
        <w:spacing w:after="0" w:line="360" w:lineRule="auto"/>
        <w:jc w:val="both"/>
        <w:rPr>
          <w:rFonts w:ascii="Times New Roman" w:hAnsi="Times New Roman" w:cs="Times New Roman"/>
          <w:b/>
          <w:sz w:val="24"/>
          <w:szCs w:val="24"/>
        </w:rPr>
      </w:pPr>
    </w:p>
    <w:p w:rsidR="00CF4D85" w:rsidRDefault="00CF4D85" w:rsidP="00FF3346">
      <w:pPr>
        <w:spacing w:after="0" w:line="360" w:lineRule="auto"/>
        <w:jc w:val="both"/>
        <w:rPr>
          <w:rFonts w:ascii="Times New Roman" w:hAnsi="Times New Roman" w:cs="Times New Roman"/>
          <w:b/>
          <w:sz w:val="24"/>
          <w:szCs w:val="24"/>
        </w:rPr>
      </w:pPr>
    </w:p>
    <w:p w:rsidR="00521508" w:rsidRDefault="00521508" w:rsidP="00FF3346">
      <w:pPr>
        <w:spacing w:after="0" w:line="360" w:lineRule="auto"/>
        <w:jc w:val="both"/>
        <w:rPr>
          <w:rFonts w:ascii="Times New Roman" w:hAnsi="Times New Roman" w:cs="Times New Roman"/>
          <w:b/>
          <w:sz w:val="24"/>
          <w:szCs w:val="24"/>
        </w:rPr>
      </w:pPr>
    </w:p>
    <w:p w:rsidR="003006A1" w:rsidRPr="003006A1" w:rsidRDefault="00C65830" w:rsidP="003006A1">
      <w:pPr>
        <w:spacing w:after="0" w:line="360" w:lineRule="auto"/>
        <w:ind w:left="720"/>
        <w:jc w:val="both"/>
        <w:rPr>
          <w:rFonts w:ascii="Times New Roman" w:hAnsi="Times New Roman" w:cs="Times New Roman"/>
          <w:b/>
          <w:bCs/>
          <w:sz w:val="20"/>
          <w:szCs w:val="20"/>
        </w:rPr>
      </w:pPr>
      <w:r w:rsidRPr="003006A1">
        <w:rPr>
          <w:rFonts w:ascii="Times New Roman" w:hAnsi="Times New Roman" w:cs="Times New Roman"/>
          <w:b/>
          <w:sz w:val="20"/>
          <w:szCs w:val="20"/>
        </w:rPr>
        <w:t xml:space="preserve">Gráfico 1. Diagrama de </w:t>
      </w:r>
      <w:proofErr w:type="spellStart"/>
      <w:r w:rsidRPr="003006A1">
        <w:rPr>
          <w:rFonts w:ascii="Times New Roman" w:hAnsi="Times New Roman" w:cs="Times New Roman"/>
          <w:b/>
          <w:sz w:val="20"/>
          <w:szCs w:val="20"/>
        </w:rPr>
        <w:t>Rippl</w:t>
      </w:r>
      <w:proofErr w:type="spellEnd"/>
      <w:r w:rsidR="003006A1" w:rsidRPr="003006A1">
        <w:rPr>
          <w:rFonts w:ascii="Arial" w:eastAsia="Times New Roman" w:hAnsi="Arial" w:cs="Arial"/>
          <w:bCs/>
          <w:caps/>
          <w:sz w:val="20"/>
          <w:szCs w:val="20"/>
          <w:lang w:eastAsia="es-ES" w:bidi="he-IL"/>
        </w:rPr>
        <w:t xml:space="preserve"> (</w:t>
      </w:r>
      <w:r w:rsidR="003006A1" w:rsidRPr="003006A1">
        <w:rPr>
          <w:rFonts w:ascii="Times New Roman" w:hAnsi="Times New Roman" w:cs="Times New Roman"/>
          <w:b/>
          <w:bCs/>
          <w:sz w:val="20"/>
          <w:szCs w:val="20"/>
        </w:rPr>
        <w:t xml:space="preserve">G. </w:t>
      </w:r>
      <w:proofErr w:type="spellStart"/>
      <w:r w:rsidR="003006A1" w:rsidRPr="003006A1">
        <w:rPr>
          <w:rFonts w:ascii="Times New Roman" w:hAnsi="Times New Roman" w:cs="Times New Roman"/>
          <w:b/>
          <w:bCs/>
          <w:sz w:val="20"/>
          <w:szCs w:val="20"/>
        </w:rPr>
        <w:t>Fair</w:t>
      </w:r>
      <w:proofErr w:type="spellEnd"/>
      <w:r w:rsidR="003006A1" w:rsidRPr="003006A1">
        <w:rPr>
          <w:rFonts w:ascii="Times New Roman" w:hAnsi="Times New Roman" w:cs="Times New Roman"/>
          <w:b/>
          <w:bCs/>
          <w:sz w:val="20"/>
          <w:szCs w:val="20"/>
        </w:rPr>
        <w:t xml:space="preserve">, J. </w:t>
      </w:r>
      <w:proofErr w:type="spellStart"/>
      <w:r w:rsidR="003006A1" w:rsidRPr="003006A1">
        <w:rPr>
          <w:rFonts w:ascii="Times New Roman" w:hAnsi="Times New Roman" w:cs="Times New Roman"/>
          <w:b/>
          <w:bCs/>
          <w:sz w:val="20"/>
          <w:szCs w:val="20"/>
        </w:rPr>
        <w:t>Geyer</w:t>
      </w:r>
      <w:proofErr w:type="spellEnd"/>
      <w:r w:rsidR="003006A1" w:rsidRPr="003006A1">
        <w:rPr>
          <w:rFonts w:ascii="Times New Roman" w:hAnsi="Times New Roman" w:cs="Times New Roman"/>
          <w:b/>
          <w:bCs/>
          <w:sz w:val="20"/>
          <w:szCs w:val="20"/>
        </w:rPr>
        <w:t xml:space="preserve"> y D. </w:t>
      </w:r>
      <w:proofErr w:type="spellStart"/>
      <w:r w:rsidR="003006A1" w:rsidRPr="003006A1">
        <w:rPr>
          <w:rFonts w:ascii="Times New Roman" w:hAnsi="Times New Roman" w:cs="Times New Roman"/>
          <w:b/>
          <w:bCs/>
          <w:sz w:val="20"/>
          <w:szCs w:val="20"/>
        </w:rPr>
        <w:t>Okún</w:t>
      </w:r>
      <w:proofErr w:type="spellEnd"/>
      <w:r w:rsidR="003006A1" w:rsidRPr="003006A1">
        <w:rPr>
          <w:rFonts w:ascii="Times New Roman" w:hAnsi="Times New Roman" w:cs="Times New Roman"/>
          <w:b/>
          <w:bCs/>
          <w:sz w:val="20"/>
          <w:szCs w:val="20"/>
        </w:rPr>
        <w:t xml:space="preserve">. ED. </w:t>
      </w:r>
      <w:r w:rsidR="00FE3E2B">
        <w:rPr>
          <w:rFonts w:ascii="Times New Roman" w:hAnsi="Times New Roman" w:cs="Times New Roman"/>
          <w:b/>
          <w:bCs/>
          <w:sz w:val="20"/>
          <w:szCs w:val="20"/>
        </w:rPr>
        <w:t>Fé</w:t>
      </w:r>
      <w:r w:rsidR="00A75796">
        <w:rPr>
          <w:rFonts w:ascii="Times New Roman" w:hAnsi="Times New Roman" w:cs="Times New Roman"/>
          <w:b/>
          <w:bCs/>
          <w:sz w:val="20"/>
          <w:szCs w:val="20"/>
        </w:rPr>
        <w:t>lix Varela</w:t>
      </w:r>
      <w:r w:rsidR="003006A1" w:rsidRPr="003006A1">
        <w:rPr>
          <w:rFonts w:ascii="Times New Roman" w:hAnsi="Times New Roman" w:cs="Times New Roman"/>
          <w:b/>
          <w:bCs/>
          <w:sz w:val="20"/>
          <w:szCs w:val="20"/>
        </w:rPr>
        <w:t xml:space="preserve">, </w:t>
      </w:r>
      <w:r w:rsidR="00A75796">
        <w:rPr>
          <w:rFonts w:ascii="Times New Roman" w:hAnsi="Times New Roman" w:cs="Times New Roman"/>
          <w:b/>
          <w:bCs/>
          <w:sz w:val="20"/>
          <w:szCs w:val="20"/>
        </w:rPr>
        <w:t>Cuba</w:t>
      </w:r>
      <w:r w:rsidR="003006A1" w:rsidRPr="003006A1">
        <w:rPr>
          <w:rFonts w:ascii="Times New Roman" w:hAnsi="Times New Roman" w:cs="Times New Roman"/>
          <w:b/>
          <w:bCs/>
          <w:sz w:val="20"/>
          <w:szCs w:val="20"/>
        </w:rPr>
        <w:t>,</w:t>
      </w:r>
      <w:r w:rsidR="00A75796">
        <w:rPr>
          <w:rFonts w:ascii="Times New Roman" w:hAnsi="Times New Roman" w:cs="Times New Roman"/>
          <w:b/>
          <w:bCs/>
          <w:sz w:val="20"/>
          <w:szCs w:val="20"/>
        </w:rPr>
        <w:t xml:space="preserve"> 2015</w:t>
      </w:r>
      <w:r w:rsidR="003006A1" w:rsidRPr="003006A1">
        <w:rPr>
          <w:rFonts w:ascii="Times New Roman" w:hAnsi="Times New Roman" w:cs="Times New Roman"/>
          <w:b/>
          <w:bCs/>
          <w:sz w:val="20"/>
          <w:szCs w:val="20"/>
        </w:rPr>
        <w:t>)</w:t>
      </w:r>
    </w:p>
    <w:p w:rsidR="00521508" w:rsidRDefault="00521508" w:rsidP="00C65830">
      <w:pPr>
        <w:spacing w:after="0" w:line="360" w:lineRule="auto"/>
        <w:jc w:val="center"/>
        <w:rPr>
          <w:rFonts w:ascii="Times New Roman" w:hAnsi="Times New Roman" w:cs="Times New Roman"/>
          <w:b/>
          <w:sz w:val="24"/>
          <w:szCs w:val="24"/>
        </w:rPr>
      </w:pPr>
    </w:p>
    <w:p w:rsidR="00521508" w:rsidRDefault="001027F2" w:rsidP="001027F2">
      <w:pPr>
        <w:pStyle w:val="Prrafodelista"/>
        <w:numPr>
          <w:ilvl w:val="0"/>
          <w:numId w:val="2"/>
        </w:numPr>
        <w:spacing w:after="0" w:line="360" w:lineRule="auto"/>
        <w:ind w:left="426"/>
        <w:jc w:val="both"/>
        <w:rPr>
          <w:rFonts w:ascii="Times New Roman" w:hAnsi="Times New Roman" w:cs="Times New Roman"/>
          <w:b/>
          <w:sz w:val="24"/>
          <w:szCs w:val="24"/>
        </w:rPr>
      </w:pPr>
      <w:r w:rsidRPr="001027F2">
        <w:rPr>
          <w:rFonts w:ascii="Times New Roman" w:hAnsi="Times New Roman" w:cs="Times New Roman"/>
          <w:b/>
          <w:sz w:val="24"/>
          <w:szCs w:val="24"/>
        </w:rPr>
        <w:lastRenderedPageBreak/>
        <w:t>Resultados y discusión</w:t>
      </w:r>
    </w:p>
    <w:p w:rsidR="001027F2" w:rsidRDefault="00823D3F" w:rsidP="001027F2">
      <w:pPr>
        <w:spacing w:after="0" w:line="360" w:lineRule="auto"/>
        <w:jc w:val="both"/>
        <w:rPr>
          <w:rFonts w:ascii="Times New Roman" w:hAnsi="Times New Roman" w:cs="Times New Roman"/>
          <w:sz w:val="24"/>
          <w:szCs w:val="24"/>
        </w:rPr>
      </w:pPr>
      <w:r w:rsidRPr="00823D3F">
        <w:rPr>
          <w:rFonts w:ascii="Times New Roman" w:hAnsi="Times New Roman" w:cs="Times New Roman"/>
          <w:sz w:val="24"/>
          <w:szCs w:val="24"/>
        </w:rPr>
        <w:t>En el tra</w:t>
      </w:r>
      <w:r>
        <w:rPr>
          <w:rFonts w:ascii="Times New Roman" w:hAnsi="Times New Roman" w:cs="Times New Roman"/>
          <w:sz w:val="24"/>
          <w:szCs w:val="24"/>
        </w:rPr>
        <w:t>bajo se abordan diferentes temas relacionados para el consumo de agua en la industria láctea.</w:t>
      </w:r>
    </w:p>
    <w:p w:rsidR="00823D3F" w:rsidRPr="00C8434F" w:rsidRDefault="00C8434F" w:rsidP="001027F2">
      <w:pPr>
        <w:spacing w:after="0" w:line="360" w:lineRule="auto"/>
        <w:jc w:val="both"/>
        <w:rPr>
          <w:rFonts w:ascii="Times New Roman" w:hAnsi="Times New Roman" w:cs="Times New Roman"/>
          <w:b/>
          <w:sz w:val="24"/>
          <w:szCs w:val="24"/>
        </w:rPr>
      </w:pPr>
      <w:r w:rsidRPr="00C8434F">
        <w:rPr>
          <w:rFonts w:ascii="Times New Roman" w:hAnsi="Times New Roman" w:cs="Times New Roman"/>
          <w:b/>
          <w:sz w:val="24"/>
          <w:szCs w:val="24"/>
        </w:rPr>
        <w:t xml:space="preserve">Abasto de agua. </w:t>
      </w:r>
    </w:p>
    <w:p w:rsidR="00841519" w:rsidRDefault="000C596F" w:rsidP="00841519">
      <w:pPr>
        <w:spacing w:after="0" w:line="360" w:lineRule="auto"/>
        <w:jc w:val="both"/>
        <w:rPr>
          <w:rFonts w:ascii="Times New Roman" w:hAnsi="Times New Roman" w:cs="Times New Roman"/>
          <w:sz w:val="24"/>
          <w:szCs w:val="24"/>
        </w:rPr>
      </w:pPr>
      <w:r w:rsidRPr="000C596F">
        <w:rPr>
          <w:rFonts w:ascii="Times New Roman" w:hAnsi="Times New Roman" w:cs="Times New Roman"/>
          <w:sz w:val="24"/>
          <w:szCs w:val="24"/>
        </w:rPr>
        <w:t xml:space="preserve">El sistema de abastecimiento de agua a esta instalación consta con 2 acometidas provenientes de los sistemas </w:t>
      </w:r>
      <w:proofErr w:type="spellStart"/>
      <w:r w:rsidRPr="000C596F">
        <w:rPr>
          <w:rFonts w:ascii="Times New Roman" w:hAnsi="Times New Roman" w:cs="Times New Roman"/>
          <w:sz w:val="24"/>
          <w:szCs w:val="24"/>
        </w:rPr>
        <w:t>Hanabanilla-Palmarito</w:t>
      </w:r>
      <w:proofErr w:type="spellEnd"/>
      <w:r w:rsidRPr="000C596F">
        <w:rPr>
          <w:rFonts w:ascii="Times New Roman" w:hAnsi="Times New Roman" w:cs="Times New Roman"/>
          <w:sz w:val="24"/>
          <w:szCs w:val="24"/>
        </w:rPr>
        <w:t xml:space="preserve"> y </w:t>
      </w:r>
      <w:proofErr w:type="spellStart"/>
      <w:r w:rsidRPr="000C596F">
        <w:rPr>
          <w:rFonts w:ascii="Times New Roman" w:hAnsi="Times New Roman" w:cs="Times New Roman"/>
          <w:sz w:val="24"/>
          <w:szCs w:val="24"/>
        </w:rPr>
        <w:t>Agabama</w:t>
      </w:r>
      <w:proofErr w:type="spellEnd"/>
      <w:r w:rsidRPr="000C596F">
        <w:rPr>
          <w:rFonts w:ascii="Times New Roman" w:hAnsi="Times New Roman" w:cs="Times New Roman"/>
          <w:sz w:val="24"/>
          <w:szCs w:val="24"/>
        </w:rPr>
        <w:t>-Gramal</w:t>
      </w:r>
      <w:r w:rsidR="00841519">
        <w:rPr>
          <w:rFonts w:ascii="Times New Roman" w:hAnsi="Times New Roman" w:cs="Times New Roman"/>
          <w:sz w:val="24"/>
          <w:szCs w:val="24"/>
        </w:rPr>
        <w:t>.</w:t>
      </w:r>
      <w:r w:rsidR="00841519" w:rsidRPr="00841519">
        <w:rPr>
          <w:rFonts w:ascii="Arial" w:eastAsia="Times New Roman" w:hAnsi="Arial" w:cs="Times New Roman"/>
          <w:sz w:val="24"/>
          <w:szCs w:val="20"/>
          <w:lang w:eastAsia="es-ES" w:bidi="he-IL"/>
        </w:rPr>
        <w:t xml:space="preserve"> </w:t>
      </w:r>
      <w:r w:rsidR="00841519" w:rsidRPr="00841519">
        <w:rPr>
          <w:rFonts w:ascii="Times New Roman" w:hAnsi="Times New Roman" w:cs="Times New Roman"/>
          <w:sz w:val="24"/>
          <w:szCs w:val="24"/>
        </w:rPr>
        <w:t>En la empresa existen 3 tanques elevados con una capacidad de almacenamiento de 150 m</w:t>
      </w:r>
      <w:r w:rsidR="00841519" w:rsidRPr="00841519">
        <w:rPr>
          <w:rFonts w:ascii="Times New Roman" w:hAnsi="Times New Roman" w:cs="Times New Roman"/>
          <w:sz w:val="24"/>
          <w:szCs w:val="24"/>
          <w:vertAlign w:val="superscript"/>
        </w:rPr>
        <w:t>3</w:t>
      </w:r>
      <w:r w:rsidR="00841519" w:rsidRPr="00841519">
        <w:rPr>
          <w:rFonts w:ascii="Times New Roman" w:hAnsi="Times New Roman" w:cs="Times New Roman"/>
          <w:sz w:val="24"/>
          <w:szCs w:val="24"/>
        </w:rPr>
        <w:t>, estos tanques están en desuso.</w:t>
      </w:r>
      <w:r w:rsidR="00841519">
        <w:rPr>
          <w:rFonts w:ascii="Times New Roman" w:hAnsi="Times New Roman" w:cs="Times New Roman"/>
          <w:sz w:val="24"/>
          <w:szCs w:val="24"/>
        </w:rPr>
        <w:t xml:space="preserve"> </w:t>
      </w:r>
      <w:r w:rsidR="00841519" w:rsidRPr="00841519">
        <w:rPr>
          <w:rFonts w:ascii="Times New Roman" w:hAnsi="Times New Roman" w:cs="Times New Roman"/>
          <w:sz w:val="24"/>
          <w:szCs w:val="24"/>
        </w:rPr>
        <w:t>El agua es almacenada en dos cisternas, una con volumen de 900 m</w:t>
      </w:r>
      <w:r w:rsidR="00841519" w:rsidRPr="00841519">
        <w:rPr>
          <w:rFonts w:ascii="Times New Roman" w:hAnsi="Times New Roman" w:cs="Times New Roman"/>
          <w:sz w:val="24"/>
          <w:szCs w:val="24"/>
          <w:vertAlign w:val="superscript"/>
        </w:rPr>
        <w:t>3</w:t>
      </w:r>
      <w:r w:rsidR="00841519" w:rsidRPr="00841519">
        <w:rPr>
          <w:rFonts w:ascii="Times New Roman" w:hAnsi="Times New Roman" w:cs="Times New Roman"/>
          <w:sz w:val="24"/>
          <w:szCs w:val="24"/>
        </w:rPr>
        <w:t xml:space="preserve"> y otra de 300 m</w:t>
      </w:r>
      <w:r w:rsidR="00841519" w:rsidRPr="00841519">
        <w:rPr>
          <w:rFonts w:ascii="Times New Roman" w:hAnsi="Times New Roman" w:cs="Times New Roman"/>
          <w:sz w:val="24"/>
          <w:szCs w:val="24"/>
          <w:vertAlign w:val="superscript"/>
        </w:rPr>
        <w:t>3</w:t>
      </w:r>
      <w:r w:rsidR="00841519" w:rsidRPr="00841519">
        <w:rPr>
          <w:rFonts w:ascii="Times New Roman" w:hAnsi="Times New Roman" w:cs="Times New Roman"/>
          <w:sz w:val="24"/>
          <w:szCs w:val="24"/>
        </w:rPr>
        <w:t>, de las cisternas es distribuida para el resto de la industria. (</w:t>
      </w:r>
      <w:proofErr w:type="spellStart"/>
      <w:r w:rsidR="00841519" w:rsidRPr="00841519">
        <w:rPr>
          <w:rFonts w:ascii="Times New Roman" w:hAnsi="Times New Roman" w:cs="Times New Roman"/>
          <w:sz w:val="24"/>
          <w:szCs w:val="24"/>
        </w:rPr>
        <w:t>Yera</w:t>
      </w:r>
      <w:proofErr w:type="spellEnd"/>
      <w:r w:rsidR="00841519" w:rsidRPr="00841519">
        <w:rPr>
          <w:rFonts w:ascii="Times New Roman" w:hAnsi="Times New Roman" w:cs="Times New Roman"/>
          <w:sz w:val="24"/>
          <w:szCs w:val="24"/>
        </w:rPr>
        <w:t xml:space="preserve"> Juárez, 2024)</w:t>
      </w:r>
    </w:p>
    <w:p w:rsidR="00F915F2" w:rsidRPr="00F915F2" w:rsidRDefault="00F915F2" w:rsidP="00F915F2">
      <w:pPr>
        <w:spacing w:after="0" w:line="360" w:lineRule="auto"/>
        <w:jc w:val="both"/>
        <w:rPr>
          <w:rFonts w:ascii="Times New Roman" w:hAnsi="Times New Roman" w:cs="Times New Roman"/>
          <w:b/>
          <w:sz w:val="24"/>
          <w:szCs w:val="24"/>
        </w:rPr>
      </w:pPr>
      <w:r w:rsidRPr="00F915F2">
        <w:rPr>
          <w:rFonts w:ascii="Times New Roman" w:hAnsi="Times New Roman" w:cs="Times New Roman"/>
          <w:sz w:val="24"/>
          <w:szCs w:val="24"/>
        </w:rPr>
        <w:t>El volumen de agua que entra diariamente a las cisternas, se recoge en información por el operario del sistema, de esta forma quedan registradas las lecturas.</w:t>
      </w:r>
      <w:r>
        <w:rPr>
          <w:rFonts w:ascii="Times New Roman" w:hAnsi="Times New Roman" w:cs="Times New Roman"/>
          <w:sz w:val="24"/>
          <w:szCs w:val="24"/>
        </w:rPr>
        <w:t xml:space="preserve"> Para el comportamiento de abasto en el año 2024, se tiene un valor promedio diario de</w:t>
      </w:r>
      <w:r w:rsidRPr="00F915F2">
        <w:t xml:space="preserve"> </w:t>
      </w:r>
      <w:r>
        <w:t xml:space="preserve">       </w:t>
      </w:r>
      <w:r w:rsidRPr="00F915F2">
        <w:rPr>
          <w:rFonts w:ascii="Times New Roman" w:hAnsi="Times New Roman" w:cs="Times New Roman"/>
          <w:sz w:val="24"/>
          <w:szCs w:val="24"/>
        </w:rPr>
        <w:t>241.60</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sidRPr="00F915F2">
        <w:rPr>
          <w:rFonts w:ascii="Times New Roman" w:hAnsi="Times New Roman" w:cs="Times New Roman"/>
          <w:sz w:val="24"/>
          <w:szCs w:val="24"/>
        </w:rPr>
        <w:t xml:space="preserve">, el ciclo de abasto de agua </w:t>
      </w:r>
      <w:r>
        <w:rPr>
          <w:rFonts w:ascii="Times New Roman" w:hAnsi="Times New Roman" w:cs="Times New Roman"/>
          <w:sz w:val="24"/>
          <w:szCs w:val="24"/>
        </w:rPr>
        <w:t>muestra 1</w:t>
      </w:r>
      <w:r w:rsidRPr="00F915F2">
        <w:rPr>
          <w:rFonts w:ascii="Times New Roman" w:hAnsi="Times New Roman" w:cs="Times New Roman"/>
          <w:sz w:val="24"/>
          <w:szCs w:val="24"/>
        </w:rPr>
        <w:t xml:space="preserve"> día de afectación que se produce</w:t>
      </w:r>
      <w:r>
        <w:rPr>
          <w:rFonts w:ascii="Times New Roman" w:hAnsi="Times New Roman" w:cs="Times New Roman"/>
          <w:sz w:val="24"/>
          <w:szCs w:val="24"/>
        </w:rPr>
        <w:t xml:space="preserve"> de 3 a 4 veces en el mes</w:t>
      </w:r>
      <w:r w:rsidRPr="00F915F2">
        <w:rPr>
          <w:rFonts w:ascii="Times New Roman" w:hAnsi="Times New Roman" w:cs="Times New Roman"/>
          <w:sz w:val="24"/>
          <w:szCs w:val="24"/>
        </w:rPr>
        <w:t xml:space="preserve">.   </w:t>
      </w:r>
    </w:p>
    <w:p w:rsidR="00F915F2" w:rsidRPr="006E119B" w:rsidRDefault="006E119B" w:rsidP="00F915F2">
      <w:pPr>
        <w:spacing w:after="0" w:line="360" w:lineRule="auto"/>
        <w:jc w:val="both"/>
        <w:rPr>
          <w:rFonts w:ascii="Times New Roman" w:hAnsi="Times New Roman" w:cs="Times New Roman"/>
          <w:b/>
          <w:sz w:val="24"/>
          <w:szCs w:val="24"/>
        </w:rPr>
      </w:pPr>
      <w:r w:rsidRPr="006E119B">
        <w:rPr>
          <w:rFonts w:ascii="Times New Roman" w:hAnsi="Times New Roman" w:cs="Times New Roman"/>
          <w:b/>
          <w:sz w:val="24"/>
          <w:szCs w:val="24"/>
        </w:rPr>
        <w:t xml:space="preserve">Consumo de agua. </w:t>
      </w:r>
    </w:p>
    <w:p w:rsidR="00AC3BF0" w:rsidRDefault="00811EA8" w:rsidP="00811EA8">
      <w:pPr>
        <w:spacing w:after="0" w:line="360" w:lineRule="auto"/>
        <w:jc w:val="both"/>
        <w:rPr>
          <w:rFonts w:ascii="Times New Roman" w:hAnsi="Times New Roman" w:cs="Times New Roman"/>
          <w:sz w:val="24"/>
          <w:szCs w:val="24"/>
        </w:rPr>
      </w:pPr>
      <w:r w:rsidRPr="00811EA8">
        <w:rPr>
          <w:rFonts w:ascii="Times New Roman" w:hAnsi="Times New Roman" w:cs="Times New Roman"/>
          <w:sz w:val="24"/>
          <w:szCs w:val="24"/>
        </w:rPr>
        <w:t>El consumo de agua en la fábrica</w:t>
      </w:r>
      <w:r w:rsidR="00325063">
        <w:rPr>
          <w:rFonts w:ascii="Times New Roman" w:hAnsi="Times New Roman" w:cs="Times New Roman"/>
          <w:sz w:val="24"/>
          <w:szCs w:val="24"/>
        </w:rPr>
        <w:t>,</w:t>
      </w:r>
      <w:r w:rsidRPr="00811EA8">
        <w:rPr>
          <w:rFonts w:ascii="Times New Roman" w:hAnsi="Times New Roman" w:cs="Times New Roman"/>
          <w:sz w:val="24"/>
          <w:szCs w:val="24"/>
        </w:rPr>
        <w:t xml:space="preserve"> se obtiene mediante</w:t>
      </w:r>
      <w:r w:rsidR="00AC3BF0">
        <w:rPr>
          <w:rFonts w:ascii="Times New Roman" w:hAnsi="Times New Roman" w:cs="Times New Roman"/>
          <w:sz w:val="24"/>
          <w:szCs w:val="24"/>
        </w:rPr>
        <w:t xml:space="preserve"> el empleo de los </w:t>
      </w:r>
      <w:r w:rsidR="00AC3BF0" w:rsidRPr="00CE641C">
        <w:rPr>
          <w:rFonts w:ascii="Times New Roman" w:hAnsi="Times New Roman" w:cs="Times New Roman"/>
          <w:b/>
          <w:sz w:val="24"/>
          <w:szCs w:val="24"/>
        </w:rPr>
        <w:t xml:space="preserve">índices de consumo </w:t>
      </w:r>
      <w:r w:rsidR="00AC3BF0">
        <w:rPr>
          <w:rFonts w:ascii="Times New Roman" w:hAnsi="Times New Roman" w:cs="Times New Roman"/>
          <w:sz w:val="24"/>
          <w:szCs w:val="24"/>
        </w:rPr>
        <w:t>por actividad</w:t>
      </w:r>
      <w:r w:rsidR="00325063">
        <w:rPr>
          <w:rFonts w:ascii="Times New Roman" w:hAnsi="Times New Roman" w:cs="Times New Roman"/>
          <w:sz w:val="24"/>
          <w:szCs w:val="24"/>
        </w:rPr>
        <w:t xml:space="preserve"> en el año 2024.</w:t>
      </w:r>
    </w:p>
    <w:tbl>
      <w:tblPr>
        <w:tblStyle w:val="Tablaconcuadrcula"/>
        <w:tblW w:w="9288" w:type="dxa"/>
        <w:tblLook w:val="04A0" w:firstRow="1" w:lastRow="0" w:firstColumn="1" w:lastColumn="0" w:noHBand="0" w:noVBand="1"/>
      </w:tblPr>
      <w:tblGrid>
        <w:gridCol w:w="1952"/>
        <w:gridCol w:w="1134"/>
        <w:gridCol w:w="1134"/>
        <w:gridCol w:w="1337"/>
        <w:gridCol w:w="1355"/>
        <w:gridCol w:w="1186"/>
        <w:gridCol w:w="1190"/>
      </w:tblGrid>
      <w:tr w:rsidR="001654A6" w:rsidRPr="00AD1188" w:rsidTr="00535612">
        <w:trPr>
          <w:trHeight w:val="510"/>
        </w:trPr>
        <w:tc>
          <w:tcPr>
            <w:tcW w:w="4220" w:type="dxa"/>
            <w:gridSpan w:val="3"/>
            <w:noWrap/>
            <w:hideMark/>
          </w:tcPr>
          <w:p w:rsidR="001654A6" w:rsidRPr="00AD1188" w:rsidRDefault="001654A6" w:rsidP="00AD1188">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 xml:space="preserve">Consumo </w:t>
            </w:r>
            <w:r>
              <w:rPr>
                <w:rFonts w:ascii="Times New Roman" w:hAnsi="Times New Roman" w:cs="Times New Roman"/>
                <w:b/>
                <w:bCs/>
                <w:sz w:val="24"/>
                <w:szCs w:val="24"/>
              </w:rPr>
              <w:t xml:space="preserve">de agua </w:t>
            </w:r>
            <w:r w:rsidRPr="00AD1188">
              <w:rPr>
                <w:rFonts w:ascii="Times New Roman" w:hAnsi="Times New Roman" w:cs="Times New Roman"/>
                <w:b/>
                <w:bCs/>
                <w:sz w:val="24"/>
                <w:szCs w:val="24"/>
              </w:rPr>
              <w:t xml:space="preserve">por índice </w:t>
            </w:r>
            <w:r w:rsidR="00FF0D7D">
              <w:rPr>
                <w:rFonts w:ascii="Times New Roman" w:hAnsi="Times New Roman" w:cs="Times New Roman"/>
                <w:b/>
                <w:bCs/>
                <w:sz w:val="24"/>
                <w:szCs w:val="24"/>
              </w:rPr>
              <w:t xml:space="preserve">en el </w:t>
            </w:r>
            <w:r w:rsidR="00E13510">
              <w:rPr>
                <w:rFonts w:ascii="Times New Roman" w:hAnsi="Times New Roman" w:cs="Times New Roman"/>
                <w:b/>
                <w:bCs/>
                <w:sz w:val="24"/>
                <w:szCs w:val="24"/>
              </w:rPr>
              <w:t>2024</w:t>
            </w:r>
          </w:p>
        </w:tc>
        <w:tc>
          <w:tcPr>
            <w:tcW w:w="2692" w:type="dxa"/>
            <w:gridSpan w:val="2"/>
          </w:tcPr>
          <w:p w:rsidR="001654A6" w:rsidRPr="00AD1188" w:rsidRDefault="001654A6" w:rsidP="00AD118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Consumo de agua por </w:t>
            </w:r>
            <w:r w:rsidRPr="00AD1188">
              <w:rPr>
                <w:rFonts w:ascii="Times New Roman" w:hAnsi="Times New Roman" w:cs="Times New Roman"/>
                <w:b/>
                <w:bCs/>
                <w:sz w:val="24"/>
                <w:szCs w:val="24"/>
              </w:rPr>
              <w:t>Resolución 17/20</w:t>
            </w:r>
          </w:p>
        </w:tc>
        <w:tc>
          <w:tcPr>
            <w:tcW w:w="2376" w:type="dxa"/>
            <w:gridSpan w:val="2"/>
            <w:shd w:val="clear" w:color="auto" w:fill="FF0000"/>
          </w:tcPr>
          <w:p w:rsidR="001654A6" w:rsidRPr="00AD1188" w:rsidRDefault="001654A6" w:rsidP="00AD1188">
            <w:pPr>
              <w:spacing w:line="360" w:lineRule="auto"/>
              <w:jc w:val="both"/>
              <w:rPr>
                <w:rFonts w:ascii="Times New Roman" w:hAnsi="Times New Roman" w:cs="Times New Roman"/>
                <w:b/>
                <w:bCs/>
                <w:sz w:val="24"/>
                <w:szCs w:val="24"/>
              </w:rPr>
            </w:pPr>
            <w:r w:rsidRPr="00A8703B">
              <w:rPr>
                <w:rFonts w:ascii="Times New Roman" w:hAnsi="Times New Roman" w:cs="Times New Roman"/>
                <w:b/>
                <w:bCs/>
                <w:sz w:val="24"/>
                <w:szCs w:val="24"/>
              </w:rPr>
              <w:t xml:space="preserve">Consumo </w:t>
            </w:r>
            <w:r>
              <w:rPr>
                <w:rFonts w:ascii="Times New Roman" w:hAnsi="Times New Roman" w:cs="Times New Roman"/>
                <w:b/>
                <w:bCs/>
                <w:sz w:val="24"/>
                <w:szCs w:val="24"/>
              </w:rPr>
              <w:t xml:space="preserve">de agua </w:t>
            </w:r>
            <w:r w:rsidRPr="00A8703B">
              <w:rPr>
                <w:rFonts w:ascii="Times New Roman" w:hAnsi="Times New Roman" w:cs="Times New Roman"/>
                <w:b/>
                <w:bCs/>
                <w:sz w:val="24"/>
                <w:szCs w:val="24"/>
              </w:rPr>
              <w:t xml:space="preserve">por índice </w:t>
            </w:r>
            <w:r>
              <w:rPr>
                <w:rFonts w:ascii="Times New Roman" w:hAnsi="Times New Roman" w:cs="Times New Roman"/>
                <w:b/>
                <w:bCs/>
                <w:sz w:val="24"/>
                <w:szCs w:val="24"/>
              </w:rPr>
              <w:t xml:space="preserve">en </w:t>
            </w:r>
            <w:r w:rsidRPr="00A8703B">
              <w:rPr>
                <w:rFonts w:ascii="Times New Roman" w:hAnsi="Times New Roman" w:cs="Times New Roman"/>
                <w:b/>
                <w:bCs/>
                <w:sz w:val="24"/>
                <w:szCs w:val="24"/>
              </w:rPr>
              <w:t>fábrica</w:t>
            </w:r>
          </w:p>
        </w:tc>
      </w:tr>
      <w:tr w:rsidR="00971DB8" w:rsidRPr="00AD1188" w:rsidTr="00971DB8">
        <w:trPr>
          <w:trHeight w:val="1305"/>
        </w:trPr>
        <w:tc>
          <w:tcPr>
            <w:tcW w:w="1952" w:type="dxa"/>
            <w:hideMark/>
          </w:tcPr>
          <w:p w:rsidR="00971DB8" w:rsidRPr="00AD1188" w:rsidRDefault="00971DB8" w:rsidP="00AD1188">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 xml:space="preserve">        PRODUCTO</w:t>
            </w:r>
          </w:p>
        </w:tc>
        <w:tc>
          <w:tcPr>
            <w:tcW w:w="1134" w:type="dxa"/>
            <w:hideMark/>
          </w:tcPr>
          <w:p w:rsidR="00971DB8" w:rsidRPr="00AD1188" w:rsidRDefault="00971DB8" w:rsidP="00AD1188">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UM</w:t>
            </w:r>
          </w:p>
        </w:tc>
        <w:tc>
          <w:tcPr>
            <w:tcW w:w="1134" w:type="dxa"/>
          </w:tcPr>
          <w:p w:rsidR="00971DB8" w:rsidRPr="00AD1188" w:rsidRDefault="00971DB8" w:rsidP="00AE364C">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Real</w:t>
            </w:r>
          </w:p>
        </w:tc>
        <w:tc>
          <w:tcPr>
            <w:tcW w:w="1337" w:type="dxa"/>
          </w:tcPr>
          <w:p w:rsidR="00971DB8" w:rsidRPr="00AD1188" w:rsidRDefault="00971DB8" w:rsidP="004F2F46">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 xml:space="preserve">Índice de consumo de agua </w:t>
            </w:r>
            <w:r>
              <w:rPr>
                <w:rFonts w:ascii="Times New Roman" w:hAnsi="Times New Roman" w:cs="Times New Roman"/>
                <w:b/>
                <w:bCs/>
                <w:sz w:val="24"/>
                <w:szCs w:val="24"/>
              </w:rPr>
              <w:t>(</w:t>
            </w:r>
            <w:r w:rsidRPr="00AD1188">
              <w:rPr>
                <w:rFonts w:ascii="Times New Roman" w:hAnsi="Times New Roman" w:cs="Times New Roman"/>
                <w:b/>
                <w:bCs/>
                <w:sz w:val="24"/>
                <w:szCs w:val="24"/>
              </w:rPr>
              <w:t>m</w:t>
            </w:r>
            <w:r w:rsidRPr="00545616">
              <w:rPr>
                <w:rFonts w:ascii="Times New Roman" w:hAnsi="Times New Roman" w:cs="Times New Roman"/>
                <w:b/>
                <w:bCs/>
                <w:sz w:val="24"/>
                <w:szCs w:val="24"/>
                <w:vertAlign w:val="superscript"/>
              </w:rPr>
              <w:t>3</w:t>
            </w:r>
            <w:r w:rsidRPr="00AD1188">
              <w:rPr>
                <w:rFonts w:ascii="Times New Roman" w:hAnsi="Times New Roman" w:cs="Times New Roman"/>
                <w:b/>
                <w:bCs/>
                <w:sz w:val="24"/>
                <w:szCs w:val="24"/>
              </w:rPr>
              <w:t>/t</w:t>
            </w:r>
            <w:r>
              <w:rPr>
                <w:rFonts w:ascii="Times New Roman" w:hAnsi="Times New Roman" w:cs="Times New Roman"/>
                <w:b/>
                <w:bCs/>
                <w:sz w:val="24"/>
                <w:szCs w:val="24"/>
              </w:rPr>
              <w:t>)</w:t>
            </w:r>
          </w:p>
        </w:tc>
        <w:tc>
          <w:tcPr>
            <w:tcW w:w="1355" w:type="dxa"/>
          </w:tcPr>
          <w:p w:rsidR="00971DB8" w:rsidRPr="00AD1188" w:rsidRDefault="00971DB8" w:rsidP="00545616">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 xml:space="preserve">Consumo de agua </w:t>
            </w:r>
            <w:r>
              <w:rPr>
                <w:rFonts w:ascii="Times New Roman" w:hAnsi="Times New Roman" w:cs="Times New Roman"/>
                <w:b/>
                <w:bCs/>
                <w:sz w:val="24"/>
                <w:szCs w:val="24"/>
              </w:rPr>
              <w:t>(</w:t>
            </w:r>
            <w:r w:rsidRPr="00AD1188">
              <w:rPr>
                <w:rFonts w:ascii="Times New Roman" w:hAnsi="Times New Roman" w:cs="Times New Roman"/>
                <w:b/>
                <w:bCs/>
                <w:sz w:val="24"/>
                <w:szCs w:val="24"/>
              </w:rPr>
              <w:t>m</w:t>
            </w:r>
            <w:r w:rsidRPr="00545616">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c>
          <w:tcPr>
            <w:tcW w:w="1186" w:type="dxa"/>
          </w:tcPr>
          <w:p w:rsidR="00971DB8" w:rsidRPr="00AD1188" w:rsidRDefault="00971DB8" w:rsidP="003C094F">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 xml:space="preserve">Índice de consumo de agua </w:t>
            </w:r>
            <w:r>
              <w:rPr>
                <w:rFonts w:ascii="Times New Roman" w:hAnsi="Times New Roman" w:cs="Times New Roman"/>
                <w:b/>
                <w:bCs/>
                <w:sz w:val="24"/>
                <w:szCs w:val="24"/>
              </w:rPr>
              <w:t>(</w:t>
            </w:r>
            <w:r w:rsidRPr="00AD1188">
              <w:rPr>
                <w:rFonts w:ascii="Times New Roman" w:hAnsi="Times New Roman" w:cs="Times New Roman"/>
                <w:b/>
                <w:bCs/>
                <w:sz w:val="24"/>
                <w:szCs w:val="24"/>
              </w:rPr>
              <w:t>m</w:t>
            </w:r>
            <w:r w:rsidRPr="00545616">
              <w:rPr>
                <w:rFonts w:ascii="Times New Roman" w:hAnsi="Times New Roman" w:cs="Times New Roman"/>
                <w:b/>
                <w:bCs/>
                <w:sz w:val="24"/>
                <w:szCs w:val="24"/>
                <w:vertAlign w:val="superscript"/>
              </w:rPr>
              <w:t>3</w:t>
            </w:r>
            <w:r w:rsidRPr="00AD1188">
              <w:rPr>
                <w:rFonts w:ascii="Times New Roman" w:hAnsi="Times New Roman" w:cs="Times New Roman"/>
                <w:b/>
                <w:bCs/>
                <w:sz w:val="24"/>
                <w:szCs w:val="24"/>
              </w:rPr>
              <w:t>/t</w:t>
            </w:r>
            <w:r>
              <w:rPr>
                <w:rFonts w:ascii="Times New Roman" w:hAnsi="Times New Roman" w:cs="Times New Roman"/>
                <w:b/>
                <w:bCs/>
                <w:sz w:val="24"/>
                <w:szCs w:val="24"/>
              </w:rPr>
              <w:t>)</w:t>
            </w:r>
          </w:p>
        </w:tc>
        <w:tc>
          <w:tcPr>
            <w:tcW w:w="1190" w:type="dxa"/>
          </w:tcPr>
          <w:p w:rsidR="00971DB8" w:rsidRPr="00AD1188" w:rsidRDefault="00971DB8" w:rsidP="003C094F">
            <w:pPr>
              <w:spacing w:line="360" w:lineRule="auto"/>
              <w:jc w:val="both"/>
              <w:rPr>
                <w:rFonts w:ascii="Times New Roman" w:hAnsi="Times New Roman" w:cs="Times New Roman"/>
                <w:b/>
                <w:bCs/>
                <w:sz w:val="24"/>
                <w:szCs w:val="24"/>
              </w:rPr>
            </w:pPr>
            <w:r w:rsidRPr="00AD1188">
              <w:rPr>
                <w:rFonts w:ascii="Times New Roman" w:hAnsi="Times New Roman" w:cs="Times New Roman"/>
                <w:b/>
                <w:bCs/>
                <w:sz w:val="24"/>
                <w:szCs w:val="24"/>
              </w:rPr>
              <w:t xml:space="preserve">Consumo de agua </w:t>
            </w:r>
            <w:r>
              <w:rPr>
                <w:rFonts w:ascii="Times New Roman" w:hAnsi="Times New Roman" w:cs="Times New Roman"/>
                <w:b/>
                <w:bCs/>
                <w:sz w:val="24"/>
                <w:szCs w:val="24"/>
              </w:rPr>
              <w:t>(</w:t>
            </w:r>
            <w:r w:rsidRPr="00AD1188">
              <w:rPr>
                <w:rFonts w:ascii="Times New Roman" w:hAnsi="Times New Roman" w:cs="Times New Roman"/>
                <w:b/>
                <w:bCs/>
                <w:sz w:val="24"/>
                <w:szCs w:val="24"/>
              </w:rPr>
              <w:t>m</w:t>
            </w:r>
            <w:r w:rsidRPr="00545616">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971DB8" w:rsidRPr="00AD1188" w:rsidTr="0082733D">
        <w:trPr>
          <w:trHeight w:val="456"/>
        </w:trPr>
        <w:tc>
          <w:tcPr>
            <w:tcW w:w="1952" w:type="dxa"/>
            <w:noWrap/>
            <w:hideMark/>
          </w:tcPr>
          <w:p w:rsidR="00971DB8" w:rsidRPr="00AD1188" w:rsidRDefault="00971DB8" w:rsidP="00A56CF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Producción </w:t>
            </w:r>
            <w:r w:rsidRPr="00AD1188">
              <w:rPr>
                <w:rFonts w:ascii="Times New Roman" w:hAnsi="Times New Roman" w:cs="Times New Roman"/>
                <w:bCs/>
                <w:sz w:val="24"/>
                <w:szCs w:val="24"/>
              </w:rPr>
              <w:t xml:space="preserve">Total </w:t>
            </w:r>
          </w:p>
        </w:tc>
        <w:tc>
          <w:tcPr>
            <w:tcW w:w="1134" w:type="dxa"/>
            <w:noWrap/>
            <w:hideMark/>
          </w:tcPr>
          <w:p w:rsidR="00971DB8" w:rsidRPr="00AD1188" w:rsidRDefault="00971DB8" w:rsidP="00A56CF9">
            <w:pPr>
              <w:spacing w:line="360" w:lineRule="auto"/>
              <w:jc w:val="center"/>
              <w:rPr>
                <w:rFonts w:ascii="Times New Roman" w:hAnsi="Times New Roman" w:cs="Times New Roman"/>
                <w:bCs/>
                <w:sz w:val="24"/>
                <w:szCs w:val="24"/>
              </w:rPr>
            </w:pPr>
          </w:p>
        </w:tc>
        <w:tc>
          <w:tcPr>
            <w:tcW w:w="1134" w:type="dxa"/>
            <w:noWrap/>
          </w:tcPr>
          <w:p w:rsidR="00971DB8" w:rsidRPr="00AD1188" w:rsidRDefault="00971DB8" w:rsidP="00AE364C">
            <w:pPr>
              <w:spacing w:line="360" w:lineRule="auto"/>
              <w:jc w:val="center"/>
              <w:rPr>
                <w:rFonts w:ascii="Times New Roman" w:hAnsi="Times New Roman" w:cs="Times New Roman"/>
                <w:bCs/>
                <w:sz w:val="24"/>
                <w:szCs w:val="24"/>
              </w:rPr>
            </w:pPr>
            <w:r w:rsidRPr="00AD1188">
              <w:rPr>
                <w:rFonts w:ascii="Times New Roman" w:hAnsi="Times New Roman" w:cs="Times New Roman"/>
                <w:bCs/>
                <w:sz w:val="24"/>
                <w:szCs w:val="24"/>
              </w:rPr>
              <w:t>11127.29</w:t>
            </w:r>
          </w:p>
        </w:tc>
        <w:tc>
          <w:tcPr>
            <w:tcW w:w="1337" w:type="dxa"/>
            <w:noWrap/>
          </w:tcPr>
          <w:p w:rsidR="00971DB8" w:rsidRPr="00AD1188" w:rsidRDefault="00971DB8" w:rsidP="004F2F46">
            <w:pPr>
              <w:spacing w:line="360" w:lineRule="auto"/>
              <w:jc w:val="center"/>
              <w:rPr>
                <w:rFonts w:ascii="Times New Roman" w:hAnsi="Times New Roman" w:cs="Times New Roman"/>
                <w:bCs/>
                <w:sz w:val="24"/>
                <w:szCs w:val="24"/>
              </w:rPr>
            </w:pPr>
            <w:r w:rsidRPr="00AD1188">
              <w:rPr>
                <w:rFonts w:ascii="Times New Roman" w:hAnsi="Times New Roman" w:cs="Times New Roman"/>
                <w:bCs/>
                <w:sz w:val="24"/>
                <w:szCs w:val="24"/>
              </w:rPr>
              <w:t>6</w:t>
            </w:r>
          </w:p>
        </w:tc>
        <w:tc>
          <w:tcPr>
            <w:tcW w:w="1355"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67090.78</w:t>
            </w:r>
          </w:p>
        </w:tc>
        <w:tc>
          <w:tcPr>
            <w:tcW w:w="1186" w:type="dxa"/>
            <w:shd w:val="clear" w:color="auto" w:fill="FF0000"/>
          </w:tcPr>
          <w:p w:rsidR="00971DB8" w:rsidRPr="00AD1188" w:rsidRDefault="00971DB8" w:rsidP="0008463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90" w:type="dxa"/>
          </w:tcPr>
          <w:p w:rsidR="00971DB8" w:rsidRPr="00AD1188" w:rsidRDefault="00971DB8" w:rsidP="00971DB8">
            <w:pPr>
              <w:spacing w:line="360" w:lineRule="auto"/>
              <w:jc w:val="center"/>
              <w:rPr>
                <w:rFonts w:ascii="Times New Roman" w:hAnsi="Times New Roman" w:cs="Times New Roman"/>
                <w:sz w:val="24"/>
                <w:szCs w:val="24"/>
              </w:rPr>
            </w:pPr>
            <w:r w:rsidRPr="00971DB8">
              <w:rPr>
                <w:rFonts w:ascii="Times New Roman" w:hAnsi="Times New Roman" w:cs="Times New Roman"/>
                <w:sz w:val="24"/>
                <w:szCs w:val="24"/>
              </w:rPr>
              <w:t>72845</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Caldera de Vapor</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m3/HP-h</w:t>
            </w:r>
          </w:p>
        </w:tc>
        <w:tc>
          <w:tcPr>
            <w:tcW w:w="1134" w:type="dxa"/>
            <w:noWrap/>
          </w:tcPr>
          <w:p w:rsidR="00971DB8" w:rsidRPr="00AD1188" w:rsidRDefault="00971DB8" w:rsidP="00AE364C">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54750</w:t>
            </w:r>
          </w:p>
        </w:tc>
        <w:tc>
          <w:tcPr>
            <w:tcW w:w="1337"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0.016</w:t>
            </w:r>
          </w:p>
        </w:tc>
        <w:tc>
          <w:tcPr>
            <w:tcW w:w="1355"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876</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0.016</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876</w:t>
            </w:r>
          </w:p>
        </w:tc>
      </w:tr>
      <w:tr w:rsidR="00971DB8" w:rsidRPr="00AD1188" w:rsidTr="00971DB8">
        <w:trPr>
          <w:trHeight w:val="360"/>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Fregadora Mecánica de camiones</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w:t>
            </w:r>
            <w:r w:rsidRPr="00AD1188">
              <w:rPr>
                <w:rFonts w:ascii="Times New Roman" w:hAnsi="Times New Roman" w:cs="Times New Roman"/>
                <w:sz w:val="24"/>
                <w:szCs w:val="24"/>
                <w:vertAlign w:val="superscript"/>
              </w:rPr>
              <w:t>3</w:t>
            </w:r>
            <w:r w:rsidRPr="00AD1188">
              <w:rPr>
                <w:rFonts w:ascii="Times New Roman" w:hAnsi="Times New Roman" w:cs="Times New Roman"/>
                <w:sz w:val="24"/>
                <w:szCs w:val="24"/>
              </w:rPr>
              <w:t>/u</w:t>
            </w:r>
          </w:p>
        </w:tc>
        <w:tc>
          <w:tcPr>
            <w:tcW w:w="1134" w:type="dxa"/>
            <w:noWrap/>
          </w:tcPr>
          <w:p w:rsidR="00971DB8" w:rsidRPr="00AD1188" w:rsidRDefault="00971DB8" w:rsidP="00AE364C">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5475</w:t>
            </w:r>
          </w:p>
        </w:tc>
        <w:tc>
          <w:tcPr>
            <w:tcW w:w="1337"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0.3</w:t>
            </w:r>
          </w:p>
        </w:tc>
        <w:tc>
          <w:tcPr>
            <w:tcW w:w="1355"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1642.5</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0.3</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1642.5</w:t>
            </w:r>
          </w:p>
        </w:tc>
      </w:tr>
      <w:tr w:rsidR="00971DB8" w:rsidRPr="00AD1188" w:rsidTr="00971DB8">
        <w:trPr>
          <w:trHeight w:val="360"/>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Fregado de autos</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w:t>
            </w:r>
            <w:r w:rsidRPr="00AD1188">
              <w:rPr>
                <w:rFonts w:ascii="Times New Roman" w:hAnsi="Times New Roman" w:cs="Times New Roman"/>
                <w:sz w:val="24"/>
                <w:szCs w:val="24"/>
                <w:vertAlign w:val="superscript"/>
              </w:rPr>
              <w:t>3</w:t>
            </w:r>
            <w:r w:rsidRPr="00AD1188">
              <w:rPr>
                <w:rFonts w:ascii="Times New Roman" w:hAnsi="Times New Roman" w:cs="Times New Roman"/>
                <w:sz w:val="24"/>
                <w:szCs w:val="24"/>
              </w:rPr>
              <w:t>/u</w:t>
            </w:r>
          </w:p>
        </w:tc>
        <w:tc>
          <w:tcPr>
            <w:tcW w:w="1134" w:type="dxa"/>
            <w:noWrap/>
          </w:tcPr>
          <w:p w:rsidR="00971DB8" w:rsidRPr="00AD1188" w:rsidRDefault="00971DB8" w:rsidP="00AE364C">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2190</w:t>
            </w:r>
          </w:p>
        </w:tc>
        <w:tc>
          <w:tcPr>
            <w:tcW w:w="1337"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0.5</w:t>
            </w:r>
          </w:p>
        </w:tc>
        <w:tc>
          <w:tcPr>
            <w:tcW w:w="1355"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1095</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0.5</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1095</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 xml:space="preserve">Fregado de </w:t>
            </w:r>
            <w:r w:rsidRPr="00AD1188">
              <w:rPr>
                <w:rFonts w:ascii="Times New Roman" w:hAnsi="Times New Roman" w:cs="Times New Roman"/>
                <w:sz w:val="24"/>
                <w:szCs w:val="24"/>
              </w:rPr>
              <w:lastRenderedPageBreak/>
              <w:t>rastras</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lastRenderedPageBreak/>
              <w:t>m3/u</w:t>
            </w:r>
          </w:p>
        </w:tc>
        <w:tc>
          <w:tcPr>
            <w:tcW w:w="1134" w:type="dxa"/>
            <w:noWrap/>
          </w:tcPr>
          <w:p w:rsidR="00971DB8" w:rsidRPr="00AD1188" w:rsidRDefault="00971DB8" w:rsidP="00AE364C">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2920</w:t>
            </w:r>
          </w:p>
        </w:tc>
        <w:tc>
          <w:tcPr>
            <w:tcW w:w="1337"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0.5</w:t>
            </w:r>
          </w:p>
        </w:tc>
        <w:tc>
          <w:tcPr>
            <w:tcW w:w="1355" w:type="dxa"/>
            <w:noWrap/>
          </w:tcPr>
          <w:p w:rsidR="00971DB8" w:rsidRPr="00AD1188" w:rsidRDefault="00971DB8" w:rsidP="004F2F46">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1460</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0.5</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1460</w:t>
            </w:r>
          </w:p>
        </w:tc>
      </w:tr>
      <w:tr w:rsidR="00971DB8" w:rsidRPr="00AD1188" w:rsidTr="00971DB8">
        <w:trPr>
          <w:trHeight w:val="360"/>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lastRenderedPageBreak/>
              <w:t>Fregado de camiones cisternas y furgones</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w:t>
            </w:r>
            <w:r w:rsidRPr="00AD1188">
              <w:rPr>
                <w:rFonts w:ascii="Times New Roman" w:hAnsi="Times New Roman" w:cs="Times New Roman"/>
                <w:sz w:val="24"/>
                <w:szCs w:val="24"/>
                <w:vertAlign w:val="superscript"/>
              </w:rPr>
              <w:t>3</w:t>
            </w:r>
            <w:r w:rsidRPr="00AD1188">
              <w:rPr>
                <w:rFonts w:ascii="Times New Roman" w:hAnsi="Times New Roman" w:cs="Times New Roman"/>
                <w:sz w:val="24"/>
                <w:szCs w:val="24"/>
              </w:rPr>
              <w:t>/c</w:t>
            </w:r>
          </w:p>
        </w:tc>
        <w:tc>
          <w:tcPr>
            <w:tcW w:w="1134" w:type="dxa"/>
            <w:noWrap/>
          </w:tcPr>
          <w:p w:rsidR="00971DB8" w:rsidRPr="00AD1188" w:rsidRDefault="00374DBF" w:rsidP="00620252">
            <w:pPr>
              <w:spacing w:line="360" w:lineRule="auto"/>
              <w:jc w:val="center"/>
              <w:rPr>
                <w:rFonts w:ascii="Times New Roman" w:hAnsi="Times New Roman" w:cs="Times New Roman"/>
                <w:sz w:val="24"/>
                <w:szCs w:val="24"/>
              </w:rPr>
            </w:pPr>
            <w:r>
              <w:rPr>
                <w:rFonts w:ascii="Times New Roman" w:hAnsi="Times New Roman" w:cs="Times New Roman"/>
                <w:sz w:val="24"/>
                <w:szCs w:val="24"/>
              </w:rPr>
              <w:t>7300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w:t>
            </w:r>
          </w:p>
        </w:tc>
        <w:tc>
          <w:tcPr>
            <w:tcW w:w="1355" w:type="dxa"/>
            <w:noWrap/>
          </w:tcPr>
          <w:p w:rsidR="00971DB8" w:rsidRPr="00AD1188" w:rsidRDefault="00374DBF" w:rsidP="00A658A8">
            <w:pPr>
              <w:spacing w:line="360" w:lineRule="auto"/>
              <w:jc w:val="center"/>
              <w:rPr>
                <w:rFonts w:ascii="Times New Roman" w:hAnsi="Times New Roman" w:cs="Times New Roman"/>
                <w:sz w:val="24"/>
                <w:szCs w:val="24"/>
              </w:rPr>
            </w:pPr>
            <w:r>
              <w:rPr>
                <w:rFonts w:ascii="Times New Roman" w:hAnsi="Times New Roman" w:cs="Times New Roman"/>
                <w:sz w:val="24"/>
                <w:szCs w:val="24"/>
              </w:rPr>
              <w:t>7300</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w:t>
            </w:r>
          </w:p>
        </w:tc>
        <w:tc>
          <w:tcPr>
            <w:tcW w:w="1190" w:type="dxa"/>
          </w:tcPr>
          <w:p w:rsidR="00971DB8" w:rsidRPr="00AD1188" w:rsidRDefault="00374DBF" w:rsidP="003C094F">
            <w:pPr>
              <w:spacing w:line="360" w:lineRule="auto"/>
              <w:jc w:val="center"/>
              <w:rPr>
                <w:rFonts w:ascii="Times New Roman" w:hAnsi="Times New Roman" w:cs="Times New Roman"/>
                <w:sz w:val="24"/>
                <w:szCs w:val="24"/>
              </w:rPr>
            </w:pPr>
            <w:r>
              <w:rPr>
                <w:rFonts w:ascii="Times New Roman" w:hAnsi="Times New Roman" w:cs="Times New Roman"/>
                <w:sz w:val="24"/>
                <w:szCs w:val="24"/>
              </w:rPr>
              <w:t>7300</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Comedor Obrero (comensal)</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m3/c/d</w:t>
            </w:r>
          </w:p>
        </w:tc>
        <w:tc>
          <w:tcPr>
            <w:tcW w:w="1134" w:type="dxa"/>
            <w:noWrap/>
          </w:tcPr>
          <w:p w:rsidR="00971DB8" w:rsidRPr="00AD1188" w:rsidRDefault="00971DB8" w:rsidP="00620252">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120450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0.012</w:t>
            </w:r>
          </w:p>
        </w:tc>
        <w:tc>
          <w:tcPr>
            <w:tcW w:w="1355" w:type="dxa"/>
            <w:noWrap/>
          </w:tcPr>
          <w:p w:rsidR="00971DB8" w:rsidRPr="00AD1188" w:rsidRDefault="00971DB8" w:rsidP="00A658A8">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1445.4</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0.012</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1445.4</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 xml:space="preserve">Limpieza de paredes y pisos </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m3/m2</w:t>
            </w:r>
          </w:p>
        </w:tc>
        <w:tc>
          <w:tcPr>
            <w:tcW w:w="1134" w:type="dxa"/>
            <w:noWrap/>
          </w:tcPr>
          <w:p w:rsidR="00971DB8" w:rsidRPr="00AD1188" w:rsidRDefault="00971DB8" w:rsidP="00620252">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511000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0.0022</w:t>
            </w:r>
          </w:p>
        </w:tc>
        <w:tc>
          <w:tcPr>
            <w:tcW w:w="1355" w:type="dxa"/>
            <w:noWrap/>
          </w:tcPr>
          <w:p w:rsidR="00971DB8" w:rsidRPr="00AD1188" w:rsidRDefault="00971DB8" w:rsidP="00A658A8">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1124.2</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0.0022</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1124.2</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limpieza Local (m2)</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m3/m2</w:t>
            </w:r>
          </w:p>
        </w:tc>
        <w:tc>
          <w:tcPr>
            <w:tcW w:w="1134" w:type="dxa"/>
            <w:noWrap/>
          </w:tcPr>
          <w:p w:rsidR="00971DB8" w:rsidRPr="00AD1188" w:rsidRDefault="00971DB8" w:rsidP="00620252">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107280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0.0015</w:t>
            </w:r>
          </w:p>
        </w:tc>
        <w:tc>
          <w:tcPr>
            <w:tcW w:w="1355" w:type="dxa"/>
            <w:noWrap/>
          </w:tcPr>
          <w:p w:rsidR="00971DB8" w:rsidRPr="00AD1188" w:rsidRDefault="00971DB8" w:rsidP="00A658A8">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160.92</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0.0015</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160.92</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consumo de trabajadores</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m3/t/d</w:t>
            </w:r>
          </w:p>
        </w:tc>
        <w:tc>
          <w:tcPr>
            <w:tcW w:w="1134" w:type="dxa"/>
            <w:noWrap/>
          </w:tcPr>
          <w:p w:rsidR="00971DB8" w:rsidRPr="00AD1188" w:rsidRDefault="00971DB8" w:rsidP="00620252">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120450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0.05</w:t>
            </w:r>
          </w:p>
        </w:tc>
        <w:tc>
          <w:tcPr>
            <w:tcW w:w="1355" w:type="dxa"/>
            <w:noWrap/>
          </w:tcPr>
          <w:p w:rsidR="00971DB8" w:rsidRPr="00AD1188" w:rsidRDefault="00971DB8" w:rsidP="00A658A8">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6022.5</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0.05</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6022.5</w:t>
            </w:r>
          </w:p>
        </w:tc>
      </w:tr>
      <w:tr w:rsidR="00971DB8" w:rsidRPr="00AD1188" w:rsidTr="00971DB8">
        <w:trPr>
          <w:trHeight w:val="360"/>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Laboratorios</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w:t>
            </w:r>
            <w:r w:rsidRPr="00AD1188">
              <w:rPr>
                <w:rFonts w:ascii="Times New Roman" w:hAnsi="Times New Roman" w:cs="Times New Roman"/>
                <w:sz w:val="24"/>
                <w:szCs w:val="24"/>
                <w:vertAlign w:val="superscript"/>
              </w:rPr>
              <w:t>3</w:t>
            </w:r>
            <w:r w:rsidRPr="00AD1188">
              <w:rPr>
                <w:rFonts w:ascii="Times New Roman" w:hAnsi="Times New Roman" w:cs="Times New Roman"/>
                <w:sz w:val="24"/>
                <w:szCs w:val="24"/>
              </w:rPr>
              <w:t>/l/d</w:t>
            </w:r>
          </w:p>
        </w:tc>
        <w:tc>
          <w:tcPr>
            <w:tcW w:w="1134" w:type="dxa"/>
            <w:noWrap/>
          </w:tcPr>
          <w:p w:rsidR="00971DB8" w:rsidRPr="00AD1188" w:rsidRDefault="00971DB8" w:rsidP="00620252">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730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0.04</w:t>
            </w:r>
          </w:p>
        </w:tc>
        <w:tc>
          <w:tcPr>
            <w:tcW w:w="1355" w:type="dxa"/>
            <w:noWrap/>
          </w:tcPr>
          <w:p w:rsidR="00971DB8" w:rsidRPr="00AD1188" w:rsidRDefault="00971DB8" w:rsidP="00A658A8">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29.2</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0.04</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29.2</w:t>
            </w:r>
          </w:p>
        </w:tc>
      </w:tr>
      <w:tr w:rsidR="00971DB8" w:rsidRPr="00AD1188" w:rsidTr="00971DB8">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 xml:space="preserve">Baños públicos </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m3/u/d</w:t>
            </w:r>
          </w:p>
        </w:tc>
        <w:tc>
          <w:tcPr>
            <w:tcW w:w="1134" w:type="dxa"/>
            <w:noWrap/>
          </w:tcPr>
          <w:p w:rsidR="00971DB8" w:rsidRPr="00AD1188" w:rsidRDefault="00971DB8" w:rsidP="00620252">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120450</w:t>
            </w:r>
          </w:p>
        </w:tc>
        <w:tc>
          <w:tcPr>
            <w:tcW w:w="1337" w:type="dxa"/>
            <w:noWrap/>
          </w:tcPr>
          <w:p w:rsidR="00971DB8" w:rsidRPr="00AD1188" w:rsidRDefault="00971DB8" w:rsidP="002232C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0.014</w:t>
            </w:r>
          </w:p>
        </w:tc>
        <w:tc>
          <w:tcPr>
            <w:tcW w:w="1355" w:type="dxa"/>
            <w:noWrap/>
          </w:tcPr>
          <w:p w:rsidR="00971DB8" w:rsidRPr="00AD1188" w:rsidRDefault="00971DB8" w:rsidP="00A658A8">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1686.3</w:t>
            </w:r>
          </w:p>
        </w:tc>
        <w:tc>
          <w:tcPr>
            <w:tcW w:w="1186"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0.014</w:t>
            </w:r>
          </w:p>
        </w:tc>
        <w:tc>
          <w:tcPr>
            <w:tcW w:w="1190" w:type="dxa"/>
          </w:tcPr>
          <w:p w:rsidR="00971DB8" w:rsidRPr="00AD1188" w:rsidRDefault="00971DB8" w:rsidP="003C094F">
            <w:pPr>
              <w:spacing w:line="360" w:lineRule="auto"/>
              <w:jc w:val="center"/>
              <w:rPr>
                <w:rFonts w:ascii="Times New Roman" w:hAnsi="Times New Roman" w:cs="Times New Roman"/>
                <w:sz w:val="24"/>
                <w:szCs w:val="24"/>
              </w:rPr>
            </w:pPr>
            <w:r w:rsidRPr="00AD1188">
              <w:rPr>
                <w:rFonts w:ascii="Times New Roman" w:hAnsi="Times New Roman" w:cs="Times New Roman"/>
                <w:sz w:val="24"/>
                <w:szCs w:val="24"/>
              </w:rPr>
              <w:t>1686.3</w:t>
            </w:r>
          </w:p>
        </w:tc>
      </w:tr>
      <w:tr w:rsidR="00971DB8" w:rsidRPr="00AD1188" w:rsidTr="00F0737D">
        <w:trPr>
          <w:trHeight w:val="315"/>
        </w:trPr>
        <w:tc>
          <w:tcPr>
            <w:tcW w:w="1952" w:type="dxa"/>
            <w:noWrap/>
            <w:hideMark/>
          </w:tcPr>
          <w:p w:rsidR="00971DB8" w:rsidRPr="00AD1188" w:rsidRDefault="00971DB8" w:rsidP="00AD1188">
            <w:pPr>
              <w:spacing w:line="360" w:lineRule="auto"/>
              <w:jc w:val="both"/>
              <w:rPr>
                <w:rFonts w:ascii="Times New Roman" w:hAnsi="Times New Roman" w:cs="Times New Roman"/>
                <w:sz w:val="24"/>
                <w:szCs w:val="24"/>
              </w:rPr>
            </w:pPr>
            <w:r w:rsidRPr="00AD1188">
              <w:rPr>
                <w:rFonts w:ascii="Times New Roman" w:hAnsi="Times New Roman" w:cs="Times New Roman"/>
                <w:sz w:val="24"/>
                <w:szCs w:val="24"/>
              </w:rPr>
              <w:t>Total general</w:t>
            </w: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p>
        </w:tc>
        <w:tc>
          <w:tcPr>
            <w:tcW w:w="1134" w:type="dxa"/>
            <w:noWrap/>
            <w:hideMark/>
          </w:tcPr>
          <w:p w:rsidR="00971DB8" w:rsidRPr="00AD1188" w:rsidRDefault="00971DB8" w:rsidP="00A56CF9">
            <w:pPr>
              <w:spacing w:line="360" w:lineRule="auto"/>
              <w:jc w:val="center"/>
              <w:rPr>
                <w:rFonts w:ascii="Times New Roman" w:hAnsi="Times New Roman" w:cs="Times New Roman"/>
                <w:sz w:val="24"/>
                <w:szCs w:val="24"/>
              </w:rPr>
            </w:pPr>
          </w:p>
        </w:tc>
        <w:tc>
          <w:tcPr>
            <w:tcW w:w="1337" w:type="dxa"/>
            <w:noWrap/>
            <w:hideMark/>
          </w:tcPr>
          <w:p w:rsidR="00971DB8" w:rsidRPr="00AD1188" w:rsidRDefault="00971DB8" w:rsidP="00A56CF9">
            <w:pPr>
              <w:spacing w:line="360" w:lineRule="auto"/>
              <w:jc w:val="center"/>
              <w:rPr>
                <w:rFonts w:ascii="Times New Roman" w:hAnsi="Times New Roman" w:cs="Times New Roman"/>
                <w:sz w:val="24"/>
                <w:szCs w:val="24"/>
              </w:rPr>
            </w:pPr>
          </w:p>
        </w:tc>
        <w:tc>
          <w:tcPr>
            <w:tcW w:w="1355" w:type="dxa"/>
            <w:noWrap/>
          </w:tcPr>
          <w:p w:rsidR="00971DB8" w:rsidRPr="00AD1188" w:rsidRDefault="00F0737D" w:rsidP="00A658A8">
            <w:pPr>
              <w:spacing w:line="360" w:lineRule="auto"/>
              <w:jc w:val="center"/>
              <w:rPr>
                <w:rFonts w:ascii="Times New Roman" w:hAnsi="Times New Roman" w:cs="Times New Roman"/>
                <w:sz w:val="24"/>
                <w:szCs w:val="24"/>
              </w:rPr>
            </w:pPr>
            <w:r w:rsidRPr="00F0737D">
              <w:rPr>
                <w:rFonts w:ascii="Times New Roman" w:hAnsi="Times New Roman" w:cs="Times New Roman"/>
                <w:sz w:val="24"/>
                <w:szCs w:val="24"/>
              </w:rPr>
              <w:t>89932,80</w:t>
            </w:r>
          </w:p>
        </w:tc>
        <w:tc>
          <w:tcPr>
            <w:tcW w:w="1186" w:type="dxa"/>
          </w:tcPr>
          <w:p w:rsidR="00971DB8" w:rsidRPr="00AD1188" w:rsidRDefault="00971DB8" w:rsidP="00854E86">
            <w:pPr>
              <w:spacing w:line="360" w:lineRule="auto"/>
              <w:jc w:val="center"/>
              <w:rPr>
                <w:rFonts w:ascii="Times New Roman" w:hAnsi="Times New Roman" w:cs="Times New Roman"/>
                <w:sz w:val="24"/>
                <w:szCs w:val="24"/>
              </w:rPr>
            </w:pPr>
          </w:p>
        </w:tc>
        <w:tc>
          <w:tcPr>
            <w:tcW w:w="1190" w:type="dxa"/>
            <w:shd w:val="clear" w:color="auto" w:fill="FF0000"/>
          </w:tcPr>
          <w:p w:rsidR="00971DB8" w:rsidRPr="00AD1188" w:rsidRDefault="0003608B" w:rsidP="0003608B">
            <w:pPr>
              <w:spacing w:line="360" w:lineRule="auto"/>
              <w:jc w:val="center"/>
              <w:rPr>
                <w:rFonts w:ascii="Times New Roman" w:hAnsi="Times New Roman" w:cs="Times New Roman"/>
                <w:sz w:val="24"/>
                <w:szCs w:val="24"/>
              </w:rPr>
            </w:pPr>
            <w:r w:rsidRPr="0003608B">
              <w:rPr>
                <w:rFonts w:ascii="Times New Roman" w:hAnsi="Times New Roman" w:cs="Times New Roman"/>
                <w:sz w:val="24"/>
                <w:szCs w:val="24"/>
              </w:rPr>
              <w:t>95687.02</w:t>
            </w:r>
          </w:p>
        </w:tc>
      </w:tr>
    </w:tbl>
    <w:p w:rsidR="00AC3BF0" w:rsidRDefault="0017358D" w:rsidP="00811EA8">
      <w:pPr>
        <w:spacing w:after="0" w:line="360" w:lineRule="auto"/>
        <w:jc w:val="both"/>
        <w:rPr>
          <w:rFonts w:ascii="Times New Roman" w:hAnsi="Times New Roman" w:cs="Times New Roman"/>
          <w:sz w:val="24"/>
          <w:szCs w:val="24"/>
        </w:rPr>
      </w:pPr>
      <w:r>
        <w:rPr>
          <w:rFonts w:ascii="Times New Roman" w:hAnsi="Times New Roman" w:cs="Times New Roman"/>
          <w:sz w:val="20"/>
          <w:szCs w:val="20"/>
        </w:rPr>
        <w:t>Tabla Nº 1. Consumos</w:t>
      </w:r>
      <w:r w:rsidR="001654A6">
        <w:rPr>
          <w:rFonts w:ascii="Times New Roman" w:hAnsi="Times New Roman" w:cs="Times New Roman"/>
          <w:sz w:val="20"/>
          <w:szCs w:val="20"/>
        </w:rPr>
        <w:t xml:space="preserve"> de agua</w:t>
      </w:r>
      <w:r>
        <w:rPr>
          <w:rFonts w:ascii="Times New Roman" w:hAnsi="Times New Roman" w:cs="Times New Roman"/>
          <w:sz w:val="20"/>
          <w:szCs w:val="20"/>
        </w:rPr>
        <w:t xml:space="preserve"> por índice</w:t>
      </w:r>
      <w:r w:rsidR="00E13510">
        <w:rPr>
          <w:rFonts w:ascii="Times New Roman" w:hAnsi="Times New Roman" w:cs="Times New Roman"/>
          <w:sz w:val="20"/>
          <w:szCs w:val="20"/>
        </w:rPr>
        <w:t xml:space="preserve"> en 2024</w:t>
      </w:r>
      <w:r w:rsidR="001654A6">
        <w:rPr>
          <w:rFonts w:ascii="Times New Roman" w:hAnsi="Times New Roman" w:cs="Times New Roman"/>
          <w:sz w:val="20"/>
          <w:szCs w:val="20"/>
        </w:rPr>
        <w:t>.</w:t>
      </w:r>
      <w:r>
        <w:rPr>
          <w:rFonts w:ascii="Times New Roman" w:hAnsi="Times New Roman" w:cs="Times New Roman"/>
          <w:sz w:val="20"/>
          <w:szCs w:val="20"/>
        </w:rPr>
        <w:t xml:space="preserve"> </w:t>
      </w:r>
      <w:bookmarkStart w:id="2" w:name="_Hlk204240427"/>
      <w:r>
        <w:rPr>
          <w:rFonts w:ascii="Times New Roman" w:hAnsi="Times New Roman" w:cs="Times New Roman"/>
          <w:sz w:val="20"/>
          <w:szCs w:val="20"/>
        </w:rPr>
        <w:t>(elaboración propia)</w:t>
      </w:r>
      <w:bookmarkEnd w:id="2"/>
    </w:p>
    <w:p w:rsidR="00E63D96" w:rsidRPr="00E63D96" w:rsidRDefault="00C85305" w:rsidP="00811E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consumos por índice muestran, que en fábrica existe un mayor consumo que lo que se obtiene por la resolución 17/20, aunque no llega a superar el índice establecido para combinado lácteo que es 9 </w:t>
      </w:r>
      <w:r w:rsidRPr="00C85305">
        <w:rPr>
          <w:rFonts w:ascii="Times New Roman" w:hAnsi="Times New Roman" w:cs="Times New Roman"/>
          <w:bCs/>
          <w:sz w:val="24"/>
          <w:szCs w:val="24"/>
        </w:rPr>
        <w:t>m</w:t>
      </w:r>
      <w:r w:rsidRPr="00C85305">
        <w:rPr>
          <w:rFonts w:ascii="Times New Roman" w:hAnsi="Times New Roman" w:cs="Times New Roman"/>
          <w:bCs/>
          <w:sz w:val="24"/>
          <w:szCs w:val="24"/>
          <w:vertAlign w:val="superscript"/>
        </w:rPr>
        <w:t>3</w:t>
      </w:r>
      <w:r w:rsidRPr="00C85305">
        <w:rPr>
          <w:rFonts w:ascii="Times New Roman" w:hAnsi="Times New Roman" w:cs="Times New Roman"/>
          <w:bCs/>
          <w:sz w:val="24"/>
          <w:szCs w:val="24"/>
        </w:rPr>
        <w:t>/t</w:t>
      </w:r>
      <w:r>
        <w:rPr>
          <w:rFonts w:ascii="Times New Roman" w:hAnsi="Times New Roman" w:cs="Times New Roman"/>
          <w:bCs/>
          <w:sz w:val="24"/>
          <w:szCs w:val="24"/>
        </w:rPr>
        <w:t>, con estos resultados se observa que existen valores de índice empleados por la empresa superiores que los establecidos</w:t>
      </w:r>
      <w:r w:rsidR="006F7C5D">
        <w:rPr>
          <w:rFonts w:ascii="Times New Roman" w:hAnsi="Times New Roman" w:cs="Times New Roman"/>
          <w:bCs/>
          <w:sz w:val="24"/>
          <w:szCs w:val="24"/>
        </w:rPr>
        <w:t xml:space="preserve"> para líneas de producción.</w:t>
      </w:r>
    </w:p>
    <w:tbl>
      <w:tblPr>
        <w:tblStyle w:val="Tablaconcuadrcula"/>
        <w:tblW w:w="9288" w:type="dxa"/>
        <w:tblLook w:val="04A0" w:firstRow="1" w:lastRow="0" w:firstColumn="1" w:lastColumn="0" w:noHBand="0" w:noVBand="1"/>
      </w:tblPr>
      <w:tblGrid>
        <w:gridCol w:w="1952"/>
        <w:gridCol w:w="1134"/>
        <w:gridCol w:w="1134"/>
        <w:gridCol w:w="1337"/>
        <w:gridCol w:w="1355"/>
        <w:gridCol w:w="1186"/>
        <w:gridCol w:w="1190"/>
      </w:tblGrid>
      <w:tr w:rsidR="000210A6" w:rsidRPr="000210A6" w:rsidTr="007C1A85">
        <w:trPr>
          <w:trHeight w:val="510"/>
        </w:trPr>
        <w:tc>
          <w:tcPr>
            <w:tcW w:w="3086" w:type="dxa"/>
            <w:gridSpan w:val="2"/>
            <w:noWrap/>
            <w:hideMark/>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 xml:space="preserve">Consumo por índice </w:t>
            </w:r>
            <w:r w:rsidR="00E13510">
              <w:rPr>
                <w:rFonts w:ascii="Times New Roman" w:hAnsi="Times New Roman" w:cs="Times New Roman"/>
                <w:b/>
                <w:bCs/>
                <w:sz w:val="24"/>
                <w:szCs w:val="24"/>
              </w:rPr>
              <w:t>en 2024</w:t>
            </w:r>
          </w:p>
        </w:tc>
        <w:tc>
          <w:tcPr>
            <w:tcW w:w="1134" w:type="dxa"/>
          </w:tcPr>
          <w:p w:rsidR="000210A6" w:rsidRPr="000210A6" w:rsidRDefault="000210A6" w:rsidP="000210A6">
            <w:pPr>
              <w:spacing w:line="360" w:lineRule="auto"/>
              <w:jc w:val="both"/>
              <w:rPr>
                <w:rFonts w:ascii="Times New Roman" w:hAnsi="Times New Roman" w:cs="Times New Roman"/>
                <w:b/>
                <w:bCs/>
                <w:sz w:val="24"/>
                <w:szCs w:val="24"/>
              </w:rPr>
            </w:pPr>
          </w:p>
        </w:tc>
        <w:tc>
          <w:tcPr>
            <w:tcW w:w="2692" w:type="dxa"/>
            <w:gridSpan w:val="2"/>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Resolución 17/20</w:t>
            </w:r>
          </w:p>
        </w:tc>
        <w:tc>
          <w:tcPr>
            <w:tcW w:w="2376" w:type="dxa"/>
            <w:gridSpan w:val="2"/>
            <w:shd w:val="clear" w:color="auto" w:fill="FF0000"/>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Consumo por índice en fábrica</w:t>
            </w:r>
          </w:p>
        </w:tc>
      </w:tr>
      <w:tr w:rsidR="000210A6" w:rsidRPr="000210A6" w:rsidTr="007C1A85">
        <w:trPr>
          <w:trHeight w:val="1305"/>
        </w:trPr>
        <w:tc>
          <w:tcPr>
            <w:tcW w:w="1952" w:type="dxa"/>
            <w:hideMark/>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 xml:space="preserve">        PRODUCTO</w:t>
            </w:r>
          </w:p>
        </w:tc>
        <w:tc>
          <w:tcPr>
            <w:tcW w:w="1134" w:type="dxa"/>
            <w:hideMark/>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UM</w:t>
            </w:r>
          </w:p>
        </w:tc>
        <w:tc>
          <w:tcPr>
            <w:tcW w:w="1134" w:type="dxa"/>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Real</w:t>
            </w:r>
          </w:p>
        </w:tc>
        <w:tc>
          <w:tcPr>
            <w:tcW w:w="1337" w:type="dxa"/>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Índice de consumo de agua (m</w:t>
            </w:r>
            <w:r w:rsidRPr="000210A6">
              <w:rPr>
                <w:rFonts w:ascii="Times New Roman" w:hAnsi="Times New Roman" w:cs="Times New Roman"/>
                <w:b/>
                <w:bCs/>
                <w:sz w:val="24"/>
                <w:szCs w:val="24"/>
                <w:vertAlign w:val="superscript"/>
              </w:rPr>
              <w:t>3</w:t>
            </w:r>
            <w:r w:rsidRPr="000210A6">
              <w:rPr>
                <w:rFonts w:ascii="Times New Roman" w:hAnsi="Times New Roman" w:cs="Times New Roman"/>
                <w:b/>
                <w:bCs/>
                <w:sz w:val="24"/>
                <w:szCs w:val="24"/>
              </w:rPr>
              <w:t>/t)</w:t>
            </w:r>
          </w:p>
        </w:tc>
        <w:tc>
          <w:tcPr>
            <w:tcW w:w="1355" w:type="dxa"/>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Consumo de agua (m</w:t>
            </w:r>
            <w:r w:rsidRPr="000210A6">
              <w:rPr>
                <w:rFonts w:ascii="Times New Roman" w:hAnsi="Times New Roman" w:cs="Times New Roman"/>
                <w:b/>
                <w:bCs/>
                <w:sz w:val="24"/>
                <w:szCs w:val="24"/>
                <w:vertAlign w:val="superscript"/>
              </w:rPr>
              <w:t>3</w:t>
            </w:r>
            <w:r w:rsidRPr="000210A6">
              <w:rPr>
                <w:rFonts w:ascii="Times New Roman" w:hAnsi="Times New Roman" w:cs="Times New Roman"/>
                <w:b/>
                <w:bCs/>
                <w:sz w:val="24"/>
                <w:szCs w:val="24"/>
              </w:rPr>
              <w:t>)</w:t>
            </w:r>
          </w:p>
        </w:tc>
        <w:tc>
          <w:tcPr>
            <w:tcW w:w="1186" w:type="dxa"/>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Índice de consumo de agua (m</w:t>
            </w:r>
            <w:r w:rsidRPr="000210A6">
              <w:rPr>
                <w:rFonts w:ascii="Times New Roman" w:hAnsi="Times New Roman" w:cs="Times New Roman"/>
                <w:b/>
                <w:bCs/>
                <w:sz w:val="24"/>
                <w:szCs w:val="24"/>
                <w:vertAlign w:val="superscript"/>
              </w:rPr>
              <w:t>3</w:t>
            </w:r>
            <w:r w:rsidRPr="000210A6">
              <w:rPr>
                <w:rFonts w:ascii="Times New Roman" w:hAnsi="Times New Roman" w:cs="Times New Roman"/>
                <w:b/>
                <w:bCs/>
                <w:sz w:val="24"/>
                <w:szCs w:val="24"/>
              </w:rPr>
              <w:t>/t)</w:t>
            </w:r>
          </w:p>
        </w:tc>
        <w:tc>
          <w:tcPr>
            <w:tcW w:w="1190" w:type="dxa"/>
          </w:tcPr>
          <w:p w:rsidR="000210A6" w:rsidRPr="000210A6" w:rsidRDefault="000210A6" w:rsidP="000210A6">
            <w:pPr>
              <w:spacing w:line="360" w:lineRule="auto"/>
              <w:jc w:val="both"/>
              <w:rPr>
                <w:rFonts w:ascii="Times New Roman" w:hAnsi="Times New Roman" w:cs="Times New Roman"/>
                <w:b/>
                <w:bCs/>
                <w:sz w:val="24"/>
                <w:szCs w:val="24"/>
              </w:rPr>
            </w:pPr>
            <w:r w:rsidRPr="000210A6">
              <w:rPr>
                <w:rFonts w:ascii="Times New Roman" w:hAnsi="Times New Roman" w:cs="Times New Roman"/>
                <w:b/>
                <w:bCs/>
                <w:sz w:val="24"/>
                <w:szCs w:val="24"/>
              </w:rPr>
              <w:t>Consumo de agua (m</w:t>
            </w:r>
            <w:r w:rsidRPr="000210A6">
              <w:rPr>
                <w:rFonts w:ascii="Times New Roman" w:hAnsi="Times New Roman" w:cs="Times New Roman"/>
                <w:b/>
                <w:bCs/>
                <w:sz w:val="24"/>
                <w:szCs w:val="24"/>
                <w:vertAlign w:val="superscript"/>
              </w:rPr>
              <w:t>3</w:t>
            </w:r>
            <w:r w:rsidRPr="000210A6">
              <w:rPr>
                <w:rFonts w:ascii="Times New Roman" w:hAnsi="Times New Roman" w:cs="Times New Roman"/>
                <w:b/>
                <w:bCs/>
                <w:sz w:val="24"/>
                <w:szCs w:val="24"/>
              </w:rPr>
              <w:t>)</w:t>
            </w:r>
          </w:p>
        </w:tc>
      </w:tr>
      <w:tr w:rsidR="002D7E2C" w:rsidRPr="000210A6" w:rsidTr="000210A6">
        <w:trPr>
          <w:trHeight w:val="456"/>
        </w:trPr>
        <w:tc>
          <w:tcPr>
            <w:tcW w:w="1952" w:type="dxa"/>
            <w:noWrap/>
          </w:tcPr>
          <w:p w:rsidR="002D7E2C" w:rsidRPr="00470546" w:rsidRDefault="002D7E2C" w:rsidP="002D7E2C">
            <w:r w:rsidRPr="00470546">
              <w:t>Yogurt de Soya</w:t>
            </w:r>
          </w:p>
        </w:tc>
        <w:tc>
          <w:tcPr>
            <w:tcW w:w="1134" w:type="dxa"/>
            <w:noWrap/>
          </w:tcPr>
          <w:p w:rsidR="002D7E2C" w:rsidRDefault="002D7E2C" w:rsidP="002D7E2C">
            <w:r w:rsidRPr="00470546">
              <w:t>Ton</w:t>
            </w:r>
          </w:p>
        </w:tc>
        <w:tc>
          <w:tcPr>
            <w:tcW w:w="1134" w:type="dxa"/>
            <w:noWrap/>
          </w:tcPr>
          <w:p w:rsidR="002D7E2C" w:rsidRPr="000210A6" w:rsidRDefault="00D336E2" w:rsidP="002D7E2C">
            <w:pPr>
              <w:spacing w:line="360" w:lineRule="auto"/>
              <w:jc w:val="both"/>
              <w:rPr>
                <w:rFonts w:ascii="Times New Roman" w:hAnsi="Times New Roman" w:cs="Times New Roman"/>
                <w:bCs/>
                <w:sz w:val="24"/>
                <w:szCs w:val="24"/>
              </w:rPr>
            </w:pPr>
            <w:r w:rsidRPr="00D336E2">
              <w:rPr>
                <w:rFonts w:ascii="Times New Roman" w:hAnsi="Times New Roman" w:cs="Times New Roman"/>
                <w:bCs/>
                <w:sz w:val="24"/>
                <w:szCs w:val="24"/>
              </w:rPr>
              <w:t>590,692</w:t>
            </w:r>
          </w:p>
        </w:tc>
        <w:tc>
          <w:tcPr>
            <w:tcW w:w="1337" w:type="dxa"/>
            <w:noWrap/>
          </w:tcPr>
          <w:p w:rsidR="002D7E2C" w:rsidRPr="000210A6" w:rsidRDefault="00316D74" w:rsidP="002D7E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c>
          <w:tcPr>
            <w:tcW w:w="1355" w:type="dxa"/>
            <w:noWrap/>
          </w:tcPr>
          <w:p w:rsidR="002D7E2C" w:rsidRPr="000210A6" w:rsidRDefault="00316D74" w:rsidP="002D7E2C">
            <w:pPr>
              <w:spacing w:line="360" w:lineRule="auto"/>
              <w:jc w:val="both"/>
              <w:rPr>
                <w:rFonts w:ascii="Times New Roman" w:hAnsi="Times New Roman" w:cs="Times New Roman"/>
                <w:sz w:val="24"/>
                <w:szCs w:val="24"/>
              </w:rPr>
            </w:pPr>
            <w:r w:rsidRPr="00316D74">
              <w:rPr>
                <w:rFonts w:ascii="Times New Roman" w:hAnsi="Times New Roman" w:cs="Times New Roman"/>
                <w:sz w:val="24"/>
                <w:szCs w:val="24"/>
              </w:rPr>
              <w:t>4725,54</w:t>
            </w:r>
          </w:p>
        </w:tc>
        <w:tc>
          <w:tcPr>
            <w:tcW w:w="1186" w:type="dxa"/>
            <w:shd w:val="clear" w:color="auto" w:fill="auto"/>
          </w:tcPr>
          <w:p w:rsidR="002D7E2C" w:rsidRPr="000210A6" w:rsidRDefault="00316D74" w:rsidP="002D7E2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90" w:type="dxa"/>
          </w:tcPr>
          <w:p w:rsidR="002D7E2C" w:rsidRPr="000210A6" w:rsidRDefault="00316D74" w:rsidP="002D7E2C">
            <w:pPr>
              <w:spacing w:line="360" w:lineRule="auto"/>
              <w:jc w:val="both"/>
              <w:rPr>
                <w:rFonts w:ascii="Times New Roman" w:hAnsi="Times New Roman" w:cs="Times New Roman"/>
                <w:sz w:val="24"/>
                <w:szCs w:val="24"/>
              </w:rPr>
            </w:pPr>
            <w:r w:rsidRPr="00316D74">
              <w:rPr>
                <w:rFonts w:ascii="Times New Roman" w:hAnsi="Times New Roman" w:cs="Times New Roman"/>
                <w:sz w:val="24"/>
                <w:szCs w:val="24"/>
              </w:rPr>
              <w:t>4725,54</w:t>
            </w:r>
          </w:p>
        </w:tc>
      </w:tr>
      <w:tr w:rsidR="000210A6" w:rsidRPr="000210A6" w:rsidTr="000210A6">
        <w:trPr>
          <w:trHeight w:val="315"/>
        </w:trPr>
        <w:tc>
          <w:tcPr>
            <w:tcW w:w="1952" w:type="dxa"/>
            <w:noWrap/>
          </w:tcPr>
          <w:p w:rsidR="000210A6" w:rsidRPr="000210A6" w:rsidRDefault="006673D1" w:rsidP="000210A6">
            <w:pPr>
              <w:spacing w:line="360" w:lineRule="auto"/>
              <w:jc w:val="both"/>
              <w:rPr>
                <w:rFonts w:ascii="Times New Roman" w:hAnsi="Times New Roman" w:cs="Times New Roman"/>
                <w:sz w:val="24"/>
                <w:szCs w:val="24"/>
              </w:rPr>
            </w:pPr>
            <w:r w:rsidRPr="006673D1">
              <w:rPr>
                <w:rFonts w:ascii="Times New Roman" w:hAnsi="Times New Roman" w:cs="Times New Roman"/>
                <w:sz w:val="24"/>
                <w:szCs w:val="24"/>
              </w:rPr>
              <w:t>Pasta de Soya</w:t>
            </w:r>
          </w:p>
        </w:tc>
        <w:tc>
          <w:tcPr>
            <w:tcW w:w="1134" w:type="dxa"/>
            <w:noWrap/>
          </w:tcPr>
          <w:p w:rsidR="000210A6" w:rsidRPr="000210A6" w:rsidRDefault="006673D1" w:rsidP="000210A6">
            <w:pPr>
              <w:spacing w:line="360" w:lineRule="auto"/>
              <w:jc w:val="both"/>
              <w:rPr>
                <w:rFonts w:ascii="Times New Roman" w:hAnsi="Times New Roman" w:cs="Times New Roman"/>
                <w:sz w:val="24"/>
                <w:szCs w:val="24"/>
              </w:rPr>
            </w:pPr>
            <w:r w:rsidRPr="006673D1">
              <w:rPr>
                <w:rFonts w:ascii="Times New Roman" w:hAnsi="Times New Roman" w:cs="Times New Roman"/>
                <w:sz w:val="24"/>
                <w:szCs w:val="24"/>
              </w:rPr>
              <w:t>Ton</w:t>
            </w:r>
          </w:p>
        </w:tc>
        <w:tc>
          <w:tcPr>
            <w:tcW w:w="1134" w:type="dxa"/>
            <w:noWrap/>
          </w:tcPr>
          <w:p w:rsidR="000210A6" w:rsidRPr="000210A6" w:rsidRDefault="006673D1" w:rsidP="000210A6">
            <w:pPr>
              <w:spacing w:line="360" w:lineRule="auto"/>
              <w:jc w:val="both"/>
              <w:rPr>
                <w:rFonts w:ascii="Times New Roman" w:hAnsi="Times New Roman" w:cs="Times New Roman"/>
                <w:sz w:val="24"/>
                <w:szCs w:val="24"/>
              </w:rPr>
            </w:pPr>
            <w:r w:rsidRPr="006673D1">
              <w:rPr>
                <w:rFonts w:ascii="Times New Roman" w:hAnsi="Times New Roman" w:cs="Times New Roman"/>
                <w:sz w:val="24"/>
                <w:szCs w:val="24"/>
              </w:rPr>
              <w:t>1,200</w:t>
            </w:r>
          </w:p>
        </w:tc>
        <w:tc>
          <w:tcPr>
            <w:tcW w:w="1337" w:type="dxa"/>
            <w:noWrap/>
          </w:tcPr>
          <w:p w:rsidR="000210A6" w:rsidRPr="000210A6" w:rsidRDefault="006673D1" w:rsidP="000210A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55" w:type="dxa"/>
            <w:noWrap/>
          </w:tcPr>
          <w:p w:rsidR="000210A6" w:rsidRPr="000210A6" w:rsidRDefault="006673D1" w:rsidP="000210A6">
            <w:pPr>
              <w:spacing w:line="360" w:lineRule="auto"/>
              <w:jc w:val="both"/>
              <w:rPr>
                <w:rFonts w:ascii="Times New Roman" w:hAnsi="Times New Roman" w:cs="Times New Roman"/>
                <w:sz w:val="24"/>
                <w:szCs w:val="24"/>
              </w:rPr>
            </w:pPr>
            <w:r w:rsidRPr="006673D1">
              <w:rPr>
                <w:rFonts w:ascii="Times New Roman" w:hAnsi="Times New Roman" w:cs="Times New Roman"/>
                <w:sz w:val="24"/>
                <w:szCs w:val="24"/>
              </w:rPr>
              <w:t>3,60</w:t>
            </w:r>
          </w:p>
        </w:tc>
        <w:tc>
          <w:tcPr>
            <w:tcW w:w="1186" w:type="dxa"/>
          </w:tcPr>
          <w:p w:rsidR="000210A6" w:rsidRPr="000210A6" w:rsidRDefault="006673D1" w:rsidP="000210A6">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90" w:type="dxa"/>
          </w:tcPr>
          <w:p w:rsidR="000210A6" w:rsidRPr="000210A6" w:rsidRDefault="006673D1" w:rsidP="000210A6">
            <w:pPr>
              <w:spacing w:line="360" w:lineRule="auto"/>
              <w:jc w:val="both"/>
              <w:rPr>
                <w:rFonts w:ascii="Times New Roman" w:hAnsi="Times New Roman" w:cs="Times New Roman"/>
                <w:sz w:val="24"/>
                <w:szCs w:val="24"/>
              </w:rPr>
            </w:pPr>
            <w:r w:rsidRPr="006673D1">
              <w:rPr>
                <w:rFonts w:ascii="Times New Roman" w:hAnsi="Times New Roman" w:cs="Times New Roman"/>
                <w:sz w:val="24"/>
                <w:szCs w:val="24"/>
              </w:rPr>
              <w:t>7,20</w:t>
            </w:r>
          </w:p>
        </w:tc>
      </w:tr>
    </w:tbl>
    <w:p w:rsidR="00841519" w:rsidRPr="001654A6" w:rsidRDefault="001654A6" w:rsidP="0084151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Tabla Nº2. Consumos de agua por índice y </w:t>
      </w:r>
      <w:r w:rsidR="00E13510">
        <w:rPr>
          <w:rFonts w:ascii="Times New Roman" w:hAnsi="Times New Roman" w:cs="Times New Roman"/>
          <w:sz w:val="20"/>
          <w:szCs w:val="20"/>
        </w:rPr>
        <w:t>producción</w:t>
      </w:r>
      <w:r>
        <w:rPr>
          <w:rFonts w:ascii="Times New Roman" w:hAnsi="Times New Roman" w:cs="Times New Roman"/>
          <w:sz w:val="20"/>
          <w:szCs w:val="20"/>
        </w:rPr>
        <w:t xml:space="preserve"> en sobrepaso</w:t>
      </w:r>
      <w:r w:rsidR="00E13510">
        <w:rPr>
          <w:rFonts w:ascii="Times New Roman" w:hAnsi="Times New Roman" w:cs="Times New Roman"/>
          <w:sz w:val="20"/>
          <w:szCs w:val="20"/>
        </w:rPr>
        <w:t xml:space="preserve"> para 2024</w:t>
      </w:r>
      <w:r>
        <w:rPr>
          <w:rFonts w:ascii="Times New Roman" w:hAnsi="Times New Roman" w:cs="Times New Roman"/>
          <w:sz w:val="20"/>
          <w:szCs w:val="20"/>
        </w:rPr>
        <w:t>.</w:t>
      </w:r>
      <w:r w:rsidRPr="001654A6">
        <w:rPr>
          <w:rFonts w:ascii="Times New Roman" w:hAnsi="Times New Roman" w:cs="Times New Roman"/>
          <w:sz w:val="20"/>
          <w:szCs w:val="20"/>
        </w:rPr>
        <w:t xml:space="preserve"> (elaboración propia)</w:t>
      </w:r>
    </w:p>
    <w:p w:rsidR="001027F2" w:rsidRDefault="00D26A6B" w:rsidP="001027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Estos índices empleados en la resolución 17/20 no se encuentran definidos para la soya.</w:t>
      </w:r>
    </w:p>
    <w:p w:rsidR="00026E31" w:rsidRDefault="00026E31" w:rsidP="006B02CE">
      <w:pPr>
        <w:spacing w:after="0" w:line="360" w:lineRule="auto"/>
        <w:jc w:val="both"/>
        <w:rPr>
          <w:rFonts w:ascii="Times New Roman" w:hAnsi="Times New Roman" w:cs="Times New Roman"/>
          <w:b/>
          <w:sz w:val="24"/>
          <w:szCs w:val="24"/>
        </w:rPr>
      </w:pPr>
      <w:r w:rsidRPr="00026E31">
        <w:rPr>
          <w:rFonts w:ascii="Times New Roman" w:hAnsi="Times New Roman" w:cs="Times New Roman"/>
          <w:b/>
          <w:sz w:val="24"/>
          <w:szCs w:val="24"/>
        </w:rPr>
        <w:lastRenderedPageBreak/>
        <w:t>Recursos materiales y energéticos</w:t>
      </w:r>
    </w:p>
    <w:p w:rsidR="00026E31" w:rsidRPr="00026E31" w:rsidRDefault="00026E31" w:rsidP="006B02CE">
      <w:pPr>
        <w:spacing w:after="0" w:line="360" w:lineRule="auto"/>
        <w:jc w:val="both"/>
        <w:rPr>
          <w:rFonts w:ascii="Times New Roman" w:hAnsi="Times New Roman" w:cs="Times New Roman"/>
          <w:sz w:val="24"/>
          <w:szCs w:val="24"/>
        </w:rPr>
      </w:pPr>
      <w:r w:rsidRPr="00026E31">
        <w:rPr>
          <w:rFonts w:ascii="Times New Roman" w:hAnsi="Times New Roman" w:cs="Times New Roman"/>
          <w:sz w:val="24"/>
          <w:szCs w:val="24"/>
        </w:rPr>
        <w:t>Se realizó un balance de masa y energía para el pro</w:t>
      </w:r>
      <w:r>
        <w:rPr>
          <w:rFonts w:ascii="Times New Roman" w:hAnsi="Times New Roman" w:cs="Times New Roman"/>
          <w:sz w:val="24"/>
          <w:szCs w:val="24"/>
        </w:rPr>
        <w:t>ceso de pasteurización de leche.</w:t>
      </w:r>
    </w:p>
    <w:p w:rsidR="00EA5B18" w:rsidRDefault="00EA5B18" w:rsidP="006B02CE">
      <w:pPr>
        <w:spacing w:after="0" w:line="360" w:lineRule="auto"/>
        <w:jc w:val="both"/>
        <w:rPr>
          <w:rFonts w:ascii="Times New Roman" w:hAnsi="Times New Roman" w:cs="Times New Roman"/>
          <w:b/>
          <w:sz w:val="24"/>
          <w:szCs w:val="24"/>
        </w:rPr>
      </w:pPr>
      <w:r>
        <w:rPr>
          <w:noProof/>
          <w:lang w:eastAsia="es-ES"/>
        </w:rPr>
        <w:drawing>
          <wp:inline distT="0" distB="0" distL="0" distR="0" wp14:anchorId="799F82B7" wp14:editId="3234863F">
            <wp:extent cx="4554855" cy="397950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263" t="25565" r="29525" b="18226"/>
                    <a:stretch/>
                  </pic:blipFill>
                  <pic:spPr bwMode="auto">
                    <a:xfrm>
                      <a:off x="0" y="0"/>
                      <a:ext cx="4554320" cy="3979036"/>
                    </a:xfrm>
                    <a:prstGeom prst="rect">
                      <a:avLst/>
                    </a:prstGeom>
                    <a:ln>
                      <a:noFill/>
                    </a:ln>
                    <a:extLst>
                      <a:ext uri="{53640926-AAD7-44D8-BBD7-CCE9431645EC}">
                        <a14:shadowObscured xmlns:a14="http://schemas.microsoft.com/office/drawing/2010/main"/>
                      </a:ext>
                    </a:extLst>
                  </pic:spPr>
                </pic:pic>
              </a:graphicData>
            </a:graphic>
          </wp:inline>
        </w:drawing>
      </w:r>
    </w:p>
    <w:p w:rsidR="00026E31" w:rsidRDefault="00553379" w:rsidP="00026E31">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Tabla Nº 3</w:t>
      </w:r>
      <w:r w:rsidR="00026E31">
        <w:rPr>
          <w:rFonts w:ascii="Times New Roman" w:hAnsi="Times New Roman" w:cs="Times New Roman"/>
          <w:b/>
          <w:sz w:val="20"/>
          <w:szCs w:val="20"/>
        </w:rPr>
        <w:t xml:space="preserve">. </w:t>
      </w:r>
      <w:r w:rsidR="00026E31" w:rsidRPr="00026E31">
        <w:rPr>
          <w:rFonts w:ascii="Times New Roman" w:hAnsi="Times New Roman" w:cs="Times New Roman"/>
          <w:b/>
          <w:sz w:val="20"/>
          <w:szCs w:val="20"/>
        </w:rPr>
        <w:t>Resultados de Balances de Masa y Energía en la pasteurización de la Leche</w:t>
      </w:r>
      <w:r w:rsidR="00026E31">
        <w:rPr>
          <w:rFonts w:ascii="Times New Roman" w:hAnsi="Times New Roman" w:cs="Times New Roman"/>
          <w:b/>
          <w:sz w:val="20"/>
          <w:szCs w:val="20"/>
        </w:rPr>
        <w:t xml:space="preserve">. </w:t>
      </w:r>
      <w:r w:rsidR="00026E31" w:rsidRPr="00026E31">
        <w:rPr>
          <w:rFonts w:ascii="Times New Roman" w:hAnsi="Times New Roman" w:cs="Times New Roman"/>
          <w:b/>
          <w:sz w:val="20"/>
          <w:szCs w:val="20"/>
        </w:rPr>
        <w:t>(Sosa Fernández, 2025)</w:t>
      </w:r>
    </w:p>
    <w:p w:rsidR="00E2776F" w:rsidRPr="00085822" w:rsidRDefault="00085822" w:rsidP="00085822">
      <w:pPr>
        <w:spacing w:after="0" w:line="360" w:lineRule="auto"/>
        <w:jc w:val="both"/>
        <w:rPr>
          <w:rFonts w:ascii="Times New Roman" w:hAnsi="Times New Roman" w:cs="Times New Roman"/>
          <w:sz w:val="24"/>
          <w:szCs w:val="20"/>
        </w:rPr>
      </w:pPr>
      <w:r>
        <w:rPr>
          <w:rFonts w:ascii="Times New Roman" w:hAnsi="Times New Roman" w:cs="Times New Roman"/>
          <w:sz w:val="24"/>
          <w:szCs w:val="20"/>
        </w:rPr>
        <w:t>S</w:t>
      </w:r>
      <w:r w:rsidRPr="00085822">
        <w:rPr>
          <w:rFonts w:ascii="Times New Roman" w:hAnsi="Times New Roman" w:cs="Times New Roman"/>
          <w:sz w:val="24"/>
          <w:szCs w:val="20"/>
        </w:rPr>
        <w:t>e presentan los resultados obtenidos d</w:t>
      </w:r>
      <w:r>
        <w:rPr>
          <w:rFonts w:ascii="Times New Roman" w:hAnsi="Times New Roman" w:cs="Times New Roman"/>
          <w:sz w:val="24"/>
          <w:szCs w:val="20"/>
        </w:rPr>
        <w:t xml:space="preserve">e los balances térmicos en los </w:t>
      </w:r>
      <w:r w:rsidRPr="00085822">
        <w:rPr>
          <w:rFonts w:ascii="Times New Roman" w:hAnsi="Times New Roman" w:cs="Times New Roman"/>
          <w:sz w:val="24"/>
          <w:szCs w:val="20"/>
        </w:rPr>
        <w:t>principales equipos del proceso</w:t>
      </w:r>
      <w:r w:rsidR="00181AAB">
        <w:rPr>
          <w:rFonts w:ascii="Times New Roman" w:hAnsi="Times New Roman" w:cs="Times New Roman"/>
          <w:sz w:val="24"/>
          <w:szCs w:val="20"/>
        </w:rPr>
        <w:t xml:space="preserve"> para el yogurt de soya.</w:t>
      </w:r>
    </w:p>
    <w:p w:rsidR="00026E31" w:rsidRPr="00D41206" w:rsidRDefault="00E2776F" w:rsidP="00026E31">
      <w:pPr>
        <w:spacing w:after="0" w:line="360" w:lineRule="auto"/>
        <w:jc w:val="both"/>
        <w:rPr>
          <w:rFonts w:ascii="Times New Roman" w:hAnsi="Times New Roman" w:cs="Times New Roman"/>
          <w:b/>
          <w:sz w:val="24"/>
          <w:szCs w:val="24"/>
        </w:rPr>
      </w:pPr>
      <w:r>
        <w:rPr>
          <w:noProof/>
          <w:lang w:eastAsia="es-ES"/>
        </w:rPr>
        <w:drawing>
          <wp:inline distT="0" distB="0" distL="0" distR="0" wp14:anchorId="49789DB5" wp14:editId="4701A9F8">
            <wp:extent cx="4817745" cy="206592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19933" cy="2066866"/>
                    </a:xfrm>
                    <a:prstGeom prst="rect">
                      <a:avLst/>
                    </a:prstGeom>
                  </pic:spPr>
                </pic:pic>
              </a:graphicData>
            </a:graphic>
          </wp:inline>
        </w:drawing>
      </w:r>
    </w:p>
    <w:p w:rsidR="00553379" w:rsidRPr="00553379" w:rsidRDefault="00553379" w:rsidP="00553379">
      <w:pPr>
        <w:spacing w:after="0" w:line="360" w:lineRule="auto"/>
        <w:jc w:val="both"/>
        <w:rPr>
          <w:rFonts w:ascii="Times New Roman" w:hAnsi="Times New Roman" w:cs="Times New Roman"/>
          <w:b/>
          <w:sz w:val="20"/>
          <w:szCs w:val="24"/>
        </w:rPr>
      </w:pPr>
      <w:r>
        <w:rPr>
          <w:rFonts w:ascii="Times New Roman" w:hAnsi="Times New Roman" w:cs="Times New Roman"/>
          <w:b/>
          <w:sz w:val="20"/>
          <w:szCs w:val="24"/>
        </w:rPr>
        <w:t>Tabla 4.</w:t>
      </w:r>
      <w:r w:rsidRPr="00553379">
        <w:rPr>
          <w:rFonts w:ascii="Times New Roman" w:hAnsi="Times New Roman" w:cs="Times New Roman"/>
          <w:b/>
          <w:sz w:val="20"/>
          <w:szCs w:val="24"/>
        </w:rPr>
        <w:t xml:space="preserve"> Resultados de los balances de masa y</w:t>
      </w:r>
      <w:r>
        <w:rPr>
          <w:rFonts w:ascii="Times New Roman" w:hAnsi="Times New Roman" w:cs="Times New Roman"/>
          <w:b/>
          <w:sz w:val="20"/>
          <w:szCs w:val="24"/>
        </w:rPr>
        <w:t xml:space="preserve"> energía en la Línea de yogurt </w:t>
      </w:r>
      <w:r w:rsidRPr="00553379">
        <w:rPr>
          <w:rFonts w:ascii="Times New Roman" w:hAnsi="Times New Roman" w:cs="Times New Roman"/>
          <w:b/>
          <w:sz w:val="20"/>
          <w:szCs w:val="24"/>
        </w:rPr>
        <w:t>de soya</w:t>
      </w:r>
      <w:r>
        <w:rPr>
          <w:rFonts w:ascii="Times New Roman" w:hAnsi="Times New Roman" w:cs="Times New Roman"/>
          <w:b/>
          <w:sz w:val="20"/>
          <w:szCs w:val="24"/>
        </w:rPr>
        <w:t>.</w:t>
      </w:r>
      <w:r w:rsidRPr="00553379">
        <w:rPr>
          <w:rFonts w:ascii="Times New Roman" w:hAnsi="Times New Roman" w:cs="Times New Roman"/>
          <w:b/>
          <w:sz w:val="20"/>
          <w:szCs w:val="20"/>
        </w:rPr>
        <w:t xml:space="preserve"> </w:t>
      </w:r>
      <w:r w:rsidRPr="00553379">
        <w:rPr>
          <w:rFonts w:ascii="Times New Roman" w:hAnsi="Times New Roman" w:cs="Times New Roman"/>
          <w:b/>
          <w:sz w:val="20"/>
          <w:szCs w:val="24"/>
        </w:rPr>
        <w:t>(Sosa Fernández, 2025)</w:t>
      </w:r>
    </w:p>
    <w:p w:rsidR="00E2776F" w:rsidRDefault="00E2776F" w:rsidP="00553379">
      <w:pPr>
        <w:spacing w:after="0" w:line="360" w:lineRule="auto"/>
        <w:jc w:val="both"/>
        <w:rPr>
          <w:rFonts w:ascii="Times New Roman" w:hAnsi="Times New Roman" w:cs="Times New Roman"/>
          <w:b/>
          <w:sz w:val="20"/>
          <w:szCs w:val="24"/>
        </w:rPr>
      </w:pPr>
    </w:p>
    <w:p w:rsidR="00553379" w:rsidRDefault="00B142FB" w:rsidP="00B142FB">
      <w:pPr>
        <w:spacing w:after="0" w:line="360" w:lineRule="auto"/>
        <w:jc w:val="both"/>
        <w:rPr>
          <w:rFonts w:ascii="Times New Roman" w:hAnsi="Times New Roman" w:cs="Times New Roman"/>
          <w:b/>
          <w:sz w:val="20"/>
          <w:szCs w:val="24"/>
        </w:rPr>
      </w:pPr>
      <w:r>
        <w:rPr>
          <w:rFonts w:ascii="Times New Roman" w:hAnsi="Times New Roman" w:cs="Times New Roman"/>
          <w:b/>
          <w:sz w:val="20"/>
          <w:szCs w:val="24"/>
        </w:rPr>
        <w:lastRenderedPageBreak/>
        <w:t xml:space="preserve">Se </w:t>
      </w:r>
      <w:r w:rsidRPr="00B142FB">
        <w:rPr>
          <w:rFonts w:ascii="Times New Roman" w:hAnsi="Times New Roman" w:cs="Times New Roman"/>
          <w:b/>
          <w:sz w:val="20"/>
          <w:szCs w:val="24"/>
        </w:rPr>
        <w:t xml:space="preserve">presenta los resultados cuantitativos del balance de </w:t>
      </w:r>
      <w:r>
        <w:rPr>
          <w:rFonts w:ascii="Times New Roman" w:hAnsi="Times New Roman" w:cs="Times New Roman"/>
          <w:b/>
          <w:sz w:val="20"/>
          <w:szCs w:val="24"/>
        </w:rPr>
        <w:t xml:space="preserve">masa, mostrando </w:t>
      </w:r>
      <w:r w:rsidRPr="00B142FB">
        <w:rPr>
          <w:rFonts w:ascii="Times New Roman" w:hAnsi="Times New Roman" w:cs="Times New Roman"/>
          <w:b/>
          <w:sz w:val="20"/>
          <w:szCs w:val="24"/>
        </w:rPr>
        <w:t>las entradas, salidas y pérdidas del sistema.</w:t>
      </w:r>
    </w:p>
    <w:p w:rsidR="00553379" w:rsidRPr="00553379" w:rsidRDefault="00B142FB" w:rsidP="00553379">
      <w:pPr>
        <w:spacing w:after="0" w:line="360" w:lineRule="auto"/>
        <w:jc w:val="both"/>
        <w:rPr>
          <w:rFonts w:ascii="Times New Roman" w:hAnsi="Times New Roman" w:cs="Times New Roman"/>
          <w:b/>
          <w:sz w:val="20"/>
          <w:szCs w:val="24"/>
        </w:rPr>
      </w:pPr>
      <w:r>
        <w:rPr>
          <w:noProof/>
          <w:lang w:eastAsia="es-ES"/>
        </w:rPr>
        <w:drawing>
          <wp:inline distT="0" distB="0" distL="0" distR="0" wp14:anchorId="6375D00F" wp14:editId="39BBB8B9">
            <wp:extent cx="4852035" cy="3429887"/>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51590" cy="3429573"/>
                    </a:xfrm>
                    <a:prstGeom prst="rect">
                      <a:avLst/>
                    </a:prstGeom>
                  </pic:spPr>
                </pic:pic>
              </a:graphicData>
            </a:graphic>
          </wp:inline>
        </w:drawing>
      </w:r>
    </w:p>
    <w:p w:rsidR="00E2776F" w:rsidRDefault="00B142FB" w:rsidP="006B02CE">
      <w:pPr>
        <w:spacing w:after="0" w:line="360" w:lineRule="auto"/>
        <w:jc w:val="both"/>
        <w:rPr>
          <w:rFonts w:ascii="Times New Roman" w:hAnsi="Times New Roman" w:cs="Times New Roman"/>
          <w:b/>
          <w:sz w:val="20"/>
          <w:szCs w:val="24"/>
        </w:rPr>
      </w:pPr>
      <w:r>
        <w:rPr>
          <w:rFonts w:ascii="Times New Roman" w:hAnsi="Times New Roman" w:cs="Times New Roman"/>
          <w:b/>
          <w:sz w:val="20"/>
          <w:szCs w:val="24"/>
        </w:rPr>
        <w:t xml:space="preserve">Tabla 5. </w:t>
      </w:r>
      <w:r w:rsidRPr="00B142FB">
        <w:rPr>
          <w:rFonts w:ascii="Times New Roman" w:hAnsi="Times New Roman" w:cs="Times New Roman"/>
          <w:b/>
          <w:sz w:val="20"/>
          <w:szCs w:val="24"/>
        </w:rPr>
        <w:t>Propiedades de los Componentes en la Línea del Queso</w:t>
      </w:r>
      <w:r>
        <w:rPr>
          <w:rFonts w:ascii="Times New Roman" w:hAnsi="Times New Roman" w:cs="Times New Roman"/>
          <w:b/>
          <w:sz w:val="20"/>
          <w:szCs w:val="24"/>
        </w:rPr>
        <w:t>.</w:t>
      </w:r>
      <w:r w:rsidRPr="00B142FB">
        <w:rPr>
          <w:rFonts w:ascii="Times New Roman" w:hAnsi="Times New Roman" w:cs="Times New Roman"/>
          <w:b/>
          <w:sz w:val="20"/>
          <w:szCs w:val="24"/>
        </w:rPr>
        <w:t xml:space="preserve"> (Sosa Fernández, 2025)</w:t>
      </w:r>
    </w:p>
    <w:p w:rsidR="003E38F2" w:rsidRDefault="003E38F2" w:rsidP="006B02CE">
      <w:pPr>
        <w:spacing w:after="0" w:line="360" w:lineRule="auto"/>
        <w:jc w:val="both"/>
        <w:rPr>
          <w:rFonts w:ascii="Times New Roman" w:hAnsi="Times New Roman" w:cs="Times New Roman"/>
          <w:b/>
          <w:sz w:val="20"/>
          <w:szCs w:val="24"/>
        </w:rPr>
      </w:pPr>
      <w:r>
        <w:rPr>
          <w:noProof/>
          <w:lang w:eastAsia="es-ES"/>
        </w:rPr>
        <w:drawing>
          <wp:inline distT="0" distB="0" distL="0" distR="0" wp14:anchorId="350928C8" wp14:editId="3B6E4D3C">
            <wp:extent cx="2303145" cy="1903933"/>
            <wp:effectExtent l="0" t="0" r="190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05004" cy="1905470"/>
                    </a:xfrm>
                    <a:prstGeom prst="rect">
                      <a:avLst/>
                    </a:prstGeom>
                  </pic:spPr>
                </pic:pic>
              </a:graphicData>
            </a:graphic>
          </wp:inline>
        </w:drawing>
      </w:r>
    </w:p>
    <w:p w:rsidR="003E38F2" w:rsidRDefault="004E0408" w:rsidP="006B02CE">
      <w:pPr>
        <w:spacing w:after="0" w:line="360" w:lineRule="auto"/>
        <w:jc w:val="both"/>
        <w:rPr>
          <w:rFonts w:ascii="Times New Roman" w:hAnsi="Times New Roman" w:cs="Times New Roman"/>
          <w:b/>
          <w:sz w:val="20"/>
          <w:szCs w:val="24"/>
        </w:rPr>
      </w:pPr>
      <w:r w:rsidRPr="004E0408">
        <w:rPr>
          <w:rFonts w:ascii="Times New Roman" w:hAnsi="Times New Roman" w:cs="Times New Roman"/>
          <w:b/>
          <w:sz w:val="20"/>
          <w:szCs w:val="24"/>
        </w:rPr>
        <w:t>Tabla 6.  Resultados del Balance de energía en la Línea del Queso</w:t>
      </w:r>
      <w:r>
        <w:rPr>
          <w:rFonts w:ascii="Times New Roman" w:hAnsi="Times New Roman" w:cs="Times New Roman"/>
          <w:b/>
          <w:sz w:val="20"/>
          <w:szCs w:val="24"/>
        </w:rPr>
        <w:t xml:space="preserve"> </w:t>
      </w:r>
      <w:r w:rsidRPr="004E0408">
        <w:rPr>
          <w:rFonts w:ascii="Times New Roman" w:hAnsi="Times New Roman" w:cs="Times New Roman"/>
          <w:b/>
          <w:sz w:val="20"/>
          <w:szCs w:val="24"/>
        </w:rPr>
        <w:t>(Sosa Fernández, 2025)</w:t>
      </w:r>
    </w:p>
    <w:p w:rsidR="00A8528C" w:rsidRPr="0000380D" w:rsidRDefault="0000380D" w:rsidP="006B02CE">
      <w:pPr>
        <w:spacing w:after="0" w:line="360" w:lineRule="auto"/>
        <w:jc w:val="both"/>
        <w:rPr>
          <w:rFonts w:ascii="Times New Roman" w:hAnsi="Times New Roman" w:cs="Times New Roman"/>
          <w:b/>
          <w:sz w:val="24"/>
          <w:szCs w:val="24"/>
        </w:rPr>
      </w:pPr>
      <w:r w:rsidRPr="0000380D">
        <w:rPr>
          <w:rFonts w:ascii="Times New Roman" w:hAnsi="Times New Roman" w:cs="Times New Roman"/>
          <w:b/>
          <w:sz w:val="24"/>
          <w:szCs w:val="24"/>
        </w:rPr>
        <w:t>Balance de Masa y Energía</w:t>
      </w:r>
      <w:r>
        <w:rPr>
          <w:rFonts w:ascii="Times New Roman" w:hAnsi="Times New Roman" w:cs="Times New Roman"/>
          <w:b/>
          <w:sz w:val="24"/>
          <w:szCs w:val="24"/>
        </w:rPr>
        <w:t xml:space="preserve"> en la línea del helado.</w:t>
      </w:r>
    </w:p>
    <w:p w:rsidR="00CD7D35" w:rsidRDefault="00A8528C" w:rsidP="006B02CE">
      <w:pPr>
        <w:spacing w:after="0" w:line="360" w:lineRule="auto"/>
        <w:jc w:val="both"/>
        <w:rPr>
          <w:rFonts w:ascii="Times New Roman" w:hAnsi="Times New Roman" w:cs="Times New Roman"/>
          <w:b/>
          <w:sz w:val="20"/>
          <w:szCs w:val="24"/>
        </w:rPr>
      </w:pPr>
      <w:r>
        <w:rPr>
          <w:noProof/>
          <w:lang w:eastAsia="es-ES"/>
        </w:rPr>
        <w:drawing>
          <wp:inline distT="0" distB="0" distL="0" distR="0" wp14:anchorId="00084281" wp14:editId="11D82FAA">
            <wp:extent cx="4109085" cy="1576661"/>
            <wp:effectExtent l="0" t="0" r="571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9569" cy="1580684"/>
                    </a:xfrm>
                    <a:prstGeom prst="rect">
                      <a:avLst/>
                    </a:prstGeom>
                  </pic:spPr>
                </pic:pic>
              </a:graphicData>
            </a:graphic>
          </wp:inline>
        </w:drawing>
      </w:r>
    </w:p>
    <w:p w:rsidR="004E0408" w:rsidRPr="0000380D" w:rsidRDefault="00C3294F" w:rsidP="006B02CE">
      <w:pPr>
        <w:spacing w:after="0" w:line="360" w:lineRule="auto"/>
        <w:jc w:val="both"/>
        <w:rPr>
          <w:rFonts w:ascii="Times New Roman" w:hAnsi="Times New Roman" w:cs="Times New Roman"/>
          <w:b/>
          <w:sz w:val="20"/>
          <w:szCs w:val="24"/>
        </w:rPr>
      </w:pPr>
      <w:r>
        <w:rPr>
          <w:rFonts w:ascii="Times New Roman" w:hAnsi="Times New Roman" w:cs="Times New Roman"/>
          <w:b/>
          <w:sz w:val="20"/>
          <w:szCs w:val="24"/>
        </w:rPr>
        <w:t xml:space="preserve">Tabla 7. </w:t>
      </w:r>
      <w:r w:rsidRPr="00C3294F">
        <w:rPr>
          <w:rFonts w:ascii="Times New Roman" w:hAnsi="Times New Roman" w:cs="Times New Roman"/>
          <w:b/>
          <w:sz w:val="20"/>
          <w:szCs w:val="24"/>
        </w:rPr>
        <w:t>Resultados del Balance de Masa en la línea del helado</w:t>
      </w:r>
      <w:r>
        <w:rPr>
          <w:rFonts w:ascii="Times New Roman" w:hAnsi="Times New Roman" w:cs="Times New Roman"/>
          <w:b/>
          <w:sz w:val="20"/>
          <w:szCs w:val="24"/>
        </w:rPr>
        <w:t>.</w:t>
      </w:r>
      <w:r w:rsidRPr="00C3294F">
        <w:rPr>
          <w:rFonts w:ascii="Times New Roman" w:hAnsi="Times New Roman" w:cs="Times New Roman"/>
          <w:b/>
          <w:sz w:val="20"/>
          <w:szCs w:val="24"/>
        </w:rPr>
        <w:t xml:space="preserve"> (Sosa Fernández, 2025)</w:t>
      </w:r>
    </w:p>
    <w:p w:rsidR="00C3294F" w:rsidRDefault="00E0670A" w:rsidP="004918B9">
      <w:pPr>
        <w:tabs>
          <w:tab w:val="left" w:pos="720"/>
        </w:tabs>
        <w:spacing w:after="0" w:line="360" w:lineRule="auto"/>
        <w:jc w:val="both"/>
        <w:rPr>
          <w:rFonts w:ascii="Times New Roman" w:hAnsi="Times New Roman" w:cs="Times New Roman"/>
          <w:b/>
          <w:sz w:val="24"/>
          <w:szCs w:val="24"/>
        </w:rPr>
      </w:pPr>
      <w:r w:rsidRPr="00C3294F">
        <w:rPr>
          <w:rFonts w:ascii="Times New Roman" w:hAnsi="Times New Roman" w:cs="Times New Roman"/>
          <w:sz w:val="24"/>
          <w:szCs w:val="24"/>
          <w:lang w:val="es-ES_tradnl"/>
        </w:rPr>
        <w:lastRenderedPageBreak/>
        <w:t xml:space="preserve">En la producción </w:t>
      </w:r>
      <w:r w:rsidR="004918B9">
        <w:rPr>
          <w:rFonts w:ascii="Times New Roman" w:hAnsi="Times New Roman" w:cs="Times New Roman"/>
          <w:sz w:val="24"/>
          <w:szCs w:val="24"/>
          <w:lang w:val="es-ES_tradnl"/>
        </w:rPr>
        <w:t xml:space="preserve">de leche </w:t>
      </w:r>
      <w:r w:rsidRPr="00C3294F">
        <w:rPr>
          <w:rFonts w:ascii="Times New Roman" w:hAnsi="Times New Roman" w:cs="Times New Roman"/>
          <w:sz w:val="24"/>
          <w:szCs w:val="24"/>
          <w:lang w:val="es-ES_tradnl"/>
        </w:rPr>
        <w:t>es donde más se emplea el agua</w:t>
      </w:r>
      <w:r w:rsidR="004918B9">
        <w:rPr>
          <w:rFonts w:ascii="Times New Roman" w:hAnsi="Times New Roman" w:cs="Times New Roman"/>
          <w:sz w:val="24"/>
          <w:szCs w:val="24"/>
          <w:lang w:val="es-ES_tradnl"/>
        </w:rPr>
        <w:t xml:space="preserve"> y </w:t>
      </w:r>
      <w:r w:rsidR="004918B9" w:rsidRPr="004918B9">
        <w:rPr>
          <w:rFonts w:ascii="Times New Roman" w:hAnsi="Times New Roman" w:cs="Times New Roman"/>
          <w:sz w:val="24"/>
          <w:szCs w:val="24"/>
          <w:lang w:val="es-ES_tradnl"/>
        </w:rPr>
        <w:t>consumo energético</w:t>
      </w:r>
      <w:r w:rsidR="004918B9">
        <w:rPr>
          <w:rFonts w:ascii="Times New Roman" w:hAnsi="Times New Roman" w:cs="Times New Roman"/>
          <w:sz w:val="24"/>
          <w:szCs w:val="24"/>
          <w:lang w:val="es-ES_tradnl"/>
        </w:rPr>
        <w:t xml:space="preserve">, </w:t>
      </w:r>
      <w:r w:rsidRPr="00C3294F">
        <w:rPr>
          <w:rFonts w:ascii="Times New Roman" w:hAnsi="Times New Roman" w:cs="Times New Roman"/>
          <w:sz w:val="24"/>
          <w:szCs w:val="24"/>
          <w:lang w:val="es-ES_tradnl"/>
        </w:rPr>
        <w:t xml:space="preserve"> </w:t>
      </w:r>
      <w:r w:rsidR="004918B9">
        <w:rPr>
          <w:rFonts w:ascii="Times New Roman" w:hAnsi="Times New Roman" w:cs="Times New Roman"/>
          <w:sz w:val="24"/>
          <w:szCs w:val="24"/>
          <w:lang w:val="es-ES_tradnl"/>
        </w:rPr>
        <w:t>los recursos materiales inciden más en la producción del queso</w:t>
      </w:r>
      <w:r w:rsidRPr="00C3294F">
        <w:rPr>
          <w:rFonts w:ascii="Times New Roman" w:hAnsi="Times New Roman" w:cs="Times New Roman"/>
          <w:sz w:val="24"/>
          <w:szCs w:val="24"/>
          <w:lang w:val="es-ES_tradnl"/>
        </w:rPr>
        <w:t xml:space="preserve">, y para la producción de leche es donde más consumo energético se tiene.  </w:t>
      </w:r>
    </w:p>
    <w:p w:rsidR="006B02CE" w:rsidRPr="000C596F" w:rsidRDefault="004C338D" w:rsidP="006B02CE">
      <w:pPr>
        <w:spacing w:after="0" w:line="360" w:lineRule="auto"/>
        <w:jc w:val="both"/>
        <w:rPr>
          <w:rFonts w:ascii="Times New Roman" w:hAnsi="Times New Roman" w:cs="Times New Roman"/>
          <w:sz w:val="24"/>
          <w:szCs w:val="24"/>
        </w:rPr>
      </w:pPr>
      <w:r w:rsidRPr="004C338D">
        <w:rPr>
          <w:rFonts w:ascii="Times New Roman" w:hAnsi="Times New Roman" w:cs="Times New Roman"/>
          <w:b/>
          <w:sz w:val="24"/>
          <w:szCs w:val="24"/>
        </w:rPr>
        <w:t>Reducción del consumo de agua con a</w:t>
      </w:r>
      <w:r w:rsidR="008574B5" w:rsidRPr="004C338D">
        <w:rPr>
          <w:rFonts w:ascii="Times New Roman" w:hAnsi="Times New Roman" w:cs="Times New Roman"/>
          <w:b/>
          <w:sz w:val="24"/>
          <w:szCs w:val="24"/>
        </w:rPr>
        <w:t xml:space="preserve">juste de </w:t>
      </w:r>
      <w:r w:rsidRPr="004C338D">
        <w:rPr>
          <w:rFonts w:ascii="Times New Roman" w:hAnsi="Times New Roman" w:cs="Times New Roman"/>
          <w:b/>
          <w:sz w:val="24"/>
          <w:szCs w:val="24"/>
        </w:rPr>
        <w:t>t</w:t>
      </w:r>
      <w:r w:rsidR="008574B5" w:rsidRPr="004C338D">
        <w:rPr>
          <w:rFonts w:ascii="Times New Roman" w:hAnsi="Times New Roman" w:cs="Times New Roman"/>
          <w:b/>
          <w:sz w:val="24"/>
          <w:szCs w:val="24"/>
        </w:rPr>
        <w:t>emperaturas</w:t>
      </w:r>
      <w:r>
        <w:rPr>
          <w:rFonts w:ascii="Times New Roman" w:hAnsi="Times New Roman" w:cs="Times New Roman"/>
          <w:b/>
          <w:sz w:val="24"/>
          <w:szCs w:val="24"/>
        </w:rPr>
        <w:t>,</w:t>
      </w:r>
      <w:r w:rsidR="008574B5" w:rsidRPr="008574B5">
        <w:rPr>
          <w:rFonts w:ascii="Times New Roman" w:hAnsi="Times New Roman" w:cs="Times New Roman"/>
          <w:sz w:val="24"/>
          <w:szCs w:val="24"/>
        </w:rPr>
        <w:t xml:space="preserve"> </w:t>
      </w:r>
      <w:r w:rsidR="006B02CE" w:rsidRPr="00EB5F57">
        <w:rPr>
          <w:rFonts w:ascii="Times New Roman" w:hAnsi="Times New Roman" w:cs="Times New Roman"/>
          <w:sz w:val="24"/>
          <w:szCs w:val="24"/>
        </w:rPr>
        <w:t>sin afectar la transferencia de calor necesaria</w:t>
      </w:r>
      <w:r w:rsidR="00AD09F1">
        <w:rPr>
          <w:rFonts w:ascii="Times New Roman" w:hAnsi="Times New Roman" w:cs="Times New Roman"/>
          <w:sz w:val="24"/>
          <w:szCs w:val="24"/>
        </w:rPr>
        <w:t xml:space="preserve">, empleando </w:t>
      </w:r>
      <w:r w:rsidR="00AD09F1" w:rsidRPr="00AD09F1">
        <w:rPr>
          <w:rFonts w:ascii="Times New Roman" w:hAnsi="Times New Roman" w:cs="Times New Roman"/>
          <w:sz w:val="24"/>
          <w:szCs w:val="24"/>
        </w:rPr>
        <w:t>el</w:t>
      </w:r>
      <w:r w:rsidR="00AD09F1" w:rsidRPr="00AD09F1">
        <w:rPr>
          <w:rFonts w:ascii="Times New Roman" w:hAnsi="Times New Roman" w:cs="Times New Roman"/>
          <w:b/>
          <w:sz w:val="24"/>
          <w:szCs w:val="24"/>
        </w:rPr>
        <w:t xml:space="preserve"> </w:t>
      </w:r>
      <w:r w:rsidR="00AD09F1" w:rsidRPr="00AD09F1">
        <w:rPr>
          <w:rFonts w:ascii="Times New Roman" w:hAnsi="Times New Roman" w:cs="Times New Roman"/>
          <w:sz w:val="24"/>
          <w:szCs w:val="24"/>
        </w:rPr>
        <w:t>principio de conservación de la energía</w:t>
      </w:r>
      <w:r w:rsidR="00AD09F1">
        <w:rPr>
          <w:rFonts w:ascii="Times New Roman" w:hAnsi="Times New Roman" w:cs="Times New Roman"/>
          <w:sz w:val="24"/>
          <w:szCs w:val="24"/>
        </w:rPr>
        <w:t>.</w:t>
      </w:r>
    </w:p>
    <w:p w:rsidR="006B02CE" w:rsidRDefault="006B02C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4360545" cy="229308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733" cy="2315265"/>
                    </a:xfrm>
                    <a:prstGeom prst="rect">
                      <a:avLst/>
                    </a:prstGeom>
                    <a:noFill/>
                    <a:ln>
                      <a:noFill/>
                    </a:ln>
                  </pic:spPr>
                </pic:pic>
              </a:graphicData>
            </a:graphic>
          </wp:inline>
        </w:drawing>
      </w:r>
    </w:p>
    <w:p w:rsidR="006B02CE" w:rsidRDefault="006B02CE" w:rsidP="006B02CE">
      <w:pPr>
        <w:spacing w:after="0" w:line="360" w:lineRule="auto"/>
        <w:jc w:val="both"/>
        <w:rPr>
          <w:rFonts w:ascii="Times New Roman" w:hAnsi="Times New Roman" w:cs="Times New Roman"/>
          <w:sz w:val="24"/>
          <w:szCs w:val="24"/>
        </w:rPr>
      </w:pPr>
      <w:r w:rsidRPr="006B02CE">
        <w:rPr>
          <w:rFonts w:ascii="Times New Roman" w:hAnsi="Times New Roman" w:cs="Times New Roman"/>
          <w:sz w:val="20"/>
          <w:szCs w:val="20"/>
        </w:rPr>
        <w:t xml:space="preserve">Tabla </w:t>
      </w:r>
      <w:r w:rsidR="004918B9">
        <w:rPr>
          <w:rFonts w:ascii="Times New Roman" w:hAnsi="Times New Roman" w:cs="Times New Roman"/>
          <w:sz w:val="20"/>
          <w:szCs w:val="20"/>
        </w:rPr>
        <w:t>Nº 8.</w:t>
      </w:r>
      <w:r w:rsidRPr="006B02CE">
        <w:rPr>
          <w:rFonts w:ascii="Times New Roman" w:hAnsi="Times New Roman" w:cs="Times New Roman"/>
          <w:sz w:val="20"/>
          <w:szCs w:val="20"/>
        </w:rPr>
        <w:t xml:space="preserve"> Resultado del Ajuste de temperaturas en la pasteurización de la leche</w:t>
      </w:r>
      <w:r>
        <w:rPr>
          <w:rFonts w:ascii="Times New Roman" w:hAnsi="Times New Roman" w:cs="Times New Roman"/>
          <w:sz w:val="20"/>
          <w:szCs w:val="20"/>
        </w:rPr>
        <w:t xml:space="preserve">. </w:t>
      </w:r>
      <w:bookmarkStart w:id="3" w:name="_Hlk204245486"/>
      <w:r>
        <w:rPr>
          <w:rFonts w:ascii="Times New Roman" w:hAnsi="Times New Roman" w:cs="Times New Roman"/>
          <w:sz w:val="24"/>
          <w:szCs w:val="24"/>
        </w:rPr>
        <w:t>(Sosa Fernández, 2025)</w:t>
      </w:r>
      <w:bookmarkEnd w:id="3"/>
    </w:p>
    <w:p w:rsidR="006B02CE" w:rsidRDefault="0051079F">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lang w:eastAsia="es-ES"/>
        </w:rPr>
        <w:drawing>
          <wp:inline distT="0" distB="0" distL="0" distR="0">
            <wp:extent cx="3606165" cy="373180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7508" cy="3764239"/>
                    </a:xfrm>
                    <a:prstGeom prst="rect">
                      <a:avLst/>
                    </a:prstGeom>
                    <a:noFill/>
                    <a:ln>
                      <a:noFill/>
                    </a:ln>
                  </pic:spPr>
                </pic:pic>
              </a:graphicData>
            </a:graphic>
          </wp:inline>
        </w:drawing>
      </w:r>
    </w:p>
    <w:p w:rsidR="009E0663" w:rsidRDefault="00CB004A">
      <w:pPr>
        <w:spacing w:after="0" w:line="360" w:lineRule="auto"/>
        <w:jc w:val="both"/>
        <w:rPr>
          <w:rFonts w:ascii="Times New Roman" w:hAnsi="Times New Roman" w:cs="Times New Roman"/>
          <w:sz w:val="20"/>
          <w:szCs w:val="20"/>
        </w:rPr>
      </w:pPr>
      <w:r w:rsidRPr="00CB004A">
        <w:rPr>
          <w:rFonts w:ascii="Times New Roman" w:hAnsi="Times New Roman" w:cs="Times New Roman"/>
          <w:sz w:val="20"/>
          <w:szCs w:val="20"/>
        </w:rPr>
        <w:t xml:space="preserve">Tabla </w:t>
      </w:r>
      <w:r w:rsidR="004918B9">
        <w:rPr>
          <w:rFonts w:ascii="Times New Roman" w:hAnsi="Times New Roman" w:cs="Times New Roman"/>
          <w:sz w:val="20"/>
          <w:szCs w:val="20"/>
        </w:rPr>
        <w:t>9</w:t>
      </w:r>
      <w:r>
        <w:rPr>
          <w:rFonts w:ascii="Times New Roman" w:hAnsi="Times New Roman" w:cs="Times New Roman"/>
          <w:sz w:val="20"/>
          <w:szCs w:val="20"/>
        </w:rPr>
        <w:t>.</w:t>
      </w:r>
      <w:r w:rsidRPr="00CB004A">
        <w:rPr>
          <w:rFonts w:ascii="Times New Roman" w:hAnsi="Times New Roman" w:cs="Times New Roman"/>
          <w:sz w:val="20"/>
          <w:szCs w:val="20"/>
        </w:rPr>
        <w:t xml:space="preserve"> Comparativa de Efectos de la Modificación Propuesta en el Intercambiador de Calor en la Línea de yogurt de soya</w:t>
      </w:r>
      <w:r>
        <w:rPr>
          <w:rFonts w:ascii="Times New Roman" w:hAnsi="Times New Roman" w:cs="Times New Roman"/>
          <w:sz w:val="20"/>
          <w:szCs w:val="20"/>
        </w:rPr>
        <w:t xml:space="preserve">. </w:t>
      </w:r>
      <w:bookmarkStart w:id="4" w:name="_Hlk204245980"/>
      <w:r w:rsidRPr="00CB004A">
        <w:rPr>
          <w:rFonts w:ascii="Times New Roman" w:hAnsi="Times New Roman" w:cs="Times New Roman"/>
          <w:sz w:val="20"/>
          <w:szCs w:val="20"/>
        </w:rPr>
        <w:t>(Sosa Fernández, 2025)</w:t>
      </w:r>
      <w:bookmarkEnd w:id="4"/>
    </w:p>
    <w:p w:rsidR="00CB004A" w:rsidRDefault="00CB004A">
      <w:pPr>
        <w:spacing w:after="0" w:line="360" w:lineRule="auto"/>
        <w:jc w:val="both"/>
        <w:rPr>
          <w:rFonts w:ascii="Times New Roman" w:hAnsi="Times New Roman" w:cs="Times New Roman"/>
          <w:sz w:val="20"/>
          <w:szCs w:val="20"/>
        </w:rPr>
      </w:pPr>
    </w:p>
    <w:p w:rsidR="00CB004A" w:rsidRDefault="006348DF">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lang w:eastAsia="es-ES"/>
        </w:rPr>
        <w:drawing>
          <wp:inline distT="0" distB="0" distL="0" distR="0">
            <wp:extent cx="4316483" cy="1234440"/>
            <wp:effectExtent l="0" t="0" r="825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9491" cy="1246739"/>
                    </a:xfrm>
                    <a:prstGeom prst="rect">
                      <a:avLst/>
                    </a:prstGeom>
                    <a:noFill/>
                    <a:ln>
                      <a:noFill/>
                    </a:ln>
                  </pic:spPr>
                </pic:pic>
              </a:graphicData>
            </a:graphic>
          </wp:inline>
        </w:drawing>
      </w:r>
    </w:p>
    <w:p w:rsidR="006348DF" w:rsidRDefault="005C4B50">
      <w:pPr>
        <w:spacing w:after="0" w:line="360" w:lineRule="auto"/>
        <w:jc w:val="both"/>
        <w:rPr>
          <w:rFonts w:ascii="Times New Roman" w:hAnsi="Times New Roman" w:cs="Times New Roman"/>
          <w:sz w:val="20"/>
          <w:szCs w:val="20"/>
        </w:rPr>
      </w:pPr>
      <w:r w:rsidRPr="005C4B50">
        <w:rPr>
          <w:rFonts w:ascii="Times New Roman" w:hAnsi="Times New Roman" w:cs="Times New Roman"/>
          <w:sz w:val="20"/>
          <w:szCs w:val="20"/>
        </w:rPr>
        <w:t xml:space="preserve">Tabla </w:t>
      </w:r>
      <w:r w:rsidR="004918B9">
        <w:rPr>
          <w:rFonts w:ascii="Times New Roman" w:hAnsi="Times New Roman" w:cs="Times New Roman"/>
          <w:sz w:val="20"/>
          <w:szCs w:val="20"/>
        </w:rPr>
        <w:t>10</w:t>
      </w:r>
      <w:r>
        <w:rPr>
          <w:rFonts w:ascii="Times New Roman" w:hAnsi="Times New Roman" w:cs="Times New Roman"/>
          <w:sz w:val="20"/>
          <w:szCs w:val="20"/>
        </w:rPr>
        <w:t>.</w:t>
      </w:r>
      <w:r w:rsidRPr="005C4B50">
        <w:rPr>
          <w:rFonts w:ascii="Times New Roman" w:hAnsi="Times New Roman" w:cs="Times New Roman"/>
          <w:sz w:val="20"/>
          <w:szCs w:val="20"/>
        </w:rPr>
        <w:t xml:space="preserve"> Ajuste de Temperaturas en el Intercambiador de Placas</w:t>
      </w:r>
      <w:r>
        <w:rPr>
          <w:rFonts w:ascii="Times New Roman" w:hAnsi="Times New Roman" w:cs="Times New Roman"/>
          <w:sz w:val="20"/>
          <w:szCs w:val="20"/>
        </w:rPr>
        <w:t xml:space="preserve"> </w:t>
      </w:r>
      <w:r w:rsidR="00033398">
        <w:rPr>
          <w:rFonts w:ascii="Times New Roman" w:hAnsi="Times New Roman" w:cs="Times New Roman"/>
          <w:sz w:val="20"/>
          <w:szCs w:val="20"/>
        </w:rPr>
        <w:t>en</w:t>
      </w:r>
      <w:r w:rsidR="00147C73">
        <w:rPr>
          <w:rFonts w:ascii="Times New Roman" w:hAnsi="Times New Roman" w:cs="Times New Roman"/>
          <w:sz w:val="20"/>
          <w:szCs w:val="20"/>
        </w:rPr>
        <w:t xml:space="preserve"> línea de</w:t>
      </w:r>
      <w:r w:rsidR="00033398">
        <w:rPr>
          <w:rFonts w:ascii="Times New Roman" w:hAnsi="Times New Roman" w:cs="Times New Roman"/>
          <w:sz w:val="20"/>
          <w:szCs w:val="20"/>
        </w:rPr>
        <w:t xml:space="preserve"> Helado</w:t>
      </w:r>
      <w:r w:rsidR="00147C73">
        <w:rPr>
          <w:rFonts w:ascii="Times New Roman" w:hAnsi="Times New Roman" w:cs="Times New Roman"/>
          <w:sz w:val="20"/>
          <w:szCs w:val="20"/>
        </w:rPr>
        <w:t xml:space="preserve">. </w:t>
      </w:r>
      <w:r w:rsidR="00147C73" w:rsidRPr="00CB004A">
        <w:rPr>
          <w:rFonts w:ascii="Times New Roman" w:hAnsi="Times New Roman" w:cs="Times New Roman"/>
          <w:sz w:val="20"/>
          <w:szCs w:val="20"/>
        </w:rPr>
        <w:t>(Sosa Fernández, 2025)</w:t>
      </w:r>
    </w:p>
    <w:p w:rsidR="00ED6CD8" w:rsidRPr="00971635" w:rsidRDefault="009F6FD5">
      <w:pPr>
        <w:spacing w:after="0" w:line="360" w:lineRule="auto"/>
        <w:jc w:val="both"/>
        <w:rPr>
          <w:rFonts w:ascii="Times New Roman" w:hAnsi="Times New Roman" w:cs="Times New Roman"/>
          <w:sz w:val="24"/>
          <w:szCs w:val="20"/>
        </w:rPr>
      </w:pPr>
      <w:r w:rsidRPr="00971635">
        <w:rPr>
          <w:rFonts w:ascii="Times New Roman" w:hAnsi="Times New Roman" w:cs="Times New Roman"/>
          <w:sz w:val="24"/>
          <w:szCs w:val="20"/>
        </w:rPr>
        <w:t xml:space="preserve">El trabajo de ajuste de temperaturas por líneas de producción muestra una disminución de los consumos de agua </w:t>
      </w:r>
      <w:r w:rsidR="003A1C1E">
        <w:rPr>
          <w:rFonts w:ascii="Times New Roman" w:hAnsi="Times New Roman" w:cs="Times New Roman"/>
          <w:sz w:val="24"/>
          <w:szCs w:val="20"/>
        </w:rPr>
        <w:t xml:space="preserve">de </w:t>
      </w:r>
      <w:r w:rsidR="00E90043" w:rsidRPr="00971635">
        <w:rPr>
          <w:rFonts w:ascii="Times New Roman" w:hAnsi="Times New Roman" w:cs="Times New Roman"/>
          <w:sz w:val="24"/>
          <w:szCs w:val="20"/>
        </w:rPr>
        <w:t>104,21</w:t>
      </w:r>
      <w:r w:rsidR="00B50A7C" w:rsidRPr="00971635">
        <w:rPr>
          <w:rFonts w:ascii="Times New Roman" w:hAnsi="Times New Roman" w:cs="Times New Roman"/>
          <w:sz w:val="24"/>
          <w:szCs w:val="20"/>
        </w:rPr>
        <w:t xml:space="preserve"> m</w:t>
      </w:r>
      <w:r w:rsidR="00B50A7C" w:rsidRPr="00971635">
        <w:rPr>
          <w:rFonts w:ascii="Times New Roman" w:hAnsi="Times New Roman" w:cs="Times New Roman"/>
          <w:sz w:val="24"/>
          <w:szCs w:val="20"/>
          <w:vertAlign w:val="superscript"/>
        </w:rPr>
        <w:t>3</w:t>
      </w:r>
      <w:r w:rsidR="00B50A7C" w:rsidRPr="00971635">
        <w:rPr>
          <w:rFonts w:ascii="Times New Roman" w:hAnsi="Times New Roman" w:cs="Times New Roman"/>
          <w:sz w:val="24"/>
          <w:szCs w:val="20"/>
        </w:rPr>
        <w:t>/d.</w:t>
      </w:r>
    </w:p>
    <w:p w:rsidR="008A1B55" w:rsidRDefault="00971635">
      <w:pPr>
        <w:spacing w:after="0" w:line="360" w:lineRule="auto"/>
        <w:jc w:val="both"/>
        <w:rPr>
          <w:rFonts w:ascii="Times New Roman" w:hAnsi="Times New Roman" w:cs="Times New Roman"/>
          <w:sz w:val="24"/>
          <w:szCs w:val="20"/>
        </w:rPr>
      </w:pPr>
      <w:r w:rsidRPr="00971635">
        <w:rPr>
          <w:rFonts w:ascii="Times New Roman" w:hAnsi="Times New Roman" w:cs="Times New Roman"/>
          <w:b/>
          <w:sz w:val="24"/>
          <w:szCs w:val="20"/>
        </w:rPr>
        <w:t xml:space="preserve">Consumos de agua por limpieza. </w:t>
      </w:r>
      <w:r w:rsidR="000920B1" w:rsidRPr="000920B1">
        <w:rPr>
          <w:rFonts w:ascii="Times New Roman" w:hAnsi="Times New Roman" w:cs="Times New Roman"/>
          <w:sz w:val="24"/>
          <w:szCs w:val="20"/>
        </w:rPr>
        <w:t>Los consumos de</w:t>
      </w:r>
      <w:r w:rsidR="000920B1">
        <w:rPr>
          <w:rFonts w:ascii="Times New Roman" w:hAnsi="Times New Roman" w:cs="Times New Roman"/>
          <w:sz w:val="24"/>
          <w:szCs w:val="20"/>
        </w:rPr>
        <w:t xml:space="preserve"> agua generados por la limpieza se realizan de forma manual</w:t>
      </w:r>
      <w:r w:rsidR="00AD09F1">
        <w:rPr>
          <w:rFonts w:ascii="Times New Roman" w:hAnsi="Times New Roman" w:cs="Times New Roman"/>
          <w:sz w:val="24"/>
          <w:szCs w:val="20"/>
        </w:rPr>
        <w:t>,</w:t>
      </w:r>
      <w:r w:rsidR="000920B1">
        <w:rPr>
          <w:rFonts w:ascii="Times New Roman" w:hAnsi="Times New Roman" w:cs="Times New Roman"/>
          <w:sz w:val="24"/>
          <w:szCs w:val="20"/>
        </w:rPr>
        <w:t xml:space="preserve"> sin una adecuada manipulación de los caudales, debido a que no se cuenta con válvulas adecuas de regulación para estos fines, </w:t>
      </w:r>
      <w:r w:rsidR="00AD09F1">
        <w:rPr>
          <w:rFonts w:ascii="Times New Roman" w:hAnsi="Times New Roman" w:cs="Times New Roman"/>
          <w:sz w:val="24"/>
          <w:szCs w:val="20"/>
        </w:rPr>
        <w:t xml:space="preserve">para ello se realizan mediciones </w:t>
      </w:r>
      <w:r w:rsidR="008A1B55">
        <w:rPr>
          <w:rFonts w:ascii="Times New Roman" w:hAnsi="Times New Roman" w:cs="Times New Roman"/>
          <w:sz w:val="24"/>
          <w:szCs w:val="20"/>
        </w:rPr>
        <w:t xml:space="preserve">en el lugar, mediante el método volumétrico. </w:t>
      </w:r>
    </w:p>
    <w:p w:rsidR="00A02D51" w:rsidRDefault="00A02D51" w:rsidP="00A02D51">
      <w:pPr>
        <w:spacing w:after="0" w:line="360" w:lineRule="auto"/>
        <w:jc w:val="both"/>
        <w:rPr>
          <w:rFonts w:ascii="Times New Roman" w:hAnsi="Times New Roman" w:cs="Times New Roman"/>
          <w:sz w:val="24"/>
          <w:szCs w:val="20"/>
        </w:rPr>
      </w:pPr>
      <w:r w:rsidRPr="00A02D51">
        <w:rPr>
          <w:rFonts w:ascii="Times New Roman" w:hAnsi="Times New Roman" w:cs="Times New Roman"/>
          <w:b/>
          <w:sz w:val="24"/>
          <w:szCs w:val="20"/>
        </w:rPr>
        <w:t>Consumo de agua en la limpieza de los camiones</w:t>
      </w:r>
      <w:r w:rsidRPr="00A02D51">
        <w:rPr>
          <w:rFonts w:ascii="Times New Roman" w:hAnsi="Times New Roman" w:cs="Times New Roman"/>
          <w:sz w:val="24"/>
          <w:szCs w:val="20"/>
        </w:rPr>
        <w:t xml:space="preserve"> de recolección y distribución de leche: La limpieza de un camión promedia entre 30 y 45 minutos, la manguera utilizada consigue llenar una cubeta de 20 litros en 26 segundos, al llevarla a la unidad tenemos un caudal de 0,769 l/s,</w:t>
      </w:r>
      <w:r w:rsidR="00FA669D">
        <w:rPr>
          <w:rFonts w:ascii="Times New Roman" w:hAnsi="Times New Roman" w:cs="Times New Roman"/>
          <w:sz w:val="24"/>
          <w:szCs w:val="20"/>
        </w:rPr>
        <w:t xml:space="preserve"> lo que genera</w:t>
      </w:r>
      <w:r w:rsidRPr="00A02D51">
        <w:rPr>
          <w:rFonts w:ascii="Times New Roman" w:hAnsi="Times New Roman" w:cs="Times New Roman"/>
          <w:sz w:val="24"/>
          <w:szCs w:val="20"/>
        </w:rPr>
        <w:t xml:space="preserve"> 2076 litros por camión lavado. </w:t>
      </w:r>
    </w:p>
    <w:p w:rsidR="001B1D9F" w:rsidRDefault="002314EE">
      <w:pPr>
        <w:spacing w:after="0" w:line="360" w:lineRule="auto"/>
        <w:jc w:val="both"/>
        <w:rPr>
          <w:rFonts w:ascii="Times New Roman" w:hAnsi="Times New Roman" w:cs="Times New Roman"/>
          <w:sz w:val="24"/>
          <w:szCs w:val="20"/>
        </w:rPr>
      </w:pPr>
      <w:r w:rsidRPr="002314EE">
        <w:rPr>
          <w:rFonts w:ascii="Times New Roman" w:hAnsi="Times New Roman" w:cs="Times New Roman"/>
          <w:b/>
          <w:sz w:val="24"/>
          <w:szCs w:val="20"/>
        </w:rPr>
        <w:t xml:space="preserve">Consumo de agua en </w:t>
      </w:r>
      <w:r w:rsidR="00033132" w:rsidRPr="002314EE">
        <w:rPr>
          <w:rFonts w:ascii="Times New Roman" w:hAnsi="Times New Roman" w:cs="Times New Roman"/>
          <w:b/>
          <w:sz w:val="24"/>
          <w:szCs w:val="20"/>
        </w:rPr>
        <w:t xml:space="preserve">limpieza de </w:t>
      </w:r>
      <w:r w:rsidRPr="002314EE">
        <w:rPr>
          <w:rFonts w:ascii="Times New Roman" w:hAnsi="Times New Roman" w:cs="Times New Roman"/>
          <w:b/>
          <w:sz w:val="24"/>
          <w:szCs w:val="20"/>
        </w:rPr>
        <w:t>pisos.</w:t>
      </w:r>
      <w:r>
        <w:rPr>
          <w:rFonts w:ascii="Times New Roman" w:hAnsi="Times New Roman" w:cs="Times New Roman"/>
          <w:sz w:val="24"/>
          <w:szCs w:val="20"/>
        </w:rPr>
        <w:t xml:space="preserve"> </w:t>
      </w:r>
      <w:r w:rsidR="00EA004C" w:rsidRPr="00EA004C">
        <w:rPr>
          <w:rFonts w:ascii="Times New Roman" w:hAnsi="Times New Roman" w:cs="Times New Roman"/>
          <w:sz w:val="24"/>
          <w:szCs w:val="20"/>
        </w:rPr>
        <w:t>La limpieza se lleva a cabo a través de mangueras que cuentan con un caudal de 0,41 L/s, medido manualmente al llenar un galón de 5 litros en 12,20 segundos</w:t>
      </w:r>
      <w:r>
        <w:rPr>
          <w:rFonts w:ascii="Times New Roman" w:hAnsi="Times New Roman" w:cs="Times New Roman"/>
          <w:sz w:val="24"/>
          <w:szCs w:val="20"/>
        </w:rPr>
        <w:t>,</w:t>
      </w:r>
      <w:r w:rsidR="00EA004C" w:rsidRPr="00EA004C">
        <w:rPr>
          <w:rFonts w:ascii="Times New Roman" w:hAnsi="Times New Roman" w:cs="Times New Roman"/>
          <w:sz w:val="24"/>
          <w:szCs w:val="20"/>
        </w:rPr>
        <w:t xml:space="preserve"> se lleva a cabo en un período aproximado de 3 horas, </w:t>
      </w:r>
      <w:r w:rsidR="00B237AB" w:rsidRPr="00B237AB">
        <w:rPr>
          <w:rFonts w:ascii="Times New Roman" w:hAnsi="Times New Roman" w:cs="Times New Roman"/>
          <w:sz w:val="24"/>
          <w:szCs w:val="20"/>
        </w:rPr>
        <w:t>(Hernández Bernal, 2025)</w:t>
      </w:r>
      <w:r w:rsidR="00B237AB">
        <w:rPr>
          <w:rFonts w:ascii="Times New Roman" w:hAnsi="Times New Roman" w:cs="Times New Roman"/>
          <w:sz w:val="24"/>
          <w:szCs w:val="20"/>
        </w:rPr>
        <w:t xml:space="preserve">. Se </w:t>
      </w:r>
      <w:r w:rsidR="00EA004C" w:rsidRPr="00EA004C">
        <w:rPr>
          <w:rFonts w:ascii="Times New Roman" w:hAnsi="Times New Roman" w:cs="Times New Roman"/>
          <w:sz w:val="24"/>
          <w:szCs w:val="20"/>
        </w:rPr>
        <w:t>considera que la manguera se utiliza constantemente durante la limpieza</w:t>
      </w:r>
      <w:r w:rsidR="00B237AB">
        <w:rPr>
          <w:rFonts w:ascii="Times New Roman" w:hAnsi="Times New Roman" w:cs="Times New Roman"/>
          <w:sz w:val="24"/>
          <w:szCs w:val="20"/>
        </w:rPr>
        <w:t>, se obtiene</w:t>
      </w:r>
      <w:r w:rsidR="00EA004C" w:rsidRPr="00EA004C">
        <w:rPr>
          <w:rFonts w:ascii="Times New Roman" w:hAnsi="Times New Roman" w:cs="Times New Roman"/>
          <w:sz w:val="24"/>
          <w:szCs w:val="20"/>
        </w:rPr>
        <w:t xml:space="preserve"> un gasto aproximado de 44</w:t>
      </w:r>
      <w:r w:rsidR="008B4108">
        <w:rPr>
          <w:rFonts w:ascii="Times New Roman" w:hAnsi="Times New Roman" w:cs="Times New Roman"/>
          <w:sz w:val="24"/>
          <w:szCs w:val="20"/>
        </w:rPr>
        <w:t>28</w:t>
      </w:r>
      <w:r w:rsidR="00EA004C" w:rsidRPr="00EA004C">
        <w:rPr>
          <w:rFonts w:ascii="Times New Roman" w:hAnsi="Times New Roman" w:cs="Times New Roman"/>
          <w:sz w:val="24"/>
          <w:szCs w:val="20"/>
        </w:rPr>
        <w:t xml:space="preserve"> </w:t>
      </w:r>
      <w:r w:rsidR="00B237AB">
        <w:rPr>
          <w:rFonts w:ascii="Times New Roman" w:hAnsi="Times New Roman" w:cs="Times New Roman"/>
          <w:sz w:val="24"/>
          <w:szCs w:val="20"/>
        </w:rPr>
        <w:t>l</w:t>
      </w:r>
      <w:r w:rsidR="00EA004C" w:rsidRPr="00EA004C">
        <w:rPr>
          <w:rFonts w:ascii="Times New Roman" w:hAnsi="Times New Roman" w:cs="Times New Roman"/>
          <w:sz w:val="24"/>
          <w:szCs w:val="20"/>
        </w:rPr>
        <w:t>itros de agua</w:t>
      </w:r>
      <w:r w:rsidR="00B237AB">
        <w:rPr>
          <w:rFonts w:ascii="Times New Roman" w:hAnsi="Times New Roman" w:cs="Times New Roman"/>
          <w:sz w:val="24"/>
          <w:szCs w:val="20"/>
        </w:rPr>
        <w:t>.</w:t>
      </w:r>
      <w:r w:rsidR="000920B1">
        <w:rPr>
          <w:rFonts w:ascii="Times New Roman" w:hAnsi="Times New Roman" w:cs="Times New Roman"/>
          <w:sz w:val="24"/>
          <w:szCs w:val="20"/>
        </w:rPr>
        <w:t xml:space="preserve">  </w:t>
      </w:r>
    </w:p>
    <w:tbl>
      <w:tblPr>
        <w:tblStyle w:val="Tablaconcuadrcula"/>
        <w:tblpPr w:leftFromText="141" w:rightFromText="141" w:vertAnchor="text" w:horzAnchor="margin" w:tblpY="992"/>
        <w:tblW w:w="8755" w:type="dxa"/>
        <w:tblLook w:val="04A0" w:firstRow="1" w:lastRow="0" w:firstColumn="1" w:lastColumn="0" w:noHBand="0" w:noVBand="1"/>
      </w:tblPr>
      <w:tblGrid>
        <w:gridCol w:w="1668"/>
        <w:gridCol w:w="2112"/>
        <w:gridCol w:w="1960"/>
        <w:gridCol w:w="3015"/>
      </w:tblGrid>
      <w:tr w:rsidR="00E40A44" w:rsidRPr="00BC0D59" w:rsidTr="00E40A44">
        <w:trPr>
          <w:trHeight w:val="300"/>
        </w:trPr>
        <w:tc>
          <w:tcPr>
            <w:tcW w:w="8755" w:type="dxa"/>
            <w:gridSpan w:val="4"/>
            <w:noWrap/>
            <w:hideMark/>
          </w:tcPr>
          <w:p w:rsidR="00E40A44" w:rsidRPr="00BC0D59" w:rsidRDefault="00E40A44" w:rsidP="00E40A44">
            <w:pPr>
              <w:spacing w:line="360" w:lineRule="auto"/>
              <w:jc w:val="both"/>
              <w:rPr>
                <w:rFonts w:ascii="Times New Roman" w:hAnsi="Times New Roman" w:cs="Times New Roman"/>
                <w:sz w:val="24"/>
                <w:szCs w:val="20"/>
              </w:rPr>
            </w:pPr>
            <w:r>
              <w:rPr>
                <w:rFonts w:ascii="Times New Roman" w:hAnsi="Times New Roman" w:cs="Times New Roman"/>
                <w:sz w:val="24"/>
                <w:szCs w:val="20"/>
              </w:rPr>
              <w:t>Consumo de a</w:t>
            </w:r>
            <w:r w:rsidRPr="00BC0D59">
              <w:rPr>
                <w:rFonts w:ascii="Times New Roman" w:hAnsi="Times New Roman" w:cs="Times New Roman"/>
                <w:sz w:val="24"/>
                <w:szCs w:val="20"/>
              </w:rPr>
              <w:t xml:space="preserve">gua </w:t>
            </w:r>
            <w:r>
              <w:rPr>
                <w:rFonts w:ascii="Times New Roman" w:hAnsi="Times New Roman" w:cs="Times New Roman"/>
                <w:sz w:val="24"/>
                <w:szCs w:val="20"/>
              </w:rPr>
              <w:t>en l</w:t>
            </w:r>
            <w:r w:rsidRPr="00BC0D59">
              <w:rPr>
                <w:rFonts w:ascii="Times New Roman" w:hAnsi="Times New Roman" w:cs="Times New Roman"/>
                <w:sz w:val="24"/>
                <w:szCs w:val="20"/>
              </w:rPr>
              <w:t>impieza de camiones</w:t>
            </w:r>
          </w:p>
        </w:tc>
      </w:tr>
      <w:tr w:rsidR="00E40A44" w:rsidRPr="00BC0D59" w:rsidTr="00E40A44">
        <w:trPr>
          <w:trHeight w:val="1124"/>
        </w:trPr>
        <w:tc>
          <w:tcPr>
            <w:tcW w:w="1668" w:type="dxa"/>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Limpieza de camiones de recolección l/c</w:t>
            </w:r>
          </w:p>
        </w:tc>
        <w:tc>
          <w:tcPr>
            <w:tcW w:w="2112" w:type="dxa"/>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 xml:space="preserve">Limpieza de camiones de recolección </w:t>
            </w:r>
            <w:r>
              <w:rPr>
                <w:rFonts w:ascii="Times New Roman" w:hAnsi="Times New Roman" w:cs="Times New Roman"/>
                <w:sz w:val="24"/>
                <w:szCs w:val="20"/>
              </w:rPr>
              <w:t>(</w:t>
            </w:r>
            <w:r w:rsidRPr="00BC0D59">
              <w:rPr>
                <w:rFonts w:ascii="Times New Roman" w:hAnsi="Times New Roman" w:cs="Times New Roman"/>
                <w:sz w:val="24"/>
                <w:szCs w:val="20"/>
              </w:rPr>
              <w:t>m</w:t>
            </w:r>
            <w:r w:rsidRPr="00E40A44">
              <w:rPr>
                <w:rFonts w:ascii="Times New Roman" w:hAnsi="Times New Roman" w:cs="Times New Roman"/>
                <w:sz w:val="24"/>
                <w:szCs w:val="20"/>
                <w:vertAlign w:val="superscript"/>
              </w:rPr>
              <w:t>3</w:t>
            </w:r>
            <w:r w:rsidRPr="00BC0D59">
              <w:rPr>
                <w:rFonts w:ascii="Times New Roman" w:hAnsi="Times New Roman" w:cs="Times New Roman"/>
                <w:sz w:val="24"/>
                <w:szCs w:val="20"/>
              </w:rPr>
              <w:t>/d</w:t>
            </w:r>
            <w:r>
              <w:rPr>
                <w:rFonts w:ascii="Times New Roman" w:hAnsi="Times New Roman" w:cs="Times New Roman"/>
                <w:sz w:val="24"/>
                <w:szCs w:val="20"/>
              </w:rPr>
              <w:t>)</w:t>
            </w:r>
          </w:p>
        </w:tc>
        <w:tc>
          <w:tcPr>
            <w:tcW w:w="1960" w:type="dxa"/>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 xml:space="preserve">Limpieza de camiones por índice </w:t>
            </w:r>
            <w:r>
              <w:rPr>
                <w:rFonts w:ascii="Times New Roman" w:hAnsi="Times New Roman" w:cs="Times New Roman"/>
                <w:sz w:val="24"/>
                <w:szCs w:val="20"/>
              </w:rPr>
              <w:t>(</w:t>
            </w:r>
            <w:r w:rsidRPr="00BC0D59">
              <w:rPr>
                <w:rFonts w:ascii="Times New Roman" w:hAnsi="Times New Roman" w:cs="Times New Roman"/>
                <w:sz w:val="24"/>
                <w:szCs w:val="20"/>
              </w:rPr>
              <w:t>m</w:t>
            </w:r>
            <w:r w:rsidRPr="00E40A44">
              <w:rPr>
                <w:rFonts w:ascii="Times New Roman" w:hAnsi="Times New Roman" w:cs="Times New Roman"/>
                <w:sz w:val="24"/>
                <w:szCs w:val="20"/>
                <w:vertAlign w:val="superscript"/>
              </w:rPr>
              <w:t>3</w:t>
            </w:r>
            <w:r w:rsidRPr="00BC0D59">
              <w:rPr>
                <w:rFonts w:ascii="Times New Roman" w:hAnsi="Times New Roman" w:cs="Times New Roman"/>
                <w:sz w:val="24"/>
                <w:szCs w:val="20"/>
              </w:rPr>
              <w:t>/d</w:t>
            </w:r>
            <w:r>
              <w:rPr>
                <w:rFonts w:ascii="Times New Roman" w:hAnsi="Times New Roman" w:cs="Times New Roman"/>
                <w:sz w:val="24"/>
                <w:szCs w:val="20"/>
              </w:rPr>
              <w:t>)</w:t>
            </w:r>
          </w:p>
        </w:tc>
        <w:tc>
          <w:tcPr>
            <w:tcW w:w="3015" w:type="dxa"/>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 xml:space="preserve">Ahorro de consumo en limpieza de camiones </w:t>
            </w:r>
            <w:r>
              <w:rPr>
                <w:rFonts w:ascii="Times New Roman" w:hAnsi="Times New Roman" w:cs="Times New Roman"/>
                <w:sz w:val="24"/>
                <w:szCs w:val="20"/>
              </w:rPr>
              <w:t>(</w:t>
            </w:r>
            <w:r w:rsidRPr="00BC0D59">
              <w:rPr>
                <w:rFonts w:ascii="Times New Roman" w:hAnsi="Times New Roman" w:cs="Times New Roman"/>
                <w:sz w:val="24"/>
                <w:szCs w:val="20"/>
              </w:rPr>
              <w:t>m</w:t>
            </w:r>
            <w:r w:rsidRPr="00E40A44">
              <w:rPr>
                <w:rFonts w:ascii="Times New Roman" w:hAnsi="Times New Roman" w:cs="Times New Roman"/>
                <w:sz w:val="24"/>
                <w:szCs w:val="20"/>
                <w:vertAlign w:val="superscript"/>
              </w:rPr>
              <w:t>3</w:t>
            </w:r>
            <w:r w:rsidRPr="00BC0D59">
              <w:rPr>
                <w:rFonts w:ascii="Times New Roman" w:hAnsi="Times New Roman" w:cs="Times New Roman"/>
                <w:sz w:val="24"/>
                <w:szCs w:val="20"/>
              </w:rPr>
              <w:t>/d</w:t>
            </w:r>
            <w:r>
              <w:rPr>
                <w:rFonts w:ascii="Times New Roman" w:hAnsi="Times New Roman" w:cs="Times New Roman"/>
                <w:sz w:val="24"/>
                <w:szCs w:val="20"/>
              </w:rPr>
              <w:t>)</w:t>
            </w:r>
          </w:p>
        </w:tc>
      </w:tr>
      <w:tr w:rsidR="00E40A44" w:rsidRPr="00BC0D59" w:rsidTr="00E40A44">
        <w:trPr>
          <w:trHeight w:val="300"/>
        </w:trPr>
        <w:tc>
          <w:tcPr>
            <w:tcW w:w="1668" w:type="dxa"/>
            <w:noWrap/>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2076</w:t>
            </w:r>
          </w:p>
        </w:tc>
        <w:tc>
          <w:tcPr>
            <w:tcW w:w="2112" w:type="dxa"/>
            <w:noWrap/>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76,81</w:t>
            </w:r>
          </w:p>
        </w:tc>
        <w:tc>
          <w:tcPr>
            <w:tcW w:w="1960" w:type="dxa"/>
            <w:noWrap/>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37</w:t>
            </w:r>
          </w:p>
        </w:tc>
        <w:tc>
          <w:tcPr>
            <w:tcW w:w="3015" w:type="dxa"/>
            <w:noWrap/>
            <w:hideMark/>
          </w:tcPr>
          <w:p w:rsidR="00E40A44" w:rsidRPr="00BC0D59" w:rsidRDefault="00E40A44" w:rsidP="00E40A44">
            <w:pPr>
              <w:spacing w:line="360" w:lineRule="auto"/>
              <w:jc w:val="both"/>
              <w:rPr>
                <w:rFonts w:ascii="Times New Roman" w:hAnsi="Times New Roman" w:cs="Times New Roman"/>
                <w:sz w:val="24"/>
                <w:szCs w:val="20"/>
              </w:rPr>
            </w:pPr>
            <w:r w:rsidRPr="00BC0D59">
              <w:rPr>
                <w:rFonts w:ascii="Times New Roman" w:hAnsi="Times New Roman" w:cs="Times New Roman"/>
                <w:sz w:val="24"/>
                <w:szCs w:val="20"/>
              </w:rPr>
              <w:t>39,81</w:t>
            </w:r>
          </w:p>
        </w:tc>
      </w:tr>
    </w:tbl>
    <w:p w:rsidR="00E40A44" w:rsidRDefault="007F0C1D">
      <w:pPr>
        <w:spacing w:after="0" w:line="360" w:lineRule="auto"/>
        <w:jc w:val="both"/>
        <w:rPr>
          <w:rFonts w:ascii="Times New Roman" w:hAnsi="Times New Roman" w:cs="Times New Roman"/>
          <w:sz w:val="24"/>
          <w:szCs w:val="20"/>
        </w:rPr>
      </w:pPr>
      <w:r>
        <w:rPr>
          <w:rFonts w:ascii="Times New Roman" w:hAnsi="Times New Roman" w:cs="Times New Roman"/>
          <w:sz w:val="24"/>
          <w:szCs w:val="20"/>
        </w:rPr>
        <w:t>En los consumos de agua por limpieza se producen ahorros empleando los índices de consumo por actividad.</w:t>
      </w:r>
    </w:p>
    <w:p w:rsidR="00E40A44" w:rsidRPr="00E40A44" w:rsidRDefault="00E40A44" w:rsidP="00E40A44">
      <w:pPr>
        <w:rPr>
          <w:rFonts w:ascii="Times New Roman" w:hAnsi="Times New Roman" w:cs="Times New Roman"/>
          <w:szCs w:val="20"/>
        </w:rPr>
      </w:pPr>
      <w:r w:rsidRPr="00E40A44">
        <w:rPr>
          <w:rFonts w:ascii="Times New Roman" w:hAnsi="Times New Roman" w:cs="Times New Roman"/>
          <w:szCs w:val="20"/>
        </w:rPr>
        <w:t xml:space="preserve">Tabla </w:t>
      </w:r>
      <w:r w:rsidR="004918B9">
        <w:rPr>
          <w:rFonts w:ascii="Times New Roman" w:hAnsi="Times New Roman" w:cs="Times New Roman"/>
          <w:szCs w:val="20"/>
        </w:rPr>
        <w:t>11</w:t>
      </w:r>
      <w:r w:rsidRPr="00E40A44">
        <w:rPr>
          <w:rFonts w:ascii="Times New Roman" w:hAnsi="Times New Roman" w:cs="Times New Roman"/>
          <w:szCs w:val="20"/>
        </w:rPr>
        <w:t xml:space="preserve">. Consumo de agua en limpieza de camiones. </w:t>
      </w:r>
      <w:bookmarkStart w:id="5" w:name="_Hlk204250370"/>
      <w:r w:rsidRPr="00E40A44">
        <w:rPr>
          <w:rFonts w:ascii="Times New Roman" w:hAnsi="Times New Roman" w:cs="Times New Roman"/>
          <w:szCs w:val="20"/>
        </w:rPr>
        <w:t>(elaboración propia)</w:t>
      </w:r>
      <w:bookmarkEnd w:id="5"/>
    </w:p>
    <w:tbl>
      <w:tblPr>
        <w:tblStyle w:val="Tablaconcuadrcula"/>
        <w:tblW w:w="8897" w:type="dxa"/>
        <w:tblLook w:val="04A0" w:firstRow="1" w:lastRow="0" w:firstColumn="1" w:lastColumn="0" w:noHBand="0" w:noVBand="1"/>
      </w:tblPr>
      <w:tblGrid>
        <w:gridCol w:w="1242"/>
        <w:gridCol w:w="1560"/>
        <w:gridCol w:w="1638"/>
        <w:gridCol w:w="1905"/>
        <w:gridCol w:w="2552"/>
      </w:tblGrid>
      <w:tr w:rsidR="00686372" w:rsidRPr="00686372" w:rsidTr="002F028B">
        <w:trPr>
          <w:trHeight w:val="300"/>
        </w:trPr>
        <w:tc>
          <w:tcPr>
            <w:tcW w:w="8897" w:type="dxa"/>
            <w:gridSpan w:val="5"/>
          </w:tcPr>
          <w:p w:rsidR="00686372" w:rsidRPr="00686372" w:rsidRDefault="00686372" w:rsidP="00686372">
            <w:pPr>
              <w:rPr>
                <w:rFonts w:ascii="Times New Roman" w:hAnsi="Times New Roman" w:cs="Times New Roman"/>
                <w:sz w:val="24"/>
                <w:szCs w:val="20"/>
              </w:rPr>
            </w:pPr>
            <w:r>
              <w:rPr>
                <w:rFonts w:ascii="Times New Roman" w:hAnsi="Times New Roman" w:cs="Times New Roman"/>
                <w:sz w:val="24"/>
                <w:szCs w:val="20"/>
              </w:rPr>
              <w:lastRenderedPageBreak/>
              <w:t>Consumo de a</w:t>
            </w:r>
            <w:r w:rsidRPr="00686372">
              <w:rPr>
                <w:rFonts w:ascii="Times New Roman" w:hAnsi="Times New Roman" w:cs="Times New Roman"/>
                <w:sz w:val="24"/>
                <w:szCs w:val="20"/>
              </w:rPr>
              <w:t>gua</w:t>
            </w:r>
            <w:r>
              <w:rPr>
                <w:rFonts w:ascii="Times New Roman" w:hAnsi="Times New Roman" w:cs="Times New Roman"/>
                <w:sz w:val="24"/>
                <w:szCs w:val="20"/>
              </w:rPr>
              <w:t xml:space="preserve"> en</w:t>
            </w:r>
            <w:r w:rsidRPr="00686372">
              <w:rPr>
                <w:rFonts w:ascii="Times New Roman" w:hAnsi="Times New Roman" w:cs="Times New Roman"/>
                <w:sz w:val="24"/>
                <w:szCs w:val="20"/>
              </w:rPr>
              <w:t xml:space="preserve"> </w:t>
            </w:r>
            <w:r>
              <w:rPr>
                <w:rFonts w:ascii="Times New Roman" w:hAnsi="Times New Roman" w:cs="Times New Roman"/>
                <w:sz w:val="24"/>
                <w:szCs w:val="20"/>
              </w:rPr>
              <w:t>l</w:t>
            </w:r>
            <w:r w:rsidRPr="00686372">
              <w:rPr>
                <w:rFonts w:ascii="Times New Roman" w:hAnsi="Times New Roman" w:cs="Times New Roman"/>
                <w:sz w:val="24"/>
                <w:szCs w:val="20"/>
              </w:rPr>
              <w:t xml:space="preserve">impieza de piso </w:t>
            </w:r>
          </w:p>
        </w:tc>
      </w:tr>
      <w:tr w:rsidR="00686372" w:rsidRPr="00686372" w:rsidTr="002F028B">
        <w:trPr>
          <w:trHeight w:val="564"/>
        </w:trPr>
        <w:tc>
          <w:tcPr>
            <w:tcW w:w="1242" w:type="dxa"/>
          </w:tcPr>
          <w:p w:rsidR="00686372" w:rsidRPr="00686372" w:rsidRDefault="00686372" w:rsidP="00686372">
            <w:pPr>
              <w:rPr>
                <w:rFonts w:ascii="Times New Roman" w:hAnsi="Times New Roman" w:cs="Times New Roman"/>
                <w:sz w:val="24"/>
                <w:szCs w:val="20"/>
              </w:rPr>
            </w:pPr>
            <w:r>
              <w:rPr>
                <w:rFonts w:ascii="Times New Roman" w:hAnsi="Times New Roman" w:cs="Times New Roman"/>
                <w:sz w:val="24"/>
                <w:szCs w:val="20"/>
              </w:rPr>
              <w:t>Actividad</w:t>
            </w:r>
          </w:p>
        </w:tc>
        <w:tc>
          <w:tcPr>
            <w:tcW w:w="1560" w:type="dxa"/>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 xml:space="preserve">Limpieza  de piso </w:t>
            </w:r>
            <w:r>
              <w:rPr>
                <w:rFonts w:ascii="Times New Roman" w:hAnsi="Times New Roman" w:cs="Times New Roman"/>
                <w:sz w:val="24"/>
                <w:szCs w:val="20"/>
              </w:rPr>
              <w:t>(</w:t>
            </w:r>
            <w:r w:rsidRPr="00686372">
              <w:rPr>
                <w:rFonts w:ascii="Times New Roman" w:hAnsi="Times New Roman" w:cs="Times New Roman"/>
                <w:sz w:val="24"/>
                <w:szCs w:val="20"/>
              </w:rPr>
              <w:t>l/d</w:t>
            </w:r>
            <w:r>
              <w:rPr>
                <w:rFonts w:ascii="Times New Roman" w:hAnsi="Times New Roman" w:cs="Times New Roman"/>
                <w:sz w:val="24"/>
                <w:szCs w:val="20"/>
              </w:rPr>
              <w:t>)</w:t>
            </w:r>
          </w:p>
        </w:tc>
        <w:tc>
          <w:tcPr>
            <w:tcW w:w="1638" w:type="dxa"/>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Limpieza  de piso (m</w:t>
            </w:r>
            <w:r w:rsidRPr="00686372">
              <w:rPr>
                <w:rFonts w:ascii="Times New Roman" w:hAnsi="Times New Roman" w:cs="Times New Roman"/>
                <w:sz w:val="24"/>
                <w:szCs w:val="20"/>
                <w:vertAlign w:val="superscript"/>
              </w:rPr>
              <w:t>3</w:t>
            </w:r>
            <w:r w:rsidRPr="00686372">
              <w:rPr>
                <w:rFonts w:ascii="Times New Roman" w:hAnsi="Times New Roman" w:cs="Times New Roman"/>
                <w:sz w:val="24"/>
                <w:szCs w:val="20"/>
              </w:rPr>
              <w:t>/d)</w:t>
            </w:r>
          </w:p>
        </w:tc>
        <w:tc>
          <w:tcPr>
            <w:tcW w:w="1905" w:type="dxa"/>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Limpieza de piso por índice</w:t>
            </w:r>
            <w:r w:rsidR="00265E66">
              <w:rPr>
                <w:rFonts w:ascii="Times New Roman" w:hAnsi="Times New Roman" w:cs="Times New Roman"/>
                <w:sz w:val="24"/>
                <w:szCs w:val="20"/>
              </w:rPr>
              <w:t xml:space="preserve"> </w:t>
            </w:r>
            <w:r w:rsidRPr="00686372">
              <w:rPr>
                <w:rFonts w:ascii="Times New Roman" w:hAnsi="Times New Roman" w:cs="Times New Roman"/>
                <w:sz w:val="24"/>
                <w:szCs w:val="20"/>
              </w:rPr>
              <w:t>(m</w:t>
            </w:r>
            <w:r w:rsidRPr="00686372">
              <w:rPr>
                <w:rFonts w:ascii="Times New Roman" w:hAnsi="Times New Roman" w:cs="Times New Roman"/>
                <w:sz w:val="24"/>
                <w:szCs w:val="20"/>
                <w:vertAlign w:val="superscript"/>
              </w:rPr>
              <w:t>3</w:t>
            </w:r>
            <w:r w:rsidRPr="00686372">
              <w:rPr>
                <w:rFonts w:ascii="Times New Roman" w:hAnsi="Times New Roman" w:cs="Times New Roman"/>
                <w:sz w:val="24"/>
                <w:szCs w:val="20"/>
              </w:rPr>
              <w:t>/d)</w:t>
            </w:r>
          </w:p>
        </w:tc>
        <w:tc>
          <w:tcPr>
            <w:tcW w:w="2552" w:type="dxa"/>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Ahorro de consumo en limpieza  de piso</w:t>
            </w:r>
            <w:r w:rsidR="00265E66">
              <w:rPr>
                <w:rFonts w:ascii="Times New Roman" w:hAnsi="Times New Roman" w:cs="Times New Roman"/>
                <w:sz w:val="24"/>
                <w:szCs w:val="20"/>
              </w:rPr>
              <w:t xml:space="preserve"> </w:t>
            </w:r>
            <w:r w:rsidRPr="00686372">
              <w:rPr>
                <w:rFonts w:ascii="Times New Roman" w:hAnsi="Times New Roman" w:cs="Times New Roman"/>
                <w:sz w:val="24"/>
                <w:szCs w:val="20"/>
              </w:rPr>
              <w:t>(m</w:t>
            </w:r>
            <w:r w:rsidRPr="00686372">
              <w:rPr>
                <w:rFonts w:ascii="Times New Roman" w:hAnsi="Times New Roman" w:cs="Times New Roman"/>
                <w:sz w:val="24"/>
                <w:szCs w:val="20"/>
                <w:vertAlign w:val="superscript"/>
              </w:rPr>
              <w:t>3</w:t>
            </w:r>
            <w:r w:rsidRPr="00686372">
              <w:rPr>
                <w:rFonts w:ascii="Times New Roman" w:hAnsi="Times New Roman" w:cs="Times New Roman"/>
                <w:sz w:val="24"/>
                <w:szCs w:val="20"/>
              </w:rPr>
              <w:t>/d)</w:t>
            </w:r>
          </w:p>
        </w:tc>
      </w:tr>
      <w:tr w:rsidR="00686372" w:rsidRPr="00686372" w:rsidTr="002F028B">
        <w:trPr>
          <w:trHeight w:val="300"/>
        </w:trPr>
        <w:tc>
          <w:tcPr>
            <w:tcW w:w="1242" w:type="dxa"/>
          </w:tcPr>
          <w:p w:rsidR="00686372" w:rsidRPr="00686372" w:rsidRDefault="00686372" w:rsidP="00686372">
            <w:pPr>
              <w:rPr>
                <w:rFonts w:ascii="Times New Roman" w:hAnsi="Times New Roman" w:cs="Times New Roman"/>
                <w:sz w:val="24"/>
                <w:szCs w:val="20"/>
              </w:rPr>
            </w:pPr>
            <w:r>
              <w:rPr>
                <w:rFonts w:ascii="Times New Roman" w:hAnsi="Times New Roman" w:cs="Times New Roman"/>
                <w:sz w:val="24"/>
                <w:szCs w:val="20"/>
              </w:rPr>
              <w:t>Leche</w:t>
            </w:r>
          </w:p>
        </w:tc>
        <w:tc>
          <w:tcPr>
            <w:tcW w:w="1560" w:type="dxa"/>
            <w:noWrap/>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4428</w:t>
            </w:r>
          </w:p>
        </w:tc>
        <w:tc>
          <w:tcPr>
            <w:tcW w:w="1638" w:type="dxa"/>
            <w:noWrap/>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4,43</w:t>
            </w:r>
          </w:p>
        </w:tc>
        <w:tc>
          <w:tcPr>
            <w:tcW w:w="1905" w:type="dxa"/>
            <w:noWrap/>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1,32</w:t>
            </w:r>
          </w:p>
        </w:tc>
        <w:tc>
          <w:tcPr>
            <w:tcW w:w="2552" w:type="dxa"/>
            <w:noWrap/>
            <w:hideMark/>
          </w:tcPr>
          <w:p w:rsidR="00686372" w:rsidRPr="00686372" w:rsidRDefault="00686372" w:rsidP="00686372">
            <w:pPr>
              <w:rPr>
                <w:rFonts w:ascii="Times New Roman" w:hAnsi="Times New Roman" w:cs="Times New Roman"/>
                <w:sz w:val="24"/>
                <w:szCs w:val="20"/>
              </w:rPr>
            </w:pPr>
            <w:r w:rsidRPr="00686372">
              <w:rPr>
                <w:rFonts w:ascii="Times New Roman" w:hAnsi="Times New Roman" w:cs="Times New Roman"/>
                <w:sz w:val="24"/>
                <w:szCs w:val="20"/>
              </w:rPr>
              <w:t>3,11</w:t>
            </w:r>
          </w:p>
        </w:tc>
      </w:tr>
      <w:tr w:rsidR="002F028B" w:rsidRPr="00686372" w:rsidTr="002F028B">
        <w:trPr>
          <w:trHeight w:val="300"/>
        </w:trPr>
        <w:tc>
          <w:tcPr>
            <w:tcW w:w="1242" w:type="dxa"/>
          </w:tcPr>
          <w:p w:rsidR="00265E66" w:rsidRDefault="00265E66" w:rsidP="00265E66">
            <w:pPr>
              <w:rPr>
                <w:rFonts w:ascii="Times New Roman" w:hAnsi="Times New Roman" w:cs="Times New Roman"/>
                <w:sz w:val="24"/>
                <w:szCs w:val="20"/>
              </w:rPr>
            </w:pPr>
            <w:r>
              <w:rPr>
                <w:rFonts w:ascii="Times New Roman" w:hAnsi="Times New Roman" w:cs="Times New Roman"/>
                <w:sz w:val="24"/>
                <w:szCs w:val="20"/>
              </w:rPr>
              <w:t>Yogurt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E66" w:rsidRPr="00265E66" w:rsidRDefault="00265E66" w:rsidP="00265E66">
            <w:pPr>
              <w:rPr>
                <w:rFonts w:ascii="Times New Roman" w:hAnsi="Times New Roman" w:cs="Times New Roman"/>
                <w:sz w:val="24"/>
                <w:szCs w:val="20"/>
              </w:rPr>
            </w:pPr>
            <w:r w:rsidRPr="00265E66">
              <w:rPr>
                <w:rFonts w:ascii="Times New Roman" w:hAnsi="Times New Roman" w:cs="Times New Roman"/>
                <w:sz w:val="24"/>
                <w:szCs w:val="20"/>
              </w:rPr>
              <w:t>4428</w:t>
            </w:r>
          </w:p>
        </w:tc>
        <w:tc>
          <w:tcPr>
            <w:tcW w:w="1638" w:type="dxa"/>
            <w:tcBorders>
              <w:top w:val="single" w:sz="4" w:space="0" w:color="auto"/>
              <w:left w:val="nil"/>
              <w:bottom w:val="single" w:sz="4" w:space="0" w:color="auto"/>
              <w:right w:val="single" w:sz="4" w:space="0" w:color="auto"/>
            </w:tcBorders>
            <w:shd w:val="clear" w:color="auto" w:fill="auto"/>
            <w:noWrap/>
            <w:vAlign w:val="bottom"/>
          </w:tcPr>
          <w:p w:rsidR="00265E66" w:rsidRPr="00265E66" w:rsidRDefault="00265E66" w:rsidP="00265E66">
            <w:pPr>
              <w:rPr>
                <w:rFonts w:ascii="Times New Roman" w:hAnsi="Times New Roman" w:cs="Times New Roman"/>
                <w:sz w:val="24"/>
                <w:szCs w:val="20"/>
              </w:rPr>
            </w:pPr>
            <w:r w:rsidRPr="00265E66">
              <w:rPr>
                <w:rFonts w:ascii="Times New Roman" w:hAnsi="Times New Roman" w:cs="Times New Roman"/>
                <w:sz w:val="24"/>
                <w:szCs w:val="20"/>
              </w:rPr>
              <w:t>4,43</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265E66" w:rsidRPr="00265E66" w:rsidRDefault="00265E66" w:rsidP="00265E66">
            <w:pPr>
              <w:rPr>
                <w:rFonts w:ascii="Times New Roman" w:hAnsi="Times New Roman" w:cs="Times New Roman"/>
                <w:sz w:val="24"/>
                <w:szCs w:val="20"/>
              </w:rPr>
            </w:pPr>
            <w:r w:rsidRPr="00265E66">
              <w:rPr>
                <w:rFonts w:ascii="Times New Roman" w:hAnsi="Times New Roman" w:cs="Times New Roman"/>
                <w:sz w:val="24"/>
                <w:szCs w:val="20"/>
              </w:rPr>
              <w:t>1,1</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65E66" w:rsidRPr="00265E66" w:rsidRDefault="00265E66" w:rsidP="00265E66">
            <w:pPr>
              <w:rPr>
                <w:rFonts w:ascii="Times New Roman" w:hAnsi="Times New Roman" w:cs="Times New Roman"/>
                <w:sz w:val="24"/>
                <w:szCs w:val="20"/>
              </w:rPr>
            </w:pPr>
            <w:r w:rsidRPr="00265E66">
              <w:rPr>
                <w:rFonts w:ascii="Times New Roman" w:hAnsi="Times New Roman" w:cs="Times New Roman"/>
                <w:sz w:val="24"/>
                <w:szCs w:val="20"/>
              </w:rPr>
              <w:t>3,33</w:t>
            </w:r>
          </w:p>
        </w:tc>
      </w:tr>
      <w:tr w:rsidR="00B04D55" w:rsidRPr="00686372" w:rsidTr="00B04D55">
        <w:trPr>
          <w:trHeight w:val="300"/>
        </w:trPr>
        <w:tc>
          <w:tcPr>
            <w:tcW w:w="1242" w:type="dxa"/>
          </w:tcPr>
          <w:p w:rsidR="00B04D55" w:rsidRDefault="00B04D55" w:rsidP="00B04D55">
            <w:pPr>
              <w:rPr>
                <w:rFonts w:ascii="Times New Roman" w:hAnsi="Times New Roman" w:cs="Times New Roman"/>
                <w:sz w:val="24"/>
                <w:szCs w:val="20"/>
              </w:rPr>
            </w:pPr>
            <w:r>
              <w:rPr>
                <w:rFonts w:ascii="Times New Roman" w:hAnsi="Times New Roman" w:cs="Times New Roman"/>
                <w:sz w:val="24"/>
                <w:szCs w:val="20"/>
              </w:rPr>
              <w:t>Helado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4D55" w:rsidRPr="00B04D55" w:rsidRDefault="00B04D55" w:rsidP="00B04D55">
            <w:pPr>
              <w:rPr>
                <w:rFonts w:ascii="Times New Roman" w:hAnsi="Times New Roman" w:cs="Times New Roman"/>
                <w:sz w:val="24"/>
                <w:szCs w:val="20"/>
              </w:rPr>
            </w:pPr>
            <w:r w:rsidRPr="00B04D55">
              <w:rPr>
                <w:rFonts w:ascii="Times New Roman" w:hAnsi="Times New Roman" w:cs="Times New Roman"/>
                <w:sz w:val="24"/>
                <w:szCs w:val="20"/>
              </w:rPr>
              <w:t>4428</w:t>
            </w:r>
          </w:p>
        </w:tc>
        <w:tc>
          <w:tcPr>
            <w:tcW w:w="1638" w:type="dxa"/>
            <w:tcBorders>
              <w:top w:val="single" w:sz="4" w:space="0" w:color="auto"/>
              <w:left w:val="nil"/>
              <w:bottom w:val="single" w:sz="4" w:space="0" w:color="auto"/>
              <w:right w:val="single" w:sz="4" w:space="0" w:color="auto"/>
            </w:tcBorders>
            <w:shd w:val="clear" w:color="auto" w:fill="auto"/>
            <w:noWrap/>
            <w:vAlign w:val="bottom"/>
          </w:tcPr>
          <w:p w:rsidR="00B04D55" w:rsidRPr="00B04D55" w:rsidRDefault="00B04D55" w:rsidP="00B04D55">
            <w:pPr>
              <w:rPr>
                <w:rFonts w:ascii="Times New Roman" w:hAnsi="Times New Roman" w:cs="Times New Roman"/>
                <w:sz w:val="24"/>
                <w:szCs w:val="20"/>
              </w:rPr>
            </w:pPr>
            <w:r w:rsidRPr="00B04D55">
              <w:rPr>
                <w:rFonts w:ascii="Times New Roman" w:hAnsi="Times New Roman" w:cs="Times New Roman"/>
                <w:sz w:val="24"/>
                <w:szCs w:val="20"/>
              </w:rPr>
              <w:t>4,43</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B04D55" w:rsidRPr="00B04D55" w:rsidRDefault="00B04D55" w:rsidP="00B04D55">
            <w:pPr>
              <w:rPr>
                <w:rFonts w:ascii="Times New Roman" w:hAnsi="Times New Roman" w:cs="Times New Roman"/>
                <w:sz w:val="24"/>
                <w:szCs w:val="20"/>
              </w:rPr>
            </w:pPr>
            <w:r w:rsidRPr="00B04D55">
              <w:rPr>
                <w:rFonts w:ascii="Times New Roman" w:hAnsi="Times New Roman" w:cs="Times New Roman"/>
                <w:sz w:val="24"/>
                <w:szCs w:val="20"/>
              </w:rPr>
              <w:t>0,66</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B04D55" w:rsidRPr="00B04D55" w:rsidRDefault="00B04D55" w:rsidP="00B04D55">
            <w:pPr>
              <w:rPr>
                <w:rFonts w:ascii="Times New Roman" w:hAnsi="Times New Roman" w:cs="Times New Roman"/>
                <w:sz w:val="24"/>
                <w:szCs w:val="20"/>
              </w:rPr>
            </w:pPr>
            <w:r w:rsidRPr="00B04D55">
              <w:rPr>
                <w:rFonts w:ascii="Times New Roman" w:hAnsi="Times New Roman" w:cs="Times New Roman"/>
                <w:sz w:val="24"/>
                <w:szCs w:val="20"/>
              </w:rPr>
              <w:t>3,77</w:t>
            </w:r>
          </w:p>
        </w:tc>
      </w:tr>
    </w:tbl>
    <w:p w:rsidR="00E40A44" w:rsidRDefault="007D3C43" w:rsidP="00E40A44">
      <w:pPr>
        <w:rPr>
          <w:rFonts w:ascii="Times New Roman" w:hAnsi="Times New Roman" w:cs="Times New Roman"/>
          <w:sz w:val="20"/>
          <w:szCs w:val="20"/>
        </w:rPr>
      </w:pPr>
      <w:r>
        <w:rPr>
          <w:rFonts w:ascii="Times New Roman" w:hAnsi="Times New Roman" w:cs="Times New Roman"/>
          <w:sz w:val="20"/>
          <w:szCs w:val="20"/>
        </w:rPr>
        <w:t xml:space="preserve">Tabla </w:t>
      </w:r>
      <w:r w:rsidR="004918B9">
        <w:rPr>
          <w:rFonts w:ascii="Times New Roman" w:hAnsi="Times New Roman" w:cs="Times New Roman"/>
          <w:sz w:val="20"/>
          <w:szCs w:val="20"/>
        </w:rPr>
        <w:t>12</w:t>
      </w:r>
      <w:r>
        <w:rPr>
          <w:rFonts w:ascii="Times New Roman" w:hAnsi="Times New Roman" w:cs="Times New Roman"/>
          <w:sz w:val="20"/>
          <w:szCs w:val="20"/>
        </w:rPr>
        <w:t xml:space="preserve">. Consumo de agua en limpieza de piso. </w:t>
      </w:r>
      <w:r w:rsidRPr="007D3C43">
        <w:rPr>
          <w:rFonts w:ascii="Times New Roman" w:hAnsi="Times New Roman" w:cs="Times New Roman"/>
          <w:sz w:val="20"/>
          <w:szCs w:val="20"/>
        </w:rPr>
        <w:t>(elaboración propia)</w:t>
      </w:r>
    </w:p>
    <w:p w:rsidR="006D45BA" w:rsidRPr="006D45BA" w:rsidRDefault="00697BF6" w:rsidP="006D45BA">
      <w:pPr>
        <w:spacing w:after="0" w:line="360" w:lineRule="auto"/>
        <w:jc w:val="both"/>
        <w:rPr>
          <w:rFonts w:ascii="Times New Roman" w:hAnsi="Times New Roman" w:cs="Times New Roman"/>
          <w:sz w:val="24"/>
          <w:szCs w:val="20"/>
        </w:rPr>
      </w:pPr>
      <w:r w:rsidRPr="006D45BA">
        <w:rPr>
          <w:rFonts w:ascii="Times New Roman" w:hAnsi="Times New Roman" w:cs="Times New Roman"/>
          <w:sz w:val="24"/>
          <w:szCs w:val="20"/>
        </w:rPr>
        <w:t xml:space="preserve">El ahorro del consumo de agua en la actividad de limpieza adquiere un valor de </w:t>
      </w:r>
      <w:r w:rsidR="006D45BA" w:rsidRPr="006D45BA">
        <w:rPr>
          <w:rFonts w:ascii="Times New Roman" w:hAnsi="Times New Roman" w:cs="Times New Roman"/>
          <w:sz w:val="24"/>
          <w:szCs w:val="20"/>
        </w:rPr>
        <w:t xml:space="preserve">     50,02 m</w:t>
      </w:r>
      <w:r w:rsidR="006D45BA" w:rsidRPr="006D45BA">
        <w:rPr>
          <w:rFonts w:ascii="Times New Roman" w:hAnsi="Times New Roman" w:cs="Times New Roman"/>
          <w:sz w:val="24"/>
          <w:szCs w:val="20"/>
          <w:vertAlign w:val="superscript"/>
        </w:rPr>
        <w:t>3</w:t>
      </w:r>
      <w:r w:rsidR="006D45BA" w:rsidRPr="006D45BA">
        <w:rPr>
          <w:rFonts w:ascii="Times New Roman" w:hAnsi="Times New Roman" w:cs="Times New Roman"/>
          <w:sz w:val="24"/>
          <w:szCs w:val="20"/>
        </w:rPr>
        <w:t>/d.</w:t>
      </w:r>
    </w:p>
    <w:p w:rsidR="006D45BA" w:rsidRDefault="006D45BA" w:rsidP="006D45BA">
      <w:pPr>
        <w:spacing w:after="0" w:line="360" w:lineRule="auto"/>
        <w:jc w:val="both"/>
        <w:rPr>
          <w:rFonts w:ascii="Times New Roman" w:hAnsi="Times New Roman" w:cs="Times New Roman"/>
          <w:sz w:val="24"/>
          <w:szCs w:val="20"/>
        </w:rPr>
      </w:pPr>
      <w:r w:rsidRPr="006D45BA">
        <w:rPr>
          <w:rFonts w:ascii="Times New Roman" w:hAnsi="Times New Roman" w:cs="Times New Roman"/>
          <w:sz w:val="24"/>
          <w:szCs w:val="20"/>
        </w:rPr>
        <w:t xml:space="preserve">Las disminuciones de consumos en las diferentes actividades de producción y limpieza </w:t>
      </w:r>
      <w:r w:rsidR="00E551B4">
        <w:rPr>
          <w:rFonts w:ascii="Times New Roman" w:hAnsi="Times New Roman" w:cs="Times New Roman"/>
          <w:sz w:val="24"/>
          <w:szCs w:val="20"/>
        </w:rPr>
        <w:t>analizadas</w:t>
      </w:r>
      <w:r w:rsidR="00356CEF">
        <w:rPr>
          <w:rFonts w:ascii="Times New Roman" w:hAnsi="Times New Roman" w:cs="Times New Roman"/>
          <w:sz w:val="24"/>
          <w:szCs w:val="20"/>
        </w:rPr>
        <w:t>,</w:t>
      </w:r>
      <w:r w:rsidR="00E551B4">
        <w:rPr>
          <w:rFonts w:ascii="Times New Roman" w:hAnsi="Times New Roman" w:cs="Times New Roman"/>
          <w:sz w:val="24"/>
          <w:szCs w:val="20"/>
        </w:rPr>
        <w:t xml:space="preserve"> </w:t>
      </w:r>
      <w:r>
        <w:rPr>
          <w:rFonts w:ascii="Times New Roman" w:hAnsi="Times New Roman" w:cs="Times New Roman"/>
          <w:sz w:val="24"/>
          <w:szCs w:val="20"/>
        </w:rPr>
        <w:t xml:space="preserve">generan un valor de </w:t>
      </w:r>
      <w:r w:rsidR="00ED5C42" w:rsidRPr="00ED5C42">
        <w:rPr>
          <w:rFonts w:ascii="Times New Roman" w:hAnsi="Times New Roman" w:cs="Times New Roman"/>
          <w:sz w:val="24"/>
          <w:szCs w:val="20"/>
        </w:rPr>
        <w:t>154,23</w:t>
      </w:r>
      <w:r w:rsidR="00ED5C42">
        <w:rPr>
          <w:rFonts w:ascii="Times New Roman" w:hAnsi="Times New Roman" w:cs="Times New Roman"/>
          <w:sz w:val="24"/>
          <w:szCs w:val="20"/>
        </w:rPr>
        <w:t xml:space="preserve"> </w:t>
      </w:r>
      <w:r w:rsidR="00ED5C42" w:rsidRPr="00ED5C42">
        <w:rPr>
          <w:rFonts w:ascii="Times New Roman" w:hAnsi="Times New Roman" w:cs="Times New Roman"/>
          <w:sz w:val="24"/>
          <w:szCs w:val="20"/>
        </w:rPr>
        <w:t>m</w:t>
      </w:r>
      <w:r w:rsidR="00ED5C42" w:rsidRPr="00ED5C42">
        <w:rPr>
          <w:rFonts w:ascii="Times New Roman" w:hAnsi="Times New Roman" w:cs="Times New Roman"/>
          <w:sz w:val="24"/>
          <w:szCs w:val="20"/>
          <w:vertAlign w:val="superscript"/>
        </w:rPr>
        <w:t>3</w:t>
      </w:r>
      <w:r w:rsidR="00ED5C42" w:rsidRPr="00ED5C42">
        <w:rPr>
          <w:rFonts w:ascii="Times New Roman" w:hAnsi="Times New Roman" w:cs="Times New Roman"/>
          <w:sz w:val="24"/>
          <w:szCs w:val="20"/>
        </w:rPr>
        <w:t>/d.</w:t>
      </w:r>
    </w:p>
    <w:p w:rsidR="00A602EB" w:rsidRPr="00A602EB" w:rsidRDefault="00A602EB" w:rsidP="00A602EB">
      <w:pPr>
        <w:spacing w:after="0" w:line="360" w:lineRule="auto"/>
        <w:jc w:val="both"/>
        <w:rPr>
          <w:rFonts w:ascii="Times New Roman" w:hAnsi="Times New Roman" w:cs="Times New Roman"/>
          <w:b/>
          <w:sz w:val="24"/>
          <w:szCs w:val="20"/>
        </w:rPr>
      </w:pPr>
      <w:r w:rsidRPr="00A602EB">
        <w:rPr>
          <w:rFonts w:ascii="Times New Roman" w:hAnsi="Times New Roman" w:cs="Times New Roman"/>
          <w:b/>
          <w:sz w:val="24"/>
          <w:szCs w:val="20"/>
        </w:rPr>
        <w:t>Balance del agua potable</w:t>
      </w:r>
      <w:r w:rsidR="00866885">
        <w:rPr>
          <w:rFonts w:ascii="Times New Roman" w:hAnsi="Times New Roman" w:cs="Times New Roman"/>
          <w:b/>
          <w:sz w:val="24"/>
          <w:szCs w:val="20"/>
        </w:rPr>
        <w:t xml:space="preserve"> en cisterna.</w:t>
      </w:r>
    </w:p>
    <w:p w:rsidR="00A602EB" w:rsidRPr="00A602EB" w:rsidRDefault="00A602EB" w:rsidP="00A602EB">
      <w:pPr>
        <w:spacing w:after="0" w:line="360" w:lineRule="auto"/>
        <w:jc w:val="both"/>
        <w:rPr>
          <w:rFonts w:ascii="Times New Roman" w:hAnsi="Times New Roman" w:cs="Times New Roman"/>
          <w:sz w:val="24"/>
          <w:szCs w:val="20"/>
        </w:rPr>
      </w:pPr>
      <w:r w:rsidRPr="00A602EB">
        <w:rPr>
          <w:rFonts w:ascii="Times New Roman" w:hAnsi="Times New Roman" w:cs="Times New Roman"/>
          <w:sz w:val="24"/>
          <w:szCs w:val="20"/>
        </w:rPr>
        <w:t xml:space="preserve">Para realizar un análisis del balance de agua potable, se hace un estudio de los consumos de agua y la </w:t>
      </w:r>
      <w:r w:rsidRPr="00A602EB">
        <w:rPr>
          <w:rFonts w:ascii="Times New Roman" w:hAnsi="Times New Roman" w:cs="Times New Roman"/>
          <w:bCs/>
          <w:sz w:val="24"/>
          <w:szCs w:val="20"/>
        </w:rPr>
        <w:t>capacidad de abasto</w:t>
      </w:r>
      <w:r w:rsidRPr="00A602EB">
        <w:rPr>
          <w:rFonts w:ascii="Times New Roman" w:hAnsi="Times New Roman" w:cs="Times New Roman"/>
          <w:sz w:val="24"/>
          <w:szCs w:val="20"/>
        </w:rPr>
        <w:t xml:space="preserve">, se emplean las normas cubanas, NC 176:2002 y NC </w:t>
      </w:r>
      <w:proofErr w:type="gramStart"/>
      <w:r w:rsidRPr="00A602EB">
        <w:rPr>
          <w:rFonts w:ascii="Times New Roman" w:hAnsi="Times New Roman" w:cs="Times New Roman"/>
          <w:sz w:val="24"/>
          <w:szCs w:val="20"/>
        </w:rPr>
        <w:t>212 :</w:t>
      </w:r>
      <w:proofErr w:type="gramEnd"/>
      <w:r w:rsidRPr="00A602EB">
        <w:rPr>
          <w:rFonts w:ascii="Times New Roman" w:hAnsi="Times New Roman" w:cs="Times New Roman"/>
          <w:sz w:val="24"/>
          <w:szCs w:val="20"/>
        </w:rPr>
        <w:t xml:space="preserve"> 2002</w:t>
      </w:r>
      <w:r w:rsidR="00C64FF8">
        <w:rPr>
          <w:rFonts w:ascii="Times New Roman" w:hAnsi="Times New Roman" w:cs="Times New Roman"/>
          <w:sz w:val="24"/>
          <w:szCs w:val="20"/>
        </w:rPr>
        <w:t>, así como el método de los caudales acumulados.</w:t>
      </w:r>
      <w:r w:rsidRPr="00A602EB">
        <w:rPr>
          <w:rFonts w:ascii="Times New Roman" w:hAnsi="Times New Roman" w:cs="Times New Roman"/>
          <w:sz w:val="24"/>
          <w:szCs w:val="20"/>
        </w:rPr>
        <w:t xml:space="preserve"> </w:t>
      </w:r>
    </w:p>
    <w:p w:rsidR="00A602EB" w:rsidRDefault="00A602EB" w:rsidP="00A602EB">
      <w:pPr>
        <w:spacing w:after="0" w:line="360" w:lineRule="auto"/>
        <w:jc w:val="both"/>
        <w:rPr>
          <w:rFonts w:ascii="Times New Roman" w:hAnsi="Times New Roman" w:cs="Times New Roman"/>
          <w:sz w:val="24"/>
          <w:szCs w:val="20"/>
        </w:rPr>
      </w:pPr>
      <w:r w:rsidRPr="00A602EB">
        <w:rPr>
          <w:rFonts w:ascii="Times New Roman" w:hAnsi="Times New Roman" w:cs="Times New Roman"/>
          <w:sz w:val="24"/>
          <w:szCs w:val="20"/>
        </w:rPr>
        <w:t>La cisterna debe garantizar el suministro de agua a la instalación para su adecuado funcionamiento, para ello se tiene en cuenta 3 volúmenes, los cuales se componen por la reserva contra incendio</w:t>
      </w:r>
      <w:r w:rsidR="003E7E6D">
        <w:rPr>
          <w:rFonts w:ascii="Times New Roman" w:hAnsi="Times New Roman" w:cs="Times New Roman"/>
          <w:sz w:val="24"/>
          <w:szCs w:val="20"/>
        </w:rPr>
        <w:t xml:space="preserve"> con valor de 360 m</w:t>
      </w:r>
      <w:r w:rsidR="003E7E6D">
        <w:rPr>
          <w:rFonts w:ascii="Times New Roman" w:hAnsi="Times New Roman" w:cs="Times New Roman"/>
          <w:sz w:val="24"/>
          <w:szCs w:val="20"/>
          <w:vertAlign w:val="superscript"/>
        </w:rPr>
        <w:t>3</w:t>
      </w:r>
      <w:r w:rsidRPr="00A602EB">
        <w:rPr>
          <w:rFonts w:ascii="Times New Roman" w:hAnsi="Times New Roman" w:cs="Times New Roman"/>
          <w:sz w:val="24"/>
          <w:szCs w:val="20"/>
        </w:rPr>
        <w:t>, la reserva para el suministro de agua durante las etapas de irregularidad en el suministro y el almacenamiento de agua</w:t>
      </w:r>
      <w:r w:rsidR="003E7E6D">
        <w:rPr>
          <w:rFonts w:ascii="Times New Roman" w:hAnsi="Times New Roman" w:cs="Times New Roman"/>
          <w:sz w:val="24"/>
          <w:szCs w:val="20"/>
        </w:rPr>
        <w:t xml:space="preserve"> con valor de 8</w:t>
      </w:r>
      <w:r w:rsidR="00297416">
        <w:rPr>
          <w:rFonts w:ascii="Times New Roman" w:hAnsi="Times New Roman" w:cs="Times New Roman"/>
          <w:sz w:val="24"/>
          <w:szCs w:val="20"/>
        </w:rPr>
        <w:t>4</w:t>
      </w:r>
      <w:r w:rsidR="003E7E6D">
        <w:rPr>
          <w:rFonts w:ascii="Times New Roman" w:hAnsi="Times New Roman" w:cs="Times New Roman"/>
          <w:sz w:val="24"/>
          <w:szCs w:val="20"/>
        </w:rPr>
        <w:t>0 m</w:t>
      </w:r>
      <w:r w:rsidR="003E7E6D">
        <w:rPr>
          <w:rFonts w:ascii="Times New Roman" w:hAnsi="Times New Roman" w:cs="Times New Roman"/>
          <w:sz w:val="24"/>
          <w:szCs w:val="20"/>
          <w:vertAlign w:val="superscript"/>
        </w:rPr>
        <w:t>3</w:t>
      </w:r>
      <w:r w:rsidR="003E7E6D">
        <w:rPr>
          <w:rFonts w:ascii="Times New Roman" w:hAnsi="Times New Roman" w:cs="Times New Roman"/>
          <w:sz w:val="24"/>
          <w:szCs w:val="20"/>
        </w:rPr>
        <w:t xml:space="preserve">. </w:t>
      </w:r>
    </w:p>
    <w:p w:rsidR="001E0DE7" w:rsidRDefault="001E0DE7" w:rsidP="00A602EB">
      <w:pPr>
        <w:spacing w:after="0" w:line="360" w:lineRule="auto"/>
        <w:jc w:val="both"/>
        <w:rPr>
          <w:rFonts w:ascii="Times New Roman" w:hAnsi="Times New Roman" w:cs="Times New Roman"/>
          <w:sz w:val="24"/>
          <w:szCs w:val="20"/>
        </w:rPr>
      </w:pPr>
      <w:r>
        <w:rPr>
          <w:noProof/>
          <w:lang w:eastAsia="es-ES"/>
        </w:rPr>
        <w:drawing>
          <wp:inline distT="0" distB="0" distL="0" distR="0" wp14:anchorId="5502D831" wp14:editId="35EF2C32">
            <wp:extent cx="3561080" cy="257225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89" t="25919" r="24177" b="7525"/>
                    <a:stretch/>
                  </pic:blipFill>
                  <pic:spPr bwMode="auto">
                    <a:xfrm>
                      <a:off x="0" y="0"/>
                      <a:ext cx="3572628" cy="2580592"/>
                    </a:xfrm>
                    <a:prstGeom prst="rect">
                      <a:avLst/>
                    </a:prstGeom>
                    <a:ln>
                      <a:noFill/>
                    </a:ln>
                    <a:extLst>
                      <a:ext uri="{53640926-AAD7-44D8-BBD7-CCE9431645EC}">
                        <a14:shadowObscured xmlns:a14="http://schemas.microsoft.com/office/drawing/2010/main"/>
                      </a:ext>
                    </a:extLst>
                  </pic:spPr>
                </pic:pic>
              </a:graphicData>
            </a:graphic>
          </wp:inline>
        </w:drawing>
      </w:r>
    </w:p>
    <w:p w:rsidR="000D2BA8" w:rsidRDefault="0075137E" w:rsidP="00A602EB">
      <w:pPr>
        <w:spacing w:after="0" w:line="360" w:lineRule="auto"/>
        <w:jc w:val="both"/>
        <w:rPr>
          <w:rFonts w:ascii="Times New Roman" w:hAnsi="Times New Roman" w:cs="Times New Roman"/>
          <w:sz w:val="20"/>
          <w:szCs w:val="20"/>
        </w:rPr>
      </w:pPr>
      <w:r w:rsidRPr="0075137E">
        <w:rPr>
          <w:rFonts w:ascii="Times New Roman" w:hAnsi="Times New Roman" w:cs="Times New Roman"/>
          <w:sz w:val="20"/>
          <w:szCs w:val="20"/>
        </w:rPr>
        <w:t>Gráfico 1. Cronograma de producción de la Pasteurizadora Santa Clara. (Documentación normativa de la fábrica)</w:t>
      </w:r>
    </w:p>
    <w:p w:rsidR="0075137E" w:rsidRDefault="0075137E" w:rsidP="00A602EB">
      <w:pPr>
        <w:spacing w:after="0" w:line="360" w:lineRule="auto"/>
        <w:jc w:val="both"/>
        <w:rPr>
          <w:rFonts w:ascii="Times New Roman" w:hAnsi="Times New Roman" w:cs="Times New Roman"/>
          <w:sz w:val="24"/>
          <w:szCs w:val="20"/>
        </w:rPr>
      </w:pPr>
      <w:r>
        <w:rPr>
          <w:rFonts w:ascii="Times New Roman" w:hAnsi="Times New Roman" w:cs="Times New Roman"/>
          <w:sz w:val="24"/>
          <w:szCs w:val="20"/>
        </w:rPr>
        <w:t>Empleando el cronograma de producción se conocen los caudales que se pueden originar en las diferentes horas del día.</w:t>
      </w:r>
    </w:p>
    <w:p w:rsidR="00883134" w:rsidRDefault="009B0D75" w:rsidP="00A602EB">
      <w:pPr>
        <w:spacing w:after="0" w:line="360" w:lineRule="auto"/>
        <w:jc w:val="both"/>
        <w:rPr>
          <w:rFonts w:ascii="Times New Roman" w:hAnsi="Times New Roman" w:cs="Times New Roman"/>
          <w:sz w:val="24"/>
          <w:szCs w:val="20"/>
        </w:rPr>
      </w:pPr>
      <w:r>
        <w:rPr>
          <w:noProof/>
          <w:lang w:eastAsia="es-ES"/>
        </w:rPr>
        <w:lastRenderedPageBreak/>
        <w:drawing>
          <wp:inline distT="0" distB="0" distL="0" distR="0" wp14:anchorId="764D9FFD" wp14:editId="771913A9">
            <wp:extent cx="5400040" cy="2973138"/>
            <wp:effectExtent l="0" t="0" r="10160" b="17780"/>
            <wp:docPr id="16" name="Gráfico 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3134" w:rsidRDefault="00940812" w:rsidP="00A602E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Gráfico </w:t>
      </w:r>
      <w:r w:rsidR="00C56D3D">
        <w:rPr>
          <w:rFonts w:ascii="Times New Roman" w:hAnsi="Times New Roman" w:cs="Times New Roman"/>
          <w:sz w:val="20"/>
          <w:szCs w:val="20"/>
        </w:rPr>
        <w:t>2</w:t>
      </w:r>
      <w:r>
        <w:rPr>
          <w:rFonts w:ascii="Times New Roman" w:hAnsi="Times New Roman" w:cs="Times New Roman"/>
          <w:sz w:val="20"/>
          <w:szCs w:val="20"/>
        </w:rPr>
        <w:t>. Distribución del consumo en el día.</w:t>
      </w:r>
      <w:r w:rsidRPr="00940812">
        <w:rPr>
          <w:rFonts w:ascii="Times New Roman" w:hAnsi="Times New Roman" w:cs="Times New Roman"/>
          <w:sz w:val="20"/>
          <w:szCs w:val="20"/>
        </w:rPr>
        <w:t xml:space="preserve"> (</w:t>
      </w:r>
      <w:proofErr w:type="gramStart"/>
      <w:r w:rsidRPr="00940812">
        <w:rPr>
          <w:rFonts w:ascii="Times New Roman" w:hAnsi="Times New Roman" w:cs="Times New Roman"/>
          <w:sz w:val="20"/>
          <w:szCs w:val="20"/>
        </w:rPr>
        <w:t>elaboración</w:t>
      </w:r>
      <w:proofErr w:type="gramEnd"/>
      <w:r w:rsidRPr="00940812">
        <w:rPr>
          <w:rFonts w:ascii="Times New Roman" w:hAnsi="Times New Roman" w:cs="Times New Roman"/>
          <w:sz w:val="20"/>
          <w:szCs w:val="20"/>
        </w:rPr>
        <w:t xml:space="preserve"> propia)</w:t>
      </w:r>
      <w:r w:rsidR="00C3294F" w:rsidRPr="00C3294F">
        <w:rPr>
          <w:noProof/>
          <w:lang w:eastAsia="es-ES"/>
        </w:rPr>
        <w:t xml:space="preserve"> </w:t>
      </w:r>
    </w:p>
    <w:p w:rsidR="00940812" w:rsidRPr="004918B9" w:rsidRDefault="00940812" w:rsidP="00A602EB">
      <w:pPr>
        <w:spacing w:after="0" w:line="360" w:lineRule="auto"/>
        <w:jc w:val="both"/>
        <w:rPr>
          <w:rFonts w:ascii="Times New Roman" w:hAnsi="Times New Roman" w:cs="Times New Roman"/>
          <w:sz w:val="24"/>
          <w:szCs w:val="20"/>
        </w:rPr>
      </w:pPr>
      <w:r w:rsidRPr="004918B9">
        <w:rPr>
          <w:rFonts w:ascii="Times New Roman" w:hAnsi="Times New Roman" w:cs="Times New Roman"/>
          <w:sz w:val="24"/>
          <w:szCs w:val="20"/>
        </w:rPr>
        <w:t>La distribución del consumo permite observar las horas de mayor demanda generada por las diferentes actividades.</w:t>
      </w:r>
    </w:p>
    <w:p w:rsidR="00940812" w:rsidRPr="004918B9" w:rsidRDefault="00940812" w:rsidP="00A602EB">
      <w:pPr>
        <w:spacing w:after="0" w:line="360" w:lineRule="auto"/>
        <w:jc w:val="both"/>
        <w:rPr>
          <w:rFonts w:ascii="Times New Roman" w:hAnsi="Times New Roman" w:cs="Times New Roman"/>
          <w:sz w:val="24"/>
          <w:szCs w:val="20"/>
        </w:rPr>
      </w:pPr>
      <w:r w:rsidRPr="004918B9">
        <w:rPr>
          <w:rFonts w:ascii="Times New Roman" w:hAnsi="Times New Roman" w:cs="Times New Roman"/>
          <w:sz w:val="24"/>
          <w:szCs w:val="20"/>
        </w:rPr>
        <w:t xml:space="preserve">El comportamiento de estos consumos </w:t>
      </w:r>
      <w:proofErr w:type="gramStart"/>
      <w:r w:rsidRPr="004918B9">
        <w:rPr>
          <w:rFonts w:ascii="Times New Roman" w:hAnsi="Times New Roman" w:cs="Times New Roman"/>
          <w:sz w:val="24"/>
          <w:szCs w:val="20"/>
        </w:rPr>
        <w:t>muestran</w:t>
      </w:r>
      <w:proofErr w:type="gramEnd"/>
      <w:r w:rsidRPr="004918B9">
        <w:rPr>
          <w:rFonts w:ascii="Times New Roman" w:hAnsi="Times New Roman" w:cs="Times New Roman"/>
          <w:sz w:val="24"/>
          <w:szCs w:val="20"/>
        </w:rPr>
        <w:t xml:space="preserve"> una relación directa con el suministro de agua a la cisterna.</w:t>
      </w:r>
    </w:p>
    <w:p w:rsidR="00866885" w:rsidRPr="00A602EB" w:rsidRDefault="009B0D75" w:rsidP="00A602EB">
      <w:pPr>
        <w:spacing w:after="0" w:line="360" w:lineRule="auto"/>
        <w:jc w:val="both"/>
        <w:rPr>
          <w:rFonts w:ascii="Times New Roman" w:hAnsi="Times New Roman" w:cs="Times New Roman"/>
          <w:sz w:val="24"/>
          <w:szCs w:val="20"/>
        </w:rPr>
      </w:pPr>
      <w:r>
        <w:rPr>
          <w:noProof/>
          <w:lang w:eastAsia="es-ES"/>
        </w:rPr>
        <w:drawing>
          <wp:inline distT="0" distB="0" distL="0" distR="0" wp14:anchorId="56D55216" wp14:editId="24FEE8DF">
            <wp:extent cx="5400675" cy="2508885"/>
            <wp:effectExtent l="0" t="0" r="9525" b="24765"/>
            <wp:docPr id="17" name="Gráfico 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6" w:name="_GoBack"/>
      <w:bookmarkEnd w:id="6"/>
    </w:p>
    <w:p w:rsidR="00450457" w:rsidRPr="00AE295D" w:rsidRDefault="00210A6C" w:rsidP="006D45B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Gráfico </w:t>
      </w:r>
      <w:r w:rsidR="00C56D3D">
        <w:rPr>
          <w:rFonts w:ascii="Times New Roman" w:hAnsi="Times New Roman" w:cs="Times New Roman"/>
          <w:sz w:val="20"/>
          <w:szCs w:val="20"/>
        </w:rPr>
        <w:t>3</w:t>
      </w:r>
      <w:r>
        <w:rPr>
          <w:rFonts w:ascii="Times New Roman" w:hAnsi="Times New Roman" w:cs="Times New Roman"/>
          <w:sz w:val="20"/>
          <w:szCs w:val="20"/>
        </w:rPr>
        <w:t xml:space="preserve">. Balance de agua para consumo real. </w:t>
      </w:r>
      <w:r w:rsidRPr="00210A6C">
        <w:rPr>
          <w:rFonts w:ascii="Times New Roman" w:hAnsi="Times New Roman" w:cs="Times New Roman"/>
          <w:sz w:val="20"/>
          <w:szCs w:val="20"/>
        </w:rPr>
        <w:t>(elaboración propia)</w:t>
      </w:r>
    </w:p>
    <w:p w:rsidR="00940812" w:rsidRDefault="000D2BA8" w:rsidP="00904EE1">
      <w:pPr>
        <w:jc w:val="both"/>
        <w:rPr>
          <w:rFonts w:ascii="Times New Roman" w:hAnsi="Times New Roman" w:cs="Times New Roman"/>
          <w:sz w:val="24"/>
          <w:szCs w:val="24"/>
        </w:rPr>
      </w:pPr>
      <w:r>
        <w:rPr>
          <w:rFonts w:ascii="Times New Roman" w:hAnsi="Times New Roman" w:cs="Times New Roman"/>
          <w:sz w:val="24"/>
          <w:szCs w:val="24"/>
        </w:rPr>
        <w:t xml:space="preserve">El diagrama de </w:t>
      </w:r>
      <w:proofErr w:type="spellStart"/>
      <w:r>
        <w:rPr>
          <w:rFonts w:ascii="Times New Roman" w:hAnsi="Times New Roman" w:cs="Times New Roman"/>
          <w:sz w:val="24"/>
          <w:szCs w:val="24"/>
        </w:rPr>
        <w:t>Rippl</w:t>
      </w:r>
      <w:proofErr w:type="spellEnd"/>
      <w:r>
        <w:rPr>
          <w:rFonts w:ascii="Times New Roman" w:hAnsi="Times New Roman" w:cs="Times New Roman"/>
          <w:sz w:val="24"/>
          <w:szCs w:val="24"/>
        </w:rPr>
        <w:t xml:space="preserve"> muestra que existe un mayor volumen necesario para la demanda de agua en el día. </w:t>
      </w:r>
    </w:p>
    <w:p w:rsidR="00940812" w:rsidRDefault="00262267" w:rsidP="004918B9">
      <w:pPr>
        <w:jc w:val="both"/>
        <w:rPr>
          <w:rFonts w:ascii="Times New Roman" w:hAnsi="Times New Roman" w:cs="Times New Roman"/>
          <w:sz w:val="24"/>
          <w:szCs w:val="20"/>
        </w:rPr>
      </w:pPr>
      <w:r>
        <w:rPr>
          <w:rFonts w:ascii="Times New Roman" w:hAnsi="Times New Roman" w:cs="Times New Roman"/>
          <w:sz w:val="24"/>
          <w:szCs w:val="20"/>
        </w:rPr>
        <w:t xml:space="preserve">Este análisis permite conocer </w:t>
      </w:r>
      <w:r w:rsidR="001E0DE7">
        <w:rPr>
          <w:rFonts w:ascii="Times New Roman" w:hAnsi="Times New Roman" w:cs="Times New Roman"/>
          <w:sz w:val="24"/>
          <w:szCs w:val="20"/>
        </w:rPr>
        <w:t>la capacidad</w:t>
      </w:r>
      <w:r>
        <w:rPr>
          <w:rFonts w:ascii="Times New Roman" w:hAnsi="Times New Roman" w:cs="Times New Roman"/>
          <w:sz w:val="24"/>
          <w:szCs w:val="20"/>
        </w:rPr>
        <w:t xml:space="preserve"> de </w:t>
      </w:r>
      <w:r w:rsidR="0051195D">
        <w:rPr>
          <w:rFonts w:ascii="Times New Roman" w:hAnsi="Times New Roman" w:cs="Times New Roman"/>
          <w:sz w:val="24"/>
          <w:szCs w:val="20"/>
        </w:rPr>
        <w:t>compensación necesari</w:t>
      </w:r>
      <w:r w:rsidR="001E0DE7">
        <w:rPr>
          <w:rFonts w:ascii="Times New Roman" w:hAnsi="Times New Roman" w:cs="Times New Roman"/>
          <w:sz w:val="24"/>
          <w:szCs w:val="20"/>
        </w:rPr>
        <w:t>a</w:t>
      </w:r>
      <w:r w:rsidR="0051195D">
        <w:rPr>
          <w:rFonts w:ascii="Times New Roman" w:hAnsi="Times New Roman" w:cs="Times New Roman"/>
          <w:sz w:val="24"/>
          <w:szCs w:val="20"/>
        </w:rPr>
        <w:t xml:space="preserve"> para el sistema</w:t>
      </w:r>
      <w:r w:rsidR="00C56D3D">
        <w:rPr>
          <w:rFonts w:ascii="Times New Roman" w:hAnsi="Times New Roman" w:cs="Times New Roman"/>
          <w:sz w:val="24"/>
          <w:szCs w:val="20"/>
        </w:rPr>
        <w:t xml:space="preserve">, </w:t>
      </w:r>
      <w:r w:rsidR="00904EE1">
        <w:rPr>
          <w:rFonts w:ascii="Times New Roman" w:hAnsi="Times New Roman" w:cs="Times New Roman"/>
          <w:sz w:val="24"/>
          <w:szCs w:val="20"/>
        </w:rPr>
        <w:t xml:space="preserve">donde se evalúa el comportamiento de los consumos para diferentes capacidades de producción.  </w:t>
      </w:r>
      <w:r>
        <w:rPr>
          <w:rFonts w:ascii="Times New Roman" w:hAnsi="Times New Roman" w:cs="Times New Roman"/>
          <w:sz w:val="24"/>
          <w:szCs w:val="20"/>
        </w:rPr>
        <w:t xml:space="preserve"> </w:t>
      </w:r>
    </w:p>
    <w:p w:rsidR="00FF3018" w:rsidRDefault="00FF3018" w:rsidP="004918B9">
      <w:pPr>
        <w:jc w:val="both"/>
        <w:rPr>
          <w:rFonts w:ascii="Times New Roman" w:hAnsi="Times New Roman" w:cs="Times New Roman"/>
          <w:sz w:val="24"/>
          <w:szCs w:val="20"/>
        </w:rPr>
      </w:pPr>
      <w:r>
        <w:rPr>
          <w:noProof/>
          <w:lang w:eastAsia="es-ES"/>
        </w:rPr>
        <w:lastRenderedPageBreak/>
        <w:drawing>
          <wp:inline distT="0" distB="0" distL="0" distR="0" wp14:anchorId="724B7E96" wp14:editId="26002E21">
            <wp:extent cx="5166360" cy="2783205"/>
            <wp:effectExtent l="0" t="0" r="15240" b="17145"/>
            <wp:docPr id="18" name="Gráfico 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3018" w:rsidRPr="001E0DE7" w:rsidRDefault="00FF3018" w:rsidP="00FF3018">
      <w:pPr>
        <w:rPr>
          <w:rFonts w:ascii="Times New Roman" w:hAnsi="Times New Roman" w:cs="Times New Roman"/>
          <w:sz w:val="20"/>
          <w:szCs w:val="20"/>
        </w:rPr>
      </w:pPr>
      <w:r w:rsidRPr="001E0DE7">
        <w:rPr>
          <w:rFonts w:ascii="Times New Roman" w:hAnsi="Times New Roman" w:cs="Times New Roman"/>
          <w:sz w:val="20"/>
          <w:szCs w:val="20"/>
        </w:rPr>
        <w:t xml:space="preserve">Gráfico </w:t>
      </w:r>
      <w:r>
        <w:rPr>
          <w:rFonts w:ascii="Times New Roman" w:hAnsi="Times New Roman" w:cs="Times New Roman"/>
          <w:sz w:val="20"/>
          <w:szCs w:val="20"/>
        </w:rPr>
        <w:t>4</w:t>
      </w:r>
      <w:r w:rsidRPr="001E0DE7">
        <w:rPr>
          <w:rFonts w:ascii="Times New Roman" w:hAnsi="Times New Roman" w:cs="Times New Roman"/>
          <w:sz w:val="20"/>
          <w:szCs w:val="20"/>
        </w:rPr>
        <w:t xml:space="preserve">. </w:t>
      </w:r>
      <w:r w:rsidR="00B64ADC">
        <w:rPr>
          <w:rFonts w:ascii="Times New Roman" w:hAnsi="Times New Roman" w:cs="Times New Roman"/>
          <w:sz w:val="20"/>
          <w:szCs w:val="20"/>
        </w:rPr>
        <w:t xml:space="preserve">Consumos en </w:t>
      </w:r>
      <w:proofErr w:type="spellStart"/>
      <w:r w:rsidR="00B64ADC">
        <w:rPr>
          <w:rFonts w:ascii="Times New Roman" w:hAnsi="Times New Roman" w:cs="Times New Roman"/>
          <w:sz w:val="20"/>
          <w:szCs w:val="20"/>
        </w:rPr>
        <w:t>el</w:t>
      </w:r>
      <w:proofErr w:type="spellEnd"/>
      <w:r w:rsidR="00B64ADC">
        <w:rPr>
          <w:rFonts w:ascii="Times New Roman" w:hAnsi="Times New Roman" w:cs="Times New Roman"/>
          <w:sz w:val="20"/>
          <w:szCs w:val="20"/>
        </w:rPr>
        <w:t xml:space="preserve"> día</w:t>
      </w:r>
      <w:r w:rsidRPr="001E0DE7">
        <w:rPr>
          <w:rFonts w:ascii="Times New Roman" w:hAnsi="Times New Roman" w:cs="Times New Roman"/>
          <w:sz w:val="20"/>
          <w:szCs w:val="20"/>
        </w:rPr>
        <w:t>. (</w:t>
      </w:r>
      <w:proofErr w:type="gramStart"/>
      <w:r w:rsidRPr="001E0DE7">
        <w:rPr>
          <w:rFonts w:ascii="Times New Roman" w:hAnsi="Times New Roman" w:cs="Times New Roman"/>
          <w:sz w:val="20"/>
          <w:szCs w:val="20"/>
        </w:rPr>
        <w:t>elaboración</w:t>
      </w:r>
      <w:proofErr w:type="gramEnd"/>
      <w:r w:rsidRPr="001E0DE7">
        <w:rPr>
          <w:rFonts w:ascii="Times New Roman" w:hAnsi="Times New Roman" w:cs="Times New Roman"/>
          <w:sz w:val="20"/>
          <w:szCs w:val="20"/>
        </w:rPr>
        <w:t xml:space="preserve"> propia)</w:t>
      </w:r>
    </w:p>
    <w:p w:rsidR="00FF3018" w:rsidRDefault="00BD7FEB" w:rsidP="004918B9">
      <w:pPr>
        <w:jc w:val="both"/>
        <w:rPr>
          <w:rFonts w:ascii="Times New Roman" w:hAnsi="Times New Roman" w:cs="Times New Roman"/>
          <w:sz w:val="24"/>
          <w:szCs w:val="20"/>
        </w:rPr>
      </w:pPr>
      <w:r>
        <w:rPr>
          <w:rFonts w:ascii="Times New Roman" w:hAnsi="Times New Roman" w:cs="Times New Roman"/>
          <w:sz w:val="24"/>
          <w:szCs w:val="20"/>
        </w:rPr>
        <w:t xml:space="preserve">El comportamiento de los consumos muestran la magnitud que pueden alcanzar y su relación con el suministro, el cual es menor que el consumo del día. </w:t>
      </w:r>
    </w:p>
    <w:p w:rsidR="00E40A44" w:rsidRPr="00E40A44" w:rsidRDefault="001E0DE7" w:rsidP="00E40A44">
      <w:pPr>
        <w:rPr>
          <w:rFonts w:ascii="Times New Roman" w:hAnsi="Times New Roman" w:cs="Times New Roman"/>
          <w:sz w:val="24"/>
          <w:szCs w:val="20"/>
        </w:rPr>
      </w:pPr>
      <w:r>
        <w:rPr>
          <w:noProof/>
          <w:lang w:eastAsia="es-ES"/>
        </w:rPr>
        <w:drawing>
          <wp:inline distT="0" distB="0" distL="0" distR="0" wp14:anchorId="1D7BA502" wp14:editId="3923BEE1">
            <wp:extent cx="5166360" cy="2286000"/>
            <wp:effectExtent l="0" t="0" r="15240" b="19050"/>
            <wp:docPr id="9" name="Gráfico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0DE7" w:rsidRPr="001E0DE7" w:rsidRDefault="001E0DE7" w:rsidP="001E0DE7">
      <w:pPr>
        <w:rPr>
          <w:rFonts w:ascii="Times New Roman" w:hAnsi="Times New Roman" w:cs="Times New Roman"/>
          <w:sz w:val="20"/>
          <w:szCs w:val="20"/>
        </w:rPr>
      </w:pPr>
      <w:r w:rsidRPr="001E0DE7">
        <w:rPr>
          <w:rFonts w:ascii="Times New Roman" w:hAnsi="Times New Roman" w:cs="Times New Roman"/>
          <w:sz w:val="20"/>
          <w:szCs w:val="20"/>
        </w:rPr>
        <w:t xml:space="preserve">Gráfico </w:t>
      </w:r>
      <w:r w:rsidR="00FF3018">
        <w:rPr>
          <w:rFonts w:ascii="Times New Roman" w:hAnsi="Times New Roman" w:cs="Times New Roman"/>
          <w:sz w:val="20"/>
          <w:szCs w:val="20"/>
        </w:rPr>
        <w:t>5</w:t>
      </w:r>
      <w:r w:rsidRPr="001E0DE7">
        <w:rPr>
          <w:rFonts w:ascii="Times New Roman" w:hAnsi="Times New Roman" w:cs="Times New Roman"/>
          <w:sz w:val="20"/>
          <w:szCs w:val="20"/>
        </w:rPr>
        <w:t xml:space="preserve">. </w:t>
      </w:r>
      <w:r w:rsidR="00904EE1">
        <w:rPr>
          <w:rFonts w:ascii="Times New Roman" w:hAnsi="Times New Roman" w:cs="Times New Roman"/>
          <w:sz w:val="20"/>
          <w:szCs w:val="20"/>
        </w:rPr>
        <w:t>Capacidad de compensación en la cisterna</w:t>
      </w:r>
      <w:r w:rsidRPr="001E0DE7">
        <w:rPr>
          <w:rFonts w:ascii="Times New Roman" w:hAnsi="Times New Roman" w:cs="Times New Roman"/>
          <w:sz w:val="20"/>
          <w:szCs w:val="20"/>
        </w:rPr>
        <w:t>. (elaboración propia)</w:t>
      </w:r>
    </w:p>
    <w:p w:rsidR="00C4751A" w:rsidRDefault="00FF1DEA" w:rsidP="00C4751A">
      <w:pPr>
        <w:spacing w:line="360" w:lineRule="auto"/>
        <w:jc w:val="both"/>
        <w:rPr>
          <w:rFonts w:ascii="Times New Roman" w:hAnsi="Times New Roman" w:cs="Times New Roman"/>
          <w:sz w:val="24"/>
          <w:szCs w:val="20"/>
        </w:rPr>
      </w:pPr>
      <w:r w:rsidRPr="00C4751A">
        <w:rPr>
          <w:rFonts w:ascii="Times New Roman" w:hAnsi="Times New Roman" w:cs="Times New Roman"/>
          <w:sz w:val="24"/>
          <w:szCs w:val="20"/>
        </w:rPr>
        <w:t>El comportamiento de la capacidad de compensación en la cisterna muestra</w:t>
      </w:r>
      <w:r w:rsidR="00C4751A">
        <w:rPr>
          <w:rFonts w:ascii="Times New Roman" w:hAnsi="Times New Roman" w:cs="Times New Roman"/>
          <w:sz w:val="24"/>
          <w:szCs w:val="20"/>
        </w:rPr>
        <w:t>,</w:t>
      </w:r>
      <w:r w:rsidRPr="00C4751A">
        <w:rPr>
          <w:rFonts w:ascii="Times New Roman" w:hAnsi="Times New Roman" w:cs="Times New Roman"/>
          <w:sz w:val="24"/>
          <w:szCs w:val="20"/>
        </w:rPr>
        <w:t xml:space="preserve"> </w:t>
      </w:r>
      <w:r w:rsidR="00F559CE" w:rsidRPr="00C4751A">
        <w:rPr>
          <w:rFonts w:ascii="Times New Roman" w:hAnsi="Times New Roman" w:cs="Times New Roman"/>
          <w:sz w:val="24"/>
          <w:szCs w:val="20"/>
        </w:rPr>
        <w:t xml:space="preserve">que </w:t>
      </w:r>
      <w:r w:rsidR="00C4751A" w:rsidRPr="00C4751A">
        <w:rPr>
          <w:rFonts w:ascii="Times New Roman" w:hAnsi="Times New Roman" w:cs="Times New Roman"/>
          <w:sz w:val="24"/>
          <w:szCs w:val="20"/>
        </w:rPr>
        <w:t>para el consumo máximo por líneas de producción requiere de un mayor volumen</w:t>
      </w:r>
      <w:r w:rsidR="00C4751A">
        <w:rPr>
          <w:rFonts w:ascii="Times New Roman" w:hAnsi="Times New Roman" w:cs="Times New Roman"/>
          <w:sz w:val="24"/>
          <w:szCs w:val="20"/>
        </w:rPr>
        <w:t>,</w:t>
      </w:r>
      <w:r w:rsidR="00C4751A" w:rsidRPr="00C4751A">
        <w:rPr>
          <w:rFonts w:ascii="Times New Roman" w:hAnsi="Times New Roman" w:cs="Times New Roman"/>
          <w:sz w:val="24"/>
          <w:szCs w:val="20"/>
        </w:rPr>
        <w:t xml:space="preserve"> el cual es capaz de satisfacer la cisterna en buenas condiciones de llenado</w:t>
      </w:r>
      <w:r w:rsidR="00C4751A">
        <w:rPr>
          <w:rFonts w:ascii="Times New Roman" w:hAnsi="Times New Roman" w:cs="Times New Roman"/>
          <w:sz w:val="24"/>
          <w:szCs w:val="20"/>
        </w:rPr>
        <w:t>.</w:t>
      </w:r>
    </w:p>
    <w:p w:rsidR="007F0C1D" w:rsidRDefault="00C4751A" w:rsidP="00C4751A">
      <w:pPr>
        <w:spacing w:line="360" w:lineRule="auto"/>
        <w:jc w:val="both"/>
        <w:rPr>
          <w:rFonts w:ascii="Times New Roman" w:hAnsi="Times New Roman" w:cs="Times New Roman"/>
          <w:sz w:val="24"/>
          <w:szCs w:val="20"/>
        </w:rPr>
      </w:pPr>
      <w:r>
        <w:rPr>
          <w:rFonts w:ascii="Times New Roman" w:hAnsi="Times New Roman" w:cs="Times New Roman"/>
          <w:sz w:val="24"/>
          <w:szCs w:val="20"/>
        </w:rPr>
        <w:t>La disminución del consumo de agua influye directamente en la disminución de la capacidad de compensación del sistema para el consumo máximo por líneas de producción.</w:t>
      </w:r>
    </w:p>
    <w:p w:rsidR="00EC5018" w:rsidRDefault="00504E53" w:rsidP="00EC5018">
      <w:pPr>
        <w:pStyle w:val="Prrafodelista"/>
        <w:numPr>
          <w:ilvl w:val="0"/>
          <w:numId w:val="2"/>
        </w:numPr>
        <w:spacing w:line="360" w:lineRule="auto"/>
        <w:ind w:left="426"/>
        <w:jc w:val="both"/>
        <w:rPr>
          <w:rFonts w:ascii="Times New Roman" w:hAnsi="Times New Roman" w:cs="Times New Roman"/>
          <w:b/>
          <w:sz w:val="24"/>
          <w:szCs w:val="20"/>
        </w:rPr>
      </w:pPr>
      <w:r w:rsidRPr="00504E53">
        <w:rPr>
          <w:rFonts w:ascii="Times New Roman" w:hAnsi="Times New Roman" w:cs="Times New Roman"/>
          <w:b/>
          <w:sz w:val="24"/>
          <w:szCs w:val="20"/>
        </w:rPr>
        <w:lastRenderedPageBreak/>
        <w:t>Conclusiones</w:t>
      </w:r>
    </w:p>
    <w:p w:rsidR="00EC5018" w:rsidRDefault="00EC5018" w:rsidP="00EC5018">
      <w:pPr>
        <w:spacing w:line="360" w:lineRule="auto"/>
        <w:ind w:left="66"/>
        <w:jc w:val="both"/>
        <w:rPr>
          <w:rFonts w:ascii="Times New Roman" w:hAnsi="Times New Roman" w:cs="Times New Roman"/>
          <w:sz w:val="24"/>
          <w:szCs w:val="24"/>
        </w:rPr>
      </w:pPr>
      <w:r w:rsidRPr="00EC5018">
        <w:rPr>
          <w:rFonts w:ascii="Times New Roman" w:hAnsi="Times New Roman" w:cs="Times New Roman"/>
          <w:sz w:val="24"/>
          <w:szCs w:val="24"/>
        </w:rPr>
        <w:t>El</w:t>
      </w:r>
      <w:r>
        <w:rPr>
          <w:rFonts w:ascii="Times New Roman" w:hAnsi="Times New Roman" w:cs="Times New Roman"/>
          <w:sz w:val="24"/>
          <w:szCs w:val="24"/>
        </w:rPr>
        <w:t xml:space="preserve"> trabajo muestra diferentes conclusiones que reflejan el estudio </w:t>
      </w:r>
      <w:r w:rsidR="0052149A">
        <w:rPr>
          <w:rFonts w:ascii="Times New Roman" w:hAnsi="Times New Roman" w:cs="Times New Roman"/>
          <w:sz w:val="24"/>
          <w:szCs w:val="24"/>
        </w:rPr>
        <w:t>r</w:t>
      </w:r>
      <w:r>
        <w:rPr>
          <w:rFonts w:ascii="Times New Roman" w:hAnsi="Times New Roman" w:cs="Times New Roman"/>
          <w:sz w:val="24"/>
          <w:szCs w:val="24"/>
        </w:rPr>
        <w:t>ealizado.</w:t>
      </w:r>
    </w:p>
    <w:p w:rsidR="00EC5018" w:rsidRDefault="0022350B" w:rsidP="00EC5018">
      <w:pPr>
        <w:pStyle w:val="Prrafodelista"/>
        <w:numPr>
          <w:ilvl w:val="0"/>
          <w:numId w:val="6"/>
        </w:numPr>
        <w:spacing w:line="360" w:lineRule="auto"/>
        <w:jc w:val="both"/>
        <w:rPr>
          <w:rFonts w:ascii="Times New Roman" w:hAnsi="Times New Roman" w:cs="Times New Roman"/>
          <w:sz w:val="24"/>
          <w:szCs w:val="20"/>
        </w:rPr>
      </w:pPr>
      <w:r w:rsidRPr="0022350B">
        <w:rPr>
          <w:rFonts w:ascii="Times New Roman" w:hAnsi="Times New Roman" w:cs="Times New Roman"/>
          <w:sz w:val="24"/>
          <w:szCs w:val="20"/>
        </w:rPr>
        <w:t xml:space="preserve">Se </w:t>
      </w:r>
      <w:r w:rsidR="00DF3D39">
        <w:rPr>
          <w:rFonts w:ascii="Times New Roman" w:hAnsi="Times New Roman" w:cs="Times New Roman"/>
          <w:sz w:val="24"/>
          <w:szCs w:val="20"/>
        </w:rPr>
        <w:t xml:space="preserve">identifican líneas de producción </w:t>
      </w:r>
      <w:r w:rsidR="00B57A3D">
        <w:rPr>
          <w:rFonts w:ascii="Times New Roman" w:hAnsi="Times New Roman" w:cs="Times New Roman"/>
          <w:sz w:val="24"/>
          <w:szCs w:val="20"/>
        </w:rPr>
        <w:t>que elevan los</w:t>
      </w:r>
      <w:r w:rsidR="00DF3D39">
        <w:rPr>
          <w:rFonts w:ascii="Times New Roman" w:hAnsi="Times New Roman" w:cs="Times New Roman"/>
          <w:sz w:val="24"/>
          <w:szCs w:val="20"/>
        </w:rPr>
        <w:t xml:space="preserve"> índices de consumo </w:t>
      </w:r>
      <w:r w:rsidR="00B57A3D">
        <w:rPr>
          <w:rFonts w:ascii="Times New Roman" w:hAnsi="Times New Roman" w:cs="Times New Roman"/>
          <w:sz w:val="24"/>
          <w:szCs w:val="20"/>
        </w:rPr>
        <w:t>según</w:t>
      </w:r>
      <w:r w:rsidR="00DF3D39">
        <w:rPr>
          <w:rFonts w:ascii="Times New Roman" w:hAnsi="Times New Roman" w:cs="Times New Roman"/>
          <w:sz w:val="24"/>
          <w:szCs w:val="20"/>
        </w:rPr>
        <w:t xml:space="preserve"> la resoluci</w:t>
      </w:r>
      <w:r w:rsidR="00B57A3D">
        <w:rPr>
          <w:rFonts w:ascii="Times New Roman" w:hAnsi="Times New Roman" w:cs="Times New Roman"/>
          <w:sz w:val="24"/>
          <w:szCs w:val="20"/>
        </w:rPr>
        <w:t>ón 17/20.</w:t>
      </w:r>
    </w:p>
    <w:p w:rsidR="000649BF" w:rsidRDefault="00331C8C" w:rsidP="00EC5018">
      <w:pPr>
        <w:pStyle w:val="Prrafodelista"/>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Se observa que la producción actual de la fábrica se mantiene dentro del rango permisible establecido en la </w:t>
      </w:r>
      <w:r w:rsidRPr="00331C8C">
        <w:rPr>
          <w:rFonts w:ascii="Times New Roman" w:hAnsi="Times New Roman" w:cs="Times New Roman"/>
          <w:sz w:val="24"/>
          <w:szCs w:val="20"/>
        </w:rPr>
        <w:t>resolución 17/20</w:t>
      </w:r>
      <w:r>
        <w:rPr>
          <w:rFonts w:ascii="Times New Roman" w:hAnsi="Times New Roman" w:cs="Times New Roman"/>
          <w:sz w:val="24"/>
          <w:szCs w:val="20"/>
        </w:rPr>
        <w:t>.</w:t>
      </w:r>
    </w:p>
    <w:p w:rsidR="00331C8C" w:rsidRDefault="005D4BC8" w:rsidP="00EC5018">
      <w:pPr>
        <w:pStyle w:val="Prrafodelista"/>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La capacidad de explotación del agua potable en la fábrica se ve limitada por el suministro de esta.</w:t>
      </w:r>
    </w:p>
    <w:p w:rsidR="005D4BC8" w:rsidRDefault="005D4BC8" w:rsidP="00EC5018">
      <w:pPr>
        <w:pStyle w:val="Prrafodelista"/>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La cisterna con adecuado nivel de llenado es suficiente para abastecer la demanda máxima de diferentes líneas de producción.</w:t>
      </w:r>
    </w:p>
    <w:p w:rsidR="005D4BC8" w:rsidRPr="0022350B" w:rsidRDefault="005B3EBD" w:rsidP="00EC5018">
      <w:pPr>
        <w:pStyle w:val="Prrafodelista"/>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La disminución del consumo de agua con el ajuste de temperaturas</w:t>
      </w:r>
      <w:r w:rsidR="009A59AA">
        <w:rPr>
          <w:rFonts w:ascii="Times New Roman" w:hAnsi="Times New Roman" w:cs="Times New Roman"/>
          <w:sz w:val="24"/>
          <w:szCs w:val="20"/>
        </w:rPr>
        <w:t>,</w:t>
      </w:r>
      <w:r>
        <w:rPr>
          <w:rFonts w:ascii="Times New Roman" w:hAnsi="Times New Roman" w:cs="Times New Roman"/>
          <w:sz w:val="24"/>
          <w:szCs w:val="20"/>
        </w:rPr>
        <w:t xml:space="preserve"> y las que se obtienen aplicando un adecuado índice de consumo </w:t>
      </w:r>
      <w:r w:rsidR="009A59AA">
        <w:rPr>
          <w:rFonts w:ascii="Times New Roman" w:hAnsi="Times New Roman" w:cs="Times New Roman"/>
          <w:sz w:val="24"/>
          <w:szCs w:val="20"/>
        </w:rPr>
        <w:t>en las actividades de limpieza, influyen directamente en la capacidad de compensación de la cisterna.</w:t>
      </w:r>
    </w:p>
    <w:p w:rsidR="00EC5018" w:rsidRPr="00EC5018" w:rsidRDefault="005C18DB" w:rsidP="00EC5018">
      <w:pPr>
        <w:spacing w:line="360" w:lineRule="auto"/>
        <w:ind w:left="66"/>
        <w:jc w:val="both"/>
        <w:rPr>
          <w:rFonts w:ascii="Times New Roman" w:hAnsi="Times New Roman" w:cs="Times New Roman"/>
          <w:b/>
          <w:sz w:val="24"/>
          <w:szCs w:val="20"/>
        </w:rPr>
      </w:pPr>
      <w:r w:rsidRPr="005C18DB">
        <w:rPr>
          <w:rFonts w:ascii="Times New Roman" w:hAnsi="Times New Roman" w:cs="Times New Roman"/>
          <w:b/>
          <w:sz w:val="24"/>
          <w:szCs w:val="20"/>
        </w:rPr>
        <w:t>5. Referencias bibliográficas</w:t>
      </w:r>
    </w:p>
    <w:p w:rsidR="0005244F" w:rsidRPr="0005244F" w:rsidRDefault="005C18DB" w:rsidP="005C18DB">
      <w:pPr>
        <w:numPr>
          <w:ilvl w:val="0"/>
          <w:numId w:val="4"/>
        </w:numPr>
        <w:spacing w:line="360" w:lineRule="auto"/>
        <w:ind w:left="426"/>
        <w:jc w:val="both"/>
        <w:rPr>
          <w:rFonts w:ascii="Times New Roman" w:hAnsi="Times New Roman" w:cs="Times New Roman"/>
          <w:bCs/>
          <w:sz w:val="24"/>
          <w:szCs w:val="20"/>
        </w:rPr>
      </w:pPr>
      <w:r>
        <w:rPr>
          <w:rFonts w:ascii="Times New Roman" w:hAnsi="Times New Roman" w:cs="Times New Roman"/>
          <w:bCs/>
          <w:sz w:val="24"/>
          <w:szCs w:val="20"/>
        </w:rPr>
        <w:t xml:space="preserve">Diagnóstico para el sistema de abasto de la empresa de Productos Lácteos VC. </w:t>
      </w:r>
      <w:proofErr w:type="spellStart"/>
      <w:r w:rsidR="0005244F" w:rsidRPr="0005244F">
        <w:rPr>
          <w:rFonts w:ascii="Times New Roman" w:hAnsi="Times New Roman" w:cs="Times New Roman"/>
          <w:bCs/>
          <w:sz w:val="24"/>
          <w:szCs w:val="20"/>
        </w:rPr>
        <w:t>Yera</w:t>
      </w:r>
      <w:proofErr w:type="spellEnd"/>
      <w:r w:rsidR="0005244F" w:rsidRPr="0005244F">
        <w:rPr>
          <w:rFonts w:ascii="Times New Roman" w:hAnsi="Times New Roman" w:cs="Times New Roman"/>
          <w:bCs/>
          <w:sz w:val="24"/>
          <w:szCs w:val="20"/>
        </w:rPr>
        <w:t xml:space="preserve"> Juárez. Y, IPH-VC, Cuba, 2024 </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t xml:space="preserve">NC 212, </w:t>
      </w:r>
      <w:r w:rsidR="005C18DB">
        <w:rPr>
          <w:rFonts w:ascii="Times New Roman" w:hAnsi="Times New Roman" w:cs="Times New Roman"/>
          <w:bCs/>
          <w:sz w:val="24"/>
          <w:szCs w:val="20"/>
        </w:rPr>
        <w:t>Protección contra incendios. Suministro de agua contra incendio. Requisitos generales,</w:t>
      </w:r>
      <w:r w:rsidRPr="0005244F">
        <w:rPr>
          <w:rFonts w:ascii="Times New Roman" w:hAnsi="Times New Roman" w:cs="Times New Roman"/>
          <w:bCs/>
          <w:sz w:val="24"/>
          <w:szCs w:val="20"/>
        </w:rPr>
        <w:t xml:space="preserve"> Cuba, 200</w:t>
      </w:r>
      <w:r w:rsidR="005C18DB">
        <w:rPr>
          <w:rFonts w:ascii="Times New Roman" w:hAnsi="Times New Roman" w:cs="Times New Roman"/>
          <w:bCs/>
          <w:sz w:val="24"/>
          <w:szCs w:val="20"/>
        </w:rPr>
        <w:t>2</w:t>
      </w:r>
    </w:p>
    <w:p w:rsidR="0005244F" w:rsidRPr="0005244F" w:rsidRDefault="0005244F" w:rsidP="005C18DB">
      <w:pPr>
        <w:numPr>
          <w:ilvl w:val="0"/>
          <w:numId w:val="4"/>
        </w:numPr>
        <w:spacing w:line="360" w:lineRule="auto"/>
        <w:ind w:left="426"/>
        <w:jc w:val="both"/>
        <w:rPr>
          <w:rFonts w:ascii="Times New Roman" w:hAnsi="Times New Roman" w:cs="Times New Roman"/>
          <w:b/>
          <w:bCs/>
          <w:sz w:val="24"/>
          <w:szCs w:val="20"/>
        </w:rPr>
      </w:pPr>
      <w:r w:rsidRPr="0005244F">
        <w:rPr>
          <w:rFonts w:ascii="Times New Roman" w:hAnsi="Times New Roman" w:cs="Times New Roman"/>
          <w:bCs/>
          <w:sz w:val="24"/>
          <w:szCs w:val="20"/>
        </w:rPr>
        <w:t>NC 53–121:84. Elaboración de proyectos de construcción. Acueducto. Especificaciones de proyecto.</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t>NC 973: 2013. Determinación de la demanda de agua potable en poblaciones urbanas.</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t xml:space="preserve">Abastecimiento de agua   y remoción de aguas residuales. G. </w:t>
      </w:r>
      <w:proofErr w:type="spellStart"/>
      <w:r w:rsidRPr="0005244F">
        <w:rPr>
          <w:rFonts w:ascii="Times New Roman" w:hAnsi="Times New Roman" w:cs="Times New Roman"/>
          <w:bCs/>
          <w:sz w:val="24"/>
          <w:szCs w:val="20"/>
        </w:rPr>
        <w:t>Fair</w:t>
      </w:r>
      <w:proofErr w:type="spellEnd"/>
      <w:r w:rsidRPr="0005244F">
        <w:rPr>
          <w:rFonts w:ascii="Times New Roman" w:hAnsi="Times New Roman" w:cs="Times New Roman"/>
          <w:bCs/>
          <w:sz w:val="24"/>
          <w:szCs w:val="20"/>
        </w:rPr>
        <w:t xml:space="preserve">, J. </w:t>
      </w:r>
      <w:proofErr w:type="spellStart"/>
      <w:r w:rsidRPr="0005244F">
        <w:rPr>
          <w:rFonts w:ascii="Times New Roman" w:hAnsi="Times New Roman" w:cs="Times New Roman"/>
          <w:bCs/>
          <w:sz w:val="24"/>
          <w:szCs w:val="20"/>
        </w:rPr>
        <w:t>Geyer</w:t>
      </w:r>
      <w:proofErr w:type="spellEnd"/>
      <w:r w:rsidRPr="0005244F">
        <w:rPr>
          <w:rFonts w:ascii="Times New Roman" w:hAnsi="Times New Roman" w:cs="Times New Roman"/>
          <w:bCs/>
          <w:sz w:val="24"/>
          <w:szCs w:val="20"/>
        </w:rPr>
        <w:t xml:space="preserve"> y D. </w:t>
      </w:r>
      <w:proofErr w:type="spellStart"/>
      <w:r w:rsidRPr="0005244F">
        <w:rPr>
          <w:rFonts w:ascii="Times New Roman" w:hAnsi="Times New Roman" w:cs="Times New Roman"/>
          <w:bCs/>
          <w:sz w:val="24"/>
          <w:szCs w:val="20"/>
        </w:rPr>
        <w:t>Okún</w:t>
      </w:r>
      <w:proofErr w:type="spellEnd"/>
      <w:r w:rsidRPr="0005244F">
        <w:rPr>
          <w:rFonts w:ascii="Times New Roman" w:hAnsi="Times New Roman" w:cs="Times New Roman"/>
          <w:bCs/>
          <w:sz w:val="24"/>
          <w:szCs w:val="20"/>
        </w:rPr>
        <w:t xml:space="preserve">. ED. </w:t>
      </w:r>
      <w:proofErr w:type="spellStart"/>
      <w:r w:rsidRPr="0005244F">
        <w:rPr>
          <w:rFonts w:ascii="Times New Roman" w:hAnsi="Times New Roman" w:cs="Times New Roman"/>
          <w:bCs/>
          <w:sz w:val="24"/>
          <w:szCs w:val="20"/>
        </w:rPr>
        <w:t>Felix</w:t>
      </w:r>
      <w:proofErr w:type="spellEnd"/>
      <w:r w:rsidRPr="0005244F">
        <w:rPr>
          <w:rFonts w:ascii="Times New Roman" w:hAnsi="Times New Roman" w:cs="Times New Roman"/>
          <w:bCs/>
          <w:sz w:val="24"/>
          <w:szCs w:val="20"/>
        </w:rPr>
        <w:t xml:space="preserve"> Varela, Cuba, 2015</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t xml:space="preserve">Temas de Ingeniería Hidráulica. Soto </w:t>
      </w:r>
      <w:proofErr w:type="spellStart"/>
      <w:r w:rsidRPr="0005244F">
        <w:rPr>
          <w:rFonts w:ascii="Times New Roman" w:hAnsi="Times New Roman" w:cs="Times New Roman"/>
          <w:bCs/>
          <w:sz w:val="24"/>
          <w:szCs w:val="20"/>
        </w:rPr>
        <w:t>Andraca</w:t>
      </w:r>
      <w:proofErr w:type="spellEnd"/>
      <w:r w:rsidRPr="0005244F">
        <w:rPr>
          <w:rFonts w:ascii="Times New Roman" w:hAnsi="Times New Roman" w:cs="Times New Roman"/>
          <w:bCs/>
          <w:sz w:val="24"/>
          <w:szCs w:val="20"/>
        </w:rPr>
        <w:t xml:space="preserve"> L, </w:t>
      </w:r>
      <w:proofErr w:type="spellStart"/>
      <w:r w:rsidRPr="0005244F">
        <w:rPr>
          <w:rFonts w:ascii="Times New Roman" w:hAnsi="Times New Roman" w:cs="Times New Roman"/>
          <w:bCs/>
          <w:sz w:val="24"/>
          <w:szCs w:val="20"/>
        </w:rPr>
        <w:t>March</w:t>
      </w:r>
      <w:proofErr w:type="spellEnd"/>
      <w:r w:rsidRPr="0005244F">
        <w:rPr>
          <w:rFonts w:ascii="Times New Roman" w:hAnsi="Times New Roman" w:cs="Times New Roman"/>
          <w:bCs/>
          <w:sz w:val="24"/>
          <w:szCs w:val="20"/>
        </w:rPr>
        <w:t xml:space="preserve"> </w:t>
      </w:r>
      <w:proofErr w:type="spellStart"/>
      <w:r w:rsidRPr="0005244F">
        <w:rPr>
          <w:rFonts w:ascii="Times New Roman" w:hAnsi="Times New Roman" w:cs="Times New Roman"/>
          <w:bCs/>
          <w:sz w:val="24"/>
          <w:szCs w:val="20"/>
        </w:rPr>
        <w:t>Alvarez</w:t>
      </w:r>
      <w:proofErr w:type="spellEnd"/>
      <w:r w:rsidRPr="0005244F">
        <w:rPr>
          <w:rFonts w:ascii="Times New Roman" w:hAnsi="Times New Roman" w:cs="Times New Roman"/>
          <w:bCs/>
          <w:sz w:val="24"/>
          <w:szCs w:val="20"/>
        </w:rPr>
        <w:t xml:space="preserve"> C. </w:t>
      </w:r>
      <w:proofErr w:type="spellStart"/>
      <w:r w:rsidR="005C18DB" w:rsidRPr="005C18DB">
        <w:rPr>
          <w:rFonts w:ascii="Times New Roman" w:hAnsi="Times New Roman" w:cs="Times New Roman"/>
          <w:bCs/>
          <w:sz w:val="24"/>
          <w:szCs w:val="20"/>
        </w:rPr>
        <w:t>Felix</w:t>
      </w:r>
      <w:proofErr w:type="spellEnd"/>
      <w:r w:rsidR="005C18DB" w:rsidRPr="005C18DB">
        <w:rPr>
          <w:rFonts w:ascii="Times New Roman" w:hAnsi="Times New Roman" w:cs="Times New Roman"/>
          <w:bCs/>
          <w:sz w:val="24"/>
          <w:szCs w:val="20"/>
        </w:rPr>
        <w:t xml:space="preserve"> Varela, Cuba, </w:t>
      </w:r>
      <w:r w:rsidR="005C18DB">
        <w:rPr>
          <w:rFonts w:ascii="Times New Roman" w:hAnsi="Times New Roman" w:cs="Times New Roman"/>
          <w:bCs/>
          <w:sz w:val="24"/>
          <w:szCs w:val="20"/>
        </w:rPr>
        <w:t xml:space="preserve"> 2006</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lastRenderedPageBreak/>
        <w:t xml:space="preserve">Ingeniería Hidráulica Aplicada a los </w:t>
      </w:r>
      <w:proofErr w:type="spellStart"/>
      <w:r w:rsidRPr="0005244F">
        <w:rPr>
          <w:rFonts w:ascii="Times New Roman" w:hAnsi="Times New Roman" w:cs="Times New Roman"/>
          <w:bCs/>
          <w:sz w:val="24"/>
          <w:szCs w:val="20"/>
        </w:rPr>
        <w:t>sitemas</w:t>
      </w:r>
      <w:proofErr w:type="spellEnd"/>
      <w:r w:rsidRPr="0005244F">
        <w:rPr>
          <w:rFonts w:ascii="Times New Roman" w:hAnsi="Times New Roman" w:cs="Times New Roman"/>
          <w:bCs/>
          <w:sz w:val="24"/>
          <w:szCs w:val="20"/>
        </w:rPr>
        <w:t xml:space="preserve"> de distribución de agua. Cabrera, E. </w:t>
      </w:r>
      <w:proofErr w:type="spellStart"/>
      <w:r w:rsidRPr="0005244F">
        <w:rPr>
          <w:rFonts w:ascii="Times New Roman" w:hAnsi="Times New Roman" w:cs="Times New Roman"/>
          <w:bCs/>
          <w:sz w:val="24"/>
          <w:szCs w:val="20"/>
        </w:rPr>
        <w:t>Espert</w:t>
      </w:r>
      <w:proofErr w:type="spellEnd"/>
      <w:r w:rsidRPr="0005244F">
        <w:rPr>
          <w:rFonts w:ascii="Times New Roman" w:hAnsi="Times New Roman" w:cs="Times New Roman"/>
          <w:bCs/>
          <w:sz w:val="24"/>
          <w:szCs w:val="20"/>
        </w:rPr>
        <w:t xml:space="preserve">, V. </w:t>
      </w:r>
      <w:proofErr w:type="spellStart"/>
      <w:r w:rsidRPr="0005244F">
        <w:rPr>
          <w:rFonts w:ascii="Times New Roman" w:hAnsi="Times New Roman" w:cs="Times New Roman"/>
          <w:bCs/>
          <w:sz w:val="24"/>
          <w:szCs w:val="20"/>
        </w:rPr>
        <w:t>Garcia</w:t>
      </w:r>
      <w:proofErr w:type="spellEnd"/>
      <w:r w:rsidRPr="0005244F">
        <w:rPr>
          <w:rFonts w:ascii="Times New Roman" w:hAnsi="Times New Roman" w:cs="Times New Roman"/>
          <w:bCs/>
          <w:sz w:val="24"/>
          <w:szCs w:val="20"/>
        </w:rPr>
        <w:t xml:space="preserve">-Serra J. </w:t>
      </w:r>
      <w:proofErr w:type="spellStart"/>
      <w:r w:rsidRPr="0005244F">
        <w:rPr>
          <w:rFonts w:ascii="Times New Roman" w:hAnsi="Times New Roman" w:cs="Times New Roman"/>
          <w:bCs/>
          <w:sz w:val="24"/>
          <w:szCs w:val="20"/>
        </w:rPr>
        <w:t>Martinez</w:t>
      </w:r>
      <w:proofErr w:type="spellEnd"/>
      <w:r w:rsidRPr="0005244F">
        <w:rPr>
          <w:rFonts w:ascii="Times New Roman" w:hAnsi="Times New Roman" w:cs="Times New Roman"/>
          <w:bCs/>
          <w:sz w:val="24"/>
          <w:szCs w:val="20"/>
        </w:rPr>
        <w:t xml:space="preserve">, f. </w:t>
      </w:r>
      <w:proofErr w:type="spellStart"/>
      <w:r w:rsidRPr="0005244F">
        <w:rPr>
          <w:rFonts w:ascii="Times New Roman" w:hAnsi="Times New Roman" w:cs="Times New Roman"/>
          <w:bCs/>
          <w:sz w:val="24"/>
          <w:szCs w:val="20"/>
        </w:rPr>
        <w:t>Andres</w:t>
      </w:r>
      <w:proofErr w:type="spellEnd"/>
      <w:r w:rsidRPr="0005244F">
        <w:rPr>
          <w:rFonts w:ascii="Times New Roman" w:hAnsi="Times New Roman" w:cs="Times New Roman"/>
          <w:bCs/>
          <w:sz w:val="24"/>
          <w:szCs w:val="20"/>
        </w:rPr>
        <w:t xml:space="preserve">, M. </w:t>
      </w:r>
      <w:proofErr w:type="spellStart"/>
      <w:r w:rsidRPr="0005244F">
        <w:rPr>
          <w:rFonts w:ascii="Times New Roman" w:hAnsi="Times New Roman" w:cs="Times New Roman"/>
          <w:bCs/>
          <w:sz w:val="24"/>
          <w:szCs w:val="20"/>
        </w:rPr>
        <w:t>Garcia</w:t>
      </w:r>
      <w:proofErr w:type="spellEnd"/>
      <w:r w:rsidRPr="0005244F">
        <w:rPr>
          <w:rFonts w:ascii="Times New Roman" w:hAnsi="Times New Roman" w:cs="Times New Roman"/>
          <w:bCs/>
          <w:sz w:val="24"/>
          <w:szCs w:val="20"/>
        </w:rPr>
        <w:t>, M. España</w:t>
      </w:r>
      <w:r w:rsidR="00467590">
        <w:rPr>
          <w:rFonts w:ascii="Times New Roman" w:hAnsi="Times New Roman" w:cs="Times New Roman"/>
          <w:bCs/>
          <w:sz w:val="24"/>
          <w:szCs w:val="20"/>
        </w:rPr>
        <w:t>,</w:t>
      </w:r>
      <w:r w:rsidRPr="0005244F">
        <w:rPr>
          <w:rFonts w:ascii="Times New Roman" w:hAnsi="Times New Roman" w:cs="Times New Roman"/>
          <w:bCs/>
          <w:sz w:val="24"/>
          <w:szCs w:val="20"/>
        </w:rPr>
        <w:t xml:space="preserve"> 1996. </w:t>
      </w:r>
    </w:p>
    <w:p w:rsidR="00467590" w:rsidRDefault="0005244F" w:rsidP="005C18DB">
      <w:pPr>
        <w:numPr>
          <w:ilvl w:val="0"/>
          <w:numId w:val="4"/>
        </w:numPr>
        <w:spacing w:line="360" w:lineRule="auto"/>
        <w:ind w:left="426"/>
        <w:jc w:val="both"/>
        <w:rPr>
          <w:rFonts w:ascii="Times New Roman" w:hAnsi="Times New Roman" w:cs="Times New Roman"/>
          <w:bCs/>
          <w:sz w:val="24"/>
          <w:szCs w:val="20"/>
        </w:rPr>
      </w:pPr>
      <w:r w:rsidRPr="00467590">
        <w:rPr>
          <w:rFonts w:ascii="Times New Roman" w:hAnsi="Times New Roman" w:cs="Times New Roman"/>
          <w:bCs/>
          <w:sz w:val="24"/>
          <w:szCs w:val="20"/>
        </w:rPr>
        <w:t>Resolución  17 / 2020</w:t>
      </w:r>
      <w:r w:rsidR="00467590" w:rsidRPr="00467590">
        <w:rPr>
          <w:rFonts w:ascii="Times New Roman" w:hAnsi="Times New Roman" w:cs="Times New Roman"/>
          <w:bCs/>
          <w:sz w:val="24"/>
          <w:szCs w:val="20"/>
        </w:rPr>
        <w:t>,</w:t>
      </w:r>
      <w:r w:rsidRPr="00467590">
        <w:rPr>
          <w:rFonts w:ascii="Times New Roman" w:hAnsi="Times New Roman" w:cs="Times New Roman"/>
          <w:bCs/>
          <w:sz w:val="24"/>
          <w:szCs w:val="20"/>
        </w:rPr>
        <w:t xml:space="preserve"> </w:t>
      </w:r>
      <w:r w:rsidR="00467590" w:rsidRPr="00467590">
        <w:rPr>
          <w:rFonts w:ascii="Times New Roman" w:hAnsi="Times New Roman" w:cs="Times New Roman"/>
          <w:bCs/>
          <w:sz w:val="24"/>
          <w:szCs w:val="20"/>
        </w:rPr>
        <w:t>Índices de consumo de agua para producciones y servicios</w:t>
      </w:r>
      <w:r w:rsidRPr="00467590">
        <w:rPr>
          <w:rFonts w:ascii="Times New Roman" w:hAnsi="Times New Roman" w:cs="Times New Roman"/>
          <w:bCs/>
          <w:sz w:val="24"/>
          <w:szCs w:val="20"/>
        </w:rPr>
        <w:t xml:space="preserve"> </w:t>
      </w:r>
    </w:p>
    <w:p w:rsidR="0005244F" w:rsidRPr="00467590" w:rsidRDefault="0005244F" w:rsidP="005C18DB">
      <w:pPr>
        <w:numPr>
          <w:ilvl w:val="0"/>
          <w:numId w:val="4"/>
        </w:numPr>
        <w:spacing w:line="360" w:lineRule="auto"/>
        <w:ind w:left="426"/>
        <w:jc w:val="both"/>
        <w:rPr>
          <w:rFonts w:ascii="Times New Roman" w:hAnsi="Times New Roman" w:cs="Times New Roman"/>
          <w:bCs/>
          <w:sz w:val="24"/>
          <w:szCs w:val="20"/>
        </w:rPr>
      </w:pPr>
      <w:r w:rsidRPr="00467590">
        <w:rPr>
          <w:rFonts w:ascii="Times New Roman" w:hAnsi="Times New Roman" w:cs="Times New Roman"/>
          <w:bCs/>
          <w:sz w:val="24"/>
          <w:szCs w:val="20"/>
        </w:rPr>
        <w:t>NC 827: 2012 Agua Potable - Requisitos Sanitarios.</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t xml:space="preserve">Alternativas de intensificación de la planta de yogur de soya en la UEB Productos Lácteos La Villareña. Arévalo </w:t>
      </w:r>
      <w:proofErr w:type="spellStart"/>
      <w:r w:rsidRPr="0005244F">
        <w:rPr>
          <w:rFonts w:ascii="Times New Roman" w:hAnsi="Times New Roman" w:cs="Times New Roman"/>
          <w:bCs/>
          <w:sz w:val="24"/>
          <w:szCs w:val="20"/>
        </w:rPr>
        <w:t>Curbelo</w:t>
      </w:r>
      <w:proofErr w:type="spellEnd"/>
      <w:r w:rsidRPr="0005244F">
        <w:rPr>
          <w:rFonts w:ascii="Times New Roman" w:hAnsi="Times New Roman" w:cs="Times New Roman"/>
          <w:bCs/>
          <w:sz w:val="24"/>
          <w:szCs w:val="20"/>
        </w:rPr>
        <w:t xml:space="preserve"> A. A. UCLV. Cuba. 2024</w:t>
      </w:r>
    </w:p>
    <w:p w:rsidR="0005244F" w:rsidRPr="0005244F" w:rsidRDefault="0005244F" w:rsidP="005C18DB">
      <w:pPr>
        <w:numPr>
          <w:ilvl w:val="0"/>
          <w:numId w:val="4"/>
        </w:numPr>
        <w:spacing w:line="360" w:lineRule="auto"/>
        <w:ind w:left="426"/>
        <w:jc w:val="both"/>
        <w:rPr>
          <w:rFonts w:ascii="Times New Roman" w:hAnsi="Times New Roman" w:cs="Times New Roman"/>
          <w:bCs/>
          <w:sz w:val="24"/>
          <w:szCs w:val="20"/>
        </w:rPr>
      </w:pPr>
      <w:r w:rsidRPr="0005244F">
        <w:rPr>
          <w:rFonts w:ascii="Times New Roman" w:hAnsi="Times New Roman" w:cs="Times New Roman"/>
          <w:bCs/>
          <w:sz w:val="24"/>
          <w:szCs w:val="20"/>
        </w:rPr>
        <w:t>Análisis de costos y rentabilidad de una planta de pasteurización de leche. Pérez Medina A. UCLV. Cuba. 2024</w:t>
      </w:r>
    </w:p>
    <w:p w:rsidR="00C4751A" w:rsidRPr="00467590" w:rsidRDefault="0005244F" w:rsidP="00C4751A">
      <w:pPr>
        <w:numPr>
          <w:ilvl w:val="0"/>
          <w:numId w:val="4"/>
        </w:numPr>
        <w:spacing w:line="360" w:lineRule="auto"/>
        <w:ind w:left="426"/>
        <w:jc w:val="both"/>
        <w:rPr>
          <w:rFonts w:ascii="Times New Roman" w:hAnsi="Times New Roman" w:cs="Times New Roman"/>
          <w:sz w:val="24"/>
          <w:szCs w:val="20"/>
        </w:rPr>
      </w:pPr>
      <w:r w:rsidRPr="005C18DB">
        <w:rPr>
          <w:rFonts w:ascii="Times New Roman" w:hAnsi="Times New Roman" w:cs="Times New Roman"/>
          <w:bCs/>
          <w:sz w:val="24"/>
          <w:szCs w:val="20"/>
          <w:lang w:val="es-419"/>
        </w:rPr>
        <w:t xml:space="preserve">Diseño de una planta de producción de helados en la UEB Empresa de Productos Lácteos La Villareña. Mesa Valdés M.M. </w:t>
      </w:r>
      <w:r w:rsidRPr="005C18DB">
        <w:rPr>
          <w:rFonts w:ascii="Times New Roman" w:hAnsi="Times New Roman" w:cs="Times New Roman"/>
          <w:bCs/>
          <w:iCs/>
          <w:sz w:val="24"/>
          <w:szCs w:val="20"/>
          <w:lang w:val="es-419"/>
        </w:rPr>
        <w:t xml:space="preserve">UCLV. </w:t>
      </w:r>
      <w:r w:rsidR="001F17D8">
        <w:rPr>
          <w:rFonts w:ascii="Times New Roman" w:hAnsi="Times New Roman" w:cs="Times New Roman"/>
          <w:bCs/>
          <w:iCs/>
          <w:sz w:val="24"/>
          <w:szCs w:val="20"/>
          <w:lang w:val="es-419"/>
        </w:rPr>
        <w:t>Cuba</w:t>
      </w:r>
      <w:r w:rsidRPr="005C18DB">
        <w:rPr>
          <w:rFonts w:ascii="Times New Roman" w:hAnsi="Times New Roman" w:cs="Times New Roman"/>
          <w:bCs/>
          <w:iCs/>
          <w:sz w:val="24"/>
          <w:szCs w:val="20"/>
          <w:lang w:val="es-419"/>
        </w:rPr>
        <w:t>. 2024</w:t>
      </w:r>
    </w:p>
    <w:p w:rsidR="00467590" w:rsidRDefault="001F17D8" w:rsidP="001F17D8">
      <w:pPr>
        <w:numPr>
          <w:ilvl w:val="0"/>
          <w:numId w:val="4"/>
        </w:numPr>
        <w:spacing w:line="360" w:lineRule="auto"/>
        <w:ind w:left="426"/>
        <w:jc w:val="both"/>
        <w:rPr>
          <w:rFonts w:ascii="Times New Roman" w:hAnsi="Times New Roman" w:cs="Times New Roman"/>
          <w:sz w:val="24"/>
          <w:szCs w:val="20"/>
        </w:rPr>
      </w:pPr>
      <w:r>
        <w:rPr>
          <w:rFonts w:ascii="Times New Roman" w:hAnsi="Times New Roman" w:cs="Times New Roman"/>
          <w:sz w:val="24"/>
          <w:szCs w:val="20"/>
        </w:rPr>
        <w:t>Posibilidades de minimizar el consumo de agua perfeccionando los intercambios energéticos en una pasteurizadora.</w:t>
      </w:r>
      <w:r w:rsidR="00C371DD">
        <w:rPr>
          <w:rFonts w:ascii="Times New Roman" w:hAnsi="Times New Roman" w:cs="Times New Roman"/>
          <w:sz w:val="24"/>
          <w:szCs w:val="20"/>
        </w:rPr>
        <w:t xml:space="preserve"> </w:t>
      </w:r>
      <w:r w:rsidR="00C371DD" w:rsidRPr="00C371DD">
        <w:rPr>
          <w:rFonts w:ascii="Times New Roman" w:hAnsi="Times New Roman" w:cs="Times New Roman"/>
          <w:sz w:val="24"/>
          <w:szCs w:val="20"/>
        </w:rPr>
        <w:t>Sosa Fernández</w:t>
      </w:r>
      <w:r w:rsidR="00C371DD">
        <w:rPr>
          <w:rFonts w:ascii="Times New Roman" w:hAnsi="Times New Roman" w:cs="Times New Roman"/>
          <w:sz w:val="24"/>
          <w:szCs w:val="20"/>
        </w:rPr>
        <w:t xml:space="preserve"> D. </w:t>
      </w:r>
      <w:r w:rsidR="00C371DD" w:rsidRPr="00C371DD">
        <w:rPr>
          <w:rFonts w:ascii="Times New Roman" w:hAnsi="Times New Roman" w:cs="Times New Roman"/>
          <w:bCs/>
          <w:sz w:val="24"/>
          <w:szCs w:val="20"/>
        </w:rPr>
        <w:t xml:space="preserve">UCLV. </w:t>
      </w:r>
      <w:r w:rsidR="00C371DD">
        <w:rPr>
          <w:rFonts w:ascii="Times New Roman" w:hAnsi="Times New Roman" w:cs="Times New Roman"/>
          <w:bCs/>
          <w:sz w:val="24"/>
          <w:szCs w:val="20"/>
        </w:rPr>
        <w:t>Cuba. 2025</w:t>
      </w:r>
    </w:p>
    <w:p w:rsidR="001F17D8" w:rsidRPr="001931AA" w:rsidRDefault="00AE0FCC" w:rsidP="001931AA">
      <w:pPr>
        <w:numPr>
          <w:ilvl w:val="0"/>
          <w:numId w:val="4"/>
        </w:numPr>
        <w:spacing w:line="360" w:lineRule="auto"/>
        <w:ind w:left="426"/>
        <w:jc w:val="both"/>
        <w:rPr>
          <w:rFonts w:ascii="Times New Roman" w:hAnsi="Times New Roman" w:cs="Times New Roman"/>
          <w:sz w:val="24"/>
          <w:szCs w:val="20"/>
        </w:rPr>
      </w:pPr>
      <w:r w:rsidRPr="00AE0FCC">
        <w:rPr>
          <w:rFonts w:ascii="Times New Roman" w:hAnsi="Times New Roman" w:cs="Times New Roman"/>
          <w:sz w:val="24"/>
          <w:szCs w:val="20"/>
        </w:rPr>
        <w:t>Manejo de agua en el consumo y evacuación, para la fábrica de lácteos “La Villareña”</w:t>
      </w:r>
      <w:r w:rsidR="00E12E3A">
        <w:rPr>
          <w:rFonts w:ascii="Times New Roman" w:hAnsi="Times New Roman" w:cs="Times New Roman"/>
          <w:sz w:val="24"/>
          <w:szCs w:val="20"/>
        </w:rPr>
        <w:t xml:space="preserve">. </w:t>
      </w:r>
      <w:r w:rsidR="00E12E3A" w:rsidRPr="00E12E3A">
        <w:rPr>
          <w:rFonts w:ascii="Times New Roman" w:hAnsi="Times New Roman" w:cs="Times New Roman"/>
          <w:sz w:val="24"/>
          <w:szCs w:val="20"/>
        </w:rPr>
        <w:t>Hernández Bernal</w:t>
      </w:r>
      <w:r w:rsidR="00E12E3A">
        <w:rPr>
          <w:rFonts w:ascii="Times New Roman" w:hAnsi="Times New Roman" w:cs="Times New Roman"/>
          <w:sz w:val="24"/>
          <w:szCs w:val="20"/>
        </w:rPr>
        <w:t xml:space="preserve"> JA. </w:t>
      </w:r>
      <w:r w:rsidR="00E12E3A" w:rsidRPr="00E12E3A">
        <w:rPr>
          <w:rFonts w:ascii="Times New Roman" w:hAnsi="Times New Roman" w:cs="Times New Roman"/>
          <w:bCs/>
          <w:sz w:val="24"/>
          <w:szCs w:val="20"/>
        </w:rPr>
        <w:t>UCLV. Cuba. 2025</w:t>
      </w:r>
    </w:p>
    <w:p w:rsidR="00D87DAA" w:rsidRDefault="001931AA" w:rsidP="00D87DAA">
      <w:pPr>
        <w:numPr>
          <w:ilvl w:val="0"/>
          <w:numId w:val="4"/>
        </w:numPr>
        <w:spacing w:line="360" w:lineRule="auto"/>
        <w:ind w:left="426"/>
        <w:jc w:val="both"/>
        <w:rPr>
          <w:rFonts w:ascii="Times New Roman" w:hAnsi="Times New Roman" w:cs="Times New Roman"/>
          <w:sz w:val="24"/>
          <w:szCs w:val="20"/>
        </w:rPr>
      </w:pPr>
      <w:r w:rsidRPr="00D87DAA">
        <w:rPr>
          <w:rFonts w:ascii="Times New Roman" w:hAnsi="Times New Roman" w:cs="Times New Roman"/>
          <w:sz w:val="24"/>
          <w:szCs w:val="20"/>
        </w:rPr>
        <w:t>Remodelación industrial planta procesadora de leche UEB Santa Clara. GEPROY. UCLV. Cuba. 2017.</w:t>
      </w:r>
    </w:p>
    <w:p w:rsidR="00D87DAA" w:rsidRDefault="00D87DAA" w:rsidP="00D87DAA">
      <w:pPr>
        <w:numPr>
          <w:ilvl w:val="0"/>
          <w:numId w:val="4"/>
        </w:numPr>
        <w:spacing w:line="360" w:lineRule="auto"/>
        <w:ind w:left="426"/>
        <w:jc w:val="both"/>
        <w:rPr>
          <w:rFonts w:ascii="Times New Roman" w:hAnsi="Times New Roman" w:cs="Times New Roman"/>
          <w:sz w:val="24"/>
          <w:szCs w:val="20"/>
        </w:rPr>
      </w:pPr>
      <w:r w:rsidRPr="00D87DAA">
        <w:rPr>
          <w:rFonts w:ascii="Times New Roman" w:hAnsi="Times New Roman" w:cs="Times New Roman"/>
          <w:sz w:val="24"/>
          <w:szCs w:val="20"/>
        </w:rPr>
        <w:t xml:space="preserve">Industria láctea. Contreras E. 2019. </w:t>
      </w:r>
    </w:p>
    <w:p w:rsidR="001C622D" w:rsidRDefault="001C622D" w:rsidP="001C622D">
      <w:pPr>
        <w:numPr>
          <w:ilvl w:val="0"/>
          <w:numId w:val="4"/>
        </w:numPr>
        <w:spacing w:line="360" w:lineRule="auto"/>
        <w:ind w:left="426"/>
        <w:jc w:val="both"/>
        <w:rPr>
          <w:rFonts w:ascii="Times New Roman" w:hAnsi="Times New Roman" w:cs="Times New Roman"/>
          <w:sz w:val="24"/>
          <w:szCs w:val="20"/>
        </w:rPr>
      </w:pPr>
      <w:r w:rsidRPr="001C622D">
        <w:rPr>
          <w:rFonts w:ascii="Times New Roman" w:hAnsi="Times New Roman" w:cs="Times New Roman"/>
          <w:sz w:val="24"/>
          <w:szCs w:val="20"/>
        </w:rPr>
        <w:t xml:space="preserve">Instalaciones y Maquinarias en la Industria Láctea. Instituto Andaluz de Investigación y Formación Agraria, Alimentaria y de la Producción Ecológica, España. 2020 </w:t>
      </w:r>
    </w:p>
    <w:p w:rsidR="00B3047F" w:rsidRPr="001C622D" w:rsidRDefault="00B87057" w:rsidP="001C622D">
      <w:pPr>
        <w:numPr>
          <w:ilvl w:val="0"/>
          <w:numId w:val="4"/>
        </w:numPr>
        <w:spacing w:line="360" w:lineRule="auto"/>
        <w:ind w:left="426"/>
        <w:jc w:val="both"/>
        <w:rPr>
          <w:rFonts w:ascii="Times New Roman" w:hAnsi="Times New Roman" w:cs="Times New Roman"/>
          <w:sz w:val="24"/>
          <w:szCs w:val="20"/>
        </w:rPr>
      </w:pPr>
      <w:r w:rsidRPr="00B87057">
        <w:rPr>
          <w:rFonts w:ascii="Times New Roman" w:hAnsi="Times New Roman" w:cs="Times New Roman"/>
          <w:sz w:val="24"/>
          <w:szCs w:val="20"/>
        </w:rPr>
        <w:t>Análisis de los Índices de Consumo del Combinado Lácteo de Santa Clara</w:t>
      </w:r>
      <w:r>
        <w:rPr>
          <w:rFonts w:ascii="Times New Roman" w:hAnsi="Times New Roman" w:cs="Times New Roman"/>
          <w:sz w:val="24"/>
          <w:szCs w:val="20"/>
        </w:rPr>
        <w:t xml:space="preserve">. </w:t>
      </w:r>
      <w:r w:rsidR="007B796C">
        <w:rPr>
          <w:rFonts w:ascii="Times New Roman" w:hAnsi="Times New Roman" w:cs="Times New Roman"/>
          <w:sz w:val="24"/>
          <w:szCs w:val="20"/>
        </w:rPr>
        <w:t>INRH. Delegación V.C. Cuba. M</w:t>
      </w:r>
      <w:r w:rsidR="00590846">
        <w:rPr>
          <w:rFonts w:ascii="Times New Roman" w:hAnsi="Times New Roman" w:cs="Times New Roman"/>
          <w:sz w:val="24"/>
          <w:szCs w:val="20"/>
        </w:rPr>
        <w:t>.</w:t>
      </w:r>
      <w:r w:rsidR="007B796C">
        <w:rPr>
          <w:rFonts w:ascii="Times New Roman" w:hAnsi="Times New Roman" w:cs="Times New Roman"/>
          <w:sz w:val="24"/>
          <w:szCs w:val="20"/>
        </w:rPr>
        <w:t xml:space="preserve"> Mata, </w:t>
      </w:r>
      <w:r w:rsidR="00354477">
        <w:rPr>
          <w:rFonts w:ascii="Times New Roman" w:hAnsi="Times New Roman" w:cs="Times New Roman"/>
          <w:sz w:val="24"/>
          <w:szCs w:val="20"/>
        </w:rPr>
        <w:t>S</w:t>
      </w:r>
      <w:r w:rsidR="00590846">
        <w:rPr>
          <w:rFonts w:ascii="Times New Roman" w:hAnsi="Times New Roman" w:cs="Times New Roman"/>
          <w:sz w:val="24"/>
          <w:szCs w:val="20"/>
        </w:rPr>
        <w:t>.</w:t>
      </w:r>
      <w:r w:rsidR="00354477">
        <w:rPr>
          <w:rFonts w:ascii="Times New Roman" w:hAnsi="Times New Roman" w:cs="Times New Roman"/>
          <w:sz w:val="24"/>
          <w:szCs w:val="20"/>
        </w:rPr>
        <w:t xml:space="preserve"> Chá</w:t>
      </w:r>
      <w:r w:rsidR="007B796C">
        <w:rPr>
          <w:rFonts w:ascii="Times New Roman" w:hAnsi="Times New Roman" w:cs="Times New Roman"/>
          <w:sz w:val="24"/>
          <w:szCs w:val="20"/>
        </w:rPr>
        <w:t>ve</w:t>
      </w:r>
      <w:r w:rsidR="00354477">
        <w:rPr>
          <w:rFonts w:ascii="Times New Roman" w:hAnsi="Times New Roman" w:cs="Times New Roman"/>
          <w:sz w:val="24"/>
          <w:szCs w:val="20"/>
        </w:rPr>
        <w:t xml:space="preserve">z. Cuba. </w:t>
      </w:r>
      <w:r w:rsidR="00590846">
        <w:rPr>
          <w:rFonts w:ascii="Times New Roman" w:hAnsi="Times New Roman" w:cs="Times New Roman"/>
          <w:sz w:val="24"/>
          <w:szCs w:val="20"/>
        </w:rPr>
        <w:t>2021</w:t>
      </w:r>
      <w:r w:rsidR="00354477">
        <w:rPr>
          <w:rFonts w:ascii="Times New Roman" w:hAnsi="Times New Roman" w:cs="Times New Roman"/>
          <w:sz w:val="24"/>
          <w:szCs w:val="20"/>
        </w:rPr>
        <w:t xml:space="preserve"> </w:t>
      </w:r>
    </w:p>
    <w:sectPr w:rsidR="00B3047F" w:rsidRPr="001C622D" w:rsidSect="00C8585B">
      <w:headerReference w:type="default" r:id="rId25"/>
      <w:footerReference w:type="default" r:id="rId2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760" w:rsidRDefault="00D85760" w:rsidP="00C8585B">
      <w:pPr>
        <w:spacing w:after="0" w:line="240" w:lineRule="auto"/>
      </w:pPr>
      <w:r>
        <w:separator/>
      </w:r>
    </w:p>
  </w:endnote>
  <w:endnote w:type="continuationSeparator" w:id="0">
    <w:p w:rsidR="00D85760" w:rsidRDefault="00D8576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BD7FEB">
          <w:rPr>
            <w:noProof/>
          </w:rPr>
          <w:t>15</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760" w:rsidRDefault="00D85760" w:rsidP="00C8585B">
      <w:pPr>
        <w:spacing w:after="0" w:line="240" w:lineRule="auto"/>
      </w:pPr>
      <w:r>
        <w:separator/>
      </w:r>
    </w:p>
  </w:footnote>
  <w:footnote w:type="continuationSeparator" w:id="0">
    <w:p w:rsidR="00D85760" w:rsidRDefault="00D85760"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142DF9"/>
    <w:multiLevelType w:val="hybridMultilevel"/>
    <w:tmpl w:val="E8D854A0"/>
    <w:lvl w:ilvl="0" w:tplc="15605B26">
      <w:start w:val="1"/>
      <w:numFmt w:val="decimal"/>
      <w:lvlText w:val="%1."/>
      <w:lvlJc w:val="left"/>
      <w:pPr>
        <w:ind w:left="1080" w:hanging="360"/>
      </w:pPr>
      <w:rPr>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665178FF"/>
    <w:multiLevelType w:val="hybridMultilevel"/>
    <w:tmpl w:val="1310A31A"/>
    <w:lvl w:ilvl="0" w:tplc="888E22D8">
      <w:start w:val="1"/>
      <w:numFmt w:val="decimal"/>
      <w:lvlText w:val="%1)"/>
      <w:lvlJc w:val="left"/>
      <w:pPr>
        <w:ind w:left="786" w:hanging="360"/>
      </w:pPr>
      <w:rPr>
        <w:b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nsid w:val="68DC1B16"/>
    <w:multiLevelType w:val="hybridMultilevel"/>
    <w:tmpl w:val="D4B47C4C"/>
    <w:lvl w:ilvl="0" w:tplc="70E801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9052314"/>
    <w:multiLevelType w:val="hybridMultilevel"/>
    <w:tmpl w:val="CA20DEAA"/>
    <w:lvl w:ilvl="0" w:tplc="CDFCDDE8">
      <w:start w:val="1"/>
      <w:numFmt w:val="decimal"/>
      <w:lvlText w:val="%1."/>
      <w:lvlJc w:val="left"/>
      <w:pPr>
        <w:tabs>
          <w:tab w:val="num" w:pos="720"/>
        </w:tabs>
        <w:ind w:left="720" w:hanging="360"/>
      </w:pPr>
    </w:lvl>
    <w:lvl w:ilvl="1" w:tplc="C3923DE2" w:tentative="1">
      <w:start w:val="1"/>
      <w:numFmt w:val="decimal"/>
      <w:lvlText w:val="%2."/>
      <w:lvlJc w:val="left"/>
      <w:pPr>
        <w:tabs>
          <w:tab w:val="num" w:pos="1440"/>
        </w:tabs>
        <w:ind w:left="1440" w:hanging="360"/>
      </w:pPr>
    </w:lvl>
    <w:lvl w:ilvl="2" w:tplc="7B8E8ABC" w:tentative="1">
      <w:start w:val="1"/>
      <w:numFmt w:val="decimal"/>
      <w:lvlText w:val="%3."/>
      <w:lvlJc w:val="left"/>
      <w:pPr>
        <w:tabs>
          <w:tab w:val="num" w:pos="2160"/>
        </w:tabs>
        <w:ind w:left="2160" w:hanging="360"/>
      </w:pPr>
    </w:lvl>
    <w:lvl w:ilvl="3" w:tplc="E0BAC2B4" w:tentative="1">
      <w:start w:val="1"/>
      <w:numFmt w:val="decimal"/>
      <w:lvlText w:val="%4."/>
      <w:lvlJc w:val="left"/>
      <w:pPr>
        <w:tabs>
          <w:tab w:val="num" w:pos="2880"/>
        </w:tabs>
        <w:ind w:left="2880" w:hanging="360"/>
      </w:pPr>
    </w:lvl>
    <w:lvl w:ilvl="4" w:tplc="2B5028C4" w:tentative="1">
      <w:start w:val="1"/>
      <w:numFmt w:val="decimal"/>
      <w:lvlText w:val="%5."/>
      <w:lvlJc w:val="left"/>
      <w:pPr>
        <w:tabs>
          <w:tab w:val="num" w:pos="3600"/>
        </w:tabs>
        <w:ind w:left="3600" w:hanging="360"/>
      </w:pPr>
    </w:lvl>
    <w:lvl w:ilvl="5" w:tplc="6DE447F0" w:tentative="1">
      <w:start w:val="1"/>
      <w:numFmt w:val="decimal"/>
      <w:lvlText w:val="%6."/>
      <w:lvlJc w:val="left"/>
      <w:pPr>
        <w:tabs>
          <w:tab w:val="num" w:pos="4320"/>
        </w:tabs>
        <w:ind w:left="4320" w:hanging="360"/>
      </w:pPr>
    </w:lvl>
    <w:lvl w:ilvl="6" w:tplc="559830D6" w:tentative="1">
      <w:start w:val="1"/>
      <w:numFmt w:val="decimal"/>
      <w:lvlText w:val="%7."/>
      <w:lvlJc w:val="left"/>
      <w:pPr>
        <w:tabs>
          <w:tab w:val="num" w:pos="5040"/>
        </w:tabs>
        <w:ind w:left="5040" w:hanging="360"/>
      </w:pPr>
    </w:lvl>
    <w:lvl w:ilvl="7" w:tplc="004E04C2" w:tentative="1">
      <w:start w:val="1"/>
      <w:numFmt w:val="decimal"/>
      <w:lvlText w:val="%8."/>
      <w:lvlJc w:val="left"/>
      <w:pPr>
        <w:tabs>
          <w:tab w:val="num" w:pos="5760"/>
        </w:tabs>
        <w:ind w:left="5760" w:hanging="360"/>
      </w:pPr>
    </w:lvl>
    <w:lvl w:ilvl="8" w:tplc="FBCC7BC2" w:tentative="1">
      <w:start w:val="1"/>
      <w:numFmt w:val="decimal"/>
      <w:lvlText w:val="%9."/>
      <w:lvlJc w:val="left"/>
      <w:pPr>
        <w:tabs>
          <w:tab w:val="num" w:pos="6480"/>
        </w:tabs>
        <w:ind w:left="6480" w:hanging="360"/>
      </w:pPr>
    </w:lvl>
  </w:abstractNum>
  <w:abstractNum w:abstractNumId="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6DD3CDB"/>
    <w:multiLevelType w:val="hybridMultilevel"/>
    <w:tmpl w:val="10107A12"/>
    <w:lvl w:ilvl="0" w:tplc="FF6EE5CA">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0159"/>
    <w:rsid w:val="000018E4"/>
    <w:rsid w:val="0000380D"/>
    <w:rsid w:val="00014164"/>
    <w:rsid w:val="000210A6"/>
    <w:rsid w:val="000269B9"/>
    <w:rsid w:val="00026E31"/>
    <w:rsid w:val="00033132"/>
    <w:rsid w:val="00033398"/>
    <w:rsid w:val="0003608B"/>
    <w:rsid w:val="00042C10"/>
    <w:rsid w:val="000437C2"/>
    <w:rsid w:val="0004555A"/>
    <w:rsid w:val="00046F14"/>
    <w:rsid w:val="0005244F"/>
    <w:rsid w:val="000649BF"/>
    <w:rsid w:val="00085822"/>
    <w:rsid w:val="00086608"/>
    <w:rsid w:val="000900A7"/>
    <w:rsid w:val="00091A5B"/>
    <w:rsid w:val="000920B1"/>
    <w:rsid w:val="000A6EC7"/>
    <w:rsid w:val="000C14DC"/>
    <w:rsid w:val="000C564C"/>
    <w:rsid w:val="000C596F"/>
    <w:rsid w:val="000D2BA8"/>
    <w:rsid w:val="000E74E7"/>
    <w:rsid w:val="001027F2"/>
    <w:rsid w:val="001128DD"/>
    <w:rsid w:val="00123ADE"/>
    <w:rsid w:val="0013373E"/>
    <w:rsid w:val="001338F8"/>
    <w:rsid w:val="001433AE"/>
    <w:rsid w:val="00143587"/>
    <w:rsid w:val="00143999"/>
    <w:rsid w:val="00146915"/>
    <w:rsid w:val="00147C73"/>
    <w:rsid w:val="00156B80"/>
    <w:rsid w:val="00163F76"/>
    <w:rsid w:val="001654A6"/>
    <w:rsid w:val="00167112"/>
    <w:rsid w:val="0017358D"/>
    <w:rsid w:val="00181AAB"/>
    <w:rsid w:val="001919C4"/>
    <w:rsid w:val="001931AA"/>
    <w:rsid w:val="0019577B"/>
    <w:rsid w:val="001B1D9F"/>
    <w:rsid w:val="001C6147"/>
    <w:rsid w:val="001C622D"/>
    <w:rsid w:val="001E0DE7"/>
    <w:rsid w:val="001E69AB"/>
    <w:rsid w:val="001F17D8"/>
    <w:rsid w:val="00206E0F"/>
    <w:rsid w:val="00210A6C"/>
    <w:rsid w:val="002113D2"/>
    <w:rsid w:val="00211C5B"/>
    <w:rsid w:val="00220653"/>
    <w:rsid w:val="0022288C"/>
    <w:rsid w:val="0022350B"/>
    <w:rsid w:val="002314EE"/>
    <w:rsid w:val="00233F91"/>
    <w:rsid w:val="0024076A"/>
    <w:rsid w:val="002509E4"/>
    <w:rsid w:val="00262267"/>
    <w:rsid w:val="00263E9E"/>
    <w:rsid w:val="00264181"/>
    <w:rsid w:val="00265E66"/>
    <w:rsid w:val="002664F3"/>
    <w:rsid w:val="0029701E"/>
    <w:rsid w:val="00297416"/>
    <w:rsid w:val="002C336B"/>
    <w:rsid w:val="002D27B1"/>
    <w:rsid w:val="002D7B56"/>
    <w:rsid w:val="002D7E2C"/>
    <w:rsid w:val="002E0882"/>
    <w:rsid w:val="002E272A"/>
    <w:rsid w:val="002F028B"/>
    <w:rsid w:val="003006A1"/>
    <w:rsid w:val="00312891"/>
    <w:rsid w:val="003137C4"/>
    <w:rsid w:val="00316D74"/>
    <w:rsid w:val="00320393"/>
    <w:rsid w:val="00325063"/>
    <w:rsid w:val="00331C8C"/>
    <w:rsid w:val="00351E32"/>
    <w:rsid w:val="00354477"/>
    <w:rsid w:val="00354E36"/>
    <w:rsid w:val="00356CEF"/>
    <w:rsid w:val="00357A82"/>
    <w:rsid w:val="00366C8F"/>
    <w:rsid w:val="00374DBF"/>
    <w:rsid w:val="00396E4C"/>
    <w:rsid w:val="003A1C1E"/>
    <w:rsid w:val="003A4D8C"/>
    <w:rsid w:val="003D4223"/>
    <w:rsid w:val="003E38F2"/>
    <w:rsid w:val="003E7E6D"/>
    <w:rsid w:val="00403285"/>
    <w:rsid w:val="004403B7"/>
    <w:rsid w:val="004430BD"/>
    <w:rsid w:val="004458FC"/>
    <w:rsid w:val="0045029D"/>
    <w:rsid w:val="00450457"/>
    <w:rsid w:val="00467590"/>
    <w:rsid w:val="004918B9"/>
    <w:rsid w:val="004C338D"/>
    <w:rsid w:val="004D5799"/>
    <w:rsid w:val="004E0408"/>
    <w:rsid w:val="004E4CF8"/>
    <w:rsid w:val="00504E53"/>
    <w:rsid w:val="0051079F"/>
    <w:rsid w:val="0051195D"/>
    <w:rsid w:val="00517380"/>
    <w:rsid w:val="0052149A"/>
    <w:rsid w:val="00521508"/>
    <w:rsid w:val="00540E74"/>
    <w:rsid w:val="00545616"/>
    <w:rsid w:val="00553379"/>
    <w:rsid w:val="00557758"/>
    <w:rsid w:val="005754D8"/>
    <w:rsid w:val="0057642A"/>
    <w:rsid w:val="00576CE8"/>
    <w:rsid w:val="005779DE"/>
    <w:rsid w:val="00582261"/>
    <w:rsid w:val="00590846"/>
    <w:rsid w:val="005918C2"/>
    <w:rsid w:val="005971B2"/>
    <w:rsid w:val="005B3EBD"/>
    <w:rsid w:val="005B7693"/>
    <w:rsid w:val="005C18DB"/>
    <w:rsid w:val="005C38C8"/>
    <w:rsid w:val="005C4B50"/>
    <w:rsid w:val="005D279F"/>
    <w:rsid w:val="005D2B8C"/>
    <w:rsid w:val="005D4BC8"/>
    <w:rsid w:val="005F00CE"/>
    <w:rsid w:val="005F09C7"/>
    <w:rsid w:val="00625308"/>
    <w:rsid w:val="006271E4"/>
    <w:rsid w:val="006348DF"/>
    <w:rsid w:val="006673D1"/>
    <w:rsid w:val="00667F10"/>
    <w:rsid w:val="00671849"/>
    <w:rsid w:val="00686372"/>
    <w:rsid w:val="0068717A"/>
    <w:rsid w:val="00692A4F"/>
    <w:rsid w:val="00697BF6"/>
    <w:rsid w:val="006A0A34"/>
    <w:rsid w:val="006A476D"/>
    <w:rsid w:val="006B02CE"/>
    <w:rsid w:val="006B5DF7"/>
    <w:rsid w:val="006C07A1"/>
    <w:rsid w:val="006C2E27"/>
    <w:rsid w:val="006D355B"/>
    <w:rsid w:val="006D45BA"/>
    <w:rsid w:val="006D67B5"/>
    <w:rsid w:val="006E119B"/>
    <w:rsid w:val="006F1F03"/>
    <w:rsid w:val="006F2371"/>
    <w:rsid w:val="006F7C5D"/>
    <w:rsid w:val="0071360B"/>
    <w:rsid w:val="00713F1D"/>
    <w:rsid w:val="0071583A"/>
    <w:rsid w:val="00717F83"/>
    <w:rsid w:val="007455FF"/>
    <w:rsid w:val="0075137E"/>
    <w:rsid w:val="00794E2A"/>
    <w:rsid w:val="007B796C"/>
    <w:rsid w:val="007C56EE"/>
    <w:rsid w:val="007D3C43"/>
    <w:rsid w:val="007D65A8"/>
    <w:rsid w:val="007F0C1D"/>
    <w:rsid w:val="008039EA"/>
    <w:rsid w:val="00811EA8"/>
    <w:rsid w:val="00814AA4"/>
    <w:rsid w:val="00815971"/>
    <w:rsid w:val="0081660A"/>
    <w:rsid w:val="00817340"/>
    <w:rsid w:val="00823D3F"/>
    <w:rsid w:val="0082733D"/>
    <w:rsid w:val="0083011C"/>
    <w:rsid w:val="00841519"/>
    <w:rsid w:val="00842199"/>
    <w:rsid w:val="008574B5"/>
    <w:rsid w:val="00861158"/>
    <w:rsid w:val="00865062"/>
    <w:rsid w:val="00866885"/>
    <w:rsid w:val="00872FA6"/>
    <w:rsid w:val="008758DC"/>
    <w:rsid w:val="0088159E"/>
    <w:rsid w:val="00883134"/>
    <w:rsid w:val="00884047"/>
    <w:rsid w:val="00893A5B"/>
    <w:rsid w:val="0089681B"/>
    <w:rsid w:val="008A1B55"/>
    <w:rsid w:val="008A1C16"/>
    <w:rsid w:val="008A1EE9"/>
    <w:rsid w:val="008B4108"/>
    <w:rsid w:val="008B7A9C"/>
    <w:rsid w:val="008C2421"/>
    <w:rsid w:val="008D0602"/>
    <w:rsid w:val="008D4FFE"/>
    <w:rsid w:val="008E722B"/>
    <w:rsid w:val="009044AF"/>
    <w:rsid w:val="00904EE1"/>
    <w:rsid w:val="00905273"/>
    <w:rsid w:val="009061A5"/>
    <w:rsid w:val="0091621C"/>
    <w:rsid w:val="00930942"/>
    <w:rsid w:val="00931C8A"/>
    <w:rsid w:val="00940812"/>
    <w:rsid w:val="00971635"/>
    <w:rsid w:val="00971DB8"/>
    <w:rsid w:val="00972A58"/>
    <w:rsid w:val="00976C22"/>
    <w:rsid w:val="00986C78"/>
    <w:rsid w:val="00986EF1"/>
    <w:rsid w:val="0098718C"/>
    <w:rsid w:val="009A59AA"/>
    <w:rsid w:val="009B0D75"/>
    <w:rsid w:val="009B1EF2"/>
    <w:rsid w:val="009B4BAA"/>
    <w:rsid w:val="009D2634"/>
    <w:rsid w:val="009D5E02"/>
    <w:rsid w:val="009D67CD"/>
    <w:rsid w:val="009E0663"/>
    <w:rsid w:val="009F6FD5"/>
    <w:rsid w:val="00A02D51"/>
    <w:rsid w:val="00A05A41"/>
    <w:rsid w:val="00A156A5"/>
    <w:rsid w:val="00A1605F"/>
    <w:rsid w:val="00A21A1F"/>
    <w:rsid w:val="00A27DE5"/>
    <w:rsid w:val="00A34569"/>
    <w:rsid w:val="00A4299A"/>
    <w:rsid w:val="00A460B0"/>
    <w:rsid w:val="00A56450"/>
    <w:rsid w:val="00A56CF9"/>
    <w:rsid w:val="00A602EB"/>
    <w:rsid w:val="00A62A14"/>
    <w:rsid w:val="00A71973"/>
    <w:rsid w:val="00A75796"/>
    <w:rsid w:val="00A768B9"/>
    <w:rsid w:val="00A8528C"/>
    <w:rsid w:val="00A8703B"/>
    <w:rsid w:val="00A9587E"/>
    <w:rsid w:val="00AB1B74"/>
    <w:rsid w:val="00AB23D7"/>
    <w:rsid w:val="00AB7F27"/>
    <w:rsid w:val="00AC3BF0"/>
    <w:rsid w:val="00AC5470"/>
    <w:rsid w:val="00AD09F1"/>
    <w:rsid w:val="00AD1188"/>
    <w:rsid w:val="00AE0FCC"/>
    <w:rsid w:val="00AE295D"/>
    <w:rsid w:val="00AE31FD"/>
    <w:rsid w:val="00AE534B"/>
    <w:rsid w:val="00B000D5"/>
    <w:rsid w:val="00B04D55"/>
    <w:rsid w:val="00B10821"/>
    <w:rsid w:val="00B142FB"/>
    <w:rsid w:val="00B2024E"/>
    <w:rsid w:val="00B229C4"/>
    <w:rsid w:val="00B237AB"/>
    <w:rsid w:val="00B26257"/>
    <w:rsid w:val="00B3047F"/>
    <w:rsid w:val="00B50A7C"/>
    <w:rsid w:val="00B56BEE"/>
    <w:rsid w:val="00B57A3D"/>
    <w:rsid w:val="00B606C1"/>
    <w:rsid w:val="00B635C7"/>
    <w:rsid w:val="00B64ADC"/>
    <w:rsid w:val="00B65079"/>
    <w:rsid w:val="00B70FF0"/>
    <w:rsid w:val="00B80E97"/>
    <w:rsid w:val="00B87057"/>
    <w:rsid w:val="00B87C7B"/>
    <w:rsid w:val="00BC0D59"/>
    <w:rsid w:val="00BC1082"/>
    <w:rsid w:val="00BC770B"/>
    <w:rsid w:val="00BD7FEB"/>
    <w:rsid w:val="00C17100"/>
    <w:rsid w:val="00C22FF7"/>
    <w:rsid w:val="00C31C8C"/>
    <w:rsid w:val="00C3294F"/>
    <w:rsid w:val="00C32B9D"/>
    <w:rsid w:val="00C371DD"/>
    <w:rsid w:val="00C41C67"/>
    <w:rsid w:val="00C44B2E"/>
    <w:rsid w:val="00C4751A"/>
    <w:rsid w:val="00C52580"/>
    <w:rsid w:val="00C5642F"/>
    <w:rsid w:val="00C56D3D"/>
    <w:rsid w:val="00C64FF8"/>
    <w:rsid w:val="00C65830"/>
    <w:rsid w:val="00C76EB1"/>
    <w:rsid w:val="00C77194"/>
    <w:rsid w:val="00C8434F"/>
    <w:rsid w:val="00C84755"/>
    <w:rsid w:val="00C85305"/>
    <w:rsid w:val="00C8585B"/>
    <w:rsid w:val="00C85DE5"/>
    <w:rsid w:val="00C92779"/>
    <w:rsid w:val="00C96E6C"/>
    <w:rsid w:val="00CB004A"/>
    <w:rsid w:val="00CC378E"/>
    <w:rsid w:val="00CC5A59"/>
    <w:rsid w:val="00CC7405"/>
    <w:rsid w:val="00CD2BC3"/>
    <w:rsid w:val="00CD3A08"/>
    <w:rsid w:val="00CD7D35"/>
    <w:rsid w:val="00CE3C35"/>
    <w:rsid w:val="00CE641C"/>
    <w:rsid w:val="00CF4D85"/>
    <w:rsid w:val="00D203AE"/>
    <w:rsid w:val="00D21F2B"/>
    <w:rsid w:val="00D26A6B"/>
    <w:rsid w:val="00D336E2"/>
    <w:rsid w:val="00D36D1C"/>
    <w:rsid w:val="00D41206"/>
    <w:rsid w:val="00D47AEC"/>
    <w:rsid w:val="00D62AAD"/>
    <w:rsid w:val="00D73DE9"/>
    <w:rsid w:val="00D85760"/>
    <w:rsid w:val="00D87851"/>
    <w:rsid w:val="00D87DAA"/>
    <w:rsid w:val="00DA6680"/>
    <w:rsid w:val="00DB1D58"/>
    <w:rsid w:val="00DC4045"/>
    <w:rsid w:val="00DC624B"/>
    <w:rsid w:val="00DE6A80"/>
    <w:rsid w:val="00DF3D39"/>
    <w:rsid w:val="00E0670A"/>
    <w:rsid w:val="00E12E3A"/>
    <w:rsid w:val="00E13510"/>
    <w:rsid w:val="00E1358B"/>
    <w:rsid w:val="00E157D6"/>
    <w:rsid w:val="00E16F22"/>
    <w:rsid w:val="00E2776F"/>
    <w:rsid w:val="00E40131"/>
    <w:rsid w:val="00E40A44"/>
    <w:rsid w:val="00E551B4"/>
    <w:rsid w:val="00E60DF1"/>
    <w:rsid w:val="00E63D96"/>
    <w:rsid w:val="00E70C8D"/>
    <w:rsid w:val="00E75464"/>
    <w:rsid w:val="00E80990"/>
    <w:rsid w:val="00E83C08"/>
    <w:rsid w:val="00E845F3"/>
    <w:rsid w:val="00E90043"/>
    <w:rsid w:val="00E912D0"/>
    <w:rsid w:val="00E930F7"/>
    <w:rsid w:val="00EA004C"/>
    <w:rsid w:val="00EA08CC"/>
    <w:rsid w:val="00EA5B18"/>
    <w:rsid w:val="00EB5F57"/>
    <w:rsid w:val="00EC5018"/>
    <w:rsid w:val="00ED089F"/>
    <w:rsid w:val="00ED3A8B"/>
    <w:rsid w:val="00ED5C42"/>
    <w:rsid w:val="00ED60A2"/>
    <w:rsid w:val="00ED6CD8"/>
    <w:rsid w:val="00EE32AE"/>
    <w:rsid w:val="00EE4D4E"/>
    <w:rsid w:val="00F01E90"/>
    <w:rsid w:val="00F0737D"/>
    <w:rsid w:val="00F13321"/>
    <w:rsid w:val="00F24F27"/>
    <w:rsid w:val="00F26060"/>
    <w:rsid w:val="00F31B37"/>
    <w:rsid w:val="00F33347"/>
    <w:rsid w:val="00F34EBD"/>
    <w:rsid w:val="00F559CE"/>
    <w:rsid w:val="00F67363"/>
    <w:rsid w:val="00F73D4F"/>
    <w:rsid w:val="00F847A0"/>
    <w:rsid w:val="00F90D7B"/>
    <w:rsid w:val="00F915F2"/>
    <w:rsid w:val="00F9361F"/>
    <w:rsid w:val="00F951DB"/>
    <w:rsid w:val="00FA669D"/>
    <w:rsid w:val="00FD5C76"/>
    <w:rsid w:val="00FE0CF5"/>
    <w:rsid w:val="00FE3E2B"/>
    <w:rsid w:val="00FF0D7D"/>
    <w:rsid w:val="00FF1DEA"/>
    <w:rsid w:val="00FF3018"/>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01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Textodelmarcadordeposicin">
    <w:name w:val="Placeholder Text"/>
    <w:basedOn w:val="Fuentedeprrafopredeter"/>
    <w:uiPriority w:val="99"/>
    <w:semiHidden/>
    <w:rsid w:val="00EA08CC"/>
    <w:rPr>
      <w:color w:val="808080"/>
    </w:rPr>
  </w:style>
  <w:style w:type="table" w:styleId="Tablaconcuadrcula">
    <w:name w:val="Table Grid"/>
    <w:basedOn w:val="Tablanormal"/>
    <w:uiPriority w:val="59"/>
    <w:rsid w:val="00AD1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01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Textodelmarcadordeposicin">
    <w:name w:val="Placeholder Text"/>
    <w:basedOn w:val="Fuentedeprrafopredeter"/>
    <w:uiPriority w:val="99"/>
    <w:semiHidden/>
    <w:rsid w:val="00EA08CC"/>
    <w:rPr>
      <w:color w:val="808080"/>
    </w:rPr>
  </w:style>
  <w:style w:type="table" w:styleId="Tablaconcuadrcula">
    <w:name w:val="Table Grid"/>
    <w:basedOn w:val="Tablanormal"/>
    <w:uiPriority w:val="59"/>
    <w:rsid w:val="00AD1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12739">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505362176">
      <w:bodyDiv w:val="1"/>
      <w:marLeft w:val="0"/>
      <w:marRight w:val="0"/>
      <w:marTop w:val="0"/>
      <w:marBottom w:val="0"/>
      <w:divBdr>
        <w:top w:val="none" w:sz="0" w:space="0" w:color="auto"/>
        <w:left w:val="none" w:sz="0" w:space="0" w:color="auto"/>
        <w:bottom w:val="none" w:sz="0" w:space="0" w:color="auto"/>
        <w:right w:val="none" w:sz="0" w:space="0" w:color="auto"/>
      </w:divBdr>
    </w:div>
    <w:div w:id="810513931">
      <w:bodyDiv w:val="1"/>
      <w:marLeft w:val="0"/>
      <w:marRight w:val="0"/>
      <w:marTop w:val="0"/>
      <w:marBottom w:val="0"/>
      <w:divBdr>
        <w:top w:val="none" w:sz="0" w:space="0" w:color="auto"/>
        <w:left w:val="none" w:sz="0" w:space="0" w:color="auto"/>
        <w:bottom w:val="none" w:sz="0" w:space="0" w:color="auto"/>
        <w:right w:val="none" w:sz="0" w:space="0" w:color="auto"/>
      </w:divBdr>
    </w:div>
    <w:div w:id="830409502">
      <w:bodyDiv w:val="1"/>
      <w:marLeft w:val="0"/>
      <w:marRight w:val="0"/>
      <w:marTop w:val="0"/>
      <w:marBottom w:val="0"/>
      <w:divBdr>
        <w:top w:val="none" w:sz="0" w:space="0" w:color="auto"/>
        <w:left w:val="none" w:sz="0" w:space="0" w:color="auto"/>
        <w:bottom w:val="none" w:sz="0" w:space="0" w:color="auto"/>
        <w:right w:val="none" w:sz="0" w:space="0" w:color="auto"/>
      </w:divBdr>
      <w:divsChild>
        <w:div w:id="604193484">
          <w:marLeft w:val="547"/>
          <w:marRight w:val="0"/>
          <w:marTop w:val="60"/>
          <w:marBottom w:val="240"/>
          <w:divBdr>
            <w:top w:val="none" w:sz="0" w:space="0" w:color="auto"/>
            <w:left w:val="none" w:sz="0" w:space="0" w:color="auto"/>
            <w:bottom w:val="none" w:sz="0" w:space="0" w:color="auto"/>
            <w:right w:val="none" w:sz="0" w:space="0" w:color="auto"/>
          </w:divBdr>
        </w:div>
      </w:divsChild>
    </w:div>
    <w:div w:id="934291400">
      <w:bodyDiv w:val="1"/>
      <w:marLeft w:val="0"/>
      <w:marRight w:val="0"/>
      <w:marTop w:val="0"/>
      <w:marBottom w:val="0"/>
      <w:divBdr>
        <w:top w:val="none" w:sz="0" w:space="0" w:color="auto"/>
        <w:left w:val="none" w:sz="0" w:space="0" w:color="auto"/>
        <w:bottom w:val="none" w:sz="0" w:space="0" w:color="auto"/>
        <w:right w:val="none" w:sz="0" w:space="0" w:color="auto"/>
      </w:divBdr>
    </w:div>
    <w:div w:id="1065108138">
      <w:bodyDiv w:val="1"/>
      <w:marLeft w:val="0"/>
      <w:marRight w:val="0"/>
      <w:marTop w:val="0"/>
      <w:marBottom w:val="0"/>
      <w:divBdr>
        <w:top w:val="none" w:sz="0" w:space="0" w:color="auto"/>
        <w:left w:val="none" w:sz="0" w:space="0" w:color="auto"/>
        <w:bottom w:val="none" w:sz="0" w:space="0" w:color="auto"/>
        <w:right w:val="none" w:sz="0" w:space="0" w:color="auto"/>
      </w:divBdr>
    </w:div>
    <w:div w:id="1104813015">
      <w:bodyDiv w:val="1"/>
      <w:marLeft w:val="0"/>
      <w:marRight w:val="0"/>
      <w:marTop w:val="0"/>
      <w:marBottom w:val="0"/>
      <w:divBdr>
        <w:top w:val="none" w:sz="0" w:space="0" w:color="auto"/>
        <w:left w:val="none" w:sz="0" w:space="0" w:color="auto"/>
        <w:bottom w:val="none" w:sz="0" w:space="0" w:color="auto"/>
        <w:right w:val="none" w:sz="0" w:space="0" w:color="auto"/>
      </w:divBdr>
    </w:div>
    <w:div w:id="1652053592">
      <w:bodyDiv w:val="1"/>
      <w:marLeft w:val="0"/>
      <w:marRight w:val="0"/>
      <w:marTop w:val="0"/>
      <w:marBottom w:val="0"/>
      <w:divBdr>
        <w:top w:val="none" w:sz="0" w:space="0" w:color="auto"/>
        <w:left w:val="none" w:sz="0" w:space="0" w:color="auto"/>
        <w:bottom w:val="none" w:sz="0" w:space="0" w:color="auto"/>
        <w:right w:val="none" w:sz="0" w:space="0" w:color="auto"/>
      </w:divBdr>
    </w:div>
    <w:div w:id="1870950786">
      <w:bodyDiv w:val="1"/>
      <w:marLeft w:val="0"/>
      <w:marRight w:val="0"/>
      <w:marTop w:val="0"/>
      <w:marBottom w:val="0"/>
      <w:divBdr>
        <w:top w:val="none" w:sz="0" w:space="0" w:color="auto"/>
        <w:left w:val="none" w:sz="0" w:space="0" w:color="auto"/>
        <w:bottom w:val="none" w:sz="0" w:space="0" w:color="auto"/>
        <w:right w:val="none" w:sz="0" w:space="0" w:color="auto"/>
      </w:divBdr>
    </w:div>
    <w:div w:id="2099860026">
      <w:bodyDiv w:val="1"/>
      <w:marLeft w:val="0"/>
      <w:marRight w:val="0"/>
      <w:marTop w:val="0"/>
      <w:marBottom w:val="0"/>
      <w:divBdr>
        <w:top w:val="none" w:sz="0" w:space="0" w:color="auto"/>
        <w:left w:val="none" w:sz="0" w:space="0" w:color="auto"/>
        <w:bottom w:val="none" w:sz="0" w:space="0" w:color="auto"/>
        <w:right w:val="none" w:sz="0" w:space="0" w:color="auto"/>
      </w:divBdr>
    </w:div>
    <w:div w:id="212245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erenio@uclv.edu.cu"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0"/>
          <c:tx>
            <c:strRef>
              <c:f>'Capacidad Compensación Diaria'!$B$2</c:f>
              <c:strCache>
                <c:ptCount val="1"/>
                <c:pt idx="0">
                  <c:v>Q (m3/h)</c:v>
                </c:pt>
              </c:strCache>
            </c:strRef>
          </c:tx>
          <c:spPr>
            <a:ln w="25400">
              <a:noFill/>
            </a:ln>
          </c:spPr>
          <c:val>
            <c:numRef>
              <c:f>'Capacidad Compensación Diaria'!$B$3:$B$26</c:f>
              <c:numCache>
                <c:formatCode>General</c:formatCode>
                <c:ptCount val="24"/>
                <c:pt idx="0">
                  <c:v>3</c:v>
                </c:pt>
                <c:pt idx="1">
                  <c:v>4</c:v>
                </c:pt>
                <c:pt idx="2">
                  <c:v>9</c:v>
                </c:pt>
                <c:pt idx="3">
                  <c:v>10</c:v>
                </c:pt>
                <c:pt idx="4">
                  <c:v>10</c:v>
                </c:pt>
                <c:pt idx="5">
                  <c:v>11</c:v>
                </c:pt>
                <c:pt idx="6">
                  <c:v>13</c:v>
                </c:pt>
                <c:pt idx="7">
                  <c:v>13</c:v>
                </c:pt>
                <c:pt idx="8">
                  <c:v>15</c:v>
                </c:pt>
                <c:pt idx="9">
                  <c:v>18</c:v>
                </c:pt>
                <c:pt idx="10">
                  <c:v>20</c:v>
                </c:pt>
                <c:pt idx="11">
                  <c:v>20</c:v>
                </c:pt>
                <c:pt idx="12">
                  <c:v>18</c:v>
                </c:pt>
                <c:pt idx="13">
                  <c:v>14</c:v>
                </c:pt>
                <c:pt idx="14">
                  <c:v>13</c:v>
                </c:pt>
                <c:pt idx="15">
                  <c:v>12</c:v>
                </c:pt>
                <c:pt idx="16">
                  <c:v>11</c:v>
                </c:pt>
                <c:pt idx="17">
                  <c:v>11</c:v>
                </c:pt>
                <c:pt idx="18">
                  <c:v>10</c:v>
                </c:pt>
                <c:pt idx="19">
                  <c:v>10</c:v>
                </c:pt>
                <c:pt idx="20">
                  <c:v>9</c:v>
                </c:pt>
                <c:pt idx="21">
                  <c:v>5</c:v>
                </c:pt>
                <c:pt idx="22">
                  <c:v>4</c:v>
                </c:pt>
                <c:pt idx="23">
                  <c:v>3</c:v>
                </c:pt>
              </c:numCache>
            </c:numRef>
          </c:val>
          <c:extLst xmlns:c16r2="http://schemas.microsoft.com/office/drawing/2015/06/chart">
            <c:ext xmlns:c16="http://schemas.microsoft.com/office/drawing/2014/chart" uri="{C3380CC4-5D6E-409C-BE32-E72D297353CC}">
              <c16:uniqueId val="{00000000-B9F7-4830-B193-C02AF0563ED5}"/>
            </c:ext>
          </c:extLst>
        </c:ser>
        <c:dLbls>
          <c:showLegendKey val="0"/>
          <c:showVal val="0"/>
          <c:showCatName val="0"/>
          <c:showSerName val="0"/>
          <c:showPercent val="0"/>
          <c:showBubbleSize val="0"/>
        </c:dLbls>
        <c:axId val="51251072"/>
        <c:axId val="51826688"/>
      </c:areaChart>
      <c:catAx>
        <c:axId val="51251072"/>
        <c:scaling>
          <c:orientation val="minMax"/>
        </c:scaling>
        <c:delete val="0"/>
        <c:axPos val="b"/>
        <c:title>
          <c:tx>
            <c:rich>
              <a:bodyPr/>
              <a:lstStyle/>
              <a:p>
                <a:pPr>
                  <a:defRPr/>
                </a:pPr>
                <a:r>
                  <a:rPr lang="es-ES"/>
                  <a:t>t</a:t>
                </a:r>
                <a:r>
                  <a:rPr lang="es-ES" baseline="0"/>
                  <a:t> (h)</a:t>
                </a:r>
                <a:endParaRPr lang="es-ES"/>
              </a:p>
            </c:rich>
          </c:tx>
          <c:layout>
            <c:manualLayout>
              <c:xMode val="edge"/>
              <c:yMode val="edge"/>
              <c:x val="0.76320808000265794"/>
              <c:y val="0.92258605605333821"/>
            </c:manualLayout>
          </c:layout>
          <c:overlay val="0"/>
        </c:title>
        <c:numFmt formatCode="General" sourceLinked="1"/>
        <c:majorTickMark val="out"/>
        <c:minorTickMark val="none"/>
        <c:tickLblPos val="nextTo"/>
        <c:crossAx val="51826688"/>
        <c:crosses val="autoZero"/>
        <c:auto val="1"/>
        <c:lblAlgn val="ctr"/>
        <c:lblOffset val="100"/>
        <c:noMultiLvlLbl val="0"/>
      </c:catAx>
      <c:valAx>
        <c:axId val="51826688"/>
        <c:scaling>
          <c:orientation val="minMax"/>
        </c:scaling>
        <c:delete val="0"/>
        <c:axPos val="l"/>
        <c:majorGridlines/>
        <c:title>
          <c:tx>
            <c:rich>
              <a:bodyPr/>
              <a:lstStyle/>
              <a:p>
                <a:pPr>
                  <a:defRPr/>
                </a:pPr>
                <a:r>
                  <a:rPr lang="es-ES"/>
                  <a:t>Q (m3/h)</a:t>
                </a:r>
              </a:p>
            </c:rich>
          </c:tx>
          <c:layout>
            <c:manualLayout>
              <c:xMode val="edge"/>
              <c:yMode val="edge"/>
              <c:x val="1.8987341772151899E-2"/>
              <c:y val="9.3555072857272117E-2"/>
            </c:manualLayout>
          </c:layout>
          <c:overlay val="0"/>
        </c:title>
        <c:numFmt formatCode="General" sourceLinked="1"/>
        <c:majorTickMark val="out"/>
        <c:minorTickMark val="none"/>
        <c:tickLblPos val="nextTo"/>
        <c:crossAx val="51251072"/>
        <c:crosses val="autoZero"/>
        <c:crossBetween val="midCat"/>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'Capacidad Compensación Diaria'!$E$2</c:f>
              <c:strCache>
                <c:ptCount val="1"/>
                <c:pt idx="0">
                  <c:v>Q(m3/h) Acumulados</c:v>
                </c:pt>
              </c:strCache>
            </c:strRef>
          </c:tx>
          <c:marker>
            <c:symbol val="none"/>
          </c:marker>
          <c:xVal>
            <c:numRef>
              <c:f>'Capacidad Compensación Diaria'!$A$3:$A$26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'Capacidad Compensación Diaria'!$E$3:$E$26</c:f>
              <c:numCache>
                <c:formatCode>0.0</c:formatCode>
                <c:ptCount val="24"/>
                <c:pt idx="0">
                  <c:v>3</c:v>
                </c:pt>
                <c:pt idx="1">
                  <c:v>7</c:v>
                </c:pt>
                <c:pt idx="2">
                  <c:v>16</c:v>
                </c:pt>
                <c:pt idx="3">
                  <c:v>26</c:v>
                </c:pt>
                <c:pt idx="4">
                  <c:v>36</c:v>
                </c:pt>
                <c:pt idx="5">
                  <c:v>47</c:v>
                </c:pt>
                <c:pt idx="6">
                  <c:v>60</c:v>
                </c:pt>
                <c:pt idx="7">
                  <c:v>73</c:v>
                </c:pt>
                <c:pt idx="8">
                  <c:v>88</c:v>
                </c:pt>
                <c:pt idx="9">
                  <c:v>106</c:v>
                </c:pt>
                <c:pt idx="10">
                  <c:v>126</c:v>
                </c:pt>
                <c:pt idx="11">
                  <c:v>146</c:v>
                </c:pt>
                <c:pt idx="12">
                  <c:v>164</c:v>
                </c:pt>
                <c:pt idx="13">
                  <c:v>178</c:v>
                </c:pt>
                <c:pt idx="14">
                  <c:v>191</c:v>
                </c:pt>
                <c:pt idx="15">
                  <c:v>203</c:v>
                </c:pt>
                <c:pt idx="16">
                  <c:v>214</c:v>
                </c:pt>
                <c:pt idx="17">
                  <c:v>225</c:v>
                </c:pt>
                <c:pt idx="18">
                  <c:v>235</c:v>
                </c:pt>
                <c:pt idx="19">
                  <c:v>245</c:v>
                </c:pt>
                <c:pt idx="20">
                  <c:v>254</c:v>
                </c:pt>
                <c:pt idx="21">
                  <c:v>259</c:v>
                </c:pt>
                <c:pt idx="22">
                  <c:v>263</c:v>
                </c:pt>
                <c:pt idx="23">
                  <c:v>266</c:v>
                </c:pt>
              </c:numCache>
            </c:numRef>
          </c:yVal>
          <c:smooth val="1"/>
          <c:extLst xmlns:c16r2="http://schemas.microsoft.com/office/drawing/2015/06/chart">
            <c:ext xmlns:c16="http://schemas.microsoft.com/office/drawing/2014/chart" uri="{C3380CC4-5D6E-409C-BE32-E72D297353CC}">
              <c16:uniqueId val="{00000000-9E39-4E4C-B200-FB27A3757946}"/>
            </c:ext>
          </c:extLst>
        </c:ser>
        <c:ser>
          <c:idx val="0"/>
          <c:order val="1"/>
          <c:tx>
            <c:v>Recta</c:v>
          </c:tx>
          <c:marker>
            <c:symbol val="none"/>
          </c:marker>
          <c:xVal>
            <c:numRef>
              <c:f>('Capacidad Compensación Diaria'!$A$3;'Capacidad Compensación Diaria'!$A$26)</c:f>
              <c:numCache>
                <c:formatCode>General</c:formatCode>
                <c:ptCount val="2"/>
                <c:pt idx="0">
                  <c:v>0</c:v>
                </c:pt>
                <c:pt idx="1">
                  <c:v>23</c:v>
                </c:pt>
              </c:numCache>
            </c:numRef>
          </c:xVal>
          <c:yVal>
            <c:numRef>
              <c:f>('Capacidad Compensación Diaria'!$E$3;'Capacidad Compensación Diaria'!$E$26)</c:f>
              <c:numCache>
                <c:formatCode>0.0</c:formatCode>
                <c:ptCount val="2"/>
                <c:pt idx="0">
                  <c:v>3</c:v>
                </c:pt>
                <c:pt idx="1">
                  <c:v>266</c:v>
                </c:pt>
              </c:numCache>
            </c:numRef>
          </c:yVal>
          <c:smooth val="1"/>
          <c:extLst xmlns:c16r2="http://schemas.microsoft.com/office/drawing/2015/06/chart">
            <c:ext xmlns:c16="http://schemas.microsoft.com/office/drawing/2014/chart" uri="{C3380CC4-5D6E-409C-BE32-E72D297353CC}">
              <c16:uniqueId val="{00000001-9E39-4E4C-B200-FB27A3757946}"/>
            </c:ext>
          </c:extLst>
        </c:ser>
        <c:dLbls>
          <c:showLegendKey val="0"/>
          <c:showVal val="0"/>
          <c:showCatName val="0"/>
          <c:showSerName val="0"/>
          <c:showPercent val="0"/>
          <c:showBubbleSize val="0"/>
        </c:dLbls>
        <c:axId val="51976064"/>
        <c:axId val="52027392"/>
      </c:scatterChart>
      <c:valAx>
        <c:axId val="51976064"/>
        <c:scaling>
          <c:orientation val="minMax"/>
        </c:scaling>
        <c:delete val="0"/>
        <c:axPos val="b"/>
        <c:title>
          <c:tx>
            <c:rich>
              <a:bodyPr/>
              <a:lstStyle/>
              <a:p>
                <a:pPr>
                  <a:defRPr/>
                </a:pPr>
                <a:r>
                  <a:rPr lang="es-ES"/>
                  <a:t>t</a:t>
                </a:r>
                <a:r>
                  <a:rPr lang="es-ES" baseline="0"/>
                  <a:t> (h)</a:t>
                </a:r>
                <a:endParaRPr lang="es-ES"/>
              </a:p>
            </c:rich>
          </c:tx>
          <c:layout>
            <c:manualLayout>
              <c:xMode val="edge"/>
              <c:yMode val="edge"/>
              <c:x val="0.66284272003194089"/>
              <c:y val="0.89634040778015334"/>
            </c:manualLayout>
          </c:layout>
          <c:overlay val="0"/>
        </c:title>
        <c:numFmt formatCode="General" sourceLinked="1"/>
        <c:majorTickMark val="out"/>
        <c:minorTickMark val="none"/>
        <c:tickLblPos val="nextTo"/>
        <c:crossAx val="52027392"/>
        <c:crosses val="autoZero"/>
        <c:crossBetween val="midCat"/>
      </c:valAx>
      <c:valAx>
        <c:axId val="52027392"/>
        <c:scaling>
          <c:orientation val="minMax"/>
        </c:scaling>
        <c:delete val="0"/>
        <c:axPos val="l"/>
        <c:majorGridlines/>
        <c:title>
          <c:tx>
            <c:rich>
              <a:bodyPr/>
              <a:lstStyle/>
              <a:p>
                <a:pPr>
                  <a:defRPr/>
                </a:pPr>
                <a:r>
                  <a:rPr lang="es-ES"/>
                  <a:t>Q(m3/h)</a:t>
                </a:r>
              </a:p>
            </c:rich>
          </c:tx>
          <c:layout>
            <c:manualLayout>
              <c:xMode val="edge"/>
              <c:yMode val="edge"/>
              <c:x val="1.695813460519343E-2"/>
              <c:y val="6.6910535479864308E-2"/>
            </c:manualLayout>
          </c:layout>
          <c:overlay val="0"/>
        </c:title>
        <c:numFmt formatCode="0.0" sourceLinked="1"/>
        <c:majorTickMark val="out"/>
        <c:minorTickMark val="none"/>
        <c:tickLblPos val="nextTo"/>
        <c:crossAx val="51976064"/>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'Capacidad Compensación Diaria'!$A$27</c:f>
              <c:strCache>
                <c:ptCount val="1"/>
                <c:pt idx="0">
                  <c:v>Consumo real en el día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'Capacidad Compensación Diaria'!$S$35:$U$35</c:f>
              <c:numCache>
                <c:formatCode>General</c:formatCode>
                <c:ptCount val="3"/>
              </c:numCache>
            </c:numRef>
          </c:cat>
          <c:val>
            <c:numRef>
              <c:f>'Capacidad Compensación Diaria'!$B$27</c:f>
              <c:numCache>
                <c:formatCode>0</c:formatCode>
                <c:ptCount val="1"/>
                <c:pt idx="0">
                  <c:v>266</c:v>
                </c:pt>
              </c:numCache>
            </c:numRef>
          </c:val>
          <c:extLst xmlns:c16r2="http://schemas.microsoft.com/office/drawing/2015/06/chart">
            <c:ext xmlns:c16="http://schemas.microsoft.com/office/drawing/2014/chart" uri="{C3380CC4-5D6E-409C-BE32-E72D297353CC}">
              <c16:uniqueId val="{00000000-BF19-4DEA-BB47-36847C16F86B}"/>
            </c:ext>
          </c:extLst>
        </c:ser>
        <c:ser>
          <c:idx val="0"/>
          <c:order val="1"/>
          <c:tx>
            <c:strRef>
              <c:f>'Capacidad Compensación Diaria'!$A$57</c:f>
              <c:strCache>
                <c:ptCount val="1"/>
                <c:pt idx="0">
                  <c:v>Consumo máximo en el dia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'Capacidad Compensación Diaria'!$S$35:$U$35</c:f>
              <c:numCache>
                <c:formatCode>General</c:formatCode>
                <c:ptCount val="3"/>
              </c:numCache>
            </c:numRef>
          </c:cat>
          <c:val>
            <c:numRef>
              <c:f>'Capacidad Compensación Diaria'!$B$57</c:f>
              <c:numCache>
                <c:formatCode>0</c:formatCode>
                <c:ptCount val="1"/>
                <c:pt idx="0">
                  <c:v>790</c:v>
                </c:pt>
              </c:numCache>
            </c:numRef>
          </c:val>
          <c:extLst xmlns:c16r2="http://schemas.microsoft.com/office/drawing/2015/06/chart">
            <c:ext xmlns:c16="http://schemas.microsoft.com/office/drawing/2014/chart" uri="{C3380CC4-5D6E-409C-BE32-E72D297353CC}">
              <c16:uniqueId val="{00000001-BF19-4DEA-BB47-36847C16F86B}"/>
            </c:ext>
          </c:extLst>
        </c:ser>
        <c:ser>
          <c:idx val="2"/>
          <c:order val="2"/>
          <c:tx>
            <c:strRef>
              <c:f>'Capacidad Compensación Diaria'!$A$88</c:f>
              <c:strCache>
                <c:ptCount val="1"/>
                <c:pt idx="0">
                  <c:v>Consumo máximo con ahorro en el día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'Capacidad Compensación Diaria'!$B$88</c:f>
              <c:numCache>
                <c:formatCode>0</c:formatCode>
                <c:ptCount val="1"/>
                <c:pt idx="0">
                  <c:v>636</c:v>
                </c:pt>
              </c:numCache>
            </c:numRef>
          </c:val>
          <c:extLst xmlns:c16r2="http://schemas.microsoft.com/office/drawing/2015/06/chart">
            <c:ext xmlns:c16="http://schemas.microsoft.com/office/drawing/2014/chart" uri="{C3380CC4-5D6E-409C-BE32-E72D297353CC}">
              <c16:uniqueId val="{00000002-BF19-4DEA-BB47-36847C16F86B}"/>
            </c:ext>
          </c:extLst>
        </c:ser>
        <c:ser>
          <c:idx val="3"/>
          <c:order val="3"/>
          <c:tx>
            <c:strRef>
              <c:f>'Capacidad Compensación Diaria'!$S$5</c:f>
              <c:strCache>
                <c:ptCount val="1"/>
                <c:pt idx="0">
                  <c:v>Cisterna reserva y almacenamiento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'Capacidad Compensación Diaria'!$R$5</c:f>
              <c:numCache>
                <c:formatCode>General</c:formatCode>
                <c:ptCount val="1"/>
                <c:pt idx="0">
                  <c:v>840</c:v>
                </c:pt>
              </c:numCache>
            </c:numRef>
          </c:val>
          <c:extLst xmlns:c16r2="http://schemas.microsoft.com/office/drawing/2015/06/chart">
            <c:ext xmlns:c16="http://schemas.microsoft.com/office/drawing/2014/chart" uri="{C3380CC4-5D6E-409C-BE32-E72D297353CC}">
              <c16:uniqueId val="{00000003-BF19-4DEA-BB47-36847C16F86B}"/>
            </c:ext>
          </c:extLst>
        </c:ser>
        <c:ser>
          <c:idx val="4"/>
          <c:order val="4"/>
          <c:tx>
            <c:strRef>
              <c:f>'Capacidad Compensación Diaria'!$S$7</c:f>
              <c:strCache>
                <c:ptCount val="1"/>
                <c:pt idx="0">
                  <c:v>Abasto promedio diario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'Capacidad Compensación Diaria'!$R$7</c:f>
              <c:numCache>
                <c:formatCode>0</c:formatCode>
                <c:ptCount val="1"/>
                <c:pt idx="0">
                  <c:v>241.6</c:v>
                </c:pt>
              </c:numCache>
            </c:numRef>
          </c:val>
          <c:extLst xmlns:c16r2="http://schemas.microsoft.com/office/drawing/2015/06/chart">
            <c:ext xmlns:c16="http://schemas.microsoft.com/office/drawing/2014/chart" uri="{C3380CC4-5D6E-409C-BE32-E72D297353CC}">
              <c16:uniqueId val="{00000005-BF19-4DEA-BB47-36847C16F86B}"/>
            </c:ext>
          </c:extLst>
        </c:ser>
        <c:dLbls>
          <c:dLblPos val="outEnd"/>
          <c:showLegendKey val="0"/>
          <c:showVal val="1"/>
          <c:showCatName val="0"/>
          <c:showSerName val="0"/>
          <c:showPercent val="0"/>
          <c:showBubbleSize val="0"/>
        </c:dLbls>
        <c:gapWidth val="150"/>
        <c:axId val="52472064"/>
        <c:axId val="52502528"/>
      </c:barChart>
      <c:catAx>
        <c:axId val="52472064"/>
        <c:scaling>
          <c:orientation val="minMax"/>
        </c:scaling>
        <c:delete val="1"/>
        <c:axPos val="b"/>
        <c:numFmt formatCode="General" sourceLinked="1"/>
        <c:majorTickMark val="out"/>
        <c:minorTickMark val="none"/>
        <c:tickLblPos val="nextTo"/>
        <c:crossAx val="52502528"/>
        <c:crosses val="autoZero"/>
        <c:auto val="1"/>
        <c:lblAlgn val="ctr"/>
        <c:lblOffset val="100"/>
        <c:noMultiLvlLbl val="0"/>
      </c:catAx>
      <c:valAx>
        <c:axId val="5250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Volumen (m3)</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2472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'Capacidad Compensación Diar (2'!$A$1:$E$1</c:f>
              <c:strCache>
                <c:ptCount val="5"/>
                <c:pt idx="0">
                  <c:v>Capacidad de compensación por consumo real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'Capacidad Compensación Diar (2'!$S$35:$U$35</c:f>
              <c:numCache>
                <c:formatCode>General</c:formatCode>
                <c:ptCount val="3"/>
              </c:numCache>
            </c:numRef>
          </c:cat>
          <c:val>
            <c:numRef>
              <c:f>'Capacidad Compensación Diar (2'!$D$29</c:f>
              <c:numCache>
                <c:formatCode>0</c:formatCode>
                <c:ptCount val="1"/>
                <c:pt idx="0">
                  <c:v>42.833333333333314</c:v>
                </c:pt>
              </c:numCache>
            </c:numRef>
          </c:val>
          <c:extLst xmlns:c16r2="http://schemas.microsoft.com/office/drawing/2015/06/chart">
            <c:ext xmlns:c16="http://schemas.microsoft.com/office/drawing/2014/chart" uri="{C3380CC4-5D6E-409C-BE32-E72D297353CC}">
              <c16:uniqueId val="{00000000-9829-447F-9DDB-D52EE6EADB83}"/>
            </c:ext>
          </c:extLst>
        </c:ser>
        <c:ser>
          <c:idx val="0"/>
          <c:order val="1"/>
          <c:tx>
            <c:strRef>
              <c:f>'Capacidad Compensación Diar (2'!$A$31:$E$31</c:f>
              <c:strCache>
                <c:ptCount val="5"/>
                <c:pt idx="0">
                  <c:v>Capacidad de compensación con consumo máximo por lineas de producción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'Capacidad Compensación Diar (2'!$S$35:$U$35</c:f>
              <c:numCache>
                <c:formatCode>General</c:formatCode>
                <c:ptCount val="3"/>
              </c:numCache>
            </c:numRef>
          </c:cat>
          <c:val>
            <c:numRef>
              <c:f>'Capacidad Compensación Diar (2'!$D$59</c:f>
              <c:numCache>
                <c:formatCode>0</c:formatCode>
                <c:ptCount val="1"/>
                <c:pt idx="0">
                  <c:v>309.33333333333331</c:v>
                </c:pt>
              </c:numCache>
            </c:numRef>
          </c:val>
          <c:extLst xmlns:c16r2="http://schemas.microsoft.com/office/drawing/2015/06/chart">
            <c:ext xmlns:c16="http://schemas.microsoft.com/office/drawing/2014/chart" uri="{C3380CC4-5D6E-409C-BE32-E72D297353CC}">
              <c16:uniqueId val="{00000001-9829-447F-9DDB-D52EE6EADB83}"/>
            </c:ext>
          </c:extLst>
        </c:ser>
        <c:ser>
          <c:idx val="2"/>
          <c:order val="2"/>
          <c:tx>
            <c:strRef>
              <c:f>'Capacidad Compensación Diar (2'!$A$62:$E$62</c:f>
              <c:strCache>
                <c:ptCount val="5"/>
                <c:pt idx="0">
                  <c:v>Capacidad de compensación con ahorro en consumo máximo por líneas de producción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'Capacidad Compensación Diar (2'!$D$90</c:f>
              <c:numCache>
                <c:formatCode>0</c:formatCode>
                <c:ptCount val="1"/>
                <c:pt idx="0">
                  <c:v>209.33333333333329</c:v>
                </c:pt>
              </c:numCache>
            </c:numRef>
          </c:val>
          <c:extLst xmlns:c16r2="http://schemas.microsoft.com/office/drawing/2015/06/chart">
            <c:ext xmlns:c16="http://schemas.microsoft.com/office/drawing/2014/chart" uri="{C3380CC4-5D6E-409C-BE32-E72D297353CC}">
              <c16:uniqueId val="{00000002-9829-447F-9DDB-D52EE6EADB83}"/>
            </c:ext>
          </c:extLst>
        </c:ser>
        <c:ser>
          <c:idx val="3"/>
          <c:order val="3"/>
          <c:tx>
            <c:strRef>
              <c:f>'Capacidad Compensación Diar (2'!$S$5</c:f>
              <c:strCache>
                <c:ptCount val="1"/>
                <c:pt idx="0">
                  <c:v>Cisterna reserva y almacenamiento</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'Capacidad Compensación Diar (2'!$R$5</c:f>
              <c:numCache>
                <c:formatCode>General</c:formatCode>
                <c:ptCount val="1"/>
                <c:pt idx="0">
                  <c:v>840</c:v>
                </c:pt>
              </c:numCache>
            </c:numRef>
          </c:val>
          <c:extLst xmlns:c16r2="http://schemas.microsoft.com/office/drawing/2015/06/chart">
            <c:ext xmlns:c16="http://schemas.microsoft.com/office/drawing/2014/chart" uri="{C3380CC4-5D6E-409C-BE32-E72D297353CC}">
              <c16:uniqueId val="{00000003-9829-447F-9DDB-D52EE6EADB83}"/>
            </c:ext>
          </c:extLst>
        </c:ser>
        <c:dLbls>
          <c:dLblPos val="outEnd"/>
          <c:showLegendKey val="0"/>
          <c:showVal val="1"/>
          <c:showCatName val="0"/>
          <c:showSerName val="0"/>
          <c:showPercent val="0"/>
          <c:showBubbleSize val="0"/>
        </c:dLbls>
        <c:gapWidth val="150"/>
        <c:axId val="138934912"/>
        <c:axId val="175948160"/>
      </c:barChart>
      <c:catAx>
        <c:axId val="138934912"/>
        <c:scaling>
          <c:orientation val="minMax"/>
        </c:scaling>
        <c:delete val="1"/>
        <c:axPos val="b"/>
        <c:numFmt formatCode="General" sourceLinked="1"/>
        <c:majorTickMark val="out"/>
        <c:minorTickMark val="none"/>
        <c:tickLblPos val="nextTo"/>
        <c:crossAx val="175948160"/>
        <c:crosses val="autoZero"/>
        <c:auto val="1"/>
        <c:lblAlgn val="ctr"/>
        <c:lblOffset val="100"/>
        <c:noMultiLvlLbl val="0"/>
      </c:catAx>
      <c:valAx>
        <c:axId val="17594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Volumen (m3)</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8934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AA5D-5B68-48EA-9209-1DD12C18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15</Pages>
  <Words>2808</Words>
  <Characters>15449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cp:lastModifiedBy>
  <cp:revision>362</cp:revision>
  <dcterms:created xsi:type="dcterms:W3CDTF">2021-05-14T03:18:00Z</dcterms:created>
  <dcterms:modified xsi:type="dcterms:W3CDTF">2025-07-28T04:42:00Z</dcterms:modified>
</cp:coreProperties>
</file>