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43387">
      <w:pPr>
        <w:rPr>
          <w:rFonts w:ascii="Arial" w:hAnsi="Arial" w:cs="Arial"/>
          <w:sz w:val="24"/>
        </w:rPr>
      </w:pPr>
    </w:p>
    <w:p w14:paraId="0183BEEE">
      <w:pPr>
        <w:rPr>
          <w:rFonts w:ascii="Arial" w:hAnsi="Arial" w:cs="Arial"/>
          <w:sz w:val="24"/>
        </w:rPr>
      </w:pPr>
    </w:p>
    <w:p w14:paraId="574A2D85">
      <w:pPr>
        <w:rPr>
          <w:rFonts w:ascii="Arial" w:hAnsi="Arial" w:cs="Arial"/>
          <w:sz w:val="24"/>
        </w:rPr>
      </w:pPr>
      <w:r>
        <w:rPr>
          <w:rFonts w:ascii="Arial" w:hAnsi="Arial" w:cs="Arial"/>
          <w:sz w:val="24"/>
        </w:rPr>
        <w:t xml:space="preserve">Diseño de una </w:t>
      </w:r>
      <w:r>
        <w:rPr>
          <w:rFonts w:hint="default" w:ascii="Arial" w:hAnsi="Arial" w:cs="Arial"/>
          <w:sz w:val="24"/>
          <w:lang w:val="es-ES"/>
        </w:rPr>
        <w:t xml:space="preserve">ruta </w:t>
      </w:r>
      <w:r>
        <w:rPr>
          <w:rFonts w:ascii="Arial" w:hAnsi="Arial" w:cs="Arial"/>
          <w:sz w:val="24"/>
        </w:rPr>
        <w:t xml:space="preserve">turística patrimonial </w:t>
      </w:r>
      <w:r>
        <w:rPr>
          <w:rFonts w:hint="default" w:ascii="Arial" w:hAnsi="Arial" w:cs="Arial"/>
          <w:sz w:val="24"/>
          <w:lang w:val="es-ES"/>
        </w:rPr>
        <w:t xml:space="preserve">digital </w:t>
      </w:r>
      <w:r>
        <w:rPr>
          <w:rFonts w:ascii="Arial" w:hAnsi="Arial" w:cs="Arial"/>
          <w:sz w:val="24"/>
        </w:rPr>
        <w:t xml:space="preserve">para el Centro Histórico de Cienfuegos. </w:t>
      </w:r>
    </w:p>
    <w:p w14:paraId="5D762076">
      <w:pPr>
        <w:rPr>
          <w:rFonts w:hint="default" w:ascii="Arial" w:hAnsi="Arial"/>
          <w:sz w:val="24"/>
        </w:rPr>
      </w:pPr>
      <w:r>
        <w:rPr>
          <w:rFonts w:hint="default" w:ascii="Arial" w:hAnsi="Arial"/>
          <w:sz w:val="24"/>
        </w:rPr>
        <w:t>Design of a digital heritage tourist route for the Historic Center of Cienfuegos.</w:t>
      </w:r>
    </w:p>
    <w:p w14:paraId="419B877C">
      <w:pPr>
        <w:rPr>
          <w:rFonts w:hint="default" w:ascii="Arial" w:hAnsi="Arial"/>
          <w:sz w:val="24"/>
          <w:lang w:val="es-ES"/>
        </w:rPr>
      </w:pPr>
    </w:p>
    <w:p w14:paraId="08095D24">
      <w:pPr>
        <w:rPr>
          <w:rFonts w:hint="default" w:ascii="Arial" w:hAnsi="Arial" w:cs="Arial"/>
          <w:sz w:val="24"/>
          <w:lang w:val="es-ES"/>
        </w:rPr>
      </w:pPr>
      <w:r>
        <w:rPr>
          <w:rFonts w:ascii="Arial" w:hAnsi="Arial" w:cs="Arial"/>
          <w:sz w:val="24"/>
        </w:rPr>
        <w:t>Resumen</w:t>
      </w:r>
    </w:p>
    <w:p w14:paraId="798AA807">
      <w:pPr>
        <w:jc w:val="both"/>
        <w:rPr>
          <w:rFonts w:ascii="Arial" w:hAnsi="Arial" w:cs="Arial"/>
          <w:sz w:val="24"/>
        </w:rPr>
      </w:pPr>
      <w:r>
        <w:rPr>
          <w:rFonts w:hint="default" w:ascii="Arial" w:hAnsi="Arial" w:cs="Arial"/>
          <w:sz w:val="24"/>
          <w:lang w:val="es-ES"/>
        </w:rPr>
        <w:t>El turismo es una de las principales actividades económicas para el desarrollo de las ciudades en contante transformacion, lo que conlleva al surgimineto de nuevos destinos y vías para su visibilidad. Estas actividades y su beneficio son, un motor impulsor para el desarrollo socioeconómico de la comunidad. El uso de herramientas de digitalización ha revolucionado el mundo del patrimonio arquitectónico; identificando, difundiendo y valorizando sitios históricos. Sin embargo, estas nuevas oportunidades conllevan a nuevos desafíos para garantizar la exactitud científica, transparencia y fiabilidad de la información utilizada para la protección y conservación del mismo. La realización de este proyecto está enfocado en diseñar una ruta turística digital que incluya actividades temáticas</w:t>
      </w:r>
      <w:r>
        <w:rPr>
          <w:rFonts w:ascii="Arial" w:hAnsi="Arial" w:cs="Arial"/>
          <w:sz w:val="24"/>
        </w:rPr>
        <w:t xml:space="preserve"> centrada</w:t>
      </w:r>
      <w:r>
        <w:rPr>
          <w:rFonts w:hint="default" w:ascii="Arial" w:hAnsi="Arial" w:cs="Arial"/>
          <w:sz w:val="24"/>
          <w:lang w:val="es-ES"/>
        </w:rPr>
        <w:t>s</w:t>
      </w:r>
      <w:r>
        <w:rPr>
          <w:rFonts w:ascii="Arial" w:hAnsi="Arial" w:cs="Arial"/>
          <w:sz w:val="24"/>
        </w:rPr>
        <w:t xml:space="preserve"> en el Centro Histórico de Cienfuegos</w:t>
      </w:r>
      <w:r>
        <w:rPr>
          <w:rFonts w:hint="default" w:ascii="Arial" w:hAnsi="Arial" w:cs="Arial"/>
          <w:sz w:val="24"/>
          <w:lang w:val="es-ES"/>
        </w:rPr>
        <w:t>,</w:t>
      </w:r>
      <w:r>
        <w:rPr>
          <w:rFonts w:ascii="Arial" w:hAnsi="Arial" w:cs="Arial"/>
          <w:sz w:val="24"/>
        </w:rPr>
        <w:t xml:space="preserve"> declarado Patrimonio Cultural de la Humanidad en 2005 por la UNESCO, con el objetivo de difundir su patrimonio arquitectónico urbano. Se plantea emplear tecnologías accesibles (fotografías, </w:t>
      </w:r>
      <w:r>
        <w:rPr>
          <w:rFonts w:ascii="Arial" w:hAnsi="Arial" w:cs="Arial"/>
          <w:sz w:val="24"/>
          <w:highlight w:val="none"/>
        </w:rPr>
        <w:t>georreferencias</w:t>
      </w:r>
      <w:r>
        <w:rPr>
          <w:rFonts w:ascii="Arial" w:hAnsi="Arial" w:cs="Arial"/>
          <w:sz w:val="24"/>
        </w:rPr>
        <w:t>, mapas interactivos, códigos QR, apps móviles, realidad aumentada etc.) para enriquecer la experiencia del visitante y conectar los principales hitos arquitectónicos de la ciudad. La participación ciudadana será clave</w:t>
      </w:r>
      <w:r>
        <w:rPr>
          <w:rFonts w:hint="default" w:ascii="Arial" w:hAnsi="Arial" w:cs="Arial"/>
          <w:sz w:val="24"/>
          <w:lang w:val="es-ES"/>
        </w:rPr>
        <w:t xml:space="preserve">, </w:t>
      </w:r>
      <w:r>
        <w:rPr>
          <w:rFonts w:ascii="Arial" w:hAnsi="Arial" w:cs="Arial"/>
          <w:sz w:val="24"/>
        </w:rPr>
        <w:t>contribuirá en la identificación de lugares relevantes y la elaboración de las narrativas históricas, conforme a la idea de co-creación señalada en estudios recientes.</w:t>
      </w:r>
      <w:r>
        <w:rPr>
          <w:rFonts w:hint="default" w:ascii="Arial Regular" w:hAnsi="Arial Regular" w:cs="Arial Regular"/>
          <w:sz w:val="24"/>
          <w:szCs w:val="24"/>
        </w:rPr>
        <w:t xml:space="preserve"> </w:t>
      </w:r>
      <w:r>
        <w:rPr>
          <w:rFonts w:hint="default" w:ascii="Arial Regular" w:hAnsi="Arial Regular" w:cs="Arial Regular"/>
          <w:sz w:val="24"/>
          <w:szCs w:val="24"/>
          <w:lang w:val="es-ES"/>
        </w:rPr>
        <w:t>De</w:t>
      </w:r>
      <w:r>
        <w:rPr>
          <w:rFonts w:hint="default" w:ascii="Arial Regular" w:hAnsi="Arial Regular" w:cs="Arial Regular"/>
          <w:sz w:val="24"/>
          <w:szCs w:val="24"/>
        </w:rPr>
        <w:t xml:space="preserve">sde un paradigma interpretativo, </w:t>
      </w:r>
      <w:r>
        <w:rPr>
          <w:rFonts w:hint="default" w:ascii="Arial Regular" w:hAnsi="Arial Regular" w:cs="Arial Regular"/>
          <w:sz w:val="24"/>
          <w:szCs w:val="24"/>
          <w:lang w:val="es-ES"/>
        </w:rPr>
        <w:t xml:space="preserve">se </w:t>
      </w:r>
      <w:r>
        <w:rPr>
          <w:rFonts w:hint="default" w:ascii="Arial Regular" w:hAnsi="Arial Regular" w:cs="Arial Regular"/>
          <w:sz w:val="24"/>
          <w:szCs w:val="24"/>
        </w:rPr>
        <w:t>adopta una estrategia metodológica combinada que integra el estudio de caso, la investigación-acción participativa</w:t>
      </w:r>
      <w:r>
        <w:rPr>
          <w:rFonts w:hint="default" w:ascii="Arial Regular" w:hAnsi="Arial Regular" w:cs="Arial Regular"/>
          <w:sz w:val="24"/>
          <w:szCs w:val="24"/>
          <w:lang w:val="es-ES"/>
        </w:rPr>
        <w:t xml:space="preserve"> </w:t>
      </w:r>
      <w:r>
        <w:rPr>
          <w:rFonts w:hint="default" w:ascii="Arial Regular" w:hAnsi="Arial Regular" w:cs="Arial Regular"/>
          <w:sz w:val="24"/>
          <w:szCs w:val="24"/>
        </w:rPr>
        <w:t>y el análisis técnico aplicado al patrimonio digital.</w:t>
      </w:r>
      <w:r>
        <w:rPr>
          <w:rFonts w:ascii="Arial" w:hAnsi="Arial" w:cs="Arial"/>
          <w:sz w:val="24"/>
        </w:rPr>
        <w:t xml:space="preserve"> Se prevé que esta </w:t>
      </w:r>
      <w:r>
        <w:rPr>
          <w:rFonts w:hint="default" w:ascii="Arial" w:hAnsi="Arial" w:cs="Arial"/>
          <w:sz w:val="24"/>
          <w:lang w:val="es-ES"/>
        </w:rPr>
        <w:t>ruta</w:t>
      </w:r>
      <w:r>
        <w:rPr>
          <w:rFonts w:ascii="Arial" w:hAnsi="Arial" w:cs="Arial"/>
          <w:sz w:val="24"/>
        </w:rPr>
        <w:t xml:space="preserve"> contribuya a la valorización del patrimonio de Cienfuegos y a innovar en turismo cultural.</w:t>
      </w:r>
    </w:p>
    <w:p w14:paraId="3280606C">
      <w:pPr>
        <w:jc w:val="both"/>
        <w:rPr>
          <w:rFonts w:hint="default" w:ascii="Arial" w:hAnsi="Arial" w:cs="Arial"/>
          <w:sz w:val="24"/>
          <w:lang w:val="es-ES"/>
        </w:rPr>
      </w:pPr>
      <w:r>
        <w:rPr>
          <w:rFonts w:hint="default" w:ascii="Arial" w:hAnsi="Arial" w:cs="Arial"/>
          <w:sz w:val="24"/>
          <w:lang w:val="es-ES"/>
        </w:rPr>
        <w:t xml:space="preserve">palabras clabes: gestión, patrimonio, turismo, tic, ruta </w:t>
      </w:r>
    </w:p>
    <w:p w14:paraId="4788E419">
      <w:pPr>
        <w:jc w:val="both"/>
        <w:rPr>
          <w:rFonts w:hint="default" w:ascii="Arial" w:hAnsi="Arial"/>
          <w:sz w:val="24"/>
          <w:lang w:val="es-ES"/>
        </w:rPr>
      </w:pPr>
      <w:r>
        <w:rPr>
          <w:rFonts w:hint="default" w:ascii="Arial" w:hAnsi="Arial"/>
          <w:sz w:val="24"/>
        </w:rPr>
        <w:t>Tourism is one of the main economic activities for the development of cities in constant transformation, which leads to the emergence of new destinations and avenues for their visibility. These activities and their benefits are a driving force for the socioeconomic development of the community.</w:t>
      </w:r>
      <w:r>
        <w:rPr>
          <w:rFonts w:hint="default" w:ascii="Arial" w:hAnsi="Arial"/>
          <w:sz w:val="24"/>
          <w:lang w:val="es-ES"/>
        </w:rPr>
        <w:t xml:space="preserve"> The use of digitization tools has revolutionized the world of architectural heritage; identifying, disseminating and valuing historical sites. However, these new opportunities lead to new challenges to guarantee the scientific accuracy, transparency and reliability of the information used for its protection and conservation. The realization of this project is focused on designing a digital tourist route that includes thematic activities focused on the Historic Center of Cienfuegos, declared a World Cultural Heritage in 2005 by UNESCO, with the aim of disseminating its urban architectural heritage. It is proposed to use accessible technologies (photographs, georeferences, interactive maps, QR codes, mobile apps, augmented reality, etc.) to enrich the visitor experience and connect the main architectural landmarks of the city. Citizen participation will be key, it will contribute to the identification of relevant places and the elaboration of historical narratives, in accordance with the idea of ​​co-creation indicated in recent studies. From an interpretive paradigm, a combined methodological strategy is adopted that integrates the case study, participatory action research and technical analysis applied to digital heritage. It is expected that this route will contribute to the valorization of the heritage of Cienfuegos and to innovate in cultural tourism.</w:t>
      </w:r>
    </w:p>
    <w:p w14:paraId="7A14B48A">
      <w:pPr>
        <w:jc w:val="both"/>
        <w:rPr>
          <w:rFonts w:hint="default" w:ascii="Arial" w:hAnsi="Arial"/>
          <w:sz w:val="24"/>
          <w:lang w:val="es-ES"/>
        </w:rPr>
      </w:pPr>
      <w:r>
        <w:rPr>
          <w:rFonts w:hint="default" w:ascii="Arial" w:hAnsi="Arial"/>
          <w:sz w:val="24"/>
          <w:lang w:val="es-ES"/>
        </w:rPr>
        <w:t>Keywords:</w:t>
      </w:r>
      <w:bookmarkStart w:id="0" w:name="_GoBack"/>
      <w:r>
        <w:rPr>
          <w:rFonts w:hint="default" w:ascii="Arial" w:hAnsi="Arial"/>
          <w:sz w:val="24"/>
          <w:lang w:val="es-ES"/>
        </w:rPr>
        <w:t xml:space="preserve"> management, heritage, tourism, technology, route</w:t>
      </w:r>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SimHei">
    <w:altName w:val="黑体-简"/>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Calibri">
    <w:altName w:val="Helvetica Neue"/>
    <w:panose1 w:val="020F0502020204030204"/>
    <w:charset w:val="86"/>
    <w:family w:val="swiss"/>
    <w:pitch w:val="default"/>
    <w:sig w:usb0="00000000" w:usb1="00000000" w:usb2="00000001" w:usb3="00000000" w:csb0="0000019F" w:csb1="00000000"/>
  </w:font>
  <w:font w:name="Arial Regular">
    <w:panose1 w:val="020B06040202020902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5"/>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38223"/>
    <w:rsid w:val="19934615"/>
    <w:rsid w:val="2C7FB13D"/>
    <w:rsid w:val="9BFB15D2"/>
    <w:rsid w:val="EE7F1F21"/>
    <w:rsid w:val="EF549A57"/>
    <w:rsid w:val="FEB38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2025-05-05T13:18:00Z</dcterms:created>
  <dc:creator>Eilyn Hurtado Rojas</dc:creator>
  <cp:lastModifiedBy>Eilyn Hurtado Rojas</cp:lastModifiedBy>
  <dcterms:modified xsi:type="dcterms:W3CDTF">2025-05-16T12:08:02Z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3082-6.13.1.8710</vt:lpwstr>
  </property>
  <property fmtid="{D5CDD505-2E9C-101B-9397-08002B2CF9AE}" pid="3" name="ICV">
    <vt:lpwstr>880DC6396EC1E65186F31868B2E1B45F_43</vt:lpwstr>
  </property>
</Properties>
</file>