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04C6" w14:textId="17833C65" w:rsidR="009D67CD" w:rsidRPr="009D5E02" w:rsidRDefault="004010C7"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VII CONFERENCIA INTERNACIONAL </w:t>
      </w:r>
      <w:r w:rsidR="005375CD" w:rsidRPr="004010C7">
        <w:rPr>
          <w:rFonts w:ascii="Times New Roman" w:hAnsi="Times New Roman" w:cs="Times New Roman"/>
          <w:b/>
          <w:caps/>
          <w:sz w:val="28"/>
          <w:szCs w:val="28"/>
        </w:rPr>
        <w:t>de estudios humanísticos</w:t>
      </w:r>
    </w:p>
    <w:p w14:paraId="36C016E6" w14:textId="77777777" w:rsidR="00E912D0" w:rsidRDefault="00E912D0" w:rsidP="00667F10">
      <w:pPr>
        <w:spacing w:after="0"/>
        <w:jc w:val="center"/>
        <w:rPr>
          <w:rFonts w:ascii="Times New Roman" w:hAnsi="Times New Roman" w:cs="Times New Roman"/>
          <w:b/>
          <w:sz w:val="24"/>
          <w:szCs w:val="24"/>
        </w:rPr>
      </w:pPr>
    </w:p>
    <w:p w14:paraId="1A13221F" w14:textId="77777777" w:rsidR="005375CD" w:rsidRPr="005375CD" w:rsidRDefault="005375CD" w:rsidP="005375CD">
      <w:pPr>
        <w:spacing w:after="0"/>
        <w:jc w:val="center"/>
        <w:rPr>
          <w:rFonts w:ascii="Times New Roman" w:hAnsi="Times New Roman" w:cs="Times New Roman"/>
          <w:b/>
          <w:sz w:val="28"/>
          <w:szCs w:val="28"/>
        </w:rPr>
      </w:pPr>
      <w:r w:rsidRPr="005375CD">
        <w:rPr>
          <w:rFonts w:ascii="Times New Roman" w:hAnsi="Times New Roman" w:cs="Times New Roman"/>
          <w:b/>
          <w:sz w:val="28"/>
          <w:szCs w:val="28"/>
        </w:rPr>
        <w:t>Precisiones teórico-metodológicas para un estudio de retrato inserto en la obra periodística de José Martí</w:t>
      </w:r>
    </w:p>
    <w:p w14:paraId="3C804B6B" w14:textId="77777777" w:rsidR="00E912D0" w:rsidRPr="005375CD" w:rsidRDefault="00E912D0" w:rsidP="00667F10">
      <w:pPr>
        <w:spacing w:after="0"/>
        <w:jc w:val="center"/>
        <w:rPr>
          <w:rFonts w:ascii="Times New Roman" w:hAnsi="Times New Roman" w:cs="Times New Roman"/>
          <w:b/>
          <w:i/>
          <w:sz w:val="24"/>
          <w:szCs w:val="24"/>
          <w:lang w:val="es-CU"/>
        </w:rPr>
      </w:pPr>
    </w:p>
    <w:p w14:paraId="5F6C9089" w14:textId="77777777" w:rsidR="005375CD" w:rsidRPr="005375CD" w:rsidRDefault="005375CD" w:rsidP="005375CD">
      <w:pPr>
        <w:spacing w:after="0"/>
        <w:jc w:val="center"/>
        <w:rPr>
          <w:rFonts w:ascii="Times New Roman" w:hAnsi="Times New Roman" w:cs="Times New Roman"/>
          <w:b/>
          <w:i/>
          <w:sz w:val="28"/>
          <w:szCs w:val="28"/>
          <w:lang w:val="en-US"/>
        </w:rPr>
      </w:pPr>
      <w:r w:rsidRPr="005375CD">
        <w:rPr>
          <w:rFonts w:ascii="Times New Roman" w:hAnsi="Times New Roman" w:cs="Times New Roman"/>
          <w:b/>
          <w:i/>
          <w:sz w:val="28"/>
          <w:szCs w:val="28"/>
          <w:lang w:val="en-US"/>
        </w:rPr>
        <w:t>Theoretical and methodological precisions for an incidental portraits study in the José Martí´s journalism</w:t>
      </w:r>
    </w:p>
    <w:p w14:paraId="0496E651" w14:textId="77777777" w:rsidR="009D5E02" w:rsidRPr="005375CD" w:rsidRDefault="009D5E02" w:rsidP="00FF3346">
      <w:pPr>
        <w:spacing w:after="0" w:line="360" w:lineRule="auto"/>
        <w:rPr>
          <w:rFonts w:ascii="Times New Roman" w:hAnsi="Times New Roman" w:cs="Times New Roman"/>
          <w:b/>
          <w:sz w:val="24"/>
          <w:szCs w:val="24"/>
          <w:lang w:val="en-US"/>
        </w:rPr>
      </w:pPr>
    </w:p>
    <w:p w14:paraId="611155ED" w14:textId="7DFB94CD" w:rsidR="008A1C16" w:rsidRPr="009D5E02" w:rsidRDefault="00073C60" w:rsidP="00FF3346">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Osneidy</w:t>
      </w:r>
      <w:proofErr w:type="spellEnd"/>
      <w:r>
        <w:rPr>
          <w:rFonts w:ascii="Times New Roman" w:hAnsi="Times New Roman" w:cs="Times New Roman"/>
          <w:b/>
          <w:sz w:val="24"/>
          <w:szCs w:val="24"/>
        </w:rPr>
        <w:t xml:space="preserve"> León Bermúdez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Marlene Vázquez Pérez</w:t>
      </w:r>
      <w:r w:rsidRPr="00073C60">
        <w:rPr>
          <w:rFonts w:ascii="Times New Roman" w:hAnsi="Times New Roman" w:cs="Times New Roman"/>
          <w:b/>
          <w:sz w:val="24"/>
          <w:szCs w:val="24"/>
          <w:vertAlign w:val="superscript"/>
        </w:rPr>
        <w:t>2</w:t>
      </w:r>
    </w:p>
    <w:p w14:paraId="711A5497" w14:textId="77777777" w:rsidR="009D5E02" w:rsidRDefault="009D5E02" w:rsidP="00FF3346">
      <w:pPr>
        <w:spacing w:after="0" w:line="360" w:lineRule="auto"/>
        <w:rPr>
          <w:rFonts w:ascii="Times New Roman" w:hAnsi="Times New Roman" w:cs="Times New Roman"/>
          <w:sz w:val="24"/>
          <w:szCs w:val="24"/>
        </w:rPr>
      </w:pPr>
    </w:p>
    <w:p w14:paraId="1A2C097D" w14:textId="601B5AC1" w:rsidR="00E912D0" w:rsidRDefault="00E912D0" w:rsidP="005375CD">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073C60">
        <w:rPr>
          <w:rFonts w:ascii="Times New Roman" w:hAnsi="Times New Roman" w:cs="Times New Roman"/>
          <w:sz w:val="24"/>
          <w:szCs w:val="24"/>
        </w:rPr>
        <w:t>Osneidy León Bermúdez</w:t>
      </w:r>
      <w:r w:rsidRPr="00E912D0">
        <w:rPr>
          <w:rFonts w:ascii="Times New Roman" w:hAnsi="Times New Roman" w:cs="Times New Roman"/>
          <w:sz w:val="24"/>
          <w:szCs w:val="24"/>
        </w:rPr>
        <w:t xml:space="preserve">. </w:t>
      </w:r>
      <w:r w:rsidR="00073C60">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sidR="005375CD">
        <w:rPr>
          <w:rFonts w:ascii="Times New Roman" w:hAnsi="Times New Roman" w:cs="Times New Roman"/>
          <w:sz w:val="24"/>
          <w:szCs w:val="24"/>
        </w:rPr>
        <w:t xml:space="preserve"> osneidylb@uclv.edu.cu</w:t>
      </w:r>
    </w:p>
    <w:p w14:paraId="2674B1CA" w14:textId="128CE95B" w:rsidR="00E912D0" w:rsidRDefault="00E912D0" w:rsidP="005375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073C60">
        <w:rPr>
          <w:rFonts w:ascii="Times New Roman" w:hAnsi="Times New Roman" w:cs="Times New Roman"/>
          <w:sz w:val="24"/>
          <w:szCs w:val="24"/>
        </w:rPr>
        <w:t>Marlene Vázquez Pérez</w:t>
      </w:r>
      <w:r w:rsidRPr="00E912D0">
        <w:rPr>
          <w:rFonts w:ascii="Times New Roman" w:hAnsi="Times New Roman" w:cs="Times New Roman"/>
          <w:sz w:val="24"/>
          <w:szCs w:val="24"/>
        </w:rPr>
        <w:t xml:space="preserve">. </w:t>
      </w:r>
      <w:r w:rsidR="00073C60">
        <w:rPr>
          <w:rFonts w:ascii="Times New Roman" w:hAnsi="Times New Roman" w:cs="Times New Roman"/>
          <w:sz w:val="24"/>
          <w:szCs w:val="24"/>
        </w:rPr>
        <w:t>Centro de Estudios Martianos, Cuba</w:t>
      </w:r>
      <w:r w:rsidRPr="00E912D0">
        <w:rPr>
          <w:rFonts w:ascii="Times New Roman" w:hAnsi="Times New Roman" w:cs="Times New Roman"/>
          <w:sz w:val="24"/>
          <w:szCs w:val="24"/>
        </w:rPr>
        <w:t>. E-mail:</w:t>
      </w:r>
      <w:r w:rsidR="005375CD">
        <w:rPr>
          <w:rFonts w:ascii="Times New Roman" w:hAnsi="Times New Roman" w:cs="Times New Roman"/>
          <w:sz w:val="24"/>
          <w:szCs w:val="24"/>
        </w:rPr>
        <w:t xml:space="preserve"> </w:t>
      </w:r>
      <w:r w:rsidR="005375CD" w:rsidRPr="004010C7">
        <w:rPr>
          <w:rFonts w:ascii="Times New Roman" w:hAnsi="Times New Roman" w:cs="Times New Roman"/>
          <w:sz w:val="24"/>
          <w:szCs w:val="24"/>
        </w:rPr>
        <w:t>marlenev</w:t>
      </w:r>
      <w:r w:rsidR="00A96D90">
        <w:rPr>
          <w:rFonts w:ascii="Times New Roman" w:hAnsi="Times New Roman" w:cs="Times New Roman"/>
          <w:sz w:val="24"/>
          <w:szCs w:val="24"/>
        </w:rPr>
        <w:t>p2004</w:t>
      </w:r>
      <w:r w:rsidR="005375CD" w:rsidRPr="004010C7">
        <w:rPr>
          <w:rFonts w:ascii="Times New Roman" w:hAnsi="Times New Roman" w:cs="Times New Roman"/>
          <w:sz w:val="24"/>
          <w:szCs w:val="24"/>
        </w:rPr>
        <w:t>@</w:t>
      </w:r>
      <w:r w:rsidR="00A96D90">
        <w:rPr>
          <w:rFonts w:ascii="Times New Roman" w:hAnsi="Times New Roman" w:cs="Times New Roman"/>
          <w:sz w:val="24"/>
          <w:szCs w:val="24"/>
        </w:rPr>
        <w:t>gmail.com</w:t>
      </w:r>
    </w:p>
    <w:p w14:paraId="65D560C1" w14:textId="77777777" w:rsidR="00E912D0" w:rsidRDefault="00E912D0" w:rsidP="005375CD">
      <w:pPr>
        <w:spacing w:after="0" w:line="360" w:lineRule="auto"/>
        <w:jc w:val="both"/>
        <w:rPr>
          <w:rFonts w:ascii="Times New Roman" w:hAnsi="Times New Roman" w:cs="Times New Roman"/>
          <w:b/>
          <w:sz w:val="24"/>
          <w:szCs w:val="24"/>
        </w:rPr>
      </w:pPr>
    </w:p>
    <w:p w14:paraId="45EDCC2A" w14:textId="76F3F072"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49269484" w14:textId="77777777" w:rsidR="007049BF" w:rsidRPr="007049BF" w:rsidRDefault="008A1C16" w:rsidP="00A46BB9">
      <w:pPr>
        <w:pStyle w:val="Prrafodelista"/>
        <w:numPr>
          <w:ilvl w:val="0"/>
          <w:numId w:val="1"/>
        </w:numPr>
        <w:spacing w:after="0" w:line="360" w:lineRule="auto"/>
        <w:jc w:val="both"/>
        <w:rPr>
          <w:rFonts w:ascii="Times New Roman" w:hAnsi="Times New Roman" w:cs="Times New Roman"/>
          <w:b/>
          <w:sz w:val="24"/>
          <w:szCs w:val="24"/>
        </w:rPr>
      </w:pPr>
      <w:r w:rsidRPr="007049BF">
        <w:rPr>
          <w:rFonts w:ascii="Times New Roman" w:hAnsi="Times New Roman" w:cs="Times New Roman"/>
          <w:b/>
          <w:sz w:val="24"/>
          <w:szCs w:val="24"/>
        </w:rPr>
        <w:t>Problemática:</w:t>
      </w:r>
      <w:r w:rsidR="009061A5" w:rsidRPr="007049BF">
        <w:rPr>
          <w:rFonts w:ascii="Times New Roman" w:hAnsi="Times New Roman" w:cs="Times New Roman"/>
          <w:b/>
          <w:sz w:val="24"/>
          <w:szCs w:val="24"/>
        </w:rPr>
        <w:t xml:space="preserve"> </w:t>
      </w:r>
      <w:r w:rsidR="007049BF" w:rsidRPr="007049BF">
        <w:rPr>
          <w:rFonts w:ascii="Times New Roman" w:hAnsi="Times New Roman" w:cs="Times New Roman"/>
          <w:sz w:val="24"/>
          <w:szCs w:val="24"/>
        </w:rPr>
        <w:t>En el amplio campo de los estudios martianos, el estudio de los textos biográficos escritos por José Martí, especialmente los retratos trazados a cubanos, posibilitan aún nuevos acercamientos académicos</w:t>
      </w:r>
    </w:p>
    <w:p w14:paraId="7643F1B0" w14:textId="0624B453" w:rsidR="008A1C16" w:rsidRPr="007049BF" w:rsidRDefault="008A1C16" w:rsidP="00A46BB9">
      <w:pPr>
        <w:pStyle w:val="Prrafodelista"/>
        <w:numPr>
          <w:ilvl w:val="0"/>
          <w:numId w:val="1"/>
        </w:numPr>
        <w:spacing w:after="0" w:line="360" w:lineRule="auto"/>
        <w:jc w:val="both"/>
        <w:rPr>
          <w:rFonts w:ascii="Times New Roman" w:hAnsi="Times New Roman" w:cs="Times New Roman"/>
          <w:b/>
          <w:sz w:val="24"/>
          <w:szCs w:val="24"/>
        </w:rPr>
      </w:pPr>
      <w:r w:rsidRPr="007049BF">
        <w:rPr>
          <w:rFonts w:ascii="Times New Roman" w:hAnsi="Times New Roman" w:cs="Times New Roman"/>
          <w:b/>
          <w:sz w:val="24"/>
          <w:szCs w:val="24"/>
        </w:rPr>
        <w:t>Objetivo</w:t>
      </w:r>
      <w:r w:rsidR="009061A5" w:rsidRPr="007049BF">
        <w:rPr>
          <w:rFonts w:ascii="Times New Roman" w:hAnsi="Times New Roman" w:cs="Times New Roman"/>
          <w:b/>
          <w:sz w:val="24"/>
          <w:szCs w:val="24"/>
        </w:rPr>
        <w:t>(</w:t>
      </w:r>
      <w:r w:rsidRPr="007049BF">
        <w:rPr>
          <w:rFonts w:ascii="Times New Roman" w:hAnsi="Times New Roman" w:cs="Times New Roman"/>
          <w:b/>
          <w:sz w:val="24"/>
          <w:szCs w:val="24"/>
        </w:rPr>
        <w:t>s</w:t>
      </w:r>
      <w:r w:rsidR="009061A5" w:rsidRPr="007049BF">
        <w:rPr>
          <w:rFonts w:ascii="Times New Roman" w:hAnsi="Times New Roman" w:cs="Times New Roman"/>
          <w:b/>
          <w:sz w:val="24"/>
          <w:szCs w:val="24"/>
        </w:rPr>
        <w:t>)</w:t>
      </w:r>
      <w:r w:rsidRPr="007049BF">
        <w:rPr>
          <w:rFonts w:ascii="Times New Roman" w:hAnsi="Times New Roman" w:cs="Times New Roman"/>
          <w:b/>
          <w:sz w:val="24"/>
          <w:szCs w:val="24"/>
        </w:rPr>
        <w:t>:</w:t>
      </w:r>
      <w:r w:rsidR="009061A5" w:rsidRPr="007049BF">
        <w:rPr>
          <w:rFonts w:ascii="Times New Roman" w:hAnsi="Times New Roman" w:cs="Times New Roman"/>
          <w:b/>
          <w:sz w:val="24"/>
          <w:szCs w:val="24"/>
        </w:rPr>
        <w:t xml:space="preserve"> </w:t>
      </w:r>
      <w:r w:rsidR="007049BF" w:rsidRPr="007049BF">
        <w:rPr>
          <w:rFonts w:ascii="Times New Roman" w:hAnsi="Times New Roman" w:cs="Times New Roman"/>
          <w:sz w:val="24"/>
          <w:szCs w:val="24"/>
        </w:rPr>
        <w:t>E</w:t>
      </w:r>
      <w:r w:rsidR="007049BF" w:rsidRPr="007049BF">
        <w:rPr>
          <w:rFonts w:ascii="Times New Roman" w:hAnsi="Times New Roman" w:cs="Times New Roman"/>
          <w:sz w:val="24"/>
          <w:szCs w:val="24"/>
        </w:rPr>
        <w:t>stablecer las precisiones teórico-metodológicas para el estudio del retrato inserto en el periodismo martiano, lo que constituyó el objetivo principal de este trabajo</w:t>
      </w:r>
    </w:p>
    <w:p w14:paraId="7B0A7C62" w14:textId="77777777" w:rsidR="007049BF" w:rsidRPr="007049BF" w:rsidRDefault="008A1C16" w:rsidP="007743D4">
      <w:pPr>
        <w:pStyle w:val="Prrafodelista"/>
        <w:numPr>
          <w:ilvl w:val="0"/>
          <w:numId w:val="1"/>
        </w:numPr>
        <w:spacing w:after="0" w:line="360" w:lineRule="auto"/>
        <w:jc w:val="both"/>
        <w:rPr>
          <w:rFonts w:ascii="Times New Roman" w:hAnsi="Times New Roman" w:cs="Times New Roman"/>
          <w:b/>
          <w:sz w:val="24"/>
          <w:szCs w:val="24"/>
        </w:rPr>
      </w:pPr>
      <w:r w:rsidRPr="007049BF">
        <w:rPr>
          <w:rFonts w:ascii="Times New Roman" w:hAnsi="Times New Roman" w:cs="Times New Roman"/>
          <w:b/>
          <w:sz w:val="24"/>
          <w:szCs w:val="24"/>
        </w:rPr>
        <w:t>Metodología:</w:t>
      </w:r>
      <w:r w:rsidR="009061A5" w:rsidRPr="007049BF">
        <w:rPr>
          <w:rFonts w:ascii="Times New Roman" w:hAnsi="Times New Roman" w:cs="Times New Roman"/>
          <w:b/>
          <w:sz w:val="24"/>
          <w:szCs w:val="24"/>
        </w:rPr>
        <w:t xml:space="preserve"> </w:t>
      </w:r>
      <w:r w:rsidR="007049BF" w:rsidRPr="007049BF">
        <w:rPr>
          <w:rFonts w:ascii="Times New Roman" w:hAnsi="Times New Roman" w:cs="Times New Roman"/>
          <w:sz w:val="24"/>
          <w:szCs w:val="24"/>
        </w:rPr>
        <w:t>Esta ponencia se asumió desde una perspectiva cualitativa y se emplearon para ello fundamentalmente métodos y técnicas de análisis de texto, revisión bibliográfica, análisis de documentos y teoría fundamentada.</w:t>
      </w:r>
    </w:p>
    <w:p w14:paraId="1C9945F7" w14:textId="77777777" w:rsidR="007049BF" w:rsidRDefault="008A1C16" w:rsidP="007049BF">
      <w:pPr>
        <w:pStyle w:val="Prrafodelista"/>
        <w:numPr>
          <w:ilvl w:val="0"/>
          <w:numId w:val="1"/>
        </w:numPr>
        <w:spacing w:after="0" w:line="360" w:lineRule="auto"/>
        <w:jc w:val="both"/>
        <w:rPr>
          <w:rFonts w:ascii="Times New Roman" w:hAnsi="Times New Roman" w:cs="Times New Roman"/>
          <w:sz w:val="24"/>
          <w:szCs w:val="24"/>
        </w:rPr>
      </w:pPr>
      <w:r w:rsidRPr="007049BF">
        <w:rPr>
          <w:rFonts w:ascii="Times New Roman" w:hAnsi="Times New Roman" w:cs="Times New Roman"/>
          <w:b/>
          <w:sz w:val="24"/>
          <w:szCs w:val="24"/>
        </w:rPr>
        <w:t>Resultados y discusión:</w:t>
      </w:r>
      <w:r w:rsidR="009061A5" w:rsidRPr="007049BF">
        <w:rPr>
          <w:rFonts w:ascii="Times New Roman" w:hAnsi="Times New Roman" w:cs="Times New Roman"/>
          <w:b/>
          <w:sz w:val="24"/>
          <w:szCs w:val="24"/>
        </w:rPr>
        <w:t xml:space="preserve"> </w:t>
      </w:r>
      <w:r w:rsidR="007049BF" w:rsidRPr="007049BF">
        <w:rPr>
          <w:rFonts w:ascii="Times New Roman" w:hAnsi="Times New Roman" w:cs="Times New Roman"/>
          <w:sz w:val="24"/>
          <w:szCs w:val="24"/>
        </w:rPr>
        <w:t xml:space="preserve">Las principales pesquisas se realizaron en el ámbito teórico de la teoría literaria, los géneros historiográficos y los géneros periodísticos. En este sentido se privilegiaron aspectos como los nexos entre historia y literatura: la biografía literaria; entre periodismo y literatura: la crónica, y la hibridación de géneros, argumentada por prestigiosos estudiosos en la obra martiana. Asimismo, se enfatizó en los géneros textuales que, desde estas áreas científicas revisadas, empatizaban con el entendido de retrato inserto del presente </w:t>
      </w:r>
      <w:r w:rsidR="007049BF" w:rsidRPr="007049BF">
        <w:rPr>
          <w:rFonts w:ascii="Times New Roman" w:hAnsi="Times New Roman" w:cs="Times New Roman"/>
          <w:sz w:val="24"/>
          <w:szCs w:val="24"/>
        </w:rPr>
        <w:lastRenderedPageBreak/>
        <w:t>estudio. De aquí también se revisaron y establecieron para su posterior aplicación, las metodologías de Álvarez et al. (2007) e Iriarte (2008), para el estudio del retrato literario y de los retratos martianos, respectivamente.</w:t>
      </w:r>
    </w:p>
    <w:p w14:paraId="16C4B50A" w14:textId="6202B2FC" w:rsidR="007049BF" w:rsidRPr="007049BF" w:rsidRDefault="008A1C16" w:rsidP="007049BF">
      <w:pPr>
        <w:pStyle w:val="Prrafodelista"/>
        <w:numPr>
          <w:ilvl w:val="0"/>
          <w:numId w:val="1"/>
        </w:numPr>
        <w:spacing w:after="0" w:line="360" w:lineRule="auto"/>
        <w:jc w:val="both"/>
        <w:rPr>
          <w:rFonts w:ascii="Times New Roman" w:hAnsi="Times New Roman" w:cs="Times New Roman"/>
          <w:sz w:val="24"/>
          <w:szCs w:val="24"/>
        </w:rPr>
      </w:pPr>
      <w:r w:rsidRPr="007049BF">
        <w:rPr>
          <w:rFonts w:ascii="Times New Roman" w:hAnsi="Times New Roman" w:cs="Times New Roman"/>
          <w:b/>
          <w:sz w:val="24"/>
          <w:szCs w:val="24"/>
        </w:rPr>
        <w:t>Conclusiones:</w:t>
      </w:r>
      <w:r w:rsidR="009061A5" w:rsidRPr="007049BF">
        <w:rPr>
          <w:rFonts w:ascii="Times New Roman" w:hAnsi="Times New Roman" w:cs="Times New Roman"/>
          <w:b/>
          <w:sz w:val="24"/>
          <w:szCs w:val="24"/>
        </w:rPr>
        <w:t xml:space="preserve"> </w:t>
      </w:r>
      <w:r w:rsidR="007049BF" w:rsidRPr="007049BF">
        <w:rPr>
          <w:rFonts w:ascii="Times New Roman" w:hAnsi="Times New Roman" w:cs="Times New Roman"/>
          <w:sz w:val="24"/>
          <w:szCs w:val="24"/>
        </w:rPr>
        <w:t>En ambos terrenos de indagación se obtuvo como resultado el establecimiento creativo de una perspectiva teórico-metodológica integradora y novedosa para el estudio del retrato inserto en la obra periodística de José Martí.</w:t>
      </w:r>
    </w:p>
    <w:p w14:paraId="1BD4D1ED" w14:textId="13621169" w:rsidR="008A1C16" w:rsidRDefault="008A1C16" w:rsidP="007049BF">
      <w:pPr>
        <w:pStyle w:val="Prrafodelista"/>
        <w:spacing w:after="0" w:line="360" w:lineRule="auto"/>
        <w:jc w:val="both"/>
        <w:rPr>
          <w:rFonts w:ascii="Times New Roman" w:hAnsi="Times New Roman" w:cs="Times New Roman"/>
          <w:sz w:val="24"/>
          <w:szCs w:val="24"/>
        </w:rPr>
      </w:pPr>
    </w:p>
    <w:p w14:paraId="0A78359D" w14:textId="075C37D5"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14:paraId="670A868B" w14:textId="5F4E2EBA" w:rsidR="007049BF" w:rsidRPr="007049BF" w:rsidRDefault="007049BF" w:rsidP="007049BF">
      <w:pPr>
        <w:pStyle w:val="Prrafodelista"/>
        <w:numPr>
          <w:ilvl w:val="0"/>
          <w:numId w:val="3"/>
        </w:numPr>
        <w:spacing w:after="0" w:line="360" w:lineRule="auto"/>
        <w:jc w:val="both"/>
        <w:rPr>
          <w:rFonts w:ascii="Times New Roman" w:hAnsi="Times New Roman" w:cs="Times New Roman"/>
          <w:i/>
          <w:iCs/>
          <w:sz w:val="24"/>
          <w:szCs w:val="24"/>
          <w:lang w:val="en-US"/>
        </w:rPr>
      </w:pPr>
      <w:r w:rsidRPr="007049BF">
        <w:rPr>
          <w:rFonts w:ascii="Times New Roman" w:hAnsi="Times New Roman" w:cs="Times New Roman"/>
          <w:b/>
          <w:bCs/>
          <w:i/>
          <w:iCs/>
          <w:sz w:val="24"/>
          <w:szCs w:val="24"/>
          <w:lang w:val="en-US"/>
        </w:rPr>
        <w:t>Problematic:</w:t>
      </w:r>
      <w:r w:rsidRPr="007049BF">
        <w:rPr>
          <w:rFonts w:ascii="Times New Roman" w:hAnsi="Times New Roman" w:cs="Times New Roman"/>
          <w:i/>
          <w:iCs/>
          <w:sz w:val="24"/>
          <w:szCs w:val="24"/>
          <w:lang w:val="en-US"/>
        </w:rPr>
        <w:t xml:space="preserve"> </w:t>
      </w:r>
      <w:r w:rsidRPr="007049BF">
        <w:rPr>
          <w:rFonts w:ascii="Times New Roman" w:hAnsi="Times New Roman" w:cs="Times New Roman"/>
          <w:i/>
          <w:iCs/>
          <w:sz w:val="24"/>
          <w:szCs w:val="24"/>
          <w:lang w:val="en-US"/>
        </w:rPr>
        <w:t xml:space="preserve">In the wide field of Marti's studies, the study of biographical texts written by José Martí, especially the portraits drawn to Cubans, still make it possible new academic approaches. </w:t>
      </w:r>
    </w:p>
    <w:p w14:paraId="65C0DDC4" w14:textId="6FF5DD88" w:rsidR="007049BF" w:rsidRPr="007049BF" w:rsidRDefault="007049BF" w:rsidP="00242107">
      <w:pPr>
        <w:pStyle w:val="Prrafodelista"/>
        <w:numPr>
          <w:ilvl w:val="0"/>
          <w:numId w:val="3"/>
        </w:numPr>
        <w:spacing w:after="0" w:line="360" w:lineRule="auto"/>
        <w:jc w:val="both"/>
        <w:rPr>
          <w:rFonts w:ascii="Times New Roman" w:hAnsi="Times New Roman" w:cs="Times New Roman"/>
          <w:i/>
          <w:iCs/>
          <w:sz w:val="24"/>
          <w:szCs w:val="24"/>
          <w:lang w:val="en-US"/>
        </w:rPr>
      </w:pPr>
      <w:r w:rsidRPr="007049BF">
        <w:rPr>
          <w:rFonts w:ascii="Times New Roman" w:hAnsi="Times New Roman" w:cs="Times New Roman"/>
          <w:b/>
          <w:bCs/>
          <w:i/>
          <w:iCs/>
          <w:sz w:val="24"/>
          <w:szCs w:val="24"/>
          <w:lang w:val="en-US"/>
        </w:rPr>
        <w:t>Overall aim:</w:t>
      </w:r>
      <w:r w:rsidRPr="007049BF">
        <w:rPr>
          <w:rFonts w:ascii="Times New Roman" w:hAnsi="Times New Roman" w:cs="Times New Roman"/>
          <w:i/>
          <w:iCs/>
          <w:sz w:val="24"/>
          <w:szCs w:val="24"/>
          <w:lang w:val="en-US"/>
        </w:rPr>
        <w:t xml:space="preserve"> T</w:t>
      </w:r>
      <w:r w:rsidRPr="007049BF">
        <w:rPr>
          <w:rFonts w:ascii="Times New Roman" w:hAnsi="Times New Roman" w:cs="Times New Roman"/>
          <w:i/>
          <w:iCs/>
          <w:sz w:val="24"/>
          <w:szCs w:val="24"/>
          <w:lang w:val="en-US"/>
        </w:rPr>
        <w:t xml:space="preserve">o establish the theoretical and methodological precisions for the study of the incidental portraits in Martí's journalism, which stands as the main goal of this work. </w:t>
      </w:r>
    </w:p>
    <w:p w14:paraId="0C145FF4" w14:textId="24DB40C8" w:rsidR="007049BF" w:rsidRPr="007049BF" w:rsidRDefault="007049BF" w:rsidP="008006D0">
      <w:pPr>
        <w:pStyle w:val="Prrafodelista"/>
        <w:numPr>
          <w:ilvl w:val="0"/>
          <w:numId w:val="3"/>
        </w:numPr>
        <w:spacing w:after="0" w:line="360" w:lineRule="auto"/>
        <w:jc w:val="both"/>
        <w:rPr>
          <w:rFonts w:ascii="Times New Roman" w:hAnsi="Times New Roman" w:cs="Times New Roman"/>
          <w:i/>
          <w:iCs/>
          <w:sz w:val="24"/>
          <w:szCs w:val="24"/>
          <w:lang w:val="en-US"/>
        </w:rPr>
      </w:pPr>
      <w:r w:rsidRPr="007049BF">
        <w:rPr>
          <w:rFonts w:ascii="Times New Roman" w:hAnsi="Times New Roman" w:cs="Times New Roman"/>
          <w:b/>
          <w:bCs/>
          <w:i/>
          <w:iCs/>
          <w:sz w:val="24"/>
          <w:szCs w:val="24"/>
          <w:lang w:val="en-US"/>
        </w:rPr>
        <w:t>Methods:</w:t>
      </w:r>
      <w:r w:rsidRPr="007049BF">
        <w:rPr>
          <w:rFonts w:ascii="Times New Roman" w:hAnsi="Times New Roman" w:cs="Times New Roman"/>
          <w:i/>
          <w:iCs/>
          <w:sz w:val="24"/>
          <w:szCs w:val="24"/>
          <w:lang w:val="en-US"/>
        </w:rPr>
        <w:t xml:space="preserve"> </w:t>
      </w:r>
      <w:r w:rsidRPr="007049BF">
        <w:rPr>
          <w:rFonts w:ascii="Times New Roman" w:hAnsi="Times New Roman" w:cs="Times New Roman"/>
          <w:i/>
          <w:iCs/>
          <w:sz w:val="24"/>
          <w:szCs w:val="24"/>
          <w:lang w:val="en-US"/>
        </w:rPr>
        <w:t xml:space="preserve">This paper was assumed from a qualitative perspective, and for this purpose, methods and techniques of text analysis, bibliographic review, document analysis and grounded theory were used. </w:t>
      </w:r>
    </w:p>
    <w:p w14:paraId="201A83C9" w14:textId="3BB589FE" w:rsidR="007049BF" w:rsidRPr="00271D8A" w:rsidRDefault="007049BF" w:rsidP="00271D8A">
      <w:pPr>
        <w:pStyle w:val="Prrafodelista"/>
        <w:numPr>
          <w:ilvl w:val="0"/>
          <w:numId w:val="3"/>
        </w:numPr>
        <w:spacing w:after="0" w:line="360" w:lineRule="auto"/>
        <w:jc w:val="both"/>
        <w:rPr>
          <w:rFonts w:ascii="Times New Roman" w:hAnsi="Times New Roman" w:cs="Times New Roman"/>
          <w:i/>
          <w:iCs/>
          <w:sz w:val="24"/>
          <w:szCs w:val="24"/>
          <w:lang w:val="en-US"/>
        </w:rPr>
      </w:pPr>
      <w:r w:rsidRPr="00271D8A">
        <w:rPr>
          <w:rFonts w:ascii="Times New Roman" w:hAnsi="Times New Roman" w:cs="Times New Roman"/>
          <w:b/>
          <w:bCs/>
          <w:i/>
          <w:iCs/>
          <w:sz w:val="24"/>
          <w:szCs w:val="24"/>
          <w:lang w:val="en-US"/>
        </w:rPr>
        <w:t>Results and discussion:</w:t>
      </w:r>
      <w:r w:rsidR="00271D8A" w:rsidRPr="00271D8A">
        <w:rPr>
          <w:rFonts w:ascii="Times New Roman" w:hAnsi="Times New Roman" w:cs="Times New Roman"/>
          <w:i/>
          <w:iCs/>
          <w:sz w:val="24"/>
          <w:szCs w:val="24"/>
          <w:lang w:val="en-US"/>
        </w:rPr>
        <w:t xml:space="preserve"> </w:t>
      </w:r>
      <w:r w:rsidR="00271D8A" w:rsidRPr="00271D8A">
        <w:rPr>
          <w:rFonts w:ascii="Times New Roman" w:hAnsi="Times New Roman" w:cs="Times New Roman"/>
          <w:i/>
          <w:iCs/>
          <w:sz w:val="24"/>
          <w:szCs w:val="24"/>
          <w:lang w:val="en-US"/>
        </w:rPr>
        <w:t xml:space="preserve">The main research was carried out in the theoretical field of literary theory, historiographic genres and journalistic genres. In this sense, aspects such as the links between history and literature were privileged: the literary biography; between journalism and literature: the chronicle, and the hybridization of genres, argued by prestigious scholars in Marti's work. Likewise, emphasis was placed on the textual genres that from these reviewed scientific areas went along with the understanding of incidental portrait in the present study. From here, the methodologies of Álvarez et al. (2007) and Iriarte (2008), for the study of literary portrait and Marti's portraits, respectively, were also reviewed and established for their subsequent application. </w:t>
      </w:r>
    </w:p>
    <w:p w14:paraId="41039F28" w14:textId="77777777" w:rsidR="00271D8A" w:rsidRPr="007049BF" w:rsidRDefault="007049BF" w:rsidP="00271D8A">
      <w:pPr>
        <w:pStyle w:val="Prrafodelista"/>
        <w:numPr>
          <w:ilvl w:val="0"/>
          <w:numId w:val="3"/>
        </w:numPr>
        <w:spacing w:after="0" w:line="360" w:lineRule="auto"/>
        <w:jc w:val="both"/>
        <w:rPr>
          <w:rFonts w:ascii="Times New Roman" w:hAnsi="Times New Roman" w:cs="Times New Roman"/>
          <w:i/>
          <w:iCs/>
          <w:sz w:val="24"/>
          <w:szCs w:val="24"/>
          <w:lang w:val="en-US"/>
        </w:rPr>
      </w:pPr>
      <w:r w:rsidRPr="00271D8A">
        <w:rPr>
          <w:rFonts w:ascii="Times New Roman" w:hAnsi="Times New Roman" w:cs="Times New Roman"/>
          <w:b/>
          <w:bCs/>
          <w:i/>
          <w:iCs/>
          <w:sz w:val="24"/>
          <w:szCs w:val="24"/>
          <w:lang w:val="en-US"/>
        </w:rPr>
        <w:t>Conclusions:</w:t>
      </w:r>
      <w:r w:rsidR="00271D8A">
        <w:rPr>
          <w:rFonts w:ascii="Times New Roman" w:hAnsi="Times New Roman" w:cs="Times New Roman"/>
          <w:b/>
          <w:bCs/>
          <w:sz w:val="24"/>
          <w:szCs w:val="24"/>
          <w:lang w:val="en-US"/>
        </w:rPr>
        <w:t xml:space="preserve"> </w:t>
      </w:r>
      <w:r w:rsidR="00271D8A" w:rsidRPr="007049BF">
        <w:rPr>
          <w:rFonts w:ascii="Times New Roman" w:hAnsi="Times New Roman" w:cs="Times New Roman"/>
          <w:i/>
          <w:iCs/>
          <w:sz w:val="24"/>
          <w:szCs w:val="24"/>
          <w:lang w:val="en-US"/>
        </w:rPr>
        <w:t>In both fields of inquiry, the result was the creative establishment of an integrating and novel theoretical-methodological perspective for the study of the inserted portrait in the journalistic work of José Martí.</w:t>
      </w:r>
    </w:p>
    <w:p w14:paraId="40AD7E82" w14:textId="77777777" w:rsidR="009061A5" w:rsidRPr="00271D8A" w:rsidRDefault="009061A5" w:rsidP="00FF3346">
      <w:pPr>
        <w:spacing w:after="0" w:line="360" w:lineRule="auto"/>
        <w:jc w:val="both"/>
        <w:rPr>
          <w:rFonts w:ascii="Times New Roman" w:hAnsi="Times New Roman" w:cs="Times New Roman"/>
          <w:sz w:val="24"/>
          <w:szCs w:val="24"/>
          <w:lang w:val="en-US"/>
        </w:rPr>
      </w:pPr>
    </w:p>
    <w:p w14:paraId="22F7C95C" w14:textId="4DC6FA43" w:rsidR="009061A5" w:rsidRDefault="009061A5" w:rsidP="007049BF">
      <w:pPr>
        <w:spacing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w:t>
      </w:r>
      <w:r w:rsidR="007049BF">
        <w:rPr>
          <w:rFonts w:ascii="Times New Roman" w:hAnsi="Times New Roman" w:cs="Times New Roman"/>
          <w:sz w:val="24"/>
          <w:szCs w:val="24"/>
        </w:rPr>
        <w:t>José Martí, Retrato inserto, Teoría literaria, Géneros historiográficos, Géneros periodísticos</w:t>
      </w:r>
    </w:p>
    <w:p w14:paraId="16F48546" w14:textId="39FA101C" w:rsidR="009061A5" w:rsidRPr="007049BF" w:rsidRDefault="009061A5" w:rsidP="007049BF">
      <w:pPr>
        <w:spacing w:line="360" w:lineRule="auto"/>
        <w:jc w:val="both"/>
        <w:rPr>
          <w:rFonts w:ascii="Times New Roman" w:hAnsi="Times New Roman" w:cs="Times New Roman"/>
          <w:sz w:val="24"/>
          <w:szCs w:val="24"/>
          <w:lang w:val="en-US"/>
        </w:rPr>
      </w:pPr>
      <w:r w:rsidRPr="007049BF">
        <w:rPr>
          <w:rFonts w:ascii="Times New Roman" w:hAnsi="Times New Roman" w:cs="Times New Roman"/>
          <w:b/>
          <w:i/>
          <w:sz w:val="24"/>
          <w:szCs w:val="24"/>
          <w:lang w:val="en-US"/>
        </w:rPr>
        <w:t>Keywords:</w:t>
      </w:r>
      <w:r w:rsidRPr="007049BF">
        <w:rPr>
          <w:rFonts w:ascii="Times New Roman" w:hAnsi="Times New Roman" w:cs="Times New Roman"/>
          <w:sz w:val="24"/>
          <w:szCs w:val="24"/>
          <w:lang w:val="en-US"/>
        </w:rPr>
        <w:t xml:space="preserve"> </w:t>
      </w:r>
      <w:r w:rsidR="007049BF" w:rsidRPr="007049BF">
        <w:rPr>
          <w:rFonts w:ascii="Times New Roman" w:hAnsi="Times New Roman" w:cs="Times New Roman"/>
          <w:bCs/>
          <w:i/>
          <w:sz w:val="24"/>
          <w:szCs w:val="24"/>
          <w:lang w:val="en-US"/>
        </w:rPr>
        <w:t>José Martí, Incidental portraits, Literary theory, Historiographic genres, Journalistic genres</w:t>
      </w:r>
      <w:r w:rsidR="007049BF">
        <w:rPr>
          <w:rFonts w:ascii="Times New Roman" w:hAnsi="Times New Roman" w:cs="Times New Roman"/>
          <w:sz w:val="24"/>
          <w:szCs w:val="24"/>
          <w:lang w:val="en-US"/>
        </w:rPr>
        <w:t xml:space="preserve"> </w:t>
      </w:r>
    </w:p>
    <w:p w14:paraId="3DA98068" w14:textId="77777777" w:rsidR="00A21A1F" w:rsidRPr="007049BF" w:rsidRDefault="00A21A1F" w:rsidP="00FF3346">
      <w:pPr>
        <w:spacing w:after="0" w:line="360" w:lineRule="auto"/>
        <w:jc w:val="both"/>
        <w:rPr>
          <w:rFonts w:ascii="Times New Roman" w:hAnsi="Times New Roman" w:cs="Times New Roman"/>
          <w:sz w:val="24"/>
          <w:szCs w:val="24"/>
          <w:lang w:val="en-US"/>
        </w:rPr>
      </w:pPr>
    </w:p>
    <w:p w14:paraId="2AAFF58B"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7478483B" w14:textId="77777777" w:rsidR="000A18F4" w:rsidRPr="000A18F4" w:rsidRDefault="000A18F4" w:rsidP="000A18F4">
      <w:pPr>
        <w:spacing w:after="0" w:line="360" w:lineRule="auto"/>
        <w:jc w:val="both"/>
        <w:rPr>
          <w:rFonts w:ascii="Times New Roman" w:hAnsi="Times New Roman" w:cs="Times New Roman"/>
          <w:bCs/>
          <w:sz w:val="24"/>
          <w:szCs w:val="24"/>
        </w:rPr>
      </w:pPr>
      <w:r w:rsidRPr="000A18F4">
        <w:rPr>
          <w:rFonts w:ascii="Times New Roman" w:hAnsi="Times New Roman" w:cs="Times New Roman"/>
          <w:bCs/>
          <w:sz w:val="24"/>
          <w:szCs w:val="24"/>
        </w:rPr>
        <w:t>En la actualidad, el estudio de José Martí como político, ideólogo, patriota, escritor, periodista y poeta abarca en amplia medida la trayectoria de un intelectual multifacético y polígrafo. En los estudios académicos y en los acercamientos críticos, singular atención ha despertado su periodismo, amplio reservorio de su obra escrita publicada y creación de altos quilates por su vigor reflexivo, amplitud temática, profundidad cognoscitiva y cultural y por su riqueza estilística; tanto así que se le considera fundacional para las letras latinoamericanas.</w:t>
      </w:r>
    </w:p>
    <w:p w14:paraId="4578082D" w14:textId="77777777" w:rsidR="000A18F4" w:rsidRPr="000A18F4" w:rsidRDefault="000A18F4" w:rsidP="000A18F4">
      <w:pPr>
        <w:spacing w:after="0" w:line="360" w:lineRule="auto"/>
        <w:jc w:val="both"/>
        <w:rPr>
          <w:rFonts w:ascii="Times New Roman" w:hAnsi="Times New Roman" w:cs="Times New Roman"/>
          <w:bCs/>
          <w:sz w:val="24"/>
          <w:szCs w:val="24"/>
        </w:rPr>
      </w:pPr>
      <w:r w:rsidRPr="000A18F4">
        <w:rPr>
          <w:rFonts w:ascii="Times New Roman" w:hAnsi="Times New Roman" w:cs="Times New Roman"/>
          <w:bCs/>
          <w:sz w:val="24"/>
          <w:szCs w:val="24"/>
        </w:rPr>
        <w:t xml:space="preserve">Otro elemento de la obra de José Martí también ha llamado la atención, por menos estudiado que otros temas más frecuentados: los retratos. Estos cuentan con revisiones e interpretaciones de toda índole, mas, la postura que define a los retratos martianos como el cumplimiento peculiar de la escritura histórica y biográfica de este autor, no alejada del estilo literario o poético, resultó una tesis innovadora en el terreno al que se circunscribe el tema. </w:t>
      </w:r>
    </w:p>
    <w:p w14:paraId="0869C8BD" w14:textId="28DE9338" w:rsidR="000A18F4" w:rsidRDefault="000A18F4" w:rsidP="000A18F4">
      <w:pPr>
        <w:spacing w:after="0" w:line="360" w:lineRule="auto"/>
        <w:jc w:val="both"/>
        <w:rPr>
          <w:rFonts w:ascii="Times New Roman" w:hAnsi="Times New Roman" w:cs="Times New Roman"/>
          <w:bCs/>
          <w:sz w:val="24"/>
          <w:szCs w:val="24"/>
        </w:rPr>
      </w:pPr>
      <w:r w:rsidRPr="000A18F4">
        <w:rPr>
          <w:rFonts w:ascii="Times New Roman" w:hAnsi="Times New Roman" w:cs="Times New Roman"/>
          <w:bCs/>
          <w:sz w:val="24"/>
          <w:szCs w:val="24"/>
        </w:rPr>
        <w:t xml:space="preserve">En este ámbito se posiciona el presente tema de investigación, interesado específicamente en el estudio de los retratos insertos de cubanos en el periodismo de José Martí. Así, este trabajo se incluye en la razón brindada por Gabriela Mistral a todo acercamiento a la obra martiana, que es, para la chilena, «una mina sin acabamiento»; así como también en el criterio del reconocido crítico norteamericano Iván </w:t>
      </w:r>
      <w:proofErr w:type="spellStart"/>
      <w:r w:rsidRPr="000A18F4">
        <w:rPr>
          <w:rFonts w:ascii="Times New Roman" w:hAnsi="Times New Roman" w:cs="Times New Roman"/>
          <w:bCs/>
          <w:sz w:val="24"/>
          <w:szCs w:val="24"/>
        </w:rPr>
        <w:t>Schulman</w:t>
      </w:r>
      <w:proofErr w:type="spellEnd"/>
      <w:r w:rsidRPr="000A18F4">
        <w:rPr>
          <w:rFonts w:ascii="Times New Roman" w:hAnsi="Times New Roman" w:cs="Times New Roman"/>
          <w:bCs/>
          <w:sz w:val="24"/>
          <w:szCs w:val="24"/>
        </w:rPr>
        <w:t xml:space="preserve">: «los textos martianos son una mina de ideas y valores estilísticos que necesitamos releer y </w:t>
      </w:r>
      <w:proofErr w:type="spellStart"/>
      <w:r w:rsidRPr="000A18F4">
        <w:rPr>
          <w:rFonts w:ascii="Times New Roman" w:hAnsi="Times New Roman" w:cs="Times New Roman"/>
          <w:bCs/>
          <w:sz w:val="24"/>
          <w:szCs w:val="24"/>
        </w:rPr>
        <w:t>re-visionar</w:t>
      </w:r>
      <w:proofErr w:type="spellEnd"/>
      <w:r w:rsidRPr="000A18F4">
        <w:rPr>
          <w:rFonts w:ascii="Times New Roman" w:hAnsi="Times New Roman" w:cs="Times New Roman"/>
          <w:bCs/>
          <w:sz w:val="24"/>
          <w:szCs w:val="24"/>
        </w:rPr>
        <w:t xml:space="preserve"> no solo para hoy sino para el futuro de nuestro mundo </w:t>
      </w:r>
      <w:proofErr w:type="spellStart"/>
      <w:r w:rsidRPr="000A18F4">
        <w:rPr>
          <w:rFonts w:ascii="Times New Roman" w:hAnsi="Times New Roman" w:cs="Times New Roman"/>
          <w:bCs/>
          <w:sz w:val="24"/>
          <w:szCs w:val="24"/>
        </w:rPr>
        <w:t>pos-posmoderno</w:t>
      </w:r>
      <w:proofErr w:type="spellEnd"/>
      <w:r w:rsidRPr="000A18F4">
        <w:rPr>
          <w:rFonts w:ascii="Times New Roman" w:hAnsi="Times New Roman" w:cs="Times New Roman"/>
          <w:bCs/>
          <w:sz w:val="24"/>
          <w:szCs w:val="24"/>
        </w:rPr>
        <w:t xml:space="preserve"> del siglo XXI» (2010, p. 6).</w:t>
      </w:r>
    </w:p>
    <w:p w14:paraId="2ED7B2CB" w14:textId="77777777" w:rsidR="000A18F4" w:rsidRPr="000A18F4" w:rsidRDefault="000A18F4" w:rsidP="000A18F4">
      <w:pPr>
        <w:spacing w:after="0" w:line="360" w:lineRule="auto"/>
        <w:jc w:val="both"/>
        <w:rPr>
          <w:rFonts w:ascii="Times New Roman" w:hAnsi="Times New Roman" w:cs="Times New Roman"/>
          <w:bCs/>
          <w:sz w:val="24"/>
          <w:szCs w:val="24"/>
        </w:rPr>
      </w:pPr>
    </w:p>
    <w:p w14:paraId="176AE1BA"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3D3A1FB1" w14:textId="4F0196DA" w:rsidR="000A18F4" w:rsidRPr="000A18F4" w:rsidRDefault="000A18F4" w:rsidP="000A18F4">
      <w:pPr>
        <w:spacing w:after="0" w:line="360" w:lineRule="auto"/>
        <w:jc w:val="both"/>
        <w:rPr>
          <w:rFonts w:ascii="Times New Roman" w:hAnsi="Times New Roman" w:cs="Times New Roman"/>
          <w:bCs/>
          <w:sz w:val="24"/>
          <w:szCs w:val="24"/>
        </w:rPr>
      </w:pPr>
      <w:r w:rsidRPr="000A18F4">
        <w:rPr>
          <w:rFonts w:ascii="Times New Roman" w:hAnsi="Times New Roman" w:cs="Times New Roman"/>
          <w:bCs/>
          <w:sz w:val="24"/>
          <w:szCs w:val="24"/>
        </w:rPr>
        <w:t xml:space="preserve">La presente investigación se asume desde una perspectiva cualitativa, como una   modalidad epistemológica particularmente útil para la investigación de las artes (Álvarez y Barreto, 2010, p. 108), en especial de la escritura con valor artístico y cultural. De </w:t>
      </w:r>
      <w:r w:rsidRPr="000A18F4">
        <w:rPr>
          <w:rFonts w:ascii="Times New Roman" w:hAnsi="Times New Roman" w:cs="Times New Roman"/>
          <w:bCs/>
          <w:sz w:val="24"/>
          <w:szCs w:val="24"/>
        </w:rPr>
        <w:lastRenderedPageBreak/>
        <w:t>manera especial, posee un carácter interdisciplinario, toda vez que se acerca a su objeto de estudio desde las ciencias literarias, históricas (historiografía) y de la comunicación (periodismo).</w:t>
      </w:r>
    </w:p>
    <w:p w14:paraId="79DEB126" w14:textId="77777777" w:rsidR="000A18F4" w:rsidRPr="000A18F4" w:rsidRDefault="000A18F4" w:rsidP="000A18F4">
      <w:pPr>
        <w:spacing w:after="0" w:line="360" w:lineRule="auto"/>
        <w:jc w:val="both"/>
        <w:rPr>
          <w:rFonts w:ascii="Times New Roman" w:hAnsi="Times New Roman" w:cs="Times New Roman"/>
          <w:bCs/>
          <w:sz w:val="24"/>
          <w:szCs w:val="24"/>
        </w:rPr>
      </w:pPr>
      <w:r w:rsidRPr="000A18F4">
        <w:rPr>
          <w:rFonts w:ascii="Times New Roman" w:hAnsi="Times New Roman" w:cs="Times New Roman"/>
          <w:bCs/>
          <w:sz w:val="24"/>
          <w:szCs w:val="24"/>
        </w:rPr>
        <w:t>Para su desarrollo se siguen los métodos teóricos histórico-lógico, analítico-sintético, inductivo-deductivo y se aplican métodos empíricos como la observación documental, el análisis de textos y el análisis de contenido, en su criterio de cantidad/calidad y en su estrategia intensiva, de acuerdo con Bernal, 2010; Álvarez y Ramos, 2003; Álvarez y Barreto, 2010 y Navarro y Díaz, 1995/2007. Se realiza además la triangulación teórica y metodológica, la primera para la conceptualización de retrato inserto, propuesta a partir de las teorías literaria, de los géneros periodísticos y de los géneros historiográficos.</w:t>
      </w:r>
    </w:p>
    <w:p w14:paraId="6F3EF590" w14:textId="77777777" w:rsidR="000A18F4" w:rsidRPr="000A18F4" w:rsidRDefault="000A18F4" w:rsidP="000A18F4">
      <w:pPr>
        <w:spacing w:after="0" w:line="360" w:lineRule="auto"/>
        <w:jc w:val="both"/>
        <w:rPr>
          <w:rFonts w:ascii="Times New Roman" w:hAnsi="Times New Roman" w:cs="Times New Roman"/>
          <w:bCs/>
          <w:sz w:val="24"/>
          <w:szCs w:val="24"/>
        </w:rPr>
      </w:pPr>
      <w:r w:rsidRPr="000A18F4">
        <w:rPr>
          <w:rFonts w:ascii="Times New Roman" w:hAnsi="Times New Roman" w:cs="Times New Roman"/>
          <w:bCs/>
          <w:sz w:val="24"/>
          <w:szCs w:val="24"/>
        </w:rPr>
        <w:t>Es preciso decir que el análisis textual en su criterio de cantidad/calidad trabaja en los campos intra, inter –</w:t>
      </w:r>
      <w:proofErr w:type="spellStart"/>
      <w:r w:rsidRPr="000A18F4">
        <w:rPr>
          <w:rFonts w:ascii="Times New Roman" w:hAnsi="Times New Roman" w:cs="Times New Roman"/>
          <w:bCs/>
          <w:sz w:val="24"/>
          <w:szCs w:val="24"/>
        </w:rPr>
        <w:t>architextuales</w:t>
      </w:r>
      <w:proofErr w:type="spellEnd"/>
      <w:r w:rsidRPr="000A18F4">
        <w:rPr>
          <w:rFonts w:ascii="Times New Roman" w:hAnsi="Times New Roman" w:cs="Times New Roman"/>
          <w:bCs/>
          <w:sz w:val="24"/>
          <w:szCs w:val="24"/>
        </w:rPr>
        <w:t xml:space="preserve">–, y extratextuales, fundamentalmente en el primero.  La estrategia intensiva, por otra parte, aspira a analizar una amplia cantidad de elementos del texto, entre los que se considera las relaciones sistémico-estructurales de esos elementos entre sí y con el todo textual. El análisis de contenido, por su parte, contempla las </w:t>
      </w:r>
      <w:proofErr w:type="gramStart"/>
      <w:r w:rsidRPr="000A18F4">
        <w:rPr>
          <w:rFonts w:ascii="Times New Roman" w:hAnsi="Times New Roman" w:cs="Times New Roman"/>
          <w:bCs/>
          <w:sz w:val="24"/>
          <w:szCs w:val="24"/>
        </w:rPr>
        <w:t>dimensiones sintáctica</w:t>
      </w:r>
      <w:proofErr w:type="gramEnd"/>
      <w:r w:rsidRPr="000A18F4">
        <w:rPr>
          <w:rFonts w:ascii="Times New Roman" w:hAnsi="Times New Roman" w:cs="Times New Roman"/>
          <w:bCs/>
          <w:sz w:val="24"/>
          <w:szCs w:val="24"/>
        </w:rPr>
        <w:t xml:space="preserve"> o de estructuración y organización del texto, semánticas o del significado de los textos, y pragmáticas o de la producción y funciones de los textos. A partir de un análisis de esta índole se procede a una interpretación del texto en su totalidad.</w:t>
      </w:r>
    </w:p>
    <w:p w14:paraId="3364263E" w14:textId="5AE7BB37" w:rsidR="000A18F4" w:rsidRDefault="000A18F4" w:rsidP="000A18F4">
      <w:pPr>
        <w:spacing w:after="0" w:line="360" w:lineRule="auto"/>
        <w:jc w:val="both"/>
        <w:rPr>
          <w:rFonts w:ascii="Times New Roman" w:hAnsi="Times New Roman" w:cs="Times New Roman"/>
          <w:bCs/>
          <w:sz w:val="24"/>
          <w:szCs w:val="24"/>
        </w:rPr>
      </w:pPr>
      <w:r w:rsidRPr="000A18F4">
        <w:rPr>
          <w:rFonts w:ascii="Times New Roman" w:hAnsi="Times New Roman" w:cs="Times New Roman"/>
          <w:bCs/>
          <w:sz w:val="24"/>
          <w:szCs w:val="24"/>
        </w:rPr>
        <w:t xml:space="preserve">De manera puntual dos referentes teóricos resultan también referentes metodológicos, aplicados en consecuente y oportuna medida como se explica en el capítulo metodológico del trabajo. Estos son el libro </w:t>
      </w:r>
      <w:r w:rsidRPr="000A18F4">
        <w:rPr>
          <w:rFonts w:ascii="Times New Roman" w:hAnsi="Times New Roman" w:cs="Times New Roman"/>
          <w:bCs/>
          <w:i/>
          <w:iCs/>
          <w:sz w:val="24"/>
          <w:szCs w:val="24"/>
        </w:rPr>
        <w:t>Martí, biógrafo</w:t>
      </w:r>
      <w:r w:rsidRPr="000A18F4">
        <w:rPr>
          <w:rFonts w:ascii="Times New Roman" w:hAnsi="Times New Roman" w:cs="Times New Roman"/>
          <w:bCs/>
          <w:sz w:val="24"/>
          <w:szCs w:val="24"/>
        </w:rPr>
        <w:t xml:space="preserve"> (2007)</w:t>
      </w:r>
      <w:r>
        <w:rPr>
          <w:rFonts w:ascii="Times New Roman" w:hAnsi="Times New Roman" w:cs="Times New Roman"/>
          <w:bCs/>
          <w:sz w:val="24"/>
          <w:szCs w:val="24"/>
        </w:rPr>
        <w:t>,</w:t>
      </w:r>
      <w:r w:rsidRPr="000A18F4">
        <w:rPr>
          <w:rFonts w:ascii="Times New Roman" w:hAnsi="Times New Roman" w:cs="Times New Roman"/>
          <w:bCs/>
          <w:sz w:val="24"/>
          <w:szCs w:val="24"/>
        </w:rPr>
        <w:t xml:space="preserve"> de Álvarez </w:t>
      </w:r>
      <w:r w:rsidRPr="000A18F4">
        <w:rPr>
          <w:rFonts w:ascii="Times New Roman" w:hAnsi="Times New Roman" w:cs="Times New Roman"/>
          <w:bCs/>
          <w:i/>
          <w:iCs/>
          <w:sz w:val="24"/>
          <w:szCs w:val="24"/>
        </w:rPr>
        <w:t>et al.</w:t>
      </w:r>
      <w:r w:rsidRPr="000A18F4">
        <w:rPr>
          <w:rFonts w:ascii="Times New Roman" w:hAnsi="Times New Roman" w:cs="Times New Roman"/>
          <w:bCs/>
          <w:sz w:val="24"/>
          <w:szCs w:val="24"/>
        </w:rPr>
        <w:t xml:space="preserve"> y el artículo A propósito de la noción de «retrato», de Iriarte (2008). En ambos trabajos se proponen elementos caracterizadores del retrato literario y de los retratos martianos, los cuales sirven de base y estímulo para los elementos de análisis aquí esgrimidos. En ambos también se proponen metódicas para el análisis procedimental de los retratos.</w:t>
      </w:r>
    </w:p>
    <w:p w14:paraId="5A48795B" w14:textId="77777777" w:rsidR="00963032" w:rsidRPr="000A18F4" w:rsidRDefault="00963032" w:rsidP="000A18F4">
      <w:pPr>
        <w:spacing w:after="0" w:line="360" w:lineRule="auto"/>
        <w:jc w:val="both"/>
        <w:rPr>
          <w:rFonts w:ascii="Times New Roman" w:hAnsi="Times New Roman" w:cs="Times New Roman"/>
          <w:bCs/>
          <w:sz w:val="24"/>
          <w:szCs w:val="24"/>
        </w:rPr>
      </w:pPr>
    </w:p>
    <w:p w14:paraId="220B6D61" w14:textId="685F4AD5" w:rsidR="00FF3346"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EB3CF36" w14:textId="77777777" w:rsidR="00285262" w:rsidRDefault="00285262" w:rsidP="00285262">
      <w:pPr>
        <w:spacing w:line="360" w:lineRule="auto"/>
        <w:jc w:val="both"/>
        <w:rPr>
          <w:rFonts w:ascii="Times New Roman" w:hAnsi="Times New Roman" w:cs="Times New Roman"/>
          <w:sz w:val="24"/>
          <w:szCs w:val="24"/>
        </w:rPr>
      </w:pPr>
      <w:r w:rsidRPr="00207366">
        <w:rPr>
          <w:rFonts w:ascii="Times New Roman" w:hAnsi="Times New Roman" w:cs="Times New Roman"/>
          <w:sz w:val="24"/>
          <w:szCs w:val="24"/>
        </w:rPr>
        <w:t xml:space="preserve">En este tema de investigación el estado del conocimiento es amplio y no exento de polémicas en lo que se refiere a las teorías </w:t>
      </w:r>
      <w:r>
        <w:rPr>
          <w:rFonts w:ascii="Times New Roman" w:hAnsi="Times New Roman" w:cs="Times New Roman"/>
          <w:sz w:val="24"/>
          <w:szCs w:val="24"/>
        </w:rPr>
        <w:t xml:space="preserve">literaria, </w:t>
      </w:r>
      <w:r w:rsidRPr="00207366">
        <w:rPr>
          <w:rFonts w:ascii="Times New Roman" w:hAnsi="Times New Roman" w:cs="Times New Roman"/>
          <w:sz w:val="24"/>
          <w:szCs w:val="24"/>
        </w:rPr>
        <w:t>de los géneros historiográficos y de los géneros periodísticos.</w:t>
      </w:r>
    </w:p>
    <w:p w14:paraId="33213790" w14:textId="77777777" w:rsidR="00285262" w:rsidRPr="00B979F4" w:rsidRDefault="00285262" w:rsidP="002852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primer lugar, se han seleccionado los que </w:t>
      </w:r>
      <w:r w:rsidRPr="00B979F4">
        <w:rPr>
          <w:rFonts w:ascii="Times New Roman" w:hAnsi="Times New Roman" w:cs="Times New Roman"/>
          <w:sz w:val="24"/>
          <w:szCs w:val="24"/>
        </w:rPr>
        <w:t>asum</w:t>
      </w:r>
      <w:r>
        <w:rPr>
          <w:rFonts w:ascii="Times New Roman" w:hAnsi="Times New Roman" w:cs="Times New Roman"/>
          <w:sz w:val="24"/>
          <w:szCs w:val="24"/>
        </w:rPr>
        <w:t>e</w:t>
      </w:r>
      <w:r w:rsidRPr="00B979F4">
        <w:rPr>
          <w:rFonts w:ascii="Times New Roman" w:hAnsi="Times New Roman" w:cs="Times New Roman"/>
          <w:sz w:val="24"/>
          <w:szCs w:val="24"/>
        </w:rPr>
        <w:t xml:space="preserve">n la existencia de </w:t>
      </w:r>
      <w:r>
        <w:rPr>
          <w:rFonts w:ascii="Times New Roman" w:hAnsi="Times New Roman" w:cs="Times New Roman"/>
          <w:sz w:val="24"/>
          <w:szCs w:val="24"/>
        </w:rPr>
        <w:t>retratos</w:t>
      </w:r>
      <w:r w:rsidRPr="00B979F4">
        <w:rPr>
          <w:rFonts w:ascii="Times New Roman" w:hAnsi="Times New Roman" w:cs="Times New Roman"/>
          <w:sz w:val="24"/>
          <w:szCs w:val="24"/>
        </w:rPr>
        <w:t xml:space="preserve"> biográficos que no llegan a constituir un texto completo. Tal es el caso de algunos filones descubiertos </w:t>
      </w:r>
      <w:r w:rsidRPr="00B979F4">
        <w:rPr>
          <w:rFonts w:ascii="Times New Roman" w:hAnsi="Times New Roman" w:cs="Times New Roman"/>
          <w:sz w:val="24"/>
          <w:szCs w:val="24"/>
        </w:rPr>
        <w:lastRenderedPageBreak/>
        <w:t xml:space="preserve">en «La biografía como género historiográfico. Algunas reflexiones sobre sus posibilidades actuales» </w:t>
      </w:r>
      <w:r>
        <w:rPr>
          <w:rFonts w:ascii="Times New Roman" w:hAnsi="Times New Roman" w:cs="Times New Roman"/>
          <w:sz w:val="24"/>
          <w:szCs w:val="24"/>
        </w:rPr>
        <w:t xml:space="preserve">(1999) </w:t>
      </w:r>
      <w:r w:rsidRPr="00B979F4">
        <w:rPr>
          <w:rFonts w:ascii="Times New Roman" w:hAnsi="Times New Roman" w:cs="Times New Roman"/>
          <w:sz w:val="24"/>
          <w:szCs w:val="24"/>
        </w:rPr>
        <w:t xml:space="preserve">de Carlos Antonio Aguirre Rojas, «Sociografía de Rengifo: personas y personajes de su entorno biográfico» </w:t>
      </w:r>
      <w:r>
        <w:rPr>
          <w:rFonts w:ascii="Times New Roman" w:hAnsi="Times New Roman" w:cs="Times New Roman"/>
          <w:sz w:val="24"/>
          <w:szCs w:val="24"/>
        </w:rPr>
        <w:t xml:space="preserve">(2007) </w:t>
      </w:r>
      <w:r w:rsidRPr="00B979F4">
        <w:rPr>
          <w:rFonts w:ascii="Times New Roman" w:hAnsi="Times New Roman" w:cs="Times New Roman"/>
          <w:sz w:val="24"/>
          <w:szCs w:val="24"/>
        </w:rPr>
        <w:t>de Ángel Pérez Pascual y «El método biográfico y los géneros de la memoria»</w:t>
      </w:r>
      <w:r>
        <w:rPr>
          <w:rFonts w:ascii="Times New Roman" w:hAnsi="Times New Roman" w:cs="Times New Roman"/>
          <w:sz w:val="24"/>
          <w:szCs w:val="24"/>
        </w:rPr>
        <w:t xml:space="preserve"> (2000)</w:t>
      </w:r>
      <w:r w:rsidRPr="00B979F4">
        <w:rPr>
          <w:rFonts w:ascii="Times New Roman" w:hAnsi="Times New Roman" w:cs="Times New Roman"/>
          <w:sz w:val="24"/>
          <w:szCs w:val="24"/>
        </w:rPr>
        <w:t xml:space="preserve"> de Joan J. Pujadas.</w:t>
      </w:r>
    </w:p>
    <w:p w14:paraId="1C5D6D33" w14:textId="77777777" w:rsidR="00285262" w:rsidRDefault="00285262" w:rsidP="00285262">
      <w:pPr>
        <w:spacing w:line="360" w:lineRule="auto"/>
        <w:jc w:val="both"/>
        <w:rPr>
          <w:rFonts w:ascii="Times New Roman" w:hAnsi="Times New Roman" w:cs="Times New Roman"/>
          <w:sz w:val="24"/>
          <w:szCs w:val="24"/>
        </w:rPr>
      </w:pPr>
      <w:r w:rsidRPr="00B979F4">
        <w:rPr>
          <w:rFonts w:ascii="Times New Roman" w:hAnsi="Times New Roman" w:cs="Times New Roman"/>
          <w:sz w:val="24"/>
          <w:szCs w:val="24"/>
        </w:rPr>
        <w:t xml:space="preserve">En el caso de los textos sobre lenguaje periodístico, se encuentran trabajos que declaran la existencia de géneros periodísticos biográficos y otros que se interesan por el estudio del perfil como modalidad periodística para la caracterización biográfica, usada también de forma no autónoma. De los textos que tratan este particular se han revisado: </w:t>
      </w:r>
      <w:r w:rsidRPr="008427CC">
        <w:rPr>
          <w:rFonts w:ascii="Times New Roman" w:hAnsi="Times New Roman" w:cs="Times New Roman"/>
          <w:i/>
          <w:sz w:val="24"/>
          <w:szCs w:val="24"/>
        </w:rPr>
        <w:t>Géneros periodísticos</w:t>
      </w:r>
      <w:r w:rsidRPr="00B979F4">
        <w:rPr>
          <w:rFonts w:ascii="Times New Roman" w:hAnsi="Times New Roman" w:cs="Times New Roman"/>
          <w:sz w:val="24"/>
          <w:szCs w:val="24"/>
        </w:rPr>
        <w:t xml:space="preserve"> </w:t>
      </w:r>
      <w:r>
        <w:rPr>
          <w:rFonts w:ascii="Times New Roman" w:hAnsi="Times New Roman" w:cs="Times New Roman"/>
          <w:sz w:val="24"/>
          <w:szCs w:val="24"/>
        </w:rPr>
        <w:t xml:space="preserve">(1975) </w:t>
      </w:r>
      <w:r w:rsidRPr="00B979F4">
        <w:rPr>
          <w:rFonts w:ascii="Times New Roman" w:hAnsi="Times New Roman" w:cs="Times New Roman"/>
          <w:sz w:val="24"/>
          <w:szCs w:val="24"/>
        </w:rPr>
        <w:t xml:space="preserve">de Martín Vivaldi, </w:t>
      </w:r>
      <w:r w:rsidRPr="00695F98">
        <w:rPr>
          <w:rFonts w:ascii="Times New Roman" w:hAnsi="Times New Roman" w:cs="Times New Roman"/>
          <w:i/>
          <w:sz w:val="24"/>
          <w:szCs w:val="24"/>
        </w:rPr>
        <w:t>Así se hace periodismo</w:t>
      </w:r>
      <w:r w:rsidRPr="00B979F4">
        <w:rPr>
          <w:rFonts w:ascii="Times New Roman" w:hAnsi="Times New Roman" w:cs="Times New Roman"/>
          <w:sz w:val="24"/>
          <w:szCs w:val="24"/>
        </w:rPr>
        <w:t xml:space="preserve"> </w:t>
      </w:r>
      <w:r>
        <w:rPr>
          <w:rFonts w:ascii="Times New Roman" w:hAnsi="Times New Roman" w:cs="Times New Roman"/>
          <w:sz w:val="24"/>
          <w:szCs w:val="24"/>
        </w:rPr>
        <w:t xml:space="preserve">(2003) </w:t>
      </w:r>
      <w:r w:rsidRPr="00B979F4">
        <w:rPr>
          <w:rFonts w:ascii="Times New Roman" w:hAnsi="Times New Roman" w:cs="Times New Roman"/>
          <w:sz w:val="24"/>
          <w:szCs w:val="24"/>
        </w:rPr>
        <w:t xml:space="preserve">de Sibila Camps y Luis Pazos, «La “historia de vida” periodística, un género poco usual en la prensa española» </w:t>
      </w:r>
      <w:r>
        <w:rPr>
          <w:rFonts w:ascii="Times New Roman" w:hAnsi="Times New Roman" w:cs="Times New Roman"/>
          <w:sz w:val="24"/>
          <w:szCs w:val="24"/>
        </w:rPr>
        <w:t xml:space="preserve">(2002) </w:t>
      </w:r>
      <w:r w:rsidRPr="00B979F4">
        <w:rPr>
          <w:rFonts w:ascii="Times New Roman" w:hAnsi="Times New Roman" w:cs="Times New Roman"/>
          <w:sz w:val="24"/>
          <w:szCs w:val="24"/>
        </w:rPr>
        <w:t xml:space="preserve">de Antonio López Hidalgo, </w:t>
      </w:r>
      <w:r w:rsidRPr="00695F98">
        <w:rPr>
          <w:rFonts w:ascii="Times New Roman" w:hAnsi="Times New Roman" w:cs="Times New Roman"/>
          <w:i/>
          <w:sz w:val="24"/>
          <w:szCs w:val="24"/>
        </w:rPr>
        <w:t>Periodismo investigativo para prensa y televisión</w:t>
      </w:r>
      <w:r w:rsidRPr="00B979F4">
        <w:rPr>
          <w:rFonts w:ascii="Times New Roman" w:hAnsi="Times New Roman" w:cs="Times New Roman"/>
          <w:sz w:val="24"/>
          <w:szCs w:val="24"/>
        </w:rPr>
        <w:t xml:space="preserve"> </w:t>
      </w:r>
      <w:r>
        <w:rPr>
          <w:rFonts w:ascii="Times New Roman" w:hAnsi="Times New Roman" w:cs="Times New Roman"/>
          <w:sz w:val="24"/>
          <w:szCs w:val="24"/>
        </w:rPr>
        <w:t xml:space="preserve">(2005) </w:t>
      </w:r>
      <w:r w:rsidRPr="00B979F4">
        <w:rPr>
          <w:rFonts w:ascii="Times New Roman" w:hAnsi="Times New Roman" w:cs="Times New Roman"/>
          <w:sz w:val="24"/>
          <w:szCs w:val="24"/>
        </w:rPr>
        <w:t xml:space="preserve">de William </w:t>
      </w:r>
      <w:proofErr w:type="spellStart"/>
      <w:r w:rsidRPr="00B979F4">
        <w:rPr>
          <w:rFonts w:ascii="Times New Roman" w:hAnsi="Times New Roman" w:cs="Times New Roman"/>
          <w:sz w:val="24"/>
          <w:szCs w:val="24"/>
        </w:rPr>
        <w:t>Gaines</w:t>
      </w:r>
      <w:proofErr w:type="spellEnd"/>
      <w:r w:rsidRPr="00B979F4">
        <w:rPr>
          <w:rFonts w:ascii="Times New Roman" w:hAnsi="Times New Roman" w:cs="Times New Roman"/>
          <w:sz w:val="24"/>
          <w:szCs w:val="24"/>
        </w:rPr>
        <w:t>, y el de conceptualización más acabada, «El perfil como género periodístico»</w:t>
      </w:r>
      <w:r>
        <w:rPr>
          <w:rFonts w:ascii="Times New Roman" w:hAnsi="Times New Roman" w:cs="Times New Roman"/>
          <w:sz w:val="24"/>
          <w:szCs w:val="24"/>
        </w:rPr>
        <w:t xml:space="preserve"> (1997)</w:t>
      </w:r>
      <w:r w:rsidRPr="00B979F4">
        <w:rPr>
          <w:rFonts w:ascii="Times New Roman" w:hAnsi="Times New Roman" w:cs="Times New Roman"/>
          <w:sz w:val="24"/>
          <w:szCs w:val="24"/>
        </w:rPr>
        <w:t>, de Belén Rosendo.</w:t>
      </w:r>
    </w:p>
    <w:p w14:paraId="473307DB" w14:textId="77777777" w:rsidR="00285262" w:rsidRDefault="00285262" w:rsidP="00285262">
      <w:pPr>
        <w:spacing w:line="360" w:lineRule="auto"/>
        <w:jc w:val="both"/>
        <w:rPr>
          <w:rFonts w:ascii="Times New Roman" w:hAnsi="Times New Roman" w:cs="Times New Roman"/>
          <w:sz w:val="24"/>
          <w:szCs w:val="24"/>
        </w:rPr>
      </w:pPr>
      <w:r>
        <w:rPr>
          <w:rFonts w:ascii="Times New Roman" w:hAnsi="Times New Roman" w:cs="Times New Roman"/>
          <w:sz w:val="24"/>
          <w:szCs w:val="24"/>
        </w:rPr>
        <w:t>En el caso de los textos sobre el retrato en la literatura se han revisado aquellos que en el orden terminológico y categorial proponen conceptos del retrato como una técnica procedimental de la escritura literaria y de la descripción (</w:t>
      </w:r>
      <w:proofErr w:type="spellStart"/>
      <w:r>
        <w:rPr>
          <w:rFonts w:ascii="Times New Roman" w:hAnsi="Times New Roman" w:cs="Times New Roman"/>
          <w:sz w:val="24"/>
          <w:szCs w:val="24"/>
        </w:rPr>
        <w:t>Beristáin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Marchese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Forradellas</w:t>
      </w:r>
      <w:proofErr w:type="spellEnd"/>
      <w:r>
        <w:rPr>
          <w:rFonts w:ascii="Times New Roman" w:hAnsi="Times New Roman" w:cs="Times New Roman"/>
          <w:sz w:val="24"/>
          <w:szCs w:val="24"/>
        </w:rPr>
        <w:t xml:space="preserve">), hasta los que, de modo teórico o aplicado al análisis de una obra literaria en concreto, lo definen como un género (literario) independiente (Ricardo </w:t>
      </w:r>
      <w:proofErr w:type="spellStart"/>
      <w:r>
        <w:rPr>
          <w:rFonts w:ascii="Times New Roman" w:hAnsi="Times New Roman" w:cs="Times New Roman"/>
          <w:sz w:val="24"/>
          <w:szCs w:val="24"/>
        </w:rPr>
        <w:t>Senabre</w:t>
      </w:r>
      <w:proofErr w:type="spellEnd"/>
      <w:r>
        <w:rPr>
          <w:rFonts w:ascii="Times New Roman" w:hAnsi="Times New Roman" w:cs="Times New Roman"/>
          <w:sz w:val="24"/>
          <w:szCs w:val="24"/>
        </w:rPr>
        <w:t>). En este sentido, ha resultado de vital importancia el estudio de Iriarte (2008), «A propósito de la noción de retrato». En este se clasifican diversos tipos de retratos literarios y se ofrece una metodología para su estudio.</w:t>
      </w:r>
    </w:p>
    <w:p w14:paraId="0BC13D98" w14:textId="77777777" w:rsidR="00285262" w:rsidRDefault="00285262" w:rsidP="00285262">
      <w:pPr>
        <w:spacing w:line="360" w:lineRule="auto"/>
        <w:jc w:val="both"/>
        <w:rPr>
          <w:rFonts w:ascii="Times New Roman" w:hAnsi="Times New Roman" w:cs="Times New Roman"/>
          <w:sz w:val="24"/>
          <w:szCs w:val="24"/>
        </w:rPr>
      </w:pPr>
      <w:r>
        <w:rPr>
          <w:rFonts w:ascii="Times New Roman" w:hAnsi="Times New Roman" w:cs="Times New Roman"/>
          <w:sz w:val="24"/>
          <w:szCs w:val="24"/>
        </w:rPr>
        <w:t>El campo de los estudios martianos también es abundante, en especial los dedicados al periodismo de José Martí. Aunque son menos los acercamientos a los retratos martianos, es posible localizar una serie de estudios que estudian retratos en específico y algunos conjuntos de retratos.</w:t>
      </w:r>
    </w:p>
    <w:p w14:paraId="0F64AC51" w14:textId="77777777" w:rsidR="00285262" w:rsidRPr="00B92633" w:rsidRDefault="00285262" w:rsidP="00285262">
      <w:pPr>
        <w:spacing w:line="360" w:lineRule="auto"/>
        <w:jc w:val="both"/>
        <w:rPr>
          <w:rFonts w:ascii="Times New Roman" w:hAnsi="Times New Roman" w:cs="Times New Roman"/>
          <w:sz w:val="24"/>
          <w:szCs w:val="24"/>
        </w:rPr>
      </w:pPr>
      <w:r w:rsidRPr="00B92633">
        <w:rPr>
          <w:rFonts w:ascii="Times New Roman" w:hAnsi="Times New Roman" w:cs="Times New Roman"/>
          <w:sz w:val="24"/>
          <w:szCs w:val="24"/>
        </w:rPr>
        <w:t xml:space="preserve">En este sentido se </w:t>
      </w:r>
      <w:r>
        <w:rPr>
          <w:rFonts w:ascii="Times New Roman" w:hAnsi="Times New Roman" w:cs="Times New Roman"/>
          <w:sz w:val="24"/>
          <w:szCs w:val="24"/>
        </w:rPr>
        <w:t xml:space="preserve">inicia la serie con </w:t>
      </w:r>
      <w:r w:rsidRPr="00B92633">
        <w:rPr>
          <w:rFonts w:ascii="Times New Roman" w:hAnsi="Times New Roman" w:cs="Times New Roman"/>
          <w:sz w:val="24"/>
          <w:szCs w:val="24"/>
        </w:rPr>
        <w:t xml:space="preserve">los textos de notables estudiosos de la obra martiana que se dedican al análisis del discurso histórico, entre ellos: «Martí en la historia. Martí, historiador» </w:t>
      </w:r>
      <w:r>
        <w:rPr>
          <w:rFonts w:ascii="Times New Roman" w:hAnsi="Times New Roman" w:cs="Times New Roman"/>
          <w:sz w:val="24"/>
          <w:szCs w:val="24"/>
        </w:rPr>
        <w:t xml:space="preserve">(1989) </w:t>
      </w:r>
      <w:r w:rsidRPr="00B92633">
        <w:rPr>
          <w:rFonts w:ascii="Times New Roman" w:hAnsi="Times New Roman" w:cs="Times New Roman"/>
          <w:sz w:val="24"/>
          <w:szCs w:val="24"/>
        </w:rPr>
        <w:t xml:space="preserve">de Julio Le </w:t>
      </w:r>
      <w:proofErr w:type="spellStart"/>
      <w:r w:rsidRPr="00B92633">
        <w:rPr>
          <w:rFonts w:ascii="Times New Roman" w:hAnsi="Times New Roman" w:cs="Times New Roman"/>
          <w:sz w:val="24"/>
          <w:szCs w:val="24"/>
        </w:rPr>
        <w:t>Riverend</w:t>
      </w:r>
      <w:proofErr w:type="spellEnd"/>
      <w:r w:rsidRPr="00B92633">
        <w:rPr>
          <w:rFonts w:ascii="Times New Roman" w:hAnsi="Times New Roman" w:cs="Times New Roman"/>
          <w:sz w:val="24"/>
          <w:szCs w:val="24"/>
        </w:rPr>
        <w:t xml:space="preserve">, y luego, «Pensamiento y combate en la concepción martiana de la historia» </w:t>
      </w:r>
      <w:r>
        <w:rPr>
          <w:rFonts w:ascii="Times New Roman" w:hAnsi="Times New Roman" w:cs="Times New Roman"/>
          <w:sz w:val="24"/>
          <w:szCs w:val="24"/>
        </w:rPr>
        <w:t xml:space="preserve">(1980) </w:t>
      </w:r>
      <w:r w:rsidRPr="00B92633">
        <w:rPr>
          <w:rFonts w:ascii="Times New Roman" w:hAnsi="Times New Roman" w:cs="Times New Roman"/>
          <w:sz w:val="24"/>
          <w:szCs w:val="24"/>
        </w:rPr>
        <w:t>de Luis Toledo Sande y «Notas sobre la concepción martiana de la historia»</w:t>
      </w:r>
      <w:r>
        <w:rPr>
          <w:rFonts w:ascii="Times New Roman" w:hAnsi="Times New Roman" w:cs="Times New Roman"/>
          <w:sz w:val="24"/>
          <w:szCs w:val="24"/>
        </w:rPr>
        <w:t xml:space="preserve"> (2002)</w:t>
      </w:r>
      <w:r w:rsidRPr="00B92633">
        <w:rPr>
          <w:rFonts w:ascii="Times New Roman" w:hAnsi="Times New Roman" w:cs="Times New Roman"/>
          <w:sz w:val="24"/>
          <w:szCs w:val="24"/>
        </w:rPr>
        <w:t xml:space="preserve"> de Ibrahím Hidalgo Paz.</w:t>
      </w:r>
    </w:p>
    <w:p w14:paraId="24334677" w14:textId="77777777" w:rsidR="00285262" w:rsidRPr="00B92633" w:rsidRDefault="00285262" w:rsidP="00285262">
      <w:pPr>
        <w:spacing w:line="360" w:lineRule="auto"/>
        <w:jc w:val="both"/>
        <w:rPr>
          <w:rFonts w:ascii="Times New Roman" w:hAnsi="Times New Roman" w:cs="Times New Roman"/>
          <w:sz w:val="24"/>
          <w:szCs w:val="24"/>
        </w:rPr>
      </w:pPr>
      <w:r w:rsidRPr="00B92633">
        <w:rPr>
          <w:rFonts w:ascii="Times New Roman" w:hAnsi="Times New Roman" w:cs="Times New Roman"/>
          <w:sz w:val="24"/>
          <w:szCs w:val="24"/>
        </w:rPr>
        <w:lastRenderedPageBreak/>
        <w:t>Existen también los artículos y ensayos académicos que han atendido la faceta biográfica del discurso histórico martiano</w:t>
      </w:r>
      <w:r>
        <w:rPr>
          <w:rFonts w:ascii="Times New Roman" w:hAnsi="Times New Roman" w:cs="Times New Roman"/>
          <w:sz w:val="24"/>
          <w:szCs w:val="24"/>
        </w:rPr>
        <w:t>:</w:t>
      </w:r>
      <w:r w:rsidRPr="00B92633">
        <w:rPr>
          <w:rFonts w:ascii="Times New Roman" w:hAnsi="Times New Roman" w:cs="Times New Roman"/>
          <w:sz w:val="24"/>
          <w:szCs w:val="24"/>
        </w:rPr>
        <w:t xml:space="preserve"> el artículo </w:t>
      </w:r>
      <w:r w:rsidRPr="004759D0">
        <w:rPr>
          <w:rFonts w:ascii="Times New Roman" w:hAnsi="Times New Roman" w:cs="Times New Roman"/>
          <w:sz w:val="24"/>
          <w:szCs w:val="24"/>
        </w:rPr>
        <w:t xml:space="preserve">«Ficciones autobiográficas en la obra de José Martí» (2003) de Israel </w:t>
      </w:r>
      <w:proofErr w:type="spellStart"/>
      <w:r w:rsidRPr="004759D0">
        <w:rPr>
          <w:rFonts w:ascii="Times New Roman" w:hAnsi="Times New Roman" w:cs="Times New Roman"/>
          <w:sz w:val="24"/>
          <w:szCs w:val="24"/>
        </w:rPr>
        <w:t>Ordenel</w:t>
      </w:r>
      <w:proofErr w:type="spellEnd"/>
      <w:r w:rsidRPr="004759D0">
        <w:rPr>
          <w:rFonts w:ascii="Times New Roman" w:hAnsi="Times New Roman" w:cs="Times New Roman"/>
          <w:sz w:val="24"/>
          <w:szCs w:val="24"/>
        </w:rPr>
        <w:t xml:space="preserve"> Heredia Rojas, la compilación </w:t>
      </w:r>
      <w:proofErr w:type="gramStart"/>
      <w:r w:rsidRPr="004759D0">
        <w:rPr>
          <w:rFonts w:ascii="Times New Roman" w:hAnsi="Times New Roman" w:cs="Times New Roman"/>
          <w:i/>
          <w:sz w:val="24"/>
          <w:szCs w:val="24"/>
        </w:rPr>
        <w:t>Norteamericanos</w:t>
      </w:r>
      <w:proofErr w:type="gramEnd"/>
      <w:r w:rsidRPr="004759D0">
        <w:rPr>
          <w:rFonts w:ascii="Times New Roman" w:hAnsi="Times New Roman" w:cs="Times New Roman"/>
          <w:i/>
          <w:sz w:val="24"/>
          <w:szCs w:val="24"/>
        </w:rPr>
        <w:t>. Apóstoles, poetas, bandidos</w:t>
      </w:r>
      <w:r w:rsidRPr="004759D0">
        <w:rPr>
          <w:rFonts w:ascii="Times New Roman" w:hAnsi="Times New Roman" w:cs="Times New Roman"/>
          <w:sz w:val="24"/>
          <w:szCs w:val="24"/>
        </w:rPr>
        <w:t xml:space="preserve"> (2009), con una oportuna introducción de Marlene Vázquez Pérez y un dossier que aglutina acercamientos</w:t>
      </w:r>
      <w:r w:rsidRPr="00B92633">
        <w:rPr>
          <w:rFonts w:ascii="Times New Roman" w:hAnsi="Times New Roman" w:cs="Times New Roman"/>
          <w:sz w:val="24"/>
          <w:szCs w:val="24"/>
        </w:rPr>
        <w:t xml:space="preserve"> afines</w:t>
      </w:r>
      <w:r>
        <w:rPr>
          <w:rFonts w:ascii="Times New Roman" w:hAnsi="Times New Roman" w:cs="Times New Roman"/>
          <w:sz w:val="24"/>
          <w:szCs w:val="24"/>
        </w:rPr>
        <w:t xml:space="preserve">, y la sección titulada </w:t>
      </w:r>
      <w:r w:rsidRPr="00B92633">
        <w:rPr>
          <w:rFonts w:ascii="Times New Roman" w:hAnsi="Times New Roman" w:cs="Times New Roman"/>
          <w:sz w:val="24"/>
          <w:szCs w:val="24"/>
        </w:rPr>
        <w:t>«</w:t>
      </w:r>
      <w:r>
        <w:rPr>
          <w:rFonts w:ascii="Times New Roman" w:hAnsi="Times New Roman" w:cs="Times New Roman"/>
          <w:sz w:val="24"/>
          <w:szCs w:val="24"/>
        </w:rPr>
        <w:t>Hombres notables</w:t>
      </w:r>
      <w:r w:rsidRPr="00B92633">
        <w:rPr>
          <w:rFonts w:ascii="Times New Roman" w:hAnsi="Times New Roman" w:cs="Times New Roman"/>
          <w:sz w:val="24"/>
          <w:szCs w:val="24"/>
        </w:rPr>
        <w:t>»</w:t>
      </w:r>
      <w:r>
        <w:rPr>
          <w:rFonts w:ascii="Times New Roman" w:hAnsi="Times New Roman" w:cs="Times New Roman"/>
          <w:sz w:val="24"/>
          <w:szCs w:val="24"/>
        </w:rPr>
        <w:t xml:space="preserve"> en el libro </w:t>
      </w:r>
      <w:r w:rsidRPr="008427CC">
        <w:rPr>
          <w:rFonts w:ascii="Times New Roman" w:hAnsi="Times New Roman" w:cs="Times New Roman"/>
          <w:i/>
          <w:sz w:val="24"/>
          <w:szCs w:val="24"/>
        </w:rPr>
        <w:t>La Vigilia Perpetua</w:t>
      </w:r>
      <w:r>
        <w:rPr>
          <w:rFonts w:ascii="Times New Roman" w:hAnsi="Times New Roman" w:cs="Times New Roman"/>
          <w:i/>
          <w:sz w:val="24"/>
          <w:szCs w:val="24"/>
        </w:rPr>
        <w:t xml:space="preserve">: Martí en Nueva York </w:t>
      </w:r>
      <w:r>
        <w:rPr>
          <w:rFonts w:ascii="Times New Roman" w:hAnsi="Times New Roman" w:cs="Times New Roman"/>
          <w:sz w:val="24"/>
          <w:szCs w:val="24"/>
        </w:rPr>
        <w:t>(2010), también de la autoría de la actual directora del Centro de Estudios Martianos</w:t>
      </w:r>
      <w:r w:rsidRPr="00B92633">
        <w:rPr>
          <w:rFonts w:ascii="Times New Roman" w:hAnsi="Times New Roman" w:cs="Times New Roman"/>
          <w:sz w:val="24"/>
          <w:szCs w:val="24"/>
        </w:rPr>
        <w:t>. A lo anterior se suman los estudios de dos martianos eminentes: «La prosa poemática de Martí»</w:t>
      </w:r>
      <w:r>
        <w:rPr>
          <w:rFonts w:ascii="Times New Roman" w:hAnsi="Times New Roman" w:cs="Times New Roman"/>
          <w:sz w:val="24"/>
          <w:szCs w:val="24"/>
        </w:rPr>
        <w:t xml:space="preserve"> (1969)</w:t>
      </w:r>
      <w:r w:rsidRPr="00B92633">
        <w:rPr>
          <w:rFonts w:ascii="Times New Roman" w:hAnsi="Times New Roman" w:cs="Times New Roman"/>
          <w:sz w:val="24"/>
          <w:szCs w:val="24"/>
        </w:rPr>
        <w:t xml:space="preserve"> y «José Martí»</w:t>
      </w:r>
      <w:r>
        <w:rPr>
          <w:rFonts w:ascii="Times New Roman" w:hAnsi="Times New Roman" w:cs="Times New Roman"/>
          <w:sz w:val="24"/>
          <w:szCs w:val="24"/>
        </w:rPr>
        <w:t xml:space="preserve"> (2003)</w:t>
      </w:r>
      <w:r w:rsidRPr="00B92633">
        <w:rPr>
          <w:rFonts w:ascii="Times New Roman" w:hAnsi="Times New Roman" w:cs="Times New Roman"/>
          <w:sz w:val="24"/>
          <w:szCs w:val="24"/>
        </w:rPr>
        <w:t xml:space="preserve">, de Fina García </w:t>
      </w:r>
      <w:proofErr w:type="spellStart"/>
      <w:r w:rsidRPr="00B92633">
        <w:rPr>
          <w:rFonts w:ascii="Times New Roman" w:hAnsi="Times New Roman" w:cs="Times New Roman"/>
          <w:sz w:val="24"/>
          <w:szCs w:val="24"/>
        </w:rPr>
        <w:t>Marruz</w:t>
      </w:r>
      <w:proofErr w:type="spellEnd"/>
      <w:r w:rsidRPr="00B92633">
        <w:rPr>
          <w:rFonts w:ascii="Times New Roman" w:hAnsi="Times New Roman" w:cs="Times New Roman"/>
          <w:sz w:val="24"/>
          <w:szCs w:val="24"/>
        </w:rPr>
        <w:t xml:space="preserve"> y «Las imágenes en “Nuestra América”»</w:t>
      </w:r>
      <w:r>
        <w:rPr>
          <w:rFonts w:ascii="Times New Roman" w:hAnsi="Times New Roman" w:cs="Times New Roman"/>
          <w:sz w:val="24"/>
          <w:szCs w:val="24"/>
        </w:rPr>
        <w:t xml:space="preserve"> (1991)</w:t>
      </w:r>
      <w:r w:rsidRPr="00B92633">
        <w:rPr>
          <w:rFonts w:ascii="Times New Roman" w:hAnsi="Times New Roman" w:cs="Times New Roman"/>
          <w:sz w:val="24"/>
          <w:szCs w:val="24"/>
        </w:rPr>
        <w:t xml:space="preserve"> y la lección dedicada al Apóstol en </w:t>
      </w:r>
      <w:r w:rsidRPr="001E3179">
        <w:rPr>
          <w:rFonts w:ascii="Times New Roman" w:hAnsi="Times New Roman" w:cs="Times New Roman"/>
          <w:i/>
          <w:sz w:val="24"/>
          <w:szCs w:val="24"/>
        </w:rPr>
        <w:t>Lo cubano en la poesía</w:t>
      </w:r>
      <w:r>
        <w:rPr>
          <w:rFonts w:ascii="Times New Roman" w:hAnsi="Times New Roman" w:cs="Times New Roman"/>
          <w:sz w:val="24"/>
          <w:szCs w:val="24"/>
        </w:rPr>
        <w:t xml:space="preserve"> (1970)</w:t>
      </w:r>
      <w:r w:rsidRPr="00B92633">
        <w:rPr>
          <w:rFonts w:ascii="Times New Roman" w:hAnsi="Times New Roman" w:cs="Times New Roman"/>
          <w:sz w:val="24"/>
          <w:szCs w:val="24"/>
        </w:rPr>
        <w:t xml:space="preserve">, de </w:t>
      </w:r>
      <w:proofErr w:type="spellStart"/>
      <w:r w:rsidRPr="00B92633">
        <w:rPr>
          <w:rFonts w:ascii="Times New Roman" w:hAnsi="Times New Roman" w:cs="Times New Roman"/>
          <w:sz w:val="24"/>
          <w:szCs w:val="24"/>
        </w:rPr>
        <w:t>Cintio</w:t>
      </w:r>
      <w:proofErr w:type="spellEnd"/>
      <w:r w:rsidRPr="00B92633">
        <w:rPr>
          <w:rFonts w:ascii="Times New Roman" w:hAnsi="Times New Roman" w:cs="Times New Roman"/>
          <w:sz w:val="24"/>
          <w:szCs w:val="24"/>
        </w:rPr>
        <w:t xml:space="preserve"> </w:t>
      </w:r>
      <w:proofErr w:type="spellStart"/>
      <w:r w:rsidRPr="00B92633">
        <w:rPr>
          <w:rFonts w:ascii="Times New Roman" w:hAnsi="Times New Roman" w:cs="Times New Roman"/>
          <w:sz w:val="24"/>
          <w:szCs w:val="24"/>
        </w:rPr>
        <w:t>Vitier</w:t>
      </w:r>
      <w:proofErr w:type="spellEnd"/>
      <w:r w:rsidRPr="00B92633">
        <w:rPr>
          <w:rFonts w:ascii="Times New Roman" w:hAnsi="Times New Roman" w:cs="Times New Roman"/>
          <w:sz w:val="24"/>
          <w:szCs w:val="24"/>
        </w:rPr>
        <w:t>.</w:t>
      </w:r>
    </w:p>
    <w:p w14:paraId="5E230F0E" w14:textId="77777777" w:rsidR="00285262" w:rsidRDefault="00285262" w:rsidP="00285262">
      <w:pPr>
        <w:spacing w:line="360" w:lineRule="auto"/>
        <w:jc w:val="both"/>
        <w:rPr>
          <w:rFonts w:ascii="Times New Roman" w:hAnsi="Times New Roman" w:cs="Times New Roman"/>
          <w:sz w:val="24"/>
          <w:szCs w:val="24"/>
        </w:rPr>
      </w:pPr>
      <w:r>
        <w:rPr>
          <w:rFonts w:ascii="Times New Roman" w:hAnsi="Times New Roman" w:cs="Times New Roman"/>
          <w:sz w:val="24"/>
          <w:szCs w:val="24"/>
        </w:rPr>
        <w:t>Como fundamento de esta investigación</w:t>
      </w:r>
      <w:r w:rsidRPr="00B92633">
        <w:rPr>
          <w:rFonts w:ascii="Times New Roman" w:hAnsi="Times New Roman" w:cs="Times New Roman"/>
          <w:sz w:val="24"/>
          <w:szCs w:val="24"/>
        </w:rPr>
        <w:t xml:space="preserve">, en estos </w:t>
      </w:r>
      <w:r>
        <w:rPr>
          <w:rFonts w:ascii="Times New Roman" w:hAnsi="Times New Roman" w:cs="Times New Roman"/>
          <w:sz w:val="24"/>
          <w:szCs w:val="24"/>
        </w:rPr>
        <w:t>trabajos</w:t>
      </w:r>
      <w:r w:rsidRPr="00B92633">
        <w:rPr>
          <w:rFonts w:ascii="Times New Roman" w:hAnsi="Times New Roman" w:cs="Times New Roman"/>
          <w:sz w:val="24"/>
          <w:szCs w:val="24"/>
        </w:rPr>
        <w:t xml:space="preserve"> se </w:t>
      </w:r>
      <w:r>
        <w:rPr>
          <w:rFonts w:ascii="Times New Roman" w:hAnsi="Times New Roman" w:cs="Times New Roman"/>
          <w:sz w:val="24"/>
          <w:szCs w:val="24"/>
        </w:rPr>
        <w:t xml:space="preserve">estudian los retratos martianos y </w:t>
      </w:r>
      <w:r w:rsidRPr="00B92633">
        <w:rPr>
          <w:rFonts w:ascii="Times New Roman" w:hAnsi="Times New Roman" w:cs="Times New Roman"/>
          <w:sz w:val="24"/>
          <w:szCs w:val="24"/>
        </w:rPr>
        <w:t xml:space="preserve">en ellos también se esgrimen categorías equiparables a nuestro entendido de </w:t>
      </w:r>
      <w:r w:rsidRPr="001E3179">
        <w:rPr>
          <w:rFonts w:ascii="Times New Roman" w:hAnsi="Times New Roman" w:cs="Times New Roman"/>
          <w:i/>
          <w:sz w:val="24"/>
          <w:szCs w:val="24"/>
        </w:rPr>
        <w:t>retrato inserto</w:t>
      </w:r>
      <w:r w:rsidRPr="00B92633">
        <w:rPr>
          <w:rFonts w:ascii="Times New Roman" w:hAnsi="Times New Roman" w:cs="Times New Roman"/>
          <w:sz w:val="24"/>
          <w:szCs w:val="24"/>
        </w:rPr>
        <w:t xml:space="preserve">. En sentido general, todos los estudios comentados contribuyen </w:t>
      </w:r>
      <w:r>
        <w:rPr>
          <w:rFonts w:ascii="Times New Roman" w:hAnsi="Times New Roman" w:cs="Times New Roman"/>
          <w:sz w:val="24"/>
          <w:szCs w:val="24"/>
        </w:rPr>
        <w:t>con el nuestro al apuntar que los retratos martianos se hibridan con los géneros de escritura literaria, biográfica y periodística</w:t>
      </w:r>
      <w:r w:rsidRPr="00B92633">
        <w:rPr>
          <w:rFonts w:ascii="Times New Roman" w:hAnsi="Times New Roman" w:cs="Times New Roman"/>
          <w:sz w:val="24"/>
          <w:szCs w:val="24"/>
        </w:rPr>
        <w:t>.</w:t>
      </w:r>
      <w:r>
        <w:rPr>
          <w:rFonts w:ascii="Times New Roman" w:hAnsi="Times New Roman" w:cs="Times New Roman"/>
          <w:sz w:val="24"/>
          <w:szCs w:val="24"/>
        </w:rPr>
        <w:t xml:space="preserve"> </w:t>
      </w:r>
      <w:r w:rsidRPr="00B92633">
        <w:rPr>
          <w:rFonts w:ascii="Times New Roman" w:hAnsi="Times New Roman" w:cs="Times New Roman"/>
          <w:sz w:val="24"/>
          <w:szCs w:val="24"/>
        </w:rPr>
        <w:t xml:space="preserve">Sin embargo, y aquí aparece el escollo relacionado con el estado del conocimiento, no se </w:t>
      </w:r>
      <w:r>
        <w:rPr>
          <w:rFonts w:ascii="Times New Roman" w:hAnsi="Times New Roman" w:cs="Times New Roman"/>
          <w:sz w:val="24"/>
          <w:szCs w:val="24"/>
        </w:rPr>
        <w:t>localizaron estudios</w:t>
      </w:r>
      <w:r w:rsidRPr="00B92633">
        <w:rPr>
          <w:rFonts w:ascii="Times New Roman" w:hAnsi="Times New Roman" w:cs="Times New Roman"/>
          <w:sz w:val="24"/>
          <w:szCs w:val="24"/>
        </w:rPr>
        <w:t xml:space="preserve"> que </w:t>
      </w:r>
      <w:r>
        <w:rPr>
          <w:rFonts w:ascii="Times New Roman" w:hAnsi="Times New Roman" w:cs="Times New Roman"/>
          <w:sz w:val="24"/>
          <w:szCs w:val="24"/>
        </w:rPr>
        <w:t xml:space="preserve">ofrecieran un concepto de retrato inserto ni que estudiaran tales retratos –ni los de cubanos en el periodismo de José Martí–, de manera sistemática. </w:t>
      </w:r>
    </w:p>
    <w:p w14:paraId="02058566" w14:textId="77777777" w:rsidR="00285262" w:rsidRDefault="00285262" w:rsidP="002852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lo anterior se debe que se sitúe como principal antecedente de la presente investigación el libro </w:t>
      </w:r>
      <w:r w:rsidRPr="00A505BB">
        <w:rPr>
          <w:rFonts w:ascii="Times New Roman" w:hAnsi="Times New Roman" w:cs="Times New Roman"/>
          <w:i/>
          <w:sz w:val="24"/>
          <w:szCs w:val="24"/>
        </w:rPr>
        <w:t>Martí, biógrafo</w:t>
      </w:r>
      <w:r>
        <w:rPr>
          <w:rFonts w:ascii="Times New Roman" w:hAnsi="Times New Roman" w:cs="Times New Roman"/>
          <w:sz w:val="24"/>
          <w:szCs w:val="24"/>
        </w:rPr>
        <w:t xml:space="preserve">, de Luis Álvarez, Matilde Varela y Carlos Palacio (2007), con quien se comparte en gran medida el basamento teórico-metodológico, y porque este estudio es el que consigue de forma más completa sistematizar el estilo retratístico martiano en la obra de José Martí. </w:t>
      </w:r>
    </w:p>
    <w:p w14:paraId="28DB5074" w14:textId="77777777" w:rsidR="00285262" w:rsidRDefault="00285262" w:rsidP="00285262">
      <w:pPr>
        <w:spacing w:line="360" w:lineRule="auto"/>
        <w:jc w:val="both"/>
        <w:rPr>
          <w:rFonts w:ascii="Times New Roman" w:hAnsi="Times New Roman" w:cs="Times New Roman"/>
          <w:sz w:val="24"/>
          <w:szCs w:val="24"/>
        </w:rPr>
      </w:pPr>
      <w:r w:rsidRPr="00B92633">
        <w:rPr>
          <w:rFonts w:ascii="Times New Roman" w:hAnsi="Times New Roman" w:cs="Times New Roman"/>
          <w:sz w:val="24"/>
          <w:szCs w:val="24"/>
        </w:rPr>
        <w:t xml:space="preserve">Como se puede apreciar, los referentes teóricos combinan estudios imprescindibles de la obra martiana junto con lo apuntado por </w:t>
      </w:r>
      <w:r>
        <w:rPr>
          <w:rFonts w:ascii="Times New Roman" w:hAnsi="Times New Roman" w:cs="Times New Roman"/>
          <w:sz w:val="24"/>
          <w:szCs w:val="24"/>
        </w:rPr>
        <w:t xml:space="preserve">teorías actuales del periodismo, la literatura </w:t>
      </w:r>
      <w:r w:rsidRPr="00B92633">
        <w:rPr>
          <w:rFonts w:ascii="Times New Roman" w:hAnsi="Times New Roman" w:cs="Times New Roman"/>
          <w:sz w:val="24"/>
          <w:szCs w:val="24"/>
        </w:rPr>
        <w:t xml:space="preserve">y la historiografía en el ámbito hispano, en </w:t>
      </w:r>
      <w:proofErr w:type="spellStart"/>
      <w:r w:rsidRPr="00B92633">
        <w:rPr>
          <w:rFonts w:ascii="Times New Roman" w:hAnsi="Times New Roman" w:cs="Times New Roman"/>
          <w:sz w:val="24"/>
          <w:szCs w:val="24"/>
        </w:rPr>
        <w:t>pos</w:t>
      </w:r>
      <w:proofErr w:type="spellEnd"/>
      <w:r w:rsidRPr="00B92633">
        <w:rPr>
          <w:rFonts w:ascii="Times New Roman" w:hAnsi="Times New Roman" w:cs="Times New Roman"/>
          <w:sz w:val="24"/>
          <w:szCs w:val="24"/>
        </w:rPr>
        <w:t xml:space="preserve"> de lograr un equilibrio entre lo clásico y lo más reciente</w:t>
      </w:r>
      <w:r>
        <w:rPr>
          <w:rFonts w:ascii="Times New Roman" w:hAnsi="Times New Roman" w:cs="Times New Roman"/>
          <w:sz w:val="24"/>
          <w:szCs w:val="24"/>
        </w:rPr>
        <w:t>,</w:t>
      </w:r>
      <w:r w:rsidRPr="00B92633">
        <w:rPr>
          <w:rFonts w:ascii="Times New Roman" w:hAnsi="Times New Roman" w:cs="Times New Roman"/>
          <w:sz w:val="24"/>
          <w:szCs w:val="24"/>
        </w:rPr>
        <w:t xml:space="preserve"> que asegure fidelidad y contribu</w:t>
      </w:r>
      <w:r>
        <w:rPr>
          <w:rFonts w:ascii="Times New Roman" w:hAnsi="Times New Roman" w:cs="Times New Roman"/>
          <w:sz w:val="24"/>
          <w:szCs w:val="24"/>
        </w:rPr>
        <w:t>ción a las Ciencias Literarias.</w:t>
      </w:r>
    </w:p>
    <w:p w14:paraId="777D6E1E" w14:textId="2A85DDCE" w:rsidR="00963032" w:rsidRDefault="00963032" w:rsidP="009630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resultados y aportes </w:t>
      </w:r>
      <w:r>
        <w:rPr>
          <w:rFonts w:ascii="Times New Roman" w:hAnsi="Times New Roman" w:cs="Times New Roman"/>
          <w:sz w:val="24"/>
          <w:szCs w:val="24"/>
        </w:rPr>
        <w:t xml:space="preserve">del estudio propuesto </w:t>
      </w:r>
      <w:r>
        <w:rPr>
          <w:rFonts w:ascii="Times New Roman" w:hAnsi="Times New Roman" w:cs="Times New Roman"/>
          <w:sz w:val="24"/>
          <w:szCs w:val="24"/>
        </w:rPr>
        <w:t>se tiene</w:t>
      </w:r>
      <w:r w:rsidRPr="00103E6E">
        <w:rPr>
          <w:rFonts w:ascii="Times New Roman" w:hAnsi="Times New Roman" w:cs="Times New Roman"/>
          <w:sz w:val="24"/>
          <w:szCs w:val="24"/>
        </w:rPr>
        <w:t xml:space="preserve">, primero, </w:t>
      </w:r>
      <w:r>
        <w:rPr>
          <w:rFonts w:ascii="Times New Roman" w:hAnsi="Times New Roman" w:cs="Times New Roman"/>
          <w:sz w:val="24"/>
          <w:szCs w:val="24"/>
        </w:rPr>
        <w:t xml:space="preserve">el estudio, análisis y </w:t>
      </w:r>
      <w:r w:rsidRPr="00103E6E">
        <w:rPr>
          <w:rFonts w:ascii="Times New Roman" w:hAnsi="Times New Roman" w:cs="Times New Roman"/>
          <w:sz w:val="24"/>
          <w:szCs w:val="24"/>
        </w:rPr>
        <w:t xml:space="preserve">caracterización </w:t>
      </w:r>
      <w:r>
        <w:rPr>
          <w:rFonts w:ascii="Times New Roman" w:hAnsi="Times New Roman" w:cs="Times New Roman"/>
          <w:sz w:val="24"/>
          <w:szCs w:val="24"/>
        </w:rPr>
        <w:t xml:space="preserve">de los retratos insertos de cubanos en el periodismo de José Martí, lo que hasta el momento no se ha estudiado de manera integral o como objeto de estudio </w:t>
      </w:r>
      <w:r w:rsidRPr="00B75796">
        <w:rPr>
          <w:rFonts w:ascii="Times New Roman" w:hAnsi="Times New Roman" w:cs="Times New Roman"/>
          <w:i/>
          <w:sz w:val="24"/>
          <w:szCs w:val="24"/>
        </w:rPr>
        <w:t>per se</w:t>
      </w:r>
      <w:r>
        <w:rPr>
          <w:rFonts w:ascii="Times New Roman" w:hAnsi="Times New Roman" w:cs="Times New Roman"/>
          <w:sz w:val="24"/>
          <w:szCs w:val="24"/>
        </w:rPr>
        <w:t xml:space="preserve"> </w:t>
      </w:r>
      <w:r>
        <w:rPr>
          <w:rFonts w:ascii="Times New Roman" w:hAnsi="Times New Roman" w:cs="Times New Roman"/>
          <w:sz w:val="24"/>
          <w:szCs w:val="24"/>
        </w:rPr>
        <w:lastRenderedPageBreak/>
        <w:t>en el campo de los estudios martianos, entiéndase también, de modo más amplio, de las letras, la historia y la cultura hispanoamericanas.</w:t>
      </w:r>
    </w:p>
    <w:p w14:paraId="21F66046" w14:textId="77777777" w:rsidR="00963032" w:rsidRPr="00103E6E" w:rsidRDefault="00963032" w:rsidP="00963032">
      <w:pPr>
        <w:spacing w:line="360" w:lineRule="auto"/>
        <w:jc w:val="both"/>
        <w:rPr>
          <w:rFonts w:ascii="Times New Roman" w:hAnsi="Times New Roman" w:cs="Times New Roman"/>
          <w:sz w:val="24"/>
          <w:szCs w:val="24"/>
        </w:rPr>
      </w:pPr>
      <w:r w:rsidRPr="00103E6E">
        <w:rPr>
          <w:rFonts w:ascii="Times New Roman" w:hAnsi="Times New Roman" w:cs="Times New Roman"/>
          <w:sz w:val="24"/>
          <w:szCs w:val="24"/>
        </w:rPr>
        <w:t xml:space="preserve">En segundo lugar, se tiene </w:t>
      </w:r>
      <w:r>
        <w:rPr>
          <w:rFonts w:ascii="Times New Roman" w:hAnsi="Times New Roman" w:cs="Times New Roman"/>
          <w:sz w:val="24"/>
          <w:szCs w:val="24"/>
        </w:rPr>
        <w:t xml:space="preserve">la conformación de un corpus textual compuesto por los retratos insertos de cubanos en el periodismo de José Martí, lo que, hasta el momento, se encuentra integrado al vasto reservorio de textos martianos publicado en sus </w:t>
      </w:r>
      <w:r w:rsidRPr="008C51D8">
        <w:rPr>
          <w:rFonts w:ascii="Times New Roman" w:hAnsi="Times New Roman" w:cs="Times New Roman"/>
          <w:i/>
          <w:sz w:val="24"/>
          <w:szCs w:val="24"/>
        </w:rPr>
        <w:t>Obras Completas</w:t>
      </w:r>
      <w:r>
        <w:rPr>
          <w:rFonts w:ascii="Times New Roman" w:hAnsi="Times New Roman" w:cs="Times New Roman"/>
          <w:sz w:val="24"/>
          <w:szCs w:val="24"/>
        </w:rPr>
        <w:t xml:space="preserve"> bajo otros derroteros ‒temáticos, genéricos, cronológicos‒. Vale decir entonces, en este sentido, que se encuentran publicados de manera dispersa, por lo que la presente investigación los aglutina </w:t>
      </w:r>
      <w:r w:rsidRPr="00103E6E">
        <w:rPr>
          <w:rFonts w:ascii="Times New Roman" w:hAnsi="Times New Roman" w:cs="Times New Roman"/>
          <w:sz w:val="24"/>
          <w:szCs w:val="24"/>
        </w:rPr>
        <w:t>com</w:t>
      </w:r>
      <w:r>
        <w:rPr>
          <w:rFonts w:ascii="Times New Roman" w:hAnsi="Times New Roman" w:cs="Times New Roman"/>
          <w:sz w:val="24"/>
          <w:szCs w:val="24"/>
        </w:rPr>
        <w:t xml:space="preserve">o novedad cognitiva y práctica y aporte </w:t>
      </w:r>
      <w:r w:rsidRPr="00103E6E">
        <w:rPr>
          <w:rFonts w:ascii="Times New Roman" w:hAnsi="Times New Roman" w:cs="Times New Roman"/>
          <w:sz w:val="24"/>
          <w:szCs w:val="24"/>
        </w:rPr>
        <w:t>de útil contribución</w:t>
      </w:r>
      <w:r>
        <w:rPr>
          <w:rFonts w:ascii="Times New Roman" w:hAnsi="Times New Roman" w:cs="Times New Roman"/>
          <w:sz w:val="24"/>
          <w:szCs w:val="24"/>
        </w:rPr>
        <w:t xml:space="preserve">, tanto para las ciencias literarias como para la cultura nacional. A esto se suma la precisión y sistematización </w:t>
      </w:r>
      <w:r w:rsidRPr="00103E6E">
        <w:rPr>
          <w:rFonts w:ascii="Times New Roman" w:hAnsi="Times New Roman" w:cs="Times New Roman"/>
          <w:sz w:val="24"/>
          <w:szCs w:val="24"/>
        </w:rPr>
        <w:t>de apuntes biográficos sobre los cubanos retratados</w:t>
      </w:r>
      <w:r>
        <w:rPr>
          <w:rFonts w:ascii="Times New Roman" w:hAnsi="Times New Roman" w:cs="Times New Roman"/>
          <w:sz w:val="24"/>
          <w:szCs w:val="24"/>
        </w:rPr>
        <w:t>, lo que también es resultado de un trabajo denodado de búsqueda de información en variadas fuentes</w:t>
      </w:r>
      <w:r w:rsidRPr="00103E6E">
        <w:rPr>
          <w:rFonts w:ascii="Times New Roman" w:hAnsi="Times New Roman" w:cs="Times New Roman"/>
          <w:sz w:val="24"/>
          <w:szCs w:val="24"/>
        </w:rPr>
        <w:t>.</w:t>
      </w:r>
    </w:p>
    <w:p w14:paraId="03D81C26" w14:textId="77777777" w:rsidR="00963032" w:rsidRPr="00103E6E" w:rsidRDefault="00963032" w:rsidP="00963032">
      <w:pPr>
        <w:spacing w:line="360" w:lineRule="auto"/>
        <w:jc w:val="both"/>
        <w:rPr>
          <w:rFonts w:ascii="Times New Roman" w:hAnsi="Times New Roman" w:cs="Times New Roman"/>
          <w:sz w:val="24"/>
          <w:szCs w:val="24"/>
        </w:rPr>
      </w:pPr>
      <w:r w:rsidRPr="00103E6E">
        <w:rPr>
          <w:rFonts w:ascii="Times New Roman" w:hAnsi="Times New Roman" w:cs="Times New Roman"/>
          <w:sz w:val="24"/>
          <w:szCs w:val="24"/>
        </w:rPr>
        <w:t xml:space="preserve">Por último, y con mayor énfasis en el orden teórico y conceptual, la presente investigación ofrece como </w:t>
      </w:r>
      <w:r>
        <w:rPr>
          <w:rFonts w:ascii="Times New Roman" w:hAnsi="Times New Roman" w:cs="Times New Roman"/>
          <w:sz w:val="24"/>
          <w:szCs w:val="24"/>
        </w:rPr>
        <w:t>aporte</w:t>
      </w:r>
      <w:r w:rsidRPr="00103E6E">
        <w:rPr>
          <w:rFonts w:ascii="Times New Roman" w:hAnsi="Times New Roman" w:cs="Times New Roman"/>
          <w:sz w:val="24"/>
          <w:szCs w:val="24"/>
        </w:rPr>
        <w:t xml:space="preserve"> la </w:t>
      </w:r>
      <w:r>
        <w:rPr>
          <w:rFonts w:ascii="Times New Roman" w:hAnsi="Times New Roman" w:cs="Times New Roman"/>
          <w:sz w:val="24"/>
          <w:szCs w:val="24"/>
        </w:rPr>
        <w:t xml:space="preserve">creación del </w:t>
      </w:r>
      <w:r w:rsidRPr="00103E6E">
        <w:rPr>
          <w:rFonts w:ascii="Times New Roman" w:hAnsi="Times New Roman" w:cs="Times New Roman"/>
          <w:sz w:val="24"/>
          <w:szCs w:val="24"/>
        </w:rPr>
        <w:t xml:space="preserve">concepto de </w:t>
      </w:r>
      <w:r w:rsidRPr="002B6B6E">
        <w:rPr>
          <w:rFonts w:ascii="Times New Roman" w:hAnsi="Times New Roman" w:cs="Times New Roman"/>
          <w:i/>
          <w:sz w:val="24"/>
          <w:szCs w:val="24"/>
        </w:rPr>
        <w:t>retrato inserto</w:t>
      </w:r>
      <w:r w:rsidRPr="00103E6E">
        <w:rPr>
          <w:rFonts w:ascii="Times New Roman" w:hAnsi="Times New Roman" w:cs="Times New Roman"/>
          <w:sz w:val="24"/>
          <w:szCs w:val="24"/>
        </w:rPr>
        <w:t xml:space="preserve"> y la propuesta de otras modalidades de retratos</w:t>
      </w:r>
      <w:r w:rsidRPr="002B6B6E">
        <w:rPr>
          <w:rFonts w:ascii="Times New Roman" w:hAnsi="Times New Roman" w:cs="Times New Roman"/>
          <w:i/>
          <w:sz w:val="24"/>
          <w:szCs w:val="24"/>
        </w:rPr>
        <w:t>: secuencia de retratos</w:t>
      </w:r>
      <w:r w:rsidRPr="00103E6E">
        <w:rPr>
          <w:rFonts w:ascii="Times New Roman" w:hAnsi="Times New Roman" w:cs="Times New Roman"/>
          <w:sz w:val="24"/>
          <w:szCs w:val="24"/>
        </w:rPr>
        <w:t xml:space="preserve"> y </w:t>
      </w:r>
      <w:r w:rsidRPr="002B6B6E">
        <w:rPr>
          <w:rFonts w:ascii="Times New Roman" w:hAnsi="Times New Roman" w:cs="Times New Roman"/>
          <w:i/>
          <w:sz w:val="24"/>
          <w:szCs w:val="24"/>
        </w:rPr>
        <w:t>retrato colectivo</w:t>
      </w:r>
      <w:r w:rsidRPr="00103E6E">
        <w:rPr>
          <w:rFonts w:ascii="Times New Roman" w:hAnsi="Times New Roman" w:cs="Times New Roman"/>
          <w:sz w:val="24"/>
          <w:szCs w:val="24"/>
        </w:rPr>
        <w:t>. En este sentido, dialoga co</w:t>
      </w:r>
      <w:r>
        <w:rPr>
          <w:rFonts w:ascii="Times New Roman" w:hAnsi="Times New Roman" w:cs="Times New Roman"/>
          <w:sz w:val="24"/>
          <w:szCs w:val="24"/>
        </w:rPr>
        <w:t xml:space="preserve">n las alianzas de la literatura, la historiografía </w:t>
      </w:r>
      <w:r w:rsidRPr="00103E6E">
        <w:rPr>
          <w:rFonts w:ascii="Times New Roman" w:hAnsi="Times New Roman" w:cs="Times New Roman"/>
          <w:sz w:val="24"/>
          <w:szCs w:val="24"/>
        </w:rPr>
        <w:t xml:space="preserve">y el periodismo, y las ilustra </w:t>
      </w:r>
      <w:r>
        <w:rPr>
          <w:rFonts w:ascii="Times New Roman" w:hAnsi="Times New Roman" w:cs="Times New Roman"/>
          <w:sz w:val="24"/>
          <w:szCs w:val="24"/>
        </w:rPr>
        <w:t>en su favor, y propone</w:t>
      </w:r>
      <w:r w:rsidRPr="00103E6E">
        <w:rPr>
          <w:rFonts w:ascii="Times New Roman" w:hAnsi="Times New Roman" w:cs="Times New Roman"/>
          <w:sz w:val="24"/>
          <w:szCs w:val="24"/>
        </w:rPr>
        <w:t xml:space="preserve"> una mirada </w:t>
      </w:r>
      <w:r>
        <w:rPr>
          <w:rFonts w:ascii="Times New Roman" w:hAnsi="Times New Roman" w:cs="Times New Roman"/>
          <w:sz w:val="24"/>
          <w:szCs w:val="24"/>
        </w:rPr>
        <w:t>interdisciplinaria al asunto mediante la hibridez genérica</w:t>
      </w:r>
      <w:r w:rsidRPr="00103E6E">
        <w:rPr>
          <w:rFonts w:ascii="Times New Roman" w:hAnsi="Times New Roman" w:cs="Times New Roman"/>
          <w:sz w:val="24"/>
          <w:szCs w:val="24"/>
        </w:rPr>
        <w:t>.</w:t>
      </w:r>
    </w:p>
    <w:p w14:paraId="14BC928F" w14:textId="77777777" w:rsidR="00963032" w:rsidRPr="002B6B6E" w:rsidRDefault="00963032" w:rsidP="00963032">
      <w:pPr>
        <w:spacing w:line="360" w:lineRule="auto"/>
        <w:jc w:val="both"/>
        <w:rPr>
          <w:rFonts w:ascii="Times New Roman" w:hAnsi="Times New Roman" w:cs="Times New Roman"/>
          <w:b/>
          <w:sz w:val="24"/>
          <w:szCs w:val="24"/>
        </w:rPr>
      </w:pPr>
      <w:r w:rsidRPr="00103E6E">
        <w:rPr>
          <w:rFonts w:ascii="Times New Roman" w:hAnsi="Times New Roman" w:cs="Times New Roman"/>
          <w:sz w:val="24"/>
          <w:szCs w:val="24"/>
        </w:rPr>
        <w:t>Estos resultados constituyen un aporte gnoseológico para materias y disciplinas de las humanidades y las ciencias sociales, en especial de la literatura, el periodismo, la historia, la literatura y la cultura hispanoamericanas</w:t>
      </w:r>
      <w:r>
        <w:rPr>
          <w:rFonts w:ascii="Times New Roman" w:hAnsi="Times New Roman" w:cs="Times New Roman"/>
          <w:sz w:val="24"/>
          <w:szCs w:val="24"/>
        </w:rPr>
        <w:t>; las cuales resultan contenidos en la enseñanza de pregrado y postgrado en las carreras afines y para la divulgación académica y científica por diversas vías</w:t>
      </w:r>
      <w:r w:rsidRPr="00103E6E">
        <w:rPr>
          <w:rFonts w:ascii="Times New Roman" w:hAnsi="Times New Roman" w:cs="Times New Roman"/>
          <w:sz w:val="24"/>
          <w:szCs w:val="24"/>
        </w:rPr>
        <w:t>.</w:t>
      </w:r>
    </w:p>
    <w:p w14:paraId="214F26A2" w14:textId="77777777" w:rsidR="00963032" w:rsidRDefault="00963032" w:rsidP="00963032">
      <w:pPr>
        <w:spacing w:line="360" w:lineRule="auto"/>
        <w:jc w:val="both"/>
        <w:rPr>
          <w:rFonts w:ascii="Times New Roman" w:hAnsi="Times New Roman" w:cs="Times New Roman"/>
          <w:b/>
          <w:sz w:val="24"/>
          <w:szCs w:val="24"/>
        </w:rPr>
      </w:pPr>
      <w:r w:rsidRPr="00103E6E">
        <w:rPr>
          <w:rFonts w:ascii="Times New Roman" w:hAnsi="Times New Roman" w:cs="Times New Roman"/>
          <w:sz w:val="24"/>
          <w:szCs w:val="24"/>
        </w:rPr>
        <w:t>En lo relativo a la Historia de Cuba,</w:t>
      </w:r>
      <w:r>
        <w:rPr>
          <w:rFonts w:ascii="Times New Roman" w:hAnsi="Times New Roman" w:cs="Times New Roman"/>
          <w:sz w:val="24"/>
          <w:szCs w:val="24"/>
        </w:rPr>
        <w:t xml:space="preserve"> específicamente,</w:t>
      </w:r>
      <w:r w:rsidRPr="00103E6E">
        <w:rPr>
          <w:rFonts w:ascii="Times New Roman" w:hAnsi="Times New Roman" w:cs="Times New Roman"/>
          <w:sz w:val="24"/>
          <w:szCs w:val="24"/>
        </w:rPr>
        <w:t xml:space="preserve"> habría que destac</w:t>
      </w:r>
      <w:r>
        <w:rPr>
          <w:rFonts w:ascii="Times New Roman" w:hAnsi="Times New Roman" w:cs="Times New Roman"/>
          <w:sz w:val="24"/>
          <w:szCs w:val="24"/>
        </w:rPr>
        <w:t xml:space="preserve">ar la referencia y descripción –variada en múltiples aspectos: </w:t>
      </w:r>
      <w:r w:rsidRPr="00103E6E">
        <w:rPr>
          <w:rFonts w:ascii="Times New Roman" w:hAnsi="Times New Roman" w:cs="Times New Roman"/>
          <w:sz w:val="24"/>
          <w:szCs w:val="24"/>
        </w:rPr>
        <w:t xml:space="preserve">física, moral, de anécdotas y vivencias, con recuento de comprobados hechos históricos, con citas de lo dicho por y sobre la persona </w:t>
      </w:r>
      <w:r>
        <w:rPr>
          <w:rFonts w:ascii="Times New Roman" w:hAnsi="Times New Roman" w:cs="Times New Roman"/>
          <w:sz w:val="24"/>
          <w:szCs w:val="24"/>
        </w:rPr>
        <w:t>retratada–,</w:t>
      </w:r>
      <w:r w:rsidRPr="00103E6E">
        <w:rPr>
          <w:rFonts w:ascii="Times New Roman" w:hAnsi="Times New Roman" w:cs="Times New Roman"/>
          <w:sz w:val="24"/>
          <w:szCs w:val="24"/>
        </w:rPr>
        <w:t xml:space="preserve"> de cubanos apenas incluidos en las páginas de nuestra historia. En este sentido, los retratos martianos son una notable fuente nutricia de la historia nacional.</w:t>
      </w:r>
    </w:p>
    <w:p w14:paraId="12FAACDF" w14:textId="77777777" w:rsidR="00290407" w:rsidRDefault="00963032" w:rsidP="00963032">
      <w:pPr>
        <w:spacing w:after="0" w:line="360" w:lineRule="auto"/>
        <w:jc w:val="both"/>
        <w:rPr>
          <w:rFonts w:ascii="Times New Roman" w:hAnsi="Times New Roman"/>
          <w:sz w:val="24"/>
          <w:szCs w:val="24"/>
        </w:rPr>
        <w:sectPr w:rsidR="00290407" w:rsidSect="00C8585B">
          <w:headerReference w:type="default" r:id="rId8"/>
          <w:footerReference w:type="default" r:id="rId9"/>
          <w:pgSz w:w="11906" w:h="16838"/>
          <w:pgMar w:top="1417" w:right="1701" w:bottom="1417" w:left="1701" w:header="567" w:footer="708" w:gutter="0"/>
          <w:cols w:space="708"/>
          <w:docGrid w:linePitch="360"/>
        </w:sectPr>
      </w:pPr>
      <w:r>
        <w:rPr>
          <w:rFonts w:ascii="Times New Roman" w:hAnsi="Times New Roman"/>
          <w:sz w:val="24"/>
          <w:szCs w:val="24"/>
        </w:rPr>
        <w:t>Finalmente, p</w:t>
      </w:r>
      <w:r w:rsidRPr="001F36A5">
        <w:rPr>
          <w:rFonts w:ascii="Times New Roman" w:hAnsi="Times New Roman"/>
          <w:sz w:val="24"/>
          <w:szCs w:val="24"/>
        </w:rPr>
        <w:t xml:space="preserve">ara una búsqueda del concepto de retrato inserto en la escritura histórica ha sido necesario desapegarse del término y en su lugar atribuir la condición de inserta a la biografía histórica, la cual sí ha sido conceptualizada como género historiográfico. Carlos </w:t>
      </w:r>
      <w:r w:rsidRPr="001F36A5">
        <w:rPr>
          <w:rFonts w:ascii="Times New Roman" w:hAnsi="Times New Roman"/>
          <w:sz w:val="24"/>
          <w:szCs w:val="24"/>
        </w:rPr>
        <w:lastRenderedPageBreak/>
        <w:t xml:space="preserve">Antonio Aguirre Rojas, en un estudio que la defiende como tal dentro de sus </w:t>
      </w:r>
      <w:r w:rsidRPr="001F36A5">
        <w:rPr>
          <w:rFonts w:ascii="Times New Roman" w:hAnsi="Times New Roman"/>
          <w:i/>
          <w:sz w:val="24"/>
          <w:szCs w:val="24"/>
        </w:rPr>
        <w:t>Itinerarios de la historiografía del siglo XX</w:t>
      </w:r>
      <w:r w:rsidRPr="001F36A5">
        <w:rPr>
          <w:rFonts w:ascii="Times New Roman" w:hAnsi="Times New Roman"/>
          <w:sz w:val="24"/>
          <w:szCs w:val="24"/>
        </w:rPr>
        <w:t>, entiende por ella: «[…] el intento de reconstruir y explicar las modalidades específicas que ha adoptado, y luego la significación y el impacto que ha tenido, la curva integral de la vida de un personaje determinado o de un individuo elegido, personaje o individuo que se encuentra necesariamente inserto dentro de un contexto múltiple también específico».</w:t>
      </w:r>
    </w:p>
    <w:p w14:paraId="79D8E3A6" w14:textId="77777777"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Como se puede apreciar, se trata de un concepto ofrecido en el marco de un estudio que legitima su posibilidad como género de la historia hasta entonces caído en desuso y no interesado en su dimensión estructural, por lo que se mantiene en una postura que la concibe en su forma canónica, es decir, como género autónomo o libro dedicado a la vida de una persona. Ilustra lo anterior que su basamento se sitúe en las consideraciones y textos ejemplares de los clásicos grecolatinos, así como su negación de la posible existencia de modalidades biográficas actuales que han sido contempladas por otros teóricos: biografía colectiva y biografía modal.</w:t>
      </w:r>
      <w:r w:rsidRPr="001F36A5">
        <w:rPr>
          <w:rStyle w:val="Refdenotaalfinal"/>
          <w:rFonts w:ascii="Times New Roman" w:hAnsi="Times New Roman"/>
          <w:sz w:val="24"/>
          <w:szCs w:val="24"/>
        </w:rPr>
        <w:endnoteReference w:id="1"/>
      </w:r>
    </w:p>
    <w:p w14:paraId="10A25BEF" w14:textId="77777777"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En este sentido, el estudio de Aguirre Rojas se adecua a la tendencia general de los estudios dedicados a teorizar los géneros historiográficos, y dentro de ellos los biográficos, puesto que no se ha encontrado en los mismos la concepción de la biografía dependiente o inserta como modalidad genérica. Hasta donde más se ha llegado al respecto ha sido a la postulación de la posible existencia de biografías grupales, como se ejemplificaba anteriormente. Aquella modalidad biográfica posible de intercalar en otros textos, paralelo dentro de este campo al concepto de retrato inserto en búsqueda, siquiera ha sido mencionada dentro de estos estudios</w:t>
      </w:r>
      <w:r>
        <w:rPr>
          <w:rFonts w:ascii="Times New Roman" w:hAnsi="Times New Roman"/>
          <w:sz w:val="24"/>
          <w:szCs w:val="24"/>
        </w:rPr>
        <w:t>.</w:t>
      </w:r>
    </w:p>
    <w:p w14:paraId="3FAD8BCF" w14:textId="77777777"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Como explicación posible a la altura de</w:t>
      </w:r>
      <w:r>
        <w:rPr>
          <w:rFonts w:ascii="Times New Roman" w:hAnsi="Times New Roman"/>
          <w:sz w:val="24"/>
          <w:szCs w:val="24"/>
        </w:rPr>
        <w:t xml:space="preserve"> la presente investigación</w:t>
      </w:r>
      <w:r w:rsidRPr="001F36A5">
        <w:rPr>
          <w:rFonts w:ascii="Times New Roman" w:hAnsi="Times New Roman"/>
          <w:sz w:val="24"/>
          <w:szCs w:val="24"/>
        </w:rPr>
        <w:t>, se sitúa la adopción de una postura férrea ante las modalidades de la escritura histórica, en especial de la biografía, comprensible en aquellos textos interesados en establecer y fijar una teoría. Por otro lado, se esgrime la relegación del género biográfico señalada también por Aguirre Rojas: «[…] todas las corrientes que representaron innovaciones o rupturas importantes en el campo de la historiografía se construyeron sobre la base de la crítica y la desconstrucción de este tipo de historia de los grandes hombres, de los grandes acontecimientos históricos, de las grandes batallas, y entonces un poco la biografía, en el seno de la historiografía innovadora, entró en desuso».</w:t>
      </w:r>
      <w:r w:rsidRPr="001F36A5">
        <w:rPr>
          <w:rStyle w:val="Refdenotaalfinal"/>
          <w:rFonts w:ascii="Times New Roman" w:hAnsi="Times New Roman"/>
          <w:sz w:val="24"/>
          <w:szCs w:val="24"/>
        </w:rPr>
        <w:endnoteReference w:id="2"/>
      </w:r>
      <w:r w:rsidRPr="001F36A5">
        <w:rPr>
          <w:rFonts w:ascii="Times New Roman" w:hAnsi="Times New Roman"/>
          <w:sz w:val="24"/>
          <w:szCs w:val="24"/>
        </w:rPr>
        <w:t xml:space="preserve"> Al respecto se considera que esta desatención de la biografía en el terreno de la historiografía trajo consecuencias nefastas </w:t>
      </w:r>
      <w:r w:rsidRPr="001F36A5">
        <w:rPr>
          <w:rFonts w:ascii="Times New Roman" w:hAnsi="Times New Roman"/>
          <w:sz w:val="24"/>
          <w:szCs w:val="24"/>
        </w:rPr>
        <w:lastRenderedPageBreak/>
        <w:t xml:space="preserve">para su cultivo y consecuentemente para su estudio desde cualquier dimensión, </w:t>
      </w:r>
      <w:r>
        <w:rPr>
          <w:rFonts w:ascii="Times New Roman" w:hAnsi="Times New Roman"/>
          <w:sz w:val="24"/>
          <w:szCs w:val="24"/>
        </w:rPr>
        <w:t>en especial</w:t>
      </w:r>
      <w:r w:rsidRPr="001F36A5">
        <w:rPr>
          <w:rFonts w:ascii="Times New Roman" w:hAnsi="Times New Roman"/>
          <w:sz w:val="24"/>
          <w:szCs w:val="24"/>
        </w:rPr>
        <w:t xml:space="preserve"> la estructural por ser la que menos atañe a los estudios de índole estrictamente histórica</w:t>
      </w:r>
      <w:r>
        <w:rPr>
          <w:rFonts w:ascii="Times New Roman" w:hAnsi="Times New Roman"/>
          <w:sz w:val="24"/>
          <w:szCs w:val="24"/>
        </w:rPr>
        <w:t>.</w:t>
      </w:r>
    </w:p>
    <w:p w14:paraId="7FD94F93" w14:textId="77777777"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 xml:space="preserve">No </w:t>
      </w:r>
      <w:proofErr w:type="gramStart"/>
      <w:r w:rsidRPr="001F36A5">
        <w:rPr>
          <w:rFonts w:ascii="Times New Roman" w:hAnsi="Times New Roman"/>
          <w:sz w:val="24"/>
          <w:szCs w:val="24"/>
        </w:rPr>
        <w:t>obstante</w:t>
      </w:r>
      <w:proofErr w:type="gramEnd"/>
      <w:r w:rsidRPr="001F36A5">
        <w:rPr>
          <w:rFonts w:ascii="Times New Roman" w:hAnsi="Times New Roman"/>
          <w:sz w:val="24"/>
          <w:szCs w:val="24"/>
        </w:rPr>
        <w:t xml:space="preserve"> la ausencia de estudios que postulen la existencia de biografías no autónomas, no se destierra la posibilidad de defenderla al menos po</w:t>
      </w:r>
      <w:r>
        <w:rPr>
          <w:rFonts w:ascii="Times New Roman" w:hAnsi="Times New Roman"/>
          <w:sz w:val="24"/>
          <w:szCs w:val="24"/>
        </w:rPr>
        <w:t>r la vía implícita, puesto que</w:t>
      </w:r>
      <w:r w:rsidRPr="001F36A5">
        <w:rPr>
          <w:rFonts w:ascii="Times New Roman" w:hAnsi="Times New Roman"/>
          <w:sz w:val="24"/>
          <w:szCs w:val="24"/>
        </w:rPr>
        <w:t xml:space="preserve"> se han encontrado de manera dispersa algunas consideraciones que </w:t>
      </w:r>
      <w:proofErr w:type="spellStart"/>
      <w:r w:rsidRPr="001F36A5">
        <w:rPr>
          <w:rFonts w:ascii="Times New Roman" w:hAnsi="Times New Roman"/>
          <w:sz w:val="24"/>
          <w:szCs w:val="24"/>
        </w:rPr>
        <w:t>tangencian</w:t>
      </w:r>
      <w:proofErr w:type="spellEnd"/>
      <w:r w:rsidRPr="001F36A5">
        <w:rPr>
          <w:rFonts w:ascii="Times New Roman" w:hAnsi="Times New Roman"/>
          <w:sz w:val="24"/>
          <w:szCs w:val="24"/>
        </w:rPr>
        <w:t xml:space="preserve"> el asunto. Estas por lo general se derivan de explicaciones de otras cuestiones que conforman el interés central de los estudios donde se</w:t>
      </w:r>
      <w:r>
        <w:rPr>
          <w:rFonts w:ascii="Times New Roman" w:hAnsi="Times New Roman"/>
          <w:sz w:val="24"/>
          <w:szCs w:val="24"/>
        </w:rPr>
        <w:t xml:space="preserve"> hallan</w:t>
      </w:r>
      <w:r w:rsidRPr="001F36A5">
        <w:rPr>
          <w:rFonts w:ascii="Times New Roman" w:hAnsi="Times New Roman"/>
          <w:sz w:val="24"/>
          <w:szCs w:val="24"/>
        </w:rPr>
        <w:t>. En algunos momentos se ha logrado encontrar breves criterios, comentarios o acotaciones apenas; en otros, razonamientos desde una lectura analítica tanto de lo dicho como de lo no dicho por los autores. Ante esto es preciso decir que no se trata de registrar proposiciones como basamento, sino conducir los criterios encontrados hacia el p</w:t>
      </w:r>
      <w:r>
        <w:rPr>
          <w:rFonts w:ascii="Times New Roman" w:hAnsi="Times New Roman"/>
          <w:sz w:val="24"/>
          <w:szCs w:val="24"/>
        </w:rPr>
        <w:t>ropósito de esta investigación.</w:t>
      </w:r>
    </w:p>
    <w:p w14:paraId="4ECEB044" w14:textId="59026421"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En primer lugar</w:t>
      </w:r>
      <w:r>
        <w:rPr>
          <w:rFonts w:ascii="Times New Roman" w:hAnsi="Times New Roman"/>
          <w:sz w:val="24"/>
          <w:szCs w:val="24"/>
        </w:rPr>
        <w:t>,</w:t>
      </w:r>
      <w:r w:rsidRPr="001F36A5">
        <w:rPr>
          <w:rFonts w:ascii="Times New Roman" w:hAnsi="Times New Roman"/>
          <w:sz w:val="24"/>
          <w:szCs w:val="24"/>
        </w:rPr>
        <w:t xml:space="preserve"> aparece el concepto de </w:t>
      </w:r>
      <w:r w:rsidRPr="001F36A5">
        <w:rPr>
          <w:rFonts w:ascii="Times New Roman" w:hAnsi="Times New Roman"/>
          <w:i/>
          <w:sz w:val="24"/>
          <w:szCs w:val="24"/>
        </w:rPr>
        <w:t>biografía colectiva</w:t>
      </w:r>
      <w:r w:rsidRPr="001F36A5">
        <w:rPr>
          <w:rFonts w:ascii="Times New Roman" w:hAnsi="Times New Roman"/>
          <w:sz w:val="24"/>
          <w:szCs w:val="24"/>
        </w:rPr>
        <w:t xml:space="preserve"> brindada por el propio Aguirre Rojas en el texto antes mencionado. A ella se refiere como la «biografía de un pequeño grupo»</w:t>
      </w:r>
      <w:r w:rsidRPr="001F36A5">
        <w:rPr>
          <w:rStyle w:val="Refdenotaalfinal"/>
          <w:rFonts w:ascii="Times New Roman" w:hAnsi="Times New Roman"/>
          <w:sz w:val="24"/>
          <w:szCs w:val="24"/>
        </w:rPr>
        <w:endnoteReference w:id="3"/>
      </w:r>
      <w:r w:rsidRPr="001F36A5">
        <w:rPr>
          <w:rFonts w:ascii="Times New Roman" w:hAnsi="Times New Roman"/>
          <w:sz w:val="24"/>
          <w:szCs w:val="24"/>
        </w:rPr>
        <w:t xml:space="preserve"> que emplea «los testimonios biográficos de cada uno de los miembros de dicho grupo».</w:t>
      </w:r>
      <w:r w:rsidRPr="001F36A5">
        <w:rPr>
          <w:rStyle w:val="Refdenotaalfinal"/>
          <w:rFonts w:ascii="Times New Roman" w:hAnsi="Times New Roman"/>
          <w:sz w:val="24"/>
          <w:szCs w:val="24"/>
        </w:rPr>
        <w:endnoteReference w:id="4"/>
      </w:r>
      <w:r w:rsidRPr="001F36A5">
        <w:rPr>
          <w:rFonts w:ascii="Times New Roman" w:hAnsi="Times New Roman"/>
          <w:sz w:val="24"/>
          <w:szCs w:val="24"/>
        </w:rPr>
        <w:t xml:space="preserve"> Para el autor no puede existir una semblanza de un colectivo porque «difiere en lo esencial del objetivo y de la característica más profunda de la propia biografía».</w:t>
      </w:r>
      <w:r>
        <w:rPr>
          <w:rStyle w:val="Refdenotaalfinal"/>
          <w:rFonts w:ascii="Times New Roman" w:hAnsi="Times New Roman"/>
          <w:sz w:val="24"/>
          <w:szCs w:val="24"/>
        </w:rPr>
        <w:endnoteReference w:id="5"/>
      </w:r>
      <w:r w:rsidRPr="001F36A5">
        <w:rPr>
          <w:rFonts w:ascii="Times New Roman" w:hAnsi="Times New Roman"/>
          <w:sz w:val="24"/>
          <w:szCs w:val="24"/>
        </w:rPr>
        <w:t xml:space="preserve"> Esta investigación posee otras consideraciones al respecto que la llevan a defender la modalidad en cuestión. Para ello se afilia a la postura de los autores de </w:t>
      </w:r>
      <w:r w:rsidRPr="001F36A5">
        <w:rPr>
          <w:rFonts w:ascii="Times New Roman" w:hAnsi="Times New Roman"/>
          <w:i/>
          <w:sz w:val="24"/>
          <w:szCs w:val="24"/>
        </w:rPr>
        <w:t>Martí, biógrafo</w:t>
      </w:r>
      <w:r w:rsidRPr="001F36A5">
        <w:rPr>
          <w:rFonts w:ascii="Times New Roman" w:hAnsi="Times New Roman"/>
          <w:sz w:val="24"/>
          <w:szCs w:val="24"/>
        </w:rPr>
        <w:t xml:space="preserve"> quienes defienden el tipo </w:t>
      </w:r>
      <w:r w:rsidRPr="001F36A5">
        <w:rPr>
          <w:rFonts w:ascii="Times New Roman" w:hAnsi="Times New Roman"/>
          <w:i/>
          <w:sz w:val="24"/>
          <w:szCs w:val="24"/>
        </w:rPr>
        <w:t>biografía grupal</w:t>
      </w:r>
      <w:r w:rsidRPr="001F36A5">
        <w:rPr>
          <w:rFonts w:ascii="Times New Roman" w:hAnsi="Times New Roman"/>
          <w:sz w:val="24"/>
          <w:szCs w:val="24"/>
        </w:rPr>
        <w:t xml:space="preserve"> ya que la misma «[…] puede en determinados casos realizarse sobre un grupo humano cuando este se ha concentrado con particular intensidad en torno a una meta específica».</w:t>
      </w:r>
      <w:r w:rsidRPr="001F36A5">
        <w:rPr>
          <w:rStyle w:val="Refdenotaalfinal"/>
          <w:rFonts w:ascii="Times New Roman" w:hAnsi="Times New Roman"/>
          <w:sz w:val="24"/>
          <w:szCs w:val="24"/>
        </w:rPr>
        <w:endnoteReference w:id="6"/>
      </w:r>
    </w:p>
    <w:p w14:paraId="6A4CEFE6" w14:textId="77777777" w:rsidR="00963032" w:rsidRDefault="00963032" w:rsidP="00963032">
      <w:pPr>
        <w:spacing w:after="0" w:line="360" w:lineRule="auto"/>
        <w:jc w:val="both"/>
        <w:rPr>
          <w:rFonts w:ascii="Times New Roman" w:hAnsi="Times New Roman"/>
          <w:sz w:val="24"/>
          <w:szCs w:val="24"/>
        </w:rPr>
      </w:pPr>
      <w:r>
        <w:rPr>
          <w:rFonts w:ascii="Times New Roman" w:hAnsi="Times New Roman"/>
          <w:sz w:val="24"/>
          <w:szCs w:val="24"/>
        </w:rPr>
        <w:t xml:space="preserve">Como se evidenció en el análisis de las modalidades de la biografía martiana, en el concepto de biografía grupal aportado desde la historiografía se basa la instauración del modo </w:t>
      </w:r>
      <w:r w:rsidRPr="0072168D">
        <w:rPr>
          <w:rFonts w:ascii="Times New Roman" w:hAnsi="Times New Roman"/>
          <w:i/>
          <w:sz w:val="24"/>
          <w:szCs w:val="24"/>
        </w:rPr>
        <w:t>retrato colectivo o de grupo</w:t>
      </w:r>
      <w:r>
        <w:rPr>
          <w:rFonts w:ascii="Times New Roman" w:hAnsi="Times New Roman"/>
          <w:sz w:val="24"/>
          <w:szCs w:val="24"/>
        </w:rPr>
        <w:t xml:space="preserve">, hasta el momento no estudiado pero sugerido para futuros acercamientos a la cuestión biográfica en la obra del Apóstol. Por ello es posible encontrar a Álvarez, Varela y Palacio ocupados en mostrar las posibilidades de esta como género historiográfico y específicamente biográfico. Tras tomar esta defensa como válida, el análisis antes realizado en relación con la dinámica de la estructura del retrato de grupo funciona de la misma manera en esta sección. En aras de agilizar el análisis, se resume </w:t>
      </w:r>
      <w:r>
        <w:rPr>
          <w:rFonts w:ascii="Times New Roman" w:hAnsi="Times New Roman"/>
          <w:sz w:val="24"/>
          <w:szCs w:val="24"/>
        </w:rPr>
        <w:lastRenderedPageBreak/>
        <w:t>que la biografía grupal, al estar compuesta por las biografías de los miembros del grupo que la conforman, lleva en sí la noción de biografía inserta.</w:t>
      </w:r>
    </w:p>
    <w:p w14:paraId="249C4A89" w14:textId="7A102903"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En segundo lugar</w:t>
      </w:r>
      <w:r>
        <w:rPr>
          <w:rFonts w:ascii="Times New Roman" w:hAnsi="Times New Roman"/>
          <w:sz w:val="24"/>
          <w:szCs w:val="24"/>
        </w:rPr>
        <w:t>,</w:t>
      </w:r>
      <w:r w:rsidRPr="001F36A5">
        <w:rPr>
          <w:rFonts w:ascii="Times New Roman" w:hAnsi="Times New Roman"/>
          <w:sz w:val="24"/>
          <w:szCs w:val="24"/>
        </w:rPr>
        <w:t xml:space="preserve"> se encuentra el concepto de </w:t>
      </w:r>
      <w:r w:rsidRPr="006E01FD">
        <w:rPr>
          <w:rFonts w:ascii="Times New Roman" w:hAnsi="Times New Roman"/>
          <w:i/>
          <w:sz w:val="24"/>
          <w:szCs w:val="24"/>
        </w:rPr>
        <w:t>sociograma</w:t>
      </w:r>
      <w:r w:rsidRPr="001F36A5">
        <w:rPr>
          <w:rFonts w:ascii="Times New Roman" w:hAnsi="Times New Roman"/>
          <w:sz w:val="24"/>
          <w:szCs w:val="24"/>
        </w:rPr>
        <w:t xml:space="preserve"> ofrecido por Ángel Pérez Pascual en su estudio «Sociografía de Rengifo: personas y personajes en su entorno biográfico». Aunque este es de alcance específico, en él se ofrecen cuestiones generales sobre la escritura biográfica como es el caso del concepto antes mencionado. Así, es introducido con una explicación de lo que se entiende por sociograma, precisamente el trazado de las personas que conforman el entorno de un biografiado.</w:t>
      </w:r>
      <w:r w:rsidRPr="001F36A5">
        <w:rPr>
          <w:rStyle w:val="Refdenotaalfinal"/>
          <w:rFonts w:ascii="Times New Roman" w:hAnsi="Times New Roman"/>
          <w:sz w:val="24"/>
          <w:szCs w:val="24"/>
        </w:rPr>
        <w:endnoteReference w:id="7"/>
      </w:r>
      <w:r w:rsidRPr="001F36A5">
        <w:rPr>
          <w:rFonts w:ascii="Times New Roman" w:hAnsi="Times New Roman"/>
          <w:sz w:val="24"/>
          <w:szCs w:val="24"/>
        </w:rPr>
        <w:t xml:space="preserve"> Esta pesquisa, que puede acometerse desde diferentes posturas, ha sido considerada por Pérez Pascual exclusivamente como parte de</w:t>
      </w:r>
      <w:r>
        <w:rPr>
          <w:rFonts w:ascii="Times New Roman" w:hAnsi="Times New Roman"/>
          <w:sz w:val="24"/>
          <w:szCs w:val="24"/>
        </w:rPr>
        <w:t>l texto biográfico.</w:t>
      </w:r>
    </w:p>
    <w:p w14:paraId="1AE4268A" w14:textId="77777777"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Es en la inclusión de las personas que conforman el entorno del biografiado dentro del texto biográfico autónomo donde esta investigación encuentra la posibilidad de biografías insertas, ya que la referencia a cada uno de estos personajes puede provocar el trazado de las historias de sus vidas dentro del relato principal. Aunque no se detiene en explicar estas posibles intercalaciones, Pérez Pascual sí aclara la dinámica entre estas biografías: «[…] solo en apariencia su peripecia biográfica pierde aquí parte del protagonismo característico de las biografías al uso, al traer a un primer plano la imagen y las circunstancias de las personas que convivieron con el protagonista de esta historia, puesto que al final el perfil [de Rengifo] queda en este negativo fotográfico mucho más claro».</w:t>
      </w:r>
      <w:r w:rsidRPr="001F36A5">
        <w:rPr>
          <w:rStyle w:val="Refdenotaalfinal"/>
          <w:rFonts w:ascii="Times New Roman" w:hAnsi="Times New Roman"/>
          <w:sz w:val="24"/>
          <w:szCs w:val="24"/>
        </w:rPr>
        <w:endnoteReference w:id="8"/>
      </w:r>
      <w:r w:rsidRPr="001F36A5">
        <w:rPr>
          <w:rFonts w:ascii="Times New Roman" w:hAnsi="Times New Roman"/>
          <w:sz w:val="24"/>
          <w:szCs w:val="24"/>
        </w:rPr>
        <w:t xml:space="preserve"> En esta frase otorga la mayor importancia a la biografía principal y subordina las biografías intercaladas al interés rector del texto donde aparecen</w:t>
      </w:r>
      <w:r>
        <w:rPr>
          <w:rFonts w:ascii="Times New Roman" w:hAnsi="Times New Roman"/>
          <w:sz w:val="24"/>
          <w:szCs w:val="24"/>
        </w:rPr>
        <w:t>.</w:t>
      </w:r>
    </w:p>
    <w:p w14:paraId="3DA73B86" w14:textId="77777777"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Todo lo anterior hace ver que</w:t>
      </w:r>
      <w:r>
        <w:rPr>
          <w:rFonts w:ascii="Times New Roman" w:hAnsi="Times New Roman"/>
          <w:sz w:val="24"/>
          <w:szCs w:val="24"/>
        </w:rPr>
        <w:t>,</w:t>
      </w:r>
      <w:r w:rsidRPr="001F36A5">
        <w:rPr>
          <w:rFonts w:ascii="Times New Roman" w:hAnsi="Times New Roman"/>
          <w:sz w:val="24"/>
          <w:szCs w:val="24"/>
        </w:rPr>
        <w:t xml:space="preserve"> aunque no lo explicite</w:t>
      </w:r>
      <w:r>
        <w:rPr>
          <w:rFonts w:ascii="Times New Roman" w:hAnsi="Times New Roman"/>
          <w:sz w:val="24"/>
          <w:szCs w:val="24"/>
        </w:rPr>
        <w:t>, este autor</w:t>
      </w:r>
      <w:r w:rsidRPr="001F36A5">
        <w:rPr>
          <w:rFonts w:ascii="Times New Roman" w:hAnsi="Times New Roman"/>
          <w:sz w:val="24"/>
          <w:szCs w:val="24"/>
        </w:rPr>
        <w:t xml:space="preserve"> ha pensado las interrelaciones entre los diferentes relatos, sobre todo ante la posibilidad de que se pierda la línea principal de la biografía, ya en su escritura, ya en un estudio como el suyo que privilegia lo ancilar ante lo central. En este sentido, este artículo también constituye un</w:t>
      </w:r>
      <w:r>
        <w:rPr>
          <w:rFonts w:ascii="Times New Roman" w:hAnsi="Times New Roman"/>
          <w:sz w:val="24"/>
          <w:szCs w:val="24"/>
        </w:rPr>
        <w:t xml:space="preserve">a defensa </w:t>
      </w:r>
      <w:r w:rsidRPr="00A67AAD">
        <w:rPr>
          <w:rFonts w:ascii="Times New Roman" w:hAnsi="Times New Roman"/>
          <w:sz w:val="24"/>
          <w:szCs w:val="24"/>
        </w:rPr>
        <w:t>de</w:t>
      </w:r>
      <w:r w:rsidRPr="001F36A5">
        <w:rPr>
          <w:rFonts w:ascii="Times New Roman" w:hAnsi="Times New Roman"/>
          <w:sz w:val="24"/>
          <w:szCs w:val="24"/>
        </w:rPr>
        <w:t xml:space="preserve"> los estudios que se detienen en fragmentos de los textos y no en la totalidad de los mismos</w:t>
      </w:r>
      <w:r>
        <w:rPr>
          <w:rFonts w:ascii="Times New Roman" w:hAnsi="Times New Roman"/>
          <w:sz w:val="24"/>
          <w:szCs w:val="24"/>
        </w:rPr>
        <w:t>, como también resulta la presente investigación</w:t>
      </w:r>
      <w:r w:rsidRPr="001F36A5">
        <w:rPr>
          <w:rFonts w:ascii="Times New Roman" w:hAnsi="Times New Roman"/>
          <w:sz w:val="24"/>
          <w:szCs w:val="24"/>
        </w:rPr>
        <w:t>.</w:t>
      </w:r>
    </w:p>
    <w:p w14:paraId="53A350C8" w14:textId="77777777"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 xml:space="preserve">Por otro lado, el concepto de </w:t>
      </w:r>
      <w:r w:rsidRPr="003E6BE5">
        <w:rPr>
          <w:rFonts w:ascii="Times New Roman" w:hAnsi="Times New Roman"/>
          <w:i/>
          <w:sz w:val="24"/>
          <w:szCs w:val="24"/>
        </w:rPr>
        <w:t>entorno biográfico</w:t>
      </w:r>
      <w:r w:rsidRPr="001F36A5">
        <w:rPr>
          <w:rFonts w:ascii="Times New Roman" w:hAnsi="Times New Roman"/>
          <w:sz w:val="24"/>
          <w:szCs w:val="24"/>
        </w:rPr>
        <w:t xml:space="preserve"> de Pérez Pascual es equiparable al concepto de contexto social implementado por Aguirre Rojas, solo que el primero sería una parte del segundo y estaría estrechamente relacionado a la biografía mientras que el otro es de carácter mucho más amplio. De igual manera, el estudio en análisis solo ofrece la posibilidad de encontrar biografías insertas en otro texto biográfico. Lo más aportador </w:t>
      </w:r>
      <w:r w:rsidRPr="001F36A5">
        <w:rPr>
          <w:rFonts w:ascii="Times New Roman" w:hAnsi="Times New Roman"/>
          <w:sz w:val="24"/>
          <w:szCs w:val="24"/>
        </w:rPr>
        <w:lastRenderedPageBreak/>
        <w:t xml:space="preserve">es que </w:t>
      </w:r>
      <w:r>
        <w:rPr>
          <w:rFonts w:ascii="Times New Roman" w:hAnsi="Times New Roman"/>
          <w:sz w:val="24"/>
          <w:szCs w:val="24"/>
        </w:rPr>
        <w:t xml:space="preserve">mediante </w:t>
      </w:r>
      <w:r w:rsidRPr="001F36A5">
        <w:rPr>
          <w:rFonts w:ascii="Times New Roman" w:hAnsi="Times New Roman"/>
          <w:sz w:val="24"/>
          <w:szCs w:val="24"/>
        </w:rPr>
        <w:t xml:space="preserve">el concepto de sociograma se </w:t>
      </w:r>
      <w:r>
        <w:rPr>
          <w:rFonts w:ascii="Times New Roman" w:hAnsi="Times New Roman"/>
          <w:sz w:val="24"/>
          <w:szCs w:val="24"/>
        </w:rPr>
        <w:t xml:space="preserve">postula </w:t>
      </w:r>
      <w:r w:rsidRPr="001F36A5">
        <w:rPr>
          <w:rFonts w:ascii="Times New Roman" w:hAnsi="Times New Roman"/>
          <w:sz w:val="24"/>
          <w:szCs w:val="24"/>
        </w:rPr>
        <w:t xml:space="preserve">que crear el entorno del biografiado constituye la función de estas. Como se dijo anteriormente, se trata de una manifestación específica que interesa </w:t>
      </w:r>
      <w:r>
        <w:rPr>
          <w:rFonts w:ascii="Times New Roman" w:hAnsi="Times New Roman"/>
          <w:sz w:val="24"/>
          <w:szCs w:val="24"/>
        </w:rPr>
        <w:t>por demostrar desde su particular</w:t>
      </w:r>
      <w:r w:rsidRPr="001F36A5">
        <w:rPr>
          <w:rFonts w:ascii="Times New Roman" w:hAnsi="Times New Roman"/>
          <w:sz w:val="24"/>
          <w:szCs w:val="24"/>
        </w:rPr>
        <w:t xml:space="preserve"> que es posible pensar en la manifestación inserta de </w:t>
      </w:r>
      <w:r>
        <w:rPr>
          <w:rFonts w:ascii="Times New Roman" w:hAnsi="Times New Roman"/>
          <w:sz w:val="24"/>
          <w:szCs w:val="24"/>
        </w:rPr>
        <w:t>cualquier biografía.</w:t>
      </w:r>
    </w:p>
    <w:p w14:paraId="3B5EDEF9" w14:textId="77777777"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 xml:space="preserve">En tercer lugar, se sitúa a </w:t>
      </w:r>
      <w:r>
        <w:rPr>
          <w:rFonts w:ascii="Times New Roman" w:hAnsi="Times New Roman"/>
          <w:sz w:val="24"/>
          <w:szCs w:val="24"/>
        </w:rPr>
        <w:t>Jo</w:t>
      </w:r>
      <w:r w:rsidRPr="001F36A5">
        <w:rPr>
          <w:rFonts w:ascii="Times New Roman" w:hAnsi="Times New Roman"/>
          <w:sz w:val="24"/>
          <w:szCs w:val="24"/>
        </w:rPr>
        <w:t>an J. Pujadas en su artículo «El método biográfico y los géneros de la memoria», el cual se interesa por la problemática conceptual, a pesar de no estar relacionado estrictamente con las búsquedas de los géneros biográficos en la historiografía sino de las técnicas del método de investigación etnográfico. Al respecto considera: «A lo largo del tiempo los autores de diferentes disciplinas y escuelas han ido proponiendo diferentes términos para referirse a los diferentes aspectos y modalidades del género biográfico, sin ofrecernos siempre definiciones precisas. Por ello existe hoy en día toda una terminología redundante y, a veces, polisémica que puede dificultar la comprensión por parte del lector de a qué nos estamos refiriendo en cada caso».</w:t>
      </w:r>
      <w:r w:rsidRPr="001F36A5">
        <w:rPr>
          <w:rStyle w:val="Refdenotaalfinal"/>
          <w:rFonts w:ascii="Times New Roman" w:hAnsi="Times New Roman"/>
          <w:sz w:val="24"/>
          <w:szCs w:val="24"/>
        </w:rPr>
        <w:endnoteReference w:id="9"/>
      </w:r>
    </w:p>
    <w:p w14:paraId="419CD9E3" w14:textId="77777777" w:rsidR="00963032" w:rsidRPr="001F36A5" w:rsidRDefault="00963032" w:rsidP="00963032">
      <w:pPr>
        <w:autoSpaceDE w:val="0"/>
        <w:autoSpaceDN w:val="0"/>
        <w:adjustRightInd w:val="0"/>
        <w:spacing w:after="0" w:line="360" w:lineRule="auto"/>
        <w:jc w:val="both"/>
        <w:rPr>
          <w:rFonts w:ascii="Times New Roman" w:hAnsi="Times New Roman"/>
          <w:sz w:val="24"/>
          <w:szCs w:val="24"/>
        </w:rPr>
      </w:pPr>
      <w:r w:rsidRPr="001F36A5">
        <w:rPr>
          <w:rFonts w:ascii="Times New Roman" w:hAnsi="Times New Roman"/>
          <w:sz w:val="24"/>
          <w:szCs w:val="24"/>
        </w:rPr>
        <w:t xml:space="preserve">En el análisis de este autor se ha encontrado utilizado el término </w:t>
      </w:r>
      <w:r w:rsidRPr="001F36A5">
        <w:rPr>
          <w:rFonts w:ascii="Times New Roman" w:hAnsi="Times New Roman"/>
          <w:i/>
          <w:iCs/>
          <w:sz w:val="24"/>
          <w:szCs w:val="24"/>
        </w:rPr>
        <w:t>esbozo biográfico</w:t>
      </w:r>
      <w:r w:rsidRPr="001F36A5">
        <w:rPr>
          <w:rFonts w:ascii="Times New Roman" w:hAnsi="Times New Roman"/>
          <w:iCs/>
          <w:sz w:val="24"/>
          <w:szCs w:val="24"/>
        </w:rPr>
        <w:t xml:space="preserve"> cuando se refiere a la obra de </w:t>
      </w:r>
      <w:r w:rsidRPr="001F36A5">
        <w:rPr>
          <w:rFonts w:ascii="Times New Roman" w:hAnsi="Times New Roman"/>
          <w:sz w:val="24"/>
          <w:szCs w:val="24"/>
        </w:rPr>
        <w:t xml:space="preserve">Elsie </w:t>
      </w:r>
      <w:proofErr w:type="spellStart"/>
      <w:r w:rsidRPr="001F36A5">
        <w:rPr>
          <w:rFonts w:ascii="Times New Roman" w:hAnsi="Times New Roman"/>
          <w:sz w:val="24"/>
          <w:szCs w:val="24"/>
        </w:rPr>
        <w:t>Thurwald</w:t>
      </w:r>
      <w:proofErr w:type="spellEnd"/>
      <w:r w:rsidRPr="001F36A5">
        <w:rPr>
          <w:rFonts w:ascii="Times New Roman" w:hAnsi="Times New Roman"/>
          <w:sz w:val="24"/>
          <w:szCs w:val="24"/>
        </w:rPr>
        <w:t xml:space="preserve"> como ejemplo de la etnografía europea.</w:t>
      </w:r>
      <w:r w:rsidRPr="001F36A5">
        <w:rPr>
          <w:rStyle w:val="Refdenotaalfinal"/>
          <w:rFonts w:ascii="Times New Roman" w:hAnsi="Times New Roman"/>
          <w:sz w:val="24"/>
          <w:szCs w:val="24"/>
        </w:rPr>
        <w:endnoteReference w:id="10"/>
      </w:r>
      <w:r w:rsidRPr="001F36A5">
        <w:rPr>
          <w:rFonts w:ascii="Times New Roman" w:hAnsi="Times New Roman"/>
          <w:sz w:val="24"/>
          <w:szCs w:val="24"/>
        </w:rPr>
        <w:t xml:space="preserve"> Sin embargo, solo se tiene el uso del término y no una definición del mismo, mientras incurre en el propio defecto que antes señalaba. Por eso este se ha pasado por alto a pesar de lo conveniente que resulta su coincidencia nominal con otros términos aplicados a la obra martiana</w:t>
      </w:r>
      <w:r>
        <w:rPr>
          <w:rFonts w:ascii="Times New Roman" w:hAnsi="Times New Roman"/>
          <w:sz w:val="24"/>
          <w:szCs w:val="24"/>
        </w:rPr>
        <w:t>,</w:t>
      </w:r>
      <w:r w:rsidRPr="001F36A5">
        <w:rPr>
          <w:rFonts w:ascii="Times New Roman" w:hAnsi="Times New Roman"/>
          <w:sz w:val="24"/>
          <w:szCs w:val="24"/>
        </w:rPr>
        <w:t xml:space="preserve"> como se pudo apreciar en el</w:t>
      </w:r>
      <w:r>
        <w:rPr>
          <w:rFonts w:ascii="Times New Roman" w:hAnsi="Times New Roman"/>
          <w:sz w:val="24"/>
          <w:szCs w:val="24"/>
        </w:rPr>
        <w:t xml:space="preserve"> análisis anterior</w:t>
      </w:r>
      <w:r w:rsidRPr="001F36A5">
        <w:rPr>
          <w:rFonts w:ascii="Times New Roman" w:hAnsi="Times New Roman"/>
          <w:sz w:val="24"/>
          <w:szCs w:val="24"/>
        </w:rPr>
        <w:t>. Quede, no obstante, la evidencia de que es un término utilizado en estudios recientes.</w:t>
      </w:r>
    </w:p>
    <w:p w14:paraId="395FB4BA" w14:textId="77777777" w:rsidR="00963032" w:rsidRPr="001F36A5" w:rsidRDefault="00963032" w:rsidP="00963032">
      <w:pPr>
        <w:autoSpaceDE w:val="0"/>
        <w:autoSpaceDN w:val="0"/>
        <w:adjustRightInd w:val="0"/>
        <w:spacing w:after="0" w:line="360" w:lineRule="auto"/>
        <w:jc w:val="both"/>
        <w:rPr>
          <w:rFonts w:ascii="Times New Roman" w:hAnsi="Times New Roman"/>
          <w:sz w:val="24"/>
          <w:szCs w:val="24"/>
        </w:rPr>
      </w:pPr>
      <w:r w:rsidRPr="001F36A5">
        <w:rPr>
          <w:rFonts w:ascii="Times New Roman" w:hAnsi="Times New Roman"/>
          <w:sz w:val="24"/>
          <w:szCs w:val="24"/>
        </w:rPr>
        <w:t xml:space="preserve">Por otro lado, se vuelve más aportador en su explicación de las </w:t>
      </w:r>
      <w:r w:rsidRPr="001F36A5">
        <w:rPr>
          <w:rFonts w:ascii="Times New Roman" w:hAnsi="Times New Roman"/>
          <w:i/>
          <w:iCs/>
          <w:sz w:val="24"/>
          <w:szCs w:val="24"/>
        </w:rPr>
        <w:t>historias de vida de relatos múltiples</w:t>
      </w:r>
      <w:r w:rsidRPr="001F36A5">
        <w:rPr>
          <w:rFonts w:ascii="Times New Roman" w:hAnsi="Times New Roman"/>
          <w:iCs/>
          <w:sz w:val="24"/>
          <w:szCs w:val="24"/>
        </w:rPr>
        <w:t>, puesto que se concibe, como indica el nombre, la multiplicidad de relatos biográficos en un mismo texto.</w:t>
      </w:r>
      <w:r w:rsidRPr="001F36A5">
        <w:rPr>
          <w:rStyle w:val="Refdenotaalfinal"/>
          <w:rFonts w:ascii="Times New Roman" w:hAnsi="Times New Roman"/>
          <w:iCs/>
          <w:sz w:val="24"/>
          <w:szCs w:val="24"/>
        </w:rPr>
        <w:endnoteReference w:id="11"/>
      </w:r>
      <w:r w:rsidRPr="001F36A5">
        <w:rPr>
          <w:rFonts w:ascii="Times New Roman" w:hAnsi="Times New Roman"/>
          <w:iCs/>
          <w:sz w:val="24"/>
          <w:szCs w:val="24"/>
        </w:rPr>
        <w:t xml:space="preserve"> Esta concepción se encuentra muy apegada al concepto de </w:t>
      </w:r>
      <w:r w:rsidRPr="0072168D">
        <w:rPr>
          <w:rFonts w:ascii="Times New Roman" w:hAnsi="Times New Roman"/>
          <w:i/>
          <w:iCs/>
          <w:sz w:val="24"/>
          <w:szCs w:val="24"/>
        </w:rPr>
        <w:t xml:space="preserve">biografía colectiva </w:t>
      </w:r>
      <w:r w:rsidRPr="001F36A5">
        <w:rPr>
          <w:rFonts w:ascii="Times New Roman" w:hAnsi="Times New Roman"/>
          <w:iCs/>
          <w:sz w:val="24"/>
          <w:szCs w:val="24"/>
        </w:rPr>
        <w:t>brindado por Aguirre Rojas. Por su parte, Pujadas se interesa en situar e</w:t>
      </w:r>
      <w:r w:rsidRPr="001F36A5">
        <w:rPr>
          <w:rFonts w:ascii="Times New Roman" w:hAnsi="Times New Roman"/>
          <w:sz w:val="24"/>
          <w:szCs w:val="24"/>
        </w:rPr>
        <w:t xml:space="preserve">l grado de autonomía de cada uno de estos relatos, lo que resulta una ganancia en sí misma y un aporte mayor en relación con los textos anteriores. </w:t>
      </w:r>
      <w:r>
        <w:rPr>
          <w:rFonts w:ascii="Times New Roman" w:hAnsi="Times New Roman"/>
          <w:sz w:val="24"/>
          <w:szCs w:val="24"/>
        </w:rPr>
        <w:t>A</w:t>
      </w:r>
      <w:r w:rsidRPr="001F36A5">
        <w:rPr>
          <w:rFonts w:ascii="Times New Roman" w:hAnsi="Times New Roman"/>
          <w:sz w:val="24"/>
          <w:szCs w:val="24"/>
        </w:rPr>
        <w:t>l mismo tiempo resulta muy conveniente que la misma sea situada en la conciencia o decisión autoral, de acuerdo a los objetivos de la investigación que utiliza las narraciones biográficas y en función de las características del sujeto entrevistado</w:t>
      </w:r>
      <w:r>
        <w:rPr>
          <w:rFonts w:ascii="Times New Roman" w:hAnsi="Times New Roman"/>
          <w:sz w:val="24"/>
          <w:szCs w:val="24"/>
        </w:rPr>
        <w:t>.</w:t>
      </w:r>
    </w:p>
    <w:p w14:paraId="0E35CD70" w14:textId="77777777" w:rsidR="00963032" w:rsidRDefault="00963032" w:rsidP="00963032">
      <w:pPr>
        <w:spacing w:after="0" w:line="360" w:lineRule="auto"/>
        <w:jc w:val="both"/>
        <w:rPr>
          <w:rFonts w:ascii="Times New Roman" w:hAnsi="Times New Roman"/>
          <w:sz w:val="24"/>
          <w:szCs w:val="24"/>
        </w:rPr>
      </w:pPr>
    </w:p>
    <w:p w14:paraId="621DEFD8" w14:textId="2AC6C56A"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33447688" w14:textId="31E8406D" w:rsidR="00963032" w:rsidRPr="001F36A5" w:rsidRDefault="00963032" w:rsidP="00963032">
      <w:pPr>
        <w:autoSpaceDE w:val="0"/>
        <w:autoSpaceDN w:val="0"/>
        <w:adjustRightInd w:val="0"/>
        <w:spacing w:after="0" w:line="360" w:lineRule="auto"/>
        <w:jc w:val="both"/>
        <w:rPr>
          <w:rFonts w:ascii="Times New Roman" w:hAnsi="Times New Roman"/>
          <w:sz w:val="24"/>
          <w:szCs w:val="24"/>
        </w:rPr>
      </w:pPr>
      <w:r w:rsidRPr="001F36A5">
        <w:rPr>
          <w:rFonts w:ascii="Times New Roman" w:hAnsi="Times New Roman"/>
          <w:sz w:val="24"/>
          <w:szCs w:val="24"/>
        </w:rPr>
        <w:lastRenderedPageBreak/>
        <w:t>De los estudios analizados hasta el momento se ha podido concluir que</w:t>
      </w:r>
      <w:r w:rsidR="00483F33">
        <w:rPr>
          <w:rFonts w:ascii="Times New Roman" w:hAnsi="Times New Roman"/>
          <w:sz w:val="24"/>
          <w:szCs w:val="24"/>
        </w:rPr>
        <w:t>,</w:t>
      </w:r>
      <w:r w:rsidRPr="001F36A5">
        <w:rPr>
          <w:rFonts w:ascii="Times New Roman" w:hAnsi="Times New Roman"/>
          <w:sz w:val="24"/>
          <w:szCs w:val="24"/>
        </w:rPr>
        <w:t xml:space="preserve"> aunque sus autores no lo expliciten ni se detengan en ello, han dejado entrever en sus variados juicios sobre lo biográfico que es posible hallar biografías insertas. En común tienen el situar su inserción en textos autónomos de corte biográfico: el primero en la biografía colectiva, el segundo en cualquier biografía y el tercero en las historias de vida de relatos múltiples, concepto casi idéntico al de biografía grupal solo que concebido como técnica de las investigaciones sociales y no un género de la escritura histórica como los anteriores. Dado que no es intención de estos estudios teorizar al respecto, se comprenderá que estas consideraciones no trascienden la descripción mínima de esta manifestación.</w:t>
      </w:r>
    </w:p>
    <w:p w14:paraId="64840949" w14:textId="77777777" w:rsidR="00963032"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Por otro lado, la posible realización inserta de la biografía también se ha encontrado en el análisis de una cuestión de índole general como es la concepción de la biografía moderna, específicamente en lo que se refiere al tratamiento de la historia como narración. Esto</w:t>
      </w:r>
      <w:r>
        <w:rPr>
          <w:rFonts w:ascii="Times New Roman" w:hAnsi="Times New Roman"/>
          <w:sz w:val="24"/>
          <w:szCs w:val="24"/>
        </w:rPr>
        <w:t>, si bien</w:t>
      </w:r>
      <w:r w:rsidRPr="001F36A5">
        <w:rPr>
          <w:rFonts w:ascii="Times New Roman" w:hAnsi="Times New Roman"/>
          <w:sz w:val="24"/>
          <w:szCs w:val="24"/>
        </w:rPr>
        <w:t xml:space="preserve"> ha sido analizado en los estudios afines, también ha sido aplicado al descubrimiento de la escritura biográfica en Martí.</w:t>
      </w:r>
      <w:r>
        <w:rPr>
          <w:rFonts w:ascii="Times New Roman" w:hAnsi="Times New Roman"/>
          <w:sz w:val="24"/>
          <w:szCs w:val="24"/>
        </w:rPr>
        <w:t xml:space="preserve"> </w:t>
      </w:r>
      <w:r w:rsidRPr="001F36A5">
        <w:rPr>
          <w:rFonts w:ascii="Times New Roman" w:hAnsi="Times New Roman"/>
          <w:sz w:val="24"/>
          <w:szCs w:val="24"/>
        </w:rPr>
        <w:t xml:space="preserve">En este sentido, los autores de </w:t>
      </w:r>
      <w:r w:rsidRPr="001F36A5">
        <w:rPr>
          <w:rFonts w:ascii="Times New Roman" w:hAnsi="Times New Roman"/>
          <w:i/>
          <w:sz w:val="24"/>
          <w:szCs w:val="24"/>
        </w:rPr>
        <w:t>Martí, biógrafo</w:t>
      </w:r>
      <w:r w:rsidRPr="001F36A5">
        <w:rPr>
          <w:rFonts w:ascii="Times New Roman" w:hAnsi="Times New Roman"/>
          <w:sz w:val="24"/>
          <w:szCs w:val="24"/>
        </w:rPr>
        <w:t xml:space="preserve">, se refieren a la obra biográfica martiana como un eco de la tendencia de la historiografía romántica francesa caracterizada por utilizar la narración como enfoque de la escritura, la cual llegó a constituir con </w:t>
      </w:r>
      <w:proofErr w:type="spellStart"/>
      <w:r w:rsidRPr="001F36A5">
        <w:rPr>
          <w:rFonts w:ascii="Times New Roman" w:hAnsi="Times New Roman"/>
          <w:sz w:val="24"/>
          <w:szCs w:val="24"/>
        </w:rPr>
        <w:t>Prosper</w:t>
      </w:r>
      <w:proofErr w:type="spellEnd"/>
      <w:r w:rsidRPr="001F36A5">
        <w:rPr>
          <w:rFonts w:ascii="Times New Roman" w:hAnsi="Times New Roman"/>
          <w:sz w:val="24"/>
          <w:szCs w:val="24"/>
        </w:rPr>
        <w:t xml:space="preserve"> de </w:t>
      </w:r>
      <w:proofErr w:type="spellStart"/>
      <w:r w:rsidRPr="001F36A5">
        <w:rPr>
          <w:rFonts w:ascii="Times New Roman" w:hAnsi="Times New Roman"/>
          <w:sz w:val="24"/>
          <w:szCs w:val="24"/>
        </w:rPr>
        <w:t>Barante</w:t>
      </w:r>
      <w:proofErr w:type="spellEnd"/>
      <w:r w:rsidRPr="001F36A5">
        <w:rPr>
          <w:rFonts w:ascii="Times New Roman" w:hAnsi="Times New Roman"/>
          <w:sz w:val="24"/>
          <w:szCs w:val="24"/>
        </w:rPr>
        <w:t xml:space="preserve"> una verdadera escuela narrativa en la historiografía</w:t>
      </w:r>
      <w:r>
        <w:rPr>
          <w:rFonts w:ascii="Times New Roman" w:hAnsi="Times New Roman"/>
          <w:sz w:val="24"/>
          <w:szCs w:val="24"/>
        </w:rPr>
        <w:t>.</w:t>
      </w:r>
    </w:p>
    <w:p w14:paraId="38651E9B" w14:textId="77777777" w:rsidR="00963032" w:rsidRDefault="00963032" w:rsidP="00963032">
      <w:pPr>
        <w:spacing w:after="0" w:line="360" w:lineRule="auto"/>
        <w:jc w:val="both"/>
        <w:rPr>
          <w:rFonts w:ascii="Times New Roman" w:hAnsi="Times New Roman"/>
          <w:sz w:val="24"/>
          <w:szCs w:val="24"/>
        </w:rPr>
      </w:pPr>
      <w:r>
        <w:rPr>
          <w:rFonts w:ascii="Times New Roman" w:hAnsi="Times New Roman"/>
          <w:sz w:val="24"/>
          <w:szCs w:val="24"/>
        </w:rPr>
        <w:t xml:space="preserve">Todo esto se basa y encuentra explicación en nociones como la de </w:t>
      </w:r>
      <w:r w:rsidRPr="001F36A5">
        <w:rPr>
          <w:rFonts w:ascii="Times New Roman" w:hAnsi="Times New Roman"/>
          <w:sz w:val="24"/>
          <w:szCs w:val="24"/>
        </w:rPr>
        <w:t>Hayden White</w:t>
      </w:r>
      <w:r w:rsidRPr="001F36A5">
        <w:rPr>
          <w:rStyle w:val="Refdenotaalfinal"/>
          <w:rFonts w:ascii="Times New Roman" w:hAnsi="Times New Roman"/>
          <w:sz w:val="24"/>
          <w:szCs w:val="24"/>
        </w:rPr>
        <w:endnoteReference w:id="12"/>
      </w:r>
      <w:r w:rsidRPr="001F36A5">
        <w:rPr>
          <w:rFonts w:ascii="Times New Roman" w:hAnsi="Times New Roman"/>
          <w:sz w:val="24"/>
          <w:szCs w:val="24"/>
        </w:rPr>
        <w:t xml:space="preserve"> </w:t>
      </w:r>
      <w:r>
        <w:rPr>
          <w:rFonts w:ascii="Times New Roman" w:hAnsi="Times New Roman"/>
          <w:sz w:val="24"/>
          <w:szCs w:val="24"/>
        </w:rPr>
        <w:t xml:space="preserve">acerca </w:t>
      </w:r>
      <w:r w:rsidRPr="001F36A5">
        <w:rPr>
          <w:rFonts w:ascii="Times New Roman" w:hAnsi="Times New Roman"/>
          <w:sz w:val="24"/>
          <w:szCs w:val="24"/>
        </w:rPr>
        <w:t>de la historiografía como artefacto literario</w:t>
      </w:r>
      <w:r>
        <w:rPr>
          <w:rFonts w:ascii="Times New Roman" w:hAnsi="Times New Roman"/>
          <w:sz w:val="24"/>
          <w:szCs w:val="24"/>
        </w:rPr>
        <w:t xml:space="preserve"> o como la de</w:t>
      </w:r>
      <w:r w:rsidRPr="001F36A5">
        <w:rPr>
          <w:rFonts w:ascii="Times New Roman" w:hAnsi="Times New Roman"/>
          <w:sz w:val="24"/>
          <w:szCs w:val="24"/>
        </w:rPr>
        <w:t xml:space="preserve"> Paul Ricoeur</w:t>
      </w:r>
      <w:r>
        <w:rPr>
          <w:rFonts w:ascii="Times New Roman" w:hAnsi="Times New Roman"/>
          <w:sz w:val="24"/>
          <w:szCs w:val="24"/>
        </w:rPr>
        <w:t xml:space="preserve"> acerca de la narración como punto de encuentro entre la historia y la literatura</w:t>
      </w:r>
      <w:r w:rsidRPr="001F36A5">
        <w:rPr>
          <w:rFonts w:ascii="Times New Roman" w:hAnsi="Times New Roman"/>
          <w:sz w:val="24"/>
          <w:szCs w:val="24"/>
        </w:rPr>
        <w:t>: «[…] a pesar de las diferencias evidentes entre relato histórico y relato de ficción, existe una estructura narrativa común que nos autoriza a considerar el discurso narrativo como un modelo hegemónico de discurso».</w:t>
      </w:r>
      <w:r w:rsidRPr="001F36A5">
        <w:rPr>
          <w:rStyle w:val="Refdenotaalfinal"/>
          <w:rFonts w:ascii="Times New Roman" w:hAnsi="Times New Roman"/>
          <w:sz w:val="24"/>
          <w:szCs w:val="24"/>
        </w:rPr>
        <w:endnoteReference w:id="13"/>
      </w:r>
      <w:r w:rsidRPr="001F36A5">
        <w:rPr>
          <w:rFonts w:ascii="Times New Roman" w:hAnsi="Times New Roman"/>
          <w:sz w:val="24"/>
          <w:szCs w:val="24"/>
        </w:rPr>
        <w:t xml:space="preserve"> Es por eso que al concebir la biografía como una narración, se amplían tanto sus posibilidades de aparición inserta como de reservorio de biograf</w:t>
      </w:r>
      <w:r>
        <w:rPr>
          <w:rFonts w:ascii="Times New Roman" w:hAnsi="Times New Roman"/>
          <w:sz w:val="24"/>
          <w:szCs w:val="24"/>
        </w:rPr>
        <w:t>ías insertas. Lo primero, porque</w:t>
      </w:r>
      <w:r w:rsidRPr="001F36A5">
        <w:rPr>
          <w:rFonts w:ascii="Times New Roman" w:hAnsi="Times New Roman"/>
          <w:sz w:val="24"/>
          <w:szCs w:val="24"/>
        </w:rPr>
        <w:t xml:space="preserve"> podría intercalarse como cualquier narración</w:t>
      </w:r>
      <w:r w:rsidRPr="00A67AAD">
        <w:rPr>
          <w:rFonts w:ascii="Times New Roman" w:hAnsi="Times New Roman"/>
          <w:sz w:val="24"/>
          <w:szCs w:val="24"/>
        </w:rPr>
        <w:t>,</w:t>
      </w:r>
      <w:r w:rsidRPr="001F36A5">
        <w:rPr>
          <w:rFonts w:ascii="Times New Roman" w:hAnsi="Times New Roman"/>
          <w:sz w:val="24"/>
          <w:szCs w:val="24"/>
        </w:rPr>
        <w:t xml:space="preserve"> y lo segundo</w:t>
      </w:r>
      <w:r>
        <w:rPr>
          <w:rFonts w:ascii="Times New Roman" w:hAnsi="Times New Roman"/>
          <w:sz w:val="24"/>
          <w:szCs w:val="24"/>
        </w:rPr>
        <w:t>,</w:t>
      </w:r>
      <w:r w:rsidRPr="001F36A5">
        <w:rPr>
          <w:rFonts w:ascii="Times New Roman" w:hAnsi="Times New Roman"/>
          <w:sz w:val="24"/>
          <w:szCs w:val="24"/>
        </w:rPr>
        <w:t xml:space="preserve"> porque como narración puede fungir como relato marco donde</w:t>
      </w:r>
      <w:r>
        <w:rPr>
          <w:rFonts w:ascii="Times New Roman" w:hAnsi="Times New Roman"/>
          <w:sz w:val="24"/>
          <w:szCs w:val="24"/>
        </w:rPr>
        <w:t xml:space="preserve"> otras historias se intercalan.</w:t>
      </w:r>
    </w:p>
    <w:p w14:paraId="1A5403D1" w14:textId="53E922C8" w:rsidR="00963032" w:rsidRPr="001F36A5"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 xml:space="preserve">Así explicado parecen repetirse las ideas puntuales antes comentadas, sin embargo, la justificación de la biografía inserta situada en la concepción de esta como narración posibilita que se considere su </w:t>
      </w:r>
      <w:r>
        <w:rPr>
          <w:rFonts w:ascii="Times New Roman" w:hAnsi="Times New Roman"/>
          <w:sz w:val="24"/>
          <w:szCs w:val="24"/>
        </w:rPr>
        <w:t>inserción en cualquier texto,</w:t>
      </w:r>
      <w:r w:rsidRPr="001F36A5">
        <w:rPr>
          <w:rFonts w:ascii="Times New Roman" w:hAnsi="Times New Roman"/>
          <w:sz w:val="24"/>
          <w:szCs w:val="24"/>
        </w:rPr>
        <w:t xml:space="preserve"> no solo en el biográfico</w:t>
      </w:r>
      <w:r>
        <w:rPr>
          <w:rFonts w:ascii="Times New Roman" w:hAnsi="Times New Roman"/>
          <w:sz w:val="24"/>
          <w:szCs w:val="24"/>
        </w:rPr>
        <w:t xml:space="preserve"> ni</w:t>
      </w:r>
      <w:r w:rsidRPr="001F36A5">
        <w:rPr>
          <w:rFonts w:ascii="Times New Roman" w:hAnsi="Times New Roman"/>
          <w:sz w:val="24"/>
          <w:szCs w:val="24"/>
        </w:rPr>
        <w:t xml:space="preserve"> en el de corte histórico. Esta explicación otorga tantas posibilidades que parece suficiente, </w:t>
      </w:r>
      <w:r w:rsidRPr="001F36A5">
        <w:rPr>
          <w:rFonts w:ascii="Times New Roman" w:hAnsi="Times New Roman"/>
          <w:sz w:val="24"/>
          <w:szCs w:val="24"/>
        </w:rPr>
        <w:lastRenderedPageBreak/>
        <w:t>pero no se puede olvidar que las mismas surgen de extrapolaciones de lo dicho por los autores, que</w:t>
      </w:r>
      <w:r w:rsidR="00483F33">
        <w:rPr>
          <w:rFonts w:ascii="Times New Roman" w:hAnsi="Times New Roman"/>
          <w:sz w:val="24"/>
          <w:szCs w:val="24"/>
        </w:rPr>
        <w:t>,</w:t>
      </w:r>
      <w:r w:rsidRPr="001F36A5">
        <w:rPr>
          <w:rFonts w:ascii="Times New Roman" w:hAnsi="Times New Roman"/>
          <w:sz w:val="24"/>
          <w:szCs w:val="24"/>
        </w:rPr>
        <w:t xml:space="preserve"> hasta el momento, y esto no se puede perder de vista, ninguno ha planteado la biografía inserta como un tipo</w:t>
      </w:r>
      <w:r w:rsidRPr="0072168D">
        <w:rPr>
          <w:rFonts w:ascii="Times New Roman" w:hAnsi="Times New Roman"/>
          <w:sz w:val="24"/>
          <w:szCs w:val="24"/>
        </w:rPr>
        <w:t xml:space="preserve"> </w:t>
      </w:r>
      <w:r w:rsidRPr="001F36A5">
        <w:rPr>
          <w:rFonts w:ascii="Times New Roman" w:hAnsi="Times New Roman"/>
          <w:sz w:val="24"/>
          <w:szCs w:val="24"/>
        </w:rPr>
        <w:t>en el campo de la teoría de los géneros historiográficos.</w:t>
      </w:r>
    </w:p>
    <w:p w14:paraId="242324CC" w14:textId="14C22AC6" w:rsidR="00963032"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En cuanto a la concepción de la biografía histórica en este panorama de escasos estudios interesados en su posible manifestación fragmentaria, es factible tener en cuenta sus realizaciones desde el periodismo. Desde el siglo XIX este la ha tenido como «género usual en la prensa del momento»,</w:t>
      </w:r>
      <w:r w:rsidRPr="001F36A5">
        <w:rPr>
          <w:rStyle w:val="Refdenotaalfinal"/>
          <w:rFonts w:ascii="Times New Roman" w:hAnsi="Times New Roman"/>
          <w:sz w:val="24"/>
          <w:szCs w:val="24"/>
        </w:rPr>
        <w:endnoteReference w:id="14"/>
      </w:r>
      <w:r w:rsidRPr="001F36A5">
        <w:rPr>
          <w:rFonts w:ascii="Times New Roman" w:hAnsi="Times New Roman"/>
          <w:sz w:val="24"/>
          <w:szCs w:val="24"/>
        </w:rPr>
        <w:t xml:space="preserve"> lo que ha llevado a que muchas veces se defina como género </w:t>
      </w:r>
      <w:r>
        <w:rPr>
          <w:rFonts w:ascii="Times New Roman" w:hAnsi="Times New Roman"/>
          <w:sz w:val="24"/>
          <w:szCs w:val="24"/>
        </w:rPr>
        <w:t>biográfico</w:t>
      </w:r>
      <w:r w:rsidR="00483F33">
        <w:rPr>
          <w:rFonts w:ascii="Times New Roman" w:hAnsi="Times New Roman"/>
          <w:sz w:val="24"/>
          <w:szCs w:val="24"/>
        </w:rPr>
        <w:t>,</w:t>
      </w:r>
      <w:r>
        <w:rPr>
          <w:rFonts w:ascii="Times New Roman" w:hAnsi="Times New Roman"/>
          <w:sz w:val="24"/>
          <w:szCs w:val="24"/>
        </w:rPr>
        <w:t xml:space="preserve"> </w:t>
      </w:r>
      <w:r w:rsidRPr="001F36A5">
        <w:rPr>
          <w:rFonts w:ascii="Times New Roman" w:hAnsi="Times New Roman"/>
          <w:sz w:val="24"/>
          <w:szCs w:val="24"/>
        </w:rPr>
        <w:t xml:space="preserve">pero dentro de la teoría de los géneros periodísticos. De manera similar ocurre con la relación entre la biografía y </w:t>
      </w:r>
      <w:r>
        <w:rPr>
          <w:rFonts w:ascii="Times New Roman" w:hAnsi="Times New Roman"/>
          <w:sz w:val="24"/>
          <w:szCs w:val="24"/>
        </w:rPr>
        <w:t xml:space="preserve">la </w:t>
      </w:r>
      <w:r w:rsidRPr="001F36A5">
        <w:rPr>
          <w:rFonts w:ascii="Times New Roman" w:hAnsi="Times New Roman"/>
          <w:sz w:val="24"/>
          <w:szCs w:val="24"/>
        </w:rPr>
        <w:t xml:space="preserve">investigación social, </w:t>
      </w:r>
      <w:r>
        <w:rPr>
          <w:rFonts w:ascii="Times New Roman" w:hAnsi="Times New Roman"/>
          <w:sz w:val="24"/>
          <w:szCs w:val="24"/>
        </w:rPr>
        <w:t xml:space="preserve">solo que </w:t>
      </w:r>
      <w:r w:rsidRPr="001F36A5">
        <w:rPr>
          <w:rFonts w:ascii="Times New Roman" w:hAnsi="Times New Roman"/>
          <w:sz w:val="24"/>
          <w:szCs w:val="24"/>
        </w:rPr>
        <w:t>en este caso no se trata del cumplimiento de un género en otro, sino de concebirla como un instrumento</w:t>
      </w:r>
      <w:r>
        <w:rPr>
          <w:rFonts w:ascii="Times New Roman" w:hAnsi="Times New Roman"/>
          <w:sz w:val="24"/>
          <w:szCs w:val="24"/>
        </w:rPr>
        <w:t>.</w:t>
      </w:r>
    </w:p>
    <w:p w14:paraId="73475E9A" w14:textId="77777777" w:rsidR="00963032" w:rsidRDefault="00963032" w:rsidP="00963032">
      <w:pPr>
        <w:spacing w:after="0" w:line="360" w:lineRule="auto"/>
        <w:jc w:val="both"/>
        <w:rPr>
          <w:rFonts w:ascii="Times New Roman" w:hAnsi="Times New Roman"/>
          <w:sz w:val="24"/>
          <w:szCs w:val="24"/>
        </w:rPr>
      </w:pPr>
      <w:r w:rsidRPr="001F36A5">
        <w:rPr>
          <w:rFonts w:ascii="Times New Roman" w:hAnsi="Times New Roman"/>
          <w:sz w:val="24"/>
          <w:szCs w:val="24"/>
        </w:rPr>
        <w:t>Por la dificultad que entrañaría tomar estas consideraciones como basamento para un estudio que pretende legitimar algunas modalidades de la biografía como género</w:t>
      </w:r>
      <w:r>
        <w:rPr>
          <w:rFonts w:ascii="Times New Roman" w:hAnsi="Times New Roman"/>
          <w:sz w:val="24"/>
          <w:szCs w:val="24"/>
        </w:rPr>
        <w:t>,</w:t>
      </w:r>
      <w:r w:rsidRPr="001F36A5">
        <w:rPr>
          <w:rFonts w:ascii="Times New Roman" w:hAnsi="Times New Roman"/>
          <w:sz w:val="24"/>
          <w:szCs w:val="24"/>
        </w:rPr>
        <w:t xml:space="preserve"> se deja al margen</w:t>
      </w:r>
      <w:r>
        <w:rPr>
          <w:rFonts w:ascii="Times New Roman" w:hAnsi="Times New Roman"/>
          <w:sz w:val="24"/>
          <w:szCs w:val="24"/>
        </w:rPr>
        <w:t xml:space="preserve"> esta dimensión. En su lugar, se </w:t>
      </w:r>
      <w:r w:rsidRPr="001F36A5">
        <w:rPr>
          <w:rFonts w:ascii="Times New Roman" w:hAnsi="Times New Roman"/>
          <w:sz w:val="24"/>
          <w:szCs w:val="24"/>
        </w:rPr>
        <w:t>adentra en su realización desde el periodismo porque considera constituya una defensa de su pervivencia y de sus posibilidades en la actualidad y, además, porque se corresponde directamente con</w:t>
      </w:r>
      <w:r>
        <w:rPr>
          <w:rFonts w:ascii="Times New Roman" w:hAnsi="Times New Roman"/>
          <w:sz w:val="24"/>
          <w:szCs w:val="24"/>
        </w:rPr>
        <w:t xml:space="preserve"> el plano de la </w:t>
      </w:r>
      <w:r w:rsidRPr="001F36A5">
        <w:rPr>
          <w:rFonts w:ascii="Times New Roman" w:hAnsi="Times New Roman"/>
          <w:sz w:val="24"/>
          <w:szCs w:val="24"/>
        </w:rPr>
        <w:t xml:space="preserve">escritura martiana que se </w:t>
      </w:r>
      <w:r>
        <w:rPr>
          <w:rFonts w:ascii="Times New Roman" w:hAnsi="Times New Roman"/>
          <w:sz w:val="24"/>
          <w:szCs w:val="24"/>
        </w:rPr>
        <w:t>estudia.</w:t>
      </w:r>
    </w:p>
    <w:p w14:paraId="0104E150" w14:textId="77777777" w:rsidR="00963032" w:rsidRDefault="00963032" w:rsidP="00FF3346">
      <w:pPr>
        <w:spacing w:after="0" w:line="360" w:lineRule="auto"/>
        <w:jc w:val="both"/>
        <w:rPr>
          <w:rFonts w:ascii="Times New Roman" w:hAnsi="Times New Roman" w:cs="Times New Roman"/>
          <w:sz w:val="24"/>
          <w:szCs w:val="24"/>
        </w:rPr>
      </w:pPr>
    </w:p>
    <w:p w14:paraId="4C0E703D" w14:textId="738800D5" w:rsidR="00963032"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1A7A70F0"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sz w:val="24"/>
          <w:szCs w:val="24"/>
        </w:rPr>
        <w:t>Aguirre Rojas</w:t>
      </w:r>
      <w:r w:rsidRPr="00290407">
        <w:rPr>
          <w:rFonts w:ascii="Times New Roman" w:hAnsi="Times New Roman"/>
          <w:smallCaps/>
          <w:sz w:val="24"/>
          <w:szCs w:val="24"/>
        </w:rPr>
        <w:t xml:space="preserve">, </w:t>
      </w:r>
      <w:r w:rsidRPr="00290407">
        <w:rPr>
          <w:rFonts w:ascii="Times New Roman" w:hAnsi="Times New Roman"/>
          <w:sz w:val="24"/>
          <w:szCs w:val="24"/>
        </w:rPr>
        <w:t xml:space="preserve">C. A. (1999). «La biografía como género historiográfico. Algunas reflexiones sobre sus posibilidades actuales», en: </w:t>
      </w:r>
      <w:r w:rsidRPr="00290407">
        <w:rPr>
          <w:rFonts w:ascii="Times New Roman" w:hAnsi="Times New Roman"/>
          <w:i/>
          <w:sz w:val="24"/>
          <w:szCs w:val="24"/>
        </w:rPr>
        <w:t xml:space="preserve">Itinerarios de la historiografía del siglo XX. De los diferentes marxismos a los varios </w:t>
      </w:r>
      <w:proofErr w:type="spellStart"/>
      <w:r w:rsidRPr="00290407">
        <w:rPr>
          <w:rFonts w:ascii="Times New Roman" w:hAnsi="Times New Roman"/>
          <w:i/>
          <w:sz w:val="24"/>
          <w:szCs w:val="24"/>
        </w:rPr>
        <w:t>Annales</w:t>
      </w:r>
      <w:proofErr w:type="spellEnd"/>
      <w:r w:rsidRPr="00290407">
        <w:rPr>
          <w:rFonts w:ascii="Times New Roman" w:hAnsi="Times New Roman"/>
          <w:sz w:val="24"/>
          <w:szCs w:val="24"/>
        </w:rPr>
        <w:t xml:space="preserve">. La Habana. Centro de Investigación y Desarrollo de la Cultura Cubana Juan </w:t>
      </w:r>
      <w:proofErr w:type="spellStart"/>
      <w:r w:rsidRPr="00290407">
        <w:rPr>
          <w:rFonts w:ascii="Times New Roman" w:hAnsi="Times New Roman"/>
          <w:sz w:val="24"/>
          <w:szCs w:val="24"/>
        </w:rPr>
        <w:t>Marinello</w:t>
      </w:r>
      <w:proofErr w:type="spellEnd"/>
      <w:r w:rsidRPr="00290407">
        <w:rPr>
          <w:rFonts w:ascii="Times New Roman" w:hAnsi="Times New Roman"/>
          <w:sz w:val="24"/>
          <w:szCs w:val="24"/>
        </w:rPr>
        <w:t>.</w:t>
      </w:r>
    </w:p>
    <w:p w14:paraId="664B69CC"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sz w:val="24"/>
          <w:szCs w:val="24"/>
        </w:rPr>
        <w:t xml:space="preserve">Álvarez </w:t>
      </w:r>
      <w:proofErr w:type="spellStart"/>
      <w:r w:rsidRPr="00290407">
        <w:rPr>
          <w:rFonts w:ascii="Times New Roman" w:hAnsi="Times New Roman"/>
          <w:sz w:val="24"/>
          <w:szCs w:val="24"/>
        </w:rPr>
        <w:t>Álvarez</w:t>
      </w:r>
      <w:proofErr w:type="spellEnd"/>
      <w:r w:rsidRPr="00290407">
        <w:rPr>
          <w:rFonts w:ascii="Times New Roman" w:hAnsi="Times New Roman"/>
          <w:smallCaps/>
          <w:sz w:val="24"/>
          <w:szCs w:val="24"/>
        </w:rPr>
        <w:t xml:space="preserve">, </w:t>
      </w:r>
      <w:r w:rsidRPr="00290407">
        <w:rPr>
          <w:rFonts w:ascii="Times New Roman" w:hAnsi="Times New Roman"/>
          <w:sz w:val="24"/>
          <w:szCs w:val="24"/>
        </w:rPr>
        <w:t xml:space="preserve">L. </w:t>
      </w:r>
      <w:r w:rsidRPr="00290407">
        <w:rPr>
          <w:rFonts w:ascii="Times New Roman" w:eastAsia="Arial Unicode MS" w:hAnsi="Times New Roman"/>
          <w:sz w:val="24"/>
          <w:szCs w:val="24"/>
        </w:rPr>
        <w:t xml:space="preserve">y Barreto </w:t>
      </w:r>
      <w:proofErr w:type="spellStart"/>
      <w:r w:rsidRPr="00290407">
        <w:rPr>
          <w:rFonts w:ascii="Times New Roman" w:eastAsia="Arial Unicode MS" w:hAnsi="Times New Roman"/>
          <w:sz w:val="24"/>
          <w:szCs w:val="24"/>
        </w:rPr>
        <w:t>Argilagos</w:t>
      </w:r>
      <w:proofErr w:type="spellEnd"/>
      <w:r w:rsidRPr="00290407">
        <w:rPr>
          <w:rFonts w:ascii="Times New Roman" w:eastAsia="Arial Unicode MS" w:hAnsi="Times New Roman"/>
          <w:sz w:val="24"/>
          <w:szCs w:val="24"/>
        </w:rPr>
        <w:t xml:space="preserve">, G. (2010). </w:t>
      </w:r>
      <w:r w:rsidRPr="00290407">
        <w:rPr>
          <w:rFonts w:ascii="Times New Roman" w:eastAsia="Arial Unicode MS" w:hAnsi="Times New Roman"/>
          <w:i/>
          <w:sz w:val="24"/>
          <w:szCs w:val="24"/>
        </w:rPr>
        <w:t>El arte de investigar el arte</w:t>
      </w:r>
      <w:r w:rsidRPr="00290407">
        <w:rPr>
          <w:rFonts w:ascii="Times New Roman" w:eastAsia="Arial Unicode MS" w:hAnsi="Times New Roman"/>
          <w:sz w:val="24"/>
          <w:szCs w:val="24"/>
        </w:rPr>
        <w:t>. Santiago de Cuba. Editorial Oriente.</w:t>
      </w:r>
    </w:p>
    <w:p w14:paraId="7626A34E"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sz w:val="24"/>
          <w:szCs w:val="24"/>
        </w:rPr>
        <w:t xml:space="preserve">Álvarez </w:t>
      </w:r>
      <w:proofErr w:type="spellStart"/>
      <w:r w:rsidRPr="00290407">
        <w:rPr>
          <w:rFonts w:ascii="Times New Roman" w:hAnsi="Times New Roman"/>
          <w:sz w:val="24"/>
          <w:szCs w:val="24"/>
        </w:rPr>
        <w:t>Álvarez</w:t>
      </w:r>
      <w:proofErr w:type="spellEnd"/>
      <w:r w:rsidRPr="00290407">
        <w:rPr>
          <w:rFonts w:ascii="Times New Roman" w:hAnsi="Times New Roman"/>
          <w:smallCaps/>
          <w:sz w:val="24"/>
          <w:szCs w:val="24"/>
        </w:rPr>
        <w:t xml:space="preserve">, </w:t>
      </w:r>
      <w:r w:rsidRPr="00290407">
        <w:rPr>
          <w:rFonts w:ascii="Times New Roman" w:hAnsi="Times New Roman"/>
          <w:sz w:val="24"/>
          <w:szCs w:val="24"/>
        </w:rPr>
        <w:t>L. y Ramos Rico, J. F. (2003)</w:t>
      </w:r>
      <w:r w:rsidRPr="00290407">
        <w:rPr>
          <w:rFonts w:ascii="Times New Roman" w:hAnsi="Times New Roman"/>
          <w:smallCaps/>
          <w:sz w:val="24"/>
          <w:szCs w:val="24"/>
        </w:rPr>
        <w:t xml:space="preserve">. </w:t>
      </w:r>
      <w:r w:rsidRPr="00290407">
        <w:rPr>
          <w:rFonts w:ascii="Times New Roman" w:hAnsi="Times New Roman"/>
          <w:i/>
          <w:sz w:val="24"/>
          <w:szCs w:val="24"/>
        </w:rPr>
        <w:t>Circunvalar el arte</w:t>
      </w:r>
      <w:r w:rsidRPr="00290407">
        <w:rPr>
          <w:rFonts w:ascii="Times New Roman" w:hAnsi="Times New Roman"/>
          <w:sz w:val="24"/>
          <w:szCs w:val="24"/>
        </w:rPr>
        <w:t>. Santiago de Cuba. Editorial Oriente.</w:t>
      </w:r>
    </w:p>
    <w:p w14:paraId="4353CC44"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sz w:val="24"/>
          <w:szCs w:val="24"/>
        </w:rPr>
        <w:t xml:space="preserve">Álvarez </w:t>
      </w:r>
      <w:proofErr w:type="spellStart"/>
      <w:r w:rsidRPr="00290407">
        <w:rPr>
          <w:rFonts w:ascii="Times New Roman" w:hAnsi="Times New Roman"/>
          <w:sz w:val="24"/>
          <w:szCs w:val="24"/>
        </w:rPr>
        <w:t>Álvarez</w:t>
      </w:r>
      <w:proofErr w:type="spellEnd"/>
      <w:r w:rsidRPr="00290407">
        <w:rPr>
          <w:rFonts w:ascii="Times New Roman" w:hAnsi="Times New Roman"/>
          <w:smallCaps/>
          <w:sz w:val="24"/>
          <w:szCs w:val="24"/>
        </w:rPr>
        <w:t xml:space="preserve">, </w:t>
      </w:r>
      <w:r w:rsidRPr="00290407">
        <w:rPr>
          <w:rFonts w:ascii="Times New Roman" w:hAnsi="Times New Roman"/>
          <w:sz w:val="24"/>
          <w:szCs w:val="24"/>
        </w:rPr>
        <w:t xml:space="preserve">L.; Varela, M. y Palacio, C. (2007). </w:t>
      </w:r>
      <w:r w:rsidRPr="00290407">
        <w:rPr>
          <w:rFonts w:ascii="Times New Roman" w:hAnsi="Times New Roman"/>
          <w:i/>
          <w:sz w:val="24"/>
          <w:szCs w:val="24"/>
        </w:rPr>
        <w:t>Martí, biógrafo. Facetas del discurso histórico martiano</w:t>
      </w:r>
      <w:r w:rsidRPr="00290407">
        <w:rPr>
          <w:rFonts w:ascii="Times New Roman" w:hAnsi="Times New Roman"/>
          <w:sz w:val="24"/>
          <w:szCs w:val="24"/>
        </w:rPr>
        <w:t>. Santiago de Cuba. Editorial Oriente.</w:t>
      </w:r>
    </w:p>
    <w:p w14:paraId="4A8089E5"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proofErr w:type="spellStart"/>
      <w:r w:rsidRPr="00290407">
        <w:rPr>
          <w:rFonts w:ascii="Times New Roman" w:hAnsi="Times New Roman"/>
          <w:sz w:val="24"/>
          <w:szCs w:val="24"/>
        </w:rPr>
        <w:t>Beristáin</w:t>
      </w:r>
      <w:proofErr w:type="spellEnd"/>
      <w:r w:rsidRPr="00290407">
        <w:rPr>
          <w:rFonts w:ascii="Times New Roman" w:hAnsi="Times New Roman"/>
          <w:smallCaps/>
          <w:sz w:val="24"/>
          <w:szCs w:val="24"/>
        </w:rPr>
        <w:t xml:space="preserve">, </w:t>
      </w:r>
      <w:r w:rsidRPr="00290407">
        <w:rPr>
          <w:rFonts w:ascii="Times New Roman" w:hAnsi="Times New Roman"/>
          <w:sz w:val="24"/>
          <w:szCs w:val="24"/>
        </w:rPr>
        <w:t xml:space="preserve">H. (1995). </w:t>
      </w:r>
      <w:r w:rsidRPr="00290407">
        <w:rPr>
          <w:rFonts w:ascii="Times New Roman" w:hAnsi="Times New Roman"/>
          <w:i/>
          <w:sz w:val="24"/>
          <w:szCs w:val="24"/>
        </w:rPr>
        <w:t>Diccionario de retórica y poética</w:t>
      </w:r>
      <w:r w:rsidRPr="00290407">
        <w:rPr>
          <w:rFonts w:ascii="Times New Roman" w:hAnsi="Times New Roman"/>
          <w:sz w:val="24"/>
          <w:szCs w:val="24"/>
        </w:rPr>
        <w:t>. 7ª edición. México. Editorial Porrúa.</w:t>
      </w:r>
    </w:p>
    <w:p w14:paraId="633F782E" w14:textId="77777777" w:rsidR="00290407" w:rsidRPr="004F00F9" w:rsidRDefault="00290407" w:rsidP="00290407">
      <w:pPr>
        <w:pStyle w:val="Textonotaalfinal"/>
        <w:numPr>
          <w:ilvl w:val="0"/>
          <w:numId w:val="4"/>
        </w:numPr>
        <w:tabs>
          <w:tab w:val="left" w:pos="284"/>
        </w:tabs>
        <w:spacing w:after="0" w:line="360" w:lineRule="auto"/>
        <w:jc w:val="both"/>
        <w:rPr>
          <w:rFonts w:ascii="Times New Roman" w:hAnsi="Times New Roman"/>
          <w:sz w:val="24"/>
          <w:szCs w:val="24"/>
        </w:rPr>
      </w:pPr>
      <w:proofErr w:type="spellStart"/>
      <w:r>
        <w:rPr>
          <w:rFonts w:ascii="Times New Roman" w:hAnsi="Times New Roman"/>
          <w:sz w:val="24"/>
          <w:szCs w:val="24"/>
          <w:lang w:val="es-ES"/>
        </w:rPr>
        <w:t>G</w:t>
      </w:r>
      <w:r w:rsidRPr="002750B1">
        <w:rPr>
          <w:rFonts w:ascii="Times New Roman" w:hAnsi="Times New Roman"/>
          <w:sz w:val="24"/>
          <w:szCs w:val="24"/>
          <w:lang w:val="es-ES"/>
        </w:rPr>
        <w:t>aines</w:t>
      </w:r>
      <w:proofErr w:type="spellEnd"/>
      <w:r w:rsidRPr="004F00F9">
        <w:rPr>
          <w:rFonts w:ascii="Times New Roman" w:hAnsi="Times New Roman"/>
          <w:smallCaps/>
          <w:sz w:val="24"/>
          <w:szCs w:val="24"/>
          <w:lang w:val="es-ES"/>
        </w:rPr>
        <w:t xml:space="preserve">, </w:t>
      </w:r>
      <w:r>
        <w:rPr>
          <w:rFonts w:ascii="Times New Roman" w:hAnsi="Times New Roman"/>
          <w:sz w:val="24"/>
          <w:szCs w:val="24"/>
          <w:lang w:val="es-ES"/>
        </w:rPr>
        <w:t>W.</w:t>
      </w:r>
      <w:r w:rsidRPr="004F00F9">
        <w:rPr>
          <w:rFonts w:ascii="Times New Roman" w:hAnsi="Times New Roman"/>
          <w:sz w:val="24"/>
          <w:szCs w:val="24"/>
          <w:lang w:val="es-ES"/>
        </w:rPr>
        <w:t xml:space="preserve"> </w:t>
      </w:r>
      <w:r>
        <w:rPr>
          <w:rFonts w:ascii="Times New Roman" w:hAnsi="Times New Roman"/>
          <w:sz w:val="24"/>
          <w:szCs w:val="24"/>
          <w:lang w:val="es-ES"/>
        </w:rPr>
        <w:t xml:space="preserve">(2005). </w:t>
      </w:r>
      <w:r w:rsidRPr="004F00F9">
        <w:rPr>
          <w:rFonts w:ascii="Times New Roman" w:hAnsi="Times New Roman"/>
          <w:i/>
          <w:sz w:val="24"/>
          <w:szCs w:val="24"/>
        </w:rPr>
        <w:t>Periodismo investigativo para prensa y televisión</w:t>
      </w:r>
      <w:r>
        <w:rPr>
          <w:rFonts w:ascii="Times New Roman" w:hAnsi="Times New Roman"/>
          <w:sz w:val="24"/>
          <w:szCs w:val="24"/>
          <w:lang w:val="es-ES"/>
        </w:rPr>
        <w:t xml:space="preserve">. </w:t>
      </w:r>
      <w:r w:rsidRPr="004F00F9">
        <w:rPr>
          <w:rFonts w:ascii="Times New Roman" w:hAnsi="Times New Roman"/>
          <w:sz w:val="24"/>
          <w:szCs w:val="24"/>
          <w:lang w:val="es-ES"/>
        </w:rPr>
        <w:t>La Habana</w:t>
      </w:r>
      <w:r>
        <w:rPr>
          <w:rFonts w:ascii="Times New Roman" w:hAnsi="Times New Roman"/>
          <w:sz w:val="24"/>
          <w:szCs w:val="24"/>
          <w:lang w:val="es-ES"/>
        </w:rPr>
        <w:t xml:space="preserve">. </w:t>
      </w:r>
      <w:r w:rsidRPr="004F00F9">
        <w:rPr>
          <w:rFonts w:ascii="Times New Roman" w:hAnsi="Times New Roman"/>
          <w:sz w:val="24"/>
          <w:szCs w:val="24"/>
          <w:lang w:val="es-ES"/>
        </w:rPr>
        <w:t xml:space="preserve">Editorial Pablo de la </w:t>
      </w:r>
      <w:proofErr w:type="spellStart"/>
      <w:r w:rsidRPr="004F00F9">
        <w:rPr>
          <w:rFonts w:ascii="Times New Roman" w:hAnsi="Times New Roman"/>
          <w:sz w:val="24"/>
          <w:szCs w:val="24"/>
          <w:lang w:val="es-ES"/>
        </w:rPr>
        <w:t>Torriente</w:t>
      </w:r>
      <w:proofErr w:type="spellEnd"/>
      <w:r w:rsidRPr="004F00F9">
        <w:rPr>
          <w:rFonts w:ascii="Times New Roman" w:hAnsi="Times New Roman"/>
          <w:sz w:val="24"/>
          <w:szCs w:val="24"/>
          <w:lang w:val="es-ES"/>
        </w:rPr>
        <w:t xml:space="preserve"> </w:t>
      </w:r>
      <w:proofErr w:type="spellStart"/>
      <w:r w:rsidRPr="004F00F9">
        <w:rPr>
          <w:rFonts w:ascii="Times New Roman" w:hAnsi="Times New Roman"/>
          <w:sz w:val="24"/>
          <w:szCs w:val="24"/>
          <w:lang w:val="es-ES"/>
        </w:rPr>
        <w:t>Brau</w:t>
      </w:r>
      <w:proofErr w:type="spellEnd"/>
      <w:r>
        <w:rPr>
          <w:rFonts w:ascii="Times New Roman" w:hAnsi="Times New Roman"/>
          <w:sz w:val="24"/>
          <w:szCs w:val="24"/>
          <w:lang w:val="es-ES"/>
        </w:rPr>
        <w:t>.</w:t>
      </w:r>
    </w:p>
    <w:p w14:paraId="35055650"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sz w:val="24"/>
          <w:szCs w:val="24"/>
        </w:rPr>
        <w:lastRenderedPageBreak/>
        <w:t xml:space="preserve">Iriarte López, M. (2008). A propósito de la noción de "retrato". </w:t>
      </w:r>
      <w:r w:rsidRPr="00290407">
        <w:rPr>
          <w:rFonts w:ascii="Times New Roman" w:hAnsi="Times New Roman"/>
          <w:i/>
          <w:sz w:val="24"/>
          <w:szCs w:val="24"/>
        </w:rPr>
        <w:t>Los retratos de Azorín: en la encrucijada de unas subjetividades</w:t>
      </w:r>
      <w:r w:rsidRPr="00290407">
        <w:rPr>
          <w:rFonts w:ascii="Times New Roman" w:hAnsi="Times New Roman"/>
          <w:sz w:val="24"/>
          <w:szCs w:val="24"/>
        </w:rPr>
        <w:t xml:space="preserve"> / coord. por Pascale </w:t>
      </w:r>
      <w:proofErr w:type="spellStart"/>
      <w:r w:rsidRPr="00290407">
        <w:rPr>
          <w:rFonts w:ascii="Times New Roman" w:hAnsi="Times New Roman"/>
          <w:sz w:val="24"/>
          <w:szCs w:val="24"/>
        </w:rPr>
        <w:t>Peyraga</w:t>
      </w:r>
      <w:proofErr w:type="spellEnd"/>
      <w:r w:rsidRPr="00290407">
        <w:rPr>
          <w:rFonts w:ascii="Times New Roman" w:hAnsi="Times New Roman"/>
          <w:sz w:val="24"/>
          <w:szCs w:val="24"/>
        </w:rPr>
        <w:t>, 2009, ISBN 978-84-7784-541-6, págs. 17-34</w:t>
      </w:r>
    </w:p>
    <w:p w14:paraId="28CCFB0E"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sz w:val="24"/>
          <w:szCs w:val="24"/>
        </w:rPr>
        <w:t>López</w:t>
      </w:r>
      <w:r w:rsidRPr="00290407">
        <w:rPr>
          <w:rFonts w:ascii="Times New Roman" w:hAnsi="Times New Roman"/>
          <w:smallCaps/>
          <w:sz w:val="24"/>
          <w:szCs w:val="24"/>
        </w:rPr>
        <w:t xml:space="preserve"> </w:t>
      </w:r>
      <w:r w:rsidRPr="00290407">
        <w:rPr>
          <w:rFonts w:ascii="Times New Roman" w:hAnsi="Times New Roman"/>
          <w:sz w:val="24"/>
          <w:szCs w:val="24"/>
        </w:rPr>
        <w:t>Hidalgo</w:t>
      </w:r>
      <w:r w:rsidRPr="00290407">
        <w:rPr>
          <w:rFonts w:ascii="Times New Roman" w:hAnsi="Times New Roman"/>
          <w:smallCaps/>
          <w:sz w:val="24"/>
          <w:szCs w:val="24"/>
        </w:rPr>
        <w:t xml:space="preserve">, </w:t>
      </w:r>
      <w:r w:rsidRPr="00290407">
        <w:rPr>
          <w:rFonts w:ascii="Times New Roman" w:hAnsi="Times New Roman"/>
          <w:sz w:val="24"/>
          <w:szCs w:val="24"/>
        </w:rPr>
        <w:t xml:space="preserve">A. (2009). «La “historia de vida” periodística, un género poco usual en la prensa española». </w:t>
      </w:r>
      <w:r w:rsidRPr="00290407">
        <w:rPr>
          <w:rFonts w:ascii="Times New Roman" w:hAnsi="Times New Roman"/>
          <w:i/>
          <w:sz w:val="24"/>
          <w:szCs w:val="24"/>
        </w:rPr>
        <w:t>Revista Latina de Comunicación Social</w:t>
      </w:r>
      <w:r w:rsidRPr="00290407">
        <w:rPr>
          <w:rFonts w:ascii="Times New Roman" w:hAnsi="Times New Roman"/>
          <w:sz w:val="24"/>
          <w:szCs w:val="24"/>
        </w:rPr>
        <w:t xml:space="preserve"> [en línea]. Vol. 5, no. 047 (2002). &lt;www.ull.es/.../</w:t>
      </w:r>
      <w:r w:rsidRPr="00290407">
        <w:rPr>
          <w:rFonts w:ascii="Times New Roman" w:hAnsi="Times New Roman"/>
          <w:bCs/>
          <w:sz w:val="24"/>
          <w:szCs w:val="24"/>
        </w:rPr>
        <w:t>latina</w:t>
      </w:r>
      <w:r w:rsidRPr="00290407">
        <w:rPr>
          <w:rFonts w:ascii="Times New Roman" w:hAnsi="Times New Roman"/>
          <w:sz w:val="24"/>
          <w:szCs w:val="24"/>
        </w:rPr>
        <w:t>/2002/</w:t>
      </w:r>
      <w:r w:rsidRPr="00290407">
        <w:rPr>
          <w:rFonts w:ascii="Times New Roman" w:hAnsi="Times New Roman"/>
          <w:bCs/>
          <w:sz w:val="24"/>
          <w:szCs w:val="24"/>
        </w:rPr>
        <w:t>latina</w:t>
      </w:r>
      <w:r w:rsidRPr="00290407">
        <w:rPr>
          <w:rFonts w:ascii="Times New Roman" w:hAnsi="Times New Roman"/>
          <w:sz w:val="24"/>
          <w:szCs w:val="24"/>
        </w:rPr>
        <w:t>47febrero/4702</w:t>
      </w:r>
      <w:r w:rsidRPr="00290407">
        <w:rPr>
          <w:rFonts w:ascii="Times New Roman" w:hAnsi="Times New Roman"/>
          <w:bCs/>
          <w:sz w:val="24"/>
          <w:szCs w:val="24"/>
        </w:rPr>
        <w:t>lopez</w:t>
      </w:r>
      <w:r w:rsidRPr="00290407">
        <w:rPr>
          <w:rFonts w:ascii="Times New Roman" w:hAnsi="Times New Roman"/>
          <w:sz w:val="24"/>
          <w:szCs w:val="24"/>
        </w:rPr>
        <w:t>.htm&gt; [Consulta: 27 abr. 2010].</w:t>
      </w:r>
    </w:p>
    <w:p w14:paraId="5AC80035"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caps/>
          <w:sz w:val="24"/>
          <w:szCs w:val="24"/>
        </w:rPr>
        <w:t>M</w:t>
      </w:r>
      <w:r w:rsidRPr="00290407">
        <w:rPr>
          <w:rFonts w:ascii="Times New Roman" w:hAnsi="Times New Roman"/>
          <w:sz w:val="24"/>
          <w:szCs w:val="24"/>
        </w:rPr>
        <w:t>artín</w:t>
      </w:r>
      <w:r w:rsidRPr="00290407">
        <w:rPr>
          <w:rFonts w:ascii="Times New Roman" w:hAnsi="Times New Roman"/>
          <w:smallCaps/>
          <w:sz w:val="24"/>
          <w:szCs w:val="24"/>
        </w:rPr>
        <w:t xml:space="preserve"> </w:t>
      </w:r>
      <w:r w:rsidRPr="00290407">
        <w:rPr>
          <w:rFonts w:ascii="Times New Roman" w:hAnsi="Times New Roman"/>
          <w:caps/>
          <w:sz w:val="24"/>
          <w:szCs w:val="24"/>
        </w:rPr>
        <w:t>V</w:t>
      </w:r>
      <w:r w:rsidRPr="00290407">
        <w:rPr>
          <w:rFonts w:ascii="Times New Roman" w:hAnsi="Times New Roman"/>
          <w:sz w:val="24"/>
          <w:szCs w:val="24"/>
        </w:rPr>
        <w:t>ivaldi</w:t>
      </w:r>
      <w:r w:rsidRPr="00290407">
        <w:rPr>
          <w:rFonts w:ascii="Times New Roman" w:hAnsi="Times New Roman"/>
          <w:smallCaps/>
          <w:sz w:val="24"/>
          <w:szCs w:val="24"/>
        </w:rPr>
        <w:t xml:space="preserve">, </w:t>
      </w:r>
      <w:r w:rsidRPr="00290407">
        <w:rPr>
          <w:rFonts w:ascii="Times New Roman" w:hAnsi="Times New Roman"/>
          <w:sz w:val="24"/>
          <w:szCs w:val="24"/>
        </w:rPr>
        <w:t xml:space="preserve">G. (1975). </w:t>
      </w:r>
      <w:r w:rsidRPr="00290407">
        <w:rPr>
          <w:rFonts w:ascii="Times New Roman" w:hAnsi="Times New Roman"/>
          <w:i/>
          <w:sz w:val="24"/>
          <w:szCs w:val="24"/>
        </w:rPr>
        <w:t>Géneros periodísticos</w:t>
      </w:r>
      <w:r w:rsidRPr="00290407">
        <w:rPr>
          <w:rFonts w:ascii="Times New Roman" w:hAnsi="Times New Roman"/>
          <w:sz w:val="24"/>
          <w:szCs w:val="24"/>
        </w:rPr>
        <w:t>. 4ª edición. Madrid. Editorial Paraninfo, S. A.</w:t>
      </w:r>
    </w:p>
    <w:p w14:paraId="45BCCCF7"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sz w:val="24"/>
          <w:szCs w:val="24"/>
        </w:rPr>
        <w:t xml:space="preserve">Pablo Navarro Sustaeta, Capitolina Díaz Martínez. Localización: Métodos y técnicas cualitativas de investigación en ciencias sociales / coord. por José Manuel Delgado, Juan Gutiérrez Fernández, 1995, ISBN 84-7738-226-3, págs. 177-224 </w:t>
      </w:r>
    </w:p>
    <w:p w14:paraId="77100628"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caps/>
          <w:sz w:val="24"/>
          <w:szCs w:val="24"/>
        </w:rPr>
        <w:t>P</w:t>
      </w:r>
      <w:r w:rsidRPr="00290407">
        <w:rPr>
          <w:rFonts w:ascii="Times New Roman" w:hAnsi="Times New Roman"/>
          <w:sz w:val="24"/>
          <w:szCs w:val="24"/>
        </w:rPr>
        <w:t>érez</w:t>
      </w:r>
      <w:r w:rsidRPr="00290407">
        <w:rPr>
          <w:rFonts w:ascii="Times New Roman" w:hAnsi="Times New Roman"/>
          <w:smallCaps/>
          <w:sz w:val="24"/>
          <w:szCs w:val="24"/>
        </w:rPr>
        <w:t xml:space="preserve"> </w:t>
      </w:r>
      <w:r w:rsidRPr="00290407">
        <w:rPr>
          <w:rFonts w:ascii="Times New Roman" w:hAnsi="Times New Roman"/>
          <w:caps/>
          <w:sz w:val="24"/>
          <w:szCs w:val="24"/>
        </w:rPr>
        <w:t>P</w:t>
      </w:r>
      <w:r w:rsidRPr="00290407">
        <w:rPr>
          <w:rFonts w:ascii="Times New Roman" w:hAnsi="Times New Roman"/>
          <w:sz w:val="24"/>
          <w:szCs w:val="24"/>
        </w:rPr>
        <w:t>ascual</w:t>
      </w:r>
      <w:r w:rsidRPr="00290407">
        <w:rPr>
          <w:rFonts w:ascii="Times New Roman" w:hAnsi="Times New Roman"/>
          <w:smallCaps/>
          <w:sz w:val="24"/>
          <w:szCs w:val="24"/>
        </w:rPr>
        <w:t xml:space="preserve">, </w:t>
      </w:r>
      <w:r w:rsidRPr="00290407">
        <w:rPr>
          <w:rFonts w:ascii="Times New Roman" w:hAnsi="Times New Roman"/>
          <w:sz w:val="24"/>
          <w:szCs w:val="24"/>
        </w:rPr>
        <w:t xml:space="preserve">A. (2007). «Sociografía de Rengifo: personas y personajes de su entorno biográfico», en: </w:t>
      </w:r>
      <w:proofErr w:type="spellStart"/>
      <w:r w:rsidRPr="00290407">
        <w:rPr>
          <w:rFonts w:ascii="Times New Roman" w:hAnsi="Times New Roman"/>
          <w:i/>
          <w:sz w:val="24"/>
          <w:szCs w:val="24"/>
        </w:rPr>
        <w:t>Perficit</w:t>
      </w:r>
      <w:proofErr w:type="spellEnd"/>
      <w:r w:rsidRPr="00290407">
        <w:rPr>
          <w:rFonts w:ascii="Times New Roman" w:hAnsi="Times New Roman"/>
          <w:i/>
          <w:sz w:val="24"/>
          <w:szCs w:val="24"/>
        </w:rPr>
        <w:t>. Revista de Estudios Humanísticos</w:t>
      </w:r>
      <w:r w:rsidRPr="00290407">
        <w:rPr>
          <w:rFonts w:ascii="Times New Roman" w:hAnsi="Times New Roman"/>
          <w:sz w:val="24"/>
          <w:szCs w:val="24"/>
        </w:rPr>
        <w:t xml:space="preserve">. Tercera Época. Vol. XXVII, 2. </w:t>
      </w:r>
      <w:proofErr w:type="gramStart"/>
      <w:r w:rsidRPr="00290407">
        <w:rPr>
          <w:rFonts w:ascii="Times New Roman" w:hAnsi="Times New Roman"/>
          <w:sz w:val="24"/>
          <w:szCs w:val="24"/>
        </w:rPr>
        <w:t>Noviembre</w:t>
      </w:r>
      <w:proofErr w:type="gramEnd"/>
      <w:r w:rsidRPr="00290407">
        <w:rPr>
          <w:rFonts w:ascii="Times New Roman" w:hAnsi="Times New Roman"/>
          <w:sz w:val="24"/>
          <w:szCs w:val="24"/>
        </w:rPr>
        <w:t xml:space="preserve"> de 2007. Salamanca, España. p. [191]-221.</w:t>
      </w:r>
    </w:p>
    <w:p w14:paraId="3CC911FC"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sz w:val="24"/>
          <w:szCs w:val="24"/>
        </w:rPr>
        <w:t xml:space="preserve">Pujadas, J. J. (2000). «El método biográfico y los géneros de la memoria», en: </w:t>
      </w:r>
      <w:r w:rsidRPr="00290407">
        <w:rPr>
          <w:rFonts w:ascii="Times New Roman" w:hAnsi="Times New Roman"/>
          <w:i/>
          <w:sz w:val="24"/>
          <w:szCs w:val="24"/>
        </w:rPr>
        <w:t>Revista de Antropología Social</w:t>
      </w:r>
      <w:r w:rsidRPr="00290407">
        <w:rPr>
          <w:rFonts w:ascii="Times New Roman" w:hAnsi="Times New Roman"/>
          <w:sz w:val="24"/>
          <w:szCs w:val="24"/>
        </w:rPr>
        <w:t>. No. 9. 2000. Universidad Rovira i Virgili, Tarragona. p. 127-158.</w:t>
      </w:r>
    </w:p>
    <w:p w14:paraId="08C3C84B"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proofErr w:type="spellStart"/>
      <w:r w:rsidRPr="00290407">
        <w:rPr>
          <w:rFonts w:ascii="Times New Roman" w:hAnsi="Times New Roman"/>
          <w:sz w:val="24"/>
          <w:szCs w:val="24"/>
        </w:rPr>
        <w:t>Schulman</w:t>
      </w:r>
      <w:proofErr w:type="spellEnd"/>
      <w:r w:rsidRPr="00290407">
        <w:rPr>
          <w:rFonts w:ascii="Times New Roman" w:hAnsi="Times New Roman"/>
          <w:sz w:val="24"/>
          <w:szCs w:val="24"/>
        </w:rPr>
        <w:t xml:space="preserve">, Iván (2010). </w:t>
      </w:r>
      <w:proofErr w:type="spellStart"/>
      <w:r w:rsidRPr="00290407">
        <w:rPr>
          <w:rFonts w:ascii="Times New Roman" w:hAnsi="Times New Roman"/>
          <w:sz w:val="24"/>
          <w:szCs w:val="24"/>
        </w:rPr>
        <w:t>Re-visionando</w:t>
      </w:r>
      <w:proofErr w:type="spellEnd"/>
      <w:r w:rsidRPr="00290407">
        <w:rPr>
          <w:rFonts w:ascii="Times New Roman" w:hAnsi="Times New Roman"/>
          <w:sz w:val="24"/>
          <w:szCs w:val="24"/>
        </w:rPr>
        <w:t xml:space="preserve"> el Norte, en </w:t>
      </w:r>
      <w:r w:rsidRPr="00290407">
        <w:rPr>
          <w:rFonts w:ascii="Times New Roman" w:hAnsi="Times New Roman"/>
          <w:i/>
          <w:sz w:val="24"/>
          <w:szCs w:val="24"/>
        </w:rPr>
        <w:t>Aproximaciones a las Escenas Norteamericanas</w:t>
      </w:r>
      <w:r w:rsidRPr="00290407">
        <w:rPr>
          <w:rFonts w:ascii="Times New Roman" w:hAnsi="Times New Roman"/>
          <w:sz w:val="24"/>
          <w:szCs w:val="24"/>
        </w:rPr>
        <w:t>, Centro de Estudios Martianos, 2010.</w:t>
      </w:r>
    </w:p>
    <w:p w14:paraId="59E78D42"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proofErr w:type="spellStart"/>
      <w:r w:rsidRPr="00290407">
        <w:rPr>
          <w:rFonts w:ascii="Times New Roman" w:hAnsi="Times New Roman"/>
          <w:sz w:val="24"/>
          <w:szCs w:val="24"/>
        </w:rPr>
        <w:t>Senabre</w:t>
      </w:r>
      <w:proofErr w:type="spellEnd"/>
      <w:r w:rsidRPr="00290407">
        <w:rPr>
          <w:rFonts w:ascii="Times New Roman" w:hAnsi="Times New Roman"/>
          <w:sz w:val="24"/>
          <w:szCs w:val="24"/>
        </w:rPr>
        <w:t xml:space="preserve">, R. (1977). El retrato literario (selección, estudio y notas). Salamanca: Ediciones Colegio de España, 1977. 186 pp. </w:t>
      </w:r>
    </w:p>
    <w:p w14:paraId="2322F6AB"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r w:rsidRPr="00290407">
        <w:rPr>
          <w:rFonts w:ascii="Times New Roman" w:hAnsi="Times New Roman"/>
          <w:sz w:val="24"/>
          <w:szCs w:val="24"/>
        </w:rPr>
        <w:t xml:space="preserve">Vázquez Pérez, M. (2009). «Configurando el rostro del Norte: apóstoles, poetas, bandidos…», en: </w:t>
      </w:r>
      <w:proofErr w:type="gramStart"/>
      <w:r w:rsidRPr="00290407">
        <w:rPr>
          <w:rFonts w:ascii="Times New Roman" w:hAnsi="Times New Roman"/>
          <w:i/>
          <w:sz w:val="24"/>
          <w:szCs w:val="24"/>
        </w:rPr>
        <w:t>Norteamericanos</w:t>
      </w:r>
      <w:proofErr w:type="gramEnd"/>
      <w:r w:rsidRPr="00290407">
        <w:rPr>
          <w:rFonts w:ascii="Times New Roman" w:hAnsi="Times New Roman"/>
          <w:i/>
          <w:sz w:val="24"/>
          <w:szCs w:val="24"/>
        </w:rPr>
        <w:t>. Apóstoles, poetas, bandidos</w:t>
      </w:r>
      <w:r w:rsidRPr="00290407">
        <w:rPr>
          <w:rFonts w:ascii="Times New Roman" w:hAnsi="Times New Roman"/>
          <w:sz w:val="24"/>
          <w:szCs w:val="24"/>
        </w:rPr>
        <w:t>. La Habana. Centro de Estudios Martianos.</w:t>
      </w:r>
    </w:p>
    <w:p w14:paraId="0F5DC1DC"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proofErr w:type="spellStart"/>
      <w:r w:rsidRPr="00290407">
        <w:rPr>
          <w:rFonts w:ascii="Times New Roman" w:hAnsi="Times New Roman"/>
          <w:sz w:val="24"/>
          <w:szCs w:val="24"/>
        </w:rPr>
        <w:t>Vitier</w:t>
      </w:r>
      <w:proofErr w:type="spellEnd"/>
      <w:r w:rsidRPr="00290407">
        <w:rPr>
          <w:rFonts w:ascii="Times New Roman" w:hAnsi="Times New Roman"/>
          <w:sz w:val="24"/>
          <w:szCs w:val="24"/>
        </w:rPr>
        <w:t xml:space="preserve"> Bolaños, C. (1969). «Los discursos de Martí», en: </w:t>
      </w:r>
      <w:r w:rsidRPr="00290407">
        <w:rPr>
          <w:rFonts w:ascii="Times New Roman" w:hAnsi="Times New Roman"/>
          <w:i/>
          <w:sz w:val="24"/>
          <w:szCs w:val="24"/>
        </w:rPr>
        <w:t>Anuario Martiano</w:t>
      </w:r>
      <w:r w:rsidRPr="00290407">
        <w:rPr>
          <w:rFonts w:ascii="Times New Roman" w:hAnsi="Times New Roman"/>
          <w:sz w:val="24"/>
          <w:szCs w:val="24"/>
        </w:rPr>
        <w:t xml:space="preserve">. No. 1. 1969. Biblioteca Nacional José Martí, La Habana. </w:t>
      </w:r>
    </w:p>
    <w:p w14:paraId="1AE2D031"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proofErr w:type="spellStart"/>
      <w:r w:rsidRPr="00290407">
        <w:rPr>
          <w:rFonts w:ascii="Times New Roman" w:hAnsi="Times New Roman"/>
          <w:sz w:val="24"/>
          <w:szCs w:val="24"/>
        </w:rPr>
        <w:t>Vitier</w:t>
      </w:r>
      <w:proofErr w:type="spellEnd"/>
      <w:r w:rsidRPr="00290407">
        <w:rPr>
          <w:rFonts w:ascii="Times New Roman" w:hAnsi="Times New Roman"/>
          <w:sz w:val="24"/>
          <w:szCs w:val="24"/>
        </w:rPr>
        <w:t xml:space="preserve"> Bolaños, C. (1970). «Séptima lección», en: </w:t>
      </w:r>
      <w:r w:rsidRPr="00290407">
        <w:rPr>
          <w:rFonts w:ascii="Times New Roman" w:hAnsi="Times New Roman"/>
          <w:i/>
          <w:sz w:val="24"/>
          <w:szCs w:val="24"/>
        </w:rPr>
        <w:t>Lo cubano en la poesía</w:t>
      </w:r>
      <w:r w:rsidRPr="00290407">
        <w:rPr>
          <w:rFonts w:ascii="Times New Roman" w:hAnsi="Times New Roman"/>
          <w:sz w:val="24"/>
          <w:szCs w:val="24"/>
        </w:rPr>
        <w:t>. La Habana. Instituto del Libro.</w:t>
      </w:r>
    </w:p>
    <w:p w14:paraId="0A59B548"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proofErr w:type="spellStart"/>
      <w:r w:rsidRPr="00290407">
        <w:rPr>
          <w:rFonts w:ascii="Times New Roman" w:hAnsi="Times New Roman"/>
          <w:sz w:val="24"/>
          <w:szCs w:val="24"/>
        </w:rPr>
        <w:t>Vitier</w:t>
      </w:r>
      <w:proofErr w:type="spellEnd"/>
      <w:r w:rsidRPr="00290407">
        <w:rPr>
          <w:rFonts w:ascii="Times New Roman" w:hAnsi="Times New Roman"/>
          <w:sz w:val="24"/>
          <w:szCs w:val="24"/>
        </w:rPr>
        <w:t xml:space="preserve"> Bolaños, C. (1982). </w:t>
      </w:r>
      <w:r w:rsidRPr="00290407">
        <w:rPr>
          <w:rFonts w:ascii="Times New Roman" w:hAnsi="Times New Roman"/>
          <w:i/>
          <w:sz w:val="24"/>
          <w:szCs w:val="24"/>
        </w:rPr>
        <w:t>Temas martianos</w:t>
      </w:r>
      <w:r w:rsidRPr="00290407">
        <w:rPr>
          <w:rFonts w:ascii="Times New Roman" w:hAnsi="Times New Roman"/>
          <w:sz w:val="24"/>
          <w:szCs w:val="24"/>
        </w:rPr>
        <w:t>. Segunda serie. La Habana. Editorial Letras Cubanas.</w:t>
      </w:r>
    </w:p>
    <w:p w14:paraId="2E8C3797" w14:textId="77777777" w:rsidR="00290407" w:rsidRPr="00290407" w:rsidRDefault="00290407" w:rsidP="00290407">
      <w:pPr>
        <w:pStyle w:val="Prrafodelista"/>
        <w:numPr>
          <w:ilvl w:val="0"/>
          <w:numId w:val="4"/>
        </w:numPr>
        <w:tabs>
          <w:tab w:val="left" w:pos="284"/>
        </w:tabs>
        <w:spacing w:after="0" w:line="360" w:lineRule="auto"/>
        <w:jc w:val="both"/>
        <w:rPr>
          <w:rFonts w:ascii="Times New Roman" w:hAnsi="Times New Roman"/>
          <w:sz w:val="24"/>
          <w:szCs w:val="24"/>
        </w:rPr>
      </w:pPr>
      <w:proofErr w:type="spellStart"/>
      <w:r w:rsidRPr="00290407">
        <w:rPr>
          <w:rFonts w:ascii="Times New Roman" w:hAnsi="Times New Roman"/>
          <w:sz w:val="24"/>
          <w:szCs w:val="24"/>
        </w:rPr>
        <w:lastRenderedPageBreak/>
        <w:t>Vitier</w:t>
      </w:r>
      <w:proofErr w:type="spellEnd"/>
      <w:r w:rsidRPr="00290407">
        <w:rPr>
          <w:rFonts w:ascii="Times New Roman" w:hAnsi="Times New Roman"/>
          <w:sz w:val="24"/>
          <w:szCs w:val="24"/>
        </w:rPr>
        <w:t xml:space="preserve">, C. y García </w:t>
      </w:r>
      <w:proofErr w:type="spellStart"/>
      <w:r w:rsidRPr="00290407">
        <w:rPr>
          <w:rFonts w:ascii="Times New Roman" w:hAnsi="Times New Roman"/>
          <w:sz w:val="24"/>
          <w:szCs w:val="24"/>
        </w:rPr>
        <w:t>Marruz</w:t>
      </w:r>
      <w:proofErr w:type="spellEnd"/>
      <w:r w:rsidRPr="00290407">
        <w:rPr>
          <w:rFonts w:ascii="Times New Roman" w:hAnsi="Times New Roman"/>
          <w:sz w:val="24"/>
          <w:szCs w:val="24"/>
        </w:rPr>
        <w:t xml:space="preserve">, F. (1969). </w:t>
      </w:r>
      <w:r w:rsidRPr="00290407">
        <w:rPr>
          <w:rFonts w:ascii="Times New Roman" w:hAnsi="Times New Roman"/>
          <w:i/>
          <w:sz w:val="24"/>
          <w:szCs w:val="24"/>
        </w:rPr>
        <w:t>Temas martianos</w:t>
      </w:r>
      <w:r w:rsidRPr="00290407">
        <w:rPr>
          <w:rFonts w:ascii="Times New Roman" w:hAnsi="Times New Roman"/>
          <w:sz w:val="24"/>
          <w:szCs w:val="24"/>
        </w:rPr>
        <w:t>. Serie I. La Habana. Biblioteca Nacional José Martí.</w:t>
      </w:r>
    </w:p>
    <w:p w14:paraId="29FF6B5E" w14:textId="2ECA4326" w:rsidR="00D36D1C" w:rsidRPr="009D5E02" w:rsidRDefault="00D36D1C" w:rsidP="00290407">
      <w:pPr>
        <w:pStyle w:val="Textonotaalfinal"/>
        <w:tabs>
          <w:tab w:val="left" w:pos="284"/>
        </w:tabs>
        <w:spacing w:after="0" w:line="240" w:lineRule="auto"/>
        <w:ind w:left="142"/>
        <w:jc w:val="both"/>
        <w:rPr>
          <w:rFonts w:ascii="Times New Roman" w:hAnsi="Times New Roman"/>
          <w:sz w:val="24"/>
          <w:szCs w:val="24"/>
        </w:rPr>
      </w:pPr>
    </w:p>
    <w:sectPr w:rsidR="00D36D1C" w:rsidRPr="009D5E02" w:rsidSect="00290407">
      <w:endnotePr>
        <w:numFmt w:val="decimal"/>
      </w:endnotePr>
      <w:type w:val="continuous"/>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0AC6" w14:textId="77777777" w:rsidR="00581DEF" w:rsidRDefault="00581DEF" w:rsidP="00C8585B">
      <w:pPr>
        <w:spacing w:after="0" w:line="240" w:lineRule="auto"/>
      </w:pPr>
      <w:r>
        <w:separator/>
      </w:r>
    </w:p>
  </w:endnote>
  <w:endnote w:type="continuationSeparator" w:id="0">
    <w:p w14:paraId="762EF268" w14:textId="77777777" w:rsidR="00581DEF" w:rsidRDefault="00581DEF" w:rsidP="00C8585B">
      <w:pPr>
        <w:spacing w:after="0" w:line="240" w:lineRule="auto"/>
      </w:pPr>
      <w:r>
        <w:continuationSeparator/>
      </w:r>
    </w:p>
  </w:endnote>
  <w:endnote w:id="1">
    <w:p w14:paraId="598766B6" w14:textId="77777777" w:rsidR="00963032" w:rsidRPr="009A0B67"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9A0B67">
        <w:rPr>
          <w:rFonts w:ascii="Times New Roman" w:hAnsi="Times New Roman"/>
          <w:i/>
          <w:lang w:val="es-ES"/>
        </w:rPr>
        <w:t xml:space="preserve"> Ibidem.</w:t>
      </w:r>
      <w:r w:rsidRPr="009A0B67">
        <w:rPr>
          <w:rFonts w:ascii="Times New Roman" w:hAnsi="Times New Roman"/>
          <w:lang w:val="es-ES"/>
        </w:rPr>
        <w:t>, p. 105.</w:t>
      </w:r>
    </w:p>
  </w:endnote>
  <w:endnote w:id="2">
    <w:p w14:paraId="3A7C3EAA" w14:textId="77777777" w:rsidR="00963032" w:rsidRPr="009A0B67"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9A0B67">
        <w:rPr>
          <w:rFonts w:ascii="Times New Roman" w:hAnsi="Times New Roman"/>
          <w:i/>
          <w:lang w:val="es-ES"/>
        </w:rPr>
        <w:t xml:space="preserve"> Ibid.</w:t>
      </w:r>
      <w:r w:rsidRPr="009A0B67">
        <w:rPr>
          <w:rFonts w:ascii="Times New Roman" w:hAnsi="Times New Roman"/>
          <w:lang w:val="es-ES"/>
        </w:rPr>
        <w:t>, p. 99.</w:t>
      </w:r>
    </w:p>
  </w:endnote>
  <w:endnote w:id="3">
    <w:p w14:paraId="4B7CE4D6" w14:textId="77777777" w:rsidR="00963032" w:rsidRPr="009A0B67"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rPr>
        <w:t xml:space="preserve"> </w:t>
      </w:r>
      <w:r w:rsidRPr="009A0B67">
        <w:rPr>
          <w:rFonts w:ascii="Times New Roman" w:hAnsi="Times New Roman"/>
          <w:i/>
          <w:lang w:val="es-ES"/>
        </w:rPr>
        <w:t>Ibid.</w:t>
      </w:r>
      <w:r w:rsidRPr="009A0B67">
        <w:rPr>
          <w:rFonts w:ascii="Times New Roman" w:hAnsi="Times New Roman"/>
          <w:lang w:val="es-ES"/>
        </w:rPr>
        <w:t>, p. 105.</w:t>
      </w:r>
    </w:p>
  </w:endnote>
  <w:endnote w:id="4">
    <w:p w14:paraId="1163C0DC" w14:textId="77777777" w:rsidR="00963032" w:rsidRPr="0062618A"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i/>
          <w:lang w:val="es-ES"/>
        </w:rPr>
        <w:t xml:space="preserve"> Ibid.</w:t>
      </w:r>
    </w:p>
  </w:endnote>
  <w:endnote w:id="5">
    <w:p w14:paraId="3AEA669A" w14:textId="77777777" w:rsidR="00963032" w:rsidRPr="0062618A"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i/>
          <w:lang w:val="es-ES"/>
        </w:rPr>
        <w:t xml:space="preserve"> Ibid.</w:t>
      </w:r>
    </w:p>
  </w:endnote>
  <w:endnote w:id="6">
    <w:p w14:paraId="4D6F0201" w14:textId="77777777" w:rsidR="00963032" w:rsidRPr="0062618A"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lang w:val="es-ES"/>
        </w:rPr>
        <w:t xml:space="preserve"> Luis Álvarez </w:t>
      </w:r>
      <w:proofErr w:type="spellStart"/>
      <w:r w:rsidRPr="0062618A">
        <w:rPr>
          <w:rFonts w:ascii="Times New Roman" w:hAnsi="Times New Roman"/>
          <w:lang w:val="es-ES"/>
        </w:rPr>
        <w:t>Álvarez</w:t>
      </w:r>
      <w:proofErr w:type="spellEnd"/>
      <w:r w:rsidRPr="0062618A">
        <w:rPr>
          <w:rFonts w:ascii="Times New Roman" w:hAnsi="Times New Roman"/>
          <w:lang w:val="es-ES"/>
        </w:rPr>
        <w:t xml:space="preserve"> </w:t>
      </w:r>
      <w:r w:rsidRPr="0062618A">
        <w:rPr>
          <w:rFonts w:ascii="Times New Roman" w:hAnsi="Times New Roman"/>
          <w:i/>
          <w:lang w:val="es-ES"/>
        </w:rPr>
        <w:t>et al</w:t>
      </w:r>
      <w:r w:rsidRPr="0062618A">
        <w:rPr>
          <w:rFonts w:ascii="Times New Roman" w:hAnsi="Times New Roman"/>
          <w:lang w:val="es-ES"/>
        </w:rPr>
        <w:t>.:</w:t>
      </w:r>
      <w:r w:rsidRPr="0062618A">
        <w:rPr>
          <w:rFonts w:ascii="Times New Roman" w:hAnsi="Times New Roman"/>
          <w:i/>
          <w:lang w:val="es-ES"/>
        </w:rPr>
        <w:t xml:space="preserve"> </w:t>
      </w:r>
      <w:proofErr w:type="spellStart"/>
      <w:r w:rsidRPr="0062618A">
        <w:rPr>
          <w:rFonts w:ascii="Times New Roman" w:hAnsi="Times New Roman"/>
          <w:i/>
          <w:lang w:val="es-ES"/>
        </w:rPr>
        <w:t>Op</w:t>
      </w:r>
      <w:proofErr w:type="spellEnd"/>
      <w:r w:rsidRPr="0062618A">
        <w:rPr>
          <w:rFonts w:ascii="Times New Roman" w:hAnsi="Times New Roman"/>
          <w:i/>
          <w:lang w:val="es-ES"/>
        </w:rPr>
        <w:t>. cit.</w:t>
      </w:r>
      <w:r w:rsidRPr="0062618A">
        <w:rPr>
          <w:rFonts w:ascii="Times New Roman" w:hAnsi="Times New Roman"/>
          <w:lang w:val="es-ES"/>
        </w:rPr>
        <w:t>, p. 340.</w:t>
      </w:r>
    </w:p>
  </w:endnote>
  <w:endnote w:id="7">
    <w:p w14:paraId="36ACB4F5" w14:textId="77777777" w:rsidR="00963032" w:rsidRPr="0062618A"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rPr>
        <w:t xml:space="preserve"> </w:t>
      </w:r>
      <w:r w:rsidRPr="0062618A">
        <w:rPr>
          <w:rFonts w:ascii="Times New Roman" w:hAnsi="Times New Roman"/>
          <w:i/>
          <w:lang w:val="es-ES"/>
        </w:rPr>
        <w:t>Cfr.</w:t>
      </w:r>
      <w:r w:rsidRPr="0062618A">
        <w:rPr>
          <w:rFonts w:ascii="Times New Roman" w:hAnsi="Times New Roman"/>
          <w:lang w:val="es-ES"/>
        </w:rPr>
        <w:t xml:space="preserve"> Ángel Pérez Pascual: «Sociografía de Rengifo: personas y personajes de su entorno biográfico», en: </w:t>
      </w:r>
      <w:proofErr w:type="spellStart"/>
      <w:r w:rsidRPr="0062618A">
        <w:rPr>
          <w:rFonts w:ascii="Times New Roman" w:hAnsi="Times New Roman"/>
          <w:i/>
          <w:lang w:val="es-ES"/>
        </w:rPr>
        <w:t>Perficit</w:t>
      </w:r>
      <w:proofErr w:type="spellEnd"/>
      <w:r w:rsidRPr="0062618A">
        <w:rPr>
          <w:rFonts w:ascii="Times New Roman" w:hAnsi="Times New Roman"/>
          <w:lang w:val="es-ES"/>
        </w:rPr>
        <w:t>, Vol. XXVII, p. 191.</w:t>
      </w:r>
    </w:p>
  </w:endnote>
  <w:endnote w:id="8">
    <w:p w14:paraId="1AA6F79E" w14:textId="77777777" w:rsidR="00963032" w:rsidRPr="0062618A"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i/>
          <w:lang w:val="es-ES"/>
        </w:rPr>
        <w:t xml:space="preserve"> Ibidem</w:t>
      </w:r>
      <w:r w:rsidRPr="0062618A">
        <w:rPr>
          <w:rFonts w:ascii="Times New Roman" w:hAnsi="Times New Roman"/>
          <w:lang w:val="es-ES"/>
        </w:rPr>
        <w:t>.</w:t>
      </w:r>
    </w:p>
  </w:endnote>
  <w:endnote w:id="9">
    <w:p w14:paraId="12762F5C" w14:textId="77777777" w:rsidR="00963032" w:rsidRPr="0062618A" w:rsidRDefault="00963032" w:rsidP="00963032">
      <w:pPr>
        <w:autoSpaceDE w:val="0"/>
        <w:autoSpaceDN w:val="0"/>
        <w:adjustRightInd w:val="0"/>
        <w:spacing w:after="0" w:line="240" w:lineRule="auto"/>
        <w:jc w:val="both"/>
        <w:rPr>
          <w:rFonts w:ascii="Times New Roman" w:hAnsi="Times New Roman"/>
          <w:sz w:val="20"/>
          <w:szCs w:val="20"/>
        </w:rPr>
      </w:pPr>
      <w:r w:rsidRPr="0062618A">
        <w:rPr>
          <w:rStyle w:val="Refdenotaalfinal"/>
          <w:rFonts w:ascii="Times New Roman" w:hAnsi="Times New Roman"/>
          <w:sz w:val="20"/>
          <w:szCs w:val="20"/>
        </w:rPr>
        <w:endnoteRef/>
      </w:r>
      <w:r w:rsidRPr="0062618A">
        <w:rPr>
          <w:rFonts w:ascii="Times New Roman" w:hAnsi="Times New Roman"/>
          <w:sz w:val="20"/>
          <w:szCs w:val="20"/>
        </w:rPr>
        <w:t xml:space="preserve"> Joan J. Pujadas: «El método biográfico y los géneros de la memoria» en </w:t>
      </w:r>
      <w:r w:rsidRPr="0062618A">
        <w:rPr>
          <w:rFonts w:ascii="Times New Roman" w:hAnsi="Times New Roman"/>
          <w:i/>
          <w:iCs/>
          <w:sz w:val="20"/>
          <w:szCs w:val="20"/>
          <w:lang w:eastAsia="es-ES"/>
        </w:rPr>
        <w:t>Revista de Antropología Social</w:t>
      </w:r>
      <w:r w:rsidRPr="0062618A">
        <w:rPr>
          <w:rFonts w:ascii="Times New Roman" w:hAnsi="Times New Roman"/>
          <w:iCs/>
          <w:sz w:val="20"/>
          <w:szCs w:val="20"/>
          <w:lang w:eastAsia="es-ES"/>
        </w:rPr>
        <w:t>,</w:t>
      </w:r>
      <w:r w:rsidRPr="0062618A">
        <w:rPr>
          <w:rFonts w:ascii="Times New Roman" w:hAnsi="Times New Roman"/>
          <w:i/>
          <w:iCs/>
          <w:sz w:val="20"/>
          <w:szCs w:val="20"/>
          <w:lang w:eastAsia="es-ES"/>
        </w:rPr>
        <w:t xml:space="preserve"> </w:t>
      </w:r>
      <w:r w:rsidRPr="0062618A">
        <w:rPr>
          <w:rFonts w:ascii="Times New Roman" w:hAnsi="Times New Roman"/>
          <w:iCs/>
          <w:sz w:val="20"/>
          <w:szCs w:val="20"/>
          <w:lang w:eastAsia="es-ES"/>
        </w:rPr>
        <w:t xml:space="preserve">no. </w:t>
      </w:r>
      <w:r w:rsidRPr="0062618A">
        <w:rPr>
          <w:rFonts w:ascii="Times New Roman" w:hAnsi="Times New Roman"/>
          <w:sz w:val="20"/>
          <w:szCs w:val="20"/>
          <w:lang w:eastAsia="es-ES"/>
        </w:rPr>
        <w:t>9</w:t>
      </w:r>
      <w:r w:rsidRPr="0062618A">
        <w:rPr>
          <w:rFonts w:ascii="Times New Roman" w:hAnsi="Times New Roman"/>
          <w:sz w:val="20"/>
          <w:szCs w:val="20"/>
        </w:rPr>
        <w:t>, p. 135.</w:t>
      </w:r>
    </w:p>
  </w:endnote>
  <w:endnote w:id="10">
    <w:p w14:paraId="5B03906C" w14:textId="77777777" w:rsidR="00963032" w:rsidRPr="0062618A"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i/>
          <w:lang w:val="es-ES"/>
        </w:rPr>
        <w:t>Ibidem</w:t>
      </w:r>
      <w:r w:rsidRPr="0062618A">
        <w:rPr>
          <w:rFonts w:ascii="Times New Roman" w:hAnsi="Times New Roman"/>
          <w:lang w:val="es-ES"/>
        </w:rPr>
        <w:t>, p. 135.</w:t>
      </w:r>
    </w:p>
  </w:endnote>
  <w:endnote w:id="11">
    <w:p w14:paraId="32C85B53" w14:textId="77777777" w:rsidR="00963032" w:rsidRPr="0062618A"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i/>
          <w:lang w:val="es-ES"/>
        </w:rPr>
        <w:t xml:space="preserve"> Cfr.</w:t>
      </w:r>
      <w:r w:rsidRPr="0062618A">
        <w:rPr>
          <w:rFonts w:ascii="Times New Roman" w:hAnsi="Times New Roman"/>
          <w:lang w:val="es-ES"/>
        </w:rPr>
        <w:t xml:space="preserve"> </w:t>
      </w:r>
      <w:r w:rsidRPr="0062618A">
        <w:rPr>
          <w:rFonts w:ascii="Times New Roman" w:hAnsi="Times New Roman"/>
        </w:rPr>
        <w:t xml:space="preserve">Joan J. Pujadas: «El método biográfico y los géneros de la memoria» en </w:t>
      </w:r>
      <w:r w:rsidRPr="0062618A">
        <w:rPr>
          <w:rFonts w:ascii="Times New Roman" w:hAnsi="Times New Roman"/>
          <w:i/>
          <w:iCs/>
          <w:lang w:eastAsia="es-ES"/>
        </w:rPr>
        <w:t>Revista de Antropología Social</w:t>
      </w:r>
      <w:r w:rsidRPr="0062618A">
        <w:rPr>
          <w:rFonts w:ascii="Times New Roman" w:hAnsi="Times New Roman"/>
          <w:iCs/>
          <w:lang w:eastAsia="es-ES"/>
        </w:rPr>
        <w:t>,</w:t>
      </w:r>
      <w:r w:rsidRPr="0062618A">
        <w:rPr>
          <w:rFonts w:ascii="Times New Roman" w:hAnsi="Times New Roman"/>
          <w:i/>
          <w:iCs/>
          <w:lang w:eastAsia="es-ES"/>
        </w:rPr>
        <w:t xml:space="preserve"> </w:t>
      </w:r>
      <w:r w:rsidRPr="0062618A">
        <w:rPr>
          <w:rFonts w:ascii="Times New Roman" w:hAnsi="Times New Roman"/>
          <w:iCs/>
          <w:lang w:eastAsia="es-ES"/>
        </w:rPr>
        <w:t xml:space="preserve">no. </w:t>
      </w:r>
      <w:r w:rsidRPr="0062618A">
        <w:rPr>
          <w:rFonts w:ascii="Times New Roman" w:hAnsi="Times New Roman"/>
          <w:lang w:eastAsia="es-ES"/>
        </w:rPr>
        <w:t>9</w:t>
      </w:r>
      <w:r w:rsidRPr="0062618A">
        <w:rPr>
          <w:rFonts w:ascii="Times New Roman" w:hAnsi="Times New Roman"/>
        </w:rPr>
        <w:t xml:space="preserve">, p. </w:t>
      </w:r>
      <w:r w:rsidRPr="0062618A">
        <w:rPr>
          <w:rFonts w:ascii="Times New Roman" w:hAnsi="Times New Roman"/>
          <w:lang w:val="es-ES"/>
        </w:rPr>
        <w:t>144.</w:t>
      </w:r>
    </w:p>
  </w:endnote>
  <w:endnote w:id="12">
    <w:p w14:paraId="14053881" w14:textId="77777777" w:rsidR="00963032" w:rsidRPr="0062618A"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rPr>
        <w:t xml:space="preserve"> </w:t>
      </w:r>
      <w:r w:rsidRPr="0062618A">
        <w:rPr>
          <w:rFonts w:ascii="Times New Roman" w:hAnsi="Times New Roman"/>
          <w:i/>
          <w:lang w:val="es-ES"/>
        </w:rPr>
        <w:t>Apud</w:t>
      </w:r>
      <w:r w:rsidRPr="0062618A">
        <w:rPr>
          <w:rFonts w:ascii="Times New Roman" w:hAnsi="Times New Roman"/>
          <w:lang w:val="es-ES"/>
        </w:rPr>
        <w:t xml:space="preserve">. Luis Álvarez </w:t>
      </w:r>
      <w:proofErr w:type="spellStart"/>
      <w:r w:rsidRPr="0062618A">
        <w:rPr>
          <w:rFonts w:ascii="Times New Roman" w:hAnsi="Times New Roman"/>
          <w:lang w:val="es-ES"/>
        </w:rPr>
        <w:t>Álvarez</w:t>
      </w:r>
      <w:proofErr w:type="spellEnd"/>
      <w:r w:rsidRPr="0062618A">
        <w:rPr>
          <w:rFonts w:ascii="Times New Roman" w:hAnsi="Times New Roman"/>
          <w:lang w:val="es-ES"/>
        </w:rPr>
        <w:t xml:space="preserve"> </w:t>
      </w:r>
      <w:r w:rsidRPr="0062618A">
        <w:rPr>
          <w:rFonts w:ascii="Times New Roman" w:hAnsi="Times New Roman"/>
          <w:i/>
          <w:lang w:val="es-ES"/>
        </w:rPr>
        <w:t>et al</w:t>
      </w:r>
      <w:r w:rsidRPr="0062618A">
        <w:rPr>
          <w:rFonts w:ascii="Times New Roman" w:hAnsi="Times New Roman"/>
          <w:lang w:val="es-ES"/>
        </w:rPr>
        <w:t>.:</w:t>
      </w:r>
      <w:r w:rsidRPr="0062618A">
        <w:rPr>
          <w:rFonts w:ascii="Times New Roman" w:hAnsi="Times New Roman"/>
          <w:i/>
          <w:lang w:val="es-ES"/>
        </w:rPr>
        <w:t xml:space="preserve"> </w:t>
      </w:r>
      <w:proofErr w:type="spellStart"/>
      <w:r w:rsidRPr="0062618A">
        <w:rPr>
          <w:rFonts w:ascii="Times New Roman" w:hAnsi="Times New Roman"/>
          <w:i/>
          <w:lang w:val="es-ES"/>
        </w:rPr>
        <w:t>Op</w:t>
      </w:r>
      <w:proofErr w:type="spellEnd"/>
      <w:r w:rsidRPr="0062618A">
        <w:rPr>
          <w:rFonts w:ascii="Times New Roman" w:hAnsi="Times New Roman"/>
          <w:i/>
          <w:lang w:val="es-ES"/>
        </w:rPr>
        <w:t>. cit.</w:t>
      </w:r>
      <w:r w:rsidRPr="0062618A">
        <w:rPr>
          <w:rFonts w:ascii="Times New Roman" w:hAnsi="Times New Roman"/>
          <w:lang w:val="es-ES"/>
        </w:rPr>
        <w:t>, p. 37.</w:t>
      </w:r>
    </w:p>
  </w:endnote>
  <w:endnote w:id="13">
    <w:p w14:paraId="27555866" w14:textId="77777777" w:rsidR="00963032" w:rsidRPr="0062618A"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rPr>
        <w:t xml:space="preserve"> </w:t>
      </w:r>
      <w:r w:rsidRPr="0062618A">
        <w:rPr>
          <w:rFonts w:ascii="Times New Roman" w:hAnsi="Times New Roman"/>
          <w:i/>
          <w:lang w:val="es-ES"/>
        </w:rPr>
        <w:t>Apud</w:t>
      </w:r>
      <w:r w:rsidRPr="0062618A">
        <w:rPr>
          <w:rFonts w:ascii="Times New Roman" w:hAnsi="Times New Roman"/>
          <w:lang w:val="es-ES"/>
        </w:rPr>
        <w:t xml:space="preserve">. Luis Álvarez </w:t>
      </w:r>
      <w:proofErr w:type="spellStart"/>
      <w:r w:rsidRPr="0062618A">
        <w:rPr>
          <w:rFonts w:ascii="Times New Roman" w:hAnsi="Times New Roman"/>
          <w:lang w:val="es-ES"/>
        </w:rPr>
        <w:t>Álvarez</w:t>
      </w:r>
      <w:proofErr w:type="spellEnd"/>
      <w:r w:rsidRPr="0062618A">
        <w:rPr>
          <w:rFonts w:ascii="Times New Roman" w:hAnsi="Times New Roman"/>
          <w:lang w:val="es-ES"/>
        </w:rPr>
        <w:t xml:space="preserve"> </w:t>
      </w:r>
      <w:r w:rsidRPr="0062618A">
        <w:rPr>
          <w:rFonts w:ascii="Times New Roman" w:hAnsi="Times New Roman"/>
          <w:i/>
          <w:lang w:val="es-ES"/>
        </w:rPr>
        <w:t>et al</w:t>
      </w:r>
      <w:r w:rsidRPr="0062618A">
        <w:rPr>
          <w:rFonts w:ascii="Times New Roman" w:hAnsi="Times New Roman"/>
          <w:lang w:val="es-ES"/>
        </w:rPr>
        <w:t>.:</w:t>
      </w:r>
      <w:r w:rsidRPr="0062618A">
        <w:rPr>
          <w:rFonts w:ascii="Times New Roman" w:hAnsi="Times New Roman"/>
          <w:i/>
          <w:lang w:val="es-ES"/>
        </w:rPr>
        <w:t xml:space="preserve"> </w:t>
      </w:r>
      <w:proofErr w:type="spellStart"/>
      <w:r w:rsidRPr="0062618A">
        <w:rPr>
          <w:rFonts w:ascii="Times New Roman" w:hAnsi="Times New Roman"/>
          <w:i/>
          <w:lang w:val="es-ES"/>
        </w:rPr>
        <w:t>Op</w:t>
      </w:r>
      <w:proofErr w:type="spellEnd"/>
      <w:r w:rsidRPr="0062618A">
        <w:rPr>
          <w:rFonts w:ascii="Times New Roman" w:hAnsi="Times New Roman"/>
          <w:i/>
          <w:lang w:val="es-ES"/>
        </w:rPr>
        <w:t>. cit.</w:t>
      </w:r>
      <w:r w:rsidRPr="0062618A">
        <w:rPr>
          <w:rFonts w:ascii="Times New Roman" w:hAnsi="Times New Roman"/>
          <w:lang w:val="es-ES"/>
        </w:rPr>
        <w:t>, p. 37.</w:t>
      </w:r>
    </w:p>
  </w:endnote>
  <w:endnote w:id="14">
    <w:p w14:paraId="102D08FD" w14:textId="77777777" w:rsidR="00963032" w:rsidRPr="0062618A" w:rsidRDefault="00963032" w:rsidP="00963032">
      <w:pPr>
        <w:pStyle w:val="Textonotaalfinal"/>
        <w:spacing w:after="0" w:line="240" w:lineRule="auto"/>
        <w:jc w:val="both"/>
        <w:rPr>
          <w:rFonts w:ascii="Times New Roman" w:hAnsi="Times New Roman"/>
          <w:lang w:val="es-ES"/>
        </w:rPr>
      </w:pPr>
      <w:r w:rsidRPr="0062618A">
        <w:rPr>
          <w:rStyle w:val="Refdenotaalfinal"/>
          <w:rFonts w:ascii="Times New Roman" w:hAnsi="Times New Roman"/>
        </w:rPr>
        <w:endnoteRef/>
      </w:r>
      <w:r w:rsidRPr="0062618A">
        <w:rPr>
          <w:rFonts w:ascii="Times New Roman" w:hAnsi="Times New Roman"/>
        </w:rPr>
        <w:t xml:space="preserve"> </w:t>
      </w:r>
      <w:r w:rsidRPr="0062618A">
        <w:rPr>
          <w:rFonts w:ascii="Times New Roman" w:hAnsi="Times New Roman"/>
        </w:rPr>
        <w:t>Antonio López Hidalgo: «Los géneros periodísticos según Honoré de Balzac»</w:t>
      </w:r>
      <w:r w:rsidRPr="0062618A">
        <w:rPr>
          <w:rFonts w:ascii="Times New Roman" w:hAnsi="Times New Roman"/>
          <w:lang w:val="es-ES"/>
        </w:rPr>
        <w:t>,</w:t>
      </w:r>
      <w:r w:rsidRPr="0062618A">
        <w:rPr>
          <w:rFonts w:ascii="Times New Roman" w:hAnsi="Times New Roman"/>
        </w:rPr>
        <w:t xml:space="preserve"> en</w:t>
      </w:r>
      <w:r w:rsidRPr="0062618A">
        <w:rPr>
          <w:rFonts w:ascii="Times New Roman" w:hAnsi="Times New Roman"/>
          <w:lang w:val="es-ES"/>
        </w:rPr>
        <w:t>:</w:t>
      </w:r>
      <w:r w:rsidRPr="0062618A">
        <w:rPr>
          <w:rFonts w:ascii="Times New Roman" w:hAnsi="Times New Roman"/>
        </w:rPr>
        <w:t xml:space="preserve"> </w:t>
      </w:r>
      <w:r w:rsidRPr="0062618A">
        <w:rPr>
          <w:rFonts w:ascii="Times New Roman" w:hAnsi="Times New Roman"/>
          <w:lang w:val="es-ES"/>
        </w:rPr>
        <w:t>Honoré de Balzac.</w:t>
      </w:r>
      <w:r w:rsidRPr="0062618A">
        <w:rPr>
          <w:rFonts w:ascii="Times New Roman" w:hAnsi="Times New Roman"/>
        </w:rPr>
        <w:t xml:space="preserve"> </w:t>
      </w:r>
      <w:r w:rsidRPr="0062618A">
        <w:rPr>
          <w:rFonts w:ascii="Times New Roman" w:hAnsi="Times New Roman"/>
          <w:i/>
        </w:rPr>
        <w:t>Monografía de la prensa parisina</w:t>
      </w:r>
      <w:r w:rsidRPr="0062618A">
        <w:rPr>
          <w:rFonts w:ascii="Times New Roman" w:hAnsi="Times New Roman"/>
        </w:rPr>
        <w:t>, p. 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Content>
      <w:p w14:paraId="5C32E786" w14:textId="77777777" w:rsidR="009D5E02" w:rsidRDefault="00E40131">
        <w:pPr>
          <w:pStyle w:val="Piedepgina"/>
          <w:jc w:val="right"/>
        </w:pPr>
        <w:r>
          <w:fldChar w:fldCharType="begin"/>
        </w:r>
        <w:r>
          <w:instrText xml:space="preserve"> PAGE   \* MERGEFORMAT </w:instrText>
        </w:r>
        <w:r>
          <w:fldChar w:fldCharType="separate"/>
        </w:r>
        <w:r w:rsidR="00357A82">
          <w:rPr>
            <w:noProof/>
          </w:rPr>
          <w:t>1</w:t>
        </w:r>
        <w:r>
          <w:rPr>
            <w:noProof/>
          </w:rPr>
          <w:fldChar w:fldCharType="end"/>
        </w:r>
      </w:p>
    </w:sdtContent>
  </w:sdt>
  <w:p w14:paraId="27E8F4B8"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2F01060B"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551AD9C"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5B0A" w14:textId="77777777" w:rsidR="00581DEF" w:rsidRDefault="00581DEF" w:rsidP="00C8585B">
      <w:pPr>
        <w:spacing w:after="0" w:line="240" w:lineRule="auto"/>
      </w:pPr>
      <w:r>
        <w:separator/>
      </w:r>
    </w:p>
  </w:footnote>
  <w:footnote w:type="continuationSeparator" w:id="0">
    <w:p w14:paraId="777350C7" w14:textId="77777777" w:rsidR="00581DEF" w:rsidRDefault="00581DE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jc w:val="center"/>
      <w:tblLayout w:type="fixed"/>
      <w:tblLook w:val="04A0" w:firstRow="1" w:lastRow="0" w:firstColumn="1" w:lastColumn="0" w:noHBand="0" w:noVBand="1"/>
    </w:tblPr>
    <w:tblGrid>
      <w:gridCol w:w="1425"/>
      <w:gridCol w:w="8632"/>
    </w:tblGrid>
    <w:tr w:rsidR="00F31B37" w:rsidRPr="004D77C8" w14:paraId="143C95D1" w14:textId="77777777" w:rsidTr="00F31B37">
      <w:trPr>
        <w:trHeight w:val="1114"/>
        <w:jc w:val="center"/>
      </w:trPr>
      <w:tc>
        <w:tcPr>
          <w:tcW w:w="1425" w:type="dxa"/>
        </w:tcPr>
        <w:p w14:paraId="6C17EB52"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611E02D" wp14:editId="46D1CE4D">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CAB986E" w14:textId="77777777" w:rsidR="00F31B37" w:rsidRDefault="00F31B37" w:rsidP="00F31B37">
          <w:pPr>
            <w:pStyle w:val="Encabezado"/>
            <w:jc w:val="center"/>
            <w:rPr>
              <w:rFonts w:ascii="Verdana" w:hAnsi="Verdana"/>
              <w:b/>
              <w:sz w:val="16"/>
              <w:szCs w:val="16"/>
              <w:lang w:val="es-ES_tradnl"/>
            </w:rPr>
          </w:pPr>
        </w:p>
        <w:p w14:paraId="0E03A6AE"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3D1E1849"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6966F67"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734C2CC5"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25B12"/>
    <w:multiLevelType w:val="hybridMultilevel"/>
    <w:tmpl w:val="1AFCB488"/>
    <w:lvl w:ilvl="0" w:tplc="5C0A0001">
      <w:start w:val="1"/>
      <w:numFmt w:val="bullet"/>
      <w:lvlText w:val=""/>
      <w:lvlJc w:val="left"/>
      <w:pPr>
        <w:ind w:left="1440" w:hanging="360"/>
      </w:pPr>
      <w:rPr>
        <w:rFonts w:ascii="Symbol" w:hAnsi="Symbol"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tentative="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abstractNum w:abstractNumId="1" w15:restartNumberingAfterBreak="0">
    <w:nsid w:val="36772882"/>
    <w:multiLevelType w:val="hybridMultilevel"/>
    <w:tmpl w:val="9814CB1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71DD03B6"/>
    <w:multiLevelType w:val="hybridMultilevel"/>
    <w:tmpl w:val="F3D4B10E"/>
    <w:lvl w:ilvl="0" w:tplc="0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1AB60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8005655">
    <w:abstractNumId w:val="3"/>
  </w:num>
  <w:num w:numId="2" w16cid:durableId="949164177">
    <w:abstractNumId w:val="0"/>
  </w:num>
  <w:num w:numId="3" w16cid:durableId="1055737696">
    <w:abstractNumId w:val="2"/>
  </w:num>
  <w:num w:numId="4" w16cid:durableId="174695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73C60"/>
    <w:rsid w:val="000900A7"/>
    <w:rsid w:val="000A18F4"/>
    <w:rsid w:val="000A6EC7"/>
    <w:rsid w:val="000C14DC"/>
    <w:rsid w:val="000D700C"/>
    <w:rsid w:val="001C0631"/>
    <w:rsid w:val="001F77AB"/>
    <w:rsid w:val="00271D8A"/>
    <w:rsid w:val="00285262"/>
    <w:rsid w:val="00290407"/>
    <w:rsid w:val="002E0882"/>
    <w:rsid w:val="002E272A"/>
    <w:rsid w:val="00357A82"/>
    <w:rsid w:val="004010C7"/>
    <w:rsid w:val="00403285"/>
    <w:rsid w:val="004403B7"/>
    <w:rsid w:val="00483F33"/>
    <w:rsid w:val="005375CD"/>
    <w:rsid w:val="005754D8"/>
    <w:rsid w:val="00581DEF"/>
    <w:rsid w:val="006271E4"/>
    <w:rsid w:val="00667F10"/>
    <w:rsid w:val="00671849"/>
    <w:rsid w:val="007049BF"/>
    <w:rsid w:val="007455FF"/>
    <w:rsid w:val="00815971"/>
    <w:rsid w:val="0088159E"/>
    <w:rsid w:val="008A1C16"/>
    <w:rsid w:val="009061A5"/>
    <w:rsid w:val="0091621C"/>
    <w:rsid w:val="00963032"/>
    <w:rsid w:val="00972A58"/>
    <w:rsid w:val="009B1EF2"/>
    <w:rsid w:val="009D5E02"/>
    <w:rsid w:val="009D67CD"/>
    <w:rsid w:val="00A156A5"/>
    <w:rsid w:val="00A21A1F"/>
    <w:rsid w:val="00A62A14"/>
    <w:rsid w:val="00A96D90"/>
    <w:rsid w:val="00AE534B"/>
    <w:rsid w:val="00B2024E"/>
    <w:rsid w:val="00B80E97"/>
    <w:rsid w:val="00BC770B"/>
    <w:rsid w:val="00C17100"/>
    <w:rsid w:val="00C8585B"/>
    <w:rsid w:val="00CD2BC3"/>
    <w:rsid w:val="00D220D5"/>
    <w:rsid w:val="00D36D1C"/>
    <w:rsid w:val="00D73DE9"/>
    <w:rsid w:val="00E40131"/>
    <w:rsid w:val="00E8445E"/>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AA1AE"/>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unhideWhenUsed/>
    <w:rsid w:val="00963032"/>
    <w:rPr>
      <w:rFonts w:ascii="Calibri" w:eastAsia="Calibri" w:hAnsi="Calibri" w:cs="Times New Roman"/>
      <w:sz w:val="20"/>
      <w:szCs w:val="20"/>
      <w:lang w:val="x-none"/>
    </w:rPr>
  </w:style>
  <w:style w:type="character" w:customStyle="1" w:styleId="TextonotaalfinalCar">
    <w:name w:val="Texto nota al final Car"/>
    <w:basedOn w:val="Fuentedeprrafopredeter"/>
    <w:link w:val="Textonotaalfinal"/>
    <w:rsid w:val="00963032"/>
    <w:rPr>
      <w:rFonts w:ascii="Calibri" w:eastAsia="Calibri" w:hAnsi="Calibri" w:cs="Times New Roman"/>
      <w:sz w:val="20"/>
      <w:szCs w:val="20"/>
      <w:lang w:val="x-none"/>
    </w:rPr>
  </w:style>
  <w:style w:type="character" w:styleId="Refdenotaalfinal">
    <w:name w:val="endnote reference"/>
    <w:uiPriority w:val="99"/>
    <w:semiHidden/>
    <w:unhideWhenUsed/>
    <w:rsid w:val="00963032"/>
    <w:rPr>
      <w:vertAlign w:val="superscript"/>
    </w:rPr>
  </w:style>
  <w:style w:type="paragraph" w:styleId="Textonotapie">
    <w:name w:val="footnote text"/>
    <w:basedOn w:val="Normal"/>
    <w:link w:val="TextonotapieCar"/>
    <w:uiPriority w:val="99"/>
    <w:semiHidden/>
    <w:unhideWhenUsed/>
    <w:rsid w:val="002904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0407"/>
    <w:rPr>
      <w:sz w:val="20"/>
      <w:szCs w:val="20"/>
    </w:rPr>
  </w:style>
  <w:style w:type="character" w:styleId="Refdenotaalpie">
    <w:name w:val="footnote reference"/>
    <w:basedOn w:val="Fuentedeprrafopredeter"/>
    <w:uiPriority w:val="99"/>
    <w:semiHidden/>
    <w:unhideWhenUsed/>
    <w:rsid w:val="00290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7B8CA-A873-4673-B815-7A8ABF4A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5112</Words>
  <Characters>28120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RRP</cp:lastModifiedBy>
  <cp:revision>2</cp:revision>
  <dcterms:created xsi:type="dcterms:W3CDTF">2025-09-27T03:35:00Z</dcterms:created>
  <dcterms:modified xsi:type="dcterms:W3CDTF">2025-09-27T03:35:00Z</dcterms:modified>
</cp:coreProperties>
</file>