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22494" w14:textId="77777777" w:rsidR="008255A1" w:rsidRDefault="008255A1">
      <w:pPr>
        <w:ind w:firstLine="0"/>
        <w:jc w:val="right"/>
        <w:rPr>
          <w:rFonts w:ascii="Book Antiqua" w:hAnsi="Book Antiqua"/>
          <w:i/>
          <w:sz w:val="24"/>
        </w:rPr>
      </w:pPr>
      <w:r>
        <w:rPr>
          <w:rFonts w:ascii="Book Antiqua" w:hAnsi="Book Antiqua"/>
          <w:i/>
          <w:sz w:val="24"/>
        </w:rPr>
        <w:t>Artículo científico</w:t>
      </w:r>
    </w:p>
    <w:p w14:paraId="1D921025" w14:textId="77777777" w:rsidR="008255A1" w:rsidRDefault="008255A1">
      <w:pPr>
        <w:ind w:firstLine="0"/>
        <w:jc w:val="right"/>
        <w:rPr>
          <w:rFonts w:ascii="Book Antiqua" w:hAnsi="Book Antiqua"/>
          <w:i/>
        </w:rPr>
      </w:pPr>
    </w:p>
    <w:p w14:paraId="07820EC5" w14:textId="77777777" w:rsidR="008255A1" w:rsidRDefault="00C91DDA">
      <w:pPr>
        <w:pStyle w:val="ISLAS-TITULOARTICULOESPAOL"/>
      </w:pPr>
      <w:r w:rsidRPr="00C91DDA">
        <w:t>De las disposiciones al orden urbano: el cabildo en la confirmac</w:t>
      </w:r>
      <w:r>
        <w:t>ión de Santa Clara (siglo XVIII)</w:t>
      </w:r>
      <w:r w:rsidR="00D6060E" w:rsidRPr="00D6060E">
        <w:t xml:space="preserve"> </w:t>
      </w:r>
      <w:r w:rsidR="00D6060E">
        <w:t xml:space="preserve"> </w:t>
      </w:r>
    </w:p>
    <w:p w14:paraId="237D5F4E" w14:textId="77777777" w:rsidR="008255A1" w:rsidRPr="008852DC" w:rsidRDefault="008255A1">
      <w:pPr>
        <w:pStyle w:val="ISLAS-SEPARADOR"/>
        <w:rPr>
          <w:lang w:val="en-US"/>
        </w:rPr>
      </w:pPr>
      <w:r w:rsidRPr="008852DC">
        <w:rPr>
          <w:lang w:val="en-US"/>
        </w:rPr>
        <w:t>_________________________________________________</w:t>
      </w:r>
    </w:p>
    <w:p w14:paraId="1BBDEE9B" w14:textId="77777777" w:rsidR="007A34AD" w:rsidRPr="008852DC" w:rsidRDefault="008852DC">
      <w:pPr>
        <w:pStyle w:val="ISLAS-TTULOARTICULOINGLES"/>
        <w:rPr>
          <w:lang w:val="en-US"/>
        </w:rPr>
      </w:pPr>
      <w:r w:rsidRPr="008852DC">
        <w:rPr>
          <w:lang w:val="en-US"/>
        </w:rPr>
        <w:t>From provisions to urban order: the council in the confirmation of Santa Clara (18th century)</w:t>
      </w:r>
    </w:p>
    <w:p w14:paraId="60777DC8" w14:textId="77777777" w:rsidR="007A34AD" w:rsidRPr="008852DC" w:rsidRDefault="007A34AD">
      <w:pPr>
        <w:pStyle w:val="ISLAS-TTULOARTICULOINGLES"/>
        <w:rPr>
          <w:lang w:val="en-US"/>
        </w:rPr>
      </w:pPr>
    </w:p>
    <w:p w14:paraId="63215AD0" w14:textId="77777777" w:rsidR="008255A1" w:rsidRDefault="00AE463F">
      <w:pPr>
        <w:pStyle w:val="ISLAS-AUTORNOMBRESYAPELLIDOS"/>
      </w:pPr>
      <w:r>
        <w:t>María Karla García Campos</w:t>
      </w:r>
    </w:p>
    <w:p w14:paraId="11A5D2C1" w14:textId="77777777" w:rsidR="008255A1" w:rsidRDefault="00AE463F">
      <w:pPr>
        <w:pStyle w:val="ISLAS-AUTORFILIACIN"/>
      </w:pPr>
      <w:r>
        <w:t>Universidad Central “Marta Abreu” de Las Villas</w:t>
      </w:r>
      <w:r w:rsidR="008255A1">
        <w:t xml:space="preserve">, </w:t>
      </w:r>
      <w:r>
        <w:t>Santa Clara</w:t>
      </w:r>
      <w:r w:rsidR="008255A1">
        <w:t xml:space="preserve">, </w:t>
      </w:r>
      <w:r>
        <w:t>Cuba</w:t>
      </w:r>
    </w:p>
    <w:p w14:paraId="2192ECE3" w14:textId="2CFBDB98" w:rsidR="008255A1" w:rsidRDefault="002842F7">
      <w:pPr>
        <w:pStyle w:val="ISLAS-AUTORFILIACIN"/>
      </w:pPr>
      <w:r>
        <w:t xml:space="preserve">ORCID: </w:t>
      </w:r>
      <w:hyperlink r:id="rId8" w:history="1">
        <w:r w:rsidRPr="0080410C">
          <w:rPr>
            <w:rStyle w:val="Hipervnculo"/>
          </w:rPr>
          <w:t>https://orcid.org/0000-0002-5960-4306</w:t>
        </w:r>
      </w:hyperlink>
    </w:p>
    <w:p w14:paraId="1C9691D7" w14:textId="167866CA" w:rsidR="008255A1" w:rsidRDefault="00313EAB">
      <w:pPr>
        <w:pStyle w:val="ISLAS-AUTORE-MAIL"/>
      </w:pPr>
      <w:r>
        <w:t>Correo electrónico</w:t>
      </w:r>
      <w:r w:rsidR="008255A1">
        <w:t xml:space="preserve">: </w:t>
      </w:r>
      <w:r w:rsidR="002842F7">
        <w:t>mkarla</w:t>
      </w:r>
      <w:r w:rsidR="008255A1">
        <w:t>@</w:t>
      </w:r>
      <w:r w:rsidR="002842F7">
        <w:t>uclv.cu</w:t>
      </w:r>
    </w:p>
    <w:p w14:paraId="5765A29F" w14:textId="77777777" w:rsidR="00AE463F" w:rsidRDefault="00AE463F">
      <w:pPr>
        <w:pStyle w:val="ISLAS-AUTORE-MAIL"/>
      </w:pPr>
    </w:p>
    <w:p w14:paraId="711C8C78" w14:textId="77777777" w:rsidR="008255A1" w:rsidRPr="00DE2112" w:rsidRDefault="008255A1">
      <w:pPr>
        <w:pStyle w:val="ISLAS-RESUMEN"/>
        <w:rPr>
          <w:bCs w:val="0"/>
        </w:rPr>
      </w:pPr>
      <w:r>
        <w:rPr>
          <w:b/>
        </w:rPr>
        <w:t>RESUMEN</w:t>
      </w:r>
      <w:r w:rsidR="00AC14DF">
        <w:rPr>
          <w:b/>
        </w:rPr>
        <w:t xml:space="preserve"> </w:t>
      </w:r>
    </w:p>
    <w:p w14:paraId="6F45C835" w14:textId="77777777" w:rsidR="00AE463F" w:rsidRDefault="00BA4069" w:rsidP="00BA4069">
      <w:pPr>
        <w:pStyle w:val="ISLAS-RESUMEN"/>
        <w:ind w:left="227"/>
        <w:rPr>
          <w:bCs w:val="0"/>
          <w:lang w:val="es-MX"/>
        </w:rPr>
      </w:pPr>
      <w:r w:rsidRPr="00BA4069">
        <w:rPr>
          <w:b/>
          <w:lang w:val="es-MX"/>
        </w:rPr>
        <w:t>Introducción:</w:t>
      </w:r>
      <w:r w:rsidRPr="00BA4069">
        <w:rPr>
          <w:bCs w:val="0"/>
          <w:lang w:val="es-MX"/>
        </w:rPr>
        <w:t xml:space="preserve"> </w:t>
      </w:r>
      <w:r w:rsidR="00AE463F" w:rsidRPr="00AE463F">
        <w:rPr>
          <w:bCs w:val="0"/>
          <w:lang w:val="es-MX"/>
        </w:rPr>
        <w:t>La investigación aborda el papel de las disposiciones emanadas del cabildo en la confirmación de la ciudad de Santa Clara durante el siglo XVIII, como expresión de la praxis ciudadana en el marco institucional colonial. El objetivo central consiste en analizar cómo dichas regulaciones contribuyeron a consolidar el espacio urbano, al tiempo que reflejaron formas tempranas de participación y de articulación entre poder local y comunidad. El alcance del estudio se circunscribe a la etapa fundacional y sus primeras décadas, permitiendo establecer conexiones entre la gestión del cabildo, la construcción de lo público y las nociones iniciales de políticas urbanas. La pertinencia radica en rescatar prácticas históricas de organización cívica que dialogan con problemáticas actuales de democracia y políticas públicas.</w:t>
      </w:r>
    </w:p>
    <w:p w14:paraId="631E99C1" w14:textId="77777777" w:rsidR="00BA4069" w:rsidRPr="00D156B7" w:rsidRDefault="00BA4069" w:rsidP="00BA4069">
      <w:pPr>
        <w:pStyle w:val="ISLAS-RESUMEN"/>
        <w:ind w:left="227"/>
        <w:rPr>
          <w:bCs w:val="0"/>
          <w:lang w:val="es-MX"/>
        </w:rPr>
      </w:pPr>
      <w:r w:rsidRPr="00BA4069">
        <w:rPr>
          <w:b/>
          <w:lang w:val="es-MX"/>
        </w:rPr>
        <w:t xml:space="preserve">Métodos: </w:t>
      </w:r>
      <w:r w:rsidR="00AE463F" w:rsidRPr="00AE463F">
        <w:rPr>
          <w:bCs w:val="0"/>
          <w:lang w:val="es-MX"/>
        </w:rPr>
        <w:t>La metodología se sustentó en un enfoque histórico-interpretativo, con un diseño cualitativo de carácter documental. La muestra se conformó por actas capitulares, disposiciones jurídicas y documentos notariales del siglo XVIII. Se aplicaron técnicas de análisis de contenido y crítica documental, empleando fichaje y categorización como instrumentos. El análisis de datos se orientó hacia la identificación de patrones normativos y decisiones institucionales que marcaron la consolidación urbana.</w:t>
      </w:r>
    </w:p>
    <w:p w14:paraId="27FD6EBC" w14:textId="77777777" w:rsidR="00BA4069" w:rsidRPr="00BA4069" w:rsidRDefault="00BA4069" w:rsidP="00BA4069">
      <w:pPr>
        <w:pStyle w:val="ISLAS-RESUMEN"/>
        <w:ind w:left="227"/>
        <w:rPr>
          <w:bCs w:val="0"/>
          <w:lang w:val="es-MX"/>
        </w:rPr>
      </w:pPr>
      <w:r w:rsidRPr="00BA4069">
        <w:rPr>
          <w:b/>
          <w:lang w:val="es-MX"/>
        </w:rPr>
        <w:t>Resultados:</w:t>
      </w:r>
      <w:r w:rsidRPr="00BA4069">
        <w:rPr>
          <w:bCs w:val="0"/>
          <w:lang w:val="es-MX"/>
        </w:rPr>
        <w:t xml:space="preserve"> </w:t>
      </w:r>
      <w:r w:rsidR="00AE463F" w:rsidRPr="00AE463F">
        <w:rPr>
          <w:bCs w:val="0"/>
          <w:lang w:val="es-MX"/>
        </w:rPr>
        <w:t>Los resultados evidencian que el cabildo no solo reguló aspectos de ordenamiento urbano y convivencia, sino que también fue un espacio de representación ciudadana en ciernes, en el cual se anticipaban formas de praxis democrática.</w:t>
      </w:r>
    </w:p>
    <w:p w14:paraId="408DF22C" w14:textId="77777777" w:rsidR="00BA4069" w:rsidRPr="00BA4069" w:rsidRDefault="00BA4069" w:rsidP="00BA4069">
      <w:pPr>
        <w:pStyle w:val="ISLAS-RESUMEN"/>
        <w:ind w:left="227"/>
        <w:rPr>
          <w:bCs w:val="0"/>
          <w:lang w:val="es-MX"/>
        </w:rPr>
      </w:pPr>
      <w:r w:rsidRPr="00BA4069">
        <w:rPr>
          <w:b/>
          <w:lang w:val="es-MX"/>
        </w:rPr>
        <w:t>Conclusiones:</w:t>
      </w:r>
      <w:r w:rsidRPr="00BA4069">
        <w:rPr>
          <w:bCs w:val="0"/>
          <w:lang w:val="es-MX"/>
        </w:rPr>
        <w:t xml:space="preserve"> </w:t>
      </w:r>
      <w:r w:rsidR="00202EE4">
        <w:rPr>
          <w:bCs w:val="0"/>
          <w:lang w:val="es-MX"/>
        </w:rPr>
        <w:t>El</w:t>
      </w:r>
      <w:r w:rsidR="00202EE4" w:rsidRPr="00202EE4">
        <w:rPr>
          <w:bCs w:val="0"/>
          <w:lang w:val="es-MX"/>
        </w:rPr>
        <w:t xml:space="preserve"> estudio demuestra que las disposiciones </w:t>
      </w:r>
      <w:proofErr w:type="spellStart"/>
      <w:r w:rsidR="00202EE4" w:rsidRPr="00202EE4">
        <w:rPr>
          <w:bCs w:val="0"/>
          <w:lang w:val="es-MX"/>
        </w:rPr>
        <w:t>cabildales</w:t>
      </w:r>
      <w:proofErr w:type="spellEnd"/>
      <w:r w:rsidR="00202EE4" w:rsidRPr="00202EE4">
        <w:rPr>
          <w:bCs w:val="0"/>
          <w:lang w:val="es-MX"/>
        </w:rPr>
        <w:t xml:space="preserve"> en Santa Clara no fueron meros actos administrativos, sino instrumentos fundacionales de ciudadanía, cuyas huellas dialogan con los debates contemporáneos sobre participación, políticas públicas y democracia local.</w:t>
      </w:r>
    </w:p>
    <w:p w14:paraId="20904D97" w14:textId="77777777" w:rsidR="008255A1" w:rsidRPr="00BA4069" w:rsidRDefault="008255A1">
      <w:pPr>
        <w:pStyle w:val="ISLAS-RESUMEN"/>
      </w:pPr>
      <w:r w:rsidRPr="00BA4069">
        <w:rPr>
          <w:b/>
        </w:rPr>
        <w:lastRenderedPageBreak/>
        <w:t>PALABRAS CLAVE:</w:t>
      </w:r>
      <w:r w:rsidRPr="00BA4069">
        <w:t xml:space="preserve"> </w:t>
      </w:r>
      <w:r w:rsidR="004B13BA">
        <w:t xml:space="preserve">cabildo, </w:t>
      </w:r>
      <w:r w:rsidR="0057081C">
        <w:t xml:space="preserve">desarrollo urbano, </w:t>
      </w:r>
      <w:r w:rsidR="004B13BA">
        <w:t>praxis ciudadana, participación, políticas públicas</w:t>
      </w:r>
      <w:r w:rsidR="0057081C">
        <w:t>,</w:t>
      </w:r>
      <w:r w:rsidR="00D156B7">
        <w:t xml:space="preserve"> </w:t>
      </w:r>
    </w:p>
    <w:p w14:paraId="5AFD57E5" w14:textId="77777777" w:rsidR="008255A1" w:rsidRPr="002E0929" w:rsidRDefault="008255A1">
      <w:pPr>
        <w:pStyle w:val="ISLAS-RESUMEN"/>
        <w:rPr>
          <w:b/>
          <w:lang w:val="en-US"/>
        </w:rPr>
      </w:pPr>
      <w:r w:rsidRPr="002E0929">
        <w:rPr>
          <w:b/>
          <w:lang w:val="en-US"/>
        </w:rPr>
        <w:t>ABSTRACT</w:t>
      </w:r>
      <w:r w:rsidR="00DE2112" w:rsidRPr="002E0929">
        <w:rPr>
          <w:b/>
          <w:lang w:val="en-US"/>
        </w:rPr>
        <w:t xml:space="preserve"> </w:t>
      </w:r>
    </w:p>
    <w:p w14:paraId="4421D551" w14:textId="77777777" w:rsidR="00FC2F0A" w:rsidRPr="00FC2F0A" w:rsidRDefault="00FC2F0A" w:rsidP="00FC2F0A">
      <w:pPr>
        <w:pStyle w:val="ISLAS-RESUMEN"/>
        <w:ind w:left="227"/>
        <w:rPr>
          <w:lang w:val="en-US"/>
        </w:rPr>
      </w:pPr>
      <w:r w:rsidRPr="00FC2F0A">
        <w:rPr>
          <w:b/>
          <w:bCs w:val="0"/>
          <w:lang w:val="en-US"/>
        </w:rPr>
        <w:t>Introduction:</w:t>
      </w:r>
      <w:r w:rsidRPr="00FC2F0A">
        <w:rPr>
          <w:lang w:val="en-US"/>
        </w:rPr>
        <w:t xml:space="preserve"> </w:t>
      </w:r>
      <w:r w:rsidR="002E0929" w:rsidRPr="002E0929">
        <w:rPr>
          <w:lang w:val="en-US"/>
        </w:rPr>
        <w:t>This research addresses the role of the provisions issued by the city council in the consolidation of the city of Santa Clara during the 18th century, as an expression of civic praxis within the colonial institutional framework. The central objective is to analyze how these regulations contributed to consolidating urban space, while reflecting early forms of participation and articulation between local power and community. The scope of the study is limited to the founding period and its first decades, allowing for connections between the management of the city council, the construction of the public sphere, and the initial notions of urban policies. The relevance lies in rescuing historical practices of civic organization that engage with current issues of democracy and public policy.</w:t>
      </w:r>
    </w:p>
    <w:p w14:paraId="61015832" w14:textId="77777777" w:rsidR="00D156B7" w:rsidRDefault="00FC2F0A" w:rsidP="00FC2F0A">
      <w:pPr>
        <w:pStyle w:val="ISLAS-RESUMEN"/>
        <w:ind w:left="227"/>
        <w:rPr>
          <w:lang w:val="en-US"/>
        </w:rPr>
      </w:pPr>
      <w:r w:rsidRPr="00FC2F0A">
        <w:rPr>
          <w:b/>
          <w:bCs w:val="0"/>
          <w:lang w:val="en-US"/>
        </w:rPr>
        <w:t>Methods:</w:t>
      </w:r>
      <w:r w:rsidRPr="00FC2F0A">
        <w:rPr>
          <w:lang w:val="en-US"/>
        </w:rPr>
        <w:t xml:space="preserve"> </w:t>
      </w:r>
      <w:r w:rsidR="002E0929" w:rsidRPr="002E0929">
        <w:rPr>
          <w:lang w:val="en-US"/>
        </w:rPr>
        <w:t>The methodology was based on a historical-interpretative approach, with a qualitative documentary design. The sample consisted of 18th-century municipal council minutes, legal provisions, and notarial documents. Content analysis and documentary criticism techniques were applied, using indexing and categorization as instruments. Data analysis was oriented toward identifying normative patterns and institutional decisions that marked urban consolidation.</w:t>
      </w:r>
    </w:p>
    <w:p w14:paraId="0BA152DB" w14:textId="77777777" w:rsidR="00FC2F0A" w:rsidRPr="00FC2F0A" w:rsidRDefault="00FC2F0A" w:rsidP="00FC2F0A">
      <w:pPr>
        <w:pStyle w:val="ISLAS-RESUMEN"/>
        <w:ind w:left="227"/>
        <w:rPr>
          <w:lang w:val="en-US"/>
        </w:rPr>
      </w:pPr>
      <w:r w:rsidRPr="00FC2F0A">
        <w:rPr>
          <w:b/>
          <w:bCs w:val="0"/>
          <w:lang w:val="en-US"/>
        </w:rPr>
        <w:t>Results:</w:t>
      </w:r>
      <w:r w:rsidRPr="00FC2F0A">
        <w:rPr>
          <w:lang w:val="en-US"/>
        </w:rPr>
        <w:t xml:space="preserve"> </w:t>
      </w:r>
      <w:r w:rsidR="00E342CD" w:rsidRPr="00E342CD">
        <w:rPr>
          <w:lang w:val="en-US"/>
        </w:rPr>
        <w:t>The results show that the town council not only regulated aspects of urban planning and coexistence, but was also a budding space for citizen representation, in which forms of democratic praxis were anticipated</w:t>
      </w:r>
      <w:r w:rsidRPr="00FC2F0A">
        <w:rPr>
          <w:lang w:val="en-US"/>
        </w:rPr>
        <w:t>.</w:t>
      </w:r>
    </w:p>
    <w:p w14:paraId="46F4431F" w14:textId="77777777" w:rsidR="002B5C79" w:rsidRDefault="00FC2F0A" w:rsidP="00D8380E">
      <w:pPr>
        <w:pStyle w:val="ISLAS-RESUMEN"/>
        <w:ind w:left="227"/>
        <w:rPr>
          <w:lang w:val="en-US"/>
        </w:rPr>
      </w:pPr>
      <w:r w:rsidRPr="00FC2F0A">
        <w:rPr>
          <w:b/>
          <w:bCs w:val="0"/>
          <w:lang w:val="en-US"/>
        </w:rPr>
        <w:t>Conclusions:</w:t>
      </w:r>
      <w:r w:rsidRPr="00FC2F0A">
        <w:rPr>
          <w:lang w:val="en-US"/>
        </w:rPr>
        <w:t xml:space="preserve"> </w:t>
      </w:r>
      <w:r w:rsidR="00D8380E" w:rsidRPr="00D8380E">
        <w:rPr>
          <w:lang w:val="en-US"/>
        </w:rPr>
        <w:t>The study demonstrates that the town council's provisions in Santa Clara were not merely administrative acts, but foundational instruments of citizenship, whose traces connect with contemporary debates on participation, public policy, and local democracy.</w:t>
      </w:r>
    </w:p>
    <w:p w14:paraId="23BFD282" w14:textId="77777777" w:rsidR="008255A1" w:rsidRPr="00683D74" w:rsidRDefault="008255A1" w:rsidP="00D8380E">
      <w:pPr>
        <w:pStyle w:val="ISLAS-RESUMEN"/>
        <w:ind w:left="227"/>
        <w:rPr>
          <w:lang w:val="en-US"/>
        </w:rPr>
      </w:pPr>
      <w:r w:rsidRPr="00683D74">
        <w:rPr>
          <w:b/>
          <w:lang w:val="en-US"/>
        </w:rPr>
        <w:t>KEYWORDS:</w:t>
      </w:r>
      <w:r w:rsidRPr="00683D74">
        <w:rPr>
          <w:lang w:val="en-US"/>
        </w:rPr>
        <w:t xml:space="preserve"> </w:t>
      </w:r>
      <w:r w:rsidR="0057081C">
        <w:rPr>
          <w:lang w:val="en-US"/>
        </w:rPr>
        <w:t>town council, urban development, citizen praxis, participation, public policy</w:t>
      </w:r>
    </w:p>
    <w:p w14:paraId="10FB7B54" w14:textId="77777777" w:rsidR="008255A1" w:rsidRPr="00683D74" w:rsidRDefault="006E24F1">
      <w:pPr>
        <w:pStyle w:val="ISLAS-SUBTTULO1"/>
        <w:rPr>
          <w:lang w:val="pt-BR"/>
        </w:rPr>
      </w:pPr>
      <w:r>
        <w:rPr>
          <w:lang w:val="pt-BR"/>
        </w:rPr>
        <w:t>Introducción</w:t>
      </w:r>
      <w:r w:rsidR="0096090C">
        <w:rPr>
          <w:lang w:val="pt-BR"/>
        </w:rPr>
        <w:t xml:space="preserve"> </w:t>
      </w:r>
    </w:p>
    <w:p w14:paraId="1AB6FE8A" w14:textId="77777777" w:rsidR="006E24F1" w:rsidRDefault="006E24F1" w:rsidP="00CA44DA">
      <w:pPr>
        <w:pStyle w:val="ISLAS-TRIPA"/>
        <w:spacing w:before="240" w:after="240"/>
      </w:pPr>
      <w:r>
        <w:t>El proceso de conformación de las ciudades coloniales en Cuba durante el siglo XVIII estuvo profundamente marcado por las disposiciones emanadas de los cabildos, instituciones que, además de representar la autoridad real en el ámbito local, encarnaron las primeras experiencias de gestión pública y de praxis ciudadana. En el caso de Santa Clara, fundada oficialmente en 1689 y confirmada como ciudad en 1713, el cabildo desempeñó un rol decisivo en la organización de la vida urbana, regulando desde el trazado de calles, la distribución de solares y el control de mercados, hasta la convivencia social, religiosa y política de sus habitantes.</w:t>
      </w:r>
    </w:p>
    <w:p w14:paraId="794FB05F" w14:textId="77777777" w:rsidR="006E24F1" w:rsidRDefault="006E24F1" w:rsidP="00CA44DA">
      <w:pPr>
        <w:pStyle w:val="ISLAS-TRIPA"/>
        <w:spacing w:before="240" w:after="240"/>
      </w:pPr>
      <w:r>
        <w:t xml:space="preserve">Analizar las disposiciones </w:t>
      </w:r>
      <w:proofErr w:type="spellStart"/>
      <w:r>
        <w:t>cabildales</w:t>
      </w:r>
      <w:proofErr w:type="spellEnd"/>
      <w:r>
        <w:t xml:space="preserve"> en este contexto implica no solo estudiar normas administrativas, sino también comprender cómo se forjaron las bases de un orden urbano que respondía a intereses colectivos y a prácticas de poder compartidas. El cabildo </w:t>
      </w:r>
      <w:r>
        <w:lastRenderedPageBreak/>
        <w:t xml:space="preserve">funcionaba como un espacio de negociación entre élites locales y comunidad, donde la toma de decisiones anticipaba, en cierta medida, formas incipientes de ciudadanía y de participación cívica. En este sentido, el estudio de la experiencia </w:t>
      </w:r>
      <w:proofErr w:type="spellStart"/>
      <w:r>
        <w:t>santaclareña</w:t>
      </w:r>
      <w:proofErr w:type="spellEnd"/>
      <w:r>
        <w:t xml:space="preserve"> permite establecer un puente entre las prácticas políticas coloniales y los actuales debates sobre democracia local, políticas públicas y gobernanza participativa.</w:t>
      </w:r>
    </w:p>
    <w:p w14:paraId="012E2E37" w14:textId="77777777" w:rsidR="008255A1" w:rsidRDefault="006E24F1" w:rsidP="00CA44DA">
      <w:pPr>
        <w:pStyle w:val="ISLAS-TRIPA"/>
        <w:spacing w:before="240" w:after="240"/>
      </w:pPr>
      <w:r>
        <w:t>La pertinencia de esta investigación radica en rescatar la historicidad de los mecanismos de organización social y política que dieron sustento a la vida urbana en la Isla, ofreciendo claves para entender cómo la praxis ciudadana, aun en un contexto colonial, sentó precedentes en la construcción de espacios públicos y en la legitimidad de lo común. La ciudad de Santa Clara se convierte, así, en un laboratorio histórico donde confluyen orden normativo, identidad comunitaria y ejercicio de lo político.</w:t>
      </w:r>
      <w:r w:rsidR="008255A1">
        <w:tab/>
      </w:r>
    </w:p>
    <w:p w14:paraId="63AFB7A4" w14:textId="77777777" w:rsidR="008255A1" w:rsidRPr="0068724B" w:rsidRDefault="00CA44DA" w:rsidP="00CA44DA">
      <w:pPr>
        <w:pStyle w:val="ISLAS-SUBTTULO2"/>
        <w:spacing w:after="240"/>
        <w:rPr>
          <w:lang w:val="es-ES_tradnl"/>
        </w:rPr>
      </w:pPr>
      <w:r w:rsidRPr="0068724B">
        <w:rPr>
          <w:lang w:val="es-ES_tradnl"/>
        </w:rPr>
        <w:t>El cabildo como institución fundacional</w:t>
      </w:r>
      <w:r w:rsidR="008255A1" w:rsidRPr="0068724B">
        <w:rPr>
          <w:lang w:val="es-ES_tradnl"/>
        </w:rPr>
        <w:tab/>
      </w:r>
    </w:p>
    <w:p w14:paraId="6724E93E" w14:textId="77777777" w:rsidR="005B3B5E" w:rsidRDefault="00D41955" w:rsidP="00CA44DA">
      <w:pPr>
        <w:pStyle w:val="ISLAS-SUBTTULO3"/>
        <w:spacing w:after="240"/>
        <w:ind w:firstLine="284"/>
        <w:rPr>
          <w:rFonts w:cs="Times New Roman"/>
          <w:bCs w:val="0"/>
          <w:i w:val="0"/>
          <w:szCs w:val="24"/>
        </w:rPr>
      </w:pPr>
      <w:r w:rsidRPr="00D41955">
        <w:rPr>
          <w:rFonts w:cs="Times New Roman"/>
          <w:bCs w:val="0"/>
          <w:i w:val="0"/>
          <w:szCs w:val="24"/>
        </w:rPr>
        <w:t xml:space="preserve">El estudio de los cabildos en la América hispana no puede limitarse a entenderlos como meras instituciones coloniales subordinadas a la Corona. Más allá de su carácter administrativo, estos órganos municipales constituyeron un espacio privilegiado de praxis ciudadana, en tanto articularon la gestión de lo común, regularon la vida pública y se convirtieron en instancias de representación de intereses locales. En el caso cubano, el cabildo </w:t>
      </w:r>
      <w:proofErr w:type="spellStart"/>
      <w:r w:rsidRPr="00D41955">
        <w:rPr>
          <w:rFonts w:cs="Times New Roman"/>
          <w:bCs w:val="0"/>
          <w:i w:val="0"/>
          <w:szCs w:val="24"/>
        </w:rPr>
        <w:t>santaclareño</w:t>
      </w:r>
      <w:proofErr w:type="spellEnd"/>
      <w:r w:rsidRPr="00D41955">
        <w:rPr>
          <w:rFonts w:cs="Times New Roman"/>
          <w:bCs w:val="0"/>
          <w:i w:val="0"/>
          <w:szCs w:val="24"/>
        </w:rPr>
        <w:t xml:space="preserve"> del siglo XVIII ejemplifica cómo las disposiciones dictadas no solo respondían a necesidades inmediatas de organización territorial, salubridad o abasto, sino que también delineaban políticas urbanas incipientes que buscaban garantizar el orden, la convivencia y la prosperidad del núcleo poblacional.</w:t>
      </w:r>
    </w:p>
    <w:p w14:paraId="0E14CC96" w14:textId="77777777" w:rsidR="005B3B5E" w:rsidRPr="005B3B5E" w:rsidRDefault="005B3B5E" w:rsidP="00CA44DA">
      <w:pPr>
        <w:pStyle w:val="ISLAS-SUBTTULO3"/>
        <w:spacing w:after="240"/>
        <w:ind w:firstLine="284"/>
        <w:rPr>
          <w:rFonts w:cs="Times New Roman"/>
          <w:bCs w:val="0"/>
          <w:i w:val="0"/>
          <w:szCs w:val="24"/>
        </w:rPr>
      </w:pPr>
      <w:r w:rsidRPr="005B3B5E">
        <w:rPr>
          <w:rFonts w:cs="Times New Roman"/>
          <w:bCs w:val="0"/>
          <w:i w:val="0"/>
          <w:szCs w:val="24"/>
        </w:rPr>
        <w:t>Desde la perspectiva de la teoría contemporánea de las políticas públicas, estas regulaciones pueden interpretarse como el germen de prácticas de gestión gubernamental a nivel local, donde las decisiones colectivas se institucionalizaban en ordenanzas y acuerdos. Aunque inscritas en un contexto colonial, tales medidas reflejaban la preocupación por responder a demandas sociales concretas y anticipaban el papel que más tarde asumirían los municipios en la configuración del espacio público.</w:t>
      </w:r>
    </w:p>
    <w:p w14:paraId="4EF960E5" w14:textId="77777777" w:rsidR="005B3B5E" w:rsidRDefault="005B3B5E" w:rsidP="00CA44DA">
      <w:pPr>
        <w:pStyle w:val="ISLAS-SUBTTULO3"/>
        <w:spacing w:after="240"/>
        <w:ind w:firstLine="284"/>
        <w:rPr>
          <w:rFonts w:cs="Times New Roman"/>
          <w:bCs w:val="0"/>
          <w:i w:val="0"/>
          <w:szCs w:val="24"/>
        </w:rPr>
      </w:pPr>
      <w:r w:rsidRPr="005B3B5E">
        <w:rPr>
          <w:rFonts w:cs="Times New Roman"/>
          <w:bCs w:val="0"/>
          <w:i w:val="0"/>
          <w:szCs w:val="24"/>
        </w:rPr>
        <w:t>A su vez, al vincular estas experiencias con los debates actuales sobre democracia participativa, se advierte que el cabildo, con sus limitaciones de representación, constituyó un antecedente de los mecanismos de participación cívica y de control social sobre las decisiones gubernamentales. De ahí que su estudio resulte relevante para comprender la historicidad de la ciudadanía y la continuidad de una tradición de praxis democrática que enlaza pasado y presente.</w:t>
      </w:r>
    </w:p>
    <w:p w14:paraId="50071931" w14:textId="77777777" w:rsidR="009B1E63" w:rsidRPr="009B1E63" w:rsidRDefault="009B1E63" w:rsidP="00CA44DA">
      <w:pPr>
        <w:pStyle w:val="ISLAS-SUBTTULO3"/>
        <w:spacing w:after="240"/>
        <w:ind w:firstLine="284"/>
        <w:rPr>
          <w:rFonts w:cs="Times New Roman"/>
          <w:bCs w:val="0"/>
          <w:i w:val="0"/>
          <w:szCs w:val="24"/>
        </w:rPr>
      </w:pPr>
      <w:r w:rsidRPr="009B1E63">
        <w:rPr>
          <w:rFonts w:cs="Times New Roman"/>
          <w:bCs w:val="0"/>
          <w:i w:val="0"/>
          <w:szCs w:val="24"/>
        </w:rPr>
        <w:t xml:space="preserve">El análisis de los cabildos en la América hispana permite comprenderlos como una forma temprana de institucionalidad local, donde se cruzaban las directrices coloniales </w:t>
      </w:r>
      <w:r w:rsidRPr="009B1E63">
        <w:rPr>
          <w:rFonts w:cs="Times New Roman"/>
          <w:bCs w:val="0"/>
          <w:i w:val="0"/>
          <w:szCs w:val="24"/>
        </w:rPr>
        <w:lastRenderedPageBreak/>
        <w:t xml:space="preserve">con la praxis ciudadana. Si bien constituían órganos de poder bajo la tutela de la Corona, su funcionamiento se sustentaba en la capacidad de los vecinos —particularmente de las élites locales— para decidir sobre la vida pública. Norberto </w:t>
      </w:r>
      <w:proofErr w:type="spellStart"/>
      <w:r w:rsidRPr="009B1E63">
        <w:rPr>
          <w:rFonts w:cs="Times New Roman"/>
          <w:bCs w:val="0"/>
          <w:i w:val="0"/>
          <w:szCs w:val="24"/>
        </w:rPr>
        <w:t>Bobbio</w:t>
      </w:r>
      <w:proofErr w:type="spellEnd"/>
      <w:r w:rsidRPr="009B1E63">
        <w:rPr>
          <w:rFonts w:cs="Times New Roman"/>
          <w:bCs w:val="0"/>
          <w:i w:val="0"/>
          <w:szCs w:val="24"/>
        </w:rPr>
        <w:t xml:space="preserve"> (1997) ha señalado que la democracia implica un sistema de reglas que garantiza la participación en la toma de decisiones colectivas; en el contexto colonial, aunque restringida, esta participación se canalizaba a través del cabildo, que regulaba el orden urbano y la convivencia social.</w:t>
      </w:r>
    </w:p>
    <w:p w14:paraId="3B5E4B23" w14:textId="77777777" w:rsidR="009B1E63" w:rsidRDefault="009B1E63" w:rsidP="00CA44DA">
      <w:pPr>
        <w:pStyle w:val="ISLAS-SUBTTULO3"/>
        <w:spacing w:after="240"/>
        <w:ind w:firstLine="284"/>
        <w:rPr>
          <w:rFonts w:cs="Times New Roman"/>
          <w:bCs w:val="0"/>
          <w:i w:val="0"/>
          <w:szCs w:val="24"/>
        </w:rPr>
      </w:pPr>
      <w:r w:rsidRPr="009B1E63">
        <w:rPr>
          <w:rFonts w:cs="Times New Roman"/>
          <w:bCs w:val="0"/>
          <w:i w:val="0"/>
          <w:szCs w:val="24"/>
        </w:rPr>
        <w:t xml:space="preserve">Desde la óptica de las políticas públicas, autores como </w:t>
      </w:r>
      <w:proofErr w:type="spellStart"/>
      <w:r w:rsidRPr="009B1E63">
        <w:rPr>
          <w:rFonts w:cs="Times New Roman"/>
          <w:bCs w:val="0"/>
          <w:i w:val="0"/>
          <w:szCs w:val="24"/>
        </w:rPr>
        <w:t>Lasswell</w:t>
      </w:r>
      <w:proofErr w:type="spellEnd"/>
      <w:r w:rsidRPr="009B1E63">
        <w:rPr>
          <w:rFonts w:cs="Times New Roman"/>
          <w:bCs w:val="0"/>
          <w:i w:val="0"/>
          <w:szCs w:val="24"/>
        </w:rPr>
        <w:t xml:space="preserve"> (1951) y </w:t>
      </w:r>
      <w:proofErr w:type="spellStart"/>
      <w:r w:rsidRPr="009B1E63">
        <w:rPr>
          <w:rFonts w:cs="Times New Roman"/>
          <w:bCs w:val="0"/>
          <w:i w:val="0"/>
          <w:szCs w:val="24"/>
        </w:rPr>
        <w:t>Subirats</w:t>
      </w:r>
      <w:proofErr w:type="spellEnd"/>
      <w:r w:rsidRPr="009B1E63">
        <w:rPr>
          <w:rFonts w:cs="Times New Roman"/>
          <w:bCs w:val="0"/>
          <w:i w:val="0"/>
          <w:szCs w:val="24"/>
        </w:rPr>
        <w:t xml:space="preserve"> (1989) han destacado que estas se definen como procesos de toma de decisiones destinadas a resolver problemas colectivos. Las disposiciones del cabildo </w:t>
      </w:r>
      <w:proofErr w:type="spellStart"/>
      <w:r w:rsidRPr="009B1E63">
        <w:rPr>
          <w:rFonts w:cs="Times New Roman"/>
          <w:bCs w:val="0"/>
          <w:i w:val="0"/>
          <w:szCs w:val="24"/>
        </w:rPr>
        <w:t>santaclareño</w:t>
      </w:r>
      <w:proofErr w:type="spellEnd"/>
      <w:r w:rsidRPr="009B1E63">
        <w:rPr>
          <w:rFonts w:cs="Times New Roman"/>
          <w:bCs w:val="0"/>
          <w:i w:val="0"/>
          <w:szCs w:val="24"/>
        </w:rPr>
        <w:t>, orientadas al trazado urbano, el abasto de víveres, la administración de justicia menor o la seguridad común, pueden interpretarse como políticas públicas incipientes, inscritas en un marco colonial pero dirigidas a dar respuesta a necesidades sociales concretas.</w:t>
      </w:r>
    </w:p>
    <w:p w14:paraId="2B754B7E" w14:textId="77777777" w:rsidR="009B1E63" w:rsidRPr="009B1E63" w:rsidRDefault="009B1E63" w:rsidP="00CA44DA">
      <w:pPr>
        <w:pStyle w:val="ISLAS-SUBTTULO3"/>
        <w:spacing w:after="240"/>
        <w:ind w:firstLine="284"/>
        <w:rPr>
          <w:rFonts w:cs="Times New Roman"/>
          <w:bCs w:val="0"/>
          <w:i w:val="0"/>
          <w:szCs w:val="24"/>
        </w:rPr>
      </w:pPr>
      <w:r w:rsidRPr="009B1E63">
        <w:rPr>
          <w:rFonts w:cs="Times New Roman"/>
          <w:bCs w:val="0"/>
          <w:i w:val="0"/>
          <w:szCs w:val="24"/>
        </w:rPr>
        <w:t xml:space="preserve">Por otra parte, la teoría de la ciudadanía de T. H. Marshall (1950) permite situar estas prácticas como antecedentes de derechos cívicos en formación, donde la pertenencia a la comunidad urbana implicaba también deberes y responsabilidades compartidas. En el caso cubano, estudios como los de Manuel Moreno </w:t>
      </w:r>
      <w:proofErr w:type="spellStart"/>
      <w:r w:rsidRPr="009B1E63">
        <w:rPr>
          <w:rFonts w:cs="Times New Roman"/>
          <w:bCs w:val="0"/>
          <w:i w:val="0"/>
          <w:szCs w:val="24"/>
        </w:rPr>
        <w:t>Fraginals</w:t>
      </w:r>
      <w:proofErr w:type="spellEnd"/>
      <w:r w:rsidRPr="009B1E63">
        <w:rPr>
          <w:rFonts w:cs="Times New Roman"/>
          <w:bCs w:val="0"/>
          <w:i w:val="0"/>
          <w:szCs w:val="24"/>
        </w:rPr>
        <w:t xml:space="preserve"> (1978) y Julio Le </w:t>
      </w:r>
      <w:proofErr w:type="spellStart"/>
      <w:r w:rsidRPr="009B1E63">
        <w:rPr>
          <w:rFonts w:cs="Times New Roman"/>
          <w:bCs w:val="0"/>
          <w:i w:val="0"/>
          <w:szCs w:val="24"/>
        </w:rPr>
        <w:t>Riverend</w:t>
      </w:r>
      <w:proofErr w:type="spellEnd"/>
      <w:r w:rsidRPr="009B1E63">
        <w:rPr>
          <w:rFonts w:cs="Times New Roman"/>
          <w:bCs w:val="0"/>
          <w:i w:val="0"/>
          <w:szCs w:val="24"/>
        </w:rPr>
        <w:t xml:space="preserve"> (1990) muestran cómo el cabildo fue una pieza esencial para articular los intereses de los vecinos con las exigencias del poder colonial, operando como mediador entre lo local y lo imperial.</w:t>
      </w:r>
    </w:p>
    <w:p w14:paraId="4DDDE914" w14:textId="77777777" w:rsidR="009B1E63" w:rsidRDefault="009B1E63" w:rsidP="00CA44DA">
      <w:pPr>
        <w:pStyle w:val="ISLAS-SUBTTULO3"/>
        <w:spacing w:after="240"/>
        <w:ind w:firstLine="284"/>
        <w:rPr>
          <w:rFonts w:cs="Times New Roman"/>
          <w:bCs w:val="0"/>
          <w:i w:val="0"/>
          <w:szCs w:val="24"/>
        </w:rPr>
      </w:pPr>
      <w:r w:rsidRPr="009B1E63">
        <w:rPr>
          <w:rFonts w:cs="Times New Roman"/>
          <w:bCs w:val="0"/>
          <w:i w:val="0"/>
          <w:szCs w:val="24"/>
        </w:rPr>
        <w:t>En este sentido, el cabildo colonial puede leerse como un espacio donde convergían praxis ciudadana, políticas públicas y democracia incipiente, estableciendo precedentes históricos que hoy dialogan con los debates sobre gobernanza participativa y gestión local en sociedades contemporáneas.</w:t>
      </w:r>
    </w:p>
    <w:p w14:paraId="554388F8" w14:textId="77777777" w:rsidR="0096090C" w:rsidRPr="0096090C" w:rsidRDefault="0096090C" w:rsidP="00CA44DA">
      <w:pPr>
        <w:pStyle w:val="ISLAS-SUBTTULO3"/>
        <w:spacing w:after="240"/>
        <w:rPr>
          <w:rFonts w:cs="Times New Roman"/>
          <w:b/>
          <w:bCs w:val="0"/>
          <w:szCs w:val="24"/>
        </w:rPr>
      </w:pPr>
      <w:r w:rsidRPr="0096090C">
        <w:rPr>
          <w:rFonts w:cs="Times New Roman"/>
          <w:b/>
          <w:bCs w:val="0"/>
          <w:szCs w:val="24"/>
        </w:rPr>
        <w:t xml:space="preserve">El cabildo </w:t>
      </w:r>
      <w:r w:rsidR="00DB6BBE">
        <w:rPr>
          <w:rFonts w:cs="Times New Roman"/>
          <w:b/>
          <w:bCs w:val="0"/>
          <w:szCs w:val="24"/>
        </w:rPr>
        <w:t>y la construcción temprana de la vida cívica y democrática.</w:t>
      </w:r>
    </w:p>
    <w:p w14:paraId="1AEA70BB" w14:textId="77777777" w:rsidR="0096090C" w:rsidRDefault="0096090C" w:rsidP="00CA44DA">
      <w:pPr>
        <w:pStyle w:val="ISLAS-SUBTTULO3"/>
        <w:spacing w:after="240"/>
        <w:ind w:firstLine="284"/>
        <w:rPr>
          <w:rFonts w:cs="Times New Roman"/>
          <w:bCs w:val="0"/>
          <w:i w:val="0"/>
          <w:szCs w:val="24"/>
        </w:rPr>
      </w:pPr>
      <w:r w:rsidRPr="0096090C">
        <w:rPr>
          <w:rFonts w:cs="Times New Roman"/>
          <w:bCs w:val="0"/>
          <w:i w:val="0"/>
          <w:szCs w:val="24"/>
        </w:rPr>
        <w:t>El cabildo fue la institución que aseguró la continuidad de la vida pública en Santa Clara desde su fundación en 1689 y su confirmación como ciudad en 1713. En sus sesiones se abordaban temas tan diversos como la adjudicación de tierras a nuevos pobladores, la vigilancia del orden público o la autorización de celebraciones religiosas. Por ejemplo, se conservan disposiciones relativas a la delimitación del trazado urbano en torno a la iglesia parroquial, que constituía el eje central de la villa. También se debatió sobre la construcción de puentes de madera sobre arroyos que dificultaban el tránsito, lo que muestra cómo la infraestructura era entendida como un asunto de interés colectivo. Estas medidas dotaron a la ciudad de un marco jurídico-organizativo que consolidó su identidad y legitimidad.</w:t>
      </w:r>
    </w:p>
    <w:p w14:paraId="2EF37938" w14:textId="77777777" w:rsidR="00725EA0" w:rsidRDefault="00725EA0" w:rsidP="00CA44DA">
      <w:pPr>
        <w:pStyle w:val="ISLAS-SUBTTULO3"/>
        <w:spacing w:after="240"/>
        <w:ind w:firstLine="284"/>
        <w:rPr>
          <w:rFonts w:cs="Times New Roman"/>
          <w:bCs w:val="0"/>
          <w:i w:val="0"/>
          <w:szCs w:val="24"/>
        </w:rPr>
      </w:pPr>
      <w:r w:rsidRPr="00725EA0">
        <w:rPr>
          <w:rFonts w:cs="Times New Roman"/>
          <w:bCs w:val="0"/>
          <w:i w:val="0"/>
          <w:szCs w:val="24"/>
        </w:rPr>
        <w:lastRenderedPageBreak/>
        <w:t>Las actas capitulares del siglo XVIII revelan la preocupación del cabildo por regular la salubridad y el abastecimiento, aspectos que hoy reconoceríamos como políticas públicas locales. Se dictaron ordenanzas sobre la limpieza de calles, imponiendo multas a quienes arrojaban desechos cerca de la plaza mayor; igualmente, se establecieron reglas para el funcionamiento del mercado, con el fin de garantizar precios justos y evitar abusos en la venta de víveres. Otra disposición frecuente fue la regulación del transporte de ganado, esencial para la economía de la villa, que debía realizarse en condiciones seguras para evitar pérdidas y conflictos. Estas decisiones, aunque inscritas en un marco colonial y elitista, respondían a problemas colectivos y representaban formas tempranas de gestión gubernamental con impacto directo en la vida ciudadana.</w:t>
      </w:r>
    </w:p>
    <w:p w14:paraId="4D7E3787" w14:textId="77777777" w:rsidR="00D31A22" w:rsidRDefault="00D31A22" w:rsidP="00CA44DA">
      <w:pPr>
        <w:pStyle w:val="ISLAS-SUBTTULO3"/>
        <w:spacing w:after="240"/>
        <w:ind w:firstLine="284"/>
        <w:rPr>
          <w:rFonts w:cs="Times New Roman"/>
          <w:bCs w:val="0"/>
          <w:i w:val="0"/>
          <w:szCs w:val="24"/>
        </w:rPr>
      </w:pPr>
      <w:r w:rsidRPr="00D31A22">
        <w:rPr>
          <w:rFonts w:cs="Times New Roman"/>
          <w:bCs w:val="0"/>
          <w:i w:val="0"/>
          <w:szCs w:val="24"/>
        </w:rPr>
        <w:t xml:space="preserve">El cabildo </w:t>
      </w:r>
      <w:proofErr w:type="spellStart"/>
      <w:r w:rsidRPr="00D31A22">
        <w:rPr>
          <w:rFonts w:cs="Times New Roman"/>
          <w:bCs w:val="0"/>
          <w:i w:val="0"/>
          <w:szCs w:val="24"/>
        </w:rPr>
        <w:t>santaclareño</w:t>
      </w:r>
      <w:proofErr w:type="spellEnd"/>
      <w:r w:rsidRPr="00D31A22">
        <w:rPr>
          <w:rFonts w:cs="Times New Roman"/>
          <w:bCs w:val="0"/>
          <w:i w:val="0"/>
          <w:szCs w:val="24"/>
        </w:rPr>
        <w:t>, como en el resto de la isla, estaba compuesto por regidores, alcaldes ordinarios y otros oficiales elegidos entre los vecinos principales. Esta composición restringía la participación a un grupo reducido, excluyendo a sectores populares, esclavizados y mujeres. Sin embargo, la práctica cotidiana de deliberar sobre asuntos de interés común anticipaba, aunque de manera imperfecta, una experiencia de democracia local. Por ejemplo, se convocaban reuniones extraordinarias en caso de crisis (epidemias, incendios, escasez de alimentos), donde la voz de distintos vecinos influyentes era escuchada y considerada en las decisiones. De este modo, el cabildo se convirtió en un laboratorio de praxis ciudadana, en el que se ensayaban mecanismos de representación y se establecían normas que trascendían lo individual para reforzar el bien común.</w:t>
      </w:r>
    </w:p>
    <w:p w14:paraId="7E251C3E" w14:textId="77777777" w:rsidR="00D82BBD" w:rsidRPr="00D82BBD" w:rsidRDefault="00D82BBD" w:rsidP="00CA44DA">
      <w:pPr>
        <w:pStyle w:val="ISLAS-SUBTTULO3"/>
        <w:spacing w:after="240"/>
        <w:ind w:firstLine="284"/>
        <w:rPr>
          <w:rFonts w:cs="Times New Roman"/>
          <w:bCs w:val="0"/>
          <w:i w:val="0"/>
          <w:szCs w:val="24"/>
        </w:rPr>
      </w:pPr>
      <w:r w:rsidRPr="00D82BBD">
        <w:rPr>
          <w:rFonts w:cs="Times New Roman"/>
          <w:bCs w:val="0"/>
          <w:i w:val="0"/>
          <w:szCs w:val="24"/>
        </w:rPr>
        <w:t xml:space="preserve">Los resultados del estudio confirman que las disposiciones </w:t>
      </w:r>
      <w:proofErr w:type="spellStart"/>
      <w:r w:rsidRPr="00D82BBD">
        <w:rPr>
          <w:rFonts w:cs="Times New Roman"/>
          <w:bCs w:val="0"/>
          <w:i w:val="0"/>
          <w:szCs w:val="24"/>
        </w:rPr>
        <w:t>cabildales</w:t>
      </w:r>
      <w:proofErr w:type="spellEnd"/>
      <w:r w:rsidRPr="00D82BBD">
        <w:rPr>
          <w:rFonts w:cs="Times New Roman"/>
          <w:bCs w:val="0"/>
          <w:i w:val="0"/>
          <w:szCs w:val="24"/>
        </w:rPr>
        <w:t xml:space="preserve"> en Santa Clara durante el siglo XVIII tuvieron un carácter fundacional en la construcción de la ciudad como espacio político y social. Entre los hallazgos más significativos se encuentran:</w:t>
      </w:r>
    </w:p>
    <w:p w14:paraId="70B96D6F" w14:textId="77777777" w:rsidR="00D82BBD" w:rsidRDefault="00D82BBD" w:rsidP="00CA44DA">
      <w:pPr>
        <w:pStyle w:val="ISLAS-SUBTTULO3"/>
        <w:numPr>
          <w:ilvl w:val="0"/>
          <w:numId w:val="2"/>
        </w:numPr>
        <w:spacing w:after="240"/>
        <w:rPr>
          <w:rFonts w:cs="Times New Roman"/>
          <w:bCs w:val="0"/>
          <w:i w:val="0"/>
          <w:szCs w:val="24"/>
        </w:rPr>
      </w:pPr>
      <w:r w:rsidRPr="00D82BBD">
        <w:rPr>
          <w:rFonts w:cs="Times New Roman"/>
          <w:bCs w:val="0"/>
          <w:i w:val="0"/>
          <w:szCs w:val="24"/>
        </w:rPr>
        <w:t>La regulación del trazado urbano y la distribución de solares, que organizó la convivencia y favoreció el crecimiento ordenado.</w:t>
      </w:r>
    </w:p>
    <w:p w14:paraId="14A81F5B" w14:textId="77777777" w:rsidR="00166944" w:rsidRPr="00166944" w:rsidRDefault="00166944" w:rsidP="00CA44DA">
      <w:pPr>
        <w:pStyle w:val="ISLAS-SUBTTULO3"/>
        <w:numPr>
          <w:ilvl w:val="0"/>
          <w:numId w:val="2"/>
        </w:numPr>
        <w:spacing w:after="240"/>
        <w:rPr>
          <w:rFonts w:cs="Times New Roman"/>
          <w:bCs w:val="0"/>
          <w:i w:val="0"/>
          <w:szCs w:val="24"/>
        </w:rPr>
      </w:pPr>
      <w:r w:rsidRPr="00166944">
        <w:rPr>
          <w:rFonts w:cs="Times New Roman"/>
          <w:bCs w:val="0"/>
          <w:i w:val="0"/>
          <w:szCs w:val="24"/>
        </w:rPr>
        <w:t>La regulación del trazado urbano y la distribución de solares, que organizó la convivencia y favoreció el crecimiento ordenado.</w:t>
      </w:r>
    </w:p>
    <w:p w14:paraId="10C7AC6B" w14:textId="77777777" w:rsidR="00166944" w:rsidRPr="00166944" w:rsidRDefault="00166944" w:rsidP="00CA44DA">
      <w:pPr>
        <w:pStyle w:val="ISLAS-SUBTTULO3"/>
        <w:numPr>
          <w:ilvl w:val="0"/>
          <w:numId w:val="2"/>
        </w:numPr>
        <w:spacing w:after="240"/>
        <w:rPr>
          <w:rFonts w:cs="Times New Roman"/>
          <w:bCs w:val="0"/>
          <w:i w:val="0"/>
          <w:szCs w:val="24"/>
        </w:rPr>
      </w:pPr>
      <w:r w:rsidRPr="00166944">
        <w:rPr>
          <w:rFonts w:cs="Times New Roman"/>
          <w:bCs w:val="0"/>
          <w:i w:val="0"/>
          <w:szCs w:val="24"/>
        </w:rPr>
        <w:t>Las ordenanzas de salubridad, que buscaban garantizar un entorno limpio y seguro, prefigurando nociones modernas de salud pública.</w:t>
      </w:r>
    </w:p>
    <w:p w14:paraId="572E4DDA" w14:textId="77777777" w:rsidR="00166944" w:rsidRDefault="00166944" w:rsidP="00CA44DA">
      <w:pPr>
        <w:pStyle w:val="ISLAS-SUBTTULO3"/>
        <w:numPr>
          <w:ilvl w:val="0"/>
          <w:numId w:val="2"/>
        </w:numPr>
        <w:spacing w:after="240"/>
        <w:rPr>
          <w:rFonts w:cs="Times New Roman"/>
          <w:bCs w:val="0"/>
          <w:i w:val="0"/>
          <w:szCs w:val="24"/>
        </w:rPr>
      </w:pPr>
      <w:r w:rsidRPr="00166944">
        <w:rPr>
          <w:rFonts w:cs="Times New Roman"/>
          <w:bCs w:val="0"/>
          <w:i w:val="0"/>
          <w:szCs w:val="24"/>
        </w:rPr>
        <w:t>Las normas sobre mercados y abasto, que reflejan una preocupación por el acceso equitativo a recursos básicos, un principio central de las actuales políticas sociales.</w:t>
      </w:r>
    </w:p>
    <w:p w14:paraId="266D7AE4" w14:textId="77777777" w:rsidR="00166944" w:rsidRPr="00166944" w:rsidRDefault="00166944" w:rsidP="00CA44DA">
      <w:pPr>
        <w:pStyle w:val="ISLAS-SUBTTULO3"/>
        <w:numPr>
          <w:ilvl w:val="0"/>
          <w:numId w:val="2"/>
        </w:numPr>
        <w:spacing w:after="240"/>
        <w:rPr>
          <w:rFonts w:cs="Times New Roman"/>
          <w:bCs w:val="0"/>
          <w:i w:val="0"/>
          <w:szCs w:val="24"/>
        </w:rPr>
      </w:pPr>
      <w:r w:rsidRPr="00166944">
        <w:rPr>
          <w:rFonts w:cs="Times New Roman"/>
          <w:bCs w:val="0"/>
          <w:i w:val="0"/>
          <w:szCs w:val="24"/>
        </w:rPr>
        <w:t>La participación de vecinos influyentes en las decisiones, lo cual, pese a sus limitaciones, sentó precedentes de representación y praxis cívica.</w:t>
      </w:r>
    </w:p>
    <w:p w14:paraId="5110365F" w14:textId="77777777" w:rsidR="00166944" w:rsidRPr="00166944" w:rsidRDefault="00166944" w:rsidP="00CA44DA">
      <w:pPr>
        <w:pStyle w:val="ISLAS-SUBTTULO3"/>
        <w:spacing w:after="240"/>
        <w:ind w:firstLine="284"/>
        <w:rPr>
          <w:rFonts w:cs="Times New Roman"/>
          <w:bCs w:val="0"/>
          <w:i w:val="0"/>
          <w:szCs w:val="24"/>
        </w:rPr>
      </w:pPr>
      <w:r w:rsidRPr="00166944">
        <w:rPr>
          <w:rFonts w:cs="Times New Roman"/>
          <w:bCs w:val="0"/>
          <w:i w:val="0"/>
          <w:szCs w:val="24"/>
        </w:rPr>
        <w:lastRenderedPageBreak/>
        <w:t xml:space="preserve">La discusión de estos resultados permite establecer paralelos con los debates contemporáneos en torno a la democracia y las políticas públicas. Como advierte </w:t>
      </w:r>
      <w:proofErr w:type="spellStart"/>
      <w:r w:rsidRPr="00166944">
        <w:rPr>
          <w:rFonts w:cs="Times New Roman"/>
          <w:bCs w:val="0"/>
          <w:i w:val="0"/>
          <w:szCs w:val="24"/>
        </w:rPr>
        <w:t>Bobbio</w:t>
      </w:r>
      <w:proofErr w:type="spellEnd"/>
      <w:r w:rsidRPr="00166944">
        <w:rPr>
          <w:rFonts w:cs="Times New Roman"/>
          <w:bCs w:val="0"/>
          <w:i w:val="0"/>
          <w:szCs w:val="24"/>
        </w:rPr>
        <w:t xml:space="preserve"> (1997), la democracia implica reglas compartidas para la toma de decisiones colectivas; en Santa Clara, aunque excluyente, el cabildo encarnó esa función reguladora del espacio común. Desde la perspectiva de las políticas públicas (</w:t>
      </w:r>
      <w:proofErr w:type="spellStart"/>
      <w:r w:rsidRPr="00166944">
        <w:rPr>
          <w:rFonts w:cs="Times New Roman"/>
          <w:bCs w:val="0"/>
          <w:i w:val="0"/>
          <w:szCs w:val="24"/>
        </w:rPr>
        <w:t>Lasswell</w:t>
      </w:r>
      <w:proofErr w:type="spellEnd"/>
      <w:r w:rsidRPr="00166944">
        <w:rPr>
          <w:rFonts w:cs="Times New Roman"/>
          <w:bCs w:val="0"/>
          <w:i w:val="0"/>
          <w:szCs w:val="24"/>
        </w:rPr>
        <w:t xml:space="preserve">, 1951; </w:t>
      </w:r>
      <w:proofErr w:type="spellStart"/>
      <w:r w:rsidRPr="00166944">
        <w:rPr>
          <w:rFonts w:cs="Times New Roman"/>
          <w:bCs w:val="0"/>
          <w:i w:val="0"/>
          <w:szCs w:val="24"/>
        </w:rPr>
        <w:t>Subirats</w:t>
      </w:r>
      <w:proofErr w:type="spellEnd"/>
      <w:r w:rsidRPr="00166944">
        <w:rPr>
          <w:rFonts w:cs="Times New Roman"/>
          <w:bCs w:val="0"/>
          <w:i w:val="0"/>
          <w:szCs w:val="24"/>
        </w:rPr>
        <w:t xml:space="preserve">, 1989), las disposiciones municipales muestran cómo problemas locales fueron resueltos con criterios institucionales, anticipando prácticas de gobernanza. Finalmente, en términos de ciudadanía, la experiencia </w:t>
      </w:r>
      <w:proofErr w:type="spellStart"/>
      <w:r w:rsidRPr="00166944">
        <w:rPr>
          <w:rFonts w:cs="Times New Roman"/>
          <w:bCs w:val="0"/>
          <w:i w:val="0"/>
          <w:szCs w:val="24"/>
        </w:rPr>
        <w:t>santaclareña</w:t>
      </w:r>
      <w:proofErr w:type="spellEnd"/>
      <w:r w:rsidRPr="00166944">
        <w:rPr>
          <w:rFonts w:cs="Times New Roman"/>
          <w:bCs w:val="0"/>
          <w:i w:val="0"/>
          <w:szCs w:val="24"/>
        </w:rPr>
        <w:t xml:space="preserve"> se acerca a lo que Marshall (1950) definió como el proceso histórico de ampliación de derechos, al configurar formas de pertenencia y responsabilidad compartida en la vida urbana.</w:t>
      </w:r>
    </w:p>
    <w:p w14:paraId="7602C788" w14:textId="77777777" w:rsidR="00166944" w:rsidRDefault="00166944" w:rsidP="00CA44DA">
      <w:pPr>
        <w:pStyle w:val="ISLAS-SUBTTULO3"/>
        <w:spacing w:after="240"/>
        <w:ind w:firstLine="284"/>
        <w:rPr>
          <w:rFonts w:cs="Times New Roman"/>
          <w:bCs w:val="0"/>
          <w:i w:val="0"/>
          <w:szCs w:val="24"/>
        </w:rPr>
      </w:pPr>
      <w:r w:rsidRPr="00166944">
        <w:rPr>
          <w:rFonts w:cs="Times New Roman"/>
          <w:bCs w:val="0"/>
          <w:i w:val="0"/>
          <w:szCs w:val="24"/>
        </w:rPr>
        <w:t>En síntesis, el cabildo colonial fue una institución clave no solo en la confirmación de Santa Clara como ciudad, sino también en la construcción de prácticas de ciudadanía que hoy dialogan con los desafíos de la democracia participativa y la gestión pública en contextos locales.</w:t>
      </w:r>
    </w:p>
    <w:p w14:paraId="63AD9142" w14:textId="77777777" w:rsidR="00206667" w:rsidRPr="00206667" w:rsidRDefault="00206667" w:rsidP="00CA44DA">
      <w:pPr>
        <w:pStyle w:val="ISLAS-SUBTTULO3"/>
        <w:spacing w:after="240"/>
        <w:rPr>
          <w:rFonts w:cs="Times New Roman"/>
          <w:b/>
          <w:bCs w:val="0"/>
          <w:szCs w:val="24"/>
        </w:rPr>
      </w:pPr>
      <w:r w:rsidRPr="00206667">
        <w:rPr>
          <w:rFonts w:cs="Times New Roman"/>
          <w:b/>
          <w:bCs w:val="0"/>
          <w:szCs w:val="24"/>
        </w:rPr>
        <w:t>Conclusiones</w:t>
      </w:r>
    </w:p>
    <w:p w14:paraId="14AA7D8D" w14:textId="77777777" w:rsidR="00206667" w:rsidRPr="00206667" w:rsidRDefault="00206667" w:rsidP="00CA44DA">
      <w:pPr>
        <w:pStyle w:val="ISLAS-SUBTTULO3"/>
        <w:spacing w:after="240"/>
        <w:ind w:firstLine="284"/>
        <w:rPr>
          <w:rFonts w:cs="Times New Roman"/>
          <w:bCs w:val="0"/>
          <w:i w:val="0"/>
          <w:szCs w:val="24"/>
        </w:rPr>
      </w:pPr>
      <w:r w:rsidRPr="00206667">
        <w:rPr>
          <w:rFonts w:cs="Times New Roman"/>
          <w:bCs w:val="0"/>
          <w:i w:val="0"/>
          <w:szCs w:val="24"/>
        </w:rPr>
        <w:t xml:space="preserve">El análisis de las disposiciones </w:t>
      </w:r>
      <w:proofErr w:type="spellStart"/>
      <w:r w:rsidRPr="00206667">
        <w:rPr>
          <w:rFonts w:cs="Times New Roman"/>
          <w:bCs w:val="0"/>
          <w:i w:val="0"/>
          <w:szCs w:val="24"/>
        </w:rPr>
        <w:t>cabildales</w:t>
      </w:r>
      <w:proofErr w:type="spellEnd"/>
      <w:r w:rsidRPr="00206667">
        <w:rPr>
          <w:rFonts w:cs="Times New Roman"/>
          <w:bCs w:val="0"/>
          <w:i w:val="0"/>
          <w:szCs w:val="24"/>
        </w:rPr>
        <w:t xml:space="preserve"> en la confirmación de la ciudad de Santa Clara durante el siglo XVIII permite sostener varias conclusiones fundamentales.</w:t>
      </w:r>
      <w:r>
        <w:rPr>
          <w:rFonts w:cs="Times New Roman"/>
          <w:bCs w:val="0"/>
          <w:i w:val="0"/>
          <w:szCs w:val="24"/>
        </w:rPr>
        <w:t xml:space="preserve"> </w:t>
      </w:r>
      <w:r w:rsidRPr="00206667">
        <w:rPr>
          <w:rFonts w:cs="Times New Roman"/>
          <w:bCs w:val="0"/>
          <w:i w:val="0"/>
          <w:szCs w:val="24"/>
        </w:rPr>
        <w:t>En primer lugar, el cabildo constituyó mucho más que una instancia administrativa de la Corona: fue el eje articulador de la vida urbana y social de la villa. Sus decisiones sobre la distribución de solares, el ordenamiento del espacio, la salubridad y el abasto no solo organizaron la cotidianidad, sino que configuraron una estructura normativa que aseguró la permanencia y legitimidad de la ciudad en el entramado colonial.</w:t>
      </w:r>
      <w:r>
        <w:rPr>
          <w:rFonts w:cs="Times New Roman"/>
          <w:bCs w:val="0"/>
          <w:i w:val="0"/>
          <w:szCs w:val="24"/>
        </w:rPr>
        <w:t xml:space="preserve"> </w:t>
      </w:r>
      <w:r w:rsidRPr="00206667">
        <w:rPr>
          <w:rFonts w:cs="Times New Roman"/>
          <w:bCs w:val="0"/>
          <w:i w:val="0"/>
          <w:szCs w:val="24"/>
        </w:rPr>
        <w:t xml:space="preserve">En segundo término, las ordenanzas </w:t>
      </w:r>
      <w:proofErr w:type="spellStart"/>
      <w:r w:rsidRPr="00206667">
        <w:rPr>
          <w:rFonts w:cs="Times New Roman"/>
          <w:bCs w:val="0"/>
          <w:i w:val="0"/>
          <w:szCs w:val="24"/>
        </w:rPr>
        <w:t>cabildales</w:t>
      </w:r>
      <w:proofErr w:type="spellEnd"/>
      <w:r w:rsidRPr="00206667">
        <w:rPr>
          <w:rFonts w:cs="Times New Roman"/>
          <w:bCs w:val="0"/>
          <w:i w:val="0"/>
          <w:szCs w:val="24"/>
        </w:rPr>
        <w:t xml:space="preserve"> pueden interpretarse como expresiones tempranas de políticas públicas locales. Aunque limitadas en su alcance y concebidas dentro de un marco jerárquico y elitista, respondieron a problemas colectivos y prefiguraron prácticas de gobernanza orientadas al bien común.</w:t>
      </w:r>
    </w:p>
    <w:p w14:paraId="6B9F4544" w14:textId="77777777" w:rsidR="00206667" w:rsidRPr="00206667" w:rsidRDefault="00206667" w:rsidP="00CA44DA">
      <w:pPr>
        <w:pStyle w:val="ISLAS-SUBTTULO3"/>
        <w:spacing w:after="240"/>
        <w:ind w:firstLine="284"/>
        <w:rPr>
          <w:rFonts w:cs="Times New Roman"/>
          <w:bCs w:val="0"/>
          <w:i w:val="0"/>
          <w:szCs w:val="24"/>
        </w:rPr>
      </w:pPr>
      <w:r w:rsidRPr="00206667">
        <w:rPr>
          <w:rFonts w:cs="Times New Roman"/>
          <w:bCs w:val="0"/>
          <w:i w:val="0"/>
          <w:szCs w:val="24"/>
        </w:rPr>
        <w:t xml:space="preserve">Asimismo, la experiencia </w:t>
      </w:r>
      <w:proofErr w:type="spellStart"/>
      <w:r w:rsidRPr="00206667">
        <w:rPr>
          <w:rFonts w:cs="Times New Roman"/>
          <w:bCs w:val="0"/>
          <w:i w:val="0"/>
          <w:szCs w:val="24"/>
        </w:rPr>
        <w:t>santaclareña</w:t>
      </w:r>
      <w:proofErr w:type="spellEnd"/>
      <w:r w:rsidRPr="00206667">
        <w:rPr>
          <w:rFonts w:cs="Times New Roman"/>
          <w:bCs w:val="0"/>
          <w:i w:val="0"/>
          <w:szCs w:val="24"/>
        </w:rPr>
        <w:t xml:space="preserve"> revela un germen de praxis ciudadana y democrática. La participación, aunque restringida a vecinos principales, permitió ensayar mecanismos de representación y deliberación en torno a asuntos de interés común. En este sentido, el cabildo puede considerarse antecedente de procesos posteriores de ciudadanía, mostrando que la raíz de lo público en Cuba hunde sus bases en las instituciones municipales coloniales.</w:t>
      </w:r>
    </w:p>
    <w:p w14:paraId="583120A3" w14:textId="77777777" w:rsidR="00206667" w:rsidRDefault="00206667" w:rsidP="00CA44DA">
      <w:pPr>
        <w:pStyle w:val="ISLAS-SUBTTULO3"/>
        <w:spacing w:after="240"/>
        <w:ind w:firstLine="284"/>
        <w:rPr>
          <w:rFonts w:cs="Times New Roman"/>
          <w:bCs w:val="0"/>
          <w:i w:val="0"/>
          <w:szCs w:val="24"/>
        </w:rPr>
      </w:pPr>
      <w:r w:rsidRPr="00206667">
        <w:rPr>
          <w:rFonts w:cs="Times New Roman"/>
          <w:bCs w:val="0"/>
          <w:i w:val="0"/>
          <w:szCs w:val="24"/>
        </w:rPr>
        <w:t xml:space="preserve">Finalmente, el estudio evidencia la pertinencia de recuperar estos antecedentes históricos para los debates contemporáneos sobre democracia participativa y gestión local. La historia del cabildo de Santa Clara muestra que la construcción de lo común y la organización de la vida pública han sido preocupaciones constantes en la experiencia </w:t>
      </w:r>
      <w:r w:rsidRPr="00206667">
        <w:rPr>
          <w:rFonts w:cs="Times New Roman"/>
          <w:bCs w:val="0"/>
          <w:i w:val="0"/>
          <w:szCs w:val="24"/>
        </w:rPr>
        <w:lastRenderedPageBreak/>
        <w:t>urbana cubana, aportando claves para comprender la historicidad de la ciudadanía y su proyección en las políticas actuales.</w:t>
      </w:r>
    </w:p>
    <w:p w14:paraId="6FBDEC72" w14:textId="77777777" w:rsidR="00B74C2C" w:rsidRPr="00B74C2C" w:rsidRDefault="00B74C2C" w:rsidP="00CA44DA">
      <w:pPr>
        <w:pStyle w:val="ISLAS-SUBTTULO3"/>
        <w:spacing w:after="240"/>
        <w:rPr>
          <w:rFonts w:cs="Times New Roman"/>
          <w:b/>
          <w:bCs w:val="0"/>
          <w:szCs w:val="24"/>
        </w:rPr>
      </w:pPr>
      <w:r w:rsidRPr="00B74C2C">
        <w:rPr>
          <w:rFonts w:cs="Times New Roman"/>
          <w:b/>
          <w:bCs w:val="0"/>
          <w:szCs w:val="24"/>
        </w:rPr>
        <w:t>Recomendaciones</w:t>
      </w:r>
    </w:p>
    <w:p w14:paraId="6424CC72" w14:textId="77777777" w:rsidR="00B74C2C" w:rsidRPr="00B74C2C" w:rsidRDefault="00B74C2C" w:rsidP="00CA44DA">
      <w:pPr>
        <w:pStyle w:val="ISLAS-SUBTTULO3"/>
        <w:spacing w:after="240"/>
        <w:ind w:firstLine="284"/>
        <w:rPr>
          <w:rFonts w:cs="Times New Roman"/>
          <w:bCs w:val="0"/>
          <w:i w:val="0"/>
          <w:szCs w:val="24"/>
        </w:rPr>
      </w:pPr>
      <w:r>
        <w:rPr>
          <w:rFonts w:cs="Times New Roman"/>
          <w:bCs w:val="0"/>
          <w:i w:val="0"/>
          <w:szCs w:val="24"/>
        </w:rPr>
        <w:t xml:space="preserve">- </w:t>
      </w:r>
      <w:r w:rsidRPr="00B74C2C">
        <w:rPr>
          <w:rFonts w:cs="Times New Roman"/>
          <w:bCs w:val="0"/>
          <w:i w:val="0"/>
          <w:szCs w:val="24"/>
        </w:rPr>
        <w:t xml:space="preserve">Profundizar en el análisis comparado: resulta pertinente contrastar la experiencia </w:t>
      </w:r>
      <w:proofErr w:type="spellStart"/>
      <w:r w:rsidRPr="00B74C2C">
        <w:rPr>
          <w:rFonts w:cs="Times New Roman"/>
          <w:bCs w:val="0"/>
          <w:i w:val="0"/>
          <w:szCs w:val="24"/>
        </w:rPr>
        <w:t>cabildal</w:t>
      </w:r>
      <w:proofErr w:type="spellEnd"/>
      <w:r w:rsidRPr="00B74C2C">
        <w:rPr>
          <w:rFonts w:cs="Times New Roman"/>
          <w:bCs w:val="0"/>
          <w:i w:val="0"/>
          <w:szCs w:val="24"/>
        </w:rPr>
        <w:t xml:space="preserve"> de Santa Clara con la de otras ciudades coloniales de Cuba y América Latina, lo que permitiría identificar regularidades y particularidades en la configuración de la praxis ciudadana y las políticas locales.</w:t>
      </w:r>
    </w:p>
    <w:p w14:paraId="72C414FE" w14:textId="77777777" w:rsidR="00B74C2C" w:rsidRPr="00B74C2C" w:rsidRDefault="00B74C2C" w:rsidP="00CA44DA">
      <w:pPr>
        <w:pStyle w:val="ISLAS-SUBTTULO3"/>
        <w:spacing w:after="240"/>
        <w:ind w:firstLine="284"/>
        <w:rPr>
          <w:rFonts w:cs="Times New Roman"/>
          <w:bCs w:val="0"/>
          <w:i w:val="0"/>
          <w:szCs w:val="24"/>
        </w:rPr>
      </w:pPr>
      <w:r>
        <w:rPr>
          <w:rFonts w:cs="Times New Roman"/>
          <w:bCs w:val="0"/>
          <w:i w:val="0"/>
          <w:szCs w:val="24"/>
        </w:rPr>
        <w:t xml:space="preserve">- </w:t>
      </w:r>
      <w:r w:rsidRPr="00B74C2C">
        <w:rPr>
          <w:rFonts w:cs="Times New Roman"/>
          <w:bCs w:val="0"/>
          <w:i w:val="0"/>
          <w:szCs w:val="24"/>
        </w:rPr>
        <w:t>Ampliar las fuentes documentales: se sugiere incorporar nuevos corpus de actas capitulares, expedientes judiciales y correspondencia oficial que enriquezcan el análisis de las disposiciones y aporten mayor detalle sobre su impacto en la vida urbana.</w:t>
      </w:r>
    </w:p>
    <w:p w14:paraId="67663D78" w14:textId="77777777" w:rsidR="00B74C2C" w:rsidRPr="00B74C2C" w:rsidRDefault="00B74C2C" w:rsidP="00CA44DA">
      <w:pPr>
        <w:pStyle w:val="ISLAS-SUBTTULO3"/>
        <w:spacing w:after="240"/>
        <w:ind w:firstLine="284"/>
        <w:rPr>
          <w:rFonts w:cs="Times New Roman"/>
          <w:bCs w:val="0"/>
          <w:i w:val="0"/>
          <w:szCs w:val="24"/>
        </w:rPr>
      </w:pPr>
      <w:r>
        <w:rPr>
          <w:rFonts w:cs="Times New Roman"/>
          <w:bCs w:val="0"/>
          <w:i w:val="0"/>
          <w:szCs w:val="24"/>
        </w:rPr>
        <w:t xml:space="preserve">- </w:t>
      </w:r>
      <w:r w:rsidRPr="00B74C2C">
        <w:rPr>
          <w:rFonts w:cs="Times New Roman"/>
          <w:bCs w:val="0"/>
          <w:i w:val="0"/>
          <w:szCs w:val="24"/>
        </w:rPr>
        <w:t>Vincular la historia con el presente: es recomendable que los estudios sobre el cabildo y las prácticas fundacionales de ciudadanía se articulen con los debates actuales sobre democracia participativa, descentralización y políticas públicas locales en Cuba y la región.</w:t>
      </w:r>
    </w:p>
    <w:p w14:paraId="585125B2" w14:textId="77777777" w:rsidR="00B74C2C" w:rsidRPr="00B74C2C" w:rsidRDefault="00B74C2C" w:rsidP="00CA44DA">
      <w:pPr>
        <w:pStyle w:val="ISLAS-SUBTTULO3"/>
        <w:spacing w:after="240"/>
        <w:ind w:firstLine="284"/>
        <w:rPr>
          <w:rFonts w:cs="Times New Roman"/>
          <w:bCs w:val="0"/>
          <w:i w:val="0"/>
          <w:szCs w:val="24"/>
        </w:rPr>
      </w:pPr>
      <w:r>
        <w:rPr>
          <w:rFonts w:cs="Times New Roman"/>
          <w:bCs w:val="0"/>
          <w:i w:val="0"/>
          <w:szCs w:val="24"/>
        </w:rPr>
        <w:t xml:space="preserve">- </w:t>
      </w:r>
      <w:r w:rsidRPr="00B74C2C">
        <w:rPr>
          <w:rFonts w:cs="Times New Roman"/>
          <w:bCs w:val="0"/>
          <w:i w:val="0"/>
          <w:szCs w:val="24"/>
        </w:rPr>
        <w:t>Integrar enfoques interdisciplinarios: la investigación futura puede beneficiarse de la perspectiva de la sociología, la antropología urbana y la ciencia política, a fin de comprender mejor los procesos de construcción de lo público y de gobernanza en contextos históricos diversos.</w:t>
      </w:r>
    </w:p>
    <w:p w14:paraId="3C1FF63B" w14:textId="77777777" w:rsidR="00B74C2C" w:rsidRPr="00166944" w:rsidRDefault="00B74C2C" w:rsidP="00CA44DA">
      <w:pPr>
        <w:pStyle w:val="ISLAS-SUBTTULO3"/>
        <w:spacing w:after="240"/>
        <w:ind w:firstLine="284"/>
        <w:rPr>
          <w:rFonts w:cs="Times New Roman"/>
          <w:bCs w:val="0"/>
          <w:i w:val="0"/>
          <w:szCs w:val="24"/>
        </w:rPr>
      </w:pPr>
      <w:r>
        <w:rPr>
          <w:rFonts w:cs="Times New Roman"/>
          <w:bCs w:val="0"/>
          <w:i w:val="0"/>
          <w:szCs w:val="24"/>
        </w:rPr>
        <w:t xml:space="preserve">- </w:t>
      </w:r>
      <w:r w:rsidRPr="00B74C2C">
        <w:rPr>
          <w:rFonts w:cs="Times New Roman"/>
          <w:bCs w:val="0"/>
          <w:i w:val="0"/>
          <w:szCs w:val="24"/>
        </w:rPr>
        <w:t>Promover la difusión educativa y cultural: se aconseja divulgar los resultados de esta investigación en espacios académicos, museos locales y programas educativos, fortaleciendo la identidad comunitaria y resaltando la historicidad de la praxis ciudadana como legado para la democracia contemporánea.</w:t>
      </w:r>
    </w:p>
    <w:p w14:paraId="313603BC" w14:textId="77777777" w:rsidR="008255A1" w:rsidRDefault="00E46E74">
      <w:pPr>
        <w:pStyle w:val="ISLAS-SUBTTULO1"/>
      </w:pPr>
      <w:r>
        <w:t>referencias</w:t>
      </w:r>
    </w:p>
    <w:p w14:paraId="003A1606" w14:textId="77777777" w:rsidR="0087179F" w:rsidRDefault="0087179F" w:rsidP="00ED3D4B">
      <w:pPr>
        <w:pStyle w:val="ISLAS-TRIPA"/>
        <w:ind w:left="284" w:hanging="284"/>
      </w:pPr>
      <w:bookmarkStart w:id="0" w:name="OLE_LINK1"/>
      <w:bookmarkStart w:id="1" w:name="OLE_LINK2"/>
      <w:proofErr w:type="spellStart"/>
      <w:r w:rsidRPr="00ED3D4B">
        <w:rPr>
          <w:smallCaps/>
        </w:rPr>
        <w:t>Bobbio</w:t>
      </w:r>
      <w:proofErr w:type="spellEnd"/>
      <w:r w:rsidRPr="00ED3D4B">
        <w:rPr>
          <w:smallCaps/>
        </w:rPr>
        <w:t>, N.</w:t>
      </w:r>
      <w:r>
        <w:t xml:space="preserve"> (1997). El futuro de la democracia. Fondo de Cultura Económica.</w:t>
      </w:r>
    </w:p>
    <w:p w14:paraId="4F6B85AC" w14:textId="77777777" w:rsidR="0087179F" w:rsidRPr="0087179F" w:rsidRDefault="0087179F" w:rsidP="00ED3D4B">
      <w:pPr>
        <w:pStyle w:val="ISLAS-TRIPA"/>
        <w:ind w:left="284" w:hanging="284"/>
        <w:rPr>
          <w:lang w:val="en-US"/>
        </w:rPr>
      </w:pPr>
      <w:proofErr w:type="spellStart"/>
      <w:r w:rsidRPr="00ED3D4B">
        <w:rPr>
          <w:smallCaps/>
        </w:rPr>
        <w:t>Lasswell</w:t>
      </w:r>
      <w:proofErr w:type="spellEnd"/>
      <w:r w:rsidRPr="00ED3D4B">
        <w:rPr>
          <w:smallCaps/>
        </w:rPr>
        <w:t>, H. D.</w:t>
      </w:r>
      <w:r>
        <w:t xml:space="preserve"> (1951). </w:t>
      </w:r>
      <w:r w:rsidRPr="0087179F">
        <w:rPr>
          <w:lang w:val="en-US"/>
        </w:rPr>
        <w:t>The policy orientation. Stanford University Press.</w:t>
      </w:r>
    </w:p>
    <w:p w14:paraId="6AF3F8BE" w14:textId="77777777" w:rsidR="0087179F" w:rsidRPr="0087179F" w:rsidRDefault="0087179F" w:rsidP="00ED3D4B">
      <w:pPr>
        <w:pStyle w:val="ISLAS-TRIPA"/>
        <w:ind w:left="284" w:hanging="284"/>
        <w:rPr>
          <w:lang w:val="en-US"/>
        </w:rPr>
      </w:pPr>
      <w:r w:rsidRPr="00ED3D4B">
        <w:rPr>
          <w:smallCaps/>
          <w:lang w:val="en-US"/>
        </w:rPr>
        <w:t>Marshall, T. H</w:t>
      </w:r>
      <w:r w:rsidRPr="0087179F">
        <w:rPr>
          <w:lang w:val="en-US"/>
        </w:rPr>
        <w:t>. (1950). Citizenship and social class. Cambridge University Press.</w:t>
      </w:r>
    </w:p>
    <w:p w14:paraId="2C9A7069" w14:textId="77777777" w:rsidR="0087179F" w:rsidRDefault="0087179F" w:rsidP="00ED3D4B">
      <w:pPr>
        <w:pStyle w:val="ISLAS-TRIPA"/>
        <w:ind w:left="284" w:hanging="284"/>
      </w:pPr>
      <w:r w:rsidRPr="00ED3D4B">
        <w:rPr>
          <w:smallCaps/>
          <w:lang w:val="en-US"/>
        </w:rPr>
        <w:t xml:space="preserve">Moreno </w:t>
      </w:r>
      <w:proofErr w:type="spellStart"/>
      <w:r w:rsidRPr="00ED3D4B">
        <w:rPr>
          <w:smallCaps/>
          <w:lang w:val="en-US"/>
        </w:rPr>
        <w:t>Fraginals</w:t>
      </w:r>
      <w:proofErr w:type="spellEnd"/>
      <w:r w:rsidRPr="00ED3D4B">
        <w:rPr>
          <w:smallCaps/>
          <w:lang w:val="en-US"/>
        </w:rPr>
        <w:t>, M.</w:t>
      </w:r>
      <w:r w:rsidRPr="0087179F">
        <w:rPr>
          <w:lang w:val="en-US"/>
        </w:rPr>
        <w:t xml:space="preserve"> (1978). </w:t>
      </w:r>
      <w:r>
        <w:t>El ingenio. Complejo económico social cubano del azúcar. Editorial de Ciencias Sociales.</w:t>
      </w:r>
    </w:p>
    <w:p w14:paraId="3BD72876" w14:textId="77777777" w:rsidR="0087179F" w:rsidRDefault="0087179F" w:rsidP="00ED3D4B">
      <w:pPr>
        <w:pStyle w:val="ISLAS-TRIPA"/>
        <w:ind w:left="284" w:hanging="284"/>
      </w:pPr>
      <w:r w:rsidRPr="00ED3D4B">
        <w:rPr>
          <w:smallCaps/>
        </w:rPr>
        <w:t>Pérez de la Riva, J. (</w:t>
      </w:r>
      <w:r>
        <w:t>1973). Los culíes chinos en Cuba. Editorial de Ciencias Sociales.</w:t>
      </w:r>
    </w:p>
    <w:p w14:paraId="4838192C" w14:textId="77777777" w:rsidR="0087179F" w:rsidRDefault="0087179F" w:rsidP="00ED3D4B">
      <w:pPr>
        <w:pStyle w:val="ISLAS-TRIPA"/>
        <w:ind w:left="284" w:hanging="284"/>
      </w:pPr>
      <w:proofErr w:type="spellStart"/>
      <w:r w:rsidRPr="00ED3D4B">
        <w:rPr>
          <w:smallCaps/>
        </w:rPr>
        <w:t>Subirats</w:t>
      </w:r>
      <w:proofErr w:type="spellEnd"/>
      <w:r w:rsidRPr="00ED3D4B">
        <w:rPr>
          <w:smallCaps/>
        </w:rPr>
        <w:t>, J.</w:t>
      </w:r>
      <w:r>
        <w:t xml:space="preserve"> (1989). Análisis de políticas públicas y eficacia de la Administración. Ministerio para las Administraciones Públicas.</w:t>
      </w:r>
    </w:p>
    <w:p w14:paraId="2B2A92D0" w14:textId="77777777" w:rsidR="0087179F" w:rsidRDefault="0087179F" w:rsidP="00ED3D4B">
      <w:pPr>
        <w:pStyle w:val="ISLAS-TRIPA"/>
        <w:ind w:left="284" w:hanging="284"/>
      </w:pPr>
      <w:r w:rsidRPr="00ED3D4B">
        <w:rPr>
          <w:smallCaps/>
        </w:rPr>
        <w:t xml:space="preserve">Le </w:t>
      </w:r>
      <w:proofErr w:type="spellStart"/>
      <w:r w:rsidRPr="00ED3D4B">
        <w:rPr>
          <w:smallCaps/>
        </w:rPr>
        <w:t>Riverend</w:t>
      </w:r>
      <w:proofErr w:type="spellEnd"/>
      <w:r w:rsidRPr="00ED3D4B">
        <w:rPr>
          <w:smallCaps/>
        </w:rPr>
        <w:t>, J.</w:t>
      </w:r>
      <w:r>
        <w:t xml:space="preserve"> (1990). Historia económica de Cuba. Editorial de Ciencias Sociales.</w:t>
      </w:r>
    </w:p>
    <w:p w14:paraId="1B4F09A2" w14:textId="77777777" w:rsidR="0087179F" w:rsidRDefault="0087179F" w:rsidP="00ED3D4B">
      <w:pPr>
        <w:pStyle w:val="ISLAS-TRIPA"/>
        <w:ind w:left="284" w:hanging="284"/>
      </w:pPr>
      <w:r w:rsidRPr="00ED3D4B">
        <w:rPr>
          <w:smallCaps/>
        </w:rPr>
        <w:t>Guerra y Sánchez, R.</w:t>
      </w:r>
      <w:r>
        <w:t xml:space="preserve"> (1952). Manual de historia de Cuba. Editorial </w:t>
      </w:r>
      <w:proofErr w:type="spellStart"/>
      <w:r>
        <w:t>Lex</w:t>
      </w:r>
      <w:proofErr w:type="spellEnd"/>
      <w:r>
        <w:t>.</w:t>
      </w:r>
    </w:p>
    <w:p w14:paraId="42315E0C" w14:textId="77777777" w:rsidR="0087179F" w:rsidRDefault="0087179F" w:rsidP="00ED3D4B">
      <w:pPr>
        <w:pStyle w:val="ISLAS-TRIPA"/>
        <w:ind w:left="284" w:hanging="284"/>
      </w:pPr>
      <w:r w:rsidRPr="00ED3D4B">
        <w:rPr>
          <w:smallCaps/>
        </w:rPr>
        <w:lastRenderedPageBreak/>
        <w:t>Pérez, L. A.</w:t>
      </w:r>
      <w:r>
        <w:t xml:space="preserve"> (1999). </w:t>
      </w:r>
      <w:r w:rsidRPr="0087179F">
        <w:rPr>
          <w:lang w:val="en-US"/>
        </w:rPr>
        <w:t xml:space="preserve">On becoming Cuban: Identity, nationality, and culture. </w:t>
      </w:r>
      <w:proofErr w:type="spellStart"/>
      <w:r>
        <w:t>University</w:t>
      </w:r>
      <w:proofErr w:type="spellEnd"/>
      <w:r>
        <w:t xml:space="preserve"> of North Carolina </w:t>
      </w:r>
      <w:proofErr w:type="spellStart"/>
      <w:r>
        <w:t>Press</w:t>
      </w:r>
      <w:proofErr w:type="spellEnd"/>
      <w:r>
        <w:t>.</w:t>
      </w:r>
    </w:p>
    <w:p w14:paraId="7AF1D629" w14:textId="77777777" w:rsidR="0087179F" w:rsidRDefault="0087179F" w:rsidP="00ED3D4B">
      <w:pPr>
        <w:pStyle w:val="ISLAS-TRIPA"/>
        <w:ind w:left="284" w:hanging="284"/>
      </w:pPr>
      <w:proofErr w:type="spellStart"/>
      <w:r w:rsidRPr="00ED3D4B">
        <w:rPr>
          <w:smallCaps/>
          <w:lang w:val="en-US"/>
        </w:rPr>
        <w:t>Zanetti</w:t>
      </w:r>
      <w:proofErr w:type="spellEnd"/>
      <w:r w:rsidRPr="00ED3D4B">
        <w:rPr>
          <w:smallCaps/>
          <w:lang w:val="en-US"/>
        </w:rPr>
        <w:t xml:space="preserve">, O., &amp; </w:t>
      </w:r>
      <w:proofErr w:type="spellStart"/>
      <w:r w:rsidRPr="00ED3D4B">
        <w:rPr>
          <w:smallCaps/>
          <w:lang w:val="en-US"/>
        </w:rPr>
        <w:t>García</w:t>
      </w:r>
      <w:proofErr w:type="spellEnd"/>
      <w:r w:rsidRPr="00ED3D4B">
        <w:rPr>
          <w:smallCaps/>
          <w:lang w:val="en-US"/>
        </w:rPr>
        <w:t>, A.</w:t>
      </w:r>
      <w:r w:rsidRPr="0087179F">
        <w:rPr>
          <w:lang w:val="en-US"/>
        </w:rPr>
        <w:t xml:space="preserve"> (1987). Sugar and railroads: A Cuban history, 1837–1959. </w:t>
      </w:r>
      <w:proofErr w:type="spellStart"/>
      <w:r>
        <w:t>University</w:t>
      </w:r>
      <w:proofErr w:type="spellEnd"/>
      <w:r>
        <w:t xml:space="preserve"> of North Carolina </w:t>
      </w:r>
      <w:proofErr w:type="spellStart"/>
      <w:r>
        <w:t>Press</w:t>
      </w:r>
      <w:proofErr w:type="spellEnd"/>
      <w:r>
        <w:t>.</w:t>
      </w:r>
    </w:p>
    <w:p w14:paraId="2AB1E100" w14:textId="77777777" w:rsidR="008255A1" w:rsidRDefault="008255A1">
      <w:pPr>
        <w:pStyle w:val="ISLAS-BIBLIOGRAFA"/>
        <w:rPr>
          <w:w w:val="99"/>
        </w:rPr>
      </w:pPr>
    </w:p>
    <w:bookmarkEnd w:id="0"/>
    <w:bookmarkEnd w:id="1"/>
    <w:p w14:paraId="05118B74" w14:textId="77777777" w:rsidR="008255A1" w:rsidRDefault="008255A1">
      <w:pPr>
        <w:pStyle w:val="ISLAS-SUBTTULO1"/>
      </w:pPr>
      <w:r>
        <w:rPr>
          <w:lang w:val="es-ES_tradnl"/>
        </w:rPr>
        <w:t>Datos del autor</w:t>
      </w:r>
    </w:p>
    <w:p w14:paraId="0D1F9B70" w14:textId="224305F5" w:rsidR="008255A1" w:rsidRDefault="002842F7">
      <w:pPr>
        <w:pStyle w:val="ISLAS-RESUMEN"/>
      </w:pPr>
      <w:r>
        <w:rPr>
          <w:b/>
        </w:rPr>
        <w:t>María Karla García Campos</w:t>
      </w:r>
      <w:r w:rsidR="008255A1">
        <w:rPr>
          <w:b/>
        </w:rPr>
        <w:t xml:space="preserve"> (</w:t>
      </w:r>
      <w:r>
        <w:rPr>
          <w:b/>
        </w:rPr>
        <w:t>1992, Santa Clara, Cuba).</w:t>
      </w:r>
      <w:bookmarkStart w:id="2" w:name="_GoBack"/>
      <w:bookmarkEnd w:id="2"/>
      <w:r w:rsidR="00CB1C6F">
        <w:rPr>
          <w:b/>
        </w:rPr>
        <w:t xml:space="preserve"> </w:t>
      </w:r>
      <w:r w:rsidRPr="002842F7">
        <w:t xml:space="preserve">Lic. </w:t>
      </w:r>
      <w:proofErr w:type="gramStart"/>
      <w:r w:rsidRPr="002842F7">
        <w:t>en</w:t>
      </w:r>
      <w:proofErr w:type="gramEnd"/>
      <w:r w:rsidRPr="002842F7">
        <w:t xml:space="preserve"> Historia</w:t>
      </w:r>
      <w:r w:rsidR="00244F05">
        <w:t xml:space="preserve">. </w:t>
      </w:r>
      <w:r>
        <w:t>Profesor Auxiliar</w:t>
      </w:r>
      <w:r w:rsidR="00244F05">
        <w:t>.</w:t>
      </w:r>
      <w:r>
        <w:t xml:space="preserve"> Máster.</w:t>
      </w:r>
      <w:r w:rsidR="00244F05">
        <w:t xml:space="preserve"> </w:t>
      </w:r>
      <w:r>
        <w:t>Universidad Central “Marta Abreu” de Las Villas.</w:t>
      </w:r>
      <w:r w:rsidR="000F6EF7">
        <w:t xml:space="preserve"> </w:t>
      </w:r>
      <w:r>
        <w:t>Historia económica de la región de Santa Clara</w:t>
      </w:r>
      <w:r w:rsidR="008F10FA">
        <w:t>.</w:t>
      </w:r>
    </w:p>
    <w:p w14:paraId="109AD74E" w14:textId="3435A853" w:rsidR="008255A1" w:rsidRDefault="008255A1">
      <w:pPr>
        <w:pStyle w:val="ISLAS-RESUMEN"/>
        <w:ind w:left="227" w:hanging="227"/>
      </w:pPr>
    </w:p>
    <w:p w14:paraId="098747F4" w14:textId="77777777" w:rsidR="002842F7" w:rsidRDefault="002842F7">
      <w:pPr>
        <w:pStyle w:val="ISLAS-RESUMEN"/>
        <w:ind w:left="227" w:hanging="227"/>
      </w:pPr>
    </w:p>
    <w:sectPr w:rsidR="002842F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03B78" w14:textId="77777777" w:rsidR="00405ABB" w:rsidRDefault="00405ABB">
      <w:pPr>
        <w:spacing w:before="0" w:line="240" w:lineRule="auto"/>
      </w:pPr>
      <w:r>
        <w:separator/>
      </w:r>
    </w:p>
  </w:endnote>
  <w:endnote w:type="continuationSeparator" w:id="0">
    <w:p w14:paraId="460326F6" w14:textId="77777777" w:rsidR="00405ABB" w:rsidRDefault="00405A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auto"/>
    <w:pitch w:val="variable"/>
    <w:sig w:usb0="8000002F" w:usb1="00000008" w:usb2="00000000" w:usb3="00000000" w:csb0="00000001" w:csb1="00000000"/>
  </w:font>
  <w:font w:name="TimesNewRomanPSMT">
    <w:altName w:val="Times New Roman"/>
    <w:panose1 w:val="00000000000000000000"/>
    <w:charset w:val="00"/>
    <w:family w:val="roman"/>
    <w:notTrueType/>
    <w:pitch w:val="default"/>
  </w:font>
  <w:font w:name="BookAntiqua">
    <w:altName w:val="Times New Roman"/>
    <w:panose1 w:val="00000000000000000000"/>
    <w:charset w:val="00"/>
    <w:family w:val="roman"/>
    <w:notTrueType/>
    <w:pitch w:val="default"/>
  </w:font>
  <w:font w:name="FuturaBlack BT">
    <w:altName w:val="Gabriola"/>
    <w:charset w:val="00"/>
    <w:family w:val="decorative"/>
    <w:pitch w:val="variable"/>
    <w:sig w:usb0="00000001" w:usb1="00000000" w:usb2="00000000" w:usb3="00000000" w:csb0="0000001B" w:csb1="00000000"/>
  </w:font>
  <w:font w:name="FuturaBlackBT-Regular">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variable"/>
    <w:sig w:usb0="00000001" w:usb1="00000000" w:usb2="00000000" w:usb3="00000000" w:csb0="0000001B" w:csb1="00000000"/>
  </w:font>
  <w:font w:name="BookAntiqua-Italic">
    <w:altName w:val="Times New Roman"/>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D455" w14:textId="77777777" w:rsidR="008255A1" w:rsidRDefault="008255A1">
    <w:pPr>
      <w:pStyle w:val="Piedepgina"/>
      <w:spacing w:before="0" w:line="240" w:lineRule="auto"/>
      <w:ind w:firstLine="0"/>
      <w:jc w:val="center"/>
      <w:rPr>
        <w:rFonts w:ascii="Book Antiqua" w:hAnsi="Book Antiqua"/>
        <w:sz w:val="18"/>
        <w:szCs w:val="18"/>
      </w:rPr>
    </w:pPr>
    <w:r>
      <w:rPr>
        <w:rFonts w:ascii="Book Antiqua" w:hAnsi="Book Antiqua"/>
        <w:sz w:val="18"/>
        <w:szCs w:val="18"/>
      </w:rPr>
      <w:t>_______________________________________________________________</w:t>
    </w:r>
  </w:p>
  <w:p w14:paraId="6A819B04" w14:textId="77777777" w:rsidR="008255A1" w:rsidRDefault="008255A1">
    <w:pPr>
      <w:pStyle w:val="ISLAS-resumen0"/>
      <w:spacing w:after="0" w:line="240" w:lineRule="auto"/>
      <w:jc w:val="center"/>
      <w:rPr>
        <w:rFonts w:ascii="Book Antiqua" w:hAnsi="Book Antiqua"/>
        <w:sz w:val="16"/>
        <w:szCs w:val="16"/>
        <w:lang w:val="es-ES"/>
      </w:rPr>
    </w:pPr>
    <w:r>
      <w:rPr>
        <w:rFonts w:ascii="Book Antiqua" w:hAnsi="Book Antiqua"/>
        <w:sz w:val="16"/>
        <w:szCs w:val="16"/>
        <w:lang w:val="es-ES"/>
      </w:rPr>
      <w:t>ISSN: 0042-1547 (papel) ISSN: 1997-6720 (digital)</w:t>
    </w:r>
  </w:p>
  <w:p w14:paraId="0924D601" w14:textId="77777777" w:rsidR="008255A1" w:rsidRDefault="008255A1">
    <w:pPr>
      <w:pStyle w:val="ISLAS-resumen0"/>
      <w:spacing w:after="0" w:line="240" w:lineRule="auto"/>
      <w:jc w:val="center"/>
      <w:rPr>
        <w:rFonts w:ascii="Book Antiqua" w:hAnsi="Book Antiqua"/>
        <w:sz w:val="16"/>
        <w:szCs w:val="16"/>
      </w:rPr>
    </w:pPr>
    <w:r>
      <w:rPr>
        <w:rFonts w:ascii="Book Antiqua" w:hAnsi="Book Antiqua" w:cs="BookAntiqua-Italic"/>
        <w:i/>
        <w:iCs/>
        <w:sz w:val="16"/>
        <w:szCs w:val="16"/>
      </w:rPr>
      <w:t>http: //islas.uclv.edu.cu</w:t>
    </w:r>
  </w:p>
  <w:p w14:paraId="653286E7" w14:textId="77777777" w:rsidR="008255A1" w:rsidRDefault="008255A1">
    <w:pPr>
      <w:pStyle w:val="Piedepgina"/>
      <w:tabs>
        <w:tab w:val="clear" w:pos="4252"/>
        <w:tab w:val="clear" w:pos="8504"/>
        <w:tab w:val="left" w:pos="6855"/>
      </w:tabs>
      <w:ind w:firstLine="0"/>
      <w:jc w:val="left"/>
      <w:rPr>
        <w:rFonts w:ascii="Book Antiqua" w:hAnsi="Book Antiqua"/>
      </w:rPr>
    </w:pPr>
    <w:r>
      <w:rPr>
        <w:rFonts w:ascii="Book Antiqua" w:hAnsi="Book Antiqua"/>
      </w:rPr>
      <w:t xml:space="preserve"> [</w:t>
    </w:r>
    <w:r>
      <w:rPr>
        <w:rFonts w:ascii="Bell MT" w:hAnsi="Bell MT"/>
      </w:rPr>
      <w:fldChar w:fldCharType="begin"/>
    </w:r>
    <w:r>
      <w:rPr>
        <w:rFonts w:ascii="Bell MT" w:hAnsi="Bell MT"/>
      </w:rPr>
      <w:instrText>PAGE   \* MERGEFORMAT</w:instrText>
    </w:r>
    <w:r>
      <w:rPr>
        <w:rFonts w:ascii="Bell MT" w:hAnsi="Bell MT"/>
      </w:rPr>
      <w:fldChar w:fldCharType="separate"/>
    </w:r>
    <w:r w:rsidR="00C1494A">
      <w:rPr>
        <w:rFonts w:ascii="Bell MT" w:hAnsi="Bell MT"/>
        <w:noProof/>
      </w:rPr>
      <w:t>2</w:t>
    </w:r>
    <w:r>
      <w:rPr>
        <w:rFonts w:ascii="Bell MT" w:hAnsi="Bell MT"/>
      </w:rPr>
      <w:fldChar w:fldCharType="end"/>
    </w:r>
    <w:r>
      <w:rPr>
        <w:rFonts w:ascii="Book Antiqua" w:hAnsi="Book Antiqua"/>
      </w:rPr>
      <w:t>]</w:t>
    </w:r>
    <w:r>
      <w:rPr>
        <w:rFonts w:ascii="Book Antiqua" w:hAnsi="Book Antiqu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0464" w14:textId="77777777" w:rsidR="008255A1" w:rsidRDefault="008255A1">
    <w:pPr>
      <w:pStyle w:val="Piedepgina"/>
      <w:spacing w:before="0" w:line="240" w:lineRule="auto"/>
      <w:ind w:firstLine="0"/>
      <w:jc w:val="center"/>
      <w:rPr>
        <w:rFonts w:ascii="Book Antiqua" w:hAnsi="Book Antiqua"/>
        <w:sz w:val="18"/>
        <w:szCs w:val="18"/>
        <w:lang w:val="en-US"/>
      </w:rPr>
    </w:pPr>
    <w:r>
      <w:rPr>
        <w:rFonts w:ascii="Book Antiqua" w:hAnsi="Book Antiqua"/>
        <w:sz w:val="18"/>
        <w:szCs w:val="18"/>
        <w:lang w:val="en-US"/>
      </w:rPr>
      <w:t>_______________________________________________________________</w:t>
    </w:r>
  </w:p>
  <w:p w14:paraId="27A05CFA" w14:textId="77777777" w:rsidR="008255A1" w:rsidRDefault="008255A1">
    <w:pPr>
      <w:pStyle w:val="ISLAS-resumen0"/>
      <w:spacing w:after="0" w:line="240" w:lineRule="auto"/>
      <w:jc w:val="center"/>
      <w:rPr>
        <w:rFonts w:ascii="Book Antiqua" w:hAnsi="Book Antiqua"/>
        <w:sz w:val="16"/>
        <w:szCs w:val="16"/>
        <w:lang w:val="es-ES"/>
      </w:rPr>
    </w:pPr>
    <w:r>
      <w:rPr>
        <w:rFonts w:ascii="Book Antiqua" w:hAnsi="Book Antiqua"/>
        <w:sz w:val="16"/>
        <w:szCs w:val="16"/>
        <w:lang w:val="es-ES"/>
      </w:rPr>
      <w:t>ISSN: 0042-1547 (papel) ISSN: 1997-6720 (digital)</w:t>
    </w:r>
  </w:p>
  <w:p w14:paraId="4E1BA4D5" w14:textId="77777777" w:rsidR="008255A1" w:rsidRDefault="008255A1">
    <w:pPr>
      <w:pStyle w:val="ISLAS-resumen0"/>
      <w:spacing w:after="0" w:line="240" w:lineRule="auto"/>
      <w:jc w:val="center"/>
      <w:rPr>
        <w:rFonts w:ascii="Book Antiqua" w:hAnsi="Book Antiqua"/>
        <w:sz w:val="16"/>
        <w:szCs w:val="16"/>
      </w:rPr>
    </w:pPr>
    <w:r>
      <w:rPr>
        <w:rFonts w:ascii="Book Antiqua" w:hAnsi="Book Antiqua" w:cs="BookAntiqua-Italic"/>
        <w:i/>
        <w:iCs/>
        <w:sz w:val="16"/>
        <w:szCs w:val="16"/>
      </w:rPr>
      <w:t>http: //islas.uclv.edu.cu</w:t>
    </w:r>
  </w:p>
  <w:p w14:paraId="158F5A32" w14:textId="77777777" w:rsidR="008255A1" w:rsidRDefault="008255A1">
    <w:pPr>
      <w:pStyle w:val="Piedepgina"/>
      <w:jc w:val="right"/>
      <w:rPr>
        <w:rFonts w:ascii="Book Antiqua" w:hAnsi="Book Antiqua"/>
      </w:rPr>
    </w:pPr>
    <w:r>
      <w:rPr>
        <w:rFonts w:ascii="Book Antiqua" w:hAnsi="Book Antiqua"/>
        <w:lang w:val="en-US"/>
      </w:rPr>
      <w:t xml:space="preserve"> [</w:t>
    </w:r>
    <w:r>
      <w:rPr>
        <w:rFonts w:ascii="Bell MT" w:hAnsi="Bell MT"/>
      </w:rPr>
      <w:fldChar w:fldCharType="begin"/>
    </w:r>
    <w:r>
      <w:rPr>
        <w:rFonts w:ascii="Bell MT" w:hAnsi="Bell MT"/>
      </w:rPr>
      <w:instrText>PAGE   \* MERGEFORMAT</w:instrText>
    </w:r>
    <w:r>
      <w:rPr>
        <w:rFonts w:ascii="Bell MT" w:hAnsi="Bell MT"/>
      </w:rPr>
      <w:fldChar w:fldCharType="separate"/>
    </w:r>
    <w:r w:rsidR="00C1494A">
      <w:rPr>
        <w:rFonts w:ascii="Bell MT" w:hAnsi="Bell MT"/>
        <w:noProof/>
      </w:rPr>
      <w:t>3</w:t>
    </w:r>
    <w:r>
      <w:rPr>
        <w:rFonts w:ascii="Bell MT" w:hAnsi="Bell MT"/>
      </w:rPr>
      <w:fldChar w:fldCharType="end"/>
    </w:r>
    <w:r>
      <w:rPr>
        <w:rFonts w:ascii="Book Antiqua" w:hAnsi="Book Antiqu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13A2" w14:textId="77777777" w:rsidR="008255A1" w:rsidRDefault="008255A1">
    <w:pPr>
      <w:pStyle w:val="Piedepgina"/>
      <w:spacing w:before="0" w:line="240" w:lineRule="auto"/>
      <w:ind w:firstLine="0"/>
      <w:jc w:val="center"/>
      <w:rPr>
        <w:rFonts w:ascii="Book Antiqua" w:hAnsi="Book Antiqua"/>
        <w:sz w:val="18"/>
        <w:szCs w:val="18"/>
        <w:lang w:val="en-US"/>
      </w:rPr>
    </w:pPr>
    <w:r>
      <w:rPr>
        <w:rFonts w:ascii="Book Antiqua" w:hAnsi="Book Antiqua"/>
        <w:sz w:val="18"/>
        <w:szCs w:val="18"/>
        <w:lang w:val="en-US"/>
      </w:rPr>
      <w:t>_______________________________________________________________</w:t>
    </w:r>
  </w:p>
  <w:p w14:paraId="797600B8" w14:textId="77777777" w:rsidR="008255A1" w:rsidRDefault="008255A1">
    <w:pPr>
      <w:pStyle w:val="ISLAS-resumen0"/>
      <w:spacing w:after="0" w:line="240" w:lineRule="auto"/>
      <w:jc w:val="center"/>
      <w:rPr>
        <w:rFonts w:ascii="Book Antiqua" w:hAnsi="Book Antiqua"/>
        <w:sz w:val="16"/>
        <w:szCs w:val="16"/>
        <w:lang w:val="es-ES"/>
      </w:rPr>
    </w:pPr>
    <w:r>
      <w:rPr>
        <w:rFonts w:ascii="Book Antiqua" w:hAnsi="Book Antiqua"/>
        <w:sz w:val="16"/>
        <w:szCs w:val="16"/>
        <w:lang w:val="es-ES"/>
      </w:rPr>
      <w:t>ISSN: 0042-1547 (papel) ISSN: 1997-6720 (digital)</w:t>
    </w:r>
  </w:p>
  <w:p w14:paraId="3F068F00" w14:textId="77777777" w:rsidR="008255A1" w:rsidRDefault="008255A1">
    <w:pPr>
      <w:pStyle w:val="ISLAS-resumen0"/>
      <w:spacing w:after="0" w:line="240" w:lineRule="auto"/>
      <w:jc w:val="center"/>
      <w:rPr>
        <w:rFonts w:ascii="Book Antiqua" w:hAnsi="Book Antiqua"/>
        <w:sz w:val="16"/>
        <w:szCs w:val="16"/>
      </w:rPr>
    </w:pPr>
    <w:r>
      <w:rPr>
        <w:rFonts w:ascii="Book Antiqua" w:hAnsi="Book Antiqua" w:cs="BookAntiqua-Italic"/>
        <w:i/>
        <w:iCs/>
        <w:sz w:val="16"/>
        <w:szCs w:val="16"/>
      </w:rPr>
      <w:t>http: //islas.uclv.edu.cu</w:t>
    </w:r>
  </w:p>
  <w:p w14:paraId="79A8CC16" w14:textId="77777777" w:rsidR="008255A1" w:rsidRDefault="008255A1">
    <w:pPr>
      <w:pStyle w:val="Piedepgina"/>
      <w:tabs>
        <w:tab w:val="left" w:pos="5891"/>
        <w:tab w:val="right" w:pos="9638"/>
      </w:tabs>
      <w:jc w:val="left"/>
      <w:rPr>
        <w:rFonts w:ascii="Book Antiqua" w:hAnsi="Book Antiqua"/>
      </w:rPr>
    </w:pPr>
    <w:r>
      <w:rPr>
        <w:rFonts w:ascii="Book Antiqua" w:hAnsi="Book Antiqua"/>
        <w:lang w:val="en-US"/>
      </w:rPr>
      <w:tab/>
    </w:r>
    <w:r>
      <w:rPr>
        <w:rFonts w:ascii="Book Antiqua" w:hAnsi="Book Antiqua"/>
        <w:lang w:val="en-US"/>
      </w:rPr>
      <w:tab/>
    </w:r>
    <w:r>
      <w:rPr>
        <w:rFonts w:ascii="Book Antiqua" w:hAnsi="Book Antiqua"/>
        <w:lang w:val="en-US"/>
      </w:rPr>
      <w:tab/>
    </w:r>
    <w:r>
      <w:rPr>
        <w:rFonts w:ascii="Book Antiqua" w:hAnsi="Book Antiqua"/>
        <w:lang w:val="en-US"/>
      </w:rPr>
      <w:tab/>
      <w:t>[</w:t>
    </w:r>
    <w:r>
      <w:rPr>
        <w:rFonts w:ascii="Bell MT" w:hAnsi="Bell MT"/>
      </w:rPr>
      <w:fldChar w:fldCharType="begin"/>
    </w:r>
    <w:r>
      <w:rPr>
        <w:rFonts w:ascii="Bell MT" w:hAnsi="Bell MT"/>
      </w:rPr>
      <w:instrText>PAGE   \* MERGEFORMAT</w:instrText>
    </w:r>
    <w:r>
      <w:rPr>
        <w:rFonts w:ascii="Bell MT" w:hAnsi="Bell MT"/>
      </w:rPr>
      <w:fldChar w:fldCharType="separate"/>
    </w:r>
    <w:r w:rsidR="00C1494A">
      <w:rPr>
        <w:rFonts w:ascii="Bell MT" w:hAnsi="Bell MT"/>
        <w:noProof/>
      </w:rPr>
      <w:t>1</w:t>
    </w:r>
    <w:r>
      <w:rPr>
        <w:rFonts w:ascii="Bell MT" w:hAnsi="Bell MT"/>
      </w:rPr>
      <w:fldChar w:fldCharType="end"/>
    </w:r>
    <w:r>
      <w:rPr>
        <w:rFonts w:ascii="Book Antiqua" w:hAnsi="Book Antiqu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4C445" w14:textId="77777777" w:rsidR="00405ABB" w:rsidRDefault="00405ABB">
      <w:pPr>
        <w:spacing w:before="0" w:line="240" w:lineRule="auto"/>
      </w:pPr>
      <w:r>
        <w:separator/>
      </w:r>
    </w:p>
  </w:footnote>
  <w:footnote w:type="continuationSeparator" w:id="0">
    <w:p w14:paraId="7B1F39BA" w14:textId="77777777" w:rsidR="00405ABB" w:rsidRDefault="00405AB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2CB65" w14:textId="77777777" w:rsidR="008255A1" w:rsidRPr="00410115" w:rsidRDefault="008255A1">
    <w:pPr>
      <w:pStyle w:val="ISLASMEMBRETE"/>
      <w:rPr>
        <w:rFonts w:ascii="Arial" w:hAnsi="Arial" w:cs="Arial"/>
        <w:caps w:val="0"/>
        <w:sz w:val="18"/>
        <w:szCs w:val="18"/>
      </w:rPr>
    </w:pPr>
    <w:r>
      <w:t>IslaS</w:t>
    </w:r>
    <w:r w:rsidRPr="00410115">
      <w:rPr>
        <w:rFonts w:ascii="Arial" w:hAnsi="Arial" w:cs="Arial"/>
        <w:sz w:val="18"/>
        <w:szCs w:val="18"/>
      </w:rPr>
      <w:t xml:space="preserve">, </w:t>
    </w:r>
    <w:r w:rsidRPr="00410115">
      <w:rPr>
        <w:rFonts w:ascii="Arial" w:hAnsi="Arial" w:cs="Arial"/>
        <w:caps w:val="0"/>
        <w:sz w:val="18"/>
        <w:szCs w:val="18"/>
      </w:rPr>
      <w:t>xx (xxx): xx-xx; mes-mes</w:t>
    </w:r>
    <w:r w:rsidR="000444F0">
      <w:rPr>
        <w:rFonts w:ascii="Arial" w:hAnsi="Arial" w:cs="Arial"/>
        <w:caps w:val="0"/>
        <w:sz w:val="18"/>
        <w:szCs w:val="18"/>
      </w:rPr>
      <w:t>,</w:t>
    </w:r>
    <w:r w:rsidRPr="00410115">
      <w:rPr>
        <w:rFonts w:ascii="Arial" w:hAnsi="Arial" w:cs="Arial"/>
        <w:caps w:val="0"/>
        <w:sz w:val="18"/>
        <w:szCs w:val="18"/>
      </w:rPr>
      <w:t xml:space="preserve"> </w:t>
    </w:r>
    <w:r w:rsidR="007A0166">
      <w:rPr>
        <w:rFonts w:ascii="Arial" w:hAnsi="Arial" w:cs="Arial"/>
        <w:caps w:val="0"/>
        <w:sz w:val="18"/>
        <w:szCs w:val="18"/>
      </w:rPr>
      <w:t>año</w:t>
    </w:r>
    <w:r w:rsidRPr="00410115">
      <w:rPr>
        <w:rFonts w:ascii="Arial" w:hAnsi="Arial" w:cs="Arial"/>
        <w:caps w:val="0"/>
        <w:sz w:val="18"/>
        <w:szCs w:val="18"/>
      </w:rPr>
      <w:t>.</w:t>
    </w:r>
  </w:p>
  <w:p w14:paraId="31919146" w14:textId="77777777" w:rsidR="008255A1" w:rsidRDefault="008255A1">
    <w:pPr>
      <w:pStyle w:val="ISLASMEMBRETE"/>
      <w:rPr>
        <w:rFonts w:ascii="ArialMT" w:hAnsi="ArialMT" w:cs="ArialMT"/>
        <w:caps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329C" w14:textId="77777777" w:rsidR="008255A1" w:rsidRDefault="008255A1">
    <w:pPr>
      <w:pStyle w:val="Encabezado"/>
      <w:jc w:val="right"/>
      <w:rPr>
        <w:rFonts w:ascii="Book Antiqua" w:hAnsi="Book Antiqua"/>
        <w:sz w:val="20"/>
      </w:rPr>
    </w:pPr>
    <w:r>
      <w:rPr>
        <w:rFonts w:ascii="Book Antiqua" w:hAnsi="Book Antiqua"/>
        <w:i/>
        <w:sz w:val="20"/>
      </w:rPr>
      <w:t>Título del artículo (o título abreviado)</w:t>
    </w:r>
    <w:r>
      <w:rPr>
        <w:rFonts w:ascii="Book Antiqua" w:hAnsi="Book Antiqua"/>
        <w:sz w:val="20"/>
      </w:rPr>
      <w:t xml:space="preserve"> / </w:t>
    </w:r>
    <w:r>
      <w:rPr>
        <w:rFonts w:ascii="Book Antiqua" w:hAnsi="Book Antiqua"/>
        <w:smallCaps/>
        <w:sz w:val="20"/>
      </w:rPr>
      <w:t>Apellido</w:t>
    </w:r>
    <w:r>
      <w:rPr>
        <w:rFonts w:ascii="Book Antiqua" w:hAnsi="Book Antiqua"/>
        <w:sz w:val="20"/>
      </w:rPr>
      <w:t>, A.</w:t>
    </w:r>
  </w:p>
  <w:p w14:paraId="0D0B7EBD" w14:textId="77777777" w:rsidR="008255A1" w:rsidRDefault="008255A1">
    <w:pPr>
      <w:pStyle w:val="Encabezado"/>
      <w:spacing w:before="0"/>
      <w:jc w:val="right"/>
      <w:rPr>
        <w:rFonts w:ascii="Book Antiqua" w:hAnsi="Book Antiqua"/>
        <w:sz w:val="10"/>
        <w:szCs w:val="16"/>
      </w:rPr>
    </w:pPr>
    <w:r>
      <w:rPr>
        <w:rFonts w:ascii="Book Antiqua" w:hAnsi="Book Antiqua"/>
        <w:sz w:val="10"/>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526B" w14:textId="77777777" w:rsidR="008255A1" w:rsidRPr="00410115" w:rsidRDefault="008255A1">
    <w:pPr>
      <w:pStyle w:val="ISLASMEMBRETE"/>
      <w:rPr>
        <w:rFonts w:ascii="Arial" w:hAnsi="Arial" w:cs="Arial"/>
        <w:caps w:val="0"/>
        <w:sz w:val="18"/>
        <w:szCs w:val="18"/>
      </w:rPr>
    </w:pPr>
    <w:r>
      <w:rPr>
        <w:rFonts w:cs="FuturaBlack BT"/>
      </w:rPr>
      <w:t>IslaS</w:t>
    </w:r>
    <w:r w:rsidRPr="00410115">
      <w:rPr>
        <w:rFonts w:ascii="Arial" w:hAnsi="Arial" w:cs="Arial"/>
        <w:sz w:val="18"/>
        <w:szCs w:val="18"/>
      </w:rPr>
      <w:t xml:space="preserve">, </w:t>
    </w:r>
    <w:r w:rsidR="00410115">
      <w:rPr>
        <w:rFonts w:ascii="Arial" w:hAnsi="Arial" w:cs="Arial"/>
        <w:caps w:val="0"/>
        <w:sz w:val="18"/>
        <w:szCs w:val="18"/>
      </w:rPr>
      <w:t>xx</w:t>
    </w:r>
    <w:r w:rsidRPr="00410115">
      <w:rPr>
        <w:rFonts w:ascii="Arial" w:hAnsi="Arial" w:cs="Arial"/>
        <w:caps w:val="0"/>
        <w:sz w:val="18"/>
        <w:szCs w:val="18"/>
      </w:rPr>
      <w:t xml:space="preserve"> (</w:t>
    </w:r>
    <w:r w:rsidR="00410115">
      <w:rPr>
        <w:rFonts w:ascii="Arial" w:hAnsi="Arial" w:cs="Arial"/>
        <w:caps w:val="0"/>
        <w:sz w:val="18"/>
        <w:szCs w:val="18"/>
      </w:rPr>
      <w:t>xxx</w:t>
    </w:r>
    <w:r w:rsidR="000444F0">
      <w:rPr>
        <w:rFonts w:ascii="Arial" w:hAnsi="Arial" w:cs="Arial"/>
        <w:caps w:val="0"/>
        <w:sz w:val="18"/>
        <w:szCs w:val="18"/>
      </w:rPr>
      <w:t>): xx-xx; mes-mes</w:t>
    </w:r>
    <w:r w:rsidRPr="00410115">
      <w:rPr>
        <w:rFonts w:ascii="Arial" w:hAnsi="Arial" w:cs="Arial"/>
        <w:caps w:val="0"/>
        <w:sz w:val="18"/>
        <w:szCs w:val="18"/>
      </w:rPr>
      <w:t xml:space="preserve">, </w:t>
    </w:r>
    <w:r w:rsidR="007A0166">
      <w:rPr>
        <w:rFonts w:ascii="Arial" w:hAnsi="Arial" w:cs="Arial"/>
        <w:caps w:val="0"/>
        <w:sz w:val="18"/>
        <w:szCs w:val="18"/>
      </w:rPr>
      <w:t>año</w:t>
    </w:r>
    <w:r w:rsidRPr="00410115">
      <w:rPr>
        <w:rFonts w:ascii="Arial" w:hAnsi="Arial" w:cs="Arial"/>
        <w:caps w:val="0"/>
        <w:sz w:val="18"/>
        <w:szCs w:val="18"/>
      </w:rPr>
      <w:t>.</w:t>
    </w:r>
  </w:p>
  <w:p w14:paraId="13B5CC55" w14:textId="77777777" w:rsidR="008255A1" w:rsidRDefault="008255A1">
    <w:pPr>
      <w:pStyle w:val="ISLASMEMBRETE"/>
      <w:rPr>
        <w:rFonts w:ascii="Book Antiqua" w:hAnsi="Book Antiqua" w:cs="ArialMT"/>
        <w:caps w:val="0"/>
        <w:sz w:val="18"/>
        <w:szCs w:val="18"/>
      </w:rPr>
    </w:pPr>
    <w:r>
      <w:rPr>
        <w:rFonts w:ascii="Book Antiqua" w:hAnsi="Book Antiqua" w:cs="ArialMT"/>
        <w:caps w:val="0"/>
        <w:sz w:val="18"/>
        <w:szCs w:val="18"/>
      </w:rPr>
      <w:t xml:space="preserve">Recepción: </w:t>
    </w:r>
    <w:proofErr w:type="spellStart"/>
    <w:r>
      <w:rPr>
        <w:rFonts w:ascii="Book Antiqua" w:hAnsi="Book Antiqua" w:cs="ArialMT"/>
        <w:caps w:val="0"/>
        <w:sz w:val="18"/>
        <w:szCs w:val="18"/>
      </w:rPr>
      <w:t>dd</w:t>
    </w:r>
    <w:proofErr w:type="spellEnd"/>
    <w:r>
      <w:rPr>
        <w:rFonts w:ascii="Book Antiqua" w:hAnsi="Book Antiqua" w:cs="ArialMT"/>
        <w:caps w:val="0"/>
        <w:sz w:val="18"/>
        <w:szCs w:val="18"/>
      </w:rPr>
      <w:t>/mm/</w:t>
    </w:r>
    <w:proofErr w:type="spellStart"/>
    <w:r>
      <w:rPr>
        <w:rFonts w:ascii="Book Antiqua" w:hAnsi="Book Antiqua" w:cs="ArialMT"/>
        <w:caps w:val="0"/>
        <w:sz w:val="18"/>
        <w:szCs w:val="18"/>
      </w:rPr>
      <w:t>aaaa</w:t>
    </w:r>
    <w:proofErr w:type="spellEnd"/>
    <w:r>
      <w:rPr>
        <w:rFonts w:ascii="Book Antiqua" w:hAnsi="Book Antiqua" w:cs="ArialMT"/>
        <w:caps w:val="0"/>
        <w:sz w:val="18"/>
        <w:szCs w:val="18"/>
      </w:rPr>
      <w:t xml:space="preserve">           Aceptación: </w:t>
    </w:r>
    <w:proofErr w:type="spellStart"/>
    <w:r>
      <w:rPr>
        <w:rFonts w:ascii="Book Antiqua" w:hAnsi="Book Antiqua" w:cs="ArialMT"/>
        <w:caps w:val="0"/>
        <w:sz w:val="18"/>
        <w:szCs w:val="18"/>
      </w:rPr>
      <w:t>dd</w:t>
    </w:r>
    <w:proofErr w:type="spellEnd"/>
    <w:r>
      <w:rPr>
        <w:rFonts w:ascii="Book Antiqua" w:hAnsi="Book Antiqua" w:cs="ArialMT"/>
        <w:caps w:val="0"/>
        <w:sz w:val="18"/>
        <w:szCs w:val="18"/>
      </w:rPr>
      <w:t>/mm/</w:t>
    </w:r>
    <w:proofErr w:type="spellStart"/>
    <w:r>
      <w:rPr>
        <w:rFonts w:ascii="Book Antiqua" w:hAnsi="Book Antiqua" w:cs="ArialMT"/>
        <w:caps w:val="0"/>
        <w:sz w:val="18"/>
        <w:szCs w:val="18"/>
      </w:rPr>
      <w:t>aaaa</w:t>
    </w:r>
    <w:proofErr w:type="spellEnd"/>
    <w:r>
      <w:rPr>
        <w:rFonts w:ascii="Book Antiqua" w:hAnsi="Book Antiqua" w:cs="ArialMT"/>
        <w:caps w:val="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A5F4F"/>
    <w:multiLevelType w:val="hybridMultilevel"/>
    <w:tmpl w:val="564C38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5F1B4D4F"/>
    <w:multiLevelType w:val="multilevel"/>
    <w:tmpl w:val="1E66B740"/>
    <w:lvl w:ilvl="0">
      <w:numFmt w:val="bullet"/>
      <w:pStyle w:val="ISLAS-ENUMERACINYVIETAS"/>
      <w:lvlText w:val="—"/>
      <w:lvlJc w:val="left"/>
      <w:pPr>
        <w:ind w:left="587" w:hanging="360"/>
      </w:pPr>
      <w:rPr>
        <w:rFonts w:ascii="Book Antiqua" w:eastAsia="Times New Roman" w:hAnsi="Book Antiqua" w:cs="Times New Roman" w:hint="default"/>
      </w:rPr>
    </w:lvl>
    <w:lvl w:ilvl="1">
      <w:start w:val="1"/>
      <w:numFmt w:val="bullet"/>
      <w:lvlText w:val="o"/>
      <w:lvlJc w:val="left"/>
      <w:pPr>
        <w:ind w:left="1307" w:hanging="360"/>
      </w:pPr>
      <w:rPr>
        <w:rFonts w:ascii="Courier New" w:hAnsi="Courier New" w:cs="Courier New" w:hint="default"/>
      </w:rPr>
    </w:lvl>
    <w:lvl w:ilvl="2">
      <w:start w:val="1"/>
      <w:numFmt w:val="bullet"/>
      <w:lvlText w:val=""/>
      <w:lvlJc w:val="left"/>
      <w:pPr>
        <w:ind w:left="2027" w:hanging="360"/>
      </w:pPr>
      <w:rPr>
        <w:rFonts w:ascii="Wingdings" w:hAnsi="Wingdings" w:hint="default"/>
      </w:rPr>
    </w:lvl>
    <w:lvl w:ilvl="3">
      <w:start w:val="1"/>
      <w:numFmt w:val="bullet"/>
      <w:lvlText w:val=""/>
      <w:lvlJc w:val="left"/>
      <w:pPr>
        <w:ind w:left="2747" w:hanging="360"/>
      </w:pPr>
      <w:rPr>
        <w:rFonts w:ascii="Symbol" w:hAnsi="Symbol" w:hint="default"/>
      </w:rPr>
    </w:lvl>
    <w:lvl w:ilvl="4">
      <w:start w:val="1"/>
      <w:numFmt w:val="bullet"/>
      <w:lvlText w:val="o"/>
      <w:lvlJc w:val="left"/>
      <w:pPr>
        <w:ind w:left="3467" w:hanging="360"/>
      </w:pPr>
      <w:rPr>
        <w:rFonts w:ascii="Courier New" w:hAnsi="Courier New" w:cs="Courier New" w:hint="default"/>
      </w:rPr>
    </w:lvl>
    <w:lvl w:ilvl="5">
      <w:start w:val="1"/>
      <w:numFmt w:val="bullet"/>
      <w:lvlText w:val=""/>
      <w:lvlJc w:val="left"/>
      <w:pPr>
        <w:ind w:left="4187" w:hanging="360"/>
      </w:pPr>
      <w:rPr>
        <w:rFonts w:ascii="Wingdings" w:hAnsi="Wingdings" w:hint="default"/>
      </w:rPr>
    </w:lvl>
    <w:lvl w:ilvl="6">
      <w:start w:val="1"/>
      <w:numFmt w:val="bullet"/>
      <w:lvlText w:val=""/>
      <w:lvlJc w:val="left"/>
      <w:pPr>
        <w:ind w:left="4907" w:hanging="360"/>
      </w:pPr>
      <w:rPr>
        <w:rFonts w:ascii="Symbol" w:hAnsi="Symbol" w:hint="default"/>
      </w:rPr>
    </w:lvl>
    <w:lvl w:ilvl="7">
      <w:start w:val="1"/>
      <w:numFmt w:val="bullet"/>
      <w:lvlText w:val="o"/>
      <w:lvlJc w:val="left"/>
      <w:pPr>
        <w:ind w:left="5627" w:hanging="360"/>
      </w:pPr>
      <w:rPr>
        <w:rFonts w:ascii="Courier New" w:hAnsi="Courier New" w:cs="Courier New" w:hint="default"/>
      </w:rPr>
    </w:lvl>
    <w:lvl w:ilvl="8">
      <w:start w:val="1"/>
      <w:numFmt w:val="bullet"/>
      <w:lvlText w:val=""/>
      <w:lvlJc w:val="left"/>
      <w:pPr>
        <w:ind w:left="63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26"/>
    <w:rsid w:val="00004AFD"/>
    <w:rsid w:val="0001458A"/>
    <w:rsid w:val="00024BD9"/>
    <w:rsid w:val="00026029"/>
    <w:rsid w:val="00043CA5"/>
    <w:rsid w:val="000441CB"/>
    <w:rsid w:val="000444F0"/>
    <w:rsid w:val="00053ED7"/>
    <w:rsid w:val="000612C4"/>
    <w:rsid w:val="0007354F"/>
    <w:rsid w:val="00086777"/>
    <w:rsid w:val="00086DCD"/>
    <w:rsid w:val="000B4280"/>
    <w:rsid w:val="000B6B5F"/>
    <w:rsid w:val="000C417B"/>
    <w:rsid w:val="000C4B78"/>
    <w:rsid w:val="000D02AD"/>
    <w:rsid w:val="000E75F0"/>
    <w:rsid w:val="000F2A5D"/>
    <w:rsid w:val="000F3A66"/>
    <w:rsid w:val="000F6EF7"/>
    <w:rsid w:val="001001FE"/>
    <w:rsid w:val="001014C7"/>
    <w:rsid w:val="00116A6C"/>
    <w:rsid w:val="0012073E"/>
    <w:rsid w:val="0012272F"/>
    <w:rsid w:val="00123BCB"/>
    <w:rsid w:val="001276CA"/>
    <w:rsid w:val="0014270B"/>
    <w:rsid w:val="00144414"/>
    <w:rsid w:val="00155A35"/>
    <w:rsid w:val="00166944"/>
    <w:rsid w:val="001814AA"/>
    <w:rsid w:val="00191BA3"/>
    <w:rsid w:val="001B6F17"/>
    <w:rsid w:val="001C2E9C"/>
    <w:rsid w:val="001D69B7"/>
    <w:rsid w:val="001E4E63"/>
    <w:rsid w:val="001F1DD8"/>
    <w:rsid w:val="001F7D33"/>
    <w:rsid w:val="0020006B"/>
    <w:rsid w:val="00202EE4"/>
    <w:rsid w:val="00206667"/>
    <w:rsid w:val="00225EE2"/>
    <w:rsid w:val="00226AD7"/>
    <w:rsid w:val="00237684"/>
    <w:rsid w:val="00244F05"/>
    <w:rsid w:val="00251BD6"/>
    <w:rsid w:val="00261E28"/>
    <w:rsid w:val="0026452D"/>
    <w:rsid w:val="002725E6"/>
    <w:rsid w:val="00274945"/>
    <w:rsid w:val="00280B1C"/>
    <w:rsid w:val="0028108A"/>
    <w:rsid w:val="002812E1"/>
    <w:rsid w:val="002842F7"/>
    <w:rsid w:val="00284F52"/>
    <w:rsid w:val="00285599"/>
    <w:rsid w:val="002908B1"/>
    <w:rsid w:val="00290DF3"/>
    <w:rsid w:val="00296C41"/>
    <w:rsid w:val="00297155"/>
    <w:rsid w:val="002B0C30"/>
    <w:rsid w:val="002B5C79"/>
    <w:rsid w:val="002C1703"/>
    <w:rsid w:val="002C3A28"/>
    <w:rsid w:val="002C4B5F"/>
    <w:rsid w:val="002C5F35"/>
    <w:rsid w:val="002E0929"/>
    <w:rsid w:val="002E3721"/>
    <w:rsid w:val="002F3280"/>
    <w:rsid w:val="0031023C"/>
    <w:rsid w:val="00313EAB"/>
    <w:rsid w:val="003142D4"/>
    <w:rsid w:val="00314E2E"/>
    <w:rsid w:val="00321072"/>
    <w:rsid w:val="00346B4B"/>
    <w:rsid w:val="00354106"/>
    <w:rsid w:val="003737EA"/>
    <w:rsid w:val="00382377"/>
    <w:rsid w:val="003B3A71"/>
    <w:rsid w:val="003B485B"/>
    <w:rsid w:val="003B745E"/>
    <w:rsid w:val="003C0CB5"/>
    <w:rsid w:val="003C1AF0"/>
    <w:rsid w:val="003D7052"/>
    <w:rsid w:val="003E16C2"/>
    <w:rsid w:val="003E632E"/>
    <w:rsid w:val="003F005E"/>
    <w:rsid w:val="003F0E83"/>
    <w:rsid w:val="003F46C1"/>
    <w:rsid w:val="0040167A"/>
    <w:rsid w:val="00405ABB"/>
    <w:rsid w:val="00410115"/>
    <w:rsid w:val="00412646"/>
    <w:rsid w:val="0041312B"/>
    <w:rsid w:val="00413ED8"/>
    <w:rsid w:val="00417A8F"/>
    <w:rsid w:val="00421D7B"/>
    <w:rsid w:val="00432714"/>
    <w:rsid w:val="00433BE1"/>
    <w:rsid w:val="0045684F"/>
    <w:rsid w:val="00470397"/>
    <w:rsid w:val="00471705"/>
    <w:rsid w:val="00484B4D"/>
    <w:rsid w:val="00485832"/>
    <w:rsid w:val="00493499"/>
    <w:rsid w:val="0049543C"/>
    <w:rsid w:val="004A15BB"/>
    <w:rsid w:val="004A76C2"/>
    <w:rsid w:val="004B13BA"/>
    <w:rsid w:val="004B1D05"/>
    <w:rsid w:val="004B55A5"/>
    <w:rsid w:val="004B7A40"/>
    <w:rsid w:val="004C1BEB"/>
    <w:rsid w:val="004C2AD8"/>
    <w:rsid w:val="004C5620"/>
    <w:rsid w:val="004D0F10"/>
    <w:rsid w:val="004D5CE4"/>
    <w:rsid w:val="004D61AA"/>
    <w:rsid w:val="00504061"/>
    <w:rsid w:val="0050643E"/>
    <w:rsid w:val="005072DE"/>
    <w:rsid w:val="00512283"/>
    <w:rsid w:val="00515BC9"/>
    <w:rsid w:val="00521AFB"/>
    <w:rsid w:val="00522026"/>
    <w:rsid w:val="00527897"/>
    <w:rsid w:val="00533806"/>
    <w:rsid w:val="00534E41"/>
    <w:rsid w:val="00535599"/>
    <w:rsid w:val="00540CF2"/>
    <w:rsid w:val="0054124B"/>
    <w:rsid w:val="00545322"/>
    <w:rsid w:val="00545EED"/>
    <w:rsid w:val="00547510"/>
    <w:rsid w:val="00547970"/>
    <w:rsid w:val="00547A1A"/>
    <w:rsid w:val="005602D5"/>
    <w:rsid w:val="0056618A"/>
    <w:rsid w:val="0057081C"/>
    <w:rsid w:val="00570F21"/>
    <w:rsid w:val="005818D7"/>
    <w:rsid w:val="00593332"/>
    <w:rsid w:val="005944EE"/>
    <w:rsid w:val="00596474"/>
    <w:rsid w:val="00596CF9"/>
    <w:rsid w:val="00597530"/>
    <w:rsid w:val="005A5FFB"/>
    <w:rsid w:val="005A64AF"/>
    <w:rsid w:val="005A6B57"/>
    <w:rsid w:val="005B3B5E"/>
    <w:rsid w:val="005B69F7"/>
    <w:rsid w:val="005C0A02"/>
    <w:rsid w:val="005C5841"/>
    <w:rsid w:val="005D350D"/>
    <w:rsid w:val="005D41E3"/>
    <w:rsid w:val="005D76BC"/>
    <w:rsid w:val="005E4719"/>
    <w:rsid w:val="005E701B"/>
    <w:rsid w:val="00607549"/>
    <w:rsid w:val="00610E02"/>
    <w:rsid w:val="0061508A"/>
    <w:rsid w:val="0062536D"/>
    <w:rsid w:val="00631361"/>
    <w:rsid w:val="00634784"/>
    <w:rsid w:val="00641432"/>
    <w:rsid w:val="00643AE8"/>
    <w:rsid w:val="00652F6F"/>
    <w:rsid w:val="00670117"/>
    <w:rsid w:val="006818FC"/>
    <w:rsid w:val="00682430"/>
    <w:rsid w:val="00683D74"/>
    <w:rsid w:val="0068724B"/>
    <w:rsid w:val="00696B99"/>
    <w:rsid w:val="006A3699"/>
    <w:rsid w:val="006A5AE0"/>
    <w:rsid w:val="006C0450"/>
    <w:rsid w:val="006C7B8A"/>
    <w:rsid w:val="006D7F8C"/>
    <w:rsid w:val="006E0ADC"/>
    <w:rsid w:val="006E24F1"/>
    <w:rsid w:val="006F485F"/>
    <w:rsid w:val="0070365E"/>
    <w:rsid w:val="00704E4B"/>
    <w:rsid w:val="007157D4"/>
    <w:rsid w:val="00725EA0"/>
    <w:rsid w:val="007309DC"/>
    <w:rsid w:val="00731730"/>
    <w:rsid w:val="00735382"/>
    <w:rsid w:val="00760E46"/>
    <w:rsid w:val="00761487"/>
    <w:rsid w:val="00773781"/>
    <w:rsid w:val="007A0166"/>
    <w:rsid w:val="007A34AD"/>
    <w:rsid w:val="007B3636"/>
    <w:rsid w:val="007B74D4"/>
    <w:rsid w:val="007C117E"/>
    <w:rsid w:val="007C16CF"/>
    <w:rsid w:val="007C1BC8"/>
    <w:rsid w:val="007D225A"/>
    <w:rsid w:val="007D2B80"/>
    <w:rsid w:val="007E6902"/>
    <w:rsid w:val="00801297"/>
    <w:rsid w:val="00803B39"/>
    <w:rsid w:val="008156FE"/>
    <w:rsid w:val="0081634F"/>
    <w:rsid w:val="008255A1"/>
    <w:rsid w:val="00825F65"/>
    <w:rsid w:val="00836B6F"/>
    <w:rsid w:val="00837FF7"/>
    <w:rsid w:val="00842E99"/>
    <w:rsid w:val="008544E8"/>
    <w:rsid w:val="008561CC"/>
    <w:rsid w:val="0086142C"/>
    <w:rsid w:val="0087179F"/>
    <w:rsid w:val="00884D2A"/>
    <w:rsid w:val="008852DC"/>
    <w:rsid w:val="008A1082"/>
    <w:rsid w:val="008A346A"/>
    <w:rsid w:val="008A36F3"/>
    <w:rsid w:val="008D2127"/>
    <w:rsid w:val="008D6846"/>
    <w:rsid w:val="008F10FA"/>
    <w:rsid w:val="008F4F3C"/>
    <w:rsid w:val="00907C5C"/>
    <w:rsid w:val="0091006F"/>
    <w:rsid w:val="00914818"/>
    <w:rsid w:val="00920F17"/>
    <w:rsid w:val="00931550"/>
    <w:rsid w:val="009370E3"/>
    <w:rsid w:val="00937D4F"/>
    <w:rsid w:val="0096090C"/>
    <w:rsid w:val="00973792"/>
    <w:rsid w:val="00974B8F"/>
    <w:rsid w:val="00980CEC"/>
    <w:rsid w:val="00985437"/>
    <w:rsid w:val="00987106"/>
    <w:rsid w:val="00991D85"/>
    <w:rsid w:val="00992CD8"/>
    <w:rsid w:val="00992DFF"/>
    <w:rsid w:val="009934F0"/>
    <w:rsid w:val="009B15BA"/>
    <w:rsid w:val="009B1E63"/>
    <w:rsid w:val="009B243C"/>
    <w:rsid w:val="009B3A21"/>
    <w:rsid w:val="009B6640"/>
    <w:rsid w:val="009B702E"/>
    <w:rsid w:val="009B75DA"/>
    <w:rsid w:val="009C525A"/>
    <w:rsid w:val="009D0BA6"/>
    <w:rsid w:val="009D4F05"/>
    <w:rsid w:val="009E06F2"/>
    <w:rsid w:val="009F36E2"/>
    <w:rsid w:val="00A13864"/>
    <w:rsid w:val="00A17B3B"/>
    <w:rsid w:val="00A21715"/>
    <w:rsid w:val="00A26A92"/>
    <w:rsid w:val="00A37A44"/>
    <w:rsid w:val="00A43584"/>
    <w:rsid w:val="00A5286E"/>
    <w:rsid w:val="00A824A2"/>
    <w:rsid w:val="00A845B9"/>
    <w:rsid w:val="00A865A8"/>
    <w:rsid w:val="00A97B31"/>
    <w:rsid w:val="00AB26CC"/>
    <w:rsid w:val="00AB5C26"/>
    <w:rsid w:val="00AC14DF"/>
    <w:rsid w:val="00AC4FD7"/>
    <w:rsid w:val="00AE1C67"/>
    <w:rsid w:val="00AE463F"/>
    <w:rsid w:val="00AE4EDE"/>
    <w:rsid w:val="00AF59C0"/>
    <w:rsid w:val="00AF7E63"/>
    <w:rsid w:val="00B01BA8"/>
    <w:rsid w:val="00B064F1"/>
    <w:rsid w:val="00B07508"/>
    <w:rsid w:val="00B215FD"/>
    <w:rsid w:val="00B222DA"/>
    <w:rsid w:val="00B4007E"/>
    <w:rsid w:val="00B40309"/>
    <w:rsid w:val="00B4082B"/>
    <w:rsid w:val="00B41565"/>
    <w:rsid w:val="00B41CD0"/>
    <w:rsid w:val="00B428E2"/>
    <w:rsid w:val="00B43197"/>
    <w:rsid w:val="00B57506"/>
    <w:rsid w:val="00B704FE"/>
    <w:rsid w:val="00B70EED"/>
    <w:rsid w:val="00B723B1"/>
    <w:rsid w:val="00B74C2C"/>
    <w:rsid w:val="00B7681D"/>
    <w:rsid w:val="00B86AF4"/>
    <w:rsid w:val="00BA2C3C"/>
    <w:rsid w:val="00BA4069"/>
    <w:rsid w:val="00BA6D02"/>
    <w:rsid w:val="00BA6D42"/>
    <w:rsid w:val="00BB3936"/>
    <w:rsid w:val="00BC1D0F"/>
    <w:rsid w:val="00BC734D"/>
    <w:rsid w:val="00BD0303"/>
    <w:rsid w:val="00BF3707"/>
    <w:rsid w:val="00BF5571"/>
    <w:rsid w:val="00BF6860"/>
    <w:rsid w:val="00C00E40"/>
    <w:rsid w:val="00C01719"/>
    <w:rsid w:val="00C07BB9"/>
    <w:rsid w:val="00C1494A"/>
    <w:rsid w:val="00C167FA"/>
    <w:rsid w:val="00C16806"/>
    <w:rsid w:val="00C26158"/>
    <w:rsid w:val="00C462D6"/>
    <w:rsid w:val="00C627C7"/>
    <w:rsid w:val="00C91DDA"/>
    <w:rsid w:val="00C96854"/>
    <w:rsid w:val="00CA44DA"/>
    <w:rsid w:val="00CB1C6F"/>
    <w:rsid w:val="00CB257C"/>
    <w:rsid w:val="00CB68E1"/>
    <w:rsid w:val="00CC68E2"/>
    <w:rsid w:val="00CD3200"/>
    <w:rsid w:val="00CE6FFC"/>
    <w:rsid w:val="00CF0887"/>
    <w:rsid w:val="00CF7762"/>
    <w:rsid w:val="00D00E49"/>
    <w:rsid w:val="00D03007"/>
    <w:rsid w:val="00D05150"/>
    <w:rsid w:val="00D156B7"/>
    <w:rsid w:val="00D17F0B"/>
    <w:rsid w:val="00D2131C"/>
    <w:rsid w:val="00D24616"/>
    <w:rsid w:val="00D24EB7"/>
    <w:rsid w:val="00D27E6E"/>
    <w:rsid w:val="00D31A22"/>
    <w:rsid w:val="00D3274A"/>
    <w:rsid w:val="00D3444D"/>
    <w:rsid w:val="00D41955"/>
    <w:rsid w:val="00D45485"/>
    <w:rsid w:val="00D52BCF"/>
    <w:rsid w:val="00D5497C"/>
    <w:rsid w:val="00D6060E"/>
    <w:rsid w:val="00D74D3A"/>
    <w:rsid w:val="00D74DF7"/>
    <w:rsid w:val="00D82BBD"/>
    <w:rsid w:val="00D8380E"/>
    <w:rsid w:val="00D9367B"/>
    <w:rsid w:val="00D94E60"/>
    <w:rsid w:val="00D968DC"/>
    <w:rsid w:val="00DB6BBE"/>
    <w:rsid w:val="00DC2787"/>
    <w:rsid w:val="00DC70CF"/>
    <w:rsid w:val="00DD4024"/>
    <w:rsid w:val="00DE2112"/>
    <w:rsid w:val="00DF0167"/>
    <w:rsid w:val="00E012F3"/>
    <w:rsid w:val="00E01C5B"/>
    <w:rsid w:val="00E165C3"/>
    <w:rsid w:val="00E309D7"/>
    <w:rsid w:val="00E30A26"/>
    <w:rsid w:val="00E342CD"/>
    <w:rsid w:val="00E46E74"/>
    <w:rsid w:val="00E52AD2"/>
    <w:rsid w:val="00E94DCF"/>
    <w:rsid w:val="00EA08D5"/>
    <w:rsid w:val="00EA5616"/>
    <w:rsid w:val="00EB5D5E"/>
    <w:rsid w:val="00EB7869"/>
    <w:rsid w:val="00EC399D"/>
    <w:rsid w:val="00ED0716"/>
    <w:rsid w:val="00ED3D4B"/>
    <w:rsid w:val="00ED643A"/>
    <w:rsid w:val="00EE1C29"/>
    <w:rsid w:val="00EF1C4C"/>
    <w:rsid w:val="00F002A0"/>
    <w:rsid w:val="00F0349A"/>
    <w:rsid w:val="00F208DE"/>
    <w:rsid w:val="00F23338"/>
    <w:rsid w:val="00F37FDB"/>
    <w:rsid w:val="00F40942"/>
    <w:rsid w:val="00F47EDA"/>
    <w:rsid w:val="00F518FB"/>
    <w:rsid w:val="00F60A36"/>
    <w:rsid w:val="00F6342C"/>
    <w:rsid w:val="00F64E43"/>
    <w:rsid w:val="00F655F7"/>
    <w:rsid w:val="00F65BC2"/>
    <w:rsid w:val="00F71C33"/>
    <w:rsid w:val="00F81A7D"/>
    <w:rsid w:val="00F91943"/>
    <w:rsid w:val="00F92AA7"/>
    <w:rsid w:val="00F94432"/>
    <w:rsid w:val="00F95566"/>
    <w:rsid w:val="00F95C5F"/>
    <w:rsid w:val="00F9788C"/>
    <w:rsid w:val="00FA3C14"/>
    <w:rsid w:val="00FC2F0A"/>
    <w:rsid w:val="00FC31A5"/>
    <w:rsid w:val="00FC4B6E"/>
    <w:rsid w:val="00FD1235"/>
    <w:rsid w:val="00FE632B"/>
    <w:rsid w:val="00FF6850"/>
    <w:rsid w:val="00FF70ED"/>
    <w:rsid w:val="099E569C"/>
    <w:rsid w:val="39864890"/>
    <w:rsid w:val="4E374D70"/>
    <w:rsid w:val="75C54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line="360" w:lineRule="auto"/>
      <w:ind w:firstLine="709"/>
      <w:jc w:val="both"/>
    </w:pPr>
    <w:rPr>
      <w:rFonts w:ascii="Verdana" w:hAnsi="Verdana"/>
      <w:sz w:val="22"/>
      <w:szCs w:val="24"/>
    </w:rPr>
  </w:style>
  <w:style w:type="paragraph" w:styleId="Ttulo1">
    <w:name w:val="heading 1"/>
    <w:basedOn w:val="Normal"/>
    <w:next w:val="Normal"/>
    <w:qFormat/>
    <w:pPr>
      <w:keepNext/>
      <w:spacing w:before="240" w:after="120"/>
      <w:ind w:firstLine="0"/>
      <w:outlineLvl w:val="0"/>
    </w:pPr>
    <w:rPr>
      <w:rFonts w:cs="Arial"/>
      <w:b/>
      <w:bCs/>
      <w:caps/>
      <w:kern w:val="32"/>
      <w:szCs w:val="32"/>
    </w:rPr>
  </w:style>
  <w:style w:type="paragraph" w:styleId="Ttulo2">
    <w:name w:val="heading 2"/>
    <w:basedOn w:val="Normal"/>
    <w:next w:val="Normal"/>
    <w:qFormat/>
    <w:pPr>
      <w:keepNext/>
      <w:spacing w:before="240" w:after="60"/>
      <w:ind w:firstLine="0"/>
      <w:outlineLvl w:val="1"/>
    </w:pPr>
    <w:rPr>
      <w:rFonts w:cs="Arial"/>
      <w:b/>
      <w:bCs/>
      <w:i/>
      <w:iCs/>
      <w:szCs w:val="28"/>
    </w:rPr>
  </w:style>
  <w:style w:type="paragraph" w:styleId="Ttulo3">
    <w:name w:val="heading 3"/>
    <w:basedOn w:val="Normal"/>
    <w:next w:val="Normal"/>
    <w:qFormat/>
    <w:pPr>
      <w:keepNext/>
      <w:spacing w:before="240" w:after="60"/>
      <w:ind w:firstLine="0"/>
      <w:outlineLvl w:val="2"/>
    </w:pPr>
    <w:rPr>
      <w:rFonts w:cs="Arial"/>
      <w:bCs/>
      <w:szCs w:val="26"/>
      <w:u w:val="single"/>
    </w:rPr>
  </w:style>
  <w:style w:type="paragraph" w:styleId="Ttulo7">
    <w:name w:val="heading 7"/>
    <w:basedOn w:val="Normal"/>
    <w:next w:val="Normal"/>
    <w:qFormat/>
    <w:p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ormalsinsangriaCar">
    <w:name w:val="Normal sin sangria Car"/>
    <w:link w:val="Normalsinsangria"/>
    <w:rPr>
      <w:rFonts w:ascii="Verdana" w:hAnsi="Verdana"/>
      <w:szCs w:val="24"/>
      <w:lang w:val="es-ES" w:eastAsia="es-ES" w:bidi="ar-SA"/>
    </w:rPr>
  </w:style>
  <w:style w:type="character" w:customStyle="1" w:styleId="EncabezadoCar">
    <w:name w:val="Encabezado Car"/>
    <w:link w:val="Encabezado"/>
    <w:rPr>
      <w:rFonts w:ascii="Verdana" w:hAnsi="Verdana"/>
      <w:sz w:val="22"/>
      <w:szCs w:val="24"/>
    </w:rPr>
  </w:style>
  <w:style w:type="character" w:customStyle="1" w:styleId="ResumenNegritaCarCar">
    <w:name w:val="Resumen Negrita Car Car"/>
    <w:link w:val="ResumenNegrita"/>
    <w:rPr>
      <w:rFonts w:ascii="Verdana" w:hAnsi="Verdana"/>
      <w:b/>
      <w:bCs/>
      <w:szCs w:val="24"/>
      <w:lang w:val="es-ES" w:eastAsia="es-ES" w:bidi="ar-SA"/>
    </w:rPr>
  </w:style>
  <w:style w:type="character" w:customStyle="1" w:styleId="ResumenCarCar">
    <w:name w:val="Resumen Car Car"/>
    <w:link w:val="Resumen"/>
    <w:rPr>
      <w:rFonts w:ascii="Verdana" w:hAnsi="Verdana"/>
      <w:szCs w:val="24"/>
      <w:lang w:val="es-ES" w:eastAsia="es-ES" w:bidi="ar-SA"/>
    </w:rPr>
  </w:style>
  <w:style w:type="character" w:customStyle="1" w:styleId="PiedepginaCar">
    <w:name w:val="Pie de página Car"/>
    <w:link w:val="Piedepgina"/>
    <w:uiPriority w:val="99"/>
    <w:rPr>
      <w:rFonts w:ascii="Verdana" w:hAnsi="Verdana"/>
      <w:sz w:val="22"/>
      <w:szCs w:val="24"/>
    </w:rPr>
  </w:style>
  <w:style w:type="paragraph" w:styleId="Encabezado">
    <w:name w:val="header"/>
    <w:basedOn w:val="Normal"/>
    <w:link w:val="EncabezadoCar"/>
    <w:pPr>
      <w:tabs>
        <w:tab w:val="center" w:pos="4252"/>
        <w:tab w:val="right" w:pos="8504"/>
      </w:tabs>
    </w:pPr>
  </w:style>
  <w:style w:type="paragraph" w:styleId="Textonotapie">
    <w:name w:val="footnote text"/>
    <w:basedOn w:val="Normal"/>
    <w:semiHidden/>
    <w:rPr>
      <w:rFonts w:ascii="Arial" w:hAnsi="Arial"/>
      <w:sz w:val="18"/>
      <w:szCs w:val="20"/>
    </w:r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cs="Tahoma"/>
    </w:rPr>
  </w:style>
  <w:style w:type="paragraph" w:customStyle="1" w:styleId="EstiloISLAS-RESUMENNegrita">
    <w:name w:val="Estilo ISLAS- RESUMEN + Negrita"/>
    <w:basedOn w:val="ISLAS-RESUMEN"/>
    <w:rPr>
      <w:b/>
    </w:rPr>
  </w:style>
  <w:style w:type="paragraph" w:customStyle="1" w:styleId="ISLAS-RESUMEN">
    <w:name w:val="ISLAS- RESUMEN"/>
    <w:basedOn w:val="Normal"/>
    <w:qFormat/>
    <w:pPr>
      <w:spacing w:line="276" w:lineRule="auto"/>
      <w:ind w:firstLine="0"/>
    </w:pPr>
    <w:rPr>
      <w:rFonts w:ascii="Book Antiqua" w:hAnsi="Book Antiqua"/>
      <w:bCs/>
      <w:szCs w:val="20"/>
    </w:rPr>
  </w:style>
  <w:style w:type="paragraph" w:customStyle="1" w:styleId="EstiloISLAS-AUTORNOMBRESYAPELLIDOS">
    <w:name w:val="Estilo ISLAS- AUTOR: NOMBRE(S) Y APELLIDOS"/>
    <w:basedOn w:val="ISLAS-AUTORNOMBRESYAPELLIDOS"/>
    <w:pPr>
      <w:spacing w:line="360" w:lineRule="auto"/>
    </w:pPr>
  </w:style>
  <w:style w:type="paragraph" w:customStyle="1" w:styleId="NoParagraphStyle">
    <w:name w:val="[No Paragraph Style]"/>
    <w:pPr>
      <w:autoSpaceDE w:val="0"/>
      <w:autoSpaceDN w:val="0"/>
      <w:adjustRightInd w:val="0"/>
      <w:spacing w:line="288" w:lineRule="auto"/>
      <w:textAlignment w:val="center"/>
    </w:pPr>
    <w:rPr>
      <w:rFonts w:ascii="TimesNewRomanPSMT" w:hAnsi="TimesNewRomanPSMT" w:cs="TimesNewRomanPSMT"/>
      <w:color w:val="000000"/>
      <w:sz w:val="24"/>
      <w:szCs w:val="24"/>
      <w:lang w:val="en-US"/>
    </w:rPr>
  </w:style>
  <w:style w:type="paragraph" w:customStyle="1" w:styleId="ISLAS-SEPARADOR">
    <w:name w:val="ISLAS- SEPARADOR"/>
    <w:basedOn w:val="TTULOINGL"/>
    <w:qFormat/>
  </w:style>
  <w:style w:type="paragraph" w:customStyle="1" w:styleId="ISLAS-AUTORNOMBRESYAPELLIDOS">
    <w:name w:val="ISLAS- AUTOR: NOMBRE(S) Y APELLIDOS"/>
    <w:basedOn w:val="Nombreautor-Islas"/>
    <w:pPr>
      <w:spacing w:line="240" w:lineRule="auto"/>
    </w:pPr>
    <w:rPr>
      <w:bCs/>
      <w:sz w:val="24"/>
      <w:szCs w:val="20"/>
    </w:rPr>
  </w:style>
  <w:style w:type="paragraph" w:customStyle="1" w:styleId="ISLAS-TITULOARTICULOESPAOL">
    <w:name w:val="ISLAS- TITULO ARTICULO ESPAÑOL"/>
    <w:basedOn w:val="Normal"/>
    <w:pPr>
      <w:spacing w:line="240" w:lineRule="auto"/>
      <w:ind w:firstLine="0"/>
      <w:jc w:val="center"/>
    </w:pPr>
    <w:rPr>
      <w:rFonts w:ascii="Book Antiqua" w:hAnsi="Book Antiqua"/>
      <w:i/>
      <w:iCs/>
      <w:sz w:val="32"/>
      <w:szCs w:val="20"/>
    </w:rPr>
  </w:style>
  <w:style w:type="paragraph" w:customStyle="1" w:styleId="Nombreautor-Islas">
    <w:name w:val="Nombre autor- Islas"/>
    <w:basedOn w:val="Normal"/>
    <w:qFormat/>
    <w:pPr>
      <w:ind w:firstLine="0"/>
      <w:jc w:val="center"/>
    </w:pPr>
    <w:rPr>
      <w:rFonts w:ascii="Ottawa" w:hAnsi="Ottawa"/>
      <w:b/>
    </w:rPr>
  </w:style>
  <w:style w:type="paragraph" w:customStyle="1" w:styleId="ISLAS-BIBLIOGRAFA">
    <w:name w:val="ISLAS- BIBLIOGRAFÍA"/>
    <w:basedOn w:val="ISLAS-TRIPA"/>
    <w:pPr>
      <w:ind w:left="227" w:hanging="227"/>
    </w:pPr>
    <w:rPr>
      <w:szCs w:val="20"/>
    </w:rPr>
  </w:style>
  <w:style w:type="paragraph" w:customStyle="1" w:styleId="ISLAS-institucin">
    <w:name w:val="ISLAS-institución"/>
    <w:basedOn w:val="Normal"/>
    <w:uiPriority w:val="99"/>
    <w:pPr>
      <w:autoSpaceDE w:val="0"/>
      <w:autoSpaceDN w:val="0"/>
      <w:adjustRightInd w:val="0"/>
      <w:spacing w:before="0" w:line="260" w:lineRule="atLeast"/>
      <w:ind w:firstLine="0"/>
      <w:jc w:val="center"/>
      <w:textAlignment w:val="center"/>
    </w:pPr>
    <w:rPr>
      <w:rFonts w:ascii="BookAntiqua" w:hAnsi="BookAntiqua" w:cs="BookAntiqua"/>
      <w:b/>
      <w:bCs/>
      <w:color w:val="000000"/>
      <w:sz w:val="20"/>
      <w:szCs w:val="20"/>
      <w:lang w:val="en-US"/>
    </w:rPr>
  </w:style>
  <w:style w:type="paragraph" w:customStyle="1" w:styleId="CitaLiteral">
    <w:name w:val="Cita Literal"/>
    <w:basedOn w:val="Normal"/>
    <w:pPr>
      <w:spacing w:line="240" w:lineRule="auto"/>
      <w:ind w:left="709"/>
    </w:pPr>
    <w:rPr>
      <w:i/>
      <w:iCs/>
    </w:rPr>
  </w:style>
  <w:style w:type="paragraph" w:customStyle="1" w:styleId="ISLASMEMBRETE">
    <w:name w:val="ISLAS MEMBRETE"/>
    <w:basedOn w:val="NoParagraphStyle"/>
    <w:qFormat/>
    <w:pPr>
      <w:tabs>
        <w:tab w:val="left" w:pos="363"/>
      </w:tabs>
    </w:pPr>
    <w:rPr>
      <w:rFonts w:ascii="FuturaBlack BT" w:hAnsi="FuturaBlack BT" w:cs="FuturaBlackBT-Regular"/>
      <w:caps/>
      <w:sz w:val="20"/>
      <w:szCs w:val="20"/>
      <w:lang w:val="es-ES_tradnl"/>
    </w:rPr>
  </w:style>
  <w:style w:type="paragraph" w:customStyle="1" w:styleId="ISLAS-TRIPA">
    <w:name w:val="ISLAS- TRIPA"/>
    <w:basedOn w:val="Normal"/>
    <w:qFormat/>
    <w:pPr>
      <w:spacing w:before="0" w:line="276" w:lineRule="auto"/>
      <w:ind w:firstLine="227"/>
    </w:pPr>
    <w:rPr>
      <w:rFonts w:ascii="Book Antiqua" w:hAnsi="Book Antiqua"/>
      <w:sz w:val="24"/>
    </w:rPr>
  </w:style>
  <w:style w:type="paragraph" w:customStyle="1" w:styleId="versocentrado">
    <w:name w:val="verso centrado"/>
    <w:basedOn w:val="Normal"/>
    <w:pPr>
      <w:spacing w:before="0"/>
      <w:ind w:firstLine="0"/>
      <w:jc w:val="center"/>
    </w:pPr>
  </w:style>
  <w:style w:type="paragraph" w:customStyle="1" w:styleId="Resumen">
    <w:name w:val="Resumen"/>
    <w:basedOn w:val="Normal"/>
    <w:link w:val="ResumenCarCar"/>
    <w:pPr>
      <w:ind w:firstLine="0"/>
    </w:pPr>
  </w:style>
  <w:style w:type="paragraph" w:customStyle="1" w:styleId="ISLAS-CITADE40PALABRAS">
    <w:name w:val="ISLAS- CITA + DE 40 PALABRAS"/>
    <w:basedOn w:val="CitaLiteral"/>
    <w:qFormat/>
    <w:pPr>
      <w:spacing w:after="120" w:line="276" w:lineRule="auto"/>
      <w:ind w:left="454" w:firstLine="0"/>
    </w:pPr>
    <w:rPr>
      <w:rFonts w:ascii="Book Antiqua" w:hAnsi="Book Antiqua"/>
      <w:i w:val="0"/>
      <w:sz w:val="24"/>
    </w:rPr>
  </w:style>
  <w:style w:type="paragraph" w:customStyle="1" w:styleId="ISLAS-resumen0">
    <w:name w:val="ISLAS-resumen"/>
    <w:basedOn w:val="Normal"/>
    <w:pPr>
      <w:tabs>
        <w:tab w:val="left" w:pos="288"/>
        <w:tab w:val="left" w:pos="1008"/>
        <w:tab w:val="left" w:pos="1728"/>
        <w:tab w:val="left" w:pos="2448"/>
        <w:tab w:val="left" w:pos="3168"/>
        <w:tab w:val="left" w:pos="3888"/>
        <w:tab w:val="left" w:pos="4608"/>
        <w:tab w:val="left" w:pos="5328"/>
        <w:tab w:val="left" w:pos="6048"/>
      </w:tabs>
      <w:suppressAutoHyphens/>
      <w:autoSpaceDE w:val="0"/>
      <w:autoSpaceDN w:val="0"/>
      <w:spacing w:before="0" w:after="57" w:line="230" w:lineRule="atLeast"/>
      <w:ind w:firstLine="0"/>
      <w:textAlignment w:val="center"/>
    </w:pPr>
    <w:rPr>
      <w:rFonts w:ascii="BookAntiqua" w:eastAsia="Calibri" w:hAnsi="BookAntiqua" w:cs="BookAntiqua"/>
      <w:color w:val="000000"/>
      <w:sz w:val="20"/>
      <w:szCs w:val="20"/>
      <w:lang w:val="en-US" w:eastAsia="en-US"/>
    </w:rPr>
  </w:style>
  <w:style w:type="paragraph" w:customStyle="1" w:styleId="Normalsinsangria">
    <w:name w:val="Normal sin sangria"/>
    <w:basedOn w:val="Normal"/>
    <w:link w:val="NormalsinsangriaCar"/>
    <w:pPr>
      <w:ind w:firstLine="0"/>
    </w:pPr>
  </w:style>
  <w:style w:type="paragraph" w:customStyle="1" w:styleId="TTULOINGL">
    <w:name w:val="TÍTULO INGL"/>
    <w:basedOn w:val="ISLAS-AUTORE-MAIL"/>
    <w:rPr>
      <w:sz w:val="24"/>
    </w:rPr>
  </w:style>
  <w:style w:type="paragraph" w:customStyle="1" w:styleId="ISLAS-AUTORE-MAIL">
    <w:name w:val="ISLAS- AUTOR: E-MAIL"/>
    <w:basedOn w:val="Normal"/>
    <w:pPr>
      <w:spacing w:before="0"/>
      <w:ind w:firstLine="0"/>
      <w:jc w:val="center"/>
    </w:pPr>
    <w:rPr>
      <w:rFonts w:ascii="Book Antiqua" w:hAnsi="Book Antiqua"/>
      <w:bCs/>
    </w:rPr>
  </w:style>
  <w:style w:type="paragraph" w:customStyle="1" w:styleId="ISLAS-AUTORFILIACIN">
    <w:name w:val="ISLAS- AUTOR: FILIACIÓN"/>
    <w:basedOn w:val="ISLAS-AUTORE-MAIL"/>
    <w:pPr>
      <w:spacing w:line="240" w:lineRule="auto"/>
    </w:pPr>
    <w:rPr>
      <w:bCs w:val="0"/>
      <w:szCs w:val="20"/>
    </w:rPr>
  </w:style>
  <w:style w:type="paragraph" w:customStyle="1" w:styleId="ResumenNegrita">
    <w:name w:val="Resumen Negrita"/>
    <w:basedOn w:val="Resumen"/>
    <w:link w:val="ResumenNegritaCarCar"/>
    <w:rPr>
      <w:b/>
      <w:bCs/>
    </w:rPr>
  </w:style>
  <w:style w:type="paragraph" w:customStyle="1" w:styleId="ISLAS-SUBTTULO3">
    <w:name w:val="ISLAS- SUBTÍTULO 3"/>
    <w:basedOn w:val="Ttulo3"/>
    <w:qFormat/>
    <w:rsid w:val="005C0A02"/>
    <w:pPr>
      <w:spacing w:after="120" w:line="276" w:lineRule="auto"/>
    </w:pPr>
    <w:rPr>
      <w:rFonts w:ascii="Book Antiqua" w:hAnsi="Book Antiqua"/>
      <w:i/>
      <w:sz w:val="24"/>
      <w:u w:val="none"/>
    </w:rPr>
  </w:style>
  <w:style w:type="paragraph" w:customStyle="1" w:styleId="ISLAS-SUBTTULO1">
    <w:name w:val="ISLAS- SUBTÍTULO 1"/>
    <w:basedOn w:val="Ttulo1"/>
    <w:rsid w:val="00E46E74"/>
    <w:pPr>
      <w:spacing w:line="276" w:lineRule="auto"/>
    </w:pPr>
    <w:rPr>
      <w:rFonts w:ascii="Book Antiqua" w:hAnsi="Book Antiqua"/>
      <w:sz w:val="24"/>
    </w:rPr>
  </w:style>
  <w:style w:type="paragraph" w:customStyle="1" w:styleId="Grficoypie">
    <w:name w:val="Gráfico y pie"/>
    <w:basedOn w:val="Normal"/>
    <w:pPr>
      <w:spacing w:before="0" w:line="240" w:lineRule="auto"/>
      <w:ind w:firstLine="0"/>
      <w:jc w:val="center"/>
    </w:pPr>
    <w:rPr>
      <w:rFonts w:ascii="Book Antiqua" w:hAnsi="Book Antiqua" w:cs="Arial"/>
      <w:b/>
      <w:bCs/>
      <w:sz w:val="20"/>
    </w:rPr>
  </w:style>
  <w:style w:type="paragraph" w:customStyle="1" w:styleId="ISLAS-SUBTTULO2">
    <w:name w:val="ISLAS- SUBTÍTULO 2"/>
    <w:basedOn w:val="Ttulo2"/>
    <w:qFormat/>
    <w:rsid w:val="00D9367B"/>
    <w:pPr>
      <w:spacing w:after="120" w:line="276" w:lineRule="auto"/>
    </w:pPr>
    <w:rPr>
      <w:rFonts w:ascii="Book Antiqua" w:hAnsi="Book Antiqua"/>
      <w:i w:val="0"/>
      <w:sz w:val="24"/>
    </w:rPr>
  </w:style>
  <w:style w:type="paragraph" w:customStyle="1" w:styleId="ISLAS-TTULOARTICULOINGLES">
    <w:name w:val="ISLAS- TÍTULO ARTICULO INGLES"/>
    <w:basedOn w:val="TTULOINGL"/>
    <w:pPr>
      <w:spacing w:line="240" w:lineRule="auto"/>
    </w:pPr>
    <w:rPr>
      <w:bCs w:val="0"/>
      <w:sz w:val="28"/>
      <w:szCs w:val="20"/>
    </w:rPr>
  </w:style>
  <w:style w:type="paragraph" w:customStyle="1" w:styleId="ISLAS-TRIPAENUMERACINDE1ERNIVEL">
    <w:name w:val="ISLAS- TRIPA ENUMERACIÓN DE 1.ER NIVEL"/>
    <w:basedOn w:val="ISLAS-TRIPA"/>
    <w:pPr>
      <w:spacing w:before="120" w:after="120"/>
    </w:pPr>
    <w:rPr>
      <w:szCs w:val="20"/>
    </w:rPr>
  </w:style>
  <w:style w:type="paragraph" w:customStyle="1" w:styleId="ISLAS-VERSOS">
    <w:name w:val="ISLAS- VERSOS"/>
    <w:basedOn w:val="versocentrado"/>
    <w:qFormat/>
    <w:pPr>
      <w:spacing w:line="276" w:lineRule="auto"/>
    </w:pPr>
    <w:rPr>
      <w:rFonts w:ascii="Book Antiqua" w:hAnsi="Book Antiqua"/>
      <w:i/>
    </w:rPr>
  </w:style>
  <w:style w:type="paragraph" w:customStyle="1" w:styleId="ISLAS-NOTAALPIE">
    <w:name w:val="ISLAS- NOTA AL PIE"/>
    <w:basedOn w:val="Textonotapie"/>
    <w:qFormat/>
    <w:pPr>
      <w:spacing w:before="0" w:line="276" w:lineRule="auto"/>
      <w:ind w:left="113" w:hanging="113"/>
    </w:pPr>
    <w:rPr>
      <w:rFonts w:ascii="Book Antiqua" w:hAnsi="Book Antiqua"/>
      <w:sz w:val="20"/>
    </w:r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BA4069"/>
    <w:pPr>
      <w:spacing w:before="0" w:line="240" w:lineRule="auto"/>
    </w:pPr>
    <w:rPr>
      <w:rFonts w:ascii="Segoe UI" w:hAnsi="Segoe UI" w:cs="Segoe UI"/>
      <w:sz w:val="18"/>
      <w:szCs w:val="18"/>
    </w:rPr>
  </w:style>
  <w:style w:type="character" w:customStyle="1" w:styleId="TextodegloboCar">
    <w:name w:val="Texto de globo Car"/>
    <w:link w:val="Textodeglobo"/>
    <w:rsid w:val="00BA4069"/>
    <w:rPr>
      <w:rFonts w:ascii="Segoe UI" w:hAnsi="Segoe UI" w:cs="Segoe UI"/>
      <w:sz w:val="18"/>
      <w:szCs w:val="18"/>
      <w:lang w:val="es-ES" w:eastAsia="es-ES"/>
    </w:rPr>
  </w:style>
  <w:style w:type="paragraph" w:customStyle="1" w:styleId="ISLAS-ENUMERACINYVIETAS">
    <w:name w:val="ISLAS- ENUMERACIÓN Y VIÑETAS"/>
    <w:basedOn w:val="ISLAS-TRIPA"/>
    <w:qFormat/>
    <w:rsid w:val="0028108A"/>
    <w:pPr>
      <w:numPr>
        <w:numId w:val="1"/>
      </w:numPr>
      <w:spacing w:before="120" w:after="120"/>
      <w:ind w:left="681" w:hanging="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line="360" w:lineRule="auto"/>
      <w:ind w:firstLine="709"/>
      <w:jc w:val="both"/>
    </w:pPr>
    <w:rPr>
      <w:rFonts w:ascii="Verdana" w:hAnsi="Verdana"/>
      <w:sz w:val="22"/>
      <w:szCs w:val="24"/>
    </w:rPr>
  </w:style>
  <w:style w:type="paragraph" w:styleId="Ttulo1">
    <w:name w:val="heading 1"/>
    <w:basedOn w:val="Normal"/>
    <w:next w:val="Normal"/>
    <w:qFormat/>
    <w:pPr>
      <w:keepNext/>
      <w:spacing w:before="240" w:after="120"/>
      <w:ind w:firstLine="0"/>
      <w:outlineLvl w:val="0"/>
    </w:pPr>
    <w:rPr>
      <w:rFonts w:cs="Arial"/>
      <w:b/>
      <w:bCs/>
      <w:caps/>
      <w:kern w:val="32"/>
      <w:szCs w:val="32"/>
    </w:rPr>
  </w:style>
  <w:style w:type="paragraph" w:styleId="Ttulo2">
    <w:name w:val="heading 2"/>
    <w:basedOn w:val="Normal"/>
    <w:next w:val="Normal"/>
    <w:qFormat/>
    <w:pPr>
      <w:keepNext/>
      <w:spacing w:before="240" w:after="60"/>
      <w:ind w:firstLine="0"/>
      <w:outlineLvl w:val="1"/>
    </w:pPr>
    <w:rPr>
      <w:rFonts w:cs="Arial"/>
      <w:b/>
      <w:bCs/>
      <w:i/>
      <w:iCs/>
      <w:szCs w:val="28"/>
    </w:rPr>
  </w:style>
  <w:style w:type="paragraph" w:styleId="Ttulo3">
    <w:name w:val="heading 3"/>
    <w:basedOn w:val="Normal"/>
    <w:next w:val="Normal"/>
    <w:qFormat/>
    <w:pPr>
      <w:keepNext/>
      <w:spacing w:before="240" w:after="60"/>
      <w:ind w:firstLine="0"/>
      <w:outlineLvl w:val="2"/>
    </w:pPr>
    <w:rPr>
      <w:rFonts w:cs="Arial"/>
      <w:bCs/>
      <w:szCs w:val="26"/>
      <w:u w:val="single"/>
    </w:rPr>
  </w:style>
  <w:style w:type="paragraph" w:styleId="Ttulo7">
    <w:name w:val="heading 7"/>
    <w:basedOn w:val="Normal"/>
    <w:next w:val="Normal"/>
    <w:qFormat/>
    <w:p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ormalsinsangriaCar">
    <w:name w:val="Normal sin sangria Car"/>
    <w:link w:val="Normalsinsangria"/>
    <w:rPr>
      <w:rFonts w:ascii="Verdana" w:hAnsi="Verdana"/>
      <w:szCs w:val="24"/>
      <w:lang w:val="es-ES" w:eastAsia="es-ES" w:bidi="ar-SA"/>
    </w:rPr>
  </w:style>
  <w:style w:type="character" w:customStyle="1" w:styleId="EncabezadoCar">
    <w:name w:val="Encabezado Car"/>
    <w:link w:val="Encabezado"/>
    <w:rPr>
      <w:rFonts w:ascii="Verdana" w:hAnsi="Verdana"/>
      <w:sz w:val="22"/>
      <w:szCs w:val="24"/>
    </w:rPr>
  </w:style>
  <w:style w:type="character" w:customStyle="1" w:styleId="ResumenNegritaCarCar">
    <w:name w:val="Resumen Negrita Car Car"/>
    <w:link w:val="ResumenNegrita"/>
    <w:rPr>
      <w:rFonts w:ascii="Verdana" w:hAnsi="Verdana"/>
      <w:b/>
      <w:bCs/>
      <w:szCs w:val="24"/>
      <w:lang w:val="es-ES" w:eastAsia="es-ES" w:bidi="ar-SA"/>
    </w:rPr>
  </w:style>
  <w:style w:type="character" w:customStyle="1" w:styleId="ResumenCarCar">
    <w:name w:val="Resumen Car Car"/>
    <w:link w:val="Resumen"/>
    <w:rPr>
      <w:rFonts w:ascii="Verdana" w:hAnsi="Verdana"/>
      <w:szCs w:val="24"/>
      <w:lang w:val="es-ES" w:eastAsia="es-ES" w:bidi="ar-SA"/>
    </w:rPr>
  </w:style>
  <w:style w:type="character" w:customStyle="1" w:styleId="PiedepginaCar">
    <w:name w:val="Pie de página Car"/>
    <w:link w:val="Piedepgina"/>
    <w:uiPriority w:val="99"/>
    <w:rPr>
      <w:rFonts w:ascii="Verdana" w:hAnsi="Verdana"/>
      <w:sz w:val="22"/>
      <w:szCs w:val="24"/>
    </w:rPr>
  </w:style>
  <w:style w:type="paragraph" w:styleId="Encabezado">
    <w:name w:val="header"/>
    <w:basedOn w:val="Normal"/>
    <w:link w:val="EncabezadoCar"/>
    <w:pPr>
      <w:tabs>
        <w:tab w:val="center" w:pos="4252"/>
        <w:tab w:val="right" w:pos="8504"/>
      </w:tabs>
    </w:pPr>
  </w:style>
  <w:style w:type="paragraph" w:styleId="Textonotapie">
    <w:name w:val="footnote text"/>
    <w:basedOn w:val="Normal"/>
    <w:semiHidden/>
    <w:rPr>
      <w:rFonts w:ascii="Arial" w:hAnsi="Arial"/>
      <w:sz w:val="18"/>
      <w:szCs w:val="20"/>
    </w:r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cs="Tahoma"/>
    </w:rPr>
  </w:style>
  <w:style w:type="paragraph" w:customStyle="1" w:styleId="EstiloISLAS-RESUMENNegrita">
    <w:name w:val="Estilo ISLAS- RESUMEN + Negrita"/>
    <w:basedOn w:val="ISLAS-RESUMEN"/>
    <w:rPr>
      <w:b/>
    </w:rPr>
  </w:style>
  <w:style w:type="paragraph" w:customStyle="1" w:styleId="ISLAS-RESUMEN">
    <w:name w:val="ISLAS- RESUMEN"/>
    <w:basedOn w:val="Normal"/>
    <w:qFormat/>
    <w:pPr>
      <w:spacing w:line="276" w:lineRule="auto"/>
      <w:ind w:firstLine="0"/>
    </w:pPr>
    <w:rPr>
      <w:rFonts w:ascii="Book Antiqua" w:hAnsi="Book Antiqua"/>
      <w:bCs/>
      <w:szCs w:val="20"/>
    </w:rPr>
  </w:style>
  <w:style w:type="paragraph" w:customStyle="1" w:styleId="EstiloISLAS-AUTORNOMBRESYAPELLIDOS">
    <w:name w:val="Estilo ISLAS- AUTOR: NOMBRE(S) Y APELLIDOS"/>
    <w:basedOn w:val="ISLAS-AUTORNOMBRESYAPELLIDOS"/>
    <w:pPr>
      <w:spacing w:line="360" w:lineRule="auto"/>
    </w:pPr>
  </w:style>
  <w:style w:type="paragraph" w:customStyle="1" w:styleId="NoParagraphStyle">
    <w:name w:val="[No Paragraph Style]"/>
    <w:pPr>
      <w:autoSpaceDE w:val="0"/>
      <w:autoSpaceDN w:val="0"/>
      <w:adjustRightInd w:val="0"/>
      <w:spacing w:line="288" w:lineRule="auto"/>
      <w:textAlignment w:val="center"/>
    </w:pPr>
    <w:rPr>
      <w:rFonts w:ascii="TimesNewRomanPSMT" w:hAnsi="TimesNewRomanPSMT" w:cs="TimesNewRomanPSMT"/>
      <w:color w:val="000000"/>
      <w:sz w:val="24"/>
      <w:szCs w:val="24"/>
      <w:lang w:val="en-US"/>
    </w:rPr>
  </w:style>
  <w:style w:type="paragraph" w:customStyle="1" w:styleId="ISLAS-SEPARADOR">
    <w:name w:val="ISLAS- SEPARADOR"/>
    <w:basedOn w:val="TTULOINGL"/>
    <w:qFormat/>
  </w:style>
  <w:style w:type="paragraph" w:customStyle="1" w:styleId="ISLAS-AUTORNOMBRESYAPELLIDOS">
    <w:name w:val="ISLAS- AUTOR: NOMBRE(S) Y APELLIDOS"/>
    <w:basedOn w:val="Nombreautor-Islas"/>
    <w:pPr>
      <w:spacing w:line="240" w:lineRule="auto"/>
    </w:pPr>
    <w:rPr>
      <w:bCs/>
      <w:sz w:val="24"/>
      <w:szCs w:val="20"/>
    </w:rPr>
  </w:style>
  <w:style w:type="paragraph" w:customStyle="1" w:styleId="ISLAS-TITULOARTICULOESPAOL">
    <w:name w:val="ISLAS- TITULO ARTICULO ESPAÑOL"/>
    <w:basedOn w:val="Normal"/>
    <w:pPr>
      <w:spacing w:line="240" w:lineRule="auto"/>
      <w:ind w:firstLine="0"/>
      <w:jc w:val="center"/>
    </w:pPr>
    <w:rPr>
      <w:rFonts w:ascii="Book Antiqua" w:hAnsi="Book Antiqua"/>
      <w:i/>
      <w:iCs/>
      <w:sz w:val="32"/>
      <w:szCs w:val="20"/>
    </w:rPr>
  </w:style>
  <w:style w:type="paragraph" w:customStyle="1" w:styleId="Nombreautor-Islas">
    <w:name w:val="Nombre autor- Islas"/>
    <w:basedOn w:val="Normal"/>
    <w:qFormat/>
    <w:pPr>
      <w:ind w:firstLine="0"/>
      <w:jc w:val="center"/>
    </w:pPr>
    <w:rPr>
      <w:rFonts w:ascii="Ottawa" w:hAnsi="Ottawa"/>
      <w:b/>
    </w:rPr>
  </w:style>
  <w:style w:type="paragraph" w:customStyle="1" w:styleId="ISLAS-BIBLIOGRAFA">
    <w:name w:val="ISLAS- BIBLIOGRAFÍA"/>
    <w:basedOn w:val="ISLAS-TRIPA"/>
    <w:pPr>
      <w:ind w:left="227" w:hanging="227"/>
    </w:pPr>
    <w:rPr>
      <w:szCs w:val="20"/>
    </w:rPr>
  </w:style>
  <w:style w:type="paragraph" w:customStyle="1" w:styleId="ISLAS-institucin">
    <w:name w:val="ISLAS-institución"/>
    <w:basedOn w:val="Normal"/>
    <w:uiPriority w:val="99"/>
    <w:pPr>
      <w:autoSpaceDE w:val="0"/>
      <w:autoSpaceDN w:val="0"/>
      <w:adjustRightInd w:val="0"/>
      <w:spacing w:before="0" w:line="260" w:lineRule="atLeast"/>
      <w:ind w:firstLine="0"/>
      <w:jc w:val="center"/>
      <w:textAlignment w:val="center"/>
    </w:pPr>
    <w:rPr>
      <w:rFonts w:ascii="BookAntiqua" w:hAnsi="BookAntiqua" w:cs="BookAntiqua"/>
      <w:b/>
      <w:bCs/>
      <w:color w:val="000000"/>
      <w:sz w:val="20"/>
      <w:szCs w:val="20"/>
      <w:lang w:val="en-US"/>
    </w:rPr>
  </w:style>
  <w:style w:type="paragraph" w:customStyle="1" w:styleId="CitaLiteral">
    <w:name w:val="Cita Literal"/>
    <w:basedOn w:val="Normal"/>
    <w:pPr>
      <w:spacing w:line="240" w:lineRule="auto"/>
      <w:ind w:left="709"/>
    </w:pPr>
    <w:rPr>
      <w:i/>
      <w:iCs/>
    </w:rPr>
  </w:style>
  <w:style w:type="paragraph" w:customStyle="1" w:styleId="ISLASMEMBRETE">
    <w:name w:val="ISLAS MEMBRETE"/>
    <w:basedOn w:val="NoParagraphStyle"/>
    <w:qFormat/>
    <w:pPr>
      <w:tabs>
        <w:tab w:val="left" w:pos="363"/>
      </w:tabs>
    </w:pPr>
    <w:rPr>
      <w:rFonts w:ascii="FuturaBlack BT" w:hAnsi="FuturaBlack BT" w:cs="FuturaBlackBT-Regular"/>
      <w:caps/>
      <w:sz w:val="20"/>
      <w:szCs w:val="20"/>
      <w:lang w:val="es-ES_tradnl"/>
    </w:rPr>
  </w:style>
  <w:style w:type="paragraph" w:customStyle="1" w:styleId="ISLAS-TRIPA">
    <w:name w:val="ISLAS- TRIPA"/>
    <w:basedOn w:val="Normal"/>
    <w:qFormat/>
    <w:pPr>
      <w:spacing w:before="0" w:line="276" w:lineRule="auto"/>
      <w:ind w:firstLine="227"/>
    </w:pPr>
    <w:rPr>
      <w:rFonts w:ascii="Book Antiqua" w:hAnsi="Book Antiqua"/>
      <w:sz w:val="24"/>
    </w:rPr>
  </w:style>
  <w:style w:type="paragraph" w:customStyle="1" w:styleId="versocentrado">
    <w:name w:val="verso centrado"/>
    <w:basedOn w:val="Normal"/>
    <w:pPr>
      <w:spacing w:before="0"/>
      <w:ind w:firstLine="0"/>
      <w:jc w:val="center"/>
    </w:pPr>
  </w:style>
  <w:style w:type="paragraph" w:customStyle="1" w:styleId="Resumen">
    <w:name w:val="Resumen"/>
    <w:basedOn w:val="Normal"/>
    <w:link w:val="ResumenCarCar"/>
    <w:pPr>
      <w:ind w:firstLine="0"/>
    </w:pPr>
  </w:style>
  <w:style w:type="paragraph" w:customStyle="1" w:styleId="ISLAS-CITADE40PALABRAS">
    <w:name w:val="ISLAS- CITA + DE 40 PALABRAS"/>
    <w:basedOn w:val="CitaLiteral"/>
    <w:qFormat/>
    <w:pPr>
      <w:spacing w:after="120" w:line="276" w:lineRule="auto"/>
      <w:ind w:left="454" w:firstLine="0"/>
    </w:pPr>
    <w:rPr>
      <w:rFonts w:ascii="Book Antiqua" w:hAnsi="Book Antiqua"/>
      <w:i w:val="0"/>
      <w:sz w:val="24"/>
    </w:rPr>
  </w:style>
  <w:style w:type="paragraph" w:customStyle="1" w:styleId="ISLAS-resumen0">
    <w:name w:val="ISLAS-resumen"/>
    <w:basedOn w:val="Normal"/>
    <w:pPr>
      <w:tabs>
        <w:tab w:val="left" w:pos="288"/>
        <w:tab w:val="left" w:pos="1008"/>
        <w:tab w:val="left" w:pos="1728"/>
        <w:tab w:val="left" w:pos="2448"/>
        <w:tab w:val="left" w:pos="3168"/>
        <w:tab w:val="left" w:pos="3888"/>
        <w:tab w:val="left" w:pos="4608"/>
        <w:tab w:val="left" w:pos="5328"/>
        <w:tab w:val="left" w:pos="6048"/>
      </w:tabs>
      <w:suppressAutoHyphens/>
      <w:autoSpaceDE w:val="0"/>
      <w:autoSpaceDN w:val="0"/>
      <w:spacing w:before="0" w:after="57" w:line="230" w:lineRule="atLeast"/>
      <w:ind w:firstLine="0"/>
      <w:textAlignment w:val="center"/>
    </w:pPr>
    <w:rPr>
      <w:rFonts w:ascii="BookAntiqua" w:eastAsia="Calibri" w:hAnsi="BookAntiqua" w:cs="BookAntiqua"/>
      <w:color w:val="000000"/>
      <w:sz w:val="20"/>
      <w:szCs w:val="20"/>
      <w:lang w:val="en-US" w:eastAsia="en-US"/>
    </w:rPr>
  </w:style>
  <w:style w:type="paragraph" w:customStyle="1" w:styleId="Normalsinsangria">
    <w:name w:val="Normal sin sangria"/>
    <w:basedOn w:val="Normal"/>
    <w:link w:val="NormalsinsangriaCar"/>
    <w:pPr>
      <w:ind w:firstLine="0"/>
    </w:pPr>
  </w:style>
  <w:style w:type="paragraph" w:customStyle="1" w:styleId="TTULOINGL">
    <w:name w:val="TÍTULO INGL"/>
    <w:basedOn w:val="ISLAS-AUTORE-MAIL"/>
    <w:rPr>
      <w:sz w:val="24"/>
    </w:rPr>
  </w:style>
  <w:style w:type="paragraph" w:customStyle="1" w:styleId="ISLAS-AUTORE-MAIL">
    <w:name w:val="ISLAS- AUTOR: E-MAIL"/>
    <w:basedOn w:val="Normal"/>
    <w:pPr>
      <w:spacing w:before="0"/>
      <w:ind w:firstLine="0"/>
      <w:jc w:val="center"/>
    </w:pPr>
    <w:rPr>
      <w:rFonts w:ascii="Book Antiqua" w:hAnsi="Book Antiqua"/>
      <w:bCs/>
    </w:rPr>
  </w:style>
  <w:style w:type="paragraph" w:customStyle="1" w:styleId="ISLAS-AUTORFILIACIN">
    <w:name w:val="ISLAS- AUTOR: FILIACIÓN"/>
    <w:basedOn w:val="ISLAS-AUTORE-MAIL"/>
    <w:pPr>
      <w:spacing w:line="240" w:lineRule="auto"/>
    </w:pPr>
    <w:rPr>
      <w:bCs w:val="0"/>
      <w:szCs w:val="20"/>
    </w:rPr>
  </w:style>
  <w:style w:type="paragraph" w:customStyle="1" w:styleId="ResumenNegrita">
    <w:name w:val="Resumen Negrita"/>
    <w:basedOn w:val="Resumen"/>
    <w:link w:val="ResumenNegritaCarCar"/>
    <w:rPr>
      <w:b/>
      <w:bCs/>
    </w:rPr>
  </w:style>
  <w:style w:type="paragraph" w:customStyle="1" w:styleId="ISLAS-SUBTTULO3">
    <w:name w:val="ISLAS- SUBTÍTULO 3"/>
    <w:basedOn w:val="Ttulo3"/>
    <w:qFormat/>
    <w:rsid w:val="005C0A02"/>
    <w:pPr>
      <w:spacing w:after="120" w:line="276" w:lineRule="auto"/>
    </w:pPr>
    <w:rPr>
      <w:rFonts w:ascii="Book Antiqua" w:hAnsi="Book Antiqua"/>
      <w:i/>
      <w:sz w:val="24"/>
      <w:u w:val="none"/>
    </w:rPr>
  </w:style>
  <w:style w:type="paragraph" w:customStyle="1" w:styleId="ISLAS-SUBTTULO1">
    <w:name w:val="ISLAS- SUBTÍTULO 1"/>
    <w:basedOn w:val="Ttulo1"/>
    <w:rsid w:val="00E46E74"/>
    <w:pPr>
      <w:spacing w:line="276" w:lineRule="auto"/>
    </w:pPr>
    <w:rPr>
      <w:rFonts w:ascii="Book Antiqua" w:hAnsi="Book Antiqua"/>
      <w:sz w:val="24"/>
    </w:rPr>
  </w:style>
  <w:style w:type="paragraph" w:customStyle="1" w:styleId="Grficoypie">
    <w:name w:val="Gráfico y pie"/>
    <w:basedOn w:val="Normal"/>
    <w:pPr>
      <w:spacing w:before="0" w:line="240" w:lineRule="auto"/>
      <w:ind w:firstLine="0"/>
      <w:jc w:val="center"/>
    </w:pPr>
    <w:rPr>
      <w:rFonts w:ascii="Book Antiqua" w:hAnsi="Book Antiqua" w:cs="Arial"/>
      <w:b/>
      <w:bCs/>
      <w:sz w:val="20"/>
    </w:rPr>
  </w:style>
  <w:style w:type="paragraph" w:customStyle="1" w:styleId="ISLAS-SUBTTULO2">
    <w:name w:val="ISLAS- SUBTÍTULO 2"/>
    <w:basedOn w:val="Ttulo2"/>
    <w:qFormat/>
    <w:rsid w:val="00D9367B"/>
    <w:pPr>
      <w:spacing w:after="120" w:line="276" w:lineRule="auto"/>
    </w:pPr>
    <w:rPr>
      <w:rFonts w:ascii="Book Antiqua" w:hAnsi="Book Antiqua"/>
      <w:i w:val="0"/>
      <w:sz w:val="24"/>
    </w:rPr>
  </w:style>
  <w:style w:type="paragraph" w:customStyle="1" w:styleId="ISLAS-TTULOARTICULOINGLES">
    <w:name w:val="ISLAS- TÍTULO ARTICULO INGLES"/>
    <w:basedOn w:val="TTULOINGL"/>
    <w:pPr>
      <w:spacing w:line="240" w:lineRule="auto"/>
    </w:pPr>
    <w:rPr>
      <w:bCs w:val="0"/>
      <w:sz w:val="28"/>
      <w:szCs w:val="20"/>
    </w:rPr>
  </w:style>
  <w:style w:type="paragraph" w:customStyle="1" w:styleId="ISLAS-TRIPAENUMERACINDE1ERNIVEL">
    <w:name w:val="ISLAS- TRIPA ENUMERACIÓN DE 1.ER NIVEL"/>
    <w:basedOn w:val="ISLAS-TRIPA"/>
    <w:pPr>
      <w:spacing w:before="120" w:after="120"/>
    </w:pPr>
    <w:rPr>
      <w:szCs w:val="20"/>
    </w:rPr>
  </w:style>
  <w:style w:type="paragraph" w:customStyle="1" w:styleId="ISLAS-VERSOS">
    <w:name w:val="ISLAS- VERSOS"/>
    <w:basedOn w:val="versocentrado"/>
    <w:qFormat/>
    <w:pPr>
      <w:spacing w:line="276" w:lineRule="auto"/>
    </w:pPr>
    <w:rPr>
      <w:rFonts w:ascii="Book Antiqua" w:hAnsi="Book Antiqua"/>
      <w:i/>
    </w:rPr>
  </w:style>
  <w:style w:type="paragraph" w:customStyle="1" w:styleId="ISLAS-NOTAALPIE">
    <w:name w:val="ISLAS- NOTA AL PIE"/>
    <w:basedOn w:val="Textonotapie"/>
    <w:qFormat/>
    <w:pPr>
      <w:spacing w:before="0" w:line="276" w:lineRule="auto"/>
      <w:ind w:left="113" w:hanging="113"/>
    </w:pPr>
    <w:rPr>
      <w:rFonts w:ascii="Book Antiqua" w:hAnsi="Book Antiqua"/>
      <w:sz w:val="20"/>
    </w:r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BA4069"/>
    <w:pPr>
      <w:spacing w:before="0" w:line="240" w:lineRule="auto"/>
    </w:pPr>
    <w:rPr>
      <w:rFonts w:ascii="Segoe UI" w:hAnsi="Segoe UI" w:cs="Segoe UI"/>
      <w:sz w:val="18"/>
      <w:szCs w:val="18"/>
    </w:rPr>
  </w:style>
  <w:style w:type="character" w:customStyle="1" w:styleId="TextodegloboCar">
    <w:name w:val="Texto de globo Car"/>
    <w:link w:val="Textodeglobo"/>
    <w:rsid w:val="00BA4069"/>
    <w:rPr>
      <w:rFonts w:ascii="Segoe UI" w:hAnsi="Segoe UI" w:cs="Segoe UI"/>
      <w:sz w:val="18"/>
      <w:szCs w:val="18"/>
      <w:lang w:val="es-ES" w:eastAsia="es-ES"/>
    </w:rPr>
  </w:style>
  <w:style w:type="paragraph" w:customStyle="1" w:styleId="ISLAS-ENUMERACINYVIETAS">
    <w:name w:val="ISLAS- ENUMERACIÓN Y VIÑETAS"/>
    <w:basedOn w:val="ISLAS-TRIPA"/>
    <w:qFormat/>
    <w:rsid w:val="0028108A"/>
    <w:pPr>
      <w:numPr>
        <w:numId w:val="1"/>
      </w:numPr>
      <w:spacing w:before="120" w:after="120"/>
      <w:ind w:left="681"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960-4306"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2739</Words>
  <Characters>16342</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ARTÍCULO</vt:lpstr>
      <vt:lpstr>TÍTULO ARTÍCULO</vt:lpstr>
    </vt:vector>
  </TitlesOfParts>
  <Company>Microsoft</Company>
  <LinksUpToDate>false</LinksUpToDate>
  <CharactersWithSpaces>19043</CharactersWithSpaces>
  <SharedDoc>false</SharedDoc>
  <HLinks>
    <vt:vector size="6" baseType="variant">
      <vt:variant>
        <vt:i4>5505112</vt:i4>
      </vt:variant>
      <vt:variant>
        <vt:i4>0</vt:i4>
      </vt:variant>
      <vt:variant>
        <vt:i4>0</vt:i4>
      </vt:variant>
      <vt:variant>
        <vt:i4>5</vt:i4>
      </vt:variant>
      <vt:variant>
        <vt:lpwstr>https://orcid.org/xxxx-xxxx-xxxx-xxxx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ARTÍCULO</dc:title>
  <dc:subject/>
  <dc:creator>Miguel Angel Olmedo Chica</dc:creator>
  <cp:keywords/>
  <dc:description/>
  <cp:lastModifiedBy>Maria_Karla</cp:lastModifiedBy>
  <cp:revision>4</cp:revision>
  <cp:lastPrinted>2021-06-14T17:04:00Z</cp:lastPrinted>
  <dcterms:created xsi:type="dcterms:W3CDTF">2025-09-30T22:41:00Z</dcterms:created>
  <dcterms:modified xsi:type="dcterms:W3CDTF">2025-10-01T01:30:00Z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