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F1358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VII CONFERENCIA INTERNACIONAL DE ESTUDIOS HUMANÍSTICOS (CIESHUM)</w:t>
      </w:r>
    </w:p>
    <w:p w:rsidR="00E912D0" w:rsidRDefault="00E912D0" w:rsidP="00667F10">
      <w:pPr>
        <w:spacing w:after="0"/>
        <w:jc w:val="center"/>
        <w:rPr>
          <w:rFonts w:ascii="Times New Roman" w:hAnsi="Times New Roman" w:cs="Times New Roman"/>
          <w:b/>
          <w:sz w:val="24"/>
          <w:szCs w:val="24"/>
        </w:rPr>
      </w:pPr>
    </w:p>
    <w:p w:rsidR="008A1C16" w:rsidRPr="009D5E02" w:rsidRDefault="00F1358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Estudio de los manuscritos teatrales de Benjamín S. Maldonado en la colección Coronado</w:t>
      </w:r>
    </w:p>
    <w:p w:rsidR="00E912D0" w:rsidRDefault="00E912D0" w:rsidP="00667F10">
      <w:pPr>
        <w:spacing w:after="0"/>
        <w:jc w:val="center"/>
        <w:rPr>
          <w:rFonts w:ascii="Times New Roman" w:hAnsi="Times New Roman" w:cs="Times New Roman"/>
          <w:b/>
          <w:i/>
          <w:sz w:val="24"/>
          <w:szCs w:val="24"/>
        </w:rPr>
      </w:pPr>
    </w:p>
    <w:p w:rsidR="00F1358C" w:rsidRPr="00F1358C" w:rsidRDefault="00F1358C" w:rsidP="00F1358C">
      <w:pPr>
        <w:spacing w:after="0"/>
        <w:jc w:val="center"/>
        <w:rPr>
          <w:rFonts w:ascii="Times New Roman" w:hAnsi="Times New Roman" w:cs="Times New Roman"/>
          <w:b/>
          <w:i/>
          <w:sz w:val="28"/>
          <w:szCs w:val="28"/>
          <w:lang w:val="en-US"/>
        </w:rPr>
      </w:pPr>
      <w:r w:rsidRPr="00F1358C">
        <w:rPr>
          <w:rFonts w:ascii="Times New Roman" w:hAnsi="Times New Roman" w:cs="Times New Roman"/>
          <w:b/>
          <w:i/>
          <w:sz w:val="28"/>
          <w:szCs w:val="28"/>
          <w:lang w:val="en-US"/>
        </w:rPr>
        <w:t>Study of the theatrical manuscripts by Benjamín S. Maldonado in the Coronado collection.</w:t>
      </w:r>
    </w:p>
    <w:p w:rsidR="002E0882" w:rsidRPr="00D82B4D" w:rsidRDefault="002E0882" w:rsidP="00FF3346">
      <w:pPr>
        <w:spacing w:after="0" w:line="360" w:lineRule="auto"/>
        <w:rPr>
          <w:rFonts w:ascii="Times New Roman" w:hAnsi="Times New Roman" w:cs="Times New Roman"/>
          <w:sz w:val="24"/>
          <w:szCs w:val="24"/>
          <w:lang w:val="en-US"/>
        </w:rPr>
      </w:pPr>
    </w:p>
    <w:p w:rsidR="008A1C16" w:rsidRPr="00F1358C" w:rsidRDefault="00F1358C" w:rsidP="00FF3346">
      <w:pPr>
        <w:spacing w:after="0" w:line="360" w:lineRule="auto"/>
        <w:jc w:val="center"/>
        <w:rPr>
          <w:rFonts w:ascii="Times New Roman" w:hAnsi="Times New Roman" w:cs="Times New Roman"/>
          <w:b/>
          <w:sz w:val="24"/>
          <w:szCs w:val="24"/>
          <w:lang w:val="en-US"/>
        </w:rPr>
      </w:pPr>
      <w:r w:rsidRPr="00F1358C">
        <w:rPr>
          <w:rFonts w:ascii="Times New Roman" w:hAnsi="Times New Roman" w:cs="Times New Roman"/>
          <w:b/>
          <w:sz w:val="24"/>
          <w:szCs w:val="24"/>
          <w:lang w:val="en-US"/>
        </w:rPr>
        <w:t>Magda</w:t>
      </w:r>
      <w:r w:rsidR="009D5E02" w:rsidRPr="00F1358C">
        <w:rPr>
          <w:rFonts w:ascii="Times New Roman" w:hAnsi="Times New Roman" w:cs="Times New Roman"/>
          <w:b/>
          <w:sz w:val="24"/>
          <w:szCs w:val="24"/>
          <w:lang w:val="en-US"/>
        </w:rPr>
        <w:t xml:space="preserve"> </w:t>
      </w:r>
      <w:r w:rsidRPr="00F1358C">
        <w:rPr>
          <w:rFonts w:ascii="Times New Roman" w:hAnsi="Times New Roman" w:cs="Times New Roman"/>
          <w:b/>
          <w:sz w:val="24"/>
          <w:szCs w:val="24"/>
          <w:lang w:val="en-US"/>
        </w:rPr>
        <w:t>Céspedes Hernández</w:t>
      </w:r>
      <w:r w:rsidR="009D5E02" w:rsidRPr="00F1358C">
        <w:rPr>
          <w:rFonts w:ascii="Times New Roman" w:hAnsi="Times New Roman" w:cs="Times New Roman"/>
          <w:b/>
          <w:sz w:val="24"/>
          <w:szCs w:val="24"/>
          <w:vertAlign w:val="superscript"/>
          <w:lang w:val="en-US"/>
        </w:rPr>
        <w:t>1</w:t>
      </w:r>
      <w:r w:rsidR="009D5E02" w:rsidRPr="00F1358C">
        <w:rPr>
          <w:rFonts w:ascii="Times New Roman" w:hAnsi="Times New Roman" w:cs="Times New Roman"/>
          <w:b/>
          <w:sz w:val="24"/>
          <w:szCs w:val="24"/>
          <w:lang w:val="en-US"/>
        </w:rPr>
        <w:t xml:space="preserve">, </w:t>
      </w:r>
      <w:r w:rsidRPr="00F1358C">
        <w:rPr>
          <w:rFonts w:ascii="Times New Roman" w:hAnsi="Times New Roman" w:cs="Times New Roman"/>
          <w:b/>
          <w:sz w:val="24"/>
          <w:szCs w:val="24"/>
          <w:lang w:val="en-US"/>
        </w:rPr>
        <w:t>Elizabeth Betancourt Hernández</w:t>
      </w:r>
      <w:r w:rsidR="009D5E02" w:rsidRPr="00F1358C">
        <w:rPr>
          <w:rFonts w:ascii="Times New Roman" w:hAnsi="Times New Roman" w:cs="Times New Roman"/>
          <w:b/>
          <w:sz w:val="24"/>
          <w:szCs w:val="24"/>
          <w:vertAlign w:val="superscript"/>
          <w:lang w:val="en-US"/>
        </w:rPr>
        <w:t>2</w:t>
      </w:r>
    </w:p>
    <w:p w:rsidR="009D5E02" w:rsidRPr="00F1358C" w:rsidRDefault="009D5E02" w:rsidP="00FF3346">
      <w:pPr>
        <w:spacing w:after="0" w:line="360" w:lineRule="auto"/>
        <w:rPr>
          <w:rFonts w:ascii="Times New Roman" w:hAnsi="Times New Roman" w:cs="Times New Roman"/>
          <w:sz w:val="24"/>
          <w:szCs w:val="24"/>
          <w:lang w:val="en-US"/>
        </w:rPr>
      </w:pPr>
    </w:p>
    <w:p w:rsidR="00063A01" w:rsidRPr="00063A01" w:rsidRDefault="00E912D0" w:rsidP="00063A01">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63A01" w:rsidRPr="00D82B4D">
        <w:rPr>
          <w:rFonts w:ascii="Times New Roman" w:hAnsi="Times New Roman" w:cs="Times New Roman"/>
          <w:sz w:val="24"/>
          <w:szCs w:val="24"/>
        </w:rPr>
        <w:t>Magda Céspedes Hernández</w:t>
      </w:r>
      <w:r w:rsidR="00063A01" w:rsidRPr="00063A01">
        <w:rPr>
          <w:rFonts w:ascii="Times New Roman" w:hAnsi="Times New Roman" w:cs="Times New Roman"/>
          <w:sz w:val="24"/>
          <w:szCs w:val="24"/>
        </w:rPr>
        <w:t xml:space="preserve">. </w:t>
      </w:r>
      <w:r w:rsidR="00063A01" w:rsidRPr="00D82B4D">
        <w:rPr>
          <w:rFonts w:ascii="Times New Roman" w:hAnsi="Times New Roman" w:cs="Times New Roman"/>
          <w:sz w:val="24"/>
          <w:szCs w:val="24"/>
        </w:rPr>
        <w:t>UCLV</w:t>
      </w:r>
      <w:r w:rsidR="00063A01" w:rsidRPr="00063A01">
        <w:rPr>
          <w:rFonts w:ascii="Times New Roman" w:hAnsi="Times New Roman" w:cs="Times New Roman"/>
          <w:sz w:val="24"/>
          <w:szCs w:val="24"/>
        </w:rPr>
        <w:t xml:space="preserve">, </w:t>
      </w:r>
      <w:r w:rsidR="00063A01" w:rsidRPr="00D82B4D">
        <w:rPr>
          <w:rFonts w:ascii="Times New Roman" w:hAnsi="Times New Roman" w:cs="Times New Roman"/>
          <w:sz w:val="24"/>
          <w:szCs w:val="24"/>
        </w:rPr>
        <w:t>Cuba</w:t>
      </w:r>
      <w:r w:rsidR="00063A01" w:rsidRPr="00063A01">
        <w:rPr>
          <w:rFonts w:ascii="Times New Roman" w:hAnsi="Times New Roman" w:cs="Times New Roman"/>
          <w:sz w:val="24"/>
          <w:szCs w:val="24"/>
        </w:rPr>
        <w:t xml:space="preserve">. </w:t>
      </w:r>
      <w:r w:rsidR="00063A01" w:rsidRPr="00D82B4D">
        <w:rPr>
          <w:rFonts w:ascii="Times New Roman" w:hAnsi="Times New Roman" w:cs="Times New Roman"/>
          <w:sz w:val="24"/>
          <w:szCs w:val="24"/>
        </w:rPr>
        <w:t>mcespedes@uclv.edu.cu</w:t>
      </w:r>
      <w:r w:rsidR="00063A01" w:rsidRPr="00063A01">
        <w:rPr>
          <w:rFonts w:ascii="Times New Roman" w:hAnsi="Times New Roman" w:cs="Times New Roman"/>
          <w:sz w:val="24"/>
          <w:szCs w:val="24"/>
        </w:rPr>
        <w:t>:</w:t>
      </w:r>
    </w:p>
    <w:p w:rsidR="00063A01" w:rsidRPr="00063A01" w:rsidRDefault="00063A01" w:rsidP="00063A01">
      <w:pPr>
        <w:spacing w:after="0" w:line="360" w:lineRule="auto"/>
        <w:rPr>
          <w:rFonts w:ascii="Times New Roman" w:hAnsi="Times New Roman" w:cs="Times New Roman"/>
          <w:sz w:val="24"/>
          <w:szCs w:val="24"/>
        </w:rPr>
      </w:pPr>
      <w:r w:rsidRPr="00063A01">
        <w:rPr>
          <w:rFonts w:ascii="Times New Roman" w:hAnsi="Times New Roman" w:cs="Times New Roman"/>
          <w:sz w:val="24"/>
          <w:szCs w:val="24"/>
        </w:rPr>
        <w:t xml:space="preserve">2- </w:t>
      </w:r>
      <w:r w:rsidRPr="00D82B4D">
        <w:rPr>
          <w:rFonts w:ascii="Times New Roman" w:hAnsi="Times New Roman" w:cs="Times New Roman"/>
          <w:sz w:val="24"/>
          <w:szCs w:val="24"/>
        </w:rPr>
        <w:t>Elizabeth</w:t>
      </w:r>
      <w:r w:rsidRPr="00063A01">
        <w:rPr>
          <w:rFonts w:ascii="Times New Roman" w:hAnsi="Times New Roman" w:cs="Times New Roman"/>
          <w:sz w:val="24"/>
          <w:szCs w:val="24"/>
        </w:rPr>
        <w:t xml:space="preserve"> </w:t>
      </w:r>
      <w:r w:rsidRPr="00D82B4D">
        <w:rPr>
          <w:rFonts w:ascii="Times New Roman" w:hAnsi="Times New Roman" w:cs="Times New Roman"/>
          <w:sz w:val="24"/>
          <w:szCs w:val="24"/>
        </w:rPr>
        <w:t>Betancourt Hernández</w:t>
      </w:r>
      <w:r w:rsidRPr="00063A01">
        <w:rPr>
          <w:rFonts w:ascii="Times New Roman" w:hAnsi="Times New Roman" w:cs="Times New Roman"/>
          <w:sz w:val="24"/>
          <w:szCs w:val="24"/>
        </w:rPr>
        <w:t xml:space="preserve">. </w:t>
      </w:r>
      <w:r w:rsidRPr="00D82B4D">
        <w:rPr>
          <w:rFonts w:ascii="Times New Roman" w:hAnsi="Times New Roman" w:cs="Times New Roman"/>
          <w:sz w:val="24"/>
          <w:szCs w:val="24"/>
        </w:rPr>
        <w:t>CUM Placetas</w:t>
      </w:r>
      <w:r w:rsidRPr="00063A01">
        <w:rPr>
          <w:rFonts w:ascii="Times New Roman" w:hAnsi="Times New Roman" w:cs="Times New Roman"/>
          <w:sz w:val="24"/>
          <w:szCs w:val="24"/>
        </w:rPr>
        <w:t xml:space="preserve">, </w:t>
      </w:r>
      <w:r w:rsidRPr="00D82B4D">
        <w:rPr>
          <w:rFonts w:ascii="Times New Roman" w:hAnsi="Times New Roman" w:cs="Times New Roman"/>
          <w:sz w:val="24"/>
          <w:szCs w:val="24"/>
        </w:rPr>
        <w:t>Cuba</w:t>
      </w:r>
      <w:r w:rsidRPr="00063A01">
        <w:rPr>
          <w:rFonts w:ascii="Times New Roman" w:hAnsi="Times New Roman" w:cs="Times New Roman"/>
          <w:sz w:val="24"/>
          <w:szCs w:val="24"/>
        </w:rPr>
        <w:t xml:space="preserve">. </w:t>
      </w:r>
      <w:r w:rsidRPr="00D82B4D">
        <w:rPr>
          <w:rFonts w:ascii="Times New Roman" w:hAnsi="Times New Roman" w:cs="Times New Roman"/>
          <w:sz w:val="24"/>
          <w:szCs w:val="24"/>
        </w:rPr>
        <w:t>eliibh0107@gmail.com</w:t>
      </w:r>
      <w:r w:rsidRPr="00063A01">
        <w:rPr>
          <w:rFonts w:ascii="Times New Roman" w:hAnsi="Times New Roman" w:cs="Times New Roman"/>
          <w:sz w:val="24"/>
          <w:szCs w:val="24"/>
        </w:rPr>
        <w:t>:</w:t>
      </w:r>
    </w:p>
    <w:p w:rsidR="00E912D0" w:rsidRDefault="00E912D0" w:rsidP="00063A01">
      <w:pPr>
        <w:spacing w:after="0" w:line="360" w:lineRule="auto"/>
        <w:rPr>
          <w:rFonts w:ascii="Times New Roman" w:hAnsi="Times New Roman" w:cs="Times New Roman"/>
          <w:b/>
          <w:sz w:val="24"/>
          <w:szCs w:val="24"/>
        </w:rPr>
      </w:pPr>
    </w:p>
    <w:p w:rsidR="00F1358C" w:rsidRDefault="00F1358C" w:rsidP="00F135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rsidR="00F1358C" w:rsidRDefault="00F1358C" w:rsidP="00F1358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Problemática: </w:t>
      </w:r>
      <w:r w:rsidRPr="0094636C">
        <w:rPr>
          <w:rFonts w:ascii="Times New Roman" w:hAnsi="Times New Roman" w:cs="Times New Roman"/>
          <w:sz w:val="24"/>
          <w:szCs w:val="24"/>
        </w:rPr>
        <w:t>L</w:t>
      </w:r>
      <w:r>
        <w:rPr>
          <w:rFonts w:ascii="Times New Roman" w:hAnsi="Times New Roman" w:cs="Times New Roman"/>
          <w:sz w:val="24"/>
          <w:szCs w:val="24"/>
        </w:rPr>
        <w:t>a colección «Francisco de Paula Coronado»</w:t>
      </w:r>
      <w:r w:rsidRPr="0094636C">
        <w:rPr>
          <w:rFonts w:ascii="Times New Roman" w:hAnsi="Times New Roman" w:cs="Times New Roman"/>
          <w:sz w:val="24"/>
          <w:szCs w:val="24"/>
        </w:rPr>
        <w:t xml:space="preserve"> </w:t>
      </w:r>
      <w:r>
        <w:rPr>
          <w:rFonts w:ascii="Times New Roman" w:hAnsi="Times New Roman" w:cs="Times New Roman"/>
          <w:sz w:val="24"/>
          <w:szCs w:val="24"/>
        </w:rPr>
        <w:t>de la Universidad Centra</w:t>
      </w:r>
      <w:r w:rsidR="00063A01">
        <w:rPr>
          <w:rFonts w:ascii="Times New Roman" w:hAnsi="Times New Roman" w:cs="Times New Roman"/>
          <w:sz w:val="24"/>
          <w:szCs w:val="24"/>
        </w:rPr>
        <w:t xml:space="preserve">l «Marta Abreu» de Las Villas, </w:t>
      </w:r>
      <w:r>
        <w:rPr>
          <w:rFonts w:ascii="Times New Roman" w:hAnsi="Times New Roman" w:cs="Times New Roman"/>
          <w:sz w:val="24"/>
          <w:szCs w:val="24"/>
        </w:rPr>
        <w:t>recoge una de las colecciones más completas de documentos hi</w:t>
      </w:r>
      <w:r w:rsidR="00063A01">
        <w:rPr>
          <w:rFonts w:ascii="Times New Roman" w:hAnsi="Times New Roman" w:cs="Times New Roman"/>
          <w:sz w:val="24"/>
          <w:szCs w:val="24"/>
        </w:rPr>
        <w:t xml:space="preserve">stóricos y culturales. En ella </w:t>
      </w:r>
      <w:r>
        <w:rPr>
          <w:rFonts w:ascii="Times New Roman" w:hAnsi="Times New Roman" w:cs="Times New Roman"/>
          <w:sz w:val="24"/>
          <w:szCs w:val="24"/>
        </w:rPr>
        <w:t>se encuentran recogidas más de cien piezas de teatro bufo</w:t>
      </w:r>
      <w:r w:rsidRPr="0094636C">
        <w:rPr>
          <w:rFonts w:ascii="Times New Roman" w:hAnsi="Times New Roman" w:cs="Times New Roman"/>
          <w:sz w:val="24"/>
          <w:szCs w:val="24"/>
        </w:rPr>
        <w:t>,</w:t>
      </w:r>
      <w:r>
        <w:rPr>
          <w:rFonts w:ascii="Times New Roman" w:hAnsi="Times New Roman" w:cs="Times New Roman"/>
          <w:sz w:val="24"/>
          <w:szCs w:val="24"/>
        </w:rPr>
        <w:t xml:space="preserve"> </w:t>
      </w:r>
      <w:r w:rsidRPr="0094636C">
        <w:rPr>
          <w:rFonts w:ascii="Times New Roman" w:hAnsi="Times New Roman" w:cs="Times New Roman"/>
          <w:sz w:val="24"/>
          <w:szCs w:val="24"/>
        </w:rPr>
        <w:t>inéditos en su mayoría, que poseen</w:t>
      </w:r>
      <w:r>
        <w:rPr>
          <w:rFonts w:ascii="Times New Roman" w:hAnsi="Times New Roman" w:cs="Times New Roman"/>
          <w:sz w:val="24"/>
          <w:szCs w:val="24"/>
        </w:rPr>
        <w:t xml:space="preserve"> un valor incalculable para la historia del teatro cubano.</w:t>
      </w:r>
      <w:r w:rsidRPr="0094636C">
        <w:rPr>
          <w:rFonts w:ascii="Times New Roman" w:hAnsi="Times New Roman" w:cs="Times New Roman"/>
          <w:sz w:val="24"/>
          <w:szCs w:val="24"/>
        </w:rPr>
        <w:t xml:space="preserve"> </w:t>
      </w:r>
      <w:r>
        <w:rPr>
          <w:rFonts w:ascii="Times New Roman" w:hAnsi="Times New Roman" w:cs="Times New Roman"/>
          <w:sz w:val="24"/>
          <w:szCs w:val="24"/>
        </w:rPr>
        <w:t>El estudio archivístico y paleográfico</w:t>
      </w:r>
      <w:r w:rsidR="00063A01">
        <w:rPr>
          <w:rFonts w:ascii="Times New Roman" w:hAnsi="Times New Roman" w:cs="Times New Roman"/>
          <w:sz w:val="24"/>
          <w:szCs w:val="24"/>
        </w:rPr>
        <w:t xml:space="preserve"> de estas piezas es un trabajo </w:t>
      </w:r>
      <w:r>
        <w:rPr>
          <w:rFonts w:ascii="Times New Roman" w:hAnsi="Times New Roman" w:cs="Times New Roman"/>
          <w:sz w:val="24"/>
          <w:szCs w:val="24"/>
        </w:rPr>
        <w:t>apenas comenzado</w:t>
      </w:r>
      <w:r w:rsidRPr="0094636C">
        <w:rPr>
          <w:rFonts w:ascii="Times New Roman" w:hAnsi="Times New Roman" w:cs="Times New Roman"/>
          <w:sz w:val="24"/>
          <w:szCs w:val="24"/>
        </w:rPr>
        <w:t xml:space="preserve"> y necesario para la apropiada conservación, estudio y socialización de textos que son parte integral del patrimonio documental cubano.</w:t>
      </w:r>
    </w:p>
    <w:p w:rsidR="00F1358C" w:rsidRDefault="00F1358C" w:rsidP="00F135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Objetivo(s): </w:t>
      </w:r>
      <w:r w:rsidRPr="00F1358C">
        <w:rPr>
          <w:rFonts w:ascii="Times New Roman" w:hAnsi="Times New Roman" w:cs="Times New Roman"/>
          <w:bCs/>
          <w:sz w:val="24"/>
          <w:szCs w:val="24"/>
        </w:rPr>
        <w:t>E</w:t>
      </w:r>
      <w:r>
        <w:rPr>
          <w:rFonts w:ascii="Times New Roman" w:hAnsi="Times New Roman" w:cs="Times New Roman"/>
          <w:sz w:val="24"/>
          <w:szCs w:val="24"/>
        </w:rPr>
        <w:t>studio p</w:t>
      </w:r>
      <w:r w:rsidR="00063A01">
        <w:rPr>
          <w:rFonts w:ascii="Times New Roman" w:hAnsi="Times New Roman" w:cs="Times New Roman"/>
          <w:sz w:val="24"/>
          <w:szCs w:val="24"/>
        </w:rPr>
        <w:t xml:space="preserve">aleográfico de los manuscritos </w:t>
      </w:r>
      <w:r>
        <w:rPr>
          <w:rFonts w:ascii="Times New Roman" w:hAnsi="Times New Roman" w:cs="Times New Roman"/>
          <w:sz w:val="24"/>
          <w:szCs w:val="24"/>
        </w:rPr>
        <w:t>«Regalo de boda» y «Los hijos de Thalia ó Bufos fin de Siglo» de  Benjamín Sánchez Maldonado presentes en la colección Coronado.</w:t>
      </w:r>
    </w:p>
    <w:p w:rsidR="009061A5" w:rsidRDefault="00F1358C" w:rsidP="00063A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Metodología: </w:t>
      </w:r>
      <w:r w:rsidRPr="00F1358C">
        <w:rPr>
          <w:rFonts w:ascii="Times New Roman" w:hAnsi="Times New Roman" w:cs="Times New Roman"/>
          <w:sz w:val="24"/>
          <w:szCs w:val="24"/>
        </w:rPr>
        <w:t>Se aplica</w:t>
      </w:r>
      <w:r>
        <w:rPr>
          <w:rFonts w:ascii="Times New Roman" w:hAnsi="Times New Roman" w:cs="Times New Roman"/>
          <w:sz w:val="24"/>
          <w:szCs w:val="24"/>
        </w:rPr>
        <w:t xml:space="preserve"> la metodología</w:t>
      </w:r>
      <w:r w:rsidRPr="00F1358C">
        <w:rPr>
          <w:rFonts w:ascii="Times New Roman" w:hAnsi="Times New Roman" w:cs="Times New Roman"/>
          <w:sz w:val="24"/>
          <w:szCs w:val="24"/>
        </w:rPr>
        <w:t xml:space="preserve"> para estudios paleográficos</w:t>
      </w:r>
      <w:r>
        <w:rPr>
          <w:rFonts w:ascii="Times New Roman" w:hAnsi="Times New Roman" w:cs="Times New Roman"/>
          <w:sz w:val="24"/>
          <w:szCs w:val="24"/>
        </w:rPr>
        <w:t xml:space="preserve"> propuesta por Sáez y Castillo, </w:t>
      </w:r>
      <w:r w:rsidRPr="00F1358C">
        <w:rPr>
          <w:rFonts w:ascii="Times New Roman" w:hAnsi="Times New Roman" w:cs="Times New Roman"/>
          <w:sz w:val="24"/>
          <w:szCs w:val="24"/>
        </w:rPr>
        <w:t>que establece</w:t>
      </w:r>
      <w:r>
        <w:rPr>
          <w:rFonts w:ascii="Times New Roman" w:hAnsi="Times New Roman" w:cs="Times New Roman"/>
          <w:sz w:val="24"/>
          <w:szCs w:val="24"/>
        </w:rPr>
        <w:t xml:space="preserve"> tres niveles</w:t>
      </w:r>
      <w:r>
        <w:rPr>
          <w:rFonts w:ascii="Times New Roman" w:hAnsi="Times New Roman" w:cs="Times New Roman"/>
          <w:color w:val="FF0000"/>
          <w:sz w:val="24"/>
          <w:szCs w:val="24"/>
        </w:rPr>
        <w:t xml:space="preserve"> </w:t>
      </w:r>
      <w:r>
        <w:rPr>
          <w:rFonts w:ascii="Times New Roman" w:hAnsi="Times New Roman" w:cs="Times New Roman"/>
          <w:sz w:val="24"/>
          <w:szCs w:val="24"/>
        </w:rPr>
        <w:t>de lectura o análisis</w:t>
      </w:r>
      <w:r w:rsidRPr="00F1358C">
        <w:rPr>
          <w:rFonts w:ascii="Times New Roman" w:hAnsi="Times New Roman" w:cs="Times New Roman"/>
          <w:sz w:val="24"/>
          <w:szCs w:val="24"/>
        </w:rPr>
        <w:t xml:space="preserve"> en los manuscritos:</w:t>
      </w:r>
    </w:p>
    <w:p w:rsidR="00C84E40" w:rsidRPr="00C84E40" w:rsidRDefault="00C84E40" w:rsidP="00C84E40">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i/>
          <w:sz w:val="24"/>
          <w:szCs w:val="24"/>
        </w:rPr>
        <w:t>Paleografía de lectura</w:t>
      </w:r>
      <w:r>
        <w:rPr>
          <w:rFonts w:ascii="Times New Roman" w:hAnsi="Times New Roman" w:cs="Times New Roman"/>
          <w:sz w:val="24"/>
          <w:szCs w:val="24"/>
        </w:rPr>
        <w:t xml:space="preserve">, </w:t>
      </w:r>
      <w:r>
        <w:rPr>
          <w:rFonts w:ascii="Times New Roman" w:hAnsi="Times New Roman" w:cs="Times New Roman"/>
          <w:i/>
          <w:sz w:val="24"/>
          <w:szCs w:val="24"/>
        </w:rPr>
        <w:t>Paleografía de análisis</w:t>
      </w:r>
      <w:r w:rsidRPr="00C84E40">
        <w:rPr>
          <w:rFonts w:ascii="Times New Roman" w:hAnsi="Times New Roman" w:cs="Times New Roman"/>
          <w:i/>
          <w:sz w:val="24"/>
          <w:szCs w:val="24"/>
        </w:rPr>
        <w:t xml:space="preserve"> y </w:t>
      </w:r>
      <w:r>
        <w:rPr>
          <w:rFonts w:ascii="Times New Roman" w:hAnsi="Times New Roman" w:cs="Times New Roman"/>
          <w:i/>
          <w:sz w:val="24"/>
          <w:szCs w:val="24"/>
        </w:rPr>
        <w:t>Paleografía como historia de la cultura escrita</w:t>
      </w:r>
      <w:r w:rsidRPr="00C84E40">
        <w:rPr>
          <w:rFonts w:ascii="Times New Roman" w:hAnsi="Times New Roman" w:cs="Times New Roman"/>
          <w:i/>
          <w:sz w:val="24"/>
          <w:szCs w:val="24"/>
        </w:rPr>
        <w:t>.</w:t>
      </w:r>
    </w:p>
    <w:p w:rsidR="00C84E40" w:rsidRPr="0094636C" w:rsidRDefault="00C84E40" w:rsidP="00C84E4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Resultados y discusión: </w:t>
      </w:r>
      <w:r w:rsidRPr="0094636C">
        <w:rPr>
          <w:rFonts w:ascii="Times New Roman" w:hAnsi="Times New Roman" w:cs="Times New Roman"/>
          <w:sz w:val="24"/>
          <w:szCs w:val="24"/>
          <w:lang w:eastAsia="zh-CN"/>
        </w:rPr>
        <w:t xml:space="preserve">Dentro de los resultados se encuentran la descripción externa del manuscrito, su datación e historia, la verificación de su autoría y las circunstancias de su difusión. </w:t>
      </w:r>
    </w:p>
    <w:p w:rsidR="00C84E40" w:rsidRPr="00C84E40" w:rsidRDefault="00C84E40" w:rsidP="00C84E4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 xml:space="preserve">Conclusiones: </w:t>
      </w:r>
      <w:r w:rsidRPr="00C84E40">
        <w:rPr>
          <w:rFonts w:ascii="Times New Roman" w:hAnsi="Times New Roman" w:cs="Times New Roman"/>
          <w:sz w:val="24"/>
          <w:szCs w:val="24"/>
        </w:rPr>
        <w:t>Este estudio</w:t>
      </w:r>
      <w:r>
        <w:rPr>
          <w:rFonts w:ascii="Times New Roman" w:hAnsi="Times New Roman" w:cs="Times New Roman"/>
          <w:sz w:val="24"/>
          <w:szCs w:val="24"/>
        </w:rPr>
        <w:t xml:space="preserve"> nos permite</w:t>
      </w:r>
      <w:r w:rsidRPr="00C84E40">
        <w:rPr>
          <w:rFonts w:ascii="Times New Roman" w:hAnsi="Times New Roman" w:cs="Times New Roman"/>
          <w:sz w:val="24"/>
          <w:szCs w:val="24"/>
        </w:rPr>
        <w:t xml:space="preserve"> una detallada descripción e historia de los manuscritos, su conservación y su contextualización dentro del Bufo cubano, la ampliación del conocimiento biográfico de uno de los autores del teatro cubano del periodo. </w:t>
      </w:r>
    </w:p>
    <w:p w:rsidR="00C84E40" w:rsidRDefault="00C84E40" w:rsidP="00C84E40">
      <w:pPr>
        <w:spacing w:after="0" w:line="360" w:lineRule="auto"/>
        <w:jc w:val="both"/>
        <w:rPr>
          <w:rFonts w:ascii="Times New Roman" w:hAnsi="Times New Roman" w:cs="Times New Roman"/>
          <w:sz w:val="24"/>
          <w:szCs w:val="24"/>
        </w:rPr>
      </w:pPr>
    </w:p>
    <w:p w:rsidR="00C84E40" w:rsidRPr="00D82B4D" w:rsidRDefault="00C84E40" w:rsidP="00C84E40">
      <w:pPr>
        <w:spacing w:after="0" w:line="360" w:lineRule="auto"/>
        <w:jc w:val="both"/>
        <w:rPr>
          <w:rFonts w:ascii="Times New Roman" w:hAnsi="Times New Roman" w:cs="Times New Roman"/>
          <w:sz w:val="24"/>
          <w:szCs w:val="24"/>
          <w:lang w:val="en-US"/>
        </w:rPr>
      </w:pPr>
      <w:r w:rsidRPr="00D82B4D">
        <w:rPr>
          <w:rFonts w:ascii="Times New Roman" w:hAnsi="Times New Roman" w:cs="Times New Roman"/>
          <w:b/>
          <w:i/>
          <w:sz w:val="24"/>
          <w:szCs w:val="24"/>
          <w:lang w:val="en-US"/>
        </w:rPr>
        <w:t>Abstract:</w:t>
      </w:r>
      <w:r w:rsidRPr="00D82B4D">
        <w:rPr>
          <w:rFonts w:ascii="Times New Roman" w:hAnsi="Times New Roman" w:cs="Times New Roman"/>
          <w:sz w:val="24"/>
          <w:szCs w:val="24"/>
          <w:lang w:val="en-US"/>
        </w:rPr>
        <w:t xml:space="preserve"> </w:t>
      </w:r>
    </w:p>
    <w:p w:rsidR="00C84E40" w:rsidRPr="00C84E40" w:rsidRDefault="00C84E40" w:rsidP="00C84E40">
      <w:pPr>
        <w:spacing w:after="0" w:line="360" w:lineRule="auto"/>
        <w:jc w:val="both"/>
        <w:rPr>
          <w:rFonts w:ascii="Times New Roman" w:hAnsi="Times New Roman" w:cs="Times New Roman"/>
          <w:i/>
          <w:sz w:val="24"/>
          <w:szCs w:val="24"/>
          <w:lang w:val="en-US"/>
        </w:rPr>
      </w:pPr>
      <w:r w:rsidRPr="00C84E40">
        <w:rPr>
          <w:rFonts w:ascii="Times New Roman" w:hAnsi="Times New Roman" w:cs="Times New Roman"/>
          <w:b/>
          <w:i/>
          <w:sz w:val="24"/>
          <w:szCs w:val="24"/>
          <w:lang w:val="en-US"/>
        </w:rPr>
        <w:t>Research problem</w:t>
      </w:r>
      <w:r w:rsidRPr="00C84E40">
        <w:rPr>
          <w:rFonts w:ascii="Times New Roman" w:hAnsi="Times New Roman" w:cs="Times New Roman"/>
          <w:i/>
          <w:sz w:val="24"/>
          <w:szCs w:val="24"/>
          <w:lang w:val="en-US"/>
        </w:rPr>
        <w:t xml:space="preserve">: The collection «Francisco de Paula Coronado» of the Central University «Marta Abreu» in Las Villas is one of the most complete collections of historical and cultural documents. It contains more than one hundred pieces of bufo theatre, mostly unpublished, which have an incalculable value for the history of Cuban theater. The archival and paleographic study of these pieces is a work that has only just begun and is necessary for the proper conservation, study and socialization of texts that are an integral part of the Cuban documentary heritage. </w:t>
      </w:r>
    </w:p>
    <w:p w:rsidR="00C84E40" w:rsidRPr="00C84E40" w:rsidRDefault="00C84E40" w:rsidP="00C84E40">
      <w:pPr>
        <w:spacing w:after="0" w:line="360" w:lineRule="auto"/>
        <w:jc w:val="both"/>
        <w:rPr>
          <w:rFonts w:ascii="Times New Roman" w:hAnsi="Times New Roman" w:cs="Times New Roman"/>
          <w:i/>
          <w:sz w:val="24"/>
          <w:szCs w:val="24"/>
          <w:lang w:val="en-US"/>
        </w:rPr>
      </w:pPr>
      <w:r w:rsidRPr="00C84E40">
        <w:rPr>
          <w:rFonts w:ascii="Times New Roman" w:hAnsi="Times New Roman" w:cs="Times New Roman"/>
          <w:b/>
          <w:i/>
          <w:sz w:val="24"/>
          <w:szCs w:val="24"/>
          <w:lang w:val="en-US"/>
        </w:rPr>
        <w:t>Aim, Objetive:</w:t>
      </w:r>
      <w:r w:rsidRPr="00C84E40">
        <w:rPr>
          <w:rFonts w:ascii="Times New Roman" w:hAnsi="Times New Roman" w:cs="Times New Roman"/>
          <w:i/>
          <w:sz w:val="24"/>
          <w:szCs w:val="24"/>
          <w:lang w:val="en-US"/>
        </w:rPr>
        <w:t xml:space="preserve"> The Paleographic study of the manuscripts «Regalo de bodas» and «Los hijos de Thalia o Bufos de fin de siglo» by Benjamín Sánchez Maldonado present in the Coronado collection. </w:t>
      </w:r>
    </w:p>
    <w:p w:rsidR="00C84E40" w:rsidRPr="00C84E40" w:rsidRDefault="00C84E40" w:rsidP="00C84E40">
      <w:pPr>
        <w:spacing w:after="0" w:line="360" w:lineRule="auto"/>
        <w:jc w:val="both"/>
        <w:rPr>
          <w:rFonts w:ascii="Times New Roman" w:hAnsi="Times New Roman" w:cs="Times New Roman"/>
          <w:i/>
          <w:sz w:val="24"/>
          <w:szCs w:val="24"/>
          <w:lang w:val="en-US"/>
        </w:rPr>
      </w:pPr>
      <w:r w:rsidRPr="00C84E40">
        <w:rPr>
          <w:rFonts w:ascii="Times New Roman" w:hAnsi="Times New Roman" w:cs="Times New Roman"/>
          <w:b/>
          <w:i/>
          <w:sz w:val="24"/>
          <w:szCs w:val="24"/>
          <w:lang w:val="en-US"/>
        </w:rPr>
        <w:t>Methodology:</w:t>
      </w:r>
      <w:r w:rsidRPr="00C84E40">
        <w:rPr>
          <w:rFonts w:ascii="Times New Roman" w:hAnsi="Times New Roman" w:cs="Times New Roman"/>
          <w:i/>
          <w:sz w:val="24"/>
          <w:szCs w:val="24"/>
          <w:lang w:val="en-US"/>
        </w:rPr>
        <w:t xml:space="preserve"> The methodology for palaeographic studies proposed by Sáez y Castillo is applied, which establishes three levels of reading or analysis in manuscripts: Palaeography of reading, Palaeography of analysis and Palaeography as history of written culture. </w:t>
      </w:r>
    </w:p>
    <w:p w:rsidR="00C84E40" w:rsidRPr="00C84E40" w:rsidRDefault="00C84E40" w:rsidP="00C84E40">
      <w:pPr>
        <w:spacing w:after="0" w:line="360" w:lineRule="auto"/>
        <w:jc w:val="both"/>
        <w:rPr>
          <w:rFonts w:ascii="Times New Roman" w:hAnsi="Times New Roman" w:cs="Times New Roman"/>
          <w:i/>
          <w:sz w:val="24"/>
          <w:szCs w:val="24"/>
          <w:lang w:val="en-US"/>
        </w:rPr>
      </w:pPr>
      <w:r w:rsidRPr="00C84E40">
        <w:rPr>
          <w:rFonts w:ascii="Times New Roman" w:hAnsi="Times New Roman" w:cs="Times New Roman"/>
          <w:b/>
          <w:i/>
          <w:sz w:val="24"/>
          <w:szCs w:val="24"/>
          <w:lang w:val="en-US"/>
        </w:rPr>
        <w:t>Findings and discussion:</w:t>
      </w:r>
      <w:r w:rsidRPr="00C84E40">
        <w:rPr>
          <w:rFonts w:ascii="Times New Roman" w:hAnsi="Times New Roman" w:cs="Times New Roman"/>
          <w:i/>
          <w:sz w:val="24"/>
          <w:szCs w:val="24"/>
          <w:lang w:val="en-US"/>
        </w:rPr>
        <w:t xml:space="preserve"> The results include an external description of the manuscript, its dating and history, verification of authorship and the circumstances of its dissemination. As well as an adequate paleographic transcription that will allow future scientific investigations </w:t>
      </w:r>
    </w:p>
    <w:p w:rsidR="00C84E40" w:rsidRDefault="00C84E40" w:rsidP="00C84E4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teatro cubano; siglo XIX; Bufo; paleografía.</w:t>
      </w:r>
    </w:p>
    <w:p w:rsidR="00C84E40" w:rsidRPr="00C84E40" w:rsidRDefault="00C84E40" w:rsidP="00C84E40">
      <w:pPr>
        <w:spacing w:after="0" w:line="360" w:lineRule="auto"/>
        <w:jc w:val="both"/>
        <w:rPr>
          <w:rFonts w:ascii="Times New Roman" w:hAnsi="Times New Roman" w:cs="Times New Roman"/>
          <w:sz w:val="24"/>
          <w:szCs w:val="24"/>
          <w:lang w:val="en-US"/>
        </w:rPr>
      </w:pPr>
      <w:r w:rsidRPr="00C84E40">
        <w:rPr>
          <w:rFonts w:ascii="Times New Roman" w:hAnsi="Times New Roman" w:cs="Times New Roman"/>
          <w:b/>
          <w:i/>
          <w:sz w:val="24"/>
          <w:szCs w:val="24"/>
          <w:lang w:val="en-US"/>
        </w:rPr>
        <w:t>Keywords:</w:t>
      </w:r>
      <w:r w:rsidRPr="00C84E40">
        <w:rPr>
          <w:rFonts w:ascii="Times New Roman" w:hAnsi="Times New Roman" w:cs="Times New Roman"/>
          <w:sz w:val="24"/>
          <w:szCs w:val="24"/>
          <w:lang w:val="en-US"/>
        </w:rPr>
        <w:t xml:space="preserve"> </w:t>
      </w:r>
      <w:r w:rsidRPr="00C84E40">
        <w:rPr>
          <w:rFonts w:ascii="Times New Roman" w:hAnsi="Times New Roman" w:cs="Times New Roman"/>
          <w:i/>
          <w:sz w:val="24"/>
          <w:szCs w:val="24"/>
          <w:lang w:val="en-US"/>
        </w:rPr>
        <w:t>Cuban theater; 19th century; Bufo; paleography</w:t>
      </w:r>
      <w:r w:rsidRPr="00C84E40">
        <w:rPr>
          <w:rFonts w:ascii="Times New Roman" w:hAnsi="Times New Roman" w:cs="Times New Roman"/>
          <w:sz w:val="24"/>
          <w:szCs w:val="24"/>
          <w:lang w:val="en-US"/>
        </w:rPr>
        <w:t>.</w:t>
      </w:r>
    </w:p>
    <w:p w:rsidR="00A21A1F" w:rsidRPr="00C84E40" w:rsidRDefault="00A21A1F" w:rsidP="00FF3346">
      <w:pPr>
        <w:spacing w:after="0" w:line="360" w:lineRule="auto"/>
        <w:jc w:val="both"/>
        <w:rPr>
          <w:rFonts w:ascii="Times New Roman" w:hAnsi="Times New Roman" w:cs="Times New Roman"/>
          <w:sz w:val="24"/>
          <w:szCs w:val="24"/>
          <w:lang w:val="en-US"/>
        </w:rPr>
      </w:pPr>
    </w:p>
    <w:p w:rsidR="00A21A1F" w:rsidRPr="0015358D" w:rsidRDefault="00A21A1F" w:rsidP="0015358D">
      <w:pPr>
        <w:pStyle w:val="ListParagraph"/>
        <w:numPr>
          <w:ilvl w:val="0"/>
          <w:numId w:val="2"/>
        </w:numPr>
        <w:spacing w:after="0" w:line="360" w:lineRule="auto"/>
        <w:jc w:val="both"/>
        <w:rPr>
          <w:rFonts w:ascii="Times New Roman" w:hAnsi="Times New Roman" w:cs="Times New Roman"/>
          <w:b/>
          <w:sz w:val="24"/>
          <w:szCs w:val="24"/>
        </w:rPr>
      </w:pPr>
      <w:r w:rsidRPr="0015358D">
        <w:rPr>
          <w:rFonts w:ascii="Times New Roman" w:hAnsi="Times New Roman" w:cs="Times New Roman"/>
          <w:b/>
          <w:sz w:val="24"/>
          <w:szCs w:val="24"/>
        </w:rPr>
        <w:t>Introducción</w:t>
      </w:r>
    </w:p>
    <w:p w:rsidR="0015358D" w:rsidRPr="0015358D" w:rsidRDefault="0015358D" w:rsidP="001535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 Sobre la paleografía, su desarrollo, concepto y objeto de estudio</w:t>
      </w:r>
    </w:p>
    <w:p w:rsidR="0015358D" w:rsidRPr="006613E2" w:rsidRDefault="00BC51B7" w:rsidP="0015358D">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rPr>
        <w:t>El surgimiento de la</w:t>
      </w:r>
      <w:r w:rsidR="006B1847">
        <w:rPr>
          <w:rFonts w:ascii="Times New Roman" w:hAnsi="Times New Roman" w:cs="Times New Roman"/>
          <w:sz w:val="24"/>
          <w:szCs w:val="24"/>
        </w:rPr>
        <w:t xml:space="preserve"> Paleografía ha estado ligado</w:t>
      </w:r>
      <w:r w:rsidR="006613E2">
        <w:rPr>
          <w:rFonts w:ascii="Times New Roman" w:hAnsi="Times New Roman" w:cs="Times New Roman"/>
          <w:sz w:val="24"/>
          <w:szCs w:val="24"/>
        </w:rPr>
        <w:t xml:space="preserve"> a</w:t>
      </w:r>
      <w:r w:rsidR="006B1847">
        <w:rPr>
          <w:rFonts w:ascii="Times New Roman" w:hAnsi="Times New Roman" w:cs="Times New Roman"/>
          <w:sz w:val="24"/>
          <w:szCs w:val="24"/>
        </w:rPr>
        <w:t xml:space="preserve"> la misma historia de la escritura. </w:t>
      </w:r>
      <w:r w:rsidR="00A52B3B">
        <w:rPr>
          <w:rFonts w:ascii="Times New Roman" w:hAnsi="Times New Roman" w:cs="Times New Roman"/>
          <w:sz w:val="24"/>
          <w:szCs w:val="24"/>
        </w:rPr>
        <w:t>Puede definirse</w:t>
      </w:r>
      <w:r w:rsidR="0015358D">
        <w:rPr>
          <w:rFonts w:ascii="Times New Roman" w:hAnsi="Times New Roman" w:cs="Times New Roman"/>
          <w:sz w:val="24"/>
          <w:szCs w:val="24"/>
        </w:rPr>
        <w:t xml:space="preserve"> como </w:t>
      </w:r>
      <w:r w:rsidR="0015358D" w:rsidRPr="00B842B6">
        <w:rPr>
          <w:rFonts w:ascii="Times New Roman" w:hAnsi="Times New Roman" w:cs="Times New Roman"/>
          <w:sz w:val="24"/>
          <w:szCs w:val="24"/>
          <w:lang w:val="es-US"/>
        </w:rPr>
        <w:t xml:space="preserve">la disciplina científica de carácter teórico práctico, con campo, métodos y </w:t>
      </w:r>
      <w:r w:rsidR="00A52B3B">
        <w:rPr>
          <w:rFonts w:ascii="Times New Roman" w:hAnsi="Times New Roman" w:cs="Times New Roman"/>
          <w:sz w:val="24"/>
          <w:szCs w:val="24"/>
          <w:lang w:val="es-US"/>
        </w:rPr>
        <w:t>técnicas propias</w:t>
      </w:r>
      <w:r w:rsidR="0015358D" w:rsidRPr="00B842B6">
        <w:rPr>
          <w:rFonts w:ascii="Times New Roman" w:hAnsi="Times New Roman" w:cs="Times New Roman"/>
          <w:sz w:val="24"/>
          <w:szCs w:val="24"/>
          <w:lang w:val="es-US"/>
        </w:rPr>
        <w:t xml:space="preserve"> que se ocupa del conocimiento, interpretación y valoración global de la </w:t>
      </w:r>
      <w:r w:rsidR="0015358D" w:rsidRPr="00B842B6">
        <w:rPr>
          <w:rFonts w:ascii="Times New Roman" w:hAnsi="Times New Roman" w:cs="Times New Roman"/>
          <w:sz w:val="24"/>
          <w:szCs w:val="24"/>
          <w:lang w:val="es-US"/>
        </w:rPr>
        <w:lastRenderedPageBreak/>
        <w:t>escritura y de los testimonios escritos de todos los tiempos, en cuanto signo humano, testimonio y manifestación socio-cultural con funciones concretas</w:t>
      </w:r>
      <w:r w:rsidR="006613E2">
        <w:rPr>
          <w:rFonts w:ascii="Times New Roman" w:hAnsi="Times New Roman" w:cs="Times New Roman"/>
          <w:sz w:val="24"/>
          <w:szCs w:val="24"/>
          <w:lang w:val="es-US"/>
        </w:rPr>
        <w:t>.</w:t>
      </w:r>
      <w:r w:rsidR="0015358D" w:rsidRPr="00B842B6">
        <w:rPr>
          <w:rFonts w:ascii="Times New Roman" w:hAnsi="Times New Roman" w:cs="Times New Roman"/>
          <w:sz w:val="24"/>
          <w:szCs w:val="24"/>
          <w:lang w:val="es-US"/>
        </w:rPr>
        <w:t xml:space="preserve"> </w:t>
      </w:r>
      <w:r w:rsidR="006613E2">
        <w:rPr>
          <w:rFonts w:ascii="Times New Roman" w:hAnsi="Times New Roman" w:cs="Times New Roman"/>
          <w:sz w:val="24"/>
          <w:szCs w:val="24"/>
          <w:lang w:val="es-US"/>
        </w:rPr>
        <w:t>Y</w:t>
      </w:r>
      <w:r w:rsidR="0015358D" w:rsidRPr="00B842B6">
        <w:rPr>
          <w:rFonts w:ascii="Times New Roman" w:hAnsi="Times New Roman" w:cs="Times New Roman"/>
          <w:sz w:val="24"/>
          <w:szCs w:val="24"/>
          <w:lang w:val="es-US"/>
        </w:rPr>
        <w:t>, a su vez, reflejo del lenguaje hablado, fuente histórico-cultural y medio adecuado que, desde la antigüedad, vienen utilizando el hombre y la sociedad para expresar, fijar y transmitir, a lo largo de los siglos mediante caracteres gráficos, su situación, cultura, deseos, conocimientos, historia, lenguas, gustos, aspiraciones, estado social, económico, ambiental ... e, igualmente, sus actos sociales, jurídico-administrativos, pol</w:t>
      </w:r>
      <w:r w:rsidR="006613E2">
        <w:rPr>
          <w:rFonts w:ascii="Times New Roman" w:hAnsi="Times New Roman" w:cs="Times New Roman"/>
          <w:sz w:val="24"/>
          <w:szCs w:val="24"/>
          <w:lang w:val="es-US"/>
        </w:rPr>
        <w:t>íticos y de interrelación, etc.</w:t>
      </w:r>
      <w:r w:rsidR="0015358D" w:rsidRPr="00B842B6">
        <w:rPr>
          <w:rFonts w:ascii="Times New Roman" w:hAnsi="Times New Roman" w:cs="Times New Roman"/>
          <w:sz w:val="24"/>
          <w:szCs w:val="24"/>
          <w:lang w:val="es-US"/>
        </w:rPr>
        <w:t xml:space="preserve"> </w:t>
      </w:r>
      <w:r w:rsidR="006613E2">
        <w:rPr>
          <w:rFonts w:ascii="Times New Roman" w:hAnsi="Times New Roman" w:cs="Times New Roman"/>
          <w:sz w:val="24"/>
          <w:szCs w:val="24"/>
          <w:lang w:val="es-US"/>
        </w:rPr>
        <w:t>Su</w:t>
      </w:r>
      <w:r w:rsidR="0015358D" w:rsidRPr="00B842B6">
        <w:rPr>
          <w:rFonts w:ascii="Times New Roman" w:hAnsi="Times New Roman" w:cs="Times New Roman"/>
          <w:sz w:val="24"/>
          <w:szCs w:val="24"/>
          <w:lang w:val="es-US"/>
        </w:rPr>
        <w:t xml:space="preserve"> estudio y análisis antropológico, crítico y cultural permiten no sólo la lectura e interpretación correctas de los textos y mensajes: manuscritos, impresos audiovisuales o electrónicos, sino también su fijación crítica, su valoración y función social, cultural y administrativa ..., en relación con sus autores (escribientes), con la sociedad cambiante y los distintos grupos o estamentos que la componen, ambiente, época, circunstancias, motivaciones, fines de utilización, etc., de modo que el conocimiento y la aplicación de los principios que informan dicha disciplina y saber contribuyan eficazmente a descubrir y localizar el origen, evolución, datación, identificación y atribución, tanto de la letra y contenido textual como de su autor o autores, de sociedad, mentalidades, niveles y situaciones: culturales, económico-sociales, ambientales y personales y, no menos, su valor filológico, lingüístico, histórico-social, político y jurídico-administrativo, siempre en íntima conexión con la tarea común investigadora del resto de las ciencias, principalmente de las historiográficas, filológicas, sociales, jurídico-administrativas, informáticas y archi</w:t>
      </w:r>
      <w:r w:rsidR="00D84C54">
        <w:rPr>
          <w:rFonts w:ascii="Times New Roman" w:hAnsi="Times New Roman" w:cs="Times New Roman"/>
          <w:sz w:val="24"/>
          <w:szCs w:val="24"/>
          <w:lang w:val="es-US"/>
        </w:rPr>
        <w:t>vísticas. (Riesco, 2004</w:t>
      </w:r>
      <w:r w:rsidR="0015358D" w:rsidRPr="00B842B6">
        <w:rPr>
          <w:rFonts w:ascii="Times New Roman" w:hAnsi="Times New Roman" w:cs="Times New Roman"/>
          <w:sz w:val="24"/>
          <w:szCs w:val="24"/>
          <w:lang w:val="es-US"/>
        </w:rPr>
        <w:t>)</w:t>
      </w:r>
    </w:p>
    <w:p w:rsidR="0029123A" w:rsidRDefault="006613E2" w:rsidP="0062185B">
      <w:pPr>
        <w:spacing w:line="360" w:lineRule="auto"/>
        <w:jc w:val="both"/>
        <w:rPr>
          <w:rFonts w:ascii="Times New Roman" w:hAnsi="Times New Roman" w:cs="Times New Roman"/>
          <w:sz w:val="24"/>
          <w:szCs w:val="24"/>
        </w:rPr>
      </w:pPr>
      <w:r>
        <w:rPr>
          <w:rFonts w:ascii="Times New Roman" w:hAnsi="Times New Roman" w:cs="Times New Roman"/>
          <w:sz w:val="24"/>
          <w:szCs w:val="24"/>
        </w:rPr>
        <w:t>La paleografía es</w:t>
      </w:r>
      <w:r w:rsidR="0015358D">
        <w:rPr>
          <w:rFonts w:ascii="Times New Roman" w:hAnsi="Times New Roman" w:cs="Times New Roman"/>
          <w:sz w:val="24"/>
          <w:szCs w:val="24"/>
        </w:rPr>
        <w:t xml:space="preserve"> indispensable para </w:t>
      </w:r>
      <w:r w:rsidR="0015358D" w:rsidRPr="002A3592">
        <w:rPr>
          <w:rFonts w:ascii="Times New Roman" w:hAnsi="Times New Roman" w:cs="Times New Roman"/>
          <w:sz w:val="24"/>
          <w:szCs w:val="24"/>
        </w:rPr>
        <w:t>el trabajo con colecciones y fondos documentales, en especial en contextos de archivos, museos y bibliotecas donde se gestionan y preservan manuscritos antiguos.</w:t>
      </w:r>
      <w:r w:rsidR="0015358D">
        <w:rPr>
          <w:rFonts w:ascii="Times New Roman" w:hAnsi="Times New Roman" w:cs="Times New Roman"/>
          <w:sz w:val="24"/>
          <w:szCs w:val="24"/>
        </w:rPr>
        <w:t xml:space="preserve"> </w:t>
      </w:r>
      <w:r w:rsidR="0029123A" w:rsidRPr="002A3592">
        <w:rPr>
          <w:rFonts w:ascii="Times New Roman" w:hAnsi="Times New Roman" w:cs="Times New Roman"/>
          <w:sz w:val="24"/>
          <w:szCs w:val="24"/>
        </w:rPr>
        <w:t xml:space="preserve">El trabajo de la paleografía con estas colecciones </w:t>
      </w:r>
      <w:r w:rsidR="0029123A">
        <w:rPr>
          <w:rFonts w:ascii="Times New Roman" w:hAnsi="Times New Roman" w:cs="Times New Roman"/>
          <w:sz w:val="24"/>
          <w:szCs w:val="24"/>
        </w:rPr>
        <w:t>favorece</w:t>
      </w:r>
      <w:r w:rsidR="0015358D">
        <w:rPr>
          <w:rFonts w:ascii="Times New Roman" w:hAnsi="Times New Roman" w:cs="Times New Roman"/>
          <w:sz w:val="24"/>
          <w:szCs w:val="24"/>
        </w:rPr>
        <w:t xml:space="preserve"> una mejor conservación y accesibilidad</w:t>
      </w:r>
      <w:r w:rsidR="00A52B3B">
        <w:rPr>
          <w:rFonts w:ascii="Times New Roman" w:hAnsi="Times New Roman" w:cs="Times New Roman"/>
          <w:sz w:val="24"/>
          <w:szCs w:val="24"/>
        </w:rPr>
        <w:t xml:space="preserve"> de los textos</w:t>
      </w:r>
      <w:r w:rsidR="0015358D">
        <w:rPr>
          <w:rFonts w:ascii="Times New Roman" w:hAnsi="Times New Roman" w:cs="Times New Roman"/>
          <w:sz w:val="24"/>
          <w:szCs w:val="24"/>
        </w:rPr>
        <w:t>. También permit</w:t>
      </w:r>
      <w:r w:rsidR="0015358D" w:rsidRPr="002A3592">
        <w:rPr>
          <w:rFonts w:ascii="Times New Roman" w:hAnsi="Times New Roman" w:cs="Times New Roman"/>
          <w:sz w:val="24"/>
          <w:szCs w:val="24"/>
        </w:rPr>
        <w:t xml:space="preserve">e </w:t>
      </w:r>
      <w:r w:rsidR="0015358D">
        <w:rPr>
          <w:rFonts w:ascii="Times New Roman" w:hAnsi="Times New Roman" w:cs="Times New Roman"/>
          <w:sz w:val="24"/>
          <w:szCs w:val="24"/>
        </w:rPr>
        <w:t>el análisis que establece su datación, localización, la descripción de su escritura</w:t>
      </w:r>
      <w:r w:rsidR="0015358D" w:rsidRPr="002A3592">
        <w:rPr>
          <w:rFonts w:ascii="Times New Roman" w:hAnsi="Times New Roman" w:cs="Times New Roman"/>
          <w:sz w:val="24"/>
          <w:szCs w:val="24"/>
        </w:rPr>
        <w:t>,</w:t>
      </w:r>
      <w:r w:rsidR="0015358D">
        <w:rPr>
          <w:rFonts w:ascii="Times New Roman" w:hAnsi="Times New Roman" w:cs="Times New Roman"/>
          <w:sz w:val="24"/>
          <w:szCs w:val="24"/>
        </w:rPr>
        <w:t xml:space="preserve"> los materiales empleados, etc.</w:t>
      </w:r>
      <w:r w:rsidR="0015358D" w:rsidRPr="002A3592">
        <w:rPr>
          <w:rFonts w:ascii="Times New Roman" w:hAnsi="Times New Roman" w:cs="Times New Roman"/>
          <w:sz w:val="24"/>
          <w:szCs w:val="24"/>
        </w:rPr>
        <w:t xml:space="preserve"> facilitando de esta manera la clasificación</w:t>
      </w:r>
      <w:r w:rsidR="0015358D">
        <w:rPr>
          <w:rFonts w:ascii="Times New Roman" w:hAnsi="Times New Roman" w:cs="Times New Roman"/>
          <w:sz w:val="24"/>
          <w:szCs w:val="24"/>
        </w:rPr>
        <w:t xml:space="preserve"> y catalogación de los mismos. Asimismo, </w:t>
      </w:r>
      <w:r>
        <w:rPr>
          <w:rFonts w:ascii="Times New Roman" w:hAnsi="Times New Roman" w:cs="Times New Roman"/>
          <w:sz w:val="24"/>
          <w:szCs w:val="24"/>
        </w:rPr>
        <w:t xml:space="preserve">contribuye a </w:t>
      </w:r>
      <w:r w:rsidR="0015358D">
        <w:rPr>
          <w:rFonts w:ascii="Times New Roman" w:hAnsi="Times New Roman" w:cs="Times New Roman"/>
          <w:sz w:val="24"/>
          <w:szCs w:val="24"/>
        </w:rPr>
        <w:t>la presentación de información legible y específica a disposición de investigadores</w:t>
      </w:r>
      <w:r>
        <w:rPr>
          <w:rFonts w:ascii="Times New Roman" w:hAnsi="Times New Roman" w:cs="Times New Roman"/>
          <w:sz w:val="24"/>
          <w:szCs w:val="24"/>
        </w:rPr>
        <w:t xml:space="preserve"> de cualquier campo</w:t>
      </w:r>
      <w:r w:rsidR="0015358D">
        <w:rPr>
          <w:rFonts w:ascii="Times New Roman" w:hAnsi="Times New Roman" w:cs="Times New Roman"/>
          <w:sz w:val="24"/>
          <w:szCs w:val="24"/>
        </w:rPr>
        <w:t xml:space="preserve">. </w:t>
      </w:r>
    </w:p>
    <w:p w:rsidR="0062185B" w:rsidRPr="002A3592" w:rsidRDefault="0062185B" w:rsidP="0062185B">
      <w:pPr>
        <w:spacing w:line="360" w:lineRule="auto"/>
        <w:jc w:val="both"/>
        <w:rPr>
          <w:rFonts w:ascii="Times New Roman" w:hAnsi="Times New Roman" w:cs="Times New Roman"/>
          <w:sz w:val="24"/>
          <w:szCs w:val="24"/>
        </w:rPr>
      </w:pPr>
      <w:r w:rsidRPr="002A3592">
        <w:rPr>
          <w:rFonts w:ascii="Times New Roman" w:hAnsi="Times New Roman" w:cs="Times New Roman"/>
          <w:sz w:val="24"/>
          <w:szCs w:val="24"/>
        </w:rPr>
        <w:t>Un</w:t>
      </w:r>
      <w:r w:rsidRPr="001C46FF">
        <w:rPr>
          <w:rFonts w:ascii="Times New Roman" w:hAnsi="Times New Roman" w:cs="Times New Roman"/>
          <w:sz w:val="24"/>
          <w:szCs w:val="24"/>
        </w:rPr>
        <w:t>o</w:t>
      </w:r>
      <w:r w:rsidRPr="002A3592">
        <w:rPr>
          <w:rFonts w:ascii="Times New Roman" w:hAnsi="Times New Roman" w:cs="Times New Roman"/>
          <w:sz w:val="24"/>
          <w:szCs w:val="24"/>
        </w:rPr>
        <w:t xml:space="preserve"> de los fondos documentales con gran relevanc</w:t>
      </w:r>
      <w:r>
        <w:rPr>
          <w:rFonts w:ascii="Times New Roman" w:hAnsi="Times New Roman" w:cs="Times New Roman"/>
          <w:sz w:val="24"/>
          <w:szCs w:val="24"/>
        </w:rPr>
        <w:t>ia en nuestro país</w:t>
      </w:r>
      <w:r w:rsidRPr="002A3592">
        <w:rPr>
          <w:rFonts w:ascii="Times New Roman" w:hAnsi="Times New Roman" w:cs="Times New Roman"/>
          <w:sz w:val="24"/>
          <w:szCs w:val="24"/>
        </w:rPr>
        <w:t xml:space="preserve"> sería la colección «Francisco de Paula Coronado»</w:t>
      </w:r>
      <w:r>
        <w:rPr>
          <w:rFonts w:ascii="Times New Roman" w:hAnsi="Times New Roman" w:cs="Times New Roman"/>
          <w:sz w:val="24"/>
          <w:szCs w:val="24"/>
        </w:rPr>
        <w:t>,</w:t>
      </w:r>
      <w:r w:rsidRPr="002A3592">
        <w:rPr>
          <w:rFonts w:ascii="Times New Roman" w:hAnsi="Times New Roman" w:cs="Times New Roman"/>
          <w:sz w:val="24"/>
          <w:szCs w:val="24"/>
        </w:rPr>
        <w:t xml:space="preserve"> presente en la biblioteca Chiqui Gómez </w:t>
      </w:r>
      <w:r w:rsidR="006613E2">
        <w:rPr>
          <w:rFonts w:ascii="Times New Roman" w:hAnsi="Times New Roman" w:cs="Times New Roman"/>
          <w:sz w:val="24"/>
          <w:szCs w:val="24"/>
        </w:rPr>
        <w:t>Lubián</w:t>
      </w:r>
      <w:r w:rsidRPr="002A3592">
        <w:rPr>
          <w:rFonts w:ascii="Times New Roman" w:hAnsi="Times New Roman" w:cs="Times New Roman"/>
          <w:sz w:val="24"/>
          <w:szCs w:val="24"/>
        </w:rPr>
        <w:t xml:space="preserve"> de la </w:t>
      </w:r>
      <w:r w:rsidRPr="002A3592">
        <w:rPr>
          <w:rFonts w:ascii="Times New Roman" w:hAnsi="Times New Roman" w:cs="Times New Roman"/>
          <w:sz w:val="24"/>
          <w:szCs w:val="24"/>
        </w:rPr>
        <w:lastRenderedPageBreak/>
        <w:t xml:space="preserve">Universidad Central «Marta Abreu» de Las Villas, que recoge una de las colecciones más completas y mejor conservadas de documentos históricos y culturales de Cuba. Recogidos por su dueño original, Francisco de Paula Coronado, durante más de sesenta años. Este fondo nos presenta una gran diversidad de documentos que abarcan más de cinco siglos, con diferentes temáticas, autores, idiomas y formatos: manuscritos, epistolarios, mapas, folletos, revistas, periódicos, entre otros, que le confieren ese valor patrimonial que posee dicha colección. </w:t>
      </w:r>
    </w:p>
    <w:p w:rsidR="00D54284" w:rsidRDefault="0062185B" w:rsidP="00D54284">
      <w:pPr>
        <w:spacing w:line="360" w:lineRule="auto"/>
        <w:jc w:val="both"/>
        <w:rPr>
          <w:rFonts w:ascii="Times New Roman" w:hAnsi="Times New Roman" w:cs="Times New Roman"/>
          <w:sz w:val="24"/>
          <w:szCs w:val="24"/>
        </w:rPr>
      </w:pPr>
      <w:r w:rsidRPr="002A3592">
        <w:rPr>
          <w:rFonts w:ascii="Times New Roman" w:hAnsi="Times New Roman" w:cs="Times New Roman"/>
          <w:sz w:val="24"/>
          <w:szCs w:val="24"/>
        </w:rPr>
        <w:t>En ella también se encuentran recogidas más de cien piezas de teatro bufo que componen una colección en sí misma de un valor incalculable para la historia del teatro cubano. El estudio archivístico y paleográfico de estas piezas es un trabajo necesario y apenas comenzado.</w:t>
      </w:r>
      <w:r>
        <w:rPr>
          <w:rFonts w:ascii="Times New Roman" w:hAnsi="Times New Roman" w:cs="Times New Roman"/>
          <w:sz w:val="24"/>
          <w:szCs w:val="24"/>
        </w:rPr>
        <w:t xml:space="preserve"> </w:t>
      </w:r>
      <w:r w:rsidRPr="0062185B">
        <w:rPr>
          <w:rFonts w:ascii="Times New Roman" w:hAnsi="Times New Roman" w:cs="Times New Roman"/>
          <w:sz w:val="24"/>
          <w:szCs w:val="24"/>
        </w:rPr>
        <w:t>A esta problemática responde el objetivo planteado: Desarrollar un estudio paleográfico de los manuscritos de dos obras de teatro del siglo XIX, «Regalo de boda» y «Los hijos de Thalia ó Bufos fin de Siglo» de la autoría de Benjamín Sánchez Maldonado presentes en la colección Coronado de la Universidad Central «Marta Abreu» de Las Villas.</w:t>
      </w:r>
      <w:r>
        <w:rPr>
          <w:rFonts w:ascii="Times New Roman" w:hAnsi="Times New Roman" w:cs="Times New Roman"/>
          <w:sz w:val="24"/>
          <w:szCs w:val="24"/>
        </w:rPr>
        <w:t xml:space="preserve"> </w:t>
      </w:r>
    </w:p>
    <w:p w:rsidR="00A21A1F" w:rsidRPr="00D54284" w:rsidRDefault="00A21A1F" w:rsidP="00D54284">
      <w:pPr>
        <w:pStyle w:val="ListParagraph"/>
        <w:numPr>
          <w:ilvl w:val="0"/>
          <w:numId w:val="2"/>
        </w:numPr>
        <w:spacing w:after="0" w:line="360" w:lineRule="auto"/>
        <w:jc w:val="both"/>
        <w:rPr>
          <w:rFonts w:ascii="Times New Roman" w:hAnsi="Times New Roman" w:cs="Times New Roman"/>
          <w:b/>
          <w:sz w:val="24"/>
          <w:szCs w:val="24"/>
        </w:rPr>
      </w:pPr>
      <w:r w:rsidRPr="00D54284">
        <w:rPr>
          <w:rFonts w:ascii="Times New Roman" w:hAnsi="Times New Roman" w:cs="Times New Roman"/>
          <w:b/>
          <w:sz w:val="24"/>
          <w:szCs w:val="24"/>
        </w:rPr>
        <w:t>Metodología</w:t>
      </w:r>
    </w:p>
    <w:p w:rsidR="003E50BC" w:rsidRPr="0029123A" w:rsidRDefault="00560E4D" w:rsidP="003E50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caso de esta investigación, se decidió aplicar </w:t>
      </w:r>
      <w:r w:rsidRPr="00720933">
        <w:rPr>
          <w:rFonts w:ascii="Times New Roman" w:hAnsi="Times New Roman" w:cs="Times New Roman"/>
          <w:sz w:val="24"/>
          <w:szCs w:val="24"/>
        </w:rPr>
        <w:t>la metodología propuesta por Sáez y Castillo</w:t>
      </w:r>
      <w:r>
        <w:rPr>
          <w:rFonts w:ascii="Times New Roman" w:hAnsi="Times New Roman" w:cs="Times New Roman"/>
          <w:sz w:val="24"/>
          <w:szCs w:val="24"/>
        </w:rPr>
        <w:t xml:space="preserve">, en la </w:t>
      </w:r>
      <w:r w:rsidRPr="00A449CF">
        <w:rPr>
          <w:rFonts w:ascii="Times New Roman" w:hAnsi="Times New Roman" w:cs="Times New Roman"/>
          <w:i/>
          <w:sz w:val="24"/>
          <w:szCs w:val="24"/>
        </w:rPr>
        <w:t>Paleografía e Historia de la Cultura Escrita: Del signo a lo escrito</w:t>
      </w:r>
      <w:r w:rsidR="0029123A">
        <w:rPr>
          <w:rFonts w:ascii="Times New Roman" w:hAnsi="Times New Roman" w:cs="Times New Roman"/>
          <w:sz w:val="24"/>
          <w:szCs w:val="24"/>
        </w:rPr>
        <w:t xml:space="preserve"> del 2004</w:t>
      </w:r>
      <w:r>
        <w:rPr>
          <w:rFonts w:ascii="Times New Roman" w:hAnsi="Times New Roman" w:cs="Times New Roman"/>
          <w:sz w:val="24"/>
          <w:szCs w:val="24"/>
        </w:rPr>
        <w:t xml:space="preserve">. </w:t>
      </w:r>
      <w:r w:rsidR="003E50BC">
        <w:rPr>
          <w:rFonts w:ascii="Times New Roman" w:hAnsi="Times New Roman" w:cs="Times New Roman"/>
          <w:sz w:val="24"/>
          <w:szCs w:val="24"/>
        </w:rPr>
        <w:t>Esta propuesta metodológica trabaja con tres niveles de lectura o análisis.</w:t>
      </w:r>
      <w:r w:rsidR="0029123A">
        <w:rPr>
          <w:rFonts w:ascii="Times New Roman" w:hAnsi="Times New Roman" w:cs="Times New Roman"/>
          <w:sz w:val="24"/>
          <w:szCs w:val="24"/>
        </w:rPr>
        <w:t xml:space="preserve"> </w:t>
      </w:r>
      <w:r w:rsidR="003E50BC" w:rsidRPr="00364532">
        <w:rPr>
          <w:rFonts w:ascii="Times New Roman" w:hAnsi="Times New Roman" w:cs="Times New Roman"/>
          <w:sz w:val="24"/>
          <w:szCs w:val="24"/>
        </w:rPr>
        <w:t xml:space="preserve">En el caso del primer nivel, denominado </w:t>
      </w:r>
      <w:r w:rsidR="003E50BC" w:rsidRPr="00364532">
        <w:rPr>
          <w:rFonts w:ascii="Times New Roman" w:hAnsi="Times New Roman" w:cs="Times New Roman"/>
          <w:i/>
          <w:sz w:val="24"/>
          <w:szCs w:val="24"/>
        </w:rPr>
        <w:t>Paleografía de lectura</w:t>
      </w:r>
      <w:r w:rsidR="003E50BC" w:rsidRPr="00364532">
        <w:rPr>
          <w:rFonts w:ascii="Times New Roman" w:hAnsi="Times New Roman" w:cs="Times New Roman"/>
          <w:sz w:val="24"/>
          <w:szCs w:val="24"/>
        </w:rPr>
        <w:t xml:space="preserve">, </w:t>
      </w:r>
      <w:r w:rsidR="00DA12BE">
        <w:rPr>
          <w:rFonts w:ascii="Times New Roman" w:hAnsi="Times New Roman" w:cs="Times New Roman"/>
          <w:sz w:val="24"/>
          <w:szCs w:val="24"/>
        </w:rPr>
        <w:t>en él se realiza</w:t>
      </w:r>
      <w:r w:rsidR="003E50BC" w:rsidRPr="00364532">
        <w:rPr>
          <w:rFonts w:ascii="Times New Roman" w:hAnsi="Times New Roman" w:cs="Times New Roman"/>
          <w:sz w:val="24"/>
          <w:szCs w:val="24"/>
        </w:rPr>
        <w:t xml:space="preserve"> la transcripción</w:t>
      </w:r>
      <w:r w:rsidR="003E50BC">
        <w:rPr>
          <w:rFonts w:ascii="Times New Roman" w:hAnsi="Times New Roman" w:cs="Times New Roman"/>
          <w:sz w:val="24"/>
          <w:szCs w:val="24"/>
        </w:rPr>
        <w:t xml:space="preserve"> paleográfica</w:t>
      </w:r>
      <w:r w:rsidR="00DA12BE">
        <w:rPr>
          <w:rFonts w:ascii="Times New Roman" w:hAnsi="Times New Roman" w:cs="Times New Roman"/>
          <w:sz w:val="24"/>
          <w:szCs w:val="24"/>
        </w:rPr>
        <w:t xml:space="preserve"> y </w:t>
      </w:r>
      <w:r w:rsidR="003E50BC" w:rsidRPr="00364532">
        <w:rPr>
          <w:rFonts w:ascii="Times New Roman" w:hAnsi="Times New Roman" w:cs="Times New Roman"/>
          <w:sz w:val="24"/>
          <w:szCs w:val="24"/>
        </w:rPr>
        <w:t>la des</w:t>
      </w:r>
      <w:r w:rsidR="00DA12BE">
        <w:rPr>
          <w:rFonts w:ascii="Times New Roman" w:hAnsi="Times New Roman" w:cs="Times New Roman"/>
          <w:sz w:val="24"/>
          <w:szCs w:val="24"/>
        </w:rPr>
        <w:t>cripción externa del manuscrito;</w:t>
      </w:r>
      <w:r w:rsidR="003E50BC" w:rsidRPr="00364532">
        <w:rPr>
          <w:rFonts w:ascii="Times New Roman" w:hAnsi="Times New Roman" w:cs="Times New Roman"/>
          <w:sz w:val="24"/>
          <w:szCs w:val="24"/>
        </w:rPr>
        <w:t xml:space="preserve"> para la cual es necesario un conocimiento adecuado de la gramática y la ortografía de la época a estudiar, las fuentes tipográficas utilizadas, los tipos de encuadernación, los sellos, cuños, signos, abreviaturas, nombres propios o cualquier elemento que pueda estar present</w:t>
      </w:r>
      <w:r w:rsidR="00DA12BE">
        <w:rPr>
          <w:rFonts w:ascii="Times New Roman" w:hAnsi="Times New Roman" w:cs="Times New Roman"/>
          <w:sz w:val="24"/>
          <w:szCs w:val="24"/>
        </w:rPr>
        <w:t>e en el manuscrito a analizar</w:t>
      </w:r>
      <w:r w:rsidR="003E50BC" w:rsidRPr="00364532">
        <w:rPr>
          <w:rFonts w:ascii="Times New Roman" w:hAnsi="Times New Roman" w:cs="Times New Roman"/>
          <w:sz w:val="24"/>
          <w:szCs w:val="24"/>
        </w:rPr>
        <w:t xml:space="preserve">. </w:t>
      </w:r>
    </w:p>
    <w:p w:rsidR="00A21A1F" w:rsidRPr="0029123A" w:rsidRDefault="003E50BC" w:rsidP="0029123A">
      <w:pPr>
        <w:spacing w:line="360" w:lineRule="auto"/>
        <w:jc w:val="both"/>
        <w:rPr>
          <w:rFonts w:ascii="Times New Roman" w:hAnsi="Times New Roman" w:cs="Times New Roman"/>
          <w:sz w:val="24"/>
          <w:szCs w:val="24"/>
        </w:rPr>
      </w:pPr>
      <w:r w:rsidRPr="00364532">
        <w:rPr>
          <w:rFonts w:ascii="Times New Roman" w:hAnsi="Times New Roman" w:cs="Times New Roman"/>
          <w:sz w:val="24"/>
          <w:szCs w:val="24"/>
        </w:rPr>
        <w:t xml:space="preserve">El segundo nivel, o </w:t>
      </w:r>
      <w:r w:rsidRPr="00364532">
        <w:rPr>
          <w:rFonts w:ascii="Times New Roman" w:hAnsi="Times New Roman" w:cs="Times New Roman"/>
          <w:i/>
          <w:sz w:val="24"/>
          <w:szCs w:val="24"/>
        </w:rPr>
        <w:t>Paleografía de análisis</w:t>
      </w:r>
      <w:r w:rsidR="00DA12BE">
        <w:rPr>
          <w:rFonts w:ascii="Times New Roman" w:hAnsi="Times New Roman" w:cs="Times New Roman"/>
          <w:i/>
          <w:sz w:val="24"/>
          <w:szCs w:val="24"/>
        </w:rPr>
        <w:t>,</w:t>
      </w:r>
      <w:r w:rsidRPr="00364532">
        <w:rPr>
          <w:rFonts w:ascii="Times New Roman" w:hAnsi="Times New Roman" w:cs="Times New Roman"/>
          <w:sz w:val="24"/>
          <w:szCs w:val="24"/>
        </w:rPr>
        <w:t xml:space="preserve"> adquiere una especialización al trabajar en relación con la Lingüística, la Historia y la Filología. En este se analiza en mayor profundidad el manuscrito, </w:t>
      </w:r>
      <w:r w:rsidR="00DA12BE">
        <w:rPr>
          <w:rFonts w:ascii="Times New Roman" w:hAnsi="Times New Roman" w:cs="Times New Roman"/>
          <w:sz w:val="24"/>
          <w:szCs w:val="24"/>
        </w:rPr>
        <w:t>se realiza</w:t>
      </w:r>
      <w:r w:rsidRPr="00364532">
        <w:rPr>
          <w:rFonts w:ascii="Times New Roman" w:hAnsi="Times New Roman" w:cs="Times New Roman"/>
          <w:sz w:val="24"/>
          <w:szCs w:val="24"/>
        </w:rPr>
        <w:t xml:space="preserve"> un análisis minucioso atendiendo a sus aspectos ortográficos y gramaticales, así como los fenómenos lingüísticos que puede presentar. Para esto se hace un estudio de acuerdo a los diferentes niveles de la lengua</w:t>
      </w:r>
      <w:r>
        <w:rPr>
          <w:rFonts w:ascii="Times New Roman" w:hAnsi="Times New Roman" w:cs="Times New Roman"/>
          <w:sz w:val="24"/>
          <w:szCs w:val="24"/>
        </w:rPr>
        <w:t xml:space="preserve"> (fonético-fonológico, morfosintáctico y lexical) en busca de alteraciones a fonemas, vocablos, </w:t>
      </w:r>
      <w:r>
        <w:rPr>
          <w:rFonts w:ascii="Times New Roman" w:hAnsi="Times New Roman" w:cs="Times New Roman"/>
          <w:sz w:val="24"/>
          <w:szCs w:val="24"/>
        </w:rPr>
        <w:lastRenderedPageBreak/>
        <w:t>estructuras y frases que expliquen el uso que se le da al lenguaje en los manuscritos</w:t>
      </w:r>
      <w:r w:rsidRPr="00364532">
        <w:rPr>
          <w:rFonts w:ascii="Times New Roman" w:hAnsi="Times New Roman" w:cs="Times New Roman"/>
          <w:sz w:val="24"/>
          <w:szCs w:val="24"/>
        </w:rPr>
        <w:t>. Y con unión de los resultados del nivel anterior unidos a los obtenidos en este se llega a la datación y contexto espacial del manuscrito. En este nivel se responden las preguntas sobre la historia del manuscrito, así como su estado de conservación, entre otros aspectos.</w:t>
      </w:r>
      <w:r w:rsidR="0029123A">
        <w:rPr>
          <w:rFonts w:ascii="Times New Roman" w:hAnsi="Times New Roman" w:cs="Times New Roman"/>
          <w:sz w:val="24"/>
          <w:szCs w:val="24"/>
        </w:rPr>
        <w:t xml:space="preserve"> </w:t>
      </w:r>
      <w:r w:rsidRPr="00364532">
        <w:rPr>
          <w:rFonts w:ascii="Times New Roman" w:hAnsi="Times New Roman" w:cs="Times New Roman"/>
          <w:sz w:val="24"/>
          <w:szCs w:val="24"/>
        </w:rPr>
        <w:t xml:space="preserve">En el tercer y último nivel, la </w:t>
      </w:r>
      <w:r w:rsidRPr="00364532">
        <w:rPr>
          <w:rFonts w:ascii="Times New Roman" w:hAnsi="Times New Roman" w:cs="Times New Roman"/>
          <w:i/>
          <w:sz w:val="24"/>
          <w:szCs w:val="24"/>
        </w:rPr>
        <w:t>Paleografía como historia de la cultura escrita</w:t>
      </w:r>
      <w:r w:rsidRPr="00364532">
        <w:rPr>
          <w:rFonts w:ascii="Times New Roman" w:hAnsi="Times New Roman" w:cs="Times New Roman"/>
          <w:sz w:val="24"/>
          <w:szCs w:val="24"/>
        </w:rPr>
        <w:t xml:space="preserve">, se reúnen los resultados y conclusiones determinadas por los niveles anteriores. Pudiendo establecer de esta manera la originalidad del manuscrito, su autoría y su importancia, determinando su pertinencia como testimonio escrito de la </w:t>
      </w:r>
      <w:r w:rsidRPr="00A216E2">
        <w:rPr>
          <w:rFonts w:ascii="Times New Roman" w:hAnsi="Times New Roman" w:cs="Times New Roman"/>
          <w:sz w:val="24"/>
          <w:szCs w:val="24"/>
        </w:rPr>
        <w:t>cultura histórica.</w:t>
      </w:r>
      <w:r>
        <w:rPr>
          <w:rFonts w:ascii="Times New Roman" w:hAnsi="Times New Roman" w:cs="Times New Roman"/>
          <w:sz w:val="24"/>
          <w:szCs w:val="24"/>
        </w:rPr>
        <w:t xml:space="preserve"> </w:t>
      </w:r>
    </w:p>
    <w:p w:rsidR="00A21A1F" w:rsidRPr="005322BC" w:rsidRDefault="005322BC" w:rsidP="005322BC">
      <w:pPr>
        <w:spacing w:after="0" w:line="360" w:lineRule="auto"/>
        <w:ind w:left="360"/>
        <w:jc w:val="both"/>
        <w:rPr>
          <w:rFonts w:ascii="Times New Roman" w:hAnsi="Times New Roman" w:cs="Times New Roman"/>
          <w:b/>
          <w:sz w:val="24"/>
          <w:szCs w:val="24"/>
        </w:rPr>
      </w:pPr>
      <w:r w:rsidRPr="005322BC">
        <w:rPr>
          <w:rFonts w:ascii="Times New Roman" w:hAnsi="Times New Roman" w:cs="Times New Roman"/>
          <w:b/>
          <w:sz w:val="24"/>
          <w:szCs w:val="24"/>
        </w:rPr>
        <w:t>3.</w:t>
      </w:r>
      <w:r>
        <w:rPr>
          <w:rFonts w:ascii="Times New Roman" w:hAnsi="Times New Roman" w:cs="Times New Roman"/>
          <w:b/>
          <w:sz w:val="24"/>
          <w:szCs w:val="24"/>
        </w:rPr>
        <w:t xml:space="preserve"> </w:t>
      </w:r>
      <w:r w:rsidR="00A21A1F" w:rsidRPr="005322BC">
        <w:rPr>
          <w:rFonts w:ascii="Times New Roman" w:hAnsi="Times New Roman" w:cs="Times New Roman"/>
          <w:b/>
          <w:sz w:val="24"/>
          <w:szCs w:val="24"/>
        </w:rPr>
        <w:t>Resultados y discusión</w:t>
      </w:r>
    </w:p>
    <w:p w:rsidR="00FA17B3" w:rsidRPr="0080655C" w:rsidRDefault="00E963FC" w:rsidP="0080655C">
      <w:pPr>
        <w:pStyle w:val="ListParagraph"/>
        <w:numPr>
          <w:ilvl w:val="1"/>
          <w:numId w:val="17"/>
        </w:numPr>
        <w:spacing w:after="0" w:line="360" w:lineRule="auto"/>
        <w:jc w:val="both"/>
        <w:rPr>
          <w:rFonts w:ascii="Times New Roman" w:hAnsi="Times New Roman" w:cs="Times New Roman"/>
          <w:b/>
          <w:sz w:val="24"/>
          <w:szCs w:val="24"/>
        </w:rPr>
      </w:pPr>
      <w:r w:rsidRPr="0080655C">
        <w:rPr>
          <w:rFonts w:ascii="Times New Roman" w:hAnsi="Times New Roman" w:cs="Times New Roman"/>
          <w:b/>
          <w:sz w:val="24"/>
          <w:szCs w:val="24"/>
        </w:rPr>
        <w:t>Primer nivel: Paleografía de lectura</w:t>
      </w:r>
    </w:p>
    <w:p w:rsidR="00804560" w:rsidRDefault="00804560" w:rsidP="00E963FC">
      <w:pPr>
        <w:spacing w:line="360" w:lineRule="auto"/>
        <w:jc w:val="both"/>
        <w:rPr>
          <w:rFonts w:ascii="Times New Roman" w:hAnsi="Times New Roman" w:cs="Times New Roman"/>
          <w:sz w:val="24"/>
          <w:szCs w:val="24"/>
        </w:rPr>
      </w:pPr>
      <w:r w:rsidRPr="00804560">
        <w:rPr>
          <w:rFonts w:ascii="Times New Roman" w:hAnsi="Times New Roman" w:cs="Times New Roman"/>
          <w:sz w:val="24"/>
          <w:szCs w:val="24"/>
        </w:rPr>
        <w:t>Regalo de boda y Los hijos de Thalia ó Bufos fin de Siglo, con número de inventario 453 y 452 respectivamente, son dos manuscritos de obras de Teatro Bufo de la autoría de Benjamín Sánchez Maldonado pertenecientes a la colección «Francisco de Paula Coronado» propiedad de la Universidad Central «Marta Abreu» de Las Villas desde el 20 de febrero de 1960. Ambas presentan una encuadernación en pasta española, esto debido a la labor del segundo propietario de la colección, Paul González de Mendoza y Goicochea, quién restauró la colección de teatro bufo compuesta por 113 obras (Céspedes y Mederos, pág. 4, 2022)</w:t>
      </w:r>
    </w:p>
    <w:p w:rsidR="00804560" w:rsidRDefault="00804560" w:rsidP="00804560">
      <w:pPr>
        <w:spacing w:line="360" w:lineRule="auto"/>
        <w:jc w:val="both"/>
        <w:rPr>
          <w:rFonts w:ascii="Times New Roman" w:hAnsi="Times New Roman" w:cs="Times New Roman"/>
          <w:sz w:val="24"/>
          <w:szCs w:val="24"/>
        </w:rPr>
      </w:pPr>
      <w:r>
        <w:rPr>
          <w:rFonts w:ascii="Times New Roman" w:hAnsi="Times New Roman" w:cs="Times New Roman"/>
          <w:sz w:val="24"/>
          <w:szCs w:val="24"/>
        </w:rPr>
        <w:t>Luego del estudio del primer nivel</w:t>
      </w:r>
      <w:r w:rsidRPr="00804560">
        <w:rPr>
          <w:rFonts w:ascii="Times New Roman" w:hAnsi="Times New Roman" w:cs="Times New Roman"/>
          <w:sz w:val="24"/>
          <w:szCs w:val="24"/>
        </w:rPr>
        <w:t xml:space="preserve">, podemos </w:t>
      </w:r>
      <w:r>
        <w:rPr>
          <w:rFonts w:ascii="Times New Roman" w:hAnsi="Times New Roman" w:cs="Times New Roman"/>
          <w:sz w:val="24"/>
          <w:szCs w:val="24"/>
        </w:rPr>
        <w:t>afirmar</w:t>
      </w:r>
      <w:r w:rsidRPr="00804560">
        <w:rPr>
          <w:rFonts w:ascii="Times New Roman" w:hAnsi="Times New Roman" w:cs="Times New Roman"/>
          <w:sz w:val="24"/>
          <w:szCs w:val="24"/>
        </w:rPr>
        <w:t xml:space="preserve"> que, a pesar de poseer el mismo tipo de encuadernado, </w:t>
      </w:r>
      <w:r>
        <w:rPr>
          <w:rFonts w:ascii="Times New Roman" w:hAnsi="Times New Roman" w:cs="Times New Roman"/>
          <w:sz w:val="24"/>
          <w:szCs w:val="24"/>
        </w:rPr>
        <w:t>las</w:t>
      </w:r>
      <w:r w:rsidRPr="00804560">
        <w:rPr>
          <w:rFonts w:ascii="Times New Roman" w:hAnsi="Times New Roman" w:cs="Times New Roman"/>
          <w:sz w:val="24"/>
          <w:szCs w:val="24"/>
        </w:rPr>
        <w:t xml:space="preserve"> medidas </w:t>
      </w:r>
      <w:r>
        <w:rPr>
          <w:rFonts w:ascii="Times New Roman" w:hAnsi="Times New Roman" w:cs="Times New Roman"/>
          <w:sz w:val="24"/>
          <w:szCs w:val="24"/>
        </w:rPr>
        <w:t xml:space="preserve">para ambos manuscritos </w:t>
      </w:r>
      <w:r w:rsidRPr="00804560">
        <w:rPr>
          <w:rFonts w:ascii="Times New Roman" w:hAnsi="Times New Roman" w:cs="Times New Roman"/>
          <w:sz w:val="24"/>
          <w:szCs w:val="24"/>
        </w:rPr>
        <w:t>son disímiles; así como, la orientación de las hojas; en un caso vertical y en el otro horizontal. De igual forma, ocurre con el tipo de papel utilizado; en un caso hojas rayadas y en el otro papel de fibra de hilo. Y para el caso de la escritura se nos presentan diferentes tipos de caligrafía; así como, la presencia de distintas manos escriturales, que varían de cuatro</w:t>
      </w:r>
      <w:r>
        <w:rPr>
          <w:rFonts w:ascii="Times New Roman" w:hAnsi="Times New Roman" w:cs="Times New Roman"/>
          <w:sz w:val="24"/>
          <w:szCs w:val="24"/>
        </w:rPr>
        <w:t xml:space="preserve"> a cinco en ambos manuscritos. T</w:t>
      </w:r>
      <w:r w:rsidRPr="00804560">
        <w:rPr>
          <w:rFonts w:ascii="Times New Roman" w:hAnsi="Times New Roman" w:cs="Times New Roman"/>
          <w:sz w:val="24"/>
          <w:szCs w:val="24"/>
        </w:rPr>
        <w:t>ienen diferentes estados de conservación, aunque ambos están bastante bien conservados; sí presentan notables diferencias que se pueden deber a la distancia entre las fechas de creación, uno en 1892 y el otro en 1896; al tipo de papel empleado; o al proceso de conservación, que pudo ser distinto entre uno y el otro.</w:t>
      </w:r>
    </w:p>
    <w:p w:rsidR="005322BC" w:rsidRPr="0080655C" w:rsidRDefault="00C2267B" w:rsidP="0080655C">
      <w:pPr>
        <w:pStyle w:val="ListParagraph"/>
        <w:numPr>
          <w:ilvl w:val="1"/>
          <w:numId w:val="17"/>
        </w:numPr>
        <w:spacing w:after="0" w:line="360" w:lineRule="auto"/>
        <w:jc w:val="both"/>
        <w:rPr>
          <w:rFonts w:ascii="Times New Roman" w:hAnsi="Times New Roman" w:cs="Times New Roman"/>
          <w:b/>
          <w:sz w:val="24"/>
          <w:szCs w:val="24"/>
        </w:rPr>
      </w:pPr>
      <w:r w:rsidRPr="0080655C">
        <w:rPr>
          <w:rFonts w:ascii="Times New Roman" w:hAnsi="Times New Roman" w:cs="Times New Roman"/>
          <w:b/>
          <w:sz w:val="24"/>
          <w:szCs w:val="24"/>
        </w:rPr>
        <w:t>Segundo nivel:</w:t>
      </w:r>
      <w:r w:rsidR="005322BC" w:rsidRPr="0080655C">
        <w:rPr>
          <w:rFonts w:ascii="Times New Roman" w:hAnsi="Times New Roman" w:cs="Times New Roman"/>
          <w:b/>
          <w:sz w:val="24"/>
          <w:szCs w:val="24"/>
        </w:rPr>
        <w:t xml:space="preserve"> Paleografía de análisis</w:t>
      </w:r>
    </w:p>
    <w:p w:rsidR="00755030" w:rsidRDefault="00755030" w:rsidP="006C0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Dentro de los resultados de este nivel, tanto en el análisis ortográfico, como lingüístico encontramos:</w:t>
      </w:r>
    </w:p>
    <w:p w:rsidR="00755030" w:rsidRDefault="00755030" w:rsidP="00755030">
      <w:pPr>
        <w:spacing w:after="0" w:line="360" w:lineRule="auto"/>
        <w:jc w:val="both"/>
        <w:rPr>
          <w:rFonts w:ascii="Times New Roman" w:hAnsi="Times New Roman" w:cs="Times New Roman"/>
          <w:sz w:val="24"/>
          <w:szCs w:val="24"/>
        </w:rPr>
      </w:pPr>
      <w:r w:rsidRPr="00755030">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755030">
        <w:rPr>
          <w:rFonts w:ascii="Times New Roman" w:hAnsi="Times New Roman" w:cs="Times New Roman"/>
          <w:sz w:val="24"/>
          <w:szCs w:val="24"/>
        </w:rPr>
        <w:t>I</w:t>
      </w:r>
      <w:r w:rsidR="006C01BF" w:rsidRPr="00755030">
        <w:rPr>
          <w:rFonts w:ascii="Times New Roman" w:hAnsi="Times New Roman" w:cs="Times New Roman"/>
          <w:sz w:val="24"/>
          <w:szCs w:val="24"/>
        </w:rPr>
        <w:t xml:space="preserve">nestabilidad ortográfica en la acentuación de varios vocablos (agudas, llanas y esdrújulas) y de monosílabos (tilde diacrítica). </w:t>
      </w:r>
      <w:r>
        <w:rPr>
          <w:rFonts w:ascii="Times New Roman" w:hAnsi="Times New Roman" w:cs="Times New Roman"/>
          <w:sz w:val="24"/>
          <w:szCs w:val="24"/>
        </w:rPr>
        <w:t>Ejemplos:</w:t>
      </w:r>
    </w:p>
    <w:p w:rsidR="00755030" w:rsidRDefault="00755030" w:rsidP="00755030">
      <w:pPr>
        <w:spacing w:after="0" w:line="360" w:lineRule="auto"/>
        <w:jc w:val="both"/>
        <w:rPr>
          <w:rFonts w:ascii="Times New Roman" w:hAnsi="Times New Roman" w:cs="Times New Roman"/>
          <w:sz w:val="24"/>
          <w:szCs w:val="24"/>
        </w:rPr>
      </w:pPr>
      <w:r w:rsidRPr="00755030">
        <w:rPr>
          <w:rFonts w:ascii="Times New Roman" w:hAnsi="Times New Roman" w:cs="Times New Roman"/>
          <w:sz w:val="24"/>
          <w:szCs w:val="24"/>
        </w:rPr>
        <w:t xml:space="preserve">{10} va </w:t>
      </w:r>
      <w:r w:rsidRPr="00755030">
        <w:rPr>
          <w:rFonts w:ascii="Times New Roman" w:hAnsi="Times New Roman" w:cs="Times New Roman"/>
          <w:b/>
          <w:sz w:val="24"/>
          <w:szCs w:val="24"/>
          <w:u w:val="single"/>
        </w:rPr>
        <w:t>á</w:t>
      </w:r>
      <w:r w:rsidRPr="00755030">
        <w:rPr>
          <w:rFonts w:ascii="Times New Roman" w:hAnsi="Times New Roman" w:cs="Times New Roman"/>
          <w:sz w:val="24"/>
          <w:szCs w:val="24"/>
        </w:rPr>
        <w:t xml:space="preserve"> armar un sipipape y alguno va {11} </w:t>
      </w:r>
      <w:r w:rsidRPr="00755030">
        <w:rPr>
          <w:rFonts w:ascii="Times New Roman" w:hAnsi="Times New Roman" w:cs="Times New Roman"/>
          <w:b/>
          <w:sz w:val="24"/>
          <w:szCs w:val="24"/>
          <w:u w:val="single"/>
        </w:rPr>
        <w:t>á</w:t>
      </w:r>
      <w:r w:rsidRPr="00755030">
        <w:rPr>
          <w:rFonts w:ascii="Times New Roman" w:hAnsi="Times New Roman" w:cs="Times New Roman"/>
          <w:sz w:val="24"/>
          <w:szCs w:val="24"/>
        </w:rPr>
        <w:t xml:space="preserve"> salir con el güiro roto </w:t>
      </w:r>
      <w:r w:rsidRPr="00755030">
        <w:rPr>
          <w:rFonts w:ascii="Times New Roman" w:hAnsi="Times New Roman" w:cs="Times New Roman"/>
          <w:b/>
          <w:sz w:val="24"/>
          <w:szCs w:val="24"/>
          <w:u w:val="single"/>
        </w:rPr>
        <w:t>ó</w:t>
      </w:r>
      <w:r w:rsidRPr="00755030">
        <w:rPr>
          <w:rFonts w:ascii="Times New Roman" w:hAnsi="Times New Roman" w:cs="Times New Roman"/>
          <w:sz w:val="24"/>
          <w:szCs w:val="24"/>
        </w:rPr>
        <w:t xml:space="preserve"> las ñatas – {12} apabullás de unh galletazo de </w:t>
      </w:r>
      <w:r w:rsidRPr="00755030">
        <w:rPr>
          <w:rFonts w:ascii="Times New Roman" w:hAnsi="Times New Roman" w:cs="Times New Roman"/>
          <w:b/>
          <w:sz w:val="24"/>
          <w:szCs w:val="24"/>
          <w:u w:val="single"/>
        </w:rPr>
        <w:t>á</w:t>
      </w:r>
      <w:r w:rsidRPr="00755030">
        <w:rPr>
          <w:rFonts w:ascii="Times New Roman" w:hAnsi="Times New Roman" w:cs="Times New Roman"/>
          <w:sz w:val="24"/>
          <w:szCs w:val="24"/>
        </w:rPr>
        <w:t xml:space="preserve"> folio (</w:t>
      </w:r>
      <w:r w:rsidRPr="00755030">
        <w:rPr>
          <w:rFonts w:ascii="Times New Roman" w:hAnsi="Times New Roman" w:cs="Times New Roman"/>
          <w:i/>
          <w:sz w:val="24"/>
          <w:szCs w:val="24"/>
        </w:rPr>
        <w:t>Los hijos de Thalia ó Bufos fin de Siglo, 1896</w:t>
      </w:r>
      <w:r w:rsidRPr="00755030">
        <w:rPr>
          <w:rFonts w:ascii="Times New Roman" w:hAnsi="Times New Roman" w:cs="Times New Roman"/>
          <w:sz w:val="24"/>
          <w:szCs w:val="24"/>
        </w:rPr>
        <w:t xml:space="preserve">) </w:t>
      </w:r>
    </w:p>
    <w:p w:rsidR="00755030" w:rsidRDefault="00755030" w:rsidP="00755030">
      <w:pPr>
        <w:spacing w:line="360" w:lineRule="auto"/>
        <w:jc w:val="both"/>
        <w:rPr>
          <w:rFonts w:ascii="Times New Roman" w:hAnsi="Times New Roman" w:cs="Times New Roman"/>
          <w:sz w:val="24"/>
          <w:szCs w:val="24"/>
        </w:rPr>
      </w:pPr>
      <w:r w:rsidRPr="00BC1994">
        <w:rPr>
          <w:rFonts w:ascii="Times New Roman" w:hAnsi="Times New Roman" w:cs="Times New Roman"/>
          <w:sz w:val="24"/>
          <w:szCs w:val="24"/>
        </w:rPr>
        <w:t xml:space="preserve">{2} Fil&lt;omeno&gt;= - </w:t>
      </w:r>
      <w:r w:rsidRPr="00BC1994">
        <w:rPr>
          <w:rFonts w:ascii="Times New Roman" w:hAnsi="Times New Roman" w:cs="Times New Roman"/>
          <w:b/>
          <w:sz w:val="24"/>
          <w:szCs w:val="24"/>
          <w:u w:val="single"/>
        </w:rPr>
        <w:t>A</w:t>
      </w:r>
      <w:r w:rsidRPr="00BC1994">
        <w:rPr>
          <w:rFonts w:ascii="Times New Roman" w:hAnsi="Times New Roman" w:cs="Times New Roman"/>
          <w:sz w:val="24"/>
          <w:szCs w:val="24"/>
        </w:rPr>
        <w:t xml:space="preserve"> la órden, Napoleón¡ (Ídem) </w:t>
      </w:r>
    </w:p>
    <w:p w:rsidR="00755030" w:rsidRDefault="00755030" w:rsidP="00755030">
      <w:pPr>
        <w:spacing w:line="360" w:lineRule="auto"/>
        <w:jc w:val="both"/>
        <w:rPr>
          <w:rFonts w:ascii="Times New Roman" w:hAnsi="Times New Roman" w:cs="Times New Roman"/>
          <w:sz w:val="24"/>
          <w:szCs w:val="24"/>
        </w:rPr>
      </w:pPr>
      <w:r w:rsidRPr="00755030">
        <w:rPr>
          <w:rFonts w:ascii="Times New Roman" w:hAnsi="Times New Roman" w:cs="Times New Roman"/>
          <w:sz w:val="24"/>
          <w:szCs w:val="24"/>
        </w:rPr>
        <w:t xml:space="preserve">{11} Frª&lt;ncisca&gt; Mira! Ciriaco, ahí vengá uno, </w:t>
      </w:r>
      <w:r w:rsidRPr="00755030">
        <w:rPr>
          <w:rFonts w:ascii="Times New Roman" w:hAnsi="Times New Roman" w:cs="Times New Roman"/>
          <w:b/>
          <w:sz w:val="24"/>
          <w:szCs w:val="24"/>
          <w:u w:val="single"/>
        </w:rPr>
        <w:t xml:space="preserve">tu </w:t>
      </w:r>
      <w:r w:rsidRPr="00755030">
        <w:rPr>
          <w:rFonts w:ascii="Times New Roman" w:hAnsi="Times New Roman" w:cs="Times New Roman"/>
          <w:sz w:val="24"/>
          <w:szCs w:val="24"/>
        </w:rPr>
        <w:t>{12} lo preguntá.. {h 24v}(</w:t>
      </w:r>
      <w:r w:rsidRPr="00755030">
        <w:rPr>
          <w:rFonts w:ascii="Times New Roman" w:hAnsi="Times New Roman" w:cs="Times New Roman"/>
          <w:i/>
          <w:sz w:val="24"/>
          <w:szCs w:val="24"/>
        </w:rPr>
        <w:t xml:space="preserve"> Los hijos de Thalia ó Bufos fin de Siglo</w:t>
      </w:r>
      <w:r w:rsidRPr="00755030">
        <w:rPr>
          <w:rFonts w:ascii="Times New Roman" w:hAnsi="Times New Roman" w:cs="Times New Roman"/>
          <w:sz w:val="24"/>
          <w:szCs w:val="24"/>
        </w:rPr>
        <w:t xml:space="preserve">) </w:t>
      </w:r>
    </w:p>
    <w:p w:rsidR="00755030" w:rsidRDefault="00755030" w:rsidP="00755030">
      <w:pPr>
        <w:spacing w:line="360" w:lineRule="auto"/>
        <w:jc w:val="both"/>
        <w:rPr>
          <w:rFonts w:ascii="Times New Roman" w:hAnsi="Times New Roman" w:cs="Times New Roman"/>
          <w:sz w:val="24"/>
          <w:szCs w:val="24"/>
        </w:rPr>
      </w:pPr>
      <w:r w:rsidRPr="00755030">
        <w:rPr>
          <w:rFonts w:ascii="Times New Roman" w:hAnsi="Times New Roman" w:cs="Times New Roman"/>
          <w:sz w:val="24"/>
          <w:szCs w:val="24"/>
        </w:rPr>
        <w:t xml:space="preserve">{14} Cañ&lt;abrava&gt;- Dime, </w:t>
      </w:r>
      <w:r w:rsidRPr="00755030">
        <w:rPr>
          <w:rFonts w:ascii="Times New Roman" w:hAnsi="Times New Roman" w:cs="Times New Roman"/>
          <w:b/>
          <w:sz w:val="24"/>
          <w:szCs w:val="24"/>
          <w:u w:val="single"/>
        </w:rPr>
        <w:t>tú</w:t>
      </w:r>
      <w:r w:rsidRPr="00755030">
        <w:rPr>
          <w:rFonts w:ascii="Times New Roman" w:hAnsi="Times New Roman" w:cs="Times New Roman"/>
          <w:sz w:val="24"/>
          <w:szCs w:val="24"/>
        </w:rPr>
        <w:t xml:space="preserve"> tienes parte en la Empresa.? {h 7v}(Ídem)</w:t>
      </w:r>
    </w:p>
    <w:p w:rsidR="006F7469" w:rsidRDefault="00755030" w:rsidP="00755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C01BF" w:rsidRPr="00755030">
        <w:rPr>
          <w:rFonts w:ascii="Times New Roman" w:hAnsi="Times New Roman" w:cs="Times New Roman"/>
          <w:sz w:val="24"/>
          <w:szCs w:val="24"/>
        </w:rPr>
        <w:t>Se encontraron también cambios de un grafema por otro</w:t>
      </w:r>
      <w:r>
        <w:rPr>
          <w:rFonts w:ascii="Times New Roman" w:hAnsi="Times New Roman" w:cs="Times New Roman"/>
          <w:sz w:val="24"/>
          <w:szCs w:val="24"/>
        </w:rPr>
        <w:t>. Ejemplos:</w:t>
      </w:r>
      <w:r w:rsidR="006C01BF" w:rsidRPr="00755030">
        <w:rPr>
          <w:rFonts w:ascii="Times New Roman" w:hAnsi="Times New Roman" w:cs="Times New Roman"/>
          <w:sz w:val="24"/>
          <w:szCs w:val="24"/>
        </w:rPr>
        <w:t xml:space="preserve"> </w:t>
      </w:r>
      <w:r w:rsidR="006F7469" w:rsidRPr="006F7469">
        <w:rPr>
          <w:rFonts w:ascii="Times New Roman" w:hAnsi="Times New Roman" w:cs="Times New Roman"/>
          <w:i/>
          <w:sz w:val="24"/>
          <w:szCs w:val="24"/>
        </w:rPr>
        <w:t>esperiencia</w:t>
      </w:r>
      <w:r w:rsidR="006F7469" w:rsidRPr="006F7469">
        <w:rPr>
          <w:rFonts w:ascii="Times New Roman" w:hAnsi="Times New Roman" w:cs="Times New Roman"/>
          <w:sz w:val="24"/>
          <w:szCs w:val="24"/>
        </w:rPr>
        <w:t xml:space="preserve"> por experiencia</w:t>
      </w:r>
      <w:r w:rsidR="006F7469">
        <w:rPr>
          <w:rFonts w:ascii="Times New Roman" w:hAnsi="Times New Roman" w:cs="Times New Roman"/>
          <w:sz w:val="24"/>
          <w:szCs w:val="24"/>
        </w:rPr>
        <w:t xml:space="preserve">, </w:t>
      </w:r>
      <w:r w:rsidR="006F7469" w:rsidRPr="006F7469">
        <w:rPr>
          <w:rFonts w:ascii="Times New Roman" w:hAnsi="Times New Roman" w:cs="Times New Roman"/>
          <w:i/>
          <w:sz w:val="24"/>
          <w:szCs w:val="24"/>
        </w:rPr>
        <w:t>espulsa</w:t>
      </w:r>
      <w:r w:rsidR="006F7469" w:rsidRPr="006F7469">
        <w:rPr>
          <w:rFonts w:ascii="Times New Roman" w:hAnsi="Times New Roman" w:cs="Times New Roman"/>
          <w:sz w:val="24"/>
          <w:szCs w:val="24"/>
        </w:rPr>
        <w:t xml:space="preserve"> por expulsa</w:t>
      </w:r>
      <w:r w:rsidR="006F7469">
        <w:rPr>
          <w:rFonts w:ascii="Times New Roman" w:hAnsi="Times New Roman" w:cs="Times New Roman"/>
          <w:sz w:val="24"/>
          <w:szCs w:val="24"/>
        </w:rPr>
        <w:t xml:space="preserve">, </w:t>
      </w:r>
      <w:r w:rsidR="006F7469" w:rsidRPr="006F7469">
        <w:rPr>
          <w:rFonts w:ascii="Times New Roman" w:hAnsi="Times New Roman" w:cs="Times New Roman"/>
          <w:i/>
          <w:sz w:val="24"/>
          <w:szCs w:val="24"/>
        </w:rPr>
        <w:t>Personage</w:t>
      </w:r>
      <w:r w:rsidR="006F7469">
        <w:rPr>
          <w:rFonts w:ascii="Times New Roman" w:hAnsi="Times New Roman" w:cs="Times New Roman"/>
          <w:sz w:val="24"/>
          <w:szCs w:val="24"/>
        </w:rPr>
        <w:t xml:space="preserve"> por Personaje, </w:t>
      </w:r>
      <w:r w:rsidR="006F7469" w:rsidRPr="006F7469">
        <w:rPr>
          <w:rFonts w:ascii="Times New Roman" w:hAnsi="Times New Roman" w:cs="Times New Roman"/>
          <w:i/>
          <w:sz w:val="24"/>
          <w:szCs w:val="24"/>
        </w:rPr>
        <w:t>gerga</w:t>
      </w:r>
      <w:r w:rsidR="006F7469" w:rsidRPr="006F7469">
        <w:rPr>
          <w:rFonts w:ascii="Times New Roman" w:hAnsi="Times New Roman" w:cs="Times New Roman"/>
          <w:sz w:val="24"/>
          <w:szCs w:val="24"/>
        </w:rPr>
        <w:t xml:space="preserve"> por jerga</w:t>
      </w:r>
      <w:r w:rsidR="006F7469">
        <w:rPr>
          <w:rFonts w:ascii="Times New Roman" w:hAnsi="Times New Roman" w:cs="Times New Roman"/>
          <w:sz w:val="24"/>
          <w:szCs w:val="24"/>
        </w:rPr>
        <w:t xml:space="preserve">, </w:t>
      </w:r>
      <w:r w:rsidR="006F7469" w:rsidRPr="00BC1994">
        <w:rPr>
          <w:rFonts w:ascii="Times New Roman" w:hAnsi="Times New Roman" w:cs="Times New Roman"/>
          <w:i/>
          <w:sz w:val="24"/>
          <w:szCs w:val="24"/>
        </w:rPr>
        <w:t>voca</w:t>
      </w:r>
      <w:r w:rsidR="006F7469" w:rsidRPr="00BC1994">
        <w:rPr>
          <w:rFonts w:ascii="Times New Roman" w:hAnsi="Times New Roman" w:cs="Times New Roman"/>
          <w:sz w:val="24"/>
          <w:szCs w:val="24"/>
        </w:rPr>
        <w:t xml:space="preserve"> por boca</w:t>
      </w:r>
      <w:r w:rsidR="006F7469">
        <w:rPr>
          <w:rFonts w:ascii="Times New Roman" w:hAnsi="Times New Roman" w:cs="Times New Roman"/>
          <w:sz w:val="24"/>
          <w:szCs w:val="24"/>
        </w:rPr>
        <w:t xml:space="preserve">, </w:t>
      </w:r>
      <w:r w:rsidR="006F7469" w:rsidRPr="006F7469">
        <w:rPr>
          <w:rFonts w:ascii="Times New Roman" w:hAnsi="Times New Roman" w:cs="Times New Roman"/>
          <w:sz w:val="24"/>
          <w:szCs w:val="24"/>
        </w:rPr>
        <w:t>cabesa por cabeza</w:t>
      </w:r>
      <w:r w:rsidR="006F7469">
        <w:rPr>
          <w:rFonts w:ascii="Times New Roman" w:hAnsi="Times New Roman" w:cs="Times New Roman"/>
          <w:sz w:val="24"/>
          <w:szCs w:val="24"/>
        </w:rPr>
        <w:t xml:space="preserve">, </w:t>
      </w:r>
      <w:r w:rsidR="006F7469" w:rsidRPr="006F7469">
        <w:rPr>
          <w:rFonts w:ascii="Times New Roman" w:hAnsi="Times New Roman" w:cs="Times New Roman"/>
          <w:sz w:val="24"/>
          <w:szCs w:val="24"/>
        </w:rPr>
        <w:t>ovasiones por ova</w:t>
      </w:r>
      <w:r w:rsidR="0031704B">
        <w:rPr>
          <w:rFonts w:ascii="Times New Roman" w:hAnsi="Times New Roman" w:cs="Times New Roman"/>
          <w:sz w:val="24"/>
          <w:szCs w:val="24"/>
        </w:rPr>
        <w:t>ciones.</w:t>
      </w:r>
    </w:p>
    <w:p w:rsidR="006F7469" w:rsidRDefault="006F7469" w:rsidP="00755030">
      <w:pPr>
        <w:spacing w:line="360" w:lineRule="auto"/>
        <w:jc w:val="both"/>
        <w:rPr>
          <w:rFonts w:ascii="Times New Roman" w:hAnsi="Times New Roman" w:cs="Times New Roman"/>
          <w:sz w:val="24"/>
          <w:szCs w:val="24"/>
        </w:rPr>
      </w:pPr>
      <w:r>
        <w:rPr>
          <w:rFonts w:ascii="Times New Roman" w:hAnsi="Times New Roman" w:cs="Times New Roman"/>
          <w:sz w:val="24"/>
          <w:szCs w:val="24"/>
        </w:rPr>
        <w:t>3. I</w:t>
      </w:r>
      <w:r w:rsidR="006C01BF" w:rsidRPr="00755030">
        <w:rPr>
          <w:rFonts w:ascii="Times New Roman" w:hAnsi="Times New Roman" w:cs="Times New Roman"/>
          <w:sz w:val="24"/>
          <w:szCs w:val="24"/>
        </w:rPr>
        <w:t xml:space="preserve">nconsistencia en el uso de los signos de puntuación. </w:t>
      </w:r>
      <w:r w:rsidRPr="006F7469">
        <w:rPr>
          <w:rFonts w:ascii="Times New Roman" w:hAnsi="Times New Roman" w:cs="Times New Roman"/>
          <w:sz w:val="24"/>
          <w:szCs w:val="24"/>
        </w:rPr>
        <w:t>Para el caso del teatro, al ser un género qu</w:t>
      </w:r>
      <w:r w:rsidR="00871910">
        <w:rPr>
          <w:rFonts w:ascii="Times New Roman" w:hAnsi="Times New Roman" w:cs="Times New Roman"/>
          <w:sz w:val="24"/>
          <w:szCs w:val="24"/>
        </w:rPr>
        <w:t>e se escribe para representarse y no para su lectura,</w:t>
      </w:r>
      <w:r w:rsidRPr="006F7469">
        <w:rPr>
          <w:rFonts w:ascii="Times New Roman" w:hAnsi="Times New Roman" w:cs="Times New Roman"/>
          <w:sz w:val="24"/>
          <w:szCs w:val="24"/>
        </w:rPr>
        <w:t xml:space="preserve"> es necesario el uso de signos de puntuación para esclarecer las indicaciones técnicas, de la escenografía y los diálogos de los personajes. En el caso de los manuscritos analizados, encontramos variaciones en los signos; para los diálogos en algunos casos se utiliza el &lt;-&gt;; &lt;:&gt;; &lt;_&gt; o &lt;=&gt;; y en algunos casos se usan dos de ellos a la vez; existe una gran inconsistencia en los signos de exclamación e interrogación, en algunos casos se omite el signo de apertura o de cierre; en la división de algunas palabras utilizan &lt;-&gt; y en otros casos &lt;=&gt; sin una explicación clara; y se utilizan los paréntesis para las didascalias</w:t>
      </w:r>
    </w:p>
    <w:p w:rsidR="0080655C" w:rsidRDefault="006F7469" w:rsidP="00755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C01BF" w:rsidRPr="00755030">
        <w:rPr>
          <w:rFonts w:ascii="Times New Roman" w:hAnsi="Times New Roman" w:cs="Times New Roman"/>
          <w:sz w:val="24"/>
          <w:szCs w:val="24"/>
        </w:rPr>
        <w:t>Asimismo, en ambos manuscritos, fueron encontrados algunos casos de fenóm</w:t>
      </w:r>
      <w:r w:rsidR="0080655C">
        <w:rPr>
          <w:rFonts w:ascii="Times New Roman" w:hAnsi="Times New Roman" w:cs="Times New Roman"/>
          <w:sz w:val="24"/>
          <w:szCs w:val="24"/>
        </w:rPr>
        <w:t>enos lingüísticos en los diferentes niveles de la lengua. Ejemplos:</w:t>
      </w:r>
    </w:p>
    <w:p w:rsidR="00374537" w:rsidRDefault="0080655C" w:rsidP="00374537">
      <w:pPr>
        <w:spacing w:line="360" w:lineRule="auto"/>
        <w:jc w:val="both"/>
        <w:rPr>
          <w:rFonts w:ascii="Times New Roman" w:hAnsi="Times New Roman" w:cs="Times New Roman"/>
          <w:sz w:val="24"/>
          <w:szCs w:val="24"/>
        </w:rPr>
      </w:pPr>
      <w:r w:rsidRPr="00374537">
        <w:rPr>
          <w:rFonts w:ascii="Times New Roman" w:hAnsi="Times New Roman" w:cs="Times New Roman"/>
          <w:b/>
          <w:sz w:val="24"/>
          <w:szCs w:val="24"/>
        </w:rPr>
        <w:t>F</w:t>
      </w:r>
      <w:r w:rsidR="006C01BF" w:rsidRPr="00374537">
        <w:rPr>
          <w:rFonts w:ascii="Times New Roman" w:hAnsi="Times New Roman" w:cs="Times New Roman"/>
          <w:b/>
          <w:sz w:val="24"/>
          <w:szCs w:val="24"/>
        </w:rPr>
        <w:t>onético-fonológico (elisión, asimilaci</w:t>
      </w:r>
      <w:r w:rsidR="00374537" w:rsidRPr="00374537">
        <w:rPr>
          <w:rFonts w:ascii="Times New Roman" w:hAnsi="Times New Roman" w:cs="Times New Roman"/>
          <w:b/>
          <w:sz w:val="24"/>
          <w:szCs w:val="24"/>
        </w:rPr>
        <w:t>ón, contracción)</w:t>
      </w:r>
      <w:r w:rsidR="00374537">
        <w:rPr>
          <w:rFonts w:ascii="Times New Roman" w:hAnsi="Times New Roman" w:cs="Times New Roman"/>
          <w:sz w:val="24"/>
          <w:szCs w:val="24"/>
        </w:rPr>
        <w:t xml:space="preserve">: </w:t>
      </w:r>
      <w:r w:rsidR="00374537" w:rsidRPr="00374537">
        <w:rPr>
          <w:rFonts w:ascii="Times New Roman" w:hAnsi="Times New Roman" w:cs="Times New Roman"/>
          <w:sz w:val="24"/>
          <w:szCs w:val="24"/>
        </w:rPr>
        <w:t>La elisión del fonem</w:t>
      </w:r>
      <w:r w:rsidR="00871910">
        <w:rPr>
          <w:rFonts w:ascii="Times New Roman" w:hAnsi="Times New Roman" w:cs="Times New Roman"/>
          <w:sz w:val="24"/>
          <w:szCs w:val="24"/>
        </w:rPr>
        <w:t>a /d/ en posición intervocálica</w:t>
      </w:r>
      <w:r w:rsidR="00374537" w:rsidRPr="00374537">
        <w:rPr>
          <w:rFonts w:ascii="Times New Roman" w:hAnsi="Times New Roman" w:cs="Times New Roman"/>
          <w:sz w:val="24"/>
          <w:szCs w:val="24"/>
        </w:rPr>
        <w:t xml:space="preserve"> </w:t>
      </w:r>
      <w:r w:rsidR="00871910">
        <w:rPr>
          <w:rFonts w:ascii="Times New Roman" w:hAnsi="Times New Roman" w:cs="Times New Roman"/>
          <w:sz w:val="24"/>
          <w:szCs w:val="24"/>
        </w:rPr>
        <w:t>en</w:t>
      </w:r>
      <w:r w:rsidR="00374537" w:rsidRPr="00374537">
        <w:rPr>
          <w:rFonts w:ascii="Times New Roman" w:hAnsi="Times New Roman" w:cs="Times New Roman"/>
          <w:sz w:val="24"/>
          <w:szCs w:val="24"/>
        </w:rPr>
        <w:t xml:space="preserve"> personajes como Cañabrava, el blanco pobre y borracho: fugao por fugado, pegao por pegado, arrancaos por arrancados, apurao por apurado; de Filomeno, un sirviente negro: chiflao por chiflado, pesao por pesado, liquidao por liquidado; de Maruga, un negro sinvergüenza: botao por botado; de los padres de Eulogio, negros de zonas</w:t>
      </w:r>
      <w:r w:rsidR="00871910">
        <w:rPr>
          <w:rFonts w:ascii="Times New Roman" w:hAnsi="Times New Roman" w:cs="Times New Roman"/>
          <w:sz w:val="24"/>
          <w:szCs w:val="24"/>
        </w:rPr>
        <w:t xml:space="preserve"> rurales alejadas de la capital</w:t>
      </w:r>
      <w:r w:rsidR="00374537" w:rsidRPr="00374537">
        <w:rPr>
          <w:rFonts w:ascii="Times New Roman" w:hAnsi="Times New Roman" w:cs="Times New Roman"/>
          <w:sz w:val="24"/>
          <w:szCs w:val="24"/>
        </w:rPr>
        <w:t xml:space="preserve">: criao </w:t>
      </w:r>
      <w:r w:rsidR="00374537">
        <w:rPr>
          <w:rFonts w:ascii="Times New Roman" w:hAnsi="Times New Roman" w:cs="Times New Roman"/>
          <w:sz w:val="24"/>
          <w:szCs w:val="24"/>
        </w:rPr>
        <w:t>por criado, soldao por soldado.</w:t>
      </w:r>
    </w:p>
    <w:p w:rsid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sz w:val="24"/>
          <w:szCs w:val="24"/>
        </w:rPr>
        <w:lastRenderedPageBreak/>
        <w:t>La elisión del fonema /s/ en posición final en voz de Ciria</w:t>
      </w:r>
      <w:r>
        <w:rPr>
          <w:rFonts w:ascii="Times New Roman" w:hAnsi="Times New Roman" w:cs="Times New Roman"/>
          <w:sz w:val="24"/>
          <w:szCs w:val="24"/>
        </w:rPr>
        <w:t>co: {13} Anjá. Vamo vé! {h 24v}</w:t>
      </w:r>
    </w:p>
    <w:p w:rsidR="00374537" w:rsidRP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sz w:val="24"/>
          <w:szCs w:val="24"/>
        </w:rPr>
        <w:t xml:space="preserve">La contracción pa de para, en los personajes como Filomeno: {3} te lo que quiera pa que yo lo entienda {h 4v}; Cañabrava: {7} (Coje pa tu delicia.) {h 8r}; Severino: {15} Prohibo empeñarse con los periodistas pa {h 12v}; y Ciriaco; padre de Eulogio: {1} mismo vamos pa la fonda. {h 33v}. </w:t>
      </w:r>
    </w:p>
    <w:p w:rsidR="00374537" w:rsidRP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b/>
          <w:sz w:val="24"/>
          <w:szCs w:val="24"/>
        </w:rPr>
        <w:t>M</w:t>
      </w:r>
      <w:r w:rsidR="006C01BF" w:rsidRPr="00374537">
        <w:rPr>
          <w:rFonts w:ascii="Times New Roman" w:hAnsi="Times New Roman" w:cs="Times New Roman"/>
          <w:b/>
          <w:sz w:val="24"/>
          <w:szCs w:val="24"/>
        </w:rPr>
        <w:t xml:space="preserve">orfosintáctico (hipérbaton, </w:t>
      </w:r>
      <w:r w:rsidR="006F7469" w:rsidRPr="00374537">
        <w:rPr>
          <w:rFonts w:ascii="Times New Roman" w:hAnsi="Times New Roman" w:cs="Times New Roman"/>
          <w:b/>
          <w:sz w:val="24"/>
          <w:szCs w:val="24"/>
        </w:rPr>
        <w:t>redundancia)</w:t>
      </w:r>
      <w:r>
        <w:rPr>
          <w:rFonts w:ascii="Times New Roman" w:hAnsi="Times New Roman" w:cs="Times New Roman"/>
          <w:sz w:val="24"/>
          <w:szCs w:val="24"/>
        </w:rPr>
        <w:t>:</w:t>
      </w:r>
      <w:r>
        <w:t xml:space="preserve"> </w:t>
      </w:r>
      <w:r w:rsidRPr="00374537">
        <w:rPr>
          <w:rFonts w:ascii="Times New Roman" w:hAnsi="Times New Roman" w:cs="Times New Roman"/>
          <w:sz w:val="24"/>
          <w:szCs w:val="24"/>
        </w:rPr>
        <w:t>Eli</w:t>
      </w:r>
      <w:r>
        <w:rPr>
          <w:rFonts w:ascii="Times New Roman" w:hAnsi="Times New Roman" w:cs="Times New Roman"/>
          <w:sz w:val="24"/>
          <w:szCs w:val="24"/>
        </w:rPr>
        <w:t xml:space="preserve">sión del pronombre personal </w:t>
      </w:r>
      <w:r w:rsidR="00871910">
        <w:rPr>
          <w:rFonts w:ascii="Times New Roman" w:hAnsi="Times New Roman" w:cs="Times New Roman"/>
          <w:sz w:val="24"/>
          <w:szCs w:val="24"/>
        </w:rPr>
        <w:t>se:</w:t>
      </w:r>
      <w:r w:rsidR="00871910" w:rsidRPr="00374537">
        <w:rPr>
          <w:rFonts w:ascii="Times New Roman" w:hAnsi="Times New Roman" w:cs="Times New Roman"/>
          <w:sz w:val="24"/>
          <w:szCs w:val="24"/>
        </w:rPr>
        <w:t xml:space="preserve"> {</w:t>
      </w:r>
      <w:r w:rsidRPr="00374537">
        <w:rPr>
          <w:rFonts w:ascii="Times New Roman" w:hAnsi="Times New Roman" w:cs="Times New Roman"/>
          <w:sz w:val="24"/>
          <w:szCs w:val="24"/>
        </w:rPr>
        <w:t>11} y está que la llev</w:t>
      </w:r>
      <w:r>
        <w:rPr>
          <w:rFonts w:ascii="Times New Roman" w:hAnsi="Times New Roman" w:cs="Times New Roman"/>
          <w:sz w:val="24"/>
          <w:szCs w:val="24"/>
        </w:rPr>
        <w:t xml:space="preserve">a el Diablo (Vinagrillo) {h 9r}; </w:t>
      </w:r>
      <w:r w:rsidR="00871910">
        <w:rPr>
          <w:rFonts w:ascii="Times New Roman" w:hAnsi="Times New Roman" w:cs="Times New Roman"/>
          <w:sz w:val="24"/>
          <w:szCs w:val="24"/>
        </w:rPr>
        <w:t>Hipérbaton:</w:t>
      </w:r>
      <w:r w:rsidR="00871910" w:rsidRPr="00374537">
        <w:rPr>
          <w:rFonts w:ascii="Times New Roman" w:hAnsi="Times New Roman" w:cs="Times New Roman"/>
          <w:sz w:val="24"/>
          <w:szCs w:val="24"/>
        </w:rPr>
        <w:t xml:space="preserve"> {</w:t>
      </w:r>
      <w:r w:rsidRPr="00374537">
        <w:rPr>
          <w:rFonts w:ascii="Times New Roman" w:hAnsi="Times New Roman" w:cs="Times New Roman"/>
          <w:sz w:val="24"/>
          <w:szCs w:val="24"/>
        </w:rPr>
        <w:t>22} Qu</w:t>
      </w:r>
      <w:r>
        <w:rPr>
          <w:rFonts w:ascii="Times New Roman" w:hAnsi="Times New Roman" w:cs="Times New Roman"/>
          <w:sz w:val="24"/>
          <w:szCs w:val="24"/>
        </w:rPr>
        <w:t xml:space="preserve">é la hagan pronto salir {h 14v}; Redundancia: </w:t>
      </w:r>
      <w:r w:rsidRPr="00374537">
        <w:rPr>
          <w:rFonts w:ascii="Times New Roman" w:hAnsi="Times New Roman" w:cs="Times New Roman"/>
          <w:sz w:val="24"/>
          <w:szCs w:val="24"/>
        </w:rPr>
        <w:t>{1} ¡e</w:t>
      </w:r>
      <w:r>
        <w:rPr>
          <w:rFonts w:ascii="Times New Roman" w:hAnsi="Times New Roman" w:cs="Times New Roman"/>
          <w:sz w:val="24"/>
          <w:szCs w:val="24"/>
        </w:rPr>
        <w:t xml:space="preserve">l mayor de los mayores! {h 16v}; </w:t>
      </w:r>
      <w:r w:rsidRPr="00374537">
        <w:rPr>
          <w:rFonts w:ascii="Times New Roman" w:hAnsi="Times New Roman" w:cs="Times New Roman"/>
          <w:sz w:val="24"/>
          <w:szCs w:val="24"/>
        </w:rPr>
        <w:t xml:space="preserve">{1} y por usté me botaron: {2} y ahora á usté lo </w:t>
      </w:r>
      <w:r w:rsidR="00871910" w:rsidRPr="00374537">
        <w:rPr>
          <w:rFonts w:ascii="Times New Roman" w:hAnsi="Times New Roman" w:cs="Times New Roman"/>
          <w:sz w:val="24"/>
          <w:szCs w:val="24"/>
        </w:rPr>
        <w:t>abandona (</w:t>
      </w:r>
      <w:r w:rsidRPr="00374537">
        <w:rPr>
          <w:rFonts w:ascii="Times New Roman" w:hAnsi="Times New Roman" w:cs="Times New Roman"/>
          <w:sz w:val="24"/>
          <w:szCs w:val="24"/>
        </w:rPr>
        <w:t>***) (Vinagrillo</w:t>
      </w:r>
      <w:r w:rsidR="00871910" w:rsidRPr="00374537">
        <w:rPr>
          <w:rFonts w:ascii="Times New Roman" w:hAnsi="Times New Roman" w:cs="Times New Roman"/>
          <w:sz w:val="24"/>
          <w:szCs w:val="24"/>
        </w:rPr>
        <w:t>) {</w:t>
      </w:r>
      <w:r w:rsidRPr="00374537">
        <w:rPr>
          <w:rFonts w:ascii="Times New Roman" w:hAnsi="Times New Roman" w:cs="Times New Roman"/>
          <w:sz w:val="24"/>
          <w:szCs w:val="24"/>
        </w:rPr>
        <w:t>h 17r}</w:t>
      </w:r>
    </w:p>
    <w:p w:rsid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b/>
          <w:sz w:val="24"/>
          <w:szCs w:val="24"/>
        </w:rPr>
        <w:t>L</w:t>
      </w:r>
      <w:r w:rsidR="006C01BF" w:rsidRPr="00374537">
        <w:rPr>
          <w:rFonts w:ascii="Times New Roman" w:hAnsi="Times New Roman" w:cs="Times New Roman"/>
          <w:b/>
          <w:sz w:val="24"/>
          <w:szCs w:val="24"/>
        </w:rPr>
        <w:t>exical (americanismo</w:t>
      </w:r>
      <w:r>
        <w:rPr>
          <w:rFonts w:ascii="Times New Roman" w:hAnsi="Times New Roman" w:cs="Times New Roman"/>
          <w:b/>
          <w:sz w:val="24"/>
          <w:szCs w:val="24"/>
        </w:rPr>
        <w:t>s, cubanismos y extranjerismos):</w:t>
      </w:r>
      <w:r>
        <w:rPr>
          <w:rFonts w:ascii="Times New Roman" w:hAnsi="Times New Roman" w:cs="Times New Roman"/>
          <w:sz w:val="24"/>
          <w:szCs w:val="24"/>
        </w:rPr>
        <w:t xml:space="preserve"> </w:t>
      </w:r>
      <w:r w:rsidRPr="00374537">
        <w:rPr>
          <w:rFonts w:ascii="Times New Roman" w:hAnsi="Times New Roman" w:cs="Times New Roman"/>
          <w:sz w:val="24"/>
          <w:szCs w:val="24"/>
        </w:rPr>
        <w:t>Ñata/s: f. coloq. Nariz de una pers</w:t>
      </w:r>
      <w:r>
        <w:rPr>
          <w:rFonts w:ascii="Times New Roman" w:hAnsi="Times New Roman" w:cs="Times New Roman"/>
          <w:sz w:val="24"/>
          <w:szCs w:val="24"/>
        </w:rPr>
        <w:t xml:space="preserve">ona. (RAE, 2014); </w:t>
      </w:r>
      <w:r w:rsidRPr="00374537">
        <w:rPr>
          <w:rFonts w:ascii="Times New Roman" w:hAnsi="Times New Roman" w:cs="Times New Roman"/>
          <w:sz w:val="24"/>
          <w:szCs w:val="24"/>
        </w:rPr>
        <w:t>{11} á salir con el güiro roto ó las ñatas {h 3v} (Los hijo</w:t>
      </w:r>
      <w:r>
        <w:rPr>
          <w:rFonts w:ascii="Times New Roman" w:hAnsi="Times New Roman" w:cs="Times New Roman"/>
          <w:sz w:val="24"/>
          <w:szCs w:val="24"/>
        </w:rPr>
        <w:t>s de Thalia ó Bufos fin Siglos)</w:t>
      </w:r>
    </w:p>
    <w:p w:rsidR="00374537" w:rsidRP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sz w:val="24"/>
          <w:szCs w:val="24"/>
        </w:rPr>
        <w:t>Galletazo: m. coloq. Gran bofetada. (Asociación de Academia</w:t>
      </w:r>
      <w:r>
        <w:rPr>
          <w:rFonts w:ascii="Times New Roman" w:hAnsi="Times New Roman" w:cs="Times New Roman"/>
          <w:sz w:val="24"/>
          <w:szCs w:val="24"/>
        </w:rPr>
        <w:t xml:space="preserve">s de la Lengua Española, 2010); </w:t>
      </w:r>
      <w:r w:rsidRPr="00374537">
        <w:rPr>
          <w:rFonts w:ascii="Times New Roman" w:hAnsi="Times New Roman" w:cs="Times New Roman"/>
          <w:sz w:val="24"/>
          <w:szCs w:val="24"/>
        </w:rPr>
        <w:t>{12} apabullás de unh galletazo de á folio. {h 3v} (Ídem)</w:t>
      </w:r>
    </w:p>
    <w:p w:rsidR="00374537" w:rsidRP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sz w:val="24"/>
          <w:szCs w:val="24"/>
        </w:rPr>
        <w:t xml:space="preserve">Guajiro/os: m. coloq. Persona que vive y trabaja en el campo o que procede </w:t>
      </w:r>
      <w:r>
        <w:rPr>
          <w:rFonts w:ascii="Times New Roman" w:hAnsi="Times New Roman" w:cs="Times New Roman"/>
          <w:sz w:val="24"/>
          <w:szCs w:val="24"/>
        </w:rPr>
        <w:t xml:space="preserve">de una zona rural. (RAE, 2014); </w:t>
      </w:r>
      <w:r w:rsidRPr="00374537">
        <w:rPr>
          <w:rFonts w:ascii="Times New Roman" w:hAnsi="Times New Roman" w:cs="Times New Roman"/>
          <w:sz w:val="24"/>
          <w:szCs w:val="24"/>
        </w:rPr>
        <w:t xml:space="preserve">{3} isleños, guajiros xa. xa. y no hace damas jó- {h 9v} (Ídem) </w:t>
      </w:r>
    </w:p>
    <w:p w:rsidR="00374537" w:rsidRP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sz w:val="24"/>
          <w:szCs w:val="24"/>
        </w:rPr>
        <w:t>Choteo: m. coloq. Burla. Bromear o divertirse a costa d</w:t>
      </w:r>
      <w:r>
        <w:rPr>
          <w:rFonts w:ascii="Times New Roman" w:hAnsi="Times New Roman" w:cs="Times New Roman"/>
          <w:sz w:val="24"/>
          <w:szCs w:val="24"/>
        </w:rPr>
        <w:t xml:space="preserve">e alguien. Sátira. (RAE, 2014); </w:t>
      </w:r>
      <w:r w:rsidRPr="00374537">
        <w:rPr>
          <w:rFonts w:ascii="Times New Roman" w:hAnsi="Times New Roman" w:cs="Times New Roman"/>
          <w:sz w:val="24"/>
          <w:szCs w:val="24"/>
        </w:rPr>
        <w:t>{7} Cañ&lt;abrava&gt; Puso por alto el choteo. {h 11v} (Ídem)</w:t>
      </w:r>
    </w:p>
    <w:p w:rsidR="00374537" w:rsidRP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sz w:val="24"/>
          <w:szCs w:val="24"/>
        </w:rPr>
        <w:t>Bobo: m. Persona que dice o hace algo inconveniente, inoportuno o inadmisi</w:t>
      </w:r>
      <w:r>
        <w:rPr>
          <w:rFonts w:ascii="Times New Roman" w:hAnsi="Times New Roman" w:cs="Times New Roman"/>
          <w:sz w:val="24"/>
          <w:szCs w:val="24"/>
        </w:rPr>
        <w:t xml:space="preserve">ble por falta de inteligencia; </w:t>
      </w:r>
      <w:r w:rsidRPr="00374537">
        <w:rPr>
          <w:rFonts w:ascii="Times New Roman" w:hAnsi="Times New Roman" w:cs="Times New Roman"/>
          <w:sz w:val="24"/>
          <w:szCs w:val="24"/>
        </w:rPr>
        <w:t xml:space="preserve">Estoy muy bien en los pa- {13} peles de bobo. {h 21r} </w:t>
      </w:r>
    </w:p>
    <w:p w:rsidR="006F7469" w:rsidRPr="00374537" w:rsidRDefault="00374537" w:rsidP="00374537">
      <w:pPr>
        <w:spacing w:line="360" w:lineRule="auto"/>
        <w:jc w:val="both"/>
        <w:rPr>
          <w:rFonts w:ascii="Times New Roman" w:hAnsi="Times New Roman" w:cs="Times New Roman"/>
          <w:sz w:val="24"/>
          <w:szCs w:val="24"/>
        </w:rPr>
      </w:pPr>
      <w:r w:rsidRPr="00374537">
        <w:rPr>
          <w:rFonts w:ascii="Times New Roman" w:hAnsi="Times New Roman" w:cs="Times New Roman"/>
          <w:sz w:val="24"/>
          <w:szCs w:val="24"/>
        </w:rPr>
        <w:t>Dandy: m. Hombre que se distingue por su extrema elegancia y buenos modales. (En el manuscrito se escribe tal cual en inglés; dandy, dado que en español es d</w:t>
      </w:r>
      <w:r>
        <w:rPr>
          <w:rFonts w:ascii="Times New Roman" w:hAnsi="Times New Roman" w:cs="Times New Roman"/>
          <w:sz w:val="24"/>
          <w:szCs w:val="24"/>
        </w:rPr>
        <w:t xml:space="preserve">andi con i latina). (RAE, 2014); </w:t>
      </w:r>
      <w:r w:rsidRPr="00374537">
        <w:rPr>
          <w:rFonts w:ascii="Times New Roman" w:hAnsi="Times New Roman" w:cs="Times New Roman"/>
          <w:sz w:val="24"/>
          <w:szCs w:val="24"/>
        </w:rPr>
        <w:t>{13} soy un dandy, {h 20r} (Los hijos de Thalia ó Bufos fin Siglos)</w:t>
      </w:r>
    </w:p>
    <w:p w:rsidR="00DB6B1B" w:rsidRDefault="00DB6B1B" w:rsidP="006F7469">
      <w:pPr>
        <w:pStyle w:val="ListParagraph"/>
        <w:numPr>
          <w:ilvl w:val="1"/>
          <w:numId w:val="16"/>
        </w:numPr>
        <w:spacing w:after="0" w:line="360" w:lineRule="auto"/>
        <w:jc w:val="both"/>
        <w:rPr>
          <w:rFonts w:ascii="Times New Roman" w:hAnsi="Times New Roman" w:cs="Times New Roman"/>
          <w:b/>
          <w:sz w:val="24"/>
          <w:szCs w:val="24"/>
        </w:rPr>
      </w:pPr>
      <w:bookmarkStart w:id="0" w:name="_Toc180812145"/>
      <w:r w:rsidRPr="006F7469">
        <w:rPr>
          <w:rFonts w:ascii="Times New Roman" w:hAnsi="Times New Roman" w:cs="Times New Roman"/>
          <w:b/>
          <w:sz w:val="24"/>
          <w:szCs w:val="24"/>
        </w:rPr>
        <w:t>Tercer nivel: Paleografía como historia de la cultura escrita</w:t>
      </w:r>
      <w:bookmarkEnd w:id="0"/>
    </w:p>
    <w:p w:rsidR="00871910" w:rsidRDefault="00FF271A" w:rsidP="00FF271A">
      <w:pPr>
        <w:spacing w:after="0" w:line="360" w:lineRule="auto"/>
        <w:jc w:val="both"/>
      </w:pPr>
      <w:r>
        <w:rPr>
          <w:rFonts w:ascii="Times New Roman" w:hAnsi="Times New Roman" w:cs="Times New Roman"/>
          <w:sz w:val="24"/>
          <w:szCs w:val="24"/>
        </w:rPr>
        <w:t>Dentro de este nivel se buscan resultados en torno a la autoría, datación, causas de la escritura y función y difusión de los manuscritos. En el caso de ambos documentos podemos establecer los siguiente:</w:t>
      </w:r>
      <w:r w:rsidRPr="00FF271A">
        <w:t xml:space="preserve"> </w:t>
      </w:r>
    </w:p>
    <w:p w:rsidR="00FF271A" w:rsidRDefault="00FF271A" w:rsidP="00FF2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w:t>
      </w:r>
      <w:r w:rsidRPr="00FF271A">
        <w:rPr>
          <w:rFonts w:ascii="Times New Roman" w:hAnsi="Times New Roman" w:cs="Times New Roman"/>
          <w:sz w:val="24"/>
          <w:szCs w:val="24"/>
        </w:rPr>
        <w:t xml:space="preserve"> manuscritos </w:t>
      </w:r>
      <w:r>
        <w:rPr>
          <w:rFonts w:ascii="Times New Roman" w:hAnsi="Times New Roman" w:cs="Times New Roman"/>
          <w:sz w:val="24"/>
          <w:szCs w:val="24"/>
        </w:rPr>
        <w:t>recogen obras</w:t>
      </w:r>
      <w:r w:rsidRPr="00FF271A">
        <w:rPr>
          <w:rFonts w:ascii="Times New Roman" w:hAnsi="Times New Roman" w:cs="Times New Roman"/>
          <w:sz w:val="24"/>
          <w:szCs w:val="24"/>
        </w:rPr>
        <w:t xml:space="preserve"> de </w:t>
      </w:r>
      <w:r>
        <w:rPr>
          <w:rFonts w:ascii="Times New Roman" w:hAnsi="Times New Roman" w:cs="Times New Roman"/>
          <w:sz w:val="24"/>
          <w:szCs w:val="24"/>
        </w:rPr>
        <w:t xml:space="preserve">la autoría de </w:t>
      </w:r>
      <w:r w:rsidRPr="00FF271A">
        <w:rPr>
          <w:rFonts w:ascii="Times New Roman" w:hAnsi="Times New Roman" w:cs="Times New Roman"/>
          <w:sz w:val="24"/>
          <w:szCs w:val="24"/>
        </w:rPr>
        <w:t>Benjamín Sánchez Maldonado,</w:t>
      </w:r>
      <w:r>
        <w:rPr>
          <w:rFonts w:ascii="Times New Roman" w:hAnsi="Times New Roman" w:cs="Times New Roman"/>
          <w:sz w:val="24"/>
          <w:szCs w:val="24"/>
        </w:rPr>
        <w:t xml:space="preserve"> </w:t>
      </w:r>
      <w:r w:rsidRPr="00FF271A">
        <w:rPr>
          <w:rFonts w:ascii="Times New Roman" w:hAnsi="Times New Roman" w:cs="Times New Roman"/>
          <w:sz w:val="24"/>
          <w:szCs w:val="24"/>
        </w:rPr>
        <w:t xml:space="preserve">dado que su firma está presente en ambos. </w:t>
      </w:r>
      <w:r>
        <w:rPr>
          <w:rFonts w:ascii="Times New Roman" w:hAnsi="Times New Roman" w:cs="Times New Roman"/>
          <w:sz w:val="24"/>
          <w:szCs w:val="24"/>
        </w:rPr>
        <w:t xml:space="preserve">Es imposible determinar la identidad de los copistas o afirmar que alguno de ellos haya sido el propio Maldonado. La presencia de cuños y la aprobación por la Censura de Teatro en la figura del censor Blas Martínez nos llevan a considerar estos documentos como las copias </w:t>
      </w:r>
      <w:r w:rsidRPr="00FF271A">
        <w:rPr>
          <w:rFonts w:ascii="Times New Roman" w:hAnsi="Times New Roman" w:cs="Times New Roman"/>
          <w:sz w:val="24"/>
          <w:szCs w:val="24"/>
        </w:rPr>
        <w:t>enviadas</w:t>
      </w:r>
      <w:r>
        <w:rPr>
          <w:rFonts w:ascii="Times New Roman" w:hAnsi="Times New Roman" w:cs="Times New Roman"/>
          <w:sz w:val="24"/>
          <w:szCs w:val="24"/>
        </w:rPr>
        <w:t xml:space="preserve"> a la Censura para su revisión.</w:t>
      </w:r>
    </w:p>
    <w:p w:rsidR="00FF271A" w:rsidRPr="00FF271A" w:rsidRDefault="00FF271A" w:rsidP="00FF271A">
      <w:pPr>
        <w:spacing w:after="0" w:line="360" w:lineRule="auto"/>
        <w:jc w:val="both"/>
        <w:rPr>
          <w:rFonts w:ascii="Times New Roman" w:hAnsi="Times New Roman" w:cs="Times New Roman"/>
          <w:sz w:val="24"/>
          <w:szCs w:val="24"/>
        </w:rPr>
      </w:pPr>
      <w:r w:rsidRPr="00FF271A">
        <w:rPr>
          <w:rFonts w:ascii="Times New Roman" w:hAnsi="Times New Roman" w:cs="Times New Roman"/>
          <w:sz w:val="24"/>
          <w:szCs w:val="24"/>
        </w:rPr>
        <w:t>Posteriormente, fue</w:t>
      </w:r>
      <w:r>
        <w:rPr>
          <w:rFonts w:ascii="Times New Roman" w:hAnsi="Times New Roman" w:cs="Times New Roman"/>
          <w:sz w:val="24"/>
          <w:szCs w:val="24"/>
        </w:rPr>
        <w:t>ron</w:t>
      </w:r>
      <w:r w:rsidRPr="00FF271A">
        <w:rPr>
          <w:rFonts w:ascii="Times New Roman" w:hAnsi="Times New Roman" w:cs="Times New Roman"/>
          <w:sz w:val="24"/>
          <w:szCs w:val="24"/>
        </w:rPr>
        <w:t xml:space="preserve"> devuelta</w:t>
      </w:r>
      <w:r>
        <w:rPr>
          <w:rFonts w:ascii="Times New Roman" w:hAnsi="Times New Roman" w:cs="Times New Roman"/>
          <w:sz w:val="24"/>
          <w:szCs w:val="24"/>
        </w:rPr>
        <w:t>s</w:t>
      </w:r>
      <w:r w:rsidRPr="00FF271A">
        <w:rPr>
          <w:rFonts w:ascii="Times New Roman" w:hAnsi="Times New Roman" w:cs="Times New Roman"/>
          <w:sz w:val="24"/>
          <w:szCs w:val="24"/>
        </w:rPr>
        <w:t xml:space="preserve"> a su autor para su representación en escena; y tras ello se le añadieron correcciones e indicaciones; que nos lleva a conjeturar que fueron hechas por el encargado de dirigir la interpretación. A esto se le suma la adición de una descripción de dicha</w:t>
      </w:r>
      <w:r>
        <w:rPr>
          <w:rFonts w:ascii="Times New Roman" w:hAnsi="Times New Roman" w:cs="Times New Roman"/>
          <w:sz w:val="24"/>
          <w:szCs w:val="24"/>
        </w:rPr>
        <w:t>s</w:t>
      </w:r>
      <w:r w:rsidRPr="00FF271A">
        <w:rPr>
          <w:rFonts w:ascii="Times New Roman" w:hAnsi="Times New Roman" w:cs="Times New Roman"/>
          <w:sz w:val="24"/>
          <w:szCs w:val="24"/>
        </w:rPr>
        <w:t xml:space="preserve"> obra</w:t>
      </w:r>
      <w:r>
        <w:rPr>
          <w:rFonts w:ascii="Times New Roman" w:hAnsi="Times New Roman" w:cs="Times New Roman"/>
          <w:sz w:val="24"/>
          <w:szCs w:val="24"/>
        </w:rPr>
        <w:t>s</w:t>
      </w:r>
      <w:r w:rsidR="0080655C">
        <w:rPr>
          <w:rFonts w:ascii="Times New Roman" w:hAnsi="Times New Roman" w:cs="Times New Roman"/>
          <w:sz w:val="24"/>
          <w:szCs w:val="24"/>
        </w:rPr>
        <w:t>, los créditos sobre la composición musical, así como</w:t>
      </w:r>
      <w:r w:rsidRPr="00FF271A">
        <w:rPr>
          <w:rFonts w:ascii="Times New Roman" w:hAnsi="Times New Roman" w:cs="Times New Roman"/>
          <w:sz w:val="24"/>
          <w:szCs w:val="24"/>
        </w:rPr>
        <w:t xml:space="preserve"> las fecha y lugar de la función. </w:t>
      </w:r>
    </w:p>
    <w:p w:rsidR="00871910" w:rsidRDefault="0087191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pasan </w:t>
      </w:r>
      <w:r w:rsidR="00FF271A" w:rsidRPr="00FF271A">
        <w:rPr>
          <w:rFonts w:ascii="Times New Roman" w:hAnsi="Times New Roman" w:cs="Times New Roman"/>
          <w:sz w:val="24"/>
          <w:szCs w:val="24"/>
        </w:rPr>
        <w:t xml:space="preserve"> a las manos de Francisco de Paula Cornado. Y más tarde, tras la muerte de este, pasa</w:t>
      </w:r>
      <w:r>
        <w:rPr>
          <w:rFonts w:ascii="Times New Roman" w:hAnsi="Times New Roman" w:cs="Times New Roman"/>
          <w:sz w:val="24"/>
          <w:szCs w:val="24"/>
        </w:rPr>
        <w:t>n</w:t>
      </w:r>
      <w:r w:rsidR="00FF271A" w:rsidRPr="00FF271A">
        <w:rPr>
          <w:rFonts w:ascii="Times New Roman" w:hAnsi="Times New Roman" w:cs="Times New Roman"/>
          <w:sz w:val="24"/>
          <w:szCs w:val="24"/>
        </w:rPr>
        <w:t xml:space="preserve"> a dominio de Paul González de Mendoza y Goicochea en 1954, quien se encarga de su restauración y la encuadernación de varias piezas. Y finalmente a su adquisición por la Universidad Central en el año 1960, donde se mantiene hasta la actualidad como parte del fondo «Coronado».</w:t>
      </w:r>
      <w:r w:rsidR="0080655C">
        <w:rPr>
          <w:rFonts w:ascii="Times New Roman" w:hAnsi="Times New Roman" w:cs="Times New Roman"/>
          <w:sz w:val="24"/>
          <w:szCs w:val="24"/>
        </w:rPr>
        <w:t xml:space="preserve"> </w:t>
      </w:r>
    </w:p>
    <w:p w:rsidR="00D525E4" w:rsidRPr="0080655C" w:rsidRDefault="0080655C" w:rsidP="00FF3346">
      <w:pPr>
        <w:spacing w:after="0" w:line="360" w:lineRule="auto"/>
        <w:jc w:val="both"/>
        <w:rPr>
          <w:rFonts w:ascii="Times New Roman" w:hAnsi="Times New Roman" w:cs="Times New Roman"/>
          <w:sz w:val="24"/>
          <w:szCs w:val="24"/>
        </w:rPr>
      </w:pPr>
      <w:r w:rsidRPr="00BC1994">
        <w:rPr>
          <w:rFonts w:ascii="Times New Roman" w:hAnsi="Times New Roman" w:cs="Times New Roman"/>
          <w:sz w:val="24"/>
          <w:szCs w:val="24"/>
        </w:rPr>
        <w:t xml:space="preserve">«Las circunstancias en torno a la llegada de una de las más extensas colecciones de teatro bufo a los archivos personales de Coronado y posteriormente al fondo, no están completamente clarificadas. Muy poco se sabe sobre la llegada de las obras a las manos de su primer propietario y de la historia previa de estos documentos. Sin embargo, la propia biografía de Coronado, construida desde diversas investigaciones, dejan en claro que sus relaciones y papel dentro del ambiente cultural cubano, y su labor como miembro de la Junta Consultiva de Teatros, le permitieron formar una colección de teatro cubano compuesta por más de 500 obras escritas entre los años 1820 y 1936.» (Céspedes y Mederos, 2023, pág. 3). </w:t>
      </w:r>
    </w:p>
    <w:p w:rsidR="00871910" w:rsidRDefault="00871910"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80655C" w:rsidRDefault="00F50E28" w:rsidP="00F50E28">
      <w:pPr>
        <w:spacing w:line="360" w:lineRule="auto"/>
        <w:jc w:val="both"/>
        <w:rPr>
          <w:rFonts w:ascii="Times New Roman" w:hAnsi="Times New Roman" w:cs="Times New Roman"/>
          <w:sz w:val="24"/>
          <w:szCs w:val="24"/>
        </w:rPr>
      </w:pPr>
      <w:r w:rsidRPr="00D22187">
        <w:rPr>
          <w:rFonts w:ascii="Times New Roman" w:hAnsi="Times New Roman" w:cs="Times New Roman"/>
          <w:sz w:val="24"/>
          <w:szCs w:val="24"/>
        </w:rPr>
        <w:t>Tras la realización del estudio paleográfico de los manuscritos «</w:t>
      </w:r>
      <w:r w:rsidRPr="00D22187">
        <w:rPr>
          <w:rFonts w:ascii="Times New Roman" w:hAnsi="Times New Roman" w:cs="Times New Roman"/>
          <w:i/>
          <w:sz w:val="24"/>
          <w:szCs w:val="24"/>
        </w:rPr>
        <w:t xml:space="preserve">Regalo de Boda» </w:t>
      </w:r>
      <w:r w:rsidRPr="00D22187">
        <w:rPr>
          <w:rFonts w:ascii="Times New Roman" w:hAnsi="Times New Roman" w:cs="Times New Roman"/>
          <w:sz w:val="24"/>
          <w:szCs w:val="24"/>
        </w:rPr>
        <w:t>y</w:t>
      </w:r>
      <w:r w:rsidRPr="00D22187">
        <w:rPr>
          <w:rFonts w:ascii="Times New Roman" w:hAnsi="Times New Roman" w:cs="Times New Roman"/>
          <w:i/>
          <w:sz w:val="24"/>
          <w:szCs w:val="24"/>
        </w:rPr>
        <w:t xml:space="preserve"> «Los hijos de Thalia ó Bufos fin de Siglo» </w:t>
      </w:r>
      <w:r w:rsidRPr="00D22187">
        <w:rPr>
          <w:rFonts w:ascii="Times New Roman" w:hAnsi="Times New Roman" w:cs="Times New Roman"/>
          <w:sz w:val="24"/>
          <w:szCs w:val="24"/>
        </w:rPr>
        <w:t>presentes en la colección «Francisco de Paula Coronado» de la Universidad Central «Marta Abreu» de Las Villas hemos obtenido interesantes resultados que nos permiten llega</w:t>
      </w:r>
      <w:r>
        <w:rPr>
          <w:rFonts w:ascii="Times New Roman" w:hAnsi="Times New Roman" w:cs="Times New Roman"/>
          <w:sz w:val="24"/>
          <w:szCs w:val="24"/>
        </w:rPr>
        <w:t xml:space="preserve">r a las conclusiones que permiten la datación de ambas obras, su descripción en profundidad, así como la detección de </w:t>
      </w:r>
      <w:r w:rsidR="00871910">
        <w:rPr>
          <w:rFonts w:ascii="Times New Roman" w:hAnsi="Times New Roman" w:cs="Times New Roman"/>
          <w:sz w:val="24"/>
          <w:szCs w:val="24"/>
        </w:rPr>
        <w:t>elementos</w:t>
      </w:r>
      <w:bookmarkStart w:id="1" w:name="_GoBack"/>
      <w:bookmarkEnd w:id="1"/>
      <w:r>
        <w:rPr>
          <w:rFonts w:ascii="Times New Roman" w:hAnsi="Times New Roman" w:cs="Times New Roman"/>
          <w:sz w:val="24"/>
          <w:szCs w:val="24"/>
        </w:rPr>
        <w:t xml:space="preserve"> que pueden generar estudios posteriores en diferentes campos. </w:t>
      </w:r>
    </w:p>
    <w:p w:rsidR="0080655C" w:rsidRDefault="00F50E28" w:rsidP="0080655C">
      <w:pPr>
        <w:pStyle w:val="ListParagraph"/>
        <w:numPr>
          <w:ilvl w:val="0"/>
          <w:numId w:val="18"/>
        </w:numPr>
        <w:spacing w:line="360" w:lineRule="auto"/>
        <w:jc w:val="both"/>
        <w:rPr>
          <w:rFonts w:ascii="Times New Roman" w:hAnsi="Times New Roman" w:cs="Times New Roman"/>
          <w:sz w:val="24"/>
          <w:szCs w:val="24"/>
        </w:rPr>
      </w:pPr>
      <w:r w:rsidRPr="0080655C">
        <w:rPr>
          <w:rFonts w:ascii="Times New Roman" w:hAnsi="Times New Roman" w:cs="Times New Roman"/>
          <w:sz w:val="24"/>
          <w:szCs w:val="24"/>
        </w:rPr>
        <w:lastRenderedPageBreak/>
        <w:t xml:space="preserve">Las características externas que presentan los manuscritos nos permiten clasificarlos como obras de teatro de la segunda mitad del siglo XIX; mas, sus características internas hacen posible </w:t>
      </w:r>
      <w:r w:rsidR="0080655C" w:rsidRPr="0080655C">
        <w:rPr>
          <w:rFonts w:ascii="Times New Roman" w:hAnsi="Times New Roman" w:cs="Times New Roman"/>
          <w:sz w:val="24"/>
          <w:szCs w:val="24"/>
        </w:rPr>
        <w:t>que determinemos</w:t>
      </w:r>
      <w:r w:rsidRPr="0080655C">
        <w:rPr>
          <w:rFonts w:ascii="Times New Roman" w:hAnsi="Times New Roman" w:cs="Times New Roman"/>
          <w:sz w:val="24"/>
          <w:szCs w:val="24"/>
        </w:rPr>
        <w:t xml:space="preserve"> si su clasificación está dentro del género Bufo o no. </w:t>
      </w:r>
    </w:p>
    <w:p w:rsidR="0080655C" w:rsidRDefault="00F50E28" w:rsidP="0080655C">
      <w:pPr>
        <w:pStyle w:val="ListParagraph"/>
        <w:numPr>
          <w:ilvl w:val="0"/>
          <w:numId w:val="18"/>
        </w:numPr>
        <w:spacing w:line="360" w:lineRule="auto"/>
        <w:jc w:val="both"/>
        <w:rPr>
          <w:rFonts w:ascii="Times New Roman" w:hAnsi="Times New Roman" w:cs="Times New Roman"/>
          <w:sz w:val="24"/>
          <w:szCs w:val="24"/>
        </w:rPr>
      </w:pPr>
      <w:r w:rsidRPr="0080655C">
        <w:rPr>
          <w:rFonts w:ascii="Times New Roman" w:hAnsi="Times New Roman" w:cs="Times New Roman"/>
          <w:sz w:val="24"/>
          <w:szCs w:val="24"/>
        </w:rPr>
        <w:t xml:space="preserve">El análisis lingüístico realizado, según lo planteado en el segundo nivel, determinó que en ambos manuscritos está presente una inestabilidad ortográfica en la acentuación de varios vocablos (agudas, llanas y esdrújulas) y de monosílabos (tilde diacrítica). Se encontraron también, los cambios de un grafema por otro y la inconsistencia en el uso de los signos de puntuación. </w:t>
      </w:r>
    </w:p>
    <w:p w:rsidR="0080655C" w:rsidRDefault="00F50E28" w:rsidP="0080655C">
      <w:pPr>
        <w:pStyle w:val="ListParagraph"/>
        <w:numPr>
          <w:ilvl w:val="0"/>
          <w:numId w:val="18"/>
        </w:numPr>
        <w:spacing w:line="360" w:lineRule="auto"/>
        <w:jc w:val="both"/>
        <w:rPr>
          <w:rFonts w:ascii="Times New Roman" w:hAnsi="Times New Roman" w:cs="Times New Roman"/>
          <w:sz w:val="24"/>
          <w:szCs w:val="24"/>
        </w:rPr>
      </w:pPr>
      <w:r w:rsidRPr="0080655C">
        <w:rPr>
          <w:rFonts w:ascii="Times New Roman" w:hAnsi="Times New Roman" w:cs="Times New Roman"/>
          <w:sz w:val="24"/>
          <w:szCs w:val="24"/>
        </w:rPr>
        <w:t xml:space="preserve">Asimismo, en ambos manuscritos, fueron encontrados algunos casos de fenómenos lingüísticos en los niveles fonético-fonológico (elisión, asimilación, contracción, etc.), morfosintáctico (hipérbaton, redundancia) y en el lexical (americanismos, extranjerismos y cubanismos). </w:t>
      </w:r>
    </w:p>
    <w:p w:rsidR="00FF3346" w:rsidRPr="0080655C" w:rsidRDefault="00F50E28" w:rsidP="0080655C">
      <w:pPr>
        <w:pStyle w:val="ListParagraph"/>
        <w:numPr>
          <w:ilvl w:val="0"/>
          <w:numId w:val="18"/>
        </w:numPr>
        <w:spacing w:line="360" w:lineRule="auto"/>
        <w:jc w:val="both"/>
        <w:rPr>
          <w:rFonts w:ascii="Times New Roman" w:hAnsi="Times New Roman" w:cs="Times New Roman"/>
          <w:sz w:val="24"/>
          <w:szCs w:val="24"/>
        </w:rPr>
      </w:pPr>
      <w:r w:rsidRPr="0080655C">
        <w:rPr>
          <w:rFonts w:ascii="Times New Roman" w:hAnsi="Times New Roman" w:cs="Times New Roman"/>
          <w:sz w:val="24"/>
          <w:szCs w:val="24"/>
        </w:rPr>
        <w:t xml:space="preserve">Se determinó, en correspondencia al tercer nivel, que la autoría de los manuscritos pertenece a Benjamín Sánchez Maldonado. Y que estos son las copias realizadas para entregar a la Censura de Teatro. Su copista o copistas permanecen en el anonimato y se desconoce su nivel educacional. En cuanto a la función que presentan los manuscritos de estas obras, está dada en el hecho de que está escrita como libreto para representarse y no como literatura para publicar.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Asociación de Academias de la Lengua Española. (2010). </w:t>
      </w:r>
      <w:r w:rsidRPr="006B7905">
        <w:rPr>
          <w:rFonts w:ascii="Times New Roman" w:hAnsi="Times New Roman" w:cs="Times New Roman"/>
          <w:i/>
          <w:sz w:val="24"/>
          <w:szCs w:val="24"/>
        </w:rPr>
        <w:t>Diccionario de Americanismos</w:t>
      </w:r>
      <w:r w:rsidRPr="006B7905">
        <w:rPr>
          <w:rFonts w:ascii="Times New Roman" w:hAnsi="Times New Roman" w:cs="Times New Roman"/>
          <w:sz w:val="24"/>
          <w:szCs w:val="24"/>
        </w:rPr>
        <w:t xml:space="preserve">. Madrid: Santillana.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Borges Machín, A.Y. (2006). </w:t>
      </w:r>
      <w:r w:rsidRPr="006B7905">
        <w:rPr>
          <w:rFonts w:ascii="Times New Roman" w:hAnsi="Times New Roman" w:cs="Times New Roman"/>
          <w:i/>
          <w:sz w:val="24"/>
          <w:szCs w:val="24"/>
        </w:rPr>
        <w:t>La sala «Coronado» de la Universidad Central «Marta Abreu» de Las Villas: una alternativa para la formación profesional del licenciado en estudios socioculturales.</w:t>
      </w:r>
      <w:r w:rsidRPr="006B7905">
        <w:rPr>
          <w:rFonts w:ascii="Times New Roman" w:hAnsi="Times New Roman" w:cs="Times New Roman"/>
          <w:sz w:val="24"/>
          <w:szCs w:val="24"/>
        </w:rPr>
        <w:t xml:space="preserve"> Santa Clara: Facultad de Ciencias Sociales.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Céspedes Hernández, M. y Mederos Pérez, L. (2022). </w:t>
      </w:r>
      <w:r w:rsidRPr="006B7905">
        <w:rPr>
          <w:rFonts w:ascii="Times New Roman" w:hAnsi="Times New Roman" w:cs="Times New Roman"/>
          <w:i/>
          <w:sz w:val="24"/>
          <w:szCs w:val="24"/>
        </w:rPr>
        <w:t>Amor y Lealtad de Benjamín Sánchez Maldonado. Historia de un manuscrito en la colección «Coronado» de la Universidad Central «Marta Abreu» de Las Villas</w:t>
      </w:r>
      <w:r w:rsidRPr="006B7905">
        <w:rPr>
          <w:rFonts w:ascii="Times New Roman" w:hAnsi="Times New Roman" w:cs="Times New Roman"/>
          <w:sz w:val="24"/>
          <w:szCs w:val="24"/>
        </w:rPr>
        <w:t>. Islas, 65 (204).</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lastRenderedPageBreak/>
        <w:t xml:space="preserve">Godinas, L. (2012). </w:t>
      </w:r>
      <w:r w:rsidRPr="006B7905">
        <w:rPr>
          <w:rFonts w:ascii="Times New Roman" w:hAnsi="Times New Roman" w:cs="Times New Roman"/>
          <w:i/>
          <w:sz w:val="24"/>
          <w:szCs w:val="24"/>
        </w:rPr>
        <w:t>Entre ecdótica y pragmática: La puntuación en los impresos dramáticos españoles y novohispanos</w:t>
      </w:r>
      <w:r w:rsidRPr="006B7905">
        <w:rPr>
          <w:rFonts w:ascii="Times New Roman" w:hAnsi="Times New Roman" w:cs="Times New Roman"/>
          <w:sz w:val="24"/>
          <w:szCs w:val="24"/>
        </w:rPr>
        <w:t xml:space="preserve">. Alicante: Biblioteca virtual Miguel de Cervantes.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Leal, R. (1975). </w:t>
      </w:r>
      <w:r w:rsidRPr="006B7905">
        <w:rPr>
          <w:rFonts w:ascii="Times New Roman" w:hAnsi="Times New Roman" w:cs="Times New Roman"/>
          <w:i/>
          <w:sz w:val="24"/>
          <w:szCs w:val="24"/>
        </w:rPr>
        <w:t>La selva oscura. Tomo 1</w:t>
      </w:r>
      <w:r w:rsidRPr="006B7905">
        <w:rPr>
          <w:rFonts w:ascii="Times New Roman" w:hAnsi="Times New Roman" w:cs="Times New Roman"/>
          <w:sz w:val="24"/>
          <w:szCs w:val="24"/>
        </w:rPr>
        <w:t>.</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____ (1975). </w:t>
      </w:r>
      <w:r w:rsidRPr="006B7905">
        <w:rPr>
          <w:rFonts w:ascii="Times New Roman" w:hAnsi="Times New Roman" w:cs="Times New Roman"/>
          <w:i/>
          <w:sz w:val="24"/>
          <w:szCs w:val="24"/>
        </w:rPr>
        <w:t>La selva oscura. De los Bufos a la Neocolonia</w:t>
      </w:r>
      <w:r w:rsidRPr="006B7905">
        <w:rPr>
          <w:rFonts w:ascii="Times New Roman" w:hAnsi="Times New Roman" w:cs="Times New Roman"/>
          <w:sz w:val="24"/>
          <w:szCs w:val="24"/>
        </w:rPr>
        <w:t xml:space="preserve">.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RAE. (1771). </w:t>
      </w:r>
      <w:r w:rsidRPr="006B7905">
        <w:rPr>
          <w:rFonts w:ascii="Times New Roman" w:hAnsi="Times New Roman" w:cs="Times New Roman"/>
          <w:i/>
          <w:sz w:val="24"/>
          <w:szCs w:val="24"/>
        </w:rPr>
        <w:t>Gramática de la Lengua Castellana</w:t>
      </w:r>
      <w:r w:rsidRPr="006B7905">
        <w:rPr>
          <w:rFonts w:ascii="Times New Roman" w:hAnsi="Times New Roman" w:cs="Times New Roman"/>
          <w:sz w:val="24"/>
          <w:szCs w:val="24"/>
        </w:rPr>
        <w:t xml:space="preserve">. Madrid: Imprenta Cámara de S. M.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____ (1812). </w:t>
      </w:r>
      <w:r w:rsidRPr="006B7905">
        <w:rPr>
          <w:rFonts w:ascii="Times New Roman" w:hAnsi="Times New Roman" w:cs="Times New Roman"/>
          <w:i/>
          <w:sz w:val="24"/>
          <w:szCs w:val="24"/>
        </w:rPr>
        <w:t>Gramática de la Lengua Castellana</w:t>
      </w:r>
      <w:r w:rsidRPr="006B7905">
        <w:rPr>
          <w:rFonts w:ascii="Times New Roman" w:hAnsi="Times New Roman" w:cs="Times New Roman"/>
          <w:sz w:val="24"/>
          <w:szCs w:val="24"/>
        </w:rPr>
        <w:t>. Palma: Imprenta de Brust.</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____ (1890). </w:t>
      </w:r>
      <w:r w:rsidRPr="006B7905">
        <w:rPr>
          <w:rFonts w:ascii="Times New Roman" w:hAnsi="Times New Roman" w:cs="Times New Roman"/>
          <w:i/>
          <w:sz w:val="24"/>
          <w:szCs w:val="24"/>
        </w:rPr>
        <w:t>Gramática de la Lengua Castellana</w:t>
      </w:r>
      <w:r w:rsidRPr="006B7905">
        <w:rPr>
          <w:rFonts w:ascii="Times New Roman" w:hAnsi="Times New Roman" w:cs="Times New Roman"/>
          <w:sz w:val="24"/>
          <w:szCs w:val="24"/>
        </w:rPr>
        <w:t xml:space="preserve">. Madrid: Imprenta LA Viuda de Hernando y Compañía.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____ (1933-1936). </w:t>
      </w:r>
      <w:r w:rsidRPr="006B7905">
        <w:rPr>
          <w:rFonts w:ascii="Times New Roman" w:hAnsi="Times New Roman" w:cs="Times New Roman"/>
          <w:i/>
          <w:sz w:val="24"/>
          <w:szCs w:val="24"/>
        </w:rPr>
        <w:t>Diccionario histórico de la lengua española</w:t>
      </w:r>
      <w:r w:rsidRPr="006B7905">
        <w:rPr>
          <w:rFonts w:ascii="Times New Roman" w:hAnsi="Times New Roman" w:cs="Times New Roman"/>
          <w:sz w:val="24"/>
          <w:szCs w:val="24"/>
        </w:rPr>
        <w:t>.</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____ (1927). </w:t>
      </w:r>
      <w:r w:rsidRPr="006B7905">
        <w:rPr>
          <w:rFonts w:ascii="Times New Roman" w:hAnsi="Times New Roman" w:cs="Times New Roman"/>
          <w:i/>
          <w:sz w:val="24"/>
          <w:szCs w:val="24"/>
        </w:rPr>
        <w:t>Los americanismos del Diccionario</w:t>
      </w:r>
      <w:r w:rsidRPr="006B7905">
        <w:rPr>
          <w:rFonts w:ascii="Times New Roman" w:hAnsi="Times New Roman" w:cs="Times New Roman"/>
          <w:sz w:val="24"/>
          <w:szCs w:val="24"/>
        </w:rPr>
        <w:t xml:space="preserve">. Santiago de Chile. Imprenta Balcells &amp; Co.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____ (2010). </w:t>
      </w:r>
      <w:r w:rsidRPr="006B7905">
        <w:rPr>
          <w:rFonts w:ascii="Times New Roman" w:hAnsi="Times New Roman" w:cs="Times New Roman"/>
          <w:i/>
          <w:sz w:val="24"/>
          <w:szCs w:val="24"/>
        </w:rPr>
        <w:t>Nueva gramática de la lengua española</w:t>
      </w:r>
      <w:r w:rsidRPr="006B7905">
        <w:rPr>
          <w:rFonts w:ascii="Times New Roman" w:hAnsi="Times New Roman" w:cs="Times New Roman"/>
          <w:sz w:val="24"/>
          <w:szCs w:val="24"/>
        </w:rPr>
        <w:t>. Madrid: Espasa libros.</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softHyphen/>
      </w:r>
      <w:r w:rsidRPr="006B7905">
        <w:rPr>
          <w:rFonts w:ascii="Times New Roman" w:hAnsi="Times New Roman" w:cs="Times New Roman"/>
          <w:sz w:val="24"/>
          <w:szCs w:val="24"/>
        </w:rPr>
        <w:softHyphen/>
      </w:r>
      <w:r w:rsidRPr="006B7905">
        <w:rPr>
          <w:rFonts w:ascii="Times New Roman" w:hAnsi="Times New Roman" w:cs="Times New Roman"/>
          <w:sz w:val="24"/>
          <w:szCs w:val="24"/>
        </w:rPr>
        <w:softHyphen/>
        <w:t xml:space="preserve">____ (2014). </w:t>
      </w:r>
      <w:r w:rsidRPr="006B7905">
        <w:rPr>
          <w:rFonts w:ascii="Times New Roman" w:hAnsi="Times New Roman" w:cs="Times New Roman"/>
          <w:i/>
          <w:sz w:val="24"/>
          <w:szCs w:val="24"/>
        </w:rPr>
        <w:t>Diccionario de la Lengua Española</w:t>
      </w:r>
      <w:r w:rsidRPr="006B7905">
        <w:rPr>
          <w:rFonts w:ascii="Times New Roman" w:hAnsi="Times New Roman" w:cs="Times New Roman"/>
          <w:sz w:val="24"/>
          <w:szCs w:val="24"/>
        </w:rPr>
        <w:t xml:space="preserve">.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Riesco, Á. (s.f.). </w:t>
      </w:r>
      <w:r w:rsidRPr="006B7905">
        <w:rPr>
          <w:rFonts w:ascii="Times New Roman" w:hAnsi="Times New Roman" w:cs="Times New Roman"/>
          <w:i/>
          <w:sz w:val="24"/>
          <w:szCs w:val="24"/>
        </w:rPr>
        <w:t>La Paleografía y Diplomática en el Marco de los Estudios de la Documentación</w:t>
      </w:r>
      <w:r w:rsidRPr="006B7905">
        <w:rPr>
          <w:rFonts w:ascii="Times New Roman" w:hAnsi="Times New Roman" w:cs="Times New Roman"/>
          <w:sz w:val="24"/>
          <w:szCs w:val="24"/>
        </w:rPr>
        <w:t xml:space="preserve">.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____ (2004). </w:t>
      </w:r>
      <w:r w:rsidRPr="006B7905">
        <w:rPr>
          <w:rFonts w:ascii="Times New Roman" w:hAnsi="Times New Roman" w:cs="Times New Roman"/>
          <w:i/>
          <w:sz w:val="24"/>
          <w:szCs w:val="24"/>
        </w:rPr>
        <w:t>Introducción a la Paleografía y Diplomática General</w:t>
      </w:r>
      <w:r w:rsidRPr="006B7905">
        <w:rPr>
          <w:rFonts w:ascii="Times New Roman" w:hAnsi="Times New Roman" w:cs="Times New Roman"/>
          <w:sz w:val="24"/>
          <w:szCs w:val="24"/>
        </w:rPr>
        <w:t xml:space="preserve">. Madrid: Síntesis. </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Saez, C. y Castillo, A. (s.f.). </w:t>
      </w:r>
      <w:r w:rsidRPr="006B7905">
        <w:rPr>
          <w:rFonts w:ascii="Times New Roman" w:hAnsi="Times New Roman" w:cs="Times New Roman"/>
          <w:i/>
          <w:sz w:val="24"/>
          <w:szCs w:val="24"/>
        </w:rPr>
        <w:t>En torno al concepto de Paleografía</w:t>
      </w:r>
      <w:r w:rsidRPr="006B7905">
        <w:rPr>
          <w:rFonts w:ascii="Times New Roman" w:hAnsi="Times New Roman" w:cs="Times New Roman"/>
          <w:sz w:val="24"/>
          <w:szCs w:val="24"/>
        </w:rPr>
        <w:t>.</w:t>
      </w:r>
    </w:p>
    <w:p w:rsidR="006B7905" w:rsidRPr="006B7905" w:rsidRDefault="006B7905" w:rsidP="00CE0695">
      <w:pPr>
        <w:pStyle w:val="ListParagraph"/>
        <w:numPr>
          <w:ilvl w:val="0"/>
          <w:numId w:val="14"/>
        </w:numPr>
        <w:spacing w:line="360" w:lineRule="auto"/>
        <w:jc w:val="both"/>
        <w:rPr>
          <w:rFonts w:ascii="Times New Roman" w:hAnsi="Times New Roman" w:cs="Times New Roman"/>
          <w:sz w:val="24"/>
          <w:szCs w:val="24"/>
        </w:rPr>
      </w:pPr>
      <w:r w:rsidRPr="006B7905">
        <w:rPr>
          <w:rFonts w:ascii="Times New Roman" w:hAnsi="Times New Roman" w:cs="Times New Roman"/>
          <w:sz w:val="24"/>
          <w:szCs w:val="24"/>
        </w:rPr>
        <w:t xml:space="preserve">____ (2004). </w:t>
      </w:r>
      <w:r w:rsidRPr="006B7905">
        <w:rPr>
          <w:rFonts w:ascii="Times New Roman" w:hAnsi="Times New Roman" w:cs="Times New Roman"/>
          <w:i/>
          <w:sz w:val="24"/>
          <w:szCs w:val="24"/>
        </w:rPr>
        <w:t>Paleografía e Historia de la Cultura Escrita: Del signo a lo escrito</w:t>
      </w:r>
      <w:r w:rsidRPr="006B7905">
        <w:rPr>
          <w:rFonts w:ascii="Times New Roman" w:hAnsi="Times New Roman" w:cs="Times New Roman"/>
          <w:sz w:val="24"/>
          <w:szCs w:val="24"/>
        </w:rPr>
        <w:t>.</w:t>
      </w:r>
    </w:p>
    <w:p w:rsidR="006B7905" w:rsidRDefault="006B7905" w:rsidP="00FF3346">
      <w:pPr>
        <w:spacing w:after="0" w:line="360" w:lineRule="auto"/>
        <w:jc w:val="both"/>
        <w:rPr>
          <w:rFonts w:ascii="Times New Roman" w:hAnsi="Times New Roman" w:cs="Times New Roman"/>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F0" w:rsidRDefault="00FF39F0" w:rsidP="00C8585B">
      <w:pPr>
        <w:spacing w:after="0" w:line="240" w:lineRule="auto"/>
      </w:pPr>
      <w:r>
        <w:separator/>
      </w:r>
    </w:p>
  </w:endnote>
  <w:endnote w:type="continuationSeparator" w:id="0">
    <w:p w:rsidR="00FF39F0" w:rsidRDefault="00FF39F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Footer"/>
          <w:jc w:val="right"/>
        </w:pPr>
        <w:r>
          <w:fldChar w:fldCharType="begin"/>
        </w:r>
        <w:r>
          <w:instrText xml:space="preserve"> PAGE   \* MERGEFORMAT </w:instrText>
        </w:r>
        <w:r>
          <w:fldChar w:fldCharType="separate"/>
        </w:r>
        <w:r w:rsidR="00871910">
          <w:rPr>
            <w:noProof/>
          </w:rPr>
          <w:t>10</w:t>
        </w:r>
        <w:r>
          <w:rPr>
            <w:noProof/>
          </w:rPr>
          <w:fldChar w:fldCharType="end"/>
        </w:r>
      </w:p>
    </w:sdtContent>
  </w:sdt>
  <w:p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F0" w:rsidRDefault="00FF39F0" w:rsidP="00C8585B">
      <w:pPr>
        <w:spacing w:after="0" w:line="240" w:lineRule="auto"/>
      </w:pPr>
      <w:r>
        <w:separator/>
      </w:r>
    </w:p>
  </w:footnote>
  <w:footnote w:type="continuationSeparator" w:id="0">
    <w:p w:rsidR="00FF39F0" w:rsidRDefault="00FF39F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Header"/>
            <w:jc w:val="center"/>
            <w:rPr>
              <w:rFonts w:ascii="Verdana" w:hAnsi="Verdana"/>
              <w:b/>
              <w:sz w:val="16"/>
              <w:szCs w:val="16"/>
              <w:lang w:val="es-ES_tradnl"/>
            </w:rPr>
          </w:pPr>
        </w:p>
        <w:p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6E3"/>
    <w:multiLevelType w:val="hybridMultilevel"/>
    <w:tmpl w:val="071615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0840B3"/>
    <w:multiLevelType w:val="hybridMultilevel"/>
    <w:tmpl w:val="AB0A51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8C78AC"/>
    <w:multiLevelType w:val="multilevel"/>
    <w:tmpl w:val="59E409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B0705"/>
    <w:multiLevelType w:val="multilevel"/>
    <w:tmpl w:val="AB543C5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88F"/>
    <w:multiLevelType w:val="hybridMultilevel"/>
    <w:tmpl w:val="3816F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656EF5"/>
    <w:multiLevelType w:val="multilevel"/>
    <w:tmpl w:val="D9A88D0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CB5463"/>
    <w:multiLevelType w:val="hybridMultilevel"/>
    <w:tmpl w:val="1E642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F2C01"/>
    <w:multiLevelType w:val="hybridMultilevel"/>
    <w:tmpl w:val="AA285D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4720B"/>
    <w:multiLevelType w:val="multilevel"/>
    <w:tmpl w:val="DB70141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213178E"/>
    <w:multiLevelType w:val="hybridMultilevel"/>
    <w:tmpl w:val="C382D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6C3E4D"/>
    <w:multiLevelType w:val="multilevel"/>
    <w:tmpl w:val="BA224D3E"/>
    <w:lvl w:ilvl="0">
      <w:start w:val="2"/>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440" w:hanging="144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520" w:hanging="2520"/>
      </w:pPr>
      <w:rPr>
        <w:rFonts w:hint="default"/>
        <w:sz w:val="28"/>
      </w:rPr>
    </w:lvl>
  </w:abstractNum>
  <w:abstractNum w:abstractNumId="11" w15:restartNumberingAfterBreak="0">
    <w:nsid w:val="47985434"/>
    <w:multiLevelType w:val="hybridMultilevel"/>
    <w:tmpl w:val="DF9AC4D8"/>
    <w:lvl w:ilvl="0" w:tplc="14C2D84C">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A8213D"/>
    <w:multiLevelType w:val="hybridMultilevel"/>
    <w:tmpl w:val="604EF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8751B7"/>
    <w:multiLevelType w:val="hybridMultilevel"/>
    <w:tmpl w:val="340AD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616ABD"/>
    <w:multiLevelType w:val="hybridMultilevel"/>
    <w:tmpl w:val="36AA6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06C88"/>
    <w:multiLevelType w:val="multilevel"/>
    <w:tmpl w:val="5F965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2C83CB2"/>
    <w:multiLevelType w:val="hybridMultilevel"/>
    <w:tmpl w:val="B1C42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4"/>
  </w:num>
  <w:num w:numId="4">
    <w:abstractNumId w:val="3"/>
  </w:num>
  <w:num w:numId="5">
    <w:abstractNumId w:val="10"/>
  </w:num>
  <w:num w:numId="6">
    <w:abstractNumId w:val="13"/>
  </w:num>
  <w:num w:numId="7">
    <w:abstractNumId w:val="9"/>
  </w:num>
  <w:num w:numId="8">
    <w:abstractNumId w:val="12"/>
  </w:num>
  <w:num w:numId="9">
    <w:abstractNumId w:val="0"/>
  </w:num>
  <w:num w:numId="10">
    <w:abstractNumId w:val="7"/>
  </w:num>
  <w:num w:numId="11">
    <w:abstractNumId w:val="5"/>
  </w:num>
  <w:num w:numId="12">
    <w:abstractNumId w:val="1"/>
  </w:num>
  <w:num w:numId="13">
    <w:abstractNumId w:val="11"/>
  </w:num>
  <w:num w:numId="14">
    <w:abstractNumId w:val="15"/>
  </w:num>
  <w:num w:numId="15">
    <w:abstractNumId w:val="17"/>
  </w:num>
  <w:num w:numId="16">
    <w:abstractNumId w:val="8"/>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78D3"/>
    <w:rsid w:val="00046F14"/>
    <w:rsid w:val="00063A01"/>
    <w:rsid w:val="000900A7"/>
    <w:rsid w:val="000A6EC7"/>
    <w:rsid w:val="000C14DC"/>
    <w:rsid w:val="0015358D"/>
    <w:rsid w:val="0029123A"/>
    <w:rsid w:val="002E0882"/>
    <w:rsid w:val="002E272A"/>
    <w:rsid w:val="002F536C"/>
    <w:rsid w:val="0031704B"/>
    <w:rsid w:val="00357A82"/>
    <w:rsid w:val="00374537"/>
    <w:rsid w:val="003E50BC"/>
    <w:rsid w:val="00403285"/>
    <w:rsid w:val="004403B7"/>
    <w:rsid w:val="005322BC"/>
    <w:rsid w:val="00560E4D"/>
    <w:rsid w:val="005754D8"/>
    <w:rsid w:val="0062185B"/>
    <w:rsid w:val="006271E4"/>
    <w:rsid w:val="006613E2"/>
    <w:rsid w:val="00667F10"/>
    <w:rsid w:val="00671849"/>
    <w:rsid w:val="006B1847"/>
    <w:rsid w:val="006B7905"/>
    <w:rsid w:val="006C01BF"/>
    <w:rsid w:val="006F7469"/>
    <w:rsid w:val="007455FF"/>
    <w:rsid w:val="00755030"/>
    <w:rsid w:val="00804560"/>
    <w:rsid w:val="0080655C"/>
    <w:rsid w:val="00815971"/>
    <w:rsid w:val="00871910"/>
    <w:rsid w:val="0088159E"/>
    <w:rsid w:val="008A1C16"/>
    <w:rsid w:val="009061A5"/>
    <w:rsid w:val="0091621C"/>
    <w:rsid w:val="00972A58"/>
    <w:rsid w:val="009A7C3E"/>
    <w:rsid w:val="009B1EF2"/>
    <w:rsid w:val="009D5E02"/>
    <w:rsid w:val="009D67CD"/>
    <w:rsid w:val="00A156A5"/>
    <w:rsid w:val="00A21A1F"/>
    <w:rsid w:val="00A52B3B"/>
    <w:rsid w:val="00A62A14"/>
    <w:rsid w:val="00A847B5"/>
    <w:rsid w:val="00A9306A"/>
    <w:rsid w:val="00AE534B"/>
    <w:rsid w:val="00B2024E"/>
    <w:rsid w:val="00B67239"/>
    <w:rsid w:val="00B80E97"/>
    <w:rsid w:val="00B839A4"/>
    <w:rsid w:val="00BC51B7"/>
    <w:rsid w:val="00BC770B"/>
    <w:rsid w:val="00C05D59"/>
    <w:rsid w:val="00C17100"/>
    <w:rsid w:val="00C2267B"/>
    <w:rsid w:val="00C415BB"/>
    <w:rsid w:val="00C84E40"/>
    <w:rsid w:val="00C8585B"/>
    <w:rsid w:val="00CD2BC3"/>
    <w:rsid w:val="00CE0695"/>
    <w:rsid w:val="00D02EF4"/>
    <w:rsid w:val="00D36D1C"/>
    <w:rsid w:val="00D525E4"/>
    <w:rsid w:val="00D54284"/>
    <w:rsid w:val="00D73DE9"/>
    <w:rsid w:val="00D82B4D"/>
    <w:rsid w:val="00D84C54"/>
    <w:rsid w:val="00DA12BE"/>
    <w:rsid w:val="00DB548E"/>
    <w:rsid w:val="00DB6B1B"/>
    <w:rsid w:val="00E11E7E"/>
    <w:rsid w:val="00E40131"/>
    <w:rsid w:val="00E80D3C"/>
    <w:rsid w:val="00E912D0"/>
    <w:rsid w:val="00E963FC"/>
    <w:rsid w:val="00F1358C"/>
    <w:rsid w:val="00F31B37"/>
    <w:rsid w:val="00F50E28"/>
    <w:rsid w:val="00F61CF6"/>
    <w:rsid w:val="00FA17B3"/>
    <w:rsid w:val="00FD5C76"/>
    <w:rsid w:val="00FF271A"/>
    <w:rsid w:val="00FF3346"/>
    <w:rsid w:val="00FF39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1A82A"/>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3">
    <w:name w:val="heading 3"/>
    <w:basedOn w:val="Normal"/>
    <w:next w:val="Normal"/>
    <w:link w:val="Heading3Char"/>
    <w:uiPriority w:val="9"/>
    <w:semiHidden/>
    <w:unhideWhenUsed/>
    <w:qFormat/>
    <w:rsid w:val="00DB6B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415BB"/>
    <w:pPr>
      <w:keepNext/>
      <w:keepLines/>
      <w:spacing w:before="200" w:after="0"/>
      <w:outlineLvl w:val="3"/>
    </w:pPr>
    <w:rPr>
      <w:rFonts w:asciiTheme="majorHAnsi" w:eastAsiaTheme="majorEastAsia" w:hAnsiTheme="majorHAnsi" w:cstheme="majorBidi"/>
      <w:b/>
      <w:bCs/>
      <w:iCs/>
      <w:color w:val="17365D" w:themeColor="text2" w:themeShade="B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FootnoteText">
    <w:name w:val="footnote text"/>
    <w:basedOn w:val="Normal"/>
    <w:link w:val="FootnoteTextChar"/>
    <w:uiPriority w:val="99"/>
    <w:semiHidden/>
    <w:unhideWhenUsed/>
    <w:rsid w:val="006218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85B"/>
    <w:rPr>
      <w:sz w:val="20"/>
      <w:szCs w:val="20"/>
    </w:rPr>
  </w:style>
  <w:style w:type="character" w:styleId="FootnoteReference">
    <w:name w:val="footnote reference"/>
    <w:basedOn w:val="DefaultParagraphFont"/>
    <w:uiPriority w:val="99"/>
    <w:semiHidden/>
    <w:unhideWhenUsed/>
    <w:rsid w:val="0062185B"/>
    <w:rPr>
      <w:vertAlign w:val="superscript"/>
    </w:rPr>
  </w:style>
  <w:style w:type="character" w:customStyle="1" w:styleId="Heading4Char">
    <w:name w:val="Heading 4 Char"/>
    <w:basedOn w:val="DefaultParagraphFont"/>
    <w:link w:val="Heading4"/>
    <w:uiPriority w:val="9"/>
    <w:rsid w:val="00C415BB"/>
    <w:rPr>
      <w:rFonts w:asciiTheme="majorHAnsi" w:eastAsiaTheme="majorEastAsia" w:hAnsiTheme="majorHAnsi" w:cstheme="majorBidi"/>
      <w:b/>
      <w:bCs/>
      <w:iCs/>
      <w:color w:val="17365D" w:themeColor="text2" w:themeShade="BF"/>
      <w:sz w:val="28"/>
    </w:rPr>
  </w:style>
  <w:style w:type="paragraph" w:styleId="Subtitle">
    <w:name w:val="Subtitle"/>
    <w:basedOn w:val="Normal"/>
    <w:next w:val="Normal"/>
    <w:link w:val="SubtitleChar"/>
    <w:uiPriority w:val="11"/>
    <w:qFormat/>
    <w:rsid w:val="00C415BB"/>
    <w:pPr>
      <w:numPr>
        <w:ilvl w:val="1"/>
      </w:numPr>
    </w:pPr>
    <w:rPr>
      <w:rFonts w:asciiTheme="majorHAnsi" w:eastAsiaTheme="majorEastAsia" w:hAnsiTheme="majorHAnsi" w:cstheme="majorBidi"/>
      <w:b/>
      <w:i/>
      <w:iCs/>
      <w:spacing w:val="15"/>
      <w:sz w:val="28"/>
      <w:szCs w:val="24"/>
    </w:rPr>
  </w:style>
  <w:style w:type="character" w:customStyle="1" w:styleId="SubtitleChar">
    <w:name w:val="Subtitle Char"/>
    <w:basedOn w:val="DefaultParagraphFont"/>
    <w:link w:val="Subtitle"/>
    <w:uiPriority w:val="11"/>
    <w:rsid w:val="00C415BB"/>
    <w:rPr>
      <w:rFonts w:asciiTheme="majorHAnsi" w:eastAsiaTheme="majorEastAsia" w:hAnsiTheme="majorHAnsi" w:cstheme="majorBidi"/>
      <w:b/>
      <w:i/>
      <w:iCs/>
      <w:spacing w:val="15"/>
      <w:sz w:val="28"/>
      <w:szCs w:val="24"/>
    </w:rPr>
  </w:style>
  <w:style w:type="character" w:customStyle="1" w:styleId="Heading3Char">
    <w:name w:val="Heading 3 Char"/>
    <w:basedOn w:val="DefaultParagraphFont"/>
    <w:link w:val="Heading3"/>
    <w:uiPriority w:val="9"/>
    <w:semiHidden/>
    <w:rsid w:val="00DB6B1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573EB-5E79-4ED0-8B02-9DE52834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3122</Words>
  <Characters>17801</Characters>
  <Application>Microsoft Office Word</Application>
  <DocSecurity>0</DocSecurity>
  <Lines>148</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MACH</cp:lastModifiedBy>
  <cp:revision>2</cp:revision>
  <dcterms:created xsi:type="dcterms:W3CDTF">2025-10-01T18:49:00Z</dcterms:created>
  <dcterms:modified xsi:type="dcterms:W3CDTF">2025-10-01T18:49:00Z</dcterms:modified>
</cp:coreProperties>
</file>