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3A4" w:rsidRPr="00974CA7" w:rsidRDefault="007C53A4" w:rsidP="007C53A4">
      <w:pPr>
        <w:spacing w:line="240" w:lineRule="auto"/>
        <w:rPr>
          <w:rFonts w:ascii="Arial" w:hAnsi="Arial" w:cs="Arial"/>
          <w:bCs/>
          <w:color w:val="000000"/>
          <w:sz w:val="24"/>
          <w:szCs w:val="24"/>
        </w:rPr>
      </w:pPr>
    </w:p>
    <w:p w:rsidR="00F40768" w:rsidRPr="00974CA7" w:rsidRDefault="007C53A4" w:rsidP="007C53A4">
      <w:pPr>
        <w:pStyle w:val="Sinespaciado"/>
        <w:jc w:val="both"/>
        <w:rPr>
          <w:rFonts w:ascii="Arial" w:eastAsia="Times New Roman" w:hAnsi="Arial" w:cs="Arial"/>
          <w:b/>
          <w:sz w:val="24"/>
          <w:szCs w:val="24"/>
          <w:lang w:eastAsia="zh-CN"/>
        </w:rPr>
      </w:pPr>
      <w:r w:rsidRPr="00974CA7">
        <w:rPr>
          <w:rFonts w:ascii="Arial" w:eastAsia="Times New Roman" w:hAnsi="Arial" w:cs="Arial"/>
          <w:b/>
          <w:sz w:val="24"/>
          <w:szCs w:val="24"/>
          <w:lang w:eastAsia="zh-CN"/>
        </w:rPr>
        <w:t>FORMACIÓN CONTINUA VIRTUAL EN IDIOMA INGLÉS PARA EGRESADOS DE LA UCLV INSERTADOS EN EL TURISMO</w:t>
      </w:r>
    </w:p>
    <w:p w:rsidR="00F40768" w:rsidRPr="00974CA7" w:rsidRDefault="00F40768" w:rsidP="007C53A4">
      <w:pPr>
        <w:pStyle w:val="Sinespaciado"/>
        <w:jc w:val="both"/>
        <w:rPr>
          <w:rFonts w:ascii="Arial" w:eastAsia="Times New Roman" w:hAnsi="Arial" w:cs="Arial"/>
          <w:b/>
          <w:sz w:val="24"/>
          <w:szCs w:val="24"/>
          <w:lang w:eastAsia="zh-CN"/>
        </w:rPr>
      </w:pPr>
    </w:p>
    <w:p w:rsidR="00F40768" w:rsidRPr="00974CA7" w:rsidRDefault="00F40768" w:rsidP="007C53A4">
      <w:pPr>
        <w:pStyle w:val="Sinespaciado"/>
        <w:jc w:val="both"/>
        <w:rPr>
          <w:rFonts w:ascii="Arial" w:eastAsia="Times New Roman" w:hAnsi="Arial" w:cs="Arial"/>
          <w:b/>
          <w:sz w:val="24"/>
          <w:szCs w:val="24"/>
          <w:lang w:eastAsia="zh-CN"/>
        </w:rPr>
      </w:pPr>
      <w:r w:rsidRPr="00974CA7">
        <w:rPr>
          <w:rFonts w:ascii="Arial" w:eastAsia="Times New Roman" w:hAnsi="Arial" w:cs="Arial"/>
          <w:b/>
          <w:sz w:val="24"/>
          <w:szCs w:val="24"/>
          <w:lang w:eastAsia="zh-CN"/>
        </w:rPr>
        <w:t>Autores:</w:t>
      </w:r>
    </w:p>
    <w:p w:rsidR="00F40768" w:rsidRPr="00974CA7" w:rsidRDefault="00F40768" w:rsidP="007C53A4">
      <w:pPr>
        <w:pStyle w:val="Sinespaciado"/>
        <w:jc w:val="both"/>
        <w:rPr>
          <w:rFonts w:ascii="Arial" w:eastAsia="Times New Roman" w:hAnsi="Arial" w:cs="Arial"/>
          <w:b/>
          <w:sz w:val="24"/>
          <w:szCs w:val="24"/>
          <w:lang w:eastAsia="zh-CN"/>
        </w:rPr>
      </w:pPr>
    </w:p>
    <w:p w:rsidR="00F40768" w:rsidRPr="00974CA7" w:rsidRDefault="00F40768" w:rsidP="007C53A4">
      <w:pPr>
        <w:pStyle w:val="Sinespaciado"/>
        <w:jc w:val="both"/>
        <w:rPr>
          <w:rFonts w:ascii="Arial" w:hAnsi="Arial" w:cs="Arial"/>
          <w:color w:val="000000"/>
          <w:sz w:val="24"/>
          <w:szCs w:val="24"/>
        </w:rPr>
      </w:pPr>
      <w:r w:rsidRPr="00974CA7">
        <w:rPr>
          <w:rFonts w:ascii="Arial" w:hAnsi="Arial" w:cs="Arial"/>
          <w:bCs/>
          <w:color w:val="000000"/>
          <w:sz w:val="24"/>
          <w:szCs w:val="24"/>
        </w:rPr>
        <w:t>Dra. Carmen Luisa González Arias</w:t>
      </w:r>
      <w:r w:rsidRPr="00974CA7">
        <w:rPr>
          <w:rFonts w:ascii="Arial" w:hAnsi="Arial" w:cs="Arial"/>
          <w:color w:val="000000"/>
          <w:sz w:val="24"/>
          <w:szCs w:val="24"/>
        </w:rPr>
        <w:t xml:space="preserve"> </w:t>
      </w:r>
    </w:p>
    <w:p w:rsidR="00F40768" w:rsidRPr="00974CA7" w:rsidRDefault="0076772C" w:rsidP="007C53A4">
      <w:pPr>
        <w:pStyle w:val="Sinespaciado"/>
        <w:jc w:val="both"/>
        <w:rPr>
          <w:rFonts w:ascii="Arial" w:hAnsi="Arial" w:cs="Arial"/>
          <w:color w:val="0000FF"/>
          <w:sz w:val="24"/>
          <w:szCs w:val="24"/>
        </w:rPr>
      </w:pPr>
      <w:r w:rsidRPr="00974CA7">
        <w:rPr>
          <w:rFonts w:ascii="Arial" w:hAnsi="Arial" w:cs="Arial"/>
          <w:color w:val="000000"/>
          <w:sz w:val="24"/>
          <w:szCs w:val="24"/>
        </w:rPr>
        <w:t xml:space="preserve">Universidad Central </w:t>
      </w:r>
      <w:r w:rsidRPr="00974CA7">
        <w:rPr>
          <w:rFonts w:ascii="Arial" w:eastAsia="Times New Roman" w:hAnsi="Arial" w:cs="Arial"/>
          <w:sz w:val="24"/>
          <w:szCs w:val="24"/>
          <w:lang w:eastAsia="zh-CN"/>
        </w:rPr>
        <w:t>«</w:t>
      </w:r>
      <w:r w:rsidRPr="00974CA7">
        <w:rPr>
          <w:rFonts w:ascii="Arial" w:hAnsi="Arial" w:cs="Arial"/>
          <w:color w:val="000000"/>
          <w:sz w:val="24"/>
          <w:szCs w:val="24"/>
        </w:rPr>
        <w:t>Marta Abreu</w:t>
      </w:r>
      <w:r w:rsidRPr="00974CA7">
        <w:rPr>
          <w:rFonts w:ascii="Arial" w:eastAsia="Times New Roman" w:hAnsi="Arial" w:cs="Arial"/>
          <w:sz w:val="24"/>
          <w:szCs w:val="24"/>
          <w:lang w:eastAsia="zh-CN"/>
        </w:rPr>
        <w:t>»</w:t>
      </w:r>
      <w:r w:rsidR="00F40768" w:rsidRPr="00974CA7">
        <w:rPr>
          <w:rFonts w:ascii="Arial" w:hAnsi="Arial" w:cs="Arial"/>
          <w:color w:val="000000"/>
          <w:sz w:val="24"/>
          <w:szCs w:val="24"/>
        </w:rPr>
        <w:t xml:space="preserve"> de Las Villas, Santa Clara, Villa Clara. Cuba.</w:t>
      </w:r>
      <w:r w:rsidR="005174B7" w:rsidRPr="00974CA7">
        <w:rPr>
          <w:rFonts w:ascii="Arial" w:hAnsi="Arial" w:cs="Arial"/>
          <w:color w:val="000000"/>
          <w:sz w:val="24"/>
          <w:szCs w:val="24"/>
        </w:rPr>
        <w:t xml:space="preserve"> </w:t>
      </w:r>
      <w:hyperlink r:id="rId5" w:history="1">
        <w:r w:rsidR="00F40768" w:rsidRPr="00974CA7">
          <w:rPr>
            <w:rStyle w:val="Hipervnculo"/>
            <w:rFonts w:ascii="Arial" w:hAnsi="Arial" w:cs="Arial"/>
            <w:sz w:val="24"/>
            <w:szCs w:val="24"/>
          </w:rPr>
          <w:t>carmenlg@uclv.edu.cu</w:t>
        </w:r>
      </w:hyperlink>
    </w:p>
    <w:p w:rsidR="00F40768" w:rsidRPr="00974CA7" w:rsidRDefault="00F40768" w:rsidP="007C53A4">
      <w:pPr>
        <w:pStyle w:val="Sinespaciado"/>
        <w:jc w:val="both"/>
        <w:rPr>
          <w:rFonts w:ascii="Arial" w:hAnsi="Arial" w:cs="Arial"/>
          <w:color w:val="000000"/>
          <w:sz w:val="24"/>
          <w:szCs w:val="24"/>
        </w:rPr>
      </w:pPr>
      <w:r w:rsidRPr="00974CA7">
        <w:rPr>
          <w:rFonts w:ascii="Arial" w:hAnsi="Arial" w:cs="Arial"/>
          <w:sz w:val="24"/>
          <w:szCs w:val="24"/>
        </w:rPr>
        <w:t>Liana Gil Felipe</w:t>
      </w:r>
      <w:r w:rsidRPr="00974CA7">
        <w:rPr>
          <w:rFonts w:ascii="Arial" w:hAnsi="Arial" w:cs="Arial"/>
          <w:color w:val="000000"/>
          <w:sz w:val="24"/>
          <w:szCs w:val="24"/>
        </w:rPr>
        <w:t xml:space="preserve"> </w:t>
      </w:r>
    </w:p>
    <w:p w:rsidR="00F40768" w:rsidRPr="00974CA7" w:rsidRDefault="0076772C" w:rsidP="007C53A4">
      <w:pPr>
        <w:pStyle w:val="Sinespaciado"/>
        <w:jc w:val="both"/>
        <w:rPr>
          <w:rFonts w:ascii="Arial" w:hAnsi="Arial" w:cs="Arial"/>
          <w:color w:val="4472C4" w:themeColor="accent5"/>
          <w:sz w:val="24"/>
          <w:szCs w:val="24"/>
        </w:rPr>
      </w:pPr>
      <w:r w:rsidRPr="00974CA7">
        <w:rPr>
          <w:rFonts w:ascii="Arial" w:hAnsi="Arial" w:cs="Arial"/>
          <w:color w:val="000000"/>
          <w:sz w:val="24"/>
          <w:szCs w:val="24"/>
        </w:rPr>
        <w:t xml:space="preserve">Universidad Central </w:t>
      </w:r>
      <w:r w:rsidRPr="00974CA7">
        <w:rPr>
          <w:rFonts w:ascii="Arial" w:eastAsia="Times New Roman" w:hAnsi="Arial" w:cs="Arial"/>
          <w:sz w:val="24"/>
          <w:szCs w:val="24"/>
          <w:lang w:eastAsia="zh-CN"/>
        </w:rPr>
        <w:t>«</w:t>
      </w:r>
      <w:r w:rsidRPr="00974CA7">
        <w:rPr>
          <w:rFonts w:ascii="Arial" w:hAnsi="Arial" w:cs="Arial"/>
          <w:color w:val="000000"/>
          <w:sz w:val="24"/>
          <w:szCs w:val="24"/>
        </w:rPr>
        <w:t>Marta Abreu</w:t>
      </w:r>
      <w:r w:rsidRPr="00974CA7">
        <w:rPr>
          <w:rFonts w:ascii="Arial" w:eastAsia="Times New Roman" w:hAnsi="Arial" w:cs="Arial"/>
          <w:sz w:val="24"/>
          <w:szCs w:val="24"/>
          <w:lang w:eastAsia="zh-CN"/>
        </w:rPr>
        <w:t>»</w:t>
      </w:r>
      <w:r w:rsidR="00F40768" w:rsidRPr="00974CA7">
        <w:rPr>
          <w:rFonts w:ascii="Arial" w:hAnsi="Arial" w:cs="Arial"/>
          <w:color w:val="000000"/>
          <w:sz w:val="24"/>
          <w:szCs w:val="24"/>
        </w:rPr>
        <w:t xml:space="preserve"> de Las Villas, Santa Clara, Villa Clara. Cuba. </w:t>
      </w:r>
      <w:hyperlink r:id="rId6" w:history="1">
        <w:r w:rsidRPr="00974CA7">
          <w:rPr>
            <w:rStyle w:val="Hipervnculo"/>
            <w:rFonts w:ascii="Arial" w:hAnsi="Arial" w:cs="Arial"/>
            <w:sz w:val="24"/>
            <w:szCs w:val="24"/>
          </w:rPr>
          <w:t>lianagilfelipe@uclv.cu</w:t>
        </w:r>
      </w:hyperlink>
    </w:p>
    <w:p w:rsidR="0076772C" w:rsidRPr="00974CA7" w:rsidRDefault="0076772C" w:rsidP="007C53A4">
      <w:pPr>
        <w:pStyle w:val="Sinespaciado"/>
        <w:jc w:val="both"/>
        <w:rPr>
          <w:rFonts w:ascii="Arial" w:hAnsi="Arial" w:cs="Arial"/>
          <w:color w:val="000000" w:themeColor="text1"/>
          <w:sz w:val="24"/>
          <w:szCs w:val="24"/>
        </w:rPr>
      </w:pPr>
      <w:r w:rsidRPr="00974CA7">
        <w:rPr>
          <w:rFonts w:ascii="Arial" w:hAnsi="Arial" w:cs="Arial"/>
          <w:color w:val="000000" w:themeColor="text1"/>
          <w:sz w:val="24"/>
          <w:szCs w:val="24"/>
        </w:rPr>
        <w:t>Alejandro Tejeda</w:t>
      </w:r>
      <w:r w:rsidR="005174B7" w:rsidRPr="00974CA7">
        <w:rPr>
          <w:rFonts w:ascii="Arial" w:hAnsi="Arial" w:cs="Arial"/>
          <w:color w:val="000000" w:themeColor="text1"/>
          <w:sz w:val="24"/>
          <w:szCs w:val="24"/>
        </w:rPr>
        <w:t xml:space="preserve"> Rodríguez</w:t>
      </w:r>
      <w:r w:rsidR="00AE0DFC" w:rsidRPr="00974CA7">
        <w:rPr>
          <w:rFonts w:ascii="Arial" w:hAnsi="Arial" w:cs="Arial"/>
          <w:color w:val="000000" w:themeColor="text1"/>
          <w:sz w:val="24"/>
          <w:szCs w:val="24"/>
        </w:rPr>
        <w:t xml:space="preserve"> </w:t>
      </w:r>
    </w:p>
    <w:p w:rsidR="0076772C" w:rsidRPr="00974CA7" w:rsidRDefault="0076772C" w:rsidP="007C53A4">
      <w:pPr>
        <w:pStyle w:val="Sinespaciado"/>
        <w:jc w:val="both"/>
        <w:rPr>
          <w:rFonts w:ascii="Arial" w:hAnsi="Arial" w:cs="Arial"/>
          <w:color w:val="2E74B5" w:themeColor="accent1" w:themeShade="BF"/>
          <w:sz w:val="24"/>
          <w:szCs w:val="24"/>
        </w:rPr>
      </w:pPr>
      <w:r w:rsidRPr="00974CA7">
        <w:rPr>
          <w:rFonts w:ascii="Arial" w:hAnsi="Arial" w:cs="Arial"/>
          <w:color w:val="000000"/>
          <w:sz w:val="24"/>
          <w:szCs w:val="24"/>
        </w:rPr>
        <w:t xml:space="preserve">Universidad Central </w:t>
      </w:r>
      <w:r w:rsidRPr="00974CA7">
        <w:rPr>
          <w:rFonts w:ascii="Arial" w:eastAsia="Times New Roman" w:hAnsi="Arial" w:cs="Arial"/>
          <w:sz w:val="24"/>
          <w:szCs w:val="24"/>
          <w:lang w:eastAsia="zh-CN"/>
        </w:rPr>
        <w:t>«</w:t>
      </w:r>
      <w:r w:rsidRPr="00974CA7">
        <w:rPr>
          <w:rFonts w:ascii="Arial" w:hAnsi="Arial" w:cs="Arial"/>
          <w:color w:val="000000"/>
          <w:sz w:val="24"/>
          <w:szCs w:val="24"/>
        </w:rPr>
        <w:t>Marta Abreu</w:t>
      </w:r>
      <w:r w:rsidRPr="00974CA7">
        <w:rPr>
          <w:rFonts w:ascii="Arial" w:eastAsia="Times New Roman" w:hAnsi="Arial" w:cs="Arial"/>
          <w:sz w:val="24"/>
          <w:szCs w:val="24"/>
          <w:lang w:eastAsia="zh-CN"/>
        </w:rPr>
        <w:t xml:space="preserve">» </w:t>
      </w:r>
      <w:r w:rsidRPr="00974CA7">
        <w:rPr>
          <w:rFonts w:ascii="Arial" w:hAnsi="Arial" w:cs="Arial"/>
          <w:color w:val="000000"/>
          <w:sz w:val="24"/>
          <w:szCs w:val="24"/>
        </w:rPr>
        <w:t>de Las Villas, Santa Clara, Villa Clara. Cuba.</w:t>
      </w:r>
      <w:r w:rsidR="005174B7" w:rsidRPr="00974CA7">
        <w:rPr>
          <w:rFonts w:ascii="Arial" w:hAnsi="Arial" w:cs="Arial"/>
          <w:color w:val="000000"/>
          <w:sz w:val="24"/>
          <w:szCs w:val="24"/>
        </w:rPr>
        <w:t xml:space="preserve"> </w:t>
      </w:r>
      <w:r w:rsidR="005174B7" w:rsidRPr="00974CA7">
        <w:rPr>
          <w:rFonts w:ascii="Arial" w:hAnsi="Arial" w:cs="Arial"/>
          <w:color w:val="2E74B5" w:themeColor="accent1" w:themeShade="BF"/>
          <w:sz w:val="24"/>
          <w:szCs w:val="24"/>
        </w:rPr>
        <w:t>alejandrotr7204@gmail.com</w:t>
      </w:r>
    </w:p>
    <w:p w:rsidR="00F40768" w:rsidRPr="00974CA7" w:rsidRDefault="00F40768" w:rsidP="007C53A4">
      <w:pPr>
        <w:pStyle w:val="Sinespaciado"/>
        <w:jc w:val="both"/>
        <w:rPr>
          <w:rFonts w:ascii="Arial" w:eastAsia="Times New Roman" w:hAnsi="Arial" w:cs="Arial"/>
          <w:b/>
          <w:color w:val="2E74B5" w:themeColor="accent1" w:themeShade="BF"/>
          <w:sz w:val="24"/>
          <w:szCs w:val="24"/>
          <w:lang w:eastAsia="zh-CN"/>
        </w:rPr>
      </w:pPr>
    </w:p>
    <w:p w:rsidR="00333F9F" w:rsidRPr="00974CA7" w:rsidRDefault="00F40768" w:rsidP="007C53A4">
      <w:pPr>
        <w:rPr>
          <w:rFonts w:ascii="Arial" w:hAnsi="Arial" w:cs="Arial"/>
          <w:b/>
          <w:sz w:val="24"/>
          <w:szCs w:val="24"/>
        </w:rPr>
      </w:pPr>
      <w:r w:rsidRPr="00974CA7">
        <w:rPr>
          <w:rFonts w:ascii="Arial" w:hAnsi="Arial" w:cs="Arial"/>
          <w:b/>
          <w:sz w:val="24"/>
          <w:szCs w:val="24"/>
        </w:rPr>
        <w:t>R</w:t>
      </w:r>
      <w:r w:rsidR="007C53A4" w:rsidRPr="00974CA7">
        <w:rPr>
          <w:rFonts w:ascii="Arial" w:hAnsi="Arial" w:cs="Arial"/>
          <w:b/>
          <w:sz w:val="24"/>
          <w:szCs w:val="24"/>
        </w:rPr>
        <w:t>esumen</w:t>
      </w:r>
    </w:p>
    <w:p w:rsidR="00333F9F" w:rsidRPr="00415BE3" w:rsidRDefault="007C53A4" w:rsidP="00415BE3">
      <w:pPr>
        <w:pStyle w:val="Sinespaciado"/>
        <w:spacing w:line="360" w:lineRule="auto"/>
        <w:jc w:val="both"/>
        <w:rPr>
          <w:rFonts w:ascii="Times New Roman" w:eastAsia="Times New Roman" w:hAnsi="Times New Roman" w:cs="Times New Roman"/>
          <w:sz w:val="24"/>
          <w:szCs w:val="24"/>
          <w:lang w:eastAsia="zh-CN"/>
        </w:rPr>
      </w:pPr>
      <w:r w:rsidRPr="00415BE3">
        <w:rPr>
          <w:rFonts w:ascii="Times New Roman" w:eastAsia="Times New Roman" w:hAnsi="Times New Roman" w:cs="Times New Roman"/>
          <w:sz w:val="24"/>
          <w:szCs w:val="24"/>
          <w:lang w:eastAsia="zh-CN"/>
        </w:rPr>
        <w:t xml:space="preserve">La formación continua virtual de los egresados se ha convertido en una necesidad para </w:t>
      </w:r>
      <w:r w:rsidRPr="00415BE3">
        <w:rPr>
          <w:rFonts w:ascii="Times New Roman" w:hAnsi="Times New Roman" w:cs="Times New Roman"/>
          <w:sz w:val="24"/>
          <w:szCs w:val="24"/>
        </w:rPr>
        <w:t xml:space="preserve">desarrollar las competencias de los profesionales de acuerdo a las necesidades específicas de su área laboral. Por tanto, </w:t>
      </w:r>
      <w:r w:rsidRPr="00415BE3">
        <w:rPr>
          <w:rFonts w:ascii="Times New Roman" w:eastAsia="Times New Roman" w:hAnsi="Times New Roman" w:cs="Times New Roman"/>
          <w:sz w:val="24"/>
          <w:szCs w:val="24"/>
          <w:lang w:eastAsia="zh-CN"/>
        </w:rPr>
        <w:t xml:space="preserve">los egresados de la </w:t>
      </w:r>
      <w:proofErr w:type="spellStart"/>
      <w:r w:rsidRPr="00415BE3">
        <w:rPr>
          <w:rFonts w:ascii="Times New Roman" w:eastAsia="Times New Roman" w:hAnsi="Times New Roman" w:cs="Times New Roman"/>
          <w:sz w:val="24"/>
          <w:szCs w:val="24"/>
          <w:lang w:eastAsia="zh-CN"/>
        </w:rPr>
        <w:t>uclv</w:t>
      </w:r>
      <w:proofErr w:type="spellEnd"/>
      <w:r w:rsidR="00AC189C" w:rsidRPr="00415BE3">
        <w:rPr>
          <w:rFonts w:ascii="Times New Roman" w:eastAsia="Times New Roman" w:hAnsi="Times New Roman" w:cs="Times New Roman"/>
          <w:sz w:val="24"/>
          <w:szCs w:val="24"/>
          <w:lang w:eastAsia="zh-CN"/>
        </w:rPr>
        <w:t xml:space="preserve"> </w:t>
      </w:r>
      <w:r w:rsidR="00684B45" w:rsidRPr="00415BE3">
        <w:rPr>
          <w:rFonts w:ascii="Times New Roman" w:eastAsia="Times New Roman" w:hAnsi="Times New Roman" w:cs="Times New Roman"/>
          <w:sz w:val="24"/>
          <w:szCs w:val="24"/>
          <w:lang w:eastAsia="zh-CN"/>
        </w:rPr>
        <w:t>(Universidad</w:t>
      </w:r>
      <w:r w:rsidR="00AC189C" w:rsidRPr="00415BE3">
        <w:rPr>
          <w:rFonts w:ascii="Times New Roman" w:eastAsia="Times New Roman" w:hAnsi="Times New Roman" w:cs="Times New Roman"/>
          <w:sz w:val="24"/>
          <w:szCs w:val="24"/>
          <w:lang w:eastAsia="zh-CN"/>
        </w:rPr>
        <w:t xml:space="preserve"> Central «Marta Abreu» de Las Villas</w:t>
      </w:r>
      <w:r w:rsidR="004103ED" w:rsidRPr="00415BE3">
        <w:rPr>
          <w:rFonts w:ascii="Times New Roman" w:eastAsia="Times New Roman" w:hAnsi="Times New Roman" w:cs="Times New Roman"/>
          <w:sz w:val="24"/>
          <w:szCs w:val="24"/>
          <w:lang w:eastAsia="zh-CN"/>
        </w:rPr>
        <w:t>) insertados</w:t>
      </w:r>
      <w:r w:rsidRPr="00415BE3">
        <w:rPr>
          <w:rFonts w:ascii="Times New Roman" w:eastAsia="Times New Roman" w:hAnsi="Times New Roman" w:cs="Times New Roman"/>
          <w:sz w:val="24"/>
          <w:szCs w:val="24"/>
          <w:lang w:eastAsia="zh-CN"/>
        </w:rPr>
        <w:t xml:space="preserve"> en el turismo que interactúan con personas de diversas partes del mundo deben tener un dominio del idioma inglés</w:t>
      </w:r>
      <w:r w:rsidR="000F0A05" w:rsidRPr="00415BE3">
        <w:rPr>
          <w:rFonts w:ascii="Times New Roman" w:eastAsia="Times New Roman" w:hAnsi="Times New Roman" w:cs="Times New Roman"/>
          <w:sz w:val="24"/>
          <w:szCs w:val="24"/>
          <w:lang w:eastAsia="zh-CN"/>
        </w:rPr>
        <w:t>, como lengua universal</w:t>
      </w:r>
      <w:r w:rsidRPr="00415BE3">
        <w:rPr>
          <w:rFonts w:ascii="Times New Roman" w:eastAsia="Times New Roman" w:hAnsi="Times New Roman" w:cs="Times New Roman"/>
          <w:sz w:val="24"/>
          <w:szCs w:val="24"/>
          <w:lang w:eastAsia="zh-CN"/>
        </w:rPr>
        <w:t xml:space="preserve"> y del manejo de las tecnologías. El trabajo tiene como objetivo </w:t>
      </w:r>
      <w:r w:rsidR="000B0068" w:rsidRPr="00415BE3">
        <w:rPr>
          <w:rFonts w:ascii="Times New Roman" w:eastAsia="Times New Roman" w:hAnsi="Times New Roman" w:cs="Times New Roman"/>
          <w:sz w:val="24"/>
          <w:szCs w:val="24"/>
          <w:lang w:eastAsia="zh-CN"/>
        </w:rPr>
        <w:t>el diseñar e impartir de</w:t>
      </w:r>
      <w:r w:rsidR="000F0A05" w:rsidRPr="00415BE3">
        <w:rPr>
          <w:rFonts w:ascii="Times New Roman" w:eastAsia="Times New Roman" w:hAnsi="Times New Roman" w:cs="Times New Roman"/>
          <w:sz w:val="24"/>
          <w:szCs w:val="24"/>
          <w:lang w:eastAsia="zh-CN"/>
        </w:rPr>
        <w:t xml:space="preserve"> un curso </w:t>
      </w:r>
      <w:r w:rsidR="00AC189C" w:rsidRPr="00415BE3">
        <w:rPr>
          <w:rFonts w:ascii="Times New Roman" w:eastAsia="Times New Roman" w:hAnsi="Times New Roman" w:cs="Times New Roman"/>
          <w:sz w:val="24"/>
          <w:szCs w:val="24"/>
          <w:lang w:eastAsia="zh-CN"/>
        </w:rPr>
        <w:t xml:space="preserve">de formación continua </w:t>
      </w:r>
      <w:r w:rsidR="000F0A05" w:rsidRPr="00415BE3">
        <w:rPr>
          <w:rFonts w:ascii="Times New Roman" w:eastAsia="Times New Roman" w:hAnsi="Times New Roman" w:cs="Times New Roman"/>
          <w:sz w:val="24"/>
          <w:szCs w:val="24"/>
          <w:lang w:eastAsia="zh-CN"/>
        </w:rPr>
        <w:t xml:space="preserve">virtual </w:t>
      </w:r>
      <w:r w:rsidRPr="00415BE3">
        <w:rPr>
          <w:rFonts w:ascii="Times New Roman" w:eastAsia="Times New Roman" w:hAnsi="Times New Roman" w:cs="Times New Roman"/>
          <w:sz w:val="24"/>
          <w:szCs w:val="24"/>
          <w:lang w:eastAsia="zh-CN"/>
        </w:rPr>
        <w:t>de postgrado</w:t>
      </w:r>
      <w:r w:rsidRPr="00415BE3">
        <w:rPr>
          <w:rFonts w:ascii="Times New Roman" w:hAnsi="Times New Roman" w:cs="Times New Roman"/>
          <w:sz w:val="24"/>
          <w:szCs w:val="24"/>
        </w:rPr>
        <w:t xml:space="preserve"> </w:t>
      </w:r>
      <w:r w:rsidR="000F0A05" w:rsidRPr="00415BE3">
        <w:rPr>
          <w:rFonts w:ascii="Times New Roman" w:eastAsia="Times New Roman" w:hAnsi="Times New Roman" w:cs="Times New Roman"/>
          <w:sz w:val="24"/>
          <w:szCs w:val="24"/>
          <w:lang w:eastAsia="zh-CN"/>
        </w:rPr>
        <w:t>para</w:t>
      </w:r>
      <w:r w:rsidRPr="00415BE3">
        <w:rPr>
          <w:rFonts w:ascii="Times New Roman" w:eastAsia="Times New Roman" w:hAnsi="Times New Roman" w:cs="Times New Roman"/>
          <w:sz w:val="24"/>
          <w:szCs w:val="24"/>
          <w:lang w:eastAsia="zh-CN"/>
        </w:rPr>
        <w:t xml:space="preserve"> </w:t>
      </w:r>
      <w:r w:rsidR="000F0A05" w:rsidRPr="00415BE3">
        <w:rPr>
          <w:rFonts w:ascii="Times New Roman" w:eastAsia="Times New Roman" w:hAnsi="Times New Roman" w:cs="Times New Roman"/>
          <w:sz w:val="24"/>
          <w:szCs w:val="24"/>
          <w:lang w:eastAsia="zh-CN"/>
        </w:rPr>
        <w:t>egresados de l</w:t>
      </w:r>
      <w:r w:rsidR="00AC189C" w:rsidRPr="00415BE3">
        <w:rPr>
          <w:rFonts w:ascii="Times New Roman" w:eastAsia="Times New Roman" w:hAnsi="Times New Roman" w:cs="Times New Roman"/>
          <w:sz w:val="24"/>
          <w:szCs w:val="24"/>
          <w:lang w:eastAsia="zh-CN"/>
        </w:rPr>
        <w:t xml:space="preserve">a </w:t>
      </w:r>
      <w:proofErr w:type="spellStart"/>
      <w:r w:rsidR="00AC189C" w:rsidRPr="00415BE3">
        <w:rPr>
          <w:rFonts w:ascii="Times New Roman" w:eastAsia="Times New Roman" w:hAnsi="Times New Roman" w:cs="Times New Roman"/>
          <w:sz w:val="24"/>
          <w:szCs w:val="24"/>
          <w:lang w:eastAsia="zh-CN"/>
        </w:rPr>
        <w:t>uclv</w:t>
      </w:r>
      <w:proofErr w:type="spellEnd"/>
      <w:r w:rsidR="00AC189C" w:rsidRPr="00415BE3">
        <w:rPr>
          <w:rFonts w:ascii="Times New Roman" w:eastAsia="Times New Roman" w:hAnsi="Times New Roman" w:cs="Times New Roman"/>
          <w:sz w:val="24"/>
          <w:szCs w:val="24"/>
          <w:lang w:eastAsia="zh-CN"/>
        </w:rPr>
        <w:t xml:space="preserve"> insertados en el turismo basado </w:t>
      </w:r>
      <w:r w:rsidRPr="00415BE3">
        <w:rPr>
          <w:rFonts w:ascii="Times New Roman" w:eastAsia="Times New Roman" w:hAnsi="Times New Roman" w:cs="Times New Roman"/>
          <w:sz w:val="24"/>
          <w:szCs w:val="24"/>
          <w:lang w:eastAsia="zh-CN"/>
        </w:rPr>
        <w:t>en experiencias anteriores dirigidos a otros profesionales.</w:t>
      </w:r>
      <w:r w:rsidRPr="00415BE3">
        <w:rPr>
          <w:rFonts w:ascii="Times New Roman" w:hAnsi="Times New Roman" w:cs="Times New Roman"/>
          <w:sz w:val="24"/>
          <w:szCs w:val="24"/>
        </w:rPr>
        <w:t xml:space="preserve"> </w:t>
      </w:r>
      <w:r w:rsidRPr="00415BE3">
        <w:rPr>
          <w:rFonts w:ascii="Times New Roman" w:eastAsia="Times New Roman" w:hAnsi="Times New Roman" w:cs="Times New Roman"/>
          <w:sz w:val="24"/>
          <w:szCs w:val="24"/>
          <w:lang w:eastAsia="zh-CN"/>
        </w:rPr>
        <w:t xml:space="preserve">Para ello se tiene en cuenta la necesidad de estos </w:t>
      </w:r>
      <w:r w:rsidR="000F0A05" w:rsidRPr="00415BE3">
        <w:rPr>
          <w:rFonts w:ascii="Times New Roman" w:eastAsia="Times New Roman" w:hAnsi="Times New Roman" w:cs="Times New Roman"/>
          <w:sz w:val="24"/>
          <w:szCs w:val="24"/>
          <w:lang w:eastAsia="zh-CN"/>
        </w:rPr>
        <w:t xml:space="preserve">egresados </w:t>
      </w:r>
      <w:r w:rsidRPr="00415BE3">
        <w:rPr>
          <w:rFonts w:ascii="Times New Roman" w:eastAsia="Times New Roman" w:hAnsi="Times New Roman" w:cs="Times New Roman"/>
          <w:sz w:val="24"/>
          <w:szCs w:val="24"/>
          <w:lang w:eastAsia="zh-CN"/>
        </w:rPr>
        <w:t xml:space="preserve">y los requerimientos del MCERL (Marco Común Europeo de Referencia para las Lenguas). </w:t>
      </w:r>
      <w:r w:rsidR="00E72B88" w:rsidRPr="00415BE3">
        <w:rPr>
          <w:rFonts w:ascii="Times New Roman" w:hAnsi="Times New Roman" w:cs="Times New Roman"/>
          <w:sz w:val="24"/>
          <w:szCs w:val="24"/>
        </w:rPr>
        <w:t>S</w:t>
      </w:r>
      <w:r w:rsidR="000B0068" w:rsidRPr="00415BE3">
        <w:rPr>
          <w:rFonts w:ascii="Times New Roman" w:hAnsi="Times New Roman" w:cs="Times New Roman"/>
          <w:sz w:val="24"/>
          <w:szCs w:val="24"/>
        </w:rPr>
        <w:t>e utilizó el paradigma mixto de investigación</w:t>
      </w:r>
      <w:r w:rsidR="000B0068" w:rsidRPr="00415BE3">
        <w:rPr>
          <w:rFonts w:ascii="Times New Roman" w:eastAsia="Times New Roman" w:hAnsi="Times New Roman" w:cs="Times New Roman"/>
          <w:sz w:val="24"/>
          <w:szCs w:val="24"/>
          <w:lang w:eastAsia="es-ES"/>
        </w:rPr>
        <w:t xml:space="preserve">. </w:t>
      </w:r>
      <w:r w:rsidRPr="00415BE3">
        <w:rPr>
          <w:rFonts w:ascii="Times New Roman" w:eastAsia="Times New Roman" w:hAnsi="Times New Roman" w:cs="Times New Roman"/>
          <w:sz w:val="24"/>
          <w:szCs w:val="24"/>
          <w:lang w:eastAsia="zh-CN"/>
        </w:rPr>
        <w:t>Como resultado puede presentarse el diseño del curso, así como el de recursos de aprendizaje en formato digital</w:t>
      </w:r>
      <w:r w:rsidR="00783EE6" w:rsidRPr="00415BE3">
        <w:rPr>
          <w:rFonts w:ascii="Times New Roman" w:eastAsia="Times New Roman" w:hAnsi="Times New Roman" w:cs="Times New Roman"/>
          <w:sz w:val="24"/>
          <w:szCs w:val="24"/>
          <w:lang w:eastAsia="zh-CN"/>
        </w:rPr>
        <w:t>, basado en situaciones reales de comunicación</w:t>
      </w:r>
      <w:r w:rsidRPr="00415BE3">
        <w:rPr>
          <w:rFonts w:ascii="Times New Roman" w:eastAsia="Times New Roman" w:hAnsi="Times New Roman" w:cs="Times New Roman"/>
          <w:sz w:val="24"/>
          <w:szCs w:val="24"/>
          <w:lang w:eastAsia="zh-CN"/>
        </w:rPr>
        <w:t>. El curso puede ser montado en la plataforma Moodle lo cual constituiría una metodología de trabajo a través de las tecnologías, las cuales pudieran considerarse un aporte práctico y una experiencia novedosa para los participantes</w:t>
      </w:r>
    </w:p>
    <w:p w:rsidR="00333F9F" w:rsidRPr="00974CA7" w:rsidRDefault="00333F9F" w:rsidP="007C53A4">
      <w:pPr>
        <w:pStyle w:val="Sinespaciado"/>
        <w:jc w:val="both"/>
        <w:rPr>
          <w:rFonts w:ascii="Arial" w:eastAsia="Times New Roman" w:hAnsi="Arial" w:cs="Arial"/>
          <w:sz w:val="24"/>
          <w:szCs w:val="24"/>
          <w:lang w:eastAsia="zh-CN"/>
        </w:rPr>
      </w:pPr>
    </w:p>
    <w:p w:rsidR="007C53A4" w:rsidRPr="00974CA7" w:rsidRDefault="00333F9F" w:rsidP="005174B7">
      <w:pPr>
        <w:spacing w:after="0" w:line="360" w:lineRule="auto"/>
        <w:jc w:val="both"/>
        <w:rPr>
          <w:rFonts w:ascii="Arial" w:eastAsia="Times New Roman" w:hAnsi="Arial" w:cs="Arial"/>
          <w:sz w:val="24"/>
          <w:szCs w:val="24"/>
          <w:lang w:eastAsia="es-ES"/>
        </w:rPr>
      </w:pPr>
      <w:r w:rsidRPr="00974CA7">
        <w:rPr>
          <w:rFonts w:ascii="Arial" w:eastAsia="Times New Roman" w:hAnsi="Arial" w:cs="Arial"/>
          <w:b/>
          <w:sz w:val="24"/>
          <w:szCs w:val="24"/>
          <w:lang w:eastAsia="zh-CN"/>
        </w:rPr>
        <w:t>Palabras clave:</w:t>
      </w:r>
      <w:r w:rsidR="000B0068" w:rsidRPr="00974CA7">
        <w:rPr>
          <w:rFonts w:ascii="Arial" w:eastAsia="Times New Roman" w:hAnsi="Arial" w:cs="Arial"/>
          <w:b/>
          <w:sz w:val="24"/>
          <w:szCs w:val="24"/>
          <w:lang w:eastAsia="zh-CN"/>
        </w:rPr>
        <w:t xml:space="preserve"> </w:t>
      </w:r>
      <w:r w:rsidR="00147456" w:rsidRPr="00974CA7">
        <w:rPr>
          <w:rFonts w:ascii="Arial" w:eastAsia="Times New Roman" w:hAnsi="Arial" w:cs="Arial"/>
          <w:sz w:val="24"/>
          <w:szCs w:val="24"/>
          <w:lang w:eastAsia="zh-CN"/>
        </w:rPr>
        <w:t>F</w:t>
      </w:r>
      <w:r w:rsidR="002B24CB" w:rsidRPr="00974CA7">
        <w:rPr>
          <w:rFonts w:ascii="Arial" w:eastAsia="Times New Roman" w:hAnsi="Arial" w:cs="Arial"/>
          <w:sz w:val="24"/>
          <w:szCs w:val="24"/>
          <w:lang w:eastAsia="zh-CN"/>
        </w:rPr>
        <w:t>ormación continua virtual, dominio idioma</w:t>
      </w:r>
      <w:r w:rsidR="002B24CB" w:rsidRPr="00974CA7">
        <w:rPr>
          <w:rFonts w:ascii="Arial" w:eastAsia="Times New Roman" w:hAnsi="Arial" w:cs="Arial"/>
          <w:sz w:val="24"/>
          <w:szCs w:val="24"/>
          <w:lang w:eastAsia="es-ES"/>
        </w:rPr>
        <w:t xml:space="preserve"> inglés, plataforma Moodle.</w:t>
      </w:r>
    </w:p>
    <w:p w:rsidR="00147456" w:rsidRPr="00974CA7" w:rsidRDefault="00927E71" w:rsidP="00927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es-ES"/>
        </w:rPr>
      </w:pPr>
      <w:r w:rsidRPr="00974CA7">
        <w:rPr>
          <w:rFonts w:ascii="Arial" w:eastAsia="Times New Roman" w:hAnsi="Arial" w:cs="Arial"/>
          <w:sz w:val="24"/>
          <w:szCs w:val="24"/>
          <w:lang w:val="en" w:eastAsia="es-ES"/>
        </w:rPr>
        <w:t>Online Continuing Education in English for UCLV Graduates Working in the Tourism Sector</w:t>
      </w:r>
    </w:p>
    <w:p w:rsidR="005174B7" w:rsidRPr="00974CA7" w:rsidRDefault="005174B7" w:rsidP="00927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 w:eastAsia="es-ES"/>
        </w:rPr>
      </w:pPr>
    </w:p>
    <w:p w:rsidR="00147456" w:rsidRPr="00974CA7" w:rsidRDefault="00147456" w:rsidP="00147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es-ES"/>
        </w:rPr>
      </w:pPr>
      <w:r w:rsidRPr="00974CA7">
        <w:rPr>
          <w:rFonts w:ascii="Arial" w:eastAsia="Times New Roman" w:hAnsi="Arial" w:cs="Arial"/>
          <w:sz w:val="24"/>
          <w:szCs w:val="24"/>
          <w:lang w:val="en" w:eastAsia="es-ES"/>
        </w:rPr>
        <w:t>Abstract</w:t>
      </w:r>
    </w:p>
    <w:p w:rsidR="00147456" w:rsidRPr="00974CA7" w:rsidRDefault="00147456" w:rsidP="00147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es-ES"/>
        </w:rPr>
      </w:pPr>
    </w:p>
    <w:p w:rsidR="00147456" w:rsidRPr="00415BE3" w:rsidRDefault="00147456" w:rsidP="0041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s-ES"/>
        </w:rPr>
      </w:pPr>
      <w:r w:rsidRPr="00415BE3">
        <w:rPr>
          <w:rFonts w:ascii="Times New Roman" w:eastAsia="Times New Roman" w:hAnsi="Times New Roman" w:cs="Times New Roman"/>
          <w:sz w:val="24"/>
          <w:szCs w:val="24"/>
          <w:lang w:val="en" w:eastAsia="es-ES"/>
        </w:rPr>
        <w:lastRenderedPageBreak/>
        <w:t xml:space="preserve">Online continuing education for graduates has become a necessity to develop professionals' skills according to the specific needs of their field of work. Therefore, UCLV (Marta Abreu Central University of Las Villas) graduates working in tourism who interact with people from different parts of the world must have a command of English, as a universal language, and technological skills. This work aims to design and deliver a postgraduate online continuing education course for UCLV graduates working in tourism based on previous experiences and aimed at other professionals. This approach takes into account the needs of these graduates and the requirements of the CEFR (Common European Framework of Reference for Languages). A mixed research paradigm </w:t>
      </w:r>
      <w:proofErr w:type="gramStart"/>
      <w:r w:rsidRPr="00415BE3">
        <w:rPr>
          <w:rFonts w:ascii="Times New Roman" w:eastAsia="Times New Roman" w:hAnsi="Times New Roman" w:cs="Times New Roman"/>
          <w:sz w:val="24"/>
          <w:szCs w:val="24"/>
          <w:lang w:val="en" w:eastAsia="es-ES"/>
        </w:rPr>
        <w:t>was used</w:t>
      </w:r>
      <w:proofErr w:type="gramEnd"/>
      <w:r w:rsidRPr="00415BE3">
        <w:rPr>
          <w:rFonts w:ascii="Times New Roman" w:eastAsia="Times New Roman" w:hAnsi="Times New Roman" w:cs="Times New Roman"/>
          <w:sz w:val="24"/>
          <w:szCs w:val="24"/>
          <w:lang w:val="en" w:eastAsia="es-ES"/>
        </w:rPr>
        <w:t xml:space="preserve">. The results show the course design, as well as the digital learning resources, based on real-life communication situations. The course </w:t>
      </w:r>
      <w:proofErr w:type="gramStart"/>
      <w:r w:rsidRPr="00415BE3">
        <w:rPr>
          <w:rFonts w:ascii="Times New Roman" w:eastAsia="Times New Roman" w:hAnsi="Times New Roman" w:cs="Times New Roman"/>
          <w:sz w:val="24"/>
          <w:szCs w:val="24"/>
          <w:lang w:val="en" w:eastAsia="es-ES"/>
        </w:rPr>
        <w:t>can be hosted</w:t>
      </w:r>
      <w:proofErr w:type="gramEnd"/>
      <w:r w:rsidRPr="00415BE3">
        <w:rPr>
          <w:rFonts w:ascii="Times New Roman" w:eastAsia="Times New Roman" w:hAnsi="Times New Roman" w:cs="Times New Roman"/>
          <w:sz w:val="24"/>
          <w:szCs w:val="24"/>
          <w:lang w:val="en" w:eastAsia="es-ES"/>
        </w:rPr>
        <w:t xml:space="preserve"> on the Moodle platform, which would constitute a technology-based working methodology that could be considered a practical contribution and a novel experience for participants.</w:t>
      </w:r>
    </w:p>
    <w:p w:rsidR="00147456" w:rsidRPr="00974CA7" w:rsidRDefault="00147456" w:rsidP="00147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es-ES"/>
        </w:rPr>
      </w:pPr>
    </w:p>
    <w:p w:rsidR="00147456" w:rsidRPr="00974CA7" w:rsidRDefault="00147456" w:rsidP="00147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es-ES"/>
        </w:rPr>
      </w:pPr>
      <w:r w:rsidRPr="00974CA7">
        <w:rPr>
          <w:rFonts w:ascii="Arial" w:eastAsia="Times New Roman" w:hAnsi="Arial" w:cs="Arial"/>
          <w:sz w:val="24"/>
          <w:szCs w:val="24"/>
          <w:lang w:val="en" w:eastAsia="es-ES"/>
        </w:rPr>
        <w:t>Keywords: online continuing education, English language proficiency, Moodle platform.</w:t>
      </w:r>
    </w:p>
    <w:p w:rsidR="00AF6BD9" w:rsidRPr="00974CA7" w:rsidRDefault="00AF6BD9" w:rsidP="00147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es-ES"/>
        </w:rPr>
      </w:pPr>
    </w:p>
    <w:p w:rsidR="00A57E2E" w:rsidRPr="00974CA7" w:rsidRDefault="00A57E2E" w:rsidP="00A5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000000"/>
          <w:sz w:val="24"/>
          <w:szCs w:val="24"/>
        </w:rPr>
      </w:pPr>
      <w:r w:rsidRPr="00974CA7">
        <w:rPr>
          <w:rFonts w:ascii="Arial" w:hAnsi="Arial" w:cs="Arial"/>
          <w:b/>
          <w:bCs/>
          <w:color w:val="000000"/>
          <w:sz w:val="24"/>
          <w:szCs w:val="24"/>
        </w:rPr>
        <w:t>1</w:t>
      </w:r>
      <w:r w:rsidR="00347082" w:rsidRPr="00974CA7">
        <w:rPr>
          <w:rFonts w:ascii="Arial" w:hAnsi="Arial" w:cs="Arial"/>
          <w:b/>
          <w:bCs/>
          <w:color w:val="000000"/>
          <w:sz w:val="24"/>
          <w:szCs w:val="24"/>
        </w:rPr>
        <w:t xml:space="preserve"> </w:t>
      </w:r>
      <w:r w:rsidRPr="00974CA7">
        <w:rPr>
          <w:rFonts w:ascii="Arial" w:hAnsi="Arial" w:cs="Arial"/>
          <w:b/>
          <w:bCs/>
          <w:color w:val="000000"/>
          <w:sz w:val="24"/>
          <w:szCs w:val="24"/>
        </w:rPr>
        <w:t>.Introducción</w:t>
      </w:r>
    </w:p>
    <w:p w:rsidR="00A57E2E" w:rsidRPr="00974CA7" w:rsidRDefault="00A57E2E" w:rsidP="00A5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000000"/>
          <w:sz w:val="24"/>
          <w:szCs w:val="24"/>
        </w:rPr>
      </w:pPr>
    </w:p>
    <w:p w:rsidR="0092555E" w:rsidRPr="005B749A" w:rsidRDefault="00981542"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sidRPr="005B749A">
        <w:rPr>
          <w:rFonts w:ascii="Times New Roman" w:hAnsi="Times New Roman" w:cs="Times New Roman"/>
          <w:bCs/>
          <w:color w:val="000000" w:themeColor="text1"/>
          <w:sz w:val="24"/>
          <w:szCs w:val="24"/>
        </w:rPr>
        <w:t>E</w:t>
      </w:r>
      <w:r w:rsidR="008E2B50" w:rsidRPr="005B749A">
        <w:rPr>
          <w:rFonts w:ascii="Times New Roman" w:hAnsi="Times New Roman" w:cs="Times New Roman"/>
          <w:bCs/>
          <w:color w:val="000000" w:themeColor="text1"/>
          <w:sz w:val="24"/>
          <w:szCs w:val="24"/>
        </w:rPr>
        <w:t>l vertiginoso avance en la ciencia y las tecnologías en</w:t>
      </w:r>
      <w:r w:rsidRPr="005B749A">
        <w:rPr>
          <w:rFonts w:ascii="Times New Roman" w:hAnsi="Times New Roman" w:cs="Times New Roman"/>
          <w:bCs/>
          <w:color w:val="000000" w:themeColor="text1"/>
          <w:sz w:val="24"/>
          <w:szCs w:val="24"/>
        </w:rPr>
        <w:t xml:space="preserve"> un mundo </w:t>
      </w:r>
      <w:r w:rsidR="003E59D3" w:rsidRPr="005B749A">
        <w:rPr>
          <w:rFonts w:ascii="Times New Roman" w:hAnsi="Times New Roman" w:cs="Times New Roman"/>
          <w:bCs/>
          <w:color w:val="000000" w:themeColor="text1"/>
          <w:sz w:val="24"/>
          <w:szCs w:val="24"/>
        </w:rPr>
        <w:t xml:space="preserve">cada vez más </w:t>
      </w:r>
      <w:r w:rsidRPr="005B749A">
        <w:rPr>
          <w:rFonts w:ascii="Times New Roman" w:hAnsi="Times New Roman" w:cs="Times New Roman"/>
          <w:bCs/>
          <w:color w:val="000000" w:themeColor="text1"/>
          <w:sz w:val="24"/>
          <w:szCs w:val="24"/>
        </w:rPr>
        <w:t>globalizado</w:t>
      </w:r>
      <w:r w:rsidR="003E59D3" w:rsidRPr="005B749A">
        <w:rPr>
          <w:rFonts w:ascii="Times New Roman" w:hAnsi="Times New Roman" w:cs="Times New Roman"/>
          <w:bCs/>
          <w:color w:val="000000" w:themeColor="text1"/>
          <w:sz w:val="24"/>
          <w:szCs w:val="24"/>
        </w:rPr>
        <w:t xml:space="preserve"> constituye un </w:t>
      </w:r>
      <w:r w:rsidR="00FF7D50" w:rsidRPr="005B749A">
        <w:rPr>
          <w:rFonts w:ascii="Times New Roman" w:hAnsi="Times New Roman" w:cs="Times New Roman"/>
          <w:bCs/>
          <w:color w:val="000000" w:themeColor="text1"/>
          <w:sz w:val="24"/>
          <w:szCs w:val="24"/>
        </w:rPr>
        <w:t>reto para los sistemas educativos en la formación de profesionales cada vez más competentes. Es por ello que la</w:t>
      </w:r>
      <w:r w:rsidRPr="005B749A">
        <w:rPr>
          <w:rFonts w:ascii="Times New Roman" w:eastAsia="Times New Roman" w:hAnsi="Times New Roman" w:cs="Times New Roman"/>
          <w:color w:val="000000" w:themeColor="text1"/>
          <w:sz w:val="24"/>
          <w:szCs w:val="24"/>
          <w:lang w:eastAsia="zh-CN"/>
        </w:rPr>
        <w:t xml:space="preserve"> formación continua virtual de los egresados se ha convertido en una necesidad para </w:t>
      </w:r>
      <w:r w:rsidRPr="005B749A">
        <w:rPr>
          <w:rFonts w:ascii="Times New Roman" w:hAnsi="Times New Roman" w:cs="Times New Roman"/>
          <w:color w:val="000000" w:themeColor="text1"/>
          <w:sz w:val="24"/>
          <w:szCs w:val="24"/>
        </w:rPr>
        <w:t>desarrollar las competencias de los profesionales</w:t>
      </w:r>
      <w:r w:rsidR="00FF7D50" w:rsidRPr="005B749A">
        <w:rPr>
          <w:rFonts w:ascii="Times New Roman" w:hAnsi="Times New Roman" w:cs="Times New Roman"/>
          <w:color w:val="000000" w:themeColor="text1"/>
          <w:sz w:val="24"/>
          <w:szCs w:val="24"/>
        </w:rPr>
        <w:t xml:space="preserve"> según las necesidades específicas </w:t>
      </w:r>
      <w:r w:rsidR="0092555E" w:rsidRPr="005B749A">
        <w:rPr>
          <w:rFonts w:ascii="Times New Roman" w:hAnsi="Times New Roman" w:cs="Times New Roman"/>
          <w:color w:val="000000" w:themeColor="text1"/>
          <w:sz w:val="24"/>
          <w:szCs w:val="24"/>
        </w:rPr>
        <w:t>de su área laboral, que los conduzca a una activa participación, no solo en el desarrollo socio-económico del país, sino también en otras esferas de la sociedad.</w:t>
      </w:r>
    </w:p>
    <w:p w:rsidR="00C87E59" w:rsidRPr="005B749A" w:rsidRDefault="00C87E59"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p>
    <w:p w:rsidR="00A33DC3" w:rsidRPr="005B749A" w:rsidRDefault="00A33DC3"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zh-CN"/>
        </w:rPr>
      </w:pPr>
      <w:r w:rsidRPr="005B749A">
        <w:rPr>
          <w:rFonts w:ascii="Times New Roman" w:hAnsi="Times New Roman" w:cs="Times New Roman"/>
          <w:color w:val="000000" w:themeColor="text1"/>
          <w:sz w:val="24"/>
          <w:szCs w:val="24"/>
        </w:rPr>
        <w:t xml:space="preserve">Por esta razon se considera que </w:t>
      </w:r>
      <w:r w:rsidRPr="005B749A">
        <w:rPr>
          <w:rFonts w:ascii="Times New Roman" w:eastAsia="Times New Roman" w:hAnsi="Times New Roman" w:cs="Times New Roman"/>
          <w:color w:val="000000" w:themeColor="text1"/>
          <w:sz w:val="24"/>
          <w:szCs w:val="24"/>
          <w:lang w:eastAsia="zh-CN"/>
        </w:rPr>
        <w:t xml:space="preserve">los egresados de la </w:t>
      </w:r>
      <w:r w:rsidR="003C50CC" w:rsidRPr="005B749A">
        <w:rPr>
          <w:rFonts w:ascii="Times New Roman" w:eastAsia="Times New Roman" w:hAnsi="Times New Roman" w:cs="Times New Roman"/>
          <w:color w:val="000000" w:themeColor="text1"/>
          <w:sz w:val="24"/>
          <w:szCs w:val="24"/>
          <w:lang w:eastAsia="zh-CN"/>
        </w:rPr>
        <w:t>UCLV</w:t>
      </w:r>
      <w:r w:rsidRPr="005B749A">
        <w:rPr>
          <w:rFonts w:ascii="Times New Roman" w:eastAsia="Times New Roman" w:hAnsi="Times New Roman" w:cs="Times New Roman"/>
          <w:color w:val="000000" w:themeColor="text1"/>
          <w:sz w:val="24"/>
          <w:szCs w:val="24"/>
          <w:lang w:eastAsia="zh-CN"/>
        </w:rPr>
        <w:t xml:space="preserve"> (Universidad Central «Marta Abreu» de Las Villas) insertados en el turismo que interactúan con personas de diversas partes del mundo deben tener un dominio del idioma inglés, como lengua universal y del manejo de las tecnologías.</w:t>
      </w:r>
      <w:r w:rsidR="001E5D73" w:rsidRPr="005B749A">
        <w:rPr>
          <w:rFonts w:ascii="Times New Roman" w:eastAsia="Times New Roman" w:hAnsi="Times New Roman" w:cs="Times New Roman"/>
          <w:color w:val="000000" w:themeColor="text1"/>
          <w:sz w:val="24"/>
          <w:szCs w:val="24"/>
          <w:lang w:eastAsia="zh-CN"/>
        </w:rPr>
        <w:t xml:space="preserve"> Esto puede lograrse </w:t>
      </w:r>
      <w:r w:rsidR="00DB06BE" w:rsidRPr="005B749A">
        <w:rPr>
          <w:rFonts w:ascii="Times New Roman" w:eastAsia="Times New Roman" w:hAnsi="Times New Roman" w:cs="Times New Roman"/>
          <w:color w:val="000000" w:themeColor="text1"/>
          <w:sz w:val="24"/>
          <w:szCs w:val="24"/>
          <w:lang w:eastAsia="zh-CN"/>
        </w:rPr>
        <w:t>a través de cursos especializados.</w:t>
      </w:r>
    </w:p>
    <w:p w:rsidR="00DB06BE" w:rsidRPr="005B749A" w:rsidRDefault="00DB06BE"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p>
    <w:p w:rsidR="00347082" w:rsidRPr="005B749A" w:rsidRDefault="0092555E"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sidRPr="005B749A">
        <w:rPr>
          <w:rFonts w:ascii="Times New Roman" w:hAnsi="Times New Roman" w:cs="Times New Roman"/>
          <w:color w:val="000000" w:themeColor="text1"/>
          <w:sz w:val="24"/>
          <w:szCs w:val="24"/>
        </w:rPr>
        <w:t>Por otra parte,</w:t>
      </w:r>
      <w:r w:rsidR="00BD4D49" w:rsidRPr="005B749A">
        <w:rPr>
          <w:rFonts w:ascii="Times New Roman" w:hAnsi="Times New Roman" w:cs="Times New Roman"/>
          <w:color w:val="000000" w:themeColor="text1"/>
          <w:sz w:val="24"/>
          <w:szCs w:val="24"/>
        </w:rPr>
        <w:t xml:space="preserve"> </w:t>
      </w:r>
      <w:r w:rsidRPr="005B749A">
        <w:rPr>
          <w:rFonts w:ascii="Times New Roman" w:hAnsi="Times New Roman" w:cs="Times New Roman"/>
          <w:color w:val="000000" w:themeColor="text1"/>
          <w:sz w:val="24"/>
          <w:szCs w:val="24"/>
        </w:rPr>
        <w:t xml:space="preserve">  es necesario </w:t>
      </w:r>
      <w:r w:rsidR="00BD4D49" w:rsidRPr="005B749A">
        <w:rPr>
          <w:rFonts w:ascii="Times New Roman" w:hAnsi="Times New Roman" w:cs="Times New Roman"/>
          <w:color w:val="000000" w:themeColor="text1"/>
          <w:sz w:val="24"/>
          <w:szCs w:val="24"/>
        </w:rPr>
        <w:t xml:space="preserve">señalar </w:t>
      </w:r>
      <w:r w:rsidR="00C87E59" w:rsidRPr="005B749A">
        <w:rPr>
          <w:rFonts w:ascii="Times New Roman" w:hAnsi="Times New Roman" w:cs="Times New Roman"/>
          <w:color w:val="000000" w:themeColor="text1"/>
          <w:sz w:val="24"/>
          <w:szCs w:val="24"/>
        </w:rPr>
        <w:t>que para vencer los desafíos del mundo actual del desarrollo sostenible el Ministerio de Educación Superior (MES) realiza constantes transformaciones encaminadas a perfeccionar el sistema de formación continua de los profesionales para la formación integral que tanto necesita el país.</w:t>
      </w:r>
      <w:r w:rsidR="00A954F9" w:rsidRPr="005B749A">
        <w:rPr>
          <w:rFonts w:ascii="Times New Roman" w:hAnsi="Times New Roman" w:cs="Times New Roman"/>
          <w:color w:val="000000" w:themeColor="text1"/>
          <w:sz w:val="24"/>
          <w:szCs w:val="24"/>
        </w:rPr>
        <w:t xml:space="preserve"> Y la universidad como </w:t>
      </w:r>
      <w:r w:rsidR="00A954F9" w:rsidRPr="005B749A">
        <w:rPr>
          <w:rFonts w:ascii="Times New Roman" w:hAnsi="Times New Roman" w:cs="Times New Roman"/>
          <w:color w:val="000000" w:themeColor="text1"/>
          <w:sz w:val="24"/>
          <w:szCs w:val="24"/>
        </w:rPr>
        <w:lastRenderedPageBreak/>
        <w:t>una entidad adscripta a este organismo</w:t>
      </w:r>
      <w:r w:rsidR="00E9351A" w:rsidRPr="005B749A">
        <w:rPr>
          <w:rFonts w:ascii="Times New Roman" w:hAnsi="Times New Roman" w:cs="Times New Roman"/>
          <w:color w:val="000000" w:themeColor="text1"/>
          <w:sz w:val="24"/>
          <w:szCs w:val="24"/>
        </w:rPr>
        <w:t xml:space="preserve"> es responsable de los recursos humanos ya graduados y de su formación postgraduada, según las necesidades del territorio y de la sociedad en general.</w:t>
      </w:r>
    </w:p>
    <w:p w:rsidR="002759D5" w:rsidRPr="005B749A" w:rsidRDefault="00E9351A"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themeColor="text1"/>
          <w:sz w:val="24"/>
          <w:szCs w:val="24"/>
        </w:rPr>
      </w:pPr>
      <w:r w:rsidRPr="005B749A">
        <w:rPr>
          <w:rFonts w:ascii="Times New Roman" w:hAnsi="Times New Roman" w:cs="Times New Roman"/>
          <w:color w:val="000000" w:themeColor="text1"/>
          <w:sz w:val="24"/>
          <w:szCs w:val="24"/>
        </w:rPr>
        <w:t xml:space="preserve"> </w:t>
      </w:r>
    </w:p>
    <w:p w:rsidR="004F3991" w:rsidRPr="005B749A" w:rsidRDefault="002759D5"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es-ES"/>
        </w:rPr>
      </w:pPr>
      <w:r w:rsidRPr="005B749A">
        <w:rPr>
          <w:rFonts w:ascii="Times New Roman" w:hAnsi="Times New Roman" w:cs="Times New Roman"/>
          <w:color w:val="000000" w:themeColor="text1"/>
          <w:sz w:val="24"/>
          <w:szCs w:val="24"/>
        </w:rPr>
        <w:t>Las prácticas diarias y sistemáticas pueden ser consideradas</w:t>
      </w:r>
      <w:r w:rsidRPr="005B749A">
        <w:rPr>
          <w:rFonts w:ascii="Times New Roman" w:eastAsia="Times New Roman" w:hAnsi="Times New Roman" w:cs="Times New Roman"/>
          <w:color w:val="000000" w:themeColor="text1"/>
          <w:sz w:val="24"/>
          <w:szCs w:val="24"/>
          <w:lang w:eastAsia="es-ES"/>
        </w:rPr>
        <w:t xml:space="preserve"> la base de la formación continua</w:t>
      </w:r>
      <w:r w:rsidR="00683E29" w:rsidRPr="005B749A">
        <w:rPr>
          <w:rFonts w:ascii="Times New Roman" w:eastAsia="Times New Roman" w:hAnsi="Times New Roman" w:cs="Times New Roman"/>
          <w:color w:val="000000" w:themeColor="text1"/>
          <w:sz w:val="24"/>
          <w:szCs w:val="24"/>
          <w:lang w:eastAsia="es-ES"/>
        </w:rPr>
        <w:t>,</w:t>
      </w:r>
      <w:r w:rsidRPr="005B749A">
        <w:rPr>
          <w:rFonts w:ascii="Times New Roman" w:eastAsia="Times New Roman" w:hAnsi="Times New Roman" w:cs="Times New Roman"/>
          <w:color w:val="000000" w:themeColor="text1"/>
          <w:sz w:val="24"/>
          <w:szCs w:val="24"/>
          <w:lang w:eastAsia="es-ES"/>
        </w:rPr>
        <w:t xml:space="preserve"> sin embargo estas pueden ser perfeccionadas </w:t>
      </w:r>
      <w:r w:rsidR="00683E29" w:rsidRPr="005B749A">
        <w:rPr>
          <w:rFonts w:ascii="Times New Roman" w:eastAsia="Times New Roman" w:hAnsi="Times New Roman" w:cs="Times New Roman"/>
          <w:color w:val="000000" w:themeColor="text1"/>
          <w:sz w:val="24"/>
          <w:szCs w:val="24"/>
          <w:lang w:eastAsia="es-ES"/>
        </w:rPr>
        <w:t xml:space="preserve">mediante acciones formativas dirigidas al desarrollo de habilidades y competencias </w:t>
      </w:r>
      <w:r w:rsidR="00E9351A" w:rsidRPr="005B749A">
        <w:rPr>
          <w:rFonts w:ascii="Times New Roman" w:eastAsia="Times New Roman" w:hAnsi="Times New Roman" w:cs="Times New Roman"/>
          <w:color w:val="000000" w:themeColor="text1"/>
          <w:sz w:val="24"/>
          <w:szCs w:val="24"/>
          <w:lang w:eastAsia="es-ES"/>
        </w:rPr>
        <w:t>que permitan dar solución a los problemas en cada esfera de actuación.</w:t>
      </w:r>
    </w:p>
    <w:p w:rsidR="00991109" w:rsidRPr="005B749A" w:rsidRDefault="004F3991" w:rsidP="005B749A">
      <w:pPr>
        <w:pStyle w:val="texto"/>
        <w:spacing w:line="360" w:lineRule="auto"/>
        <w:jc w:val="both"/>
        <w:rPr>
          <w:color w:val="000000" w:themeColor="text1"/>
        </w:rPr>
      </w:pPr>
      <w:r w:rsidRPr="005B749A">
        <w:rPr>
          <w:color w:val="000000" w:themeColor="text1"/>
        </w:rPr>
        <w:t xml:space="preserve">Varias son las definiciones sobre formación continua o continuada como la nombran otros autores. Los autores de este trabajo </w:t>
      </w:r>
      <w:r w:rsidR="004F0C62" w:rsidRPr="005B749A">
        <w:rPr>
          <w:color w:val="000000" w:themeColor="text1"/>
        </w:rPr>
        <w:t xml:space="preserve">han tenido en cuenta las definiciones dadas por </w:t>
      </w:r>
      <w:proofErr w:type="spellStart"/>
      <w:r w:rsidR="004F0C62" w:rsidRPr="005B749A">
        <w:rPr>
          <w:color w:val="000000" w:themeColor="text1"/>
        </w:rPr>
        <w:t>Sarramona</w:t>
      </w:r>
      <w:proofErr w:type="spellEnd"/>
      <w:r w:rsidR="004F0C62" w:rsidRPr="005B749A">
        <w:rPr>
          <w:color w:val="000000" w:themeColor="text1"/>
        </w:rPr>
        <w:t xml:space="preserve"> y Pineda (2002), </w:t>
      </w:r>
      <w:r w:rsidR="00991109" w:rsidRPr="005B749A">
        <w:rPr>
          <w:color w:val="000000" w:themeColor="text1"/>
        </w:rPr>
        <w:t>ambos coinciden en destacar que la formación continua amplia, desarrolla y perfecciona las competencias profesionales.</w:t>
      </w:r>
      <w:r w:rsidR="004F0C62" w:rsidRPr="005B749A">
        <w:rPr>
          <w:color w:val="000000" w:themeColor="text1"/>
        </w:rPr>
        <w:t xml:space="preserve"> </w:t>
      </w:r>
      <w:r w:rsidR="00991109" w:rsidRPr="005B749A">
        <w:rPr>
          <w:color w:val="000000" w:themeColor="text1"/>
        </w:rPr>
        <w:t>Pineda plantea que este tipo de formación se da a lo largo de la vida laboral de la persona.</w:t>
      </w:r>
    </w:p>
    <w:p w:rsidR="001E5D73" w:rsidRPr="005B749A" w:rsidRDefault="001E5D73" w:rsidP="005B749A">
      <w:pPr>
        <w:pStyle w:val="texto"/>
        <w:spacing w:line="360" w:lineRule="auto"/>
        <w:jc w:val="both"/>
        <w:rPr>
          <w:color w:val="FF0000"/>
        </w:rPr>
      </w:pPr>
      <w:r w:rsidRPr="005B749A">
        <w:rPr>
          <w:color w:val="000000"/>
        </w:rPr>
        <w:t>Entre estas competencias se encuentran la competencia comunicativa en idioma inglés y el manejo de las tecnologías, válido para cualquier especialidad, consideradas en el documento “Competencias para la vida: Proyecto: Definición y Selección de Competencias Clave”, referenciado por J</w:t>
      </w:r>
      <w:r w:rsidRPr="005B749A">
        <w:rPr>
          <w:color w:val="000000" w:themeColor="text1"/>
        </w:rPr>
        <w:t xml:space="preserve">. Brunner (2005), </w:t>
      </w:r>
      <w:r w:rsidRPr="005B749A">
        <w:rPr>
          <w:color w:val="000000"/>
        </w:rPr>
        <w:t>competencias clave en el aprendizaje para toda la vida y referenciada por González</w:t>
      </w:r>
      <w:r w:rsidR="00387ED2" w:rsidRPr="005B749A">
        <w:rPr>
          <w:color w:val="000000"/>
        </w:rPr>
        <w:t>, C.L.</w:t>
      </w:r>
      <w:r w:rsidRPr="005B749A">
        <w:rPr>
          <w:color w:val="000000"/>
        </w:rPr>
        <w:t xml:space="preserve"> </w:t>
      </w:r>
      <w:r w:rsidRPr="005B749A">
        <w:rPr>
          <w:color w:val="000000" w:themeColor="text1"/>
        </w:rPr>
        <w:t>(2013).</w:t>
      </w:r>
    </w:p>
    <w:p w:rsidR="001E5D73" w:rsidRPr="005B749A" w:rsidRDefault="003F5A08" w:rsidP="005B749A">
      <w:pPr>
        <w:pStyle w:val="texto"/>
        <w:spacing w:line="360" w:lineRule="auto"/>
        <w:jc w:val="both"/>
        <w:rPr>
          <w:color w:val="000000" w:themeColor="text1"/>
        </w:rPr>
      </w:pPr>
      <w:r w:rsidRPr="005B749A">
        <w:rPr>
          <w:color w:val="000000" w:themeColor="text1"/>
        </w:rPr>
        <w:t>Los au</w:t>
      </w:r>
      <w:r w:rsidR="001E5D73" w:rsidRPr="005B749A">
        <w:rPr>
          <w:color w:val="000000" w:themeColor="text1"/>
        </w:rPr>
        <w:t xml:space="preserve">tores del trabajo también consideran la relación que existe entre </w:t>
      </w:r>
      <w:r w:rsidR="00D0674A" w:rsidRPr="005B749A">
        <w:rPr>
          <w:color w:val="000000" w:themeColor="text1"/>
        </w:rPr>
        <w:t>el planteamiento de Pineda (2002) al considerar la formación continua como un proceso que se da a lo largo de la vida laboral de la persona y</w:t>
      </w:r>
      <w:r w:rsidR="00942DD5" w:rsidRPr="005B749A">
        <w:rPr>
          <w:color w:val="000000" w:themeColor="text1"/>
        </w:rPr>
        <w:t xml:space="preserve"> el</w:t>
      </w:r>
      <w:r w:rsidR="00D0674A" w:rsidRPr="005B749A">
        <w:rPr>
          <w:color w:val="000000" w:themeColor="text1"/>
        </w:rPr>
        <w:t xml:space="preserve"> </w:t>
      </w:r>
      <w:r w:rsidR="00D0674A" w:rsidRPr="005B749A">
        <w:rPr>
          <w:color w:val="000000"/>
        </w:rPr>
        <w:t xml:space="preserve">Proyecto: Definición y Selección de Competencias Clave” que señala el dominio del idioma inglés y de las tecnologías como competencias clave en el aprendizaje para toda la vida. Por ello </w:t>
      </w:r>
      <w:r w:rsidR="00942DD5" w:rsidRPr="005B749A">
        <w:rPr>
          <w:color w:val="000000"/>
        </w:rPr>
        <w:t>s</w:t>
      </w:r>
      <w:r w:rsidR="00DB06BE" w:rsidRPr="005B749A">
        <w:rPr>
          <w:color w:val="000000"/>
        </w:rPr>
        <w:t>e plantea la</w:t>
      </w:r>
      <w:r w:rsidR="00942DD5" w:rsidRPr="005B749A">
        <w:rPr>
          <w:color w:val="000000"/>
        </w:rPr>
        <w:t xml:space="preserve"> necesidad de cursos virtuales.</w:t>
      </w:r>
      <w:r w:rsidR="001E5D73" w:rsidRPr="005B749A">
        <w:rPr>
          <w:color w:val="FF0000"/>
        </w:rPr>
        <w:t xml:space="preserve">   </w:t>
      </w:r>
    </w:p>
    <w:p w:rsidR="005C5EBF" w:rsidRPr="005B749A" w:rsidRDefault="00991109" w:rsidP="005B749A">
      <w:pPr>
        <w:pStyle w:val="texto"/>
        <w:spacing w:line="360" w:lineRule="auto"/>
        <w:jc w:val="both"/>
        <w:rPr>
          <w:color w:val="000000"/>
        </w:rPr>
      </w:pPr>
      <w:proofErr w:type="spellStart"/>
      <w:r w:rsidRPr="005B749A">
        <w:rPr>
          <w:color w:val="000000" w:themeColor="text1"/>
        </w:rPr>
        <w:t>Ae</w:t>
      </w:r>
      <w:r w:rsidR="005C5EBF" w:rsidRPr="005B749A">
        <w:rPr>
          <w:color w:val="000000" w:themeColor="text1"/>
        </w:rPr>
        <w:t>noa</w:t>
      </w:r>
      <w:proofErr w:type="spellEnd"/>
      <w:r w:rsidRPr="005B749A">
        <w:rPr>
          <w:color w:val="000000" w:themeColor="text1"/>
        </w:rPr>
        <w:t xml:space="preserve"> </w:t>
      </w:r>
      <w:r w:rsidR="005C5EBF" w:rsidRPr="005B749A">
        <w:rPr>
          <w:color w:val="000000" w:themeColor="text1"/>
        </w:rPr>
        <w:t>(</w:t>
      </w:r>
      <w:r w:rsidRPr="005B749A">
        <w:rPr>
          <w:color w:val="000000" w:themeColor="text1"/>
        </w:rPr>
        <w:t>2021)</w:t>
      </w:r>
      <w:r w:rsidR="005C5EBF" w:rsidRPr="005B749A">
        <w:rPr>
          <w:color w:val="000000" w:themeColor="text1"/>
        </w:rPr>
        <w:t xml:space="preserve"> </w:t>
      </w:r>
      <w:r w:rsidR="005C5EBF" w:rsidRPr="005B749A">
        <w:rPr>
          <w:color w:val="000000"/>
        </w:rPr>
        <w:t xml:space="preserve">por su parte </w:t>
      </w:r>
      <w:r w:rsidRPr="005B749A">
        <w:rPr>
          <w:color w:val="000000"/>
        </w:rPr>
        <w:t xml:space="preserve">plantea que la </w:t>
      </w:r>
      <w:r w:rsidR="004F3991" w:rsidRPr="005B749A">
        <w:rPr>
          <w:color w:val="000000"/>
        </w:rPr>
        <w:t>formación continua incluye una serie de acciones formativas que buscan desarrollar las competencias de los profesionales de acuerdo a las necesidades específicas de su área labora</w:t>
      </w:r>
      <w:r w:rsidR="00414FE7" w:rsidRPr="005B749A">
        <w:rPr>
          <w:color w:val="000000"/>
        </w:rPr>
        <w:t>l</w:t>
      </w:r>
      <w:r w:rsidR="005C5EBF" w:rsidRPr="005B749A">
        <w:rPr>
          <w:color w:val="000000"/>
        </w:rPr>
        <w:t>.</w:t>
      </w:r>
    </w:p>
    <w:p w:rsidR="000370EC" w:rsidRPr="005B749A" w:rsidRDefault="004F3991" w:rsidP="005B749A">
      <w:pPr>
        <w:pStyle w:val="texto"/>
        <w:spacing w:line="360" w:lineRule="auto"/>
        <w:jc w:val="both"/>
        <w:rPr>
          <w:color w:val="FF0000"/>
        </w:rPr>
      </w:pPr>
      <w:r w:rsidRPr="005B749A">
        <w:rPr>
          <w:color w:val="000000"/>
        </w:rPr>
        <w:t xml:space="preserve">La finalidad de la formación continua está en la dirección del desarrollo de las competencias profesionales que contribuyen a la ejecución más eficaz de la profesión, a la par que incrementa el potencial de la organización mediante el perfeccionamiento y </w:t>
      </w:r>
      <w:r w:rsidRPr="005B749A">
        <w:rPr>
          <w:color w:val="000000"/>
        </w:rPr>
        <w:lastRenderedPageBreak/>
        <w:t xml:space="preserve">actualización profesional y personal de sus profesionales. </w:t>
      </w:r>
      <w:r w:rsidRPr="005B749A">
        <w:rPr>
          <w:color w:val="000000" w:themeColor="text1"/>
        </w:rPr>
        <w:t xml:space="preserve">(Fernández 2012). </w:t>
      </w:r>
      <w:r w:rsidRPr="005B749A">
        <w:rPr>
          <w:color w:val="000000"/>
        </w:rPr>
        <w:t xml:space="preserve">A partir de la exigencia de “adaptarse” constantemente a los cambios, en los últimos tiempos se ha dado un incremento en el ámbito de la formación continua como una de las más importantes estrategias de desarrollo de los recursos humanos; factor de excelencia y clave para el éxito de las organizaciones </w:t>
      </w:r>
      <w:r w:rsidRPr="005B749A">
        <w:rPr>
          <w:color w:val="000000" w:themeColor="text1"/>
        </w:rPr>
        <w:t xml:space="preserve">(Pineda, 2002); (Tejada, 2008). </w:t>
      </w:r>
    </w:p>
    <w:p w:rsidR="007C2F86" w:rsidRPr="005B749A" w:rsidRDefault="004F3991"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5B749A">
        <w:rPr>
          <w:rFonts w:ascii="Times New Roman" w:hAnsi="Times New Roman" w:cs="Times New Roman"/>
          <w:color w:val="000000"/>
          <w:sz w:val="24"/>
          <w:szCs w:val="24"/>
        </w:rPr>
        <w:t>Específicamente en la enseñanza del idioma inglés se han utilizado diferentes recursos que ofrece la computadora como un medio de enseñanza. El uso de las tecnologías tiene un papel fundamental no solo para la comunicación sino también para el aprendizaje y transmisión del conocimiento en una lengua que forma parte del acervo cultural universal, tecnológico y de la ciencia, si se tiene en cuenta que la mayor parte de la producción cient</w:t>
      </w:r>
      <w:r w:rsidR="000370EC" w:rsidRPr="005B749A">
        <w:rPr>
          <w:rFonts w:ascii="Times New Roman" w:hAnsi="Times New Roman" w:cs="Times New Roman"/>
          <w:color w:val="000000"/>
          <w:sz w:val="24"/>
          <w:szCs w:val="24"/>
        </w:rPr>
        <w:t>ífica se publica en este idioma, por tanto el dominio del idioma inglés y el manejo de las tecnologías son habilidades invaluables</w:t>
      </w:r>
      <w:r w:rsidR="007C2F86" w:rsidRPr="005B749A">
        <w:rPr>
          <w:rFonts w:ascii="Times New Roman" w:hAnsi="Times New Roman" w:cs="Times New Roman"/>
          <w:color w:val="000000"/>
          <w:sz w:val="24"/>
          <w:szCs w:val="24"/>
        </w:rPr>
        <w:t xml:space="preserve"> en el mundo globalizado actual, ya que muchos de estos conocimientos se adquieren mediante la tecnología digital. </w:t>
      </w:r>
    </w:p>
    <w:p w:rsidR="007C2F86" w:rsidRPr="005B749A" w:rsidRDefault="007C2F86"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ES"/>
        </w:rPr>
      </w:pPr>
    </w:p>
    <w:p w:rsidR="004F3991" w:rsidRPr="005B749A" w:rsidRDefault="004F3991"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ES"/>
        </w:rPr>
      </w:pPr>
      <w:r w:rsidRPr="005B749A">
        <w:rPr>
          <w:rFonts w:ascii="Times New Roman" w:eastAsia="Times New Roman" w:hAnsi="Times New Roman" w:cs="Times New Roman"/>
          <w:sz w:val="24"/>
          <w:szCs w:val="24"/>
          <w:lang w:eastAsia="es-ES"/>
        </w:rPr>
        <w:t xml:space="preserve">Por otra parte, los procesos de internacionalización de las universidades </w:t>
      </w:r>
      <w:r w:rsidR="000370EC" w:rsidRPr="005B749A">
        <w:rPr>
          <w:rFonts w:ascii="Times New Roman" w:eastAsia="Times New Roman" w:hAnsi="Times New Roman" w:cs="Times New Roman"/>
          <w:sz w:val="24"/>
          <w:szCs w:val="24"/>
          <w:lang w:eastAsia="es-ES"/>
        </w:rPr>
        <w:t>hacen posible el</w:t>
      </w:r>
      <w:r w:rsidRPr="005B749A">
        <w:rPr>
          <w:rFonts w:ascii="Times New Roman" w:eastAsia="Times New Roman" w:hAnsi="Times New Roman" w:cs="Times New Roman"/>
          <w:sz w:val="24"/>
          <w:szCs w:val="24"/>
          <w:lang w:eastAsia="es-ES"/>
        </w:rPr>
        <w:t xml:space="preserve"> intercambio y colaboración</w:t>
      </w:r>
      <w:r w:rsidR="000370EC" w:rsidRPr="005B749A">
        <w:rPr>
          <w:rFonts w:ascii="Times New Roman" w:eastAsia="Times New Roman" w:hAnsi="Times New Roman" w:cs="Times New Roman"/>
          <w:sz w:val="24"/>
          <w:szCs w:val="24"/>
          <w:lang w:eastAsia="es-ES"/>
        </w:rPr>
        <w:t xml:space="preserve"> </w:t>
      </w:r>
      <w:r w:rsidR="00AF28EC" w:rsidRPr="005B749A">
        <w:rPr>
          <w:rFonts w:ascii="Times New Roman" w:eastAsia="Times New Roman" w:hAnsi="Times New Roman" w:cs="Times New Roman"/>
          <w:sz w:val="24"/>
          <w:szCs w:val="24"/>
          <w:lang w:eastAsia="es-ES"/>
        </w:rPr>
        <w:t xml:space="preserve">en idioma inglés </w:t>
      </w:r>
      <w:r w:rsidR="000370EC" w:rsidRPr="005B749A">
        <w:rPr>
          <w:rFonts w:ascii="Times New Roman" w:eastAsia="Times New Roman" w:hAnsi="Times New Roman" w:cs="Times New Roman"/>
          <w:sz w:val="24"/>
          <w:szCs w:val="24"/>
          <w:lang w:eastAsia="es-ES"/>
        </w:rPr>
        <w:t>con otros países.</w:t>
      </w:r>
      <w:r w:rsidR="00414FE7" w:rsidRPr="005B749A">
        <w:rPr>
          <w:rFonts w:ascii="Times New Roman" w:eastAsia="Times New Roman" w:hAnsi="Times New Roman" w:cs="Times New Roman"/>
          <w:sz w:val="24"/>
          <w:szCs w:val="24"/>
          <w:lang w:eastAsia="es-ES"/>
        </w:rPr>
        <w:t xml:space="preserve"> También hacen posible </w:t>
      </w:r>
      <w:r w:rsidRPr="005B749A">
        <w:rPr>
          <w:rFonts w:ascii="Times New Roman" w:eastAsia="Times New Roman" w:hAnsi="Times New Roman" w:cs="Times New Roman"/>
          <w:sz w:val="24"/>
          <w:szCs w:val="24"/>
          <w:lang w:eastAsia="es-ES"/>
        </w:rPr>
        <w:t xml:space="preserve">que los profesionales puedan interactuar en diversos contextos: laborales, culturales, educativos, </w:t>
      </w:r>
      <w:r w:rsidR="0063571D" w:rsidRPr="005B749A">
        <w:rPr>
          <w:rFonts w:ascii="Times New Roman" w:eastAsia="Times New Roman" w:hAnsi="Times New Roman" w:cs="Times New Roman"/>
          <w:sz w:val="24"/>
          <w:szCs w:val="24"/>
          <w:lang w:eastAsia="es-ES"/>
        </w:rPr>
        <w:t>científicos, comerciales, colaboración</w:t>
      </w:r>
      <w:r w:rsidRPr="005B749A">
        <w:rPr>
          <w:rFonts w:ascii="Times New Roman" w:eastAsia="Times New Roman" w:hAnsi="Times New Roman" w:cs="Times New Roman"/>
          <w:sz w:val="24"/>
          <w:szCs w:val="24"/>
          <w:lang w:eastAsia="es-ES"/>
        </w:rPr>
        <w:t>, entre otros en esta lengua</w:t>
      </w:r>
      <w:r w:rsidR="0063571D" w:rsidRPr="005B749A">
        <w:rPr>
          <w:rFonts w:ascii="Times New Roman" w:eastAsia="Times New Roman" w:hAnsi="Times New Roman" w:cs="Times New Roman"/>
          <w:sz w:val="24"/>
          <w:szCs w:val="24"/>
          <w:lang w:eastAsia="es-ES"/>
        </w:rPr>
        <w:t xml:space="preserve">. Especialmente para los egresados insertados en el turismo se considera la formación continua en dicho idioma una condición indispensable </w:t>
      </w:r>
      <w:r w:rsidR="00414FE7" w:rsidRPr="005B749A">
        <w:rPr>
          <w:rFonts w:ascii="Times New Roman" w:eastAsia="Times New Roman" w:hAnsi="Times New Roman" w:cs="Times New Roman"/>
          <w:sz w:val="24"/>
          <w:szCs w:val="24"/>
          <w:lang w:eastAsia="es-ES"/>
        </w:rPr>
        <w:t>d</w:t>
      </w:r>
      <w:r w:rsidR="00AF28EC" w:rsidRPr="005B749A">
        <w:rPr>
          <w:rFonts w:ascii="Times New Roman" w:eastAsia="Times New Roman" w:hAnsi="Times New Roman" w:cs="Times New Roman"/>
          <w:sz w:val="24"/>
          <w:szCs w:val="24"/>
          <w:lang w:eastAsia="es-ES"/>
        </w:rPr>
        <w:t>urante su vida laboral ya que interactúan constantemente con personas de otras latitudes</w:t>
      </w:r>
      <w:r w:rsidRPr="005B749A">
        <w:rPr>
          <w:rFonts w:ascii="Times New Roman" w:eastAsia="Times New Roman" w:hAnsi="Times New Roman" w:cs="Times New Roman"/>
          <w:sz w:val="24"/>
          <w:szCs w:val="24"/>
          <w:lang w:eastAsia="es-ES"/>
        </w:rPr>
        <w:t>.</w:t>
      </w:r>
    </w:p>
    <w:p w:rsidR="007806B9" w:rsidRPr="005B749A" w:rsidRDefault="007806B9"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ES"/>
        </w:rPr>
      </w:pPr>
    </w:p>
    <w:p w:rsidR="00D62898" w:rsidRPr="005B749A" w:rsidRDefault="00002838"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ES"/>
        </w:rPr>
      </w:pPr>
      <w:r w:rsidRPr="005B749A">
        <w:rPr>
          <w:rFonts w:ascii="Times New Roman" w:eastAsia="Times New Roman" w:hAnsi="Times New Roman" w:cs="Times New Roman"/>
          <w:color w:val="000000" w:themeColor="text1"/>
          <w:sz w:val="24"/>
          <w:szCs w:val="24"/>
          <w:lang w:eastAsia="es-ES"/>
        </w:rPr>
        <w:t xml:space="preserve">Por la importancia que se le concede a la enseñanza del idioma inglés el </w:t>
      </w:r>
      <w:r w:rsidR="00804558" w:rsidRPr="005B749A">
        <w:rPr>
          <w:rFonts w:ascii="Times New Roman" w:eastAsia="Times New Roman" w:hAnsi="Times New Roman" w:cs="Times New Roman"/>
          <w:color w:val="000000" w:themeColor="text1"/>
          <w:sz w:val="24"/>
          <w:szCs w:val="24"/>
          <w:lang w:eastAsia="es-ES"/>
        </w:rPr>
        <w:t>MES, (2019)</w:t>
      </w:r>
      <w:r w:rsidRPr="005B749A">
        <w:rPr>
          <w:rFonts w:ascii="Times New Roman" w:eastAsia="Times New Roman" w:hAnsi="Times New Roman" w:cs="Times New Roman"/>
          <w:color w:val="000000" w:themeColor="text1"/>
          <w:sz w:val="24"/>
          <w:szCs w:val="24"/>
          <w:lang w:eastAsia="es-ES"/>
        </w:rPr>
        <w:t xml:space="preserve"> establece una nueva política para</w:t>
      </w:r>
      <w:r w:rsidR="003E713F" w:rsidRPr="005B749A">
        <w:rPr>
          <w:rFonts w:ascii="Times New Roman" w:eastAsia="Times New Roman" w:hAnsi="Times New Roman" w:cs="Times New Roman"/>
          <w:color w:val="000000" w:themeColor="text1"/>
          <w:sz w:val="24"/>
          <w:szCs w:val="24"/>
          <w:lang w:eastAsia="es-ES"/>
        </w:rPr>
        <w:t xml:space="preserve"> el perfeccionamiento del proceso de formación en inglés de los estudiantes</w:t>
      </w:r>
      <w:r w:rsidR="003E713F" w:rsidRPr="005B749A">
        <w:rPr>
          <w:rFonts w:ascii="Times New Roman" w:eastAsia="Times New Roman" w:hAnsi="Times New Roman" w:cs="Times New Roman"/>
          <w:color w:val="FF0000"/>
          <w:sz w:val="24"/>
          <w:szCs w:val="24"/>
          <w:lang w:eastAsia="es-ES"/>
        </w:rPr>
        <w:t xml:space="preserve"> </w:t>
      </w:r>
      <w:r w:rsidR="003E713F" w:rsidRPr="005B749A">
        <w:rPr>
          <w:rFonts w:ascii="Times New Roman" w:eastAsia="Times New Roman" w:hAnsi="Times New Roman" w:cs="Times New Roman"/>
          <w:sz w:val="24"/>
          <w:szCs w:val="24"/>
          <w:lang w:eastAsia="es-ES"/>
        </w:rPr>
        <w:t xml:space="preserve">universitarios en todas las carreras que se cursan en Cuba. </w:t>
      </w:r>
      <w:r w:rsidR="000C1398" w:rsidRPr="005B749A">
        <w:rPr>
          <w:rFonts w:ascii="Times New Roman" w:eastAsia="Times New Roman" w:hAnsi="Times New Roman" w:cs="Times New Roman"/>
          <w:sz w:val="24"/>
          <w:szCs w:val="24"/>
          <w:lang w:eastAsia="es-ES"/>
        </w:rPr>
        <w:t xml:space="preserve">Durante sus estudios pre graduados los estudiantes universitarios reciben el idioma inglés según el </w:t>
      </w:r>
      <w:r w:rsidR="000C1398" w:rsidRPr="005B749A">
        <w:rPr>
          <w:rFonts w:ascii="Times New Roman" w:eastAsia="Times New Roman" w:hAnsi="Times New Roman" w:cs="Times New Roman"/>
          <w:color w:val="000000" w:themeColor="text1"/>
          <w:sz w:val="24"/>
          <w:szCs w:val="24"/>
          <w:lang w:eastAsia="es-ES"/>
        </w:rPr>
        <w:t>Marco Europeo de Refe</w:t>
      </w:r>
      <w:r w:rsidR="003E713F" w:rsidRPr="005B749A">
        <w:rPr>
          <w:rFonts w:ascii="Times New Roman" w:eastAsia="Times New Roman" w:hAnsi="Times New Roman" w:cs="Times New Roman"/>
          <w:color w:val="000000" w:themeColor="text1"/>
          <w:sz w:val="24"/>
          <w:szCs w:val="24"/>
          <w:lang w:eastAsia="es-ES"/>
        </w:rPr>
        <w:t>rencia para las Lenguas (MCERL</w:t>
      </w:r>
      <w:r w:rsidR="00AD1706" w:rsidRPr="005B749A">
        <w:rPr>
          <w:rFonts w:ascii="Times New Roman" w:eastAsia="Times New Roman" w:hAnsi="Times New Roman" w:cs="Times New Roman"/>
          <w:color w:val="000000" w:themeColor="text1"/>
          <w:sz w:val="24"/>
          <w:szCs w:val="24"/>
          <w:lang w:eastAsia="es-ES"/>
        </w:rPr>
        <w:t>)</w:t>
      </w:r>
      <w:r w:rsidR="003E713F" w:rsidRPr="005B749A">
        <w:rPr>
          <w:rFonts w:ascii="Times New Roman" w:eastAsia="Times New Roman" w:hAnsi="Times New Roman" w:cs="Times New Roman"/>
          <w:color w:val="000000" w:themeColor="text1"/>
          <w:sz w:val="24"/>
          <w:szCs w:val="24"/>
          <w:lang w:eastAsia="es-ES"/>
        </w:rPr>
        <w:t xml:space="preserve"> por</w:t>
      </w:r>
      <w:r w:rsidR="003E713F" w:rsidRPr="005B749A">
        <w:rPr>
          <w:rFonts w:ascii="Times New Roman" w:eastAsia="Times New Roman" w:hAnsi="Times New Roman" w:cs="Times New Roman"/>
          <w:color w:val="FF0000"/>
          <w:sz w:val="24"/>
          <w:szCs w:val="24"/>
          <w:lang w:eastAsia="es-ES"/>
        </w:rPr>
        <w:t xml:space="preserve"> </w:t>
      </w:r>
      <w:r w:rsidR="003E713F" w:rsidRPr="005B749A">
        <w:rPr>
          <w:rFonts w:ascii="Times New Roman" w:eastAsia="Times New Roman" w:hAnsi="Times New Roman" w:cs="Times New Roman"/>
          <w:sz w:val="24"/>
          <w:szCs w:val="24"/>
          <w:lang w:eastAsia="es-ES"/>
        </w:rPr>
        <w:t>niveles BA1, A1, A2, y B1. La política establece el dominio del idioma Inglés como requisito de graduación en la</w:t>
      </w:r>
      <w:r w:rsidR="00295E2E" w:rsidRPr="005B749A">
        <w:rPr>
          <w:rFonts w:ascii="Times New Roman" w:eastAsia="Times New Roman" w:hAnsi="Times New Roman" w:cs="Times New Roman"/>
          <w:sz w:val="24"/>
          <w:szCs w:val="24"/>
          <w:lang w:eastAsia="es-ES"/>
        </w:rPr>
        <w:t xml:space="preserve"> </w:t>
      </w:r>
      <w:r w:rsidR="00D62898" w:rsidRPr="005B749A">
        <w:rPr>
          <w:rFonts w:ascii="Times New Roman" w:eastAsia="Times New Roman" w:hAnsi="Times New Roman" w:cs="Times New Roman"/>
          <w:sz w:val="24"/>
          <w:szCs w:val="24"/>
          <w:lang w:eastAsia="es-ES"/>
        </w:rPr>
        <w:t>Educación S</w:t>
      </w:r>
      <w:r w:rsidR="003E713F" w:rsidRPr="005B749A">
        <w:rPr>
          <w:rFonts w:ascii="Times New Roman" w:eastAsia="Times New Roman" w:hAnsi="Times New Roman" w:cs="Times New Roman"/>
          <w:sz w:val="24"/>
          <w:szCs w:val="24"/>
          <w:lang w:eastAsia="es-ES"/>
        </w:rPr>
        <w:t>uperior</w:t>
      </w:r>
      <w:r w:rsidR="00D62898" w:rsidRPr="005B749A">
        <w:rPr>
          <w:rFonts w:ascii="Times New Roman" w:eastAsia="Times New Roman" w:hAnsi="Times New Roman" w:cs="Times New Roman"/>
          <w:sz w:val="24"/>
          <w:szCs w:val="24"/>
          <w:lang w:eastAsia="es-ES"/>
        </w:rPr>
        <w:t xml:space="preserve"> Cubana</w:t>
      </w:r>
      <w:r w:rsidR="003E713F" w:rsidRPr="005B749A">
        <w:rPr>
          <w:rFonts w:ascii="Times New Roman" w:eastAsia="Times New Roman" w:hAnsi="Times New Roman" w:cs="Times New Roman"/>
          <w:sz w:val="24"/>
          <w:szCs w:val="24"/>
          <w:lang w:eastAsia="es-ES"/>
        </w:rPr>
        <w:t>, inicialmente en un nivel básico equivalente a un A2 y transitando hacia un nivel intermedio equivalente a un B1. Actualmente el egresado de la carrera de Turismo debe graduarse con el nivel B1</w:t>
      </w:r>
      <w:r w:rsidR="00D62898" w:rsidRPr="005B749A">
        <w:rPr>
          <w:rFonts w:ascii="Times New Roman" w:eastAsia="Times New Roman" w:hAnsi="Times New Roman" w:cs="Times New Roman"/>
          <w:sz w:val="24"/>
          <w:szCs w:val="24"/>
          <w:lang w:eastAsia="es-ES"/>
        </w:rPr>
        <w:t>.</w:t>
      </w:r>
    </w:p>
    <w:p w:rsidR="00DB06BE" w:rsidRPr="005B749A" w:rsidRDefault="00DB06BE"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ES"/>
        </w:rPr>
      </w:pPr>
    </w:p>
    <w:p w:rsidR="003E713F" w:rsidRPr="005B749A" w:rsidRDefault="00D62898"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eastAsia="es-ES"/>
        </w:rPr>
      </w:pPr>
      <w:r w:rsidRPr="005B749A">
        <w:rPr>
          <w:rFonts w:ascii="Times New Roman" w:eastAsia="Times New Roman" w:hAnsi="Times New Roman" w:cs="Times New Roman"/>
          <w:sz w:val="24"/>
          <w:szCs w:val="24"/>
          <w:lang w:eastAsia="es-ES"/>
        </w:rPr>
        <w:lastRenderedPageBreak/>
        <w:t xml:space="preserve">Sin embargo no se ha logrado </w:t>
      </w:r>
      <w:r w:rsidR="003E713F" w:rsidRPr="005B749A">
        <w:rPr>
          <w:rFonts w:ascii="Times New Roman" w:eastAsia="Times New Roman" w:hAnsi="Times New Roman" w:cs="Times New Roman"/>
          <w:sz w:val="24"/>
          <w:szCs w:val="24"/>
          <w:lang w:eastAsia="es-ES"/>
        </w:rPr>
        <w:t>alca</w:t>
      </w:r>
      <w:r w:rsidRPr="005B749A">
        <w:rPr>
          <w:rFonts w:ascii="Times New Roman" w:eastAsia="Times New Roman" w:hAnsi="Times New Roman" w:cs="Times New Roman"/>
          <w:sz w:val="24"/>
          <w:szCs w:val="24"/>
          <w:lang w:eastAsia="es-ES"/>
        </w:rPr>
        <w:t xml:space="preserve">nzar los resultados esperados en </w:t>
      </w:r>
      <w:r w:rsidR="003E713F" w:rsidRPr="005B749A">
        <w:rPr>
          <w:rFonts w:ascii="Times New Roman" w:eastAsia="Times New Roman" w:hAnsi="Times New Roman" w:cs="Times New Roman"/>
          <w:sz w:val="24"/>
          <w:szCs w:val="24"/>
          <w:lang w:eastAsia="es-ES"/>
        </w:rPr>
        <w:t>cuanto a satisfacer las necesidades de comunicación</w:t>
      </w:r>
      <w:r w:rsidR="00942DD5" w:rsidRPr="005B749A">
        <w:rPr>
          <w:rFonts w:ascii="Times New Roman" w:eastAsia="Times New Roman" w:hAnsi="Times New Roman" w:cs="Times New Roman"/>
          <w:sz w:val="24"/>
          <w:szCs w:val="24"/>
          <w:lang w:eastAsia="es-ES"/>
        </w:rPr>
        <w:t xml:space="preserve"> en su </w:t>
      </w:r>
      <w:r w:rsidR="00ED1924" w:rsidRPr="005B749A">
        <w:rPr>
          <w:rFonts w:ascii="Times New Roman" w:eastAsia="Times New Roman" w:hAnsi="Times New Roman" w:cs="Times New Roman"/>
          <w:sz w:val="24"/>
          <w:szCs w:val="24"/>
          <w:lang w:eastAsia="es-ES"/>
        </w:rPr>
        <w:t>ámbito laboral</w:t>
      </w:r>
      <w:r w:rsidRPr="005B749A">
        <w:rPr>
          <w:rFonts w:ascii="Times New Roman" w:eastAsia="Times New Roman" w:hAnsi="Times New Roman" w:cs="Times New Roman"/>
          <w:sz w:val="24"/>
          <w:szCs w:val="24"/>
          <w:lang w:eastAsia="es-ES"/>
        </w:rPr>
        <w:t xml:space="preserve">. </w:t>
      </w:r>
      <w:r w:rsidR="003E713F" w:rsidRPr="005B749A">
        <w:rPr>
          <w:rFonts w:ascii="Times New Roman" w:eastAsia="Times New Roman" w:hAnsi="Times New Roman" w:cs="Times New Roman"/>
          <w:sz w:val="24"/>
          <w:szCs w:val="24"/>
          <w:lang w:eastAsia="es-ES"/>
        </w:rPr>
        <w:t>Esto se evidencia en que el egresado universitario no logra comunicarse en</w:t>
      </w:r>
      <w:r w:rsidRPr="005B749A">
        <w:rPr>
          <w:rFonts w:ascii="Times New Roman" w:eastAsia="Times New Roman" w:hAnsi="Times New Roman" w:cs="Times New Roman"/>
          <w:sz w:val="24"/>
          <w:szCs w:val="24"/>
          <w:lang w:eastAsia="es-ES"/>
        </w:rPr>
        <w:t xml:space="preserve"> idioma inglés de forma eficaz, evidenciado en la práctica. En la exposición de trabajos, escritura de documentos e incluso en la comunicación al atender correctamente a un turista en dicho idioma al dar informaciones, explicaciones etc.</w:t>
      </w:r>
      <w:r w:rsidR="00C90D7D" w:rsidRPr="005B749A">
        <w:rPr>
          <w:rFonts w:ascii="Times New Roman" w:eastAsia="Times New Roman" w:hAnsi="Times New Roman" w:cs="Times New Roman"/>
          <w:sz w:val="24"/>
          <w:szCs w:val="24"/>
          <w:lang w:eastAsia="es-ES"/>
        </w:rPr>
        <w:t xml:space="preserve"> Por esta razón los autores del trabajo consideran</w:t>
      </w:r>
      <w:r w:rsidR="00295E2E" w:rsidRPr="005B749A">
        <w:rPr>
          <w:rFonts w:ascii="Times New Roman" w:eastAsia="Times New Roman" w:hAnsi="Times New Roman" w:cs="Times New Roman"/>
          <w:sz w:val="24"/>
          <w:szCs w:val="24"/>
          <w:lang w:eastAsia="es-ES"/>
        </w:rPr>
        <w:t xml:space="preserve"> </w:t>
      </w:r>
      <w:r w:rsidR="00C507CA" w:rsidRPr="005B749A">
        <w:rPr>
          <w:rFonts w:ascii="Times New Roman" w:eastAsia="Times New Roman" w:hAnsi="Times New Roman" w:cs="Times New Roman"/>
          <w:sz w:val="24"/>
          <w:szCs w:val="24"/>
          <w:lang w:eastAsia="es-ES"/>
        </w:rPr>
        <w:t>necesaria la formación c</w:t>
      </w:r>
      <w:r w:rsidR="00BE31F0" w:rsidRPr="005B749A">
        <w:rPr>
          <w:rFonts w:ascii="Times New Roman" w:eastAsia="Times New Roman" w:hAnsi="Times New Roman" w:cs="Times New Roman"/>
          <w:sz w:val="24"/>
          <w:szCs w:val="24"/>
          <w:lang w:eastAsia="es-ES"/>
        </w:rPr>
        <w:t xml:space="preserve">ontinua en este idioma </w:t>
      </w:r>
      <w:r w:rsidR="00DD69C2" w:rsidRPr="005B749A">
        <w:rPr>
          <w:rFonts w:ascii="Times New Roman" w:eastAsia="Times New Roman" w:hAnsi="Times New Roman" w:cs="Times New Roman"/>
          <w:sz w:val="24"/>
          <w:szCs w:val="24"/>
          <w:lang w:eastAsia="es-ES"/>
        </w:rPr>
        <w:t xml:space="preserve">el egresado del turismo </w:t>
      </w:r>
      <w:r w:rsidR="00BE31F0" w:rsidRPr="005B749A">
        <w:rPr>
          <w:rFonts w:ascii="Times New Roman" w:eastAsia="Times New Roman" w:hAnsi="Times New Roman" w:cs="Times New Roman"/>
          <w:sz w:val="24"/>
          <w:szCs w:val="24"/>
          <w:lang w:eastAsia="es-ES"/>
        </w:rPr>
        <w:t>mediante</w:t>
      </w:r>
      <w:r w:rsidR="00C507CA" w:rsidRPr="005B749A">
        <w:rPr>
          <w:rFonts w:ascii="Times New Roman" w:eastAsia="Times New Roman" w:hAnsi="Times New Roman" w:cs="Times New Roman"/>
          <w:sz w:val="24"/>
          <w:szCs w:val="24"/>
          <w:lang w:eastAsia="es-ES"/>
        </w:rPr>
        <w:t xml:space="preserve"> diferentes tipos de cursos</w:t>
      </w:r>
      <w:r w:rsidR="00DD69C2" w:rsidRPr="005B749A">
        <w:rPr>
          <w:rFonts w:ascii="Times New Roman" w:eastAsia="Times New Roman" w:hAnsi="Times New Roman" w:cs="Times New Roman"/>
          <w:sz w:val="24"/>
          <w:szCs w:val="24"/>
          <w:lang w:eastAsia="es-ES"/>
        </w:rPr>
        <w:t>.</w:t>
      </w:r>
      <w:r w:rsidR="00C507CA" w:rsidRPr="005B749A">
        <w:rPr>
          <w:rFonts w:ascii="Times New Roman" w:eastAsia="Times New Roman" w:hAnsi="Times New Roman" w:cs="Times New Roman"/>
          <w:sz w:val="24"/>
          <w:szCs w:val="24"/>
          <w:lang w:eastAsia="es-ES"/>
        </w:rPr>
        <w:t xml:space="preserve"> </w:t>
      </w:r>
    </w:p>
    <w:p w:rsidR="00BE31F0" w:rsidRPr="005B749A" w:rsidRDefault="00BE31F0"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ES"/>
        </w:rPr>
      </w:pPr>
    </w:p>
    <w:p w:rsidR="00BE31F0" w:rsidRPr="005B749A" w:rsidRDefault="00AF6BD9" w:rsidP="005B749A">
      <w:pPr>
        <w:spacing w:after="0" w:line="360" w:lineRule="auto"/>
        <w:contextualSpacing/>
        <w:jc w:val="both"/>
        <w:rPr>
          <w:rFonts w:ascii="Times New Roman" w:hAnsi="Times New Roman" w:cs="Times New Roman"/>
          <w:sz w:val="24"/>
          <w:szCs w:val="24"/>
        </w:rPr>
      </w:pPr>
      <w:r w:rsidRPr="005B749A">
        <w:rPr>
          <w:rFonts w:ascii="Times New Roman" w:eastAsia="Times New Roman" w:hAnsi="Times New Roman" w:cs="Times New Roman"/>
          <w:sz w:val="24"/>
          <w:szCs w:val="24"/>
          <w:lang w:eastAsia="es-ES"/>
        </w:rPr>
        <w:t>Por todo lo antes expuesto, el problema científico que se plantea es el siguiente:</w:t>
      </w:r>
      <w:r w:rsidR="00BE31F0" w:rsidRPr="005B749A">
        <w:rPr>
          <w:rFonts w:ascii="Times New Roman" w:hAnsi="Times New Roman" w:cs="Times New Roman"/>
          <w:sz w:val="24"/>
          <w:szCs w:val="24"/>
        </w:rPr>
        <w:t xml:space="preserve"> </w:t>
      </w:r>
    </w:p>
    <w:p w:rsidR="00BE31F0" w:rsidRPr="005B749A" w:rsidRDefault="001D6C71" w:rsidP="005B749A">
      <w:pPr>
        <w:spacing w:after="0" w:line="360" w:lineRule="auto"/>
        <w:contextualSpacing/>
        <w:jc w:val="both"/>
        <w:rPr>
          <w:rFonts w:ascii="Times New Roman" w:hAnsi="Times New Roman" w:cs="Times New Roman"/>
          <w:sz w:val="24"/>
          <w:szCs w:val="24"/>
        </w:rPr>
      </w:pPr>
      <w:r w:rsidRPr="005B749A">
        <w:rPr>
          <w:rFonts w:ascii="Times New Roman" w:hAnsi="Times New Roman" w:cs="Times New Roman"/>
          <w:sz w:val="24"/>
          <w:szCs w:val="24"/>
        </w:rPr>
        <w:t>¿Cómo lograr</w:t>
      </w:r>
      <w:r w:rsidR="00BE31F0" w:rsidRPr="005B749A">
        <w:rPr>
          <w:rFonts w:ascii="Times New Roman" w:hAnsi="Times New Roman" w:cs="Times New Roman"/>
          <w:sz w:val="24"/>
          <w:szCs w:val="24"/>
        </w:rPr>
        <w:t xml:space="preserve"> la formación continua en idioma inglés para egresados</w:t>
      </w:r>
      <w:r w:rsidRPr="005B749A">
        <w:rPr>
          <w:rFonts w:ascii="Times New Roman" w:hAnsi="Times New Roman" w:cs="Times New Roman"/>
          <w:sz w:val="24"/>
          <w:szCs w:val="24"/>
        </w:rPr>
        <w:t xml:space="preserve"> de la UCLV</w:t>
      </w:r>
      <w:r w:rsidR="00BE31F0" w:rsidRPr="005B749A">
        <w:rPr>
          <w:rFonts w:ascii="Times New Roman" w:hAnsi="Times New Roman" w:cs="Times New Roman"/>
          <w:sz w:val="24"/>
          <w:szCs w:val="24"/>
        </w:rPr>
        <w:t xml:space="preserve"> insertados en el turismo?</w:t>
      </w:r>
    </w:p>
    <w:p w:rsidR="00B57C5C" w:rsidRDefault="00B57C5C" w:rsidP="005B749A">
      <w:pPr>
        <w:spacing w:after="0" w:line="360" w:lineRule="auto"/>
        <w:contextualSpacing/>
        <w:jc w:val="both"/>
        <w:rPr>
          <w:rFonts w:ascii="Times New Roman" w:hAnsi="Times New Roman" w:cs="Times New Roman"/>
          <w:sz w:val="24"/>
          <w:szCs w:val="24"/>
        </w:rPr>
      </w:pPr>
    </w:p>
    <w:p w:rsidR="001D6C71" w:rsidRPr="005B749A" w:rsidRDefault="00BE31F0" w:rsidP="005B749A">
      <w:pPr>
        <w:spacing w:after="0" w:line="360" w:lineRule="auto"/>
        <w:contextualSpacing/>
        <w:jc w:val="both"/>
        <w:rPr>
          <w:rFonts w:ascii="Times New Roman" w:hAnsi="Times New Roman" w:cs="Times New Roman"/>
          <w:sz w:val="24"/>
          <w:szCs w:val="24"/>
        </w:rPr>
      </w:pPr>
      <w:r w:rsidRPr="005B749A">
        <w:rPr>
          <w:rFonts w:ascii="Times New Roman" w:hAnsi="Times New Roman" w:cs="Times New Roman"/>
          <w:color w:val="000000" w:themeColor="text1"/>
          <w:sz w:val="24"/>
          <w:szCs w:val="24"/>
        </w:rPr>
        <w:t xml:space="preserve">Para dar respuesta a la interrogante científica se presenta el siguiente </w:t>
      </w:r>
      <w:r w:rsidRPr="005B749A">
        <w:rPr>
          <w:rFonts w:ascii="Times New Roman" w:hAnsi="Times New Roman" w:cs="Times New Roman"/>
          <w:b/>
          <w:bCs/>
          <w:color w:val="000000" w:themeColor="text1"/>
          <w:sz w:val="24"/>
          <w:szCs w:val="24"/>
        </w:rPr>
        <w:t>objetivo general</w:t>
      </w:r>
      <w:r w:rsidRPr="005B749A">
        <w:rPr>
          <w:rFonts w:ascii="Times New Roman" w:hAnsi="Times New Roman" w:cs="Times New Roman"/>
          <w:bCs/>
          <w:color w:val="000000" w:themeColor="text1"/>
          <w:sz w:val="24"/>
          <w:szCs w:val="24"/>
        </w:rPr>
        <w:t>:</w:t>
      </w:r>
      <w:r w:rsidRPr="005B749A">
        <w:rPr>
          <w:rFonts w:ascii="Times New Roman" w:hAnsi="Times New Roman" w:cs="Times New Roman"/>
          <w:bCs/>
          <w:color w:val="FF0000"/>
          <w:sz w:val="24"/>
          <w:szCs w:val="24"/>
        </w:rPr>
        <w:t xml:space="preserve"> </w:t>
      </w:r>
      <w:r w:rsidRPr="005B749A">
        <w:rPr>
          <w:rFonts w:ascii="Times New Roman" w:hAnsi="Times New Roman" w:cs="Times New Roman"/>
          <w:sz w:val="24"/>
          <w:szCs w:val="24"/>
        </w:rPr>
        <w:t xml:space="preserve">Describir el diseño </w:t>
      </w:r>
      <w:r w:rsidR="00DB06BE" w:rsidRPr="005B749A">
        <w:rPr>
          <w:rFonts w:ascii="Times New Roman" w:hAnsi="Times New Roman" w:cs="Times New Roman"/>
          <w:sz w:val="24"/>
          <w:szCs w:val="24"/>
        </w:rPr>
        <w:t>de un curso de postgrado</w:t>
      </w:r>
      <w:r w:rsidRPr="005B749A">
        <w:rPr>
          <w:rFonts w:ascii="Times New Roman" w:hAnsi="Times New Roman" w:cs="Times New Roman"/>
          <w:sz w:val="24"/>
          <w:szCs w:val="24"/>
        </w:rPr>
        <w:t xml:space="preserve"> especializado en idioma inglés para egresados</w:t>
      </w:r>
      <w:r w:rsidR="001D6C71" w:rsidRPr="005B749A">
        <w:rPr>
          <w:rFonts w:ascii="Times New Roman" w:hAnsi="Times New Roman" w:cs="Times New Roman"/>
          <w:sz w:val="24"/>
          <w:szCs w:val="24"/>
        </w:rPr>
        <w:t xml:space="preserve"> de la UCLV</w:t>
      </w:r>
      <w:r w:rsidRPr="005B749A">
        <w:rPr>
          <w:rFonts w:ascii="Times New Roman" w:hAnsi="Times New Roman" w:cs="Times New Roman"/>
          <w:sz w:val="24"/>
          <w:szCs w:val="24"/>
        </w:rPr>
        <w:t xml:space="preserve"> insertados en el turismo.</w:t>
      </w:r>
    </w:p>
    <w:p w:rsidR="001D6C71" w:rsidRPr="005B749A" w:rsidRDefault="00BE31F0" w:rsidP="005B749A">
      <w:pPr>
        <w:spacing w:after="0" w:line="360" w:lineRule="auto"/>
        <w:contextualSpacing/>
        <w:jc w:val="both"/>
        <w:rPr>
          <w:rFonts w:ascii="Times New Roman" w:hAnsi="Times New Roman" w:cs="Times New Roman"/>
          <w:sz w:val="24"/>
          <w:szCs w:val="24"/>
        </w:rPr>
      </w:pPr>
      <w:r w:rsidRPr="005B749A">
        <w:rPr>
          <w:rFonts w:ascii="Times New Roman" w:hAnsi="Times New Roman" w:cs="Times New Roman"/>
          <w:sz w:val="24"/>
          <w:szCs w:val="24"/>
        </w:rPr>
        <w:t xml:space="preserve"> </w:t>
      </w:r>
    </w:p>
    <w:p w:rsidR="00AD1706" w:rsidRPr="005B749A" w:rsidRDefault="00AF6BD9" w:rsidP="005B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ES"/>
        </w:rPr>
      </w:pPr>
      <w:r w:rsidRPr="005B749A">
        <w:rPr>
          <w:rFonts w:ascii="Times New Roman" w:eastAsia="Times New Roman" w:hAnsi="Times New Roman" w:cs="Times New Roman"/>
          <w:sz w:val="24"/>
          <w:szCs w:val="24"/>
          <w:lang w:eastAsia="es-ES"/>
        </w:rPr>
        <w:t>Existen múltiples vía</w:t>
      </w:r>
      <w:r w:rsidR="001D6C71" w:rsidRPr="005B749A">
        <w:rPr>
          <w:rFonts w:ascii="Times New Roman" w:eastAsia="Times New Roman" w:hAnsi="Times New Roman" w:cs="Times New Roman"/>
          <w:sz w:val="24"/>
          <w:szCs w:val="24"/>
          <w:lang w:eastAsia="es-ES"/>
        </w:rPr>
        <w:t>s para desarrollar este proceso</w:t>
      </w:r>
      <w:r w:rsidR="00FD08ED" w:rsidRPr="005B749A">
        <w:rPr>
          <w:rFonts w:ascii="Times New Roman" w:eastAsia="Times New Roman" w:hAnsi="Times New Roman" w:cs="Times New Roman"/>
          <w:sz w:val="24"/>
          <w:szCs w:val="24"/>
          <w:lang w:eastAsia="es-ES"/>
        </w:rPr>
        <w:t xml:space="preserve">, pueden ser cursos presenciales, virtuales o híbridos. </w:t>
      </w:r>
      <w:r w:rsidR="003364A6" w:rsidRPr="005B749A">
        <w:rPr>
          <w:rFonts w:ascii="Times New Roman" w:eastAsia="Times New Roman" w:hAnsi="Times New Roman" w:cs="Times New Roman"/>
          <w:sz w:val="24"/>
          <w:szCs w:val="24"/>
          <w:lang w:eastAsia="es-ES"/>
        </w:rPr>
        <w:t>Los</w:t>
      </w:r>
      <w:r w:rsidR="001D6C71" w:rsidRPr="005B749A">
        <w:rPr>
          <w:rFonts w:ascii="Times New Roman" w:eastAsia="Times New Roman" w:hAnsi="Times New Roman" w:cs="Times New Roman"/>
          <w:color w:val="FF0000"/>
          <w:sz w:val="24"/>
          <w:szCs w:val="24"/>
          <w:lang w:eastAsia="es-ES"/>
        </w:rPr>
        <w:t xml:space="preserve"> </w:t>
      </w:r>
      <w:r w:rsidR="001D6C71" w:rsidRPr="005B749A">
        <w:rPr>
          <w:rFonts w:ascii="Times New Roman" w:eastAsia="Times New Roman" w:hAnsi="Times New Roman" w:cs="Times New Roman"/>
          <w:sz w:val="24"/>
          <w:szCs w:val="24"/>
          <w:lang w:eastAsia="es-ES"/>
        </w:rPr>
        <w:t xml:space="preserve">autores seleccionaron el curso </w:t>
      </w:r>
      <w:r w:rsidR="00FD08ED" w:rsidRPr="005B749A">
        <w:rPr>
          <w:rFonts w:ascii="Times New Roman" w:eastAsia="Times New Roman" w:hAnsi="Times New Roman" w:cs="Times New Roman"/>
          <w:sz w:val="24"/>
          <w:szCs w:val="24"/>
          <w:lang w:eastAsia="es-ES"/>
        </w:rPr>
        <w:t xml:space="preserve">virtual </w:t>
      </w:r>
      <w:r w:rsidR="001D6C71" w:rsidRPr="005B749A">
        <w:rPr>
          <w:rFonts w:ascii="Times New Roman" w:eastAsia="Times New Roman" w:hAnsi="Times New Roman" w:cs="Times New Roman"/>
          <w:sz w:val="24"/>
          <w:szCs w:val="24"/>
          <w:lang w:eastAsia="es-ES"/>
        </w:rPr>
        <w:t>como</w:t>
      </w:r>
      <w:r w:rsidR="00F107C5" w:rsidRPr="005B749A">
        <w:rPr>
          <w:rFonts w:ascii="Times New Roman" w:eastAsia="Times New Roman" w:hAnsi="Times New Roman" w:cs="Times New Roman"/>
          <w:sz w:val="24"/>
          <w:szCs w:val="24"/>
          <w:lang w:eastAsia="es-ES"/>
        </w:rPr>
        <w:t xml:space="preserve"> acción formativa para desarrollar la competencia comunicativa en esta lengua, </w:t>
      </w:r>
      <w:r w:rsidR="001D6C71" w:rsidRPr="005B749A">
        <w:rPr>
          <w:rFonts w:ascii="Times New Roman" w:eastAsia="Times New Roman" w:hAnsi="Times New Roman" w:cs="Times New Roman"/>
          <w:sz w:val="24"/>
          <w:szCs w:val="24"/>
          <w:lang w:eastAsia="es-ES"/>
        </w:rPr>
        <w:t>atendiendo a las necesidades de los participantes</w:t>
      </w:r>
      <w:r w:rsidR="00DB06BE" w:rsidRPr="005B749A">
        <w:rPr>
          <w:rFonts w:ascii="Times New Roman" w:eastAsia="Times New Roman" w:hAnsi="Times New Roman" w:cs="Times New Roman"/>
          <w:sz w:val="24"/>
          <w:szCs w:val="24"/>
          <w:lang w:eastAsia="es-ES"/>
        </w:rPr>
        <w:t xml:space="preserve"> y del país.</w:t>
      </w:r>
      <w:r w:rsidR="00A55AF5" w:rsidRPr="005B749A">
        <w:rPr>
          <w:rFonts w:ascii="Times New Roman" w:eastAsia="Times New Roman" w:hAnsi="Times New Roman" w:cs="Times New Roman"/>
          <w:sz w:val="24"/>
          <w:szCs w:val="24"/>
          <w:lang w:eastAsia="es-ES"/>
        </w:rPr>
        <w:t xml:space="preserve"> Para la investigación se consultaron </w:t>
      </w:r>
      <w:r w:rsidR="00AD1706" w:rsidRPr="005B749A">
        <w:rPr>
          <w:rFonts w:ascii="Times New Roman" w:eastAsia="Times New Roman" w:hAnsi="Times New Roman" w:cs="Times New Roman"/>
          <w:sz w:val="24"/>
          <w:szCs w:val="24"/>
          <w:lang w:eastAsia="es-ES"/>
        </w:rPr>
        <w:t xml:space="preserve">los documentos que rigen la enseñanza del idioma </w:t>
      </w:r>
      <w:r w:rsidR="00AD1706" w:rsidRPr="005B749A">
        <w:rPr>
          <w:rFonts w:ascii="Times New Roman" w:eastAsia="Times New Roman" w:hAnsi="Times New Roman" w:cs="Times New Roman"/>
          <w:color w:val="000000" w:themeColor="text1"/>
          <w:sz w:val="24"/>
          <w:szCs w:val="24"/>
          <w:lang w:eastAsia="es-ES"/>
        </w:rPr>
        <w:t>inglés en la universidad como</w:t>
      </w:r>
      <w:r w:rsidR="00CB4503" w:rsidRPr="005B749A">
        <w:rPr>
          <w:rFonts w:ascii="Times New Roman" w:eastAsia="Times New Roman" w:hAnsi="Times New Roman" w:cs="Times New Roman"/>
          <w:color w:val="000000" w:themeColor="text1"/>
          <w:sz w:val="24"/>
          <w:szCs w:val="24"/>
          <w:lang w:eastAsia="es-ES"/>
        </w:rPr>
        <w:t xml:space="preserve"> las</w:t>
      </w:r>
      <w:r w:rsidR="00CB4503" w:rsidRPr="005B749A">
        <w:rPr>
          <w:rFonts w:ascii="Times New Roman" w:eastAsia="Times New Roman" w:hAnsi="Times New Roman" w:cs="Times New Roman"/>
          <w:bCs/>
          <w:color w:val="000000" w:themeColor="text1"/>
          <w:sz w:val="24"/>
          <w:szCs w:val="24"/>
          <w:lang w:eastAsia="es-ES"/>
        </w:rPr>
        <w:t xml:space="preserve"> Indicaciones para la implementación de la política del inglés en el curso escolar</w:t>
      </w:r>
      <w:r w:rsidR="001D7082" w:rsidRPr="005B749A">
        <w:rPr>
          <w:rFonts w:ascii="Times New Roman" w:eastAsia="Times New Roman" w:hAnsi="Times New Roman" w:cs="Times New Roman"/>
          <w:bCs/>
          <w:color w:val="000000" w:themeColor="text1"/>
          <w:sz w:val="24"/>
          <w:szCs w:val="24"/>
          <w:lang w:eastAsia="es-ES"/>
        </w:rPr>
        <w:t xml:space="preserve"> (2019) y el perfeccionamiento de la misma en marzo del (2025), así como el</w:t>
      </w:r>
      <w:r w:rsidR="001D7082" w:rsidRPr="005B749A">
        <w:rPr>
          <w:rFonts w:ascii="Times New Roman" w:eastAsia="Times New Roman" w:hAnsi="Times New Roman" w:cs="Times New Roman"/>
          <w:color w:val="000000" w:themeColor="text1"/>
          <w:sz w:val="24"/>
          <w:szCs w:val="24"/>
          <w:lang w:eastAsia="es-ES"/>
        </w:rPr>
        <w:t xml:space="preserve"> </w:t>
      </w:r>
      <w:r w:rsidR="00AD1706" w:rsidRPr="005B749A">
        <w:rPr>
          <w:rFonts w:ascii="Times New Roman" w:eastAsia="Times New Roman" w:hAnsi="Times New Roman" w:cs="Times New Roman"/>
          <w:color w:val="000000" w:themeColor="text1"/>
          <w:sz w:val="24"/>
          <w:szCs w:val="24"/>
          <w:lang w:eastAsia="es-ES"/>
        </w:rPr>
        <w:t>(MCERL)</w:t>
      </w:r>
      <w:r w:rsidR="001D7082" w:rsidRPr="005B749A">
        <w:rPr>
          <w:rFonts w:ascii="Times New Roman" w:eastAsia="Times New Roman" w:hAnsi="Times New Roman" w:cs="Times New Roman"/>
          <w:color w:val="000000" w:themeColor="text1"/>
          <w:sz w:val="24"/>
          <w:szCs w:val="24"/>
          <w:lang w:eastAsia="es-ES"/>
        </w:rPr>
        <w:t>.</w:t>
      </w:r>
      <w:r w:rsidR="00CB4503" w:rsidRPr="005B749A">
        <w:rPr>
          <w:rFonts w:ascii="Times New Roman" w:eastAsia="Times New Roman" w:hAnsi="Times New Roman" w:cs="Times New Roman"/>
          <w:bCs/>
          <w:color w:val="000000" w:themeColor="text1"/>
          <w:sz w:val="24"/>
          <w:szCs w:val="24"/>
          <w:lang w:eastAsia="es-ES"/>
        </w:rPr>
        <w:t xml:space="preserve"> </w:t>
      </w:r>
      <w:r w:rsidR="00AD1706" w:rsidRPr="005B749A">
        <w:rPr>
          <w:rFonts w:ascii="Times New Roman" w:eastAsia="Times New Roman" w:hAnsi="Times New Roman" w:cs="Times New Roman"/>
          <w:bCs/>
          <w:color w:val="000000" w:themeColor="text1"/>
          <w:sz w:val="24"/>
          <w:szCs w:val="24"/>
          <w:lang w:eastAsia="es-ES"/>
        </w:rPr>
        <w:t xml:space="preserve"> </w:t>
      </w:r>
      <w:r w:rsidR="00CB4503" w:rsidRPr="005B749A">
        <w:rPr>
          <w:rFonts w:ascii="Times New Roman" w:eastAsia="Times New Roman" w:hAnsi="Times New Roman" w:cs="Times New Roman"/>
          <w:bCs/>
          <w:color w:val="000000" w:themeColor="text1"/>
          <w:sz w:val="24"/>
          <w:szCs w:val="24"/>
          <w:lang w:eastAsia="es-ES"/>
        </w:rPr>
        <w:t>Además se tuvo en cuenta</w:t>
      </w:r>
      <w:r w:rsidR="001D7082" w:rsidRPr="005B749A">
        <w:rPr>
          <w:rFonts w:ascii="Times New Roman" w:hAnsi="Times New Roman" w:cs="Times New Roman"/>
          <w:color w:val="000000" w:themeColor="text1"/>
          <w:sz w:val="24"/>
          <w:szCs w:val="24"/>
        </w:rPr>
        <w:t xml:space="preserve"> </w:t>
      </w:r>
      <w:r w:rsidR="00BB213A" w:rsidRPr="005B749A">
        <w:rPr>
          <w:rFonts w:ascii="Times New Roman" w:hAnsi="Times New Roman" w:cs="Times New Roman"/>
          <w:color w:val="000000" w:themeColor="text1"/>
          <w:sz w:val="24"/>
          <w:szCs w:val="24"/>
        </w:rPr>
        <w:t xml:space="preserve">el </w:t>
      </w:r>
      <w:r w:rsidR="001D7082" w:rsidRPr="005B749A">
        <w:rPr>
          <w:rFonts w:ascii="Times New Roman" w:hAnsi="Times New Roman" w:cs="Times New Roman"/>
          <w:sz w:val="24"/>
          <w:szCs w:val="24"/>
        </w:rPr>
        <w:t>Potencial humano, innovación y desarrollo en</w:t>
      </w:r>
      <w:r w:rsidR="00CB4503" w:rsidRPr="005B749A">
        <w:rPr>
          <w:rFonts w:ascii="Times New Roman" w:eastAsia="Times New Roman" w:hAnsi="Times New Roman" w:cs="Times New Roman"/>
          <w:bCs/>
          <w:sz w:val="24"/>
          <w:szCs w:val="24"/>
          <w:lang w:eastAsia="es-ES"/>
        </w:rPr>
        <w:t xml:space="preserve"> </w:t>
      </w:r>
      <w:r w:rsidR="00CB4503" w:rsidRPr="005B749A">
        <w:rPr>
          <w:rFonts w:ascii="Times New Roman" w:hAnsi="Times New Roman" w:cs="Times New Roman"/>
          <w:sz w:val="24"/>
          <w:szCs w:val="24"/>
        </w:rPr>
        <w:t>la planificación estratégica de la educación superior cubana (2012-2020)</w:t>
      </w:r>
      <w:r w:rsidR="00BB213A" w:rsidRPr="005B749A">
        <w:rPr>
          <w:rFonts w:ascii="Times New Roman" w:hAnsi="Times New Roman" w:cs="Times New Roman"/>
          <w:sz w:val="24"/>
          <w:szCs w:val="24"/>
        </w:rPr>
        <w:t xml:space="preserve"> de los autores Diaz-Canel Bermúdez, M., Alarcón Ortiz, R., &amp; </w:t>
      </w:r>
      <w:proofErr w:type="spellStart"/>
      <w:r w:rsidR="00BB213A" w:rsidRPr="005B749A">
        <w:rPr>
          <w:rFonts w:ascii="Times New Roman" w:hAnsi="Times New Roman" w:cs="Times New Roman"/>
          <w:sz w:val="24"/>
          <w:szCs w:val="24"/>
        </w:rPr>
        <w:t>Saborido</w:t>
      </w:r>
      <w:proofErr w:type="spellEnd"/>
      <w:r w:rsidR="00BB213A" w:rsidRPr="005B749A">
        <w:rPr>
          <w:rFonts w:ascii="Times New Roman" w:hAnsi="Times New Roman" w:cs="Times New Roman"/>
          <w:sz w:val="24"/>
          <w:szCs w:val="24"/>
        </w:rPr>
        <w:t xml:space="preserve"> </w:t>
      </w:r>
      <w:proofErr w:type="spellStart"/>
      <w:r w:rsidR="00BB213A" w:rsidRPr="005B749A">
        <w:rPr>
          <w:rFonts w:ascii="Times New Roman" w:hAnsi="Times New Roman" w:cs="Times New Roman"/>
          <w:sz w:val="24"/>
          <w:szCs w:val="24"/>
        </w:rPr>
        <w:t>Loidi</w:t>
      </w:r>
      <w:proofErr w:type="spellEnd"/>
      <w:r w:rsidR="00BB213A" w:rsidRPr="005B749A">
        <w:rPr>
          <w:rFonts w:ascii="Times New Roman" w:hAnsi="Times New Roman" w:cs="Times New Roman"/>
          <w:sz w:val="24"/>
          <w:szCs w:val="24"/>
        </w:rPr>
        <w:t>, J. R. (2020)</w:t>
      </w:r>
    </w:p>
    <w:p w:rsidR="000A521C" w:rsidRPr="00974CA7" w:rsidRDefault="00AD1706" w:rsidP="000A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FF0000"/>
          <w:sz w:val="24"/>
          <w:szCs w:val="24"/>
        </w:rPr>
      </w:pPr>
      <w:r w:rsidRPr="00974CA7">
        <w:rPr>
          <w:rFonts w:ascii="Arial" w:eastAsia="Times New Roman" w:hAnsi="Arial" w:cs="Arial"/>
          <w:sz w:val="24"/>
          <w:szCs w:val="24"/>
          <w:lang w:eastAsia="es-ES"/>
        </w:rPr>
        <w:t xml:space="preserve">  </w:t>
      </w:r>
    </w:p>
    <w:p w:rsidR="00942DD5" w:rsidRPr="00974CA7" w:rsidRDefault="00AF6BD9" w:rsidP="000A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000000"/>
          <w:sz w:val="24"/>
          <w:szCs w:val="24"/>
        </w:rPr>
      </w:pPr>
      <w:r w:rsidRPr="00974CA7">
        <w:rPr>
          <w:rFonts w:ascii="Arial" w:hAnsi="Arial" w:cs="Arial"/>
          <w:b/>
          <w:bCs/>
          <w:color w:val="000000"/>
          <w:sz w:val="24"/>
          <w:szCs w:val="24"/>
        </w:rPr>
        <w:t>2. Metodología</w:t>
      </w:r>
    </w:p>
    <w:p w:rsidR="002026A0" w:rsidRPr="00974CA7" w:rsidRDefault="002026A0" w:rsidP="000A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000000"/>
          <w:sz w:val="24"/>
          <w:szCs w:val="24"/>
        </w:rPr>
      </w:pPr>
    </w:p>
    <w:p w:rsidR="00825E98" w:rsidRPr="00415BE3" w:rsidRDefault="00AF6BD9" w:rsidP="0041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415BE3">
        <w:rPr>
          <w:rFonts w:ascii="Times New Roman" w:hAnsi="Times New Roman" w:cs="Times New Roman"/>
          <w:color w:val="000000"/>
          <w:sz w:val="24"/>
          <w:szCs w:val="24"/>
        </w:rPr>
        <w:t>La elección del método de investigación estuvo determinada por los intereses de la investigación</w:t>
      </w:r>
      <w:r w:rsidR="00DD69C2" w:rsidRPr="00415BE3">
        <w:rPr>
          <w:rFonts w:ascii="Times New Roman" w:hAnsi="Times New Roman" w:cs="Times New Roman"/>
          <w:color w:val="000000"/>
          <w:sz w:val="24"/>
          <w:szCs w:val="24"/>
        </w:rPr>
        <w:t>. Se utilizaron técnicas</w:t>
      </w:r>
      <w:r w:rsidR="00462737" w:rsidRPr="00415BE3">
        <w:rPr>
          <w:rFonts w:ascii="Times New Roman" w:hAnsi="Times New Roman" w:cs="Times New Roman"/>
          <w:color w:val="000000"/>
          <w:sz w:val="24"/>
          <w:szCs w:val="24"/>
        </w:rPr>
        <w:t xml:space="preserve"> e instrumentos de </w:t>
      </w:r>
      <w:r w:rsidR="000A521C" w:rsidRPr="00415BE3">
        <w:rPr>
          <w:rFonts w:ascii="Times New Roman" w:hAnsi="Times New Roman" w:cs="Times New Roman"/>
          <w:color w:val="000000"/>
          <w:sz w:val="24"/>
          <w:szCs w:val="24"/>
        </w:rPr>
        <w:t xml:space="preserve">la metodología </w:t>
      </w:r>
      <w:r w:rsidR="009C2EB0" w:rsidRPr="00415BE3">
        <w:rPr>
          <w:rFonts w:ascii="Times New Roman" w:hAnsi="Times New Roman" w:cs="Times New Roman"/>
          <w:color w:val="000000"/>
          <w:sz w:val="24"/>
          <w:szCs w:val="24"/>
        </w:rPr>
        <w:t>cuali</w:t>
      </w:r>
      <w:r w:rsidR="000A521C" w:rsidRPr="00415BE3">
        <w:rPr>
          <w:rFonts w:ascii="Times New Roman" w:hAnsi="Times New Roman" w:cs="Times New Roman"/>
          <w:color w:val="000000"/>
          <w:sz w:val="24"/>
          <w:szCs w:val="24"/>
        </w:rPr>
        <w:t>tativa</w:t>
      </w:r>
      <w:r w:rsidR="00825E98" w:rsidRPr="00415BE3">
        <w:rPr>
          <w:rFonts w:ascii="Times New Roman" w:hAnsi="Times New Roman" w:cs="Times New Roman"/>
          <w:color w:val="000000"/>
          <w:sz w:val="24"/>
          <w:szCs w:val="24"/>
        </w:rPr>
        <w:t xml:space="preserve"> </w:t>
      </w:r>
      <w:r w:rsidR="00462737" w:rsidRPr="00415BE3">
        <w:rPr>
          <w:rFonts w:ascii="Times New Roman" w:hAnsi="Times New Roman" w:cs="Times New Roman"/>
          <w:color w:val="000000"/>
          <w:sz w:val="24"/>
          <w:szCs w:val="24"/>
        </w:rPr>
        <w:t>y algunos aspectos de la metodología cuantitativa para el análisis de la encuesta</w:t>
      </w:r>
      <w:r w:rsidR="00FB35EF" w:rsidRPr="00415BE3">
        <w:rPr>
          <w:rFonts w:ascii="Times New Roman" w:hAnsi="Times New Roman" w:cs="Times New Roman"/>
          <w:color w:val="000000"/>
          <w:sz w:val="24"/>
          <w:szCs w:val="24"/>
        </w:rPr>
        <w:t>.</w:t>
      </w:r>
      <w:r w:rsidR="00462737" w:rsidRPr="00415BE3">
        <w:rPr>
          <w:rFonts w:ascii="Times New Roman" w:hAnsi="Times New Roman" w:cs="Times New Roman"/>
          <w:color w:val="000000"/>
          <w:sz w:val="24"/>
          <w:szCs w:val="24"/>
        </w:rPr>
        <w:t xml:space="preserve"> </w:t>
      </w:r>
      <w:r w:rsidR="009C2EB0" w:rsidRPr="00415BE3">
        <w:rPr>
          <w:rFonts w:ascii="Times New Roman" w:hAnsi="Times New Roman" w:cs="Times New Roman"/>
          <w:color w:val="000000"/>
          <w:sz w:val="24"/>
          <w:szCs w:val="24"/>
        </w:rPr>
        <w:t xml:space="preserve"> </w:t>
      </w:r>
      <w:r w:rsidR="000A521C" w:rsidRPr="00415BE3">
        <w:rPr>
          <w:rFonts w:ascii="Times New Roman" w:hAnsi="Times New Roman" w:cs="Times New Roman"/>
          <w:color w:val="000000"/>
          <w:sz w:val="24"/>
          <w:szCs w:val="24"/>
        </w:rPr>
        <w:t xml:space="preserve"> </w:t>
      </w:r>
    </w:p>
    <w:p w:rsidR="00825E98" w:rsidRPr="00415BE3" w:rsidRDefault="000A521C" w:rsidP="00415BE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ES"/>
        </w:rPr>
      </w:pPr>
      <w:r w:rsidRPr="00415BE3">
        <w:rPr>
          <w:rFonts w:ascii="Times New Roman" w:hAnsi="Times New Roman" w:cs="Times New Roman"/>
          <w:color w:val="000000"/>
          <w:sz w:val="24"/>
          <w:szCs w:val="24"/>
        </w:rPr>
        <w:t xml:space="preserve">La metodología </w:t>
      </w:r>
      <w:r w:rsidR="009C2EB0" w:rsidRPr="00415BE3">
        <w:rPr>
          <w:rFonts w:ascii="Times New Roman" w:hAnsi="Times New Roman" w:cs="Times New Roman"/>
          <w:color w:val="000000"/>
          <w:sz w:val="24"/>
          <w:szCs w:val="24"/>
        </w:rPr>
        <w:t>cualitativa posibilitó la descripción de</w:t>
      </w:r>
      <w:r w:rsidR="00EE2CBD" w:rsidRPr="00415BE3">
        <w:rPr>
          <w:rFonts w:ascii="Times New Roman" w:hAnsi="Times New Roman" w:cs="Times New Roman"/>
          <w:color w:val="000000"/>
          <w:sz w:val="24"/>
          <w:szCs w:val="24"/>
        </w:rPr>
        <w:t xml:space="preserve">l proceso de formación </w:t>
      </w:r>
      <w:r w:rsidR="00825E98" w:rsidRPr="00415BE3">
        <w:rPr>
          <w:rFonts w:ascii="Times New Roman" w:hAnsi="Times New Roman" w:cs="Times New Roman"/>
          <w:color w:val="000000"/>
          <w:sz w:val="24"/>
          <w:szCs w:val="24"/>
        </w:rPr>
        <w:t>continua</w:t>
      </w:r>
      <w:r w:rsidR="00825E98" w:rsidRPr="00415BE3">
        <w:rPr>
          <w:rFonts w:ascii="Times New Roman" w:eastAsia="Times New Roman" w:hAnsi="Times New Roman" w:cs="Times New Roman"/>
          <w:color w:val="FF0000"/>
          <w:sz w:val="24"/>
          <w:szCs w:val="24"/>
          <w:lang w:eastAsia="es-ES"/>
        </w:rPr>
        <w:t xml:space="preserve"> </w:t>
      </w:r>
      <w:r w:rsidR="00825E98" w:rsidRPr="00415BE3">
        <w:rPr>
          <w:rFonts w:ascii="Times New Roman" w:eastAsia="Times New Roman" w:hAnsi="Times New Roman" w:cs="Times New Roman"/>
          <w:color w:val="000000" w:themeColor="text1"/>
          <w:sz w:val="24"/>
          <w:szCs w:val="24"/>
          <w:lang w:eastAsia="es-ES"/>
        </w:rPr>
        <w:t xml:space="preserve">relacionada con las insuficiencias observadas en el contexto de actuación del profesional </w:t>
      </w:r>
      <w:r w:rsidR="00825E98" w:rsidRPr="00415BE3">
        <w:rPr>
          <w:rFonts w:ascii="Times New Roman" w:eastAsia="Times New Roman" w:hAnsi="Times New Roman" w:cs="Times New Roman"/>
          <w:color w:val="000000" w:themeColor="text1"/>
          <w:sz w:val="24"/>
          <w:szCs w:val="24"/>
          <w:lang w:eastAsia="es-ES"/>
        </w:rPr>
        <w:lastRenderedPageBreak/>
        <w:t>del turismo</w:t>
      </w:r>
      <w:r w:rsidR="002026A0" w:rsidRPr="00415BE3">
        <w:rPr>
          <w:rFonts w:ascii="Times New Roman" w:eastAsia="Times New Roman" w:hAnsi="Times New Roman" w:cs="Times New Roman"/>
          <w:color w:val="000000" w:themeColor="text1"/>
          <w:sz w:val="24"/>
          <w:szCs w:val="24"/>
          <w:lang w:eastAsia="es-ES"/>
        </w:rPr>
        <w:t xml:space="preserve"> por uno de los autores de este trabajo que está directamente relacionado con dicho sector.</w:t>
      </w:r>
    </w:p>
    <w:p w:rsidR="00B51E02" w:rsidRPr="00415BE3" w:rsidRDefault="009C2EB0" w:rsidP="0041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415BE3">
        <w:rPr>
          <w:rFonts w:ascii="Times New Roman" w:hAnsi="Times New Roman" w:cs="Times New Roman"/>
          <w:color w:val="000000"/>
          <w:sz w:val="24"/>
          <w:szCs w:val="24"/>
        </w:rPr>
        <w:t xml:space="preserve">El análisis de documentos y la observación, </w:t>
      </w:r>
      <w:r w:rsidR="00347082" w:rsidRPr="00415BE3">
        <w:rPr>
          <w:rFonts w:ascii="Times New Roman" w:hAnsi="Times New Roman" w:cs="Times New Roman"/>
          <w:color w:val="000000"/>
          <w:sz w:val="24"/>
          <w:szCs w:val="24"/>
        </w:rPr>
        <w:t xml:space="preserve">como </w:t>
      </w:r>
      <w:r w:rsidRPr="00415BE3">
        <w:rPr>
          <w:rFonts w:ascii="Times New Roman" w:hAnsi="Times New Roman" w:cs="Times New Roman"/>
          <w:color w:val="000000"/>
          <w:sz w:val="24"/>
          <w:szCs w:val="24"/>
        </w:rPr>
        <w:t>métodos empíricos de la metodología cualitativa,</w:t>
      </w:r>
      <w:r w:rsidR="002026A0" w:rsidRPr="00415BE3">
        <w:rPr>
          <w:rFonts w:ascii="Times New Roman" w:hAnsi="Times New Roman" w:cs="Times New Roman"/>
          <w:color w:val="000000"/>
          <w:sz w:val="24"/>
          <w:szCs w:val="24"/>
        </w:rPr>
        <w:t xml:space="preserve"> </w:t>
      </w:r>
      <w:r w:rsidRPr="00415BE3">
        <w:rPr>
          <w:rFonts w:ascii="Times New Roman" w:hAnsi="Times New Roman" w:cs="Times New Roman"/>
          <w:color w:val="000000"/>
          <w:sz w:val="24"/>
          <w:szCs w:val="24"/>
        </w:rPr>
        <w:t>permitieron</w:t>
      </w:r>
      <w:r w:rsidR="002026A0" w:rsidRPr="00415BE3">
        <w:rPr>
          <w:rFonts w:ascii="Times New Roman" w:hAnsi="Times New Roman" w:cs="Times New Roman"/>
          <w:color w:val="000000"/>
          <w:sz w:val="24"/>
          <w:szCs w:val="24"/>
        </w:rPr>
        <w:t xml:space="preserve"> </w:t>
      </w:r>
      <w:r w:rsidR="003A510D" w:rsidRPr="00415BE3">
        <w:rPr>
          <w:rFonts w:ascii="Times New Roman" w:hAnsi="Times New Roman" w:cs="Times New Roman"/>
          <w:color w:val="000000"/>
          <w:sz w:val="24"/>
          <w:szCs w:val="24"/>
        </w:rPr>
        <w:t>además comprender</w:t>
      </w:r>
      <w:r w:rsidRPr="00415BE3">
        <w:rPr>
          <w:rFonts w:ascii="Times New Roman" w:hAnsi="Times New Roman" w:cs="Times New Roman"/>
          <w:color w:val="000000"/>
          <w:sz w:val="24"/>
          <w:szCs w:val="24"/>
        </w:rPr>
        <w:t xml:space="preserve"> objetivamente el contexto, lo cual condujo al análisis de la realidad de forma detallada para intervenir en el desarrollo de la habilidad comunicativa en inglés mediante la </w:t>
      </w:r>
      <w:r w:rsidR="00B51E02" w:rsidRPr="00415BE3">
        <w:rPr>
          <w:rFonts w:ascii="Times New Roman" w:hAnsi="Times New Roman" w:cs="Times New Roman"/>
          <w:color w:val="000000"/>
          <w:sz w:val="24"/>
          <w:szCs w:val="24"/>
        </w:rPr>
        <w:t>formación continua a través de un curso</w:t>
      </w:r>
      <w:r w:rsidR="002026A0" w:rsidRPr="00415BE3">
        <w:rPr>
          <w:rFonts w:ascii="Times New Roman" w:hAnsi="Times New Roman" w:cs="Times New Roman"/>
          <w:color w:val="000000"/>
          <w:sz w:val="24"/>
          <w:szCs w:val="24"/>
        </w:rPr>
        <w:t xml:space="preserve"> </w:t>
      </w:r>
      <w:r w:rsidR="003A510D" w:rsidRPr="00415BE3">
        <w:rPr>
          <w:rFonts w:ascii="Times New Roman" w:hAnsi="Times New Roman" w:cs="Times New Roman"/>
          <w:color w:val="000000"/>
          <w:sz w:val="24"/>
          <w:szCs w:val="24"/>
        </w:rPr>
        <w:t xml:space="preserve">virtual. </w:t>
      </w:r>
    </w:p>
    <w:p w:rsidR="009C2EB0" w:rsidRPr="00415BE3" w:rsidRDefault="00B51E02" w:rsidP="0041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415BE3">
        <w:rPr>
          <w:rFonts w:ascii="Times New Roman" w:hAnsi="Times New Roman" w:cs="Times New Roman"/>
          <w:color w:val="000000"/>
          <w:sz w:val="24"/>
          <w:szCs w:val="24"/>
        </w:rPr>
        <w:t xml:space="preserve"> </w:t>
      </w:r>
      <w:r w:rsidR="009C2EB0" w:rsidRPr="00415BE3">
        <w:rPr>
          <w:rFonts w:ascii="Times New Roman" w:hAnsi="Times New Roman" w:cs="Times New Roman"/>
          <w:color w:val="000000"/>
          <w:sz w:val="24"/>
          <w:szCs w:val="24"/>
        </w:rPr>
        <w:t xml:space="preserve"> </w:t>
      </w:r>
    </w:p>
    <w:p w:rsidR="00B51E02" w:rsidRPr="00415BE3" w:rsidRDefault="00AF6BD9" w:rsidP="0041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415BE3">
        <w:rPr>
          <w:rFonts w:ascii="Times New Roman" w:hAnsi="Times New Roman" w:cs="Times New Roman"/>
          <w:color w:val="000000"/>
          <w:sz w:val="24"/>
          <w:szCs w:val="24"/>
        </w:rPr>
        <w:t>La metodología cuantit</w:t>
      </w:r>
      <w:r w:rsidR="00B51E02" w:rsidRPr="00415BE3">
        <w:rPr>
          <w:rFonts w:ascii="Times New Roman" w:hAnsi="Times New Roman" w:cs="Times New Roman"/>
          <w:color w:val="000000"/>
          <w:sz w:val="24"/>
          <w:szCs w:val="24"/>
        </w:rPr>
        <w:t>ativa permitió</w:t>
      </w:r>
      <w:r w:rsidRPr="00415BE3">
        <w:rPr>
          <w:rFonts w:ascii="Times New Roman" w:hAnsi="Times New Roman" w:cs="Times New Roman"/>
          <w:color w:val="000000"/>
          <w:sz w:val="24"/>
          <w:szCs w:val="24"/>
        </w:rPr>
        <w:t xml:space="preserve"> un análisis</w:t>
      </w:r>
      <w:r w:rsidR="00B51E02" w:rsidRPr="00415BE3">
        <w:rPr>
          <w:rFonts w:ascii="Times New Roman" w:hAnsi="Times New Roman" w:cs="Times New Roman"/>
          <w:color w:val="000000"/>
          <w:sz w:val="24"/>
          <w:szCs w:val="24"/>
        </w:rPr>
        <w:t xml:space="preserve"> riguroso</w:t>
      </w:r>
      <w:r w:rsidRPr="00415BE3">
        <w:rPr>
          <w:rFonts w:ascii="Times New Roman" w:hAnsi="Times New Roman" w:cs="Times New Roman"/>
          <w:color w:val="000000"/>
          <w:sz w:val="24"/>
          <w:szCs w:val="24"/>
        </w:rPr>
        <w:t xml:space="preserve"> de los resultados de la encuesta </w:t>
      </w:r>
      <w:r w:rsidR="00B51E02" w:rsidRPr="00415BE3">
        <w:rPr>
          <w:rFonts w:ascii="Times New Roman" w:hAnsi="Times New Roman" w:cs="Times New Roman"/>
          <w:color w:val="000000"/>
          <w:sz w:val="24"/>
          <w:szCs w:val="24"/>
        </w:rPr>
        <w:t xml:space="preserve">  aplicada a los egresados</w:t>
      </w:r>
      <w:r w:rsidR="00C44614" w:rsidRPr="00415BE3">
        <w:rPr>
          <w:rFonts w:ascii="Times New Roman" w:hAnsi="Times New Roman" w:cs="Times New Roman"/>
          <w:color w:val="000000"/>
          <w:sz w:val="24"/>
          <w:szCs w:val="24"/>
        </w:rPr>
        <w:t>, los cuales</w:t>
      </w:r>
      <w:r w:rsidR="00B51E02" w:rsidRPr="00415BE3">
        <w:rPr>
          <w:rFonts w:ascii="Times New Roman" w:hAnsi="Times New Roman" w:cs="Times New Roman"/>
          <w:color w:val="000000"/>
          <w:sz w:val="24"/>
          <w:szCs w:val="24"/>
        </w:rPr>
        <w:t xml:space="preserve"> se tuvieron en cue</w:t>
      </w:r>
      <w:r w:rsidR="00C44614" w:rsidRPr="00415BE3">
        <w:rPr>
          <w:rFonts w:ascii="Times New Roman" w:hAnsi="Times New Roman" w:cs="Times New Roman"/>
          <w:color w:val="000000"/>
          <w:sz w:val="24"/>
          <w:szCs w:val="24"/>
        </w:rPr>
        <w:t>nta para la toma de decisiones.</w:t>
      </w:r>
      <w:r w:rsidR="006D22E3" w:rsidRPr="00415BE3">
        <w:rPr>
          <w:rFonts w:ascii="Times New Roman" w:hAnsi="Times New Roman" w:cs="Times New Roman"/>
          <w:color w:val="000000"/>
          <w:sz w:val="24"/>
          <w:szCs w:val="24"/>
        </w:rPr>
        <w:t xml:space="preserve"> </w:t>
      </w:r>
      <w:r w:rsidR="00B51E02" w:rsidRPr="00415BE3">
        <w:rPr>
          <w:rFonts w:ascii="Times New Roman" w:hAnsi="Times New Roman" w:cs="Times New Roman"/>
          <w:color w:val="000000"/>
          <w:sz w:val="24"/>
          <w:szCs w:val="24"/>
        </w:rPr>
        <w:t xml:space="preserve">Ambos métodos fueron de gran utilidad </w:t>
      </w:r>
      <w:r w:rsidR="00C44614" w:rsidRPr="00415BE3">
        <w:rPr>
          <w:rFonts w:ascii="Times New Roman" w:hAnsi="Times New Roman" w:cs="Times New Roman"/>
          <w:color w:val="000000"/>
          <w:sz w:val="24"/>
          <w:szCs w:val="24"/>
        </w:rPr>
        <w:t>al permitir conocer la realidad.</w:t>
      </w:r>
    </w:p>
    <w:p w:rsidR="007316B2" w:rsidRPr="00974CA7" w:rsidRDefault="00AF6BD9" w:rsidP="00825E98">
      <w:pPr>
        <w:spacing w:before="100" w:beforeAutospacing="1" w:after="100" w:afterAutospacing="1" w:line="240" w:lineRule="auto"/>
        <w:rPr>
          <w:rFonts w:ascii="Arial" w:hAnsi="Arial" w:cs="Arial"/>
          <w:color w:val="000000"/>
          <w:sz w:val="24"/>
          <w:szCs w:val="24"/>
        </w:rPr>
      </w:pPr>
      <w:r w:rsidRPr="00974CA7">
        <w:rPr>
          <w:rFonts w:ascii="Arial" w:hAnsi="Arial" w:cs="Arial"/>
          <w:b/>
          <w:bCs/>
          <w:color w:val="000000"/>
          <w:sz w:val="24"/>
          <w:szCs w:val="24"/>
        </w:rPr>
        <w:t>3. Resultados y discusión</w:t>
      </w:r>
      <w:r w:rsidRPr="00974CA7">
        <w:rPr>
          <w:rFonts w:ascii="Arial" w:hAnsi="Arial" w:cs="Arial"/>
          <w:color w:val="000000"/>
          <w:sz w:val="24"/>
          <w:szCs w:val="24"/>
        </w:rPr>
        <w:t xml:space="preserve"> </w:t>
      </w:r>
    </w:p>
    <w:p w:rsidR="007316B2" w:rsidRPr="00B57C5C" w:rsidRDefault="00AF6BD9"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t>Se obtiene como resultado: La caracterización</w:t>
      </w:r>
      <w:r w:rsidR="007316B2" w:rsidRPr="00B57C5C">
        <w:rPr>
          <w:rFonts w:ascii="Times New Roman" w:hAnsi="Times New Roman" w:cs="Times New Roman"/>
          <w:color w:val="000000"/>
          <w:sz w:val="24"/>
          <w:szCs w:val="24"/>
        </w:rPr>
        <w:t xml:space="preserve"> real de los egresados de la UCLV insertados en el turismo en relación a la </w:t>
      </w:r>
      <w:r w:rsidR="001B6EAC" w:rsidRPr="00B57C5C">
        <w:rPr>
          <w:rFonts w:ascii="Times New Roman" w:hAnsi="Times New Roman" w:cs="Times New Roman"/>
          <w:color w:val="000000"/>
          <w:sz w:val="24"/>
          <w:szCs w:val="24"/>
        </w:rPr>
        <w:t>formación en inglés y la necesidad de formación para el perfeccionamiento continuo de la formación integral del profesional del turismo.</w:t>
      </w:r>
    </w:p>
    <w:p w:rsidR="001B6EAC" w:rsidRPr="00B57C5C" w:rsidRDefault="008C2DD4" w:rsidP="00857140">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s-ES"/>
        </w:rPr>
      </w:pPr>
      <w:r w:rsidRPr="00B57C5C">
        <w:rPr>
          <w:rFonts w:ascii="Times New Roman" w:hAnsi="Times New Roman" w:cs="Times New Roman"/>
          <w:color w:val="000000"/>
          <w:sz w:val="24"/>
          <w:szCs w:val="24"/>
        </w:rPr>
        <w:t xml:space="preserve">Con su aplicación los egresados podrán estar en mejores condiciones para trabajar en las </w:t>
      </w:r>
      <w:r w:rsidRPr="00B57C5C">
        <w:rPr>
          <w:rFonts w:ascii="Times New Roman" w:hAnsi="Times New Roman" w:cs="Times New Roman"/>
          <w:color w:val="000000" w:themeColor="text1"/>
          <w:sz w:val="24"/>
          <w:szCs w:val="24"/>
        </w:rPr>
        <w:t xml:space="preserve">determinadas esferas </w:t>
      </w:r>
      <w:r w:rsidR="000B4766" w:rsidRPr="00B57C5C">
        <w:rPr>
          <w:rFonts w:ascii="Times New Roman" w:hAnsi="Times New Roman" w:cs="Times New Roman"/>
          <w:color w:val="000000" w:themeColor="text1"/>
          <w:sz w:val="24"/>
          <w:szCs w:val="24"/>
        </w:rPr>
        <w:t xml:space="preserve">del </w:t>
      </w:r>
      <w:r w:rsidR="007970BE" w:rsidRPr="00B57C5C">
        <w:rPr>
          <w:rFonts w:ascii="Times New Roman" w:hAnsi="Times New Roman" w:cs="Times New Roman"/>
          <w:color w:val="000000" w:themeColor="text1"/>
          <w:sz w:val="24"/>
          <w:szCs w:val="24"/>
        </w:rPr>
        <w:t xml:space="preserve">sector del </w:t>
      </w:r>
      <w:r w:rsidR="000B4766" w:rsidRPr="00B57C5C">
        <w:rPr>
          <w:rFonts w:ascii="Times New Roman" w:hAnsi="Times New Roman" w:cs="Times New Roman"/>
          <w:color w:val="000000" w:themeColor="text1"/>
          <w:sz w:val="24"/>
          <w:szCs w:val="24"/>
        </w:rPr>
        <w:t>turismo</w:t>
      </w:r>
      <w:r w:rsidR="007970BE" w:rsidRPr="00B57C5C">
        <w:rPr>
          <w:rFonts w:ascii="Times New Roman" w:eastAsia="Times New Roman" w:hAnsi="Times New Roman" w:cs="Times New Roman"/>
          <w:color w:val="000000" w:themeColor="text1"/>
          <w:sz w:val="24"/>
          <w:szCs w:val="24"/>
          <w:lang w:eastAsia="es-ES"/>
        </w:rPr>
        <w:t xml:space="preserve"> y </w:t>
      </w:r>
      <w:r w:rsidR="00DA74F8" w:rsidRPr="00B57C5C">
        <w:rPr>
          <w:rFonts w:ascii="Times New Roman" w:eastAsia="Times New Roman" w:hAnsi="Times New Roman" w:cs="Times New Roman"/>
          <w:color w:val="000000" w:themeColor="text1"/>
          <w:sz w:val="24"/>
          <w:szCs w:val="24"/>
          <w:lang w:eastAsia="es-ES"/>
        </w:rPr>
        <w:t xml:space="preserve">a alcanzar objetivos de desarrollo </w:t>
      </w:r>
      <w:r w:rsidR="003A510D" w:rsidRPr="00B57C5C">
        <w:rPr>
          <w:rFonts w:ascii="Times New Roman" w:eastAsia="Times New Roman" w:hAnsi="Times New Roman" w:cs="Times New Roman"/>
          <w:color w:val="000000" w:themeColor="text1"/>
          <w:sz w:val="24"/>
          <w:szCs w:val="24"/>
          <w:lang w:eastAsia="es-ES"/>
        </w:rPr>
        <w:t xml:space="preserve">profesional de excelencia y de identidad cultural, </w:t>
      </w:r>
      <w:r w:rsidR="00FF7D4D" w:rsidRPr="00B57C5C">
        <w:rPr>
          <w:rFonts w:ascii="Times New Roman" w:eastAsia="Times New Roman" w:hAnsi="Times New Roman" w:cs="Times New Roman"/>
          <w:color w:val="000000" w:themeColor="text1"/>
          <w:sz w:val="24"/>
          <w:szCs w:val="24"/>
          <w:lang w:eastAsia="es-ES"/>
        </w:rPr>
        <w:t>así</w:t>
      </w:r>
      <w:r w:rsidR="003A510D" w:rsidRPr="00B57C5C">
        <w:rPr>
          <w:rFonts w:ascii="Times New Roman" w:eastAsia="Times New Roman" w:hAnsi="Times New Roman" w:cs="Times New Roman"/>
          <w:color w:val="000000" w:themeColor="text1"/>
          <w:sz w:val="24"/>
          <w:szCs w:val="24"/>
          <w:lang w:eastAsia="es-ES"/>
        </w:rPr>
        <w:t xml:space="preserve"> como mejores oportunidades de trabajo. </w:t>
      </w:r>
    </w:p>
    <w:p w:rsidR="00FA4443" w:rsidRPr="00B57C5C" w:rsidRDefault="001B6EAC" w:rsidP="000A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000000"/>
          <w:sz w:val="24"/>
          <w:szCs w:val="24"/>
        </w:rPr>
      </w:pPr>
      <w:r w:rsidRPr="00B57C5C">
        <w:rPr>
          <w:rFonts w:ascii="Times New Roman" w:hAnsi="Times New Roman" w:cs="Times New Roman"/>
          <w:b/>
          <w:color w:val="000000"/>
          <w:sz w:val="24"/>
          <w:szCs w:val="24"/>
        </w:rPr>
        <w:t>3.1 Concepción del curso</w:t>
      </w:r>
    </w:p>
    <w:p w:rsidR="001B6EAC" w:rsidRPr="00B57C5C" w:rsidRDefault="001B6EAC" w:rsidP="000A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FF0000"/>
          <w:sz w:val="24"/>
          <w:szCs w:val="24"/>
        </w:rPr>
      </w:pPr>
      <w:r w:rsidRPr="00B57C5C">
        <w:rPr>
          <w:rFonts w:ascii="Times New Roman" w:hAnsi="Times New Roman" w:cs="Times New Roman"/>
          <w:b/>
          <w:color w:val="000000"/>
          <w:sz w:val="24"/>
          <w:szCs w:val="24"/>
        </w:rPr>
        <w:t xml:space="preserve"> </w:t>
      </w:r>
    </w:p>
    <w:p w:rsidR="00252725" w:rsidRPr="00B57C5C" w:rsidRDefault="00252725"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t>El diseño del Curso de formación continua virtual para egresados insertados en el turismo tiene como objetivo: Perfeccionar la competencia comunicativa en idioma inglés</w:t>
      </w:r>
      <w:r w:rsidR="00002838" w:rsidRPr="00B57C5C">
        <w:rPr>
          <w:rFonts w:ascii="Times New Roman" w:hAnsi="Times New Roman" w:cs="Times New Roman"/>
          <w:color w:val="000000"/>
          <w:sz w:val="24"/>
          <w:szCs w:val="24"/>
        </w:rPr>
        <w:t xml:space="preserve"> </w:t>
      </w:r>
      <w:r w:rsidRPr="00B57C5C">
        <w:rPr>
          <w:rFonts w:ascii="Times New Roman" w:hAnsi="Times New Roman" w:cs="Times New Roman"/>
          <w:color w:val="000000"/>
          <w:sz w:val="24"/>
          <w:szCs w:val="24"/>
        </w:rPr>
        <w:t>de los egresados universitarios en el sector del turismo.</w:t>
      </w:r>
    </w:p>
    <w:p w:rsidR="006D22E3" w:rsidRPr="00B57C5C" w:rsidRDefault="0018588A" w:rsidP="00857140">
      <w:pPr>
        <w:spacing w:before="100" w:beforeAutospacing="1" w:after="100" w:afterAutospacing="1" w:line="360" w:lineRule="auto"/>
        <w:jc w:val="both"/>
        <w:rPr>
          <w:rFonts w:ascii="Times New Roman" w:hAnsi="Times New Roman" w:cs="Times New Roman"/>
          <w:color w:val="000000" w:themeColor="text1"/>
          <w:sz w:val="24"/>
          <w:szCs w:val="24"/>
        </w:rPr>
      </w:pPr>
      <w:r w:rsidRPr="00B57C5C">
        <w:rPr>
          <w:rFonts w:ascii="Times New Roman" w:hAnsi="Times New Roman" w:cs="Times New Roman"/>
          <w:color w:val="000000" w:themeColor="text1"/>
          <w:sz w:val="24"/>
          <w:szCs w:val="24"/>
        </w:rPr>
        <w:t xml:space="preserve">Se selecciona la modalidad virtual porque presenta menos gastos, no se necesitan materiales físicos como aulas equipadas, libros, etc. También se eliminan los viajes tanto del profesor como de los participantes. Todo se concentra en una plataforma desde donde todos los participantes pueden acceder e interactuar con el profesor, con sus compañeros y con todos los contenidos desde cualquier lugar y a cualquier hora, excepto cuando se planifique una actividad síncrona.  </w:t>
      </w:r>
    </w:p>
    <w:p w:rsidR="00F41C31" w:rsidRPr="00B57C5C" w:rsidRDefault="001319FB"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lastRenderedPageBreak/>
        <w:t>E</w:t>
      </w:r>
      <w:r w:rsidR="001B6EAC" w:rsidRPr="00B57C5C">
        <w:rPr>
          <w:rFonts w:ascii="Times New Roman" w:hAnsi="Times New Roman" w:cs="Times New Roman"/>
          <w:color w:val="000000"/>
          <w:sz w:val="24"/>
          <w:szCs w:val="24"/>
        </w:rPr>
        <w:t xml:space="preserve">l mismo presenta un diseño didáctico y un diseño tecnológico intencionados al exitoso desempeño </w:t>
      </w:r>
      <w:r w:rsidR="00F41C31" w:rsidRPr="00B57C5C">
        <w:rPr>
          <w:rFonts w:ascii="Times New Roman" w:hAnsi="Times New Roman" w:cs="Times New Roman"/>
          <w:color w:val="000000"/>
          <w:sz w:val="24"/>
          <w:szCs w:val="24"/>
        </w:rPr>
        <w:t xml:space="preserve">del egresado </w:t>
      </w:r>
      <w:r w:rsidRPr="00B57C5C">
        <w:rPr>
          <w:rFonts w:ascii="Times New Roman" w:hAnsi="Times New Roman" w:cs="Times New Roman"/>
          <w:color w:val="000000"/>
          <w:sz w:val="24"/>
          <w:szCs w:val="24"/>
        </w:rPr>
        <w:t>en el ámbito profesional</w:t>
      </w:r>
      <w:r w:rsidR="00A402A5" w:rsidRPr="00B57C5C">
        <w:rPr>
          <w:rFonts w:ascii="Times New Roman" w:hAnsi="Times New Roman" w:cs="Times New Roman"/>
          <w:color w:val="000000"/>
          <w:sz w:val="24"/>
          <w:szCs w:val="24"/>
        </w:rPr>
        <w:t xml:space="preserve">. </w:t>
      </w:r>
      <w:r w:rsidR="00AF6BD9" w:rsidRPr="00B57C5C">
        <w:rPr>
          <w:rFonts w:ascii="Times New Roman" w:hAnsi="Times New Roman" w:cs="Times New Roman"/>
          <w:color w:val="000000"/>
          <w:sz w:val="24"/>
          <w:szCs w:val="24"/>
        </w:rPr>
        <w:t xml:space="preserve">Con su aplicación los egresados podrán estar en mejores condiciones para </w:t>
      </w:r>
      <w:r w:rsidR="00F41C31" w:rsidRPr="00B57C5C">
        <w:rPr>
          <w:rFonts w:ascii="Times New Roman" w:hAnsi="Times New Roman" w:cs="Times New Roman"/>
          <w:color w:val="000000"/>
          <w:sz w:val="24"/>
          <w:szCs w:val="24"/>
        </w:rPr>
        <w:t>trabajar en</w:t>
      </w:r>
      <w:r w:rsidR="00A402A5" w:rsidRPr="00B57C5C">
        <w:rPr>
          <w:rFonts w:ascii="Times New Roman" w:hAnsi="Times New Roman" w:cs="Times New Roman"/>
          <w:color w:val="000000"/>
          <w:sz w:val="24"/>
          <w:szCs w:val="24"/>
        </w:rPr>
        <w:t xml:space="preserve"> el sector.</w:t>
      </w:r>
    </w:p>
    <w:p w:rsidR="00252725" w:rsidRPr="00B57C5C" w:rsidRDefault="00252725" w:rsidP="00857140">
      <w:pPr>
        <w:spacing w:before="100" w:beforeAutospacing="1" w:after="100" w:afterAutospacing="1" w:line="360" w:lineRule="auto"/>
        <w:jc w:val="both"/>
        <w:rPr>
          <w:rFonts w:ascii="Times New Roman" w:hAnsi="Times New Roman" w:cs="Times New Roman"/>
          <w:color w:val="000000" w:themeColor="text1"/>
          <w:sz w:val="24"/>
          <w:szCs w:val="24"/>
        </w:rPr>
      </w:pPr>
      <w:r w:rsidRPr="00B57C5C">
        <w:rPr>
          <w:rFonts w:ascii="Times New Roman" w:eastAsia="Times New Roman" w:hAnsi="Times New Roman" w:cs="Times New Roman"/>
          <w:color w:val="000000" w:themeColor="text1"/>
          <w:sz w:val="24"/>
          <w:szCs w:val="24"/>
          <w:lang w:eastAsia="es-ES"/>
        </w:rPr>
        <w:t>Desde el punto de vista didáctico se pretende que el curso sea activo, dinámico y flexible. Se presentan a los estudiantes simulaciones prácticas basadas en situaciones de comunicación real, ejercicios interactivos y participativos de modo tal que los</w:t>
      </w:r>
      <w:r w:rsidR="00FD08ED" w:rsidRPr="00B57C5C">
        <w:rPr>
          <w:rFonts w:ascii="Times New Roman" w:eastAsia="Times New Roman" w:hAnsi="Times New Roman" w:cs="Times New Roman"/>
          <w:color w:val="000000" w:themeColor="text1"/>
          <w:sz w:val="24"/>
          <w:szCs w:val="24"/>
          <w:lang w:eastAsia="es-ES"/>
        </w:rPr>
        <w:t xml:space="preserve"> estudiantes se</w:t>
      </w:r>
      <w:r w:rsidRPr="00B57C5C">
        <w:rPr>
          <w:rFonts w:ascii="Times New Roman" w:eastAsia="Times New Roman" w:hAnsi="Times New Roman" w:cs="Times New Roman"/>
          <w:color w:val="000000" w:themeColor="text1"/>
          <w:sz w:val="24"/>
          <w:szCs w:val="24"/>
          <w:lang w:eastAsia="es-ES"/>
        </w:rPr>
        <w:t xml:space="preserve"> estimule</w:t>
      </w:r>
      <w:r w:rsidR="00FD08ED" w:rsidRPr="00B57C5C">
        <w:rPr>
          <w:rFonts w:ascii="Times New Roman" w:eastAsia="Times New Roman" w:hAnsi="Times New Roman" w:cs="Times New Roman"/>
          <w:color w:val="000000" w:themeColor="text1"/>
          <w:sz w:val="24"/>
          <w:szCs w:val="24"/>
          <w:lang w:eastAsia="es-ES"/>
        </w:rPr>
        <w:t>n</w:t>
      </w:r>
      <w:r w:rsidRPr="00B57C5C">
        <w:rPr>
          <w:rFonts w:ascii="Times New Roman" w:eastAsia="Times New Roman" w:hAnsi="Times New Roman" w:cs="Times New Roman"/>
          <w:color w:val="000000" w:themeColor="text1"/>
          <w:sz w:val="24"/>
          <w:szCs w:val="24"/>
          <w:lang w:eastAsia="es-ES"/>
        </w:rPr>
        <w:t xml:space="preserve"> y </w:t>
      </w:r>
      <w:r w:rsidR="00FD08ED" w:rsidRPr="00B57C5C">
        <w:rPr>
          <w:rFonts w:ascii="Times New Roman" w:eastAsia="Times New Roman" w:hAnsi="Times New Roman" w:cs="Times New Roman"/>
          <w:color w:val="000000" w:themeColor="text1"/>
          <w:sz w:val="24"/>
          <w:szCs w:val="24"/>
          <w:lang w:eastAsia="es-ES"/>
        </w:rPr>
        <w:t xml:space="preserve">apliquen </w:t>
      </w:r>
      <w:r w:rsidRPr="00B57C5C">
        <w:rPr>
          <w:rFonts w:ascii="Times New Roman" w:eastAsia="Times New Roman" w:hAnsi="Times New Roman" w:cs="Times New Roman"/>
          <w:color w:val="000000" w:themeColor="text1"/>
          <w:sz w:val="24"/>
          <w:szCs w:val="24"/>
          <w:lang w:eastAsia="es-ES"/>
        </w:rPr>
        <w:t xml:space="preserve">lo aprendido. </w:t>
      </w:r>
    </w:p>
    <w:p w:rsidR="0093460C" w:rsidRPr="00B57C5C" w:rsidRDefault="00002838" w:rsidP="0085714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57C5C">
        <w:rPr>
          <w:rFonts w:ascii="Times New Roman" w:hAnsi="Times New Roman" w:cs="Times New Roman"/>
          <w:color w:val="000000"/>
          <w:sz w:val="24"/>
          <w:szCs w:val="24"/>
        </w:rPr>
        <w:t xml:space="preserve">La duración del curso de 90 horas. </w:t>
      </w:r>
      <w:r w:rsidR="00F41C31" w:rsidRPr="00B57C5C">
        <w:rPr>
          <w:rFonts w:ascii="Times New Roman" w:hAnsi="Times New Roman" w:cs="Times New Roman"/>
          <w:color w:val="000000"/>
          <w:sz w:val="24"/>
          <w:szCs w:val="24"/>
        </w:rPr>
        <w:t xml:space="preserve">Lo temas fundamentales a tratar serán: </w:t>
      </w:r>
      <w:r w:rsidR="00F41C31" w:rsidRPr="00B57C5C">
        <w:rPr>
          <w:rFonts w:ascii="Times New Roman" w:eastAsia="Times New Roman" w:hAnsi="Times New Roman" w:cs="Times New Roman"/>
          <w:sz w:val="24"/>
          <w:szCs w:val="24"/>
          <w:lang w:eastAsia="es-ES"/>
        </w:rPr>
        <w:t>Inglés para la atención al cliente y ventas,</w:t>
      </w:r>
      <w:r w:rsidR="00F41C31" w:rsidRPr="00B57C5C">
        <w:rPr>
          <w:rFonts w:ascii="Times New Roman" w:hAnsi="Times New Roman" w:cs="Times New Roman"/>
          <w:color w:val="000000"/>
          <w:sz w:val="24"/>
          <w:szCs w:val="24"/>
        </w:rPr>
        <w:t xml:space="preserve"> </w:t>
      </w:r>
      <w:r w:rsidR="00B66FD6" w:rsidRPr="00B57C5C">
        <w:rPr>
          <w:rFonts w:ascii="Times New Roman" w:eastAsia="Times New Roman" w:hAnsi="Times New Roman" w:cs="Times New Roman"/>
          <w:sz w:val="24"/>
          <w:szCs w:val="24"/>
          <w:lang w:eastAsia="es-ES"/>
        </w:rPr>
        <w:t>c</w:t>
      </w:r>
      <w:r w:rsidR="00F41C31" w:rsidRPr="00B57C5C">
        <w:rPr>
          <w:rFonts w:ascii="Times New Roman" w:eastAsia="Times New Roman" w:hAnsi="Times New Roman" w:cs="Times New Roman"/>
          <w:sz w:val="24"/>
          <w:szCs w:val="24"/>
          <w:lang w:eastAsia="es-ES"/>
        </w:rPr>
        <w:t xml:space="preserve">omunicación en reservas y gestión de viajes, </w:t>
      </w:r>
      <w:r w:rsidR="00B66FD6" w:rsidRPr="00B57C5C">
        <w:rPr>
          <w:rFonts w:ascii="Times New Roman" w:eastAsia="Times New Roman" w:hAnsi="Times New Roman" w:cs="Times New Roman"/>
          <w:sz w:val="24"/>
          <w:szCs w:val="24"/>
          <w:lang w:eastAsia="es-ES"/>
        </w:rPr>
        <w:t>m</w:t>
      </w:r>
      <w:r w:rsidR="00F41C31" w:rsidRPr="00B57C5C">
        <w:rPr>
          <w:rFonts w:ascii="Times New Roman" w:eastAsia="Times New Roman" w:hAnsi="Times New Roman" w:cs="Times New Roman"/>
          <w:sz w:val="24"/>
          <w:szCs w:val="24"/>
          <w:lang w:eastAsia="es-ES"/>
        </w:rPr>
        <w:t xml:space="preserve">arketing digital y redes sociales en inglés, </w:t>
      </w:r>
      <w:r w:rsidR="00B66FD6" w:rsidRPr="00B57C5C">
        <w:rPr>
          <w:rFonts w:ascii="Times New Roman" w:eastAsia="Times New Roman" w:hAnsi="Times New Roman" w:cs="Times New Roman"/>
          <w:sz w:val="24"/>
          <w:szCs w:val="24"/>
          <w:lang w:eastAsia="es-ES"/>
        </w:rPr>
        <w:t>c</w:t>
      </w:r>
      <w:r w:rsidR="00F41C31" w:rsidRPr="00B57C5C">
        <w:rPr>
          <w:rFonts w:ascii="Times New Roman" w:eastAsia="Times New Roman" w:hAnsi="Times New Roman" w:cs="Times New Roman"/>
          <w:sz w:val="24"/>
          <w:szCs w:val="24"/>
          <w:lang w:eastAsia="es-ES"/>
        </w:rPr>
        <w:t xml:space="preserve">ultura y etiqueta en el turismo internacional, </w:t>
      </w:r>
      <w:r w:rsidR="00B66FD6" w:rsidRPr="00B57C5C">
        <w:rPr>
          <w:rFonts w:ascii="Times New Roman" w:eastAsia="Times New Roman" w:hAnsi="Times New Roman" w:cs="Times New Roman"/>
          <w:sz w:val="24"/>
          <w:szCs w:val="24"/>
          <w:lang w:eastAsia="es-ES"/>
        </w:rPr>
        <w:t>g</w:t>
      </w:r>
      <w:r w:rsidR="00F41C31" w:rsidRPr="00B57C5C">
        <w:rPr>
          <w:rFonts w:ascii="Times New Roman" w:eastAsia="Times New Roman" w:hAnsi="Times New Roman" w:cs="Times New Roman"/>
          <w:sz w:val="24"/>
          <w:szCs w:val="24"/>
          <w:lang w:eastAsia="es-ES"/>
        </w:rPr>
        <w:t xml:space="preserve">estión </w:t>
      </w:r>
      <w:r w:rsidR="00B66FD6" w:rsidRPr="00B57C5C">
        <w:rPr>
          <w:rFonts w:ascii="Times New Roman" w:eastAsia="Times New Roman" w:hAnsi="Times New Roman" w:cs="Times New Roman"/>
          <w:sz w:val="24"/>
          <w:szCs w:val="24"/>
          <w:lang w:eastAsia="es-ES"/>
        </w:rPr>
        <w:t>de eventos y turismo sostenible y r</w:t>
      </w:r>
      <w:r w:rsidR="00F41C31" w:rsidRPr="00B57C5C">
        <w:rPr>
          <w:rFonts w:ascii="Times New Roman" w:eastAsia="Times New Roman" w:hAnsi="Times New Roman" w:cs="Times New Roman"/>
          <w:sz w:val="24"/>
          <w:szCs w:val="24"/>
          <w:lang w:eastAsia="es-ES"/>
        </w:rPr>
        <w:t>esolución de conflictos y manejo de quejas en inglés.</w:t>
      </w:r>
    </w:p>
    <w:p w:rsidR="00002838" w:rsidRPr="00B57C5C" w:rsidRDefault="00252725" w:rsidP="0085714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57C5C">
        <w:rPr>
          <w:rFonts w:ascii="Times New Roman" w:eastAsia="Times New Roman" w:hAnsi="Times New Roman" w:cs="Times New Roman"/>
          <w:sz w:val="24"/>
          <w:szCs w:val="24"/>
          <w:lang w:eastAsia="es-ES"/>
        </w:rPr>
        <w:t xml:space="preserve">Desde el punto de </w:t>
      </w:r>
      <w:r w:rsidR="00FD08ED" w:rsidRPr="00B57C5C">
        <w:rPr>
          <w:rFonts w:ascii="Times New Roman" w:eastAsia="Times New Roman" w:hAnsi="Times New Roman" w:cs="Times New Roman"/>
          <w:sz w:val="24"/>
          <w:szCs w:val="24"/>
          <w:lang w:eastAsia="es-ES"/>
        </w:rPr>
        <w:t>vista tecnológico</w:t>
      </w:r>
      <w:r w:rsidRPr="00B57C5C">
        <w:rPr>
          <w:rFonts w:ascii="Times New Roman" w:eastAsia="Times New Roman" w:hAnsi="Times New Roman" w:cs="Times New Roman"/>
          <w:sz w:val="24"/>
          <w:szCs w:val="24"/>
          <w:lang w:eastAsia="es-ES"/>
        </w:rPr>
        <w:t xml:space="preserve"> se selecciona la plataforma Moodle por los beneficios que ofrece</w:t>
      </w:r>
      <w:r w:rsidR="0093460C" w:rsidRPr="00B57C5C">
        <w:rPr>
          <w:rFonts w:ascii="Times New Roman" w:eastAsia="Times New Roman" w:hAnsi="Times New Roman" w:cs="Times New Roman"/>
          <w:sz w:val="24"/>
          <w:szCs w:val="24"/>
          <w:lang w:eastAsia="es-ES"/>
        </w:rPr>
        <w:t xml:space="preserve">. </w:t>
      </w:r>
      <w:r w:rsidR="00002838" w:rsidRPr="00B57C5C">
        <w:rPr>
          <w:rFonts w:ascii="Times New Roman" w:hAnsi="Times New Roman" w:cs="Times New Roman"/>
          <w:color w:val="000000"/>
          <w:sz w:val="24"/>
          <w:szCs w:val="24"/>
        </w:rPr>
        <w:t>Esta plataforma es de fácil manejo. El código está escrito en PHP, por lo que no es necesario saber programar para utilizar Moodle, es fácil de instalar en cualquier servidor. Es un sistema fácil de usar y con una alta disponibilidad, Su interfaz es sencillo y amigable. Posee gran</w:t>
      </w:r>
      <w:r w:rsidR="0093460C" w:rsidRPr="00B57C5C">
        <w:rPr>
          <w:rFonts w:ascii="Times New Roman" w:hAnsi="Times New Roman" w:cs="Times New Roman"/>
          <w:color w:val="000000"/>
          <w:sz w:val="24"/>
          <w:szCs w:val="24"/>
        </w:rPr>
        <w:t xml:space="preserve"> asequibilidad e interactividad para todos los usuarios/estudiantes.</w:t>
      </w:r>
    </w:p>
    <w:p w:rsidR="007316B2" w:rsidRPr="00974CA7" w:rsidRDefault="00AF6BD9" w:rsidP="000A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4"/>
          <w:szCs w:val="24"/>
        </w:rPr>
      </w:pPr>
      <w:r w:rsidRPr="00974CA7">
        <w:rPr>
          <w:rFonts w:ascii="Arial" w:hAnsi="Arial" w:cs="Arial"/>
          <w:b/>
          <w:bCs/>
          <w:color w:val="000000"/>
          <w:sz w:val="24"/>
          <w:szCs w:val="24"/>
        </w:rPr>
        <w:t>4. Conclusiones</w:t>
      </w:r>
      <w:r w:rsidRPr="00974CA7">
        <w:rPr>
          <w:rFonts w:ascii="Arial" w:hAnsi="Arial" w:cs="Arial"/>
          <w:color w:val="000000"/>
          <w:sz w:val="24"/>
          <w:szCs w:val="24"/>
        </w:rPr>
        <w:t xml:space="preserve"> </w:t>
      </w:r>
    </w:p>
    <w:p w:rsidR="00C5215D" w:rsidRPr="00974CA7" w:rsidRDefault="00C5215D" w:rsidP="000A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24"/>
          <w:szCs w:val="24"/>
        </w:rPr>
      </w:pPr>
    </w:p>
    <w:p w:rsidR="006D22E3" w:rsidRPr="00B57C5C" w:rsidRDefault="00AF6BD9"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t>El trabajo realizado permitió arribar a las siguientes conclusiones:</w:t>
      </w:r>
    </w:p>
    <w:p w:rsidR="006D22E3" w:rsidRPr="00B57C5C" w:rsidRDefault="00AF6BD9"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br/>
        <w:t xml:space="preserve">El estudio del contexto demostró </w:t>
      </w:r>
      <w:r w:rsidR="006D22E3" w:rsidRPr="00B57C5C">
        <w:rPr>
          <w:rFonts w:ascii="Times New Roman" w:hAnsi="Times New Roman" w:cs="Times New Roman"/>
          <w:color w:val="000000"/>
          <w:sz w:val="24"/>
          <w:szCs w:val="24"/>
        </w:rPr>
        <w:t>la necesidad de superación de los trabajadores de turismo en idioma inglés para un mayor desempeño en su profesión</w:t>
      </w:r>
      <w:r w:rsidR="00FF7D4D" w:rsidRPr="00B57C5C">
        <w:rPr>
          <w:rFonts w:ascii="Times New Roman" w:hAnsi="Times New Roman" w:cs="Times New Roman"/>
          <w:color w:val="000000"/>
          <w:sz w:val="24"/>
          <w:szCs w:val="24"/>
        </w:rPr>
        <w:t>.</w:t>
      </w:r>
      <w:r w:rsidR="00ED1924" w:rsidRPr="00B57C5C">
        <w:rPr>
          <w:rFonts w:ascii="Times New Roman" w:hAnsi="Times New Roman" w:cs="Times New Roman"/>
          <w:color w:val="000000"/>
          <w:sz w:val="24"/>
          <w:szCs w:val="24"/>
        </w:rPr>
        <w:t xml:space="preserve"> </w:t>
      </w:r>
    </w:p>
    <w:p w:rsidR="00ED1924" w:rsidRPr="00B57C5C" w:rsidRDefault="00ED1924"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p>
    <w:p w:rsidR="00576F65" w:rsidRPr="00B57C5C" w:rsidRDefault="006D22E3"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t>El</w:t>
      </w:r>
      <w:r w:rsidR="00AF6BD9" w:rsidRPr="00B57C5C">
        <w:rPr>
          <w:rFonts w:ascii="Times New Roman" w:hAnsi="Times New Roman" w:cs="Times New Roman"/>
          <w:color w:val="000000"/>
          <w:sz w:val="24"/>
          <w:szCs w:val="24"/>
        </w:rPr>
        <w:t xml:space="preserve"> </w:t>
      </w:r>
      <w:r w:rsidRPr="00B57C5C">
        <w:rPr>
          <w:rFonts w:ascii="Times New Roman" w:hAnsi="Times New Roman" w:cs="Times New Roman"/>
          <w:color w:val="000000"/>
          <w:sz w:val="24"/>
          <w:szCs w:val="24"/>
        </w:rPr>
        <w:t xml:space="preserve">dominio del idioma inglés, así como el uso de las tecnologías de la información y la comunicación (TIC) </w:t>
      </w:r>
      <w:r w:rsidR="00AF6BD9" w:rsidRPr="00B57C5C">
        <w:rPr>
          <w:rFonts w:ascii="Times New Roman" w:hAnsi="Times New Roman" w:cs="Times New Roman"/>
          <w:color w:val="000000"/>
          <w:sz w:val="24"/>
          <w:szCs w:val="24"/>
        </w:rPr>
        <w:t>adquieren cada vez más importancia para acceder a l</w:t>
      </w:r>
      <w:r w:rsidRPr="00B57C5C">
        <w:rPr>
          <w:rFonts w:ascii="Times New Roman" w:hAnsi="Times New Roman" w:cs="Times New Roman"/>
          <w:color w:val="000000"/>
          <w:sz w:val="24"/>
          <w:szCs w:val="24"/>
        </w:rPr>
        <w:t>a info</w:t>
      </w:r>
      <w:r w:rsidR="00D7196C" w:rsidRPr="00B57C5C">
        <w:rPr>
          <w:rFonts w:ascii="Times New Roman" w:hAnsi="Times New Roman" w:cs="Times New Roman"/>
          <w:color w:val="000000"/>
          <w:sz w:val="24"/>
          <w:szCs w:val="24"/>
        </w:rPr>
        <w:t>rmación y al conocimiento y son herramientas invaluables para un buen desempeño laboral</w:t>
      </w:r>
      <w:r w:rsidR="00FD08ED" w:rsidRPr="00B57C5C">
        <w:rPr>
          <w:rFonts w:ascii="Times New Roman" w:hAnsi="Times New Roman" w:cs="Times New Roman"/>
          <w:color w:val="000000"/>
          <w:sz w:val="24"/>
          <w:szCs w:val="24"/>
        </w:rPr>
        <w:t xml:space="preserve"> durante toda la vida</w:t>
      </w:r>
      <w:r w:rsidR="00D7196C" w:rsidRPr="00B57C5C">
        <w:rPr>
          <w:rFonts w:ascii="Times New Roman" w:hAnsi="Times New Roman" w:cs="Times New Roman"/>
          <w:color w:val="000000"/>
          <w:sz w:val="24"/>
          <w:szCs w:val="24"/>
        </w:rPr>
        <w:t>.</w:t>
      </w:r>
    </w:p>
    <w:p w:rsidR="00F22270" w:rsidRPr="00B57C5C" w:rsidRDefault="00F22270"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p>
    <w:p w:rsidR="00F22270" w:rsidRPr="00B57C5C" w:rsidRDefault="00F22270"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t>La propuesta de</w:t>
      </w:r>
      <w:r w:rsidR="00C56CF9" w:rsidRPr="00B57C5C">
        <w:rPr>
          <w:rFonts w:ascii="Times New Roman" w:hAnsi="Times New Roman" w:cs="Times New Roman"/>
          <w:color w:val="000000"/>
          <w:sz w:val="24"/>
          <w:szCs w:val="24"/>
        </w:rPr>
        <w:t>l curso</w:t>
      </w:r>
      <w:r w:rsidRPr="00B57C5C">
        <w:rPr>
          <w:rFonts w:ascii="Times New Roman" w:hAnsi="Times New Roman" w:cs="Times New Roman"/>
          <w:color w:val="000000"/>
          <w:sz w:val="24"/>
          <w:szCs w:val="24"/>
        </w:rPr>
        <w:t xml:space="preserve"> está en concordancia con las exigencias Ministerio de Educación Superior Cubana</w:t>
      </w:r>
      <w:r w:rsidR="00367897" w:rsidRPr="00B57C5C">
        <w:rPr>
          <w:rFonts w:ascii="Times New Roman" w:hAnsi="Times New Roman" w:cs="Times New Roman"/>
          <w:color w:val="000000"/>
          <w:sz w:val="24"/>
          <w:szCs w:val="24"/>
        </w:rPr>
        <w:t xml:space="preserve"> y del país</w:t>
      </w:r>
      <w:r w:rsidRPr="00B57C5C">
        <w:rPr>
          <w:rFonts w:ascii="Times New Roman" w:hAnsi="Times New Roman" w:cs="Times New Roman"/>
          <w:color w:val="000000"/>
          <w:sz w:val="24"/>
          <w:szCs w:val="24"/>
        </w:rPr>
        <w:t xml:space="preserve"> de formar un profesional competente con pleno dominio del idioma inglés.</w:t>
      </w:r>
    </w:p>
    <w:p w:rsidR="00F22270" w:rsidRPr="00B57C5C" w:rsidRDefault="00F22270"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p>
    <w:p w:rsidR="00C56CF9" w:rsidRPr="00B57C5C" w:rsidRDefault="00F22270"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lastRenderedPageBreak/>
        <w:t>Esta línea de investigación</w:t>
      </w:r>
      <w:r w:rsidR="00FF7D4D" w:rsidRPr="00B57C5C">
        <w:rPr>
          <w:rFonts w:ascii="Times New Roman" w:hAnsi="Times New Roman" w:cs="Times New Roman"/>
          <w:color w:val="000000"/>
          <w:sz w:val="24"/>
          <w:szCs w:val="24"/>
        </w:rPr>
        <w:t xml:space="preserve"> es </w:t>
      </w:r>
      <w:r w:rsidR="00436FC4" w:rsidRPr="00B57C5C">
        <w:rPr>
          <w:rFonts w:ascii="Times New Roman" w:hAnsi="Times New Roman" w:cs="Times New Roman"/>
          <w:color w:val="000000"/>
          <w:sz w:val="24"/>
          <w:szCs w:val="24"/>
        </w:rPr>
        <w:t>pertinente</w:t>
      </w:r>
      <w:r w:rsidR="00367897" w:rsidRPr="00B57C5C">
        <w:rPr>
          <w:rFonts w:ascii="Times New Roman" w:hAnsi="Times New Roman" w:cs="Times New Roman"/>
          <w:color w:val="000000"/>
          <w:sz w:val="24"/>
          <w:szCs w:val="24"/>
        </w:rPr>
        <w:t xml:space="preserve"> y a</w:t>
      </w:r>
      <w:r w:rsidRPr="00B57C5C">
        <w:rPr>
          <w:rFonts w:ascii="Times New Roman" w:hAnsi="Times New Roman" w:cs="Times New Roman"/>
          <w:color w:val="000000"/>
          <w:sz w:val="24"/>
          <w:szCs w:val="24"/>
        </w:rPr>
        <w:t xml:space="preserve"> su vez pudiera derivar trabajos futuros </w:t>
      </w:r>
      <w:r w:rsidR="00C56CF9" w:rsidRPr="00B57C5C">
        <w:rPr>
          <w:rFonts w:ascii="Times New Roman" w:hAnsi="Times New Roman" w:cs="Times New Roman"/>
          <w:color w:val="000000"/>
          <w:sz w:val="24"/>
          <w:szCs w:val="24"/>
        </w:rPr>
        <w:t xml:space="preserve">relacionados con otros perfiles laborales e incluso pudiera ser aplicado </w:t>
      </w:r>
      <w:r w:rsidR="00D245A9" w:rsidRPr="00B57C5C">
        <w:rPr>
          <w:rFonts w:ascii="Times New Roman" w:hAnsi="Times New Roman" w:cs="Times New Roman"/>
          <w:color w:val="000000"/>
          <w:sz w:val="24"/>
          <w:szCs w:val="24"/>
        </w:rPr>
        <w:t xml:space="preserve">a </w:t>
      </w:r>
      <w:r w:rsidR="00C56CF9" w:rsidRPr="00B57C5C">
        <w:rPr>
          <w:rFonts w:ascii="Times New Roman" w:hAnsi="Times New Roman" w:cs="Times New Roman"/>
          <w:color w:val="000000"/>
          <w:sz w:val="24"/>
          <w:szCs w:val="24"/>
        </w:rPr>
        <w:t>egresado</w:t>
      </w:r>
      <w:r w:rsidR="00D245A9" w:rsidRPr="00B57C5C">
        <w:rPr>
          <w:rFonts w:ascii="Times New Roman" w:hAnsi="Times New Roman" w:cs="Times New Roman"/>
          <w:color w:val="000000"/>
          <w:sz w:val="24"/>
          <w:szCs w:val="24"/>
        </w:rPr>
        <w:t>s</w:t>
      </w:r>
      <w:r w:rsidR="00C56CF9" w:rsidRPr="00B57C5C">
        <w:rPr>
          <w:rFonts w:ascii="Times New Roman" w:hAnsi="Times New Roman" w:cs="Times New Roman"/>
          <w:color w:val="000000"/>
          <w:sz w:val="24"/>
          <w:szCs w:val="24"/>
        </w:rPr>
        <w:t xml:space="preserve"> de otras </w:t>
      </w:r>
      <w:r w:rsidR="00D245A9" w:rsidRPr="00B57C5C">
        <w:rPr>
          <w:rFonts w:ascii="Times New Roman" w:hAnsi="Times New Roman" w:cs="Times New Roman"/>
          <w:color w:val="000000"/>
          <w:sz w:val="24"/>
          <w:szCs w:val="24"/>
        </w:rPr>
        <w:t xml:space="preserve">universidades del país </w:t>
      </w:r>
    </w:p>
    <w:p w:rsidR="00C56CF9" w:rsidRPr="00B57C5C" w:rsidRDefault="00C56CF9" w:rsidP="0085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szCs w:val="24"/>
        </w:rPr>
      </w:pPr>
      <w:r w:rsidRPr="00B57C5C">
        <w:rPr>
          <w:rFonts w:ascii="Times New Roman" w:hAnsi="Times New Roman" w:cs="Times New Roman"/>
          <w:color w:val="000000"/>
          <w:sz w:val="24"/>
          <w:szCs w:val="24"/>
        </w:rPr>
        <w:t xml:space="preserve"> </w:t>
      </w:r>
    </w:p>
    <w:p w:rsidR="00AF6BD9" w:rsidRPr="00974CA7" w:rsidRDefault="00DC1388" w:rsidP="0057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000000"/>
          <w:sz w:val="24"/>
          <w:szCs w:val="24"/>
        </w:rPr>
      </w:pPr>
      <w:r w:rsidRPr="00974CA7">
        <w:rPr>
          <w:rFonts w:ascii="Arial" w:hAnsi="Arial" w:cs="Arial"/>
          <w:b/>
          <w:bCs/>
          <w:color w:val="000000"/>
          <w:sz w:val="24"/>
          <w:szCs w:val="24"/>
        </w:rPr>
        <w:t>5. Referencias bibliográficas</w:t>
      </w:r>
    </w:p>
    <w:p w:rsidR="00436FC4" w:rsidRPr="00974CA7" w:rsidRDefault="00436FC4" w:rsidP="0057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000000"/>
          <w:sz w:val="24"/>
          <w:szCs w:val="24"/>
        </w:rPr>
      </w:pPr>
    </w:p>
    <w:p w:rsidR="002D756A" w:rsidRPr="00857140" w:rsidRDefault="002D756A" w:rsidP="00857140">
      <w:pPr>
        <w:spacing w:after="0" w:line="360" w:lineRule="auto"/>
        <w:ind w:left="-135"/>
        <w:jc w:val="both"/>
        <w:rPr>
          <w:rFonts w:ascii="Times New Roman" w:hAnsi="Times New Roman" w:cs="Times New Roman"/>
          <w:sz w:val="24"/>
          <w:szCs w:val="24"/>
        </w:rPr>
      </w:pPr>
      <w:r w:rsidRPr="00857140">
        <w:rPr>
          <w:rFonts w:ascii="Times New Roman" w:hAnsi="Times New Roman" w:cs="Times New Roman"/>
          <w:sz w:val="24"/>
          <w:szCs w:val="24"/>
        </w:rPr>
        <w:t xml:space="preserve">1. </w:t>
      </w:r>
      <w:proofErr w:type="spellStart"/>
      <w:r w:rsidRPr="00857140">
        <w:rPr>
          <w:rFonts w:ascii="Times New Roman" w:hAnsi="Times New Roman" w:cs="Times New Roman"/>
          <w:sz w:val="24"/>
          <w:szCs w:val="24"/>
        </w:rPr>
        <w:t>Aenoa</w:t>
      </w:r>
      <w:proofErr w:type="spellEnd"/>
      <w:r w:rsidRPr="00857140">
        <w:rPr>
          <w:rFonts w:ascii="Times New Roman" w:hAnsi="Times New Roman" w:cs="Times New Roman"/>
          <w:sz w:val="24"/>
          <w:szCs w:val="24"/>
        </w:rPr>
        <w:t>. (21 de septiembre del 21).Obtenido de Congreso Virtual: http:www.congresosde formación.com</w:t>
      </w:r>
    </w:p>
    <w:p w:rsidR="00DF7AAA" w:rsidRPr="00857140" w:rsidRDefault="00436FC4" w:rsidP="00857140">
      <w:pPr>
        <w:spacing w:after="0" w:line="360" w:lineRule="auto"/>
        <w:ind w:left="-135"/>
        <w:jc w:val="both"/>
        <w:rPr>
          <w:rFonts w:ascii="Times New Roman" w:hAnsi="Times New Roman" w:cs="Times New Roman"/>
          <w:sz w:val="24"/>
          <w:szCs w:val="24"/>
        </w:rPr>
      </w:pPr>
      <w:r w:rsidRPr="00857140">
        <w:rPr>
          <w:rFonts w:ascii="Times New Roman" w:hAnsi="Times New Roman" w:cs="Times New Roman"/>
          <w:sz w:val="24"/>
          <w:szCs w:val="24"/>
        </w:rPr>
        <w:t>2. Brunner</w:t>
      </w:r>
      <w:r w:rsidR="000A01ED" w:rsidRPr="00857140">
        <w:rPr>
          <w:rFonts w:ascii="Times New Roman" w:hAnsi="Times New Roman" w:cs="Times New Roman"/>
          <w:sz w:val="24"/>
          <w:szCs w:val="24"/>
        </w:rPr>
        <w:t>,</w:t>
      </w:r>
      <w:r w:rsidR="00536A90" w:rsidRPr="00857140">
        <w:rPr>
          <w:rFonts w:ascii="Times New Roman" w:hAnsi="Times New Roman" w:cs="Times New Roman"/>
          <w:sz w:val="24"/>
          <w:szCs w:val="24"/>
        </w:rPr>
        <w:t xml:space="preserve"> J</w:t>
      </w:r>
      <w:r w:rsidR="000A01ED" w:rsidRPr="00857140">
        <w:rPr>
          <w:rFonts w:ascii="Times New Roman" w:hAnsi="Times New Roman" w:cs="Times New Roman"/>
          <w:sz w:val="24"/>
          <w:szCs w:val="24"/>
        </w:rPr>
        <w:t>.</w:t>
      </w:r>
      <w:r w:rsidRPr="00857140">
        <w:rPr>
          <w:rFonts w:ascii="Times New Roman" w:hAnsi="Times New Roman" w:cs="Times New Roman"/>
          <w:sz w:val="24"/>
          <w:szCs w:val="24"/>
        </w:rPr>
        <w:t xml:space="preserve"> (2005). Competencias para la vida: Proyecto </w:t>
      </w:r>
      <w:proofErr w:type="spellStart"/>
      <w:r w:rsidRPr="00857140">
        <w:rPr>
          <w:rFonts w:ascii="Times New Roman" w:hAnsi="Times New Roman" w:cs="Times New Roman"/>
          <w:sz w:val="24"/>
          <w:szCs w:val="24"/>
        </w:rPr>
        <w:t>DeSeCo</w:t>
      </w:r>
      <w:proofErr w:type="spellEnd"/>
      <w:r w:rsidRPr="00857140">
        <w:rPr>
          <w:rFonts w:ascii="Times New Roman" w:hAnsi="Times New Roman" w:cs="Times New Roman"/>
          <w:sz w:val="24"/>
          <w:szCs w:val="24"/>
        </w:rPr>
        <w:t xml:space="preserve">.  Disponible en: </w:t>
      </w:r>
      <w:hyperlink r:id="rId7" w:history="1">
        <w:r w:rsidRPr="00857140">
          <w:rPr>
            <w:rFonts w:ascii="Times New Roman" w:hAnsi="Times New Roman" w:cs="Times New Roman"/>
            <w:color w:val="0000CC"/>
            <w:sz w:val="24"/>
            <w:szCs w:val="24"/>
            <w:u w:val="single"/>
          </w:rPr>
          <w:t>http://mt.educarchile.cl/mt/jjbrunner/archives/2005/12/_deseco_es_el_n.html</w:t>
        </w:r>
      </w:hyperlink>
      <w:r w:rsidRPr="00857140">
        <w:rPr>
          <w:rFonts w:ascii="Times New Roman" w:hAnsi="Times New Roman" w:cs="Times New Roman"/>
          <w:color w:val="000000"/>
          <w:sz w:val="24"/>
          <w:szCs w:val="24"/>
        </w:rPr>
        <w:t>.</w:t>
      </w:r>
      <w:r w:rsidRPr="00857140">
        <w:rPr>
          <w:rFonts w:ascii="Times New Roman" w:hAnsi="Times New Roman" w:cs="Times New Roman"/>
          <w:sz w:val="24"/>
          <w:szCs w:val="24"/>
        </w:rPr>
        <w:t xml:space="preserve"> [Fecha de acceso: 15 junio-2019]</w:t>
      </w:r>
    </w:p>
    <w:p w:rsidR="00DF7AAA" w:rsidRPr="00857140" w:rsidRDefault="00536A90" w:rsidP="00857140">
      <w:pPr>
        <w:spacing w:after="0" w:line="360" w:lineRule="auto"/>
        <w:ind w:left="-135"/>
        <w:jc w:val="both"/>
        <w:rPr>
          <w:rFonts w:ascii="Times New Roman" w:hAnsi="Times New Roman" w:cs="Times New Roman"/>
          <w:sz w:val="24"/>
          <w:szCs w:val="24"/>
          <w:lang w:val="en-GB"/>
        </w:rPr>
      </w:pPr>
      <w:r w:rsidRPr="00857140">
        <w:rPr>
          <w:rFonts w:ascii="Times New Roman" w:hAnsi="Times New Roman" w:cs="Times New Roman"/>
          <w:sz w:val="24"/>
          <w:szCs w:val="24"/>
        </w:rPr>
        <w:t>3. D</w:t>
      </w:r>
      <w:r w:rsidR="00BB213A" w:rsidRPr="00857140">
        <w:rPr>
          <w:rFonts w:ascii="Times New Roman" w:hAnsi="Times New Roman" w:cs="Times New Roman"/>
          <w:sz w:val="24"/>
          <w:szCs w:val="24"/>
        </w:rPr>
        <w:t>i</w:t>
      </w:r>
      <w:r w:rsidRPr="00857140">
        <w:rPr>
          <w:rFonts w:ascii="Times New Roman" w:hAnsi="Times New Roman" w:cs="Times New Roman"/>
          <w:sz w:val="24"/>
          <w:szCs w:val="24"/>
        </w:rPr>
        <w:t xml:space="preserve">az-Canel Bermúdez, M., Alarcón Ortiz, R., &amp; </w:t>
      </w:r>
      <w:proofErr w:type="spellStart"/>
      <w:r w:rsidRPr="00857140">
        <w:rPr>
          <w:rFonts w:ascii="Times New Roman" w:hAnsi="Times New Roman" w:cs="Times New Roman"/>
          <w:sz w:val="24"/>
          <w:szCs w:val="24"/>
        </w:rPr>
        <w:t>Saborido</w:t>
      </w:r>
      <w:proofErr w:type="spellEnd"/>
      <w:r w:rsidRPr="00857140">
        <w:rPr>
          <w:rFonts w:ascii="Times New Roman" w:hAnsi="Times New Roman" w:cs="Times New Roman"/>
          <w:sz w:val="24"/>
          <w:szCs w:val="24"/>
        </w:rPr>
        <w:t xml:space="preserve"> </w:t>
      </w:r>
      <w:proofErr w:type="spellStart"/>
      <w:r w:rsidRPr="00857140">
        <w:rPr>
          <w:rFonts w:ascii="Times New Roman" w:hAnsi="Times New Roman" w:cs="Times New Roman"/>
          <w:sz w:val="24"/>
          <w:szCs w:val="24"/>
        </w:rPr>
        <w:t>Loidi</w:t>
      </w:r>
      <w:proofErr w:type="spellEnd"/>
      <w:r w:rsidRPr="00857140">
        <w:rPr>
          <w:rFonts w:ascii="Times New Roman" w:hAnsi="Times New Roman" w:cs="Times New Roman"/>
          <w:sz w:val="24"/>
          <w:szCs w:val="24"/>
        </w:rPr>
        <w:t>, J. R. (2020).Potencial humano, innovación y desarrollo en la planificación estratégica de la educación superior cubana 2012-2020.</w:t>
      </w:r>
      <w:r w:rsidR="00B7543B" w:rsidRPr="00857140">
        <w:rPr>
          <w:rFonts w:ascii="Times New Roman" w:hAnsi="Times New Roman" w:cs="Times New Roman"/>
          <w:sz w:val="24"/>
          <w:szCs w:val="24"/>
        </w:rPr>
        <w:t xml:space="preserve"> </w:t>
      </w:r>
      <w:proofErr w:type="spellStart"/>
      <w:r w:rsidR="00B7543B" w:rsidRPr="00857140">
        <w:rPr>
          <w:rFonts w:ascii="Times New Roman" w:hAnsi="Times New Roman" w:cs="Times New Roman"/>
          <w:sz w:val="24"/>
          <w:szCs w:val="24"/>
          <w:lang w:val="en-GB"/>
        </w:rPr>
        <w:t>Revista</w:t>
      </w:r>
      <w:proofErr w:type="spellEnd"/>
      <w:r w:rsidR="00B7543B" w:rsidRPr="00857140">
        <w:rPr>
          <w:rFonts w:ascii="Times New Roman" w:hAnsi="Times New Roman" w:cs="Times New Roman"/>
          <w:sz w:val="24"/>
          <w:szCs w:val="24"/>
          <w:lang w:val="en-GB"/>
        </w:rPr>
        <w:t xml:space="preserve"> </w:t>
      </w:r>
      <w:proofErr w:type="spellStart"/>
      <w:r w:rsidR="00B7543B" w:rsidRPr="00857140">
        <w:rPr>
          <w:rFonts w:ascii="Times New Roman" w:hAnsi="Times New Roman" w:cs="Times New Roman"/>
          <w:sz w:val="24"/>
          <w:szCs w:val="24"/>
          <w:lang w:val="en-GB"/>
        </w:rPr>
        <w:t>Cubana</w:t>
      </w:r>
      <w:proofErr w:type="spellEnd"/>
      <w:r w:rsidR="00B7543B" w:rsidRPr="00857140">
        <w:rPr>
          <w:rFonts w:ascii="Times New Roman" w:hAnsi="Times New Roman" w:cs="Times New Roman"/>
          <w:sz w:val="24"/>
          <w:szCs w:val="24"/>
          <w:lang w:val="en-GB"/>
        </w:rPr>
        <w:t xml:space="preserve"> de </w:t>
      </w:r>
      <w:proofErr w:type="spellStart"/>
      <w:r w:rsidR="00B7543B" w:rsidRPr="00857140">
        <w:rPr>
          <w:rFonts w:ascii="Times New Roman" w:hAnsi="Times New Roman" w:cs="Times New Roman"/>
          <w:sz w:val="24"/>
          <w:szCs w:val="24"/>
          <w:lang w:val="en-GB"/>
        </w:rPr>
        <w:t>Educación</w:t>
      </w:r>
      <w:proofErr w:type="spellEnd"/>
      <w:r w:rsidR="00B7543B" w:rsidRPr="00857140">
        <w:rPr>
          <w:rFonts w:ascii="Times New Roman" w:hAnsi="Times New Roman" w:cs="Times New Roman"/>
          <w:sz w:val="24"/>
          <w:szCs w:val="24"/>
          <w:lang w:val="en-GB"/>
        </w:rPr>
        <w:t xml:space="preserve"> Superior, 39(3).</w:t>
      </w:r>
    </w:p>
    <w:p w:rsidR="00536A90" w:rsidRPr="00857140" w:rsidRDefault="000A01ED" w:rsidP="00857140">
      <w:pPr>
        <w:spacing w:after="0" w:line="360" w:lineRule="auto"/>
        <w:ind w:left="-135"/>
        <w:jc w:val="both"/>
        <w:rPr>
          <w:rFonts w:ascii="Times New Roman" w:hAnsi="Times New Roman" w:cs="Times New Roman"/>
          <w:sz w:val="24"/>
          <w:szCs w:val="24"/>
        </w:rPr>
      </w:pPr>
      <w:r w:rsidRPr="00857140">
        <w:rPr>
          <w:rFonts w:ascii="Times New Roman" w:hAnsi="Times New Roman" w:cs="Times New Roman"/>
          <w:sz w:val="24"/>
          <w:szCs w:val="24"/>
          <w:lang w:val="en-GB"/>
        </w:rPr>
        <w:t>4.</w:t>
      </w:r>
      <w:r w:rsidRPr="00857140">
        <w:rPr>
          <w:rFonts w:ascii="Times New Roman" w:eastAsia="Calibri" w:hAnsi="Times New Roman" w:cs="Times New Roman"/>
          <w:sz w:val="24"/>
          <w:szCs w:val="24"/>
          <w:lang w:val="en-GB" w:eastAsia="es-ES"/>
        </w:rPr>
        <w:t xml:space="preserve"> Council</w:t>
      </w:r>
      <w:r w:rsidR="00536A90" w:rsidRPr="00857140">
        <w:rPr>
          <w:rFonts w:ascii="Times New Roman" w:eastAsia="Calibri" w:hAnsi="Times New Roman" w:cs="Times New Roman"/>
          <w:sz w:val="24"/>
          <w:szCs w:val="24"/>
          <w:lang w:val="en-GB" w:eastAsia="es-ES"/>
        </w:rPr>
        <w:t xml:space="preserve"> of Europe. Common European Framework of Reference for Languages; learning, teaching, assessment. Council of Europe. Language Programme Education</w:t>
      </w:r>
      <w:r w:rsidR="00536A90" w:rsidRPr="00857140">
        <w:rPr>
          <w:rFonts w:ascii="Times New Roman" w:eastAsia="Calibri" w:hAnsi="Times New Roman" w:cs="Times New Roman"/>
          <w:sz w:val="24"/>
          <w:szCs w:val="24"/>
          <w:lang w:val="en-GB"/>
        </w:rPr>
        <w:t xml:space="preserve"> </w:t>
      </w:r>
      <w:r w:rsidR="00536A90" w:rsidRPr="00857140">
        <w:rPr>
          <w:rFonts w:ascii="Times New Roman" w:eastAsia="Calibri" w:hAnsi="Times New Roman" w:cs="Times New Roman"/>
          <w:sz w:val="24"/>
          <w:szCs w:val="24"/>
          <w:lang w:val="en-GB" w:eastAsia="es-ES"/>
        </w:rPr>
        <w:t xml:space="preserve">Policy Division Education Department. </w:t>
      </w:r>
      <w:r w:rsidR="00536A90" w:rsidRPr="00857140">
        <w:rPr>
          <w:rFonts w:ascii="Times New Roman" w:eastAsia="Calibri" w:hAnsi="Times New Roman" w:cs="Times New Roman"/>
          <w:sz w:val="24"/>
          <w:szCs w:val="24"/>
          <w:lang w:eastAsia="es-ES"/>
        </w:rPr>
        <w:t>(2018).</w:t>
      </w:r>
    </w:p>
    <w:p w:rsidR="00202AB6" w:rsidRPr="00857140" w:rsidRDefault="00B7543B" w:rsidP="00857140">
      <w:pPr>
        <w:spacing w:after="0" w:line="360" w:lineRule="auto"/>
        <w:ind w:left="-135"/>
        <w:jc w:val="both"/>
        <w:rPr>
          <w:rFonts w:ascii="Times New Roman" w:hAnsi="Times New Roman" w:cs="Times New Roman"/>
          <w:sz w:val="24"/>
          <w:szCs w:val="24"/>
        </w:rPr>
      </w:pPr>
      <w:r w:rsidRPr="00857140">
        <w:rPr>
          <w:rFonts w:ascii="Times New Roman" w:hAnsi="Times New Roman" w:cs="Times New Roman"/>
          <w:sz w:val="24"/>
          <w:szCs w:val="24"/>
        </w:rPr>
        <w:t>5</w:t>
      </w:r>
      <w:r w:rsidR="00202AB6" w:rsidRPr="00857140">
        <w:rPr>
          <w:rFonts w:ascii="Times New Roman" w:hAnsi="Times New Roman" w:cs="Times New Roman"/>
          <w:sz w:val="24"/>
          <w:szCs w:val="24"/>
        </w:rPr>
        <w:t>. González. C.L. (</w:t>
      </w:r>
      <w:r w:rsidR="00202AB6" w:rsidRPr="00857140">
        <w:rPr>
          <w:rFonts w:ascii="Times New Roman" w:hAnsi="Times New Roman" w:cs="Times New Roman"/>
          <w:sz w:val="24"/>
          <w:szCs w:val="24"/>
          <w:lang w:val="es-ES_tradnl"/>
        </w:rPr>
        <w:t>2012): El trabajo educativo en la asignatura en Inglés IV mediante un Centro Virtual de Recursos.</w:t>
      </w:r>
      <w:r w:rsidR="00202AB6" w:rsidRPr="00857140">
        <w:rPr>
          <w:rFonts w:ascii="Times New Roman" w:hAnsi="Times New Roman" w:cs="Times New Roman"/>
          <w:sz w:val="24"/>
          <w:szCs w:val="24"/>
        </w:rPr>
        <w:t xml:space="preserve"> En Revista electrónica.  Pedagogía Universitaria. Vol. </w:t>
      </w:r>
      <w:r w:rsidR="00187D09" w:rsidRPr="00857140">
        <w:rPr>
          <w:rFonts w:ascii="Times New Roman" w:hAnsi="Times New Roman" w:cs="Times New Roman"/>
          <w:sz w:val="24"/>
          <w:szCs w:val="24"/>
        </w:rPr>
        <w:t>XVII No.1</w:t>
      </w:r>
      <w:r w:rsidR="00202AB6" w:rsidRPr="00857140">
        <w:rPr>
          <w:rFonts w:ascii="Times New Roman" w:hAnsi="Times New Roman" w:cs="Times New Roman"/>
          <w:sz w:val="24"/>
          <w:szCs w:val="24"/>
        </w:rPr>
        <w:t xml:space="preserve"> ISSN 1609-480.</w:t>
      </w:r>
    </w:p>
    <w:p w:rsidR="00436FC4" w:rsidRPr="00857140" w:rsidRDefault="00436FC4" w:rsidP="00857140">
      <w:pPr>
        <w:spacing w:after="0" w:line="360" w:lineRule="auto"/>
        <w:ind w:left="-135"/>
        <w:jc w:val="both"/>
        <w:rPr>
          <w:rFonts w:ascii="Times New Roman" w:hAnsi="Times New Roman" w:cs="Times New Roman"/>
          <w:sz w:val="24"/>
          <w:szCs w:val="24"/>
        </w:rPr>
      </w:pPr>
    </w:p>
    <w:p w:rsidR="00436FC4" w:rsidRPr="00857140" w:rsidRDefault="00B7543B" w:rsidP="00857140">
      <w:pPr>
        <w:spacing w:after="0" w:line="360" w:lineRule="auto"/>
        <w:ind w:left="-135"/>
        <w:jc w:val="both"/>
        <w:rPr>
          <w:rFonts w:ascii="Times New Roman" w:hAnsi="Times New Roman" w:cs="Times New Roman"/>
          <w:sz w:val="24"/>
          <w:szCs w:val="24"/>
        </w:rPr>
      </w:pPr>
      <w:r w:rsidRPr="00857140">
        <w:rPr>
          <w:rFonts w:ascii="Times New Roman" w:hAnsi="Times New Roman" w:cs="Times New Roman"/>
          <w:sz w:val="24"/>
          <w:szCs w:val="24"/>
        </w:rPr>
        <w:t>6</w:t>
      </w:r>
      <w:r w:rsidR="00436FC4" w:rsidRPr="00857140">
        <w:rPr>
          <w:rFonts w:ascii="Times New Roman" w:hAnsi="Times New Roman" w:cs="Times New Roman"/>
          <w:sz w:val="24"/>
          <w:szCs w:val="24"/>
        </w:rPr>
        <w:t>. Fernández, J.T. (2012). El impacto de la formación continua: claves y problemáticas. Revista Iberoamericana de educación, 1-13.</w:t>
      </w:r>
    </w:p>
    <w:p w:rsidR="002D756A" w:rsidRPr="00857140" w:rsidRDefault="00B7543B" w:rsidP="00857140">
      <w:pPr>
        <w:spacing w:after="0" w:line="360" w:lineRule="auto"/>
        <w:ind w:left="-135"/>
        <w:jc w:val="both"/>
        <w:rPr>
          <w:rFonts w:ascii="Times New Roman" w:hAnsi="Times New Roman" w:cs="Times New Roman"/>
          <w:sz w:val="24"/>
          <w:szCs w:val="24"/>
        </w:rPr>
      </w:pPr>
      <w:r w:rsidRPr="00857140">
        <w:rPr>
          <w:rFonts w:ascii="Times New Roman" w:eastAsia="Times New Roman" w:hAnsi="Times New Roman" w:cs="Times New Roman"/>
          <w:color w:val="000000" w:themeColor="text1"/>
          <w:sz w:val="24"/>
          <w:szCs w:val="24"/>
          <w:lang w:eastAsia="es-ES"/>
        </w:rPr>
        <w:t>7</w:t>
      </w:r>
      <w:r w:rsidR="002D756A" w:rsidRPr="00857140">
        <w:rPr>
          <w:rFonts w:ascii="Times New Roman" w:eastAsia="Times New Roman" w:hAnsi="Times New Roman" w:cs="Times New Roman"/>
          <w:color w:val="000000" w:themeColor="text1"/>
          <w:sz w:val="24"/>
          <w:szCs w:val="24"/>
          <w:lang w:eastAsia="es-ES"/>
        </w:rPr>
        <w:t>. MES, (2019)</w:t>
      </w:r>
      <w:r w:rsidR="002D756A" w:rsidRPr="00857140">
        <w:rPr>
          <w:rFonts w:ascii="Times New Roman" w:hAnsi="Times New Roman" w:cs="Times New Roman"/>
          <w:sz w:val="24"/>
          <w:szCs w:val="24"/>
        </w:rPr>
        <w:t xml:space="preserve">. Política de idioma inglés. </w:t>
      </w:r>
      <w:r w:rsidR="002D756A" w:rsidRPr="00857140">
        <w:rPr>
          <w:rFonts w:ascii="Times New Roman" w:eastAsia="Times New Roman" w:hAnsi="Times New Roman" w:cs="Times New Roman"/>
          <w:bCs/>
          <w:sz w:val="24"/>
          <w:szCs w:val="24"/>
          <w:lang w:eastAsia="es-ES"/>
        </w:rPr>
        <w:t>Indicaciones para la implementación de la política del inglés en el curso escolar</w:t>
      </w:r>
      <w:r w:rsidR="003A510D" w:rsidRPr="00857140">
        <w:rPr>
          <w:rFonts w:ascii="Times New Roman" w:eastAsia="Times New Roman" w:hAnsi="Times New Roman" w:cs="Times New Roman"/>
          <w:bCs/>
          <w:sz w:val="24"/>
          <w:szCs w:val="24"/>
          <w:lang w:eastAsia="es-ES"/>
        </w:rPr>
        <w:t>.</w:t>
      </w:r>
      <w:r w:rsidR="002D756A" w:rsidRPr="00857140">
        <w:rPr>
          <w:rFonts w:ascii="Times New Roman" w:eastAsia="Times New Roman" w:hAnsi="Times New Roman" w:cs="Times New Roman"/>
          <w:bCs/>
          <w:sz w:val="24"/>
          <w:szCs w:val="24"/>
          <w:lang w:eastAsia="es-ES"/>
        </w:rPr>
        <w:t xml:space="preserve"> </w:t>
      </w:r>
    </w:p>
    <w:p w:rsidR="00436FC4" w:rsidRPr="00857140" w:rsidRDefault="00436FC4" w:rsidP="00857140">
      <w:pPr>
        <w:spacing w:after="0" w:line="360" w:lineRule="auto"/>
        <w:jc w:val="both"/>
        <w:rPr>
          <w:rFonts w:ascii="Times New Roman" w:hAnsi="Times New Roman" w:cs="Times New Roman"/>
          <w:sz w:val="24"/>
          <w:szCs w:val="24"/>
        </w:rPr>
      </w:pPr>
    </w:p>
    <w:p w:rsidR="00436FC4" w:rsidRPr="00857140" w:rsidRDefault="00B7543B" w:rsidP="00857140">
      <w:pPr>
        <w:spacing w:after="0" w:line="360" w:lineRule="auto"/>
        <w:ind w:left="-135"/>
        <w:jc w:val="both"/>
        <w:rPr>
          <w:rFonts w:ascii="Times New Roman" w:hAnsi="Times New Roman" w:cs="Times New Roman"/>
          <w:sz w:val="24"/>
          <w:szCs w:val="24"/>
        </w:rPr>
      </w:pPr>
      <w:r w:rsidRPr="00857140">
        <w:rPr>
          <w:rFonts w:ascii="Times New Roman" w:hAnsi="Times New Roman" w:cs="Times New Roman"/>
          <w:sz w:val="24"/>
          <w:szCs w:val="24"/>
        </w:rPr>
        <w:t>8</w:t>
      </w:r>
      <w:r w:rsidR="00436FC4" w:rsidRPr="00857140">
        <w:rPr>
          <w:rFonts w:ascii="Times New Roman" w:hAnsi="Times New Roman" w:cs="Times New Roman"/>
          <w:sz w:val="24"/>
          <w:szCs w:val="24"/>
        </w:rPr>
        <w:t>. Pineda, P. (2022). Gestión de la formación en las organizaciones. Barcelona: Ariel.</w:t>
      </w:r>
    </w:p>
    <w:p w:rsidR="000C0BED" w:rsidRPr="00857140" w:rsidRDefault="000C0BED" w:rsidP="00857140">
      <w:pPr>
        <w:spacing w:after="0" w:line="360" w:lineRule="auto"/>
        <w:ind w:left="-135"/>
        <w:jc w:val="both"/>
        <w:rPr>
          <w:rFonts w:ascii="Times New Roman" w:hAnsi="Times New Roman" w:cs="Times New Roman"/>
          <w:sz w:val="24"/>
          <w:szCs w:val="24"/>
        </w:rPr>
      </w:pPr>
    </w:p>
    <w:p w:rsidR="000C0BED" w:rsidRPr="00857140" w:rsidRDefault="000C0BED" w:rsidP="00857140">
      <w:pPr>
        <w:spacing w:after="0" w:line="360" w:lineRule="auto"/>
        <w:ind w:left="-135"/>
        <w:jc w:val="both"/>
        <w:rPr>
          <w:rFonts w:ascii="Times New Roman" w:hAnsi="Times New Roman" w:cs="Times New Roman"/>
          <w:sz w:val="24"/>
          <w:szCs w:val="24"/>
        </w:rPr>
      </w:pPr>
      <w:r w:rsidRPr="00857140">
        <w:rPr>
          <w:rFonts w:ascii="Times New Roman" w:hAnsi="Times New Roman" w:cs="Times New Roman"/>
          <w:sz w:val="24"/>
          <w:szCs w:val="24"/>
        </w:rPr>
        <w:t xml:space="preserve">9. MES (2025) Política para el perfeccionamiento del proceso de formación en idioma inglés de los estudiantes de la Educación Superior: ultimas indicaciones del proceso de certificación.  </w:t>
      </w:r>
    </w:p>
    <w:p w:rsidR="00436FC4" w:rsidRPr="00857140" w:rsidRDefault="000C0BED" w:rsidP="00857140">
      <w:pPr>
        <w:spacing w:after="0" w:line="360" w:lineRule="auto"/>
        <w:ind w:left="-135"/>
        <w:jc w:val="both"/>
        <w:rPr>
          <w:rFonts w:ascii="Times New Roman" w:hAnsi="Times New Roman" w:cs="Times New Roman"/>
          <w:sz w:val="24"/>
          <w:szCs w:val="24"/>
        </w:rPr>
      </w:pPr>
      <w:r w:rsidRPr="00857140">
        <w:rPr>
          <w:rFonts w:ascii="Times New Roman" w:hAnsi="Times New Roman" w:cs="Times New Roman"/>
          <w:sz w:val="24"/>
          <w:szCs w:val="24"/>
        </w:rPr>
        <w:t>10</w:t>
      </w:r>
      <w:r w:rsidR="00202AB6" w:rsidRPr="00857140">
        <w:rPr>
          <w:rFonts w:ascii="Times New Roman" w:hAnsi="Times New Roman" w:cs="Times New Roman"/>
          <w:sz w:val="24"/>
          <w:szCs w:val="24"/>
        </w:rPr>
        <w:t xml:space="preserve">. </w:t>
      </w:r>
      <w:r w:rsidR="00436FC4" w:rsidRPr="00857140">
        <w:rPr>
          <w:rFonts w:ascii="Times New Roman" w:hAnsi="Times New Roman" w:cs="Times New Roman"/>
          <w:sz w:val="24"/>
          <w:szCs w:val="24"/>
        </w:rPr>
        <w:t>Tejada, J. (2008) Implicaciones de la evaluación de impacto: una experiencia de formadores. Revista de Pedagogía.163-185</w:t>
      </w:r>
    </w:p>
    <w:p w:rsidR="00187D09" w:rsidRDefault="00B7543B" w:rsidP="00857140">
      <w:pPr>
        <w:spacing w:after="0" w:line="360" w:lineRule="auto"/>
        <w:jc w:val="both"/>
        <w:rPr>
          <w:rFonts w:ascii="Times New Roman" w:hAnsi="Times New Roman" w:cs="Times New Roman"/>
          <w:sz w:val="24"/>
          <w:szCs w:val="24"/>
        </w:rPr>
      </w:pPr>
      <w:r w:rsidRPr="00857140">
        <w:rPr>
          <w:rFonts w:ascii="Times New Roman" w:hAnsi="Times New Roman" w:cs="Times New Roman"/>
          <w:sz w:val="24"/>
          <w:szCs w:val="24"/>
        </w:rPr>
        <w:lastRenderedPageBreak/>
        <w:t>1</w:t>
      </w:r>
      <w:r w:rsidR="000C0BED" w:rsidRPr="00857140">
        <w:rPr>
          <w:rFonts w:ascii="Times New Roman" w:hAnsi="Times New Roman" w:cs="Times New Roman"/>
          <w:sz w:val="24"/>
          <w:szCs w:val="24"/>
        </w:rPr>
        <w:t>1</w:t>
      </w:r>
      <w:r w:rsidR="00187D09" w:rsidRPr="00857140">
        <w:rPr>
          <w:rFonts w:ascii="Times New Roman" w:hAnsi="Times New Roman" w:cs="Times New Roman"/>
          <w:sz w:val="24"/>
          <w:szCs w:val="24"/>
        </w:rPr>
        <w:t xml:space="preserve">. </w:t>
      </w:r>
      <w:proofErr w:type="spellStart"/>
      <w:r w:rsidR="00187D09" w:rsidRPr="00857140">
        <w:rPr>
          <w:rFonts w:ascii="Times New Roman" w:hAnsi="Times New Roman" w:cs="Times New Roman"/>
          <w:sz w:val="24"/>
          <w:szCs w:val="24"/>
        </w:rPr>
        <w:t>Sarramona</w:t>
      </w:r>
      <w:proofErr w:type="spellEnd"/>
      <w:r w:rsidR="00187D09" w:rsidRPr="00857140">
        <w:rPr>
          <w:rFonts w:ascii="Times New Roman" w:hAnsi="Times New Roman" w:cs="Times New Roman"/>
          <w:sz w:val="24"/>
          <w:szCs w:val="24"/>
        </w:rPr>
        <w:t xml:space="preserve">, J. y Pineda, L. (2002). La formación continua laboral. Biblioteca Nueva. </w:t>
      </w:r>
      <w:r w:rsidR="004E5132" w:rsidRPr="00857140">
        <w:rPr>
          <w:rFonts w:ascii="Times New Roman" w:hAnsi="Times New Roman" w:cs="Times New Roman"/>
          <w:sz w:val="24"/>
          <w:szCs w:val="24"/>
        </w:rPr>
        <w:t>Ev</w:t>
      </w:r>
      <w:r w:rsidR="00187D09" w:rsidRPr="00857140">
        <w:rPr>
          <w:rFonts w:ascii="Times New Roman" w:hAnsi="Times New Roman" w:cs="Times New Roman"/>
          <w:sz w:val="24"/>
          <w:szCs w:val="24"/>
        </w:rPr>
        <w:t>aluación de impacto: una experiencia de formadores. Revista de Pedagogía.163-185</w:t>
      </w:r>
      <w:bookmarkStart w:id="0" w:name="_GoBack"/>
      <w:bookmarkEnd w:id="0"/>
    </w:p>
    <w:sectPr w:rsidR="00187D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4225"/>
    <w:multiLevelType w:val="hybridMultilevel"/>
    <w:tmpl w:val="7A64D6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E3072A"/>
    <w:multiLevelType w:val="multilevel"/>
    <w:tmpl w:val="F112F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C83653"/>
    <w:multiLevelType w:val="multilevel"/>
    <w:tmpl w:val="B556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6D5064"/>
    <w:multiLevelType w:val="hybridMultilevel"/>
    <w:tmpl w:val="F2D46E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8707CA9"/>
    <w:multiLevelType w:val="hybridMultilevel"/>
    <w:tmpl w:val="0F0447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87D4823"/>
    <w:multiLevelType w:val="multilevel"/>
    <w:tmpl w:val="3CCE0B8C"/>
    <w:lvl w:ilvl="0">
      <w:start w:val="1"/>
      <w:numFmt w:val="bullet"/>
      <w:lvlText w:val=""/>
      <w:lvlJc w:val="left"/>
      <w:pPr>
        <w:tabs>
          <w:tab w:val="num" w:pos="6456"/>
        </w:tabs>
        <w:ind w:left="6456" w:hanging="360"/>
      </w:pPr>
      <w:rPr>
        <w:rFonts w:ascii="Symbol" w:hAnsi="Symbol" w:hint="default"/>
        <w:sz w:val="20"/>
      </w:rPr>
    </w:lvl>
    <w:lvl w:ilvl="1" w:tentative="1">
      <w:start w:val="1"/>
      <w:numFmt w:val="bullet"/>
      <w:lvlText w:val="o"/>
      <w:lvlJc w:val="left"/>
      <w:pPr>
        <w:tabs>
          <w:tab w:val="num" w:pos="7176"/>
        </w:tabs>
        <w:ind w:left="7176" w:hanging="360"/>
      </w:pPr>
      <w:rPr>
        <w:rFonts w:ascii="Courier New" w:hAnsi="Courier New" w:hint="default"/>
        <w:sz w:val="20"/>
      </w:rPr>
    </w:lvl>
    <w:lvl w:ilvl="2" w:tentative="1">
      <w:start w:val="1"/>
      <w:numFmt w:val="bullet"/>
      <w:lvlText w:val=""/>
      <w:lvlJc w:val="left"/>
      <w:pPr>
        <w:tabs>
          <w:tab w:val="num" w:pos="7896"/>
        </w:tabs>
        <w:ind w:left="7896" w:hanging="360"/>
      </w:pPr>
      <w:rPr>
        <w:rFonts w:ascii="Wingdings" w:hAnsi="Wingdings" w:hint="default"/>
        <w:sz w:val="20"/>
      </w:rPr>
    </w:lvl>
    <w:lvl w:ilvl="3" w:tentative="1">
      <w:start w:val="1"/>
      <w:numFmt w:val="bullet"/>
      <w:lvlText w:val=""/>
      <w:lvlJc w:val="left"/>
      <w:pPr>
        <w:tabs>
          <w:tab w:val="num" w:pos="8616"/>
        </w:tabs>
        <w:ind w:left="8616" w:hanging="360"/>
      </w:pPr>
      <w:rPr>
        <w:rFonts w:ascii="Wingdings" w:hAnsi="Wingdings" w:hint="default"/>
        <w:sz w:val="20"/>
      </w:rPr>
    </w:lvl>
    <w:lvl w:ilvl="4" w:tentative="1">
      <w:start w:val="1"/>
      <w:numFmt w:val="bullet"/>
      <w:lvlText w:val=""/>
      <w:lvlJc w:val="left"/>
      <w:pPr>
        <w:tabs>
          <w:tab w:val="num" w:pos="9336"/>
        </w:tabs>
        <w:ind w:left="9336" w:hanging="360"/>
      </w:pPr>
      <w:rPr>
        <w:rFonts w:ascii="Wingdings" w:hAnsi="Wingdings" w:hint="default"/>
        <w:sz w:val="20"/>
      </w:rPr>
    </w:lvl>
    <w:lvl w:ilvl="5" w:tentative="1">
      <w:start w:val="1"/>
      <w:numFmt w:val="bullet"/>
      <w:lvlText w:val=""/>
      <w:lvlJc w:val="left"/>
      <w:pPr>
        <w:tabs>
          <w:tab w:val="num" w:pos="10056"/>
        </w:tabs>
        <w:ind w:left="10056" w:hanging="360"/>
      </w:pPr>
      <w:rPr>
        <w:rFonts w:ascii="Wingdings" w:hAnsi="Wingdings" w:hint="default"/>
        <w:sz w:val="20"/>
      </w:rPr>
    </w:lvl>
    <w:lvl w:ilvl="6" w:tentative="1">
      <w:start w:val="1"/>
      <w:numFmt w:val="bullet"/>
      <w:lvlText w:val=""/>
      <w:lvlJc w:val="left"/>
      <w:pPr>
        <w:tabs>
          <w:tab w:val="num" w:pos="10776"/>
        </w:tabs>
        <w:ind w:left="10776" w:hanging="360"/>
      </w:pPr>
      <w:rPr>
        <w:rFonts w:ascii="Wingdings" w:hAnsi="Wingdings" w:hint="default"/>
        <w:sz w:val="20"/>
      </w:rPr>
    </w:lvl>
    <w:lvl w:ilvl="7" w:tentative="1">
      <w:start w:val="1"/>
      <w:numFmt w:val="bullet"/>
      <w:lvlText w:val=""/>
      <w:lvlJc w:val="left"/>
      <w:pPr>
        <w:tabs>
          <w:tab w:val="num" w:pos="11496"/>
        </w:tabs>
        <w:ind w:left="11496" w:hanging="360"/>
      </w:pPr>
      <w:rPr>
        <w:rFonts w:ascii="Wingdings" w:hAnsi="Wingdings" w:hint="default"/>
        <w:sz w:val="20"/>
      </w:rPr>
    </w:lvl>
    <w:lvl w:ilvl="8" w:tentative="1">
      <w:start w:val="1"/>
      <w:numFmt w:val="bullet"/>
      <w:lvlText w:val=""/>
      <w:lvlJc w:val="left"/>
      <w:pPr>
        <w:tabs>
          <w:tab w:val="num" w:pos="12216"/>
        </w:tabs>
        <w:ind w:left="12216" w:hanging="360"/>
      </w:pPr>
      <w:rPr>
        <w:rFonts w:ascii="Wingdings" w:hAnsi="Wingdings" w:hint="default"/>
        <w:sz w:val="20"/>
      </w:rPr>
    </w:lvl>
  </w:abstractNum>
  <w:abstractNum w:abstractNumId="6">
    <w:nsid w:val="6B283AA9"/>
    <w:multiLevelType w:val="hybridMultilevel"/>
    <w:tmpl w:val="D41CCB66"/>
    <w:lvl w:ilvl="0" w:tplc="276A719C">
      <w:start w:val="1"/>
      <w:numFmt w:val="decimal"/>
      <w:lvlText w:val="%1."/>
      <w:lvlJc w:val="left"/>
      <w:pPr>
        <w:ind w:left="720" w:hanging="360"/>
      </w:pPr>
      <w:rPr>
        <w:rFonts w:asciiTheme="minorHAnsi" w:hAnsi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CBD3B52"/>
    <w:multiLevelType w:val="hybridMultilevel"/>
    <w:tmpl w:val="C35E7B26"/>
    <w:lvl w:ilvl="0" w:tplc="971CA1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A4"/>
    <w:rsid w:val="00002838"/>
    <w:rsid w:val="00030D2C"/>
    <w:rsid w:val="00036903"/>
    <w:rsid w:val="000370EC"/>
    <w:rsid w:val="000A01ED"/>
    <w:rsid w:val="000A521C"/>
    <w:rsid w:val="000B0068"/>
    <w:rsid w:val="000B4766"/>
    <w:rsid w:val="000C0BED"/>
    <w:rsid w:val="000C1398"/>
    <w:rsid w:val="000F0A05"/>
    <w:rsid w:val="000F25A8"/>
    <w:rsid w:val="001258D5"/>
    <w:rsid w:val="001319FB"/>
    <w:rsid w:val="00147456"/>
    <w:rsid w:val="0018588A"/>
    <w:rsid w:val="00187D09"/>
    <w:rsid w:val="001B6EAC"/>
    <w:rsid w:val="001D6C71"/>
    <w:rsid w:val="001D7082"/>
    <w:rsid w:val="001E3275"/>
    <w:rsid w:val="001E5D73"/>
    <w:rsid w:val="002026A0"/>
    <w:rsid w:val="00202AB6"/>
    <w:rsid w:val="002254A5"/>
    <w:rsid w:val="0025119D"/>
    <w:rsid w:val="00252725"/>
    <w:rsid w:val="002759D5"/>
    <w:rsid w:val="00295E2E"/>
    <w:rsid w:val="002B24CB"/>
    <w:rsid w:val="002C2417"/>
    <w:rsid w:val="002D28B7"/>
    <w:rsid w:val="002D756A"/>
    <w:rsid w:val="00333F9F"/>
    <w:rsid w:val="003364A6"/>
    <w:rsid w:val="00347082"/>
    <w:rsid w:val="00367897"/>
    <w:rsid w:val="003803CF"/>
    <w:rsid w:val="00387ED2"/>
    <w:rsid w:val="003A510D"/>
    <w:rsid w:val="003B5C9B"/>
    <w:rsid w:val="003C50CC"/>
    <w:rsid w:val="003E59D3"/>
    <w:rsid w:val="003E713F"/>
    <w:rsid w:val="003F5A08"/>
    <w:rsid w:val="004103ED"/>
    <w:rsid w:val="00414FE7"/>
    <w:rsid w:val="00415BE3"/>
    <w:rsid w:val="00433EF9"/>
    <w:rsid w:val="00436FC4"/>
    <w:rsid w:val="00462737"/>
    <w:rsid w:val="00491A43"/>
    <w:rsid w:val="004C58D4"/>
    <w:rsid w:val="004E5132"/>
    <w:rsid w:val="004F0C62"/>
    <w:rsid w:val="004F3991"/>
    <w:rsid w:val="005174B7"/>
    <w:rsid w:val="00536A90"/>
    <w:rsid w:val="00576F65"/>
    <w:rsid w:val="005873CB"/>
    <w:rsid w:val="005A5FAA"/>
    <w:rsid w:val="005B749A"/>
    <w:rsid w:val="005C5EBF"/>
    <w:rsid w:val="005D24D5"/>
    <w:rsid w:val="006149CE"/>
    <w:rsid w:val="0063571D"/>
    <w:rsid w:val="006778A2"/>
    <w:rsid w:val="00683E29"/>
    <w:rsid w:val="00684B45"/>
    <w:rsid w:val="006D22E3"/>
    <w:rsid w:val="007316B2"/>
    <w:rsid w:val="0076772C"/>
    <w:rsid w:val="007806B9"/>
    <w:rsid w:val="00783EE6"/>
    <w:rsid w:val="007970BE"/>
    <w:rsid w:val="007C2F86"/>
    <w:rsid w:val="007C53A4"/>
    <w:rsid w:val="007E7CEA"/>
    <w:rsid w:val="00804558"/>
    <w:rsid w:val="00825E98"/>
    <w:rsid w:val="00842FDD"/>
    <w:rsid w:val="00857140"/>
    <w:rsid w:val="008C2DD4"/>
    <w:rsid w:val="008D06B0"/>
    <w:rsid w:val="008E2B50"/>
    <w:rsid w:val="0092555E"/>
    <w:rsid w:val="00927E71"/>
    <w:rsid w:val="0093460C"/>
    <w:rsid w:val="00942DD5"/>
    <w:rsid w:val="00973F76"/>
    <w:rsid w:val="00974CA7"/>
    <w:rsid w:val="00980F01"/>
    <w:rsid w:val="00981542"/>
    <w:rsid w:val="00991109"/>
    <w:rsid w:val="009C2EB0"/>
    <w:rsid w:val="00A33DC3"/>
    <w:rsid w:val="00A402A5"/>
    <w:rsid w:val="00A55AF5"/>
    <w:rsid w:val="00A57E2E"/>
    <w:rsid w:val="00A86AE5"/>
    <w:rsid w:val="00A954F9"/>
    <w:rsid w:val="00AC189C"/>
    <w:rsid w:val="00AD1706"/>
    <w:rsid w:val="00AD33B9"/>
    <w:rsid w:val="00AE0DFC"/>
    <w:rsid w:val="00AE74C8"/>
    <w:rsid w:val="00AF28EC"/>
    <w:rsid w:val="00AF6BD9"/>
    <w:rsid w:val="00B51E02"/>
    <w:rsid w:val="00B57C5C"/>
    <w:rsid w:val="00B61D26"/>
    <w:rsid w:val="00B66FD6"/>
    <w:rsid w:val="00B7543B"/>
    <w:rsid w:val="00BB213A"/>
    <w:rsid w:val="00BC12D5"/>
    <w:rsid w:val="00BC1A8F"/>
    <w:rsid w:val="00BD4D49"/>
    <w:rsid w:val="00BE31F0"/>
    <w:rsid w:val="00C12E41"/>
    <w:rsid w:val="00C44614"/>
    <w:rsid w:val="00C507CA"/>
    <w:rsid w:val="00C5215D"/>
    <w:rsid w:val="00C56CF9"/>
    <w:rsid w:val="00C87E59"/>
    <w:rsid w:val="00C90D7D"/>
    <w:rsid w:val="00CB0FE2"/>
    <w:rsid w:val="00CB4503"/>
    <w:rsid w:val="00D0674A"/>
    <w:rsid w:val="00D245A9"/>
    <w:rsid w:val="00D362CC"/>
    <w:rsid w:val="00D47425"/>
    <w:rsid w:val="00D62898"/>
    <w:rsid w:val="00D7196C"/>
    <w:rsid w:val="00DA74F8"/>
    <w:rsid w:val="00DB06BE"/>
    <w:rsid w:val="00DC1388"/>
    <w:rsid w:val="00DD69C2"/>
    <w:rsid w:val="00DF7AAA"/>
    <w:rsid w:val="00E05170"/>
    <w:rsid w:val="00E72B88"/>
    <w:rsid w:val="00E9351A"/>
    <w:rsid w:val="00EC004E"/>
    <w:rsid w:val="00ED1924"/>
    <w:rsid w:val="00EE2CBD"/>
    <w:rsid w:val="00EF105E"/>
    <w:rsid w:val="00F107C5"/>
    <w:rsid w:val="00F22270"/>
    <w:rsid w:val="00F40768"/>
    <w:rsid w:val="00F41C31"/>
    <w:rsid w:val="00F50058"/>
    <w:rsid w:val="00F716B0"/>
    <w:rsid w:val="00F7599B"/>
    <w:rsid w:val="00F854CB"/>
    <w:rsid w:val="00FA4443"/>
    <w:rsid w:val="00FB35EF"/>
    <w:rsid w:val="00FD08ED"/>
    <w:rsid w:val="00FF7D4D"/>
    <w:rsid w:val="00FF7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D39CA-9551-4E63-B802-4E8C585E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3A4"/>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53A4"/>
    <w:pPr>
      <w:spacing w:after="0" w:line="240" w:lineRule="auto"/>
    </w:pPr>
  </w:style>
  <w:style w:type="character" w:styleId="Hipervnculo">
    <w:name w:val="Hyperlink"/>
    <w:basedOn w:val="Fuentedeprrafopredeter"/>
    <w:uiPriority w:val="99"/>
    <w:unhideWhenUsed/>
    <w:rsid w:val="00F40768"/>
    <w:rPr>
      <w:color w:val="0563C1" w:themeColor="hyperlink"/>
      <w:u w:val="single"/>
    </w:rPr>
  </w:style>
  <w:style w:type="paragraph" w:styleId="Prrafodelista">
    <w:name w:val="List Paragraph"/>
    <w:basedOn w:val="Normal"/>
    <w:uiPriority w:val="34"/>
    <w:qFormat/>
    <w:rsid w:val="00AF6BD9"/>
    <w:pPr>
      <w:ind w:left="720"/>
      <w:contextualSpacing/>
    </w:pPr>
  </w:style>
  <w:style w:type="paragraph" w:customStyle="1" w:styleId="texto">
    <w:name w:val="texto"/>
    <w:basedOn w:val="Normal"/>
    <w:rsid w:val="00842F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haroverride-14">
    <w:name w:val="charoverride-14"/>
    <w:basedOn w:val="Fuentedeprrafopredeter"/>
    <w:rsid w:val="00842FDD"/>
  </w:style>
  <w:style w:type="paragraph" w:styleId="NormalWeb">
    <w:name w:val="Normal (Web)"/>
    <w:basedOn w:val="Normal"/>
    <w:uiPriority w:val="99"/>
    <w:unhideWhenUsed/>
    <w:rsid w:val="000C0BE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88417">
      <w:bodyDiv w:val="1"/>
      <w:marLeft w:val="0"/>
      <w:marRight w:val="0"/>
      <w:marTop w:val="0"/>
      <w:marBottom w:val="0"/>
      <w:divBdr>
        <w:top w:val="none" w:sz="0" w:space="0" w:color="auto"/>
        <w:left w:val="none" w:sz="0" w:space="0" w:color="auto"/>
        <w:bottom w:val="none" w:sz="0" w:space="0" w:color="auto"/>
        <w:right w:val="none" w:sz="0" w:space="0" w:color="auto"/>
      </w:divBdr>
    </w:div>
    <w:div w:id="681082301">
      <w:bodyDiv w:val="1"/>
      <w:marLeft w:val="0"/>
      <w:marRight w:val="0"/>
      <w:marTop w:val="0"/>
      <w:marBottom w:val="0"/>
      <w:divBdr>
        <w:top w:val="none" w:sz="0" w:space="0" w:color="auto"/>
        <w:left w:val="none" w:sz="0" w:space="0" w:color="auto"/>
        <w:bottom w:val="none" w:sz="0" w:space="0" w:color="auto"/>
        <w:right w:val="none" w:sz="0" w:space="0" w:color="auto"/>
      </w:divBdr>
    </w:div>
    <w:div w:id="823787868">
      <w:bodyDiv w:val="1"/>
      <w:marLeft w:val="0"/>
      <w:marRight w:val="0"/>
      <w:marTop w:val="0"/>
      <w:marBottom w:val="0"/>
      <w:divBdr>
        <w:top w:val="none" w:sz="0" w:space="0" w:color="auto"/>
        <w:left w:val="none" w:sz="0" w:space="0" w:color="auto"/>
        <w:bottom w:val="none" w:sz="0" w:space="0" w:color="auto"/>
        <w:right w:val="none" w:sz="0" w:space="0" w:color="auto"/>
      </w:divBdr>
      <w:divsChild>
        <w:div w:id="552541170">
          <w:marLeft w:val="0"/>
          <w:marRight w:val="0"/>
          <w:marTop w:val="0"/>
          <w:marBottom w:val="0"/>
          <w:divBdr>
            <w:top w:val="none" w:sz="0" w:space="0" w:color="auto"/>
            <w:left w:val="none" w:sz="0" w:space="0" w:color="auto"/>
            <w:bottom w:val="none" w:sz="0" w:space="0" w:color="auto"/>
            <w:right w:val="none" w:sz="0" w:space="0" w:color="auto"/>
          </w:divBdr>
        </w:div>
      </w:divsChild>
    </w:div>
    <w:div w:id="1307973001">
      <w:bodyDiv w:val="1"/>
      <w:marLeft w:val="0"/>
      <w:marRight w:val="0"/>
      <w:marTop w:val="0"/>
      <w:marBottom w:val="0"/>
      <w:divBdr>
        <w:top w:val="none" w:sz="0" w:space="0" w:color="auto"/>
        <w:left w:val="none" w:sz="0" w:space="0" w:color="auto"/>
        <w:bottom w:val="none" w:sz="0" w:space="0" w:color="auto"/>
        <w:right w:val="none" w:sz="0" w:space="0" w:color="auto"/>
      </w:divBdr>
    </w:div>
    <w:div w:id="14690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t.educarchile.cl/mt/jjbrunner/archives/2005/12/_deseco_es_el_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anagilfelipe@uclv.cu" TargetMode="External"/><Relationship Id="rId5" Type="http://schemas.openxmlformats.org/officeDocument/2006/relationships/hyperlink" Target="mailto:carmenlg@uclv.edu.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3587</TotalTime>
  <Pages>9</Pages>
  <Words>2699</Words>
  <Characters>14847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cp:lastModifiedBy>
  <cp:revision>76</cp:revision>
  <dcterms:created xsi:type="dcterms:W3CDTF">2025-07-22T15:55:00Z</dcterms:created>
  <dcterms:modified xsi:type="dcterms:W3CDTF">2025-10-09T02:19:00Z</dcterms:modified>
</cp:coreProperties>
</file>