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B7F" w:rsidRDefault="00197B7F">
      <w:pPr>
        <w:spacing w:before="5" w:after="0" w:line="120" w:lineRule="exact"/>
        <w:rPr>
          <w:sz w:val="12"/>
          <w:szCs w:val="12"/>
        </w:rPr>
      </w:pPr>
    </w:p>
    <w:p w:rsidR="00197B7F" w:rsidRPr="00B53DA9" w:rsidRDefault="00FF159B">
      <w:pPr>
        <w:spacing w:after="0" w:line="240" w:lineRule="auto"/>
        <w:ind w:left="2416" w:right="3531"/>
        <w:jc w:val="center"/>
        <w:rPr>
          <w:rFonts w:ascii="Times New Roman" w:eastAsia="Times New Roman" w:hAnsi="Times New Roman" w:cs="Times New Roman"/>
          <w:sz w:val="28"/>
          <w:szCs w:val="28"/>
          <w:lang w:val="es-ES"/>
        </w:rPr>
      </w:pPr>
      <w:r w:rsidRPr="00B53DA9">
        <w:rPr>
          <w:rFonts w:ascii="Times New Roman" w:eastAsia="Times New Roman" w:hAnsi="Times New Roman" w:cs="Times New Roman"/>
          <w:b/>
          <w:bCs/>
          <w:spacing w:val="-1"/>
          <w:sz w:val="28"/>
          <w:szCs w:val="28"/>
          <w:lang w:val="es-ES"/>
        </w:rPr>
        <w:t>N</w:t>
      </w:r>
      <w:r w:rsidRPr="00B53DA9">
        <w:rPr>
          <w:rFonts w:ascii="Times New Roman" w:eastAsia="Times New Roman" w:hAnsi="Times New Roman" w:cs="Times New Roman"/>
          <w:b/>
          <w:bCs/>
          <w:sz w:val="28"/>
          <w:szCs w:val="28"/>
          <w:lang w:val="es-ES"/>
        </w:rPr>
        <w:t>O</w:t>
      </w:r>
      <w:r w:rsidRPr="00B53DA9">
        <w:rPr>
          <w:rFonts w:ascii="Times New Roman" w:eastAsia="Times New Roman" w:hAnsi="Times New Roman" w:cs="Times New Roman"/>
          <w:b/>
          <w:bCs/>
          <w:spacing w:val="-1"/>
          <w:sz w:val="28"/>
          <w:szCs w:val="28"/>
          <w:lang w:val="es-ES"/>
        </w:rPr>
        <w:t>M</w:t>
      </w:r>
      <w:r w:rsidRPr="00B53DA9">
        <w:rPr>
          <w:rFonts w:ascii="Times New Roman" w:eastAsia="Times New Roman" w:hAnsi="Times New Roman" w:cs="Times New Roman"/>
          <w:b/>
          <w:bCs/>
          <w:sz w:val="28"/>
          <w:szCs w:val="28"/>
          <w:lang w:val="es-ES"/>
        </w:rPr>
        <w:t>B</w:t>
      </w:r>
      <w:r w:rsidRPr="00B53DA9">
        <w:rPr>
          <w:rFonts w:ascii="Times New Roman" w:eastAsia="Times New Roman" w:hAnsi="Times New Roman" w:cs="Times New Roman"/>
          <w:b/>
          <w:bCs/>
          <w:spacing w:val="-1"/>
          <w:sz w:val="28"/>
          <w:szCs w:val="28"/>
          <w:lang w:val="es-ES"/>
        </w:rPr>
        <w:t>R</w:t>
      </w:r>
      <w:r w:rsidRPr="00B53DA9">
        <w:rPr>
          <w:rFonts w:ascii="Times New Roman" w:eastAsia="Times New Roman" w:hAnsi="Times New Roman" w:cs="Times New Roman"/>
          <w:b/>
          <w:bCs/>
          <w:sz w:val="28"/>
          <w:szCs w:val="28"/>
          <w:lang w:val="es-ES"/>
        </w:rPr>
        <w:t xml:space="preserve">E </w:t>
      </w:r>
      <w:r w:rsidRPr="00B53DA9">
        <w:rPr>
          <w:rFonts w:ascii="Times New Roman" w:eastAsia="Times New Roman" w:hAnsi="Times New Roman" w:cs="Times New Roman"/>
          <w:b/>
          <w:bCs/>
          <w:spacing w:val="-1"/>
          <w:sz w:val="28"/>
          <w:szCs w:val="28"/>
          <w:lang w:val="es-ES"/>
        </w:rPr>
        <w:t>D</w:t>
      </w:r>
      <w:r w:rsidRPr="00B53DA9">
        <w:rPr>
          <w:rFonts w:ascii="Times New Roman" w:eastAsia="Times New Roman" w:hAnsi="Times New Roman" w:cs="Times New Roman"/>
          <w:b/>
          <w:bCs/>
          <w:sz w:val="28"/>
          <w:szCs w:val="28"/>
          <w:lang w:val="es-ES"/>
        </w:rPr>
        <w:t>EL S</w:t>
      </w:r>
      <w:r w:rsidRPr="00B53DA9">
        <w:rPr>
          <w:rFonts w:ascii="Times New Roman" w:eastAsia="Times New Roman" w:hAnsi="Times New Roman" w:cs="Times New Roman"/>
          <w:b/>
          <w:bCs/>
          <w:spacing w:val="-1"/>
          <w:sz w:val="28"/>
          <w:szCs w:val="28"/>
          <w:lang w:val="es-ES"/>
        </w:rPr>
        <w:t>U</w:t>
      </w:r>
      <w:r w:rsidRPr="00B53DA9">
        <w:rPr>
          <w:rFonts w:ascii="Times New Roman" w:eastAsia="Times New Roman" w:hAnsi="Times New Roman" w:cs="Times New Roman"/>
          <w:b/>
          <w:bCs/>
          <w:sz w:val="28"/>
          <w:szCs w:val="28"/>
          <w:lang w:val="es-ES"/>
        </w:rPr>
        <w:t>B-E</w:t>
      </w:r>
      <w:r w:rsidRPr="00B53DA9">
        <w:rPr>
          <w:rFonts w:ascii="Times New Roman" w:eastAsia="Times New Roman" w:hAnsi="Times New Roman" w:cs="Times New Roman"/>
          <w:b/>
          <w:bCs/>
          <w:spacing w:val="-1"/>
          <w:sz w:val="28"/>
          <w:szCs w:val="28"/>
          <w:lang w:val="es-ES"/>
        </w:rPr>
        <w:t>V</w:t>
      </w:r>
      <w:r w:rsidRPr="00B53DA9">
        <w:rPr>
          <w:rFonts w:ascii="Times New Roman" w:eastAsia="Times New Roman" w:hAnsi="Times New Roman" w:cs="Times New Roman"/>
          <w:b/>
          <w:bCs/>
          <w:sz w:val="28"/>
          <w:szCs w:val="28"/>
          <w:lang w:val="es-ES"/>
        </w:rPr>
        <w:t>E</w:t>
      </w:r>
      <w:r w:rsidRPr="00B53DA9">
        <w:rPr>
          <w:rFonts w:ascii="Times New Roman" w:eastAsia="Times New Roman" w:hAnsi="Times New Roman" w:cs="Times New Roman"/>
          <w:b/>
          <w:bCs/>
          <w:spacing w:val="-1"/>
          <w:sz w:val="28"/>
          <w:szCs w:val="28"/>
          <w:lang w:val="es-ES"/>
        </w:rPr>
        <w:t>N</w:t>
      </w:r>
      <w:r w:rsidRPr="00B53DA9">
        <w:rPr>
          <w:rFonts w:ascii="Times New Roman" w:eastAsia="Times New Roman" w:hAnsi="Times New Roman" w:cs="Times New Roman"/>
          <w:b/>
          <w:bCs/>
          <w:sz w:val="28"/>
          <w:szCs w:val="28"/>
          <w:lang w:val="es-ES"/>
        </w:rPr>
        <w:t>TO</w:t>
      </w:r>
    </w:p>
    <w:p w:rsidR="00B53DA9" w:rsidRPr="00B53DA9" w:rsidRDefault="00B53DA9">
      <w:pPr>
        <w:spacing w:before="44" w:after="0" w:line="275" w:lineRule="auto"/>
        <w:ind w:left="84" w:right="1201" w:hanging="5"/>
        <w:jc w:val="center"/>
        <w:rPr>
          <w:rFonts w:ascii="Times New Roman" w:eastAsia="Times New Roman" w:hAnsi="Times New Roman" w:cs="Times New Roman"/>
          <w:b/>
          <w:sz w:val="28"/>
          <w:szCs w:val="24"/>
          <w:lang w:val="es-ES"/>
        </w:rPr>
      </w:pPr>
      <w:r w:rsidRPr="00B53DA9">
        <w:rPr>
          <w:rFonts w:ascii="Times New Roman" w:eastAsia="Times New Roman" w:hAnsi="Times New Roman" w:cs="Times New Roman"/>
          <w:b/>
          <w:sz w:val="28"/>
          <w:szCs w:val="24"/>
          <w:lang w:val="es-ES"/>
        </w:rPr>
        <w:t>VII SI</w:t>
      </w:r>
      <w:r>
        <w:rPr>
          <w:rFonts w:ascii="Times New Roman" w:eastAsia="Times New Roman" w:hAnsi="Times New Roman" w:cs="Times New Roman"/>
          <w:b/>
          <w:sz w:val="28"/>
          <w:szCs w:val="24"/>
          <w:lang w:val="es-ES"/>
        </w:rPr>
        <w:t>MPOSIO INTERNACIONAL DE QUÍMICA</w:t>
      </w:r>
    </w:p>
    <w:p w:rsidR="00197B7F" w:rsidRPr="00B53DA9" w:rsidRDefault="00197B7F">
      <w:pPr>
        <w:spacing w:before="5" w:after="0" w:line="120" w:lineRule="exact"/>
        <w:rPr>
          <w:sz w:val="12"/>
          <w:szCs w:val="12"/>
          <w:lang w:val="es-ES"/>
        </w:rPr>
      </w:pPr>
    </w:p>
    <w:p w:rsidR="00197B7F" w:rsidRPr="00B53DA9" w:rsidRDefault="00197B7F">
      <w:pPr>
        <w:spacing w:after="0" w:line="200" w:lineRule="exact"/>
        <w:rPr>
          <w:sz w:val="20"/>
          <w:szCs w:val="20"/>
          <w:lang w:val="es-ES"/>
        </w:rPr>
      </w:pPr>
    </w:p>
    <w:p w:rsidR="00197B7F" w:rsidRPr="00B53DA9" w:rsidRDefault="00FF159B">
      <w:pPr>
        <w:spacing w:after="0" w:line="240" w:lineRule="auto"/>
        <w:ind w:left="3947" w:right="5065"/>
        <w:jc w:val="center"/>
        <w:rPr>
          <w:rFonts w:ascii="Times New Roman" w:eastAsia="Times New Roman" w:hAnsi="Times New Roman" w:cs="Times New Roman"/>
          <w:sz w:val="28"/>
          <w:szCs w:val="28"/>
          <w:lang w:val="es-ES"/>
        </w:rPr>
      </w:pPr>
      <w:r w:rsidRPr="00B53DA9">
        <w:rPr>
          <w:rFonts w:ascii="Times New Roman" w:eastAsia="Times New Roman" w:hAnsi="Times New Roman" w:cs="Times New Roman"/>
          <w:b/>
          <w:bCs/>
          <w:sz w:val="28"/>
          <w:szCs w:val="28"/>
          <w:lang w:val="es-ES"/>
        </w:rPr>
        <w:t>T</w:t>
      </w:r>
      <w:r w:rsidRPr="00B53DA9">
        <w:rPr>
          <w:rFonts w:ascii="Times New Roman" w:eastAsia="Times New Roman" w:hAnsi="Times New Roman" w:cs="Times New Roman"/>
          <w:b/>
          <w:bCs/>
          <w:spacing w:val="1"/>
          <w:sz w:val="28"/>
          <w:szCs w:val="28"/>
          <w:lang w:val="es-ES"/>
        </w:rPr>
        <w:t>í</w:t>
      </w:r>
      <w:r w:rsidRPr="00B53DA9">
        <w:rPr>
          <w:rFonts w:ascii="Times New Roman" w:eastAsia="Times New Roman" w:hAnsi="Times New Roman" w:cs="Times New Roman"/>
          <w:b/>
          <w:bCs/>
          <w:sz w:val="28"/>
          <w:szCs w:val="28"/>
          <w:lang w:val="es-ES"/>
        </w:rPr>
        <w:t>t</w:t>
      </w:r>
      <w:r w:rsidRPr="00B53DA9">
        <w:rPr>
          <w:rFonts w:ascii="Times New Roman" w:eastAsia="Times New Roman" w:hAnsi="Times New Roman" w:cs="Times New Roman"/>
          <w:b/>
          <w:bCs/>
          <w:spacing w:val="-3"/>
          <w:sz w:val="28"/>
          <w:szCs w:val="28"/>
          <w:lang w:val="es-ES"/>
        </w:rPr>
        <w:t>u</w:t>
      </w:r>
      <w:r w:rsidRPr="00B53DA9">
        <w:rPr>
          <w:rFonts w:ascii="Times New Roman" w:eastAsia="Times New Roman" w:hAnsi="Times New Roman" w:cs="Times New Roman"/>
          <w:b/>
          <w:bCs/>
          <w:spacing w:val="1"/>
          <w:sz w:val="28"/>
          <w:szCs w:val="28"/>
          <w:lang w:val="es-ES"/>
        </w:rPr>
        <w:t>l</w:t>
      </w:r>
      <w:r w:rsidRPr="00B53DA9">
        <w:rPr>
          <w:rFonts w:ascii="Times New Roman" w:eastAsia="Times New Roman" w:hAnsi="Times New Roman" w:cs="Times New Roman"/>
          <w:b/>
          <w:bCs/>
          <w:sz w:val="28"/>
          <w:szCs w:val="28"/>
          <w:lang w:val="es-ES"/>
        </w:rPr>
        <w:t>o</w:t>
      </w:r>
    </w:p>
    <w:p w:rsidR="009C6CD9" w:rsidRPr="009C6CD9" w:rsidRDefault="009C6CD9" w:rsidP="006E3EA1">
      <w:pPr>
        <w:ind w:right="1355"/>
        <w:jc w:val="center"/>
        <w:rPr>
          <w:rFonts w:ascii="Times New Roman" w:hAnsi="Times New Roman" w:cs="Times New Roman"/>
          <w:b/>
          <w:bCs/>
          <w:sz w:val="28"/>
          <w:szCs w:val="28"/>
          <w:lang w:val="es-ES_tradnl"/>
        </w:rPr>
      </w:pPr>
      <w:r w:rsidRPr="009C6CD9">
        <w:rPr>
          <w:rFonts w:ascii="Times New Roman" w:hAnsi="Times New Roman" w:cs="Times New Roman"/>
          <w:b/>
          <w:bCs/>
          <w:sz w:val="28"/>
          <w:szCs w:val="28"/>
          <w:lang w:val="es-ES_tradnl"/>
        </w:rPr>
        <w:t xml:space="preserve">DETERMINACIÓN DE ISOENZIMAS EN PREPARADOS DE LIPASAS EXTRACELULARES DE </w:t>
      </w:r>
      <w:r w:rsidRPr="009C6CD9">
        <w:rPr>
          <w:rFonts w:ascii="Times New Roman" w:hAnsi="Times New Roman" w:cs="Times New Roman"/>
          <w:b/>
          <w:bCs/>
          <w:i/>
          <w:iCs/>
          <w:sz w:val="28"/>
          <w:szCs w:val="28"/>
          <w:lang w:val="es-ES_tradnl"/>
        </w:rPr>
        <w:t>Debaryomyces vanrijiae</w:t>
      </w:r>
      <w:r w:rsidRPr="009C6CD9">
        <w:rPr>
          <w:rFonts w:ascii="Times New Roman" w:hAnsi="Times New Roman" w:cs="Times New Roman"/>
          <w:b/>
          <w:bCs/>
          <w:sz w:val="28"/>
          <w:szCs w:val="28"/>
          <w:lang w:val="es-ES_tradnl"/>
        </w:rPr>
        <w:t xml:space="preserve"> Y </w:t>
      </w:r>
      <w:r w:rsidRPr="009C6CD9">
        <w:rPr>
          <w:rFonts w:ascii="Times New Roman" w:hAnsi="Times New Roman" w:cs="Times New Roman"/>
          <w:b/>
          <w:bCs/>
          <w:i/>
          <w:iCs/>
          <w:sz w:val="28"/>
          <w:szCs w:val="28"/>
          <w:lang w:val="es-ES_tradnl"/>
        </w:rPr>
        <w:t>Cryptococcus curvatus</w:t>
      </w:r>
    </w:p>
    <w:p w:rsidR="00197B7F" w:rsidRPr="00B53DA9" w:rsidRDefault="00197B7F">
      <w:pPr>
        <w:spacing w:before="6" w:after="0" w:line="160" w:lineRule="exact"/>
        <w:rPr>
          <w:sz w:val="16"/>
          <w:szCs w:val="16"/>
          <w:lang w:val="es-ES"/>
        </w:rPr>
      </w:pPr>
    </w:p>
    <w:p w:rsidR="00197B7F" w:rsidRPr="00B53DA9" w:rsidRDefault="00197B7F">
      <w:pPr>
        <w:spacing w:after="0" w:line="200" w:lineRule="exact"/>
        <w:rPr>
          <w:sz w:val="20"/>
          <w:szCs w:val="20"/>
          <w:lang w:val="es-ES"/>
        </w:rPr>
      </w:pPr>
    </w:p>
    <w:p w:rsidR="00197B7F" w:rsidRPr="00B53DA9" w:rsidRDefault="00FF159B">
      <w:pPr>
        <w:spacing w:after="0" w:line="240" w:lineRule="auto"/>
        <w:ind w:left="4048" w:right="5166"/>
        <w:jc w:val="center"/>
        <w:rPr>
          <w:rFonts w:ascii="Times New Roman" w:eastAsia="Times New Roman" w:hAnsi="Times New Roman" w:cs="Times New Roman"/>
          <w:sz w:val="28"/>
          <w:szCs w:val="28"/>
          <w:lang w:val="es-ES"/>
        </w:rPr>
      </w:pPr>
      <w:proofErr w:type="spellStart"/>
      <w:r w:rsidRPr="00B53DA9">
        <w:rPr>
          <w:rFonts w:ascii="Times New Roman" w:eastAsia="Times New Roman" w:hAnsi="Times New Roman" w:cs="Times New Roman"/>
          <w:b/>
          <w:bCs/>
          <w:i/>
          <w:spacing w:val="-1"/>
          <w:sz w:val="28"/>
          <w:szCs w:val="28"/>
          <w:lang w:val="es-ES"/>
        </w:rPr>
        <w:t>T</w:t>
      </w:r>
      <w:r w:rsidRPr="00B53DA9">
        <w:rPr>
          <w:rFonts w:ascii="Times New Roman" w:eastAsia="Times New Roman" w:hAnsi="Times New Roman" w:cs="Times New Roman"/>
          <w:b/>
          <w:bCs/>
          <w:i/>
          <w:spacing w:val="1"/>
          <w:sz w:val="28"/>
          <w:szCs w:val="28"/>
          <w:lang w:val="es-ES"/>
        </w:rPr>
        <w:t>it</w:t>
      </w:r>
      <w:r w:rsidRPr="00B53DA9">
        <w:rPr>
          <w:rFonts w:ascii="Times New Roman" w:eastAsia="Times New Roman" w:hAnsi="Times New Roman" w:cs="Times New Roman"/>
          <w:b/>
          <w:bCs/>
          <w:i/>
          <w:spacing w:val="-1"/>
          <w:sz w:val="28"/>
          <w:szCs w:val="28"/>
          <w:lang w:val="es-ES"/>
        </w:rPr>
        <w:t>l</w:t>
      </w:r>
      <w:r w:rsidRPr="00B53DA9">
        <w:rPr>
          <w:rFonts w:ascii="Times New Roman" w:eastAsia="Times New Roman" w:hAnsi="Times New Roman" w:cs="Times New Roman"/>
          <w:b/>
          <w:bCs/>
          <w:i/>
          <w:sz w:val="28"/>
          <w:szCs w:val="28"/>
          <w:lang w:val="es-ES"/>
        </w:rPr>
        <w:t>e</w:t>
      </w:r>
      <w:proofErr w:type="spellEnd"/>
    </w:p>
    <w:p w:rsidR="003227C2" w:rsidRPr="003227C2" w:rsidRDefault="003227C2" w:rsidP="006E3EA1">
      <w:pPr>
        <w:spacing w:before="41" w:after="0" w:line="275" w:lineRule="auto"/>
        <w:ind w:right="1410"/>
        <w:jc w:val="center"/>
        <w:rPr>
          <w:rFonts w:ascii="Times New Roman" w:hAnsi="Times New Roman" w:cs="Times New Roman"/>
          <w:b/>
          <w:bCs/>
          <w:i/>
          <w:sz w:val="28"/>
          <w:szCs w:val="28"/>
        </w:rPr>
      </w:pPr>
      <w:r w:rsidRPr="003227C2">
        <w:rPr>
          <w:rFonts w:ascii="Times New Roman" w:hAnsi="Times New Roman" w:cs="Times New Roman"/>
          <w:b/>
          <w:bCs/>
          <w:i/>
          <w:sz w:val="28"/>
          <w:szCs w:val="28"/>
        </w:rPr>
        <w:t>DETERMINATION OF ISOENZIMAS IN PREPARATIONS OF EXTRACELLULAR LIPASES OF Debaryomyces vanrijiae AND Cryptococcus curvatus</w:t>
      </w:r>
    </w:p>
    <w:p w:rsidR="00197B7F" w:rsidRPr="00B53DA9" w:rsidRDefault="00197B7F">
      <w:pPr>
        <w:spacing w:after="0" w:line="200" w:lineRule="exact"/>
        <w:rPr>
          <w:sz w:val="20"/>
          <w:szCs w:val="20"/>
          <w:lang w:val="es-ES"/>
        </w:rPr>
      </w:pPr>
    </w:p>
    <w:p w:rsidR="00197B7F" w:rsidRPr="00B53DA9" w:rsidRDefault="00197B7F">
      <w:pPr>
        <w:spacing w:before="17" w:after="0" w:line="200" w:lineRule="exact"/>
        <w:rPr>
          <w:sz w:val="20"/>
          <w:szCs w:val="20"/>
          <w:lang w:val="es-ES"/>
        </w:rPr>
      </w:pPr>
    </w:p>
    <w:p w:rsidR="00197B7F" w:rsidRPr="00B53DA9" w:rsidRDefault="00197B7F">
      <w:pPr>
        <w:spacing w:before="7" w:after="0" w:line="180" w:lineRule="exact"/>
        <w:rPr>
          <w:sz w:val="18"/>
          <w:szCs w:val="18"/>
          <w:lang w:val="es-ES"/>
        </w:rPr>
      </w:pPr>
    </w:p>
    <w:p w:rsidR="00197B7F" w:rsidRPr="00B53DA9" w:rsidRDefault="00197B7F">
      <w:pPr>
        <w:spacing w:after="0" w:line="200" w:lineRule="exact"/>
        <w:rPr>
          <w:sz w:val="20"/>
          <w:szCs w:val="20"/>
          <w:lang w:val="es-ES"/>
        </w:rPr>
      </w:pPr>
    </w:p>
    <w:p w:rsidR="00F2474D" w:rsidRPr="00046BC5" w:rsidRDefault="00046BC5" w:rsidP="00975165">
      <w:pPr>
        <w:spacing w:after="0" w:line="360" w:lineRule="auto"/>
        <w:ind w:left="1952" w:right="3067"/>
        <w:jc w:val="both"/>
        <w:rPr>
          <w:rFonts w:ascii="Times New Roman" w:eastAsia="Times New Roman" w:hAnsi="Times New Roman" w:cs="Times New Roman"/>
          <w:b/>
          <w:bCs/>
          <w:spacing w:val="-3"/>
          <w:sz w:val="24"/>
          <w:szCs w:val="24"/>
          <w:lang w:val="es-ES"/>
        </w:rPr>
      </w:pPr>
      <w:bookmarkStart w:id="0" w:name="_GoBack"/>
      <w:bookmarkEnd w:id="0"/>
      <w:r w:rsidRPr="00046BC5">
        <w:rPr>
          <w:rFonts w:ascii="Times New Roman" w:eastAsia="Times New Roman" w:hAnsi="Times New Roman" w:cs="Times New Roman"/>
          <w:b/>
          <w:bCs/>
          <w:spacing w:val="-3"/>
          <w:sz w:val="24"/>
          <w:szCs w:val="24"/>
          <w:lang w:val="es-ES"/>
        </w:rPr>
        <w:t>Argenis A. Soutelo Jiménez</w:t>
      </w:r>
      <w:r w:rsidRPr="00046BC5">
        <w:rPr>
          <w:rFonts w:ascii="Times New Roman" w:eastAsia="Times New Roman" w:hAnsi="Times New Roman" w:cs="Times New Roman"/>
          <w:b/>
          <w:bCs/>
          <w:spacing w:val="-3"/>
          <w:sz w:val="24"/>
          <w:szCs w:val="24"/>
          <w:vertAlign w:val="superscript"/>
          <w:lang w:val="es-ES"/>
        </w:rPr>
        <w:t>1</w:t>
      </w:r>
      <w:r w:rsidRPr="00046BC5">
        <w:rPr>
          <w:rFonts w:ascii="Times New Roman" w:eastAsia="Times New Roman" w:hAnsi="Times New Roman" w:cs="Times New Roman"/>
          <w:b/>
          <w:bCs/>
          <w:spacing w:val="-3"/>
          <w:sz w:val="24"/>
          <w:szCs w:val="24"/>
          <w:lang w:val="es-ES"/>
        </w:rPr>
        <w:t>, Isis Y. Torres Hernández</w:t>
      </w:r>
      <w:r w:rsidR="00975165">
        <w:rPr>
          <w:rFonts w:ascii="Times New Roman" w:eastAsia="Times New Roman" w:hAnsi="Times New Roman" w:cs="Times New Roman"/>
          <w:b/>
          <w:bCs/>
          <w:spacing w:val="-3"/>
          <w:sz w:val="24"/>
          <w:szCs w:val="24"/>
          <w:vertAlign w:val="superscript"/>
          <w:lang w:val="es-ES"/>
        </w:rPr>
        <w:t>2</w:t>
      </w:r>
      <w:r w:rsidRPr="00046BC5">
        <w:rPr>
          <w:rFonts w:ascii="Times New Roman" w:eastAsia="Times New Roman" w:hAnsi="Times New Roman" w:cs="Times New Roman"/>
          <w:b/>
          <w:bCs/>
          <w:spacing w:val="-3"/>
          <w:sz w:val="24"/>
          <w:szCs w:val="24"/>
          <w:lang w:val="es-ES"/>
        </w:rPr>
        <w:t>,</w:t>
      </w:r>
      <w:r w:rsidRPr="00046BC5">
        <w:rPr>
          <w:rFonts w:ascii="Times New Roman" w:eastAsia="Times New Roman" w:hAnsi="Times New Roman" w:cs="Times New Roman"/>
          <w:b/>
          <w:bCs/>
          <w:spacing w:val="-3"/>
          <w:sz w:val="24"/>
          <w:szCs w:val="24"/>
          <w:lang w:val="es-ES"/>
        </w:rPr>
        <w:t xml:space="preserve"> Lissethy Hernández Nazario</w:t>
      </w:r>
      <w:r w:rsidR="00975165">
        <w:rPr>
          <w:rFonts w:ascii="Times New Roman" w:eastAsia="Times New Roman" w:hAnsi="Times New Roman" w:cs="Times New Roman"/>
          <w:b/>
          <w:bCs/>
          <w:spacing w:val="-3"/>
          <w:sz w:val="24"/>
          <w:szCs w:val="24"/>
          <w:vertAlign w:val="superscript"/>
          <w:lang w:val="es-ES"/>
        </w:rPr>
        <w:t>3</w:t>
      </w:r>
      <w:r w:rsidRPr="00046BC5">
        <w:rPr>
          <w:rFonts w:ascii="Times New Roman" w:eastAsia="Times New Roman" w:hAnsi="Times New Roman" w:cs="Times New Roman"/>
          <w:b/>
          <w:bCs/>
          <w:spacing w:val="-3"/>
          <w:sz w:val="24"/>
          <w:szCs w:val="24"/>
          <w:lang w:val="es-ES"/>
        </w:rPr>
        <w:t>,</w:t>
      </w:r>
      <w:r w:rsidRPr="00046BC5">
        <w:rPr>
          <w:rFonts w:ascii="Times New Roman" w:eastAsia="Times New Roman" w:hAnsi="Times New Roman" w:cs="Times New Roman"/>
          <w:b/>
          <w:bCs/>
          <w:spacing w:val="-3"/>
          <w:sz w:val="24"/>
          <w:szCs w:val="24"/>
          <w:lang w:val="es-ES"/>
        </w:rPr>
        <w:t xml:space="preserve"> América G. García López</w:t>
      </w:r>
      <w:r w:rsidR="00643C25" w:rsidRPr="00643C25">
        <w:rPr>
          <w:rFonts w:ascii="Times New Roman" w:eastAsia="Times New Roman" w:hAnsi="Times New Roman" w:cs="Times New Roman"/>
          <w:b/>
          <w:bCs/>
          <w:spacing w:val="-3"/>
          <w:sz w:val="24"/>
          <w:szCs w:val="24"/>
          <w:vertAlign w:val="superscript"/>
          <w:lang w:val="es-ES"/>
        </w:rPr>
        <w:t>4</w:t>
      </w:r>
      <w:r w:rsidRPr="00046BC5">
        <w:rPr>
          <w:rFonts w:ascii="Times New Roman" w:eastAsia="Times New Roman" w:hAnsi="Times New Roman" w:cs="Times New Roman"/>
          <w:b/>
          <w:bCs/>
          <w:spacing w:val="-3"/>
          <w:sz w:val="24"/>
          <w:szCs w:val="24"/>
          <w:lang w:val="es-ES"/>
        </w:rPr>
        <w:t>, Manuel de J. Serrat Díaz</w:t>
      </w:r>
      <w:r w:rsidR="00643C25">
        <w:rPr>
          <w:rFonts w:ascii="Times New Roman" w:eastAsia="Times New Roman" w:hAnsi="Times New Roman" w:cs="Times New Roman"/>
          <w:b/>
          <w:bCs/>
          <w:spacing w:val="-3"/>
          <w:sz w:val="24"/>
          <w:szCs w:val="24"/>
          <w:vertAlign w:val="superscript"/>
          <w:lang w:val="es-ES"/>
        </w:rPr>
        <w:t>5</w:t>
      </w:r>
    </w:p>
    <w:p w:rsidR="00197B7F" w:rsidRPr="00B53DA9" w:rsidRDefault="00197B7F">
      <w:pPr>
        <w:spacing w:before="5" w:after="0" w:line="140" w:lineRule="exact"/>
        <w:rPr>
          <w:sz w:val="14"/>
          <w:szCs w:val="14"/>
          <w:lang w:val="es-ES"/>
        </w:rPr>
      </w:pPr>
    </w:p>
    <w:p w:rsidR="00197B7F" w:rsidRPr="00B53DA9" w:rsidRDefault="00197B7F" w:rsidP="009A5610">
      <w:pPr>
        <w:spacing w:after="0" w:line="200" w:lineRule="exact"/>
        <w:rPr>
          <w:sz w:val="20"/>
          <w:szCs w:val="20"/>
          <w:lang w:val="es-ES"/>
        </w:rPr>
      </w:pPr>
    </w:p>
    <w:p w:rsidR="00975165" w:rsidRDefault="00FF159B" w:rsidP="009A5610">
      <w:pPr>
        <w:spacing w:after="0" w:line="360" w:lineRule="auto"/>
        <w:ind w:right="788"/>
        <w:rPr>
          <w:rFonts w:ascii="Times New Roman" w:eastAsia="Times New Roman" w:hAnsi="Times New Roman" w:cs="Times New Roman"/>
          <w:sz w:val="24"/>
          <w:szCs w:val="24"/>
          <w:lang w:val="es-ES"/>
        </w:rPr>
      </w:pPr>
      <w:r w:rsidRPr="00B53DA9">
        <w:rPr>
          <w:rFonts w:ascii="Times New Roman" w:eastAsia="Times New Roman" w:hAnsi="Times New Roman" w:cs="Times New Roman"/>
          <w:sz w:val="24"/>
          <w:szCs w:val="24"/>
          <w:lang w:val="es-ES"/>
        </w:rPr>
        <w:t>1</w:t>
      </w:r>
      <w:r w:rsidRPr="00B53DA9">
        <w:rPr>
          <w:rFonts w:ascii="Times New Roman" w:eastAsia="Times New Roman" w:hAnsi="Times New Roman" w:cs="Times New Roman"/>
          <w:spacing w:val="-1"/>
          <w:sz w:val="24"/>
          <w:szCs w:val="24"/>
          <w:lang w:val="es-ES"/>
        </w:rPr>
        <w:t>-</w:t>
      </w:r>
      <w:r w:rsidR="00975165">
        <w:rPr>
          <w:rFonts w:ascii="Times New Roman" w:eastAsia="Times New Roman" w:hAnsi="Times New Roman" w:cs="Times New Roman"/>
          <w:sz w:val="24"/>
          <w:szCs w:val="24"/>
          <w:lang w:val="es-ES"/>
        </w:rPr>
        <w:t>Argenis Adrián Soutelo Jiménez</w:t>
      </w:r>
      <w:r w:rsidRPr="00B53DA9">
        <w:rPr>
          <w:rFonts w:ascii="Times New Roman" w:eastAsia="Times New Roman" w:hAnsi="Times New Roman" w:cs="Times New Roman"/>
          <w:sz w:val="24"/>
          <w:szCs w:val="24"/>
          <w:lang w:val="es-ES"/>
        </w:rPr>
        <w:t>.</w:t>
      </w:r>
      <w:r w:rsidRPr="00B53DA9">
        <w:rPr>
          <w:rFonts w:ascii="Times New Roman" w:eastAsia="Times New Roman" w:hAnsi="Times New Roman" w:cs="Times New Roman"/>
          <w:spacing w:val="3"/>
          <w:sz w:val="24"/>
          <w:szCs w:val="24"/>
          <w:lang w:val="es-ES"/>
        </w:rPr>
        <w:t xml:space="preserve"> </w:t>
      </w:r>
      <w:r w:rsidR="00975165">
        <w:rPr>
          <w:rFonts w:ascii="Times New Roman" w:eastAsia="Times New Roman" w:hAnsi="Times New Roman" w:cs="Times New Roman"/>
          <w:spacing w:val="-3"/>
          <w:sz w:val="24"/>
          <w:szCs w:val="24"/>
          <w:lang w:val="es-ES"/>
        </w:rPr>
        <w:t>Universidad de Oriente</w:t>
      </w:r>
      <w:r w:rsidRPr="00B53DA9">
        <w:rPr>
          <w:rFonts w:ascii="Times New Roman" w:eastAsia="Times New Roman" w:hAnsi="Times New Roman" w:cs="Times New Roman"/>
          <w:sz w:val="24"/>
          <w:szCs w:val="24"/>
          <w:lang w:val="es-ES"/>
        </w:rPr>
        <w:t xml:space="preserve">, </w:t>
      </w:r>
      <w:r w:rsidR="00975165">
        <w:rPr>
          <w:rFonts w:ascii="Times New Roman" w:eastAsia="Times New Roman" w:hAnsi="Times New Roman" w:cs="Times New Roman"/>
          <w:sz w:val="24"/>
          <w:szCs w:val="24"/>
          <w:lang w:val="es-ES"/>
        </w:rPr>
        <w:t>Cuba</w:t>
      </w:r>
      <w:r w:rsidRPr="00B53DA9">
        <w:rPr>
          <w:rFonts w:ascii="Times New Roman" w:eastAsia="Times New Roman" w:hAnsi="Times New Roman" w:cs="Times New Roman"/>
          <w:sz w:val="24"/>
          <w:szCs w:val="24"/>
          <w:lang w:val="es-ES"/>
        </w:rPr>
        <w:t xml:space="preserve">. </w:t>
      </w:r>
      <w:r w:rsidRPr="00B53DA9">
        <w:rPr>
          <w:rFonts w:ascii="Times New Roman" w:eastAsia="Times New Roman" w:hAnsi="Times New Roman" w:cs="Times New Roman"/>
          <w:spacing w:val="3"/>
          <w:sz w:val="24"/>
          <w:szCs w:val="24"/>
          <w:lang w:val="es-ES"/>
        </w:rPr>
        <w:t>E</w:t>
      </w:r>
      <w:r w:rsidRPr="00B53DA9">
        <w:rPr>
          <w:rFonts w:ascii="Times New Roman" w:eastAsia="Times New Roman" w:hAnsi="Times New Roman" w:cs="Times New Roman"/>
          <w:spacing w:val="-1"/>
          <w:sz w:val="24"/>
          <w:szCs w:val="24"/>
          <w:lang w:val="es-ES"/>
        </w:rPr>
        <w:t>-</w:t>
      </w:r>
      <w:r w:rsidRPr="00B53DA9">
        <w:rPr>
          <w:rFonts w:ascii="Times New Roman" w:eastAsia="Times New Roman" w:hAnsi="Times New Roman" w:cs="Times New Roman"/>
          <w:sz w:val="24"/>
          <w:szCs w:val="24"/>
          <w:lang w:val="es-ES"/>
        </w:rPr>
        <w:t>mail:</w:t>
      </w:r>
      <w:r w:rsidR="00975165">
        <w:rPr>
          <w:rFonts w:ascii="Times New Roman" w:eastAsia="Times New Roman" w:hAnsi="Times New Roman" w:cs="Times New Roman"/>
          <w:sz w:val="24"/>
          <w:szCs w:val="24"/>
          <w:lang w:val="es-ES"/>
        </w:rPr>
        <w:t xml:space="preserve"> </w:t>
      </w:r>
      <w:hyperlink r:id="rId6" w:history="1">
        <w:r w:rsidR="009A5610" w:rsidRPr="008962EF">
          <w:rPr>
            <w:rStyle w:val="Hipervnculo"/>
            <w:rFonts w:ascii="Times New Roman" w:eastAsia="Times New Roman" w:hAnsi="Times New Roman" w:cs="Times New Roman"/>
            <w:sz w:val="24"/>
            <w:szCs w:val="24"/>
            <w:lang w:val="es-ES"/>
          </w:rPr>
          <w:t>argenis@uo.edu.cu</w:t>
        </w:r>
      </w:hyperlink>
    </w:p>
    <w:p w:rsidR="00197B7F" w:rsidRDefault="00FF159B" w:rsidP="009A5610">
      <w:pPr>
        <w:spacing w:after="0" w:line="360" w:lineRule="auto"/>
        <w:ind w:right="-20"/>
        <w:rPr>
          <w:rFonts w:ascii="Times New Roman" w:eastAsia="Times New Roman" w:hAnsi="Times New Roman" w:cs="Times New Roman"/>
          <w:sz w:val="24"/>
          <w:szCs w:val="24"/>
          <w:lang w:val="es-ES"/>
        </w:rPr>
      </w:pPr>
      <w:r w:rsidRPr="00B53DA9">
        <w:rPr>
          <w:rFonts w:ascii="Times New Roman" w:eastAsia="Times New Roman" w:hAnsi="Times New Roman" w:cs="Times New Roman"/>
          <w:sz w:val="24"/>
          <w:szCs w:val="24"/>
          <w:lang w:val="es-ES"/>
        </w:rPr>
        <w:t>2-</w:t>
      </w:r>
      <w:r w:rsidRPr="00B53DA9">
        <w:rPr>
          <w:rFonts w:ascii="Times New Roman" w:eastAsia="Times New Roman" w:hAnsi="Times New Roman" w:cs="Times New Roman"/>
          <w:spacing w:val="-1"/>
          <w:sz w:val="24"/>
          <w:szCs w:val="24"/>
          <w:lang w:val="es-ES"/>
        </w:rPr>
        <w:t xml:space="preserve"> </w:t>
      </w:r>
      <w:r w:rsidR="00975165" w:rsidRPr="00975165">
        <w:rPr>
          <w:rFonts w:ascii="Times New Roman" w:eastAsia="Times New Roman" w:hAnsi="Times New Roman" w:cs="Times New Roman"/>
          <w:sz w:val="24"/>
          <w:szCs w:val="24"/>
          <w:lang w:val="es-ES"/>
        </w:rPr>
        <w:t>Isis Y</w:t>
      </w:r>
      <w:r w:rsidR="00975165">
        <w:rPr>
          <w:rFonts w:ascii="Times New Roman" w:eastAsia="Times New Roman" w:hAnsi="Times New Roman" w:cs="Times New Roman"/>
          <w:sz w:val="24"/>
          <w:szCs w:val="24"/>
          <w:lang w:val="es-ES"/>
        </w:rPr>
        <w:t>adira</w:t>
      </w:r>
      <w:r w:rsidR="00975165" w:rsidRPr="00975165">
        <w:rPr>
          <w:rFonts w:ascii="Times New Roman" w:eastAsia="Times New Roman" w:hAnsi="Times New Roman" w:cs="Times New Roman"/>
          <w:sz w:val="24"/>
          <w:szCs w:val="24"/>
          <w:lang w:val="es-ES"/>
        </w:rPr>
        <w:t xml:space="preserve"> Torres Hernández</w:t>
      </w:r>
      <w:r w:rsidRPr="00B53DA9">
        <w:rPr>
          <w:rFonts w:ascii="Times New Roman" w:eastAsia="Times New Roman" w:hAnsi="Times New Roman" w:cs="Times New Roman"/>
          <w:sz w:val="24"/>
          <w:szCs w:val="24"/>
          <w:lang w:val="es-ES"/>
        </w:rPr>
        <w:t>.</w:t>
      </w:r>
      <w:r w:rsidRPr="00B53DA9">
        <w:rPr>
          <w:rFonts w:ascii="Times New Roman" w:eastAsia="Times New Roman" w:hAnsi="Times New Roman" w:cs="Times New Roman"/>
          <w:spacing w:val="3"/>
          <w:sz w:val="24"/>
          <w:szCs w:val="24"/>
          <w:lang w:val="es-ES"/>
        </w:rPr>
        <w:t xml:space="preserve"> </w:t>
      </w:r>
      <w:r w:rsidR="00975165">
        <w:rPr>
          <w:rFonts w:ascii="Times New Roman" w:eastAsia="Times New Roman" w:hAnsi="Times New Roman" w:cs="Times New Roman"/>
          <w:spacing w:val="-3"/>
          <w:sz w:val="24"/>
          <w:szCs w:val="24"/>
          <w:lang w:val="es-ES"/>
        </w:rPr>
        <w:t>Universidad de Oriente</w:t>
      </w:r>
      <w:r w:rsidRPr="00B53DA9">
        <w:rPr>
          <w:rFonts w:ascii="Times New Roman" w:eastAsia="Times New Roman" w:hAnsi="Times New Roman" w:cs="Times New Roman"/>
          <w:sz w:val="24"/>
          <w:szCs w:val="24"/>
          <w:lang w:val="es-ES"/>
        </w:rPr>
        <w:t xml:space="preserve">, </w:t>
      </w:r>
      <w:r w:rsidR="00975165">
        <w:rPr>
          <w:rFonts w:ascii="Times New Roman" w:eastAsia="Times New Roman" w:hAnsi="Times New Roman" w:cs="Times New Roman"/>
          <w:spacing w:val="1"/>
          <w:sz w:val="24"/>
          <w:szCs w:val="24"/>
          <w:lang w:val="es-ES"/>
        </w:rPr>
        <w:t>Cuba</w:t>
      </w:r>
      <w:r w:rsidRPr="00B53DA9">
        <w:rPr>
          <w:rFonts w:ascii="Times New Roman" w:eastAsia="Times New Roman" w:hAnsi="Times New Roman" w:cs="Times New Roman"/>
          <w:sz w:val="24"/>
          <w:szCs w:val="24"/>
          <w:lang w:val="es-ES"/>
        </w:rPr>
        <w:t xml:space="preserve">. </w:t>
      </w:r>
      <w:r w:rsidRPr="00B53DA9">
        <w:rPr>
          <w:rFonts w:ascii="Times New Roman" w:eastAsia="Times New Roman" w:hAnsi="Times New Roman" w:cs="Times New Roman"/>
          <w:spacing w:val="3"/>
          <w:sz w:val="24"/>
          <w:szCs w:val="24"/>
          <w:lang w:val="es-ES"/>
        </w:rPr>
        <w:t>E</w:t>
      </w:r>
      <w:r w:rsidRPr="00B53DA9">
        <w:rPr>
          <w:rFonts w:ascii="Times New Roman" w:eastAsia="Times New Roman" w:hAnsi="Times New Roman" w:cs="Times New Roman"/>
          <w:spacing w:val="-1"/>
          <w:sz w:val="24"/>
          <w:szCs w:val="24"/>
          <w:lang w:val="es-ES"/>
        </w:rPr>
        <w:t>-</w:t>
      </w:r>
      <w:r w:rsidRPr="00B53DA9">
        <w:rPr>
          <w:rFonts w:ascii="Times New Roman" w:eastAsia="Times New Roman" w:hAnsi="Times New Roman" w:cs="Times New Roman"/>
          <w:sz w:val="24"/>
          <w:szCs w:val="24"/>
          <w:lang w:val="es-ES"/>
        </w:rPr>
        <w:t>mail:</w:t>
      </w:r>
      <w:r w:rsidR="00975165">
        <w:rPr>
          <w:rFonts w:ascii="Times New Roman" w:eastAsia="Times New Roman" w:hAnsi="Times New Roman" w:cs="Times New Roman"/>
          <w:sz w:val="24"/>
          <w:szCs w:val="24"/>
          <w:lang w:val="es-ES"/>
        </w:rPr>
        <w:t>-</w:t>
      </w:r>
    </w:p>
    <w:p w:rsidR="00975165" w:rsidRDefault="00975165" w:rsidP="009A5610">
      <w:pPr>
        <w:spacing w:after="0" w:line="360" w:lineRule="auto"/>
        <w:ind w:right="1355"/>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3- </w:t>
      </w:r>
      <w:r w:rsidRPr="00975165">
        <w:rPr>
          <w:rFonts w:ascii="Times New Roman" w:eastAsia="Times New Roman" w:hAnsi="Times New Roman" w:cs="Times New Roman"/>
          <w:sz w:val="24"/>
          <w:szCs w:val="24"/>
          <w:lang w:val="es-ES"/>
        </w:rPr>
        <w:t>Lissethy Hernández Nazario</w:t>
      </w:r>
      <w:r w:rsidRPr="00B53DA9">
        <w:rPr>
          <w:rFonts w:ascii="Times New Roman" w:eastAsia="Times New Roman" w:hAnsi="Times New Roman" w:cs="Times New Roman"/>
          <w:sz w:val="24"/>
          <w:szCs w:val="24"/>
          <w:lang w:val="es-ES"/>
        </w:rPr>
        <w:t>.</w:t>
      </w:r>
      <w:r w:rsidRPr="00B53DA9">
        <w:rPr>
          <w:rFonts w:ascii="Times New Roman" w:eastAsia="Times New Roman" w:hAnsi="Times New Roman" w:cs="Times New Roman"/>
          <w:spacing w:val="3"/>
          <w:sz w:val="24"/>
          <w:szCs w:val="24"/>
          <w:lang w:val="es-ES"/>
        </w:rPr>
        <w:t xml:space="preserve"> </w:t>
      </w:r>
      <w:r w:rsidRPr="00975165">
        <w:rPr>
          <w:rFonts w:ascii="Times New Roman" w:hAnsi="Times New Roman" w:cs="Times New Roman"/>
          <w:sz w:val="24"/>
          <w:lang w:val="es-ES_tradnl"/>
        </w:rPr>
        <w:t>Centro de Investigaciones de Energía Solar</w:t>
      </w:r>
      <w:r w:rsidRPr="00B53DA9">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B53DA9">
        <w:rPr>
          <w:rFonts w:ascii="Times New Roman" w:eastAsia="Times New Roman" w:hAnsi="Times New Roman" w:cs="Times New Roman"/>
          <w:sz w:val="24"/>
          <w:szCs w:val="24"/>
          <w:lang w:val="es-ES"/>
        </w:rPr>
        <w:t xml:space="preserve">. </w:t>
      </w:r>
      <w:r w:rsidRPr="00B53DA9">
        <w:rPr>
          <w:rFonts w:ascii="Times New Roman" w:eastAsia="Times New Roman" w:hAnsi="Times New Roman" w:cs="Times New Roman"/>
          <w:spacing w:val="3"/>
          <w:sz w:val="24"/>
          <w:szCs w:val="24"/>
          <w:lang w:val="es-ES"/>
        </w:rPr>
        <w:t>E</w:t>
      </w:r>
      <w:r w:rsidRPr="00B53DA9">
        <w:rPr>
          <w:rFonts w:ascii="Times New Roman" w:eastAsia="Times New Roman" w:hAnsi="Times New Roman" w:cs="Times New Roman"/>
          <w:spacing w:val="-1"/>
          <w:sz w:val="24"/>
          <w:szCs w:val="24"/>
          <w:lang w:val="es-ES"/>
        </w:rPr>
        <w:t>-</w:t>
      </w:r>
      <w:r w:rsidRPr="00B53DA9">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hyperlink r:id="rId7" w:history="1">
        <w:r w:rsidRPr="00975165">
          <w:rPr>
            <w:rStyle w:val="Hipervnculo"/>
            <w:rFonts w:ascii="Times New Roman" w:hAnsi="Times New Roman" w:cs="Times New Roman"/>
            <w:sz w:val="24"/>
            <w:lang w:val="es-ES_tradnl"/>
          </w:rPr>
          <w:t>lhernandez</w:t>
        </w:r>
        <w:r w:rsidRPr="00975165">
          <w:rPr>
            <w:rStyle w:val="Hipervnculo"/>
            <w:rFonts w:ascii="Times New Roman" w:hAnsi="Times New Roman" w:cs="Times New Roman"/>
            <w:sz w:val="24"/>
            <w:lang w:val="es-ES"/>
          </w:rPr>
          <w:t>@cies.cu</w:t>
        </w:r>
      </w:hyperlink>
    </w:p>
    <w:p w:rsidR="00975165" w:rsidRDefault="00975165" w:rsidP="009A5610">
      <w:pPr>
        <w:spacing w:after="0" w:line="360" w:lineRule="auto"/>
        <w:ind w:right="788"/>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4- </w:t>
      </w:r>
      <w:r w:rsidRPr="00975165">
        <w:rPr>
          <w:rFonts w:ascii="Times New Roman" w:eastAsia="Times New Roman" w:hAnsi="Times New Roman" w:cs="Times New Roman"/>
          <w:sz w:val="24"/>
          <w:szCs w:val="24"/>
          <w:lang w:val="es-ES"/>
        </w:rPr>
        <w:t>América G</w:t>
      </w:r>
      <w:r>
        <w:rPr>
          <w:rFonts w:ascii="Times New Roman" w:eastAsia="Times New Roman" w:hAnsi="Times New Roman" w:cs="Times New Roman"/>
          <w:sz w:val="24"/>
          <w:szCs w:val="24"/>
          <w:lang w:val="es-ES"/>
        </w:rPr>
        <w:t>raciela</w:t>
      </w:r>
      <w:r w:rsidRPr="00975165">
        <w:rPr>
          <w:rFonts w:ascii="Times New Roman" w:eastAsia="Times New Roman" w:hAnsi="Times New Roman" w:cs="Times New Roman"/>
          <w:sz w:val="24"/>
          <w:szCs w:val="24"/>
          <w:lang w:val="es-ES"/>
        </w:rPr>
        <w:t xml:space="preserve"> García López</w:t>
      </w:r>
      <w:r w:rsidRPr="00B53DA9">
        <w:rPr>
          <w:rFonts w:ascii="Times New Roman" w:eastAsia="Times New Roman" w:hAnsi="Times New Roman" w:cs="Times New Roman"/>
          <w:sz w:val="24"/>
          <w:szCs w:val="24"/>
          <w:lang w:val="es-ES"/>
        </w:rPr>
        <w:t>.</w:t>
      </w:r>
      <w:r w:rsidRPr="00B53DA9">
        <w:rPr>
          <w:rFonts w:ascii="Times New Roman" w:eastAsia="Times New Roman" w:hAnsi="Times New Roman" w:cs="Times New Roman"/>
          <w:spacing w:val="3"/>
          <w:sz w:val="24"/>
          <w:szCs w:val="24"/>
          <w:lang w:val="es-ES"/>
        </w:rPr>
        <w:t xml:space="preserve"> </w:t>
      </w:r>
      <w:r>
        <w:rPr>
          <w:rFonts w:ascii="Times New Roman" w:eastAsia="Times New Roman" w:hAnsi="Times New Roman" w:cs="Times New Roman"/>
          <w:spacing w:val="-3"/>
          <w:sz w:val="24"/>
          <w:szCs w:val="24"/>
          <w:lang w:val="es-ES"/>
        </w:rPr>
        <w:t>Universidad de Oriente</w:t>
      </w:r>
      <w:r w:rsidRPr="00B53DA9">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B53DA9">
        <w:rPr>
          <w:rFonts w:ascii="Times New Roman" w:eastAsia="Times New Roman" w:hAnsi="Times New Roman" w:cs="Times New Roman"/>
          <w:sz w:val="24"/>
          <w:szCs w:val="24"/>
          <w:lang w:val="es-ES"/>
        </w:rPr>
        <w:t xml:space="preserve">. </w:t>
      </w:r>
      <w:r w:rsidRPr="00B53DA9">
        <w:rPr>
          <w:rFonts w:ascii="Times New Roman" w:eastAsia="Times New Roman" w:hAnsi="Times New Roman" w:cs="Times New Roman"/>
          <w:spacing w:val="3"/>
          <w:sz w:val="24"/>
          <w:szCs w:val="24"/>
          <w:lang w:val="es-ES"/>
        </w:rPr>
        <w:t>E</w:t>
      </w:r>
      <w:r w:rsidRPr="00B53DA9">
        <w:rPr>
          <w:rFonts w:ascii="Times New Roman" w:eastAsia="Times New Roman" w:hAnsi="Times New Roman" w:cs="Times New Roman"/>
          <w:spacing w:val="-1"/>
          <w:sz w:val="24"/>
          <w:szCs w:val="24"/>
          <w:lang w:val="es-ES"/>
        </w:rPr>
        <w:t>-</w:t>
      </w:r>
      <w:r w:rsidRPr="00B53DA9">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hyperlink r:id="rId8" w:history="1">
        <w:r w:rsidR="009A5610" w:rsidRPr="008962EF">
          <w:rPr>
            <w:rStyle w:val="Hipervnculo"/>
            <w:rFonts w:ascii="Times New Roman" w:eastAsia="Calibri" w:hAnsi="Times New Roman" w:cs="Times New Roman"/>
            <w:sz w:val="24"/>
            <w:szCs w:val="24"/>
            <w:lang w:val="es-ES_tradnl"/>
          </w:rPr>
          <w:t>america@uo.edu.cu</w:t>
        </w:r>
      </w:hyperlink>
    </w:p>
    <w:p w:rsidR="00975165" w:rsidRDefault="00975165" w:rsidP="009A5610">
      <w:pPr>
        <w:spacing w:after="0" w:line="360" w:lineRule="auto"/>
        <w:ind w:right="788"/>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5- </w:t>
      </w:r>
      <w:r w:rsidR="00643C25" w:rsidRPr="00643C25">
        <w:rPr>
          <w:rFonts w:ascii="Times New Roman" w:eastAsia="Times New Roman" w:hAnsi="Times New Roman" w:cs="Times New Roman"/>
          <w:sz w:val="24"/>
          <w:szCs w:val="24"/>
          <w:lang w:val="es-ES"/>
        </w:rPr>
        <w:t>Manuel de J</w:t>
      </w:r>
      <w:r w:rsidR="00643C25">
        <w:rPr>
          <w:rFonts w:ascii="Times New Roman" w:eastAsia="Times New Roman" w:hAnsi="Times New Roman" w:cs="Times New Roman"/>
          <w:sz w:val="24"/>
          <w:szCs w:val="24"/>
          <w:lang w:val="es-ES"/>
        </w:rPr>
        <w:t>esús</w:t>
      </w:r>
      <w:r w:rsidR="00643C25" w:rsidRPr="00643C25">
        <w:rPr>
          <w:rFonts w:ascii="Times New Roman" w:eastAsia="Times New Roman" w:hAnsi="Times New Roman" w:cs="Times New Roman"/>
          <w:sz w:val="24"/>
          <w:szCs w:val="24"/>
          <w:lang w:val="es-ES"/>
        </w:rPr>
        <w:t xml:space="preserve"> Serrat Díaz</w:t>
      </w:r>
      <w:r w:rsidRPr="00B53DA9">
        <w:rPr>
          <w:rFonts w:ascii="Times New Roman" w:eastAsia="Times New Roman" w:hAnsi="Times New Roman" w:cs="Times New Roman"/>
          <w:sz w:val="24"/>
          <w:szCs w:val="24"/>
          <w:lang w:val="es-ES"/>
        </w:rPr>
        <w:t>.</w:t>
      </w:r>
      <w:r w:rsidRPr="00B53DA9">
        <w:rPr>
          <w:rFonts w:ascii="Times New Roman" w:eastAsia="Times New Roman" w:hAnsi="Times New Roman" w:cs="Times New Roman"/>
          <w:spacing w:val="3"/>
          <w:sz w:val="24"/>
          <w:szCs w:val="24"/>
          <w:lang w:val="es-ES"/>
        </w:rPr>
        <w:t xml:space="preserve"> </w:t>
      </w:r>
      <w:r w:rsidR="00643C25">
        <w:rPr>
          <w:rFonts w:ascii="Times New Roman" w:eastAsia="Times New Roman" w:hAnsi="Times New Roman" w:cs="Times New Roman"/>
          <w:spacing w:val="-3"/>
          <w:sz w:val="24"/>
          <w:szCs w:val="24"/>
          <w:lang w:val="es-ES"/>
        </w:rPr>
        <w:t>Universidad de Oriente</w:t>
      </w:r>
      <w:r w:rsidRPr="00B53DA9">
        <w:rPr>
          <w:rFonts w:ascii="Times New Roman" w:eastAsia="Times New Roman" w:hAnsi="Times New Roman" w:cs="Times New Roman"/>
          <w:sz w:val="24"/>
          <w:szCs w:val="24"/>
          <w:lang w:val="es-ES"/>
        </w:rPr>
        <w:t xml:space="preserve">, </w:t>
      </w:r>
      <w:r w:rsidR="00643C25">
        <w:rPr>
          <w:rFonts w:ascii="Times New Roman" w:eastAsia="Times New Roman" w:hAnsi="Times New Roman" w:cs="Times New Roman"/>
          <w:spacing w:val="1"/>
          <w:sz w:val="24"/>
          <w:szCs w:val="24"/>
          <w:lang w:val="es-ES"/>
        </w:rPr>
        <w:t>Cuba</w:t>
      </w:r>
      <w:r w:rsidRPr="00B53DA9">
        <w:rPr>
          <w:rFonts w:ascii="Times New Roman" w:eastAsia="Times New Roman" w:hAnsi="Times New Roman" w:cs="Times New Roman"/>
          <w:sz w:val="24"/>
          <w:szCs w:val="24"/>
          <w:lang w:val="es-ES"/>
        </w:rPr>
        <w:t xml:space="preserve">. </w:t>
      </w:r>
      <w:r w:rsidRPr="00B53DA9">
        <w:rPr>
          <w:rFonts w:ascii="Times New Roman" w:eastAsia="Times New Roman" w:hAnsi="Times New Roman" w:cs="Times New Roman"/>
          <w:spacing w:val="3"/>
          <w:sz w:val="24"/>
          <w:szCs w:val="24"/>
          <w:lang w:val="es-ES"/>
        </w:rPr>
        <w:t>E</w:t>
      </w:r>
      <w:r w:rsidRPr="00B53DA9">
        <w:rPr>
          <w:rFonts w:ascii="Times New Roman" w:eastAsia="Times New Roman" w:hAnsi="Times New Roman" w:cs="Times New Roman"/>
          <w:spacing w:val="-1"/>
          <w:sz w:val="24"/>
          <w:szCs w:val="24"/>
          <w:lang w:val="es-ES"/>
        </w:rPr>
        <w:t>-</w:t>
      </w:r>
      <w:r w:rsidRPr="00B53DA9">
        <w:rPr>
          <w:rFonts w:ascii="Times New Roman" w:eastAsia="Times New Roman" w:hAnsi="Times New Roman" w:cs="Times New Roman"/>
          <w:sz w:val="24"/>
          <w:szCs w:val="24"/>
          <w:lang w:val="es-ES"/>
        </w:rPr>
        <w:t>mail:</w:t>
      </w:r>
      <w:r w:rsidR="00643C25">
        <w:rPr>
          <w:rFonts w:ascii="Times New Roman" w:eastAsia="Times New Roman" w:hAnsi="Times New Roman" w:cs="Times New Roman"/>
          <w:sz w:val="24"/>
          <w:szCs w:val="24"/>
          <w:lang w:val="es-ES"/>
        </w:rPr>
        <w:t xml:space="preserve"> </w:t>
      </w:r>
      <w:hyperlink r:id="rId9" w:history="1">
        <w:r w:rsidR="009A5610" w:rsidRPr="008962EF">
          <w:rPr>
            <w:rStyle w:val="Hipervnculo"/>
            <w:rFonts w:ascii="Times New Roman" w:hAnsi="Times New Roman" w:cs="Times New Roman"/>
            <w:sz w:val="24"/>
            <w:lang w:val="es-ES_tradnl"/>
          </w:rPr>
          <w:t>mserrat@uo.edu.cu</w:t>
        </w:r>
      </w:hyperlink>
    </w:p>
    <w:p w:rsidR="00197B7F" w:rsidRPr="00B53DA9" w:rsidRDefault="00197B7F">
      <w:pPr>
        <w:spacing w:before="3" w:after="0" w:line="150" w:lineRule="exact"/>
        <w:rPr>
          <w:sz w:val="15"/>
          <w:szCs w:val="15"/>
          <w:lang w:val="es-ES"/>
        </w:rPr>
      </w:pPr>
    </w:p>
    <w:p w:rsidR="00197B7F" w:rsidRPr="00B53DA9" w:rsidRDefault="00197B7F">
      <w:pPr>
        <w:spacing w:after="0" w:line="200" w:lineRule="exact"/>
        <w:rPr>
          <w:sz w:val="20"/>
          <w:szCs w:val="20"/>
          <w:lang w:val="es-ES"/>
        </w:rPr>
      </w:pPr>
    </w:p>
    <w:p w:rsidR="00197B7F" w:rsidRDefault="00FF159B" w:rsidP="00750AEC">
      <w:pPr>
        <w:spacing w:after="0" w:line="360" w:lineRule="auto"/>
        <w:ind w:left="102" w:right="1183"/>
        <w:jc w:val="both"/>
        <w:rPr>
          <w:rFonts w:ascii="Times New Roman" w:eastAsia="Times New Roman" w:hAnsi="Times New Roman" w:cs="Times New Roman"/>
          <w:spacing w:val="-1"/>
          <w:sz w:val="24"/>
          <w:szCs w:val="24"/>
          <w:lang w:val="es-ES"/>
        </w:rPr>
      </w:pPr>
      <w:r w:rsidRPr="00B53DA9">
        <w:rPr>
          <w:rFonts w:ascii="Times New Roman" w:eastAsia="Times New Roman" w:hAnsi="Times New Roman" w:cs="Times New Roman"/>
          <w:b/>
          <w:bCs/>
          <w:sz w:val="24"/>
          <w:szCs w:val="24"/>
          <w:lang w:val="es-ES"/>
        </w:rPr>
        <w:t>R</w:t>
      </w:r>
      <w:r w:rsidRPr="00B53DA9">
        <w:rPr>
          <w:rFonts w:ascii="Times New Roman" w:eastAsia="Times New Roman" w:hAnsi="Times New Roman" w:cs="Times New Roman"/>
          <w:b/>
          <w:bCs/>
          <w:spacing w:val="-1"/>
          <w:sz w:val="24"/>
          <w:szCs w:val="24"/>
          <w:lang w:val="es-ES"/>
        </w:rPr>
        <w:t>e</w:t>
      </w:r>
      <w:r w:rsidRPr="00B53DA9">
        <w:rPr>
          <w:rFonts w:ascii="Times New Roman" w:eastAsia="Times New Roman" w:hAnsi="Times New Roman" w:cs="Times New Roman"/>
          <w:b/>
          <w:bCs/>
          <w:sz w:val="24"/>
          <w:szCs w:val="24"/>
          <w:lang w:val="es-ES"/>
        </w:rPr>
        <w:t>s</w:t>
      </w:r>
      <w:r w:rsidRPr="00B53DA9">
        <w:rPr>
          <w:rFonts w:ascii="Times New Roman" w:eastAsia="Times New Roman" w:hAnsi="Times New Roman" w:cs="Times New Roman"/>
          <w:b/>
          <w:bCs/>
          <w:spacing w:val="1"/>
          <w:sz w:val="24"/>
          <w:szCs w:val="24"/>
          <w:lang w:val="es-ES"/>
        </w:rPr>
        <w:t>u</w:t>
      </w:r>
      <w:r w:rsidRPr="00B53DA9">
        <w:rPr>
          <w:rFonts w:ascii="Times New Roman" w:eastAsia="Times New Roman" w:hAnsi="Times New Roman" w:cs="Times New Roman"/>
          <w:b/>
          <w:bCs/>
          <w:spacing w:val="-1"/>
          <w:sz w:val="24"/>
          <w:szCs w:val="24"/>
          <w:lang w:val="es-ES"/>
        </w:rPr>
        <w:t>me</w:t>
      </w:r>
      <w:r w:rsidRPr="00B53DA9">
        <w:rPr>
          <w:rFonts w:ascii="Times New Roman" w:eastAsia="Times New Roman" w:hAnsi="Times New Roman" w:cs="Times New Roman"/>
          <w:b/>
          <w:bCs/>
          <w:spacing w:val="1"/>
          <w:sz w:val="24"/>
          <w:szCs w:val="24"/>
          <w:lang w:val="es-ES"/>
        </w:rPr>
        <w:t>n</w:t>
      </w:r>
      <w:r w:rsidRPr="00B53DA9">
        <w:rPr>
          <w:rFonts w:ascii="Times New Roman" w:eastAsia="Times New Roman" w:hAnsi="Times New Roman" w:cs="Times New Roman"/>
          <w:b/>
          <w:bCs/>
          <w:sz w:val="24"/>
          <w:szCs w:val="24"/>
          <w:lang w:val="es-ES"/>
        </w:rPr>
        <w:t xml:space="preserve">: </w:t>
      </w:r>
      <w:r w:rsidR="00750AEC" w:rsidRPr="00A82748">
        <w:rPr>
          <w:rFonts w:ascii="Times New Roman" w:hAnsi="Times New Roman" w:cs="Times New Roman"/>
          <w:sz w:val="24"/>
          <w:lang w:val="es-ES_tradnl"/>
        </w:rPr>
        <w:t xml:space="preserve">En esta investigación se identificaron cuatro cepas de levaduras que exhibieron actividad lipolítica; de estas, los mejores resultados correspondieron a las cepas </w:t>
      </w:r>
      <w:r w:rsidR="00750AEC" w:rsidRPr="00A82748">
        <w:rPr>
          <w:rFonts w:ascii="Times New Roman" w:hAnsi="Times New Roman" w:cs="Times New Roman"/>
          <w:i/>
          <w:sz w:val="24"/>
          <w:lang w:val="es-ES_tradnl"/>
        </w:rPr>
        <w:t>Debaryomyces vanrijiae</w:t>
      </w:r>
      <w:r w:rsidR="00750AEC" w:rsidRPr="00A82748">
        <w:rPr>
          <w:rFonts w:ascii="Times New Roman" w:hAnsi="Times New Roman" w:cs="Times New Roman"/>
          <w:sz w:val="24"/>
          <w:lang w:val="es-ES_tradnl"/>
        </w:rPr>
        <w:t xml:space="preserve"> CCEBI 2039 y </w:t>
      </w:r>
      <w:r w:rsidR="00750AEC" w:rsidRPr="00A82748">
        <w:rPr>
          <w:rFonts w:ascii="Times New Roman" w:hAnsi="Times New Roman" w:cs="Times New Roman"/>
          <w:i/>
          <w:sz w:val="24"/>
          <w:lang w:val="es-ES_tradnl"/>
        </w:rPr>
        <w:t>Cryptococcus curvatus</w:t>
      </w:r>
      <w:r w:rsidR="00750AEC" w:rsidRPr="00A82748">
        <w:rPr>
          <w:rFonts w:ascii="Times New Roman" w:hAnsi="Times New Roman" w:cs="Times New Roman"/>
          <w:sz w:val="24"/>
          <w:lang w:val="es-ES_tradnl"/>
        </w:rPr>
        <w:t xml:space="preserve"> 74. Este estudio podría ser el primero donde se reporta la producción de enzimas lipolíticas extracelulares por la especie </w:t>
      </w:r>
      <w:r w:rsidR="00750AEC" w:rsidRPr="00A82748">
        <w:rPr>
          <w:rFonts w:ascii="Times New Roman" w:hAnsi="Times New Roman" w:cs="Times New Roman"/>
          <w:i/>
          <w:sz w:val="24"/>
          <w:lang w:val="es-ES_tradnl"/>
        </w:rPr>
        <w:t>D. vanrijiae</w:t>
      </w:r>
      <w:r w:rsidR="00750AEC" w:rsidRPr="00A82748">
        <w:rPr>
          <w:rFonts w:ascii="Times New Roman" w:hAnsi="Times New Roman" w:cs="Times New Roman"/>
          <w:sz w:val="24"/>
          <w:lang w:val="es-ES_tradnl"/>
        </w:rPr>
        <w:t xml:space="preserve">. La actividad enzimática se determinó de forma cualitativa y </w:t>
      </w:r>
      <w:r w:rsidR="00750AEC" w:rsidRPr="00A82748">
        <w:rPr>
          <w:rFonts w:ascii="Times New Roman" w:hAnsi="Times New Roman" w:cs="Times New Roman"/>
          <w:sz w:val="24"/>
          <w:lang w:val="es-ES_tradnl"/>
        </w:rPr>
        <w:lastRenderedPageBreak/>
        <w:t>cuantitativa empleando los métodos siguientes: colorimétrico con indicador azul de bromotimol, colorimétrico con cobre/piridina y turbidimétrico con Tween 20/CaCl</w:t>
      </w:r>
      <w:r w:rsidR="00750AEC" w:rsidRPr="00A82748">
        <w:rPr>
          <w:rFonts w:ascii="Times New Roman" w:hAnsi="Times New Roman" w:cs="Times New Roman"/>
          <w:sz w:val="24"/>
          <w:vertAlign w:val="subscript"/>
          <w:lang w:val="es-ES_tradnl"/>
        </w:rPr>
        <w:t>2</w:t>
      </w:r>
      <w:r w:rsidR="00750AEC" w:rsidRPr="00A82748">
        <w:rPr>
          <w:rFonts w:ascii="Times New Roman" w:hAnsi="Times New Roman" w:cs="Times New Roman"/>
          <w:sz w:val="24"/>
          <w:lang w:val="es-ES_tradnl"/>
        </w:rPr>
        <w:t>, obteniéndose resultados favorables en todos los casos. Las lipasas se concentraron y purificaron mediante la técnica de cromatografía de intercambio iónico utilizando un intercambiador aniónico fuerte. Los pesos moleculares de algunas de las isoenzimas lipasa se determinaron mediante la técnica de electroforesis. La cromatografía de intercambio iónico, en la variante de elución con gradiente, permitió estimar una mayor cantidad de isoenzimas para la cepa CCEBI 2039, que lo observado en la electroforesis.</w:t>
      </w:r>
      <w:r w:rsidR="00750AEC" w:rsidRPr="00B53DA9">
        <w:rPr>
          <w:rFonts w:ascii="Times New Roman" w:eastAsia="Times New Roman" w:hAnsi="Times New Roman" w:cs="Times New Roman"/>
          <w:spacing w:val="-1"/>
          <w:sz w:val="24"/>
          <w:szCs w:val="24"/>
          <w:lang w:val="es-ES"/>
        </w:rPr>
        <w:t xml:space="preserve"> </w:t>
      </w:r>
    </w:p>
    <w:p w:rsidR="00750AEC" w:rsidRPr="00B53DA9" w:rsidRDefault="00750AEC" w:rsidP="00750AEC">
      <w:pPr>
        <w:spacing w:after="0" w:line="360" w:lineRule="auto"/>
        <w:ind w:left="102" w:right="1183"/>
        <w:jc w:val="both"/>
        <w:rPr>
          <w:rFonts w:ascii="Times New Roman" w:eastAsia="Times New Roman" w:hAnsi="Times New Roman" w:cs="Times New Roman"/>
          <w:sz w:val="24"/>
          <w:szCs w:val="24"/>
          <w:lang w:val="es-ES"/>
        </w:rPr>
      </w:pPr>
    </w:p>
    <w:p w:rsidR="00197B7F" w:rsidRPr="00B53DA9" w:rsidRDefault="00FF159B" w:rsidP="00F30480">
      <w:pPr>
        <w:spacing w:after="0" w:line="360" w:lineRule="auto"/>
        <w:ind w:left="102" w:right="1187"/>
        <w:jc w:val="both"/>
        <w:rPr>
          <w:rFonts w:ascii="Times New Roman" w:eastAsia="Times New Roman" w:hAnsi="Times New Roman" w:cs="Times New Roman"/>
          <w:sz w:val="24"/>
          <w:szCs w:val="24"/>
          <w:lang w:val="es-ES"/>
        </w:rPr>
      </w:pPr>
      <w:r w:rsidRPr="00F30480">
        <w:rPr>
          <w:rFonts w:ascii="Times New Roman" w:eastAsia="Times New Roman" w:hAnsi="Times New Roman" w:cs="Times New Roman"/>
          <w:b/>
          <w:bCs/>
          <w:i/>
          <w:sz w:val="24"/>
          <w:szCs w:val="24"/>
        </w:rPr>
        <w:t>Abst</w:t>
      </w:r>
      <w:r w:rsidRPr="00F30480">
        <w:rPr>
          <w:rFonts w:ascii="Times New Roman" w:eastAsia="Times New Roman" w:hAnsi="Times New Roman" w:cs="Times New Roman"/>
          <w:b/>
          <w:bCs/>
          <w:i/>
          <w:spacing w:val="1"/>
          <w:sz w:val="24"/>
          <w:szCs w:val="24"/>
        </w:rPr>
        <w:t>r</w:t>
      </w:r>
      <w:r w:rsidRPr="00F30480">
        <w:rPr>
          <w:rFonts w:ascii="Times New Roman" w:eastAsia="Times New Roman" w:hAnsi="Times New Roman" w:cs="Times New Roman"/>
          <w:b/>
          <w:bCs/>
          <w:i/>
          <w:sz w:val="24"/>
          <w:szCs w:val="24"/>
        </w:rPr>
        <w:t>a</w:t>
      </w:r>
      <w:r w:rsidRPr="00F30480">
        <w:rPr>
          <w:rFonts w:ascii="Times New Roman" w:eastAsia="Times New Roman" w:hAnsi="Times New Roman" w:cs="Times New Roman"/>
          <w:b/>
          <w:bCs/>
          <w:i/>
          <w:spacing w:val="-1"/>
          <w:sz w:val="24"/>
          <w:szCs w:val="24"/>
        </w:rPr>
        <w:t>c</w:t>
      </w:r>
      <w:r w:rsidRPr="00F30480">
        <w:rPr>
          <w:rFonts w:ascii="Times New Roman" w:eastAsia="Times New Roman" w:hAnsi="Times New Roman" w:cs="Times New Roman"/>
          <w:b/>
          <w:bCs/>
          <w:i/>
          <w:sz w:val="24"/>
          <w:szCs w:val="24"/>
        </w:rPr>
        <w:t>t</w:t>
      </w:r>
      <w:r w:rsidRPr="00F30480">
        <w:rPr>
          <w:rFonts w:ascii="Times New Roman" w:eastAsia="Times New Roman" w:hAnsi="Times New Roman" w:cs="Times New Roman"/>
          <w:bCs/>
          <w:i/>
          <w:sz w:val="24"/>
          <w:szCs w:val="24"/>
        </w:rPr>
        <w:t xml:space="preserve">:  </w:t>
      </w:r>
      <w:r w:rsidR="00F30480" w:rsidRPr="00F30480">
        <w:rPr>
          <w:rFonts w:ascii="Times New Roman" w:eastAsia="Times New Roman" w:hAnsi="Times New Roman" w:cs="Times New Roman"/>
          <w:bCs/>
          <w:i/>
          <w:sz w:val="24"/>
          <w:szCs w:val="24"/>
        </w:rPr>
        <w:t>In this research, four strains of yeast were identified that exhibited lipolytic</w:t>
      </w:r>
      <w:r w:rsidR="00F30480">
        <w:rPr>
          <w:rFonts w:ascii="Times New Roman" w:eastAsia="Times New Roman" w:hAnsi="Times New Roman" w:cs="Times New Roman"/>
          <w:bCs/>
          <w:i/>
          <w:sz w:val="24"/>
          <w:szCs w:val="24"/>
        </w:rPr>
        <w:t xml:space="preserve"> </w:t>
      </w:r>
      <w:r w:rsidR="00F30480" w:rsidRPr="00F30480">
        <w:rPr>
          <w:rFonts w:ascii="Times New Roman" w:eastAsia="Times New Roman" w:hAnsi="Times New Roman" w:cs="Times New Roman"/>
          <w:bCs/>
          <w:i/>
          <w:sz w:val="24"/>
          <w:szCs w:val="24"/>
        </w:rPr>
        <w:t>activity; of these, the best results corresponded to the strains Debaryomyces vanrijiae</w:t>
      </w:r>
      <w:r w:rsidR="00F30480">
        <w:rPr>
          <w:rFonts w:ascii="Times New Roman" w:eastAsia="Times New Roman" w:hAnsi="Times New Roman" w:cs="Times New Roman"/>
          <w:bCs/>
          <w:i/>
          <w:sz w:val="24"/>
          <w:szCs w:val="24"/>
        </w:rPr>
        <w:t xml:space="preserve"> </w:t>
      </w:r>
      <w:r w:rsidR="00F30480" w:rsidRPr="00F30480">
        <w:rPr>
          <w:rFonts w:ascii="Times New Roman" w:eastAsia="Times New Roman" w:hAnsi="Times New Roman" w:cs="Times New Roman"/>
          <w:bCs/>
          <w:i/>
          <w:sz w:val="24"/>
          <w:szCs w:val="24"/>
        </w:rPr>
        <w:t>CCEBI 2039 and Cryptococcus curvatus 74.</w:t>
      </w:r>
      <w:r w:rsidR="00F30480">
        <w:rPr>
          <w:rFonts w:ascii="Times New Roman" w:eastAsia="Times New Roman" w:hAnsi="Times New Roman" w:cs="Times New Roman"/>
          <w:bCs/>
          <w:i/>
          <w:sz w:val="24"/>
          <w:szCs w:val="24"/>
        </w:rPr>
        <w:t xml:space="preserve"> </w:t>
      </w:r>
      <w:r w:rsidR="00F30480" w:rsidRPr="00F30480">
        <w:rPr>
          <w:rFonts w:ascii="Times New Roman" w:eastAsia="Times New Roman" w:hAnsi="Times New Roman" w:cs="Times New Roman"/>
          <w:bCs/>
          <w:i/>
          <w:sz w:val="24"/>
          <w:szCs w:val="24"/>
        </w:rPr>
        <w:t>This study could be the first to report the</w:t>
      </w:r>
      <w:r w:rsidR="00F30480">
        <w:rPr>
          <w:rFonts w:ascii="Times New Roman" w:eastAsia="Times New Roman" w:hAnsi="Times New Roman" w:cs="Times New Roman"/>
          <w:bCs/>
          <w:i/>
          <w:sz w:val="24"/>
          <w:szCs w:val="24"/>
        </w:rPr>
        <w:t xml:space="preserve"> </w:t>
      </w:r>
      <w:r w:rsidR="00F30480" w:rsidRPr="00F30480">
        <w:rPr>
          <w:rFonts w:ascii="Times New Roman" w:eastAsia="Times New Roman" w:hAnsi="Times New Roman" w:cs="Times New Roman"/>
          <w:bCs/>
          <w:i/>
          <w:sz w:val="24"/>
          <w:szCs w:val="24"/>
        </w:rPr>
        <w:t>production of extracellular lipolytic enzymes by D. vanrijiae species. The enzymatic activity was determined qualitatively and quantitatively using the following methods: colorimetric with bromo</w:t>
      </w:r>
      <w:r w:rsidR="00F30480">
        <w:rPr>
          <w:rFonts w:ascii="Times New Roman" w:eastAsia="Times New Roman" w:hAnsi="Times New Roman" w:cs="Times New Roman"/>
          <w:bCs/>
          <w:i/>
          <w:sz w:val="24"/>
          <w:szCs w:val="24"/>
        </w:rPr>
        <w:t>thymol blue indicator, copper/</w:t>
      </w:r>
      <w:r w:rsidR="00F30480" w:rsidRPr="00F30480">
        <w:rPr>
          <w:rFonts w:ascii="Times New Roman" w:eastAsia="Times New Roman" w:hAnsi="Times New Roman" w:cs="Times New Roman"/>
          <w:bCs/>
          <w:i/>
          <w:sz w:val="24"/>
          <w:szCs w:val="24"/>
        </w:rPr>
        <w:t>pyridine colorimetric an</w:t>
      </w:r>
      <w:r w:rsidR="00F30480">
        <w:rPr>
          <w:rFonts w:ascii="Times New Roman" w:eastAsia="Times New Roman" w:hAnsi="Times New Roman" w:cs="Times New Roman"/>
          <w:bCs/>
          <w:i/>
          <w:sz w:val="24"/>
          <w:szCs w:val="24"/>
        </w:rPr>
        <w:t>d turbidimetric with Tween 20/</w:t>
      </w:r>
      <w:r w:rsidR="00F30480" w:rsidRPr="00F30480">
        <w:rPr>
          <w:rFonts w:ascii="Times New Roman" w:eastAsia="Times New Roman" w:hAnsi="Times New Roman" w:cs="Times New Roman"/>
          <w:bCs/>
          <w:i/>
          <w:sz w:val="24"/>
          <w:szCs w:val="24"/>
        </w:rPr>
        <w:t>CaCl</w:t>
      </w:r>
      <w:r w:rsidR="00F30480" w:rsidRPr="00F30480">
        <w:rPr>
          <w:rFonts w:ascii="Times New Roman" w:eastAsia="Times New Roman" w:hAnsi="Times New Roman" w:cs="Times New Roman"/>
          <w:bCs/>
          <w:i/>
          <w:sz w:val="24"/>
          <w:szCs w:val="24"/>
          <w:vertAlign w:val="subscript"/>
        </w:rPr>
        <w:t>2</w:t>
      </w:r>
      <w:r w:rsidR="00F30480" w:rsidRPr="00F30480">
        <w:rPr>
          <w:rFonts w:ascii="Times New Roman" w:eastAsia="Times New Roman" w:hAnsi="Times New Roman" w:cs="Times New Roman"/>
          <w:bCs/>
          <w:i/>
          <w:sz w:val="24"/>
          <w:szCs w:val="24"/>
        </w:rPr>
        <w:t xml:space="preserve">, obtaining favorable results in all cases. </w:t>
      </w:r>
      <w:r w:rsidR="0051569C" w:rsidRPr="0051569C">
        <w:rPr>
          <w:rFonts w:ascii="Times New Roman" w:eastAsia="Times New Roman" w:hAnsi="Times New Roman" w:cs="Times New Roman"/>
          <w:bCs/>
          <w:i/>
          <w:sz w:val="24"/>
          <w:szCs w:val="24"/>
        </w:rPr>
        <w:t xml:space="preserve">The lipases were concentrated and purified by the ion exchange chromatography technique using a strong anion exchanger. </w:t>
      </w:r>
      <w:r w:rsidR="000F0F9B" w:rsidRPr="000F0F9B">
        <w:rPr>
          <w:rFonts w:ascii="Times New Roman" w:eastAsia="Times New Roman" w:hAnsi="Times New Roman" w:cs="Times New Roman"/>
          <w:bCs/>
          <w:i/>
          <w:sz w:val="24"/>
          <w:szCs w:val="24"/>
        </w:rPr>
        <w:t xml:space="preserve">The molecular weights of some of the lipase isoenzymes were determined by the electrophoresis technique. </w:t>
      </w:r>
      <w:r w:rsidR="002B380E" w:rsidRPr="002B380E">
        <w:rPr>
          <w:rFonts w:ascii="Times New Roman" w:eastAsia="Times New Roman" w:hAnsi="Times New Roman" w:cs="Times New Roman"/>
          <w:bCs/>
          <w:i/>
          <w:sz w:val="24"/>
          <w:szCs w:val="24"/>
        </w:rPr>
        <w:t xml:space="preserve">The ion exchange chromatography, in the gradient elution variant, allowed to estimate a greater quantity of isoenzymes for the CCEBI 2039 strain, than what was observed in the electrophoresis. </w:t>
      </w:r>
    </w:p>
    <w:p w:rsidR="004B49D1" w:rsidRDefault="004B49D1" w:rsidP="004B49D1">
      <w:pPr>
        <w:rPr>
          <w:lang w:val="es-ES"/>
        </w:rPr>
      </w:pPr>
    </w:p>
    <w:p w:rsidR="004B49D1" w:rsidRPr="00BB0590" w:rsidRDefault="004B49D1" w:rsidP="004B49D1">
      <w:pPr>
        <w:spacing w:after="0"/>
        <w:ind w:right="1213"/>
        <w:jc w:val="both"/>
        <w:rPr>
          <w:rFonts w:ascii="Times New Roman" w:hAnsi="Times New Roman" w:cs="Times New Roman"/>
          <w:sz w:val="24"/>
          <w:lang w:val="es-ES_tradnl"/>
        </w:rPr>
      </w:pPr>
      <w:r w:rsidRPr="00B53DA9">
        <w:rPr>
          <w:rFonts w:ascii="Times New Roman" w:eastAsia="Times New Roman" w:hAnsi="Times New Roman" w:cs="Times New Roman"/>
          <w:b/>
          <w:bCs/>
          <w:spacing w:val="-3"/>
          <w:sz w:val="24"/>
          <w:szCs w:val="24"/>
          <w:lang w:val="es-ES"/>
        </w:rPr>
        <w:t>P</w:t>
      </w:r>
      <w:r w:rsidRPr="00B53DA9">
        <w:rPr>
          <w:rFonts w:ascii="Times New Roman" w:eastAsia="Times New Roman" w:hAnsi="Times New Roman" w:cs="Times New Roman"/>
          <w:b/>
          <w:bCs/>
          <w:sz w:val="24"/>
          <w:szCs w:val="24"/>
          <w:lang w:val="es-ES"/>
        </w:rPr>
        <w:t>ala</w:t>
      </w:r>
      <w:r w:rsidRPr="00B53DA9">
        <w:rPr>
          <w:rFonts w:ascii="Times New Roman" w:eastAsia="Times New Roman" w:hAnsi="Times New Roman" w:cs="Times New Roman"/>
          <w:b/>
          <w:bCs/>
          <w:spacing w:val="1"/>
          <w:sz w:val="24"/>
          <w:szCs w:val="24"/>
          <w:lang w:val="es-ES"/>
        </w:rPr>
        <w:t>b</w:t>
      </w:r>
      <w:r w:rsidRPr="00B53DA9">
        <w:rPr>
          <w:rFonts w:ascii="Times New Roman" w:eastAsia="Times New Roman" w:hAnsi="Times New Roman" w:cs="Times New Roman"/>
          <w:b/>
          <w:bCs/>
          <w:spacing w:val="-1"/>
          <w:sz w:val="24"/>
          <w:szCs w:val="24"/>
          <w:lang w:val="es-ES"/>
        </w:rPr>
        <w:t>r</w:t>
      </w:r>
      <w:r w:rsidRPr="00B53DA9">
        <w:rPr>
          <w:rFonts w:ascii="Times New Roman" w:eastAsia="Times New Roman" w:hAnsi="Times New Roman" w:cs="Times New Roman"/>
          <w:b/>
          <w:bCs/>
          <w:sz w:val="24"/>
          <w:szCs w:val="24"/>
          <w:lang w:val="es-ES"/>
        </w:rPr>
        <w:t>as</w:t>
      </w:r>
      <w:r w:rsidRPr="00B53DA9">
        <w:rPr>
          <w:rFonts w:ascii="Times New Roman" w:eastAsia="Times New Roman" w:hAnsi="Times New Roman" w:cs="Times New Roman"/>
          <w:b/>
          <w:bCs/>
          <w:spacing w:val="12"/>
          <w:sz w:val="24"/>
          <w:szCs w:val="24"/>
          <w:lang w:val="es-ES"/>
        </w:rPr>
        <w:t xml:space="preserve"> </w:t>
      </w:r>
      <w:r w:rsidRPr="00B53DA9">
        <w:rPr>
          <w:rFonts w:ascii="Times New Roman" w:eastAsia="Times New Roman" w:hAnsi="Times New Roman" w:cs="Times New Roman"/>
          <w:b/>
          <w:bCs/>
          <w:sz w:val="24"/>
          <w:szCs w:val="24"/>
          <w:lang w:val="es-ES"/>
        </w:rPr>
        <w:t>Clav</w:t>
      </w:r>
      <w:r w:rsidRPr="00B53DA9">
        <w:rPr>
          <w:rFonts w:ascii="Times New Roman" w:eastAsia="Times New Roman" w:hAnsi="Times New Roman" w:cs="Times New Roman"/>
          <w:b/>
          <w:bCs/>
          <w:spacing w:val="-1"/>
          <w:sz w:val="24"/>
          <w:szCs w:val="24"/>
          <w:lang w:val="es-ES"/>
        </w:rPr>
        <w:t>e</w:t>
      </w:r>
      <w:r w:rsidRPr="00B53DA9">
        <w:rPr>
          <w:rFonts w:ascii="Times New Roman" w:eastAsia="Times New Roman" w:hAnsi="Times New Roman" w:cs="Times New Roman"/>
          <w:b/>
          <w:bCs/>
          <w:sz w:val="24"/>
          <w:szCs w:val="24"/>
          <w:lang w:val="es-ES"/>
        </w:rPr>
        <w:t>:</w:t>
      </w:r>
      <w:r w:rsidRPr="00B53DA9">
        <w:rPr>
          <w:rFonts w:ascii="Times New Roman" w:eastAsia="Times New Roman" w:hAnsi="Times New Roman" w:cs="Times New Roman"/>
          <w:b/>
          <w:bCs/>
          <w:spacing w:val="12"/>
          <w:sz w:val="24"/>
          <w:szCs w:val="24"/>
          <w:lang w:val="es-ES"/>
        </w:rPr>
        <w:t xml:space="preserve"> </w:t>
      </w:r>
      <w:r>
        <w:rPr>
          <w:rFonts w:ascii="Times New Roman" w:hAnsi="Times New Roman" w:cs="Times New Roman"/>
          <w:sz w:val="24"/>
          <w:lang w:val="es-ES_tradnl"/>
        </w:rPr>
        <w:t xml:space="preserve">lipasas, isoenzimas, levaduras, cromatografía, electroforesis, actividad enzimática </w:t>
      </w:r>
    </w:p>
    <w:p w:rsidR="004B49D1" w:rsidRPr="004B49D1" w:rsidRDefault="004B49D1" w:rsidP="004B49D1">
      <w:pPr>
        <w:rPr>
          <w:lang w:val="es-ES_tradnl"/>
        </w:rPr>
      </w:pPr>
    </w:p>
    <w:p w:rsidR="00197B7F" w:rsidRPr="00A11A5E" w:rsidRDefault="004B49D1" w:rsidP="00A11A5E">
      <w:pPr>
        <w:spacing w:after="0" w:line="359" w:lineRule="auto"/>
        <w:ind w:right="1181"/>
        <w:jc w:val="both"/>
        <w:rPr>
          <w:sz w:val="12"/>
          <w:szCs w:val="12"/>
        </w:rPr>
      </w:pPr>
      <w:r w:rsidRPr="004B49D1">
        <w:rPr>
          <w:rFonts w:ascii="Times New Roman" w:eastAsia="Times New Roman" w:hAnsi="Times New Roman" w:cs="Times New Roman"/>
          <w:b/>
          <w:bCs/>
          <w:i/>
          <w:sz w:val="24"/>
          <w:szCs w:val="24"/>
        </w:rPr>
        <w:t>K</w:t>
      </w:r>
      <w:r w:rsidRPr="004B49D1">
        <w:rPr>
          <w:rFonts w:ascii="Times New Roman" w:eastAsia="Times New Roman" w:hAnsi="Times New Roman" w:cs="Times New Roman"/>
          <w:b/>
          <w:bCs/>
          <w:i/>
          <w:spacing w:val="-1"/>
          <w:sz w:val="24"/>
          <w:szCs w:val="24"/>
        </w:rPr>
        <w:t>ey</w:t>
      </w:r>
      <w:r w:rsidRPr="004B49D1">
        <w:rPr>
          <w:rFonts w:ascii="Times New Roman" w:eastAsia="Times New Roman" w:hAnsi="Times New Roman" w:cs="Times New Roman"/>
          <w:b/>
          <w:bCs/>
          <w:i/>
          <w:sz w:val="24"/>
          <w:szCs w:val="24"/>
        </w:rPr>
        <w:t>words:</w:t>
      </w:r>
      <w:r w:rsidRPr="004B49D1">
        <w:rPr>
          <w:rFonts w:ascii="Times New Roman" w:eastAsia="Times New Roman" w:hAnsi="Times New Roman" w:cs="Times New Roman"/>
          <w:b/>
          <w:bCs/>
          <w:i/>
          <w:spacing w:val="5"/>
          <w:sz w:val="24"/>
          <w:szCs w:val="24"/>
        </w:rPr>
        <w:t xml:space="preserve"> </w:t>
      </w:r>
      <w:r w:rsidRPr="004B49D1">
        <w:rPr>
          <w:rFonts w:ascii="Times New Roman" w:eastAsia="Times New Roman" w:hAnsi="Times New Roman" w:cs="Times New Roman"/>
          <w:bCs/>
          <w:i/>
          <w:spacing w:val="5"/>
          <w:sz w:val="24"/>
          <w:szCs w:val="24"/>
        </w:rPr>
        <w:t xml:space="preserve">lipases, </w:t>
      </w:r>
      <w:r w:rsidRPr="004B49D1">
        <w:rPr>
          <w:rFonts w:ascii="Times New Roman" w:eastAsia="Times New Roman" w:hAnsi="Times New Roman" w:cs="Times New Roman"/>
          <w:bCs/>
          <w:i/>
          <w:sz w:val="24"/>
          <w:szCs w:val="24"/>
        </w:rPr>
        <w:t>isoenzymes</w:t>
      </w:r>
      <w:r w:rsidRPr="004B49D1">
        <w:rPr>
          <w:rFonts w:ascii="Times New Roman" w:eastAsia="Times New Roman" w:hAnsi="Times New Roman" w:cs="Times New Roman"/>
          <w:bCs/>
          <w:i/>
          <w:sz w:val="24"/>
          <w:szCs w:val="24"/>
        </w:rPr>
        <w:t xml:space="preserve">, </w:t>
      </w:r>
      <w:r w:rsidRPr="004B49D1">
        <w:rPr>
          <w:rFonts w:ascii="Times New Roman" w:eastAsia="Times New Roman" w:hAnsi="Times New Roman" w:cs="Times New Roman"/>
          <w:bCs/>
          <w:i/>
          <w:sz w:val="24"/>
          <w:szCs w:val="24"/>
        </w:rPr>
        <w:t>yeast</w:t>
      </w:r>
      <w:r w:rsidRPr="004B49D1">
        <w:rPr>
          <w:rFonts w:ascii="Times New Roman" w:eastAsia="Times New Roman" w:hAnsi="Times New Roman" w:cs="Times New Roman"/>
          <w:bCs/>
          <w:i/>
          <w:sz w:val="24"/>
          <w:szCs w:val="24"/>
        </w:rPr>
        <w:t xml:space="preserve">, </w:t>
      </w:r>
      <w:r w:rsidRPr="004B49D1">
        <w:rPr>
          <w:rFonts w:ascii="Times New Roman" w:eastAsia="Times New Roman" w:hAnsi="Times New Roman" w:cs="Times New Roman"/>
          <w:bCs/>
          <w:i/>
          <w:sz w:val="24"/>
          <w:szCs w:val="24"/>
        </w:rPr>
        <w:t>chromatography</w:t>
      </w:r>
      <w:r w:rsidRPr="004B49D1">
        <w:rPr>
          <w:rFonts w:ascii="Times New Roman" w:eastAsia="Times New Roman" w:hAnsi="Times New Roman" w:cs="Times New Roman"/>
          <w:bCs/>
          <w:i/>
          <w:sz w:val="24"/>
          <w:szCs w:val="24"/>
        </w:rPr>
        <w:t xml:space="preserve">, </w:t>
      </w:r>
      <w:r w:rsidRPr="004B49D1">
        <w:rPr>
          <w:rFonts w:ascii="Times New Roman" w:eastAsia="Times New Roman" w:hAnsi="Times New Roman" w:cs="Times New Roman"/>
          <w:bCs/>
          <w:i/>
          <w:sz w:val="24"/>
          <w:szCs w:val="24"/>
        </w:rPr>
        <w:t>electrophoresis</w:t>
      </w:r>
      <w:r w:rsidRPr="004B49D1">
        <w:rPr>
          <w:rFonts w:ascii="Times New Roman" w:eastAsia="Times New Roman" w:hAnsi="Times New Roman" w:cs="Times New Roman"/>
          <w:bCs/>
          <w:i/>
          <w:sz w:val="24"/>
          <w:szCs w:val="24"/>
        </w:rPr>
        <w:t xml:space="preserve">, </w:t>
      </w:r>
      <w:r w:rsidRPr="004B49D1">
        <w:rPr>
          <w:rFonts w:ascii="Times New Roman" w:eastAsia="Times New Roman" w:hAnsi="Times New Roman" w:cs="Times New Roman"/>
          <w:bCs/>
          <w:i/>
          <w:sz w:val="24"/>
          <w:szCs w:val="24"/>
        </w:rPr>
        <w:t>enzymatic activity</w:t>
      </w:r>
      <w:r w:rsidRPr="004B49D1">
        <w:rPr>
          <w:rFonts w:ascii="Times New Roman" w:eastAsia="Times New Roman" w:hAnsi="Times New Roman" w:cs="Times New Roman"/>
          <w:bCs/>
          <w:i/>
          <w:spacing w:val="5"/>
          <w:sz w:val="24"/>
          <w:szCs w:val="24"/>
        </w:rPr>
        <w:t>.</w:t>
      </w:r>
    </w:p>
    <w:sectPr w:rsidR="00197B7F" w:rsidRPr="00A11A5E">
      <w:headerReference w:type="default" r:id="rId10"/>
      <w:footerReference w:type="default" r:id="rId11"/>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59B" w:rsidRDefault="00FF159B">
      <w:pPr>
        <w:spacing w:after="0" w:line="240" w:lineRule="auto"/>
      </w:pPr>
      <w:r>
        <w:separator/>
      </w:r>
    </w:p>
  </w:endnote>
  <w:endnote w:type="continuationSeparator" w:id="0">
    <w:p w:rsidR="00FF159B" w:rsidRDefault="00FF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B7F" w:rsidRDefault="00FF159B">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227.15pt;margin-top:758.7pt;width:144.45pt;height:48.3pt;z-index:-251657216;mso-position-horizontal-relative:page;mso-position-vertical-relative:page" filled="f" stroked="f">
          <v:textbox style="mso-next-textbox:#_x0000_s2049" inset="0,0,0,0">
            <w:txbxContent>
              <w:p w:rsidR="00197B7F" w:rsidRPr="00B53DA9" w:rsidRDefault="00FF159B">
                <w:pPr>
                  <w:spacing w:after="0" w:line="307" w:lineRule="exact"/>
                  <w:ind w:left="42" w:right="-20"/>
                  <w:rPr>
                    <w:rFonts w:ascii="Times New Roman" w:eastAsia="Times New Roman" w:hAnsi="Times New Roman" w:cs="Times New Roman"/>
                    <w:sz w:val="28"/>
                    <w:szCs w:val="28"/>
                    <w:lang w:val="es-ES"/>
                  </w:rPr>
                </w:pPr>
                <w:r w:rsidRPr="00B53DA9">
                  <w:rPr>
                    <w:rFonts w:ascii="Times New Roman" w:eastAsia="Times New Roman" w:hAnsi="Times New Roman" w:cs="Times New Roman"/>
                    <w:sz w:val="28"/>
                    <w:szCs w:val="28"/>
                    <w:lang w:val="es-ES"/>
                  </w:rPr>
                  <w:t>I</w:t>
                </w:r>
                <w:r w:rsidRPr="00B53DA9">
                  <w:rPr>
                    <w:rFonts w:ascii="Times New Roman" w:eastAsia="Times New Roman" w:hAnsi="Times New Roman" w:cs="Times New Roman"/>
                    <w:spacing w:val="1"/>
                    <w:sz w:val="28"/>
                    <w:szCs w:val="28"/>
                    <w:lang w:val="es-ES"/>
                  </w:rPr>
                  <w:t>n</w:t>
                </w:r>
                <w:r w:rsidRPr="00B53DA9">
                  <w:rPr>
                    <w:rFonts w:ascii="Times New Roman" w:eastAsia="Times New Roman" w:hAnsi="Times New Roman" w:cs="Times New Roman"/>
                    <w:spacing w:val="-2"/>
                    <w:sz w:val="28"/>
                    <w:szCs w:val="28"/>
                    <w:lang w:val="es-ES"/>
                  </w:rPr>
                  <w:t>f</w:t>
                </w:r>
                <w:r w:rsidRPr="00B53DA9">
                  <w:rPr>
                    <w:rFonts w:ascii="Times New Roman" w:eastAsia="Times New Roman" w:hAnsi="Times New Roman" w:cs="Times New Roman"/>
                    <w:spacing w:val="1"/>
                    <w:sz w:val="28"/>
                    <w:szCs w:val="28"/>
                    <w:lang w:val="es-ES"/>
                  </w:rPr>
                  <w:t>o</w:t>
                </w:r>
                <w:r w:rsidRPr="00B53DA9">
                  <w:rPr>
                    <w:rFonts w:ascii="Times New Roman" w:eastAsia="Times New Roman" w:hAnsi="Times New Roman" w:cs="Times New Roman"/>
                    <w:sz w:val="28"/>
                    <w:szCs w:val="28"/>
                    <w:lang w:val="es-ES"/>
                  </w:rPr>
                  <w:t>r</w:t>
                </w:r>
                <w:r w:rsidRPr="00B53DA9">
                  <w:rPr>
                    <w:rFonts w:ascii="Times New Roman" w:eastAsia="Times New Roman" w:hAnsi="Times New Roman" w:cs="Times New Roman"/>
                    <w:spacing w:val="-5"/>
                    <w:sz w:val="28"/>
                    <w:szCs w:val="28"/>
                    <w:lang w:val="es-ES"/>
                  </w:rPr>
                  <w:t>m</w:t>
                </w:r>
                <w:r w:rsidRPr="00B53DA9">
                  <w:rPr>
                    <w:rFonts w:ascii="Times New Roman" w:eastAsia="Times New Roman" w:hAnsi="Times New Roman" w:cs="Times New Roman"/>
                    <w:sz w:val="28"/>
                    <w:szCs w:val="28"/>
                    <w:lang w:val="es-ES"/>
                  </w:rPr>
                  <w:t>ac</w:t>
                </w:r>
                <w:r w:rsidRPr="00B53DA9">
                  <w:rPr>
                    <w:rFonts w:ascii="Times New Roman" w:eastAsia="Times New Roman" w:hAnsi="Times New Roman" w:cs="Times New Roman"/>
                    <w:spacing w:val="1"/>
                    <w:sz w:val="28"/>
                    <w:szCs w:val="28"/>
                    <w:lang w:val="es-ES"/>
                  </w:rPr>
                  <w:t>ió</w:t>
                </w:r>
                <w:r w:rsidRPr="00B53DA9">
                  <w:rPr>
                    <w:rFonts w:ascii="Times New Roman" w:eastAsia="Times New Roman" w:hAnsi="Times New Roman" w:cs="Times New Roman"/>
                    <w:sz w:val="28"/>
                    <w:szCs w:val="28"/>
                    <w:lang w:val="es-ES"/>
                  </w:rPr>
                  <w:t>n</w:t>
                </w:r>
                <w:r w:rsidRPr="00B53DA9">
                  <w:rPr>
                    <w:rFonts w:ascii="Times New Roman" w:eastAsia="Times New Roman" w:hAnsi="Times New Roman" w:cs="Times New Roman"/>
                    <w:spacing w:val="-2"/>
                    <w:sz w:val="28"/>
                    <w:szCs w:val="28"/>
                    <w:lang w:val="es-ES"/>
                  </w:rPr>
                  <w:t xml:space="preserve"> </w:t>
                </w:r>
                <w:r w:rsidRPr="00B53DA9">
                  <w:rPr>
                    <w:rFonts w:ascii="Times New Roman" w:eastAsia="Times New Roman" w:hAnsi="Times New Roman" w:cs="Times New Roman"/>
                    <w:spacing w:val="1"/>
                    <w:sz w:val="28"/>
                    <w:szCs w:val="28"/>
                    <w:lang w:val="es-ES"/>
                  </w:rPr>
                  <w:t>d</w:t>
                </w:r>
                <w:r w:rsidRPr="00B53DA9">
                  <w:rPr>
                    <w:rFonts w:ascii="Times New Roman" w:eastAsia="Times New Roman" w:hAnsi="Times New Roman" w:cs="Times New Roman"/>
                    <w:sz w:val="28"/>
                    <w:szCs w:val="28"/>
                    <w:lang w:val="es-ES"/>
                  </w:rPr>
                  <w:t xml:space="preserve">e </w:t>
                </w:r>
                <w:r w:rsidRPr="00B53DA9">
                  <w:rPr>
                    <w:rFonts w:ascii="Times New Roman" w:eastAsia="Times New Roman" w:hAnsi="Times New Roman" w:cs="Times New Roman"/>
                    <w:spacing w:val="-3"/>
                    <w:sz w:val="28"/>
                    <w:szCs w:val="28"/>
                    <w:lang w:val="es-ES"/>
                  </w:rPr>
                  <w:t>c</w:t>
                </w:r>
                <w:r w:rsidRPr="00B53DA9">
                  <w:rPr>
                    <w:rFonts w:ascii="Times New Roman" w:eastAsia="Times New Roman" w:hAnsi="Times New Roman" w:cs="Times New Roman"/>
                    <w:spacing w:val="1"/>
                    <w:sz w:val="28"/>
                    <w:szCs w:val="28"/>
                    <w:lang w:val="es-ES"/>
                  </w:rPr>
                  <w:t>o</w:t>
                </w:r>
                <w:r w:rsidRPr="00B53DA9">
                  <w:rPr>
                    <w:rFonts w:ascii="Times New Roman" w:eastAsia="Times New Roman" w:hAnsi="Times New Roman" w:cs="Times New Roman"/>
                    <w:spacing w:val="-1"/>
                    <w:sz w:val="28"/>
                    <w:szCs w:val="28"/>
                    <w:lang w:val="es-ES"/>
                  </w:rPr>
                  <w:t>n</w:t>
                </w:r>
                <w:r w:rsidRPr="00B53DA9">
                  <w:rPr>
                    <w:rFonts w:ascii="Times New Roman" w:eastAsia="Times New Roman" w:hAnsi="Times New Roman" w:cs="Times New Roman"/>
                    <w:spacing w:val="1"/>
                    <w:sz w:val="28"/>
                    <w:szCs w:val="28"/>
                    <w:lang w:val="es-ES"/>
                  </w:rPr>
                  <w:t>t</w:t>
                </w:r>
                <w:r w:rsidRPr="00B53DA9">
                  <w:rPr>
                    <w:rFonts w:ascii="Times New Roman" w:eastAsia="Times New Roman" w:hAnsi="Times New Roman" w:cs="Times New Roman"/>
                    <w:spacing w:val="-2"/>
                    <w:sz w:val="28"/>
                    <w:szCs w:val="28"/>
                    <w:lang w:val="es-ES"/>
                  </w:rPr>
                  <w:t>a</w:t>
                </w:r>
                <w:r w:rsidRPr="00B53DA9">
                  <w:rPr>
                    <w:rFonts w:ascii="Times New Roman" w:eastAsia="Times New Roman" w:hAnsi="Times New Roman" w:cs="Times New Roman"/>
                    <w:sz w:val="28"/>
                    <w:szCs w:val="28"/>
                    <w:lang w:val="es-ES"/>
                  </w:rPr>
                  <w:t>c</w:t>
                </w:r>
                <w:r w:rsidRPr="00B53DA9">
                  <w:rPr>
                    <w:rFonts w:ascii="Times New Roman" w:eastAsia="Times New Roman" w:hAnsi="Times New Roman" w:cs="Times New Roman"/>
                    <w:spacing w:val="1"/>
                    <w:sz w:val="28"/>
                    <w:szCs w:val="28"/>
                    <w:lang w:val="es-ES"/>
                  </w:rPr>
                  <w:t>t</w:t>
                </w:r>
                <w:r w:rsidRPr="00B53DA9">
                  <w:rPr>
                    <w:rFonts w:ascii="Times New Roman" w:eastAsia="Times New Roman" w:hAnsi="Times New Roman" w:cs="Times New Roman"/>
                    <w:sz w:val="28"/>
                    <w:szCs w:val="28"/>
                    <w:lang w:val="es-ES"/>
                  </w:rPr>
                  <w:t>o</w:t>
                </w:r>
              </w:p>
              <w:p w:rsidR="00197B7F" w:rsidRPr="00B53DA9" w:rsidRDefault="00FF159B">
                <w:pPr>
                  <w:spacing w:before="6" w:after="0" w:line="322" w:lineRule="exact"/>
                  <w:ind w:left="426" w:right="-48" w:hanging="406"/>
                  <w:rPr>
                    <w:rFonts w:ascii="Times New Roman" w:eastAsia="Times New Roman" w:hAnsi="Times New Roman" w:cs="Times New Roman"/>
                    <w:sz w:val="28"/>
                    <w:szCs w:val="28"/>
                    <w:lang w:val="es-ES"/>
                  </w:rPr>
                </w:pPr>
                <w:hyperlink r:id="rId1">
                  <w:r w:rsidRPr="00B53DA9">
                    <w:rPr>
                      <w:rFonts w:ascii="Times New Roman" w:eastAsia="Times New Roman" w:hAnsi="Times New Roman" w:cs="Times New Roman"/>
                      <w:color w:val="0000FF"/>
                      <w:sz w:val="28"/>
                      <w:szCs w:val="28"/>
                      <w:u w:val="single" w:color="0000FF"/>
                      <w:lang w:val="es-ES"/>
                    </w:rPr>
                    <w:t>c</w:t>
                  </w:r>
                  <w:r w:rsidRPr="00B53DA9">
                    <w:rPr>
                      <w:rFonts w:ascii="Times New Roman" w:eastAsia="Times New Roman" w:hAnsi="Times New Roman" w:cs="Times New Roman"/>
                      <w:color w:val="0000FF"/>
                      <w:spacing w:val="1"/>
                      <w:sz w:val="28"/>
                      <w:szCs w:val="28"/>
                      <w:u w:val="single" w:color="0000FF"/>
                      <w:lang w:val="es-ES"/>
                    </w:rPr>
                    <w:t>o</w:t>
                  </w:r>
                  <w:r w:rsidRPr="00B53DA9">
                    <w:rPr>
                      <w:rFonts w:ascii="Times New Roman" w:eastAsia="Times New Roman" w:hAnsi="Times New Roman" w:cs="Times New Roman"/>
                      <w:color w:val="0000FF"/>
                      <w:spacing w:val="-1"/>
                      <w:sz w:val="28"/>
                      <w:szCs w:val="28"/>
                      <w:u w:val="single" w:color="0000FF"/>
                      <w:lang w:val="es-ES"/>
                    </w:rPr>
                    <w:t>n</w:t>
                  </w:r>
                  <w:r w:rsidRPr="00B53DA9">
                    <w:rPr>
                      <w:rFonts w:ascii="Times New Roman" w:eastAsia="Times New Roman" w:hAnsi="Times New Roman" w:cs="Times New Roman"/>
                      <w:color w:val="0000FF"/>
                      <w:spacing w:val="1"/>
                      <w:sz w:val="28"/>
                      <w:szCs w:val="28"/>
                      <w:u w:val="single" w:color="0000FF"/>
                      <w:lang w:val="es-ES"/>
                    </w:rPr>
                    <w:t>v</w:t>
                  </w:r>
                  <w:r w:rsidRPr="00B53DA9">
                    <w:rPr>
                      <w:rFonts w:ascii="Times New Roman" w:eastAsia="Times New Roman" w:hAnsi="Times New Roman" w:cs="Times New Roman"/>
                      <w:color w:val="0000FF"/>
                      <w:spacing w:val="-2"/>
                      <w:sz w:val="28"/>
                      <w:szCs w:val="28"/>
                      <w:u w:val="single" w:color="0000FF"/>
                      <w:lang w:val="es-ES"/>
                    </w:rPr>
                    <w:t>e</w:t>
                  </w:r>
                  <w:r w:rsidRPr="00B53DA9">
                    <w:rPr>
                      <w:rFonts w:ascii="Times New Roman" w:eastAsia="Times New Roman" w:hAnsi="Times New Roman" w:cs="Times New Roman"/>
                      <w:color w:val="0000FF"/>
                      <w:spacing w:val="1"/>
                      <w:sz w:val="28"/>
                      <w:szCs w:val="28"/>
                      <w:u w:val="single" w:color="0000FF"/>
                      <w:lang w:val="es-ES"/>
                    </w:rPr>
                    <w:t>n</w:t>
                  </w:r>
                  <w:r w:rsidRPr="00B53DA9">
                    <w:rPr>
                      <w:rFonts w:ascii="Times New Roman" w:eastAsia="Times New Roman" w:hAnsi="Times New Roman" w:cs="Times New Roman"/>
                      <w:color w:val="0000FF"/>
                      <w:spacing w:val="-2"/>
                      <w:sz w:val="28"/>
                      <w:szCs w:val="28"/>
                      <w:u w:val="single" w:color="0000FF"/>
                      <w:lang w:val="es-ES"/>
                    </w:rPr>
                    <w:t>c</w:t>
                  </w:r>
                  <w:r w:rsidRPr="00B53DA9">
                    <w:rPr>
                      <w:rFonts w:ascii="Times New Roman" w:eastAsia="Times New Roman" w:hAnsi="Times New Roman" w:cs="Times New Roman"/>
                      <w:color w:val="0000FF"/>
                      <w:spacing w:val="1"/>
                      <w:sz w:val="28"/>
                      <w:szCs w:val="28"/>
                      <w:u w:val="single" w:color="0000FF"/>
                      <w:lang w:val="es-ES"/>
                    </w:rPr>
                    <w:t>i</w:t>
                  </w:r>
                  <w:r w:rsidRPr="00B53DA9">
                    <w:rPr>
                      <w:rFonts w:ascii="Times New Roman" w:eastAsia="Times New Roman" w:hAnsi="Times New Roman" w:cs="Times New Roman"/>
                      <w:color w:val="0000FF"/>
                      <w:spacing w:val="-1"/>
                      <w:sz w:val="28"/>
                      <w:szCs w:val="28"/>
                      <w:u w:val="single" w:color="0000FF"/>
                      <w:lang w:val="es-ES"/>
                    </w:rPr>
                    <w:t>on</w:t>
                  </w:r>
                  <w:r w:rsidRPr="00B53DA9">
                    <w:rPr>
                      <w:rFonts w:ascii="Times New Roman" w:eastAsia="Times New Roman" w:hAnsi="Times New Roman" w:cs="Times New Roman"/>
                      <w:color w:val="0000FF"/>
                      <w:spacing w:val="1"/>
                      <w:sz w:val="28"/>
                      <w:szCs w:val="28"/>
                      <w:u w:val="single" w:color="0000FF"/>
                      <w:lang w:val="es-ES"/>
                    </w:rPr>
                    <w:t>u</w:t>
                  </w:r>
                  <w:r w:rsidRPr="00B53DA9">
                    <w:rPr>
                      <w:rFonts w:ascii="Times New Roman" w:eastAsia="Times New Roman" w:hAnsi="Times New Roman" w:cs="Times New Roman"/>
                      <w:color w:val="0000FF"/>
                      <w:sz w:val="28"/>
                      <w:szCs w:val="28"/>
                      <w:u w:val="single" w:color="0000FF"/>
                      <w:lang w:val="es-ES"/>
                    </w:rPr>
                    <w:t>c</w:t>
                  </w:r>
                  <w:r w:rsidRPr="00B53DA9">
                    <w:rPr>
                      <w:rFonts w:ascii="Times New Roman" w:eastAsia="Times New Roman" w:hAnsi="Times New Roman" w:cs="Times New Roman"/>
                      <w:color w:val="0000FF"/>
                      <w:spacing w:val="-1"/>
                      <w:sz w:val="28"/>
                      <w:szCs w:val="28"/>
                      <w:u w:val="single" w:color="0000FF"/>
                      <w:lang w:val="es-ES"/>
                    </w:rPr>
                    <w:t>lv</w:t>
                  </w:r>
                  <w:r w:rsidRPr="00B53DA9">
                    <w:rPr>
                      <w:rFonts w:ascii="Times New Roman" w:eastAsia="Times New Roman" w:hAnsi="Times New Roman" w:cs="Times New Roman"/>
                      <w:color w:val="0000FF"/>
                      <w:sz w:val="28"/>
                      <w:szCs w:val="28"/>
                      <w:u w:val="single" w:color="0000FF"/>
                      <w:lang w:val="es-ES"/>
                    </w:rPr>
                    <w:t>@uc</w:t>
                  </w:r>
                  <w:r w:rsidRPr="00B53DA9">
                    <w:rPr>
                      <w:rFonts w:ascii="Times New Roman" w:eastAsia="Times New Roman" w:hAnsi="Times New Roman" w:cs="Times New Roman"/>
                      <w:color w:val="0000FF"/>
                      <w:spacing w:val="-2"/>
                      <w:sz w:val="28"/>
                      <w:szCs w:val="28"/>
                      <w:u w:val="single" w:color="0000FF"/>
                      <w:lang w:val="es-ES"/>
                    </w:rPr>
                    <w:t>l</w:t>
                  </w:r>
                  <w:r w:rsidRPr="00B53DA9">
                    <w:rPr>
                      <w:rFonts w:ascii="Times New Roman" w:eastAsia="Times New Roman" w:hAnsi="Times New Roman" w:cs="Times New Roman"/>
                      <w:color w:val="0000FF"/>
                      <w:spacing w:val="1"/>
                      <w:sz w:val="28"/>
                      <w:szCs w:val="28"/>
                      <w:u w:val="single" w:color="0000FF"/>
                      <w:lang w:val="es-ES"/>
                    </w:rPr>
                    <w:t>v</w:t>
                  </w:r>
                  <w:r w:rsidRPr="00B53DA9">
                    <w:rPr>
                      <w:rFonts w:ascii="Times New Roman" w:eastAsia="Times New Roman" w:hAnsi="Times New Roman" w:cs="Times New Roman"/>
                      <w:color w:val="0000FF"/>
                      <w:sz w:val="28"/>
                      <w:szCs w:val="28"/>
                      <w:u w:val="single" w:color="0000FF"/>
                      <w:lang w:val="es-ES"/>
                    </w:rPr>
                    <w:t>.cu</w:t>
                  </w:r>
                  <w:r w:rsidRPr="00B53DA9">
                    <w:rPr>
                      <w:rFonts w:ascii="Times New Roman" w:eastAsia="Times New Roman" w:hAnsi="Times New Roman" w:cs="Times New Roman"/>
                      <w:color w:val="0000FF"/>
                      <w:sz w:val="28"/>
                      <w:szCs w:val="28"/>
                      <w:lang w:val="es-ES"/>
                    </w:rPr>
                    <w:t xml:space="preserve"> </w:t>
                  </w:r>
                </w:hyperlink>
                <w:hyperlink r:id="rId2">
                  <w:r w:rsidRPr="00B53DA9">
                    <w:rPr>
                      <w:rFonts w:ascii="Times New Roman" w:eastAsia="Times New Roman" w:hAnsi="Times New Roman" w:cs="Times New Roman"/>
                      <w:color w:val="0000FF"/>
                      <w:spacing w:val="-1"/>
                      <w:sz w:val="28"/>
                      <w:szCs w:val="28"/>
                      <w:u w:val="single" w:color="0000FF"/>
                      <w:lang w:val="es-ES"/>
                    </w:rPr>
                    <w:t>www</w:t>
                  </w:r>
                  <w:r w:rsidRPr="00B53DA9">
                    <w:rPr>
                      <w:rFonts w:ascii="Times New Roman" w:eastAsia="Times New Roman" w:hAnsi="Times New Roman" w:cs="Times New Roman"/>
                      <w:color w:val="0000FF"/>
                      <w:sz w:val="28"/>
                      <w:szCs w:val="28"/>
                      <w:u w:val="single" w:color="0000FF"/>
                      <w:lang w:val="es-ES"/>
                    </w:rPr>
                    <w:t>.uc</w:t>
                  </w:r>
                  <w:r w:rsidRPr="00B53DA9">
                    <w:rPr>
                      <w:rFonts w:ascii="Times New Roman" w:eastAsia="Times New Roman" w:hAnsi="Times New Roman" w:cs="Times New Roman"/>
                      <w:color w:val="0000FF"/>
                      <w:spacing w:val="2"/>
                      <w:sz w:val="28"/>
                      <w:szCs w:val="28"/>
                      <w:u w:val="single" w:color="0000FF"/>
                      <w:lang w:val="es-ES"/>
                    </w:rPr>
                    <w:t>l</w:t>
                  </w:r>
                  <w:r w:rsidRPr="00B53DA9">
                    <w:rPr>
                      <w:rFonts w:ascii="Times New Roman" w:eastAsia="Times New Roman" w:hAnsi="Times New Roman" w:cs="Times New Roman"/>
                      <w:color w:val="0000FF"/>
                      <w:spacing w:val="1"/>
                      <w:sz w:val="28"/>
                      <w:szCs w:val="28"/>
                      <w:u w:val="single" w:color="0000FF"/>
                      <w:lang w:val="es-ES"/>
                    </w:rPr>
                    <w:t>v</w:t>
                  </w:r>
                  <w:r w:rsidRPr="00B53DA9">
                    <w:rPr>
                      <w:rFonts w:ascii="Times New Roman" w:eastAsia="Times New Roman" w:hAnsi="Times New Roman" w:cs="Times New Roman"/>
                      <w:color w:val="0000FF"/>
                      <w:sz w:val="28"/>
                      <w:szCs w:val="28"/>
                      <w:u w:val="single" w:color="0000FF"/>
                      <w:lang w:val="es-ES"/>
                    </w:rPr>
                    <w:t>.</w:t>
                  </w:r>
                  <w:r w:rsidRPr="00B53DA9">
                    <w:rPr>
                      <w:rFonts w:ascii="Times New Roman" w:eastAsia="Times New Roman" w:hAnsi="Times New Roman" w:cs="Times New Roman"/>
                      <w:color w:val="0000FF"/>
                      <w:spacing w:val="-3"/>
                      <w:sz w:val="28"/>
                      <w:szCs w:val="28"/>
                      <w:u w:val="single" w:color="0000FF"/>
                      <w:lang w:val="es-ES"/>
                    </w:rPr>
                    <w:t>e</w:t>
                  </w:r>
                  <w:r w:rsidRPr="00B53DA9">
                    <w:rPr>
                      <w:rFonts w:ascii="Times New Roman" w:eastAsia="Times New Roman" w:hAnsi="Times New Roman" w:cs="Times New Roman"/>
                      <w:color w:val="0000FF"/>
                      <w:spacing w:val="-1"/>
                      <w:sz w:val="28"/>
                      <w:szCs w:val="28"/>
                      <w:u w:val="single" w:color="0000FF"/>
                      <w:lang w:val="es-ES"/>
                    </w:rPr>
                    <w:t>d</w:t>
                  </w:r>
                  <w:r w:rsidRPr="00B53DA9">
                    <w:rPr>
                      <w:rFonts w:ascii="Times New Roman" w:eastAsia="Times New Roman" w:hAnsi="Times New Roman" w:cs="Times New Roman"/>
                      <w:color w:val="0000FF"/>
                      <w:spacing w:val="1"/>
                      <w:sz w:val="28"/>
                      <w:szCs w:val="28"/>
                      <w:u w:val="single" w:color="0000FF"/>
                      <w:lang w:val="es-ES"/>
                    </w:rPr>
                    <w:t>u</w:t>
                  </w:r>
                  <w:r w:rsidRPr="00B53DA9">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59B" w:rsidRDefault="00FF159B">
      <w:pPr>
        <w:spacing w:after="0" w:line="240" w:lineRule="auto"/>
      </w:pPr>
      <w:r>
        <w:separator/>
      </w:r>
    </w:p>
  </w:footnote>
  <w:footnote w:type="continuationSeparator" w:id="0">
    <w:p w:rsidR="00FF159B" w:rsidRDefault="00FF1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B7F" w:rsidRDefault="00FF159B">
    <w:pPr>
      <w:spacing w:after="0" w:line="200" w:lineRule="exact"/>
      <w:rPr>
        <w:sz w:val="20"/>
        <w:szCs w:val="20"/>
      </w:rPr>
    </w:pPr>
    <w:r>
      <w:pict>
        <v:group id="_x0000_s2052"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0185;top:300;width:1125;height:1317">
            <v:imagedata r:id="rId1" o:title=""/>
          </v:shape>
          <v:shape id="_x0000_s2053" type="#_x0000_t75" style="position:absolute;left:10190;top:1617;width:1149;height:1285">
            <v:imagedata r:id="rId2" o:title=""/>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113.85pt;margin-top:28.7pt;width:367.55pt;height:41.6pt;z-index:-251659264;mso-position-horizontal-relative:page;mso-position-vertical-relative:page" filled="f" stroked="f">
          <v:textbox style="mso-next-textbox:#_x0000_s2051" inset="0,0,0,0">
            <w:txbxContent>
              <w:p w:rsidR="00197B7F" w:rsidRPr="00B53DA9" w:rsidRDefault="00FF159B">
                <w:pPr>
                  <w:spacing w:after="0" w:line="265" w:lineRule="exact"/>
                  <w:ind w:left="-18" w:right="-38"/>
                  <w:jc w:val="center"/>
                  <w:rPr>
                    <w:rFonts w:ascii="Times New Roman" w:eastAsia="Times New Roman" w:hAnsi="Times New Roman" w:cs="Times New Roman"/>
                    <w:sz w:val="24"/>
                    <w:szCs w:val="24"/>
                    <w:lang w:val="es-ES"/>
                  </w:rPr>
                </w:pPr>
                <w:r w:rsidRPr="00B53DA9">
                  <w:rPr>
                    <w:rFonts w:ascii="Times New Roman" w:eastAsia="Times New Roman" w:hAnsi="Times New Roman" w:cs="Times New Roman"/>
                    <w:b/>
                    <w:bCs/>
                    <w:spacing w:val="-3"/>
                    <w:sz w:val="24"/>
                    <w:szCs w:val="24"/>
                    <w:lang w:val="es-ES"/>
                  </w:rPr>
                  <w:t>P</w:t>
                </w:r>
                <w:r w:rsidRPr="00B53DA9">
                  <w:rPr>
                    <w:rFonts w:ascii="Times New Roman" w:eastAsia="Times New Roman" w:hAnsi="Times New Roman" w:cs="Times New Roman"/>
                    <w:b/>
                    <w:bCs/>
                    <w:sz w:val="24"/>
                    <w:szCs w:val="24"/>
                    <w:lang w:val="es-ES"/>
                  </w:rPr>
                  <w:t>LA</w:t>
                </w:r>
                <w:r w:rsidRPr="00B53DA9">
                  <w:rPr>
                    <w:rFonts w:ascii="Times New Roman" w:eastAsia="Times New Roman" w:hAnsi="Times New Roman" w:cs="Times New Roman"/>
                    <w:b/>
                    <w:bCs/>
                    <w:spacing w:val="-1"/>
                    <w:sz w:val="24"/>
                    <w:szCs w:val="24"/>
                    <w:lang w:val="es-ES"/>
                  </w:rPr>
                  <w:t>N</w:t>
                </w:r>
                <w:r w:rsidRPr="00B53DA9">
                  <w:rPr>
                    <w:rFonts w:ascii="Times New Roman" w:eastAsia="Times New Roman" w:hAnsi="Times New Roman" w:cs="Times New Roman"/>
                    <w:b/>
                    <w:bCs/>
                    <w:sz w:val="24"/>
                    <w:szCs w:val="24"/>
                    <w:lang w:val="es-ES"/>
                  </w:rPr>
                  <w:t>TI</w:t>
                </w:r>
                <w:r w:rsidRPr="00B53DA9">
                  <w:rPr>
                    <w:rFonts w:ascii="Times New Roman" w:eastAsia="Times New Roman" w:hAnsi="Times New Roman" w:cs="Times New Roman"/>
                    <w:b/>
                    <w:bCs/>
                    <w:spacing w:val="1"/>
                    <w:sz w:val="24"/>
                    <w:szCs w:val="24"/>
                    <w:lang w:val="es-ES"/>
                  </w:rPr>
                  <w:t>L</w:t>
                </w:r>
                <w:r w:rsidRPr="00B53DA9">
                  <w:rPr>
                    <w:rFonts w:ascii="Times New Roman" w:eastAsia="Times New Roman" w:hAnsi="Times New Roman" w:cs="Times New Roman"/>
                    <w:b/>
                    <w:bCs/>
                    <w:sz w:val="24"/>
                    <w:szCs w:val="24"/>
                    <w:lang w:val="es-ES"/>
                  </w:rPr>
                  <w:t>LA O</w:t>
                </w:r>
                <w:r w:rsidRPr="00B53DA9">
                  <w:rPr>
                    <w:rFonts w:ascii="Times New Roman" w:eastAsia="Times New Roman" w:hAnsi="Times New Roman" w:cs="Times New Roman"/>
                    <w:b/>
                    <w:bCs/>
                    <w:spacing w:val="-3"/>
                    <w:sz w:val="24"/>
                    <w:szCs w:val="24"/>
                    <w:lang w:val="es-ES"/>
                  </w:rPr>
                  <w:t>F</w:t>
                </w:r>
                <w:r w:rsidRPr="00B53DA9">
                  <w:rPr>
                    <w:rFonts w:ascii="Times New Roman" w:eastAsia="Times New Roman" w:hAnsi="Times New Roman" w:cs="Times New Roman"/>
                    <w:b/>
                    <w:bCs/>
                    <w:spacing w:val="2"/>
                    <w:sz w:val="24"/>
                    <w:szCs w:val="24"/>
                    <w:lang w:val="es-ES"/>
                  </w:rPr>
                  <w:t>I</w:t>
                </w:r>
                <w:r w:rsidRPr="00B53DA9">
                  <w:rPr>
                    <w:rFonts w:ascii="Times New Roman" w:eastAsia="Times New Roman" w:hAnsi="Times New Roman" w:cs="Times New Roman"/>
                    <w:b/>
                    <w:bCs/>
                    <w:sz w:val="24"/>
                    <w:szCs w:val="24"/>
                    <w:lang w:val="es-ES"/>
                  </w:rPr>
                  <w:t>CI</w:t>
                </w:r>
                <w:r w:rsidRPr="00B53DA9">
                  <w:rPr>
                    <w:rFonts w:ascii="Times New Roman" w:eastAsia="Times New Roman" w:hAnsi="Times New Roman" w:cs="Times New Roman"/>
                    <w:b/>
                    <w:bCs/>
                    <w:spacing w:val="1"/>
                    <w:sz w:val="24"/>
                    <w:szCs w:val="24"/>
                    <w:lang w:val="es-ES"/>
                  </w:rPr>
                  <w:t>A</w:t>
                </w:r>
                <w:r w:rsidRPr="00B53DA9">
                  <w:rPr>
                    <w:rFonts w:ascii="Times New Roman" w:eastAsia="Times New Roman" w:hAnsi="Times New Roman" w:cs="Times New Roman"/>
                    <w:b/>
                    <w:bCs/>
                    <w:sz w:val="24"/>
                    <w:szCs w:val="24"/>
                    <w:lang w:val="es-ES"/>
                  </w:rPr>
                  <w:t xml:space="preserve">L </w:t>
                </w:r>
                <w:r w:rsidRPr="00B53DA9">
                  <w:rPr>
                    <w:rFonts w:ascii="Times New Roman" w:eastAsia="Times New Roman" w:hAnsi="Times New Roman" w:cs="Times New Roman"/>
                    <w:b/>
                    <w:bCs/>
                    <w:spacing w:val="-3"/>
                    <w:sz w:val="24"/>
                    <w:szCs w:val="24"/>
                    <w:lang w:val="es-ES"/>
                  </w:rPr>
                  <w:t>P</w:t>
                </w:r>
                <w:r w:rsidRPr="00B53DA9">
                  <w:rPr>
                    <w:rFonts w:ascii="Times New Roman" w:eastAsia="Times New Roman" w:hAnsi="Times New Roman" w:cs="Times New Roman"/>
                    <w:b/>
                    <w:bCs/>
                    <w:sz w:val="24"/>
                    <w:szCs w:val="24"/>
                    <w:lang w:val="es-ES"/>
                  </w:rPr>
                  <w:t>A</w:t>
                </w:r>
                <w:r w:rsidRPr="00B53DA9">
                  <w:rPr>
                    <w:rFonts w:ascii="Times New Roman" w:eastAsia="Times New Roman" w:hAnsi="Times New Roman" w:cs="Times New Roman"/>
                    <w:b/>
                    <w:bCs/>
                    <w:spacing w:val="-1"/>
                    <w:sz w:val="24"/>
                    <w:szCs w:val="24"/>
                    <w:lang w:val="es-ES"/>
                  </w:rPr>
                  <w:t>R</w:t>
                </w:r>
                <w:r w:rsidRPr="00B53DA9">
                  <w:rPr>
                    <w:rFonts w:ascii="Times New Roman" w:eastAsia="Times New Roman" w:hAnsi="Times New Roman" w:cs="Times New Roman"/>
                    <w:b/>
                    <w:bCs/>
                    <w:sz w:val="24"/>
                    <w:szCs w:val="24"/>
                    <w:lang w:val="es-ES"/>
                  </w:rPr>
                  <w:t>A LA</w:t>
                </w:r>
                <w:r w:rsidRPr="00B53DA9">
                  <w:rPr>
                    <w:rFonts w:ascii="Times New Roman" w:eastAsia="Times New Roman" w:hAnsi="Times New Roman" w:cs="Times New Roman"/>
                    <w:b/>
                    <w:bCs/>
                    <w:spacing w:val="5"/>
                    <w:sz w:val="24"/>
                    <w:szCs w:val="24"/>
                    <w:lang w:val="es-ES"/>
                  </w:rPr>
                  <w:t xml:space="preserve"> </w:t>
                </w:r>
                <w:r w:rsidRPr="00B53DA9">
                  <w:rPr>
                    <w:rFonts w:ascii="Times New Roman" w:eastAsia="Times New Roman" w:hAnsi="Times New Roman" w:cs="Times New Roman"/>
                    <w:b/>
                    <w:bCs/>
                    <w:sz w:val="24"/>
                    <w:szCs w:val="24"/>
                    <w:lang w:val="es-ES"/>
                  </w:rPr>
                  <w:t>P</w:t>
                </w:r>
                <w:r w:rsidRPr="00B53DA9">
                  <w:rPr>
                    <w:rFonts w:ascii="Times New Roman" w:eastAsia="Times New Roman" w:hAnsi="Times New Roman" w:cs="Times New Roman"/>
                    <w:b/>
                    <w:bCs/>
                    <w:spacing w:val="-1"/>
                    <w:sz w:val="24"/>
                    <w:szCs w:val="24"/>
                    <w:lang w:val="es-ES"/>
                  </w:rPr>
                  <w:t>R</w:t>
                </w:r>
                <w:r w:rsidRPr="00B53DA9">
                  <w:rPr>
                    <w:rFonts w:ascii="Times New Roman" w:eastAsia="Times New Roman" w:hAnsi="Times New Roman" w:cs="Times New Roman"/>
                    <w:b/>
                    <w:bCs/>
                    <w:sz w:val="24"/>
                    <w:szCs w:val="24"/>
                    <w:lang w:val="es-ES"/>
                  </w:rPr>
                  <w:t>E</w:t>
                </w:r>
                <w:r w:rsidRPr="00B53DA9">
                  <w:rPr>
                    <w:rFonts w:ascii="Times New Roman" w:eastAsia="Times New Roman" w:hAnsi="Times New Roman" w:cs="Times New Roman"/>
                    <w:b/>
                    <w:bCs/>
                    <w:spacing w:val="1"/>
                    <w:sz w:val="24"/>
                    <w:szCs w:val="24"/>
                    <w:lang w:val="es-ES"/>
                  </w:rPr>
                  <w:t>S</w:t>
                </w:r>
                <w:r w:rsidRPr="00B53DA9">
                  <w:rPr>
                    <w:rFonts w:ascii="Times New Roman" w:eastAsia="Times New Roman" w:hAnsi="Times New Roman" w:cs="Times New Roman"/>
                    <w:b/>
                    <w:bCs/>
                    <w:sz w:val="24"/>
                    <w:szCs w:val="24"/>
                    <w:lang w:val="es-ES"/>
                  </w:rPr>
                  <w:t>ENTA</w:t>
                </w:r>
                <w:r w:rsidRPr="00B53DA9">
                  <w:rPr>
                    <w:rFonts w:ascii="Times New Roman" w:eastAsia="Times New Roman" w:hAnsi="Times New Roman" w:cs="Times New Roman"/>
                    <w:b/>
                    <w:bCs/>
                    <w:spacing w:val="-1"/>
                    <w:sz w:val="24"/>
                    <w:szCs w:val="24"/>
                    <w:lang w:val="es-ES"/>
                  </w:rPr>
                  <w:t>C</w:t>
                </w:r>
                <w:r w:rsidRPr="00B53DA9">
                  <w:rPr>
                    <w:rFonts w:ascii="Times New Roman" w:eastAsia="Times New Roman" w:hAnsi="Times New Roman" w:cs="Times New Roman"/>
                    <w:b/>
                    <w:bCs/>
                    <w:sz w:val="24"/>
                    <w:szCs w:val="24"/>
                    <w:lang w:val="es-ES"/>
                  </w:rPr>
                  <w:t>I</w:t>
                </w:r>
                <w:r w:rsidRPr="00B53DA9">
                  <w:rPr>
                    <w:rFonts w:ascii="Times New Roman" w:eastAsia="Times New Roman" w:hAnsi="Times New Roman" w:cs="Times New Roman"/>
                    <w:b/>
                    <w:bCs/>
                    <w:spacing w:val="1"/>
                    <w:sz w:val="24"/>
                    <w:szCs w:val="24"/>
                    <w:lang w:val="es-ES"/>
                  </w:rPr>
                  <w:t>Ó</w:t>
                </w:r>
                <w:r w:rsidRPr="00B53DA9">
                  <w:rPr>
                    <w:rFonts w:ascii="Times New Roman" w:eastAsia="Times New Roman" w:hAnsi="Times New Roman" w:cs="Times New Roman"/>
                    <w:b/>
                    <w:bCs/>
                    <w:sz w:val="24"/>
                    <w:szCs w:val="24"/>
                    <w:lang w:val="es-ES"/>
                  </w:rPr>
                  <w:t xml:space="preserve">N </w:t>
                </w:r>
                <w:r w:rsidRPr="00B53DA9">
                  <w:rPr>
                    <w:rFonts w:ascii="Times New Roman" w:eastAsia="Times New Roman" w:hAnsi="Times New Roman" w:cs="Times New Roman"/>
                    <w:b/>
                    <w:bCs/>
                    <w:spacing w:val="-1"/>
                    <w:sz w:val="24"/>
                    <w:szCs w:val="24"/>
                    <w:lang w:val="es-ES"/>
                  </w:rPr>
                  <w:t>D</w:t>
                </w:r>
                <w:r w:rsidRPr="00B53DA9">
                  <w:rPr>
                    <w:rFonts w:ascii="Times New Roman" w:eastAsia="Times New Roman" w:hAnsi="Times New Roman" w:cs="Times New Roman"/>
                    <w:b/>
                    <w:bCs/>
                    <w:sz w:val="24"/>
                    <w:szCs w:val="24"/>
                    <w:lang w:val="es-ES"/>
                  </w:rPr>
                  <w:t>E TRABAJOS</w:t>
                </w:r>
              </w:p>
              <w:p w:rsidR="00197B7F" w:rsidRPr="00B53DA9" w:rsidRDefault="00FF159B">
                <w:pPr>
                  <w:spacing w:after="0" w:line="240" w:lineRule="auto"/>
                  <w:ind w:left="865" w:right="843"/>
                  <w:jc w:val="center"/>
                  <w:rPr>
                    <w:rFonts w:ascii="Times New Roman" w:eastAsia="Times New Roman" w:hAnsi="Times New Roman" w:cs="Times New Roman"/>
                    <w:sz w:val="24"/>
                    <w:szCs w:val="24"/>
                    <w:lang w:val="es-ES"/>
                  </w:rPr>
                </w:pPr>
                <w:r w:rsidRPr="00B53DA9">
                  <w:rPr>
                    <w:rFonts w:ascii="Times New Roman" w:eastAsia="Times New Roman" w:hAnsi="Times New Roman" w:cs="Times New Roman"/>
                    <w:b/>
                    <w:bCs/>
                    <w:sz w:val="24"/>
                    <w:szCs w:val="24"/>
                    <w:lang w:val="es-ES"/>
                  </w:rPr>
                  <w:t xml:space="preserve">II </w:t>
                </w:r>
                <w:r w:rsidRPr="00B53DA9">
                  <w:rPr>
                    <w:rFonts w:ascii="Times New Roman" w:eastAsia="Times New Roman" w:hAnsi="Times New Roman" w:cs="Times New Roman"/>
                    <w:b/>
                    <w:bCs/>
                    <w:spacing w:val="1"/>
                    <w:sz w:val="24"/>
                    <w:szCs w:val="24"/>
                    <w:lang w:val="es-ES"/>
                  </w:rPr>
                  <w:t>C</w:t>
                </w:r>
                <w:r w:rsidRPr="00B53DA9">
                  <w:rPr>
                    <w:rFonts w:ascii="Times New Roman" w:eastAsia="Times New Roman" w:hAnsi="Times New Roman" w:cs="Times New Roman"/>
                    <w:b/>
                    <w:bCs/>
                    <w:sz w:val="24"/>
                    <w:szCs w:val="24"/>
                    <w:lang w:val="es-ES"/>
                  </w:rPr>
                  <w:t>ONVEN</w:t>
                </w:r>
                <w:r w:rsidRPr="00B53DA9">
                  <w:rPr>
                    <w:rFonts w:ascii="Times New Roman" w:eastAsia="Times New Roman" w:hAnsi="Times New Roman" w:cs="Times New Roman"/>
                    <w:b/>
                    <w:bCs/>
                    <w:spacing w:val="-1"/>
                    <w:sz w:val="24"/>
                    <w:szCs w:val="24"/>
                    <w:lang w:val="es-ES"/>
                  </w:rPr>
                  <w:t>C</w:t>
                </w:r>
                <w:r w:rsidRPr="00B53DA9">
                  <w:rPr>
                    <w:rFonts w:ascii="Times New Roman" w:eastAsia="Times New Roman" w:hAnsi="Times New Roman" w:cs="Times New Roman"/>
                    <w:b/>
                    <w:bCs/>
                    <w:sz w:val="24"/>
                    <w:szCs w:val="24"/>
                    <w:lang w:val="es-ES"/>
                  </w:rPr>
                  <w:t>I</w:t>
                </w:r>
                <w:r w:rsidRPr="00B53DA9">
                  <w:rPr>
                    <w:rFonts w:ascii="Times New Roman" w:eastAsia="Times New Roman" w:hAnsi="Times New Roman" w:cs="Times New Roman"/>
                    <w:b/>
                    <w:bCs/>
                    <w:spacing w:val="1"/>
                    <w:sz w:val="24"/>
                    <w:szCs w:val="24"/>
                    <w:lang w:val="es-ES"/>
                  </w:rPr>
                  <w:t>Ó</w:t>
                </w:r>
                <w:r w:rsidRPr="00B53DA9">
                  <w:rPr>
                    <w:rFonts w:ascii="Times New Roman" w:eastAsia="Times New Roman" w:hAnsi="Times New Roman" w:cs="Times New Roman"/>
                    <w:b/>
                    <w:bCs/>
                    <w:sz w:val="24"/>
                    <w:szCs w:val="24"/>
                    <w:lang w:val="es-ES"/>
                  </w:rPr>
                  <w:t xml:space="preserve">N </w:t>
                </w:r>
                <w:r w:rsidRPr="00B53DA9">
                  <w:rPr>
                    <w:rFonts w:ascii="Times New Roman" w:eastAsia="Times New Roman" w:hAnsi="Times New Roman" w:cs="Times New Roman"/>
                    <w:b/>
                    <w:bCs/>
                    <w:spacing w:val="-1"/>
                    <w:sz w:val="24"/>
                    <w:szCs w:val="24"/>
                    <w:lang w:val="es-ES"/>
                  </w:rPr>
                  <w:t>C</w:t>
                </w:r>
                <w:r w:rsidRPr="00B53DA9">
                  <w:rPr>
                    <w:rFonts w:ascii="Times New Roman" w:eastAsia="Times New Roman" w:hAnsi="Times New Roman" w:cs="Times New Roman"/>
                    <w:b/>
                    <w:bCs/>
                    <w:sz w:val="24"/>
                    <w:szCs w:val="24"/>
                    <w:lang w:val="es-ES"/>
                  </w:rPr>
                  <w:t>I</w:t>
                </w:r>
                <w:r w:rsidRPr="00B53DA9">
                  <w:rPr>
                    <w:rFonts w:ascii="Times New Roman" w:eastAsia="Times New Roman" w:hAnsi="Times New Roman" w:cs="Times New Roman"/>
                    <w:b/>
                    <w:bCs/>
                    <w:spacing w:val="1"/>
                    <w:sz w:val="24"/>
                    <w:szCs w:val="24"/>
                    <w:lang w:val="es-ES"/>
                  </w:rPr>
                  <w:t>E</w:t>
                </w:r>
                <w:r w:rsidRPr="00B53DA9">
                  <w:rPr>
                    <w:rFonts w:ascii="Times New Roman" w:eastAsia="Times New Roman" w:hAnsi="Times New Roman" w:cs="Times New Roman"/>
                    <w:b/>
                    <w:bCs/>
                    <w:sz w:val="24"/>
                    <w:szCs w:val="24"/>
                    <w:lang w:val="es-ES"/>
                  </w:rPr>
                  <w:t>NT</w:t>
                </w:r>
                <w:r w:rsidRPr="00B53DA9">
                  <w:rPr>
                    <w:rFonts w:ascii="Times New Roman" w:eastAsia="Times New Roman" w:hAnsi="Times New Roman" w:cs="Times New Roman"/>
                    <w:b/>
                    <w:bCs/>
                    <w:spacing w:val="1"/>
                    <w:sz w:val="24"/>
                    <w:szCs w:val="24"/>
                    <w:lang w:val="es-ES"/>
                  </w:rPr>
                  <w:t>Í</w:t>
                </w:r>
                <w:r w:rsidRPr="00B53DA9">
                  <w:rPr>
                    <w:rFonts w:ascii="Times New Roman" w:eastAsia="Times New Roman" w:hAnsi="Times New Roman" w:cs="Times New Roman"/>
                    <w:b/>
                    <w:bCs/>
                    <w:spacing w:val="-3"/>
                    <w:sz w:val="24"/>
                    <w:szCs w:val="24"/>
                    <w:lang w:val="es-ES"/>
                  </w:rPr>
                  <w:t>F</w:t>
                </w:r>
                <w:r w:rsidRPr="00B53DA9">
                  <w:rPr>
                    <w:rFonts w:ascii="Times New Roman" w:eastAsia="Times New Roman" w:hAnsi="Times New Roman" w:cs="Times New Roman"/>
                    <w:b/>
                    <w:bCs/>
                    <w:sz w:val="24"/>
                    <w:szCs w:val="24"/>
                    <w:lang w:val="es-ES"/>
                  </w:rPr>
                  <w:t>ICA</w:t>
                </w:r>
                <w:r w:rsidRPr="00B53DA9">
                  <w:rPr>
                    <w:rFonts w:ascii="Times New Roman" w:eastAsia="Times New Roman" w:hAnsi="Times New Roman" w:cs="Times New Roman"/>
                    <w:b/>
                    <w:bCs/>
                    <w:spacing w:val="-1"/>
                    <w:sz w:val="24"/>
                    <w:szCs w:val="24"/>
                    <w:lang w:val="es-ES"/>
                  </w:rPr>
                  <w:t xml:space="preserve"> </w:t>
                </w:r>
                <w:r w:rsidRPr="00B53DA9">
                  <w:rPr>
                    <w:rFonts w:ascii="Times New Roman" w:eastAsia="Times New Roman" w:hAnsi="Times New Roman" w:cs="Times New Roman"/>
                    <w:b/>
                    <w:bCs/>
                    <w:sz w:val="24"/>
                    <w:szCs w:val="24"/>
                    <w:lang w:val="es-ES"/>
                  </w:rPr>
                  <w:t>INT</w:t>
                </w:r>
                <w:r w:rsidRPr="00B53DA9">
                  <w:rPr>
                    <w:rFonts w:ascii="Times New Roman" w:eastAsia="Times New Roman" w:hAnsi="Times New Roman" w:cs="Times New Roman"/>
                    <w:b/>
                    <w:bCs/>
                    <w:spacing w:val="1"/>
                    <w:sz w:val="24"/>
                    <w:szCs w:val="24"/>
                    <w:lang w:val="es-ES"/>
                  </w:rPr>
                  <w:t>E</w:t>
                </w:r>
                <w:r w:rsidRPr="00B53DA9">
                  <w:rPr>
                    <w:rFonts w:ascii="Times New Roman" w:eastAsia="Times New Roman" w:hAnsi="Times New Roman" w:cs="Times New Roman"/>
                    <w:b/>
                    <w:bCs/>
                    <w:sz w:val="24"/>
                    <w:szCs w:val="24"/>
                    <w:lang w:val="es-ES"/>
                  </w:rPr>
                  <w:t>R</w:t>
                </w:r>
                <w:r w:rsidRPr="00B53DA9">
                  <w:rPr>
                    <w:rFonts w:ascii="Times New Roman" w:eastAsia="Times New Roman" w:hAnsi="Times New Roman" w:cs="Times New Roman"/>
                    <w:b/>
                    <w:bCs/>
                    <w:spacing w:val="1"/>
                    <w:sz w:val="24"/>
                    <w:szCs w:val="24"/>
                    <w:lang w:val="es-ES"/>
                  </w:rPr>
                  <w:t>N</w:t>
                </w:r>
                <w:r w:rsidRPr="00B53DA9">
                  <w:rPr>
                    <w:rFonts w:ascii="Times New Roman" w:eastAsia="Times New Roman" w:hAnsi="Times New Roman" w:cs="Times New Roman"/>
                    <w:b/>
                    <w:bCs/>
                    <w:sz w:val="24"/>
                    <w:szCs w:val="24"/>
                    <w:lang w:val="es-ES"/>
                  </w:rPr>
                  <w:t>A</w:t>
                </w:r>
                <w:r w:rsidRPr="00B53DA9">
                  <w:rPr>
                    <w:rFonts w:ascii="Times New Roman" w:eastAsia="Times New Roman" w:hAnsi="Times New Roman" w:cs="Times New Roman"/>
                    <w:b/>
                    <w:bCs/>
                    <w:spacing w:val="-1"/>
                    <w:sz w:val="24"/>
                    <w:szCs w:val="24"/>
                    <w:lang w:val="es-ES"/>
                  </w:rPr>
                  <w:t>C</w:t>
                </w:r>
                <w:r w:rsidRPr="00B53DA9">
                  <w:rPr>
                    <w:rFonts w:ascii="Times New Roman" w:eastAsia="Times New Roman" w:hAnsi="Times New Roman" w:cs="Times New Roman"/>
                    <w:b/>
                    <w:bCs/>
                    <w:spacing w:val="2"/>
                    <w:sz w:val="24"/>
                    <w:szCs w:val="24"/>
                    <w:lang w:val="es-ES"/>
                  </w:rPr>
                  <w:t>I</w:t>
                </w:r>
                <w:r w:rsidRPr="00B53DA9">
                  <w:rPr>
                    <w:rFonts w:ascii="Times New Roman" w:eastAsia="Times New Roman" w:hAnsi="Times New Roman" w:cs="Times New Roman"/>
                    <w:b/>
                    <w:bCs/>
                    <w:sz w:val="24"/>
                    <w:szCs w:val="24"/>
                    <w:lang w:val="es-ES"/>
                  </w:rPr>
                  <w:t>ONAL</w:t>
                </w:r>
              </w:p>
              <w:p w:rsidR="00197B7F" w:rsidRPr="00B53DA9" w:rsidRDefault="00FF159B">
                <w:pPr>
                  <w:spacing w:after="0" w:line="240" w:lineRule="auto"/>
                  <w:ind w:left="2536" w:right="2513"/>
                  <w:jc w:val="center"/>
                  <w:rPr>
                    <w:rFonts w:ascii="Times New Roman" w:eastAsia="Times New Roman" w:hAnsi="Times New Roman" w:cs="Times New Roman"/>
                    <w:sz w:val="24"/>
                    <w:szCs w:val="24"/>
                    <w:lang w:val="es-ES"/>
                  </w:rPr>
                </w:pPr>
                <w:r w:rsidRPr="00B53DA9">
                  <w:rPr>
                    <w:rFonts w:ascii="Times New Roman" w:eastAsia="Times New Roman" w:hAnsi="Times New Roman" w:cs="Times New Roman"/>
                    <w:b/>
                    <w:bCs/>
                    <w:sz w:val="24"/>
                    <w:szCs w:val="24"/>
                    <w:lang w:val="es-ES"/>
                  </w:rPr>
                  <w:t>“II C</w:t>
                </w:r>
                <w:r w:rsidRPr="00B53DA9">
                  <w:rPr>
                    <w:rFonts w:ascii="Times New Roman" w:eastAsia="Times New Roman" w:hAnsi="Times New Roman" w:cs="Times New Roman"/>
                    <w:b/>
                    <w:bCs/>
                    <w:spacing w:val="-1"/>
                    <w:sz w:val="24"/>
                    <w:szCs w:val="24"/>
                    <w:lang w:val="es-ES"/>
                  </w:rPr>
                  <w:t>C</w:t>
                </w:r>
                <w:r w:rsidRPr="00B53DA9">
                  <w:rPr>
                    <w:rFonts w:ascii="Times New Roman" w:eastAsia="Times New Roman" w:hAnsi="Times New Roman" w:cs="Times New Roman"/>
                    <w:b/>
                    <w:bCs/>
                    <w:sz w:val="24"/>
                    <w:szCs w:val="24"/>
                    <w:lang w:val="es-ES"/>
                  </w:rPr>
                  <w:t>I U</w:t>
                </w:r>
                <w:r w:rsidRPr="00B53DA9">
                  <w:rPr>
                    <w:rFonts w:ascii="Times New Roman" w:eastAsia="Times New Roman" w:hAnsi="Times New Roman" w:cs="Times New Roman"/>
                    <w:b/>
                    <w:bCs/>
                    <w:spacing w:val="-1"/>
                    <w:sz w:val="24"/>
                    <w:szCs w:val="24"/>
                    <w:lang w:val="es-ES"/>
                  </w:rPr>
                  <w:t>C</w:t>
                </w:r>
                <w:r w:rsidRPr="00B53DA9">
                  <w:rPr>
                    <w:rFonts w:ascii="Times New Roman" w:eastAsia="Times New Roman" w:hAnsi="Times New Roman" w:cs="Times New Roman"/>
                    <w:b/>
                    <w:bCs/>
                    <w:sz w:val="24"/>
                    <w:szCs w:val="24"/>
                    <w:lang w:val="es-ES"/>
                  </w:rPr>
                  <w:t xml:space="preserve">LV </w:t>
                </w:r>
                <w:r w:rsidRPr="00B53DA9">
                  <w:rPr>
                    <w:rFonts w:ascii="Times New Roman" w:eastAsia="Times New Roman" w:hAnsi="Times New Roman" w:cs="Times New Roman"/>
                    <w:b/>
                    <w:bCs/>
                    <w:sz w:val="24"/>
                    <w:szCs w:val="24"/>
                    <w:lang w:val="es-ES"/>
                  </w:rPr>
                  <w:t>2019”</w:t>
                </w:r>
              </w:p>
            </w:txbxContent>
          </v:textbox>
          <w10:wrap anchorx="page" anchory="page"/>
        </v:shape>
      </w:pict>
    </w:r>
    <w:r>
      <w:pict>
        <v:shape id="_x0000_s2050" type="#_x0000_t202" style="position:absolute;margin-left:200.65pt;margin-top:83.9pt;width:194.15pt;height:27.8pt;z-index:-251658240;mso-position-horizontal-relative:page;mso-position-vertical-relative:page" filled="f" stroked="f">
          <v:textbox style="mso-next-textbox:#_x0000_s2050" inset="0,0,0,0">
            <w:txbxContent>
              <w:p w:rsidR="00197B7F" w:rsidRPr="00B53DA9" w:rsidRDefault="00FF159B">
                <w:pPr>
                  <w:spacing w:after="0" w:line="265" w:lineRule="exact"/>
                  <w:ind w:left="20" w:right="-56"/>
                  <w:rPr>
                    <w:rFonts w:ascii="Times New Roman" w:eastAsia="Times New Roman" w:hAnsi="Times New Roman" w:cs="Times New Roman"/>
                    <w:sz w:val="24"/>
                    <w:szCs w:val="24"/>
                    <w:lang w:val="es-ES"/>
                  </w:rPr>
                </w:pPr>
                <w:r w:rsidRPr="00B53DA9">
                  <w:rPr>
                    <w:rFonts w:ascii="Times New Roman" w:eastAsia="Times New Roman" w:hAnsi="Times New Roman" w:cs="Times New Roman"/>
                    <w:b/>
                    <w:bCs/>
                    <w:sz w:val="24"/>
                    <w:szCs w:val="24"/>
                    <w:lang w:val="es-ES"/>
                  </w:rPr>
                  <w:t>DEL</w:t>
                </w:r>
                <w:r w:rsidRPr="00B53DA9">
                  <w:rPr>
                    <w:rFonts w:ascii="Times New Roman" w:eastAsia="Times New Roman" w:hAnsi="Times New Roman" w:cs="Times New Roman"/>
                    <w:b/>
                    <w:bCs/>
                    <w:spacing w:val="1"/>
                    <w:sz w:val="24"/>
                    <w:szCs w:val="24"/>
                    <w:lang w:val="es-ES"/>
                  </w:rPr>
                  <w:t xml:space="preserve"> </w:t>
                </w:r>
                <w:r w:rsidRPr="00B53DA9">
                  <w:rPr>
                    <w:rFonts w:ascii="Times New Roman" w:eastAsia="Times New Roman" w:hAnsi="Times New Roman" w:cs="Times New Roman"/>
                    <w:b/>
                    <w:bCs/>
                    <w:sz w:val="24"/>
                    <w:szCs w:val="24"/>
                    <w:lang w:val="es-ES"/>
                  </w:rPr>
                  <w:t>23 AL 30 DE JUNIO</w:t>
                </w:r>
                <w:r w:rsidRPr="00B53DA9">
                  <w:rPr>
                    <w:rFonts w:ascii="Times New Roman" w:eastAsia="Times New Roman" w:hAnsi="Times New Roman" w:cs="Times New Roman"/>
                    <w:b/>
                    <w:bCs/>
                    <w:spacing w:val="1"/>
                    <w:sz w:val="24"/>
                    <w:szCs w:val="24"/>
                    <w:lang w:val="es-ES"/>
                  </w:rPr>
                  <w:t xml:space="preserve"> </w:t>
                </w:r>
                <w:r w:rsidRPr="00B53DA9">
                  <w:rPr>
                    <w:rFonts w:ascii="Times New Roman" w:eastAsia="Times New Roman" w:hAnsi="Times New Roman" w:cs="Times New Roman"/>
                    <w:b/>
                    <w:bCs/>
                    <w:sz w:val="24"/>
                    <w:szCs w:val="24"/>
                    <w:lang w:val="es-ES"/>
                  </w:rPr>
                  <w:t>DEL</w:t>
                </w:r>
                <w:r w:rsidRPr="00B53DA9">
                  <w:rPr>
                    <w:rFonts w:ascii="Times New Roman" w:eastAsia="Times New Roman" w:hAnsi="Times New Roman" w:cs="Times New Roman"/>
                    <w:b/>
                    <w:bCs/>
                    <w:spacing w:val="1"/>
                    <w:sz w:val="24"/>
                    <w:szCs w:val="24"/>
                    <w:lang w:val="es-ES"/>
                  </w:rPr>
                  <w:t xml:space="preserve"> </w:t>
                </w:r>
                <w:r w:rsidRPr="00B53DA9">
                  <w:rPr>
                    <w:rFonts w:ascii="Times New Roman" w:eastAsia="Times New Roman" w:hAnsi="Times New Roman" w:cs="Times New Roman"/>
                    <w:b/>
                    <w:bCs/>
                    <w:sz w:val="24"/>
                    <w:szCs w:val="24"/>
                    <w:lang w:val="es-ES"/>
                  </w:rPr>
                  <w:t>2019.</w:t>
                </w:r>
              </w:p>
              <w:p w:rsidR="00197B7F" w:rsidRPr="00B53DA9" w:rsidRDefault="00FF159B">
                <w:pPr>
                  <w:spacing w:after="0" w:line="240" w:lineRule="auto"/>
                  <w:ind w:left="27" w:right="-46"/>
                  <w:rPr>
                    <w:rFonts w:ascii="Times New Roman" w:eastAsia="Times New Roman" w:hAnsi="Times New Roman" w:cs="Times New Roman"/>
                    <w:sz w:val="24"/>
                    <w:szCs w:val="24"/>
                    <w:lang w:val="es-ES"/>
                  </w:rPr>
                </w:pPr>
                <w:r w:rsidRPr="00B53DA9">
                  <w:rPr>
                    <w:rFonts w:ascii="Times New Roman" w:eastAsia="Times New Roman" w:hAnsi="Times New Roman" w:cs="Times New Roman"/>
                    <w:b/>
                    <w:bCs/>
                    <w:sz w:val="24"/>
                    <w:szCs w:val="24"/>
                    <w:lang w:val="es-ES"/>
                  </w:rPr>
                  <w:t>C</w:t>
                </w:r>
                <w:r w:rsidRPr="00B53DA9">
                  <w:rPr>
                    <w:rFonts w:ascii="Times New Roman" w:eastAsia="Times New Roman" w:hAnsi="Times New Roman" w:cs="Times New Roman"/>
                    <w:b/>
                    <w:bCs/>
                    <w:spacing w:val="-1"/>
                    <w:sz w:val="24"/>
                    <w:szCs w:val="24"/>
                    <w:lang w:val="es-ES"/>
                  </w:rPr>
                  <w:t>A</w:t>
                </w:r>
                <w:r w:rsidRPr="00B53DA9">
                  <w:rPr>
                    <w:rFonts w:ascii="Times New Roman" w:eastAsia="Times New Roman" w:hAnsi="Times New Roman" w:cs="Times New Roman"/>
                    <w:b/>
                    <w:bCs/>
                    <w:sz w:val="24"/>
                    <w:szCs w:val="24"/>
                    <w:lang w:val="es-ES"/>
                  </w:rPr>
                  <w:t>YOS</w:t>
                </w:r>
                <w:r w:rsidRPr="00B53DA9">
                  <w:rPr>
                    <w:rFonts w:ascii="Times New Roman" w:eastAsia="Times New Roman" w:hAnsi="Times New Roman" w:cs="Times New Roman"/>
                    <w:b/>
                    <w:bCs/>
                    <w:spacing w:val="1"/>
                    <w:sz w:val="24"/>
                    <w:szCs w:val="24"/>
                    <w:lang w:val="es-ES"/>
                  </w:rPr>
                  <w:t xml:space="preserve"> </w:t>
                </w:r>
                <w:r w:rsidRPr="00B53DA9">
                  <w:rPr>
                    <w:rFonts w:ascii="Times New Roman" w:eastAsia="Times New Roman" w:hAnsi="Times New Roman" w:cs="Times New Roman"/>
                    <w:b/>
                    <w:bCs/>
                    <w:sz w:val="24"/>
                    <w:szCs w:val="24"/>
                    <w:lang w:val="es-ES"/>
                  </w:rPr>
                  <w:t xml:space="preserve">DE VILLA </w:t>
                </w:r>
                <w:r w:rsidRPr="00B53DA9">
                  <w:rPr>
                    <w:rFonts w:ascii="Times New Roman" w:eastAsia="Times New Roman" w:hAnsi="Times New Roman" w:cs="Times New Roman"/>
                    <w:b/>
                    <w:bCs/>
                    <w:spacing w:val="-1"/>
                    <w:sz w:val="24"/>
                    <w:szCs w:val="24"/>
                    <w:lang w:val="es-ES"/>
                  </w:rPr>
                  <w:t>C</w:t>
                </w:r>
                <w:r w:rsidRPr="00B53DA9">
                  <w:rPr>
                    <w:rFonts w:ascii="Times New Roman" w:eastAsia="Times New Roman" w:hAnsi="Times New Roman" w:cs="Times New Roman"/>
                    <w:b/>
                    <w:bCs/>
                    <w:sz w:val="24"/>
                    <w:szCs w:val="24"/>
                    <w:lang w:val="es-ES"/>
                  </w:rPr>
                  <w:t>LA</w:t>
                </w:r>
                <w:r w:rsidRPr="00B53DA9">
                  <w:rPr>
                    <w:rFonts w:ascii="Times New Roman" w:eastAsia="Times New Roman" w:hAnsi="Times New Roman" w:cs="Times New Roman"/>
                    <w:b/>
                    <w:bCs/>
                    <w:spacing w:val="-1"/>
                    <w:sz w:val="24"/>
                    <w:szCs w:val="24"/>
                    <w:lang w:val="es-ES"/>
                  </w:rPr>
                  <w:t>R</w:t>
                </w:r>
                <w:r w:rsidRPr="00B53DA9">
                  <w:rPr>
                    <w:rFonts w:ascii="Times New Roman" w:eastAsia="Times New Roman" w:hAnsi="Times New Roman" w:cs="Times New Roman"/>
                    <w:b/>
                    <w:bCs/>
                    <w:sz w:val="24"/>
                    <w:szCs w:val="24"/>
                    <w:lang w:val="es-ES"/>
                  </w:rPr>
                  <w:t>A.</w:t>
                </w:r>
                <w:r w:rsidRPr="00B53DA9">
                  <w:rPr>
                    <w:rFonts w:ascii="Times New Roman" w:eastAsia="Times New Roman" w:hAnsi="Times New Roman" w:cs="Times New Roman"/>
                    <w:b/>
                    <w:bCs/>
                    <w:spacing w:val="1"/>
                    <w:sz w:val="24"/>
                    <w:szCs w:val="24"/>
                    <w:lang w:val="es-ES"/>
                  </w:rPr>
                  <w:t xml:space="preserve"> </w:t>
                </w:r>
                <w:r w:rsidRPr="00B53DA9">
                  <w:rPr>
                    <w:rFonts w:ascii="Times New Roman" w:eastAsia="Times New Roman" w:hAnsi="Times New Roman" w:cs="Times New Roman"/>
                    <w:b/>
                    <w:bCs/>
                    <w:sz w:val="24"/>
                    <w:szCs w:val="24"/>
                    <w:lang w:val="es-ES"/>
                  </w:rPr>
                  <w:t>C</w:t>
                </w:r>
                <w:r w:rsidRPr="00B53DA9">
                  <w:rPr>
                    <w:rFonts w:ascii="Times New Roman" w:eastAsia="Times New Roman" w:hAnsi="Times New Roman" w:cs="Times New Roman"/>
                    <w:b/>
                    <w:bCs/>
                    <w:spacing w:val="-1"/>
                    <w:sz w:val="24"/>
                    <w:szCs w:val="24"/>
                    <w:lang w:val="es-ES"/>
                  </w:rPr>
                  <w:t>U</w:t>
                </w:r>
                <w:r w:rsidRPr="00B53DA9">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97B7F"/>
    <w:rsid w:val="00046BC5"/>
    <w:rsid w:val="000F0F9B"/>
    <w:rsid w:val="00197B7F"/>
    <w:rsid w:val="001B0D2B"/>
    <w:rsid w:val="00297401"/>
    <w:rsid w:val="002B380E"/>
    <w:rsid w:val="003227C2"/>
    <w:rsid w:val="004B49D1"/>
    <w:rsid w:val="0051569C"/>
    <w:rsid w:val="00643C25"/>
    <w:rsid w:val="006E3EA1"/>
    <w:rsid w:val="00750AEC"/>
    <w:rsid w:val="007E7A9E"/>
    <w:rsid w:val="00975165"/>
    <w:rsid w:val="00980B5F"/>
    <w:rsid w:val="009A5610"/>
    <w:rsid w:val="009A5FDE"/>
    <w:rsid w:val="009C6CD9"/>
    <w:rsid w:val="00A11A5E"/>
    <w:rsid w:val="00A554E9"/>
    <w:rsid w:val="00B53DA9"/>
    <w:rsid w:val="00B83718"/>
    <w:rsid w:val="00F2474D"/>
    <w:rsid w:val="00F30480"/>
    <w:rsid w:val="00FF1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9FA30DD5-C945-406E-A58C-D35193B2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3227C2"/>
  </w:style>
  <w:style w:type="character" w:styleId="Hipervnculo">
    <w:name w:val="Hyperlink"/>
    <w:basedOn w:val="Fuentedeprrafopredeter"/>
    <w:uiPriority w:val="99"/>
    <w:unhideWhenUsed/>
    <w:rsid w:val="00975165"/>
    <w:rPr>
      <w:color w:val="0000FF" w:themeColor="hyperlink"/>
      <w:u w:val="single"/>
    </w:rPr>
  </w:style>
  <w:style w:type="paragraph" w:styleId="Encabezado">
    <w:name w:val="header"/>
    <w:basedOn w:val="Normal"/>
    <w:link w:val="EncabezadoCar"/>
    <w:uiPriority w:val="99"/>
    <w:unhideWhenUsed/>
    <w:rsid w:val="007E7A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7A9E"/>
  </w:style>
  <w:style w:type="paragraph" w:styleId="Piedepgina">
    <w:name w:val="footer"/>
    <w:basedOn w:val="Normal"/>
    <w:link w:val="PiedepginaCar"/>
    <w:uiPriority w:val="99"/>
    <w:unhideWhenUsed/>
    <w:rsid w:val="007E7A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857575">
      <w:bodyDiv w:val="1"/>
      <w:marLeft w:val="0"/>
      <w:marRight w:val="0"/>
      <w:marTop w:val="0"/>
      <w:marBottom w:val="0"/>
      <w:divBdr>
        <w:top w:val="none" w:sz="0" w:space="0" w:color="auto"/>
        <w:left w:val="none" w:sz="0" w:space="0" w:color="auto"/>
        <w:bottom w:val="none" w:sz="0" w:space="0" w:color="auto"/>
        <w:right w:val="none" w:sz="0" w:space="0" w:color="auto"/>
      </w:divBdr>
      <w:divsChild>
        <w:div w:id="1048381116">
          <w:marLeft w:val="0"/>
          <w:marRight w:val="0"/>
          <w:marTop w:val="0"/>
          <w:marBottom w:val="0"/>
          <w:divBdr>
            <w:top w:val="none" w:sz="0" w:space="0" w:color="auto"/>
            <w:left w:val="none" w:sz="0" w:space="0" w:color="auto"/>
            <w:bottom w:val="none" w:sz="0" w:space="0" w:color="auto"/>
            <w:right w:val="none" w:sz="0" w:space="0" w:color="auto"/>
          </w:divBdr>
          <w:divsChild>
            <w:div w:id="12473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erica@uo.edu.c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hernandez@cies.c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genis@uo.edu.c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serrat@uo.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520</Words>
  <Characters>2864</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America</cp:lastModifiedBy>
  <cp:revision>27</cp:revision>
  <dcterms:created xsi:type="dcterms:W3CDTF">2019-03-04T19:34:00Z</dcterms:created>
  <dcterms:modified xsi:type="dcterms:W3CDTF">2019-03-12T21:40:00Z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