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4A" w:rsidRDefault="00A1024A">
      <w:pPr>
        <w:spacing w:before="5" w:after="0" w:line="120" w:lineRule="exact"/>
        <w:rPr>
          <w:sz w:val="12"/>
          <w:szCs w:val="12"/>
        </w:rPr>
      </w:pPr>
    </w:p>
    <w:p w:rsidR="00A1024A" w:rsidRPr="00B95F23" w:rsidRDefault="00B95F23" w:rsidP="005D44B9">
      <w:pPr>
        <w:tabs>
          <w:tab w:val="left" w:pos="7371"/>
        </w:tabs>
        <w:spacing w:after="0" w:line="240" w:lineRule="auto"/>
        <w:ind w:left="993" w:right="1802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B95F2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VII SIMPOSIO INTERNACIONAL DE QUÍMICA</w:t>
      </w:r>
    </w:p>
    <w:p w:rsidR="00A1024A" w:rsidRPr="00B95F23" w:rsidRDefault="00A1024A">
      <w:pPr>
        <w:spacing w:before="5" w:after="0" w:line="120" w:lineRule="exact"/>
        <w:rPr>
          <w:sz w:val="12"/>
          <w:szCs w:val="12"/>
          <w:lang w:val="es-ES"/>
        </w:rPr>
      </w:pPr>
    </w:p>
    <w:p w:rsidR="00A1024A" w:rsidRPr="00B95F23" w:rsidRDefault="00A1024A">
      <w:pPr>
        <w:spacing w:after="0" w:line="200" w:lineRule="exact"/>
        <w:rPr>
          <w:sz w:val="20"/>
          <w:szCs w:val="20"/>
          <w:lang w:val="es-ES"/>
        </w:rPr>
      </w:pPr>
    </w:p>
    <w:p w:rsidR="00A1024A" w:rsidRPr="00B95F23" w:rsidRDefault="00EA6B54" w:rsidP="005D44B9">
      <w:pPr>
        <w:spacing w:after="0" w:line="240" w:lineRule="auto"/>
        <w:ind w:left="3947" w:right="5065" w:hanging="686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95F2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B95F2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í</w:t>
      </w:r>
      <w:r w:rsidRPr="00B95F2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B95F2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u</w:t>
      </w:r>
      <w:r w:rsidRPr="00B95F2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l</w:t>
      </w:r>
      <w:r w:rsidRPr="00B95F2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</w:p>
    <w:p w:rsidR="00B95F23" w:rsidRPr="00B95F23" w:rsidRDefault="00B95F23" w:rsidP="00B95F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0"/>
          <w:lang w:val="es-ES"/>
        </w:rPr>
      </w:pPr>
      <w:r w:rsidRPr="00B95F23">
        <w:rPr>
          <w:rFonts w:ascii="Times New Roman" w:hAnsi="Times New Roman" w:cs="Times New Roman"/>
          <w:b/>
          <w:iCs/>
          <w:sz w:val="28"/>
          <w:szCs w:val="20"/>
          <w:lang w:val="es-ES"/>
        </w:rPr>
        <w:t xml:space="preserve">Escalado del cultivo de </w:t>
      </w:r>
      <w:proofErr w:type="spellStart"/>
      <w:r w:rsidRPr="00B95F23">
        <w:rPr>
          <w:rFonts w:ascii="Times New Roman" w:hAnsi="Times New Roman" w:cs="Times New Roman"/>
          <w:b/>
          <w:i/>
          <w:iCs/>
          <w:sz w:val="28"/>
          <w:szCs w:val="20"/>
          <w:lang w:val="es-ES"/>
        </w:rPr>
        <w:t>Pichia</w:t>
      </w:r>
      <w:proofErr w:type="spellEnd"/>
      <w:r w:rsidRPr="00B95F23">
        <w:rPr>
          <w:rFonts w:ascii="Times New Roman" w:hAnsi="Times New Roman" w:cs="Times New Roman"/>
          <w:b/>
          <w:i/>
          <w:iCs/>
          <w:sz w:val="28"/>
          <w:szCs w:val="20"/>
          <w:lang w:val="es-ES"/>
        </w:rPr>
        <w:t xml:space="preserve"> </w:t>
      </w:r>
      <w:proofErr w:type="spellStart"/>
      <w:r w:rsidRPr="00B95F23">
        <w:rPr>
          <w:rFonts w:ascii="Times New Roman" w:hAnsi="Times New Roman" w:cs="Times New Roman"/>
          <w:b/>
          <w:i/>
          <w:iCs/>
          <w:sz w:val="28"/>
          <w:szCs w:val="20"/>
          <w:lang w:val="es-ES"/>
        </w:rPr>
        <w:t>pastoris</w:t>
      </w:r>
      <w:proofErr w:type="spellEnd"/>
      <w:r w:rsidRPr="00B95F23">
        <w:rPr>
          <w:rFonts w:ascii="Times New Roman" w:hAnsi="Times New Roman" w:cs="Times New Roman"/>
          <w:b/>
          <w:iCs/>
          <w:sz w:val="28"/>
          <w:szCs w:val="20"/>
          <w:lang w:val="es-ES"/>
        </w:rPr>
        <w:t xml:space="preserve"> recombinante y la reacción enzimática </w:t>
      </w:r>
      <w:proofErr w:type="spellStart"/>
      <w:r w:rsidRPr="00B95F23">
        <w:rPr>
          <w:rFonts w:ascii="Times New Roman" w:hAnsi="Times New Roman" w:cs="Times New Roman"/>
          <w:b/>
          <w:iCs/>
          <w:sz w:val="28"/>
          <w:szCs w:val="20"/>
          <w:lang w:val="es-ES"/>
        </w:rPr>
        <w:t>fructosiltransferasa</w:t>
      </w:r>
      <w:proofErr w:type="spellEnd"/>
      <w:r w:rsidRPr="00B95F23">
        <w:rPr>
          <w:rFonts w:ascii="Times New Roman" w:hAnsi="Times New Roman" w:cs="Times New Roman"/>
          <w:b/>
          <w:iCs/>
          <w:sz w:val="28"/>
          <w:szCs w:val="20"/>
          <w:lang w:val="es-ES"/>
        </w:rPr>
        <w:t xml:space="preserve"> para producción de </w:t>
      </w:r>
      <w:proofErr w:type="spellStart"/>
      <w:r w:rsidRPr="00B95F23">
        <w:rPr>
          <w:rFonts w:ascii="Times New Roman" w:hAnsi="Times New Roman" w:cs="Times New Roman"/>
          <w:b/>
          <w:iCs/>
          <w:sz w:val="28"/>
          <w:szCs w:val="20"/>
          <w:lang w:val="es-ES"/>
        </w:rPr>
        <w:t>fructooligosacáridos</w:t>
      </w:r>
      <w:proofErr w:type="spellEnd"/>
    </w:p>
    <w:p w:rsidR="00A1024A" w:rsidRPr="00B95F23" w:rsidRDefault="00A1024A">
      <w:pPr>
        <w:spacing w:before="6" w:after="0" w:line="160" w:lineRule="exact"/>
        <w:rPr>
          <w:sz w:val="16"/>
          <w:szCs w:val="16"/>
          <w:lang w:val="es-ES"/>
        </w:rPr>
      </w:pPr>
    </w:p>
    <w:p w:rsidR="00A1024A" w:rsidRPr="00B95F23" w:rsidRDefault="00A1024A">
      <w:pPr>
        <w:spacing w:after="0" w:line="200" w:lineRule="exact"/>
        <w:rPr>
          <w:sz w:val="20"/>
          <w:szCs w:val="20"/>
          <w:lang w:val="es-ES"/>
        </w:rPr>
      </w:pPr>
    </w:p>
    <w:p w:rsidR="00A1024A" w:rsidRPr="007F53FE" w:rsidRDefault="00EA6B54" w:rsidP="005D44B9">
      <w:pPr>
        <w:spacing w:after="0" w:line="240" w:lineRule="auto"/>
        <w:ind w:left="4048" w:right="5166" w:hanging="6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3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7F53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it</w:t>
      </w:r>
      <w:r w:rsidRPr="007F53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 w:rsidRPr="007F53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</w:p>
    <w:p w:rsidR="00B95F23" w:rsidRPr="006E16BB" w:rsidRDefault="00B95F23" w:rsidP="00B95F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0"/>
        </w:rPr>
      </w:pPr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 xml:space="preserve">Scale up of a recombinant </w:t>
      </w:r>
      <w:r w:rsidRPr="006E16BB">
        <w:rPr>
          <w:rFonts w:ascii="Times New Roman" w:hAnsi="Times New Roman" w:cs="Times New Roman"/>
          <w:b/>
          <w:iCs/>
          <w:sz w:val="28"/>
          <w:szCs w:val="20"/>
        </w:rPr>
        <w:t>P</w:t>
      </w:r>
      <w:r w:rsidRPr="006E16BB">
        <w:rPr>
          <w:rFonts w:ascii="Times New Roman" w:hAnsi="Times New Roman" w:cs="Times New Roman"/>
          <w:b/>
          <w:sz w:val="28"/>
          <w:szCs w:val="20"/>
        </w:rPr>
        <w:t xml:space="preserve">ichia pastoris </w:t>
      </w:r>
      <w:r w:rsidRPr="006E16BB">
        <w:rPr>
          <w:rFonts w:ascii="Times New Roman" w:hAnsi="Times New Roman" w:cs="Times New Roman"/>
          <w:b/>
          <w:i/>
          <w:sz w:val="28"/>
          <w:szCs w:val="20"/>
        </w:rPr>
        <w:t xml:space="preserve">culture and </w:t>
      </w:r>
      <w:proofErr w:type="spellStart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>fructosyltransferase</w:t>
      </w:r>
      <w:proofErr w:type="spellEnd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 xml:space="preserve"> </w:t>
      </w:r>
      <w:proofErr w:type="gramStart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>enzymatic</w:t>
      </w:r>
      <w:proofErr w:type="gramEnd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 xml:space="preserve"> reaction for </w:t>
      </w:r>
      <w:proofErr w:type="spellStart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>fructooligosaccharides</w:t>
      </w:r>
      <w:proofErr w:type="spellEnd"/>
      <w:r w:rsidRPr="006E16BB">
        <w:rPr>
          <w:rFonts w:ascii="Times New Roman" w:hAnsi="Times New Roman" w:cs="Times New Roman"/>
          <w:b/>
          <w:i/>
          <w:iCs/>
          <w:sz w:val="28"/>
          <w:szCs w:val="20"/>
        </w:rPr>
        <w:t xml:space="preserve"> production.</w:t>
      </w:r>
    </w:p>
    <w:p w:rsidR="00B95F23" w:rsidRPr="00B95F23" w:rsidRDefault="00B95F23" w:rsidP="00B95F2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Dr.C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 xml:space="preserve"> Duniesky Martínez García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1</w:t>
      </w:r>
      <w:r w:rsidRPr="00B95F23">
        <w:rPr>
          <w:rFonts w:ascii="Times New Roman" w:hAnsi="Times New Roman" w:cs="Times New Roman"/>
          <w:sz w:val="24"/>
          <w:lang w:val="es-ES_tradnl"/>
        </w:rPr>
        <w:t>, Dr. C Ing. Enrique R. Pérez Cruz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1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,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MSc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Yunier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Paneque</w:t>
      </w:r>
      <w:proofErr w:type="spellEnd"/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2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 Lic. Alina Sobrino Legón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1</w:t>
      </w:r>
      <w:r w:rsidRPr="00B95F23">
        <w:rPr>
          <w:rFonts w:ascii="Times New Roman" w:hAnsi="Times New Roman" w:cs="Times New Roman"/>
          <w:sz w:val="24"/>
          <w:lang w:val="es-ES_tradnl"/>
        </w:rPr>
        <w:t>, Ing. Dalia Borges Pérez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1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,  </w:t>
      </w: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MSc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>. Raúl Armas Ramos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1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, </w:t>
      </w: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Dr.C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 xml:space="preserve"> Lázaro Hernández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3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, </w:t>
      </w: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Dr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 xml:space="preserve"> C. Carmen Menéndez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3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, </w:t>
      </w: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MSc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 xml:space="preserve">. </w:t>
      </w:r>
      <w:proofErr w:type="spellStart"/>
      <w:r w:rsidRPr="00B95F23">
        <w:rPr>
          <w:rFonts w:ascii="Times New Roman" w:hAnsi="Times New Roman" w:cs="Times New Roman"/>
          <w:sz w:val="24"/>
          <w:lang w:val="es-ES_tradnl"/>
        </w:rPr>
        <w:t>Odalys</w:t>
      </w:r>
      <w:proofErr w:type="spellEnd"/>
      <w:r w:rsidRPr="00B95F23">
        <w:rPr>
          <w:rFonts w:ascii="Times New Roman" w:hAnsi="Times New Roman" w:cs="Times New Roman"/>
          <w:sz w:val="24"/>
          <w:lang w:val="es-ES_tradnl"/>
        </w:rPr>
        <w:t xml:space="preserve"> Capote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4</w:t>
      </w:r>
      <w:r w:rsidRPr="00B95F23">
        <w:rPr>
          <w:rFonts w:ascii="Times New Roman" w:hAnsi="Times New Roman" w:cs="Times New Roman"/>
          <w:sz w:val="24"/>
          <w:lang w:val="es-ES_tradnl"/>
        </w:rPr>
        <w:t>,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 xml:space="preserve"> </w:t>
      </w:r>
      <w:r w:rsidRPr="00B95F23">
        <w:rPr>
          <w:rFonts w:ascii="Times New Roman" w:hAnsi="Times New Roman" w:cs="Times New Roman"/>
          <w:sz w:val="24"/>
          <w:lang w:val="es-ES_tradnl"/>
        </w:rPr>
        <w:t xml:space="preserve">Ing.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Arodis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 Caballeros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4</w:t>
      </w:r>
      <w:r w:rsidRPr="00B95F23">
        <w:rPr>
          <w:rFonts w:ascii="Times New Roman" w:hAnsi="Times New Roman" w:cs="Times New Roman"/>
          <w:sz w:val="24"/>
          <w:lang w:val="es-ES"/>
        </w:rPr>
        <w:t xml:space="preserve">, Lic.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Lv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Ning</w:t>
      </w:r>
      <w:proofErr w:type="spellEnd"/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5</w:t>
      </w:r>
      <w:r w:rsidRPr="00B95F23">
        <w:rPr>
          <w:rFonts w:ascii="Times New Roman" w:hAnsi="Times New Roman" w:cs="Times New Roman"/>
          <w:sz w:val="24"/>
          <w:lang w:val="es-ES_tradnl"/>
        </w:rPr>
        <w:t>,</w:t>
      </w:r>
      <w:r w:rsidRPr="00B95F23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Dr.C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B95F23">
        <w:rPr>
          <w:rFonts w:ascii="Times New Roman" w:hAnsi="Times New Roman" w:cs="Times New Roman"/>
          <w:sz w:val="24"/>
          <w:lang w:val="es-ES"/>
        </w:rPr>
        <w:t>Ing</w:t>
      </w:r>
      <w:proofErr w:type="spellEnd"/>
      <w:r w:rsidRPr="00B95F23">
        <w:rPr>
          <w:rFonts w:ascii="Times New Roman" w:hAnsi="Times New Roman" w:cs="Times New Roman"/>
          <w:sz w:val="24"/>
          <w:lang w:val="es-ES"/>
        </w:rPr>
        <w:t xml:space="preserve"> Iván Rodríguez Rico</w:t>
      </w:r>
      <w:r w:rsidRPr="00B95F23">
        <w:rPr>
          <w:rFonts w:ascii="Times New Roman" w:hAnsi="Times New Roman" w:cs="Times New Roman"/>
          <w:sz w:val="24"/>
          <w:vertAlign w:val="superscript"/>
          <w:lang w:val="es-ES_tradnl"/>
        </w:rPr>
        <w:t>6</w:t>
      </w:r>
      <w:r w:rsidRPr="00B95F23">
        <w:rPr>
          <w:rFonts w:ascii="Times New Roman" w:hAnsi="Times New Roman" w:cs="Times New Roman"/>
          <w:sz w:val="24"/>
          <w:lang w:val="es-ES"/>
        </w:rPr>
        <w:t xml:space="preserve">. </w:t>
      </w:r>
    </w:p>
    <w:p w:rsidR="00A1024A" w:rsidRPr="00B95F23" w:rsidRDefault="00A1024A">
      <w:pPr>
        <w:spacing w:before="5" w:after="0" w:line="140" w:lineRule="exact"/>
        <w:rPr>
          <w:sz w:val="14"/>
          <w:szCs w:val="14"/>
          <w:lang w:val="es-ES"/>
        </w:rPr>
      </w:pP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1-Duniesky Martínez, CIGB Sancti Spíritus, Cuba, duniesky.martinez@cigb.edu.cu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1-Enrique R. Pérez, CIGB Sancti Spíritus, Cuba, enrique.perez@cigb.edu.cu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1-Alina Sobrino, CIGB Sancti Spíritus, Cuba, alina.sobrino@cigb.edu.cu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1-Dalia Borges, CIGB Sancti Spíritus, Cuba, dalia.borges@cigb.edu.cu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1-Raúl Armas, CIGB Sancti Spíritus, Cuba, raul.armas@cigb.edu.cu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 xml:space="preserve">2-Yunier </w:t>
      </w:r>
      <w:proofErr w:type="spellStart"/>
      <w:r w:rsidRPr="00B95F23">
        <w:rPr>
          <w:rFonts w:ascii="Times New Roman" w:hAnsi="Times New Roman" w:cs="Times New Roman"/>
          <w:sz w:val="24"/>
          <w:szCs w:val="20"/>
          <w:lang w:val="es-ES"/>
        </w:rPr>
        <w:t>Paneque</w:t>
      </w:r>
      <w:proofErr w:type="spellEnd"/>
      <w:r w:rsidRPr="00B95F23">
        <w:rPr>
          <w:rFonts w:ascii="Times New Roman" w:hAnsi="Times New Roman" w:cs="Times New Roman"/>
          <w:sz w:val="24"/>
          <w:szCs w:val="20"/>
          <w:lang w:val="es-ES"/>
        </w:rPr>
        <w:t>, CIGB Camagüey, Cuba, yunier.paneque@cigb.edu.cu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3-Lázaro Hernández, CIGB Habana, Cuba, lazaro.hernandez@cigb.edu.cu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3-Carmen Menéndez, CIGB Habana, Cuba, carmen.menendez@cigb.edu.cu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4-Odalys Capote, ICIDCA, Cuba, odalys.capote@icidca.azcuba.cu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4-Arodis Caballeros, ICIDCA, Cuba, arodis.caballero@icidca.azcuba.cu</w:t>
      </w:r>
    </w:p>
    <w:p w:rsidR="00B95F23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95F23">
        <w:rPr>
          <w:rFonts w:ascii="Times New Roman" w:hAnsi="Times New Roman" w:cs="Times New Roman"/>
          <w:sz w:val="24"/>
          <w:szCs w:val="20"/>
        </w:rPr>
        <w:t xml:space="preserve">5-Lv Ning, Shandong </w:t>
      </w:r>
      <w:proofErr w:type="spellStart"/>
      <w:r w:rsidRPr="00B95F23">
        <w:rPr>
          <w:rFonts w:ascii="Times New Roman" w:hAnsi="Times New Roman" w:cs="Times New Roman"/>
          <w:sz w:val="24"/>
          <w:szCs w:val="20"/>
        </w:rPr>
        <w:t>Lukang</w:t>
      </w:r>
      <w:proofErr w:type="spellEnd"/>
      <w:r w:rsidRPr="00B95F23">
        <w:rPr>
          <w:rFonts w:ascii="Times New Roman" w:hAnsi="Times New Roman" w:cs="Times New Roman"/>
          <w:sz w:val="24"/>
          <w:szCs w:val="20"/>
        </w:rPr>
        <w:t xml:space="preserve"> Pharmaceutical Co. Ltd., China, 2692774622@qq.com</w:t>
      </w:r>
    </w:p>
    <w:p w:rsidR="00A1024A" w:rsidRPr="00B95F23" w:rsidRDefault="00B95F23" w:rsidP="00B95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s-ES"/>
        </w:rPr>
      </w:pPr>
      <w:r w:rsidRPr="00B95F23">
        <w:rPr>
          <w:rFonts w:ascii="Times New Roman" w:hAnsi="Times New Roman" w:cs="Times New Roman"/>
          <w:sz w:val="24"/>
          <w:szCs w:val="20"/>
          <w:lang w:val="es-ES"/>
        </w:rPr>
        <w:t>6-Iván Rodríguez, Facultad de Química Farmacia, Universidad Central Marta Abreu de Las Villas, Cuba, ivanl@uclv.edu.cu</w:t>
      </w:r>
    </w:p>
    <w:p w:rsidR="005D44B9" w:rsidRDefault="005D44B9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5D44B9" w:rsidRDefault="005D44B9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5D44B9" w:rsidRDefault="005D44B9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5D44B9" w:rsidRDefault="005D44B9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A1024A" w:rsidRDefault="00B95F23">
      <w:pPr>
        <w:spacing w:after="0" w:line="200" w:lineRule="exact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B95F2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R</w:t>
      </w:r>
      <w:r w:rsidRPr="00B95F2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B95F2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B95F2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B95F2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B95F2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B95F2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B95F23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B95F23" w:rsidRPr="00B95F23" w:rsidRDefault="00B95F23">
      <w:pPr>
        <w:spacing w:after="0" w:line="200" w:lineRule="exact"/>
        <w:rPr>
          <w:sz w:val="20"/>
          <w:szCs w:val="20"/>
          <w:lang w:val="es-ES"/>
        </w:rPr>
      </w:pPr>
    </w:p>
    <w:p w:rsidR="00B95F23" w:rsidRPr="00B95F23" w:rsidRDefault="00B95F23" w:rsidP="005D44B9">
      <w:pPr>
        <w:pStyle w:val="Default"/>
        <w:spacing w:line="360" w:lineRule="auto"/>
        <w:jc w:val="both"/>
        <w:rPr>
          <w:bCs/>
          <w:szCs w:val="23"/>
        </w:rPr>
      </w:pPr>
      <w:bookmarkStart w:id="0" w:name="_GoBack"/>
      <w:r w:rsidRPr="00B95F23">
        <w:rPr>
          <w:b/>
          <w:bCs/>
          <w:szCs w:val="23"/>
        </w:rPr>
        <w:t>Problemática</w:t>
      </w:r>
      <w:r w:rsidRPr="00B95F23">
        <w:rPr>
          <w:bCs/>
          <w:szCs w:val="23"/>
        </w:rPr>
        <w:t xml:space="preserve">: Los </w:t>
      </w:r>
      <w:proofErr w:type="spellStart"/>
      <w:r w:rsidRPr="00B95F23">
        <w:rPr>
          <w:bCs/>
          <w:szCs w:val="23"/>
        </w:rPr>
        <w:t>fructooligosacáridos</w:t>
      </w:r>
      <w:proofErr w:type="spellEnd"/>
      <w:r w:rsidRPr="00B95F23">
        <w:rPr>
          <w:bCs/>
          <w:szCs w:val="23"/>
        </w:rPr>
        <w:t xml:space="preserve"> (FOS), son prebióticos con efectos probados en la salud. Los FOS pueden producirse utilizando sacarosa como sustrato de las β-</w:t>
      </w:r>
      <w:proofErr w:type="spellStart"/>
      <w:r w:rsidRPr="00B95F23">
        <w:rPr>
          <w:bCs/>
          <w:szCs w:val="23"/>
        </w:rPr>
        <w:t>fructosiltransferasas</w:t>
      </w:r>
      <w:proofErr w:type="spellEnd"/>
      <w:r w:rsidRPr="00B95F23">
        <w:rPr>
          <w:bCs/>
          <w:szCs w:val="23"/>
        </w:rPr>
        <w:t xml:space="preserve"> (EC 2.4.1.100). Recientemente, la β-</w:t>
      </w:r>
      <w:proofErr w:type="spellStart"/>
      <w:r w:rsidRPr="00B95F23">
        <w:rPr>
          <w:bCs/>
          <w:szCs w:val="23"/>
        </w:rPr>
        <w:t>fructosiltransferasa</w:t>
      </w:r>
      <w:proofErr w:type="spellEnd"/>
      <w:r w:rsidRPr="00B95F23">
        <w:rPr>
          <w:bCs/>
          <w:szCs w:val="23"/>
        </w:rPr>
        <w:t xml:space="preserve"> 1-SST de la hierba perenne </w:t>
      </w:r>
      <w:proofErr w:type="spellStart"/>
      <w:r w:rsidRPr="00B95F23">
        <w:rPr>
          <w:bCs/>
          <w:i/>
          <w:szCs w:val="23"/>
        </w:rPr>
        <w:t>Schedonorus</w:t>
      </w:r>
      <w:proofErr w:type="spellEnd"/>
      <w:r w:rsidRPr="00B95F23">
        <w:rPr>
          <w:bCs/>
          <w:i/>
          <w:szCs w:val="23"/>
        </w:rPr>
        <w:t xml:space="preserve"> </w:t>
      </w:r>
      <w:proofErr w:type="spellStart"/>
      <w:r w:rsidRPr="00B95F23">
        <w:rPr>
          <w:bCs/>
          <w:i/>
          <w:szCs w:val="23"/>
        </w:rPr>
        <w:t>arundinaceus</w:t>
      </w:r>
      <w:proofErr w:type="spellEnd"/>
      <w:r w:rsidRPr="00B95F23">
        <w:rPr>
          <w:bCs/>
          <w:szCs w:val="23"/>
        </w:rPr>
        <w:t xml:space="preserve"> se expresó en </w:t>
      </w:r>
      <w:proofErr w:type="spellStart"/>
      <w:r w:rsidRPr="00B95F23">
        <w:rPr>
          <w:bCs/>
          <w:i/>
          <w:szCs w:val="23"/>
        </w:rPr>
        <w:t>Pichia</w:t>
      </w:r>
      <w:proofErr w:type="spellEnd"/>
      <w:r w:rsidRPr="00B95F23">
        <w:rPr>
          <w:bCs/>
          <w:i/>
          <w:szCs w:val="23"/>
        </w:rPr>
        <w:t xml:space="preserve"> </w:t>
      </w:r>
      <w:proofErr w:type="spellStart"/>
      <w:r w:rsidRPr="00B95F23">
        <w:rPr>
          <w:bCs/>
          <w:i/>
          <w:szCs w:val="23"/>
        </w:rPr>
        <w:t>pastoris</w:t>
      </w:r>
      <w:proofErr w:type="spellEnd"/>
      <w:r w:rsidRPr="00B95F23">
        <w:rPr>
          <w:bCs/>
          <w:szCs w:val="23"/>
        </w:rPr>
        <w:t xml:space="preserve"> como Sa-1SSTrec. Las estrategias de escaldo son necesarias, tanto para la expresión Sa1-SSTrec como para la producción a escala industrial de sirope FOS de grado alimenticio.</w:t>
      </w:r>
    </w:p>
    <w:p w:rsidR="00B95F23" w:rsidRPr="00B95F23" w:rsidRDefault="00B95F23" w:rsidP="005D44B9">
      <w:pPr>
        <w:pStyle w:val="Default"/>
        <w:spacing w:line="360" w:lineRule="auto"/>
        <w:jc w:val="both"/>
        <w:rPr>
          <w:bCs/>
          <w:szCs w:val="23"/>
        </w:rPr>
      </w:pPr>
      <w:r w:rsidRPr="00B95F23">
        <w:rPr>
          <w:b/>
          <w:bCs/>
          <w:szCs w:val="23"/>
        </w:rPr>
        <w:t>Objetivo (s):</w:t>
      </w:r>
      <w:r w:rsidRPr="00B95F23">
        <w:rPr>
          <w:bCs/>
          <w:szCs w:val="23"/>
        </w:rPr>
        <w:t xml:space="preserve"> Proponer una estrategia simple de escalado de cultivo incrementado basado en </w:t>
      </w:r>
      <w:proofErr w:type="spellStart"/>
      <w:r w:rsidRPr="00B95F23">
        <w:rPr>
          <w:bCs/>
          <w:szCs w:val="23"/>
        </w:rPr>
        <w:t>kLa</w:t>
      </w:r>
      <w:proofErr w:type="spellEnd"/>
      <w:r w:rsidRPr="00B95F23">
        <w:rPr>
          <w:bCs/>
          <w:szCs w:val="23"/>
        </w:rPr>
        <w:t xml:space="preserve"> constante y escalar la reacción enzimática de la </w:t>
      </w:r>
      <w:proofErr w:type="spellStart"/>
      <w:r w:rsidRPr="00B95F23">
        <w:rPr>
          <w:bCs/>
          <w:szCs w:val="23"/>
        </w:rPr>
        <w:t>fructosiltransferasa</w:t>
      </w:r>
      <w:proofErr w:type="spellEnd"/>
      <w:r w:rsidRPr="00B95F23">
        <w:rPr>
          <w:bCs/>
          <w:szCs w:val="23"/>
        </w:rPr>
        <w:t xml:space="preserve"> en la planta de sorbitol para producir FOS.</w:t>
      </w:r>
    </w:p>
    <w:p w:rsidR="00B95F23" w:rsidRPr="00B95F23" w:rsidRDefault="00B95F23" w:rsidP="005D44B9">
      <w:pPr>
        <w:pStyle w:val="Default"/>
        <w:spacing w:line="360" w:lineRule="auto"/>
        <w:jc w:val="both"/>
        <w:rPr>
          <w:bCs/>
          <w:szCs w:val="23"/>
        </w:rPr>
      </w:pPr>
      <w:r w:rsidRPr="00B95F23">
        <w:rPr>
          <w:b/>
          <w:bCs/>
          <w:szCs w:val="23"/>
        </w:rPr>
        <w:t>Metodología:</w:t>
      </w:r>
      <w:r w:rsidRPr="00B95F23">
        <w:rPr>
          <w:bCs/>
          <w:szCs w:val="23"/>
        </w:rPr>
        <w:t xml:space="preserve"> Se utilizaron dos criterios para un </w:t>
      </w:r>
      <w:proofErr w:type="spellStart"/>
      <w:r w:rsidRPr="00B95F23">
        <w:rPr>
          <w:bCs/>
          <w:szCs w:val="23"/>
        </w:rPr>
        <w:t>kLa</w:t>
      </w:r>
      <w:proofErr w:type="spellEnd"/>
      <w:r w:rsidRPr="00B95F23">
        <w:rPr>
          <w:bCs/>
          <w:szCs w:val="23"/>
        </w:rPr>
        <w:t xml:space="preserve"> constante en el cultivo: aumentar la agitación durante la fase discontinua y aumentar el flujo de aire al comienzo de la alimentación. Las condiciones de laboratorio de la relación enzima-sacarosa, temperatura y tiempo de reacción e inactivación se utilizaron a escala industrial para evaluar la producción de </w:t>
      </w:r>
      <w:proofErr w:type="spellStart"/>
      <w:r w:rsidRPr="00B95F23">
        <w:rPr>
          <w:bCs/>
          <w:szCs w:val="23"/>
        </w:rPr>
        <w:t>fructooligosacáridos</w:t>
      </w:r>
      <w:proofErr w:type="spellEnd"/>
      <w:r w:rsidRPr="00B95F23">
        <w:rPr>
          <w:bCs/>
          <w:szCs w:val="23"/>
        </w:rPr>
        <w:t>.</w:t>
      </w:r>
    </w:p>
    <w:p w:rsidR="00B95F23" w:rsidRPr="00B95F23" w:rsidRDefault="00B95F23" w:rsidP="005D44B9">
      <w:pPr>
        <w:pStyle w:val="Default"/>
        <w:spacing w:line="360" w:lineRule="auto"/>
        <w:jc w:val="both"/>
        <w:rPr>
          <w:bCs/>
          <w:szCs w:val="23"/>
        </w:rPr>
      </w:pPr>
      <w:r w:rsidRPr="00B95F23">
        <w:rPr>
          <w:b/>
          <w:bCs/>
          <w:szCs w:val="23"/>
        </w:rPr>
        <w:t>Resultados y discusión:</w:t>
      </w:r>
      <w:r w:rsidRPr="00B95F23">
        <w:rPr>
          <w:bCs/>
          <w:szCs w:val="23"/>
        </w:rPr>
        <w:t xml:space="preserve"> Siguiendo la estrategia de cultivo propuesta, la fermentación se escaló desde laboratorio (10-L) y piloto (50-L) a la escala de demostración/ comercial de 2000-L. El proceso produjo un peso seco de </w:t>
      </w:r>
      <w:r w:rsidRPr="00B95F23">
        <w:rPr>
          <w:bCs/>
          <w:i/>
          <w:szCs w:val="23"/>
        </w:rPr>
        <w:t xml:space="preserve">P. </w:t>
      </w:r>
      <w:proofErr w:type="spellStart"/>
      <w:r w:rsidRPr="00B95F23">
        <w:rPr>
          <w:bCs/>
          <w:i/>
          <w:szCs w:val="23"/>
        </w:rPr>
        <w:t>pastoris</w:t>
      </w:r>
      <w:proofErr w:type="spellEnd"/>
      <w:r w:rsidRPr="00B95F23">
        <w:rPr>
          <w:bCs/>
          <w:szCs w:val="23"/>
        </w:rPr>
        <w:t xml:space="preserve"> (124±4 g/L) y una actividad enzimática (181±25 U/</w:t>
      </w:r>
      <w:proofErr w:type="spellStart"/>
      <w:r w:rsidRPr="00B95F23">
        <w:rPr>
          <w:bCs/>
          <w:szCs w:val="23"/>
        </w:rPr>
        <w:t>mL</w:t>
      </w:r>
      <w:proofErr w:type="spellEnd"/>
      <w:r w:rsidRPr="00B95F23">
        <w:rPr>
          <w:bCs/>
          <w:szCs w:val="23"/>
        </w:rPr>
        <w:t xml:space="preserve">) similares a la escala de laboratorio. El escalado de la reacción enzimática produjo similar perfil de FOS (1-Kestosa 87%, </w:t>
      </w:r>
      <w:proofErr w:type="spellStart"/>
      <w:r w:rsidRPr="00B95F23">
        <w:rPr>
          <w:bCs/>
          <w:szCs w:val="23"/>
        </w:rPr>
        <w:t>Nistosa</w:t>
      </w:r>
      <w:proofErr w:type="spellEnd"/>
      <w:r w:rsidRPr="00B95F23">
        <w:rPr>
          <w:bCs/>
          <w:szCs w:val="23"/>
        </w:rPr>
        <w:t xml:space="preserve"> 13%) al obtenido en el laboratorio.</w:t>
      </w:r>
    </w:p>
    <w:p w:rsidR="00B95F23" w:rsidRDefault="00B95F23" w:rsidP="005D44B9">
      <w:pPr>
        <w:pStyle w:val="Default"/>
        <w:spacing w:line="360" w:lineRule="auto"/>
        <w:jc w:val="both"/>
        <w:rPr>
          <w:bCs/>
          <w:szCs w:val="23"/>
        </w:rPr>
      </w:pPr>
      <w:r w:rsidRPr="00B95F23">
        <w:rPr>
          <w:b/>
          <w:bCs/>
          <w:szCs w:val="23"/>
        </w:rPr>
        <w:t>Conclusiones:</w:t>
      </w:r>
      <w:r w:rsidRPr="00B95F23">
        <w:rPr>
          <w:bCs/>
          <w:szCs w:val="23"/>
        </w:rPr>
        <w:t xml:space="preserve"> Las condiciones de escalado aplicadas permitieron reproducir a escala industrial la expresión de enzima y la producción de sirope FOS, utilizando esta innovadora tecnología enzimática.</w:t>
      </w:r>
    </w:p>
    <w:bookmarkEnd w:id="0"/>
    <w:p w:rsidR="007F53FE" w:rsidRPr="007F53FE" w:rsidRDefault="007F53FE" w:rsidP="007F53FE">
      <w:pPr>
        <w:pStyle w:val="Default"/>
        <w:spacing w:line="360" w:lineRule="auto"/>
        <w:jc w:val="both"/>
        <w:rPr>
          <w:sz w:val="12"/>
          <w:szCs w:val="12"/>
        </w:rPr>
      </w:pPr>
      <w:r w:rsidRPr="007F53FE">
        <w:rPr>
          <w:b/>
        </w:rPr>
        <w:t>Palabras clave</w:t>
      </w:r>
      <w:r w:rsidRPr="007F53FE">
        <w:rPr>
          <w:b/>
        </w:rPr>
        <w:t>:</w:t>
      </w:r>
      <w:r w:rsidRPr="007F53FE">
        <w:t xml:space="preserve"> </w:t>
      </w:r>
      <w:proofErr w:type="spellStart"/>
      <w:r w:rsidRPr="007F53FE">
        <w:t>Fructooligosac</w:t>
      </w:r>
      <w:r w:rsidRPr="007F53FE">
        <w:t>árido</w:t>
      </w:r>
      <w:r w:rsidRPr="007F53FE">
        <w:t>s</w:t>
      </w:r>
      <w:proofErr w:type="spellEnd"/>
      <w:r w:rsidRPr="007F53FE">
        <w:t xml:space="preserve">, </w:t>
      </w:r>
      <w:proofErr w:type="spellStart"/>
      <w:r w:rsidRPr="007F53FE">
        <w:t>fructos</w:t>
      </w:r>
      <w:r w:rsidRPr="007F53FE">
        <w:t>iltransferasa</w:t>
      </w:r>
      <w:proofErr w:type="spellEnd"/>
      <w:r w:rsidRPr="007F53FE">
        <w:t>, 1-kestosa</w:t>
      </w:r>
      <w:r w:rsidRPr="007F53FE">
        <w:t xml:space="preserve">, </w:t>
      </w:r>
      <w:r w:rsidRPr="007F53FE">
        <w:t>e</w:t>
      </w:r>
      <w:r w:rsidRPr="007F53FE">
        <w:t>scal</w:t>
      </w:r>
      <w:r w:rsidRPr="007F53FE">
        <w:t>ado, prebió</w:t>
      </w:r>
      <w:r w:rsidRPr="007F53FE">
        <w:t>tic</w:t>
      </w:r>
      <w:r w:rsidRPr="007F53FE">
        <w:t>o</w:t>
      </w:r>
      <w:r w:rsidRPr="007F53FE">
        <w:t>.</w:t>
      </w:r>
    </w:p>
    <w:p w:rsidR="007F53FE" w:rsidRPr="007F53FE" w:rsidRDefault="007F53FE" w:rsidP="005D44B9">
      <w:pPr>
        <w:pStyle w:val="Default"/>
        <w:spacing w:line="360" w:lineRule="auto"/>
        <w:jc w:val="both"/>
        <w:rPr>
          <w:bCs/>
          <w:szCs w:val="23"/>
        </w:rPr>
      </w:pPr>
    </w:p>
    <w:p w:rsidR="00A1024A" w:rsidRPr="007F53FE" w:rsidRDefault="00A1024A">
      <w:pPr>
        <w:spacing w:before="6" w:after="0" w:line="130" w:lineRule="exact"/>
        <w:rPr>
          <w:sz w:val="13"/>
          <w:szCs w:val="13"/>
          <w:lang w:val="es-ES"/>
        </w:rPr>
      </w:pPr>
    </w:p>
    <w:p w:rsidR="00A1024A" w:rsidRPr="007F53FE" w:rsidRDefault="00EA6B54" w:rsidP="00B95F23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F5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7F5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7F5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7F5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7F5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B95F23" w:rsidRPr="005D44B9" w:rsidRDefault="00B95F23" w:rsidP="00B95F23">
      <w:pPr>
        <w:pStyle w:val="Default"/>
        <w:spacing w:line="360" w:lineRule="auto"/>
        <w:jc w:val="both"/>
        <w:rPr>
          <w:i/>
          <w:lang w:val="en-US"/>
        </w:rPr>
      </w:pPr>
      <w:r w:rsidRPr="005D44B9">
        <w:rPr>
          <w:b/>
          <w:bCs/>
          <w:i/>
          <w:sz w:val="23"/>
          <w:szCs w:val="23"/>
          <w:lang w:val="en-US"/>
        </w:rPr>
        <w:t xml:space="preserve">Problematic: </w:t>
      </w:r>
      <w:proofErr w:type="spellStart"/>
      <w:r w:rsidRPr="005D44B9">
        <w:rPr>
          <w:i/>
          <w:lang w:val="en-US"/>
        </w:rPr>
        <w:t>Fructooligosaccharides</w:t>
      </w:r>
      <w:proofErr w:type="spellEnd"/>
      <w:r w:rsidRPr="005D44B9">
        <w:rPr>
          <w:i/>
          <w:lang w:val="en-US"/>
        </w:rPr>
        <w:t xml:space="preserve"> (FOS), are prebiotics with proven health-promoting effects. FOS could be produced using sucrose as substrate of </w:t>
      </w:r>
      <w:r w:rsidRPr="005D44B9">
        <w:rPr>
          <w:i/>
        </w:rPr>
        <w:t>β</w:t>
      </w:r>
      <w:r w:rsidRPr="005D44B9">
        <w:rPr>
          <w:i/>
          <w:lang w:val="en-US"/>
        </w:rPr>
        <w:t>-</w:t>
      </w:r>
      <w:proofErr w:type="spellStart"/>
      <w:r w:rsidRPr="005D44B9">
        <w:rPr>
          <w:i/>
          <w:lang w:val="en-US"/>
        </w:rPr>
        <w:t>fructosyltransferases</w:t>
      </w:r>
      <w:proofErr w:type="spellEnd"/>
      <w:r w:rsidRPr="005D44B9">
        <w:rPr>
          <w:i/>
          <w:lang w:val="en-US"/>
        </w:rPr>
        <w:t xml:space="preserve"> (EC 2.4.1.100). Recently, the </w:t>
      </w:r>
      <w:r w:rsidRPr="005D44B9">
        <w:rPr>
          <w:i/>
        </w:rPr>
        <w:t>β</w:t>
      </w:r>
      <w:r w:rsidRPr="005D44B9">
        <w:rPr>
          <w:i/>
          <w:lang w:val="en-US"/>
        </w:rPr>
        <w:t>-</w:t>
      </w:r>
      <w:proofErr w:type="spellStart"/>
      <w:r w:rsidRPr="005D44B9">
        <w:rPr>
          <w:i/>
          <w:lang w:val="en-US"/>
        </w:rPr>
        <w:t>fructosyltransferase</w:t>
      </w:r>
      <w:proofErr w:type="spellEnd"/>
      <w:r w:rsidRPr="005D44B9">
        <w:rPr>
          <w:i/>
          <w:lang w:val="en-US"/>
        </w:rPr>
        <w:t xml:space="preserve"> 1-SST from the perennial grass </w:t>
      </w:r>
      <w:proofErr w:type="spellStart"/>
      <w:r w:rsidRPr="005D44B9">
        <w:rPr>
          <w:lang w:val="en-US"/>
        </w:rPr>
        <w:t>Schedonorus</w:t>
      </w:r>
      <w:proofErr w:type="spellEnd"/>
      <w:r w:rsidRPr="005D44B9">
        <w:rPr>
          <w:lang w:val="en-US"/>
        </w:rPr>
        <w:t xml:space="preserve"> </w:t>
      </w:r>
      <w:proofErr w:type="spellStart"/>
      <w:r w:rsidRPr="005D44B9">
        <w:rPr>
          <w:lang w:val="en-US"/>
        </w:rPr>
        <w:lastRenderedPageBreak/>
        <w:t>arundinaceus</w:t>
      </w:r>
      <w:proofErr w:type="spellEnd"/>
      <w:r w:rsidRPr="005D44B9">
        <w:rPr>
          <w:i/>
          <w:lang w:val="en-US"/>
        </w:rPr>
        <w:t xml:space="preserve"> was expressed in </w:t>
      </w:r>
      <w:r w:rsidRPr="005D44B9">
        <w:rPr>
          <w:lang w:val="en-US"/>
        </w:rPr>
        <w:t>Pichia pastoris</w:t>
      </w:r>
      <w:r w:rsidRPr="005D44B9">
        <w:rPr>
          <w:i/>
          <w:lang w:val="en-US"/>
        </w:rPr>
        <w:t xml:space="preserve"> as Sa-1SSTrec. The scale up strategies are necessary, both for the Sa1-SSTrec expression and for the industrial-scale production of food-grade FOS syrup.  </w:t>
      </w:r>
    </w:p>
    <w:p w:rsidR="00B95F23" w:rsidRPr="005D44B9" w:rsidRDefault="00B95F23" w:rsidP="00B95F23">
      <w:pPr>
        <w:pStyle w:val="Default"/>
        <w:spacing w:line="360" w:lineRule="auto"/>
        <w:jc w:val="both"/>
        <w:rPr>
          <w:i/>
          <w:lang w:val="en-US"/>
        </w:rPr>
      </w:pPr>
      <w:r w:rsidRPr="005D44B9">
        <w:rPr>
          <w:b/>
          <w:bCs/>
          <w:i/>
          <w:lang w:val="en-US"/>
        </w:rPr>
        <w:t xml:space="preserve">Objective(s): </w:t>
      </w:r>
      <w:r w:rsidRPr="005D44B9">
        <w:rPr>
          <w:bCs/>
          <w:i/>
          <w:lang w:val="en-US"/>
        </w:rPr>
        <w:t>W</w:t>
      </w:r>
      <w:r w:rsidRPr="005D44B9">
        <w:rPr>
          <w:i/>
          <w:lang w:val="en-US"/>
        </w:rPr>
        <w:t xml:space="preserve">e proposed a simple scale up fed batch fermentation strategy based on constant </w:t>
      </w:r>
      <w:proofErr w:type="spellStart"/>
      <w:r w:rsidRPr="005D44B9">
        <w:rPr>
          <w:i/>
          <w:lang w:val="en-US"/>
        </w:rPr>
        <w:t>kLa</w:t>
      </w:r>
      <w:proofErr w:type="spellEnd"/>
      <w:r w:rsidRPr="005D44B9">
        <w:rPr>
          <w:i/>
          <w:lang w:val="en-US"/>
        </w:rPr>
        <w:t xml:space="preserve"> and also the </w:t>
      </w:r>
      <w:proofErr w:type="spellStart"/>
      <w:r w:rsidRPr="005D44B9">
        <w:rPr>
          <w:i/>
          <w:lang w:val="en-US"/>
        </w:rPr>
        <w:t>fructosyltransferase</w:t>
      </w:r>
      <w:proofErr w:type="spellEnd"/>
      <w:r w:rsidRPr="005D44B9">
        <w:rPr>
          <w:i/>
          <w:lang w:val="en-US"/>
        </w:rPr>
        <w:t xml:space="preserve"> enzymatic reaction scale up in the Sorbitol production plant to produce FOS. </w:t>
      </w:r>
    </w:p>
    <w:p w:rsidR="00B95F23" w:rsidRPr="005D44B9" w:rsidRDefault="00B95F23" w:rsidP="00B95F23">
      <w:pPr>
        <w:pStyle w:val="Default"/>
        <w:spacing w:line="360" w:lineRule="auto"/>
        <w:jc w:val="both"/>
        <w:rPr>
          <w:i/>
          <w:lang w:val="en-US"/>
        </w:rPr>
      </w:pPr>
      <w:r w:rsidRPr="005D44B9">
        <w:rPr>
          <w:b/>
          <w:bCs/>
          <w:i/>
          <w:lang w:val="en-US"/>
        </w:rPr>
        <w:t xml:space="preserve">Methodology: </w:t>
      </w:r>
      <w:r w:rsidRPr="005D44B9">
        <w:rPr>
          <w:i/>
          <w:lang w:val="en-US"/>
        </w:rPr>
        <w:t xml:space="preserve">Two criteria were used to keep a constant </w:t>
      </w:r>
      <w:proofErr w:type="spellStart"/>
      <w:r w:rsidRPr="005D44B9">
        <w:rPr>
          <w:i/>
          <w:lang w:val="en-US"/>
        </w:rPr>
        <w:t>kLa</w:t>
      </w:r>
      <w:proofErr w:type="spellEnd"/>
      <w:r w:rsidRPr="005D44B9">
        <w:rPr>
          <w:i/>
          <w:lang w:val="en-US"/>
        </w:rPr>
        <w:t xml:space="preserve"> throughout the culture: increase the stirrer during the batch phase, increase the air flow at the beginning of the feeding. The lab scale conditions of enzyme-sucrose ratio, temperature and time of reaction and inactivation were used at industrial scale to evaluate the </w:t>
      </w:r>
      <w:proofErr w:type="spellStart"/>
      <w:r w:rsidRPr="005D44B9">
        <w:rPr>
          <w:i/>
          <w:lang w:val="en-US"/>
        </w:rPr>
        <w:t>fructooligosaccharide</w:t>
      </w:r>
      <w:proofErr w:type="spellEnd"/>
      <w:r w:rsidRPr="005D44B9">
        <w:rPr>
          <w:i/>
          <w:lang w:val="en-US"/>
        </w:rPr>
        <w:t xml:space="preserve"> production. </w:t>
      </w:r>
    </w:p>
    <w:p w:rsidR="00B95F23" w:rsidRPr="005D44B9" w:rsidRDefault="00B95F23" w:rsidP="00B95F23">
      <w:pPr>
        <w:pStyle w:val="Default"/>
        <w:spacing w:line="360" w:lineRule="auto"/>
        <w:jc w:val="both"/>
        <w:rPr>
          <w:i/>
          <w:lang w:val="en-US"/>
        </w:rPr>
      </w:pPr>
      <w:r w:rsidRPr="005D44B9">
        <w:rPr>
          <w:b/>
          <w:bCs/>
          <w:i/>
          <w:lang w:val="en-US"/>
        </w:rPr>
        <w:t xml:space="preserve">Results and discussion: </w:t>
      </w:r>
      <w:r w:rsidRPr="005D44B9">
        <w:rPr>
          <w:i/>
          <w:lang w:val="en-US"/>
        </w:rPr>
        <w:t xml:space="preserve">Following the proposed culture strategy the fermentation was scaled up from the lab (10-L) and pilot (50-L) scales to the demonstration/commercial scale of 2000-L. The successful scale up process yielded similar </w:t>
      </w:r>
      <w:r w:rsidRPr="005D44B9">
        <w:rPr>
          <w:lang w:val="en-US"/>
        </w:rPr>
        <w:t>P. pastoris</w:t>
      </w:r>
      <w:r w:rsidRPr="005D44B9">
        <w:rPr>
          <w:i/>
          <w:lang w:val="en-US"/>
        </w:rPr>
        <w:t xml:space="preserve"> dry weight (124 ± 4 g/L) and enzyme activity (181 ± 25 U/mL) reached at lab scale. The development of the enzymatic reaction scale up produced the same FOS profile (1-Kestose 87% and </w:t>
      </w:r>
      <w:proofErr w:type="spellStart"/>
      <w:r w:rsidRPr="005D44B9">
        <w:rPr>
          <w:i/>
          <w:lang w:val="en-US"/>
        </w:rPr>
        <w:t>Nystose</w:t>
      </w:r>
      <w:proofErr w:type="spellEnd"/>
      <w:r w:rsidRPr="005D44B9">
        <w:rPr>
          <w:i/>
          <w:lang w:val="en-US"/>
        </w:rPr>
        <w:t xml:space="preserve"> 13%) obtained at lab scale.</w:t>
      </w:r>
    </w:p>
    <w:p w:rsidR="00B95F23" w:rsidRPr="005D44B9" w:rsidRDefault="00B95F23" w:rsidP="00B95F23">
      <w:pPr>
        <w:pStyle w:val="Default"/>
        <w:spacing w:line="360" w:lineRule="auto"/>
        <w:jc w:val="both"/>
        <w:rPr>
          <w:i/>
          <w:lang w:val="en-US"/>
        </w:rPr>
      </w:pPr>
      <w:r w:rsidRPr="005D44B9">
        <w:rPr>
          <w:b/>
          <w:bCs/>
          <w:i/>
          <w:lang w:val="en-US"/>
        </w:rPr>
        <w:t xml:space="preserve">Conclusions: </w:t>
      </w:r>
      <w:r w:rsidRPr="005D44B9">
        <w:rPr>
          <w:bCs/>
          <w:i/>
          <w:lang w:val="en-US"/>
        </w:rPr>
        <w:t xml:space="preserve">The scale up conditions applied let to reproduce at industrial scale the enzyme expression and the FOS syrup production, </w:t>
      </w:r>
      <w:r w:rsidRPr="005D44B9">
        <w:rPr>
          <w:i/>
          <w:lang w:val="en-US"/>
        </w:rPr>
        <w:t xml:space="preserve">using this innovative enzymatic technology. </w:t>
      </w:r>
    </w:p>
    <w:p w:rsidR="00A1024A" w:rsidRPr="00B95F23" w:rsidRDefault="00B95F23" w:rsidP="005D44B9">
      <w:pPr>
        <w:pStyle w:val="Default"/>
        <w:spacing w:line="360" w:lineRule="auto"/>
        <w:jc w:val="both"/>
        <w:rPr>
          <w:sz w:val="12"/>
          <w:szCs w:val="12"/>
          <w:lang w:val="en-US"/>
        </w:rPr>
      </w:pPr>
      <w:r w:rsidRPr="005D44B9">
        <w:rPr>
          <w:i/>
          <w:lang w:val="en-US"/>
        </w:rPr>
        <w:t xml:space="preserve">Key words: </w:t>
      </w:r>
      <w:proofErr w:type="spellStart"/>
      <w:r w:rsidRPr="005D44B9">
        <w:rPr>
          <w:i/>
          <w:lang w:val="en-US"/>
        </w:rPr>
        <w:t>Fructooligosaccharides</w:t>
      </w:r>
      <w:proofErr w:type="spellEnd"/>
      <w:r w:rsidRPr="005D44B9">
        <w:rPr>
          <w:i/>
          <w:lang w:val="en-US"/>
        </w:rPr>
        <w:t xml:space="preserve">, </w:t>
      </w:r>
      <w:proofErr w:type="spellStart"/>
      <w:r w:rsidRPr="005D44B9">
        <w:rPr>
          <w:i/>
          <w:lang w:val="en-US"/>
        </w:rPr>
        <w:t>fructosyltransferase</w:t>
      </w:r>
      <w:proofErr w:type="spellEnd"/>
      <w:r w:rsidRPr="005D44B9">
        <w:rPr>
          <w:i/>
          <w:lang w:val="en-US"/>
        </w:rPr>
        <w:t>, 1-kestose, scale up, prebiotic.</w:t>
      </w:r>
    </w:p>
    <w:sectPr w:rsidR="00A1024A" w:rsidRPr="00B95F23" w:rsidSect="005D44B9">
      <w:headerReference w:type="default" r:id="rId6"/>
      <w:footerReference w:type="default" r:id="rId7"/>
      <w:pgSz w:w="11920" w:h="16840"/>
      <w:pgMar w:top="2900" w:right="1005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CB" w:rsidRDefault="00701DCB">
      <w:pPr>
        <w:spacing w:after="0" w:line="240" w:lineRule="auto"/>
      </w:pPr>
      <w:r>
        <w:separator/>
      </w:r>
    </w:p>
  </w:endnote>
  <w:endnote w:type="continuationSeparator" w:id="0">
    <w:p w:rsidR="00701DCB" w:rsidRDefault="0070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4A" w:rsidRDefault="005D44B9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2884805</wp:posOffset>
              </wp:positionH>
              <wp:positionV relativeFrom="page">
                <wp:posOffset>9635490</wp:posOffset>
              </wp:positionV>
              <wp:extent cx="1834515" cy="6134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24A" w:rsidRPr="00B95F23" w:rsidRDefault="00EA6B54">
                          <w:pPr>
                            <w:spacing w:after="0" w:line="307" w:lineRule="exact"/>
                            <w:ind w:left="42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r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8"/>
                              <w:szCs w:val="28"/>
                              <w:lang w:val="es-ES"/>
                            </w:rPr>
                            <w:t>m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ió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</w:p>
                        <w:p w:rsidR="00A1024A" w:rsidRPr="00B95F23" w:rsidRDefault="00701DCB">
                          <w:pPr>
                            <w:spacing w:before="6" w:after="0" w:line="322" w:lineRule="exact"/>
                            <w:ind w:left="426" w:right="-48" w:hanging="406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hyperlink r:id="rId1"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i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on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lv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@uc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.cu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hyperlink>
                          <w:hyperlink r:id="rId2"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www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.uc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3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EA6B54" w:rsidRPr="00B95F2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.cu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    <v:textbox inset="0,0,0,0">
                <w:txbxContent>
                  <w:p w:rsidR="00A1024A" w:rsidRPr="00B95F23" w:rsidRDefault="00EA6B54">
                    <w:pPr>
                      <w:spacing w:after="0" w:line="307" w:lineRule="exact"/>
                      <w:ind w:left="42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f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r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5"/>
                        <w:sz w:val="28"/>
                        <w:szCs w:val="28"/>
                        <w:lang w:val="es-ES"/>
                      </w:rPr>
                      <w:t>m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ac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ió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n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  <w:lang w:val="es-ES"/>
                      </w:rPr>
                      <w:t>n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a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B95F2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o</w:t>
                    </w:r>
                  </w:p>
                  <w:p w:rsidR="00A1024A" w:rsidRPr="00B95F23" w:rsidRDefault="00701DCB">
                    <w:pPr>
                      <w:spacing w:before="6" w:after="0" w:line="322" w:lineRule="exact"/>
                      <w:ind w:left="426" w:right="-48" w:hanging="406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hyperlink r:id="rId3"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o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i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on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lv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@uc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hyperlink>
                    <w:hyperlink r:id="rId4"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www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.uc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3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d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EA6B54" w:rsidRPr="00B95F23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CB" w:rsidRDefault="00701DCB">
      <w:pPr>
        <w:spacing w:after="0" w:line="240" w:lineRule="auto"/>
      </w:pPr>
      <w:r>
        <w:separator/>
      </w:r>
    </w:p>
  </w:footnote>
  <w:footnote w:type="continuationSeparator" w:id="0">
    <w:p w:rsidR="00701DCB" w:rsidRDefault="0070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4A" w:rsidRDefault="005D44B9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190500</wp:posOffset>
              </wp:positionV>
              <wp:extent cx="732790" cy="1652270"/>
              <wp:effectExtent l="0" t="0" r="635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1652270"/>
                        <a:chOff x="10185" y="300"/>
                        <a:chExt cx="1154" cy="260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85" y="300"/>
                          <a:ext cx="1125" cy="13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0" y="1617"/>
                          <a:ext cx="1149" cy="1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60B621"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185;top:300;width:1125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h7BAAAA2gAAAA8AAABkcnMvZG93bnJldi54bWxEj82KwkAQhO8LvsPQgrd14s+KREcRlwXB&#10;g/jzAE2mTYKZnpBpTXx7RxD2WFTVV9Ry3blKPagJpWcDo2ECijjztuTcwOX89z0HFQTZYuWZDDwp&#10;wHrV+1pian3LR3qcJFcRwiFFA4VInWodsoIchqGviaN39Y1DibLJtW2wjXBX6XGSzLTDkuNCgTVt&#10;C8pup7szkE/K2bUTCbvn/jxqt5fp5vcwNWbQ7zYLUEKd/Ic/7Z018APvK/EG6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Tfh7BAAAA2gAAAA8AAAAAAAAAAAAAAAAAnwIA&#10;AGRycy9kb3ducmV2LnhtbFBLBQYAAAAABAAEAPcAAACNAwAAAAA=&#10;">
                <v:imagedata r:id="rId3" o:title=""/>
              </v:shape>
              <v:shape id="Picture 5" o:spid="_x0000_s1028" type="#_x0000_t75" style="position:absolute;left:10190;top:1617;width:1149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7jfCAAAA2gAAAA8AAABkcnMvZG93bnJldi54bWxEj8FqwzAQRO+F/oPYQm+13EDt4kQxwTRg&#10;KD046Qcs1sZ2Yq2MpCT231eFQo/DzLxhNuVsRnEj5wfLCl6TFARxa/XAnYLv4/7lHYQPyBpHy6Rg&#10;IQ/l9vFhg4W2d27odgidiBD2BSroQ5gKKX3bk0Gf2Ik4eifrDIYoXSe1w3uEm1Gu0jSTBgeOCz1O&#10;VPXUXg5Xo+Dr8uEwW/KlqT7J8Nu1bvKzVer5ad6tQQSaw3/4r11rBRn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e43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1445895</wp:posOffset>
              </wp:positionH>
              <wp:positionV relativeFrom="page">
                <wp:posOffset>364490</wp:posOffset>
              </wp:positionV>
              <wp:extent cx="4667885" cy="528320"/>
              <wp:effectExtent l="0" t="254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24A" w:rsidRPr="00B95F23" w:rsidRDefault="00EA6B54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TI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 O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L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 LA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ENTA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 TRABAJOS</w:t>
                          </w:r>
                        </w:p>
                        <w:p w:rsidR="00A1024A" w:rsidRPr="00B95F23" w:rsidRDefault="00EA6B54">
                          <w:pPr>
                            <w:spacing w:after="0" w:line="240" w:lineRule="auto"/>
                            <w:ind w:left="865" w:right="84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II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ONVEN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NT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Í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ICA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INT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ONAL</w:t>
                          </w:r>
                        </w:p>
                        <w:p w:rsidR="00A1024A" w:rsidRPr="00B95F23" w:rsidRDefault="00EA6B54">
                          <w:pPr>
                            <w:spacing w:after="0" w:line="240" w:lineRule="auto"/>
                            <w:ind w:left="2536" w:right="251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“II 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 U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LV 2019”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    <v:textbox inset="0,0,0,0">
                <w:txbxContent>
                  <w:p w:rsidR="00A1024A" w:rsidRPr="00B95F23" w:rsidRDefault="00EA6B54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N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TI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 O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L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 LA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P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ENTA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D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 TRABAJOS</w:t>
                    </w:r>
                  </w:p>
                  <w:p w:rsidR="00A1024A" w:rsidRPr="00B95F23" w:rsidRDefault="00EA6B54">
                    <w:pPr>
                      <w:spacing w:after="0" w:line="240" w:lineRule="auto"/>
                      <w:ind w:left="865" w:right="84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II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ONVEN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NT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Í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ICA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INT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R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ONAL</w:t>
                    </w:r>
                  </w:p>
                  <w:p w:rsidR="00A1024A" w:rsidRPr="00B95F23" w:rsidRDefault="00EA6B54">
                    <w:pPr>
                      <w:spacing w:after="0" w:line="240" w:lineRule="auto"/>
                      <w:ind w:left="2536" w:right="251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“II 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 U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LV 2019”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2548255</wp:posOffset>
              </wp:positionH>
              <wp:positionV relativeFrom="page">
                <wp:posOffset>1065530</wp:posOffset>
              </wp:positionV>
              <wp:extent cx="2465705" cy="35306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24A" w:rsidRPr="00B95F23" w:rsidRDefault="00EA6B5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23 AL 30 DE JUNIO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2019.</w:t>
                          </w:r>
                        </w:p>
                        <w:p w:rsidR="00A1024A" w:rsidRPr="00B95F23" w:rsidRDefault="00EA6B54">
                          <w:pPr>
                            <w:spacing w:after="0" w:line="240" w:lineRule="auto"/>
                            <w:ind w:left="27" w:right="-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YOS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DE VILLA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A.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B95F2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BA.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    <v:textbox inset="0,0,0,0">
                <w:txbxContent>
                  <w:p w:rsidR="00A1024A" w:rsidRPr="00B95F23" w:rsidRDefault="00EA6B5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23 AL 30 DE JUNIO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2019.</w:t>
                    </w:r>
                  </w:p>
                  <w:p w:rsidR="00A1024A" w:rsidRPr="00B95F23" w:rsidRDefault="00EA6B54">
                    <w:pPr>
                      <w:spacing w:after="0" w:line="240" w:lineRule="auto"/>
                      <w:ind w:left="27" w:right="-4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YOS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DE VILLA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A.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U</w:t>
                    </w:r>
                    <w:r w:rsidRPr="00B95F23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4A"/>
    <w:rsid w:val="005D44B9"/>
    <w:rsid w:val="00701DCB"/>
    <w:rsid w:val="007F53FE"/>
    <w:rsid w:val="00A1024A"/>
    <w:rsid w:val="00B95F23"/>
    <w:rsid w:val="00E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EE47EB-E1D9-49F5-870B-25A6CEA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95F2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vencionuclv@uclv.cu" TargetMode="External"/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Relationship Id="rId4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Anier Suarez Perez</cp:lastModifiedBy>
  <cp:revision>3</cp:revision>
  <dcterms:created xsi:type="dcterms:W3CDTF">2019-03-13T17:49:00Z</dcterms:created>
  <dcterms:modified xsi:type="dcterms:W3CDTF">2019-03-13T18:54:00Z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