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CD" w:rsidRPr="00EE73F9" w:rsidRDefault="008A1C16" w:rsidP="00667F10">
      <w:pPr>
        <w:spacing w:after="0"/>
        <w:jc w:val="center"/>
        <w:rPr>
          <w:rFonts w:cs="Times New Roman"/>
          <w:b/>
          <w:sz w:val="28"/>
          <w:szCs w:val="28"/>
        </w:rPr>
      </w:pPr>
      <w:r w:rsidRPr="00EE73F9">
        <w:rPr>
          <w:rFonts w:cs="Times New Roman"/>
          <w:b/>
          <w:sz w:val="28"/>
          <w:szCs w:val="28"/>
        </w:rPr>
        <w:t xml:space="preserve">NOMBRE </w:t>
      </w:r>
      <w:r w:rsidR="00640758" w:rsidRPr="00EE73F9">
        <w:rPr>
          <w:rFonts w:cs="Times New Roman"/>
          <w:b/>
          <w:sz w:val="28"/>
          <w:szCs w:val="28"/>
        </w:rPr>
        <w:t>DEL SUB</w:t>
      </w:r>
      <w:r w:rsidRPr="00EE73F9">
        <w:rPr>
          <w:rFonts w:cs="Times New Roman"/>
          <w:b/>
          <w:sz w:val="28"/>
          <w:szCs w:val="28"/>
        </w:rPr>
        <w:t>-EVENTO</w:t>
      </w:r>
    </w:p>
    <w:p w:rsidR="00EE73F9" w:rsidRPr="00EE73F9" w:rsidRDefault="00EE73F9" w:rsidP="00667F10">
      <w:pPr>
        <w:spacing w:after="0"/>
        <w:jc w:val="center"/>
        <w:rPr>
          <w:rFonts w:cs="Times New Roman"/>
          <w:b/>
          <w:sz w:val="28"/>
          <w:szCs w:val="24"/>
        </w:rPr>
      </w:pPr>
      <w:r w:rsidRPr="00EE73F9">
        <w:rPr>
          <w:rFonts w:cs="Times New Roman"/>
          <w:b/>
          <w:sz w:val="28"/>
          <w:szCs w:val="24"/>
        </w:rPr>
        <w:t>SIQ Comisión I: XII Conferencia "La Ingeniería Química: Desarrollo, potencialidades y sus retos"</w:t>
      </w:r>
    </w:p>
    <w:p w:rsidR="008A1C16" w:rsidRDefault="008A1C16" w:rsidP="00667F10">
      <w:pPr>
        <w:spacing w:after="0"/>
        <w:jc w:val="center"/>
        <w:rPr>
          <w:rFonts w:cs="Times New Roman"/>
          <w:b/>
          <w:sz w:val="28"/>
          <w:szCs w:val="28"/>
        </w:rPr>
      </w:pPr>
      <w:r w:rsidRPr="009D5E02">
        <w:rPr>
          <w:rFonts w:cs="Times New Roman"/>
          <w:b/>
          <w:sz w:val="28"/>
          <w:szCs w:val="28"/>
        </w:rPr>
        <w:t>Título</w:t>
      </w:r>
    </w:p>
    <w:p w:rsidR="00D82398" w:rsidRPr="00D82398" w:rsidRDefault="00D82398" w:rsidP="00D82398">
      <w:pPr>
        <w:ind w:right="44"/>
        <w:jc w:val="center"/>
        <w:rPr>
          <w:rFonts w:cs="Times New Roman"/>
          <w:b/>
          <w:color w:val="FF0000"/>
          <w:sz w:val="28"/>
          <w:szCs w:val="28"/>
        </w:rPr>
      </w:pPr>
      <w:r w:rsidRPr="00D82398">
        <w:rPr>
          <w:rFonts w:cs="Times New Roman"/>
          <w:b/>
          <w:sz w:val="28"/>
          <w:szCs w:val="28"/>
        </w:rPr>
        <w:t>Evaluación del r</w:t>
      </w:r>
      <w:r>
        <w:rPr>
          <w:rFonts w:cs="Times New Roman"/>
          <w:b/>
          <w:sz w:val="28"/>
          <w:szCs w:val="28"/>
        </w:rPr>
        <w:t>eactor de craqueo catalítico</w:t>
      </w:r>
      <w:r w:rsidRPr="00D82398">
        <w:rPr>
          <w:rFonts w:cs="Times New Roman"/>
          <w:b/>
          <w:sz w:val="28"/>
          <w:szCs w:val="28"/>
        </w:rPr>
        <w:t xml:space="preserve"> diseñado para la Fase I del Proyecto Expansión</w:t>
      </w:r>
      <w:r>
        <w:rPr>
          <w:rFonts w:cs="Times New Roman"/>
          <w:b/>
          <w:sz w:val="28"/>
          <w:szCs w:val="28"/>
        </w:rPr>
        <w:t>.</w:t>
      </w:r>
    </w:p>
    <w:p w:rsidR="003635CD" w:rsidRPr="003635CD" w:rsidRDefault="003635CD" w:rsidP="00667F10">
      <w:pPr>
        <w:spacing w:after="0"/>
        <w:jc w:val="center"/>
        <w:rPr>
          <w:rFonts w:cs="Times New Roman"/>
          <w:b/>
          <w:i/>
          <w:sz w:val="28"/>
          <w:szCs w:val="28"/>
          <w:lang w:val="en-US"/>
        </w:rPr>
      </w:pPr>
      <w:r w:rsidRPr="003635CD">
        <w:rPr>
          <w:rFonts w:cs="Times New Roman"/>
          <w:b/>
          <w:i/>
          <w:sz w:val="28"/>
          <w:szCs w:val="28"/>
          <w:lang w:val="en-US"/>
        </w:rPr>
        <w:t>Evaluation of the catalytic cracking reactor designed for Phase I of the Expansion Project.</w:t>
      </w:r>
    </w:p>
    <w:p w:rsidR="009D5E02" w:rsidRPr="003635CD" w:rsidRDefault="00FB2C4F" w:rsidP="00FB2C4F">
      <w:pPr>
        <w:spacing w:after="0"/>
        <w:jc w:val="center"/>
        <w:rPr>
          <w:rFonts w:cs="Times New Roman"/>
          <w:b/>
          <w:szCs w:val="24"/>
          <w:vertAlign w:val="superscript"/>
        </w:rPr>
      </w:pPr>
      <w:r w:rsidRPr="00FB2C4F">
        <w:rPr>
          <w:rFonts w:cs="Times New Roman"/>
          <w:b/>
          <w:szCs w:val="24"/>
        </w:rPr>
        <w:t xml:space="preserve">Elizabeth </w:t>
      </w:r>
      <w:proofErr w:type="spellStart"/>
      <w:r w:rsidRPr="00FB2C4F">
        <w:rPr>
          <w:rFonts w:cs="Times New Roman"/>
          <w:b/>
          <w:szCs w:val="24"/>
        </w:rPr>
        <w:t>Yera</w:t>
      </w:r>
      <w:proofErr w:type="spellEnd"/>
      <w:r w:rsidRPr="00FB2C4F">
        <w:rPr>
          <w:rFonts w:cs="Times New Roman"/>
          <w:b/>
          <w:szCs w:val="24"/>
        </w:rPr>
        <w:t xml:space="preserve"> Suárez</w:t>
      </w:r>
      <w:r w:rsidRPr="00FB2C4F">
        <w:rPr>
          <w:rFonts w:cs="Times New Roman"/>
          <w:b/>
          <w:szCs w:val="24"/>
          <w:vertAlign w:val="superscript"/>
        </w:rPr>
        <w:t>1</w:t>
      </w:r>
      <w:r w:rsidRPr="00FB2C4F">
        <w:rPr>
          <w:rFonts w:cs="Times New Roman"/>
          <w:b/>
          <w:szCs w:val="24"/>
        </w:rPr>
        <w:t xml:space="preserve">, </w:t>
      </w:r>
      <w:proofErr w:type="spellStart"/>
      <w:r w:rsidRPr="00FB2C4F">
        <w:rPr>
          <w:rFonts w:cs="Times New Roman"/>
          <w:b/>
          <w:szCs w:val="24"/>
        </w:rPr>
        <w:t>Liusmar</w:t>
      </w:r>
      <w:proofErr w:type="spellEnd"/>
      <w:r w:rsidRPr="00FB2C4F">
        <w:rPr>
          <w:rFonts w:cs="Times New Roman"/>
          <w:b/>
          <w:szCs w:val="24"/>
        </w:rPr>
        <w:t xml:space="preserve"> </w:t>
      </w:r>
      <w:r w:rsidRPr="00FB2C4F">
        <w:rPr>
          <w:rFonts w:cs="Times New Roman"/>
          <w:b/>
          <w:bCs/>
          <w:szCs w:val="24"/>
          <w:lang w:val="es-ES_tradnl"/>
        </w:rPr>
        <w:t>Maturell Rodríguez</w:t>
      </w:r>
      <w:r w:rsidRPr="00FB2C4F">
        <w:rPr>
          <w:rFonts w:cs="Times New Roman"/>
          <w:b/>
          <w:bCs/>
          <w:szCs w:val="24"/>
          <w:vertAlign w:val="superscript"/>
          <w:lang w:val="es-ES_tradnl"/>
        </w:rPr>
        <w:t>2</w:t>
      </w:r>
      <w:r w:rsidR="003635CD">
        <w:rPr>
          <w:rFonts w:cs="Times New Roman"/>
          <w:b/>
          <w:bCs/>
          <w:szCs w:val="24"/>
          <w:lang w:val="es-ES_tradnl"/>
        </w:rPr>
        <w:t>, Gabriel Orlando Lobelles Sardiñas</w:t>
      </w:r>
      <w:r w:rsidR="003635CD">
        <w:rPr>
          <w:rFonts w:cs="Times New Roman"/>
          <w:b/>
          <w:bCs/>
          <w:szCs w:val="24"/>
          <w:vertAlign w:val="superscript"/>
          <w:lang w:val="es-ES_tradnl"/>
        </w:rPr>
        <w:t>3</w:t>
      </w:r>
    </w:p>
    <w:p w:rsidR="00D82398" w:rsidRPr="00FB2C4F" w:rsidRDefault="00D82398" w:rsidP="003635CD">
      <w:pPr>
        <w:spacing w:after="0"/>
        <w:rPr>
          <w:rFonts w:cs="Times New Roman"/>
          <w:szCs w:val="24"/>
        </w:rPr>
      </w:pPr>
      <w:r w:rsidRPr="00FB2C4F">
        <w:rPr>
          <w:rFonts w:cs="Times New Roman"/>
          <w:szCs w:val="24"/>
        </w:rPr>
        <w:t>1-</w:t>
      </w:r>
      <w:r w:rsidR="00FB2C4F">
        <w:rPr>
          <w:rFonts w:cs="Times New Roman"/>
          <w:szCs w:val="24"/>
        </w:rPr>
        <w:t xml:space="preserve"> </w:t>
      </w:r>
      <w:r w:rsidRPr="00FB2C4F">
        <w:rPr>
          <w:rFonts w:cs="Times New Roman"/>
          <w:szCs w:val="24"/>
        </w:rPr>
        <w:t xml:space="preserve">Elizabeth </w:t>
      </w:r>
      <w:proofErr w:type="spellStart"/>
      <w:r w:rsidRPr="00FB2C4F">
        <w:rPr>
          <w:rFonts w:cs="Times New Roman"/>
          <w:szCs w:val="24"/>
        </w:rPr>
        <w:t>Yera</w:t>
      </w:r>
      <w:proofErr w:type="spellEnd"/>
      <w:r w:rsidRPr="00FB2C4F">
        <w:rPr>
          <w:rFonts w:cs="Times New Roman"/>
          <w:szCs w:val="24"/>
        </w:rPr>
        <w:t xml:space="preserve"> Suárez. Refinería Cienfuegos S.A, Cuba. </w:t>
      </w:r>
      <w:hyperlink r:id="rId9" w:history="1">
        <w:r w:rsidR="00FB2C4F" w:rsidRPr="00FB2C4F">
          <w:rPr>
            <w:rStyle w:val="Hipervnculo"/>
            <w:rFonts w:cs="Times New Roman"/>
            <w:szCs w:val="24"/>
          </w:rPr>
          <w:t>eyera@cuvenpetrol.cu</w:t>
        </w:r>
      </w:hyperlink>
    </w:p>
    <w:p w:rsidR="003635CD" w:rsidRDefault="003635CD" w:rsidP="003635CD">
      <w:pPr>
        <w:spacing w:after="0"/>
        <w:rPr>
          <w:rStyle w:val="Hipervnculo"/>
          <w:rFonts w:cs="Times New Roman"/>
          <w:szCs w:val="24"/>
        </w:rPr>
      </w:pPr>
      <w:r>
        <w:rPr>
          <w:rFonts w:cs="Times New Roman"/>
          <w:szCs w:val="24"/>
        </w:rPr>
        <w:t xml:space="preserve">2- </w:t>
      </w:r>
      <w:r w:rsidR="00FB2C4F" w:rsidRPr="00FB2C4F">
        <w:rPr>
          <w:rFonts w:cs="Times New Roman"/>
          <w:szCs w:val="24"/>
        </w:rPr>
        <w:t xml:space="preserve">Liusmar </w:t>
      </w:r>
      <w:r w:rsidR="00FB2C4F" w:rsidRPr="00FB2C4F">
        <w:rPr>
          <w:rFonts w:cs="Times New Roman"/>
          <w:bCs/>
          <w:szCs w:val="24"/>
          <w:lang w:val="es-ES_tradnl"/>
        </w:rPr>
        <w:t xml:space="preserve">Maturell Rodríguez. </w:t>
      </w:r>
      <w:r w:rsidR="00FB2C4F" w:rsidRPr="00FB2C4F">
        <w:rPr>
          <w:rFonts w:cs="Times New Roman"/>
          <w:szCs w:val="24"/>
        </w:rPr>
        <w:t xml:space="preserve">Refinería Cienfuegos S.A, Cuba. </w:t>
      </w:r>
      <w:hyperlink r:id="rId10" w:history="1">
        <w:r w:rsidR="00FB2C4F" w:rsidRPr="00FB2C4F">
          <w:rPr>
            <w:rStyle w:val="Hipervnculo"/>
            <w:rFonts w:cs="Times New Roman"/>
            <w:szCs w:val="24"/>
          </w:rPr>
          <w:t>lmaturell@cuvenpetrol.cu</w:t>
        </w:r>
      </w:hyperlink>
    </w:p>
    <w:p w:rsidR="003635CD" w:rsidRDefault="003635CD" w:rsidP="00FF3346">
      <w:pPr>
        <w:spacing w:after="0"/>
        <w:rPr>
          <w:rFonts w:cs="Times New Roman"/>
          <w:bCs/>
          <w:szCs w:val="24"/>
          <w:lang w:val="es-ES_tradnl"/>
        </w:rPr>
      </w:pPr>
      <w:r w:rsidRPr="003635CD">
        <w:rPr>
          <w:rStyle w:val="Hipervnculo"/>
          <w:rFonts w:cs="Times New Roman"/>
          <w:color w:val="auto"/>
          <w:szCs w:val="24"/>
          <w:u w:val="none"/>
        </w:rPr>
        <w:t>3-</w:t>
      </w:r>
      <w:r w:rsidR="00FB2C4F" w:rsidRPr="003635CD">
        <w:rPr>
          <w:rFonts w:cs="Times New Roman"/>
          <w:bCs/>
          <w:szCs w:val="24"/>
          <w:lang w:val="es-ES_tradnl"/>
        </w:rPr>
        <w:t xml:space="preserve"> </w:t>
      </w:r>
      <w:r>
        <w:rPr>
          <w:rFonts w:cs="Times New Roman"/>
          <w:bCs/>
          <w:szCs w:val="24"/>
          <w:lang w:val="es-ES_tradnl"/>
        </w:rPr>
        <w:t>Gabriel Orlando Lobelles Sardiñas.</w:t>
      </w:r>
      <w:r w:rsidRPr="003635CD">
        <w:rPr>
          <w:rFonts w:cs="Times New Roman"/>
          <w:szCs w:val="24"/>
        </w:rPr>
        <w:t xml:space="preserve"> </w:t>
      </w:r>
      <w:r w:rsidRPr="00FB2C4F">
        <w:rPr>
          <w:rFonts w:cs="Times New Roman"/>
          <w:szCs w:val="24"/>
        </w:rPr>
        <w:t xml:space="preserve">Refinería Cienfuegos S.A, Cuba. </w:t>
      </w:r>
      <w:hyperlink r:id="rId11" w:history="1">
        <w:r w:rsidRPr="002C009A">
          <w:rPr>
            <w:rStyle w:val="Hipervnculo"/>
            <w:rFonts w:cs="Times New Roman"/>
            <w:szCs w:val="24"/>
          </w:rPr>
          <w:t>globelles@cuvenpetrol.cu</w:t>
        </w:r>
      </w:hyperlink>
      <w:r w:rsidR="00FB2C4F" w:rsidRPr="003635CD">
        <w:rPr>
          <w:rFonts w:cs="Times New Roman"/>
          <w:bCs/>
          <w:szCs w:val="24"/>
          <w:lang w:val="es-ES_tradnl"/>
        </w:rPr>
        <w:t xml:space="preserve">  </w:t>
      </w:r>
    </w:p>
    <w:p w:rsidR="00E912D0" w:rsidRPr="003635CD" w:rsidRDefault="003635CD" w:rsidP="00FF3346">
      <w:pPr>
        <w:spacing w:after="0"/>
        <w:rPr>
          <w:rFonts w:cs="Times New Roman"/>
          <w:b/>
          <w:szCs w:val="24"/>
        </w:rPr>
      </w:pPr>
      <w:r w:rsidRPr="003635CD">
        <w:rPr>
          <w:rFonts w:cs="Times New Roman"/>
          <w:b/>
          <w:bCs/>
          <w:szCs w:val="24"/>
          <w:lang w:val="es-ES_tradnl"/>
        </w:rPr>
        <w:t>Resumen:</w:t>
      </w:r>
      <w:r w:rsidR="00FB2C4F" w:rsidRPr="003635CD">
        <w:rPr>
          <w:rFonts w:cs="Times New Roman"/>
          <w:b/>
          <w:bCs/>
          <w:szCs w:val="24"/>
          <w:lang w:val="es-ES_tradnl"/>
        </w:rPr>
        <w:t xml:space="preserve">      </w:t>
      </w:r>
      <w:r w:rsidR="00FB2C4F" w:rsidRPr="003635CD">
        <w:rPr>
          <w:rFonts w:cs="Times New Roman"/>
          <w:b/>
          <w:szCs w:val="24"/>
        </w:rPr>
        <w:t xml:space="preserve">                                                                               </w:t>
      </w:r>
    </w:p>
    <w:p w:rsidR="00FB2C4F" w:rsidRDefault="00A44F29" w:rsidP="004E59AB">
      <w:pPr>
        <w:spacing w:after="0"/>
        <w:rPr>
          <w:rFonts w:cs="Times New Roman"/>
          <w:szCs w:val="24"/>
        </w:rPr>
      </w:pPr>
      <w:r w:rsidRPr="00A44F29">
        <w:rPr>
          <w:rFonts w:cs="Times New Roman"/>
          <w:szCs w:val="24"/>
        </w:rPr>
        <w:t xml:space="preserve">El craqueo catalítico fluidizado juega un papel fundamental en una refinería de petróleo con proceso de conversión media, donde la efectividad del catalizador y su operación exitosa determinan su rentabilidad. En tal sentido es objetivo del presente estudio, evaluar qué consecuencias operacionales experimentará el reactor de craqueo catalítico fluidizado al procesar diferentes corrientes de alimentación. En el estudio se realiza una consulta bibliográfica fundamentando el proceso de craqueo catalítico y las herramientas fundamentales para su evaluación. Se determina utilizar el </w:t>
      </w:r>
      <w:r w:rsidRPr="00A44F29">
        <w:rPr>
          <w:rFonts w:cs="Times New Roman"/>
          <w:i/>
          <w:iCs/>
          <w:szCs w:val="24"/>
        </w:rPr>
        <w:t xml:space="preserve">software </w:t>
      </w:r>
      <w:proofErr w:type="spellStart"/>
      <w:r w:rsidRPr="00A44F29">
        <w:rPr>
          <w:rFonts w:cs="Times New Roman"/>
          <w:i/>
          <w:iCs/>
          <w:szCs w:val="24"/>
        </w:rPr>
        <w:t>Petro</w:t>
      </w:r>
      <w:proofErr w:type="spellEnd"/>
      <w:r w:rsidRPr="00A44F29">
        <w:rPr>
          <w:rFonts w:cs="Times New Roman"/>
          <w:i/>
          <w:iCs/>
          <w:szCs w:val="24"/>
        </w:rPr>
        <w:t xml:space="preserve">-SIM 6.0, </w:t>
      </w:r>
      <w:r w:rsidRPr="00A44F29">
        <w:rPr>
          <w:rFonts w:cs="Times New Roman"/>
          <w:szCs w:val="24"/>
        </w:rPr>
        <w:t xml:space="preserve">con la utilidad </w:t>
      </w:r>
      <w:r w:rsidRPr="00A44F29">
        <w:rPr>
          <w:rFonts w:cs="Times New Roman"/>
          <w:i/>
          <w:iCs/>
          <w:szCs w:val="24"/>
        </w:rPr>
        <w:t xml:space="preserve">FCC-SIM 6.0 </w:t>
      </w:r>
      <w:r w:rsidRPr="00A44F29">
        <w:rPr>
          <w:rFonts w:cs="Times New Roman"/>
          <w:szCs w:val="24"/>
        </w:rPr>
        <w:t xml:space="preserve">para la calibración del reactor y posterior evaluación del mismo. Se obtiene el modelo simulado del reactor utilizando las herramientas antes mencionadas. En la validación del mismo se obtienen errores relativos por debajo del 10 % y con el análisis de sensibilidad se determina que sigue un </w:t>
      </w:r>
      <w:r w:rsidRPr="00A44F29">
        <w:rPr>
          <w:rFonts w:cs="Times New Roman"/>
          <w:szCs w:val="24"/>
        </w:rPr>
        <w:lastRenderedPageBreak/>
        <w:t xml:space="preserve">comportamiento adecuado del proceso. El modelo se utiliza para la evaluación del reactor con las dietas Leona 22, </w:t>
      </w:r>
      <w:proofErr w:type="spellStart"/>
      <w:r w:rsidRPr="00A44F29">
        <w:rPr>
          <w:rFonts w:cs="Times New Roman"/>
          <w:szCs w:val="24"/>
        </w:rPr>
        <w:t>Urals</w:t>
      </w:r>
      <w:proofErr w:type="spellEnd"/>
      <w:r w:rsidRPr="00A44F29">
        <w:rPr>
          <w:rFonts w:cs="Times New Roman"/>
          <w:szCs w:val="24"/>
        </w:rPr>
        <w:t xml:space="preserve"> y Sahara </w:t>
      </w:r>
      <w:proofErr w:type="spellStart"/>
      <w:r w:rsidRPr="00A44F29">
        <w:rPr>
          <w:rFonts w:cs="Times New Roman"/>
          <w:i/>
          <w:iCs/>
          <w:szCs w:val="24"/>
        </w:rPr>
        <w:t>Blend</w:t>
      </w:r>
      <w:proofErr w:type="spellEnd"/>
      <w:r w:rsidRPr="00A44F29">
        <w:rPr>
          <w:rFonts w:cs="Times New Roman"/>
          <w:szCs w:val="24"/>
        </w:rPr>
        <w:t xml:space="preserve">. La misma reporta que la alimentación a partir del procesamiento del crudo </w:t>
      </w:r>
      <w:proofErr w:type="spellStart"/>
      <w:r w:rsidRPr="00A44F29">
        <w:rPr>
          <w:rFonts w:cs="Times New Roman"/>
          <w:szCs w:val="24"/>
        </w:rPr>
        <w:t>Urals</w:t>
      </w:r>
      <w:proofErr w:type="spellEnd"/>
      <w:r w:rsidRPr="00A44F29">
        <w:rPr>
          <w:rFonts w:cs="Times New Roman"/>
          <w:szCs w:val="24"/>
        </w:rPr>
        <w:t xml:space="preserve"> es la mejor opción, pues cumple con los requisitos físico-químicos e hidráulicos de la planta, mientras que el Leona 22 y el Sahara </w:t>
      </w:r>
      <w:proofErr w:type="spellStart"/>
      <w:r w:rsidRPr="00A44F29">
        <w:rPr>
          <w:rFonts w:cs="Times New Roman"/>
          <w:i/>
          <w:iCs/>
          <w:szCs w:val="24"/>
        </w:rPr>
        <w:t>Blend</w:t>
      </w:r>
      <w:proofErr w:type="spellEnd"/>
      <w:r w:rsidRPr="00A44F29">
        <w:rPr>
          <w:rFonts w:cs="Times New Roman"/>
          <w:i/>
          <w:iCs/>
          <w:szCs w:val="24"/>
        </w:rPr>
        <w:t xml:space="preserve"> </w:t>
      </w:r>
      <w:r w:rsidRPr="00A44F29">
        <w:rPr>
          <w:rFonts w:cs="Times New Roman"/>
          <w:szCs w:val="24"/>
        </w:rPr>
        <w:t>no son procesables porque no cumplen con los requerimientos hidráulicos. Se realizan además recomendaciones para el procesamiento de los mismos bajo otras condiciones.</w:t>
      </w:r>
      <w:r w:rsidR="009E59B9">
        <w:rPr>
          <w:rFonts w:cs="Times New Roman"/>
          <w:szCs w:val="24"/>
        </w:rPr>
        <w:t xml:space="preserve"> </w:t>
      </w:r>
    </w:p>
    <w:p w:rsidR="009E59B9" w:rsidRDefault="009E59B9" w:rsidP="004E59AB">
      <w:pPr>
        <w:spacing w:after="0"/>
        <w:rPr>
          <w:rFonts w:cs="Times New Roman"/>
          <w:szCs w:val="24"/>
        </w:rPr>
      </w:pPr>
      <w:r>
        <w:rPr>
          <w:rFonts w:cs="Times New Roman"/>
          <w:szCs w:val="24"/>
        </w:rPr>
        <w:t>Palabras claves: simulación, craqueo catalítico, evaluación.</w:t>
      </w:r>
      <w:bookmarkStart w:id="0" w:name="_GoBack"/>
      <w:bookmarkEnd w:id="0"/>
    </w:p>
    <w:p w:rsidR="009061A5" w:rsidRPr="00907B97" w:rsidRDefault="009061A5" w:rsidP="00FF3346">
      <w:pPr>
        <w:spacing w:after="0"/>
        <w:rPr>
          <w:rFonts w:cs="Times New Roman"/>
          <w:szCs w:val="24"/>
          <w:lang w:val="en-US"/>
        </w:rPr>
      </w:pPr>
      <w:r w:rsidRPr="00907B97">
        <w:rPr>
          <w:rFonts w:cs="Times New Roman"/>
          <w:b/>
          <w:i/>
          <w:szCs w:val="24"/>
          <w:lang w:val="en-US"/>
        </w:rPr>
        <w:t>Abstract:</w:t>
      </w:r>
      <w:r w:rsidRPr="00907B97">
        <w:rPr>
          <w:rFonts w:cs="Times New Roman"/>
          <w:szCs w:val="24"/>
          <w:lang w:val="en-US"/>
        </w:rPr>
        <w:t xml:space="preserve"> </w:t>
      </w:r>
    </w:p>
    <w:p w:rsidR="009061A5" w:rsidRPr="00A44F29" w:rsidRDefault="00A44F29" w:rsidP="004E59AB">
      <w:pPr>
        <w:spacing w:after="0" w:line="276" w:lineRule="auto"/>
        <w:rPr>
          <w:rFonts w:cs="Times New Roman"/>
          <w:b/>
          <w:i/>
          <w:szCs w:val="24"/>
          <w:lang w:val="en-US"/>
        </w:rPr>
      </w:pPr>
      <w:r w:rsidRPr="00A44F29">
        <w:rPr>
          <w:rFonts w:cs="Times New Roman"/>
          <w:i/>
          <w:szCs w:val="24"/>
          <w:lang w:val="en-US"/>
        </w:rPr>
        <w:t xml:space="preserve">The fluidized catalytic cracking plays a fundamental role in an oil refinery with medium conversion process, where the effectiveness of the catalyst and its successful operation determine its profitability. This study has the goal to evaluate the operational consequences that will experience the fluidized catalytic cracking reactor when processing different feed currents. In the study, a bibliographic consultation is carried out, basing the catalytic cracking process and the fundamental tools for its evaluation. It is determined to use Petro-SIM 6.0 software, with the FCC-SIM 6.0 utility for reactor calibration and subsequent evaluation. The methodology used to calibrate the reactor using the aforementioned tools is presented and were obtain relatives error below 10 %. The model used for the evaluation with the Leona 22, Urals and Sahara Blend diets is validated by determining the relative error after the reactor is calibrated and with a sensitivity analysis to check the behavior of the reactor. The evaluation reports that the Urals is the best option, since it meets the hydraulic and physical-chemical requirements of the plant, while the Leona 22 and the Sahara Blend are not </w:t>
      </w:r>
      <w:proofErr w:type="spellStart"/>
      <w:r w:rsidRPr="00A44F29">
        <w:rPr>
          <w:rFonts w:cs="Times New Roman"/>
          <w:i/>
          <w:szCs w:val="24"/>
          <w:lang w:val="en-US"/>
        </w:rPr>
        <w:t>processable</w:t>
      </w:r>
      <w:proofErr w:type="spellEnd"/>
      <w:r w:rsidRPr="00A44F29">
        <w:rPr>
          <w:rFonts w:cs="Times New Roman"/>
          <w:i/>
          <w:szCs w:val="24"/>
          <w:lang w:val="en-US"/>
        </w:rPr>
        <w:t xml:space="preserve"> in the plant because they do not meet the hydraulic requirements. Recommendations are also made for processing them under other conditions.</w:t>
      </w:r>
    </w:p>
    <w:p w:rsidR="009061A5" w:rsidRPr="00907B97" w:rsidRDefault="00907B97" w:rsidP="00FF3346">
      <w:pPr>
        <w:spacing w:after="0"/>
        <w:rPr>
          <w:rFonts w:cs="Times New Roman"/>
          <w:color w:val="FF0000"/>
          <w:szCs w:val="24"/>
        </w:rPr>
      </w:pPr>
      <w:r w:rsidRPr="00907B97">
        <w:rPr>
          <w:rFonts w:cs="Times New Roman"/>
          <w:szCs w:val="24"/>
        </w:rPr>
        <w:t>Palabras Claves: Simulación; Craqueo catalítico, Evaluación.</w:t>
      </w:r>
    </w:p>
    <w:p w:rsidR="00A21A1F" w:rsidRPr="00907B97" w:rsidRDefault="009061A5" w:rsidP="00FF3346">
      <w:pPr>
        <w:spacing w:after="0"/>
        <w:rPr>
          <w:rFonts w:cs="Times New Roman"/>
          <w:i/>
          <w:szCs w:val="24"/>
          <w:lang w:val="en-US"/>
        </w:rPr>
      </w:pPr>
      <w:r w:rsidRPr="00907B97">
        <w:rPr>
          <w:rFonts w:cs="Times New Roman"/>
          <w:i/>
          <w:szCs w:val="24"/>
          <w:lang w:val="en-US"/>
        </w:rPr>
        <w:t xml:space="preserve">Keywords: </w:t>
      </w:r>
      <w:r w:rsidR="00907B97" w:rsidRPr="00907B97">
        <w:rPr>
          <w:rStyle w:val="tlid-translation"/>
          <w:i/>
          <w:lang w:val="en-US"/>
        </w:rPr>
        <w:t>Simulation; Catalytic cracking, Evaluation.</w:t>
      </w:r>
      <w:r w:rsidR="009E59B9">
        <w:rPr>
          <w:rStyle w:val="tlid-translation"/>
          <w:i/>
          <w:lang w:val="en-US"/>
        </w:rPr>
        <w:t xml:space="preserve"> </w:t>
      </w:r>
    </w:p>
    <w:p w:rsidR="00A21A1F" w:rsidRPr="00992CF7" w:rsidRDefault="00992CF7" w:rsidP="00992CF7">
      <w:pPr>
        <w:spacing w:after="0"/>
        <w:rPr>
          <w:rFonts w:cs="Times New Roman"/>
          <w:b/>
          <w:szCs w:val="24"/>
        </w:rPr>
      </w:pPr>
      <w:r>
        <w:rPr>
          <w:rFonts w:cs="Times New Roman"/>
          <w:b/>
          <w:szCs w:val="24"/>
        </w:rPr>
        <w:t xml:space="preserve">1. </w:t>
      </w:r>
      <w:r w:rsidR="00A21A1F" w:rsidRPr="00992CF7">
        <w:rPr>
          <w:rFonts w:cs="Times New Roman"/>
          <w:b/>
          <w:szCs w:val="24"/>
        </w:rPr>
        <w:t>Introducción</w:t>
      </w:r>
    </w:p>
    <w:p w:rsidR="00522CE1" w:rsidRPr="00522CE1" w:rsidRDefault="00522CE1" w:rsidP="00522CE1">
      <w:pPr>
        <w:spacing w:after="0"/>
        <w:rPr>
          <w:rFonts w:cs="Times New Roman"/>
        </w:rPr>
      </w:pPr>
      <w:r w:rsidRPr="00522CE1">
        <w:rPr>
          <w:rFonts w:cs="Times New Roman"/>
        </w:rPr>
        <w:t xml:space="preserve">Para muchos especialistas, el craqueo catalítico fluidizado (FCC), es la clave para la rentabilidad y su operación exitosa determina si la refinería es o no competitiva en el mercado actual </w:t>
      </w:r>
      <w:r w:rsidRPr="00522CE1">
        <w:rPr>
          <w:rFonts w:cs="Times New Roman"/>
          <w:noProof/>
        </w:rPr>
        <w:t>[9].</w:t>
      </w:r>
    </w:p>
    <w:p w:rsidR="00522CE1" w:rsidRPr="00522CE1" w:rsidRDefault="00522CE1" w:rsidP="00522CE1">
      <w:pPr>
        <w:spacing w:after="0"/>
        <w:rPr>
          <w:rFonts w:cs="Times New Roman"/>
          <w:lang w:eastAsia="es-MX"/>
        </w:rPr>
      </w:pPr>
      <w:r w:rsidRPr="00522CE1">
        <w:rPr>
          <w:rFonts w:cs="Times New Roman"/>
          <w:lang w:eastAsia="es-MX"/>
        </w:rPr>
        <w:lastRenderedPageBreak/>
        <w:t xml:space="preserve">Los autores [2-7-3] coinciden que la función del proceso FCC es convertir fracciones pesadas de petróleo y de bajo valor comercial en productos de alta calidad como la gasolina de alto octano a partir del uso de un catalizador de naturaleza </w:t>
      </w:r>
      <w:proofErr w:type="spellStart"/>
      <w:r w:rsidRPr="00522CE1">
        <w:rPr>
          <w:rFonts w:cs="Times New Roman"/>
          <w:lang w:eastAsia="es-MX"/>
        </w:rPr>
        <w:t>zeolítica</w:t>
      </w:r>
      <w:proofErr w:type="spellEnd"/>
      <w:r w:rsidRPr="00522CE1">
        <w:rPr>
          <w:rFonts w:cs="Times New Roman"/>
          <w:lang w:eastAsia="es-MX"/>
        </w:rPr>
        <w:t>. Además, como subproductos se obtienen aceites pesados y gases ligeros que son utilizados como combustible dentro y fuera de la refinería.</w:t>
      </w:r>
    </w:p>
    <w:p w:rsidR="00522CE1" w:rsidRPr="00522CE1" w:rsidRDefault="00522CE1" w:rsidP="00522CE1">
      <w:pPr>
        <w:spacing w:after="0"/>
        <w:rPr>
          <w:rFonts w:cs="Times New Roman"/>
        </w:rPr>
      </w:pPr>
      <w:r w:rsidRPr="00522CE1">
        <w:rPr>
          <w:rFonts w:cs="Times New Roman"/>
        </w:rPr>
        <w:t xml:space="preserve">La característica fundamental de la unidad de craqueo catalítica es la unión de dos unidades: un reactor con una temperatura alrededor de 500 </w:t>
      </w:r>
      <w:smartTag w:uri="urn:schemas-microsoft-com:office:smarttags" w:element="metricconverter">
        <w:smartTagPr>
          <w:attr w:name="ProductID" w:val="0C"/>
        </w:smartTagPr>
        <w:r w:rsidRPr="00522CE1">
          <w:rPr>
            <w:rFonts w:cs="Times New Roman"/>
            <w:vertAlign w:val="superscript"/>
          </w:rPr>
          <w:t>0</w:t>
        </w:r>
        <w:r w:rsidRPr="00522CE1">
          <w:rPr>
            <w:rFonts w:cs="Times New Roman"/>
          </w:rPr>
          <w:t>C,</w:t>
        </w:r>
      </w:smartTag>
      <w:r w:rsidRPr="00522CE1">
        <w:rPr>
          <w:rFonts w:cs="Times New Roman"/>
        </w:rPr>
        <w:t xml:space="preserve"> donde el hidrocarburo suministrado en fase vapor se fragmenta en contacto con el catalizador a alta temperatura, y un regenerador que opera sobre los 680 </w:t>
      </w:r>
      <w:smartTag w:uri="urn:schemas-microsoft-com:office:smarttags" w:element="metricconverter">
        <w:smartTagPr>
          <w:attr w:name="ProductID" w:val="0C"/>
        </w:smartTagPr>
        <w:r w:rsidRPr="00522CE1">
          <w:rPr>
            <w:rFonts w:cs="Times New Roman"/>
            <w:vertAlign w:val="superscript"/>
          </w:rPr>
          <w:t>0</w:t>
        </w:r>
        <w:r w:rsidRPr="00522CE1">
          <w:rPr>
            <w:rFonts w:cs="Times New Roman"/>
          </w:rPr>
          <w:t>C</w:t>
        </w:r>
      </w:smartTag>
      <w:r w:rsidRPr="00522CE1">
        <w:rPr>
          <w:rFonts w:cs="Times New Roman"/>
        </w:rPr>
        <w:t>, a donde se envía el catalizador ya agotado y se reducen los depósitos de carbono hasta el 0,4 – 0,8 % peso. Pasados 5 − 10 minutos las partículas calientes se devuelven al reactor [8].</w:t>
      </w:r>
    </w:p>
    <w:p w:rsidR="00522CE1" w:rsidRPr="00522CE1" w:rsidRDefault="00522CE1" w:rsidP="00522CE1">
      <w:pPr>
        <w:spacing w:after="0"/>
        <w:rPr>
          <w:rFonts w:cs="Times New Roman"/>
        </w:rPr>
      </w:pPr>
      <w:r w:rsidRPr="00522CE1">
        <w:rPr>
          <w:rFonts w:cs="Times New Roman"/>
        </w:rPr>
        <w:t>Típicamente las unidades de FCC se conforman de las secciones: reacción-regeneración, fraccionamiento y finales ligeros, en las dos últimas se obtienen los productos de valor comercial [4].</w:t>
      </w:r>
    </w:p>
    <w:p w:rsidR="00522CE1" w:rsidRPr="00522CE1" w:rsidRDefault="00522CE1" w:rsidP="00522CE1">
      <w:pPr>
        <w:spacing w:after="0"/>
        <w:rPr>
          <w:rFonts w:cs="Times New Roman"/>
        </w:rPr>
      </w:pPr>
      <w:r w:rsidRPr="00522CE1">
        <w:rPr>
          <w:rStyle w:val="longtext"/>
          <w:rFonts w:cs="Times New Roman"/>
        </w:rPr>
        <w:t xml:space="preserve">La unidad moderna FCC puede aceptar una amplia gama de materias primas </w:t>
      </w:r>
      <w:r w:rsidRPr="00522CE1">
        <w:rPr>
          <w:rFonts w:cs="Times New Roman"/>
        </w:rPr>
        <w:t>[5].</w:t>
      </w:r>
      <w:r w:rsidRPr="00522CE1">
        <w:rPr>
          <w:rStyle w:val="longtext"/>
          <w:rFonts w:cs="Times New Roman"/>
        </w:rPr>
        <w:t xml:space="preserve">Dicha </w:t>
      </w:r>
      <w:r w:rsidRPr="00522CE1">
        <w:rPr>
          <w:rFonts w:cs="Times New Roman"/>
        </w:rPr>
        <w:t>alimentación proviene de los fondos de la destilación atmosférica o de los destilados y/o fondos de la torre de vacío [6].</w:t>
      </w:r>
    </w:p>
    <w:p w:rsidR="00522CE1" w:rsidRPr="00522CE1" w:rsidRDefault="00522CE1" w:rsidP="00522CE1">
      <w:pPr>
        <w:spacing w:after="0"/>
        <w:rPr>
          <w:rFonts w:cs="Times New Roman"/>
        </w:rPr>
      </w:pPr>
      <w:r w:rsidRPr="00522CE1">
        <w:rPr>
          <w:rFonts w:cs="Times New Roman"/>
        </w:rPr>
        <w:t xml:space="preserve">El inyecto a la unidad constituye una de las variables más importantes. Sus características inciden sobre la conversión, funcionamiento y la calidad de los productos obtenidos. Su calidad está determinada por los tipos y proporciones de los hidrocarburos que lo constituyen, además por la cantidad y características de las impurezas presentes en el mismo, así como  por el proceso de refinación que las generó. Un cambio en la calidad de la carga puede conllevar a la necesidad de cambiar: el flujo de alimentación programado de la misma, los parámetros tecnológicos e incluso algunos aspectos del diseño [2-7]. </w:t>
      </w:r>
    </w:p>
    <w:p w:rsidR="00522CE1" w:rsidRPr="00522CE1" w:rsidRDefault="00522CE1" w:rsidP="00522CE1">
      <w:pPr>
        <w:spacing w:after="0"/>
        <w:rPr>
          <w:rFonts w:cs="Times New Roman"/>
          <w:lang w:val="es-AR" w:eastAsia="es-MX"/>
        </w:rPr>
      </w:pPr>
      <w:r w:rsidRPr="00522CE1">
        <w:rPr>
          <w:rFonts w:cs="Times New Roman"/>
          <w:lang w:eastAsia="es-MX"/>
        </w:rPr>
        <w:t xml:space="preserve">El craqueo catalítico es un proceso complejo y se deben lograr tres equilibrios para su buen funcionamiento y estabilidad </w:t>
      </w:r>
      <w:r w:rsidRPr="00522CE1">
        <w:rPr>
          <w:rFonts w:cs="Times New Roman"/>
        </w:rPr>
        <w:t xml:space="preserve">[2-5]: </w:t>
      </w:r>
      <w:r w:rsidRPr="00522CE1">
        <w:rPr>
          <w:rFonts w:cs="Times New Roman"/>
          <w:lang w:eastAsia="es-MX"/>
        </w:rPr>
        <w:t xml:space="preserve">equilibrio de calor o energía, llamado </w:t>
      </w:r>
      <w:r w:rsidRPr="00522CE1">
        <w:rPr>
          <w:rFonts w:cs="Times New Roman"/>
          <w:bCs/>
          <w:lang w:eastAsia="es-MX"/>
        </w:rPr>
        <w:t xml:space="preserve">balance </w:t>
      </w:r>
      <w:r w:rsidRPr="00522CE1">
        <w:rPr>
          <w:rFonts w:cs="Times New Roman"/>
          <w:bCs/>
          <w:lang w:eastAsia="es-MX"/>
        </w:rPr>
        <w:lastRenderedPageBreak/>
        <w:t xml:space="preserve">térmico, </w:t>
      </w:r>
      <w:r w:rsidRPr="00522CE1">
        <w:rPr>
          <w:rFonts w:cs="Times New Roman"/>
          <w:lang w:eastAsia="es-MX"/>
        </w:rPr>
        <w:t xml:space="preserve">equilibrio de presiones, llamado </w:t>
      </w:r>
      <w:r w:rsidRPr="00522CE1">
        <w:rPr>
          <w:rFonts w:cs="Times New Roman"/>
          <w:bCs/>
          <w:lang w:eastAsia="es-MX"/>
        </w:rPr>
        <w:t xml:space="preserve">balance de presiones y </w:t>
      </w:r>
      <w:r w:rsidRPr="00522CE1">
        <w:rPr>
          <w:rFonts w:cs="Times New Roman"/>
          <w:lang w:eastAsia="es-MX"/>
        </w:rPr>
        <w:t xml:space="preserve">equilibrio químico o de coque, llamado </w:t>
      </w:r>
      <w:r w:rsidRPr="00522CE1">
        <w:rPr>
          <w:rFonts w:cs="Times New Roman"/>
          <w:bCs/>
          <w:lang w:eastAsia="es-MX"/>
        </w:rPr>
        <w:t>balance de carbono</w:t>
      </w:r>
      <w:r>
        <w:rPr>
          <w:rFonts w:cs="Times New Roman"/>
          <w:bCs/>
          <w:lang w:eastAsia="es-MX"/>
        </w:rPr>
        <w:t>.</w:t>
      </w:r>
    </w:p>
    <w:p w:rsidR="00522CE1" w:rsidRPr="00522CE1" w:rsidRDefault="00522CE1" w:rsidP="00522CE1">
      <w:pPr>
        <w:spacing w:after="0"/>
        <w:rPr>
          <w:rFonts w:cs="Times New Roman"/>
        </w:rPr>
      </w:pPr>
      <w:r w:rsidRPr="00522CE1">
        <w:rPr>
          <w:rFonts w:cs="Times New Roman"/>
        </w:rPr>
        <w:t xml:space="preserve">La complejidad de mantener estos equilibrios estriba en la relación existente entre las muchas variables que intervienen en el proceso ya que la alteración en una variable hace que otras variables se ajusten por sí mismas, para que el convertidor encuentre su nuevo punto de equilibrio, lo que acarrea también alteraciones en los rendimientos y calidad de los productos. </w:t>
      </w:r>
    </w:p>
    <w:p w:rsidR="00522CE1" w:rsidRPr="00522CE1" w:rsidRDefault="00522CE1" w:rsidP="00522CE1">
      <w:pPr>
        <w:spacing w:after="0"/>
        <w:rPr>
          <w:rFonts w:cs="Times New Roman"/>
        </w:rPr>
      </w:pPr>
      <w:r w:rsidRPr="00522CE1">
        <w:rPr>
          <w:rFonts w:cs="Times New Roman"/>
        </w:rPr>
        <w:t xml:space="preserve">En tal sentido, </w:t>
      </w:r>
      <w:r w:rsidRPr="00522CE1">
        <w:rPr>
          <w:rFonts w:cs="Times New Roman"/>
          <w:lang w:eastAsia="es-ES"/>
        </w:rPr>
        <w:t xml:space="preserve">la Refinería Cienfuegos S.A, objeto de estudio, fue reevaluada para procesar la mezcla de crudos constituida por 12% volumen de crudo Merey 16 y 88 % volumen de Mesa 30. </w:t>
      </w:r>
      <w:r w:rsidRPr="00522CE1">
        <w:rPr>
          <w:rFonts w:cs="Times New Roman"/>
        </w:rPr>
        <w:t>Debido a la baja disponibilidad del segundo, se sugirió la utilización de crudos de oportunidad que por lo general son más pesados y con mayor contenido de contaminantes. Por lo que es necesario identificar posibles impactos operacionales, tanto en las unidades existentes como en las nuevas que forman parte del Proyecto Fase I, con el propósito de asimilar los diferentes crudos manteniendo los rendimientos esperados.</w:t>
      </w:r>
    </w:p>
    <w:p w:rsidR="00522CE1" w:rsidRPr="00522CE1" w:rsidRDefault="00522CE1" w:rsidP="00522CE1">
      <w:r w:rsidRPr="00522CE1">
        <w:rPr>
          <w:rFonts w:cs="Times New Roman"/>
        </w:rPr>
        <w:t xml:space="preserve">Con el fin de identificar estos posibles impactos operacionales y proponer los cambios operacionales necesarios ante cambios de dieta, es objetivo del trabajo obtener un modelo de simulación que permita evaluar diferentes alimentaciones. Para ello se seleccionó el simulador gráfico de procesos </w:t>
      </w:r>
      <w:proofErr w:type="spellStart"/>
      <w:r w:rsidRPr="00522CE1">
        <w:rPr>
          <w:rFonts w:cs="Times New Roman"/>
          <w:i/>
        </w:rPr>
        <w:t>Petro</w:t>
      </w:r>
      <w:proofErr w:type="spellEnd"/>
      <w:r w:rsidRPr="00522CE1">
        <w:rPr>
          <w:rFonts w:cs="Times New Roman"/>
          <w:i/>
        </w:rPr>
        <w:t>-SIM</w:t>
      </w:r>
      <w:r w:rsidRPr="00522CE1">
        <w:rPr>
          <w:rFonts w:cs="Times New Roman"/>
        </w:rPr>
        <w:t xml:space="preserve"> que combina la destacada tecnología </w:t>
      </w:r>
      <w:proofErr w:type="spellStart"/>
      <w:r w:rsidRPr="00522CE1">
        <w:rPr>
          <w:rFonts w:cs="Times New Roman"/>
          <w:i/>
        </w:rPr>
        <w:t>Profimatics</w:t>
      </w:r>
      <w:proofErr w:type="spellEnd"/>
      <w:r w:rsidRPr="00522CE1">
        <w:rPr>
          <w:rFonts w:cs="Times New Roman"/>
          <w:i/>
        </w:rPr>
        <w:t xml:space="preserve"> </w:t>
      </w:r>
      <w:r w:rsidRPr="00522CE1">
        <w:rPr>
          <w:rFonts w:cs="Times New Roman"/>
        </w:rPr>
        <w:t xml:space="preserve">de KBC con un amplio conjunto de modelos de reactor estándares de KBC, que incluye: </w:t>
      </w:r>
      <w:r w:rsidRPr="00522CE1">
        <w:rPr>
          <w:rFonts w:cs="Times New Roman"/>
          <w:i/>
        </w:rPr>
        <w:t xml:space="preserve">Fluid </w:t>
      </w:r>
      <w:proofErr w:type="spellStart"/>
      <w:r w:rsidRPr="00522CE1">
        <w:rPr>
          <w:rFonts w:cs="Times New Roman"/>
          <w:i/>
        </w:rPr>
        <w:t>Catalytic</w:t>
      </w:r>
      <w:proofErr w:type="spellEnd"/>
      <w:r w:rsidRPr="00522CE1">
        <w:rPr>
          <w:rFonts w:cs="Times New Roman"/>
          <w:i/>
        </w:rPr>
        <w:t xml:space="preserve"> Cracker</w:t>
      </w:r>
      <w:r w:rsidRPr="00522CE1">
        <w:rPr>
          <w:rFonts w:cs="Times New Roman"/>
        </w:rPr>
        <w:t xml:space="preserve"> (FCC-SIM) para craqueo catalítico del fluido.</w:t>
      </w:r>
    </w:p>
    <w:p w:rsidR="005F74C1" w:rsidRPr="00022A54" w:rsidRDefault="005F74C1" w:rsidP="005F74C1">
      <w:pPr>
        <w:pStyle w:val="Prrafodelista"/>
        <w:numPr>
          <w:ilvl w:val="0"/>
          <w:numId w:val="3"/>
        </w:numPr>
        <w:rPr>
          <w:b/>
          <w:vanish/>
          <w:szCs w:val="24"/>
        </w:rPr>
      </w:pPr>
      <w:r w:rsidRPr="005F74C1">
        <w:rPr>
          <w:vanish/>
          <w:szCs w:val="24"/>
        </w:rPr>
        <w:t xml:space="preserve">Escribe un texto o la dirección de un sitio, o bien, </w:t>
      </w:r>
      <w:hyperlink r:id="rId12" w:history="1">
        <w:r w:rsidRPr="00022A54">
          <w:rPr>
            <w:rStyle w:val="Hipervnculo"/>
            <w:b/>
            <w:vanish/>
            <w:color w:val="auto"/>
            <w:szCs w:val="24"/>
          </w:rPr>
          <w:t>traduce un documento</w:t>
        </w:r>
      </w:hyperlink>
      <w:r w:rsidRPr="00022A54">
        <w:rPr>
          <w:b/>
          <w:vanish/>
          <w:szCs w:val="24"/>
        </w:rPr>
        <w:t>.</w:t>
      </w:r>
    </w:p>
    <w:p w:rsidR="005F74C1" w:rsidRPr="00022A54" w:rsidRDefault="009E59B9" w:rsidP="005F74C1">
      <w:pPr>
        <w:pStyle w:val="Prrafodelista"/>
        <w:numPr>
          <w:ilvl w:val="0"/>
          <w:numId w:val="3"/>
        </w:numPr>
        <w:rPr>
          <w:b/>
          <w:vanish/>
          <w:szCs w:val="24"/>
        </w:rPr>
      </w:pPr>
      <w:hyperlink r:id="rId13" w:history="1">
        <w:r w:rsidR="005F74C1" w:rsidRPr="00022A54">
          <w:rPr>
            <w:rStyle w:val="Hipervnculo"/>
            <w:b/>
            <w:vanish/>
            <w:color w:val="auto"/>
            <w:szCs w:val="24"/>
          </w:rPr>
          <w:t>Cancelar</w:t>
        </w:r>
      </w:hyperlink>
    </w:p>
    <w:p w:rsidR="005F74C1" w:rsidRPr="00022A54" w:rsidRDefault="005F74C1" w:rsidP="005F74C1">
      <w:pPr>
        <w:pStyle w:val="Prrafodelista"/>
        <w:numPr>
          <w:ilvl w:val="0"/>
          <w:numId w:val="3"/>
        </w:numPr>
        <w:rPr>
          <w:b/>
          <w:vanish/>
          <w:szCs w:val="24"/>
        </w:rPr>
      </w:pPr>
      <w:r w:rsidRPr="00022A54">
        <w:rPr>
          <w:b/>
          <w:vanish/>
          <w:szCs w:val="24"/>
        </w:rPr>
        <w:t xml:space="preserve">Mostrando traducción para </w:t>
      </w:r>
      <w:hyperlink r:id="rId14" w:history="1">
        <w:r w:rsidRPr="00022A54">
          <w:rPr>
            <w:rStyle w:val="Hipervnculo"/>
            <w:b/>
            <w:vanish/>
            <w:color w:val="auto"/>
            <w:szCs w:val="24"/>
          </w:rPr>
          <w:t xml:space="preserve">acid-treated natural aluminosilicates, </w:t>
        </w:r>
        <w:r w:rsidRPr="00022A54">
          <w:rPr>
            <w:rStyle w:val="Hipervnculo"/>
            <w:b/>
            <w:bCs/>
            <w:i/>
            <w:iCs/>
            <w:vanish/>
            <w:color w:val="auto"/>
            <w:szCs w:val="24"/>
          </w:rPr>
          <w:t>amorphous</w:t>
        </w:r>
        <w:r w:rsidRPr="00022A54">
          <w:rPr>
            <w:rStyle w:val="Hipervnculo"/>
            <w:b/>
            <w:vanish/>
            <w:color w:val="auto"/>
            <w:szCs w:val="24"/>
          </w:rPr>
          <w:t xml:space="preserve"> synthetic silica-alumina combinations, crystalline synthetic silica-alumina catalysts called zeolites or molecular sieves</w:t>
        </w:r>
      </w:hyperlink>
    </w:p>
    <w:p w:rsidR="005F74C1" w:rsidRPr="00022A54" w:rsidRDefault="005F74C1" w:rsidP="005F74C1">
      <w:pPr>
        <w:pStyle w:val="Prrafodelista"/>
        <w:numPr>
          <w:ilvl w:val="0"/>
          <w:numId w:val="3"/>
        </w:numPr>
        <w:rPr>
          <w:b/>
          <w:vanish/>
          <w:szCs w:val="24"/>
        </w:rPr>
      </w:pPr>
      <w:r w:rsidRPr="00022A54">
        <w:rPr>
          <w:b/>
          <w:vanish/>
          <w:szCs w:val="24"/>
        </w:rPr>
        <w:t xml:space="preserve">En su lugar, traducir del </w:t>
      </w:r>
      <w:hyperlink r:id="rId15" w:history="1">
        <w:r w:rsidRPr="00022A54">
          <w:rPr>
            <w:rStyle w:val="Hipervnculo"/>
            <w:b/>
            <w:vanish/>
            <w:color w:val="auto"/>
            <w:szCs w:val="24"/>
          </w:rPr>
          <w:t>acid-treated natural aluminosilicates, morphous synthetic silica-alumina combinations, crystalline synthetic silica-alumina catalysts called zeolites or molecular sieves</w:t>
        </w:r>
      </w:hyperlink>
    </w:p>
    <w:p w:rsidR="00A21A1F" w:rsidRDefault="00A21A1F" w:rsidP="00FF3346">
      <w:pPr>
        <w:spacing w:after="0"/>
        <w:rPr>
          <w:rFonts w:cs="Times New Roman"/>
          <w:b/>
          <w:szCs w:val="24"/>
        </w:rPr>
      </w:pPr>
      <w:r w:rsidRPr="00022A54">
        <w:rPr>
          <w:rFonts w:cs="Times New Roman"/>
          <w:b/>
          <w:szCs w:val="24"/>
        </w:rPr>
        <w:t>2. Metodología</w:t>
      </w:r>
    </w:p>
    <w:p w:rsidR="00992CF7" w:rsidRPr="00B912BA" w:rsidRDefault="00992CF7" w:rsidP="00992CF7">
      <w:pPr>
        <w:spacing w:after="0"/>
      </w:pPr>
      <w:r w:rsidRPr="00B912BA">
        <w:t xml:space="preserve">La unidad está diseñada con capacidad de 2841 t/d de una mezcla de  aceite no convertido de </w:t>
      </w:r>
      <w:proofErr w:type="spellStart"/>
      <w:r w:rsidRPr="00B912BA">
        <w:t>hidrocraqueo</w:t>
      </w:r>
      <w:proofErr w:type="spellEnd"/>
      <w:r w:rsidRPr="00B912BA">
        <w:t xml:space="preserve">  y aceite de la unidad de </w:t>
      </w:r>
      <w:proofErr w:type="spellStart"/>
      <w:r w:rsidRPr="00B912BA">
        <w:t>hidrocraqueo</w:t>
      </w:r>
      <w:proofErr w:type="spellEnd"/>
      <w:r w:rsidRPr="00B912BA">
        <w:t xml:space="preserve"> leve para la etapa expansión y 2150,4 t/d  de aceite de vacío (VGO) de destilación al vacío en Fase 1. </w:t>
      </w:r>
    </w:p>
    <w:p w:rsidR="00992CF7" w:rsidRPr="00B912BA" w:rsidRDefault="00992CF7" w:rsidP="00992CF7">
      <w:pPr>
        <w:spacing w:after="0"/>
      </w:pPr>
      <w:r w:rsidRPr="00B912BA">
        <w:t>El diseño de los equipos fue concebido para tres posibles modos de operación: maximizar gasolina, maximizar destilado y Fase I.</w:t>
      </w:r>
    </w:p>
    <w:p w:rsidR="00992CF7" w:rsidRDefault="00992CF7" w:rsidP="00992CF7">
      <w:pPr>
        <w:rPr>
          <w:lang w:eastAsia="es-MX"/>
        </w:rPr>
      </w:pPr>
      <w:r w:rsidRPr="00B912BA">
        <w:lastRenderedPageBreak/>
        <w:t>Para evaluar la unidad se obtiene el modelo de simulación a partir de la calibración del reactor lo que permite predecir los factores de calibración que muestran el comportamiento real del proceso de reacción. Para ello se utiliza</w:t>
      </w:r>
      <w:r w:rsidRPr="00B912BA" w:rsidDel="00036086">
        <w:t xml:space="preserve"> </w:t>
      </w:r>
      <w:r w:rsidRPr="00B912BA">
        <w:t xml:space="preserve">la información sobre alimentaciones, productos y condiciones de operación reales en el simulador </w:t>
      </w:r>
      <w:proofErr w:type="spellStart"/>
      <w:r w:rsidRPr="00B912BA">
        <w:rPr>
          <w:i/>
        </w:rPr>
        <w:t>Petro</w:t>
      </w:r>
      <w:proofErr w:type="spellEnd"/>
      <w:r w:rsidRPr="00B912BA">
        <w:rPr>
          <w:i/>
        </w:rPr>
        <w:t>-SIM 6.0.</w:t>
      </w:r>
      <w:r w:rsidRPr="00B912BA">
        <w:t xml:space="preserve"> Los datos necesarios para la calibración se recopilan del Libro de Procesos (AXENS, 2011).  La termodinámica del proceso la rige el modelo: </w:t>
      </w:r>
      <w:proofErr w:type="spellStart"/>
      <w:r w:rsidRPr="00B912BA">
        <w:rPr>
          <w:i/>
        </w:rPr>
        <w:t>Peng</w:t>
      </w:r>
      <w:proofErr w:type="spellEnd"/>
      <w:r w:rsidRPr="00B912BA">
        <w:rPr>
          <w:i/>
        </w:rPr>
        <w:t>-Robinson</w:t>
      </w:r>
      <w:r w:rsidRPr="00B912BA">
        <w:t xml:space="preserve">. </w:t>
      </w:r>
      <w:r w:rsidRPr="00B912BA">
        <w:rPr>
          <w:lang w:eastAsia="es-MX"/>
        </w:rPr>
        <w:t xml:space="preserve">Tras el proceso de calibración se obtiene un nuevo conjunto de datos que requiere ser validado esto se realiza determinándose el error relativo y un análisis de sensibilidad: </w:t>
      </w:r>
    </w:p>
    <w:p w:rsidR="00992CF7" w:rsidRPr="00B912BA" w:rsidRDefault="009E59B9" w:rsidP="00992CF7">
      <w:pPr>
        <w:rPr>
          <w:rFonts w:asciiTheme="minorHAnsi" w:hAnsiTheme="minorHAnsi" w:cs="Arial"/>
          <w:color w:val="000000"/>
        </w:rPr>
      </w:pPr>
      <m:oMath>
        <m:sSub>
          <m:sSubPr>
            <m:ctrlPr>
              <w:rPr>
                <w:rFonts w:ascii="Cambria Math" w:hAnsi="Cambria Math" w:cs="Arial"/>
                <w:i/>
                <w:color w:val="000000"/>
              </w:rPr>
            </m:ctrlPr>
          </m:sSubPr>
          <m:e>
            <m:r>
              <w:rPr>
                <w:rFonts w:ascii="Cambria Math" w:hAnsi="Cambria Math" w:cs="Arial"/>
                <w:color w:val="000000"/>
              </w:rPr>
              <m:t>e</m:t>
            </m:r>
          </m:e>
          <m:sub>
            <m:r>
              <w:rPr>
                <w:rFonts w:ascii="Cambria Math" w:hAnsi="Cambria Math" w:cs="Arial"/>
                <w:color w:val="000000"/>
              </w:rPr>
              <m:t>rel</m:t>
            </m:r>
          </m:sub>
        </m:sSub>
        <m:r>
          <w:rPr>
            <w:rFonts w:ascii="Cambria Math" w:hAnsi="Cambria Math" w:cs="Arial"/>
            <w:color w:val="000000"/>
          </w:rPr>
          <m:t>=</m:t>
        </m:r>
        <m:f>
          <m:fPr>
            <m:ctrlPr>
              <w:rPr>
                <w:rFonts w:ascii="Cambria Math" w:hAnsi="Cambria Math" w:cs="Arial"/>
                <w:i/>
                <w:color w:val="000000"/>
              </w:rPr>
            </m:ctrlPr>
          </m:fPr>
          <m:num>
            <m:d>
              <m:dPr>
                <m:begChr m:val="|"/>
                <m:endChr m:val="|"/>
                <m:ctrlPr>
                  <w:rPr>
                    <w:rFonts w:ascii="Cambria Math" w:hAnsi="Cambria Math" w:cs="Arial"/>
                    <w:i/>
                    <w:color w:val="000000"/>
                  </w:rPr>
                </m:ctrlPr>
              </m:dPr>
              <m:e>
                <m:sSub>
                  <m:sSubPr>
                    <m:ctrlPr>
                      <w:rPr>
                        <w:rFonts w:ascii="Cambria Math" w:hAnsi="Cambria Math" w:cs="Arial"/>
                        <w:i/>
                        <w:color w:val="000000"/>
                      </w:rPr>
                    </m:ctrlPr>
                  </m:sSubPr>
                  <m:e>
                    <m:r>
                      <w:rPr>
                        <w:rFonts w:ascii="Cambria Math" w:hAnsi="Cambria Math" w:cs="Arial"/>
                        <w:color w:val="000000"/>
                      </w:rPr>
                      <m:t>X</m:t>
                    </m:r>
                  </m:e>
                  <m:sub>
                    <m:r>
                      <w:rPr>
                        <w:rFonts w:ascii="Cambria Math" w:hAnsi="Cambria Math" w:cs="Arial"/>
                        <w:color w:val="000000"/>
                      </w:rPr>
                      <m:t>diseño</m:t>
                    </m:r>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X</m:t>
                    </m:r>
                  </m:e>
                  <m:sub>
                    <m:r>
                      <w:rPr>
                        <w:rFonts w:ascii="Cambria Math" w:hAnsi="Cambria Math" w:cs="Arial"/>
                        <w:color w:val="000000"/>
                      </w:rPr>
                      <m:t>calculado</m:t>
                    </m:r>
                  </m:sub>
                </m:sSub>
              </m:e>
            </m:d>
          </m:num>
          <m:den>
            <m:sSub>
              <m:sSubPr>
                <m:ctrlPr>
                  <w:rPr>
                    <w:rFonts w:ascii="Cambria Math" w:hAnsi="Cambria Math" w:cs="Arial"/>
                    <w:i/>
                    <w:color w:val="000000"/>
                  </w:rPr>
                </m:ctrlPr>
              </m:sSubPr>
              <m:e>
                <m:r>
                  <w:rPr>
                    <w:rFonts w:ascii="Cambria Math" w:hAnsi="Cambria Math" w:cs="Arial"/>
                    <w:color w:val="000000"/>
                  </w:rPr>
                  <m:t>X</m:t>
                </m:r>
              </m:e>
              <m:sub>
                <m:r>
                  <w:rPr>
                    <w:rFonts w:ascii="Cambria Math" w:hAnsi="Cambria Math" w:cs="Arial"/>
                    <w:color w:val="000000"/>
                  </w:rPr>
                  <m:t>diseño</m:t>
                </m:r>
              </m:sub>
            </m:sSub>
          </m:den>
        </m:f>
      </m:oMath>
      <w:r w:rsidR="00992CF7" w:rsidRPr="00B912BA">
        <w:rPr>
          <w:rFonts w:asciiTheme="minorHAnsi" w:hAnsiTheme="minorHAnsi" w:cs="Arial"/>
          <w:color w:val="000000"/>
        </w:rPr>
        <w:t xml:space="preserve">                                                                  </w:t>
      </w:r>
      <w:r w:rsidR="00992CF7">
        <w:rPr>
          <w:rFonts w:asciiTheme="minorHAnsi" w:hAnsiTheme="minorHAnsi" w:cs="Arial"/>
          <w:color w:val="000000"/>
        </w:rPr>
        <w:t xml:space="preserve">                                         (</w:t>
      </w:r>
      <w:r w:rsidR="00992CF7" w:rsidRPr="00B912BA">
        <w:rPr>
          <w:rFonts w:asciiTheme="minorHAnsi" w:hAnsiTheme="minorHAnsi" w:cs="Arial"/>
          <w:color w:val="000000"/>
        </w:rPr>
        <w:t>1</w:t>
      </w:r>
      <w:r w:rsidR="00992CF7">
        <w:rPr>
          <w:rFonts w:asciiTheme="minorHAnsi" w:hAnsiTheme="minorHAnsi" w:cs="Arial"/>
          <w:color w:val="000000"/>
        </w:rPr>
        <w:t>)</w:t>
      </w:r>
    </w:p>
    <w:p w:rsidR="00992CF7" w:rsidRPr="00B912BA" w:rsidRDefault="00992CF7" w:rsidP="00992CF7">
      <w:pPr>
        <w:spacing w:after="0"/>
      </w:pPr>
      <w:r w:rsidRPr="00B912BA">
        <w:t>Para el análisis de sensibilidad se varía el flujo másico de las corrientes de entrada desde el 60-75 % de la capacidad de la unidad. Se determina este intervalo, dado que en el diseño de la planta el licenciante prevé que la unidad no puede operar a menos del 60 % de la capacidad desde el punto de vista hidráulico y no más del 75 % para cargas directas de plantas de vacío. Se analiza el comportamiento de las temperaturas de la cama densa, flujo de aire de combustión y el flujo de catalizador.</w:t>
      </w:r>
    </w:p>
    <w:p w:rsidR="00992CF7" w:rsidRPr="00992CF7" w:rsidRDefault="00992CF7" w:rsidP="00992CF7">
      <w:r w:rsidRPr="00B912BA">
        <w:t xml:space="preserve">Tras obtenerse y validarse el modelo se procede a la evaluación de los distintos gasóleos de vacío donde sus características son obtenidas a partir del análisis de los </w:t>
      </w:r>
      <w:proofErr w:type="spellStart"/>
      <w:r w:rsidRPr="00B912BA">
        <w:rPr>
          <w:i/>
          <w:iCs/>
        </w:rPr>
        <w:t>assays</w:t>
      </w:r>
      <w:proofErr w:type="spellEnd"/>
      <w:r w:rsidRPr="00B912BA">
        <w:rPr>
          <w:i/>
          <w:iCs/>
        </w:rPr>
        <w:t xml:space="preserve"> </w:t>
      </w:r>
      <w:r w:rsidRPr="00B912BA">
        <w:t>de estos crudos (Tabla 1) conciliados con los resultados obtenidos por el departamento de tecnolo</w:t>
      </w:r>
      <w:r w:rsidR="00522CE1">
        <w:t>gía en evaluaciones anteriores</w:t>
      </w:r>
    </w:p>
    <w:p w:rsidR="00731BDD" w:rsidRPr="00731BDD" w:rsidRDefault="00731BDD" w:rsidP="00731BDD">
      <w:pPr>
        <w:spacing w:after="0"/>
        <w:jc w:val="left"/>
        <w:rPr>
          <w:b/>
          <w:sz w:val="20"/>
          <w:szCs w:val="24"/>
        </w:rPr>
      </w:pPr>
      <w:r w:rsidRPr="00731BDD">
        <w:rPr>
          <w:b/>
          <w:sz w:val="20"/>
          <w:szCs w:val="24"/>
        </w:rPr>
        <w:t>Tabla1. Mezclas de crudos utilizadas en la evaluación</w:t>
      </w:r>
    </w:p>
    <w:tbl>
      <w:tblPr>
        <w:tblStyle w:val="Sombreadoclaro"/>
        <w:tblW w:w="5000" w:type="pct"/>
        <w:jc w:val="center"/>
        <w:tblLook w:val="0620" w:firstRow="1" w:lastRow="0" w:firstColumn="0" w:lastColumn="0" w:noHBand="1" w:noVBand="1"/>
      </w:tblPr>
      <w:tblGrid>
        <w:gridCol w:w="1016"/>
        <w:gridCol w:w="1016"/>
        <w:gridCol w:w="1017"/>
        <w:gridCol w:w="1017"/>
        <w:gridCol w:w="1017"/>
        <w:gridCol w:w="1017"/>
        <w:gridCol w:w="1608"/>
        <w:gridCol w:w="1012"/>
      </w:tblGrid>
      <w:tr w:rsidR="00CC36AE" w:rsidRPr="00CC36AE" w:rsidTr="00CC36AE">
        <w:trPr>
          <w:cnfStyle w:val="100000000000" w:firstRow="1" w:lastRow="0" w:firstColumn="0" w:lastColumn="0" w:oddVBand="0" w:evenVBand="0" w:oddHBand="0" w:evenHBand="0" w:firstRowFirstColumn="0" w:firstRowLastColumn="0" w:lastRowFirstColumn="0" w:lastRowLastColumn="0"/>
          <w:trHeight w:val="300"/>
          <w:jc w:val="center"/>
        </w:trPr>
        <w:tc>
          <w:tcPr>
            <w:tcW w:w="583" w:type="pct"/>
            <w:vAlign w:val="center"/>
            <w:hideMark/>
          </w:tcPr>
          <w:p w:rsidR="00CC36AE" w:rsidRPr="00CC36AE" w:rsidRDefault="00CC36AE" w:rsidP="00CC36AE">
            <w:pPr>
              <w:spacing w:line="240" w:lineRule="auto"/>
              <w:jc w:val="center"/>
              <w:rPr>
                <w:rFonts w:eastAsia="Times New Roman"/>
                <w:color w:val="000000"/>
                <w:sz w:val="18"/>
                <w:szCs w:val="24"/>
              </w:rPr>
            </w:pPr>
          </w:p>
        </w:tc>
        <w:tc>
          <w:tcPr>
            <w:tcW w:w="583" w:type="pct"/>
            <w:vAlign w:val="center"/>
            <w:hideMark/>
          </w:tcPr>
          <w:p w:rsidR="00CC36AE" w:rsidRPr="00CC36AE" w:rsidRDefault="00CC36AE" w:rsidP="00CC36AE">
            <w:pPr>
              <w:spacing w:line="240" w:lineRule="auto"/>
              <w:jc w:val="center"/>
              <w:rPr>
                <w:rFonts w:eastAsia="Times New Roman"/>
                <w:color w:val="000000"/>
                <w:sz w:val="18"/>
                <w:szCs w:val="24"/>
              </w:rPr>
            </w:pPr>
          </w:p>
        </w:tc>
        <w:tc>
          <w:tcPr>
            <w:tcW w:w="2330" w:type="pct"/>
            <w:gridSpan w:val="4"/>
            <w:vAlign w:val="center"/>
            <w:hideMark/>
          </w:tcPr>
          <w:p w:rsidR="00CC36AE" w:rsidRPr="00CC36AE" w:rsidRDefault="00CC36AE" w:rsidP="00CC36AE">
            <w:pPr>
              <w:spacing w:line="240" w:lineRule="auto"/>
              <w:jc w:val="center"/>
              <w:rPr>
                <w:rFonts w:eastAsia="Times New Roman"/>
                <w:color w:val="000000"/>
                <w:sz w:val="18"/>
                <w:szCs w:val="24"/>
              </w:rPr>
            </w:pPr>
            <w:r w:rsidRPr="00CC36AE">
              <w:rPr>
                <w:rFonts w:eastAsia="Times New Roman"/>
                <w:color w:val="000000"/>
                <w:sz w:val="18"/>
                <w:szCs w:val="24"/>
              </w:rPr>
              <w:t>Crudos</w:t>
            </w:r>
          </w:p>
        </w:tc>
        <w:tc>
          <w:tcPr>
            <w:tcW w:w="922" w:type="pct"/>
            <w:noWrap/>
            <w:vAlign w:val="center"/>
            <w:hideMark/>
          </w:tcPr>
          <w:p w:rsidR="00CC36AE" w:rsidRPr="00CC36AE" w:rsidRDefault="00CC36AE" w:rsidP="00CC36AE">
            <w:pPr>
              <w:spacing w:line="240" w:lineRule="auto"/>
              <w:jc w:val="center"/>
              <w:rPr>
                <w:rFonts w:eastAsia="Times New Roman"/>
                <w:color w:val="000000"/>
                <w:sz w:val="18"/>
                <w:szCs w:val="24"/>
              </w:rPr>
            </w:pPr>
          </w:p>
        </w:tc>
        <w:tc>
          <w:tcPr>
            <w:tcW w:w="583" w:type="pct"/>
            <w:noWrap/>
            <w:vAlign w:val="center"/>
            <w:hideMark/>
          </w:tcPr>
          <w:p w:rsidR="00CC36AE" w:rsidRPr="00CC36AE" w:rsidRDefault="00CC36AE" w:rsidP="00CC36AE">
            <w:pPr>
              <w:spacing w:line="240" w:lineRule="auto"/>
              <w:jc w:val="center"/>
              <w:rPr>
                <w:rFonts w:eastAsia="Times New Roman"/>
                <w:color w:val="000000"/>
                <w:sz w:val="18"/>
                <w:szCs w:val="24"/>
              </w:rPr>
            </w:pPr>
          </w:p>
        </w:tc>
      </w:tr>
      <w:tr w:rsidR="00CC36AE" w:rsidRPr="00731BDD" w:rsidTr="00CC36AE">
        <w:trPr>
          <w:trHeight w:val="495"/>
          <w:jc w:val="center"/>
        </w:trPr>
        <w:tc>
          <w:tcPr>
            <w:tcW w:w="583" w:type="pct"/>
            <w:vAlign w:val="center"/>
            <w:hideMark/>
          </w:tcPr>
          <w:p w:rsidR="00CC36AE" w:rsidRPr="00CC36AE" w:rsidRDefault="00CC36AE" w:rsidP="00CC36AE">
            <w:pPr>
              <w:spacing w:line="240" w:lineRule="auto"/>
              <w:jc w:val="center"/>
              <w:rPr>
                <w:rFonts w:eastAsia="Times New Roman"/>
                <w:b/>
                <w:bCs/>
                <w:color w:val="000000"/>
                <w:sz w:val="18"/>
                <w:szCs w:val="24"/>
              </w:rPr>
            </w:pPr>
            <w:r w:rsidRPr="00CC36AE">
              <w:rPr>
                <w:rFonts w:eastAsia="Times New Roman"/>
                <w:b/>
                <w:bCs/>
                <w:color w:val="000000"/>
                <w:sz w:val="18"/>
                <w:szCs w:val="24"/>
              </w:rPr>
              <w:t>Dietas</w:t>
            </w:r>
          </w:p>
        </w:tc>
        <w:tc>
          <w:tcPr>
            <w:tcW w:w="583" w:type="pct"/>
            <w:vAlign w:val="center"/>
            <w:hideMark/>
          </w:tcPr>
          <w:p w:rsidR="00CC36AE" w:rsidRPr="00CC36AE" w:rsidRDefault="00CC36AE" w:rsidP="00CC36AE">
            <w:pPr>
              <w:spacing w:line="240" w:lineRule="auto"/>
              <w:jc w:val="center"/>
              <w:rPr>
                <w:rFonts w:eastAsia="Times New Roman"/>
                <w:b/>
                <w:bCs/>
                <w:color w:val="000000"/>
                <w:sz w:val="18"/>
                <w:szCs w:val="24"/>
              </w:rPr>
            </w:pPr>
            <w:r w:rsidRPr="00CC36AE">
              <w:rPr>
                <w:rFonts w:eastAsia="Times New Roman"/>
                <w:b/>
                <w:bCs/>
                <w:color w:val="000000"/>
                <w:sz w:val="18"/>
                <w:szCs w:val="24"/>
                <w:vertAlign w:val="superscript"/>
              </w:rPr>
              <w:t>0</w:t>
            </w:r>
            <w:r w:rsidRPr="00CC36AE">
              <w:rPr>
                <w:rFonts w:eastAsia="Times New Roman"/>
                <w:b/>
                <w:bCs/>
                <w:color w:val="000000"/>
                <w:sz w:val="18"/>
                <w:szCs w:val="24"/>
              </w:rPr>
              <w:t>API</w:t>
            </w:r>
          </w:p>
        </w:tc>
        <w:tc>
          <w:tcPr>
            <w:tcW w:w="583" w:type="pct"/>
            <w:vAlign w:val="center"/>
            <w:hideMark/>
          </w:tcPr>
          <w:p w:rsidR="00CC36AE" w:rsidRPr="00CC36AE" w:rsidRDefault="00CC36AE" w:rsidP="00CC36AE">
            <w:pPr>
              <w:spacing w:line="240" w:lineRule="auto"/>
              <w:jc w:val="center"/>
              <w:rPr>
                <w:rFonts w:eastAsia="Times New Roman"/>
                <w:b/>
                <w:bCs/>
                <w:color w:val="000000"/>
                <w:sz w:val="18"/>
                <w:szCs w:val="24"/>
              </w:rPr>
            </w:pPr>
            <w:r w:rsidRPr="00CC36AE">
              <w:rPr>
                <w:rFonts w:eastAsia="Times New Roman"/>
                <w:b/>
                <w:bCs/>
                <w:color w:val="000000"/>
                <w:sz w:val="18"/>
                <w:szCs w:val="24"/>
              </w:rPr>
              <w:t>Merey 16</w:t>
            </w:r>
          </w:p>
        </w:tc>
        <w:tc>
          <w:tcPr>
            <w:tcW w:w="583" w:type="pct"/>
            <w:vAlign w:val="center"/>
            <w:hideMark/>
          </w:tcPr>
          <w:p w:rsidR="00CC36AE" w:rsidRPr="00CC36AE" w:rsidRDefault="00CC36AE" w:rsidP="00CC36AE">
            <w:pPr>
              <w:spacing w:line="240" w:lineRule="auto"/>
              <w:jc w:val="center"/>
              <w:rPr>
                <w:rFonts w:eastAsia="Times New Roman"/>
                <w:b/>
                <w:bCs/>
                <w:color w:val="000000"/>
                <w:sz w:val="18"/>
                <w:szCs w:val="24"/>
              </w:rPr>
            </w:pPr>
            <w:r w:rsidRPr="00CC36AE">
              <w:rPr>
                <w:rFonts w:eastAsia="Times New Roman"/>
                <w:b/>
                <w:bCs/>
                <w:color w:val="000000"/>
                <w:sz w:val="18"/>
                <w:szCs w:val="24"/>
              </w:rPr>
              <w:t>Mesa 30</w:t>
            </w:r>
          </w:p>
        </w:tc>
        <w:tc>
          <w:tcPr>
            <w:tcW w:w="583" w:type="pct"/>
            <w:vAlign w:val="center"/>
            <w:hideMark/>
          </w:tcPr>
          <w:p w:rsidR="00CC36AE" w:rsidRPr="00CC36AE" w:rsidRDefault="00CC36AE" w:rsidP="00CC36AE">
            <w:pPr>
              <w:spacing w:line="240" w:lineRule="auto"/>
              <w:jc w:val="center"/>
              <w:rPr>
                <w:rFonts w:eastAsia="Times New Roman"/>
                <w:b/>
                <w:bCs/>
                <w:color w:val="000000"/>
                <w:sz w:val="18"/>
                <w:szCs w:val="24"/>
              </w:rPr>
            </w:pPr>
            <w:r w:rsidRPr="00CC36AE">
              <w:rPr>
                <w:rFonts w:eastAsia="Times New Roman"/>
                <w:b/>
                <w:bCs/>
                <w:color w:val="000000"/>
                <w:sz w:val="18"/>
                <w:szCs w:val="24"/>
              </w:rPr>
              <w:t>Sahara</w:t>
            </w:r>
          </w:p>
        </w:tc>
        <w:tc>
          <w:tcPr>
            <w:tcW w:w="583" w:type="pct"/>
            <w:vAlign w:val="center"/>
            <w:hideMark/>
          </w:tcPr>
          <w:p w:rsidR="00CC36AE" w:rsidRPr="00CC36AE" w:rsidRDefault="00CC36AE" w:rsidP="00CC36AE">
            <w:pPr>
              <w:spacing w:line="240" w:lineRule="auto"/>
              <w:jc w:val="center"/>
              <w:rPr>
                <w:rFonts w:eastAsia="Times New Roman"/>
                <w:b/>
                <w:bCs/>
                <w:color w:val="000000"/>
                <w:sz w:val="18"/>
                <w:szCs w:val="24"/>
              </w:rPr>
            </w:pPr>
            <w:proofErr w:type="spellStart"/>
            <w:r w:rsidRPr="00CC36AE">
              <w:rPr>
                <w:rFonts w:eastAsia="Times New Roman"/>
                <w:b/>
                <w:bCs/>
                <w:color w:val="000000"/>
                <w:sz w:val="18"/>
                <w:szCs w:val="24"/>
              </w:rPr>
              <w:t>Urals</w:t>
            </w:r>
            <w:proofErr w:type="spellEnd"/>
          </w:p>
        </w:tc>
        <w:tc>
          <w:tcPr>
            <w:tcW w:w="922" w:type="pct"/>
            <w:vAlign w:val="center"/>
            <w:hideMark/>
          </w:tcPr>
          <w:p w:rsidR="00CC36AE" w:rsidRPr="00CC36AE" w:rsidRDefault="00CC36AE" w:rsidP="00CC36AE">
            <w:pPr>
              <w:spacing w:line="240" w:lineRule="auto"/>
              <w:jc w:val="center"/>
              <w:rPr>
                <w:rFonts w:eastAsia="Times New Roman"/>
                <w:b/>
                <w:bCs/>
                <w:color w:val="000000"/>
                <w:sz w:val="18"/>
                <w:szCs w:val="24"/>
              </w:rPr>
            </w:pPr>
            <w:r w:rsidRPr="00CC36AE">
              <w:rPr>
                <w:rFonts w:eastAsia="Times New Roman"/>
                <w:b/>
                <w:bCs/>
                <w:color w:val="000000"/>
                <w:sz w:val="18"/>
                <w:szCs w:val="24"/>
              </w:rPr>
              <w:t xml:space="preserve">Flujo </w:t>
            </w:r>
            <w:r w:rsidRPr="00731BDD">
              <w:rPr>
                <w:rFonts w:eastAsia="Times New Roman"/>
                <w:b/>
                <w:bCs/>
                <w:color w:val="000000"/>
                <w:sz w:val="18"/>
                <w:szCs w:val="24"/>
              </w:rPr>
              <w:t>másico</w:t>
            </w:r>
            <w:r w:rsidRPr="00CC36AE">
              <w:rPr>
                <w:rFonts w:eastAsia="Times New Roman"/>
                <w:b/>
                <w:bCs/>
                <w:color w:val="000000"/>
                <w:sz w:val="18"/>
                <w:szCs w:val="24"/>
              </w:rPr>
              <w:t xml:space="preserve"> (kg/h)</w:t>
            </w:r>
          </w:p>
        </w:tc>
        <w:tc>
          <w:tcPr>
            <w:tcW w:w="583" w:type="pct"/>
            <w:vAlign w:val="center"/>
            <w:hideMark/>
          </w:tcPr>
          <w:p w:rsidR="00CC36AE" w:rsidRPr="00CC36AE" w:rsidRDefault="00CC36AE" w:rsidP="00CC36AE">
            <w:pPr>
              <w:spacing w:line="240" w:lineRule="auto"/>
              <w:jc w:val="center"/>
              <w:rPr>
                <w:rFonts w:eastAsia="Times New Roman"/>
                <w:b/>
                <w:bCs/>
                <w:color w:val="000000"/>
                <w:sz w:val="18"/>
                <w:szCs w:val="24"/>
              </w:rPr>
            </w:pPr>
            <w:r w:rsidRPr="00CC36AE">
              <w:rPr>
                <w:rFonts w:eastAsia="Times New Roman"/>
                <w:b/>
                <w:bCs/>
                <w:color w:val="000000"/>
                <w:sz w:val="18"/>
                <w:szCs w:val="24"/>
              </w:rPr>
              <w:t>% de carga</w:t>
            </w:r>
          </w:p>
        </w:tc>
      </w:tr>
      <w:tr w:rsidR="00CC36AE" w:rsidRPr="00CC36AE" w:rsidTr="00CC36AE">
        <w:trPr>
          <w:trHeight w:val="300"/>
          <w:jc w:val="center"/>
        </w:trPr>
        <w:tc>
          <w:tcPr>
            <w:tcW w:w="583" w:type="pct"/>
            <w:vAlign w:val="center"/>
            <w:hideMark/>
          </w:tcPr>
          <w:p w:rsidR="00CC36AE" w:rsidRPr="00CC36AE" w:rsidRDefault="00CC36AE" w:rsidP="00CC36AE">
            <w:pPr>
              <w:spacing w:line="240" w:lineRule="auto"/>
              <w:jc w:val="center"/>
              <w:rPr>
                <w:rFonts w:eastAsia="Times New Roman"/>
                <w:color w:val="000000"/>
                <w:sz w:val="18"/>
                <w:szCs w:val="24"/>
              </w:rPr>
            </w:pPr>
            <w:r w:rsidRPr="00CC36AE">
              <w:rPr>
                <w:rFonts w:eastAsia="Times New Roman"/>
                <w:color w:val="000000"/>
                <w:sz w:val="18"/>
                <w:szCs w:val="24"/>
              </w:rPr>
              <w:t>Leona 22</w:t>
            </w:r>
          </w:p>
        </w:tc>
        <w:tc>
          <w:tcPr>
            <w:tcW w:w="583" w:type="pct"/>
            <w:vAlign w:val="center"/>
            <w:hideMark/>
          </w:tcPr>
          <w:p w:rsidR="00CC36AE" w:rsidRPr="00CC36AE" w:rsidRDefault="00CC36AE" w:rsidP="00CC36AE">
            <w:pPr>
              <w:spacing w:line="240" w:lineRule="auto"/>
              <w:jc w:val="center"/>
              <w:rPr>
                <w:rFonts w:eastAsia="Times New Roman"/>
                <w:color w:val="000000"/>
                <w:sz w:val="18"/>
                <w:szCs w:val="24"/>
              </w:rPr>
            </w:pPr>
            <w:r w:rsidRPr="00CC36AE">
              <w:rPr>
                <w:rFonts w:eastAsia="Times New Roman"/>
                <w:color w:val="000000"/>
                <w:sz w:val="18"/>
                <w:szCs w:val="24"/>
              </w:rPr>
              <w:t>22</w:t>
            </w:r>
          </w:p>
        </w:tc>
        <w:tc>
          <w:tcPr>
            <w:tcW w:w="583" w:type="pct"/>
            <w:vAlign w:val="center"/>
            <w:hideMark/>
          </w:tcPr>
          <w:p w:rsidR="00CC36AE" w:rsidRPr="00CC36AE" w:rsidRDefault="00CC36AE" w:rsidP="00CC36AE">
            <w:pPr>
              <w:spacing w:line="240" w:lineRule="auto"/>
              <w:jc w:val="center"/>
              <w:rPr>
                <w:rFonts w:eastAsia="Times New Roman"/>
                <w:color w:val="000000"/>
                <w:sz w:val="18"/>
                <w:szCs w:val="24"/>
              </w:rPr>
            </w:pPr>
            <w:r w:rsidRPr="00CC36AE">
              <w:rPr>
                <w:rFonts w:eastAsia="Times New Roman"/>
                <w:color w:val="000000"/>
                <w:sz w:val="18"/>
                <w:szCs w:val="24"/>
              </w:rPr>
              <w:t>52%</w:t>
            </w:r>
          </w:p>
        </w:tc>
        <w:tc>
          <w:tcPr>
            <w:tcW w:w="583" w:type="pct"/>
            <w:vAlign w:val="center"/>
            <w:hideMark/>
          </w:tcPr>
          <w:p w:rsidR="00CC36AE" w:rsidRPr="00CC36AE" w:rsidRDefault="00CC36AE" w:rsidP="00CC36AE">
            <w:pPr>
              <w:spacing w:line="240" w:lineRule="auto"/>
              <w:jc w:val="center"/>
              <w:rPr>
                <w:rFonts w:eastAsia="Times New Roman"/>
                <w:color w:val="000000"/>
                <w:sz w:val="18"/>
                <w:szCs w:val="24"/>
              </w:rPr>
            </w:pPr>
            <w:r w:rsidRPr="00CC36AE">
              <w:rPr>
                <w:rFonts w:eastAsia="Times New Roman"/>
                <w:color w:val="000000"/>
                <w:sz w:val="18"/>
                <w:szCs w:val="24"/>
              </w:rPr>
              <w:t>48%</w:t>
            </w:r>
          </w:p>
        </w:tc>
        <w:tc>
          <w:tcPr>
            <w:tcW w:w="583" w:type="pct"/>
            <w:vAlign w:val="center"/>
            <w:hideMark/>
          </w:tcPr>
          <w:p w:rsidR="00CC36AE" w:rsidRPr="00CC36AE" w:rsidRDefault="00CC36AE" w:rsidP="00CC36AE">
            <w:pPr>
              <w:spacing w:line="240" w:lineRule="auto"/>
              <w:jc w:val="center"/>
              <w:rPr>
                <w:rFonts w:eastAsia="Times New Roman"/>
                <w:color w:val="000000"/>
                <w:sz w:val="18"/>
                <w:szCs w:val="24"/>
              </w:rPr>
            </w:pPr>
          </w:p>
        </w:tc>
        <w:tc>
          <w:tcPr>
            <w:tcW w:w="583" w:type="pct"/>
            <w:vAlign w:val="center"/>
            <w:hideMark/>
          </w:tcPr>
          <w:p w:rsidR="00CC36AE" w:rsidRPr="00CC36AE" w:rsidRDefault="00CC36AE" w:rsidP="00CC36AE">
            <w:pPr>
              <w:spacing w:line="240" w:lineRule="auto"/>
              <w:jc w:val="center"/>
              <w:rPr>
                <w:rFonts w:eastAsia="Times New Roman"/>
                <w:color w:val="000000"/>
                <w:sz w:val="18"/>
                <w:szCs w:val="24"/>
              </w:rPr>
            </w:pPr>
          </w:p>
        </w:tc>
        <w:tc>
          <w:tcPr>
            <w:tcW w:w="922" w:type="pct"/>
            <w:noWrap/>
            <w:vAlign w:val="center"/>
            <w:hideMark/>
          </w:tcPr>
          <w:p w:rsidR="00CC36AE" w:rsidRPr="00CC36AE" w:rsidRDefault="00CC36AE" w:rsidP="00CC36AE">
            <w:pPr>
              <w:spacing w:line="240" w:lineRule="auto"/>
              <w:jc w:val="center"/>
              <w:rPr>
                <w:rFonts w:eastAsia="Times New Roman"/>
                <w:color w:val="000000"/>
                <w:sz w:val="18"/>
                <w:szCs w:val="24"/>
              </w:rPr>
            </w:pPr>
            <w:r w:rsidRPr="00CC36AE">
              <w:rPr>
                <w:rFonts w:eastAsia="Times New Roman"/>
                <w:color w:val="000000"/>
                <w:sz w:val="18"/>
                <w:szCs w:val="24"/>
              </w:rPr>
              <w:t>67590</w:t>
            </w:r>
          </w:p>
        </w:tc>
        <w:tc>
          <w:tcPr>
            <w:tcW w:w="583" w:type="pct"/>
            <w:noWrap/>
            <w:vAlign w:val="center"/>
            <w:hideMark/>
          </w:tcPr>
          <w:p w:rsidR="00CC36AE" w:rsidRPr="00CC36AE" w:rsidRDefault="00CC36AE" w:rsidP="00CC36AE">
            <w:pPr>
              <w:spacing w:line="240" w:lineRule="auto"/>
              <w:jc w:val="center"/>
              <w:rPr>
                <w:rFonts w:eastAsia="Times New Roman"/>
                <w:color w:val="000000"/>
                <w:sz w:val="18"/>
                <w:szCs w:val="24"/>
              </w:rPr>
            </w:pPr>
            <w:r w:rsidRPr="00CC36AE">
              <w:rPr>
                <w:rFonts w:eastAsia="Times New Roman"/>
                <w:color w:val="000000"/>
                <w:sz w:val="18"/>
                <w:szCs w:val="24"/>
              </w:rPr>
              <w:t>57</w:t>
            </w:r>
          </w:p>
        </w:tc>
      </w:tr>
      <w:tr w:rsidR="00CC36AE" w:rsidRPr="00731BDD" w:rsidTr="00CC36AE">
        <w:trPr>
          <w:trHeight w:val="315"/>
          <w:jc w:val="center"/>
        </w:trPr>
        <w:tc>
          <w:tcPr>
            <w:tcW w:w="583" w:type="pct"/>
            <w:vAlign w:val="center"/>
            <w:hideMark/>
          </w:tcPr>
          <w:p w:rsidR="00CC36AE" w:rsidRPr="00CC36AE" w:rsidRDefault="00CC36AE" w:rsidP="00CC36AE">
            <w:pPr>
              <w:spacing w:line="240" w:lineRule="auto"/>
              <w:jc w:val="center"/>
              <w:rPr>
                <w:rFonts w:eastAsia="Times New Roman"/>
                <w:color w:val="000000"/>
                <w:sz w:val="18"/>
                <w:szCs w:val="24"/>
              </w:rPr>
            </w:pPr>
            <w:proofErr w:type="spellStart"/>
            <w:r w:rsidRPr="00CC36AE">
              <w:rPr>
                <w:rFonts w:eastAsia="Times New Roman"/>
                <w:color w:val="000000"/>
                <w:sz w:val="18"/>
                <w:szCs w:val="24"/>
              </w:rPr>
              <w:t>Urals</w:t>
            </w:r>
            <w:proofErr w:type="spellEnd"/>
          </w:p>
        </w:tc>
        <w:tc>
          <w:tcPr>
            <w:tcW w:w="583" w:type="pct"/>
            <w:vAlign w:val="center"/>
            <w:hideMark/>
          </w:tcPr>
          <w:p w:rsidR="00CC36AE" w:rsidRPr="00CC36AE" w:rsidRDefault="00CC36AE" w:rsidP="00CC36AE">
            <w:pPr>
              <w:spacing w:line="240" w:lineRule="auto"/>
              <w:jc w:val="center"/>
              <w:rPr>
                <w:rFonts w:eastAsia="Times New Roman"/>
                <w:color w:val="000000"/>
                <w:sz w:val="18"/>
                <w:szCs w:val="24"/>
              </w:rPr>
            </w:pPr>
            <w:r w:rsidRPr="00CC36AE">
              <w:rPr>
                <w:rFonts w:eastAsia="Times New Roman"/>
                <w:color w:val="000000"/>
                <w:sz w:val="18"/>
                <w:szCs w:val="24"/>
              </w:rPr>
              <w:t>30,92</w:t>
            </w:r>
          </w:p>
        </w:tc>
        <w:tc>
          <w:tcPr>
            <w:tcW w:w="583" w:type="pct"/>
            <w:vAlign w:val="center"/>
            <w:hideMark/>
          </w:tcPr>
          <w:p w:rsidR="00CC36AE" w:rsidRPr="00CC36AE" w:rsidRDefault="00CC36AE" w:rsidP="00CC36AE">
            <w:pPr>
              <w:spacing w:line="240" w:lineRule="auto"/>
              <w:jc w:val="center"/>
              <w:rPr>
                <w:rFonts w:eastAsia="Times New Roman"/>
                <w:color w:val="000000"/>
                <w:sz w:val="18"/>
                <w:szCs w:val="24"/>
              </w:rPr>
            </w:pPr>
          </w:p>
        </w:tc>
        <w:tc>
          <w:tcPr>
            <w:tcW w:w="583" w:type="pct"/>
            <w:vAlign w:val="center"/>
            <w:hideMark/>
          </w:tcPr>
          <w:p w:rsidR="00CC36AE" w:rsidRPr="00CC36AE" w:rsidRDefault="00CC36AE" w:rsidP="00CC36AE">
            <w:pPr>
              <w:spacing w:line="240" w:lineRule="auto"/>
              <w:jc w:val="center"/>
              <w:rPr>
                <w:rFonts w:eastAsia="Times New Roman"/>
                <w:color w:val="000000"/>
                <w:sz w:val="18"/>
                <w:szCs w:val="24"/>
              </w:rPr>
            </w:pPr>
          </w:p>
        </w:tc>
        <w:tc>
          <w:tcPr>
            <w:tcW w:w="583" w:type="pct"/>
            <w:vAlign w:val="center"/>
            <w:hideMark/>
          </w:tcPr>
          <w:p w:rsidR="00CC36AE" w:rsidRPr="00CC36AE" w:rsidRDefault="00CC36AE" w:rsidP="00CC36AE">
            <w:pPr>
              <w:spacing w:line="240" w:lineRule="auto"/>
              <w:jc w:val="center"/>
              <w:rPr>
                <w:rFonts w:eastAsia="Times New Roman"/>
                <w:color w:val="000000"/>
                <w:sz w:val="18"/>
                <w:szCs w:val="24"/>
              </w:rPr>
            </w:pPr>
          </w:p>
        </w:tc>
        <w:tc>
          <w:tcPr>
            <w:tcW w:w="583" w:type="pct"/>
            <w:vAlign w:val="center"/>
            <w:hideMark/>
          </w:tcPr>
          <w:p w:rsidR="00CC36AE" w:rsidRPr="00CC36AE" w:rsidRDefault="00CC36AE" w:rsidP="00CC36AE">
            <w:pPr>
              <w:spacing w:line="240" w:lineRule="auto"/>
              <w:jc w:val="center"/>
              <w:rPr>
                <w:rFonts w:eastAsia="Times New Roman"/>
                <w:color w:val="000000"/>
                <w:sz w:val="18"/>
                <w:szCs w:val="24"/>
              </w:rPr>
            </w:pPr>
            <w:r w:rsidRPr="00CC36AE">
              <w:rPr>
                <w:rFonts w:eastAsia="Times New Roman"/>
                <w:color w:val="000000"/>
                <w:sz w:val="18"/>
                <w:szCs w:val="24"/>
              </w:rPr>
              <w:t>100%</w:t>
            </w:r>
          </w:p>
        </w:tc>
        <w:tc>
          <w:tcPr>
            <w:tcW w:w="922" w:type="pct"/>
            <w:noWrap/>
            <w:vAlign w:val="center"/>
            <w:hideMark/>
          </w:tcPr>
          <w:p w:rsidR="00CC36AE" w:rsidRPr="00CC36AE" w:rsidRDefault="00CC36AE" w:rsidP="00CC36AE">
            <w:pPr>
              <w:spacing w:line="240" w:lineRule="auto"/>
              <w:jc w:val="center"/>
              <w:rPr>
                <w:rFonts w:eastAsia="Times New Roman"/>
                <w:color w:val="000000"/>
                <w:sz w:val="18"/>
                <w:szCs w:val="24"/>
              </w:rPr>
            </w:pPr>
            <w:r w:rsidRPr="00CC36AE">
              <w:rPr>
                <w:rFonts w:eastAsia="Times New Roman"/>
                <w:color w:val="000000"/>
                <w:sz w:val="18"/>
                <w:szCs w:val="24"/>
              </w:rPr>
              <w:t>76979</w:t>
            </w:r>
          </w:p>
        </w:tc>
        <w:tc>
          <w:tcPr>
            <w:tcW w:w="583" w:type="pct"/>
            <w:noWrap/>
            <w:vAlign w:val="center"/>
            <w:hideMark/>
          </w:tcPr>
          <w:p w:rsidR="00CC36AE" w:rsidRPr="00CC36AE" w:rsidRDefault="00CC36AE" w:rsidP="00CC36AE">
            <w:pPr>
              <w:spacing w:line="240" w:lineRule="auto"/>
              <w:jc w:val="center"/>
              <w:rPr>
                <w:rFonts w:eastAsia="Times New Roman"/>
                <w:color w:val="000000"/>
                <w:sz w:val="18"/>
                <w:szCs w:val="24"/>
              </w:rPr>
            </w:pPr>
            <w:r w:rsidRPr="00CC36AE">
              <w:rPr>
                <w:rFonts w:eastAsia="Times New Roman"/>
                <w:color w:val="000000"/>
                <w:sz w:val="18"/>
                <w:szCs w:val="24"/>
              </w:rPr>
              <w:t>65</w:t>
            </w:r>
          </w:p>
        </w:tc>
      </w:tr>
      <w:tr w:rsidR="00CC36AE" w:rsidRPr="00CC36AE" w:rsidTr="00CC36AE">
        <w:trPr>
          <w:trHeight w:val="495"/>
          <w:jc w:val="center"/>
        </w:trPr>
        <w:tc>
          <w:tcPr>
            <w:tcW w:w="583" w:type="pct"/>
            <w:vAlign w:val="center"/>
            <w:hideMark/>
          </w:tcPr>
          <w:p w:rsidR="00CC36AE" w:rsidRPr="00CC36AE" w:rsidRDefault="00CC36AE" w:rsidP="00CC36AE">
            <w:pPr>
              <w:spacing w:line="240" w:lineRule="auto"/>
              <w:jc w:val="center"/>
              <w:rPr>
                <w:rFonts w:eastAsia="Times New Roman"/>
                <w:color w:val="000000"/>
                <w:sz w:val="18"/>
                <w:szCs w:val="24"/>
              </w:rPr>
            </w:pPr>
            <w:r w:rsidRPr="00CC36AE">
              <w:rPr>
                <w:rFonts w:eastAsia="Times New Roman"/>
                <w:color w:val="000000"/>
                <w:sz w:val="18"/>
                <w:szCs w:val="24"/>
              </w:rPr>
              <w:t xml:space="preserve">Sahara </w:t>
            </w:r>
            <w:proofErr w:type="spellStart"/>
            <w:r w:rsidRPr="00CC36AE">
              <w:rPr>
                <w:rFonts w:eastAsia="Times New Roman"/>
                <w:color w:val="000000"/>
                <w:sz w:val="18"/>
                <w:szCs w:val="24"/>
              </w:rPr>
              <w:t>Blend</w:t>
            </w:r>
            <w:proofErr w:type="spellEnd"/>
          </w:p>
        </w:tc>
        <w:tc>
          <w:tcPr>
            <w:tcW w:w="583" w:type="pct"/>
            <w:vAlign w:val="center"/>
            <w:hideMark/>
          </w:tcPr>
          <w:p w:rsidR="00CC36AE" w:rsidRPr="00CC36AE" w:rsidRDefault="00CC36AE" w:rsidP="00CC36AE">
            <w:pPr>
              <w:spacing w:line="240" w:lineRule="auto"/>
              <w:jc w:val="center"/>
              <w:rPr>
                <w:rFonts w:eastAsia="Times New Roman"/>
                <w:color w:val="000000"/>
                <w:sz w:val="18"/>
                <w:szCs w:val="24"/>
              </w:rPr>
            </w:pPr>
            <w:r w:rsidRPr="00CC36AE">
              <w:rPr>
                <w:rFonts w:eastAsia="Times New Roman"/>
                <w:color w:val="000000"/>
                <w:sz w:val="18"/>
                <w:szCs w:val="24"/>
              </w:rPr>
              <w:t>36</w:t>
            </w:r>
          </w:p>
        </w:tc>
        <w:tc>
          <w:tcPr>
            <w:tcW w:w="583" w:type="pct"/>
            <w:vAlign w:val="center"/>
            <w:hideMark/>
          </w:tcPr>
          <w:p w:rsidR="00CC36AE" w:rsidRPr="00CC36AE" w:rsidRDefault="00CC36AE" w:rsidP="00CC36AE">
            <w:pPr>
              <w:spacing w:line="240" w:lineRule="auto"/>
              <w:jc w:val="center"/>
              <w:rPr>
                <w:rFonts w:eastAsia="Times New Roman"/>
                <w:color w:val="000000"/>
                <w:sz w:val="18"/>
                <w:szCs w:val="24"/>
              </w:rPr>
            </w:pPr>
            <w:r w:rsidRPr="00CC36AE">
              <w:rPr>
                <w:rFonts w:eastAsia="Times New Roman"/>
                <w:color w:val="000000"/>
                <w:sz w:val="18"/>
                <w:szCs w:val="24"/>
              </w:rPr>
              <w:t>25%</w:t>
            </w:r>
          </w:p>
        </w:tc>
        <w:tc>
          <w:tcPr>
            <w:tcW w:w="583" w:type="pct"/>
            <w:vAlign w:val="center"/>
            <w:hideMark/>
          </w:tcPr>
          <w:p w:rsidR="00CC36AE" w:rsidRPr="00CC36AE" w:rsidRDefault="00CC36AE" w:rsidP="00CC36AE">
            <w:pPr>
              <w:spacing w:line="240" w:lineRule="auto"/>
              <w:jc w:val="center"/>
              <w:rPr>
                <w:rFonts w:eastAsia="Times New Roman"/>
                <w:color w:val="000000"/>
                <w:sz w:val="18"/>
                <w:szCs w:val="24"/>
              </w:rPr>
            </w:pPr>
          </w:p>
        </w:tc>
        <w:tc>
          <w:tcPr>
            <w:tcW w:w="583" w:type="pct"/>
            <w:vAlign w:val="center"/>
            <w:hideMark/>
          </w:tcPr>
          <w:p w:rsidR="00CC36AE" w:rsidRPr="00CC36AE" w:rsidRDefault="00CC36AE" w:rsidP="00CC36AE">
            <w:pPr>
              <w:spacing w:line="240" w:lineRule="auto"/>
              <w:jc w:val="center"/>
              <w:rPr>
                <w:rFonts w:eastAsia="Times New Roman"/>
                <w:color w:val="000000"/>
                <w:sz w:val="18"/>
                <w:szCs w:val="24"/>
              </w:rPr>
            </w:pPr>
            <w:r w:rsidRPr="00CC36AE">
              <w:rPr>
                <w:rFonts w:eastAsia="Times New Roman"/>
                <w:color w:val="000000"/>
                <w:sz w:val="18"/>
                <w:szCs w:val="24"/>
              </w:rPr>
              <w:t>75%</w:t>
            </w:r>
          </w:p>
        </w:tc>
        <w:tc>
          <w:tcPr>
            <w:tcW w:w="583" w:type="pct"/>
            <w:vAlign w:val="center"/>
            <w:hideMark/>
          </w:tcPr>
          <w:p w:rsidR="00CC36AE" w:rsidRPr="00CC36AE" w:rsidRDefault="00CC36AE" w:rsidP="00CC36AE">
            <w:pPr>
              <w:spacing w:line="240" w:lineRule="auto"/>
              <w:jc w:val="center"/>
              <w:rPr>
                <w:rFonts w:eastAsia="Times New Roman"/>
                <w:color w:val="000000"/>
                <w:sz w:val="18"/>
                <w:szCs w:val="24"/>
              </w:rPr>
            </w:pPr>
          </w:p>
        </w:tc>
        <w:tc>
          <w:tcPr>
            <w:tcW w:w="922" w:type="pct"/>
            <w:noWrap/>
            <w:vAlign w:val="center"/>
            <w:hideMark/>
          </w:tcPr>
          <w:p w:rsidR="00CC36AE" w:rsidRPr="00CC36AE" w:rsidRDefault="00CC36AE" w:rsidP="00CC36AE">
            <w:pPr>
              <w:spacing w:line="240" w:lineRule="auto"/>
              <w:jc w:val="center"/>
              <w:rPr>
                <w:rFonts w:eastAsia="Times New Roman"/>
                <w:bCs/>
                <w:color w:val="000000"/>
                <w:sz w:val="18"/>
                <w:szCs w:val="24"/>
              </w:rPr>
            </w:pPr>
            <w:r w:rsidRPr="00CC36AE">
              <w:rPr>
                <w:rFonts w:eastAsia="Times New Roman"/>
                <w:bCs/>
                <w:color w:val="000000"/>
                <w:sz w:val="18"/>
                <w:szCs w:val="24"/>
              </w:rPr>
              <w:t>57220</w:t>
            </w:r>
          </w:p>
        </w:tc>
        <w:tc>
          <w:tcPr>
            <w:tcW w:w="583" w:type="pct"/>
            <w:noWrap/>
            <w:vAlign w:val="center"/>
            <w:hideMark/>
          </w:tcPr>
          <w:p w:rsidR="00CC36AE" w:rsidRPr="00CC36AE" w:rsidRDefault="00CC36AE" w:rsidP="00CC36AE">
            <w:pPr>
              <w:spacing w:line="240" w:lineRule="auto"/>
              <w:jc w:val="center"/>
              <w:rPr>
                <w:rFonts w:eastAsia="Times New Roman"/>
                <w:color w:val="000000"/>
                <w:sz w:val="18"/>
                <w:szCs w:val="24"/>
              </w:rPr>
            </w:pPr>
            <w:r w:rsidRPr="00CC36AE">
              <w:rPr>
                <w:rFonts w:eastAsia="Times New Roman"/>
                <w:color w:val="000000"/>
                <w:sz w:val="18"/>
                <w:szCs w:val="24"/>
              </w:rPr>
              <w:t>47</w:t>
            </w:r>
          </w:p>
        </w:tc>
      </w:tr>
    </w:tbl>
    <w:p w:rsidR="002A70EE" w:rsidRDefault="002A70EE" w:rsidP="00DF6FF2">
      <w:pPr>
        <w:spacing w:after="0"/>
      </w:pPr>
    </w:p>
    <w:p w:rsidR="00DF6FF2" w:rsidRDefault="00DF6FF2" w:rsidP="00DF6FF2">
      <w:pPr>
        <w:spacing w:after="0"/>
      </w:pPr>
      <w:r w:rsidRPr="004E18EE">
        <w:lastRenderedPageBreak/>
        <w:t xml:space="preserve">En la </w:t>
      </w:r>
      <w:r>
        <w:t>F</w:t>
      </w:r>
      <w:r w:rsidRPr="004E18EE">
        <w:t xml:space="preserve">igura </w:t>
      </w:r>
      <w:r>
        <w:t xml:space="preserve">1 se muestra el diagrama heurístico de la metodología de calibración del reactor. </w:t>
      </w:r>
      <w:r w:rsidRPr="00633792">
        <w:t xml:space="preserve"> </w:t>
      </w:r>
    </w:p>
    <w:p w:rsidR="00731BDD" w:rsidRPr="00261C6F" w:rsidRDefault="00522CE1" w:rsidP="00261C6F">
      <w:pPr>
        <w:rPr>
          <w:szCs w:val="24"/>
        </w:rPr>
      </w:pPr>
      <w:r>
        <w:object w:dxaOrig="11228" w:dyaOrig="146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35pt;height:386.3pt" o:ole="">
            <v:imagedata r:id="rId16" o:title=""/>
          </v:shape>
          <o:OLEObject Type="Embed" ProgID="Visio.Drawing.11" ShapeID="_x0000_i1025" DrawAspect="Content" ObjectID="_1614583936" r:id="rId17"/>
        </w:object>
      </w:r>
    </w:p>
    <w:p w:rsidR="00261C6F" w:rsidRDefault="00261C6F" w:rsidP="00261C6F">
      <w:pPr>
        <w:spacing w:after="0"/>
        <w:jc w:val="left"/>
        <w:rPr>
          <w:b/>
          <w:sz w:val="20"/>
        </w:rPr>
      </w:pPr>
      <w:r>
        <w:rPr>
          <w:b/>
          <w:sz w:val="20"/>
        </w:rPr>
        <w:t>Figura 1.</w:t>
      </w:r>
      <w:r w:rsidRPr="004D3724">
        <w:rPr>
          <w:b/>
          <w:sz w:val="20"/>
        </w:rPr>
        <w:t xml:space="preserve"> Diagrama heurístico de la metodolo</w:t>
      </w:r>
      <w:r>
        <w:rPr>
          <w:b/>
          <w:sz w:val="20"/>
        </w:rPr>
        <w:t>gía de calibración del reactor.</w:t>
      </w:r>
    </w:p>
    <w:p w:rsidR="00E135F6" w:rsidRPr="00261C6F" w:rsidRDefault="00A21A1F" w:rsidP="00261C6F">
      <w:pPr>
        <w:spacing w:after="0"/>
        <w:jc w:val="left"/>
        <w:rPr>
          <w:b/>
          <w:sz w:val="20"/>
        </w:rPr>
      </w:pPr>
      <w:r w:rsidRPr="009D5E02">
        <w:rPr>
          <w:rFonts w:cs="Times New Roman"/>
          <w:b/>
          <w:szCs w:val="24"/>
        </w:rPr>
        <w:t>3. Resultados y discusión</w:t>
      </w:r>
    </w:p>
    <w:p w:rsidR="002A70EE" w:rsidRPr="00B9509D" w:rsidRDefault="002A70EE" w:rsidP="00261C6F">
      <w:r w:rsidRPr="00B9509D">
        <w:rPr>
          <w:szCs w:val="24"/>
        </w:rPr>
        <w:t xml:space="preserve">El </w:t>
      </w:r>
      <w:r w:rsidRPr="00B9509D">
        <w:rPr>
          <w:i/>
          <w:szCs w:val="24"/>
        </w:rPr>
        <w:t xml:space="preserve">FCC-SIM 6.0 </w:t>
      </w:r>
      <w:r w:rsidRPr="00B9509D">
        <w:rPr>
          <w:szCs w:val="24"/>
        </w:rPr>
        <w:t>crea automáticamente una nueva plantilla con un conjunto de componentes predeterminado y un paquete de propiedad</w:t>
      </w:r>
      <w:r w:rsidR="00261C6F" w:rsidRPr="00B9509D">
        <w:rPr>
          <w:szCs w:val="24"/>
        </w:rPr>
        <w:t xml:space="preserve">es para el reactor seleccionado. </w:t>
      </w:r>
      <w:r w:rsidRPr="00B9509D">
        <w:rPr>
          <w:lang w:eastAsia="es-MX"/>
        </w:rPr>
        <w:t>Entre los módulos principales que se incluyen en el grupo de calibración se encuentran:</w:t>
      </w:r>
      <w:r w:rsidR="00261C6F" w:rsidRPr="00B9509D">
        <w:rPr>
          <w:szCs w:val="24"/>
        </w:rPr>
        <w:t xml:space="preserve"> r</w:t>
      </w:r>
      <w:r w:rsidRPr="00B9509D">
        <w:rPr>
          <w:szCs w:val="24"/>
        </w:rPr>
        <w:t>eactor FCC (FCCU Reactor)</w:t>
      </w:r>
      <w:r w:rsidR="00261C6F" w:rsidRPr="00B9509D">
        <w:rPr>
          <w:szCs w:val="24"/>
        </w:rPr>
        <w:t xml:space="preserve">, </w:t>
      </w:r>
      <w:r w:rsidR="00261C6F" w:rsidRPr="00B9509D">
        <w:rPr>
          <w:szCs w:val="24"/>
          <w:lang w:val="es-MX"/>
        </w:rPr>
        <w:t>c</w:t>
      </w:r>
      <w:r w:rsidRPr="00B9509D">
        <w:rPr>
          <w:szCs w:val="24"/>
          <w:lang w:val="es-MX"/>
        </w:rPr>
        <w:t xml:space="preserve">olumna en </w:t>
      </w:r>
      <w:proofErr w:type="spellStart"/>
      <w:r w:rsidR="00261C6F" w:rsidRPr="00B9509D">
        <w:rPr>
          <w:i/>
          <w:szCs w:val="24"/>
          <w:lang w:val="es-MX"/>
        </w:rPr>
        <w:t>d</w:t>
      </w:r>
      <w:r w:rsidRPr="00B9509D">
        <w:rPr>
          <w:i/>
          <w:szCs w:val="24"/>
          <w:lang w:val="es-MX"/>
        </w:rPr>
        <w:t>istop</w:t>
      </w:r>
      <w:proofErr w:type="spellEnd"/>
      <w:r w:rsidRPr="00B9509D">
        <w:rPr>
          <w:i/>
          <w:szCs w:val="24"/>
          <w:lang w:val="es-MX"/>
        </w:rPr>
        <w:t xml:space="preserve"> </w:t>
      </w:r>
      <w:r w:rsidRPr="00B9509D">
        <w:rPr>
          <w:szCs w:val="24"/>
          <w:lang w:val="es-MX"/>
        </w:rPr>
        <w:t>(</w:t>
      </w:r>
      <w:proofErr w:type="spellStart"/>
      <w:r w:rsidRPr="00B9509D">
        <w:rPr>
          <w:i/>
          <w:szCs w:val="24"/>
          <w:lang w:val="es-MX"/>
        </w:rPr>
        <w:t>Distillation</w:t>
      </w:r>
      <w:proofErr w:type="spellEnd"/>
      <w:r w:rsidRPr="00B9509D">
        <w:rPr>
          <w:i/>
          <w:szCs w:val="24"/>
          <w:lang w:val="es-MX"/>
        </w:rPr>
        <w:t xml:space="preserve"> </w:t>
      </w:r>
      <w:proofErr w:type="spellStart"/>
      <w:r w:rsidRPr="00B9509D">
        <w:rPr>
          <w:i/>
          <w:szCs w:val="24"/>
          <w:lang w:val="es-MX"/>
        </w:rPr>
        <w:t>Column</w:t>
      </w:r>
      <w:proofErr w:type="spellEnd"/>
      <w:r w:rsidRPr="00B9509D">
        <w:rPr>
          <w:i/>
          <w:szCs w:val="24"/>
          <w:lang w:val="es-MX"/>
        </w:rPr>
        <w:t xml:space="preserve"> Sub-</w:t>
      </w:r>
      <w:proofErr w:type="spellStart"/>
      <w:r w:rsidRPr="00B9509D">
        <w:rPr>
          <w:i/>
          <w:szCs w:val="24"/>
          <w:lang w:val="es-MX"/>
        </w:rPr>
        <w:t>flowsheet</w:t>
      </w:r>
      <w:proofErr w:type="spellEnd"/>
      <w:r w:rsidRPr="00B9509D">
        <w:rPr>
          <w:i/>
          <w:szCs w:val="24"/>
          <w:lang w:val="es-MX"/>
        </w:rPr>
        <w:t xml:space="preserve">, in </w:t>
      </w:r>
      <w:proofErr w:type="spellStart"/>
      <w:r w:rsidRPr="00B9509D">
        <w:rPr>
          <w:i/>
          <w:szCs w:val="24"/>
          <w:lang w:val="es-MX"/>
        </w:rPr>
        <w:lastRenderedPageBreak/>
        <w:t>Distop</w:t>
      </w:r>
      <w:proofErr w:type="spellEnd"/>
      <w:r w:rsidRPr="00B9509D">
        <w:rPr>
          <w:szCs w:val="24"/>
          <w:lang w:val="es-MX"/>
        </w:rPr>
        <w:t>)</w:t>
      </w:r>
      <w:r w:rsidR="00261C6F" w:rsidRPr="00B9509D">
        <w:t xml:space="preserve">, </w:t>
      </w:r>
      <w:r w:rsidR="00261C6F" w:rsidRPr="00B9509D">
        <w:rPr>
          <w:szCs w:val="24"/>
        </w:rPr>
        <w:t>d</w:t>
      </w:r>
      <w:r w:rsidRPr="00B9509D">
        <w:rPr>
          <w:szCs w:val="24"/>
        </w:rPr>
        <w:t>ivisor de componentes</w:t>
      </w:r>
      <w:r w:rsidRPr="00B9509D">
        <w:rPr>
          <w:i/>
          <w:szCs w:val="24"/>
        </w:rPr>
        <w:t xml:space="preserve"> </w:t>
      </w:r>
      <w:r w:rsidRPr="00B9509D">
        <w:rPr>
          <w:szCs w:val="24"/>
        </w:rPr>
        <w:t>(</w:t>
      </w:r>
      <w:proofErr w:type="spellStart"/>
      <w:r w:rsidRPr="00B9509D">
        <w:rPr>
          <w:i/>
          <w:szCs w:val="24"/>
        </w:rPr>
        <w:t>Component</w:t>
      </w:r>
      <w:proofErr w:type="spellEnd"/>
      <w:r w:rsidRPr="00B9509D">
        <w:rPr>
          <w:i/>
          <w:szCs w:val="24"/>
        </w:rPr>
        <w:t xml:space="preserve"> </w:t>
      </w:r>
      <w:proofErr w:type="spellStart"/>
      <w:r w:rsidRPr="00B9509D">
        <w:rPr>
          <w:i/>
          <w:szCs w:val="24"/>
        </w:rPr>
        <w:t>splitter</w:t>
      </w:r>
      <w:proofErr w:type="spellEnd"/>
      <w:r w:rsidRPr="00B9509D">
        <w:rPr>
          <w:szCs w:val="24"/>
        </w:rPr>
        <w:t>)</w:t>
      </w:r>
      <w:r w:rsidR="00261C6F" w:rsidRPr="00B9509D">
        <w:rPr>
          <w:szCs w:val="24"/>
        </w:rPr>
        <w:t>.</w:t>
      </w:r>
      <w:r w:rsidR="00B9509D" w:rsidRPr="00B9509D">
        <w:rPr>
          <w:szCs w:val="24"/>
        </w:rPr>
        <w:t xml:space="preserve"> En la figura 2 se muestra la plantilla utilizada para la calibración del reactor de FCC.</w:t>
      </w:r>
    </w:p>
    <w:p w:rsidR="00261C6F" w:rsidRDefault="00261C6F" w:rsidP="00261C6F">
      <w:pPr>
        <w:spacing w:after="0"/>
        <w:rPr>
          <w:color w:val="FF0000"/>
          <w:szCs w:val="24"/>
        </w:rPr>
      </w:pPr>
      <w:r>
        <w:rPr>
          <w:noProof/>
          <w:lang w:val="es-MX" w:eastAsia="es-MX"/>
        </w:rPr>
        <w:drawing>
          <wp:inline distT="0" distB="0" distL="0" distR="0" wp14:anchorId="35F761EA" wp14:editId="6E742A3E">
            <wp:extent cx="5398934" cy="1757239"/>
            <wp:effectExtent l="0" t="0" r="0"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cstate="print"/>
                    <a:srcRect l="4186" t="39038" r="3824" b="18812"/>
                    <a:stretch/>
                  </pic:blipFill>
                  <pic:spPr bwMode="auto">
                    <a:xfrm>
                      <a:off x="0" y="0"/>
                      <a:ext cx="5400040" cy="1757599"/>
                    </a:xfrm>
                    <a:prstGeom prst="rect">
                      <a:avLst/>
                    </a:prstGeom>
                    <a:ln>
                      <a:noFill/>
                    </a:ln>
                    <a:extLst>
                      <a:ext uri="{53640926-AAD7-44D8-BBD7-CCE9431645EC}">
                        <a14:shadowObscured xmlns:a14="http://schemas.microsoft.com/office/drawing/2010/main"/>
                      </a:ext>
                    </a:extLst>
                  </pic:spPr>
                </pic:pic>
              </a:graphicData>
            </a:graphic>
          </wp:inline>
        </w:drawing>
      </w:r>
    </w:p>
    <w:p w:rsidR="00261C6F" w:rsidRDefault="00261C6F" w:rsidP="00B9509D">
      <w:pPr>
        <w:spacing w:after="0"/>
        <w:jc w:val="left"/>
        <w:rPr>
          <w:b/>
          <w:sz w:val="18"/>
          <w:lang w:eastAsia="es-MX"/>
        </w:rPr>
      </w:pPr>
      <w:r w:rsidRPr="00B966D8">
        <w:rPr>
          <w:b/>
          <w:sz w:val="18"/>
          <w:lang w:eastAsia="es-MX"/>
        </w:rPr>
        <w:t>Figur</w:t>
      </w:r>
      <w:r>
        <w:rPr>
          <w:b/>
          <w:sz w:val="18"/>
          <w:lang w:eastAsia="es-MX"/>
        </w:rPr>
        <w:t>a 2.</w:t>
      </w:r>
      <w:r w:rsidRPr="00B966D8">
        <w:rPr>
          <w:b/>
          <w:sz w:val="18"/>
          <w:lang w:eastAsia="es-MX"/>
        </w:rPr>
        <w:t xml:space="preserve"> Plantilla para la calibración del reactor FCC.</w:t>
      </w:r>
    </w:p>
    <w:p w:rsidR="00992CF7" w:rsidRPr="00992CF7" w:rsidRDefault="00992CF7" w:rsidP="00992CF7">
      <w:pPr>
        <w:spacing w:after="0"/>
        <w:rPr>
          <w:rFonts w:cs="Arial"/>
        </w:rPr>
      </w:pPr>
      <w:r w:rsidRPr="00C871F3">
        <w:rPr>
          <w:rFonts w:cs="Arial"/>
        </w:rPr>
        <w:t xml:space="preserve">Con todos los datos generados tras la calibración </w:t>
      </w:r>
      <w:r w:rsidRPr="00C871F3">
        <w:rPr>
          <w:rFonts w:cs="Arial"/>
          <w:spacing w:val="1"/>
        </w:rPr>
        <w:t>se</w:t>
      </w:r>
      <w:r w:rsidRPr="00C871F3">
        <w:rPr>
          <w:rFonts w:cs="Arial"/>
          <w:spacing w:val="13"/>
        </w:rPr>
        <w:t xml:space="preserve"> </w:t>
      </w:r>
      <w:r w:rsidRPr="00C871F3">
        <w:rPr>
          <w:rFonts w:cs="Arial"/>
        </w:rPr>
        <w:t>realiza</w:t>
      </w:r>
      <w:r w:rsidRPr="00C871F3">
        <w:rPr>
          <w:rFonts w:cs="Arial"/>
          <w:spacing w:val="13"/>
        </w:rPr>
        <w:t xml:space="preserve"> </w:t>
      </w:r>
      <w:r w:rsidRPr="00C871F3">
        <w:rPr>
          <w:rFonts w:cs="Arial"/>
        </w:rPr>
        <w:t>un</w:t>
      </w:r>
      <w:r w:rsidRPr="00C871F3">
        <w:rPr>
          <w:rFonts w:cs="Arial"/>
          <w:spacing w:val="14"/>
        </w:rPr>
        <w:t xml:space="preserve"> </w:t>
      </w:r>
      <w:r w:rsidRPr="00C871F3">
        <w:rPr>
          <w:rFonts w:cs="Arial"/>
        </w:rPr>
        <w:t>análisis</w:t>
      </w:r>
      <w:r w:rsidRPr="00C871F3">
        <w:rPr>
          <w:rFonts w:cs="Arial"/>
          <w:spacing w:val="14"/>
        </w:rPr>
        <w:t xml:space="preserve"> </w:t>
      </w:r>
      <w:r w:rsidRPr="00C871F3">
        <w:rPr>
          <w:rFonts w:cs="Arial"/>
        </w:rPr>
        <w:t>comparativo</w:t>
      </w:r>
      <w:r w:rsidRPr="00C871F3">
        <w:rPr>
          <w:rFonts w:cs="Arial"/>
          <w:spacing w:val="14"/>
        </w:rPr>
        <w:t xml:space="preserve"> </w:t>
      </w:r>
      <w:r w:rsidRPr="00C871F3">
        <w:rPr>
          <w:rFonts w:cs="Arial"/>
        </w:rPr>
        <w:t>entre</w:t>
      </w:r>
      <w:r w:rsidRPr="00C871F3">
        <w:rPr>
          <w:rFonts w:cs="Arial"/>
          <w:spacing w:val="15"/>
        </w:rPr>
        <w:t xml:space="preserve"> </w:t>
      </w:r>
      <w:r w:rsidRPr="00C871F3">
        <w:rPr>
          <w:rFonts w:cs="Arial"/>
        </w:rPr>
        <w:t>las</w:t>
      </w:r>
      <w:r w:rsidRPr="00C871F3">
        <w:rPr>
          <w:rFonts w:cs="Arial"/>
          <w:spacing w:val="14"/>
        </w:rPr>
        <w:t xml:space="preserve"> </w:t>
      </w:r>
      <w:r w:rsidRPr="00C871F3">
        <w:rPr>
          <w:rFonts w:cs="Arial"/>
        </w:rPr>
        <w:t>condiciones</w:t>
      </w:r>
      <w:r w:rsidRPr="00C871F3">
        <w:rPr>
          <w:rFonts w:cs="Arial"/>
          <w:spacing w:val="14"/>
        </w:rPr>
        <w:t xml:space="preserve"> </w:t>
      </w:r>
      <w:r w:rsidRPr="00C871F3">
        <w:rPr>
          <w:rFonts w:cs="Arial"/>
          <w:spacing w:val="1"/>
        </w:rPr>
        <w:t>de</w:t>
      </w:r>
      <w:r w:rsidRPr="00C871F3">
        <w:rPr>
          <w:rFonts w:cs="Arial"/>
          <w:spacing w:val="77"/>
        </w:rPr>
        <w:t xml:space="preserve"> </w:t>
      </w:r>
      <w:r w:rsidRPr="00C871F3">
        <w:rPr>
          <w:rFonts w:cs="Arial"/>
        </w:rPr>
        <w:t>diseño</w:t>
      </w:r>
      <w:r w:rsidRPr="00C871F3">
        <w:rPr>
          <w:rFonts w:cs="Arial"/>
          <w:spacing w:val="52"/>
        </w:rPr>
        <w:t xml:space="preserve"> </w:t>
      </w:r>
      <w:r w:rsidRPr="00C871F3">
        <w:rPr>
          <w:rFonts w:cs="Arial"/>
        </w:rPr>
        <w:t>y</w:t>
      </w:r>
      <w:r w:rsidRPr="00C871F3">
        <w:rPr>
          <w:rFonts w:cs="Arial"/>
          <w:spacing w:val="45"/>
        </w:rPr>
        <w:t xml:space="preserve"> </w:t>
      </w:r>
      <w:r w:rsidRPr="00C871F3">
        <w:rPr>
          <w:rFonts w:cs="Arial"/>
        </w:rPr>
        <w:t>las</w:t>
      </w:r>
      <w:r w:rsidRPr="00C871F3">
        <w:rPr>
          <w:rFonts w:cs="Arial"/>
          <w:spacing w:val="50"/>
        </w:rPr>
        <w:t xml:space="preserve"> </w:t>
      </w:r>
      <w:r w:rsidRPr="00C871F3">
        <w:rPr>
          <w:rFonts w:cs="Arial"/>
        </w:rPr>
        <w:t>obtenidas</w:t>
      </w:r>
      <w:r w:rsidRPr="00C871F3">
        <w:rPr>
          <w:rFonts w:cs="Arial"/>
          <w:spacing w:val="53"/>
        </w:rPr>
        <w:t xml:space="preserve"> </w:t>
      </w:r>
      <w:r w:rsidRPr="00C871F3">
        <w:rPr>
          <w:rFonts w:cs="Arial"/>
        </w:rPr>
        <w:t>en</w:t>
      </w:r>
      <w:r w:rsidRPr="00C871F3">
        <w:rPr>
          <w:rFonts w:cs="Arial"/>
          <w:spacing w:val="50"/>
        </w:rPr>
        <w:t xml:space="preserve"> </w:t>
      </w:r>
      <w:r w:rsidRPr="00C871F3">
        <w:rPr>
          <w:rFonts w:cs="Arial"/>
        </w:rPr>
        <w:t>la</w:t>
      </w:r>
      <w:r w:rsidRPr="00C871F3">
        <w:rPr>
          <w:rFonts w:cs="Arial"/>
          <w:spacing w:val="49"/>
        </w:rPr>
        <w:t xml:space="preserve"> </w:t>
      </w:r>
      <w:r w:rsidRPr="00C871F3">
        <w:rPr>
          <w:rFonts w:cs="Arial"/>
        </w:rPr>
        <w:t>calibración</w:t>
      </w:r>
      <w:r w:rsidRPr="00C871F3">
        <w:rPr>
          <w:rFonts w:cs="Arial"/>
          <w:spacing w:val="50"/>
        </w:rPr>
        <w:t xml:space="preserve"> </w:t>
      </w:r>
      <w:r w:rsidRPr="00C871F3">
        <w:rPr>
          <w:rFonts w:cs="Arial"/>
        </w:rPr>
        <w:t>del</w:t>
      </w:r>
      <w:r w:rsidRPr="00C871F3">
        <w:rPr>
          <w:rFonts w:cs="Arial"/>
          <w:spacing w:val="50"/>
        </w:rPr>
        <w:t xml:space="preserve"> </w:t>
      </w:r>
      <w:r w:rsidRPr="00C871F3">
        <w:rPr>
          <w:rFonts w:cs="Arial"/>
        </w:rPr>
        <w:t>reactor</w:t>
      </w:r>
      <w:r w:rsidRPr="00C871F3">
        <w:rPr>
          <w:rFonts w:cs="Arial"/>
          <w:spacing w:val="49"/>
        </w:rPr>
        <w:t xml:space="preserve"> </w:t>
      </w:r>
      <w:r w:rsidRPr="00C871F3">
        <w:rPr>
          <w:rFonts w:cs="Arial"/>
        </w:rPr>
        <w:t>FCC,</w:t>
      </w:r>
      <w:r w:rsidRPr="00C871F3">
        <w:rPr>
          <w:rFonts w:cs="Arial"/>
          <w:spacing w:val="50"/>
        </w:rPr>
        <w:t xml:space="preserve"> </w:t>
      </w:r>
      <w:r w:rsidRPr="00C871F3">
        <w:rPr>
          <w:rFonts w:cs="Arial"/>
        </w:rPr>
        <w:t>determinándose</w:t>
      </w:r>
      <w:r w:rsidRPr="00C871F3">
        <w:rPr>
          <w:rFonts w:cs="Arial"/>
          <w:spacing w:val="49"/>
        </w:rPr>
        <w:t xml:space="preserve"> </w:t>
      </w:r>
      <w:r w:rsidRPr="00C871F3">
        <w:rPr>
          <w:rFonts w:cs="Arial"/>
        </w:rPr>
        <w:t>el</w:t>
      </w:r>
      <w:r w:rsidRPr="00C871F3">
        <w:rPr>
          <w:rFonts w:cs="Arial"/>
          <w:spacing w:val="50"/>
        </w:rPr>
        <w:t xml:space="preserve"> </w:t>
      </w:r>
      <w:r w:rsidRPr="00C871F3">
        <w:rPr>
          <w:rFonts w:cs="Arial"/>
        </w:rPr>
        <w:t>error</w:t>
      </w:r>
      <w:r w:rsidRPr="00C871F3">
        <w:rPr>
          <w:rFonts w:cs="Arial"/>
          <w:spacing w:val="49"/>
        </w:rPr>
        <w:t xml:space="preserve"> </w:t>
      </w:r>
      <w:r w:rsidRPr="00C871F3">
        <w:rPr>
          <w:rFonts w:cs="Arial"/>
        </w:rPr>
        <w:t>que</w:t>
      </w:r>
      <w:r w:rsidRPr="00C871F3">
        <w:rPr>
          <w:rFonts w:cs="Arial"/>
          <w:spacing w:val="49"/>
        </w:rPr>
        <w:t xml:space="preserve"> </w:t>
      </w:r>
      <w:r w:rsidRPr="00C871F3">
        <w:rPr>
          <w:rFonts w:cs="Arial"/>
        </w:rPr>
        <w:t>se</w:t>
      </w:r>
      <w:r w:rsidRPr="00C871F3">
        <w:rPr>
          <w:rFonts w:cs="Arial"/>
          <w:spacing w:val="75"/>
        </w:rPr>
        <w:t xml:space="preserve"> </w:t>
      </w:r>
      <w:r w:rsidRPr="00C871F3">
        <w:rPr>
          <w:rFonts w:cs="Arial"/>
        </w:rPr>
        <w:t>comete</w:t>
      </w:r>
      <w:r w:rsidRPr="00C871F3">
        <w:rPr>
          <w:rFonts w:cs="Arial"/>
          <w:spacing w:val="3"/>
        </w:rPr>
        <w:t xml:space="preserve"> </w:t>
      </w:r>
      <w:r w:rsidRPr="00C871F3">
        <w:rPr>
          <w:rFonts w:cs="Arial"/>
        </w:rPr>
        <w:t>al</w:t>
      </w:r>
      <w:r w:rsidRPr="00C871F3">
        <w:rPr>
          <w:rFonts w:cs="Arial"/>
          <w:spacing w:val="5"/>
        </w:rPr>
        <w:t xml:space="preserve"> </w:t>
      </w:r>
      <w:r w:rsidRPr="00C871F3">
        <w:rPr>
          <w:rFonts w:cs="Arial"/>
        </w:rPr>
        <w:t>estudiar</w:t>
      </w:r>
      <w:r w:rsidRPr="00C871F3">
        <w:rPr>
          <w:rFonts w:cs="Arial"/>
          <w:spacing w:val="6"/>
        </w:rPr>
        <w:t xml:space="preserve"> </w:t>
      </w:r>
      <w:r w:rsidRPr="00C871F3">
        <w:rPr>
          <w:rFonts w:cs="Arial"/>
        </w:rPr>
        <w:t>el</w:t>
      </w:r>
      <w:r w:rsidRPr="00C871F3">
        <w:rPr>
          <w:rFonts w:cs="Arial"/>
          <w:spacing w:val="5"/>
        </w:rPr>
        <w:t xml:space="preserve"> </w:t>
      </w:r>
      <w:r w:rsidRPr="00C871F3">
        <w:rPr>
          <w:rFonts w:cs="Arial"/>
        </w:rPr>
        <w:t>sistema</w:t>
      </w:r>
      <w:r w:rsidRPr="00C871F3">
        <w:rPr>
          <w:rFonts w:cs="Arial"/>
          <w:spacing w:val="3"/>
        </w:rPr>
        <w:t xml:space="preserve"> </w:t>
      </w:r>
      <w:r w:rsidRPr="00C871F3">
        <w:rPr>
          <w:rFonts w:cs="Arial"/>
        </w:rPr>
        <w:t>con</w:t>
      </w:r>
      <w:r w:rsidRPr="00C871F3">
        <w:rPr>
          <w:rFonts w:cs="Arial"/>
          <w:spacing w:val="4"/>
        </w:rPr>
        <w:t xml:space="preserve"> </w:t>
      </w:r>
      <w:r w:rsidRPr="00C871F3">
        <w:rPr>
          <w:rFonts w:cs="Arial"/>
        </w:rPr>
        <w:t>el</w:t>
      </w:r>
      <w:r w:rsidRPr="00C871F3">
        <w:rPr>
          <w:rFonts w:cs="Arial"/>
          <w:spacing w:val="5"/>
        </w:rPr>
        <w:t xml:space="preserve"> </w:t>
      </w:r>
      <w:r w:rsidRPr="00C871F3">
        <w:rPr>
          <w:rFonts w:cs="Arial"/>
        </w:rPr>
        <w:t>modelo</w:t>
      </w:r>
      <w:r w:rsidRPr="00C871F3">
        <w:rPr>
          <w:rFonts w:cs="Arial"/>
          <w:spacing w:val="4"/>
        </w:rPr>
        <w:t xml:space="preserve"> </w:t>
      </w:r>
      <w:r w:rsidRPr="00C871F3">
        <w:rPr>
          <w:rFonts w:cs="Arial"/>
        </w:rPr>
        <w:t>diseñado,</w:t>
      </w:r>
      <w:r w:rsidRPr="00C871F3">
        <w:rPr>
          <w:rFonts w:cs="Arial"/>
          <w:spacing w:val="4"/>
        </w:rPr>
        <w:t xml:space="preserve"> </w:t>
      </w:r>
      <w:r w:rsidRPr="00C871F3">
        <w:rPr>
          <w:rFonts w:cs="Arial"/>
        </w:rPr>
        <w:t>lo</w:t>
      </w:r>
      <w:r w:rsidRPr="00C871F3">
        <w:rPr>
          <w:rFonts w:cs="Arial"/>
          <w:spacing w:val="4"/>
        </w:rPr>
        <w:t xml:space="preserve"> </w:t>
      </w:r>
      <w:r w:rsidRPr="00C871F3">
        <w:rPr>
          <w:rFonts w:cs="Arial"/>
        </w:rPr>
        <w:t>que</w:t>
      </w:r>
      <w:r w:rsidRPr="00C871F3">
        <w:rPr>
          <w:rFonts w:cs="Arial"/>
          <w:spacing w:val="3"/>
        </w:rPr>
        <w:t xml:space="preserve"> </w:t>
      </w:r>
      <w:r w:rsidRPr="00C871F3">
        <w:rPr>
          <w:rFonts w:cs="Arial"/>
        </w:rPr>
        <w:t>permite</w:t>
      </w:r>
      <w:r w:rsidRPr="00C871F3">
        <w:rPr>
          <w:rFonts w:cs="Arial"/>
          <w:spacing w:val="3"/>
        </w:rPr>
        <w:t xml:space="preserve"> </w:t>
      </w:r>
      <w:r w:rsidRPr="00C871F3">
        <w:rPr>
          <w:rFonts w:cs="Arial"/>
        </w:rPr>
        <w:t>definir</w:t>
      </w:r>
      <w:r w:rsidRPr="00C871F3">
        <w:rPr>
          <w:rFonts w:cs="Arial"/>
          <w:spacing w:val="4"/>
        </w:rPr>
        <w:t xml:space="preserve"> </w:t>
      </w:r>
      <w:r w:rsidRPr="00C871F3">
        <w:rPr>
          <w:rFonts w:cs="Arial"/>
        </w:rPr>
        <w:t>con</w:t>
      </w:r>
      <w:r w:rsidRPr="00C871F3">
        <w:rPr>
          <w:rFonts w:cs="Arial"/>
          <w:spacing w:val="4"/>
        </w:rPr>
        <w:t xml:space="preserve"> </w:t>
      </w:r>
      <w:r w:rsidRPr="00C871F3">
        <w:rPr>
          <w:rFonts w:cs="Arial"/>
        </w:rPr>
        <w:t>qué</w:t>
      </w:r>
      <w:r w:rsidRPr="00C871F3">
        <w:rPr>
          <w:rFonts w:cs="Arial"/>
          <w:spacing w:val="3"/>
        </w:rPr>
        <w:t xml:space="preserve"> </w:t>
      </w:r>
      <w:r w:rsidRPr="00C871F3">
        <w:rPr>
          <w:rFonts w:cs="Arial"/>
        </w:rPr>
        <w:t>precisión</w:t>
      </w:r>
      <w:r w:rsidRPr="00C871F3">
        <w:rPr>
          <w:rFonts w:cs="Arial"/>
          <w:spacing w:val="83"/>
        </w:rPr>
        <w:t xml:space="preserve"> </w:t>
      </w:r>
      <w:r w:rsidRPr="00C871F3">
        <w:rPr>
          <w:rFonts w:cs="Arial"/>
        </w:rPr>
        <w:t>puede</w:t>
      </w:r>
      <w:r w:rsidRPr="00C871F3">
        <w:rPr>
          <w:rFonts w:cs="Arial"/>
          <w:spacing w:val="11"/>
        </w:rPr>
        <w:t xml:space="preserve"> </w:t>
      </w:r>
      <w:r w:rsidRPr="00C871F3">
        <w:rPr>
          <w:rFonts w:cs="Arial"/>
        </w:rPr>
        <w:t>ser</w:t>
      </w:r>
      <w:r w:rsidRPr="00C871F3">
        <w:rPr>
          <w:rFonts w:cs="Arial"/>
          <w:spacing w:val="11"/>
        </w:rPr>
        <w:t xml:space="preserve"> </w:t>
      </w:r>
      <w:r w:rsidRPr="00C871F3">
        <w:rPr>
          <w:rFonts w:cs="Arial"/>
        </w:rPr>
        <w:t>utilizado</w:t>
      </w:r>
      <w:r w:rsidRPr="00C871F3">
        <w:rPr>
          <w:rFonts w:cs="Arial"/>
          <w:spacing w:val="12"/>
        </w:rPr>
        <w:t xml:space="preserve"> </w:t>
      </w:r>
      <w:r w:rsidRPr="00C871F3">
        <w:rPr>
          <w:rFonts w:cs="Arial"/>
        </w:rPr>
        <w:t>éste</w:t>
      </w:r>
      <w:r w:rsidRPr="00C871F3">
        <w:rPr>
          <w:rFonts w:cs="Arial"/>
          <w:spacing w:val="13"/>
        </w:rPr>
        <w:t xml:space="preserve"> </w:t>
      </w:r>
      <w:r w:rsidRPr="00C871F3">
        <w:rPr>
          <w:rFonts w:cs="Arial"/>
        </w:rPr>
        <w:t>para</w:t>
      </w:r>
      <w:r w:rsidRPr="00C871F3">
        <w:rPr>
          <w:rFonts w:cs="Arial"/>
          <w:spacing w:val="11"/>
        </w:rPr>
        <w:t xml:space="preserve"> </w:t>
      </w:r>
      <w:r w:rsidRPr="00C871F3">
        <w:rPr>
          <w:rFonts w:cs="Arial"/>
        </w:rPr>
        <w:t>predecir</w:t>
      </w:r>
      <w:r w:rsidRPr="00C871F3">
        <w:rPr>
          <w:rFonts w:cs="Arial"/>
          <w:spacing w:val="16"/>
        </w:rPr>
        <w:t xml:space="preserve"> </w:t>
      </w:r>
      <w:r w:rsidRPr="00C871F3">
        <w:rPr>
          <w:rFonts w:cs="Arial"/>
        </w:rPr>
        <w:t>y</w:t>
      </w:r>
      <w:r w:rsidRPr="00C871F3">
        <w:rPr>
          <w:rFonts w:cs="Arial"/>
          <w:spacing w:val="7"/>
        </w:rPr>
        <w:t xml:space="preserve"> </w:t>
      </w:r>
      <w:r w:rsidRPr="00C871F3">
        <w:rPr>
          <w:rFonts w:cs="Arial"/>
        </w:rPr>
        <w:t>estudiar</w:t>
      </w:r>
      <w:r w:rsidRPr="00C871F3">
        <w:rPr>
          <w:rFonts w:cs="Arial"/>
          <w:spacing w:val="11"/>
        </w:rPr>
        <w:t xml:space="preserve"> </w:t>
      </w:r>
      <w:r w:rsidRPr="00C871F3">
        <w:rPr>
          <w:rFonts w:cs="Arial"/>
          <w:spacing w:val="1"/>
        </w:rPr>
        <w:t>la</w:t>
      </w:r>
      <w:r w:rsidRPr="00C871F3">
        <w:rPr>
          <w:rFonts w:cs="Arial"/>
          <w:spacing w:val="11"/>
        </w:rPr>
        <w:t xml:space="preserve"> </w:t>
      </w:r>
      <w:r w:rsidRPr="00C871F3">
        <w:rPr>
          <w:rFonts w:cs="Arial"/>
        </w:rPr>
        <w:t>operación</w:t>
      </w:r>
      <w:r w:rsidRPr="00C871F3">
        <w:rPr>
          <w:rFonts w:cs="Arial"/>
          <w:spacing w:val="12"/>
        </w:rPr>
        <w:t xml:space="preserve"> </w:t>
      </w:r>
      <w:r w:rsidRPr="00C871F3">
        <w:rPr>
          <w:rFonts w:cs="Arial"/>
        </w:rPr>
        <w:t>del</w:t>
      </w:r>
      <w:r w:rsidRPr="00C871F3">
        <w:rPr>
          <w:rFonts w:cs="Arial"/>
          <w:spacing w:val="12"/>
        </w:rPr>
        <w:t xml:space="preserve"> </w:t>
      </w:r>
      <w:r w:rsidRPr="00C871F3">
        <w:rPr>
          <w:rFonts w:cs="Arial"/>
        </w:rPr>
        <w:t>equipo.</w:t>
      </w:r>
    </w:p>
    <w:p w:rsidR="00B9509D" w:rsidRPr="00B9509D" w:rsidRDefault="00B9509D" w:rsidP="00B9509D">
      <w:pPr>
        <w:pStyle w:val="Textoindependiente"/>
        <w:kinsoku w:val="0"/>
        <w:overflowPunct w:val="0"/>
        <w:spacing w:before="10" w:line="360" w:lineRule="auto"/>
        <w:ind w:right="200"/>
        <w:rPr>
          <w:rFonts w:ascii="Times New Roman" w:hAnsi="Times New Roman"/>
          <w:sz w:val="20"/>
          <w:szCs w:val="20"/>
        </w:rPr>
      </w:pPr>
      <w:r w:rsidRPr="005B43AE">
        <w:rPr>
          <w:rFonts w:ascii="Times New Roman" w:hAnsi="Times New Roman"/>
          <w:b/>
          <w:bCs/>
          <w:spacing w:val="-1"/>
          <w:sz w:val="20"/>
          <w:szCs w:val="20"/>
        </w:rPr>
        <w:t>Tabla</w:t>
      </w:r>
      <w:r w:rsidRPr="005B43AE">
        <w:rPr>
          <w:rFonts w:ascii="Times New Roman" w:hAnsi="Times New Roman"/>
          <w:b/>
          <w:bCs/>
          <w:spacing w:val="-5"/>
          <w:sz w:val="20"/>
          <w:szCs w:val="20"/>
        </w:rPr>
        <w:t xml:space="preserve"> </w:t>
      </w:r>
      <w:r w:rsidR="00CD0D88">
        <w:rPr>
          <w:rFonts w:ascii="Times New Roman" w:hAnsi="Times New Roman"/>
          <w:b/>
          <w:bCs/>
          <w:sz w:val="20"/>
          <w:szCs w:val="20"/>
        </w:rPr>
        <w:t>2</w:t>
      </w:r>
      <w:r w:rsidR="00263E85">
        <w:rPr>
          <w:rFonts w:ascii="Times New Roman" w:hAnsi="Times New Roman"/>
          <w:b/>
          <w:bCs/>
          <w:sz w:val="20"/>
          <w:szCs w:val="20"/>
        </w:rPr>
        <w:t>.</w:t>
      </w:r>
      <w:r w:rsidRPr="005B43AE">
        <w:rPr>
          <w:rFonts w:ascii="Times New Roman" w:hAnsi="Times New Roman"/>
          <w:b/>
          <w:bCs/>
          <w:spacing w:val="-5"/>
          <w:sz w:val="20"/>
          <w:szCs w:val="20"/>
        </w:rPr>
        <w:t xml:space="preserve"> </w:t>
      </w:r>
      <w:r w:rsidRPr="005B43AE">
        <w:rPr>
          <w:rFonts w:ascii="Times New Roman" w:hAnsi="Times New Roman"/>
          <w:b/>
          <w:bCs/>
          <w:spacing w:val="-1"/>
          <w:sz w:val="20"/>
          <w:szCs w:val="20"/>
        </w:rPr>
        <w:t>Análisis</w:t>
      </w:r>
      <w:r w:rsidRPr="005B43AE">
        <w:rPr>
          <w:rFonts w:ascii="Times New Roman" w:hAnsi="Times New Roman"/>
          <w:b/>
          <w:bCs/>
          <w:spacing w:val="-6"/>
          <w:sz w:val="20"/>
          <w:szCs w:val="20"/>
        </w:rPr>
        <w:t xml:space="preserve"> </w:t>
      </w:r>
      <w:r w:rsidRPr="005B43AE">
        <w:rPr>
          <w:rFonts w:ascii="Times New Roman" w:hAnsi="Times New Roman"/>
          <w:b/>
          <w:bCs/>
          <w:sz w:val="20"/>
          <w:szCs w:val="20"/>
        </w:rPr>
        <w:t>comparativo</w:t>
      </w:r>
      <w:r w:rsidRPr="005B43AE">
        <w:rPr>
          <w:rFonts w:ascii="Times New Roman" w:hAnsi="Times New Roman"/>
          <w:b/>
          <w:bCs/>
          <w:spacing w:val="-5"/>
          <w:sz w:val="20"/>
          <w:szCs w:val="20"/>
        </w:rPr>
        <w:t xml:space="preserve"> </w:t>
      </w:r>
      <w:r w:rsidRPr="005B43AE">
        <w:rPr>
          <w:rFonts w:ascii="Times New Roman" w:hAnsi="Times New Roman"/>
          <w:b/>
          <w:bCs/>
          <w:spacing w:val="-1"/>
          <w:sz w:val="20"/>
          <w:szCs w:val="20"/>
        </w:rPr>
        <w:t>entre</w:t>
      </w:r>
      <w:r w:rsidRPr="005B43AE">
        <w:rPr>
          <w:rFonts w:ascii="Times New Roman" w:hAnsi="Times New Roman"/>
          <w:b/>
          <w:bCs/>
          <w:spacing w:val="-5"/>
          <w:sz w:val="20"/>
          <w:szCs w:val="20"/>
        </w:rPr>
        <w:t xml:space="preserve"> </w:t>
      </w:r>
      <w:r w:rsidRPr="005B43AE">
        <w:rPr>
          <w:rFonts w:ascii="Times New Roman" w:hAnsi="Times New Roman"/>
          <w:b/>
          <w:bCs/>
          <w:sz w:val="20"/>
          <w:szCs w:val="20"/>
        </w:rPr>
        <w:t>los</w:t>
      </w:r>
      <w:r w:rsidRPr="005B43AE">
        <w:rPr>
          <w:rFonts w:ascii="Times New Roman" w:hAnsi="Times New Roman"/>
          <w:b/>
          <w:bCs/>
          <w:spacing w:val="-6"/>
          <w:sz w:val="20"/>
          <w:szCs w:val="20"/>
        </w:rPr>
        <w:t xml:space="preserve"> </w:t>
      </w:r>
      <w:r w:rsidRPr="005B43AE">
        <w:rPr>
          <w:rFonts w:ascii="Times New Roman" w:hAnsi="Times New Roman"/>
          <w:b/>
          <w:bCs/>
          <w:spacing w:val="-1"/>
          <w:sz w:val="20"/>
          <w:szCs w:val="20"/>
        </w:rPr>
        <w:t>parámetros</w:t>
      </w:r>
      <w:r w:rsidRPr="005B43AE">
        <w:rPr>
          <w:rFonts w:ascii="Times New Roman" w:hAnsi="Times New Roman"/>
          <w:b/>
          <w:bCs/>
          <w:spacing w:val="-7"/>
          <w:sz w:val="20"/>
          <w:szCs w:val="20"/>
        </w:rPr>
        <w:t xml:space="preserve"> </w:t>
      </w:r>
      <w:r w:rsidRPr="005B43AE">
        <w:rPr>
          <w:rFonts w:ascii="Times New Roman" w:hAnsi="Times New Roman"/>
          <w:b/>
          <w:bCs/>
          <w:spacing w:val="-1"/>
          <w:sz w:val="20"/>
          <w:szCs w:val="20"/>
        </w:rPr>
        <w:t>de</w:t>
      </w:r>
      <w:r w:rsidRPr="005B43AE">
        <w:rPr>
          <w:rFonts w:ascii="Times New Roman" w:hAnsi="Times New Roman"/>
          <w:b/>
          <w:bCs/>
          <w:spacing w:val="-5"/>
          <w:sz w:val="20"/>
          <w:szCs w:val="20"/>
        </w:rPr>
        <w:t xml:space="preserve"> </w:t>
      </w:r>
      <w:r w:rsidRPr="005B43AE">
        <w:rPr>
          <w:rFonts w:ascii="Times New Roman" w:hAnsi="Times New Roman"/>
          <w:b/>
          <w:bCs/>
          <w:spacing w:val="-1"/>
          <w:sz w:val="20"/>
          <w:szCs w:val="20"/>
        </w:rPr>
        <w:t>diseño</w:t>
      </w:r>
      <w:r w:rsidRPr="005B43AE">
        <w:rPr>
          <w:rFonts w:ascii="Times New Roman" w:hAnsi="Times New Roman"/>
          <w:b/>
          <w:bCs/>
          <w:spacing w:val="-5"/>
          <w:sz w:val="20"/>
          <w:szCs w:val="20"/>
        </w:rPr>
        <w:t xml:space="preserve"> </w:t>
      </w:r>
      <w:r w:rsidRPr="005B43AE">
        <w:rPr>
          <w:rFonts w:ascii="Times New Roman" w:hAnsi="Times New Roman"/>
          <w:b/>
          <w:bCs/>
          <w:sz w:val="20"/>
          <w:szCs w:val="20"/>
        </w:rPr>
        <w:t>y</w:t>
      </w:r>
      <w:r w:rsidRPr="005B43AE">
        <w:rPr>
          <w:rFonts w:ascii="Times New Roman" w:hAnsi="Times New Roman"/>
          <w:b/>
          <w:bCs/>
          <w:spacing w:val="-5"/>
          <w:sz w:val="20"/>
          <w:szCs w:val="20"/>
        </w:rPr>
        <w:t xml:space="preserve"> </w:t>
      </w:r>
      <w:r w:rsidRPr="005B43AE">
        <w:rPr>
          <w:rFonts w:ascii="Times New Roman" w:hAnsi="Times New Roman"/>
          <w:b/>
          <w:bCs/>
          <w:sz w:val="20"/>
          <w:szCs w:val="20"/>
        </w:rPr>
        <w:t>los</w:t>
      </w:r>
      <w:r w:rsidRPr="005B43AE">
        <w:rPr>
          <w:rFonts w:ascii="Times New Roman" w:hAnsi="Times New Roman"/>
          <w:b/>
          <w:bCs/>
          <w:spacing w:val="-6"/>
          <w:sz w:val="20"/>
          <w:szCs w:val="20"/>
        </w:rPr>
        <w:t xml:space="preserve"> </w:t>
      </w:r>
      <w:r w:rsidRPr="005B43AE">
        <w:rPr>
          <w:rFonts w:ascii="Times New Roman" w:hAnsi="Times New Roman"/>
          <w:b/>
          <w:bCs/>
          <w:spacing w:val="-1"/>
          <w:sz w:val="20"/>
          <w:szCs w:val="20"/>
        </w:rPr>
        <w:t>parámetros</w:t>
      </w:r>
      <w:r w:rsidRPr="005B43AE">
        <w:rPr>
          <w:rFonts w:ascii="Times New Roman" w:hAnsi="Times New Roman"/>
          <w:b/>
          <w:bCs/>
          <w:spacing w:val="-6"/>
          <w:sz w:val="20"/>
          <w:szCs w:val="20"/>
        </w:rPr>
        <w:t xml:space="preserve"> </w:t>
      </w:r>
      <w:r w:rsidRPr="005B43AE">
        <w:rPr>
          <w:rFonts w:ascii="Times New Roman" w:hAnsi="Times New Roman"/>
          <w:b/>
          <w:bCs/>
          <w:sz w:val="20"/>
          <w:szCs w:val="20"/>
        </w:rPr>
        <w:t>obtenidos</w:t>
      </w:r>
      <w:r w:rsidRPr="005B43AE">
        <w:rPr>
          <w:rFonts w:ascii="Times New Roman" w:hAnsi="Times New Roman"/>
          <w:b/>
          <w:bCs/>
          <w:spacing w:val="-7"/>
          <w:sz w:val="20"/>
          <w:szCs w:val="20"/>
        </w:rPr>
        <w:t xml:space="preserve"> </w:t>
      </w:r>
      <w:r>
        <w:rPr>
          <w:rFonts w:ascii="Times New Roman" w:hAnsi="Times New Roman"/>
          <w:b/>
          <w:bCs/>
          <w:sz w:val="20"/>
          <w:szCs w:val="20"/>
        </w:rPr>
        <w:t xml:space="preserve">par </w:t>
      </w:r>
      <w:r w:rsidRPr="005B43AE">
        <w:rPr>
          <w:rFonts w:ascii="Times New Roman" w:hAnsi="Times New Roman"/>
          <w:b/>
          <w:bCs/>
          <w:sz w:val="20"/>
          <w:szCs w:val="20"/>
        </w:rPr>
        <w:t>el</w:t>
      </w:r>
      <w:r w:rsidRPr="005B43AE">
        <w:rPr>
          <w:rFonts w:ascii="Times New Roman" w:hAnsi="Times New Roman"/>
          <w:b/>
          <w:bCs/>
          <w:spacing w:val="-6"/>
          <w:sz w:val="20"/>
          <w:szCs w:val="20"/>
        </w:rPr>
        <w:t xml:space="preserve"> </w:t>
      </w:r>
      <w:r w:rsidRPr="005B43AE">
        <w:rPr>
          <w:rFonts w:ascii="Times New Roman" w:hAnsi="Times New Roman"/>
          <w:b/>
          <w:bCs/>
          <w:sz w:val="20"/>
          <w:szCs w:val="20"/>
        </w:rPr>
        <w:t>reactor</w:t>
      </w:r>
      <w:r w:rsidRPr="005B43AE">
        <w:rPr>
          <w:rFonts w:ascii="Times New Roman" w:hAnsi="Times New Roman"/>
          <w:b/>
          <w:bCs/>
          <w:spacing w:val="72"/>
          <w:w w:val="99"/>
          <w:sz w:val="20"/>
          <w:szCs w:val="20"/>
        </w:rPr>
        <w:t xml:space="preserve"> </w:t>
      </w:r>
      <w:r w:rsidRPr="005B43AE">
        <w:rPr>
          <w:rFonts w:ascii="Times New Roman" w:hAnsi="Times New Roman"/>
          <w:b/>
          <w:bCs/>
          <w:spacing w:val="-1"/>
          <w:sz w:val="20"/>
          <w:szCs w:val="20"/>
        </w:rPr>
        <w:t>de</w:t>
      </w:r>
      <w:r w:rsidRPr="005B43AE">
        <w:rPr>
          <w:rFonts w:ascii="Times New Roman" w:hAnsi="Times New Roman"/>
          <w:b/>
          <w:bCs/>
          <w:spacing w:val="-9"/>
          <w:sz w:val="20"/>
          <w:szCs w:val="20"/>
        </w:rPr>
        <w:t xml:space="preserve"> </w:t>
      </w:r>
      <w:r w:rsidRPr="005B43AE">
        <w:rPr>
          <w:rFonts w:ascii="Times New Roman" w:hAnsi="Times New Roman"/>
          <w:b/>
          <w:bCs/>
          <w:spacing w:val="-1"/>
          <w:sz w:val="20"/>
          <w:szCs w:val="20"/>
        </w:rPr>
        <w:t>craqueo</w:t>
      </w:r>
      <w:r w:rsidRPr="005B43AE">
        <w:rPr>
          <w:rFonts w:ascii="Times New Roman" w:hAnsi="Times New Roman"/>
          <w:b/>
          <w:bCs/>
          <w:spacing w:val="-8"/>
          <w:sz w:val="20"/>
          <w:szCs w:val="20"/>
        </w:rPr>
        <w:t xml:space="preserve"> </w:t>
      </w:r>
      <w:r w:rsidRPr="005B43AE">
        <w:rPr>
          <w:rFonts w:ascii="Times New Roman" w:hAnsi="Times New Roman"/>
          <w:b/>
          <w:bCs/>
          <w:sz w:val="20"/>
          <w:szCs w:val="20"/>
        </w:rPr>
        <w:t>catalítico.</w:t>
      </w:r>
    </w:p>
    <w:tbl>
      <w:tblPr>
        <w:tblW w:w="5000" w:type="pct"/>
        <w:tblCellMar>
          <w:left w:w="0" w:type="dxa"/>
          <w:right w:w="0" w:type="dxa"/>
        </w:tblCellMar>
        <w:tblLook w:val="0000" w:firstRow="0" w:lastRow="0" w:firstColumn="0" w:lastColumn="0" w:noHBand="0" w:noVBand="0"/>
      </w:tblPr>
      <w:tblGrid>
        <w:gridCol w:w="3463"/>
        <w:gridCol w:w="1437"/>
        <w:gridCol w:w="1051"/>
        <w:gridCol w:w="1328"/>
        <w:gridCol w:w="1225"/>
      </w:tblGrid>
      <w:tr w:rsidR="008A285B" w:rsidTr="003B4540">
        <w:trPr>
          <w:trHeight w:hRule="exact" w:val="336"/>
        </w:trPr>
        <w:tc>
          <w:tcPr>
            <w:tcW w:w="2036" w:type="pct"/>
            <w:tcBorders>
              <w:top w:val="single" w:sz="8" w:space="0" w:color="000000"/>
              <w:left w:val="nil"/>
              <w:bottom w:val="single" w:sz="8" w:space="0" w:color="000000"/>
              <w:right w:val="nil"/>
            </w:tcBorders>
          </w:tcPr>
          <w:p w:rsidR="008A285B" w:rsidRDefault="008A285B" w:rsidP="009C3F87">
            <w:pPr>
              <w:pStyle w:val="TableParagraph"/>
              <w:kinsoku w:val="0"/>
              <w:overflowPunct w:val="0"/>
              <w:spacing w:before="54"/>
              <w:ind w:left="69"/>
            </w:pPr>
            <w:r>
              <w:rPr>
                <w:b/>
                <w:bCs/>
                <w:spacing w:val="-1"/>
                <w:sz w:val="18"/>
                <w:szCs w:val="18"/>
              </w:rPr>
              <w:t>Reactor elevador</w:t>
            </w:r>
          </w:p>
        </w:tc>
        <w:tc>
          <w:tcPr>
            <w:tcW w:w="845" w:type="pct"/>
            <w:tcBorders>
              <w:top w:val="single" w:sz="8" w:space="0" w:color="000000"/>
              <w:left w:val="nil"/>
              <w:bottom w:val="single" w:sz="8" w:space="0" w:color="000000"/>
              <w:right w:val="nil"/>
            </w:tcBorders>
          </w:tcPr>
          <w:p w:rsidR="008A285B" w:rsidRDefault="008A285B" w:rsidP="009C3F87">
            <w:pPr>
              <w:pStyle w:val="TableParagraph"/>
              <w:kinsoku w:val="0"/>
              <w:overflowPunct w:val="0"/>
              <w:spacing w:before="54"/>
              <w:ind w:right="13"/>
              <w:jc w:val="center"/>
            </w:pPr>
            <w:r>
              <w:rPr>
                <w:b/>
                <w:bCs/>
                <w:spacing w:val="-1"/>
                <w:sz w:val="18"/>
                <w:szCs w:val="18"/>
              </w:rPr>
              <w:t>UM</w:t>
            </w:r>
          </w:p>
        </w:tc>
        <w:tc>
          <w:tcPr>
            <w:tcW w:w="618" w:type="pct"/>
            <w:tcBorders>
              <w:top w:val="single" w:sz="8" w:space="0" w:color="000000"/>
              <w:left w:val="nil"/>
              <w:bottom w:val="single" w:sz="8" w:space="0" w:color="000000"/>
              <w:right w:val="nil"/>
            </w:tcBorders>
          </w:tcPr>
          <w:p w:rsidR="008A285B" w:rsidRDefault="008A285B" w:rsidP="009C3F87">
            <w:pPr>
              <w:pStyle w:val="TableParagraph"/>
              <w:kinsoku w:val="0"/>
              <w:overflowPunct w:val="0"/>
              <w:spacing w:before="54"/>
              <w:ind w:left="295"/>
            </w:pPr>
            <w:r>
              <w:rPr>
                <w:b/>
                <w:bCs/>
                <w:spacing w:val="-1"/>
                <w:sz w:val="18"/>
                <w:szCs w:val="18"/>
              </w:rPr>
              <w:t>Diseño</w:t>
            </w:r>
          </w:p>
        </w:tc>
        <w:tc>
          <w:tcPr>
            <w:tcW w:w="781" w:type="pct"/>
            <w:tcBorders>
              <w:top w:val="single" w:sz="8" w:space="0" w:color="000000"/>
              <w:left w:val="nil"/>
              <w:bottom w:val="single" w:sz="8" w:space="0" w:color="000000"/>
              <w:right w:val="nil"/>
            </w:tcBorders>
          </w:tcPr>
          <w:p w:rsidR="008A285B" w:rsidRDefault="008A285B" w:rsidP="009C3F87">
            <w:pPr>
              <w:pStyle w:val="TableParagraph"/>
              <w:kinsoku w:val="0"/>
              <w:overflowPunct w:val="0"/>
              <w:spacing w:before="54"/>
              <w:ind w:left="328"/>
            </w:pPr>
            <w:r>
              <w:rPr>
                <w:b/>
                <w:bCs/>
                <w:spacing w:val="-1"/>
                <w:sz w:val="18"/>
                <w:szCs w:val="18"/>
              </w:rPr>
              <w:t>Simulación</w:t>
            </w:r>
          </w:p>
        </w:tc>
        <w:tc>
          <w:tcPr>
            <w:tcW w:w="720" w:type="pct"/>
            <w:tcBorders>
              <w:top w:val="single" w:sz="8" w:space="0" w:color="000000"/>
              <w:left w:val="nil"/>
              <w:bottom w:val="single" w:sz="8" w:space="0" w:color="000000"/>
              <w:right w:val="nil"/>
            </w:tcBorders>
          </w:tcPr>
          <w:p w:rsidR="008A285B" w:rsidRDefault="008A285B" w:rsidP="009C3F87">
            <w:pPr>
              <w:pStyle w:val="TableParagraph"/>
              <w:kinsoku w:val="0"/>
              <w:overflowPunct w:val="0"/>
              <w:spacing w:before="54"/>
              <w:ind w:left="261"/>
            </w:pPr>
            <w:r>
              <w:rPr>
                <w:b/>
                <w:bCs/>
                <w:spacing w:val="-1"/>
                <w:sz w:val="18"/>
                <w:szCs w:val="18"/>
              </w:rPr>
              <w:t>Error (%)</w:t>
            </w:r>
          </w:p>
        </w:tc>
      </w:tr>
      <w:tr w:rsidR="008A285B" w:rsidTr="003B4540">
        <w:trPr>
          <w:trHeight w:hRule="exact" w:val="309"/>
        </w:trPr>
        <w:tc>
          <w:tcPr>
            <w:tcW w:w="2036" w:type="pct"/>
            <w:tcBorders>
              <w:top w:val="single" w:sz="8" w:space="0" w:color="000000"/>
              <w:left w:val="nil"/>
              <w:bottom w:val="nil"/>
              <w:right w:val="nil"/>
            </w:tcBorders>
          </w:tcPr>
          <w:p w:rsidR="008A285B" w:rsidRDefault="008A285B" w:rsidP="009C3F87">
            <w:pPr>
              <w:pStyle w:val="TableParagraph"/>
              <w:kinsoku w:val="0"/>
              <w:overflowPunct w:val="0"/>
              <w:spacing w:before="42"/>
              <w:ind w:left="69"/>
            </w:pPr>
            <w:r>
              <w:rPr>
                <w:spacing w:val="-1"/>
                <w:sz w:val="18"/>
                <w:szCs w:val="18"/>
              </w:rPr>
              <w:t>Relación</w:t>
            </w:r>
            <w:r>
              <w:rPr>
                <w:spacing w:val="1"/>
                <w:sz w:val="18"/>
                <w:szCs w:val="18"/>
              </w:rPr>
              <w:t xml:space="preserve"> </w:t>
            </w:r>
            <w:r>
              <w:rPr>
                <w:spacing w:val="-1"/>
                <w:sz w:val="18"/>
                <w:szCs w:val="18"/>
              </w:rPr>
              <w:t>catalizador/alimentación</w:t>
            </w:r>
          </w:p>
        </w:tc>
        <w:tc>
          <w:tcPr>
            <w:tcW w:w="845" w:type="pct"/>
            <w:tcBorders>
              <w:top w:val="single" w:sz="8" w:space="0" w:color="000000"/>
              <w:left w:val="nil"/>
              <w:bottom w:val="nil"/>
              <w:right w:val="nil"/>
            </w:tcBorders>
          </w:tcPr>
          <w:p w:rsidR="008A285B" w:rsidRDefault="008A285B" w:rsidP="009C3F87">
            <w:pPr>
              <w:pStyle w:val="TableParagraph"/>
              <w:kinsoku w:val="0"/>
              <w:overflowPunct w:val="0"/>
              <w:spacing w:before="42"/>
              <w:ind w:left="419"/>
            </w:pPr>
            <w:r>
              <w:rPr>
                <w:spacing w:val="-1"/>
                <w:sz w:val="18"/>
                <w:szCs w:val="18"/>
              </w:rPr>
              <w:t>peso/peso</w:t>
            </w:r>
          </w:p>
        </w:tc>
        <w:tc>
          <w:tcPr>
            <w:tcW w:w="618" w:type="pct"/>
            <w:tcBorders>
              <w:top w:val="single" w:sz="8" w:space="0" w:color="000000"/>
              <w:left w:val="nil"/>
              <w:bottom w:val="nil"/>
              <w:right w:val="nil"/>
            </w:tcBorders>
          </w:tcPr>
          <w:p w:rsidR="008A285B" w:rsidRDefault="008A285B" w:rsidP="009C3F87">
            <w:pPr>
              <w:pStyle w:val="TableParagraph"/>
              <w:kinsoku w:val="0"/>
              <w:overflowPunct w:val="0"/>
              <w:spacing w:before="42"/>
              <w:ind w:right="29"/>
              <w:jc w:val="center"/>
            </w:pPr>
            <w:r>
              <w:rPr>
                <w:spacing w:val="-1"/>
                <w:sz w:val="18"/>
                <w:szCs w:val="18"/>
              </w:rPr>
              <w:t>8,92</w:t>
            </w:r>
          </w:p>
        </w:tc>
        <w:tc>
          <w:tcPr>
            <w:tcW w:w="781" w:type="pct"/>
            <w:tcBorders>
              <w:top w:val="single" w:sz="8" w:space="0" w:color="000000"/>
              <w:left w:val="nil"/>
              <w:bottom w:val="nil"/>
              <w:right w:val="nil"/>
            </w:tcBorders>
          </w:tcPr>
          <w:p w:rsidR="008A285B" w:rsidRDefault="008A285B" w:rsidP="009C3F87">
            <w:pPr>
              <w:pStyle w:val="TableParagraph"/>
              <w:kinsoku w:val="0"/>
              <w:overflowPunct w:val="0"/>
              <w:spacing w:before="42"/>
              <w:ind w:left="71"/>
              <w:jc w:val="center"/>
            </w:pPr>
            <w:r>
              <w:rPr>
                <w:spacing w:val="-1"/>
                <w:sz w:val="18"/>
                <w:szCs w:val="18"/>
              </w:rPr>
              <w:t>8,94</w:t>
            </w:r>
          </w:p>
        </w:tc>
        <w:tc>
          <w:tcPr>
            <w:tcW w:w="720" w:type="pct"/>
            <w:tcBorders>
              <w:top w:val="single" w:sz="8" w:space="0" w:color="000000"/>
              <w:left w:val="nil"/>
              <w:bottom w:val="nil"/>
              <w:right w:val="nil"/>
            </w:tcBorders>
          </w:tcPr>
          <w:p w:rsidR="008A285B" w:rsidRDefault="008A285B" w:rsidP="009C3F87">
            <w:pPr>
              <w:pStyle w:val="TableParagraph"/>
              <w:kinsoku w:val="0"/>
              <w:overflowPunct w:val="0"/>
              <w:spacing w:before="42"/>
              <w:ind w:right="15"/>
              <w:jc w:val="center"/>
            </w:pPr>
            <w:r>
              <w:rPr>
                <w:spacing w:val="-1"/>
                <w:sz w:val="18"/>
                <w:szCs w:val="18"/>
              </w:rPr>
              <w:t>0,22</w:t>
            </w:r>
          </w:p>
        </w:tc>
      </w:tr>
      <w:tr w:rsidR="008A285B" w:rsidTr="003B4540">
        <w:trPr>
          <w:trHeight w:hRule="exact" w:val="327"/>
        </w:trPr>
        <w:tc>
          <w:tcPr>
            <w:tcW w:w="2036" w:type="pct"/>
            <w:tcBorders>
              <w:top w:val="nil"/>
              <w:left w:val="nil"/>
              <w:bottom w:val="single" w:sz="8" w:space="0" w:color="000000"/>
              <w:right w:val="nil"/>
            </w:tcBorders>
          </w:tcPr>
          <w:p w:rsidR="008A285B" w:rsidRDefault="008A285B" w:rsidP="009C3F87">
            <w:pPr>
              <w:pStyle w:val="TableParagraph"/>
              <w:kinsoku w:val="0"/>
              <w:overflowPunct w:val="0"/>
              <w:spacing w:before="40"/>
              <w:ind w:left="69"/>
            </w:pPr>
            <w:r>
              <w:rPr>
                <w:spacing w:val="-1"/>
                <w:sz w:val="18"/>
                <w:szCs w:val="18"/>
              </w:rPr>
              <w:t>Tiempo</w:t>
            </w:r>
            <w:r>
              <w:rPr>
                <w:spacing w:val="1"/>
                <w:sz w:val="18"/>
                <w:szCs w:val="18"/>
              </w:rPr>
              <w:t xml:space="preserve"> </w:t>
            </w:r>
            <w:r>
              <w:rPr>
                <w:sz w:val="18"/>
                <w:szCs w:val="18"/>
              </w:rPr>
              <w:t>de</w:t>
            </w:r>
            <w:r>
              <w:rPr>
                <w:spacing w:val="-1"/>
                <w:sz w:val="18"/>
                <w:szCs w:val="18"/>
              </w:rPr>
              <w:t xml:space="preserve"> residencia</w:t>
            </w:r>
          </w:p>
        </w:tc>
        <w:tc>
          <w:tcPr>
            <w:tcW w:w="845" w:type="pct"/>
            <w:tcBorders>
              <w:top w:val="nil"/>
              <w:left w:val="nil"/>
              <w:bottom w:val="single" w:sz="8" w:space="0" w:color="000000"/>
              <w:right w:val="nil"/>
            </w:tcBorders>
          </w:tcPr>
          <w:p w:rsidR="008A285B" w:rsidRDefault="008A285B" w:rsidP="009C3F87">
            <w:pPr>
              <w:pStyle w:val="TableParagraph"/>
              <w:kinsoku w:val="0"/>
              <w:overflowPunct w:val="0"/>
              <w:spacing w:before="40"/>
              <w:ind w:right="11"/>
              <w:jc w:val="center"/>
            </w:pPr>
            <w:r>
              <w:rPr>
                <w:sz w:val="18"/>
                <w:szCs w:val="18"/>
              </w:rPr>
              <w:t>s</w:t>
            </w:r>
          </w:p>
        </w:tc>
        <w:tc>
          <w:tcPr>
            <w:tcW w:w="618" w:type="pct"/>
            <w:tcBorders>
              <w:top w:val="nil"/>
              <w:left w:val="nil"/>
              <w:bottom w:val="single" w:sz="8" w:space="0" w:color="000000"/>
              <w:right w:val="nil"/>
            </w:tcBorders>
          </w:tcPr>
          <w:p w:rsidR="008A285B" w:rsidRDefault="008A285B" w:rsidP="009C3F87">
            <w:pPr>
              <w:pStyle w:val="TableParagraph"/>
              <w:kinsoku w:val="0"/>
              <w:overflowPunct w:val="0"/>
              <w:spacing w:before="40"/>
              <w:ind w:right="32"/>
              <w:jc w:val="center"/>
            </w:pPr>
            <w:r>
              <w:rPr>
                <w:sz w:val="18"/>
                <w:szCs w:val="18"/>
              </w:rPr>
              <w:t>2</w:t>
            </w:r>
          </w:p>
        </w:tc>
        <w:tc>
          <w:tcPr>
            <w:tcW w:w="781" w:type="pct"/>
            <w:tcBorders>
              <w:top w:val="nil"/>
              <w:left w:val="nil"/>
              <w:bottom w:val="single" w:sz="8" w:space="0" w:color="000000"/>
              <w:right w:val="nil"/>
            </w:tcBorders>
          </w:tcPr>
          <w:p w:rsidR="008A285B" w:rsidRDefault="008A285B" w:rsidP="009C3F87">
            <w:pPr>
              <w:pStyle w:val="TableParagraph"/>
              <w:kinsoku w:val="0"/>
              <w:overflowPunct w:val="0"/>
              <w:spacing w:before="40"/>
              <w:ind w:left="71"/>
              <w:jc w:val="center"/>
            </w:pPr>
            <w:r>
              <w:rPr>
                <w:spacing w:val="-1"/>
                <w:sz w:val="18"/>
                <w:szCs w:val="18"/>
              </w:rPr>
              <w:t>2,03</w:t>
            </w:r>
          </w:p>
        </w:tc>
        <w:tc>
          <w:tcPr>
            <w:tcW w:w="720" w:type="pct"/>
            <w:tcBorders>
              <w:top w:val="nil"/>
              <w:left w:val="nil"/>
              <w:bottom w:val="single" w:sz="8" w:space="0" w:color="000000"/>
              <w:right w:val="nil"/>
            </w:tcBorders>
          </w:tcPr>
          <w:p w:rsidR="008A285B" w:rsidRDefault="008A285B" w:rsidP="009C3F87">
            <w:pPr>
              <w:pStyle w:val="TableParagraph"/>
              <w:kinsoku w:val="0"/>
              <w:overflowPunct w:val="0"/>
              <w:spacing w:before="40"/>
              <w:ind w:right="15"/>
              <w:jc w:val="center"/>
            </w:pPr>
            <w:r>
              <w:rPr>
                <w:sz w:val="18"/>
                <w:szCs w:val="18"/>
              </w:rPr>
              <w:t>1,8</w:t>
            </w:r>
          </w:p>
        </w:tc>
      </w:tr>
      <w:tr w:rsidR="008A285B" w:rsidTr="008A285B">
        <w:trPr>
          <w:trHeight w:hRule="exact" w:val="334"/>
        </w:trPr>
        <w:tc>
          <w:tcPr>
            <w:tcW w:w="5000" w:type="pct"/>
            <w:gridSpan w:val="5"/>
            <w:tcBorders>
              <w:top w:val="single" w:sz="8" w:space="0" w:color="000000"/>
              <w:left w:val="nil"/>
              <w:bottom w:val="single" w:sz="8" w:space="0" w:color="000000"/>
              <w:right w:val="nil"/>
            </w:tcBorders>
          </w:tcPr>
          <w:p w:rsidR="008A285B" w:rsidRDefault="008A285B" w:rsidP="009C3F87">
            <w:pPr>
              <w:pStyle w:val="TableParagraph"/>
              <w:kinsoku w:val="0"/>
              <w:overflowPunct w:val="0"/>
              <w:spacing w:before="51"/>
              <w:ind w:left="69"/>
            </w:pPr>
            <w:r>
              <w:rPr>
                <w:b/>
                <w:bCs/>
                <w:spacing w:val="-1"/>
                <w:sz w:val="18"/>
                <w:szCs w:val="18"/>
              </w:rPr>
              <w:t>Regenerador</w:t>
            </w:r>
          </w:p>
        </w:tc>
      </w:tr>
      <w:tr w:rsidR="008A285B" w:rsidTr="00B9509D">
        <w:trPr>
          <w:trHeight w:hRule="exact" w:val="300"/>
        </w:trPr>
        <w:tc>
          <w:tcPr>
            <w:tcW w:w="2036" w:type="pct"/>
            <w:tcBorders>
              <w:top w:val="nil"/>
              <w:left w:val="nil"/>
              <w:bottom w:val="nil"/>
              <w:right w:val="nil"/>
            </w:tcBorders>
          </w:tcPr>
          <w:p w:rsidR="008A285B" w:rsidRDefault="008A285B" w:rsidP="009C3F87">
            <w:pPr>
              <w:pStyle w:val="TableParagraph"/>
              <w:kinsoku w:val="0"/>
              <w:overflowPunct w:val="0"/>
              <w:spacing w:before="52"/>
              <w:ind w:left="69"/>
            </w:pPr>
            <w:r>
              <w:rPr>
                <w:spacing w:val="-1"/>
                <w:sz w:val="18"/>
                <w:szCs w:val="18"/>
              </w:rPr>
              <w:t xml:space="preserve">Temperatura </w:t>
            </w:r>
            <w:r>
              <w:rPr>
                <w:sz w:val="18"/>
                <w:szCs w:val="18"/>
              </w:rPr>
              <w:t>de</w:t>
            </w:r>
            <w:r>
              <w:rPr>
                <w:spacing w:val="-1"/>
                <w:sz w:val="18"/>
                <w:szCs w:val="18"/>
              </w:rPr>
              <w:t xml:space="preserve"> </w:t>
            </w:r>
            <w:r>
              <w:rPr>
                <w:sz w:val="18"/>
                <w:szCs w:val="18"/>
              </w:rPr>
              <w:t>la</w:t>
            </w:r>
            <w:r>
              <w:rPr>
                <w:spacing w:val="-1"/>
                <w:sz w:val="18"/>
                <w:szCs w:val="18"/>
              </w:rPr>
              <w:t xml:space="preserve"> </w:t>
            </w:r>
            <w:r>
              <w:rPr>
                <w:spacing w:val="-2"/>
                <w:sz w:val="18"/>
                <w:szCs w:val="18"/>
              </w:rPr>
              <w:t>fase</w:t>
            </w:r>
            <w:r>
              <w:rPr>
                <w:spacing w:val="-1"/>
                <w:sz w:val="18"/>
                <w:szCs w:val="18"/>
              </w:rPr>
              <w:t xml:space="preserve"> </w:t>
            </w:r>
            <w:r>
              <w:rPr>
                <w:sz w:val="18"/>
                <w:szCs w:val="18"/>
              </w:rPr>
              <w:t>densa</w:t>
            </w:r>
          </w:p>
        </w:tc>
        <w:tc>
          <w:tcPr>
            <w:tcW w:w="845" w:type="pct"/>
            <w:tcBorders>
              <w:top w:val="nil"/>
              <w:left w:val="nil"/>
              <w:bottom w:val="nil"/>
              <w:right w:val="nil"/>
            </w:tcBorders>
            <w:vAlign w:val="center"/>
          </w:tcPr>
          <w:p w:rsidR="008A285B" w:rsidRDefault="008A285B" w:rsidP="00B9509D">
            <w:pPr>
              <w:pStyle w:val="TableParagraph"/>
              <w:kinsoku w:val="0"/>
              <w:overflowPunct w:val="0"/>
              <w:spacing w:before="29"/>
              <w:ind w:right="12"/>
              <w:jc w:val="center"/>
            </w:pPr>
            <w:r>
              <w:rPr>
                <w:sz w:val="12"/>
                <w:szCs w:val="12"/>
              </w:rPr>
              <w:t>0</w:t>
            </w:r>
            <w:r>
              <w:rPr>
                <w:position w:val="-8"/>
                <w:sz w:val="18"/>
                <w:szCs w:val="18"/>
              </w:rPr>
              <w:t>C</w:t>
            </w:r>
          </w:p>
        </w:tc>
        <w:tc>
          <w:tcPr>
            <w:tcW w:w="618" w:type="pct"/>
            <w:tcBorders>
              <w:top w:val="nil"/>
              <w:left w:val="nil"/>
              <w:bottom w:val="nil"/>
              <w:right w:val="nil"/>
            </w:tcBorders>
          </w:tcPr>
          <w:p w:rsidR="008A285B" w:rsidRDefault="008A285B" w:rsidP="009C3F87">
            <w:pPr>
              <w:pStyle w:val="TableParagraph"/>
              <w:kinsoku w:val="0"/>
              <w:overflowPunct w:val="0"/>
              <w:spacing w:before="52"/>
              <w:ind w:left="353"/>
            </w:pPr>
            <w:r>
              <w:rPr>
                <w:sz w:val="18"/>
                <w:szCs w:val="18"/>
              </w:rPr>
              <w:t>728,9</w:t>
            </w:r>
          </w:p>
        </w:tc>
        <w:tc>
          <w:tcPr>
            <w:tcW w:w="781" w:type="pct"/>
            <w:tcBorders>
              <w:top w:val="nil"/>
              <w:left w:val="nil"/>
              <w:bottom w:val="nil"/>
              <w:right w:val="nil"/>
            </w:tcBorders>
          </w:tcPr>
          <w:p w:rsidR="008A285B" w:rsidRDefault="008A285B" w:rsidP="009C3F87">
            <w:pPr>
              <w:pStyle w:val="TableParagraph"/>
              <w:kinsoku w:val="0"/>
              <w:overflowPunct w:val="0"/>
              <w:spacing w:before="52"/>
              <w:ind w:left="72"/>
              <w:jc w:val="center"/>
            </w:pPr>
            <w:r>
              <w:rPr>
                <w:sz w:val="18"/>
                <w:szCs w:val="18"/>
              </w:rPr>
              <w:t>728,6</w:t>
            </w:r>
          </w:p>
        </w:tc>
        <w:tc>
          <w:tcPr>
            <w:tcW w:w="720" w:type="pct"/>
            <w:tcBorders>
              <w:top w:val="nil"/>
              <w:left w:val="nil"/>
              <w:bottom w:val="nil"/>
              <w:right w:val="nil"/>
            </w:tcBorders>
          </w:tcPr>
          <w:p w:rsidR="008A285B" w:rsidRDefault="008A285B" w:rsidP="009C3F87">
            <w:pPr>
              <w:pStyle w:val="TableParagraph"/>
              <w:kinsoku w:val="0"/>
              <w:overflowPunct w:val="0"/>
              <w:spacing w:before="52"/>
              <w:ind w:right="12"/>
              <w:jc w:val="center"/>
            </w:pPr>
            <w:r>
              <w:rPr>
                <w:sz w:val="18"/>
                <w:szCs w:val="18"/>
              </w:rPr>
              <w:t>0,041</w:t>
            </w:r>
          </w:p>
        </w:tc>
      </w:tr>
      <w:tr w:rsidR="008A285B" w:rsidTr="00B9509D">
        <w:trPr>
          <w:trHeight w:hRule="exact" w:val="315"/>
        </w:trPr>
        <w:tc>
          <w:tcPr>
            <w:tcW w:w="2036" w:type="pct"/>
            <w:tcBorders>
              <w:top w:val="nil"/>
              <w:left w:val="nil"/>
              <w:bottom w:val="nil"/>
              <w:right w:val="nil"/>
            </w:tcBorders>
          </w:tcPr>
          <w:p w:rsidR="008A285B" w:rsidRDefault="008A285B" w:rsidP="009C3F87">
            <w:pPr>
              <w:pStyle w:val="TableParagraph"/>
              <w:kinsoku w:val="0"/>
              <w:overflowPunct w:val="0"/>
              <w:spacing w:before="52"/>
              <w:ind w:left="69"/>
            </w:pPr>
            <w:r>
              <w:rPr>
                <w:spacing w:val="-1"/>
                <w:sz w:val="18"/>
                <w:szCs w:val="18"/>
              </w:rPr>
              <w:t xml:space="preserve">Temperatura </w:t>
            </w:r>
            <w:r>
              <w:rPr>
                <w:sz w:val="18"/>
                <w:szCs w:val="18"/>
              </w:rPr>
              <w:t>de</w:t>
            </w:r>
            <w:r>
              <w:rPr>
                <w:spacing w:val="-1"/>
                <w:sz w:val="18"/>
                <w:szCs w:val="18"/>
              </w:rPr>
              <w:t xml:space="preserve"> </w:t>
            </w:r>
            <w:r>
              <w:rPr>
                <w:sz w:val="18"/>
                <w:szCs w:val="18"/>
              </w:rPr>
              <w:t>la</w:t>
            </w:r>
            <w:r>
              <w:rPr>
                <w:spacing w:val="-1"/>
                <w:sz w:val="18"/>
                <w:szCs w:val="18"/>
              </w:rPr>
              <w:t xml:space="preserve"> </w:t>
            </w:r>
            <w:r>
              <w:rPr>
                <w:spacing w:val="-2"/>
                <w:sz w:val="18"/>
                <w:szCs w:val="18"/>
              </w:rPr>
              <w:t>fase</w:t>
            </w:r>
            <w:r>
              <w:rPr>
                <w:spacing w:val="-1"/>
                <w:sz w:val="18"/>
                <w:szCs w:val="18"/>
              </w:rPr>
              <w:t xml:space="preserve"> </w:t>
            </w:r>
            <w:r>
              <w:rPr>
                <w:sz w:val="18"/>
                <w:szCs w:val="18"/>
              </w:rPr>
              <w:t>diluida</w:t>
            </w:r>
          </w:p>
        </w:tc>
        <w:tc>
          <w:tcPr>
            <w:tcW w:w="845" w:type="pct"/>
            <w:tcBorders>
              <w:top w:val="nil"/>
              <w:left w:val="nil"/>
              <w:bottom w:val="nil"/>
              <w:right w:val="nil"/>
            </w:tcBorders>
            <w:vAlign w:val="center"/>
          </w:tcPr>
          <w:p w:rsidR="008A285B" w:rsidRDefault="008A285B" w:rsidP="00B9509D">
            <w:pPr>
              <w:pStyle w:val="TableParagraph"/>
              <w:kinsoku w:val="0"/>
              <w:overflowPunct w:val="0"/>
              <w:spacing w:before="29"/>
              <w:ind w:right="12"/>
              <w:jc w:val="center"/>
            </w:pPr>
            <w:r>
              <w:rPr>
                <w:sz w:val="12"/>
                <w:szCs w:val="12"/>
              </w:rPr>
              <w:t>0</w:t>
            </w:r>
            <w:r>
              <w:rPr>
                <w:position w:val="-8"/>
                <w:sz w:val="18"/>
                <w:szCs w:val="18"/>
              </w:rPr>
              <w:t>C</w:t>
            </w:r>
          </w:p>
        </w:tc>
        <w:tc>
          <w:tcPr>
            <w:tcW w:w="618" w:type="pct"/>
            <w:tcBorders>
              <w:top w:val="nil"/>
              <w:left w:val="nil"/>
              <w:bottom w:val="nil"/>
              <w:right w:val="nil"/>
            </w:tcBorders>
          </w:tcPr>
          <w:p w:rsidR="008A285B" w:rsidRDefault="008A285B" w:rsidP="009C3F87">
            <w:pPr>
              <w:pStyle w:val="TableParagraph"/>
              <w:kinsoku w:val="0"/>
              <w:overflowPunct w:val="0"/>
              <w:spacing w:before="52"/>
              <w:ind w:right="26"/>
              <w:jc w:val="center"/>
            </w:pPr>
            <w:r>
              <w:rPr>
                <w:spacing w:val="1"/>
                <w:sz w:val="18"/>
                <w:szCs w:val="18"/>
              </w:rPr>
              <w:t>739</w:t>
            </w:r>
          </w:p>
        </w:tc>
        <w:tc>
          <w:tcPr>
            <w:tcW w:w="781" w:type="pct"/>
            <w:tcBorders>
              <w:top w:val="nil"/>
              <w:left w:val="nil"/>
              <w:bottom w:val="nil"/>
              <w:right w:val="nil"/>
            </w:tcBorders>
          </w:tcPr>
          <w:p w:rsidR="008A285B" w:rsidRDefault="008A285B" w:rsidP="009C3F87">
            <w:pPr>
              <w:pStyle w:val="TableParagraph"/>
              <w:kinsoku w:val="0"/>
              <w:overflowPunct w:val="0"/>
              <w:spacing w:before="52"/>
              <w:ind w:left="72"/>
              <w:jc w:val="center"/>
            </w:pPr>
            <w:r>
              <w:rPr>
                <w:sz w:val="18"/>
                <w:szCs w:val="18"/>
              </w:rPr>
              <w:t>739,1</w:t>
            </w:r>
          </w:p>
        </w:tc>
        <w:tc>
          <w:tcPr>
            <w:tcW w:w="720" w:type="pct"/>
            <w:tcBorders>
              <w:top w:val="nil"/>
              <w:left w:val="nil"/>
              <w:bottom w:val="nil"/>
              <w:right w:val="nil"/>
            </w:tcBorders>
          </w:tcPr>
          <w:p w:rsidR="008A285B" w:rsidRDefault="008A285B" w:rsidP="009C3F87">
            <w:pPr>
              <w:pStyle w:val="TableParagraph"/>
              <w:kinsoku w:val="0"/>
              <w:overflowPunct w:val="0"/>
              <w:spacing w:before="52"/>
              <w:ind w:right="12"/>
              <w:jc w:val="center"/>
            </w:pPr>
            <w:r>
              <w:rPr>
                <w:sz w:val="18"/>
                <w:szCs w:val="18"/>
              </w:rPr>
              <w:t>0,013</w:t>
            </w:r>
          </w:p>
        </w:tc>
      </w:tr>
      <w:tr w:rsidR="008A285B" w:rsidTr="00B9509D">
        <w:trPr>
          <w:trHeight w:hRule="exact" w:val="275"/>
        </w:trPr>
        <w:tc>
          <w:tcPr>
            <w:tcW w:w="2036" w:type="pct"/>
            <w:tcBorders>
              <w:top w:val="nil"/>
              <w:left w:val="nil"/>
              <w:bottom w:val="nil"/>
              <w:right w:val="nil"/>
            </w:tcBorders>
          </w:tcPr>
          <w:p w:rsidR="008A285B" w:rsidRDefault="008A285B" w:rsidP="009C3F87">
            <w:pPr>
              <w:pStyle w:val="TableParagraph"/>
              <w:kinsoku w:val="0"/>
              <w:overflowPunct w:val="0"/>
              <w:spacing w:before="27"/>
              <w:ind w:left="69"/>
            </w:pPr>
            <w:r>
              <w:rPr>
                <w:spacing w:val="-1"/>
                <w:sz w:val="18"/>
                <w:szCs w:val="18"/>
              </w:rPr>
              <w:t>Flujo</w:t>
            </w:r>
            <w:r>
              <w:rPr>
                <w:spacing w:val="1"/>
                <w:sz w:val="18"/>
                <w:szCs w:val="18"/>
              </w:rPr>
              <w:t xml:space="preserve"> </w:t>
            </w:r>
            <w:r>
              <w:rPr>
                <w:sz w:val="18"/>
                <w:szCs w:val="18"/>
              </w:rPr>
              <w:t>de</w:t>
            </w:r>
            <w:r>
              <w:rPr>
                <w:spacing w:val="-1"/>
                <w:sz w:val="18"/>
                <w:szCs w:val="18"/>
              </w:rPr>
              <w:t xml:space="preserve"> aire</w:t>
            </w:r>
            <w:r>
              <w:rPr>
                <w:spacing w:val="-3"/>
                <w:sz w:val="18"/>
                <w:szCs w:val="18"/>
              </w:rPr>
              <w:t xml:space="preserve"> </w:t>
            </w:r>
            <w:r>
              <w:rPr>
                <w:sz w:val="18"/>
                <w:szCs w:val="18"/>
              </w:rPr>
              <w:t>de</w:t>
            </w:r>
            <w:r>
              <w:rPr>
                <w:spacing w:val="-1"/>
                <w:sz w:val="18"/>
                <w:szCs w:val="18"/>
              </w:rPr>
              <w:t xml:space="preserve"> combustión</w:t>
            </w:r>
          </w:p>
        </w:tc>
        <w:tc>
          <w:tcPr>
            <w:tcW w:w="845" w:type="pct"/>
            <w:tcBorders>
              <w:top w:val="nil"/>
              <w:left w:val="nil"/>
              <w:bottom w:val="nil"/>
              <w:right w:val="nil"/>
            </w:tcBorders>
            <w:vAlign w:val="center"/>
          </w:tcPr>
          <w:p w:rsidR="008A285B" w:rsidRDefault="008A285B" w:rsidP="00B9509D">
            <w:pPr>
              <w:pStyle w:val="TableParagraph"/>
              <w:kinsoku w:val="0"/>
              <w:overflowPunct w:val="0"/>
              <w:spacing w:before="27"/>
              <w:ind w:right="13"/>
              <w:jc w:val="center"/>
            </w:pPr>
            <w:r>
              <w:rPr>
                <w:spacing w:val="-1"/>
                <w:sz w:val="18"/>
                <w:szCs w:val="18"/>
              </w:rPr>
              <w:t>kg/h</w:t>
            </w:r>
          </w:p>
        </w:tc>
        <w:tc>
          <w:tcPr>
            <w:tcW w:w="618" w:type="pct"/>
            <w:tcBorders>
              <w:top w:val="nil"/>
              <w:left w:val="nil"/>
              <w:bottom w:val="nil"/>
              <w:right w:val="nil"/>
            </w:tcBorders>
          </w:tcPr>
          <w:p w:rsidR="008A285B" w:rsidRDefault="008A285B" w:rsidP="009C3F87">
            <w:pPr>
              <w:pStyle w:val="TableParagraph"/>
              <w:kinsoku w:val="0"/>
              <w:overflowPunct w:val="0"/>
              <w:spacing w:before="27"/>
              <w:ind w:left="329"/>
            </w:pPr>
            <w:r>
              <w:rPr>
                <w:sz w:val="18"/>
                <w:szCs w:val="18"/>
              </w:rPr>
              <w:t>84095</w:t>
            </w:r>
          </w:p>
        </w:tc>
        <w:tc>
          <w:tcPr>
            <w:tcW w:w="781" w:type="pct"/>
            <w:tcBorders>
              <w:top w:val="nil"/>
              <w:left w:val="nil"/>
              <w:bottom w:val="nil"/>
              <w:right w:val="nil"/>
            </w:tcBorders>
          </w:tcPr>
          <w:p w:rsidR="008A285B" w:rsidRDefault="008A285B" w:rsidP="009C3F87">
            <w:pPr>
              <w:pStyle w:val="TableParagraph"/>
              <w:kinsoku w:val="0"/>
              <w:overflowPunct w:val="0"/>
              <w:spacing w:before="27"/>
              <w:ind w:left="532"/>
            </w:pPr>
            <w:r>
              <w:rPr>
                <w:sz w:val="18"/>
                <w:szCs w:val="18"/>
              </w:rPr>
              <w:t>84360</w:t>
            </w:r>
          </w:p>
        </w:tc>
        <w:tc>
          <w:tcPr>
            <w:tcW w:w="720" w:type="pct"/>
            <w:tcBorders>
              <w:top w:val="nil"/>
              <w:left w:val="nil"/>
              <w:bottom w:val="nil"/>
              <w:right w:val="nil"/>
            </w:tcBorders>
          </w:tcPr>
          <w:p w:rsidR="008A285B" w:rsidRDefault="008A285B" w:rsidP="009C3F87">
            <w:pPr>
              <w:pStyle w:val="TableParagraph"/>
              <w:kinsoku w:val="0"/>
              <w:overflowPunct w:val="0"/>
              <w:spacing w:before="27"/>
              <w:ind w:right="15"/>
              <w:jc w:val="center"/>
            </w:pPr>
            <w:r>
              <w:rPr>
                <w:sz w:val="18"/>
                <w:szCs w:val="18"/>
              </w:rPr>
              <w:t>0,3</w:t>
            </w:r>
          </w:p>
        </w:tc>
      </w:tr>
      <w:tr w:rsidR="008A285B" w:rsidTr="00B9509D">
        <w:trPr>
          <w:trHeight w:hRule="exact" w:val="285"/>
        </w:trPr>
        <w:tc>
          <w:tcPr>
            <w:tcW w:w="2036" w:type="pct"/>
            <w:tcBorders>
              <w:top w:val="nil"/>
              <w:left w:val="nil"/>
              <w:bottom w:val="nil"/>
              <w:right w:val="nil"/>
            </w:tcBorders>
          </w:tcPr>
          <w:p w:rsidR="008A285B" w:rsidRDefault="008A285B" w:rsidP="009C3F87">
            <w:pPr>
              <w:pStyle w:val="TableParagraph"/>
              <w:kinsoku w:val="0"/>
              <w:overflowPunct w:val="0"/>
              <w:spacing w:before="27"/>
              <w:ind w:left="69"/>
            </w:pPr>
            <w:r>
              <w:rPr>
                <w:spacing w:val="-1"/>
                <w:sz w:val="18"/>
                <w:szCs w:val="18"/>
              </w:rPr>
              <w:t xml:space="preserve">Contenido </w:t>
            </w:r>
            <w:r>
              <w:rPr>
                <w:sz w:val="18"/>
                <w:szCs w:val="18"/>
              </w:rPr>
              <w:t>de</w:t>
            </w:r>
            <w:r>
              <w:rPr>
                <w:spacing w:val="-1"/>
                <w:sz w:val="18"/>
                <w:szCs w:val="18"/>
              </w:rPr>
              <w:t xml:space="preserve"> SO</w:t>
            </w:r>
            <w:r>
              <w:rPr>
                <w:spacing w:val="-1"/>
                <w:position w:val="-3"/>
                <w:sz w:val="12"/>
                <w:szCs w:val="12"/>
              </w:rPr>
              <w:t>x</w:t>
            </w:r>
            <w:r>
              <w:rPr>
                <w:spacing w:val="13"/>
                <w:position w:val="-3"/>
                <w:sz w:val="12"/>
                <w:szCs w:val="12"/>
              </w:rPr>
              <w:t xml:space="preserve"> </w:t>
            </w:r>
            <w:r>
              <w:rPr>
                <w:spacing w:val="-1"/>
                <w:sz w:val="18"/>
                <w:szCs w:val="18"/>
              </w:rPr>
              <w:t>en</w:t>
            </w:r>
            <w:r>
              <w:rPr>
                <w:spacing w:val="1"/>
                <w:sz w:val="18"/>
                <w:szCs w:val="18"/>
              </w:rPr>
              <w:t xml:space="preserve"> </w:t>
            </w:r>
            <w:r>
              <w:rPr>
                <w:spacing w:val="-1"/>
                <w:sz w:val="18"/>
                <w:szCs w:val="18"/>
              </w:rPr>
              <w:t>el</w:t>
            </w:r>
            <w:r>
              <w:rPr>
                <w:sz w:val="18"/>
                <w:szCs w:val="18"/>
              </w:rPr>
              <w:t xml:space="preserve"> </w:t>
            </w:r>
            <w:r>
              <w:rPr>
                <w:spacing w:val="-1"/>
                <w:sz w:val="18"/>
                <w:szCs w:val="18"/>
              </w:rPr>
              <w:t>gas</w:t>
            </w:r>
            <w:r>
              <w:rPr>
                <w:sz w:val="18"/>
                <w:szCs w:val="18"/>
              </w:rPr>
              <w:t xml:space="preserve"> de</w:t>
            </w:r>
            <w:r>
              <w:rPr>
                <w:spacing w:val="-1"/>
                <w:sz w:val="18"/>
                <w:szCs w:val="18"/>
              </w:rPr>
              <w:t xml:space="preserve"> combustión</w:t>
            </w:r>
          </w:p>
        </w:tc>
        <w:tc>
          <w:tcPr>
            <w:tcW w:w="845" w:type="pct"/>
            <w:tcBorders>
              <w:top w:val="nil"/>
              <w:left w:val="nil"/>
              <w:bottom w:val="nil"/>
              <w:right w:val="nil"/>
            </w:tcBorders>
            <w:vAlign w:val="center"/>
          </w:tcPr>
          <w:p w:rsidR="008A285B" w:rsidRDefault="008A285B" w:rsidP="00B9509D">
            <w:pPr>
              <w:pStyle w:val="TableParagraph"/>
              <w:kinsoku w:val="0"/>
              <w:overflowPunct w:val="0"/>
              <w:spacing w:before="27"/>
              <w:ind w:left="277"/>
              <w:jc w:val="center"/>
            </w:pPr>
            <w:r>
              <w:rPr>
                <w:sz w:val="18"/>
                <w:szCs w:val="18"/>
              </w:rPr>
              <w:t>ppm</w:t>
            </w:r>
            <w:r>
              <w:rPr>
                <w:spacing w:val="-3"/>
                <w:sz w:val="18"/>
                <w:szCs w:val="18"/>
              </w:rPr>
              <w:t xml:space="preserve"> </w:t>
            </w:r>
            <w:r>
              <w:rPr>
                <w:spacing w:val="-1"/>
                <w:sz w:val="18"/>
                <w:szCs w:val="18"/>
              </w:rPr>
              <w:t>volumen</w:t>
            </w:r>
          </w:p>
        </w:tc>
        <w:tc>
          <w:tcPr>
            <w:tcW w:w="618" w:type="pct"/>
            <w:tcBorders>
              <w:top w:val="nil"/>
              <w:left w:val="nil"/>
              <w:bottom w:val="nil"/>
              <w:right w:val="nil"/>
            </w:tcBorders>
          </w:tcPr>
          <w:p w:rsidR="008A285B" w:rsidRDefault="008A285B" w:rsidP="009C3F87">
            <w:pPr>
              <w:pStyle w:val="TableParagraph"/>
              <w:kinsoku w:val="0"/>
              <w:overflowPunct w:val="0"/>
              <w:spacing w:before="27"/>
              <w:ind w:left="374"/>
            </w:pPr>
            <w:r>
              <w:rPr>
                <w:sz w:val="18"/>
                <w:szCs w:val="18"/>
              </w:rPr>
              <w:t>1400</w:t>
            </w:r>
          </w:p>
        </w:tc>
        <w:tc>
          <w:tcPr>
            <w:tcW w:w="781" w:type="pct"/>
            <w:tcBorders>
              <w:top w:val="nil"/>
              <w:left w:val="nil"/>
              <w:bottom w:val="nil"/>
              <w:right w:val="nil"/>
            </w:tcBorders>
          </w:tcPr>
          <w:p w:rsidR="008A285B" w:rsidRDefault="008A285B" w:rsidP="009C3F87">
            <w:pPr>
              <w:pStyle w:val="TableParagraph"/>
              <w:kinsoku w:val="0"/>
              <w:overflowPunct w:val="0"/>
              <w:spacing w:before="27"/>
              <w:ind w:left="70"/>
              <w:jc w:val="center"/>
            </w:pPr>
            <w:r>
              <w:rPr>
                <w:sz w:val="18"/>
                <w:szCs w:val="18"/>
              </w:rPr>
              <w:t>1399</w:t>
            </w:r>
          </w:p>
        </w:tc>
        <w:tc>
          <w:tcPr>
            <w:tcW w:w="720" w:type="pct"/>
            <w:tcBorders>
              <w:top w:val="nil"/>
              <w:left w:val="nil"/>
              <w:bottom w:val="nil"/>
              <w:right w:val="nil"/>
            </w:tcBorders>
          </w:tcPr>
          <w:p w:rsidR="008A285B" w:rsidRDefault="008A285B" w:rsidP="009C3F87">
            <w:pPr>
              <w:pStyle w:val="TableParagraph"/>
              <w:kinsoku w:val="0"/>
              <w:overflowPunct w:val="0"/>
              <w:spacing w:before="27"/>
              <w:ind w:right="12"/>
              <w:jc w:val="center"/>
            </w:pPr>
            <w:r>
              <w:rPr>
                <w:sz w:val="18"/>
                <w:szCs w:val="18"/>
              </w:rPr>
              <w:t>0,071</w:t>
            </w:r>
          </w:p>
        </w:tc>
      </w:tr>
      <w:tr w:rsidR="008A285B" w:rsidTr="00B9509D">
        <w:trPr>
          <w:trHeight w:hRule="exact" w:val="290"/>
        </w:trPr>
        <w:tc>
          <w:tcPr>
            <w:tcW w:w="2036" w:type="pct"/>
            <w:tcBorders>
              <w:top w:val="nil"/>
              <w:left w:val="nil"/>
              <w:bottom w:val="nil"/>
              <w:right w:val="nil"/>
            </w:tcBorders>
          </w:tcPr>
          <w:p w:rsidR="008A285B" w:rsidRDefault="008A285B" w:rsidP="009C3F87">
            <w:pPr>
              <w:pStyle w:val="TableParagraph"/>
              <w:kinsoku w:val="0"/>
              <w:overflowPunct w:val="0"/>
              <w:spacing w:before="42"/>
              <w:ind w:left="69"/>
            </w:pPr>
            <w:r>
              <w:rPr>
                <w:spacing w:val="-1"/>
                <w:sz w:val="18"/>
                <w:szCs w:val="18"/>
              </w:rPr>
              <w:t xml:space="preserve">Temperatura </w:t>
            </w:r>
            <w:r>
              <w:rPr>
                <w:sz w:val="18"/>
                <w:szCs w:val="18"/>
              </w:rPr>
              <w:t xml:space="preserve">del </w:t>
            </w:r>
            <w:r>
              <w:rPr>
                <w:spacing w:val="1"/>
                <w:sz w:val="18"/>
                <w:szCs w:val="18"/>
              </w:rPr>
              <w:t xml:space="preserve"> </w:t>
            </w:r>
            <w:r>
              <w:rPr>
                <w:spacing w:val="-1"/>
                <w:sz w:val="18"/>
                <w:szCs w:val="18"/>
              </w:rPr>
              <w:t>gas</w:t>
            </w:r>
            <w:r>
              <w:rPr>
                <w:sz w:val="18"/>
                <w:szCs w:val="18"/>
              </w:rPr>
              <w:t xml:space="preserve"> de</w:t>
            </w:r>
            <w:r>
              <w:rPr>
                <w:spacing w:val="-1"/>
                <w:sz w:val="18"/>
                <w:szCs w:val="18"/>
              </w:rPr>
              <w:t xml:space="preserve"> combustión</w:t>
            </w:r>
          </w:p>
        </w:tc>
        <w:tc>
          <w:tcPr>
            <w:tcW w:w="845" w:type="pct"/>
            <w:tcBorders>
              <w:top w:val="nil"/>
              <w:left w:val="nil"/>
              <w:bottom w:val="nil"/>
              <w:right w:val="nil"/>
            </w:tcBorders>
            <w:vAlign w:val="center"/>
          </w:tcPr>
          <w:p w:rsidR="008A285B" w:rsidRDefault="008A285B" w:rsidP="00B9509D">
            <w:pPr>
              <w:pStyle w:val="TableParagraph"/>
              <w:kinsoku w:val="0"/>
              <w:overflowPunct w:val="0"/>
              <w:spacing w:before="19"/>
              <w:ind w:right="12"/>
              <w:jc w:val="center"/>
            </w:pPr>
            <w:r>
              <w:rPr>
                <w:sz w:val="12"/>
                <w:szCs w:val="12"/>
              </w:rPr>
              <w:t>0</w:t>
            </w:r>
            <w:r>
              <w:rPr>
                <w:position w:val="-8"/>
                <w:sz w:val="18"/>
                <w:szCs w:val="18"/>
              </w:rPr>
              <w:t>C</w:t>
            </w:r>
          </w:p>
        </w:tc>
        <w:tc>
          <w:tcPr>
            <w:tcW w:w="618" w:type="pct"/>
            <w:tcBorders>
              <w:top w:val="nil"/>
              <w:left w:val="nil"/>
              <w:bottom w:val="nil"/>
              <w:right w:val="nil"/>
            </w:tcBorders>
          </w:tcPr>
          <w:p w:rsidR="008A285B" w:rsidRDefault="008A285B" w:rsidP="009C3F87">
            <w:pPr>
              <w:pStyle w:val="TableParagraph"/>
              <w:kinsoku w:val="0"/>
              <w:overflowPunct w:val="0"/>
              <w:spacing w:before="42"/>
              <w:ind w:left="353"/>
            </w:pPr>
            <w:r>
              <w:rPr>
                <w:sz w:val="18"/>
                <w:szCs w:val="18"/>
              </w:rPr>
              <w:t>738,6</w:t>
            </w:r>
          </w:p>
        </w:tc>
        <w:tc>
          <w:tcPr>
            <w:tcW w:w="781" w:type="pct"/>
            <w:tcBorders>
              <w:top w:val="nil"/>
              <w:left w:val="nil"/>
              <w:bottom w:val="nil"/>
              <w:right w:val="nil"/>
            </w:tcBorders>
          </w:tcPr>
          <w:p w:rsidR="008A285B" w:rsidRDefault="008A285B" w:rsidP="009C3F87">
            <w:pPr>
              <w:pStyle w:val="TableParagraph"/>
              <w:kinsoku w:val="0"/>
              <w:overflowPunct w:val="0"/>
              <w:spacing w:before="42"/>
              <w:ind w:left="72"/>
              <w:jc w:val="center"/>
            </w:pPr>
            <w:r>
              <w:rPr>
                <w:sz w:val="18"/>
                <w:szCs w:val="18"/>
              </w:rPr>
              <w:t>738,7</w:t>
            </w:r>
          </w:p>
        </w:tc>
        <w:tc>
          <w:tcPr>
            <w:tcW w:w="720" w:type="pct"/>
            <w:tcBorders>
              <w:top w:val="nil"/>
              <w:left w:val="nil"/>
              <w:bottom w:val="nil"/>
              <w:right w:val="nil"/>
            </w:tcBorders>
          </w:tcPr>
          <w:p w:rsidR="008A285B" w:rsidRDefault="008A285B" w:rsidP="009C3F87">
            <w:pPr>
              <w:pStyle w:val="TableParagraph"/>
              <w:kinsoku w:val="0"/>
              <w:overflowPunct w:val="0"/>
              <w:spacing w:before="42"/>
              <w:ind w:right="12"/>
              <w:jc w:val="center"/>
            </w:pPr>
            <w:r>
              <w:rPr>
                <w:sz w:val="18"/>
                <w:szCs w:val="18"/>
              </w:rPr>
              <w:t>0,013</w:t>
            </w:r>
          </w:p>
        </w:tc>
      </w:tr>
      <w:tr w:rsidR="00B9509D" w:rsidTr="00B9509D">
        <w:trPr>
          <w:trHeight w:hRule="exact" w:val="290"/>
        </w:trPr>
        <w:tc>
          <w:tcPr>
            <w:tcW w:w="2036" w:type="pct"/>
            <w:tcBorders>
              <w:top w:val="nil"/>
              <w:left w:val="nil"/>
              <w:bottom w:val="nil"/>
              <w:right w:val="nil"/>
            </w:tcBorders>
          </w:tcPr>
          <w:p w:rsidR="00B9509D" w:rsidRDefault="00B9509D" w:rsidP="009C3F87">
            <w:pPr>
              <w:pStyle w:val="TableParagraph"/>
              <w:kinsoku w:val="0"/>
              <w:overflowPunct w:val="0"/>
              <w:spacing w:before="42"/>
              <w:ind w:left="69"/>
              <w:rPr>
                <w:spacing w:val="-1"/>
                <w:sz w:val="18"/>
                <w:szCs w:val="18"/>
              </w:rPr>
            </w:pPr>
            <w:r>
              <w:rPr>
                <w:spacing w:val="-1"/>
                <w:sz w:val="18"/>
                <w:szCs w:val="18"/>
              </w:rPr>
              <w:t>Carbón en el catalizador regenerado</w:t>
            </w:r>
          </w:p>
        </w:tc>
        <w:tc>
          <w:tcPr>
            <w:tcW w:w="845" w:type="pct"/>
            <w:tcBorders>
              <w:top w:val="nil"/>
              <w:left w:val="nil"/>
              <w:bottom w:val="nil"/>
              <w:right w:val="nil"/>
            </w:tcBorders>
            <w:vAlign w:val="center"/>
          </w:tcPr>
          <w:p w:rsidR="00B9509D" w:rsidRPr="00B9509D" w:rsidRDefault="00B9509D" w:rsidP="00B9509D">
            <w:pPr>
              <w:pStyle w:val="TableParagraph"/>
              <w:kinsoku w:val="0"/>
              <w:overflowPunct w:val="0"/>
              <w:spacing w:before="27"/>
              <w:ind w:left="277"/>
              <w:jc w:val="center"/>
              <w:rPr>
                <w:sz w:val="18"/>
                <w:szCs w:val="18"/>
              </w:rPr>
            </w:pPr>
            <w:r w:rsidRPr="00B9509D">
              <w:rPr>
                <w:sz w:val="18"/>
                <w:szCs w:val="18"/>
              </w:rPr>
              <w:t>% peso</w:t>
            </w:r>
          </w:p>
        </w:tc>
        <w:tc>
          <w:tcPr>
            <w:tcW w:w="618" w:type="pct"/>
            <w:tcBorders>
              <w:top w:val="nil"/>
              <w:left w:val="nil"/>
              <w:bottom w:val="nil"/>
              <w:right w:val="nil"/>
            </w:tcBorders>
          </w:tcPr>
          <w:p w:rsidR="00B9509D" w:rsidRDefault="00B9509D" w:rsidP="009C3F87">
            <w:pPr>
              <w:pStyle w:val="TableParagraph"/>
              <w:kinsoku w:val="0"/>
              <w:overflowPunct w:val="0"/>
              <w:spacing w:before="42"/>
              <w:ind w:left="353"/>
              <w:rPr>
                <w:sz w:val="18"/>
                <w:szCs w:val="18"/>
              </w:rPr>
            </w:pPr>
            <w:r>
              <w:rPr>
                <w:sz w:val="18"/>
                <w:szCs w:val="18"/>
              </w:rPr>
              <w:t>0,03</w:t>
            </w:r>
          </w:p>
        </w:tc>
        <w:tc>
          <w:tcPr>
            <w:tcW w:w="781" w:type="pct"/>
            <w:tcBorders>
              <w:top w:val="nil"/>
              <w:left w:val="nil"/>
              <w:bottom w:val="nil"/>
              <w:right w:val="nil"/>
            </w:tcBorders>
          </w:tcPr>
          <w:p w:rsidR="00B9509D" w:rsidRDefault="00B9509D" w:rsidP="009C3F87">
            <w:pPr>
              <w:pStyle w:val="TableParagraph"/>
              <w:kinsoku w:val="0"/>
              <w:overflowPunct w:val="0"/>
              <w:spacing w:before="42"/>
              <w:ind w:left="72"/>
              <w:jc w:val="center"/>
              <w:rPr>
                <w:sz w:val="18"/>
                <w:szCs w:val="18"/>
              </w:rPr>
            </w:pPr>
            <w:r>
              <w:rPr>
                <w:sz w:val="18"/>
                <w:szCs w:val="18"/>
              </w:rPr>
              <w:t>0,29</w:t>
            </w:r>
          </w:p>
        </w:tc>
        <w:tc>
          <w:tcPr>
            <w:tcW w:w="720" w:type="pct"/>
            <w:tcBorders>
              <w:top w:val="nil"/>
              <w:left w:val="nil"/>
              <w:bottom w:val="nil"/>
              <w:right w:val="nil"/>
            </w:tcBorders>
          </w:tcPr>
          <w:p w:rsidR="00B9509D" w:rsidRDefault="00B9509D" w:rsidP="009C3F87">
            <w:pPr>
              <w:pStyle w:val="TableParagraph"/>
              <w:kinsoku w:val="0"/>
              <w:overflowPunct w:val="0"/>
              <w:spacing w:before="42"/>
              <w:ind w:right="12"/>
              <w:jc w:val="center"/>
              <w:rPr>
                <w:sz w:val="18"/>
                <w:szCs w:val="18"/>
              </w:rPr>
            </w:pPr>
            <w:r>
              <w:rPr>
                <w:sz w:val="18"/>
                <w:szCs w:val="18"/>
              </w:rPr>
              <w:t>3</w:t>
            </w:r>
          </w:p>
          <w:p w:rsidR="00B9509D" w:rsidRDefault="00B9509D" w:rsidP="009C3F87">
            <w:pPr>
              <w:pStyle w:val="TableParagraph"/>
              <w:kinsoku w:val="0"/>
              <w:overflowPunct w:val="0"/>
              <w:spacing w:before="42"/>
              <w:ind w:right="12"/>
              <w:jc w:val="center"/>
              <w:rPr>
                <w:sz w:val="18"/>
                <w:szCs w:val="18"/>
              </w:rPr>
            </w:pPr>
          </w:p>
        </w:tc>
      </w:tr>
      <w:tr w:rsidR="008A285B" w:rsidTr="00B9509D">
        <w:trPr>
          <w:trHeight w:hRule="exact" w:val="304"/>
        </w:trPr>
        <w:tc>
          <w:tcPr>
            <w:tcW w:w="2036" w:type="pct"/>
            <w:tcBorders>
              <w:top w:val="nil"/>
              <w:left w:val="nil"/>
              <w:bottom w:val="nil"/>
              <w:right w:val="nil"/>
            </w:tcBorders>
          </w:tcPr>
          <w:p w:rsidR="008A285B" w:rsidRDefault="008A285B" w:rsidP="009C3F87">
            <w:pPr>
              <w:pStyle w:val="TableParagraph"/>
              <w:kinsoku w:val="0"/>
              <w:overflowPunct w:val="0"/>
              <w:spacing w:before="36"/>
              <w:ind w:left="69"/>
            </w:pPr>
            <w:r>
              <w:rPr>
                <w:spacing w:val="-1"/>
                <w:sz w:val="18"/>
                <w:szCs w:val="18"/>
              </w:rPr>
              <w:t>Flujo</w:t>
            </w:r>
            <w:r>
              <w:rPr>
                <w:spacing w:val="1"/>
                <w:sz w:val="18"/>
                <w:szCs w:val="18"/>
              </w:rPr>
              <w:t xml:space="preserve"> </w:t>
            </w:r>
            <w:r>
              <w:rPr>
                <w:sz w:val="18"/>
                <w:szCs w:val="18"/>
              </w:rPr>
              <w:t>de</w:t>
            </w:r>
            <w:r>
              <w:rPr>
                <w:spacing w:val="-1"/>
                <w:sz w:val="18"/>
                <w:szCs w:val="18"/>
              </w:rPr>
              <w:t xml:space="preserve"> coque</w:t>
            </w:r>
          </w:p>
        </w:tc>
        <w:tc>
          <w:tcPr>
            <w:tcW w:w="845" w:type="pct"/>
            <w:tcBorders>
              <w:top w:val="nil"/>
              <w:left w:val="nil"/>
              <w:bottom w:val="nil"/>
              <w:right w:val="nil"/>
            </w:tcBorders>
            <w:vAlign w:val="center"/>
          </w:tcPr>
          <w:p w:rsidR="008A285B" w:rsidRDefault="008A285B" w:rsidP="00B9509D">
            <w:pPr>
              <w:pStyle w:val="TableParagraph"/>
              <w:kinsoku w:val="0"/>
              <w:overflowPunct w:val="0"/>
              <w:spacing w:before="36"/>
              <w:ind w:right="13"/>
              <w:jc w:val="center"/>
            </w:pPr>
            <w:r>
              <w:rPr>
                <w:spacing w:val="-1"/>
                <w:sz w:val="18"/>
                <w:szCs w:val="18"/>
              </w:rPr>
              <w:t>kg/h</w:t>
            </w:r>
          </w:p>
        </w:tc>
        <w:tc>
          <w:tcPr>
            <w:tcW w:w="618" w:type="pct"/>
            <w:tcBorders>
              <w:top w:val="nil"/>
              <w:left w:val="nil"/>
              <w:bottom w:val="nil"/>
              <w:right w:val="nil"/>
            </w:tcBorders>
          </w:tcPr>
          <w:p w:rsidR="008A285B" w:rsidRDefault="008A285B" w:rsidP="009C3F87">
            <w:pPr>
              <w:pStyle w:val="TableParagraph"/>
              <w:kinsoku w:val="0"/>
              <w:overflowPunct w:val="0"/>
              <w:spacing w:before="36"/>
              <w:ind w:left="374"/>
            </w:pPr>
            <w:r>
              <w:rPr>
                <w:sz w:val="18"/>
                <w:szCs w:val="18"/>
              </w:rPr>
              <w:t>5654</w:t>
            </w:r>
          </w:p>
        </w:tc>
        <w:tc>
          <w:tcPr>
            <w:tcW w:w="781" w:type="pct"/>
            <w:tcBorders>
              <w:top w:val="nil"/>
              <w:left w:val="nil"/>
              <w:bottom w:val="nil"/>
              <w:right w:val="nil"/>
            </w:tcBorders>
          </w:tcPr>
          <w:p w:rsidR="008A285B" w:rsidRDefault="008A285B" w:rsidP="009C3F87">
            <w:pPr>
              <w:pStyle w:val="TableParagraph"/>
              <w:kinsoku w:val="0"/>
              <w:overflowPunct w:val="0"/>
              <w:spacing w:before="36"/>
              <w:ind w:left="70"/>
              <w:jc w:val="center"/>
            </w:pPr>
            <w:r>
              <w:rPr>
                <w:sz w:val="18"/>
                <w:szCs w:val="18"/>
              </w:rPr>
              <w:t>5464</w:t>
            </w:r>
          </w:p>
        </w:tc>
        <w:tc>
          <w:tcPr>
            <w:tcW w:w="720" w:type="pct"/>
            <w:tcBorders>
              <w:top w:val="nil"/>
              <w:left w:val="nil"/>
              <w:bottom w:val="nil"/>
              <w:right w:val="nil"/>
            </w:tcBorders>
          </w:tcPr>
          <w:p w:rsidR="008A285B" w:rsidRDefault="008A285B" w:rsidP="009C3F87">
            <w:pPr>
              <w:pStyle w:val="TableParagraph"/>
              <w:kinsoku w:val="0"/>
              <w:overflowPunct w:val="0"/>
              <w:spacing w:before="36"/>
              <w:ind w:right="15"/>
              <w:jc w:val="center"/>
            </w:pPr>
            <w:r>
              <w:rPr>
                <w:spacing w:val="-1"/>
                <w:sz w:val="18"/>
                <w:szCs w:val="18"/>
              </w:rPr>
              <w:t>3,36</w:t>
            </w:r>
          </w:p>
        </w:tc>
      </w:tr>
      <w:tr w:rsidR="008A285B" w:rsidTr="00B9509D">
        <w:trPr>
          <w:trHeight w:hRule="exact" w:val="327"/>
        </w:trPr>
        <w:tc>
          <w:tcPr>
            <w:tcW w:w="2036" w:type="pct"/>
            <w:tcBorders>
              <w:top w:val="nil"/>
              <w:left w:val="nil"/>
              <w:bottom w:val="single" w:sz="8" w:space="0" w:color="000000"/>
              <w:right w:val="nil"/>
            </w:tcBorders>
          </w:tcPr>
          <w:p w:rsidR="008A285B" w:rsidRDefault="008A285B" w:rsidP="009C3F87">
            <w:pPr>
              <w:pStyle w:val="TableParagraph"/>
              <w:kinsoku w:val="0"/>
              <w:overflowPunct w:val="0"/>
              <w:spacing w:before="40"/>
              <w:ind w:left="69"/>
            </w:pPr>
            <w:r>
              <w:rPr>
                <w:spacing w:val="-1"/>
                <w:sz w:val="18"/>
                <w:szCs w:val="18"/>
              </w:rPr>
              <w:t>Flujo</w:t>
            </w:r>
            <w:r>
              <w:rPr>
                <w:spacing w:val="1"/>
                <w:sz w:val="18"/>
                <w:szCs w:val="18"/>
              </w:rPr>
              <w:t xml:space="preserve"> </w:t>
            </w:r>
            <w:r>
              <w:rPr>
                <w:sz w:val="18"/>
                <w:szCs w:val="18"/>
              </w:rPr>
              <w:t>de</w:t>
            </w:r>
            <w:r>
              <w:rPr>
                <w:spacing w:val="-1"/>
                <w:sz w:val="18"/>
                <w:szCs w:val="18"/>
              </w:rPr>
              <w:t xml:space="preserve"> gas</w:t>
            </w:r>
            <w:r>
              <w:rPr>
                <w:sz w:val="18"/>
                <w:szCs w:val="18"/>
              </w:rPr>
              <w:t xml:space="preserve"> de</w:t>
            </w:r>
            <w:r>
              <w:rPr>
                <w:spacing w:val="-1"/>
                <w:sz w:val="18"/>
                <w:szCs w:val="18"/>
              </w:rPr>
              <w:t xml:space="preserve"> combustión</w:t>
            </w:r>
          </w:p>
        </w:tc>
        <w:tc>
          <w:tcPr>
            <w:tcW w:w="845" w:type="pct"/>
            <w:tcBorders>
              <w:top w:val="nil"/>
              <w:left w:val="nil"/>
              <w:bottom w:val="single" w:sz="8" w:space="0" w:color="000000"/>
              <w:right w:val="nil"/>
            </w:tcBorders>
            <w:vAlign w:val="center"/>
          </w:tcPr>
          <w:p w:rsidR="008A285B" w:rsidRDefault="008A285B" w:rsidP="00B9509D">
            <w:pPr>
              <w:pStyle w:val="TableParagraph"/>
              <w:kinsoku w:val="0"/>
              <w:overflowPunct w:val="0"/>
              <w:spacing w:before="40"/>
              <w:ind w:right="14"/>
              <w:jc w:val="center"/>
            </w:pPr>
            <w:r>
              <w:rPr>
                <w:spacing w:val="-1"/>
                <w:sz w:val="18"/>
                <w:szCs w:val="18"/>
              </w:rPr>
              <w:t>kg/h</w:t>
            </w:r>
          </w:p>
        </w:tc>
        <w:tc>
          <w:tcPr>
            <w:tcW w:w="618" w:type="pct"/>
            <w:tcBorders>
              <w:top w:val="nil"/>
              <w:left w:val="nil"/>
              <w:bottom w:val="single" w:sz="8" w:space="0" w:color="000000"/>
              <w:right w:val="nil"/>
            </w:tcBorders>
          </w:tcPr>
          <w:p w:rsidR="008A285B" w:rsidRDefault="008A285B" w:rsidP="009C3F87">
            <w:pPr>
              <w:pStyle w:val="TableParagraph"/>
              <w:kinsoku w:val="0"/>
              <w:overflowPunct w:val="0"/>
              <w:spacing w:before="40"/>
              <w:ind w:left="328"/>
            </w:pPr>
            <w:r>
              <w:rPr>
                <w:sz w:val="18"/>
                <w:szCs w:val="18"/>
              </w:rPr>
              <w:t>90176</w:t>
            </w:r>
          </w:p>
        </w:tc>
        <w:tc>
          <w:tcPr>
            <w:tcW w:w="781" w:type="pct"/>
            <w:tcBorders>
              <w:top w:val="nil"/>
              <w:left w:val="nil"/>
              <w:bottom w:val="single" w:sz="8" w:space="0" w:color="000000"/>
              <w:right w:val="nil"/>
            </w:tcBorders>
          </w:tcPr>
          <w:p w:rsidR="008A285B" w:rsidRDefault="008A285B" w:rsidP="009C3F87">
            <w:pPr>
              <w:pStyle w:val="TableParagraph"/>
              <w:kinsoku w:val="0"/>
              <w:overflowPunct w:val="0"/>
              <w:spacing w:before="40"/>
              <w:ind w:left="531"/>
            </w:pPr>
            <w:r>
              <w:rPr>
                <w:sz w:val="18"/>
                <w:szCs w:val="18"/>
              </w:rPr>
              <w:t>88820</w:t>
            </w:r>
          </w:p>
        </w:tc>
        <w:tc>
          <w:tcPr>
            <w:tcW w:w="720" w:type="pct"/>
            <w:tcBorders>
              <w:top w:val="nil"/>
              <w:left w:val="nil"/>
              <w:bottom w:val="single" w:sz="8" w:space="0" w:color="000000"/>
              <w:right w:val="nil"/>
            </w:tcBorders>
          </w:tcPr>
          <w:p w:rsidR="008A285B" w:rsidRDefault="008A285B" w:rsidP="009C3F87">
            <w:pPr>
              <w:pStyle w:val="TableParagraph"/>
              <w:kinsoku w:val="0"/>
              <w:overflowPunct w:val="0"/>
              <w:spacing w:before="40"/>
              <w:ind w:right="15"/>
              <w:jc w:val="center"/>
            </w:pPr>
            <w:r>
              <w:rPr>
                <w:spacing w:val="-1"/>
                <w:sz w:val="18"/>
                <w:szCs w:val="18"/>
              </w:rPr>
              <w:t>1,50</w:t>
            </w:r>
          </w:p>
        </w:tc>
      </w:tr>
      <w:tr w:rsidR="008A285B" w:rsidTr="008A285B">
        <w:trPr>
          <w:trHeight w:hRule="exact" w:val="336"/>
        </w:trPr>
        <w:tc>
          <w:tcPr>
            <w:tcW w:w="5000" w:type="pct"/>
            <w:gridSpan w:val="5"/>
            <w:tcBorders>
              <w:top w:val="single" w:sz="8" w:space="0" w:color="000000"/>
              <w:left w:val="nil"/>
              <w:bottom w:val="single" w:sz="8" w:space="0" w:color="000000"/>
              <w:right w:val="nil"/>
            </w:tcBorders>
          </w:tcPr>
          <w:p w:rsidR="008A285B" w:rsidRDefault="008A285B" w:rsidP="009C3F87">
            <w:pPr>
              <w:pStyle w:val="TableParagraph"/>
              <w:kinsoku w:val="0"/>
              <w:overflowPunct w:val="0"/>
              <w:spacing w:before="54"/>
              <w:ind w:left="69"/>
            </w:pPr>
            <w:r>
              <w:rPr>
                <w:b/>
                <w:bCs/>
                <w:spacing w:val="-1"/>
                <w:sz w:val="18"/>
                <w:szCs w:val="18"/>
              </w:rPr>
              <w:t>Catalizador</w:t>
            </w:r>
          </w:p>
        </w:tc>
      </w:tr>
      <w:tr w:rsidR="008A285B" w:rsidTr="003B4540">
        <w:trPr>
          <w:trHeight w:hRule="exact" w:val="336"/>
        </w:trPr>
        <w:tc>
          <w:tcPr>
            <w:tcW w:w="2036" w:type="pct"/>
            <w:tcBorders>
              <w:top w:val="single" w:sz="8" w:space="0" w:color="000000"/>
              <w:left w:val="nil"/>
              <w:bottom w:val="single" w:sz="8" w:space="0" w:color="000000"/>
              <w:right w:val="nil"/>
            </w:tcBorders>
          </w:tcPr>
          <w:p w:rsidR="008A285B" w:rsidRDefault="008A285B" w:rsidP="009C3F87">
            <w:pPr>
              <w:pStyle w:val="TableParagraph"/>
              <w:kinsoku w:val="0"/>
              <w:overflowPunct w:val="0"/>
              <w:spacing w:before="49"/>
              <w:ind w:left="69"/>
            </w:pPr>
            <w:r>
              <w:rPr>
                <w:spacing w:val="-1"/>
                <w:sz w:val="18"/>
                <w:szCs w:val="18"/>
              </w:rPr>
              <w:t>Flujo</w:t>
            </w:r>
            <w:r>
              <w:rPr>
                <w:spacing w:val="1"/>
                <w:sz w:val="18"/>
                <w:szCs w:val="18"/>
              </w:rPr>
              <w:t xml:space="preserve"> </w:t>
            </w:r>
            <w:r>
              <w:rPr>
                <w:sz w:val="18"/>
                <w:szCs w:val="18"/>
              </w:rPr>
              <w:t>de</w:t>
            </w:r>
            <w:r>
              <w:rPr>
                <w:spacing w:val="-1"/>
                <w:sz w:val="18"/>
                <w:szCs w:val="18"/>
              </w:rPr>
              <w:t xml:space="preserve"> circulación </w:t>
            </w:r>
            <w:r>
              <w:rPr>
                <w:sz w:val="18"/>
                <w:szCs w:val="18"/>
              </w:rPr>
              <w:t xml:space="preserve">del </w:t>
            </w:r>
            <w:r>
              <w:rPr>
                <w:spacing w:val="-1"/>
                <w:sz w:val="18"/>
                <w:szCs w:val="18"/>
              </w:rPr>
              <w:t>catalizador</w:t>
            </w:r>
          </w:p>
        </w:tc>
        <w:tc>
          <w:tcPr>
            <w:tcW w:w="845" w:type="pct"/>
            <w:tcBorders>
              <w:top w:val="single" w:sz="8" w:space="0" w:color="000000"/>
              <w:left w:val="nil"/>
              <w:bottom w:val="single" w:sz="8" w:space="0" w:color="000000"/>
              <w:right w:val="nil"/>
            </w:tcBorders>
          </w:tcPr>
          <w:p w:rsidR="008A285B" w:rsidRDefault="008A285B" w:rsidP="009C3F87">
            <w:pPr>
              <w:pStyle w:val="TableParagraph"/>
              <w:kinsoku w:val="0"/>
              <w:overflowPunct w:val="0"/>
              <w:spacing w:before="49"/>
              <w:ind w:right="15"/>
              <w:jc w:val="center"/>
            </w:pPr>
            <w:r>
              <w:rPr>
                <w:spacing w:val="-1"/>
                <w:sz w:val="18"/>
                <w:szCs w:val="18"/>
              </w:rPr>
              <w:t>t/min</w:t>
            </w:r>
          </w:p>
        </w:tc>
        <w:tc>
          <w:tcPr>
            <w:tcW w:w="618" w:type="pct"/>
            <w:tcBorders>
              <w:top w:val="single" w:sz="8" w:space="0" w:color="000000"/>
              <w:left w:val="nil"/>
              <w:bottom w:val="single" w:sz="8" w:space="0" w:color="000000"/>
              <w:right w:val="nil"/>
            </w:tcBorders>
          </w:tcPr>
          <w:p w:rsidR="008A285B" w:rsidRDefault="008A285B" w:rsidP="009C3F87">
            <w:pPr>
              <w:pStyle w:val="TableParagraph"/>
              <w:kinsoku w:val="0"/>
              <w:overflowPunct w:val="0"/>
              <w:spacing w:before="49"/>
              <w:ind w:right="28"/>
              <w:jc w:val="center"/>
            </w:pPr>
            <w:r>
              <w:rPr>
                <w:sz w:val="18"/>
                <w:szCs w:val="18"/>
              </w:rPr>
              <w:t>13,3</w:t>
            </w:r>
          </w:p>
        </w:tc>
        <w:tc>
          <w:tcPr>
            <w:tcW w:w="781" w:type="pct"/>
            <w:tcBorders>
              <w:top w:val="single" w:sz="8" w:space="0" w:color="000000"/>
              <w:left w:val="nil"/>
              <w:bottom w:val="single" w:sz="8" w:space="0" w:color="000000"/>
              <w:right w:val="nil"/>
            </w:tcBorders>
          </w:tcPr>
          <w:p w:rsidR="008A285B" w:rsidRDefault="008A285B" w:rsidP="009C3F87">
            <w:pPr>
              <w:pStyle w:val="TableParagraph"/>
              <w:kinsoku w:val="0"/>
              <w:overflowPunct w:val="0"/>
              <w:spacing w:before="49"/>
              <w:ind w:left="556"/>
            </w:pPr>
            <w:r>
              <w:rPr>
                <w:sz w:val="18"/>
                <w:szCs w:val="18"/>
              </w:rPr>
              <w:t>13,36</w:t>
            </w:r>
          </w:p>
        </w:tc>
        <w:tc>
          <w:tcPr>
            <w:tcW w:w="720" w:type="pct"/>
            <w:tcBorders>
              <w:top w:val="single" w:sz="8" w:space="0" w:color="000000"/>
              <w:left w:val="nil"/>
              <w:bottom w:val="single" w:sz="8" w:space="0" w:color="000000"/>
              <w:right w:val="nil"/>
            </w:tcBorders>
          </w:tcPr>
          <w:p w:rsidR="008A285B" w:rsidRDefault="008A285B" w:rsidP="009C3F87">
            <w:pPr>
              <w:pStyle w:val="TableParagraph"/>
              <w:kinsoku w:val="0"/>
              <w:overflowPunct w:val="0"/>
              <w:spacing w:before="49"/>
              <w:ind w:right="15"/>
              <w:jc w:val="center"/>
            </w:pPr>
            <w:r>
              <w:rPr>
                <w:sz w:val="18"/>
                <w:szCs w:val="18"/>
              </w:rPr>
              <w:t>0,5</w:t>
            </w:r>
          </w:p>
        </w:tc>
      </w:tr>
    </w:tbl>
    <w:p w:rsidR="00992CF7" w:rsidRPr="00C871F3" w:rsidRDefault="00992CF7" w:rsidP="00992CF7">
      <w:pPr>
        <w:spacing w:after="0"/>
        <w:rPr>
          <w:rFonts w:cs="Arial"/>
        </w:rPr>
      </w:pPr>
      <w:r w:rsidRPr="00C871F3">
        <w:rPr>
          <w:rFonts w:cs="Arial"/>
        </w:rPr>
        <w:lastRenderedPageBreak/>
        <w:t>Los</w:t>
      </w:r>
      <w:r w:rsidRPr="00C871F3">
        <w:rPr>
          <w:rFonts w:cs="Arial"/>
          <w:spacing w:val="41"/>
        </w:rPr>
        <w:t xml:space="preserve"> </w:t>
      </w:r>
      <w:r w:rsidRPr="00C871F3">
        <w:rPr>
          <w:rFonts w:cs="Arial"/>
        </w:rPr>
        <w:t>errores</w:t>
      </w:r>
      <w:r w:rsidRPr="00C871F3">
        <w:rPr>
          <w:rFonts w:cs="Arial"/>
          <w:spacing w:val="41"/>
        </w:rPr>
        <w:t xml:space="preserve"> </w:t>
      </w:r>
      <w:r w:rsidRPr="00C871F3">
        <w:rPr>
          <w:rFonts w:cs="Arial"/>
        </w:rPr>
        <w:t>que</w:t>
      </w:r>
      <w:r w:rsidRPr="00C871F3">
        <w:rPr>
          <w:rFonts w:cs="Arial"/>
          <w:spacing w:val="42"/>
        </w:rPr>
        <w:t xml:space="preserve"> </w:t>
      </w:r>
      <w:r w:rsidRPr="00C871F3">
        <w:rPr>
          <w:rFonts w:cs="Arial"/>
        </w:rPr>
        <w:t>se</w:t>
      </w:r>
      <w:r w:rsidRPr="00C871F3">
        <w:rPr>
          <w:rFonts w:cs="Arial"/>
          <w:spacing w:val="42"/>
        </w:rPr>
        <w:t xml:space="preserve"> </w:t>
      </w:r>
      <w:r w:rsidRPr="00C871F3">
        <w:rPr>
          <w:rFonts w:cs="Arial"/>
        </w:rPr>
        <w:t>cometen</w:t>
      </w:r>
      <w:r w:rsidRPr="00C871F3">
        <w:rPr>
          <w:rFonts w:cs="Arial"/>
          <w:spacing w:val="40"/>
        </w:rPr>
        <w:t xml:space="preserve"> </w:t>
      </w:r>
      <w:r w:rsidRPr="00C871F3">
        <w:rPr>
          <w:rFonts w:cs="Arial"/>
        </w:rPr>
        <w:t>al</w:t>
      </w:r>
      <w:r w:rsidRPr="00C871F3">
        <w:rPr>
          <w:rFonts w:cs="Arial"/>
          <w:spacing w:val="43"/>
        </w:rPr>
        <w:t xml:space="preserve"> </w:t>
      </w:r>
      <w:r w:rsidRPr="00C871F3">
        <w:rPr>
          <w:rFonts w:cs="Arial"/>
        </w:rPr>
        <w:t>calibrar</w:t>
      </w:r>
      <w:r w:rsidRPr="00C871F3">
        <w:rPr>
          <w:rFonts w:cs="Arial"/>
          <w:spacing w:val="42"/>
        </w:rPr>
        <w:t xml:space="preserve"> </w:t>
      </w:r>
      <w:r w:rsidRPr="00C871F3">
        <w:rPr>
          <w:rFonts w:cs="Arial"/>
        </w:rPr>
        <w:t>el</w:t>
      </w:r>
      <w:r w:rsidRPr="00C871F3">
        <w:rPr>
          <w:rFonts w:cs="Arial"/>
          <w:spacing w:val="72"/>
        </w:rPr>
        <w:t xml:space="preserve"> </w:t>
      </w:r>
      <w:r w:rsidRPr="00C871F3">
        <w:rPr>
          <w:rFonts w:cs="Arial"/>
        </w:rPr>
        <w:t>reactor</w:t>
      </w:r>
      <w:r w:rsidRPr="00C871F3">
        <w:rPr>
          <w:rFonts w:cs="Arial"/>
          <w:spacing w:val="11"/>
        </w:rPr>
        <w:t xml:space="preserve"> </w:t>
      </w:r>
      <w:r w:rsidRPr="00C871F3">
        <w:rPr>
          <w:rFonts w:cs="Arial"/>
        </w:rPr>
        <w:t>de</w:t>
      </w:r>
      <w:r w:rsidRPr="00C871F3">
        <w:rPr>
          <w:rFonts w:cs="Arial"/>
          <w:spacing w:val="13"/>
        </w:rPr>
        <w:t xml:space="preserve"> </w:t>
      </w:r>
      <w:r w:rsidRPr="00C871F3">
        <w:rPr>
          <w:rFonts w:cs="Arial"/>
        </w:rPr>
        <w:t>FCC</w:t>
      </w:r>
      <w:r w:rsidRPr="00C871F3">
        <w:rPr>
          <w:rFonts w:cs="Arial"/>
          <w:spacing w:val="12"/>
        </w:rPr>
        <w:t xml:space="preserve"> </w:t>
      </w:r>
      <w:r w:rsidRPr="00C871F3">
        <w:rPr>
          <w:rFonts w:cs="Arial"/>
        </w:rPr>
        <w:t>para</w:t>
      </w:r>
      <w:r w:rsidRPr="00C871F3">
        <w:rPr>
          <w:rFonts w:cs="Arial"/>
          <w:spacing w:val="13"/>
        </w:rPr>
        <w:t xml:space="preserve"> </w:t>
      </w:r>
      <w:r w:rsidRPr="00C871F3">
        <w:rPr>
          <w:rFonts w:cs="Arial"/>
        </w:rPr>
        <w:t>las</w:t>
      </w:r>
      <w:r w:rsidRPr="00C871F3">
        <w:rPr>
          <w:rFonts w:cs="Arial"/>
          <w:spacing w:val="14"/>
        </w:rPr>
        <w:t xml:space="preserve"> </w:t>
      </w:r>
      <w:r w:rsidRPr="00C871F3">
        <w:rPr>
          <w:rFonts w:cs="Arial"/>
        </w:rPr>
        <w:t>condiciones</w:t>
      </w:r>
      <w:r w:rsidRPr="00C871F3">
        <w:rPr>
          <w:rFonts w:cs="Arial"/>
          <w:spacing w:val="12"/>
        </w:rPr>
        <w:t xml:space="preserve"> </w:t>
      </w:r>
      <w:r w:rsidRPr="00C871F3">
        <w:rPr>
          <w:rFonts w:cs="Arial"/>
        </w:rPr>
        <w:t>de</w:t>
      </w:r>
      <w:r w:rsidRPr="00C871F3">
        <w:rPr>
          <w:rFonts w:cs="Arial"/>
          <w:spacing w:val="11"/>
        </w:rPr>
        <w:t xml:space="preserve"> </w:t>
      </w:r>
      <w:r w:rsidRPr="00C871F3">
        <w:rPr>
          <w:rFonts w:cs="Arial"/>
        </w:rPr>
        <w:t xml:space="preserve">diseño </w:t>
      </w:r>
      <w:r w:rsidRPr="00C871F3">
        <w:rPr>
          <w:rFonts w:cs="Arial"/>
          <w:spacing w:val="1"/>
        </w:rPr>
        <w:t>en</w:t>
      </w:r>
      <w:r w:rsidRPr="00C871F3">
        <w:rPr>
          <w:rFonts w:cs="Arial"/>
          <w:spacing w:val="12"/>
        </w:rPr>
        <w:t xml:space="preserve"> </w:t>
      </w:r>
      <w:r w:rsidRPr="00C871F3">
        <w:rPr>
          <w:rFonts w:cs="Arial"/>
        </w:rPr>
        <w:t>su</w:t>
      </w:r>
      <w:r w:rsidRPr="00C871F3">
        <w:rPr>
          <w:rFonts w:cs="Arial"/>
          <w:spacing w:val="12"/>
        </w:rPr>
        <w:t xml:space="preserve"> </w:t>
      </w:r>
      <w:r w:rsidRPr="00C871F3">
        <w:rPr>
          <w:rFonts w:cs="Arial"/>
        </w:rPr>
        <w:t>mayoría</w:t>
      </w:r>
      <w:r w:rsidRPr="00C871F3">
        <w:rPr>
          <w:rFonts w:cs="Arial"/>
          <w:spacing w:val="11"/>
        </w:rPr>
        <w:t xml:space="preserve"> </w:t>
      </w:r>
      <w:r w:rsidRPr="00C871F3">
        <w:rPr>
          <w:rFonts w:cs="Arial"/>
        </w:rPr>
        <w:t>son</w:t>
      </w:r>
      <w:r w:rsidRPr="00C871F3">
        <w:rPr>
          <w:rFonts w:cs="Arial"/>
          <w:spacing w:val="12"/>
        </w:rPr>
        <w:t xml:space="preserve"> </w:t>
      </w:r>
      <w:r w:rsidRPr="00C871F3">
        <w:rPr>
          <w:rFonts w:cs="Arial"/>
        </w:rPr>
        <w:t>pequeños</w:t>
      </w:r>
      <w:r w:rsidRPr="00C871F3">
        <w:rPr>
          <w:rFonts w:cs="Arial"/>
          <w:spacing w:val="12"/>
        </w:rPr>
        <w:t xml:space="preserve"> </w:t>
      </w:r>
      <w:r w:rsidRPr="00C871F3">
        <w:rPr>
          <w:rFonts w:cs="Arial"/>
        </w:rPr>
        <w:t>por</w:t>
      </w:r>
      <w:r w:rsidRPr="00C871F3">
        <w:rPr>
          <w:rFonts w:cs="Arial"/>
          <w:spacing w:val="11"/>
        </w:rPr>
        <w:t xml:space="preserve"> </w:t>
      </w:r>
      <w:r w:rsidRPr="00C871F3">
        <w:rPr>
          <w:rFonts w:cs="Arial"/>
        </w:rPr>
        <w:t>debajo</w:t>
      </w:r>
      <w:r w:rsidRPr="00C871F3">
        <w:rPr>
          <w:rFonts w:cs="Arial"/>
          <w:spacing w:val="12"/>
        </w:rPr>
        <w:t xml:space="preserve"> </w:t>
      </w:r>
      <w:r w:rsidRPr="00C871F3">
        <w:rPr>
          <w:rFonts w:cs="Arial"/>
        </w:rPr>
        <w:t>del</w:t>
      </w:r>
      <w:r w:rsidRPr="00C871F3">
        <w:rPr>
          <w:rFonts w:cs="Arial"/>
          <w:spacing w:val="12"/>
        </w:rPr>
        <w:t xml:space="preserve"> </w:t>
      </w:r>
      <w:r w:rsidRPr="00C871F3">
        <w:rPr>
          <w:rFonts w:cs="Arial"/>
        </w:rPr>
        <w:t>3 %,</w:t>
      </w:r>
      <w:r w:rsidRPr="00C871F3">
        <w:rPr>
          <w:rFonts w:cs="Arial"/>
          <w:spacing w:val="43"/>
        </w:rPr>
        <w:t xml:space="preserve"> </w:t>
      </w:r>
      <w:r w:rsidRPr="00C871F3">
        <w:rPr>
          <w:rFonts w:cs="Arial"/>
        </w:rPr>
        <w:t>aunque</w:t>
      </w:r>
      <w:r w:rsidRPr="00C871F3">
        <w:rPr>
          <w:rFonts w:cs="Arial"/>
          <w:spacing w:val="44"/>
        </w:rPr>
        <w:t xml:space="preserve"> </w:t>
      </w:r>
      <w:r w:rsidRPr="00C871F3">
        <w:rPr>
          <w:rFonts w:cs="Arial"/>
        </w:rPr>
        <w:t>algunos</w:t>
      </w:r>
      <w:r w:rsidRPr="00C871F3">
        <w:rPr>
          <w:rFonts w:cs="Arial"/>
          <w:spacing w:val="43"/>
        </w:rPr>
        <w:t xml:space="preserve"> </w:t>
      </w:r>
      <w:r w:rsidRPr="00C871F3">
        <w:rPr>
          <w:rFonts w:cs="Arial"/>
        </w:rPr>
        <w:t>parámetros</w:t>
      </w:r>
      <w:r w:rsidRPr="00C871F3">
        <w:rPr>
          <w:rFonts w:cs="Arial"/>
          <w:spacing w:val="43"/>
        </w:rPr>
        <w:t xml:space="preserve"> </w:t>
      </w:r>
      <w:r w:rsidRPr="00C871F3">
        <w:rPr>
          <w:rFonts w:cs="Arial"/>
        </w:rPr>
        <w:t>oscilan</w:t>
      </w:r>
      <w:r w:rsidRPr="00C871F3">
        <w:rPr>
          <w:rFonts w:cs="Arial"/>
          <w:spacing w:val="43"/>
        </w:rPr>
        <w:t xml:space="preserve"> </w:t>
      </w:r>
      <w:r w:rsidRPr="00C871F3">
        <w:rPr>
          <w:rFonts w:cs="Arial"/>
        </w:rPr>
        <w:t>en</w:t>
      </w:r>
      <w:r w:rsidRPr="00C871F3">
        <w:rPr>
          <w:rFonts w:cs="Arial"/>
          <w:spacing w:val="45"/>
        </w:rPr>
        <w:t xml:space="preserve"> </w:t>
      </w:r>
      <w:r w:rsidRPr="00C871F3">
        <w:rPr>
          <w:rFonts w:cs="Arial"/>
        </w:rPr>
        <w:t>un</w:t>
      </w:r>
      <w:r w:rsidRPr="00C871F3">
        <w:rPr>
          <w:rFonts w:cs="Arial"/>
          <w:spacing w:val="43"/>
        </w:rPr>
        <w:t xml:space="preserve"> </w:t>
      </w:r>
      <w:r w:rsidRPr="00C871F3">
        <w:rPr>
          <w:rFonts w:cs="Arial"/>
        </w:rPr>
        <w:t>6%.</w:t>
      </w:r>
      <w:r w:rsidRPr="00C871F3">
        <w:rPr>
          <w:rFonts w:cs="Arial"/>
          <w:spacing w:val="45"/>
        </w:rPr>
        <w:t xml:space="preserve"> </w:t>
      </w:r>
      <w:r w:rsidRPr="00C871F3">
        <w:rPr>
          <w:rFonts w:cs="Arial"/>
        </w:rPr>
        <w:t>Los</w:t>
      </w:r>
      <w:r w:rsidRPr="00C871F3">
        <w:rPr>
          <w:rFonts w:cs="Arial"/>
          <w:spacing w:val="43"/>
        </w:rPr>
        <w:t xml:space="preserve"> </w:t>
      </w:r>
      <w:r w:rsidRPr="00C871F3">
        <w:rPr>
          <w:rFonts w:cs="Arial"/>
        </w:rPr>
        <w:t>mismos</w:t>
      </w:r>
      <w:r w:rsidRPr="00C871F3">
        <w:rPr>
          <w:rFonts w:cs="Arial"/>
          <w:spacing w:val="43"/>
        </w:rPr>
        <w:t xml:space="preserve"> </w:t>
      </w:r>
      <w:r w:rsidRPr="00C871F3">
        <w:rPr>
          <w:rFonts w:cs="Arial"/>
        </w:rPr>
        <w:t>no</w:t>
      </w:r>
      <w:r w:rsidRPr="00C871F3">
        <w:rPr>
          <w:rFonts w:cs="Arial"/>
          <w:spacing w:val="43"/>
        </w:rPr>
        <w:t xml:space="preserve"> </w:t>
      </w:r>
      <w:r w:rsidRPr="00C871F3">
        <w:rPr>
          <w:rFonts w:cs="Arial"/>
        </w:rPr>
        <w:t>afectan</w:t>
      </w:r>
      <w:r w:rsidRPr="00C871F3">
        <w:rPr>
          <w:rFonts w:cs="Arial"/>
          <w:spacing w:val="43"/>
        </w:rPr>
        <w:t xml:space="preserve"> </w:t>
      </w:r>
      <w:r w:rsidRPr="00C871F3">
        <w:rPr>
          <w:rFonts w:cs="Arial"/>
        </w:rPr>
        <w:t>la</w:t>
      </w:r>
      <w:r w:rsidRPr="00C871F3">
        <w:rPr>
          <w:rFonts w:cs="Arial"/>
          <w:spacing w:val="42"/>
        </w:rPr>
        <w:t xml:space="preserve"> </w:t>
      </w:r>
      <w:r w:rsidRPr="00C871F3">
        <w:rPr>
          <w:rFonts w:cs="Arial"/>
        </w:rPr>
        <w:t>reproducción</w:t>
      </w:r>
      <w:r w:rsidRPr="00C871F3">
        <w:rPr>
          <w:rFonts w:cs="Arial"/>
          <w:spacing w:val="89"/>
        </w:rPr>
        <w:t xml:space="preserve"> </w:t>
      </w:r>
      <w:r w:rsidRPr="00C871F3">
        <w:rPr>
          <w:rFonts w:cs="Arial"/>
        </w:rPr>
        <w:t>adecuada</w:t>
      </w:r>
      <w:r w:rsidRPr="00C871F3">
        <w:rPr>
          <w:rFonts w:cs="Arial"/>
          <w:spacing w:val="8"/>
        </w:rPr>
        <w:t xml:space="preserve"> </w:t>
      </w:r>
      <w:r w:rsidRPr="00C871F3">
        <w:rPr>
          <w:rFonts w:cs="Arial"/>
        </w:rPr>
        <w:t>del</w:t>
      </w:r>
      <w:r w:rsidRPr="00C871F3">
        <w:rPr>
          <w:rFonts w:cs="Arial"/>
          <w:spacing w:val="10"/>
        </w:rPr>
        <w:t xml:space="preserve"> </w:t>
      </w:r>
      <w:r w:rsidRPr="00C871F3">
        <w:rPr>
          <w:rFonts w:cs="Arial"/>
        </w:rPr>
        <w:t>modelo</w:t>
      </w:r>
      <w:r w:rsidRPr="00C871F3">
        <w:rPr>
          <w:rFonts w:cs="Arial"/>
          <w:spacing w:val="9"/>
        </w:rPr>
        <w:t xml:space="preserve"> </w:t>
      </w:r>
      <w:r w:rsidRPr="00C871F3">
        <w:rPr>
          <w:rFonts w:cs="Arial"/>
        </w:rPr>
        <w:t>bajo</w:t>
      </w:r>
      <w:r w:rsidRPr="00C871F3">
        <w:rPr>
          <w:rFonts w:cs="Arial"/>
          <w:spacing w:val="9"/>
        </w:rPr>
        <w:t xml:space="preserve"> </w:t>
      </w:r>
      <w:r w:rsidRPr="00C871F3">
        <w:rPr>
          <w:rFonts w:cs="Arial"/>
        </w:rPr>
        <w:t>estas</w:t>
      </w:r>
      <w:r w:rsidRPr="00C871F3">
        <w:rPr>
          <w:rFonts w:cs="Arial"/>
          <w:spacing w:val="9"/>
        </w:rPr>
        <w:t xml:space="preserve"> </w:t>
      </w:r>
      <w:r w:rsidRPr="00C871F3">
        <w:rPr>
          <w:rFonts w:cs="Arial"/>
        </w:rPr>
        <w:t>condiciones.</w:t>
      </w:r>
      <w:r w:rsidRPr="00C871F3">
        <w:rPr>
          <w:rFonts w:cs="Arial"/>
          <w:spacing w:val="12"/>
        </w:rPr>
        <w:t xml:space="preserve"> Se analizó </w:t>
      </w:r>
      <w:r w:rsidRPr="00C871F3">
        <w:rPr>
          <w:rFonts w:cs="Arial"/>
        </w:rPr>
        <w:t>la</w:t>
      </w:r>
      <w:r w:rsidRPr="00C871F3">
        <w:rPr>
          <w:rFonts w:cs="Arial"/>
          <w:spacing w:val="42"/>
        </w:rPr>
        <w:t xml:space="preserve"> </w:t>
      </w:r>
      <w:r w:rsidRPr="00C871F3">
        <w:rPr>
          <w:rFonts w:cs="Arial"/>
        </w:rPr>
        <w:t>alimentación</w:t>
      </w:r>
      <w:r w:rsidRPr="00C871F3">
        <w:rPr>
          <w:rFonts w:cs="Arial"/>
          <w:spacing w:val="40"/>
        </w:rPr>
        <w:t xml:space="preserve"> </w:t>
      </w:r>
      <w:r w:rsidRPr="00C871F3">
        <w:rPr>
          <w:rFonts w:cs="Arial"/>
        </w:rPr>
        <w:t>al reactor FCC, los productos:</w:t>
      </w:r>
      <w:r w:rsidRPr="00C871F3">
        <w:rPr>
          <w:rFonts w:cs="Arial"/>
          <w:spacing w:val="40"/>
        </w:rPr>
        <w:t xml:space="preserve"> </w:t>
      </w:r>
      <w:r w:rsidRPr="00C871F3">
        <w:rPr>
          <w:rFonts w:cs="Arial"/>
        </w:rPr>
        <w:t>el</w:t>
      </w:r>
      <w:r w:rsidRPr="00C871F3">
        <w:rPr>
          <w:rFonts w:cs="Arial"/>
          <w:spacing w:val="7"/>
        </w:rPr>
        <w:t xml:space="preserve"> </w:t>
      </w:r>
      <w:r w:rsidRPr="00C871F3">
        <w:rPr>
          <w:rFonts w:cs="Arial"/>
        </w:rPr>
        <w:t>gas</w:t>
      </w:r>
      <w:r w:rsidRPr="00C871F3">
        <w:rPr>
          <w:rFonts w:cs="Arial"/>
          <w:spacing w:val="5"/>
        </w:rPr>
        <w:t xml:space="preserve"> </w:t>
      </w:r>
      <w:r w:rsidRPr="00C871F3">
        <w:rPr>
          <w:rFonts w:cs="Arial"/>
        </w:rPr>
        <w:t>licuado</w:t>
      </w:r>
      <w:r w:rsidRPr="00C871F3">
        <w:rPr>
          <w:rFonts w:cs="Arial"/>
          <w:spacing w:val="4"/>
        </w:rPr>
        <w:t xml:space="preserve"> </w:t>
      </w:r>
      <w:r w:rsidRPr="00C871F3">
        <w:rPr>
          <w:rFonts w:cs="Arial"/>
        </w:rPr>
        <w:t>del</w:t>
      </w:r>
      <w:r w:rsidRPr="00C871F3">
        <w:rPr>
          <w:rFonts w:cs="Arial"/>
          <w:spacing w:val="5"/>
        </w:rPr>
        <w:t xml:space="preserve"> </w:t>
      </w:r>
      <w:r w:rsidRPr="00C871F3">
        <w:rPr>
          <w:rFonts w:cs="Arial"/>
        </w:rPr>
        <w:t>petróleo</w:t>
      </w:r>
      <w:r w:rsidRPr="00C871F3">
        <w:rPr>
          <w:rFonts w:cs="Arial"/>
          <w:spacing w:val="7"/>
        </w:rPr>
        <w:t xml:space="preserve"> </w:t>
      </w:r>
      <w:r w:rsidRPr="00C871F3">
        <w:rPr>
          <w:rFonts w:cs="Arial"/>
        </w:rPr>
        <w:t>(GLP),</w:t>
      </w:r>
      <w:r w:rsidRPr="00C871F3">
        <w:rPr>
          <w:rFonts w:cs="Arial"/>
          <w:spacing w:val="4"/>
        </w:rPr>
        <w:t xml:space="preserve"> </w:t>
      </w:r>
      <w:r w:rsidRPr="00C871F3">
        <w:rPr>
          <w:rFonts w:cs="Arial"/>
          <w:spacing w:val="-2"/>
        </w:rPr>
        <w:t>gas</w:t>
      </w:r>
      <w:r w:rsidRPr="00C871F3">
        <w:rPr>
          <w:rFonts w:cs="Arial"/>
          <w:spacing w:val="5"/>
        </w:rPr>
        <w:t xml:space="preserve"> </w:t>
      </w:r>
      <w:r w:rsidRPr="00C871F3">
        <w:rPr>
          <w:rFonts w:cs="Arial"/>
        </w:rPr>
        <w:t>ácido, nafta</w:t>
      </w:r>
      <w:r w:rsidRPr="00C871F3">
        <w:rPr>
          <w:rFonts w:cs="Arial"/>
          <w:spacing w:val="54"/>
        </w:rPr>
        <w:t xml:space="preserve"> </w:t>
      </w:r>
      <w:r w:rsidRPr="00C871F3">
        <w:rPr>
          <w:rFonts w:cs="Arial"/>
        </w:rPr>
        <w:t>craqueada</w:t>
      </w:r>
      <w:r w:rsidRPr="00C871F3">
        <w:rPr>
          <w:rFonts w:cs="Arial"/>
          <w:spacing w:val="51"/>
        </w:rPr>
        <w:t xml:space="preserve">, </w:t>
      </w:r>
      <w:r w:rsidRPr="00C871F3">
        <w:rPr>
          <w:rFonts w:cs="Arial"/>
        </w:rPr>
        <w:t>aceite</w:t>
      </w:r>
      <w:r w:rsidRPr="00C871F3">
        <w:rPr>
          <w:rFonts w:cs="Arial"/>
          <w:spacing w:val="8"/>
        </w:rPr>
        <w:t xml:space="preserve"> </w:t>
      </w:r>
      <w:r w:rsidRPr="00C871F3">
        <w:rPr>
          <w:rFonts w:cs="Arial"/>
        </w:rPr>
        <w:t>de</w:t>
      </w:r>
      <w:r w:rsidRPr="00C871F3">
        <w:rPr>
          <w:rFonts w:cs="Arial"/>
          <w:spacing w:val="8"/>
        </w:rPr>
        <w:t xml:space="preserve"> </w:t>
      </w:r>
      <w:r w:rsidRPr="00C871F3">
        <w:rPr>
          <w:rFonts w:cs="Arial"/>
        </w:rPr>
        <w:t>ciclo</w:t>
      </w:r>
      <w:r w:rsidRPr="00C871F3">
        <w:rPr>
          <w:rFonts w:cs="Arial"/>
          <w:spacing w:val="9"/>
        </w:rPr>
        <w:t xml:space="preserve"> </w:t>
      </w:r>
      <w:r w:rsidRPr="00C871F3">
        <w:rPr>
          <w:rFonts w:cs="Arial"/>
        </w:rPr>
        <w:t>ligero</w:t>
      </w:r>
      <w:r w:rsidRPr="00C871F3">
        <w:rPr>
          <w:rFonts w:cs="Arial"/>
          <w:spacing w:val="9"/>
        </w:rPr>
        <w:t xml:space="preserve">, </w:t>
      </w:r>
      <w:r w:rsidRPr="00C871F3">
        <w:rPr>
          <w:rFonts w:cs="Arial"/>
        </w:rPr>
        <w:t>aceite</w:t>
      </w:r>
      <w:r w:rsidRPr="00C871F3">
        <w:rPr>
          <w:rFonts w:cs="Arial"/>
          <w:spacing w:val="15"/>
        </w:rPr>
        <w:t xml:space="preserve"> </w:t>
      </w:r>
      <w:r w:rsidRPr="00C871F3">
        <w:rPr>
          <w:rFonts w:cs="Arial"/>
        </w:rPr>
        <w:t>clarificado</w:t>
      </w:r>
      <w:r w:rsidRPr="00C871F3">
        <w:rPr>
          <w:rFonts w:cs="Arial"/>
          <w:spacing w:val="16"/>
        </w:rPr>
        <w:t xml:space="preserve"> </w:t>
      </w:r>
      <w:r w:rsidRPr="00C871F3">
        <w:rPr>
          <w:rFonts w:cs="Arial"/>
        </w:rPr>
        <w:t>en todos se mostraron resultados adecuados por lo se puede</w:t>
      </w:r>
      <w:r w:rsidRPr="00C871F3">
        <w:rPr>
          <w:rFonts w:cs="Arial"/>
          <w:spacing w:val="13"/>
        </w:rPr>
        <w:t xml:space="preserve"> </w:t>
      </w:r>
      <w:r w:rsidRPr="00C871F3">
        <w:rPr>
          <w:rFonts w:cs="Arial"/>
        </w:rPr>
        <w:t>utilizar</w:t>
      </w:r>
      <w:r w:rsidRPr="00C871F3">
        <w:rPr>
          <w:rFonts w:cs="Arial"/>
          <w:spacing w:val="13"/>
        </w:rPr>
        <w:t xml:space="preserve"> </w:t>
      </w:r>
      <w:r w:rsidRPr="00C871F3">
        <w:rPr>
          <w:rFonts w:cs="Arial"/>
        </w:rPr>
        <w:t>el</w:t>
      </w:r>
      <w:r w:rsidRPr="00C871F3">
        <w:rPr>
          <w:rFonts w:cs="Arial"/>
          <w:spacing w:val="72"/>
        </w:rPr>
        <w:t xml:space="preserve"> </w:t>
      </w:r>
      <w:r w:rsidRPr="00C871F3">
        <w:rPr>
          <w:rFonts w:cs="Arial"/>
        </w:rPr>
        <w:t>modelo</w:t>
      </w:r>
      <w:r w:rsidRPr="00C871F3">
        <w:rPr>
          <w:rFonts w:cs="Arial"/>
          <w:spacing w:val="16"/>
        </w:rPr>
        <w:t xml:space="preserve"> </w:t>
      </w:r>
      <w:r w:rsidRPr="00C871F3">
        <w:rPr>
          <w:rFonts w:cs="Arial"/>
        </w:rPr>
        <w:t>para</w:t>
      </w:r>
      <w:r w:rsidRPr="00C871F3">
        <w:rPr>
          <w:rFonts w:cs="Arial"/>
          <w:spacing w:val="15"/>
        </w:rPr>
        <w:t xml:space="preserve"> </w:t>
      </w:r>
      <w:r w:rsidRPr="00C871F3">
        <w:rPr>
          <w:rFonts w:cs="Arial"/>
        </w:rPr>
        <w:t>predecir</w:t>
      </w:r>
      <w:r w:rsidRPr="00C871F3">
        <w:rPr>
          <w:rFonts w:cs="Arial"/>
          <w:spacing w:val="16"/>
        </w:rPr>
        <w:t xml:space="preserve"> </w:t>
      </w:r>
      <w:r w:rsidRPr="00C871F3">
        <w:rPr>
          <w:rFonts w:cs="Arial"/>
        </w:rPr>
        <w:t>de</w:t>
      </w:r>
      <w:r w:rsidRPr="00C871F3">
        <w:rPr>
          <w:rFonts w:cs="Arial"/>
          <w:spacing w:val="18"/>
        </w:rPr>
        <w:t xml:space="preserve"> </w:t>
      </w:r>
      <w:r w:rsidRPr="00C871F3">
        <w:rPr>
          <w:rFonts w:cs="Arial"/>
        </w:rPr>
        <w:t>forma</w:t>
      </w:r>
      <w:r w:rsidRPr="00C871F3">
        <w:rPr>
          <w:rFonts w:cs="Arial"/>
          <w:spacing w:val="15"/>
        </w:rPr>
        <w:t xml:space="preserve"> </w:t>
      </w:r>
      <w:r w:rsidRPr="00C871F3">
        <w:rPr>
          <w:rFonts w:cs="Arial"/>
        </w:rPr>
        <w:t>preliminar</w:t>
      </w:r>
      <w:r w:rsidRPr="00C871F3">
        <w:rPr>
          <w:rFonts w:cs="Arial"/>
          <w:spacing w:val="16"/>
        </w:rPr>
        <w:t xml:space="preserve"> </w:t>
      </w:r>
      <w:r w:rsidRPr="00C871F3">
        <w:rPr>
          <w:rFonts w:cs="Arial"/>
        </w:rPr>
        <w:t>cómo</w:t>
      </w:r>
      <w:r w:rsidRPr="00C871F3">
        <w:rPr>
          <w:rFonts w:cs="Arial"/>
          <w:spacing w:val="16"/>
        </w:rPr>
        <w:t xml:space="preserve"> </w:t>
      </w:r>
      <w:r w:rsidRPr="00C871F3">
        <w:rPr>
          <w:rFonts w:cs="Arial"/>
        </w:rPr>
        <w:t>serían</w:t>
      </w:r>
      <w:r w:rsidRPr="00C871F3">
        <w:rPr>
          <w:rFonts w:cs="Arial"/>
          <w:spacing w:val="16"/>
        </w:rPr>
        <w:t xml:space="preserve"> </w:t>
      </w:r>
      <w:r w:rsidRPr="00C871F3">
        <w:rPr>
          <w:rFonts w:cs="Arial"/>
        </w:rPr>
        <w:t>las</w:t>
      </w:r>
      <w:r w:rsidRPr="00C871F3">
        <w:rPr>
          <w:rFonts w:cs="Arial"/>
          <w:spacing w:val="17"/>
        </w:rPr>
        <w:t xml:space="preserve"> </w:t>
      </w:r>
      <w:r w:rsidRPr="00C871F3">
        <w:rPr>
          <w:rFonts w:cs="Arial"/>
        </w:rPr>
        <w:t>características</w:t>
      </w:r>
      <w:r w:rsidRPr="00C871F3">
        <w:rPr>
          <w:rFonts w:cs="Arial"/>
          <w:spacing w:val="17"/>
        </w:rPr>
        <w:t xml:space="preserve"> </w:t>
      </w:r>
      <w:r w:rsidRPr="00C871F3">
        <w:rPr>
          <w:rFonts w:cs="Arial"/>
          <w:spacing w:val="1"/>
        </w:rPr>
        <w:t>de</w:t>
      </w:r>
      <w:r w:rsidRPr="00C871F3">
        <w:rPr>
          <w:rFonts w:cs="Arial"/>
          <w:spacing w:val="15"/>
        </w:rPr>
        <w:t xml:space="preserve"> </w:t>
      </w:r>
      <w:r w:rsidRPr="00C871F3">
        <w:rPr>
          <w:rFonts w:cs="Arial"/>
        </w:rPr>
        <w:t>los</w:t>
      </w:r>
      <w:r w:rsidRPr="00C871F3">
        <w:rPr>
          <w:rFonts w:cs="Arial"/>
          <w:spacing w:val="17"/>
        </w:rPr>
        <w:t xml:space="preserve"> </w:t>
      </w:r>
      <w:r w:rsidRPr="00C871F3">
        <w:rPr>
          <w:rFonts w:cs="Arial"/>
        </w:rPr>
        <w:t>productos</w:t>
      </w:r>
      <w:r w:rsidRPr="00C871F3">
        <w:rPr>
          <w:rFonts w:cs="Arial"/>
          <w:spacing w:val="17"/>
        </w:rPr>
        <w:t xml:space="preserve"> </w:t>
      </w:r>
      <w:r w:rsidRPr="00C871F3">
        <w:rPr>
          <w:rFonts w:cs="Arial"/>
        </w:rPr>
        <w:t>de</w:t>
      </w:r>
      <w:r w:rsidRPr="00C871F3">
        <w:rPr>
          <w:rFonts w:cs="Arial"/>
          <w:spacing w:val="101"/>
        </w:rPr>
        <w:t xml:space="preserve"> </w:t>
      </w:r>
      <w:r w:rsidRPr="00C871F3">
        <w:rPr>
          <w:rFonts w:cs="Arial"/>
        </w:rPr>
        <w:t>la unidad de craqueo</w:t>
      </w:r>
      <w:r w:rsidRPr="00C871F3">
        <w:rPr>
          <w:rFonts w:cs="Arial"/>
          <w:spacing w:val="2"/>
        </w:rPr>
        <w:t xml:space="preserve"> </w:t>
      </w:r>
      <w:r w:rsidRPr="00C871F3">
        <w:rPr>
          <w:rFonts w:cs="Arial"/>
        </w:rPr>
        <w:t>catalítico ante cambios de alimentación.</w:t>
      </w:r>
    </w:p>
    <w:p w:rsidR="00992CF7" w:rsidRPr="00C871F3" w:rsidRDefault="00992CF7" w:rsidP="00992CF7">
      <w:pPr>
        <w:spacing w:after="0"/>
        <w:rPr>
          <w:rFonts w:cs="Arial"/>
        </w:rPr>
      </w:pPr>
      <w:r w:rsidRPr="00C871F3">
        <w:rPr>
          <w:rFonts w:cs="Arial"/>
        </w:rPr>
        <w:t xml:space="preserve">Una vez que se comprueba el ajuste del modelo al caso base se realiza el análisis de sensibilidad a dicho modelo para comprobar su respuesta ante una variación del flujo de alimentación. El modelo mantiene constante la temperatura de reacción manteniendo la severidad en el proceso. </w:t>
      </w:r>
    </w:p>
    <w:p w:rsidR="00CE3ABD" w:rsidRDefault="00992CF7" w:rsidP="00992CF7">
      <w:pPr>
        <w:spacing w:after="0"/>
        <w:jc w:val="center"/>
        <w:rPr>
          <w:rFonts w:cs="Times New Roman"/>
          <w:szCs w:val="24"/>
        </w:rPr>
      </w:pPr>
      <w:r w:rsidRPr="00C871F3">
        <w:rPr>
          <w:rFonts w:cs="Arial"/>
        </w:rPr>
        <w:t xml:space="preserve">La primera variable analizada es la temperatura de la fase densa la cual disminuye  </w:t>
      </w:r>
      <w:r w:rsidRPr="00C871F3">
        <w:rPr>
          <w:rFonts w:cs="Arial"/>
          <w:lang w:eastAsia="es-MX"/>
        </w:rPr>
        <w:t xml:space="preserve">al aumentar el caudal de la carga ya que se genera menos coque en función de la reducción del tiempo de contacto por el aumento de la relación catalizador /aceite, reduciendo el craqueo en la base del reactor elevador.  </w:t>
      </w:r>
      <w:r w:rsidR="00CE3ABD">
        <w:rPr>
          <w:noProof/>
          <w:lang w:val="es-MX" w:eastAsia="es-MX"/>
        </w:rPr>
        <w:drawing>
          <wp:inline distT="0" distB="0" distL="0" distR="0" wp14:anchorId="25ACC386" wp14:editId="6FD5C464">
            <wp:extent cx="4802587" cy="1407381"/>
            <wp:effectExtent l="0" t="0" r="0" b="254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E3ABD" w:rsidRDefault="00CE3ABD" w:rsidP="006A75B6">
      <w:pPr>
        <w:spacing w:after="0"/>
        <w:jc w:val="left"/>
        <w:rPr>
          <w:b/>
          <w:sz w:val="20"/>
          <w:lang w:eastAsia="es-MX"/>
        </w:rPr>
      </w:pPr>
      <w:r w:rsidRPr="00CE12CC">
        <w:rPr>
          <w:b/>
          <w:sz w:val="20"/>
          <w:lang w:eastAsia="es-MX"/>
        </w:rPr>
        <w:t xml:space="preserve">Figura </w:t>
      </w:r>
      <w:r w:rsidR="006A75B6">
        <w:rPr>
          <w:b/>
          <w:sz w:val="20"/>
          <w:lang w:eastAsia="es-MX"/>
        </w:rPr>
        <w:t>3.</w:t>
      </w:r>
      <w:r>
        <w:rPr>
          <w:b/>
          <w:sz w:val="20"/>
          <w:lang w:eastAsia="es-MX"/>
        </w:rPr>
        <w:t xml:space="preserve"> Temperatura de la cama densa vs alimentación.</w:t>
      </w:r>
    </w:p>
    <w:p w:rsidR="0007741E" w:rsidRPr="00E04506" w:rsidRDefault="0007741E" w:rsidP="0007741E">
      <w:pPr>
        <w:spacing w:after="0"/>
        <w:rPr>
          <w:lang w:eastAsia="es-MX"/>
        </w:rPr>
      </w:pPr>
      <w:r>
        <w:rPr>
          <w:lang w:eastAsia="es-MX"/>
        </w:rPr>
        <w:t xml:space="preserve">El caudal de aire para la combustión aumenta debido a la mayor producción de coque en función del incremento en el caudal de carga, aunque el tiempo de contacto disminuya. </w:t>
      </w:r>
    </w:p>
    <w:p w:rsidR="00CE3ABD" w:rsidRDefault="006A75B6" w:rsidP="00A82C0B">
      <w:pPr>
        <w:jc w:val="center"/>
        <w:rPr>
          <w:rFonts w:cs="Times New Roman"/>
          <w:szCs w:val="24"/>
        </w:rPr>
      </w:pPr>
      <w:r>
        <w:rPr>
          <w:noProof/>
          <w:lang w:val="es-MX" w:eastAsia="es-MX"/>
        </w:rPr>
        <w:lastRenderedPageBreak/>
        <w:drawing>
          <wp:inline distT="0" distB="0" distL="0" distR="0" wp14:anchorId="5024AD32" wp14:editId="2A154529">
            <wp:extent cx="4834393" cy="1391479"/>
            <wp:effectExtent l="0" t="0" r="4445" b="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82C0B" w:rsidRDefault="00A82C0B" w:rsidP="00A82C0B">
      <w:pPr>
        <w:jc w:val="left"/>
        <w:rPr>
          <w:b/>
          <w:sz w:val="20"/>
          <w:lang w:eastAsia="es-MX"/>
        </w:rPr>
      </w:pPr>
      <w:r>
        <w:rPr>
          <w:b/>
          <w:sz w:val="20"/>
          <w:lang w:eastAsia="es-MX"/>
        </w:rPr>
        <w:t>Figura 4. Aire de combustión vs alimentación.</w:t>
      </w:r>
    </w:p>
    <w:p w:rsidR="0007741E" w:rsidRDefault="0007741E" w:rsidP="00165D52">
      <w:pPr>
        <w:spacing w:after="0"/>
        <w:rPr>
          <w:b/>
          <w:sz w:val="20"/>
          <w:lang w:eastAsia="es-MX"/>
        </w:rPr>
      </w:pPr>
      <w:r>
        <w:rPr>
          <w:lang w:eastAsia="es-MX"/>
        </w:rPr>
        <w:t xml:space="preserve">El flujo de catalizador aumenta para mantener la temperatura de reacción debido al incremento en el caudal de la carga. </w:t>
      </w:r>
    </w:p>
    <w:p w:rsidR="006A75B6" w:rsidRDefault="0007741E" w:rsidP="00A82C0B">
      <w:pPr>
        <w:spacing w:after="0"/>
        <w:jc w:val="center"/>
        <w:rPr>
          <w:rFonts w:cs="Times New Roman"/>
          <w:szCs w:val="24"/>
        </w:rPr>
      </w:pPr>
      <w:r w:rsidRPr="0007741E">
        <w:rPr>
          <w:rFonts w:cs="Times New Roman"/>
          <w:noProof/>
          <w:szCs w:val="24"/>
          <w:lang w:val="es-MX" w:eastAsia="es-MX"/>
        </w:rPr>
        <w:drawing>
          <wp:inline distT="0" distB="0" distL="0" distR="0" wp14:anchorId="6ECD74FF" wp14:editId="5B0E59B7">
            <wp:extent cx="4651513" cy="1574359"/>
            <wp:effectExtent l="0" t="0" r="0" b="698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82C0B" w:rsidRDefault="00A82C0B" w:rsidP="00B95B79">
      <w:pPr>
        <w:spacing w:after="0"/>
        <w:jc w:val="center"/>
        <w:rPr>
          <w:b/>
          <w:sz w:val="20"/>
          <w:lang w:eastAsia="es-MX"/>
        </w:rPr>
      </w:pPr>
      <w:r w:rsidRPr="00CE12CC">
        <w:rPr>
          <w:b/>
          <w:sz w:val="20"/>
          <w:lang w:eastAsia="es-MX"/>
        </w:rPr>
        <w:t xml:space="preserve">Figura </w:t>
      </w:r>
      <w:r>
        <w:rPr>
          <w:b/>
          <w:sz w:val="20"/>
          <w:lang w:eastAsia="es-MX"/>
        </w:rPr>
        <w:t>5. Aire de combustión vs alimentación.</w:t>
      </w:r>
    </w:p>
    <w:p w:rsidR="00992CF7" w:rsidRPr="00522CE1" w:rsidRDefault="00992CF7" w:rsidP="00522CE1">
      <w:pPr>
        <w:spacing w:before="240" w:after="240"/>
        <w:rPr>
          <w:rFonts w:cs="Arial"/>
        </w:rPr>
      </w:pPr>
      <w:r w:rsidRPr="00C871F3">
        <w:rPr>
          <w:rFonts w:cs="Arial"/>
        </w:rPr>
        <w:t>Para</w:t>
      </w:r>
      <w:r w:rsidRPr="00C871F3">
        <w:rPr>
          <w:rFonts w:cs="Arial"/>
          <w:spacing w:val="27"/>
        </w:rPr>
        <w:t xml:space="preserve"> </w:t>
      </w:r>
      <w:r w:rsidRPr="00C871F3">
        <w:rPr>
          <w:rFonts w:cs="Arial"/>
        </w:rPr>
        <w:t>la</w:t>
      </w:r>
      <w:r w:rsidRPr="00C871F3">
        <w:rPr>
          <w:rFonts w:cs="Arial"/>
          <w:spacing w:val="27"/>
        </w:rPr>
        <w:t xml:space="preserve"> </w:t>
      </w:r>
      <w:r w:rsidRPr="00C871F3">
        <w:rPr>
          <w:rFonts w:cs="Arial"/>
        </w:rPr>
        <w:t>simulación</w:t>
      </w:r>
      <w:r w:rsidRPr="00C871F3">
        <w:rPr>
          <w:rFonts w:cs="Arial"/>
          <w:spacing w:val="28"/>
        </w:rPr>
        <w:t xml:space="preserve"> </w:t>
      </w:r>
      <w:r w:rsidRPr="00C871F3">
        <w:rPr>
          <w:rFonts w:cs="Arial"/>
          <w:spacing w:val="1"/>
        </w:rPr>
        <w:t>de</w:t>
      </w:r>
      <w:r w:rsidRPr="00C871F3">
        <w:rPr>
          <w:rFonts w:cs="Arial"/>
          <w:spacing w:val="27"/>
        </w:rPr>
        <w:t xml:space="preserve"> </w:t>
      </w:r>
      <w:r w:rsidRPr="00C871F3">
        <w:rPr>
          <w:rFonts w:cs="Arial"/>
        </w:rPr>
        <w:t>cada</w:t>
      </w:r>
      <w:r w:rsidRPr="00C871F3">
        <w:rPr>
          <w:rFonts w:cs="Arial"/>
          <w:spacing w:val="27"/>
        </w:rPr>
        <w:t xml:space="preserve"> </w:t>
      </w:r>
      <w:r w:rsidRPr="00C871F3">
        <w:rPr>
          <w:rFonts w:cs="Arial"/>
        </w:rPr>
        <w:t>dieta</w:t>
      </w:r>
      <w:r w:rsidRPr="00C871F3">
        <w:rPr>
          <w:rFonts w:cs="Arial"/>
          <w:spacing w:val="27"/>
        </w:rPr>
        <w:t xml:space="preserve"> </w:t>
      </w:r>
      <w:r w:rsidRPr="00C871F3">
        <w:rPr>
          <w:rFonts w:cs="Arial"/>
        </w:rPr>
        <w:t>no</w:t>
      </w:r>
      <w:r w:rsidRPr="00C871F3">
        <w:rPr>
          <w:rFonts w:cs="Arial"/>
          <w:spacing w:val="28"/>
        </w:rPr>
        <w:t xml:space="preserve"> </w:t>
      </w:r>
      <w:r w:rsidRPr="00C871F3">
        <w:rPr>
          <w:rFonts w:cs="Arial"/>
          <w:spacing w:val="1"/>
        </w:rPr>
        <w:t>se</w:t>
      </w:r>
      <w:r w:rsidRPr="00C871F3">
        <w:rPr>
          <w:rFonts w:cs="Arial"/>
          <w:spacing w:val="27"/>
        </w:rPr>
        <w:t xml:space="preserve"> </w:t>
      </w:r>
      <w:r w:rsidRPr="00C871F3">
        <w:rPr>
          <w:rFonts w:cs="Arial"/>
        </w:rPr>
        <w:t>realizan</w:t>
      </w:r>
      <w:r w:rsidRPr="00C871F3">
        <w:rPr>
          <w:rFonts w:cs="Arial"/>
          <w:spacing w:val="28"/>
        </w:rPr>
        <w:t xml:space="preserve"> </w:t>
      </w:r>
      <w:r w:rsidRPr="00C871F3">
        <w:rPr>
          <w:rFonts w:cs="Arial"/>
        </w:rPr>
        <w:t>cambios</w:t>
      </w:r>
      <w:r w:rsidRPr="00C871F3">
        <w:rPr>
          <w:rFonts w:cs="Arial"/>
          <w:spacing w:val="29"/>
        </w:rPr>
        <w:t xml:space="preserve"> </w:t>
      </w:r>
      <w:r w:rsidRPr="00C871F3">
        <w:rPr>
          <w:rFonts w:cs="Arial"/>
        </w:rPr>
        <w:t>en</w:t>
      </w:r>
      <w:r w:rsidRPr="00C871F3">
        <w:rPr>
          <w:rFonts w:cs="Arial"/>
          <w:spacing w:val="28"/>
        </w:rPr>
        <w:t xml:space="preserve"> </w:t>
      </w:r>
      <w:r w:rsidRPr="00C871F3">
        <w:rPr>
          <w:rFonts w:cs="Arial"/>
        </w:rPr>
        <w:t>la</w:t>
      </w:r>
      <w:r w:rsidRPr="00C871F3">
        <w:rPr>
          <w:rFonts w:cs="Arial"/>
          <w:spacing w:val="27"/>
        </w:rPr>
        <w:t xml:space="preserve"> </w:t>
      </w:r>
      <w:r w:rsidRPr="00C871F3">
        <w:rPr>
          <w:rFonts w:cs="Arial"/>
        </w:rPr>
        <w:t>temperatura</w:t>
      </w:r>
      <w:r w:rsidRPr="00C871F3">
        <w:rPr>
          <w:rFonts w:cs="Arial"/>
          <w:spacing w:val="32"/>
        </w:rPr>
        <w:t xml:space="preserve"> </w:t>
      </w:r>
      <w:r w:rsidRPr="00C871F3">
        <w:rPr>
          <w:rFonts w:cs="Arial"/>
        </w:rPr>
        <w:t>y</w:t>
      </w:r>
      <w:r w:rsidRPr="00C871F3">
        <w:rPr>
          <w:rFonts w:cs="Arial"/>
          <w:spacing w:val="24"/>
        </w:rPr>
        <w:t xml:space="preserve"> </w:t>
      </w:r>
      <w:r w:rsidRPr="00C871F3">
        <w:rPr>
          <w:rFonts w:cs="Arial"/>
        </w:rPr>
        <w:t>presión</w:t>
      </w:r>
      <w:r w:rsidRPr="00C871F3">
        <w:rPr>
          <w:rFonts w:cs="Arial"/>
          <w:spacing w:val="31"/>
        </w:rPr>
        <w:t xml:space="preserve"> </w:t>
      </w:r>
      <w:r w:rsidRPr="00C871F3">
        <w:rPr>
          <w:rFonts w:cs="Arial"/>
        </w:rPr>
        <w:t>de</w:t>
      </w:r>
      <w:r w:rsidRPr="00C871F3">
        <w:rPr>
          <w:rFonts w:cs="Arial"/>
          <w:spacing w:val="3"/>
        </w:rPr>
        <w:t xml:space="preserve"> </w:t>
      </w:r>
      <w:r w:rsidRPr="00C871F3">
        <w:rPr>
          <w:rFonts w:cs="Arial"/>
        </w:rPr>
        <w:t>los</w:t>
      </w:r>
      <w:r w:rsidRPr="00C871F3">
        <w:rPr>
          <w:rFonts w:cs="Arial"/>
          <w:spacing w:val="5"/>
        </w:rPr>
        <w:t xml:space="preserve"> </w:t>
      </w:r>
      <w:r w:rsidRPr="00C871F3">
        <w:rPr>
          <w:rFonts w:cs="Arial"/>
        </w:rPr>
        <w:t>gasóleos</w:t>
      </w:r>
      <w:r w:rsidRPr="00C871F3">
        <w:rPr>
          <w:rFonts w:cs="Arial"/>
          <w:spacing w:val="5"/>
        </w:rPr>
        <w:t xml:space="preserve"> </w:t>
      </w:r>
      <w:r w:rsidRPr="00C871F3">
        <w:rPr>
          <w:rFonts w:cs="Arial"/>
        </w:rPr>
        <w:t>de</w:t>
      </w:r>
      <w:r w:rsidRPr="00C871F3">
        <w:rPr>
          <w:rFonts w:cs="Arial"/>
          <w:spacing w:val="3"/>
        </w:rPr>
        <w:t xml:space="preserve"> </w:t>
      </w:r>
      <w:r w:rsidRPr="00C871F3">
        <w:rPr>
          <w:rFonts w:cs="Arial"/>
        </w:rPr>
        <w:t>vacío.</w:t>
      </w:r>
      <w:r w:rsidRPr="00C871F3">
        <w:rPr>
          <w:rFonts w:cs="Arial"/>
          <w:spacing w:val="4"/>
        </w:rPr>
        <w:t xml:space="preserve"> </w:t>
      </w:r>
      <w:r w:rsidRPr="00C871F3">
        <w:rPr>
          <w:rFonts w:cs="Arial"/>
        </w:rPr>
        <w:t xml:space="preserve">El análisis del reactor de FCC </w:t>
      </w:r>
      <w:r w:rsidRPr="00C871F3">
        <w:rPr>
          <w:rFonts w:cs="Arial"/>
          <w:spacing w:val="1"/>
        </w:rPr>
        <w:t>se</w:t>
      </w:r>
      <w:r w:rsidRPr="00C871F3">
        <w:rPr>
          <w:rFonts w:cs="Arial"/>
        </w:rPr>
        <w:t xml:space="preserve"> realiza desde el punto </w:t>
      </w:r>
      <w:r w:rsidRPr="00C871F3">
        <w:rPr>
          <w:rFonts w:cs="Arial"/>
          <w:spacing w:val="1"/>
        </w:rPr>
        <w:t>de</w:t>
      </w:r>
      <w:r w:rsidRPr="00C871F3">
        <w:rPr>
          <w:rFonts w:cs="Arial"/>
        </w:rPr>
        <w:t xml:space="preserve"> vista hidráulico</w:t>
      </w:r>
      <w:r w:rsidRPr="00C871F3">
        <w:rPr>
          <w:rFonts w:cs="Arial"/>
          <w:spacing w:val="4"/>
        </w:rPr>
        <w:t xml:space="preserve"> </w:t>
      </w:r>
      <w:r w:rsidRPr="00C871F3">
        <w:rPr>
          <w:rFonts w:cs="Arial"/>
        </w:rPr>
        <w:t>y</w:t>
      </w:r>
      <w:r w:rsidRPr="00C871F3">
        <w:rPr>
          <w:rFonts w:cs="Arial"/>
          <w:spacing w:val="-5"/>
        </w:rPr>
        <w:t xml:space="preserve"> </w:t>
      </w:r>
      <w:r w:rsidRPr="00C871F3">
        <w:rPr>
          <w:rFonts w:cs="Arial"/>
        </w:rPr>
        <w:t>físico-químico. Al</w:t>
      </w:r>
      <w:r w:rsidRPr="00C871F3">
        <w:rPr>
          <w:rFonts w:cs="Arial"/>
          <w:spacing w:val="17"/>
        </w:rPr>
        <w:t xml:space="preserve"> </w:t>
      </w:r>
      <w:r w:rsidRPr="00C871F3">
        <w:rPr>
          <w:rFonts w:cs="Arial"/>
        </w:rPr>
        <w:t>analizarse</w:t>
      </w:r>
      <w:r w:rsidRPr="00C871F3">
        <w:rPr>
          <w:rFonts w:cs="Arial"/>
          <w:spacing w:val="18"/>
        </w:rPr>
        <w:t xml:space="preserve"> </w:t>
      </w:r>
      <w:r w:rsidRPr="00C871F3">
        <w:rPr>
          <w:rFonts w:cs="Arial"/>
        </w:rPr>
        <w:t>la</w:t>
      </w:r>
      <w:r w:rsidRPr="00C871F3">
        <w:rPr>
          <w:rFonts w:cs="Arial"/>
          <w:spacing w:val="15"/>
        </w:rPr>
        <w:t xml:space="preserve"> </w:t>
      </w:r>
      <w:r w:rsidRPr="00C871F3">
        <w:rPr>
          <w:rFonts w:cs="Arial"/>
        </w:rPr>
        <w:t>Tabla</w:t>
      </w:r>
      <w:r w:rsidRPr="00C871F3">
        <w:rPr>
          <w:rFonts w:cs="Arial"/>
          <w:spacing w:val="15"/>
        </w:rPr>
        <w:t xml:space="preserve"> </w:t>
      </w:r>
      <w:r w:rsidRPr="00C871F3">
        <w:rPr>
          <w:rFonts w:cs="Arial"/>
        </w:rPr>
        <w:t>1</w:t>
      </w:r>
      <w:r w:rsidRPr="00C871F3">
        <w:rPr>
          <w:rFonts w:cs="Arial"/>
          <w:spacing w:val="19"/>
        </w:rPr>
        <w:t xml:space="preserve"> </w:t>
      </w:r>
      <w:r w:rsidRPr="00C871F3">
        <w:rPr>
          <w:rFonts w:cs="Arial"/>
        </w:rPr>
        <w:t>y</w:t>
      </w:r>
      <w:r w:rsidRPr="00C871F3">
        <w:rPr>
          <w:rFonts w:cs="Arial"/>
          <w:spacing w:val="14"/>
        </w:rPr>
        <w:t xml:space="preserve"> </w:t>
      </w:r>
      <w:r w:rsidRPr="00C871F3">
        <w:rPr>
          <w:rFonts w:cs="Arial"/>
        </w:rPr>
        <w:t>siguiendo</w:t>
      </w:r>
      <w:r w:rsidRPr="00C871F3">
        <w:rPr>
          <w:rFonts w:cs="Arial"/>
          <w:spacing w:val="16"/>
        </w:rPr>
        <w:t xml:space="preserve"> </w:t>
      </w:r>
      <w:r w:rsidRPr="00C871F3">
        <w:rPr>
          <w:rFonts w:cs="Arial"/>
        </w:rPr>
        <w:t>las</w:t>
      </w:r>
      <w:r w:rsidRPr="00C871F3">
        <w:rPr>
          <w:rFonts w:cs="Arial"/>
          <w:spacing w:val="19"/>
        </w:rPr>
        <w:t xml:space="preserve"> </w:t>
      </w:r>
      <w:r w:rsidRPr="00C871F3">
        <w:rPr>
          <w:rFonts w:cs="Arial"/>
        </w:rPr>
        <w:t>recomendaciones</w:t>
      </w:r>
      <w:r w:rsidRPr="00C871F3">
        <w:rPr>
          <w:rFonts w:cs="Arial"/>
          <w:spacing w:val="17"/>
        </w:rPr>
        <w:t xml:space="preserve"> </w:t>
      </w:r>
      <w:r w:rsidRPr="00C871F3">
        <w:rPr>
          <w:rFonts w:cs="Arial"/>
        </w:rPr>
        <w:t>del</w:t>
      </w:r>
      <w:r w:rsidRPr="00C871F3">
        <w:rPr>
          <w:rFonts w:cs="Arial"/>
          <w:spacing w:val="17"/>
        </w:rPr>
        <w:t xml:space="preserve"> </w:t>
      </w:r>
      <w:r w:rsidRPr="00C871F3">
        <w:rPr>
          <w:rFonts w:cs="Arial"/>
        </w:rPr>
        <w:t>licenciante</w:t>
      </w:r>
      <w:r w:rsidRPr="00C871F3">
        <w:rPr>
          <w:rFonts w:cs="Arial"/>
          <w:spacing w:val="15"/>
        </w:rPr>
        <w:t xml:space="preserve"> </w:t>
      </w:r>
      <w:r w:rsidRPr="00C871F3">
        <w:rPr>
          <w:rFonts w:cs="Arial"/>
        </w:rPr>
        <w:t>se</w:t>
      </w:r>
      <w:r w:rsidRPr="00C871F3">
        <w:rPr>
          <w:rFonts w:cs="Arial"/>
          <w:spacing w:val="15"/>
        </w:rPr>
        <w:t xml:space="preserve"> </w:t>
      </w:r>
      <w:r w:rsidRPr="00C871F3">
        <w:rPr>
          <w:rFonts w:cs="Arial"/>
        </w:rPr>
        <w:t>hace</w:t>
      </w:r>
      <w:r w:rsidRPr="00C871F3">
        <w:rPr>
          <w:rFonts w:cs="Arial"/>
          <w:spacing w:val="18"/>
        </w:rPr>
        <w:t xml:space="preserve"> </w:t>
      </w:r>
      <w:r w:rsidRPr="00C871F3">
        <w:rPr>
          <w:rFonts w:cs="Arial"/>
        </w:rPr>
        <w:t>evidente</w:t>
      </w:r>
      <w:r w:rsidRPr="00C871F3">
        <w:rPr>
          <w:rFonts w:cs="Arial"/>
          <w:spacing w:val="67"/>
        </w:rPr>
        <w:t xml:space="preserve"> </w:t>
      </w:r>
      <w:r w:rsidRPr="00C871F3">
        <w:rPr>
          <w:rFonts w:cs="Arial"/>
        </w:rPr>
        <w:t>que</w:t>
      </w:r>
      <w:r w:rsidRPr="00C871F3">
        <w:rPr>
          <w:rFonts w:cs="Arial"/>
          <w:spacing w:val="20"/>
        </w:rPr>
        <w:t xml:space="preserve"> </w:t>
      </w:r>
      <w:r w:rsidRPr="00C871F3">
        <w:rPr>
          <w:rFonts w:cs="Arial"/>
        </w:rPr>
        <w:t>las</w:t>
      </w:r>
      <w:r w:rsidRPr="00C871F3">
        <w:rPr>
          <w:rFonts w:cs="Arial"/>
          <w:spacing w:val="21"/>
        </w:rPr>
        <w:t xml:space="preserve"> </w:t>
      </w:r>
      <w:r w:rsidRPr="00C871F3">
        <w:rPr>
          <w:rFonts w:cs="Arial"/>
        </w:rPr>
        <w:t>alimentaciones</w:t>
      </w:r>
      <w:r w:rsidRPr="00C871F3">
        <w:rPr>
          <w:rFonts w:cs="Arial"/>
          <w:spacing w:val="24"/>
        </w:rPr>
        <w:t xml:space="preserve"> </w:t>
      </w:r>
      <w:r w:rsidRPr="00C871F3">
        <w:rPr>
          <w:rFonts w:cs="Arial"/>
        </w:rPr>
        <w:t>Leona</w:t>
      </w:r>
      <w:r w:rsidRPr="00C871F3">
        <w:rPr>
          <w:rFonts w:cs="Arial"/>
          <w:spacing w:val="20"/>
        </w:rPr>
        <w:t xml:space="preserve"> </w:t>
      </w:r>
      <w:r w:rsidRPr="00C871F3">
        <w:rPr>
          <w:rFonts w:cs="Arial"/>
        </w:rPr>
        <w:t>22</w:t>
      </w:r>
      <w:r w:rsidRPr="00C871F3">
        <w:rPr>
          <w:rFonts w:cs="Arial"/>
          <w:spacing w:val="26"/>
        </w:rPr>
        <w:t xml:space="preserve"> </w:t>
      </w:r>
      <w:r w:rsidRPr="00C871F3">
        <w:rPr>
          <w:rFonts w:cs="Arial"/>
        </w:rPr>
        <w:t>y</w:t>
      </w:r>
      <w:r w:rsidRPr="00C871F3">
        <w:rPr>
          <w:rFonts w:cs="Arial"/>
          <w:spacing w:val="16"/>
        </w:rPr>
        <w:t xml:space="preserve"> </w:t>
      </w:r>
      <w:r w:rsidRPr="00C871F3">
        <w:rPr>
          <w:rFonts w:cs="Arial"/>
        </w:rPr>
        <w:t>Sahara</w:t>
      </w:r>
      <w:r w:rsidRPr="00C871F3">
        <w:rPr>
          <w:rFonts w:cs="Arial"/>
          <w:spacing w:val="20"/>
        </w:rPr>
        <w:t xml:space="preserve"> </w:t>
      </w:r>
      <w:proofErr w:type="spellStart"/>
      <w:r w:rsidRPr="00C871F3">
        <w:rPr>
          <w:rFonts w:cs="Arial"/>
          <w:i/>
          <w:iCs/>
        </w:rPr>
        <w:t>Blend</w:t>
      </w:r>
      <w:proofErr w:type="spellEnd"/>
      <w:r w:rsidRPr="00C871F3">
        <w:rPr>
          <w:rFonts w:cs="Arial"/>
          <w:i/>
          <w:iCs/>
          <w:spacing w:val="24"/>
        </w:rPr>
        <w:t xml:space="preserve"> </w:t>
      </w:r>
      <w:r w:rsidRPr="00C871F3">
        <w:rPr>
          <w:rFonts w:cs="Arial"/>
        </w:rPr>
        <w:t>se</w:t>
      </w:r>
      <w:r w:rsidRPr="00C871F3">
        <w:rPr>
          <w:rFonts w:cs="Arial"/>
          <w:spacing w:val="20"/>
        </w:rPr>
        <w:t xml:space="preserve"> </w:t>
      </w:r>
      <w:r w:rsidRPr="00C871F3">
        <w:rPr>
          <w:rFonts w:cs="Arial"/>
        </w:rPr>
        <w:t>quedan</w:t>
      </w:r>
      <w:r w:rsidRPr="00C871F3">
        <w:rPr>
          <w:rFonts w:cs="Arial"/>
          <w:spacing w:val="21"/>
        </w:rPr>
        <w:t xml:space="preserve"> </w:t>
      </w:r>
      <w:r w:rsidRPr="00C871F3">
        <w:rPr>
          <w:rFonts w:cs="Arial"/>
        </w:rPr>
        <w:t>por</w:t>
      </w:r>
      <w:r w:rsidRPr="00C871F3">
        <w:rPr>
          <w:rFonts w:cs="Arial"/>
          <w:spacing w:val="20"/>
        </w:rPr>
        <w:t xml:space="preserve"> </w:t>
      </w:r>
      <w:r w:rsidRPr="00C871F3">
        <w:rPr>
          <w:rFonts w:cs="Arial"/>
        </w:rPr>
        <w:t>debajo</w:t>
      </w:r>
      <w:r w:rsidRPr="00C871F3">
        <w:rPr>
          <w:rFonts w:cs="Arial"/>
          <w:spacing w:val="21"/>
        </w:rPr>
        <w:t xml:space="preserve"> </w:t>
      </w:r>
      <w:r w:rsidRPr="00C871F3">
        <w:rPr>
          <w:rFonts w:cs="Arial"/>
          <w:spacing w:val="1"/>
        </w:rPr>
        <w:t>del</w:t>
      </w:r>
      <w:r w:rsidRPr="00C871F3">
        <w:rPr>
          <w:rFonts w:cs="Arial"/>
          <w:spacing w:val="22"/>
        </w:rPr>
        <w:t xml:space="preserve"> </w:t>
      </w:r>
      <w:r w:rsidRPr="00C871F3">
        <w:rPr>
          <w:rFonts w:cs="Arial"/>
        </w:rPr>
        <w:t>60</w:t>
      </w:r>
      <w:r w:rsidRPr="00C871F3">
        <w:rPr>
          <w:rFonts w:cs="Arial"/>
          <w:spacing w:val="21"/>
        </w:rPr>
        <w:t xml:space="preserve"> </w:t>
      </w:r>
      <w:r w:rsidRPr="00C871F3">
        <w:rPr>
          <w:rFonts w:cs="Arial"/>
        </w:rPr>
        <w:t>%</w:t>
      </w:r>
      <w:r w:rsidRPr="00C871F3">
        <w:rPr>
          <w:rFonts w:cs="Arial"/>
          <w:spacing w:val="20"/>
        </w:rPr>
        <w:t xml:space="preserve"> </w:t>
      </w:r>
      <w:r w:rsidRPr="00C871F3">
        <w:rPr>
          <w:rFonts w:cs="Arial"/>
        </w:rPr>
        <w:t>de</w:t>
      </w:r>
      <w:r w:rsidRPr="00C871F3">
        <w:rPr>
          <w:rFonts w:cs="Arial"/>
          <w:spacing w:val="20"/>
        </w:rPr>
        <w:t xml:space="preserve"> </w:t>
      </w:r>
      <w:r w:rsidRPr="00C871F3">
        <w:rPr>
          <w:rFonts w:cs="Arial"/>
        </w:rPr>
        <w:t>la</w:t>
      </w:r>
      <w:r w:rsidRPr="00C871F3">
        <w:rPr>
          <w:rFonts w:cs="Arial"/>
          <w:spacing w:val="23"/>
        </w:rPr>
        <w:t xml:space="preserve"> </w:t>
      </w:r>
      <w:r w:rsidRPr="00C871F3">
        <w:rPr>
          <w:rFonts w:cs="Arial"/>
        </w:rPr>
        <w:t>carga</w:t>
      </w:r>
      <w:r w:rsidRPr="00C871F3">
        <w:rPr>
          <w:rFonts w:cs="Arial"/>
          <w:spacing w:val="69"/>
        </w:rPr>
        <w:t xml:space="preserve"> </w:t>
      </w:r>
      <w:r w:rsidRPr="00C871F3">
        <w:rPr>
          <w:rFonts w:cs="Arial"/>
        </w:rPr>
        <w:t>(1705</w:t>
      </w:r>
      <w:r w:rsidRPr="00C871F3">
        <w:rPr>
          <w:rFonts w:cs="Arial"/>
          <w:spacing w:val="4"/>
        </w:rPr>
        <w:t xml:space="preserve"> </w:t>
      </w:r>
      <w:r w:rsidRPr="00C871F3">
        <w:rPr>
          <w:rFonts w:cs="Arial"/>
        </w:rPr>
        <w:t>t/d),</w:t>
      </w:r>
      <w:r w:rsidRPr="00C871F3">
        <w:rPr>
          <w:rFonts w:cs="Arial"/>
          <w:spacing w:val="4"/>
        </w:rPr>
        <w:t xml:space="preserve"> </w:t>
      </w:r>
      <w:r w:rsidRPr="00C871F3">
        <w:rPr>
          <w:rFonts w:cs="Arial"/>
        </w:rPr>
        <w:t>límite</w:t>
      </w:r>
      <w:r w:rsidRPr="00C871F3">
        <w:rPr>
          <w:rFonts w:cs="Arial"/>
          <w:spacing w:val="3"/>
        </w:rPr>
        <w:t xml:space="preserve"> </w:t>
      </w:r>
      <w:r w:rsidRPr="00C871F3">
        <w:rPr>
          <w:rFonts w:cs="Arial"/>
        </w:rPr>
        <w:t>hidráulico</w:t>
      </w:r>
      <w:r w:rsidRPr="00C871F3">
        <w:rPr>
          <w:rFonts w:cs="Arial"/>
          <w:spacing w:val="4"/>
        </w:rPr>
        <w:t xml:space="preserve"> </w:t>
      </w:r>
      <w:r w:rsidRPr="00C871F3">
        <w:rPr>
          <w:rFonts w:cs="Arial"/>
        </w:rPr>
        <w:t>de</w:t>
      </w:r>
      <w:r w:rsidRPr="00C871F3">
        <w:rPr>
          <w:rFonts w:cs="Arial"/>
          <w:spacing w:val="3"/>
        </w:rPr>
        <w:t xml:space="preserve"> </w:t>
      </w:r>
      <w:r w:rsidRPr="00C871F3">
        <w:rPr>
          <w:rFonts w:cs="Arial"/>
        </w:rPr>
        <w:t>la</w:t>
      </w:r>
      <w:r w:rsidRPr="00C871F3">
        <w:rPr>
          <w:rFonts w:cs="Arial"/>
          <w:spacing w:val="3"/>
        </w:rPr>
        <w:t xml:space="preserve"> </w:t>
      </w:r>
      <w:r w:rsidRPr="00C871F3">
        <w:rPr>
          <w:rFonts w:cs="Arial"/>
        </w:rPr>
        <w:t>unidad.</w:t>
      </w:r>
      <w:r w:rsidRPr="00C871F3">
        <w:rPr>
          <w:rFonts w:cs="Arial"/>
          <w:spacing w:val="4"/>
        </w:rPr>
        <w:t xml:space="preserve"> </w:t>
      </w:r>
      <w:r w:rsidRPr="00C871F3">
        <w:rPr>
          <w:rFonts w:cs="Arial"/>
        </w:rPr>
        <w:t>Por</w:t>
      </w:r>
      <w:r w:rsidRPr="00C871F3">
        <w:rPr>
          <w:rFonts w:cs="Arial"/>
          <w:spacing w:val="4"/>
        </w:rPr>
        <w:t xml:space="preserve"> </w:t>
      </w:r>
      <w:r w:rsidRPr="00C871F3">
        <w:rPr>
          <w:rFonts w:cs="Arial"/>
        </w:rPr>
        <w:t>lo</w:t>
      </w:r>
      <w:r w:rsidRPr="00C871F3">
        <w:rPr>
          <w:rFonts w:cs="Arial"/>
          <w:spacing w:val="4"/>
        </w:rPr>
        <w:t xml:space="preserve"> </w:t>
      </w:r>
      <w:r w:rsidRPr="00C871F3">
        <w:rPr>
          <w:rFonts w:cs="Arial"/>
        </w:rPr>
        <w:t>que</w:t>
      </w:r>
      <w:r w:rsidRPr="00C871F3">
        <w:rPr>
          <w:rFonts w:cs="Arial"/>
          <w:spacing w:val="3"/>
        </w:rPr>
        <w:t xml:space="preserve"> </w:t>
      </w:r>
      <w:r w:rsidRPr="00C871F3">
        <w:rPr>
          <w:rFonts w:cs="Arial"/>
        </w:rPr>
        <w:t>no</w:t>
      </w:r>
      <w:r w:rsidRPr="00C871F3">
        <w:rPr>
          <w:rFonts w:cs="Arial"/>
          <w:spacing w:val="4"/>
        </w:rPr>
        <w:t xml:space="preserve"> </w:t>
      </w:r>
      <w:r w:rsidRPr="00C871F3">
        <w:rPr>
          <w:rFonts w:cs="Arial"/>
        </w:rPr>
        <w:t>se</w:t>
      </w:r>
      <w:r w:rsidRPr="00C871F3">
        <w:rPr>
          <w:rFonts w:cs="Arial"/>
          <w:spacing w:val="3"/>
        </w:rPr>
        <w:t xml:space="preserve"> </w:t>
      </w:r>
      <w:r w:rsidRPr="00C871F3">
        <w:rPr>
          <w:rFonts w:cs="Arial"/>
        </w:rPr>
        <w:t>podría</w:t>
      </w:r>
      <w:r w:rsidRPr="00C871F3">
        <w:rPr>
          <w:rFonts w:cs="Arial"/>
          <w:spacing w:val="3"/>
        </w:rPr>
        <w:t xml:space="preserve"> </w:t>
      </w:r>
      <w:r w:rsidRPr="00C871F3">
        <w:rPr>
          <w:rFonts w:cs="Arial"/>
        </w:rPr>
        <w:t>garantizar</w:t>
      </w:r>
      <w:r w:rsidRPr="00C871F3">
        <w:rPr>
          <w:rFonts w:cs="Arial"/>
          <w:spacing w:val="4"/>
        </w:rPr>
        <w:t xml:space="preserve"> </w:t>
      </w:r>
      <w:r w:rsidRPr="00C871F3">
        <w:rPr>
          <w:rFonts w:cs="Arial"/>
        </w:rPr>
        <w:t>el</w:t>
      </w:r>
      <w:r w:rsidRPr="00C871F3">
        <w:rPr>
          <w:rFonts w:cs="Arial"/>
          <w:spacing w:val="5"/>
        </w:rPr>
        <w:t xml:space="preserve"> </w:t>
      </w:r>
      <w:r w:rsidRPr="00C871F3">
        <w:rPr>
          <w:rFonts w:cs="Arial"/>
        </w:rPr>
        <w:t>funcionamiento</w:t>
      </w:r>
      <w:r w:rsidRPr="00C871F3">
        <w:rPr>
          <w:rFonts w:cs="Arial"/>
          <w:spacing w:val="89"/>
        </w:rPr>
        <w:t xml:space="preserve"> </w:t>
      </w:r>
      <w:r w:rsidRPr="00C871F3">
        <w:rPr>
          <w:rFonts w:cs="Arial"/>
        </w:rPr>
        <w:t>estable de la misma. En la Tabla 3 se muestran los resultados de la evaluación del reactor para los diferentes gasóleos.</w:t>
      </w:r>
    </w:p>
    <w:p w:rsidR="00263E85" w:rsidRPr="00263E85" w:rsidRDefault="00263E85" w:rsidP="00263E85">
      <w:pPr>
        <w:spacing w:after="0"/>
        <w:rPr>
          <w:b/>
          <w:sz w:val="20"/>
          <w:szCs w:val="20"/>
          <w:lang w:eastAsia="es-MX"/>
        </w:rPr>
      </w:pPr>
      <w:r w:rsidRPr="00263E85">
        <w:rPr>
          <w:b/>
          <w:sz w:val="20"/>
          <w:szCs w:val="20"/>
        </w:rPr>
        <w:t>Tabla 3.</w:t>
      </w:r>
      <w:r w:rsidRPr="00263E85">
        <w:rPr>
          <w:b/>
          <w:sz w:val="20"/>
          <w:szCs w:val="20"/>
          <w:lang w:eastAsia="es-MX"/>
        </w:rPr>
        <w:t xml:space="preserve"> Resultados de la evaluación del reactor FCC.</w:t>
      </w:r>
    </w:p>
    <w:tbl>
      <w:tblPr>
        <w:tblW w:w="5000" w:type="pct"/>
        <w:tblCellMar>
          <w:left w:w="70" w:type="dxa"/>
          <w:right w:w="70" w:type="dxa"/>
        </w:tblCellMar>
        <w:tblLook w:val="04A0" w:firstRow="1" w:lastRow="0" w:firstColumn="1" w:lastColumn="0" w:noHBand="0" w:noVBand="1"/>
      </w:tblPr>
      <w:tblGrid>
        <w:gridCol w:w="3619"/>
        <w:gridCol w:w="1278"/>
        <w:gridCol w:w="743"/>
        <w:gridCol w:w="953"/>
        <w:gridCol w:w="716"/>
        <w:gridCol w:w="1335"/>
      </w:tblGrid>
      <w:tr w:rsidR="00263E85" w:rsidRPr="00263E85" w:rsidTr="00992CF7">
        <w:trPr>
          <w:trHeight w:val="240"/>
        </w:trPr>
        <w:tc>
          <w:tcPr>
            <w:tcW w:w="2093" w:type="pct"/>
            <w:tcBorders>
              <w:top w:val="single" w:sz="8" w:space="0" w:color="000000"/>
              <w:left w:val="nil"/>
              <w:bottom w:val="single" w:sz="8" w:space="0" w:color="000000"/>
              <w:right w:val="nil"/>
            </w:tcBorders>
            <w:shd w:val="clear" w:color="auto" w:fill="auto"/>
            <w:vAlign w:val="center"/>
            <w:hideMark/>
          </w:tcPr>
          <w:p w:rsidR="00263E85" w:rsidRPr="00263E85" w:rsidRDefault="00263E85" w:rsidP="00263E85">
            <w:pPr>
              <w:spacing w:after="0" w:line="276" w:lineRule="auto"/>
              <w:rPr>
                <w:rFonts w:eastAsia="Times New Roman" w:cs="Times New Roman"/>
                <w:b/>
                <w:bCs/>
                <w:color w:val="000000"/>
                <w:sz w:val="18"/>
                <w:szCs w:val="18"/>
                <w:lang w:val="es-MX" w:eastAsia="es-MX"/>
              </w:rPr>
            </w:pPr>
            <w:r w:rsidRPr="00263E85">
              <w:rPr>
                <w:rFonts w:eastAsia="Times New Roman" w:cs="Times New Roman"/>
                <w:b/>
                <w:bCs/>
                <w:color w:val="000000"/>
                <w:sz w:val="18"/>
                <w:szCs w:val="18"/>
                <w:lang w:val="es-MX" w:eastAsia="es-MX"/>
              </w:rPr>
              <w:t>Reactor elevador</w:t>
            </w:r>
          </w:p>
        </w:tc>
        <w:tc>
          <w:tcPr>
            <w:tcW w:w="739" w:type="pct"/>
            <w:tcBorders>
              <w:top w:val="single" w:sz="8" w:space="0" w:color="000000"/>
              <w:left w:val="nil"/>
              <w:bottom w:val="single" w:sz="8" w:space="0" w:color="000000"/>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b/>
                <w:bCs/>
                <w:color w:val="000000"/>
                <w:sz w:val="18"/>
                <w:szCs w:val="18"/>
                <w:lang w:val="es-MX" w:eastAsia="es-MX"/>
              </w:rPr>
            </w:pPr>
            <w:r w:rsidRPr="00263E85">
              <w:rPr>
                <w:rFonts w:eastAsia="Times New Roman" w:cs="Times New Roman"/>
                <w:b/>
                <w:bCs/>
                <w:color w:val="000000"/>
                <w:sz w:val="18"/>
                <w:szCs w:val="18"/>
                <w:lang w:val="es-MX" w:eastAsia="es-MX"/>
              </w:rPr>
              <w:t>UM</w:t>
            </w:r>
          </w:p>
        </w:tc>
        <w:tc>
          <w:tcPr>
            <w:tcW w:w="430" w:type="pct"/>
            <w:tcBorders>
              <w:top w:val="single" w:sz="8" w:space="0" w:color="000000"/>
              <w:left w:val="nil"/>
              <w:bottom w:val="single" w:sz="8" w:space="0" w:color="000000"/>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b/>
                <w:bCs/>
                <w:color w:val="000000"/>
                <w:sz w:val="18"/>
                <w:szCs w:val="18"/>
                <w:lang w:val="es-MX" w:eastAsia="es-MX"/>
              </w:rPr>
            </w:pPr>
            <w:r w:rsidRPr="00263E85">
              <w:rPr>
                <w:rFonts w:eastAsia="Times New Roman" w:cs="Times New Roman"/>
                <w:b/>
                <w:bCs/>
                <w:color w:val="000000"/>
                <w:sz w:val="18"/>
                <w:szCs w:val="18"/>
                <w:lang w:val="es-MX" w:eastAsia="es-MX"/>
              </w:rPr>
              <w:t>Diseño</w:t>
            </w:r>
          </w:p>
        </w:tc>
        <w:tc>
          <w:tcPr>
            <w:tcW w:w="551" w:type="pct"/>
            <w:tcBorders>
              <w:top w:val="single" w:sz="8" w:space="0" w:color="000000"/>
              <w:left w:val="nil"/>
              <w:bottom w:val="single" w:sz="8" w:space="0" w:color="000000"/>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b/>
                <w:bCs/>
                <w:color w:val="000000"/>
                <w:sz w:val="18"/>
                <w:szCs w:val="18"/>
                <w:lang w:val="es-MX" w:eastAsia="es-MX"/>
              </w:rPr>
            </w:pPr>
            <w:r w:rsidRPr="00263E85">
              <w:rPr>
                <w:rFonts w:eastAsia="Times New Roman" w:cs="Times New Roman"/>
                <w:b/>
                <w:bCs/>
                <w:color w:val="000000"/>
                <w:sz w:val="18"/>
                <w:szCs w:val="18"/>
                <w:lang w:val="es-MX" w:eastAsia="es-MX"/>
              </w:rPr>
              <w:t>Leona 22</w:t>
            </w:r>
          </w:p>
        </w:tc>
        <w:tc>
          <w:tcPr>
            <w:tcW w:w="414" w:type="pct"/>
            <w:tcBorders>
              <w:top w:val="single" w:sz="8" w:space="0" w:color="000000"/>
              <w:left w:val="nil"/>
              <w:bottom w:val="single" w:sz="8" w:space="0" w:color="000000"/>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b/>
                <w:bCs/>
                <w:color w:val="000000"/>
                <w:sz w:val="18"/>
                <w:szCs w:val="18"/>
                <w:lang w:val="es-MX" w:eastAsia="es-MX"/>
              </w:rPr>
            </w:pPr>
            <w:proofErr w:type="spellStart"/>
            <w:r w:rsidRPr="00263E85">
              <w:rPr>
                <w:rFonts w:eastAsia="Times New Roman" w:cs="Times New Roman"/>
                <w:b/>
                <w:bCs/>
                <w:color w:val="000000"/>
                <w:sz w:val="18"/>
                <w:szCs w:val="18"/>
                <w:lang w:val="es-MX" w:eastAsia="es-MX"/>
              </w:rPr>
              <w:t>Urals</w:t>
            </w:r>
            <w:proofErr w:type="spellEnd"/>
          </w:p>
        </w:tc>
        <w:tc>
          <w:tcPr>
            <w:tcW w:w="772" w:type="pct"/>
            <w:tcBorders>
              <w:top w:val="single" w:sz="8" w:space="0" w:color="000000"/>
              <w:left w:val="nil"/>
              <w:bottom w:val="single" w:sz="8" w:space="0" w:color="000000"/>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b/>
                <w:bCs/>
                <w:color w:val="000000"/>
                <w:sz w:val="18"/>
                <w:szCs w:val="18"/>
                <w:lang w:val="es-MX" w:eastAsia="es-MX"/>
              </w:rPr>
            </w:pPr>
            <w:r w:rsidRPr="00263E85">
              <w:rPr>
                <w:rFonts w:eastAsia="Times New Roman" w:cs="Times New Roman"/>
                <w:b/>
                <w:bCs/>
                <w:color w:val="000000"/>
                <w:sz w:val="18"/>
                <w:szCs w:val="18"/>
                <w:lang w:val="es-MX" w:eastAsia="es-MX"/>
              </w:rPr>
              <w:t xml:space="preserve">Sahara </w:t>
            </w:r>
            <w:proofErr w:type="spellStart"/>
            <w:r w:rsidRPr="00263E85">
              <w:rPr>
                <w:rFonts w:eastAsia="Times New Roman" w:cs="Times New Roman"/>
                <w:b/>
                <w:bCs/>
                <w:color w:val="000000"/>
                <w:sz w:val="18"/>
                <w:szCs w:val="18"/>
                <w:lang w:val="es-MX" w:eastAsia="es-MX"/>
              </w:rPr>
              <w:t>Blend</w:t>
            </w:r>
            <w:proofErr w:type="spellEnd"/>
          </w:p>
        </w:tc>
      </w:tr>
      <w:tr w:rsidR="00263E85" w:rsidRPr="00263E85" w:rsidTr="00992CF7">
        <w:trPr>
          <w:trHeight w:val="240"/>
        </w:trPr>
        <w:tc>
          <w:tcPr>
            <w:tcW w:w="2093" w:type="pct"/>
            <w:tcBorders>
              <w:top w:val="nil"/>
              <w:left w:val="nil"/>
              <w:bottom w:val="nil"/>
              <w:right w:val="nil"/>
            </w:tcBorders>
            <w:shd w:val="clear" w:color="auto" w:fill="auto"/>
            <w:vAlign w:val="center"/>
            <w:hideMark/>
          </w:tcPr>
          <w:p w:rsidR="00263E85" w:rsidRPr="00263E85" w:rsidRDefault="00263E85" w:rsidP="00263E85">
            <w:pPr>
              <w:spacing w:after="0" w:line="276" w:lineRule="auto"/>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Catalizador/alimentación</w:t>
            </w:r>
          </w:p>
        </w:tc>
        <w:tc>
          <w:tcPr>
            <w:tcW w:w="739" w:type="pct"/>
            <w:tcBorders>
              <w:top w:val="nil"/>
              <w:left w:val="nil"/>
              <w:bottom w:val="nil"/>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peso/peso</w:t>
            </w:r>
          </w:p>
        </w:tc>
        <w:tc>
          <w:tcPr>
            <w:tcW w:w="430" w:type="pct"/>
            <w:tcBorders>
              <w:top w:val="nil"/>
              <w:left w:val="nil"/>
              <w:bottom w:val="nil"/>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8,9</w:t>
            </w:r>
          </w:p>
        </w:tc>
        <w:tc>
          <w:tcPr>
            <w:tcW w:w="551" w:type="pct"/>
            <w:tcBorders>
              <w:top w:val="nil"/>
              <w:left w:val="nil"/>
              <w:bottom w:val="nil"/>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9,731</w:t>
            </w:r>
          </w:p>
        </w:tc>
        <w:tc>
          <w:tcPr>
            <w:tcW w:w="414" w:type="pct"/>
            <w:tcBorders>
              <w:top w:val="nil"/>
              <w:left w:val="nil"/>
              <w:bottom w:val="nil"/>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8,749</w:t>
            </w:r>
          </w:p>
        </w:tc>
        <w:tc>
          <w:tcPr>
            <w:tcW w:w="772" w:type="pct"/>
            <w:tcBorders>
              <w:top w:val="nil"/>
              <w:left w:val="nil"/>
              <w:bottom w:val="nil"/>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12,83</w:t>
            </w:r>
          </w:p>
        </w:tc>
      </w:tr>
      <w:tr w:rsidR="00263E85" w:rsidRPr="00263E85" w:rsidTr="00992CF7">
        <w:trPr>
          <w:trHeight w:val="240"/>
        </w:trPr>
        <w:tc>
          <w:tcPr>
            <w:tcW w:w="2093" w:type="pct"/>
            <w:tcBorders>
              <w:top w:val="nil"/>
              <w:left w:val="nil"/>
              <w:bottom w:val="single" w:sz="4" w:space="0" w:color="auto"/>
              <w:right w:val="nil"/>
            </w:tcBorders>
            <w:shd w:val="clear" w:color="auto" w:fill="auto"/>
            <w:vAlign w:val="center"/>
            <w:hideMark/>
          </w:tcPr>
          <w:p w:rsidR="00263E85" w:rsidRPr="00263E85" w:rsidRDefault="00263E85" w:rsidP="00263E85">
            <w:pPr>
              <w:spacing w:after="0" w:line="276" w:lineRule="auto"/>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Tiempo de residencia</w:t>
            </w:r>
          </w:p>
        </w:tc>
        <w:tc>
          <w:tcPr>
            <w:tcW w:w="739" w:type="pct"/>
            <w:tcBorders>
              <w:top w:val="nil"/>
              <w:left w:val="nil"/>
              <w:bottom w:val="single" w:sz="4" w:space="0" w:color="auto"/>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s</w:t>
            </w:r>
          </w:p>
        </w:tc>
        <w:tc>
          <w:tcPr>
            <w:tcW w:w="430" w:type="pct"/>
            <w:tcBorders>
              <w:top w:val="nil"/>
              <w:left w:val="nil"/>
              <w:bottom w:val="single" w:sz="4" w:space="0" w:color="auto"/>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2</w:t>
            </w:r>
          </w:p>
        </w:tc>
        <w:tc>
          <w:tcPr>
            <w:tcW w:w="551" w:type="pct"/>
            <w:tcBorders>
              <w:top w:val="nil"/>
              <w:left w:val="nil"/>
              <w:bottom w:val="single" w:sz="4" w:space="0" w:color="auto"/>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2,488</w:t>
            </w:r>
          </w:p>
        </w:tc>
        <w:tc>
          <w:tcPr>
            <w:tcW w:w="414" w:type="pct"/>
            <w:tcBorders>
              <w:top w:val="nil"/>
              <w:left w:val="nil"/>
              <w:bottom w:val="single" w:sz="4" w:space="0" w:color="auto"/>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2,275</w:t>
            </w:r>
          </w:p>
        </w:tc>
        <w:tc>
          <w:tcPr>
            <w:tcW w:w="772" w:type="pct"/>
            <w:tcBorders>
              <w:top w:val="nil"/>
              <w:left w:val="nil"/>
              <w:bottom w:val="single" w:sz="4" w:space="0" w:color="auto"/>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2,535</w:t>
            </w:r>
          </w:p>
        </w:tc>
      </w:tr>
      <w:tr w:rsidR="00263E85" w:rsidRPr="00263E85" w:rsidTr="00992CF7">
        <w:trPr>
          <w:trHeight w:val="240"/>
        </w:trPr>
        <w:tc>
          <w:tcPr>
            <w:tcW w:w="2093" w:type="pct"/>
            <w:tcBorders>
              <w:top w:val="single" w:sz="4" w:space="0" w:color="auto"/>
              <w:left w:val="nil"/>
              <w:bottom w:val="single" w:sz="4" w:space="0" w:color="auto"/>
              <w:right w:val="nil"/>
            </w:tcBorders>
            <w:shd w:val="clear" w:color="auto" w:fill="auto"/>
            <w:vAlign w:val="center"/>
            <w:hideMark/>
          </w:tcPr>
          <w:p w:rsidR="00263E85" w:rsidRPr="00263E85" w:rsidRDefault="00263E85" w:rsidP="00263E85">
            <w:pPr>
              <w:spacing w:after="0" w:line="276" w:lineRule="auto"/>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lastRenderedPageBreak/>
              <w:t>Regenerador</w:t>
            </w:r>
          </w:p>
        </w:tc>
        <w:tc>
          <w:tcPr>
            <w:tcW w:w="739" w:type="pct"/>
            <w:tcBorders>
              <w:top w:val="single" w:sz="4" w:space="0" w:color="auto"/>
              <w:left w:val="nil"/>
              <w:bottom w:val="single" w:sz="4" w:space="0" w:color="auto"/>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p>
        </w:tc>
        <w:tc>
          <w:tcPr>
            <w:tcW w:w="430" w:type="pct"/>
            <w:tcBorders>
              <w:top w:val="single" w:sz="4" w:space="0" w:color="auto"/>
              <w:left w:val="nil"/>
              <w:bottom w:val="single" w:sz="4" w:space="0" w:color="auto"/>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p>
        </w:tc>
        <w:tc>
          <w:tcPr>
            <w:tcW w:w="551" w:type="pct"/>
            <w:tcBorders>
              <w:top w:val="single" w:sz="4" w:space="0" w:color="auto"/>
              <w:left w:val="nil"/>
              <w:bottom w:val="single" w:sz="4" w:space="0" w:color="auto"/>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p>
        </w:tc>
        <w:tc>
          <w:tcPr>
            <w:tcW w:w="414" w:type="pct"/>
            <w:tcBorders>
              <w:top w:val="single" w:sz="4" w:space="0" w:color="auto"/>
              <w:left w:val="nil"/>
              <w:bottom w:val="single" w:sz="4" w:space="0" w:color="auto"/>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p>
        </w:tc>
        <w:tc>
          <w:tcPr>
            <w:tcW w:w="772" w:type="pct"/>
            <w:tcBorders>
              <w:top w:val="single" w:sz="4" w:space="0" w:color="auto"/>
              <w:left w:val="nil"/>
              <w:bottom w:val="single" w:sz="4" w:space="0" w:color="auto"/>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p>
        </w:tc>
      </w:tr>
      <w:tr w:rsidR="00263E85" w:rsidRPr="00263E85" w:rsidTr="00992CF7">
        <w:trPr>
          <w:trHeight w:val="240"/>
        </w:trPr>
        <w:tc>
          <w:tcPr>
            <w:tcW w:w="2093" w:type="pct"/>
            <w:tcBorders>
              <w:top w:val="single" w:sz="4" w:space="0" w:color="auto"/>
              <w:left w:val="nil"/>
              <w:bottom w:val="nil"/>
              <w:right w:val="nil"/>
            </w:tcBorders>
            <w:shd w:val="clear" w:color="auto" w:fill="auto"/>
            <w:vAlign w:val="center"/>
            <w:hideMark/>
          </w:tcPr>
          <w:p w:rsidR="00263E85" w:rsidRPr="00263E85" w:rsidRDefault="00263E85" w:rsidP="00263E85">
            <w:pPr>
              <w:spacing w:after="0" w:line="276" w:lineRule="auto"/>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Temperatura de la fase densa</w:t>
            </w:r>
          </w:p>
        </w:tc>
        <w:tc>
          <w:tcPr>
            <w:tcW w:w="739" w:type="pct"/>
            <w:tcBorders>
              <w:top w:val="single" w:sz="4" w:space="0" w:color="auto"/>
              <w:left w:val="nil"/>
              <w:bottom w:val="nil"/>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vertAlign w:val="superscript"/>
                <w:lang w:val="es-MX" w:eastAsia="es-MX"/>
              </w:rPr>
              <w:t>0</w:t>
            </w:r>
            <w:r w:rsidRPr="00263E85">
              <w:rPr>
                <w:rFonts w:eastAsia="Times New Roman" w:cs="Times New Roman"/>
                <w:color w:val="000000"/>
                <w:sz w:val="18"/>
                <w:szCs w:val="18"/>
                <w:lang w:val="es-MX" w:eastAsia="es-MX"/>
              </w:rPr>
              <w:t>C</w:t>
            </w:r>
          </w:p>
        </w:tc>
        <w:tc>
          <w:tcPr>
            <w:tcW w:w="430" w:type="pct"/>
            <w:tcBorders>
              <w:top w:val="single" w:sz="4" w:space="0" w:color="auto"/>
              <w:left w:val="nil"/>
              <w:bottom w:val="nil"/>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728,9</w:t>
            </w:r>
          </w:p>
        </w:tc>
        <w:tc>
          <w:tcPr>
            <w:tcW w:w="551" w:type="pct"/>
            <w:tcBorders>
              <w:top w:val="single" w:sz="4" w:space="0" w:color="auto"/>
              <w:left w:val="nil"/>
              <w:bottom w:val="nil"/>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714,7</w:t>
            </w:r>
          </w:p>
        </w:tc>
        <w:tc>
          <w:tcPr>
            <w:tcW w:w="414" w:type="pct"/>
            <w:tcBorders>
              <w:top w:val="single" w:sz="4" w:space="0" w:color="auto"/>
              <w:left w:val="nil"/>
              <w:bottom w:val="nil"/>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735,3</w:t>
            </w:r>
          </w:p>
        </w:tc>
        <w:tc>
          <w:tcPr>
            <w:tcW w:w="772" w:type="pct"/>
            <w:tcBorders>
              <w:top w:val="single" w:sz="4" w:space="0" w:color="auto"/>
              <w:left w:val="nil"/>
              <w:bottom w:val="nil"/>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686,3</w:t>
            </w:r>
          </w:p>
        </w:tc>
      </w:tr>
      <w:tr w:rsidR="00263E85" w:rsidRPr="00263E85" w:rsidTr="00992CF7">
        <w:trPr>
          <w:trHeight w:val="240"/>
        </w:trPr>
        <w:tc>
          <w:tcPr>
            <w:tcW w:w="2093" w:type="pct"/>
            <w:tcBorders>
              <w:top w:val="nil"/>
              <w:left w:val="nil"/>
              <w:bottom w:val="nil"/>
              <w:right w:val="nil"/>
            </w:tcBorders>
            <w:shd w:val="clear" w:color="auto" w:fill="auto"/>
            <w:vAlign w:val="center"/>
            <w:hideMark/>
          </w:tcPr>
          <w:p w:rsidR="00263E85" w:rsidRPr="00263E85" w:rsidRDefault="00263E85" w:rsidP="00263E85">
            <w:pPr>
              <w:spacing w:after="0" w:line="276" w:lineRule="auto"/>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Temperatura de la fase diluida</w:t>
            </w:r>
          </w:p>
        </w:tc>
        <w:tc>
          <w:tcPr>
            <w:tcW w:w="739" w:type="pct"/>
            <w:tcBorders>
              <w:top w:val="nil"/>
              <w:left w:val="nil"/>
              <w:bottom w:val="nil"/>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vertAlign w:val="superscript"/>
                <w:lang w:val="es-MX" w:eastAsia="es-MX"/>
              </w:rPr>
              <w:t>0</w:t>
            </w:r>
            <w:r w:rsidRPr="00263E85">
              <w:rPr>
                <w:rFonts w:eastAsia="Times New Roman" w:cs="Times New Roman"/>
                <w:color w:val="000000"/>
                <w:sz w:val="18"/>
                <w:szCs w:val="18"/>
                <w:lang w:val="es-MX" w:eastAsia="es-MX"/>
              </w:rPr>
              <w:t>C</w:t>
            </w:r>
          </w:p>
        </w:tc>
        <w:tc>
          <w:tcPr>
            <w:tcW w:w="430" w:type="pct"/>
            <w:tcBorders>
              <w:top w:val="nil"/>
              <w:left w:val="nil"/>
              <w:bottom w:val="nil"/>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739</w:t>
            </w:r>
          </w:p>
        </w:tc>
        <w:tc>
          <w:tcPr>
            <w:tcW w:w="551" w:type="pct"/>
            <w:tcBorders>
              <w:top w:val="nil"/>
              <w:left w:val="nil"/>
              <w:bottom w:val="nil"/>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729,1</w:t>
            </w:r>
          </w:p>
        </w:tc>
        <w:tc>
          <w:tcPr>
            <w:tcW w:w="414" w:type="pct"/>
            <w:tcBorders>
              <w:top w:val="nil"/>
              <w:left w:val="nil"/>
              <w:bottom w:val="nil"/>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746,2</w:t>
            </w:r>
          </w:p>
        </w:tc>
        <w:tc>
          <w:tcPr>
            <w:tcW w:w="772" w:type="pct"/>
            <w:tcBorders>
              <w:top w:val="nil"/>
              <w:left w:val="nil"/>
              <w:bottom w:val="nil"/>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707,5</w:t>
            </w:r>
          </w:p>
        </w:tc>
      </w:tr>
      <w:tr w:rsidR="00263E85" w:rsidRPr="00263E85" w:rsidTr="00992CF7">
        <w:trPr>
          <w:trHeight w:val="240"/>
        </w:trPr>
        <w:tc>
          <w:tcPr>
            <w:tcW w:w="2093" w:type="pct"/>
            <w:tcBorders>
              <w:top w:val="nil"/>
              <w:left w:val="nil"/>
              <w:bottom w:val="nil"/>
              <w:right w:val="nil"/>
            </w:tcBorders>
            <w:shd w:val="clear" w:color="auto" w:fill="auto"/>
            <w:vAlign w:val="center"/>
            <w:hideMark/>
          </w:tcPr>
          <w:p w:rsidR="00263E85" w:rsidRPr="00263E85" w:rsidRDefault="00263E85" w:rsidP="00263E85">
            <w:pPr>
              <w:spacing w:after="0" w:line="276" w:lineRule="auto"/>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Carbón en el catalizador regenerado</w:t>
            </w:r>
          </w:p>
        </w:tc>
        <w:tc>
          <w:tcPr>
            <w:tcW w:w="739" w:type="pct"/>
            <w:tcBorders>
              <w:top w:val="nil"/>
              <w:left w:val="nil"/>
              <w:bottom w:val="nil"/>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 peso</w:t>
            </w:r>
          </w:p>
        </w:tc>
        <w:tc>
          <w:tcPr>
            <w:tcW w:w="430" w:type="pct"/>
            <w:tcBorders>
              <w:top w:val="nil"/>
              <w:left w:val="nil"/>
              <w:bottom w:val="nil"/>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0,03</w:t>
            </w:r>
          </w:p>
        </w:tc>
        <w:tc>
          <w:tcPr>
            <w:tcW w:w="551" w:type="pct"/>
            <w:tcBorders>
              <w:top w:val="nil"/>
              <w:left w:val="nil"/>
              <w:bottom w:val="nil"/>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0,0344</w:t>
            </w:r>
          </w:p>
        </w:tc>
        <w:tc>
          <w:tcPr>
            <w:tcW w:w="414" w:type="pct"/>
            <w:tcBorders>
              <w:top w:val="nil"/>
              <w:left w:val="nil"/>
              <w:bottom w:val="nil"/>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0,0279</w:t>
            </w:r>
          </w:p>
        </w:tc>
        <w:tc>
          <w:tcPr>
            <w:tcW w:w="772" w:type="pct"/>
            <w:tcBorders>
              <w:top w:val="nil"/>
              <w:left w:val="nil"/>
              <w:bottom w:val="nil"/>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0,0452</w:t>
            </w:r>
          </w:p>
        </w:tc>
      </w:tr>
      <w:tr w:rsidR="00263E85" w:rsidRPr="00263E85" w:rsidTr="00992CF7">
        <w:trPr>
          <w:trHeight w:val="240"/>
        </w:trPr>
        <w:tc>
          <w:tcPr>
            <w:tcW w:w="2093" w:type="pct"/>
            <w:tcBorders>
              <w:top w:val="nil"/>
              <w:left w:val="nil"/>
              <w:bottom w:val="nil"/>
              <w:right w:val="nil"/>
            </w:tcBorders>
            <w:shd w:val="clear" w:color="auto" w:fill="auto"/>
            <w:vAlign w:val="center"/>
            <w:hideMark/>
          </w:tcPr>
          <w:p w:rsidR="00263E85" w:rsidRPr="00263E85" w:rsidRDefault="00263E85" w:rsidP="00263E85">
            <w:pPr>
              <w:spacing w:after="0" w:line="276" w:lineRule="auto"/>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Flujo de aire de combustión</w:t>
            </w:r>
          </w:p>
        </w:tc>
        <w:tc>
          <w:tcPr>
            <w:tcW w:w="739" w:type="pct"/>
            <w:tcBorders>
              <w:top w:val="nil"/>
              <w:left w:val="nil"/>
              <w:bottom w:val="nil"/>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kg/h</w:t>
            </w:r>
          </w:p>
        </w:tc>
        <w:tc>
          <w:tcPr>
            <w:tcW w:w="430" w:type="pct"/>
            <w:tcBorders>
              <w:top w:val="nil"/>
              <w:left w:val="nil"/>
              <w:bottom w:val="nil"/>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84095</w:t>
            </w:r>
          </w:p>
        </w:tc>
        <w:tc>
          <w:tcPr>
            <w:tcW w:w="551" w:type="pct"/>
            <w:tcBorders>
              <w:top w:val="nil"/>
              <w:left w:val="nil"/>
              <w:bottom w:val="nil"/>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64620</w:t>
            </w:r>
          </w:p>
        </w:tc>
        <w:tc>
          <w:tcPr>
            <w:tcW w:w="414" w:type="pct"/>
            <w:tcBorders>
              <w:top w:val="nil"/>
              <w:left w:val="nil"/>
              <w:bottom w:val="nil"/>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74830</w:t>
            </w:r>
          </w:p>
        </w:tc>
        <w:tc>
          <w:tcPr>
            <w:tcW w:w="772" w:type="pct"/>
            <w:tcBorders>
              <w:top w:val="nil"/>
              <w:left w:val="nil"/>
              <w:bottom w:val="nil"/>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58940</w:t>
            </w:r>
          </w:p>
        </w:tc>
      </w:tr>
      <w:tr w:rsidR="00263E85" w:rsidRPr="00263E85" w:rsidTr="00992CF7">
        <w:trPr>
          <w:trHeight w:val="240"/>
        </w:trPr>
        <w:tc>
          <w:tcPr>
            <w:tcW w:w="2093" w:type="pct"/>
            <w:tcBorders>
              <w:top w:val="nil"/>
              <w:left w:val="nil"/>
              <w:bottom w:val="single" w:sz="4" w:space="0" w:color="auto"/>
              <w:right w:val="nil"/>
            </w:tcBorders>
            <w:shd w:val="clear" w:color="auto" w:fill="auto"/>
            <w:vAlign w:val="center"/>
            <w:hideMark/>
          </w:tcPr>
          <w:p w:rsidR="00263E85" w:rsidRPr="00263E85" w:rsidRDefault="00263E85" w:rsidP="00263E85">
            <w:pPr>
              <w:spacing w:after="0" w:line="276" w:lineRule="auto"/>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 xml:space="preserve">Contenido de </w:t>
            </w:r>
            <w:proofErr w:type="spellStart"/>
            <w:r w:rsidRPr="00263E85">
              <w:rPr>
                <w:rFonts w:eastAsia="Times New Roman" w:cs="Times New Roman"/>
                <w:color w:val="000000"/>
                <w:sz w:val="18"/>
                <w:szCs w:val="18"/>
                <w:lang w:val="es-MX" w:eastAsia="es-MX"/>
              </w:rPr>
              <w:t>SO</w:t>
            </w:r>
            <w:r w:rsidRPr="00263E85">
              <w:rPr>
                <w:rFonts w:eastAsia="Times New Roman" w:cs="Times New Roman"/>
                <w:color w:val="000000"/>
                <w:sz w:val="18"/>
                <w:szCs w:val="18"/>
                <w:vertAlign w:val="subscript"/>
                <w:lang w:val="es-MX" w:eastAsia="es-MX"/>
              </w:rPr>
              <w:t>x</w:t>
            </w:r>
            <w:proofErr w:type="spellEnd"/>
            <w:r w:rsidRPr="00263E85">
              <w:rPr>
                <w:rFonts w:eastAsia="Times New Roman" w:cs="Times New Roman"/>
                <w:color w:val="000000"/>
                <w:sz w:val="18"/>
                <w:szCs w:val="18"/>
                <w:lang w:val="es-MX" w:eastAsia="es-MX"/>
              </w:rPr>
              <w:t xml:space="preserve"> en el gas de combustión</w:t>
            </w:r>
          </w:p>
        </w:tc>
        <w:tc>
          <w:tcPr>
            <w:tcW w:w="739" w:type="pct"/>
            <w:tcBorders>
              <w:top w:val="nil"/>
              <w:left w:val="nil"/>
              <w:bottom w:val="single" w:sz="4" w:space="0" w:color="auto"/>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ppm volumen</w:t>
            </w:r>
          </w:p>
        </w:tc>
        <w:tc>
          <w:tcPr>
            <w:tcW w:w="430" w:type="pct"/>
            <w:tcBorders>
              <w:top w:val="nil"/>
              <w:left w:val="nil"/>
              <w:bottom w:val="single" w:sz="4" w:space="0" w:color="auto"/>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1400</w:t>
            </w:r>
          </w:p>
        </w:tc>
        <w:tc>
          <w:tcPr>
            <w:tcW w:w="551" w:type="pct"/>
            <w:tcBorders>
              <w:top w:val="nil"/>
              <w:left w:val="nil"/>
              <w:bottom w:val="single" w:sz="4" w:space="0" w:color="auto"/>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2084</w:t>
            </w:r>
          </w:p>
        </w:tc>
        <w:tc>
          <w:tcPr>
            <w:tcW w:w="414" w:type="pct"/>
            <w:tcBorders>
              <w:top w:val="nil"/>
              <w:left w:val="nil"/>
              <w:bottom w:val="single" w:sz="4" w:space="0" w:color="auto"/>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1448</w:t>
            </w:r>
          </w:p>
        </w:tc>
        <w:tc>
          <w:tcPr>
            <w:tcW w:w="772" w:type="pct"/>
            <w:tcBorders>
              <w:top w:val="nil"/>
              <w:left w:val="nil"/>
              <w:bottom w:val="single" w:sz="4" w:space="0" w:color="auto"/>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1245</w:t>
            </w:r>
          </w:p>
        </w:tc>
      </w:tr>
      <w:tr w:rsidR="00263E85" w:rsidRPr="00263E85" w:rsidTr="00992CF7">
        <w:trPr>
          <w:trHeight w:val="240"/>
        </w:trPr>
        <w:tc>
          <w:tcPr>
            <w:tcW w:w="2093" w:type="pct"/>
            <w:tcBorders>
              <w:top w:val="single" w:sz="4" w:space="0" w:color="auto"/>
              <w:left w:val="nil"/>
              <w:bottom w:val="single" w:sz="4" w:space="0" w:color="auto"/>
              <w:right w:val="nil"/>
            </w:tcBorders>
            <w:shd w:val="clear" w:color="auto" w:fill="auto"/>
            <w:vAlign w:val="center"/>
            <w:hideMark/>
          </w:tcPr>
          <w:p w:rsidR="00263E85" w:rsidRPr="00263E85" w:rsidRDefault="00263E85" w:rsidP="00263E85">
            <w:pPr>
              <w:spacing w:after="0" w:line="276" w:lineRule="auto"/>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Catalizador</w:t>
            </w:r>
          </w:p>
        </w:tc>
        <w:tc>
          <w:tcPr>
            <w:tcW w:w="739" w:type="pct"/>
            <w:tcBorders>
              <w:top w:val="single" w:sz="4" w:space="0" w:color="auto"/>
              <w:left w:val="nil"/>
              <w:bottom w:val="single" w:sz="4" w:space="0" w:color="auto"/>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p>
        </w:tc>
        <w:tc>
          <w:tcPr>
            <w:tcW w:w="430" w:type="pct"/>
            <w:tcBorders>
              <w:top w:val="single" w:sz="4" w:space="0" w:color="auto"/>
              <w:left w:val="nil"/>
              <w:bottom w:val="single" w:sz="4" w:space="0" w:color="auto"/>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p>
        </w:tc>
        <w:tc>
          <w:tcPr>
            <w:tcW w:w="551" w:type="pct"/>
            <w:tcBorders>
              <w:top w:val="single" w:sz="4" w:space="0" w:color="auto"/>
              <w:left w:val="nil"/>
              <w:bottom w:val="single" w:sz="4" w:space="0" w:color="auto"/>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p>
        </w:tc>
        <w:tc>
          <w:tcPr>
            <w:tcW w:w="414" w:type="pct"/>
            <w:tcBorders>
              <w:top w:val="single" w:sz="4" w:space="0" w:color="auto"/>
              <w:left w:val="nil"/>
              <w:bottom w:val="single" w:sz="4" w:space="0" w:color="auto"/>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p>
        </w:tc>
        <w:tc>
          <w:tcPr>
            <w:tcW w:w="772" w:type="pct"/>
            <w:tcBorders>
              <w:top w:val="single" w:sz="4" w:space="0" w:color="auto"/>
              <w:left w:val="nil"/>
              <w:bottom w:val="single" w:sz="4" w:space="0" w:color="auto"/>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p>
        </w:tc>
      </w:tr>
      <w:tr w:rsidR="00263E85" w:rsidRPr="00263E85" w:rsidTr="00992CF7">
        <w:trPr>
          <w:trHeight w:val="240"/>
        </w:trPr>
        <w:tc>
          <w:tcPr>
            <w:tcW w:w="2093" w:type="pct"/>
            <w:tcBorders>
              <w:top w:val="single" w:sz="4" w:space="0" w:color="auto"/>
              <w:left w:val="nil"/>
              <w:bottom w:val="single" w:sz="8" w:space="0" w:color="000000"/>
              <w:right w:val="nil"/>
            </w:tcBorders>
            <w:shd w:val="clear" w:color="auto" w:fill="auto"/>
            <w:vAlign w:val="center"/>
            <w:hideMark/>
          </w:tcPr>
          <w:p w:rsidR="00263E85" w:rsidRPr="00263E85" w:rsidRDefault="00263E85" w:rsidP="00263E85">
            <w:pPr>
              <w:spacing w:after="0" w:line="276" w:lineRule="auto"/>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Flujo de circulación del catalizador</w:t>
            </w:r>
          </w:p>
        </w:tc>
        <w:tc>
          <w:tcPr>
            <w:tcW w:w="739" w:type="pct"/>
            <w:tcBorders>
              <w:top w:val="single" w:sz="4" w:space="0" w:color="auto"/>
              <w:left w:val="nil"/>
              <w:bottom w:val="single" w:sz="8" w:space="0" w:color="000000"/>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t/min</w:t>
            </w:r>
          </w:p>
        </w:tc>
        <w:tc>
          <w:tcPr>
            <w:tcW w:w="430" w:type="pct"/>
            <w:tcBorders>
              <w:top w:val="single" w:sz="4" w:space="0" w:color="auto"/>
              <w:left w:val="nil"/>
              <w:bottom w:val="single" w:sz="8" w:space="0" w:color="000000"/>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13,3</w:t>
            </w:r>
          </w:p>
        </w:tc>
        <w:tc>
          <w:tcPr>
            <w:tcW w:w="551" w:type="pct"/>
            <w:tcBorders>
              <w:top w:val="single" w:sz="4" w:space="0" w:color="auto"/>
              <w:left w:val="nil"/>
              <w:bottom w:val="single" w:sz="8" w:space="0" w:color="000000"/>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10,96</w:t>
            </w:r>
          </w:p>
        </w:tc>
        <w:tc>
          <w:tcPr>
            <w:tcW w:w="414" w:type="pct"/>
            <w:tcBorders>
              <w:top w:val="single" w:sz="4" w:space="0" w:color="auto"/>
              <w:left w:val="nil"/>
              <w:bottom w:val="single" w:sz="8" w:space="0" w:color="000000"/>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11,22</w:t>
            </w:r>
          </w:p>
        </w:tc>
        <w:tc>
          <w:tcPr>
            <w:tcW w:w="772" w:type="pct"/>
            <w:tcBorders>
              <w:top w:val="single" w:sz="4" w:space="0" w:color="auto"/>
              <w:left w:val="nil"/>
              <w:bottom w:val="single" w:sz="8" w:space="0" w:color="000000"/>
              <w:right w:val="nil"/>
            </w:tcBorders>
            <w:shd w:val="clear" w:color="auto" w:fill="auto"/>
            <w:vAlign w:val="center"/>
            <w:hideMark/>
          </w:tcPr>
          <w:p w:rsidR="00263E85" w:rsidRPr="00263E85" w:rsidRDefault="00263E85" w:rsidP="00263E85">
            <w:pPr>
              <w:spacing w:after="0" w:line="276" w:lineRule="auto"/>
              <w:jc w:val="center"/>
              <w:rPr>
                <w:rFonts w:eastAsia="Times New Roman" w:cs="Times New Roman"/>
                <w:color w:val="000000"/>
                <w:sz w:val="18"/>
                <w:szCs w:val="18"/>
                <w:lang w:val="es-MX" w:eastAsia="es-MX"/>
              </w:rPr>
            </w:pPr>
            <w:r w:rsidRPr="00263E85">
              <w:rPr>
                <w:rFonts w:eastAsia="Times New Roman" w:cs="Times New Roman"/>
                <w:color w:val="000000"/>
                <w:sz w:val="18"/>
                <w:szCs w:val="18"/>
                <w:lang w:val="es-MX" w:eastAsia="es-MX"/>
              </w:rPr>
              <w:t>12,23</w:t>
            </w:r>
          </w:p>
        </w:tc>
      </w:tr>
    </w:tbl>
    <w:p w:rsidR="00522CE1" w:rsidRDefault="00522CE1" w:rsidP="00522CE1">
      <w:pPr>
        <w:spacing w:after="0"/>
      </w:pPr>
    </w:p>
    <w:p w:rsidR="00992CF7" w:rsidRPr="00992CF7" w:rsidRDefault="00992CF7" w:rsidP="00522CE1">
      <w:pPr>
        <w:spacing w:after="0"/>
        <w:rPr>
          <w:position w:val="11"/>
        </w:rPr>
      </w:pPr>
      <w:r w:rsidRPr="00992CF7">
        <w:t>Al</w:t>
      </w:r>
      <w:r w:rsidRPr="00992CF7">
        <w:rPr>
          <w:spacing w:val="5"/>
        </w:rPr>
        <w:t xml:space="preserve"> </w:t>
      </w:r>
      <w:r w:rsidRPr="00992CF7">
        <w:t>analizar</w:t>
      </w:r>
      <w:r w:rsidRPr="00992CF7">
        <w:rPr>
          <w:spacing w:val="4"/>
        </w:rPr>
        <w:t xml:space="preserve"> </w:t>
      </w:r>
      <w:r w:rsidRPr="00992CF7">
        <w:t>los</w:t>
      </w:r>
      <w:r w:rsidRPr="00992CF7">
        <w:rPr>
          <w:spacing w:val="5"/>
        </w:rPr>
        <w:t xml:space="preserve"> </w:t>
      </w:r>
      <w:r w:rsidRPr="00992CF7">
        <w:t>resultados</w:t>
      </w:r>
      <w:r w:rsidRPr="00992CF7">
        <w:rPr>
          <w:spacing w:val="2"/>
        </w:rPr>
        <w:t xml:space="preserve"> </w:t>
      </w:r>
      <w:r w:rsidRPr="00992CF7">
        <w:t>obtenidos</w:t>
      </w:r>
      <w:r w:rsidRPr="00992CF7">
        <w:rPr>
          <w:spacing w:val="7"/>
        </w:rPr>
        <w:t xml:space="preserve"> </w:t>
      </w:r>
      <w:r w:rsidRPr="00992CF7">
        <w:t>tras</w:t>
      </w:r>
      <w:r w:rsidRPr="00992CF7">
        <w:rPr>
          <w:spacing w:val="5"/>
        </w:rPr>
        <w:t xml:space="preserve"> </w:t>
      </w:r>
      <w:r w:rsidRPr="00992CF7">
        <w:t>la</w:t>
      </w:r>
      <w:r w:rsidRPr="00992CF7">
        <w:rPr>
          <w:spacing w:val="3"/>
        </w:rPr>
        <w:t xml:space="preserve"> </w:t>
      </w:r>
      <w:r w:rsidRPr="00992CF7">
        <w:t>evaluación</w:t>
      </w:r>
      <w:r w:rsidRPr="00992CF7">
        <w:rPr>
          <w:spacing w:val="4"/>
        </w:rPr>
        <w:t xml:space="preserve"> </w:t>
      </w:r>
      <w:r w:rsidRPr="00992CF7">
        <w:t>de</w:t>
      </w:r>
      <w:r w:rsidRPr="00992CF7">
        <w:rPr>
          <w:spacing w:val="3"/>
        </w:rPr>
        <w:t xml:space="preserve"> </w:t>
      </w:r>
      <w:r w:rsidRPr="00992CF7">
        <w:t>la</w:t>
      </w:r>
      <w:r w:rsidRPr="00992CF7">
        <w:rPr>
          <w:spacing w:val="3"/>
        </w:rPr>
        <w:t xml:space="preserve"> </w:t>
      </w:r>
      <w:r w:rsidRPr="00992CF7">
        <w:t>unidad</w:t>
      </w:r>
      <w:r w:rsidRPr="00992CF7">
        <w:rPr>
          <w:spacing w:val="4"/>
        </w:rPr>
        <w:t xml:space="preserve"> </w:t>
      </w:r>
      <w:r w:rsidRPr="00992CF7">
        <w:t>se</w:t>
      </w:r>
      <w:r w:rsidRPr="00992CF7">
        <w:rPr>
          <w:spacing w:val="3"/>
        </w:rPr>
        <w:t xml:space="preserve"> </w:t>
      </w:r>
      <w:r w:rsidRPr="00992CF7">
        <w:t>observa</w:t>
      </w:r>
      <w:r w:rsidRPr="00992CF7">
        <w:rPr>
          <w:spacing w:val="3"/>
        </w:rPr>
        <w:t xml:space="preserve"> </w:t>
      </w:r>
      <w:r w:rsidRPr="00992CF7">
        <w:t>que</w:t>
      </w:r>
      <w:r w:rsidRPr="00992CF7">
        <w:rPr>
          <w:spacing w:val="3"/>
        </w:rPr>
        <w:t xml:space="preserve"> </w:t>
      </w:r>
      <w:r w:rsidRPr="00992CF7">
        <w:t>se</w:t>
      </w:r>
      <w:r w:rsidRPr="00992CF7">
        <w:rPr>
          <w:spacing w:val="3"/>
        </w:rPr>
        <w:t xml:space="preserve"> </w:t>
      </w:r>
      <w:r w:rsidRPr="00992CF7">
        <w:t>afecta</w:t>
      </w:r>
      <w:r w:rsidRPr="00992CF7">
        <w:rPr>
          <w:spacing w:val="3"/>
        </w:rPr>
        <w:t xml:space="preserve"> </w:t>
      </w:r>
      <w:r w:rsidRPr="00992CF7">
        <w:t>el</w:t>
      </w:r>
      <w:r w:rsidRPr="00992CF7">
        <w:rPr>
          <w:spacing w:val="82"/>
        </w:rPr>
        <w:t xml:space="preserve"> </w:t>
      </w:r>
      <w:r w:rsidRPr="00992CF7">
        <w:t>ΔT</w:t>
      </w:r>
      <w:r w:rsidRPr="00992CF7">
        <w:rPr>
          <w:spacing w:val="23"/>
        </w:rPr>
        <w:t xml:space="preserve"> </w:t>
      </w:r>
      <w:r w:rsidRPr="00992CF7">
        <w:t>(10</w:t>
      </w:r>
      <w:r w:rsidRPr="00992CF7">
        <w:rPr>
          <w:vertAlign w:val="superscript"/>
        </w:rPr>
        <w:t>0</w:t>
      </w:r>
      <w:r w:rsidRPr="00992CF7">
        <w:t>C)</w:t>
      </w:r>
      <w:r w:rsidRPr="00992CF7">
        <w:rPr>
          <w:spacing w:val="23"/>
        </w:rPr>
        <w:t xml:space="preserve"> </w:t>
      </w:r>
      <w:r w:rsidRPr="00992CF7">
        <w:t>óptimo</w:t>
      </w:r>
      <w:r w:rsidRPr="00992CF7">
        <w:rPr>
          <w:spacing w:val="24"/>
        </w:rPr>
        <w:t xml:space="preserve"> </w:t>
      </w:r>
      <w:r w:rsidRPr="00992CF7">
        <w:t>entre</w:t>
      </w:r>
      <w:r w:rsidRPr="00992CF7">
        <w:rPr>
          <w:spacing w:val="20"/>
        </w:rPr>
        <w:t xml:space="preserve"> </w:t>
      </w:r>
      <w:r w:rsidRPr="00992CF7">
        <w:t>las</w:t>
      </w:r>
      <w:r w:rsidRPr="00992CF7">
        <w:rPr>
          <w:spacing w:val="24"/>
        </w:rPr>
        <w:t xml:space="preserve"> </w:t>
      </w:r>
      <w:r w:rsidRPr="00992CF7">
        <w:t>temperaturas</w:t>
      </w:r>
      <w:r w:rsidRPr="00992CF7">
        <w:rPr>
          <w:spacing w:val="24"/>
        </w:rPr>
        <w:t xml:space="preserve"> </w:t>
      </w:r>
      <w:r w:rsidRPr="00992CF7">
        <w:t>de</w:t>
      </w:r>
      <w:r w:rsidRPr="00992CF7">
        <w:rPr>
          <w:spacing w:val="23"/>
        </w:rPr>
        <w:t xml:space="preserve"> </w:t>
      </w:r>
      <w:r w:rsidRPr="00992CF7">
        <w:t>la</w:t>
      </w:r>
      <w:r w:rsidRPr="00992CF7">
        <w:rPr>
          <w:spacing w:val="23"/>
        </w:rPr>
        <w:t xml:space="preserve"> </w:t>
      </w:r>
      <w:r w:rsidRPr="00992CF7">
        <w:t>cama</w:t>
      </w:r>
      <w:r w:rsidRPr="00992CF7">
        <w:rPr>
          <w:spacing w:val="23"/>
        </w:rPr>
        <w:t xml:space="preserve"> </w:t>
      </w:r>
      <w:r w:rsidRPr="00992CF7">
        <w:t>densa</w:t>
      </w:r>
      <w:r w:rsidRPr="00992CF7">
        <w:rPr>
          <w:spacing w:val="25"/>
        </w:rPr>
        <w:t xml:space="preserve"> </w:t>
      </w:r>
      <w:r w:rsidRPr="00992CF7">
        <w:t>y</w:t>
      </w:r>
      <w:r w:rsidRPr="00992CF7">
        <w:rPr>
          <w:spacing w:val="19"/>
        </w:rPr>
        <w:t xml:space="preserve"> </w:t>
      </w:r>
      <w:r w:rsidRPr="00992CF7">
        <w:t>diluida</w:t>
      </w:r>
      <w:r w:rsidRPr="00992CF7">
        <w:rPr>
          <w:spacing w:val="23"/>
        </w:rPr>
        <w:t xml:space="preserve"> </w:t>
      </w:r>
      <w:r w:rsidRPr="00992CF7">
        <w:t>del</w:t>
      </w:r>
      <w:r w:rsidRPr="00992CF7">
        <w:rPr>
          <w:spacing w:val="24"/>
        </w:rPr>
        <w:t xml:space="preserve"> </w:t>
      </w:r>
      <w:r w:rsidRPr="00992CF7">
        <w:t>regenerador</w:t>
      </w:r>
      <w:r w:rsidRPr="00992CF7">
        <w:rPr>
          <w:spacing w:val="23"/>
        </w:rPr>
        <w:t xml:space="preserve"> </w:t>
      </w:r>
      <w:r w:rsidRPr="00992CF7">
        <w:t>para</w:t>
      </w:r>
      <w:r w:rsidRPr="00992CF7">
        <w:rPr>
          <w:spacing w:val="23"/>
        </w:rPr>
        <w:t xml:space="preserve"> </w:t>
      </w:r>
      <w:r w:rsidRPr="00992CF7">
        <w:t>el</w:t>
      </w:r>
      <w:r w:rsidRPr="00992CF7">
        <w:rPr>
          <w:spacing w:val="58"/>
        </w:rPr>
        <w:t xml:space="preserve"> </w:t>
      </w:r>
      <w:r w:rsidRPr="00992CF7">
        <w:t>Leona</w:t>
      </w:r>
      <w:r w:rsidRPr="00992CF7">
        <w:rPr>
          <w:spacing w:val="11"/>
        </w:rPr>
        <w:t xml:space="preserve"> </w:t>
      </w:r>
      <w:r w:rsidRPr="00992CF7">
        <w:t>22</w:t>
      </w:r>
      <w:r w:rsidRPr="00992CF7">
        <w:rPr>
          <w:spacing w:val="12"/>
        </w:rPr>
        <w:t xml:space="preserve"> </w:t>
      </w:r>
      <w:r w:rsidRPr="00992CF7">
        <w:t>en</w:t>
      </w:r>
      <w:r w:rsidRPr="00992CF7">
        <w:rPr>
          <w:spacing w:val="12"/>
        </w:rPr>
        <w:t xml:space="preserve"> </w:t>
      </w:r>
      <w:r w:rsidRPr="00992CF7">
        <w:t>5</w:t>
      </w:r>
      <w:r w:rsidRPr="00992CF7">
        <w:rPr>
          <w:spacing w:val="12"/>
          <w:vertAlign w:val="superscript"/>
        </w:rPr>
        <w:t>0</w:t>
      </w:r>
      <w:r w:rsidRPr="00992CF7">
        <w:t>C</w:t>
      </w:r>
      <w:r w:rsidRPr="00992CF7">
        <w:rPr>
          <w:spacing w:val="12"/>
        </w:rPr>
        <w:t xml:space="preserve"> </w:t>
      </w:r>
      <w:r w:rsidRPr="00992CF7">
        <w:t>y</w:t>
      </w:r>
      <w:r w:rsidRPr="00992CF7">
        <w:rPr>
          <w:spacing w:val="4"/>
        </w:rPr>
        <w:t xml:space="preserve"> </w:t>
      </w:r>
      <w:r w:rsidRPr="00992CF7">
        <w:t>en</w:t>
      </w:r>
      <w:r w:rsidRPr="00992CF7">
        <w:rPr>
          <w:spacing w:val="14"/>
        </w:rPr>
        <w:t xml:space="preserve"> </w:t>
      </w:r>
      <w:r w:rsidRPr="00992CF7">
        <w:t>caso</w:t>
      </w:r>
      <w:r w:rsidRPr="00992CF7">
        <w:rPr>
          <w:spacing w:val="12"/>
        </w:rPr>
        <w:t xml:space="preserve"> </w:t>
      </w:r>
      <w:r w:rsidRPr="00992CF7">
        <w:t>del</w:t>
      </w:r>
      <w:r w:rsidRPr="00992CF7">
        <w:rPr>
          <w:spacing w:val="12"/>
        </w:rPr>
        <w:t xml:space="preserve"> </w:t>
      </w:r>
      <w:r w:rsidRPr="00992CF7">
        <w:rPr>
          <w:i/>
          <w:iCs/>
        </w:rPr>
        <w:t>Sahara</w:t>
      </w:r>
      <w:r w:rsidRPr="00992CF7">
        <w:rPr>
          <w:i/>
          <w:iCs/>
          <w:spacing w:val="12"/>
        </w:rPr>
        <w:t xml:space="preserve"> </w:t>
      </w:r>
      <w:proofErr w:type="spellStart"/>
      <w:r w:rsidRPr="00992CF7">
        <w:rPr>
          <w:i/>
          <w:iCs/>
        </w:rPr>
        <w:t>Blend</w:t>
      </w:r>
      <w:proofErr w:type="spellEnd"/>
      <w:r w:rsidRPr="00992CF7">
        <w:rPr>
          <w:i/>
          <w:iCs/>
          <w:spacing w:val="12"/>
        </w:rPr>
        <w:t xml:space="preserve"> </w:t>
      </w:r>
      <w:r w:rsidRPr="00992CF7">
        <w:t>en</w:t>
      </w:r>
      <w:r w:rsidRPr="00992CF7">
        <w:rPr>
          <w:spacing w:val="9"/>
        </w:rPr>
        <w:t xml:space="preserve"> </w:t>
      </w:r>
      <w:r w:rsidRPr="00992CF7">
        <w:t>11,2</w:t>
      </w:r>
      <w:r w:rsidRPr="00992CF7">
        <w:rPr>
          <w:spacing w:val="12"/>
          <w:vertAlign w:val="superscript"/>
        </w:rPr>
        <w:t>0</w:t>
      </w:r>
      <w:r w:rsidRPr="00992CF7">
        <w:t>C.</w:t>
      </w:r>
      <w:r w:rsidRPr="00992CF7">
        <w:rPr>
          <w:spacing w:val="9"/>
        </w:rPr>
        <w:t xml:space="preserve"> </w:t>
      </w:r>
      <w:r w:rsidRPr="00992CF7">
        <w:t>Este</w:t>
      </w:r>
      <w:r w:rsidRPr="00992CF7">
        <w:rPr>
          <w:spacing w:val="11"/>
        </w:rPr>
        <w:t xml:space="preserve"> </w:t>
      </w:r>
      <w:r w:rsidRPr="00992CF7">
        <w:t>ΔT</w:t>
      </w:r>
      <w:r w:rsidRPr="00992CF7">
        <w:rPr>
          <w:spacing w:val="11"/>
        </w:rPr>
        <w:t xml:space="preserve"> </w:t>
      </w:r>
      <w:r w:rsidRPr="00992CF7">
        <w:t>óptimo</w:t>
      </w:r>
      <w:r w:rsidRPr="00992CF7">
        <w:rPr>
          <w:spacing w:val="9"/>
        </w:rPr>
        <w:t xml:space="preserve"> </w:t>
      </w:r>
      <w:r w:rsidRPr="00992CF7">
        <w:t>lo</w:t>
      </w:r>
      <w:r w:rsidRPr="00992CF7">
        <w:rPr>
          <w:spacing w:val="12"/>
        </w:rPr>
        <w:t xml:space="preserve"> </w:t>
      </w:r>
      <w:r w:rsidRPr="00992CF7">
        <w:t>que</w:t>
      </w:r>
      <w:r w:rsidRPr="00992CF7">
        <w:rPr>
          <w:spacing w:val="11"/>
        </w:rPr>
        <w:t xml:space="preserve"> </w:t>
      </w:r>
      <w:r w:rsidRPr="00992CF7">
        <w:t>garantiza</w:t>
      </w:r>
      <w:r w:rsidRPr="00992CF7">
        <w:rPr>
          <w:spacing w:val="11"/>
        </w:rPr>
        <w:t xml:space="preserve"> </w:t>
      </w:r>
      <w:r w:rsidRPr="00992CF7">
        <w:t>es</w:t>
      </w:r>
      <w:r w:rsidRPr="00992CF7">
        <w:rPr>
          <w:spacing w:val="45"/>
        </w:rPr>
        <w:t xml:space="preserve"> </w:t>
      </w:r>
      <w:r w:rsidRPr="00992CF7">
        <w:t>que</w:t>
      </w:r>
      <w:r w:rsidRPr="00992CF7">
        <w:rPr>
          <w:spacing w:val="37"/>
        </w:rPr>
        <w:t xml:space="preserve"> </w:t>
      </w:r>
      <w:r w:rsidRPr="00992CF7">
        <w:t>se</w:t>
      </w:r>
      <w:r w:rsidRPr="00992CF7">
        <w:rPr>
          <w:spacing w:val="37"/>
        </w:rPr>
        <w:t xml:space="preserve"> </w:t>
      </w:r>
      <w:r w:rsidRPr="00992CF7">
        <w:t>minimicen</w:t>
      </w:r>
      <w:r w:rsidRPr="00992CF7">
        <w:rPr>
          <w:spacing w:val="38"/>
        </w:rPr>
        <w:t xml:space="preserve"> </w:t>
      </w:r>
      <w:r w:rsidRPr="00992CF7">
        <w:t>las</w:t>
      </w:r>
      <w:r w:rsidRPr="00992CF7">
        <w:rPr>
          <w:spacing w:val="38"/>
        </w:rPr>
        <w:t xml:space="preserve"> </w:t>
      </w:r>
      <w:r w:rsidRPr="00992CF7">
        <w:t>reacciones</w:t>
      </w:r>
      <w:r w:rsidRPr="00992CF7">
        <w:rPr>
          <w:spacing w:val="38"/>
        </w:rPr>
        <w:t xml:space="preserve"> </w:t>
      </w:r>
      <w:r w:rsidRPr="00992CF7">
        <w:rPr>
          <w:spacing w:val="1"/>
        </w:rPr>
        <w:t>de</w:t>
      </w:r>
      <w:r w:rsidRPr="00992CF7">
        <w:rPr>
          <w:spacing w:val="37"/>
        </w:rPr>
        <w:t xml:space="preserve"> </w:t>
      </w:r>
      <w:r w:rsidRPr="00992CF7">
        <w:t>postcombustión</w:t>
      </w:r>
      <w:r w:rsidRPr="00992CF7">
        <w:rPr>
          <w:spacing w:val="38"/>
        </w:rPr>
        <w:t xml:space="preserve"> </w:t>
      </w:r>
      <w:r w:rsidRPr="00992CF7">
        <w:t>en</w:t>
      </w:r>
      <w:r w:rsidRPr="00992CF7">
        <w:rPr>
          <w:spacing w:val="38"/>
        </w:rPr>
        <w:t xml:space="preserve"> </w:t>
      </w:r>
      <w:r w:rsidRPr="00992CF7">
        <w:t>la</w:t>
      </w:r>
      <w:r w:rsidRPr="00992CF7">
        <w:rPr>
          <w:spacing w:val="37"/>
        </w:rPr>
        <w:t xml:space="preserve"> </w:t>
      </w:r>
      <w:r w:rsidRPr="00992CF7">
        <w:t>cama</w:t>
      </w:r>
      <w:r w:rsidRPr="00992CF7">
        <w:rPr>
          <w:spacing w:val="37"/>
        </w:rPr>
        <w:t xml:space="preserve"> </w:t>
      </w:r>
      <w:r w:rsidRPr="00992CF7">
        <w:t>diluida</w:t>
      </w:r>
      <w:r w:rsidRPr="00992CF7">
        <w:rPr>
          <w:spacing w:val="37"/>
        </w:rPr>
        <w:t xml:space="preserve"> </w:t>
      </w:r>
      <w:r w:rsidRPr="00992CF7">
        <w:t>y</w:t>
      </w:r>
      <w:r w:rsidRPr="00992CF7">
        <w:rPr>
          <w:spacing w:val="36"/>
        </w:rPr>
        <w:t xml:space="preserve"> </w:t>
      </w:r>
      <w:r w:rsidRPr="00992CF7">
        <w:t>en</w:t>
      </w:r>
      <w:r w:rsidRPr="00992CF7">
        <w:rPr>
          <w:spacing w:val="38"/>
        </w:rPr>
        <w:t xml:space="preserve"> </w:t>
      </w:r>
      <w:r w:rsidRPr="00992CF7">
        <w:t>el</w:t>
      </w:r>
      <w:r w:rsidRPr="00992CF7">
        <w:rPr>
          <w:spacing w:val="41"/>
        </w:rPr>
        <w:t xml:space="preserve"> </w:t>
      </w:r>
      <w:r w:rsidRPr="00992CF7">
        <w:t>circuito</w:t>
      </w:r>
      <w:r w:rsidRPr="00992CF7">
        <w:rPr>
          <w:spacing w:val="38"/>
        </w:rPr>
        <w:t xml:space="preserve"> </w:t>
      </w:r>
      <w:r w:rsidRPr="00992CF7">
        <w:t>de</w:t>
      </w:r>
      <w:r w:rsidRPr="00992CF7">
        <w:rPr>
          <w:spacing w:val="77"/>
        </w:rPr>
        <w:t xml:space="preserve"> </w:t>
      </w:r>
      <w:r w:rsidRPr="00992CF7">
        <w:t>salida</w:t>
      </w:r>
      <w:r w:rsidRPr="00992CF7">
        <w:rPr>
          <w:spacing w:val="25"/>
        </w:rPr>
        <w:t xml:space="preserve"> </w:t>
      </w:r>
      <w:r w:rsidRPr="00992CF7">
        <w:t>a</w:t>
      </w:r>
      <w:r w:rsidRPr="00992CF7">
        <w:rPr>
          <w:spacing w:val="25"/>
        </w:rPr>
        <w:t xml:space="preserve"> </w:t>
      </w:r>
      <w:r w:rsidRPr="00992CF7">
        <w:t>la</w:t>
      </w:r>
      <w:r w:rsidRPr="00992CF7">
        <w:rPr>
          <w:spacing w:val="25"/>
        </w:rPr>
        <w:t xml:space="preserve"> </w:t>
      </w:r>
      <w:r w:rsidRPr="00992CF7">
        <w:t>caldera</w:t>
      </w:r>
      <w:r w:rsidRPr="00992CF7">
        <w:rPr>
          <w:spacing w:val="25"/>
        </w:rPr>
        <w:t xml:space="preserve"> </w:t>
      </w:r>
      <w:r w:rsidRPr="00992CF7">
        <w:t>recuperadora.</w:t>
      </w:r>
      <w:r w:rsidRPr="00992CF7">
        <w:rPr>
          <w:spacing w:val="26"/>
        </w:rPr>
        <w:t xml:space="preserve"> </w:t>
      </w:r>
      <w:r w:rsidRPr="00992CF7">
        <w:t>Aunque</w:t>
      </w:r>
      <w:r w:rsidRPr="00992CF7">
        <w:rPr>
          <w:spacing w:val="27"/>
        </w:rPr>
        <w:t xml:space="preserve"> </w:t>
      </w:r>
      <w:r w:rsidRPr="00992CF7">
        <w:t>es</w:t>
      </w:r>
      <w:r w:rsidRPr="00992CF7">
        <w:rPr>
          <w:spacing w:val="26"/>
        </w:rPr>
        <w:t xml:space="preserve"> </w:t>
      </w:r>
      <w:r w:rsidRPr="00992CF7">
        <w:rPr>
          <w:spacing w:val="1"/>
        </w:rPr>
        <w:t>muy</w:t>
      </w:r>
      <w:r w:rsidRPr="00992CF7">
        <w:rPr>
          <w:spacing w:val="24"/>
        </w:rPr>
        <w:t xml:space="preserve"> </w:t>
      </w:r>
      <w:r w:rsidRPr="00992CF7">
        <w:t>posible</w:t>
      </w:r>
      <w:r w:rsidRPr="00992CF7">
        <w:rPr>
          <w:spacing w:val="25"/>
        </w:rPr>
        <w:t xml:space="preserve"> </w:t>
      </w:r>
      <w:r w:rsidRPr="00992CF7">
        <w:t>que</w:t>
      </w:r>
      <w:r w:rsidRPr="00992CF7">
        <w:rPr>
          <w:spacing w:val="25"/>
        </w:rPr>
        <w:t xml:space="preserve"> </w:t>
      </w:r>
      <w:r w:rsidRPr="00992CF7">
        <w:t>para</w:t>
      </w:r>
      <w:r w:rsidRPr="00992CF7">
        <w:rPr>
          <w:spacing w:val="25"/>
        </w:rPr>
        <w:t xml:space="preserve"> </w:t>
      </w:r>
      <w:r w:rsidRPr="00992CF7">
        <w:t>estos</w:t>
      </w:r>
      <w:r w:rsidRPr="00992CF7">
        <w:rPr>
          <w:spacing w:val="29"/>
        </w:rPr>
        <w:t xml:space="preserve"> </w:t>
      </w:r>
      <w:r w:rsidRPr="00992CF7">
        <w:t>casos</w:t>
      </w:r>
      <w:r w:rsidRPr="00992CF7">
        <w:rPr>
          <w:spacing w:val="26"/>
        </w:rPr>
        <w:t xml:space="preserve"> </w:t>
      </w:r>
      <w:r w:rsidRPr="00992CF7">
        <w:t>se</w:t>
      </w:r>
      <w:r w:rsidRPr="00992CF7">
        <w:rPr>
          <w:spacing w:val="25"/>
        </w:rPr>
        <w:t xml:space="preserve"> </w:t>
      </w:r>
      <w:r w:rsidRPr="00992CF7">
        <w:t>presencien</w:t>
      </w:r>
      <w:r w:rsidRPr="00992CF7">
        <w:rPr>
          <w:spacing w:val="77"/>
        </w:rPr>
        <w:t xml:space="preserve"> </w:t>
      </w:r>
      <w:r w:rsidRPr="00992CF7">
        <w:t>reacciones</w:t>
      </w:r>
      <w:r w:rsidRPr="00992CF7">
        <w:rPr>
          <w:spacing w:val="17"/>
        </w:rPr>
        <w:t xml:space="preserve"> </w:t>
      </w:r>
      <w:r w:rsidRPr="00992CF7">
        <w:rPr>
          <w:spacing w:val="1"/>
        </w:rPr>
        <w:t>de</w:t>
      </w:r>
      <w:r w:rsidRPr="00992CF7">
        <w:rPr>
          <w:spacing w:val="15"/>
        </w:rPr>
        <w:t xml:space="preserve"> </w:t>
      </w:r>
      <w:r w:rsidRPr="00992CF7">
        <w:t>postcombustión,</w:t>
      </w:r>
      <w:r w:rsidRPr="00992CF7">
        <w:rPr>
          <w:spacing w:val="16"/>
        </w:rPr>
        <w:t xml:space="preserve"> </w:t>
      </w:r>
      <w:r w:rsidRPr="00992CF7">
        <w:t>la</w:t>
      </w:r>
      <w:r w:rsidRPr="00992CF7">
        <w:rPr>
          <w:spacing w:val="15"/>
        </w:rPr>
        <w:t xml:space="preserve"> </w:t>
      </w:r>
      <w:r w:rsidRPr="00992CF7">
        <w:t>temperatura</w:t>
      </w:r>
      <w:r w:rsidRPr="00992CF7">
        <w:rPr>
          <w:spacing w:val="18"/>
        </w:rPr>
        <w:t xml:space="preserve"> </w:t>
      </w:r>
      <w:r w:rsidRPr="00992CF7">
        <w:t>de</w:t>
      </w:r>
      <w:r w:rsidRPr="00992CF7">
        <w:rPr>
          <w:spacing w:val="15"/>
        </w:rPr>
        <w:t xml:space="preserve"> </w:t>
      </w:r>
      <w:r w:rsidRPr="00992CF7">
        <w:rPr>
          <w:spacing w:val="1"/>
        </w:rPr>
        <w:t>la</w:t>
      </w:r>
      <w:r w:rsidRPr="00992CF7">
        <w:rPr>
          <w:spacing w:val="15"/>
        </w:rPr>
        <w:t xml:space="preserve"> </w:t>
      </w:r>
      <w:r w:rsidRPr="00992CF7">
        <w:t>fase</w:t>
      </w:r>
      <w:r w:rsidRPr="00992CF7">
        <w:rPr>
          <w:spacing w:val="15"/>
        </w:rPr>
        <w:t xml:space="preserve"> </w:t>
      </w:r>
      <w:r w:rsidRPr="00992CF7">
        <w:t>diluida</w:t>
      </w:r>
      <w:r w:rsidRPr="00992CF7">
        <w:rPr>
          <w:spacing w:val="18"/>
        </w:rPr>
        <w:t xml:space="preserve"> </w:t>
      </w:r>
      <w:r w:rsidRPr="00992CF7">
        <w:t>se</w:t>
      </w:r>
      <w:r w:rsidRPr="00992CF7">
        <w:rPr>
          <w:spacing w:val="15"/>
        </w:rPr>
        <w:t xml:space="preserve"> </w:t>
      </w:r>
      <w:r w:rsidRPr="00992CF7">
        <w:t>mantiene</w:t>
      </w:r>
      <w:r w:rsidRPr="00992CF7">
        <w:rPr>
          <w:spacing w:val="15"/>
        </w:rPr>
        <w:t xml:space="preserve"> </w:t>
      </w:r>
      <w:r w:rsidRPr="00992CF7">
        <w:t>por</w:t>
      </w:r>
      <w:r w:rsidRPr="00992CF7">
        <w:rPr>
          <w:spacing w:val="18"/>
        </w:rPr>
        <w:t xml:space="preserve"> </w:t>
      </w:r>
      <w:r w:rsidRPr="00992CF7">
        <w:t>debajo</w:t>
      </w:r>
      <w:r w:rsidRPr="00992CF7">
        <w:rPr>
          <w:spacing w:val="19"/>
        </w:rPr>
        <w:t xml:space="preserve"> </w:t>
      </w:r>
      <w:r w:rsidRPr="00992CF7">
        <w:t>de</w:t>
      </w:r>
      <w:r w:rsidRPr="00992CF7">
        <w:rPr>
          <w:spacing w:val="18"/>
        </w:rPr>
        <w:t xml:space="preserve"> </w:t>
      </w:r>
      <w:r w:rsidRPr="00992CF7">
        <w:t>la</w:t>
      </w:r>
      <w:r w:rsidRPr="00992CF7">
        <w:rPr>
          <w:spacing w:val="45"/>
        </w:rPr>
        <w:t xml:space="preserve"> </w:t>
      </w:r>
      <w:r w:rsidRPr="00992CF7">
        <w:t>temperatura</w:t>
      </w:r>
      <w:r w:rsidRPr="00992CF7">
        <w:rPr>
          <w:spacing w:val="8"/>
        </w:rPr>
        <w:t xml:space="preserve"> </w:t>
      </w:r>
      <w:r w:rsidRPr="00992CF7">
        <w:t>de</w:t>
      </w:r>
      <w:r w:rsidRPr="00992CF7">
        <w:rPr>
          <w:spacing w:val="11"/>
        </w:rPr>
        <w:t xml:space="preserve"> </w:t>
      </w:r>
      <w:r w:rsidRPr="00992CF7">
        <w:t>desactivación</w:t>
      </w:r>
      <w:r w:rsidRPr="00992CF7">
        <w:rPr>
          <w:spacing w:val="9"/>
        </w:rPr>
        <w:t xml:space="preserve"> </w:t>
      </w:r>
      <w:r w:rsidRPr="00992CF7">
        <w:t>del</w:t>
      </w:r>
      <w:r w:rsidRPr="00992CF7">
        <w:rPr>
          <w:spacing w:val="10"/>
        </w:rPr>
        <w:t xml:space="preserve"> </w:t>
      </w:r>
      <w:r w:rsidRPr="00992CF7">
        <w:t>catalizador</w:t>
      </w:r>
      <w:r w:rsidRPr="00992CF7">
        <w:rPr>
          <w:spacing w:val="8"/>
        </w:rPr>
        <w:t xml:space="preserve"> </w:t>
      </w:r>
      <w:r w:rsidRPr="00992CF7">
        <w:t xml:space="preserve">(750 </w:t>
      </w:r>
      <w:r w:rsidRPr="00992CF7">
        <w:rPr>
          <w:spacing w:val="12"/>
          <w:vertAlign w:val="superscript"/>
        </w:rPr>
        <w:t>0</w:t>
      </w:r>
      <w:r w:rsidRPr="00992CF7">
        <w:t>C),</w:t>
      </w:r>
      <w:r w:rsidRPr="00992CF7">
        <w:rPr>
          <w:spacing w:val="9"/>
        </w:rPr>
        <w:t xml:space="preserve"> </w:t>
      </w:r>
      <w:r w:rsidRPr="00992CF7">
        <w:t>de</w:t>
      </w:r>
      <w:r w:rsidRPr="00992CF7">
        <w:rPr>
          <w:spacing w:val="8"/>
        </w:rPr>
        <w:t xml:space="preserve"> </w:t>
      </w:r>
      <w:r w:rsidRPr="00992CF7">
        <w:t>la</w:t>
      </w:r>
      <w:r w:rsidRPr="00992CF7">
        <w:rPr>
          <w:spacing w:val="8"/>
        </w:rPr>
        <w:t xml:space="preserve"> </w:t>
      </w:r>
      <w:r w:rsidRPr="00992CF7">
        <w:t>temperatura</w:t>
      </w:r>
      <w:r w:rsidRPr="00992CF7">
        <w:rPr>
          <w:spacing w:val="8"/>
        </w:rPr>
        <w:t xml:space="preserve"> </w:t>
      </w:r>
      <w:r w:rsidRPr="00992CF7">
        <w:rPr>
          <w:spacing w:val="1"/>
        </w:rPr>
        <w:t>de</w:t>
      </w:r>
      <w:r w:rsidRPr="00992CF7">
        <w:rPr>
          <w:spacing w:val="8"/>
        </w:rPr>
        <w:t xml:space="preserve"> </w:t>
      </w:r>
      <w:r w:rsidRPr="00992CF7">
        <w:t>la</w:t>
      </w:r>
      <w:r w:rsidRPr="00992CF7">
        <w:rPr>
          <w:spacing w:val="11"/>
        </w:rPr>
        <w:t xml:space="preserve"> </w:t>
      </w:r>
      <w:r w:rsidRPr="00992CF7">
        <w:t>fase</w:t>
      </w:r>
      <w:r w:rsidRPr="00992CF7">
        <w:rPr>
          <w:spacing w:val="11"/>
        </w:rPr>
        <w:t xml:space="preserve"> </w:t>
      </w:r>
      <w:r w:rsidRPr="00992CF7">
        <w:t>diluida</w:t>
      </w:r>
      <w:r w:rsidRPr="00992CF7">
        <w:rPr>
          <w:spacing w:val="8"/>
        </w:rPr>
        <w:t xml:space="preserve"> </w:t>
      </w:r>
      <w:r w:rsidRPr="00992CF7">
        <w:t>del</w:t>
      </w:r>
      <w:r w:rsidRPr="00992CF7">
        <w:rPr>
          <w:spacing w:val="97"/>
        </w:rPr>
        <w:t xml:space="preserve"> </w:t>
      </w:r>
      <w:r w:rsidRPr="00992CF7">
        <w:t>diseño</w:t>
      </w:r>
      <w:r w:rsidRPr="00992CF7">
        <w:rPr>
          <w:spacing w:val="4"/>
        </w:rPr>
        <w:t xml:space="preserve"> </w:t>
      </w:r>
      <w:r w:rsidRPr="00992CF7">
        <w:t>de</w:t>
      </w:r>
      <w:r w:rsidRPr="00992CF7">
        <w:rPr>
          <w:spacing w:val="3"/>
        </w:rPr>
        <w:t xml:space="preserve"> </w:t>
      </w:r>
      <w:r w:rsidRPr="00992CF7">
        <w:t>la</w:t>
      </w:r>
      <w:r w:rsidRPr="00992CF7">
        <w:rPr>
          <w:spacing w:val="3"/>
        </w:rPr>
        <w:t xml:space="preserve"> </w:t>
      </w:r>
      <w:r w:rsidRPr="00992CF7">
        <w:t>Fase</w:t>
      </w:r>
      <w:r w:rsidRPr="00992CF7">
        <w:rPr>
          <w:spacing w:val="6"/>
        </w:rPr>
        <w:t xml:space="preserve"> </w:t>
      </w:r>
      <w:r w:rsidRPr="00992CF7">
        <w:t xml:space="preserve">I (739 </w:t>
      </w:r>
      <w:r w:rsidRPr="00992CF7">
        <w:rPr>
          <w:vertAlign w:val="superscript"/>
        </w:rPr>
        <w:t>0</w:t>
      </w:r>
      <w:r w:rsidRPr="00992CF7">
        <w:t>C)</w:t>
      </w:r>
      <w:r w:rsidRPr="00992CF7">
        <w:rPr>
          <w:spacing w:val="6"/>
        </w:rPr>
        <w:t xml:space="preserve"> </w:t>
      </w:r>
      <w:r w:rsidRPr="00992CF7">
        <w:t>y</w:t>
      </w:r>
      <w:r w:rsidRPr="00992CF7">
        <w:rPr>
          <w:spacing w:val="-3"/>
        </w:rPr>
        <w:t xml:space="preserve"> </w:t>
      </w:r>
      <w:r w:rsidRPr="00992CF7">
        <w:rPr>
          <w:spacing w:val="1"/>
        </w:rPr>
        <w:t>de</w:t>
      </w:r>
      <w:r w:rsidRPr="00992CF7">
        <w:rPr>
          <w:spacing w:val="3"/>
        </w:rPr>
        <w:t xml:space="preserve"> </w:t>
      </w:r>
      <w:r w:rsidRPr="00992CF7">
        <w:t>la</w:t>
      </w:r>
      <w:r w:rsidRPr="00992CF7">
        <w:rPr>
          <w:spacing w:val="3"/>
        </w:rPr>
        <w:t xml:space="preserve"> </w:t>
      </w:r>
      <w:r w:rsidRPr="00992CF7">
        <w:t>temperatura</w:t>
      </w:r>
      <w:r w:rsidRPr="00992CF7">
        <w:rPr>
          <w:spacing w:val="3"/>
        </w:rPr>
        <w:t xml:space="preserve"> </w:t>
      </w:r>
      <w:r w:rsidRPr="00992CF7">
        <w:t>de</w:t>
      </w:r>
      <w:r w:rsidRPr="00992CF7">
        <w:rPr>
          <w:spacing w:val="6"/>
        </w:rPr>
        <w:t xml:space="preserve"> </w:t>
      </w:r>
      <w:r w:rsidRPr="00992CF7">
        <w:t>diseño</w:t>
      </w:r>
      <w:r w:rsidRPr="00992CF7">
        <w:rPr>
          <w:spacing w:val="4"/>
        </w:rPr>
        <w:t xml:space="preserve"> </w:t>
      </w:r>
      <w:r w:rsidRPr="00992CF7">
        <w:t>para</w:t>
      </w:r>
      <w:r w:rsidRPr="00992CF7">
        <w:rPr>
          <w:spacing w:val="3"/>
        </w:rPr>
        <w:t xml:space="preserve"> </w:t>
      </w:r>
      <w:r w:rsidRPr="00992CF7">
        <w:t>la</w:t>
      </w:r>
      <w:r w:rsidRPr="00992CF7">
        <w:rPr>
          <w:spacing w:val="3"/>
        </w:rPr>
        <w:t xml:space="preserve"> </w:t>
      </w:r>
      <w:r w:rsidRPr="00992CF7">
        <w:t>metalurgia</w:t>
      </w:r>
      <w:r w:rsidRPr="00992CF7">
        <w:rPr>
          <w:spacing w:val="3"/>
        </w:rPr>
        <w:t xml:space="preserve"> </w:t>
      </w:r>
      <w:r w:rsidRPr="00992CF7">
        <w:t>del</w:t>
      </w:r>
      <w:r w:rsidRPr="00992CF7">
        <w:rPr>
          <w:spacing w:val="5"/>
        </w:rPr>
        <w:t xml:space="preserve"> </w:t>
      </w:r>
      <w:r w:rsidRPr="00992CF7">
        <w:t xml:space="preserve">equipamiento (770 </w:t>
      </w:r>
      <w:r w:rsidRPr="00992CF7">
        <w:rPr>
          <w:vertAlign w:val="superscript"/>
        </w:rPr>
        <w:t>0</w:t>
      </w:r>
      <w:r w:rsidRPr="00992CF7">
        <w:t>C).</w:t>
      </w:r>
    </w:p>
    <w:p w:rsidR="00992CF7" w:rsidRPr="00992CF7" w:rsidRDefault="00992CF7" w:rsidP="00522CE1">
      <w:pPr>
        <w:spacing w:after="0"/>
      </w:pPr>
      <w:r w:rsidRPr="00992CF7">
        <w:t>Al analizar la Tabla 1 y 3 de los tres</w:t>
      </w:r>
      <w:r w:rsidRPr="00992CF7">
        <w:rPr>
          <w:spacing w:val="14"/>
        </w:rPr>
        <w:t xml:space="preserve"> </w:t>
      </w:r>
      <w:r w:rsidRPr="00992CF7">
        <w:t>gasóleos</w:t>
      </w:r>
      <w:r w:rsidRPr="00992CF7">
        <w:rPr>
          <w:spacing w:val="12"/>
        </w:rPr>
        <w:t xml:space="preserve"> </w:t>
      </w:r>
      <w:r w:rsidRPr="00992CF7">
        <w:t>de</w:t>
      </w:r>
      <w:r w:rsidRPr="00992CF7">
        <w:rPr>
          <w:spacing w:val="11"/>
        </w:rPr>
        <w:t xml:space="preserve"> </w:t>
      </w:r>
      <w:r w:rsidRPr="00992CF7">
        <w:t>vacío</w:t>
      </w:r>
      <w:r w:rsidRPr="00992CF7">
        <w:rPr>
          <w:spacing w:val="12"/>
        </w:rPr>
        <w:t xml:space="preserve"> </w:t>
      </w:r>
      <w:r w:rsidRPr="00992CF7">
        <w:t>correspondientes</w:t>
      </w:r>
      <w:r w:rsidRPr="00992CF7">
        <w:rPr>
          <w:spacing w:val="14"/>
        </w:rPr>
        <w:t xml:space="preserve"> </w:t>
      </w:r>
      <w:r w:rsidRPr="00992CF7">
        <w:t>a</w:t>
      </w:r>
      <w:r w:rsidRPr="00992CF7">
        <w:rPr>
          <w:spacing w:val="11"/>
        </w:rPr>
        <w:t xml:space="preserve"> </w:t>
      </w:r>
      <w:r w:rsidRPr="00992CF7">
        <w:t>las</w:t>
      </w:r>
      <w:r w:rsidRPr="00992CF7">
        <w:rPr>
          <w:spacing w:val="12"/>
        </w:rPr>
        <w:t xml:space="preserve"> </w:t>
      </w:r>
      <w:r w:rsidRPr="00992CF7">
        <w:t>diferentes</w:t>
      </w:r>
      <w:r w:rsidRPr="00992CF7">
        <w:rPr>
          <w:spacing w:val="12"/>
        </w:rPr>
        <w:t xml:space="preserve"> </w:t>
      </w:r>
      <w:r w:rsidRPr="00992CF7">
        <w:t>dietas</w:t>
      </w:r>
      <w:r w:rsidRPr="00992CF7">
        <w:rPr>
          <w:spacing w:val="14"/>
        </w:rPr>
        <w:t xml:space="preserve"> </w:t>
      </w:r>
      <w:r w:rsidRPr="00992CF7">
        <w:t>el</w:t>
      </w:r>
      <w:r w:rsidRPr="00992CF7">
        <w:rPr>
          <w:spacing w:val="12"/>
        </w:rPr>
        <w:t xml:space="preserve"> </w:t>
      </w:r>
      <w:r w:rsidRPr="00992CF7">
        <w:t>que</w:t>
      </w:r>
      <w:r w:rsidRPr="00992CF7">
        <w:rPr>
          <w:spacing w:val="11"/>
        </w:rPr>
        <w:t xml:space="preserve"> </w:t>
      </w:r>
      <w:r w:rsidRPr="00992CF7">
        <w:t>presenta</w:t>
      </w:r>
      <w:r w:rsidRPr="00992CF7">
        <w:rPr>
          <w:spacing w:val="11"/>
        </w:rPr>
        <w:t xml:space="preserve"> </w:t>
      </w:r>
      <w:r w:rsidRPr="00992CF7">
        <w:t>la</w:t>
      </w:r>
      <w:r w:rsidRPr="00992CF7">
        <w:rPr>
          <w:spacing w:val="11"/>
        </w:rPr>
        <w:t xml:space="preserve"> </w:t>
      </w:r>
      <w:r w:rsidRPr="00992CF7">
        <w:t>mejor</w:t>
      </w:r>
      <w:r w:rsidRPr="00992CF7">
        <w:rPr>
          <w:spacing w:val="93"/>
        </w:rPr>
        <w:t xml:space="preserve"> </w:t>
      </w:r>
      <w:r w:rsidRPr="00992CF7">
        <w:t>opción</w:t>
      </w:r>
      <w:r w:rsidRPr="00992CF7">
        <w:rPr>
          <w:spacing w:val="12"/>
        </w:rPr>
        <w:t xml:space="preserve"> </w:t>
      </w:r>
      <w:r w:rsidRPr="00992CF7">
        <w:t>para</w:t>
      </w:r>
      <w:r w:rsidRPr="00992CF7">
        <w:rPr>
          <w:spacing w:val="11"/>
        </w:rPr>
        <w:t xml:space="preserve"> </w:t>
      </w:r>
      <w:r w:rsidRPr="00992CF7">
        <w:t>su</w:t>
      </w:r>
      <w:r w:rsidRPr="00992CF7">
        <w:rPr>
          <w:spacing w:val="12"/>
        </w:rPr>
        <w:t xml:space="preserve"> </w:t>
      </w:r>
      <w:r w:rsidRPr="00992CF7">
        <w:t>procesamiento</w:t>
      </w:r>
      <w:r w:rsidRPr="00992CF7">
        <w:rPr>
          <w:spacing w:val="12"/>
        </w:rPr>
        <w:t xml:space="preserve"> </w:t>
      </w:r>
      <w:r w:rsidRPr="00992CF7">
        <w:t>en</w:t>
      </w:r>
      <w:r w:rsidRPr="00992CF7">
        <w:rPr>
          <w:spacing w:val="12"/>
        </w:rPr>
        <w:t xml:space="preserve"> </w:t>
      </w:r>
      <w:r w:rsidRPr="00992CF7">
        <w:t>el</w:t>
      </w:r>
      <w:r w:rsidRPr="00992CF7">
        <w:rPr>
          <w:spacing w:val="12"/>
        </w:rPr>
        <w:t xml:space="preserve"> </w:t>
      </w:r>
      <w:r w:rsidRPr="00992CF7">
        <w:t>FCC</w:t>
      </w:r>
      <w:r w:rsidRPr="00992CF7">
        <w:rPr>
          <w:spacing w:val="12"/>
        </w:rPr>
        <w:t xml:space="preserve"> </w:t>
      </w:r>
      <w:r w:rsidRPr="00992CF7">
        <w:t>es</w:t>
      </w:r>
      <w:r w:rsidRPr="00992CF7">
        <w:rPr>
          <w:spacing w:val="12"/>
        </w:rPr>
        <w:t xml:space="preserve"> </w:t>
      </w:r>
      <w:r w:rsidRPr="00992CF7">
        <w:t>el</w:t>
      </w:r>
      <w:r w:rsidRPr="00992CF7">
        <w:rPr>
          <w:spacing w:val="12"/>
        </w:rPr>
        <w:t xml:space="preserve"> </w:t>
      </w:r>
      <w:proofErr w:type="spellStart"/>
      <w:r w:rsidRPr="00992CF7">
        <w:t>Urals</w:t>
      </w:r>
      <w:proofErr w:type="spellEnd"/>
      <w:r w:rsidRPr="00992CF7">
        <w:t>,</w:t>
      </w:r>
      <w:r w:rsidRPr="00992CF7">
        <w:rPr>
          <w:spacing w:val="12"/>
        </w:rPr>
        <w:t xml:space="preserve"> </w:t>
      </w:r>
      <w:r w:rsidRPr="00992CF7">
        <w:t>cumple</w:t>
      </w:r>
      <w:r w:rsidRPr="00992CF7">
        <w:rPr>
          <w:spacing w:val="11"/>
        </w:rPr>
        <w:t xml:space="preserve"> </w:t>
      </w:r>
      <w:r w:rsidRPr="00992CF7">
        <w:t>con</w:t>
      </w:r>
      <w:r w:rsidRPr="00992CF7">
        <w:rPr>
          <w:spacing w:val="12"/>
        </w:rPr>
        <w:t xml:space="preserve"> </w:t>
      </w:r>
      <w:r w:rsidRPr="00992CF7">
        <w:t>los</w:t>
      </w:r>
      <w:r w:rsidRPr="00992CF7">
        <w:rPr>
          <w:spacing w:val="12"/>
        </w:rPr>
        <w:t xml:space="preserve"> </w:t>
      </w:r>
      <w:r w:rsidRPr="00992CF7">
        <w:t>requisitos</w:t>
      </w:r>
      <w:r w:rsidRPr="00992CF7">
        <w:rPr>
          <w:spacing w:val="12"/>
        </w:rPr>
        <w:t xml:space="preserve"> </w:t>
      </w:r>
      <w:r w:rsidRPr="00992CF7">
        <w:t>hidráulicos</w:t>
      </w:r>
      <w:r w:rsidRPr="00992CF7">
        <w:rPr>
          <w:spacing w:val="12"/>
        </w:rPr>
        <w:t xml:space="preserve"> </w:t>
      </w:r>
      <w:r w:rsidRPr="00992CF7">
        <w:t>de</w:t>
      </w:r>
      <w:r w:rsidRPr="00992CF7">
        <w:rPr>
          <w:spacing w:val="89"/>
        </w:rPr>
        <w:t xml:space="preserve"> </w:t>
      </w:r>
      <w:r w:rsidRPr="00992CF7">
        <w:t>la</w:t>
      </w:r>
      <w:r w:rsidRPr="00992CF7">
        <w:rPr>
          <w:spacing w:val="6"/>
        </w:rPr>
        <w:t xml:space="preserve"> </w:t>
      </w:r>
      <w:r w:rsidRPr="00992CF7">
        <w:t>planta</w:t>
      </w:r>
      <w:r w:rsidRPr="00992CF7">
        <w:rPr>
          <w:spacing w:val="8"/>
        </w:rPr>
        <w:t xml:space="preserve"> </w:t>
      </w:r>
      <w:r w:rsidRPr="00992CF7">
        <w:t>y fiscos-químicos</w:t>
      </w:r>
      <w:r w:rsidRPr="00992CF7">
        <w:rPr>
          <w:spacing w:val="7"/>
        </w:rPr>
        <w:t xml:space="preserve"> </w:t>
      </w:r>
      <w:r w:rsidRPr="00992CF7">
        <w:t>aunque</w:t>
      </w:r>
      <w:r w:rsidRPr="00992CF7">
        <w:rPr>
          <w:spacing w:val="6"/>
        </w:rPr>
        <w:t xml:space="preserve"> </w:t>
      </w:r>
      <w:r w:rsidRPr="00992CF7">
        <w:t>se</w:t>
      </w:r>
      <w:r w:rsidRPr="00992CF7">
        <w:rPr>
          <w:spacing w:val="6"/>
        </w:rPr>
        <w:t xml:space="preserve"> </w:t>
      </w:r>
      <w:r w:rsidRPr="00992CF7">
        <w:t>le</w:t>
      </w:r>
      <w:r w:rsidRPr="00992CF7">
        <w:rPr>
          <w:spacing w:val="6"/>
        </w:rPr>
        <w:t xml:space="preserve"> </w:t>
      </w:r>
      <w:r w:rsidRPr="00992CF7">
        <w:t>debe</w:t>
      </w:r>
      <w:r w:rsidRPr="00992CF7">
        <w:rPr>
          <w:spacing w:val="6"/>
        </w:rPr>
        <w:t xml:space="preserve"> </w:t>
      </w:r>
      <w:r w:rsidRPr="00992CF7">
        <w:t>realizar</w:t>
      </w:r>
      <w:r w:rsidRPr="00992CF7">
        <w:rPr>
          <w:spacing w:val="6"/>
        </w:rPr>
        <w:t xml:space="preserve"> </w:t>
      </w:r>
      <w:r w:rsidRPr="00992CF7">
        <w:t>la</w:t>
      </w:r>
      <w:r w:rsidRPr="00992CF7">
        <w:rPr>
          <w:spacing w:val="6"/>
        </w:rPr>
        <w:t xml:space="preserve"> </w:t>
      </w:r>
      <w:r w:rsidRPr="00992CF7">
        <w:t>salvedad</w:t>
      </w:r>
      <w:r w:rsidRPr="00992CF7">
        <w:rPr>
          <w:spacing w:val="7"/>
        </w:rPr>
        <w:t xml:space="preserve"> </w:t>
      </w:r>
      <w:r w:rsidRPr="00992CF7">
        <w:t>que</w:t>
      </w:r>
      <w:r w:rsidRPr="00992CF7">
        <w:rPr>
          <w:spacing w:val="6"/>
        </w:rPr>
        <w:t xml:space="preserve"> </w:t>
      </w:r>
      <w:r w:rsidRPr="00992CF7">
        <w:t>aunque</w:t>
      </w:r>
      <w:r w:rsidRPr="00992CF7">
        <w:rPr>
          <w:spacing w:val="6"/>
        </w:rPr>
        <w:t xml:space="preserve"> </w:t>
      </w:r>
      <w:r w:rsidRPr="00992CF7">
        <w:t>las</w:t>
      </w:r>
      <w:r w:rsidRPr="00992CF7">
        <w:rPr>
          <w:spacing w:val="7"/>
        </w:rPr>
        <w:t xml:space="preserve"> </w:t>
      </w:r>
      <w:r w:rsidRPr="00992CF7">
        <w:t>temperaturas</w:t>
      </w:r>
      <w:r w:rsidRPr="00992CF7">
        <w:rPr>
          <w:spacing w:val="96"/>
        </w:rPr>
        <w:t xml:space="preserve"> </w:t>
      </w:r>
      <w:r w:rsidRPr="00992CF7">
        <w:t>en</w:t>
      </w:r>
      <w:r w:rsidRPr="00992CF7">
        <w:rPr>
          <w:spacing w:val="16"/>
        </w:rPr>
        <w:t xml:space="preserve"> </w:t>
      </w:r>
      <w:r w:rsidRPr="00992CF7">
        <w:t>el</w:t>
      </w:r>
      <w:r w:rsidRPr="00992CF7">
        <w:rPr>
          <w:spacing w:val="17"/>
        </w:rPr>
        <w:t xml:space="preserve"> </w:t>
      </w:r>
      <w:r w:rsidRPr="00992CF7">
        <w:t>regenerador</w:t>
      </w:r>
      <w:r w:rsidRPr="00992CF7">
        <w:rPr>
          <w:spacing w:val="16"/>
        </w:rPr>
        <w:t xml:space="preserve"> </w:t>
      </w:r>
      <w:r w:rsidRPr="00992CF7">
        <w:t>cumplen</w:t>
      </w:r>
      <w:r w:rsidRPr="00992CF7">
        <w:rPr>
          <w:spacing w:val="16"/>
        </w:rPr>
        <w:t xml:space="preserve"> </w:t>
      </w:r>
      <w:r w:rsidRPr="00992CF7">
        <w:t>con</w:t>
      </w:r>
      <w:r w:rsidRPr="00992CF7">
        <w:rPr>
          <w:spacing w:val="19"/>
        </w:rPr>
        <w:t xml:space="preserve"> </w:t>
      </w:r>
      <w:r w:rsidRPr="00992CF7">
        <w:t>el</w:t>
      </w:r>
      <w:r w:rsidRPr="00992CF7">
        <w:rPr>
          <w:spacing w:val="17"/>
        </w:rPr>
        <w:t xml:space="preserve"> </w:t>
      </w:r>
      <w:r w:rsidRPr="00992CF7">
        <w:t>ΔT</w:t>
      </w:r>
      <w:r w:rsidRPr="00992CF7">
        <w:rPr>
          <w:spacing w:val="18"/>
        </w:rPr>
        <w:t xml:space="preserve"> </w:t>
      </w:r>
      <w:r w:rsidRPr="00992CF7">
        <w:t>especificado,</w:t>
      </w:r>
      <w:r w:rsidRPr="00992CF7">
        <w:rPr>
          <w:spacing w:val="16"/>
        </w:rPr>
        <w:t xml:space="preserve"> </w:t>
      </w:r>
      <w:r w:rsidRPr="00992CF7">
        <w:t>se</w:t>
      </w:r>
      <w:r w:rsidRPr="00992CF7">
        <w:rPr>
          <w:spacing w:val="15"/>
        </w:rPr>
        <w:t xml:space="preserve"> </w:t>
      </w:r>
      <w:r w:rsidRPr="00992CF7">
        <w:t>encuentran</w:t>
      </w:r>
      <w:r w:rsidRPr="00992CF7">
        <w:rPr>
          <w:spacing w:val="16"/>
        </w:rPr>
        <w:t xml:space="preserve"> </w:t>
      </w:r>
      <w:r w:rsidRPr="00992CF7">
        <w:rPr>
          <w:spacing w:val="1"/>
        </w:rPr>
        <w:t>muy</w:t>
      </w:r>
      <w:r w:rsidRPr="00992CF7">
        <w:rPr>
          <w:spacing w:val="12"/>
        </w:rPr>
        <w:t xml:space="preserve"> </w:t>
      </w:r>
      <w:r w:rsidRPr="00992CF7">
        <w:t>cercanas</w:t>
      </w:r>
      <w:r w:rsidRPr="00992CF7">
        <w:rPr>
          <w:spacing w:val="19"/>
        </w:rPr>
        <w:t xml:space="preserve"> </w:t>
      </w:r>
      <w:r w:rsidRPr="00992CF7">
        <w:t>al</w:t>
      </w:r>
      <w:r w:rsidRPr="00992CF7">
        <w:rPr>
          <w:spacing w:val="17"/>
        </w:rPr>
        <w:t xml:space="preserve"> </w:t>
      </w:r>
      <w:r w:rsidRPr="00992CF7">
        <w:t>límite</w:t>
      </w:r>
      <w:r w:rsidRPr="00992CF7">
        <w:rPr>
          <w:spacing w:val="15"/>
        </w:rPr>
        <w:t xml:space="preserve"> </w:t>
      </w:r>
      <w:r w:rsidRPr="00992CF7">
        <w:t>que</w:t>
      </w:r>
      <w:r w:rsidRPr="00992CF7">
        <w:rPr>
          <w:spacing w:val="89"/>
        </w:rPr>
        <w:t xml:space="preserve"> </w:t>
      </w:r>
      <w:r w:rsidRPr="00992CF7">
        <w:t>recomienda</w:t>
      </w:r>
      <w:r w:rsidRPr="00992CF7">
        <w:rPr>
          <w:spacing w:val="15"/>
        </w:rPr>
        <w:t xml:space="preserve"> </w:t>
      </w:r>
      <w:r w:rsidRPr="00992CF7">
        <w:t>el</w:t>
      </w:r>
      <w:r w:rsidRPr="00992CF7">
        <w:rPr>
          <w:spacing w:val="14"/>
        </w:rPr>
        <w:t xml:space="preserve"> </w:t>
      </w:r>
      <w:r w:rsidRPr="00992CF7">
        <w:t>licenciante</w:t>
      </w:r>
      <w:r w:rsidRPr="00992CF7">
        <w:rPr>
          <w:spacing w:val="13"/>
        </w:rPr>
        <w:t xml:space="preserve"> </w:t>
      </w:r>
      <w:r w:rsidRPr="00992CF7">
        <w:t>tanto</w:t>
      </w:r>
      <w:r w:rsidRPr="00992CF7">
        <w:rPr>
          <w:spacing w:val="14"/>
        </w:rPr>
        <w:t xml:space="preserve"> </w:t>
      </w:r>
      <w:r w:rsidRPr="00992CF7">
        <w:t>para</w:t>
      </w:r>
      <w:r w:rsidRPr="00992CF7">
        <w:rPr>
          <w:spacing w:val="13"/>
        </w:rPr>
        <w:t xml:space="preserve"> </w:t>
      </w:r>
      <w:r w:rsidRPr="00992CF7">
        <w:t>la</w:t>
      </w:r>
      <w:r w:rsidRPr="00992CF7">
        <w:rPr>
          <w:spacing w:val="13"/>
        </w:rPr>
        <w:t xml:space="preserve"> </w:t>
      </w:r>
      <w:r w:rsidRPr="00992CF7">
        <w:t>metalurgia</w:t>
      </w:r>
      <w:r w:rsidRPr="00992CF7">
        <w:rPr>
          <w:spacing w:val="13"/>
        </w:rPr>
        <w:t xml:space="preserve"> </w:t>
      </w:r>
      <w:r w:rsidRPr="00992CF7">
        <w:t>del</w:t>
      </w:r>
      <w:r w:rsidRPr="00992CF7">
        <w:rPr>
          <w:spacing w:val="14"/>
        </w:rPr>
        <w:t xml:space="preserve"> </w:t>
      </w:r>
      <w:r w:rsidRPr="00992CF7">
        <w:t xml:space="preserve">equipo (770 </w:t>
      </w:r>
      <w:r w:rsidRPr="00992CF7">
        <w:rPr>
          <w:vertAlign w:val="superscript"/>
        </w:rPr>
        <w:t>0</w:t>
      </w:r>
      <w:r w:rsidRPr="00992CF7">
        <w:t>C),</w:t>
      </w:r>
      <w:r w:rsidRPr="00992CF7">
        <w:rPr>
          <w:spacing w:val="16"/>
        </w:rPr>
        <w:t xml:space="preserve"> </w:t>
      </w:r>
      <w:r w:rsidRPr="00992CF7">
        <w:t>como</w:t>
      </w:r>
      <w:r w:rsidRPr="00992CF7">
        <w:rPr>
          <w:spacing w:val="14"/>
        </w:rPr>
        <w:t xml:space="preserve"> </w:t>
      </w:r>
      <w:r w:rsidRPr="00992CF7">
        <w:t>para</w:t>
      </w:r>
      <w:r w:rsidRPr="00992CF7">
        <w:rPr>
          <w:spacing w:val="15"/>
        </w:rPr>
        <w:t xml:space="preserve"> </w:t>
      </w:r>
      <w:r w:rsidRPr="00992CF7">
        <w:t>la</w:t>
      </w:r>
      <w:r w:rsidRPr="00992CF7">
        <w:rPr>
          <w:spacing w:val="13"/>
        </w:rPr>
        <w:t xml:space="preserve"> </w:t>
      </w:r>
      <w:r w:rsidRPr="00992CF7">
        <w:t>desactivación</w:t>
      </w:r>
      <w:r w:rsidRPr="00992CF7">
        <w:rPr>
          <w:spacing w:val="14"/>
        </w:rPr>
        <w:t xml:space="preserve"> </w:t>
      </w:r>
      <w:r w:rsidRPr="00992CF7">
        <w:t>del</w:t>
      </w:r>
      <w:r w:rsidRPr="00992CF7">
        <w:rPr>
          <w:spacing w:val="82"/>
        </w:rPr>
        <w:t xml:space="preserve"> </w:t>
      </w:r>
      <w:r w:rsidRPr="00992CF7">
        <w:t xml:space="preserve">catalizador (750 </w:t>
      </w:r>
      <w:r w:rsidRPr="00992CF7">
        <w:rPr>
          <w:vertAlign w:val="superscript"/>
        </w:rPr>
        <w:t>0</w:t>
      </w:r>
      <w:r w:rsidRPr="00992CF7">
        <w:t>C). Existen</w:t>
      </w:r>
      <w:r w:rsidRPr="00992CF7">
        <w:rPr>
          <w:spacing w:val="83"/>
        </w:rPr>
        <w:t xml:space="preserve"> </w:t>
      </w:r>
      <w:r w:rsidRPr="00992CF7">
        <w:t>otras</w:t>
      </w:r>
      <w:r w:rsidRPr="00992CF7">
        <w:rPr>
          <w:spacing w:val="48"/>
        </w:rPr>
        <w:t xml:space="preserve"> </w:t>
      </w:r>
      <w:r w:rsidRPr="00992CF7">
        <w:t>posibilidades</w:t>
      </w:r>
      <w:r w:rsidRPr="00992CF7">
        <w:rPr>
          <w:spacing w:val="48"/>
        </w:rPr>
        <w:t xml:space="preserve"> </w:t>
      </w:r>
      <w:r w:rsidRPr="00992CF7">
        <w:t>para</w:t>
      </w:r>
      <w:r w:rsidRPr="00992CF7">
        <w:rPr>
          <w:spacing w:val="47"/>
        </w:rPr>
        <w:t xml:space="preserve"> </w:t>
      </w:r>
      <w:r w:rsidRPr="00992CF7">
        <w:t>disminuir</w:t>
      </w:r>
      <w:r w:rsidRPr="00992CF7">
        <w:rPr>
          <w:spacing w:val="47"/>
        </w:rPr>
        <w:t xml:space="preserve"> </w:t>
      </w:r>
      <w:r w:rsidRPr="00992CF7">
        <w:t>las</w:t>
      </w:r>
      <w:r w:rsidRPr="00992CF7">
        <w:rPr>
          <w:spacing w:val="48"/>
        </w:rPr>
        <w:t xml:space="preserve"> </w:t>
      </w:r>
      <w:r w:rsidRPr="00992CF7">
        <w:t>temperaturas</w:t>
      </w:r>
      <w:r w:rsidRPr="00992CF7">
        <w:rPr>
          <w:spacing w:val="48"/>
        </w:rPr>
        <w:t xml:space="preserve"> </w:t>
      </w:r>
      <w:r w:rsidRPr="00992CF7">
        <w:t>en</w:t>
      </w:r>
      <w:r w:rsidRPr="00992CF7">
        <w:rPr>
          <w:spacing w:val="50"/>
        </w:rPr>
        <w:t xml:space="preserve"> </w:t>
      </w:r>
      <w:r w:rsidRPr="00992CF7">
        <w:t>el</w:t>
      </w:r>
      <w:r w:rsidRPr="00992CF7">
        <w:rPr>
          <w:spacing w:val="48"/>
        </w:rPr>
        <w:t xml:space="preserve"> </w:t>
      </w:r>
      <w:r w:rsidRPr="00992CF7">
        <w:t>regenerador</w:t>
      </w:r>
      <w:r w:rsidRPr="00992CF7">
        <w:rPr>
          <w:spacing w:val="47"/>
        </w:rPr>
        <w:t xml:space="preserve"> </w:t>
      </w:r>
      <w:r w:rsidRPr="00992CF7">
        <w:t>que</w:t>
      </w:r>
      <w:r w:rsidRPr="00992CF7">
        <w:rPr>
          <w:spacing w:val="47"/>
        </w:rPr>
        <w:t xml:space="preserve"> </w:t>
      </w:r>
      <w:r w:rsidRPr="00992CF7">
        <w:t>dadas</w:t>
      </w:r>
      <w:r w:rsidRPr="00992CF7">
        <w:rPr>
          <w:spacing w:val="48"/>
        </w:rPr>
        <w:t xml:space="preserve"> </w:t>
      </w:r>
      <w:r w:rsidRPr="00992CF7">
        <w:t>las</w:t>
      </w:r>
      <w:r w:rsidRPr="00992CF7">
        <w:rPr>
          <w:spacing w:val="75"/>
        </w:rPr>
        <w:t xml:space="preserve"> </w:t>
      </w:r>
      <w:r w:rsidRPr="00992CF7">
        <w:t>condiciones</w:t>
      </w:r>
      <w:r w:rsidRPr="00992CF7">
        <w:rPr>
          <w:spacing w:val="12"/>
        </w:rPr>
        <w:t xml:space="preserve"> </w:t>
      </w:r>
      <w:r w:rsidRPr="00992CF7">
        <w:t>en</w:t>
      </w:r>
      <w:r w:rsidRPr="00992CF7">
        <w:rPr>
          <w:spacing w:val="12"/>
        </w:rPr>
        <w:t xml:space="preserve"> </w:t>
      </w:r>
      <w:r w:rsidRPr="00992CF7">
        <w:t>el</w:t>
      </w:r>
      <w:r w:rsidRPr="00992CF7">
        <w:rPr>
          <w:spacing w:val="12"/>
        </w:rPr>
        <w:t xml:space="preserve"> </w:t>
      </w:r>
      <w:r w:rsidRPr="00992CF7">
        <w:t>simulador</w:t>
      </w:r>
      <w:r w:rsidRPr="00992CF7">
        <w:rPr>
          <w:spacing w:val="11"/>
        </w:rPr>
        <w:t xml:space="preserve"> </w:t>
      </w:r>
      <w:r w:rsidRPr="00992CF7">
        <w:t>no</w:t>
      </w:r>
      <w:r w:rsidRPr="00992CF7">
        <w:rPr>
          <w:spacing w:val="12"/>
        </w:rPr>
        <w:t xml:space="preserve"> </w:t>
      </w:r>
      <w:r w:rsidRPr="00992CF7">
        <w:t>pueden</w:t>
      </w:r>
      <w:r w:rsidRPr="00992CF7">
        <w:rPr>
          <w:spacing w:val="12"/>
        </w:rPr>
        <w:t xml:space="preserve"> </w:t>
      </w:r>
      <w:r w:rsidRPr="00992CF7">
        <w:t>ser</w:t>
      </w:r>
      <w:r w:rsidRPr="00992CF7">
        <w:rPr>
          <w:spacing w:val="11"/>
        </w:rPr>
        <w:t xml:space="preserve"> </w:t>
      </w:r>
      <w:r w:rsidRPr="00992CF7">
        <w:t>evaluadas</w:t>
      </w:r>
      <w:r w:rsidRPr="00992CF7">
        <w:rPr>
          <w:spacing w:val="14"/>
        </w:rPr>
        <w:t xml:space="preserve"> </w:t>
      </w:r>
      <w:r w:rsidRPr="00992CF7">
        <w:t>y</w:t>
      </w:r>
      <w:r w:rsidRPr="00992CF7">
        <w:rPr>
          <w:spacing w:val="7"/>
        </w:rPr>
        <w:t xml:space="preserve"> </w:t>
      </w:r>
      <w:r w:rsidRPr="00992CF7">
        <w:t>presentar</w:t>
      </w:r>
      <w:r w:rsidRPr="00992CF7">
        <w:rPr>
          <w:spacing w:val="11"/>
        </w:rPr>
        <w:t xml:space="preserve"> </w:t>
      </w:r>
      <w:r w:rsidRPr="00992CF7">
        <w:t>los</w:t>
      </w:r>
      <w:r w:rsidRPr="00992CF7">
        <w:rPr>
          <w:spacing w:val="12"/>
        </w:rPr>
        <w:t xml:space="preserve"> </w:t>
      </w:r>
      <w:r w:rsidRPr="00992CF7">
        <w:t>resultados</w:t>
      </w:r>
      <w:r w:rsidRPr="00992CF7">
        <w:rPr>
          <w:spacing w:val="12"/>
        </w:rPr>
        <w:t xml:space="preserve"> </w:t>
      </w:r>
      <w:r w:rsidRPr="00992CF7">
        <w:t>de</w:t>
      </w:r>
      <w:r w:rsidRPr="00992CF7">
        <w:rPr>
          <w:spacing w:val="11"/>
        </w:rPr>
        <w:t xml:space="preserve"> </w:t>
      </w:r>
      <w:r w:rsidRPr="00992CF7">
        <w:t>su</w:t>
      </w:r>
      <w:r w:rsidRPr="00992CF7">
        <w:rPr>
          <w:spacing w:val="12"/>
        </w:rPr>
        <w:t xml:space="preserve"> </w:t>
      </w:r>
      <w:r w:rsidRPr="00992CF7">
        <w:t>cambio,</w:t>
      </w:r>
      <w:r w:rsidRPr="00992CF7">
        <w:rPr>
          <w:spacing w:val="101"/>
        </w:rPr>
        <w:t xml:space="preserve"> </w:t>
      </w:r>
      <w:r w:rsidRPr="00992CF7">
        <w:t>entre ellas serían:</w:t>
      </w:r>
    </w:p>
    <w:p w:rsidR="00992CF7" w:rsidRPr="00992CF7" w:rsidRDefault="00992CF7" w:rsidP="00522CE1">
      <w:pPr>
        <w:spacing w:after="0"/>
      </w:pPr>
      <w:r w:rsidRPr="00992CF7">
        <w:t>Disminuir</w:t>
      </w:r>
      <w:r w:rsidRPr="00992CF7">
        <w:rPr>
          <w:spacing w:val="11"/>
        </w:rPr>
        <w:t xml:space="preserve"> </w:t>
      </w:r>
      <w:r w:rsidRPr="00992CF7">
        <w:t>el</w:t>
      </w:r>
      <w:r w:rsidRPr="00992CF7">
        <w:rPr>
          <w:spacing w:val="12"/>
        </w:rPr>
        <w:t xml:space="preserve"> </w:t>
      </w:r>
      <w:r w:rsidRPr="00992CF7">
        <w:t>aire</w:t>
      </w:r>
      <w:r w:rsidRPr="00992CF7">
        <w:rPr>
          <w:spacing w:val="11"/>
        </w:rPr>
        <w:t xml:space="preserve"> </w:t>
      </w:r>
      <w:r w:rsidRPr="00992CF7">
        <w:t>de</w:t>
      </w:r>
      <w:r w:rsidRPr="00992CF7">
        <w:rPr>
          <w:spacing w:val="11"/>
        </w:rPr>
        <w:t xml:space="preserve"> </w:t>
      </w:r>
      <w:r w:rsidRPr="00992CF7">
        <w:t>combustión</w:t>
      </w:r>
      <w:r w:rsidRPr="00992CF7">
        <w:rPr>
          <w:spacing w:val="12"/>
        </w:rPr>
        <w:t xml:space="preserve"> </w:t>
      </w:r>
      <w:r w:rsidRPr="00992CF7">
        <w:t>así</w:t>
      </w:r>
      <w:r w:rsidRPr="00992CF7">
        <w:rPr>
          <w:spacing w:val="12"/>
        </w:rPr>
        <w:t xml:space="preserve"> </w:t>
      </w:r>
      <w:r w:rsidRPr="00992CF7">
        <w:t>se</w:t>
      </w:r>
      <w:r w:rsidRPr="00992CF7">
        <w:rPr>
          <w:spacing w:val="11"/>
        </w:rPr>
        <w:t xml:space="preserve"> </w:t>
      </w:r>
      <w:r w:rsidRPr="00992CF7">
        <w:t>desplazaría</w:t>
      </w:r>
      <w:r w:rsidRPr="00992CF7">
        <w:rPr>
          <w:spacing w:val="11"/>
        </w:rPr>
        <w:t xml:space="preserve"> </w:t>
      </w:r>
      <w:r w:rsidRPr="00992CF7">
        <w:t>el</w:t>
      </w:r>
      <w:r w:rsidRPr="00992CF7">
        <w:rPr>
          <w:spacing w:val="12"/>
        </w:rPr>
        <w:t xml:space="preserve"> </w:t>
      </w:r>
      <w:r w:rsidRPr="00992CF7">
        <w:t>balance</w:t>
      </w:r>
      <w:r w:rsidRPr="00992CF7">
        <w:rPr>
          <w:spacing w:val="11"/>
        </w:rPr>
        <w:t xml:space="preserve"> </w:t>
      </w:r>
      <w:r w:rsidRPr="00992CF7">
        <w:t>de</w:t>
      </w:r>
      <w:r w:rsidRPr="00992CF7">
        <w:rPr>
          <w:spacing w:val="13"/>
        </w:rPr>
        <w:t xml:space="preserve"> </w:t>
      </w:r>
      <w:r w:rsidRPr="00992CF7">
        <w:t>carbono</w:t>
      </w:r>
      <w:r w:rsidRPr="00992CF7">
        <w:rPr>
          <w:spacing w:val="14"/>
        </w:rPr>
        <w:t xml:space="preserve"> </w:t>
      </w:r>
      <w:r w:rsidRPr="00992CF7">
        <w:t>aumentando</w:t>
      </w:r>
      <w:r w:rsidRPr="00992CF7">
        <w:rPr>
          <w:spacing w:val="79"/>
        </w:rPr>
        <w:t xml:space="preserve"> </w:t>
      </w:r>
      <w:r w:rsidRPr="00992CF7">
        <w:t>el</w:t>
      </w:r>
      <w:r w:rsidRPr="00992CF7">
        <w:rPr>
          <w:spacing w:val="10"/>
        </w:rPr>
        <w:t xml:space="preserve"> </w:t>
      </w:r>
      <w:r w:rsidRPr="00992CF7">
        <w:t>contenido</w:t>
      </w:r>
      <w:r w:rsidRPr="00992CF7">
        <w:rPr>
          <w:spacing w:val="9"/>
        </w:rPr>
        <w:t xml:space="preserve"> </w:t>
      </w:r>
      <w:r w:rsidRPr="00992CF7">
        <w:t>de</w:t>
      </w:r>
      <w:r w:rsidRPr="00992CF7">
        <w:rPr>
          <w:spacing w:val="11"/>
        </w:rPr>
        <w:t xml:space="preserve"> </w:t>
      </w:r>
      <w:r w:rsidRPr="00992CF7">
        <w:t>carbón</w:t>
      </w:r>
      <w:r w:rsidRPr="00992CF7">
        <w:rPr>
          <w:spacing w:val="12"/>
        </w:rPr>
        <w:t xml:space="preserve"> </w:t>
      </w:r>
      <w:r w:rsidRPr="00992CF7">
        <w:t>en</w:t>
      </w:r>
      <w:r w:rsidRPr="00992CF7">
        <w:rPr>
          <w:spacing w:val="9"/>
        </w:rPr>
        <w:t xml:space="preserve"> </w:t>
      </w:r>
      <w:r w:rsidRPr="00992CF7">
        <w:t>el</w:t>
      </w:r>
      <w:r w:rsidRPr="00992CF7">
        <w:rPr>
          <w:spacing w:val="10"/>
        </w:rPr>
        <w:t xml:space="preserve"> </w:t>
      </w:r>
      <w:r w:rsidRPr="00992CF7">
        <w:t>catalizador</w:t>
      </w:r>
      <w:r w:rsidRPr="00992CF7">
        <w:rPr>
          <w:spacing w:val="8"/>
        </w:rPr>
        <w:t xml:space="preserve"> </w:t>
      </w:r>
      <w:r w:rsidRPr="00992CF7">
        <w:t>regenerado,</w:t>
      </w:r>
      <w:r w:rsidRPr="00992CF7">
        <w:rPr>
          <w:spacing w:val="9"/>
        </w:rPr>
        <w:t xml:space="preserve"> </w:t>
      </w:r>
      <w:r w:rsidRPr="00992CF7">
        <w:t>que</w:t>
      </w:r>
      <w:r w:rsidRPr="00992CF7">
        <w:rPr>
          <w:spacing w:val="8"/>
        </w:rPr>
        <w:t xml:space="preserve"> </w:t>
      </w:r>
      <w:r w:rsidRPr="00992CF7">
        <w:t>como</w:t>
      </w:r>
      <w:r w:rsidRPr="00992CF7">
        <w:rPr>
          <w:spacing w:val="9"/>
        </w:rPr>
        <w:t xml:space="preserve"> </w:t>
      </w:r>
      <w:r w:rsidRPr="00992CF7">
        <w:t>se</w:t>
      </w:r>
      <w:r w:rsidRPr="00992CF7">
        <w:rPr>
          <w:spacing w:val="8"/>
        </w:rPr>
        <w:t xml:space="preserve"> </w:t>
      </w:r>
      <w:r w:rsidRPr="00992CF7">
        <w:t>muestra</w:t>
      </w:r>
      <w:r w:rsidRPr="00992CF7">
        <w:rPr>
          <w:spacing w:val="11"/>
        </w:rPr>
        <w:t xml:space="preserve"> </w:t>
      </w:r>
      <w:r w:rsidRPr="00992CF7">
        <w:t>en</w:t>
      </w:r>
      <w:r w:rsidRPr="00992CF7">
        <w:rPr>
          <w:spacing w:val="9"/>
        </w:rPr>
        <w:t xml:space="preserve"> </w:t>
      </w:r>
      <w:r w:rsidRPr="00992CF7">
        <w:t>la</w:t>
      </w:r>
      <w:r w:rsidRPr="00992CF7">
        <w:rPr>
          <w:spacing w:val="8"/>
        </w:rPr>
        <w:t xml:space="preserve"> </w:t>
      </w:r>
      <w:r w:rsidRPr="00992CF7">
        <w:t>Tabla 3 se</w:t>
      </w:r>
      <w:r w:rsidRPr="00992CF7">
        <w:rPr>
          <w:spacing w:val="6"/>
        </w:rPr>
        <w:t xml:space="preserve"> </w:t>
      </w:r>
      <w:r w:rsidRPr="00992CF7">
        <w:t>queda</w:t>
      </w:r>
      <w:r w:rsidRPr="00992CF7">
        <w:rPr>
          <w:spacing w:val="6"/>
        </w:rPr>
        <w:t xml:space="preserve"> </w:t>
      </w:r>
      <w:r w:rsidRPr="00992CF7">
        <w:t>por</w:t>
      </w:r>
      <w:r w:rsidRPr="00992CF7">
        <w:rPr>
          <w:spacing w:val="6"/>
        </w:rPr>
        <w:t xml:space="preserve"> </w:t>
      </w:r>
      <w:r w:rsidRPr="00992CF7">
        <w:t>debajo</w:t>
      </w:r>
      <w:r w:rsidRPr="00992CF7">
        <w:rPr>
          <w:spacing w:val="7"/>
        </w:rPr>
        <w:t xml:space="preserve"> </w:t>
      </w:r>
      <w:r w:rsidRPr="00992CF7">
        <w:t>del</w:t>
      </w:r>
      <w:r w:rsidRPr="00992CF7">
        <w:rPr>
          <w:spacing w:val="7"/>
        </w:rPr>
        <w:t xml:space="preserve"> </w:t>
      </w:r>
      <w:r w:rsidRPr="00992CF7">
        <w:t>determinado</w:t>
      </w:r>
      <w:r w:rsidRPr="00992CF7">
        <w:rPr>
          <w:spacing w:val="7"/>
        </w:rPr>
        <w:t xml:space="preserve"> </w:t>
      </w:r>
      <w:r w:rsidRPr="00992CF7">
        <w:t>en</w:t>
      </w:r>
      <w:r w:rsidRPr="00992CF7">
        <w:rPr>
          <w:spacing w:val="7"/>
        </w:rPr>
        <w:t xml:space="preserve"> </w:t>
      </w:r>
      <w:r w:rsidRPr="00992CF7">
        <w:t>la</w:t>
      </w:r>
      <w:r w:rsidRPr="00992CF7">
        <w:rPr>
          <w:spacing w:val="8"/>
        </w:rPr>
        <w:t xml:space="preserve"> </w:t>
      </w:r>
      <w:r w:rsidRPr="00992CF7">
        <w:t>Fase</w:t>
      </w:r>
      <w:r w:rsidRPr="00992CF7">
        <w:rPr>
          <w:spacing w:val="8"/>
        </w:rPr>
        <w:t xml:space="preserve"> </w:t>
      </w:r>
      <w:r w:rsidRPr="00992CF7">
        <w:t>I</w:t>
      </w:r>
      <w:r w:rsidRPr="00992CF7">
        <w:rPr>
          <w:spacing w:val="6"/>
        </w:rPr>
        <w:t xml:space="preserve"> </w:t>
      </w:r>
      <w:r w:rsidRPr="00992CF7">
        <w:t>y</w:t>
      </w:r>
      <w:r w:rsidRPr="00992CF7">
        <w:rPr>
          <w:spacing w:val="2"/>
        </w:rPr>
        <w:t xml:space="preserve"> </w:t>
      </w:r>
      <w:r w:rsidRPr="00992CF7">
        <w:rPr>
          <w:spacing w:val="1"/>
        </w:rPr>
        <w:t>de</w:t>
      </w:r>
      <w:r w:rsidRPr="00992CF7">
        <w:rPr>
          <w:spacing w:val="6"/>
        </w:rPr>
        <w:t xml:space="preserve"> </w:t>
      </w:r>
      <w:r w:rsidRPr="00992CF7">
        <w:t>esta</w:t>
      </w:r>
      <w:r w:rsidRPr="00992CF7">
        <w:rPr>
          <w:spacing w:val="6"/>
        </w:rPr>
        <w:t xml:space="preserve"> </w:t>
      </w:r>
      <w:r w:rsidRPr="00992CF7">
        <w:t>forma</w:t>
      </w:r>
      <w:r w:rsidRPr="00992CF7">
        <w:rPr>
          <w:spacing w:val="6"/>
        </w:rPr>
        <w:t xml:space="preserve"> </w:t>
      </w:r>
      <w:r w:rsidRPr="00992CF7">
        <w:t>podría</w:t>
      </w:r>
      <w:r w:rsidRPr="00992CF7">
        <w:rPr>
          <w:spacing w:val="6"/>
        </w:rPr>
        <w:t xml:space="preserve"> </w:t>
      </w:r>
      <w:r w:rsidRPr="00992CF7">
        <w:t>disminuir</w:t>
      </w:r>
      <w:r w:rsidRPr="00992CF7">
        <w:rPr>
          <w:spacing w:val="43"/>
        </w:rPr>
        <w:t xml:space="preserve"> </w:t>
      </w:r>
      <w:r w:rsidRPr="00992CF7">
        <w:t>la severidad</w:t>
      </w:r>
      <w:r w:rsidRPr="00992CF7">
        <w:rPr>
          <w:spacing w:val="2"/>
        </w:rPr>
        <w:t xml:space="preserve"> </w:t>
      </w:r>
      <w:r w:rsidRPr="00992CF7">
        <w:t>en el regenerador.</w:t>
      </w:r>
    </w:p>
    <w:p w:rsidR="00992CF7" w:rsidRPr="00992CF7" w:rsidRDefault="00992CF7" w:rsidP="00522CE1">
      <w:pPr>
        <w:spacing w:after="0"/>
        <w:rPr>
          <w:szCs w:val="24"/>
        </w:rPr>
      </w:pPr>
      <w:r w:rsidRPr="00992CF7">
        <w:rPr>
          <w:szCs w:val="24"/>
        </w:rPr>
        <w:lastRenderedPageBreak/>
        <w:t>Otra</w:t>
      </w:r>
      <w:r w:rsidRPr="00992CF7">
        <w:rPr>
          <w:spacing w:val="32"/>
          <w:szCs w:val="24"/>
        </w:rPr>
        <w:t xml:space="preserve"> </w:t>
      </w:r>
      <w:r w:rsidRPr="00992CF7">
        <w:rPr>
          <w:szCs w:val="24"/>
        </w:rPr>
        <w:t>de</w:t>
      </w:r>
      <w:r w:rsidRPr="00992CF7">
        <w:rPr>
          <w:spacing w:val="32"/>
          <w:szCs w:val="24"/>
        </w:rPr>
        <w:t xml:space="preserve"> </w:t>
      </w:r>
      <w:r w:rsidRPr="00992CF7">
        <w:rPr>
          <w:szCs w:val="24"/>
        </w:rPr>
        <w:t>las</w:t>
      </w:r>
      <w:r w:rsidRPr="00992CF7">
        <w:rPr>
          <w:spacing w:val="33"/>
          <w:szCs w:val="24"/>
        </w:rPr>
        <w:t xml:space="preserve"> </w:t>
      </w:r>
      <w:r w:rsidRPr="00992CF7">
        <w:rPr>
          <w:szCs w:val="24"/>
        </w:rPr>
        <w:t>variantes</w:t>
      </w:r>
      <w:r w:rsidRPr="00992CF7">
        <w:rPr>
          <w:spacing w:val="33"/>
          <w:szCs w:val="24"/>
        </w:rPr>
        <w:t xml:space="preserve"> </w:t>
      </w:r>
      <w:r w:rsidRPr="00992CF7">
        <w:rPr>
          <w:szCs w:val="24"/>
        </w:rPr>
        <w:t>que</w:t>
      </w:r>
      <w:r w:rsidRPr="00992CF7">
        <w:rPr>
          <w:spacing w:val="32"/>
          <w:szCs w:val="24"/>
        </w:rPr>
        <w:t xml:space="preserve"> </w:t>
      </w:r>
      <w:r w:rsidRPr="00992CF7">
        <w:rPr>
          <w:szCs w:val="24"/>
        </w:rPr>
        <w:t>sí</w:t>
      </w:r>
      <w:r w:rsidRPr="00992CF7">
        <w:rPr>
          <w:spacing w:val="34"/>
          <w:szCs w:val="24"/>
        </w:rPr>
        <w:t xml:space="preserve"> </w:t>
      </w:r>
      <w:r w:rsidRPr="00992CF7">
        <w:rPr>
          <w:szCs w:val="24"/>
        </w:rPr>
        <w:t>pudo</w:t>
      </w:r>
      <w:r w:rsidRPr="00992CF7">
        <w:rPr>
          <w:spacing w:val="33"/>
          <w:szCs w:val="24"/>
        </w:rPr>
        <w:t xml:space="preserve"> </w:t>
      </w:r>
      <w:r w:rsidRPr="00992CF7">
        <w:rPr>
          <w:szCs w:val="24"/>
        </w:rPr>
        <w:t>ser</w:t>
      </w:r>
      <w:r w:rsidRPr="00992CF7">
        <w:rPr>
          <w:spacing w:val="32"/>
          <w:szCs w:val="24"/>
        </w:rPr>
        <w:t xml:space="preserve"> </w:t>
      </w:r>
      <w:r w:rsidRPr="00992CF7">
        <w:rPr>
          <w:szCs w:val="24"/>
        </w:rPr>
        <w:t>evaluada</w:t>
      </w:r>
      <w:r w:rsidRPr="00992CF7">
        <w:rPr>
          <w:spacing w:val="35"/>
          <w:szCs w:val="24"/>
        </w:rPr>
        <w:t xml:space="preserve"> </w:t>
      </w:r>
      <w:r w:rsidRPr="00992CF7">
        <w:rPr>
          <w:szCs w:val="24"/>
        </w:rPr>
        <w:t>en</w:t>
      </w:r>
      <w:r w:rsidRPr="00992CF7">
        <w:rPr>
          <w:spacing w:val="33"/>
          <w:szCs w:val="24"/>
        </w:rPr>
        <w:t xml:space="preserve"> </w:t>
      </w:r>
      <w:r w:rsidRPr="00992CF7">
        <w:rPr>
          <w:szCs w:val="24"/>
        </w:rPr>
        <w:t>el</w:t>
      </w:r>
      <w:r w:rsidRPr="00992CF7">
        <w:rPr>
          <w:spacing w:val="34"/>
          <w:szCs w:val="24"/>
        </w:rPr>
        <w:t xml:space="preserve"> </w:t>
      </w:r>
      <w:r w:rsidRPr="00992CF7">
        <w:rPr>
          <w:szCs w:val="24"/>
        </w:rPr>
        <w:t>simulador</w:t>
      </w:r>
      <w:r w:rsidRPr="00992CF7">
        <w:rPr>
          <w:spacing w:val="32"/>
          <w:szCs w:val="24"/>
        </w:rPr>
        <w:t xml:space="preserve"> </w:t>
      </w:r>
      <w:r w:rsidRPr="00992CF7">
        <w:rPr>
          <w:szCs w:val="24"/>
        </w:rPr>
        <w:t>es</w:t>
      </w:r>
      <w:r w:rsidRPr="00992CF7">
        <w:rPr>
          <w:spacing w:val="33"/>
          <w:szCs w:val="24"/>
        </w:rPr>
        <w:t xml:space="preserve"> </w:t>
      </w:r>
      <w:r w:rsidRPr="00992CF7">
        <w:rPr>
          <w:szCs w:val="24"/>
        </w:rPr>
        <w:t>no</w:t>
      </w:r>
      <w:r w:rsidRPr="00992CF7">
        <w:rPr>
          <w:spacing w:val="33"/>
          <w:szCs w:val="24"/>
        </w:rPr>
        <w:t xml:space="preserve"> </w:t>
      </w:r>
      <w:r w:rsidRPr="00992CF7">
        <w:rPr>
          <w:szCs w:val="24"/>
        </w:rPr>
        <w:t>precalentar</w:t>
      </w:r>
      <w:r w:rsidRPr="00992CF7">
        <w:rPr>
          <w:spacing w:val="32"/>
          <w:szCs w:val="24"/>
        </w:rPr>
        <w:t xml:space="preserve"> </w:t>
      </w:r>
      <w:r w:rsidRPr="00992CF7">
        <w:rPr>
          <w:szCs w:val="24"/>
        </w:rPr>
        <w:t>la</w:t>
      </w:r>
      <w:r w:rsidRPr="00992CF7">
        <w:rPr>
          <w:spacing w:val="73"/>
          <w:szCs w:val="24"/>
        </w:rPr>
        <w:t xml:space="preserve"> </w:t>
      </w:r>
      <w:r w:rsidRPr="00992CF7">
        <w:rPr>
          <w:szCs w:val="24"/>
        </w:rPr>
        <w:t>alimentación,</w:t>
      </w:r>
      <w:r w:rsidRPr="00992CF7">
        <w:rPr>
          <w:spacing w:val="24"/>
          <w:szCs w:val="24"/>
        </w:rPr>
        <w:t xml:space="preserve"> </w:t>
      </w:r>
      <w:r w:rsidRPr="00992CF7">
        <w:rPr>
          <w:szCs w:val="24"/>
        </w:rPr>
        <w:t>lo</w:t>
      </w:r>
      <w:r w:rsidRPr="00992CF7">
        <w:rPr>
          <w:spacing w:val="24"/>
          <w:szCs w:val="24"/>
        </w:rPr>
        <w:t xml:space="preserve"> </w:t>
      </w:r>
      <w:r w:rsidRPr="00992CF7">
        <w:rPr>
          <w:szCs w:val="24"/>
        </w:rPr>
        <w:t>que</w:t>
      </w:r>
      <w:r w:rsidRPr="00992CF7">
        <w:rPr>
          <w:spacing w:val="23"/>
          <w:szCs w:val="24"/>
        </w:rPr>
        <w:t xml:space="preserve"> </w:t>
      </w:r>
      <w:r w:rsidRPr="00992CF7">
        <w:rPr>
          <w:szCs w:val="24"/>
        </w:rPr>
        <w:t>provoca</w:t>
      </w:r>
      <w:r w:rsidRPr="00992CF7">
        <w:rPr>
          <w:spacing w:val="23"/>
          <w:szCs w:val="24"/>
        </w:rPr>
        <w:t xml:space="preserve"> </w:t>
      </w:r>
      <w:r w:rsidRPr="00992CF7">
        <w:rPr>
          <w:szCs w:val="24"/>
        </w:rPr>
        <w:t>un</w:t>
      </w:r>
      <w:r w:rsidRPr="00992CF7">
        <w:rPr>
          <w:spacing w:val="24"/>
          <w:szCs w:val="24"/>
        </w:rPr>
        <w:t xml:space="preserve"> </w:t>
      </w:r>
      <w:r w:rsidRPr="00992CF7">
        <w:rPr>
          <w:szCs w:val="24"/>
        </w:rPr>
        <w:t>desplazamiento</w:t>
      </w:r>
      <w:r w:rsidRPr="00992CF7">
        <w:rPr>
          <w:spacing w:val="24"/>
          <w:szCs w:val="24"/>
        </w:rPr>
        <w:t xml:space="preserve"> </w:t>
      </w:r>
      <w:r w:rsidRPr="00992CF7">
        <w:rPr>
          <w:szCs w:val="24"/>
        </w:rPr>
        <w:t>del</w:t>
      </w:r>
      <w:r w:rsidRPr="00992CF7">
        <w:rPr>
          <w:spacing w:val="24"/>
          <w:szCs w:val="24"/>
        </w:rPr>
        <w:t xml:space="preserve"> </w:t>
      </w:r>
      <w:r w:rsidRPr="00992CF7">
        <w:rPr>
          <w:szCs w:val="24"/>
        </w:rPr>
        <w:t>equilibrio</w:t>
      </w:r>
      <w:r w:rsidRPr="00992CF7">
        <w:rPr>
          <w:spacing w:val="24"/>
          <w:szCs w:val="24"/>
        </w:rPr>
        <w:t xml:space="preserve"> </w:t>
      </w:r>
      <w:r w:rsidRPr="00992CF7">
        <w:rPr>
          <w:szCs w:val="24"/>
        </w:rPr>
        <w:t>térmico</w:t>
      </w:r>
      <w:r w:rsidRPr="00992CF7">
        <w:rPr>
          <w:spacing w:val="24"/>
          <w:szCs w:val="24"/>
        </w:rPr>
        <w:t xml:space="preserve"> </w:t>
      </w:r>
      <w:r w:rsidRPr="00992CF7">
        <w:rPr>
          <w:szCs w:val="24"/>
        </w:rPr>
        <w:t>en</w:t>
      </w:r>
      <w:r w:rsidRPr="00992CF7">
        <w:rPr>
          <w:spacing w:val="24"/>
          <w:szCs w:val="24"/>
        </w:rPr>
        <w:t xml:space="preserve"> </w:t>
      </w:r>
      <w:r w:rsidRPr="00992CF7">
        <w:rPr>
          <w:szCs w:val="24"/>
        </w:rPr>
        <w:t>solo</w:t>
      </w:r>
      <w:r w:rsidRPr="00992CF7">
        <w:rPr>
          <w:spacing w:val="24"/>
          <w:szCs w:val="24"/>
        </w:rPr>
        <w:t xml:space="preserve"> </w:t>
      </w:r>
      <w:r w:rsidRPr="00992CF7">
        <w:rPr>
          <w:szCs w:val="24"/>
        </w:rPr>
        <w:t>1</w:t>
      </w:r>
      <w:r w:rsidRPr="00992CF7">
        <w:rPr>
          <w:spacing w:val="21"/>
          <w:szCs w:val="24"/>
          <w:vertAlign w:val="superscript"/>
        </w:rPr>
        <w:t>0</w:t>
      </w:r>
      <w:r w:rsidRPr="00992CF7">
        <w:rPr>
          <w:spacing w:val="-2"/>
          <w:szCs w:val="24"/>
        </w:rPr>
        <w:t>C.</w:t>
      </w:r>
      <w:r w:rsidRPr="00992CF7">
        <w:rPr>
          <w:spacing w:val="79"/>
          <w:szCs w:val="24"/>
        </w:rPr>
        <w:t xml:space="preserve"> </w:t>
      </w:r>
      <w:r w:rsidRPr="00992CF7">
        <w:rPr>
          <w:szCs w:val="24"/>
        </w:rPr>
        <w:t>Se</w:t>
      </w:r>
      <w:r w:rsidRPr="00992CF7">
        <w:rPr>
          <w:spacing w:val="25"/>
          <w:szCs w:val="24"/>
        </w:rPr>
        <w:t xml:space="preserve"> </w:t>
      </w:r>
      <w:r w:rsidRPr="00992CF7">
        <w:rPr>
          <w:szCs w:val="24"/>
        </w:rPr>
        <w:t>podría</w:t>
      </w:r>
      <w:r w:rsidRPr="00992CF7">
        <w:rPr>
          <w:spacing w:val="25"/>
          <w:szCs w:val="24"/>
        </w:rPr>
        <w:t xml:space="preserve"> </w:t>
      </w:r>
      <w:r w:rsidRPr="00992CF7">
        <w:rPr>
          <w:szCs w:val="24"/>
        </w:rPr>
        <w:t>también,</w:t>
      </w:r>
      <w:r w:rsidRPr="00992CF7">
        <w:rPr>
          <w:spacing w:val="26"/>
          <w:szCs w:val="24"/>
        </w:rPr>
        <w:t xml:space="preserve"> </w:t>
      </w:r>
      <w:r w:rsidRPr="00992CF7">
        <w:rPr>
          <w:szCs w:val="24"/>
        </w:rPr>
        <w:t>en</w:t>
      </w:r>
      <w:r w:rsidRPr="00992CF7">
        <w:rPr>
          <w:spacing w:val="28"/>
          <w:szCs w:val="24"/>
        </w:rPr>
        <w:t xml:space="preserve"> </w:t>
      </w:r>
      <w:r w:rsidRPr="00992CF7">
        <w:rPr>
          <w:szCs w:val="24"/>
        </w:rPr>
        <w:t>caso</w:t>
      </w:r>
      <w:r w:rsidRPr="00992CF7">
        <w:rPr>
          <w:spacing w:val="26"/>
          <w:szCs w:val="24"/>
        </w:rPr>
        <w:t xml:space="preserve"> </w:t>
      </w:r>
      <w:r w:rsidRPr="00992CF7">
        <w:rPr>
          <w:szCs w:val="24"/>
        </w:rPr>
        <w:t>que</w:t>
      </w:r>
      <w:r w:rsidRPr="00992CF7">
        <w:rPr>
          <w:spacing w:val="25"/>
          <w:szCs w:val="24"/>
        </w:rPr>
        <w:t xml:space="preserve"> </w:t>
      </w:r>
      <w:r w:rsidRPr="00992CF7">
        <w:rPr>
          <w:szCs w:val="24"/>
        </w:rPr>
        <w:t>el</w:t>
      </w:r>
      <w:r w:rsidRPr="00992CF7">
        <w:rPr>
          <w:spacing w:val="26"/>
          <w:szCs w:val="24"/>
        </w:rPr>
        <w:t xml:space="preserve"> </w:t>
      </w:r>
      <w:r w:rsidRPr="00992CF7">
        <w:rPr>
          <w:szCs w:val="24"/>
        </w:rPr>
        <w:t>incremento</w:t>
      </w:r>
      <w:r w:rsidRPr="00992CF7">
        <w:rPr>
          <w:spacing w:val="26"/>
          <w:szCs w:val="24"/>
        </w:rPr>
        <w:t xml:space="preserve"> </w:t>
      </w:r>
      <w:r w:rsidRPr="00992CF7">
        <w:rPr>
          <w:spacing w:val="1"/>
          <w:szCs w:val="24"/>
        </w:rPr>
        <w:t>de</w:t>
      </w:r>
      <w:r w:rsidRPr="00992CF7">
        <w:rPr>
          <w:spacing w:val="25"/>
          <w:szCs w:val="24"/>
        </w:rPr>
        <w:t xml:space="preserve"> </w:t>
      </w:r>
      <w:r w:rsidRPr="00992CF7">
        <w:rPr>
          <w:szCs w:val="24"/>
        </w:rPr>
        <w:t>las</w:t>
      </w:r>
      <w:r w:rsidRPr="00992CF7">
        <w:rPr>
          <w:spacing w:val="26"/>
          <w:szCs w:val="24"/>
        </w:rPr>
        <w:t xml:space="preserve"> </w:t>
      </w:r>
      <w:r w:rsidRPr="00992CF7">
        <w:rPr>
          <w:szCs w:val="24"/>
        </w:rPr>
        <w:t>temperaturas</w:t>
      </w:r>
      <w:r w:rsidRPr="00992CF7">
        <w:rPr>
          <w:spacing w:val="26"/>
          <w:szCs w:val="24"/>
        </w:rPr>
        <w:t xml:space="preserve"> </w:t>
      </w:r>
      <w:r w:rsidRPr="00992CF7">
        <w:rPr>
          <w:szCs w:val="24"/>
        </w:rPr>
        <w:t>en</w:t>
      </w:r>
      <w:r w:rsidRPr="00992CF7">
        <w:rPr>
          <w:spacing w:val="28"/>
          <w:szCs w:val="24"/>
        </w:rPr>
        <w:t xml:space="preserve"> </w:t>
      </w:r>
      <w:r w:rsidRPr="00992CF7">
        <w:rPr>
          <w:szCs w:val="24"/>
        </w:rPr>
        <w:t>el</w:t>
      </w:r>
      <w:r w:rsidRPr="00992CF7">
        <w:rPr>
          <w:spacing w:val="29"/>
          <w:szCs w:val="24"/>
        </w:rPr>
        <w:t xml:space="preserve"> </w:t>
      </w:r>
      <w:r w:rsidRPr="00992CF7">
        <w:rPr>
          <w:szCs w:val="24"/>
        </w:rPr>
        <w:t>regenerador</w:t>
      </w:r>
      <w:r w:rsidRPr="00992CF7">
        <w:rPr>
          <w:spacing w:val="79"/>
          <w:szCs w:val="24"/>
        </w:rPr>
        <w:t xml:space="preserve"> </w:t>
      </w:r>
      <w:r w:rsidRPr="00992CF7">
        <w:rPr>
          <w:szCs w:val="24"/>
        </w:rPr>
        <w:t>pudiera</w:t>
      </w:r>
      <w:r w:rsidRPr="00992CF7">
        <w:rPr>
          <w:spacing w:val="11"/>
          <w:szCs w:val="24"/>
        </w:rPr>
        <w:t xml:space="preserve"> </w:t>
      </w:r>
      <w:r w:rsidRPr="00992CF7">
        <w:rPr>
          <w:szCs w:val="24"/>
        </w:rPr>
        <w:t>desactivar</w:t>
      </w:r>
      <w:r w:rsidRPr="00992CF7">
        <w:rPr>
          <w:spacing w:val="13"/>
          <w:szCs w:val="24"/>
        </w:rPr>
        <w:t xml:space="preserve"> </w:t>
      </w:r>
      <w:r w:rsidRPr="00992CF7">
        <w:rPr>
          <w:szCs w:val="24"/>
        </w:rPr>
        <w:t>el</w:t>
      </w:r>
      <w:r w:rsidRPr="00992CF7">
        <w:rPr>
          <w:spacing w:val="12"/>
          <w:szCs w:val="24"/>
        </w:rPr>
        <w:t xml:space="preserve"> </w:t>
      </w:r>
      <w:r w:rsidRPr="00992CF7">
        <w:rPr>
          <w:szCs w:val="24"/>
        </w:rPr>
        <w:t>catalizador,</w:t>
      </w:r>
      <w:r w:rsidRPr="00992CF7">
        <w:rPr>
          <w:spacing w:val="12"/>
          <w:szCs w:val="24"/>
        </w:rPr>
        <w:t xml:space="preserve"> </w:t>
      </w:r>
      <w:r w:rsidRPr="00992CF7">
        <w:rPr>
          <w:szCs w:val="24"/>
        </w:rPr>
        <w:t>inyectar</w:t>
      </w:r>
      <w:r w:rsidRPr="00992CF7">
        <w:rPr>
          <w:spacing w:val="11"/>
          <w:szCs w:val="24"/>
        </w:rPr>
        <w:t xml:space="preserve"> </w:t>
      </w:r>
      <w:r w:rsidRPr="00992CF7">
        <w:rPr>
          <w:szCs w:val="24"/>
        </w:rPr>
        <w:t>vapor,</w:t>
      </w:r>
      <w:r w:rsidRPr="00992CF7">
        <w:rPr>
          <w:spacing w:val="14"/>
          <w:szCs w:val="24"/>
        </w:rPr>
        <w:t xml:space="preserve"> </w:t>
      </w:r>
      <w:r w:rsidRPr="00992CF7">
        <w:rPr>
          <w:szCs w:val="24"/>
        </w:rPr>
        <w:t>provocando</w:t>
      </w:r>
      <w:r w:rsidRPr="00992CF7">
        <w:rPr>
          <w:spacing w:val="12"/>
          <w:szCs w:val="24"/>
        </w:rPr>
        <w:t xml:space="preserve"> </w:t>
      </w:r>
      <w:r w:rsidRPr="00992CF7">
        <w:rPr>
          <w:szCs w:val="24"/>
        </w:rPr>
        <w:t>la</w:t>
      </w:r>
      <w:r w:rsidRPr="00992CF7">
        <w:rPr>
          <w:spacing w:val="13"/>
          <w:szCs w:val="24"/>
        </w:rPr>
        <w:t xml:space="preserve"> </w:t>
      </w:r>
      <w:r w:rsidRPr="00992CF7">
        <w:rPr>
          <w:szCs w:val="24"/>
        </w:rPr>
        <w:t>desactivación</w:t>
      </w:r>
      <w:r w:rsidRPr="00992CF7">
        <w:rPr>
          <w:spacing w:val="12"/>
          <w:szCs w:val="24"/>
        </w:rPr>
        <w:t xml:space="preserve"> </w:t>
      </w:r>
      <w:r w:rsidRPr="00992CF7">
        <w:rPr>
          <w:szCs w:val="24"/>
        </w:rPr>
        <w:t>térmica del mismo.</w:t>
      </w:r>
    </w:p>
    <w:p w:rsidR="00992CF7" w:rsidRPr="00992CF7" w:rsidRDefault="00992CF7" w:rsidP="00522CE1">
      <w:pPr>
        <w:spacing w:after="0"/>
      </w:pPr>
      <w:r w:rsidRPr="00992CF7">
        <w:t xml:space="preserve">En cambio el Leona 22 puede procesarse  físico-químico pero no hidráulicamente siguiendo las recomendaciones del licenciante. El Sahara </w:t>
      </w:r>
      <w:proofErr w:type="spellStart"/>
      <w:r w:rsidRPr="00992CF7">
        <w:rPr>
          <w:i/>
          <w:iCs/>
        </w:rPr>
        <w:t>Blend</w:t>
      </w:r>
      <w:proofErr w:type="spellEnd"/>
      <w:r w:rsidRPr="00992CF7">
        <w:rPr>
          <w:iCs/>
        </w:rPr>
        <w:t xml:space="preserve"> no cumple con ninguno de los dos  requisitos porque la nafta craqueada</w:t>
      </w:r>
      <w:r w:rsidRPr="00992CF7">
        <w:t xml:space="preserve"> no cumple con los requerimientos de calidad para una gasolina especial </w:t>
      </w:r>
      <w:r w:rsidRPr="00992CF7">
        <w:rPr>
          <w:spacing w:val="33"/>
        </w:rPr>
        <w:t>(</w:t>
      </w:r>
      <w:r w:rsidRPr="00992CF7">
        <w:t>RON=92,9 min y MON=81 min</w:t>
      </w:r>
      <w:r w:rsidRPr="00992CF7">
        <w:rPr>
          <w:spacing w:val="33"/>
        </w:rPr>
        <w:t>)</w:t>
      </w:r>
      <w:r w:rsidRPr="00992CF7">
        <w:t xml:space="preserve">. </w:t>
      </w:r>
    </w:p>
    <w:p w:rsidR="00992CF7" w:rsidRPr="00992CF7" w:rsidRDefault="00992CF7" w:rsidP="00522CE1">
      <w:pPr>
        <w:spacing w:after="0"/>
      </w:pPr>
      <w:r w:rsidRPr="00992CF7">
        <w:rPr>
          <w:spacing w:val="-2"/>
        </w:rPr>
        <w:t>La</w:t>
      </w:r>
      <w:r w:rsidRPr="00992CF7">
        <w:rPr>
          <w:spacing w:val="20"/>
        </w:rPr>
        <w:t xml:space="preserve"> </w:t>
      </w:r>
      <w:r w:rsidRPr="00992CF7">
        <w:t>unidad</w:t>
      </w:r>
      <w:r w:rsidRPr="00992CF7">
        <w:rPr>
          <w:spacing w:val="19"/>
        </w:rPr>
        <w:t xml:space="preserve"> </w:t>
      </w:r>
      <w:r w:rsidRPr="00992CF7">
        <w:t>de</w:t>
      </w:r>
      <w:r w:rsidRPr="00992CF7">
        <w:rPr>
          <w:spacing w:val="18"/>
        </w:rPr>
        <w:t xml:space="preserve"> </w:t>
      </w:r>
      <w:r w:rsidRPr="00992CF7">
        <w:t>craqueo</w:t>
      </w:r>
      <w:r w:rsidRPr="00992CF7">
        <w:rPr>
          <w:spacing w:val="19"/>
        </w:rPr>
        <w:t xml:space="preserve"> </w:t>
      </w:r>
      <w:r w:rsidRPr="00992CF7">
        <w:t>catalítico</w:t>
      </w:r>
      <w:r w:rsidRPr="00992CF7">
        <w:rPr>
          <w:spacing w:val="19"/>
        </w:rPr>
        <w:t xml:space="preserve"> </w:t>
      </w:r>
      <w:r w:rsidRPr="00992CF7">
        <w:t>es</w:t>
      </w:r>
      <w:r w:rsidRPr="00992CF7">
        <w:rPr>
          <w:spacing w:val="19"/>
        </w:rPr>
        <w:t xml:space="preserve"> </w:t>
      </w:r>
      <w:r w:rsidRPr="00992CF7">
        <w:t>una</w:t>
      </w:r>
      <w:r w:rsidRPr="00992CF7">
        <w:rPr>
          <w:spacing w:val="18"/>
        </w:rPr>
        <w:t xml:space="preserve"> </w:t>
      </w:r>
      <w:r w:rsidRPr="00992CF7">
        <w:t>planta</w:t>
      </w:r>
      <w:r w:rsidRPr="00992CF7">
        <w:rPr>
          <w:spacing w:val="18"/>
        </w:rPr>
        <w:t xml:space="preserve"> </w:t>
      </w:r>
      <w:r w:rsidRPr="00992CF7">
        <w:t>de</w:t>
      </w:r>
      <w:r w:rsidRPr="00992CF7">
        <w:rPr>
          <w:spacing w:val="18"/>
        </w:rPr>
        <w:t xml:space="preserve"> </w:t>
      </w:r>
      <w:r w:rsidRPr="00992CF7">
        <w:t>operación</w:t>
      </w:r>
      <w:r w:rsidRPr="00992CF7">
        <w:rPr>
          <w:spacing w:val="21"/>
        </w:rPr>
        <w:t xml:space="preserve"> </w:t>
      </w:r>
      <w:r w:rsidRPr="00992CF7">
        <w:t>estable</w:t>
      </w:r>
      <w:r w:rsidRPr="00992CF7">
        <w:rPr>
          <w:spacing w:val="18"/>
        </w:rPr>
        <w:t xml:space="preserve"> </w:t>
      </w:r>
      <w:r w:rsidRPr="00992CF7">
        <w:t>pero</w:t>
      </w:r>
      <w:r w:rsidRPr="00992CF7">
        <w:rPr>
          <w:spacing w:val="103"/>
        </w:rPr>
        <w:t xml:space="preserve"> </w:t>
      </w:r>
      <w:r w:rsidRPr="00992CF7">
        <w:t>con</w:t>
      </w:r>
      <w:r w:rsidRPr="00992CF7">
        <w:rPr>
          <w:spacing w:val="40"/>
        </w:rPr>
        <w:t xml:space="preserve"> </w:t>
      </w:r>
      <w:r w:rsidRPr="00992CF7">
        <w:t>un</w:t>
      </w:r>
      <w:r w:rsidRPr="00992CF7">
        <w:rPr>
          <w:spacing w:val="40"/>
        </w:rPr>
        <w:t xml:space="preserve"> </w:t>
      </w:r>
      <w:r w:rsidRPr="00992CF7">
        <w:t>proceso</w:t>
      </w:r>
      <w:r w:rsidRPr="00992CF7">
        <w:rPr>
          <w:spacing w:val="40"/>
        </w:rPr>
        <w:t xml:space="preserve"> </w:t>
      </w:r>
      <w:r w:rsidRPr="00992CF7">
        <w:rPr>
          <w:spacing w:val="1"/>
        </w:rPr>
        <w:t>de</w:t>
      </w:r>
      <w:r w:rsidRPr="00992CF7">
        <w:rPr>
          <w:spacing w:val="42"/>
        </w:rPr>
        <w:t xml:space="preserve"> </w:t>
      </w:r>
      <w:r w:rsidRPr="00992CF7">
        <w:t>arrancada</w:t>
      </w:r>
      <w:r w:rsidRPr="00992CF7">
        <w:rPr>
          <w:spacing w:val="42"/>
        </w:rPr>
        <w:t xml:space="preserve"> </w:t>
      </w:r>
      <w:r w:rsidRPr="00992CF7">
        <w:t>muy</w:t>
      </w:r>
      <w:r w:rsidRPr="00992CF7">
        <w:rPr>
          <w:spacing w:val="38"/>
        </w:rPr>
        <w:t xml:space="preserve"> </w:t>
      </w:r>
      <w:r w:rsidRPr="00992CF7">
        <w:t>complicado</w:t>
      </w:r>
      <w:r w:rsidRPr="00992CF7">
        <w:rPr>
          <w:spacing w:val="45"/>
        </w:rPr>
        <w:t xml:space="preserve"> </w:t>
      </w:r>
      <w:r w:rsidRPr="00992CF7">
        <w:t>por</w:t>
      </w:r>
      <w:r w:rsidRPr="00992CF7">
        <w:rPr>
          <w:spacing w:val="40"/>
        </w:rPr>
        <w:t xml:space="preserve"> </w:t>
      </w:r>
      <w:r w:rsidRPr="00992CF7">
        <w:t>lo</w:t>
      </w:r>
      <w:r w:rsidRPr="00992CF7">
        <w:rPr>
          <w:spacing w:val="40"/>
        </w:rPr>
        <w:t xml:space="preserve"> </w:t>
      </w:r>
      <w:r w:rsidRPr="00992CF7">
        <w:t>que</w:t>
      </w:r>
      <w:r w:rsidRPr="00992CF7">
        <w:rPr>
          <w:spacing w:val="42"/>
        </w:rPr>
        <w:t xml:space="preserve"> </w:t>
      </w:r>
      <w:r w:rsidRPr="00992CF7">
        <w:t>se</w:t>
      </w:r>
      <w:r w:rsidRPr="00992CF7">
        <w:rPr>
          <w:spacing w:val="42"/>
        </w:rPr>
        <w:t xml:space="preserve"> </w:t>
      </w:r>
      <w:r w:rsidRPr="00992CF7">
        <w:t>requiere</w:t>
      </w:r>
      <w:r w:rsidRPr="00992CF7">
        <w:rPr>
          <w:spacing w:val="42"/>
        </w:rPr>
        <w:t xml:space="preserve"> </w:t>
      </w:r>
      <w:r w:rsidRPr="00992CF7">
        <w:t>no</w:t>
      </w:r>
      <w:r w:rsidRPr="00992CF7">
        <w:rPr>
          <w:spacing w:val="40"/>
        </w:rPr>
        <w:t xml:space="preserve"> </w:t>
      </w:r>
      <w:r w:rsidRPr="00992CF7">
        <w:t>ser</w:t>
      </w:r>
      <w:r w:rsidRPr="00992CF7">
        <w:rPr>
          <w:spacing w:val="40"/>
        </w:rPr>
        <w:t xml:space="preserve"> </w:t>
      </w:r>
      <w:r w:rsidRPr="00992CF7">
        <w:t>trabajada</w:t>
      </w:r>
      <w:r w:rsidRPr="00992CF7">
        <w:rPr>
          <w:spacing w:val="39"/>
        </w:rPr>
        <w:t xml:space="preserve"> </w:t>
      </w:r>
      <w:r w:rsidRPr="00992CF7">
        <w:t>por</w:t>
      </w:r>
      <w:r w:rsidRPr="00992CF7">
        <w:rPr>
          <w:spacing w:val="65"/>
        </w:rPr>
        <w:t xml:space="preserve"> </w:t>
      </w:r>
      <w:r w:rsidRPr="00992CF7">
        <w:t>baches.</w:t>
      </w:r>
      <w:r w:rsidRPr="00992CF7">
        <w:rPr>
          <w:spacing w:val="38"/>
        </w:rPr>
        <w:t xml:space="preserve"> </w:t>
      </w:r>
      <w:r w:rsidRPr="00992CF7">
        <w:rPr>
          <w:spacing w:val="-2"/>
        </w:rPr>
        <w:t>Por tal</w:t>
      </w:r>
      <w:r w:rsidRPr="00992CF7">
        <w:rPr>
          <w:spacing w:val="40"/>
        </w:rPr>
        <w:t xml:space="preserve"> </w:t>
      </w:r>
      <w:r w:rsidRPr="00992CF7">
        <w:t>motivo se requieren de otras estrategias con el fin de adquirir gasóleos de vacío procedentes de una misma dieta incrementando</w:t>
      </w:r>
      <w:r w:rsidRPr="00992CF7">
        <w:rPr>
          <w:spacing w:val="25"/>
        </w:rPr>
        <w:t xml:space="preserve"> </w:t>
      </w:r>
      <w:r w:rsidRPr="00992CF7">
        <w:t>las</w:t>
      </w:r>
      <w:r w:rsidRPr="00992CF7">
        <w:rPr>
          <w:spacing w:val="84"/>
        </w:rPr>
        <w:t xml:space="preserve"> </w:t>
      </w:r>
      <w:r w:rsidRPr="00992CF7">
        <w:t>cargas  y se cumplen con las recomendaciones del licenciante.</w:t>
      </w:r>
    </w:p>
    <w:p w:rsidR="00992CF7" w:rsidRPr="00992CF7" w:rsidRDefault="00992CF7" w:rsidP="00522CE1">
      <w:pPr>
        <w:spacing w:after="0"/>
      </w:pPr>
      <w:r w:rsidRPr="00992CF7">
        <w:t>Se analizaron algunas variables operacionales como se afectan al realizar el aumento de carga (Leona 22) manteniendo una relación 45 % de</w:t>
      </w:r>
      <w:r w:rsidRPr="00992CF7">
        <w:rPr>
          <w:spacing w:val="1"/>
        </w:rPr>
        <w:t xml:space="preserve"> </w:t>
      </w:r>
      <w:r w:rsidRPr="00992CF7">
        <w:rPr>
          <w:spacing w:val="-2"/>
        </w:rPr>
        <w:t>LVGO</w:t>
      </w:r>
      <w:r w:rsidRPr="00992CF7">
        <w:rPr>
          <w:spacing w:val="4"/>
        </w:rPr>
        <w:t xml:space="preserve"> </w:t>
      </w:r>
      <w:r w:rsidRPr="00992CF7">
        <w:t>y</w:t>
      </w:r>
      <w:r w:rsidRPr="00992CF7">
        <w:rPr>
          <w:spacing w:val="-5"/>
        </w:rPr>
        <w:t xml:space="preserve"> </w:t>
      </w:r>
      <w:r w:rsidRPr="00992CF7">
        <w:t>55</w:t>
      </w:r>
      <w:r w:rsidRPr="00992CF7">
        <w:rPr>
          <w:spacing w:val="2"/>
        </w:rPr>
        <w:t xml:space="preserve"> </w:t>
      </w:r>
      <w:r w:rsidRPr="00992CF7">
        <w:t>%</w:t>
      </w:r>
      <w:r w:rsidRPr="00992CF7">
        <w:rPr>
          <w:spacing w:val="1"/>
        </w:rPr>
        <w:t xml:space="preserve"> </w:t>
      </w:r>
      <w:r w:rsidRPr="00992CF7">
        <w:t>de HVGO. Estas variables fueron: las temperaturas de la cama densa y fluida, el aire de combustión, circulación del catalizador. Se fijaron variables de alta incidencia como: la temperatura de reacción, la temperatura de inyecto, la temperatura de alimentación del catalizador. Por tanto las variables sujetas a cambio mantuvieron los comportamientos esperados garantizando la severidad necesaria en el proceso para mantener el parámetro principal de calidad de la planta.</w:t>
      </w:r>
    </w:p>
    <w:p w:rsidR="00B56D94" w:rsidRPr="00992CF7" w:rsidRDefault="00B56D94" w:rsidP="00B56D94">
      <w:pPr>
        <w:spacing w:after="0"/>
        <w:rPr>
          <w:rFonts w:cs="Times New Roman"/>
          <w:szCs w:val="24"/>
        </w:rPr>
      </w:pPr>
    </w:p>
    <w:p w:rsidR="001D40E6" w:rsidRDefault="001D40E6" w:rsidP="00A070F8">
      <w:pPr>
        <w:spacing w:after="0"/>
        <w:jc w:val="center"/>
        <w:rPr>
          <w:rFonts w:cs="Times New Roman"/>
          <w:b/>
          <w:szCs w:val="24"/>
        </w:rPr>
      </w:pPr>
      <w:r w:rsidRPr="00B32FE9">
        <w:rPr>
          <w:noProof/>
          <w:lang w:val="es-MX" w:eastAsia="es-MX"/>
        </w:rPr>
        <w:lastRenderedPageBreak/>
        <w:drawing>
          <wp:inline distT="0" distB="0" distL="0" distR="0" wp14:anchorId="3FFB8165" wp14:editId="2E9FDAE1">
            <wp:extent cx="4245997" cy="1598213"/>
            <wp:effectExtent l="0" t="0" r="2540" b="254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D40E6" w:rsidRPr="005B43AE" w:rsidRDefault="001D40E6" w:rsidP="001D40E6">
      <w:pPr>
        <w:jc w:val="center"/>
        <w:rPr>
          <w:b/>
          <w:sz w:val="20"/>
          <w:lang w:eastAsia="es-MX"/>
        </w:rPr>
      </w:pPr>
      <w:r w:rsidRPr="005B43AE">
        <w:rPr>
          <w:b/>
          <w:sz w:val="20"/>
          <w:lang w:eastAsia="es-MX"/>
        </w:rPr>
        <w:t xml:space="preserve">Figura </w:t>
      </w:r>
      <w:r w:rsidR="00B95B79">
        <w:rPr>
          <w:b/>
          <w:sz w:val="20"/>
          <w:lang w:eastAsia="es-MX"/>
        </w:rPr>
        <w:t>6</w:t>
      </w:r>
      <w:r w:rsidRPr="005B43AE">
        <w:rPr>
          <w:b/>
          <w:sz w:val="20"/>
          <w:lang w:eastAsia="es-MX"/>
        </w:rPr>
        <w:t xml:space="preserve"> RON y MON estimados vs % de carga.</w:t>
      </w:r>
    </w:p>
    <w:p w:rsidR="00522CE1" w:rsidRPr="00343F53" w:rsidRDefault="00522CE1" w:rsidP="00522CE1">
      <w:pPr>
        <w:spacing w:after="0"/>
      </w:pPr>
      <w:r w:rsidRPr="00343F53">
        <w:rPr>
          <w:spacing w:val="-2"/>
        </w:rPr>
        <w:t>Lo</w:t>
      </w:r>
      <w:r w:rsidRPr="00343F53">
        <w:rPr>
          <w:spacing w:val="16"/>
        </w:rPr>
        <w:t xml:space="preserve"> </w:t>
      </w:r>
      <w:r w:rsidRPr="00343F53">
        <w:t>más</w:t>
      </w:r>
      <w:r w:rsidRPr="00343F53">
        <w:rPr>
          <w:spacing w:val="19"/>
        </w:rPr>
        <w:t xml:space="preserve"> </w:t>
      </w:r>
      <w:r w:rsidRPr="00343F53">
        <w:t>conveniente</w:t>
      </w:r>
      <w:r w:rsidRPr="00343F53">
        <w:rPr>
          <w:spacing w:val="15"/>
        </w:rPr>
        <w:t xml:space="preserve"> </w:t>
      </w:r>
      <w:r w:rsidRPr="00343F53">
        <w:t>es</w:t>
      </w:r>
      <w:r w:rsidRPr="00343F53">
        <w:rPr>
          <w:spacing w:val="17"/>
        </w:rPr>
        <w:t xml:space="preserve"> </w:t>
      </w:r>
      <w:r w:rsidRPr="00343F53">
        <w:t>operar</w:t>
      </w:r>
      <w:r w:rsidRPr="00343F53">
        <w:rPr>
          <w:spacing w:val="18"/>
        </w:rPr>
        <w:t xml:space="preserve"> </w:t>
      </w:r>
      <w:r w:rsidRPr="00343F53">
        <w:t>la</w:t>
      </w:r>
      <w:r w:rsidRPr="00343F53">
        <w:rPr>
          <w:spacing w:val="15"/>
        </w:rPr>
        <w:t xml:space="preserve"> </w:t>
      </w:r>
      <w:r w:rsidRPr="00343F53">
        <w:t>planta</w:t>
      </w:r>
      <w:r w:rsidRPr="00343F53">
        <w:rPr>
          <w:spacing w:val="18"/>
        </w:rPr>
        <w:t xml:space="preserve"> </w:t>
      </w:r>
      <w:r w:rsidRPr="00343F53">
        <w:t>con</w:t>
      </w:r>
      <w:r w:rsidRPr="00343F53">
        <w:rPr>
          <w:spacing w:val="19"/>
        </w:rPr>
        <w:t xml:space="preserve"> </w:t>
      </w:r>
      <w:r w:rsidRPr="00343F53">
        <w:t>esta</w:t>
      </w:r>
      <w:r w:rsidRPr="00343F53">
        <w:rPr>
          <w:spacing w:val="18"/>
        </w:rPr>
        <w:t xml:space="preserve"> </w:t>
      </w:r>
      <w:r w:rsidRPr="00343F53">
        <w:t>dieta</w:t>
      </w:r>
      <w:r w:rsidRPr="00343F53">
        <w:rPr>
          <w:spacing w:val="15"/>
        </w:rPr>
        <w:t xml:space="preserve"> </w:t>
      </w:r>
      <w:r w:rsidRPr="00343F53">
        <w:t>de</w:t>
      </w:r>
      <w:r w:rsidRPr="00343F53">
        <w:rPr>
          <w:spacing w:val="15"/>
        </w:rPr>
        <w:t xml:space="preserve"> </w:t>
      </w:r>
      <w:r w:rsidRPr="00343F53">
        <w:t>un</w:t>
      </w:r>
      <w:r w:rsidRPr="00343F53">
        <w:rPr>
          <w:spacing w:val="16"/>
        </w:rPr>
        <w:t xml:space="preserve"> </w:t>
      </w:r>
      <w:r w:rsidRPr="00343F53">
        <w:t>60-70</w:t>
      </w:r>
      <w:r w:rsidRPr="00343F53">
        <w:rPr>
          <w:spacing w:val="16"/>
        </w:rPr>
        <w:t xml:space="preserve"> </w:t>
      </w:r>
      <w:r w:rsidRPr="00343F53">
        <w:t>%</w:t>
      </w:r>
      <w:r w:rsidRPr="00343F53">
        <w:rPr>
          <w:spacing w:val="16"/>
        </w:rPr>
        <w:t xml:space="preserve"> </w:t>
      </w:r>
      <w:r w:rsidRPr="00343F53">
        <w:rPr>
          <w:spacing w:val="1"/>
        </w:rPr>
        <w:t>de</w:t>
      </w:r>
      <w:r w:rsidRPr="00343F53">
        <w:rPr>
          <w:spacing w:val="18"/>
        </w:rPr>
        <w:t xml:space="preserve"> </w:t>
      </w:r>
      <w:r w:rsidRPr="00343F53">
        <w:t>carga</w:t>
      </w:r>
      <w:r w:rsidRPr="00343F53">
        <w:rPr>
          <w:spacing w:val="18"/>
        </w:rPr>
        <w:t xml:space="preserve"> </w:t>
      </w:r>
      <w:r w:rsidRPr="00343F53">
        <w:t>dado</w:t>
      </w:r>
      <w:r w:rsidRPr="00343F53">
        <w:rPr>
          <w:spacing w:val="16"/>
        </w:rPr>
        <w:t xml:space="preserve"> </w:t>
      </w:r>
      <w:r w:rsidRPr="00343F53">
        <w:t>que</w:t>
      </w:r>
      <w:r w:rsidRPr="00343F53">
        <w:rPr>
          <w:spacing w:val="15"/>
        </w:rPr>
        <w:t xml:space="preserve"> </w:t>
      </w:r>
      <w:r w:rsidRPr="00343F53">
        <w:t>este</w:t>
      </w:r>
      <w:r w:rsidRPr="00343F53">
        <w:rPr>
          <w:spacing w:val="85"/>
        </w:rPr>
        <w:t xml:space="preserve"> </w:t>
      </w:r>
      <w:r w:rsidRPr="00343F53">
        <w:t>crudo</w:t>
      </w:r>
      <w:r w:rsidRPr="00343F53">
        <w:rPr>
          <w:spacing w:val="31"/>
        </w:rPr>
        <w:t xml:space="preserve"> tiene un </w:t>
      </w:r>
      <w:r w:rsidRPr="00343F53">
        <w:t>mayor</w:t>
      </w:r>
      <w:r w:rsidRPr="00343F53">
        <w:rPr>
          <w:spacing w:val="30"/>
        </w:rPr>
        <w:t xml:space="preserve"> </w:t>
      </w:r>
      <w:r w:rsidRPr="00343F53">
        <w:t>contenido</w:t>
      </w:r>
      <w:r w:rsidRPr="00343F53">
        <w:rPr>
          <w:spacing w:val="31"/>
        </w:rPr>
        <w:t xml:space="preserve"> </w:t>
      </w:r>
      <w:r w:rsidRPr="00343F53">
        <w:t>de</w:t>
      </w:r>
      <w:r w:rsidRPr="00343F53">
        <w:rPr>
          <w:spacing w:val="32"/>
        </w:rPr>
        <w:t xml:space="preserve"> </w:t>
      </w:r>
      <w:r w:rsidRPr="00343F53">
        <w:t>metales</w:t>
      </w:r>
      <w:r w:rsidRPr="00343F53">
        <w:rPr>
          <w:spacing w:val="31"/>
        </w:rPr>
        <w:t xml:space="preserve"> </w:t>
      </w:r>
      <w:r w:rsidRPr="00343F53">
        <w:t>pesados</w:t>
      </w:r>
      <w:r w:rsidRPr="00343F53">
        <w:rPr>
          <w:spacing w:val="31"/>
        </w:rPr>
        <w:t xml:space="preserve"> </w:t>
      </w:r>
      <w:r w:rsidRPr="00343F53">
        <w:t>con</w:t>
      </w:r>
      <w:r w:rsidRPr="00343F53">
        <w:rPr>
          <w:spacing w:val="31"/>
        </w:rPr>
        <w:t xml:space="preserve"> </w:t>
      </w:r>
      <w:r w:rsidRPr="00343F53">
        <w:t>respecto</w:t>
      </w:r>
      <w:r w:rsidRPr="00343F53">
        <w:rPr>
          <w:spacing w:val="31"/>
        </w:rPr>
        <w:t xml:space="preserve"> </w:t>
      </w:r>
      <w:r w:rsidRPr="00343F53">
        <w:t>al</w:t>
      </w:r>
      <w:r w:rsidRPr="00343F53">
        <w:rPr>
          <w:spacing w:val="31"/>
        </w:rPr>
        <w:t xml:space="preserve"> </w:t>
      </w:r>
      <w:r w:rsidRPr="00343F53">
        <w:t>diseño</w:t>
      </w:r>
      <w:r w:rsidRPr="00343F53">
        <w:rPr>
          <w:spacing w:val="31"/>
        </w:rPr>
        <w:t xml:space="preserve"> </w:t>
      </w:r>
      <w:r w:rsidRPr="00343F53">
        <w:t>de</w:t>
      </w:r>
      <w:r w:rsidRPr="00343F53">
        <w:rPr>
          <w:spacing w:val="85"/>
        </w:rPr>
        <w:t xml:space="preserve"> </w:t>
      </w:r>
      <w:r w:rsidRPr="00343F53">
        <w:t>Fase</w:t>
      </w:r>
      <w:r w:rsidRPr="00343F53">
        <w:rPr>
          <w:spacing w:val="3"/>
        </w:rPr>
        <w:t xml:space="preserve"> </w:t>
      </w:r>
      <w:r w:rsidRPr="00343F53">
        <w:t>I</w:t>
      </w:r>
      <w:r w:rsidRPr="00343F53">
        <w:rPr>
          <w:spacing w:val="1"/>
        </w:rPr>
        <w:t xml:space="preserve"> </w:t>
      </w:r>
      <w:r w:rsidRPr="00343F53">
        <w:t>y</w:t>
      </w:r>
      <w:r w:rsidRPr="00343F53">
        <w:rPr>
          <w:spacing w:val="-5"/>
        </w:rPr>
        <w:t xml:space="preserve"> </w:t>
      </w:r>
      <w:r w:rsidRPr="00343F53">
        <w:t>el simulador utilizado no permite evaluar</w:t>
      </w:r>
      <w:r w:rsidRPr="00343F53">
        <w:rPr>
          <w:spacing w:val="1"/>
        </w:rPr>
        <w:t xml:space="preserve"> </w:t>
      </w:r>
      <w:r w:rsidRPr="00343F53">
        <w:t>su impacto en el catalizador.</w:t>
      </w:r>
    </w:p>
    <w:p w:rsidR="00522CE1" w:rsidRPr="00F70132" w:rsidRDefault="00522CE1" w:rsidP="00522CE1">
      <w:r w:rsidRPr="00C871F3">
        <w:t>El</w:t>
      </w:r>
      <w:r w:rsidRPr="00C871F3">
        <w:rPr>
          <w:spacing w:val="2"/>
        </w:rPr>
        <w:t xml:space="preserve"> </w:t>
      </w:r>
      <w:r w:rsidRPr="00C871F3">
        <w:t>Sahara</w:t>
      </w:r>
      <w:r w:rsidRPr="00C871F3">
        <w:rPr>
          <w:spacing w:val="1"/>
        </w:rPr>
        <w:t xml:space="preserve"> </w:t>
      </w:r>
      <w:proofErr w:type="spellStart"/>
      <w:r w:rsidRPr="00C871F3">
        <w:rPr>
          <w:i/>
          <w:iCs/>
        </w:rPr>
        <w:t>Blend</w:t>
      </w:r>
      <w:proofErr w:type="spellEnd"/>
      <w:r w:rsidRPr="00C871F3">
        <w:rPr>
          <w:i/>
          <w:iCs/>
          <w:spacing w:val="2"/>
        </w:rPr>
        <w:t xml:space="preserve"> </w:t>
      </w:r>
      <w:r w:rsidRPr="00C871F3">
        <w:rPr>
          <w:iCs/>
          <w:spacing w:val="2"/>
        </w:rPr>
        <w:t>además de recomendar aumentar la carga, se necesita en estas condiciones de operación aumentar la severidad en el reactor</w:t>
      </w:r>
      <w:r w:rsidRPr="00C871F3">
        <w:t>, esto</w:t>
      </w:r>
      <w:r w:rsidRPr="00C871F3">
        <w:rPr>
          <w:spacing w:val="16"/>
        </w:rPr>
        <w:t xml:space="preserve"> </w:t>
      </w:r>
      <w:r w:rsidRPr="00C871F3">
        <w:t>podría</w:t>
      </w:r>
      <w:r w:rsidRPr="00C871F3">
        <w:rPr>
          <w:spacing w:val="15"/>
        </w:rPr>
        <w:t xml:space="preserve"> </w:t>
      </w:r>
      <w:r w:rsidRPr="00C871F3">
        <w:t>lograrse</w:t>
      </w:r>
      <w:r w:rsidRPr="00C871F3">
        <w:rPr>
          <w:spacing w:val="83"/>
        </w:rPr>
        <w:t xml:space="preserve"> </w:t>
      </w:r>
      <w:r w:rsidRPr="00C871F3">
        <w:t>no</w:t>
      </w:r>
      <w:r w:rsidRPr="00C871F3">
        <w:rPr>
          <w:spacing w:val="16"/>
        </w:rPr>
        <w:t xml:space="preserve"> </w:t>
      </w:r>
      <w:r w:rsidRPr="00C871F3">
        <w:t>precalentando</w:t>
      </w:r>
      <w:r w:rsidRPr="00C871F3">
        <w:rPr>
          <w:spacing w:val="16"/>
        </w:rPr>
        <w:t xml:space="preserve"> </w:t>
      </w:r>
      <w:r w:rsidRPr="00C871F3">
        <w:t>la</w:t>
      </w:r>
      <w:r w:rsidRPr="00C871F3">
        <w:rPr>
          <w:spacing w:val="15"/>
        </w:rPr>
        <w:t xml:space="preserve"> </w:t>
      </w:r>
      <w:r w:rsidRPr="00C871F3">
        <w:t>alimentación</w:t>
      </w:r>
      <w:r w:rsidRPr="00C871F3">
        <w:rPr>
          <w:spacing w:val="16"/>
        </w:rPr>
        <w:t xml:space="preserve"> </w:t>
      </w:r>
      <w:r w:rsidRPr="00C871F3">
        <w:t>e</w:t>
      </w:r>
      <w:r w:rsidRPr="00C871F3">
        <w:rPr>
          <w:spacing w:val="15"/>
        </w:rPr>
        <w:t xml:space="preserve"> </w:t>
      </w:r>
      <w:r w:rsidRPr="00C871F3">
        <w:t>inyectarla</w:t>
      </w:r>
      <w:r w:rsidRPr="00C871F3">
        <w:rPr>
          <w:spacing w:val="15"/>
        </w:rPr>
        <w:t xml:space="preserve"> </w:t>
      </w:r>
      <w:r w:rsidRPr="00C871F3">
        <w:t>a</w:t>
      </w:r>
      <w:r w:rsidRPr="00C871F3">
        <w:rPr>
          <w:spacing w:val="15"/>
        </w:rPr>
        <w:t xml:space="preserve"> </w:t>
      </w:r>
      <w:r w:rsidRPr="00C871F3">
        <w:t>150</w:t>
      </w:r>
      <w:r>
        <w:t xml:space="preserve"> </w:t>
      </w:r>
      <w:r w:rsidRPr="004F14E3">
        <w:rPr>
          <w:spacing w:val="16"/>
          <w:vertAlign w:val="superscript"/>
        </w:rPr>
        <w:t>0</w:t>
      </w:r>
      <w:r w:rsidRPr="00C871F3">
        <w:t>C,</w:t>
      </w:r>
      <w:r w:rsidRPr="00C871F3">
        <w:rPr>
          <w:spacing w:val="14"/>
        </w:rPr>
        <w:t xml:space="preserve"> </w:t>
      </w:r>
      <w:r w:rsidRPr="00C871F3">
        <w:t>para</w:t>
      </w:r>
      <w:r w:rsidRPr="00C871F3">
        <w:rPr>
          <w:spacing w:val="15"/>
        </w:rPr>
        <w:t xml:space="preserve"> </w:t>
      </w:r>
      <w:r w:rsidRPr="00C871F3">
        <w:t>así</w:t>
      </w:r>
      <w:r w:rsidRPr="00C871F3">
        <w:rPr>
          <w:spacing w:val="17"/>
        </w:rPr>
        <w:t xml:space="preserve"> </w:t>
      </w:r>
      <w:r w:rsidRPr="00C871F3">
        <w:t>aumentar</w:t>
      </w:r>
      <w:r w:rsidRPr="00C871F3">
        <w:rPr>
          <w:spacing w:val="18"/>
        </w:rPr>
        <w:t xml:space="preserve"> </w:t>
      </w:r>
      <w:r w:rsidRPr="00C871F3">
        <w:t>el</w:t>
      </w:r>
      <w:r w:rsidRPr="00C871F3">
        <w:rPr>
          <w:spacing w:val="17"/>
        </w:rPr>
        <w:t xml:space="preserve"> </w:t>
      </w:r>
      <w:r w:rsidRPr="00C871F3">
        <w:t>craqueo</w:t>
      </w:r>
      <w:r w:rsidRPr="00C871F3">
        <w:rPr>
          <w:spacing w:val="16"/>
        </w:rPr>
        <w:t xml:space="preserve"> </w:t>
      </w:r>
      <w:r w:rsidRPr="00C871F3">
        <w:t>térmico</w:t>
      </w:r>
      <w:r w:rsidRPr="00C871F3">
        <w:rPr>
          <w:spacing w:val="84"/>
        </w:rPr>
        <w:t xml:space="preserve"> </w:t>
      </w:r>
      <w:r w:rsidRPr="00C871F3">
        <w:t>en la base del reac</w:t>
      </w:r>
      <w:r>
        <w:t>tor elevador. En la siguiente tabla se muestra</w:t>
      </w:r>
      <w:r w:rsidRPr="00C871F3">
        <w:t xml:space="preserve"> los resultados</w:t>
      </w:r>
      <w:r w:rsidRPr="00C871F3">
        <w:rPr>
          <w:spacing w:val="2"/>
        </w:rPr>
        <w:t xml:space="preserve"> </w:t>
      </w:r>
      <w:r>
        <w:t>de esta recomendación.</w:t>
      </w:r>
    </w:p>
    <w:p w:rsidR="001D40E6" w:rsidRPr="004C62C6" w:rsidRDefault="001D40E6" w:rsidP="004C62C6">
      <w:pPr>
        <w:spacing w:after="0"/>
      </w:pPr>
      <w:r>
        <w:rPr>
          <w:b/>
          <w:sz w:val="20"/>
          <w:lang w:eastAsia="es-MX"/>
        </w:rPr>
        <w:t xml:space="preserve">Tabla </w:t>
      </w:r>
      <w:r w:rsidR="00A070F8">
        <w:rPr>
          <w:b/>
          <w:sz w:val="20"/>
          <w:lang w:eastAsia="es-MX"/>
        </w:rPr>
        <w:t>5</w:t>
      </w:r>
      <w:r>
        <w:rPr>
          <w:b/>
          <w:sz w:val="20"/>
          <w:lang w:eastAsia="es-MX"/>
        </w:rPr>
        <w:t xml:space="preserve"> Resultados de la evaluación para el reactor de FCC para la recomendación #2</w:t>
      </w:r>
    </w:p>
    <w:tbl>
      <w:tblPr>
        <w:tblW w:w="5000" w:type="pct"/>
        <w:tblCellMar>
          <w:left w:w="70" w:type="dxa"/>
          <w:right w:w="70" w:type="dxa"/>
        </w:tblCellMar>
        <w:tblLook w:val="04A0" w:firstRow="1" w:lastRow="0" w:firstColumn="1" w:lastColumn="0" w:noHBand="0" w:noVBand="1"/>
      </w:tblPr>
      <w:tblGrid>
        <w:gridCol w:w="3236"/>
        <w:gridCol w:w="1143"/>
        <w:gridCol w:w="2133"/>
        <w:gridCol w:w="2132"/>
      </w:tblGrid>
      <w:tr w:rsidR="004C62C6" w:rsidRPr="004C62C6" w:rsidTr="004C62C6">
        <w:trPr>
          <w:trHeight w:val="270"/>
        </w:trPr>
        <w:tc>
          <w:tcPr>
            <w:tcW w:w="1872" w:type="pct"/>
            <w:tcBorders>
              <w:top w:val="single" w:sz="8" w:space="0" w:color="000000"/>
              <w:left w:val="nil"/>
              <w:bottom w:val="single" w:sz="4" w:space="0" w:color="auto"/>
              <w:right w:val="nil"/>
            </w:tcBorders>
            <w:shd w:val="clear" w:color="auto" w:fill="auto"/>
            <w:noWrap/>
            <w:vAlign w:val="center"/>
            <w:hideMark/>
          </w:tcPr>
          <w:p w:rsidR="004C62C6" w:rsidRPr="004C62C6" w:rsidRDefault="004C62C6" w:rsidP="004C62C6">
            <w:pPr>
              <w:spacing w:after="0" w:line="240" w:lineRule="auto"/>
              <w:jc w:val="left"/>
              <w:rPr>
                <w:rFonts w:eastAsia="Times New Roman" w:cs="Times New Roman"/>
                <w:b/>
                <w:bCs/>
                <w:color w:val="000000"/>
                <w:sz w:val="18"/>
                <w:szCs w:val="18"/>
                <w:lang w:eastAsia="es-ES"/>
              </w:rPr>
            </w:pPr>
            <w:r w:rsidRPr="004C62C6">
              <w:rPr>
                <w:rFonts w:eastAsia="Times New Roman" w:cs="Times New Roman"/>
                <w:b/>
                <w:bCs/>
                <w:color w:val="000000"/>
                <w:sz w:val="18"/>
                <w:szCs w:val="18"/>
                <w:lang w:val="es-MX" w:eastAsia="es-ES"/>
              </w:rPr>
              <w:t>Reactor elevador</w:t>
            </w:r>
          </w:p>
        </w:tc>
        <w:tc>
          <w:tcPr>
            <w:tcW w:w="661" w:type="pct"/>
            <w:tcBorders>
              <w:top w:val="single" w:sz="8" w:space="0" w:color="000000"/>
              <w:left w:val="nil"/>
              <w:bottom w:val="single" w:sz="4" w:space="0" w:color="auto"/>
              <w:right w:val="nil"/>
            </w:tcBorders>
            <w:shd w:val="clear" w:color="auto" w:fill="auto"/>
            <w:noWrap/>
            <w:vAlign w:val="center"/>
            <w:hideMark/>
          </w:tcPr>
          <w:p w:rsidR="004C62C6" w:rsidRPr="004C62C6" w:rsidRDefault="004C62C6" w:rsidP="004C62C6">
            <w:pPr>
              <w:spacing w:after="0" w:line="240" w:lineRule="auto"/>
              <w:jc w:val="center"/>
              <w:rPr>
                <w:rFonts w:eastAsia="Times New Roman" w:cs="Times New Roman"/>
                <w:b/>
                <w:bCs/>
                <w:color w:val="000000"/>
                <w:sz w:val="18"/>
                <w:szCs w:val="18"/>
                <w:lang w:eastAsia="es-ES"/>
              </w:rPr>
            </w:pPr>
            <w:r w:rsidRPr="004C62C6">
              <w:rPr>
                <w:rFonts w:eastAsia="Times New Roman" w:cs="Times New Roman"/>
                <w:b/>
                <w:bCs/>
                <w:color w:val="000000"/>
                <w:sz w:val="18"/>
                <w:szCs w:val="18"/>
                <w:lang w:val="es-MX" w:eastAsia="es-ES"/>
              </w:rPr>
              <w:t>UM</w:t>
            </w:r>
          </w:p>
        </w:tc>
        <w:tc>
          <w:tcPr>
            <w:tcW w:w="1234" w:type="pct"/>
            <w:tcBorders>
              <w:top w:val="single" w:sz="8" w:space="0" w:color="000000"/>
              <w:left w:val="nil"/>
              <w:bottom w:val="single" w:sz="4" w:space="0" w:color="auto"/>
              <w:right w:val="nil"/>
            </w:tcBorders>
            <w:shd w:val="clear" w:color="auto" w:fill="auto"/>
            <w:vAlign w:val="center"/>
            <w:hideMark/>
          </w:tcPr>
          <w:p w:rsidR="004C62C6" w:rsidRPr="004C62C6" w:rsidRDefault="004C62C6" w:rsidP="004C62C6">
            <w:pPr>
              <w:spacing w:after="0" w:line="240" w:lineRule="auto"/>
              <w:jc w:val="center"/>
              <w:rPr>
                <w:rFonts w:eastAsia="Times New Roman" w:cs="Times New Roman"/>
                <w:b/>
                <w:bCs/>
                <w:color w:val="000000"/>
                <w:sz w:val="18"/>
                <w:szCs w:val="18"/>
                <w:lang w:eastAsia="es-ES"/>
              </w:rPr>
            </w:pPr>
            <w:r w:rsidRPr="004C62C6">
              <w:rPr>
                <w:rFonts w:eastAsia="Times New Roman" w:cs="Times New Roman"/>
                <w:b/>
                <w:bCs/>
                <w:color w:val="000000"/>
                <w:sz w:val="18"/>
                <w:szCs w:val="18"/>
                <w:lang w:val="es-MX" w:eastAsia="es-ES"/>
              </w:rPr>
              <w:t xml:space="preserve">Sahara </w:t>
            </w:r>
            <w:proofErr w:type="spellStart"/>
            <w:r w:rsidRPr="004C62C6">
              <w:rPr>
                <w:rFonts w:eastAsia="Times New Roman" w:cs="Times New Roman"/>
                <w:b/>
                <w:bCs/>
                <w:i/>
                <w:iCs/>
                <w:color w:val="000000"/>
                <w:sz w:val="18"/>
                <w:szCs w:val="18"/>
                <w:lang w:val="es-MX" w:eastAsia="es-ES"/>
              </w:rPr>
              <w:t>Blend</w:t>
            </w:r>
            <w:proofErr w:type="spellEnd"/>
            <w:r w:rsidRPr="004C62C6">
              <w:rPr>
                <w:rFonts w:eastAsia="Times New Roman" w:cs="Times New Roman"/>
                <w:b/>
                <w:bCs/>
                <w:color w:val="000000"/>
                <w:sz w:val="18"/>
                <w:szCs w:val="18"/>
                <w:lang w:val="es-MX" w:eastAsia="es-ES"/>
              </w:rPr>
              <w:t xml:space="preserve"> (T inyecto 150 </w:t>
            </w:r>
            <w:r w:rsidRPr="004C62C6">
              <w:rPr>
                <w:rFonts w:eastAsia="Times New Roman" w:cs="Times New Roman"/>
                <w:b/>
                <w:bCs/>
                <w:color w:val="000000"/>
                <w:sz w:val="18"/>
                <w:szCs w:val="18"/>
                <w:vertAlign w:val="superscript"/>
                <w:lang w:val="es-MX" w:eastAsia="es-ES"/>
              </w:rPr>
              <w:t>0</w:t>
            </w:r>
            <w:r w:rsidRPr="004C62C6">
              <w:rPr>
                <w:rFonts w:eastAsia="Times New Roman" w:cs="Times New Roman"/>
                <w:b/>
                <w:bCs/>
                <w:color w:val="000000"/>
                <w:sz w:val="18"/>
                <w:szCs w:val="18"/>
                <w:lang w:val="es-MX" w:eastAsia="es-ES"/>
              </w:rPr>
              <w:t>C)</w:t>
            </w:r>
          </w:p>
        </w:tc>
        <w:tc>
          <w:tcPr>
            <w:tcW w:w="1234" w:type="pct"/>
            <w:tcBorders>
              <w:top w:val="single" w:sz="8" w:space="0" w:color="000000"/>
              <w:left w:val="nil"/>
              <w:bottom w:val="single" w:sz="4" w:space="0" w:color="auto"/>
              <w:right w:val="nil"/>
            </w:tcBorders>
            <w:shd w:val="clear" w:color="auto" w:fill="auto"/>
            <w:vAlign w:val="center"/>
            <w:hideMark/>
          </w:tcPr>
          <w:p w:rsidR="004C62C6" w:rsidRPr="004C62C6" w:rsidRDefault="004C62C6" w:rsidP="004C62C6">
            <w:pPr>
              <w:spacing w:after="0" w:line="240" w:lineRule="auto"/>
              <w:jc w:val="center"/>
              <w:rPr>
                <w:rFonts w:eastAsia="Times New Roman" w:cs="Times New Roman"/>
                <w:b/>
                <w:bCs/>
                <w:color w:val="000000"/>
                <w:sz w:val="18"/>
                <w:szCs w:val="18"/>
                <w:lang w:eastAsia="es-ES"/>
              </w:rPr>
            </w:pPr>
            <w:r w:rsidRPr="004C62C6">
              <w:rPr>
                <w:rFonts w:eastAsia="Times New Roman" w:cs="Times New Roman"/>
                <w:b/>
                <w:bCs/>
                <w:color w:val="000000"/>
                <w:sz w:val="18"/>
                <w:szCs w:val="18"/>
                <w:lang w:val="es-MX" w:eastAsia="es-ES"/>
              </w:rPr>
              <w:t xml:space="preserve">Sahara </w:t>
            </w:r>
            <w:proofErr w:type="spellStart"/>
            <w:r w:rsidRPr="004C62C6">
              <w:rPr>
                <w:rFonts w:eastAsia="Times New Roman" w:cs="Times New Roman"/>
                <w:b/>
                <w:bCs/>
                <w:i/>
                <w:iCs/>
                <w:color w:val="000000"/>
                <w:sz w:val="18"/>
                <w:szCs w:val="18"/>
                <w:lang w:val="es-MX" w:eastAsia="es-ES"/>
              </w:rPr>
              <w:t>Blend</w:t>
            </w:r>
            <w:proofErr w:type="spellEnd"/>
            <w:r w:rsidRPr="004C62C6">
              <w:rPr>
                <w:rFonts w:eastAsia="Times New Roman" w:cs="Times New Roman"/>
                <w:b/>
                <w:bCs/>
                <w:color w:val="000000"/>
                <w:sz w:val="18"/>
                <w:szCs w:val="18"/>
                <w:lang w:val="es-MX" w:eastAsia="es-ES"/>
              </w:rPr>
              <w:t xml:space="preserve"> (T inyecto 180 </w:t>
            </w:r>
            <w:r w:rsidRPr="004C62C6">
              <w:rPr>
                <w:rFonts w:eastAsia="Times New Roman" w:cs="Times New Roman"/>
                <w:b/>
                <w:bCs/>
                <w:color w:val="000000"/>
                <w:sz w:val="18"/>
                <w:szCs w:val="18"/>
                <w:vertAlign w:val="superscript"/>
                <w:lang w:val="es-MX" w:eastAsia="es-ES"/>
              </w:rPr>
              <w:t>0</w:t>
            </w:r>
            <w:r w:rsidRPr="004C62C6">
              <w:rPr>
                <w:rFonts w:eastAsia="Times New Roman" w:cs="Times New Roman"/>
                <w:b/>
                <w:bCs/>
                <w:color w:val="000000"/>
                <w:sz w:val="18"/>
                <w:szCs w:val="18"/>
                <w:lang w:val="es-MX" w:eastAsia="es-ES"/>
              </w:rPr>
              <w:t>C)</w:t>
            </w:r>
          </w:p>
        </w:tc>
      </w:tr>
      <w:tr w:rsidR="004C62C6" w:rsidRPr="004C62C6" w:rsidTr="004C62C6">
        <w:trPr>
          <w:trHeight w:val="270"/>
        </w:trPr>
        <w:tc>
          <w:tcPr>
            <w:tcW w:w="1872" w:type="pct"/>
            <w:tcBorders>
              <w:top w:val="single" w:sz="4" w:space="0" w:color="auto"/>
              <w:left w:val="nil"/>
              <w:bottom w:val="nil"/>
              <w:right w:val="nil"/>
            </w:tcBorders>
            <w:shd w:val="clear" w:color="auto" w:fill="auto"/>
            <w:noWrap/>
            <w:vAlign w:val="center"/>
            <w:hideMark/>
          </w:tcPr>
          <w:p w:rsidR="004C62C6" w:rsidRPr="004C62C6" w:rsidRDefault="004C62C6" w:rsidP="004C62C6">
            <w:pPr>
              <w:spacing w:after="0" w:line="240" w:lineRule="auto"/>
              <w:jc w:val="left"/>
              <w:rPr>
                <w:rFonts w:eastAsia="Times New Roman" w:cs="Times New Roman"/>
                <w:color w:val="000000"/>
                <w:sz w:val="18"/>
                <w:szCs w:val="18"/>
                <w:lang w:eastAsia="es-ES"/>
              </w:rPr>
            </w:pPr>
            <w:r w:rsidRPr="004C62C6">
              <w:rPr>
                <w:rFonts w:eastAsia="Times New Roman" w:cs="Times New Roman"/>
                <w:color w:val="000000"/>
                <w:sz w:val="18"/>
                <w:szCs w:val="18"/>
                <w:lang w:val="es-MX" w:eastAsia="es-ES"/>
              </w:rPr>
              <w:t>Catalizador/alimentación</w:t>
            </w:r>
          </w:p>
        </w:tc>
        <w:tc>
          <w:tcPr>
            <w:tcW w:w="661" w:type="pct"/>
            <w:tcBorders>
              <w:top w:val="single" w:sz="4" w:space="0" w:color="auto"/>
              <w:left w:val="nil"/>
              <w:bottom w:val="nil"/>
              <w:right w:val="nil"/>
            </w:tcBorders>
            <w:shd w:val="clear" w:color="auto" w:fill="auto"/>
            <w:noWrap/>
            <w:vAlign w:val="center"/>
            <w:hideMark/>
          </w:tcPr>
          <w:p w:rsidR="004C62C6" w:rsidRPr="004C62C6" w:rsidRDefault="004C62C6" w:rsidP="004C62C6">
            <w:pPr>
              <w:spacing w:after="0" w:line="240" w:lineRule="auto"/>
              <w:jc w:val="center"/>
              <w:rPr>
                <w:rFonts w:eastAsia="Times New Roman" w:cs="Times New Roman"/>
                <w:color w:val="000000"/>
                <w:sz w:val="18"/>
                <w:szCs w:val="18"/>
                <w:lang w:eastAsia="es-ES"/>
              </w:rPr>
            </w:pPr>
            <w:r w:rsidRPr="004C62C6">
              <w:rPr>
                <w:rFonts w:eastAsia="Times New Roman" w:cs="Times New Roman"/>
                <w:color w:val="000000"/>
                <w:sz w:val="18"/>
                <w:szCs w:val="18"/>
                <w:lang w:val="es-MX" w:eastAsia="es-ES"/>
              </w:rPr>
              <w:t>peso/peso</w:t>
            </w:r>
          </w:p>
        </w:tc>
        <w:tc>
          <w:tcPr>
            <w:tcW w:w="1234" w:type="pct"/>
            <w:tcBorders>
              <w:top w:val="single" w:sz="4" w:space="0" w:color="auto"/>
              <w:left w:val="nil"/>
              <w:bottom w:val="nil"/>
              <w:right w:val="nil"/>
            </w:tcBorders>
            <w:shd w:val="clear" w:color="auto" w:fill="auto"/>
            <w:noWrap/>
            <w:vAlign w:val="center"/>
            <w:hideMark/>
          </w:tcPr>
          <w:p w:rsidR="004C62C6" w:rsidRPr="004C62C6" w:rsidRDefault="004C62C6" w:rsidP="004C62C6">
            <w:pPr>
              <w:spacing w:after="0" w:line="240" w:lineRule="auto"/>
              <w:jc w:val="center"/>
              <w:rPr>
                <w:rFonts w:eastAsia="Times New Roman" w:cs="Times New Roman"/>
                <w:color w:val="000000"/>
                <w:sz w:val="18"/>
                <w:szCs w:val="18"/>
                <w:lang w:eastAsia="es-ES"/>
              </w:rPr>
            </w:pPr>
            <w:r w:rsidRPr="004C62C6">
              <w:rPr>
                <w:rFonts w:eastAsia="Times New Roman" w:cs="Times New Roman"/>
                <w:color w:val="000000"/>
                <w:sz w:val="18"/>
                <w:szCs w:val="18"/>
                <w:lang w:val="es-MX" w:eastAsia="es-ES"/>
              </w:rPr>
              <w:t>13,28</w:t>
            </w:r>
          </w:p>
        </w:tc>
        <w:tc>
          <w:tcPr>
            <w:tcW w:w="1234" w:type="pct"/>
            <w:tcBorders>
              <w:top w:val="single" w:sz="4" w:space="0" w:color="auto"/>
              <w:left w:val="nil"/>
              <w:bottom w:val="nil"/>
              <w:right w:val="nil"/>
            </w:tcBorders>
            <w:shd w:val="clear" w:color="auto" w:fill="auto"/>
            <w:noWrap/>
            <w:vAlign w:val="center"/>
            <w:hideMark/>
          </w:tcPr>
          <w:p w:rsidR="004C62C6" w:rsidRPr="004C62C6" w:rsidRDefault="004C62C6" w:rsidP="004C62C6">
            <w:pPr>
              <w:spacing w:after="0" w:line="240" w:lineRule="auto"/>
              <w:jc w:val="center"/>
              <w:rPr>
                <w:rFonts w:eastAsia="Times New Roman" w:cs="Times New Roman"/>
                <w:color w:val="000000"/>
                <w:sz w:val="18"/>
                <w:szCs w:val="18"/>
                <w:lang w:eastAsia="es-ES"/>
              </w:rPr>
            </w:pPr>
            <w:r w:rsidRPr="004C62C6">
              <w:rPr>
                <w:rFonts w:eastAsia="Times New Roman" w:cs="Times New Roman"/>
                <w:color w:val="000000"/>
                <w:sz w:val="18"/>
                <w:szCs w:val="18"/>
                <w:lang w:val="es-MX" w:eastAsia="es-ES"/>
              </w:rPr>
              <w:t>12,83</w:t>
            </w:r>
          </w:p>
        </w:tc>
      </w:tr>
      <w:tr w:rsidR="004C62C6" w:rsidRPr="004C62C6" w:rsidTr="004C62C6">
        <w:trPr>
          <w:trHeight w:val="270"/>
        </w:trPr>
        <w:tc>
          <w:tcPr>
            <w:tcW w:w="1872" w:type="pct"/>
            <w:tcBorders>
              <w:top w:val="nil"/>
              <w:left w:val="nil"/>
              <w:bottom w:val="single" w:sz="4" w:space="0" w:color="auto"/>
              <w:right w:val="nil"/>
            </w:tcBorders>
            <w:shd w:val="clear" w:color="auto" w:fill="auto"/>
            <w:noWrap/>
            <w:vAlign w:val="center"/>
            <w:hideMark/>
          </w:tcPr>
          <w:p w:rsidR="004C62C6" w:rsidRPr="004C62C6" w:rsidRDefault="004C62C6" w:rsidP="004C62C6">
            <w:pPr>
              <w:spacing w:after="0" w:line="240" w:lineRule="auto"/>
              <w:jc w:val="left"/>
              <w:rPr>
                <w:rFonts w:eastAsia="Times New Roman" w:cs="Times New Roman"/>
                <w:color w:val="000000"/>
                <w:sz w:val="18"/>
                <w:szCs w:val="18"/>
                <w:lang w:eastAsia="es-ES"/>
              </w:rPr>
            </w:pPr>
            <w:r w:rsidRPr="004C62C6">
              <w:rPr>
                <w:rFonts w:eastAsia="Times New Roman" w:cs="Times New Roman"/>
                <w:color w:val="000000"/>
                <w:sz w:val="18"/>
                <w:szCs w:val="18"/>
                <w:lang w:val="es-MX" w:eastAsia="es-ES"/>
              </w:rPr>
              <w:t>Tiempo de residencia</w:t>
            </w:r>
          </w:p>
        </w:tc>
        <w:tc>
          <w:tcPr>
            <w:tcW w:w="661" w:type="pct"/>
            <w:tcBorders>
              <w:top w:val="nil"/>
              <w:left w:val="nil"/>
              <w:bottom w:val="single" w:sz="4" w:space="0" w:color="auto"/>
              <w:right w:val="nil"/>
            </w:tcBorders>
            <w:shd w:val="clear" w:color="auto" w:fill="auto"/>
            <w:noWrap/>
            <w:vAlign w:val="center"/>
            <w:hideMark/>
          </w:tcPr>
          <w:p w:rsidR="004C62C6" w:rsidRPr="004C62C6" w:rsidRDefault="004C62C6" w:rsidP="004C62C6">
            <w:pPr>
              <w:spacing w:after="0" w:line="240" w:lineRule="auto"/>
              <w:jc w:val="center"/>
              <w:rPr>
                <w:rFonts w:eastAsia="Times New Roman" w:cs="Times New Roman"/>
                <w:color w:val="000000"/>
                <w:sz w:val="18"/>
                <w:szCs w:val="18"/>
                <w:lang w:eastAsia="es-ES"/>
              </w:rPr>
            </w:pPr>
            <w:r w:rsidRPr="004C62C6">
              <w:rPr>
                <w:rFonts w:eastAsia="Times New Roman" w:cs="Times New Roman"/>
                <w:color w:val="000000"/>
                <w:sz w:val="18"/>
                <w:szCs w:val="18"/>
                <w:lang w:val="es-MX" w:eastAsia="es-ES"/>
              </w:rPr>
              <w:t>s</w:t>
            </w:r>
          </w:p>
        </w:tc>
        <w:tc>
          <w:tcPr>
            <w:tcW w:w="1234" w:type="pct"/>
            <w:tcBorders>
              <w:top w:val="nil"/>
              <w:left w:val="nil"/>
              <w:bottom w:val="single" w:sz="4" w:space="0" w:color="auto"/>
              <w:right w:val="nil"/>
            </w:tcBorders>
            <w:shd w:val="clear" w:color="auto" w:fill="auto"/>
            <w:noWrap/>
            <w:vAlign w:val="center"/>
            <w:hideMark/>
          </w:tcPr>
          <w:p w:rsidR="004C62C6" w:rsidRPr="004C62C6" w:rsidRDefault="004C62C6" w:rsidP="004C62C6">
            <w:pPr>
              <w:spacing w:after="0" w:line="240" w:lineRule="auto"/>
              <w:jc w:val="center"/>
              <w:rPr>
                <w:rFonts w:eastAsia="Times New Roman" w:cs="Times New Roman"/>
                <w:color w:val="000000"/>
                <w:sz w:val="18"/>
                <w:szCs w:val="18"/>
                <w:lang w:eastAsia="es-ES"/>
              </w:rPr>
            </w:pPr>
            <w:r w:rsidRPr="004C62C6">
              <w:rPr>
                <w:rFonts w:eastAsia="Times New Roman" w:cs="Times New Roman"/>
                <w:color w:val="000000"/>
                <w:sz w:val="18"/>
                <w:szCs w:val="18"/>
                <w:lang w:val="es-MX" w:eastAsia="es-ES"/>
              </w:rPr>
              <w:t>2,523</w:t>
            </w:r>
          </w:p>
        </w:tc>
        <w:tc>
          <w:tcPr>
            <w:tcW w:w="1234" w:type="pct"/>
            <w:tcBorders>
              <w:top w:val="nil"/>
              <w:left w:val="nil"/>
              <w:bottom w:val="single" w:sz="4" w:space="0" w:color="auto"/>
              <w:right w:val="nil"/>
            </w:tcBorders>
            <w:shd w:val="clear" w:color="auto" w:fill="auto"/>
            <w:noWrap/>
            <w:vAlign w:val="center"/>
            <w:hideMark/>
          </w:tcPr>
          <w:p w:rsidR="004C62C6" w:rsidRPr="004C62C6" w:rsidRDefault="004C62C6" w:rsidP="004C62C6">
            <w:pPr>
              <w:spacing w:after="0" w:line="240" w:lineRule="auto"/>
              <w:jc w:val="center"/>
              <w:rPr>
                <w:rFonts w:eastAsia="Times New Roman" w:cs="Times New Roman"/>
                <w:color w:val="000000"/>
                <w:sz w:val="18"/>
                <w:szCs w:val="18"/>
                <w:lang w:eastAsia="es-ES"/>
              </w:rPr>
            </w:pPr>
            <w:r w:rsidRPr="004C62C6">
              <w:rPr>
                <w:rFonts w:eastAsia="Times New Roman" w:cs="Times New Roman"/>
                <w:color w:val="000000"/>
                <w:sz w:val="18"/>
                <w:szCs w:val="18"/>
                <w:lang w:val="es-MX" w:eastAsia="es-ES"/>
              </w:rPr>
              <w:t>2,535</w:t>
            </w:r>
          </w:p>
        </w:tc>
      </w:tr>
      <w:tr w:rsidR="004C62C6" w:rsidRPr="004C62C6" w:rsidTr="004C62C6">
        <w:trPr>
          <w:trHeight w:val="270"/>
        </w:trPr>
        <w:tc>
          <w:tcPr>
            <w:tcW w:w="1872" w:type="pct"/>
            <w:tcBorders>
              <w:top w:val="single" w:sz="4" w:space="0" w:color="auto"/>
              <w:left w:val="nil"/>
              <w:bottom w:val="single" w:sz="4" w:space="0" w:color="auto"/>
              <w:right w:val="nil"/>
            </w:tcBorders>
            <w:shd w:val="clear" w:color="auto" w:fill="auto"/>
            <w:noWrap/>
            <w:vAlign w:val="center"/>
            <w:hideMark/>
          </w:tcPr>
          <w:p w:rsidR="004C62C6" w:rsidRPr="004C62C6" w:rsidRDefault="004C62C6" w:rsidP="004C62C6">
            <w:pPr>
              <w:spacing w:after="0" w:line="240" w:lineRule="auto"/>
              <w:jc w:val="left"/>
              <w:rPr>
                <w:rFonts w:eastAsia="Times New Roman" w:cs="Times New Roman"/>
                <w:b/>
                <w:bCs/>
                <w:color w:val="000000"/>
                <w:sz w:val="18"/>
                <w:szCs w:val="18"/>
                <w:lang w:eastAsia="es-ES"/>
              </w:rPr>
            </w:pPr>
            <w:r w:rsidRPr="004C62C6">
              <w:rPr>
                <w:rFonts w:eastAsia="Times New Roman" w:cs="Times New Roman"/>
                <w:b/>
                <w:bCs/>
                <w:color w:val="000000"/>
                <w:sz w:val="18"/>
                <w:szCs w:val="18"/>
                <w:lang w:val="es-MX" w:eastAsia="es-ES"/>
              </w:rPr>
              <w:t>Regenerador</w:t>
            </w:r>
          </w:p>
        </w:tc>
        <w:tc>
          <w:tcPr>
            <w:tcW w:w="661" w:type="pct"/>
            <w:tcBorders>
              <w:top w:val="single" w:sz="4" w:space="0" w:color="auto"/>
              <w:left w:val="nil"/>
              <w:bottom w:val="single" w:sz="4" w:space="0" w:color="auto"/>
              <w:right w:val="nil"/>
            </w:tcBorders>
            <w:shd w:val="clear" w:color="auto" w:fill="auto"/>
            <w:noWrap/>
            <w:vAlign w:val="center"/>
            <w:hideMark/>
          </w:tcPr>
          <w:p w:rsidR="004C62C6" w:rsidRPr="004C62C6" w:rsidRDefault="004C62C6" w:rsidP="004C62C6">
            <w:pPr>
              <w:spacing w:after="0" w:line="240" w:lineRule="auto"/>
              <w:jc w:val="center"/>
              <w:rPr>
                <w:rFonts w:ascii="Calibri" w:eastAsia="Times New Roman" w:hAnsi="Calibri" w:cs="Times New Roman"/>
                <w:color w:val="000000"/>
                <w:sz w:val="20"/>
                <w:szCs w:val="20"/>
                <w:lang w:eastAsia="es-ES"/>
              </w:rPr>
            </w:pPr>
          </w:p>
        </w:tc>
        <w:tc>
          <w:tcPr>
            <w:tcW w:w="1234" w:type="pct"/>
            <w:tcBorders>
              <w:top w:val="single" w:sz="4" w:space="0" w:color="auto"/>
              <w:left w:val="nil"/>
              <w:bottom w:val="single" w:sz="4" w:space="0" w:color="auto"/>
              <w:right w:val="nil"/>
            </w:tcBorders>
            <w:shd w:val="clear" w:color="auto" w:fill="auto"/>
            <w:noWrap/>
            <w:vAlign w:val="center"/>
            <w:hideMark/>
          </w:tcPr>
          <w:p w:rsidR="004C62C6" w:rsidRPr="004C62C6" w:rsidRDefault="004C62C6" w:rsidP="004C62C6">
            <w:pPr>
              <w:spacing w:after="0" w:line="240" w:lineRule="auto"/>
              <w:jc w:val="center"/>
              <w:rPr>
                <w:rFonts w:ascii="Calibri" w:eastAsia="Times New Roman" w:hAnsi="Calibri" w:cs="Times New Roman"/>
                <w:color w:val="000000"/>
                <w:sz w:val="20"/>
                <w:szCs w:val="20"/>
                <w:lang w:eastAsia="es-ES"/>
              </w:rPr>
            </w:pPr>
          </w:p>
        </w:tc>
        <w:tc>
          <w:tcPr>
            <w:tcW w:w="1234" w:type="pct"/>
            <w:tcBorders>
              <w:top w:val="single" w:sz="4" w:space="0" w:color="auto"/>
              <w:left w:val="nil"/>
              <w:bottom w:val="single" w:sz="4" w:space="0" w:color="auto"/>
              <w:right w:val="nil"/>
            </w:tcBorders>
            <w:shd w:val="clear" w:color="auto" w:fill="auto"/>
            <w:noWrap/>
            <w:vAlign w:val="center"/>
            <w:hideMark/>
          </w:tcPr>
          <w:p w:rsidR="004C62C6" w:rsidRPr="004C62C6" w:rsidRDefault="004C62C6" w:rsidP="004C62C6">
            <w:pPr>
              <w:spacing w:after="0" w:line="240" w:lineRule="auto"/>
              <w:jc w:val="center"/>
              <w:rPr>
                <w:rFonts w:ascii="Calibri" w:eastAsia="Times New Roman" w:hAnsi="Calibri" w:cs="Times New Roman"/>
                <w:color w:val="000000"/>
                <w:sz w:val="20"/>
                <w:szCs w:val="20"/>
                <w:lang w:eastAsia="es-ES"/>
              </w:rPr>
            </w:pPr>
          </w:p>
        </w:tc>
      </w:tr>
      <w:tr w:rsidR="004C62C6" w:rsidRPr="004C62C6" w:rsidTr="004C62C6">
        <w:trPr>
          <w:trHeight w:val="270"/>
        </w:trPr>
        <w:tc>
          <w:tcPr>
            <w:tcW w:w="1872" w:type="pct"/>
            <w:tcBorders>
              <w:top w:val="single" w:sz="4" w:space="0" w:color="auto"/>
              <w:left w:val="nil"/>
              <w:bottom w:val="nil"/>
              <w:right w:val="nil"/>
            </w:tcBorders>
            <w:shd w:val="clear" w:color="auto" w:fill="auto"/>
            <w:noWrap/>
            <w:vAlign w:val="center"/>
            <w:hideMark/>
          </w:tcPr>
          <w:p w:rsidR="004C62C6" w:rsidRPr="004C62C6" w:rsidRDefault="004C62C6" w:rsidP="004C62C6">
            <w:pPr>
              <w:spacing w:after="0" w:line="240" w:lineRule="auto"/>
              <w:jc w:val="left"/>
              <w:rPr>
                <w:rFonts w:eastAsia="Times New Roman" w:cs="Times New Roman"/>
                <w:color w:val="000000"/>
                <w:sz w:val="18"/>
                <w:szCs w:val="18"/>
                <w:lang w:eastAsia="es-ES"/>
              </w:rPr>
            </w:pPr>
            <w:r w:rsidRPr="004C62C6">
              <w:rPr>
                <w:rFonts w:eastAsia="Times New Roman" w:cs="Times New Roman"/>
                <w:color w:val="000000"/>
                <w:sz w:val="18"/>
                <w:szCs w:val="18"/>
                <w:lang w:val="es-MX" w:eastAsia="es-ES"/>
              </w:rPr>
              <w:t>Temperatura de la fase densa</w:t>
            </w:r>
          </w:p>
        </w:tc>
        <w:tc>
          <w:tcPr>
            <w:tcW w:w="661" w:type="pct"/>
            <w:tcBorders>
              <w:top w:val="single" w:sz="4" w:space="0" w:color="auto"/>
              <w:left w:val="nil"/>
              <w:bottom w:val="nil"/>
              <w:right w:val="nil"/>
            </w:tcBorders>
            <w:shd w:val="clear" w:color="auto" w:fill="auto"/>
            <w:noWrap/>
            <w:vAlign w:val="center"/>
            <w:hideMark/>
          </w:tcPr>
          <w:p w:rsidR="004C62C6" w:rsidRPr="004C62C6" w:rsidRDefault="004C62C6" w:rsidP="004C62C6">
            <w:pPr>
              <w:spacing w:after="0" w:line="240" w:lineRule="auto"/>
              <w:jc w:val="center"/>
              <w:rPr>
                <w:rFonts w:eastAsia="Times New Roman" w:cs="Times New Roman"/>
                <w:color w:val="000000"/>
                <w:sz w:val="18"/>
                <w:szCs w:val="18"/>
                <w:lang w:eastAsia="es-ES"/>
              </w:rPr>
            </w:pPr>
            <w:r w:rsidRPr="004C62C6">
              <w:rPr>
                <w:rFonts w:eastAsia="Times New Roman" w:cs="Times New Roman"/>
                <w:color w:val="000000"/>
                <w:sz w:val="18"/>
                <w:szCs w:val="18"/>
                <w:vertAlign w:val="superscript"/>
                <w:lang w:val="es-MX" w:eastAsia="es-ES"/>
              </w:rPr>
              <w:t>0</w:t>
            </w:r>
            <w:r w:rsidRPr="004C62C6">
              <w:rPr>
                <w:rFonts w:eastAsia="Times New Roman" w:cs="Times New Roman"/>
                <w:color w:val="000000"/>
                <w:sz w:val="18"/>
                <w:szCs w:val="18"/>
                <w:lang w:val="es-MX" w:eastAsia="es-ES"/>
              </w:rPr>
              <w:t>C</w:t>
            </w:r>
          </w:p>
        </w:tc>
        <w:tc>
          <w:tcPr>
            <w:tcW w:w="1234" w:type="pct"/>
            <w:tcBorders>
              <w:top w:val="single" w:sz="4" w:space="0" w:color="auto"/>
              <w:left w:val="nil"/>
              <w:bottom w:val="nil"/>
              <w:right w:val="nil"/>
            </w:tcBorders>
            <w:shd w:val="clear" w:color="auto" w:fill="auto"/>
            <w:noWrap/>
            <w:vAlign w:val="center"/>
            <w:hideMark/>
          </w:tcPr>
          <w:p w:rsidR="004C62C6" w:rsidRPr="004C62C6" w:rsidRDefault="004C62C6" w:rsidP="004C62C6">
            <w:pPr>
              <w:spacing w:after="0" w:line="240" w:lineRule="auto"/>
              <w:jc w:val="center"/>
              <w:rPr>
                <w:rFonts w:eastAsia="Times New Roman" w:cs="Times New Roman"/>
                <w:color w:val="000000"/>
                <w:sz w:val="18"/>
                <w:szCs w:val="18"/>
                <w:lang w:eastAsia="es-ES"/>
              </w:rPr>
            </w:pPr>
            <w:r w:rsidRPr="004C62C6">
              <w:rPr>
                <w:rFonts w:eastAsia="Times New Roman" w:cs="Times New Roman"/>
                <w:color w:val="000000"/>
                <w:sz w:val="18"/>
                <w:szCs w:val="18"/>
                <w:lang w:val="es-MX" w:eastAsia="es-ES"/>
              </w:rPr>
              <w:t>686,4</w:t>
            </w:r>
          </w:p>
        </w:tc>
        <w:tc>
          <w:tcPr>
            <w:tcW w:w="1234" w:type="pct"/>
            <w:tcBorders>
              <w:top w:val="single" w:sz="4" w:space="0" w:color="auto"/>
              <w:left w:val="nil"/>
              <w:bottom w:val="nil"/>
              <w:right w:val="nil"/>
            </w:tcBorders>
            <w:shd w:val="clear" w:color="auto" w:fill="auto"/>
            <w:noWrap/>
            <w:vAlign w:val="center"/>
            <w:hideMark/>
          </w:tcPr>
          <w:p w:rsidR="004C62C6" w:rsidRPr="004C62C6" w:rsidRDefault="004C62C6" w:rsidP="004C62C6">
            <w:pPr>
              <w:spacing w:after="0" w:line="240" w:lineRule="auto"/>
              <w:jc w:val="center"/>
              <w:rPr>
                <w:rFonts w:eastAsia="Times New Roman" w:cs="Times New Roman"/>
                <w:color w:val="000000"/>
                <w:sz w:val="18"/>
                <w:szCs w:val="18"/>
                <w:lang w:eastAsia="es-ES"/>
              </w:rPr>
            </w:pPr>
            <w:r w:rsidRPr="004C62C6">
              <w:rPr>
                <w:rFonts w:eastAsia="Times New Roman" w:cs="Times New Roman"/>
                <w:color w:val="000000"/>
                <w:sz w:val="18"/>
                <w:szCs w:val="18"/>
                <w:lang w:val="es-MX" w:eastAsia="es-ES"/>
              </w:rPr>
              <w:t>686,3</w:t>
            </w:r>
          </w:p>
        </w:tc>
      </w:tr>
      <w:tr w:rsidR="004C62C6" w:rsidRPr="004C62C6" w:rsidTr="004C62C6">
        <w:trPr>
          <w:trHeight w:val="270"/>
        </w:trPr>
        <w:tc>
          <w:tcPr>
            <w:tcW w:w="1872" w:type="pct"/>
            <w:tcBorders>
              <w:top w:val="nil"/>
              <w:left w:val="nil"/>
              <w:bottom w:val="nil"/>
              <w:right w:val="nil"/>
            </w:tcBorders>
            <w:shd w:val="clear" w:color="auto" w:fill="auto"/>
            <w:noWrap/>
            <w:vAlign w:val="center"/>
            <w:hideMark/>
          </w:tcPr>
          <w:p w:rsidR="004C62C6" w:rsidRPr="004C62C6" w:rsidRDefault="004C62C6" w:rsidP="004C62C6">
            <w:pPr>
              <w:spacing w:after="0" w:line="240" w:lineRule="auto"/>
              <w:jc w:val="left"/>
              <w:rPr>
                <w:rFonts w:eastAsia="Times New Roman" w:cs="Times New Roman"/>
                <w:color w:val="000000"/>
                <w:sz w:val="18"/>
                <w:szCs w:val="18"/>
                <w:lang w:eastAsia="es-ES"/>
              </w:rPr>
            </w:pPr>
            <w:r w:rsidRPr="004C62C6">
              <w:rPr>
                <w:rFonts w:eastAsia="Times New Roman" w:cs="Times New Roman"/>
                <w:color w:val="000000"/>
                <w:sz w:val="18"/>
                <w:szCs w:val="18"/>
                <w:lang w:val="es-MX" w:eastAsia="es-ES"/>
              </w:rPr>
              <w:t>Temperatura de la fase diluida</w:t>
            </w:r>
          </w:p>
        </w:tc>
        <w:tc>
          <w:tcPr>
            <w:tcW w:w="661" w:type="pct"/>
            <w:tcBorders>
              <w:top w:val="nil"/>
              <w:left w:val="nil"/>
              <w:bottom w:val="nil"/>
              <w:right w:val="nil"/>
            </w:tcBorders>
            <w:shd w:val="clear" w:color="auto" w:fill="auto"/>
            <w:noWrap/>
            <w:vAlign w:val="center"/>
            <w:hideMark/>
          </w:tcPr>
          <w:p w:rsidR="004C62C6" w:rsidRPr="004C62C6" w:rsidRDefault="004C62C6" w:rsidP="004C62C6">
            <w:pPr>
              <w:spacing w:after="0" w:line="240" w:lineRule="auto"/>
              <w:jc w:val="center"/>
              <w:rPr>
                <w:rFonts w:eastAsia="Times New Roman" w:cs="Times New Roman"/>
                <w:color w:val="000000"/>
                <w:sz w:val="18"/>
                <w:szCs w:val="18"/>
                <w:lang w:eastAsia="es-ES"/>
              </w:rPr>
            </w:pPr>
            <w:r w:rsidRPr="004C62C6">
              <w:rPr>
                <w:rFonts w:eastAsia="Times New Roman" w:cs="Times New Roman"/>
                <w:color w:val="000000"/>
                <w:sz w:val="18"/>
                <w:szCs w:val="18"/>
                <w:vertAlign w:val="superscript"/>
                <w:lang w:val="es-MX" w:eastAsia="es-ES"/>
              </w:rPr>
              <w:t>0</w:t>
            </w:r>
            <w:r w:rsidRPr="004C62C6">
              <w:rPr>
                <w:rFonts w:eastAsia="Times New Roman" w:cs="Times New Roman"/>
                <w:color w:val="000000"/>
                <w:sz w:val="18"/>
                <w:szCs w:val="18"/>
                <w:lang w:val="es-MX" w:eastAsia="es-ES"/>
              </w:rPr>
              <w:t>C</w:t>
            </w:r>
          </w:p>
        </w:tc>
        <w:tc>
          <w:tcPr>
            <w:tcW w:w="1234" w:type="pct"/>
            <w:tcBorders>
              <w:top w:val="nil"/>
              <w:left w:val="nil"/>
              <w:bottom w:val="nil"/>
              <w:right w:val="nil"/>
            </w:tcBorders>
            <w:shd w:val="clear" w:color="auto" w:fill="auto"/>
            <w:noWrap/>
            <w:vAlign w:val="center"/>
            <w:hideMark/>
          </w:tcPr>
          <w:p w:rsidR="004C62C6" w:rsidRPr="004C62C6" w:rsidRDefault="004C62C6" w:rsidP="004C62C6">
            <w:pPr>
              <w:spacing w:after="0" w:line="240" w:lineRule="auto"/>
              <w:jc w:val="center"/>
              <w:rPr>
                <w:rFonts w:eastAsia="Times New Roman" w:cs="Times New Roman"/>
                <w:color w:val="000000"/>
                <w:sz w:val="18"/>
                <w:szCs w:val="18"/>
                <w:lang w:eastAsia="es-ES"/>
              </w:rPr>
            </w:pPr>
            <w:r w:rsidRPr="004C62C6">
              <w:rPr>
                <w:rFonts w:eastAsia="Times New Roman" w:cs="Times New Roman"/>
                <w:color w:val="000000"/>
                <w:sz w:val="18"/>
                <w:szCs w:val="18"/>
                <w:lang w:val="es-MX" w:eastAsia="es-ES"/>
              </w:rPr>
              <w:t>707,1</w:t>
            </w:r>
          </w:p>
        </w:tc>
        <w:tc>
          <w:tcPr>
            <w:tcW w:w="1234" w:type="pct"/>
            <w:tcBorders>
              <w:top w:val="nil"/>
              <w:left w:val="nil"/>
              <w:bottom w:val="nil"/>
              <w:right w:val="nil"/>
            </w:tcBorders>
            <w:shd w:val="clear" w:color="auto" w:fill="auto"/>
            <w:noWrap/>
            <w:vAlign w:val="center"/>
            <w:hideMark/>
          </w:tcPr>
          <w:p w:rsidR="004C62C6" w:rsidRPr="004C62C6" w:rsidRDefault="004C62C6" w:rsidP="004C62C6">
            <w:pPr>
              <w:spacing w:after="0" w:line="240" w:lineRule="auto"/>
              <w:jc w:val="center"/>
              <w:rPr>
                <w:rFonts w:eastAsia="Times New Roman" w:cs="Times New Roman"/>
                <w:color w:val="000000"/>
                <w:sz w:val="18"/>
                <w:szCs w:val="18"/>
                <w:lang w:eastAsia="es-ES"/>
              </w:rPr>
            </w:pPr>
            <w:r w:rsidRPr="004C62C6">
              <w:rPr>
                <w:rFonts w:eastAsia="Times New Roman" w:cs="Times New Roman"/>
                <w:color w:val="000000"/>
                <w:sz w:val="18"/>
                <w:szCs w:val="18"/>
                <w:lang w:val="es-MX" w:eastAsia="es-ES"/>
              </w:rPr>
              <w:t>707,5</w:t>
            </w:r>
          </w:p>
        </w:tc>
      </w:tr>
      <w:tr w:rsidR="004C62C6" w:rsidRPr="004C62C6" w:rsidTr="004C62C6">
        <w:trPr>
          <w:trHeight w:val="270"/>
        </w:trPr>
        <w:tc>
          <w:tcPr>
            <w:tcW w:w="1872" w:type="pct"/>
            <w:tcBorders>
              <w:top w:val="nil"/>
              <w:left w:val="nil"/>
              <w:bottom w:val="nil"/>
              <w:right w:val="nil"/>
            </w:tcBorders>
            <w:shd w:val="clear" w:color="auto" w:fill="auto"/>
            <w:noWrap/>
            <w:vAlign w:val="center"/>
            <w:hideMark/>
          </w:tcPr>
          <w:p w:rsidR="004C62C6" w:rsidRPr="004C62C6" w:rsidRDefault="004C62C6" w:rsidP="004C62C6">
            <w:pPr>
              <w:spacing w:after="0" w:line="240" w:lineRule="auto"/>
              <w:jc w:val="left"/>
              <w:rPr>
                <w:rFonts w:eastAsia="Times New Roman" w:cs="Times New Roman"/>
                <w:color w:val="000000"/>
                <w:sz w:val="18"/>
                <w:szCs w:val="18"/>
                <w:lang w:eastAsia="es-ES"/>
              </w:rPr>
            </w:pPr>
            <w:r w:rsidRPr="004C62C6">
              <w:rPr>
                <w:rFonts w:eastAsia="Times New Roman" w:cs="Times New Roman"/>
                <w:color w:val="000000"/>
                <w:sz w:val="18"/>
                <w:szCs w:val="18"/>
                <w:lang w:val="es-MX" w:eastAsia="es-ES"/>
              </w:rPr>
              <w:t>Carbón en el catalizador regenerado</w:t>
            </w:r>
          </w:p>
        </w:tc>
        <w:tc>
          <w:tcPr>
            <w:tcW w:w="661" w:type="pct"/>
            <w:tcBorders>
              <w:top w:val="nil"/>
              <w:left w:val="nil"/>
              <w:bottom w:val="nil"/>
              <w:right w:val="nil"/>
            </w:tcBorders>
            <w:shd w:val="clear" w:color="auto" w:fill="auto"/>
            <w:noWrap/>
            <w:vAlign w:val="center"/>
            <w:hideMark/>
          </w:tcPr>
          <w:p w:rsidR="004C62C6" w:rsidRPr="004C62C6" w:rsidRDefault="004C62C6" w:rsidP="004C62C6">
            <w:pPr>
              <w:spacing w:after="0" w:line="240" w:lineRule="auto"/>
              <w:jc w:val="center"/>
              <w:rPr>
                <w:rFonts w:eastAsia="Times New Roman" w:cs="Times New Roman"/>
                <w:color w:val="000000"/>
                <w:sz w:val="18"/>
                <w:szCs w:val="18"/>
                <w:lang w:eastAsia="es-ES"/>
              </w:rPr>
            </w:pPr>
            <w:r w:rsidRPr="004C62C6">
              <w:rPr>
                <w:rFonts w:eastAsia="Times New Roman" w:cs="Times New Roman"/>
                <w:color w:val="000000"/>
                <w:sz w:val="18"/>
                <w:szCs w:val="18"/>
                <w:lang w:val="es-MX" w:eastAsia="es-ES"/>
              </w:rPr>
              <w:t>% peso</w:t>
            </w:r>
          </w:p>
        </w:tc>
        <w:tc>
          <w:tcPr>
            <w:tcW w:w="1234" w:type="pct"/>
            <w:tcBorders>
              <w:top w:val="nil"/>
              <w:left w:val="nil"/>
              <w:bottom w:val="nil"/>
              <w:right w:val="nil"/>
            </w:tcBorders>
            <w:shd w:val="clear" w:color="auto" w:fill="auto"/>
            <w:noWrap/>
            <w:vAlign w:val="center"/>
            <w:hideMark/>
          </w:tcPr>
          <w:p w:rsidR="004C62C6" w:rsidRPr="004C62C6" w:rsidRDefault="004C62C6" w:rsidP="004C62C6">
            <w:pPr>
              <w:spacing w:after="0" w:line="240" w:lineRule="auto"/>
              <w:jc w:val="center"/>
              <w:rPr>
                <w:rFonts w:eastAsia="Times New Roman" w:cs="Times New Roman"/>
                <w:color w:val="000000"/>
                <w:sz w:val="18"/>
                <w:szCs w:val="18"/>
                <w:lang w:eastAsia="es-ES"/>
              </w:rPr>
            </w:pPr>
            <w:r w:rsidRPr="004C62C6">
              <w:rPr>
                <w:rFonts w:eastAsia="Times New Roman" w:cs="Times New Roman"/>
                <w:color w:val="000000"/>
                <w:sz w:val="18"/>
                <w:szCs w:val="18"/>
                <w:lang w:val="es-MX" w:eastAsia="es-ES"/>
              </w:rPr>
              <w:t>0,045</w:t>
            </w:r>
          </w:p>
        </w:tc>
        <w:tc>
          <w:tcPr>
            <w:tcW w:w="1234" w:type="pct"/>
            <w:tcBorders>
              <w:top w:val="nil"/>
              <w:left w:val="nil"/>
              <w:bottom w:val="nil"/>
              <w:right w:val="nil"/>
            </w:tcBorders>
            <w:shd w:val="clear" w:color="auto" w:fill="auto"/>
            <w:noWrap/>
            <w:vAlign w:val="center"/>
            <w:hideMark/>
          </w:tcPr>
          <w:p w:rsidR="004C62C6" w:rsidRPr="004C62C6" w:rsidRDefault="004C62C6" w:rsidP="004C62C6">
            <w:pPr>
              <w:spacing w:after="0" w:line="240" w:lineRule="auto"/>
              <w:jc w:val="center"/>
              <w:rPr>
                <w:rFonts w:eastAsia="Times New Roman" w:cs="Times New Roman"/>
                <w:color w:val="000000"/>
                <w:sz w:val="18"/>
                <w:szCs w:val="18"/>
                <w:lang w:eastAsia="es-ES"/>
              </w:rPr>
            </w:pPr>
            <w:r w:rsidRPr="004C62C6">
              <w:rPr>
                <w:rFonts w:eastAsia="Times New Roman" w:cs="Times New Roman"/>
                <w:color w:val="000000"/>
                <w:sz w:val="18"/>
                <w:szCs w:val="18"/>
                <w:lang w:val="es-MX" w:eastAsia="es-ES"/>
              </w:rPr>
              <w:t>0,0452</w:t>
            </w:r>
          </w:p>
        </w:tc>
      </w:tr>
      <w:tr w:rsidR="004C62C6" w:rsidRPr="004C62C6" w:rsidTr="004C62C6">
        <w:trPr>
          <w:trHeight w:val="270"/>
        </w:trPr>
        <w:tc>
          <w:tcPr>
            <w:tcW w:w="1872" w:type="pct"/>
            <w:tcBorders>
              <w:top w:val="nil"/>
              <w:left w:val="nil"/>
              <w:bottom w:val="nil"/>
              <w:right w:val="nil"/>
            </w:tcBorders>
            <w:shd w:val="clear" w:color="auto" w:fill="auto"/>
            <w:noWrap/>
            <w:vAlign w:val="center"/>
            <w:hideMark/>
          </w:tcPr>
          <w:p w:rsidR="004C62C6" w:rsidRPr="004C62C6" w:rsidRDefault="004C62C6" w:rsidP="004C62C6">
            <w:pPr>
              <w:spacing w:after="0" w:line="240" w:lineRule="auto"/>
              <w:jc w:val="left"/>
              <w:rPr>
                <w:rFonts w:eastAsia="Times New Roman" w:cs="Times New Roman"/>
                <w:color w:val="000000"/>
                <w:sz w:val="18"/>
                <w:szCs w:val="18"/>
                <w:lang w:eastAsia="es-ES"/>
              </w:rPr>
            </w:pPr>
            <w:r w:rsidRPr="004C62C6">
              <w:rPr>
                <w:rFonts w:eastAsia="Times New Roman" w:cs="Times New Roman"/>
                <w:color w:val="000000"/>
                <w:sz w:val="18"/>
                <w:szCs w:val="18"/>
                <w:lang w:val="es-MX" w:eastAsia="es-ES"/>
              </w:rPr>
              <w:t>Flujo de aire de combustión</w:t>
            </w:r>
          </w:p>
        </w:tc>
        <w:tc>
          <w:tcPr>
            <w:tcW w:w="661" w:type="pct"/>
            <w:tcBorders>
              <w:top w:val="nil"/>
              <w:left w:val="nil"/>
              <w:bottom w:val="nil"/>
              <w:right w:val="nil"/>
            </w:tcBorders>
            <w:shd w:val="clear" w:color="auto" w:fill="auto"/>
            <w:noWrap/>
            <w:vAlign w:val="center"/>
            <w:hideMark/>
          </w:tcPr>
          <w:p w:rsidR="004C62C6" w:rsidRPr="004C62C6" w:rsidRDefault="004C62C6" w:rsidP="004C62C6">
            <w:pPr>
              <w:spacing w:after="0" w:line="240" w:lineRule="auto"/>
              <w:jc w:val="center"/>
              <w:rPr>
                <w:rFonts w:eastAsia="Times New Roman" w:cs="Times New Roman"/>
                <w:color w:val="000000"/>
                <w:sz w:val="18"/>
                <w:szCs w:val="18"/>
                <w:lang w:eastAsia="es-ES"/>
              </w:rPr>
            </w:pPr>
            <w:r w:rsidRPr="004C62C6">
              <w:rPr>
                <w:rFonts w:eastAsia="Times New Roman" w:cs="Times New Roman"/>
                <w:color w:val="000000"/>
                <w:sz w:val="18"/>
                <w:szCs w:val="18"/>
                <w:lang w:val="es-MX" w:eastAsia="es-ES"/>
              </w:rPr>
              <w:t>kg/h</w:t>
            </w:r>
          </w:p>
        </w:tc>
        <w:tc>
          <w:tcPr>
            <w:tcW w:w="1234" w:type="pct"/>
            <w:tcBorders>
              <w:top w:val="nil"/>
              <w:left w:val="nil"/>
              <w:bottom w:val="nil"/>
              <w:right w:val="nil"/>
            </w:tcBorders>
            <w:shd w:val="clear" w:color="auto" w:fill="auto"/>
            <w:noWrap/>
            <w:vAlign w:val="center"/>
            <w:hideMark/>
          </w:tcPr>
          <w:p w:rsidR="004C62C6" w:rsidRPr="004C62C6" w:rsidRDefault="004C62C6" w:rsidP="004C62C6">
            <w:pPr>
              <w:spacing w:after="0" w:line="240" w:lineRule="auto"/>
              <w:jc w:val="center"/>
              <w:rPr>
                <w:rFonts w:eastAsia="Times New Roman" w:cs="Times New Roman"/>
                <w:color w:val="000000"/>
                <w:sz w:val="18"/>
                <w:szCs w:val="18"/>
                <w:lang w:eastAsia="es-ES"/>
              </w:rPr>
            </w:pPr>
            <w:r w:rsidRPr="004C62C6">
              <w:rPr>
                <w:rFonts w:eastAsia="Times New Roman" w:cs="Times New Roman"/>
                <w:color w:val="000000"/>
                <w:sz w:val="18"/>
                <w:szCs w:val="18"/>
                <w:lang w:val="es-MX" w:eastAsia="es-ES"/>
              </w:rPr>
              <w:t>60870</w:t>
            </w:r>
          </w:p>
        </w:tc>
        <w:tc>
          <w:tcPr>
            <w:tcW w:w="1234" w:type="pct"/>
            <w:tcBorders>
              <w:top w:val="nil"/>
              <w:left w:val="nil"/>
              <w:bottom w:val="nil"/>
              <w:right w:val="nil"/>
            </w:tcBorders>
            <w:shd w:val="clear" w:color="auto" w:fill="auto"/>
            <w:noWrap/>
            <w:vAlign w:val="center"/>
            <w:hideMark/>
          </w:tcPr>
          <w:p w:rsidR="004C62C6" w:rsidRPr="004C62C6" w:rsidRDefault="004C62C6" w:rsidP="004C62C6">
            <w:pPr>
              <w:spacing w:after="0" w:line="240" w:lineRule="auto"/>
              <w:jc w:val="center"/>
              <w:rPr>
                <w:rFonts w:eastAsia="Times New Roman" w:cs="Times New Roman"/>
                <w:color w:val="000000"/>
                <w:sz w:val="18"/>
                <w:szCs w:val="18"/>
                <w:lang w:eastAsia="es-ES"/>
              </w:rPr>
            </w:pPr>
            <w:r w:rsidRPr="004C62C6">
              <w:rPr>
                <w:rFonts w:eastAsia="Times New Roman" w:cs="Times New Roman"/>
                <w:color w:val="000000"/>
                <w:sz w:val="18"/>
                <w:szCs w:val="18"/>
                <w:lang w:val="es-MX" w:eastAsia="es-ES"/>
              </w:rPr>
              <w:t>58940</w:t>
            </w:r>
          </w:p>
        </w:tc>
      </w:tr>
      <w:tr w:rsidR="004C62C6" w:rsidRPr="004C62C6" w:rsidTr="004C62C6">
        <w:trPr>
          <w:trHeight w:val="270"/>
        </w:trPr>
        <w:tc>
          <w:tcPr>
            <w:tcW w:w="1872" w:type="pct"/>
            <w:tcBorders>
              <w:top w:val="nil"/>
              <w:left w:val="nil"/>
              <w:bottom w:val="single" w:sz="4" w:space="0" w:color="auto"/>
              <w:right w:val="nil"/>
            </w:tcBorders>
            <w:shd w:val="clear" w:color="auto" w:fill="auto"/>
            <w:noWrap/>
            <w:vAlign w:val="center"/>
            <w:hideMark/>
          </w:tcPr>
          <w:p w:rsidR="004C62C6" w:rsidRPr="004C62C6" w:rsidRDefault="004C62C6" w:rsidP="004C62C6">
            <w:pPr>
              <w:spacing w:after="0" w:line="240" w:lineRule="auto"/>
              <w:jc w:val="left"/>
              <w:rPr>
                <w:rFonts w:eastAsia="Times New Roman" w:cs="Times New Roman"/>
                <w:color w:val="000000"/>
                <w:sz w:val="18"/>
                <w:szCs w:val="18"/>
                <w:lang w:eastAsia="es-ES"/>
              </w:rPr>
            </w:pPr>
            <w:r w:rsidRPr="004C62C6">
              <w:rPr>
                <w:rFonts w:eastAsia="Times New Roman" w:cs="Times New Roman"/>
                <w:color w:val="000000"/>
                <w:sz w:val="18"/>
                <w:szCs w:val="18"/>
                <w:lang w:val="es-MX" w:eastAsia="es-ES"/>
              </w:rPr>
              <w:t xml:space="preserve">Contenido de </w:t>
            </w:r>
            <w:proofErr w:type="spellStart"/>
            <w:r w:rsidRPr="004C62C6">
              <w:rPr>
                <w:rFonts w:eastAsia="Times New Roman" w:cs="Times New Roman"/>
                <w:color w:val="000000"/>
                <w:sz w:val="18"/>
                <w:szCs w:val="18"/>
                <w:lang w:val="es-MX" w:eastAsia="es-ES"/>
              </w:rPr>
              <w:t>SO</w:t>
            </w:r>
            <w:r w:rsidRPr="004C62C6">
              <w:rPr>
                <w:rFonts w:eastAsia="Times New Roman" w:cs="Times New Roman"/>
                <w:color w:val="000000"/>
                <w:sz w:val="18"/>
                <w:szCs w:val="18"/>
                <w:vertAlign w:val="subscript"/>
                <w:lang w:val="es-MX" w:eastAsia="es-ES"/>
              </w:rPr>
              <w:t>x</w:t>
            </w:r>
            <w:proofErr w:type="spellEnd"/>
            <w:r w:rsidRPr="004C62C6">
              <w:rPr>
                <w:rFonts w:eastAsia="Times New Roman" w:cs="Times New Roman"/>
                <w:color w:val="000000"/>
                <w:sz w:val="18"/>
                <w:szCs w:val="18"/>
                <w:lang w:val="es-MX" w:eastAsia="es-ES"/>
              </w:rPr>
              <w:t xml:space="preserve"> en el gas de combustión</w:t>
            </w:r>
          </w:p>
        </w:tc>
        <w:tc>
          <w:tcPr>
            <w:tcW w:w="661" w:type="pct"/>
            <w:tcBorders>
              <w:top w:val="nil"/>
              <w:left w:val="nil"/>
              <w:bottom w:val="single" w:sz="4" w:space="0" w:color="auto"/>
              <w:right w:val="nil"/>
            </w:tcBorders>
            <w:shd w:val="clear" w:color="auto" w:fill="auto"/>
            <w:noWrap/>
            <w:vAlign w:val="center"/>
            <w:hideMark/>
          </w:tcPr>
          <w:p w:rsidR="004C62C6" w:rsidRPr="004C62C6" w:rsidRDefault="004C62C6" w:rsidP="004C62C6">
            <w:pPr>
              <w:spacing w:after="0" w:line="240" w:lineRule="auto"/>
              <w:jc w:val="center"/>
              <w:rPr>
                <w:rFonts w:eastAsia="Times New Roman" w:cs="Times New Roman"/>
                <w:color w:val="000000"/>
                <w:sz w:val="18"/>
                <w:szCs w:val="18"/>
                <w:lang w:eastAsia="es-ES"/>
              </w:rPr>
            </w:pPr>
            <w:r w:rsidRPr="004C62C6">
              <w:rPr>
                <w:rFonts w:eastAsia="Times New Roman" w:cs="Times New Roman"/>
                <w:color w:val="000000"/>
                <w:sz w:val="18"/>
                <w:szCs w:val="18"/>
                <w:lang w:val="es-MX" w:eastAsia="es-ES"/>
              </w:rPr>
              <w:t>ppm volumen</w:t>
            </w:r>
          </w:p>
        </w:tc>
        <w:tc>
          <w:tcPr>
            <w:tcW w:w="1234" w:type="pct"/>
            <w:tcBorders>
              <w:top w:val="nil"/>
              <w:left w:val="nil"/>
              <w:bottom w:val="single" w:sz="4" w:space="0" w:color="auto"/>
              <w:right w:val="nil"/>
            </w:tcBorders>
            <w:shd w:val="clear" w:color="auto" w:fill="auto"/>
            <w:noWrap/>
            <w:vAlign w:val="center"/>
            <w:hideMark/>
          </w:tcPr>
          <w:p w:rsidR="004C62C6" w:rsidRPr="004C62C6" w:rsidRDefault="004C62C6" w:rsidP="004C62C6">
            <w:pPr>
              <w:spacing w:after="0" w:line="240" w:lineRule="auto"/>
              <w:jc w:val="center"/>
              <w:rPr>
                <w:rFonts w:eastAsia="Times New Roman" w:cs="Times New Roman"/>
                <w:color w:val="000000"/>
                <w:sz w:val="18"/>
                <w:szCs w:val="18"/>
                <w:lang w:eastAsia="es-ES"/>
              </w:rPr>
            </w:pPr>
            <w:r w:rsidRPr="004C62C6">
              <w:rPr>
                <w:rFonts w:eastAsia="Times New Roman" w:cs="Times New Roman"/>
                <w:color w:val="000000"/>
                <w:sz w:val="18"/>
                <w:szCs w:val="18"/>
                <w:lang w:val="es-MX" w:eastAsia="es-ES"/>
              </w:rPr>
              <w:t>1278</w:t>
            </w:r>
          </w:p>
        </w:tc>
        <w:tc>
          <w:tcPr>
            <w:tcW w:w="1234" w:type="pct"/>
            <w:tcBorders>
              <w:top w:val="nil"/>
              <w:left w:val="nil"/>
              <w:bottom w:val="single" w:sz="4" w:space="0" w:color="auto"/>
              <w:right w:val="nil"/>
            </w:tcBorders>
            <w:shd w:val="clear" w:color="auto" w:fill="auto"/>
            <w:noWrap/>
            <w:vAlign w:val="center"/>
            <w:hideMark/>
          </w:tcPr>
          <w:p w:rsidR="004C62C6" w:rsidRPr="004C62C6" w:rsidRDefault="004C62C6" w:rsidP="004C62C6">
            <w:pPr>
              <w:spacing w:after="0" w:line="240" w:lineRule="auto"/>
              <w:jc w:val="center"/>
              <w:rPr>
                <w:rFonts w:eastAsia="Times New Roman" w:cs="Times New Roman"/>
                <w:color w:val="000000"/>
                <w:sz w:val="18"/>
                <w:szCs w:val="18"/>
                <w:lang w:eastAsia="es-ES"/>
              </w:rPr>
            </w:pPr>
            <w:r w:rsidRPr="004C62C6">
              <w:rPr>
                <w:rFonts w:eastAsia="Times New Roman" w:cs="Times New Roman"/>
                <w:color w:val="000000"/>
                <w:sz w:val="18"/>
                <w:szCs w:val="18"/>
                <w:lang w:val="es-MX" w:eastAsia="es-ES"/>
              </w:rPr>
              <w:t>1245</w:t>
            </w:r>
          </w:p>
        </w:tc>
      </w:tr>
      <w:tr w:rsidR="004C62C6" w:rsidRPr="004C62C6" w:rsidTr="004C62C6">
        <w:trPr>
          <w:trHeight w:val="270"/>
        </w:trPr>
        <w:tc>
          <w:tcPr>
            <w:tcW w:w="1872" w:type="pct"/>
            <w:tcBorders>
              <w:top w:val="single" w:sz="4" w:space="0" w:color="auto"/>
              <w:left w:val="nil"/>
              <w:bottom w:val="single" w:sz="4" w:space="0" w:color="auto"/>
              <w:right w:val="nil"/>
            </w:tcBorders>
            <w:shd w:val="clear" w:color="auto" w:fill="auto"/>
            <w:noWrap/>
            <w:vAlign w:val="center"/>
            <w:hideMark/>
          </w:tcPr>
          <w:p w:rsidR="004C62C6" w:rsidRPr="004C62C6" w:rsidRDefault="004C62C6" w:rsidP="004C62C6">
            <w:pPr>
              <w:spacing w:after="0" w:line="240" w:lineRule="auto"/>
              <w:jc w:val="left"/>
              <w:rPr>
                <w:rFonts w:eastAsia="Times New Roman" w:cs="Times New Roman"/>
                <w:b/>
                <w:bCs/>
                <w:color w:val="000000"/>
                <w:sz w:val="18"/>
                <w:szCs w:val="18"/>
                <w:lang w:eastAsia="es-ES"/>
              </w:rPr>
            </w:pPr>
            <w:r w:rsidRPr="004C62C6">
              <w:rPr>
                <w:rFonts w:eastAsia="Times New Roman" w:cs="Times New Roman"/>
                <w:b/>
                <w:bCs/>
                <w:color w:val="000000"/>
                <w:sz w:val="18"/>
                <w:szCs w:val="18"/>
                <w:lang w:val="es-MX" w:eastAsia="es-ES"/>
              </w:rPr>
              <w:t>Catalizador</w:t>
            </w:r>
          </w:p>
        </w:tc>
        <w:tc>
          <w:tcPr>
            <w:tcW w:w="661" w:type="pct"/>
            <w:tcBorders>
              <w:top w:val="single" w:sz="4" w:space="0" w:color="auto"/>
              <w:left w:val="nil"/>
              <w:bottom w:val="single" w:sz="4" w:space="0" w:color="auto"/>
              <w:right w:val="nil"/>
            </w:tcBorders>
            <w:shd w:val="clear" w:color="auto" w:fill="auto"/>
            <w:noWrap/>
            <w:vAlign w:val="center"/>
            <w:hideMark/>
          </w:tcPr>
          <w:p w:rsidR="004C62C6" w:rsidRPr="004C62C6" w:rsidRDefault="004C62C6" w:rsidP="004C62C6">
            <w:pPr>
              <w:spacing w:after="0" w:line="240" w:lineRule="auto"/>
              <w:jc w:val="center"/>
              <w:rPr>
                <w:rFonts w:ascii="Calibri" w:eastAsia="Times New Roman" w:hAnsi="Calibri" w:cs="Times New Roman"/>
                <w:color w:val="000000"/>
                <w:sz w:val="20"/>
                <w:szCs w:val="20"/>
                <w:lang w:eastAsia="es-ES"/>
              </w:rPr>
            </w:pPr>
          </w:p>
        </w:tc>
        <w:tc>
          <w:tcPr>
            <w:tcW w:w="1234" w:type="pct"/>
            <w:tcBorders>
              <w:top w:val="single" w:sz="4" w:space="0" w:color="auto"/>
              <w:left w:val="nil"/>
              <w:bottom w:val="single" w:sz="4" w:space="0" w:color="auto"/>
              <w:right w:val="nil"/>
            </w:tcBorders>
            <w:shd w:val="clear" w:color="auto" w:fill="auto"/>
            <w:noWrap/>
            <w:vAlign w:val="center"/>
            <w:hideMark/>
          </w:tcPr>
          <w:p w:rsidR="004C62C6" w:rsidRPr="004C62C6" w:rsidRDefault="004C62C6" w:rsidP="004C62C6">
            <w:pPr>
              <w:spacing w:after="0" w:line="240" w:lineRule="auto"/>
              <w:jc w:val="center"/>
              <w:rPr>
                <w:rFonts w:ascii="Calibri" w:eastAsia="Times New Roman" w:hAnsi="Calibri" w:cs="Times New Roman"/>
                <w:color w:val="000000"/>
                <w:sz w:val="20"/>
                <w:szCs w:val="20"/>
                <w:lang w:eastAsia="es-ES"/>
              </w:rPr>
            </w:pPr>
          </w:p>
        </w:tc>
        <w:tc>
          <w:tcPr>
            <w:tcW w:w="1234" w:type="pct"/>
            <w:tcBorders>
              <w:top w:val="single" w:sz="4" w:space="0" w:color="auto"/>
              <w:left w:val="nil"/>
              <w:bottom w:val="single" w:sz="4" w:space="0" w:color="auto"/>
              <w:right w:val="nil"/>
            </w:tcBorders>
            <w:shd w:val="clear" w:color="auto" w:fill="auto"/>
            <w:noWrap/>
            <w:vAlign w:val="center"/>
            <w:hideMark/>
          </w:tcPr>
          <w:p w:rsidR="004C62C6" w:rsidRPr="004C62C6" w:rsidRDefault="004C62C6" w:rsidP="004C62C6">
            <w:pPr>
              <w:spacing w:after="0" w:line="240" w:lineRule="auto"/>
              <w:jc w:val="center"/>
              <w:rPr>
                <w:rFonts w:ascii="Calibri" w:eastAsia="Times New Roman" w:hAnsi="Calibri" w:cs="Times New Roman"/>
                <w:color w:val="000000"/>
                <w:sz w:val="20"/>
                <w:szCs w:val="20"/>
                <w:lang w:eastAsia="es-ES"/>
              </w:rPr>
            </w:pPr>
          </w:p>
        </w:tc>
      </w:tr>
      <w:tr w:rsidR="004C62C6" w:rsidRPr="004C62C6" w:rsidTr="004C62C6">
        <w:trPr>
          <w:trHeight w:val="270"/>
        </w:trPr>
        <w:tc>
          <w:tcPr>
            <w:tcW w:w="1872" w:type="pct"/>
            <w:tcBorders>
              <w:top w:val="single" w:sz="4" w:space="0" w:color="auto"/>
              <w:left w:val="nil"/>
              <w:bottom w:val="single" w:sz="8" w:space="0" w:color="000000"/>
              <w:right w:val="nil"/>
            </w:tcBorders>
            <w:shd w:val="clear" w:color="auto" w:fill="auto"/>
            <w:noWrap/>
            <w:vAlign w:val="center"/>
            <w:hideMark/>
          </w:tcPr>
          <w:p w:rsidR="004C62C6" w:rsidRPr="004C62C6" w:rsidRDefault="004C62C6" w:rsidP="004C62C6">
            <w:pPr>
              <w:spacing w:after="0" w:line="240" w:lineRule="auto"/>
              <w:jc w:val="left"/>
              <w:rPr>
                <w:rFonts w:eastAsia="Times New Roman" w:cs="Times New Roman"/>
                <w:color w:val="000000"/>
                <w:sz w:val="18"/>
                <w:szCs w:val="18"/>
                <w:lang w:eastAsia="es-ES"/>
              </w:rPr>
            </w:pPr>
            <w:r w:rsidRPr="004C62C6">
              <w:rPr>
                <w:rFonts w:eastAsia="Times New Roman" w:cs="Times New Roman"/>
                <w:color w:val="000000"/>
                <w:sz w:val="18"/>
                <w:szCs w:val="18"/>
                <w:lang w:val="es-MX" w:eastAsia="es-ES"/>
              </w:rPr>
              <w:t>Flujo de circulación del catalizador</w:t>
            </w:r>
          </w:p>
        </w:tc>
        <w:tc>
          <w:tcPr>
            <w:tcW w:w="661" w:type="pct"/>
            <w:tcBorders>
              <w:top w:val="single" w:sz="4" w:space="0" w:color="auto"/>
              <w:left w:val="nil"/>
              <w:bottom w:val="single" w:sz="8" w:space="0" w:color="000000"/>
              <w:right w:val="nil"/>
            </w:tcBorders>
            <w:shd w:val="clear" w:color="auto" w:fill="auto"/>
            <w:noWrap/>
            <w:vAlign w:val="center"/>
            <w:hideMark/>
          </w:tcPr>
          <w:p w:rsidR="004C62C6" w:rsidRPr="004C62C6" w:rsidRDefault="004C62C6" w:rsidP="004C62C6">
            <w:pPr>
              <w:spacing w:after="0" w:line="240" w:lineRule="auto"/>
              <w:jc w:val="center"/>
              <w:rPr>
                <w:rFonts w:eastAsia="Times New Roman" w:cs="Times New Roman"/>
                <w:color w:val="000000"/>
                <w:sz w:val="18"/>
                <w:szCs w:val="18"/>
                <w:lang w:eastAsia="es-ES"/>
              </w:rPr>
            </w:pPr>
            <w:r w:rsidRPr="004C62C6">
              <w:rPr>
                <w:rFonts w:eastAsia="Times New Roman" w:cs="Times New Roman"/>
                <w:color w:val="000000"/>
                <w:sz w:val="18"/>
                <w:szCs w:val="18"/>
                <w:lang w:val="es-MX" w:eastAsia="es-ES"/>
              </w:rPr>
              <w:t>t/min</w:t>
            </w:r>
          </w:p>
        </w:tc>
        <w:tc>
          <w:tcPr>
            <w:tcW w:w="1234" w:type="pct"/>
            <w:tcBorders>
              <w:top w:val="single" w:sz="4" w:space="0" w:color="auto"/>
              <w:left w:val="nil"/>
              <w:bottom w:val="single" w:sz="8" w:space="0" w:color="000000"/>
              <w:right w:val="nil"/>
            </w:tcBorders>
            <w:shd w:val="clear" w:color="auto" w:fill="auto"/>
            <w:noWrap/>
            <w:vAlign w:val="center"/>
            <w:hideMark/>
          </w:tcPr>
          <w:p w:rsidR="004C62C6" w:rsidRPr="004C62C6" w:rsidRDefault="004C62C6" w:rsidP="004C62C6">
            <w:pPr>
              <w:spacing w:after="0" w:line="240" w:lineRule="auto"/>
              <w:jc w:val="center"/>
              <w:rPr>
                <w:rFonts w:eastAsia="Times New Roman" w:cs="Times New Roman"/>
                <w:color w:val="000000"/>
                <w:sz w:val="18"/>
                <w:szCs w:val="18"/>
                <w:lang w:eastAsia="es-ES"/>
              </w:rPr>
            </w:pPr>
            <w:r w:rsidRPr="004C62C6">
              <w:rPr>
                <w:rFonts w:eastAsia="Times New Roman" w:cs="Times New Roman"/>
                <w:color w:val="000000"/>
                <w:sz w:val="18"/>
                <w:szCs w:val="18"/>
                <w:lang w:val="es-MX" w:eastAsia="es-ES"/>
              </w:rPr>
              <w:t>12,67</w:t>
            </w:r>
          </w:p>
        </w:tc>
        <w:tc>
          <w:tcPr>
            <w:tcW w:w="1234" w:type="pct"/>
            <w:tcBorders>
              <w:top w:val="single" w:sz="4" w:space="0" w:color="auto"/>
              <w:left w:val="nil"/>
              <w:bottom w:val="single" w:sz="8" w:space="0" w:color="000000"/>
              <w:right w:val="nil"/>
            </w:tcBorders>
            <w:shd w:val="clear" w:color="auto" w:fill="auto"/>
            <w:noWrap/>
            <w:vAlign w:val="center"/>
            <w:hideMark/>
          </w:tcPr>
          <w:p w:rsidR="004C62C6" w:rsidRPr="004C62C6" w:rsidRDefault="004C62C6" w:rsidP="004C62C6">
            <w:pPr>
              <w:spacing w:after="0" w:line="240" w:lineRule="auto"/>
              <w:jc w:val="center"/>
              <w:rPr>
                <w:rFonts w:eastAsia="Times New Roman" w:cs="Times New Roman"/>
                <w:color w:val="000000"/>
                <w:sz w:val="18"/>
                <w:szCs w:val="18"/>
                <w:lang w:eastAsia="es-ES"/>
              </w:rPr>
            </w:pPr>
            <w:r w:rsidRPr="004C62C6">
              <w:rPr>
                <w:rFonts w:eastAsia="Times New Roman" w:cs="Times New Roman"/>
                <w:color w:val="000000"/>
                <w:sz w:val="18"/>
                <w:szCs w:val="18"/>
                <w:lang w:val="es-MX" w:eastAsia="es-ES"/>
              </w:rPr>
              <w:t>12,23</w:t>
            </w:r>
          </w:p>
        </w:tc>
      </w:tr>
    </w:tbl>
    <w:p w:rsidR="001D40E6" w:rsidRDefault="001D40E6" w:rsidP="001D40E6">
      <w:pPr>
        <w:rPr>
          <w:lang w:eastAsia="es-MX"/>
        </w:rPr>
      </w:pPr>
    </w:p>
    <w:p w:rsidR="00522CE1" w:rsidRPr="00522CE1" w:rsidRDefault="00522CE1" w:rsidP="00522CE1">
      <w:pPr>
        <w:spacing w:after="0"/>
        <w:rPr>
          <w:rFonts w:cs="Times New Roman"/>
          <w:spacing w:val="19"/>
        </w:rPr>
      </w:pPr>
      <w:r w:rsidRPr="00522CE1">
        <w:rPr>
          <w:rFonts w:cs="Times New Roman"/>
        </w:rPr>
        <w:lastRenderedPageBreak/>
        <w:t>Como</w:t>
      </w:r>
      <w:r w:rsidRPr="00522CE1">
        <w:rPr>
          <w:rFonts w:cs="Times New Roman"/>
          <w:spacing w:val="12"/>
        </w:rPr>
        <w:t xml:space="preserve"> </w:t>
      </w:r>
      <w:r w:rsidRPr="00522CE1">
        <w:rPr>
          <w:rFonts w:cs="Times New Roman"/>
        </w:rPr>
        <w:t>se</w:t>
      </w:r>
      <w:r w:rsidRPr="00522CE1">
        <w:rPr>
          <w:rFonts w:cs="Times New Roman"/>
          <w:spacing w:val="11"/>
        </w:rPr>
        <w:t xml:space="preserve"> </w:t>
      </w:r>
      <w:r w:rsidRPr="00522CE1">
        <w:rPr>
          <w:rFonts w:cs="Times New Roman"/>
        </w:rPr>
        <w:t>puede</w:t>
      </w:r>
      <w:r w:rsidRPr="00522CE1">
        <w:rPr>
          <w:rFonts w:cs="Times New Roman"/>
          <w:spacing w:val="11"/>
        </w:rPr>
        <w:t xml:space="preserve"> </w:t>
      </w:r>
      <w:r w:rsidRPr="00522CE1">
        <w:rPr>
          <w:rFonts w:cs="Times New Roman"/>
        </w:rPr>
        <w:t>observar</w:t>
      </w:r>
      <w:r w:rsidRPr="00522CE1">
        <w:rPr>
          <w:rFonts w:cs="Times New Roman"/>
          <w:spacing w:val="13"/>
        </w:rPr>
        <w:t xml:space="preserve"> </w:t>
      </w:r>
      <w:r w:rsidRPr="00522CE1">
        <w:rPr>
          <w:rFonts w:cs="Times New Roman"/>
        </w:rPr>
        <w:t>de</w:t>
      </w:r>
      <w:r w:rsidRPr="00522CE1">
        <w:rPr>
          <w:rFonts w:cs="Times New Roman"/>
          <w:spacing w:val="11"/>
        </w:rPr>
        <w:t xml:space="preserve"> </w:t>
      </w:r>
      <w:r w:rsidRPr="00522CE1">
        <w:rPr>
          <w:rFonts w:cs="Times New Roman"/>
        </w:rPr>
        <w:t>forma</w:t>
      </w:r>
      <w:r w:rsidRPr="00522CE1">
        <w:rPr>
          <w:rFonts w:cs="Times New Roman"/>
          <w:spacing w:val="13"/>
        </w:rPr>
        <w:t xml:space="preserve"> </w:t>
      </w:r>
      <w:r w:rsidRPr="00522CE1">
        <w:rPr>
          <w:rFonts w:cs="Times New Roman"/>
        </w:rPr>
        <w:t>general</w:t>
      </w:r>
      <w:r w:rsidRPr="00522CE1">
        <w:rPr>
          <w:rFonts w:cs="Times New Roman"/>
          <w:spacing w:val="12"/>
        </w:rPr>
        <w:t xml:space="preserve"> </w:t>
      </w:r>
      <w:r w:rsidRPr="00522CE1">
        <w:rPr>
          <w:rFonts w:cs="Times New Roman"/>
        </w:rPr>
        <w:t>los</w:t>
      </w:r>
      <w:r w:rsidRPr="00522CE1">
        <w:rPr>
          <w:rFonts w:cs="Times New Roman"/>
          <w:spacing w:val="12"/>
        </w:rPr>
        <w:t xml:space="preserve"> </w:t>
      </w:r>
      <w:r w:rsidRPr="00522CE1">
        <w:rPr>
          <w:rFonts w:cs="Times New Roman"/>
        </w:rPr>
        <w:t>parámetros</w:t>
      </w:r>
      <w:r w:rsidRPr="00522CE1">
        <w:rPr>
          <w:rFonts w:cs="Times New Roman"/>
          <w:spacing w:val="12"/>
        </w:rPr>
        <w:t xml:space="preserve"> </w:t>
      </w:r>
      <w:r w:rsidRPr="00522CE1">
        <w:rPr>
          <w:rFonts w:cs="Times New Roman"/>
        </w:rPr>
        <w:t>operacionales</w:t>
      </w:r>
      <w:r w:rsidRPr="00522CE1">
        <w:rPr>
          <w:rFonts w:cs="Times New Roman"/>
          <w:spacing w:val="12"/>
        </w:rPr>
        <w:t xml:space="preserve"> </w:t>
      </w:r>
      <w:r w:rsidRPr="00522CE1">
        <w:rPr>
          <w:rFonts w:cs="Times New Roman"/>
        </w:rPr>
        <w:t>en</w:t>
      </w:r>
      <w:r w:rsidRPr="00522CE1">
        <w:rPr>
          <w:rFonts w:cs="Times New Roman"/>
          <w:spacing w:val="14"/>
        </w:rPr>
        <w:t xml:space="preserve"> </w:t>
      </w:r>
      <w:r w:rsidRPr="00522CE1">
        <w:rPr>
          <w:rFonts w:cs="Times New Roman"/>
        </w:rPr>
        <w:t>el</w:t>
      </w:r>
      <w:r w:rsidRPr="00522CE1">
        <w:rPr>
          <w:rFonts w:cs="Times New Roman"/>
          <w:spacing w:val="12"/>
        </w:rPr>
        <w:t xml:space="preserve"> </w:t>
      </w:r>
      <w:r w:rsidRPr="00522CE1">
        <w:rPr>
          <w:rFonts w:cs="Times New Roman"/>
        </w:rPr>
        <w:t>reactor</w:t>
      </w:r>
      <w:r w:rsidRPr="00522CE1">
        <w:rPr>
          <w:rFonts w:cs="Times New Roman"/>
          <w:spacing w:val="11"/>
        </w:rPr>
        <w:t xml:space="preserve"> </w:t>
      </w:r>
      <w:r w:rsidRPr="00522CE1">
        <w:rPr>
          <w:rFonts w:cs="Times New Roman"/>
        </w:rPr>
        <w:t>FCC</w:t>
      </w:r>
      <w:r w:rsidRPr="00522CE1">
        <w:rPr>
          <w:rFonts w:cs="Times New Roman"/>
          <w:spacing w:val="12"/>
        </w:rPr>
        <w:t xml:space="preserve"> </w:t>
      </w:r>
      <w:r w:rsidRPr="00522CE1">
        <w:rPr>
          <w:rFonts w:cs="Times New Roman"/>
        </w:rPr>
        <w:t>no</w:t>
      </w:r>
      <w:r w:rsidRPr="00522CE1">
        <w:rPr>
          <w:rFonts w:cs="Times New Roman"/>
          <w:spacing w:val="79"/>
        </w:rPr>
        <w:t xml:space="preserve"> </w:t>
      </w:r>
      <w:r w:rsidRPr="00522CE1">
        <w:rPr>
          <w:rFonts w:cs="Times New Roman"/>
        </w:rPr>
        <w:t>se</w:t>
      </w:r>
      <w:r w:rsidRPr="00522CE1">
        <w:rPr>
          <w:rFonts w:cs="Times New Roman"/>
          <w:spacing w:val="23"/>
        </w:rPr>
        <w:t xml:space="preserve"> </w:t>
      </w:r>
      <w:r w:rsidRPr="00522CE1">
        <w:rPr>
          <w:rFonts w:cs="Times New Roman"/>
        </w:rPr>
        <w:t>aprecian</w:t>
      </w:r>
      <w:r w:rsidRPr="00522CE1">
        <w:rPr>
          <w:rFonts w:cs="Times New Roman"/>
          <w:spacing w:val="24"/>
        </w:rPr>
        <w:t xml:space="preserve"> </w:t>
      </w:r>
      <w:r w:rsidRPr="00522CE1">
        <w:rPr>
          <w:rFonts w:cs="Times New Roman"/>
        </w:rPr>
        <w:t>cambios</w:t>
      </w:r>
      <w:r w:rsidRPr="00522CE1">
        <w:rPr>
          <w:rFonts w:cs="Times New Roman"/>
          <w:spacing w:val="24"/>
        </w:rPr>
        <w:t xml:space="preserve"> </w:t>
      </w:r>
      <w:r w:rsidRPr="00522CE1">
        <w:rPr>
          <w:rFonts w:cs="Times New Roman"/>
        </w:rPr>
        <w:t>apreciables,</w:t>
      </w:r>
      <w:r w:rsidRPr="00522CE1">
        <w:rPr>
          <w:rFonts w:cs="Times New Roman"/>
          <w:spacing w:val="24"/>
        </w:rPr>
        <w:t xml:space="preserve"> </w:t>
      </w:r>
      <w:r w:rsidRPr="00522CE1">
        <w:rPr>
          <w:rFonts w:cs="Times New Roman"/>
        </w:rPr>
        <w:t>sin</w:t>
      </w:r>
      <w:r w:rsidRPr="00522CE1">
        <w:rPr>
          <w:rFonts w:cs="Times New Roman"/>
          <w:spacing w:val="24"/>
        </w:rPr>
        <w:t xml:space="preserve"> </w:t>
      </w:r>
      <w:r w:rsidRPr="00522CE1">
        <w:rPr>
          <w:rFonts w:cs="Times New Roman"/>
        </w:rPr>
        <w:t>embargo</w:t>
      </w:r>
      <w:r w:rsidRPr="00522CE1">
        <w:rPr>
          <w:rFonts w:cs="Times New Roman"/>
          <w:spacing w:val="24"/>
        </w:rPr>
        <w:t xml:space="preserve"> </w:t>
      </w:r>
      <w:r w:rsidRPr="00522CE1">
        <w:rPr>
          <w:rFonts w:cs="Times New Roman"/>
        </w:rPr>
        <w:t>se</w:t>
      </w:r>
      <w:r w:rsidRPr="00522CE1">
        <w:rPr>
          <w:rFonts w:cs="Times New Roman"/>
          <w:spacing w:val="25"/>
        </w:rPr>
        <w:t xml:space="preserve"> </w:t>
      </w:r>
      <w:r w:rsidRPr="00522CE1">
        <w:rPr>
          <w:rFonts w:cs="Times New Roman"/>
        </w:rPr>
        <w:t>aprecia</w:t>
      </w:r>
      <w:r w:rsidRPr="00522CE1">
        <w:rPr>
          <w:rFonts w:cs="Times New Roman"/>
          <w:spacing w:val="23"/>
        </w:rPr>
        <w:t xml:space="preserve"> </w:t>
      </w:r>
      <w:r w:rsidRPr="00522CE1">
        <w:rPr>
          <w:rFonts w:cs="Times New Roman"/>
        </w:rPr>
        <w:t>que</w:t>
      </w:r>
      <w:r w:rsidRPr="00522CE1">
        <w:rPr>
          <w:rFonts w:cs="Times New Roman"/>
          <w:spacing w:val="23"/>
        </w:rPr>
        <w:t xml:space="preserve"> </w:t>
      </w:r>
      <w:r w:rsidRPr="00522CE1">
        <w:rPr>
          <w:rFonts w:cs="Times New Roman"/>
        </w:rPr>
        <w:t>aumenta</w:t>
      </w:r>
      <w:r w:rsidRPr="00522CE1">
        <w:rPr>
          <w:rFonts w:cs="Times New Roman"/>
          <w:spacing w:val="23"/>
        </w:rPr>
        <w:t xml:space="preserve"> </w:t>
      </w:r>
      <w:r w:rsidRPr="00522CE1">
        <w:rPr>
          <w:rFonts w:cs="Times New Roman"/>
        </w:rPr>
        <w:t>el</w:t>
      </w:r>
      <w:r w:rsidRPr="00522CE1">
        <w:rPr>
          <w:rFonts w:cs="Times New Roman"/>
          <w:spacing w:val="26"/>
        </w:rPr>
        <w:t xml:space="preserve"> </w:t>
      </w:r>
      <w:r w:rsidRPr="00522CE1">
        <w:rPr>
          <w:rFonts w:cs="Times New Roman"/>
        </w:rPr>
        <w:t>flujo</w:t>
      </w:r>
      <w:r w:rsidRPr="00522CE1">
        <w:rPr>
          <w:rFonts w:cs="Times New Roman"/>
          <w:spacing w:val="24"/>
        </w:rPr>
        <w:t xml:space="preserve"> </w:t>
      </w:r>
      <w:r w:rsidRPr="00522CE1">
        <w:rPr>
          <w:rFonts w:cs="Times New Roman"/>
        </w:rPr>
        <w:t>de</w:t>
      </w:r>
      <w:r w:rsidRPr="00522CE1">
        <w:rPr>
          <w:rFonts w:cs="Times New Roman"/>
          <w:spacing w:val="23"/>
        </w:rPr>
        <w:t xml:space="preserve"> </w:t>
      </w:r>
      <w:r w:rsidRPr="00522CE1">
        <w:rPr>
          <w:rFonts w:cs="Times New Roman"/>
        </w:rPr>
        <w:t>circulación</w:t>
      </w:r>
      <w:r w:rsidRPr="00522CE1">
        <w:rPr>
          <w:rFonts w:cs="Times New Roman"/>
          <w:spacing w:val="77"/>
        </w:rPr>
        <w:t xml:space="preserve"> </w:t>
      </w:r>
      <w:r w:rsidRPr="00522CE1">
        <w:rPr>
          <w:rFonts w:cs="Times New Roman"/>
        </w:rPr>
        <w:t>del</w:t>
      </w:r>
      <w:r w:rsidRPr="00522CE1">
        <w:rPr>
          <w:rFonts w:cs="Times New Roman"/>
          <w:spacing w:val="7"/>
        </w:rPr>
        <w:t xml:space="preserve"> </w:t>
      </w:r>
      <w:r w:rsidRPr="00522CE1">
        <w:rPr>
          <w:rFonts w:cs="Times New Roman"/>
        </w:rPr>
        <w:t>catalizador,</w:t>
      </w:r>
      <w:r w:rsidRPr="00522CE1">
        <w:rPr>
          <w:rFonts w:cs="Times New Roman"/>
          <w:spacing w:val="7"/>
        </w:rPr>
        <w:t xml:space="preserve"> </w:t>
      </w:r>
      <w:r w:rsidRPr="00522CE1">
        <w:rPr>
          <w:rFonts w:cs="Times New Roman"/>
        </w:rPr>
        <w:t>el</w:t>
      </w:r>
      <w:r w:rsidRPr="00522CE1">
        <w:rPr>
          <w:rFonts w:cs="Times New Roman"/>
          <w:spacing w:val="7"/>
        </w:rPr>
        <w:t xml:space="preserve"> </w:t>
      </w:r>
      <w:r w:rsidRPr="00522CE1">
        <w:rPr>
          <w:rFonts w:cs="Times New Roman"/>
        </w:rPr>
        <w:t>flujo</w:t>
      </w:r>
      <w:r w:rsidRPr="00522CE1">
        <w:rPr>
          <w:rFonts w:cs="Times New Roman"/>
          <w:spacing w:val="7"/>
        </w:rPr>
        <w:t xml:space="preserve"> </w:t>
      </w:r>
      <w:r w:rsidRPr="00522CE1">
        <w:rPr>
          <w:rFonts w:cs="Times New Roman"/>
        </w:rPr>
        <w:t>de</w:t>
      </w:r>
      <w:r w:rsidRPr="00522CE1">
        <w:rPr>
          <w:rFonts w:cs="Times New Roman"/>
          <w:spacing w:val="6"/>
        </w:rPr>
        <w:t xml:space="preserve"> </w:t>
      </w:r>
      <w:r w:rsidRPr="00522CE1">
        <w:rPr>
          <w:rFonts w:cs="Times New Roman"/>
        </w:rPr>
        <w:t>coque</w:t>
      </w:r>
      <w:r w:rsidRPr="00522CE1">
        <w:rPr>
          <w:rFonts w:cs="Times New Roman"/>
          <w:spacing w:val="7"/>
        </w:rPr>
        <w:t xml:space="preserve">. </w:t>
      </w:r>
      <w:r w:rsidRPr="00522CE1">
        <w:rPr>
          <w:rFonts w:cs="Times New Roman"/>
        </w:rPr>
        <w:t>Al</w:t>
      </w:r>
      <w:r w:rsidRPr="00522CE1">
        <w:rPr>
          <w:rFonts w:cs="Times New Roman"/>
          <w:spacing w:val="7"/>
        </w:rPr>
        <w:t xml:space="preserve"> </w:t>
      </w:r>
      <w:r w:rsidRPr="00522CE1">
        <w:rPr>
          <w:rFonts w:cs="Times New Roman"/>
        </w:rPr>
        <w:t>no</w:t>
      </w:r>
      <w:r w:rsidRPr="00522CE1">
        <w:rPr>
          <w:rFonts w:cs="Times New Roman"/>
          <w:spacing w:val="7"/>
        </w:rPr>
        <w:t xml:space="preserve"> </w:t>
      </w:r>
      <w:r w:rsidRPr="00522CE1">
        <w:rPr>
          <w:rFonts w:cs="Times New Roman"/>
        </w:rPr>
        <w:t>precalentar</w:t>
      </w:r>
      <w:r w:rsidRPr="00522CE1">
        <w:rPr>
          <w:rFonts w:cs="Times New Roman"/>
          <w:spacing w:val="87"/>
        </w:rPr>
        <w:t xml:space="preserve"> </w:t>
      </w:r>
      <w:r w:rsidRPr="00522CE1">
        <w:rPr>
          <w:rFonts w:cs="Times New Roman"/>
        </w:rPr>
        <w:t>la</w:t>
      </w:r>
      <w:r w:rsidRPr="00522CE1">
        <w:rPr>
          <w:rFonts w:cs="Times New Roman"/>
          <w:spacing w:val="39"/>
        </w:rPr>
        <w:t xml:space="preserve"> </w:t>
      </w:r>
      <w:r w:rsidRPr="00522CE1">
        <w:rPr>
          <w:rFonts w:cs="Times New Roman"/>
        </w:rPr>
        <w:t>materia</w:t>
      </w:r>
      <w:r w:rsidRPr="00522CE1">
        <w:rPr>
          <w:rFonts w:cs="Times New Roman"/>
          <w:spacing w:val="39"/>
        </w:rPr>
        <w:t xml:space="preserve"> </w:t>
      </w:r>
      <w:r w:rsidRPr="00522CE1">
        <w:rPr>
          <w:rFonts w:cs="Times New Roman"/>
        </w:rPr>
        <w:t>prima</w:t>
      </w:r>
      <w:r w:rsidRPr="00522CE1">
        <w:rPr>
          <w:rFonts w:cs="Times New Roman"/>
          <w:spacing w:val="39"/>
        </w:rPr>
        <w:t xml:space="preserve"> </w:t>
      </w:r>
      <w:r w:rsidRPr="00522CE1">
        <w:rPr>
          <w:rFonts w:cs="Times New Roman"/>
        </w:rPr>
        <w:t>aumenta</w:t>
      </w:r>
      <w:r w:rsidRPr="00522CE1">
        <w:rPr>
          <w:rFonts w:cs="Times New Roman"/>
          <w:spacing w:val="39"/>
        </w:rPr>
        <w:t xml:space="preserve"> </w:t>
      </w:r>
      <w:r w:rsidRPr="00522CE1">
        <w:rPr>
          <w:rFonts w:cs="Times New Roman"/>
        </w:rPr>
        <w:t>el</w:t>
      </w:r>
      <w:r w:rsidRPr="00522CE1">
        <w:rPr>
          <w:rFonts w:cs="Times New Roman"/>
          <w:spacing w:val="41"/>
        </w:rPr>
        <w:t xml:space="preserve"> </w:t>
      </w:r>
      <w:r w:rsidRPr="00522CE1">
        <w:rPr>
          <w:rFonts w:cs="Times New Roman"/>
        </w:rPr>
        <w:t>craqueo</w:t>
      </w:r>
      <w:r w:rsidRPr="00522CE1">
        <w:rPr>
          <w:rFonts w:cs="Times New Roman"/>
          <w:spacing w:val="40"/>
        </w:rPr>
        <w:t xml:space="preserve"> </w:t>
      </w:r>
      <w:r w:rsidRPr="00522CE1">
        <w:rPr>
          <w:rFonts w:cs="Times New Roman"/>
        </w:rPr>
        <w:t>térmico</w:t>
      </w:r>
      <w:r w:rsidRPr="00522CE1">
        <w:rPr>
          <w:rFonts w:cs="Times New Roman"/>
          <w:spacing w:val="40"/>
        </w:rPr>
        <w:t xml:space="preserve"> </w:t>
      </w:r>
      <w:r w:rsidRPr="00522CE1">
        <w:rPr>
          <w:rFonts w:cs="Times New Roman"/>
        </w:rPr>
        <w:t>aumentando</w:t>
      </w:r>
      <w:r w:rsidRPr="00522CE1">
        <w:rPr>
          <w:rFonts w:cs="Times New Roman"/>
          <w:spacing w:val="40"/>
        </w:rPr>
        <w:t xml:space="preserve"> </w:t>
      </w:r>
      <w:r w:rsidRPr="00522CE1">
        <w:rPr>
          <w:rFonts w:cs="Times New Roman"/>
        </w:rPr>
        <w:t>la</w:t>
      </w:r>
      <w:r w:rsidRPr="00522CE1">
        <w:rPr>
          <w:rFonts w:cs="Times New Roman"/>
          <w:spacing w:val="39"/>
        </w:rPr>
        <w:t xml:space="preserve"> </w:t>
      </w:r>
      <w:r w:rsidRPr="00522CE1">
        <w:rPr>
          <w:rFonts w:cs="Times New Roman"/>
        </w:rPr>
        <w:t>conversión</w:t>
      </w:r>
      <w:r w:rsidRPr="00522CE1">
        <w:rPr>
          <w:rFonts w:cs="Times New Roman"/>
          <w:spacing w:val="40"/>
        </w:rPr>
        <w:t xml:space="preserve"> </w:t>
      </w:r>
      <w:r w:rsidRPr="00522CE1">
        <w:rPr>
          <w:rFonts w:cs="Times New Roman"/>
        </w:rPr>
        <w:t>en</w:t>
      </w:r>
      <w:r w:rsidRPr="00522CE1">
        <w:rPr>
          <w:rFonts w:cs="Times New Roman"/>
          <w:spacing w:val="40"/>
        </w:rPr>
        <w:t xml:space="preserve"> </w:t>
      </w:r>
      <w:r w:rsidRPr="00522CE1">
        <w:rPr>
          <w:rFonts w:cs="Times New Roman"/>
        </w:rPr>
        <w:t>un</w:t>
      </w:r>
      <w:r w:rsidRPr="00522CE1">
        <w:rPr>
          <w:rFonts w:cs="Times New Roman"/>
          <w:spacing w:val="40"/>
        </w:rPr>
        <w:t xml:space="preserve"> </w:t>
      </w:r>
      <w:r w:rsidRPr="00522CE1">
        <w:rPr>
          <w:rFonts w:cs="Times New Roman"/>
        </w:rPr>
        <w:t>7,57</w:t>
      </w:r>
      <w:r w:rsidRPr="00522CE1">
        <w:rPr>
          <w:rFonts w:cs="Times New Roman"/>
          <w:spacing w:val="40"/>
        </w:rPr>
        <w:t xml:space="preserve"> </w:t>
      </w:r>
      <w:r w:rsidRPr="00522CE1">
        <w:rPr>
          <w:rFonts w:cs="Times New Roman"/>
        </w:rPr>
        <w:t>%.</w:t>
      </w:r>
      <w:r w:rsidRPr="00522CE1">
        <w:rPr>
          <w:rFonts w:cs="Times New Roman"/>
          <w:spacing w:val="40"/>
        </w:rPr>
        <w:t xml:space="preserve"> </w:t>
      </w:r>
      <w:r w:rsidRPr="00522CE1">
        <w:rPr>
          <w:rFonts w:cs="Times New Roman"/>
        </w:rPr>
        <w:t>Disminuyen</w:t>
      </w:r>
      <w:r w:rsidRPr="00522CE1">
        <w:rPr>
          <w:rFonts w:cs="Times New Roman"/>
          <w:spacing w:val="21"/>
        </w:rPr>
        <w:t xml:space="preserve"> </w:t>
      </w:r>
      <w:r w:rsidRPr="00522CE1">
        <w:rPr>
          <w:rFonts w:cs="Times New Roman"/>
        </w:rPr>
        <w:t>los</w:t>
      </w:r>
      <w:r w:rsidRPr="00522CE1">
        <w:rPr>
          <w:rFonts w:cs="Times New Roman"/>
          <w:spacing w:val="21"/>
        </w:rPr>
        <w:t xml:space="preserve"> </w:t>
      </w:r>
      <w:r w:rsidRPr="00522CE1">
        <w:rPr>
          <w:rFonts w:cs="Times New Roman"/>
        </w:rPr>
        <w:t>rendimientos</w:t>
      </w:r>
      <w:r w:rsidRPr="00522CE1">
        <w:rPr>
          <w:rFonts w:cs="Times New Roman"/>
          <w:spacing w:val="21"/>
        </w:rPr>
        <w:t xml:space="preserve"> </w:t>
      </w:r>
      <w:r w:rsidRPr="00522CE1">
        <w:rPr>
          <w:rFonts w:cs="Times New Roman"/>
        </w:rPr>
        <w:t>del</w:t>
      </w:r>
      <w:r w:rsidRPr="00522CE1">
        <w:rPr>
          <w:rFonts w:cs="Times New Roman"/>
          <w:spacing w:val="22"/>
        </w:rPr>
        <w:t xml:space="preserve"> </w:t>
      </w:r>
      <w:r w:rsidRPr="00522CE1">
        <w:rPr>
          <w:rFonts w:cs="Times New Roman"/>
        </w:rPr>
        <w:t>aceite</w:t>
      </w:r>
      <w:r w:rsidRPr="00522CE1">
        <w:rPr>
          <w:rFonts w:cs="Times New Roman"/>
          <w:spacing w:val="20"/>
        </w:rPr>
        <w:t xml:space="preserve"> </w:t>
      </w:r>
      <w:r w:rsidRPr="00522CE1">
        <w:rPr>
          <w:rFonts w:cs="Times New Roman"/>
        </w:rPr>
        <w:t>clarificado en un 2,78 %, aceite de ciclo ligero en  un 6,2 %, la nafta craqueada en un 2,27 %. Aumenta la producción del gas licuado del petróleo en un 8,15 % y gas ácido en un 1,68 %. Aunque no se logra el objeto de esta recomendación que era obtener una nafta craqueada que cumpliera con los requerimientos de la gasolina especial (RON=91,61 y MON=80,14) se puede comercializar como gasolina regular.</w:t>
      </w:r>
      <w:r w:rsidRPr="00522CE1">
        <w:rPr>
          <w:rFonts w:cs="Times New Roman"/>
          <w:spacing w:val="35"/>
        </w:rPr>
        <w:t xml:space="preserve"> </w:t>
      </w:r>
    </w:p>
    <w:p w:rsidR="00522CE1" w:rsidRPr="00522CE1" w:rsidRDefault="00522CE1" w:rsidP="00522CE1">
      <w:pPr>
        <w:spacing w:after="0"/>
        <w:rPr>
          <w:rFonts w:cs="Times New Roman"/>
        </w:rPr>
      </w:pPr>
      <w:r w:rsidRPr="00522CE1">
        <w:rPr>
          <w:rFonts w:cs="Times New Roman"/>
        </w:rPr>
        <w:t xml:space="preserve">Logrando que </w:t>
      </w:r>
      <w:r w:rsidRPr="00522CE1">
        <w:rPr>
          <w:rFonts w:cs="Times New Roman"/>
          <w:spacing w:val="1"/>
        </w:rPr>
        <w:t>la</w:t>
      </w:r>
      <w:r w:rsidRPr="00522CE1">
        <w:rPr>
          <w:rFonts w:cs="Times New Roman"/>
        </w:rPr>
        <w:t xml:space="preserve"> nafta craqueada producto principal de nuestra planta </w:t>
      </w:r>
      <w:r w:rsidRPr="00522CE1">
        <w:rPr>
          <w:rFonts w:cs="Times New Roman"/>
          <w:spacing w:val="1"/>
        </w:rPr>
        <w:t>se</w:t>
      </w:r>
      <w:r w:rsidRPr="00522CE1">
        <w:rPr>
          <w:rFonts w:cs="Times New Roman"/>
        </w:rPr>
        <w:t xml:space="preserve"> vuelva un producto de</w:t>
      </w:r>
      <w:r w:rsidRPr="00522CE1">
        <w:rPr>
          <w:rFonts w:cs="Times New Roman"/>
          <w:spacing w:val="50"/>
        </w:rPr>
        <w:t xml:space="preserve"> </w:t>
      </w:r>
      <w:r w:rsidRPr="00522CE1">
        <w:rPr>
          <w:rFonts w:cs="Times New Roman"/>
        </w:rPr>
        <w:t>valor</w:t>
      </w:r>
      <w:r w:rsidRPr="00522CE1">
        <w:rPr>
          <w:rFonts w:cs="Times New Roman"/>
          <w:spacing w:val="35"/>
        </w:rPr>
        <w:t xml:space="preserve"> </w:t>
      </w:r>
      <w:r w:rsidRPr="00522CE1">
        <w:rPr>
          <w:rFonts w:cs="Times New Roman"/>
        </w:rPr>
        <w:t>comercial</w:t>
      </w:r>
      <w:r w:rsidRPr="00522CE1">
        <w:rPr>
          <w:rFonts w:cs="Times New Roman"/>
          <w:spacing w:val="36"/>
        </w:rPr>
        <w:t xml:space="preserve"> </w:t>
      </w:r>
      <w:r w:rsidRPr="00522CE1">
        <w:rPr>
          <w:rFonts w:cs="Times New Roman"/>
        </w:rPr>
        <w:t>no</w:t>
      </w:r>
      <w:r w:rsidRPr="00522CE1">
        <w:rPr>
          <w:rFonts w:cs="Times New Roman"/>
          <w:spacing w:val="36"/>
        </w:rPr>
        <w:t xml:space="preserve"> </w:t>
      </w:r>
      <w:r w:rsidRPr="00522CE1">
        <w:rPr>
          <w:rFonts w:cs="Times New Roman"/>
        </w:rPr>
        <w:t>se</w:t>
      </w:r>
      <w:r w:rsidRPr="00522CE1">
        <w:rPr>
          <w:rFonts w:cs="Times New Roman"/>
          <w:spacing w:val="35"/>
        </w:rPr>
        <w:t xml:space="preserve"> </w:t>
      </w:r>
      <w:r w:rsidRPr="00522CE1">
        <w:rPr>
          <w:rFonts w:cs="Times New Roman"/>
        </w:rPr>
        <w:t>logra</w:t>
      </w:r>
      <w:r w:rsidRPr="00522CE1">
        <w:rPr>
          <w:rFonts w:cs="Times New Roman"/>
          <w:spacing w:val="35"/>
        </w:rPr>
        <w:t xml:space="preserve"> </w:t>
      </w:r>
      <w:r w:rsidRPr="00522CE1">
        <w:rPr>
          <w:rFonts w:cs="Times New Roman"/>
        </w:rPr>
        <w:t>procesar</w:t>
      </w:r>
      <w:r w:rsidRPr="00522CE1">
        <w:rPr>
          <w:rFonts w:cs="Times New Roman"/>
          <w:spacing w:val="35"/>
        </w:rPr>
        <w:t xml:space="preserve"> </w:t>
      </w:r>
      <w:r w:rsidRPr="00522CE1">
        <w:rPr>
          <w:rFonts w:cs="Times New Roman"/>
        </w:rPr>
        <w:t>este</w:t>
      </w:r>
      <w:r w:rsidRPr="00522CE1">
        <w:rPr>
          <w:rFonts w:cs="Times New Roman"/>
          <w:spacing w:val="35"/>
        </w:rPr>
        <w:t xml:space="preserve"> </w:t>
      </w:r>
      <w:r w:rsidRPr="00522CE1">
        <w:rPr>
          <w:rFonts w:cs="Times New Roman"/>
        </w:rPr>
        <w:t>producto</w:t>
      </w:r>
      <w:r w:rsidRPr="00522CE1">
        <w:rPr>
          <w:rFonts w:cs="Times New Roman"/>
          <w:spacing w:val="36"/>
        </w:rPr>
        <w:t xml:space="preserve"> </w:t>
      </w:r>
      <w:r w:rsidRPr="00522CE1">
        <w:rPr>
          <w:rFonts w:cs="Times New Roman"/>
        </w:rPr>
        <w:t>en</w:t>
      </w:r>
      <w:r w:rsidRPr="00522CE1">
        <w:rPr>
          <w:rFonts w:cs="Times New Roman"/>
          <w:spacing w:val="36"/>
        </w:rPr>
        <w:t xml:space="preserve"> </w:t>
      </w:r>
      <w:r w:rsidRPr="00522CE1">
        <w:rPr>
          <w:rFonts w:cs="Times New Roman"/>
        </w:rPr>
        <w:t>el</w:t>
      </w:r>
      <w:r w:rsidRPr="00522CE1">
        <w:rPr>
          <w:rFonts w:cs="Times New Roman"/>
          <w:spacing w:val="36"/>
        </w:rPr>
        <w:t xml:space="preserve"> </w:t>
      </w:r>
      <w:r w:rsidRPr="00522CE1">
        <w:rPr>
          <w:rFonts w:cs="Times New Roman"/>
        </w:rPr>
        <w:t>reactor</w:t>
      </w:r>
      <w:r w:rsidRPr="00522CE1">
        <w:rPr>
          <w:rFonts w:cs="Times New Roman"/>
          <w:spacing w:val="35"/>
        </w:rPr>
        <w:t xml:space="preserve"> </w:t>
      </w:r>
      <w:r w:rsidRPr="00522CE1">
        <w:rPr>
          <w:rFonts w:cs="Times New Roman"/>
        </w:rPr>
        <w:t>porque</w:t>
      </w:r>
      <w:r w:rsidRPr="00522CE1">
        <w:rPr>
          <w:rFonts w:cs="Times New Roman"/>
          <w:spacing w:val="35"/>
        </w:rPr>
        <w:t xml:space="preserve"> </w:t>
      </w:r>
      <w:r w:rsidRPr="00522CE1">
        <w:rPr>
          <w:rFonts w:cs="Times New Roman"/>
        </w:rPr>
        <w:t>no</w:t>
      </w:r>
      <w:r w:rsidRPr="00522CE1">
        <w:rPr>
          <w:rFonts w:cs="Times New Roman"/>
          <w:spacing w:val="36"/>
        </w:rPr>
        <w:t xml:space="preserve"> </w:t>
      </w:r>
      <w:r w:rsidRPr="00522CE1">
        <w:rPr>
          <w:rFonts w:cs="Times New Roman"/>
        </w:rPr>
        <w:t>se</w:t>
      </w:r>
      <w:r w:rsidRPr="00522CE1">
        <w:rPr>
          <w:rFonts w:cs="Times New Roman"/>
          <w:spacing w:val="35"/>
        </w:rPr>
        <w:t xml:space="preserve"> </w:t>
      </w:r>
      <w:r w:rsidRPr="00522CE1">
        <w:rPr>
          <w:rFonts w:cs="Times New Roman"/>
        </w:rPr>
        <w:t>cumplen</w:t>
      </w:r>
      <w:r w:rsidRPr="00522CE1">
        <w:rPr>
          <w:rFonts w:cs="Times New Roman"/>
          <w:spacing w:val="36"/>
        </w:rPr>
        <w:t xml:space="preserve"> </w:t>
      </w:r>
      <w:r w:rsidRPr="00522CE1">
        <w:rPr>
          <w:rFonts w:cs="Times New Roman"/>
        </w:rPr>
        <w:t>los</w:t>
      </w:r>
      <w:r w:rsidRPr="00522CE1">
        <w:rPr>
          <w:rFonts w:cs="Times New Roman"/>
          <w:spacing w:val="71"/>
        </w:rPr>
        <w:t xml:space="preserve"> </w:t>
      </w:r>
      <w:r w:rsidRPr="00522CE1">
        <w:rPr>
          <w:rFonts w:cs="Times New Roman"/>
        </w:rPr>
        <w:t>requisitos</w:t>
      </w:r>
      <w:r w:rsidRPr="00522CE1">
        <w:rPr>
          <w:rFonts w:cs="Times New Roman"/>
          <w:spacing w:val="43"/>
        </w:rPr>
        <w:t xml:space="preserve"> </w:t>
      </w:r>
      <w:r w:rsidRPr="00522CE1">
        <w:rPr>
          <w:rFonts w:cs="Times New Roman"/>
        </w:rPr>
        <w:t>hidráulicos.</w:t>
      </w:r>
      <w:r w:rsidRPr="00522CE1">
        <w:rPr>
          <w:rFonts w:cs="Times New Roman"/>
          <w:spacing w:val="43"/>
        </w:rPr>
        <w:t xml:space="preserve"> </w:t>
      </w:r>
      <w:r w:rsidRPr="00522CE1">
        <w:rPr>
          <w:rFonts w:cs="Times New Roman"/>
          <w:spacing w:val="1"/>
        </w:rPr>
        <w:t>Es</w:t>
      </w:r>
      <w:r w:rsidRPr="00522CE1">
        <w:rPr>
          <w:rFonts w:cs="Times New Roman"/>
          <w:spacing w:val="43"/>
        </w:rPr>
        <w:t xml:space="preserve"> </w:t>
      </w:r>
      <w:r w:rsidRPr="00522CE1">
        <w:rPr>
          <w:rFonts w:cs="Times New Roman"/>
        </w:rPr>
        <w:t>necesario</w:t>
      </w:r>
      <w:r w:rsidRPr="00522CE1">
        <w:rPr>
          <w:rFonts w:cs="Times New Roman"/>
          <w:spacing w:val="45"/>
        </w:rPr>
        <w:t xml:space="preserve"> </w:t>
      </w:r>
      <w:r w:rsidRPr="00522CE1">
        <w:rPr>
          <w:rFonts w:cs="Times New Roman"/>
        </w:rPr>
        <w:t>entonces</w:t>
      </w:r>
      <w:r w:rsidRPr="00522CE1">
        <w:rPr>
          <w:rFonts w:cs="Times New Roman"/>
          <w:spacing w:val="45"/>
        </w:rPr>
        <w:t xml:space="preserve"> </w:t>
      </w:r>
      <w:r w:rsidRPr="00522CE1">
        <w:rPr>
          <w:rFonts w:cs="Times New Roman"/>
        </w:rPr>
        <w:t>realizar</w:t>
      </w:r>
      <w:r w:rsidRPr="00522CE1">
        <w:rPr>
          <w:rFonts w:cs="Times New Roman"/>
          <w:spacing w:val="42"/>
        </w:rPr>
        <w:t xml:space="preserve"> </w:t>
      </w:r>
      <w:r w:rsidRPr="00522CE1">
        <w:rPr>
          <w:rFonts w:cs="Times New Roman"/>
        </w:rPr>
        <w:t>la</w:t>
      </w:r>
      <w:r w:rsidRPr="00522CE1">
        <w:rPr>
          <w:rFonts w:cs="Times New Roman"/>
          <w:spacing w:val="42"/>
        </w:rPr>
        <w:t xml:space="preserve"> </w:t>
      </w:r>
      <w:r w:rsidRPr="00522CE1">
        <w:rPr>
          <w:rFonts w:cs="Times New Roman"/>
        </w:rPr>
        <w:t>misma</w:t>
      </w:r>
      <w:r w:rsidRPr="00522CE1">
        <w:rPr>
          <w:rFonts w:cs="Times New Roman"/>
          <w:spacing w:val="42"/>
        </w:rPr>
        <w:t xml:space="preserve"> </w:t>
      </w:r>
      <w:r w:rsidRPr="00522CE1">
        <w:rPr>
          <w:rFonts w:cs="Times New Roman"/>
        </w:rPr>
        <w:t>recomendación</w:t>
      </w:r>
      <w:r w:rsidRPr="00522CE1">
        <w:rPr>
          <w:rFonts w:cs="Times New Roman"/>
          <w:spacing w:val="43"/>
        </w:rPr>
        <w:t xml:space="preserve"> </w:t>
      </w:r>
      <w:r w:rsidRPr="00522CE1">
        <w:rPr>
          <w:rFonts w:cs="Times New Roman"/>
        </w:rPr>
        <w:t>que</w:t>
      </w:r>
      <w:r w:rsidRPr="00522CE1">
        <w:rPr>
          <w:rFonts w:cs="Times New Roman"/>
          <w:spacing w:val="44"/>
        </w:rPr>
        <w:t xml:space="preserve"> </w:t>
      </w:r>
      <w:r w:rsidRPr="00522CE1">
        <w:rPr>
          <w:rFonts w:cs="Times New Roman"/>
        </w:rPr>
        <w:t>para</w:t>
      </w:r>
      <w:r w:rsidRPr="00522CE1">
        <w:rPr>
          <w:rFonts w:cs="Times New Roman"/>
          <w:spacing w:val="44"/>
        </w:rPr>
        <w:t xml:space="preserve"> </w:t>
      </w:r>
      <w:r w:rsidRPr="00522CE1">
        <w:rPr>
          <w:rFonts w:cs="Times New Roman"/>
        </w:rPr>
        <w:t>el</w:t>
      </w:r>
      <w:r w:rsidRPr="00522CE1">
        <w:rPr>
          <w:rFonts w:cs="Times New Roman"/>
          <w:spacing w:val="80"/>
        </w:rPr>
        <w:t xml:space="preserve"> </w:t>
      </w:r>
      <w:r w:rsidRPr="00522CE1">
        <w:rPr>
          <w:rFonts w:cs="Times New Roman"/>
        </w:rPr>
        <w:t>Leona</w:t>
      </w:r>
      <w:r w:rsidRPr="00522CE1">
        <w:rPr>
          <w:rFonts w:cs="Times New Roman"/>
          <w:spacing w:val="25"/>
        </w:rPr>
        <w:t xml:space="preserve"> </w:t>
      </w:r>
      <w:r w:rsidRPr="00522CE1">
        <w:rPr>
          <w:rFonts w:cs="Times New Roman"/>
        </w:rPr>
        <w:t>22</w:t>
      </w:r>
      <w:r w:rsidRPr="00522CE1">
        <w:rPr>
          <w:rFonts w:cs="Times New Roman"/>
          <w:spacing w:val="26"/>
        </w:rPr>
        <w:t xml:space="preserve"> </w:t>
      </w:r>
      <w:r w:rsidRPr="00522CE1">
        <w:rPr>
          <w:rFonts w:cs="Times New Roman"/>
        </w:rPr>
        <w:t>aumentar</w:t>
      </w:r>
      <w:r w:rsidRPr="00522CE1">
        <w:rPr>
          <w:rFonts w:cs="Times New Roman"/>
          <w:spacing w:val="25"/>
        </w:rPr>
        <w:t xml:space="preserve"> </w:t>
      </w:r>
      <w:r w:rsidRPr="00522CE1">
        <w:rPr>
          <w:rFonts w:cs="Times New Roman"/>
        </w:rPr>
        <w:t>la</w:t>
      </w:r>
      <w:r w:rsidRPr="00522CE1">
        <w:rPr>
          <w:rFonts w:cs="Times New Roman"/>
          <w:spacing w:val="25"/>
        </w:rPr>
        <w:t xml:space="preserve"> </w:t>
      </w:r>
      <w:r w:rsidRPr="00522CE1">
        <w:rPr>
          <w:rFonts w:cs="Times New Roman"/>
        </w:rPr>
        <w:t>carga.</w:t>
      </w:r>
      <w:r w:rsidRPr="00522CE1">
        <w:rPr>
          <w:rFonts w:cs="Times New Roman"/>
          <w:spacing w:val="26"/>
        </w:rPr>
        <w:t xml:space="preserve"> </w:t>
      </w:r>
      <w:r w:rsidRPr="00522CE1">
        <w:rPr>
          <w:rFonts w:cs="Times New Roman"/>
        </w:rPr>
        <w:t>Se</w:t>
      </w:r>
      <w:r w:rsidRPr="00522CE1">
        <w:rPr>
          <w:rFonts w:cs="Times New Roman"/>
          <w:spacing w:val="25"/>
        </w:rPr>
        <w:t xml:space="preserve"> </w:t>
      </w:r>
      <w:r w:rsidRPr="00522CE1">
        <w:rPr>
          <w:rFonts w:cs="Times New Roman"/>
        </w:rPr>
        <w:t>realiza</w:t>
      </w:r>
      <w:r w:rsidRPr="00522CE1">
        <w:rPr>
          <w:rFonts w:cs="Times New Roman"/>
          <w:spacing w:val="25"/>
        </w:rPr>
        <w:t xml:space="preserve"> </w:t>
      </w:r>
      <w:r w:rsidRPr="00522CE1">
        <w:rPr>
          <w:rFonts w:cs="Times New Roman"/>
        </w:rPr>
        <w:t>manteniendo</w:t>
      </w:r>
      <w:r w:rsidRPr="00522CE1">
        <w:rPr>
          <w:rFonts w:cs="Times New Roman"/>
          <w:spacing w:val="26"/>
        </w:rPr>
        <w:t xml:space="preserve"> </w:t>
      </w:r>
      <w:r w:rsidRPr="00522CE1">
        <w:rPr>
          <w:rFonts w:cs="Times New Roman"/>
        </w:rPr>
        <w:t>la</w:t>
      </w:r>
      <w:r w:rsidRPr="00522CE1">
        <w:rPr>
          <w:rFonts w:cs="Times New Roman"/>
          <w:spacing w:val="25"/>
        </w:rPr>
        <w:t xml:space="preserve"> </w:t>
      </w:r>
      <w:r w:rsidRPr="00522CE1">
        <w:rPr>
          <w:rFonts w:cs="Times New Roman"/>
        </w:rPr>
        <w:t>relación</w:t>
      </w:r>
      <w:r w:rsidRPr="00522CE1">
        <w:rPr>
          <w:rFonts w:cs="Times New Roman"/>
          <w:spacing w:val="26"/>
        </w:rPr>
        <w:t xml:space="preserve"> </w:t>
      </w:r>
      <w:r w:rsidRPr="00522CE1">
        <w:rPr>
          <w:rFonts w:cs="Times New Roman"/>
        </w:rPr>
        <w:t>59</w:t>
      </w:r>
      <w:r w:rsidRPr="00522CE1">
        <w:rPr>
          <w:rFonts w:cs="Times New Roman"/>
          <w:spacing w:val="26"/>
        </w:rPr>
        <w:t xml:space="preserve"> </w:t>
      </w:r>
      <w:r w:rsidRPr="00522CE1">
        <w:rPr>
          <w:rFonts w:cs="Times New Roman"/>
        </w:rPr>
        <w:t>%</w:t>
      </w:r>
      <w:r w:rsidRPr="00522CE1">
        <w:rPr>
          <w:rFonts w:cs="Times New Roman"/>
          <w:spacing w:val="25"/>
        </w:rPr>
        <w:t xml:space="preserve"> </w:t>
      </w:r>
      <w:r w:rsidRPr="00522CE1">
        <w:rPr>
          <w:rFonts w:cs="Times New Roman"/>
        </w:rPr>
        <w:t>de</w:t>
      </w:r>
      <w:r w:rsidRPr="00522CE1">
        <w:rPr>
          <w:rFonts w:cs="Times New Roman"/>
          <w:spacing w:val="27"/>
        </w:rPr>
        <w:t xml:space="preserve"> </w:t>
      </w:r>
      <w:r w:rsidRPr="00522CE1">
        <w:rPr>
          <w:rFonts w:cs="Times New Roman"/>
          <w:spacing w:val="-2"/>
        </w:rPr>
        <w:t>LVGO</w:t>
      </w:r>
      <w:r w:rsidRPr="00522CE1">
        <w:rPr>
          <w:rFonts w:cs="Times New Roman"/>
          <w:spacing w:val="28"/>
        </w:rPr>
        <w:t xml:space="preserve"> </w:t>
      </w:r>
      <w:r w:rsidRPr="00522CE1">
        <w:rPr>
          <w:rFonts w:cs="Times New Roman"/>
        </w:rPr>
        <w:t>y</w:t>
      </w:r>
      <w:r w:rsidRPr="00522CE1">
        <w:rPr>
          <w:rFonts w:cs="Times New Roman"/>
          <w:spacing w:val="21"/>
        </w:rPr>
        <w:t xml:space="preserve"> </w:t>
      </w:r>
      <w:r w:rsidRPr="00522CE1">
        <w:rPr>
          <w:rFonts w:cs="Times New Roman"/>
        </w:rPr>
        <w:t>41</w:t>
      </w:r>
      <w:r w:rsidRPr="00522CE1">
        <w:rPr>
          <w:rFonts w:cs="Times New Roman"/>
          <w:spacing w:val="26"/>
        </w:rPr>
        <w:t xml:space="preserve"> </w:t>
      </w:r>
      <w:r w:rsidRPr="00522CE1">
        <w:rPr>
          <w:rFonts w:cs="Times New Roman"/>
        </w:rPr>
        <w:t>%</w:t>
      </w:r>
      <w:r w:rsidRPr="00522CE1">
        <w:rPr>
          <w:rFonts w:cs="Times New Roman"/>
          <w:spacing w:val="25"/>
        </w:rPr>
        <w:t xml:space="preserve"> </w:t>
      </w:r>
      <w:r w:rsidRPr="00522CE1">
        <w:rPr>
          <w:rFonts w:cs="Times New Roman"/>
        </w:rPr>
        <w:t>de</w:t>
      </w:r>
      <w:r w:rsidRPr="00522CE1">
        <w:rPr>
          <w:rFonts w:cs="Times New Roman"/>
          <w:spacing w:val="61"/>
        </w:rPr>
        <w:t xml:space="preserve"> </w:t>
      </w:r>
      <w:r w:rsidRPr="00522CE1">
        <w:rPr>
          <w:rFonts w:cs="Times New Roman"/>
        </w:rPr>
        <w:t>HVGO.</w:t>
      </w:r>
    </w:p>
    <w:p w:rsidR="00522CE1" w:rsidRPr="00522CE1" w:rsidRDefault="00522CE1" w:rsidP="00522CE1">
      <w:pPr>
        <w:spacing w:after="0"/>
        <w:rPr>
          <w:rFonts w:cs="Times New Roman"/>
        </w:rPr>
      </w:pPr>
      <w:r w:rsidRPr="00522CE1">
        <w:rPr>
          <w:rFonts w:cs="Times New Roman"/>
        </w:rPr>
        <w:t>Al</w:t>
      </w:r>
      <w:r w:rsidRPr="00522CE1">
        <w:rPr>
          <w:rFonts w:cs="Times New Roman"/>
          <w:spacing w:val="68"/>
        </w:rPr>
        <w:t xml:space="preserve"> </w:t>
      </w:r>
      <w:r w:rsidRPr="00522CE1">
        <w:rPr>
          <w:rFonts w:cs="Times New Roman"/>
        </w:rPr>
        <w:t>analizar los resultados se</w:t>
      </w:r>
      <w:r w:rsidRPr="00522CE1">
        <w:rPr>
          <w:rFonts w:cs="Times New Roman"/>
          <w:spacing w:val="1"/>
        </w:rPr>
        <w:t xml:space="preserve"> </w:t>
      </w:r>
      <w:r w:rsidRPr="00522CE1">
        <w:rPr>
          <w:rFonts w:cs="Times New Roman"/>
        </w:rPr>
        <w:t>encuentra un</w:t>
      </w:r>
      <w:r w:rsidRPr="00522CE1">
        <w:rPr>
          <w:rFonts w:cs="Times New Roman"/>
          <w:spacing w:val="2"/>
        </w:rPr>
        <w:t xml:space="preserve"> </w:t>
      </w:r>
      <w:r w:rsidRPr="00522CE1">
        <w:rPr>
          <w:rFonts w:cs="Times New Roman"/>
        </w:rPr>
        <w:t>comportamiento muy</w:t>
      </w:r>
      <w:r w:rsidRPr="00522CE1">
        <w:rPr>
          <w:rFonts w:cs="Times New Roman"/>
          <w:spacing w:val="-3"/>
        </w:rPr>
        <w:t xml:space="preserve"> </w:t>
      </w:r>
      <w:r w:rsidRPr="00522CE1">
        <w:rPr>
          <w:rFonts w:cs="Times New Roman"/>
        </w:rPr>
        <w:t>similar al</w:t>
      </w:r>
      <w:r w:rsidRPr="00522CE1">
        <w:rPr>
          <w:rFonts w:cs="Times New Roman"/>
          <w:spacing w:val="2"/>
        </w:rPr>
        <w:t xml:space="preserve"> </w:t>
      </w:r>
      <w:r w:rsidRPr="00522CE1">
        <w:rPr>
          <w:rFonts w:cs="Times New Roman"/>
        </w:rPr>
        <w:t>analizado para</w:t>
      </w:r>
      <w:r w:rsidRPr="00522CE1">
        <w:rPr>
          <w:rFonts w:cs="Times New Roman"/>
          <w:spacing w:val="1"/>
        </w:rPr>
        <w:t xml:space="preserve"> </w:t>
      </w:r>
      <w:r w:rsidRPr="00522CE1">
        <w:rPr>
          <w:rFonts w:cs="Times New Roman"/>
        </w:rPr>
        <w:t>el</w:t>
      </w:r>
      <w:r w:rsidRPr="00522CE1">
        <w:rPr>
          <w:rFonts w:cs="Times New Roman"/>
          <w:spacing w:val="2"/>
        </w:rPr>
        <w:t xml:space="preserve"> </w:t>
      </w:r>
      <w:r w:rsidRPr="00522CE1">
        <w:rPr>
          <w:rFonts w:cs="Times New Roman"/>
        </w:rPr>
        <w:t>Leona 22. En</w:t>
      </w:r>
      <w:r w:rsidRPr="00522CE1">
        <w:rPr>
          <w:rFonts w:cs="Times New Roman"/>
          <w:spacing w:val="12"/>
        </w:rPr>
        <w:t xml:space="preserve"> </w:t>
      </w:r>
      <w:r w:rsidRPr="00522CE1">
        <w:rPr>
          <w:rFonts w:cs="Times New Roman"/>
        </w:rPr>
        <w:t>estos</w:t>
      </w:r>
      <w:r w:rsidRPr="00522CE1">
        <w:rPr>
          <w:rFonts w:cs="Times New Roman"/>
          <w:spacing w:val="12"/>
        </w:rPr>
        <w:t xml:space="preserve"> </w:t>
      </w:r>
      <w:r w:rsidRPr="00522CE1">
        <w:rPr>
          <w:rFonts w:cs="Times New Roman"/>
        </w:rPr>
        <w:t>resultados</w:t>
      </w:r>
      <w:r w:rsidRPr="00522CE1">
        <w:rPr>
          <w:rFonts w:cs="Times New Roman"/>
          <w:spacing w:val="12"/>
        </w:rPr>
        <w:t xml:space="preserve"> </w:t>
      </w:r>
      <w:r w:rsidRPr="00522CE1">
        <w:rPr>
          <w:rFonts w:cs="Times New Roman"/>
        </w:rPr>
        <w:t>el</w:t>
      </w:r>
      <w:r w:rsidRPr="00522CE1">
        <w:rPr>
          <w:rFonts w:cs="Times New Roman"/>
          <w:spacing w:val="12"/>
        </w:rPr>
        <w:t xml:space="preserve"> </w:t>
      </w:r>
      <w:r w:rsidRPr="00522CE1">
        <w:rPr>
          <w:rFonts w:cs="Times New Roman"/>
        </w:rPr>
        <w:t>parámetro</w:t>
      </w:r>
      <w:r w:rsidRPr="00522CE1">
        <w:rPr>
          <w:rFonts w:cs="Times New Roman"/>
          <w:spacing w:val="12"/>
        </w:rPr>
        <w:t xml:space="preserve"> </w:t>
      </w:r>
      <w:r w:rsidRPr="00522CE1">
        <w:rPr>
          <w:rFonts w:cs="Times New Roman"/>
        </w:rPr>
        <w:t>de</w:t>
      </w:r>
      <w:r w:rsidRPr="00522CE1">
        <w:rPr>
          <w:rFonts w:cs="Times New Roman"/>
          <w:spacing w:val="11"/>
        </w:rPr>
        <w:t xml:space="preserve"> </w:t>
      </w:r>
      <w:r w:rsidRPr="00522CE1">
        <w:rPr>
          <w:rFonts w:cs="Times New Roman"/>
        </w:rPr>
        <w:t>mayor</w:t>
      </w:r>
      <w:r w:rsidRPr="00522CE1">
        <w:rPr>
          <w:rFonts w:cs="Times New Roman"/>
          <w:spacing w:val="11"/>
        </w:rPr>
        <w:t xml:space="preserve"> </w:t>
      </w:r>
      <w:r w:rsidRPr="00522CE1">
        <w:rPr>
          <w:rFonts w:cs="Times New Roman"/>
        </w:rPr>
        <w:t>atención</w:t>
      </w:r>
      <w:r w:rsidRPr="00522CE1">
        <w:rPr>
          <w:rFonts w:cs="Times New Roman"/>
          <w:spacing w:val="12"/>
        </w:rPr>
        <w:t xml:space="preserve"> </w:t>
      </w:r>
      <w:r w:rsidRPr="00522CE1">
        <w:rPr>
          <w:rFonts w:cs="Times New Roman"/>
        </w:rPr>
        <w:t>es</w:t>
      </w:r>
      <w:r w:rsidRPr="00522CE1">
        <w:rPr>
          <w:rFonts w:cs="Times New Roman"/>
          <w:spacing w:val="12"/>
        </w:rPr>
        <w:t xml:space="preserve"> </w:t>
      </w:r>
      <w:r w:rsidRPr="00522CE1">
        <w:rPr>
          <w:rFonts w:cs="Times New Roman"/>
        </w:rPr>
        <w:t>el</w:t>
      </w:r>
      <w:r w:rsidRPr="00522CE1">
        <w:rPr>
          <w:rFonts w:cs="Times New Roman"/>
          <w:spacing w:val="12"/>
        </w:rPr>
        <w:t xml:space="preserve"> </w:t>
      </w:r>
      <w:r w:rsidRPr="00522CE1">
        <w:rPr>
          <w:rFonts w:cs="Times New Roman"/>
        </w:rPr>
        <w:t>aumento</w:t>
      </w:r>
      <w:r w:rsidRPr="00522CE1">
        <w:rPr>
          <w:rFonts w:cs="Times New Roman"/>
          <w:spacing w:val="12"/>
        </w:rPr>
        <w:t xml:space="preserve"> </w:t>
      </w:r>
      <w:r w:rsidRPr="00522CE1">
        <w:rPr>
          <w:rFonts w:cs="Times New Roman"/>
        </w:rPr>
        <w:t>del</w:t>
      </w:r>
      <w:r w:rsidRPr="00522CE1">
        <w:rPr>
          <w:rFonts w:cs="Times New Roman"/>
          <w:spacing w:val="14"/>
        </w:rPr>
        <w:t xml:space="preserve"> </w:t>
      </w:r>
      <w:r w:rsidRPr="00522CE1">
        <w:rPr>
          <w:rFonts w:cs="Times New Roman"/>
        </w:rPr>
        <w:t>flujo</w:t>
      </w:r>
      <w:r w:rsidRPr="00522CE1">
        <w:rPr>
          <w:rFonts w:cs="Times New Roman"/>
          <w:spacing w:val="12"/>
        </w:rPr>
        <w:t xml:space="preserve"> </w:t>
      </w:r>
      <w:r w:rsidRPr="00522CE1">
        <w:rPr>
          <w:rFonts w:cs="Times New Roman"/>
        </w:rPr>
        <w:t>de</w:t>
      </w:r>
      <w:r w:rsidRPr="00522CE1">
        <w:rPr>
          <w:rFonts w:cs="Times New Roman"/>
          <w:spacing w:val="11"/>
        </w:rPr>
        <w:t xml:space="preserve"> </w:t>
      </w:r>
      <w:r w:rsidRPr="00522CE1">
        <w:rPr>
          <w:rFonts w:cs="Times New Roman"/>
        </w:rPr>
        <w:t>catalizador</w:t>
      </w:r>
      <w:r w:rsidRPr="00522CE1">
        <w:rPr>
          <w:rFonts w:cs="Times New Roman"/>
          <w:spacing w:val="91"/>
        </w:rPr>
        <w:t xml:space="preserve"> </w:t>
      </w:r>
      <w:r w:rsidRPr="00522CE1">
        <w:rPr>
          <w:rFonts w:cs="Times New Roman"/>
        </w:rPr>
        <w:t>(Figura</w:t>
      </w:r>
      <w:r w:rsidRPr="00522CE1">
        <w:rPr>
          <w:rFonts w:cs="Times New Roman"/>
          <w:spacing w:val="27"/>
        </w:rPr>
        <w:t xml:space="preserve"> </w:t>
      </w:r>
      <w:r w:rsidRPr="00522CE1">
        <w:rPr>
          <w:rFonts w:cs="Times New Roman"/>
        </w:rPr>
        <w:t>7),</w:t>
      </w:r>
      <w:r w:rsidRPr="00522CE1">
        <w:rPr>
          <w:rFonts w:cs="Times New Roman"/>
          <w:spacing w:val="28"/>
        </w:rPr>
        <w:t xml:space="preserve"> </w:t>
      </w:r>
      <w:r w:rsidRPr="00522CE1">
        <w:rPr>
          <w:rFonts w:cs="Times New Roman"/>
        </w:rPr>
        <w:t>así</w:t>
      </w:r>
      <w:r w:rsidRPr="00522CE1">
        <w:rPr>
          <w:rFonts w:cs="Times New Roman"/>
          <w:spacing w:val="29"/>
        </w:rPr>
        <w:t xml:space="preserve"> </w:t>
      </w:r>
      <w:r w:rsidRPr="00522CE1">
        <w:rPr>
          <w:rFonts w:cs="Times New Roman"/>
        </w:rPr>
        <w:t>como</w:t>
      </w:r>
      <w:r w:rsidRPr="00522CE1">
        <w:rPr>
          <w:rFonts w:cs="Times New Roman"/>
          <w:spacing w:val="28"/>
        </w:rPr>
        <w:t xml:space="preserve"> </w:t>
      </w:r>
      <w:r w:rsidRPr="00522CE1">
        <w:rPr>
          <w:rFonts w:cs="Times New Roman"/>
        </w:rPr>
        <w:t>la</w:t>
      </w:r>
      <w:r w:rsidRPr="00522CE1">
        <w:rPr>
          <w:rFonts w:cs="Times New Roman"/>
          <w:spacing w:val="27"/>
        </w:rPr>
        <w:t xml:space="preserve"> </w:t>
      </w:r>
      <w:r w:rsidRPr="00522CE1">
        <w:rPr>
          <w:rFonts w:cs="Times New Roman"/>
        </w:rPr>
        <w:t>producción</w:t>
      </w:r>
      <w:r w:rsidRPr="00522CE1">
        <w:rPr>
          <w:rFonts w:cs="Times New Roman"/>
          <w:spacing w:val="28"/>
        </w:rPr>
        <w:t xml:space="preserve"> </w:t>
      </w:r>
      <w:r w:rsidRPr="00522CE1">
        <w:rPr>
          <w:rFonts w:cs="Times New Roman"/>
        </w:rPr>
        <w:t>de</w:t>
      </w:r>
      <w:r w:rsidRPr="00522CE1">
        <w:rPr>
          <w:rFonts w:cs="Times New Roman"/>
          <w:spacing w:val="30"/>
        </w:rPr>
        <w:t xml:space="preserve"> </w:t>
      </w:r>
      <w:r w:rsidRPr="00522CE1">
        <w:rPr>
          <w:rFonts w:cs="Times New Roman"/>
          <w:spacing w:val="-2"/>
        </w:rPr>
        <w:t>gas</w:t>
      </w:r>
      <w:r w:rsidRPr="00522CE1">
        <w:rPr>
          <w:rFonts w:cs="Times New Roman"/>
          <w:spacing w:val="29"/>
        </w:rPr>
        <w:t xml:space="preserve"> </w:t>
      </w:r>
      <w:r w:rsidRPr="00522CE1">
        <w:rPr>
          <w:rFonts w:cs="Times New Roman"/>
        </w:rPr>
        <w:t>licuado</w:t>
      </w:r>
      <w:r w:rsidRPr="00522CE1">
        <w:rPr>
          <w:rFonts w:cs="Times New Roman"/>
          <w:spacing w:val="28"/>
        </w:rPr>
        <w:t xml:space="preserve"> </w:t>
      </w:r>
      <w:r w:rsidRPr="00522CE1">
        <w:rPr>
          <w:rFonts w:cs="Times New Roman"/>
        </w:rPr>
        <w:t>del</w:t>
      </w:r>
      <w:r w:rsidRPr="00522CE1">
        <w:rPr>
          <w:rFonts w:cs="Times New Roman"/>
          <w:spacing w:val="29"/>
        </w:rPr>
        <w:t xml:space="preserve"> </w:t>
      </w:r>
      <w:r w:rsidRPr="00522CE1">
        <w:rPr>
          <w:rFonts w:cs="Times New Roman"/>
        </w:rPr>
        <w:t>petróleo</w:t>
      </w:r>
      <w:r w:rsidRPr="00522CE1">
        <w:rPr>
          <w:rFonts w:cs="Times New Roman"/>
          <w:spacing w:val="33"/>
        </w:rPr>
        <w:t xml:space="preserve"> </w:t>
      </w:r>
      <w:r w:rsidRPr="00522CE1">
        <w:rPr>
          <w:rFonts w:cs="Times New Roman"/>
        </w:rPr>
        <w:t>la</w:t>
      </w:r>
      <w:r w:rsidRPr="00522CE1">
        <w:rPr>
          <w:rFonts w:cs="Times New Roman"/>
          <w:spacing w:val="30"/>
        </w:rPr>
        <w:t xml:space="preserve"> </w:t>
      </w:r>
      <w:r w:rsidRPr="00522CE1">
        <w:rPr>
          <w:rFonts w:cs="Times New Roman"/>
        </w:rPr>
        <w:t>cual</w:t>
      </w:r>
      <w:r w:rsidRPr="00522CE1">
        <w:rPr>
          <w:rFonts w:cs="Times New Roman"/>
          <w:spacing w:val="66"/>
        </w:rPr>
        <w:t xml:space="preserve"> </w:t>
      </w:r>
      <w:r w:rsidRPr="00522CE1">
        <w:rPr>
          <w:rFonts w:cs="Times New Roman"/>
        </w:rPr>
        <w:t>podría</w:t>
      </w:r>
      <w:r w:rsidRPr="00522CE1">
        <w:rPr>
          <w:rFonts w:cs="Times New Roman"/>
          <w:spacing w:val="32"/>
        </w:rPr>
        <w:t xml:space="preserve"> </w:t>
      </w:r>
      <w:r w:rsidRPr="00522CE1">
        <w:rPr>
          <w:rFonts w:cs="Times New Roman"/>
        </w:rPr>
        <w:t>afectar</w:t>
      </w:r>
      <w:r w:rsidRPr="00522CE1">
        <w:rPr>
          <w:rFonts w:cs="Times New Roman"/>
          <w:spacing w:val="32"/>
        </w:rPr>
        <w:t xml:space="preserve"> </w:t>
      </w:r>
      <w:r w:rsidRPr="00522CE1">
        <w:rPr>
          <w:rFonts w:cs="Times New Roman"/>
        </w:rPr>
        <w:t>la</w:t>
      </w:r>
      <w:r w:rsidRPr="00522CE1">
        <w:rPr>
          <w:rFonts w:cs="Times New Roman"/>
          <w:spacing w:val="35"/>
        </w:rPr>
        <w:t xml:space="preserve"> </w:t>
      </w:r>
      <w:r w:rsidRPr="00522CE1">
        <w:rPr>
          <w:rFonts w:cs="Times New Roman"/>
        </w:rPr>
        <w:t>capacidad</w:t>
      </w:r>
      <w:r w:rsidRPr="00522CE1">
        <w:rPr>
          <w:rFonts w:cs="Times New Roman"/>
          <w:spacing w:val="33"/>
        </w:rPr>
        <w:t xml:space="preserve"> </w:t>
      </w:r>
      <w:r w:rsidRPr="00522CE1">
        <w:rPr>
          <w:rFonts w:cs="Times New Roman"/>
        </w:rPr>
        <w:t>de</w:t>
      </w:r>
      <w:r w:rsidRPr="00522CE1">
        <w:rPr>
          <w:rFonts w:cs="Times New Roman"/>
          <w:spacing w:val="32"/>
        </w:rPr>
        <w:t xml:space="preserve"> </w:t>
      </w:r>
      <w:r w:rsidRPr="00522CE1">
        <w:rPr>
          <w:rFonts w:cs="Times New Roman"/>
        </w:rPr>
        <w:t>las</w:t>
      </w:r>
      <w:r w:rsidRPr="00522CE1">
        <w:rPr>
          <w:rFonts w:cs="Times New Roman"/>
          <w:spacing w:val="36"/>
        </w:rPr>
        <w:t xml:space="preserve"> </w:t>
      </w:r>
      <w:r w:rsidRPr="00522CE1">
        <w:rPr>
          <w:rFonts w:cs="Times New Roman"/>
        </w:rPr>
        <w:t>plantas</w:t>
      </w:r>
      <w:r w:rsidRPr="00522CE1">
        <w:rPr>
          <w:rFonts w:cs="Times New Roman"/>
          <w:spacing w:val="33"/>
        </w:rPr>
        <w:t xml:space="preserve"> </w:t>
      </w:r>
      <w:r w:rsidRPr="00522CE1">
        <w:rPr>
          <w:rFonts w:cs="Times New Roman"/>
        </w:rPr>
        <w:t>aguas</w:t>
      </w:r>
      <w:r w:rsidRPr="00522CE1">
        <w:rPr>
          <w:rFonts w:cs="Times New Roman"/>
          <w:spacing w:val="36"/>
        </w:rPr>
        <w:t xml:space="preserve"> </w:t>
      </w:r>
      <w:r w:rsidRPr="00522CE1">
        <w:rPr>
          <w:rFonts w:cs="Times New Roman"/>
        </w:rPr>
        <w:t>abajo.</w:t>
      </w:r>
      <w:r w:rsidRPr="00522CE1">
        <w:rPr>
          <w:rFonts w:cs="Times New Roman"/>
          <w:spacing w:val="33"/>
        </w:rPr>
        <w:t xml:space="preserve"> </w:t>
      </w:r>
      <w:r w:rsidRPr="00522CE1">
        <w:rPr>
          <w:rFonts w:cs="Times New Roman"/>
        </w:rPr>
        <w:t>Por</w:t>
      </w:r>
      <w:r w:rsidRPr="00522CE1">
        <w:rPr>
          <w:rFonts w:cs="Times New Roman"/>
          <w:spacing w:val="32"/>
        </w:rPr>
        <w:t xml:space="preserve"> </w:t>
      </w:r>
      <w:r w:rsidRPr="00522CE1">
        <w:rPr>
          <w:rFonts w:cs="Times New Roman"/>
        </w:rPr>
        <w:t>lo</w:t>
      </w:r>
      <w:r w:rsidRPr="00522CE1">
        <w:rPr>
          <w:rFonts w:cs="Times New Roman"/>
          <w:spacing w:val="33"/>
        </w:rPr>
        <w:t xml:space="preserve"> </w:t>
      </w:r>
      <w:r w:rsidRPr="00522CE1">
        <w:rPr>
          <w:rFonts w:cs="Times New Roman"/>
        </w:rPr>
        <w:t>que</w:t>
      </w:r>
      <w:r w:rsidRPr="00522CE1">
        <w:rPr>
          <w:rFonts w:cs="Times New Roman"/>
          <w:spacing w:val="35"/>
        </w:rPr>
        <w:t xml:space="preserve"> </w:t>
      </w:r>
      <w:r w:rsidRPr="00522CE1">
        <w:rPr>
          <w:rFonts w:cs="Times New Roman"/>
        </w:rPr>
        <w:t>se</w:t>
      </w:r>
      <w:r w:rsidRPr="00522CE1">
        <w:rPr>
          <w:rFonts w:cs="Times New Roman"/>
          <w:spacing w:val="35"/>
        </w:rPr>
        <w:t xml:space="preserve"> </w:t>
      </w:r>
      <w:r w:rsidRPr="00522CE1">
        <w:rPr>
          <w:rFonts w:cs="Times New Roman"/>
        </w:rPr>
        <w:t>estimaría</w:t>
      </w:r>
      <w:r w:rsidRPr="00522CE1">
        <w:rPr>
          <w:rFonts w:cs="Times New Roman"/>
          <w:spacing w:val="32"/>
        </w:rPr>
        <w:t xml:space="preserve"> </w:t>
      </w:r>
      <w:r w:rsidRPr="00522CE1">
        <w:rPr>
          <w:rFonts w:cs="Times New Roman"/>
        </w:rPr>
        <w:t>conveniente</w:t>
      </w:r>
      <w:r w:rsidRPr="00522CE1">
        <w:rPr>
          <w:rFonts w:cs="Times New Roman"/>
          <w:spacing w:val="101"/>
        </w:rPr>
        <w:t xml:space="preserve"> </w:t>
      </w:r>
      <w:r w:rsidRPr="00522CE1">
        <w:rPr>
          <w:rFonts w:cs="Times New Roman"/>
        </w:rPr>
        <w:t>trabajar</w:t>
      </w:r>
      <w:r w:rsidRPr="00522CE1">
        <w:rPr>
          <w:rFonts w:cs="Times New Roman"/>
          <w:spacing w:val="1"/>
        </w:rPr>
        <w:t xml:space="preserve"> </w:t>
      </w:r>
      <w:r w:rsidRPr="00522CE1">
        <w:rPr>
          <w:rFonts w:cs="Times New Roman"/>
        </w:rPr>
        <w:t>en el 60-65</w:t>
      </w:r>
      <w:r w:rsidRPr="00522CE1">
        <w:rPr>
          <w:rFonts w:cs="Times New Roman"/>
          <w:spacing w:val="2"/>
        </w:rPr>
        <w:t xml:space="preserve"> </w:t>
      </w:r>
      <w:r w:rsidRPr="00522CE1">
        <w:rPr>
          <w:rFonts w:cs="Times New Roman"/>
        </w:rPr>
        <w:t>% de</w:t>
      </w:r>
      <w:r w:rsidRPr="00522CE1">
        <w:rPr>
          <w:rFonts w:cs="Times New Roman"/>
          <w:spacing w:val="1"/>
        </w:rPr>
        <w:t xml:space="preserve"> </w:t>
      </w:r>
      <w:r w:rsidRPr="00522CE1">
        <w:rPr>
          <w:rFonts w:cs="Times New Roman"/>
        </w:rPr>
        <w:t>carga.</w:t>
      </w:r>
    </w:p>
    <w:p w:rsidR="001D40E6" w:rsidRDefault="001D40E6" w:rsidP="00A070F8">
      <w:pPr>
        <w:spacing w:after="0"/>
        <w:jc w:val="center"/>
        <w:rPr>
          <w:lang w:eastAsia="es-MX"/>
        </w:rPr>
      </w:pPr>
      <w:r>
        <w:rPr>
          <w:noProof/>
          <w:lang w:val="es-MX" w:eastAsia="es-MX"/>
        </w:rPr>
        <w:drawing>
          <wp:inline distT="0" distB="0" distL="0" distR="0" wp14:anchorId="213EA1FE" wp14:editId="7AD955BA">
            <wp:extent cx="4261899" cy="1669774"/>
            <wp:effectExtent l="0" t="0" r="5715" b="6985"/>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D40E6" w:rsidRPr="004C62C6" w:rsidRDefault="001D40E6" w:rsidP="004C62C6">
      <w:pPr>
        <w:jc w:val="center"/>
        <w:rPr>
          <w:b/>
          <w:sz w:val="20"/>
          <w:lang w:eastAsia="es-MX"/>
        </w:rPr>
      </w:pPr>
      <w:r w:rsidRPr="00B32FE9">
        <w:rPr>
          <w:b/>
          <w:sz w:val="20"/>
          <w:lang w:eastAsia="es-MX"/>
        </w:rPr>
        <w:t xml:space="preserve">Figura </w:t>
      </w:r>
      <w:r w:rsidR="00B95B79">
        <w:rPr>
          <w:b/>
          <w:sz w:val="20"/>
          <w:lang w:eastAsia="es-MX"/>
        </w:rPr>
        <w:t>7</w:t>
      </w:r>
      <w:r w:rsidRPr="00B32FE9">
        <w:rPr>
          <w:b/>
          <w:sz w:val="20"/>
          <w:lang w:eastAsia="es-MX"/>
        </w:rPr>
        <w:t xml:space="preserve"> Catalizado</w:t>
      </w:r>
      <w:r w:rsidR="004C62C6">
        <w:rPr>
          <w:b/>
          <w:sz w:val="20"/>
          <w:lang w:eastAsia="es-MX"/>
        </w:rPr>
        <w:t>r de circulación vs % de carga.</w:t>
      </w:r>
    </w:p>
    <w:p w:rsidR="00FF3346" w:rsidRPr="00FF3346" w:rsidRDefault="00FF3346" w:rsidP="00FF3346">
      <w:pPr>
        <w:spacing w:after="0"/>
        <w:rPr>
          <w:rFonts w:cs="Times New Roman"/>
          <w:b/>
          <w:szCs w:val="24"/>
        </w:rPr>
      </w:pPr>
      <w:r w:rsidRPr="00FF3346">
        <w:rPr>
          <w:rFonts w:cs="Times New Roman"/>
          <w:b/>
          <w:szCs w:val="24"/>
        </w:rPr>
        <w:lastRenderedPageBreak/>
        <w:t>4. Conclusiones</w:t>
      </w:r>
    </w:p>
    <w:p w:rsidR="00522CE1" w:rsidRPr="00522CE1" w:rsidRDefault="00522CE1" w:rsidP="00522CE1">
      <w:pPr>
        <w:spacing w:after="0"/>
        <w:rPr>
          <w:i/>
          <w:lang w:eastAsia="es-MX"/>
        </w:rPr>
      </w:pPr>
      <w:r w:rsidRPr="00522CE1">
        <w:rPr>
          <w:lang w:eastAsia="es-MX"/>
        </w:rPr>
        <w:t xml:space="preserve">Se obtiene y valida el modelo, tras la utilización de la metodología para la calibración de reactores de craqueo catalítico fluidizado empleando la utilidad </w:t>
      </w:r>
      <w:r w:rsidRPr="00522CE1">
        <w:rPr>
          <w:i/>
          <w:lang w:eastAsia="es-MX"/>
        </w:rPr>
        <w:t>FCC-SIM 6.0.</w:t>
      </w:r>
    </w:p>
    <w:p w:rsidR="00522CE1" w:rsidRPr="00522CE1" w:rsidRDefault="00522CE1" w:rsidP="00522CE1">
      <w:pPr>
        <w:spacing w:after="0"/>
        <w:rPr>
          <w:lang w:eastAsia="es-MX"/>
        </w:rPr>
      </w:pPr>
      <w:r w:rsidRPr="00522CE1">
        <w:rPr>
          <w:lang w:eastAsia="es-MX"/>
        </w:rPr>
        <w:t xml:space="preserve">De la evaluación del reactor de FCC con las diferentes alimentaciones Leona 22, </w:t>
      </w:r>
      <w:proofErr w:type="spellStart"/>
      <w:r w:rsidRPr="00522CE1">
        <w:rPr>
          <w:lang w:eastAsia="es-MX"/>
        </w:rPr>
        <w:t>Urals</w:t>
      </w:r>
      <w:proofErr w:type="spellEnd"/>
      <w:r w:rsidRPr="00522CE1">
        <w:rPr>
          <w:lang w:eastAsia="es-MX"/>
        </w:rPr>
        <w:t xml:space="preserve"> y Sahara </w:t>
      </w:r>
      <w:proofErr w:type="spellStart"/>
      <w:r w:rsidRPr="00522CE1">
        <w:rPr>
          <w:i/>
          <w:lang w:eastAsia="es-MX"/>
        </w:rPr>
        <w:t>Blend</w:t>
      </w:r>
      <w:proofErr w:type="spellEnd"/>
      <w:r w:rsidRPr="00522CE1">
        <w:rPr>
          <w:lang w:eastAsia="es-MX"/>
        </w:rPr>
        <w:t xml:space="preserve"> se obtiene:</w:t>
      </w:r>
    </w:p>
    <w:p w:rsidR="00522CE1" w:rsidRPr="00522CE1" w:rsidRDefault="00522CE1" w:rsidP="00522CE1">
      <w:pPr>
        <w:pStyle w:val="Prrafodelista"/>
        <w:numPr>
          <w:ilvl w:val="0"/>
          <w:numId w:val="12"/>
        </w:numPr>
        <w:spacing w:after="0"/>
        <w:rPr>
          <w:szCs w:val="24"/>
          <w:lang w:eastAsia="es-MX"/>
        </w:rPr>
      </w:pPr>
      <w:r w:rsidRPr="00522CE1">
        <w:rPr>
          <w:szCs w:val="24"/>
          <w:lang w:eastAsia="es-MX"/>
        </w:rPr>
        <w:t>El Leona 22 desde el punto de vista físico-químico puede procesarse pero desde el punto de vista hidráulico no. Se recomienda si es posible incrementar las cargas a un 60-70 %.</w:t>
      </w:r>
    </w:p>
    <w:p w:rsidR="00522CE1" w:rsidRPr="00522CE1" w:rsidRDefault="00522CE1" w:rsidP="00522CE1">
      <w:pPr>
        <w:pStyle w:val="Prrafodelista"/>
        <w:numPr>
          <w:ilvl w:val="0"/>
          <w:numId w:val="12"/>
        </w:numPr>
        <w:spacing w:after="0"/>
        <w:rPr>
          <w:szCs w:val="24"/>
          <w:lang w:eastAsia="es-MX"/>
        </w:rPr>
      </w:pPr>
      <w:r w:rsidRPr="00522CE1">
        <w:rPr>
          <w:szCs w:val="24"/>
          <w:lang w:eastAsia="es-MX"/>
        </w:rPr>
        <w:t xml:space="preserve">El </w:t>
      </w:r>
      <w:proofErr w:type="spellStart"/>
      <w:r w:rsidRPr="00522CE1">
        <w:rPr>
          <w:szCs w:val="24"/>
          <w:lang w:eastAsia="es-MX"/>
        </w:rPr>
        <w:t>Urals</w:t>
      </w:r>
      <w:proofErr w:type="spellEnd"/>
      <w:r w:rsidRPr="00522CE1">
        <w:rPr>
          <w:szCs w:val="24"/>
          <w:lang w:eastAsia="es-MX"/>
        </w:rPr>
        <w:t xml:space="preserve"> es la mejor opción pues cumple con los requisitos fiscos-químicos e hidráulicos de la planta; aunque se debe analizar otra estrategia de trabajo porque las temperaturas en el regenerador pueden provocar la desactivación del catalizador.</w:t>
      </w:r>
    </w:p>
    <w:p w:rsidR="00B95B79" w:rsidRPr="00522CE1" w:rsidRDefault="00522CE1" w:rsidP="00522CE1">
      <w:pPr>
        <w:pStyle w:val="Prrafodelista"/>
        <w:numPr>
          <w:ilvl w:val="0"/>
          <w:numId w:val="12"/>
        </w:numPr>
        <w:spacing w:after="0"/>
        <w:rPr>
          <w:b/>
          <w:szCs w:val="24"/>
        </w:rPr>
      </w:pPr>
      <w:r w:rsidRPr="00522CE1">
        <w:rPr>
          <w:szCs w:val="24"/>
          <w:lang w:eastAsia="es-MX"/>
        </w:rPr>
        <w:t xml:space="preserve">El Sahara </w:t>
      </w:r>
      <w:proofErr w:type="spellStart"/>
      <w:r w:rsidRPr="00522CE1">
        <w:rPr>
          <w:i/>
          <w:szCs w:val="24"/>
          <w:lang w:eastAsia="es-MX"/>
        </w:rPr>
        <w:t>Blend</w:t>
      </w:r>
      <w:proofErr w:type="spellEnd"/>
      <w:r w:rsidRPr="00522CE1">
        <w:rPr>
          <w:szCs w:val="24"/>
          <w:lang w:eastAsia="es-MX"/>
        </w:rPr>
        <w:t xml:space="preserve"> no es procesable en la planta porque no cumple con los requerimientos de calidad de la nafta e hidráulicos. Es posible procesar este producto si no se precalienta la alimentación e es inyectada a 150 </w:t>
      </w:r>
      <w:r w:rsidRPr="00522CE1">
        <w:rPr>
          <w:szCs w:val="24"/>
          <w:vertAlign w:val="superscript"/>
          <w:lang w:eastAsia="es-MX"/>
        </w:rPr>
        <w:t>0</w:t>
      </w:r>
      <w:r w:rsidRPr="00522CE1">
        <w:rPr>
          <w:szCs w:val="24"/>
          <w:lang w:eastAsia="es-MX"/>
        </w:rPr>
        <w:t>C. Además las cargas deben ser incrementadas para trabajar de un 60-65%.</w:t>
      </w:r>
    </w:p>
    <w:p w:rsidR="00FF3346" w:rsidRDefault="00FF3346" w:rsidP="00FF3346">
      <w:pPr>
        <w:spacing w:after="0"/>
        <w:rPr>
          <w:rFonts w:cs="Times New Roman"/>
          <w:b/>
          <w:szCs w:val="24"/>
        </w:rPr>
      </w:pPr>
      <w:r w:rsidRPr="00FF3346">
        <w:rPr>
          <w:rFonts w:cs="Times New Roman"/>
          <w:b/>
          <w:szCs w:val="24"/>
        </w:rPr>
        <w:t>5. Referencias bibliográficas</w:t>
      </w:r>
    </w:p>
    <w:p w:rsidR="00522CE1" w:rsidRPr="0035744F" w:rsidRDefault="00522CE1" w:rsidP="00522CE1">
      <w:pPr>
        <w:spacing w:after="0"/>
        <w:rPr>
          <w:lang w:val="en-US"/>
        </w:rPr>
      </w:pPr>
      <w:r w:rsidRPr="009E59B9">
        <w:rPr>
          <w:bCs/>
          <w:noProof/>
          <w:lang w:val="es-MX"/>
        </w:rPr>
        <w:t>[1]. AXENS.</w:t>
      </w:r>
      <w:r w:rsidRPr="009E59B9">
        <w:rPr>
          <w:noProof/>
          <w:lang w:val="es-MX"/>
        </w:rPr>
        <w:t xml:space="preserve"> CUVENPETROL S.A. Expansion of Camilo Cienfuegos Refinery. </w:t>
      </w:r>
      <w:r w:rsidRPr="00D75DE8">
        <w:rPr>
          <w:i/>
          <w:iCs/>
          <w:noProof/>
          <w:lang w:val="en-US"/>
        </w:rPr>
        <w:t xml:space="preserve">Catalytic Cracking Unit. Unit 010 (CCU)19 830 BPSD/14 500 BPSD .Process Data Book. </w:t>
      </w:r>
      <w:r w:rsidRPr="00D75DE8">
        <w:rPr>
          <w:noProof/>
          <w:lang w:val="en-US"/>
        </w:rPr>
        <w:t>junio de 2011.</w:t>
      </w:r>
      <w:r w:rsidRPr="00D75DE8">
        <w:rPr>
          <w:bCs/>
          <w:noProof/>
          <w:lang w:val="en-US"/>
        </w:rPr>
        <w:t xml:space="preserve"> </w:t>
      </w:r>
    </w:p>
    <w:p w:rsidR="00522CE1" w:rsidRPr="0035744F" w:rsidRDefault="00522CE1" w:rsidP="00522CE1">
      <w:pPr>
        <w:spacing w:after="0"/>
        <w:rPr>
          <w:noProof/>
          <w:lang w:val="en-US"/>
        </w:rPr>
      </w:pPr>
      <w:r>
        <w:rPr>
          <w:bCs/>
          <w:noProof/>
          <w:lang w:val="en-US"/>
        </w:rPr>
        <w:t xml:space="preserve">[2]. </w:t>
      </w:r>
      <w:r>
        <w:rPr>
          <w:lang w:val="en-US"/>
        </w:rPr>
        <w:t>J.</w:t>
      </w:r>
      <w:r w:rsidRPr="0035744F">
        <w:rPr>
          <w:lang w:val="en-US"/>
        </w:rPr>
        <w:t xml:space="preserve"> </w:t>
      </w:r>
      <w:r>
        <w:rPr>
          <w:lang w:val="en-US"/>
        </w:rPr>
        <w:t xml:space="preserve">Gary and G. E. </w:t>
      </w:r>
      <w:proofErr w:type="spellStart"/>
      <w:r>
        <w:rPr>
          <w:lang w:val="en-US"/>
        </w:rPr>
        <w:t>Handwerk</w:t>
      </w:r>
      <w:proofErr w:type="spellEnd"/>
      <w:r>
        <w:rPr>
          <w:lang w:val="en-US"/>
        </w:rPr>
        <w:t xml:space="preserve">, </w:t>
      </w:r>
      <w:r w:rsidRPr="0035744F">
        <w:rPr>
          <w:i/>
          <w:iCs/>
          <w:lang w:val="en-US"/>
        </w:rPr>
        <w:t xml:space="preserve">Petroleum Refining Technology and Economics. </w:t>
      </w:r>
      <w:proofErr w:type="gramStart"/>
      <w:r w:rsidRPr="0035744F">
        <w:rPr>
          <w:lang w:val="en-US"/>
        </w:rPr>
        <w:t>4th. 2001.</w:t>
      </w:r>
      <w:proofErr w:type="gramEnd"/>
      <w:r w:rsidRPr="0035744F">
        <w:rPr>
          <w:lang w:val="en-US"/>
        </w:rPr>
        <w:t xml:space="preserve"> </w:t>
      </w:r>
    </w:p>
    <w:p w:rsidR="00522CE1" w:rsidRPr="0035744F" w:rsidRDefault="00522CE1" w:rsidP="00522CE1">
      <w:pPr>
        <w:spacing w:after="0"/>
        <w:rPr>
          <w:lang w:val="en-US"/>
        </w:rPr>
      </w:pPr>
      <w:r w:rsidRPr="0035744F">
        <w:rPr>
          <w:bCs/>
          <w:noProof/>
        </w:rPr>
        <w:t xml:space="preserve">[3].  D. </w:t>
      </w:r>
      <w:r>
        <w:t xml:space="preserve">Hernández </w:t>
      </w:r>
      <w:r w:rsidRPr="00D75DE8">
        <w:t xml:space="preserve"> </w:t>
      </w:r>
      <w:r w:rsidRPr="00D75DE8">
        <w:rPr>
          <w:i/>
          <w:iCs/>
        </w:rPr>
        <w:t>Cracking Catalítico Fluido.</w:t>
      </w:r>
      <w:r w:rsidRPr="0035744F">
        <w:t xml:space="preserve"> </w:t>
      </w:r>
      <w:hyperlink r:id="rId24" w:history="1">
        <w:r w:rsidRPr="0035744F">
          <w:rPr>
            <w:rStyle w:val="Hipervnculo"/>
            <w:rFonts w:asciiTheme="minorHAnsi" w:hAnsiTheme="minorHAnsi" w:cs="Arial"/>
            <w:lang w:val="en-US"/>
          </w:rPr>
          <w:t>http://www.gustato.com/petroleo/crackingcf.html</w:t>
        </w:r>
      </w:hyperlink>
      <w:r w:rsidRPr="0035744F">
        <w:rPr>
          <w:lang w:val="en-US"/>
        </w:rPr>
        <w:t>. 2006</w:t>
      </w:r>
    </w:p>
    <w:p w:rsidR="00522CE1" w:rsidRPr="0035744F" w:rsidRDefault="00522CE1" w:rsidP="00522CE1">
      <w:pPr>
        <w:spacing w:after="0"/>
        <w:rPr>
          <w:rStyle w:val="Hipervnculo"/>
          <w:rFonts w:asciiTheme="minorHAnsi" w:hAnsiTheme="minorHAnsi" w:cs="Arial"/>
          <w:lang w:val="en-US"/>
        </w:rPr>
      </w:pPr>
      <w:r w:rsidRPr="0035744F">
        <w:rPr>
          <w:bCs/>
          <w:noProof/>
          <w:lang w:val="en-US"/>
        </w:rPr>
        <w:t xml:space="preserve">[4].  </w:t>
      </w:r>
      <w:r>
        <w:rPr>
          <w:bCs/>
          <w:noProof/>
          <w:lang w:val="en-US"/>
        </w:rPr>
        <w:t xml:space="preserve">J. </w:t>
      </w:r>
      <w:proofErr w:type="spellStart"/>
      <w:r>
        <w:rPr>
          <w:lang w:val="en-US"/>
        </w:rPr>
        <w:t>Jechura</w:t>
      </w:r>
      <w:proofErr w:type="spellEnd"/>
      <w:r>
        <w:rPr>
          <w:lang w:val="en-US"/>
        </w:rPr>
        <w:t xml:space="preserve">, </w:t>
      </w:r>
      <w:proofErr w:type="spellStart"/>
      <w:r w:rsidRPr="0035744F">
        <w:rPr>
          <w:i/>
          <w:lang w:val="en-US"/>
        </w:rPr>
        <w:t>Fluidizad</w:t>
      </w:r>
      <w:proofErr w:type="spellEnd"/>
      <w:r w:rsidRPr="0035744F">
        <w:rPr>
          <w:i/>
          <w:lang w:val="en-US"/>
        </w:rPr>
        <w:t xml:space="preserve"> Catalytic Cracking.</w:t>
      </w:r>
      <w:r>
        <w:rPr>
          <w:lang w:val="en-US"/>
        </w:rPr>
        <w:t xml:space="preserve"> </w:t>
      </w:r>
      <w:hyperlink r:id="rId25" w:history="1">
        <w:r w:rsidRPr="00677567">
          <w:rPr>
            <w:rStyle w:val="Hipervnculo"/>
            <w:rFonts w:asciiTheme="minorHAnsi" w:hAnsiTheme="minorHAnsi" w:cs="Arial"/>
            <w:lang w:val="en-US"/>
          </w:rPr>
          <w:t>http://inside.mines.edu/~jjechura/Refining/07_Catalytic_Cracking.pdf</w:t>
        </w:r>
      </w:hyperlink>
      <w:r>
        <w:rPr>
          <w:rStyle w:val="Hipervnculo"/>
          <w:rFonts w:asciiTheme="minorHAnsi" w:hAnsiTheme="minorHAnsi" w:cs="Arial"/>
          <w:lang w:val="en-US"/>
        </w:rPr>
        <w:t>.  2015</w:t>
      </w:r>
    </w:p>
    <w:p w:rsidR="00522CE1" w:rsidRDefault="00522CE1" w:rsidP="00522CE1">
      <w:pPr>
        <w:spacing w:after="0"/>
        <w:rPr>
          <w:rStyle w:val="Hipervnculo"/>
          <w:rFonts w:asciiTheme="minorHAnsi" w:hAnsiTheme="minorHAnsi" w:cs="Arial"/>
          <w:lang w:val="en-US"/>
        </w:rPr>
      </w:pPr>
    </w:p>
    <w:p w:rsidR="00522CE1" w:rsidRPr="0035744F" w:rsidRDefault="00522CE1" w:rsidP="00522CE1">
      <w:pPr>
        <w:spacing w:after="0"/>
        <w:rPr>
          <w:noProof/>
          <w:lang w:val="en-US"/>
        </w:rPr>
      </w:pPr>
      <w:r w:rsidRPr="0035744F">
        <w:rPr>
          <w:bCs/>
          <w:noProof/>
          <w:lang w:val="en-US"/>
        </w:rPr>
        <w:lastRenderedPageBreak/>
        <w:t xml:space="preserve">[5].  </w:t>
      </w:r>
      <w:r>
        <w:rPr>
          <w:bCs/>
          <w:noProof/>
          <w:lang w:val="en-US"/>
        </w:rPr>
        <w:t xml:space="preserve">R. A. Meyers, </w:t>
      </w:r>
      <w:r w:rsidRPr="0035744F">
        <w:rPr>
          <w:noProof/>
          <w:lang w:val="en-US"/>
        </w:rPr>
        <w:t xml:space="preserve">Handbook Of Petroleum Refining Processes. </w:t>
      </w:r>
      <w:r>
        <w:rPr>
          <w:noProof/>
          <w:lang w:val="en-US"/>
        </w:rPr>
        <w:t>3rd Edition, McGraw-Hill Handbooks, 2003</w:t>
      </w:r>
    </w:p>
    <w:p w:rsidR="00522CE1" w:rsidRPr="0035744F" w:rsidRDefault="00522CE1" w:rsidP="00522CE1">
      <w:pPr>
        <w:spacing w:after="0"/>
        <w:rPr>
          <w:noProof/>
        </w:rPr>
      </w:pPr>
      <w:r w:rsidRPr="00C574DB">
        <w:rPr>
          <w:bCs/>
          <w:noProof/>
          <w:lang w:val="es-MX"/>
        </w:rPr>
        <w:t xml:space="preserve">[6].  </w:t>
      </w:r>
      <w:r w:rsidRPr="00E54107">
        <w:rPr>
          <w:bCs/>
          <w:noProof/>
          <w:lang w:val="es-MX"/>
        </w:rPr>
        <w:t xml:space="preserve">M. </w:t>
      </w:r>
      <w:r w:rsidRPr="00E54107">
        <w:rPr>
          <w:noProof/>
          <w:lang w:val="es-MX"/>
        </w:rPr>
        <w:t>Meza,</w:t>
      </w:r>
      <w:r>
        <w:rPr>
          <w:noProof/>
          <w:lang w:val="es-MX"/>
        </w:rPr>
        <w:t xml:space="preserve"> </w:t>
      </w:r>
      <w:r w:rsidRPr="0035744F">
        <w:rPr>
          <w:noProof/>
        </w:rPr>
        <w:t>Procesamiento De Naftas En El Reactor Del Complej</w:t>
      </w:r>
      <w:r>
        <w:rPr>
          <w:noProof/>
        </w:rPr>
        <w:t>o De  CCU Del CRP- Cardón 2001</w:t>
      </w:r>
    </w:p>
    <w:p w:rsidR="00522CE1" w:rsidRPr="0035744F" w:rsidRDefault="00522CE1" w:rsidP="00522CE1">
      <w:pPr>
        <w:spacing w:after="0"/>
        <w:rPr>
          <w:i/>
          <w:noProof/>
          <w:lang w:val="en-US"/>
        </w:rPr>
      </w:pPr>
      <w:r w:rsidRPr="0035744F">
        <w:rPr>
          <w:bCs/>
          <w:noProof/>
          <w:lang w:val="en-US"/>
        </w:rPr>
        <w:t>[</w:t>
      </w:r>
      <w:r>
        <w:rPr>
          <w:bCs/>
          <w:noProof/>
          <w:lang w:val="en-US"/>
        </w:rPr>
        <w:t>7</w:t>
      </w:r>
      <w:r w:rsidRPr="0035744F">
        <w:rPr>
          <w:bCs/>
          <w:noProof/>
          <w:lang w:val="en-US"/>
        </w:rPr>
        <w:t xml:space="preserve">].  </w:t>
      </w:r>
      <w:r>
        <w:rPr>
          <w:bCs/>
          <w:noProof/>
          <w:lang w:val="en-US"/>
        </w:rPr>
        <w:t xml:space="preserve">P. K. </w:t>
      </w:r>
      <w:r>
        <w:rPr>
          <w:noProof/>
          <w:lang w:val="en-US"/>
        </w:rPr>
        <w:t>Niccum</w:t>
      </w:r>
      <w:r w:rsidRPr="0035744F">
        <w:rPr>
          <w:noProof/>
          <w:lang w:val="en-US"/>
        </w:rPr>
        <w:t xml:space="preserve"> and </w:t>
      </w:r>
      <w:r>
        <w:rPr>
          <w:noProof/>
          <w:lang w:val="en-US"/>
        </w:rPr>
        <w:t>A. H.</w:t>
      </w:r>
      <w:r w:rsidRPr="0035744F">
        <w:rPr>
          <w:noProof/>
          <w:lang w:val="en-US"/>
        </w:rPr>
        <w:t xml:space="preserve">Northup, </w:t>
      </w:r>
      <w:r w:rsidRPr="0035744F">
        <w:rPr>
          <w:i/>
          <w:noProof/>
          <w:lang w:val="en-US"/>
        </w:rPr>
        <w:t>Economic extraction of FCC feedstock from residual oils,</w:t>
      </w:r>
      <w:r w:rsidRPr="0035744F">
        <w:rPr>
          <w:noProof/>
          <w:lang w:val="en-US"/>
        </w:rPr>
        <w:t xml:space="preserve"> Houston, Texas: Kellogg Brown &amp; Root LLC</w:t>
      </w:r>
      <w:r w:rsidRPr="0035744F">
        <w:rPr>
          <w:i/>
          <w:noProof/>
          <w:lang w:val="en-US"/>
        </w:rPr>
        <w:t xml:space="preserve"> </w:t>
      </w:r>
      <w:r>
        <w:rPr>
          <w:i/>
          <w:noProof/>
          <w:lang w:val="en-US"/>
        </w:rPr>
        <w:t xml:space="preserve">, </w:t>
      </w:r>
      <w:r w:rsidRPr="00E54107">
        <w:rPr>
          <w:noProof/>
          <w:lang w:val="en-US"/>
        </w:rPr>
        <w:t>2006</w:t>
      </w:r>
    </w:p>
    <w:p w:rsidR="00522CE1" w:rsidRPr="0035744F" w:rsidRDefault="00522CE1" w:rsidP="00522CE1">
      <w:pPr>
        <w:spacing w:after="0"/>
        <w:rPr>
          <w:i/>
          <w:noProof/>
          <w:lang w:val="en-US"/>
        </w:rPr>
      </w:pPr>
      <w:r w:rsidRPr="0035744F">
        <w:rPr>
          <w:bCs/>
          <w:noProof/>
          <w:lang w:val="en-US"/>
        </w:rPr>
        <w:t>[</w:t>
      </w:r>
      <w:r>
        <w:rPr>
          <w:bCs/>
          <w:noProof/>
          <w:lang w:val="en-US"/>
        </w:rPr>
        <w:t>8</w:t>
      </w:r>
      <w:r w:rsidRPr="0035744F">
        <w:rPr>
          <w:bCs/>
          <w:noProof/>
          <w:lang w:val="en-US"/>
        </w:rPr>
        <w:t xml:space="preserve">]. </w:t>
      </w:r>
      <w:r>
        <w:rPr>
          <w:bCs/>
          <w:noProof/>
          <w:lang w:val="en-US"/>
        </w:rPr>
        <w:t>P.</w:t>
      </w:r>
      <w:r w:rsidRPr="0035744F">
        <w:rPr>
          <w:bCs/>
          <w:noProof/>
          <w:lang w:val="en-US"/>
        </w:rPr>
        <w:t xml:space="preserve"> </w:t>
      </w:r>
      <w:r w:rsidRPr="0035744F">
        <w:rPr>
          <w:noProof/>
          <w:lang w:val="en-US"/>
        </w:rPr>
        <w:t>Leprince</w:t>
      </w:r>
      <w:r>
        <w:rPr>
          <w:noProof/>
          <w:lang w:val="en-US"/>
        </w:rPr>
        <w:t>,</w:t>
      </w:r>
      <w:r w:rsidRPr="0035744F">
        <w:rPr>
          <w:noProof/>
          <w:lang w:val="en-US"/>
        </w:rPr>
        <w:t xml:space="preserve"> </w:t>
      </w:r>
      <w:r w:rsidRPr="0035744F">
        <w:rPr>
          <w:i/>
          <w:noProof/>
          <w:lang w:val="en-US"/>
        </w:rPr>
        <w:t xml:space="preserve">Conversion Processes III, </w:t>
      </w:r>
      <w:r w:rsidRPr="0035744F">
        <w:rPr>
          <w:noProof/>
          <w:lang w:val="en-US"/>
        </w:rPr>
        <w:t xml:space="preserve">Paris: Editions Technip, 2001. ISBN 2-7108-0779-3.  </w:t>
      </w:r>
    </w:p>
    <w:p w:rsidR="00522CE1" w:rsidRPr="00590696" w:rsidRDefault="00522CE1" w:rsidP="00522CE1">
      <w:pPr>
        <w:rPr>
          <w:lang w:val="en-GB"/>
        </w:rPr>
      </w:pPr>
      <w:r w:rsidRPr="00E54107">
        <w:rPr>
          <w:bCs/>
          <w:noProof/>
          <w:lang w:val="en-US"/>
        </w:rPr>
        <w:t xml:space="preserve">[9]. </w:t>
      </w:r>
      <w:r>
        <w:rPr>
          <w:bCs/>
          <w:noProof/>
          <w:lang w:val="en-US"/>
        </w:rPr>
        <w:t xml:space="preserve">R. </w:t>
      </w:r>
      <w:proofErr w:type="spellStart"/>
      <w:r w:rsidRPr="00D75DE8">
        <w:rPr>
          <w:lang w:val="en-US"/>
        </w:rPr>
        <w:t>Sadeghbeigi</w:t>
      </w:r>
      <w:proofErr w:type="spellEnd"/>
      <w:r w:rsidRPr="00D75DE8">
        <w:rPr>
          <w:lang w:val="en-US"/>
        </w:rPr>
        <w:t xml:space="preserve">, </w:t>
      </w:r>
      <w:r w:rsidRPr="00D75DE8">
        <w:rPr>
          <w:i/>
          <w:iCs/>
          <w:lang w:val="en-US"/>
        </w:rPr>
        <w:t xml:space="preserve">Fluid Catalytic Cracking Handbook. </w:t>
      </w:r>
      <w:r w:rsidRPr="00D75DE8">
        <w:rPr>
          <w:lang w:val="en-US"/>
        </w:rPr>
        <w:t xml:space="preserve">2nd. Texas: Gulf Publishing Company, 2000. ISBN: 0-884415-289-8. </w:t>
      </w:r>
    </w:p>
    <w:p w:rsidR="00522CE1" w:rsidRDefault="00522CE1" w:rsidP="00522CE1">
      <w:pPr>
        <w:rPr>
          <w:rFonts w:cs="Times New Roman"/>
          <w:b/>
        </w:rPr>
      </w:pPr>
    </w:p>
    <w:sectPr w:rsidR="00522CE1" w:rsidSect="00C8585B">
      <w:headerReference w:type="default" r:id="rId26"/>
      <w:footerReference w:type="default" r:id="rId2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239" w:rsidRDefault="00853239" w:rsidP="00C8585B">
      <w:pPr>
        <w:spacing w:after="0" w:line="240" w:lineRule="auto"/>
      </w:pPr>
      <w:r>
        <w:separator/>
      </w:r>
    </w:p>
  </w:endnote>
  <w:endnote w:type="continuationSeparator" w:id="0">
    <w:p w:rsidR="00853239" w:rsidRDefault="00853239"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0F8" w:rsidRDefault="00A070F8" w:rsidP="005E2497">
    <w:pPr>
      <w:pStyle w:val="Piedepgina"/>
      <w:jc w:val="center"/>
      <w:rPr>
        <w:rFonts w:cs="Times New Roman"/>
      </w:rPr>
    </w:pPr>
  </w:p>
  <w:p w:rsidR="00A070F8" w:rsidRPr="007559FA" w:rsidRDefault="00A070F8" w:rsidP="005E2497">
    <w:pPr>
      <w:pStyle w:val="Piedepgina"/>
      <w:jc w:val="center"/>
      <w:rPr>
        <w:rFonts w:cs="Times New Roman"/>
        <w:sz w:val="28"/>
      </w:rPr>
    </w:pPr>
    <w:r w:rsidRPr="007559FA">
      <w:rPr>
        <w:rFonts w:cs="Times New Roman"/>
        <w:sz w:val="28"/>
      </w:rPr>
      <w:t>Información de contacto</w:t>
    </w:r>
  </w:p>
  <w:p w:rsidR="00A070F8" w:rsidRPr="007559FA" w:rsidRDefault="00A070F8" w:rsidP="005E2497">
    <w:pPr>
      <w:pStyle w:val="Piedepgina"/>
      <w:jc w:val="center"/>
      <w:rPr>
        <w:rFonts w:cs="Times New Roman"/>
        <w:sz w:val="28"/>
      </w:rPr>
    </w:pPr>
    <w:r w:rsidRPr="007559FA">
      <w:rPr>
        <w:rFonts w:cs="Times New Roman"/>
        <w:sz w:val="28"/>
      </w:rPr>
      <w:t xml:space="preserve"> </w:t>
    </w:r>
    <w:hyperlink r:id="rId1" w:history="1">
      <w:r w:rsidRPr="007559FA">
        <w:rPr>
          <w:rStyle w:val="Hipervnculo"/>
          <w:rFonts w:cs="Times New Roman"/>
          <w:sz w:val="28"/>
        </w:rPr>
        <w:t>convencionuclv@uclv.cu</w:t>
      </w:r>
    </w:hyperlink>
  </w:p>
  <w:p w:rsidR="00A070F8" w:rsidRPr="007559FA" w:rsidRDefault="009E59B9" w:rsidP="005E2497">
    <w:pPr>
      <w:pStyle w:val="Piedepgina"/>
      <w:jc w:val="center"/>
      <w:rPr>
        <w:rFonts w:cs="Times New Roman"/>
        <w:sz w:val="28"/>
      </w:rPr>
    </w:pPr>
    <w:hyperlink r:id="rId2" w:history="1">
      <w:r w:rsidR="00A070F8" w:rsidRPr="007559FA">
        <w:rPr>
          <w:rStyle w:val="Hipervnculo"/>
          <w:rFonts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239" w:rsidRDefault="00853239" w:rsidP="00C8585B">
      <w:pPr>
        <w:spacing w:after="0" w:line="240" w:lineRule="auto"/>
      </w:pPr>
      <w:r>
        <w:separator/>
      </w:r>
    </w:p>
  </w:footnote>
  <w:footnote w:type="continuationSeparator" w:id="0">
    <w:p w:rsidR="00853239" w:rsidRDefault="00853239"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0F8" w:rsidRPr="00640758" w:rsidRDefault="00A070F8" w:rsidP="00E83573">
    <w:pPr>
      <w:pStyle w:val="Encabezado"/>
      <w:jc w:val="center"/>
      <w:rPr>
        <w:rFonts w:cs="Times New Roman"/>
        <w:b/>
      </w:rPr>
    </w:pPr>
    <w:r>
      <w:rPr>
        <w:rFonts w:cs="Times New Roman"/>
        <w:noProof/>
        <w:szCs w:val="24"/>
        <w:lang w:val="es-MX" w:eastAsia="es-MX"/>
      </w:rPr>
      <w:drawing>
        <wp:anchor distT="0" distB="0" distL="114300" distR="114300" simplePos="0" relativeHeight="251658240" behindDoc="1" locked="0" layoutInCell="1" allowOverlap="1" wp14:anchorId="58E84153" wp14:editId="611EF6E0">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cs="Times New Roman"/>
        <w:b/>
      </w:rPr>
      <w:t xml:space="preserve">PLANTILLA OFICIAL PARA LA PRESENTACIÓN DE TRABAJOS </w:t>
    </w:r>
  </w:p>
  <w:p w:rsidR="00A070F8" w:rsidRDefault="00A070F8" w:rsidP="00E83573">
    <w:pPr>
      <w:pStyle w:val="Encabezado"/>
      <w:jc w:val="center"/>
      <w:rPr>
        <w:rFonts w:cs="Times New Roman"/>
        <w:b/>
      </w:rPr>
    </w:pPr>
    <w:r w:rsidRPr="00640758">
      <w:rPr>
        <w:rFonts w:cs="Times New Roman"/>
        <w:b/>
      </w:rPr>
      <w:t>II C</w:t>
    </w:r>
    <w:r>
      <w:rPr>
        <w:rFonts w:cs="Times New Roman"/>
        <w:b/>
      </w:rPr>
      <w:t>ONVENCIÓ</w:t>
    </w:r>
    <w:r w:rsidRPr="00640758">
      <w:rPr>
        <w:rFonts w:cs="Times New Roman"/>
        <w:b/>
      </w:rPr>
      <w:t xml:space="preserve">N CIENTÍFICA INTERNACIONAL </w:t>
    </w:r>
  </w:p>
  <w:p w:rsidR="00A070F8" w:rsidRDefault="00A070F8" w:rsidP="00E83573">
    <w:pPr>
      <w:pStyle w:val="Encabezado"/>
      <w:jc w:val="center"/>
      <w:rPr>
        <w:rFonts w:cs="Times New Roman"/>
        <w:szCs w:val="24"/>
      </w:rPr>
    </w:pPr>
    <w:r w:rsidRPr="00640758">
      <w:rPr>
        <w:rFonts w:cs="Times New Roman"/>
        <w:b/>
      </w:rPr>
      <w:t>“</w:t>
    </w:r>
    <w:r>
      <w:rPr>
        <w:rFonts w:cs="Times New Roman"/>
        <w:b/>
      </w:rPr>
      <w:t xml:space="preserve">II CCI </w:t>
    </w:r>
    <w:r w:rsidRPr="00640758">
      <w:rPr>
        <w:rFonts w:cs="Times New Roman"/>
        <w:b/>
      </w:rPr>
      <w:t>UCLV 2019”</w:t>
    </w:r>
    <w:r w:rsidRPr="00640758">
      <w:rPr>
        <w:rFonts w:cs="Times New Roman"/>
        <w:szCs w:val="24"/>
      </w:rPr>
      <w:t xml:space="preserve"> </w:t>
    </w:r>
  </w:p>
  <w:p w:rsidR="00A070F8" w:rsidRPr="00640758" w:rsidRDefault="00A070F8" w:rsidP="00E83573">
    <w:pPr>
      <w:pStyle w:val="Encabezado"/>
      <w:jc w:val="center"/>
      <w:rPr>
        <w:rFonts w:cs="Times New Roman"/>
        <w:b/>
      </w:rPr>
    </w:pPr>
    <w:r>
      <w:rPr>
        <w:rFonts w:cs="Times New Roman"/>
        <w:noProof/>
        <w:sz w:val="20"/>
        <w:szCs w:val="20"/>
        <w:lang w:val="es-MX" w:eastAsia="es-MX"/>
      </w:rPr>
      <w:drawing>
        <wp:anchor distT="0" distB="0" distL="114300" distR="114300" simplePos="0" relativeHeight="251659264" behindDoc="1" locked="0" layoutInCell="1" allowOverlap="1" wp14:anchorId="7BF1D486" wp14:editId="0773212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070F8" w:rsidRDefault="00A070F8" w:rsidP="00E83573">
    <w:pPr>
      <w:pStyle w:val="Encabezado"/>
      <w:jc w:val="center"/>
      <w:rPr>
        <w:rFonts w:cs="Times New Roman"/>
        <w:b/>
      </w:rPr>
    </w:pPr>
    <w:r w:rsidRPr="00640758">
      <w:rPr>
        <w:rFonts w:cs="Times New Roman"/>
        <w:b/>
      </w:rPr>
      <w:t xml:space="preserve">DEL 23 AL 30 DE JUNIO </w:t>
    </w:r>
    <w:r>
      <w:rPr>
        <w:rFonts w:cs="Times New Roman"/>
        <w:b/>
      </w:rPr>
      <w:t xml:space="preserve">DEL </w:t>
    </w:r>
    <w:r w:rsidRPr="00640758">
      <w:rPr>
        <w:rFonts w:cs="Times New Roman"/>
        <w:b/>
      </w:rPr>
      <w:t xml:space="preserve">2019. </w:t>
    </w:r>
  </w:p>
  <w:p w:rsidR="00A070F8" w:rsidRDefault="00A070F8" w:rsidP="00E83573">
    <w:pPr>
      <w:pStyle w:val="Encabezado"/>
      <w:jc w:val="center"/>
      <w:rPr>
        <w:rFonts w:cs="Times New Roman"/>
        <w:b/>
      </w:rPr>
    </w:pPr>
    <w:r>
      <w:rPr>
        <w:rFonts w:cs="Times New Roman"/>
        <w:b/>
      </w:rPr>
      <w:t xml:space="preserve">CAYOS DE VILLA CLARA. </w:t>
    </w:r>
    <w:r w:rsidRPr="00640758">
      <w:rPr>
        <w:rFonts w:cs="Times New Roman"/>
        <w:b/>
      </w:rPr>
      <w:t>CUBA</w:t>
    </w:r>
    <w:r>
      <w:rPr>
        <w:rFonts w:cs="Times New Roman"/>
        <w:b/>
      </w:rPr>
      <w:t>.</w:t>
    </w:r>
  </w:p>
  <w:p w:rsidR="00A070F8" w:rsidRDefault="00A070F8" w:rsidP="00E83573">
    <w:pPr>
      <w:pStyle w:val="Encabezado"/>
      <w:jc w:val="center"/>
      <w:rPr>
        <w:rFonts w:cs="Times New Roman"/>
        <w:b/>
      </w:rPr>
    </w:pPr>
  </w:p>
  <w:p w:rsidR="00A070F8" w:rsidRDefault="00A070F8" w:rsidP="00E83573">
    <w:pPr>
      <w:pStyle w:val="Encabezado"/>
      <w:jc w:val="center"/>
      <w:rPr>
        <w:rFonts w:cs="Times New Roman"/>
        <w:b/>
      </w:rPr>
    </w:pPr>
  </w:p>
  <w:p w:rsidR="00A070F8" w:rsidRDefault="00A070F8" w:rsidP="00E83573">
    <w:pPr>
      <w:pStyle w:val="Encabezado"/>
      <w:jc w:val="center"/>
      <w:rPr>
        <w:rFonts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7F67"/>
    <w:multiLevelType w:val="hybridMultilevel"/>
    <w:tmpl w:val="BB5A10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0CD4209"/>
    <w:multiLevelType w:val="hybridMultilevel"/>
    <w:tmpl w:val="3AC883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23F0074"/>
    <w:multiLevelType w:val="multilevel"/>
    <w:tmpl w:val="A11A008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A6C1DB0"/>
    <w:multiLevelType w:val="hybridMultilevel"/>
    <w:tmpl w:val="24D0818E"/>
    <w:lvl w:ilvl="0" w:tplc="0C0A000F">
      <w:start w:val="1"/>
      <w:numFmt w:val="decimal"/>
      <w:lvlText w:val="%1."/>
      <w:lvlJc w:val="left"/>
      <w:pPr>
        <w:ind w:left="786"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0E62F78"/>
    <w:multiLevelType w:val="hybridMultilevel"/>
    <w:tmpl w:val="9D344E90"/>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nsid w:val="313C7765"/>
    <w:multiLevelType w:val="hybridMultilevel"/>
    <w:tmpl w:val="74A08D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FB7194D"/>
    <w:multiLevelType w:val="hybridMultilevel"/>
    <w:tmpl w:val="C9D0EA58"/>
    <w:lvl w:ilvl="0" w:tplc="C22219D4">
      <w:start w:val="1"/>
      <w:numFmt w:val="bullet"/>
      <w:lvlText w:val=""/>
      <w:lvlJc w:val="left"/>
      <w:pPr>
        <w:tabs>
          <w:tab w:val="num" w:pos="720"/>
        </w:tabs>
        <w:ind w:left="720" w:hanging="360"/>
      </w:pPr>
      <w:rPr>
        <w:rFonts w:ascii="Wingdings" w:hAnsi="Wingdings" w:hint="default"/>
      </w:rPr>
    </w:lvl>
    <w:lvl w:ilvl="1" w:tplc="4A4E1BCC" w:tentative="1">
      <w:start w:val="1"/>
      <w:numFmt w:val="bullet"/>
      <w:lvlText w:val=""/>
      <w:lvlJc w:val="left"/>
      <w:pPr>
        <w:tabs>
          <w:tab w:val="num" w:pos="1440"/>
        </w:tabs>
        <w:ind w:left="1440" w:hanging="360"/>
      </w:pPr>
      <w:rPr>
        <w:rFonts w:ascii="Wingdings" w:hAnsi="Wingdings" w:hint="default"/>
      </w:rPr>
    </w:lvl>
    <w:lvl w:ilvl="2" w:tplc="DC36950E" w:tentative="1">
      <w:start w:val="1"/>
      <w:numFmt w:val="bullet"/>
      <w:lvlText w:val=""/>
      <w:lvlJc w:val="left"/>
      <w:pPr>
        <w:tabs>
          <w:tab w:val="num" w:pos="2160"/>
        </w:tabs>
        <w:ind w:left="2160" w:hanging="360"/>
      </w:pPr>
      <w:rPr>
        <w:rFonts w:ascii="Wingdings" w:hAnsi="Wingdings" w:hint="default"/>
      </w:rPr>
    </w:lvl>
    <w:lvl w:ilvl="3" w:tplc="A550753C" w:tentative="1">
      <w:start w:val="1"/>
      <w:numFmt w:val="bullet"/>
      <w:lvlText w:val=""/>
      <w:lvlJc w:val="left"/>
      <w:pPr>
        <w:tabs>
          <w:tab w:val="num" w:pos="2880"/>
        </w:tabs>
        <w:ind w:left="2880" w:hanging="360"/>
      </w:pPr>
      <w:rPr>
        <w:rFonts w:ascii="Wingdings" w:hAnsi="Wingdings" w:hint="default"/>
      </w:rPr>
    </w:lvl>
    <w:lvl w:ilvl="4" w:tplc="F00A32C2" w:tentative="1">
      <w:start w:val="1"/>
      <w:numFmt w:val="bullet"/>
      <w:lvlText w:val=""/>
      <w:lvlJc w:val="left"/>
      <w:pPr>
        <w:tabs>
          <w:tab w:val="num" w:pos="3600"/>
        </w:tabs>
        <w:ind w:left="3600" w:hanging="360"/>
      </w:pPr>
      <w:rPr>
        <w:rFonts w:ascii="Wingdings" w:hAnsi="Wingdings" w:hint="default"/>
      </w:rPr>
    </w:lvl>
    <w:lvl w:ilvl="5" w:tplc="A044DCE4" w:tentative="1">
      <w:start w:val="1"/>
      <w:numFmt w:val="bullet"/>
      <w:lvlText w:val=""/>
      <w:lvlJc w:val="left"/>
      <w:pPr>
        <w:tabs>
          <w:tab w:val="num" w:pos="4320"/>
        </w:tabs>
        <w:ind w:left="4320" w:hanging="360"/>
      </w:pPr>
      <w:rPr>
        <w:rFonts w:ascii="Wingdings" w:hAnsi="Wingdings" w:hint="default"/>
      </w:rPr>
    </w:lvl>
    <w:lvl w:ilvl="6" w:tplc="B1164194" w:tentative="1">
      <w:start w:val="1"/>
      <w:numFmt w:val="bullet"/>
      <w:lvlText w:val=""/>
      <w:lvlJc w:val="left"/>
      <w:pPr>
        <w:tabs>
          <w:tab w:val="num" w:pos="5040"/>
        </w:tabs>
        <w:ind w:left="5040" w:hanging="360"/>
      </w:pPr>
      <w:rPr>
        <w:rFonts w:ascii="Wingdings" w:hAnsi="Wingdings" w:hint="default"/>
      </w:rPr>
    </w:lvl>
    <w:lvl w:ilvl="7" w:tplc="3C88B2EC" w:tentative="1">
      <w:start w:val="1"/>
      <w:numFmt w:val="bullet"/>
      <w:lvlText w:val=""/>
      <w:lvlJc w:val="left"/>
      <w:pPr>
        <w:tabs>
          <w:tab w:val="num" w:pos="5760"/>
        </w:tabs>
        <w:ind w:left="5760" w:hanging="360"/>
      </w:pPr>
      <w:rPr>
        <w:rFonts w:ascii="Wingdings" w:hAnsi="Wingdings" w:hint="default"/>
      </w:rPr>
    </w:lvl>
    <w:lvl w:ilvl="8" w:tplc="B2D41752" w:tentative="1">
      <w:start w:val="1"/>
      <w:numFmt w:val="bullet"/>
      <w:lvlText w:val=""/>
      <w:lvlJc w:val="left"/>
      <w:pPr>
        <w:tabs>
          <w:tab w:val="num" w:pos="6480"/>
        </w:tabs>
        <w:ind w:left="6480" w:hanging="360"/>
      </w:pPr>
      <w:rPr>
        <w:rFonts w:ascii="Wingdings" w:hAnsi="Wingdings" w:hint="default"/>
      </w:rPr>
    </w:lvl>
  </w:abstractNum>
  <w:abstractNum w:abstractNumId="7">
    <w:nsid w:val="44385FC2"/>
    <w:multiLevelType w:val="hybridMultilevel"/>
    <w:tmpl w:val="DE5E4B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DD0729A"/>
    <w:multiLevelType w:val="hybridMultilevel"/>
    <w:tmpl w:val="820EB1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4045E10"/>
    <w:multiLevelType w:val="hybridMultilevel"/>
    <w:tmpl w:val="C3AC0E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9CB03BB"/>
    <w:multiLevelType w:val="hybridMultilevel"/>
    <w:tmpl w:val="B5F655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0C35CC1"/>
    <w:multiLevelType w:val="hybridMultilevel"/>
    <w:tmpl w:val="46D4B0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5E5467F"/>
    <w:multiLevelType w:val="hybridMultilevel"/>
    <w:tmpl w:val="F9F269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2"/>
  </w:num>
  <w:num w:numId="4">
    <w:abstractNumId w:val="2"/>
  </w:num>
  <w:num w:numId="5">
    <w:abstractNumId w:val="6"/>
  </w:num>
  <w:num w:numId="6">
    <w:abstractNumId w:val="4"/>
  </w:num>
  <w:num w:numId="7">
    <w:abstractNumId w:val="5"/>
  </w:num>
  <w:num w:numId="8">
    <w:abstractNumId w:val="3"/>
  </w:num>
  <w:num w:numId="9">
    <w:abstractNumId w:val="7"/>
  </w:num>
  <w:num w:numId="10">
    <w:abstractNumId w:val="0"/>
  </w:num>
  <w:num w:numId="11">
    <w:abstractNumId w:val="10"/>
  </w:num>
  <w:num w:numId="12">
    <w:abstractNumId w:val="8"/>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22A54"/>
    <w:rsid w:val="00046F14"/>
    <w:rsid w:val="000545EB"/>
    <w:rsid w:val="0007741E"/>
    <w:rsid w:val="00081868"/>
    <w:rsid w:val="000A050D"/>
    <w:rsid w:val="000C14DC"/>
    <w:rsid w:val="00114C82"/>
    <w:rsid w:val="001251ED"/>
    <w:rsid w:val="0012608A"/>
    <w:rsid w:val="00165D52"/>
    <w:rsid w:val="00170EB8"/>
    <w:rsid w:val="001833E9"/>
    <w:rsid w:val="001C6717"/>
    <w:rsid w:val="001D40E6"/>
    <w:rsid w:val="002063DD"/>
    <w:rsid w:val="00210F55"/>
    <w:rsid w:val="00224AEF"/>
    <w:rsid w:val="00261C6F"/>
    <w:rsid w:val="00263E85"/>
    <w:rsid w:val="002A70EE"/>
    <w:rsid w:val="002C4923"/>
    <w:rsid w:val="002E0882"/>
    <w:rsid w:val="002E272A"/>
    <w:rsid w:val="003068F5"/>
    <w:rsid w:val="00354D6C"/>
    <w:rsid w:val="00362E5F"/>
    <w:rsid w:val="003635CD"/>
    <w:rsid w:val="0037447F"/>
    <w:rsid w:val="00377F6C"/>
    <w:rsid w:val="003B4540"/>
    <w:rsid w:val="00403285"/>
    <w:rsid w:val="004C62C6"/>
    <w:rsid w:val="004E0ED1"/>
    <w:rsid w:val="004E59AB"/>
    <w:rsid w:val="004F7AAB"/>
    <w:rsid w:val="00503A5A"/>
    <w:rsid w:val="00522CE1"/>
    <w:rsid w:val="00555598"/>
    <w:rsid w:val="005754D8"/>
    <w:rsid w:val="005B3242"/>
    <w:rsid w:val="005E2497"/>
    <w:rsid w:val="005E5762"/>
    <w:rsid w:val="005F1E96"/>
    <w:rsid w:val="005F74C1"/>
    <w:rsid w:val="0061386C"/>
    <w:rsid w:val="00617A05"/>
    <w:rsid w:val="006271E4"/>
    <w:rsid w:val="00632F48"/>
    <w:rsid w:val="00640758"/>
    <w:rsid w:val="00667F10"/>
    <w:rsid w:val="006A75B6"/>
    <w:rsid w:val="007009C5"/>
    <w:rsid w:val="00712A31"/>
    <w:rsid w:val="00725AC4"/>
    <w:rsid w:val="00731BDD"/>
    <w:rsid w:val="007559FA"/>
    <w:rsid w:val="0078211D"/>
    <w:rsid w:val="007B62EE"/>
    <w:rsid w:val="007F1852"/>
    <w:rsid w:val="008359FF"/>
    <w:rsid w:val="00851D37"/>
    <w:rsid w:val="00853239"/>
    <w:rsid w:val="0088159E"/>
    <w:rsid w:val="008856F1"/>
    <w:rsid w:val="008A1C16"/>
    <w:rsid w:val="008A285B"/>
    <w:rsid w:val="008A2E7E"/>
    <w:rsid w:val="008A7C55"/>
    <w:rsid w:val="008B06F8"/>
    <w:rsid w:val="008D5C1B"/>
    <w:rsid w:val="009061A5"/>
    <w:rsid w:val="00907B97"/>
    <w:rsid w:val="0091621C"/>
    <w:rsid w:val="00992CF7"/>
    <w:rsid w:val="009B1EF2"/>
    <w:rsid w:val="009C3F87"/>
    <w:rsid w:val="009D5E02"/>
    <w:rsid w:val="009D61A1"/>
    <w:rsid w:val="009D67CD"/>
    <w:rsid w:val="009E59B9"/>
    <w:rsid w:val="00A070F8"/>
    <w:rsid w:val="00A13B5F"/>
    <w:rsid w:val="00A13EAC"/>
    <w:rsid w:val="00A156A5"/>
    <w:rsid w:val="00A21A1F"/>
    <w:rsid w:val="00A44F29"/>
    <w:rsid w:val="00A62A14"/>
    <w:rsid w:val="00A65754"/>
    <w:rsid w:val="00A82A2C"/>
    <w:rsid w:val="00A82C0B"/>
    <w:rsid w:val="00A83767"/>
    <w:rsid w:val="00A904C2"/>
    <w:rsid w:val="00B2024E"/>
    <w:rsid w:val="00B25277"/>
    <w:rsid w:val="00B56D94"/>
    <w:rsid w:val="00B80E97"/>
    <w:rsid w:val="00B87AA8"/>
    <w:rsid w:val="00B9509D"/>
    <w:rsid w:val="00B95B79"/>
    <w:rsid w:val="00BA038F"/>
    <w:rsid w:val="00BF107B"/>
    <w:rsid w:val="00C2194A"/>
    <w:rsid w:val="00C323B6"/>
    <w:rsid w:val="00C56288"/>
    <w:rsid w:val="00C6208A"/>
    <w:rsid w:val="00C75FB3"/>
    <w:rsid w:val="00C8585B"/>
    <w:rsid w:val="00CA6F03"/>
    <w:rsid w:val="00CC36AE"/>
    <w:rsid w:val="00CD0D88"/>
    <w:rsid w:val="00CD2BC3"/>
    <w:rsid w:val="00CE3ABD"/>
    <w:rsid w:val="00D05242"/>
    <w:rsid w:val="00D1015A"/>
    <w:rsid w:val="00D34267"/>
    <w:rsid w:val="00D36D1C"/>
    <w:rsid w:val="00D73DE9"/>
    <w:rsid w:val="00D82398"/>
    <w:rsid w:val="00D832BE"/>
    <w:rsid w:val="00DA2A54"/>
    <w:rsid w:val="00DA7E76"/>
    <w:rsid w:val="00DD1CEF"/>
    <w:rsid w:val="00DF6FF2"/>
    <w:rsid w:val="00E135F6"/>
    <w:rsid w:val="00E20227"/>
    <w:rsid w:val="00E83573"/>
    <w:rsid w:val="00E912D0"/>
    <w:rsid w:val="00EA1598"/>
    <w:rsid w:val="00EA7584"/>
    <w:rsid w:val="00EE73F9"/>
    <w:rsid w:val="00F4018C"/>
    <w:rsid w:val="00F56D4A"/>
    <w:rsid w:val="00F76032"/>
    <w:rsid w:val="00FB2C4F"/>
    <w:rsid w:val="00FB51F3"/>
    <w:rsid w:val="00FD22C4"/>
    <w:rsid w:val="00FE580F"/>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F29"/>
    <w:pPr>
      <w:spacing w:line="360" w:lineRule="auto"/>
      <w:jc w:val="both"/>
    </w:pPr>
    <w:rPr>
      <w:rFonts w:ascii="Times New Roman" w:hAnsi="Times New Roman"/>
      <w:sz w:val="24"/>
    </w:rPr>
  </w:style>
  <w:style w:type="paragraph" w:styleId="Ttulo1">
    <w:name w:val="heading 1"/>
    <w:aliases w:val=". (1.0),TítuloTres,Titre 1 Car,Header1"/>
    <w:basedOn w:val="Normal"/>
    <w:next w:val="Normal"/>
    <w:link w:val="Ttulo1Car"/>
    <w:uiPriority w:val="9"/>
    <w:qFormat/>
    <w:rsid w:val="00E20227"/>
    <w:pPr>
      <w:keepNext/>
      <w:keepLines/>
      <w:spacing w:before="120" w:after="120" w:line="240" w:lineRule="auto"/>
      <w:jc w:val="center"/>
      <w:outlineLvl w:val="0"/>
    </w:pPr>
    <w:rPr>
      <w:rFonts w:eastAsiaTheme="majorEastAsia" w:cstheme="majorBidi"/>
      <w:b/>
      <w:bCs/>
      <w:color w:val="000000" w:themeColor="text1"/>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NormalWeb">
    <w:name w:val="Normal (Web)"/>
    <w:basedOn w:val="Normal"/>
    <w:uiPriority w:val="99"/>
    <w:unhideWhenUsed/>
    <w:rsid w:val="00A44F29"/>
    <w:pPr>
      <w:spacing w:before="100" w:beforeAutospacing="1" w:after="100" w:afterAutospacing="1" w:line="240" w:lineRule="auto"/>
    </w:pPr>
    <w:rPr>
      <w:rFonts w:eastAsia="Times New Roman" w:cs="Times New Roman"/>
      <w:szCs w:val="24"/>
      <w:lang w:val="es-MX" w:eastAsia="es-MX"/>
    </w:rPr>
  </w:style>
  <w:style w:type="paragraph" w:styleId="Textoindependiente">
    <w:name w:val="Body Text"/>
    <w:basedOn w:val="Normal"/>
    <w:link w:val="TextoindependienteCar"/>
    <w:rsid w:val="00A44F29"/>
    <w:pPr>
      <w:spacing w:after="0" w:line="240" w:lineRule="auto"/>
    </w:pPr>
    <w:rPr>
      <w:rFonts w:ascii="Arial" w:eastAsia="Times New Roman" w:hAnsi="Arial" w:cs="Times New Roman"/>
      <w:sz w:val="28"/>
      <w:szCs w:val="24"/>
      <w:lang w:eastAsia="es-ES"/>
    </w:rPr>
  </w:style>
  <w:style w:type="character" w:customStyle="1" w:styleId="TextoindependienteCar">
    <w:name w:val="Texto independiente Car"/>
    <w:basedOn w:val="Fuentedeprrafopredeter"/>
    <w:link w:val="Textoindependiente"/>
    <w:rsid w:val="00A44F29"/>
    <w:rPr>
      <w:rFonts w:ascii="Arial" w:eastAsia="Times New Roman" w:hAnsi="Arial" w:cs="Times New Roman"/>
      <w:sz w:val="28"/>
      <w:szCs w:val="24"/>
      <w:lang w:eastAsia="es-ES"/>
    </w:rPr>
  </w:style>
  <w:style w:type="character" w:customStyle="1" w:styleId="PrrafodelistaCar">
    <w:name w:val="Párrafo de lista Car"/>
    <w:basedOn w:val="Fuentedeprrafopredeter"/>
    <w:link w:val="Prrafodelista"/>
    <w:uiPriority w:val="34"/>
    <w:rsid w:val="0037447F"/>
    <w:rPr>
      <w:rFonts w:ascii="Times New Roman" w:hAnsi="Times New Roman"/>
      <w:sz w:val="24"/>
    </w:rPr>
  </w:style>
  <w:style w:type="character" w:customStyle="1" w:styleId="longtext">
    <w:name w:val="long_text"/>
    <w:basedOn w:val="Fuentedeprrafopredeter"/>
    <w:rsid w:val="0037447F"/>
  </w:style>
  <w:style w:type="table" w:styleId="Tablaconcuadrcula">
    <w:name w:val="Table Grid"/>
    <w:basedOn w:val="Tablanormal"/>
    <w:uiPriority w:val="59"/>
    <w:rsid w:val="00FB51F3"/>
    <w:pPr>
      <w:spacing w:after="0" w:line="240" w:lineRule="auto"/>
    </w:pPr>
    <w:rPr>
      <w:rFonts w:ascii="Calibri" w:eastAsia="Calibri"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0545EB"/>
    <w:pPr>
      <w:spacing w:after="0" w:line="240" w:lineRule="auto"/>
    </w:pPr>
    <w:rPr>
      <w:rFonts w:ascii="Calibri" w:eastAsia="Calibri" w:hAnsi="Calibri" w:cs="Times New Roman"/>
      <w:color w:val="000000" w:themeColor="text1" w:themeShade="BF"/>
      <w:sz w:val="20"/>
      <w:szCs w:val="20"/>
      <w:lang w:val="es-MX"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lid-translation">
    <w:name w:val="tlid-translation"/>
    <w:basedOn w:val="Fuentedeprrafopredeter"/>
    <w:rsid w:val="003635CD"/>
  </w:style>
  <w:style w:type="paragraph" w:customStyle="1" w:styleId="TableParagraph">
    <w:name w:val="Table Paragraph"/>
    <w:basedOn w:val="Normal"/>
    <w:uiPriority w:val="1"/>
    <w:qFormat/>
    <w:rsid w:val="008A285B"/>
    <w:pPr>
      <w:widowControl w:val="0"/>
      <w:autoSpaceDE w:val="0"/>
      <w:autoSpaceDN w:val="0"/>
      <w:adjustRightInd w:val="0"/>
      <w:spacing w:after="0" w:line="240" w:lineRule="auto"/>
      <w:jc w:val="left"/>
    </w:pPr>
    <w:rPr>
      <w:rFonts w:eastAsiaTheme="minorEastAsia" w:cs="Times New Roman"/>
      <w:szCs w:val="24"/>
      <w:lang w:val="es-MX" w:eastAsia="es-MX"/>
    </w:rPr>
  </w:style>
  <w:style w:type="character" w:customStyle="1" w:styleId="Ttulo1Car">
    <w:name w:val="Título 1 Car"/>
    <w:aliases w:val=". (1.0) Car,TítuloTres Car,Titre 1 Car Car,Header1 Car"/>
    <w:basedOn w:val="Fuentedeprrafopredeter"/>
    <w:link w:val="Ttulo1"/>
    <w:uiPriority w:val="9"/>
    <w:rsid w:val="00E20227"/>
    <w:rPr>
      <w:rFonts w:ascii="Times New Roman" w:eastAsiaTheme="majorEastAsia" w:hAnsi="Times New Roman" w:cstheme="majorBidi"/>
      <w:b/>
      <w:bCs/>
      <w:color w:val="000000" w:themeColor="text1"/>
      <w:sz w:val="28"/>
      <w:szCs w:val="28"/>
      <w:lang w:val="es-MX"/>
    </w:rPr>
  </w:style>
  <w:style w:type="paragraph" w:styleId="Bibliografa">
    <w:name w:val="Bibliography"/>
    <w:basedOn w:val="Normal"/>
    <w:next w:val="Normal"/>
    <w:uiPriority w:val="37"/>
    <w:unhideWhenUsed/>
    <w:rsid w:val="00E20227"/>
    <w:pPr>
      <w:spacing w:after="0"/>
    </w:pPr>
    <w:rPr>
      <w:rFonts w:eastAsia="Calibri" w:cs="Times New Roman"/>
      <w:lang w:val="es-MX"/>
    </w:rPr>
  </w:style>
  <w:style w:type="paragraph" w:customStyle="1" w:styleId="Default">
    <w:name w:val="Default"/>
    <w:rsid w:val="00522CE1"/>
    <w:pPr>
      <w:autoSpaceDE w:val="0"/>
      <w:autoSpaceDN w:val="0"/>
      <w:adjustRightInd w:val="0"/>
      <w:spacing w:after="0" w:line="240" w:lineRule="auto"/>
    </w:pPr>
    <w:rPr>
      <w:rFonts w:ascii="Times New Roman" w:hAnsi="Times New Roman" w:cs="Times New Roman"/>
      <w:color w:val="000000"/>
      <w:sz w:val="24"/>
      <w:szCs w:val="24"/>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F29"/>
    <w:pPr>
      <w:spacing w:line="360" w:lineRule="auto"/>
      <w:jc w:val="both"/>
    </w:pPr>
    <w:rPr>
      <w:rFonts w:ascii="Times New Roman" w:hAnsi="Times New Roman"/>
      <w:sz w:val="24"/>
    </w:rPr>
  </w:style>
  <w:style w:type="paragraph" w:styleId="Ttulo1">
    <w:name w:val="heading 1"/>
    <w:aliases w:val=". (1.0),TítuloTres,Titre 1 Car,Header1"/>
    <w:basedOn w:val="Normal"/>
    <w:next w:val="Normal"/>
    <w:link w:val="Ttulo1Car"/>
    <w:uiPriority w:val="9"/>
    <w:qFormat/>
    <w:rsid w:val="00E20227"/>
    <w:pPr>
      <w:keepNext/>
      <w:keepLines/>
      <w:spacing w:before="120" w:after="120" w:line="240" w:lineRule="auto"/>
      <w:jc w:val="center"/>
      <w:outlineLvl w:val="0"/>
    </w:pPr>
    <w:rPr>
      <w:rFonts w:eastAsiaTheme="majorEastAsia" w:cstheme="majorBidi"/>
      <w:b/>
      <w:bCs/>
      <w:color w:val="000000" w:themeColor="text1"/>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NormalWeb">
    <w:name w:val="Normal (Web)"/>
    <w:basedOn w:val="Normal"/>
    <w:uiPriority w:val="99"/>
    <w:unhideWhenUsed/>
    <w:rsid w:val="00A44F29"/>
    <w:pPr>
      <w:spacing w:before="100" w:beforeAutospacing="1" w:after="100" w:afterAutospacing="1" w:line="240" w:lineRule="auto"/>
    </w:pPr>
    <w:rPr>
      <w:rFonts w:eastAsia="Times New Roman" w:cs="Times New Roman"/>
      <w:szCs w:val="24"/>
      <w:lang w:val="es-MX" w:eastAsia="es-MX"/>
    </w:rPr>
  </w:style>
  <w:style w:type="paragraph" w:styleId="Textoindependiente">
    <w:name w:val="Body Text"/>
    <w:basedOn w:val="Normal"/>
    <w:link w:val="TextoindependienteCar"/>
    <w:rsid w:val="00A44F29"/>
    <w:pPr>
      <w:spacing w:after="0" w:line="240" w:lineRule="auto"/>
    </w:pPr>
    <w:rPr>
      <w:rFonts w:ascii="Arial" w:eastAsia="Times New Roman" w:hAnsi="Arial" w:cs="Times New Roman"/>
      <w:sz w:val="28"/>
      <w:szCs w:val="24"/>
      <w:lang w:eastAsia="es-ES"/>
    </w:rPr>
  </w:style>
  <w:style w:type="character" w:customStyle="1" w:styleId="TextoindependienteCar">
    <w:name w:val="Texto independiente Car"/>
    <w:basedOn w:val="Fuentedeprrafopredeter"/>
    <w:link w:val="Textoindependiente"/>
    <w:rsid w:val="00A44F29"/>
    <w:rPr>
      <w:rFonts w:ascii="Arial" w:eastAsia="Times New Roman" w:hAnsi="Arial" w:cs="Times New Roman"/>
      <w:sz w:val="28"/>
      <w:szCs w:val="24"/>
      <w:lang w:eastAsia="es-ES"/>
    </w:rPr>
  </w:style>
  <w:style w:type="character" w:customStyle="1" w:styleId="PrrafodelistaCar">
    <w:name w:val="Párrafo de lista Car"/>
    <w:basedOn w:val="Fuentedeprrafopredeter"/>
    <w:link w:val="Prrafodelista"/>
    <w:uiPriority w:val="34"/>
    <w:rsid w:val="0037447F"/>
    <w:rPr>
      <w:rFonts w:ascii="Times New Roman" w:hAnsi="Times New Roman"/>
      <w:sz w:val="24"/>
    </w:rPr>
  </w:style>
  <w:style w:type="character" w:customStyle="1" w:styleId="longtext">
    <w:name w:val="long_text"/>
    <w:basedOn w:val="Fuentedeprrafopredeter"/>
    <w:rsid w:val="0037447F"/>
  </w:style>
  <w:style w:type="table" w:styleId="Tablaconcuadrcula">
    <w:name w:val="Table Grid"/>
    <w:basedOn w:val="Tablanormal"/>
    <w:uiPriority w:val="59"/>
    <w:rsid w:val="00FB51F3"/>
    <w:pPr>
      <w:spacing w:after="0" w:line="240" w:lineRule="auto"/>
    </w:pPr>
    <w:rPr>
      <w:rFonts w:ascii="Calibri" w:eastAsia="Calibri"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0545EB"/>
    <w:pPr>
      <w:spacing w:after="0" w:line="240" w:lineRule="auto"/>
    </w:pPr>
    <w:rPr>
      <w:rFonts w:ascii="Calibri" w:eastAsia="Calibri" w:hAnsi="Calibri" w:cs="Times New Roman"/>
      <w:color w:val="000000" w:themeColor="text1" w:themeShade="BF"/>
      <w:sz w:val="20"/>
      <w:szCs w:val="20"/>
      <w:lang w:val="es-MX"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lid-translation">
    <w:name w:val="tlid-translation"/>
    <w:basedOn w:val="Fuentedeprrafopredeter"/>
    <w:rsid w:val="003635CD"/>
  </w:style>
  <w:style w:type="paragraph" w:customStyle="1" w:styleId="TableParagraph">
    <w:name w:val="Table Paragraph"/>
    <w:basedOn w:val="Normal"/>
    <w:uiPriority w:val="1"/>
    <w:qFormat/>
    <w:rsid w:val="008A285B"/>
    <w:pPr>
      <w:widowControl w:val="0"/>
      <w:autoSpaceDE w:val="0"/>
      <w:autoSpaceDN w:val="0"/>
      <w:adjustRightInd w:val="0"/>
      <w:spacing w:after="0" w:line="240" w:lineRule="auto"/>
      <w:jc w:val="left"/>
    </w:pPr>
    <w:rPr>
      <w:rFonts w:eastAsiaTheme="minorEastAsia" w:cs="Times New Roman"/>
      <w:szCs w:val="24"/>
      <w:lang w:val="es-MX" w:eastAsia="es-MX"/>
    </w:rPr>
  </w:style>
  <w:style w:type="character" w:customStyle="1" w:styleId="Ttulo1Car">
    <w:name w:val="Título 1 Car"/>
    <w:aliases w:val=". (1.0) Car,TítuloTres Car,Titre 1 Car Car,Header1 Car"/>
    <w:basedOn w:val="Fuentedeprrafopredeter"/>
    <w:link w:val="Ttulo1"/>
    <w:uiPriority w:val="9"/>
    <w:rsid w:val="00E20227"/>
    <w:rPr>
      <w:rFonts w:ascii="Times New Roman" w:eastAsiaTheme="majorEastAsia" w:hAnsi="Times New Roman" w:cstheme="majorBidi"/>
      <w:b/>
      <w:bCs/>
      <w:color w:val="000000" w:themeColor="text1"/>
      <w:sz w:val="28"/>
      <w:szCs w:val="28"/>
      <w:lang w:val="es-MX"/>
    </w:rPr>
  </w:style>
  <w:style w:type="paragraph" w:styleId="Bibliografa">
    <w:name w:val="Bibliography"/>
    <w:basedOn w:val="Normal"/>
    <w:next w:val="Normal"/>
    <w:uiPriority w:val="37"/>
    <w:unhideWhenUsed/>
    <w:rsid w:val="00E20227"/>
    <w:pPr>
      <w:spacing w:after="0"/>
    </w:pPr>
    <w:rPr>
      <w:rFonts w:eastAsia="Calibri" w:cs="Times New Roman"/>
      <w:lang w:val="es-MX"/>
    </w:rPr>
  </w:style>
  <w:style w:type="paragraph" w:customStyle="1" w:styleId="Default">
    <w:name w:val="Default"/>
    <w:rsid w:val="00522CE1"/>
    <w:pPr>
      <w:autoSpaceDE w:val="0"/>
      <w:autoSpaceDN w:val="0"/>
      <w:adjustRightInd w:val="0"/>
      <w:spacing w:after="0" w:line="240" w:lineRule="auto"/>
    </w:pPr>
    <w:rPr>
      <w:rFonts w:ascii="Times New Roman" w:hAnsi="Times New Roman" w:cs="Times New Roman"/>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862366">
      <w:bodyDiv w:val="1"/>
      <w:marLeft w:val="0"/>
      <w:marRight w:val="0"/>
      <w:marTop w:val="0"/>
      <w:marBottom w:val="0"/>
      <w:divBdr>
        <w:top w:val="none" w:sz="0" w:space="0" w:color="auto"/>
        <w:left w:val="none" w:sz="0" w:space="0" w:color="auto"/>
        <w:bottom w:val="none" w:sz="0" w:space="0" w:color="auto"/>
        <w:right w:val="none" w:sz="0" w:space="0" w:color="auto"/>
      </w:divBdr>
    </w:div>
    <w:div w:id="555552897">
      <w:bodyDiv w:val="1"/>
      <w:marLeft w:val="0"/>
      <w:marRight w:val="0"/>
      <w:marTop w:val="0"/>
      <w:marBottom w:val="0"/>
      <w:divBdr>
        <w:top w:val="none" w:sz="0" w:space="0" w:color="auto"/>
        <w:left w:val="none" w:sz="0" w:space="0" w:color="auto"/>
        <w:bottom w:val="none" w:sz="0" w:space="0" w:color="auto"/>
        <w:right w:val="none" w:sz="0" w:space="0" w:color="auto"/>
      </w:divBdr>
    </w:div>
    <w:div w:id="1326784280">
      <w:bodyDiv w:val="1"/>
      <w:marLeft w:val="0"/>
      <w:marRight w:val="0"/>
      <w:marTop w:val="0"/>
      <w:marBottom w:val="0"/>
      <w:divBdr>
        <w:top w:val="none" w:sz="0" w:space="0" w:color="auto"/>
        <w:left w:val="none" w:sz="0" w:space="0" w:color="auto"/>
        <w:bottom w:val="none" w:sz="0" w:space="0" w:color="auto"/>
        <w:right w:val="none" w:sz="0" w:space="0" w:color="auto"/>
      </w:divBdr>
    </w:div>
    <w:div w:id="1360086767">
      <w:bodyDiv w:val="1"/>
      <w:marLeft w:val="0"/>
      <w:marRight w:val="0"/>
      <w:marTop w:val="0"/>
      <w:marBottom w:val="0"/>
      <w:divBdr>
        <w:top w:val="none" w:sz="0" w:space="0" w:color="auto"/>
        <w:left w:val="none" w:sz="0" w:space="0" w:color="auto"/>
        <w:bottom w:val="none" w:sz="0" w:space="0" w:color="auto"/>
        <w:right w:val="none" w:sz="0" w:space="0" w:color="auto"/>
      </w:divBdr>
    </w:div>
    <w:div w:id="1471289253">
      <w:bodyDiv w:val="1"/>
      <w:marLeft w:val="0"/>
      <w:marRight w:val="0"/>
      <w:marTop w:val="0"/>
      <w:marBottom w:val="0"/>
      <w:divBdr>
        <w:top w:val="none" w:sz="0" w:space="0" w:color="auto"/>
        <w:left w:val="none" w:sz="0" w:space="0" w:color="auto"/>
        <w:bottom w:val="none" w:sz="0" w:space="0" w:color="auto"/>
        <w:right w:val="none" w:sz="0" w:space="0" w:color="auto"/>
      </w:divBdr>
    </w:div>
    <w:div w:id="1558861858">
      <w:bodyDiv w:val="1"/>
      <w:marLeft w:val="0"/>
      <w:marRight w:val="0"/>
      <w:marTop w:val="0"/>
      <w:marBottom w:val="0"/>
      <w:divBdr>
        <w:top w:val="none" w:sz="0" w:space="0" w:color="auto"/>
        <w:left w:val="none" w:sz="0" w:space="0" w:color="auto"/>
        <w:bottom w:val="none" w:sz="0" w:space="0" w:color="auto"/>
        <w:right w:val="none" w:sz="0" w:space="0" w:color="auto"/>
      </w:divBdr>
      <w:divsChild>
        <w:div w:id="1442719667">
          <w:marLeft w:val="446"/>
          <w:marRight w:val="0"/>
          <w:marTop w:val="0"/>
          <w:marBottom w:val="0"/>
          <w:divBdr>
            <w:top w:val="none" w:sz="0" w:space="0" w:color="auto"/>
            <w:left w:val="none" w:sz="0" w:space="0" w:color="auto"/>
            <w:bottom w:val="none" w:sz="0" w:space="0" w:color="auto"/>
            <w:right w:val="none" w:sz="0" w:space="0" w:color="auto"/>
          </w:divBdr>
        </w:div>
        <w:div w:id="614598453">
          <w:marLeft w:val="446"/>
          <w:marRight w:val="0"/>
          <w:marTop w:val="0"/>
          <w:marBottom w:val="0"/>
          <w:divBdr>
            <w:top w:val="none" w:sz="0" w:space="0" w:color="auto"/>
            <w:left w:val="none" w:sz="0" w:space="0" w:color="auto"/>
            <w:bottom w:val="none" w:sz="0" w:space="0" w:color="auto"/>
            <w:right w:val="none" w:sz="0" w:space="0" w:color="auto"/>
          </w:divBdr>
        </w:div>
        <w:div w:id="2007171767">
          <w:marLeft w:val="446"/>
          <w:marRight w:val="0"/>
          <w:marTop w:val="0"/>
          <w:marBottom w:val="0"/>
          <w:divBdr>
            <w:top w:val="none" w:sz="0" w:space="0" w:color="auto"/>
            <w:left w:val="none" w:sz="0" w:space="0" w:color="auto"/>
            <w:bottom w:val="none" w:sz="0" w:space="0" w:color="auto"/>
            <w:right w:val="none" w:sz="0" w:space="0" w:color="auto"/>
          </w:divBdr>
        </w:div>
        <w:div w:id="22483218">
          <w:marLeft w:val="446"/>
          <w:marRight w:val="0"/>
          <w:marTop w:val="0"/>
          <w:marBottom w:val="0"/>
          <w:divBdr>
            <w:top w:val="none" w:sz="0" w:space="0" w:color="auto"/>
            <w:left w:val="none" w:sz="0" w:space="0" w:color="auto"/>
            <w:bottom w:val="none" w:sz="0" w:space="0" w:color="auto"/>
            <w:right w:val="none" w:sz="0" w:space="0" w:color="auto"/>
          </w:divBdr>
        </w:div>
      </w:divsChild>
    </w:div>
    <w:div w:id="1775321336">
      <w:bodyDiv w:val="1"/>
      <w:marLeft w:val="0"/>
      <w:marRight w:val="0"/>
      <w:marTop w:val="0"/>
      <w:marBottom w:val="0"/>
      <w:divBdr>
        <w:top w:val="none" w:sz="0" w:space="0" w:color="auto"/>
        <w:left w:val="none" w:sz="0" w:space="0" w:color="auto"/>
        <w:bottom w:val="none" w:sz="0" w:space="0" w:color="auto"/>
        <w:right w:val="none" w:sz="0" w:space="0" w:color="auto"/>
      </w:divBdr>
      <w:divsChild>
        <w:div w:id="2101179040">
          <w:marLeft w:val="446"/>
          <w:marRight w:val="0"/>
          <w:marTop w:val="0"/>
          <w:marBottom w:val="0"/>
          <w:divBdr>
            <w:top w:val="none" w:sz="0" w:space="0" w:color="auto"/>
            <w:left w:val="none" w:sz="0" w:space="0" w:color="auto"/>
            <w:bottom w:val="none" w:sz="0" w:space="0" w:color="auto"/>
            <w:right w:val="none" w:sz="0" w:space="0" w:color="auto"/>
          </w:divBdr>
        </w:div>
        <w:div w:id="794100610">
          <w:marLeft w:val="446"/>
          <w:marRight w:val="0"/>
          <w:marTop w:val="0"/>
          <w:marBottom w:val="0"/>
          <w:divBdr>
            <w:top w:val="none" w:sz="0" w:space="0" w:color="auto"/>
            <w:left w:val="none" w:sz="0" w:space="0" w:color="auto"/>
            <w:bottom w:val="none" w:sz="0" w:space="0" w:color="auto"/>
            <w:right w:val="none" w:sz="0" w:space="0" w:color="auto"/>
          </w:divBdr>
        </w:div>
        <w:div w:id="837307644">
          <w:marLeft w:val="446"/>
          <w:marRight w:val="0"/>
          <w:marTop w:val="0"/>
          <w:marBottom w:val="0"/>
          <w:divBdr>
            <w:top w:val="none" w:sz="0" w:space="0" w:color="auto"/>
            <w:left w:val="none" w:sz="0" w:space="0" w:color="auto"/>
            <w:bottom w:val="none" w:sz="0" w:space="0" w:color="auto"/>
            <w:right w:val="none" w:sz="0" w:space="0" w:color="auto"/>
          </w:divBdr>
        </w:div>
        <w:div w:id="1934628371">
          <w:marLeft w:val="446"/>
          <w:marRight w:val="0"/>
          <w:marTop w:val="0"/>
          <w:marBottom w:val="0"/>
          <w:divBdr>
            <w:top w:val="none" w:sz="0" w:space="0" w:color="auto"/>
            <w:left w:val="none" w:sz="0" w:space="0" w:color="auto"/>
            <w:bottom w:val="none" w:sz="0" w:space="0" w:color="auto"/>
            <w:right w:val="none" w:sz="0" w:space="0" w:color="auto"/>
          </w:divBdr>
        </w:div>
      </w:divsChild>
    </w:div>
    <w:div w:id="196110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ranslate.google.com.cu/?tr=t&amp;hl=es-419" TargetMode="External"/><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footnotes" Target="footnotes.xml"/><Relationship Id="rId12" Type="http://schemas.openxmlformats.org/officeDocument/2006/relationships/hyperlink" Target="https://translate.google.com.cu/?tr=f&amp;hl=es-419" TargetMode="External"/><Relationship Id="rId17" Type="http://schemas.openxmlformats.org/officeDocument/2006/relationships/oleObject" Target="embeddings/oleObject1.bin"/><Relationship Id="rId25" Type="http://schemas.openxmlformats.org/officeDocument/2006/relationships/hyperlink" Target="http://inside.mines.edu/~jjechura/Refining/07_Catalytic_Cracking.pdf" TargetMode="Externa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chart" Target="charts/chart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lobelles@cuvenpetrol.cu" TargetMode="External"/><Relationship Id="rId24" Type="http://schemas.openxmlformats.org/officeDocument/2006/relationships/hyperlink" Target="http://www.gustato.com/petroleo/crackingcf.html" TargetMode="External"/><Relationship Id="rId5" Type="http://schemas.openxmlformats.org/officeDocument/2006/relationships/settings" Target="settings.xml"/><Relationship Id="rId15" Type="http://schemas.openxmlformats.org/officeDocument/2006/relationships/hyperlink" Target="javascript:void(0)" TargetMode="External"/><Relationship Id="rId23" Type="http://schemas.openxmlformats.org/officeDocument/2006/relationships/chart" Target="charts/chart5.xml"/><Relationship Id="rId28" Type="http://schemas.openxmlformats.org/officeDocument/2006/relationships/fontTable" Target="fontTable.xml"/><Relationship Id="rId10" Type="http://schemas.openxmlformats.org/officeDocument/2006/relationships/hyperlink" Target="mailto:lmaturell@cuvenpetrol.cu" TargetMode="External"/><Relationship Id="rId19"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eyera@cuvenpetrol.cu" TargetMode="External"/><Relationship Id="rId14" Type="http://schemas.openxmlformats.org/officeDocument/2006/relationships/hyperlink" Target="javascript:void(0)" TargetMode="External"/><Relationship Id="rId22" Type="http://schemas.openxmlformats.org/officeDocument/2006/relationships/chart" Target="charts/chart4.xm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D:\0%20Superaci&#243;n\Especialidad\Tesis\Tesis\Proyecto%20III\Libro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0%20Superaci&#243;n\Especialidad\Tesis\Tesis\Proyecto%20III\Libro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0%20Superaci&#243;n\Especialidad\Tesis\Tesis\Proyecto%20III\Libro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william\Desktop\Proyecto%20III\Libro1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william\Desktop\Proyecto%20III\Libro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100"/>
            </a:pPr>
            <a:r>
              <a:rPr lang="es-MX" sz="1100"/>
              <a:t>Temperatura de la cama densa vs alimentación.</a:t>
            </a:r>
          </a:p>
        </c:rich>
      </c:tx>
      <c:layout>
        <c:manualLayout>
          <c:xMode val="edge"/>
          <c:yMode val="edge"/>
          <c:x val="0.22603276109313586"/>
          <c:y val="4.5126353790613721E-2"/>
        </c:manualLayout>
      </c:layout>
      <c:overlay val="0"/>
    </c:title>
    <c:autoTitleDeleted val="0"/>
    <c:plotArea>
      <c:layout>
        <c:manualLayout>
          <c:layoutTarget val="inner"/>
          <c:xMode val="edge"/>
          <c:yMode val="edge"/>
          <c:x val="0.25352331751866997"/>
          <c:y val="0.25057354820166811"/>
          <c:w val="0.53047411558370128"/>
          <c:h val="0.37872166051524009"/>
        </c:manualLayout>
      </c:layout>
      <c:scatterChart>
        <c:scatterStyle val="smoothMarker"/>
        <c:varyColors val="0"/>
        <c:ser>
          <c:idx val="0"/>
          <c:order val="0"/>
          <c:marker>
            <c:symbol val="none"/>
          </c:marker>
          <c:xVal>
            <c:numRef>
              <c:f>sensibilidad!$A$10:$A$13</c:f>
              <c:numCache>
                <c:formatCode>General</c:formatCode>
                <c:ptCount val="4"/>
                <c:pt idx="0">
                  <c:v>1704.6</c:v>
                </c:pt>
                <c:pt idx="1">
                  <c:v>1846.6499999999999</c:v>
                </c:pt>
                <c:pt idx="2">
                  <c:v>1988.7</c:v>
                </c:pt>
                <c:pt idx="3">
                  <c:v>2150.6370000000002</c:v>
                </c:pt>
              </c:numCache>
            </c:numRef>
          </c:xVal>
          <c:yVal>
            <c:numRef>
              <c:f>sensibilidad!$B$10:$B$13</c:f>
              <c:numCache>
                <c:formatCode>General</c:formatCode>
                <c:ptCount val="4"/>
                <c:pt idx="0">
                  <c:v>728.8</c:v>
                </c:pt>
                <c:pt idx="1">
                  <c:v>728.6</c:v>
                </c:pt>
                <c:pt idx="2">
                  <c:v>728.6</c:v>
                </c:pt>
                <c:pt idx="3">
                  <c:v>728.6</c:v>
                </c:pt>
              </c:numCache>
            </c:numRef>
          </c:yVal>
          <c:smooth val="1"/>
        </c:ser>
        <c:dLbls>
          <c:showLegendKey val="0"/>
          <c:showVal val="0"/>
          <c:showCatName val="0"/>
          <c:showSerName val="0"/>
          <c:showPercent val="0"/>
          <c:showBubbleSize val="0"/>
        </c:dLbls>
        <c:axId val="90416640"/>
        <c:axId val="90418560"/>
      </c:scatterChart>
      <c:valAx>
        <c:axId val="90416640"/>
        <c:scaling>
          <c:orientation val="minMax"/>
          <c:min val="1600"/>
        </c:scaling>
        <c:delete val="0"/>
        <c:axPos val="b"/>
        <c:title>
          <c:tx>
            <c:rich>
              <a:bodyPr/>
              <a:lstStyle/>
              <a:p>
                <a:pPr>
                  <a:defRPr sz="1000"/>
                </a:pPr>
                <a:r>
                  <a:rPr lang="es-MX" sz="1000"/>
                  <a:t>Flujo másico de la alimentación, (t/d)</a:t>
                </a:r>
              </a:p>
            </c:rich>
          </c:tx>
          <c:layout>
            <c:manualLayout>
              <c:xMode val="edge"/>
              <c:yMode val="edge"/>
              <c:x val="0.30829092736893676"/>
              <c:y val="0.81860556013530794"/>
            </c:manualLayout>
          </c:layout>
          <c:overlay val="0"/>
        </c:title>
        <c:numFmt formatCode="General" sourceLinked="1"/>
        <c:majorTickMark val="none"/>
        <c:minorTickMark val="none"/>
        <c:tickLblPos val="nextTo"/>
        <c:crossAx val="90418560"/>
        <c:crosses val="autoZero"/>
        <c:crossBetween val="midCat"/>
      </c:valAx>
      <c:valAx>
        <c:axId val="90418560"/>
        <c:scaling>
          <c:orientation val="minMax"/>
          <c:max val="728.84999999999968"/>
          <c:min val="728.55000000000007"/>
        </c:scaling>
        <c:delete val="0"/>
        <c:axPos val="l"/>
        <c:majorGridlines/>
        <c:title>
          <c:tx>
            <c:rich>
              <a:bodyPr/>
              <a:lstStyle/>
              <a:p>
                <a:pPr>
                  <a:defRPr sz="1000"/>
                </a:pPr>
                <a:r>
                  <a:rPr lang="es-MX" sz="1000"/>
                  <a:t>Temperatura de la cama densa,</a:t>
                </a:r>
                <a:r>
                  <a:rPr lang="es-MX" sz="1000" baseline="30000"/>
                  <a:t>0</a:t>
                </a:r>
                <a:r>
                  <a:rPr lang="es-MX" sz="1000"/>
                  <a:t>C</a:t>
                </a:r>
              </a:p>
            </c:rich>
          </c:tx>
          <c:layout>
            <c:manualLayout>
              <c:xMode val="edge"/>
              <c:yMode val="edge"/>
              <c:x val="4.0790170962862082E-2"/>
              <c:y val="7.5408624463458307E-2"/>
            </c:manualLayout>
          </c:layout>
          <c:overlay val="0"/>
        </c:title>
        <c:numFmt formatCode="General" sourceLinked="1"/>
        <c:majorTickMark val="none"/>
        <c:minorTickMark val="none"/>
        <c:tickLblPos val="nextTo"/>
        <c:crossAx val="90416640"/>
        <c:crosses val="autoZero"/>
        <c:crossBetween val="midCat"/>
      </c:valAx>
    </c:plotArea>
    <c:plotVisOnly val="1"/>
    <c:dispBlanksAs val="gap"/>
    <c:showDLblsOverMax val="0"/>
  </c:chart>
  <c:spPr>
    <a:ln>
      <a:noFill/>
    </a:ln>
  </c:spPr>
  <c:txPr>
    <a:bodyPr/>
    <a:lstStyle/>
    <a:p>
      <a:pPr>
        <a:defRPr sz="1100" b="0">
          <a:latin typeface="+mn-lt"/>
          <a:cs typeface="Times New Roman" panose="02020603050405020304" pitchFamily="18"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100"/>
            </a:pPr>
            <a:r>
              <a:rPr lang="es-MX" sz="1100"/>
              <a:t>Aire de combustión vs alimentación</a:t>
            </a:r>
          </a:p>
        </c:rich>
      </c:tx>
      <c:overlay val="0"/>
    </c:title>
    <c:autoTitleDeleted val="0"/>
    <c:plotArea>
      <c:layout>
        <c:manualLayout>
          <c:layoutTarget val="inner"/>
          <c:xMode val="edge"/>
          <c:yMode val="edge"/>
          <c:x val="0.25946715209516968"/>
          <c:y val="0.24290334171757108"/>
          <c:w val="0.51418816596455297"/>
          <c:h val="0.38772717308100063"/>
        </c:manualLayout>
      </c:layout>
      <c:scatterChart>
        <c:scatterStyle val="smoothMarker"/>
        <c:varyColors val="0"/>
        <c:ser>
          <c:idx val="1"/>
          <c:order val="1"/>
          <c:marker>
            <c:symbol val="none"/>
          </c:marker>
          <c:xVal>
            <c:numRef>
              <c:f>sensibilidad!$A$10:$A$13</c:f>
              <c:numCache>
                <c:formatCode>General</c:formatCode>
                <c:ptCount val="4"/>
                <c:pt idx="0">
                  <c:v>1704.6</c:v>
                </c:pt>
                <c:pt idx="1">
                  <c:v>1846.6499999999999</c:v>
                </c:pt>
                <c:pt idx="2">
                  <c:v>1988.7</c:v>
                </c:pt>
                <c:pt idx="3">
                  <c:v>2150.6370000000002</c:v>
                </c:pt>
              </c:numCache>
            </c:numRef>
          </c:xVal>
          <c:yVal>
            <c:numRef>
              <c:f>sensibilidad!$C$10:$C$13</c:f>
              <c:numCache>
                <c:formatCode>General</c:formatCode>
                <c:ptCount val="4"/>
                <c:pt idx="0">
                  <c:v>69530</c:v>
                </c:pt>
                <c:pt idx="1">
                  <c:v>74340</c:v>
                </c:pt>
                <c:pt idx="2">
                  <c:v>79060</c:v>
                </c:pt>
                <c:pt idx="3">
                  <c:v>84430</c:v>
                </c:pt>
              </c:numCache>
            </c:numRef>
          </c:yVal>
          <c:smooth val="1"/>
        </c:ser>
        <c:ser>
          <c:idx val="0"/>
          <c:order val="0"/>
          <c:marker>
            <c:symbol val="none"/>
          </c:marker>
          <c:xVal>
            <c:numRef>
              <c:f>sensibilidad!$A$10:$A$13</c:f>
              <c:numCache>
                <c:formatCode>General</c:formatCode>
                <c:ptCount val="4"/>
                <c:pt idx="0">
                  <c:v>1704.6</c:v>
                </c:pt>
                <c:pt idx="1">
                  <c:v>1846.6499999999999</c:v>
                </c:pt>
                <c:pt idx="2">
                  <c:v>1988.7</c:v>
                </c:pt>
                <c:pt idx="3">
                  <c:v>2150.6370000000002</c:v>
                </c:pt>
              </c:numCache>
            </c:numRef>
          </c:xVal>
          <c:yVal>
            <c:numRef>
              <c:f>sensibilidad!$C$10:$C$13</c:f>
              <c:numCache>
                <c:formatCode>General</c:formatCode>
                <c:ptCount val="4"/>
                <c:pt idx="0">
                  <c:v>69530</c:v>
                </c:pt>
                <c:pt idx="1">
                  <c:v>74340</c:v>
                </c:pt>
                <c:pt idx="2">
                  <c:v>79060</c:v>
                </c:pt>
                <c:pt idx="3">
                  <c:v>84430</c:v>
                </c:pt>
              </c:numCache>
            </c:numRef>
          </c:yVal>
          <c:smooth val="1"/>
        </c:ser>
        <c:dLbls>
          <c:showLegendKey val="0"/>
          <c:showVal val="0"/>
          <c:showCatName val="0"/>
          <c:showSerName val="0"/>
          <c:showPercent val="0"/>
          <c:showBubbleSize val="0"/>
        </c:dLbls>
        <c:axId val="90432640"/>
        <c:axId val="90434560"/>
      </c:scatterChart>
      <c:valAx>
        <c:axId val="90432640"/>
        <c:scaling>
          <c:orientation val="minMax"/>
          <c:min val="1600"/>
        </c:scaling>
        <c:delete val="0"/>
        <c:axPos val="b"/>
        <c:title>
          <c:tx>
            <c:rich>
              <a:bodyPr/>
              <a:lstStyle/>
              <a:p>
                <a:pPr>
                  <a:defRPr sz="1000"/>
                </a:pPr>
                <a:r>
                  <a:rPr lang="es-MX" sz="1000"/>
                  <a:t>Flujo másico de la alimentación, (t/d)</a:t>
                </a:r>
              </a:p>
            </c:rich>
          </c:tx>
          <c:layout>
            <c:manualLayout>
              <c:xMode val="edge"/>
              <c:yMode val="edge"/>
              <c:x val="0.33668485790533542"/>
              <c:y val="0.86120456987604987"/>
            </c:manualLayout>
          </c:layout>
          <c:overlay val="0"/>
        </c:title>
        <c:numFmt formatCode="General" sourceLinked="1"/>
        <c:majorTickMark val="none"/>
        <c:minorTickMark val="none"/>
        <c:tickLblPos val="nextTo"/>
        <c:crossAx val="90434560"/>
        <c:crosses val="autoZero"/>
        <c:crossBetween val="midCat"/>
      </c:valAx>
      <c:valAx>
        <c:axId val="90434560"/>
        <c:scaling>
          <c:orientation val="minMax"/>
          <c:min val="50000"/>
        </c:scaling>
        <c:delete val="0"/>
        <c:axPos val="l"/>
        <c:majorGridlines/>
        <c:title>
          <c:tx>
            <c:rich>
              <a:bodyPr/>
              <a:lstStyle/>
              <a:p>
                <a:pPr>
                  <a:defRPr sz="1000"/>
                </a:pPr>
                <a:r>
                  <a:rPr lang="es-MX" sz="1000"/>
                  <a:t>Flujo másico del aire de combustión, (kg/h)</a:t>
                </a:r>
              </a:p>
            </c:rich>
          </c:tx>
          <c:layout>
            <c:manualLayout>
              <c:xMode val="edge"/>
              <c:yMode val="edge"/>
              <c:x val="7.0571312569735964E-3"/>
              <c:y val="9.4598159255652153E-2"/>
            </c:manualLayout>
          </c:layout>
          <c:overlay val="0"/>
        </c:title>
        <c:numFmt formatCode="General" sourceLinked="1"/>
        <c:majorTickMark val="none"/>
        <c:minorTickMark val="none"/>
        <c:tickLblPos val="nextTo"/>
        <c:crossAx val="90432640"/>
        <c:crosses val="autoZero"/>
        <c:crossBetween val="midCat"/>
        <c:minorUnit val="10000"/>
      </c:valAx>
    </c:plotArea>
    <c:plotVisOnly val="1"/>
    <c:dispBlanksAs val="gap"/>
    <c:showDLblsOverMax val="0"/>
  </c:chart>
  <c:spPr>
    <a:ln>
      <a:noFill/>
    </a:ln>
  </c:spPr>
  <c:txPr>
    <a:bodyPr/>
    <a:lstStyle/>
    <a:p>
      <a:pPr>
        <a:defRPr sz="1100" b="0">
          <a:latin typeface="+mn-lt"/>
          <a:cs typeface="Times New Roman" panose="02020603050405020304" pitchFamily="18"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100"/>
            </a:pPr>
            <a:r>
              <a:rPr lang="es-ES" sz="1100"/>
              <a:t>Catalizador circulante </a:t>
            </a:r>
            <a:r>
              <a:rPr lang="es-MX" sz="1100"/>
              <a:t>vs alimentación</a:t>
            </a:r>
          </a:p>
        </c:rich>
      </c:tx>
      <c:layout>
        <c:manualLayout>
          <c:xMode val="edge"/>
          <c:yMode val="edge"/>
          <c:x val="0.28329921898530652"/>
          <c:y val="8.5241381938996233E-2"/>
        </c:manualLayout>
      </c:layout>
      <c:overlay val="0"/>
    </c:title>
    <c:autoTitleDeleted val="0"/>
    <c:plotArea>
      <c:layout>
        <c:manualLayout>
          <c:layoutTarget val="inner"/>
          <c:xMode val="edge"/>
          <c:yMode val="edge"/>
          <c:x val="0.28795803324245117"/>
          <c:y val="0.28914618805795772"/>
          <c:w val="0.5431329927422418"/>
          <c:h val="0.36212687837552099"/>
        </c:manualLayout>
      </c:layout>
      <c:scatterChart>
        <c:scatterStyle val="smoothMarker"/>
        <c:varyColors val="0"/>
        <c:ser>
          <c:idx val="0"/>
          <c:order val="0"/>
          <c:marker>
            <c:symbol val="none"/>
          </c:marker>
          <c:xVal>
            <c:numRef>
              <c:f>sensibilidad!$A$10:$A$13</c:f>
              <c:numCache>
                <c:formatCode>General</c:formatCode>
                <c:ptCount val="4"/>
                <c:pt idx="0">
                  <c:v>1704.6</c:v>
                </c:pt>
                <c:pt idx="1">
                  <c:v>1846.6499999999999</c:v>
                </c:pt>
                <c:pt idx="2">
                  <c:v>1988.7</c:v>
                </c:pt>
                <c:pt idx="3">
                  <c:v>2150.6370000000002</c:v>
                </c:pt>
              </c:numCache>
            </c:numRef>
          </c:xVal>
          <c:yVal>
            <c:numRef>
              <c:f>sensibilidad!$D$10:$D$13</c:f>
              <c:numCache>
                <c:formatCode>General</c:formatCode>
                <c:ptCount val="4"/>
                <c:pt idx="0">
                  <c:v>10.78</c:v>
                </c:pt>
                <c:pt idx="1">
                  <c:v>11.62</c:v>
                </c:pt>
                <c:pt idx="2">
                  <c:v>12.44</c:v>
                </c:pt>
                <c:pt idx="3">
                  <c:v>13.370000000000003</c:v>
                </c:pt>
              </c:numCache>
            </c:numRef>
          </c:yVal>
          <c:smooth val="1"/>
        </c:ser>
        <c:dLbls>
          <c:showLegendKey val="0"/>
          <c:showVal val="0"/>
          <c:showCatName val="0"/>
          <c:showSerName val="0"/>
          <c:showPercent val="0"/>
          <c:showBubbleSize val="0"/>
        </c:dLbls>
        <c:axId val="65543168"/>
        <c:axId val="65553536"/>
      </c:scatterChart>
      <c:valAx>
        <c:axId val="65543168"/>
        <c:scaling>
          <c:orientation val="minMax"/>
          <c:min val="1600"/>
        </c:scaling>
        <c:delete val="0"/>
        <c:axPos val="b"/>
        <c:title>
          <c:tx>
            <c:rich>
              <a:bodyPr/>
              <a:lstStyle/>
              <a:p>
                <a:pPr>
                  <a:defRPr/>
                </a:pPr>
                <a:r>
                  <a:rPr lang="es-MX"/>
                  <a:t>Flujo másico de la alimentación, (t/d)</a:t>
                </a:r>
              </a:p>
            </c:rich>
          </c:tx>
          <c:layout>
            <c:manualLayout>
              <c:xMode val="edge"/>
              <c:yMode val="edge"/>
              <c:x val="0.30084533785028655"/>
              <c:y val="0.86384337092998509"/>
            </c:manualLayout>
          </c:layout>
          <c:overlay val="0"/>
        </c:title>
        <c:numFmt formatCode="General" sourceLinked="1"/>
        <c:majorTickMark val="none"/>
        <c:minorTickMark val="none"/>
        <c:tickLblPos val="nextTo"/>
        <c:crossAx val="65553536"/>
        <c:crosses val="autoZero"/>
        <c:crossBetween val="midCat"/>
      </c:valAx>
      <c:valAx>
        <c:axId val="65553536"/>
        <c:scaling>
          <c:orientation val="minMax"/>
          <c:min val="8"/>
        </c:scaling>
        <c:delete val="0"/>
        <c:axPos val="l"/>
        <c:majorGridlines/>
        <c:title>
          <c:tx>
            <c:rich>
              <a:bodyPr/>
              <a:lstStyle/>
              <a:p>
                <a:pPr>
                  <a:defRPr/>
                </a:pPr>
                <a:r>
                  <a:rPr lang="es-MX"/>
                  <a:t>Flujo másico del catalizador circulante, (t/min)</a:t>
                </a:r>
              </a:p>
            </c:rich>
          </c:tx>
          <c:layout>
            <c:manualLayout>
              <c:xMode val="edge"/>
              <c:yMode val="edge"/>
              <c:x val="7.6325703056188382E-2"/>
              <c:y val="0.14673874720883767"/>
            </c:manualLayout>
          </c:layout>
          <c:overlay val="0"/>
        </c:title>
        <c:numFmt formatCode="General" sourceLinked="1"/>
        <c:majorTickMark val="none"/>
        <c:minorTickMark val="none"/>
        <c:tickLblPos val="nextTo"/>
        <c:crossAx val="65543168"/>
        <c:crosses val="autoZero"/>
        <c:crossBetween val="midCat"/>
      </c:valAx>
    </c:plotArea>
    <c:plotVisOnly val="1"/>
    <c:dispBlanksAs val="gap"/>
    <c:showDLblsOverMax val="0"/>
  </c:chart>
  <c:spPr>
    <a:ln>
      <a:noFill/>
    </a:ln>
  </c:spPr>
  <c:txPr>
    <a:bodyPr/>
    <a:lstStyle/>
    <a:p>
      <a:pPr>
        <a:defRPr sz="1100" b="0">
          <a:latin typeface="+mn-lt"/>
          <a:cs typeface="Times New Roman" panose="02020603050405020304" pitchFamily="18"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100" b="0"/>
            </a:pPr>
            <a:r>
              <a:rPr lang="es-ES" sz="1100" b="0"/>
              <a:t>RON y MON estimados vs % de carga</a:t>
            </a:r>
          </a:p>
        </c:rich>
      </c:tx>
      <c:overlay val="1"/>
    </c:title>
    <c:autoTitleDeleted val="0"/>
    <c:plotArea>
      <c:layout>
        <c:manualLayout>
          <c:layoutTarget val="inner"/>
          <c:xMode val="edge"/>
          <c:yMode val="edge"/>
          <c:x val="0.26465063221753915"/>
          <c:y val="0.20996719904904063"/>
          <c:w val="0.5153372812717173"/>
          <c:h val="0.48288345132590482"/>
        </c:manualLayout>
      </c:layout>
      <c:scatterChart>
        <c:scatterStyle val="smoothMarker"/>
        <c:varyColors val="0"/>
        <c:ser>
          <c:idx val="0"/>
          <c:order val="0"/>
          <c:tx>
            <c:v>RON</c:v>
          </c:tx>
          <c:marker>
            <c:symbol val="none"/>
          </c:marker>
          <c:xVal>
            <c:numRef>
              <c:f>'urals aumento de flujo'!$E$4:$E$7</c:f>
              <c:numCache>
                <c:formatCode>General</c:formatCode>
                <c:ptCount val="4"/>
                <c:pt idx="0">
                  <c:v>60</c:v>
                </c:pt>
                <c:pt idx="1">
                  <c:v>65</c:v>
                </c:pt>
                <c:pt idx="2">
                  <c:v>70</c:v>
                </c:pt>
                <c:pt idx="3">
                  <c:v>76</c:v>
                </c:pt>
              </c:numCache>
            </c:numRef>
          </c:xVal>
          <c:yVal>
            <c:numRef>
              <c:f>'urals aumento de flujo'!$E$39:$H$39</c:f>
              <c:numCache>
                <c:formatCode>General</c:formatCode>
                <c:ptCount val="4"/>
                <c:pt idx="0">
                  <c:v>93.5</c:v>
                </c:pt>
                <c:pt idx="1">
                  <c:v>93.48</c:v>
                </c:pt>
                <c:pt idx="2">
                  <c:v>93.47</c:v>
                </c:pt>
                <c:pt idx="3">
                  <c:v>93.45</c:v>
                </c:pt>
              </c:numCache>
            </c:numRef>
          </c:yVal>
          <c:smooth val="1"/>
        </c:ser>
        <c:ser>
          <c:idx val="1"/>
          <c:order val="1"/>
          <c:tx>
            <c:v>MON</c:v>
          </c:tx>
          <c:marker>
            <c:symbol val="none"/>
          </c:marker>
          <c:xVal>
            <c:numRef>
              <c:f>'urals aumento de flujo'!$E$4:$E$7</c:f>
              <c:numCache>
                <c:formatCode>General</c:formatCode>
                <c:ptCount val="4"/>
                <c:pt idx="0">
                  <c:v>60</c:v>
                </c:pt>
                <c:pt idx="1">
                  <c:v>65</c:v>
                </c:pt>
                <c:pt idx="2">
                  <c:v>70</c:v>
                </c:pt>
                <c:pt idx="3">
                  <c:v>76</c:v>
                </c:pt>
              </c:numCache>
            </c:numRef>
          </c:xVal>
          <c:yVal>
            <c:numRef>
              <c:f>'urals aumento de flujo'!$E$40:$H$40</c:f>
              <c:numCache>
                <c:formatCode>General</c:formatCode>
                <c:ptCount val="4"/>
                <c:pt idx="0">
                  <c:v>81.38</c:v>
                </c:pt>
                <c:pt idx="1">
                  <c:v>81.36999999999999</c:v>
                </c:pt>
                <c:pt idx="2">
                  <c:v>81.36</c:v>
                </c:pt>
                <c:pt idx="3">
                  <c:v>81.349999999999994</c:v>
                </c:pt>
              </c:numCache>
            </c:numRef>
          </c:yVal>
          <c:smooth val="1"/>
        </c:ser>
        <c:dLbls>
          <c:showLegendKey val="0"/>
          <c:showVal val="0"/>
          <c:showCatName val="0"/>
          <c:showSerName val="0"/>
          <c:showPercent val="0"/>
          <c:showBubbleSize val="0"/>
        </c:dLbls>
        <c:axId val="65563264"/>
        <c:axId val="90407680"/>
      </c:scatterChart>
      <c:valAx>
        <c:axId val="65563264"/>
        <c:scaling>
          <c:orientation val="minMax"/>
          <c:min val="55"/>
        </c:scaling>
        <c:delete val="0"/>
        <c:axPos val="b"/>
        <c:title>
          <c:tx>
            <c:rich>
              <a:bodyPr/>
              <a:lstStyle/>
              <a:p>
                <a:pPr>
                  <a:defRPr sz="1100" b="0"/>
                </a:pPr>
                <a:r>
                  <a:rPr lang="es-ES" sz="1100" b="0"/>
                  <a:t>% de carga</a:t>
                </a:r>
              </a:p>
            </c:rich>
          </c:tx>
          <c:overlay val="0"/>
        </c:title>
        <c:numFmt formatCode="General" sourceLinked="1"/>
        <c:majorTickMark val="out"/>
        <c:minorTickMark val="none"/>
        <c:tickLblPos val="nextTo"/>
        <c:crossAx val="90407680"/>
        <c:crosses val="autoZero"/>
        <c:crossBetween val="midCat"/>
      </c:valAx>
      <c:valAx>
        <c:axId val="90407680"/>
        <c:scaling>
          <c:orientation val="minMax"/>
        </c:scaling>
        <c:delete val="0"/>
        <c:axPos val="l"/>
        <c:majorGridlines/>
        <c:title>
          <c:tx>
            <c:rich>
              <a:bodyPr rot="-5400000" vert="horz"/>
              <a:lstStyle/>
              <a:p>
                <a:pPr>
                  <a:defRPr sz="1100" b="0"/>
                </a:pPr>
                <a:r>
                  <a:rPr lang="es-ES" sz="1100" b="0"/>
                  <a:t>RON y MON estimados</a:t>
                </a:r>
              </a:p>
            </c:rich>
          </c:tx>
          <c:layout>
            <c:manualLayout>
              <c:xMode val="edge"/>
              <c:yMode val="edge"/>
              <c:x val="0.10382764379744508"/>
              <c:y val="0.22268067048057785"/>
            </c:manualLayout>
          </c:layout>
          <c:overlay val="0"/>
        </c:title>
        <c:numFmt formatCode="General" sourceLinked="1"/>
        <c:majorTickMark val="out"/>
        <c:minorTickMark val="none"/>
        <c:tickLblPos val="nextTo"/>
        <c:crossAx val="65563264"/>
        <c:crosses val="autoZero"/>
        <c:crossBetween val="midCat"/>
        <c:majorUnit val="4"/>
      </c:valAx>
    </c:plotArea>
    <c:legend>
      <c:legendPos val="r"/>
      <c:overlay val="0"/>
    </c:legend>
    <c:plotVisOnly val="1"/>
    <c:dispBlanksAs val="gap"/>
    <c:showDLblsOverMax val="0"/>
  </c:chart>
  <c:spPr>
    <a:ln>
      <a:noFill/>
    </a:ln>
  </c:spPr>
  <c:txPr>
    <a:bodyPr/>
    <a:lstStyle/>
    <a:p>
      <a:pPr>
        <a:defRPr>
          <a:latin typeface="+mn-lt"/>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200" b="0">
                <a:latin typeface="+mn-lt"/>
              </a:defRPr>
            </a:pPr>
            <a:r>
              <a:rPr lang="es-ES" sz="1200" b="0">
                <a:latin typeface="+mn-lt"/>
              </a:rPr>
              <a:t>Catalizador de circulción vs % de carga</a:t>
            </a:r>
          </a:p>
        </c:rich>
      </c:tx>
      <c:overlay val="1"/>
    </c:title>
    <c:autoTitleDeleted val="0"/>
    <c:plotArea>
      <c:layout>
        <c:manualLayout>
          <c:layoutTarget val="inner"/>
          <c:xMode val="edge"/>
          <c:yMode val="edge"/>
          <c:x val="0.23119728757180183"/>
          <c:y val="0.19907898039999028"/>
          <c:w val="0.55487130123404504"/>
          <c:h val="0.45039926505434902"/>
        </c:manualLayout>
      </c:layout>
      <c:scatterChart>
        <c:scatterStyle val="smoothMarker"/>
        <c:varyColors val="0"/>
        <c:ser>
          <c:idx val="0"/>
          <c:order val="0"/>
          <c:marker>
            <c:symbol val="none"/>
          </c:marker>
          <c:xVal>
            <c:numRef>
              <c:f>'sahara blend'!$H$4:$H$7</c:f>
              <c:numCache>
                <c:formatCode>General</c:formatCode>
                <c:ptCount val="4"/>
                <c:pt idx="0">
                  <c:v>60</c:v>
                </c:pt>
                <c:pt idx="1">
                  <c:v>65</c:v>
                </c:pt>
                <c:pt idx="2">
                  <c:v>70</c:v>
                </c:pt>
                <c:pt idx="3">
                  <c:v>76</c:v>
                </c:pt>
              </c:numCache>
            </c:numRef>
          </c:xVal>
          <c:yVal>
            <c:numRef>
              <c:f>'sahara blend'!$L$25:$O$25</c:f>
              <c:numCache>
                <c:formatCode>General</c:formatCode>
                <c:ptCount val="4"/>
                <c:pt idx="0">
                  <c:v>15.28</c:v>
                </c:pt>
                <c:pt idx="1">
                  <c:v>16.36</c:v>
                </c:pt>
                <c:pt idx="2">
                  <c:v>17.399999999999999</c:v>
                </c:pt>
                <c:pt idx="3">
                  <c:v>18.760000000000002</c:v>
                </c:pt>
              </c:numCache>
            </c:numRef>
          </c:yVal>
          <c:smooth val="1"/>
        </c:ser>
        <c:dLbls>
          <c:showLegendKey val="0"/>
          <c:showVal val="0"/>
          <c:showCatName val="0"/>
          <c:showSerName val="0"/>
          <c:showPercent val="0"/>
          <c:showBubbleSize val="0"/>
        </c:dLbls>
        <c:axId val="88249856"/>
        <c:axId val="88251776"/>
      </c:scatterChart>
      <c:valAx>
        <c:axId val="88249856"/>
        <c:scaling>
          <c:orientation val="minMax"/>
          <c:min val="55"/>
        </c:scaling>
        <c:delete val="0"/>
        <c:axPos val="b"/>
        <c:title>
          <c:tx>
            <c:rich>
              <a:bodyPr/>
              <a:lstStyle/>
              <a:p>
                <a:pPr>
                  <a:defRPr sz="1100" b="0">
                    <a:latin typeface="+mn-lt"/>
                  </a:defRPr>
                </a:pPr>
                <a:r>
                  <a:rPr lang="es-ES" sz="1100" b="0">
                    <a:latin typeface="+mn-lt"/>
                  </a:rPr>
                  <a:t>%</a:t>
                </a:r>
                <a:r>
                  <a:rPr lang="es-ES" sz="1100" b="0" baseline="0">
                    <a:latin typeface="+mn-lt"/>
                  </a:rPr>
                  <a:t> de carga</a:t>
                </a:r>
                <a:endParaRPr lang="es-ES" sz="1100" b="0">
                  <a:latin typeface="+mn-lt"/>
                </a:endParaRPr>
              </a:p>
            </c:rich>
          </c:tx>
          <c:layout>
            <c:manualLayout>
              <c:xMode val="edge"/>
              <c:yMode val="edge"/>
              <c:x val="0.42661325805441064"/>
              <c:y val="0.82705318929085936"/>
            </c:manualLayout>
          </c:layout>
          <c:overlay val="0"/>
        </c:title>
        <c:numFmt formatCode="General" sourceLinked="1"/>
        <c:majorTickMark val="out"/>
        <c:minorTickMark val="none"/>
        <c:tickLblPos val="nextTo"/>
        <c:crossAx val="88251776"/>
        <c:crosses val="autoZero"/>
        <c:crossBetween val="midCat"/>
      </c:valAx>
      <c:valAx>
        <c:axId val="88251776"/>
        <c:scaling>
          <c:orientation val="minMax"/>
          <c:max val="20"/>
          <c:min val="14"/>
        </c:scaling>
        <c:delete val="0"/>
        <c:axPos val="l"/>
        <c:majorGridlines/>
        <c:title>
          <c:tx>
            <c:rich>
              <a:bodyPr rot="-5400000" vert="horz"/>
              <a:lstStyle/>
              <a:p>
                <a:pPr>
                  <a:defRPr sz="1050" b="0">
                    <a:latin typeface="+mn-lt"/>
                  </a:defRPr>
                </a:pPr>
                <a:r>
                  <a:rPr lang="es-ES" sz="1050" b="0">
                    <a:latin typeface="+mn-lt"/>
                  </a:rPr>
                  <a:t>Catalizador de circulación, t/min</a:t>
                </a:r>
              </a:p>
            </c:rich>
          </c:tx>
          <c:layout>
            <c:manualLayout>
              <c:xMode val="edge"/>
              <c:yMode val="edge"/>
              <c:x val="4.3430688689494908E-2"/>
              <c:y val="0.19590993875165671"/>
            </c:manualLayout>
          </c:layout>
          <c:overlay val="0"/>
        </c:title>
        <c:numFmt formatCode="General" sourceLinked="1"/>
        <c:majorTickMark val="out"/>
        <c:minorTickMark val="none"/>
        <c:tickLblPos val="nextTo"/>
        <c:crossAx val="88249856"/>
        <c:crosses val="autoZero"/>
        <c:crossBetween val="midCat"/>
      </c:valAx>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b:Source>
    <b:Tag>Sad00</b:Tag>
    <b:SourceType>Book</b:SourceType>
    <b:Guid>{37FF4B00-503F-4B7E-A1AF-F7BA96D51237}</b:Guid>
    <b:Author>
      <b:Author>
        <b:NameList>
          <b:Person>
            <b:Last>Sadeghbeigi</b:Last>
            <b:First>Reza</b:First>
          </b:Person>
        </b:NameList>
      </b:Author>
    </b:Author>
    <b:Title>Fluid Catalytic Cracking Handbook</b:Title>
    <b:Year>2000</b:Year>
    <b:City> Texas</b:City>
    <b:Publisher>Gulf Publishing Company</b:Publisher>
    <b:StandardNumber>ISBN: 0-884415-289-8</b:StandardNumber>
    <b:Edition>2nd</b:Edition>
    <b:RefOrder>1</b:RefOrder>
  </b:Source>
  <b:Source>
    <b:Tag>Jec15</b:Tag>
    <b:SourceType>DocumentFromInternetSite</b:SourceType>
    <b:Guid>{4ED14377-2DCB-4CB0-829F-790051199640}</b:Guid>
    <b:Author>
      <b:Author>
        <b:NameList>
          <b:Person>
            <b:Last>Jechura</b:Last>
            <b:First>Jon</b:First>
          </b:Person>
        </b:NameList>
      </b:Author>
    </b:Author>
    <b:Title>Fluidizad Catalytic Cracking</b:Title>
    <b:Year>2015</b:Year>
    <b:YearAccessed>2015</b:YearAccessed>
    <b:MonthAccessed>diciembre</b:MonthAccessed>
    <b:DayAccessed>17</b:DayAccessed>
    <b:URL>http://inside.mines.edu/~jjechura/Refining/07_Catalytic_Cracking.pdf</b:URL>
    <b:RefOrder>10</b:RefOrder>
  </b:Source>
  <b:Source>
    <b:Tag>KBC04</b:Tag>
    <b:SourceType>InternetSite</b:SourceType>
    <b:Guid>{EC5FDA63-B613-4637-B818-B33AC918967F}</b:Guid>
    <b:Author>
      <b:Author>
        <b:Corporate>KBC Advanced Technologies </b:Corporate>
      </b:Author>
    </b:Author>
    <b:Title>Business Wire</b:Title>
    <b:Year>2004</b:Year>
    <b:InternetSiteTitle>KBC Advanced Technologies presenta Petro-SIM: el nuevo estándar en simulación de refinerías</b:InternetSiteTitle>
    <b:Month>septiembre</b:Month>
    <b:Day>8</b:Day>
    <b:YearAccessed>2016</b:YearAccessed>
    <b:MonthAccessed>noviembre</b:MonthAccessed>
    <b:DayAccessed>10</b:DayAccessed>
    <b:URL>http://www.businesswire.com/news/home/20040908005115/es/</b:URL>
    <b:RefOrder>23</b:RefOrder>
  </b:Source>
</b:Sources>
</file>

<file path=customXml/itemProps1.xml><?xml version="1.0" encoding="utf-8"?>
<ds:datastoreItem xmlns:ds="http://schemas.openxmlformats.org/officeDocument/2006/customXml" ds:itemID="{4C056418-5C20-4AC5-91E8-87BC2B36B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15</Pages>
  <Words>3698</Words>
  <Characters>20344</Characters>
  <Application>Microsoft Office Word</Application>
  <DocSecurity>0</DocSecurity>
  <Lines>169</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Leidys Debora Mira</cp:lastModifiedBy>
  <cp:revision>25</cp:revision>
  <cp:lastPrinted>2017-03-02T19:45:00Z</cp:lastPrinted>
  <dcterms:created xsi:type="dcterms:W3CDTF">2018-11-08T20:40:00Z</dcterms:created>
  <dcterms:modified xsi:type="dcterms:W3CDTF">2019-03-20T14:46:00Z</dcterms:modified>
</cp:coreProperties>
</file>