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E71" w:rsidRPr="005D5579" w:rsidRDefault="007B3339" w:rsidP="002260A5">
      <w:pPr>
        <w:spacing w:line="360" w:lineRule="auto"/>
        <w:rPr>
          <w:rFonts w:ascii="Arial" w:hAnsi="Arial" w:cs="Arial"/>
          <w:b/>
          <w:sz w:val="24"/>
          <w:szCs w:val="24"/>
          <w:lang w:val="es-ES"/>
        </w:rPr>
      </w:pPr>
      <w:r w:rsidRPr="005D5579">
        <w:rPr>
          <w:rFonts w:ascii="Arial" w:hAnsi="Arial" w:cs="Arial"/>
          <w:b/>
          <w:sz w:val="24"/>
          <w:szCs w:val="24"/>
          <w:lang w:val="es-ES"/>
        </w:rPr>
        <w:t>Atención focalizada, desde la política social, a los adultos mayores institucionalizados del municipio Placetas</w:t>
      </w:r>
    </w:p>
    <w:p w:rsidR="00FB306C" w:rsidRPr="005D5579" w:rsidRDefault="007B3339" w:rsidP="002260A5">
      <w:pPr>
        <w:spacing w:line="360" w:lineRule="auto"/>
        <w:jc w:val="both"/>
        <w:rPr>
          <w:rFonts w:ascii="Arial" w:hAnsi="Arial" w:cs="Arial"/>
          <w:b/>
          <w:sz w:val="24"/>
          <w:szCs w:val="24"/>
        </w:rPr>
      </w:pPr>
      <w:r w:rsidRPr="005D5579">
        <w:rPr>
          <w:rFonts w:ascii="Arial" w:hAnsi="Arial" w:cs="Arial"/>
          <w:b/>
          <w:sz w:val="24"/>
          <w:szCs w:val="24"/>
          <w:lang w:val="es-ES"/>
        </w:rPr>
        <w:t>Autoras:</w:t>
      </w:r>
      <w:r w:rsidRPr="005D5579">
        <w:rPr>
          <w:rFonts w:ascii="Arial" w:hAnsi="Arial" w:cs="Arial"/>
          <w:sz w:val="24"/>
          <w:szCs w:val="24"/>
          <w:lang w:val="es-ES"/>
        </w:rPr>
        <w:t xml:space="preserve"> </w:t>
      </w:r>
      <w:proofErr w:type="spellStart"/>
      <w:r w:rsidR="00FB306C" w:rsidRPr="005D5579">
        <w:rPr>
          <w:rFonts w:ascii="Arial" w:hAnsi="Arial" w:cs="Arial"/>
          <w:sz w:val="24"/>
          <w:szCs w:val="24"/>
        </w:rPr>
        <w:t>MSc</w:t>
      </w:r>
      <w:proofErr w:type="spellEnd"/>
      <w:r w:rsidR="00FB306C" w:rsidRPr="005D5579">
        <w:rPr>
          <w:rFonts w:ascii="Arial" w:hAnsi="Arial" w:cs="Arial"/>
          <w:sz w:val="24"/>
          <w:szCs w:val="24"/>
        </w:rPr>
        <w:t xml:space="preserve">. </w:t>
      </w:r>
      <w:proofErr w:type="spellStart"/>
      <w:r w:rsidR="00FB306C" w:rsidRPr="005D5579">
        <w:rPr>
          <w:rFonts w:ascii="Arial" w:hAnsi="Arial" w:cs="Arial"/>
          <w:sz w:val="24"/>
          <w:szCs w:val="24"/>
        </w:rPr>
        <w:t>Lucrines</w:t>
      </w:r>
      <w:proofErr w:type="spellEnd"/>
      <w:r w:rsidR="00FB306C" w:rsidRPr="005D5579">
        <w:rPr>
          <w:rFonts w:ascii="Arial" w:hAnsi="Arial" w:cs="Arial"/>
          <w:sz w:val="24"/>
          <w:szCs w:val="24"/>
        </w:rPr>
        <w:t xml:space="preserve"> </w:t>
      </w:r>
      <w:proofErr w:type="spellStart"/>
      <w:r w:rsidR="00FB306C" w:rsidRPr="005D5579">
        <w:rPr>
          <w:rFonts w:ascii="Arial" w:hAnsi="Arial" w:cs="Arial"/>
          <w:sz w:val="24"/>
          <w:szCs w:val="24"/>
        </w:rPr>
        <w:t>Azcuy</w:t>
      </w:r>
      <w:proofErr w:type="spellEnd"/>
      <w:r w:rsidR="00FB306C" w:rsidRPr="005D5579">
        <w:rPr>
          <w:rFonts w:ascii="Arial" w:hAnsi="Arial" w:cs="Arial"/>
          <w:sz w:val="24"/>
          <w:szCs w:val="24"/>
        </w:rPr>
        <w:t xml:space="preserve"> Aguilera</w:t>
      </w:r>
      <w:r w:rsidR="00FB306C" w:rsidRPr="005D5579">
        <w:rPr>
          <w:rStyle w:val="Refdenotaalpie"/>
          <w:rFonts w:ascii="Arial" w:hAnsi="Arial" w:cs="Arial"/>
          <w:sz w:val="24"/>
          <w:szCs w:val="24"/>
        </w:rPr>
        <w:footnoteReference w:id="1"/>
      </w:r>
      <w:r w:rsidR="00FB306C" w:rsidRPr="005D5579">
        <w:rPr>
          <w:rFonts w:ascii="Arial" w:hAnsi="Arial" w:cs="Arial"/>
          <w:sz w:val="24"/>
          <w:szCs w:val="24"/>
        </w:rPr>
        <w:t xml:space="preserve"> Dra. Yamila Roque Doval</w:t>
      </w:r>
      <w:r w:rsidR="00FB306C" w:rsidRPr="005D5579">
        <w:rPr>
          <w:rFonts w:ascii="Arial" w:hAnsi="Arial" w:cs="Arial"/>
          <w:sz w:val="24"/>
          <w:szCs w:val="24"/>
          <w:vertAlign w:val="superscript"/>
        </w:rPr>
        <w:footnoteReference w:id="2"/>
      </w:r>
      <w:r w:rsidR="00FB306C" w:rsidRPr="005D5579">
        <w:rPr>
          <w:rFonts w:ascii="Arial" w:hAnsi="Arial" w:cs="Arial"/>
          <w:sz w:val="24"/>
          <w:szCs w:val="24"/>
        </w:rPr>
        <w:t xml:space="preserve"> , </w:t>
      </w:r>
      <w:proofErr w:type="spellStart"/>
      <w:r w:rsidR="00FB306C" w:rsidRPr="005D5579">
        <w:rPr>
          <w:rFonts w:ascii="Arial" w:hAnsi="Arial" w:cs="Arial"/>
          <w:sz w:val="24"/>
          <w:szCs w:val="24"/>
        </w:rPr>
        <w:t>MSc</w:t>
      </w:r>
      <w:proofErr w:type="spellEnd"/>
      <w:r w:rsidR="00FB306C" w:rsidRPr="005D5579">
        <w:rPr>
          <w:rFonts w:ascii="Arial" w:hAnsi="Arial" w:cs="Arial"/>
          <w:sz w:val="24"/>
          <w:szCs w:val="24"/>
        </w:rPr>
        <w:t xml:space="preserve">. </w:t>
      </w:r>
      <w:proofErr w:type="spellStart"/>
      <w:r w:rsidR="00FB306C" w:rsidRPr="005D5579">
        <w:rPr>
          <w:rFonts w:ascii="Arial" w:hAnsi="Arial" w:cs="Arial"/>
          <w:sz w:val="24"/>
          <w:szCs w:val="24"/>
        </w:rPr>
        <w:t>Ariagnis</w:t>
      </w:r>
      <w:proofErr w:type="spellEnd"/>
      <w:r w:rsidR="00FB306C" w:rsidRPr="005D5579">
        <w:rPr>
          <w:rFonts w:ascii="Arial" w:hAnsi="Arial" w:cs="Arial"/>
          <w:sz w:val="24"/>
          <w:szCs w:val="24"/>
        </w:rPr>
        <w:t xml:space="preserve"> Camellón Pérez</w:t>
      </w:r>
      <w:r w:rsidR="00FB306C" w:rsidRPr="005D5579">
        <w:rPr>
          <w:rFonts w:ascii="Arial" w:hAnsi="Arial" w:cs="Arial"/>
          <w:sz w:val="24"/>
          <w:szCs w:val="24"/>
          <w:vertAlign w:val="superscript"/>
        </w:rPr>
        <w:footnoteReference w:id="3"/>
      </w:r>
      <w:r w:rsidR="00FB306C" w:rsidRPr="005D5579">
        <w:rPr>
          <w:rFonts w:ascii="Arial" w:hAnsi="Arial" w:cs="Arial"/>
          <w:sz w:val="24"/>
          <w:szCs w:val="24"/>
        </w:rPr>
        <w:t xml:space="preserve"> </w:t>
      </w:r>
    </w:p>
    <w:p w:rsidR="007B3339" w:rsidRPr="005D5579" w:rsidRDefault="007B3339" w:rsidP="002260A5">
      <w:pPr>
        <w:spacing w:line="360" w:lineRule="auto"/>
        <w:rPr>
          <w:rFonts w:ascii="Arial" w:hAnsi="Arial" w:cs="Arial"/>
          <w:b/>
          <w:sz w:val="24"/>
          <w:szCs w:val="24"/>
          <w:lang w:val="es-ES"/>
        </w:rPr>
      </w:pPr>
      <w:r w:rsidRPr="005D5579">
        <w:rPr>
          <w:rFonts w:ascii="Arial" w:hAnsi="Arial" w:cs="Arial"/>
          <w:b/>
          <w:sz w:val="24"/>
          <w:szCs w:val="24"/>
          <w:lang w:val="es-ES"/>
        </w:rPr>
        <w:t>Resumen</w:t>
      </w:r>
    </w:p>
    <w:p w:rsidR="00872F89" w:rsidRPr="005D5579" w:rsidRDefault="005628F5" w:rsidP="002260A5">
      <w:pPr>
        <w:spacing w:line="360" w:lineRule="auto"/>
        <w:jc w:val="both"/>
        <w:rPr>
          <w:rFonts w:ascii="Arial" w:hAnsi="Arial" w:cs="Arial"/>
          <w:sz w:val="24"/>
          <w:szCs w:val="24"/>
          <w:lang w:val="es-ES"/>
        </w:rPr>
      </w:pPr>
      <w:r w:rsidRPr="005D5579">
        <w:rPr>
          <w:rFonts w:ascii="Arial" w:hAnsi="Arial" w:cs="Arial"/>
          <w:sz w:val="24"/>
          <w:szCs w:val="24"/>
          <w:lang w:val="es-ES"/>
        </w:rPr>
        <w:t>El elevado índice de envejecimiento poblacional que</w:t>
      </w:r>
      <w:bookmarkStart w:id="0" w:name="_GoBack"/>
      <w:bookmarkEnd w:id="0"/>
      <w:r w:rsidRPr="005D5579">
        <w:rPr>
          <w:rFonts w:ascii="Arial" w:hAnsi="Arial" w:cs="Arial"/>
          <w:sz w:val="24"/>
          <w:szCs w:val="24"/>
          <w:lang w:val="es-ES"/>
        </w:rPr>
        <w:t xml:space="preserve"> presenta Cuba ha llevado a la adopción de una política para la atención a la dinámica demográfica, amparada en los lineamiento</w:t>
      </w:r>
      <w:r w:rsidR="00447A48" w:rsidRPr="005D5579">
        <w:rPr>
          <w:rFonts w:ascii="Arial" w:hAnsi="Arial" w:cs="Arial"/>
          <w:sz w:val="24"/>
          <w:szCs w:val="24"/>
          <w:lang w:val="es-ES"/>
        </w:rPr>
        <w:t>s</w:t>
      </w:r>
      <w:r w:rsidRPr="005D5579">
        <w:rPr>
          <w:rFonts w:ascii="Arial" w:hAnsi="Arial" w:cs="Arial"/>
          <w:sz w:val="24"/>
          <w:szCs w:val="24"/>
          <w:lang w:val="es-ES"/>
        </w:rPr>
        <w:t xml:space="preserve"> de la política económica y social d</w:t>
      </w:r>
      <w:r w:rsidR="00447A48" w:rsidRPr="005D5579">
        <w:rPr>
          <w:rFonts w:ascii="Arial" w:hAnsi="Arial" w:cs="Arial"/>
          <w:sz w:val="24"/>
          <w:szCs w:val="24"/>
          <w:lang w:val="es-ES"/>
        </w:rPr>
        <w:t>el Partido y la Revolución. Esta</w:t>
      </w:r>
      <w:r w:rsidRPr="005D5579">
        <w:rPr>
          <w:rFonts w:ascii="Arial" w:hAnsi="Arial" w:cs="Arial"/>
          <w:sz w:val="24"/>
          <w:szCs w:val="24"/>
          <w:lang w:val="es-ES"/>
        </w:rPr>
        <w:t xml:space="preserve"> política demanda que, dentro de su enfoque universal, se le brinde una atención focalizada</w:t>
      </w:r>
      <w:r w:rsidR="00922C43" w:rsidRPr="005D5579">
        <w:rPr>
          <w:rFonts w:ascii="Arial" w:hAnsi="Arial" w:cs="Arial"/>
          <w:sz w:val="24"/>
          <w:szCs w:val="24"/>
          <w:lang w:val="es-ES"/>
        </w:rPr>
        <w:t>, a los dis</w:t>
      </w:r>
      <w:r w:rsidRPr="005D5579">
        <w:rPr>
          <w:rFonts w:ascii="Arial" w:hAnsi="Arial" w:cs="Arial"/>
          <w:sz w:val="24"/>
          <w:szCs w:val="24"/>
          <w:lang w:val="es-ES"/>
        </w:rPr>
        <w:t xml:space="preserve">tintos grupos </w:t>
      </w:r>
      <w:r w:rsidR="00922C43" w:rsidRPr="005D5579">
        <w:rPr>
          <w:rFonts w:ascii="Arial" w:hAnsi="Arial" w:cs="Arial"/>
          <w:sz w:val="24"/>
          <w:szCs w:val="24"/>
          <w:lang w:val="es-ES"/>
        </w:rPr>
        <w:t>etáreos y las particularidades de cada uno de ellos, específicamente el adulto mayor. Este material refiere</w:t>
      </w:r>
      <w:r w:rsidR="00872F89" w:rsidRPr="005D5579">
        <w:rPr>
          <w:rFonts w:ascii="Arial" w:hAnsi="Arial" w:cs="Arial"/>
          <w:sz w:val="24"/>
          <w:szCs w:val="24"/>
          <w:lang w:val="es-ES"/>
        </w:rPr>
        <w:t xml:space="preserve"> la atención al adulto mayor institucionalizado, en el municipio Placetas, el segundo más envejecido de Cuba y </w:t>
      </w:r>
      <w:r w:rsidR="00822DCB" w:rsidRPr="005D5579">
        <w:rPr>
          <w:rFonts w:ascii="Arial" w:hAnsi="Arial" w:cs="Arial"/>
          <w:sz w:val="24"/>
          <w:szCs w:val="24"/>
          <w:lang w:val="es-ES"/>
        </w:rPr>
        <w:t xml:space="preserve">perteneciente a Villa Clara, </w:t>
      </w:r>
      <w:r w:rsidR="00872F89" w:rsidRPr="005D5579">
        <w:rPr>
          <w:rFonts w:ascii="Arial" w:hAnsi="Arial" w:cs="Arial"/>
          <w:sz w:val="24"/>
          <w:szCs w:val="24"/>
          <w:lang w:val="es-ES"/>
        </w:rPr>
        <w:t>provincia más envejecida del país. Se enmarca fundamentalmente en el Hogar de Ancianos y en la Casa de Abuelos, únicas instituciones de este tipo en el municipio y que brindan atención directa a los adultos mayores</w:t>
      </w:r>
      <w:r w:rsidR="00447A48" w:rsidRPr="005D5579">
        <w:rPr>
          <w:rFonts w:ascii="Arial" w:hAnsi="Arial" w:cs="Arial"/>
          <w:sz w:val="24"/>
          <w:szCs w:val="24"/>
          <w:lang w:val="es-ES"/>
        </w:rPr>
        <w:t>. Se realiza una caracterización de ambas instit</w:t>
      </w:r>
      <w:r w:rsidR="00822DCB" w:rsidRPr="005D5579">
        <w:rPr>
          <w:rFonts w:ascii="Arial" w:hAnsi="Arial" w:cs="Arial"/>
          <w:sz w:val="24"/>
          <w:szCs w:val="24"/>
          <w:lang w:val="es-ES"/>
        </w:rPr>
        <w:t>uciones:</w:t>
      </w:r>
      <w:r w:rsidR="00447A48" w:rsidRPr="005D5579">
        <w:rPr>
          <w:rFonts w:ascii="Arial" w:hAnsi="Arial" w:cs="Arial"/>
          <w:sz w:val="24"/>
          <w:szCs w:val="24"/>
          <w:lang w:val="es-ES"/>
        </w:rPr>
        <w:t xml:space="preserve"> estructura según sexo y edad, la situación social y familiar, sus principales padecimientos, los principales servicios que se brindan. El objetivo fundamental es analizar  la relación política social, necesidades y servicios sociales en función de las atribuciones que tienen los gobiernos locales para la búsqueda de solucion</w:t>
      </w:r>
      <w:r w:rsidR="00822DCB" w:rsidRPr="005D5579">
        <w:rPr>
          <w:rFonts w:ascii="Arial" w:hAnsi="Arial" w:cs="Arial"/>
          <w:sz w:val="24"/>
          <w:szCs w:val="24"/>
          <w:lang w:val="es-ES"/>
        </w:rPr>
        <w:t>es en temáticas que afectan el</w:t>
      </w:r>
      <w:r w:rsidR="00447A48" w:rsidRPr="005D5579">
        <w:rPr>
          <w:rFonts w:ascii="Arial" w:hAnsi="Arial" w:cs="Arial"/>
          <w:sz w:val="24"/>
          <w:szCs w:val="24"/>
          <w:lang w:val="es-ES"/>
        </w:rPr>
        <w:t xml:space="preserve"> territorio. Los principales resultados refieren la articulación de la política nacional, provincial hasta la adopción de programas municipales para la atención a los adultos mayores, mostrándose como limitación la necesidad</w:t>
      </w:r>
      <w:r w:rsidR="00822DCB" w:rsidRPr="005D5579">
        <w:rPr>
          <w:rFonts w:ascii="Arial" w:hAnsi="Arial" w:cs="Arial"/>
          <w:sz w:val="24"/>
          <w:szCs w:val="24"/>
          <w:lang w:val="es-ES"/>
        </w:rPr>
        <w:t xml:space="preserve"> de </w:t>
      </w:r>
      <w:r w:rsidR="00822DCB" w:rsidRPr="005D5579">
        <w:rPr>
          <w:rFonts w:ascii="Arial" w:hAnsi="Arial" w:cs="Arial"/>
          <w:sz w:val="24"/>
          <w:szCs w:val="24"/>
          <w:lang w:val="es-ES"/>
        </w:rPr>
        <w:lastRenderedPageBreak/>
        <w:t>incentivar acciones que tengan en cuenta la heterogeneidad de ese grupo poblacional, tanto por los rangos de edades, el contexto territorial, así como por las situaciones particulares que viven.</w:t>
      </w:r>
    </w:p>
    <w:p w:rsidR="00872F89" w:rsidRPr="005D5579" w:rsidRDefault="00872F89" w:rsidP="002260A5">
      <w:pPr>
        <w:spacing w:line="360" w:lineRule="auto"/>
        <w:rPr>
          <w:rFonts w:ascii="Arial" w:hAnsi="Arial" w:cs="Arial"/>
          <w:sz w:val="24"/>
          <w:szCs w:val="24"/>
          <w:lang w:val="es-ES"/>
        </w:rPr>
      </w:pPr>
    </w:p>
    <w:p w:rsidR="007B3339" w:rsidRPr="005D5579" w:rsidRDefault="007B3339" w:rsidP="002260A5">
      <w:pPr>
        <w:spacing w:line="360" w:lineRule="auto"/>
        <w:rPr>
          <w:rFonts w:ascii="Arial" w:hAnsi="Arial" w:cs="Arial"/>
          <w:sz w:val="24"/>
          <w:szCs w:val="24"/>
          <w:lang w:val="es-ES"/>
        </w:rPr>
      </w:pPr>
    </w:p>
    <w:sectPr w:rsidR="007B3339" w:rsidRPr="005D55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06C" w:rsidRDefault="00FB306C" w:rsidP="00FB306C">
      <w:pPr>
        <w:spacing w:after="0" w:line="240" w:lineRule="auto"/>
      </w:pPr>
      <w:r>
        <w:separator/>
      </w:r>
    </w:p>
  </w:endnote>
  <w:endnote w:type="continuationSeparator" w:id="0">
    <w:p w:rsidR="00FB306C" w:rsidRDefault="00FB306C" w:rsidP="00FB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06C" w:rsidRDefault="00FB306C" w:rsidP="00FB306C">
      <w:pPr>
        <w:spacing w:after="0" w:line="240" w:lineRule="auto"/>
      </w:pPr>
      <w:r>
        <w:separator/>
      </w:r>
    </w:p>
  </w:footnote>
  <w:footnote w:type="continuationSeparator" w:id="0">
    <w:p w:rsidR="00FB306C" w:rsidRDefault="00FB306C" w:rsidP="00FB306C">
      <w:pPr>
        <w:spacing w:after="0" w:line="240" w:lineRule="auto"/>
      </w:pPr>
      <w:r>
        <w:continuationSeparator/>
      </w:r>
    </w:p>
  </w:footnote>
  <w:footnote w:id="1">
    <w:p w:rsidR="00FB306C" w:rsidRPr="00FB306C" w:rsidRDefault="00FB306C" w:rsidP="00FB306C">
      <w:pPr>
        <w:pStyle w:val="Textonotapie"/>
        <w:jc w:val="both"/>
        <w:rPr>
          <w:rFonts w:ascii="Arial" w:hAnsi="Arial" w:cs="Arial"/>
          <w:sz w:val="24"/>
          <w:szCs w:val="24"/>
          <w:lang w:val="es-ES"/>
        </w:rPr>
      </w:pPr>
      <w:r w:rsidRPr="00FB306C">
        <w:rPr>
          <w:rStyle w:val="Refdenotaalpie"/>
          <w:rFonts w:ascii="Arial" w:hAnsi="Arial" w:cs="Arial"/>
          <w:sz w:val="24"/>
          <w:szCs w:val="24"/>
        </w:rPr>
        <w:footnoteRef/>
      </w:r>
      <w:r w:rsidRPr="00FB306C">
        <w:rPr>
          <w:rFonts w:ascii="Arial" w:hAnsi="Arial" w:cs="Arial"/>
          <w:sz w:val="24"/>
          <w:szCs w:val="24"/>
        </w:rPr>
        <w:t xml:space="preserve"> Socióloga. </w:t>
      </w:r>
      <w:proofErr w:type="spellStart"/>
      <w:r w:rsidRPr="00FB306C">
        <w:rPr>
          <w:rFonts w:ascii="Arial" w:hAnsi="Arial" w:cs="Arial"/>
          <w:sz w:val="24"/>
          <w:szCs w:val="24"/>
        </w:rPr>
        <w:t>MSc</w:t>
      </w:r>
      <w:proofErr w:type="spellEnd"/>
      <w:r w:rsidRPr="00FB306C">
        <w:rPr>
          <w:rFonts w:ascii="Arial" w:hAnsi="Arial" w:cs="Arial"/>
          <w:sz w:val="24"/>
          <w:szCs w:val="24"/>
        </w:rPr>
        <w:t xml:space="preserve"> en Desarrollo Comunitario. </w:t>
      </w:r>
      <w:r w:rsidRPr="00FB306C">
        <w:rPr>
          <w:rFonts w:ascii="Arial" w:hAnsi="Arial" w:cs="Arial"/>
          <w:sz w:val="24"/>
          <w:szCs w:val="24"/>
          <w:lang w:val="es-ES"/>
        </w:rPr>
        <w:t xml:space="preserve">Profesora Auxiliar del Centro de Estudios Comunitarios de la Universidad Central “Marta Abreu” de Las Villas. Carretera a </w:t>
      </w:r>
      <w:proofErr w:type="spellStart"/>
      <w:r w:rsidRPr="00FB306C">
        <w:rPr>
          <w:rFonts w:ascii="Arial" w:hAnsi="Arial" w:cs="Arial"/>
          <w:sz w:val="24"/>
          <w:szCs w:val="24"/>
          <w:lang w:val="es-ES"/>
        </w:rPr>
        <w:t>Camajuaní</w:t>
      </w:r>
      <w:proofErr w:type="spellEnd"/>
      <w:r w:rsidRPr="00FB306C">
        <w:rPr>
          <w:rFonts w:ascii="Arial" w:hAnsi="Arial" w:cs="Arial"/>
          <w:sz w:val="24"/>
          <w:szCs w:val="24"/>
          <w:lang w:val="es-ES"/>
        </w:rPr>
        <w:t xml:space="preserve"> km 5½, Santa Clara, Villa Clara, Cuba. Teléfono: 42-281660. </w:t>
      </w:r>
      <w:hyperlink r:id="rId1" w:history="1">
        <w:r w:rsidRPr="00FB306C">
          <w:rPr>
            <w:rStyle w:val="Hipervnculo"/>
            <w:rFonts w:ascii="Arial" w:eastAsia="Arial Unicode MS" w:hAnsi="Arial" w:cs="Arial"/>
            <w:sz w:val="24"/>
            <w:szCs w:val="24"/>
            <w:lang w:val="es-ES"/>
          </w:rPr>
          <w:t>lucrines@uclv.cu</w:t>
        </w:r>
      </w:hyperlink>
    </w:p>
  </w:footnote>
  <w:footnote w:id="2">
    <w:p w:rsidR="00FB306C" w:rsidRPr="00FB306C" w:rsidRDefault="00FB306C" w:rsidP="00FB306C">
      <w:pPr>
        <w:pStyle w:val="Textonotapie"/>
        <w:jc w:val="both"/>
        <w:rPr>
          <w:rFonts w:ascii="Arial" w:hAnsi="Arial" w:cs="Arial"/>
          <w:sz w:val="24"/>
          <w:szCs w:val="24"/>
          <w:lang w:val="es-ES"/>
        </w:rPr>
      </w:pPr>
      <w:r w:rsidRPr="00FB306C">
        <w:rPr>
          <w:rStyle w:val="Refdenotaalpie"/>
          <w:rFonts w:ascii="Arial" w:hAnsi="Arial" w:cs="Arial"/>
          <w:sz w:val="24"/>
          <w:szCs w:val="24"/>
        </w:rPr>
        <w:footnoteRef/>
      </w:r>
      <w:r w:rsidRPr="00FB306C">
        <w:rPr>
          <w:rFonts w:ascii="Arial" w:hAnsi="Arial" w:cs="Arial"/>
          <w:sz w:val="24"/>
          <w:szCs w:val="24"/>
        </w:rPr>
        <w:t xml:space="preserve"> Psicóloga Social. Dra. en Ciencias de la Educación. </w:t>
      </w:r>
      <w:r w:rsidRPr="00FB306C">
        <w:rPr>
          <w:rFonts w:ascii="Arial" w:hAnsi="Arial" w:cs="Arial"/>
          <w:sz w:val="24"/>
          <w:szCs w:val="24"/>
          <w:lang w:val="es-ES"/>
        </w:rPr>
        <w:t xml:space="preserve">Profesora Titular del Centro de Estudios Comunitarios de la Universidad Central “Marta Abreu” de Las Villas. Carretera a </w:t>
      </w:r>
      <w:proofErr w:type="spellStart"/>
      <w:r w:rsidRPr="00FB306C">
        <w:rPr>
          <w:rFonts w:ascii="Arial" w:hAnsi="Arial" w:cs="Arial"/>
          <w:sz w:val="24"/>
          <w:szCs w:val="24"/>
          <w:lang w:val="es-ES"/>
        </w:rPr>
        <w:t>Camajuaní</w:t>
      </w:r>
      <w:proofErr w:type="spellEnd"/>
      <w:r w:rsidRPr="00FB306C">
        <w:rPr>
          <w:rFonts w:ascii="Arial" w:hAnsi="Arial" w:cs="Arial"/>
          <w:sz w:val="24"/>
          <w:szCs w:val="24"/>
          <w:lang w:val="es-ES"/>
        </w:rPr>
        <w:t xml:space="preserve"> km 5½, Santa Clara, Villa Clara, Cuba. Teléfono: 42-281519. </w:t>
      </w:r>
      <w:hyperlink r:id="rId2" w:history="1">
        <w:r w:rsidRPr="00FB306C">
          <w:rPr>
            <w:rStyle w:val="Hipervnculo"/>
            <w:rFonts w:ascii="Arial" w:eastAsia="Arial Unicode MS" w:hAnsi="Arial" w:cs="Arial"/>
            <w:sz w:val="24"/>
            <w:szCs w:val="24"/>
            <w:lang w:val="es-ES"/>
          </w:rPr>
          <w:t>yamilar@uclv.edu.cu</w:t>
        </w:r>
      </w:hyperlink>
    </w:p>
  </w:footnote>
  <w:footnote w:id="3">
    <w:p w:rsidR="00FB306C" w:rsidRPr="00FB306C" w:rsidRDefault="00FB306C" w:rsidP="00FB306C">
      <w:pPr>
        <w:pStyle w:val="Textonotapie"/>
        <w:jc w:val="both"/>
        <w:rPr>
          <w:rFonts w:ascii="Arial" w:hAnsi="Arial" w:cs="Arial"/>
          <w:sz w:val="24"/>
          <w:szCs w:val="24"/>
          <w:lang w:val="es-ES"/>
        </w:rPr>
      </w:pPr>
      <w:r w:rsidRPr="00FB306C">
        <w:rPr>
          <w:rStyle w:val="Refdenotaalpie"/>
          <w:rFonts w:ascii="Arial" w:hAnsi="Arial" w:cs="Arial"/>
          <w:sz w:val="24"/>
          <w:szCs w:val="24"/>
        </w:rPr>
        <w:footnoteRef/>
      </w:r>
      <w:r w:rsidRPr="00FB306C">
        <w:rPr>
          <w:rFonts w:ascii="Arial" w:hAnsi="Arial" w:cs="Arial"/>
          <w:sz w:val="24"/>
          <w:szCs w:val="24"/>
        </w:rPr>
        <w:t xml:space="preserve">Socióloga. </w:t>
      </w:r>
      <w:proofErr w:type="spellStart"/>
      <w:r w:rsidRPr="00FB306C">
        <w:rPr>
          <w:rFonts w:ascii="Arial" w:hAnsi="Arial" w:cs="Arial"/>
          <w:sz w:val="24"/>
          <w:szCs w:val="24"/>
        </w:rPr>
        <w:t>MSc</w:t>
      </w:r>
      <w:proofErr w:type="spellEnd"/>
      <w:r w:rsidRPr="00FB306C">
        <w:rPr>
          <w:rFonts w:ascii="Arial" w:hAnsi="Arial" w:cs="Arial"/>
          <w:sz w:val="24"/>
          <w:szCs w:val="24"/>
        </w:rPr>
        <w:t xml:space="preserve"> en Desarrollo Comunitario. </w:t>
      </w:r>
      <w:r w:rsidRPr="00FB306C">
        <w:rPr>
          <w:rFonts w:ascii="Arial" w:hAnsi="Arial" w:cs="Arial"/>
          <w:sz w:val="24"/>
          <w:szCs w:val="24"/>
          <w:lang w:val="es-ES"/>
        </w:rPr>
        <w:t xml:space="preserve">Profesora Auxiliar del Centro de Estudios Comunitarios de la Universidad Central “Marta Abreu” de Las Villas. Carretera a </w:t>
      </w:r>
      <w:proofErr w:type="spellStart"/>
      <w:r w:rsidRPr="00FB306C">
        <w:rPr>
          <w:rFonts w:ascii="Arial" w:hAnsi="Arial" w:cs="Arial"/>
          <w:sz w:val="24"/>
          <w:szCs w:val="24"/>
          <w:lang w:val="es-ES"/>
        </w:rPr>
        <w:t>Camajuaní</w:t>
      </w:r>
      <w:proofErr w:type="spellEnd"/>
      <w:r w:rsidRPr="00FB306C">
        <w:rPr>
          <w:rFonts w:ascii="Arial" w:hAnsi="Arial" w:cs="Arial"/>
          <w:sz w:val="24"/>
          <w:szCs w:val="24"/>
          <w:lang w:val="es-ES"/>
        </w:rPr>
        <w:t xml:space="preserve"> km 5½, Santa Clara, Villa Clara, Cuba. Teléfono: 42-281519. </w:t>
      </w:r>
      <w:hyperlink r:id="rId3" w:history="1">
        <w:r w:rsidRPr="00FB306C">
          <w:rPr>
            <w:rStyle w:val="Hipervnculo"/>
            <w:rFonts w:ascii="Arial" w:hAnsi="Arial" w:cs="Arial"/>
            <w:sz w:val="24"/>
            <w:szCs w:val="24"/>
          </w:rPr>
          <w:t>ariagnis</w:t>
        </w:r>
        <w:r w:rsidRPr="00FB306C">
          <w:rPr>
            <w:rStyle w:val="Hipervnculo"/>
            <w:rFonts w:ascii="Arial" w:eastAsia="Arial Unicode MS" w:hAnsi="Arial" w:cs="Arial"/>
            <w:sz w:val="24"/>
            <w:szCs w:val="24"/>
            <w:lang w:val="es-ES"/>
          </w:rPr>
          <w:t>@uclv.edu.cu</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C91"/>
    <w:rsid w:val="000C7C91"/>
    <w:rsid w:val="002260A5"/>
    <w:rsid w:val="00447A48"/>
    <w:rsid w:val="004C1E71"/>
    <w:rsid w:val="005628F5"/>
    <w:rsid w:val="005D5579"/>
    <w:rsid w:val="007B3339"/>
    <w:rsid w:val="00822DCB"/>
    <w:rsid w:val="00872F89"/>
    <w:rsid w:val="00922C43"/>
    <w:rsid w:val="00FB30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aliases w:val="Footnote Text Char Char Car,Footnote Text Char1 Car,Footnote Text Char Char Char Char Car,Footnote Text Char Char1 Car,Footnote Text Char Char Char1 Car,Footnote Text Char Char Char Car,Footnote Text Char Car Car Car,Car Car,Ca Car"/>
    <w:link w:val="Textonotapie"/>
    <w:uiPriority w:val="99"/>
    <w:locked/>
    <w:rsid w:val="00FB306C"/>
    <w:rPr>
      <w:rFonts w:ascii="Times New Roman" w:eastAsia="Times New Roman" w:hAnsi="Times New Roman"/>
      <w:lang w:val="es-MX" w:eastAsia="es-MX"/>
    </w:rPr>
  </w:style>
  <w:style w:type="paragraph" w:styleId="Textonotapie">
    <w:name w:val="footnote text"/>
    <w:aliases w:val="Footnote Text Char Char,Footnote Text Char1,Footnote Text Char Char Char Char,Footnote Text Char Char1,Footnote Text Char Char Char1,Footnote Text Char Char Char,Footnote Text Char Car Car,Footnote Text Char Car,Footnote Text Char,Car,Ca"/>
    <w:basedOn w:val="Normal"/>
    <w:link w:val="TextonotapieCar"/>
    <w:uiPriority w:val="99"/>
    <w:unhideWhenUsed/>
    <w:rsid w:val="00FB306C"/>
    <w:pPr>
      <w:spacing w:after="0" w:line="240" w:lineRule="auto"/>
    </w:pPr>
    <w:rPr>
      <w:rFonts w:ascii="Times New Roman" w:eastAsia="Times New Roman" w:hAnsi="Times New Roman"/>
      <w:lang w:val="es-MX" w:eastAsia="es-MX"/>
    </w:rPr>
  </w:style>
  <w:style w:type="character" w:customStyle="1" w:styleId="TextonotapieCar1">
    <w:name w:val="Texto nota pie Car1"/>
    <w:basedOn w:val="Fuentedeprrafopredeter"/>
    <w:uiPriority w:val="99"/>
    <w:semiHidden/>
    <w:rsid w:val="00FB306C"/>
    <w:rPr>
      <w:sz w:val="20"/>
      <w:szCs w:val="20"/>
      <w:lang w:val="es-ES_tradnl"/>
    </w:rPr>
  </w:style>
  <w:style w:type="character" w:styleId="Refdenotaalpie">
    <w:name w:val="footnote reference"/>
    <w:uiPriority w:val="99"/>
    <w:semiHidden/>
    <w:unhideWhenUsed/>
    <w:rsid w:val="00FB306C"/>
    <w:rPr>
      <w:vertAlign w:val="superscript"/>
    </w:rPr>
  </w:style>
  <w:style w:type="character" w:styleId="Hipervnculo">
    <w:name w:val="Hyperlink"/>
    <w:rsid w:val="00FB30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aliases w:val="Footnote Text Char Char Car,Footnote Text Char1 Car,Footnote Text Char Char Char Char Car,Footnote Text Char Char1 Car,Footnote Text Char Char Char1 Car,Footnote Text Char Char Char Car,Footnote Text Char Car Car Car,Car Car,Ca Car"/>
    <w:link w:val="Textonotapie"/>
    <w:uiPriority w:val="99"/>
    <w:locked/>
    <w:rsid w:val="00FB306C"/>
    <w:rPr>
      <w:rFonts w:ascii="Times New Roman" w:eastAsia="Times New Roman" w:hAnsi="Times New Roman"/>
      <w:lang w:val="es-MX" w:eastAsia="es-MX"/>
    </w:rPr>
  </w:style>
  <w:style w:type="paragraph" w:styleId="Textonotapie">
    <w:name w:val="footnote text"/>
    <w:aliases w:val="Footnote Text Char Char,Footnote Text Char1,Footnote Text Char Char Char Char,Footnote Text Char Char1,Footnote Text Char Char Char1,Footnote Text Char Char Char,Footnote Text Char Car Car,Footnote Text Char Car,Footnote Text Char,Car,Ca"/>
    <w:basedOn w:val="Normal"/>
    <w:link w:val="TextonotapieCar"/>
    <w:uiPriority w:val="99"/>
    <w:unhideWhenUsed/>
    <w:rsid w:val="00FB306C"/>
    <w:pPr>
      <w:spacing w:after="0" w:line="240" w:lineRule="auto"/>
    </w:pPr>
    <w:rPr>
      <w:rFonts w:ascii="Times New Roman" w:eastAsia="Times New Roman" w:hAnsi="Times New Roman"/>
      <w:lang w:val="es-MX" w:eastAsia="es-MX"/>
    </w:rPr>
  </w:style>
  <w:style w:type="character" w:customStyle="1" w:styleId="TextonotapieCar1">
    <w:name w:val="Texto nota pie Car1"/>
    <w:basedOn w:val="Fuentedeprrafopredeter"/>
    <w:uiPriority w:val="99"/>
    <w:semiHidden/>
    <w:rsid w:val="00FB306C"/>
    <w:rPr>
      <w:sz w:val="20"/>
      <w:szCs w:val="20"/>
      <w:lang w:val="es-ES_tradnl"/>
    </w:rPr>
  </w:style>
  <w:style w:type="character" w:styleId="Refdenotaalpie">
    <w:name w:val="footnote reference"/>
    <w:uiPriority w:val="99"/>
    <w:semiHidden/>
    <w:unhideWhenUsed/>
    <w:rsid w:val="00FB306C"/>
    <w:rPr>
      <w:vertAlign w:val="superscript"/>
    </w:rPr>
  </w:style>
  <w:style w:type="character" w:styleId="Hipervnculo">
    <w:name w:val="Hyperlink"/>
    <w:rsid w:val="00FB30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mailto:ariagnis@uclv.edu.cu" TargetMode="External"/><Relationship Id="rId2" Type="http://schemas.openxmlformats.org/officeDocument/2006/relationships/hyperlink" Target="mailto:yamilar@uclv.edu.cu" TargetMode="External"/><Relationship Id="rId1" Type="http://schemas.openxmlformats.org/officeDocument/2006/relationships/hyperlink" Target="mailto:lucrines@uclv.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289</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dc:creator>
  <cp:keywords/>
  <dc:description/>
  <cp:lastModifiedBy>HOME</cp:lastModifiedBy>
  <cp:revision>7</cp:revision>
  <dcterms:created xsi:type="dcterms:W3CDTF">2019-03-15T10:21:00Z</dcterms:created>
  <dcterms:modified xsi:type="dcterms:W3CDTF">2019-03-20T08:51:00Z</dcterms:modified>
</cp:coreProperties>
</file>