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4B9" w:rsidRDefault="00A176D4">
      <w:pPr>
        <w:rPr>
          <w:rStyle w:val="Textoennegrita"/>
        </w:rPr>
      </w:pPr>
      <w:r>
        <w:rPr>
          <w:rStyle w:val="Textoennegrita"/>
        </w:rPr>
        <w:t>CINÉTICA DE SECADO DEL ALIMENTO ANIMAL MIEL – UREA – BAGACILLO.</w:t>
      </w:r>
    </w:p>
    <w:p w:rsidR="00412019" w:rsidRPr="00527CE8" w:rsidRDefault="00A176D4">
      <w:pPr>
        <w:rPr>
          <w:rStyle w:val="Textoennegrita"/>
          <w:vertAlign w:val="superscript"/>
        </w:rPr>
      </w:pPr>
      <w:r>
        <w:rPr>
          <w:rStyle w:val="Textoennegrita"/>
        </w:rPr>
        <w:t>Ing. Yainerys E. Martínez Fernández</w:t>
      </w:r>
      <w:r>
        <w:rPr>
          <w:rStyle w:val="Textoennegrita"/>
          <w:vertAlign w:val="superscript"/>
        </w:rPr>
        <w:t>1</w:t>
      </w:r>
      <w:r>
        <w:rPr>
          <w:rStyle w:val="Textoennegrita"/>
        </w:rPr>
        <w:t xml:space="preserve">; </w:t>
      </w:r>
      <w:r w:rsidR="00384548">
        <w:rPr>
          <w:rStyle w:val="Textoennegrita"/>
        </w:rPr>
        <w:t>Dr.</w:t>
      </w:r>
      <w:r>
        <w:rPr>
          <w:rStyle w:val="Textoennegrita"/>
        </w:rPr>
        <w:t xml:space="preserve"> Luis B. Ramos Sánchez</w:t>
      </w:r>
      <w:r>
        <w:rPr>
          <w:rStyle w:val="Textoennegrita"/>
          <w:vertAlign w:val="superscript"/>
        </w:rPr>
        <w:t>2</w:t>
      </w:r>
      <w:r w:rsidR="00527CE8">
        <w:rPr>
          <w:rStyle w:val="Textoennegrita"/>
        </w:rPr>
        <w:t>, Dr. Hilda Oquendo Ferrer</w:t>
      </w:r>
      <w:r w:rsidR="00527CE8">
        <w:rPr>
          <w:rStyle w:val="Textoennegrita"/>
          <w:vertAlign w:val="superscript"/>
        </w:rPr>
        <w:t>3</w:t>
      </w:r>
    </w:p>
    <w:p w:rsidR="00A176D4" w:rsidRPr="00527CE8" w:rsidRDefault="00DC025F">
      <w:pPr>
        <w:rPr>
          <w:rStyle w:val="Textoennegrita"/>
          <w:vertAlign w:val="superscript"/>
        </w:rPr>
      </w:pPr>
      <w:hyperlink r:id="rId4" w:history="1">
        <w:r w:rsidR="00A176D4" w:rsidRPr="00C474EF">
          <w:rPr>
            <w:rStyle w:val="Hipervnculo"/>
          </w:rPr>
          <w:t>yainerys.martinez@reduc.edu.cu</w:t>
        </w:r>
        <w:r w:rsidR="00A176D4" w:rsidRPr="00C474EF">
          <w:rPr>
            <w:rStyle w:val="Hipervnculo"/>
            <w:vertAlign w:val="superscript"/>
          </w:rPr>
          <w:t>1</w:t>
        </w:r>
      </w:hyperlink>
      <w:r w:rsidR="00A176D4">
        <w:rPr>
          <w:rStyle w:val="Textoennegrita"/>
        </w:rPr>
        <w:t xml:space="preserve">, </w:t>
      </w:r>
      <w:hyperlink r:id="rId5" w:history="1">
        <w:r w:rsidR="00A176D4" w:rsidRPr="00C474EF">
          <w:rPr>
            <w:rStyle w:val="Hipervnculo"/>
          </w:rPr>
          <w:t>luis.ramos@reduc.edu.cu</w:t>
        </w:r>
        <w:r w:rsidR="00A176D4" w:rsidRPr="00C474EF">
          <w:rPr>
            <w:rStyle w:val="Hipervnculo"/>
            <w:vertAlign w:val="superscript"/>
          </w:rPr>
          <w:t>2</w:t>
        </w:r>
      </w:hyperlink>
      <w:r w:rsidR="00527CE8" w:rsidRPr="00527CE8">
        <w:rPr>
          <w:rStyle w:val="Hipervnculo"/>
          <w:color w:val="auto"/>
          <w:u w:val="none"/>
        </w:rPr>
        <w:t xml:space="preserve">, </w:t>
      </w:r>
      <w:r w:rsidR="00527CE8">
        <w:rPr>
          <w:rStyle w:val="Hipervnculo"/>
        </w:rPr>
        <w:t>hilda.oquendo@reduc.edu.cu</w:t>
      </w:r>
      <w:r w:rsidR="00527CE8">
        <w:rPr>
          <w:rStyle w:val="Hipervnculo"/>
          <w:vertAlign w:val="superscript"/>
        </w:rPr>
        <w:t>3</w:t>
      </w:r>
    </w:p>
    <w:p w:rsidR="00A176D4" w:rsidRPr="00A176D4" w:rsidRDefault="00A176D4">
      <w:pPr>
        <w:rPr>
          <w:rStyle w:val="Textoennegrita"/>
        </w:rPr>
      </w:pPr>
      <w:r>
        <w:rPr>
          <w:rStyle w:val="Textoennegrita"/>
        </w:rPr>
        <w:t>Universidad de Camagüey ¨Ignacio Agramonte y Loynaz¨</w:t>
      </w:r>
      <w:r w:rsidR="00B31D04">
        <w:rPr>
          <w:rStyle w:val="Textoennegrita"/>
        </w:rPr>
        <w:t>, Camagüey, Cuba.</w:t>
      </w:r>
      <w:r>
        <w:rPr>
          <w:rStyle w:val="Textoennegrita"/>
          <w:vertAlign w:val="superscript"/>
        </w:rPr>
        <w:t>1,2</w:t>
      </w:r>
    </w:p>
    <w:p w:rsidR="005A00F7" w:rsidRPr="00F564B9" w:rsidRDefault="00F564B9">
      <w:pPr>
        <w:rPr>
          <w:rStyle w:val="Textoennegrita"/>
        </w:rPr>
      </w:pPr>
      <w:r w:rsidRPr="00F564B9">
        <w:rPr>
          <w:rStyle w:val="Textoennegrita"/>
        </w:rPr>
        <w:t>Resumen</w:t>
      </w:r>
    </w:p>
    <w:p w:rsidR="00F564B9" w:rsidRDefault="00F564B9">
      <w:pPr>
        <w:rPr>
          <w:rFonts w:eastAsiaTheme="minorEastAsia"/>
        </w:rPr>
      </w:pPr>
      <w:r>
        <w:t xml:space="preserve">El objetivo de este trabajo fue estudiar la cinética de secado del alimento animal Miel – Urea – Bagacillo bajo diferentes condiciones de temperatura del aire de secado (50 °C, 60 °C, 70 °C, 80 °C y 90 °C) y a una velocidad </w:t>
      </w:r>
      <w:r w:rsidR="00787DFA">
        <w:t xml:space="preserve">fija de </w:t>
      </w:r>
      <m:oMath>
        <m:r>
          <w:rPr>
            <w:rFonts w:ascii="Cambria Math" w:hAnsi="Cambria Math"/>
          </w:rPr>
          <m:t>1</m:t>
        </m:r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  <m:r>
          <w:rPr>
            <w:rFonts w:ascii="Cambria Math" w:hAnsi="Cambria Math"/>
          </w:rPr>
          <m:t>±0.1</m:t>
        </m:r>
      </m:oMath>
      <w:r w:rsidR="00787DFA">
        <w:rPr>
          <w:rFonts w:eastAsiaTheme="minorEastAsia"/>
        </w:rPr>
        <w:t>. El experimento se realizó en una estufa de laboratorio, se analizaron</w:t>
      </w:r>
      <w:r w:rsidR="00F37FFD">
        <w:rPr>
          <w:rFonts w:eastAsiaTheme="minorEastAsia"/>
        </w:rPr>
        <w:t xml:space="preserve"> quince modelos matemáticos teóricos empíricos para ajustar los datos experimentales</w:t>
      </w:r>
      <w:r w:rsidR="00E8518B">
        <w:rPr>
          <w:rFonts w:eastAsiaTheme="minorEastAsia"/>
        </w:rPr>
        <w:t xml:space="preserve"> utilizando la herramienta MATLAB</w:t>
      </w:r>
      <w:r w:rsidR="00F37FFD">
        <w:rPr>
          <w:rFonts w:eastAsiaTheme="minorEastAsia"/>
        </w:rPr>
        <w:t xml:space="preserve">. </w:t>
      </w:r>
      <w:r w:rsidR="001F0555">
        <w:rPr>
          <w:rFonts w:eastAsiaTheme="minorEastAsia"/>
        </w:rPr>
        <w:t xml:space="preserve">Mediante un análisis de regresión no lineal </w:t>
      </w:r>
      <w:r w:rsidR="00E8518B">
        <w:rPr>
          <w:rFonts w:eastAsiaTheme="minorEastAsia"/>
        </w:rPr>
        <w:t xml:space="preserve">realizado en STATGRAPHICS, </w:t>
      </w:r>
      <w:r w:rsidR="001F0555">
        <w:rPr>
          <w:rFonts w:eastAsiaTheme="minorEastAsia"/>
        </w:rPr>
        <w:t>se determinaron las constantes de los modelos evaluados.</w:t>
      </w:r>
      <w:r w:rsidR="00412019">
        <w:rPr>
          <w:rFonts w:eastAsiaTheme="minorEastAsia"/>
        </w:rPr>
        <w:t xml:space="preserve"> Los resultados obtenidos fueron tiempo y velocidad de secado.</w:t>
      </w:r>
      <w:r w:rsidR="001F0555">
        <w:rPr>
          <w:rFonts w:eastAsiaTheme="minorEastAsia"/>
        </w:rPr>
        <w:t xml:space="preserve"> Si bien hubo varios modelos que optimizaban el ajuste, el modelo de Henderson </w:t>
      </w:r>
      <w:r w:rsidR="001F0555">
        <w:rPr>
          <w:rFonts w:eastAsiaTheme="minorEastAsia" w:cs="Times New Roman"/>
        </w:rPr>
        <w:t>&amp;</w:t>
      </w:r>
      <w:r w:rsidR="001F0555">
        <w:rPr>
          <w:rFonts w:eastAsiaTheme="minorEastAsia"/>
        </w:rPr>
        <w:t xml:space="preserve"> Pabis, describió más adecuadamente la cinética de secado en el rango de temperaturas estudiado. Se evaluaron modelos de solución para la ley de Fick, determinándose una relación</w:t>
      </w:r>
      <w:r w:rsidR="00030B83">
        <w:rPr>
          <w:rFonts w:eastAsiaTheme="minorEastAsia"/>
        </w:rPr>
        <w:t xml:space="preserve"> para la difusividad efectiva y un valor para la energía de activación.</w:t>
      </w:r>
    </w:p>
    <w:p w:rsidR="00DC025F" w:rsidRPr="007B0883" w:rsidRDefault="00DC025F" w:rsidP="00DC025F">
      <w:r w:rsidRPr="007B0883">
        <w:rPr>
          <w:rStyle w:val="Textoennegrita"/>
        </w:rPr>
        <w:t>Palabras claves</w:t>
      </w:r>
      <w:r>
        <w:t>: Modelos matemáticos; Velocidad de secado; Tiempo de secado; Difusividad</w:t>
      </w:r>
      <w:bookmarkStart w:id="0" w:name="_GoBack"/>
      <w:bookmarkEnd w:id="0"/>
      <w:r>
        <w:t xml:space="preserve"> efectiva;</w:t>
      </w:r>
      <w:r w:rsidRPr="007B0883">
        <w:t xml:space="preserve"> Energía de activación</w:t>
      </w:r>
      <w:r>
        <w:t>.</w:t>
      </w:r>
    </w:p>
    <w:p w:rsidR="00DC025F" w:rsidRDefault="00DC025F">
      <w:pPr>
        <w:rPr>
          <w:rFonts w:eastAsiaTheme="minorEastAsia"/>
        </w:rPr>
      </w:pPr>
    </w:p>
    <w:sectPr w:rsidR="00DC02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38"/>
    <w:rsid w:val="00030B83"/>
    <w:rsid w:val="001F0555"/>
    <w:rsid w:val="00220FB7"/>
    <w:rsid w:val="00384548"/>
    <w:rsid w:val="00412019"/>
    <w:rsid w:val="004D1499"/>
    <w:rsid w:val="00527CE8"/>
    <w:rsid w:val="00787DFA"/>
    <w:rsid w:val="008D1E38"/>
    <w:rsid w:val="00983D6A"/>
    <w:rsid w:val="00A176D4"/>
    <w:rsid w:val="00AF2E0F"/>
    <w:rsid w:val="00B31D04"/>
    <w:rsid w:val="00C904D2"/>
    <w:rsid w:val="00DC025F"/>
    <w:rsid w:val="00E8518B"/>
    <w:rsid w:val="00F37FFD"/>
    <w:rsid w:val="00F5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10957"/>
  <w15:chartTrackingRefBased/>
  <w15:docId w15:val="{8438A1A3-1F8B-4368-9B3D-07A5F636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4B9"/>
    <w:pPr>
      <w:spacing w:before="120" w:after="120" w:line="480" w:lineRule="auto"/>
      <w:jc w:val="both"/>
    </w:pPr>
    <w:rPr>
      <w:rFonts w:ascii="Times New Roman" w:hAnsi="Times New Roman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564B9"/>
    <w:rPr>
      <w:rFonts w:ascii="Times New Roman" w:hAnsi="Times New Roman"/>
      <w:b/>
      <w:bCs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787DFA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A176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is.ramos@reduc.edu.cu2" TargetMode="External"/><Relationship Id="rId4" Type="http://schemas.openxmlformats.org/officeDocument/2006/relationships/hyperlink" Target="mailto:yainerys.martinez@reduc.edu.cu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YaiAdi</cp:lastModifiedBy>
  <cp:revision>7</cp:revision>
  <dcterms:created xsi:type="dcterms:W3CDTF">2019-01-21T14:53:00Z</dcterms:created>
  <dcterms:modified xsi:type="dcterms:W3CDTF">2019-03-21T16:31:00Z</dcterms:modified>
</cp:coreProperties>
</file>