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CD" w:rsidRPr="009D5E02" w:rsidRDefault="008A1C16" w:rsidP="00667F10">
      <w:pPr>
        <w:spacing w:after="0"/>
        <w:jc w:val="center"/>
        <w:rPr>
          <w:rFonts w:ascii="Times New Roman" w:hAnsi="Times New Roman" w:cs="Times New Roman"/>
          <w:b/>
          <w:sz w:val="28"/>
          <w:szCs w:val="28"/>
        </w:rPr>
      </w:pPr>
      <w:bookmarkStart w:id="0" w:name="_GoBack"/>
      <w:bookmarkEnd w:id="0"/>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5F2F35" w:rsidRPr="005F2F35" w:rsidRDefault="005F2F35" w:rsidP="00667F10">
      <w:pPr>
        <w:spacing w:after="0"/>
        <w:jc w:val="center"/>
        <w:rPr>
          <w:rFonts w:ascii="Times New Roman" w:hAnsi="Times New Roman" w:cs="Times New Roman"/>
          <w:b/>
          <w:sz w:val="28"/>
          <w:szCs w:val="28"/>
        </w:rPr>
      </w:pPr>
      <w:r w:rsidRPr="005F2F35">
        <w:rPr>
          <w:rFonts w:ascii="Times New Roman" w:hAnsi="Times New Roman" w:cs="Times New Roman"/>
          <w:b/>
          <w:sz w:val="28"/>
          <w:szCs w:val="28"/>
        </w:rPr>
        <w:t xml:space="preserve">X EDICIÓN DE LA CONFERENCIA CIENTÍFICA INTERNACIONAL DE INGENIERÍA MECÁNICA, </w:t>
      </w:r>
      <w:r w:rsidRPr="005F2F35">
        <w:rPr>
          <w:rFonts w:ascii="Times New Roman" w:hAnsi="Times New Roman" w:cs="Times New Roman"/>
          <w:b/>
          <w:bCs/>
          <w:sz w:val="28"/>
          <w:szCs w:val="28"/>
        </w:rPr>
        <w:t>COMEC 2019</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5F2F35" w:rsidRPr="005F2F35" w:rsidRDefault="005F2F35" w:rsidP="005F2F35">
      <w:pPr>
        <w:spacing w:line="240" w:lineRule="auto"/>
        <w:jc w:val="center"/>
        <w:rPr>
          <w:rFonts w:ascii="Times New Roman" w:hAnsi="Times New Roman" w:cs="Times New Roman"/>
          <w:b/>
          <w:sz w:val="28"/>
          <w:szCs w:val="28"/>
        </w:rPr>
      </w:pPr>
      <w:r w:rsidRPr="005F2F35">
        <w:rPr>
          <w:rFonts w:ascii="Times New Roman" w:hAnsi="Times New Roman" w:cs="Times New Roman"/>
          <w:b/>
          <w:sz w:val="28"/>
          <w:szCs w:val="28"/>
        </w:rPr>
        <w:t>METODOLOGÍA PARA EL CÁLCULO DE LA FUERZA DEL VIENTO SOBRE LOS PANELES SOLARES.</w:t>
      </w: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B437F4" w:rsidRPr="00A366B7" w:rsidRDefault="00B437F4" w:rsidP="00B437F4">
      <w:pPr>
        <w:spacing w:line="240" w:lineRule="auto"/>
        <w:jc w:val="center"/>
        <w:rPr>
          <w:rFonts w:ascii="Times New Roman" w:hAnsi="Times New Roman"/>
          <w:b/>
          <w:i/>
          <w:sz w:val="28"/>
          <w:szCs w:val="28"/>
          <w:lang w:val="en-US"/>
        </w:rPr>
      </w:pPr>
      <w:r w:rsidRPr="00A366B7">
        <w:rPr>
          <w:rFonts w:ascii="Times New Roman" w:hAnsi="Times New Roman"/>
          <w:b/>
          <w:i/>
          <w:sz w:val="28"/>
          <w:szCs w:val="28"/>
          <w:lang w:val="en-US"/>
        </w:rPr>
        <w:t>METHODOLOGY FOR THE CALCULATION OF WIND FORCE ON SOLAR PANELS</w:t>
      </w:r>
    </w:p>
    <w:p w:rsidR="00B437F4" w:rsidRPr="00B437F4" w:rsidRDefault="00B437F4" w:rsidP="00B437F4">
      <w:pPr>
        <w:spacing w:after="0" w:line="360" w:lineRule="auto"/>
        <w:rPr>
          <w:rFonts w:ascii="Times New Roman" w:hAnsi="Times New Roman" w:cs="Times New Roman"/>
          <w:sz w:val="24"/>
          <w:szCs w:val="24"/>
          <w:lang w:val="en-GB"/>
        </w:rPr>
      </w:pPr>
      <w:r w:rsidRPr="00B437F4">
        <w:rPr>
          <w:rFonts w:ascii="Times New Roman" w:hAnsi="Times New Roman" w:cs="Times New Roman"/>
          <w:sz w:val="24"/>
          <w:szCs w:val="24"/>
        </w:rPr>
        <w:t xml:space="preserve">1- </w:t>
      </w:r>
      <w:proofErr w:type="spellStart"/>
      <w:r w:rsidRPr="00B437F4">
        <w:rPr>
          <w:rFonts w:ascii="Times New Roman" w:hAnsi="Times New Roman" w:cs="Times New Roman"/>
          <w:sz w:val="24"/>
          <w:szCs w:val="24"/>
        </w:rPr>
        <w:t>Dr.C</w:t>
      </w:r>
      <w:proofErr w:type="spellEnd"/>
      <w:r w:rsidRPr="00B437F4">
        <w:rPr>
          <w:rFonts w:ascii="Times New Roman" w:hAnsi="Times New Roman" w:cs="Times New Roman"/>
          <w:sz w:val="24"/>
          <w:szCs w:val="24"/>
        </w:rPr>
        <w:t xml:space="preserve"> </w:t>
      </w:r>
      <w:proofErr w:type="spellStart"/>
      <w:r w:rsidRPr="00B437F4">
        <w:rPr>
          <w:rFonts w:ascii="Times New Roman" w:hAnsi="Times New Roman" w:cs="Times New Roman"/>
          <w:sz w:val="24"/>
          <w:szCs w:val="24"/>
        </w:rPr>
        <w:t>Idalberto</w:t>
      </w:r>
      <w:proofErr w:type="spellEnd"/>
      <w:r w:rsidRPr="00B437F4">
        <w:rPr>
          <w:rFonts w:ascii="Times New Roman" w:hAnsi="Times New Roman" w:cs="Times New Roman"/>
          <w:sz w:val="24"/>
          <w:szCs w:val="24"/>
        </w:rPr>
        <w:t xml:space="preserve"> de la Caridad Mendoza Díaz. Universidad Central “Marta Abreu” de Las Villas, Cuba. </w:t>
      </w:r>
      <w:r w:rsidRPr="00B437F4">
        <w:rPr>
          <w:rFonts w:ascii="Times New Roman" w:hAnsi="Times New Roman" w:cs="Times New Roman"/>
          <w:color w:val="FF0000"/>
          <w:sz w:val="24"/>
          <w:szCs w:val="24"/>
          <w:lang w:val="en-GB"/>
        </w:rPr>
        <w:t>E-mail</w:t>
      </w:r>
      <w:r w:rsidRPr="00B437F4">
        <w:rPr>
          <w:rFonts w:ascii="Times New Roman" w:hAnsi="Times New Roman" w:cs="Times New Roman"/>
          <w:sz w:val="24"/>
          <w:szCs w:val="24"/>
          <w:lang w:val="en-GB"/>
        </w:rPr>
        <w:t>: imendoza@uclv.edu.cu.</w:t>
      </w:r>
    </w:p>
    <w:p w:rsidR="00B437F4" w:rsidRPr="00B437F4" w:rsidRDefault="00B437F4" w:rsidP="00B437F4">
      <w:pPr>
        <w:spacing w:after="0" w:line="360" w:lineRule="auto"/>
        <w:rPr>
          <w:rFonts w:ascii="Times New Roman" w:hAnsi="Times New Roman" w:cs="Times New Roman"/>
          <w:sz w:val="24"/>
          <w:szCs w:val="24"/>
        </w:rPr>
      </w:pPr>
      <w:r w:rsidRPr="00B437F4">
        <w:rPr>
          <w:rFonts w:ascii="Times New Roman" w:hAnsi="Times New Roman" w:cs="Times New Roman"/>
          <w:sz w:val="24"/>
          <w:szCs w:val="24"/>
        </w:rPr>
        <w:t xml:space="preserve">2- </w:t>
      </w:r>
      <w:proofErr w:type="spellStart"/>
      <w:r w:rsidRPr="00B437F4">
        <w:rPr>
          <w:rFonts w:ascii="Times New Roman" w:hAnsi="Times New Roman" w:cs="Times New Roman"/>
          <w:sz w:val="24"/>
          <w:szCs w:val="24"/>
        </w:rPr>
        <w:t>DrC.</w:t>
      </w:r>
      <w:proofErr w:type="spellEnd"/>
      <w:r w:rsidRPr="00B437F4">
        <w:rPr>
          <w:rFonts w:ascii="Times New Roman" w:hAnsi="Times New Roman" w:cs="Times New Roman"/>
          <w:sz w:val="24"/>
          <w:szCs w:val="24"/>
        </w:rPr>
        <w:t xml:space="preserve"> Ernesto </w:t>
      </w:r>
      <w:proofErr w:type="spellStart"/>
      <w:r w:rsidRPr="00B437F4">
        <w:rPr>
          <w:rFonts w:ascii="Times New Roman" w:hAnsi="Times New Roman" w:cs="Times New Roman"/>
          <w:sz w:val="24"/>
          <w:szCs w:val="24"/>
        </w:rPr>
        <w:t>Yoel</w:t>
      </w:r>
      <w:proofErr w:type="spellEnd"/>
      <w:r w:rsidRPr="00B437F4">
        <w:rPr>
          <w:rFonts w:ascii="Times New Roman" w:hAnsi="Times New Roman" w:cs="Times New Roman"/>
          <w:sz w:val="24"/>
          <w:szCs w:val="24"/>
        </w:rPr>
        <w:t xml:space="preserve"> Fariña </w:t>
      </w:r>
      <w:proofErr w:type="spellStart"/>
      <w:r w:rsidRPr="00B437F4">
        <w:rPr>
          <w:rFonts w:ascii="Times New Roman" w:hAnsi="Times New Roman" w:cs="Times New Roman"/>
          <w:sz w:val="24"/>
          <w:szCs w:val="24"/>
        </w:rPr>
        <w:t>Wong</w:t>
      </w:r>
      <w:proofErr w:type="spellEnd"/>
      <w:r w:rsidRPr="00B437F4">
        <w:rPr>
          <w:rFonts w:ascii="Times New Roman" w:hAnsi="Times New Roman" w:cs="Times New Roman"/>
          <w:sz w:val="24"/>
          <w:szCs w:val="24"/>
        </w:rPr>
        <w:t xml:space="preserve">. Universidad Central “Marta Abreu” de Las Villas, Cuba, Cuba. </w:t>
      </w:r>
      <w:r w:rsidRPr="00B437F4">
        <w:rPr>
          <w:rFonts w:ascii="Times New Roman" w:hAnsi="Times New Roman" w:cs="Times New Roman"/>
          <w:color w:val="FF0000"/>
          <w:sz w:val="24"/>
          <w:szCs w:val="24"/>
        </w:rPr>
        <w:t>E-mail</w:t>
      </w:r>
      <w:r w:rsidRPr="00B437F4">
        <w:rPr>
          <w:rFonts w:ascii="Times New Roman" w:hAnsi="Times New Roman" w:cs="Times New Roman"/>
          <w:sz w:val="24"/>
          <w:szCs w:val="24"/>
        </w:rPr>
        <w:t>: farinas@uclv.edu.cu</w:t>
      </w:r>
    </w:p>
    <w:p w:rsidR="00B437F4" w:rsidRPr="00B437F4" w:rsidRDefault="00B437F4" w:rsidP="00B437F4">
      <w:pPr>
        <w:spacing w:after="0" w:line="360" w:lineRule="auto"/>
        <w:rPr>
          <w:rFonts w:ascii="Times New Roman" w:hAnsi="Times New Roman" w:cs="Times New Roman"/>
          <w:sz w:val="24"/>
          <w:szCs w:val="24"/>
        </w:rPr>
      </w:pPr>
      <w:r w:rsidRPr="00B437F4">
        <w:rPr>
          <w:rFonts w:ascii="Times New Roman" w:hAnsi="Times New Roman" w:cs="Times New Roman"/>
          <w:sz w:val="24"/>
          <w:szCs w:val="24"/>
        </w:rPr>
        <w:t xml:space="preserve">3- </w:t>
      </w:r>
      <w:proofErr w:type="spellStart"/>
      <w:r w:rsidRPr="00B437F4">
        <w:rPr>
          <w:rFonts w:ascii="Times New Roman" w:hAnsi="Times New Roman" w:cs="Times New Roman"/>
          <w:sz w:val="24"/>
          <w:szCs w:val="24"/>
        </w:rPr>
        <w:t>MsC.</w:t>
      </w:r>
      <w:proofErr w:type="spellEnd"/>
      <w:r w:rsidRPr="00B437F4">
        <w:rPr>
          <w:rFonts w:ascii="Times New Roman" w:hAnsi="Times New Roman" w:cs="Times New Roman"/>
          <w:sz w:val="24"/>
          <w:szCs w:val="24"/>
        </w:rPr>
        <w:t xml:space="preserve"> Eusebio Vladimir Ibarra Hernández. Universidad Central “Marta Abreu” de Las Villas, Cuba, Cuba. E-</w:t>
      </w:r>
      <w:r w:rsidRPr="00B437F4">
        <w:rPr>
          <w:rFonts w:ascii="Times New Roman" w:hAnsi="Times New Roman" w:cs="Times New Roman"/>
          <w:color w:val="FF0000"/>
          <w:sz w:val="24"/>
          <w:szCs w:val="24"/>
        </w:rPr>
        <w:t>mail</w:t>
      </w:r>
      <w:r w:rsidRPr="00B437F4">
        <w:rPr>
          <w:rFonts w:ascii="Times New Roman" w:hAnsi="Times New Roman" w:cs="Times New Roman"/>
          <w:sz w:val="24"/>
          <w:szCs w:val="24"/>
        </w:rPr>
        <w:t>: eusebioih@uclv.edu.cu</w:t>
      </w:r>
    </w:p>
    <w:p w:rsidR="008A1C16" w:rsidRPr="00B437F4" w:rsidRDefault="008A1C16" w:rsidP="00FF3346">
      <w:pPr>
        <w:spacing w:after="0" w:line="360" w:lineRule="auto"/>
        <w:jc w:val="both"/>
        <w:rPr>
          <w:rFonts w:ascii="Times New Roman" w:hAnsi="Times New Roman" w:cs="Times New Roman"/>
          <w:sz w:val="24"/>
          <w:szCs w:val="24"/>
        </w:rPr>
      </w:pPr>
      <w:r w:rsidRPr="00B437F4">
        <w:rPr>
          <w:rFonts w:ascii="Times New Roman" w:hAnsi="Times New Roman" w:cs="Times New Roman"/>
          <w:b/>
          <w:sz w:val="24"/>
          <w:szCs w:val="24"/>
        </w:rPr>
        <w:t>Resumen:</w:t>
      </w:r>
      <w:r w:rsidR="009061A5" w:rsidRPr="00B437F4">
        <w:rPr>
          <w:rFonts w:ascii="Times New Roman" w:hAnsi="Times New Roman" w:cs="Times New Roman"/>
          <w:sz w:val="24"/>
          <w:szCs w:val="24"/>
        </w:rPr>
        <w:t xml:space="preserve"> </w:t>
      </w:r>
    </w:p>
    <w:p w:rsidR="0099432A" w:rsidRPr="00B437F4" w:rsidRDefault="0099432A" w:rsidP="0099432A">
      <w:pPr>
        <w:spacing w:after="0" w:line="360" w:lineRule="auto"/>
        <w:jc w:val="both"/>
        <w:rPr>
          <w:rFonts w:ascii="Times New Roman" w:hAnsi="Times New Roman" w:cs="Times New Roman"/>
          <w:b/>
          <w:sz w:val="24"/>
          <w:szCs w:val="24"/>
        </w:rPr>
      </w:pPr>
      <w:r w:rsidRPr="00B437F4">
        <w:rPr>
          <w:rFonts w:ascii="Times New Roman" w:hAnsi="Times New Roman" w:cs="Times New Roman"/>
          <w:sz w:val="24"/>
          <w:szCs w:val="24"/>
        </w:rPr>
        <w:t>En el trabajo se propone una metodología para calcular, bajo las condiciones ambientales en Cuba, las componentes de la fuerza del viento que actúan sobre un panel solar, así como su efecto en el centro geométrico de cada uno de los módulos y en cada uno de los puntos de fijación de estos a la estructura soporte. El trabajo concluye con la aplicación de dicha metodología a un panel solar que debe ser montado en el techo del edificio de tecnología de la UCLV</w:t>
      </w:r>
    </w:p>
    <w:p w:rsidR="00B437F4" w:rsidRPr="00B437F4" w:rsidRDefault="009061A5" w:rsidP="00B437F4">
      <w:pPr>
        <w:spacing w:after="0" w:line="360" w:lineRule="auto"/>
        <w:jc w:val="both"/>
        <w:rPr>
          <w:rFonts w:ascii="Times New Roman" w:hAnsi="Times New Roman" w:cs="Times New Roman"/>
          <w:sz w:val="24"/>
          <w:szCs w:val="24"/>
          <w:lang w:val="en-US"/>
        </w:rPr>
      </w:pPr>
      <w:r w:rsidRPr="00B437F4">
        <w:rPr>
          <w:rFonts w:ascii="Times New Roman" w:hAnsi="Times New Roman" w:cs="Times New Roman"/>
          <w:b/>
          <w:i/>
          <w:color w:val="FF0000"/>
          <w:sz w:val="24"/>
          <w:szCs w:val="24"/>
          <w:lang w:val="en-US"/>
        </w:rPr>
        <w:t>Abstract</w:t>
      </w:r>
      <w:r w:rsidRPr="00B437F4">
        <w:rPr>
          <w:rFonts w:ascii="Times New Roman" w:hAnsi="Times New Roman" w:cs="Times New Roman"/>
          <w:b/>
          <w:i/>
          <w:sz w:val="24"/>
          <w:szCs w:val="24"/>
          <w:lang w:val="en-US"/>
        </w:rPr>
        <w:t>:</w:t>
      </w:r>
      <w:r w:rsidRPr="00B437F4">
        <w:rPr>
          <w:rFonts w:ascii="Times New Roman" w:hAnsi="Times New Roman" w:cs="Times New Roman"/>
          <w:sz w:val="24"/>
          <w:szCs w:val="24"/>
          <w:lang w:val="en-US"/>
        </w:rPr>
        <w:t xml:space="preserve"> </w:t>
      </w:r>
    </w:p>
    <w:p w:rsidR="00B437F4" w:rsidRPr="00B437F4" w:rsidRDefault="00B437F4" w:rsidP="00B437F4">
      <w:pPr>
        <w:spacing w:after="0" w:line="360" w:lineRule="auto"/>
        <w:jc w:val="both"/>
        <w:rPr>
          <w:rFonts w:ascii="Times New Roman" w:hAnsi="Times New Roman" w:cs="Times New Roman"/>
          <w:i/>
          <w:sz w:val="24"/>
          <w:szCs w:val="24"/>
          <w:lang w:val="en-US"/>
        </w:rPr>
      </w:pPr>
      <w:r w:rsidRPr="00B437F4">
        <w:rPr>
          <w:rFonts w:ascii="Times New Roman" w:hAnsi="Times New Roman" w:cs="Times New Roman"/>
          <w:i/>
          <w:sz w:val="24"/>
          <w:szCs w:val="24"/>
          <w:lang w:val="en-US"/>
        </w:rPr>
        <w:t>The work proposes a methodology to calculate, under the environmental conditions in Cuba, the wind force components that act on a solar panel, as well as its effect on the geometric center of each of the modules and on each of fixing points. The work concludes with the application of this methodology to a solar panel that must be mounted on the roof of the technology building of the UCLV.</w:t>
      </w:r>
    </w:p>
    <w:p w:rsidR="009061A5" w:rsidRPr="00B437F4" w:rsidRDefault="009061A5" w:rsidP="00FF3346">
      <w:pPr>
        <w:spacing w:after="0" w:line="360" w:lineRule="auto"/>
        <w:jc w:val="both"/>
        <w:rPr>
          <w:rFonts w:ascii="Times New Roman" w:hAnsi="Times New Roman" w:cs="Times New Roman"/>
          <w:sz w:val="24"/>
          <w:szCs w:val="24"/>
          <w:lang w:val="en-US"/>
        </w:rPr>
      </w:pPr>
    </w:p>
    <w:p w:rsidR="0099432A" w:rsidRPr="00B437F4" w:rsidRDefault="009061A5" w:rsidP="0099432A">
      <w:pPr>
        <w:spacing w:after="0" w:line="360" w:lineRule="auto"/>
        <w:jc w:val="both"/>
        <w:rPr>
          <w:rFonts w:ascii="Times New Roman" w:hAnsi="Times New Roman" w:cs="Times New Roman"/>
          <w:sz w:val="24"/>
          <w:szCs w:val="24"/>
        </w:rPr>
      </w:pPr>
      <w:r w:rsidRPr="00B437F4">
        <w:rPr>
          <w:rFonts w:ascii="Times New Roman" w:hAnsi="Times New Roman" w:cs="Times New Roman"/>
          <w:b/>
          <w:sz w:val="24"/>
          <w:szCs w:val="24"/>
        </w:rPr>
        <w:t>Palabras Clave:</w:t>
      </w:r>
      <w:r w:rsidRPr="00B437F4">
        <w:rPr>
          <w:rFonts w:ascii="Times New Roman" w:hAnsi="Times New Roman" w:cs="Times New Roman"/>
          <w:sz w:val="24"/>
          <w:szCs w:val="24"/>
        </w:rPr>
        <w:t xml:space="preserve"> </w:t>
      </w:r>
      <w:r w:rsidR="0099432A" w:rsidRPr="00B437F4">
        <w:rPr>
          <w:rFonts w:ascii="Times New Roman" w:hAnsi="Times New Roman" w:cs="Times New Roman"/>
          <w:sz w:val="24"/>
          <w:szCs w:val="24"/>
        </w:rPr>
        <w:t>Paneles solares; Fuerza del viento; Fuerza de fijación</w:t>
      </w:r>
    </w:p>
    <w:p w:rsidR="009061A5" w:rsidRPr="00B437F4" w:rsidRDefault="009061A5" w:rsidP="00FF3346">
      <w:pPr>
        <w:spacing w:after="0" w:line="360" w:lineRule="auto"/>
        <w:jc w:val="both"/>
        <w:rPr>
          <w:rFonts w:ascii="Times New Roman" w:hAnsi="Times New Roman" w:cs="Times New Roman"/>
          <w:sz w:val="24"/>
          <w:szCs w:val="24"/>
          <w:lang w:val="en-US"/>
        </w:rPr>
      </w:pPr>
      <w:r w:rsidRPr="00B437F4">
        <w:rPr>
          <w:rFonts w:ascii="Times New Roman" w:hAnsi="Times New Roman" w:cs="Times New Roman"/>
          <w:b/>
          <w:i/>
          <w:color w:val="FF0000"/>
          <w:sz w:val="24"/>
          <w:szCs w:val="24"/>
          <w:lang w:val="en-US"/>
        </w:rPr>
        <w:t>Keywords</w:t>
      </w:r>
      <w:r w:rsidRPr="00B437F4">
        <w:rPr>
          <w:rFonts w:ascii="Times New Roman" w:hAnsi="Times New Roman" w:cs="Times New Roman"/>
          <w:b/>
          <w:i/>
          <w:sz w:val="24"/>
          <w:szCs w:val="24"/>
          <w:lang w:val="en-US"/>
        </w:rPr>
        <w:t>:</w:t>
      </w:r>
      <w:r w:rsidR="00B86448" w:rsidRPr="00B437F4">
        <w:rPr>
          <w:rFonts w:ascii="Times New Roman" w:hAnsi="Times New Roman" w:cs="Times New Roman"/>
          <w:b/>
          <w:i/>
          <w:sz w:val="24"/>
          <w:szCs w:val="24"/>
          <w:lang w:val="en-US"/>
        </w:rPr>
        <w:t xml:space="preserve"> </w:t>
      </w:r>
      <w:r w:rsidR="00B437F4" w:rsidRPr="00B437F4">
        <w:rPr>
          <w:rFonts w:ascii="Times New Roman" w:hAnsi="Times New Roman" w:cs="Times New Roman"/>
          <w:i/>
          <w:sz w:val="24"/>
          <w:szCs w:val="24"/>
          <w:lang w:val="en-US"/>
        </w:rPr>
        <w:t xml:space="preserve">Solar panels; Wind force; </w:t>
      </w:r>
      <w:proofErr w:type="gramStart"/>
      <w:r w:rsidR="00B437F4" w:rsidRPr="00B437F4">
        <w:rPr>
          <w:rFonts w:ascii="Times New Roman" w:hAnsi="Times New Roman" w:cs="Times New Roman"/>
          <w:i/>
          <w:sz w:val="24"/>
          <w:szCs w:val="24"/>
          <w:lang w:val="en-US"/>
        </w:rPr>
        <w:t>Fixing</w:t>
      </w:r>
      <w:proofErr w:type="gramEnd"/>
      <w:r w:rsidR="00B437F4" w:rsidRPr="00B437F4">
        <w:rPr>
          <w:rFonts w:ascii="Times New Roman" w:hAnsi="Times New Roman" w:cs="Times New Roman"/>
          <w:i/>
          <w:sz w:val="24"/>
          <w:szCs w:val="24"/>
          <w:lang w:val="en-US"/>
        </w:rPr>
        <w:t xml:space="preserve"> force</w:t>
      </w:r>
      <w:r w:rsidR="00E912D0" w:rsidRPr="00B437F4">
        <w:rPr>
          <w:rFonts w:ascii="Times New Roman" w:hAnsi="Times New Roman" w:cs="Times New Roman"/>
          <w:sz w:val="24"/>
          <w:szCs w:val="24"/>
          <w:lang w:val="en-US"/>
        </w:rPr>
        <w:t>.</w:t>
      </w:r>
    </w:p>
    <w:p w:rsidR="00A21A1F" w:rsidRPr="00B437F4" w:rsidRDefault="00A21A1F" w:rsidP="00FF3346">
      <w:pPr>
        <w:spacing w:after="0" w:line="360" w:lineRule="auto"/>
        <w:jc w:val="both"/>
        <w:rPr>
          <w:rFonts w:ascii="Times New Roman" w:hAnsi="Times New Roman" w:cs="Times New Roman"/>
          <w:sz w:val="24"/>
          <w:szCs w:val="24"/>
          <w:lang w:val="en-US"/>
        </w:rPr>
      </w:pPr>
    </w:p>
    <w:p w:rsidR="00A21A1F" w:rsidRPr="00B437F4" w:rsidRDefault="00A21A1F" w:rsidP="00FF3346">
      <w:pPr>
        <w:spacing w:after="0" w:line="360" w:lineRule="auto"/>
        <w:jc w:val="both"/>
        <w:rPr>
          <w:rFonts w:ascii="Times New Roman" w:hAnsi="Times New Roman" w:cs="Times New Roman"/>
          <w:b/>
          <w:sz w:val="24"/>
          <w:szCs w:val="24"/>
        </w:rPr>
      </w:pPr>
      <w:r w:rsidRPr="00B437F4">
        <w:rPr>
          <w:rFonts w:ascii="Times New Roman" w:hAnsi="Times New Roman" w:cs="Times New Roman"/>
          <w:b/>
          <w:sz w:val="24"/>
          <w:szCs w:val="24"/>
        </w:rPr>
        <w:t>1. Introducción</w:t>
      </w:r>
    </w:p>
    <w:p w:rsidR="00B86448" w:rsidRPr="00B437F4" w:rsidRDefault="00B86448" w:rsidP="00B86448">
      <w:pPr>
        <w:spacing w:line="360" w:lineRule="auto"/>
        <w:jc w:val="both"/>
        <w:rPr>
          <w:rFonts w:ascii="Times New Roman" w:hAnsi="Times New Roman" w:cs="Times New Roman"/>
          <w:sz w:val="24"/>
          <w:szCs w:val="24"/>
        </w:rPr>
      </w:pPr>
      <w:r w:rsidRPr="00B437F4">
        <w:rPr>
          <w:rFonts w:ascii="Times New Roman" w:hAnsi="Times New Roman" w:cs="Times New Roman"/>
          <w:sz w:val="24"/>
          <w:szCs w:val="24"/>
        </w:rPr>
        <w:t xml:space="preserve">Generalmente los sistemas fotovoltaicos se encuentran expuestos permanentemente a la acción directa de los vientos. En Cuba, durante el paso de tornados y ciclones estos sistemas han sufrido daños, en muchos casos considerables: paneles rotos, o desprendidos, vigas torcidas, etc.; por lo anteriormente expresado y considerando además los altos costos de inversión, se hace necesario un trabajo riguroso en el diseño de cada uno de sus componentes. El presente trabajo tiene como objetivo proponer una metodología para el cálculo de las fuerzas que provoca el viento sobre los paneles y elementos de fijación de cada módulo. </w:t>
      </w:r>
    </w:p>
    <w:p w:rsidR="00A21A1F" w:rsidRPr="00B437F4" w:rsidRDefault="00A21A1F" w:rsidP="00FF3346">
      <w:pPr>
        <w:spacing w:after="0" w:line="360" w:lineRule="auto"/>
        <w:jc w:val="both"/>
        <w:rPr>
          <w:rFonts w:ascii="Times New Roman" w:hAnsi="Times New Roman" w:cs="Times New Roman"/>
          <w:b/>
          <w:sz w:val="24"/>
          <w:szCs w:val="24"/>
        </w:rPr>
      </w:pPr>
      <w:r w:rsidRPr="00B437F4">
        <w:rPr>
          <w:rFonts w:ascii="Times New Roman" w:hAnsi="Times New Roman" w:cs="Times New Roman"/>
          <w:b/>
          <w:sz w:val="24"/>
          <w:szCs w:val="24"/>
        </w:rPr>
        <w:t>2. Metodología</w:t>
      </w:r>
    </w:p>
    <w:p w:rsidR="00B86448" w:rsidRPr="00B437F4" w:rsidRDefault="00B86448" w:rsidP="00B86448">
      <w:pPr>
        <w:spacing w:line="240" w:lineRule="auto"/>
        <w:jc w:val="both"/>
        <w:rPr>
          <w:rFonts w:ascii="Times New Roman" w:hAnsi="Times New Roman" w:cs="Times New Roman"/>
          <w:sz w:val="24"/>
          <w:szCs w:val="24"/>
          <w:u w:val="single"/>
        </w:rPr>
      </w:pPr>
      <w:r w:rsidRPr="00B437F4">
        <w:rPr>
          <w:rFonts w:ascii="Times New Roman" w:hAnsi="Times New Roman" w:cs="Times New Roman"/>
          <w:sz w:val="24"/>
          <w:szCs w:val="24"/>
          <w:u w:val="single"/>
        </w:rPr>
        <w:t>Metodología para el cálculo de las cargas sobre los elementos de fijación de los módulos individuales en los paneles solares.</w:t>
      </w:r>
    </w:p>
    <w:p w:rsidR="00B86448" w:rsidRPr="00B437F4" w:rsidRDefault="00B86448" w:rsidP="00B86448">
      <w:pPr>
        <w:spacing w:after="0" w:line="360" w:lineRule="auto"/>
        <w:jc w:val="both"/>
        <w:rPr>
          <w:rFonts w:ascii="Times New Roman" w:hAnsi="Times New Roman" w:cs="Times New Roman"/>
          <w:sz w:val="24"/>
          <w:szCs w:val="24"/>
        </w:rPr>
      </w:pPr>
      <w:r w:rsidRPr="00B437F4">
        <w:rPr>
          <w:rFonts w:ascii="Times New Roman" w:hAnsi="Times New Roman" w:cs="Times New Roman"/>
          <w:sz w:val="24"/>
          <w:szCs w:val="24"/>
        </w:rPr>
        <w:t xml:space="preserve">Consideraciones </w:t>
      </w:r>
      <w:proofErr w:type="spellStart"/>
      <w:r w:rsidRPr="00B437F4">
        <w:rPr>
          <w:rFonts w:ascii="Times New Roman" w:hAnsi="Times New Roman" w:cs="Times New Roman"/>
          <w:sz w:val="24"/>
          <w:szCs w:val="24"/>
        </w:rPr>
        <w:t>iniciales</w:t>
      </w:r>
      <w:proofErr w:type="spellEnd"/>
      <w:r w:rsidRPr="00B437F4">
        <w:rPr>
          <w:rFonts w:ascii="Times New Roman" w:hAnsi="Times New Roman" w:cs="Times New Roman"/>
          <w:sz w:val="24"/>
          <w:szCs w:val="24"/>
        </w:rPr>
        <w:t>:</w:t>
      </w:r>
    </w:p>
    <w:p w:rsidR="00B86448" w:rsidRPr="00B437F4" w:rsidRDefault="00B86448" w:rsidP="00B86448">
      <w:pPr>
        <w:pStyle w:val="Prrafodelista"/>
        <w:numPr>
          <w:ilvl w:val="0"/>
          <w:numId w:val="5"/>
        </w:numPr>
        <w:spacing w:after="0" w:line="360" w:lineRule="auto"/>
        <w:jc w:val="both"/>
        <w:rPr>
          <w:rFonts w:ascii="Times New Roman" w:hAnsi="Times New Roman" w:cs="Times New Roman"/>
          <w:sz w:val="24"/>
          <w:szCs w:val="24"/>
        </w:rPr>
      </w:pPr>
      <w:r w:rsidRPr="00B437F4">
        <w:rPr>
          <w:rFonts w:ascii="Times New Roman" w:hAnsi="Times New Roman" w:cs="Times New Roman"/>
          <w:sz w:val="24"/>
          <w:szCs w:val="24"/>
        </w:rPr>
        <w:t>El área de exposición al viento</w:t>
      </w:r>
    </w:p>
    <w:p w:rsidR="00B86448" w:rsidRPr="00B437F4" w:rsidRDefault="00B86448" w:rsidP="00B86448">
      <w:pPr>
        <w:spacing w:line="360" w:lineRule="auto"/>
        <w:jc w:val="both"/>
        <w:rPr>
          <w:rFonts w:ascii="Times New Roman" w:hAnsi="Times New Roman" w:cs="Times New Roman"/>
          <w:sz w:val="24"/>
          <w:szCs w:val="24"/>
        </w:rPr>
      </w:pPr>
      <w:r w:rsidRPr="00B437F4">
        <w:rPr>
          <w:rFonts w:ascii="Times New Roman" w:hAnsi="Times New Roman" w:cs="Times New Roman"/>
          <w:sz w:val="24"/>
          <w:szCs w:val="24"/>
        </w:rPr>
        <w:t xml:space="preserve">El panel solar es un arreglo rectangular de i módulos solares, con dimensiones de </w:t>
      </w:r>
      <w:proofErr w:type="spellStart"/>
      <w:r w:rsidRPr="00B437F4">
        <w:rPr>
          <w:rFonts w:ascii="Times New Roman" w:hAnsi="Times New Roman" w:cs="Times New Roman"/>
          <w:sz w:val="24"/>
          <w:szCs w:val="24"/>
        </w:rPr>
        <w:t>DxB</w:t>
      </w:r>
      <w:proofErr w:type="spellEnd"/>
      <w:r w:rsidRPr="00B437F4">
        <w:rPr>
          <w:rFonts w:ascii="Times New Roman" w:hAnsi="Times New Roman" w:cs="Times New Roman"/>
          <w:sz w:val="24"/>
          <w:szCs w:val="24"/>
        </w:rPr>
        <w:t xml:space="preserve"> (figura 1) y debe ser considerado para los cálculos como una placa plana inclinada un ángulo α con la horizontal. El arreglo de estos módulos, con una distribución </w:t>
      </w:r>
      <w:proofErr w:type="spellStart"/>
      <w:r w:rsidRPr="00B437F4">
        <w:rPr>
          <w:rFonts w:ascii="Times New Roman" w:hAnsi="Times New Roman" w:cs="Times New Roman"/>
          <w:sz w:val="24"/>
          <w:szCs w:val="24"/>
        </w:rPr>
        <w:t>d</w:t>
      </w:r>
      <w:r w:rsidRPr="00B437F4">
        <w:rPr>
          <w:rFonts w:ascii="Times New Roman" w:hAnsi="Times New Roman" w:cs="Times New Roman"/>
          <w:sz w:val="24"/>
          <w:szCs w:val="24"/>
          <w:vertAlign w:val="subscript"/>
        </w:rPr>
        <w:t>n</w:t>
      </w:r>
      <w:r w:rsidRPr="00B437F4">
        <w:rPr>
          <w:rFonts w:ascii="Times New Roman" w:hAnsi="Times New Roman" w:cs="Times New Roman"/>
          <w:sz w:val="24"/>
          <w:szCs w:val="24"/>
        </w:rPr>
        <w:t>xb</w:t>
      </w:r>
      <w:r w:rsidRPr="00B437F4">
        <w:rPr>
          <w:rFonts w:ascii="Times New Roman" w:hAnsi="Times New Roman" w:cs="Times New Roman"/>
          <w:sz w:val="24"/>
          <w:szCs w:val="24"/>
          <w:vertAlign w:val="subscript"/>
        </w:rPr>
        <w:t>m</w:t>
      </w:r>
      <w:proofErr w:type="spellEnd"/>
      <w:r w:rsidRPr="00B437F4">
        <w:rPr>
          <w:rFonts w:ascii="Times New Roman" w:hAnsi="Times New Roman" w:cs="Times New Roman"/>
          <w:sz w:val="24"/>
          <w:szCs w:val="24"/>
          <w:vertAlign w:val="subscript"/>
        </w:rPr>
        <w:t xml:space="preserve"> </w:t>
      </w:r>
      <w:r w:rsidRPr="00B437F4">
        <w:rPr>
          <w:rFonts w:ascii="Times New Roman" w:hAnsi="Times New Roman" w:cs="Times New Roman"/>
          <w:sz w:val="24"/>
          <w:szCs w:val="24"/>
        </w:rPr>
        <w:t>y con pequeñas ranuras debido a la separación entre ellos de (no son significativas con relación a las dimensiones del arreglo y no se muestra), se encuentra elevado sobre el nivel de terreno a una altura h en la parte frontal y H en la parte posterior.</w:t>
      </w:r>
    </w:p>
    <w:p w:rsidR="00B86448" w:rsidRPr="00B437F4" w:rsidRDefault="00B86448" w:rsidP="00B86448">
      <w:pPr>
        <w:spacing w:line="360" w:lineRule="auto"/>
        <w:jc w:val="both"/>
        <w:rPr>
          <w:rFonts w:ascii="Times New Roman" w:hAnsi="Times New Roman" w:cs="Times New Roman"/>
          <w:sz w:val="24"/>
          <w:szCs w:val="24"/>
        </w:rPr>
      </w:pPr>
      <w:r w:rsidRPr="00B437F4">
        <w:rPr>
          <w:rFonts w:ascii="Times New Roman" w:hAnsi="Times New Roman" w:cs="Times New Roman"/>
          <w:sz w:val="24"/>
          <w:szCs w:val="24"/>
        </w:rPr>
        <w:t xml:space="preserve">En estudios realizados anteriormente, para Cuba debido a su latitud geográfica se recomienda una inclinación de las placas α=15º [  ]. </w:t>
      </w:r>
    </w:p>
    <w:p w:rsidR="00B86448" w:rsidRPr="00B437F4" w:rsidRDefault="00B86448" w:rsidP="00545EC3">
      <w:pPr>
        <w:spacing w:after="0" w:line="240" w:lineRule="auto"/>
        <w:jc w:val="center"/>
        <w:rPr>
          <w:rFonts w:ascii="Times New Roman" w:hAnsi="Times New Roman" w:cs="Times New Roman"/>
          <w:sz w:val="24"/>
          <w:szCs w:val="24"/>
        </w:rPr>
      </w:pPr>
      <w:r w:rsidRPr="00B437F4">
        <w:rPr>
          <w:rFonts w:ascii="Times New Roman" w:hAnsi="Times New Roman" w:cs="Times New Roman"/>
          <w:noProof/>
          <w:sz w:val="24"/>
          <w:szCs w:val="24"/>
          <w:lang w:val="en-US"/>
        </w:rPr>
        <w:lastRenderedPageBreak/>
        <w:drawing>
          <wp:inline distT="0" distB="0" distL="0" distR="0">
            <wp:extent cx="1910550" cy="1677514"/>
            <wp:effectExtent l="1905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10750" cy="1677689"/>
                    </a:xfrm>
                    <a:prstGeom prst="rect">
                      <a:avLst/>
                    </a:prstGeom>
                    <a:noFill/>
                    <a:ln w="9525">
                      <a:noFill/>
                      <a:miter lim="800000"/>
                      <a:headEnd/>
                      <a:tailEnd/>
                    </a:ln>
                  </pic:spPr>
                </pic:pic>
              </a:graphicData>
            </a:graphic>
          </wp:inline>
        </w:drawing>
      </w:r>
      <w:r w:rsidRPr="00B437F4">
        <w:rPr>
          <w:rFonts w:ascii="Times New Roman" w:hAnsi="Times New Roman" w:cs="Times New Roman"/>
          <w:noProof/>
          <w:sz w:val="24"/>
          <w:szCs w:val="24"/>
          <w:lang w:val="en-US"/>
        </w:rPr>
        <w:drawing>
          <wp:inline distT="0" distB="0" distL="0" distR="0">
            <wp:extent cx="3026550" cy="1257967"/>
            <wp:effectExtent l="19050" t="0" r="240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028774" cy="1258892"/>
                    </a:xfrm>
                    <a:prstGeom prst="rect">
                      <a:avLst/>
                    </a:prstGeom>
                    <a:noFill/>
                    <a:ln w="9525">
                      <a:noFill/>
                      <a:miter lim="800000"/>
                      <a:headEnd/>
                      <a:tailEnd/>
                    </a:ln>
                  </pic:spPr>
                </pic:pic>
              </a:graphicData>
            </a:graphic>
          </wp:inline>
        </w:drawing>
      </w:r>
    </w:p>
    <w:p w:rsidR="00B86448" w:rsidRPr="00B437F4" w:rsidRDefault="00B86448" w:rsidP="00545EC3">
      <w:pPr>
        <w:spacing w:line="240" w:lineRule="auto"/>
        <w:jc w:val="center"/>
        <w:rPr>
          <w:rFonts w:ascii="Times New Roman" w:hAnsi="Times New Roman" w:cs="Times New Roman"/>
          <w:sz w:val="24"/>
          <w:szCs w:val="24"/>
        </w:rPr>
      </w:pPr>
      <w:r w:rsidRPr="00B437F4">
        <w:rPr>
          <w:rFonts w:ascii="Times New Roman" w:hAnsi="Times New Roman" w:cs="Times New Roman"/>
          <w:sz w:val="24"/>
          <w:szCs w:val="24"/>
        </w:rPr>
        <w:t>Figura 1 arreglo rectangular de módulos solares</w:t>
      </w:r>
    </w:p>
    <w:p w:rsidR="00B86448" w:rsidRPr="00B437F4" w:rsidRDefault="00B86448" w:rsidP="00B86448">
      <w:pPr>
        <w:pStyle w:val="Prrafodelista"/>
        <w:numPr>
          <w:ilvl w:val="0"/>
          <w:numId w:val="5"/>
        </w:numPr>
        <w:spacing w:before="120" w:after="0" w:line="360" w:lineRule="auto"/>
        <w:jc w:val="both"/>
        <w:rPr>
          <w:rFonts w:ascii="Times New Roman" w:hAnsi="Times New Roman" w:cs="Times New Roman"/>
          <w:sz w:val="24"/>
          <w:szCs w:val="24"/>
        </w:rPr>
      </w:pPr>
      <w:r w:rsidRPr="00B437F4">
        <w:rPr>
          <w:rFonts w:ascii="Times New Roman" w:hAnsi="Times New Roman" w:cs="Times New Roman"/>
          <w:sz w:val="24"/>
          <w:szCs w:val="24"/>
        </w:rPr>
        <w:t>incidencia del viento</w:t>
      </w:r>
    </w:p>
    <w:p w:rsidR="00B86448" w:rsidRPr="00B437F4" w:rsidRDefault="00B86448" w:rsidP="00B86448">
      <w:pPr>
        <w:spacing w:line="360" w:lineRule="auto"/>
        <w:jc w:val="both"/>
        <w:rPr>
          <w:rFonts w:ascii="Times New Roman" w:hAnsi="Times New Roman" w:cs="Times New Roman"/>
          <w:sz w:val="24"/>
          <w:szCs w:val="24"/>
        </w:rPr>
      </w:pPr>
      <w:r w:rsidRPr="00B437F4">
        <w:rPr>
          <w:rFonts w:ascii="Times New Roman" w:hAnsi="Times New Roman" w:cs="Times New Roman"/>
          <w:sz w:val="24"/>
          <w:szCs w:val="24"/>
        </w:rPr>
        <w:t xml:space="preserve">La velocidad y dirección del viento tiene un efecto directo sobre las cargas aplicadas a los paneles y módulos. </w:t>
      </w:r>
    </w:p>
    <w:p w:rsidR="00B86448" w:rsidRPr="00B437F4" w:rsidRDefault="00B86448" w:rsidP="00B86448">
      <w:pPr>
        <w:spacing w:line="360" w:lineRule="auto"/>
        <w:jc w:val="both"/>
        <w:rPr>
          <w:rFonts w:ascii="Times New Roman" w:hAnsi="Times New Roman" w:cs="Times New Roman"/>
          <w:sz w:val="24"/>
          <w:szCs w:val="24"/>
        </w:rPr>
      </w:pPr>
      <w:r w:rsidRPr="00B437F4">
        <w:rPr>
          <w:rFonts w:ascii="Times New Roman" w:hAnsi="Times New Roman" w:cs="Times New Roman"/>
          <w:sz w:val="24"/>
          <w:szCs w:val="24"/>
        </w:rPr>
        <w:t>Velocidad: En Cuba los valores máximos de velocidad del viento son los que se generan durante las tormentas locales y los huracanes. En la tabla 1 se presentan los valores de vientos máximos definidos por el Instituto de Meteorología para los Huracanes [</w:t>
      </w:r>
      <w:proofErr w:type="spellStart"/>
      <w:r w:rsidR="007117A0">
        <w:rPr>
          <w:rFonts w:ascii="Times New Roman" w:hAnsi="Times New Roman" w:cs="Times New Roman"/>
          <w:sz w:val="24"/>
          <w:szCs w:val="24"/>
        </w:rPr>
        <w:t>Hernandez</w:t>
      </w:r>
      <w:proofErr w:type="spellEnd"/>
      <w:r w:rsidRPr="00B437F4">
        <w:rPr>
          <w:rFonts w:ascii="Times New Roman" w:hAnsi="Times New Roman" w:cs="Times New Roman"/>
          <w:sz w:val="24"/>
          <w:szCs w:val="24"/>
        </w:rPr>
        <w:t>].</w:t>
      </w:r>
    </w:p>
    <w:p w:rsidR="00B86448" w:rsidRPr="00B437F4" w:rsidRDefault="00B86448" w:rsidP="00B86448">
      <w:pPr>
        <w:spacing w:after="0"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Tabla 3.1. Categorías</w:t>
      </w:r>
      <w:r w:rsidRPr="00B437F4">
        <w:rPr>
          <w:rFonts w:ascii="Times New Roman" w:hAnsi="Times New Roman" w:cs="Times New Roman"/>
          <w:sz w:val="24"/>
          <w:szCs w:val="24"/>
        </w:rPr>
        <w:t xml:space="preserve"> </w:t>
      </w:r>
      <w:r w:rsidRPr="00B437F4">
        <w:rPr>
          <w:rFonts w:ascii="Times New Roman" w:eastAsia="Calibri" w:hAnsi="Times New Roman" w:cs="Times New Roman"/>
          <w:sz w:val="24"/>
          <w:szCs w:val="24"/>
        </w:rPr>
        <w:t>de huracanes</w:t>
      </w:r>
      <w:r w:rsidRPr="00B437F4">
        <w:rPr>
          <w:rFonts w:ascii="Times New Roman" w:hAnsi="Times New Roman" w:cs="Times New Roman"/>
          <w:sz w:val="24"/>
          <w:szCs w:val="24"/>
        </w:rPr>
        <w:t>. E</w:t>
      </w:r>
      <w:r w:rsidRPr="00B437F4">
        <w:rPr>
          <w:rFonts w:ascii="Times New Roman" w:eastAsia="Calibri" w:hAnsi="Times New Roman" w:cs="Times New Roman"/>
          <w:sz w:val="24"/>
          <w:szCs w:val="24"/>
        </w:rPr>
        <w:t xml:space="preserve">scala de </w:t>
      </w:r>
      <w:proofErr w:type="spellStart"/>
      <w:r w:rsidRPr="00B437F4">
        <w:rPr>
          <w:rFonts w:ascii="Times New Roman" w:eastAsia="Calibri" w:hAnsi="Times New Roman" w:cs="Times New Roman"/>
          <w:sz w:val="24"/>
          <w:szCs w:val="24"/>
        </w:rPr>
        <w:t>Saffir</w:t>
      </w:r>
      <w:proofErr w:type="spellEnd"/>
      <w:r w:rsidRPr="00B437F4">
        <w:rPr>
          <w:rFonts w:ascii="Times New Roman" w:eastAsia="Calibri" w:hAnsi="Times New Roman" w:cs="Times New Roman"/>
          <w:sz w:val="24"/>
          <w:szCs w:val="24"/>
        </w:rPr>
        <w:t>-Simpson (Ciclones Tropicales)</w:t>
      </w:r>
    </w:p>
    <w:tbl>
      <w:tblPr>
        <w:tblW w:w="8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2"/>
        <w:gridCol w:w="1890"/>
        <w:gridCol w:w="2160"/>
        <w:gridCol w:w="2913"/>
      </w:tblGrid>
      <w:tr w:rsidR="00B86448" w:rsidRPr="00B437F4" w:rsidTr="00545EC3">
        <w:trPr>
          <w:trHeight w:val="507"/>
          <w:jc w:val="center"/>
        </w:trPr>
        <w:tc>
          <w:tcPr>
            <w:tcW w:w="1262" w:type="dxa"/>
            <w:shd w:val="clear" w:color="auto" w:fill="auto"/>
            <w:vAlign w:val="center"/>
          </w:tcPr>
          <w:p w:rsidR="00B86448" w:rsidRPr="00B437F4" w:rsidRDefault="00B86448" w:rsidP="00545EC3">
            <w:pPr>
              <w:spacing w:line="240" w:lineRule="auto"/>
              <w:contextualSpacing/>
              <w:jc w:val="center"/>
              <w:rPr>
                <w:rFonts w:ascii="Times New Roman" w:eastAsia="Calibri" w:hAnsi="Times New Roman" w:cs="Times New Roman"/>
                <w:sz w:val="24"/>
                <w:szCs w:val="24"/>
              </w:rPr>
            </w:pPr>
            <w:r w:rsidRPr="00B437F4">
              <w:rPr>
                <w:rFonts w:ascii="Times New Roman" w:eastAsia="Calibri" w:hAnsi="Times New Roman" w:cs="Times New Roman"/>
                <w:sz w:val="24"/>
                <w:szCs w:val="24"/>
              </w:rPr>
              <w:t>Categorías</w:t>
            </w:r>
          </w:p>
        </w:tc>
        <w:tc>
          <w:tcPr>
            <w:tcW w:w="1890" w:type="dxa"/>
            <w:shd w:val="clear" w:color="auto" w:fill="auto"/>
            <w:vAlign w:val="center"/>
          </w:tcPr>
          <w:p w:rsidR="00B86448" w:rsidRPr="00B437F4" w:rsidRDefault="00B86448" w:rsidP="00545EC3">
            <w:pPr>
              <w:spacing w:line="240" w:lineRule="auto"/>
              <w:contextualSpacing/>
              <w:jc w:val="center"/>
              <w:rPr>
                <w:rFonts w:ascii="Times New Roman" w:eastAsia="Calibri" w:hAnsi="Times New Roman" w:cs="Times New Roman"/>
                <w:sz w:val="24"/>
                <w:szCs w:val="24"/>
              </w:rPr>
            </w:pPr>
            <w:r w:rsidRPr="00B437F4">
              <w:rPr>
                <w:rFonts w:ascii="Times New Roman" w:eastAsia="Calibri" w:hAnsi="Times New Roman" w:cs="Times New Roman"/>
                <w:sz w:val="24"/>
                <w:szCs w:val="24"/>
              </w:rPr>
              <w:t>Presión central</w:t>
            </w:r>
          </w:p>
        </w:tc>
        <w:tc>
          <w:tcPr>
            <w:tcW w:w="2160" w:type="dxa"/>
            <w:shd w:val="clear" w:color="auto" w:fill="auto"/>
            <w:vAlign w:val="center"/>
          </w:tcPr>
          <w:p w:rsidR="00B86448" w:rsidRPr="00B437F4" w:rsidRDefault="00B86448" w:rsidP="00545EC3">
            <w:pPr>
              <w:spacing w:line="240" w:lineRule="auto"/>
              <w:contextualSpacing/>
              <w:jc w:val="center"/>
              <w:rPr>
                <w:rFonts w:ascii="Times New Roman" w:eastAsia="Calibri" w:hAnsi="Times New Roman" w:cs="Times New Roman"/>
                <w:sz w:val="24"/>
                <w:szCs w:val="24"/>
              </w:rPr>
            </w:pPr>
            <w:r w:rsidRPr="00B437F4">
              <w:rPr>
                <w:rFonts w:ascii="Times New Roman" w:eastAsia="Calibri" w:hAnsi="Times New Roman" w:cs="Times New Roman"/>
                <w:sz w:val="24"/>
                <w:szCs w:val="24"/>
              </w:rPr>
              <w:t>Vientos máximos sostenidos (km/h)</w:t>
            </w:r>
          </w:p>
        </w:tc>
        <w:tc>
          <w:tcPr>
            <w:tcW w:w="2913" w:type="dxa"/>
            <w:shd w:val="clear" w:color="auto" w:fill="auto"/>
            <w:vAlign w:val="center"/>
          </w:tcPr>
          <w:p w:rsidR="00B86448" w:rsidRPr="00B437F4" w:rsidRDefault="00B86448" w:rsidP="00545EC3">
            <w:pPr>
              <w:spacing w:line="240" w:lineRule="auto"/>
              <w:contextualSpacing/>
              <w:jc w:val="center"/>
              <w:rPr>
                <w:rFonts w:ascii="Times New Roman" w:eastAsia="Calibri" w:hAnsi="Times New Roman" w:cs="Times New Roman"/>
                <w:sz w:val="24"/>
                <w:szCs w:val="24"/>
              </w:rPr>
            </w:pPr>
            <w:proofErr w:type="spellStart"/>
            <w:r w:rsidRPr="00B437F4">
              <w:rPr>
                <w:rFonts w:ascii="Times New Roman" w:eastAsia="Calibri" w:hAnsi="Times New Roman" w:cs="Times New Roman"/>
                <w:sz w:val="24"/>
                <w:szCs w:val="24"/>
              </w:rPr>
              <w:t>Surgencia</w:t>
            </w:r>
            <w:proofErr w:type="spellEnd"/>
            <w:r w:rsidRPr="00B437F4">
              <w:rPr>
                <w:rFonts w:ascii="Times New Roman" w:eastAsia="Calibri" w:hAnsi="Times New Roman" w:cs="Times New Roman"/>
                <w:sz w:val="24"/>
                <w:szCs w:val="24"/>
              </w:rPr>
              <w:t xml:space="preserve"> de tormenta (m)</w:t>
            </w:r>
          </w:p>
        </w:tc>
      </w:tr>
      <w:tr w:rsidR="00B86448" w:rsidRPr="00B437F4" w:rsidTr="00545EC3">
        <w:trPr>
          <w:trHeight w:val="305"/>
          <w:jc w:val="center"/>
        </w:trPr>
        <w:tc>
          <w:tcPr>
            <w:tcW w:w="1262" w:type="dxa"/>
            <w:shd w:val="clear" w:color="auto" w:fill="auto"/>
            <w:vAlign w:val="center"/>
          </w:tcPr>
          <w:p w:rsidR="00B86448" w:rsidRPr="00B437F4" w:rsidRDefault="00B86448" w:rsidP="00B437F4">
            <w:pPr>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w:t>
            </w:r>
          </w:p>
        </w:tc>
        <w:tc>
          <w:tcPr>
            <w:tcW w:w="1890" w:type="dxa"/>
            <w:shd w:val="clear" w:color="auto" w:fill="auto"/>
            <w:vAlign w:val="center"/>
          </w:tcPr>
          <w:p w:rsidR="00B86448" w:rsidRPr="00B437F4" w:rsidRDefault="00B86448" w:rsidP="00545EC3">
            <w:pPr>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980</w:t>
            </w:r>
          </w:p>
        </w:tc>
        <w:tc>
          <w:tcPr>
            <w:tcW w:w="2160" w:type="dxa"/>
            <w:shd w:val="clear" w:color="auto" w:fill="auto"/>
            <w:vAlign w:val="center"/>
          </w:tcPr>
          <w:p w:rsidR="00B86448" w:rsidRPr="00B437F4" w:rsidRDefault="00B86448" w:rsidP="00545EC3">
            <w:pPr>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118 – 153</w:t>
            </w:r>
          </w:p>
        </w:tc>
        <w:tc>
          <w:tcPr>
            <w:tcW w:w="2913" w:type="dxa"/>
            <w:shd w:val="clear" w:color="auto" w:fill="auto"/>
            <w:vAlign w:val="center"/>
          </w:tcPr>
          <w:p w:rsidR="00B86448" w:rsidRPr="00B437F4" w:rsidRDefault="00B86448" w:rsidP="00545EC3">
            <w:pPr>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1,0 – 1,7</w:t>
            </w:r>
          </w:p>
        </w:tc>
      </w:tr>
      <w:tr w:rsidR="00B86448" w:rsidRPr="00B437F4" w:rsidTr="00545EC3">
        <w:trPr>
          <w:trHeight w:val="296"/>
          <w:jc w:val="center"/>
        </w:trPr>
        <w:tc>
          <w:tcPr>
            <w:tcW w:w="1262" w:type="dxa"/>
            <w:shd w:val="clear" w:color="auto" w:fill="auto"/>
            <w:vAlign w:val="center"/>
          </w:tcPr>
          <w:p w:rsidR="00B86448" w:rsidRPr="00B437F4" w:rsidRDefault="00B86448" w:rsidP="00B437F4">
            <w:pPr>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2</w:t>
            </w:r>
          </w:p>
        </w:tc>
        <w:tc>
          <w:tcPr>
            <w:tcW w:w="1890" w:type="dxa"/>
            <w:shd w:val="clear" w:color="auto" w:fill="auto"/>
            <w:vAlign w:val="center"/>
          </w:tcPr>
          <w:p w:rsidR="00B86448" w:rsidRPr="00B437F4" w:rsidRDefault="00B86448" w:rsidP="00545EC3">
            <w:pPr>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965 – 979</w:t>
            </w:r>
          </w:p>
        </w:tc>
        <w:tc>
          <w:tcPr>
            <w:tcW w:w="2160" w:type="dxa"/>
            <w:shd w:val="clear" w:color="auto" w:fill="auto"/>
            <w:vAlign w:val="center"/>
          </w:tcPr>
          <w:p w:rsidR="00B86448" w:rsidRPr="00B437F4" w:rsidRDefault="00B86448" w:rsidP="00545EC3">
            <w:pPr>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154 – 177</w:t>
            </w:r>
          </w:p>
        </w:tc>
        <w:tc>
          <w:tcPr>
            <w:tcW w:w="2913" w:type="dxa"/>
            <w:shd w:val="clear" w:color="auto" w:fill="auto"/>
            <w:vAlign w:val="center"/>
          </w:tcPr>
          <w:p w:rsidR="00B86448" w:rsidRPr="00B437F4" w:rsidRDefault="00B86448" w:rsidP="00545EC3">
            <w:pPr>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1,8 – 2,6</w:t>
            </w:r>
          </w:p>
        </w:tc>
      </w:tr>
      <w:tr w:rsidR="00B86448" w:rsidRPr="00B437F4" w:rsidTr="00545EC3">
        <w:trPr>
          <w:trHeight w:val="305"/>
          <w:jc w:val="center"/>
        </w:trPr>
        <w:tc>
          <w:tcPr>
            <w:tcW w:w="1262" w:type="dxa"/>
            <w:shd w:val="clear" w:color="auto" w:fill="auto"/>
            <w:vAlign w:val="center"/>
          </w:tcPr>
          <w:p w:rsidR="00B86448" w:rsidRPr="00B437F4" w:rsidRDefault="00B86448" w:rsidP="00B437F4">
            <w:pPr>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3</w:t>
            </w:r>
          </w:p>
        </w:tc>
        <w:tc>
          <w:tcPr>
            <w:tcW w:w="1890" w:type="dxa"/>
            <w:shd w:val="clear" w:color="auto" w:fill="auto"/>
            <w:vAlign w:val="center"/>
          </w:tcPr>
          <w:p w:rsidR="00B86448" w:rsidRPr="00B437F4" w:rsidRDefault="00B86448" w:rsidP="00545EC3">
            <w:pPr>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945 – 964</w:t>
            </w:r>
          </w:p>
        </w:tc>
        <w:tc>
          <w:tcPr>
            <w:tcW w:w="2160" w:type="dxa"/>
            <w:shd w:val="clear" w:color="auto" w:fill="auto"/>
            <w:vAlign w:val="center"/>
          </w:tcPr>
          <w:p w:rsidR="00B86448" w:rsidRPr="00B437F4" w:rsidRDefault="00B86448" w:rsidP="00545EC3">
            <w:pPr>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178 – 209</w:t>
            </w:r>
          </w:p>
        </w:tc>
        <w:tc>
          <w:tcPr>
            <w:tcW w:w="2913" w:type="dxa"/>
            <w:shd w:val="clear" w:color="auto" w:fill="auto"/>
            <w:vAlign w:val="center"/>
          </w:tcPr>
          <w:p w:rsidR="00B86448" w:rsidRPr="00B437F4" w:rsidRDefault="00B86448" w:rsidP="00545EC3">
            <w:pPr>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2,7 – 3,8</w:t>
            </w:r>
          </w:p>
        </w:tc>
      </w:tr>
      <w:tr w:rsidR="00B86448" w:rsidRPr="00B437F4" w:rsidTr="00545EC3">
        <w:trPr>
          <w:trHeight w:val="296"/>
          <w:jc w:val="center"/>
        </w:trPr>
        <w:tc>
          <w:tcPr>
            <w:tcW w:w="1262" w:type="dxa"/>
            <w:shd w:val="clear" w:color="auto" w:fill="auto"/>
            <w:vAlign w:val="center"/>
          </w:tcPr>
          <w:p w:rsidR="00B86448" w:rsidRPr="00B437F4" w:rsidRDefault="00B86448" w:rsidP="00B437F4">
            <w:pPr>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4</w:t>
            </w:r>
          </w:p>
        </w:tc>
        <w:tc>
          <w:tcPr>
            <w:tcW w:w="1890" w:type="dxa"/>
            <w:shd w:val="clear" w:color="auto" w:fill="auto"/>
            <w:vAlign w:val="center"/>
          </w:tcPr>
          <w:p w:rsidR="00B86448" w:rsidRPr="00B437F4" w:rsidRDefault="00B86448" w:rsidP="00545EC3">
            <w:pPr>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920 - 944</w:t>
            </w:r>
          </w:p>
        </w:tc>
        <w:tc>
          <w:tcPr>
            <w:tcW w:w="2160" w:type="dxa"/>
            <w:shd w:val="clear" w:color="auto" w:fill="auto"/>
            <w:vAlign w:val="center"/>
          </w:tcPr>
          <w:p w:rsidR="00B86448" w:rsidRPr="00B437F4" w:rsidRDefault="00B86448" w:rsidP="00545EC3">
            <w:pPr>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210 - 250</w:t>
            </w:r>
          </w:p>
        </w:tc>
        <w:tc>
          <w:tcPr>
            <w:tcW w:w="2913" w:type="dxa"/>
            <w:shd w:val="clear" w:color="auto" w:fill="auto"/>
            <w:vAlign w:val="center"/>
          </w:tcPr>
          <w:p w:rsidR="00B86448" w:rsidRPr="00B437F4" w:rsidRDefault="00B86448" w:rsidP="00545EC3">
            <w:pPr>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3,9 – 5,6</w:t>
            </w:r>
          </w:p>
        </w:tc>
      </w:tr>
      <w:tr w:rsidR="00B86448" w:rsidRPr="00B437F4" w:rsidTr="00545EC3">
        <w:trPr>
          <w:trHeight w:val="296"/>
          <w:jc w:val="center"/>
        </w:trPr>
        <w:tc>
          <w:tcPr>
            <w:tcW w:w="1262" w:type="dxa"/>
            <w:shd w:val="clear" w:color="auto" w:fill="auto"/>
            <w:vAlign w:val="center"/>
          </w:tcPr>
          <w:p w:rsidR="00B86448" w:rsidRPr="00B437F4" w:rsidRDefault="00B86448" w:rsidP="00B437F4">
            <w:pPr>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5</w:t>
            </w:r>
          </w:p>
        </w:tc>
        <w:tc>
          <w:tcPr>
            <w:tcW w:w="1890" w:type="dxa"/>
            <w:shd w:val="clear" w:color="auto" w:fill="auto"/>
            <w:vAlign w:val="center"/>
          </w:tcPr>
          <w:p w:rsidR="00B86448" w:rsidRPr="00B437F4" w:rsidRDefault="00B86448" w:rsidP="00545EC3">
            <w:pPr>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&lt;920</w:t>
            </w:r>
          </w:p>
        </w:tc>
        <w:tc>
          <w:tcPr>
            <w:tcW w:w="2160" w:type="dxa"/>
            <w:shd w:val="clear" w:color="auto" w:fill="auto"/>
            <w:vAlign w:val="center"/>
          </w:tcPr>
          <w:p w:rsidR="00B86448" w:rsidRPr="00B437F4" w:rsidRDefault="00B86448" w:rsidP="00545EC3">
            <w:pPr>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&gt;250</w:t>
            </w:r>
          </w:p>
        </w:tc>
        <w:tc>
          <w:tcPr>
            <w:tcW w:w="2913" w:type="dxa"/>
            <w:shd w:val="clear" w:color="auto" w:fill="auto"/>
            <w:vAlign w:val="center"/>
          </w:tcPr>
          <w:p w:rsidR="00B86448" w:rsidRPr="00B437F4" w:rsidRDefault="00B86448" w:rsidP="00545EC3">
            <w:pPr>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&gt;2,6</w:t>
            </w:r>
          </w:p>
        </w:tc>
      </w:tr>
    </w:tbl>
    <w:p w:rsidR="00B86448" w:rsidRPr="00B437F4" w:rsidRDefault="00B86448" w:rsidP="00B86448">
      <w:pPr>
        <w:spacing w:before="240" w:line="360" w:lineRule="auto"/>
        <w:jc w:val="both"/>
        <w:rPr>
          <w:rFonts w:ascii="Times New Roman" w:hAnsi="Times New Roman" w:cs="Times New Roman"/>
          <w:sz w:val="24"/>
          <w:szCs w:val="24"/>
        </w:rPr>
      </w:pPr>
      <w:r w:rsidRPr="00B437F4">
        <w:rPr>
          <w:rFonts w:ascii="Times New Roman" w:hAnsi="Times New Roman" w:cs="Times New Roman"/>
          <w:sz w:val="24"/>
          <w:szCs w:val="24"/>
        </w:rPr>
        <w:t xml:space="preserve">Dirección: Aunque puede ser muy variada, se ha tomado como referencia la dirección horizontal del viento. En ese caso, ver figura 2, el viento ejerce sobre las placas fotovoltaicas una fuerza F que puede dividirse en dos componentes, una paralela a la superficie del panel, Ft, y otra perpendicular, </w:t>
      </w:r>
      <w:proofErr w:type="spellStart"/>
      <w:r w:rsidRPr="00B437F4">
        <w:rPr>
          <w:rFonts w:ascii="Times New Roman" w:hAnsi="Times New Roman" w:cs="Times New Roman"/>
          <w:sz w:val="24"/>
          <w:szCs w:val="24"/>
        </w:rPr>
        <w:t>Fn</w:t>
      </w:r>
      <w:proofErr w:type="spellEnd"/>
      <w:r w:rsidRPr="00B437F4">
        <w:rPr>
          <w:rFonts w:ascii="Times New Roman" w:hAnsi="Times New Roman" w:cs="Times New Roman"/>
          <w:sz w:val="24"/>
          <w:szCs w:val="24"/>
        </w:rPr>
        <w:t xml:space="preserve">, esta última tiende a levantar el panel </w:t>
      </w:r>
      <w:r w:rsidRPr="00B437F4">
        <w:rPr>
          <w:rFonts w:ascii="Times New Roman" w:hAnsi="Times New Roman" w:cs="Times New Roman"/>
          <w:sz w:val="24"/>
          <w:szCs w:val="24"/>
        </w:rPr>
        <w:lastRenderedPageBreak/>
        <w:t xml:space="preserve">hacia arriba o empujarlos hacia abajo. El peor caso ocurre cuando el viento trata de arrancar hacia arriba los paneles, por ello la componente </w:t>
      </w:r>
      <w:proofErr w:type="spellStart"/>
      <w:r w:rsidRPr="00B437F4">
        <w:rPr>
          <w:rFonts w:ascii="Times New Roman" w:hAnsi="Times New Roman" w:cs="Times New Roman"/>
          <w:sz w:val="24"/>
          <w:szCs w:val="24"/>
        </w:rPr>
        <w:t>Fn</w:t>
      </w:r>
      <w:proofErr w:type="spellEnd"/>
      <w:r w:rsidRPr="00B437F4">
        <w:rPr>
          <w:rFonts w:ascii="Times New Roman" w:hAnsi="Times New Roman" w:cs="Times New Roman"/>
          <w:sz w:val="24"/>
          <w:szCs w:val="24"/>
        </w:rPr>
        <w:t xml:space="preserve"> es la considerada como importante en los cálculos propuestos en el presente trabajo</w:t>
      </w:r>
    </w:p>
    <w:p w:rsidR="00B86448" w:rsidRPr="00B437F4" w:rsidRDefault="00B86448" w:rsidP="00B86448">
      <w:pPr>
        <w:spacing w:after="0" w:line="240" w:lineRule="auto"/>
        <w:jc w:val="center"/>
        <w:rPr>
          <w:rFonts w:ascii="Times New Roman" w:hAnsi="Times New Roman" w:cs="Times New Roman"/>
          <w:sz w:val="24"/>
          <w:szCs w:val="24"/>
        </w:rPr>
      </w:pPr>
      <w:r w:rsidRPr="00B437F4">
        <w:rPr>
          <w:rFonts w:ascii="Times New Roman" w:hAnsi="Times New Roman" w:cs="Times New Roman"/>
          <w:noProof/>
          <w:sz w:val="24"/>
          <w:szCs w:val="24"/>
          <w:lang w:val="en-US"/>
        </w:rPr>
        <w:drawing>
          <wp:inline distT="0" distB="0" distL="0" distR="0">
            <wp:extent cx="2419350" cy="1399854"/>
            <wp:effectExtent l="19050" t="0" r="0" b="0"/>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420590" cy="1400571"/>
                    </a:xfrm>
                    <a:prstGeom prst="rect">
                      <a:avLst/>
                    </a:prstGeom>
                    <a:noFill/>
                    <a:ln w="9525">
                      <a:noFill/>
                      <a:miter lim="800000"/>
                      <a:headEnd/>
                      <a:tailEnd/>
                    </a:ln>
                  </pic:spPr>
                </pic:pic>
              </a:graphicData>
            </a:graphic>
          </wp:inline>
        </w:drawing>
      </w:r>
    </w:p>
    <w:p w:rsidR="00B86448" w:rsidRPr="00B437F4" w:rsidRDefault="00B86448" w:rsidP="00B86448">
      <w:pPr>
        <w:spacing w:line="240" w:lineRule="auto"/>
        <w:jc w:val="center"/>
        <w:rPr>
          <w:rFonts w:ascii="Times New Roman" w:hAnsi="Times New Roman" w:cs="Times New Roman"/>
          <w:sz w:val="24"/>
          <w:szCs w:val="24"/>
        </w:rPr>
      </w:pPr>
      <w:r w:rsidRPr="00B437F4">
        <w:rPr>
          <w:rFonts w:ascii="Times New Roman" w:hAnsi="Times New Roman" w:cs="Times New Roman"/>
          <w:sz w:val="24"/>
          <w:szCs w:val="24"/>
        </w:rPr>
        <w:t>Figura 2. Componentes del viento sobre el panel.</w:t>
      </w:r>
    </w:p>
    <w:p w:rsidR="00B86448" w:rsidRPr="00B437F4" w:rsidRDefault="00B86448" w:rsidP="00B86448">
      <w:pPr>
        <w:spacing w:line="240" w:lineRule="auto"/>
        <w:jc w:val="both"/>
        <w:rPr>
          <w:rFonts w:ascii="Times New Roman" w:hAnsi="Times New Roman" w:cs="Times New Roman"/>
          <w:b/>
          <w:sz w:val="24"/>
          <w:szCs w:val="24"/>
        </w:rPr>
      </w:pPr>
      <w:r w:rsidRPr="00B437F4">
        <w:rPr>
          <w:rFonts w:ascii="Times New Roman" w:hAnsi="Times New Roman" w:cs="Times New Roman"/>
          <w:b/>
          <w:sz w:val="24"/>
          <w:szCs w:val="24"/>
        </w:rPr>
        <w:t>Metodología propuesta</w:t>
      </w:r>
    </w:p>
    <w:p w:rsidR="00B86448" w:rsidRPr="00897E79" w:rsidRDefault="00B86448" w:rsidP="00B86448">
      <w:pPr>
        <w:pStyle w:val="Prrafodelista"/>
        <w:numPr>
          <w:ilvl w:val="0"/>
          <w:numId w:val="3"/>
        </w:numPr>
        <w:spacing w:before="120" w:after="0" w:line="240" w:lineRule="auto"/>
        <w:ind w:left="270" w:hanging="270"/>
        <w:jc w:val="both"/>
        <w:rPr>
          <w:rFonts w:ascii="Times New Roman" w:hAnsi="Times New Roman" w:cs="Times New Roman"/>
          <w:b/>
          <w:sz w:val="24"/>
          <w:szCs w:val="24"/>
        </w:rPr>
      </w:pPr>
      <w:r w:rsidRPr="00897E79">
        <w:rPr>
          <w:rFonts w:ascii="Times New Roman" w:hAnsi="Times New Roman" w:cs="Times New Roman"/>
          <w:b/>
          <w:sz w:val="24"/>
          <w:szCs w:val="24"/>
        </w:rPr>
        <w:t xml:space="preserve">Determinación de la carga del viento para el panel como conjunto, </w:t>
      </w:r>
      <w:proofErr w:type="spellStart"/>
      <w:r w:rsidRPr="00897E79">
        <w:rPr>
          <w:rFonts w:ascii="Times New Roman" w:hAnsi="Times New Roman" w:cs="Times New Roman"/>
          <w:b/>
          <w:sz w:val="24"/>
          <w:szCs w:val="24"/>
        </w:rPr>
        <w:t>Fn.</w:t>
      </w:r>
      <w:proofErr w:type="spellEnd"/>
    </w:p>
    <w:p w:rsidR="00B86448" w:rsidRPr="00B437F4" w:rsidRDefault="00745F86" w:rsidP="00B86448">
      <w:pPr>
        <w:pStyle w:val="Prrafodelista"/>
        <w:spacing w:before="120" w:after="120" w:line="240" w:lineRule="auto"/>
        <w:contextualSpacing w:val="0"/>
        <w:jc w:val="center"/>
        <w:rPr>
          <w:rFonts w:ascii="Times New Roman"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Fn=p</m:t>
            </m:r>
            <m:r>
              <m:rPr>
                <m:sty m:val="p"/>
              </m:rPr>
              <w:rPr>
                <w:rFonts w:ascii="Times New Roman" w:hAnsi="Cambria Math" w:cs="Times New Roman"/>
                <w:sz w:val="24"/>
                <w:szCs w:val="24"/>
              </w:rPr>
              <m:t>*</m:t>
            </m:r>
            <m:r>
              <m:rPr>
                <m:sty m:val="p"/>
              </m:rPr>
              <w:rPr>
                <w:rFonts w:ascii="Cambria Math" w:hAnsi="Times New Roman" w:cs="Times New Roman"/>
                <w:sz w:val="24"/>
                <w:szCs w:val="24"/>
              </w:rPr>
              <m:t>A</m:t>
            </m:r>
          </m:e>
          <m:sub>
            <m:r>
              <m:rPr>
                <m:sty m:val="p"/>
              </m:rPr>
              <w:rPr>
                <w:rFonts w:ascii="Cambria Math" w:hAnsi="Times New Roman" w:cs="Times New Roman"/>
                <w:sz w:val="24"/>
                <w:szCs w:val="24"/>
                <w:vertAlign w:val="subscript"/>
              </w:rPr>
              <m:t>CP</m:t>
            </m:r>
          </m:sub>
        </m:sSub>
      </m:oMath>
      <w:r w:rsidR="00B86448" w:rsidRPr="00B437F4">
        <w:rPr>
          <w:rFonts w:ascii="Times New Roman" w:hAnsi="Times New Roman" w:cs="Times New Roman"/>
          <w:sz w:val="24"/>
          <w:szCs w:val="24"/>
        </w:rPr>
        <w:t xml:space="preserve">         (1)</w:t>
      </w:r>
    </w:p>
    <w:p w:rsidR="00B86448" w:rsidRPr="00B437F4" w:rsidRDefault="00B86448" w:rsidP="00545EC3">
      <w:pPr>
        <w:spacing w:after="0" w:line="360" w:lineRule="auto"/>
        <w:ind w:firstLine="720"/>
        <w:jc w:val="both"/>
        <w:rPr>
          <w:rFonts w:ascii="Times New Roman" w:hAnsi="Times New Roman" w:cs="Times New Roman"/>
          <w:sz w:val="24"/>
          <w:szCs w:val="24"/>
        </w:rPr>
      </w:pPr>
      <w:r w:rsidRPr="00B437F4">
        <w:rPr>
          <w:rFonts w:ascii="Times New Roman" w:hAnsi="Times New Roman" w:cs="Times New Roman"/>
          <w:sz w:val="24"/>
          <w:szCs w:val="24"/>
        </w:rPr>
        <w:t>A</w:t>
      </w:r>
      <w:r w:rsidRPr="00B437F4">
        <w:rPr>
          <w:rFonts w:ascii="Times New Roman" w:hAnsi="Times New Roman" w:cs="Times New Roman"/>
          <w:sz w:val="24"/>
          <w:szCs w:val="24"/>
          <w:vertAlign w:val="subscript"/>
        </w:rPr>
        <w:t>CP</w:t>
      </w:r>
      <w:r w:rsidRPr="00B437F4">
        <w:rPr>
          <w:rFonts w:ascii="Times New Roman" w:hAnsi="Times New Roman" w:cs="Times New Roman"/>
          <w:sz w:val="24"/>
          <w:szCs w:val="24"/>
        </w:rPr>
        <w:t>- área de exposición del panel al viento.</w:t>
      </w:r>
    </w:p>
    <w:p w:rsidR="00B86448" w:rsidRPr="00B437F4" w:rsidRDefault="00B86448" w:rsidP="00545EC3">
      <w:pPr>
        <w:spacing w:after="0" w:line="360" w:lineRule="auto"/>
        <w:ind w:firstLine="720"/>
        <w:jc w:val="both"/>
        <w:rPr>
          <w:rFonts w:ascii="Times New Roman" w:hAnsi="Times New Roman" w:cs="Times New Roman"/>
          <w:sz w:val="24"/>
          <w:szCs w:val="24"/>
        </w:rPr>
      </w:pPr>
      <w:r w:rsidRPr="00B437F4">
        <w:rPr>
          <w:rFonts w:ascii="Times New Roman" w:hAnsi="Times New Roman" w:cs="Times New Roman"/>
          <w:sz w:val="24"/>
          <w:szCs w:val="24"/>
        </w:rPr>
        <w:t>p- Presión del viento sobre los paneles.</w:t>
      </w:r>
    </w:p>
    <w:p w:rsidR="00B86448" w:rsidRPr="00B437F4" w:rsidRDefault="00B86448" w:rsidP="00545EC3">
      <w:pPr>
        <w:pStyle w:val="Prrafodelista"/>
        <w:numPr>
          <w:ilvl w:val="0"/>
          <w:numId w:val="6"/>
        </w:numPr>
        <w:spacing w:before="120" w:after="120" w:line="240" w:lineRule="auto"/>
        <w:ind w:left="360"/>
        <w:jc w:val="both"/>
        <w:rPr>
          <w:rFonts w:ascii="Times New Roman" w:hAnsi="Times New Roman" w:cs="Times New Roman"/>
          <w:sz w:val="24"/>
          <w:szCs w:val="24"/>
        </w:rPr>
      </w:pPr>
      <w:r w:rsidRPr="00B437F4">
        <w:rPr>
          <w:rFonts w:ascii="Times New Roman" w:hAnsi="Times New Roman" w:cs="Times New Roman"/>
          <w:sz w:val="24"/>
          <w:szCs w:val="24"/>
        </w:rPr>
        <w:t xml:space="preserve">Para un panel de dimensiones </w:t>
      </w:r>
      <w:proofErr w:type="spellStart"/>
      <w:r w:rsidRPr="00B437F4">
        <w:rPr>
          <w:rFonts w:ascii="Times New Roman" w:hAnsi="Times New Roman" w:cs="Times New Roman"/>
          <w:sz w:val="24"/>
          <w:szCs w:val="24"/>
        </w:rPr>
        <w:t>BxC</w:t>
      </w:r>
      <w:proofErr w:type="spellEnd"/>
      <w:r w:rsidRPr="00B437F4">
        <w:rPr>
          <w:rFonts w:ascii="Times New Roman" w:hAnsi="Times New Roman" w:cs="Times New Roman"/>
          <w:sz w:val="24"/>
          <w:szCs w:val="24"/>
        </w:rPr>
        <w:t>:</w:t>
      </w:r>
    </w:p>
    <w:p w:rsidR="00B86448" w:rsidRPr="00B437F4" w:rsidRDefault="00745F86" w:rsidP="00B86448">
      <w:pPr>
        <w:spacing w:line="240" w:lineRule="auto"/>
        <w:jc w:val="center"/>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vertAlign w:val="subscript"/>
              </w:rPr>
              <m:t>CP</m:t>
            </m:r>
          </m:sub>
        </m:sSub>
        <m:r>
          <w:rPr>
            <w:rFonts w:ascii="Cambria Math" w:hAnsi="Times New Roman" w:cs="Times New Roman"/>
            <w:sz w:val="24"/>
            <w:szCs w:val="24"/>
          </w:rPr>
          <m:t>=</m:t>
        </m:r>
        <m:r>
          <w:rPr>
            <w:rFonts w:ascii="Cambria Math" w:hAnsi="Cambria Math" w:cs="Times New Roman"/>
            <w:sz w:val="24"/>
            <w:szCs w:val="24"/>
          </w:rPr>
          <m:t>B</m:t>
        </m:r>
        <m:r>
          <w:rPr>
            <w:rFonts w:ascii="Times New Roman" w:hAnsi="Cambria Math" w:cs="Times New Roman"/>
            <w:sz w:val="24"/>
            <w:szCs w:val="24"/>
          </w:rPr>
          <m:t>*</m:t>
        </m:r>
        <m:r>
          <w:rPr>
            <w:rFonts w:ascii="Cambria Math" w:hAnsi="Cambria Math" w:cs="Times New Roman"/>
            <w:sz w:val="24"/>
            <w:szCs w:val="24"/>
          </w:rPr>
          <m:t>C</m:t>
        </m:r>
      </m:oMath>
      <w:r w:rsidR="00B86448" w:rsidRPr="00B437F4">
        <w:rPr>
          <w:rFonts w:ascii="Times New Roman" w:hAnsi="Times New Roman" w:cs="Times New Roman"/>
          <w:sz w:val="24"/>
          <w:szCs w:val="24"/>
        </w:rPr>
        <w:t xml:space="preserve">         (2)</w:t>
      </w:r>
    </w:p>
    <w:p w:rsidR="00B86448" w:rsidRPr="00B437F4" w:rsidRDefault="00B86448" w:rsidP="00545EC3">
      <w:pPr>
        <w:pStyle w:val="Prrafodelista"/>
        <w:numPr>
          <w:ilvl w:val="0"/>
          <w:numId w:val="6"/>
        </w:numPr>
        <w:spacing w:after="0" w:line="360" w:lineRule="auto"/>
        <w:ind w:left="360"/>
        <w:jc w:val="both"/>
        <w:rPr>
          <w:rFonts w:ascii="Times New Roman" w:hAnsi="Times New Roman" w:cs="Times New Roman"/>
          <w:sz w:val="24"/>
          <w:szCs w:val="24"/>
        </w:rPr>
      </w:pPr>
      <w:r w:rsidRPr="00B437F4">
        <w:rPr>
          <w:rFonts w:ascii="Times New Roman" w:hAnsi="Times New Roman" w:cs="Times New Roman"/>
          <w:sz w:val="24"/>
          <w:szCs w:val="24"/>
        </w:rPr>
        <w:t xml:space="preserve">La presión del viento p se toma igual a la considerada en los cálculos de las fuerzas actuantes sobre una estructura, q. </w:t>
      </w:r>
    </w:p>
    <w:p w:rsidR="00B86448" w:rsidRPr="00B437F4" w:rsidRDefault="00B86448" w:rsidP="00545EC3">
      <w:pPr>
        <w:spacing w:before="120" w:after="0" w:line="360" w:lineRule="auto"/>
        <w:jc w:val="both"/>
        <w:rPr>
          <w:rFonts w:ascii="Times New Roman" w:hAnsi="Times New Roman" w:cs="Times New Roman"/>
          <w:sz w:val="24"/>
          <w:szCs w:val="24"/>
        </w:rPr>
      </w:pPr>
      <w:r w:rsidRPr="00B437F4">
        <w:rPr>
          <w:rFonts w:ascii="Times New Roman" w:hAnsi="Times New Roman" w:cs="Times New Roman"/>
          <w:sz w:val="24"/>
          <w:szCs w:val="24"/>
        </w:rPr>
        <w:t>Entonces, según la norma cubana NC-285:2003.</w:t>
      </w:r>
    </w:p>
    <w:p w:rsidR="00B86448" w:rsidRPr="00B437F4" w:rsidRDefault="00B86448" w:rsidP="00B86448">
      <w:pPr>
        <w:spacing w:before="120" w:line="240" w:lineRule="auto"/>
        <w:jc w:val="center"/>
        <w:rPr>
          <w:rFonts w:ascii="Times New Roman" w:hAnsi="Times New Roman" w:cs="Times New Roman"/>
          <w:sz w:val="24"/>
          <w:szCs w:val="24"/>
        </w:rPr>
      </w:pPr>
      <m:oMath>
        <m:r>
          <w:rPr>
            <w:rFonts w:ascii="Cambria Math" w:hAnsi="Cambria Math" w:cs="Times New Roman"/>
            <w:sz w:val="24"/>
            <w:szCs w:val="24"/>
          </w:rPr>
          <m:t>p</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Times New Roman" w:cs="Times New Roman"/>
                <w:sz w:val="24"/>
                <w:szCs w:val="24"/>
              </w:rPr>
              <m:t>10</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H</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r</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ra</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oMath>
      <w:r w:rsidRPr="00B437F4">
        <w:rPr>
          <w:rFonts w:ascii="Times New Roman" w:eastAsiaTheme="minorEastAsia" w:hAnsi="Times New Roman" w:cs="Times New Roman"/>
          <w:sz w:val="24"/>
          <w:szCs w:val="24"/>
        </w:rPr>
        <w:t xml:space="preserve">           </w:t>
      </w:r>
      <w:r w:rsidRPr="00B437F4">
        <w:rPr>
          <w:rFonts w:ascii="Times New Roman" w:hAnsi="Times New Roman" w:cs="Times New Roman"/>
          <w:position w:val="2"/>
          <w:sz w:val="24"/>
          <w:szCs w:val="24"/>
        </w:rPr>
        <w:t>(3)</w:t>
      </w:r>
    </w:p>
    <w:p w:rsidR="00B86448" w:rsidRPr="00B437F4" w:rsidRDefault="00B86448" w:rsidP="00B86448">
      <w:pPr>
        <w:pStyle w:val="Prrafodelista"/>
        <w:numPr>
          <w:ilvl w:val="0"/>
          <w:numId w:val="2"/>
        </w:numPr>
        <w:spacing w:before="120" w:after="0" w:line="240" w:lineRule="auto"/>
        <w:ind w:left="360"/>
        <w:jc w:val="both"/>
        <w:rPr>
          <w:rFonts w:ascii="Times New Roman" w:hAnsi="Times New Roman" w:cs="Times New Roman"/>
          <w:sz w:val="24"/>
          <w:szCs w:val="24"/>
        </w:rPr>
      </w:pPr>
      <w:r w:rsidRPr="00B437F4">
        <w:rPr>
          <w:rFonts w:ascii="Times New Roman" w:hAnsi="Times New Roman" w:cs="Times New Roman"/>
          <w:sz w:val="24"/>
          <w:szCs w:val="24"/>
        </w:rPr>
        <w:t>q</w:t>
      </w:r>
      <w:r w:rsidRPr="00B437F4">
        <w:rPr>
          <w:rFonts w:ascii="Times New Roman" w:hAnsi="Times New Roman" w:cs="Times New Roman"/>
          <w:sz w:val="24"/>
          <w:szCs w:val="24"/>
          <w:vertAlign w:val="subscript"/>
        </w:rPr>
        <w:t>10</w:t>
      </w:r>
      <w:r w:rsidRPr="00B437F4">
        <w:rPr>
          <w:rFonts w:ascii="Times New Roman" w:hAnsi="Times New Roman" w:cs="Times New Roman"/>
          <w:sz w:val="24"/>
          <w:szCs w:val="24"/>
        </w:rPr>
        <w:t xml:space="preserve"> es la presión básica de viento:</w:t>
      </w:r>
    </w:p>
    <w:p w:rsidR="00B86448" w:rsidRPr="00B437F4" w:rsidRDefault="00B86448" w:rsidP="00545EC3">
      <w:pPr>
        <w:spacing w:after="120" w:line="360" w:lineRule="auto"/>
        <w:jc w:val="both"/>
        <w:rPr>
          <w:rFonts w:ascii="Times New Roman" w:hAnsi="Times New Roman" w:cs="Times New Roman"/>
          <w:sz w:val="24"/>
          <w:szCs w:val="24"/>
        </w:rPr>
      </w:pPr>
      <w:r w:rsidRPr="00B437F4">
        <w:rPr>
          <w:rFonts w:ascii="Times New Roman" w:hAnsi="Times New Roman" w:cs="Times New Roman"/>
          <w:sz w:val="24"/>
          <w:szCs w:val="24"/>
        </w:rPr>
        <w:t>Según la NC: en la Zona I (región más occidental hasta la provincia de Villa Clara incluida) q</w:t>
      </w:r>
      <w:r w:rsidRPr="00B437F4">
        <w:rPr>
          <w:rFonts w:ascii="Times New Roman" w:hAnsi="Times New Roman" w:cs="Times New Roman"/>
          <w:sz w:val="24"/>
          <w:szCs w:val="24"/>
          <w:vertAlign w:val="subscript"/>
        </w:rPr>
        <w:t>10</w:t>
      </w:r>
      <w:r w:rsidRPr="00B437F4">
        <w:rPr>
          <w:rFonts w:ascii="Times New Roman" w:hAnsi="Times New Roman" w:cs="Times New Roman"/>
          <w:sz w:val="24"/>
          <w:szCs w:val="24"/>
        </w:rPr>
        <w:t xml:space="preserve"> = 1.3 </w:t>
      </w:r>
      <w:proofErr w:type="spellStart"/>
      <w:r w:rsidRPr="00B437F4">
        <w:rPr>
          <w:rFonts w:ascii="Times New Roman" w:hAnsi="Times New Roman" w:cs="Times New Roman"/>
          <w:sz w:val="24"/>
          <w:szCs w:val="24"/>
        </w:rPr>
        <w:t>kN</w:t>
      </w:r>
      <w:proofErr w:type="spellEnd"/>
      <w:r w:rsidRPr="00B437F4">
        <w:rPr>
          <w:rFonts w:ascii="Times New Roman" w:hAnsi="Times New Roman" w:cs="Times New Roman"/>
          <w:sz w:val="24"/>
          <w:szCs w:val="24"/>
        </w:rPr>
        <w:t>/m</w:t>
      </w:r>
      <w:r w:rsidRPr="00B437F4">
        <w:rPr>
          <w:rFonts w:ascii="Times New Roman" w:hAnsi="Times New Roman" w:cs="Times New Roman"/>
          <w:sz w:val="24"/>
          <w:szCs w:val="24"/>
          <w:vertAlign w:val="superscript"/>
        </w:rPr>
        <w:t>2</w:t>
      </w:r>
      <w:r w:rsidRPr="00B437F4">
        <w:rPr>
          <w:rFonts w:ascii="Times New Roman" w:hAnsi="Times New Roman" w:cs="Times New Roman"/>
          <w:sz w:val="24"/>
          <w:szCs w:val="24"/>
        </w:rPr>
        <w:t xml:space="preserve">; en la  Zona II (la región desde Sancti </w:t>
      </w:r>
      <w:proofErr w:type="spellStart"/>
      <w:r w:rsidRPr="00B437F4">
        <w:rPr>
          <w:rFonts w:ascii="Times New Roman" w:hAnsi="Times New Roman" w:cs="Times New Roman"/>
          <w:sz w:val="24"/>
          <w:szCs w:val="24"/>
        </w:rPr>
        <w:t>Spiritus</w:t>
      </w:r>
      <w:proofErr w:type="spellEnd"/>
      <w:r w:rsidRPr="00B437F4">
        <w:rPr>
          <w:rFonts w:ascii="Times New Roman" w:hAnsi="Times New Roman" w:cs="Times New Roman"/>
          <w:sz w:val="24"/>
          <w:szCs w:val="24"/>
        </w:rPr>
        <w:t xml:space="preserve"> hasta Camagüey)  q</w:t>
      </w:r>
      <w:r w:rsidRPr="00B437F4">
        <w:rPr>
          <w:rFonts w:ascii="Times New Roman" w:hAnsi="Times New Roman" w:cs="Times New Roman"/>
          <w:sz w:val="24"/>
          <w:szCs w:val="24"/>
          <w:vertAlign w:val="subscript"/>
        </w:rPr>
        <w:t>10</w:t>
      </w:r>
      <w:r w:rsidRPr="00B437F4">
        <w:rPr>
          <w:rFonts w:ascii="Times New Roman" w:hAnsi="Times New Roman" w:cs="Times New Roman"/>
          <w:sz w:val="24"/>
          <w:szCs w:val="24"/>
        </w:rPr>
        <w:t xml:space="preserve"> = 1.1 </w:t>
      </w:r>
      <w:proofErr w:type="spellStart"/>
      <w:r w:rsidRPr="00B437F4">
        <w:rPr>
          <w:rFonts w:ascii="Times New Roman" w:hAnsi="Times New Roman" w:cs="Times New Roman"/>
          <w:sz w:val="24"/>
          <w:szCs w:val="24"/>
        </w:rPr>
        <w:t>kN</w:t>
      </w:r>
      <w:proofErr w:type="spellEnd"/>
      <w:r w:rsidRPr="00B437F4">
        <w:rPr>
          <w:rFonts w:ascii="Times New Roman" w:hAnsi="Times New Roman" w:cs="Times New Roman"/>
          <w:sz w:val="24"/>
          <w:szCs w:val="24"/>
        </w:rPr>
        <w:t>/m</w:t>
      </w:r>
      <w:r w:rsidRPr="00B437F4">
        <w:rPr>
          <w:rFonts w:ascii="Times New Roman" w:hAnsi="Times New Roman" w:cs="Times New Roman"/>
          <w:sz w:val="24"/>
          <w:szCs w:val="24"/>
          <w:vertAlign w:val="superscript"/>
        </w:rPr>
        <w:t>2</w:t>
      </w:r>
      <w:r w:rsidRPr="00B437F4">
        <w:rPr>
          <w:rFonts w:ascii="Times New Roman" w:hAnsi="Times New Roman" w:cs="Times New Roman"/>
          <w:sz w:val="24"/>
          <w:szCs w:val="24"/>
        </w:rPr>
        <w:t xml:space="preserve"> y en la Zona III (región oriental) q</w:t>
      </w:r>
      <w:r w:rsidRPr="00B437F4">
        <w:rPr>
          <w:rFonts w:ascii="Times New Roman" w:hAnsi="Times New Roman" w:cs="Times New Roman"/>
          <w:sz w:val="24"/>
          <w:szCs w:val="24"/>
          <w:vertAlign w:val="subscript"/>
        </w:rPr>
        <w:t>10</w:t>
      </w:r>
      <w:r w:rsidRPr="00B437F4">
        <w:rPr>
          <w:rFonts w:ascii="Times New Roman" w:hAnsi="Times New Roman" w:cs="Times New Roman"/>
          <w:sz w:val="24"/>
          <w:szCs w:val="24"/>
        </w:rPr>
        <w:t xml:space="preserve"> = 0.9 </w:t>
      </w:r>
      <w:proofErr w:type="spellStart"/>
      <w:r w:rsidRPr="00B437F4">
        <w:rPr>
          <w:rFonts w:ascii="Times New Roman" w:hAnsi="Times New Roman" w:cs="Times New Roman"/>
          <w:sz w:val="24"/>
          <w:szCs w:val="24"/>
        </w:rPr>
        <w:t>kN</w:t>
      </w:r>
      <w:proofErr w:type="spellEnd"/>
      <w:r w:rsidRPr="00B437F4">
        <w:rPr>
          <w:rFonts w:ascii="Times New Roman" w:hAnsi="Times New Roman" w:cs="Times New Roman"/>
          <w:sz w:val="24"/>
          <w:szCs w:val="24"/>
        </w:rPr>
        <w:t>/m</w:t>
      </w:r>
      <w:r w:rsidRPr="00B437F4">
        <w:rPr>
          <w:rFonts w:ascii="Times New Roman" w:hAnsi="Times New Roman" w:cs="Times New Roman"/>
          <w:sz w:val="24"/>
          <w:szCs w:val="24"/>
          <w:vertAlign w:val="superscript"/>
        </w:rPr>
        <w:t>2</w:t>
      </w:r>
    </w:p>
    <w:p w:rsidR="00B86448" w:rsidRPr="00B437F4" w:rsidRDefault="00B86448" w:rsidP="00545EC3">
      <w:pPr>
        <w:pStyle w:val="Prrafodelista"/>
        <w:numPr>
          <w:ilvl w:val="0"/>
          <w:numId w:val="2"/>
        </w:numPr>
        <w:spacing w:before="120" w:after="0" w:line="360" w:lineRule="auto"/>
        <w:ind w:left="360"/>
        <w:jc w:val="both"/>
        <w:rPr>
          <w:rFonts w:ascii="Times New Roman" w:hAnsi="Times New Roman" w:cs="Times New Roman"/>
          <w:sz w:val="24"/>
          <w:szCs w:val="24"/>
        </w:rPr>
      </w:pPr>
      <w:proofErr w:type="spellStart"/>
      <w:r w:rsidRPr="00B437F4">
        <w:rPr>
          <w:rFonts w:ascii="Times New Roman" w:hAnsi="Times New Roman" w:cs="Times New Roman"/>
          <w:sz w:val="24"/>
          <w:szCs w:val="24"/>
        </w:rPr>
        <w:t>C</w:t>
      </w:r>
      <w:r w:rsidRPr="00B437F4">
        <w:rPr>
          <w:rFonts w:ascii="Times New Roman" w:hAnsi="Times New Roman" w:cs="Times New Roman"/>
          <w:sz w:val="24"/>
          <w:szCs w:val="24"/>
          <w:vertAlign w:val="subscript"/>
        </w:rPr>
        <w:t>t</w:t>
      </w:r>
      <w:proofErr w:type="spellEnd"/>
      <w:r w:rsidRPr="00B437F4">
        <w:rPr>
          <w:rFonts w:ascii="Times New Roman" w:hAnsi="Times New Roman" w:cs="Times New Roman"/>
          <w:sz w:val="24"/>
          <w:szCs w:val="24"/>
        </w:rPr>
        <w:t xml:space="preserve"> es el coeficiente de recurrencia</w:t>
      </w:r>
    </w:p>
    <w:p w:rsidR="00B86448" w:rsidRPr="00B437F4" w:rsidRDefault="00B86448" w:rsidP="00545EC3">
      <w:pPr>
        <w:autoSpaceDE w:val="0"/>
        <w:autoSpaceDN w:val="0"/>
        <w:adjustRightInd w:val="0"/>
        <w:spacing w:after="0" w:line="360" w:lineRule="auto"/>
        <w:jc w:val="both"/>
        <w:rPr>
          <w:rFonts w:ascii="Times New Roman" w:hAnsi="Times New Roman" w:cs="Times New Roman"/>
          <w:sz w:val="24"/>
          <w:szCs w:val="24"/>
        </w:rPr>
      </w:pPr>
      <w:r w:rsidRPr="00B437F4">
        <w:rPr>
          <w:rFonts w:ascii="Times New Roman" w:hAnsi="Times New Roman" w:cs="Times New Roman"/>
          <w:sz w:val="24"/>
          <w:szCs w:val="24"/>
        </w:rPr>
        <w:lastRenderedPageBreak/>
        <w:t xml:space="preserve">Considera la presión básica para 100, 50, 25, 10 y 5 años de período de recurrencia. El coeficiente de recurrencia </w:t>
      </w:r>
      <w:proofErr w:type="spellStart"/>
      <w:r w:rsidRPr="00B437F4">
        <w:rPr>
          <w:rFonts w:ascii="Times New Roman" w:hAnsi="Times New Roman" w:cs="Times New Roman"/>
          <w:sz w:val="24"/>
          <w:szCs w:val="24"/>
        </w:rPr>
        <w:t>Ct</w:t>
      </w:r>
      <w:proofErr w:type="spellEnd"/>
      <w:r w:rsidRPr="00B437F4">
        <w:rPr>
          <w:rFonts w:ascii="Times New Roman" w:hAnsi="Times New Roman" w:cs="Times New Roman"/>
          <w:sz w:val="24"/>
          <w:szCs w:val="24"/>
        </w:rPr>
        <w:t xml:space="preserve"> correspondiente a un tiempo de recurrencia de 50 años es 1,00.</w:t>
      </w:r>
    </w:p>
    <w:p w:rsidR="00B86448" w:rsidRPr="00B437F4" w:rsidRDefault="00B86448" w:rsidP="00545EC3">
      <w:pPr>
        <w:pStyle w:val="Prrafodelista"/>
        <w:numPr>
          <w:ilvl w:val="0"/>
          <w:numId w:val="2"/>
        </w:numPr>
        <w:spacing w:after="0" w:line="360" w:lineRule="auto"/>
        <w:ind w:left="360"/>
        <w:jc w:val="both"/>
        <w:rPr>
          <w:rFonts w:ascii="Times New Roman" w:hAnsi="Times New Roman" w:cs="Times New Roman"/>
          <w:sz w:val="24"/>
          <w:szCs w:val="24"/>
        </w:rPr>
      </w:pPr>
      <w:r w:rsidRPr="00B437F4">
        <w:rPr>
          <w:rFonts w:ascii="Times New Roman" w:hAnsi="Times New Roman" w:cs="Times New Roman"/>
          <w:sz w:val="24"/>
          <w:szCs w:val="24"/>
        </w:rPr>
        <w:t>C</w:t>
      </w:r>
      <w:r w:rsidRPr="00B437F4">
        <w:rPr>
          <w:rFonts w:ascii="Times New Roman" w:hAnsi="Times New Roman" w:cs="Times New Roman"/>
          <w:sz w:val="24"/>
          <w:szCs w:val="24"/>
          <w:vertAlign w:val="subscript"/>
        </w:rPr>
        <w:t>s</w:t>
      </w:r>
      <w:r w:rsidRPr="00B437F4">
        <w:rPr>
          <w:rFonts w:ascii="Times New Roman" w:hAnsi="Times New Roman" w:cs="Times New Roman"/>
          <w:sz w:val="24"/>
          <w:szCs w:val="24"/>
        </w:rPr>
        <w:t xml:space="preserve"> es el coeficiente de topografía o sitio. Se selecciona de la tabla 2.</w:t>
      </w:r>
    </w:p>
    <w:p w:rsidR="00B86448" w:rsidRPr="00B437F4" w:rsidRDefault="00B86448" w:rsidP="00545EC3">
      <w:pPr>
        <w:spacing w:after="0" w:line="240" w:lineRule="auto"/>
        <w:jc w:val="center"/>
        <w:rPr>
          <w:rFonts w:ascii="Times New Roman" w:hAnsi="Times New Roman" w:cs="Times New Roman"/>
          <w:color w:val="FF0000"/>
          <w:sz w:val="24"/>
          <w:szCs w:val="24"/>
        </w:rPr>
      </w:pPr>
      <w:r w:rsidRPr="00B437F4">
        <w:rPr>
          <w:rFonts w:ascii="Times New Roman" w:hAnsi="Times New Roman" w:cs="Times New Roman"/>
          <w:bCs/>
          <w:sz w:val="24"/>
          <w:szCs w:val="24"/>
        </w:rPr>
        <w:t xml:space="preserve">Tabla2. </w:t>
      </w:r>
      <w:r w:rsidRPr="00B437F4">
        <w:rPr>
          <w:rFonts w:ascii="Times New Roman" w:hAnsi="Times New Roman" w:cs="Times New Roman"/>
          <w:sz w:val="24"/>
          <w:szCs w:val="24"/>
        </w:rPr>
        <w:t>Coeficiente de sitio: Fuente NC: 285-2003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2268"/>
      </w:tblGrid>
      <w:tr w:rsidR="00B86448" w:rsidRPr="00B437F4" w:rsidTr="007117A0">
        <w:trPr>
          <w:jc w:val="center"/>
        </w:trPr>
        <w:tc>
          <w:tcPr>
            <w:tcW w:w="1809" w:type="dxa"/>
            <w:shd w:val="clear" w:color="auto" w:fill="auto"/>
            <w:vAlign w:val="center"/>
          </w:tcPr>
          <w:p w:rsidR="00B86448" w:rsidRPr="00B437F4" w:rsidRDefault="00B86448" w:rsidP="007117A0">
            <w:pPr>
              <w:spacing w:after="0" w:line="360" w:lineRule="auto"/>
              <w:rPr>
                <w:rFonts w:ascii="Times New Roman" w:eastAsia="Calibri" w:hAnsi="Times New Roman" w:cs="Times New Roman"/>
                <w:sz w:val="24"/>
                <w:szCs w:val="24"/>
              </w:rPr>
            </w:pPr>
            <w:r w:rsidRPr="00B437F4">
              <w:rPr>
                <w:rFonts w:ascii="Times New Roman" w:eastAsia="Calibri" w:hAnsi="Times New Roman" w:cs="Times New Roman"/>
                <w:sz w:val="24"/>
                <w:szCs w:val="24"/>
              </w:rPr>
              <w:t>Topografía</w:t>
            </w:r>
          </w:p>
        </w:tc>
        <w:tc>
          <w:tcPr>
            <w:tcW w:w="2268" w:type="dxa"/>
            <w:shd w:val="clear" w:color="auto" w:fill="auto"/>
            <w:vAlign w:val="center"/>
          </w:tcPr>
          <w:p w:rsidR="00B86448" w:rsidRPr="00B437F4" w:rsidRDefault="00B86448" w:rsidP="007117A0">
            <w:pPr>
              <w:spacing w:after="0" w:line="360" w:lineRule="auto"/>
              <w:rPr>
                <w:rFonts w:ascii="Times New Roman" w:eastAsia="Calibri" w:hAnsi="Times New Roman" w:cs="Times New Roman"/>
                <w:sz w:val="24"/>
                <w:szCs w:val="24"/>
              </w:rPr>
            </w:pPr>
            <w:r w:rsidRPr="00B437F4">
              <w:rPr>
                <w:rFonts w:ascii="Times New Roman" w:eastAsia="Calibri" w:hAnsi="Times New Roman" w:cs="Times New Roman"/>
                <w:sz w:val="24"/>
                <w:szCs w:val="24"/>
              </w:rPr>
              <w:t>Coeficiente de sitio</w:t>
            </w:r>
          </w:p>
        </w:tc>
      </w:tr>
      <w:tr w:rsidR="00B86448" w:rsidRPr="00B437F4" w:rsidTr="007117A0">
        <w:trPr>
          <w:jc w:val="center"/>
        </w:trPr>
        <w:tc>
          <w:tcPr>
            <w:tcW w:w="1809" w:type="dxa"/>
            <w:shd w:val="clear" w:color="auto" w:fill="auto"/>
            <w:vAlign w:val="center"/>
          </w:tcPr>
          <w:p w:rsidR="00B86448" w:rsidRPr="00B437F4" w:rsidRDefault="00B86448" w:rsidP="007117A0">
            <w:pPr>
              <w:spacing w:after="0" w:line="360" w:lineRule="auto"/>
              <w:rPr>
                <w:rFonts w:ascii="Times New Roman" w:eastAsia="Calibri" w:hAnsi="Times New Roman" w:cs="Times New Roman"/>
                <w:sz w:val="24"/>
                <w:szCs w:val="24"/>
              </w:rPr>
            </w:pPr>
            <w:r w:rsidRPr="00B437F4">
              <w:rPr>
                <w:rFonts w:ascii="Times New Roman" w:eastAsia="Calibri" w:hAnsi="Times New Roman" w:cs="Times New Roman"/>
                <w:sz w:val="24"/>
                <w:szCs w:val="24"/>
              </w:rPr>
              <w:t>Sitio normal</w:t>
            </w:r>
          </w:p>
        </w:tc>
        <w:tc>
          <w:tcPr>
            <w:tcW w:w="2268" w:type="dxa"/>
            <w:shd w:val="clear" w:color="auto" w:fill="auto"/>
            <w:vAlign w:val="center"/>
          </w:tcPr>
          <w:p w:rsidR="00B86448" w:rsidRPr="00B437F4" w:rsidRDefault="00B86448" w:rsidP="007117A0">
            <w:pPr>
              <w:spacing w:after="0" w:line="360" w:lineRule="auto"/>
              <w:rPr>
                <w:rFonts w:ascii="Times New Roman" w:eastAsia="Calibri" w:hAnsi="Times New Roman" w:cs="Times New Roman"/>
                <w:sz w:val="24"/>
                <w:szCs w:val="24"/>
              </w:rPr>
            </w:pPr>
            <w:r w:rsidRPr="00B437F4">
              <w:rPr>
                <w:rFonts w:ascii="Times New Roman" w:eastAsia="Calibri" w:hAnsi="Times New Roman" w:cs="Times New Roman"/>
                <w:sz w:val="24"/>
                <w:szCs w:val="24"/>
              </w:rPr>
              <w:t>1,00</w:t>
            </w:r>
          </w:p>
        </w:tc>
      </w:tr>
      <w:tr w:rsidR="00B86448" w:rsidRPr="00B437F4" w:rsidTr="007117A0">
        <w:trPr>
          <w:jc w:val="center"/>
        </w:trPr>
        <w:tc>
          <w:tcPr>
            <w:tcW w:w="1809" w:type="dxa"/>
            <w:shd w:val="clear" w:color="auto" w:fill="auto"/>
            <w:vAlign w:val="center"/>
          </w:tcPr>
          <w:p w:rsidR="00B86448" w:rsidRPr="00B437F4" w:rsidRDefault="00B86448" w:rsidP="007117A0">
            <w:pPr>
              <w:spacing w:after="0" w:line="360" w:lineRule="auto"/>
              <w:rPr>
                <w:rFonts w:ascii="Times New Roman" w:eastAsia="Calibri" w:hAnsi="Times New Roman" w:cs="Times New Roman"/>
                <w:sz w:val="24"/>
                <w:szCs w:val="24"/>
              </w:rPr>
            </w:pPr>
            <w:r w:rsidRPr="00B437F4">
              <w:rPr>
                <w:rFonts w:ascii="Times New Roman" w:eastAsia="Calibri" w:hAnsi="Times New Roman" w:cs="Times New Roman"/>
                <w:sz w:val="24"/>
                <w:szCs w:val="24"/>
              </w:rPr>
              <w:t>Sitio expuesto</w:t>
            </w:r>
          </w:p>
        </w:tc>
        <w:tc>
          <w:tcPr>
            <w:tcW w:w="2268" w:type="dxa"/>
            <w:shd w:val="clear" w:color="auto" w:fill="auto"/>
            <w:vAlign w:val="center"/>
          </w:tcPr>
          <w:p w:rsidR="00B86448" w:rsidRPr="00B437F4" w:rsidRDefault="00B86448" w:rsidP="007117A0">
            <w:pPr>
              <w:spacing w:after="0" w:line="360" w:lineRule="auto"/>
              <w:rPr>
                <w:rFonts w:ascii="Times New Roman" w:eastAsia="Calibri" w:hAnsi="Times New Roman" w:cs="Times New Roman"/>
                <w:sz w:val="24"/>
                <w:szCs w:val="24"/>
              </w:rPr>
            </w:pPr>
            <w:r w:rsidRPr="00B437F4">
              <w:rPr>
                <w:rFonts w:ascii="Times New Roman" w:eastAsia="Calibri" w:hAnsi="Times New Roman" w:cs="Times New Roman"/>
                <w:sz w:val="24"/>
                <w:szCs w:val="24"/>
              </w:rPr>
              <w:t>1,10</w:t>
            </w:r>
          </w:p>
        </w:tc>
      </w:tr>
    </w:tbl>
    <w:p w:rsidR="00B86448" w:rsidRPr="007117A0" w:rsidRDefault="00B86448" w:rsidP="007117A0">
      <w:pPr>
        <w:pStyle w:val="Prrafodelista"/>
        <w:numPr>
          <w:ilvl w:val="0"/>
          <w:numId w:val="2"/>
        </w:numPr>
        <w:spacing w:before="240" w:after="0" w:line="360" w:lineRule="auto"/>
        <w:ind w:left="360"/>
        <w:contextualSpacing w:val="0"/>
        <w:jc w:val="both"/>
        <w:rPr>
          <w:rFonts w:ascii="Times New Roman" w:hAnsi="Times New Roman" w:cs="Times New Roman"/>
          <w:bCs/>
          <w:sz w:val="24"/>
          <w:szCs w:val="24"/>
        </w:rPr>
      </w:pPr>
      <w:r w:rsidRPr="00B437F4">
        <w:rPr>
          <w:rFonts w:ascii="Times New Roman" w:hAnsi="Times New Roman" w:cs="Times New Roman"/>
          <w:sz w:val="24"/>
          <w:szCs w:val="24"/>
        </w:rPr>
        <w:t>C</w:t>
      </w:r>
      <w:r w:rsidRPr="00B437F4">
        <w:rPr>
          <w:rFonts w:ascii="Times New Roman" w:hAnsi="Times New Roman" w:cs="Times New Roman"/>
          <w:sz w:val="24"/>
          <w:szCs w:val="24"/>
          <w:vertAlign w:val="subscript"/>
        </w:rPr>
        <w:t>H</w:t>
      </w:r>
      <w:r w:rsidRPr="00B437F4">
        <w:rPr>
          <w:rFonts w:ascii="Times New Roman" w:hAnsi="Times New Roman" w:cs="Times New Roman"/>
          <w:sz w:val="24"/>
          <w:szCs w:val="24"/>
        </w:rPr>
        <w:t xml:space="preserve"> es el coeficiente de altura. Se selecciona de la tabla 3</w:t>
      </w:r>
      <w:r w:rsidR="007117A0">
        <w:rPr>
          <w:rFonts w:ascii="Times New Roman" w:hAnsi="Times New Roman" w:cs="Times New Roman"/>
          <w:sz w:val="24"/>
          <w:szCs w:val="24"/>
        </w:rPr>
        <w:t>.</w:t>
      </w:r>
    </w:p>
    <w:p w:rsidR="00B86448" w:rsidRPr="00B437F4" w:rsidRDefault="00B86448" w:rsidP="007117A0">
      <w:pPr>
        <w:spacing w:after="0" w:line="240" w:lineRule="auto"/>
        <w:rPr>
          <w:rFonts w:ascii="Times New Roman" w:hAnsi="Times New Roman" w:cs="Times New Roman"/>
          <w:sz w:val="24"/>
          <w:szCs w:val="24"/>
        </w:rPr>
      </w:pPr>
      <w:r w:rsidRPr="00B437F4">
        <w:rPr>
          <w:rFonts w:ascii="Times New Roman" w:hAnsi="Times New Roman" w:cs="Times New Roman"/>
          <w:sz w:val="24"/>
          <w:szCs w:val="24"/>
        </w:rPr>
        <w:t>Tabla 3. Coeficiente de altura: Fuente NC: 285-2003</w:t>
      </w:r>
    </w:p>
    <w:tbl>
      <w:tblPr>
        <w:tblW w:w="0" w:type="auto"/>
        <w:jc w:val="center"/>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7"/>
        <w:gridCol w:w="781"/>
        <w:gridCol w:w="636"/>
        <w:gridCol w:w="636"/>
        <w:gridCol w:w="636"/>
        <w:gridCol w:w="636"/>
        <w:gridCol w:w="636"/>
        <w:gridCol w:w="636"/>
        <w:gridCol w:w="636"/>
        <w:gridCol w:w="636"/>
        <w:gridCol w:w="636"/>
        <w:gridCol w:w="636"/>
      </w:tblGrid>
      <w:tr w:rsidR="00B86448" w:rsidRPr="00B437F4" w:rsidTr="00897E79">
        <w:trPr>
          <w:jc w:val="center"/>
        </w:trPr>
        <w:tc>
          <w:tcPr>
            <w:tcW w:w="1517" w:type="dxa"/>
            <w:vMerge w:val="restart"/>
            <w:shd w:val="clear" w:color="auto" w:fill="auto"/>
            <w:vAlign w:val="center"/>
          </w:tcPr>
          <w:p w:rsidR="00B86448" w:rsidRPr="00B437F4" w:rsidRDefault="00B86448" w:rsidP="00897E79">
            <w:pPr>
              <w:spacing w:after="0" w:line="360" w:lineRule="auto"/>
              <w:contextualSpacing/>
              <w:jc w:val="center"/>
              <w:rPr>
                <w:rFonts w:ascii="Times New Roman" w:eastAsia="Calibri" w:hAnsi="Times New Roman" w:cs="Times New Roman"/>
                <w:sz w:val="24"/>
                <w:szCs w:val="24"/>
              </w:rPr>
            </w:pPr>
            <w:r w:rsidRPr="00B437F4">
              <w:rPr>
                <w:rFonts w:ascii="Times New Roman" w:eastAsia="Calibri" w:hAnsi="Times New Roman" w:cs="Times New Roman"/>
                <w:sz w:val="24"/>
                <w:szCs w:val="24"/>
              </w:rPr>
              <w:t>Tipo de terreno</w:t>
            </w:r>
          </w:p>
        </w:tc>
        <w:tc>
          <w:tcPr>
            <w:tcW w:w="7141" w:type="dxa"/>
            <w:gridSpan w:val="11"/>
            <w:shd w:val="clear" w:color="auto" w:fill="auto"/>
            <w:vAlign w:val="center"/>
          </w:tcPr>
          <w:p w:rsidR="00B86448" w:rsidRPr="00B437F4" w:rsidRDefault="00B86448" w:rsidP="007117A0">
            <w:pPr>
              <w:spacing w:after="0" w:line="360" w:lineRule="auto"/>
              <w:contextualSpacing/>
              <w:jc w:val="center"/>
              <w:rPr>
                <w:rFonts w:ascii="Times New Roman" w:eastAsia="Calibri" w:hAnsi="Times New Roman" w:cs="Times New Roman"/>
                <w:sz w:val="24"/>
                <w:szCs w:val="24"/>
              </w:rPr>
            </w:pPr>
            <w:r w:rsidRPr="00B437F4">
              <w:rPr>
                <w:rFonts w:ascii="Times New Roman" w:eastAsia="Calibri" w:hAnsi="Times New Roman" w:cs="Times New Roman"/>
                <w:sz w:val="24"/>
                <w:szCs w:val="24"/>
              </w:rPr>
              <w:t>Altura (m)</w:t>
            </w:r>
          </w:p>
        </w:tc>
      </w:tr>
      <w:tr w:rsidR="00B86448" w:rsidRPr="00B437F4" w:rsidTr="00897E79">
        <w:trPr>
          <w:jc w:val="center"/>
        </w:trPr>
        <w:tc>
          <w:tcPr>
            <w:tcW w:w="1517" w:type="dxa"/>
            <w:vMerge/>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p>
        </w:tc>
        <w:tc>
          <w:tcPr>
            <w:tcW w:w="781" w:type="dxa"/>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 a 5</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10</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20</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30</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40</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50</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60</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70</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80</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90</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100</w:t>
            </w:r>
          </w:p>
        </w:tc>
      </w:tr>
      <w:tr w:rsidR="00B86448" w:rsidRPr="00B437F4" w:rsidTr="00897E79">
        <w:trPr>
          <w:jc w:val="center"/>
        </w:trPr>
        <w:tc>
          <w:tcPr>
            <w:tcW w:w="1517" w:type="dxa"/>
            <w:shd w:val="clear" w:color="auto" w:fill="auto"/>
            <w:vAlign w:val="center"/>
          </w:tcPr>
          <w:p w:rsidR="00B86448" w:rsidRPr="00B437F4" w:rsidRDefault="00B86448" w:rsidP="007117A0">
            <w:pPr>
              <w:spacing w:after="0" w:line="360" w:lineRule="auto"/>
              <w:contextualSpacing/>
              <w:jc w:val="center"/>
              <w:rPr>
                <w:rFonts w:ascii="Times New Roman" w:eastAsia="Calibri" w:hAnsi="Times New Roman" w:cs="Times New Roman"/>
                <w:sz w:val="24"/>
                <w:szCs w:val="24"/>
              </w:rPr>
            </w:pPr>
            <w:r w:rsidRPr="00B437F4">
              <w:rPr>
                <w:rFonts w:ascii="Times New Roman" w:eastAsia="Calibri" w:hAnsi="Times New Roman" w:cs="Times New Roman"/>
                <w:sz w:val="24"/>
                <w:szCs w:val="24"/>
              </w:rPr>
              <w:t>A</w:t>
            </w:r>
          </w:p>
        </w:tc>
        <w:tc>
          <w:tcPr>
            <w:tcW w:w="781" w:type="dxa"/>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0,80</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1,00</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1,25</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1,42</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1,56</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1,67</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1,77</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1,86</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1,95</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2,02</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2,09</w:t>
            </w:r>
          </w:p>
        </w:tc>
      </w:tr>
      <w:tr w:rsidR="00B86448" w:rsidRPr="00B437F4" w:rsidTr="00897E79">
        <w:trPr>
          <w:jc w:val="center"/>
        </w:trPr>
        <w:tc>
          <w:tcPr>
            <w:tcW w:w="1517" w:type="dxa"/>
            <w:shd w:val="clear" w:color="auto" w:fill="auto"/>
            <w:vAlign w:val="center"/>
          </w:tcPr>
          <w:p w:rsidR="00B86448" w:rsidRPr="00B437F4" w:rsidRDefault="00B86448" w:rsidP="007117A0">
            <w:pPr>
              <w:spacing w:after="0" w:line="360" w:lineRule="auto"/>
              <w:contextualSpacing/>
              <w:jc w:val="center"/>
              <w:rPr>
                <w:rFonts w:ascii="Times New Roman" w:eastAsia="Calibri" w:hAnsi="Times New Roman" w:cs="Times New Roman"/>
                <w:sz w:val="24"/>
                <w:szCs w:val="24"/>
              </w:rPr>
            </w:pPr>
            <w:r w:rsidRPr="00B437F4">
              <w:rPr>
                <w:rFonts w:ascii="Times New Roman" w:eastAsia="Calibri" w:hAnsi="Times New Roman" w:cs="Times New Roman"/>
                <w:sz w:val="24"/>
                <w:szCs w:val="24"/>
              </w:rPr>
              <w:t>B</w:t>
            </w:r>
          </w:p>
        </w:tc>
        <w:tc>
          <w:tcPr>
            <w:tcW w:w="781" w:type="dxa"/>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0,48</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0,65</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0,88</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1,05</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1,20</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1,32</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1,43</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1,53</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1,62</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1,71</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1,79</w:t>
            </w:r>
          </w:p>
        </w:tc>
      </w:tr>
      <w:tr w:rsidR="00B86448" w:rsidRPr="00B437F4" w:rsidTr="00897E79">
        <w:trPr>
          <w:jc w:val="center"/>
        </w:trPr>
        <w:tc>
          <w:tcPr>
            <w:tcW w:w="1517" w:type="dxa"/>
            <w:shd w:val="clear" w:color="auto" w:fill="auto"/>
            <w:vAlign w:val="center"/>
          </w:tcPr>
          <w:p w:rsidR="00B86448" w:rsidRPr="00B437F4" w:rsidRDefault="00B86448" w:rsidP="007117A0">
            <w:pPr>
              <w:spacing w:after="0" w:line="360" w:lineRule="auto"/>
              <w:contextualSpacing/>
              <w:jc w:val="center"/>
              <w:rPr>
                <w:rFonts w:ascii="Times New Roman" w:eastAsia="Calibri" w:hAnsi="Times New Roman" w:cs="Times New Roman"/>
                <w:sz w:val="24"/>
                <w:szCs w:val="24"/>
              </w:rPr>
            </w:pPr>
            <w:r w:rsidRPr="00B437F4">
              <w:rPr>
                <w:rFonts w:ascii="Times New Roman" w:eastAsia="Calibri" w:hAnsi="Times New Roman" w:cs="Times New Roman"/>
                <w:sz w:val="24"/>
                <w:szCs w:val="24"/>
              </w:rPr>
              <w:t>C</w:t>
            </w:r>
          </w:p>
        </w:tc>
        <w:tc>
          <w:tcPr>
            <w:tcW w:w="781" w:type="dxa"/>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0,19</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0,30</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0,47</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0,62</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0,75</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0,87</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0,98</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1,08</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1,18</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1,28</w:t>
            </w:r>
          </w:p>
        </w:tc>
        <w:tc>
          <w:tcPr>
            <w:tcW w:w="0" w:type="auto"/>
            <w:shd w:val="clear" w:color="auto" w:fill="auto"/>
            <w:vAlign w:val="center"/>
          </w:tcPr>
          <w:p w:rsidR="00B86448" w:rsidRPr="00B437F4" w:rsidRDefault="00B86448" w:rsidP="007117A0">
            <w:pPr>
              <w:spacing w:after="0" w:line="360" w:lineRule="auto"/>
              <w:contextualSpacing/>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1,49</w:t>
            </w:r>
          </w:p>
        </w:tc>
      </w:tr>
    </w:tbl>
    <w:p w:rsidR="00897E79" w:rsidRPr="007117A0" w:rsidRDefault="00897E79" w:rsidP="00897E79">
      <w:pPr>
        <w:pStyle w:val="Prrafodelista"/>
        <w:numPr>
          <w:ilvl w:val="0"/>
          <w:numId w:val="11"/>
        </w:numPr>
        <w:autoSpaceDE w:val="0"/>
        <w:autoSpaceDN w:val="0"/>
        <w:adjustRightInd w:val="0"/>
        <w:spacing w:before="120" w:after="0" w:line="360" w:lineRule="auto"/>
        <w:jc w:val="both"/>
        <w:rPr>
          <w:rFonts w:ascii="Times New Roman" w:hAnsi="Times New Roman" w:cs="Times New Roman"/>
          <w:sz w:val="24"/>
          <w:szCs w:val="24"/>
        </w:rPr>
      </w:pPr>
      <w:r w:rsidRPr="007117A0">
        <w:rPr>
          <w:rFonts w:ascii="Times New Roman" w:hAnsi="Times New Roman" w:cs="Times New Roman"/>
          <w:color w:val="FF0000"/>
          <w:sz w:val="24"/>
          <w:szCs w:val="24"/>
        </w:rPr>
        <w:t>Terreno Tipo A</w:t>
      </w:r>
      <w:r w:rsidRPr="007117A0">
        <w:rPr>
          <w:rFonts w:ascii="Times New Roman" w:hAnsi="Times New Roman" w:cs="Times New Roman"/>
          <w:sz w:val="24"/>
          <w:szCs w:val="24"/>
        </w:rPr>
        <w:t>: Son terrenos abiertos (llanuras, costas, orillas de lagunas, presas, etc.). También en terrenos con obstáculos y edificaciones que no superen los 10 m de altura.</w:t>
      </w:r>
    </w:p>
    <w:p w:rsidR="00897E79" w:rsidRPr="007117A0" w:rsidRDefault="00897E79" w:rsidP="00897E79">
      <w:pPr>
        <w:pStyle w:val="Prrafodelista"/>
        <w:numPr>
          <w:ilvl w:val="0"/>
          <w:numId w:val="11"/>
        </w:numPr>
        <w:autoSpaceDE w:val="0"/>
        <w:autoSpaceDN w:val="0"/>
        <w:adjustRightInd w:val="0"/>
        <w:spacing w:before="120" w:after="0" w:line="360" w:lineRule="auto"/>
        <w:jc w:val="both"/>
        <w:rPr>
          <w:rFonts w:ascii="Times New Roman" w:hAnsi="Times New Roman" w:cs="Times New Roman"/>
          <w:sz w:val="24"/>
          <w:szCs w:val="24"/>
        </w:rPr>
      </w:pPr>
      <w:r w:rsidRPr="007117A0">
        <w:rPr>
          <w:rFonts w:ascii="Times New Roman" w:hAnsi="Times New Roman" w:cs="Times New Roman"/>
          <w:color w:val="FF0000"/>
          <w:sz w:val="24"/>
          <w:szCs w:val="24"/>
        </w:rPr>
        <w:t>Terreno Tipo B</w:t>
      </w:r>
      <w:r w:rsidRPr="007117A0">
        <w:rPr>
          <w:rFonts w:ascii="Times New Roman" w:hAnsi="Times New Roman" w:cs="Times New Roman"/>
          <w:sz w:val="24"/>
          <w:szCs w:val="24"/>
        </w:rPr>
        <w:t>: Terrenos cubiertos con obstáculos y edificaciones que superen los 10 m de altura.</w:t>
      </w:r>
    </w:p>
    <w:p w:rsidR="00897E79" w:rsidRPr="007117A0" w:rsidRDefault="00897E79" w:rsidP="00897E79">
      <w:pPr>
        <w:pStyle w:val="Prrafodelista"/>
        <w:numPr>
          <w:ilvl w:val="0"/>
          <w:numId w:val="11"/>
        </w:numPr>
        <w:autoSpaceDE w:val="0"/>
        <w:autoSpaceDN w:val="0"/>
        <w:adjustRightInd w:val="0"/>
        <w:spacing w:before="120" w:after="0" w:line="360" w:lineRule="auto"/>
        <w:jc w:val="both"/>
        <w:rPr>
          <w:rFonts w:ascii="Times New Roman" w:hAnsi="Times New Roman" w:cs="Times New Roman"/>
          <w:sz w:val="24"/>
          <w:szCs w:val="24"/>
        </w:rPr>
      </w:pPr>
      <w:r w:rsidRPr="007117A0">
        <w:rPr>
          <w:rFonts w:ascii="Times New Roman" w:hAnsi="Times New Roman" w:cs="Times New Roman"/>
          <w:color w:val="FF0000"/>
          <w:sz w:val="24"/>
          <w:szCs w:val="24"/>
        </w:rPr>
        <w:t>Terreno Tipo C</w:t>
      </w:r>
      <w:r w:rsidRPr="007117A0">
        <w:rPr>
          <w:rFonts w:ascii="Times New Roman" w:hAnsi="Times New Roman" w:cs="Times New Roman"/>
          <w:sz w:val="24"/>
          <w:szCs w:val="24"/>
        </w:rPr>
        <w:t>: Estos son los centros de grandes ciudades, en los que al menos el 50 % de las edificaciones tengan una altura superior a los 22 m o más.</w:t>
      </w:r>
    </w:p>
    <w:p w:rsidR="00B86448" w:rsidRPr="00B437F4" w:rsidRDefault="00B86448" w:rsidP="00897E79">
      <w:pPr>
        <w:pStyle w:val="Prrafodelista"/>
        <w:numPr>
          <w:ilvl w:val="0"/>
          <w:numId w:val="2"/>
        </w:numPr>
        <w:spacing w:before="240" w:after="0" w:line="360" w:lineRule="auto"/>
        <w:ind w:left="360"/>
        <w:contextualSpacing w:val="0"/>
        <w:jc w:val="both"/>
        <w:rPr>
          <w:rFonts w:ascii="Times New Roman" w:hAnsi="Times New Roman" w:cs="Times New Roman"/>
          <w:sz w:val="24"/>
          <w:szCs w:val="24"/>
        </w:rPr>
      </w:pPr>
      <w:r w:rsidRPr="00B437F4">
        <w:rPr>
          <w:rFonts w:ascii="Times New Roman" w:hAnsi="Times New Roman" w:cs="Times New Roman"/>
          <w:sz w:val="24"/>
          <w:szCs w:val="24"/>
        </w:rPr>
        <w:t>C</w:t>
      </w:r>
      <w:r w:rsidRPr="00B437F4">
        <w:rPr>
          <w:rFonts w:ascii="Times New Roman" w:hAnsi="Times New Roman" w:cs="Times New Roman"/>
          <w:sz w:val="24"/>
          <w:szCs w:val="24"/>
          <w:vertAlign w:val="subscript"/>
        </w:rPr>
        <w:t>r</w:t>
      </w:r>
      <w:r w:rsidRPr="00B437F4">
        <w:rPr>
          <w:rFonts w:ascii="Times New Roman" w:hAnsi="Times New Roman" w:cs="Times New Roman"/>
          <w:sz w:val="24"/>
          <w:szCs w:val="24"/>
        </w:rPr>
        <w:t xml:space="preserve"> es el Coeficiente de ráfaga. Se selecciona de la tabla 4</w:t>
      </w:r>
    </w:p>
    <w:p w:rsidR="00B86448" w:rsidRPr="00B437F4" w:rsidRDefault="007117A0" w:rsidP="007117A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6448" w:rsidRPr="00B437F4">
        <w:rPr>
          <w:rFonts w:ascii="Times New Roman" w:hAnsi="Times New Roman" w:cs="Times New Roman"/>
          <w:sz w:val="24"/>
          <w:szCs w:val="24"/>
        </w:rPr>
        <w:t>Tabla 4 Coeficiente de ráfaga: Fuente NC: 285-2003</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6"/>
        <w:gridCol w:w="636"/>
        <w:gridCol w:w="636"/>
        <w:gridCol w:w="636"/>
        <w:gridCol w:w="636"/>
        <w:gridCol w:w="636"/>
        <w:gridCol w:w="636"/>
        <w:gridCol w:w="636"/>
        <w:gridCol w:w="636"/>
        <w:gridCol w:w="636"/>
        <w:gridCol w:w="636"/>
        <w:gridCol w:w="636"/>
      </w:tblGrid>
      <w:tr w:rsidR="00B86448" w:rsidRPr="007117A0" w:rsidTr="007117A0">
        <w:tc>
          <w:tcPr>
            <w:tcW w:w="1616" w:type="dxa"/>
            <w:vMerge w:val="restart"/>
            <w:shd w:val="clear" w:color="auto" w:fill="auto"/>
            <w:vAlign w:val="center"/>
          </w:tcPr>
          <w:p w:rsidR="00B86448" w:rsidRPr="007117A0" w:rsidRDefault="00B86448" w:rsidP="007117A0">
            <w:pPr>
              <w:spacing w:after="0" w:line="360" w:lineRule="auto"/>
              <w:contextualSpacing/>
              <w:jc w:val="center"/>
              <w:rPr>
                <w:rFonts w:ascii="Times New Roman" w:eastAsia="Calibri" w:hAnsi="Times New Roman" w:cs="Times New Roman"/>
                <w:sz w:val="24"/>
                <w:szCs w:val="24"/>
              </w:rPr>
            </w:pPr>
            <w:r w:rsidRPr="007117A0">
              <w:rPr>
                <w:rFonts w:ascii="Times New Roman" w:eastAsia="Calibri" w:hAnsi="Times New Roman" w:cs="Times New Roman"/>
                <w:sz w:val="24"/>
                <w:szCs w:val="24"/>
              </w:rPr>
              <w:t>Tipo de terreno</w:t>
            </w:r>
          </w:p>
        </w:tc>
        <w:tc>
          <w:tcPr>
            <w:tcW w:w="0" w:type="auto"/>
            <w:gridSpan w:val="11"/>
            <w:shd w:val="clear" w:color="auto" w:fill="auto"/>
            <w:vAlign w:val="center"/>
          </w:tcPr>
          <w:p w:rsidR="00B86448" w:rsidRPr="007117A0" w:rsidRDefault="00B86448" w:rsidP="007117A0">
            <w:pPr>
              <w:spacing w:after="0" w:line="360" w:lineRule="auto"/>
              <w:contextualSpacing/>
              <w:jc w:val="center"/>
              <w:rPr>
                <w:rFonts w:ascii="Times New Roman" w:eastAsia="Calibri" w:hAnsi="Times New Roman" w:cs="Times New Roman"/>
                <w:sz w:val="24"/>
                <w:szCs w:val="24"/>
              </w:rPr>
            </w:pPr>
            <w:r w:rsidRPr="007117A0">
              <w:rPr>
                <w:rFonts w:ascii="Times New Roman" w:eastAsia="Calibri" w:hAnsi="Times New Roman" w:cs="Times New Roman"/>
                <w:sz w:val="24"/>
                <w:szCs w:val="24"/>
              </w:rPr>
              <w:t>Altura (m)</w:t>
            </w:r>
          </w:p>
        </w:tc>
      </w:tr>
      <w:tr w:rsidR="00B86448" w:rsidRPr="007117A0" w:rsidTr="007117A0">
        <w:tc>
          <w:tcPr>
            <w:tcW w:w="1616" w:type="dxa"/>
            <w:vMerge/>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&lt;10</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10</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20</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30</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40</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50</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60</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70</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80</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90</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100</w:t>
            </w:r>
          </w:p>
        </w:tc>
      </w:tr>
      <w:tr w:rsidR="00B86448" w:rsidRPr="007117A0" w:rsidTr="007117A0">
        <w:tc>
          <w:tcPr>
            <w:tcW w:w="1616" w:type="dxa"/>
            <w:shd w:val="clear" w:color="auto" w:fill="auto"/>
            <w:vAlign w:val="center"/>
          </w:tcPr>
          <w:p w:rsidR="00B86448" w:rsidRPr="007117A0" w:rsidRDefault="00B86448" w:rsidP="007117A0">
            <w:pPr>
              <w:spacing w:after="0" w:line="360" w:lineRule="auto"/>
              <w:contextualSpacing/>
              <w:jc w:val="center"/>
              <w:rPr>
                <w:rFonts w:ascii="Times New Roman" w:eastAsia="Calibri" w:hAnsi="Times New Roman" w:cs="Times New Roman"/>
                <w:sz w:val="24"/>
                <w:szCs w:val="24"/>
              </w:rPr>
            </w:pPr>
            <w:r w:rsidRPr="007117A0">
              <w:rPr>
                <w:rFonts w:ascii="Times New Roman" w:eastAsia="Calibri" w:hAnsi="Times New Roman" w:cs="Times New Roman"/>
                <w:sz w:val="24"/>
                <w:szCs w:val="24"/>
              </w:rPr>
              <w:t>A</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1,22</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1,18</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1,14</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1,12</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1,10</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1,09</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1,08</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1,07</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1,06</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1,06</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1,05</w:t>
            </w:r>
          </w:p>
        </w:tc>
      </w:tr>
      <w:tr w:rsidR="00B86448" w:rsidRPr="007117A0" w:rsidTr="007117A0">
        <w:tc>
          <w:tcPr>
            <w:tcW w:w="1616" w:type="dxa"/>
            <w:shd w:val="clear" w:color="auto" w:fill="auto"/>
            <w:vAlign w:val="center"/>
          </w:tcPr>
          <w:p w:rsidR="00B86448" w:rsidRPr="007117A0" w:rsidRDefault="00B86448" w:rsidP="007117A0">
            <w:pPr>
              <w:spacing w:after="0" w:line="360" w:lineRule="auto"/>
              <w:contextualSpacing/>
              <w:jc w:val="center"/>
              <w:rPr>
                <w:rFonts w:ascii="Times New Roman" w:eastAsia="Calibri" w:hAnsi="Times New Roman" w:cs="Times New Roman"/>
                <w:sz w:val="24"/>
                <w:szCs w:val="24"/>
              </w:rPr>
            </w:pPr>
            <w:r w:rsidRPr="007117A0">
              <w:rPr>
                <w:rFonts w:ascii="Times New Roman" w:eastAsia="Calibri" w:hAnsi="Times New Roman" w:cs="Times New Roman"/>
                <w:sz w:val="24"/>
                <w:szCs w:val="24"/>
              </w:rPr>
              <w:lastRenderedPageBreak/>
              <w:t>B</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1.46</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1.36</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1.28</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1.24</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1.21</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1.18</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1.17</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1.15</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1.14</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1.13</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1.12</w:t>
            </w:r>
          </w:p>
        </w:tc>
      </w:tr>
      <w:tr w:rsidR="00B86448" w:rsidRPr="007117A0" w:rsidTr="007117A0">
        <w:tc>
          <w:tcPr>
            <w:tcW w:w="1616" w:type="dxa"/>
            <w:shd w:val="clear" w:color="auto" w:fill="auto"/>
            <w:vAlign w:val="center"/>
          </w:tcPr>
          <w:p w:rsidR="00B86448" w:rsidRPr="007117A0" w:rsidRDefault="00B86448" w:rsidP="007117A0">
            <w:pPr>
              <w:spacing w:after="0" w:line="360" w:lineRule="auto"/>
              <w:contextualSpacing/>
              <w:jc w:val="center"/>
              <w:rPr>
                <w:rFonts w:ascii="Times New Roman" w:eastAsia="Calibri" w:hAnsi="Times New Roman" w:cs="Times New Roman"/>
                <w:sz w:val="24"/>
                <w:szCs w:val="24"/>
              </w:rPr>
            </w:pPr>
            <w:r w:rsidRPr="007117A0">
              <w:rPr>
                <w:rFonts w:ascii="Times New Roman" w:eastAsia="Calibri" w:hAnsi="Times New Roman" w:cs="Times New Roman"/>
                <w:sz w:val="24"/>
                <w:szCs w:val="24"/>
              </w:rPr>
              <w:t>C</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1,9</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1,72</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1,54</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1,44</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1,38</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1,32</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1,3</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1,27</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1,24</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1,22</w:t>
            </w:r>
          </w:p>
        </w:tc>
        <w:tc>
          <w:tcPr>
            <w:tcW w:w="0" w:type="auto"/>
            <w:shd w:val="clear" w:color="auto" w:fill="auto"/>
            <w:vAlign w:val="center"/>
          </w:tcPr>
          <w:p w:rsidR="00B86448" w:rsidRPr="007117A0" w:rsidRDefault="00B86448" w:rsidP="007117A0">
            <w:pPr>
              <w:spacing w:after="0" w:line="360" w:lineRule="auto"/>
              <w:contextualSpacing/>
              <w:jc w:val="both"/>
              <w:rPr>
                <w:rFonts w:ascii="Times New Roman" w:eastAsia="Calibri" w:hAnsi="Times New Roman" w:cs="Times New Roman"/>
                <w:sz w:val="24"/>
                <w:szCs w:val="24"/>
              </w:rPr>
            </w:pPr>
            <w:r w:rsidRPr="007117A0">
              <w:rPr>
                <w:rFonts w:ascii="Times New Roman" w:eastAsia="Calibri" w:hAnsi="Times New Roman" w:cs="Times New Roman"/>
                <w:sz w:val="24"/>
                <w:szCs w:val="24"/>
              </w:rPr>
              <w:t>1,21</w:t>
            </w:r>
          </w:p>
        </w:tc>
      </w:tr>
    </w:tbl>
    <w:p w:rsidR="00B86448" w:rsidRPr="00B437F4" w:rsidRDefault="00B86448" w:rsidP="00B86448">
      <w:pPr>
        <w:spacing w:line="240" w:lineRule="auto"/>
        <w:jc w:val="both"/>
        <w:rPr>
          <w:rFonts w:ascii="Times New Roman" w:hAnsi="Times New Roman" w:cs="Times New Roman"/>
          <w:bCs/>
          <w:sz w:val="24"/>
          <w:szCs w:val="24"/>
          <w:highlight w:val="yellow"/>
        </w:rPr>
      </w:pPr>
    </w:p>
    <w:p w:rsidR="00B86448" w:rsidRPr="00B437F4" w:rsidRDefault="00B86448" w:rsidP="00545EC3">
      <w:pPr>
        <w:pStyle w:val="Prrafodelista"/>
        <w:numPr>
          <w:ilvl w:val="0"/>
          <w:numId w:val="2"/>
        </w:numPr>
        <w:autoSpaceDE w:val="0"/>
        <w:autoSpaceDN w:val="0"/>
        <w:adjustRightInd w:val="0"/>
        <w:spacing w:after="120" w:line="360" w:lineRule="auto"/>
        <w:ind w:left="360"/>
        <w:jc w:val="both"/>
        <w:rPr>
          <w:rFonts w:ascii="Times New Roman" w:hAnsi="Times New Roman" w:cs="Times New Roman"/>
          <w:sz w:val="24"/>
          <w:szCs w:val="24"/>
        </w:rPr>
      </w:pPr>
      <w:proofErr w:type="spellStart"/>
      <w:r w:rsidRPr="00B437F4">
        <w:rPr>
          <w:rFonts w:ascii="Times New Roman" w:hAnsi="Times New Roman" w:cs="Times New Roman"/>
          <w:sz w:val="24"/>
          <w:szCs w:val="24"/>
        </w:rPr>
        <w:t>C</w:t>
      </w:r>
      <w:r w:rsidRPr="00B437F4">
        <w:rPr>
          <w:rFonts w:ascii="Times New Roman" w:hAnsi="Times New Roman" w:cs="Times New Roman"/>
          <w:sz w:val="24"/>
          <w:szCs w:val="24"/>
          <w:vertAlign w:val="subscript"/>
        </w:rPr>
        <w:t>rA</w:t>
      </w:r>
      <w:proofErr w:type="spellEnd"/>
      <w:r w:rsidRPr="00B437F4">
        <w:rPr>
          <w:rFonts w:ascii="Times New Roman" w:hAnsi="Times New Roman" w:cs="Times New Roman"/>
          <w:sz w:val="24"/>
          <w:szCs w:val="24"/>
        </w:rPr>
        <w:t xml:space="preserve"> coeficiente de reducción de área. Se determina de acuerdo a la figura3</w:t>
      </w:r>
    </w:p>
    <w:p w:rsidR="00B86448" w:rsidRPr="00B437F4" w:rsidRDefault="00B86448" w:rsidP="00545EC3">
      <w:pPr>
        <w:autoSpaceDE w:val="0"/>
        <w:autoSpaceDN w:val="0"/>
        <w:adjustRightInd w:val="0"/>
        <w:spacing w:before="120" w:after="0" w:line="240" w:lineRule="auto"/>
        <w:jc w:val="center"/>
        <w:rPr>
          <w:rFonts w:ascii="Times New Roman" w:hAnsi="Times New Roman" w:cs="Times New Roman"/>
          <w:sz w:val="24"/>
          <w:szCs w:val="24"/>
        </w:rPr>
      </w:pPr>
      <w:r w:rsidRPr="00B437F4">
        <w:rPr>
          <w:rFonts w:ascii="Times New Roman" w:hAnsi="Times New Roman" w:cs="Times New Roman"/>
          <w:noProof/>
          <w:sz w:val="24"/>
          <w:szCs w:val="24"/>
          <w:lang w:val="en-US"/>
        </w:rPr>
        <w:drawing>
          <wp:inline distT="0" distB="0" distL="0" distR="0">
            <wp:extent cx="4193286" cy="2389632"/>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l="4530" t="5556" r="8565" b="3704"/>
                    <a:stretch>
                      <a:fillRect/>
                    </a:stretch>
                  </pic:blipFill>
                  <pic:spPr bwMode="auto">
                    <a:xfrm>
                      <a:off x="0" y="0"/>
                      <a:ext cx="4193286" cy="2389632"/>
                    </a:xfrm>
                    <a:prstGeom prst="rect">
                      <a:avLst/>
                    </a:prstGeom>
                    <a:noFill/>
                    <a:ln w="9525">
                      <a:noFill/>
                      <a:miter lim="800000"/>
                      <a:headEnd/>
                      <a:tailEnd/>
                    </a:ln>
                  </pic:spPr>
                </pic:pic>
              </a:graphicData>
            </a:graphic>
          </wp:inline>
        </w:drawing>
      </w:r>
    </w:p>
    <w:p w:rsidR="00B86448" w:rsidRPr="00B437F4" w:rsidRDefault="00B86448" w:rsidP="00545EC3">
      <w:pPr>
        <w:spacing w:line="240" w:lineRule="auto"/>
        <w:jc w:val="center"/>
        <w:rPr>
          <w:rFonts w:ascii="Times New Roman" w:hAnsi="Times New Roman" w:cs="Times New Roman"/>
          <w:sz w:val="24"/>
          <w:szCs w:val="24"/>
        </w:rPr>
      </w:pPr>
      <w:r w:rsidRPr="00B437F4">
        <w:rPr>
          <w:rFonts w:ascii="Times New Roman" w:hAnsi="Times New Roman" w:cs="Times New Roman"/>
          <w:sz w:val="24"/>
          <w:szCs w:val="24"/>
        </w:rPr>
        <w:t>Figura 3. Coeficiente de reducción. Fuente NC: 285-2003</w:t>
      </w:r>
    </w:p>
    <w:p w:rsidR="00B86448" w:rsidRPr="00B437F4" w:rsidRDefault="00B86448" w:rsidP="00545EC3">
      <w:pPr>
        <w:pStyle w:val="Prrafodelista"/>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B437F4">
        <w:rPr>
          <w:rFonts w:ascii="Times New Roman" w:hAnsi="Times New Roman" w:cs="Times New Roman"/>
          <w:sz w:val="24"/>
          <w:szCs w:val="24"/>
        </w:rPr>
        <w:t>C</w:t>
      </w:r>
      <w:r w:rsidRPr="00B437F4">
        <w:rPr>
          <w:rFonts w:ascii="Times New Roman" w:hAnsi="Times New Roman" w:cs="Times New Roman"/>
          <w:sz w:val="24"/>
          <w:szCs w:val="24"/>
          <w:vertAlign w:val="subscript"/>
        </w:rPr>
        <w:t>f</w:t>
      </w:r>
      <w:r w:rsidRPr="00B437F4">
        <w:rPr>
          <w:rFonts w:ascii="Times New Roman" w:hAnsi="Times New Roman" w:cs="Times New Roman"/>
          <w:sz w:val="24"/>
          <w:szCs w:val="24"/>
        </w:rPr>
        <w:t xml:space="preserve"> es el Coeficiente de presión (forma). Depende de la configuración del módulo, de la posición del elemento y el ángulo de incidencia del viento en la superficie.</w:t>
      </w:r>
    </w:p>
    <w:p w:rsidR="00B86448" w:rsidRPr="00B437F4" w:rsidRDefault="00B86448" w:rsidP="00545EC3">
      <w:pPr>
        <w:autoSpaceDE w:val="0"/>
        <w:autoSpaceDN w:val="0"/>
        <w:adjustRightInd w:val="0"/>
        <w:spacing w:after="0" w:line="360" w:lineRule="auto"/>
        <w:jc w:val="both"/>
        <w:rPr>
          <w:rFonts w:ascii="Times New Roman" w:hAnsi="Times New Roman" w:cs="Times New Roman"/>
          <w:sz w:val="24"/>
          <w:szCs w:val="24"/>
        </w:rPr>
      </w:pPr>
      <w:r w:rsidRPr="00B437F4">
        <w:rPr>
          <w:rFonts w:ascii="Times New Roman" w:hAnsi="Times New Roman" w:cs="Times New Roman"/>
          <w:sz w:val="24"/>
          <w:szCs w:val="24"/>
        </w:rPr>
        <w:t>Para elementos con área de influencia entre 1 m</w:t>
      </w:r>
      <w:r w:rsidRPr="00B437F4">
        <w:rPr>
          <w:rFonts w:ascii="Times New Roman" w:hAnsi="Times New Roman" w:cs="Times New Roman"/>
          <w:sz w:val="24"/>
          <w:szCs w:val="24"/>
          <w:vertAlign w:val="superscript"/>
        </w:rPr>
        <w:t>2</w:t>
      </w:r>
      <w:r w:rsidRPr="00B437F4">
        <w:rPr>
          <w:rFonts w:ascii="Times New Roman" w:hAnsi="Times New Roman" w:cs="Times New Roman"/>
          <w:sz w:val="24"/>
          <w:szCs w:val="24"/>
        </w:rPr>
        <w:t xml:space="preserve"> y 10 m</w:t>
      </w:r>
      <w:r w:rsidRPr="00B437F4">
        <w:rPr>
          <w:rFonts w:ascii="Times New Roman" w:hAnsi="Times New Roman" w:cs="Times New Roman"/>
          <w:sz w:val="24"/>
          <w:szCs w:val="24"/>
          <w:vertAlign w:val="superscript"/>
        </w:rPr>
        <w:t>2</w:t>
      </w:r>
      <w:r w:rsidRPr="00B437F4">
        <w:rPr>
          <w:rFonts w:ascii="Times New Roman" w:hAnsi="Times New Roman" w:cs="Times New Roman"/>
          <w:sz w:val="24"/>
          <w:szCs w:val="24"/>
        </w:rPr>
        <w:t xml:space="preserve">, el coeficiente de presión exterior se puede obtener mediante la tabla 5. </w:t>
      </w:r>
    </w:p>
    <w:p w:rsidR="00B86448" w:rsidRPr="00B437F4" w:rsidRDefault="00B86448" w:rsidP="00545EC3">
      <w:pPr>
        <w:autoSpaceDE w:val="0"/>
        <w:autoSpaceDN w:val="0"/>
        <w:adjustRightInd w:val="0"/>
        <w:spacing w:after="120" w:line="360" w:lineRule="auto"/>
        <w:jc w:val="both"/>
        <w:rPr>
          <w:rFonts w:ascii="Times New Roman" w:hAnsi="Times New Roman" w:cs="Times New Roman"/>
          <w:sz w:val="24"/>
          <w:szCs w:val="24"/>
        </w:rPr>
      </w:pPr>
      <w:r w:rsidRPr="00B437F4">
        <w:rPr>
          <w:rFonts w:ascii="Times New Roman" w:hAnsi="Times New Roman" w:cs="Times New Roman"/>
          <w:sz w:val="24"/>
          <w:szCs w:val="24"/>
        </w:rPr>
        <w:t xml:space="preserve">-En la tabla, las letras A, B y C indican las diferentes zonas de influencia de la superficie. Se sugiere ver estas zonas en la figura 4. </w:t>
      </w:r>
    </w:p>
    <w:p w:rsidR="00B86448" w:rsidRPr="00B437F4" w:rsidRDefault="00B86448" w:rsidP="00545EC3">
      <w:pPr>
        <w:autoSpaceDE w:val="0"/>
        <w:autoSpaceDN w:val="0"/>
        <w:adjustRightInd w:val="0"/>
        <w:spacing w:after="120" w:line="360" w:lineRule="auto"/>
        <w:jc w:val="both"/>
        <w:rPr>
          <w:rFonts w:ascii="Times New Roman" w:hAnsi="Times New Roman" w:cs="Times New Roman"/>
          <w:sz w:val="24"/>
          <w:szCs w:val="24"/>
        </w:rPr>
      </w:pPr>
      <w:r w:rsidRPr="00B437F4">
        <w:rPr>
          <w:rFonts w:ascii="Times New Roman" w:hAnsi="Times New Roman" w:cs="Times New Roman"/>
          <w:sz w:val="24"/>
          <w:szCs w:val="24"/>
        </w:rPr>
        <w:t xml:space="preserve">-Se considera φ = 1 cuando el sistema está totalmente bloqueado y φ = 0 cuando no existe bloqueo. </w:t>
      </w:r>
      <w:proofErr w:type="spellStart"/>
      <w:r w:rsidRPr="00B437F4">
        <w:rPr>
          <w:rFonts w:ascii="Times New Roman" w:hAnsi="Times New Roman" w:cs="Times New Roman"/>
          <w:sz w:val="24"/>
          <w:szCs w:val="24"/>
        </w:rPr>
        <w:t>Segun</w:t>
      </w:r>
      <w:proofErr w:type="spellEnd"/>
      <w:r w:rsidRPr="00B437F4">
        <w:rPr>
          <w:rFonts w:ascii="Times New Roman" w:eastAsia="Calibri" w:hAnsi="Times New Roman" w:cs="Times New Roman"/>
          <w:sz w:val="24"/>
          <w:szCs w:val="24"/>
        </w:rPr>
        <w:t xml:space="preserve"> recomendaciones de Pérez </w:t>
      </w:r>
      <w:proofErr w:type="spellStart"/>
      <w:r w:rsidRPr="00B437F4">
        <w:rPr>
          <w:rFonts w:ascii="Times New Roman" w:eastAsia="Calibri" w:hAnsi="Times New Roman" w:cs="Times New Roman"/>
          <w:sz w:val="24"/>
          <w:szCs w:val="24"/>
        </w:rPr>
        <w:t>Llanusa</w:t>
      </w:r>
      <w:proofErr w:type="spellEnd"/>
      <w:r w:rsidRPr="00B437F4">
        <w:rPr>
          <w:rFonts w:ascii="Times New Roman" w:hAnsi="Times New Roman" w:cs="Times New Roman"/>
          <w:sz w:val="24"/>
          <w:szCs w:val="24"/>
        </w:rPr>
        <w:t xml:space="preserve">, pueden considerarse los módulos fotovoltaicos como una marquesina, sin cuerpos por debajo y sin efecto de bloqueo, φ = 0. </w:t>
      </w:r>
    </w:p>
    <w:p w:rsidR="00B86448" w:rsidRPr="00B437F4" w:rsidRDefault="00B86448" w:rsidP="00545EC3">
      <w:pPr>
        <w:autoSpaceDE w:val="0"/>
        <w:autoSpaceDN w:val="0"/>
        <w:adjustRightInd w:val="0"/>
        <w:spacing w:after="120" w:line="360" w:lineRule="auto"/>
        <w:jc w:val="both"/>
        <w:rPr>
          <w:rFonts w:ascii="Times New Roman" w:hAnsi="Times New Roman" w:cs="Times New Roman"/>
          <w:sz w:val="24"/>
          <w:szCs w:val="24"/>
        </w:rPr>
      </w:pPr>
      <w:r w:rsidRPr="00B437F4">
        <w:rPr>
          <w:rFonts w:ascii="Times New Roman" w:hAnsi="Times New Roman" w:cs="Times New Roman"/>
          <w:sz w:val="24"/>
          <w:szCs w:val="24"/>
        </w:rPr>
        <w:t xml:space="preserve">Para el caso de estudio (α=15º y φ = 0) y según tabla 5, la zona C es la más desprotegida, por tanto, la hipótesis más conservadora es tomar este valor Cf=-2,5 como válido para el conjunto de la cubierta a estudiar. Los valores positivos y negativos </w:t>
      </w:r>
      <w:r w:rsidRPr="00B437F4">
        <w:rPr>
          <w:rFonts w:ascii="Times New Roman" w:hAnsi="Times New Roman" w:cs="Times New Roman"/>
          <w:sz w:val="24"/>
          <w:szCs w:val="24"/>
        </w:rPr>
        <w:lastRenderedPageBreak/>
        <w:t>representan presión y succión respectivamente. Ver en la figura 4 la posición C de los módulos con mayor afectación de la fuerza del viento.</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1"/>
        <w:gridCol w:w="1431"/>
        <w:gridCol w:w="1636"/>
        <w:gridCol w:w="1246"/>
        <w:gridCol w:w="1393"/>
        <w:gridCol w:w="1393"/>
      </w:tblGrid>
      <w:tr w:rsidR="00B86448" w:rsidRPr="00B437F4" w:rsidTr="007117A0">
        <w:trPr>
          <w:jc w:val="center"/>
        </w:trPr>
        <w:tc>
          <w:tcPr>
            <w:tcW w:w="4542" w:type="dxa"/>
            <w:gridSpan w:val="3"/>
            <w:vMerge w:val="restart"/>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p>
        </w:tc>
        <w:tc>
          <w:tcPr>
            <w:tcW w:w="4264" w:type="dxa"/>
            <w:gridSpan w:val="3"/>
            <w:shd w:val="clear" w:color="auto" w:fill="auto"/>
          </w:tcPr>
          <w:p w:rsidR="00B86448" w:rsidRPr="00B437F4" w:rsidRDefault="00B86448" w:rsidP="00B437F4">
            <w:pPr>
              <w:autoSpaceDE w:val="0"/>
              <w:autoSpaceDN w:val="0"/>
              <w:adjustRightInd w:val="0"/>
              <w:spacing w:line="240" w:lineRule="auto"/>
              <w:jc w:val="center"/>
              <w:rPr>
                <w:rFonts w:ascii="Times New Roman" w:eastAsia="Calibri" w:hAnsi="Times New Roman" w:cs="Times New Roman"/>
                <w:sz w:val="24"/>
                <w:szCs w:val="24"/>
              </w:rPr>
            </w:pPr>
            <w:r w:rsidRPr="00B437F4">
              <w:rPr>
                <w:rFonts w:ascii="Times New Roman" w:eastAsia="Calibri" w:hAnsi="Times New Roman" w:cs="Times New Roman"/>
                <w:sz w:val="24"/>
                <w:szCs w:val="24"/>
              </w:rPr>
              <w:t>Coeficiente de presión exterior</w:t>
            </w:r>
          </w:p>
        </w:tc>
      </w:tr>
      <w:tr w:rsidR="00B86448" w:rsidRPr="00B437F4" w:rsidTr="007117A0">
        <w:trPr>
          <w:jc w:val="center"/>
        </w:trPr>
        <w:tc>
          <w:tcPr>
            <w:tcW w:w="4542" w:type="dxa"/>
            <w:gridSpan w:val="3"/>
            <w:vMerge/>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p>
        </w:tc>
        <w:tc>
          <w:tcPr>
            <w:tcW w:w="4264" w:type="dxa"/>
            <w:gridSpan w:val="3"/>
            <w:shd w:val="clear" w:color="auto" w:fill="auto"/>
          </w:tcPr>
          <w:p w:rsidR="00B86448" w:rsidRPr="00B437F4" w:rsidRDefault="00B86448" w:rsidP="00B437F4">
            <w:pPr>
              <w:autoSpaceDE w:val="0"/>
              <w:autoSpaceDN w:val="0"/>
              <w:adjustRightInd w:val="0"/>
              <w:spacing w:line="240" w:lineRule="auto"/>
              <w:jc w:val="center"/>
              <w:rPr>
                <w:rFonts w:ascii="Times New Roman" w:eastAsia="Calibri" w:hAnsi="Times New Roman" w:cs="Times New Roman"/>
                <w:sz w:val="24"/>
                <w:szCs w:val="24"/>
              </w:rPr>
            </w:pPr>
            <w:r w:rsidRPr="00B437F4">
              <w:rPr>
                <w:rFonts w:ascii="Times New Roman" w:eastAsia="Calibri" w:hAnsi="Times New Roman" w:cs="Times New Roman"/>
                <w:sz w:val="24"/>
                <w:szCs w:val="24"/>
              </w:rPr>
              <w:t>Cf</w:t>
            </w:r>
          </w:p>
        </w:tc>
      </w:tr>
      <w:tr w:rsidR="00B86448" w:rsidRPr="00B437F4" w:rsidTr="007117A0">
        <w:trPr>
          <w:jc w:val="center"/>
        </w:trPr>
        <w:tc>
          <w:tcPr>
            <w:tcW w:w="1392" w:type="dxa"/>
            <w:vMerge w:val="restart"/>
            <w:shd w:val="clear" w:color="auto" w:fill="auto"/>
          </w:tcPr>
          <w:p w:rsidR="00B86448" w:rsidRPr="00B437F4" w:rsidRDefault="00B86448" w:rsidP="00B437F4">
            <w:pPr>
              <w:autoSpaceDE w:val="0"/>
              <w:autoSpaceDN w:val="0"/>
              <w:adjustRightInd w:val="0"/>
              <w:spacing w:line="240" w:lineRule="auto"/>
              <w:jc w:val="center"/>
              <w:rPr>
                <w:rFonts w:ascii="Times New Roman" w:eastAsia="Calibri" w:hAnsi="Times New Roman" w:cs="Times New Roman"/>
                <w:sz w:val="24"/>
                <w:szCs w:val="24"/>
              </w:rPr>
            </w:pPr>
            <w:r w:rsidRPr="00B437F4">
              <w:rPr>
                <w:rFonts w:ascii="Times New Roman" w:eastAsia="Calibri" w:hAnsi="Times New Roman" w:cs="Times New Roman"/>
                <w:sz w:val="24"/>
                <w:szCs w:val="24"/>
              </w:rPr>
              <w:t>Pendiente de  la cubierta α</w:t>
            </w:r>
          </w:p>
        </w:tc>
        <w:tc>
          <w:tcPr>
            <w:tcW w:w="1486" w:type="dxa"/>
            <w:vMerge w:val="restart"/>
            <w:shd w:val="clear" w:color="auto" w:fill="auto"/>
          </w:tcPr>
          <w:p w:rsidR="00B86448" w:rsidRPr="00B437F4" w:rsidRDefault="00B86448" w:rsidP="00B437F4">
            <w:pPr>
              <w:autoSpaceDE w:val="0"/>
              <w:autoSpaceDN w:val="0"/>
              <w:adjustRightInd w:val="0"/>
              <w:spacing w:line="240" w:lineRule="auto"/>
              <w:jc w:val="center"/>
              <w:rPr>
                <w:rFonts w:ascii="Times New Roman" w:eastAsia="Calibri" w:hAnsi="Times New Roman" w:cs="Times New Roman"/>
                <w:sz w:val="24"/>
                <w:szCs w:val="24"/>
              </w:rPr>
            </w:pPr>
            <w:r w:rsidRPr="00B437F4">
              <w:rPr>
                <w:rFonts w:ascii="Times New Roman" w:eastAsia="Calibri" w:hAnsi="Times New Roman" w:cs="Times New Roman"/>
                <w:sz w:val="24"/>
                <w:szCs w:val="24"/>
              </w:rPr>
              <w:t>Efecto del viento hacia</w:t>
            </w:r>
          </w:p>
        </w:tc>
        <w:tc>
          <w:tcPr>
            <w:tcW w:w="1664" w:type="dxa"/>
            <w:vMerge w:val="restart"/>
            <w:shd w:val="clear" w:color="auto" w:fill="auto"/>
          </w:tcPr>
          <w:p w:rsidR="00B86448" w:rsidRPr="00B437F4" w:rsidRDefault="00B86448" w:rsidP="00B437F4">
            <w:pPr>
              <w:autoSpaceDE w:val="0"/>
              <w:autoSpaceDN w:val="0"/>
              <w:adjustRightInd w:val="0"/>
              <w:spacing w:line="240" w:lineRule="auto"/>
              <w:jc w:val="center"/>
              <w:rPr>
                <w:rFonts w:ascii="Times New Roman" w:eastAsia="Calibri" w:hAnsi="Times New Roman" w:cs="Times New Roman"/>
                <w:sz w:val="24"/>
                <w:szCs w:val="24"/>
              </w:rPr>
            </w:pPr>
            <w:r w:rsidRPr="00B437F4">
              <w:rPr>
                <w:rFonts w:ascii="Times New Roman" w:eastAsia="Calibri" w:hAnsi="Times New Roman" w:cs="Times New Roman"/>
                <w:sz w:val="24"/>
                <w:szCs w:val="24"/>
              </w:rPr>
              <w:t>Factor de obstrucción φ</w:t>
            </w:r>
          </w:p>
        </w:tc>
        <w:tc>
          <w:tcPr>
            <w:tcW w:w="4264" w:type="dxa"/>
            <w:gridSpan w:val="3"/>
            <w:shd w:val="clear" w:color="auto" w:fill="auto"/>
          </w:tcPr>
          <w:p w:rsidR="00B86448" w:rsidRPr="00B437F4" w:rsidRDefault="00B86448" w:rsidP="00B437F4">
            <w:pPr>
              <w:autoSpaceDE w:val="0"/>
              <w:autoSpaceDN w:val="0"/>
              <w:adjustRightInd w:val="0"/>
              <w:spacing w:line="240" w:lineRule="auto"/>
              <w:jc w:val="center"/>
              <w:rPr>
                <w:rFonts w:ascii="Times New Roman" w:eastAsia="Calibri" w:hAnsi="Times New Roman" w:cs="Times New Roman"/>
                <w:sz w:val="24"/>
                <w:szCs w:val="24"/>
              </w:rPr>
            </w:pPr>
            <w:r w:rsidRPr="00B437F4">
              <w:rPr>
                <w:rFonts w:ascii="Times New Roman" w:eastAsia="Calibri" w:hAnsi="Times New Roman" w:cs="Times New Roman"/>
                <w:sz w:val="24"/>
                <w:szCs w:val="24"/>
              </w:rPr>
              <w:t>Zona (según figura)</w:t>
            </w:r>
          </w:p>
        </w:tc>
      </w:tr>
      <w:tr w:rsidR="00B86448" w:rsidRPr="00B437F4" w:rsidTr="007117A0">
        <w:trPr>
          <w:jc w:val="center"/>
        </w:trPr>
        <w:tc>
          <w:tcPr>
            <w:tcW w:w="1392" w:type="dxa"/>
            <w:vMerge/>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p>
        </w:tc>
        <w:tc>
          <w:tcPr>
            <w:tcW w:w="1486" w:type="dxa"/>
            <w:vMerge/>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p>
        </w:tc>
        <w:tc>
          <w:tcPr>
            <w:tcW w:w="1664" w:type="dxa"/>
            <w:vMerge/>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p>
        </w:tc>
        <w:tc>
          <w:tcPr>
            <w:tcW w:w="1314"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A</w:t>
            </w:r>
          </w:p>
        </w:tc>
        <w:tc>
          <w:tcPr>
            <w:tcW w:w="1475"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B</w:t>
            </w:r>
          </w:p>
        </w:tc>
        <w:tc>
          <w:tcPr>
            <w:tcW w:w="1475"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C</w:t>
            </w:r>
          </w:p>
        </w:tc>
      </w:tr>
      <w:tr w:rsidR="00B86448" w:rsidRPr="00B437F4" w:rsidTr="007117A0">
        <w:trPr>
          <w:jc w:val="center"/>
        </w:trPr>
        <w:tc>
          <w:tcPr>
            <w:tcW w:w="1392" w:type="dxa"/>
            <w:vMerge w:val="restart"/>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p>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w:t>
            </w:r>
          </w:p>
        </w:tc>
        <w:tc>
          <w:tcPr>
            <w:tcW w:w="1486"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Abajo</w:t>
            </w:r>
          </w:p>
        </w:tc>
        <w:tc>
          <w:tcPr>
            <w:tcW w:w="1664"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0≤φ≤1</w:t>
            </w:r>
          </w:p>
        </w:tc>
        <w:tc>
          <w:tcPr>
            <w:tcW w:w="1314"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0,5</w:t>
            </w:r>
          </w:p>
        </w:tc>
        <w:tc>
          <w:tcPr>
            <w:tcW w:w="1475"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1,8</w:t>
            </w:r>
          </w:p>
        </w:tc>
        <w:tc>
          <w:tcPr>
            <w:tcW w:w="1475"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1,1</w:t>
            </w:r>
          </w:p>
        </w:tc>
      </w:tr>
      <w:tr w:rsidR="00B86448" w:rsidRPr="00B437F4" w:rsidTr="007117A0">
        <w:trPr>
          <w:jc w:val="center"/>
        </w:trPr>
        <w:tc>
          <w:tcPr>
            <w:tcW w:w="1392" w:type="dxa"/>
            <w:vMerge/>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p>
        </w:tc>
        <w:tc>
          <w:tcPr>
            <w:tcW w:w="1486"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Arriba</w:t>
            </w:r>
          </w:p>
        </w:tc>
        <w:tc>
          <w:tcPr>
            <w:tcW w:w="1664"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w:t>
            </w:r>
          </w:p>
        </w:tc>
        <w:tc>
          <w:tcPr>
            <w:tcW w:w="1314"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-0,6</w:t>
            </w:r>
          </w:p>
        </w:tc>
        <w:tc>
          <w:tcPr>
            <w:tcW w:w="1475"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-1,3</w:t>
            </w:r>
          </w:p>
        </w:tc>
        <w:tc>
          <w:tcPr>
            <w:tcW w:w="1475"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-1,4</w:t>
            </w:r>
          </w:p>
        </w:tc>
      </w:tr>
      <w:tr w:rsidR="00B86448" w:rsidRPr="00B437F4" w:rsidTr="007117A0">
        <w:trPr>
          <w:jc w:val="center"/>
        </w:trPr>
        <w:tc>
          <w:tcPr>
            <w:tcW w:w="1392" w:type="dxa"/>
            <w:vMerge/>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p>
        </w:tc>
        <w:tc>
          <w:tcPr>
            <w:tcW w:w="1486"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Arriba</w:t>
            </w:r>
          </w:p>
        </w:tc>
        <w:tc>
          <w:tcPr>
            <w:tcW w:w="1664"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w:t>
            </w:r>
          </w:p>
        </w:tc>
        <w:tc>
          <w:tcPr>
            <w:tcW w:w="1314"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-1,5</w:t>
            </w:r>
          </w:p>
        </w:tc>
        <w:tc>
          <w:tcPr>
            <w:tcW w:w="1475"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-1,8</w:t>
            </w:r>
          </w:p>
        </w:tc>
        <w:tc>
          <w:tcPr>
            <w:tcW w:w="1475"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-2,2</w:t>
            </w:r>
          </w:p>
        </w:tc>
      </w:tr>
      <w:tr w:rsidR="00B86448" w:rsidRPr="00B437F4" w:rsidTr="007117A0">
        <w:trPr>
          <w:jc w:val="center"/>
        </w:trPr>
        <w:tc>
          <w:tcPr>
            <w:tcW w:w="1392" w:type="dxa"/>
            <w:vMerge w:val="restart"/>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p>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15°</w:t>
            </w:r>
          </w:p>
        </w:tc>
        <w:tc>
          <w:tcPr>
            <w:tcW w:w="1486"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Abajo</w:t>
            </w:r>
          </w:p>
        </w:tc>
        <w:tc>
          <w:tcPr>
            <w:tcW w:w="1664"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0≤φ≤1</w:t>
            </w:r>
          </w:p>
        </w:tc>
        <w:tc>
          <w:tcPr>
            <w:tcW w:w="1314"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1,4</w:t>
            </w:r>
          </w:p>
        </w:tc>
        <w:tc>
          <w:tcPr>
            <w:tcW w:w="1475"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2,7</w:t>
            </w:r>
          </w:p>
        </w:tc>
        <w:tc>
          <w:tcPr>
            <w:tcW w:w="1475"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1,8</w:t>
            </w:r>
          </w:p>
        </w:tc>
      </w:tr>
      <w:tr w:rsidR="00B86448" w:rsidRPr="00B437F4" w:rsidTr="007117A0">
        <w:trPr>
          <w:jc w:val="center"/>
        </w:trPr>
        <w:tc>
          <w:tcPr>
            <w:tcW w:w="1392" w:type="dxa"/>
            <w:vMerge/>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p>
        </w:tc>
        <w:tc>
          <w:tcPr>
            <w:tcW w:w="1486"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Arriba</w:t>
            </w:r>
          </w:p>
        </w:tc>
        <w:tc>
          <w:tcPr>
            <w:tcW w:w="1664"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w:t>
            </w:r>
          </w:p>
        </w:tc>
        <w:tc>
          <w:tcPr>
            <w:tcW w:w="1314"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-1,8</w:t>
            </w:r>
          </w:p>
        </w:tc>
        <w:tc>
          <w:tcPr>
            <w:tcW w:w="1475"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-2,4</w:t>
            </w:r>
          </w:p>
        </w:tc>
        <w:tc>
          <w:tcPr>
            <w:tcW w:w="1475"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-2,5</w:t>
            </w:r>
          </w:p>
        </w:tc>
      </w:tr>
      <w:tr w:rsidR="00B86448" w:rsidRPr="00B437F4" w:rsidTr="007117A0">
        <w:trPr>
          <w:jc w:val="center"/>
        </w:trPr>
        <w:tc>
          <w:tcPr>
            <w:tcW w:w="1392" w:type="dxa"/>
            <w:vMerge/>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p>
        </w:tc>
        <w:tc>
          <w:tcPr>
            <w:tcW w:w="1486"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Arriba</w:t>
            </w:r>
          </w:p>
        </w:tc>
        <w:tc>
          <w:tcPr>
            <w:tcW w:w="1664"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w:t>
            </w:r>
          </w:p>
        </w:tc>
        <w:tc>
          <w:tcPr>
            <w:tcW w:w="1314"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-1,6</w:t>
            </w:r>
          </w:p>
        </w:tc>
        <w:tc>
          <w:tcPr>
            <w:tcW w:w="1475"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-2,9</w:t>
            </w:r>
          </w:p>
        </w:tc>
        <w:tc>
          <w:tcPr>
            <w:tcW w:w="1475"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-3,0</w:t>
            </w:r>
          </w:p>
        </w:tc>
      </w:tr>
      <w:tr w:rsidR="00B86448" w:rsidRPr="00B437F4" w:rsidTr="007117A0">
        <w:trPr>
          <w:jc w:val="center"/>
        </w:trPr>
        <w:tc>
          <w:tcPr>
            <w:tcW w:w="1392" w:type="dxa"/>
            <w:vMerge w:val="restart"/>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p>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20°</w:t>
            </w:r>
          </w:p>
        </w:tc>
        <w:tc>
          <w:tcPr>
            <w:tcW w:w="1486"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Abajo</w:t>
            </w:r>
          </w:p>
        </w:tc>
        <w:tc>
          <w:tcPr>
            <w:tcW w:w="1664"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0≤φ≤1</w:t>
            </w:r>
          </w:p>
        </w:tc>
        <w:tc>
          <w:tcPr>
            <w:tcW w:w="1314"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1,7</w:t>
            </w:r>
          </w:p>
        </w:tc>
        <w:tc>
          <w:tcPr>
            <w:tcW w:w="1475"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2,9</w:t>
            </w:r>
          </w:p>
        </w:tc>
        <w:tc>
          <w:tcPr>
            <w:tcW w:w="1475"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2,1</w:t>
            </w:r>
          </w:p>
        </w:tc>
      </w:tr>
      <w:tr w:rsidR="00B86448" w:rsidRPr="00B437F4" w:rsidTr="007117A0">
        <w:trPr>
          <w:jc w:val="center"/>
        </w:trPr>
        <w:tc>
          <w:tcPr>
            <w:tcW w:w="1392" w:type="dxa"/>
            <w:vMerge/>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p>
        </w:tc>
        <w:tc>
          <w:tcPr>
            <w:tcW w:w="1486"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Arriba</w:t>
            </w:r>
          </w:p>
        </w:tc>
        <w:tc>
          <w:tcPr>
            <w:tcW w:w="1664"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0</w:t>
            </w:r>
          </w:p>
        </w:tc>
        <w:tc>
          <w:tcPr>
            <w:tcW w:w="1314"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-2,2</w:t>
            </w:r>
          </w:p>
        </w:tc>
        <w:tc>
          <w:tcPr>
            <w:tcW w:w="1475"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-2,8</w:t>
            </w:r>
          </w:p>
        </w:tc>
        <w:tc>
          <w:tcPr>
            <w:tcW w:w="1475"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-2,9</w:t>
            </w:r>
          </w:p>
        </w:tc>
      </w:tr>
      <w:tr w:rsidR="00B86448" w:rsidRPr="00B437F4" w:rsidTr="007117A0">
        <w:trPr>
          <w:jc w:val="center"/>
        </w:trPr>
        <w:tc>
          <w:tcPr>
            <w:tcW w:w="1392" w:type="dxa"/>
            <w:vMerge/>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p>
        </w:tc>
        <w:tc>
          <w:tcPr>
            <w:tcW w:w="1486"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Arriba</w:t>
            </w:r>
          </w:p>
        </w:tc>
        <w:tc>
          <w:tcPr>
            <w:tcW w:w="1664"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w:t>
            </w:r>
          </w:p>
        </w:tc>
        <w:tc>
          <w:tcPr>
            <w:tcW w:w="1314"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-1,6</w:t>
            </w:r>
          </w:p>
        </w:tc>
        <w:tc>
          <w:tcPr>
            <w:tcW w:w="1475"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-2,9</w:t>
            </w:r>
          </w:p>
        </w:tc>
        <w:tc>
          <w:tcPr>
            <w:tcW w:w="1475" w:type="dxa"/>
            <w:shd w:val="clear" w:color="auto" w:fill="auto"/>
          </w:tcPr>
          <w:p w:rsidR="00B86448" w:rsidRPr="00B437F4" w:rsidRDefault="00B86448" w:rsidP="00B437F4">
            <w:pPr>
              <w:autoSpaceDE w:val="0"/>
              <w:autoSpaceDN w:val="0"/>
              <w:adjustRightInd w:val="0"/>
              <w:spacing w:line="240" w:lineRule="auto"/>
              <w:jc w:val="both"/>
              <w:rPr>
                <w:rFonts w:ascii="Times New Roman" w:eastAsia="Calibri" w:hAnsi="Times New Roman" w:cs="Times New Roman"/>
                <w:sz w:val="24"/>
                <w:szCs w:val="24"/>
              </w:rPr>
            </w:pPr>
            <w:r w:rsidRPr="00B437F4">
              <w:rPr>
                <w:rFonts w:ascii="Times New Roman" w:eastAsia="Calibri" w:hAnsi="Times New Roman" w:cs="Times New Roman"/>
                <w:sz w:val="24"/>
                <w:szCs w:val="24"/>
              </w:rPr>
              <w:t>-3,0</w:t>
            </w:r>
          </w:p>
        </w:tc>
      </w:tr>
    </w:tbl>
    <w:p w:rsidR="00B86448" w:rsidRDefault="00B86448" w:rsidP="00B86448">
      <w:pPr>
        <w:spacing w:line="240" w:lineRule="auto"/>
        <w:jc w:val="both"/>
        <w:rPr>
          <w:rFonts w:ascii="Times New Roman" w:hAnsi="Times New Roman" w:cs="Times New Roman"/>
          <w:sz w:val="24"/>
          <w:szCs w:val="24"/>
        </w:rPr>
      </w:pPr>
      <w:r w:rsidRPr="00B437F4">
        <w:rPr>
          <w:rFonts w:ascii="Times New Roman" w:hAnsi="Times New Roman" w:cs="Times New Roman"/>
          <w:sz w:val="24"/>
          <w:szCs w:val="24"/>
        </w:rPr>
        <w:t>Tabla 5. Coeficiente de presión exterior</w:t>
      </w:r>
    </w:p>
    <w:p w:rsidR="007117A0" w:rsidRPr="00B437F4" w:rsidRDefault="007117A0" w:rsidP="007117A0">
      <w:pPr>
        <w:autoSpaceDE w:val="0"/>
        <w:autoSpaceDN w:val="0"/>
        <w:adjustRightInd w:val="0"/>
        <w:spacing w:after="0" w:line="240" w:lineRule="auto"/>
        <w:jc w:val="center"/>
        <w:rPr>
          <w:rFonts w:ascii="Times New Roman" w:hAnsi="Times New Roman" w:cs="Times New Roman"/>
          <w:sz w:val="24"/>
          <w:szCs w:val="24"/>
        </w:rPr>
      </w:pPr>
      <w:r w:rsidRPr="00B437F4">
        <w:rPr>
          <w:rFonts w:ascii="Times New Roman" w:hAnsi="Times New Roman" w:cs="Times New Roman"/>
          <w:noProof/>
          <w:sz w:val="24"/>
          <w:szCs w:val="24"/>
          <w:lang w:val="en-US"/>
        </w:rPr>
        <w:drawing>
          <wp:inline distT="0" distB="0" distL="0" distR="0">
            <wp:extent cx="3261984" cy="1925372"/>
            <wp:effectExtent l="19050" t="0" r="0" b="0"/>
            <wp:docPr id="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3271458" cy="1930964"/>
                    </a:xfrm>
                    <a:prstGeom prst="rect">
                      <a:avLst/>
                    </a:prstGeom>
                    <a:noFill/>
                    <a:ln w="9525">
                      <a:noFill/>
                      <a:miter lim="800000"/>
                      <a:headEnd/>
                      <a:tailEnd/>
                    </a:ln>
                  </pic:spPr>
                </pic:pic>
              </a:graphicData>
            </a:graphic>
          </wp:inline>
        </w:drawing>
      </w:r>
    </w:p>
    <w:p w:rsidR="007117A0" w:rsidRPr="00B437F4" w:rsidRDefault="007117A0" w:rsidP="007117A0">
      <w:pPr>
        <w:autoSpaceDE w:val="0"/>
        <w:autoSpaceDN w:val="0"/>
        <w:adjustRightInd w:val="0"/>
        <w:spacing w:after="240" w:line="240" w:lineRule="auto"/>
        <w:jc w:val="center"/>
        <w:rPr>
          <w:rFonts w:ascii="Times New Roman" w:hAnsi="Times New Roman" w:cs="Times New Roman"/>
          <w:sz w:val="24"/>
          <w:szCs w:val="24"/>
        </w:rPr>
      </w:pPr>
      <w:r w:rsidRPr="00B437F4">
        <w:rPr>
          <w:rFonts w:ascii="Times New Roman" w:hAnsi="Times New Roman" w:cs="Times New Roman"/>
          <w:sz w:val="24"/>
          <w:szCs w:val="24"/>
        </w:rPr>
        <w:t>Figura 4. Zonas de influencia del viento en la superficie del módulo.</w:t>
      </w:r>
    </w:p>
    <w:p w:rsidR="00B86448" w:rsidRPr="00897E79" w:rsidRDefault="00B86448" w:rsidP="00860654">
      <w:pPr>
        <w:pStyle w:val="Prrafodelista"/>
        <w:numPr>
          <w:ilvl w:val="0"/>
          <w:numId w:val="3"/>
        </w:numPr>
        <w:spacing w:after="120" w:line="360" w:lineRule="auto"/>
        <w:ind w:left="720"/>
        <w:jc w:val="both"/>
        <w:rPr>
          <w:rFonts w:ascii="Times New Roman" w:hAnsi="Times New Roman" w:cs="Times New Roman"/>
          <w:b/>
          <w:sz w:val="24"/>
          <w:szCs w:val="24"/>
        </w:rPr>
      </w:pPr>
      <w:r w:rsidRPr="00897E79">
        <w:rPr>
          <w:rFonts w:ascii="Times New Roman" w:hAnsi="Times New Roman" w:cs="Times New Roman"/>
          <w:b/>
          <w:sz w:val="24"/>
          <w:szCs w:val="24"/>
        </w:rPr>
        <w:lastRenderedPageBreak/>
        <w:t>Determinación del efecto de la carga del viento en los puntos de fijación de un módulo en particular.</w:t>
      </w:r>
    </w:p>
    <w:p w:rsidR="00B86448" w:rsidRPr="00897E79" w:rsidRDefault="00B86448" w:rsidP="00860654">
      <w:pPr>
        <w:spacing w:after="120" w:line="360" w:lineRule="auto"/>
        <w:jc w:val="both"/>
        <w:rPr>
          <w:rFonts w:ascii="Times New Roman" w:hAnsi="Times New Roman" w:cs="Times New Roman"/>
          <w:i/>
          <w:sz w:val="24"/>
          <w:szCs w:val="24"/>
        </w:rPr>
      </w:pPr>
      <w:r w:rsidRPr="00897E79">
        <w:rPr>
          <w:rFonts w:ascii="Times New Roman" w:hAnsi="Times New Roman" w:cs="Times New Roman"/>
          <w:i/>
          <w:sz w:val="24"/>
          <w:szCs w:val="24"/>
        </w:rPr>
        <w:t xml:space="preserve">II.1 Cálculo de la fuerza del viento en el </w:t>
      </w:r>
      <w:proofErr w:type="spellStart"/>
      <w:r w:rsidRPr="00897E79">
        <w:rPr>
          <w:rFonts w:ascii="Times New Roman" w:hAnsi="Times New Roman" w:cs="Times New Roman"/>
          <w:i/>
          <w:sz w:val="24"/>
          <w:szCs w:val="24"/>
        </w:rPr>
        <w:t>centroide</w:t>
      </w:r>
      <w:proofErr w:type="spellEnd"/>
      <w:r w:rsidRPr="00897E79">
        <w:rPr>
          <w:rFonts w:ascii="Times New Roman" w:hAnsi="Times New Roman" w:cs="Times New Roman"/>
          <w:i/>
          <w:sz w:val="24"/>
          <w:szCs w:val="24"/>
        </w:rPr>
        <w:t xml:space="preserve"> de uno de los módulos (</w:t>
      </w:r>
      <w:proofErr w:type="spellStart"/>
      <w:r w:rsidRPr="00897E79">
        <w:rPr>
          <w:rFonts w:ascii="Times New Roman" w:hAnsi="Times New Roman" w:cs="Times New Roman"/>
          <w:i/>
          <w:sz w:val="24"/>
          <w:szCs w:val="24"/>
        </w:rPr>
        <w:t>Fp</w:t>
      </w:r>
      <w:proofErr w:type="spellEnd"/>
      <w:r w:rsidRPr="00897E79">
        <w:rPr>
          <w:rFonts w:ascii="Times New Roman" w:hAnsi="Times New Roman" w:cs="Times New Roman"/>
          <w:i/>
          <w:sz w:val="24"/>
          <w:szCs w:val="24"/>
        </w:rPr>
        <w:t>).</w:t>
      </w:r>
    </w:p>
    <w:p w:rsidR="00B86448" w:rsidRPr="00B437F4" w:rsidRDefault="00B86448" w:rsidP="00B86448">
      <w:pPr>
        <w:spacing w:line="240" w:lineRule="auto"/>
        <w:jc w:val="center"/>
        <w:rPr>
          <w:rFonts w:ascii="Times New Roman" w:hAnsi="Times New Roman" w:cs="Times New Roman"/>
          <w:sz w:val="24"/>
          <w:szCs w:val="24"/>
        </w:rPr>
      </w:pPr>
      <m:oMath>
        <m:r>
          <w:rPr>
            <w:rFonts w:ascii="Cambria Math" w:hAnsi="Cambria Math" w:cs="Times New Roman"/>
            <w:sz w:val="24"/>
            <w:szCs w:val="24"/>
          </w:rPr>
          <m:t>Fp</m:t>
        </m:r>
        <m:r>
          <w:rPr>
            <w:rFonts w:ascii="Cambria Math" w:hAnsi="Times New Roman" w:cs="Times New Roman"/>
            <w:sz w:val="24"/>
            <w:szCs w:val="24"/>
          </w:rPr>
          <m:t>=</m:t>
        </m:r>
        <m:r>
          <w:rPr>
            <w:rFonts w:ascii="Cambria Math" w:hAnsi="Cambria Math" w:cs="Times New Roman"/>
            <w:sz w:val="24"/>
            <w:szCs w:val="24"/>
          </w:rPr>
          <m:t>p</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vertAlign w:val="subscript"/>
              </w:rPr>
              <m:t>P</m:t>
            </m:r>
          </m:sub>
        </m:sSub>
      </m:oMath>
      <w:r w:rsidRPr="00B437F4">
        <w:rPr>
          <w:rFonts w:ascii="Times New Roman" w:hAnsi="Times New Roman" w:cs="Times New Roman"/>
          <w:sz w:val="24"/>
          <w:szCs w:val="24"/>
        </w:rPr>
        <w:t xml:space="preserve">   (5)</w:t>
      </w:r>
    </w:p>
    <w:p w:rsidR="00B86448" w:rsidRPr="00B437F4" w:rsidRDefault="00B86448" w:rsidP="00362AE3">
      <w:pPr>
        <w:spacing w:after="120" w:line="360" w:lineRule="auto"/>
        <w:jc w:val="both"/>
        <w:rPr>
          <w:rFonts w:ascii="Times New Roman" w:hAnsi="Times New Roman" w:cs="Times New Roman"/>
          <w:sz w:val="24"/>
          <w:szCs w:val="24"/>
        </w:rPr>
      </w:pPr>
      <w:r w:rsidRPr="00B437F4">
        <w:rPr>
          <w:rFonts w:ascii="Times New Roman" w:hAnsi="Times New Roman" w:cs="Times New Roman"/>
          <w:sz w:val="24"/>
          <w:szCs w:val="24"/>
        </w:rPr>
        <w:t>A</w:t>
      </w:r>
      <w:r w:rsidRPr="00B437F4">
        <w:rPr>
          <w:rFonts w:ascii="Times New Roman" w:hAnsi="Times New Roman" w:cs="Times New Roman"/>
          <w:sz w:val="24"/>
          <w:szCs w:val="24"/>
          <w:vertAlign w:val="subscript"/>
        </w:rPr>
        <w:t>P</w:t>
      </w:r>
      <w:r w:rsidRPr="00B437F4">
        <w:rPr>
          <w:rFonts w:ascii="Times New Roman" w:hAnsi="Times New Roman" w:cs="Times New Roman"/>
          <w:sz w:val="24"/>
          <w:szCs w:val="24"/>
        </w:rPr>
        <w:t>- área de exposición al viento de un solo módulo.</w:t>
      </w:r>
    </w:p>
    <w:p w:rsidR="00B86448" w:rsidRPr="00B437F4" w:rsidRDefault="00B86448" w:rsidP="00362AE3">
      <w:pPr>
        <w:spacing w:after="120" w:line="360" w:lineRule="auto"/>
        <w:jc w:val="both"/>
        <w:rPr>
          <w:rFonts w:ascii="Times New Roman" w:hAnsi="Times New Roman" w:cs="Times New Roman"/>
          <w:sz w:val="24"/>
          <w:szCs w:val="24"/>
        </w:rPr>
      </w:pPr>
      <w:r w:rsidRPr="00B437F4">
        <w:rPr>
          <w:rFonts w:ascii="Times New Roman" w:hAnsi="Times New Roman" w:cs="Times New Roman"/>
          <w:sz w:val="24"/>
          <w:szCs w:val="24"/>
        </w:rPr>
        <w:t>p- Presión del viento sobre el módulo.</w:t>
      </w:r>
    </w:p>
    <w:p w:rsidR="00B86448" w:rsidRPr="00B437F4" w:rsidRDefault="00B86448" w:rsidP="00362AE3">
      <w:pPr>
        <w:spacing w:after="120" w:line="360" w:lineRule="auto"/>
        <w:jc w:val="both"/>
        <w:rPr>
          <w:rFonts w:ascii="Times New Roman" w:hAnsi="Times New Roman" w:cs="Times New Roman"/>
          <w:sz w:val="24"/>
          <w:szCs w:val="24"/>
        </w:rPr>
      </w:pPr>
      <w:r w:rsidRPr="00B437F4">
        <w:rPr>
          <w:rFonts w:ascii="Times New Roman" w:hAnsi="Times New Roman" w:cs="Times New Roman"/>
          <w:sz w:val="24"/>
          <w:szCs w:val="24"/>
        </w:rPr>
        <w:t>Área de exposición: Los módulos son elementos rectangulares, entonces</w:t>
      </w:r>
    </w:p>
    <w:p w:rsidR="00B86448" w:rsidRPr="00B437F4" w:rsidRDefault="00745F86" w:rsidP="00362AE3">
      <w:pPr>
        <w:spacing w:after="120" w:line="240" w:lineRule="auto"/>
        <w:jc w:val="center"/>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vertAlign w:val="subscript"/>
              </w:rPr>
              <m:t>P</m:t>
            </m:r>
          </m:sub>
        </m:sSub>
        <m:r>
          <w:rPr>
            <w:rFonts w:ascii="Cambria Math" w:hAnsi="Times New Roman" w:cs="Times New Roman"/>
            <w:sz w:val="24"/>
            <w:szCs w:val="24"/>
          </w:rPr>
          <m:t>=</m:t>
        </m:r>
        <m:r>
          <w:rPr>
            <w:rFonts w:ascii="Cambria Math" w:hAnsi="Cambria Math" w:cs="Times New Roman"/>
            <w:sz w:val="24"/>
            <w:szCs w:val="24"/>
          </w:rPr>
          <m:t>a</m:t>
        </m:r>
        <m:r>
          <w:rPr>
            <w:rFonts w:ascii="Cambria Math" w:hAnsi="Times New Roman" w:cs="Times New Roman"/>
            <w:sz w:val="24"/>
            <w:szCs w:val="24"/>
          </w:rPr>
          <m:t>.</m:t>
        </m:r>
        <m:r>
          <w:rPr>
            <w:rFonts w:ascii="Cambria Math" w:hAnsi="Cambria Math" w:cs="Times New Roman"/>
            <w:sz w:val="24"/>
            <w:szCs w:val="24"/>
          </w:rPr>
          <m:t>l</m:t>
        </m:r>
      </m:oMath>
      <w:r w:rsidR="00B86448" w:rsidRPr="00B437F4">
        <w:rPr>
          <w:rFonts w:ascii="Times New Roman" w:hAnsi="Times New Roman" w:cs="Times New Roman"/>
          <w:sz w:val="24"/>
          <w:szCs w:val="24"/>
        </w:rPr>
        <w:t xml:space="preserve">   (6)</w:t>
      </w:r>
    </w:p>
    <w:p w:rsidR="00B86448" w:rsidRPr="00B437F4" w:rsidRDefault="00B86448" w:rsidP="00362AE3">
      <w:pPr>
        <w:spacing w:after="120" w:line="360" w:lineRule="auto"/>
        <w:jc w:val="both"/>
        <w:rPr>
          <w:rFonts w:ascii="Times New Roman" w:hAnsi="Times New Roman" w:cs="Times New Roman"/>
          <w:sz w:val="24"/>
          <w:szCs w:val="24"/>
        </w:rPr>
      </w:pPr>
      <w:r w:rsidRPr="00B437F4">
        <w:rPr>
          <w:rFonts w:ascii="Times New Roman" w:hAnsi="Times New Roman" w:cs="Times New Roman"/>
          <w:sz w:val="24"/>
          <w:szCs w:val="24"/>
        </w:rPr>
        <w:t>Donde a y l son el ancho y el largo del módulo.</w:t>
      </w:r>
    </w:p>
    <w:p w:rsidR="00B86448" w:rsidRPr="00B437F4" w:rsidRDefault="00B86448" w:rsidP="00362AE3">
      <w:pPr>
        <w:spacing w:after="120" w:line="360" w:lineRule="auto"/>
        <w:jc w:val="both"/>
        <w:rPr>
          <w:rFonts w:ascii="Times New Roman" w:hAnsi="Times New Roman" w:cs="Times New Roman"/>
          <w:sz w:val="24"/>
          <w:szCs w:val="24"/>
        </w:rPr>
      </w:pPr>
      <w:r w:rsidRPr="00B437F4">
        <w:rPr>
          <w:rFonts w:ascii="Times New Roman" w:hAnsi="Times New Roman" w:cs="Times New Roman"/>
          <w:sz w:val="24"/>
          <w:szCs w:val="24"/>
        </w:rPr>
        <w:t xml:space="preserve">La presión del viento, p, se toma de los resultados obtenidos en el paso 1. Es una buena práctica considerar la recomendación dada de seleccionar la zona más desprotegida. </w:t>
      </w:r>
    </w:p>
    <w:p w:rsidR="00B86448" w:rsidRPr="00B437F4" w:rsidRDefault="00B86448" w:rsidP="007A3B41">
      <w:pPr>
        <w:spacing w:before="120" w:after="0" w:line="360" w:lineRule="auto"/>
        <w:jc w:val="both"/>
        <w:rPr>
          <w:rFonts w:ascii="Times New Roman" w:hAnsi="Times New Roman" w:cs="Times New Roman"/>
          <w:sz w:val="24"/>
          <w:szCs w:val="24"/>
        </w:rPr>
      </w:pPr>
      <w:r w:rsidRPr="00B437F4">
        <w:rPr>
          <w:rFonts w:ascii="Times New Roman" w:hAnsi="Times New Roman" w:cs="Times New Roman"/>
          <w:sz w:val="24"/>
          <w:szCs w:val="24"/>
        </w:rPr>
        <w:t>II.2. Cálculo de las cargas en cada uno de los puntos de fijación.</w:t>
      </w:r>
    </w:p>
    <w:p w:rsidR="00B86448" w:rsidRPr="00B437F4" w:rsidRDefault="00B86448" w:rsidP="007A3B41">
      <w:pPr>
        <w:spacing w:after="0" w:line="360" w:lineRule="auto"/>
        <w:jc w:val="both"/>
        <w:rPr>
          <w:rFonts w:ascii="Times New Roman" w:hAnsi="Times New Roman" w:cs="Times New Roman"/>
          <w:sz w:val="24"/>
          <w:szCs w:val="24"/>
        </w:rPr>
      </w:pPr>
      <w:r w:rsidRPr="00B437F4">
        <w:rPr>
          <w:rFonts w:ascii="Times New Roman" w:hAnsi="Times New Roman" w:cs="Times New Roman"/>
          <w:sz w:val="24"/>
          <w:szCs w:val="24"/>
        </w:rPr>
        <w:t>Consideraciones:</w:t>
      </w:r>
    </w:p>
    <w:p w:rsidR="00B86448" w:rsidRPr="00B437F4" w:rsidRDefault="00B86448" w:rsidP="007A3B41">
      <w:pPr>
        <w:pStyle w:val="Prrafodelista"/>
        <w:numPr>
          <w:ilvl w:val="0"/>
          <w:numId w:val="4"/>
        </w:numPr>
        <w:spacing w:after="0" w:line="360" w:lineRule="auto"/>
        <w:jc w:val="both"/>
        <w:rPr>
          <w:rFonts w:ascii="Times New Roman" w:hAnsi="Times New Roman" w:cs="Times New Roman"/>
          <w:sz w:val="24"/>
          <w:szCs w:val="24"/>
        </w:rPr>
      </w:pPr>
      <w:r w:rsidRPr="00B437F4">
        <w:rPr>
          <w:rFonts w:ascii="Times New Roman" w:hAnsi="Times New Roman" w:cs="Times New Roman"/>
          <w:sz w:val="24"/>
          <w:szCs w:val="24"/>
        </w:rPr>
        <w:t xml:space="preserve">La fuerza </w:t>
      </w:r>
      <w:proofErr w:type="spellStart"/>
      <w:r w:rsidRPr="00B437F4">
        <w:rPr>
          <w:rFonts w:ascii="Times New Roman" w:hAnsi="Times New Roman" w:cs="Times New Roman"/>
          <w:sz w:val="24"/>
          <w:szCs w:val="24"/>
        </w:rPr>
        <w:t>Fp</w:t>
      </w:r>
      <w:proofErr w:type="spellEnd"/>
      <w:r w:rsidRPr="00B437F4">
        <w:rPr>
          <w:rFonts w:ascii="Times New Roman" w:hAnsi="Times New Roman" w:cs="Times New Roman"/>
          <w:sz w:val="24"/>
          <w:szCs w:val="24"/>
        </w:rPr>
        <w:t xml:space="preserve"> está aplicada en el centro del módulo</w:t>
      </w:r>
    </w:p>
    <w:p w:rsidR="00B86448" w:rsidRDefault="00B86448" w:rsidP="007A3B41">
      <w:pPr>
        <w:pStyle w:val="Prrafodelista"/>
        <w:numPr>
          <w:ilvl w:val="0"/>
          <w:numId w:val="4"/>
        </w:numPr>
        <w:spacing w:before="120" w:after="0" w:line="360" w:lineRule="auto"/>
        <w:jc w:val="both"/>
        <w:rPr>
          <w:rFonts w:ascii="Times New Roman" w:hAnsi="Times New Roman" w:cs="Times New Roman"/>
          <w:sz w:val="24"/>
          <w:szCs w:val="24"/>
        </w:rPr>
      </w:pPr>
      <w:r w:rsidRPr="00B437F4">
        <w:rPr>
          <w:rFonts w:ascii="Times New Roman" w:hAnsi="Times New Roman" w:cs="Times New Roman"/>
          <w:sz w:val="24"/>
          <w:szCs w:val="24"/>
        </w:rPr>
        <w:t>En cada módulo se utilizan 4 puntos de fijación, en una distribución como la mostrada en la figura 5</w:t>
      </w:r>
    </w:p>
    <w:p w:rsidR="00897E79" w:rsidRPr="00897E79" w:rsidRDefault="00897E79" w:rsidP="00897E79">
      <w:pPr>
        <w:spacing w:after="120" w:line="360" w:lineRule="auto"/>
        <w:jc w:val="both"/>
        <w:rPr>
          <w:rFonts w:ascii="Times New Roman" w:hAnsi="Times New Roman" w:cs="Times New Roman"/>
          <w:sz w:val="24"/>
          <w:szCs w:val="24"/>
        </w:rPr>
      </w:pPr>
      <w:r w:rsidRPr="00897E79">
        <w:rPr>
          <w:rFonts w:ascii="Times New Roman" w:hAnsi="Times New Roman" w:cs="Times New Roman"/>
          <w:sz w:val="24"/>
          <w:szCs w:val="24"/>
        </w:rPr>
        <w:t xml:space="preserve">Aplicando el método de reducción de fuerzas; en cada punto se obtiene una Fuerza P y un Par </w:t>
      </w:r>
      <w:proofErr w:type="spellStart"/>
      <w:r w:rsidRPr="00897E79">
        <w:rPr>
          <w:rFonts w:ascii="Times New Roman" w:hAnsi="Times New Roman" w:cs="Times New Roman"/>
          <w:sz w:val="24"/>
          <w:szCs w:val="24"/>
        </w:rPr>
        <w:t>Mf.</w:t>
      </w:r>
      <w:proofErr w:type="spellEnd"/>
      <w:r w:rsidRPr="00897E79">
        <w:rPr>
          <w:rFonts w:ascii="Times New Roman" w:hAnsi="Times New Roman" w:cs="Times New Roman"/>
          <w:sz w:val="24"/>
          <w:szCs w:val="24"/>
        </w:rPr>
        <w:t xml:space="preserve"> En la figura 6 se pueden apreciar las representaciones de M1x y M1y (componentes del par MF) solamente en el punto 1, pero este resultado es válido también para los puntos 2, 3 y 4.</w:t>
      </w:r>
    </w:p>
    <w:p w:rsidR="00897E79" w:rsidRPr="00897E79" w:rsidRDefault="00897E79" w:rsidP="00897E79">
      <w:pPr>
        <w:spacing w:before="120" w:after="0" w:line="360" w:lineRule="auto"/>
        <w:jc w:val="both"/>
        <w:rPr>
          <w:rFonts w:ascii="Times New Roman" w:hAnsi="Times New Roman" w:cs="Times New Roman"/>
          <w:sz w:val="24"/>
          <w:szCs w:val="24"/>
        </w:rPr>
      </w:pPr>
    </w:p>
    <w:p w:rsidR="00B86448" w:rsidRPr="00B437F4" w:rsidRDefault="00B86448" w:rsidP="007A3B41">
      <w:pPr>
        <w:spacing w:after="0" w:line="240" w:lineRule="auto"/>
        <w:jc w:val="center"/>
        <w:rPr>
          <w:rFonts w:ascii="Times New Roman" w:hAnsi="Times New Roman" w:cs="Times New Roman"/>
          <w:sz w:val="24"/>
          <w:szCs w:val="24"/>
        </w:rPr>
      </w:pPr>
      <w:r w:rsidRPr="00B437F4">
        <w:rPr>
          <w:rFonts w:ascii="Times New Roman" w:hAnsi="Times New Roman" w:cs="Times New Roman"/>
          <w:noProof/>
          <w:sz w:val="24"/>
          <w:szCs w:val="24"/>
          <w:lang w:val="en-US"/>
        </w:rPr>
        <w:lastRenderedPageBreak/>
        <w:drawing>
          <wp:inline distT="0" distB="0" distL="0" distR="0">
            <wp:extent cx="2759103" cy="1577601"/>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784685" cy="1592228"/>
                    </a:xfrm>
                    <a:prstGeom prst="rect">
                      <a:avLst/>
                    </a:prstGeom>
                    <a:noFill/>
                    <a:ln w="9525">
                      <a:noFill/>
                      <a:miter lim="800000"/>
                      <a:headEnd/>
                      <a:tailEnd/>
                    </a:ln>
                  </pic:spPr>
                </pic:pic>
              </a:graphicData>
            </a:graphic>
          </wp:inline>
        </w:drawing>
      </w:r>
    </w:p>
    <w:p w:rsidR="00B86448" w:rsidRPr="00B437F4" w:rsidRDefault="00B86448" w:rsidP="00897E79">
      <w:pPr>
        <w:spacing w:line="360" w:lineRule="auto"/>
        <w:jc w:val="center"/>
        <w:rPr>
          <w:rFonts w:ascii="Times New Roman" w:hAnsi="Times New Roman" w:cs="Times New Roman"/>
          <w:sz w:val="24"/>
          <w:szCs w:val="24"/>
        </w:rPr>
      </w:pPr>
      <w:r w:rsidRPr="00B437F4">
        <w:rPr>
          <w:rFonts w:ascii="Times New Roman" w:hAnsi="Times New Roman" w:cs="Times New Roman"/>
          <w:sz w:val="24"/>
          <w:szCs w:val="24"/>
        </w:rPr>
        <w:t xml:space="preserve">Figura 5. Posición de </w:t>
      </w:r>
      <w:proofErr w:type="spellStart"/>
      <w:r w:rsidRPr="00B437F4">
        <w:rPr>
          <w:rFonts w:ascii="Times New Roman" w:hAnsi="Times New Roman" w:cs="Times New Roman"/>
          <w:sz w:val="24"/>
          <w:szCs w:val="24"/>
        </w:rPr>
        <w:t>Fp</w:t>
      </w:r>
      <w:proofErr w:type="spellEnd"/>
      <w:r w:rsidRPr="00B437F4">
        <w:rPr>
          <w:rFonts w:ascii="Times New Roman" w:hAnsi="Times New Roman" w:cs="Times New Roman"/>
          <w:sz w:val="24"/>
          <w:szCs w:val="24"/>
        </w:rPr>
        <w:t xml:space="preserve"> y los puntos de sujeción del módulo.</w:t>
      </w:r>
    </w:p>
    <w:p w:rsidR="00B86448" w:rsidRPr="00B437F4" w:rsidRDefault="00B86448" w:rsidP="00897E79">
      <w:pPr>
        <w:spacing w:after="0" w:line="240" w:lineRule="auto"/>
        <w:jc w:val="center"/>
        <w:rPr>
          <w:rFonts w:ascii="Times New Roman" w:hAnsi="Times New Roman" w:cs="Times New Roman"/>
          <w:sz w:val="24"/>
          <w:szCs w:val="24"/>
        </w:rPr>
      </w:pPr>
      <w:r w:rsidRPr="00B437F4">
        <w:rPr>
          <w:rFonts w:ascii="Times New Roman" w:hAnsi="Times New Roman" w:cs="Times New Roman"/>
          <w:noProof/>
          <w:sz w:val="24"/>
          <w:szCs w:val="24"/>
          <w:lang w:val="en-US"/>
        </w:rPr>
        <w:drawing>
          <wp:inline distT="0" distB="0" distL="0" distR="0">
            <wp:extent cx="3018722" cy="2586576"/>
            <wp:effectExtent l="19050" t="19050" r="10228" b="23274"/>
            <wp:docPr id="1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030315" cy="2596509"/>
                    </a:xfrm>
                    <a:prstGeom prst="rect">
                      <a:avLst/>
                    </a:prstGeom>
                    <a:noFill/>
                    <a:ln w="9525">
                      <a:solidFill>
                        <a:schemeClr val="accent1"/>
                      </a:solidFill>
                      <a:miter lim="800000"/>
                      <a:headEnd/>
                      <a:tailEnd/>
                    </a:ln>
                  </pic:spPr>
                </pic:pic>
              </a:graphicData>
            </a:graphic>
          </wp:inline>
        </w:drawing>
      </w:r>
    </w:p>
    <w:p w:rsidR="00B86448" w:rsidRPr="00B437F4" w:rsidRDefault="00B86448" w:rsidP="00897E79">
      <w:pPr>
        <w:spacing w:line="240" w:lineRule="auto"/>
        <w:jc w:val="center"/>
        <w:rPr>
          <w:rFonts w:ascii="Times New Roman" w:hAnsi="Times New Roman" w:cs="Times New Roman"/>
          <w:sz w:val="24"/>
          <w:szCs w:val="24"/>
        </w:rPr>
      </w:pPr>
      <w:r w:rsidRPr="00B437F4">
        <w:rPr>
          <w:rFonts w:ascii="Times New Roman" w:hAnsi="Times New Roman" w:cs="Times New Roman"/>
          <w:sz w:val="24"/>
          <w:szCs w:val="24"/>
        </w:rPr>
        <w:t>Figura 6. Cargas en uno de los puntos de fijación de un módulo.</w:t>
      </w:r>
    </w:p>
    <w:p w:rsidR="00B86448" w:rsidRPr="00B437F4" w:rsidRDefault="00B86448" w:rsidP="00B86448">
      <w:pPr>
        <w:spacing w:line="240" w:lineRule="auto"/>
        <w:jc w:val="both"/>
        <w:rPr>
          <w:rFonts w:ascii="Times New Roman" w:hAnsi="Times New Roman" w:cs="Times New Roman"/>
          <w:sz w:val="24"/>
          <w:szCs w:val="24"/>
        </w:rPr>
      </w:pPr>
      <w:r w:rsidRPr="00B437F4">
        <w:rPr>
          <w:rFonts w:ascii="Times New Roman" w:hAnsi="Times New Roman" w:cs="Times New Roman"/>
          <w:sz w:val="24"/>
          <w:szCs w:val="24"/>
        </w:rPr>
        <w:t>Analíticamente se tiene que: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28"/>
        <w:gridCol w:w="1080"/>
      </w:tblGrid>
      <w:tr w:rsidR="00B86448" w:rsidRPr="00B437F4" w:rsidTr="007A3B41">
        <w:trPr>
          <w:jc w:val="center"/>
        </w:trPr>
        <w:tc>
          <w:tcPr>
            <w:tcW w:w="5328" w:type="dxa"/>
          </w:tcPr>
          <w:p w:rsidR="00B86448" w:rsidRPr="00B437F4" w:rsidRDefault="00B86448" w:rsidP="00B437F4">
            <w:pPr>
              <w:jc w:val="both"/>
              <w:rPr>
                <w:sz w:val="24"/>
                <w:szCs w:val="24"/>
                <w:lang w:val="es-ES"/>
              </w:rPr>
            </w:pPr>
            <m:oMath>
              <m:r>
                <w:rPr>
                  <w:rFonts w:ascii="Cambria Math" w:hAnsi="Cambria Math"/>
                  <w:sz w:val="24"/>
                  <w:szCs w:val="24"/>
                  <w:lang w:val="es-ES"/>
                </w:rPr>
                <m:t>P</m:t>
              </m:r>
              <m:r>
                <w:rPr>
                  <w:rFonts w:ascii="Cambria Math"/>
                  <w:sz w:val="24"/>
                  <w:szCs w:val="24"/>
                  <w:lang w:val="es-ES"/>
                </w:rPr>
                <m:t>=</m:t>
              </m:r>
              <m:r>
                <w:rPr>
                  <w:rFonts w:ascii="Cambria Math" w:hAnsi="Cambria Math"/>
                  <w:sz w:val="24"/>
                  <w:szCs w:val="24"/>
                  <w:lang w:val="es-ES"/>
                </w:rPr>
                <m:t>Fp</m:t>
              </m:r>
              <m:r>
                <w:rPr>
                  <w:rFonts w:ascii="Cambria Math"/>
                  <w:sz w:val="24"/>
                  <w:szCs w:val="24"/>
                  <w:lang w:val="es-ES"/>
                </w:rPr>
                <m:t>/4</m:t>
              </m:r>
            </m:oMath>
            <w:r w:rsidRPr="00B437F4">
              <w:rPr>
                <w:sz w:val="24"/>
                <w:szCs w:val="24"/>
                <w:lang w:val="es-ES"/>
              </w:rPr>
              <w:t xml:space="preserve">  </w:t>
            </w:r>
          </w:p>
          <w:p w:rsidR="00B86448" w:rsidRPr="00B437F4" w:rsidRDefault="00B86448" w:rsidP="00B437F4">
            <w:pPr>
              <w:jc w:val="both"/>
              <w:rPr>
                <w:sz w:val="24"/>
                <w:szCs w:val="24"/>
                <w:lang w:val="es-ES"/>
              </w:rPr>
            </w:pPr>
          </w:p>
        </w:tc>
        <w:tc>
          <w:tcPr>
            <w:tcW w:w="1080" w:type="dxa"/>
          </w:tcPr>
          <w:p w:rsidR="00B86448" w:rsidRPr="00B437F4" w:rsidRDefault="00B86448" w:rsidP="00B437F4">
            <w:pPr>
              <w:jc w:val="both"/>
              <w:rPr>
                <w:sz w:val="24"/>
                <w:szCs w:val="24"/>
                <w:lang w:val="es-ES"/>
              </w:rPr>
            </w:pPr>
            <w:r w:rsidRPr="00B437F4">
              <w:rPr>
                <w:sz w:val="24"/>
                <w:szCs w:val="24"/>
                <w:lang w:val="es-ES"/>
              </w:rPr>
              <w:t>(7)</w:t>
            </w:r>
          </w:p>
        </w:tc>
      </w:tr>
      <w:tr w:rsidR="00B86448" w:rsidRPr="00B437F4" w:rsidTr="007A3B41">
        <w:trPr>
          <w:jc w:val="center"/>
        </w:trPr>
        <w:tc>
          <w:tcPr>
            <w:tcW w:w="5328" w:type="dxa"/>
          </w:tcPr>
          <w:p w:rsidR="00B86448" w:rsidRPr="00B437F4" w:rsidRDefault="00B86448" w:rsidP="00B437F4">
            <w:pPr>
              <w:spacing w:before="120" w:after="120"/>
              <w:jc w:val="both"/>
              <w:rPr>
                <w:sz w:val="24"/>
                <w:szCs w:val="24"/>
                <w:lang w:val="es-ES"/>
              </w:rPr>
            </w:pPr>
            <m:oMathPara>
              <m:oMathParaPr>
                <m:jc m:val="left"/>
              </m:oMathParaPr>
              <m:oMath>
                <m:r>
                  <w:rPr>
                    <w:rFonts w:ascii="Cambria Math" w:hAnsi="Cambria Math"/>
                    <w:sz w:val="24"/>
                    <w:szCs w:val="24"/>
                    <w:lang w:val="es-ES"/>
                  </w:rPr>
                  <m:t>M</m:t>
                </m:r>
                <m:r>
                  <w:rPr>
                    <w:rFonts w:ascii="Cambria Math"/>
                    <w:sz w:val="24"/>
                    <w:szCs w:val="24"/>
                    <w:lang w:val="es-ES"/>
                  </w:rPr>
                  <m:t>1</m:t>
                </m:r>
                <m:r>
                  <w:rPr>
                    <w:rFonts w:ascii="Cambria Math" w:hAnsi="Cambria Math"/>
                    <w:sz w:val="24"/>
                    <w:szCs w:val="24"/>
                    <w:lang w:val="es-ES"/>
                  </w:rPr>
                  <m:t>x</m:t>
                </m:r>
                <m:r>
                  <w:rPr>
                    <w:rFonts w:ascii="Cambria Math"/>
                    <w:sz w:val="24"/>
                    <w:szCs w:val="24"/>
                    <w:lang w:val="es-ES"/>
                  </w:rPr>
                  <m:t>=</m:t>
                </m:r>
                <m:r>
                  <w:rPr>
                    <w:rFonts w:ascii="Cambria Math" w:hAnsi="Cambria Math"/>
                    <w:sz w:val="24"/>
                    <w:szCs w:val="24"/>
                    <w:lang w:val="es-ES"/>
                  </w:rPr>
                  <m:t>Fp</m:t>
                </m:r>
                <m:r>
                  <w:rPr>
                    <w:rFonts w:ascii="Cambria Math"/>
                    <w:sz w:val="24"/>
                    <w:szCs w:val="24"/>
                    <w:lang w:val="es-ES"/>
                  </w:rPr>
                  <m:t>.</m:t>
                </m:r>
                <m:r>
                  <w:rPr>
                    <w:rFonts w:ascii="Cambria Math" w:hAnsi="Cambria Math"/>
                    <w:sz w:val="24"/>
                    <w:szCs w:val="24"/>
                    <w:lang w:val="es-ES"/>
                  </w:rPr>
                  <m:t>l</m:t>
                </m:r>
                <m:r>
                  <w:rPr>
                    <w:rFonts w:ascii="Cambria Math"/>
                    <w:sz w:val="24"/>
                    <w:szCs w:val="24"/>
                    <w:lang w:val="es-ES"/>
                  </w:rPr>
                  <m:t>/8</m:t>
                </m:r>
              </m:oMath>
            </m:oMathPara>
          </w:p>
        </w:tc>
        <w:tc>
          <w:tcPr>
            <w:tcW w:w="1080" w:type="dxa"/>
          </w:tcPr>
          <w:p w:rsidR="00B86448" w:rsidRPr="00B437F4" w:rsidRDefault="00B86448" w:rsidP="00B437F4">
            <w:pPr>
              <w:spacing w:before="120" w:after="120"/>
              <w:jc w:val="both"/>
              <w:rPr>
                <w:sz w:val="24"/>
                <w:szCs w:val="24"/>
                <w:lang w:val="es-ES"/>
              </w:rPr>
            </w:pPr>
            <w:r w:rsidRPr="00B437F4">
              <w:rPr>
                <w:sz w:val="24"/>
                <w:szCs w:val="24"/>
                <w:lang w:val="es-ES"/>
              </w:rPr>
              <w:t>(8)</w:t>
            </w:r>
          </w:p>
        </w:tc>
      </w:tr>
      <w:tr w:rsidR="00B86448" w:rsidRPr="00B437F4" w:rsidTr="007A3B41">
        <w:trPr>
          <w:jc w:val="center"/>
        </w:trPr>
        <w:tc>
          <w:tcPr>
            <w:tcW w:w="5328" w:type="dxa"/>
          </w:tcPr>
          <w:p w:rsidR="00B86448" w:rsidRPr="00B437F4" w:rsidRDefault="00B86448" w:rsidP="00B437F4">
            <w:pPr>
              <w:spacing w:before="120" w:after="120"/>
              <w:jc w:val="both"/>
              <w:rPr>
                <w:sz w:val="24"/>
                <w:szCs w:val="24"/>
                <w:lang w:val="es-ES"/>
              </w:rPr>
            </w:pPr>
            <m:oMath>
              <m:r>
                <w:rPr>
                  <w:rFonts w:ascii="Cambria Math" w:hAnsi="Cambria Math"/>
                  <w:sz w:val="24"/>
                  <w:szCs w:val="24"/>
                  <w:lang w:val="es-ES"/>
                </w:rPr>
                <m:t>M</m:t>
              </m:r>
              <m:r>
                <w:rPr>
                  <w:rFonts w:ascii="Cambria Math"/>
                  <w:sz w:val="24"/>
                  <w:szCs w:val="24"/>
                  <w:lang w:val="es-ES"/>
                </w:rPr>
                <m:t>1</m:t>
              </m:r>
              <m:r>
                <w:rPr>
                  <w:rFonts w:ascii="Cambria Math" w:hAnsi="Cambria Math"/>
                  <w:sz w:val="24"/>
                  <w:szCs w:val="24"/>
                  <w:lang w:val="es-ES"/>
                </w:rPr>
                <m:t>y</m:t>
              </m:r>
              <m:r>
                <w:rPr>
                  <w:rFonts w:ascii="Cambria Math"/>
                  <w:sz w:val="24"/>
                  <w:szCs w:val="24"/>
                  <w:lang w:val="es-ES"/>
                </w:rPr>
                <m:t>=</m:t>
              </m:r>
              <m:r>
                <w:rPr>
                  <w:rFonts w:ascii="Cambria Math" w:hAnsi="Cambria Math"/>
                  <w:sz w:val="24"/>
                  <w:szCs w:val="24"/>
                  <w:lang w:val="es-ES"/>
                </w:rPr>
                <m:t>Fp</m:t>
              </m:r>
              <m:r>
                <w:rPr>
                  <w:rFonts w:ascii="Cambria Math"/>
                  <w:sz w:val="24"/>
                  <w:szCs w:val="24"/>
                  <w:lang w:val="es-ES"/>
                </w:rPr>
                <m:t>.</m:t>
              </m:r>
              <m:r>
                <w:rPr>
                  <w:rFonts w:ascii="Cambria Math" w:hAnsi="Cambria Math"/>
                  <w:sz w:val="24"/>
                  <w:szCs w:val="24"/>
                  <w:lang w:val="es-ES"/>
                </w:rPr>
                <m:t>a</m:t>
              </m:r>
              <m:r>
                <w:rPr>
                  <w:rFonts w:ascii="Cambria Math"/>
                  <w:sz w:val="24"/>
                  <w:szCs w:val="24"/>
                  <w:lang w:val="es-ES"/>
                </w:rPr>
                <m:t>/8</m:t>
              </m:r>
            </m:oMath>
            <w:r w:rsidRPr="00B437F4">
              <w:rPr>
                <w:sz w:val="24"/>
                <w:szCs w:val="24"/>
                <w:lang w:val="es-ES"/>
              </w:rPr>
              <w:t xml:space="preserve">    </w:t>
            </w:r>
          </w:p>
        </w:tc>
        <w:tc>
          <w:tcPr>
            <w:tcW w:w="1080" w:type="dxa"/>
          </w:tcPr>
          <w:p w:rsidR="00B86448" w:rsidRPr="00B437F4" w:rsidRDefault="00B86448" w:rsidP="00B437F4">
            <w:pPr>
              <w:spacing w:before="120" w:after="120"/>
              <w:jc w:val="both"/>
              <w:rPr>
                <w:sz w:val="24"/>
                <w:szCs w:val="24"/>
                <w:lang w:val="es-ES"/>
              </w:rPr>
            </w:pPr>
            <w:r w:rsidRPr="00B437F4">
              <w:rPr>
                <w:sz w:val="24"/>
                <w:szCs w:val="24"/>
                <w:lang w:val="es-ES"/>
              </w:rPr>
              <w:t>(9)</w:t>
            </w:r>
          </w:p>
        </w:tc>
      </w:tr>
      <w:tr w:rsidR="00B86448" w:rsidRPr="00B437F4" w:rsidTr="007A3B41">
        <w:trPr>
          <w:jc w:val="center"/>
        </w:trPr>
        <w:tc>
          <w:tcPr>
            <w:tcW w:w="5328" w:type="dxa"/>
          </w:tcPr>
          <w:p w:rsidR="00B86448" w:rsidRPr="00B437F4" w:rsidRDefault="00B86448" w:rsidP="00B437F4">
            <w:pPr>
              <w:spacing w:before="120" w:after="120"/>
              <w:jc w:val="both"/>
              <w:rPr>
                <w:sz w:val="24"/>
                <w:szCs w:val="24"/>
                <w:lang w:val="es-ES"/>
              </w:rPr>
            </w:pPr>
            <m:oMath>
              <m:r>
                <m:rPr>
                  <m:sty m:val="p"/>
                </m:rPr>
                <w:rPr>
                  <w:rFonts w:ascii="Cambria Math"/>
                  <w:sz w:val="24"/>
                  <w:szCs w:val="24"/>
                  <w:lang w:val="es-ES"/>
                </w:rPr>
                <m:t>Mf=</m:t>
              </m:r>
              <m:rad>
                <m:radPr>
                  <m:degHide m:val="on"/>
                  <m:ctrlPr>
                    <w:rPr>
                      <w:rFonts w:ascii="Cambria Math"/>
                      <w:sz w:val="24"/>
                      <w:szCs w:val="24"/>
                      <w:lang w:val="es-ES"/>
                    </w:rPr>
                  </m:ctrlPr>
                </m:radPr>
                <m:deg/>
                <m:e>
                  <m:sSup>
                    <m:sSupPr>
                      <m:ctrlPr>
                        <w:rPr>
                          <w:rFonts w:ascii="Cambria Math"/>
                          <w:sz w:val="24"/>
                          <w:szCs w:val="24"/>
                          <w:lang w:val="es-ES"/>
                        </w:rPr>
                      </m:ctrlPr>
                    </m:sSupPr>
                    <m:e>
                      <m:d>
                        <m:dPr>
                          <m:ctrlPr>
                            <w:rPr>
                              <w:rFonts w:ascii="Cambria Math"/>
                              <w:sz w:val="24"/>
                              <w:szCs w:val="24"/>
                              <w:lang w:val="es-ES"/>
                            </w:rPr>
                          </m:ctrlPr>
                        </m:dPr>
                        <m:e>
                          <m:r>
                            <m:rPr>
                              <m:sty m:val="p"/>
                            </m:rPr>
                            <w:rPr>
                              <w:rFonts w:ascii="Cambria Math"/>
                              <w:sz w:val="24"/>
                              <w:szCs w:val="24"/>
                              <w:lang w:val="es-ES"/>
                            </w:rPr>
                            <m:t>M1x</m:t>
                          </m:r>
                        </m:e>
                      </m:d>
                    </m:e>
                    <m:sup>
                      <m:r>
                        <m:rPr>
                          <m:sty m:val="p"/>
                        </m:rPr>
                        <w:rPr>
                          <w:rFonts w:ascii="Cambria Math"/>
                          <w:sz w:val="24"/>
                          <w:szCs w:val="24"/>
                          <w:lang w:val="es-ES"/>
                        </w:rPr>
                        <m:t>2</m:t>
                      </m:r>
                    </m:sup>
                  </m:sSup>
                  <m:r>
                    <m:rPr>
                      <m:sty m:val="p"/>
                    </m:rPr>
                    <w:rPr>
                      <w:rFonts w:ascii="Cambria Math"/>
                      <w:sz w:val="24"/>
                      <w:szCs w:val="24"/>
                      <w:lang w:val="es-ES"/>
                    </w:rPr>
                    <m:t>+</m:t>
                  </m:r>
                  <m:sSup>
                    <m:sSupPr>
                      <m:ctrlPr>
                        <w:rPr>
                          <w:rFonts w:ascii="Cambria Math"/>
                          <w:sz w:val="24"/>
                          <w:szCs w:val="24"/>
                          <w:lang w:val="es-ES"/>
                        </w:rPr>
                      </m:ctrlPr>
                    </m:sSupPr>
                    <m:e>
                      <m:d>
                        <m:dPr>
                          <m:ctrlPr>
                            <w:rPr>
                              <w:rFonts w:ascii="Cambria Math"/>
                              <w:sz w:val="24"/>
                              <w:szCs w:val="24"/>
                              <w:lang w:val="es-ES"/>
                            </w:rPr>
                          </m:ctrlPr>
                        </m:dPr>
                        <m:e>
                          <m:r>
                            <m:rPr>
                              <m:sty m:val="p"/>
                            </m:rPr>
                            <w:rPr>
                              <w:rFonts w:ascii="Cambria Math"/>
                              <w:sz w:val="24"/>
                              <w:szCs w:val="24"/>
                              <w:lang w:val="es-ES"/>
                            </w:rPr>
                            <m:t>M1y</m:t>
                          </m:r>
                        </m:e>
                      </m:d>
                    </m:e>
                    <m:sup>
                      <m:r>
                        <m:rPr>
                          <m:sty m:val="p"/>
                        </m:rPr>
                        <w:rPr>
                          <w:rFonts w:ascii="Cambria Math"/>
                          <w:sz w:val="24"/>
                          <w:szCs w:val="24"/>
                          <w:lang w:val="es-ES"/>
                        </w:rPr>
                        <m:t>2</m:t>
                      </m:r>
                    </m:sup>
                  </m:sSup>
                </m:e>
              </m:rad>
              <m:r>
                <m:rPr>
                  <m:sty m:val="p"/>
                </m:rPr>
                <w:rPr>
                  <w:rFonts w:ascii="Cambria Math"/>
                  <w:sz w:val="24"/>
                  <w:szCs w:val="24"/>
                  <w:lang w:val="es-ES"/>
                </w:rPr>
                <m:t>=</m:t>
              </m:r>
              <m:f>
                <m:fPr>
                  <m:ctrlPr>
                    <w:rPr>
                      <w:rFonts w:ascii="Cambria Math"/>
                      <w:sz w:val="24"/>
                      <w:szCs w:val="24"/>
                      <w:lang w:val="es-ES"/>
                    </w:rPr>
                  </m:ctrlPr>
                </m:fPr>
                <m:num>
                  <m:r>
                    <m:rPr>
                      <m:sty m:val="p"/>
                    </m:rPr>
                    <w:rPr>
                      <w:rFonts w:ascii="Cambria Math"/>
                      <w:sz w:val="24"/>
                      <w:szCs w:val="24"/>
                      <w:lang w:val="es-ES"/>
                    </w:rPr>
                    <m:t>Fp</m:t>
                  </m:r>
                </m:num>
                <m:den>
                  <m:r>
                    <m:rPr>
                      <m:sty m:val="p"/>
                    </m:rPr>
                    <w:rPr>
                      <w:rFonts w:ascii="Cambria Math"/>
                      <w:sz w:val="24"/>
                      <w:szCs w:val="24"/>
                      <w:lang w:val="es-ES"/>
                    </w:rPr>
                    <m:t>8</m:t>
                  </m:r>
                </m:den>
              </m:f>
              <m:rad>
                <m:radPr>
                  <m:degHide m:val="on"/>
                  <m:ctrlPr>
                    <w:rPr>
                      <w:rFonts w:ascii="Cambria Math"/>
                      <w:sz w:val="24"/>
                      <w:szCs w:val="24"/>
                      <w:lang w:val="es-ES"/>
                    </w:rPr>
                  </m:ctrlPr>
                </m:radPr>
                <m:deg/>
                <m:e>
                  <m:sSup>
                    <m:sSupPr>
                      <m:ctrlPr>
                        <w:rPr>
                          <w:rFonts w:ascii="Cambria Math"/>
                          <w:sz w:val="24"/>
                          <w:szCs w:val="24"/>
                          <w:lang w:val="es-ES"/>
                        </w:rPr>
                      </m:ctrlPr>
                    </m:sSupPr>
                    <m:e>
                      <m:r>
                        <m:rPr>
                          <m:sty m:val="p"/>
                        </m:rPr>
                        <w:rPr>
                          <w:rFonts w:ascii="Cambria Math"/>
                          <w:sz w:val="24"/>
                          <w:szCs w:val="24"/>
                          <w:lang w:val="es-ES"/>
                        </w:rPr>
                        <m:t>a</m:t>
                      </m:r>
                    </m:e>
                    <m:sup>
                      <m:r>
                        <m:rPr>
                          <m:sty m:val="p"/>
                        </m:rPr>
                        <w:rPr>
                          <w:rFonts w:ascii="Cambria Math"/>
                          <w:sz w:val="24"/>
                          <w:szCs w:val="24"/>
                          <w:lang w:val="es-ES"/>
                        </w:rPr>
                        <m:t>2</m:t>
                      </m:r>
                    </m:sup>
                  </m:sSup>
                  <m:r>
                    <m:rPr>
                      <m:sty m:val="p"/>
                    </m:rPr>
                    <w:rPr>
                      <w:rFonts w:ascii="Cambria Math"/>
                      <w:sz w:val="24"/>
                      <w:szCs w:val="24"/>
                      <w:lang w:val="es-ES"/>
                    </w:rPr>
                    <m:t>+</m:t>
                  </m:r>
                  <m:sSup>
                    <m:sSupPr>
                      <m:ctrlPr>
                        <w:rPr>
                          <w:rFonts w:ascii="Cambria Math"/>
                          <w:sz w:val="24"/>
                          <w:szCs w:val="24"/>
                          <w:lang w:val="es-ES"/>
                        </w:rPr>
                      </m:ctrlPr>
                    </m:sSupPr>
                    <m:e>
                      <m:r>
                        <m:rPr>
                          <m:sty m:val="p"/>
                        </m:rPr>
                        <w:rPr>
                          <w:rFonts w:ascii="Cambria Math"/>
                          <w:sz w:val="24"/>
                          <w:szCs w:val="24"/>
                          <w:lang w:val="es-ES"/>
                        </w:rPr>
                        <m:t>l</m:t>
                      </m:r>
                    </m:e>
                    <m:sup>
                      <m:r>
                        <m:rPr>
                          <m:sty m:val="p"/>
                        </m:rPr>
                        <w:rPr>
                          <w:rFonts w:ascii="Cambria Math"/>
                          <w:sz w:val="24"/>
                          <w:szCs w:val="24"/>
                          <w:lang w:val="es-ES"/>
                        </w:rPr>
                        <m:t>2</m:t>
                      </m:r>
                    </m:sup>
                  </m:sSup>
                </m:e>
              </m:rad>
            </m:oMath>
            <w:r w:rsidRPr="00B437F4">
              <w:rPr>
                <w:rFonts w:eastAsiaTheme="minorEastAsia"/>
                <w:sz w:val="24"/>
                <w:szCs w:val="24"/>
                <w:lang w:val="es-ES"/>
              </w:rPr>
              <w:t xml:space="preserve">    </w:t>
            </w:r>
          </w:p>
        </w:tc>
        <w:tc>
          <w:tcPr>
            <w:tcW w:w="1080" w:type="dxa"/>
          </w:tcPr>
          <w:p w:rsidR="00B86448" w:rsidRPr="00B437F4" w:rsidRDefault="00B86448" w:rsidP="00B437F4">
            <w:pPr>
              <w:spacing w:before="120" w:after="120"/>
              <w:jc w:val="both"/>
              <w:rPr>
                <w:rFonts w:eastAsiaTheme="minorEastAsia"/>
                <w:sz w:val="24"/>
                <w:szCs w:val="24"/>
                <w:lang w:val="es-ES"/>
              </w:rPr>
            </w:pPr>
            <w:r w:rsidRPr="00B437F4">
              <w:rPr>
                <w:rFonts w:eastAsiaTheme="minorEastAsia"/>
                <w:sz w:val="24"/>
                <w:szCs w:val="24"/>
                <w:lang w:val="es-ES"/>
              </w:rPr>
              <w:t>(10)</w:t>
            </w:r>
          </w:p>
        </w:tc>
      </w:tr>
    </w:tbl>
    <w:p w:rsidR="00A21A1F" w:rsidRPr="00B437F4" w:rsidRDefault="00A21A1F" w:rsidP="00FF3346">
      <w:pPr>
        <w:spacing w:after="0" w:line="360" w:lineRule="auto"/>
        <w:jc w:val="both"/>
        <w:rPr>
          <w:rFonts w:ascii="Times New Roman" w:hAnsi="Times New Roman" w:cs="Times New Roman"/>
          <w:sz w:val="24"/>
          <w:szCs w:val="24"/>
        </w:rPr>
      </w:pPr>
    </w:p>
    <w:p w:rsidR="00A21A1F" w:rsidRPr="00B437F4" w:rsidRDefault="00A21A1F" w:rsidP="00FF3346">
      <w:pPr>
        <w:spacing w:after="0" w:line="360" w:lineRule="auto"/>
        <w:jc w:val="both"/>
        <w:rPr>
          <w:rFonts w:ascii="Times New Roman" w:hAnsi="Times New Roman" w:cs="Times New Roman"/>
          <w:b/>
          <w:sz w:val="24"/>
          <w:szCs w:val="24"/>
        </w:rPr>
      </w:pPr>
      <w:r w:rsidRPr="00B437F4">
        <w:rPr>
          <w:rFonts w:ascii="Times New Roman" w:hAnsi="Times New Roman" w:cs="Times New Roman"/>
          <w:b/>
          <w:sz w:val="24"/>
          <w:szCs w:val="24"/>
        </w:rPr>
        <w:t>3. Resultados y discusión</w:t>
      </w:r>
    </w:p>
    <w:p w:rsidR="007A3B41" w:rsidRPr="00B437F4" w:rsidRDefault="007A3B41" w:rsidP="007A3B41">
      <w:pPr>
        <w:spacing w:after="0" w:line="360" w:lineRule="auto"/>
        <w:jc w:val="both"/>
        <w:rPr>
          <w:rFonts w:ascii="Times New Roman" w:hAnsi="Times New Roman" w:cs="Times New Roman"/>
          <w:b/>
          <w:sz w:val="24"/>
          <w:szCs w:val="24"/>
        </w:rPr>
      </w:pPr>
      <w:r w:rsidRPr="00B437F4">
        <w:rPr>
          <w:rFonts w:ascii="Times New Roman" w:hAnsi="Times New Roman" w:cs="Times New Roman"/>
          <w:b/>
          <w:sz w:val="24"/>
          <w:szCs w:val="24"/>
        </w:rPr>
        <w:lastRenderedPageBreak/>
        <w:t>-Ejemplo de Aplicación de la metodología para paneles solares a montar en el techo del edificio de tecnología en la Universidad Central Marta Abreu de las Villas.</w:t>
      </w:r>
    </w:p>
    <w:p w:rsidR="007A3B41" w:rsidRPr="00B437F4" w:rsidRDefault="007A3B41" w:rsidP="007A3B41">
      <w:pPr>
        <w:pStyle w:val="Prrafodelista"/>
        <w:numPr>
          <w:ilvl w:val="0"/>
          <w:numId w:val="8"/>
        </w:numPr>
        <w:spacing w:before="120" w:after="0" w:line="360" w:lineRule="auto"/>
        <w:jc w:val="both"/>
        <w:rPr>
          <w:rFonts w:ascii="Times New Roman" w:hAnsi="Times New Roman" w:cs="Times New Roman"/>
          <w:sz w:val="24"/>
          <w:szCs w:val="24"/>
        </w:rPr>
      </w:pPr>
      <w:r w:rsidRPr="00B437F4">
        <w:rPr>
          <w:rFonts w:ascii="Times New Roman" w:hAnsi="Times New Roman" w:cs="Times New Roman"/>
          <w:sz w:val="24"/>
          <w:szCs w:val="24"/>
        </w:rPr>
        <w:t xml:space="preserve">Determinación de la carga del viento para el panel como conjunto, </w:t>
      </w:r>
      <w:proofErr w:type="spellStart"/>
      <w:r w:rsidRPr="00B437F4">
        <w:rPr>
          <w:rFonts w:ascii="Times New Roman" w:hAnsi="Times New Roman" w:cs="Times New Roman"/>
          <w:sz w:val="24"/>
          <w:szCs w:val="24"/>
        </w:rPr>
        <w:t>Fn.</w:t>
      </w:r>
      <w:proofErr w:type="spellEnd"/>
    </w:p>
    <w:p w:rsidR="007A3B41" w:rsidRPr="00B437F4" w:rsidRDefault="007A3B41" w:rsidP="007A3B41">
      <w:pPr>
        <w:pStyle w:val="Prrafodelista"/>
        <w:spacing w:after="120" w:line="360" w:lineRule="auto"/>
        <w:jc w:val="center"/>
        <w:rPr>
          <w:rFonts w:ascii="Times New Roman" w:hAnsi="Times New Roman" w:cs="Times New Roman"/>
          <w:sz w:val="24"/>
          <w:szCs w:val="24"/>
        </w:rPr>
      </w:pPr>
      <w:proofErr w:type="spellStart"/>
      <w:r w:rsidRPr="00B437F4">
        <w:rPr>
          <w:rFonts w:ascii="Times New Roman" w:hAnsi="Times New Roman" w:cs="Times New Roman"/>
          <w:sz w:val="24"/>
          <w:szCs w:val="24"/>
        </w:rPr>
        <w:t>Fn</w:t>
      </w:r>
      <w:proofErr w:type="spellEnd"/>
      <w:r w:rsidRPr="00B437F4">
        <w:rPr>
          <w:rFonts w:ascii="Times New Roman" w:hAnsi="Times New Roman" w:cs="Times New Roman"/>
          <w:sz w:val="24"/>
          <w:szCs w:val="24"/>
        </w:rPr>
        <w:t>=p*A</w:t>
      </w:r>
      <w:r w:rsidRPr="00B437F4">
        <w:rPr>
          <w:rFonts w:ascii="Times New Roman" w:hAnsi="Times New Roman" w:cs="Times New Roman"/>
          <w:sz w:val="24"/>
          <w:szCs w:val="24"/>
          <w:vertAlign w:val="subscript"/>
        </w:rPr>
        <w:t>CP</w:t>
      </w:r>
      <w:r w:rsidRPr="00B437F4">
        <w:rPr>
          <w:rFonts w:ascii="Times New Roman" w:hAnsi="Times New Roman" w:cs="Times New Roman"/>
          <w:sz w:val="24"/>
          <w:szCs w:val="24"/>
        </w:rPr>
        <w:t xml:space="preserve">   (1)</w:t>
      </w:r>
    </w:p>
    <w:p w:rsidR="007A3B41" w:rsidRPr="00B437F4" w:rsidRDefault="007A3B41" w:rsidP="007A3B41">
      <w:pPr>
        <w:spacing w:after="120" w:line="360" w:lineRule="auto"/>
        <w:jc w:val="center"/>
        <w:rPr>
          <w:rFonts w:ascii="Times New Roman" w:hAnsi="Times New Roman" w:cs="Times New Roman"/>
          <w:sz w:val="24"/>
          <w:szCs w:val="24"/>
        </w:rPr>
      </w:pPr>
      <m:oMathPara>
        <m:oMath>
          <m:r>
            <w:rPr>
              <w:rFonts w:ascii="Cambria Math" w:hAnsi="Cambria Math" w:cs="Times New Roman"/>
              <w:sz w:val="24"/>
              <w:szCs w:val="24"/>
            </w:rPr>
            <m:t>p</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Times New Roman" w:cs="Times New Roman"/>
                  <w:sz w:val="24"/>
                  <w:szCs w:val="24"/>
                </w:rPr>
                <m:t>10</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H</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r</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ra</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oMath>
      </m:oMathPara>
    </w:p>
    <w:p w:rsidR="007A3B41" w:rsidRPr="00B437F4" w:rsidRDefault="007A3B41" w:rsidP="007A3B41">
      <w:pPr>
        <w:pStyle w:val="Prrafodelista"/>
        <w:numPr>
          <w:ilvl w:val="0"/>
          <w:numId w:val="7"/>
        </w:numPr>
        <w:spacing w:before="120" w:after="0" w:line="360" w:lineRule="auto"/>
        <w:contextualSpacing w:val="0"/>
        <w:jc w:val="both"/>
        <w:rPr>
          <w:rFonts w:ascii="Times New Roman" w:hAnsi="Times New Roman" w:cs="Times New Roman"/>
          <w:sz w:val="24"/>
          <w:szCs w:val="24"/>
        </w:rPr>
      </w:pPr>
      <w:r w:rsidRPr="00B437F4">
        <w:rPr>
          <w:rFonts w:ascii="Times New Roman" w:hAnsi="Times New Roman" w:cs="Times New Roman"/>
          <w:sz w:val="24"/>
          <w:szCs w:val="24"/>
        </w:rPr>
        <w:t>q</w:t>
      </w:r>
      <w:r w:rsidRPr="00B437F4">
        <w:rPr>
          <w:rFonts w:ascii="Times New Roman" w:hAnsi="Times New Roman" w:cs="Times New Roman"/>
          <w:sz w:val="24"/>
          <w:szCs w:val="24"/>
          <w:vertAlign w:val="subscript"/>
        </w:rPr>
        <w:t>10</w:t>
      </w:r>
      <w:r w:rsidRPr="00B437F4">
        <w:rPr>
          <w:rFonts w:ascii="Times New Roman" w:hAnsi="Times New Roman" w:cs="Times New Roman"/>
          <w:sz w:val="24"/>
          <w:szCs w:val="24"/>
        </w:rPr>
        <w:t xml:space="preserve"> = 1.3 </w:t>
      </w:r>
      <w:proofErr w:type="spellStart"/>
      <w:r w:rsidRPr="00B437F4">
        <w:rPr>
          <w:rFonts w:ascii="Times New Roman" w:hAnsi="Times New Roman" w:cs="Times New Roman"/>
          <w:sz w:val="24"/>
          <w:szCs w:val="24"/>
        </w:rPr>
        <w:t>kN</w:t>
      </w:r>
      <w:proofErr w:type="spellEnd"/>
      <w:r w:rsidRPr="00B437F4">
        <w:rPr>
          <w:rFonts w:ascii="Times New Roman" w:hAnsi="Times New Roman" w:cs="Times New Roman"/>
          <w:sz w:val="24"/>
          <w:szCs w:val="24"/>
        </w:rPr>
        <w:t>/m</w:t>
      </w:r>
      <w:r w:rsidRPr="00B437F4">
        <w:rPr>
          <w:rFonts w:ascii="Times New Roman" w:hAnsi="Times New Roman" w:cs="Times New Roman"/>
          <w:sz w:val="24"/>
          <w:szCs w:val="24"/>
          <w:vertAlign w:val="superscript"/>
        </w:rPr>
        <w:t>2</w:t>
      </w:r>
      <w:r w:rsidRPr="00B437F4">
        <w:rPr>
          <w:rFonts w:ascii="Times New Roman" w:hAnsi="Times New Roman" w:cs="Times New Roman"/>
          <w:sz w:val="24"/>
          <w:szCs w:val="24"/>
        </w:rPr>
        <w:t xml:space="preserve"> (provincia de Villa Clara)</w:t>
      </w:r>
    </w:p>
    <w:p w:rsidR="007A3B41" w:rsidRPr="00B437F4" w:rsidRDefault="007A3B41" w:rsidP="007A3B41">
      <w:pPr>
        <w:pStyle w:val="Prrafodelista"/>
        <w:numPr>
          <w:ilvl w:val="0"/>
          <w:numId w:val="7"/>
        </w:numPr>
        <w:spacing w:before="120" w:after="0" w:line="360" w:lineRule="auto"/>
        <w:contextualSpacing w:val="0"/>
        <w:jc w:val="both"/>
        <w:rPr>
          <w:rFonts w:ascii="Times New Roman" w:hAnsi="Times New Roman" w:cs="Times New Roman"/>
          <w:sz w:val="24"/>
          <w:szCs w:val="24"/>
        </w:rPr>
      </w:pPr>
      <w:proofErr w:type="spellStart"/>
      <w:proofErr w:type="gramStart"/>
      <w:r w:rsidRPr="00B437F4">
        <w:rPr>
          <w:rFonts w:ascii="Times New Roman" w:hAnsi="Times New Roman" w:cs="Times New Roman"/>
          <w:sz w:val="24"/>
          <w:szCs w:val="24"/>
        </w:rPr>
        <w:t>C</w:t>
      </w:r>
      <w:r w:rsidRPr="00B437F4">
        <w:rPr>
          <w:rFonts w:ascii="Times New Roman" w:hAnsi="Times New Roman" w:cs="Times New Roman"/>
          <w:sz w:val="24"/>
          <w:szCs w:val="24"/>
          <w:vertAlign w:val="subscript"/>
        </w:rPr>
        <w:t>t</w:t>
      </w:r>
      <w:proofErr w:type="spellEnd"/>
      <w:r w:rsidRPr="00B437F4">
        <w:rPr>
          <w:rFonts w:ascii="Times New Roman" w:hAnsi="Times New Roman" w:cs="Times New Roman"/>
          <w:sz w:val="24"/>
          <w:szCs w:val="24"/>
        </w:rPr>
        <w:t xml:space="preserve"> .</w:t>
      </w:r>
      <w:proofErr w:type="gramEnd"/>
      <w:r w:rsidRPr="00B437F4">
        <w:rPr>
          <w:rFonts w:ascii="Times New Roman" w:hAnsi="Times New Roman" w:cs="Times New Roman"/>
          <w:sz w:val="24"/>
          <w:szCs w:val="24"/>
        </w:rPr>
        <w:t xml:space="preserve"> Considerando 50 años de recurrencia: </w:t>
      </w:r>
      <w:proofErr w:type="spellStart"/>
      <w:r w:rsidRPr="00B437F4">
        <w:rPr>
          <w:rFonts w:ascii="Times New Roman" w:hAnsi="Times New Roman" w:cs="Times New Roman"/>
          <w:sz w:val="24"/>
          <w:szCs w:val="24"/>
        </w:rPr>
        <w:t>Ct</w:t>
      </w:r>
      <w:proofErr w:type="spellEnd"/>
      <w:r w:rsidRPr="00B437F4">
        <w:rPr>
          <w:rFonts w:ascii="Times New Roman" w:hAnsi="Times New Roman" w:cs="Times New Roman"/>
          <w:sz w:val="24"/>
          <w:szCs w:val="24"/>
        </w:rPr>
        <w:t>=  1</w:t>
      </w:r>
    </w:p>
    <w:p w:rsidR="007A3B41" w:rsidRPr="00B437F4" w:rsidRDefault="007A3B41" w:rsidP="007A3B41">
      <w:pPr>
        <w:pStyle w:val="Prrafodelista"/>
        <w:numPr>
          <w:ilvl w:val="0"/>
          <w:numId w:val="7"/>
        </w:numPr>
        <w:spacing w:before="120" w:after="0" w:line="360" w:lineRule="auto"/>
        <w:contextualSpacing w:val="0"/>
        <w:jc w:val="both"/>
        <w:rPr>
          <w:rFonts w:ascii="Times New Roman" w:hAnsi="Times New Roman" w:cs="Times New Roman"/>
          <w:sz w:val="24"/>
          <w:szCs w:val="24"/>
        </w:rPr>
      </w:pPr>
      <w:proofErr w:type="spellStart"/>
      <w:r w:rsidRPr="00B437F4">
        <w:rPr>
          <w:rFonts w:ascii="Times New Roman" w:hAnsi="Times New Roman" w:cs="Times New Roman"/>
          <w:sz w:val="24"/>
          <w:szCs w:val="24"/>
        </w:rPr>
        <w:t>C</w:t>
      </w:r>
      <w:r w:rsidRPr="00B437F4">
        <w:rPr>
          <w:rFonts w:ascii="Times New Roman" w:hAnsi="Times New Roman" w:cs="Times New Roman"/>
          <w:sz w:val="24"/>
          <w:szCs w:val="24"/>
          <w:vertAlign w:val="subscript"/>
        </w:rPr>
        <w:t>s</w:t>
      </w:r>
      <w:r w:rsidRPr="00B437F4">
        <w:rPr>
          <w:rFonts w:ascii="Times New Roman" w:hAnsi="Times New Roman" w:cs="Times New Roman"/>
          <w:sz w:val="24"/>
          <w:szCs w:val="24"/>
        </w:rPr>
        <w:t>.</w:t>
      </w:r>
      <w:proofErr w:type="spellEnd"/>
      <w:r w:rsidRPr="00B437F4">
        <w:rPr>
          <w:rFonts w:ascii="Times New Roman" w:hAnsi="Times New Roman" w:cs="Times New Roman"/>
          <w:sz w:val="24"/>
          <w:szCs w:val="24"/>
        </w:rPr>
        <w:t xml:space="preserve"> Según tabla 2, sitio normal: C</w:t>
      </w:r>
      <w:r w:rsidRPr="00B437F4">
        <w:rPr>
          <w:rFonts w:ascii="Times New Roman" w:hAnsi="Times New Roman" w:cs="Times New Roman"/>
          <w:sz w:val="24"/>
          <w:szCs w:val="24"/>
          <w:vertAlign w:val="subscript"/>
        </w:rPr>
        <w:t xml:space="preserve">s </w:t>
      </w:r>
      <w:r w:rsidRPr="00B437F4">
        <w:rPr>
          <w:rFonts w:ascii="Times New Roman" w:hAnsi="Times New Roman" w:cs="Times New Roman"/>
          <w:sz w:val="24"/>
          <w:szCs w:val="24"/>
        </w:rPr>
        <w:t>= 1</w:t>
      </w:r>
    </w:p>
    <w:p w:rsidR="007A3B41" w:rsidRPr="00B437F4" w:rsidRDefault="007A3B41" w:rsidP="007A3B41">
      <w:pPr>
        <w:pStyle w:val="Prrafodelista"/>
        <w:numPr>
          <w:ilvl w:val="0"/>
          <w:numId w:val="7"/>
        </w:numPr>
        <w:autoSpaceDE w:val="0"/>
        <w:autoSpaceDN w:val="0"/>
        <w:adjustRightInd w:val="0"/>
        <w:spacing w:before="120" w:after="0" w:line="360" w:lineRule="auto"/>
        <w:contextualSpacing w:val="0"/>
        <w:jc w:val="both"/>
        <w:rPr>
          <w:rFonts w:ascii="Times New Roman" w:hAnsi="Times New Roman" w:cs="Times New Roman"/>
          <w:sz w:val="24"/>
          <w:szCs w:val="24"/>
        </w:rPr>
      </w:pPr>
      <w:r w:rsidRPr="00B437F4">
        <w:rPr>
          <w:rFonts w:ascii="Times New Roman" w:hAnsi="Times New Roman" w:cs="Times New Roman"/>
          <w:sz w:val="24"/>
          <w:szCs w:val="24"/>
        </w:rPr>
        <w:t>C</w:t>
      </w:r>
      <w:r w:rsidRPr="00B437F4">
        <w:rPr>
          <w:rFonts w:ascii="Times New Roman" w:hAnsi="Times New Roman" w:cs="Times New Roman"/>
          <w:sz w:val="24"/>
          <w:szCs w:val="24"/>
          <w:vertAlign w:val="subscript"/>
        </w:rPr>
        <w:t xml:space="preserve">H. </w:t>
      </w:r>
      <w:r w:rsidRPr="00B437F4">
        <w:rPr>
          <w:rFonts w:ascii="Times New Roman" w:hAnsi="Times New Roman" w:cs="Times New Roman"/>
          <w:sz w:val="24"/>
          <w:szCs w:val="24"/>
        </w:rPr>
        <w:t xml:space="preserve"> Considerando  que el parque se va a instalar en un edificio a una altura que supera los 10m (Terreno Tipo B), según tabla 3: CH = 0.65      </w:t>
      </w:r>
    </w:p>
    <w:p w:rsidR="007A3B41" w:rsidRPr="00B437F4" w:rsidRDefault="007A3B41" w:rsidP="007A3B41">
      <w:pPr>
        <w:pStyle w:val="Prrafodelista"/>
        <w:numPr>
          <w:ilvl w:val="0"/>
          <w:numId w:val="7"/>
        </w:numPr>
        <w:spacing w:before="120" w:after="0" w:line="360" w:lineRule="auto"/>
        <w:contextualSpacing w:val="0"/>
        <w:jc w:val="both"/>
        <w:rPr>
          <w:rFonts w:ascii="Times New Roman" w:hAnsi="Times New Roman" w:cs="Times New Roman"/>
          <w:sz w:val="24"/>
          <w:szCs w:val="24"/>
        </w:rPr>
      </w:pPr>
      <w:r w:rsidRPr="00B437F4">
        <w:rPr>
          <w:rFonts w:ascii="Times New Roman" w:hAnsi="Times New Roman" w:cs="Times New Roman"/>
          <w:sz w:val="24"/>
          <w:szCs w:val="24"/>
        </w:rPr>
        <w:t>C</w:t>
      </w:r>
      <w:r w:rsidRPr="00B437F4">
        <w:rPr>
          <w:rFonts w:ascii="Times New Roman" w:hAnsi="Times New Roman" w:cs="Times New Roman"/>
          <w:sz w:val="24"/>
          <w:szCs w:val="24"/>
          <w:vertAlign w:val="subscript"/>
        </w:rPr>
        <w:t>r</w:t>
      </w:r>
      <w:r w:rsidRPr="00B437F4">
        <w:rPr>
          <w:rFonts w:ascii="Times New Roman" w:hAnsi="Times New Roman" w:cs="Times New Roman"/>
          <w:sz w:val="24"/>
          <w:szCs w:val="24"/>
        </w:rPr>
        <w:t xml:space="preserve">  Para Terreno Tipo B, en Tabla 4: C</w:t>
      </w:r>
      <w:r w:rsidRPr="00B437F4">
        <w:rPr>
          <w:rFonts w:ascii="Times New Roman" w:hAnsi="Times New Roman" w:cs="Times New Roman"/>
          <w:sz w:val="24"/>
          <w:szCs w:val="24"/>
          <w:vertAlign w:val="subscript"/>
        </w:rPr>
        <w:t>r</w:t>
      </w:r>
      <w:r w:rsidRPr="00B437F4">
        <w:rPr>
          <w:rFonts w:ascii="Times New Roman" w:hAnsi="Times New Roman" w:cs="Times New Roman"/>
          <w:sz w:val="24"/>
          <w:szCs w:val="24"/>
        </w:rPr>
        <w:t>= 1.36</w:t>
      </w:r>
    </w:p>
    <w:p w:rsidR="007A3B41" w:rsidRPr="00B437F4" w:rsidRDefault="007A3B41" w:rsidP="007A3B41">
      <w:pPr>
        <w:pStyle w:val="Prrafodelista"/>
        <w:numPr>
          <w:ilvl w:val="0"/>
          <w:numId w:val="7"/>
        </w:numPr>
        <w:spacing w:before="120" w:after="0" w:line="360" w:lineRule="auto"/>
        <w:contextualSpacing w:val="0"/>
        <w:jc w:val="both"/>
        <w:rPr>
          <w:rFonts w:ascii="Times New Roman" w:hAnsi="Times New Roman" w:cs="Times New Roman"/>
          <w:sz w:val="24"/>
          <w:szCs w:val="24"/>
        </w:rPr>
      </w:pPr>
      <w:proofErr w:type="spellStart"/>
      <w:r w:rsidRPr="00B437F4">
        <w:rPr>
          <w:rFonts w:ascii="Times New Roman" w:hAnsi="Times New Roman" w:cs="Times New Roman"/>
          <w:sz w:val="24"/>
          <w:szCs w:val="24"/>
        </w:rPr>
        <w:t>C</w:t>
      </w:r>
      <w:r w:rsidRPr="00B437F4">
        <w:rPr>
          <w:rFonts w:ascii="Times New Roman" w:hAnsi="Times New Roman" w:cs="Times New Roman"/>
          <w:sz w:val="24"/>
          <w:szCs w:val="24"/>
          <w:vertAlign w:val="subscript"/>
        </w:rPr>
        <w:t>rA</w:t>
      </w:r>
      <w:proofErr w:type="spellEnd"/>
      <w:r w:rsidRPr="00B437F4">
        <w:rPr>
          <w:rFonts w:ascii="Times New Roman" w:hAnsi="Times New Roman" w:cs="Times New Roman"/>
          <w:sz w:val="24"/>
          <w:szCs w:val="24"/>
        </w:rPr>
        <w:t xml:space="preserve"> De acuerdo a la figura 3 y </w:t>
      </w:r>
      <w:proofErr w:type="spellStart"/>
      <w:r w:rsidRPr="00B437F4">
        <w:rPr>
          <w:rFonts w:ascii="Times New Roman" w:eastAsia="Calibri" w:hAnsi="Times New Roman" w:cs="Times New Roman"/>
          <w:sz w:val="24"/>
          <w:szCs w:val="24"/>
        </w:rPr>
        <w:t>y</w:t>
      </w:r>
      <w:proofErr w:type="spellEnd"/>
      <w:r w:rsidRPr="00B437F4">
        <w:rPr>
          <w:rFonts w:ascii="Times New Roman" w:eastAsia="Calibri" w:hAnsi="Times New Roman" w:cs="Times New Roman"/>
          <w:sz w:val="24"/>
          <w:szCs w:val="24"/>
        </w:rPr>
        <w:t xml:space="preserve"> recomendación de López </w:t>
      </w:r>
      <w:proofErr w:type="spellStart"/>
      <w:r w:rsidRPr="00B437F4">
        <w:rPr>
          <w:rFonts w:ascii="Times New Roman" w:eastAsia="Calibri" w:hAnsi="Times New Roman" w:cs="Times New Roman"/>
          <w:sz w:val="24"/>
          <w:szCs w:val="24"/>
        </w:rPr>
        <w:t>Llanusa</w:t>
      </w:r>
      <w:proofErr w:type="spellEnd"/>
      <w:r w:rsidRPr="00B437F4">
        <w:rPr>
          <w:rFonts w:ascii="Times New Roman" w:hAnsi="Times New Roman" w:cs="Times New Roman"/>
          <w:sz w:val="24"/>
          <w:szCs w:val="24"/>
        </w:rPr>
        <w:t xml:space="preserve">, </w:t>
      </w:r>
      <w:proofErr w:type="spellStart"/>
      <w:r w:rsidRPr="00B437F4">
        <w:rPr>
          <w:rFonts w:ascii="Times New Roman" w:hAnsi="Times New Roman" w:cs="Times New Roman"/>
          <w:sz w:val="24"/>
          <w:szCs w:val="24"/>
        </w:rPr>
        <w:t>CrA</w:t>
      </w:r>
      <w:proofErr w:type="spellEnd"/>
      <w:r w:rsidRPr="00B437F4">
        <w:rPr>
          <w:rFonts w:ascii="Times New Roman" w:hAnsi="Times New Roman" w:cs="Times New Roman"/>
          <w:sz w:val="24"/>
          <w:szCs w:val="24"/>
        </w:rPr>
        <w:t xml:space="preserve">  = 1</w:t>
      </w:r>
    </w:p>
    <w:p w:rsidR="007A3B41" w:rsidRPr="00B437F4" w:rsidRDefault="007A3B41" w:rsidP="007A3B41">
      <w:pPr>
        <w:pStyle w:val="Prrafodelista"/>
        <w:numPr>
          <w:ilvl w:val="0"/>
          <w:numId w:val="7"/>
        </w:numPr>
        <w:spacing w:before="120" w:after="0" w:line="360" w:lineRule="auto"/>
        <w:contextualSpacing w:val="0"/>
        <w:jc w:val="both"/>
        <w:rPr>
          <w:rFonts w:ascii="Times New Roman" w:hAnsi="Times New Roman" w:cs="Times New Roman"/>
          <w:sz w:val="24"/>
          <w:szCs w:val="24"/>
        </w:rPr>
      </w:pPr>
      <w:r w:rsidRPr="00B437F4">
        <w:rPr>
          <w:rFonts w:ascii="Times New Roman" w:hAnsi="Times New Roman" w:cs="Times New Roman"/>
          <w:sz w:val="24"/>
          <w:szCs w:val="24"/>
        </w:rPr>
        <w:t>C</w:t>
      </w:r>
      <w:r w:rsidRPr="00B437F4">
        <w:rPr>
          <w:rFonts w:ascii="Times New Roman" w:hAnsi="Times New Roman" w:cs="Times New Roman"/>
          <w:sz w:val="24"/>
          <w:szCs w:val="24"/>
          <w:vertAlign w:val="subscript"/>
        </w:rPr>
        <w:t>f</w:t>
      </w:r>
      <w:r w:rsidRPr="00B437F4">
        <w:rPr>
          <w:rFonts w:ascii="Times New Roman" w:hAnsi="Times New Roman" w:cs="Times New Roman"/>
          <w:sz w:val="24"/>
          <w:szCs w:val="24"/>
        </w:rPr>
        <w:t xml:space="preserve">. Para el caso de estudio φ = 0 y </w:t>
      </w:r>
      <w:r w:rsidRPr="00B437F4">
        <w:rPr>
          <w:rFonts w:ascii="Times New Roman" w:eastAsia="Calibri" w:hAnsi="Times New Roman" w:cs="Times New Roman"/>
          <w:sz w:val="24"/>
          <w:szCs w:val="24"/>
        </w:rPr>
        <w:t xml:space="preserve">una Pendiente de la cubierta </w:t>
      </w:r>
      <w:r w:rsidRPr="00B437F4">
        <w:rPr>
          <w:rFonts w:ascii="Times New Roman" w:hAnsi="Times New Roman" w:cs="Times New Roman"/>
          <w:sz w:val="24"/>
          <w:szCs w:val="24"/>
        </w:rPr>
        <w:t>de 15°. Según figura 4, la zona C es la más desprotegida por lo que: Cf = -2.5</w:t>
      </w:r>
    </w:p>
    <w:p w:rsidR="007A3B41" w:rsidRPr="00B437F4" w:rsidRDefault="007A3B41" w:rsidP="007A3B41">
      <w:pPr>
        <w:spacing w:after="0" w:line="360" w:lineRule="auto"/>
        <w:jc w:val="both"/>
        <w:rPr>
          <w:rFonts w:ascii="Times New Roman" w:eastAsiaTheme="minorEastAsia" w:hAnsi="Times New Roman" w:cs="Times New Roman"/>
          <w:sz w:val="24"/>
          <w:szCs w:val="24"/>
          <w:vertAlign w:val="subscript"/>
        </w:rPr>
      </w:pPr>
      <w:r w:rsidRPr="00B437F4">
        <w:rPr>
          <w:rFonts w:ascii="Times New Roman" w:hAnsi="Times New Roman" w:cs="Times New Roman"/>
          <w:sz w:val="24"/>
          <w:szCs w:val="24"/>
        </w:rPr>
        <w:t>Entonces:</w:t>
      </w:r>
      <w:r w:rsidRPr="00B437F4">
        <w:rPr>
          <w:rFonts w:ascii="Times New Roman" w:hAnsi="Times New Roman" w:cs="Times New Roman"/>
        </w:rPr>
        <w:t xml:space="preserve"> </w:t>
      </w:r>
      <m:oMath>
        <m:r>
          <m:rPr>
            <m:sty m:val="p"/>
          </m:rPr>
          <w:rPr>
            <w:rFonts w:ascii="Cambria Math" w:hAnsi="Times New Roman" w:cs="Times New Roman"/>
            <w:sz w:val="24"/>
            <w:szCs w:val="24"/>
            <w:vertAlign w:val="subscript"/>
          </w:rPr>
          <m:t>p=1,3</m:t>
        </m:r>
        <m:r>
          <m:rPr>
            <m:sty m:val="p"/>
          </m:rPr>
          <w:rPr>
            <w:rFonts w:ascii="Times New Roman" w:hAnsi="Cambria Math" w:cs="Times New Roman"/>
            <w:sz w:val="24"/>
            <w:szCs w:val="24"/>
            <w:vertAlign w:val="subscript"/>
          </w:rPr>
          <m:t>*</m:t>
        </m:r>
        <m:r>
          <m:rPr>
            <m:sty m:val="p"/>
          </m:rPr>
          <w:rPr>
            <w:rFonts w:ascii="Cambria Math" w:hAnsi="Times New Roman" w:cs="Times New Roman"/>
            <w:sz w:val="24"/>
            <w:szCs w:val="24"/>
            <w:vertAlign w:val="subscript"/>
          </w:rPr>
          <m:t>1</m:t>
        </m:r>
        <m:r>
          <m:rPr>
            <m:sty m:val="p"/>
          </m:rPr>
          <w:rPr>
            <w:rFonts w:ascii="Times New Roman" w:hAnsi="Cambria Math" w:cs="Times New Roman"/>
            <w:sz w:val="24"/>
            <w:szCs w:val="24"/>
            <w:vertAlign w:val="subscript"/>
          </w:rPr>
          <m:t>*</m:t>
        </m:r>
        <m:r>
          <m:rPr>
            <m:sty m:val="p"/>
          </m:rPr>
          <w:rPr>
            <w:rFonts w:ascii="Cambria Math" w:hAnsi="Times New Roman" w:cs="Times New Roman"/>
            <w:sz w:val="24"/>
            <w:szCs w:val="24"/>
            <w:vertAlign w:val="subscript"/>
          </w:rPr>
          <m:t>1</m:t>
        </m:r>
        <m:r>
          <m:rPr>
            <m:sty m:val="p"/>
          </m:rPr>
          <w:rPr>
            <w:rFonts w:ascii="Times New Roman" w:hAnsi="Cambria Math" w:cs="Times New Roman"/>
            <w:sz w:val="24"/>
            <w:szCs w:val="24"/>
            <w:vertAlign w:val="subscript"/>
          </w:rPr>
          <m:t>*</m:t>
        </m:r>
        <m:r>
          <m:rPr>
            <m:sty m:val="p"/>
          </m:rPr>
          <w:rPr>
            <w:rFonts w:ascii="Cambria Math" w:hAnsi="Times New Roman" w:cs="Times New Roman"/>
            <w:sz w:val="24"/>
            <w:szCs w:val="24"/>
            <w:vertAlign w:val="subscript"/>
          </w:rPr>
          <m:t>0,65</m:t>
        </m:r>
        <m:r>
          <m:rPr>
            <m:sty m:val="p"/>
          </m:rPr>
          <w:rPr>
            <w:rFonts w:ascii="Times New Roman" w:hAnsi="Cambria Math" w:cs="Times New Roman"/>
            <w:sz w:val="24"/>
            <w:szCs w:val="24"/>
            <w:vertAlign w:val="subscript"/>
          </w:rPr>
          <m:t>*</m:t>
        </m:r>
        <m:r>
          <m:rPr>
            <m:sty m:val="p"/>
          </m:rPr>
          <w:rPr>
            <w:rFonts w:ascii="Cambria Math" w:hAnsi="Times New Roman" w:cs="Times New Roman"/>
            <w:sz w:val="24"/>
            <w:szCs w:val="24"/>
            <w:vertAlign w:val="subscript"/>
          </w:rPr>
          <m:t>1,36</m:t>
        </m:r>
        <m:r>
          <m:rPr>
            <m:sty m:val="p"/>
          </m:rPr>
          <w:rPr>
            <w:rFonts w:ascii="Times New Roman" w:hAnsi="Cambria Math" w:cs="Times New Roman"/>
            <w:sz w:val="24"/>
            <w:szCs w:val="24"/>
            <w:vertAlign w:val="subscript"/>
          </w:rPr>
          <m:t>*</m:t>
        </m:r>
        <m:r>
          <m:rPr>
            <m:sty m:val="p"/>
          </m:rPr>
          <w:rPr>
            <w:rFonts w:ascii="Cambria Math" w:hAnsi="Times New Roman" w:cs="Times New Roman"/>
            <w:sz w:val="24"/>
            <w:szCs w:val="24"/>
            <w:vertAlign w:val="subscript"/>
          </w:rPr>
          <m:t>1</m:t>
        </m:r>
        <m:r>
          <m:rPr>
            <m:sty m:val="p"/>
          </m:rPr>
          <w:rPr>
            <w:rFonts w:ascii="Times New Roman" w:hAnsi="Cambria Math" w:cs="Times New Roman"/>
            <w:sz w:val="24"/>
            <w:szCs w:val="24"/>
            <w:vertAlign w:val="subscript"/>
          </w:rPr>
          <m:t>*</m:t>
        </m:r>
        <m:r>
          <m:rPr>
            <m:sty m:val="p"/>
          </m:rPr>
          <w:rPr>
            <w:rFonts w:ascii="Cambria Math" w:hAnsi="Times New Roman" w:cs="Times New Roman"/>
            <w:sz w:val="24"/>
            <w:szCs w:val="24"/>
            <w:vertAlign w:val="subscript"/>
          </w:rPr>
          <m:t xml:space="preserve">2,5 </m:t>
        </m:r>
      </m:oMath>
    </w:p>
    <w:p w:rsidR="007A3B41" w:rsidRPr="00B437F4" w:rsidRDefault="007A3B41" w:rsidP="007A3B41">
      <w:pPr>
        <w:spacing w:after="0" w:line="360" w:lineRule="auto"/>
        <w:jc w:val="both"/>
        <w:rPr>
          <w:rFonts w:ascii="Times New Roman" w:eastAsiaTheme="minorEastAsia" w:hAnsi="Times New Roman" w:cs="Times New Roman"/>
          <w:sz w:val="24"/>
          <w:szCs w:val="24"/>
          <w:vertAlign w:val="subscript"/>
        </w:rPr>
      </w:pPr>
      <m:oMathPara>
        <m:oMath>
          <m:r>
            <w:rPr>
              <w:rFonts w:ascii="Cambria Math" w:eastAsiaTheme="minorEastAsia" w:hAnsi="Cambria Math" w:cs="Times New Roman"/>
              <w:sz w:val="24"/>
              <w:szCs w:val="24"/>
              <w:vertAlign w:val="subscript"/>
            </w:rPr>
            <m:t>p</m:t>
          </m:r>
          <m:r>
            <m:rPr>
              <m:sty m:val="p"/>
            </m:rPr>
            <w:rPr>
              <w:rFonts w:ascii="Cambria Math" w:eastAsiaTheme="minorEastAsia" w:hAnsi="Times New Roman" w:cs="Times New Roman"/>
              <w:sz w:val="24"/>
              <w:szCs w:val="24"/>
              <w:vertAlign w:val="subscript"/>
            </w:rPr>
            <m:t>=2,8</m:t>
          </m:r>
          <m:f>
            <m:fPr>
              <m:ctrlPr>
                <w:rPr>
                  <w:rFonts w:ascii="Cambria Math" w:eastAsiaTheme="minorEastAsia" w:hAnsi="Times New Roman" w:cs="Times New Roman"/>
                  <w:sz w:val="24"/>
                  <w:szCs w:val="24"/>
                  <w:vertAlign w:val="subscript"/>
                </w:rPr>
              </m:ctrlPr>
            </m:fPr>
            <m:num>
              <m:r>
                <w:rPr>
                  <w:rFonts w:ascii="Cambria Math" w:eastAsiaTheme="minorEastAsia" w:hAnsi="Cambria Math" w:cs="Times New Roman"/>
                  <w:sz w:val="24"/>
                  <w:szCs w:val="24"/>
                  <w:vertAlign w:val="subscript"/>
                </w:rPr>
                <m:t>kN</m:t>
              </m:r>
            </m:num>
            <m:den>
              <m:sSup>
                <m:sSupPr>
                  <m:ctrlPr>
                    <w:rPr>
                      <w:rFonts w:ascii="Cambria Math" w:eastAsiaTheme="minorEastAsia" w:hAnsi="Times New Roman" w:cs="Times New Roman"/>
                      <w:sz w:val="24"/>
                      <w:szCs w:val="24"/>
                      <w:vertAlign w:val="subscript"/>
                    </w:rPr>
                  </m:ctrlPr>
                </m:sSupPr>
                <m:e>
                  <m:r>
                    <w:rPr>
                      <w:rFonts w:ascii="Cambria Math" w:eastAsiaTheme="minorEastAsia" w:hAnsi="Cambria Math" w:cs="Times New Roman"/>
                      <w:sz w:val="24"/>
                      <w:szCs w:val="24"/>
                      <w:vertAlign w:val="subscript"/>
                    </w:rPr>
                    <m:t>m</m:t>
                  </m:r>
                </m:e>
                <m:sup>
                  <m:r>
                    <m:rPr>
                      <m:sty m:val="p"/>
                    </m:rPr>
                    <w:rPr>
                      <w:rFonts w:ascii="Cambria Math" w:eastAsiaTheme="minorEastAsia" w:hAnsi="Times New Roman" w:cs="Times New Roman"/>
                      <w:sz w:val="24"/>
                      <w:szCs w:val="24"/>
                      <w:vertAlign w:val="subscript"/>
                    </w:rPr>
                    <m:t>2</m:t>
                  </m:r>
                </m:sup>
              </m:sSup>
            </m:den>
          </m:f>
          <m:r>
            <m:rPr>
              <m:sty m:val="p"/>
            </m:rPr>
            <w:rPr>
              <w:rFonts w:ascii="Cambria Math" w:eastAsiaTheme="minorEastAsia" w:hAnsi="Times New Roman" w:cs="Times New Roman"/>
              <w:sz w:val="24"/>
              <w:szCs w:val="24"/>
              <w:vertAlign w:val="subscript"/>
            </w:rPr>
            <m:t xml:space="preserve"> </m:t>
          </m:r>
        </m:oMath>
      </m:oMathPara>
    </w:p>
    <w:p w:rsidR="007A3B41" w:rsidRPr="00B437F4" w:rsidRDefault="007A3B41" w:rsidP="007A3B41">
      <w:pPr>
        <w:pStyle w:val="Prrafodelista"/>
        <w:numPr>
          <w:ilvl w:val="0"/>
          <w:numId w:val="4"/>
        </w:numPr>
        <w:spacing w:before="120" w:after="0" w:line="360" w:lineRule="auto"/>
        <w:ind w:left="360"/>
        <w:jc w:val="both"/>
        <w:rPr>
          <w:rFonts w:ascii="Times New Roman" w:hAnsi="Times New Roman" w:cs="Times New Roman"/>
          <w:sz w:val="24"/>
          <w:szCs w:val="24"/>
        </w:rPr>
      </w:pPr>
      <w:r w:rsidRPr="00B437F4">
        <w:rPr>
          <w:rFonts w:ascii="Times New Roman" w:eastAsiaTheme="minorEastAsia" w:hAnsi="Times New Roman" w:cs="Times New Roman"/>
          <w:sz w:val="24"/>
          <w:szCs w:val="24"/>
        </w:rPr>
        <w:t xml:space="preserve">Área del panel: </w:t>
      </w:r>
      <w:r w:rsidRPr="00B437F4">
        <w:rPr>
          <w:rFonts w:ascii="Times New Roman" w:eastAsiaTheme="minorEastAsia" w:hAnsi="Times New Roman" w:cs="Times New Roman"/>
        </w:rPr>
        <w:t xml:space="preserve"> </w:t>
      </w:r>
      <m:oMath>
        <m:sSub>
          <m:sSubPr>
            <m:ctrlPr>
              <w:rPr>
                <w:rFonts w:ascii="Cambria Math" w:hAnsi="Times New Roman" w:cs="Times New Roman"/>
                <w:i/>
                <w:sz w:val="24"/>
                <w:szCs w:val="24"/>
                <w:vertAlign w:val="subscript"/>
              </w:rPr>
            </m:ctrlPr>
          </m:sSubPr>
          <m:e>
            <m:r>
              <w:rPr>
                <w:rFonts w:ascii="Cambria Math" w:hAnsi="Cambria Math" w:cs="Times New Roman"/>
                <w:sz w:val="24"/>
                <w:szCs w:val="24"/>
              </w:rPr>
              <m:t>A</m:t>
            </m:r>
          </m:e>
          <m:sub>
            <m:r>
              <w:rPr>
                <w:rFonts w:ascii="Cambria Math" w:hAnsi="Cambria Math" w:cs="Times New Roman"/>
                <w:sz w:val="24"/>
                <w:szCs w:val="24"/>
                <w:vertAlign w:val="subscript"/>
              </w:rPr>
              <m:t>CP</m:t>
            </m:r>
          </m:sub>
        </m:sSub>
        <m:r>
          <w:rPr>
            <w:rFonts w:ascii="Cambria Math" w:hAnsi="Times New Roman" w:cs="Times New Roman"/>
            <w:sz w:val="24"/>
            <w:szCs w:val="24"/>
          </w:rPr>
          <m:t>=</m:t>
        </m:r>
        <m:r>
          <w:rPr>
            <w:rFonts w:ascii="Cambria Math" w:hAnsi="Cambria Math" w:cs="Times New Roman"/>
            <w:sz w:val="24"/>
            <w:szCs w:val="24"/>
          </w:rPr>
          <m:t>B</m:t>
        </m:r>
        <m:r>
          <w:rPr>
            <w:rFonts w:ascii="Times New Roman" w:hAnsi="Cambria Math" w:cs="Times New Roman"/>
            <w:sz w:val="24"/>
            <w:szCs w:val="24"/>
          </w:rPr>
          <m:t>*</m:t>
        </m:r>
        <m:r>
          <w:rPr>
            <w:rFonts w:ascii="Cambria Math" w:hAnsi="Cambria Math" w:cs="Times New Roman"/>
            <w:sz w:val="24"/>
            <w:szCs w:val="24"/>
          </w:rPr>
          <m:t>C</m:t>
        </m:r>
      </m:oMath>
      <w:r w:rsidRPr="00B437F4">
        <w:rPr>
          <w:rFonts w:ascii="Times New Roman" w:hAnsi="Times New Roman" w:cs="Times New Roman"/>
          <w:sz w:val="24"/>
          <w:szCs w:val="24"/>
        </w:rPr>
        <w:t xml:space="preserve">   (2)</w:t>
      </w:r>
    </w:p>
    <w:p w:rsidR="007A3B41" w:rsidRPr="00B437F4" w:rsidRDefault="007A3B41" w:rsidP="007A3B41">
      <w:pPr>
        <w:spacing w:after="120" w:line="360" w:lineRule="auto"/>
        <w:jc w:val="both"/>
        <w:rPr>
          <w:rFonts w:ascii="Times New Roman" w:eastAsiaTheme="minorEastAsia" w:hAnsi="Times New Roman" w:cs="Times New Roman"/>
          <w:sz w:val="24"/>
          <w:szCs w:val="24"/>
        </w:rPr>
      </w:pPr>
      <w:r w:rsidRPr="00B437F4">
        <w:rPr>
          <w:rFonts w:ascii="Times New Roman" w:eastAsiaTheme="minorEastAsia" w:hAnsi="Times New Roman" w:cs="Times New Roman"/>
          <w:sz w:val="24"/>
          <w:szCs w:val="24"/>
        </w:rPr>
        <w:t>Si las dimensiones de un módulo son: Ancho = 990 mm, Largo = 1640 mm. Y considerando el diseño de un panel formado por 5 módulos a lo largo y 3 de altura, entonces: B=5*1640mm=8200mm y C=3*990mm=2970mm, entonces</w:t>
      </w:r>
    </w:p>
    <w:p w:rsidR="007A3B41" w:rsidRPr="00B437F4" w:rsidRDefault="00745F86" w:rsidP="007A3B41">
      <w:pPr>
        <w:spacing w:after="120" w:line="240" w:lineRule="auto"/>
        <w:jc w:val="both"/>
        <w:rPr>
          <w:oMath/>
          <w:rFonts w:ascii="Cambria Math" w:eastAsiaTheme="minorEastAsia" w:hAnsi="Times New Roman" w:cs="Times New Roman"/>
          <w:sz w:val="24"/>
          <w:szCs w:val="24"/>
        </w:rPr>
      </w:pPr>
      <m:oMathPara>
        <m:oMath>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vertAlign w:val="subscript"/>
                    </w:rPr>
                    <m:t>CP</m:t>
                  </m:r>
                </m:sub>
              </m:sSub>
              <m:r>
                <w:rPr>
                  <w:rFonts w:ascii="Cambria Math" w:hAnsi="Times New Roman" w:cs="Times New Roman"/>
                  <w:sz w:val="24"/>
                  <w:szCs w:val="24"/>
                </w:rPr>
                <m:t>=</m:t>
              </m:r>
              <m:r>
                <w:rPr>
                  <w:rFonts w:ascii="Cambria Math" w:eastAsiaTheme="minorEastAsia" w:hAnsi="Times New Roman" w:cs="Times New Roman"/>
                  <w:sz w:val="24"/>
                  <w:szCs w:val="24"/>
                </w:rPr>
                <m:t>8,200</m:t>
              </m:r>
              <m:r>
                <w:rPr>
                  <w:rFonts w:ascii="Cambria Math" w:eastAsiaTheme="minorEastAsia" w:hAnsi="Cambria Math" w:cs="Times New Roman"/>
                  <w:sz w:val="24"/>
                  <w:szCs w:val="24"/>
                </w:rPr>
                <m:t>m</m:t>
              </m:r>
              <m:r>
                <w:rPr>
                  <w:rFonts w:ascii="Times New Roman" w:hAnsi="Cambria Math" w:cs="Times New Roman"/>
                  <w:sz w:val="24"/>
                  <w:szCs w:val="24"/>
                </w:rPr>
                <m:t>*</m:t>
              </m:r>
              <m:r>
                <w:rPr>
                  <w:rFonts w:ascii="Cambria Math" w:eastAsiaTheme="minorEastAsia" w:hAnsi="Times New Roman" w:cs="Times New Roman"/>
                  <w:sz w:val="24"/>
                  <w:szCs w:val="24"/>
                </w:rPr>
                <m:t>2,970</m:t>
              </m:r>
              <m:r>
                <w:rPr>
                  <w:rFonts w:ascii="Cambria Math" w:eastAsiaTheme="minorEastAsia" w:hAnsi="Cambria Math" w:cs="Times New Roman"/>
                  <w:sz w:val="24"/>
                  <w:szCs w:val="24"/>
                </w:rPr>
                <m:t>m</m:t>
              </m:r>
              <m:r>
                <w:rPr>
                  <w:rFonts w:ascii="Cambria Math" w:eastAsiaTheme="minorEastAsia" w:hAnsi="Times New Roman" w:cs="Times New Roman"/>
                  <w:sz w:val="24"/>
                  <w:szCs w:val="24"/>
                </w:rPr>
                <m:t>=24,354</m:t>
              </m:r>
              <m:r>
                <w:rPr>
                  <w:rFonts w:ascii="Cambria Math" w:eastAsiaTheme="minorEastAsia" w:hAnsi="Cambria Math" w:cs="Times New Roman"/>
                  <w:sz w:val="24"/>
                  <w:szCs w:val="24"/>
                </w:rPr>
                <m:t>m</m:t>
              </m:r>
            </m:e>
            <m:sup>
              <m:r>
                <w:rPr>
                  <w:rFonts w:ascii="Cambria Math" w:eastAsiaTheme="minorEastAsia" w:hAnsi="Times New Roman" w:cs="Times New Roman"/>
                  <w:sz w:val="24"/>
                  <w:szCs w:val="24"/>
                  <w:vertAlign w:val="superscript"/>
                </w:rPr>
                <m:t>2</m:t>
              </m:r>
            </m:sup>
          </m:sSup>
        </m:oMath>
      </m:oMathPara>
    </w:p>
    <w:p w:rsidR="007A3B41" w:rsidRPr="00B437F4" w:rsidRDefault="007A3B41" w:rsidP="007A3B41">
      <w:pPr>
        <w:spacing w:after="120" w:line="360" w:lineRule="auto"/>
        <w:jc w:val="both"/>
        <w:rPr>
          <w:rFonts w:ascii="Times New Roman" w:eastAsiaTheme="minorEastAsia" w:hAnsi="Times New Roman" w:cs="Times New Roman"/>
          <w:sz w:val="24"/>
          <w:szCs w:val="24"/>
        </w:rPr>
      </w:pPr>
      <w:r w:rsidRPr="00B437F4">
        <w:rPr>
          <w:rFonts w:ascii="Times New Roman" w:eastAsiaTheme="minorEastAsia" w:hAnsi="Times New Roman" w:cs="Times New Roman"/>
          <w:sz w:val="24"/>
          <w:szCs w:val="24"/>
        </w:rPr>
        <w:t xml:space="preserve">Sustituyendo en 1:  </w:t>
      </w:r>
      <m:oMath>
        <m:r>
          <m:rPr>
            <m:sty m:val="p"/>
          </m:rPr>
          <w:rPr>
            <w:rFonts w:ascii="Cambria Math" w:eastAsiaTheme="minorEastAsia" w:hAnsi="Times New Roman" w:cs="Times New Roman"/>
            <w:sz w:val="24"/>
            <w:szCs w:val="24"/>
          </w:rPr>
          <m:t>Fn=2,8</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kN</m:t>
            </m:r>
          </m:num>
          <m:den>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m</m:t>
                </m:r>
              </m:e>
              <m:sup>
                <m:r>
                  <m:rPr>
                    <m:sty m:val="p"/>
                  </m:rPr>
                  <w:rPr>
                    <w:rFonts w:ascii="Cambria Math" w:eastAsiaTheme="minorEastAsia" w:hAnsi="Times New Roman" w:cs="Times New Roman"/>
                    <w:sz w:val="24"/>
                    <w:szCs w:val="24"/>
                  </w:rPr>
                  <m:t>2</m:t>
                </m:r>
              </m:sup>
            </m:sSup>
          </m:den>
        </m:f>
        <m:r>
          <m:rPr>
            <m:sty m:val="p"/>
          </m:rPr>
          <w:rPr>
            <w:rFonts w:ascii="Times New Roman" w:eastAsiaTheme="minorEastAsia" w:hAnsi="Cambria Math" w:cs="Times New Roman"/>
            <w:sz w:val="24"/>
            <w:szCs w:val="24"/>
          </w:rPr>
          <m:t>*</m:t>
        </m:r>
        <m:r>
          <m:rPr>
            <m:sty m:val="p"/>
          </m:rPr>
          <w:rPr>
            <w:rFonts w:ascii="Cambria Math" w:eastAsiaTheme="minorEastAsia" w:hAnsi="Times New Roman" w:cs="Times New Roman"/>
            <w:sz w:val="24"/>
            <w:szCs w:val="24"/>
          </w:rPr>
          <m:t>24,354</m:t>
        </m:r>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m</m:t>
            </m:r>
          </m:e>
          <m:sup>
            <m:r>
              <m:rPr>
                <m:sty m:val="p"/>
              </m:rPr>
              <w:rPr>
                <w:rFonts w:ascii="Cambria Math" w:eastAsiaTheme="minorEastAsia" w:hAnsi="Times New Roman" w:cs="Times New Roman"/>
                <w:sz w:val="24"/>
                <w:szCs w:val="24"/>
              </w:rPr>
              <m:t>2</m:t>
            </m:r>
          </m:sup>
        </m:sSup>
        <m:r>
          <m:rPr>
            <m:sty m:val="p"/>
          </m:rPr>
          <w:rPr>
            <w:rFonts w:ascii="Cambria Math" w:eastAsiaTheme="minorEastAsia" w:hAnsi="Times New Roman" w:cs="Times New Roman"/>
            <w:sz w:val="24"/>
            <w:szCs w:val="24"/>
          </w:rPr>
          <m:t>=68,19kN.</m:t>
        </m:r>
      </m:oMath>
    </w:p>
    <w:p w:rsidR="007A3B41" w:rsidRPr="00B437F4" w:rsidRDefault="007A3B41" w:rsidP="007A3B41">
      <w:pPr>
        <w:spacing w:after="120" w:line="360" w:lineRule="auto"/>
        <w:jc w:val="both"/>
        <w:rPr>
          <w:rFonts w:ascii="Times New Roman" w:eastAsiaTheme="minorEastAsia" w:hAnsi="Times New Roman" w:cs="Times New Roman"/>
          <w:sz w:val="24"/>
          <w:szCs w:val="24"/>
        </w:rPr>
      </w:pPr>
      <w:r w:rsidRPr="00B437F4">
        <w:rPr>
          <w:rFonts w:ascii="Times New Roman" w:eastAsiaTheme="minorEastAsia" w:hAnsi="Times New Roman" w:cs="Times New Roman"/>
          <w:sz w:val="24"/>
          <w:szCs w:val="24"/>
        </w:rPr>
        <w:t xml:space="preserve">II.1 Cálculo de la fuerza resultante en el </w:t>
      </w:r>
      <w:proofErr w:type="spellStart"/>
      <w:r w:rsidRPr="00B437F4">
        <w:rPr>
          <w:rFonts w:ascii="Times New Roman" w:eastAsiaTheme="minorEastAsia" w:hAnsi="Times New Roman" w:cs="Times New Roman"/>
          <w:sz w:val="24"/>
          <w:szCs w:val="24"/>
        </w:rPr>
        <w:t>centroide</w:t>
      </w:r>
      <w:proofErr w:type="spellEnd"/>
      <w:r w:rsidRPr="00B437F4">
        <w:rPr>
          <w:rFonts w:ascii="Times New Roman" w:eastAsiaTheme="minorEastAsia" w:hAnsi="Times New Roman" w:cs="Times New Roman"/>
          <w:sz w:val="24"/>
          <w:szCs w:val="24"/>
        </w:rPr>
        <w:t xml:space="preserve"> de uno de los módulos (</w:t>
      </w:r>
      <w:proofErr w:type="spellStart"/>
      <w:r w:rsidRPr="00B437F4">
        <w:rPr>
          <w:rFonts w:ascii="Times New Roman" w:eastAsiaTheme="minorEastAsia" w:hAnsi="Times New Roman" w:cs="Times New Roman"/>
          <w:sz w:val="24"/>
          <w:szCs w:val="24"/>
        </w:rPr>
        <w:t>Fp</w:t>
      </w:r>
      <w:proofErr w:type="spellEnd"/>
      <w:r w:rsidRPr="00B437F4">
        <w:rPr>
          <w:rFonts w:ascii="Times New Roman" w:eastAsiaTheme="minorEastAsia" w:hAnsi="Times New Roman" w:cs="Times New Roman"/>
          <w:sz w:val="24"/>
          <w:szCs w:val="24"/>
        </w:rPr>
        <w:t>).</w:t>
      </w:r>
    </w:p>
    <w:p w:rsidR="007A3B41" w:rsidRPr="00B437F4" w:rsidRDefault="007A3B41" w:rsidP="007A3B41">
      <w:pPr>
        <w:spacing w:after="120" w:line="360" w:lineRule="auto"/>
        <w:jc w:val="center"/>
        <w:rPr>
          <w:rFonts w:ascii="Times New Roman" w:eastAsiaTheme="minorEastAsia" w:hAnsi="Times New Roman" w:cs="Times New Roman"/>
          <w:sz w:val="24"/>
          <w:szCs w:val="24"/>
        </w:rPr>
      </w:pPr>
      <m:oMath>
        <m:r>
          <m:rPr>
            <m:sty m:val="p"/>
          </m:rPr>
          <w:rPr>
            <w:rFonts w:ascii="Cambria Math" w:eastAsiaTheme="minorEastAsia" w:hAnsi="Times New Roman" w:cs="Times New Roman"/>
            <w:sz w:val="24"/>
            <w:szCs w:val="24"/>
          </w:rPr>
          <w:lastRenderedPageBreak/>
          <m:t>Fp=p.Ap</m:t>
        </m:r>
      </m:oMath>
      <w:r w:rsidRPr="00B437F4">
        <w:rPr>
          <w:rFonts w:ascii="Times New Roman" w:eastAsiaTheme="minorEastAsia" w:hAnsi="Times New Roman" w:cs="Times New Roman"/>
          <w:sz w:val="24"/>
          <w:szCs w:val="24"/>
        </w:rPr>
        <w:t xml:space="preserve">   (5)</w:t>
      </w:r>
    </w:p>
    <w:p w:rsidR="007A3B41" w:rsidRPr="00B437F4" w:rsidRDefault="007A3B41" w:rsidP="007A3B41">
      <w:pPr>
        <w:spacing w:after="120" w:line="360" w:lineRule="auto"/>
        <w:jc w:val="both"/>
        <w:rPr>
          <w:rFonts w:ascii="Times New Roman" w:eastAsiaTheme="minorEastAsia" w:hAnsi="Times New Roman" w:cs="Times New Roman"/>
          <w:sz w:val="24"/>
          <w:szCs w:val="24"/>
        </w:rPr>
      </w:pPr>
      <w:r w:rsidRPr="00B437F4">
        <w:rPr>
          <w:rFonts w:ascii="Times New Roman" w:eastAsiaTheme="minorEastAsia" w:hAnsi="Times New Roman" w:cs="Times New Roman"/>
          <w:sz w:val="24"/>
          <w:szCs w:val="24"/>
        </w:rPr>
        <w:t xml:space="preserve">El área de cada modulo es:  </w:t>
      </w:r>
      <m:oMath>
        <m:r>
          <m:rPr>
            <m:sty m:val="p"/>
          </m:rPr>
          <w:rPr>
            <w:rFonts w:ascii="Cambria Math" w:eastAsiaTheme="minorEastAsia" w:hAnsi="Times New Roman" w:cs="Times New Roman"/>
            <w:sz w:val="24"/>
            <w:szCs w:val="24"/>
          </w:rPr>
          <m:t>Ap=1640mm</m:t>
        </m:r>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990mm</m:t>
        </m:r>
      </m:oMath>
    </w:p>
    <w:p w:rsidR="007A3B41" w:rsidRPr="00B437F4" w:rsidRDefault="007A3B41" w:rsidP="007A3B41">
      <w:pPr>
        <w:spacing w:after="120" w:line="360" w:lineRule="auto"/>
        <w:jc w:val="both"/>
        <w:rPr>
          <w:rFonts w:ascii="Times New Roman" w:eastAsiaTheme="minorEastAsia" w:hAnsi="Times New Roman" w:cs="Times New Roman"/>
          <w:sz w:val="24"/>
          <w:szCs w:val="24"/>
        </w:rPr>
      </w:pPr>
      <m:oMathPara>
        <m:oMath>
          <m:r>
            <m:rPr>
              <m:sty m:val="p"/>
            </m:rPr>
            <w:rPr>
              <w:rFonts w:ascii="Cambria Math" w:eastAsiaTheme="minorEastAsia" w:hAnsi="Times New Roman" w:cs="Times New Roman"/>
              <w:sz w:val="24"/>
              <w:szCs w:val="24"/>
            </w:rPr>
            <m:t xml:space="preserve">Ap=1.6236 </m:t>
          </m:r>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m</m:t>
              </m:r>
            </m:e>
            <m:sup>
              <m:r>
                <m:rPr>
                  <m:sty m:val="p"/>
                </m:rPr>
                <w:rPr>
                  <w:rFonts w:ascii="Cambria Math" w:eastAsiaTheme="minorEastAsia" w:hAnsi="Times New Roman" w:cs="Times New Roman"/>
                  <w:sz w:val="24"/>
                  <w:szCs w:val="24"/>
                </w:rPr>
                <m:t>2</m:t>
              </m:r>
            </m:sup>
          </m:sSup>
        </m:oMath>
      </m:oMathPara>
    </w:p>
    <w:p w:rsidR="007A3B41" w:rsidRPr="00B437F4" w:rsidRDefault="007A3B41" w:rsidP="007A3B41">
      <w:pPr>
        <w:spacing w:after="120" w:line="360" w:lineRule="auto"/>
        <w:jc w:val="both"/>
        <w:rPr>
          <w:rFonts w:ascii="Times New Roman" w:eastAsiaTheme="minorEastAsia" w:hAnsi="Times New Roman" w:cs="Times New Roman"/>
          <w:sz w:val="24"/>
          <w:szCs w:val="24"/>
        </w:rPr>
      </w:pPr>
      <w:r w:rsidRPr="00B437F4">
        <w:rPr>
          <w:rFonts w:ascii="Times New Roman" w:eastAsiaTheme="minorEastAsia" w:hAnsi="Times New Roman" w:cs="Times New Roman"/>
          <w:sz w:val="24"/>
          <w:szCs w:val="24"/>
        </w:rPr>
        <w:t xml:space="preserve">Sustituyendo en 5: </w:t>
      </w:r>
      <m:oMath>
        <m:r>
          <m:rPr>
            <m:sty m:val="p"/>
          </m:rPr>
          <w:rPr>
            <w:rFonts w:ascii="Cambria Math" w:eastAsiaTheme="minorEastAsia" w:hAnsi="Times New Roman" w:cs="Times New Roman"/>
            <w:sz w:val="24"/>
            <w:szCs w:val="24"/>
          </w:rPr>
          <m:t>Fp=22,8</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kN</m:t>
            </m:r>
          </m:num>
          <m:den>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m</m:t>
                </m:r>
              </m:e>
              <m:sup>
                <m:r>
                  <m:rPr>
                    <m:sty m:val="p"/>
                  </m:rPr>
                  <w:rPr>
                    <w:rFonts w:ascii="Cambria Math" w:eastAsiaTheme="minorEastAsia" w:hAnsi="Times New Roman" w:cs="Times New Roman"/>
                    <w:sz w:val="24"/>
                    <w:szCs w:val="24"/>
                  </w:rPr>
                  <m:t>2</m:t>
                </m:r>
              </m:sup>
            </m:sSup>
          </m:den>
        </m:f>
        <m:r>
          <m:rPr>
            <m:sty m:val="p"/>
          </m:rPr>
          <w:rPr>
            <w:rFonts w:ascii="Times New Roman" w:eastAsiaTheme="minorEastAsia" w:hAnsi="Cambria Math" w:cs="Times New Roman"/>
            <w:sz w:val="24"/>
            <w:szCs w:val="24"/>
          </w:rPr>
          <m:t>*</m:t>
        </m:r>
        <m:r>
          <m:rPr>
            <m:sty m:val="p"/>
          </m:rPr>
          <w:rPr>
            <w:rFonts w:ascii="Cambria Math" w:eastAsiaTheme="minorEastAsia" w:hAnsi="Times New Roman" w:cs="Times New Roman"/>
            <w:sz w:val="24"/>
            <w:szCs w:val="24"/>
          </w:rPr>
          <m:t>1.623</m:t>
        </m:r>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m</m:t>
            </m:r>
          </m:e>
          <m:sup>
            <m:r>
              <m:rPr>
                <m:sty m:val="p"/>
              </m:rPr>
              <w:rPr>
                <w:rFonts w:ascii="Cambria Math" w:eastAsiaTheme="minorEastAsia" w:hAnsi="Times New Roman" w:cs="Times New Roman"/>
                <w:sz w:val="24"/>
                <w:szCs w:val="24"/>
              </w:rPr>
              <m:t>2</m:t>
            </m:r>
          </m:sup>
        </m:sSup>
      </m:oMath>
    </w:p>
    <w:p w:rsidR="007A3B41" w:rsidRPr="00B437F4" w:rsidRDefault="007A3B41" w:rsidP="007A3B41">
      <w:pPr>
        <w:spacing w:after="120" w:line="360" w:lineRule="auto"/>
        <w:jc w:val="both"/>
        <w:rPr>
          <w:rFonts w:ascii="Times New Roman" w:eastAsiaTheme="minorEastAsia" w:hAnsi="Times New Roman" w:cs="Times New Roman"/>
          <w:sz w:val="24"/>
          <w:szCs w:val="24"/>
        </w:rPr>
      </w:pPr>
      <m:oMathPara>
        <m:oMath>
          <m:r>
            <m:rPr>
              <m:sty m:val="p"/>
            </m:rPr>
            <w:rPr>
              <w:rFonts w:ascii="Cambria Math" w:eastAsiaTheme="minorEastAsia" w:hAnsi="Times New Roman" w:cs="Times New Roman"/>
              <w:sz w:val="24"/>
              <w:szCs w:val="24"/>
            </w:rPr>
            <m:t>Fp=4.56 kN</m:t>
          </m:r>
        </m:oMath>
      </m:oMathPara>
    </w:p>
    <w:p w:rsidR="007A3B41" w:rsidRPr="00B437F4" w:rsidRDefault="007A3B41" w:rsidP="007A3B41">
      <w:pPr>
        <w:spacing w:after="120" w:line="360" w:lineRule="auto"/>
        <w:jc w:val="both"/>
        <w:rPr>
          <w:rFonts w:ascii="Times New Roman" w:eastAsiaTheme="minorEastAsia" w:hAnsi="Times New Roman" w:cs="Times New Roman"/>
          <w:sz w:val="24"/>
          <w:szCs w:val="24"/>
        </w:rPr>
      </w:pPr>
      <w:r w:rsidRPr="00B437F4">
        <w:rPr>
          <w:rFonts w:ascii="Times New Roman" w:eastAsiaTheme="minorEastAsia" w:hAnsi="Times New Roman" w:cs="Times New Roman"/>
          <w:sz w:val="24"/>
          <w:szCs w:val="24"/>
        </w:rPr>
        <w:t>II.2. Cálculo de las cargas en cada uno de los puntos de fijación.</w:t>
      </w:r>
    </w:p>
    <w:p w:rsidR="007A3B41" w:rsidRPr="00B437F4" w:rsidRDefault="007A3B41" w:rsidP="007A3B41">
      <w:pPr>
        <w:spacing w:line="240" w:lineRule="auto"/>
        <w:ind w:left="360"/>
        <w:jc w:val="both"/>
        <w:rPr>
          <w:rFonts w:ascii="Times New Roman" w:hAnsi="Times New Roman" w:cs="Times New Roman"/>
          <w:sz w:val="24"/>
          <w:szCs w:val="24"/>
        </w:rPr>
      </w:pPr>
      <m:oMath>
        <m:r>
          <w:rPr>
            <w:rFonts w:ascii="Cambria Math" w:hAnsi="Cambria Math" w:cs="Times New Roman"/>
            <w:sz w:val="24"/>
            <w:szCs w:val="24"/>
          </w:rPr>
          <m:t>P</m:t>
        </m:r>
        <m:r>
          <w:rPr>
            <w:rFonts w:ascii="Cambria Math" w:hAnsi="Times New Roman" w:cs="Times New Roman"/>
            <w:sz w:val="24"/>
            <w:szCs w:val="24"/>
          </w:rPr>
          <m:t>1=</m:t>
        </m:r>
        <m:r>
          <w:rPr>
            <w:rFonts w:ascii="Cambria Math" w:hAnsi="Cambria Math" w:cs="Times New Roman"/>
            <w:sz w:val="24"/>
            <w:szCs w:val="24"/>
          </w:rPr>
          <m:t>Fp</m:t>
        </m:r>
        <m:r>
          <w:rPr>
            <w:rFonts w:ascii="Cambria Math" w:hAnsi="Times New Roman" w:cs="Times New Roman"/>
            <w:sz w:val="24"/>
            <w:szCs w:val="24"/>
          </w:rPr>
          <m:t>/4</m:t>
        </m:r>
      </m:oMath>
      <w:r w:rsidRPr="00B437F4">
        <w:rPr>
          <w:rFonts w:ascii="Times New Roman" w:hAnsi="Times New Roman" w:cs="Times New Roman"/>
          <w:sz w:val="24"/>
          <w:szCs w:val="24"/>
        </w:rPr>
        <w:t xml:space="preserve">  (7)→ </w:t>
      </w:r>
      <m:oMath>
        <m:sSub>
          <m:sSubPr>
            <m:ctrlPr>
              <w:rPr>
                <w:rFonts w:ascii="Cambria Math" w:hAnsi="Times New Roman" w:cs="Times New Roman"/>
                <w:sz w:val="24"/>
                <w:szCs w:val="24"/>
              </w:rPr>
            </m:ctrlPr>
          </m:sSubPr>
          <m:e>
            <m:r>
              <w:rPr>
                <w:rFonts w:ascii="Cambria Math" w:hAnsi="Cambria Math" w:cs="Times New Roman"/>
                <w:sz w:val="24"/>
                <w:szCs w:val="24"/>
              </w:rPr>
              <m:t>P</m:t>
            </m:r>
          </m:e>
          <m:sub>
            <m:r>
              <m:rPr>
                <m:sty m:val="p"/>
              </m:rPr>
              <w:rPr>
                <w:rFonts w:ascii="Cambria Math" w:hAnsi="Times New Roman" w:cs="Times New Roman"/>
                <w:sz w:val="24"/>
                <w:szCs w:val="24"/>
              </w:rPr>
              <m:t>1</m:t>
            </m:r>
          </m:sub>
        </m:sSub>
        <m:r>
          <m:rPr>
            <m:sty m:val="p"/>
          </m:rPr>
          <w:rPr>
            <w:rFonts w:ascii="Cambria Math" w:eastAsiaTheme="minorEastAsia" w:hAnsi="Times New Roman" w:cs="Times New Roman"/>
            <w:sz w:val="24"/>
            <w:szCs w:val="24"/>
          </w:rPr>
          <m:t>=</m:t>
        </m:r>
        <m:sSub>
          <m:sSubPr>
            <m:ctrlPr>
              <w:rPr>
                <w:rFonts w:ascii="Cambria Math" w:eastAsiaTheme="minorEastAsia" w:hAnsi="Times New Roman" w:cs="Times New Roman"/>
                <w:sz w:val="24"/>
                <w:szCs w:val="24"/>
              </w:rPr>
            </m:ctrlPr>
          </m:sSubPr>
          <m:e>
            <m:r>
              <w:rPr>
                <w:rFonts w:ascii="Cambria Math" w:eastAsiaTheme="minorEastAsia" w:hAnsi="Cambria Math" w:cs="Times New Roman"/>
                <w:sz w:val="24"/>
                <w:szCs w:val="24"/>
              </w:rPr>
              <m:t>P</m:t>
            </m:r>
          </m:e>
          <m:sub>
            <m:r>
              <m:rPr>
                <m:sty m:val="p"/>
              </m:rPr>
              <w:rPr>
                <w:rFonts w:ascii="Cambria Math" w:eastAsiaTheme="minorEastAsia" w:hAnsi="Times New Roman" w:cs="Times New Roman"/>
                <w:sz w:val="24"/>
                <w:szCs w:val="24"/>
              </w:rPr>
              <m:t>2</m:t>
            </m:r>
          </m:sub>
        </m:sSub>
        <m:r>
          <m:rPr>
            <m:sty m:val="p"/>
          </m:rPr>
          <w:rPr>
            <w:rFonts w:ascii="Cambria Math" w:eastAsiaTheme="minorEastAsia" w:hAnsi="Times New Roman" w:cs="Times New Roman"/>
            <w:sz w:val="24"/>
            <w:szCs w:val="24"/>
          </w:rPr>
          <m:t>=</m:t>
        </m:r>
        <m:sSub>
          <m:sSubPr>
            <m:ctrlPr>
              <w:rPr>
                <w:rFonts w:ascii="Cambria Math" w:eastAsiaTheme="minorEastAsia" w:hAnsi="Times New Roman" w:cs="Times New Roman"/>
                <w:sz w:val="24"/>
                <w:szCs w:val="24"/>
              </w:rPr>
            </m:ctrlPr>
          </m:sSubPr>
          <m:e>
            <m:r>
              <w:rPr>
                <w:rFonts w:ascii="Cambria Math" w:eastAsiaTheme="minorEastAsia" w:hAnsi="Cambria Math" w:cs="Times New Roman"/>
                <w:sz w:val="24"/>
                <w:szCs w:val="24"/>
              </w:rPr>
              <m:t>P</m:t>
            </m:r>
          </m:e>
          <m:sub>
            <m:r>
              <m:rPr>
                <m:sty m:val="p"/>
              </m:rPr>
              <w:rPr>
                <w:rFonts w:ascii="Cambria Math" w:eastAsiaTheme="minorEastAsia" w:hAnsi="Times New Roman" w:cs="Times New Roman"/>
                <w:sz w:val="24"/>
                <w:szCs w:val="24"/>
              </w:rPr>
              <m:t>3</m:t>
            </m:r>
          </m:sub>
        </m:sSub>
        <m:r>
          <m:rPr>
            <m:sty m:val="p"/>
          </m:rPr>
          <w:rPr>
            <w:rFonts w:ascii="Cambria Math" w:eastAsiaTheme="minorEastAsia" w:hAnsi="Times New Roman" w:cs="Times New Roman"/>
            <w:sz w:val="24"/>
            <w:szCs w:val="24"/>
          </w:rPr>
          <m:t>=</m:t>
        </m:r>
        <m:sSub>
          <m:sSubPr>
            <m:ctrlPr>
              <w:rPr>
                <w:rFonts w:ascii="Cambria Math" w:eastAsiaTheme="minorEastAsia" w:hAnsi="Times New Roman" w:cs="Times New Roman"/>
                <w:sz w:val="24"/>
                <w:szCs w:val="24"/>
              </w:rPr>
            </m:ctrlPr>
          </m:sSubPr>
          <m:e>
            <m:r>
              <w:rPr>
                <w:rFonts w:ascii="Cambria Math" w:eastAsiaTheme="minorEastAsia" w:hAnsi="Cambria Math" w:cs="Times New Roman"/>
                <w:sz w:val="24"/>
                <w:szCs w:val="24"/>
              </w:rPr>
              <m:t>P</m:t>
            </m:r>
          </m:e>
          <m:sub>
            <m:r>
              <m:rPr>
                <m:sty m:val="p"/>
              </m:rPr>
              <w:rPr>
                <w:rFonts w:ascii="Cambria Math" w:eastAsiaTheme="minorEastAsia" w:hAnsi="Times New Roman" w:cs="Times New Roman"/>
                <w:sz w:val="24"/>
                <w:szCs w:val="24"/>
              </w:rPr>
              <m:t>4</m:t>
            </m:r>
          </m:sub>
        </m:sSub>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4.56</m:t>
            </m:r>
          </m:num>
          <m:den>
            <m:r>
              <m:rPr>
                <m:sty m:val="p"/>
              </m:rPr>
              <w:rPr>
                <w:rFonts w:ascii="Cambria Math" w:eastAsiaTheme="minorEastAsia" w:hAnsi="Times New Roman" w:cs="Times New Roman"/>
                <w:sz w:val="24"/>
                <w:szCs w:val="24"/>
              </w:rPr>
              <m:t>4</m:t>
            </m:r>
          </m:den>
        </m:f>
        <m:r>
          <m:rPr>
            <m:sty m:val="p"/>
          </m:rPr>
          <w:rPr>
            <w:rFonts w:ascii="Cambria Math" w:eastAsiaTheme="minorEastAsia" w:hAnsi="Times New Roman" w:cs="Times New Roman"/>
            <w:sz w:val="24"/>
            <w:szCs w:val="24"/>
          </w:rPr>
          <m:t>=1.14</m:t>
        </m:r>
        <m:r>
          <w:rPr>
            <w:rFonts w:ascii="Cambria Math" w:eastAsiaTheme="minorEastAsia" w:hAnsi="Cambria Math" w:cs="Times New Roman"/>
            <w:sz w:val="24"/>
            <w:szCs w:val="24"/>
          </w:rPr>
          <m:t>kN</m:t>
        </m:r>
      </m:oMath>
    </w:p>
    <w:p w:rsidR="007A3B41" w:rsidRPr="00B437F4" w:rsidRDefault="007A3B41" w:rsidP="007A3B41">
      <w:pPr>
        <w:spacing w:after="120" w:line="360" w:lineRule="auto"/>
        <w:jc w:val="both"/>
        <w:rPr>
          <w:rFonts w:ascii="Times New Roman" w:eastAsiaTheme="minorEastAsia" w:hAnsi="Times New Roman" w:cs="Times New Roman"/>
          <w:sz w:val="24"/>
          <w:szCs w:val="24"/>
        </w:rPr>
      </w:pPr>
      <w:r w:rsidRPr="00B437F4">
        <w:rPr>
          <w:rFonts w:ascii="Times New Roman" w:hAnsi="Times New Roman" w:cs="Times New Roman"/>
          <w:sz w:val="24"/>
          <w:szCs w:val="24"/>
        </w:rPr>
        <w:t xml:space="preserve">Para los cálculos de resistencia se considera que los puntos 3 y 4 están tensionados el doble ya que resisten la fuerza del primer módulo y la del segundo colindante por lo </w:t>
      </w:r>
    </w:p>
    <w:p w:rsidR="007A3B41" w:rsidRPr="00B437F4" w:rsidRDefault="007A3B41" w:rsidP="007A3B41">
      <w:pPr>
        <w:spacing w:after="120" w:line="360" w:lineRule="auto"/>
        <w:jc w:val="both"/>
        <w:rPr>
          <w:rFonts w:ascii="Times New Roman" w:eastAsiaTheme="minorEastAsia" w:hAnsi="Times New Roman" w:cs="Times New Roman"/>
          <w:sz w:val="24"/>
          <w:szCs w:val="24"/>
        </w:rPr>
      </w:pPr>
      <w:r w:rsidRPr="00B437F4">
        <w:rPr>
          <w:rFonts w:ascii="Times New Roman" w:eastAsiaTheme="minorEastAsia" w:hAnsi="Times New Roman" w:cs="Times New Roman"/>
          <w:sz w:val="24"/>
          <w:szCs w:val="24"/>
        </w:rPr>
        <w:t>Con las expresiones matemáticas 8, 9 y 10 se calculan los momentos aplicados en cada punto.</w:t>
      </w:r>
    </w:p>
    <w:p w:rsidR="00FF3346" w:rsidRPr="00B437F4" w:rsidRDefault="00FF3346" w:rsidP="00FF3346">
      <w:pPr>
        <w:spacing w:after="0" w:line="360" w:lineRule="auto"/>
        <w:jc w:val="both"/>
        <w:rPr>
          <w:rFonts w:ascii="Times New Roman" w:hAnsi="Times New Roman" w:cs="Times New Roman"/>
          <w:b/>
          <w:sz w:val="24"/>
          <w:szCs w:val="24"/>
        </w:rPr>
      </w:pPr>
      <w:r w:rsidRPr="00B437F4">
        <w:rPr>
          <w:rFonts w:ascii="Times New Roman" w:hAnsi="Times New Roman" w:cs="Times New Roman"/>
          <w:b/>
          <w:sz w:val="24"/>
          <w:szCs w:val="24"/>
        </w:rPr>
        <w:t>4. Conclusiones</w:t>
      </w:r>
    </w:p>
    <w:p w:rsidR="00FF3346" w:rsidRPr="00B437F4" w:rsidRDefault="007A3B41" w:rsidP="00764054">
      <w:pPr>
        <w:spacing w:after="120" w:line="360" w:lineRule="auto"/>
        <w:jc w:val="both"/>
        <w:rPr>
          <w:rFonts w:ascii="Times New Roman" w:eastAsiaTheme="minorEastAsia" w:hAnsi="Times New Roman" w:cs="Times New Roman"/>
          <w:sz w:val="24"/>
          <w:szCs w:val="24"/>
        </w:rPr>
      </w:pPr>
      <w:r w:rsidRPr="00B437F4">
        <w:rPr>
          <w:rFonts w:ascii="Times New Roman" w:eastAsiaTheme="minorEastAsia" w:hAnsi="Times New Roman" w:cs="Times New Roman"/>
          <w:sz w:val="24"/>
          <w:szCs w:val="24"/>
        </w:rPr>
        <w:t>La metodología propuesta en el presente trabajo permite</w:t>
      </w:r>
      <w:r w:rsidR="00764054" w:rsidRPr="00B437F4">
        <w:rPr>
          <w:rFonts w:ascii="Times New Roman" w:eastAsiaTheme="minorEastAsia" w:hAnsi="Times New Roman" w:cs="Times New Roman"/>
          <w:sz w:val="24"/>
          <w:szCs w:val="24"/>
        </w:rPr>
        <w:t xml:space="preserve"> al especialista en diseño mecánico</w:t>
      </w:r>
      <w:r w:rsidRPr="00B437F4">
        <w:rPr>
          <w:rFonts w:ascii="Times New Roman" w:eastAsiaTheme="minorEastAsia" w:hAnsi="Times New Roman" w:cs="Times New Roman"/>
          <w:sz w:val="24"/>
          <w:szCs w:val="24"/>
        </w:rPr>
        <w:t>, de una forma organizada y con la información requerida, el cálculo de las fuerzas que genera</w:t>
      </w:r>
      <w:r w:rsidR="00764054" w:rsidRPr="00B437F4">
        <w:rPr>
          <w:rFonts w:ascii="Times New Roman" w:eastAsiaTheme="minorEastAsia" w:hAnsi="Times New Roman" w:cs="Times New Roman"/>
          <w:sz w:val="24"/>
          <w:szCs w:val="24"/>
        </w:rPr>
        <w:t>n</w:t>
      </w:r>
      <w:r w:rsidRPr="00B437F4">
        <w:rPr>
          <w:rFonts w:ascii="Times New Roman" w:eastAsiaTheme="minorEastAsia" w:hAnsi="Times New Roman" w:cs="Times New Roman"/>
          <w:sz w:val="24"/>
          <w:szCs w:val="24"/>
        </w:rPr>
        <w:t xml:space="preserve"> </w:t>
      </w:r>
      <w:r w:rsidR="00764054" w:rsidRPr="00B437F4">
        <w:rPr>
          <w:rFonts w:ascii="Times New Roman" w:eastAsiaTheme="minorEastAsia" w:hAnsi="Times New Roman" w:cs="Times New Roman"/>
          <w:sz w:val="24"/>
          <w:szCs w:val="24"/>
        </w:rPr>
        <w:t>los</w:t>
      </w:r>
      <w:r w:rsidRPr="00B437F4">
        <w:rPr>
          <w:rFonts w:ascii="Times New Roman" w:eastAsiaTheme="minorEastAsia" w:hAnsi="Times New Roman" w:cs="Times New Roman"/>
          <w:sz w:val="24"/>
          <w:szCs w:val="24"/>
        </w:rPr>
        <w:t xml:space="preserve"> viento</w:t>
      </w:r>
      <w:r w:rsidR="00764054" w:rsidRPr="00B437F4">
        <w:rPr>
          <w:rFonts w:ascii="Times New Roman" w:eastAsiaTheme="minorEastAsia" w:hAnsi="Times New Roman" w:cs="Times New Roman"/>
          <w:sz w:val="24"/>
          <w:szCs w:val="24"/>
        </w:rPr>
        <w:t>s</w:t>
      </w:r>
      <w:r w:rsidRPr="00B437F4">
        <w:rPr>
          <w:rFonts w:ascii="Times New Roman" w:eastAsiaTheme="minorEastAsia" w:hAnsi="Times New Roman" w:cs="Times New Roman"/>
          <w:sz w:val="24"/>
          <w:szCs w:val="24"/>
        </w:rPr>
        <w:t xml:space="preserve"> sobre los paneles solares, sobre cada módulo y en los puntos de fijación de  estos con la estructura soporte.  Estas fuerzas son las empleadas posteriormente para el cálculo de las estructuras, los anclajes y los elementos de fijación</w:t>
      </w:r>
      <w:r w:rsidR="00FF3346" w:rsidRPr="00B437F4">
        <w:rPr>
          <w:rFonts w:ascii="Times New Roman" w:eastAsiaTheme="minorEastAsia" w:hAnsi="Times New Roman" w:cs="Times New Roman"/>
          <w:sz w:val="24"/>
          <w:szCs w:val="24"/>
        </w:rPr>
        <w:t xml:space="preserve"> </w:t>
      </w:r>
      <w:r w:rsidRPr="00B437F4">
        <w:rPr>
          <w:rFonts w:ascii="Times New Roman" w:eastAsiaTheme="minorEastAsia" w:hAnsi="Times New Roman" w:cs="Times New Roman"/>
          <w:sz w:val="24"/>
          <w:szCs w:val="24"/>
        </w:rPr>
        <w:t xml:space="preserve">y con ello </w:t>
      </w:r>
      <w:r w:rsidR="00764054" w:rsidRPr="00B437F4">
        <w:rPr>
          <w:rFonts w:ascii="Times New Roman" w:eastAsiaTheme="minorEastAsia" w:hAnsi="Times New Roman" w:cs="Times New Roman"/>
          <w:sz w:val="24"/>
          <w:szCs w:val="24"/>
        </w:rPr>
        <w:t>preservar</w:t>
      </w:r>
      <w:r w:rsidRPr="00B437F4">
        <w:rPr>
          <w:rFonts w:ascii="Times New Roman" w:eastAsiaTheme="minorEastAsia" w:hAnsi="Times New Roman" w:cs="Times New Roman"/>
          <w:sz w:val="24"/>
          <w:szCs w:val="24"/>
        </w:rPr>
        <w:t xml:space="preserve"> la inversión ante vientos de considerable magnitud</w:t>
      </w:r>
      <w:r w:rsidR="00764054" w:rsidRPr="00B437F4">
        <w:rPr>
          <w:rFonts w:ascii="Times New Roman" w:eastAsiaTheme="minorEastAsia" w:hAnsi="Times New Roman" w:cs="Times New Roman"/>
          <w:sz w:val="24"/>
          <w:szCs w:val="24"/>
        </w:rPr>
        <w:t>.</w:t>
      </w:r>
    </w:p>
    <w:p w:rsidR="00640758" w:rsidRPr="00B437F4" w:rsidRDefault="00640758" w:rsidP="00FF3346">
      <w:pPr>
        <w:spacing w:after="0" w:line="360" w:lineRule="auto"/>
        <w:jc w:val="both"/>
        <w:rPr>
          <w:rFonts w:ascii="Times New Roman" w:hAnsi="Times New Roman" w:cs="Times New Roman"/>
          <w:sz w:val="24"/>
          <w:szCs w:val="24"/>
        </w:rPr>
      </w:pPr>
    </w:p>
    <w:p w:rsidR="00FF3346" w:rsidRPr="00B437F4" w:rsidRDefault="00FF3346" w:rsidP="00FF3346">
      <w:pPr>
        <w:spacing w:after="0" w:line="360" w:lineRule="auto"/>
        <w:jc w:val="both"/>
        <w:rPr>
          <w:rFonts w:ascii="Times New Roman" w:hAnsi="Times New Roman" w:cs="Times New Roman"/>
          <w:b/>
          <w:sz w:val="24"/>
          <w:szCs w:val="24"/>
        </w:rPr>
      </w:pPr>
      <w:r w:rsidRPr="00B437F4">
        <w:rPr>
          <w:rFonts w:ascii="Times New Roman" w:hAnsi="Times New Roman" w:cs="Times New Roman"/>
          <w:b/>
          <w:sz w:val="24"/>
          <w:szCs w:val="24"/>
        </w:rPr>
        <w:t>5. Referencias bibliográficas</w:t>
      </w:r>
    </w:p>
    <w:p w:rsidR="00764054" w:rsidRPr="00B437F4" w:rsidRDefault="00764054" w:rsidP="00764054">
      <w:pPr>
        <w:pStyle w:val="Prrafodelista"/>
        <w:numPr>
          <w:ilvl w:val="0"/>
          <w:numId w:val="9"/>
        </w:numPr>
        <w:spacing w:after="120" w:line="360" w:lineRule="auto"/>
        <w:ind w:left="274"/>
        <w:jc w:val="both"/>
        <w:rPr>
          <w:rFonts w:ascii="Times New Roman" w:hAnsi="Times New Roman" w:cs="Times New Roman"/>
          <w:sz w:val="24"/>
          <w:szCs w:val="24"/>
        </w:rPr>
      </w:pPr>
      <w:r w:rsidRPr="00B437F4">
        <w:rPr>
          <w:rFonts w:ascii="Times New Roman" w:hAnsi="Times New Roman" w:cs="Times New Roman"/>
          <w:sz w:val="24"/>
          <w:szCs w:val="24"/>
        </w:rPr>
        <w:t>Estudio carga de Viento SOLARBLOC-CUBIERTAS 28º, 30º, 34º-NBE-AE-88/</w:t>
      </w:r>
      <w:hyperlink r:id="rId14" w:history="1">
        <w:r w:rsidRPr="00B437F4">
          <w:rPr>
            <w:rStyle w:val="Hipervnculo"/>
            <w:rFonts w:ascii="Times New Roman" w:hAnsi="Times New Roman" w:cs="Times New Roman"/>
            <w:sz w:val="24"/>
            <w:szCs w:val="24"/>
          </w:rPr>
          <w:t>http://solarbloc.es/wp-content/uploads/2014/02/Estudio-Carga-deViento SOLARBLOC-CUBIERTAS-28%C2%BA-30%C2%BA-34%C2%BA-NBE-AE-88.pdf</w:t>
        </w:r>
      </w:hyperlink>
      <w:r w:rsidRPr="00B437F4">
        <w:rPr>
          <w:rStyle w:val="Hipervnculo"/>
          <w:rFonts w:ascii="Times New Roman" w:hAnsi="Times New Roman" w:cs="Times New Roman"/>
          <w:sz w:val="24"/>
          <w:szCs w:val="24"/>
        </w:rPr>
        <w:t xml:space="preserve"> [consulta: diciembre 2017]</w:t>
      </w:r>
    </w:p>
    <w:p w:rsidR="00764054" w:rsidRPr="00B437F4" w:rsidRDefault="00764054" w:rsidP="00764054">
      <w:pPr>
        <w:pStyle w:val="Prrafodelista"/>
        <w:numPr>
          <w:ilvl w:val="0"/>
          <w:numId w:val="9"/>
        </w:numPr>
        <w:spacing w:after="120" w:line="360" w:lineRule="auto"/>
        <w:ind w:left="274"/>
        <w:contextualSpacing w:val="0"/>
        <w:jc w:val="both"/>
        <w:rPr>
          <w:rFonts w:ascii="Times New Roman" w:hAnsi="Times New Roman" w:cs="Times New Roman"/>
          <w:sz w:val="24"/>
          <w:szCs w:val="24"/>
        </w:rPr>
      </w:pPr>
      <w:r w:rsidRPr="00B437F4">
        <w:rPr>
          <w:rFonts w:ascii="Times New Roman" w:hAnsi="Times New Roman" w:cs="Times New Roman"/>
          <w:sz w:val="24"/>
          <w:szCs w:val="24"/>
        </w:rPr>
        <w:lastRenderedPageBreak/>
        <w:t>FIGUEREDO, C. M. 2012. Cuba hacia 100% con energías renovables [Online].Available:</w:t>
      </w:r>
      <w:hyperlink r:id="rId15" w:history="1">
        <w:r w:rsidRPr="00B437F4">
          <w:rPr>
            <w:rFonts w:ascii="Times New Roman" w:hAnsi="Times New Roman" w:cs="Times New Roman"/>
            <w:sz w:val="24"/>
            <w:szCs w:val="24"/>
          </w:rPr>
          <w:t>http://www.cubasolar.cu/biblioteca/Energia/Energia62/HTML/articulo02.htm</w:t>
        </w:r>
      </w:hyperlink>
      <w:r w:rsidRPr="00B437F4">
        <w:rPr>
          <w:rFonts w:ascii="Times New Roman" w:hAnsi="Times New Roman" w:cs="Times New Roman"/>
          <w:sz w:val="24"/>
          <w:szCs w:val="24"/>
        </w:rPr>
        <w:t xml:space="preserve"> [consulta: noviembre 2017]</w:t>
      </w:r>
    </w:p>
    <w:p w:rsidR="00764054" w:rsidRPr="00B437F4" w:rsidRDefault="00764054" w:rsidP="00764054">
      <w:pPr>
        <w:pStyle w:val="Prrafodelista"/>
        <w:numPr>
          <w:ilvl w:val="0"/>
          <w:numId w:val="9"/>
        </w:numPr>
        <w:spacing w:after="120" w:line="360" w:lineRule="auto"/>
        <w:ind w:left="274"/>
        <w:contextualSpacing w:val="0"/>
        <w:jc w:val="both"/>
        <w:rPr>
          <w:rFonts w:ascii="Times New Roman" w:hAnsi="Times New Roman" w:cs="Times New Roman"/>
          <w:sz w:val="24"/>
          <w:szCs w:val="24"/>
        </w:rPr>
      </w:pPr>
      <w:r w:rsidRPr="00B437F4">
        <w:rPr>
          <w:rFonts w:ascii="Times New Roman" w:hAnsi="Times New Roman" w:cs="Times New Roman"/>
          <w:sz w:val="24"/>
          <w:szCs w:val="24"/>
        </w:rPr>
        <w:t xml:space="preserve">Hernández M.¨ENERGÍA SOLAR FOTOVOLTAICA I: Módulo </w:t>
      </w:r>
      <w:r w:rsidR="00897E79" w:rsidRPr="00B437F4">
        <w:rPr>
          <w:rFonts w:ascii="Times New Roman" w:hAnsi="Times New Roman" w:cs="Times New Roman"/>
          <w:sz w:val="24"/>
          <w:szCs w:val="24"/>
        </w:rPr>
        <w:t>Estructuras, Estudio</w:t>
      </w:r>
      <w:r w:rsidRPr="00B437F4">
        <w:rPr>
          <w:rFonts w:ascii="Times New Roman" w:hAnsi="Times New Roman" w:cs="Times New Roman"/>
          <w:sz w:val="24"/>
          <w:szCs w:val="24"/>
        </w:rPr>
        <w:t xml:space="preserve"> de cargas sobre cubierta fotovoltaica¨</w:t>
      </w:r>
      <w:r w:rsidR="00897E79">
        <w:rPr>
          <w:rFonts w:ascii="Times New Roman" w:hAnsi="Times New Roman" w:cs="Times New Roman"/>
          <w:sz w:val="24"/>
          <w:szCs w:val="24"/>
        </w:rPr>
        <w:t xml:space="preserve"> </w:t>
      </w:r>
      <w:r w:rsidRPr="00B437F4">
        <w:rPr>
          <w:rFonts w:ascii="Times New Roman" w:hAnsi="Times New Roman" w:cs="Times New Roman"/>
          <w:sz w:val="24"/>
          <w:szCs w:val="24"/>
        </w:rPr>
        <w:t>,</w:t>
      </w:r>
      <w:hyperlink r:id="rId16" w:history="1">
        <w:r w:rsidRPr="00B437F4">
          <w:rPr>
            <w:rFonts w:ascii="Times New Roman" w:hAnsi="Times New Roman" w:cs="Times New Roman"/>
            <w:sz w:val="24"/>
            <w:szCs w:val="24"/>
          </w:rPr>
          <w:t>http://www.luqentia.es/hosting/masterenergiasrenovablesumh/material/Fotovoltaica/Quique Tébar - Fotovoltaica - Ejemplo estudio cargas cubierta.pdf</w:t>
        </w:r>
      </w:hyperlink>
      <w:r w:rsidRPr="00B437F4">
        <w:rPr>
          <w:rFonts w:ascii="Times New Roman" w:hAnsi="Times New Roman" w:cs="Times New Roman"/>
          <w:sz w:val="24"/>
          <w:szCs w:val="24"/>
        </w:rPr>
        <w:t xml:space="preserve"> [consulta: noviembre 2017]</w:t>
      </w:r>
    </w:p>
    <w:p w:rsidR="00764054" w:rsidRPr="00B437F4" w:rsidRDefault="00764054" w:rsidP="00764054">
      <w:pPr>
        <w:pStyle w:val="Prrafodelista"/>
        <w:numPr>
          <w:ilvl w:val="0"/>
          <w:numId w:val="9"/>
        </w:numPr>
        <w:spacing w:after="120" w:line="360" w:lineRule="auto"/>
        <w:ind w:left="274"/>
        <w:contextualSpacing w:val="0"/>
        <w:jc w:val="both"/>
        <w:rPr>
          <w:rFonts w:ascii="Times New Roman" w:hAnsi="Times New Roman" w:cs="Times New Roman"/>
          <w:sz w:val="24"/>
          <w:szCs w:val="24"/>
        </w:rPr>
      </w:pPr>
      <w:r w:rsidRPr="00B437F4">
        <w:rPr>
          <w:rFonts w:ascii="Times New Roman" w:hAnsi="Times New Roman" w:cs="Times New Roman"/>
          <w:sz w:val="24"/>
          <w:szCs w:val="24"/>
        </w:rPr>
        <w:t xml:space="preserve">López </w:t>
      </w:r>
      <w:proofErr w:type="spellStart"/>
      <w:r w:rsidRPr="00B437F4">
        <w:rPr>
          <w:rFonts w:ascii="Times New Roman" w:hAnsi="Times New Roman" w:cs="Times New Roman"/>
          <w:sz w:val="24"/>
          <w:szCs w:val="24"/>
        </w:rPr>
        <w:t>Llanusa</w:t>
      </w:r>
      <w:proofErr w:type="spellEnd"/>
      <w:r w:rsidRPr="00B437F4">
        <w:rPr>
          <w:rFonts w:ascii="Times New Roman" w:hAnsi="Times New Roman" w:cs="Times New Roman"/>
          <w:sz w:val="24"/>
          <w:szCs w:val="24"/>
        </w:rPr>
        <w:t xml:space="preserve"> A,  León </w:t>
      </w:r>
      <w:proofErr w:type="spellStart"/>
      <w:r w:rsidRPr="00B437F4">
        <w:rPr>
          <w:rFonts w:ascii="Times New Roman" w:hAnsi="Times New Roman" w:cs="Times New Roman"/>
          <w:sz w:val="24"/>
          <w:szCs w:val="24"/>
        </w:rPr>
        <w:t>Finalé</w:t>
      </w:r>
      <w:proofErr w:type="spellEnd"/>
      <w:r w:rsidRPr="00B437F4">
        <w:rPr>
          <w:rFonts w:ascii="Times New Roman" w:hAnsi="Times New Roman" w:cs="Times New Roman"/>
          <w:sz w:val="24"/>
          <w:szCs w:val="24"/>
        </w:rPr>
        <w:t xml:space="preserve"> E.¨ ONCENO COLOQUIO DE ANÁLISIS, DISEÑO Y MONITOREO ESTRUCTURAL. Estudio de coeficientes de presión en paneles solares frente a la acción del viento/Convención Científica Internacional 2017 Ciencia, Tecnología y Sociedad. Perspectiva y Retos Universidad Central “Marte Abreu” de Las Villa; 2017,</w:t>
      </w:r>
      <w:hyperlink r:id="rId17" w:history="1">
        <w:r w:rsidRPr="00B437F4">
          <w:rPr>
            <w:rFonts w:ascii="Times New Roman" w:hAnsi="Times New Roman" w:cs="Times New Roman"/>
            <w:sz w:val="24"/>
            <w:szCs w:val="24"/>
          </w:rPr>
          <w:t>http://rci.cujae.edu.cu/index.php/rci/article/viewFile/576/pdf</w:t>
        </w:r>
      </w:hyperlink>
      <w:r w:rsidRPr="00B437F4">
        <w:rPr>
          <w:rFonts w:ascii="Times New Roman" w:hAnsi="Times New Roman" w:cs="Times New Roman"/>
          <w:sz w:val="24"/>
          <w:szCs w:val="24"/>
        </w:rPr>
        <w:t xml:space="preserve"> [consulta: diciembre 2017]</w:t>
      </w:r>
    </w:p>
    <w:p w:rsidR="00764054" w:rsidRPr="00B437F4" w:rsidRDefault="00764054" w:rsidP="00764054">
      <w:pPr>
        <w:pStyle w:val="Prrafodelista"/>
        <w:numPr>
          <w:ilvl w:val="0"/>
          <w:numId w:val="9"/>
        </w:numPr>
        <w:spacing w:after="120" w:line="360" w:lineRule="auto"/>
        <w:ind w:left="274"/>
        <w:contextualSpacing w:val="0"/>
        <w:jc w:val="both"/>
        <w:rPr>
          <w:rFonts w:ascii="Times New Roman" w:hAnsi="Times New Roman" w:cs="Times New Roman"/>
          <w:sz w:val="24"/>
          <w:szCs w:val="24"/>
        </w:rPr>
      </w:pPr>
      <w:r w:rsidRPr="00B437F4">
        <w:rPr>
          <w:rFonts w:ascii="Times New Roman" w:hAnsi="Times New Roman" w:cs="Times New Roman"/>
          <w:sz w:val="24"/>
          <w:szCs w:val="24"/>
        </w:rPr>
        <w:t>NC-285:2003 2003 Norma Cubana: Carga de viento. Método de cálculo.</w:t>
      </w:r>
    </w:p>
    <w:p w:rsidR="00764054" w:rsidRPr="00B437F4" w:rsidRDefault="00764054" w:rsidP="00764054">
      <w:pPr>
        <w:pStyle w:val="Prrafodelista"/>
        <w:numPr>
          <w:ilvl w:val="0"/>
          <w:numId w:val="9"/>
        </w:numPr>
        <w:spacing w:after="120" w:line="360" w:lineRule="auto"/>
        <w:ind w:left="274"/>
        <w:contextualSpacing w:val="0"/>
        <w:jc w:val="both"/>
        <w:rPr>
          <w:rFonts w:ascii="Times New Roman" w:hAnsi="Times New Roman" w:cs="Times New Roman"/>
          <w:sz w:val="24"/>
          <w:szCs w:val="24"/>
        </w:rPr>
      </w:pPr>
      <w:r w:rsidRPr="00B437F4">
        <w:rPr>
          <w:rFonts w:ascii="Times New Roman" w:hAnsi="Times New Roman" w:cs="Times New Roman"/>
          <w:sz w:val="24"/>
          <w:szCs w:val="24"/>
        </w:rPr>
        <w:t xml:space="preserve">Sánchez Juárez A. ¨Estructuras para módulos. Centro de Investigación en Energía. </w:t>
      </w:r>
      <w:hyperlink r:id="rId18" w:history="1">
        <w:r w:rsidRPr="00B437F4">
          <w:rPr>
            <w:rFonts w:ascii="Times New Roman" w:hAnsi="Times New Roman" w:cs="Times New Roman"/>
            <w:sz w:val="24"/>
            <w:szCs w:val="24"/>
          </w:rPr>
          <w:t>http://www.cie.unam.mx/~asj/EDU</w:t>
        </w:r>
      </w:hyperlink>
      <w:r w:rsidRPr="00B437F4">
        <w:rPr>
          <w:rFonts w:ascii="Times New Roman" w:hAnsi="Times New Roman" w:cs="Times New Roman"/>
          <w:sz w:val="24"/>
          <w:szCs w:val="24"/>
        </w:rPr>
        <w:t>20CONT&amp;FAC%20ING/P8&amp;Estructuras%20Anclaje%20SFV.ppt[consulta: diciembre 2017]</w:t>
      </w:r>
    </w:p>
    <w:p w:rsidR="00764054" w:rsidRDefault="00764054" w:rsidP="00764054">
      <w:pPr>
        <w:pStyle w:val="Prrafodelista"/>
        <w:numPr>
          <w:ilvl w:val="0"/>
          <w:numId w:val="9"/>
        </w:numPr>
        <w:spacing w:after="120" w:line="360" w:lineRule="auto"/>
        <w:ind w:left="274"/>
        <w:contextualSpacing w:val="0"/>
        <w:jc w:val="both"/>
        <w:rPr>
          <w:rFonts w:ascii="Times New Roman" w:hAnsi="Times New Roman" w:cs="Times New Roman"/>
          <w:sz w:val="24"/>
          <w:szCs w:val="24"/>
        </w:rPr>
      </w:pPr>
      <w:bookmarkStart w:id="1" w:name="_ENREF_3"/>
      <w:r w:rsidRPr="00B437F4">
        <w:rPr>
          <w:rFonts w:ascii="Times New Roman" w:hAnsi="Times New Roman" w:cs="Times New Roman"/>
          <w:sz w:val="24"/>
          <w:szCs w:val="24"/>
        </w:rPr>
        <w:t xml:space="preserve">Vázquez G., "Explotación  de red de 33 </w:t>
      </w:r>
      <w:proofErr w:type="spellStart"/>
      <w:r w:rsidRPr="00B437F4">
        <w:rPr>
          <w:rFonts w:ascii="Times New Roman" w:hAnsi="Times New Roman" w:cs="Times New Roman"/>
          <w:sz w:val="24"/>
          <w:szCs w:val="24"/>
        </w:rPr>
        <w:t>kV</w:t>
      </w:r>
      <w:proofErr w:type="spellEnd"/>
      <w:r w:rsidRPr="00B437F4">
        <w:rPr>
          <w:rFonts w:ascii="Times New Roman" w:hAnsi="Times New Roman" w:cs="Times New Roman"/>
          <w:sz w:val="24"/>
          <w:szCs w:val="24"/>
        </w:rPr>
        <w:t xml:space="preserve"> en Villa  Clara con parques fotovoltaicos ", Universidad Central </w:t>
      </w:r>
      <w:r w:rsidR="00897E79">
        <w:rPr>
          <w:rFonts w:ascii="Times New Roman" w:hAnsi="Times New Roman" w:cs="Times New Roman"/>
          <w:sz w:val="24"/>
          <w:szCs w:val="24"/>
        </w:rPr>
        <w:t>“</w:t>
      </w:r>
      <w:r w:rsidRPr="00B437F4">
        <w:rPr>
          <w:rFonts w:ascii="Times New Roman" w:hAnsi="Times New Roman" w:cs="Times New Roman"/>
          <w:sz w:val="24"/>
          <w:szCs w:val="24"/>
        </w:rPr>
        <w:t>Marta Abreu¨ de Las Villas</w:t>
      </w:r>
      <w:r w:rsidR="00897E79">
        <w:rPr>
          <w:rFonts w:ascii="Times New Roman" w:hAnsi="Times New Roman" w:cs="Times New Roman"/>
          <w:sz w:val="24"/>
          <w:szCs w:val="24"/>
        </w:rPr>
        <w:t xml:space="preserve">” </w:t>
      </w:r>
      <w:r w:rsidRPr="00B437F4">
        <w:rPr>
          <w:rFonts w:ascii="Times New Roman" w:hAnsi="Times New Roman" w:cs="Times New Roman"/>
          <w:sz w:val="24"/>
          <w:szCs w:val="24"/>
        </w:rPr>
        <w:t>201</w:t>
      </w:r>
      <w:bookmarkEnd w:id="1"/>
      <w:r w:rsidR="00897E79">
        <w:rPr>
          <w:rFonts w:ascii="Times New Roman" w:hAnsi="Times New Roman" w:cs="Times New Roman"/>
          <w:sz w:val="24"/>
          <w:szCs w:val="24"/>
        </w:rPr>
        <w:t>8</w:t>
      </w:r>
    </w:p>
    <w:p w:rsidR="00897E79" w:rsidRDefault="00897E79" w:rsidP="00897E79">
      <w:pPr>
        <w:spacing w:after="120" w:line="360" w:lineRule="auto"/>
        <w:jc w:val="both"/>
        <w:rPr>
          <w:rFonts w:ascii="Times New Roman" w:hAnsi="Times New Roman" w:cs="Times New Roman"/>
          <w:sz w:val="24"/>
          <w:szCs w:val="24"/>
        </w:rPr>
      </w:pPr>
    </w:p>
    <w:p w:rsidR="00D36D1C" w:rsidRPr="00B437F4" w:rsidRDefault="00D36D1C" w:rsidP="00764054">
      <w:pPr>
        <w:spacing w:after="0" w:line="360" w:lineRule="auto"/>
        <w:jc w:val="both"/>
        <w:rPr>
          <w:rFonts w:ascii="Times New Roman" w:hAnsi="Times New Roman" w:cs="Times New Roman"/>
          <w:sz w:val="24"/>
          <w:szCs w:val="24"/>
        </w:rPr>
      </w:pPr>
    </w:p>
    <w:sectPr w:rsidR="00D36D1C" w:rsidRPr="00B437F4" w:rsidSect="00C8585B">
      <w:headerReference w:type="default" r:id="rId19"/>
      <w:footerReference w:type="default" r:id="rId20"/>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7F4" w:rsidRDefault="00B437F4" w:rsidP="00C8585B">
      <w:pPr>
        <w:spacing w:after="0" w:line="240" w:lineRule="auto"/>
      </w:pPr>
      <w:r>
        <w:separator/>
      </w:r>
    </w:p>
  </w:endnote>
  <w:endnote w:type="continuationSeparator" w:id="1">
    <w:p w:rsidR="00B437F4" w:rsidRDefault="00B437F4"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7F4" w:rsidRDefault="00B437F4" w:rsidP="005E2497">
    <w:pPr>
      <w:pStyle w:val="Piedepgina"/>
      <w:jc w:val="center"/>
      <w:rPr>
        <w:rFonts w:ascii="Times New Roman" w:hAnsi="Times New Roman" w:cs="Times New Roman"/>
        <w:sz w:val="24"/>
      </w:rPr>
    </w:pPr>
  </w:p>
  <w:p w:rsidR="00B437F4" w:rsidRPr="007559FA" w:rsidRDefault="00B437F4"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B437F4" w:rsidRPr="007559FA" w:rsidRDefault="00B437F4" w:rsidP="005E2497">
    <w:pPr>
      <w:pStyle w:val="Piedepgina"/>
      <w:jc w:val="center"/>
      <w:rPr>
        <w:rFonts w:ascii="Times New Roman" w:hAnsi="Times New Roman" w:cs="Times New Roman"/>
        <w:sz w:val="28"/>
      </w:rPr>
    </w:pPr>
    <w:hyperlink r:id="rId1" w:history="1">
      <w:r w:rsidRPr="007559FA">
        <w:rPr>
          <w:rStyle w:val="Hipervnculo"/>
          <w:rFonts w:ascii="Times New Roman" w:hAnsi="Times New Roman" w:cs="Times New Roman"/>
          <w:sz w:val="28"/>
        </w:rPr>
        <w:t>convencionuclv@uclv.cu</w:t>
      </w:r>
    </w:hyperlink>
  </w:p>
  <w:p w:rsidR="00B437F4" w:rsidRPr="007559FA" w:rsidRDefault="00B437F4" w:rsidP="005E2497">
    <w:pPr>
      <w:pStyle w:val="Piedepgina"/>
      <w:jc w:val="center"/>
      <w:rPr>
        <w:rFonts w:ascii="Times New Roman" w:hAnsi="Times New Roman" w:cs="Times New Roman"/>
        <w:sz w:val="28"/>
      </w:rPr>
    </w:pPr>
    <w:hyperlink r:id="rId2" w:history="1">
      <w:r w:rsidRPr="007559FA">
        <w:rPr>
          <w:rStyle w:val="Hipervnculo"/>
          <w:rFonts w:ascii="Times New Roman" w:hAnsi="Times New Roman" w:cs="Times New Roman"/>
          <w:sz w:val="28"/>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7F4" w:rsidRDefault="00B437F4" w:rsidP="00C8585B">
      <w:pPr>
        <w:spacing w:after="0" w:line="240" w:lineRule="auto"/>
      </w:pPr>
      <w:r>
        <w:separator/>
      </w:r>
    </w:p>
  </w:footnote>
  <w:footnote w:type="continuationSeparator" w:id="1">
    <w:p w:rsidR="00B437F4" w:rsidRDefault="00B437F4"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7F4" w:rsidRPr="00640758" w:rsidRDefault="00B437F4"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B437F4" w:rsidRDefault="00B437F4"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B437F4" w:rsidRDefault="00B437F4"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p>
  <w:p w:rsidR="00B437F4" w:rsidRPr="00640758" w:rsidRDefault="00B437F4"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9615" cy="815975"/>
                  </a:xfrm>
                  <a:prstGeom prst="rect">
                    <a:avLst/>
                  </a:prstGeom>
                  <a:noFill/>
                  <a:ln>
                    <a:noFill/>
                  </a:ln>
                </pic:spPr>
              </pic:pic>
            </a:graphicData>
          </a:graphic>
        </wp:anchor>
      </w:drawing>
    </w:r>
  </w:p>
  <w:p w:rsidR="00B437F4" w:rsidRDefault="00B437F4"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B437F4" w:rsidRDefault="00B437F4"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B437F4" w:rsidRDefault="00B437F4" w:rsidP="00E83573">
    <w:pPr>
      <w:pStyle w:val="Encabezado"/>
      <w:jc w:val="center"/>
      <w:rPr>
        <w:rFonts w:ascii="Times New Roman" w:hAnsi="Times New Roman" w:cs="Times New Roman"/>
        <w:b/>
        <w:sz w:val="24"/>
      </w:rPr>
    </w:pPr>
  </w:p>
  <w:p w:rsidR="00B437F4" w:rsidRDefault="00B437F4" w:rsidP="00E83573">
    <w:pPr>
      <w:pStyle w:val="Encabezado"/>
      <w:jc w:val="center"/>
      <w:rPr>
        <w:rFonts w:ascii="Times New Roman" w:hAnsi="Times New Roman" w:cs="Times New Roman"/>
        <w:b/>
        <w:sz w:val="24"/>
      </w:rPr>
    </w:pPr>
  </w:p>
  <w:p w:rsidR="00B437F4" w:rsidRDefault="00B437F4" w:rsidP="00E83573">
    <w:pPr>
      <w:pStyle w:val="Encabezado"/>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37769"/>
    <w:multiLevelType w:val="hybridMultilevel"/>
    <w:tmpl w:val="64DCAAD0"/>
    <w:lvl w:ilvl="0" w:tplc="EF3A1E8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FE2542"/>
    <w:multiLevelType w:val="hybridMultilevel"/>
    <w:tmpl w:val="88188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A832A02"/>
    <w:multiLevelType w:val="hybridMultilevel"/>
    <w:tmpl w:val="8A069792"/>
    <w:lvl w:ilvl="0" w:tplc="6B10D20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267DA7"/>
    <w:multiLevelType w:val="hybridMultilevel"/>
    <w:tmpl w:val="1F72B8B8"/>
    <w:lvl w:ilvl="0" w:tplc="FA08BE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A86762"/>
    <w:multiLevelType w:val="hybridMultilevel"/>
    <w:tmpl w:val="ECF062C6"/>
    <w:lvl w:ilvl="0" w:tplc="6E9A6F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81310B"/>
    <w:multiLevelType w:val="hybridMultilevel"/>
    <w:tmpl w:val="85C8C2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FF6D5A"/>
    <w:multiLevelType w:val="hybridMultilevel"/>
    <w:tmpl w:val="DB68DD1E"/>
    <w:lvl w:ilvl="0" w:tplc="0409000D">
      <w:start w:val="1"/>
      <w:numFmt w:val="bullet"/>
      <w:lvlText w:val=""/>
      <w:lvlJc w:val="left"/>
      <w:pPr>
        <w:ind w:left="720" w:hanging="360"/>
      </w:pPr>
      <w:rPr>
        <w:rFonts w:ascii="Wingdings" w:hAnsi="Wingdings" w:hint="default"/>
      </w:rPr>
    </w:lvl>
    <w:lvl w:ilvl="1" w:tplc="77C66C3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081431"/>
    <w:multiLevelType w:val="hybridMultilevel"/>
    <w:tmpl w:val="A96643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55925ED"/>
    <w:multiLevelType w:val="hybridMultilevel"/>
    <w:tmpl w:val="2F346D9C"/>
    <w:lvl w:ilvl="0" w:tplc="64F6D0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5D210A"/>
    <w:multiLevelType w:val="hybridMultilevel"/>
    <w:tmpl w:val="773824DA"/>
    <w:lvl w:ilvl="0" w:tplc="169CDF56">
      <w:start w:val="1"/>
      <w:numFmt w:val="decimal"/>
      <w:lvlText w:val="%1."/>
      <w:lvlJc w:val="left"/>
      <w:pPr>
        <w:ind w:left="720" w:hanging="360"/>
      </w:pPr>
      <w:rPr>
        <w:i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0"/>
  </w:num>
  <w:num w:numId="5">
    <w:abstractNumId w:val="4"/>
  </w:num>
  <w:num w:numId="6">
    <w:abstractNumId w:val="6"/>
  </w:num>
  <w:num w:numId="7">
    <w:abstractNumId w:val="1"/>
  </w:num>
  <w:num w:numId="8">
    <w:abstractNumId w:val="9"/>
  </w:num>
  <w:num w:numId="9">
    <w:abstractNumId w:val="10"/>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7"/>
  </w:hdrShapeDefaults>
  <w:footnotePr>
    <w:footnote w:id="0"/>
    <w:footnote w:id="1"/>
  </w:footnotePr>
  <w:endnotePr>
    <w:endnote w:id="0"/>
    <w:endnote w:id="1"/>
  </w:endnotePr>
  <w:compat/>
  <w:rsids>
    <w:rsidRoot w:val="00C8585B"/>
    <w:rsid w:val="00046F14"/>
    <w:rsid w:val="000C14DC"/>
    <w:rsid w:val="00114C82"/>
    <w:rsid w:val="0012608A"/>
    <w:rsid w:val="002C4923"/>
    <w:rsid w:val="002E0882"/>
    <w:rsid w:val="002E272A"/>
    <w:rsid w:val="003068F5"/>
    <w:rsid w:val="00362AE3"/>
    <w:rsid w:val="00362E5F"/>
    <w:rsid w:val="00403285"/>
    <w:rsid w:val="00545EC3"/>
    <w:rsid w:val="00572AE4"/>
    <w:rsid w:val="005754D8"/>
    <w:rsid w:val="005E2497"/>
    <w:rsid w:val="005F2F35"/>
    <w:rsid w:val="006271E4"/>
    <w:rsid w:val="00640758"/>
    <w:rsid w:val="00667F10"/>
    <w:rsid w:val="007117A0"/>
    <w:rsid w:val="00712A31"/>
    <w:rsid w:val="00745F86"/>
    <w:rsid w:val="007559FA"/>
    <w:rsid w:val="00764054"/>
    <w:rsid w:val="007A3B41"/>
    <w:rsid w:val="00831AEE"/>
    <w:rsid w:val="00860654"/>
    <w:rsid w:val="0088159E"/>
    <w:rsid w:val="00897E79"/>
    <w:rsid w:val="008A1C16"/>
    <w:rsid w:val="008A2E7E"/>
    <w:rsid w:val="008B06F8"/>
    <w:rsid w:val="009061A5"/>
    <w:rsid w:val="0091621C"/>
    <w:rsid w:val="0099432A"/>
    <w:rsid w:val="009B1EF2"/>
    <w:rsid w:val="009D5E02"/>
    <w:rsid w:val="009D67CD"/>
    <w:rsid w:val="00A156A5"/>
    <w:rsid w:val="00A21A1F"/>
    <w:rsid w:val="00A62A14"/>
    <w:rsid w:val="00A80E05"/>
    <w:rsid w:val="00A87732"/>
    <w:rsid w:val="00B2024E"/>
    <w:rsid w:val="00B437F4"/>
    <w:rsid w:val="00B80E97"/>
    <w:rsid w:val="00B86448"/>
    <w:rsid w:val="00BF107B"/>
    <w:rsid w:val="00C56288"/>
    <w:rsid w:val="00C6208A"/>
    <w:rsid w:val="00C8585B"/>
    <w:rsid w:val="00CD2BC3"/>
    <w:rsid w:val="00D05242"/>
    <w:rsid w:val="00D36D1C"/>
    <w:rsid w:val="00D73DE9"/>
    <w:rsid w:val="00DF5397"/>
    <w:rsid w:val="00E83573"/>
    <w:rsid w:val="00E912D0"/>
    <w:rsid w:val="00EA1598"/>
    <w:rsid w:val="00EA7584"/>
    <w:rsid w:val="00F248D4"/>
    <w:rsid w:val="00FF33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rsid w:val="00B8644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cie.unam.mx/~asj/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rci.cujae.edu.cu/index.php/rci/article/viewFile/576/pdf" TargetMode="External"/><Relationship Id="rId2" Type="http://schemas.openxmlformats.org/officeDocument/2006/relationships/styles" Target="styles.xml"/><Relationship Id="rId16" Type="http://schemas.openxmlformats.org/officeDocument/2006/relationships/hyperlink" Target="http://www.luqentia.es/hosting/masterenergiasrenovablesumh/material/Fotovoltaica/Quique%20T&#233;bar%20-%20Fotovoltaica%20-%20Ejemplo%20estudio%20cargas%20cubierta.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yperlink" Target="http://www.cubasolar.cu/biblioteca/Energia/Energia62/HTML/articulo02.htm" TargetMode="External"/><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olarbloc.es/wp-content/uploads/2014/02/Estudio-Carga-deViento%20SOLARBLOC-CUBIERTAS-28%C2%BA-30%C2%BA-34%C2%BA-NBE-AE-88.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2163</Words>
  <Characters>12330</Characters>
  <Application>Microsoft Office Word</Application>
  <DocSecurity>0</DocSecurity>
  <Lines>102</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Berg</cp:lastModifiedBy>
  <cp:revision>2</cp:revision>
  <cp:lastPrinted>2017-03-02T19:45:00Z</cp:lastPrinted>
  <dcterms:created xsi:type="dcterms:W3CDTF">2019-03-15T11:47:00Z</dcterms:created>
  <dcterms:modified xsi:type="dcterms:W3CDTF">2019-03-15T11:47:00Z</dcterms:modified>
</cp:coreProperties>
</file>