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802DB" w14:textId="0C5EEEE2" w:rsidR="00197DE2" w:rsidRDefault="00197DE2" w:rsidP="00197D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s-CO"/>
        </w:rPr>
      </w:pPr>
      <w:r w:rsidRPr="00197DE2">
        <w:rPr>
          <w:rFonts w:ascii="Times New Roman" w:hAnsi="Times New Roman" w:cs="Times New Roman"/>
          <w:b/>
          <w:sz w:val="28"/>
          <w:szCs w:val="24"/>
          <w:lang w:val="es-CO"/>
        </w:rPr>
        <w:t>II CONFERENCIA INTERNACIONAL DE PROCESAMIE</w:t>
      </w:r>
      <w:r>
        <w:rPr>
          <w:rFonts w:ascii="Times New Roman" w:hAnsi="Times New Roman" w:cs="Times New Roman"/>
          <w:b/>
          <w:sz w:val="28"/>
          <w:szCs w:val="24"/>
          <w:lang w:val="es-CO"/>
        </w:rPr>
        <w:t xml:space="preserve">NTO DE LA INFORMACIÓN TICI 2019. </w:t>
      </w:r>
      <w:r w:rsidRPr="00197DE2">
        <w:rPr>
          <w:rFonts w:ascii="Times New Roman" w:hAnsi="Times New Roman" w:cs="Times New Roman"/>
          <w:b/>
          <w:sz w:val="28"/>
          <w:szCs w:val="24"/>
          <w:lang w:val="es-CO"/>
        </w:rPr>
        <w:t>IV TALLER DE CIENCIAS DE LA INFORMACIÓN</w:t>
      </w:r>
    </w:p>
    <w:p w14:paraId="6F464163" w14:textId="77777777" w:rsidR="00197DE2" w:rsidRPr="00197DE2" w:rsidRDefault="00197DE2" w:rsidP="00197DE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s-CO"/>
        </w:rPr>
      </w:pPr>
    </w:p>
    <w:p w14:paraId="23C400EC" w14:textId="05BE57B4" w:rsidR="00E912D0" w:rsidRPr="003F7CEA" w:rsidRDefault="00A93AA7" w:rsidP="00A93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7CEA">
        <w:rPr>
          <w:rFonts w:ascii="Times New Roman" w:hAnsi="Times New Roman" w:cs="Times New Roman"/>
          <w:b/>
          <w:sz w:val="28"/>
          <w:szCs w:val="24"/>
        </w:rPr>
        <w:t>Análisis bibliométrico de la producción científica sobre modelos de</w:t>
      </w:r>
      <w:r>
        <w:rPr>
          <w:rFonts w:ascii="Times New Roman" w:hAnsi="Times New Roman" w:cs="Times New Roman"/>
          <w:b/>
          <w:sz w:val="28"/>
          <w:szCs w:val="24"/>
        </w:rPr>
        <w:t xml:space="preserve"> gestión de conocimiento en </w:t>
      </w:r>
      <w:r w:rsidRPr="003F7CEA">
        <w:rPr>
          <w:rFonts w:ascii="Times New Roman" w:hAnsi="Times New Roman" w:cs="Times New Roman"/>
          <w:b/>
          <w:sz w:val="28"/>
          <w:szCs w:val="24"/>
        </w:rPr>
        <w:t>instituciones de educación superior</w:t>
      </w:r>
    </w:p>
    <w:p w14:paraId="31641B1A" w14:textId="77777777" w:rsidR="00886AAD" w:rsidRPr="00AD6191" w:rsidRDefault="00886AAD" w:rsidP="00A93A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8708537" w14:textId="4EB896B7" w:rsidR="008665D7" w:rsidRPr="00A93AA7" w:rsidRDefault="00A93AA7" w:rsidP="00A93AA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A93AA7">
        <w:rPr>
          <w:rFonts w:ascii="Times New Roman" w:hAnsi="Times New Roman" w:cs="Times New Roman"/>
          <w:b/>
          <w:i/>
          <w:sz w:val="28"/>
          <w:szCs w:val="24"/>
          <w:lang w:val="en-US"/>
        </w:rPr>
        <w:t>Bibliometric analysis of scientific production about knowledge management models in higher education institutions</w:t>
      </w:r>
    </w:p>
    <w:p w14:paraId="3EE954FC" w14:textId="77777777" w:rsidR="00520A95" w:rsidRPr="007904FA" w:rsidRDefault="00520A95" w:rsidP="0024070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14:paraId="51120BA5" w14:textId="77777777" w:rsidR="008A1C16" w:rsidRPr="00A93AA7" w:rsidRDefault="008A1C16" w:rsidP="00A93A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s-CO"/>
        </w:rPr>
        <w:t>Resumen:</w:t>
      </w:r>
      <w:r w:rsidR="009061A5" w:rsidRPr="00A93AA7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14:paraId="3C55AB0F" w14:textId="0CB4EFB8" w:rsidR="008A1C16" w:rsidRPr="00A93AA7" w:rsidRDefault="008A1C16" w:rsidP="00A93A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7">
        <w:rPr>
          <w:rFonts w:ascii="Times New Roman" w:hAnsi="Times New Roman" w:cs="Times New Roman"/>
          <w:b/>
          <w:sz w:val="24"/>
          <w:szCs w:val="24"/>
        </w:rPr>
        <w:t>Problemática:</w:t>
      </w:r>
      <w:r w:rsidR="009061A5" w:rsidRPr="00A9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Las instituciones de educación superior tienen la intención de gestionar el conocimiento </w:t>
      </w:r>
      <w:r w:rsidR="00095DAE" w:rsidRPr="00A93AA7">
        <w:rPr>
          <w:rFonts w:ascii="Times New Roman" w:hAnsi="Times New Roman" w:cs="Times New Roman"/>
          <w:sz w:val="24"/>
          <w:szCs w:val="24"/>
        </w:rPr>
        <w:t>generado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para almacenarlo, transferirlo y apropiarse de él, teniendo como propósito </w:t>
      </w:r>
      <w:r w:rsidR="00413D6A" w:rsidRPr="00A93AA7">
        <w:rPr>
          <w:rFonts w:ascii="Times New Roman" w:hAnsi="Times New Roman" w:cs="Times New Roman"/>
          <w:sz w:val="24"/>
          <w:szCs w:val="24"/>
        </w:rPr>
        <w:t>agregar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valor a sus funciones sustantivas</w:t>
      </w:r>
      <w:r w:rsidR="00DD7F8C" w:rsidRPr="00A93AA7">
        <w:rPr>
          <w:rFonts w:ascii="Times New Roman" w:hAnsi="Times New Roman" w:cs="Times New Roman"/>
          <w:sz w:val="24"/>
          <w:szCs w:val="24"/>
        </w:rPr>
        <w:t>;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413D6A" w:rsidRPr="00A93AA7">
        <w:rPr>
          <w:rFonts w:ascii="Times New Roman" w:hAnsi="Times New Roman" w:cs="Times New Roman"/>
          <w:sz w:val="24"/>
          <w:szCs w:val="24"/>
        </w:rPr>
        <w:t xml:space="preserve">sin </w:t>
      </w:r>
      <w:r w:rsidR="003A332D" w:rsidRPr="00A93AA7">
        <w:rPr>
          <w:rFonts w:ascii="Times New Roman" w:hAnsi="Times New Roman" w:cs="Times New Roman"/>
          <w:sz w:val="24"/>
          <w:szCs w:val="24"/>
        </w:rPr>
        <w:t>embargo,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413D6A" w:rsidRPr="00A93AA7">
        <w:rPr>
          <w:rFonts w:ascii="Times New Roman" w:hAnsi="Times New Roman" w:cs="Times New Roman"/>
          <w:sz w:val="24"/>
          <w:szCs w:val="24"/>
        </w:rPr>
        <w:t>persisten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dificultades </w:t>
      </w:r>
      <w:r w:rsidR="005D50FF" w:rsidRPr="00A93AA7">
        <w:rPr>
          <w:rFonts w:ascii="Times New Roman" w:hAnsi="Times New Roman" w:cs="Times New Roman"/>
          <w:sz w:val="24"/>
          <w:szCs w:val="24"/>
        </w:rPr>
        <w:t xml:space="preserve">para </w:t>
      </w:r>
      <w:r w:rsidR="00095DAE" w:rsidRPr="00A93AA7">
        <w:rPr>
          <w:rFonts w:ascii="Times New Roman" w:hAnsi="Times New Roman" w:cs="Times New Roman"/>
          <w:sz w:val="24"/>
          <w:szCs w:val="24"/>
        </w:rPr>
        <w:t>ello.</w:t>
      </w:r>
    </w:p>
    <w:p w14:paraId="3D902A6D" w14:textId="298A3BC1" w:rsidR="008A1C16" w:rsidRPr="00A93AA7" w:rsidRDefault="008A1C16" w:rsidP="00A93A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A7">
        <w:rPr>
          <w:rFonts w:ascii="Times New Roman" w:hAnsi="Times New Roman" w:cs="Times New Roman"/>
          <w:b/>
          <w:sz w:val="24"/>
          <w:szCs w:val="24"/>
        </w:rPr>
        <w:t>Objetivo</w:t>
      </w:r>
      <w:r w:rsidR="009061A5" w:rsidRPr="00A93AA7">
        <w:rPr>
          <w:rFonts w:ascii="Times New Roman" w:hAnsi="Times New Roman" w:cs="Times New Roman"/>
          <w:b/>
          <w:sz w:val="24"/>
          <w:szCs w:val="24"/>
        </w:rPr>
        <w:t>(</w:t>
      </w:r>
      <w:r w:rsidRPr="00A93AA7">
        <w:rPr>
          <w:rFonts w:ascii="Times New Roman" w:hAnsi="Times New Roman" w:cs="Times New Roman"/>
          <w:b/>
          <w:sz w:val="24"/>
          <w:szCs w:val="24"/>
        </w:rPr>
        <w:t>s</w:t>
      </w:r>
      <w:r w:rsidR="009061A5" w:rsidRPr="00A93AA7">
        <w:rPr>
          <w:rFonts w:ascii="Times New Roman" w:hAnsi="Times New Roman" w:cs="Times New Roman"/>
          <w:b/>
          <w:sz w:val="24"/>
          <w:szCs w:val="24"/>
        </w:rPr>
        <w:t>)</w:t>
      </w:r>
      <w:r w:rsidRPr="00A93AA7">
        <w:rPr>
          <w:rFonts w:ascii="Times New Roman" w:hAnsi="Times New Roman" w:cs="Times New Roman"/>
          <w:b/>
          <w:sz w:val="24"/>
          <w:szCs w:val="24"/>
        </w:rPr>
        <w:t>:</w:t>
      </w:r>
      <w:r w:rsidR="009061A5" w:rsidRPr="00A9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FA8" w:rsidRPr="00A93AA7">
        <w:rPr>
          <w:rFonts w:ascii="Times New Roman" w:hAnsi="Times New Roman" w:cs="Times New Roman"/>
          <w:sz w:val="24"/>
          <w:szCs w:val="24"/>
        </w:rPr>
        <w:t>Revisar</w:t>
      </w:r>
      <w:r w:rsidR="003F563D" w:rsidRPr="00A93AA7">
        <w:rPr>
          <w:rFonts w:ascii="Times New Roman" w:hAnsi="Times New Roman" w:cs="Times New Roman"/>
          <w:sz w:val="24"/>
          <w:szCs w:val="24"/>
        </w:rPr>
        <w:t xml:space="preserve"> el estado actual</w:t>
      </w:r>
      <w:r w:rsidR="008B7FA8" w:rsidRPr="00A93AA7">
        <w:rPr>
          <w:rFonts w:ascii="Times New Roman" w:hAnsi="Times New Roman" w:cs="Times New Roman"/>
          <w:sz w:val="24"/>
          <w:szCs w:val="24"/>
        </w:rPr>
        <w:t xml:space="preserve"> y</w:t>
      </w:r>
      <w:r w:rsidR="008C13A6" w:rsidRPr="00A93AA7">
        <w:rPr>
          <w:rFonts w:ascii="Times New Roman" w:hAnsi="Times New Roman" w:cs="Times New Roman"/>
          <w:sz w:val="24"/>
          <w:szCs w:val="24"/>
        </w:rPr>
        <w:t xml:space="preserve"> las tendencias</w:t>
      </w:r>
      <w:r w:rsidR="003F563D" w:rsidRPr="00A93AA7">
        <w:rPr>
          <w:rFonts w:ascii="Times New Roman" w:hAnsi="Times New Roman" w:cs="Times New Roman"/>
          <w:sz w:val="24"/>
          <w:szCs w:val="24"/>
        </w:rPr>
        <w:t xml:space="preserve"> de la </w:t>
      </w:r>
      <w:r w:rsidR="009424AF" w:rsidRPr="00A93AA7">
        <w:rPr>
          <w:rFonts w:ascii="Times New Roman" w:hAnsi="Times New Roman" w:cs="Times New Roman"/>
          <w:sz w:val="24"/>
          <w:szCs w:val="24"/>
        </w:rPr>
        <w:t xml:space="preserve">producción científica referente a los modelos de gestión de conocimiento en las instituciones de educación </w:t>
      </w:r>
      <w:r w:rsidR="008C13A6" w:rsidRPr="00A93AA7">
        <w:rPr>
          <w:rFonts w:ascii="Times New Roman" w:hAnsi="Times New Roman" w:cs="Times New Roman"/>
          <w:sz w:val="24"/>
          <w:szCs w:val="24"/>
        </w:rPr>
        <w:t>superior.</w:t>
      </w:r>
    </w:p>
    <w:p w14:paraId="5EB8787A" w14:textId="7426561A" w:rsidR="008A1C16" w:rsidRPr="00A93AA7" w:rsidRDefault="008A1C16" w:rsidP="00A93A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A7">
        <w:rPr>
          <w:rFonts w:ascii="Times New Roman" w:hAnsi="Times New Roman" w:cs="Times New Roman"/>
          <w:b/>
          <w:sz w:val="24"/>
          <w:szCs w:val="24"/>
        </w:rPr>
        <w:t>Metodología:</w:t>
      </w:r>
      <w:r w:rsidR="009061A5" w:rsidRPr="00A9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EFF" w:rsidRPr="00A93AA7">
        <w:rPr>
          <w:rFonts w:ascii="Times New Roman" w:hAnsi="Times New Roman" w:cs="Times New Roman"/>
          <w:sz w:val="24"/>
          <w:szCs w:val="24"/>
        </w:rPr>
        <w:t xml:space="preserve">Es una investigación </w:t>
      </w:r>
      <w:r w:rsidR="00577CED" w:rsidRPr="00A93AA7">
        <w:rPr>
          <w:rFonts w:ascii="Times New Roman" w:hAnsi="Times New Roman" w:cs="Times New Roman"/>
          <w:sz w:val="24"/>
          <w:szCs w:val="24"/>
        </w:rPr>
        <w:t xml:space="preserve">de tipo </w:t>
      </w:r>
      <w:r w:rsidR="00C8126E" w:rsidRPr="00A93AA7">
        <w:rPr>
          <w:rFonts w:ascii="Times New Roman" w:hAnsi="Times New Roman" w:cs="Times New Roman"/>
          <w:sz w:val="24"/>
          <w:szCs w:val="24"/>
        </w:rPr>
        <w:t>descriptiva, transversal y cuantitativa,</w:t>
      </w:r>
      <w:r w:rsidR="00577CED" w:rsidRPr="00A93AA7">
        <w:rPr>
          <w:rFonts w:ascii="Times New Roman" w:hAnsi="Times New Roman" w:cs="Times New Roman"/>
          <w:sz w:val="24"/>
          <w:szCs w:val="24"/>
        </w:rPr>
        <w:t xml:space="preserve"> basada en 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el análisis de la producción científica relacionada a la temática. </w:t>
      </w:r>
      <w:r w:rsidR="007C3EFF" w:rsidRPr="00A93AA7">
        <w:rPr>
          <w:rFonts w:ascii="Times New Roman" w:hAnsi="Times New Roman" w:cs="Times New Roman"/>
          <w:sz w:val="24"/>
          <w:szCs w:val="24"/>
        </w:rPr>
        <w:t>Los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datos</w:t>
      </w:r>
      <w:r w:rsidR="00B948F2" w:rsidRPr="00A93AA7">
        <w:rPr>
          <w:rFonts w:ascii="Times New Roman" w:hAnsi="Times New Roman" w:cs="Times New Roman"/>
          <w:sz w:val="24"/>
          <w:szCs w:val="24"/>
        </w:rPr>
        <w:t xml:space="preserve"> se obtienen</w:t>
      </w:r>
      <w:r w:rsidR="007C3EFF" w:rsidRPr="00A93AA7">
        <w:rPr>
          <w:rFonts w:ascii="Times New Roman" w:hAnsi="Times New Roman" w:cs="Times New Roman"/>
          <w:sz w:val="24"/>
          <w:szCs w:val="24"/>
        </w:rPr>
        <w:t xml:space="preserve"> a partir de una ecuación de búsqueda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7C3EFF" w:rsidRPr="00A93AA7">
        <w:rPr>
          <w:rFonts w:ascii="Times New Roman" w:hAnsi="Times New Roman" w:cs="Times New Roman"/>
          <w:sz w:val="24"/>
          <w:szCs w:val="24"/>
        </w:rPr>
        <w:t>en la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C8126E" w:rsidRPr="00A93A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 de datos </w:t>
      </w:r>
      <w:r w:rsidR="007C3EFF" w:rsidRPr="00A93A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bibliográfica internacional </w:t>
      </w:r>
      <w:r w:rsidR="007C3EFF" w:rsidRPr="00A93A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Scopus</w:t>
      </w:r>
      <w:r w:rsidR="007C3EFF" w:rsidRPr="00A93AA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luego se orden</w:t>
      </w:r>
      <w:r w:rsidR="00577CED" w:rsidRPr="00A93AA7">
        <w:rPr>
          <w:rFonts w:ascii="Times New Roman" w:hAnsi="Times New Roman" w:cs="Times New Roman"/>
          <w:sz w:val="24"/>
          <w:szCs w:val="24"/>
        </w:rPr>
        <w:t>an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y clasifica</w:t>
      </w:r>
      <w:r w:rsidR="00577CED" w:rsidRPr="00A93AA7">
        <w:rPr>
          <w:rFonts w:ascii="Times New Roman" w:hAnsi="Times New Roman" w:cs="Times New Roman"/>
          <w:sz w:val="24"/>
          <w:szCs w:val="24"/>
        </w:rPr>
        <w:t>n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para identificar los autores, revistas e instituciones más productivas</w:t>
      </w:r>
      <w:r w:rsidR="007E2213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7C3EFF" w:rsidRPr="00A93AA7">
        <w:rPr>
          <w:rFonts w:ascii="Times New Roman" w:hAnsi="Times New Roman" w:cs="Times New Roman"/>
          <w:sz w:val="24"/>
          <w:szCs w:val="24"/>
        </w:rPr>
        <w:t>mediante</w:t>
      </w:r>
      <w:r w:rsidR="007E2213" w:rsidRPr="00A93AA7">
        <w:rPr>
          <w:rFonts w:ascii="Times New Roman" w:hAnsi="Times New Roman" w:cs="Times New Roman"/>
          <w:sz w:val="24"/>
          <w:szCs w:val="24"/>
        </w:rPr>
        <w:t xml:space="preserve"> la </w:t>
      </w:r>
      <w:r w:rsidR="008B7FA8" w:rsidRPr="00A93AA7">
        <w:rPr>
          <w:rFonts w:ascii="Times New Roman" w:hAnsi="Times New Roman" w:cs="Times New Roman"/>
          <w:sz w:val="24"/>
          <w:szCs w:val="24"/>
        </w:rPr>
        <w:t>l</w:t>
      </w:r>
      <w:r w:rsidR="007E2213" w:rsidRPr="00A93AA7">
        <w:rPr>
          <w:rFonts w:ascii="Times New Roman" w:hAnsi="Times New Roman" w:cs="Times New Roman"/>
          <w:sz w:val="24"/>
          <w:szCs w:val="24"/>
        </w:rPr>
        <w:t xml:space="preserve">ey de </w:t>
      </w:r>
      <w:r w:rsidR="007C3EFF" w:rsidRPr="00A93AA7">
        <w:rPr>
          <w:rFonts w:ascii="Times New Roman" w:hAnsi="Times New Roman" w:cs="Times New Roman"/>
          <w:sz w:val="24"/>
          <w:szCs w:val="24"/>
        </w:rPr>
        <w:t>P</w:t>
      </w:r>
      <w:r w:rsidR="007E2213" w:rsidRPr="00A93AA7">
        <w:rPr>
          <w:rFonts w:ascii="Times New Roman" w:hAnsi="Times New Roman" w:cs="Times New Roman"/>
          <w:sz w:val="24"/>
          <w:szCs w:val="24"/>
        </w:rPr>
        <w:t>roductividad</w:t>
      </w:r>
      <w:r w:rsidR="00577CED" w:rsidRPr="00A93AA7">
        <w:rPr>
          <w:rFonts w:ascii="Times New Roman" w:hAnsi="Times New Roman" w:cs="Times New Roman"/>
          <w:sz w:val="24"/>
          <w:szCs w:val="24"/>
        </w:rPr>
        <w:t>,</w:t>
      </w:r>
      <w:r w:rsidR="00D44E48" w:rsidRPr="00A93AA7">
        <w:rPr>
          <w:rFonts w:ascii="Times New Roman" w:hAnsi="Times New Roman" w:cs="Times New Roman"/>
          <w:sz w:val="24"/>
          <w:szCs w:val="24"/>
        </w:rPr>
        <w:t xml:space="preserve"> la</w:t>
      </w:r>
      <w:r w:rsidR="00577CED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8B7FA8" w:rsidRPr="00A93AA7">
        <w:rPr>
          <w:rFonts w:ascii="Times New Roman" w:hAnsi="Times New Roman" w:cs="Times New Roman"/>
          <w:sz w:val="24"/>
          <w:szCs w:val="24"/>
        </w:rPr>
        <w:t xml:space="preserve">ley </w:t>
      </w:r>
      <w:r w:rsidR="007E2213" w:rsidRPr="00A93AA7">
        <w:rPr>
          <w:rFonts w:ascii="Times New Roman" w:hAnsi="Times New Roman" w:cs="Times New Roman"/>
          <w:sz w:val="24"/>
          <w:szCs w:val="24"/>
        </w:rPr>
        <w:t>de Pareto</w:t>
      </w:r>
      <w:r w:rsidR="007C3EFF" w:rsidRPr="00A93AA7">
        <w:rPr>
          <w:rFonts w:ascii="Times New Roman" w:hAnsi="Times New Roman" w:cs="Times New Roman"/>
          <w:sz w:val="24"/>
          <w:szCs w:val="24"/>
        </w:rPr>
        <w:t xml:space="preserve"> y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7C3EFF" w:rsidRPr="00A93AA7">
        <w:rPr>
          <w:rFonts w:ascii="Times New Roman" w:hAnsi="Times New Roman" w:cs="Times New Roman"/>
          <w:sz w:val="24"/>
          <w:szCs w:val="24"/>
        </w:rPr>
        <w:t>d</w:t>
      </w:r>
      <w:r w:rsidR="00C8126E" w:rsidRPr="00A93AA7">
        <w:rPr>
          <w:rFonts w:ascii="Times New Roman" w:hAnsi="Times New Roman" w:cs="Times New Roman"/>
          <w:sz w:val="24"/>
          <w:szCs w:val="24"/>
        </w:rPr>
        <w:t xml:space="preserve">el cálculo de </w:t>
      </w:r>
      <w:r w:rsidR="007E2213" w:rsidRPr="00A93AA7">
        <w:rPr>
          <w:rFonts w:ascii="Times New Roman" w:hAnsi="Times New Roman" w:cs="Times New Roman"/>
          <w:sz w:val="24"/>
          <w:szCs w:val="24"/>
        </w:rPr>
        <w:t>indicadores bibliométricos.</w:t>
      </w:r>
    </w:p>
    <w:p w14:paraId="5171D4BE" w14:textId="5F30492E" w:rsidR="008C13A6" w:rsidRPr="00A93AA7" w:rsidRDefault="008A1C16" w:rsidP="00A93A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A7">
        <w:rPr>
          <w:rFonts w:ascii="Times New Roman" w:hAnsi="Times New Roman" w:cs="Times New Roman"/>
          <w:b/>
          <w:sz w:val="24"/>
          <w:szCs w:val="24"/>
        </w:rPr>
        <w:t>Resultados y discusión:</w:t>
      </w:r>
      <w:r w:rsidR="009061A5" w:rsidRPr="00A9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944" w:rsidRPr="00A93AA7">
        <w:rPr>
          <w:rFonts w:ascii="Times New Roman" w:hAnsi="Times New Roman" w:cs="Times New Roman"/>
          <w:sz w:val="24"/>
          <w:szCs w:val="24"/>
        </w:rPr>
        <w:t>Se encuentra que en</w:t>
      </w:r>
      <w:r w:rsidR="00321BB9" w:rsidRPr="00A93AA7">
        <w:rPr>
          <w:rFonts w:ascii="Times New Roman" w:hAnsi="Times New Roman" w:cs="Times New Roman"/>
          <w:sz w:val="24"/>
          <w:szCs w:val="24"/>
        </w:rPr>
        <w:t xml:space="preserve"> el</w:t>
      </w:r>
      <w:r w:rsidR="00DD7F8C" w:rsidRPr="00A93AA7">
        <w:rPr>
          <w:rFonts w:ascii="Times New Roman" w:hAnsi="Times New Roman" w:cs="Times New Roman"/>
          <w:sz w:val="24"/>
          <w:szCs w:val="24"/>
        </w:rPr>
        <w:t xml:space="preserve"> periodo 1999-</w:t>
      </w:r>
      <w:r w:rsidR="00797ED1" w:rsidRPr="00A93AA7">
        <w:rPr>
          <w:rFonts w:ascii="Times New Roman" w:hAnsi="Times New Roman" w:cs="Times New Roman"/>
          <w:sz w:val="24"/>
          <w:szCs w:val="24"/>
        </w:rPr>
        <w:t>2018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 se publica</w:t>
      </w:r>
      <w:r w:rsidR="00F357BF" w:rsidRPr="00A93AA7">
        <w:rPr>
          <w:rFonts w:ascii="Times New Roman" w:hAnsi="Times New Roman" w:cs="Times New Roman"/>
          <w:sz w:val="24"/>
          <w:szCs w:val="24"/>
        </w:rPr>
        <w:t>ron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972DCF" w:rsidRPr="00A93AA7">
        <w:rPr>
          <w:rFonts w:ascii="Times New Roman" w:hAnsi="Times New Roman" w:cs="Times New Roman"/>
          <w:sz w:val="24"/>
          <w:szCs w:val="24"/>
        </w:rPr>
        <w:t xml:space="preserve">141 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artículos sobre </w:t>
      </w:r>
      <w:r w:rsidR="00972DCF" w:rsidRPr="00A93AA7">
        <w:rPr>
          <w:rFonts w:ascii="Times New Roman" w:hAnsi="Times New Roman" w:cs="Times New Roman"/>
          <w:sz w:val="24"/>
          <w:szCs w:val="24"/>
        </w:rPr>
        <w:t>modelos de gestión de conocimiento aplicados a instituciones de educación superior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, de los cuales el </w:t>
      </w:r>
      <w:r w:rsidR="00B715BB" w:rsidRPr="00A93AA7">
        <w:rPr>
          <w:rFonts w:ascii="Times New Roman" w:hAnsi="Times New Roman" w:cs="Times New Roman"/>
          <w:sz w:val="24"/>
          <w:szCs w:val="24"/>
        </w:rPr>
        <w:t>4,26</w:t>
      </w:r>
      <w:r w:rsidR="00DE1786" w:rsidRPr="00A93AA7">
        <w:rPr>
          <w:rFonts w:ascii="Times New Roman" w:hAnsi="Times New Roman" w:cs="Times New Roman"/>
          <w:sz w:val="24"/>
          <w:szCs w:val="24"/>
        </w:rPr>
        <w:t>%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B948F2" w:rsidRPr="00A93AA7">
        <w:rPr>
          <w:rFonts w:ascii="Times New Roman" w:hAnsi="Times New Roman" w:cs="Times New Roman"/>
          <w:sz w:val="24"/>
          <w:szCs w:val="24"/>
        </w:rPr>
        <w:t>son</w:t>
      </w:r>
      <w:r w:rsidR="00C05F66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856C5F" w:rsidRPr="00A93AA7">
        <w:rPr>
          <w:rFonts w:ascii="Times New Roman" w:hAnsi="Times New Roman" w:cs="Times New Roman"/>
          <w:sz w:val="24"/>
          <w:szCs w:val="24"/>
        </w:rPr>
        <w:t>publica</w:t>
      </w:r>
      <w:r w:rsidR="00C05F66" w:rsidRPr="00A93AA7">
        <w:rPr>
          <w:rFonts w:ascii="Times New Roman" w:hAnsi="Times New Roman" w:cs="Times New Roman"/>
          <w:sz w:val="24"/>
          <w:szCs w:val="24"/>
        </w:rPr>
        <w:t xml:space="preserve">das por </w:t>
      </w:r>
      <w:r w:rsidR="00856C5F" w:rsidRPr="00A93AA7">
        <w:rPr>
          <w:rFonts w:ascii="Times New Roman" w:hAnsi="Times New Roman" w:cs="Times New Roman"/>
          <w:sz w:val="24"/>
          <w:szCs w:val="24"/>
        </w:rPr>
        <w:t>la</w:t>
      </w:r>
      <w:r w:rsidR="00DE1786" w:rsidRPr="00A93AA7">
        <w:rPr>
          <w:rFonts w:ascii="Times New Roman" w:hAnsi="Times New Roman" w:cs="Times New Roman"/>
          <w:sz w:val="24"/>
          <w:szCs w:val="24"/>
        </w:rPr>
        <w:t xml:space="preserve"> revista </w:t>
      </w:r>
      <w:r w:rsidR="00B04B9D" w:rsidRPr="00A93AA7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="00B04B9D" w:rsidRPr="00A93AA7">
        <w:rPr>
          <w:rFonts w:ascii="Times New Roman" w:hAnsi="Times New Roman" w:cs="Times New Roman"/>
          <w:i/>
          <w:sz w:val="24"/>
          <w:szCs w:val="24"/>
        </w:rPr>
        <w:t>Proceedings</w:t>
      </w:r>
      <w:proofErr w:type="spellEnd"/>
      <w:r w:rsidR="00B04B9D" w:rsidRPr="00A93AA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B04B9D" w:rsidRPr="00A93AA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B04B9D" w:rsidRPr="00A93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4B9D" w:rsidRPr="00A93AA7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="00B04B9D" w:rsidRPr="00A93A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4B9D" w:rsidRPr="00A93AA7">
        <w:rPr>
          <w:rFonts w:ascii="Times New Roman" w:hAnsi="Times New Roman" w:cs="Times New Roman"/>
          <w:i/>
          <w:sz w:val="24"/>
          <w:szCs w:val="24"/>
        </w:rPr>
        <w:t>Conference</w:t>
      </w:r>
      <w:proofErr w:type="spellEnd"/>
      <w:r w:rsidR="00B04B9D" w:rsidRPr="00A93AA7">
        <w:rPr>
          <w:rFonts w:ascii="Times New Roman" w:hAnsi="Times New Roman" w:cs="Times New Roman"/>
          <w:i/>
          <w:sz w:val="24"/>
          <w:szCs w:val="24"/>
        </w:rPr>
        <w:t xml:space="preserve"> on Knowledge Management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 y el </w:t>
      </w:r>
      <w:r w:rsidR="00BB6213" w:rsidRPr="00A93AA7">
        <w:rPr>
          <w:rFonts w:ascii="Times New Roman" w:hAnsi="Times New Roman" w:cs="Times New Roman"/>
          <w:sz w:val="24"/>
          <w:szCs w:val="24"/>
        </w:rPr>
        <w:t>6,38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% </w:t>
      </w:r>
      <w:r w:rsidR="002823A6" w:rsidRPr="00A93AA7">
        <w:rPr>
          <w:rFonts w:ascii="Times New Roman" w:hAnsi="Times New Roman" w:cs="Times New Roman"/>
          <w:sz w:val="24"/>
          <w:szCs w:val="24"/>
        </w:rPr>
        <w:t xml:space="preserve">de </w:t>
      </w:r>
      <w:r w:rsidR="00FE4DBC" w:rsidRPr="00A93AA7">
        <w:rPr>
          <w:rFonts w:ascii="Times New Roman" w:hAnsi="Times New Roman" w:cs="Times New Roman"/>
          <w:sz w:val="24"/>
          <w:szCs w:val="24"/>
        </w:rPr>
        <w:t>las afiliaciones de los autores pertenecía a</w:t>
      </w:r>
      <w:r w:rsidR="00856C5F" w:rsidRPr="00A93AA7">
        <w:rPr>
          <w:rFonts w:ascii="Times New Roman" w:hAnsi="Times New Roman" w:cs="Times New Roman"/>
          <w:sz w:val="24"/>
          <w:szCs w:val="24"/>
        </w:rPr>
        <w:t xml:space="preserve"> la</w:t>
      </w:r>
      <w:r w:rsidR="00D746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D7466E" w:rsidRPr="00A93AA7">
        <w:rPr>
          <w:rFonts w:ascii="Times New Roman" w:hAnsi="Times New Roman" w:cs="Times New Roman"/>
          <w:i/>
          <w:sz w:val="24"/>
          <w:szCs w:val="24"/>
        </w:rPr>
        <w:t xml:space="preserve">Universidad Bina </w:t>
      </w:r>
      <w:proofErr w:type="spellStart"/>
      <w:r w:rsidR="00D7466E" w:rsidRPr="00A93AA7">
        <w:rPr>
          <w:rFonts w:ascii="Times New Roman" w:hAnsi="Times New Roman" w:cs="Times New Roman"/>
          <w:i/>
          <w:sz w:val="24"/>
          <w:szCs w:val="24"/>
        </w:rPr>
        <w:t>Nusantara</w:t>
      </w:r>
      <w:proofErr w:type="spellEnd"/>
      <w:r w:rsidR="00D7466E" w:rsidRPr="00A93AA7">
        <w:rPr>
          <w:rFonts w:ascii="Times New Roman" w:hAnsi="Times New Roman" w:cs="Times New Roman"/>
          <w:i/>
          <w:sz w:val="24"/>
          <w:szCs w:val="24"/>
        </w:rPr>
        <w:t xml:space="preserve"> University</w:t>
      </w:r>
      <w:r w:rsidR="000629A3" w:rsidRPr="00A93AA7">
        <w:rPr>
          <w:rFonts w:ascii="Times New Roman" w:hAnsi="Times New Roman" w:cs="Times New Roman"/>
          <w:sz w:val="24"/>
          <w:szCs w:val="24"/>
        </w:rPr>
        <w:t>.</w:t>
      </w:r>
      <w:r w:rsidR="00D7466E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D27545" w:rsidRPr="00A93AA7">
        <w:rPr>
          <w:rFonts w:ascii="Times New Roman" w:hAnsi="Times New Roman" w:cs="Times New Roman"/>
          <w:sz w:val="24"/>
          <w:szCs w:val="24"/>
        </w:rPr>
        <w:t>El</w:t>
      </w:r>
      <w:r w:rsidR="001E0654" w:rsidRPr="00A93AA7">
        <w:rPr>
          <w:rFonts w:ascii="Times New Roman" w:hAnsi="Times New Roman" w:cs="Times New Roman"/>
          <w:sz w:val="24"/>
          <w:szCs w:val="24"/>
        </w:rPr>
        <w:t xml:space="preserve"> 55% de las publicaciones </w:t>
      </w:r>
      <w:r w:rsidR="000629A3" w:rsidRPr="00A93AA7">
        <w:rPr>
          <w:rFonts w:ascii="Times New Roman" w:hAnsi="Times New Roman" w:cs="Times New Roman"/>
          <w:sz w:val="24"/>
          <w:szCs w:val="24"/>
        </w:rPr>
        <w:t>corresponden</w:t>
      </w:r>
      <w:r w:rsidR="001E0654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0629A3" w:rsidRPr="00A93AA7">
        <w:rPr>
          <w:rFonts w:ascii="Times New Roman" w:hAnsi="Times New Roman" w:cs="Times New Roman"/>
          <w:sz w:val="24"/>
          <w:szCs w:val="24"/>
        </w:rPr>
        <w:t>a artículos de conferencias</w:t>
      </w:r>
      <w:r w:rsidR="00B04B9D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0629A3" w:rsidRPr="00A93AA7">
        <w:rPr>
          <w:rFonts w:ascii="Times New Roman" w:hAnsi="Times New Roman" w:cs="Times New Roman"/>
          <w:sz w:val="24"/>
          <w:szCs w:val="24"/>
        </w:rPr>
        <w:t xml:space="preserve">evidenciando la </w:t>
      </w:r>
      <w:r w:rsidR="00ED047D" w:rsidRPr="00A93AA7">
        <w:rPr>
          <w:rFonts w:ascii="Times New Roman" w:hAnsi="Times New Roman" w:cs="Times New Roman"/>
          <w:sz w:val="24"/>
          <w:szCs w:val="24"/>
        </w:rPr>
        <w:t xml:space="preserve">alta </w:t>
      </w:r>
      <w:r w:rsidR="000629A3" w:rsidRPr="00A93AA7">
        <w:rPr>
          <w:rFonts w:ascii="Times New Roman" w:hAnsi="Times New Roman" w:cs="Times New Roman"/>
          <w:sz w:val="24"/>
          <w:szCs w:val="24"/>
        </w:rPr>
        <w:t>divulgación de la temática en eventos científicos.</w:t>
      </w:r>
    </w:p>
    <w:p w14:paraId="18A2E32E" w14:textId="07C2028F" w:rsidR="00EF1DCA" w:rsidRPr="00D50040" w:rsidRDefault="008A1C16" w:rsidP="00D500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A7">
        <w:rPr>
          <w:rFonts w:ascii="Times New Roman" w:hAnsi="Times New Roman" w:cs="Times New Roman"/>
          <w:b/>
          <w:sz w:val="24"/>
          <w:szCs w:val="24"/>
        </w:rPr>
        <w:lastRenderedPageBreak/>
        <w:t>Conclusiones:</w:t>
      </w:r>
      <w:r w:rsidR="006015FF" w:rsidRPr="00A93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5FF" w:rsidRPr="00A93AA7">
        <w:rPr>
          <w:rFonts w:ascii="Times New Roman" w:hAnsi="Times New Roman" w:cs="Times New Roman"/>
          <w:sz w:val="24"/>
          <w:szCs w:val="24"/>
        </w:rPr>
        <w:t>Sistemas de gestión del conocimiento,</w:t>
      </w:r>
      <w:r w:rsidR="009061A5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797ED1" w:rsidRPr="00A93AA7">
        <w:rPr>
          <w:rFonts w:ascii="Times New Roman" w:hAnsi="Times New Roman" w:cs="Times New Roman"/>
          <w:sz w:val="24"/>
          <w:szCs w:val="24"/>
        </w:rPr>
        <w:t>e-learning</w:t>
      </w:r>
      <w:r w:rsidR="006015FF" w:rsidRPr="00A93AA7">
        <w:rPr>
          <w:rFonts w:ascii="Times New Roman" w:hAnsi="Times New Roman" w:cs="Times New Roman"/>
          <w:sz w:val="24"/>
          <w:szCs w:val="24"/>
        </w:rPr>
        <w:t xml:space="preserve">, </w:t>
      </w:r>
      <w:r w:rsidR="00857DFA" w:rsidRPr="00A93AA7">
        <w:rPr>
          <w:rFonts w:ascii="Times New Roman" w:hAnsi="Times New Roman" w:cs="Times New Roman"/>
          <w:sz w:val="24"/>
          <w:szCs w:val="24"/>
        </w:rPr>
        <w:t>ontología</w:t>
      </w:r>
      <w:r w:rsidR="00E417A0" w:rsidRPr="00A93AA7">
        <w:rPr>
          <w:rFonts w:ascii="Times New Roman" w:hAnsi="Times New Roman" w:cs="Times New Roman"/>
          <w:sz w:val="24"/>
          <w:szCs w:val="24"/>
        </w:rPr>
        <w:t xml:space="preserve"> y aprendizaje colaborativo</w:t>
      </w:r>
      <w:r w:rsidR="00797ED1" w:rsidRPr="00A93AA7">
        <w:rPr>
          <w:rFonts w:ascii="Times New Roman" w:hAnsi="Times New Roman" w:cs="Times New Roman"/>
          <w:sz w:val="24"/>
          <w:szCs w:val="24"/>
        </w:rPr>
        <w:t xml:space="preserve"> se desataca</w:t>
      </w:r>
      <w:r w:rsidR="00E417A0" w:rsidRPr="00A93AA7">
        <w:rPr>
          <w:rFonts w:ascii="Times New Roman" w:hAnsi="Times New Roman" w:cs="Times New Roman"/>
          <w:sz w:val="24"/>
          <w:szCs w:val="24"/>
        </w:rPr>
        <w:t>n</w:t>
      </w:r>
      <w:r w:rsidR="00797ED1" w:rsidRPr="00A93AA7">
        <w:rPr>
          <w:rFonts w:ascii="Times New Roman" w:hAnsi="Times New Roman" w:cs="Times New Roman"/>
          <w:sz w:val="24"/>
          <w:szCs w:val="24"/>
        </w:rPr>
        <w:t xml:space="preserve"> como </w:t>
      </w:r>
      <w:r w:rsidR="00A2114A" w:rsidRPr="00A93AA7">
        <w:rPr>
          <w:rFonts w:ascii="Times New Roman" w:hAnsi="Times New Roman" w:cs="Times New Roman"/>
          <w:sz w:val="24"/>
          <w:szCs w:val="24"/>
        </w:rPr>
        <w:t>temáticas</w:t>
      </w:r>
      <w:r w:rsidR="00797ED1" w:rsidRPr="00A93AA7">
        <w:rPr>
          <w:rFonts w:ascii="Times New Roman" w:hAnsi="Times New Roman" w:cs="Times New Roman"/>
          <w:sz w:val="24"/>
          <w:szCs w:val="24"/>
        </w:rPr>
        <w:t xml:space="preserve"> principal</w:t>
      </w:r>
      <w:r w:rsidR="006015FF" w:rsidRPr="00A93AA7">
        <w:rPr>
          <w:rFonts w:ascii="Times New Roman" w:hAnsi="Times New Roman" w:cs="Times New Roman"/>
          <w:sz w:val="24"/>
          <w:szCs w:val="24"/>
        </w:rPr>
        <w:t>es</w:t>
      </w:r>
      <w:r w:rsidR="00E417A0" w:rsidRPr="00A93AA7">
        <w:rPr>
          <w:rFonts w:ascii="Times New Roman" w:hAnsi="Times New Roman" w:cs="Times New Roman"/>
          <w:sz w:val="24"/>
          <w:szCs w:val="24"/>
        </w:rPr>
        <w:t xml:space="preserve"> del estudio</w:t>
      </w:r>
      <w:r w:rsidR="00A2114A" w:rsidRPr="00A93AA7">
        <w:rPr>
          <w:rFonts w:ascii="Times New Roman" w:hAnsi="Times New Roman" w:cs="Times New Roman"/>
          <w:sz w:val="24"/>
          <w:szCs w:val="24"/>
        </w:rPr>
        <w:t>.</w:t>
      </w:r>
      <w:r w:rsidR="00A55C93" w:rsidRPr="00A93AA7">
        <w:rPr>
          <w:rFonts w:ascii="Times New Roman" w:hAnsi="Times New Roman" w:cs="Times New Roman"/>
          <w:sz w:val="24"/>
          <w:szCs w:val="24"/>
        </w:rPr>
        <w:t xml:space="preserve"> </w:t>
      </w:r>
      <w:r w:rsidR="00D27545" w:rsidRPr="00A93AA7">
        <w:rPr>
          <w:rFonts w:ascii="Times New Roman" w:hAnsi="Times New Roman" w:cs="Times New Roman"/>
          <w:sz w:val="24"/>
          <w:szCs w:val="24"/>
        </w:rPr>
        <w:t>Se concluye también que e</w:t>
      </w:r>
      <w:r w:rsidR="00577CED" w:rsidRPr="00A93AA7">
        <w:rPr>
          <w:rFonts w:ascii="Times New Roman" w:hAnsi="Times New Roman" w:cs="Times New Roman"/>
          <w:sz w:val="24"/>
          <w:szCs w:val="24"/>
        </w:rPr>
        <w:t>l</w:t>
      </w:r>
      <w:r w:rsidR="00E82FC5" w:rsidRPr="00A93AA7">
        <w:rPr>
          <w:rFonts w:ascii="Times New Roman" w:hAnsi="Times New Roman" w:cs="Times New Roman"/>
          <w:sz w:val="24"/>
          <w:szCs w:val="24"/>
        </w:rPr>
        <w:t xml:space="preserve"> uso de plataformas</w:t>
      </w:r>
      <w:r w:rsidR="00FD7313" w:rsidRPr="00A93AA7">
        <w:rPr>
          <w:rFonts w:ascii="Times New Roman" w:hAnsi="Times New Roman" w:cs="Times New Roman"/>
          <w:sz w:val="24"/>
          <w:szCs w:val="24"/>
        </w:rPr>
        <w:t xml:space="preserve"> electrónicas permite la mejora</w:t>
      </w:r>
      <w:r w:rsidR="00E82FC5" w:rsidRPr="00A93AA7">
        <w:rPr>
          <w:rFonts w:ascii="Times New Roman" w:hAnsi="Times New Roman" w:cs="Times New Roman"/>
          <w:sz w:val="24"/>
          <w:szCs w:val="24"/>
        </w:rPr>
        <w:t xml:space="preserve"> de procesos administrativos y académicos universitarios.</w:t>
      </w:r>
    </w:p>
    <w:p w14:paraId="4EDA38B4" w14:textId="77777777" w:rsidR="00D50040" w:rsidRPr="00D50040" w:rsidRDefault="00D50040" w:rsidP="00D50040">
      <w:pPr>
        <w:pStyle w:val="Prrafodelista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4"/>
        </w:rPr>
      </w:pPr>
    </w:p>
    <w:p w14:paraId="6C6AB3DE" w14:textId="77777777" w:rsidR="00EF1DCA" w:rsidRPr="00A93AA7" w:rsidRDefault="00EF1DCA" w:rsidP="00A93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AA7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A93AA7">
        <w:rPr>
          <w:rFonts w:ascii="Times New Roman" w:hAnsi="Times New Roman" w:cs="Times New Roman"/>
          <w:sz w:val="24"/>
          <w:szCs w:val="24"/>
        </w:rPr>
        <w:t xml:space="preserve"> Educación superior; gestión de conocimiento; Bibliometría; producción científica</w:t>
      </w:r>
    </w:p>
    <w:p w14:paraId="480269FB" w14:textId="77777777" w:rsidR="00EF1DCA" w:rsidRPr="007904FA" w:rsidRDefault="00EF1DCA" w:rsidP="00A93AA7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16EAC284" w14:textId="63E2EE38" w:rsidR="00EF1DCA" w:rsidRPr="00A93AA7" w:rsidRDefault="00EF1DCA" w:rsidP="00A93A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FC7797" w:rsidRPr="00A93AA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676F829" w14:textId="49598184" w:rsidR="00FC7797" w:rsidRPr="00A93AA7" w:rsidRDefault="00FC7797" w:rsidP="00A93A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Problematic: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Higher education institutions intend to manage the knowledge generated to store it, transfer it and appropriate it, with the purpose of adding value to its substantive functions; </w:t>
      </w:r>
      <w:r w:rsidR="00F60DC8" w:rsidRPr="00A93AA7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>, difficulties for it persist.</w:t>
      </w:r>
    </w:p>
    <w:p w14:paraId="0D1B0DBF" w14:textId="40352906" w:rsidR="00FC7797" w:rsidRPr="00A93AA7" w:rsidRDefault="00FC7797" w:rsidP="00A93A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Objective (s):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To review the </w:t>
      </w:r>
      <w:r w:rsidR="00F60DC8" w:rsidRPr="00A93AA7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and trends of scientific production regarding knowledge management models in higher education institutions.</w:t>
      </w:r>
    </w:p>
    <w:p w14:paraId="61EB0B7C" w14:textId="4B2800FC" w:rsidR="00FC7797" w:rsidRPr="00A93AA7" w:rsidRDefault="00FC7797" w:rsidP="00A93A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Methodology: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This is a descriptive, transversal and quantitative research, based on the analysis of scientific production related to the subject. </w:t>
      </w:r>
      <w:r w:rsidR="00F60DC8"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Was obtained the data 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from a search equation in the international bibliographic database </w:t>
      </w:r>
      <w:r w:rsidR="00F60DC8" w:rsidRPr="00A93AA7">
        <w:rPr>
          <w:rFonts w:ascii="Times New Roman" w:hAnsi="Times New Roman" w:cs="Times New Roman"/>
          <w:sz w:val="24"/>
          <w:szCs w:val="24"/>
          <w:lang w:val="en-US"/>
        </w:rPr>
        <w:t>Scopus;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data then is sorted and classified to identify the most productive authors, journals and institutions through the Productivity Law, the Pareto law and the calculation of bibliometric indicators. </w:t>
      </w:r>
    </w:p>
    <w:p w14:paraId="11248F9B" w14:textId="220E312D" w:rsidR="00FC7797" w:rsidRPr="00A93AA7" w:rsidRDefault="00FC7797" w:rsidP="00A93A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Results and discussion:</w:t>
      </w:r>
      <w:r w:rsidR="00656794"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0DC8"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it is found 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>that in the period 1999-2018, 141 articles on knowledge management models applied to higher education institutions were published, of which 4.26% are published by the International Proceedings of the European Conferenc</w:t>
      </w:r>
      <w:r w:rsidR="00F60DC8" w:rsidRPr="00A93AA7">
        <w:rPr>
          <w:rFonts w:ascii="Times New Roman" w:hAnsi="Times New Roman" w:cs="Times New Roman"/>
          <w:sz w:val="24"/>
          <w:szCs w:val="24"/>
          <w:lang w:val="en-US"/>
        </w:rPr>
        <w:t>e on Knowledge Management and 6,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38% of the affiliations of the authors belonged to the </w:t>
      </w:r>
      <w:proofErr w:type="spellStart"/>
      <w:r w:rsidRPr="00A93AA7">
        <w:rPr>
          <w:rFonts w:ascii="Times New Roman" w:hAnsi="Times New Roman" w:cs="Times New Roman"/>
          <w:sz w:val="24"/>
          <w:szCs w:val="24"/>
          <w:lang w:val="en-US"/>
        </w:rPr>
        <w:t>Bina</w:t>
      </w:r>
      <w:proofErr w:type="spellEnd"/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Nusantara University. </w:t>
      </w:r>
      <w:proofErr w:type="gramStart"/>
      <w:r w:rsidRPr="00A93AA7">
        <w:rPr>
          <w:rFonts w:ascii="Times New Roman" w:hAnsi="Times New Roman" w:cs="Times New Roman"/>
          <w:sz w:val="24"/>
          <w:szCs w:val="24"/>
          <w:lang w:val="en-US"/>
        </w:rPr>
        <w:t>55%</w:t>
      </w:r>
      <w:proofErr w:type="gramEnd"/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of the publications correspond to conference articles, evidencing the high dissemination of the subject in scientific events.</w:t>
      </w:r>
    </w:p>
    <w:p w14:paraId="7C6503B6" w14:textId="65C3B677" w:rsidR="00D50040" w:rsidRPr="00D50040" w:rsidRDefault="00FC7797" w:rsidP="00D5004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Conclusions:</w:t>
      </w:r>
      <w:r w:rsidR="00790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Knowledge management systems, </w:t>
      </w:r>
      <w:proofErr w:type="gramStart"/>
      <w:r w:rsidRPr="00A93AA7">
        <w:rPr>
          <w:rFonts w:ascii="Times New Roman" w:hAnsi="Times New Roman" w:cs="Times New Roman"/>
          <w:sz w:val="24"/>
          <w:szCs w:val="24"/>
          <w:lang w:val="en-US"/>
        </w:rPr>
        <w:t>e-learning</w:t>
      </w:r>
      <w:proofErr w:type="gramEnd"/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, ontology and collaborative learning are untied as the main themes of the study. </w:t>
      </w:r>
      <w:r w:rsidR="00CE143F" w:rsidRPr="00CE143F">
        <w:rPr>
          <w:rFonts w:ascii="Times New Roman" w:hAnsi="Times New Roman" w:cs="Times New Roman"/>
          <w:sz w:val="24"/>
          <w:szCs w:val="24"/>
          <w:lang w:val="en-US"/>
        </w:rPr>
        <w:t>It concludes</w:t>
      </w:r>
      <w:r w:rsidR="00CE143F" w:rsidRPr="00CE1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C05" w:rsidRPr="00CE143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CE143F">
        <w:rPr>
          <w:rFonts w:ascii="Times New Roman" w:hAnsi="Times New Roman" w:cs="Times New Roman"/>
          <w:sz w:val="24"/>
          <w:szCs w:val="24"/>
          <w:lang w:val="en-US"/>
        </w:rPr>
        <w:t>that the use of electronic platforms allows the improvement of administrative and academic university processes.</w:t>
      </w:r>
      <w:bookmarkStart w:id="0" w:name="_GoBack"/>
      <w:bookmarkEnd w:id="0"/>
    </w:p>
    <w:p w14:paraId="28486C43" w14:textId="1C0D2144" w:rsidR="00A93AA7" w:rsidRDefault="00FC7797" w:rsidP="00A93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3AA7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A93AA7">
        <w:rPr>
          <w:rFonts w:ascii="Times New Roman" w:hAnsi="Times New Roman" w:cs="Times New Roman"/>
          <w:sz w:val="24"/>
          <w:szCs w:val="24"/>
          <w:lang w:val="en-US"/>
        </w:rPr>
        <w:t xml:space="preserve"> Higher education; Knowledge management; </w:t>
      </w:r>
      <w:proofErr w:type="spellStart"/>
      <w:r w:rsidRPr="00A93AA7">
        <w:rPr>
          <w:rFonts w:ascii="Times New Roman" w:hAnsi="Times New Roman" w:cs="Times New Roman"/>
          <w:sz w:val="24"/>
          <w:szCs w:val="24"/>
          <w:lang w:val="en-US"/>
        </w:rPr>
        <w:t>Bibliometrics</w:t>
      </w:r>
      <w:proofErr w:type="spellEnd"/>
      <w:r w:rsidRPr="00A93AA7">
        <w:rPr>
          <w:rFonts w:ascii="Times New Roman" w:hAnsi="Times New Roman" w:cs="Times New Roman"/>
          <w:sz w:val="24"/>
          <w:szCs w:val="24"/>
          <w:lang w:val="en-US"/>
        </w:rPr>
        <w:t>; Scientific production</w:t>
      </w:r>
    </w:p>
    <w:sectPr w:rsidR="00A93AA7" w:rsidSect="00C8585B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17E18" w14:textId="77777777" w:rsidR="004F4816" w:rsidRDefault="004F4816" w:rsidP="00C8585B">
      <w:pPr>
        <w:spacing w:after="0" w:line="240" w:lineRule="auto"/>
      </w:pPr>
      <w:r>
        <w:separator/>
      </w:r>
    </w:p>
  </w:endnote>
  <w:endnote w:type="continuationSeparator" w:id="0">
    <w:p w14:paraId="75EB9E04" w14:textId="77777777" w:rsidR="004F4816" w:rsidRDefault="004F4816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634051"/>
      <w:docPartObj>
        <w:docPartGallery w:val="Page Numbers (Bottom of Page)"/>
        <w:docPartUnique/>
      </w:docPartObj>
    </w:sdtPr>
    <w:sdtEndPr/>
    <w:sdtContent>
      <w:p w14:paraId="71FACB40" w14:textId="0CDA18E0" w:rsidR="00362E5F" w:rsidRDefault="003D1296">
        <w:pPr>
          <w:pStyle w:val="Piedepgina"/>
          <w:jc w:val="right"/>
        </w:pPr>
        <w:r>
          <w:fldChar w:fldCharType="begin"/>
        </w:r>
        <w:r w:rsidR="00362E5F">
          <w:instrText>PAGE   \* MERGEFORMAT</w:instrText>
        </w:r>
        <w:r>
          <w:fldChar w:fldCharType="separate"/>
        </w:r>
        <w:r w:rsidR="00D50040">
          <w:rPr>
            <w:noProof/>
          </w:rPr>
          <w:t>1</w:t>
        </w:r>
        <w:r>
          <w:fldChar w:fldCharType="end"/>
        </w:r>
      </w:p>
    </w:sdtContent>
  </w:sdt>
  <w:p w14:paraId="3D545494" w14:textId="77777777" w:rsidR="009D5E02" w:rsidRDefault="009D5E0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31C3C" w14:textId="77777777" w:rsidR="004F4816" w:rsidRDefault="004F4816" w:rsidP="00C8585B">
      <w:pPr>
        <w:spacing w:after="0" w:line="240" w:lineRule="auto"/>
      </w:pPr>
      <w:r>
        <w:separator/>
      </w:r>
    </w:p>
  </w:footnote>
  <w:footnote w:type="continuationSeparator" w:id="0">
    <w:p w14:paraId="32513096" w14:textId="77777777" w:rsidR="004F4816" w:rsidRDefault="004F4816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64" w:type="dxa"/>
      <w:tblLayout w:type="fixed"/>
      <w:tblLook w:val="04A0" w:firstRow="1" w:lastRow="0" w:firstColumn="1" w:lastColumn="0" w:noHBand="0" w:noVBand="1"/>
    </w:tblPr>
    <w:tblGrid>
      <w:gridCol w:w="8764"/>
    </w:tblGrid>
    <w:tr w:rsidR="008B06F8" w:rsidRPr="004D77C8" w14:paraId="519DD4E2" w14:textId="77777777" w:rsidTr="00550FAE">
      <w:trPr>
        <w:trHeight w:val="991"/>
      </w:trPr>
      <w:tc>
        <w:tcPr>
          <w:tcW w:w="8764" w:type="dxa"/>
        </w:tcPr>
        <w:p w14:paraId="20D168E2" w14:textId="77777777" w:rsidR="008B06F8" w:rsidRPr="004D77C8" w:rsidRDefault="008B06F8" w:rsidP="008B06F8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val="es-CO" w:eastAsia="ja-JP"/>
            </w:rPr>
            <w:drawing>
              <wp:anchor distT="0" distB="0" distL="114300" distR="114300" simplePos="0" relativeHeight="251666432" behindDoc="1" locked="0" layoutInCell="1" allowOverlap="1" wp14:anchorId="28128A94" wp14:editId="6A5B2794">
                <wp:simplePos x="0" y="0"/>
                <wp:positionH relativeFrom="column">
                  <wp:posOffset>-5715</wp:posOffset>
                </wp:positionH>
                <wp:positionV relativeFrom="paragraph">
                  <wp:posOffset>-17145</wp:posOffset>
                </wp:positionV>
                <wp:extent cx="514350" cy="749935"/>
                <wp:effectExtent l="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737" cy="750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CB16C89" w14:textId="77777777" w:rsidR="008B06F8" w:rsidRPr="00C8585B" w:rsidRDefault="006673FD" w:rsidP="008B06F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II </w:t>
          </w:r>
          <w:r w:rsidR="008B06F8" w:rsidRPr="00C8585B">
            <w:rPr>
              <w:rFonts w:ascii="Verdana" w:hAnsi="Verdana"/>
              <w:b/>
              <w:sz w:val="16"/>
              <w:szCs w:val="16"/>
              <w:lang w:val="es-ES_tradnl"/>
            </w:rPr>
            <w:t xml:space="preserve">Convención </w:t>
          </w:r>
          <w:r w:rsidR="008B06F8">
            <w:rPr>
              <w:rFonts w:ascii="Verdana" w:hAnsi="Verdana"/>
              <w:b/>
              <w:sz w:val="16"/>
              <w:szCs w:val="16"/>
              <w:lang w:val="es-ES_tradnl"/>
            </w:rPr>
            <w:t xml:space="preserve">Científica 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>Internacional 2019</w:t>
          </w:r>
        </w:p>
        <w:p w14:paraId="5D9D93B7" w14:textId="77777777" w:rsidR="008B06F8" w:rsidRDefault="008B06F8" w:rsidP="008B06F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 xml:space="preserve">CIENCIA, TECNOLOGÍA Y SOCIEDAD. PERSPECTIVAS Y RETOS </w:t>
          </w:r>
        </w:p>
        <w:p w14:paraId="0138CC6B" w14:textId="77777777" w:rsidR="008B06F8" w:rsidRPr="00C8585B" w:rsidRDefault="008B06F8" w:rsidP="008B06F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14:paraId="7B06DECA" w14:textId="77777777" w:rsidR="008B06F8" w:rsidRPr="004D77C8" w:rsidRDefault="008B06F8" w:rsidP="008B06F8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s-ES_tradnl"/>
            </w:rPr>
          </w:pPr>
        </w:p>
      </w:tc>
    </w:tr>
  </w:tbl>
  <w:p w14:paraId="2EFCBDE4" w14:textId="77777777" w:rsidR="009D5E02" w:rsidRDefault="009D5E02" w:rsidP="008B06F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3A66"/>
    <w:multiLevelType w:val="hybridMultilevel"/>
    <w:tmpl w:val="3BB268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069AA"/>
    <w:rsid w:val="00036603"/>
    <w:rsid w:val="00046F14"/>
    <w:rsid w:val="00061D78"/>
    <w:rsid w:val="000620BF"/>
    <w:rsid w:val="000629A3"/>
    <w:rsid w:val="00065C05"/>
    <w:rsid w:val="00095DAE"/>
    <w:rsid w:val="000C14DC"/>
    <w:rsid w:val="000E7160"/>
    <w:rsid w:val="00114C82"/>
    <w:rsid w:val="0012375A"/>
    <w:rsid w:val="00132409"/>
    <w:rsid w:val="00181163"/>
    <w:rsid w:val="00197DE2"/>
    <w:rsid w:val="001A080E"/>
    <w:rsid w:val="001B1774"/>
    <w:rsid w:val="001E0654"/>
    <w:rsid w:val="00231FE2"/>
    <w:rsid w:val="00240709"/>
    <w:rsid w:val="002823A6"/>
    <w:rsid w:val="0029556A"/>
    <w:rsid w:val="002C0DB7"/>
    <w:rsid w:val="002C4923"/>
    <w:rsid w:val="002D1B6E"/>
    <w:rsid w:val="002E0882"/>
    <w:rsid w:val="002E272A"/>
    <w:rsid w:val="002E2CF0"/>
    <w:rsid w:val="002F208E"/>
    <w:rsid w:val="003059A0"/>
    <w:rsid w:val="00321BB9"/>
    <w:rsid w:val="00334942"/>
    <w:rsid w:val="003613B9"/>
    <w:rsid w:val="00362E5F"/>
    <w:rsid w:val="00373150"/>
    <w:rsid w:val="00376CEC"/>
    <w:rsid w:val="003A332D"/>
    <w:rsid w:val="003A4944"/>
    <w:rsid w:val="003C6283"/>
    <w:rsid w:val="003D1296"/>
    <w:rsid w:val="003F563D"/>
    <w:rsid w:val="003F7CEA"/>
    <w:rsid w:val="00403285"/>
    <w:rsid w:val="00413D6A"/>
    <w:rsid w:val="004579FC"/>
    <w:rsid w:val="00467EA2"/>
    <w:rsid w:val="00482CE0"/>
    <w:rsid w:val="004B467B"/>
    <w:rsid w:val="004C3695"/>
    <w:rsid w:val="004E142F"/>
    <w:rsid w:val="004F4816"/>
    <w:rsid w:val="00520A95"/>
    <w:rsid w:val="005319A8"/>
    <w:rsid w:val="005754D8"/>
    <w:rsid w:val="00577CED"/>
    <w:rsid w:val="005D50FF"/>
    <w:rsid w:val="005E264F"/>
    <w:rsid w:val="005E3D68"/>
    <w:rsid w:val="006015FF"/>
    <w:rsid w:val="006271E4"/>
    <w:rsid w:val="00656794"/>
    <w:rsid w:val="006673FD"/>
    <w:rsid w:val="00667F10"/>
    <w:rsid w:val="006963FC"/>
    <w:rsid w:val="006B40C6"/>
    <w:rsid w:val="006D7F37"/>
    <w:rsid w:val="0070728F"/>
    <w:rsid w:val="007770D4"/>
    <w:rsid w:val="007904FA"/>
    <w:rsid w:val="00797ED1"/>
    <w:rsid w:val="007C213B"/>
    <w:rsid w:val="007C3EFF"/>
    <w:rsid w:val="007E2213"/>
    <w:rsid w:val="008108FE"/>
    <w:rsid w:val="0084388A"/>
    <w:rsid w:val="00856C5F"/>
    <w:rsid w:val="00857DFA"/>
    <w:rsid w:val="008665D7"/>
    <w:rsid w:val="0088159E"/>
    <w:rsid w:val="00886AAD"/>
    <w:rsid w:val="008A1C16"/>
    <w:rsid w:val="008B06F8"/>
    <w:rsid w:val="008B7FA8"/>
    <w:rsid w:val="008C13A6"/>
    <w:rsid w:val="008D5C08"/>
    <w:rsid w:val="009061A5"/>
    <w:rsid w:val="0091621C"/>
    <w:rsid w:val="009212BE"/>
    <w:rsid w:val="009424AF"/>
    <w:rsid w:val="0096471D"/>
    <w:rsid w:val="00972DCF"/>
    <w:rsid w:val="009979CB"/>
    <w:rsid w:val="009B1EF2"/>
    <w:rsid w:val="009C2176"/>
    <w:rsid w:val="009C6717"/>
    <w:rsid w:val="009D5E02"/>
    <w:rsid w:val="009D67CD"/>
    <w:rsid w:val="00A1356E"/>
    <w:rsid w:val="00A156A5"/>
    <w:rsid w:val="00A2114A"/>
    <w:rsid w:val="00A21A1F"/>
    <w:rsid w:val="00A21AB0"/>
    <w:rsid w:val="00A55C93"/>
    <w:rsid w:val="00A57B2C"/>
    <w:rsid w:val="00A62A14"/>
    <w:rsid w:val="00A93AA7"/>
    <w:rsid w:val="00A95D03"/>
    <w:rsid w:val="00AB58E8"/>
    <w:rsid w:val="00AD6191"/>
    <w:rsid w:val="00B04B9D"/>
    <w:rsid w:val="00B16600"/>
    <w:rsid w:val="00B2024E"/>
    <w:rsid w:val="00B715BB"/>
    <w:rsid w:val="00B80E97"/>
    <w:rsid w:val="00B87402"/>
    <w:rsid w:val="00B948F2"/>
    <w:rsid w:val="00BB6213"/>
    <w:rsid w:val="00BD6412"/>
    <w:rsid w:val="00C01A66"/>
    <w:rsid w:val="00C05F66"/>
    <w:rsid w:val="00C12E3D"/>
    <w:rsid w:val="00C56288"/>
    <w:rsid w:val="00C8126E"/>
    <w:rsid w:val="00C8585B"/>
    <w:rsid w:val="00C9598A"/>
    <w:rsid w:val="00CD2BC3"/>
    <w:rsid w:val="00CE143F"/>
    <w:rsid w:val="00D05DA1"/>
    <w:rsid w:val="00D23809"/>
    <w:rsid w:val="00D27545"/>
    <w:rsid w:val="00D36D1C"/>
    <w:rsid w:val="00D44E48"/>
    <w:rsid w:val="00D50040"/>
    <w:rsid w:val="00D73DE9"/>
    <w:rsid w:val="00D7466E"/>
    <w:rsid w:val="00DC0777"/>
    <w:rsid w:val="00DD6101"/>
    <w:rsid w:val="00DD7F8C"/>
    <w:rsid w:val="00DE1786"/>
    <w:rsid w:val="00E021F1"/>
    <w:rsid w:val="00E16F3E"/>
    <w:rsid w:val="00E25FE7"/>
    <w:rsid w:val="00E31631"/>
    <w:rsid w:val="00E36AFE"/>
    <w:rsid w:val="00E417A0"/>
    <w:rsid w:val="00E64447"/>
    <w:rsid w:val="00E763D2"/>
    <w:rsid w:val="00E82FC5"/>
    <w:rsid w:val="00E912D0"/>
    <w:rsid w:val="00EC484E"/>
    <w:rsid w:val="00ED047D"/>
    <w:rsid w:val="00EF1218"/>
    <w:rsid w:val="00EF1DCA"/>
    <w:rsid w:val="00F357BF"/>
    <w:rsid w:val="00F60DC8"/>
    <w:rsid w:val="00F94BCA"/>
    <w:rsid w:val="00F97D44"/>
    <w:rsid w:val="00FB134B"/>
    <w:rsid w:val="00FC1ABB"/>
    <w:rsid w:val="00FC7797"/>
    <w:rsid w:val="00FD7313"/>
    <w:rsid w:val="00FE4DBC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B1D0F11"/>
  <w15:docId w15:val="{7D37AEAB-6265-4603-B50A-CAF40C2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FontStyle54">
    <w:name w:val="Font Style54"/>
    <w:uiPriority w:val="99"/>
    <w:rsid w:val="006963F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0">
    <w:name w:val="Font Style50"/>
    <w:uiPriority w:val="99"/>
    <w:rsid w:val="006963FC"/>
    <w:rPr>
      <w:rFonts w:ascii="Times New Roman" w:hAnsi="Times New Roman" w:cs="Times New Roman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81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12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12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59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5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Cies 2</cp:lastModifiedBy>
  <cp:revision>19</cp:revision>
  <cp:lastPrinted>2017-03-02T19:45:00Z</cp:lastPrinted>
  <dcterms:created xsi:type="dcterms:W3CDTF">2019-02-21T20:58:00Z</dcterms:created>
  <dcterms:modified xsi:type="dcterms:W3CDTF">2019-04-05T15:32:00Z</dcterms:modified>
</cp:coreProperties>
</file>