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3CE25" w14:textId="77777777" w:rsidR="007626E8" w:rsidRDefault="007626E8" w:rsidP="007626E8">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X </w:t>
      </w:r>
      <w:r w:rsidRPr="007626E8">
        <w:rPr>
          <w:rFonts w:ascii="Times New Roman" w:hAnsi="Times New Roman" w:cs="Times New Roman"/>
          <w:b/>
          <w:sz w:val="28"/>
          <w:szCs w:val="28"/>
          <w:lang w:val="en-US"/>
        </w:rPr>
        <w:t>INTERNATIONAL SCIENTIFIC CONFERENCE ON MECHANICAL ENGINEERING, COMEC 2019</w:t>
      </w:r>
    </w:p>
    <w:p w14:paraId="6538429F" w14:textId="77777777" w:rsidR="001A013D" w:rsidRPr="001A013D" w:rsidRDefault="001A013D" w:rsidP="00667F10">
      <w:pPr>
        <w:spacing w:after="0"/>
        <w:jc w:val="center"/>
        <w:rPr>
          <w:rFonts w:ascii="Times New Roman" w:hAnsi="Times New Roman" w:cs="Times New Roman"/>
          <w:sz w:val="24"/>
          <w:szCs w:val="24"/>
          <w:lang w:val="en-US"/>
        </w:rPr>
      </w:pPr>
    </w:p>
    <w:p w14:paraId="3A60BE28" w14:textId="77777777" w:rsidR="00E912D0" w:rsidRPr="00B6498F" w:rsidRDefault="00E912D0" w:rsidP="00667F10">
      <w:pPr>
        <w:spacing w:after="0"/>
        <w:jc w:val="center"/>
        <w:rPr>
          <w:rFonts w:ascii="Times New Roman" w:hAnsi="Times New Roman" w:cs="Times New Roman"/>
          <w:b/>
          <w:sz w:val="24"/>
          <w:szCs w:val="24"/>
          <w:lang w:val="en-US"/>
        </w:rPr>
      </w:pPr>
    </w:p>
    <w:p w14:paraId="2C6BC9B1" w14:textId="77777777" w:rsidR="007626E8" w:rsidRDefault="00407E9D" w:rsidP="00407E9D">
      <w:pPr>
        <w:spacing w:after="0"/>
        <w:jc w:val="center"/>
        <w:rPr>
          <w:rFonts w:ascii="Times New Roman" w:hAnsi="Times New Roman" w:cs="Times New Roman"/>
          <w:b/>
          <w:sz w:val="28"/>
          <w:szCs w:val="28"/>
          <w:lang w:val="en-US"/>
        </w:rPr>
      </w:pPr>
      <w:r w:rsidRPr="00407E9D">
        <w:rPr>
          <w:rFonts w:ascii="Times New Roman" w:hAnsi="Times New Roman" w:cs="Times New Roman"/>
          <w:b/>
          <w:sz w:val="28"/>
          <w:szCs w:val="28"/>
          <w:lang w:val="en-US"/>
        </w:rPr>
        <w:t>Weld joints metallograph</w:t>
      </w:r>
      <w:r>
        <w:rPr>
          <w:rFonts w:ascii="Times New Roman" w:hAnsi="Times New Roman" w:cs="Times New Roman"/>
          <w:b/>
          <w:sz w:val="28"/>
          <w:szCs w:val="28"/>
          <w:lang w:val="en-US"/>
        </w:rPr>
        <w:t xml:space="preserve">y characterization in aluminum </w:t>
      </w:r>
      <w:r w:rsidRPr="00407E9D">
        <w:rPr>
          <w:rFonts w:ascii="Times New Roman" w:hAnsi="Times New Roman" w:cs="Times New Roman"/>
          <w:b/>
          <w:sz w:val="28"/>
          <w:szCs w:val="28"/>
          <w:lang w:val="en-US"/>
        </w:rPr>
        <w:t>alloys AA5754 Cold Metal Transfer welding process</w:t>
      </w:r>
    </w:p>
    <w:p w14:paraId="3E2557E1" w14:textId="77777777" w:rsidR="008A1C16" w:rsidRPr="002A7C7F" w:rsidRDefault="008A1C16" w:rsidP="00667F10">
      <w:pPr>
        <w:spacing w:after="0"/>
        <w:jc w:val="center"/>
        <w:rPr>
          <w:rFonts w:ascii="Times New Roman" w:hAnsi="Times New Roman" w:cs="Times New Roman"/>
          <w:sz w:val="24"/>
          <w:szCs w:val="24"/>
          <w:lang w:val="en-US"/>
        </w:rPr>
      </w:pPr>
    </w:p>
    <w:p w14:paraId="39A91EA4" w14:textId="77777777" w:rsidR="009D5E02" w:rsidRPr="002A7C7F" w:rsidRDefault="009D5E02" w:rsidP="00FF3346">
      <w:pPr>
        <w:spacing w:after="0" w:line="360" w:lineRule="auto"/>
        <w:rPr>
          <w:rFonts w:ascii="Times New Roman" w:hAnsi="Times New Roman" w:cs="Times New Roman"/>
          <w:b/>
          <w:sz w:val="24"/>
          <w:szCs w:val="24"/>
          <w:lang w:val="en-US"/>
        </w:rPr>
      </w:pPr>
    </w:p>
    <w:p w14:paraId="2809537E" w14:textId="77777777" w:rsidR="002E0882" w:rsidRPr="002A7C7F" w:rsidRDefault="002E0882" w:rsidP="00FF3346">
      <w:pPr>
        <w:spacing w:after="0" w:line="360" w:lineRule="auto"/>
        <w:rPr>
          <w:rFonts w:ascii="Times New Roman" w:hAnsi="Times New Roman" w:cs="Times New Roman"/>
          <w:sz w:val="24"/>
          <w:szCs w:val="24"/>
          <w:lang w:val="en-US"/>
        </w:rPr>
      </w:pPr>
    </w:p>
    <w:p w14:paraId="08D4E16B" w14:textId="77777777" w:rsidR="002A7C7F" w:rsidRPr="00407E9D" w:rsidRDefault="00407E9D" w:rsidP="00FF3346">
      <w:pPr>
        <w:spacing w:after="0" w:line="360" w:lineRule="auto"/>
        <w:jc w:val="center"/>
        <w:rPr>
          <w:rFonts w:ascii="Times New Roman" w:hAnsi="Times New Roman" w:cs="Times New Roman"/>
          <w:b/>
          <w:sz w:val="24"/>
          <w:szCs w:val="24"/>
        </w:rPr>
      </w:pPr>
      <w:r w:rsidRPr="00407E9D">
        <w:rPr>
          <w:rFonts w:ascii="Times New Roman" w:hAnsi="Times New Roman" w:cs="Times New Roman"/>
          <w:b/>
          <w:sz w:val="24"/>
          <w:szCs w:val="24"/>
        </w:rPr>
        <w:t>Eriel Pérez Zapico</w:t>
      </w:r>
      <w:r w:rsidR="002A7C7F" w:rsidRPr="00407E9D">
        <w:rPr>
          <w:rFonts w:ascii="Times New Roman" w:hAnsi="Times New Roman" w:cs="Times New Roman"/>
          <w:b/>
          <w:sz w:val="24"/>
          <w:szCs w:val="24"/>
          <w:vertAlign w:val="superscript"/>
        </w:rPr>
        <w:t>1</w:t>
      </w:r>
      <w:r w:rsidR="002A7C7F" w:rsidRPr="00407E9D">
        <w:rPr>
          <w:rFonts w:ascii="Times New Roman" w:hAnsi="Times New Roman" w:cs="Times New Roman"/>
          <w:b/>
          <w:sz w:val="24"/>
          <w:szCs w:val="24"/>
        </w:rPr>
        <w:t xml:space="preserve">, </w:t>
      </w:r>
      <w:r w:rsidRPr="00407E9D">
        <w:rPr>
          <w:rFonts w:ascii="Times New Roman" w:hAnsi="Times New Roman" w:cs="Times New Roman"/>
          <w:b/>
          <w:sz w:val="24"/>
          <w:szCs w:val="24"/>
        </w:rPr>
        <w:t>Carlos René Gómez Pérez</w:t>
      </w:r>
      <w:r w:rsidR="002A7C7F" w:rsidRPr="00407E9D">
        <w:rPr>
          <w:rFonts w:ascii="Times New Roman" w:hAnsi="Times New Roman" w:cs="Times New Roman"/>
          <w:b/>
          <w:sz w:val="24"/>
          <w:szCs w:val="24"/>
          <w:vertAlign w:val="superscript"/>
        </w:rPr>
        <w:t>2</w:t>
      </w:r>
    </w:p>
    <w:p w14:paraId="69D874C6" w14:textId="77777777" w:rsidR="009D5E02" w:rsidRPr="00407E9D" w:rsidRDefault="009D5E02" w:rsidP="00FF3346">
      <w:pPr>
        <w:spacing w:after="0" w:line="360" w:lineRule="auto"/>
        <w:rPr>
          <w:rFonts w:ascii="Times New Roman" w:hAnsi="Times New Roman" w:cs="Times New Roman"/>
          <w:sz w:val="24"/>
          <w:szCs w:val="24"/>
        </w:rPr>
      </w:pPr>
    </w:p>
    <w:p w14:paraId="3004C4E5" w14:textId="77777777" w:rsidR="00E912D0" w:rsidRPr="00407E9D" w:rsidRDefault="00E912D0" w:rsidP="00FF3346">
      <w:pPr>
        <w:spacing w:after="0" w:line="360" w:lineRule="auto"/>
        <w:rPr>
          <w:rFonts w:ascii="Times New Roman" w:hAnsi="Times New Roman" w:cs="Times New Roman"/>
          <w:sz w:val="24"/>
          <w:szCs w:val="24"/>
        </w:rPr>
      </w:pPr>
      <w:r w:rsidRPr="00407E9D">
        <w:rPr>
          <w:rFonts w:ascii="Times New Roman" w:hAnsi="Times New Roman" w:cs="Times New Roman"/>
          <w:sz w:val="24"/>
          <w:szCs w:val="24"/>
        </w:rPr>
        <w:t>1-</w:t>
      </w:r>
      <w:r w:rsidR="00407E9D" w:rsidRPr="00407E9D">
        <w:rPr>
          <w:rFonts w:ascii="Times New Roman" w:hAnsi="Times New Roman" w:cs="Times New Roman"/>
          <w:sz w:val="24"/>
          <w:szCs w:val="24"/>
        </w:rPr>
        <w:t>Eriel Pérez Zapico</w:t>
      </w:r>
      <w:r w:rsidR="002A7C7F" w:rsidRPr="00407E9D">
        <w:rPr>
          <w:rFonts w:ascii="Times New Roman" w:hAnsi="Times New Roman" w:cs="Times New Roman"/>
          <w:sz w:val="24"/>
          <w:szCs w:val="24"/>
        </w:rPr>
        <w:t xml:space="preserve">. </w:t>
      </w:r>
      <w:r w:rsidR="00407E9D" w:rsidRPr="00407E9D">
        <w:rPr>
          <w:rFonts w:ascii="Times New Roman" w:hAnsi="Times New Roman" w:cs="Times New Roman"/>
          <w:sz w:val="24"/>
          <w:szCs w:val="24"/>
        </w:rPr>
        <w:t>Universidad Central “Marta Abreu” de Las Villas</w:t>
      </w:r>
      <w:r w:rsidR="00F455D0" w:rsidRPr="00407E9D">
        <w:rPr>
          <w:rFonts w:ascii="Times New Roman" w:hAnsi="Times New Roman" w:cs="Times New Roman"/>
          <w:sz w:val="24"/>
          <w:szCs w:val="24"/>
        </w:rPr>
        <w:t xml:space="preserve">, </w:t>
      </w:r>
      <w:r w:rsidR="00407E9D" w:rsidRPr="00407E9D">
        <w:rPr>
          <w:rFonts w:ascii="Times New Roman" w:hAnsi="Times New Roman" w:cs="Times New Roman"/>
          <w:sz w:val="24"/>
          <w:szCs w:val="24"/>
        </w:rPr>
        <w:t>Cuba</w:t>
      </w:r>
      <w:r w:rsidR="00F455D0" w:rsidRPr="00407E9D">
        <w:rPr>
          <w:rFonts w:ascii="Times New Roman" w:hAnsi="Times New Roman" w:cs="Times New Roman"/>
          <w:sz w:val="24"/>
          <w:szCs w:val="24"/>
        </w:rPr>
        <w:t xml:space="preserve">, e-mail </w:t>
      </w:r>
      <w:proofErr w:type="spellStart"/>
      <w:r w:rsidR="00F455D0" w:rsidRPr="00407E9D">
        <w:rPr>
          <w:rFonts w:ascii="Times New Roman" w:hAnsi="Times New Roman" w:cs="Times New Roman"/>
          <w:sz w:val="24"/>
          <w:szCs w:val="24"/>
        </w:rPr>
        <w:t>address</w:t>
      </w:r>
      <w:proofErr w:type="spellEnd"/>
      <w:r w:rsidRPr="00407E9D">
        <w:rPr>
          <w:rFonts w:ascii="Times New Roman" w:hAnsi="Times New Roman" w:cs="Times New Roman"/>
          <w:sz w:val="24"/>
          <w:szCs w:val="24"/>
        </w:rPr>
        <w:t>:</w:t>
      </w:r>
      <w:r w:rsidR="00407E9D">
        <w:rPr>
          <w:rFonts w:ascii="Times New Roman" w:hAnsi="Times New Roman" w:cs="Times New Roman"/>
          <w:sz w:val="24"/>
          <w:szCs w:val="24"/>
        </w:rPr>
        <w:t xml:space="preserve"> </w:t>
      </w:r>
      <w:hyperlink r:id="rId8" w:history="1">
        <w:r w:rsidR="00407E9D" w:rsidRPr="00FC3BD3">
          <w:rPr>
            <w:rStyle w:val="Hipervnculo"/>
            <w:rFonts w:ascii="Times New Roman" w:hAnsi="Times New Roman" w:cs="Times New Roman"/>
            <w:sz w:val="24"/>
            <w:szCs w:val="24"/>
          </w:rPr>
          <w:t>zapico@uclv.cu</w:t>
        </w:r>
      </w:hyperlink>
      <w:r w:rsidR="00407E9D">
        <w:rPr>
          <w:rFonts w:ascii="Times New Roman" w:hAnsi="Times New Roman" w:cs="Times New Roman"/>
          <w:sz w:val="24"/>
          <w:szCs w:val="24"/>
        </w:rPr>
        <w:t xml:space="preserve"> </w:t>
      </w:r>
    </w:p>
    <w:p w14:paraId="42024D6C" w14:textId="77777777" w:rsidR="00F455D0" w:rsidRPr="00407E9D" w:rsidRDefault="00F455D0" w:rsidP="00F455D0">
      <w:pPr>
        <w:spacing w:after="0" w:line="360" w:lineRule="auto"/>
        <w:rPr>
          <w:rFonts w:ascii="Times New Roman" w:hAnsi="Times New Roman" w:cs="Times New Roman"/>
          <w:sz w:val="24"/>
          <w:szCs w:val="24"/>
        </w:rPr>
      </w:pPr>
      <w:r w:rsidRPr="00407E9D">
        <w:rPr>
          <w:rFonts w:ascii="Times New Roman" w:hAnsi="Times New Roman" w:cs="Times New Roman"/>
          <w:sz w:val="24"/>
          <w:szCs w:val="24"/>
        </w:rPr>
        <w:t>2-</w:t>
      </w:r>
      <w:r w:rsidR="00407E9D" w:rsidRPr="00407E9D">
        <w:rPr>
          <w:rFonts w:ascii="Times New Roman" w:hAnsi="Times New Roman" w:cs="Times New Roman"/>
          <w:sz w:val="24"/>
          <w:szCs w:val="24"/>
        </w:rPr>
        <w:t>Carlos René Gómez Pérez</w:t>
      </w:r>
      <w:r w:rsidRPr="00407E9D">
        <w:rPr>
          <w:rFonts w:ascii="Times New Roman" w:hAnsi="Times New Roman" w:cs="Times New Roman"/>
          <w:sz w:val="24"/>
          <w:szCs w:val="24"/>
        </w:rPr>
        <w:t xml:space="preserve">. </w:t>
      </w:r>
      <w:r w:rsidR="00407E9D" w:rsidRPr="00407E9D">
        <w:rPr>
          <w:rFonts w:ascii="Times New Roman" w:hAnsi="Times New Roman" w:cs="Times New Roman"/>
          <w:sz w:val="24"/>
          <w:szCs w:val="24"/>
        </w:rPr>
        <w:t xml:space="preserve">Universidad Central “Marta Abreu” de Las Villas, Cuba, </w:t>
      </w:r>
      <w:r w:rsidRPr="00407E9D">
        <w:rPr>
          <w:rFonts w:ascii="Times New Roman" w:hAnsi="Times New Roman" w:cs="Times New Roman"/>
          <w:sz w:val="24"/>
          <w:szCs w:val="24"/>
        </w:rPr>
        <w:t xml:space="preserve">e-mail </w:t>
      </w:r>
      <w:proofErr w:type="spellStart"/>
      <w:r w:rsidRPr="00407E9D">
        <w:rPr>
          <w:rFonts w:ascii="Times New Roman" w:hAnsi="Times New Roman" w:cs="Times New Roman"/>
          <w:sz w:val="24"/>
          <w:szCs w:val="24"/>
        </w:rPr>
        <w:t>address</w:t>
      </w:r>
      <w:proofErr w:type="spellEnd"/>
      <w:r w:rsidRPr="00407E9D">
        <w:rPr>
          <w:rFonts w:ascii="Times New Roman" w:hAnsi="Times New Roman" w:cs="Times New Roman"/>
          <w:sz w:val="24"/>
          <w:szCs w:val="24"/>
        </w:rPr>
        <w:t>:</w:t>
      </w:r>
      <w:r w:rsidR="00407E9D" w:rsidRPr="00407E9D">
        <w:rPr>
          <w:rFonts w:ascii="Times New Roman" w:hAnsi="Times New Roman" w:cs="Times New Roman"/>
          <w:sz w:val="24"/>
          <w:szCs w:val="24"/>
        </w:rPr>
        <w:t xml:space="preserve"> </w:t>
      </w:r>
      <w:hyperlink r:id="rId9" w:history="1">
        <w:r w:rsidR="00407E9D" w:rsidRPr="00407E9D">
          <w:rPr>
            <w:rStyle w:val="Hipervnculo"/>
            <w:rFonts w:ascii="Times New Roman" w:hAnsi="Times New Roman" w:cs="Times New Roman"/>
            <w:sz w:val="24"/>
            <w:szCs w:val="24"/>
          </w:rPr>
          <w:t>crene@uclv.edu.cu</w:t>
        </w:r>
      </w:hyperlink>
      <w:r w:rsidR="00407E9D" w:rsidRPr="00407E9D">
        <w:rPr>
          <w:rFonts w:ascii="Times New Roman" w:hAnsi="Times New Roman" w:cs="Times New Roman"/>
          <w:sz w:val="24"/>
          <w:szCs w:val="24"/>
        </w:rPr>
        <w:t xml:space="preserve"> </w:t>
      </w:r>
    </w:p>
    <w:p w14:paraId="6D6105F8" w14:textId="77777777" w:rsidR="00E912D0" w:rsidRPr="00407E9D" w:rsidRDefault="00E912D0" w:rsidP="00FF3346">
      <w:pPr>
        <w:spacing w:after="0" w:line="360" w:lineRule="auto"/>
        <w:rPr>
          <w:rFonts w:ascii="Times New Roman" w:hAnsi="Times New Roman" w:cs="Times New Roman"/>
          <w:b/>
          <w:sz w:val="24"/>
          <w:szCs w:val="24"/>
        </w:rPr>
      </w:pPr>
    </w:p>
    <w:p w14:paraId="3E2EDDDA" w14:textId="77777777" w:rsidR="008A1C16" w:rsidRDefault="00F455D0" w:rsidP="00FF3346">
      <w:pPr>
        <w:spacing w:after="0" w:line="360" w:lineRule="auto"/>
        <w:jc w:val="both"/>
        <w:rPr>
          <w:rFonts w:ascii="Times New Roman" w:hAnsi="Times New Roman" w:cs="Times New Roman"/>
          <w:sz w:val="24"/>
          <w:szCs w:val="24"/>
          <w:lang w:val="en-US"/>
        </w:rPr>
      </w:pPr>
      <w:r w:rsidRPr="00F455D0">
        <w:rPr>
          <w:rFonts w:ascii="Times New Roman" w:hAnsi="Times New Roman" w:cs="Times New Roman"/>
          <w:b/>
          <w:sz w:val="24"/>
          <w:szCs w:val="24"/>
          <w:lang w:val="en-US"/>
        </w:rPr>
        <w:t>Abstract:</w:t>
      </w:r>
      <w:r w:rsidR="009061A5" w:rsidRPr="00F455D0">
        <w:rPr>
          <w:rFonts w:ascii="Times New Roman" w:hAnsi="Times New Roman" w:cs="Times New Roman"/>
          <w:sz w:val="24"/>
          <w:szCs w:val="24"/>
          <w:lang w:val="en-US"/>
        </w:rPr>
        <w:t xml:space="preserve"> </w:t>
      </w:r>
    </w:p>
    <w:p w14:paraId="2701B742" w14:textId="77777777" w:rsidR="007F013E" w:rsidRPr="007F013E" w:rsidRDefault="007F013E" w:rsidP="00FF3346">
      <w:pPr>
        <w:spacing w:after="0" w:line="360" w:lineRule="auto"/>
        <w:jc w:val="both"/>
        <w:rPr>
          <w:rFonts w:ascii="Times New Roman" w:hAnsi="Times New Roman" w:cs="Times New Roman"/>
          <w:sz w:val="24"/>
          <w:szCs w:val="24"/>
          <w:lang w:val="en-US"/>
        </w:rPr>
      </w:pPr>
      <w:r w:rsidRPr="007F013E">
        <w:rPr>
          <w:rFonts w:ascii="Times New Roman" w:hAnsi="Times New Roman" w:cs="Times New Roman"/>
          <w:sz w:val="24"/>
          <w:szCs w:val="24"/>
          <w:lang w:val="en-US"/>
        </w:rPr>
        <w:t xml:space="preserve">In this work, the metallographic characterization in square groove weld of aluminum alloys sheets AA5754 Cold Metal Transfer welding process was developed. The parameters current and tension were remained constant. The pulse correction and welding speed were varied in order to study their influence in various bead dimension. The weld geometry from macrographs study was obtained. Pulse correction have a significantly influence on bead width and penetration depth while welding speed have great influence on dimension of heat affect zone. The predominantly microstructure in fused zone is </w:t>
      </w:r>
      <w:proofErr w:type="spellStart"/>
      <w:r w:rsidRPr="007F013E">
        <w:rPr>
          <w:rFonts w:ascii="Times New Roman" w:hAnsi="Times New Roman" w:cs="Times New Roman"/>
          <w:sz w:val="24"/>
          <w:szCs w:val="24"/>
          <w:lang w:val="en-US"/>
        </w:rPr>
        <w:t>interdendritic</w:t>
      </w:r>
      <w:proofErr w:type="spellEnd"/>
      <w:r w:rsidRPr="007F013E">
        <w:rPr>
          <w:rFonts w:ascii="Times New Roman" w:hAnsi="Times New Roman" w:cs="Times New Roman"/>
          <w:sz w:val="24"/>
          <w:szCs w:val="24"/>
          <w:lang w:val="en-US"/>
        </w:rPr>
        <w:t xml:space="preserve"> network of aluminum-silicon eutectic. The paper seek to understand the relationship between welding parameters and weld pool dimensions and structural metallographic. Based on the results, was possible the optimization of welding process.</w:t>
      </w:r>
    </w:p>
    <w:p w14:paraId="07E02843" w14:textId="77777777" w:rsidR="009061A5" w:rsidRPr="00BF7B35" w:rsidRDefault="00796C22" w:rsidP="007F013E">
      <w:pPr>
        <w:spacing w:after="0" w:line="360" w:lineRule="auto"/>
        <w:jc w:val="both"/>
        <w:rPr>
          <w:rFonts w:ascii="Times New Roman" w:hAnsi="Times New Roman" w:cs="Times New Roman"/>
          <w:sz w:val="24"/>
          <w:szCs w:val="24"/>
          <w:lang w:val="en-US"/>
        </w:rPr>
      </w:pPr>
      <w:r w:rsidRPr="00BF7B35">
        <w:rPr>
          <w:rFonts w:ascii="Times New Roman" w:hAnsi="Times New Roman" w:cs="Times New Roman"/>
          <w:b/>
          <w:sz w:val="24"/>
          <w:szCs w:val="24"/>
          <w:lang w:val="en-US"/>
        </w:rPr>
        <w:t xml:space="preserve">Keywords: </w:t>
      </w:r>
      <w:r w:rsidR="007F013E" w:rsidRPr="007F013E">
        <w:rPr>
          <w:rFonts w:ascii="Times New Roman" w:hAnsi="Times New Roman" w:cs="Times New Roman"/>
          <w:sz w:val="24"/>
          <w:szCs w:val="24"/>
          <w:lang w:val="en-US"/>
        </w:rPr>
        <w:t>Cold Metal Transfer, aluminum alloy, metallographic</w:t>
      </w:r>
    </w:p>
    <w:p w14:paraId="3D75382E" w14:textId="77777777" w:rsidR="00A21A1F" w:rsidRDefault="00A21A1F" w:rsidP="00FF3346">
      <w:pPr>
        <w:spacing w:after="0" w:line="360" w:lineRule="auto"/>
        <w:jc w:val="both"/>
        <w:rPr>
          <w:rFonts w:ascii="Times New Roman" w:hAnsi="Times New Roman" w:cs="Times New Roman"/>
          <w:sz w:val="24"/>
          <w:szCs w:val="24"/>
          <w:lang w:val="en-US"/>
        </w:rPr>
      </w:pPr>
    </w:p>
    <w:p w14:paraId="54F90C22" w14:textId="77777777" w:rsidR="0093117C" w:rsidRDefault="0093117C" w:rsidP="00FF3346">
      <w:pPr>
        <w:spacing w:after="0" w:line="360" w:lineRule="auto"/>
        <w:jc w:val="both"/>
        <w:rPr>
          <w:rFonts w:ascii="Times New Roman" w:hAnsi="Times New Roman" w:cs="Times New Roman"/>
          <w:sz w:val="24"/>
          <w:szCs w:val="24"/>
          <w:lang w:val="en-US"/>
        </w:rPr>
      </w:pPr>
    </w:p>
    <w:p w14:paraId="715362DE" w14:textId="77777777" w:rsidR="0093117C" w:rsidRPr="00BF7B35" w:rsidRDefault="0093117C" w:rsidP="0093117C">
      <w:pPr>
        <w:spacing w:after="0" w:line="360" w:lineRule="auto"/>
        <w:jc w:val="both"/>
        <w:rPr>
          <w:rFonts w:ascii="Times New Roman" w:hAnsi="Times New Roman" w:cs="Times New Roman"/>
          <w:b/>
          <w:sz w:val="24"/>
          <w:szCs w:val="24"/>
          <w:lang w:val="en-US"/>
        </w:rPr>
      </w:pPr>
      <w:r w:rsidRPr="00BF7B35">
        <w:rPr>
          <w:rFonts w:ascii="Times New Roman" w:hAnsi="Times New Roman" w:cs="Times New Roman"/>
          <w:b/>
          <w:sz w:val="24"/>
          <w:szCs w:val="24"/>
          <w:lang w:val="en-US"/>
        </w:rPr>
        <w:lastRenderedPageBreak/>
        <w:t>1. Introduction</w:t>
      </w:r>
    </w:p>
    <w:p w14:paraId="2704DBC8" w14:textId="77777777" w:rsidR="0093117C" w:rsidRPr="0093117C" w:rsidRDefault="0093117C" w:rsidP="0093117C">
      <w:pPr>
        <w:spacing w:after="0" w:line="360" w:lineRule="auto"/>
        <w:jc w:val="both"/>
        <w:rPr>
          <w:rFonts w:ascii="Times New Roman" w:hAnsi="Times New Roman" w:cs="Times New Roman"/>
          <w:sz w:val="24"/>
          <w:szCs w:val="24"/>
          <w:lang w:val="en-US"/>
        </w:rPr>
      </w:pPr>
      <w:r w:rsidRPr="0093117C">
        <w:rPr>
          <w:rFonts w:ascii="Times New Roman" w:hAnsi="Times New Roman" w:cs="Times New Roman"/>
          <w:sz w:val="24"/>
          <w:szCs w:val="24"/>
          <w:lang w:val="en-US"/>
        </w:rPr>
        <w:t xml:space="preserve">At present the automotive and naval industries requires increase the efficiency lighter structures. Indeed, this aspect is guarantee using high mechanical strength and stiffness metal alloys, which are presents in </w:t>
      </w:r>
      <w:proofErr w:type="spellStart"/>
      <w:r w:rsidRPr="0093117C">
        <w:rPr>
          <w:rFonts w:ascii="Times New Roman" w:hAnsi="Times New Roman" w:cs="Times New Roman"/>
          <w:sz w:val="24"/>
          <w:szCs w:val="24"/>
          <w:lang w:val="en-US"/>
        </w:rPr>
        <w:t>aluminium</w:t>
      </w:r>
      <w:proofErr w:type="spellEnd"/>
      <w:r w:rsidRPr="0093117C">
        <w:rPr>
          <w:rFonts w:ascii="Times New Roman" w:hAnsi="Times New Roman" w:cs="Times New Roman"/>
          <w:sz w:val="24"/>
          <w:szCs w:val="24"/>
          <w:lang w:val="en-US"/>
        </w:rPr>
        <w:t xml:space="preserve"> alloy AA5754.</w:t>
      </w:r>
    </w:p>
    <w:p w14:paraId="00704853" w14:textId="77777777" w:rsidR="0093117C" w:rsidRPr="0093117C" w:rsidRDefault="0093117C" w:rsidP="0093117C">
      <w:pPr>
        <w:spacing w:after="0" w:line="360" w:lineRule="auto"/>
        <w:jc w:val="both"/>
        <w:rPr>
          <w:rFonts w:ascii="Times New Roman" w:hAnsi="Times New Roman" w:cs="Times New Roman"/>
          <w:sz w:val="24"/>
          <w:szCs w:val="24"/>
          <w:lang w:val="en-US"/>
        </w:rPr>
      </w:pPr>
      <w:r w:rsidRPr="0093117C">
        <w:rPr>
          <w:rFonts w:ascii="Times New Roman" w:hAnsi="Times New Roman" w:cs="Times New Roman"/>
          <w:sz w:val="24"/>
          <w:szCs w:val="24"/>
          <w:lang w:val="en-US"/>
        </w:rPr>
        <w:t xml:space="preserve">During welding </w:t>
      </w:r>
      <w:proofErr w:type="spellStart"/>
      <w:r w:rsidRPr="0093117C">
        <w:rPr>
          <w:rFonts w:ascii="Times New Roman" w:hAnsi="Times New Roman" w:cs="Times New Roman"/>
          <w:sz w:val="24"/>
          <w:szCs w:val="24"/>
          <w:lang w:val="en-US"/>
        </w:rPr>
        <w:t>aluminium</w:t>
      </w:r>
      <w:proofErr w:type="spellEnd"/>
      <w:r w:rsidRPr="0093117C">
        <w:rPr>
          <w:rFonts w:ascii="Times New Roman" w:hAnsi="Times New Roman" w:cs="Times New Roman"/>
          <w:sz w:val="24"/>
          <w:szCs w:val="24"/>
          <w:lang w:val="en-US"/>
        </w:rPr>
        <w:t xml:space="preserve"> alloys Shielding Metal Arc Welding (SMAW) and    semiautomatic Gas Metal Arc Welding (GMAW) or Gas Tungsten Arc Welding (GTAW) processes are commonly employed [1]. The best results obtain of welding applying the GTAW and GMAW processes, decreasing the influence of welder’s skill and experience on the quality of joints [2]. However, the </w:t>
      </w:r>
      <w:proofErr w:type="spellStart"/>
      <w:r w:rsidRPr="0093117C">
        <w:rPr>
          <w:rFonts w:ascii="Times New Roman" w:hAnsi="Times New Roman" w:cs="Times New Roman"/>
          <w:sz w:val="24"/>
          <w:szCs w:val="24"/>
          <w:lang w:val="en-US"/>
        </w:rPr>
        <w:t>aluminium</w:t>
      </w:r>
      <w:proofErr w:type="spellEnd"/>
      <w:r w:rsidRPr="0093117C">
        <w:rPr>
          <w:rFonts w:ascii="Times New Roman" w:hAnsi="Times New Roman" w:cs="Times New Roman"/>
          <w:sz w:val="24"/>
          <w:szCs w:val="24"/>
          <w:lang w:val="en-US"/>
        </w:rPr>
        <w:t xml:space="preserve"> alloys welding using GMAW process result complex and special, even for skilled welders in steels welding, mainly by the relatively high thermal conductivity and lower melting point of </w:t>
      </w:r>
      <w:proofErr w:type="spellStart"/>
      <w:r w:rsidRPr="0093117C">
        <w:rPr>
          <w:rFonts w:ascii="Times New Roman" w:hAnsi="Times New Roman" w:cs="Times New Roman"/>
          <w:sz w:val="24"/>
          <w:szCs w:val="24"/>
          <w:lang w:val="en-US"/>
        </w:rPr>
        <w:t>aluminium</w:t>
      </w:r>
      <w:proofErr w:type="spellEnd"/>
      <w:r w:rsidRPr="0093117C">
        <w:rPr>
          <w:rFonts w:ascii="Times New Roman" w:hAnsi="Times New Roman" w:cs="Times New Roman"/>
          <w:sz w:val="24"/>
          <w:szCs w:val="24"/>
          <w:lang w:val="en-US"/>
        </w:rPr>
        <w:t xml:space="preserve"> alloys, which can lead to sheet perforations [3].</w:t>
      </w:r>
    </w:p>
    <w:p w14:paraId="6E934242" w14:textId="77777777" w:rsidR="0093117C" w:rsidRPr="0093117C" w:rsidRDefault="0093117C" w:rsidP="0093117C">
      <w:pPr>
        <w:spacing w:after="0" w:line="360" w:lineRule="auto"/>
        <w:jc w:val="both"/>
        <w:rPr>
          <w:rFonts w:ascii="Times New Roman" w:hAnsi="Times New Roman" w:cs="Times New Roman"/>
          <w:sz w:val="24"/>
          <w:szCs w:val="24"/>
          <w:lang w:val="en-US"/>
        </w:rPr>
      </w:pPr>
      <w:r w:rsidRPr="0093117C">
        <w:rPr>
          <w:rFonts w:ascii="Times New Roman" w:hAnsi="Times New Roman" w:cs="Times New Roman"/>
          <w:sz w:val="24"/>
          <w:szCs w:val="24"/>
          <w:lang w:val="en-US"/>
        </w:rPr>
        <w:t xml:space="preserve">Moreover, the surface pieces </w:t>
      </w:r>
      <w:proofErr w:type="spellStart"/>
      <w:r w:rsidRPr="0093117C">
        <w:rPr>
          <w:rFonts w:ascii="Times New Roman" w:hAnsi="Times New Roman" w:cs="Times New Roman"/>
          <w:sz w:val="24"/>
          <w:szCs w:val="24"/>
          <w:lang w:val="en-US"/>
        </w:rPr>
        <w:t>aluminium</w:t>
      </w:r>
      <w:proofErr w:type="spellEnd"/>
      <w:r w:rsidRPr="0093117C">
        <w:rPr>
          <w:rFonts w:ascii="Times New Roman" w:hAnsi="Times New Roman" w:cs="Times New Roman"/>
          <w:sz w:val="24"/>
          <w:szCs w:val="24"/>
          <w:lang w:val="en-US"/>
        </w:rPr>
        <w:t xml:space="preserve"> oxide formed melts at 2038 °C and the       </w:t>
      </w:r>
      <w:proofErr w:type="spellStart"/>
      <w:r w:rsidRPr="0093117C">
        <w:rPr>
          <w:rFonts w:ascii="Times New Roman" w:hAnsi="Times New Roman" w:cs="Times New Roman"/>
          <w:sz w:val="24"/>
          <w:szCs w:val="24"/>
          <w:lang w:val="en-US"/>
        </w:rPr>
        <w:t>aluminium</w:t>
      </w:r>
      <w:proofErr w:type="spellEnd"/>
      <w:r w:rsidRPr="0093117C">
        <w:rPr>
          <w:rFonts w:ascii="Times New Roman" w:hAnsi="Times New Roman" w:cs="Times New Roman"/>
          <w:sz w:val="24"/>
          <w:szCs w:val="24"/>
          <w:lang w:val="en-US"/>
        </w:rPr>
        <w:t xml:space="preserve"> base metal melts at 650 °C conduce to inhibition of filler metal penetration, increasing of defects formation and low mechanical resistance of weld [4]. This aspect, is solved using GTAW process whit Argon shielding gas (Tungsten Inert Gas, TIG), due to its cleaning action and enhance penetration [1], very important aspects for    welding; however, the process is not very productive.</w:t>
      </w:r>
    </w:p>
    <w:p w14:paraId="2261E154" w14:textId="77777777" w:rsidR="0093117C" w:rsidRPr="0093117C" w:rsidRDefault="0093117C" w:rsidP="0093117C">
      <w:pPr>
        <w:spacing w:after="0" w:line="360" w:lineRule="auto"/>
        <w:jc w:val="both"/>
        <w:rPr>
          <w:rFonts w:ascii="Times New Roman" w:hAnsi="Times New Roman" w:cs="Times New Roman"/>
          <w:sz w:val="24"/>
          <w:szCs w:val="24"/>
          <w:lang w:val="en-US"/>
        </w:rPr>
      </w:pPr>
      <w:r w:rsidRPr="0093117C">
        <w:rPr>
          <w:rFonts w:ascii="Times New Roman" w:hAnsi="Times New Roman" w:cs="Times New Roman"/>
          <w:sz w:val="24"/>
          <w:szCs w:val="24"/>
          <w:lang w:val="en-US"/>
        </w:rPr>
        <w:t xml:space="preserve">Important role the welding source, allows regulating spray arc welding (GMAW) or pulsed arc (GTAW) transfer methods as the most recommended for </w:t>
      </w:r>
      <w:proofErr w:type="spellStart"/>
      <w:r w:rsidRPr="0093117C">
        <w:rPr>
          <w:rFonts w:ascii="Times New Roman" w:hAnsi="Times New Roman" w:cs="Times New Roman"/>
          <w:sz w:val="24"/>
          <w:szCs w:val="24"/>
          <w:lang w:val="en-US"/>
        </w:rPr>
        <w:t>aluminium</w:t>
      </w:r>
      <w:proofErr w:type="spellEnd"/>
      <w:r w:rsidRPr="0093117C">
        <w:rPr>
          <w:rFonts w:ascii="Times New Roman" w:hAnsi="Times New Roman" w:cs="Times New Roman"/>
          <w:sz w:val="24"/>
          <w:szCs w:val="24"/>
          <w:lang w:val="en-US"/>
        </w:rPr>
        <w:t xml:space="preserve"> welding [5]. However, the conventional technology used for </w:t>
      </w:r>
      <w:proofErr w:type="spellStart"/>
      <w:r w:rsidRPr="0093117C">
        <w:rPr>
          <w:rFonts w:ascii="Times New Roman" w:hAnsi="Times New Roman" w:cs="Times New Roman"/>
          <w:sz w:val="24"/>
          <w:szCs w:val="24"/>
          <w:lang w:val="en-US"/>
        </w:rPr>
        <w:t>aluminium</w:t>
      </w:r>
      <w:proofErr w:type="spellEnd"/>
      <w:r w:rsidRPr="0093117C">
        <w:rPr>
          <w:rFonts w:ascii="Times New Roman" w:hAnsi="Times New Roman" w:cs="Times New Roman"/>
          <w:sz w:val="24"/>
          <w:szCs w:val="24"/>
          <w:lang w:val="en-US"/>
        </w:rPr>
        <w:t xml:space="preserve"> welding, as processes described above, makes relatively slow and expensive this manufacturing process, since still depend largely of welder skill [6, 7].</w:t>
      </w:r>
    </w:p>
    <w:p w14:paraId="200E2291" w14:textId="77777777" w:rsidR="0093117C" w:rsidRPr="0093117C" w:rsidRDefault="0093117C" w:rsidP="0093117C">
      <w:pPr>
        <w:spacing w:after="0" w:line="360" w:lineRule="auto"/>
        <w:jc w:val="both"/>
        <w:rPr>
          <w:rFonts w:ascii="Times New Roman" w:hAnsi="Times New Roman" w:cs="Times New Roman"/>
          <w:sz w:val="24"/>
          <w:szCs w:val="24"/>
          <w:lang w:val="en-US"/>
        </w:rPr>
      </w:pPr>
      <w:r w:rsidRPr="0093117C">
        <w:rPr>
          <w:rFonts w:ascii="Times New Roman" w:hAnsi="Times New Roman" w:cs="Times New Roman"/>
          <w:sz w:val="24"/>
          <w:szCs w:val="24"/>
          <w:lang w:val="en-US"/>
        </w:rPr>
        <w:t>To combine the processes benefits the automation increased, through precise          regulation, among others, using the Cold Metal Transfer (CMT) process whose main characteristic achievement hot moments and others "cold" during welding execution [8, 9].</w:t>
      </w:r>
    </w:p>
    <w:p w14:paraId="5950E05A" w14:textId="6616AB06" w:rsidR="0093117C" w:rsidRPr="0093117C" w:rsidRDefault="0093117C" w:rsidP="0093117C">
      <w:pPr>
        <w:spacing w:after="0" w:line="360" w:lineRule="auto"/>
        <w:jc w:val="both"/>
        <w:rPr>
          <w:rFonts w:ascii="Times New Roman" w:hAnsi="Times New Roman" w:cs="Times New Roman"/>
          <w:sz w:val="24"/>
          <w:szCs w:val="24"/>
          <w:lang w:val="en-US"/>
        </w:rPr>
      </w:pPr>
      <w:proofErr w:type="spellStart"/>
      <w:r w:rsidRPr="0093117C">
        <w:rPr>
          <w:rFonts w:ascii="Times New Roman" w:hAnsi="Times New Roman" w:cs="Times New Roman"/>
          <w:sz w:val="24"/>
          <w:szCs w:val="24"/>
          <w:lang w:val="en-US"/>
        </w:rPr>
        <w:lastRenderedPageBreak/>
        <w:t>Fronius</w:t>
      </w:r>
      <w:proofErr w:type="spellEnd"/>
      <w:r w:rsidRPr="0093117C">
        <w:rPr>
          <w:rFonts w:ascii="Times New Roman" w:hAnsi="Times New Roman" w:cs="Times New Roman"/>
          <w:sz w:val="24"/>
          <w:szCs w:val="24"/>
          <w:lang w:val="en-US"/>
        </w:rPr>
        <w:t xml:space="preserve"> developed specifically the CMT welding process to joining </w:t>
      </w:r>
      <w:proofErr w:type="spellStart"/>
      <w:r w:rsidRPr="0093117C">
        <w:rPr>
          <w:rFonts w:ascii="Times New Roman" w:hAnsi="Times New Roman" w:cs="Times New Roman"/>
          <w:sz w:val="24"/>
          <w:szCs w:val="24"/>
          <w:lang w:val="en-US"/>
        </w:rPr>
        <w:t>aluminium</w:t>
      </w:r>
      <w:proofErr w:type="spellEnd"/>
      <w:r w:rsidRPr="0093117C">
        <w:rPr>
          <w:rFonts w:ascii="Times New Roman" w:hAnsi="Times New Roman" w:cs="Times New Roman"/>
          <w:sz w:val="24"/>
          <w:szCs w:val="24"/>
          <w:lang w:val="en-US"/>
        </w:rPr>
        <w:t xml:space="preserve"> sheets and dissimilar metal materials, reducing the thermal input and therefore the energy consumption, which makes the CMT process a sustainable manufacturing technology. CMT including a novel system of control movement of electrode wire into the welding process. The invention is essentially based on the establishment of the   electric arc that allows drop formation and the retracting movement of wire contacts the workpiece and when short-circuit is detected the arc is extinguished, the drop is deposited in the welding pool and electrode is retracted and cycle is repeated at 50 Hz again.</w:t>
      </w:r>
    </w:p>
    <w:p w14:paraId="0EBBC812" w14:textId="2EED6710" w:rsidR="0093117C" w:rsidRPr="0093117C" w:rsidRDefault="0093117C" w:rsidP="0093117C">
      <w:pPr>
        <w:spacing w:after="0" w:line="360" w:lineRule="auto"/>
        <w:jc w:val="both"/>
        <w:rPr>
          <w:rFonts w:ascii="Times New Roman" w:hAnsi="Times New Roman" w:cs="Times New Roman"/>
          <w:sz w:val="24"/>
          <w:szCs w:val="24"/>
          <w:lang w:val="en-US"/>
        </w:rPr>
      </w:pPr>
      <w:r w:rsidRPr="0093117C">
        <w:rPr>
          <w:rFonts w:ascii="Times New Roman" w:hAnsi="Times New Roman" w:cs="Times New Roman"/>
          <w:sz w:val="24"/>
          <w:szCs w:val="24"/>
          <w:lang w:val="en-US"/>
        </w:rPr>
        <w:t xml:space="preserve">This technology from 2004 [9] is marketed; however, no studies have addressed related to </w:t>
      </w:r>
      <w:r w:rsidR="00630B97" w:rsidRPr="0093117C">
        <w:rPr>
          <w:rFonts w:ascii="Times New Roman" w:hAnsi="Times New Roman" w:cs="Times New Roman"/>
          <w:sz w:val="24"/>
          <w:szCs w:val="24"/>
          <w:lang w:val="en-US"/>
        </w:rPr>
        <w:t>aluminum</w:t>
      </w:r>
      <w:r w:rsidRPr="0093117C">
        <w:rPr>
          <w:rFonts w:ascii="Times New Roman" w:hAnsi="Times New Roman" w:cs="Times New Roman"/>
          <w:sz w:val="24"/>
          <w:szCs w:val="24"/>
          <w:lang w:val="en-US"/>
        </w:rPr>
        <w:t xml:space="preserve"> welding applications. Authors study the advantages and limitations in these new applications, or the influence of best essential variables related to robotized transfer cold metal welding process on the properties of </w:t>
      </w:r>
      <w:proofErr w:type="spellStart"/>
      <w:r w:rsidRPr="0093117C">
        <w:rPr>
          <w:rFonts w:ascii="Times New Roman" w:hAnsi="Times New Roman" w:cs="Times New Roman"/>
          <w:sz w:val="24"/>
          <w:szCs w:val="24"/>
          <w:lang w:val="en-US"/>
        </w:rPr>
        <w:t>aluminium</w:t>
      </w:r>
      <w:proofErr w:type="spellEnd"/>
      <w:r w:rsidRPr="0093117C">
        <w:rPr>
          <w:rFonts w:ascii="Times New Roman" w:hAnsi="Times New Roman" w:cs="Times New Roman"/>
          <w:sz w:val="24"/>
          <w:szCs w:val="24"/>
          <w:lang w:val="en-US"/>
        </w:rPr>
        <w:t xml:space="preserve"> alloys </w:t>
      </w:r>
      <w:proofErr w:type="spellStart"/>
      <w:r w:rsidRPr="0093117C">
        <w:rPr>
          <w:rFonts w:ascii="Times New Roman" w:hAnsi="Times New Roman" w:cs="Times New Roman"/>
          <w:sz w:val="24"/>
          <w:szCs w:val="24"/>
          <w:lang w:val="en-US"/>
        </w:rPr>
        <w:t>AlMgSi</w:t>
      </w:r>
      <w:proofErr w:type="spellEnd"/>
      <w:r w:rsidRPr="0093117C">
        <w:rPr>
          <w:rFonts w:ascii="Times New Roman" w:hAnsi="Times New Roman" w:cs="Times New Roman"/>
          <w:sz w:val="24"/>
          <w:szCs w:val="24"/>
          <w:lang w:val="en-US"/>
        </w:rPr>
        <w:t xml:space="preserve"> and </w:t>
      </w:r>
      <w:proofErr w:type="spellStart"/>
      <w:r w:rsidRPr="0093117C">
        <w:rPr>
          <w:rFonts w:ascii="Times New Roman" w:hAnsi="Times New Roman" w:cs="Times New Roman"/>
          <w:sz w:val="24"/>
          <w:szCs w:val="24"/>
          <w:lang w:val="en-US"/>
        </w:rPr>
        <w:t>AlMg</w:t>
      </w:r>
      <w:proofErr w:type="spellEnd"/>
      <w:r w:rsidRPr="0093117C">
        <w:rPr>
          <w:rFonts w:ascii="Times New Roman" w:hAnsi="Times New Roman" w:cs="Times New Roman"/>
          <w:sz w:val="24"/>
          <w:szCs w:val="24"/>
          <w:lang w:val="en-US"/>
        </w:rPr>
        <w:t xml:space="preserve">, intended for marine and automotive applications [10-12]. </w:t>
      </w:r>
    </w:p>
    <w:p w14:paraId="54F7192E" w14:textId="77777777" w:rsidR="0093117C" w:rsidRPr="0093117C" w:rsidRDefault="0093117C" w:rsidP="0093117C">
      <w:pPr>
        <w:spacing w:after="0" w:line="360" w:lineRule="auto"/>
        <w:jc w:val="both"/>
        <w:rPr>
          <w:rFonts w:ascii="Times New Roman" w:hAnsi="Times New Roman" w:cs="Times New Roman"/>
          <w:sz w:val="24"/>
          <w:szCs w:val="24"/>
          <w:lang w:val="en-US"/>
        </w:rPr>
      </w:pPr>
      <w:r w:rsidRPr="0093117C">
        <w:rPr>
          <w:rFonts w:ascii="Times New Roman" w:hAnsi="Times New Roman" w:cs="Times New Roman"/>
          <w:sz w:val="24"/>
          <w:szCs w:val="24"/>
          <w:lang w:val="en-US"/>
        </w:rPr>
        <w:t>Moreover, the incorporation of pulsed arc period can modify the amount of energy during the process, specifically, the characteristics of energy input during the welding, aspect not mentioned so far in the literature.</w:t>
      </w:r>
    </w:p>
    <w:p w14:paraId="268DCDDB" w14:textId="5AD51619" w:rsidR="0093117C" w:rsidRPr="0093117C" w:rsidRDefault="0093117C" w:rsidP="0093117C">
      <w:pPr>
        <w:spacing w:after="0" w:line="360" w:lineRule="auto"/>
        <w:jc w:val="both"/>
        <w:rPr>
          <w:rFonts w:ascii="Times New Roman" w:hAnsi="Times New Roman" w:cs="Times New Roman"/>
          <w:sz w:val="24"/>
          <w:szCs w:val="24"/>
          <w:lang w:val="en-US"/>
        </w:rPr>
      </w:pPr>
      <w:r w:rsidRPr="0093117C">
        <w:rPr>
          <w:rFonts w:ascii="Times New Roman" w:hAnsi="Times New Roman" w:cs="Times New Roman"/>
          <w:sz w:val="24"/>
          <w:szCs w:val="24"/>
          <w:lang w:val="en-US"/>
        </w:rPr>
        <w:t>Precisely the aim of this work was the metallographic characterization</w:t>
      </w:r>
      <w:r w:rsidR="00630B97">
        <w:rPr>
          <w:rFonts w:ascii="Times New Roman" w:hAnsi="Times New Roman" w:cs="Times New Roman"/>
          <w:sz w:val="24"/>
          <w:szCs w:val="24"/>
          <w:lang w:val="en-US"/>
        </w:rPr>
        <w:t xml:space="preserve"> </w:t>
      </w:r>
      <w:r w:rsidRPr="0093117C">
        <w:rPr>
          <w:rFonts w:ascii="Times New Roman" w:hAnsi="Times New Roman" w:cs="Times New Roman"/>
          <w:sz w:val="24"/>
          <w:szCs w:val="24"/>
          <w:lang w:val="en-US"/>
        </w:rPr>
        <w:t xml:space="preserve">and             evaluation the influence of pulse correction function and speed welding of geometrics beads of thin sheets of </w:t>
      </w:r>
      <w:proofErr w:type="spellStart"/>
      <w:r w:rsidRPr="0093117C">
        <w:rPr>
          <w:rFonts w:ascii="Times New Roman" w:hAnsi="Times New Roman" w:cs="Times New Roman"/>
          <w:sz w:val="24"/>
          <w:szCs w:val="24"/>
          <w:lang w:val="en-US"/>
        </w:rPr>
        <w:t>aluminium</w:t>
      </w:r>
      <w:proofErr w:type="spellEnd"/>
      <w:r w:rsidRPr="0093117C">
        <w:rPr>
          <w:rFonts w:ascii="Times New Roman" w:hAnsi="Times New Roman" w:cs="Times New Roman"/>
          <w:sz w:val="24"/>
          <w:szCs w:val="24"/>
          <w:lang w:val="en-US"/>
        </w:rPr>
        <w:t xml:space="preserve"> AA5754 welds to optimize CMT welding process, becoming this process a sustainable technology for modern industry.</w:t>
      </w:r>
    </w:p>
    <w:p w14:paraId="291F23BA" w14:textId="5FFC496C" w:rsidR="0093117C" w:rsidRPr="0093117C" w:rsidRDefault="0093117C" w:rsidP="0093117C">
      <w:pPr>
        <w:spacing w:after="0" w:line="360" w:lineRule="auto"/>
        <w:jc w:val="both"/>
        <w:rPr>
          <w:rFonts w:ascii="Times New Roman" w:hAnsi="Times New Roman" w:cs="Times New Roman"/>
          <w:sz w:val="24"/>
          <w:szCs w:val="24"/>
          <w:lang w:val="en-US"/>
        </w:rPr>
      </w:pPr>
      <w:r w:rsidRPr="0093117C">
        <w:rPr>
          <w:rFonts w:ascii="Times New Roman" w:hAnsi="Times New Roman" w:cs="Times New Roman"/>
          <w:sz w:val="24"/>
          <w:szCs w:val="24"/>
          <w:lang w:val="en-US"/>
        </w:rPr>
        <w:t xml:space="preserve">The metallographic characterization of welded joints of thin sheets of </w:t>
      </w:r>
      <w:proofErr w:type="spellStart"/>
      <w:r w:rsidRPr="0093117C">
        <w:rPr>
          <w:rFonts w:ascii="Times New Roman" w:hAnsi="Times New Roman" w:cs="Times New Roman"/>
          <w:sz w:val="24"/>
          <w:szCs w:val="24"/>
          <w:lang w:val="en-US"/>
        </w:rPr>
        <w:t>aluminium</w:t>
      </w:r>
      <w:proofErr w:type="spellEnd"/>
      <w:r w:rsidRPr="0093117C">
        <w:rPr>
          <w:rFonts w:ascii="Times New Roman" w:hAnsi="Times New Roman" w:cs="Times New Roman"/>
          <w:sz w:val="24"/>
          <w:szCs w:val="24"/>
          <w:lang w:val="en-US"/>
        </w:rPr>
        <w:t xml:space="preserve"> AA5754 CMT welding will reveal the quality of the weld and the influence of the parameters studied during the formation of different metallographic compounds and the dimensions of weld and heat affected zone influencing on mechanical properties of weld joints.</w:t>
      </w:r>
    </w:p>
    <w:p w14:paraId="2AAA4FE4" w14:textId="77777777" w:rsidR="0093117C" w:rsidRPr="0093117C" w:rsidRDefault="0093117C" w:rsidP="00FF3346">
      <w:pPr>
        <w:spacing w:after="0" w:line="360" w:lineRule="auto"/>
        <w:jc w:val="both"/>
        <w:rPr>
          <w:rFonts w:ascii="Times New Roman" w:hAnsi="Times New Roman" w:cs="Times New Roman"/>
          <w:sz w:val="24"/>
          <w:szCs w:val="24"/>
          <w:lang w:val="en-GB"/>
        </w:rPr>
      </w:pPr>
    </w:p>
    <w:p w14:paraId="268F3BF7" w14:textId="77777777" w:rsidR="00630B97" w:rsidRPr="004F2678" w:rsidRDefault="00630B97" w:rsidP="00630B97">
      <w:pPr>
        <w:spacing w:after="0" w:line="360" w:lineRule="auto"/>
        <w:jc w:val="both"/>
        <w:rPr>
          <w:rFonts w:ascii="Times New Roman" w:hAnsi="Times New Roman" w:cs="Times New Roman"/>
          <w:b/>
          <w:sz w:val="24"/>
          <w:szCs w:val="24"/>
          <w:lang w:val="en-US"/>
        </w:rPr>
      </w:pPr>
      <w:r w:rsidRPr="004F2678">
        <w:rPr>
          <w:rFonts w:ascii="Times New Roman" w:hAnsi="Times New Roman" w:cs="Times New Roman"/>
          <w:b/>
          <w:sz w:val="24"/>
          <w:szCs w:val="24"/>
          <w:lang w:val="en-US"/>
        </w:rPr>
        <w:t>2. Methodology</w:t>
      </w:r>
    </w:p>
    <w:p w14:paraId="4F1CEE57" w14:textId="77777777" w:rsidR="00630B97" w:rsidRPr="00630B97" w:rsidRDefault="00630B97" w:rsidP="00630B97">
      <w:pPr>
        <w:spacing w:after="0"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lastRenderedPageBreak/>
        <w:t>The chemical composition of AA-5754 aluminium alloy show in Table 1. For  each  weld  joint,  two  plates  of  dimensions  300 × 80 × 3  mm were  welded  to  make  a square groove weld  of  300 × 160 × 3  mm.</w:t>
      </w:r>
    </w:p>
    <w:p w14:paraId="23F05480" w14:textId="77777777" w:rsidR="00630B97" w:rsidRPr="00630B97" w:rsidRDefault="00630B97" w:rsidP="00630B97">
      <w:pPr>
        <w:spacing w:after="0" w:line="360" w:lineRule="auto"/>
        <w:jc w:val="center"/>
        <w:rPr>
          <w:rFonts w:ascii="Times New Roman" w:hAnsi="Times New Roman" w:cs="Times New Roman"/>
          <w:sz w:val="24"/>
          <w:szCs w:val="24"/>
          <w:lang w:val="en-GB"/>
        </w:rPr>
      </w:pPr>
      <w:r w:rsidRPr="00630B97">
        <w:rPr>
          <w:rFonts w:ascii="Times New Roman" w:hAnsi="Times New Roman" w:cs="Times New Roman"/>
          <w:b/>
          <w:sz w:val="24"/>
          <w:szCs w:val="24"/>
          <w:lang w:val="en-GB"/>
        </w:rPr>
        <w:t xml:space="preserve">Table </w:t>
      </w:r>
      <w:r w:rsidRPr="00630B97">
        <w:rPr>
          <w:rFonts w:ascii="Times New Roman" w:hAnsi="Times New Roman" w:cs="Times New Roman"/>
          <w:b/>
          <w:sz w:val="24"/>
          <w:szCs w:val="24"/>
          <w:lang w:val="en-GB"/>
        </w:rPr>
        <w:fldChar w:fldCharType="begin"/>
      </w:r>
      <w:r w:rsidRPr="00630B97">
        <w:rPr>
          <w:rFonts w:ascii="Times New Roman" w:hAnsi="Times New Roman" w:cs="Times New Roman"/>
          <w:b/>
          <w:sz w:val="24"/>
          <w:szCs w:val="24"/>
          <w:lang w:val="en-GB"/>
        </w:rPr>
        <w:instrText xml:space="preserve"> SEQ "Table" \* MERGEFORMAT </w:instrText>
      </w:r>
      <w:r w:rsidRPr="00630B97">
        <w:rPr>
          <w:rFonts w:ascii="Times New Roman" w:hAnsi="Times New Roman" w:cs="Times New Roman"/>
          <w:b/>
          <w:sz w:val="24"/>
          <w:szCs w:val="24"/>
          <w:lang w:val="en-GB"/>
        </w:rPr>
        <w:fldChar w:fldCharType="separate"/>
      </w:r>
      <w:r w:rsidRPr="00630B97">
        <w:rPr>
          <w:rFonts w:ascii="Times New Roman" w:hAnsi="Times New Roman" w:cs="Times New Roman"/>
          <w:b/>
          <w:sz w:val="24"/>
          <w:szCs w:val="24"/>
          <w:lang w:val="en-GB"/>
        </w:rPr>
        <w:t>1</w:t>
      </w:r>
      <w:r w:rsidRPr="00630B97">
        <w:rPr>
          <w:rFonts w:ascii="Times New Roman" w:hAnsi="Times New Roman" w:cs="Times New Roman"/>
          <w:sz w:val="24"/>
          <w:szCs w:val="24"/>
          <w:lang w:val="en-GB"/>
        </w:rPr>
        <w:fldChar w:fldCharType="end"/>
      </w:r>
      <w:r w:rsidRPr="00630B97">
        <w:rPr>
          <w:rFonts w:ascii="Times New Roman" w:hAnsi="Times New Roman" w:cs="Times New Roman"/>
          <w:b/>
          <w:sz w:val="24"/>
          <w:szCs w:val="24"/>
          <w:lang w:val="en-GB"/>
        </w:rPr>
        <w:t>.</w:t>
      </w:r>
      <w:r w:rsidRPr="00630B97">
        <w:rPr>
          <w:rFonts w:ascii="Times New Roman" w:hAnsi="Times New Roman" w:cs="Times New Roman"/>
          <w:sz w:val="24"/>
          <w:szCs w:val="24"/>
          <w:lang w:val="en-GB"/>
        </w:rPr>
        <w:t xml:space="preserve"> Chemical composition of aluminium alloy AA5754 [14]</w:t>
      </w:r>
    </w:p>
    <w:tbl>
      <w:tblPr>
        <w:tblStyle w:val="Tablaconcuadrcula"/>
        <w:tblW w:w="8217" w:type="dxa"/>
        <w:jc w:val="center"/>
        <w:tblLayout w:type="fixed"/>
        <w:tblCellMar>
          <w:left w:w="103" w:type="dxa"/>
        </w:tblCellMar>
        <w:tblLook w:val="04A0" w:firstRow="1" w:lastRow="0" w:firstColumn="1" w:lastColumn="0" w:noHBand="0" w:noVBand="1"/>
      </w:tblPr>
      <w:tblGrid>
        <w:gridCol w:w="1129"/>
        <w:gridCol w:w="567"/>
        <w:gridCol w:w="709"/>
        <w:gridCol w:w="709"/>
        <w:gridCol w:w="850"/>
        <w:gridCol w:w="993"/>
        <w:gridCol w:w="850"/>
        <w:gridCol w:w="709"/>
        <w:gridCol w:w="709"/>
        <w:gridCol w:w="992"/>
      </w:tblGrid>
      <w:tr w:rsidR="00630B97" w:rsidRPr="00630B97" w14:paraId="2E689FE4" w14:textId="77777777" w:rsidTr="009F3C61">
        <w:trPr>
          <w:jc w:val="center"/>
        </w:trPr>
        <w:tc>
          <w:tcPr>
            <w:tcW w:w="1129" w:type="dxa"/>
            <w:shd w:val="clear" w:color="auto" w:fill="auto"/>
            <w:tcMar>
              <w:left w:w="103" w:type="dxa"/>
            </w:tcMar>
          </w:tcPr>
          <w:p w14:paraId="55E6849F"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 xml:space="preserve">Wt.%  </w:t>
            </w:r>
          </w:p>
        </w:tc>
        <w:tc>
          <w:tcPr>
            <w:tcW w:w="567" w:type="dxa"/>
            <w:shd w:val="clear" w:color="auto" w:fill="auto"/>
            <w:tcMar>
              <w:left w:w="103" w:type="dxa"/>
            </w:tcMar>
          </w:tcPr>
          <w:p w14:paraId="077AA49A"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Si</w:t>
            </w:r>
          </w:p>
        </w:tc>
        <w:tc>
          <w:tcPr>
            <w:tcW w:w="709" w:type="dxa"/>
            <w:shd w:val="clear" w:color="auto" w:fill="auto"/>
            <w:tcMar>
              <w:left w:w="103" w:type="dxa"/>
            </w:tcMar>
          </w:tcPr>
          <w:p w14:paraId="07095D73"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Fe</w:t>
            </w:r>
          </w:p>
        </w:tc>
        <w:tc>
          <w:tcPr>
            <w:tcW w:w="709" w:type="dxa"/>
            <w:shd w:val="clear" w:color="auto" w:fill="auto"/>
            <w:tcMar>
              <w:left w:w="103" w:type="dxa"/>
            </w:tcMar>
          </w:tcPr>
          <w:p w14:paraId="0D52AC6B"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Cu</w:t>
            </w:r>
          </w:p>
        </w:tc>
        <w:tc>
          <w:tcPr>
            <w:tcW w:w="850" w:type="dxa"/>
            <w:shd w:val="clear" w:color="auto" w:fill="auto"/>
            <w:tcMar>
              <w:left w:w="103" w:type="dxa"/>
            </w:tcMar>
          </w:tcPr>
          <w:p w14:paraId="37AD3BB8" w14:textId="77777777" w:rsidR="00630B97" w:rsidRPr="00630B97" w:rsidRDefault="00630B97" w:rsidP="00630B97">
            <w:pPr>
              <w:spacing w:line="360" w:lineRule="auto"/>
              <w:jc w:val="both"/>
              <w:rPr>
                <w:rFonts w:ascii="Times New Roman" w:hAnsi="Times New Roman" w:cs="Times New Roman"/>
                <w:sz w:val="24"/>
                <w:szCs w:val="24"/>
                <w:lang w:val="en-GB"/>
              </w:rPr>
            </w:pPr>
            <w:proofErr w:type="spellStart"/>
            <w:r w:rsidRPr="00630B97">
              <w:rPr>
                <w:rFonts w:ascii="Times New Roman" w:hAnsi="Times New Roman" w:cs="Times New Roman"/>
                <w:sz w:val="24"/>
                <w:szCs w:val="24"/>
                <w:lang w:val="en-GB"/>
              </w:rPr>
              <w:t>Mn</w:t>
            </w:r>
            <w:proofErr w:type="spellEnd"/>
          </w:p>
        </w:tc>
        <w:tc>
          <w:tcPr>
            <w:tcW w:w="993" w:type="dxa"/>
            <w:shd w:val="clear" w:color="auto" w:fill="auto"/>
            <w:tcMar>
              <w:left w:w="103" w:type="dxa"/>
            </w:tcMar>
          </w:tcPr>
          <w:p w14:paraId="0BD8DA30"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Mg</w:t>
            </w:r>
          </w:p>
        </w:tc>
        <w:tc>
          <w:tcPr>
            <w:tcW w:w="850" w:type="dxa"/>
            <w:shd w:val="clear" w:color="auto" w:fill="auto"/>
            <w:tcMar>
              <w:left w:w="103" w:type="dxa"/>
            </w:tcMar>
          </w:tcPr>
          <w:p w14:paraId="19371CD6"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Cr</w:t>
            </w:r>
          </w:p>
        </w:tc>
        <w:tc>
          <w:tcPr>
            <w:tcW w:w="709" w:type="dxa"/>
            <w:shd w:val="clear" w:color="auto" w:fill="auto"/>
            <w:tcMar>
              <w:left w:w="103" w:type="dxa"/>
            </w:tcMar>
          </w:tcPr>
          <w:p w14:paraId="7259F676"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Zn</w:t>
            </w:r>
          </w:p>
        </w:tc>
        <w:tc>
          <w:tcPr>
            <w:tcW w:w="709" w:type="dxa"/>
            <w:shd w:val="clear" w:color="auto" w:fill="auto"/>
            <w:tcMar>
              <w:left w:w="103" w:type="dxa"/>
            </w:tcMar>
          </w:tcPr>
          <w:p w14:paraId="0050F9F8" w14:textId="77777777" w:rsidR="00630B97" w:rsidRPr="00630B97" w:rsidRDefault="00630B97" w:rsidP="00630B97">
            <w:pPr>
              <w:spacing w:line="360" w:lineRule="auto"/>
              <w:jc w:val="both"/>
              <w:rPr>
                <w:rFonts w:ascii="Times New Roman" w:hAnsi="Times New Roman" w:cs="Times New Roman"/>
                <w:sz w:val="24"/>
                <w:szCs w:val="24"/>
                <w:lang w:val="en-GB"/>
              </w:rPr>
            </w:pPr>
            <w:proofErr w:type="spellStart"/>
            <w:r w:rsidRPr="00630B97">
              <w:rPr>
                <w:rFonts w:ascii="Times New Roman" w:hAnsi="Times New Roman" w:cs="Times New Roman"/>
                <w:sz w:val="24"/>
                <w:szCs w:val="24"/>
                <w:lang w:val="en-GB"/>
              </w:rPr>
              <w:t>Ti</w:t>
            </w:r>
            <w:proofErr w:type="spellEnd"/>
          </w:p>
        </w:tc>
        <w:tc>
          <w:tcPr>
            <w:tcW w:w="992" w:type="dxa"/>
            <w:shd w:val="clear" w:color="auto" w:fill="auto"/>
            <w:tcMar>
              <w:left w:w="103" w:type="dxa"/>
            </w:tcMar>
          </w:tcPr>
          <w:p w14:paraId="3D923E31"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Al</w:t>
            </w:r>
          </w:p>
        </w:tc>
      </w:tr>
      <w:tr w:rsidR="00630B97" w:rsidRPr="00630B97" w14:paraId="41BCB1CD" w14:textId="77777777" w:rsidTr="009F3C61">
        <w:trPr>
          <w:jc w:val="center"/>
        </w:trPr>
        <w:tc>
          <w:tcPr>
            <w:tcW w:w="1129" w:type="dxa"/>
            <w:shd w:val="clear" w:color="auto" w:fill="auto"/>
            <w:tcMar>
              <w:left w:w="103" w:type="dxa"/>
            </w:tcMar>
          </w:tcPr>
          <w:p w14:paraId="7ECAB7A1"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AA5754</w:t>
            </w:r>
          </w:p>
        </w:tc>
        <w:tc>
          <w:tcPr>
            <w:tcW w:w="567" w:type="dxa"/>
            <w:shd w:val="clear" w:color="auto" w:fill="auto"/>
            <w:tcMar>
              <w:left w:w="103" w:type="dxa"/>
            </w:tcMar>
          </w:tcPr>
          <w:p w14:paraId="41F39878"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0,4</w:t>
            </w:r>
          </w:p>
        </w:tc>
        <w:tc>
          <w:tcPr>
            <w:tcW w:w="709" w:type="dxa"/>
            <w:shd w:val="clear" w:color="auto" w:fill="auto"/>
            <w:tcMar>
              <w:left w:w="103" w:type="dxa"/>
            </w:tcMar>
          </w:tcPr>
          <w:p w14:paraId="392D0C89"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0,4</w:t>
            </w:r>
          </w:p>
        </w:tc>
        <w:tc>
          <w:tcPr>
            <w:tcW w:w="709" w:type="dxa"/>
            <w:shd w:val="clear" w:color="auto" w:fill="auto"/>
            <w:tcMar>
              <w:left w:w="103" w:type="dxa"/>
            </w:tcMar>
          </w:tcPr>
          <w:p w14:paraId="1046AE8D"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0,1</w:t>
            </w:r>
          </w:p>
        </w:tc>
        <w:tc>
          <w:tcPr>
            <w:tcW w:w="850" w:type="dxa"/>
            <w:shd w:val="clear" w:color="auto" w:fill="auto"/>
            <w:tcMar>
              <w:left w:w="103" w:type="dxa"/>
            </w:tcMar>
          </w:tcPr>
          <w:p w14:paraId="02A31558"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0,5</w:t>
            </w:r>
          </w:p>
        </w:tc>
        <w:tc>
          <w:tcPr>
            <w:tcW w:w="993" w:type="dxa"/>
            <w:shd w:val="clear" w:color="auto" w:fill="auto"/>
            <w:tcMar>
              <w:left w:w="103" w:type="dxa"/>
            </w:tcMar>
          </w:tcPr>
          <w:p w14:paraId="45767456"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2,6-3,6</w:t>
            </w:r>
          </w:p>
        </w:tc>
        <w:tc>
          <w:tcPr>
            <w:tcW w:w="850" w:type="dxa"/>
            <w:shd w:val="clear" w:color="auto" w:fill="auto"/>
            <w:tcMar>
              <w:left w:w="103" w:type="dxa"/>
            </w:tcMar>
          </w:tcPr>
          <w:p w14:paraId="6C59D6E4"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0,3</w:t>
            </w:r>
          </w:p>
        </w:tc>
        <w:tc>
          <w:tcPr>
            <w:tcW w:w="709" w:type="dxa"/>
            <w:shd w:val="clear" w:color="auto" w:fill="auto"/>
            <w:tcMar>
              <w:left w:w="103" w:type="dxa"/>
            </w:tcMar>
          </w:tcPr>
          <w:p w14:paraId="4D95DCE4"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0,2</w:t>
            </w:r>
          </w:p>
        </w:tc>
        <w:tc>
          <w:tcPr>
            <w:tcW w:w="709" w:type="dxa"/>
            <w:shd w:val="clear" w:color="auto" w:fill="auto"/>
            <w:tcMar>
              <w:left w:w="103" w:type="dxa"/>
            </w:tcMar>
          </w:tcPr>
          <w:p w14:paraId="0947FE9C"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0,15</w:t>
            </w:r>
          </w:p>
        </w:tc>
        <w:tc>
          <w:tcPr>
            <w:tcW w:w="992" w:type="dxa"/>
            <w:shd w:val="clear" w:color="auto" w:fill="auto"/>
            <w:tcMar>
              <w:left w:w="103" w:type="dxa"/>
            </w:tcMar>
          </w:tcPr>
          <w:p w14:paraId="29FF49BD" w14:textId="77777777" w:rsidR="00630B97" w:rsidRPr="00630B97" w:rsidRDefault="00630B97" w:rsidP="00630B97">
            <w:pPr>
              <w:spacing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balance</w:t>
            </w:r>
          </w:p>
        </w:tc>
      </w:tr>
    </w:tbl>
    <w:p w14:paraId="7EFDCCA7" w14:textId="77777777" w:rsidR="00630B97" w:rsidRPr="00630B97" w:rsidRDefault="00630B97" w:rsidP="00630B97">
      <w:pPr>
        <w:spacing w:after="0" w:line="360" w:lineRule="auto"/>
        <w:jc w:val="both"/>
        <w:rPr>
          <w:rFonts w:ascii="Times New Roman" w:hAnsi="Times New Roman" w:cs="Times New Roman"/>
          <w:sz w:val="24"/>
          <w:szCs w:val="24"/>
          <w:lang w:val="en-GB"/>
        </w:rPr>
      </w:pPr>
    </w:p>
    <w:p w14:paraId="69A111EF" w14:textId="4B5F6EB0" w:rsidR="00630B97" w:rsidRPr="00630B97" w:rsidRDefault="00630B97" w:rsidP="00630B97">
      <w:pPr>
        <w:spacing w:after="0"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 xml:space="preserve">To perform welding is used Cold Metal Transfer process. The experimental setup is show in figure 1, included a VR 70004R/G/W/F++ inverter type source, a MOTOMAN anthropomorphic robot, an Agilent 34970A acquisition system by thermocouples and a </w:t>
      </w:r>
      <w:proofErr w:type="spellStart"/>
      <w:r w:rsidRPr="00630B97">
        <w:rPr>
          <w:rFonts w:ascii="Times New Roman" w:hAnsi="Times New Roman" w:cs="Times New Roman"/>
          <w:sz w:val="24"/>
          <w:szCs w:val="24"/>
          <w:lang w:val="en-GB"/>
        </w:rPr>
        <w:t>PicoScope</w:t>
      </w:r>
      <w:proofErr w:type="spellEnd"/>
      <w:r w:rsidRPr="00630B97">
        <w:rPr>
          <w:rFonts w:ascii="Times New Roman" w:hAnsi="Times New Roman" w:cs="Times New Roman"/>
          <w:sz w:val="24"/>
          <w:szCs w:val="24"/>
          <w:lang w:val="en-GB"/>
        </w:rPr>
        <w:t xml:space="preserve"> oscilloscope. The electrical parameters such as current and tension remain constant in 120 A and 19 V respectability. The shielding gas used are Argon with a constant flow of 12</w:t>
      </w:r>
      <w:proofErr w:type="gramStart"/>
      <w:r w:rsidRPr="00630B97">
        <w:rPr>
          <w:rFonts w:ascii="Times New Roman" w:hAnsi="Times New Roman" w:cs="Times New Roman"/>
          <w:sz w:val="24"/>
          <w:szCs w:val="24"/>
          <w:lang w:val="en-GB"/>
        </w:rPr>
        <w:t>,6</w:t>
      </w:r>
      <w:proofErr w:type="gramEnd"/>
      <w:r w:rsidRPr="00630B97">
        <w:rPr>
          <w:rFonts w:ascii="Times New Roman" w:hAnsi="Times New Roman" w:cs="Times New Roman"/>
          <w:sz w:val="24"/>
          <w:szCs w:val="24"/>
          <w:lang w:val="en-GB"/>
        </w:rPr>
        <w:t xml:space="preserve"> l/min. The electrode wire feed speed was kept constant ratio 7</w:t>
      </w:r>
      <w:proofErr w:type="gramStart"/>
      <w:r w:rsidRPr="00630B97">
        <w:rPr>
          <w:rFonts w:ascii="Times New Roman" w:hAnsi="Times New Roman" w:cs="Times New Roman"/>
          <w:sz w:val="24"/>
          <w:szCs w:val="24"/>
          <w:lang w:val="en-GB"/>
        </w:rPr>
        <w:t>,6</w:t>
      </w:r>
      <w:proofErr w:type="gramEnd"/>
      <w:r w:rsidRPr="00630B97">
        <w:rPr>
          <w:rFonts w:ascii="Times New Roman" w:hAnsi="Times New Roman" w:cs="Times New Roman"/>
          <w:sz w:val="24"/>
          <w:szCs w:val="24"/>
          <w:lang w:val="en-GB"/>
        </w:rPr>
        <w:t xml:space="preserve"> m/min. The arc length correction maintained at 0 % and not considered among the welding parameters. The standard wires commercially available for aluminium alloy are used ER5356 diameter 1</w:t>
      </w:r>
      <w:proofErr w:type="gramStart"/>
      <w:r w:rsidRPr="00630B97">
        <w:rPr>
          <w:rFonts w:ascii="Times New Roman" w:hAnsi="Times New Roman" w:cs="Times New Roman"/>
          <w:sz w:val="24"/>
          <w:szCs w:val="24"/>
          <w:lang w:val="en-GB"/>
        </w:rPr>
        <w:t>,2</w:t>
      </w:r>
      <w:proofErr w:type="gramEnd"/>
      <w:r w:rsidRPr="00630B97">
        <w:rPr>
          <w:rFonts w:ascii="Times New Roman" w:hAnsi="Times New Roman" w:cs="Times New Roman"/>
          <w:sz w:val="24"/>
          <w:szCs w:val="24"/>
          <w:lang w:val="en-GB"/>
        </w:rPr>
        <w:t xml:space="preserve"> mm. The weld seam resulting following CMT welding of the AA5754Al-Mg alloy plate under the above-mentioned conditions is presented in Figure 2.</w:t>
      </w:r>
    </w:p>
    <w:p w14:paraId="4BAE3EEB" w14:textId="77777777" w:rsidR="009F3C61" w:rsidRPr="00630B97" w:rsidRDefault="009F3C61" w:rsidP="009F3C61">
      <w:pPr>
        <w:spacing w:after="0" w:line="360" w:lineRule="auto"/>
        <w:jc w:val="both"/>
        <w:rPr>
          <w:rFonts w:ascii="Times New Roman" w:hAnsi="Times New Roman" w:cs="Times New Roman"/>
          <w:sz w:val="24"/>
          <w:szCs w:val="24"/>
          <w:lang w:val="en-US"/>
        </w:rPr>
      </w:pPr>
      <w:r w:rsidRPr="00630B97">
        <w:rPr>
          <w:rFonts w:ascii="Times New Roman" w:hAnsi="Times New Roman" w:cs="Times New Roman"/>
          <w:sz w:val="24"/>
          <w:szCs w:val="24"/>
          <w:lang w:val="en-GB"/>
        </w:rPr>
        <w:t xml:space="preserve">The experiments carried out varying two levels of welding speed and two of pulsed correction parameters and were used according to the experimental plan shown in Table 2, four weld joints were obtained and one </w:t>
      </w:r>
      <w:r w:rsidRPr="00630B97">
        <w:rPr>
          <w:rFonts w:ascii="Times New Roman" w:hAnsi="Times New Roman" w:cs="Times New Roman"/>
          <w:sz w:val="24"/>
          <w:szCs w:val="24"/>
          <w:lang w:val="en-US"/>
        </w:rPr>
        <w:t>replications was made for each of the tests</w:t>
      </w:r>
      <w:r w:rsidRPr="00630B97">
        <w:rPr>
          <w:rFonts w:ascii="Times New Roman" w:hAnsi="Times New Roman" w:cs="Times New Roman"/>
          <w:sz w:val="24"/>
          <w:szCs w:val="24"/>
          <w:lang w:val="en-GB"/>
        </w:rPr>
        <w:t xml:space="preserve">. For select each combination the values of pulsed correction and welding speed </w:t>
      </w:r>
      <w:r w:rsidRPr="00630B97">
        <w:rPr>
          <w:rFonts w:ascii="Times New Roman" w:hAnsi="Times New Roman" w:cs="Times New Roman"/>
          <w:sz w:val="24"/>
          <w:szCs w:val="24"/>
          <w:lang w:val="en"/>
        </w:rPr>
        <w:t>several previous experimental tests were carried out, which allowed to establish the optimal ranges.</w:t>
      </w:r>
    </w:p>
    <w:p w14:paraId="6339F3FC" w14:textId="42E68DD6" w:rsidR="00630B97" w:rsidRPr="009F3C61" w:rsidRDefault="00630B97" w:rsidP="00630B97">
      <w:pPr>
        <w:spacing w:after="0" w:line="360" w:lineRule="auto"/>
        <w:jc w:val="both"/>
        <w:rPr>
          <w:rFonts w:ascii="Times New Roman" w:hAnsi="Times New Roman" w:cs="Times New Roman"/>
          <w:sz w:val="24"/>
          <w:szCs w:val="24"/>
          <w:lang w:val="en-US"/>
        </w:rPr>
      </w:pPr>
    </w:p>
    <w:p w14:paraId="33951E99" w14:textId="77777777" w:rsidR="009F3C61" w:rsidRDefault="009F3C61" w:rsidP="00630B97">
      <w:pPr>
        <w:spacing w:after="0" w:line="360" w:lineRule="auto"/>
        <w:jc w:val="both"/>
        <w:rPr>
          <w:rFonts w:ascii="Times New Roman" w:hAnsi="Times New Roman" w:cs="Times New Roman"/>
          <w:sz w:val="24"/>
          <w:szCs w:val="24"/>
          <w:lang w:val="en-GB"/>
        </w:rPr>
      </w:pPr>
    </w:p>
    <w:p w14:paraId="7AC3A15B" w14:textId="77777777" w:rsidR="009F3C61" w:rsidRDefault="009F3C61" w:rsidP="00630B97">
      <w:pPr>
        <w:spacing w:after="0" w:line="360" w:lineRule="auto"/>
        <w:jc w:val="both"/>
        <w:rPr>
          <w:rFonts w:ascii="Times New Roman" w:hAnsi="Times New Roman" w:cs="Times New Roman"/>
          <w:sz w:val="24"/>
          <w:szCs w:val="24"/>
          <w:lang w:val="en-GB"/>
        </w:rPr>
      </w:pPr>
    </w:p>
    <w:p w14:paraId="3E120EBA" w14:textId="77777777" w:rsidR="009F3C61" w:rsidRPr="00630B97" w:rsidRDefault="009F3C61" w:rsidP="00630B97">
      <w:pPr>
        <w:spacing w:after="0" w:line="360" w:lineRule="auto"/>
        <w:jc w:val="both"/>
        <w:rPr>
          <w:rFonts w:ascii="Times New Roman" w:hAnsi="Times New Roman" w:cs="Times New Roman"/>
          <w:sz w:val="24"/>
          <w:szCs w:val="24"/>
          <w:lang w:val="en-GB"/>
        </w:rPr>
      </w:pPr>
    </w:p>
    <w:p w14:paraId="4151F58B" w14:textId="385DD5F5" w:rsidR="00630B97" w:rsidRPr="00630B97" w:rsidRDefault="009F3C61" w:rsidP="009F3C61">
      <w:pPr>
        <w:spacing w:after="0" w:line="360" w:lineRule="auto"/>
        <w:jc w:val="center"/>
        <w:rPr>
          <w:rFonts w:ascii="Times New Roman" w:hAnsi="Times New Roman" w:cs="Times New Roman"/>
          <w:sz w:val="24"/>
          <w:szCs w:val="24"/>
          <w:lang w:val="en-GB"/>
        </w:rPr>
      </w:pPr>
      <w:r w:rsidRPr="00630B97">
        <w:rPr>
          <w:rFonts w:ascii="Times New Roman" w:hAnsi="Times New Roman" w:cs="Times New Roman"/>
          <w:noProof/>
          <w:sz w:val="24"/>
          <w:szCs w:val="24"/>
          <w:lang w:eastAsia="es-ES"/>
        </w:rPr>
        <w:lastRenderedPageBreak/>
        <w:drawing>
          <wp:anchor distT="0" distB="0" distL="114300" distR="114300" simplePos="0" relativeHeight="251659264" behindDoc="0" locked="0" layoutInCell="1" allowOverlap="1" wp14:anchorId="7A624DED" wp14:editId="429DFD12">
            <wp:simplePos x="0" y="0"/>
            <wp:positionH relativeFrom="margin">
              <wp:posOffset>318135</wp:posOffset>
            </wp:positionH>
            <wp:positionV relativeFrom="margin">
              <wp:posOffset>187960</wp:posOffset>
            </wp:positionV>
            <wp:extent cx="1297305" cy="968375"/>
            <wp:effectExtent l="0" t="6985" r="0" b="0"/>
            <wp:wrapSquare wrapText="bothSides"/>
            <wp:docPr id="4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5400000">
                      <a:off x="0" y="0"/>
                      <a:ext cx="1297305" cy="968375"/>
                    </a:xfrm>
                    <a:prstGeom prst="rect">
                      <a:avLst/>
                    </a:prstGeom>
                  </pic:spPr>
                </pic:pic>
              </a:graphicData>
            </a:graphic>
          </wp:anchor>
        </w:drawing>
      </w:r>
      <w:r w:rsidR="00630B97" w:rsidRPr="00630B97">
        <w:rPr>
          <w:rFonts w:ascii="Times New Roman" w:hAnsi="Times New Roman" w:cs="Times New Roman"/>
          <w:noProof/>
          <w:sz w:val="24"/>
          <w:szCs w:val="24"/>
          <w:lang w:eastAsia="es-ES"/>
        </w:rPr>
        <w:drawing>
          <wp:anchor distT="0" distB="0" distL="114300" distR="114300" simplePos="0" relativeHeight="251662336" behindDoc="0" locked="0" layoutInCell="1" allowOverlap="1" wp14:anchorId="64D87A13" wp14:editId="4B02D710">
            <wp:simplePos x="0" y="0"/>
            <wp:positionH relativeFrom="column">
              <wp:posOffset>2032000</wp:posOffset>
            </wp:positionH>
            <wp:positionV relativeFrom="paragraph">
              <wp:posOffset>635</wp:posOffset>
            </wp:positionV>
            <wp:extent cx="2471420" cy="1844675"/>
            <wp:effectExtent l="0" t="0" r="5080" b="3175"/>
            <wp:wrapSquare wrapText="bothSides"/>
            <wp:docPr id="3" name="Imagen 3" descr="F:\ZAPICO\HONEST\Experimentos Italia\DSCF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ZAPICO\HONEST\Experimentos Italia\DSCF30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1420"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BDA59" w14:textId="22AFCC87" w:rsidR="009F3C61" w:rsidRDefault="009F3C61" w:rsidP="00630B97">
      <w:pPr>
        <w:spacing w:after="0" w:line="360" w:lineRule="auto"/>
        <w:jc w:val="center"/>
        <w:rPr>
          <w:rFonts w:ascii="Times New Roman" w:hAnsi="Times New Roman" w:cs="Times New Roman"/>
          <w:sz w:val="20"/>
          <w:lang w:val="en-US"/>
        </w:rPr>
      </w:pPr>
    </w:p>
    <w:p w14:paraId="08846DF0" w14:textId="339C8216" w:rsidR="009F3C61" w:rsidRDefault="009F3C61" w:rsidP="00630B97">
      <w:pPr>
        <w:spacing w:after="0" w:line="360" w:lineRule="auto"/>
        <w:jc w:val="center"/>
        <w:rPr>
          <w:rFonts w:ascii="Times New Roman" w:hAnsi="Times New Roman" w:cs="Times New Roman"/>
          <w:sz w:val="20"/>
          <w:lang w:val="en-US"/>
        </w:rPr>
      </w:pPr>
      <w:r w:rsidRPr="00630B97">
        <w:rPr>
          <w:rFonts w:ascii="Times New Roman" w:hAnsi="Times New Roman" w:cs="Times New Roman"/>
          <w:noProof/>
          <w:sz w:val="24"/>
          <w:szCs w:val="24"/>
          <w:lang w:eastAsia="es-ES"/>
        </w:rPr>
        <mc:AlternateContent>
          <mc:Choice Requires="wps">
            <w:drawing>
              <wp:anchor distT="0" distB="0" distL="114300" distR="114300" simplePos="0" relativeHeight="251663360" behindDoc="0" locked="0" layoutInCell="1" allowOverlap="1" wp14:anchorId="3145C27E" wp14:editId="55613665">
                <wp:simplePos x="0" y="0"/>
                <wp:positionH relativeFrom="column">
                  <wp:posOffset>1540071</wp:posOffset>
                </wp:positionH>
                <wp:positionV relativeFrom="paragraph">
                  <wp:posOffset>59788</wp:posOffset>
                </wp:positionV>
                <wp:extent cx="715618" cy="294198"/>
                <wp:effectExtent l="0" t="0" r="66040" b="67945"/>
                <wp:wrapNone/>
                <wp:docPr id="44" name="Conector recto de flecha 44"/>
                <wp:cNvGraphicFramePr/>
                <a:graphic xmlns:a="http://schemas.openxmlformats.org/drawingml/2006/main">
                  <a:graphicData uri="http://schemas.microsoft.com/office/word/2010/wordprocessingShape">
                    <wps:wsp>
                      <wps:cNvCnPr/>
                      <wps:spPr>
                        <a:xfrm flipH="1" flipV="1">
                          <a:off x="0" y="0"/>
                          <a:ext cx="715618" cy="294198"/>
                        </a:xfrm>
                        <a:prstGeom prst="straightConnector1">
                          <a:avLst/>
                        </a:prstGeom>
                        <a:ln w="19050">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2612F1" id="_x0000_t32" coordsize="21600,21600" o:spt="32" o:oned="t" path="m,l21600,21600e" filled="f">
                <v:path arrowok="t" fillok="f" o:connecttype="none"/>
                <o:lock v:ext="edit" shapetype="t"/>
              </v:shapetype>
              <v:shape id="Conector recto de flecha 44" o:spid="_x0000_s1026" type="#_x0000_t32" style="position:absolute;margin-left:121.25pt;margin-top:4.7pt;width:56.35pt;height:23.1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" strokecolor="red" strokeweight="1.5pt">
                <v:stroke startarrow="block"/>
              </v:shape>
            </w:pict>
          </mc:Fallback>
        </mc:AlternateContent>
      </w:r>
    </w:p>
    <w:p w14:paraId="5B7A4F5A" w14:textId="5EE3EE64" w:rsidR="009F3C61" w:rsidRDefault="009F3C61" w:rsidP="00630B97">
      <w:pPr>
        <w:spacing w:after="0" w:line="360" w:lineRule="auto"/>
        <w:jc w:val="center"/>
        <w:rPr>
          <w:rFonts w:ascii="Times New Roman" w:hAnsi="Times New Roman" w:cs="Times New Roman"/>
          <w:sz w:val="20"/>
          <w:lang w:val="en-US"/>
        </w:rPr>
      </w:pPr>
    </w:p>
    <w:p w14:paraId="7E430E40" w14:textId="77777777" w:rsidR="009F3C61" w:rsidRDefault="009F3C61" w:rsidP="00630B97">
      <w:pPr>
        <w:spacing w:after="0" w:line="360" w:lineRule="auto"/>
        <w:jc w:val="center"/>
        <w:rPr>
          <w:rFonts w:ascii="Times New Roman" w:hAnsi="Times New Roman" w:cs="Times New Roman"/>
          <w:sz w:val="20"/>
          <w:lang w:val="en-US"/>
        </w:rPr>
      </w:pPr>
    </w:p>
    <w:p w14:paraId="6D86B64B" w14:textId="77777777" w:rsidR="009F3C61" w:rsidRDefault="009F3C61" w:rsidP="00630B97">
      <w:pPr>
        <w:spacing w:after="0" w:line="360" w:lineRule="auto"/>
        <w:jc w:val="center"/>
        <w:rPr>
          <w:rFonts w:ascii="Times New Roman" w:hAnsi="Times New Roman" w:cs="Times New Roman"/>
          <w:sz w:val="20"/>
          <w:lang w:val="en-US"/>
        </w:rPr>
      </w:pPr>
    </w:p>
    <w:p w14:paraId="640C3DA0" w14:textId="02E5F55E" w:rsidR="009F3C61" w:rsidRDefault="009F3C61" w:rsidP="00630B97">
      <w:pPr>
        <w:spacing w:after="0" w:line="360" w:lineRule="auto"/>
        <w:jc w:val="center"/>
        <w:rPr>
          <w:rFonts w:ascii="Times New Roman" w:hAnsi="Times New Roman" w:cs="Times New Roman"/>
          <w:sz w:val="20"/>
          <w:lang w:val="en-US"/>
        </w:rPr>
      </w:pPr>
      <w:r w:rsidRPr="00630B97">
        <w:rPr>
          <w:rFonts w:ascii="Times New Roman" w:hAnsi="Times New Roman" w:cs="Times New Roman"/>
          <w:noProof/>
          <w:sz w:val="24"/>
          <w:szCs w:val="24"/>
          <w:lang w:eastAsia="es-ES"/>
        </w:rPr>
        <mc:AlternateContent>
          <mc:Choice Requires="wps">
            <w:drawing>
              <wp:anchor distT="0" distB="0" distL="114300" distR="114300" simplePos="0" relativeHeight="251661312" behindDoc="0" locked="0" layoutInCell="1" allowOverlap="1" wp14:anchorId="49A5EF4C" wp14:editId="460E4578">
                <wp:simplePos x="0" y="0"/>
                <wp:positionH relativeFrom="column">
                  <wp:posOffset>520064</wp:posOffset>
                </wp:positionH>
                <wp:positionV relativeFrom="paragraph">
                  <wp:posOffset>51240</wp:posOffset>
                </wp:positionV>
                <wp:extent cx="1336431" cy="286247"/>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336431" cy="286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7A5B4" w14:textId="6A5D2C3B" w:rsidR="00630B97" w:rsidRPr="00942806" w:rsidRDefault="009F3C61" w:rsidP="00630B97">
                            <w:pPr>
                              <w:rPr>
                                <w:b/>
                              </w:rPr>
                            </w:pPr>
                            <w:r w:rsidRPr="00942806">
                              <w:rPr>
                                <w:rFonts w:eastAsia="Calibri"/>
                                <w:b/>
                                <w:lang w:val="en-GB"/>
                              </w:rPr>
                              <w:t xml:space="preserve">AA5754 </w:t>
                            </w:r>
                            <w:r>
                              <w:rPr>
                                <w:rFonts w:eastAsia="Calibri"/>
                                <w:b/>
                                <w:lang w:val="en-GB"/>
                              </w:rPr>
                              <w:t>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5EF4C" id="_x0000_t202" coordsize="21600,21600" o:spt="202" path="m,l,21600r21600,l21600,xe">
                <v:stroke joinstyle="miter"/>
                <v:path gradientshapeok="t" o:connecttype="rect"/>
              </v:shapetype>
              <v:shape id="Cuadro de texto 45" o:spid="_x0000_s1026" type="#_x0000_t202" style="position:absolute;left:0;text-align:left;margin-left:40.95pt;margin-top:4.05pt;width:105.25pt;height: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" fillcolor="white [3201]" stroked="f" strokeweight=".5pt">
                <v:textbox>
                  <w:txbxContent>
                    <w:p w14:paraId="7E77A5B4" w14:textId="6A5D2C3B" w:rsidR="00630B97" w:rsidRPr="00942806" w:rsidRDefault="009F3C61" w:rsidP="00630B97">
                      <w:pPr>
                        <w:rPr>
                          <w:b/>
                        </w:rPr>
                      </w:pPr>
                      <w:r w:rsidRPr="00942806">
                        <w:rPr>
                          <w:rFonts w:eastAsia="Calibri"/>
                          <w:b/>
                          <w:lang w:val="en-GB"/>
                        </w:rPr>
                        <w:t xml:space="preserve">AA5754 </w:t>
                      </w:r>
                      <w:r>
                        <w:rPr>
                          <w:rFonts w:eastAsia="Calibri"/>
                          <w:b/>
                          <w:lang w:val="en-GB"/>
                        </w:rPr>
                        <w:t>Plate</w:t>
                      </w:r>
                    </w:p>
                  </w:txbxContent>
                </v:textbox>
              </v:shape>
            </w:pict>
          </mc:Fallback>
        </mc:AlternateContent>
      </w:r>
    </w:p>
    <w:p w14:paraId="44A50FFF" w14:textId="77777777" w:rsidR="009F3C61" w:rsidRDefault="009F3C61" w:rsidP="00630B97">
      <w:pPr>
        <w:spacing w:after="0" w:line="360" w:lineRule="auto"/>
        <w:jc w:val="center"/>
        <w:rPr>
          <w:rFonts w:ascii="Times New Roman" w:hAnsi="Times New Roman" w:cs="Times New Roman"/>
          <w:sz w:val="20"/>
          <w:lang w:val="en-US"/>
        </w:rPr>
      </w:pPr>
    </w:p>
    <w:p w14:paraId="0B63808F" w14:textId="6435DCF1" w:rsidR="009F3C61" w:rsidRDefault="009F3C61" w:rsidP="00630B97">
      <w:pPr>
        <w:spacing w:after="0" w:line="360" w:lineRule="auto"/>
        <w:jc w:val="center"/>
        <w:rPr>
          <w:rFonts w:ascii="Times New Roman" w:hAnsi="Times New Roman" w:cs="Times New Roman"/>
          <w:sz w:val="20"/>
          <w:lang w:val="en-US"/>
        </w:rPr>
      </w:pPr>
    </w:p>
    <w:p w14:paraId="0045BE06" w14:textId="2E7C0819" w:rsidR="00630B97" w:rsidRPr="00630B97" w:rsidRDefault="00630B97" w:rsidP="00630B97">
      <w:pPr>
        <w:spacing w:after="0" w:line="360" w:lineRule="auto"/>
        <w:jc w:val="center"/>
        <w:rPr>
          <w:rFonts w:ascii="Times New Roman" w:hAnsi="Times New Roman" w:cs="Times New Roman"/>
          <w:sz w:val="20"/>
          <w:lang w:val="en-US"/>
        </w:rPr>
      </w:pPr>
      <w:r w:rsidRPr="00630B97">
        <w:rPr>
          <w:rFonts w:ascii="Times New Roman" w:hAnsi="Times New Roman" w:cs="Times New Roman"/>
          <w:sz w:val="20"/>
          <w:lang w:val="en-US"/>
        </w:rPr>
        <w:t>Fig</w:t>
      </w:r>
      <w:r>
        <w:rPr>
          <w:rFonts w:ascii="Times New Roman" w:hAnsi="Times New Roman" w:cs="Times New Roman"/>
          <w:sz w:val="20"/>
          <w:lang w:val="en-US"/>
        </w:rPr>
        <w:t>ure</w:t>
      </w:r>
      <w:r w:rsidRPr="00630B97">
        <w:rPr>
          <w:rFonts w:ascii="Times New Roman" w:hAnsi="Times New Roman" w:cs="Times New Roman"/>
          <w:sz w:val="20"/>
          <w:lang w:val="en-US"/>
        </w:rPr>
        <w:t xml:space="preserve"> </w:t>
      </w:r>
      <w:r w:rsidRPr="00630B97">
        <w:rPr>
          <w:rFonts w:ascii="Times New Roman" w:hAnsi="Times New Roman" w:cs="Times New Roman"/>
          <w:sz w:val="20"/>
          <w:lang w:val="en-US"/>
        </w:rPr>
        <w:fldChar w:fldCharType="begin"/>
      </w:r>
      <w:r w:rsidRPr="00630B97">
        <w:rPr>
          <w:rFonts w:ascii="Times New Roman" w:hAnsi="Times New Roman" w:cs="Times New Roman"/>
          <w:sz w:val="20"/>
          <w:lang w:val="en-US"/>
        </w:rPr>
        <w:instrText xml:space="preserve"> SEQ "Figure" \* MERGEFORMAT </w:instrText>
      </w:r>
      <w:r w:rsidRPr="00630B97">
        <w:rPr>
          <w:rFonts w:ascii="Times New Roman" w:hAnsi="Times New Roman" w:cs="Times New Roman"/>
          <w:sz w:val="20"/>
          <w:lang w:val="en-US"/>
        </w:rPr>
        <w:fldChar w:fldCharType="separate"/>
      </w:r>
      <w:r w:rsidRPr="00630B97">
        <w:rPr>
          <w:rFonts w:ascii="Times New Roman" w:hAnsi="Times New Roman" w:cs="Times New Roman"/>
          <w:sz w:val="20"/>
          <w:lang w:val="en-US"/>
        </w:rPr>
        <w:t>1</w:t>
      </w:r>
      <w:r w:rsidRPr="00630B97">
        <w:rPr>
          <w:rFonts w:ascii="Times New Roman" w:hAnsi="Times New Roman" w:cs="Times New Roman"/>
          <w:sz w:val="20"/>
          <w:lang w:val="en-US"/>
        </w:rPr>
        <w:fldChar w:fldCharType="end"/>
      </w:r>
      <w:r w:rsidRPr="00630B97">
        <w:rPr>
          <w:rFonts w:ascii="Times New Roman" w:hAnsi="Times New Roman" w:cs="Times New Roman"/>
          <w:sz w:val="20"/>
          <w:lang w:val="en-US"/>
        </w:rPr>
        <w:t>. The experimental setup and AA5754 plate following CMT welding operation</w:t>
      </w:r>
      <w:r>
        <w:rPr>
          <w:rFonts w:ascii="Times New Roman" w:hAnsi="Times New Roman" w:cs="Times New Roman"/>
          <w:sz w:val="20"/>
          <w:lang w:val="en-US"/>
        </w:rPr>
        <w:t>.</w:t>
      </w:r>
    </w:p>
    <w:p w14:paraId="6C10C7F7" w14:textId="64B85D4A" w:rsidR="00630B97" w:rsidRPr="00630B97" w:rsidRDefault="00630B97" w:rsidP="00630B97">
      <w:pPr>
        <w:spacing w:after="0" w:line="360" w:lineRule="auto"/>
        <w:jc w:val="center"/>
        <w:rPr>
          <w:rFonts w:ascii="Times New Roman" w:hAnsi="Times New Roman" w:cs="Times New Roman"/>
          <w:sz w:val="24"/>
          <w:szCs w:val="24"/>
          <w:lang w:val="en-GB"/>
        </w:rPr>
      </w:pPr>
      <w:r w:rsidRPr="00630B97">
        <w:rPr>
          <w:rFonts w:ascii="Times New Roman" w:hAnsi="Times New Roman" w:cs="Times New Roman"/>
          <w:b/>
          <w:sz w:val="24"/>
          <w:szCs w:val="24"/>
          <w:lang w:val="en-GB"/>
        </w:rPr>
        <w:t xml:space="preserve">Table </w:t>
      </w:r>
      <w:r w:rsidRPr="00630B97">
        <w:rPr>
          <w:rFonts w:ascii="Times New Roman" w:hAnsi="Times New Roman" w:cs="Times New Roman"/>
          <w:b/>
          <w:sz w:val="24"/>
          <w:szCs w:val="24"/>
          <w:lang w:val="en-GB"/>
        </w:rPr>
        <w:fldChar w:fldCharType="begin"/>
      </w:r>
      <w:r w:rsidRPr="00630B97">
        <w:rPr>
          <w:rFonts w:ascii="Times New Roman" w:hAnsi="Times New Roman" w:cs="Times New Roman"/>
          <w:b/>
          <w:sz w:val="24"/>
          <w:szCs w:val="24"/>
          <w:lang w:val="en-GB"/>
        </w:rPr>
        <w:instrText xml:space="preserve"> SEQ "Table" \* MERGEFORMAT </w:instrText>
      </w:r>
      <w:r w:rsidRPr="00630B97">
        <w:rPr>
          <w:rFonts w:ascii="Times New Roman" w:hAnsi="Times New Roman" w:cs="Times New Roman"/>
          <w:b/>
          <w:sz w:val="24"/>
          <w:szCs w:val="24"/>
          <w:lang w:val="en-GB"/>
        </w:rPr>
        <w:fldChar w:fldCharType="separate"/>
      </w:r>
      <w:r w:rsidRPr="00630B97">
        <w:rPr>
          <w:rFonts w:ascii="Times New Roman" w:hAnsi="Times New Roman" w:cs="Times New Roman"/>
          <w:b/>
          <w:sz w:val="24"/>
          <w:szCs w:val="24"/>
          <w:lang w:val="en-GB"/>
        </w:rPr>
        <w:t>2</w:t>
      </w:r>
      <w:r w:rsidRPr="00630B97">
        <w:rPr>
          <w:rFonts w:ascii="Times New Roman" w:hAnsi="Times New Roman" w:cs="Times New Roman"/>
          <w:sz w:val="24"/>
          <w:szCs w:val="24"/>
          <w:lang w:val="en-GB"/>
        </w:rPr>
        <w:fldChar w:fldCharType="end"/>
      </w:r>
      <w:r w:rsidRPr="00630B97">
        <w:rPr>
          <w:rFonts w:ascii="Times New Roman" w:hAnsi="Times New Roman" w:cs="Times New Roman"/>
          <w:b/>
          <w:sz w:val="24"/>
          <w:szCs w:val="24"/>
          <w:lang w:val="en-GB"/>
        </w:rPr>
        <w:t>.</w:t>
      </w:r>
      <w:r w:rsidRPr="00630B97">
        <w:rPr>
          <w:rFonts w:ascii="Times New Roman" w:hAnsi="Times New Roman" w:cs="Times New Roman"/>
          <w:sz w:val="24"/>
          <w:szCs w:val="24"/>
          <w:lang w:val="en-GB"/>
        </w:rPr>
        <w:t xml:space="preserve"> Experimental plan</w:t>
      </w:r>
    </w:p>
    <w:tbl>
      <w:tblPr>
        <w:tblStyle w:val="Tablaconcuadrcula"/>
        <w:tblW w:w="0" w:type="auto"/>
        <w:jc w:val="center"/>
        <w:tblLook w:val="04A0" w:firstRow="1" w:lastRow="0" w:firstColumn="1" w:lastColumn="0" w:noHBand="0" w:noVBand="1"/>
      </w:tblPr>
      <w:tblGrid>
        <w:gridCol w:w="656"/>
        <w:gridCol w:w="1263"/>
        <w:gridCol w:w="2336"/>
      </w:tblGrid>
      <w:tr w:rsidR="00630B97" w:rsidRPr="00630B97" w14:paraId="0EE93D2A" w14:textId="77777777" w:rsidTr="00891273">
        <w:trPr>
          <w:jc w:val="center"/>
        </w:trPr>
        <w:tc>
          <w:tcPr>
            <w:tcW w:w="0" w:type="auto"/>
          </w:tcPr>
          <w:p w14:paraId="5AD44E63" w14:textId="77777777" w:rsidR="00630B97" w:rsidRPr="00630B97" w:rsidRDefault="00630B97" w:rsidP="00630B97">
            <w:pPr>
              <w:spacing w:line="360" w:lineRule="auto"/>
              <w:jc w:val="both"/>
              <w:rPr>
                <w:rFonts w:ascii="Times New Roman" w:hAnsi="Times New Roman" w:cs="Times New Roman"/>
                <w:b/>
                <w:sz w:val="24"/>
                <w:szCs w:val="24"/>
                <w:lang w:val="en-GB"/>
              </w:rPr>
            </w:pPr>
            <w:r w:rsidRPr="00630B97">
              <w:rPr>
                <w:rFonts w:ascii="Times New Roman" w:hAnsi="Times New Roman" w:cs="Times New Roman"/>
                <w:b/>
                <w:sz w:val="24"/>
                <w:szCs w:val="24"/>
                <w:lang w:val="en-GB"/>
              </w:rPr>
              <w:t xml:space="preserve">Test </w:t>
            </w:r>
          </w:p>
        </w:tc>
        <w:tc>
          <w:tcPr>
            <w:tcW w:w="0" w:type="auto"/>
          </w:tcPr>
          <w:p w14:paraId="1DD02188" w14:textId="77777777" w:rsidR="00630B97" w:rsidRPr="00630B97" w:rsidRDefault="00630B97" w:rsidP="00630B97">
            <w:pPr>
              <w:spacing w:line="360" w:lineRule="auto"/>
              <w:jc w:val="both"/>
              <w:rPr>
                <w:rFonts w:ascii="Times New Roman" w:hAnsi="Times New Roman" w:cs="Times New Roman"/>
                <w:b/>
                <w:sz w:val="24"/>
                <w:szCs w:val="24"/>
                <w:lang w:val="en-GB"/>
              </w:rPr>
            </w:pPr>
            <w:r w:rsidRPr="00630B97">
              <w:rPr>
                <w:rFonts w:ascii="Times New Roman" w:hAnsi="Times New Roman" w:cs="Times New Roman"/>
                <w:b/>
                <w:sz w:val="24"/>
                <w:szCs w:val="24"/>
                <w:lang w:val="en-GB"/>
              </w:rPr>
              <w:t>Vs (mm/s)</w:t>
            </w:r>
          </w:p>
        </w:tc>
        <w:tc>
          <w:tcPr>
            <w:tcW w:w="0" w:type="auto"/>
          </w:tcPr>
          <w:p w14:paraId="54A311A8" w14:textId="77777777" w:rsidR="00630B97" w:rsidRPr="00630B97" w:rsidRDefault="00630B97" w:rsidP="00630B97">
            <w:pPr>
              <w:spacing w:line="360" w:lineRule="auto"/>
              <w:jc w:val="both"/>
              <w:rPr>
                <w:rFonts w:ascii="Times New Roman" w:hAnsi="Times New Roman" w:cs="Times New Roman"/>
                <w:b/>
                <w:sz w:val="24"/>
                <w:szCs w:val="24"/>
                <w:lang w:val="en-GB"/>
              </w:rPr>
            </w:pPr>
            <w:r w:rsidRPr="00630B97">
              <w:rPr>
                <w:rFonts w:ascii="Times New Roman" w:hAnsi="Times New Roman" w:cs="Times New Roman"/>
                <w:b/>
                <w:sz w:val="24"/>
                <w:szCs w:val="24"/>
                <w:lang w:val="en-GB"/>
              </w:rPr>
              <w:t>Pulse correction (%)</w:t>
            </w:r>
          </w:p>
        </w:tc>
      </w:tr>
      <w:tr w:rsidR="00630B97" w:rsidRPr="00630B97" w14:paraId="29DEB283" w14:textId="77777777" w:rsidTr="00891273">
        <w:trPr>
          <w:jc w:val="center"/>
        </w:trPr>
        <w:tc>
          <w:tcPr>
            <w:tcW w:w="0" w:type="auto"/>
          </w:tcPr>
          <w:p w14:paraId="24DC33A6" w14:textId="77777777" w:rsidR="00630B97" w:rsidRPr="00630B97" w:rsidRDefault="00630B97" w:rsidP="00630B97">
            <w:pPr>
              <w:spacing w:line="360" w:lineRule="auto"/>
              <w:jc w:val="center"/>
              <w:rPr>
                <w:rFonts w:ascii="Times New Roman" w:hAnsi="Times New Roman" w:cs="Times New Roman"/>
                <w:sz w:val="24"/>
                <w:szCs w:val="24"/>
                <w:lang w:val="en-GB"/>
              </w:rPr>
            </w:pPr>
            <w:r w:rsidRPr="00630B97">
              <w:rPr>
                <w:rFonts w:ascii="Times New Roman" w:hAnsi="Times New Roman" w:cs="Times New Roman"/>
                <w:sz w:val="24"/>
                <w:szCs w:val="24"/>
                <w:lang w:val="en-GB"/>
              </w:rPr>
              <w:t>1</w:t>
            </w:r>
          </w:p>
        </w:tc>
        <w:tc>
          <w:tcPr>
            <w:tcW w:w="0" w:type="auto"/>
          </w:tcPr>
          <w:p w14:paraId="2EB63468" w14:textId="77777777" w:rsidR="00630B97" w:rsidRPr="00630B97" w:rsidRDefault="00630B97" w:rsidP="00630B97">
            <w:pPr>
              <w:spacing w:line="360" w:lineRule="auto"/>
              <w:jc w:val="center"/>
              <w:rPr>
                <w:rFonts w:ascii="Times New Roman" w:hAnsi="Times New Roman" w:cs="Times New Roman"/>
                <w:sz w:val="24"/>
                <w:szCs w:val="24"/>
                <w:lang w:val="en-GB"/>
              </w:rPr>
            </w:pPr>
            <w:r w:rsidRPr="00630B97">
              <w:rPr>
                <w:rFonts w:ascii="Times New Roman" w:hAnsi="Times New Roman" w:cs="Times New Roman"/>
                <w:sz w:val="24"/>
                <w:szCs w:val="24"/>
                <w:lang w:val="en-GB"/>
              </w:rPr>
              <w:t>11</w:t>
            </w:r>
          </w:p>
        </w:tc>
        <w:tc>
          <w:tcPr>
            <w:tcW w:w="0" w:type="auto"/>
          </w:tcPr>
          <w:p w14:paraId="1F05501A" w14:textId="77777777" w:rsidR="00630B97" w:rsidRPr="00630B97" w:rsidRDefault="00630B97" w:rsidP="00630B97">
            <w:pPr>
              <w:spacing w:line="360" w:lineRule="auto"/>
              <w:jc w:val="center"/>
              <w:rPr>
                <w:rFonts w:ascii="Times New Roman" w:hAnsi="Times New Roman" w:cs="Times New Roman"/>
                <w:sz w:val="24"/>
                <w:szCs w:val="24"/>
                <w:lang w:val="en-GB"/>
              </w:rPr>
            </w:pPr>
            <w:r w:rsidRPr="00630B97">
              <w:rPr>
                <w:rFonts w:ascii="Times New Roman" w:hAnsi="Times New Roman" w:cs="Times New Roman"/>
                <w:sz w:val="24"/>
                <w:szCs w:val="24"/>
                <w:lang w:val="en-GB"/>
              </w:rPr>
              <w:t>+2</w:t>
            </w:r>
          </w:p>
        </w:tc>
      </w:tr>
      <w:tr w:rsidR="00630B97" w:rsidRPr="00630B97" w14:paraId="68FEDA99" w14:textId="77777777" w:rsidTr="00891273">
        <w:trPr>
          <w:jc w:val="center"/>
        </w:trPr>
        <w:tc>
          <w:tcPr>
            <w:tcW w:w="0" w:type="auto"/>
          </w:tcPr>
          <w:p w14:paraId="5F7326DA" w14:textId="77777777" w:rsidR="00630B97" w:rsidRPr="00630B97" w:rsidRDefault="00630B97" w:rsidP="00630B97">
            <w:pPr>
              <w:spacing w:line="360" w:lineRule="auto"/>
              <w:jc w:val="center"/>
              <w:rPr>
                <w:rFonts w:ascii="Times New Roman" w:hAnsi="Times New Roman" w:cs="Times New Roman"/>
                <w:sz w:val="24"/>
                <w:szCs w:val="24"/>
                <w:lang w:val="en-GB"/>
              </w:rPr>
            </w:pPr>
            <w:r w:rsidRPr="00630B97">
              <w:rPr>
                <w:rFonts w:ascii="Times New Roman" w:hAnsi="Times New Roman" w:cs="Times New Roman"/>
                <w:sz w:val="24"/>
                <w:szCs w:val="24"/>
                <w:lang w:val="en-GB"/>
              </w:rPr>
              <w:t>2</w:t>
            </w:r>
          </w:p>
        </w:tc>
        <w:tc>
          <w:tcPr>
            <w:tcW w:w="0" w:type="auto"/>
          </w:tcPr>
          <w:p w14:paraId="5FA65C2D" w14:textId="77777777" w:rsidR="00630B97" w:rsidRPr="00630B97" w:rsidRDefault="00630B97" w:rsidP="00630B97">
            <w:pPr>
              <w:spacing w:line="360" w:lineRule="auto"/>
              <w:jc w:val="center"/>
              <w:rPr>
                <w:rFonts w:ascii="Times New Roman" w:hAnsi="Times New Roman" w:cs="Times New Roman"/>
                <w:sz w:val="24"/>
                <w:szCs w:val="24"/>
                <w:lang w:val="en-GB"/>
              </w:rPr>
            </w:pPr>
            <w:r w:rsidRPr="00630B97">
              <w:rPr>
                <w:rFonts w:ascii="Times New Roman" w:hAnsi="Times New Roman" w:cs="Times New Roman"/>
                <w:sz w:val="24"/>
                <w:szCs w:val="24"/>
                <w:lang w:val="en-GB"/>
              </w:rPr>
              <w:t>16</w:t>
            </w:r>
          </w:p>
        </w:tc>
        <w:tc>
          <w:tcPr>
            <w:tcW w:w="0" w:type="auto"/>
          </w:tcPr>
          <w:p w14:paraId="0C2B022B" w14:textId="77777777" w:rsidR="00630B97" w:rsidRPr="00630B97" w:rsidRDefault="00630B97" w:rsidP="00630B97">
            <w:pPr>
              <w:spacing w:line="360" w:lineRule="auto"/>
              <w:jc w:val="center"/>
              <w:rPr>
                <w:rFonts w:ascii="Times New Roman" w:hAnsi="Times New Roman" w:cs="Times New Roman"/>
                <w:sz w:val="24"/>
                <w:szCs w:val="24"/>
                <w:lang w:val="en-GB"/>
              </w:rPr>
            </w:pPr>
            <w:r w:rsidRPr="00630B97">
              <w:rPr>
                <w:rFonts w:ascii="Times New Roman" w:hAnsi="Times New Roman" w:cs="Times New Roman"/>
                <w:sz w:val="24"/>
                <w:szCs w:val="24"/>
                <w:lang w:val="en-GB"/>
              </w:rPr>
              <w:t>+2</w:t>
            </w:r>
          </w:p>
        </w:tc>
      </w:tr>
      <w:tr w:rsidR="00630B97" w:rsidRPr="00630B97" w14:paraId="1E1906F8" w14:textId="77777777" w:rsidTr="00891273">
        <w:trPr>
          <w:jc w:val="center"/>
        </w:trPr>
        <w:tc>
          <w:tcPr>
            <w:tcW w:w="0" w:type="auto"/>
          </w:tcPr>
          <w:p w14:paraId="14151B84" w14:textId="77777777" w:rsidR="00630B97" w:rsidRPr="00630B97" w:rsidRDefault="00630B97" w:rsidP="00630B97">
            <w:pPr>
              <w:spacing w:line="360" w:lineRule="auto"/>
              <w:jc w:val="center"/>
              <w:rPr>
                <w:rFonts w:ascii="Times New Roman" w:hAnsi="Times New Roman" w:cs="Times New Roman"/>
                <w:sz w:val="24"/>
                <w:szCs w:val="24"/>
                <w:lang w:val="en-GB"/>
              </w:rPr>
            </w:pPr>
            <w:r w:rsidRPr="00630B97">
              <w:rPr>
                <w:rFonts w:ascii="Times New Roman" w:hAnsi="Times New Roman" w:cs="Times New Roman"/>
                <w:sz w:val="24"/>
                <w:szCs w:val="24"/>
                <w:lang w:val="en-GB"/>
              </w:rPr>
              <w:t>3</w:t>
            </w:r>
          </w:p>
        </w:tc>
        <w:tc>
          <w:tcPr>
            <w:tcW w:w="0" w:type="auto"/>
          </w:tcPr>
          <w:p w14:paraId="08CD5B11" w14:textId="77777777" w:rsidR="00630B97" w:rsidRPr="00630B97" w:rsidRDefault="00630B97" w:rsidP="00630B97">
            <w:pPr>
              <w:spacing w:line="360" w:lineRule="auto"/>
              <w:jc w:val="center"/>
              <w:rPr>
                <w:rFonts w:ascii="Times New Roman" w:hAnsi="Times New Roman" w:cs="Times New Roman"/>
                <w:sz w:val="24"/>
                <w:szCs w:val="24"/>
                <w:lang w:val="en-GB"/>
              </w:rPr>
            </w:pPr>
            <w:r w:rsidRPr="00630B97">
              <w:rPr>
                <w:rFonts w:ascii="Times New Roman" w:hAnsi="Times New Roman" w:cs="Times New Roman"/>
                <w:sz w:val="24"/>
                <w:szCs w:val="24"/>
                <w:lang w:val="en-GB"/>
              </w:rPr>
              <w:t>11</w:t>
            </w:r>
          </w:p>
        </w:tc>
        <w:tc>
          <w:tcPr>
            <w:tcW w:w="0" w:type="auto"/>
          </w:tcPr>
          <w:p w14:paraId="492B52EC" w14:textId="77777777" w:rsidR="00630B97" w:rsidRPr="00630B97" w:rsidRDefault="00630B97" w:rsidP="00630B97">
            <w:pPr>
              <w:spacing w:line="360" w:lineRule="auto"/>
              <w:jc w:val="center"/>
              <w:rPr>
                <w:rFonts w:ascii="Times New Roman" w:hAnsi="Times New Roman" w:cs="Times New Roman"/>
                <w:sz w:val="24"/>
                <w:szCs w:val="24"/>
                <w:lang w:val="en-GB"/>
              </w:rPr>
            </w:pPr>
            <w:r w:rsidRPr="00630B97">
              <w:rPr>
                <w:rFonts w:ascii="Times New Roman" w:hAnsi="Times New Roman" w:cs="Times New Roman"/>
                <w:sz w:val="24"/>
                <w:szCs w:val="24"/>
                <w:lang w:val="en-GB"/>
              </w:rPr>
              <w:t>-2</w:t>
            </w:r>
          </w:p>
        </w:tc>
      </w:tr>
      <w:tr w:rsidR="00630B97" w:rsidRPr="00630B97" w14:paraId="637D4F46" w14:textId="77777777" w:rsidTr="00891273">
        <w:trPr>
          <w:jc w:val="center"/>
        </w:trPr>
        <w:tc>
          <w:tcPr>
            <w:tcW w:w="0" w:type="auto"/>
          </w:tcPr>
          <w:p w14:paraId="412D2CC3" w14:textId="77777777" w:rsidR="00630B97" w:rsidRPr="00630B97" w:rsidRDefault="00630B97" w:rsidP="00630B97">
            <w:pPr>
              <w:spacing w:line="360" w:lineRule="auto"/>
              <w:jc w:val="center"/>
              <w:rPr>
                <w:rFonts w:ascii="Times New Roman" w:hAnsi="Times New Roman" w:cs="Times New Roman"/>
                <w:sz w:val="24"/>
                <w:szCs w:val="24"/>
                <w:lang w:val="en-GB"/>
              </w:rPr>
            </w:pPr>
            <w:r w:rsidRPr="00630B97">
              <w:rPr>
                <w:rFonts w:ascii="Times New Roman" w:hAnsi="Times New Roman" w:cs="Times New Roman"/>
                <w:sz w:val="24"/>
                <w:szCs w:val="24"/>
                <w:lang w:val="en-GB"/>
              </w:rPr>
              <w:t>4</w:t>
            </w:r>
          </w:p>
        </w:tc>
        <w:tc>
          <w:tcPr>
            <w:tcW w:w="0" w:type="auto"/>
          </w:tcPr>
          <w:p w14:paraId="7D1B186B" w14:textId="77777777" w:rsidR="00630B97" w:rsidRPr="00630B97" w:rsidRDefault="00630B97" w:rsidP="00630B97">
            <w:pPr>
              <w:spacing w:line="360" w:lineRule="auto"/>
              <w:jc w:val="center"/>
              <w:rPr>
                <w:rFonts w:ascii="Times New Roman" w:hAnsi="Times New Roman" w:cs="Times New Roman"/>
                <w:sz w:val="24"/>
                <w:szCs w:val="24"/>
                <w:lang w:val="en-GB"/>
              </w:rPr>
            </w:pPr>
            <w:r w:rsidRPr="00630B97">
              <w:rPr>
                <w:rFonts w:ascii="Times New Roman" w:hAnsi="Times New Roman" w:cs="Times New Roman"/>
                <w:sz w:val="24"/>
                <w:szCs w:val="24"/>
                <w:lang w:val="en-GB"/>
              </w:rPr>
              <w:t>16</w:t>
            </w:r>
          </w:p>
        </w:tc>
        <w:tc>
          <w:tcPr>
            <w:tcW w:w="0" w:type="auto"/>
          </w:tcPr>
          <w:p w14:paraId="1384AA13" w14:textId="77777777" w:rsidR="00630B97" w:rsidRPr="00630B97" w:rsidRDefault="00630B97" w:rsidP="00630B97">
            <w:pPr>
              <w:spacing w:line="360" w:lineRule="auto"/>
              <w:jc w:val="center"/>
              <w:rPr>
                <w:rFonts w:ascii="Times New Roman" w:hAnsi="Times New Roman" w:cs="Times New Roman"/>
                <w:sz w:val="24"/>
                <w:szCs w:val="24"/>
                <w:lang w:val="en-GB"/>
              </w:rPr>
            </w:pPr>
            <w:r w:rsidRPr="00630B97">
              <w:rPr>
                <w:rFonts w:ascii="Times New Roman" w:hAnsi="Times New Roman" w:cs="Times New Roman"/>
                <w:sz w:val="24"/>
                <w:szCs w:val="24"/>
                <w:lang w:val="en-GB"/>
              </w:rPr>
              <w:t>-2</w:t>
            </w:r>
          </w:p>
        </w:tc>
      </w:tr>
    </w:tbl>
    <w:p w14:paraId="59572F5B" w14:textId="77777777" w:rsidR="00630B97" w:rsidRPr="00630B97" w:rsidRDefault="00630B97" w:rsidP="00630B97">
      <w:pPr>
        <w:spacing w:after="0" w:line="360" w:lineRule="auto"/>
        <w:jc w:val="both"/>
        <w:rPr>
          <w:rFonts w:ascii="Times New Roman" w:hAnsi="Times New Roman" w:cs="Times New Roman"/>
          <w:sz w:val="24"/>
          <w:szCs w:val="24"/>
          <w:lang w:val="en-GB"/>
        </w:rPr>
      </w:pPr>
    </w:p>
    <w:p w14:paraId="00C0AABA" w14:textId="77777777" w:rsidR="00630B97" w:rsidRPr="00630B97" w:rsidRDefault="00630B97" w:rsidP="00630B97">
      <w:pPr>
        <w:spacing w:after="0" w:line="360" w:lineRule="auto"/>
        <w:jc w:val="both"/>
        <w:rPr>
          <w:rFonts w:ascii="Times New Roman" w:hAnsi="Times New Roman" w:cs="Times New Roman"/>
          <w:sz w:val="24"/>
          <w:szCs w:val="24"/>
          <w:lang w:val="en-GB"/>
        </w:rPr>
      </w:pPr>
      <w:r w:rsidRPr="00630B97">
        <w:rPr>
          <w:rFonts w:ascii="Times New Roman" w:hAnsi="Times New Roman" w:cs="Times New Roman"/>
          <w:sz w:val="24"/>
          <w:szCs w:val="24"/>
          <w:lang w:val="en-GB"/>
        </w:rPr>
        <w:t xml:space="preserve">The  metallographic  samples  were  cut to  carry  out  microstructural  studies  of  the  transverse section of weld  joint.  Samples  were  polished  from  80  to  2400  grit  The </w:t>
      </w:r>
      <w:proofErr w:type="spellStart"/>
      <w:r w:rsidRPr="00630B97">
        <w:rPr>
          <w:rFonts w:ascii="Times New Roman" w:hAnsi="Times New Roman" w:cs="Times New Roman"/>
          <w:sz w:val="24"/>
          <w:szCs w:val="24"/>
          <w:lang w:val="en-GB"/>
        </w:rPr>
        <w:t>SiC</w:t>
      </w:r>
      <w:proofErr w:type="spellEnd"/>
      <w:r w:rsidRPr="00630B97">
        <w:rPr>
          <w:rFonts w:ascii="Times New Roman" w:hAnsi="Times New Roman" w:cs="Times New Roman"/>
          <w:sz w:val="24"/>
          <w:szCs w:val="24"/>
          <w:lang w:val="en-GB"/>
        </w:rPr>
        <w:t xml:space="preserve">  paper  followed  by diamond  paste  (size  1  µm)  to  obtain  mirror finish. The  inclusion studies  of  un etched  specimens  were  carried  out  at  100X                  magnification  using  optical  microscope ZEISS AXIOSKOP 40  and  Scanning      Electron Microscope (SEM) PHENOM </w:t>
      </w:r>
      <w:proofErr w:type="spellStart"/>
      <w:r w:rsidRPr="00630B97">
        <w:rPr>
          <w:rFonts w:ascii="Times New Roman" w:hAnsi="Times New Roman" w:cs="Times New Roman"/>
          <w:sz w:val="24"/>
          <w:szCs w:val="24"/>
          <w:lang w:val="en-GB"/>
        </w:rPr>
        <w:t>proX</w:t>
      </w:r>
      <w:proofErr w:type="spellEnd"/>
      <w:r w:rsidRPr="00630B97">
        <w:rPr>
          <w:rFonts w:ascii="Times New Roman" w:hAnsi="Times New Roman" w:cs="Times New Roman"/>
          <w:sz w:val="24"/>
          <w:szCs w:val="24"/>
          <w:lang w:val="en-GB"/>
        </w:rPr>
        <w:t>, equipped with an Energy Dispersive Spectrometer (EDS) to obtain the chemical composition and phase structures. The  specimens  were  etched using  Keller’s reagent (95 ml H</w:t>
      </w:r>
      <w:r w:rsidRPr="00630B97">
        <w:rPr>
          <w:rFonts w:ascii="Times New Roman" w:hAnsi="Times New Roman" w:cs="Times New Roman"/>
          <w:sz w:val="24"/>
          <w:szCs w:val="24"/>
          <w:vertAlign w:val="subscript"/>
          <w:lang w:val="en-GB"/>
        </w:rPr>
        <w:t>2</w:t>
      </w:r>
      <w:r w:rsidRPr="00630B97">
        <w:rPr>
          <w:rFonts w:ascii="Times New Roman" w:hAnsi="Times New Roman" w:cs="Times New Roman"/>
          <w:sz w:val="24"/>
          <w:szCs w:val="24"/>
          <w:lang w:val="en-GB"/>
        </w:rPr>
        <w:t>O, 2,5 ml HNO</w:t>
      </w:r>
      <w:r w:rsidRPr="00630B97">
        <w:rPr>
          <w:rFonts w:ascii="Times New Roman" w:hAnsi="Times New Roman" w:cs="Times New Roman"/>
          <w:sz w:val="24"/>
          <w:szCs w:val="24"/>
          <w:vertAlign w:val="subscript"/>
          <w:lang w:val="en-GB"/>
        </w:rPr>
        <w:t>3</w:t>
      </w:r>
      <w:r w:rsidRPr="00630B97">
        <w:rPr>
          <w:rFonts w:ascii="Times New Roman" w:hAnsi="Times New Roman" w:cs="Times New Roman"/>
          <w:sz w:val="24"/>
          <w:szCs w:val="24"/>
          <w:lang w:val="en-GB"/>
        </w:rPr>
        <w:t xml:space="preserve">, 1,5 ml </w:t>
      </w:r>
      <w:proofErr w:type="spellStart"/>
      <w:r w:rsidRPr="00630B97">
        <w:rPr>
          <w:rFonts w:ascii="Times New Roman" w:hAnsi="Times New Roman" w:cs="Times New Roman"/>
          <w:sz w:val="24"/>
          <w:szCs w:val="24"/>
          <w:lang w:val="en-GB"/>
        </w:rPr>
        <w:t>HCl</w:t>
      </w:r>
      <w:proofErr w:type="spellEnd"/>
      <w:r w:rsidRPr="00630B97">
        <w:rPr>
          <w:rFonts w:ascii="Times New Roman" w:hAnsi="Times New Roman" w:cs="Times New Roman"/>
          <w:sz w:val="24"/>
          <w:szCs w:val="24"/>
          <w:lang w:val="en-GB"/>
        </w:rPr>
        <w:t xml:space="preserve">, 1 ml HF) for optical and SEM investigations to ascertain weld bead profile and  changes  in microstructure of base and weld metal.  </w:t>
      </w:r>
    </w:p>
    <w:p w14:paraId="62C7B5F1" w14:textId="77777777" w:rsidR="00D36D1C" w:rsidRDefault="00D36D1C" w:rsidP="00FF3346">
      <w:pPr>
        <w:spacing w:after="0" w:line="360" w:lineRule="auto"/>
        <w:jc w:val="both"/>
        <w:rPr>
          <w:rFonts w:ascii="Times New Roman" w:hAnsi="Times New Roman" w:cs="Times New Roman"/>
          <w:sz w:val="24"/>
          <w:szCs w:val="24"/>
          <w:lang w:val="en-GB"/>
        </w:rPr>
      </w:pPr>
    </w:p>
    <w:p w14:paraId="764AAA1E" w14:textId="77777777" w:rsidR="009F3C61" w:rsidRPr="00302E57" w:rsidRDefault="009F3C61" w:rsidP="009F3C61">
      <w:pPr>
        <w:spacing w:after="0" w:line="360" w:lineRule="auto"/>
        <w:jc w:val="both"/>
        <w:rPr>
          <w:rFonts w:ascii="Times New Roman" w:hAnsi="Times New Roman" w:cs="Times New Roman"/>
          <w:b/>
          <w:sz w:val="24"/>
          <w:szCs w:val="24"/>
          <w:lang w:val="en-US"/>
        </w:rPr>
      </w:pPr>
      <w:r w:rsidRPr="00302E57">
        <w:rPr>
          <w:rFonts w:ascii="Times New Roman" w:hAnsi="Times New Roman" w:cs="Times New Roman"/>
          <w:b/>
          <w:sz w:val="24"/>
          <w:szCs w:val="24"/>
          <w:lang w:val="en-US"/>
        </w:rPr>
        <w:t>3. Results and discussion</w:t>
      </w:r>
    </w:p>
    <w:p w14:paraId="12D6A578" w14:textId="77777777" w:rsidR="009F3C61" w:rsidRPr="009F3C61" w:rsidRDefault="009F3C61" w:rsidP="009F3C61">
      <w:pPr>
        <w:spacing w:after="0"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lastRenderedPageBreak/>
        <w:t>The 5xxx aluminium alloys series sometimes contain particles of Mg</w:t>
      </w:r>
      <w:r w:rsidRPr="009F3C61">
        <w:rPr>
          <w:rFonts w:ascii="Times New Roman" w:hAnsi="Times New Roman" w:cs="Times New Roman"/>
          <w:sz w:val="24"/>
          <w:szCs w:val="24"/>
          <w:vertAlign w:val="subscript"/>
          <w:lang w:val="en-GB"/>
        </w:rPr>
        <w:t>2</w:t>
      </w:r>
      <w:r w:rsidRPr="009F3C61">
        <w:rPr>
          <w:rFonts w:ascii="Times New Roman" w:hAnsi="Times New Roman" w:cs="Times New Roman"/>
          <w:sz w:val="24"/>
          <w:szCs w:val="24"/>
          <w:lang w:val="en-GB"/>
        </w:rPr>
        <w:t>Al</w:t>
      </w:r>
      <w:r w:rsidRPr="009F3C61">
        <w:rPr>
          <w:rFonts w:ascii="Times New Roman" w:hAnsi="Times New Roman" w:cs="Times New Roman"/>
          <w:sz w:val="24"/>
          <w:szCs w:val="24"/>
          <w:vertAlign w:val="subscript"/>
          <w:lang w:val="en-GB"/>
        </w:rPr>
        <w:t>3</w:t>
      </w:r>
      <w:r w:rsidRPr="009F3C61">
        <w:rPr>
          <w:rFonts w:ascii="Times New Roman" w:hAnsi="Times New Roman" w:cs="Times New Roman"/>
          <w:sz w:val="24"/>
          <w:szCs w:val="24"/>
          <w:lang w:val="en-GB"/>
        </w:rPr>
        <w:t>, Mg</w:t>
      </w:r>
      <w:r w:rsidRPr="009F3C61">
        <w:rPr>
          <w:rFonts w:ascii="Times New Roman" w:hAnsi="Times New Roman" w:cs="Times New Roman"/>
          <w:sz w:val="24"/>
          <w:szCs w:val="24"/>
          <w:vertAlign w:val="subscript"/>
          <w:lang w:val="en-GB"/>
        </w:rPr>
        <w:t>2</w:t>
      </w:r>
      <w:r w:rsidRPr="009F3C61">
        <w:rPr>
          <w:rFonts w:ascii="Times New Roman" w:hAnsi="Times New Roman" w:cs="Times New Roman"/>
          <w:sz w:val="24"/>
          <w:szCs w:val="24"/>
          <w:lang w:val="en-GB"/>
        </w:rPr>
        <w:t>Si, and intermetallic phases with chromium and manganese. Fine particles of Mg</w:t>
      </w:r>
      <w:r w:rsidRPr="009F3C61">
        <w:rPr>
          <w:rFonts w:ascii="Times New Roman" w:hAnsi="Times New Roman" w:cs="Times New Roman"/>
          <w:sz w:val="24"/>
          <w:szCs w:val="24"/>
          <w:vertAlign w:val="subscript"/>
          <w:lang w:val="en-GB"/>
        </w:rPr>
        <w:t>2</w:t>
      </w:r>
      <w:r w:rsidRPr="009F3C61">
        <w:rPr>
          <w:rFonts w:ascii="Times New Roman" w:hAnsi="Times New Roman" w:cs="Times New Roman"/>
          <w:sz w:val="24"/>
          <w:szCs w:val="24"/>
          <w:lang w:val="en-GB"/>
        </w:rPr>
        <w:t>Si        precipitated during the rolling.  If  carried  through  to  final  sheet,  this  amount  of  precipitate  would  cause  an  objectionable  milky appearance in a subsequently applied anodic coating [13].</w:t>
      </w:r>
    </w:p>
    <w:p w14:paraId="4F969DD2" w14:textId="58AE3ACD" w:rsidR="009F3C61" w:rsidRPr="009F3C61" w:rsidRDefault="009F3C61" w:rsidP="009F3C61">
      <w:pPr>
        <w:spacing w:after="0"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The AA5754 aluminium alloy present a microstructure characterized by the presence of numerous secondary phases (Fig</w:t>
      </w:r>
      <w:r>
        <w:rPr>
          <w:rFonts w:ascii="Times New Roman" w:hAnsi="Times New Roman" w:cs="Times New Roman"/>
          <w:sz w:val="24"/>
          <w:szCs w:val="24"/>
          <w:lang w:val="en-GB"/>
        </w:rPr>
        <w:t>ure</w:t>
      </w:r>
      <w:r w:rsidRPr="009F3C61">
        <w:rPr>
          <w:rFonts w:ascii="Times New Roman" w:hAnsi="Times New Roman" w:cs="Times New Roman"/>
          <w:sz w:val="24"/>
          <w:szCs w:val="24"/>
          <w:lang w:val="en-GB"/>
        </w:rPr>
        <w:t xml:space="preserve"> 2). </w:t>
      </w:r>
    </w:p>
    <w:p w14:paraId="60316817" w14:textId="77777777" w:rsidR="009F3C61" w:rsidRPr="009F3C61" w:rsidRDefault="009F3C61" w:rsidP="009F3C61">
      <w:pPr>
        <w:spacing w:after="0" w:line="360" w:lineRule="auto"/>
        <w:jc w:val="center"/>
        <w:rPr>
          <w:rFonts w:ascii="Times New Roman" w:hAnsi="Times New Roman" w:cs="Times New Roman"/>
          <w:sz w:val="24"/>
          <w:szCs w:val="24"/>
          <w:lang w:val="en-GB"/>
        </w:rPr>
      </w:pPr>
      <w:r w:rsidRPr="009F3C61">
        <w:rPr>
          <w:rFonts w:ascii="Times New Roman" w:hAnsi="Times New Roman" w:cs="Times New Roman"/>
          <w:noProof/>
          <w:sz w:val="24"/>
          <w:szCs w:val="24"/>
          <w:lang w:eastAsia="es-ES"/>
        </w:rPr>
        <mc:AlternateContent>
          <mc:Choice Requires="wpg">
            <w:drawing>
              <wp:anchor distT="0" distB="0" distL="114300" distR="114300" simplePos="0" relativeHeight="251684864" behindDoc="0" locked="0" layoutInCell="1" allowOverlap="1" wp14:anchorId="12F9084E" wp14:editId="5C5702C7">
                <wp:simplePos x="0" y="0"/>
                <wp:positionH relativeFrom="column">
                  <wp:posOffset>3362911</wp:posOffset>
                </wp:positionH>
                <wp:positionV relativeFrom="paragraph">
                  <wp:posOffset>1630777</wp:posOffset>
                </wp:positionV>
                <wp:extent cx="593725" cy="247402"/>
                <wp:effectExtent l="0" t="0" r="0" b="635"/>
                <wp:wrapNone/>
                <wp:docPr id="41" name="Grupo 41"/>
                <wp:cNvGraphicFramePr/>
                <a:graphic xmlns:a="http://schemas.openxmlformats.org/drawingml/2006/main">
                  <a:graphicData uri="http://schemas.microsoft.com/office/word/2010/wordprocessingGroup">
                    <wpg:wgp>
                      <wpg:cNvGrpSpPr/>
                      <wpg:grpSpPr>
                        <a:xfrm>
                          <a:off x="0" y="0"/>
                          <a:ext cx="593725" cy="247402"/>
                          <a:chOff x="0" y="0"/>
                          <a:chExt cx="593725" cy="247402"/>
                        </a:xfrm>
                      </wpg:grpSpPr>
                      <wps:wsp>
                        <wps:cNvPr id="23" name="Rectángulo 23"/>
                        <wps:cNvSpPr/>
                        <wps:spPr>
                          <a:xfrm>
                            <a:off x="31805" y="0"/>
                            <a:ext cx="411201" cy="20219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Forma libre 29"/>
                        <wps:cNvSpPr/>
                        <wps:spPr>
                          <a:xfrm>
                            <a:off x="71562" y="15903"/>
                            <a:ext cx="328295" cy="55880"/>
                          </a:xfrm>
                          <a:custGeom>
                            <a:avLst/>
                            <a:gdLst>
                              <a:gd name="connsiteX0" fmla="*/ 0 w 411697"/>
                              <a:gd name="connsiteY0" fmla="*/ 0 h 78005"/>
                              <a:gd name="connsiteX1" fmla="*/ 8667 w 411697"/>
                              <a:gd name="connsiteY1" fmla="*/ 78005 h 78005"/>
                              <a:gd name="connsiteX2" fmla="*/ 411697 w 411697"/>
                              <a:gd name="connsiteY2" fmla="*/ 78005 h 78005"/>
                              <a:gd name="connsiteX3" fmla="*/ 407363 w 411697"/>
                              <a:gd name="connsiteY3" fmla="*/ 0 h 78005"/>
                              <a:gd name="connsiteX0" fmla="*/ 4981 w 403030"/>
                              <a:gd name="connsiteY0" fmla="*/ 0 h 78005"/>
                              <a:gd name="connsiteX1" fmla="*/ 0 w 403030"/>
                              <a:gd name="connsiteY1" fmla="*/ 78005 h 78005"/>
                              <a:gd name="connsiteX2" fmla="*/ 403030 w 403030"/>
                              <a:gd name="connsiteY2" fmla="*/ 78005 h 78005"/>
                              <a:gd name="connsiteX3" fmla="*/ 398696 w 403030"/>
                              <a:gd name="connsiteY3" fmla="*/ 0 h 78005"/>
                              <a:gd name="connsiteX0" fmla="*/ 0 w 407147"/>
                              <a:gd name="connsiteY0" fmla="*/ 0 h 78005"/>
                              <a:gd name="connsiteX1" fmla="*/ 4117 w 407147"/>
                              <a:gd name="connsiteY1" fmla="*/ 78005 h 78005"/>
                              <a:gd name="connsiteX2" fmla="*/ 407147 w 407147"/>
                              <a:gd name="connsiteY2" fmla="*/ 78005 h 78005"/>
                              <a:gd name="connsiteX3" fmla="*/ 402813 w 407147"/>
                              <a:gd name="connsiteY3" fmla="*/ 0 h 78005"/>
                              <a:gd name="connsiteX0" fmla="*/ 0 w 407363"/>
                              <a:gd name="connsiteY0" fmla="*/ 0 h 78005"/>
                              <a:gd name="connsiteX1" fmla="*/ 4117 w 407363"/>
                              <a:gd name="connsiteY1" fmla="*/ 78005 h 78005"/>
                              <a:gd name="connsiteX2" fmla="*/ 407147 w 407363"/>
                              <a:gd name="connsiteY2" fmla="*/ 78005 h 78005"/>
                              <a:gd name="connsiteX3" fmla="*/ 407363 w 407363"/>
                              <a:gd name="connsiteY3" fmla="*/ 0 h 78005"/>
                            </a:gdLst>
                            <a:ahLst/>
                            <a:cxnLst>
                              <a:cxn ang="0">
                                <a:pos x="connsiteX0" y="connsiteY0"/>
                              </a:cxn>
                              <a:cxn ang="0">
                                <a:pos x="connsiteX1" y="connsiteY1"/>
                              </a:cxn>
                              <a:cxn ang="0">
                                <a:pos x="connsiteX2" y="connsiteY2"/>
                              </a:cxn>
                              <a:cxn ang="0">
                                <a:pos x="connsiteX3" y="connsiteY3"/>
                              </a:cxn>
                            </a:cxnLst>
                            <a:rect l="l" t="t" r="r" b="b"/>
                            <a:pathLst>
                              <a:path w="407363" h="78005">
                                <a:moveTo>
                                  <a:pt x="0" y="0"/>
                                </a:moveTo>
                                <a:lnTo>
                                  <a:pt x="4117" y="78005"/>
                                </a:lnTo>
                                <a:lnTo>
                                  <a:pt x="407147" y="78005"/>
                                </a:lnTo>
                                <a:lnTo>
                                  <a:pt x="407363" y="0"/>
                                </a:lnTo>
                              </a:path>
                            </a:pathLst>
                          </a:cu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CuadroTexto 10"/>
                        <wps:cNvSpPr txBox="1"/>
                        <wps:spPr>
                          <a:xfrm>
                            <a:off x="0" y="39757"/>
                            <a:ext cx="593725" cy="207645"/>
                          </a:xfrm>
                          <a:prstGeom prst="rect">
                            <a:avLst/>
                          </a:prstGeom>
                          <a:noFill/>
                        </wps:spPr>
                        <wps:txbx>
                          <w:txbxContent>
                            <w:p w14:paraId="22E4C0BE" w14:textId="77777777" w:rsidR="009F3C61" w:rsidRPr="00326F32" w:rsidRDefault="009F3C61" w:rsidP="009F3C61">
                              <w:pPr>
                                <w:pStyle w:val="NormalWeb"/>
                                <w:spacing w:after="0"/>
                                <w:rPr>
                                  <w:sz w:val="16"/>
                                  <w:szCs w:val="16"/>
                                </w:rPr>
                              </w:pPr>
                              <w:r w:rsidRPr="00326F32">
                                <w:rPr>
                                  <w:b/>
                                  <w:bCs/>
                                  <w:color w:val="FFFFFF" w:themeColor="background1"/>
                                  <w:kern w:val="24"/>
                                  <w:sz w:val="16"/>
                                  <w:szCs w:val="16"/>
                                </w:rPr>
                                <w:t>100 um</w:t>
                              </w:r>
                            </w:p>
                          </w:txbxContent>
                        </wps:txbx>
                        <wps:bodyPr wrap="square" rtlCol="0">
                          <a:noAutofit/>
                        </wps:bodyPr>
                      </wps:wsp>
                    </wpg:wgp>
                  </a:graphicData>
                </a:graphic>
              </wp:anchor>
            </w:drawing>
          </mc:Choice>
          <mc:Fallback>
            <w:pict>
              <v:group w14:anchorId="12F9084E" id="Grupo 41" o:spid="_x0000_s1027" style="position:absolute;left:0;text-align:left;margin-left:264.8pt;margin-top:128.4pt;width:46.75pt;height:19.5pt;z-index:251684864" coordsize="5937,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">
                <v:rect id="Rectángulo 23" o:spid="_x0000_s1028" style="position:absolute;left:318;width:4112;height:2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obMEA&#10;AADbAAAADwAAAGRycy9kb3ducmV2LnhtbESPQYvCMBSE78L+h/AWvGm6CqJdo8ii4EmwFtnjo3k2&#10;pc1LaWKt/94IC3scZuYbZr0dbCN66nzlWMHXNAFBXDhdcakgvxwmSxA+IGtsHJOCJ3nYbj5Ga0y1&#10;e/CZ+iyUIkLYp6jAhNCmUvrCkEU/dS1x9G6usxii7EqpO3xEuG3kLEkW0mLFccFgSz+Gijq7WwXl&#10;72HfD7Uhd/bz7F63q/x01UqNP4fdN4hAQ/gP/7WPWsFsDu8v8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qGzBAAAA2wAAAA8AAAAAAAAAAAAAAAAAmAIAAGRycy9kb3du&#10;cmV2LnhtbFBLBQYAAAAABAAEAPUAAACGAwAAAAA=&#10;" fillcolor="black [3213]" stroked="f" strokeweight="2pt"/>
                <v:shape id="Forma libre 29" o:spid="_x0000_s1029" style="position:absolute;left:715;top:159;width:3283;height:558;visibility:visible;mso-wrap-style:square;v-text-anchor:middle" coordsize="407363,7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wRMYA&#10;AADbAAAADwAAAGRycy9kb3ducmV2LnhtbESPT2vCQBTE70K/w/KEXkQ3jX+wqauUloIHDxr1/pp9&#10;TYLZt2l2NbGfvisIHoeZ+Q2zWHWmEhdqXGlZwcsoAkGcWV1yruCw/xrOQTiPrLGyTAqu5GC1fOot&#10;MNG25R1dUp+LAGGXoILC+zqR0mUFGXQjWxMH78c2Bn2QTS51g22Am0rGUTSTBksOCwXW9FFQdkrP&#10;RsG443oz0YPv6Wb9ef7d/sVpe4yVeu53728gPHX+Eb6311pB/Aq3L+EH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XwRMYAAADbAAAADwAAAAAAAAAAAAAAAACYAgAAZHJz&#10;L2Rvd25yZXYueG1sUEsFBgAAAAAEAAQA9QAAAIsDAAAAAA==&#10;" path="m,l4117,78005r403030,l407363,e" filled="f" strokecolor="white [3212]" strokeweight="1pt">
                  <v:path arrowok="t" o:connecttype="custom" o:connectlocs="0,0;3318,55880;328121,55880;328295,0" o:connectangles="0,0,0,0"/>
                </v:shape>
                <v:shape id="CuadroTexto 10" o:spid="_x0000_s1030" type="#_x0000_t202" style="position:absolute;top:397;width:5937;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22E4C0BE" w14:textId="77777777" w:rsidR="009F3C61" w:rsidRPr="00326F32" w:rsidRDefault="009F3C61" w:rsidP="009F3C61">
                        <w:pPr>
                          <w:pStyle w:val="NormalWeb"/>
                          <w:spacing w:after="0"/>
                          <w:rPr>
                            <w:sz w:val="16"/>
                            <w:szCs w:val="16"/>
                          </w:rPr>
                        </w:pPr>
                        <w:r w:rsidRPr="00326F32">
                          <w:rPr>
                            <w:b/>
                            <w:bCs/>
                            <w:color w:val="FFFFFF" w:themeColor="background1"/>
                            <w:kern w:val="24"/>
                            <w:sz w:val="16"/>
                            <w:szCs w:val="16"/>
                          </w:rPr>
                          <w:t>100 um</w:t>
                        </w:r>
                      </w:p>
                    </w:txbxContent>
                  </v:textbox>
                </v:shape>
              </v:group>
            </w:pict>
          </mc:Fallback>
        </mc:AlternateContent>
      </w:r>
      <w:r w:rsidRPr="009F3C61">
        <w:rPr>
          <w:rFonts w:ascii="Times New Roman" w:hAnsi="Times New Roman" w:cs="Times New Roman"/>
          <w:noProof/>
          <w:sz w:val="24"/>
          <w:szCs w:val="24"/>
          <w:lang w:eastAsia="es-ES"/>
        </w:rPr>
        <w:drawing>
          <wp:inline distT="0" distB="0" distL="0" distR="0" wp14:anchorId="4D62371E" wp14:editId="4BE959E2">
            <wp:extent cx="2325194" cy="1947553"/>
            <wp:effectExtent l="0" t="0" r="0" b="0"/>
            <wp:docPr id="15" name="Imagen 15" descr="C:\Users\zapico\Desktop\SDM 2017\4\MB\MB_4_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pico\Desktop\SDM 2017\4\MB\MB_4_10x.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r="21920" b="12802"/>
                    <a:stretch/>
                  </pic:blipFill>
                  <pic:spPr bwMode="auto">
                    <a:xfrm>
                      <a:off x="0" y="0"/>
                      <a:ext cx="2368384" cy="1983728"/>
                    </a:xfrm>
                    <a:prstGeom prst="rect">
                      <a:avLst/>
                    </a:prstGeom>
                    <a:noFill/>
                    <a:ln>
                      <a:noFill/>
                    </a:ln>
                    <a:extLst>
                      <a:ext uri="{53640926-AAD7-44D8-BBD7-CCE9431645EC}">
                        <a14:shadowObscured xmlns:a14="http://schemas.microsoft.com/office/drawing/2010/main"/>
                      </a:ext>
                    </a:extLst>
                  </pic:spPr>
                </pic:pic>
              </a:graphicData>
            </a:graphic>
          </wp:inline>
        </w:drawing>
      </w:r>
    </w:p>
    <w:p w14:paraId="62731C49" w14:textId="426718AC" w:rsidR="009F3C61" w:rsidRPr="009F3C61" w:rsidRDefault="009F3C61" w:rsidP="009F3C61">
      <w:pPr>
        <w:spacing w:after="0" w:line="360" w:lineRule="auto"/>
        <w:jc w:val="center"/>
        <w:rPr>
          <w:rFonts w:ascii="Times New Roman" w:hAnsi="Times New Roman" w:cs="Times New Roman"/>
          <w:sz w:val="20"/>
          <w:lang w:val="en-US"/>
        </w:rPr>
      </w:pPr>
      <w:r w:rsidRPr="002174DC">
        <w:rPr>
          <w:rFonts w:ascii="Times New Roman" w:hAnsi="Times New Roman" w:cs="Times New Roman"/>
          <w:sz w:val="20"/>
          <w:lang w:val="en-US"/>
        </w:rPr>
        <w:t xml:space="preserve">Figure </w:t>
      </w:r>
      <w:r w:rsidRPr="009F3C61">
        <w:rPr>
          <w:rFonts w:ascii="Times New Roman" w:hAnsi="Times New Roman" w:cs="Times New Roman"/>
          <w:sz w:val="20"/>
          <w:lang w:val="en-US"/>
        </w:rPr>
        <w:fldChar w:fldCharType="begin"/>
      </w:r>
      <w:r w:rsidRPr="009F3C61">
        <w:rPr>
          <w:rFonts w:ascii="Times New Roman" w:hAnsi="Times New Roman" w:cs="Times New Roman"/>
          <w:sz w:val="20"/>
          <w:lang w:val="en-US"/>
        </w:rPr>
        <w:instrText xml:space="preserve"> SEQ "Figure" \* MERGEFORMAT </w:instrText>
      </w:r>
      <w:r w:rsidRPr="009F3C61">
        <w:rPr>
          <w:rFonts w:ascii="Times New Roman" w:hAnsi="Times New Roman" w:cs="Times New Roman"/>
          <w:sz w:val="20"/>
          <w:lang w:val="en-US"/>
        </w:rPr>
        <w:fldChar w:fldCharType="separate"/>
      </w:r>
      <w:r w:rsidRPr="009F3C61">
        <w:rPr>
          <w:rFonts w:ascii="Times New Roman" w:hAnsi="Times New Roman" w:cs="Times New Roman"/>
          <w:sz w:val="20"/>
          <w:lang w:val="en-US"/>
        </w:rPr>
        <w:t>2</w:t>
      </w:r>
      <w:r w:rsidRPr="009F3C61">
        <w:rPr>
          <w:rFonts w:ascii="Times New Roman" w:hAnsi="Times New Roman" w:cs="Times New Roman"/>
          <w:sz w:val="20"/>
          <w:lang w:val="en-US"/>
        </w:rPr>
        <w:fldChar w:fldCharType="end"/>
      </w:r>
      <w:r w:rsidRPr="009F3C61">
        <w:rPr>
          <w:rFonts w:ascii="Times New Roman" w:hAnsi="Times New Roman" w:cs="Times New Roman"/>
          <w:sz w:val="20"/>
          <w:lang w:val="en-US"/>
        </w:rPr>
        <w:t xml:space="preserve">. Base material optical micrographic </w:t>
      </w:r>
      <w:proofErr w:type="spellStart"/>
      <w:r w:rsidRPr="009F3C61">
        <w:rPr>
          <w:rFonts w:ascii="Times New Roman" w:hAnsi="Times New Roman" w:cs="Times New Roman"/>
          <w:sz w:val="20"/>
          <w:lang w:val="en-US"/>
        </w:rPr>
        <w:t>aluminium</w:t>
      </w:r>
      <w:proofErr w:type="spellEnd"/>
      <w:r w:rsidRPr="009F3C61">
        <w:rPr>
          <w:rFonts w:ascii="Times New Roman" w:hAnsi="Times New Roman" w:cs="Times New Roman"/>
          <w:sz w:val="20"/>
          <w:lang w:val="en-US"/>
        </w:rPr>
        <w:t xml:space="preserve"> alloy AA5754.</w:t>
      </w:r>
    </w:p>
    <w:p w14:paraId="751105DE" w14:textId="77777777" w:rsidR="009F3C61" w:rsidRPr="009F3C61" w:rsidRDefault="009F3C61" w:rsidP="009F3C61">
      <w:pPr>
        <w:spacing w:after="0"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 xml:space="preserve">In particular acicular form light </w:t>
      </w:r>
      <w:proofErr w:type="spellStart"/>
      <w:r w:rsidRPr="009F3C61">
        <w:rPr>
          <w:rFonts w:ascii="Times New Roman" w:hAnsi="Times New Roman" w:cs="Times New Roman"/>
          <w:sz w:val="24"/>
          <w:szCs w:val="24"/>
          <w:lang w:val="en-GB"/>
        </w:rPr>
        <w:t>gray</w:t>
      </w:r>
      <w:proofErr w:type="spellEnd"/>
      <w:r w:rsidRPr="009F3C61">
        <w:rPr>
          <w:rFonts w:ascii="Times New Roman" w:hAnsi="Times New Roman" w:cs="Times New Roman"/>
          <w:sz w:val="24"/>
          <w:szCs w:val="24"/>
          <w:lang w:val="en-GB"/>
        </w:rPr>
        <w:t xml:space="preserve"> particles are (</w:t>
      </w:r>
      <w:proofErr w:type="spellStart"/>
      <w:r w:rsidRPr="009F3C61">
        <w:rPr>
          <w:rFonts w:ascii="Times New Roman" w:hAnsi="Times New Roman" w:cs="Times New Roman"/>
          <w:sz w:val="24"/>
          <w:szCs w:val="24"/>
          <w:lang w:val="en-GB"/>
        </w:rPr>
        <w:t>Fe</w:t>
      </w:r>
      <w:proofErr w:type="gramStart"/>
      <w:r w:rsidRPr="009F3C61">
        <w:rPr>
          <w:rFonts w:ascii="Times New Roman" w:hAnsi="Times New Roman" w:cs="Times New Roman"/>
          <w:sz w:val="24"/>
          <w:szCs w:val="24"/>
          <w:lang w:val="en-GB"/>
        </w:rPr>
        <w:t>,Mn</w:t>
      </w:r>
      <w:proofErr w:type="spellEnd"/>
      <w:proofErr w:type="gramEnd"/>
      <w:r w:rsidRPr="009F3C61">
        <w:rPr>
          <w:rFonts w:ascii="Times New Roman" w:hAnsi="Times New Roman" w:cs="Times New Roman"/>
          <w:sz w:val="24"/>
          <w:szCs w:val="24"/>
          <w:lang w:val="en-GB"/>
        </w:rPr>
        <w:t>)Al</w:t>
      </w:r>
      <w:r w:rsidRPr="009F3C61">
        <w:rPr>
          <w:rFonts w:ascii="Times New Roman" w:hAnsi="Times New Roman" w:cs="Times New Roman"/>
          <w:sz w:val="24"/>
          <w:szCs w:val="24"/>
          <w:vertAlign w:val="subscript"/>
          <w:lang w:val="en-GB"/>
        </w:rPr>
        <w:t>6</w:t>
      </w:r>
      <w:r w:rsidRPr="009F3C61">
        <w:rPr>
          <w:rFonts w:ascii="Times New Roman" w:hAnsi="Times New Roman" w:cs="Times New Roman"/>
          <w:sz w:val="24"/>
          <w:szCs w:val="24"/>
          <w:lang w:val="en-GB"/>
        </w:rPr>
        <w:t xml:space="preserve">, while dark </w:t>
      </w:r>
      <w:proofErr w:type="spellStart"/>
      <w:r w:rsidRPr="009F3C61">
        <w:rPr>
          <w:rFonts w:ascii="Times New Roman" w:hAnsi="Times New Roman" w:cs="Times New Roman"/>
          <w:sz w:val="24"/>
          <w:szCs w:val="24"/>
          <w:lang w:val="en-GB"/>
        </w:rPr>
        <w:t>gray</w:t>
      </w:r>
      <w:proofErr w:type="spellEnd"/>
      <w:r w:rsidRPr="009F3C61">
        <w:rPr>
          <w:rFonts w:ascii="Times New Roman" w:hAnsi="Times New Roman" w:cs="Times New Roman"/>
          <w:sz w:val="24"/>
          <w:szCs w:val="24"/>
          <w:lang w:val="en-GB"/>
        </w:rPr>
        <w:t xml:space="preserve"> rounded are (</w:t>
      </w:r>
      <w:proofErr w:type="spellStart"/>
      <w:r w:rsidRPr="009F3C61">
        <w:rPr>
          <w:rFonts w:ascii="Times New Roman" w:hAnsi="Times New Roman" w:cs="Times New Roman"/>
          <w:sz w:val="24"/>
          <w:szCs w:val="24"/>
          <w:lang w:val="en-GB"/>
        </w:rPr>
        <w:t>Fe,Mn</w:t>
      </w:r>
      <w:proofErr w:type="spellEnd"/>
      <w:r w:rsidRPr="009F3C61">
        <w:rPr>
          <w:rFonts w:ascii="Times New Roman" w:hAnsi="Times New Roman" w:cs="Times New Roman"/>
          <w:sz w:val="24"/>
          <w:szCs w:val="24"/>
          <w:lang w:val="en-GB"/>
        </w:rPr>
        <w:t>)</w:t>
      </w:r>
      <w:r w:rsidRPr="009F3C61">
        <w:rPr>
          <w:rFonts w:ascii="Times New Roman" w:hAnsi="Times New Roman" w:cs="Times New Roman"/>
          <w:sz w:val="24"/>
          <w:szCs w:val="24"/>
          <w:vertAlign w:val="subscript"/>
          <w:lang w:val="en-GB"/>
        </w:rPr>
        <w:t>3</w:t>
      </w:r>
      <w:r w:rsidRPr="009F3C61">
        <w:rPr>
          <w:rFonts w:ascii="Times New Roman" w:hAnsi="Times New Roman" w:cs="Times New Roman"/>
          <w:sz w:val="24"/>
          <w:szCs w:val="24"/>
          <w:lang w:val="en-GB"/>
        </w:rPr>
        <w:t>SiAl</w:t>
      </w:r>
      <w:r w:rsidRPr="009F3C61">
        <w:rPr>
          <w:rFonts w:ascii="Times New Roman" w:hAnsi="Times New Roman" w:cs="Times New Roman"/>
          <w:sz w:val="24"/>
          <w:szCs w:val="24"/>
          <w:vertAlign w:val="subscript"/>
          <w:lang w:val="en-GB"/>
        </w:rPr>
        <w:t>12</w:t>
      </w:r>
      <w:r w:rsidRPr="009F3C61">
        <w:rPr>
          <w:rFonts w:ascii="Times New Roman" w:hAnsi="Times New Roman" w:cs="Times New Roman"/>
          <w:sz w:val="24"/>
          <w:szCs w:val="24"/>
          <w:lang w:val="en-GB"/>
        </w:rPr>
        <w:t xml:space="preserve"> (Figure 3).</w:t>
      </w:r>
    </w:p>
    <w:p w14:paraId="291AFE53" w14:textId="099BD1F5" w:rsidR="009F3C61" w:rsidRPr="009F3C61" w:rsidRDefault="009F3C61" w:rsidP="009F3C61">
      <w:pPr>
        <w:spacing w:after="0" w:line="360" w:lineRule="auto"/>
        <w:jc w:val="center"/>
        <w:rPr>
          <w:rFonts w:ascii="Times New Roman" w:hAnsi="Times New Roman" w:cs="Times New Roman"/>
          <w:sz w:val="24"/>
          <w:szCs w:val="24"/>
          <w:lang w:val="en-GB"/>
        </w:rPr>
      </w:pPr>
      <w:r w:rsidRPr="009F3C61">
        <w:rPr>
          <w:rFonts w:ascii="Times New Roman" w:hAnsi="Times New Roman" w:cs="Times New Roman"/>
          <w:noProof/>
          <w:sz w:val="24"/>
          <w:szCs w:val="24"/>
          <w:lang w:eastAsia="es-ES"/>
        </w:rPr>
        <mc:AlternateContent>
          <mc:Choice Requires="wps">
            <w:drawing>
              <wp:anchor distT="0" distB="0" distL="114300" distR="114300" simplePos="0" relativeHeight="251665408" behindDoc="0" locked="0" layoutInCell="1" allowOverlap="1" wp14:anchorId="0A6036EC" wp14:editId="739E6CEC">
                <wp:simplePos x="0" y="0"/>
                <wp:positionH relativeFrom="column">
                  <wp:posOffset>2783107</wp:posOffset>
                </wp:positionH>
                <wp:positionV relativeFrom="paragraph">
                  <wp:posOffset>711200</wp:posOffset>
                </wp:positionV>
                <wp:extent cx="190831" cy="111319"/>
                <wp:effectExtent l="0" t="0" r="76200" b="60325"/>
                <wp:wrapNone/>
                <wp:docPr id="18" name="Conector recto de flecha 18"/>
                <wp:cNvGraphicFramePr/>
                <a:graphic xmlns:a="http://schemas.openxmlformats.org/drawingml/2006/main">
                  <a:graphicData uri="http://schemas.microsoft.com/office/word/2010/wordprocessingShape">
                    <wps:wsp>
                      <wps:cNvCnPr/>
                      <wps:spPr>
                        <a:xfrm>
                          <a:off x="0" y="0"/>
                          <a:ext cx="190831" cy="1113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529B9" id="Conector recto de flecha 18" o:spid="_x0000_s1026" type="#_x0000_t32" style="position:absolute;margin-left:219.15pt;margin-top:56pt;width:15.05pt;height: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" strokecolor="red" strokeweight="1.5pt">
                <v:stroke endarrow="block"/>
              </v:shape>
            </w:pict>
          </mc:Fallback>
        </mc:AlternateContent>
      </w:r>
      <w:r w:rsidRPr="009F3C61">
        <w:rPr>
          <w:rFonts w:ascii="Times New Roman" w:hAnsi="Times New Roman" w:cs="Times New Roman"/>
          <w:noProof/>
          <w:sz w:val="24"/>
          <w:szCs w:val="24"/>
          <w:lang w:eastAsia="es-ES"/>
        </w:rPr>
        <mc:AlternateContent>
          <mc:Choice Requires="wps">
            <w:drawing>
              <wp:anchor distT="0" distB="0" distL="114300" distR="114300" simplePos="0" relativeHeight="251667456" behindDoc="0" locked="0" layoutInCell="1" allowOverlap="1" wp14:anchorId="1614B54F" wp14:editId="6CA07ADE">
                <wp:simplePos x="0" y="0"/>
                <wp:positionH relativeFrom="column">
                  <wp:posOffset>2104097</wp:posOffset>
                </wp:positionH>
                <wp:positionV relativeFrom="paragraph">
                  <wp:posOffset>1867193</wp:posOffset>
                </wp:positionV>
                <wp:extent cx="119269" cy="206733"/>
                <wp:effectExtent l="38100" t="38100" r="33655" b="22225"/>
                <wp:wrapNone/>
                <wp:docPr id="20" name="Conector recto de flecha 20"/>
                <wp:cNvGraphicFramePr/>
                <a:graphic xmlns:a="http://schemas.openxmlformats.org/drawingml/2006/main">
                  <a:graphicData uri="http://schemas.microsoft.com/office/word/2010/wordprocessingShape">
                    <wps:wsp>
                      <wps:cNvCnPr/>
                      <wps:spPr>
                        <a:xfrm flipH="1" flipV="1">
                          <a:off x="0" y="0"/>
                          <a:ext cx="119269" cy="20673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B471A0" id="Conector recto de flecha 20" o:spid="_x0000_s1026" type="#_x0000_t32" style="position:absolute;margin-left:165.7pt;margin-top:147pt;width:9.4pt;height:16.3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" strokecolor="red" strokeweight="1.5pt">
                <v:stroke endarrow="block"/>
              </v:shape>
            </w:pict>
          </mc:Fallback>
        </mc:AlternateContent>
      </w:r>
      <w:r w:rsidRPr="009F3C61">
        <w:rPr>
          <w:rFonts w:ascii="Times New Roman" w:hAnsi="Times New Roman" w:cs="Times New Roman"/>
          <w:noProof/>
          <w:sz w:val="24"/>
          <w:szCs w:val="24"/>
          <w:lang w:eastAsia="es-ES"/>
        </w:rPr>
        <mc:AlternateContent>
          <mc:Choice Requires="wps">
            <w:drawing>
              <wp:anchor distT="0" distB="0" distL="114300" distR="114300" simplePos="0" relativeHeight="251666432" behindDoc="0" locked="0" layoutInCell="1" allowOverlap="1" wp14:anchorId="522A00BA" wp14:editId="39D2498B">
                <wp:simplePos x="0" y="0"/>
                <wp:positionH relativeFrom="column">
                  <wp:posOffset>3408925</wp:posOffset>
                </wp:positionH>
                <wp:positionV relativeFrom="paragraph">
                  <wp:posOffset>1119895</wp:posOffset>
                </wp:positionV>
                <wp:extent cx="381663" cy="238539"/>
                <wp:effectExtent l="0" t="38100" r="56515" b="28575"/>
                <wp:wrapNone/>
                <wp:docPr id="19" name="Conector recto de flecha 19"/>
                <wp:cNvGraphicFramePr/>
                <a:graphic xmlns:a="http://schemas.openxmlformats.org/drawingml/2006/main">
                  <a:graphicData uri="http://schemas.microsoft.com/office/word/2010/wordprocessingShape">
                    <wps:wsp>
                      <wps:cNvCnPr/>
                      <wps:spPr>
                        <a:xfrm flipV="1">
                          <a:off x="0" y="0"/>
                          <a:ext cx="381663" cy="23853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F38212" id="Conector recto de flecha 19" o:spid="_x0000_s1026" type="#_x0000_t32" style="position:absolute;margin-left:268.4pt;margin-top:88.2pt;width:30.05pt;height:18.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" strokecolor="red" strokeweight="1pt">
                <v:stroke endarrow="block"/>
              </v:shape>
            </w:pict>
          </mc:Fallback>
        </mc:AlternateContent>
      </w:r>
      <w:r w:rsidRPr="009F3C61">
        <w:rPr>
          <w:rFonts w:ascii="Times New Roman" w:hAnsi="Times New Roman" w:cs="Times New Roman"/>
          <w:noProof/>
          <w:sz w:val="24"/>
          <w:szCs w:val="24"/>
          <w:lang w:eastAsia="es-ES"/>
        </w:rPr>
        <w:drawing>
          <wp:inline distT="0" distB="0" distL="0" distR="0" wp14:anchorId="4370C29B" wp14:editId="57E681B5">
            <wp:extent cx="2683823" cy="2849233"/>
            <wp:effectExtent l="0" t="0" r="2540" b="8890"/>
            <wp:docPr id="17" name="Imagen 17" descr="C:\Users\zapico\Desktop\SDM 2017\Fig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pico\Desktop\SDM 2017\Fig 2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9960" cy="2855748"/>
                    </a:xfrm>
                    <a:prstGeom prst="rect">
                      <a:avLst/>
                    </a:prstGeom>
                    <a:noFill/>
                    <a:ln>
                      <a:noFill/>
                    </a:ln>
                  </pic:spPr>
                </pic:pic>
              </a:graphicData>
            </a:graphic>
          </wp:inline>
        </w:drawing>
      </w:r>
    </w:p>
    <w:p w14:paraId="0B9B868E" w14:textId="1C28FEB2" w:rsidR="009F3C61" w:rsidRPr="009F3C61" w:rsidRDefault="009F3C61" w:rsidP="009F3C61">
      <w:pPr>
        <w:spacing w:after="0" w:line="360" w:lineRule="auto"/>
        <w:jc w:val="center"/>
        <w:rPr>
          <w:rFonts w:ascii="Times New Roman" w:hAnsi="Times New Roman" w:cs="Times New Roman"/>
          <w:sz w:val="20"/>
          <w:lang w:val="en-US"/>
        </w:rPr>
      </w:pPr>
      <w:r w:rsidRPr="002174DC">
        <w:rPr>
          <w:rFonts w:ascii="Times New Roman" w:hAnsi="Times New Roman" w:cs="Times New Roman"/>
          <w:sz w:val="20"/>
          <w:lang w:val="en-US"/>
        </w:rPr>
        <w:lastRenderedPageBreak/>
        <w:t>Figure</w:t>
      </w:r>
      <w:r w:rsidRPr="009F3C61">
        <w:rPr>
          <w:rFonts w:ascii="Times New Roman" w:hAnsi="Times New Roman" w:cs="Times New Roman"/>
          <w:sz w:val="20"/>
          <w:lang w:val="en-US"/>
        </w:rPr>
        <w:t xml:space="preserve"> 3. Base material SEM micrographic </w:t>
      </w:r>
      <w:proofErr w:type="spellStart"/>
      <w:r w:rsidRPr="009F3C61">
        <w:rPr>
          <w:rFonts w:ascii="Times New Roman" w:hAnsi="Times New Roman" w:cs="Times New Roman"/>
          <w:sz w:val="20"/>
          <w:lang w:val="en-US"/>
        </w:rPr>
        <w:t>aluminium</w:t>
      </w:r>
      <w:proofErr w:type="spellEnd"/>
      <w:r w:rsidRPr="009F3C61">
        <w:rPr>
          <w:rFonts w:ascii="Times New Roman" w:hAnsi="Times New Roman" w:cs="Times New Roman"/>
          <w:sz w:val="20"/>
          <w:lang w:val="en-US"/>
        </w:rPr>
        <w:t xml:space="preserve"> alloy AA5754. </w:t>
      </w:r>
    </w:p>
    <w:p w14:paraId="6885A53D" w14:textId="77777777" w:rsidR="009F3C61" w:rsidRPr="009F3C61" w:rsidRDefault="009F3C61" w:rsidP="009F3C61">
      <w:pPr>
        <w:spacing w:after="0"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 xml:space="preserve">The macrostructure of cross sections of joints 1, 2, 3 and 4 after standard              metallographic preparation and etching are shows in Figure 4 and present differences in dimension of weld bend geometry. </w:t>
      </w:r>
    </w:p>
    <w:p w14:paraId="6A210314" w14:textId="77777777" w:rsidR="009F3C61" w:rsidRPr="009F3C61" w:rsidRDefault="009F3C61" w:rsidP="009F3C61">
      <w:pPr>
        <w:spacing w:after="0" w:line="360" w:lineRule="auto"/>
        <w:jc w:val="center"/>
        <w:rPr>
          <w:rFonts w:ascii="Times New Roman" w:hAnsi="Times New Roman" w:cs="Times New Roman"/>
          <w:sz w:val="24"/>
          <w:szCs w:val="24"/>
          <w:lang w:val="en-GB"/>
        </w:rPr>
      </w:pPr>
      <w:r w:rsidRPr="009F3C61">
        <w:rPr>
          <w:rFonts w:ascii="Times New Roman" w:hAnsi="Times New Roman" w:cs="Times New Roman"/>
          <w:noProof/>
          <w:sz w:val="24"/>
          <w:szCs w:val="24"/>
          <w:lang w:eastAsia="es-ES"/>
        </w:rPr>
        <w:drawing>
          <wp:inline distT="0" distB="0" distL="0" distR="0" wp14:anchorId="410AEEF2" wp14:editId="5B7D8CDC">
            <wp:extent cx="2894275" cy="2084511"/>
            <wp:effectExtent l="0" t="0" r="1905" b="0"/>
            <wp:docPr id="16" name="Imagen 16" descr="C:\Users\zapico\Desktop\SDM 2017\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pico\Desktop\SDM 2017\Fig 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899" b="6520"/>
                    <a:stretch/>
                  </pic:blipFill>
                  <pic:spPr bwMode="auto">
                    <a:xfrm>
                      <a:off x="0" y="0"/>
                      <a:ext cx="3008155" cy="2166529"/>
                    </a:xfrm>
                    <a:prstGeom prst="rect">
                      <a:avLst/>
                    </a:prstGeom>
                    <a:noFill/>
                    <a:ln>
                      <a:noFill/>
                    </a:ln>
                    <a:extLst>
                      <a:ext uri="{53640926-AAD7-44D8-BBD7-CCE9431645EC}">
                        <a14:shadowObscured xmlns:a14="http://schemas.microsoft.com/office/drawing/2010/main"/>
                      </a:ext>
                    </a:extLst>
                  </pic:spPr>
                </pic:pic>
              </a:graphicData>
            </a:graphic>
          </wp:inline>
        </w:drawing>
      </w:r>
    </w:p>
    <w:p w14:paraId="0F800204" w14:textId="606BA1BF" w:rsidR="009F3C61" w:rsidRPr="009F3C61" w:rsidRDefault="009F3C61" w:rsidP="009F3C61">
      <w:pPr>
        <w:spacing w:after="0" w:line="360" w:lineRule="auto"/>
        <w:jc w:val="center"/>
        <w:rPr>
          <w:rFonts w:ascii="Times New Roman" w:hAnsi="Times New Roman" w:cs="Times New Roman"/>
          <w:sz w:val="20"/>
          <w:lang w:val="en-US"/>
        </w:rPr>
      </w:pPr>
      <w:r w:rsidRPr="002174DC">
        <w:rPr>
          <w:rFonts w:ascii="Times New Roman" w:hAnsi="Times New Roman" w:cs="Times New Roman"/>
          <w:sz w:val="20"/>
          <w:lang w:val="en-US"/>
        </w:rPr>
        <w:t>Figure</w:t>
      </w:r>
      <w:r w:rsidRPr="009F3C61">
        <w:rPr>
          <w:rFonts w:ascii="Times New Roman" w:hAnsi="Times New Roman" w:cs="Times New Roman"/>
          <w:sz w:val="20"/>
          <w:lang w:val="en-US"/>
        </w:rPr>
        <w:t xml:space="preserve"> 4. Optical macrographs of joints cross-sections</w:t>
      </w:r>
    </w:p>
    <w:p w14:paraId="3CDA0E92" w14:textId="77777777" w:rsidR="009F3C61" w:rsidRDefault="009F3C61" w:rsidP="009F3C61">
      <w:pPr>
        <w:spacing w:after="0"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The welds 1 and 2 show a complete penetration, being excessive in 2, while the weld 3 and 4 can be seen incomplete. Sample 2 show greater weld width. In the case of sample 2 a concave aspect of binding is observed, while the rest is convex (Figure 4-2).</w:t>
      </w:r>
    </w:p>
    <w:p w14:paraId="2C08BC04" w14:textId="77777777" w:rsidR="00F10183" w:rsidRPr="009F3C61" w:rsidRDefault="00F10183" w:rsidP="009F3C61">
      <w:pPr>
        <w:spacing w:after="0" w:line="360" w:lineRule="auto"/>
        <w:jc w:val="both"/>
        <w:rPr>
          <w:rFonts w:ascii="Times New Roman" w:hAnsi="Times New Roman" w:cs="Times New Roman"/>
          <w:sz w:val="24"/>
          <w:szCs w:val="24"/>
          <w:lang w:val="en-GB"/>
        </w:rPr>
      </w:pPr>
    </w:p>
    <w:p w14:paraId="146DDCF2" w14:textId="45E2FBCB" w:rsidR="009F3C61" w:rsidRPr="009F3C61" w:rsidRDefault="009F3C61" w:rsidP="009F3C61">
      <w:pPr>
        <w:spacing w:after="0" w:line="360" w:lineRule="auto"/>
        <w:jc w:val="center"/>
        <w:rPr>
          <w:rFonts w:ascii="Times New Roman" w:hAnsi="Times New Roman" w:cs="Times New Roman"/>
          <w:sz w:val="24"/>
          <w:szCs w:val="24"/>
          <w:lang w:val="en-GB"/>
        </w:rPr>
      </w:pPr>
      <w:r w:rsidRPr="009F3C61">
        <w:rPr>
          <w:rFonts w:ascii="Times New Roman" w:hAnsi="Times New Roman" w:cs="Times New Roman"/>
          <w:b/>
          <w:sz w:val="24"/>
          <w:szCs w:val="24"/>
          <w:lang w:val="en-GB"/>
        </w:rPr>
        <w:t xml:space="preserve">Table </w:t>
      </w:r>
      <w:r w:rsidRPr="009F3C61">
        <w:rPr>
          <w:rFonts w:ascii="Times New Roman" w:hAnsi="Times New Roman" w:cs="Times New Roman"/>
          <w:b/>
          <w:sz w:val="24"/>
          <w:szCs w:val="24"/>
          <w:lang w:val="en-GB"/>
        </w:rPr>
        <w:fldChar w:fldCharType="begin"/>
      </w:r>
      <w:r w:rsidRPr="009F3C61">
        <w:rPr>
          <w:rFonts w:ascii="Times New Roman" w:hAnsi="Times New Roman" w:cs="Times New Roman"/>
          <w:b/>
          <w:sz w:val="24"/>
          <w:szCs w:val="24"/>
          <w:lang w:val="en-GB"/>
        </w:rPr>
        <w:instrText xml:space="preserve"> SEQ "Table" \* MERGEFORMAT </w:instrText>
      </w:r>
      <w:r w:rsidRPr="009F3C61">
        <w:rPr>
          <w:rFonts w:ascii="Times New Roman" w:hAnsi="Times New Roman" w:cs="Times New Roman"/>
          <w:b/>
          <w:sz w:val="24"/>
          <w:szCs w:val="24"/>
          <w:lang w:val="en-GB"/>
        </w:rPr>
        <w:fldChar w:fldCharType="separate"/>
      </w:r>
      <w:r w:rsidRPr="009F3C61">
        <w:rPr>
          <w:rFonts w:ascii="Times New Roman" w:hAnsi="Times New Roman" w:cs="Times New Roman"/>
          <w:b/>
          <w:sz w:val="24"/>
          <w:szCs w:val="24"/>
          <w:lang w:val="en-GB"/>
        </w:rPr>
        <w:t>3</w:t>
      </w:r>
      <w:r w:rsidRPr="009F3C61">
        <w:rPr>
          <w:rFonts w:ascii="Times New Roman" w:hAnsi="Times New Roman" w:cs="Times New Roman"/>
          <w:sz w:val="24"/>
          <w:szCs w:val="24"/>
          <w:lang w:val="en-GB"/>
        </w:rPr>
        <w:fldChar w:fldCharType="end"/>
      </w:r>
      <w:r w:rsidRPr="009F3C61">
        <w:rPr>
          <w:rFonts w:ascii="Times New Roman" w:hAnsi="Times New Roman" w:cs="Times New Roman"/>
          <w:b/>
          <w:sz w:val="24"/>
          <w:szCs w:val="24"/>
          <w:lang w:val="en-GB"/>
        </w:rPr>
        <w:t>.</w:t>
      </w:r>
      <w:r w:rsidRPr="009F3C61">
        <w:rPr>
          <w:rFonts w:ascii="Times New Roman" w:hAnsi="Times New Roman" w:cs="Times New Roman"/>
          <w:sz w:val="24"/>
          <w:szCs w:val="24"/>
          <w:lang w:val="en-GB"/>
        </w:rPr>
        <w:t xml:space="preserve"> Geometric welds parameters</w:t>
      </w:r>
    </w:p>
    <w:tbl>
      <w:tblPr>
        <w:tblStyle w:val="Tablaconcuadrcula"/>
        <w:tblW w:w="0" w:type="auto"/>
        <w:jc w:val="center"/>
        <w:tblLook w:val="04A0" w:firstRow="1" w:lastRow="0" w:firstColumn="1" w:lastColumn="0" w:noHBand="0" w:noVBand="1"/>
      </w:tblPr>
      <w:tblGrid>
        <w:gridCol w:w="630"/>
        <w:gridCol w:w="1303"/>
        <w:gridCol w:w="930"/>
        <w:gridCol w:w="1050"/>
        <w:gridCol w:w="1010"/>
      </w:tblGrid>
      <w:tr w:rsidR="009F3C61" w:rsidRPr="009F3C61" w14:paraId="1D351717" w14:textId="77777777" w:rsidTr="00891273">
        <w:trPr>
          <w:trHeight w:val="300"/>
          <w:jc w:val="center"/>
        </w:trPr>
        <w:tc>
          <w:tcPr>
            <w:tcW w:w="0" w:type="auto"/>
            <w:noWrap/>
            <w:hideMark/>
          </w:tcPr>
          <w:p w14:paraId="55C1E496"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Test</w:t>
            </w:r>
          </w:p>
        </w:tc>
        <w:tc>
          <w:tcPr>
            <w:tcW w:w="0" w:type="auto"/>
            <w:noWrap/>
            <w:hideMark/>
          </w:tcPr>
          <w:p w14:paraId="0A6B42EF"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HAZ (mm)</w:t>
            </w:r>
          </w:p>
        </w:tc>
        <w:tc>
          <w:tcPr>
            <w:tcW w:w="0" w:type="auto"/>
            <w:noWrap/>
            <w:hideMark/>
          </w:tcPr>
          <w:p w14:paraId="4FF388A4"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b (mm)</w:t>
            </w:r>
          </w:p>
        </w:tc>
        <w:tc>
          <w:tcPr>
            <w:tcW w:w="0" w:type="auto"/>
            <w:noWrap/>
            <w:hideMark/>
          </w:tcPr>
          <w:p w14:paraId="4CCDCFCC" w14:textId="77777777" w:rsidR="009F3C61" w:rsidRPr="009F3C61" w:rsidRDefault="009F3C61" w:rsidP="009F3C61">
            <w:pPr>
              <w:spacing w:line="360" w:lineRule="auto"/>
              <w:jc w:val="both"/>
              <w:rPr>
                <w:rFonts w:ascii="Times New Roman" w:hAnsi="Times New Roman" w:cs="Times New Roman"/>
                <w:sz w:val="24"/>
                <w:szCs w:val="24"/>
                <w:lang w:val="en-GB"/>
              </w:rPr>
            </w:pPr>
            <w:proofErr w:type="spellStart"/>
            <w:r w:rsidRPr="009F3C61">
              <w:rPr>
                <w:rFonts w:ascii="Times New Roman" w:hAnsi="Times New Roman" w:cs="Times New Roman"/>
                <w:sz w:val="24"/>
                <w:szCs w:val="24"/>
                <w:lang w:val="en-GB"/>
              </w:rPr>
              <w:t>hp</w:t>
            </w:r>
            <w:proofErr w:type="spellEnd"/>
            <w:r w:rsidRPr="009F3C61">
              <w:rPr>
                <w:rFonts w:ascii="Times New Roman" w:hAnsi="Times New Roman" w:cs="Times New Roman"/>
                <w:sz w:val="24"/>
                <w:szCs w:val="24"/>
                <w:lang w:val="en-GB"/>
              </w:rPr>
              <w:t xml:space="preserve"> (mm)</w:t>
            </w:r>
          </w:p>
        </w:tc>
        <w:tc>
          <w:tcPr>
            <w:tcW w:w="0" w:type="auto"/>
            <w:noWrap/>
            <w:hideMark/>
          </w:tcPr>
          <w:p w14:paraId="0EA9A53F"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hr (mm)</w:t>
            </w:r>
          </w:p>
        </w:tc>
      </w:tr>
      <w:tr w:rsidR="009F3C61" w:rsidRPr="009F3C61" w14:paraId="6B8BF1F4" w14:textId="77777777" w:rsidTr="00891273">
        <w:trPr>
          <w:trHeight w:val="300"/>
          <w:jc w:val="center"/>
        </w:trPr>
        <w:tc>
          <w:tcPr>
            <w:tcW w:w="0" w:type="auto"/>
            <w:noWrap/>
            <w:hideMark/>
          </w:tcPr>
          <w:p w14:paraId="18C37F7C"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1</w:t>
            </w:r>
          </w:p>
        </w:tc>
        <w:tc>
          <w:tcPr>
            <w:tcW w:w="0" w:type="auto"/>
            <w:noWrap/>
            <w:hideMark/>
          </w:tcPr>
          <w:p w14:paraId="1EFE7F62"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0,515</w:t>
            </w:r>
          </w:p>
        </w:tc>
        <w:tc>
          <w:tcPr>
            <w:tcW w:w="0" w:type="auto"/>
            <w:noWrap/>
            <w:hideMark/>
          </w:tcPr>
          <w:p w14:paraId="24698315"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5,28</w:t>
            </w:r>
          </w:p>
        </w:tc>
        <w:tc>
          <w:tcPr>
            <w:tcW w:w="0" w:type="auto"/>
            <w:noWrap/>
            <w:hideMark/>
          </w:tcPr>
          <w:p w14:paraId="7ED6841B"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3</w:t>
            </w:r>
          </w:p>
        </w:tc>
        <w:tc>
          <w:tcPr>
            <w:tcW w:w="0" w:type="auto"/>
            <w:noWrap/>
            <w:hideMark/>
          </w:tcPr>
          <w:p w14:paraId="06970AF4"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1,408</w:t>
            </w:r>
          </w:p>
        </w:tc>
      </w:tr>
      <w:tr w:rsidR="009F3C61" w:rsidRPr="009F3C61" w14:paraId="4725C9DB" w14:textId="77777777" w:rsidTr="00891273">
        <w:trPr>
          <w:trHeight w:val="300"/>
          <w:jc w:val="center"/>
        </w:trPr>
        <w:tc>
          <w:tcPr>
            <w:tcW w:w="0" w:type="auto"/>
            <w:noWrap/>
            <w:hideMark/>
          </w:tcPr>
          <w:p w14:paraId="72CE0A22"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2</w:t>
            </w:r>
          </w:p>
        </w:tc>
        <w:tc>
          <w:tcPr>
            <w:tcW w:w="0" w:type="auto"/>
            <w:noWrap/>
            <w:hideMark/>
          </w:tcPr>
          <w:p w14:paraId="6567BB27"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0,761</w:t>
            </w:r>
          </w:p>
        </w:tc>
        <w:tc>
          <w:tcPr>
            <w:tcW w:w="0" w:type="auto"/>
            <w:noWrap/>
            <w:hideMark/>
          </w:tcPr>
          <w:p w14:paraId="5783AA4C"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6,046</w:t>
            </w:r>
          </w:p>
        </w:tc>
        <w:tc>
          <w:tcPr>
            <w:tcW w:w="0" w:type="auto"/>
            <w:noWrap/>
            <w:hideMark/>
          </w:tcPr>
          <w:p w14:paraId="71290B5C"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3</w:t>
            </w:r>
          </w:p>
        </w:tc>
        <w:tc>
          <w:tcPr>
            <w:tcW w:w="0" w:type="auto"/>
            <w:noWrap/>
            <w:hideMark/>
          </w:tcPr>
          <w:p w14:paraId="4EA5BBE3"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-0,272</w:t>
            </w:r>
          </w:p>
        </w:tc>
      </w:tr>
      <w:tr w:rsidR="009F3C61" w:rsidRPr="009F3C61" w14:paraId="65ABC189" w14:textId="77777777" w:rsidTr="00891273">
        <w:trPr>
          <w:trHeight w:val="300"/>
          <w:jc w:val="center"/>
        </w:trPr>
        <w:tc>
          <w:tcPr>
            <w:tcW w:w="0" w:type="auto"/>
            <w:noWrap/>
            <w:hideMark/>
          </w:tcPr>
          <w:p w14:paraId="0FBDC0F6"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3</w:t>
            </w:r>
          </w:p>
        </w:tc>
        <w:tc>
          <w:tcPr>
            <w:tcW w:w="0" w:type="auto"/>
            <w:noWrap/>
            <w:hideMark/>
          </w:tcPr>
          <w:p w14:paraId="7DA04E24"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0,309</w:t>
            </w:r>
          </w:p>
        </w:tc>
        <w:tc>
          <w:tcPr>
            <w:tcW w:w="0" w:type="auto"/>
            <w:noWrap/>
            <w:hideMark/>
          </w:tcPr>
          <w:p w14:paraId="09E2C4CD"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3,945</w:t>
            </w:r>
          </w:p>
        </w:tc>
        <w:tc>
          <w:tcPr>
            <w:tcW w:w="0" w:type="auto"/>
            <w:noWrap/>
            <w:hideMark/>
          </w:tcPr>
          <w:p w14:paraId="5BA49A8D"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1,794</w:t>
            </w:r>
          </w:p>
        </w:tc>
        <w:tc>
          <w:tcPr>
            <w:tcW w:w="0" w:type="auto"/>
            <w:noWrap/>
            <w:hideMark/>
          </w:tcPr>
          <w:p w14:paraId="54CA0842"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1,608</w:t>
            </w:r>
          </w:p>
        </w:tc>
      </w:tr>
      <w:tr w:rsidR="009F3C61" w:rsidRPr="009F3C61" w14:paraId="25E2C2CF" w14:textId="77777777" w:rsidTr="00891273">
        <w:trPr>
          <w:trHeight w:val="300"/>
          <w:jc w:val="center"/>
        </w:trPr>
        <w:tc>
          <w:tcPr>
            <w:tcW w:w="0" w:type="auto"/>
            <w:noWrap/>
            <w:hideMark/>
          </w:tcPr>
          <w:p w14:paraId="092CA4C0"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4</w:t>
            </w:r>
          </w:p>
        </w:tc>
        <w:tc>
          <w:tcPr>
            <w:tcW w:w="0" w:type="auto"/>
            <w:noWrap/>
            <w:hideMark/>
          </w:tcPr>
          <w:p w14:paraId="10B91685"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0,277</w:t>
            </w:r>
          </w:p>
        </w:tc>
        <w:tc>
          <w:tcPr>
            <w:tcW w:w="0" w:type="auto"/>
            <w:noWrap/>
            <w:hideMark/>
          </w:tcPr>
          <w:p w14:paraId="27A1ABB5"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5,041</w:t>
            </w:r>
          </w:p>
        </w:tc>
        <w:tc>
          <w:tcPr>
            <w:tcW w:w="0" w:type="auto"/>
            <w:noWrap/>
            <w:hideMark/>
          </w:tcPr>
          <w:p w14:paraId="00450BDC"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1,587</w:t>
            </w:r>
          </w:p>
        </w:tc>
        <w:tc>
          <w:tcPr>
            <w:tcW w:w="0" w:type="auto"/>
            <w:noWrap/>
            <w:hideMark/>
          </w:tcPr>
          <w:p w14:paraId="73E4A6E0" w14:textId="77777777" w:rsidR="009F3C61" w:rsidRPr="009F3C61" w:rsidRDefault="009F3C61" w:rsidP="009F3C61">
            <w:pPr>
              <w:spacing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2,292</w:t>
            </w:r>
          </w:p>
        </w:tc>
      </w:tr>
    </w:tbl>
    <w:p w14:paraId="4D2CB0F7" w14:textId="77777777" w:rsidR="009F3C61" w:rsidRDefault="009F3C61" w:rsidP="009F3C61">
      <w:pPr>
        <w:spacing w:after="0" w:line="360" w:lineRule="auto"/>
        <w:jc w:val="both"/>
        <w:rPr>
          <w:rFonts w:ascii="Times New Roman" w:hAnsi="Times New Roman" w:cs="Times New Roman"/>
          <w:sz w:val="24"/>
          <w:szCs w:val="24"/>
          <w:lang w:val="en-GB"/>
        </w:rPr>
      </w:pPr>
    </w:p>
    <w:p w14:paraId="07584290" w14:textId="77777777" w:rsidR="009F3C61" w:rsidRPr="009F3C61" w:rsidRDefault="009F3C61" w:rsidP="009F3C61">
      <w:pPr>
        <w:spacing w:after="0"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The presence of pores shows some instability of process product of flux of shielding gas and filler metal selected. In all metallographic samples, the heat affected zone (HAZ) and Fused Zone (FZ) area clearly visible. The HAZ wider shown in test 2.</w:t>
      </w:r>
    </w:p>
    <w:p w14:paraId="5FFE4D1A" w14:textId="11C4901E" w:rsidR="009F3C61" w:rsidRPr="009F3C61" w:rsidRDefault="001834F8" w:rsidP="001834F8">
      <w:pPr>
        <w:spacing w:after="0" w:line="360" w:lineRule="auto"/>
        <w:jc w:val="center"/>
        <w:rPr>
          <w:rFonts w:ascii="Times New Roman" w:hAnsi="Times New Roman" w:cs="Times New Roman"/>
          <w:sz w:val="24"/>
          <w:szCs w:val="24"/>
          <w:lang w:val="en-GB"/>
        </w:rPr>
      </w:pPr>
      <w:r w:rsidRPr="009F3C61">
        <w:rPr>
          <w:rFonts w:ascii="Times New Roman" w:hAnsi="Times New Roman" w:cs="Times New Roman"/>
          <w:noProof/>
          <w:sz w:val="24"/>
          <w:szCs w:val="24"/>
          <w:lang w:eastAsia="es-ES"/>
        </w:rPr>
        <w:lastRenderedPageBreak/>
        <mc:AlternateContent>
          <mc:Choice Requires="wps">
            <w:drawing>
              <wp:anchor distT="0" distB="0" distL="114300" distR="114300" simplePos="0" relativeHeight="251669504" behindDoc="0" locked="0" layoutInCell="1" allowOverlap="1" wp14:anchorId="20D3D92E" wp14:editId="5333CB3B">
                <wp:simplePos x="0" y="0"/>
                <wp:positionH relativeFrom="margin">
                  <wp:posOffset>2717800</wp:posOffset>
                </wp:positionH>
                <wp:positionV relativeFrom="paragraph">
                  <wp:posOffset>1646457</wp:posOffset>
                </wp:positionV>
                <wp:extent cx="1248410" cy="263525"/>
                <wp:effectExtent l="0" t="0" r="8890" b="3175"/>
                <wp:wrapNone/>
                <wp:docPr id="4" name="Cuadro de texto 4"/>
                <wp:cNvGraphicFramePr/>
                <a:graphic xmlns:a="http://schemas.openxmlformats.org/drawingml/2006/main">
                  <a:graphicData uri="http://schemas.microsoft.com/office/word/2010/wordprocessingShape">
                    <wps:wsp>
                      <wps:cNvSpPr txBox="1"/>
                      <wps:spPr>
                        <a:xfrm>
                          <a:off x="0" y="0"/>
                          <a:ext cx="1248410"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194DC" w14:textId="77777777" w:rsidR="009F3C61" w:rsidRPr="00235EDA" w:rsidRDefault="009F3C61" w:rsidP="009F3C61">
                            <w:pPr>
                              <w:jc w:val="center"/>
                              <w:rPr>
                                <w:lang w:val="en-GB"/>
                              </w:rPr>
                            </w:pPr>
                            <w:r w:rsidRPr="00235EDA">
                              <w:rPr>
                                <w:lang w:val="en-GB"/>
                              </w:rPr>
                              <w:t>Pulse correction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3D92E" id="Cuadro de texto 4" o:spid="_x0000_s1031" type="#_x0000_t202" style="position:absolute;left:0;text-align:left;margin-left:214pt;margin-top:129.65pt;width:98.3pt;height:2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" fillcolor="white [3201]" stroked="f" strokeweight=".5pt">
                <v:textbox>
                  <w:txbxContent>
                    <w:p w14:paraId="206194DC" w14:textId="77777777" w:rsidR="009F3C61" w:rsidRPr="00235EDA" w:rsidRDefault="009F3C61" w:rsidP="009F3C61">
                      <w:pPr>
                        <w:jc w:val="center"/>
                        <w:rPr>
                          <w:lang w:val="en-GB"/>
                        </w:rPr>
                      </w:pPr>
                      <w:r w:rsidRPr="00235EDA">
                        <w:rPr>
                          <w:lang w:val="en-GB"/>
                        </w:rPr>
                        <w:t>Pulse correction</w:t>
                      </w:r>
                    </w:p>
                  </w:txbxContent>
                </v:textbox>
                <w10:wrap anchorx="margin"/>
              </v:shape>
            </w:pict>
          </mc:Fallback>
        </mc:AlternateContent>
      </w:r>
      <w:r w:rsidRPr="009F3C61">
        <w:rPr>
          <w:rFonts w:ascii="Times New Roman" w:hAnsi="Times New Roman" w:cs="Times New Roman"/>
          <w:noProof/>
          <w:sz w:val="24"/>
          <w:szCs w:val="24"/>
          <w:lang w:eastAsia="es-ES"/>
        </w:rPr>
        <mc:AlternateContent>
          <mc:Choice Requires="wps">
            <w:drawing>
              <wp:anchor distT="0" distB="0" distL="114300" distR="114300" simplePos="0" relativeHeight="251668480" behindDoc="0" locked="0" layoutInCell="1" allowOverlap="1" wp14:anchorId="72548DAE" wp14:editId="3CD9770F">
                <wp:simplePos x="0" y="0"/>
                <wp:positionH relativeFrom="margin">
                  <wp:posOffset>1593264</wp:posOffset>
                </wp:positionH>
                <wp:positionV relativeFrom="paragraph">
                  <wp:posOffset>1652758</wp:posOffset>
                </wp:positionV>
                <wp:extent cx="1036955" cy="279400"/>
                <wp:effectExtent l="0" t="0" r="0" b="6350"/>
                <wp:wrapNone/>
                <wp:docPr id="49" name="Cuadro de texto 49"/>
                <wp:cNvGraphicFramePr/>
                <a:graphic xmlns:a="http://schemas.openxmlformats.org/drawingml/2006/main">
                  <a:graphicData uri="http://schemas.microsoft.com/office/word/2010/wordprocessingShape">
                    <wps:wsp>
                      <wps:cNvSpPr txBox="1"/>
                      <wps:spPr>
                        <a:xfrm>
                          <a:off x="0" y="0"/>
                          <a:ext cx="1036955"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87C22" w14:textId="77777777" w:rsidR="009F3C61" w:rsidRPr="00235EDA" w:rsidRDefault="009F3C61" w:rsidP="009F3C61">
                            <w:pPr>
                              <w:jc w:val="center"/>
                              <w:rPr>
                                <w:lang w:val="en-GB"/>
                              </w:rPr>
                            </w:pPr>
                            <w:r w:rsidRPr="00235EDA">
                              <w:rPr>
                                <w:lang w:val="en-GB"/>
                              </w:rPr>
                              <w:t>Welding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48DAE" id="Cuadro de texto 49" o:spid="_x0000_s1032" type="#_x0000_t202" style="position:absolute;left:0;text-align:left;margin-left:125.45pt;margin-top:130.15pt;width:81.65pt;height:2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" fillcolor="white [3201]" stroked="f" strokeweight=".5pt">
                <v:textbox>
                  <w:txbxContent>
                    <w:p w14:paraId="5A987C22" w14:textId="77777777" w:rsidR="009F3C61" w:rsidRPr="00235EDA" w:rsidRDefault="009F3C61" w:rsidP="009F3C61">
                      <w:pPr>
                        <w:jc w:val="center"/>
                        <w:rPr>
                          <w:lang w:val="en-GB"/>
                        </w:rPr>
                      </w:pPr>
                      <w:r w:rsidRPr="00235EDA">
                        <w:rPr>
                          <w:lang w:val="en-GB"/>
                        </w:rPr>
                        <w:t>Welding speed</w:t>
                      </w:r>
                    </w:p>
                  </w:txbxContent>
                </v:textbox>
                <w10:wrap anchorx="margin"/>
              </v:shape>
            </w:pict>
          </mc:Fallback>
        </mc:AlternateContent>
      </w:r>
      <w:r w:rsidRPr="009F3C61">
        <w:rPr>
          <w:rFonts w:ascii="Times New Roman" w:hAnsi="Times New Roman" w:cs="Times New Roman"/>
          <w:noProof/>
          <w:sz w:val="24"/>
          <w:szCs w:val="24"/>
          <w:lang w:eastAsia="es-ES"/>
        </w:rPr>
        <mc:AlternateContent>
          <mc:Choice Requires="wps">
            <w:drawing>
              <wp:anchor distT="0" distB="0" distL="114300" distR="114300" simplePos="0" relativeHeight="251688960" behindDoc="0" locked="0" layoutInCell="1" allowOverlap="1" wp14:anchorId="7A91B0AE" wp14:editId="78DDFEBB">
                <wp:simplePos x="0" y="0"/>
                <wp:positionH relativeFrom="margin">
                  <wp:posOffset>940777</wp:posOffset>
                </wp:positionH>
                <wp:positionV relativeFrom="paragraph">
                  <wp:posOffset>145366</wp:posOffset>
                </wp:positionV>
                <wp:extent cx="367665" cy="1319889"/>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67665" cy="1319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C30347" w14:textId="77777777" w:rsidR="009F3C61" w:rsidRPr="00235EDA" w:rsidRDefault="009F3C61" w:rsidP="009F3C61">
                            <w:pPr>
                              <w:jc w:val="center"/>
                            </w:pPr>
                            <w:r w:rsidRPr="00E74172">
                              <w:rPr>
                                <w:lang w:val="en-GB"/>
                              </w:rPr>
                              <w:t>Penetration</w:t>
                            </w:r>
                            <w:r>
                              <w:t xml:space="preserve"> </w:t>
                            </w:r>
                            <w:r w:rsidRPr="00696A98">
                              <w:rPr>
                                <w:lang w:val="en-GB"/>
                              </w:rPr>
                              <w:t>depth</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1B0AE" id="Cuadro de texto 2" o:spid="_x0000_s1033" type="#_x0000_t202" style="position:absolute;left:0;text-align:left;margin-left:74.1pt;margin-top:11.45pt;width:28.95pt;height:103.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" filled="f" stroked="f" strokeweight=".5pt">
                <v:textbox style="layout-flow:vertical;mso-layout-flow-alt:bottom-to-top">
                  <w:txbxContent>
                    <w:p w14:paraId="3CC30347" w14:textId="77777777" w:rsidR="009F3C61" w:rsidRPr="00235EDA" w:rsidRDefault="009F3C61" w:rsidP="009F3C61">
                      <w:pPr>
                        <w:jc w:val="center"/>
                      </w:pPr>
                      <w:r w:rsidRPr="00E74172">
                        <w:rPr>
                          <w:lang w:val="en-GB"/>
                        </w:rPr>
                        <w:t>Penetration</w:t>
                      </w:r>
                      <w:r>
                        <w:t xml:space="preserve"> </w:t>
                      </w:r>
                      <w:r w:rsidRPr="00696A98">
                        <w:rPr>
                          <w:lang w:val="en-GB"/>
                        </w:rPr>
                        <w:t>depth</w:t>
                      </w:r>
                    </w:p>
                  </w:txbxContent>
                </v:textbox>
                <w10:wrap anchorx="margin"/>
              </v:shape>
            </w:pict>
          </mc:Fallback>
        </mc:AlternateContent>
      </w:r>
      <w:r w:rsidRPr="009F3C61">
        <w:rPr>
          <w:rFonts w:ascii="Times New Roman" w:hAnsi="Times New Roman" w:cs="Times New Roman"/>
          <w:noProof/>
          <w:sz w:val="24"/>
          <w:szCs w:val="24"/>
          <w:lang w:eastAsia="es-ES"/>
        </w:rPr>
        <mc:AlternateContent>
          <mc:Choice Requires="wps">
            <w:drawing>
              <wp:anchor distT="0" distB="0" distL="114300" distR="114300" simplePos="0" relativeHeight="251687936" behindDoc="0" locked="0" layoutInCell="1" allowOverlap="1" wp14:anchorId="5FB613CA" wp14:editId="31CCDC79">
                <wp:simplePos x="0" y="0"/>
                <wp:positionH relativeFrom="column">
                  <wp:posOffset>1024695</wp:posOffset>
                </wp:positionH>
                <wp:positionV relativeFrom="paragraph">
                  <wp:posOffset>728687</wp:posOffset>
                </wp:positionV>
                <wp:extent cx="143123" cy="198783"/>
                <wp:effectExtent l="0" t="0" r="9525" b="0"/>
                <wp:wrapNone/>
                <wp:docPr id="42" name="Rectángulo 42"/>
                <wp:cNvGraphicFramePr/>
                <a:graphic xmlns:a="http://schemas.openxmlformats.org/drawingml/2006/main">
                  <a:graphicData uri="http://schemas.microsoft.com/office/word/2010/wordprocessingShape">
                    <wps:wsp>
                      <wps:cNvSpPr/>
                      <wps:spPr>
                        <a:xfrm>
                          <a:off x="0" y="0"/>
                          <a:ext cx="143123" cy="1987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06E50" id="Rectángulo 42" o:spid="_x0000_s1026" style="position:absolute;margin-left:80.7pt;margin-top:57.4pt;width:11.25pt;height:15.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" fillcolor="white [3212]" stroked="f" strokeweight="2pt"/>
            </w:pict>
          </mc:Fallback>
        </mc:AlternateContent>
      </w:r>
      <w:r w:rsidR="009F3C61" w:rsidRPr="009F3C61">
        <w:rPr>
          <w:rFonts w:ascii="Times New Roman" w:hAnsi="Times New Roman" w:cs="Times New Roman"/>
          <w:noProof/>
          <w:sz w:val="24"/>
          <w:szCs w:val="24"/>
          <w:lang w:eastAsia="es-ES"/>
        </w:rPr>
        <w:drawing>
          <wp:inline distT="0" distB="0" distL="0" distR="0" wp14:anchorId="254F3647" wp14:editId="6AE2121D">
            <wp:extent cx="3391468" cy="1882471"/>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10724" t="17080" r="12022" b="5630"/>
                    <a:stretch/>
                  </pic:blipFill>
                  <pic:spPr bwMode="auto">
                    <a:xfrm>
                      <a:off x="0" y="0"/>
                      <a:ext cx="3393738" cy="1883731"/>
                    </a:xfrm>
                    <a:prstGeom prst="rect">
                      <a:avLst/>
                    </a:prstGeom>
                    <a:noFill/>
                    <a:ln>
                      <a:noFill/>
                    </a:ln>
                    <a:extLst>
                      <a:ext uri="{53640926-AAD7-44D8-BBD7-CCE9431645EC}">
                        <a14:shadowObscured xmlns:a14="http://schemas.microsoft.com/office/drawing/2010/main"/>
                      </a:ext>
                    </a:extLst>
                  </pic:spPr>
                </pic:pic>
              </a:graphicData>
            </a:graphic>
          </wp:inline>
        </w:drawing>
      </w:r>
    </w:p>
    <w:p w14:paraId="39E0C087" w14:textId="1F8F8846" w:rsidR="009F3C61" w:rsidRPr="009F3C61" w:rsidRDefault="009F3C61" w:rsidP="009F3C61">
      <w:pPr>
        <w:spacing w:after="0" w:line="360" w:lineRule="auto"/>
        <w:jc w:val="center"/>
        <w:rPr>
          <w:rFonts w:ascii="Times New Roman" w:hAnsi="Times New Roman" w:cs="Times New Roman"/>
          <w:sz w:val="20"/>
          <w:lang w:val="en-US"/>
        </w:rPr>
      </w:pPr>
      <w:r w:rsidRPr="002174DC">
        <w:rPr>
          <w:rFonts w:ascii="Times New Roman" w:hAnsi="Times New Roman" w:cs="Times New Roman"/>
          <w:sz w:val="20"/>
          <w:lang w:val="en-US"/>
        </w:rPr>
        <w:t>Figure</w:t>
      </w:r>
      <w:r w:rsidRPr="009F3C61">
        <w:rPr>
          <w:rFonts w:ascii="Times New Roman" w:hAnsi="Times New Roman" w:cs="Times New Roman"/>
          <w:sz w:val="20"/>
          <w:lang w:val="en-US"/>
        </w:rPr>
        <w:t xml:space="preserve"> 5. Principal effects of penetration depth plot</w:t>
      </w:r>
    </w:p>
    <w:p w14:paraId="2E2226AF" w14:textId="77777777" w:rsidR="00F10183" w:rsidRDefault="00F10183" w:rsidP="009F3C61">
      <w:pPr>
        <w:spacing w:after="0" w:line="360" w:lineRule="auto"/>
        <w:jc w:val="both"/>
        <w:rPr>
          <w:rFonts w:ascii="Times New Roman" w:hAnsi="Times New Roman" w:cs="Times New Roman"/>
          <w:sz w:val="24"/>
          <w:szCs w:val="24"/>
          <w:lang w:val="en-GB"/>
        </w:rPr>
      </w:pPr>
    </w:p>
    <w:p w14:paraId="7E46CBF6" w14:textId="77777777" w:rsidR="009F3C61" w:rsidRPr="009F3C61" w:rsidRDefault="009F3C61" w:rsidP="009F3C61">
      <w:pPr>
        <w:spacing w:after="0"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 xml:space="preserve">According to the principal effects plot carried out an analysis of welding parameters behaviour against geometric variables of weld joints, which shows that as the increase pulse correction, the penetration depth (Figure 5) and joint width (Figure 6) increases. </w:t>
      </w:r>
    </w:p>
    <w:p w14:paraId="7D0BA329" w14:textId="77777777" w:rsidR="009F3C61" w:rsidRPr="009F3C61" w:rsidRDefault="009F3C61" w:rsidP="009F3C61">
      <w:pPr>
        <w:spacing w:after="0"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 xml:space="preserve">Moreover, with increasing welding speed it decreases the depth of penetration, while the weld width increases, due to the influence of pulse correction in the current               intensity, increasing power during application of process. </w:t>
      </w:r>
    </w:p>
    <w:p w14:paraId="427F5368" w14:textId="77777777" w:rsidR="009F3C61" w:rsidRPr="009F3C61" w:rsidRDefault="009F3C61" w:rsidP="009F3C61">
      <w:pPr>
        <w:spacing w:after="0" w:line="360" w:lineRule="auto"/>
        <w:jc w:val="both"/>
        <w:rPr>
          <w:rFonts w:ascii="Times New Roman" w:hAnsi="Times New Roman" w:cs="Times New Roman"/>
          <w:sz w:val="24"/>
          <w:szCs w:val="24"/>
          <w:lang w:val="en-GB"/>
        </w:rPr>
      </w:pPr>
    </w:p>
    <w:p w14:paraId="29AF8BD5" w14:textId="012478B0" w:rsidR="009F3C61" w:rsidRPr="009F3C61" w:rsidRDefault="00962FC6" w:rsidP="00962FC6">
      <w:pPr>
        <w:spacing w:after="0" w:line="360" w:lineRule="auto"/>
        <w:jc w:val="center"/>
        <w:rPr>
          <w:rFonts w:ascii="Times New Roman" w:hAnsi="Times New Roman" w:cs="Times New Roman"/>
          <w:sz w:val="24"/>
          <w:szCs w:val="24"/>
          <w:lang w:val="en-GB"/>
        </w:rPr>
      </w:pPr>
      <w:r w:rsidRPr="009F3C61">
        <w:rPr>
          <w:rFonts w:ascii="Times New Roman" w:hAnsi="Times New Roman" w:cs="Times New Roman"/>
          <w:b/>
          <w:noProof/>
          <w:sz w:val="24"/>
          <w:szCs w:val="24"/>
          <w:lang w:eastAsia="es-ES"/>
        </w:rPr>
        <mc:AlternateContent>
          <mc:Choice Requires="wps">
            <w:drawing>
              <wp:anchor distT="0" distB="0" distL="114300" distR="114300" simplePos="0" relativeHeight="251678720" behindDoc="0" locked="0" layoutInCell="1" allowOverlap="1" wp14:anchorId="7DDDD7F2" wp14:editId="2E332799">
                <wp:simplePos x="0" y="0"/>
                <wp:positionH relativeFrom="column">
                  <wp:posOffset>2865951</wp:posOffset>
                </wp:positionH>
                <wp:positionV relativeFrom="paragraph">
                  <wp:posOffset>1601567</wp:posOffset>
                </wp:positionV>
                <wp:extent cx="1036955" cy="279400"/>
                <wp:effectExtent l="0" t="0" r="0" b="6350"/>
                <wp:wrapNone/>
                <wp:docPr id="27" name="Cuadro de texto 27"/>
                <wp:cNvGraphicFramePr/>
                <a:graphic xmlns:a="http://schemas.openxmlformats.org/drawingml/2006/main">
                  <a:graphicData uri="http://schemas.microsoft.com/office/word/2010/wordprocessingShape">
                    <wps:wsp>
                      <wps:cNvSpPr txBox="1"/>
                      <wps:spPr>
                        <a:xfrm>
                          <a:off x="0" y="0"/>
                          <a:ext cx="103695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F17BE" w14:textId="77777777" w:rsidR="009F3C61" w:rsidRPr="00166065" w:rsidRDefault="009F3C61" w:rsidP="009F3C61">
                            <w:pPr>
                              <w:jc w:val="center"/>
                              <w:rPr>
                                <w:sz w:val="18"/>
                                <w:szCs w:val="18"/>
                                <w:lang w:val="en-GB"/>
                              </w:rPr>
                            </w:pPr>
                            <w:r w:rsidRPr="00166065">
                              <w:rPr>
                                <w:sz w:val="18"/>
                                <w:szCs w:val="18"/>
                                <w:lang w:val="en-GB"/>
                              </w:rPr>
                              <w:t>Pulse correction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DDD7F2" id="Cuadro de texto 27" o:spid="_x0000_s1034" type="#_x0000_t202" style="position:absolute;left:0;text-align:left;margin-left:225.65pt;margin-top:126.1pt;width:81.65pt;height:2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" filled="f" stroked="f" strokeweight=".5pt">
                <v:textbox>
                  <w:txbxContent>
                    <w:p w14:paraId="26DF17BE" w14:textId="77777777" w:rsidR="009F3C61" w:rsidRPr="00166065" w:rsidRDefault="009F3C61" w:rsidP="009F3C61">
                      <w:pPr>
                        <w:jc w:val="center"/>
                        <w:rPr>
                          <w:sz w:val="18"/>
                          <w:szCs w:val="18"/>
                          <w:lang w:val="en-GB"/>
                        </w:rPr>
                      </w:pPr>
                      <w:r w:rsidRPr="00166065">
                        <w:rPr>
                          <w:sz w:val="18"/>
                          <w:szCs w:val="18"/>
                          <w:lang w:val="en-GB"/>
                        </w:rPr>
                        <w:t>Pulse correction</w:t>
                      </w:r>
                    </w:p>
                  </w:txbxContent>
                </v:textbox>
              </v:shape>
            </w:pict>
          </mc:Fallback>
        </mc:AlternateContent>
      </w:r>
      <w:r w:rsidRPr="009F3C61">
        <w:rPr>
          <w:rFonts w:ascii="Times New Roman" w:hAnsi="Times New Roman" w:cs="Times New Roman"/>
          <w:b/>
          <w:noProof/>
          <w:sz w:val="24"/>
          <w:szCs w:val="24"/>
          <w:lang w:eastAsia="es-ES"/>
        </w:rPr>
        <mc:AlternateContent>
          <mc:Choice Requires="wps">
            <w:drawing>
              <wp:anchor distT="0" distB="0" distL="114300" distR="114300" simplePos="0" relativeHeight="251677696" behindDoc="0" locked="0" layoutInCell="1" allowOverlap="1" wp14:anchorId="4DDB6BF5" wp14:editId="5AD88DE8">
                <wp:simplePos x="0" y="0"/>
                <wp:positionH relativeFrom="column">
                  <wp:posOffset>1592628</wp:posOffset>
                </wp:positionH>
                <wp:positionV relativeFrom="paragraph">
                  <wp:posOffset>1634588</wp:posOffset>
                </wp:positionV>
                <wp:extent cx="1036955" cy="279400"/>
                <wp:effectExtent l="0" t="0" r="0" b="6350"/>
                <wp:wrapNone/>
                <wp:docPr id="22" name="Cuadro de texto 22"/>
                <wp:cNvGraphicFramePr/>
                <a:graphic xmlns:a="http://schemas.openxmlformats.org/drawingml/2006/main">
                  <a:graphicData uri="http://schemas.microsoft.com/office/word/2010/wordprocessingShape">
                    <wps:wsp>
                      <wps:cNvSpPr txBox="1"/>
                      <wps:spPr>
                        <a:xfrm>
                          <a:off x="0" y="0"/>
                          <a:ext cx="103695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EA35F" w14:textId="77777777" w:rsidR="009F3C61" w:rsidRPr="00166065" w:rsidRDefault="009F3C61" w:rsidP="009F3C61">
                            <w:pPr>
                              <w:jc w:val="center"/>
                              <w:rPr>
                                <w:sz w:val="18"/>
                                <w:szCs w:val="18"/>
                                <w:lang w:val="en-GB"/>
                              </w:rPr>
                            </w:pPr>
                            <w:r w:rsidRPr="00166065">
                              <w:rPr>
                                <w:sz w:val="18"/>
                                <w:szCs w:val="18"/>
                                <w:lang w:val="en-GB"/>
                              </w:rPr>
                              <w:t>Welding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DB6BF5" id="Cuadro de texto 22" o:spid="_x0000_s1035" type="#_x0000_t202" style="position:absolute;left:0;text-align:left;margin-left:125.4pt;margin-top:128.7pt;width:81.65pt;height:2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" filled="f" stroked="f" strokeweight=".5pt">
                <v:textbox>
                  <w:txbxContent>
                    <w:p w14:paraId="579EA35F" w14:textId="77777777" w:rsidR="009F3C61" w:rsidRPr="00166065" w:rsidRDefault="009F3C61" w:rsidP="009F3C61">
                      <w:pPr>
                        <w:jc w:val="center"/>
                        <w:rPr>
                          <w:sz w:val="18"/>
                          <w:szCs w:val="18"/>
                          <w:lang w:val="en-GB"/>
                        </w:rPr>
                      </w:pPr>
                      <w:r w:rsidRPr="00166065">
                        <w:rPr>
                          <w:sz w:val="18"/>
                          <w:szCs w:val="18"/>
                          <w:lang w:val="en-GB"/>
                        </w:rPr>
                        <w:t>Welding speed</w:t>
                      </w:r>
                    </w:p>
                  </w:txbxContent>
                </v:textbox>
              </v:shape>
            </w:pict>
          </mc:Fallback>
        </mc:AlternateContent>
      </w:r>
      <w:r w:rsidRPr="009F3C61">
        <w:rPr>
          <w:rFonts w:ascii="Times New Roman" w:hAnsi="Times New Roman" w:cs="Times New Roman"/>
          <w:b/>
          <w:noProof/>
          <w:sz w:val="24"/>
          <w:szCs w:val="24"/>
          <w:lang w:eastAsia="es-ES"/>
        </w:rPr>
        <mc:AlternateContent>
          <mc:Choice Requires="wps">
            <w:drawing>
              <wp:anchor distT="0" distB="0" distL="114300" distR="114300" simplePos="0" relativeHeight="251676672" behindDoc="0" locked="0" layoutInCell="1" allowOverlap="1" wp14:anchorId="3A46A09C" wp14:editId="17DB83FC">
                <wp:simplePos x="0" y="0"/>
                <wp:positionH relativeFrom="column">
                  <wp:posOffset>1456592</wp:posOffset>
                </wp:positionH>
                <wp:positionV relativeFrom="paragraph">
                  <wp:posOffset>1664970</wp:posOffset>
                </wp:positionV>
                <wp:extent cx="1126490" cy="197485"/>
                <wp:effectExtent l="0" t="0" r="0" b="0"/>
                <wp:wrapNone/>
                <wp:docPr id="21" name="Rectángulo 21"/>
                <wp:cNvGraphicFramePr/>
                <a:graphic xmlns:a="http://schemas.openxmlformats.org/drawingml/2006/main">
                  <a:graphicData uri="http://schemas.microsoft.com/office/word/2010/wordprocessingShape">
                    <wps:wsp>
                      <wps:cNvSpPr/>
                      <wps:spPr>
                        <a:xfrm>
                          <a:off x="0" y="0"/>
                          <a:ext cx="1126490" cy="1974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7AE0B" id="Rectángulo 21" o:spid="_x0000_s1026" style="position:absolute;margin-left:114.7pt;margin-top:131.1pt;width:88.7pt;height:1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" fillcolor="white [3212]" stroked="f" strokeweight="2pt"/>
            </w:pict>
          </mc:Fallback>
        </mc:AlternateContent>
      </w:r>
      <w:r w:rsidRPr="009F3C61">
        <w:rPr>
          <w:rFonts w:ascii="Times New Roman" w:hAnsi="Times New Roman" w:cs="Times New Roman"/>
          <w:b/>
          <w:noProof/>
          <w:sz w:val="24"/>
          <w:szCs w:val="24"/>
          <w:lang w:eastAsia="es-ES"/>
        </w:rPr>
        <mc:AlternateContent>
          <mc:Choice Requires="wps">
            <w:drawing>
              <wp:anchor distT="0" distB="0" distL="114300" distR="114300" simplePos="0" relativeHeight="251675648" behindDoc="0" locked="0" layoutInCell="1" allowOverlap="1" wp14:anchorId="4DEE0AF5" wp14:editId="6F36B1B4">
                <wp:simplePos x="0" y="0"/>
                <wp:positionH relativeFrom="column">
                  <wp:posOffset>2899459</wp:posOffset>
                </wp:positionH>
                <wp:positionV relativeFrom="paragraph">
                  <wp:posOffset>1682750</wp:posOffset>
                </wp:positionV>
                <wp:extent cx="1089660" cy="197485"/>
                <wp:effectExtent l="0" t="0" r="0" b="0"/>
                <wp:wrapNone/>
                <wp:docPr id="14" name="Rectángulo 14"/>
                <wp:cNvGraphicFramePr/>
                <a:graphic xmlns:a="http://schemas.openxmlformats.org/drawingml/2006/main">
                  <a:graphicData uri="http://schemas.microsoft.com/office/word/2010/wordprocessingShape">
                    <wps:wsp>
                      <wps:cNvSpPr/>
                      <wps:spPr>
                        <a:xfrm>
                          <a:off x="0" y="0"/>
                          <a:ext cx="1089660" cy="1974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0F3CB" id="Rectángulo 14" o:spid="_x0000_s1026" style="position:absolute;margin-left:228.3pt;margin-top:132.5pt;width:85.8pt;height:1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" fillcolor="white [3212]" stroked="f" strokeweight="2pt"/>
            </w:pict>
          </mc:Fallback>
        </mc:AlternateContent>
      </w:r>
      <w:r w:rsidR="009F3C61" w:rsidRPr="009F3C61">
        <w:rPr>
          <w:rFonts w:ascii="Times New Roman" w:hAnsi="Times New Roman" w:cs="Times New Roman"/>
          <w:noProof/>
          <w:sz w:val="24"/>
          <w:szCs w:val="24"/>
          <w:lang w:eastAsia="es-ES"/>
        </w:rPr>
        <w:drawing>
          <wp:inline distT="0" distB="0" distL="0" distR="0" wp14:anchorId="19CA4FAF" wp14:editId="015FA899">
            <wp:extent cx="3322804" cy="1841929"/>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10880" t="16239" r="13441" b="8144"/>
                    <a:stretch/>
                  </pic:blipFill>
                  <pic:spPr bwMode="auto">
                    <a:xfrm>
                      <a:off x="0" y="0"/>
                      <a:ext cx="3324581" cy="1842914"/>
                    </a:xfrm>
                    <a:prstGeom prst="rect">
                      <a:avLst/>
                    </a:prstGeom>
                    <a:noFill/>
                    <a:ln>
                      <a:noFill/>
                    </a:ln>
                    <a:extLst>
                      <a:ext uri="{53640926-AAD7-44D8-BBD7-CCE9431645EC}">
                        <a14:shadowObscured xmlns:a14="http://schemas.microsoft.com/office/drawing/2010/main"/>
                      </a:ext>
                    </a:extLst>
                  </pic:spPr>
                </pic:pic>
              </a:graphicData>
            </a:graphic>
          </wp:inline>
        </w:drawing>
      </w:r>
    </w:p>
    <w:p w14:paraId="4E94360E" w14:textId="01D4C1CD" w:rsidR="009F3C61" w:rsidRPr="009F3C61" w:rsidRDefault="009F3C61" w:rsidP="009F3C61">
      <w:pPr>
        <w:spacing w:after="0" w:line="360" w:lineRule="auto"/>
        <w:jc w:val="center"/>
        <w:rPr>
          <w:rFonts w:ascii="Times New Roman" w:hAnsi="Times New Roman" w:cs="Times New Roman"/>
          <w:sz w:val="20"/>
          <w:lang w:val="en-US"/>
        </w:rPr>
      </w:pPr>
      <w:r w:rsidRPr="002174DC">
        <w:rPr>
          <w:rFonts w:ascii="Times New Roman" w:hAnsi="Times New Roman" w:cs="Times New Roman"/>
          <w:sz w:val="20"/>
          <w:lang w:val="en-US"/>
        </w:rPr>
        <w:t>Figure</w:t>
      </w:r>
      <w:r w:rsidRPr="009F3C61">
        <w:rPr>
          <w:rFonts w:ascii="Times New Roman" w:hAnsi="Times New Roman" w:cs="Times New Roman"/>
          <w:sz w:val="20"/>
          <w:lang w:val="en-US"/>
        </w:rPr>
        <w:t xml:space="preserve"> 6. Principal effects of width weld plot</w:t>
      </w:r>
    </w:p>
    <w:p w14:paraId="6F32D56C" w14:textId="77777777" w:rsidR="00F10183" w:rsidRDefault="00F10183" w:rsidP="009F3C61">
      <w:pPr>
        <w:spacing w:after="0" w:line="360" w:lineRule="auto"/>
        <w:jc w:val="both"/>
        <w:rPr>
          <w:rFonts w:ascii="Times New Roman" w:hAnsi="Times New Roman" w:cs="Times New Roman"/>
          <w:sz w:val="24"/>
          <w:szCs w:val="24"/>
          <w:lang w:val="en-GB"/>
        </w:rPr>
      </w:pPr>
    </w:p>
    <w:p w14:paraId="26EAA276" w14:textId="77777777" w:rsidR="009F3C61" w:rsidRPr="009F3C61" w:rsidRDefault="009F3C61" w:rsidP="009F3C61">
      <w:pPr>
        <w:spacing w:after="0"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 xml:space="preserve">In figure 7 is presented the influence of welding parameters variation in the                dimension of HAZ. In all test evaluate, the dimension of HAZ is incrementally when the welding parameters are increases. </w:t>
      </w:r>
    </w:p>
    <w:p w14:paraId="12674783" w14:textId="45419A15" w:rsidR="009F3C61" w:rsidRPr="009F3C61" w:rsidRDefault="009E109F" w:rsidP="009E109F">
      <w:pPr>
        <w:spacing w:after="0" w:line="360" w:lineRule="auto"/>
        <w:jc w:val="center"/>
        <w:rPr>
          <w:rFonts w:ascii="Times New Roman" w:hAnsi="Times New Roman" w:cs="Times New Roman"/>
          <w:sz w:val="24"/>
          <w:szCs w:val="24"/>
          <w:lang w:val="en-GB"/>
        </w:rPr>
      </w:pPr>
      <w:r w:rsidRPr="009F3C61">
        <w:rPr>
          <w:rFonts w:ascii="Times New Roman" w:hAnsi="Times New Roman" w:cs="Times New Roman"/>
          <w:noProof/>
          <w:sz w:val="24"/>
          <w:szCs w:val="24"/>
          <w:lang w:eastAsia="es-ES"/>
        </w:rPr>
        <w:lastRenderedPageBreak/>
        <mc:AlternateContent>
          <mc:Choice Requires="wps">
            <w:drawing>
              <wp:anchor distT="0" distB="0" distL="114300" distR="114300" simplePos="0" relativeHeight="251670528" behindDoc="0" locked="0" layoutInCell="1" allowOverlap="1" wp14:anchorId="4DD395A7" wp14:editId="689AEAB8">
                <wp:simplePos x="0" y="0"/>
                <wp:positionH relativeFrom="column">
                  <wp:posOffset>889781</wp:posOffset>
                </wp:positionH>
                <wp:positionV relativeFrom="paragraph">
                  <wp:posOffset>484798</wp:posOffset>
                </wp:positionV>
                <wp:extent cx="320040" cy="47752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320040"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E5B0F" w14:textId="77777777" w:rsidR="009F3C61" w:rsidRPr="00166065" w:rsidRDefault="009F3C61" w:rsidP="009F3C61">
                            <w:pPr>
                              <w:jc w:val="center"/>
                              <w:rPr>
                                <w:sz w:val="18"/>
                                <w:szCs w:val="18"/>
                              </w:rPr>
                            </w:pPr>
                            <w:r>
                              <w:rPr>
                                <w:sz w:val="18"/>
                                <w:szCs w:val="18"/>
                              </w:rPr>
                              <w:t>HAZ</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395A7" id="Cuadro de texto 5" o:spid="_x0000_s1036" type="#_x0000_t202" style="position:absolute;left:0;text-align:left;margin-left:70.05pt;margin-top:38.15pt;width:25.2pt;height:3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" filled="f" stroked="f" strokeweight=".5pt">
                <v:textbox style="layout-flow:vertical;mso-layout-flow-alt:bottom-to-top">
                  <w:txbxContent>
                    <w:p w14:paraId="7BEE5B0F" w14:textId="77777777" w:rsidR="009F3C61" w:rsidRPr="00166065" w:rsidRDefault="009F3C61" w:rsidP="009F3C61">
                      <w:pPr>
                        <w:jc w:val="center"/>
                        <w:rPr>
                          <w:sz w:val="18"/>
                          <w:szCs w:val="18"/>
                        </w:rPr>
                      </w:pPr>
                      <w:r>
                        <w:rPr>
                          <w:sz w:val="18"/>
                          <w:szCs w:val="18"/>
                        </w:rPr>
                        <w:t>HAZ</w:t>
                      </w:r>
                    </w:p>
                  </w:txbxContent>
                </v:textbox>
              </v:shape>
            </w:pict>
          </mc:Fallback>
        </mc:AlternateContent>
      </w:r>
      <w:r w:rsidRPr="009F3C61">
        <w:rPr>
          <w:rFonts w:ascii="Times New Roman" w:hAnsi="Times New Roman" w:cs="Times New Roman"/>
          <w:noProof/>
          <w:sz w:val="24"/>
          <w:szCs w:val="24"/>
          <w:lang w:eastAsia="es-ES"/>
        </w:rPr>
        <mc:AlternateContent>
          <mc:Choice Requires="wps">
            <w:drawing>
              <wp:anchor distT="0" distB="0" distL="114300" distR="114300" simplePos="0" relativeHeight="251674624" behindDoc="0" locked="0" layoutInCell="1" allowOverlap="1" wp14:anchorId="10C84670" wp14:editId="723E69A2">
                <wp:simplePos x="0" y="0"/>
                <wp:positionH relativeFrom="margin">
                  <wp:posOffset>2815639</wp:posOffset>
                </wp:positionH>
                <wp:positionV relativeFrom="paragraph">
                  <wp:posOffset>1573335</wp:posOffset>
                </wp:positionV>
                <wp:extent cx="1036955" cy="279400"/>
                <wp:effectExtent l="0" t="0" r="0" b="6350"/>
                <wp:wrapNone/>
                <wp:docPr id="7" name="Cuadro de texto 7"/>
                <wp:cNvGraphicFramePr/>
                <a:graphic xmlns:a="http://schemas.openxmlformats.org/drawingml/2006/main">
                  <a:graphicData uri="http://schemas.microsoft.com/office/word/2010/wordprocessingShape">
                    <wps:wsp>
                      <wps:cNvSpPr txBox="1"/>
                      <wps:spPr>
                        <a:xfrm>
                          <a:off x="0" y="0"/>
                          <a:ext cx="103695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284FB4" w14:textId="77777777" w:rsidR="009F3C61" w:rsidRPr="00166065" w:rsidRDefault="009F3C61" w:rsidP="009F3C61">
                            <w:pPr>
                              <w:jc w:val="center"/>
                              <w:rPr>
                                <w:sz w:val="18"/>
                                <w:szCs w:val="18"/>
                                <w:lang w:val="en-GB"/>
                              </w:rPr>
                            </w:pPr>
                            <w:r w:rsidRPr="00166065">
                              <w:rPr>
                                <w:sz w:val="18"/>
                                <w:szCs w:val="18"/>
                                <w:lang w:val="en-GB"/>
                              </w:rPr>
                              <w:t>Pulse correction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C84670" id="Cuadro de texto 7" o:spid="_x0000_s1037" type="#_x0000_t202" style="position:absolute;left:0;text-align:left;margin-left:221.7pt;margin-top:123.9pt;width:81.65pt;height:22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" filled="f" stroked="f" strokeweight=".5pt">
                <v:textbox>
                  <w:txbxContent>
                    <w:p w14:paraId="02284FB4" w14:textId="77777777" w:rsidR="009F3C61" w:rsidRPr="00166065" w:rsidRDefault="009F3C61" w:rsidP="009F3C61">
                      <w:pPr>
                        <w:jc w:val="center"/>
                        <w:rPr>
                          <w:sz w:val="18"/>
                          <w:szCs w:val="18"/>
                          <w:lang w:val="en-GB"/>
                        </w:rPr>
                      </w:pPr>
                      <w:r w:rsidRPr="00166065">
                        <w:rPr>
                          <w:sz w:val="18"/>
                          <w:szCs w:val="18"/>
                          <w:lang w:val="en-GB"/>
                        </w:rPr>
                        <w:t>Pulse correction</w:t>
                      </w:r>
                    </w:p>
                  </w:txbxContent>
                </v:textbox>
                <w10:wrap anchorx="margin"/>
              </v:shape>
            </w:pict>
          </mc:Fallback>
        </mc:AlternateContent>
      </w:r>
      <w:r w:rsidRPr="009F3C61">
        <w:rPr>
          <w:rFonts w:ascii="Times New Roman" w:hAnsi="Times New Roman" w:cs="Times New Roman"/>
          <w:noProof/>
          <w:sz w:val="24"/>
          <w:szCs w:val="24"/>
          <w:lang w:eastAsia="es-ES"/>
        </w:rPr>
        <mc:AlternateContent>
          <mc:Choice Requires="wps">
            <w:drawing>
              <wp:anchor distT="0" distB="0" distL="114300" distR="114300" simplePos="0" relativeHeight="251673600" behindDoc="0" locked="0" layoutInCell="1" allowOverlap="1" wp14:anchorId="7ABA6920" wp14:editId="67CD9672">
                <wp:simplePos x="0" y="0"/>
                <wp:positionH relativeFrom="column">
                  <wp:posOffset>1555164</wp:posOffset>
                </wp:positionH>
                <wp:positionV relativeFrom="paragraph">
                  <wp:posOffset>1592238</wp:posOffset>
                </wp:positionV>
                <wp:extent cx="1036955" cy="279400"/>
                <wp:effectExtent l="0" t="0" r="0" b="6350"/>
                <wp:wrapNone/>
                <wp:docPr id="6" name="Cuadro de texto 6"/>
                <wp:cNvGraphicFramePr/>
                <a:graphic xmlns:a="http://schemas.openxmlformats.org/drawingml/2006/main">
                  <a:graphicData uri="http://schemas.microsoft.com/office/word/2010/wordprocessingShape">
                    <wps:wsp>
                      <wps:cNvSpPr txBox="1"/>
                      <wps:spPr>
                        <a:xfrm>
                          <a:off x="0" y="0"/>
                          <a:ext cx="103695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66C9A" w14:textId="77777777" w:rsidR="009F3C61" w:rsidRPr="00166065" w:rsidRDefault="009F3C61" w:rsidP="009F3C61">
                            <w:pPr>
                              <w:jc w:val="center"/>
                              <w:rPr>
                                <w:sz w:val="18"/>
                                <w:szCs w:val="18"/>
                                <w:lang w:val="en-GB"/>
                              </w:rPr>
                            </w:pPr>
                            <w:r w:rsidRPr="00166065">
                              <w:rPr>
                                <w:sz w:val="18"/>
                                <w:szCs w:val="18"/>
                                <w:lang w:val="en-GB"/>
                              </w:rPr>
                              <w:t>Welding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A6920" id="Cuadro de texto 6" o:spid="_x0000_s1038" type="#_x0000_t202" style="position:absolute;left:0;text-align:left;margin-left:122.45pt;margin-top:125.35pt;width:81.65pt;height:2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" filled="f" stroked="f" strokeweight=".5pt">
                <v:textbox>
                  <w:txbxContent>
                    <w:p w14:paraId="5F866C9A" w14:textId="77777777" w:rsidR="009F3C61" w:rsidRPr="00166065" w:rsidRDefault="009F3C61" w:rsidP="009F3C61">
                      <w:pPr>
                        <w:jc w:val="center"/>
                        <w:rPr>
                          <w:sz w:val="18"/>
                          <w:szCs w:val="18"/>
                          <w:lang w:val="en-GB"/>
                        </w:rPr>
                      </w:pPr>
                      <w:r w:rsidRPr="00166065">
                        <w:rPr>
                          <w:sz w:val="18"/>
                          <w:szCs w:val="18"/>
                          <w:lang w:val="en-GB"/>
                        </w:rPr>
                        <w:t>Welding speed</w:t>
                      </w:r>
                    </w:p>
                  </w:txbxContent>
                </v:textbox>
              </v:shape>
            </w:pict>
          </mc:Fallback>
        </mc:AlternateContent>
      </w:r>
      <w:r w:rsidRPr="009F3C61">
        <w:rPr>
          <w:rFonts w:ascii="Times New Roman" w:hAnsi="Times New Roman" w:cs="Times New Roman"/>
          <w:noProof/>
          <w:sz w:val="24"/>
          <w:szCs w:val="24"/>
          <w:lang w:eastAsia="es-ES"/>
        </w:rPr>
        <mc:AlternateContent>
          <mc:Choice Requires="wps">
            <w:drawing>
              <wp:anchor distT="0" distB="0" distL="114300" distR="114300" simplePos="0" relativeHeight="251671552" behindDoc="0" locked="0" layoutInCell="1" allowOverlap="1" wp14:anchorId="17E1C1A6" wp14:editId="6C838820">
                <wp:simplePos x="0" y="0"/>
                <wp:positionH relativeFrom="column">
                  <wp:posOffset>2864583</wp:posOffset>
                </wp:positionH>
                <wp:positionV relativeFrom="paragraph">
                  <wp:posOffset>1650365</wp:posOffset>
                </wp:positionV>
                <wp:extent cx="1169035" cy="108585"/>
                <wp:effectExtent l="0" t="0" r="0" b="5715"/>
                <wp:wrapNone/>
                <wp:docPr id="50" name="Rectángulo 50"/>
                <wp:cNvGraphicFramePr/>
                <a:graphic xmlns:a="http://schemas.openxmlformats.org/drawingml/2006/main">
                  <a:graphicData uri="http://schemas.microsoft.com/office/word/2010/wordprocessingShape">
                    <wps:wsp>
                      <wps:cNvSpPr/>
                      <wps:spPr>
                        <a:xfrm>
                          <a:off x="0" y="0"/>
                          <a:ext cx="1169035" cy="108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2C1A9" id="Rectángulo 50" o:spid="_x0000_s1026" style="position:absolute;margin-left:225.55pt;margin-top:129.95pt;width:92.05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" fillcolor="white [3212]" stroked="f" strokeweight="2pt"/>
            </w:pict>
          </mc:Fallback>
        </mc:AlternateContent>
      </w:r>
      <w:r w:rsidRPr="009F3C61">
        <w:rPr>
          <w:rFonts w:ascii="Times New Roman" w:hAnsi="Times New Roman" w:cs="Times New Roman"/>
          <w:noProof/>
          <w:sz w:val="24"/>
          <w:szCs w:val="24"/>
          <w:lang w:eastAsia="es-ES"/>
        </w:rPr>
        <mc:AlternateContent>
          <mc:Choice Requires="wps">
            <w:drawing>
              <wp:anchor distT="0" distB="0" distL="114300" distR="114300" simplePos="0" relativeHeight="251672576" behindDoc="0" locked="0" layoutInCell="1" allowOverlap="1" wp14:anchorId="77CAEA08" wp14:editId="00C0ED93">
                <wp:simplePos x="0" y="0"/>
                <wp:positionH relativeFrom="column">
                  <wp:posOffset>1681578</wp:posOffset>
                </wp:positionH>
                <wp:positionV relativeFrom="paragraph">
                  <wp:posOffset>1643380</wp:posOffset>
                </wp:positionV>
                <wp:extent cx="995680" cy="108585"/>
                <wp:effectExtent l="0" t="0" r="0" b="5715"/>
                <wp:wrapNone/>
                <wp:docPr id="13" name="Rectángulo 13"/>
                <wp:cNvGraphicFramePr/>
                <a:graphic xmlns:a="http://schemas.openxmlformats.org/drawingml/2006/main">
                  <a:graphicData uri="http://schemas.microsoft.com/office/word/2010/wordprocessingShape">
                    <wps:wsp>
                      <wps:cNvSpPr/>
                      <wps:spPr>
                        <a:xfrm>
                          <a:off x="0" y="0"/>
                          <a:ext cx="995680" cy="108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3DE0D" id="Rectángulo 13" o:spid="_x0000_s1026" style="position:absolute;margin-left:132.4pt;margin-top:129.4pt;width:78.4pt;height:8.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" fillcolor="white [3212]" stroked="f" strokeweight="2pt"/>
            </w:pict>
          </mc:Fallback>
        </mc:AlternateContent>
      </w:r>
      <w:r w:rsidR="009F3C61" w:rsidRPr="009F3C61">
        <w:rPr>
          <w:rFonts w:ascii="Times New Roman" w:hAnsi="Times New Roman" w:cs="Times New Roman"/>
          <w:noProof/>
          <w:sz w:val="24"/>
          <w:szCs w:val="24"/>
          <w:lang w:eastAsia="es-ES"/>
        </w:rPr>
        <w:drawing>
          <wp:inline distT="0" distB="0" distL="0" distR="0" wp14:anchorId="6913D669" wp14:editId="39156F2F">
            <wp:extent cx="2947917" cy="181737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5595" t="17053" r="16333" b="7431"/>
                    <a:stretch/>
                  </pic:blipFill>
                  <pic:spPr bwMode="auto">
                    <a:xfrm>
                      <a:off x="0" y="0"/>
                      <a:ext cx="2976542" cy="1835017"/>
                    </a:xfrm>
                    <a:prstGeom prst="rect">
                      <a:avLst/>
                    </a:prstGeom>
                    <a:noFill/>
                    <a:ln>
                      <a:noFill/>
                    </a:ln>
                    <a:extLst>
                      <a:ext uri="{53640926-AAD7-44D8-BBD7-CCE9431645EC}">
                        <a14:shadowObscured xmlns:a14="http://schemas.microsoft.com/office/drawing/2010/main"/>
                      </a:ext>
                    </a:extLst>
                  </pic:spPr>
                </pic:pic>
              </a:graphicData>
            </a:graphic>
          </wp:inline>
        </w:drawing>
      </w:r>
    </w:p>
    <w:p w14:paraId="1F2F1A60" w14:textId="32C5BCC6" w:rsidR="009F3C61" w:rsidRPr="009F3C61" w:rsidRDefault="009F3C61" w:rsidP="009F3C61">
      <w:pPr>
        <w:spacing w:after="0" w:line="360" w:lineRule="auto"/>
        <w:jc w:val="center"/>
        <w:rPr>
          <w:rFonts w:ascii="Times New Roman" w:hAnsi="Times New Roman" w:cs="Times New Roman"/>
          <w:sz w:val="20"/>
          <w:lang w:val="en-US"/>
        </w:rPr>
      </w:pPr>
      <w:r w:rsidRPr="002174DC">
        <w:rPr>
          <w:rFonts w:ascii="Times New Roman" w:hAnsi="Times New Roman" w:cs="Times New Roman"/>
          <w:sz w:val="20"/>
          <w:lang w:val="en-US"/>
        </w:rPr>
        <w:t>Figure</w:t>
      </w:r>
      <w:r w:rsidRPr="009F3C61">
        <w:rPr>
          <w:rFonts w:ascii="Times New Roman" w:hAnsi="Times New Roman" w:cs="Times New Roman"/>
          <w:sz w:val="20"/>
          <w:lang w:val="en-US"/>
        </w:rPr>
        <w:t xml:space="preserve"> 7. Principal effects of HAZ weld plot</w:t>
      </w:r>
    </w:p>
    <w:p w14:paraId="134FA192" w14:textId="77777777" w:rsidR="00F10183" w:rsidRDefault="00F10183" w:rsidP="009F3C61">
      <w:pPr>
        <w:spacing w:after="0" w:line="360" w:lineRule="auto"/>
        <w:jc w:val="both"/>
        <w:rPr>
          <w:rFonts w:ascii="Times New Roman" w:hAnsi="Times New Roman" w:cs="Times New Roman"/>
          <w:sz w:val="24"/>
          <w:szCs w:val="24"/>
          <w:lang w:val="en-GB"/>
        </w:rPr>
      </w:pPr>
    </w:p>
    <w:p w14:paraId="6D1387AD" w14:textId="77777777" w:rsidR="009F3C61" w:rsidRPr="009F3C61" w:rsidRDefault="009F3C61" w:rsidP="009F3C61">
      <w:pPr>
        <w:spacing w:after="0"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The surface graph in figure 8 show the desirability function evaluated at each           experimental design point to optimize the welding parameters. The goals of each          responses are currently set as minimize HAZ and maximize penetration depth and joint width. Among experimental design points, maximum desirability is reached in test 1.</w:t>
      </w:r>
    </w:p>
    <w:p w14:paraId="2148D789" w14:textId="77777777" w:rsidR="009F3C61" w:rsidRPr="009F3C61" w:rsidRDefault="009F3C61" w:rsidP="009F3C61">
      <w:pPr>
        <w:spacing w:after="0" w:line="360" w:lineRule="auto"/>
        <w:jc w:val="both"/>
        <w:rPr>
          <w:rFonts w:ascii="Times New Roman" w:hAnsi="Times New Roman" w:cs="Times New Roman"/>
          <w:sz w:val="24"/>
          <w:szCs w:val="24"/>
          <w:lang w:val="en-GB"/>
        </w:rPr>
      </w:pPr>
    </w:p>
    <w:p w14:paraId="0281549A" w14:textId="7CEDE39F" w:rsidR="009F3C61" w:rsidRPr="009F3C61" w:rsidRDefault="009E109F" w:rsidP="009E109F">
      <w:pPr>
        <w:spacing w:after="0" w:line="360" w:lineRule="auto"/>
        <w:jc w:val="center"/>
        <w:rPr>
          <w:rFonts w:ascii="Times New Roman" w:hAnsi="Times New Roman" w:cs="Times New Roman"/>
          <w:sz w:val="24"/>
          <w:szCs w:val="24"/>
          <w:lang w:val="en-GB"/>
        </w:rPr>
      </w:pPr>
      <w:r w:rsidRPr="009F3C61">
        <w:rPr>
          <w:rFonts w:ascii="Times New Roman" w:hAnsi="Times New Roman" w:cs="Times New Roman"/>
          <w:noProof/>
          <w:sz w:val="24"/>
          <w:szCs w:val="24"/>
          <w:lang w:eastAsia="es-ES"/>
        </w:rPr>
        <mc:AlternateContent>
          <mc:Choice Requires="wps">
            <w:drawing>
              <wp:anchor distT="0" distB="0" distL="114300" distR="114300" simplePos="0" relativeHeight="251683840" behindDoc="0" locked="0" layoutInCell="1" allowOverlap="1" wp14:anchorId="06572D47" wp14:editId="361B78DB">
                <wp:simplePos x="0" y="0"/>
                <wp:positionH relativeFrom="margin">
                  <wp:posOffset>3820648</wp:posOffset>
                </wp:positionH>
                <wp:positionV relativeFrom="paragraph">
                  <wp:posOffset>1413022</wp:posOffset>
                </wp:positionV>
                <wp:extent cx="1036854" cy="278937"/>
                <wp:effectExtent l="0" t="0" r="0" b="6985"/>
                <wp:wrapNone/>
                <wp:docPr id="33" name="Cuadro de texto 33"/>
                <wp:cNvGraphicFramePr/>
                <a:graphic xmlns:a="http://schemas.openxmlformats.org/drawingml/2006/main">
                  <a:graphicData uri="http://schemas.microsoft.com/office/word/2010/wordprocessingShape">
                    <wps:wsp>
                      <wps:cNvSpPr txBox="1"/>
                      <wps:spPr>
                        <a:xfrm>
                          <a:off x="0" y="0"/>
                          <a:ext cx="1036854" cy="278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14356" w14:textId="77777777" w:rsidR="009F3C61" w:rsidRPr="00166065" w:rsidRDefault="009F3C61" w:rsidP="009F3C61">
                            <w:pPr>
                              <w:jc w:val="center"/>
                              <w:rPr>
                                <w:sz w:val="18"/>
                                <w:szCs w:val="18"/>
                                <w:lang w:val="en-GB"/>
                              </w:rPr>
                            </w:pPr>
                            <w:r w:rsidRPr="00166065">
                              <w:rPr>
                                <w:sz w:val="18"/>
                                <w:szCs w:val="18"/>
                                <w:lang w:val="en-GB"/>
                              </w:rPr>
                              <w:t>Pulse correction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72D47" id="Cuadro de texto 33" o:spid="_x0000_s1039" type="#_x0000_t202" style="position:absolute;left:0;text-align:left;margin-left:300.85pt;margin-top:111.25pt;width:81.65pt;height:21.9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" filled="f" stroked="f" strokeweight=".5pt">
                <v:textbox>
                  <w:txbxContent>
                    <w:p w14:paraId="43014356" w14:textId="77777777" w:rsidR="009F3C61" w:rsidRPr="00166065" w:rsidRDefault="009F3C61" w:rsidP="009F3C61">
                      <w:pPr>
                        <w:jc w:val="center"/>
                        <w:rPr>
                          <w:sz w:val="18"/>
                          <w:szCs w:val="18"/>
                          <w:lang w:val="en-GB"/>
                        </w:rPr>
                      </w:pPr>
                      <w:r w:rsidRPr="00166065">
                        <w:rPr>
                          <w:sz w:val="18"/>
                          <w:szCs w:val="18"/>
                          <w:lang w:val="en-GB"/>
                        </w:rPr>
                        <w:t>Pulse correction</w:t>
                      </w:r>
                    </w:p>
                  </w:txbxContent>
                </v:textbox>
                <w10:wrap anchorx="margin"/>
              </v:shape>
            </w:pict>
          </mc:Fallback>
        </mc:AlternateContent>
      </w:r>
      <w:r w:rsidRPr="009F3C61">
        <w:rPr>
          <w:rFonts w:ascii="Times New Roman" w:hAnsi="Times New Roman" w:cs="Times New Roman"/>
          <w:noProof/>
          <w:sz w:val="24"/>
          <w:szCs w:val="24"/>
          <w:lang w:eastAsia="es-ES"/>
        </w:rPr>
        <mc:AlternateContent>
          <mc:Choice Requires="wps">
            <w:drawing>
              <wp:anchor distT="0" distB="0" distL="114300" distR="114300" simplePos="0" relativeHeight="251682816" behindDoc="0" locked="0" layoutInCell="1" allowOverlap="1" wp14:anchorId="1A10A458" wp14:editId="242BEB3D">
                <wp:simplePos x="0" y="0"/>
                <wp:positionH relativeFrom="margin">
                  <wp:posOffset>1855177</wp:posOffset>
                </wp:positionH>
                <wp:positionV relativeFrom="paragraph">
                  <wp:posOffset>1619153</wp:posOffset>
                </wp:positionV>
                <wp:extent cx="1036320" cy="278765"/>
                <wp:effectExtent l="0" t="0" r="0" b="6985"/>
                <wp:wrapNone/>
                <wp:docPr id="32" name="Cuadro de texto 32"/>
                <wp:cNvGraphicFramePr/>
                <a:graphic xmlns:a="http://schemas.openxmlformats.org/drawingml/2006/main">
                  <a:graphicData uri="http://schemas.microsoft.com/office/word/2010/wordprocessingShape">
                    <wps:wsp>
                      <wps:cNvSpPr txBox="1"/>
                      <wps:spPr>
                        <a:xfrm>
                          <a:off x="0" y="0"/>
                          <a:ext cx="1036320"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12099" w14:textId="77777777" w:rsidR="009F3C61" w:rsidRPr="00166065" w:rsidRDefault="009F3C61" w:rsidP="009F3C61">
                            <w:pPr>
                              <w:jc w:val="center"/>
                              <w:rPr>
                                <w:sz w:val="18"/>
                                <w:szCs w:val="18"/>
                                <w:lang w:val="en-GB"/>
                              </w:rPr>
                            </w:pPr>
                            <w:r w:rsidRPr="00166065">
                              <w:rPr>
                                <w:sz w:val="18"/>
                                <w:szCs w:val="18"/>
                                <w:lang w:val="en-GB"/>
                              </w:rPr>
                              <w:t>Welding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10A458" id="Cuadro de texto 32" o:spid="_x0000_s1040" type="#_x0000_t202" style="position:absolute;left:0;text-align:left;margin-left:146.1pt;margin-top:127.5pt;width:81.6pt;height:21.95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" filled="f" stroked="f" strokeweight=".5pt">
                <v:textbox>
                  <w:txbxContent>
                    <w:p w14:paraId="22812099" w14:textId="77777777" w:rsidR="009F3C61" w:rsidRPr="00166065" w:rsidRDefault="009F3C61" w:rsidP="009F3C61">
                      <w:pPr>
                        <w:jc w:val="center"/>
                        <w:rPr>
                          <w:sz w:val="18"/>
                          <w:szCs w:val="18"/>
                          <w:lang w:val="en-GB"/>
                        </w:rPr>
                      </w:pPr>
                      <w:r w:rsidRPr="00166065">
                        <w:rPr>
                          <w:sz w:val="18"/>
                          <w:szCs w:val="18"/>
                          <w:lang w:val="en-GB"/>
                        </w:rPr>
                        <w:t>Welding speed</w:t>
                      </w:r>
                    </w:p>
                  </w:txbxContent>
                </v:textbox>
                <w10:wrap anchorx="margin"/>
              </v:shape>
            </w:pict>
          </mc:Fallback>
        </mc:AlternateContent>
      </w:r>
      <w:r w:rsidRPr="009F3C61">
        <w:rPr>
          <w:rFonts w:ascii="Times New Roman" w:hAnsi="Times New Roman" w:cs="Times New Roman"/>
          <w:noProof/>
          <w:sz w:val="24"/>
          <w:szCs w:val="24"/>
          <w:lang w:eastAsia="es-ES"/>
        </w:rPr>
        <mc:AlternateContent>
          <mc:Choice Requires="wps">
            <w:drawing>
              <wp:anchor distT="0" distB="0" distL="114300" distR="114300" simplePos="0" relativeHeight="251681792" behindDoc="0" locked="0" layoutInCell="1" allowOverlap="1" wp14:anchorId="66D5082A" wp14:editId="4D4251A2">
                <wp:simplePos x="0" y="0"/>
                <wp:positionH relativeFrom="column">
                  <wp:posOffset>1779466</wp:posOffset>
                </wp:positionH>
                <wp:positionV relativeFrom="paragraph">
                  <wp:posOffset>1692080</wp:posOffset>
                </wp:positionV>
                <wp:extent cx="1294790" cy="160934"/>
                <wp:effectExtent l="0" t="0" r="635" b="0"/>
                <wp:wrapNone/>
                <wp:docPr id="31" name="Rectángulo 31"/>
                <wp:cNvGraphicFramePr/>
                <a:graphic xmlns:a="http://schemas.openxmlformats.org/drawingml/2006/main">
                  <a:graphicData uri="http://schemas.microsoft.com/office/word/2010/wordprocessingShape">
                    <wps:wsp>
                      <wps:cNvSpPr/>
                      <wps:spPr>
                        <a:xfrm>
                          <a:off x="0" y="0"/>
                          <a:ext cx="1294790" cy="1609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C8B5C" id="Rectángulo 31" o:spid="_x0000_s1026" style="position:absolute;margin-left:140.1pt;margin-top:133.25pt;width:101.95pt;height:1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" fillcolor="white [3212]" stroked="f" strokeweight="2pt"/>
            </w:pict>
          </mc:Fallback>
        </mc:AlternateContent>
      </w:r>
      <w:r w:rsidRPr="009F3C61">
        <w:rPr>
          <w:rFonts w:ascii="Times New Roman" w:hAnsi="Times New Roman" w:cs="Times New Roman"/>
          <w:noProof/>
          <w:sz w:val="24"/>
          <w:szCs w:val="24"/>
          <w:lang w:eastAsia="es-ES"/>
        </w:rPr>
        <mc:AlternateContent>
          <mc:Choice Requires="wps">
            <w:drawing>
              <wp:anchor distT="0" distB="0" distL="114300" distR="114300" simplePos="0" relativeHeight="251679744" behindDoc="0" locked="0" layoutInCell="1" allowOverlap="1" wp14:anchorId="44E4E74C" wp14:editId="760D2AE2">
                <wp:simplePos x="0" y="0"/>
                <wp:positionH relativeFrom="column">
                  <wp:posOffset>1021227</wp:posOffset>
                </wp:positionH>
                <wp:positionV relativeFrom="paragraph">
                  <wp:posOffset>564710</wp:posOffset>
                </wp:positionV>
                <wp:extent cx="355209" cy="813484"/>
                <wp:effectExtent l="0" t="0" r="6985" b="5715"/>
                <wp:wrapNone/>
                <wp:docPr id="28" name="Cuadro de texto 28"/>
                <wp:cNvGraphicFramePr/>
                <a:graphic xmlns:a="http://schemas.openxmlformats.org/drawingml/2006/main">
                  <a:graphicData uri="http://schemas.microsoft.com/office/word/2010/wordprocessingShape">
                    <wps:wsp>
                      <wps:cNvSpPr txBox="1"/>
                      <wps:spPr>
                        <a:xfrm>
                          <a:off x="0" y="0"/>
                          <a:ext cx="355209" cy="8134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C45B4" w14:textId="77777777" w:rsidR="009F3C61" w:rsidRPr="00166065" w:rsidRDefault="009F3C61" w:rsidP="009F3C61">
                            <w:pPr>
                              <w:jc w:val="center"/>
                              <w:rPr>
                                <w:sz w:val="18"/>
                                <w:szCs w:val="18"/>
                              </w:rPr>
                            </w:pPr>
                            <w:r>
                              <w:rPr>
                                <w:lang w:val="en" w:eastAsia="es-ES"/>
                              </w:rPr>
                              <w:t>Desirability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4E74C" id="Cuadro de texto 28" o:spid="_x0000_s1041" type="#_x0000_t202" style="position:absolute;left:0;text-align:left;margin-left:80.4pt;margin-top:44.45pt;width:27.95pt;height:6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" fillcolor="white [3201]" stroked="f" strokeweight=".5pt">
                <v:textbox style="layout-flow:vertical;mso-layout-flow-alt:bottom-to-top">
                  <w:txbxContent>
                    <w:p w14:paraId="4ECC45B4" w14:textId="77777777" w:rsidR="009F3C61" w:rsidRPr="00166065" w:rsidRDefault="009F3C61" w:rsidP="009F3C61">
                      <w:pPr>
                        <w:jc w:val="center"/>
                        <w:rPr>
                          <w:sz w:val="18"/>
                          <w:szCs w:val="18"/>
                        </w:rPr>
                      </w:pPr>
                      <w:r>
                        <w:rPr>
                          <w:lang w:val="en" w:eastAsia="es-ES"/>
                        </w:rPr>
                        <w:t>Desirability</w:t>
                      </w:r>
                    </w:p>
                  </w:txbxContent>
                </v:textbox>
              </v:shape>
            </w:pict>
          </mc:Fallback>
        </mc:AlternateContent>
      </w:r>
      <w:r w:rsidR="009F3C61" w:rsidRPr="009F3C61">
        <w:rPr>
          <w:rFonts w:ascii="Times New Roman" w:hAnsi="Times New Roman" w:cs="Times New Roman"/>
          <w:noProof/>
          <w:sz w:val="24"/>
          <w:szCs w:val="24"/>
          <w:lang w:eastAsia="es-ES"/>
        </w:rPr>
        <mc:AlternateContent>
          <mc:Choice Requires="wps">
            <w:drawing>
              <wp:anchor distT="0" distB="0" distL="114300" distR="114300" simplePos="0" relativeHeight="251680768" behindDoc="0" locked="0" layoutInCell="1" allowOverlap="1" wp14:anchorId="531E7920" wp14:editId="35EEE590">
                <wp:simplePos x="0" y="0"/>
                <wp:positionH relativeFrom="column">
                  <wp:posOffset>3738024</wp:posOffset>
                </wp:positionH>
                <wp:positionV relativeFrom="paragraph">
                  <wp:posOffset>1506523</wp:posOffset>
                </wp:positionV>
                <wp:extent cx="1214324" cy="131673"/>
                <wp:effectExtent l="0" t="0" r="5080" b="1905"/>
                <wp:wrapNone/>
                <wp:docPr id="30" name="Rectángulo 30"/>
                <wp:cNvGraphicFramePr/>
                <a:graphic xmlns:a="http://schemas.openxmlformats.org/drawingml/2006/main">
                  <a:graphicData uri="http://schemas.microsoft.com/office/word/2010/wordprocessingShape">
                    <wps:wsp>
                      <wps:cNvSpPr/>
                      <wps:spPr>
                        <a:xfrm>
                          <a:off x="0" y="0"/>
                          <a:ext cx="1214324" cy="1316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74C2C" id="Rectángulo 30" o:spid="_x0000_s1026" style="position:absolute;margin-left:294.35pt;margin-top:118.6pt;width:95.6pt;height:1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" fillcolor="white [3212]" stroked="f" strokeweight="2pt"/>
            </w:pict>
          </mc:Fallback>
        </mc:AlternateContent>
      </w:r>
      <w:r w:rsidR="009F3C61" w:rsidRPr="009F3C61">
        <w:rPr>
          <w:rFonts w:ascii="Times New Roman" w:hAnsi="Times New Roman" w:cs="Times New Roman"/>
          <w:noProof/>
          <w:sz w:val="24"/>
          <w:szCs w:val="24"/>
          <w:lang w:eastAsia="es-ES"/>
        </w:rPr>
        <w:drawing>
          <wp:inline distT="0" distB="0" distL="0" distR="0" wp14:anchorId="7AF0F8F0" wp14:editId="098B0B1F">
            <wp:extent cx="4397071" cy="1836420"/>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3650" t="22099" r="11175" b="13888"/>
                    <a:stretch/>
                  </pic:blipFill>
                  <pic:spPr bwMode="auto">
                    <a:xfrm>
                      <a:off x="0" y="0"/>
                      <a:ext cx="4500927" cy="1879795"/>
                    </a:xfrm>
                    <a:prstGeom prst="rect">
                      <a:avLst/>
                    </a:prstGeom>
                    <a:noFill/>
                    <a:ln>
                      <a:noFill/>
                    </a:ln>
                    <a:extLst>
                      <a:ext uri="{53640926-AAD7-44D8-BBD7-CCE9431645EC}">
                        <a14:shadowObscured xmlns:a14="http://schemas.microsoft.com/office/drawing/2010/main"/>
                      </a:ext>
                    </a:extLst>
                  </pic:spPr>
                </pic:pic>
              </a:graphicData>
            </a:graphic>
          </wp:inline>
        </w:drawing>
      </w:r>
    </w:p>
    <w:p w14:paraId="36974368" w14:textId="6ABB8EFC" w:rsidR="009F3C61" w:rsidRPr="009F3C61" w:rsidRDefault="009F3C61" w:rsidP="009F3C61">
      <w:pPr>
        <w:spacing w:after="0" w:line="360" w:lineRule="auto"/>
        <w:jc w:val="center"/>
        <w:rPr>
          <w:rFonts w:ascii="Times New Roman" w:hAnsi="Times New Roman" w:cs="Times New Roman"/>
          <w:sz w:val="20"/>
          <w:lang w:val="en-US"/>
        </w:rPr>
      </w:pPr>
      <w:r w:rsidRPr="002174DC">
        <w:rPr>
          <w:rFonts w:ascii="Times New Roman" w:hAnsi="Times New Roman" w:cs="Times New Roman"/>
          <w:sz w:val="20"/>
          <w:lang w:val="en-US"/>
        </w:rPr>
        <w:t>Figure</w:t>
      </w:r>
      <w:r w:rsidRPr="009F3C61">
        <w:rPr>
          <w:rFonts w:ascii="Times New Roman" w:hAnsi="Times New Roman" w:cs="Times New Roman"/>
          <w:sz w:val="20"/>
          <w:lang w:val="en-US"/>
        </w:rPr>
        <w:t xml:space="preserve"> 8. Estimated response area plot</w:t>
      </w:r>
    </w:p>
    <w:p w14:paraId="70F61CFA" w14:textId="77777777" w:rsidR="00F10183" w:rsidRDefault="00F10183" w:rsidP="009F3C61">
      <w:pPr>
        <w:spacing w:after="0" w:line="360" w:lineRule="auto"/>
        <w:jc w:val="both"/>
        <w:rPr>
          <w:rFonts w:ascii="Times New Roman" w:hAnsi="Times New Roman" w:cs="Times New Roman"/>
          <w:sz w:val="24"/>
          <w:szCs w:val="24"/>
          <w:lang w:val="en-GB"/>
        </w:rPr>
      </w:pPr>
    </w:p>
    <w:p w14:paraId="6401ADBF" w14:textId="454AC7AF" w:rsidR="009F3C61" w:rsidRPr="009F3C61" w:rsidRDefault="009F3C61" w:rsidP="009F3C61">
      <w:pPr>
        <w:spacing w:after="0"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 xml:space="preserve">Edge of fusion zone of a weld is show in figure 9. The base metal is located on the left and the weld bead is located on the right. The structure is the </w:t>
      </w:r>
      <w:proofErr w:type="spellStart"/>
      <w:r w:rsidRPr="009F3C61">
        <w:rPr>
          <w:rFonts w:ascii="Times New Roman" w:hAnsi="Times New Roman" w:cs="Times New Roman"/>
          <w:sz w:val="24"/>
          <w:szCs w:val="24"/>
          <w:lang w:val="en-GB"/>
        </w:rPr>
        <w:t>interdendritic</w:t>
      </w:r>
      <w:proofErr w:type="spellEnd"/>
      <w:r w:rsidRPr="009F3C61">
        <w:rPr>
          <w:rFonts w:ascii="Times New Roman" w:hAnsi="Times New Roman" w:cs="Times New Roman"/>
          <w:sz w:val="24"/>
          <w:szCs w:val="24"/>
          <w:lang w:val="en-GB"/>
        </w:rPr>
        <w:t xml:space="preserve">  network  of  aluminium-silicon  eutectic  (dark)  in  weld  bead  (right);  dark  band  of  </w:t>
      </w:r>
      <w:proofErr w:type="spellStart"/>
      <w:r w:rsidRPr="009F3C61">
        <w:rPr>
          <w:rFonts w:ascii="Times New Roman" w:hAnsi="Times New Roman" w:cs="Times New Roman"/>
          <w:sz w:val="24"/>
          <w:szCs w:val="24"/>
          <w:lang w:val="en-GB"/>
        </w:rPr>
        <w:t>equiaxed</w:t>
      </w:r>
      <w:proofErr w:type="spellEnd"/>
      <w:r w:rsidRPr="009F3C61">
        <w:rPr>
          <w:rFonts w:ascii="Times New Roman" w:hAnsi="Times New Roman" w:cs="Times New Roman"/>
          <w:sz w:val="24"/>
          <w:szCs w:val="24"/>
          <w:lang w:val="en-GB"/>
        </w:rPr>
        <w:t xml:space="preserve"> dendrites of aluminium with much Mg</w:t>
      </w:r>
      <w:r w:rsidRPr="009F3C61">
        <w:rPr>
          <w:rFonts w:ascii="Times New Roman" w:hAnsi="Times New Roman" w:cs="Times New Roman"/>
          <w:sz w:val="24"/>
          <w:szCs w:val="24"/>
          <w:vertAlign w:val="subscript"/>
          <w:lang w:val="en-GB"/>
        </w:rPr>
        <w:t>2</w:t>
      </w:r>
      <w:r w:rsidRPr="009F3C61">
        <w:rPr>
          <w:rFonts w:ascii="Times New Roman" w:hAnsi="Times New Roman" w:cs="Times New Roman"/>
          <w:sz w:val="24"/>
          <w:szCs w:val="24"/>
          <w:lang w:val="en-GB"/>
        </w:rPr>
        <w:t>Al</w:t>
      </w:r>
      <w:r w:rsidRPr="009F3C61">
        <w:rPr>
          <w:rFonts w:ascii="Times New Roman" w:hAnsi="Times New Roman" w:cs="Times New Roman"/>
          <w:sz w:val="24"/>
          <w:szCs w:val="24"/>
          <w:vertAlign w:val="subscript"/>
          <w:lang w:val="en-GB"/>
        </w:rPr>
        <w:t>3</w:t>
      </w:r>
      <w:r w:rsidRPr="009F3C61">
        <w:rPr>
          <w:rFonts w:ascii="Times New Roman" w:hAnsi="Times New Roman" w:cs="Times New Roman"/>
          <w:sz w:val="24"/>
          <w:szCs w:val="24"/>
          <w:lang w:val="en-GB"/>
        </w:rPr>
        <w:t xml:space="preserve"> precipitate near dendrite boundaries forming the dark band in the heat-affected zone.</w:t>
      </w:r>
    </w:p>
    <w:p w14:paraId="769F074F" w14:textId="77777777" w:rsidR="009F3C61" w:rsidRPr="009F3C61" w:rsidRDefault="009F3C61" w:rsidP="009E109F">
      <w:pPr>
        <w:spacing w:after="0" w:line="360" w:lineRule="auto"/>
        <w:jc w:val="center"/>
        <w:rPr>
          <w:rFonts w:ascii="Times New Roman" w:hAnsi="Times New Roman" w:cs="Times New Roman"/>
          <w:sz w:val="24"/>
          <w:szCs w:val="24"/>
          <w:lang w:val="en-GB"/>
        </w:rPr>
      </w:pPr>
      <w:r w:rsidRPr="009F3C61">
        <w:rPr>
          <w:rFonts w:ascii="Times New Roman" w:hAnsi="Times New Roman" w:cs="Times New Roman"/>
          <w:noProof/>
          <w:sz w:val="24"/>
          <w:szCs w:val="24"/>
          <w:lang w:eastAsia="es-ES"/>
        </w:rPr>
        <w:lastRenderedPageBreak/>
        <mc:AlternateContent>
          <mc:Choice Requires="wpg">
            <w:drawing>
              <wp:anchor distT="0" distB="0" distL="114300" distR="114300" simplePos="0" relativeHeight="251686912" behindDoc="0" locked="0" layoutInCell="1" allowOverlap="1" wp14:anchorId="36366886" wp14:editId="3E50DC0E">
                <wp:simplePos x="0" y="0"/>
                <wp:positionH relativeFrom="column">
                  <wp:posOffset>3600755</wp:posOffset>
                </wp:positionH>
                <wp:positionV relativeFrom="paragraph">
                  <wp:posOffset>1813658</wp:posOffset>
                </wp:positionV>
                <wp:extent cx="756822" cy="323569"/>
                <wp:effectExtent l="0" t="0" r="0" b="0"/>
                <wp:wrapNone/>
                <wp:docPr id="9" name="Grupo 9"/>
                <wp:cNvGraphicFramePr/>
                <a:graphic xmlns:a="http://schemas.openxmlformats.org/drawingml/2006/main">
                  <a:graphicData uri="http://schemas.microsoft.com/office/word/2010/wordprocessingGroup">
                    <wpg:wgp>
                      <wpg:cNvGrpSpPr/>
                      <wpg:grpSpPr>
                        <a:xfrm>
                          <a:off x="0" y="0"/>
                          <a:ext cx="756822" cy="323569"/>
                          <a:chOff x="127221" y="0"/>
                          <a:chExt cx="756822" cy="323569"/>
                        </a:xfrm>
                      </wpg:grpSpPr>
                      <wps:wsp>
                        <wps:cNvPr id="59" name="Rectángulo 59"/>
                        <wps:cNvSpPr/>
                        <wps:spPr>
                          <a:xfrm>
                            <a:off x="127221" y="0"/>
                            <a:ext cx="489330" cy="27296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Forma libre 60"/>
                        <wps:cNvSpPr/>
                        <wps:spPr>
                          <a:xfrm>
                            <a:off x="174929" y="39757"/>
                            <a:ext cx="391160" cy="75565"/>
                          </a:xfrm>
                          <a:custGeom>
                            <a:avLst/>
                            <a:gdLst>
                              <a:gd name="connsiteX0" fmla="*/ 0 w 411697"/>
                              <a:gd name="connsiteY0" fmla="*/ 0 h 78005"/>
                              <a:gd name="connsiteX1" fmla="*/ 8667 w 411697"/>
                              <a:gd name="connsiteY1" fmla="*/ 78005 h 78005"/>
                              <a:gd name="connsiteX2" fmla="*/ 411697 w 411697"/>
                              <a:gd name="connsiteY2" fmla="*/ 78005 h 78005"/>
                              <a:gd name="connsiteX3" fmla="*/ 407363 w 411697"/>
                              <a:gd name="connsiteY3" fmla="*/ 0 h 78005"/>
                              <a:gd name="connsiteX0" fmla="*/ 4981 w 403030"/>
                              <a:gd name="connsiteY0" fmla="*/ 0 h 78005"/>
                              <a:gd name="connsiteX1" fmla="*/ 0 w 403030"/>
                              <a:gd name="connsiteY1" fmla="*/ 78005 h 78005"/>
                              <a:gd name="connsiteX2" fmla="*/ 403030 w 403030"/>
                              <a:gd name="connsiteY2" fmla="*/ 78005 h 78005"/>
                              <a:gd name="connsiteX3" fmla="*/ 398696 w 403030"/>
                              <a:gd name="connsiteY3" fmla="*/ 0 h 78005"/>
                              <a:gd name="connsiteX0" fmla="*/ 0 w 407147"/>
                              <a:gd name="connsiteY0" fmla="*/ 0 h 78005"/>
                              <a:gd name="connsiteX1" fmla="*/ 4117 w 407147"/>
                              <a:gd name="connsiteY1" fmla="*/ 78005 h 78005"/>
                              <a:gd name="connsiteX2" fmla="*/ 407147 w 407147"/>
                              <a:gd name="connsiteY2" fmla="*/ 78005 h 78005"/>
                              <a:gd name="connsiteX3" fmla="*/ 402813 w 407147"/>
                              <a:gd name="connsiteY3" fmla="*/ 0 h 78005"/>
                              <a:gd name="connsiteX0" fmla="*/ 0 w 407363"/>
                              <a:gd name="connsiteY0" fmla="*/ 0 h 78005"/>
                              <a:gd name="connsiteX1" fmla="*/ 4117 w 407363"/>
                              <a:gd name="connsiteY1" fmla="*/ 78005 h 78005"/>
                              <a:gd name="connsiteX2" fmla="*/ 407147 w 407363"/>
                              <a:gd name="connsiteY2" fmla="*/ 78005 h 78005"/>
                              <a:gd name="connsiteX3" fmla="*/ 407363 w 407363"/>
                              <a:gd name="connsiteY3" fmla="*/ 0 h 78005"/>
                            </a:gdLst>
                            <a:ahLst/>
                            <a:cxnLst>
                              <a:cxn ang="0">
                                <a:pos x="connsiteX0" y="connsiteY0"/>
                              </a:cxn>
                              <a:cxn ang="0">
                                <a:pos x="connsiteX1" y="connsiteY1"/>
                              </a:cxn>
                              <a:cxn ang="0">
                                <a:pos x="connsiteX2" y="connsiteY2"/>
                              </a:cxn>
                              <a:cxn ang="0">
                                <a:pos x="connsiteX3" y="connsiteY3"/>
                              </a:cxn>
                            </a:cxnLst>
                            <a:rect l="l" t="t" r="r" b="b"/>
                            <a:pathLst>
                              <a:path w="407363" h="78005">
                                <a:moveTo>
                                  <a:pt x="0" y="0"/>
                                </a:moveTo>
                                <a:lnTo>
                                  <a:pt x="4117" y="78005"/>
                                </a:lnTo>
                                <a:lnTo>
                                  <a:pt x="407147" y="78005"/>
                                </a:lnTo>
                                <a:lnTo>
                                  <a:pt x="407363" y="0"/>
                                </a:lnTo>
                              </a:path>
                            </a:pathLst>
                          </a:cu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CuadroTexto 10"/>
                        <wps:cNvSpPr txBox="1"/>
                        <wps:spPr>
                          <a:xfrm>
                            <a:off x="136013" y="98779"/>
                            <a:ext cx="748030" cy="224790"/>
                          </a:xfrm>
                          <a:prstGeom prst="rect">
                            <a:avLst/>
                          </a:prstGeom>
                          <a:noFill/>
                        </wps:spPr>
                        <wps:txbx>
                          <w:txbxContent>
                            <w:p w14:paraId="0D9AE61B" w14:textId="77777777" w:rsidR="009F3C61" w:rsidRPr="007C462C" w:rsidRDefault="009F3C61" w:rsidP="009F3C61">
                              <w:pPr>
                                <w:rPr>
                                  <w:b/>
                                  <w:color w:val="FFFFFF" w:themeColor="background1"/>
                                  <w:sz w:val="16"/>
                                  <w:szCs w:val="16"/>
                                </w:rPr>
                              </w:pPr>
                              <w:r w:rsidRPr="007C462C">
                                <w:rPr>
                                  <w:b/>
                                  <w:color w:val="FFFFFF" w:themeColor="background1"/>
                                  <w:sz w:val="16"/>
                                  <w:szCs w:val="16"/>
                                </w:rPr>
                                <w:t>100 um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6366886" id="Grupo 9" o:spid="_x0000_s1042" style="position:absolute;left:0;text-align:left;margin-left:283.5pt;margin-top:142.8pt;width:59.6pt;height:25.5pt;z-index:251686912;mso-width-relative:margin;mso-height-relative:margin" coordorigin="1272" coordsize="7568,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">
                <v:rect id="Rectángulo 59" o:spid="_x0000_s1043" style="position:absolute;left:1272;width:4893;height:2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8IA&#10;AADbAAAADwAAAGRycy9kb3ducmV2LnhtbESPQYvCMBSE78L+h/CEvWmqi6LVKIussCfBKuLx0Tyb&#10;0ualNLF2//1GEDwOM/MNs972thYdtb50rGAyTkAQ506XXCg4n/ajBQgfkDXWjknBH3nYbj4Ga0y1&#10;e/CRuiwUIkLYp6jAhNCkUvrckEU/dg1x9G6utRiibAupW3xEuK3lNEnm0mLJccFgQztDeZXdrYLi&#10;uv/p+sqQO/qv7F41y/PhopX6HPbfKxCB+vAOv9q/WsFsCc8v8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uz7wgAAANsAAAAPAAAAAAAAAAAAAAAAAJgCAABkcnMvZG93&#10;bnJldi54bWxQSwUGAAAAAAQABAD1AAAAhwMAAAAA&#10;" fillcolor="black [3213]" stroked="f" strokeweight="2pt"/>
                <v:shape id="Forma libre 60" o:spid="_x0000_s1044" style="position:absolute;left:1749;top:397;width:3911;height:756;visibility:visible;mso-wrap-style:square;v-text-anchor:middle" coordsize="407363,7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gGcIA&#10;AADbAAAADwAAAGRycy9kb3ducmV2LnhtbERPy2rCQBTdF/yH4RbcSJ00PijRUUQRXLjQaPe3mWsS&#10;mrmTZkYT/XpnIXR5OO/5sjOVuFHjSssKPocRCOLM6pJzBefT9uMLhPPIGivLpOBODpaL3tscE21b&#10;PtIt9bkIIewSVFB4XydSuqwgg25oa+LAXWxj0AfY5FI32IZwU8k4iqbSYMmhocCa1gVlv+nVKBh1&#10;XO/HevAz2e8217/DI07b71ip/nu3moHw1Pl/8cu90wqmYX34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eAZwgAAANsAAAAPAAAAAAAAAAAAAAAAAJgCAABkcnMvZG93&#10;bnJldi54bWxQSwUGAAAAAAQABAD1AAAAhwMAAAAA&#10;" path="m,l4117,78005r403030,l407363,e" filled="f" strokecolor="white [3212]" strokeweight="1pt">
                  <v:path arrowok="t" o:connecttype="custom" o:connectlocs="0,0;3953,75565;390953,75565;391160,0" o:connectangles="0,0,0,0"/>
                </v:shape>
                <v:shape id="CuadroTexto 10" o:spid="_x0000_s1045" type="#_x0000_t202" style="position:absolute;left:1360;top:987;width:7480;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0D9AE61B" w14:textId="77777777" w:rsidR="009F3C61" w:rsidRPr="007C462C" w:rsidRDefault="009F3C61" w:rsidP="009F3C61">
                        <w:pPr>
                          <w:rPr>
                            <w:b/>
                            <w:color w:val="FFFFFF" w:themeColor="background1"/>
                            <w:sz w:val="16"/>
                            <w:szCs w:val="16"/>
                          </w:rPr>
                        </w:pPr>
                        <w:r w:rsidRPr="007C462C">
                          <w:rPr>
                            <w:b/>
                            <w:color w:val="FFFFFF" w:themeColor="background1"/>
                            <w:sz w:val="16"/>
                            <w:szCs w:val="16"/>
                          </w:rPr>
                          <w:t>100 um</w:t>
                        </w:r>
                      </w:p>
                    </w:txbxContent>
                  </v:textbox>
                </v:shape>
              </v:group>
            </w:pict>
          </mc:Fallback>
        </mc:AlternateContent>
      </w:r>
      <w:r w:rsidRPr="009F3C61">
        <w:rPr>
          <w:rFonts w:ascii="Times New Roman" w:hAnsi="Times New Roman" w:cs="Times New Roman"/>
          <w:noProof/>
          <w:sz w:val="24"/>
          <w:szCs w:val="24"/>
          <w:lang w:eastAsia="es-ES"/>
        </w:rPr>
        <w:drawing>
          <wp:inline distT="0" distB="0" distL="0" distR="0" wp14:anchorId="29E5A0C7" wp14:editId="6955C7B6">
            <wp:extent cx="2880000" cy="2189820"/>
            <wp:effectExtent l="0" t="0" r="0" b="1270"/>
            <wp:docPr id="11" name="Imagen 11" descr="C:\Users\zapico\Desktop\SDM 2017\2\ZAC\2_ZAC_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pico\Desktop\SDM 2017\2\ZAC\2_ZAC_10x.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10871" t="14976" r="13587" b="8440"/>
                    <a:stretch/>
                  </pic:blipFill>
                  <pic:spPr bwMode="auto">
                    <a:xfrm>
                      <a:off x="0" y="0"/>
                      <a:ext cx="2880000" cy="2189820"/>
                    </a:xfrm>
                    <a:prstGeom prst="rect">
                      <a:avLst/>
                    </a:prstGeom>
                    <a:noFill/>
                    <a:ln>
                      <a:noFill/>
                    </a:ln>
                    <a:extLst>
                      <a:ext uri="{53640926-AAD7-44D8-BBD7-CCE9431645EC}">
                        <a14:shadowObscured xmlns:a14="http://schemas.microsoft.com/office/drawing/2010/main"/>
                      </a:ext>
                    </a:extLst>
                  </pic:spPr>
                </pic:pic>
              </a:graphicData>
            </a:graphic>
          </wp:inline>
        </w:drawing>
      </w:r>
    </w:p>
    <w:p w14:paraId="4DE84DD2" w14:textId="62A36097" w:rsidR="009F3C61" w:rsidRPr="009F3C61" w:rsidRDefault="009F3C61" w:rsidP="009F3C61">
      <w:pPr>
        <w:spacing w:after="0" w:line="360" w:lineRule="auto"/>
        <w:jc w:val="center"/>
        <w:rPr>
          <w:rFonts w:ascii="Times New Roman" w:hAnsi="Times New Roman" w:cs="Times New Roman"/>
          <w:sz w:val="20"/>
          <w:lang w:val="en-US"/>
        </w:rPr>
      </w:pPr>
      <w:r w:rsidRPr="002174DC">
        <w:rPr>
          <w:rFonts w:ascii="Times New Roman" w:hAnsi="Times New Roman" w:cs="Times New Roman"/>
          <w:sz w:val="20"/>
          <w:lang w:val="en-US"/>
        </w:rPr>
        <w:t>Figure</w:t>
      </w:r>
      <w:r w:rsidRPr="009F3C61">
        <w:rPr>
          <w:rFonts w:ascii="Times New Roman" w:hAnsi="Times New Roman" w:cs="Times New Roman"/>
          <w:sz w:val="20"/>
          <w:lang w:val="en-US"/>
        </w:rPr>
        <w:t xml:space="preserve"> 9. Optical micrograph showing the heat affect zone 10X</w:t>
      </w:r>
    </w:p>
    <w:p w14:paraId="2CC292D7" w14:textId="77777777" w:rsidR="00F10183" w:rsidRDefault="00F10183" w:rsidP="009F3C61">
      <w:pPr>
        <w:spacing w:after="0" w:line="360" w:lineRule="auto"/>
        <w:jc w:val="both"/>
        <w:rPr>
          <w:rFonts w:ascii="Times New Roman" w:hAnsi="Times New Roman" w:cs="Times New Roman"/>
          <w:sz w:val="24"/>
          <w:szCs w:val="24"/>
          <w:lang w:val="en-GB"/>
        </w:rPr>
      </w:pPr>
    </w:p>
    <w:p w14:paraId="63FE4F52" w14:textId="77777777" w:rsidR="009F3C61" w:rsidRDefault="009F3C61" w:rsidP="009F3C61">
      <w:pPr>
        <w:spacing w:after="0" w:line="360" w:lineRule="auto"/>
        <w:jc w:val="both"/>
        <w:rPr>
          <w:rFonts w:ascii="Times New Roman" w:hAnsi="Times New Roman" w:cs="Times New Roman"/>
          <w:sz w:val="24"/>
          <w:szCs w:val="24"/>
          <w:lang w:val="en-GB"/>
        </w:rPr>
      </w:pPr>
      <w:r w:rsidRPr="009F3C61">
        <w:rPr>
          <w:rFonts w:ascii="Times New Roman" w:hAnsi="Times New Roman" w:cs="Times New Roman"/>
          <w:sz w:val="24"/>
          <w:szCs w:val="24"/>
          <w:lang w:val="en-GB"/>
        </w:rPr>
        <w:t xml:space="preserve">Figure 10 shows the microstructure in the ZF. Evidence a fine dendritic                       microstructure because of high cooling rate. </w:t>
      </w:r>
      <w:proofErr w:type="spellStart"/>
      <w:r w:rsidRPr="009F3C61">
        <w:rPr>
          <w:rFonts w:ascii="Times New Roman" w:hAnsi="Times New Roman" w:cs="Times New Roman"/>
          <w:sz w:val="24"/>
          <w:szCs w:val="24"/>
          <w:lang w:val="en-GB"/>
        </w:rPr>
        <w:t>Interdendritic</w:t>
      </w:r>
      <w:proofErr w:type="spellEnd"/>
      <w:r w:rsidRPr="009F3C61">
        <w:rPr>
          <w:rFonts w:ascii="Times New Roman" w:hAnsi="Times New Roman" w:cs="Times New Roman"/>
          <w:sz w:val="24"/>
          <w:szCs w:val="24"/>
          <w:lang w:val="en-GB"/>
        </w:rPr>
        <w:t xml:space="preserve"> network of aluminium -       silicon eutectic is present in the matrix solid solution. The dendritic grow to                 crystallographic direction of directions parallels to heat flow giving rise to elongated grains [14-16].</w:t>
      </w:r>
    </w:p>
    <w:p w14:paraId="3F880ADC" w14:textId="77777777" w:rsidR="00F10183" w:rsidRPr="009F3C61" w:rsidRDefault="00F10183" w:rsidP="009F3C61">
      <w:pPr>
        <w:spacing w:after="0" w:line="360" w:lineRule="auto"/>
        <w:jc w:val="both"/>
        <w:rPr>
          <w:rFonts w:ascii="Times New Roman" w:hAnsi="Times New Roman" w:cs="Times New Roman"/>
          <w:sz w:val="24"/>
          <w:szCs w:val="24"/>
          <w:lang w:val="en-GB"/>
        </w:rPr>
      </w:pPr>
    </w:p>
    <w:p w14:paraId="67FB10A9" w14:textId="77777777" w:rsidR="009F3C61" w:rsidRPr="009F3C61" w:rsidRDefault="009F3C61" w:rsidP="00053A83">
      <w:pPr>
        <w:spacing w:after="0" w:line="360" w:lineRule="auto"/>
        <w:jc w:val="center"/>
        <w:rPr>
          <w:rFonts w:ascii="Times New Roman" w:hAnsi="Times New Roman" w:cs="Times New Roman"/>
          <w:sz w:val="24"/>
          <w:szCs w:val="24"/>
          <w:lang w:val="en-GB"/>
        </w:rPr>
      </w:pPr>
      <w:r w:rsidRPr="009F3C61">
        <w:rPr>
          <w:rFonts w:ascii="Times New Roman" w:hAnsi="Times New Roman" w:cs="Times New Roman"/>
          <w:noProof/>
          <w:sz w:val="24"/>
          <w:szCs w:val="24"/>
          <w:lang w:eastAsia="es-ES"/>
        </w:rPr>
        <mc:AlternateContent>
          <mc:Choice Requires="wpg">
            <w:drawing>
              <wp:anchor distT="0" distB="0" distL="114300" distR="114300" simplePos="0" relativeHeight="251685888" behindDoc="0" locked="0" layoutInCell="1" allowOverlap="1" wp14:anchorId="1ADB6DA8" wp14:editId="48ED7244">
                <wp:simplePos x="0" y="0"/>
                <wp:positionH relativeFrom="column">
                  <wp:posOffset>3553411</wp:posOffset>
                </wp:positionH>
                <wp:positionV relativeFrom="paragraph">
                  <wp:posOffset>1801202</wp:posOffset>
                </wp:positionV>
                <wp:extent cx="714071" cy="365818"/>
                <wp:effectExtent l="0" t="0" r="0" b="0"/>
                <wp:wrapNone/>
                <wp:docPr id="36" name="Grupo 36"/>
                <wp:cNvGraphicFramePr/>
                <a:graphic xmlns:a="http://schemas.openxmlformats.org/drawingml/2006/main">
                  <a:graphicData uri="http://schemas.microsoft.com/office/word/2010/wordprocessingGroup">
                    <wpg:wgp>
                      <wpg:cNvGrpSpPr/>
                      <wpg:grpSpPr>
                        <a:xfrm>
                          <a:off x="0" y="0"/>
                          <a:ext cx="714071" cy="365818"/>
                          <a:chOff x="0" y="0"/>
                          <a:chExt cx="714071" cy="365818"/>
                        </a:xfrm>
                      </wpg:grpSpPr>
                      <wps:wsp>
                        <wps:cNvPr id="37" name="Rectángulo 37"/>
                        <wps:cNvSpPr/>
                        <wps:spPr>
                          <a:xfrm>
                            <a:off x="0" y="0"/>
                            <a:ext cx="489330" cy="27296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Forma libre 38"/>
                        <wps:cNvSpPr/>
                        <wps:spPr>
                          <a:xfrm>
                            <a:off x="47708" y="39756"/>
                            <a:ext cx="391160" cy="75565"/>
                          </a:xfrm>
                          <a:custGeom>
                            <a:avLst/>
                            <a:gdLst>
                              <a:gd name="connsiteX0" fmla="*/ 0 w 411697"/>
                              <a:gd name="connsiteY0" fmla="*/ 0 h 78005"/>
                              <a:gd name="connsiteX1" fmla="*/ 8667 w 411697"/>
                              <a:gd name="connsiteY1" fmla="*/ 78005 h 78005"/>
                              <a:gd name="connsiteX2" fmla="*/ 411697 w 411697"/>
                              <a:gd name="connsiteY2" fmla="*/ 78005 h 78005"/>
                              <a:gd name="connsiteX3" fmla="*/ 407363 w 411697"/>
                              <a:gd name="connsiteY3" fmla="*/ 0 h 78005"/>
                              <a:gd name="connsiteX0" fmla="*/ 4981 w 403030"/>
                              <a:gd name="connsiteY0" fmla="*/ 0 h 78005"/>
                              <a:gd name="connsiteX1" fmla="*/ 0 w 403030"/>
                              <a:gd name="connsiteY1" fmla="*/ 78005 h 78005"/>
                              <a:gd name="connsiteX2" fmla="*/ 403030 w 403030"/>
                              <a:gd name="connsiteY2" fmla="*/ 78005 h 78005"/>
                              <a:gd name="connsiteX3" fmla="*/ 398696 w 403030"/>
                              <a:gd name="connsiteY3" fmla="*/ 0 h 78005"/>
                              <a:gd name="connsiteX0" fmla="*/ 0 w 407147"/>
                              <a:gd name="connsiteY0" fmla="*/ 0 h 78005"/>
                              <a:gd name="connsiteX1" fmla="*/ 4117 w 407147"/>
                              <a:gd name="connsiteY1" fmla="*/ 78005 h 78005"/>
                              <a:gd name="connsiteX2" fmla="*/ 407147 w 407147"/>
                              <a:gd name="connsiteY2" fmla="*/ 78005 h 78005"/>
                              <a:gd name="connsiteX3" fmla="*/ 402813 w 407147"/>
                              <a:gd name="connsiteY3" fmla="*/ 0 h 78005"/>
                              <a:gd name="connsiteX0" fmla="*/ 0 w 407363"/>
                              <a:gd name="connsiteY0" fmla="*/ 0 h 78005"/>
                              <a:gd name="connsiteX1" fmla="*/ 4117 w 407363"/>
                              <a:gd name="connsiteY1" fmla="*/ 78005 h 78005"/>
                              <a:gd name="connsiteX2" fmla="*/ 407147 w 407363"/>
                              <a:gd name="connsiteY2" fmla="*/ 78005 h 78005"/>
                              <a:gd name="connsiteX3" fmla="*/ 407363 w 407363"/>
                              <a:gd name="connsiteY3" fmla="*/ 0 h 78005"/>
                            </a:gdLst>
                            <a:ahLst/>
                            <a:cxnLst>
                              <a:cxn ang="0">
                                <a:pos x="connsiteX0" y="connsiteY0"/>
                              </a:cxn>
                              <a:cxn ang="0">
                                <a:pos x="connsiteX1" y="connsiteY1"/>
                              </a:cxn>
                              <a:cxn ang="0">
                                <a:pos x="connsiteX2" y="connsiteY2"/>
                              </a:cxn>
                              <a:cxn ang="0">
                                <a:pos x="connsiteX3" y="connsiteY3"/>
                              </a:cxn>
                            </a:cxnLst>
                            <a:rect l="l" t="t" r="r" b="b"/>
                            <a:pathLst>
                              <a:path w="407363" h="78005">
                                <a:moveTo>
                                  <a:pt x="0" y="0"/>
                                </a:moveTo>
                                <a:lnTo>
                                  <a:pt x="4117" y="78005"/>
                                </a:lnTo>
                                <a:lnTo>
                                  <a:pt x="407147" y="78005"/>
                                </a:lnTo>
                                <a:lnTo>
                                  <a:pt x="407363" y="0"/>
                                </a:lnTo>
                              </a:path>
                            </a:pathLst>
                          </a:cu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CuadroTexto 10"/>
                        <wps:cNvSpPr txBox="1"/>
                        <wps:spPr>
                          <a:xfrm>
                            <a:off x="7951" y="85783"/>
                            <a:ext cx="706120" cy="280035"/>
                          </a:xfrm>
                          <a:prstGeom prst="rect">
                            <a:avLst/>
                          </a:prstGeom>
                          <a:noFill/>
                        </wps:spPr>
                        <wps:txbx>
                          <w:txbxContent>
                            <w:p w14:paraId="0A7A59E0" w14:textId="77777777" w:rsidR="009F3C61" w:rsidRPr="00326F32" w:rsidRDefault="009F3C61" w:rsidP="009F3C61">
                              <w:pPr>
                                <w:pStyle w:val="NormalWeb"/>
                                <w:spacing w:after="0"/>
                                <w:rPr>
                                  <w:sz w:val="16"/>
                                  <w:szCs w:val="16"/>
                                </w:rPr>
                              </w:pPr>
                              <w:r w:rsidRPr="00326F32">
                                <w:rPr>
                                  <w:b/>
                                  <w:bCs/>
                                  <w:color w:val="FFFFFF" w:themeColor="background1"/>
                                  <w:kern w:val="24"/>
                                  <w:sz w:val="16"/>
                                  <w:szCs w:val="16"/>
                                </w:rPr>
                                <w:t>100 um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ADB6DA8" id="Grupo 36" o:spid="_x0000_s1046" style="position:absolute;left:0;text-align:left;margin-left:279.8pt;margin-top:141.85pt;width:56.25pt;height:28.8pt;z-index:251685888;mso-width-relative:margin;mso-height-relative:margin" coordsize="7140,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">
                <v:rect id="Rectángulo 37" o:spid="_x0000_s1047" style="position:absolute;width:4893;height:2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4ssIA&#10;AADbAAAADwAAAGRycy9kb3ducmV2LnhtbESPQYvCMBSE78L+h/AW9qapCrpWoyyLgifBrojHR/Ns&#10;SpuX0sTa/fdGEDwOM/MNs9r0thYdtb50rGA8SkAQ506XXCg4/e2G3yB8QNZYOyYF/+Rhs/4YrDDV&#10;7s5H6rJQiAhhn6ICE0KTSulzQxb9yDXE0bu61mKIsi2kbvEe4baWkySZSYslxwWDDf0ayqvsZhUU&#10;l9226ytD7uin2a1qFqfDWSv19dn/LEEE6sM7/GrvtYLp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ejiywgAAANsAAAAPAAAAAAAAAAAAAAAAAJgCAABkcnMvZG93&#10;bnJldi54bWxQSwUGAAAAAAQABAD1AAAAhwMAAAAA&#10;" fillcolor="black [3213]" stroked="f" strokeweight="2pt"/>
                <v:shape id="Forma libre 38" o:spid="_x0000_s1048" style="position:absolute;left:477;top:397;width:3911;height:756;visibility:visible;mso-wrap-style:square;v-text-anchor:middle" coordsize="407363,7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DAsIA&#10;AADbAAAADwAAAGRycy9kb3ducmV2LnhtbERPTU/CQBC9m/AfNmPixcjWioQUFkI0Jhw4QMX70B3a&#10;xu5s7S608uuZg4nHl/e9WA2uURfqQu3ZwPM4AUVceFtzaeDw+fE0AxUissXGMxn4pQCr5ehugZn1&#10;Pe/pksdSSQiHDA1UMbaZ1qGoyGEY+5ZYuJPvHEaBXalth72Eu0anSTLVDmuWhgpbequo+M7PzsDL&#10;wO12Yh+Pr9vN+/lnd03z/is15uF+WM9BRRriv/jPvbHik7HyRX6A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MMCwgAAANsAAAAPAAAAAAAAAAAAAAAAAJgCAABkcnMvZG93&#10;bnJldi54bWxQSwUGAAAAAAQABAD1AAAAhwMAAAAA&#10;" path="m,l4117,78005r403030,l407363,e" filled="f" strokecolor="white [3212]" strokeweight="1pt">
                  <v:path arrowok="t" o:connecttype="custom" o:connectlocs="0,0;3953,75565;390953,75565;391160,0" o:connectangles="0,0,0,0"/>
                </v:shape>
                <v:shape id="CuadroTexto 10" o:spid="_x0000_s1049" type="#_x0000_t202" style="position:absolute;left:79;top:857;width:7061;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0A7A59E0" w14:textId="77777777" w:rsidR="009F3C61" w:rsidRPr="00326F32" w:rsidRDefault="009F3C61" w:rsidP="009F3C61">
                        <w:pPr>
                          <w:pStyle w:val="NormalWeb"/>
                          <w:spacing w:after="0"/>
                          <w:rPr>
                            <w:sz w:val="16"/>
                            <w:szCs w:val="16"/>
                          </w:rPr>
                        </w:pPr>
                        <w:r w:rsidRPr="00326F32">
                          <w:rPr>
                            <w:b/>
                            <w:bCs/>
                            <w:color w:val="FFFFFF" w:themeColor="background1"/>
                            <w:kern w:val="24"/>
                            <w:sz w:val="16"/>
                            <w:szCs w:val="16"/>
                          </w:rPr>
                          <w:t>100 um</w:t>
                        </w:r>
                      </w:p>
                    </w:txbxContent>
                  </v:textbox>
                </v:shape>
              </v:group>
            </w:pict>
          </mc:Fallback>
        </mc:AlternateContent>
      </w:r>
      <w:r w:rsidRPr="009F3C61">
        <w:rPr>
          <w:rFonts w:ascii="Times New Roman" w:hAnsi="Times New Roman" w:cs="Times New Roman"/>
          <w:noProof/>
          <w:sz w:val="24"/>
          <w:szCs w:val="24"/>
          <w:lang w:eastAsia="es-ES"/>
        </w:rPr>
        <w:drawing>
          <wp:inline distT="0" distB="0" distL="0" distR="0" wp14:anchorId="01C44C4E" wp14:editId="62B001C2">
            <wp:extent cx="2880000" cy="2216405"/>
            <wp:effectExtent l="0" t="0" r="0" b="0"/>
            <wp:docPr id="12" name="Imagen 12" descr="C:\Users\zapico\Desktop\SDM 2017\2\ZF\2_ZF_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pico\Desktop\SDM 2017\2\ZF\2_ZF_10x.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4674" t="11111" r="6693" b="8203"/>
                    <a:stretch/>
                  </pic:blipFill>
                  <pic:spPr bwMode="auto">
                    <a:xfrm>
                      <a:off x="0" y="0"/>
                      <a:ext cx="2880000" cy="2216405"/>
                    </a:xfrm>
                    <a:prstGeom prst="rect">
                      <a:avLst/>
                    </a:prstGeom>
                    <a:noFill/>
                    <a:ln>
                      <a:noFill/>
                    </a:ln>
                    <a:extLst>
                      <a:ext uri="{53640926-AAD7-44D8-BBD7-CCE9431645EC}">
                        <a14:shadowObscured xmlns:a14="http://schemas.microsoft.com/office/drawing/2010/main"/>
                      </a:ext>
                    </a:extLst>
                  </pic:spPr>
                </pic:pic>
              </a:graphicData>
            </a:graphic>
          </wp:inline>
        </w:drawing>
      </w:r>
    </w:p>
    <w:p w14:paraId="25BB069A" w14:textId="78EF04FC" w:rsidR="009F3C61" w:rsidRPr="009F3C61" w:rsidRDefault="009F3C61" w:rsidP="009F3C61">
      <w:pPr>
        <w:spacing w:after="0" w:line="360" w:lineRule="auto"/>
        <w:jc w:val="center"/>
        <w:rPr>
          <w:rFonts w:ascii="Times New Roman" w:hAnsi="Times New Roman" w:cs="Times New Roman"/>
          <w:sz w:val="20"/>
          <w:lang w:val="en-US"/>
        </w:rPr>
      </w:pPr>
      <w:r w:rsidRPr="002174DC">
        <w:rPr>
          <w:rFonts w:ascii="Times New Roman" w:hAnsi="Times New Roman" w:cs="Times New Roman"/>
          <w:sz w:val="20"/>
          <w:lang w:val="en-US"/>
        </w:rPr>
        <w:t>Figure</w:t>
      </w:r>
      <w:r w:rsidRPr="009F3C61">
        <w:rPr>
          <w:rFonts w:ascii="Times New Roman" w:hAnsi="Times New Roman" w:cs="Times New Roman"/>
          <w:sz w:val="20"/>
          <w:lang w:val="en-US"/>
        </w:rPr>
        <w:t xml:space="preserve"> 10. Optical micrograph showing the fused zone 10X</w:t>
      </w:r>
    </w:p>
    <w:p w14:paraId="71B98C5C" w14:textId="77777777" w:rsidR="009F3C61" w:rsidRDefault="009F3C61" w:rsidP="00FF3346">
      <w:pPr>
        <w:spacing w:after="0" w:line="360" w:lineRule="auto"/>
        <w:jc w:val="both"/>
        <w:rPr>
          <w:rFonts w:ascii="Times New Roman" w:hAnsi="Times New Roman" w:cs="Times New Roman"/>
          <w:sz w:val="24"/>
          <w:szCs w:val="24"/>
          <w:lang w:val="en-GB"/>
        </w:rPr>
      </w:pPr>
    </w:p>
    <w:p w14:paraId="77B57807" w14:textId="77777777" w:rsidR="00E4304A" w:rsidRDefault="00E4304A" w:rsidP="00FF3346">
      <w:pPr>
        <w:spacing w:after="0" w:line="360" w:lineRule="auto"/>
        <w:jc w:val="both"/>
        <w:rPr>
          <w:rFonts w:ascii="Times New Roman" w:hAnsi="Times New Roman" w:cs="Times New Roman"/>
          <w:sz w:val="24"/>
          <w:szCs w:val="24"/>
          <w:lang w:val="en-GB"/>
        </w:rPr>
      </w:pPr>
    </w:p>
    <w:p w14:paraId="71D567C1" w14:textId="77777777" w:rsidR="00E4304A" w:rsidRPr="004F2678" w:rsidRDefault="00E4304A" w:rsidP="00E4304A">
      <w:pPr>
        <w:spacing w:after="0" w:line="360" w:lineRule="auto"/>
        <w:jc w:val="both"/>
        <w:rPr>
          <w:rFonts w:ascii="Times New Roman" w:hAnsi="Times New Roman" w:cs="Times New Roman"/>
          <w:b/>
          <w:sz w:val="24"/>
          <w:szCs w:val="24"/>
          <w:lang w:val="en-US"/>
        </w:rPr>
      </w:pPr>
      <w:r w:rsidRPr="004F2678">
        <w:rPr>
          <w:rFonts w:ascii="Times New Roman" w:hAnsi="Times New Roman" w:cs="Times New Roman"/>
          <w:b/>
          <w:sz w:val="24"/>
          <w:szCs w:val="24"/>
          <w:lang w:val="en-US"/>
        </w:rPr>
        <w:lastRenderedPageBreak/>
        <w:t>4. Conclusions</w:t>
      </w:r>
    </w:p>
    <w:p w14:paraId="7D84EDBB" w14:textId="33C30226" w:rsidR="00E4304A" w:rsidRDefault="00E4304A" w:rsidP="00E4304A">
      <w:pPr>
        <w:spacing w:after="0" w:line="360" w:lineRule="auto"/>
        <w:jc w:val="both"/>
        <w:rPr>
          <w:rFonts w:ascii="Times New Roman" w:hAnsi="Times New Roman" w:cs="Times New Roman"/>
          <w:sz w:val="24"/>
          <w:szCs w:val="24"/>
          <w:lang w:val="en-GB"/>
        </w:rPr>
      </w:pPr>
      <w:r w:rsidRPr="00E4304A">
        <w:rPr>
          <w:rFonts w:ascii="Times New Roman" w:hAnsi="Times New Roman" w:cs="Times New Roman"/>
          <w:sz w:val="24"/>
          <w:szCs w:val="24"/>
          <w:lang w:val="en-GB"/>
        </w:rPr>
        <w:t>A series of Cold Metal Transfer welding experiments was conducted on the square groove welds of AA5754 aluminium alloy plate of thickness 3 mm. The current and tension were constants and the pulse correction and welding speed were varied in accordance whit experimental plan. The shielding gas flow was kept constant and an ER5356 filler metal of 1</w:t>
      </w:r>
      <w:proofErr w:type="gramStart"/>
      <w:r w:rsidRPr="00E4304A">
        <w:rPr>
          <w:rFonts w:ascii="Times New Roman" w:hAnsi="Times New Roman" w:cs="Times New Roman"/>
          <w:sz w:val="24"/>
          <w:szCs w:val="24"/>
          <w:lang w:val="en-GB"/>
        </w:rPr>
        <w:t>,2</w:t>
      </w:r>
      <w:proofErr w:type="gramEnd"/>
      <w:r w:rsidRPr="00E4304A">
        <w:rPr>
          <w:rFonts w:ascii="Times New Roman" w:hAnsi="Times New Roman" w:cs="Times New Roman"/>
          <w:sz w:val="24"/>
          <w:szCs w:val="24"/>
          <w:lang w:val="en-GB"/>
        </w:rPr>
        <w:t xml:space="preserve"> mm diameter was used. The pulse correction parameter influences directly on the variation of width, reinforcement height and penetration depth increasing their dimensions, while the welding speed decreases. The aluminium alloy AA5754 presented a structure     characterized by numerous presence of secondary phases containing acicular particles form (</w:t>
      </w:r>
      <w:proofErr w:type="spellStart"/>
      <w:r w:rsidRPr="00E4304A">
        <w:rPr>
          <w:rFonts w:ascii="Times New Roman" w:hAnsi="Times New Roman" w:cs="Times New Roman"/>
          <w:sz w:val="24"/>
          <w:szCs w:val="24"/>
          <w:lang w:val="en-GB"/>
        </w:rPr>
        <w:t>Fe</w:t>
      </w:r>
      <w:proofErr w:type="gramStart"/>
      <w:r w:rsidRPr="00E4304A">
        <w:rPr>
          <w:rFonts w:ascii="Times New Roman" w:hAnsi="Times New Roman" w:cs="Times New Roman"/>
          <w:sz w:val="24"/>
          <w:szCs w:val="24"/>
          <w:lang w:val="en-GB"/>
        </w:rPr>
        <w:t>,Mn</w:t>
      </w:r>
      <w:proofErr w:type="spellEnd"/>
      <w:proofErr w:type="gramEnd"/>
      <w:r w:rsidRPr="00E4304A">
        <w:rPr>
          <w:rFonts w:ascii="Times New Roman" w:hAnsi="Times New Roman" w:cs="Times New Roman"/>
          <w:sz w:val="24"/>
          <w:szCs w:val="24"/>
          <w:lang w:val="en-GB"/>
        </w:rPr>
        <w:t>)Al</w:t>
      </w:r>
      <w:r w:rsidRPr="00E4304A">
        <w:rPr>
          <w:rFonts w:ascii="Times New Roman" w:hAnsi="Times New Roman" w:cs="Times New Roman"/>
          <w:sz w:val="24"/>
          <w:szCs w:val="24"/>
          <w:vertAlign w:val="subscript"/>
          <w:lang w:val="en-GB"/>
        </w:rPr>
        <w:t>6</w:t>
      </w:r>
      <w:r w:rsidRPr="00E4304A">
        <w:rPr>
          <w:rFonts w:ascii="Times New Roman" w:hAnsi="Times New Roman" w:cs="Times New Roman"/>
          <w:sz w:val="24"/>
          <w:szCs w:val="24"/>
          <w:lang w:val="en-GB"/>
        </w:rPr>
        <w:t xml:space="preserve"> and (</w:t>
      </w:r>
      <w:proofErr w:type="spellStart"/>
      <w:r w:rsidRPr="00E4304A">
        <w:rPr>
          <w:rFonts w:ascii="Times New Roman" w:hAnsi="Times New Roman" w:cs="Times New Roman"/>
          <w:sz w:val="24"/>
          <w:szCs w:val="24"/>
          <w:lang w:val="en-GB"/>
        </w:rPr>
        <w:t>Fe,Mn</w:t>
      </w:r>
      <w:proofErr w:type="spellEnd"/>
      <w:r w:rsidRPr="00E4304A">
        <w:rPr>
          <w:rFonts w:ascii="Times New Roman" w:hAnsi="Times New Roman" w:cs="Times New Roman"/>
          <w:sz w:val="24"/>
          <w:szCs w:val="24"/>
          <w:lang w:val="en-GB"/>
        </w:rPr>
        <w:t>)</w:t>
      </w:r>
      <w:r w:rsidRPr="00E4304A">
        <w:rPr>
          <w:rFonts w:ascii="Times New Roman" w:hAnsi="Times New Roman" w:cs="Times New Roman"/>
          <w:sz w:val="24"/>
          <w:szCs w:val="24"/>
          <w:vertAlign w:val="subscript"/>
          <w:lang w:val="en-GB"/>
        </w:rPr>
        <w:t>3</w:t>
      </w:r>
      <w:r w:rsidRPr="00E4304A">
        <w:rPr>
          <w:rFonts w:ascii="Times New Roman" w:hAnsi="Times New Roman" w:cs="Times New Roman"/>
          <w:sz w:val="24"/>
          <w:szCs w:val="24"/>
          <w:lang w:val="en-GB"/>
        </w:rPr>
        <w:t>SiAl</w:t>
      </w:r>
      <w:r w:rsidRPr="00E4304A">
        <w:rPr>
          <w:rFonts w:ascii="Times New Roman" w:hAnsi="Times New Roman" w:cs="Times New Roman"/>
          <w:sz w:val="24"/>
          <w:szCs w:val="24"/>
          <w:vertAlign w:val="subscript"/>
          <w:lang w:val="en-GB"/>
        </w:rPr>
        <w:t>12</w:t>
      </w:r>
      <w:r w:rsidRPr="00E4304A">
        <w:rPr>
          <w:rFonts w:ascii="Times New Roman" w:hAnsi="Times New Roman" w:cs="Times New Roman"/>
          <w:sz w:val="24"/>
          <w:szCs w:val="24"/>
          <w:lang w:val="en-GB"/>
        </w:rPr>
        <w:t xml:space="preserve">. The HAZ presented </w:t>
      </w:r>
      <w:proofErr w:type="spellStart"/>
      <w:r w:rsidRPr="00E4304A">
        <w:rPr>
          <w:rFonts w:ascii="Times New Roman" w:hAnsi="Times New Roman" w:cs="Times New Roman"/>
          <w:sz w:val="24"/>
          <w:szCs w:val="24"/>
          <w:lang w:val="en-GB"/>
        </w:rPr>
        <w:t>equiaxed</w:t>
      </w:r>
      <w:proofErr w:type="spellEnd"/>
      <w:r w:rsidRPr="00E4304A">
        <w:rPr>
          <w:rFonts w:ascii="Times New Roman" w:hAnsi="Times New Roman" w:cs="Times New Roman"/>
          <w:sz w:val="24"/>
          <w:szCs w:val="24"/>
          <w:lang w:val="en-GB"/>
        </w:rPr>
        <w:t xml:space="preserve"> dendrites of aluminium with much Mg</w:t>
      </w:r>
      <w:r w:rsidRPr="00E4304A">
        <w:rPr>
          <w:rFonts w:ascii="Times New Roman" w:hAnsi="Times New Roman" w:cs="Times New Roman"/>
          <w:sz w:val="24"/>
          <w:szCs w:val="24"/>
          <w:vertAlign w:val="subscript"/>
          <w:lang w:val="en-GB"/>
        </w:rPr>
        <w:t>2</w:t>
      </w:r>
      <w:r w:rsidRPr="00E4304A">
        <w:rPr>
          <w:rFonts w:ascii="Times New Roman" w:hAnsi="Times New Roman" w:cs="Times New Roman"/>
          <w:sz w:val="24"/>
          <w:szCs w:val="24"/>
          <w:lang w:val="en-GB"/>
        </w:rPr>
        <w:t>Al</w:t>
      </w:r>
      <w:r w:rsidRPr="00E4304A">
        <w:rPr>
          <w:rFonts w:ascii="Times New Roman" w:hAnsi="Times New Roman" w:cs="Times New Roman"/>
          <w:sz w:val="24"/>
          <w:szCs w:val="24"/>
          <w:vertAlign w:val="subscript"/>
          <w:lang w:val="en-GB"/>
        </w:rPr>
        <w:t>3</w:t>
      </w:r>
      <w:r w:rsidRPr="00E4304A">
        <w:rPr>
          <w:rFonts w:ascii="Times New Roman" w:hAnsi="Times New Roman" w:cs="Times New Roman"/>
          <w:sz w:val="24"/>
          <w:szCs w:val="24"/>
          <w:lang w:val="en-GB"/>
        </w:rPr>
        <w:t xml:space="preserve"> precipitate near dendrite boundaries forming the dark band in the heat-affected zone and the FZ is an </w:t>
      </w:r>
      <w:proofErr w:type="spellStart"/>
      <w:r w:rsidRPr="00E4304A">
        <w:rPr>
          <w:rFonts w:ascii="Times New Roman" w:hAnsi="Times New Roman" w:cs="Times New Roman"/>
          <w:sz w:val="24"/>
          <w:szCs w:val="24"/>
          <w:lang w:val="en-GB"/>
        </w:rPr>
        <w:t>interdendritic</w:t>
      </w:r>
      <w:proofErr w:type="spellEnd"/>
      <w:r w:rsidRPr="00E4304A">
        <w:rPr>
          <w:rFonts w:ascii="Times New Roman" w:hAnsi="Times New Roman" w:cs="Times New Roman"/>
          <w:sz w:val="24"/>
          <w:szCs w:val="24"/>
          <w:lang w:val="en-GB"/>
        </w:rPr>
        <w:t xml:space="preserve"> network of aluminium-silicon eutectic is present in the solid solution   matrix structure. As a metallographic characterization consequence it was possible the optimization of CMT welding process of AA5754 aluminium alloy using welding speed 11 mm/s and pulse correction + 2</w:t>
      </w:r>
      <w:r>
        <w:rPr>
          <w:rFonts w:ascii="Times New Roman" w:hAnsi="Times New Roman" w:cs="Times New Roman"/>
          <w:sz w:val="24"/>
          <w:szCs w:val="24"/>
          <w:lang w:val="en-GB"/>
        </w:rPr>
        <w:t xml:space="preserve"> </w:t>
      </w:r>
      <w:r w:rsidRPr="00E4304A">
        <w:rPr>
          <w:rFonts w:ascii="Times New Roman" w:hAnsi="Times New Roman" w:cs="Times New Roman"/>
          <w:sz w:val="24"/>
          <w:szCs w:val="24"/>
          <w:lang w:val="en-GB"/>
        </w:rPr>
        <w:t xml:space="preserve">%. </w:t>
      </w:r>
    </w:p>
    <w:p w14:paraId="09D2D156" w14:textId="77777777" w:rsidR="00E4304A" w:rsidRPr="00E4304A" w:rsidRDefault="00E4304A" w:rsidP="00E4304A">
      <w:pPr>
        <w:spacing w:after="0" w:line="360" w:lineRule="auto"/>
        <w:jc w:val="both"/>
        <w:rPr>
          <w:rFonts w:ascii="Times New Roman" w:hAnsi="Times New Roman" w:cs="Times New Roman"/>
          <w:sz w:val="24"/>
          <w:szCs w:val="24"/>
          <w:lang w:val="en-GB"/>
        </w:rPr>
      </w:pPr>
    </w:p>
    <w:p w14:paraId="552865B6" w14:textId="77777777" w:rsidR="00E4304A" w:rsidRDefault="00E4304A" w:rsidP="00E4304A">
      <w:pPr>
        <w:spacing w:after="0" w:line="360" w:lineRule="auto"/>
        <w:jc w:val="both"/>
        <w:rPr>
          <w:rFonts w:ascii="Times New Roman" w:hAnsi="Times New Roman" w:cs="Times New Roman"/>
          <w:b/>
          <w:sz w:val="24"/>
          <w:szCs w:val="24"/>
          <w:lang w:val="en-US"/>
        </w:rPr>
      </w:pPr>
      <w:r w:rsidRPr="001F3AE0">
        <w:rPr>
          <w:rFonts w:ascii="Times New Roman" w:hAnsi="Times New Roman" w:cs="Times New Roman"/>
          <w:b/>
          <w:sz w:val="24"/>
          <w:szCs w:val="24"/>
          <w:lang w:val="en-US"/>
        </w:rPr>
        <w:t>5. Bibliographical references</w:t>
      </w:r>
    </w:p>
    <w:p w14:paraId="42954BE6" w14:textId="77777777" w:rsidR="009A599A" w:rsidRPr="001F3AE0" w:rsidRDefault="009A599A" w:rsidP="001F3AE0">
      <w:pPr>
        <w:spacing w:after="0" w:line="360" w:lineRule="auto"/>
        <w:jc w:val="both"/>
        <w:rPr>
          <w:rFonts w:ascii="Times New Roman" w:hAnsi="Times New Roman" w:cs="Times New Roman"/>
          <w:b/>
          <w:sz w:val="24"/>
          <w:szCs w:val="24"/>
          <w:lang w:val="en-US"/>
        </w:rPr>
      </w:pPr>
    </w:p>
    <w:p w14:paraId="40D2856D" w14:textId="5451859B" w:rsidR="009A599A" w:rsidRPr="001F3AE0" w:rsidRDefault="009A599A" w:rsidP="001F3AE0">
      <w:pPr>
        <w:pStyle w:val="referenceitem"/>
        <w:spacing w:line="360" w:lineRule="auto"/>
        <w:rPr>
          <w:noProof/>
          <w:sz w:val="24"/>
          <w:szCs w:val="24"/>
          <w:lang w:val="es-ES"/>
        </w:rPr>
      </w:pPr>
      <w:bookmarkStart w:id="0" w:name="_ENREF_3"/>
      <w:r w:rsidRPr="001F3AE0">
        <w:rPr>
          <w:noProof/>
          <w:sz w:val="24"/>
          <w:szCs w:val="24"/>
          <w:lang w:val="es-ES"/>
        </w:rPr>
        <w:t>Aranda, J., M. Armada, P. González, J.M. de la Cruz</w:t>
      </w:r>
      <w:r w:rsidR="001F3AE0">
        <w:rPr>
          <w:noProof/>
          <w:sz w:val="24"/>
          <w:szCs w:val="24"/>
          <w:lang w:val="es-ES"/>
        </w:rPr>
        <w:t>.</w:t>
      </w:r>
      <w:r w:rsidRPr="001F3AE0">
        <w:rPr>
          <w:noProof/>
          <w:sz w:val="24"/>
          <w:szCs w:val="24"/>
          <w:lang w:val="es-ES"/>
        </w:rPr>
        <w:t xml:space="preserve"> Automatización para las industrias marítimas un Estudio de la situación de España. Red Temática Automar. Comité Español de Automática 2005.</w:t>
      </w:r>
      <w:bookmarkEnd w:id="0"/>
    </w:p>
    <w:p w14:paraId="67557D83" w14:textId="77777777" w:rsidR="009A599A" w:rsidRPr="001F3AE0" w:rsidRDefault="009A599A" w:rsidP="001F3AE0">
      <w:pPr>
        <w:pStyle w:val="referenceitem"/>
        <w:spacing w:line="360" w:lineRule="auto"/>
        <w:rPr>
          <w:noProof/>
          <w:sz w:val="24"/>
          <w:szCs w:val="24"/>
          <w:lang w:val="es-ES"/>
        </w:rPr>
      </w:pPr>
      <w:bookmarkStart w:id="1" w:name="_ENREF_4"/>
      <w:r w:rsidRPr="001F3AE0">
        <w:rPr>
          <w:noProof/>
          <w:sz w:val="24"/>
          <w:szCs w:val="24"/>
          <w:lang w:val="es-ES"/>
        </w:rPr>
        <w:t>Technical Service. Guia para Soldar Aluminio. Lincoln Electric.</w:t>
      </w:r>
      <w:bookmarkEnd w:id="1"/>
    </w:p>
    <w:p w14:paraId="55BCFF67" w14:textId="77777777" w:rsidR="009A599A" w:rsidRPr="001F3AE0" w:rsidRDefault="009A599A" w:rsidP="001F3AE0">
      <w:pPr>
        <w:pStyle w:val="referenceitem"/>
        <w:spacing w:line="360" w:lineRule="auto"/>
        <w:rPr>
          <w:noProof/>
          <w:sz w:val="24"/>
          <w:szCs w:val="24"/>
          <w:lang w:val="en-GB"/>
        </w:rPr>
      </w:pPr>
      <w:bookmarkStart w:id="2" w:name="_ENREF_5"/>
      <w:r w:rsidRPr="001F3AE0">
        <w:rPr>
          <w:noProof/>
          <w:sz w:val="24"/>
          <w:szCs w:val="24"/>
          <w:lang w:val="es-ES"/>
        </w:rPr>
        <w:t xml:space="preserve">Technical Service. Soldadura con gases de protección para aluminio. </w:t>
      </w:r>
      <w:r w:rsidRPr="001F3AE0">
        <w:rPr>
          <w:noProof/>
          <w:sz w:val="24"/>
          <w:szCs w:val="24"/>
          <w:lang w:val="en-GB"/>
        </w:rPr>
        <w:t>Messer Iberica de Gases.</w:t>
      </w:r>
      <w:bookmarkEnd w:id="2"/>
    </w:p>
    <w:p w14:paraId="4E9EF313" w14:textId="77777777" w:rsidR="009A599A" w:rsidRPr="001F3AE0" w:rsidRDefault="009A599A" w:rsidP="001F3AE0">
      <w:pPr>
        <w:pStyle w:val="referenceitem"/>
        <w:spacing w:line="360" w:lineRule="auto"/>
        <w:rPr>
          <w:noProof/>
          <w:sz w:val="24"/>
          <w:szCs w:val="24"/>
          <w:lang w:val="en-GB"/>
        </w:rPr>
      </w:pPr>
      <w:bookmarkStart w:id="3" w:name="_ENREF_6"/>
      <w:r w:rsidRPr="001F3AE0">
        <w:rPr>
          <w:noProof/>
          <w:sz w:val="24"/>
          <w:szCs w:val="24"/>
          <w:lang w:val="en-GB"/>
        </w:rPr>
        <w:t>AWS, Welding Handbook. Novena Edición. Vol. 2 9ed. Vol. 2.</w:t>
      </w:r>
      <w:bookmarkEnd w:id="3"/>
    </w:p>
    <w:p w14:paraId="42E005E1" w14:textId="77777777" w:rsidR="009A599A" w:rsidRPr="001F3AE0" w:rsidRDefault="009A599A" w:rsidP="001F3AE0">
      <w:pPr>
        <w:pStyle w:val="referenceitem"/>
        <w:spacing w:line="360" w:lineRule="auto"/>
        <w:rPr>
          <w:noProof/>
          <w:sz w:val="24"/>
          <w:szCs w:val="24"/>
          <w:lang w:val="en-GB"/>
        </w:rPr>
      </w:pPr>
      <w:bookmarkStart w:id="4" w:name="_ENREF_7"/>
      <w:r w:rsidRPr="001F3AE0">
        <w:rPr>
          <w:noProof/>
          <w:sz w:val="24"/>
          <w:szCs w:val="24"/>
          <w:lang w:val="en-GB"/>
        </w:rPr>
        <w:t>American Welding Society AWS. Welding Handbook Ninth Edition, Volume 1. Welding Handbook Ninth Edition, Volume 2.</w:t>
      </w:r>
      <w:bookmarkEnd w:id="4"/>
    </w:p>
    <w:p w14:paraId="274E6ABF" w14:textId="77777777" w:rsidR="009A599A" w:rsidRPr="001F3AE0" w:rsidRDefault="009A599A" w:rsidP="001F3AE0">
      <w:pPr>
        <w:pStyle w:val="referenceitem"/>
        <w:spacing w:line="360" w:lineRule="auto"/>
        <w:rPr>
          <w:noProof/>
          <w:sz w:val="24"/>
          <w:szCs w:val="24"/>
          <w:lang w:val="en-GB"/>
        </w:rPr>
      </w:pPr>
      <w:bookmarkStart w:id="5" w:name="_ENREF_8"/>
      <w:r w:rsidRPr="001F3AE0">
        <w:rPr>
          <w:noProof/>
          <w:sz w:val="24"/>
          <w:szCs w:val="24"/>
          <w:lang w:val="es-ES"/>
        </w:rPr>
        <w:t xml:space="preserve">Technical Service. Nuevos procesos de soldadura. </w:t>
      </w:r>
      <w:r w:rsidRPr="001F3AE0">
        <w:rPr>
          <w:noProof/>
          <w:sz w:val="24"/>
          <w:szCs w:val="24"/>
          <w:lang w:val="en-GB"/>
        </w:rPr>
        <w:t>Fronius International, 2004.</w:t>
      </w:r>
      <w:bookmarkEnd w:id="5"/>
    </w:p>
    <w:p w14:paraId="0661EB58" w14:textId="77777777" w:rsidR="009A599A" w:rsidRPr="001F3AE0" w:rsidRDefault="009A599A" w:rsidP="001F3AE0">
      <w:pPr>
        <w:pStyle w:val="referenceitem"/>
        <w:spacing w:line="360" w:lineRule="auto"/>
        <w:rPr>
          <w:noProof/>
          <w:sz w:val="24"/>
          <w:szCs w:val="24"/>
          <w:lang w:val="en-GB"/>
        </w:rPr>
      </w:pPr>
      <w:bookmarkStart w:id="6" w:name="_ENREF_9"/>
      <w:r w:rsidRPr="001F3AE0">
        <w:rPr>
          <w:noProof/>
          <w:sz w:val="24"/>
          <w:szCs w:val="24"/>
          <w:lang w:val="en-GB"/>
        </w:rPr>
        <w:lastRenderedPageBreak/>
        <w:t>Kou, S., Welding Metallurgy. Second ed. 2003: John Wiley &amp; Sons, Inc. 454 pp.</w:t>
      </w:r>
      <w:bookmarkEnd w:id="6"/>
    </w:p>
    <w:p w14:paraId="758E4D28" w14:textId="77777777" w:rsidR="009A599A" w:rsidRPr="001F3AE0" w:rsidRDefault="009A599A" w:rsidP="001F3AE0">
      <w:pPr>
        <w:pStyle w:val="referenceitem"/>
        <w:spacing w:line="360" w:lineRule="auto"/>
        <w:rPr>
          <w:noProof/>
          <w:sz w:val="24"/>
          <w:szCs w:val="24"/>
          <w:lang w:val="en-GB"/>
        </w:rPr>
      </w:pPr>
      <w:bookmarkStart w:id="7" w:name="_ENREF_11"/>
      <w:r w:rsidRPr="001F3AE0">
        <w:rPr>
          <w:noProof/>
          <w:sz w:val="24"/>
          <w:szCs w:val="24"/>
          <w:lang w:val="en-GB"/>
        </w:rPr>
        <w:t>Vicker, M.C., Eric, N.P., B. T., Alexandrov, J. C., Lippold, Cold Metal Transfer Weld Overlays – Application in  Nuclear power Repair, in FABTECH 2013. Chicago, Illinois.</w:t>
      </w:r>
      <w:bookmarkEnd w:id="7"/>
    </w:p>
    <w:p w14:paraId="6F32EE97" w14:textId="77777777" w:rsidR="009A599A" w:rsidRPr="001F3AE0" w:rsidRDefault="009A599A" w:rsidP="001F3AE0">
      <w:pPr>
        <w:pStyle w:val="referenceitem"/>
        <w:spacing w:line="360" w:lineRule="auto"/>
        <w:rPr>
          <w:noProof/>
          <w:sz w:val="24"/>
          <w:szCs w:val="24"/>
          <w:lang w:val="en-GB"/>
        </w:rPr>
      </w:pPr>
      <w:bookmarkStart w:id="8" w:name="_ENREF_12"/>
      <w:r w:rsidRPr="001F3AE0">
        <w:rPr>
          <w:noProof/>
          <w:sz w:val="24"/>
          <w:szCs w:val="24"/>
          <w:lang w:val="en-GB"/>
        </w:rPr>
        <w:t xml:space="preserve">Fronius. CMT: Cold Metal Transfer. 2005  [cited 2010 20 enero]; Available from: </w:t>
      </w:r>
      <w:hyperlink r:id="rId24" w:history="1">
        <w:r w:rsidRPr="001F3AE0">
          <w:rPr>
            <w:rStyle w:val="Hipervnculo"/>
            <w:noProof/>
            <w:sz w:val="24"/>
            <w:szCs w:val="24"/>
            <w:lang w:val="en-GB"/>
          </w:rPr>
          <w:t>www.fronius.com</w:t>
        </w:r>
      </w:hyperlink>
      <w:r w:rsidRPr="001F3AE0">
        <w:rPr>
          <w:noProof/>
          <w:sz w:val="24"/>
          <w:szCs w:val="24"/>
          <w:lang w:val="en-GB"/>
        </w:rPr>
        <w:t>.</w:t>
      </w:r>
      <w:bookmarkEnd w:id="8"/>
    </w:p>
    <w:p w14:paraId="0FF808D3" w14:textId="723B1EBF" w:rsidR="009A599A" w:rsidRPr="001F3AE0" w:rsidRDefault="009A599A" w:rsidP="001F3AE0">
      <w:pPr>
        <w:pStyle w:val="referenceitem"/>
        <w:spacing w:line="360" w:lineRule="auto"/>
        <w:rPr>
          <w:sz w:val="24"/>
          <w:szCs w:val="24"/>
          <w:lang w:val="es-ES"/>
        </w:rPr>
      </w:pPr>
      <w:r w:rsidRPr="001F3AE0">
        <w:rPr>
          <w:sz w:val="24"/>
          <w:szCs w:val="24"/>
          <w:lang w:val="en-GB" w:eastAsia="en-US"/>
        </w:rPr>
        <w:t xml:space="preserve">de Luna </w:t>
      </w:r>
      <w:proofErr w:type="spellStart"/>
      <w:r w:rsidRPr="001F3AE0">
        <w:rPr>
          <w:sz w:val="24"/>
          <w:szCs w:val="24"/>
          <w:lang w:val="en-GB" w:eastAsia="en-US"/>
        </w:rPr>
        <w:t>Alanís</w:t>
      </w:r>
      <w:proofErr w:type="spellEnd"/>
      <w:r w:rsidRPr="001F3AE0">
        <w:rPr>
          <w:sz w:val="24"/>
          <w:szCs w:val="24"/>
          <w:lang w:val="en-GB" w:eastAsia="en-US"/>
        </w:rPr>
        <w:t xml:space="preserve">, R. E., Gómez-Pérez, C. R, </w:t>
      </w:r>
      <w:proofErr w:type="spellStart"/>
      <w:r w:rsidRPr="001F3AE0">
        <w:rPr>
          <w:sz w:val="24"/>
          <w:szCs w:val="24"/>
          <w:lang w:val="en-GB" w:eastAsia="en-US"/>
        </w:rPr>
        <w:t>Características</w:t>
      </w:r>
      <w:proofErr w:type="spellEnd"/>
      <w:r w:rsidRPr="001F3AE0">
        <w:rPr>
          <w:sz w:val="24"/>
          <w:szCs w:val="24"/>
          <w:lang w:val="en-GB" w:eastAsia="en-US"/>
        </w:rPr>
        <w:t xml:space="preserve"> </w:t>
      </w:r>
      <w:proofErr w:type="spellStart"/>
      <w:r w:rsidRPr="001F3AE0">
        <w:rPr>
          <w:sz w:val="24"/>
          <w:szCs w:val="24"/>
          <w:lang w:val="en-GB" w:eastAsia="en-US"/>
        </w:rPr>
        <w:t>geométricas</w:t>
      </w:r>
      <w:proofErr w:type="spellEnd"/>
      <w:r w:rsidRPr="001F3AE0">
        <w:rPr>
          <w:sz w:val="24"/>
          <w:szCs w:val="24"/>
          <w:lang w:val="en-GB" w:eastAsia="en-US"/>
        </w:rPr>
        <w:t xml:space="preserve"> de </w:t>
      </w:r>
      <w:proofErr w:type="spellStart"/>
      <w:r w:rsidRPr="001F3AE0">
        <w:rPr>
          <w:sz w:val="24"/>
          <w:szCs w:val="24"/>
          <w:lang w:val="en-GB" w:eastAsia="en-US"/>
        </w:rPr>
        <w:t>uniones</w:t>
      </w:r>
      <w:proofErr w:type="spellEnd"/>
      <w:r w:rsidRPr="001F3AE0">
        <w:rPr>
          <w:sz w:val="24"/>
          <w:szCs w:val="24"/>
          <w:lang w:val="en-GB" w:eastAsia="en-US"/>
        </w:rPr>
        <w:t xml:space="preserve"> </w:t>
      </w:r>
      <w:proofErr w:type="spellStart"/>
      <w:r w:rsidRPr="001F3AE0">
        <w:rPr>
          <w:sz w:val="24"/>
          <w:szCs w:val="24"/>
          <w:lang w:val="en-GB" w:eastAsia="en-US"/>
        </w:rPr>
        <w:t>soldadas</w:t>
      </w:r>
      <w:proofErr w:type="spellEnd"/>
      <w:r w:rsidRPr="001F3AE0">
        <w:rPr>
          <w:sz w:val="24"/>
          <w:szCs w:val="24"/>
          <w:lang w:val="en-GB" w:eastAsia="en-US"/>
        </w:rPr>
        <w:t xml:space="preserve"> </w:t>
      </w:r>
      <w:proofErr w:type="spellStart"/>
      <w:r w:rsidRPr="001F3AE0">
        <w:rPr>
          <w:sz w:val="24"/>
          <w:szCs w:val="24"/>
          <w:lang w:val="en-GB" w:eastAsia="en-US"/>
        </w:rPr>
        <w:t>obtenidas</w:t>
      </w:r>
      <w:proofErr w:type="spellEnd"/>
      <w:r w:rsidRPr="001F3AE0">
        <w:rPr>
          <w:sz w:val="24"/>
          <w:szCs w:val="24"/>
          <w:lang w:val="en-GB" w:eastAsia="en-US"/>
        </w:rPr>
        <w:t xml:space="preserve"> con </w:t>
      </w:r>
      <w:proofErr w:type="spellStart"/>
      <w:r w:rsidRPr="001F3AE0">
        <w:rPr>
          <w:sz w:val="24"/>
          <w:szCs w:val="24"/>
          <w:lang w:val="en-GB" w:eastAsia="en-US"/>
        </w:rPr>
        <w:t>transferencia</w:t>
      </w:r>
      <w:proofErr w:type="spellEnd"/>
      <w:r w:rsidRPr="001F3AE0">
        <w:rPr>
          <w:sz w:val="24"/>
          <w:szCs w:val="24"/>
          <w:lang w:val="en-GB" w:eastAsia="en-US"/>
        </w:rPr>
        <w:t> </w:t>
      </w:r>
      <w:proofErr w:type="spellStart"/>
      <w:r w:rsidRPr="001F3AE0">
        <w:rPr>
          <w:sz w:val="24"/>
          <w:szCs w:val="24"/>
          <w:lang w:val="en-GB" w:eastAsia="en-US"/>
        </w:rPr>
        <w:t>metálica</w:t>
      </w:r>
      <w:proofErr w:type="spellEnd"/>
      <w:r w:rsidRPr="001F3AE0">
        <w:rPr>
          <w:sz w:val="24"/>
          <w:szCs w:val="24"/>
          <w:lang w:val="en-GB" w:eastAsia="en-US"/>
        </w:rPr>
        <w:t> </w:t>
      </w:r>
      <w:proofErr w:type="spellStart"/>
      <w:r w:rsidRPr="001F3AE0">
        <w:rPr>
          <w:sz w:val="24"/>
          <w:szCs w:val="24"/>
          <w:lang w:val="en-GB" w:eastAsia="en-US"/>
        </w:rPr>
        <w:t>fría</w:t>
      </w:r>
      <w:proofErr w:type="spellEnd"/>
      <w:r w:rsidRPr="001F3AE0">
        <w:rPr>
          <w:sz w:val="24"/>
          <w:szCs w:val="24"/>
          <w:lang w:val="en-GB" w:eastAsia="en-US"/>
        </w:rPr>
        <w:t xml:space="preserve">. TECNOGESC 2016. </w:t>
      </w:r>
      <w:r w:rsidRPr="001F3AE0">
        <w:rPr>
          <w:sz w:val="24"/>
          <w:szCs w:val="24"/>
          <w:lang w:val="es-ES" w:eastAsia="en-US"/>
        </w:rPr>
        <w:t>VII Encuentro de</w:t>
      </w:r>
      <w:bookmarkStart w:id="9" w:name="_GoBack"/>
      <w:bookmarkEnd w:id="9"/>
      <w:r w:rsidRPr="001F3AE0">
        <w:rPr>
          <w:sz w:val="24"/>
          <w:szCs w:val="24"/>
          <w:lang w:val="es-ES" w:eastAsia="en-US"/>
        </w:rPr>
        <w:t xml:space="preserve"> Tecnologías y Gestión del Conocimiento. 20 y 21 de octubre de 2016.</w:t>
      </w:r>
    </w:p>
    <w:p w14:paraId="397744C5" w14:textId="77777777" w:rsidR="009A599A" w:rsidRPr="001F3AE0" w:rsidRDefault="009A599A" w:rsidP="001F3AE0">
      <w:pPr>
        <w:pStyle w:val="referenceitem"/>
        <w:spacing w:line="360" w:lineRule="auto"/>
        <w:rPr>
          <w:sz w:val="24"/>
          <w:szCs w:val="24"/>
          <w:lang w:val="es-ES" w:eastAsia="es-ES"/>
        </w:rPr>
      </w:pPr>
      <w:r w:rsidRPr="001F3AE0">
        <w:rPr>
          <w:sz w:val="24"/>
          <w:szCs w:val="24"/>
          <w:lang w:val="es-ES"/>
        </w:rPr>
        <w:t xml:space="preserve">de Luna Alanís, R.-E., Gómez-Pérez, Carlos René. (2015). Influencia de los parámetros de la soldadura metálica fría en las aleaciones AA5083 y AA6061. </w:t>
      </w:r>
      <w:r w:rsidRPr="001F3AE0">
        <w:rPr>
          <w:iCs/>
          <w:sz w:val="24"/>
          <w:szCs w:val="24"/>
          <w:lang w:val="es-ES"/>
        </w:rPr>
        <w:t>Ingeniería Mecánica, 18</w:t>
      </w:r>
      <w:r w:rsidRPr="001F3AE0">
        <w:rPr>
          <w:sz w:val="24"/>
          <w:szCs w:val="24"/>
          <w:lang w:val="es-ES"/>
        </w:rPr>
        <w:t>(1), 42-51.</w:t>
      </w:r>
    </w:p>
    <w:p w14:paraId="2F96034C" w14:textId="77777777" w:rsidR="009A599A" w:rsidRPr="001F3AE0" w:rsidRDefault="009A599A" w:rsidP="001F3AE0">
      <w:pPr>
        <w:pStyle w:val="referenceitem"/>
        <w:spacing w:line="360" w:lineRule="auto"/>
        <w:rPr>
          <w:sz w:val="24"/>
          <w:szCs w:val="24"/>
          <w:lang w:val="en-GB"/>
        </w:rPr>
      </w:pPr>
      <w:r w:rsidRPr="001F3AE0">
        <w:rPr>
          <w:sz w:val="24"/>
          <w:szCs w:val="24"/>
          <w:lang w:val="es-ES"/>
        </w:rPr>
        <w:t xml:space="preserve">de luna Alanís, R.-E., Gómez-Pérez, Carlos-René (2016). Las correcciones de arco y de pulso y el voltaje en la transferencia metálica fría. </w:t>
      </w:r>
      <w:r w:rsidRPr="001F3AE0">
        <w:rPr>
          <w:iCs/>
          <w:sz w:val="24"/>
          <w:szCs w:val="24"/>
          <w:lang w:val="en-GB"/>
        </w:rPr>
        <w:t xml:space="preserve">Rev. </w:t>
      </w:r>
      <w:proofErr w:type="spellStart"/>
      <w:r w:rsidRPr="001F3AE0">
        <w:rPr>
          <w:iCs/>
          <w:sz w:val="24"/>
          <w:szCs w:val="24"/>
          <w:lang w:val="en-GB"/>
        </w:rPr>
        <w:t>Ingeniería</w:t>
      </w:r>
      <w:proofErr w:type="spellEnd"/>
      <w:r w:rsidRPr="001F3AE0">
        <w:rPr>
          <w:iCs/>
          <w:sz w:val="24"/>
          <w:szCs w:val="24"/>
          <w:lang w:val="en-GB"/>
        </w:rPr>
        <w:t xml:space="preserve"> </w:t>
      </w:r>
      <w:proofErr w:type="spellStart"/>
      <w:r w:rsidRPr="001F3AE0">
        <w:rPr>
          <w:iCs/>
          <w:sz w:val="24"/>
          <w:szCs w:val="24"/>
          <w:lang w:val="en-GB"/>
        </w:rPr>
        <w:t>Mecánica</w:t>
      </w:r>
      <w:proofErr w:type="spellEnd"/>
      <w:r w:rsidRPr="001F3AE0">
        <w:rPr>
          <w:iCs/>
          <w:sz w:val="24"/>
          <w:szCs w:val="24"/>
          <w:lang w:val="en-GB"/>
        </w:rPr>
        <w:t>, 19</w:t>
      </w:r>
      <w:r w:rsidRPr="001F3AE0">
        <w:rPr>
          <w:sz w:val="24"/>
          <w:szCs w:val="24"/>
          <w:lang w:val="en-GB"/>
        </w:rPr>
        <w:t>(2), 94-102.</w:t>
      </w:r>
    </w:p>
    <w:p w14:paraId="29094A43" w14:textId="77777777" w:rsidR="009A599A" w:rsidRPr="001F3AE0" w:rsidRDefault="009A599A" w:rsidP="001F3AE0">
      <w:pPr>
        <w:pStyle w:val="referenceitem"/>
        <w:spacing w:line="360" w:lineRule="auto"/>
        <w:rPr>
          <w:sz w:val="24"/>
          <w:szCs w:val="24"/>
          <w:lang w:val="en-GB"/>
        </w:rPr>
      </w:pPr>
      <w:r w:rsidRPr="001F3AE0">
        <w:rPr>
          <w:sz w:val="24"/>
          <w:szCs w:val="24"/>
          <w:lang w:val="en-GB"/>
        </w:rPr>
        <w:t xml:space="preserve">Aaronson, H. I. </w:t>
      </w:r>
      <w:proofErr w:type="gramStart"/>
      <w:r w:rsidRPr="001F3AE0">
        <w:rPr>
          <w:sz w:val="24"/>
          <w:szCs w:val="24"/>
          <w:lang w:val="en-GB"/>
        </w:rPr>
        <w:t>et</w:t>
      </w:r>
      <w:proofErr w:type="gramEnd"/>
      <w:r w:rsidRPr="001F3AE0">
        <w:rPr>
          <w:sz w:val="24"/>
          <w:szCs w:val="24"/>
          <w:lang w:val="en-GB"/>
        </w:rPr>
        <w:t xml:space="preserve"> at., Metallography and Microstructures, Volume 9, Metals Handbook, 1985. </w:t>
      </w:r>
    </w:p>
    <w:p w14:paraId="6472A309" w14:textId="77777777" w:rsidR="009A599A" w:rsidRPr="001F3AE0" w:rsidRDefault="009A599A" w:rsidP="001F3AE0">
      <w:pPr>
        <w:pStyle w:val="referenceitem"/>
        <w:spacing w:line="360" w:lineRule="auto"/>
        <w:rPr>
          <w:sz w:val="24"/>
          <w:szCs w:val="24"/>
          <w:lang w:val="en-GB"/>
        </w:rPr>
      </w:pPr>
      <w:proofErr w:type="spellStart"/>
      <w:r w:rsidRPr="001F3AE0">
        <w:rPr>
          <w:sz w:val="24"/>
          <w:szCs w:val="24"/>
          <w:lang w:val="en-GB"/>
        </w:rPr>
        <w:t>Messler</w:t>
      </w:r>
      <w:proofErr w:type="spellEnd"/>
      <w:r w:rsidRPr="001F3AE0">
        <w:rPr>
          <w:sz w:val="24"/>
          <w:szCs w:val="24"/>
          <w:lang w:val="en-GB"/>
        </w:rPr>
        <w:t>, R.W., Principles of Welding, Wiley-</w:t>
      </w:r>
      <w:proofErr w:type="spellStart"/>
      <w:r w:rsidRPr="001F3AE0">
        <w:rPr>
          <w:sz w:val="24"/>
          <w:szCs w:val="24"/>
          <w:lang w:val="en-GB"/>
        </w:rPr>
        <w:t>VCh</w:t>
      </w:r>
      <w:proofErr w:type="spellEnd"/>
      <w:r w:rsidRPr="001F3AE0">
        <w:rPr>
          <w:sz w:val="24"/>
          <w:szCs w:val="24"/>
          <w:lang w:val="en-GB"/>
        </w:rPr>
        <w:t>, 2004</w:t>
      </w:r>
    </w:p>
    <w:p w14:paraId="1CE5810A" w14:textId="77777777" w:rsidR="009A599A" w:rsidRPr="001F3AE0" w:rsidRDefault="009A599A" w:rsidP="001F3AE0">
      <w:pPr>
        <w:pStyle w:val="referenceitem"/>
        <w:spacing w:line="360" w:lineRule="auto"/>
        <w:rPr>
          <w:sz w:val="24"/>
          <w:szCs w:val="24"/>
          <w:lang w:val="en-GB"/>
        </w:rPr>
      </w:pPr>
      <w:r w:rsidRPr="001F3AE0">
        <w:rPr>
          <w:sz w:val="24"/>
          <w:szCs w:val="24"/>
          <w:lang w:val="en-GB"/>
        </w:rPr>
        <w:t>Porter, D.A., Easterling, K.E., Phase Transformations in Metals and Alloys, Chapman &amp; hall, 1992.</w:t>
      </w:r>
    </w:p>
    <w:p w14:paraId="2B941E46" w14:textId="77777777" w:rsidR="009A599A" w:rsidRPr="001F3AE0" w:rsidRDefault="009A599A" w:rsidP="001F3AE0">
      <w:pPr>
        <w:pStyle w:val="referenceitem"/>
        <w:spacing w:line="360" w:lineRule="auto"/>
        <w:rPr>
          <w:sz w:val="24"/>
          <w:szCs w:val="24"/>
          <w:lang w:val="en-GB"/>
        </w:rPr>
      </w:pPr>
      <w:proofErr w:type="spellStart"/>
      <w:r w:rsidRPr="001F3AE0">
        <w:rPr>
          <w:sz w:val="24"/>
          <w:szCs w:val="24"/>
          <w:lang w:val="en-GB"/>
        </w:rPr>
        <w:t>Verhoeven</w:t>
      </w:r>
      <w:proofErr w:type="spellEnd"/>
      <w:r w:rsidRPr="001F3AE0">
        <w:rPr>
          <w:sz w:val="24"/>
          <w:szCs w:val="24"/>
          <w:lang w:val="en-GB"/>
        </w:rPr>
        <w:t>, J.D., Fundamentals of Physical Metallurgy, Wiley, 1975</w:t>
      </w:r>
    </w:p>
    <w:p w14:paraId="61158212" w14:textId="77777777" w:rsidR="00F10183" w:rsidRPr="001F3AE0" w:rsidRDefault="00F10183" w:rsidP="001F3AE0">
      <w:pPr>
        <w:spacing w:after="0" w:line="360" w:lineRule="auto"/>
        <w:jc w:val="both"/>
        <w:rPr>
          <w:rFonts w:ascii="Times New Roman" w:hAnsi="Times New Roman" w:cs="Times New Roman"/>
          <w:sz w:val="24"/>
          <w:szCs w:val="24"/>
          <w:lang w:val="en-GB"/>
        </w:rPr>
      </w:pPr>
    </w:p>
    <w:sectPr w:rsidR="00F10183" w:rsidRPr="001F3AE0" w:rsidSect="00C8585B">
      <w:headerReference w:type="default" r:id="rId25"/>
      <w:footerReference w:type="default" r:id="rId26"/>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6C910" w14:textId="77777777" w:rsidR="001A3484" w:rsidRDefault="001A3484" w:rsidP="00C8585B">
      <w:pPr>
        <w:spacing w:after="0" w:line="240" w:lineRule="auto"/>
      </w:pPr>
      <w:r>
        <w:separator/>
      </w:r>
    </w:p>
  </w:endnote>
  <w:endnote w:type="continuationSeparator" w:id="0">
    <w:p w14:paraId="0BBFC911" w14:textId="77777777" w:rsidR="001A3484" w:rsidRDefault="001A3484"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2EDEE" w14:textId="77777777" w:rsidR="005E2497" w:rsidRDefault="005E2497" w:rsidP="005E2497">
    <w:pPr>
      <w:pStyle w:val="Piedepgina"/>
      <w:jc w:val="center"/>
      <w:rPr>
        <w:rFonts w:ascii="Times New Roman" w:hAnsi="Times New Roman" w:cs="Times New Roman"/>
        <w:sz w:val="24"/>
      </w:rPr>
    </w:pPr>
  </w:p>
  <w:p w14:paraId="58DEAB89" w14:textId="77777777" w:rsidR="00362E5F" w:rsidRPr="00796C22" w:rsidRDefault="00796C22" w:rsidP="005E2497">
    <w:pPr>
      <w:pStyle w:val="Piedepgina"/>
      <w:jc w:val="center"/>
      <w:rPr>
        <w:rFonts w:ascii="Times New Roman" w:hAnsi="Times New Roman" w:cs="Times New Roman"/>
        <w:sz w:val="28"/>
        <w:lang w:val="en-US"/>
      </w:rPr>
    </w:pPr>
    <w:r w:rsidRPr="00796C22">
      <w:rPr>
        <w:rFonts w:ascii="Times New Roman" w:hAnsi="Times New Roman" w:cs="Times New Roman"/>
        <w:sz w:val="28"/>
        <w:lang w:val="en-US"/>
      </w:rPr>
      <w:t>Contact Information</w:t>
    </w:r>
  </w:p>
  <w:p w14:paraId="71678C12" w14:textId="77777777" w:rsidR="005E2497" w:rsidRPr="007626E8" w:rsidRDefault="005E2497" w:rsidP="005E2497">
    <w:pPr>
      <w:pStyle w:val="Piedepgina"/>
      <w:jc w:val="center"/>
      <w:rPr>
        <w:rFonts w:ascii="Times New Roman" w:hAnsi="Times New Roman" w:cs="Times New Roman"/>
        <w:sz w:val="28"/>
        <w:lang w:val="en-US"/>
      </w:rPr>
    </w:pPr>
    <w:r w:rsidRPr="007626E8">
      <w:rPr>
        <w:rFonts w:ascii="Times New Roman" w:hAnsi="Times New Roman" w:cs="Times New Roman"/>
        <w:sz w:val="28"/>
        <w:lang w:val="en-US"/>
      </w:rPr>
      <w:t xml:space="preserve"> </w:t>
    </w:r>
    <w:r w:rsidR="001A3484">
      <w:fldChar w:fldCharType="begin"/>
    </w:r>
    <w:r w:rsidR="001A3484" w:rsidRPr="001F3AE0">
      <w:rPr>
        <w:lang w:val="en-US"/>
      </w:rPr>
      <w:instrText xml:space="preserve"> HYPERLINK "mailto:convencionuclv@uclv.cu" </w:instrText>
    </w:r>
    <w:r w:rsidR="001A3484">
      <w:fldChar w:fldCharType="separate"/>
    </w:r>
    <w:r w:rsidRPr="007626E8">
      <w:rPr>
        <w:rStyle w:val="Hipervnculo"/>
        <w:rFonts w:ascii="Times New Roman" w:hAnsi="Times New Roman" w:cs="Times New Roman"/>
        <w:sz w:val="28"/>
        <w:lang w:val="en-US"/>
      </w:rPr>
      <w:t>convencionuclv@uclv.cu</w:t>
    </w:r>
    <w:r w:rsidR="001A3484">
      <w:rPr>
        <w:rStyle w:val="Hipervnculo"/>
        <w:rFonts w:ascii="Times New Roman" w:hAnsi="Times New Roman" w:cs="Times New Roman"/>
        <w:sz w:val="28"/>
        <w:lang w:val="en-US"/>
      </w:rPr>
      <w:fldChar w:fldCharType="end"/>
    </w:r>
  </w:p>
  <w:p w14:paraId="2C757E8F" w14:textId="77777777" w:rsidR="005E2497" w:rsidRPr="007626E8" w:rsidRDefault="001A3484" w:rsidP="005E2497">
    <w:pPr>
      <w:pStyle w:val="Piedepgina"/>
      <w:jc w:val="center"/>
      <w:rPr>
        <w:rFonts w:ascii="Times New Roman" w:hAnsi="Times New Roman" w:cs="Times New Roman"/>
        <w:sz w:val="28"/>
        <w:lang w:val="en-US"/>
      </w:rPr>
    </w:pPr>
    <w:hyperlink r:id="rId1" w:history="1">
      <w:r w:rsidR="005E2497" w:rsidRPr="007626E8">
        <w:rPr>
          <w:rStyle w:val="Hipervnculo"/>
          <w:rFonts w:ascii="Times New Roman" w:hAnsi="Times New Roman" w:cs="Times New Roman"/>
          <w:sz w:val="28"/>
          <w:lang w:val="en-US"/>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48243" w14:textId="77777777" w:rsidR="001A3484" w:rsidRDefault="001A3484" w:rsidP="00C8585B">
      <w:pPr>
        <w:spacing w:after="0" w:line="240" w:lineRule="auto"/>
      </w:pPr>
      <w:r>
        <w:separator/>
      </w:r>
    </w:p>
  </w:footnote>
  <w:footnote w:type="continuationSeparator" w:id="0">
    <w:p w14:paraId="0138EF62" w14:textId="77777777" w:rsidR="001A3484" w:rsidRDefault="001A3484"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C858E" w14:textId="77777777" w:rsidR="00640758" w:rsidRPr="00090C2A" w:rsidRDefault="00640758" w:rsidP="00E83573">
    <w:pPr>
      <w:pStyle w:val="Encabezado"/>
      <w:jc w:val="center"/>
      <w:rPr>
        <w:rFonts w:ascii="Times New Roman" w:hAnsi="Times New Roman" w:cs="Times New Roman"/>
        <w:b/>
        <w:sz w:val="24"/>
        <w:lang w:val="en-US"/>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407A3368" wp14:editId="2B12E251">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p>
  <w:p w14:paraId="243C6624" w14:textId="77777777" w:rsidR="005E2497" w:rsidRPr="007626E8" w:rsidRDefault="00640758" w:rsidP="00E83573">
    <w:pPr>
      <w:pStyle w:val="Encabezado"/>
      <w:jc w:val="center"/>
      <w:rPr>
        <w:rFonts w:ascii="Times New Roman" w:hAnsi="Times New Roman" w:cs="Times New Roman"/>
        <w:b/>
        <w:sz w:val="24"/>
        <w:lang w:val="en-US"/>
      </w:rPr>
    </w:pPr>
    <w:r w:rsidRPr="007626E8">
      <w:rPr>
        <w:rFonts w:ascii="Times New Roman" w:hAnsi="Times New Roman" w:cs="Times New Roman"/>
        <w:b/>
        <w:sz w:val="24"/>
        <w:lang w:val="en-US"/>
      </w:rPr>
      <w:t xml:space="preserve">II </w:t>
    </w:r>
    <w:r w:rsidR="00090C2A" w:rsidRPr="007626E8">
      <w:rPr>
        <w:rFonts w:ascii="Times New Roman" w:hAnsi="Times New Roman" w:cs="Times New Roman"/>
        <w:b/>
        <w:sz w:val="24"/>
        <w:lang w:val="en-US"/>
      </w:rPr>
      <w:t>INTERNATIONAL SCIENTIFIC CONVENTION</w:t>
    </w:r>
    <w:r w:rsidR="00E83573" w:rsidRPr="007626E8">
      <w:rPr>
        <w:rFonts w:ascii="Times New Roman" w:hAnsi="Times New Roman" w:cs="Times New Roman"/>
        <w:b/>
        <w:sz w:val="24"/>
        <w:lang w:val="en-US"/>
      </w:rPr>
      <w:t xml:space="preserve"> </w:t>
    </w:r>
  </w:p>
  <w:p w14:paraId="3C27267B" w14:textId="77777777" w:rsidR="009D5E02" w:rsidRPr="007626E8" w:rsidRDefault="00E83573" w:rsidP="00E83573">
    <w:pPr>
      <w:pStyle w:val="Encabezado"/>
      <w:jc w:val="center"/>
      <w:rPr>
        <w:rFonts w:ascii="Times New Roman" w:hAnsi="Times New Roman" w:cs="Times New Roman"/>
        <w:sz w:val="24"/>
        <w:szCs w:val="24"/>
        <w:lang w:val="en-US"/>
      </w:rPr>
    </w:pPr>
    <w:r w:rsidRPr="007626E8">
      <w:rPr>
        <w:rFonts w:ascii="Times New Roman" w:hAnsi="Times New Roman" w:cs="Times New Roman"/>
        <w:b/>
        <w:sz w:val="24"/>
        <w:lang w:val="en-US"/>
      </w:rPr>
      <w:t>“</w:t>
    </w:r>
    <w:r w:rsidR="008A2E7E" w:rsidRPr="007626E8">
      <w:rPr>
        <w:rFonts w:ascii="Times New Roman" w:hAnsi="Times New Roman" w:cs="Times New Roman"/>
        <w:b/>
        <w:sz w:val="24"/>
        <w:lang w:val="en-US"/>
      </w:rPr>
      <w:t xml:space="preserve">II </w:t>
    </w:r>
    <w:r w:rsidR="00090C2A" w:rsidRPr="007626E8">
      <w:rPr>
        <w:rFonts w:ascii="Times New Roman" w:hAnsi="Times New Roman" w:cs="Times New Roman"/>
        <w:b/>
        <w:sz w:val="24"/>
        <w:lang w:val="en-US"/>
      </w:rPr>
      <w:t>ICC</w:t>
    </w:r>
    <w:r w:rsidR="00640758" w:rsidRPr="007626E8">
      <w:rPr>
        <w:rFonts w:ascii="Times New Roman" w:hAnsi="Times New Roman" w:cs="Times New Roman"/>
        <w:b/>
        <w:sz w:val="24"/>
        <w:lang w:val="en-US"/>
      </w:rPr>
      <w:t xml:space="preserve"> </w:t>
    </w:r>
    <w:r w:rsidRPr="007626E8">
      <w:rPr>
        <w:rFonts w:ascii="Times New Roman" w:hAnsi="Times New Roman" w:cs="Times New Roman"/>
        <w:b/>
        <w:sz w:val="24"/>
        <w:lang w:val="en-US"/>
      </w:rPr>
      <w:t>UCLV 2019”</w:t>
    </w:r>
    <w:r w:rsidR="00640758" w:rsidRPr="007626E8">
      <w:rPr>
        <w:rFonts w:ascii="Times New Roman" w:hAnsi="Times New Roman" w:cs="Times New Roman"/>
        <w:sz w:val="24"/>
        <w:szCs w:val="24"/>
        <w:lang w:val="en-US"/>
      </w:rPr>
      <w:t xml:space="preserve"> </w:t>
    </w:r>
  </w:p>
  <w:p w14:paraId="44FC0763" w14:textId="77777777" w:rsidR="005E2497" w:rsidRPr="007626E8" w:rsidRDefault="00EA1598" w:rsidP="00E83573">
    <w:pPr>
      <w:pStyle w:val="Encabezado"/>
      <w:jc w:val="center"/>
      <w:rPr>
        <w:rFonts w:ascii="Times New Roman" w:hAnsi="Times New Roman" w:cs="Times New Roman"/>
        <w:b/>
        <w:sz w:val="24"/>
        <w:lang w:val="en-US"/>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E81067C" wp14:editId="06E27A59">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43E7A" w14:textId="77777777" w:rsidR="00640758" w:rsidRDefault="00090C2A" w:rsidP="00E83573">
    <w:pPr>
      <w:pStyle w:val="Encabezado"/>
      <w:jc w:val="center"/>
      <w:rPr>
        <w:rFonts w:ascii="Times New Roman" w:hAnsi="Times New Roman" w:cs="Times New Roman"/>
        <w:b/>
        <w:sz w:val="24"/>
      </w:rPr>
    </w:pPr>
    <w:r>
      <w:rPr>
        <w:rFonts w:ascii="Times New Roman" w:hAnsi="Times New Roman" w:cs="Times New Roman"/>
        <w:b/>
        <w:sz w:val="24"/>
      </w:rPr>
      <w:t>JUNE 23</w:t>
    </w:r>
    <w:r w:rsidRPr="00090C2A">
      <w:rPr>
        <w:rFonts w:ascii="Times New Roman" w:hAnsi="Times New Roman" w:cs="Times New Roman"/>
        <w:b/>
        <w:sz w:val="24"/>
        <w:vertAlign w:val="superscript"/>
      </w:rPr>
      <w:t>th</w:t>
    </w:r>
    <w:r>
      <w:rPr>
        <w:rFonts w:ascii="Times New Roman" w:hAnsi="Times New Roman" w:cs="Times New Roman"/>
        <w:b/>
        <w:sz w:val="24"/>
      </w:rPr>
      <w:t xml:space="preserve"> – 30</w:t>
    </w:r>
    <w:r w:rsidRPr="00090C2A">
      <w:rPr>
        <w:rFonts w:ascii="Times New Roman" w:hAnsi="Times New Roman" w:cs="Times New Roman"/>
        <w:b/>
        <w:sz w:val="24"/>
        <w:vertAlign w:val="superscript"/>
      </w:rPr>
      <w:t>th</w:t>
    </w:r>
    <w:r>
      <w:rPr>
        <w:rFonts w:ascii="Times New Roman" w:hAnsi="Times New Roman" w:cs="Times New Roman"/>
        <w:b/>
        <w:sz w:val="24"/>
      </w:rPr>
      <w:t>, 2019</w:t>
    </w:r>
    <w:r w:rsidR="00640758" w:rsidRPr="00640758">
      <w:rPr>
        <w:rFonts w:ascii="Times New Roman" w:hAnsi="Times New Roman" w:cs="Times New Roman"/>
        <w:b/>
        <w:sz w:val="24"/>
      </w:rPr>
      <w:t xml:space="preserve"> </w:t>
    </w:r>
  </w:p>
  <w:p w14:paraId="04CD9C2D" w14:textId="77777777"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14:paraId="5EED1342" w14:textId="77777777" w:rsidR="00EA1598" w:rsidRDefault="00EA1598" w:rsidP="00E83573">
    <w:pPr>
      <w:pStyle w:val="Encabezado"/>
      <w:jc w:val="center"/>
      <w:rPr>
        <w:rFonts w:ascii="Times New Roman" w:hAnsi="Times New Roman" w:cs="Times New Roman"/>
        <w:b/>
        <w:sz w:val="24"/>
      </w:rPr>
    </w:pPr>
  </w:p>
  <w:p w14:paraId="4808AB8F" w14:textId="77777777" w:rsidR="00EA1598" w:rsidRDefault="00EA1598" w:rsidP="00E83573">
    <w:pPr>
      <w:pStyle w:val="Encabezado"/>
      <w:jc w:val="center"/>
      <w:rPr>
        <w:rFonts w:ascii="Times New Roman" w:hAnsi="Times New Roman" w:cs="Times New Roman"/>
        <w:b/>
        <w:sz w:val="24"/>
      </w:rPr>
    </w:pPr>
  </w:p>
  <w:p w14:paraId="0FAA6BF6" w14:textId="77777777"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8820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D9521C8"/>
    <w:multiLevelType w:val="multilevel"/>
    <w:tmpl w:val="B7BA122A"/>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53A83"/>
    <w:rsid w:val="0006117F"/>
    <w:rsid w:val="00090C2A"/>
    <w:rsid w:val="000C14DC"/>
    <w:rsid w:val="00114C82"/>
    <w:rsid w:val="0012608A"/>
    <w:rsid w:val="001834F8"/>
    <w:rsid w:val="001A013D"/>
    <w:rsid w:val="001A3484"/>
    <w:rsid w:val="001F3AE0"/>
    <w:rsid w:val="002174DC"/>
    <w:rsid w:val="002500A9"/>
    <w:rsid w:val="002910EC"/>
    <w:rsid w:val="002A7C7F"/>
    <w:rsid w:val="002C4923"/>
    <w:rsid w:val="002E0882"/>
    <w:rsid w:val="002E272A"/>
    <w:rsid w:val="00300A5A"/>
    <w:rsid w:val="00302E57"/>
    <w:rsid w:val="00362E5F"/>
    <w:rsid w:val="00403285"/>
    <w:rsid w:val="00407E9D"/>
    <w:rsid w:val="00473DA7"/>
    <w:rsid w:val="005754D8"/>
    <w:rsid w:val="005E2497"/>
    <w:rsid w:val="006271E4"/>
    <w:rsid w:val="00630B97"/>
    <w:rsid w:val="00631DAB"/>
    <w:rsid w:val="00640758"/>
    <w:rsid w:val="00667F10"/>
    <w:rsid w:val="007559FA"/>
    <w:rsid w:val="007626E8"/>
    <w:rsid w:val="00796C22"/>
    <w:rsid w:val="007F013E"/>
    <w:rsid w:val="0088159E"/>
    <w:rsid w:val="008A1C16"/>
    <w:rsid w:val="008A2E7E"/>
    <w:rsid w:val="008B06F8"/>
    <w:rsid w:val="009061A5"/>
    <w:rsid w:val="0091621C"/>
    <w:rsid w:val="0093117C"/>
    <w:rsid w:val="00962FC6"/>
    <w:rsid w:val="00991CC1"/>
    <w:rsid w:val="009A599A"/>
    <w:rsid w:val="009B1EF2"/>
    <w:rsid w:val="009D5E02"/>
    <w:rsid w:val="009D67CD"/>
    <w:rsid w:val="009E109F"/>
    <w:rsid w:val="009F3C61"/>
    <w:rsid w:val="00A156A5"/>
    <w:rsid w:val="00A21A1F"/>
    <w:rsid w:val="00A62A14"/>
    <w:rsid w:val="00A65055"/>
    <w:rsid w:val="00AF40E9"/>
    <w:rsid w:val="00B2024E"/>
    <w:rsid w:val="00B63756"/>
    <w:rsid w:val="00B6498F"/>
    <w:rsid w:val="00B80E97"/>
    <w:rsid w:val="00BF107B"/>
    <w:rsid w:val="00BF7B35"/>
    <w:rsid w:val="00C56288"/>
    <w:rsid w:val="00C6208A"/>
    <w:rsid w:val="00C74409"/>
    <w:rsid w:val="00C8585B"/>
    <w:rsid w:val="00CD2BC3"/>
    <w:rsid w:val="00D05242"/>
    <w:rsid w:val="00D36D1C"/>
    <w:rsid w:val="00D557FA"/>
    <w:rsid w:val="00D73DE9"/>
    <w:rsid w:val="00E31AA3"/>
    <w:rsid w:val="00E4304A"/>
    <w:rsid w:val="00E83573"/>
    <w:rsid w:val="00E912D0"/>
    <w:rsid w:val="00EA1598"/>
    <w:rsid w:val="00EA7584"/>
    <w:rsid w:val="00F10183"/>
    <w:rsid w:val="00F455D0"/>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58817"/>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Refdecomentario">
    <w:name w:val="annotation reference"/>
    <w:basedOn w:val="Fuentedeprrafopredeter"/>
    <w:semiHidden/>
    <w:unhideWhenUsed/>
    <w:rsid w:val="0093117C"/>
    <w:rPr>
      <w:sz w:val="16"/>
      <w:szCs w:val="16"/>
    </w:rPr>
  </w:style>
  <w:style w:type="paragraph" w:styleId="Textocomentario">
    <w:name w:val="annotation text"/>
    <w:basedOn w:val="Normal"/>
    <w:link w:val="TextocomentarioCar"/>
    <w:semiHidden/>
    <w:unhideWhenUsed/>
    <w:rsid w:val="0093117C"/>
    <w:pPr>
      <w:overflowPunct w:val="0"/>
      <w:autoSpaceDE w:val="0"/>
      <w:autoSpaceDN w:val="0"/>
      <w:adjustRightInd w:val="0"/>
      <w:spacing w:after="0" w:line="240" w:lineRule="auto"/>
      <w:ind w:firstLine="227"/>
      <w:jc w:val="both"/>
      <w:textAlignment w:val="baseline"/>
    </w:pPr>
    <w:rPr>
      <w:rFonts w:ascii="Times New Roman" w:eastAsia="Times New Roman" w:hAnsi="Times New Roman" w:cs="Times New Roman"/>
      <w:sz w:val="20"/>
      <w:szCs w:val="20"/>
      <w:lang w:val="en-US" w:eastAsia="de-DE"/>
    </w:rPr>
  </w:style>
  <w:style w:type="character" w:customStyle="1" w:styleId="TextocomentarioCar">
    <w:name w:val="Texto comentario Car"/>
    <w:basedOn w:val="Fuentedeprrafopredeter"/>
    <w:link w:val="Textocomentario"/>
    <w:semiHidden/>
    <w:rsid w:val="0093117C"/>
    <w:rPr>
      <w:rFonts w:ascii="Times New Roman" w:eastAsia="Times New Roman" w:hAnsi="Times New Roman" w:cs="Times New Roman"/>
      <w:sz w:val="20"/>
      <w:szCs w:val="20"/>
      <w:lang w:val="en-US" w:eastAsia="de-DE"/>
    </w:rPr>
  </w:style>
  <w:style w:type="table" w:styleId="Tablaconcuadrcula">
    <w:name w:val="Table Grid"/>
    <w:basedOn w:val="Tablanormal"/>
    <w:uiPriority w:val="59"/>
    <w:rsid w:val="00630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F3C61"/>
    <w:rPr>
      <w:rFonts w:ascii="Times New Roman" w:hAnsi="Times New Roman" w:cs="Times New Roman"/>
      <w:sz w:val="24"/>
      <w:szCs w:val="24"/>
    </w:rPr>
  </w:style>
  <w:style w:type="paragraph" w:customStyle="1" w:styleId="referenceitem">
    <w:name w:val="referenceitem"/>
    <w:basedOn w:val="Normal"/>
    <w:rsid w:val="009A599A"/>
    <w:pPr>
      <w:numPr>
        <w:numId w:val="3"/>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sz w:val="18"/>
      <w:szCs w:val="20"/>
      <w:lang w:val="en-US" w:eastAsia="de-DE"/>
    </w:rPr>
  </w:style>
  <w:style w:type="numbering" w:customStyle="1" w:styleId="referencelist">
    <w:name w:val="referencelist"/>
    <w:basedOn w:val="Sinlista"/>
    <w:semiHidden/>
    <w:rsid w:val="009A599A"/>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pico@uclv.cu" TargetMode="External"/><Relationship Id="rId13" Type="http://schemas.microsoft.com/office/2007/relationships/hdphoto" Target="media/hdphoto1.wdp"/><Relationship Id="rId18" Type="http://schemas.openxmlformats.org/officeDocument/2006/relationships/image" Target="media/image8.wmf"/><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fronius.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3.wdp"/><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hyperlink" Target="mailto:crene@uclv.edu.cu"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uclv.edu.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D7AEF-9166-44F9-B33E-4C7F87BEE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12</Pages>
  <Words>2350</Words>
  <Characters>12930</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Eriel Perez Zapico</cp:lastModifiedBy>
  <cp:revision>13</cp:revision>
  <cp:lastPrinted>2017-03-02T19:45:00Z</cp:lastPrinted>
  <dcterms:created xsi:type="dcterms:W3CDTF">2019-02-13T18:34:00Z</dcterms:created>
  <dcterms:modified xsi:type="dcterms:W3CDTF">2019-04-12T12:25:00Z</dcterms:modified>
</cp:coreProperties>
</file>