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F2" w:rsidRPr="00CE4CF2" w:rsidRDefault="00CE4CF2" w:rsidP="00CE4CF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CE4CF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ANÁLISIS DE IMPUREZAS INORGÁNICAS TÓXICAS EN INGREDIENTE </w:t>
      </w:r>
      <w:r w:rsidR="00675383" w:rsidRPr="00CE4CF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FARMACE</w:t>
      </w:r>
      <w:r w:rsidR="0067538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Ú</w:t>
      </w:r>
      <w:r w:rsidR="00675383" w:rsidRPr="00CE4CF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TICO </w:t>
      </w:r>
      <w:r w:rsidRPr="00CE4CF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ACTIVO EXTRA</w:t>
      </w:r>
      <w:r w:rsidR="00675383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Í</w:t>
      </w:r>
      <w:r w:rsidRPr="00CE4CF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DO DEL FRUTO DE LA PALMA REAL </w:t>
      </w:r>
    </w:p>
    <w:p w:rsidR="00CE4CF2" w:rsidRPr="00CE4CF2" w:rsidRDefault="00CE4CF2" w:rsidP="00CE4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A2E59" w:rsidRDefault="00BA2E59" w:rsidP="00BA2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. 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Bárbara Luna Saucedo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 w:eastAsia="es-ES"/>
        </w:rPr>
        <w:t>1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Lic. </w:t>
      </w:r>
      <w:proofErr w:type="spellStart"/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Rosabel</w:t>
      </w:r>
      <w:proofErr w:type="spellEnd"/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Fernández Ruiz</w:t>
      </w:r>
      <w:r w:rsidR="009758CA" w:rsidRPr="00CE4CF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 w:eastAsia="es-ES"/>
        </w:rPr>
        <w:t>1</w:t>
      </w:r>
      <w:r w:rsidR="009758CA" w:rsidRPr="009758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Dra. 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Leila Cabrera Rabí y</w:t>
      </w:r>
    </w:p>
    <w:p w:rsidR="00CE4CF2" w:rsidRPr="00CE4CF2" w:rsidRDefault="00BA2E59" w:rsidP="00BA2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Dra. </w:t>
      </w:r>
      <w:proofErr w:type="spellStart"/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Odalys</w:t>
      </w:r>
      <w:proofErr w:type="spellEnd"/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Quevedo Álvarez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 w:eastAsia="es-ES"/>
        </w:rPr>
        <w:t>2</w:t>
      </w:r>
    </w:p>
    <w:p w:rsidR="00CE4CF2" w:rsidRPr="00CE4CF2" w:rsidRDefault="00CE4CF2" w:rsidP="00CE4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CC2F56" w:rsidRPr="00CE4CF2" w:rsidRDefault="00CC2F56" w:rsidP="00CC2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CE4CF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 w:eastAsia="es-ES"/>
        </w:rPr>
        <w:t>1</w:t>
      </w:r>
      <w:r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Centro Nacional de Investigaciones Científicas, Avenida 25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No. 15202 E</w:t>
      </w:r>
      <w:r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sq. a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calle 21-A</w:t>
      </w:r>
      <w:r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Playa, Apartado Portal 6990, La Habana, Cuba. </w:t>
      </w:r>
    </w:p>
    <w:p w:rsidR="00CC2F56" w:rsidRPr="00CE4CF2" w:rsidRDefault="00CC2F56" w:rsidP="00CC2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CE4CF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 w:eastAsia="es-ES"/>
        </w:rPr>
        <w:t>2</w:t>
      </w:r>
      <w:r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Centro de Investigaciones del Petróleo. </w:t>
      </w:r>
      <w:proofErr w:type="spellStart"/>
      <w:r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Churruca</w:t>
      </w:r>
      <w:proofErr w:type="spellEnd"/>
      <w:r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No.481 esq. Washington. Cerro, La Habana. Cuba.</w:t>
      </w:r>
    </w:p>
    <w:p w:rsidR="00CE4CF2" w:rsidRPr="00CE4CF2" w:rsidRDefault="00CE4CF2" w:rsidP="00CE4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GoBack"/>
      <w:bookmarkEnd w:id="0"/>
    </w:p>
    <w:p w:rsidR="00CE4CF2" w:rsidRPr="00CE4CF2" w:rsidRDefault="00CE4CF2" w:rsidP="00CE4CF2">
      <w:pPr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CE4CF2" w:rsidRPr="00CE4CF2" w:rsidRDefault="00CE4CF2" w:rsidP="00CE4CF2">
      <w:pPr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CE4CF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RESUMEN</w:t>
      </w:r>
    </w:p>
    <w:p w:rsidR="00CE4CF2" w:rsidRPr="00CE4CF2" w:rsidRDefault="00675C6A" w:rsidP="00CE4CF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CE4CF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El e</w:t>
      </w:r>
      <w:r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xtracto lipídico del fruto de la Palma Real (</w:t>
      </w:r>
      <w:proofErr w:type="spellStart"/>
      <w:r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Roystonea</w:t>
      </w:r>
      <w:proofErr w:type="spellEnd"/>
      <w:r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regia), consiste en una mezcla de ácidos grasos libres, fundamentalmente ácido oleico, </w:t>
      </w:r>
      <w:proofErr w:type="spellStart"/>
      <w:r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láurico</w:t>
      </w:r>
      <w:proofErr w:type="spellEnd"/>
      <w:r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proofErr w:type="spellStart"/>
      <w:r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mirístico</w:t>
      </w:r>
      <w:proofErr w:type="spellEnd"/>
      <w:r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palmítico como principales componentes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y se ha comprobado que </w:t>
      </w:r>
      <w:r w:rsidRPr="00CE4CF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tiene propiedades </w:t>
      </w:r>
      <w:r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reductoras de la hiperplasia prostática benigna</w:t>
      </w:r>
      <w:r w:rsidRPr="00CE4CF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la actualidad, las regulaciones para productos naturales utilizados como fármacos o suplementos nutricionales, exigen conocer con exactitud el contenido de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determinadas 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impurezas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inorgánicas que resultan 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tóxicas para el hombre, como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Cd, Pb, As y Hg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. 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Este trabajo tuvo como objetivo determinar la concentración de Cd, Pb, As y Hg en este extracto lipídico por Espectrometría de Absorción Atómica con llama, Generación de Hidruros y Vapor Frío. Se empleó un 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procedimiento de digestión con HNO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 w:eastAsia="es-ES"/>
        </w:rPr>
        <w:t>3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y H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 w:eastAsia="es-ES"/>
        </w:rPr>
        <w:t>2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vertAlign w:val="subscript"/>
          <w:lang w:val="es-ES_tradnl" w:eastAsia="es-ES"/>
        </w:rPr>
        <w:t>2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y energía de microondas, según el método EPA 3052. 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exactitud del método fue evaluada satisfactoriamente mediante el análisis de un material de referencia certificado de Liquen (IAEA-336). </w:t>
      </w:r>
      <w:r w:rsidR="00D37EA3" w:rsidRPr="00D37EA3">
        <w:rPr>
          <w:rFonts w:ascii="Times New Roman" w:hAnsi="Times New Roman" w:cs="Times New Roman"/>
          <w:sz w:val="24"/>
          <w:szCs w:val="24"/>
          <w:lang w:val="es-ES"/>
        </w:rPr>
        <w:t>Se verific</w:t>
      </w:r>
      <w:r>
        <w:rPr>
          <w:rFonts w:ascii="Times New Roman" w:hAnsi="Times New Roman" w:cs="Times New Roman"/>
          <w:sz w:val="24"/>
          <w:szCs w:val="24"/>
          <w:lang w:val="es-ES"/>
        </w:rPr>
        <w:t>ó</w:t>
      </w:r>
      <w:r w:rsidR="00D37EA3" w:rsidRPr="00D37EA3">
        <w:rPr>
          <w:rFonts w:ascii="Times New Roman" w:hAnsi="Times New Roman" w:cs="Times New Roman"/>
          <w:sz w:val="24"/>
          <w:szCs w:val="24"/>
          <w:lang w:val="es-ES"/>
        </w:rPr>
        <w:t xml:space="preserve"> la linealidad y proporcionalidad de los sistemas, los coeficientes de variación de los factores de respuesta fueron inferiores a 5 % y no presentaron sesgo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37EA3"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Los límites de detección estimados, según el criterio de la IUPAC, fueron de 0,002, 0,05, 0,08, 0,01 µ</w:t>
      </w:r>
      <w:proofErr w:type="gramStart"/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g.g</w:t>
      </w:r>
      <w:proofErr w:type="gramEnd"/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-1 para As, Cd, Pb y Hg, respectivamente.</w:t>
      </w:r>
      <w:r w:rsidR="00CE4CF2" w:rsidRPr="00CE4CF2">
        <w:rPr>
          <w:rFonts w:ascii="Arial" w:eastAsia="Arial" w:hAnsi="Arial" w:cs="Arial"/>
          <w:spacing w:val="1"/>
          <w:sz w:val="24"/>
          <w:szCs w:val="24"/>
          <w:lang w:val="es-ES" w:eastAsia="es-ES"/>
        </w:rPr>
        <w:t xml:space="preserve"> 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El método utilizado demostró satisfacer los requisitos particulares para los cuales fue previsto. Los contenidos de As, Cd,</w:t>
      </w:r>
      <w:r w:rsidR="00CE4CF2"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Pb y Hg en el principio activo analizado se encontraron por debajo de los límites de detección estimados, así como del establecido por la USP 40 Ed. para productos similares.</w:t>
      </w:r>
    </w:p>
    <w:p w:rsidR="00CE4CF2" w:rsidRPr="00CE4CF2" w:rsidRDefault="00CE4CF2" w:rsidP="00CE4CF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E4CF2" w:rsidRPr="00CE4CF2" w:rsidRDefault="00CE4CF2" w:rsidP="00CE4CF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E4CF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Palabras clave:</w:t>
      </w:r>
      <w:r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productos naturales, impurezas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inorgánicas</w:t>
      </w:r>
      <w:r w:rsidRPr="00CE4CF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espectrometría absorción atómica.</w:t>
      </w:r>
    </w:p>
    <w:p w:rsidR="00CE4CF2" w:rsidRPr="00CE4CF2" w:rsidRDefault="00CE4CF2" w:rsidP="00CE4CF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17461" w:rsidRPr="00CE4CF2" w:rsidRDefault="00A17461">
      <w:pPr>
        <w:rPr>
          <w:lang w:val="es-ES"/>
        </w:rPr>
      </w:pPr>
    </w:p>
    <w:sectPr w:rsidR="00A17461" w:rsidRPr="00CE4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F2"/>
    <w:rsid w:val="00251D95"/>
    <w:rsid w:val="00675383"/>
    <w:rsid w:val="00675C6A"/>
    <w:rsid w:val="00866363"/>
    <w:rsid w:val="009758CA"/>
    <w:rsid w:val="00A15965"/>
    <w:rsid w:val="00A17461"/>
    <w:rsid w:val="00BA2E59"/>
    <w:rsid w:val="00CC2F56"/>
    <w:rsid w:val="00CE4CF2"/>
    <w:rsid w:val="00D3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7A469D"/>
  <w15:chartTrackingRefBased/>
  <w15:docId w15:val="{0259C7D0-0913-49A5-8BD2-32CDB64C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Elena Luna Saucedo</dc:creator>
  <cp:keywords/>
  <dc:description/>
  <cp:lastModifiedBy>Barbara Elena Luna Saucedo</cp:lastModifiedBy>
  <cp:revision>9</cp:revision>
  <dcterms:created xsi:type="dcterms:W3CDTF">2019-01-21T17:08:00Z</dcterms:created>
  <dcterms:modified xsi:type="dcterms:W3CDTF">2019-04-22T16:05:00Z</dcterms:modified>
</cp:coreProperties>
</file>