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D6" w:rsidRPr="00D65DA3" w:rsidRDefault="004406D6" w:rsidP="00D65DA3">
      <w:pPr>
        <w:spacing w:after="0" w:line="360" w:lineRule="auto"/>
        <w:jc w:val="center"/>
        <w:rPr>
          <w:rFonts w:ascii="Times New Roman" w:hAnsi="Times New Roman" w:cs="Times New Roman"/>
          <w:b/>
          <w:sz w:val="24"/>
          <w:szCs w:val="24"/>
        </w:rPr>
      </w:pPr>
      <w:r w:rsidRPr="00D65DA3">
        <w:rPr>
          <w:rFonts w:ascii="Times New Roman" w:hAnsi="Times New Roman" w:cs="Times New Roman"/>
          <w:b/>
          <w:sz w:val="24"/>
          <w:szCs w:val="24"/>
        </w:rPr>
        <w:t>XIV TALLER INTERNACIONAL DE COMUNIDADES; HISTORIA Y DESARROLLO</w:t>
      </w:r>
    </w:p>
    <w:p w:rsidR="004406D6" w:rsidRPr="00D65DA3" w:rsidRDefault="004406D6" w:rsidP="00D65DA3">
      <w:pPr>
        <w:spacing w:after="0" w:line="360" w:lineRule="auto"/>
        <w:jc w:val="center"/>
        <w:rPr>
          <w:rFonts w:ascii="Times New Roman" w:hAnsi="Times New Roman" w:cs="Times New Roman"/>
          <w:b/>
          <w:sz w:val="24"/>
          <w:szCs w:val="24"/>
        </w:rPr>
      </w:pPr>
    </w:p>
    <w:p w:rsidR="004406D6" w:rsidRPr="00D65DA3" w:rsidRDefault="004406D6" w:rsidP="00D65DA3">
      <w:pPr>
        <w:spacing w:after="0" w:line="360" w:lineRule="auto"/>
        <w:jc w:val="center"/>
        <w:rPr>
          <w:rFonts w:ascii="Times New Roman" w:hAnsi="Times New Roman" w:cs="Times New Roman"/>
          <w:b/>
          <w:sz w:val="24"/>
          <w:szCs w:val="24"/>
        </w:rPr>
      </w:pPr>
      <w:r w:rsidRPr="00D65DA3">
        <w:rPr>
          <w:rFonts w:ascii="Times New Roman" w:hAnsi="Times New Roman" w:cs="Times New Roman"/>
          <w:b/>
          <w:sz w:val="24"/>
          <w:szCs w:val="24"/>
        </w:rPr>
        <w:t>Título</w:t>
      </w:r>
    </w:p>
    <w:p w:rsidR="004406D6" w:rsidRPr="00D65DA3" w:rsidRDefault="004406D6" w:rsidP="00D65DA3">
      <w:pPr>
        <w:pStyle w:val="Prrafodelista"/>
        <w:spacing w:after="0" w:line="360" w:lineRule="auto"/>
        <w:ind w:left="0"/>
        <w:jc w:val="both"/>
        <w:rPr>
          <w:rFonts w:ascii="Times New Roman" w:hAnsi="Times New Roman"/>
          <w:sz w:val="24"/>
          <w:szCs w:val="24"/>
        </w:rPr>
      </w:pPr>
      <w:r w:rsidRPr="00D65DA3">
        <w:rPr>
          <w:rFonts w:ascii="Times New Roman" w:hAnsi="Times New Roman"/>
          <w:sz w:val="24"/>
          <w:szCs w:val="24"/>
        </w:rPr>
        <w:t xml:space="preserve"> Políticas y prácticas culturales: mediaciones sociales para la gestión institucional desde el Programa de Desarrollo Cultural en Villa Clara.  </w:t>
      </w:r>
    </w:p>
    <w:p w:rsidR="004406D6" w:rsidRPr="00CD7DC2" w:rsidRDefault="004406D6" w:rsidP="00D65DA3">
      <w:pPr>
        <w:spacing w:after="0" w:line="360" w:lineRule="auto"/>
        <w:jc w:val="center"/>
        <w:rPr>
          <w:rFonts w:ascii="Times New Roman" w:hAnsi="Times New Roman" w:cs="Times New Roman"/>
          <w:b/>
          <w:i/>
          <w:sz w:val="24"/>
          <w:szCs w:val="24"/>
          <w:lang w:val="en-US"/>
        </w:rPr>
      </w:pPr>
      <w:r w:rsidRPr="00CD7DC2">
        <w:rPr>
          <w:rFonts w:ascii="Times New Roman" w:hAnsi="Times New Roman" w:cs="Times New Roman"/>
          <w:b/>
          <w:i/>
          <w:sz w:val="24"/>
          <w:szCs w:val="24"/>
          <w:lang w:val="en-US"/>
        </w:rPr>
        <w:t>Title</w:t>
      </w:r>
    </w:p>
    <w:p w:rsidR="004406D6" w:rsidRPr="00625FB7" w:rsidRDefault="004406D6" w:rsidP="00625FB7">
      <w:pPr>
        <w:spacing w:after="120" w:line="360" w:lineRule="auto"/>
        <w:jc w:val="both"/>
        <w:rPr>
          <w:rFonts w:ascii="Times New Roman" w:hAnsi="Times New Roman" w:cs="Times New Roman"/>
          <w:sz w:val="24"/>
          <w:szCs w:val="24"/>
          <w:lang w:val="en-US"/>
        </w:rPr>
      </w:pPr>
      <w:r w:rsidRPr="00625FB7">
        <w:rPr>
          <w:rFonts w:ascii="Times New Roman" w:hAnsi="Times New Roman" w:cs="Times New Roman"/>
          <w:i/>
          <w:iCs/>
          <w:sz w:val="24"/>
          <w:szCs w:val="24"/>
          <w:lang w:val="en-US"/>
        </w:rPr>
        <w:t>(</w:t>
      </w:r>
      <w:r w:rsidR="00625FB7" w:rsidRPr="00AE0631">
        <w:rPr>
          <w:rFonts w:ascii="Times New Roman" w:hAnsi="Times New Roman" w:cs="Times New Roman"/>
          <w:sz w:val="24"/>
          <w:szCs w:val="24"/>
          <w:lang w:val="en-US"/>
        </w:rPr>
        <w:t xml:space="preserve">Political and practical cultural: social mediations for the institutional administration from the Program of Cultural </w:t>
      </w:r>
      <w:r w:rsidR="00625FB7">
        <w:rPr>
          <w:rFonts w:ascii="Times New Roman" w:hAnsi="Times New Roman" w:cs="Times New Roman"/>
          <w:sz w:val="24"/>
          <w:szCs w:val="24"/>
          <w:lang w:val="en-US"/>
        </w:rPr>
        <w:t xml:space="preserve">Development in Villa </w:t>
      </w:r>
      <w:r w:rsidR="00F42A36">
        <w:rPr>
          <w:rFonts w:ascii="Times New Roman" w:hAnsi="Times New Roman" w:cs="Times New Roman"/>
          <w:sz w:val="24"/>
          <w:szCs w:val="24"/>
          <w:lang w:val="en-US"/>
        </w:rPr>
        <w:t>Clara</w:t>
      </w:r>
      <w:r w:rsidR="00F42A36">
        <w:rPr>
          <w:rFonts w:ascii="Times New Roman" w:hAnsi="Times New Roman" w:cs="Times New Roman"/>
          <w:i/>
          <w:iCs/>
          <w:sz w:val="24"/>
          <w:szCs w:val="24"/>
          <w:lang w:val="en-US"/>
        </w:rPr>
        <w:t>)</w:t>
      </w:r>
      <w:r w:rsidRPr="00625FB7">
        <w:rPr>
          <w:rFonts w:ascii="Times New Roman" w:hAnsi="Times New Roman" w:cs="Times New Roman"/>
          <w:i/>
          <w:iCs/>
          <w:sz w:val="24"/>
          <w:szCs w:val="24"/>
          <w:lang w:val="en-US"/>
        </w:rPr>
        <w:t>.</w:t>
      </w:r>
    </w:p>
    <w:p w:rsidR="004406D6" w:rsidRPr="00D65DA3" w:rsidRDefault="00F42A36" w:rsidP="00F42A36">
      <w:pPr>
        <w:spacing w:after="120" w:line="360" w:lineRule="auto"/>
        <w:jc w:val="both"/>
        <w:rPr>
          <w:rFonts w:ascii="Times New Roman" w:hAnsi="Times New Roman" w:cs="Times New Roman"/>
          <w:sz w:val="24"/>
          <w:szCs w:val="24"/>
        </w:rPr>
      </w:pPr>
      <w:r w:rsidRPr="00F42A36">
        <w:rPr>
          <w:rFonts w:ascii="Times New Roman" w:hAnsi="Times New Roman" w:cs="Times New Roman"/>
          <w:b/>
          <w:sz w:val="24"/>
          <w:szCs w:val="24"/>
        </w:rPr>
        <w:t>Autores</w:t>
      </w:r>
      <w:r w:rsidRPr="00F42A36">
        <w:rPr>
          <w:rFonts w:ascii="Times New Roman" w:hAnsi="Times New Roman" w:cs="Times New Roman"/>
          <w:sz w:val="24"/>
          <w:szCs w:val="24"/>
        </w:rPr>
        <w:t xml:space="preserve">: </w:t>
      </w:r>
      <w:proofErr w:type="spellStart"/>
      <w:r w:rsidR="004406D6" w:rsidRPr="00D65DA3">
        <w:rPr>
          <w:rFonts w:ascii="Times New Roman" w:hAnsi="Times New Roman" w:cs="Times New Roman"/>
          <w:b/>
          <w:sz w:val="24"/>
          <w:szCs w:val="24"/>
        </w:rPr>
        <w:t>Maibelín</w:t>
      </w:r>
      <w:proofErr w:type="spellEnd"/>
      <w:r w:rsidR="004406D6" w:rsidRPr="00D65DA3">
        <w:rPr>
          <w:rFonts w:ascii="Times New Roman" w:hAnsi="Times New Roman" w:cs="Times New Roman"/>
          <w:b/>
          <w:sz w:val="24"/>
          <w:szCs w:val="24"/>
        </w:rPr>
        <w:t xml:space="preserve"> Carrasco Pérez</w:t>
      </w:r>
      <w:r w:rsidR="004406D6" w:rsidRPr="00D65DA3">
        <w:rPr>
          <w:rFonts w:ascii="Times New Roman" w:hAnsi="Times New Roman" w:cs="Times New Roman"/>
          <w:b/>
          <w:sz w:val="24"/>
          <w:szCs w:val="24"/>
          <w:vertAlign w:val="superscript"/>
        </w:rPr>
        <w:t>1</w:t>
      </w:r>
      <w:r w:rsidR="004406D6" w:rsidRPr="00D65DA3">
        <w:rPr>
          <w:rFonts w:ascii="Times New Roman" w:hAnsi="Times New Roman" w:cs="Times New Roman"/>
          <w:b/>
          <w:sz w:val="24"/>
          <w:szCs w:val="24"/>
        </w:rPr>
        <w:t>, Doris Madruga Torres</w:t>
      </w:r>
      <w:r w:rsidR="004406D6" w:rsidRPr="00D65DA3">
        <w:rPr>
          <w:rFonts w:ascii="Times New Roman" w:hAnsi="Times New Roman" w:cs="Times New Roman"/>
          <w:b/>
          <w:sz w:val="24"/>
          <w:szCs w:val="24"/>
          <w:vertAlign w:val="superscript"/>
        </w:rPr>
        <w:t>2</w:t>
      </w:r>
      <w:r w:rsidR="004406D6" w:rsidRPr="00D65DA3">
        <w:rPr>
          <w:rFonts w:ascii="Times New Roman" w:hAnsi="Times New Roman" w:cs="Times New Roman"/>
          <w:b/>
          <w:sz w:val="24"/>
          <w:szCs w:val="24"/>
        </w:rPr>
        <w:t>, Héctor González Fuentes</w:t>
      </w:r>
      <w:r w:rsidR="004406D6" w:rsidRPr="00D65DA3">
        <w:rPr>
          <w:rFonts w:ascii="Times New Roman" w:hAnsi="Times New Roman" w:cs="Times New Roman"/>
          <w:b/>
          <w:sz w:val="24"/>
          <w:szCs w:val="24"/>
          <w:vertAlign w:val="superscript"/>
        </w:rPr>
        <w:t>3</w:t>
      </w:r>
      <w:r w:rsidR="004406D6" w:rsidRPr="00D65DA3">
        <w:rPr>
          <w:rFonts w:ascii="Times New Roman" w:hAnsi="Times New Roman" w:cs="Times New Roman"/>
          <w:b/>
          <w:sz w:val="24"/>
          <w:szCs w:val="24"/>
        </w:rPr>
        <w:t>.</w:t>
      </w:r>
      <w:r w:rsidR="004406D6" w:rsidRPr="00D65DA3">
        <w:rPr>
          <w:rFonts w:ascii="Times New Roman" w:hAnsi="Times New Roman" w:cs="Times New Roman"/>
          <w:sz w:val="24"/>
          <w:szCs w:val="24"/>
        </w:rPr>
        <w:t xml:space="preserve"> </w:t>
      </w:r>
    </w:p>
    <w:p w:rsidR="004406D6" w:rsidRPr="00D65DA3" w:rsidRDefault="004406D6" w:rsidP="00D65DA3">
      <w:pPr>
        <w:spacing w:after="0" w:line="360" w:lineRule="auto"/>
        <w:jc w:val="both"/>
        <w:rPr>
          <w:rFonts w:ascii="Times New Roman" w:hAnsi="Times New Roman" w:cs="Times New Roman"/>
          <w:sz w:val="24"/>
          <w:szCs w:val="24"/>
        </w:rPr>
      </w:pPr>
      <w:r w:rsidRPr="00D65DA3">
        <w:rPr>
          <w:rFonts w:ascii="Times New Roman" w:hAnsi="Times New Roman" w:cs="Times New Roman"/>
          <w:sz w:val="24"/>
          <w:szCs w:val="24"/>
        </w:rPr>
        <w:t>1- Especialista de la Dirección Municipal de Cultura, Placetas, Villa Clara, Cuba. Licenciada en Letras, Máster en Desarrollo Comunitario, Aspirante al Doctorado en Ciencias Sociológicas del CEC de la UCLV, especialidad: Desarrollo Social Comunitario. Investigador agregado, Profesor auxiliar. Universidad Central “Martha Abreu” de</w:t>
      </w:r>
      <w:r w:rsidR="00CD7DC2">
        <w:rPr>
          <w:rFonts w:ascii="Times New Roman" w:hAnsi="Times New Roman" w:cs="Times New Roman"/>
          <w:sz w:val="24"/>
          <w:szCs w:val="24"/>
        </w:rPr>
        <w:t xml:space="preserve"> Las Villas. Teléfono: 42 88 50</w:t>
      </w:r>
      <w:r w:rsidRPr="00D65DA3">
        <w:rPr>
          <w:rFonts w:ascii="Times New Roman" w:hAnsi="Times New Roman" w:cs="Times New Roman"/>
          <w:sz w:val="24"/>
          <w:szCs w:val="24"/>
        </w:rPr>
        <w:t xml:space="preserve">30. Correo electrónico: </w:t>
      </w:r>
      <w:hyperlink r:id="rId4" w:history="1">
        <w:r w:rsidRPr="00D65DA3">
          <w:rPr>
            <w:rStyle w:val="Hipervnculo"/>
            <w:rFonts w:ascii="Times New Roman" w:hAnsi="Times New Roman" w:cs="Times New Roman"/>
            <w:sz w:val="24"/>
            <w:szCs w:val="24"/>
          </w:rPr>
          <w:t>maibelincp@uclv.cu</w:t>
        </w:r>
      </w:hyperlink>
      <w:r w:rsidRPr="00D65DA3">
        <w:rPr>
          <w:rFonts w:ascii="Times New Roman" w:hAnsi="Times New Roman" w:cs="Times New Roman"/>
          <w:sz w:val="24"/>
          <w:szCs w:val="24"/>
        </w:rPr>
        <w:t xml:space="preserve"> </w:t>
      </w:r>
    </w:p>
    <w:p w:rsidR="004406D6" w:rsidRPr="00F42A36" w:rsidRDefault="004406D6" w:rsidP="00F42A36">
      <w:pPr>
        <w:spacing w:after="0" w:line="360" w:lineRule="auto"/>
        <w:jc w:val="both"/>
        <w:rPr>
          <w:rFonts w:ascii="Times New Roman" w:hAnsi="Times New Roman" w:cs="Times New Roman"/>
          <w:sz w:val="24"/>
          <w:szCs w:val="24"/>
        </w:rPr>
      </w:pPr>
      <w:r w:rsidRPr="00D65DA3">
        <w:rPr>
          <w:rFonts w:ascii="Times New Roman" w:hAnsi="Times New Roman" w:cs="Times New Roman"/>
          <w:sz w:val="24"/>
          <w:szCs w:val="24"/>
        </w:rPr>
        <w:t>2- Directora del Centro Provincial de Superación para la Cultura en</w:t>
      </w:r>
      <w:r w:rsidRPr="00D65DA3">
        <w:rPr>
          <w:rFonts w:ascii="Times New Roman" w:hAnsi="Times New Roman" w:cs="Times New Roman"/>
          <w:b/>
          <w:sz w:val="24"/>
          <w:szCs w:val="24"/>
        </w:rPr>
        <w:t xml:space="preserve"> </w:t>
      </w:r>
      <w:r w:rsidRPr="00D65DA3">
        <w:rPr>
          <w:rFonts w:ascii="Times New Roman" w:hAnsi="Times New Roman" w:cs="Times New Roman"/>
          <w:sz w:val="24"/>
          <w:szCs w:val="24"/>
        </w:rPr>
        <w:t>Villa Clara</w:t>
      </w:r>
      <w:r w:rsidRPr="00D65DA3">
        <w:rPr>
          <w:rFonts w:ascii="Times New Roman" w:hAnsi="Times New Roman" w:cs="Times New Roman"/>
          <w:b/>
          <w:sz w:val="24"/>
          <w:szCs w:val="24"/>
        </w:rPr>
        <w:t xml:space="preserve">, </w:t>
      </w:r>
      <w:r w:rsidRPr="00D65DA3">
        <w:rPr>
          <w:rFonts w:ascii="Times New Roman" w:hAnsi="Times New Roman" w:cs="Times New Roman"/>
          <w:sz w:val="24"/>
          <w:szCs w:val="24"/>
        </w:rPr>
        <w:t>Licenciada en Marxismo-Leninismo. Máster en Educación Avanzada. Diplomada Europea en Administración. Profesor auxiliar de la UCLV.</w:t>
      </w:r>
      <w:r w:rsidR="00F42A36">
        <w:rPr>
          <w:rFonts w:ascii="Times New Roman" w:hAnsi="Times New Roman"/>
          <w:sz w:val="24"/>
          <w:szCs w:val="24"/>
        </w:rPr>
        <w:t xml:space="preserve"> </w:t>
      </w:r>
      <w:r w:rsidR="00F42A36" w:rsidRPr="00D65DA3">
        <w:rPr>
          <w:rFonts w:ascii="Times New Roman" w:hAnsi="Times New Roman" w:cs="Times New Roman"/>
          <w:sz w:val="24"/>
          <w:szCs w:val="24"/>
        </w:rPr>
        <w:t>Teléfono: 42</w:t>
      </w:r>
      <w:r w:rsidR="00F42A36">
        <w:rPr>
          <w:rFonts w:ascii="Times New Roman" w:hAnsi="Times New Roman" w:cs="Times New Roman"/>
          <w:sz w:val="24"/>
          <w:szCs w:val="24"/>
        </w:rPr>
        <w:t>216675</w:t>
      </w:r>
      <w:r w:rsidR="00F42A36" w:rsidRPr="00D65DA3">
        <w:rPr>
          <w:rFonts w:ascii="Times New Roman" w:hAnsi="Times New Roman" w:cs="Times New Roman"/>
          <w:sz w:val="24"/>
          <w:szCs w:val="24"/>
        </w:rPr>
        <w:t xml:space="preserve">. Correo electrónico: </w:t>
      </w:r>
      <w:hyperlink r:id="rId5" w:history="1">
        <w:r w:rsidR="00F42A36" w:rsidRPr="00921BAC">
          <w:rPr>
            <w:rStyle w:val="Hipervnculo"/>
            <w:rFonts w:ascii="Times New Roman" w:hAnsi="Times New Roman" w:cs="Times New Roman"/>
            <w:sz w:val="24"/>
            <w:szCs w:val="24"/>
          </w:rPr>
          <w:t>cpsdirectora@cenit.cult.cu</w:t>
        </w:r>
      </w:hyperlink>
      <w:r w:rsidR="00F42A36" w:rsidRPr="00D65DA3">
        <w:rPr>
          <w:rFonts w:ascii="Times New Roman" w:hAnsi="Times New Roman" w:cs="Times New Roman"/>
          <w:sz w:val="24"/>
          <w:szCs w:val="24"/>
        </w:rPr>
        <w:t xml:space="preserve"> </w:t>
      </w:r>
    </w:p>
    <w:p w:rsidR="00F42A36" w:rsidRPr="00D65DA3" w:rsidRDefault="004406D6" w:rsidP="00F42A36">
      <w:pPr>
        <w:spacing w:after="0" w:line="360" w:lineRule="auto"/>
        <w:jc w:val="both"/>
        <w:rPr>
          <w:rFonts w:ascii="Times New Roman" w:hAnsi="Times New Roman" w:cs="Times New Roman"/>
          <w:sz w:val="24"/>
          <w:szCs w:val="24"/>
        </w:rPr>
      </w:pPr>
      <w:r w:rsidRPr="00D65DA3">
        <w:rPr>
          <w:rFonts w:ascii="Times New Roman" w:hAnsi="Times New Roman" w:cs="Times New Roman"/>
          <w:sz w:val="24"/>
          <w:szCs w:val="24"/>
        </w:rPr>
        <w:t xml:space="preserve">3- Especialista de la Dirección Municipal de Cultura, Placetas, Villa Clara, Cuba. Licenciado en Letras, Máster en Desarrollo Comunitario. Investigador agregado, Profesor auxiliar de la Universidad Central “Martha Abreu” de Las Villas. </w:t>
      </w:r>
      <w:r w:rsidR="00F42A36" w:rsidRPr="00D65DA3">
        <w:rPr>
          <w:rFonts w:ascii="Times New Roman" w:hAnsi="Times New Roman" w:cs="Times New Roman"/>
          <w:sz w:val="24"/>
          <w:szCs w:val="24"/>
        </w:rPr>
        <w:t xml:space="preserve">Teléfono: 42 88 </w:t>
      </w:r>
      <w:r w:rsidR="00CD7DC2">
        <w:rPr>
          <w:rFonts w:ascii="Times New Roman" w:hAnsi="Times New Roman" w:cs="Times New Roman"/>
          <w:sz w:val="24"/>
          <w:szCs w:val="24"/>
        </w:rPr>
        <w:t>21</w:t>
      </w:r>
      <w:r w:rsidR="00F42A36">
        <w:rPr>
          <w:rFonts w:ascii="Times New Roman" w:hAnsi="Times New Roman" w:cs="Times New Roman"/>
          <w:sz w:val="24"/>
          <w:szCs w:val="24"/>
        </w:rPr>
        <w:t>10</w:t>
      </w:r>
      <w:r w:rsidR="00F42A36" w:rsidRPr="00D65DA3">
        <w:rPr>
          <w:rFonts w:ascii="Times New Roman" w:hAnsi="Times New Roman" w:cs="Times New Roman"/>
          <w:sz w:val="24"/>
          <w:szCs w:val="24"/>
        </w:rPr>
        <w:t xml:space="preserve">. Correo electrónico: </w:t>
      </w:r>
      <w:hyperlink r:id="rId6" w:history="1">
        <w:r w:rsidR="00F42A36" w:rsidRPr="00921BAC">
          <w:rPr>
            <w:rStyle w:val="Hipervnculo"/>
            <w:rFonts w:ascii="Times New Roman" w:hAnsi="Times New Roman" w:cs="Times New Roman"/>
            <w:sz w:val="24"/>
            <w:szCs w:val="24"/>
          </w:rPr>
          <w:t>hegonzalez@uclv.cu</w:t>
        </w:r>
      </w:hyperlink>
      <w:r w:rsidR="00F42A36" w:rsidRPr="00D65DA3">
        <w:rPr>
          <w:rFonts w:ascii="Times New Roman" w:hAnsi="Times New Roman" w:cs="Times New Roman"/>
          <w:sz w:val="24"/>
          <w:szCs w:val="24"/>
        </w:rPr>
        <w:t xml:space="preserve"> </w:t>
      </w:r>
    </w:p>
    <w:p w:rsidR="004406D6" w:rsidRPr="00D65DA3" w:rsidRDefault="004406D6" w:rsidP="00D65DA3">
      <w:pPr>
        <w:pStyle w:val="Textonotapie"/>
        <w:spacing w:line="360" w:lineRule="auto"/>
        <w:jc w:val="both"/>
        <w:rPr>
          <w:rFonts w:ascii="Times New Roman" w:hAnsi="Times New Roman"/>
          <w:sz w:val="24"/>
          <w:szCs w:val="24"/>
        </w:rPr>
      </w:pPr>
    </w:p>
    <w:p w:rsidR="004406D6" w:rsidRPr="00D65DA3" w:rsidRDefault="004406D6" w:rsidP="00D65DA3">
      <w:pPr>
        <w:spacing w:after="0" w:line="360" w:lineRule="auto"/>
        <w:jc w:val="both"/>
        <w:rPr>
          <w:rFonts w:ascii="Times New Roman" w:hAnsi="Times New Roman" w:cs="Times New Roman"/>
          <w:b/>
          <w:sz w:val="24"/>
          <w:szCs w:val="24"/>
        </w:rPr>
      </w:pPr>
      <w:r w:rsidRPr="00D65DA3">
        <w:rPr>
          <w:rFonts w:ascii="Times New Roman" w:hAnsi="Times New Roman" w:cs="Times New Roman"/>
          <w:b/>
          <w:sz w:val="24"/>
          <w:szCs w:val="24"/>
        </w:rPr>
        <w:t xml:space="preserve">Resumen  </w:t>
      </w:r>
    </w:p>
    <w:p w:rsidR="004406D6" w:rsidRPr="00D65DA3" w:rsidRDefault="004406D6" w:rsidP="00D65DA3">
      <w:pPr>
        <w:spacing w:line="360" w:lineRule="auto"/>
        <w:jc w:val="both"/>
        <w:rPr>
          <w:rFonts w:ascii="Times New Roman" w:hAnsi="Times New Roman" w:cs="Times New Roman"/>
          <w:color w:val="000000"/>
          <w:sz w:val="24"/>
          <w:szCs w:val="24"/>
          <w:lang w:val="es-ES_tradnl"/>
        </w:rPr>
      </w:pPr>
      <w:r w:rsidRPr="00D65DA3">
        <w:rPr>
          <w:rFonts w:ascii="Times New Roman" w:hAnsi="Times New Roman" w:cs="Times New Roman"/>
          <w:color w:val="000000"/>
          <w:sz w:val="24"/>
          <w:szCs w:val="24"/>
        </w:rPr>
        <w:t>Las a</w:t>
      </w:r>
      <w:r w:rsidRPr="00D65DA3">
        <w:rPr>
          <w:rFonts w:ascii="Times New Roman" w:hAnsi="Times New Roman" w:cs="Times New Roman"/>
          <w:color w:val="000000"/>
          <w:sz w:val="24"/>
          <w:szCs w:val="24"/>
          <w:lang w:val="es-ES_tradnl"/>
        </w:rPr>
        <w:t xml:space="preserve">simetrías generadas por patrones de consumo cultural no siempre constructivos, </w:t>
      </w:r>
      <w:r w:rsidRPr="00D65DA3">
        <w:rPr>
          <w:rFonts w:ascii="Times New Roman" w:hAnsi="Times New Roman" w:cs="Times New Roman"/>
          <w:color w:val="000000"/>
          <w:sz w:val="24"/>
          <w:szCs w:val="24"/>
        </w:rPr>
        <w:t>hoy imponen explicar y comprender la lógica de lo social desde la marcada diversidad y heterogeneidad de los nuevos contextos en Cuba.</w:t>
      </w:r>
    </w:p>
    <w:p w:rsidR="004406D6" w:rsidRPr="00D65DA3" w:rsidRDefault="004406D6" w:rsidP="00D65DA3">
      <w:pPr>
        <w:spacing w:line="360" w:lineRule="auto"/>
        <w:jc w:val="both"/>
        <w:rPr>
          <w:rFonts w:ascii="Times New Roman" w:hAnsi="Times New Roman" w:cs="Times New Roman"/>
          <w:sz w:val="24"/>
          <w:szCs w:val="24"/>
        </w:rPr>
      </w:pPr>
      <w:r w:rsidRPr="00D65DA3">
        <w:rPr>
          <w:rFonts w:ascii="Times New Roman" w:hAnsi="Times New Roman" w:cs="Times New Roman"/>
          <w:sz w:val="24"/>
          <w:szCs w:val="24"/>
        </w:rPr>
        <w:t xml:space="preserve">El Programa de Desarrollo Cultural en Villa Clara, como expresión e instrumento de la política cultural, no logra, a partir del área de Gestión institucional, la efectividad e interacción de los agentes implicados en función del cumplimiento de los principios de dicha política. Ante el complejo tejido y movilidad sociales hoy evidenciados, nuevos agentes se </w:t>
      </w:r>
      <w:r w:rsidRPr="00D65DA3">
        <w:rPr>
          <w:rFonts w:ascii="Times New Roman" w:hAnsi="Times New Roman" w:cs="Times New Roman"/>
          <w:sz w:val="24"/>
          <w:szCs w:val="24"/>
        </w:rPr>
        <w:lastRenderedPageBreak/>
        <w:t xml:space="preserve">implican en el campo cultural, y ello se extiende a las prácticas culturales, las cuales no pueden ser </w:t>
      </w:r>
      <w:r w:rsidRPr="00D65DA3">
        <w:rPr>
          <w:rFonts w:ascii="Times New Roman" w:hAnsi="Times New Roman" w:cs="Times New Roman"/>
          <w:color w:val="000000"/>
          <w:sz w:val="24"/>
          <w:szCs w:val="24"/>
        </w:rPr>
        <w:t xml:space="preserve">ignoradas, por el papel que ellas suponen en tanto significaciones </w:t>
      </w:r>
      <w:r w:rsidRPr="00D65DA3">
        <w:rPr>
          <w:rFonts w:ascii="Times New Roman" w:hAnsi="Times New Roman" w:cs="Times New Roman"/>
          <w:sz w:val="24"/>
          <w:szCs w:val="24"/>
        </w:rPr>
        <w:t xml:space="preserve">sociales. </w:t>
      </w:r>
    </w:p>
    <w:p w:rsidR="004406D6" w:rsidRPr="00D65DA3" w:rsidRDefault="004406D6" w:rsidP="00D65DA3">
      <w:pPr>
        <w:spacing w:after="0" w:line="360" w:lineRule="auto"/>
        <w:ind w:right="334"/>
        <w:jc w:val="both"/>
        <w:rPr>
          <w:rFonts w:ascii="Times New Roman" w:hAnsi="Times New Roman" w:cs="Times New Roman"/>
          <w:sz w:val="24"/>
          <w:szCs w:val="24"/>
        </w:rPr>
      </w:pPr>
      <w:r w:rsidRPr="00D65DA3">
        <w:rPr>
          <w:rFonts w:ascii="Times New Roman" w:hAnsi="Times New Roman" w:cs="Times New Roman"/>
          <w:sz w:val="24"/>
          <w:szCs w:val="24"/>
        </w:rPr>
        <w:t>El trabajo tiene el objetivo de propiciar una reflexión crítica respecto a las mediaciones sociales que inciden en la gestión institucional desde el Programa de Desarrollo Cultural en Villa Clara, en función de la materialización de la política cultural en el contexto actual de las prácticas culturales.</w:t>
      </w:r>
      <w:r w:rsidRPr="00D65DA3">
        <w:rPr>
          <w:rFonts w:ascii="Times New Roman" w:hAnsi="Times New Roman" w:cs="Times New Roman"/>
          <w:sz w:val="24"/>
          <w:szCs w:val="24"/>
          <w14:shadow w14:blurRad="50800" w14:dist="38100" w14:dir="2700000" w14:sx="100000" w14:sy="100000" w14:kx="0" w14:ky="0" w14:algn="tl">
            <w14:srgbClr w14:val="000000">
              <w14:alpha w14:val="60000"/>
            </w14:srgbClr>
          </w14:shadow>
        </w:rPr>
        <w:t xml:space="preserve"> </w:t>
      </w:r>
    </w:p>
    <w:p w:rsidR="004406D6" w:rsidRPr="00D65DA3" w:rsidRDefault="004406D6" w:rsidP="00D65DA3">
      <w:pPr>
        <w:spacing w:before="120" w:after="120" w:line="360" w:lineRule="auto"/>
        <w:jc w:val="both"/>
        <w:rPr>
          <w:rFonts w:ascii="Times New Roman" w:eastAsia="Arial" w:hAnsi="Times New Roman" w:cs="Times New Roman"/>
          <w:sz w:val="24"/>
          <w:szCs w:val="24"/>
        </w:rPr>
      </w:pPr>
      <w:r w:rsidRPr="00D65DA3">
        <w:rPr>
          <w:rFonts w:ascii="Times New Roman" w:eastAsia="Arial" w:hAnsi="Times New Roman" w:cs="Times New Roman"/>
          <w:sz w:val="24"/>
          <w:szCs w:val="24"/>
        </w:rPr>
        <w:t xml:space="preserve">Se emplearon el método del grupo reflexivo; las entrevistas </w:t>
      </w:r>
      <w:proofErr w:type="spellStart"/>
      <w:r w:rsidRPr="00D65DA3">
        <w:rPr>
          <w:rFonts w:ascii="Times New Roman" w:eastAsia="Arial" w:hAnsi="Times New Roman" w:cs="Times New Roman"/>
          <w:sz w:val="24"/>
          <w:szCs w:val="24"/>
        </w:rPr>
        <w:t>semiestandarizadas</w:t>
      </w:r>
      <w:proofErr w:type="spellEnd"/>
      <w:r w:rsidRPr="00D65DA3">
        <w:rPr>
          <w:rFonts w:ascii="Times New Roman" w:eastAsia="Arial" w:hAnsi="Times New Roman" w:cs="Times New Roman"/>
          <w:sz w:val="24"/>
          <w:szCs w:val="24"/>
        </w:rPr>
        <w:t xml:space="preserve"> a funcionarios y especialistas de Cultura; y no estandarizadas a diversos agentes  implicados; así como el análisis de documentos. </w:t>
      </w:r>
    </w:p>
    <w:p w:rsidR="004406D6" w:rsidRPr="00D65DA3" w:rsidRDefault="004406D6" w:rsidP="00D65DA3">
      <w:pPr>
        <w:spacing w:line="360" w:lineRule="auto"/>
        <w:jc w:val="both"/>
        <w:rPr>
          <w:rFonts w:ascii="Times New Roman" w:hAnsi="Times New Roman" w:cs="Times New Roman"/>
          <w:sz w:val="24"/>
          <w:szCs w:val="24"/>
        </w:rPr>
      </w:pPr>
      <w:r w:rsidRPr="00D65DA3">
        <w:rPr>
          <w:rFonts w:ascii="Times New Roman" w:hAnsi="Times New Roman" w:cs="Times New Roman"/>
          <w:sz w:val="24"/>
          <w:szCs w:val="24"/>
        </w:rPr>
        <w:t xml:space="preserve">El tratamiento sociológico resulta una contribución al esclarecer la determinación social del asunto, ante la multiplicidad de las formas culturales. Además contribuye a legitimar la política cultural, no solo como pauta de su tratamiento en espacios de encuentro institucional con el entorno comunitario; sino como vía de construcción de hegemonía y coherencia en el proyecto social cubano. </w:t>
      </w:r>
    </w:p>
    <w:p w:rsidR="004406D6" w:rsidRDefault="004406D6" w:rsidP="00D65DA3">
      <w:pPr>
        <w:spacing w:line="360" w:lineRule="auto"/>
        <w:jc w:val="both"/>
        <w:rPr>
          <w:rFonts w:ascii="Times New Roman" w:hAnsi="Times New Roman" w:cs="Times New Roman"/>
          <w:sz w:val="24"/>
          <w:szCs w:val="24"/>
        </w:rPr>
      </w:pPr>
      <w:r w:rsidRPr="00D65DA3">
        <w:rPr>
          <w:rFonts w:ascii="Times New Roman" w:hAnsi="Times New Roman" w:cs="Times New Roman"/>
          <w:b/>
          <w:sz w:val="24"/>
          <w:szCs w:val="24"/>
        </w:rPr>
        <w:t>Palabras claves</w:t>
      </w:r>
      <w:r w:rsidRPr="00D65DA3">
        <w:rPr>
          <w:rFonts w:ascii="Times New Roman" w:hAnsi="Times New Roman" w:cs="Times New Roman"/>
          <w:sz w:val="24"/>
          <w:szCs w:val="24"/>
        </w:rPr>
        <w:t xml:space="preserve">: Gestión cultural institucional, Programa de desarrollo Cultural, política cultural y prácticas culturales. </w:t>
      </w:r>
    </w:p>
    <w:p w:rsidR="00F42A36" w:rsidRPr="00F42A36" w:rsidRDefault="00F42A36" w:rsidP="00F42A36">
      <w:pPr>
        <w:spacing w:after="12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t xml:space="preserve">The asymmetries not always generated by patterns of cultural consumption constructive, today they impose to explain and to understand the logic of the social thing from the marked diversity and heterogeneity of the new contexts in Cuba.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t xml:space="preserve">The Program of Cultural Development in Villa Clara, as expression and instrument of the cultural politics, doesn't achieve, starting from the area of institutional Administration, the effectiveness and the agents' interaction implied in function of the execution of this </w:t>
      </w:r>
      <w:proofErr w:type="spellStart"/>
      <w:r w:rsidRPr="00AE0631">
        <w:rPr>
          <w:rFonts w:ascii="Times New Roman" w:hAnsi="Times New Roman" w:cs="Times New Roman"/>
          <w:sz w:val="24"/>
          <w:szCs w:val="24"/>
          <w:lang w:val="en-US"/>
        </w:rPr>
        <w:t>politics's</w:t>
      </w:r>
      <w:proofErr w:type="spellEnd"/>
      <w:r w:rsidRPr="00AE0631">
        <w:rPr>
          <w:rFonts w:ascii="Times New Roman" w:hAnsi="Times New Roman" w:cs="Times New Roman"/>
          <w:sz w:val="24"/>
          <w:szCs w:val="24"/>
          <w:lang w:val="en-US"/>
        </w:rPr>
        <w:t xml:space="preserve"> principles. In the face of the complex fabric and mobility evidenced social today, new agents are implied in the cultural field, and he/she extends it to the cultural practices, which cannot be ignored, for the paper that they suppose as long as social significances.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t xml:space="preserve">The work has the objective of propitiating a critical reflection regarding the social mediations that impact in the institutional administration from the Program of Cultural Development in Villa Clara, in function of the cultural </w:t>
      </w:r>
      <w:proofErr w:type="spellStart"/>
      <w:r w:rsidRPr="00AE0631">
        <w:rPr>
          <w:rFonts w:ascii="Times New Roman" w:hAnsi="Times New Roman" w:cs="Times New Roman"/>
          <w:sz w:val="24"/>
          <w:szCs w:val="24"/>
          <w:lang w:val="en-US"/>
        </w:rPr>
        <w:t>politics's</w:t>
      </w:r>
      <w:proofErr w:type="spellEnd"/>
      <w:r w:rsidRPr="00AE0631">
        <w:rPr>
          <w:rFonts w:ascii="Times New Roman" w:hAnsi="Times New Roman" w:cs="Times New Roman"/>
          <w:sz w:val="24"/>
          <w:szCs w:val="24"/>
          <w:lang w:val="en-US"/>
        </w:rPr>
        <w:t xml:space="preserve"> materialization in the current context of the cultural practices.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lastRenderedPageBreak/>
        <w:t>They were used the method of the reflexive group; t</w:t>
      </w:r>
      <w:r w:rsidR="006502D4">
        <w:rPr>
          <w:rFonts w:ascii="Times New Roman" w:hAnsi="Times New Roman" w:cs="Times New Roman"/>
          <w:sz w:val="24"/>
          <w:szCs w:val="24"/>
          <w:lang w:val="en-US"/>
        </w:rPr>
        <w:t>he interviews</w:t>
      </w:r>
      <w:r w:rsidRPr="00AE0631">
        <w:rPr>
          <w:rFonts w:ascii="Times New Roman" w:hAnsi="Times New Roman" w:cs="Times New Roman"/>
          <w:sz w:val="24"/>
          <w:szCs w:val="24"/>
          <w:lang w:val="en-US"/>
        </w:rPr>
        <w:t xml:space="preserve"> to officials and specialists of Culture; and not standardized diverse implied agents; as well as the analysis of documents.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t xml:space="preserve">The sociological treatment is a contribution when clarifying the social determination of the matter, in the face of the multiplicity in the cultural ways. It also contributes to legitimate the cultural politics, not alone as rule of their treatment in spaces of institutional encounter with the community environment; but I eat road of hegemony construction and coherence in the Cuban social project.   </w:t>
      </w:r>
    </w:p>
    <w:p w:rsidR="00F42A36" w:rsidRPr="00AE0631" w:rsidRDefault="00F42A36" w:rsidP="00F42A36">
      <w:pPr>
        <w:spacing w:after="120" w:line="360" w:lineRule="auto"/>
        <w:jc w:val="both"/>
        <w:rPr>
          <w:rFonts w:ascii="Times New Roman" w:hAnsi="Times New Roman" w:cs="Times New Roman"/>
          <w:sz w:val="24"/>
          <w:szCs w:val="24"/>
          <w:lang w:val="en-US"/>
        </w:rPr>
      </w:pPr>
      <w:r w:rsidRPr="00AE0631">
        <w:rPr>
          <w:rFonts w:ascii="Times New Roman" w:hAnsi="Times New Roman" w:cs="Times New Roman"/>
          <w:sz w:val="24"/>
          <w:szCs w:val="24"/>
          <w:lang w:val="en-US"/>
        </w:rPr>
        <w:t xml:space="preserve">Key words: Institutional cultural administration, Programs of Cultural Development, cultural and practical politics.   </w:t>
      </w:r>
    </w:p>
    <w:p w:rsidR="00D65DA3" w:rsidRPr="006502D4" w:rsidRDefault="00D65DA3" w:rsidP="00D65DA3">
      <w:pPr>
        <w:rPr>
          <w:b/>
          <w:color w:val="FF0000"/>
          <w:highlight w:val="yellow"/>
          <w:lang w:val="es-EC"/>
        </w:rPr>
      </w:pPr>
      <w:bookmarkStart w:id="0" w:name="_GoBack"/>
      <w:bookmarkEnd w:id="0"/>
    </w:p>
    <w:p w:rsidR="00D95710" w:rsidRPr="00D65DA3" w:rsidRDefault="00D95710" w:rsidP="00D65DA3">
      <w:pPr>
        <w:spacing w:line="360" w:lineRule="auto"/>
        <w:rPr>
          <w:rFonts w:ascii="Times New Roman" w:hAnsi="Times New Roman" w:cs="Times New Roman"/>
          <w:sz w:val="24"/>
          <w:szCs w:val="24"/>
        </w:rPr>
      </w:pPr>
    </w:p>
    <w:sectPr w:rsidR="00D95710" w:rsidRPr="00D65DA3" w:rsidSect="00F42A3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19"/>
    <w:rsid w:val="002B3F5A"/>
    <w:rsid w:val="004406D6"/>
    <w:rsid w:val="00625FB7"/>
    <w:rsid w:val="006502D4"/>
    <w:rsid w:val="00CD7DC2"/>
    <w:rsid w:val="00D65DA3"/>
    <w:rsid w:val="00D95710"/>
    <w:rsid w:val="00E222E1"/>
    <w:rsid w:val="00EA5F19"/>
    <w:rsid w:val="00ED38B4"/>
    <w:rsid w:val="00F42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41162-28A3-4A07-BC96-D77B6F3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6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Car"/>
    <w:basedOn w:val="Normal"/>
    <w:link w:val="TextonotapieCar"/>
    <w:unhideWhenUsed/>
    <w:rsid w:val="004406D6"/>
    <w:pPr>
      <w:spacing w:after="0" w:line="240" w:lineRule="auto"/>
    </w:pPr>
    <w:rPr>
      <w:rFonts w:ascii="Calibri" w:eastAsia="Times New Roman" w:hAnsi="Calibri" w:cs="Times New Roman"/>
      <w:sz w:val="20"/>
      <w:szCs w:val="20"/>
      <w:lang w:val="x-none" w:eastAsia="x-none"/>
    </w:rPr>
  </w:style>
  <w:style w:type="character" w:customStyle="1" w:styleId="TextonotapieCar">
    <w:name w:val="Texto nota pie Car"/>
    <w:aliases w:val=" Car Car,Car Car"/>
    <w:basedOn w:val="Fuentedeprrafopredeter"/>
    <w:link w:val="Textonotapie"/>
    <w:rsid w:val="004406D6"/>
    <w:rPr>
      <w:rFonts w:ascii="Calibri" w:eastAsia="Times New Roman" w:hAnsi="Calibri" w:cs="Times New Roman"/>
      <w:sz w:val="20"/>
      <w:szCs w:val="20"/>
      <w:lang w:val="x-none" w:eastAsia="x-none"/>
    </w:rPr>
  </w:style>
  <w:style w:type="character" w:styleId="Hipervnculo">
    <w:name w:val="Hyperlink"/>
    <w:uiPriority w:val="99"/>
    <w:rsid w:val="004406D6"/>
    <w:rPr>
      <w:rFonts w:ascii="Arial" w:hAnsi="Arial" w:cs="Arial" w:hint="default"/>
      <w:b/>
      <w:bCs/>
      <w:strike w:val="0"/>
      <w:dstrike w:val="0"/>
      <w:color w:val="996633"/>
      <w:sz w:val="22"/>
      <w:szCs w:val="22"/>
      <w:u w:val="none"/>
      <w:effect w:val="none"/>
    </w:rPr>
  </w:style>
  <w:style w:type="paragraph" w:styleId="Prrafodelista">
    <w:name w:val="List Paragraph"/>
    <w:basedOn w:val="Normal"/>
    <w:uiPriority w:val="34"/>
    <w:qFormat/>
    <w:rsid w:val="004406D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gonzalez@uclv.cu" TargetMode="External"/><Relationship Id="rId5" Type="http://schemas.openxmlformats.org/officeDocument/2006/relationships/hyperlink" Target="mailto:cpsdirectora@cenit.cult.cu" TargetMode="External"/><Relationship Id="rId4" Type="http://schemas.openxmlformats.org/officeDocument/2006/relationships/hyperlink" Target="mailto:maibelincp@uclv.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2019-03-18T12:41:00Z</dcterms:created>
  <dcterms:modified xsi:type="dcterms:W3CDTF">2019-03-22T08:36:00Z</dcterms:modified>
</cp:coreProperties>
</file>