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5E" w:rsidRDefault="00F65C5E" w:rsidP="00F65C5E">
      <w:pPr>
        <w:jc w:val="both"/>
        <w:rPr>
          <w:u w:val="single"/>
          <w:lang w:val="es-ES_tradnl"/>
        </w:rPr>
      </w:pPr>
    </w:p>
    <w:p w:rsidR="00F65C5E" w:rsidRDefault="00F65C5E" w:rsidP="00F65C5E">
      <w:pPr>
        <w:jc w:val="both"/>
        <w:rPr>
          <w:u w:val="single"/>
          <w:lang w:val="es-ES_tradnl"/>
        </w:rPr>
      </w:pPr>
    </w:p>
    <w:p w:rsidR="00697DEE" w:rsidRPr="00F65C5E" w:rsidRDefault="00697DEE" w:rsidP="00F65C5E">
      <w:pPr>
        <w:jc w:val="both"/>
        <w:rPr>
          <w:rFonts w:ascii="Times New Roman" w:hAnsi="Times New Roman"/>
          <w:sz w:val="24"/>
          <w:szCs w:val="24"/>
          <w:lang w:val="es-AR"/>
        </w:rPr>
      </w:pPr>
      <w:r w:rsidRPr="00F65C5E">
        <w:rPr>
          <w:rFonts w:ascii="Times New Roman" w:hAnsi="Times New Roman"/>
          <w:sz w:val="24"/>
          <w:szCs w:val="24"/>
          <w:u w:val="single"/>
          <w:lang w:val="es-ES_tradnl"/>
        </w:rPr>
        <w:t>Título</w:t>
      </w:r>
      <w:r w:rsidRPr="00F65C5E">
        <w:rPr>
          <w:rFonts w:ascii="Times New Roman" w:hAnsi="Times New Roman"/>
          <w:sz w:val="24"/>
          <w:szCs w:val="24"/>
          <w:lang w:val="es-ES_tradnl"/>
        </w:rPr>
        <w:t>: Validación de procedimientos constructivos para túneles mediante métodos numéricos.</w:t>
      </w:r>
    </w:p>
    <w:p w:rsidR="00F65C5E" w:rsidRPr="00F65C5E" w:rsidRDefault="00697DEE" w:rsidP="00F65C5E">
      <w:pPr>
        <w:jc w:val="both"/>
        <w:rPr>
          <w:rFonts w:ascii="Times New Roman" w:hAnsi="Times New Roman"/>
          <w:sz w:val="24"/>
          <w:szCs w:val="24"/>
          <w:lang w:val="es-ES_tradnl"/>
        </w:rPr>
      </w:pPr>
      <w:r w:rsidRPr="00F65C5E">
        <w:rPr>
          <w:rFonts w:ascii="Times New Roman" w:hAnsi="Times New Roman"/>
          <w:sz w:val="24"/>
          <w:szCs w:val="24"/>
          <w:lang w:val="es-ES_tradnl"/>
        </w:rPr>
        <w:t> </w:t>
      </w:r>
    </w:p>
    <w:p w:rsidR="00697DEE" w:rsidRPr="00F65C5E" w:rsidRDefault="00697DEE" w:rsidP="00F65C5E">
      <w:pPr>
        <w:jc w:val="both"/>
        <w:rPr>
          <w:rFonts w:ascii="Times New Roman" w:hAnsi="Times New Roman"/>
          <w:sz w:val="24"/>
          <w:szCs w:val="24"/>
          <w:lang w:val="es-AR"/>
        </w:rPr>
      </w:pPr>
      <w:r w:rsidRPr="00F65C5E">
        <w:rPr>
          <w:rFonts w:ascii="Times New Roman" w:hAnsi="Times New Roman"/>
          <w:sz w:val="24"/>
          <w:szCs w:val="24"/>
          <w:u w:val="single"/>
          <w:lang w:val="es-ES_tradnl"/>
        </w:rPr>
        <w:t>Autor</w:t>
      </w:r>
      <w:r w:rsidRPr="00F65C5E">
        <w:rPr>
          <w:rFonts w:ascii="Times New Roman" w:hAnsi="Times New Roman"/>
          <w:sz w:val="24"/>
          <w:szCs w:val="24"/>
          <w:lang w:val="es-ES_tradnl"/>
        </w:rPr>
        <w:t xml:space="preserve">: </w:t>
      </w:r>
      <w:r w:rsidRPr="00F65C5E">
        <w:rPr>
          <w:rFonts w:ascii="Times New Roman" w:hAnsi="Times New Roman"/>
          <w:b/>
          <w:bCs/>
          <w:color w:val="595959"/>
          <w:sz w:val="24"/>
          <w:szCs w:val="24"/>
          <w:lang w:val="es-ES_tradnl" w:eastAsia="es-ES_tradnl"/>
        </w:rPr>
        <w:t xml:space="preserve">Dr. Alejo O. </w:t>
      </w:r>
      <w:proofErr w:type="spellStart"/>
      <w:r w:rsidRPr="00F65C5E">
        <w:rPr>
          <w:rFonts w:ascii="Times New Roman" w:hAnsi="Times New Roman"/>
          <w:b/>
          <w:bCs/>
          <w:color w:val="595959"/>
          <w:sz w:val="24"/>
          <w:szCs w:val="24"/>
          <w:lang w:val="es-ES_tradnl" w:eastAsia="es-ES_tradnl"/>
        </w:rPr>
        <w:t>Sfriso</w:t>
      </w:r>
      <w:proofErr w:type="spellEnd"/>
      <w:r w:rsidRPr="00F65C5E">
        <w:rPr>
          <w:rFonts w:ascii="Times New Roman" w:hAnsi="Times New Roman"/>
          <w:b/>
          <w:bCs/>
          <w:color w:val="595959"/>
          <w:sz w:val="24"/>
          <w:szCs w:val="24"/>
          <w:lang w:val="es-ES_tradnl" w:eastAsia="es-ES_tradnl"/>
        </w:rPr>
        <w:t>. Argentina</w:t>
      </w:r>
    </w:p>
    <w:p w:rsidR="00F65C5E" w:rsidRPr="00F65C5E" w:rsidRDefault="00F65C5E" w:rsidP="00F65C5E">
      <w:pPr>
        <w:jc w:val="both"/>
        <w:rPr>
          <w:rFonts w:ascii="Times New Roman" w:hAnsi="Times New Roman"/>
          <w:sz w:val="24"/>
          <w:szCs w:val="24"/>
          <w:u w:val="single"/>
          <w:lang w:val="es-ES_tradnl"/>
        </w:rPr>
      </w:pPr>
      <w:bookmarkStart w:id="0" w:name="_GoBack"/>
      <w:bookmarkEnd w:id="0"/>
    </w:p>
    <w:p w:rsidR="00F65C5E" w:rsidRPr="00F65C5E" w:rsidRDefault="00697DEE" w:rsidP="00F65C5E">
      <w:pPr>
        <w:jc w:val="both"/>
        <w:rPr>
          <w:rFonts w:ascii="Times New Roman" w:hAnsi="Times New Roman"/>
          <w:sz w:val="24"/>
          <w:szCs w:val="24"/>
          <w:lang w:val="es-ES_tradnl"/>
        </w:rPr>
      </w:pPr>
      <w:r w:rsidRPr="00F65C5E">
        <w:rPr>
          <w:rFonts w:ascii="Times New Roman" w:hAnsi="Times New Roman"/>
          <w:sz w:val="24"/>
          <w:szCs w:val="24"/>
          <w:u w:val="single"/>
          <w:lang w:val="es-ES_tradnl"/>
        </w:rPr>
        <w:t>Resumen</w:t>
      </w:r>
      <w:r w:rsidRPr="00F65C5E">
        <w:rPr>
          <w:rFonts w:ascii="Times New Roman" w:hAnsi="Times New Roman"/>
          <w:sz w:val="24"/>
          <w:szCs w:val="24"/>
          <w:lang w:val="es-ES_tradnl"/>
        </w:rPr>
        <w:t xml:space="preserve">: </w:t>
      </w:r>
    </w:p>
    <w:p w:rsidR="00697DEE" w:rsidRPr="00F65C5E" w:rsidRDefault="00697DEE" w:rsidP="00F65C5E">
      <w:pPr>
        <w:jc w:val="both"/>
        <w:rPr>
          <w:rFonts w:ascii="Times New Roman" w:hAnsi="Times New Roman"/>
          <w:sz w:val="24"/>
          <w:szCs w:val="24"/>
          <w:lang w:val="es-AR"/>
        </w:rPr>
      </w:pPr>
      <w:r w:rsidRPr="00F65C5E">
        <w:rPr>
          <w:rFonts w:ascii="Times New Roman" w:hAnsi="Times New Roman"/>
          <w:sz w:val="24"/>
          <w:szCs w:val="24"/>
          <w:lang w:val="es-ES_tradnl"/>
        </w:rPr>
        <w:t>Los túneles convencionales excavados en suelos son un ejemplo típico de proceso industrial en ingeniería civil, y también un problema típico de interacción terreno-estructura. Las técnicas de construcción de túneles de frente abierto se optimizan para que permitan el empleo de grandes equipos de excavación y transporte de tierras, y la instalación de sistemas de sostenimiento que agreguen el mínimo tiempo posible al ciclo de producción. Cuando el terreno es razonablemente competente, las técnicas de excavación más agresivas permiten mayores velocidades de avance al costo de un mayor riesgo de inestabilidad en el frente y un mayor asentamiento superficial inducido por la construcción del túnel. La estimación de estos dos riesgos se ha hecho tradicionalmente con técnicas analíticas basadas en fórmulas simples, derivadas de la teoría de la elasticidad o de métodos cinemáticos de análisis de estabilidad. Ya desde hace más de veinte años, la progresiva aplicación de los métodos numéricos al análisis de procedimientos constructivos para túneles ha permitido aumentar muy significativamente los niveles de sofisticación en el análisis y la confiabilidad de los resultados. En esta conferencia se presentan elementos básicos de la aplicación de métodos numéricos a obras subterráneas, se detallan técnicas para la ejecución de los modelos, y se presentan varios casos históricos del Subterráneo de la Ciudad de Buenos Aires.</w:t>
      </w:r>
    </w:p>
    <w:p w:rsidR="002C7E77" w:rsidRPr="00697DEE" w:rsidRDefault="0063385F">
      <w:pPr>
        <w:rPr>
          <w:lang w:val="es-AR"/>
        </w:rPr>
      </w:pPr>
    </w:p>
    <w:sectPr w:rsidR="002C7E77" w:rsidRPr="00697DE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5F" w:rsidRDefault="0063385F" w:rsidP="00F65C5E">
      <w:r>
        <w:separator/>
      </w:r>
    </w:p>
  </w:endnote>
  <w:endnote w:type="continuationSeparator" w:id="0">
    <w:p w:rsidR="0063385F" w:rsidRDefault="0063385F" w:rsidP="00F6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5E" w:rsidRPr="007559FA" w:rsidRDefault="00F65C5E" w:rsidP="00F65C5E">
    <w:pPr>
      <w:pStyle w:val="Piedepgina"/>
      <w:jc w:val="center"/>
      <w:rPr>
        <w:rFonts w:ascii="Times New Roman" w:hAnsi="Times New Roman"/>
        <w:sz w:val="28"/>
      </w:rPr>
    </w:pPr>
    <w:r w:rsidRPr="007559FA">
      <w:rPr>
        <w:rFonts w:ascii="Times New Roman" w:hAnsi="Times New Roman"/>
        <w:sz w:val="28"/>
      </w:rPr>
      <w:t>Información de contacto</w:t>
    </w:r>
  </w:p>
  <w:p w:rsidR="00F65C5E" w:rsidRPr="007559FA" w:rsidRDefault="00F65C5E" w:rsidP="00F65C5E">
    <w:pPr>
      <w:pStyle w:val="Piedepgina"/>
      <w:jc w:val="center"/>
      <w:rPr>
        <w:rFonts w:ascii="Times New Roman" w:hAnsi="Times New Roman"/>
        <w:sz w:val="28"/>
      </w:rPr>
    </w:pPr>
    <w:hyperlink r:id="rId1" w:history="1">
      <w:r w:rsidRPr="007559FA">
        <w:rPr>
          <w:rStyle w:val="Hipervnculo"/>
          <w:rFonts w:ascii="Times New Roman" w:hAnsi="Times New Roman"/>
          <w:sz w:val="28"/>
        </w:rPr>
        <w:t>convencionuclv@uclv.cu</w:t>
      </w:r>
    </w:hyperlink>
  </w:p>
  <w:p w:rsidR="00F65C5E" w:rsidRDefault="00F65C5E" w:rsidP="00F65C5E">
    <w:pPr>
      <w:pStyle w:val="Piedepgina"/>
      <w:jc w:val="center"/>
    </w:pPr>
    <w:hyperlink r:id="rId2" w:history="1">
      <w:r w:rsidRPr="007559FA">
        <w:rPr>
          <w:rStyle w:val="Hipervnculo"/>
          <w:rFonts w:ascii="Times New Roman" w:hAnsi="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5F" w:rsidRDefault="0063385F" w:rsidP="00F65C5E">
      <w:r>
        <w:separator/>
      </w:r>
    </w:p>
  </w:footnote>
  <w:footnote w:type="continuationSeparator" w:id="0">
    <w:p w:rsidR="0063385F" w:rsidRDefault="0063385F" w:rsidP="00F65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5E" w:rsidRPr="00640758" w:rsidRDefault="00F65C5E" w:rsidP="00F65C5E">
    <w:pPr>
      <w:pStyle w:val="Encabezado"/>
      <w:jc w:val="center"/>
      <w:rPr>
        <w:rFonts w:ascii="Times New Roman" w:hAnsi="Times New Roman"/>
        <w:b/>
        <w:sz w:val="24"/>
      </w:rPr>
    </w:pPr>
    <w:r>
      <w:rPr>
        <w:rFonts w:ascii="Times New Roman" w:hAnsi="Times New Roman"/>
        <w:noProof/>
        <w:sz w:val="24"/>
        <w:szCs w:val="24"/>
        <w:lang w:eastAsia="es-ES"/>
      </w:rPr>
      <w:drawing>
        <wp:anchor distT="0" distB="0" distL="114300" distR="114300" simplePos="0" relativeHeight="251659264" behindDoc="1" locked="0" layoutInCell="1" allowOverlap="1" wp14:anchorId="24A00EE0" wp14:editId="2B677AC6">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b/>
        <w:sz w:val="24"/>
      </w:rPr>
      <w:t xml:space="preserve">PLANTILLA OFICIAL PARA LA PRESENTACIÓN DE TRABAJOS </w:t>
    </w:r>
  </w:p>
  <w:p w:rsidR="00F65C5E" w:rsidRDefault="00F65C5E" w:rsidP="00F65C5E">
    <w:pPr>
      <w:pStyle w:val="Encabezado"/>
      <w:jc w:val="center"/>
      <w:rPr>
        <w:rFonts w:ascii="Times New Roman" w:hAnsi="Times New Roman"/>
        <w:b/>
        <w:sz w:val="24"/>
      </w:rPr>
    </w:pPr>
    <w:r w:rsidRPr="00640758">
      <w:rPr>
        <w:rFonts w:ascii="Times New Roman" w:hAnsi="Times New Roman"/>
        <w:b/>
        <w:sz w:val="24"/>
      </w:rPr>
      <w:t>II C</w:t>
    </w:r>
    <w:r>
      <w:rPr>
        <w:rFonts w:ascii="Times New Roman" w:hAnsi="Times New Roman"/>
        <w:b/>
        <w:sz w:val="24"/>
      </w:rPr>
      <w:t>ONVENCIÓ</w:t>
    </w:r>
    <w:r w:rsidRPr="00640758">
      <w:rPr>
        <w:rFonts w:ascii="Times New Roman" w:hAnsi="Times New Roman"/>
        <w:b/>
        <w:sz w:val="24"/>
      </w:rPr>
      <w:t xml:space="preserve">N CIENTÍFICA INTERNACIONAL </w:t>
    </w:r>
  </w:p>
  <w:p w:rsidR="00F65C5E" w:rsidRDefault="00F65C5E" w:rsidP="00F65C5E">
    <w:pPr>
      <w:pStyle w:val="Encabezado"/>
      <w:jc w:val="center"/>
      <w:rPr>
        <w:rFonts w:ascii="Times New Roman" w:hAnsi="Times New Roman"/>
        <w:sz w:val="24"/>
        <w:szCs w:val="24"/>
      </w:rPr>
    </w:pPr>
    <w:r w:rsidRPr="00640758">
      <w:rPr>
        <w:rFonts w:ascii="Times New Roman" w:hAnsi="Times New Roman"/>
        <w:b/>
        <w:sz w:val="24"/>
      </w:rPr>
      <w:t>“</w:t>
    </w:r>
    <w:r>
      <w:rPr>
        <w:rFonts w:ascii="Times New Roman" w:hAnsi="Times New Roman"/>
        <w:b/>
        <w:sz w:val="24"/>
      </w:rPr>
      <w:t xml:space="preserve">II CCI </w:t>
    </w:r>
    <w:r w:rsidRPr="00640758">
      <w:rPr>
        <w:rFonts w:ascii="Times New Roman" w:hAnsi="Times New Roman"/>
        <w:b/>
        <w:sz w:val="24"/>
      </w:rPr>
      <w:t>UCLV 2019”</w:t>
    </w:r>
    <w:r w:rsidRPr="00640758">
      <w:rPr>
        <w:rFonts w:ascii="Times New Roman" w:hAnsi="Times New Roman"/>
        <w:sz w:val="24"/>
        <w:szCs w:val="24"/>
      </w:rPr>
      <w:t xml:space="preserve"> </w:t>
    </w:r>
  </w:p>
  <w:p w:rsidR="00F65C5E" w:rsidRPr="00640758" w:rsidRDefault="00F65C5E" w:rsidP="00F65C5E">
    <w:pPr>
      <w:pStyle w:val="Encabezado"/>
      <w:jc w:val="center"/>
      <w:rPr>
        <w:rFonts w:ascii="Times New Roman" w:hAnsi="Times New Roman"/>
        <w:b/>
        <w:sz w:val="24"/>
      </w:rPr>
    </w:pPr>
    <w:r>
      <w:rPr>
        <w:rFonts w:ascii="Times New Roman" w:hAnsi="Times New Roman"/>
        <w:noProof/>
        <w:sz w:val="20"/>
        <w:szCs w:val="20"/>
        <w:lang w:eastAsia="es-ES"/>
      </w:rPr>
      <w:drawing>
        <wp:anchor distT="0" distB="0" distL="114300" distR="114300" simplePos="0" relativeHeight="251660288" behindDoc="1" locked="0" layoutInCell="1" allowOverlap="1" wp14:anchorId="3BDDB7C6" wp14:editId="43E00976">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5C5E" w:rsidRDefault="00F65C5E" w:rsidP="00F65C5E">
    <w:pPr>
      <w:pStyle w:val="Encabezado"/>
      <w:jc w:val="center"/>
      <w:rPr>
        <w:rFonts w:ascii="Times New Roman" w:hAnsi="Times New Roman"/>
        <w:b/>
        <w:sz w:val="24"/>
      </w:rPr>
    </w:pPr>
    <w:r w:rsidRPr="00640758">
      <w:rPr>
        <w:rFonts w:ascii="Times New Roman" w:hAnsi="Times New Roman"/>
        <w:b/>
        <w:sz w:val="24"/>
      </w:rPr>
      <w:t xml:space="preserve">DEL 23 AL 30 DE JUNIO </w:t>
    </w:r>
    <w:r>
      <w:rPr>
        <w:rFonts w:ascii="Times New Roman" w:hAnsi="Times New Roman"/>
        <w:b/>
        <w:sz w:val="24"/>
      </w:rPr>
      <w:t xml:space="preserve">DEL </w:t>
    </w:r>
    <w:r w:rsidRPr="00640758">
      <w:rPr>
        <w:rFonts w:ascii="Times New Roman" w:hAnsi="Times New Roman"/>
        <w:b/>
        <w:sz w:val="24"/>
      </w:rPr>
      <w:t xml:space="preserve">2019. </w:t>
    </w:r>
  </w:p>
  <w:p w:rsidR="00F65C5E" w:rsidRDefault="00F65C5E" w:rsidP="00F65C5E">
    <w:pPr>
      <w:pStyle w:val="Encabezado"/>
      <w:jc w:val="center"/>
      <w:rPr>
        <w:rFonts w:ascii="Times New Roman" w:hAnsi="Times New Roman"/>
        <w:b/>
        <w:sz w:val="24"/>
      </w:rPr>
    </w:pPr>
    <w:r>
      <w:rPr>
        <w:rFonts w:ascii="Times New Roman" w:hAnsi="Times New Roman"/>
        <w:b/>
        <w:sz w:val="24"/>
      </w:rPr>
      <w:t xml:space="preserve">CAYOS DE VILLA CLARA. </w:t>
    </w:r>
    <w:r w:rsidRPr="00640758">
      <w:rPr>
        <w:rFonts w:ascii="Times New Roman" w:hAnsi="Times New Roman"/>
        <w:b/>
        <w:sz w:val="24"/>
      </w:rPr>
      <w:t>CUBA</w:t>
    </w:r>
    <w:r>
      <w:rPr>
        <w:rFonts w:ascii="Times New Roman" w:hAnsi="Times New Roman"/>
        <w:b/>
        <w:sz w:val="24"/>
      </w:rPr>
      <w:t>.</w:t>
    </w:r>
  </w:p>
  <w:p w:rsidR="00F65C5E" w:rsidRDefault="00F65C5E" w:rsidP="00F65C5E">
    <w:pPr>
      <w:pStyle w:val="Encabezado"/>
      <w:jc w:val="center"/>
      <w:rPr>
        <w:rFonts w:ascii="Times New Roman" w:hAnsi="Times New Roman"/>
        <w:b/>
        <w:sz w:val="24"/>
      </w:rPr>
    </w:pPr>
  </w:p>
  <w:p w:rsidR="00F65C5E" w:rsidRDefault="00F65C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EE"/>
    <w:rsid w:val="00174850"/>
    <w:rsid w:val="0019233E"/>
    <w:rsid w:val="0063385F"/>
    <w:rsid w:val="00697DEE"/>
    <w:rsid w:val="00F65C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EE"/>
    <w:pPr>
      <w:spacing w:after="0" w:line="240" w:lineRule="auto"/>
    </w:pPr>
    <w:rPr>
      <w:rFonts w:ascii="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5C5E"/>
    <w:pPr>
      <w:tabs>
        <w:tab w:val="center" w:pos="4252"/>
        <w:tab w:val="right" w:pos="8504"/>
      </w:tabs>
    </w:pPr>
  </w:style>
  <w:style w:type="character" w:customStyle="1" w:styleId="EncabezadoCar">
    <w:name w:val="Encabezado Car"/>
    <w:basedOn w:val="Fuentedeprrafopredeter"/>
    <w:link w:val="Encabezado"/>
    <w:uiPriority w:val="99"/>
    <w:rsid w:val="00F65C5E"/>
    <w:rPr>
      <w:rFonts w:ascii="Calibri" w:hAnsi="Calibri" w:cs="Times New Roman"/>
      <w:lang w:val="es-MX"/>
    </w:rPr>
  </w:style>
  <w:style w:type="paragraph" w:styleId="Piedepgina">
    <w:name w:val="footer"/>
    <w:basedOn w:val="Normal"/>
    <w:link w:val="PiedepginaCar"/>
    <w:uiPriority w:val="99"/>
    <w:unhideWhenUsed/>
    <w:rsid w:val="00F65C5E"/>
    <w:pPr>
      <w:tabs>
        <w:tab w:val="center" w:pos="4252"/>
        <w:tab w:val="right" w:pos="8504"/>
      </w:tabs>
    </w:pPr>
  </w:style>
  <w:style w:type="character" w:customStyle="1" w:styleId="PiedepginaCar">
    <w:name w:val="Pie de página Car"/>
    <w:basedOn w:val="Fuentedeprrafopredeter"/>
    <w:link w:val="Piedepgina"/>
    <w:uiPriority w:val="99"/>
    <w:rsid w:val="00F65C5E"/>
    <w:rPr>
      <w:rFonts w:ascii="Calibri" w:hAnsi="Calibri" w:cs="Times New Roman"/>
      <w:lang w:val="es-MX"/>
    </w:rPr>
  </w:style>
  <w:style w:type="character" w:styleId="Hipervnculo">
    <w:name w:val="Hyperlink"/>
    <w:basedOn w:val="Fuentedeprrafopredeter"/>
    <w:uiPriority w:val="99"/>
    <w:unhideWhenUsed/>
    <w:rsid w:val="00F65C5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EE"/>
    <w:pPr>
      <w:spacing w:after="0" w:line="240" w:lineRule="auto"/>
    </w:pPr>
    <w:rPr>
      <w:rFonts w:ascii="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5C5E"/>
    <w:pPr>
      <w:tabs>
        <w:tab w:val="center" w:pos="4252"/>
        <w:tab w:val="right" w:pos="8504"/>
      </w:tabs>
    </w:pPr>
  </w:style>
  <w:style w:type="character" w:customStyle="1" w:styleId="EncabezadoCar">
    <w:name w:val="Encabezado Car"/>
    <w:basedOn w:val="Fuentedeprrafopredeter"/>
    <w:link w:val="Encabezado"/>
    <w:uiPriority w:val="99"/>
    <w:rsid w:val="00F65C5E"/>
    <w:rPr>
      <w:rFonts w:ascii="Calibri" w:hAnsi="Calibri" w:cs="Times New Roman"/>
      <w:lang w:val="es-MX"/>
    </w:rPr>
  </w:style>
  <w:style w:type="paragraph" w:styleId="Piedepgina">
    <w:name w:val="footer"/>
    <w:basedOn w:val="Normal"/>
    <w:link w:val="PiedepginaCar"/>
    <w:uiPriority w:val="99"/>
    <w:unhideWhenUsed/>
    <w:rsid w:val="00F65C5E"/>
    <w:pPr>
      <w:tabs>
        <w:tab w:val="center" w:pos="4252"/>
        <w:tab w:val="right" w:pos="8504"/>
      </w:tabs>
    </w:pPr>
  </w:style>
  <w:style w:type="character" w:customStyle="1" w:styleId="PiedepginaCar">
    <w:name w:val="Pie de página Car"/>
    <w:basedOn w:val="Fuentedeprrafopredeter"/>
    <w:link w:val="Piedepgina"/>
    <w:uiPriority w:val="99"/>
    <w:rsid w:val="00F65C5E"/>
    <w:rPr>
      <w:rFonts w:ascii="Calibri" w:hAnsi="Calibri" w:cs="Times New Roman"/>
      <w:lang w:val="es-MX"/>
    </w:rPr>
  </w:style>
  <w:style w:type="character" w:styleId="Hipervnculo">
    <w:name w:val="Hyperlink"/>
    <w:basedOn w:val="Fuentedeprrafopredeter"/>
    <w:uiPriority w:val="99"/>
    <w:unhideWhenUsed/>
    <w:rsid w:val="00F65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Quevedo</dc:creator>
  <cp:keywords/>
  <dc:description/>
  <cp:lastModifiedBy>user</cp:lastModifiedBy>
  <cp:revision>2</cp:revision>
  <dcterms:created xsi:type="dcterms:W3CDTF">2019-03-16T18:47:00Z</dcterms:created>
  <dcterms:modified xsi:type="dcterms:W3CDTF">2019-04-24T16:54:00Z</dcterms:modified>
</cp:coreProperties>
</file>