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802" w:rsidRPr="009D5E02" w:rsidRDefault="00193802" w:rsidP="00193802">
      <w:pPr>
        <w:spacing w:after="0"/>
        <w:jc w:val="center"/>
        <w:rPr>
          <w:rFonts w:ascii="Times New Roman" w:hAnsi="Times New Roman" w:cs="Times New Roman"/>
          <w:b/>
          <w:sz w:val="28"/>
          <w:szCs w:val="28"/>
        </w:rPr>
      </w:pPr>
      <w:r>
        <w:rPr>
          <w:rFonts w:ascii="Times New Roman" w:hAnsi="Times New Roman" w:cs="Times New Roman"/>
          <w:b/>
          <w:sz w:val="28"/>
          <w:szCs w:val="28"/>
        </w:rPr>
        <w:t>12</w:t>
      </w:r>
      <w:r w:rsidRPr="00730B66">
        <w:rPr>
          <w:rFonts w:ascii="Times New Roman" w:hAnsi="Times New Roman" w:cs="Times New Roman"/>
          <w:b/>
          <w:sz w:val="28"/>
          <w:szCs w:val="28"/>
          <w:vertAlign w:val="superscript"/>
        </w:rPr>
        <w:t>do</w:t>
      </w:r>
      <w:r>
        <w:rPr>
          <w:rFonts w:ascii="Times New Roman" w:hAnsi="Times New Roman" w:cs="Times New Roman"/>
          <w:b/>
          <w:sz w:val="28"/>
          <w:szCs w:val="28"/>
        </w:rPr>
        <w:t xml:space="preserve"> SIMPOSIO INTERNACIONAL DE ESTRUCTURAS, GEOTECNIA Y MATERIALES DE CONSTRUCCIÓN</w:t>
      </w:r>
    </w:p>
    <w:p w:rsidR="00193802" w:rsidRDefault="00193802" w:rsidP="00193802">
      <w:pPr>
        <w:spacing w:after="0"/>
        <w:jc w:val="center"/>
        <w:rPr>
          <w:rFonts w:ascii="Times New Roman" w:hAnsi="Times New Roman" w:cs="Times New Roman"/>
          <w:b/>
          <w:sz w:val="24"/>
          <w:szCs w:val="24"/>
        </w:rPr>
      </w:pPr>
    </w:p>
    <w:p w:rsidR="00193802" w:rsidRDefault="00193802" w:rsidP="00193802">
      <w:pPr>
        <w:spacing w:after="0"/>
        <w:jc w:val="center"/>
        <w:rPr>
          <w:rFonts w:ascii="Times New Roman" w:hAnsi="Times New Roman" w:cs="Times New Roman"/>
          <w:sz w:val="24"/>
          <w:szCs w:val="24"/>
        </w:rPr>
      </w:pPr>
      <w:r>
        <w:rPr>
          <w:rFonts w:ascii="Times New Roman" w:hAnsi="Times New Roman" w:cs="Times New Roman"/>
          <w:b/>
          <w:sz w:val="28"/>
          <w:szCs w:val="28"/>
        </w:rPr>
        <w:t xml:space="preserve">Influencia de la resistencia a compresión de </w:t>
      </w:r>
      <w:r w:rsidRPr="0079410F">
        <w:rPr>
          <w:rFonts w:ascii="Times New Roman" w:hAnsi="Times New Roman" w:cs="Times New Roman"/>
          <w:b/>
          <w:sz w:val="28"/>
          <w:szCs w:val="28"/>
        </w:rPr>
        <w:t xml:space="preserve">los bloques </w:t>
      </w:r>
      <w:r>
        <w:rPr>
          <w:rFonts w:ascii="Times New Roman" w:hAnsi="Times New Roman" w:cs="Times New Roman"/>
          <w:b/>
          <w:sz w:val="28"/>
          <w:szCs w:val="28"/>
        </w:rPr>
        <w:t>en la altura de una edificación bajo carga sísmica</w:t>
      </w:r>
    </w:p>
    <w:p w:rsidR="00193802" w:rsidRDefault="00193802" w:rsidP="00193802">
      <w:pPr>
        <w:spacing w:after="0"/>
        <w:jc w:val="center"/>
        <w:rPr>
          <w:rFonts w:ascii="Times New Roman" w:hAnsi="Times New Roman" w:cs="Times New Roman"/>
          <w:b/>
          <w:i/>
          <w:sz w:val="24"/>
          <w:szCs w:val="24"/>
        </w:rPr>
      </w:pPr>
    </w:p>
    <w:p w:rsidR="00193802" w:rsidRPr="00401C96" w:rsidRDefault="00193802" w:rsidP="00193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sz w:val="28"/>
          <w:szCs w:val="28"/>
          <w:lang w:val="en-US" w:eastAsia="es-ES"/>
        </w:rPr>
      </w:pPr>
      <w:r w:rsidRPr="00401C96">
        <w:rPr>
          <w:rFonts w:ascii="Times New Roman" w:eastAsia="Times New Roman" w:hAnsi="Times New Roman" w:cs="Times New Roman"/>
          <w:b/>
          <w:i/>
          <w:sz w:val="28"/>
          <w:szCs w:val="28"/>
          <w:lang w:val="en" w:eastAsia="es-ES"/>
        </w:rPr>
        <w:t xml:space="preserve">Influence of the compressive strength of the blocks in the height </w:t>
      </w:r>
      <w:r>
        <w:rPr>
          <w:rFonts w:ascii="Times New Roman" w:eastAsia="Times New Roman" w:hAnsi="Times New Roman" w:cs="Times New Roman"/>
          <w:b/>
          <w:i/>
          <w:sz w:val="28"/>
          <w:szCs w:val="28"/>
          <w:lang w:val="en" w:eastAsia="es-ES"/>
        </w:rPr>
        <w:t>of a building under seismic load</w:t>
      </w:r>
    </w:p>
    <w:p w:rsidR="00193802" w:rsidRPr="00401C96" w:rsidRDefault="00193802" w:rsidP="00193802">
      <w:pPr>
        <w:spacing w:after="0" w:line="360" w:lineRule="auto"/>
        <w:jc w:val="center"/>
        <w:rPr>
          <w:rFonts w:ascii="Times New Roman" w:hAnsi="Times New Roman" w:cs="Times New Roman"/>
          <w:b/>
          <w:sz w:val="24"/>
          <w:szCs w:val="24"/>
          <w:lang w:val="en-US"/>
        </w:rPr>
      </w:pPr>
    </w:p>
    <w:p w:rsidR="00193802" w:rsidRPr="009D5E02" w:rsidRDefault="00193802" w:rsidP="0019380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Ing. </w:t>
      </w:r>
      <w:proofErr w:type="spellStart"/>
      <w:r>
        <w:rPr>
          <w:rFonts w:ascii="Times New Roman" w:hAnsi="Times New Roman" w:cs="Times New Roman"/>
          <w:b/>
          <w:sz w:val="24"/>
          <w:szCs w:val="24"/>
        </w:rPr>
        <w:t>Zenayda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Corratgé</w:t>
      </w:r>
      <w:proofErr w:type="spellEnd"/>
      <w:r>
        <w:rPr>
          <w:rFonts w:ascii="Times New Roman" w:hAnsi="Times New Roman" w:cs="Times New Roman"/>
          <w:b/>
          <w:sz w:val="24"/>
          <w:szCs w:val="24"/>
        </w:rPr>
        <w:t xml:space="preserve"> Yzaguirre</w:t>
      </w:r>
      <w:r w:rsidRPr="003D494D">
        <w:rPr>
          <w:rFonts w:ascii="Times New Roman" w:hAnsi="Times New Roman" w:cs="Times New Roman"/>
          <w:b/>
          <w:sz w:val="24"/>
          <w:szCs w:val="24"/>
          <w:vertAlign w:val="superscript"/>
        </w:rPr>
        <w:t>1</w:t>
      </w:r>
      <w:r>
        <w:rPr>
          <w:rFonts w:ascii="Times New Roman" w:hAnsi="Times New Roman" w:cs="Times New Roman"/>
          <w:b/>
          <w:sz w:val="24"/>
          <w:szCs w:val="24"/>
        </w:rPr>
        <w:t xml:space="preserve">, Ing. </w:t>
      </w:r>
      <w:proofErr w:type="spellStart"/>
      <w:r w:rsidRPr="0079410F">
        <w:rPr>
          <w:rFonts w:ascii="Times New Roman" w:hAnsi="Times New Roman" w:cs="Times New Roman"/>
          <w:b/>
          <w:sz w:val="24"/>
          <w:szCs w:val="24"/>
        </w:rPr>
        <w:t>Lisandra</w:t>
      </w:r>
      <w:proofErr w:type="spellEnd"/>
      <w:r w:rsidRPr="0079410F">
        <w:rPr>
          <w:rFonts w:ascii="Times New Roman" w:hAnsi="Times New Roman" w:cs="Times New Roman"/>
          <w:b/>
          <w:sz w:val="24"/>
          <w:szCs w:val="24"/>
        </w:rPr>
        <w:t xml:space="preserve"> Ordoñez Hernández</w:t>
      </w:r>
      <w:r w:rsidRPr="003D494D">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r w:rsidRPr="003D494D">
        <w:rPr>
          <w:rFonts w:ascii="Times New Roman" w:hAnsi="Times New Roman" w:cs="Times New Roman"/>
          <w:b/>
          <w:sz w:val="24"/>
          <w:szCs w:val="24"/>
        </w:rPr>
        <w:t xml:space="preserve">Dra. Ing. Janet </w:t>
      </w:r>
      <w:proofErr w:type="spellStart"/>
      <w:r w:rsidRPr="003D494D">
        <w:rPr>
          <w:rFonts w:ascii="Times New Roman" w:hAnsi="Times New Roman" w:cs="Times New Roman"/>
          <w:b/>
          <w:sz w:val="24"/>
          <w:szCs w:val="24"/>
        </w:rPr>
        <w:t>Otmara</w:t>
      </w:r>
      <w:proofErr w:type="spellEnd"/>
      <w:r w:rsidRPr="003D494D">
        <w:rPr>
          <w:rFonts w:ascii="Times New Roman" w:hAnsi="Times New Roman" w:cs="Times New Roman"/>
          <w:b/>
          <w:sz w:val="24"/>
          <w:szCs w:val="24"/>
        </w:rPr>
        <w:t xml:space="preserve"> Martínez Cid</w:t>
      </w:r>
      <w:r w:rsidRPr="003D494D">
        <w:rPr>
          <w:rFonts w:ascii="Times New Roman" w:hAnsi="Times New Roman" w:cs="Times New Roman"/>
          <w:b/>
          <w:sz w:val="24"/>
          <w:szCs w:val="24"/>
          <w:vertAlign w:val="superscript"/>
        </w:rPr>
        <w:t>3</w:t>
      </w:r>
    </w:p>
    <w:p w:rsidR="00193802" w:rsidRDefault="00193802" w:rsidP="00193802">
      <w:pPr>
        <w:spacing w:after="0" w:line="360" w:lineRule="auto"/>
        <w:rPr>
          <w:rFonts w:ascii="Times New Roman" w:hAnsi="Times New Roman" w:cs="Times New Roman"/>
          <w:sz w:val="24"/>
          <w:szCs w:val="24"/>
        </w:rPr>
      </w:pPr>
    </w:p>
    <w:p w:rsidR="00193802" w:rsidRPr="00193802" w:rsidRDefault="00193802" w:rsidP="00193802">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Pr="003D494D">
        <w:rPr>
          <w:rFonts w:ascii="Times New Roman" w:hAnsi="Times New Roman" w:cs="Times New Roman"/>
          <w:b/>
          <w:sz w:val="24"/>
          <w:szCs w:val="24"/>
        </w:rPr>
        <w:t xml:space="preserve"> </w:t>
      </w:r>
      <w:proofErr w:type="spellStart"/>
      <w:r w:rsidRPr="003D494D">
        <w:rPr>
          <w:rFonts w:ascii="Times New Roman" w:hAnsi="Times New Roman" w:cs="Times New Roman"/>
          <w:sz w:val="24"/>
          <w:szCs w:val="24"/>
        </w:rPr>
        <w:t>Zenayda</w:t>
      </w:r>
      <w:proofErr w:type="spellEnd"/>
      <w:r w:rsidRPr="003D494D">
        <w:rPr>
          <w:rFonts w:ascii="Times New Roman" w:hAnsi="Times New Roman" w:cs="Times New Roman"/>
          <w:sz w:val="24"/>
          <w:szCs w:val="24"/>
        </w:rPr>
        <w:t xml:space="preserve"> </w:t>
      </w:r>
      <w:proofErr w:type="spellStart"/>
      <w:r w:rsidRPr="003D494D">
        <w:rPr>
          <w:rFonts w:ascii="Times New Roman" w:hAnsi="Times New Roman" w:cs="Times New Roman"/>
          <w:sz w:val="24"/>
          <w:szCs w:val="24"/>
        </w:rPr>
        <w:t>Corratgé</w:t>
      </w:r>
      <w:proofErr w:type="spellEnd"/>
      <w:r w:rsidRPr="003D494D">
        <w:rPr>
          <w:rFonts w:ascii="Times New Roman" w:hAnsi="Times New Roman" w:cs="Times New Roman"/>
          <w:sz w:val="24"/>
          <w:szCs w:val="24"/>
        </w:rPr>
        <w:t xml:space="preserve"> Yzaguirre</w:t>
      </w:r>
      <w:r w:rsidRPr="00E912D0">
        <w:rPr>
          <w:rFonts w:ascii="Times New Roman" w:hAnsi="Times New Roman" w:cs="Times New Roman"/>
          <w:sz w:val="24"/>
          <w:szCs w:val="24"/>
        </w:rPr>
        <w:t xml:space="preserve">. </w:t>
      </w:r>
      <w:r>
        <w:rPr>
          <w:rFonts w:ascii="Times New Roman" w:hAnsi="Times New Roman" w:cs="Times New Roman"/>
          <w:sz w:val="24"/>
          <w:szCs w:val="24"/>
        </w:rPr>
        <w:t xml:space="preserve">Universidad Tecnológica de La Habana “José A. Echeverría” </w:t>
      </w:r>
      <w:proofErr w:type="spellStart"/>
      <w:r>
        <w:rPr>
          <w:rFonts w:ascii="Times New Roman" w:hAnsi="Times New Roman" w:cs="Times New Roman"/>
          <w:sz w:val="24"/>
          <w:szCs w:val="24"/>
        </w:rPr>
        <w:t>Cujae</w:t>
      </w:r>
      <w:proofErr w:type="spellEnd"/>
      <w:r w:rsidRPr="00E912D0">
        <w:rPr>
          <w:rFonts w:ascii="Times New Roman" w:hAnsi="Times New Roman" w:cs="Times New Roman"/>
          <w:sz w:val="24"/>
          <w:szCs w:val="24"/>
        </w:rPr>
        <w:t xml:space="preserve">, </w:t>
      </w:r>
      <w:r>
        <w:rPr>
          <w:rFonts w:ascii="Times New Roman" w:hAnsi="Times New Roman" w:cs="Times New Roman"/>
          <w:sz w:val="24"/>
          <w:szCs w:val="24"/>
        </w:rPr>
        <w:t>Cuba</w:t>
      </w:r>
      <w:r w:rsidRPr="00015833">
        <w:rPr>
          <w:rFonts w:ascii="Times New Roman" w:hAnsi="Times New Roman" w:cs="Times New Roman"/>
          <w:sz w:val="24"/>
          <w:szCs w:val="24"/>
        </w:rPr>
        <w:t>. E-mail:</w:t>
      </w:r>
      <w:r>
        <w:rPr>
          <w:rFonts w:ascii="Times New Roman" w:hAnsi="Times New Roman" w:cs="Times New Roman"/>
          <w:sz w:val="24"/>
          <w:szCs w:val="24"/>
        </w:rPr>
        <w:t xml:space="preserve"> </w:t>
      </w:r>
      <w:r w:rsidRPr="00015833">
        <w:rPr>
          <w:rFonts w:ascii="Times New Roman" w:hAnsi="Times New Roman" w:cs="Times New Roman"/>
          <w:sz w:val="24"/>
          <w:szCs w:val="24"/>
        </w:rPr>
        <w:t>zenayda</w:t>
      </w:r>
      <w:r w:rsidRPr="00193802">
        <w:rPr>
          <w:rFonts w:ascii="Times New Roman" w:hAnsi="Times New Roman" w:cs="Times New Roman"/>
          <w:sz w:val="24"/>
          <w:szCs w:val="24"/>
        </w:rPr>
        <w:t>@civil.cujae.edu.cu</w:t>
      </w:r>
    </w:p>
    <w:p w:rsidR="00193802" w:rsidRPr="00193802" w:rsidRDefault="00193802" w:rsidP="00193802">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proofErr w:type="spellStart"/>
      <w:r w:rsidRPr="00E954A0">
        <w:rPr>
          <w:rFonts w:ascii="Times New Roman" w:hAnsi="Times New Roman" w:cs="Times New Roman"/>
          <w:sz w:val="24"/>
          <w:szCs w:val="24"/>
        </w:rPr>
        <w:t>Lisandra</w:t>
      </w:r>
      <w:proofErr w:type="spellEnd"/>
      <w:r w:rsidRPr="00E954A0">
        <w:rPr>
          <w:rFonts w:ascii="Times New Roman" w:hAnsi="Times New Roman" w:cs="Times New Roman"/>
          <w:sz w:val="24"/>
          <w:szCs w:val="24"/>
        </w:rPr>
        <w:t xml:space="preserve"> Ordoñez Hernández</w:t>
      </w:r>
      <w:r w:rsidRPr="00E912D0">
        <w:rPr>
          <w:rFonts w:ascii="Times New Roman" w:hAnsi="Times New Roman" w:cs="Times New Roman"/>
          <w:sz w:val="24"/>
          <w:szCs w:val="24"/>
        </w:rPr>
        <w:t xml:space="preserve">. </w:t>
      </w:r>
      <w:r>
        <w:rPr>
          <w:rFonts w:ascii="Times New Roman" w:hAnsi="Times New Roman" w:cs="Times New Roman"/>
          <w:sz w:val="24"/>
          <w:szCs w:val="24"/>
        </w:rPr>
        <w:t>Empresa de Diseño y Servicio de Ingeniería</w:t>
      </w:r>
      <w:r w:rsidRPr="00E912D0">
        <w:rPr>
          <w:rFonts w:ascii="Times New Roman" w:hAnsi="Times New Roman" w:cs="Times New Roman"/>
          <w:sz w:val="24"/>
          <w:szCs w:val="24"/>
        </w:rPr>
        <w:t xml:space="preserve">, </w:t>
      </w:r>
      <w:r>
        <w:rPr>
          <w:rFonts w:ascii="Times New Roman" w:hAnsi="Times New Roman" w:cs="Times New Roman"/>
          <w:sz w:val="24"/>
          <w:szCs w:val="24"/>
        </w:rPr>
        <w:t>Cuba</w:t>
      </w:r>
      <w:r w:rsidRPr="00E912D0">
        <w:rPr>
          <w:rFonts w:ascii="Times New Roman" w:hAnsi="Times New Roman" w:cs="Times New Roman"/>
          <w:sz w:val="24"/>
          <w:szCs w:val="24"/>
        </w:rPr>
        <w:t xml:space="preserve">. </w:t>
      </w:r>
      <w:r w:rsidRPr="009F090A">
        <w:rPr>
          <w:rFonts w:ascii="Times New Roman" w:hAnsi="Times New Roman" w:cs="Times New Roman"/>
          <w:sz w:val="24"/>
          <w:szCs w:val="24"/>
        </w:rPr>
        <w:t>E-mail:</w:t>
      </w:r>
      <w:r>
        <w:rPr>
          <w:rFonts w:ascii="Times New Roman" w:hAnsi="Times New Roman" w:cs="Times New Roman"/>
          <w:sz w:val="24"/>
          <w:szCs w:val="24"/>
        </w:rPr>
        <w:t xml:space="preserve"> </w:t>
      </w:r>
      <w:r w:rsidRPr="009F090A">
        <w:rPr>
          <w:rFonts w:ascii="Times New Roman" w:hAnsi="Times New Roman" w:cs="Times New Roman"/>
          <w:sz w:val="24"/>
          <w:szCs w:val="24"/>
        </w:rPr>
        <w:t>lordonezh</w:t>
      </w:r>
      <w:r w:rsidRPr="00193802">
        <w:rPr>
          <w:rFonts w:ascii="Times New Roman" w:hAnsi="Times New Roman" w:cs="Times New Roman"/>
          <w:sz w:val="24"/>
          <w:szCs w:val="24"/>
        </w:rPr>
        <w:t>@nauta.cu</w:t>
      </w:r>
    </w:p>
    <w:p w:rsidR="00193802" w:rsidRPr="00747E36" w:rsidRDefault="00193802" w:rsidP="001938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Pr="003D494D">
        <w:rPr>
          <w:rFonts w:ascii="Times New Roman" w:hAnsi="Times New Roman" w:cs="Times New Roman"/>
          <w:sz w:val="24"/>
          <w:szCs w:val="24"/>
        </w:rPr>
        <w:t xml:space="preserve"> </w:t>
      </w:r>
      <w:r>
        <w:rPr>
          <w:rFonts w:ascii="Times New Roman" w:hAnsi="Times New Roman" w:cs="Times New Roman"/>
          <w:sz w:val="24"/>
          <w:szCs w:val="24"/>
        </w:rPr>
        <w:t xml:space="preserve">Janet </w:t>
      </w:r>
      <w:proofErr w:type="spellStart"/>
      <w:r>
        <w:rPr>
          <w:rFonts w:ascii="Times New Roman" w:hAnsi="Times New Roman" w:cs="Times New Roman"/>
          <w:sz w:val="24"/>
          <w:szCs w:val="24"/>
        </w:rPr>
        <w:t>Otmara</w:t>
      </w:r>
      <w:proofErr w:type="spellEnd"/>
      <w:r>
        <w:rPr>
          <w:rFonts w:ascii="Times New Roman" w:hAnsi="Times New Roman" w:cs="Times New Roman"/>
          <w:sz w:val="24"/>
          <w:szCs w:val="24"/>
        </w:rPr>
        <w:t xml:space="preserve"> Martínez Cid</w:t>
      </w:r>
      <w:r w:rsidRPr="00E912D0">
        <w:rPr>
          <w:rFonts w:ascii="Times New Roman" w:hAnsi="Times New Roman" w:cs="Times New Roman"/>
          <w:sz w:val="24"/>
          <w:szCs w:val="24"/>
        </w:rPr>
        <w:t xml:space="preserve">. </w:t>
      </w:r>
      <w:r>
        <w:rPr>
          <w:rFonts w:ascii="Times New Roman" w:hAnsi="Times New Roman" w:cs="Times New Roman"/>
          <w:sz w:val="24"/>
          <w:szCs w:val="24"/>
        </w:rPr>
        <w:t xml:space="preserve">Universidad Tecnológica de La Habana “José A. Echeverría” </w:t>
      </w:r>
      <w:proofErr w:type="spellStart"/>
      <w:r>
        <w:rPr>
          <w:rFonts w:ascii="Times New Roman" w:hAnsi="Times New Roman" w:cs="Times New Roman"/>
          <w:sz w:val="24"/>
          <w:szCs w:val="24"/>
        </w:rPr>
        <w:t>Cujae</w:t>
      </w:r>
      <w:proofErr w:type="spellEnd"/>
      <w:r w:rsidRPr="00E912D0">
        <w:rPr>
          <w:rFonts w:ascii="Times New Roman" w:hAnsi="Times New Roman" w:cs="Times New Roman"/>
          <w:sz w:val="24"/>
          <w:szCs w:val="24"/>
        </w:rPr>
        <w:t xml:space="preserve">, </w:t>
      </w:r>
      <w:r>
        <w:rPr>
          <w:rFonts w:ascii="Times New Roman" w:hAnsi="Times New Roman" w:cs="Times New Roman"/>
          <w:sz w:val="24"/>
          <w:szCs w:val="24"/>
        </w:rPr>
        <w:t>Cuba</w:t>
      </w:r>
      <w:r w:rsidRPr="00E912D0">
        <w:rPr>
          <w:rFonts w:ascii="Times New Roman" w:hAnsi="Times New Roman" w:cs="Times New Roman"/>
          <w:sz w:val="24"/>
          <w:szCs w:val="24"/>
        </w:rPr>
        <w:t>. E-mail:</w:t>
      </w:r>
      <w:r>
        <w:rPr>
          <w:rFonts w:ascii="Times New Roman" w:hAnsi="Times New Roman" w:cs="Times New Roman"/>
          <w:sz w:val="24"/>
          <w:szCs w:val="24"/>
        </w:rPr>
        <w:t xml:space="preserve"> jcid</w:t>
      </w:r>
      <w:r w:rsidRPr="00747E36">
        <w:rPr>
          <w:rFonts w:ascii="Times New Roman" w:hAnsi="Times New Roman" w:cs="Times New Roman"/>
          <w:sz w:val="24"/>
          <w:szCs w:val="24"/>
        </w:rPr>
        <w:t>@civil.cujae.edu.cu</w:t>
      </w:r>
    </w:p>
    <w:p w:rsidR="00193802" w:rsidRDefault="00193802" w:rsidP="00193802">
      <w:pPr>
        <w:spacing w:after="0" w:line="360" w:lineRule="auto"/>
        <w:rPr>
          <w:rFonts w:ascii="Times New Roman" w:hAnsi="Times New Roman" w:cs="Times New Roman"/>
          <w:sz w:val="24"/>
          <w:szCs w:val="24"/>
        </w:rPr>
      </w:pPr>
    </w:p>
    <w:p w:rsidR="00193802" w:rsidRDefault="00193802" w:rsidP="00193802">
      <w:pPr>
        <w:spacing w:after="0" w:line="360" w:lineRule="auto"/>
        <w:rPr>
          <w:rFonts w:ascii="Times New Roman" w:hAnsi="Times New Roman" w:cs="Times New Roman"/>
          <w:b/>
          <w:sz w:val="24"/>
          <w:szCs w:val="24"/>
        </w:rPr>
      </w:pPr>
    </w:p>
    <w:p w:rsidR="00193802" w:rsidRDefault="00193802" w:rsidP="0019380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Pr="009061A5">
        <w:rPr>
          <w:rFonts w:ascii="Times New Roman" w:hAnsi="Times New Roman" w:cs="Times New Roman"/>
          <w:sz w:val="24"/>
          <w:szCs w:val="24"/>
        </w:rPr>
        <w:t xml:space="preserve"> </w:t>
      </w:r>
    </w:p>
    <w:p w:rsidR="00193802" w:rsidRDefault="00193802" w:rsidP="00193802">
      <w:pPr>
        <w:spacing w:after="0" w:line="360" w:lineRule="auto"/>
        <w:jc w:val="both"/>
        <w:rPr>
          <w:rFonts w:ascii="Times New Roman" w:hAnsi="Times New Roman" w:cs="Times New Roman"/>
          <w:sz w:val="24"/>
          <w:szCs w:val="24"/>
        </w:rPr>
      </w:pPr>
      <w:r w:rsidRPr="009B2AB5">
        <w:rPr>
          <w:rFonts w:ascii="Times New Roman" w:hAnsi="Times New Roman" w:cs="Times New Roman"/>
          <w:sz w:val="24"/>
          <w:szCs w:val="24"/>
        </w:rPr>
        <w:t xml:space="preserve">Los pórticos de hormigón armado constituyen una de las tipologías más utilizadas en la construcción de edificios. </w:t>
      </w:r>
      <w:r>
        <w:rPr>
          <w:rFonts w:ascii="Times New Roman" w:hAnsi="Times New Roman" w:cs="Times New Roman"/>
          <w:sz w:val="24"/>
          <w:szCs w:val="24"/>
        </w:rPr>
        <w:t xml:space="preserve">Bajo carga </w:t>
      </w:r>
      <w:r w:rsidRPr="009B2AB5">
        <w:rPr>
          <w:rFonts w:ascii="Times New Roman" w:hAnsi="Times New Roman" w:cs="Times New Roman"/>
          <w:sz w:val="24"/>
          <w:szCs w:val="24"/>
        </w:rPr>
        <w:t xml:space="preserve">lateral es imprescindible la incorporación de elementos </w:t>
      </w:r>
      <w:proofErr w:type="spellStart"/>
      <w:r w:rsidRPr="009B2AB5">
        <w:rPr>
          <w:rFonts w:ascii="Times New Roman" w:hAnsi="Times New Roman" w:cs="Times New Roman"/>
          <w:sz w:val="24"/>
          <w:szCs w:val="24"/>
        </w:rPr>
        <w:t>rigidizadores</w:t>
      </w:r>
      <w:proofErr w:type="spellEnd"/>
      <w:r w:rsidRPr="009B2AB5">
        <w:rPr>
          <w:rFonts w:ascii="Times New Roman" w:hAnsi="Times New Roman" w:cs="Times New Roman"/>
          <w:sz w:val="24"/>
          <w:szCs w:val="24"/>
        </w:rPr>
        <w:t xml:space="preserve"> que garanticen la reducción de l</w:t>
      </w:r>
      <w:r>
        <w:rPr>
          <w:rFonts w:ascii="Times New Roman" w:hAnsi="Times New Roman" w:cs="Times New Roman"/>
          <w:sz w:val="24"/>
          <w:szCs w:val="24"/>
        </w:rPr>
        <w:t xml:space="preserve">os desplazamientos horizontales </w:t>
      </w:r>
      <w:r w:rsidRPr="009B2AB5">
        <w:rPr>
          <w:rFonts w:ascii="Times New Roman" w:hAnsi="Times New Roman" w:cs="Times New Roman"/>
          <w:sz w:val="24"/>
          <w:szCs w:val="24"/>
        </w:rPr>
        <w:t xml:space="preserve">a límites permisibles y que contribuyan a un mayor desempeño estructural de la edificación debido a la alta capacidad de deformación que poseen. Una de las vías utilizadas es el empleo de mampostería confinada trabajando conjuntamente con los pórticos. </w:t>
      </w:r>
      <w:r>
        <w:rPr>
          <w:rFonts w:ascii="Times New Roman" w:hAnsi="Times New Roman" w:cs="Times New Roman"/>
          <w:sz w:val="24"/>
          <w:szCs w:val="24"/>
        </w:rPr>
        <w:t>En el desempeño de la mampostería</w:t>
      </w:r>
      <w:r w:rsidRPr="009B2AB5">
        <w:rPr>
          <w:rFonts w:ascii="Times New Roman" w:hAnsi="Times New Roman" w:cs="Times New Roman"/>
          <w:sz w:val="24"/>
          <w:szCs w:val="24"/>
        </w:rPr>
        <w:t xml:space="preserve"> juega un papel esencial la resistencia a compresión de los bloques que la componen. </w:t>
      </w:r>
      <w:r>
        <w:rPr>
          <w:rFonts w:ascii="Times New Roman" w:hAnsi="Times New Roman" w:cs="Times New Roman"/>
          <w:sz w:val="24"/>
          <w:szCs w:val="24"/>
        </w:rPr>
        <w:t>E</w:t>
      </w:r>
      <w:r w:rsidRPr="009B2AB5">
        <w:rPr>
          <w:rFonts w:ascii="Times New Roman" w:hAnsi="Times New Roman" w:cs="Times New Roman"/>
          <w:sz w:val="24"/>
          <w:szCs w:val="24"/>
        </w:rPr>
        <w:t xml:space="preserve">n Cuba </w:t>
      </w:r>
      <w:r>
        <w:rPr>
          <w:rFonts w:ascii="Times New Roman" w:hAnsi="Times New Roman" w:cs="Times New Roman"/>
          <w:sz w:val="24"/>
          <w:szCs w:val="24"/>
        </w:rPr>
        <w:t xml:space="preserve">esta es </w:t>
      </w:r>
      <w:r w:rsidRPr="009B2AB5">
        <w:rPr>
          <w:rFonts w:ascii="Times New Roman" w:hAnsi="Times New Roman" w:cs="Times New Roman"/>
          <w:sz w:val="24"/>
          <w:szCs w:val="24"/>
        </w:rPr>
        <w:t xml:space="preserve">de 7 </w:t>
      </w:r>
      <w:proofErr w:type="spellStart"/>
      <w:r w:rsidRPr="009B2AB5">
        <w:rPr>
          <w:rFonts w:ascii="Times New Roman" w:hAnsi="Times New Roman" w:cs="Times New Roman"/>
          <w:sz w:val="24"/>
          <w:szCs w:val="24"/>
        </w:rPr>
        <w:t>MPa</w:t>
      </w:r>
      <w:proofErr w:type="spellEnd"/>
      <w:r>
        <w:rPr>
          <w:rFonts w:ascii="Times New Roman" w:hAnsi="Times New Roman" w:cs="Times New Roman"/>
          <w:sz w:val="24"/>
          <w:szCs w:val="24"/>
        </w:rPr>
        <w:t>, inferior a la</w:t>
      </w:r>
      <w:r w:rsidRPr="009B2AB5">
        <w:rPr>
          <w:rFonts w:ascii="Times New Roman" w:hAnsi="Times New Roman" w:cs="Times New Roman"/>
          <w:sz w:val="24"/>
          <w:szCs w:val="24"/>
        </w:rPr>
        <w:t xml:space="preserve"> </w:t>
      </w:r>
      <w:r>
        <w:rPr>
          <w:rFonts w:ascii="Times New Roman" w:hAnsi="Times New Roman" w:cs="Times New Roman"/>
          <w:sz w:val="24"/>
          <w:szCs w:val="24"/>
        </w:rPr>
        <w:t xml:space="preserve">media empleada por varios países que es de 20 </w:t>
      </w:r>
      <w:proofErr w:type="spellStart"/>
      <w:r>
        <w:rPr>
          <w:rFonts w:ascii="Times New Roman" w:hAnsi="Times New Roman" w:cs="Times New Roman"/>
          <w:sz w:val="24"/>
          <w:szCs w:val="24"/>
        </w:rPr>
        <w:t>MPa</w:t>
      </w:r>
      <w:proofErr w:type="spellEnd"/>
      <w:r>
        <w:rPr>
          <w:rFonts w:ascii="Times New Roman" w:hAnsi="Times New Roman" w:cs="Times New Roman"/>
          <w:sz w:val="24"/>
          <w:szCs w:val="24"/>
        </w:rPr>
        <w:t xml:space="preserve">. Se propone incrementar la misma </w:t>
      </w:r>
      <w:r>
        <w:rPr>
          <w:rFonts w:ascii="Times New Roman" w:hAnsi="Times New Roman" w:cs="Times New Roman"/>
          <w:sz w:val="24"/>
          <w:szCs w:val="24"/>
        </w:rPr>
        <w:lastRenderedPageBreak/>
        <w:t>a</w:t>
      </w:r>
      <w:r w:rsidRPr="009B2AB5">
        <w:rPr>
          <w:rFonts w:ascii="Times New Roman" w:hAnsi="Times New Roman" w:cs="Times New Roman"/>
          <w:sz w:val="24"/>
          <w:szCs w:val="24"/>
        </w:rPr>
        <w:t xml:space="preserve"> 12 </w:t>
      </w:r>
      <w:proofErr w:type="spellStart"/>
      <w:r w:rsidRPr="009B2AB5">
        <w:rPr>
          <w:rFonts w:ascii="Times New Roman" w:hAnsi="Times New Roman" w:cs="Times New Roman"/>
          <w:sz w:val="24"/>
          <w:szCs w:val="24"/>
        </w:rPr>
        <w:t>MPa</w:t>
      </w:r>
      <w:proofErr w:type="spellEnd"/>
      <w:r w:rsidRPr="009B2AB5">
        <w:rPr>
          <w:rFonts w:ascii="Times New Roman" w:hAnsi="Times New Roman" w:cs="Times New Roman"/>
          <w:sz w:val="24"/>
          <w:szCs w:val="24"/>
        </w:rPr>
        <w:t xml:space="preserve"> y para ello es necesario verificar l</w:t>
      </w:r>
      <w:r>
        <w:rPr>
          <w:rFonts w:ascii="Times New Roman" w:hAnsi="Times New Roman" w:cs="Times New Roman"/>
          <w:sz w:val="24"/>
          <w:szCs w:val="24"/>
        </w:rPr>
        <w:t xml:space="preserve">a influencia de este parámetro </w:t>
      </w:r>
      <w:r w:rsidRPr="009B2AB5">
        <w:rPr>
          <w:rFonts w:ascii="Times New Roman" w:hAnsi="Times New Roman" w:cs="Times New Roman"/>
          <w:sz w:val="24"/>
          <w:szCs w:val="24"/>
        </w:rPr>
        <w:t xml:space="preserve">en </w:t>
      </w:r>
      <w:r>
        <w:rPr>
          <w:rFonts w:ascii="Times New Roman" w:hAnsi="Times New Roman" w:cs="Times New Roman"/>
          <w:sz w:val="24"/>
          <w:szCs w:val="24"/>
        </w:rPr>
        <w:t>el desempeño</w:t>
      </w:r>
      <w:r w:rsidRPr="009B2AB5">
        <w:rPr>
          <w:rFonts w:ascii="Times New Roman" w:hAnsi="Times New Roman" w:cs="Times New Roman"/>
          <w:sz w:val="24"/>
          <w:szCs w:val="24"/>
        </w:rPr>
        <w:t xml:space="preserve"> </w:t>
      </w:r>
      <w:r>
        <w:rPr>
          <w:rFonts w:ascii="Times New Roman" w:hAnsi="Times New Roman" w:cs="Times New Roman"/>
          <w:sz w:val="24"/>
          <w:szCs w:val="24"/>
        </w:rPr>
        <w:t>estructural de</w:t>
      </w:r>
      <w:r w:rsidRPr="009B2AB5">
        <w:rPr>
          <w:rFonts w:ascii="Times New Roman" w:hAnsi="Times New Roman" w:cs="Times New Roman"/>
          <w:sz w:val="24"/>
          <w:szCs w:val="24"/>
        </w:rPr>
        <w:t xml:space="preserve"> las edificaciones </w:t>
      </w:r>
      <w:r>
        <w:rPr>
          <w:rFonts w:ascii="Times New Roman" w:hAnsi="Times New Roman" w:cs="Times New Roman"/>
          <w:sz w:val="24"/>
          <w:szCs w:val="24"/>
        </w:rPr>
        <w:t>en las que se emplea la</w:t>
      </w:r>
      <w:r w:rsidRPr="009B2AB5">
        <w:rPr>
          <w:rFonts w:ascii="Times New Roman" w:hAnsi="Times New Roman" w:cs="Times New Roman"/>
          <w:sz w:val="24"/>
          <w:szCs w:val="24"/>
        </w:rPr>
        <w:t xml:space="preserve"> mampostería confinada </w:t>
      </w:r>
      <w:r>
        <w:rPr>
          <w:rFonts w:ascii="Times New Roman" w:hAnsi="Times New Roman" w:cs="Times New Roman"/>
          <w:sz w:val="24"/>
          <w:szCs w:val="24"/>
        </w:rPr>
        <w:t xml:space="preserve">como </w:t>
      </w:r>
      <w:proofErr w:type="spellStart"/>
      <w:r>
        <w:rPr>
          <w:rFonts w:ascii="Times New Roman" w:hAnsi="Times New Roman" w:cs="Times New Roman"/>
          <w:sz w:val="24"/>
          <w:szCs w:val="24"/>
        </w:rPr>
        <w:t>rigidizador</w:t>
      </w:r>
      <w:proofErr w:type="spellEnd"/>
      <w:r>
        <w:rPr>
          <w:rFonts w:ascii="Times New Roman" w:hAnsi="Times New Roman" w:cs="Times New Roman"/>
          <w:sz w:val="24"/>
          <w:szCs w:val="24"/>
        </w:rPr>
        <w:t xml:space="preserve"> ante cargas laterales, específicamente el sismo</w:t>
      </w:r>
      <w:r w:rsidRPr="009B2AB5">
        <w:rPr>
          <w:rFonts w:ascii="Times New Roman" w:hAnsi="Times New Roman" w:cs="Times New Roman"/>
          <w:sz w:val="24"/>
          <w:szCs w:val="24"/>
        </w:rPr>
        <w:t xml:space="preserve">. En </w:t>
      </w:r>
      <w:r>
        <w:rPr>
          <w:rFonts w:ascii="Times New Roman" w:hAnsi="Times New Roman" w:cs="Times New Roman"/>
          <w:sz w:val="24"/>
          <w:szCs w:val="24"/>
        </w:rPr>
        <w:t>el presente</w:t>
      </w:r>
      <w:r w:rsidRPr="009B2AB5">
        <w:rPr>
          <w:rFonts w:ascii="Times New Roman" w:hAnsi="Times New Roman" w:cs="Times New Roman"/>
          <w:sz w:val="24"/>
          <w:szCs w:val="24"/>
        </w:rPr>
        <w:t xml:space="preserve"> trabajo se determina, para una edificación tipo destinada a vivienda, la altura </w:t>
      </w:r>
      <w:r>
        <w:rPr>
          <w:rFonts w:ascii="Times New Roman" w:hAnsi="Times New Roman" w:cs="Times New Roman"/>
          <w:sz w:val="24"/>
          <w:szCs w:val="24"/>
        </w:rPr>
        <w:t>máxima</w:t>
      </w:r>
      <w:r w:rsidRPr="009B2AB5">
        <w:rPr>
          <w:rFonts w:ascii="Times New Roman" w:hAnsi="Times New Roman" w:cs="Times New Roman"/>
          <w:sz w:val="24"/>
          <w:szCs w:val="24"/>
        </w:rPr>
        <w:t xml:space="preserve"> para 6 casos de estudios, </w:t>
      </w:r>
      <w:r>
        <w:rPr>
          <w:rFonts w:ascii="Times New Roman" w:hAnsi="Times New Roman" w:cs="Times New Roman"/>
          <w:sz w:val="24"/>
          <w:szCs w:val="24"/>
        </w:rPr>
        <w:t>considerando</w:t>
      </w:r>
      <w:r w:rsidRPr="009B2AB5">
        <w:rPr>
          <w:rFonts w:ascii="Times New Roman" w:hAnsi="Times New Roman" w:cs="Times New Roman"/>
          <w:sz w:val="24"/>
          <w:szCs w:val="24"/>
        </w:rPr>
        <w:t xml:space="preserve"> </w:t>
      </w:r>
      <w:r>
        <w:rPr>
          <w:rFonts w:ascii="Times New Roman" w:hAnsi="Times New Roman" w:cs="Times New Roman"/>
          <w:sz w:val="24"/>
          <w:szCs w:val="24"/>
        </w:rPr>
        <w:t xml:space="preserve">el empleo de bloques de 7 </w:t>
      </w:r>
      <w:proofErr w:type="spellStart"/>
      <w:r>
        <w:rPr>
          <w:rFonts w:ascii="Times New Roman" w:hAnsi="Times New Roman" w:cs="Times New Roman"/>
          <w:sz w:val="24"/>
          <w:szCs w:val="24"/>
        </w:rPr>
        <w:t>MPa</w:t>
      </w:r>
      <w:proofErr w:type="spellEnd"/>
      <w:r>
        <w:rPr>
          <w:rFonts w:ascii="Times New Roman" w:hAnsi="Times New Roman" w:cs="Times New Roman"/>
          <w:sz w:val="24"/>
          <w:szCs w:val="24"/>
        </w:rPr>
        <w:t xml:space="preserve"> y 12 </w:t>
      </w:r>
      <w:proofErr w:type="spellStart"/>
      <w:r>
        <w:rPr>
          <w:rFonts w:ascii="Times New Roman" w:hAnsi="Times New Roman" w:cs="Times New Roman"/>
          <w:sz w:val="24"/>
          <w:szCs w:val="24"/>
        </w:rPr>
        <w:t>MPa</w:t>
      </w:r>
      <w:proofErr w:type="spellEnd"/>
      <w:r>
        <w:rPr>
          <w:rFonts w:ascii="Times New Roman" w:hAnsi="Times New Roman" w:cs="Times New Roman"/>
          <w:sz w:val="24"/>
          <w:szCs w:val="24"/>
        </w:rPr>
        <w:t xml:space="preserve">. </w:t>
      </w:r>
      <w:r w:rsidRPr="009B2AB5">
        <w:rPr>
          <w:rFonts w:ascii="Times New Roman" w:hAnsi="Times New Roman" w:cs="Times New Roman"/>
          <w:sz w:val="24"/>
          <w:szCs w:val="24"/>
        </w:rPr>
        <w:t xml:space="preserve">Se </w:t>
      </w:r>
      <w:r>
        <w:rPr>
          <w:rFonts w:ascii="Times New Roman" w:hAnsi="Times New Roman" w:cs="Times New Roman"/>
          <w:sz w:val="24"/>
          <w:szCs w:val="24"/>
        </w:rPr>
        <w:t xml:space="preserve">emplea </w:t>
      </w:r>
      <w:r w:rsidRPr="009B2AB5">
        <w:rPr>
          <w:rFonts w:ascii="Times New Roman" w:hAnsi="Times New Roman" w:cs="Times New Roman"/>
          <w:sz w:val="24"/>
          <w:szCs w:val="24"/>
        </w:rPr>
        <w:t>el Método Estáti</w:t>
      </w:r>
      <w:r>
        <w:rPr>
          <w:rFonts w:ascii="Times New Roman" w:hAnsi="Times New Roman" w:cs="Times New Roman"/>
          <w:sz w:val="24"/>
          <w:szCs w:val="24"/>
        </w:rPr>
        <w:t>co Equivalente</w:t>
      </w:r>
      <w:r w:rsidRPr="009B2AB5">
        <w:rPr>
          <w:rFonts w:ascii="Times New Roman" w:hAnsi="Times New Roman" w:cs="Times New Roman"/>
          <w:sz w:val="24"/>
          <w:szCs w:val="24"/>
        </w:rPr>
        <w:t xml:space="preserve"> </w:t>
      </w:r>
      <w:r>
        <w:rPr>
          <w:rFonts w:ascii="Times New Roman" w:hAnsi="Times New Roman" w:cs="Times New Roman"/>
          <w:sz w:val="24"/>
          <w:szCs w:val="24"/>
        </w:rPr>
        <w:t xml:space="preserve">y </w:t>
      </w:r>
      <w:r w:rsidRPr="009B2AB5">
        <w:rPr>
          <w:rFonts w:ascii="Times New Roman" w:hAnsi="Times New Roman" w:cs="Times New Roman"/>
          <w:sz w:val="24"/>
          <w:szCs w:val="24"/>
        </w:rPr>
        <w:t xml:space="preserve">el análisis por desempeño que establece la Norma Cubana de </w:t>
      </w:r>
      <w:r>
        <w:rPr>
          <w:rFonts w:ascii="Times New Roman" w:hAnsi="Times New Roman" w:cs="Times New Roman"/>
          <w:sz w:val="24"/>
          <w:szCs w:val="24"/>
        </w:rPr>
        <w:t>Sismo NC- 46: 2017. S</w:t>
      </w:r>
      <w:r w:rsidRPr="009B2AB5">
        <w:rPr>
          <w:rFonts w:ascii="Times New Roman" w:hAnsi="Times New Roman" w:cs="Times New Roman"/>
          <w:sz w:val="24"/>
          <w:szCs w:val="24"/>
        </w:rPr>
        <w:t xml:space="preserve">e </w:t>
      </w:r>
      <w:r>
        <w:rPr>
          <w:rFonts w:ascii="Times New Roman" w:hAnsi="Times New Roman" w:cs="Times New Roman"/>
          <w:sz w:val="24"/>
          <w:szCs w:val="24"/>
        </w:rPr>
        <w:t>utiliza</w:t>
      </w:r>
      <w:r w:rsidRPr="009B2AB5">
        <w:rPr>
          <w:rFonts w:ascii="Times New Roman" w:hAnsi="Times New Roman" w:cs="Times New Roman"/>
          <w:sz w:val="24"/>
          <w:szCs w:val="24"/>
        </w:rPr>
        <w:t xml:space="preserve"> para la modelación estructural el programa ETABS 2016.</w:t>
      </w:r>
      <w:r>
        <w:rPr>
          <w:rFonts w:ascii="Times New Roman" w:hAnsi="Times New Roman" w:cs="Times New Roman"/>
          <w:sz w:val="24"/>
          <w:szCs w:val="24"/>
        </w:rPr>
        <w:t xml:space="preserve"> Se reportan los desplazamientos, derivas, solicitaciones y la altura que se alcanzan en las edificaciones con el empleo de ambas </w:t>
      </w:r>
      <w:r w:rsidRPr="00721DCE">
        <w:rPr>
          <w:rFonts w:ascii="Times New Roman" w:hAnsi="Times New Roman" w:cs="Times New Roman"/>
          <w:sz w:val="24"/>
          <w:szCs w:val="24"/>
        </w:rPr>
        <w:t>resistencias así como el diseño de l</w:t>
      </w:r>
      <w:r>
        <w:rPr>
          <w:rFonts w:ascii="Times New Roman" w:hAnsi="Times New Roman" w:cs="Times New Roman"/>
          <w:sz w:val="24"/>
          <w:szCs w:val="24"/>
        </w:rPr>
        <w:t>os</w:t>
      </w:r>
      <w:r w:rsidRPr="00721DCE">
        <w:rPr>
          <w:rFonts w:ascii="Times New Roman" w:hAnsi="Times New Roman" w:cs="Times New Roman"/>
          <w:sz w:val="24"/>
          <w:szCs w:val="24"/>
        </w:rPr>
        <w:t xml:space="preserve"> </w:t>
      </w:r>
      <w:r>
        <w:rPr>
          <w:rFonts w:ascii="Times New Roman" w:hAnsi="Times New Roman" w:cs="Times New Roman"/>
          <w:sz w:val="24"/>
          <w:szCs w:val="24"/>
        </w:rPr>
        <w:t xml:space="preserve">muros de </w:t>
      </w:r>
      <w:r w:rsidRPr="00721DCE">
        <w:rPr>
          <w:rFonts w:ascii="Times New Roman" w:hAnsi="Times New Roman" w:cs="Times New Roman"/>
          <w:sz w:val="24"/>
          <w:szCs w:val="24"/>
        </w:rPr>
        <w:t>mampostería confinada.</w:t>
      </w:r>
    </w:p>
    <w:p w:rsidR="00193802" w:rsidRPr="005754D8" w:rsidRDefault="00193802" w:rsidP="00193802">
      <w:pPr>
        <w:spacing w:after="0" w:line="360" w:lineRule="auto"/>
        <w:jc w:val="both"/>
        <w:rPr>
          <w:rFonts w:ascii="Times New Roman" w:hAnsi="Times New Roman" w:cs="Times New Roman"/>
          <w:sz w:val="24"/>
          <w:szCs w:val="24"/>
        </w:rPr>
      </w:pPr>
    </w:p>
    <w:p w:rsidR="00193802" w:rsidRPr="00BB249D" w:rsidRDefault="00193802" w:rsidP="00193802">
      <w:pPr>
        <w:spacing w:after="0" w:line="360" w:lineRule="auto"/>
        <w:jc w:val="both"/>
        <w:rPr>
          <w:rFonts w:ascii="Times New Roman" w:hAnsi="Times New Roman" w:cs="Times New Roman"/>
          <w:sz w:val="24"/>
          <w:szCs w:val="24"/>
          <w:lang w:val="en-US"/>
        </w:rPr>
      </w:pPr>
      <w:r w:rsidRPr="00BB249D">
        <w:rPr>
          <w:rFonts w:ascii="Times New Roman" w:hAnsi="Times New Roman" w:cs="Times New Roman"/>
          <w:b/>
          <w:i/>
          <w:sz w:val="24"/>
          <w:szCs w:val="24"/>
          <w:lang w:val="en-US"/>
        </w:rPr>
        <w:t>Abstract:</w:t>
      </w:r>
      <w:r w:rsidRPr="00BB249D">
        <w:rPr>
          <w:rFonts w:ascii="Times New Roman" w:hAnsi="Times New Roman" w:cs="Times New Roman"/>
          <w:sz w:val="24"/>
          <w:szCs w:val="24"/>
          <w:lang w:val="en-US"/>
        </w:rPr>
        <w:t xml:space="preserve"> </w:t>
      </w:r>
    </w:p>
    <w:p w:rsidR="00193802" w:rsidRPr="0018731A" w:rsidRDefault="00193802" w:rsidP="00193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i/>
          <w:sz w:val="24"/>
          <w:szCs w:val="24"/>
          <w:lang w:val="en-US"/>
        </w:rPr>
      </w:pPr>
      <w:r w:rsidRPr="0018731A">
        <w:rPr>
          <w:rFonts w:ascii="Times New Roman" w:hAnsi="Times New Roman" w:cs="Times New Roman"/>
          <w:i/>
          <w:sz w:val="24"/>
          <w:szCs w:val="24"/>
          <w:lang w:val="en-US"/>
        </w:rPr>
        <w:t xml:space="preserve">The reinforced concrete </w:t>
      </w:r>
      <w:r w:rsidRPr="006C2936">
        <w:rPr>
          <w:rFonts w:ascii="Times New Roman" w:hAnsi="Times New Roman" w:cs="Times New Roman"/>
          <w:i/>
          <w:sz w:val="24"/>
          <w:szCs w:val="24"/>
          <w:lang w:val="en-US"/>
        </w:rPr>
        <w:t>frames</w:t>
      </w:r>
      <w:r w:rsidRPr="0018731A">
        <w:rPr>
          <w:rFonts w:ascii="Times New Roman" w:hAnsi="Times New Roman" w:cs="Times New Roman"/>
          <w:i/>
          <w:sz w:val="24"/>
          <w:szCs w:val="24"/>
          <w:lang w:val="en-US"/>
        </w:rPr>
        <w:t xml:space="preserve"> are one of the most used typologies in the construction of buildings. </w:t>
      </w:r>
      <w:r w:rsidRPr="00663A5D">
        <w:rPr>
          <w:rFonts w:ascii="Times New Roman" w:hAnsi="Times New Roman" w:cs="Times New Roman"/>
          <w:i/>
          <w:sz w:val="24"/>
          <w:szCs w:val="24"/>
          <w:lang w:val="en-US"/>
        </w:rPr>
        <w:t xml:space="preserve">Under lateral loading it is essential to incorporate stiffeners that guarantee the reduction of horizontal displacements to permissible limits and that contribute to a greater structural performance of the building due to the high deformation capacity they possess. </w:t>
      </w:r>
      <w:r w:rsidRPr="006C2936">
        <w:rPr>
          <w:rFonts w:ascii="Times New Roman" w:hAnsi="Times New Roman" w:cs="Times New Roman"/>
          <w:i/>
          <w:sz w:val="24"/>
          <w:szCs w:val="24"/>
          <w:lang w:val="en-US"/>
        </w:rPr>
        <w:t>T</w:t>
      </w:r>
      <w:r w:rsidRPr="0018731A">
        <w:rPr>
          <w:rFonts w:ascii="Times New Roman" w:hAnsi="Times New Roman" w:cs="Times New Roman"/>
          <w:i/>
          <w:sz w:val="24"/>
          <w:szCs w:val="24"/>
          <w:lang w:val="en-US"/>
        </w:rPr>
        <w:t xml:space="preserve">he confined masonry working together with </w:t>
      </w:r>
      <w:r w:rsidRPr="006C2936">
        <w:rPr>
          <w:rFonts w:ascii="Times New Roman" w:hAnsi="Times New Roman" w:cs="Times New Roman"/>
          <w:i/>
          <w:sz w:val="24"/>
          <w:szCs w:val="24"/>
          <w:lang w:val="en-US"/>
        </w:rPr>
        <w:t>frames in one of the most used structural solutions</w:t>
      </w:r>
      <w:r w:rsidRPr="0018731A">
        <w:rPr>
          <w:rFonts w:ascii="Times New Roman" w:hAnsi="Times New Roman" w:cs="Times New Roman"/>
          <w:i/>
          <w:sz w:val="24"/>
          <w:szCs w:val="24"/>
          <w:lang w:val="en-US"/>
        </w:rPr>
        <w:t>. In the performance of the masonry plays an essential role the compressive strength</w:t>
      </w:r>
      <w:r w:rsidRPr="006C2936">
        <w:rPr>
          <w:rFonts w:ascii="Times New Roman" w:hAnsi="Times New Roman" w:cs="Times New Roman"/>
          <w:i/>
          <w:sz w:val="24"/>
          <w:szCs w:val="24"/>
          <w:lang w:val="en-US"/>
        </w:rPr>
        <w:t xml:space="preserve"> </w:t>
      </w:r>
      <w:r w:rsidRPr="0018731A">
        <w:rPr>
          <w:rFonts w:ascii="Times New Roman" w:hAnsi="Times New Roman" w:cs="Times New Roman"/>
          <w:i/>
          <w:sz w:val="24"/>
          <w:szCs w:val="24"/>
          <w:lang w:val="en-US"/>
        </w:rPr>
        <w:t xml:space="preserve">of the blocks that compose it. </w:t>
      </w:r>
      <w:r w:rsidRPr="00663A5D">
        <w:rPr>
          <w:rFonts w:ascii="Times New Roman" w:hAnsi="Times New Roman" w:cs="Times New Roman"/>
          <w:i/>
          <w:sz w:val="24"/>
          <w:szCs w:val="24"/>
          <w:lang w:val="en-US"/>
        </w:rPr>
        <w:t xml:space="preserve">The compressive strength of the block in Cuba is 7 </w:t>
      </w:r>
      <w:proofErr w:type="spellStart"/>
      <w:r w:rsidRPr="00663A5D">
        <w:rPr>
          <w:rFonts w:ascii="Times New Roman" w:hAnsi="Times New Roman" w:cs="Times New Roman"/>
          <w:i/>
          <w:sz w:val="24"/>
          <w:szCs w:val="24"/>
          <w:lang w:val="en-US"/>
        </w:rPr>
        <w:t>MPa</w:t>
      </w:r>
      <w:proofErr w:type="spellEnd"/>
      <w:r w:rsidRPr="00663A5D">
        <w:rPr>
          <w:rFonts w:ascii="Times New Roman" w:hAnsi="Times New Roman" w:cs="Times New Roman"/>
          <w:i/>
          <w:sz w:val="24"/>
          <w:szCs w:val="24"/>
          <w:lang w:val="en-US"/>
        </w:rPr>
        <w:t xml:space="preserve">, lower than the average used by several countries, which is 20 </w:t>
      </w:r>
      <w:proofErr w:type="spellStart"/>
      <w:r w:rsidRPr="00663A5D">
        <w:rPr>
          <w:rFonts w:ascii="Times New Roman" w:hAnsi="Times New Roman" w:cs="Times New Roman"/>
          <w:i/>
          <w:sz w:val="24"/>
          <w:szCs w:val="24"/>
          <w:lang w:val="en-US"/>
        </w:rPr>
        <w:t>MPa</w:t>
      </w:r>
      <w:proofErr w:type="spellEnd"/>
      <w:r w:rsidRPr="00663A5D">
        <w:rPr>
          <w:rFonts w:ascii="Times New Roman" w:hAnsi="Times New Roman" w:cs="Times New Roman"/>
          <w:i/>
          <w:sz w:val="24"/>
          <w:szCs w:val="24"/>
          <w:lang w:val="en-US"/>
        </w:rPr>
        <w:t xml:space="preserve">. </w:t>
      </w:r>
      <w:r w:rsidRPr="0018731A">
        <w:rPr>
          <w:rFonts w:ascii="Times New Roman" w:hAnsi="Times New Roman" w:cs="Times New Roman"/>
          <w:i/>
          <w:sz w:val="24"/>
          <w:szCs w:val="24"/>
          <w:lang w:val="en-US"/>
        </w:rPr>
        <w:t xml:space="preserve">It is proposed to increase </w:t>
      </w:r>
      <w:r w:rsidRPr="006C2936">
        <w:rPr>
          <w:rFonts w:ascii="Times New Roman" w:hAnsi="Times New Roman" w:cs="Times New Roman"/>
          <w:i/>
          <w:sz w:val="24"/>
          <w:szCs w:val="24"/>
          <w:lang w:val="en-US"/>
        </w:rPr>
        <w:t>it</w:t>
      </w:r>
      <w:r w:rsidRPr="0018731A">
        <w:rPr>
          <w:rFonts w:ascii="Times New Roman" w:hAnsi="Times New Roman" w:cs="Times New Roman"/>
          <w:i/>
          <w:sz w:val="24"/>
          <w:szCs w:val="24"/>
          <w:lang w:val="en-US"/>
        </w:rPr>
        <w:t xml:space="preserve"> to 12 </w:t>
      </w:r>
      <w:proofErr w:type="spellStart"/>
      <w:r w:rsidRPr="0018731A">
        <w:rPr>
          <w:rFonts w:ascii="Times New Roman" w:hAnsi="Times New Roman" w:cs="Times New Roman"/>
          <w:i/>
          <w:sz w:val="24"/>
          <w:szCs w:val="24"/>
          <w:lang w:val="en-US"/>
        </w:rPr>
        <w:t>MPa</w:t>
      </w:r>
      <w:proofErr w:type="spellEnd"/>
      <w:r w:rsidRPr="0018731A">
        <w:rPr>
          <w:rFonts w:ascii="Times New Roman" w:hAnsi="Times New Roman" w:cs="Times New Roman"/>
          <w:i/>
          <w:sz w:val="24"/>
          <w:szCs w:val="24"/>
          <w:lang w:val="en-US"/>
        </w:rPr>
        <w:t xml:space="preserve"> and for this it is necessary to verify the influence of this parameter, from the structural point of view, on the performance of the buildings in which the confined masonry is used as stiffener </w:t>
      </w:r>
      <w:r w:rsidRPr="006C2936">
        <w:rPr>
          <w:rFonts w:ascii="Times New Roman" w:hAnsi="Times New Roman" w:cs="Times New Roman"/>
          <w:i/>
          <w:sz w:val="24"/>
          <w:szCs w:val="24"/>
          <w:lang w:val="en-US"/>
        </w:rPr>
        <w:t>under</w:t>
      </w:r>
      <w:r w:rsidRPr="0018731A">
        <w:rPr>
          <w:rFonts w:ascii="Times New Roman" w:hAnsi="Times New Roman" w:cs="Times New Roman"/>
          <w:i/>
          <w:sz w:val="24"/>
          <w:szCs w:val="24"/>
          <w:lang w:val="en-US"/>
        </w:rPr>
        <w:t xml:space="preserve"> lateral loads, specifically the earthquake</w:t>
      </w:r>
      <w:r w:rsidRPr="006C2936">
        <w:rPr>
          <w:rFonts w:ascii="Times New Roman" w:hAnsi="Times New Roman" w:cs="Times New Roman"/>
          <w:i/>
          <w:sz w:val="24"/>
          <w:szCs w:val="24"/>
          <w:lang w:val="en-US"/>
        </w:rPr>
        <w:t>.</w:t>
      </w:r>
      <w:r w:rsidRPr="0018731A">
        <w:rPr>
          <w:rFonts w:ascii="Times New Roman" w:hAnsi="Times New Roman" w:cs="Times New Roman"/>
          <w:i/>
          <w:sz w:val="24"/>
          <w:szCs w:val="24"/>
          <w:lang w:val="en-US"/>
        </w:rPr>
        <w:t xml:space="preserve"> In this work, for a structural configuration of a type building intended for housing, the maximum height for 6 cases of studies is determined, considering the use of blocks of 7 </w:t>
      </w:r>
      <w:proofErr w:type="spellStart"/>
      <w:r w:rsidRPr="0018731A">
        <w:rPr>
          <w:rFonts w:ascii="Times New Roman" w:hAnsi="Times New Roman" w:cs="Times New Roman"/>
          <w:i/>
          <w:sz w:val="24"/>
          <w:szCs w:val="24"/>
          <w:lang w:val="en-US"/>
        </w:rPr>
        <w:t>MPa</w:t>
      </w:r>
      <w:proofErr w:type="spellEnd"/>
      <w:r w:rsidRPr="0018731A">
        <w:rPr>
          <w:rFonts w:ascii="Times New Roman" w:hAnsi="Times New Roman" w:cs="Times New Roman"/>
          <w:i/>
          <w:sz w:val="24"/>
          <w:szCs w:val="24"/>
          <w:lang w:val="en-US"/>
        </w:rPr>
        <w:t xml:space="preserve"> and 12 </w:t>
      </w:r>
      <w:proofErr w:type="spellStart"/>
      <w:r w:rsidRPr="0018731A">
        <w:rPr>
          <w:rFonts w:ascii="Times New Roman" w:hAnsi="Times New Roman" w:cs="Times New Roman"/>
          <w:i/>
          <w:sz w:val="24"/>
          <w:szCs w:val="24"/>
          <w:lang w:val="en-US"/>
        </w:rPr>
        <w:t>MPa</w:t>
      </w:r>
      <w:proofErr w:type="spellEnd"/>
      <w:r w:rsidRPr="0018731A">
        <w:rPr>
          <w:rFonts w:ascii="Times New Roman" w:hAnsi="Times New Roman" w:cs="Times New Roman"/>
          <w:i/>
          <w:sz w:val="24"/>
          <w:szCs w:val="24"/>
          <w:lang w:val="en-US"/>
        </w:rPr>
        <w:t xml:space="preserve">. </w:t>
      </w:r>
      <w:r w:rsidRPr="00663A5D">
        <w:rPr>
          <w:rFonts w:ascii="Times New Roman" w:hAnsi="Times New Roman" w:cs="Times New Roman"/>
          <w:i/>
          <w:sz w:val="24"/>
          <w:szCs w:val="24"/>
          <w:lang w:val="en-US"/>
        </w:rPr>
        <w:t xml:space="preserve">The Equivalent Static Method and the performance analysis established by the Cuban Seismic Standard NC-46: 2017 are used. The ETABS 2016 program is used for </w:t>
      </w:r>
      <w:r w:rsidRPr="00663A5D">
        <w:rPr>
          <w:rFonts w:ascii="Times New Roman" w:hAnsi="Times New Roman" w:cs="Times New Roman"/>
          <w:i/>
          <w:sz w:val="24"/>
          <w:szCs w:val="24"/>
          <w:lang w:val="en-US"/>
        </w:rPr>
        <w:lastRenderedPageBreak/>
        <w:t xml:space="preserve">structural modeling. </w:t>
      </w:r>
      <w:r w:rsidRPr="0018731A">
        <w:rPr>
          <w:rFonts w:ascii="Times New Roman" w:hAnsi="Times New Roman" w:cs="Times New Roman"/>
          <w:i/>
          <w:sz w:val="24"/>
          <w:szCs w:val="24"/>
          <w:lang w:val="en-US"/>
        </w:rPr>
        <w:t xml:space="preserve">The displacements, drifts, solicitations and </w:t>
      </w:r>
      <w:r w:rsidRPr="006C2936">
        <w:rPr>
          <w:rFonts w:ascii="Times New Roman" w:hAnsi="Times New Roman" w:cs="Times New Roman"/>
          <w:i/>
          <w:sz w:val="24"/>
          <w:szCs w:val="24"/>
          <w:lang w:val="en-US"/>
        </w:rPr>
        <w:t>the</w:t>
      </w:r>
      <w:r w:rsidRPr="0018731A">
        <w:rPr>
          <w:rFonts w:ascii="Times New Roman" w:hAnsi="Times New Roman" w:cs="Times New Roman"/>
          <w:i/>
          <w:sz w:val="24"/>
          <w:szCs w:val="24"/>
          <w:lang w:val="en-US"/>
        </w:rPr>
        <w:t xml:space="preserve"> height </w:t>
      </w:r>
      <w:r>
        <w:rPr>
          <w:rFonts w:ascii="Times New Roman" w:hAnsi="Times New Roman" w:cs="Times New Roman"/>
          <w:i/>
          <w:sz w:val="24"/>
          <w:szCs w:val="24"/>
          <w:lang w:val="en-US"/>
        </w:rPr>
        <w:t>of</w:t>
      </w:r>
      <w:r w:rsidRPr="0018731A">
        <w:rPr>
          <w:rFonts w:ascii="Times New Roman" w:hAnsi="Times New Roman" w:cs="Times New Roman"/>
          <w:i/>
          <w:sz w:val="24"/>
          <w:szCs w:val="24"/>
          <w:lang w:val="en-US"/>
        </w:rPr>
        <w:t xml:space="preserve"> the buildings with the employment of both resistances as well as the</w:t>
      </w:r>
      <w:r>
        <w:rPr>
          <w:rFonts w:ascii="Times New Roman" w:hAnsi="Times New Roman" w:cs="Times New Roman"/>
          <w:i/>
          <w:sz w:val="24"/>
          <w:szCs w:val="24"/>
          <w:lang w:val="en-US"/>
        </w:rPr>
        <w:t xml:space="preserve"> design of the confined masonry are reported.</w:t>
      </w:r>
    </w:p>
    <w:p w:rsidR="00193802" w:rsidRPr="0018731A" w:rsidRDefault="00193802" w:rsidP="00193802">
      <w:pPr>
        <w:spacing w:after="0" w:line="360" w:lineRule="auto"/>
        <w:jc w:val="both"/>
        <w:rPr>
          <w:rFonts w:ascii="Times New Roman" w:hAnsi="Times New Roman" w:cs="Times New Roman"/>
          <w:i/>
          <w:color w:val="FF0000"/>
          <w:sz w:val="24"/>
          <w:szCs w:val="24"/>
          <w:lang w:val="en-US"/>
        </w:rPr>
      </w:pPr>
    </w:p>
    <w:p w:rsidR="00193802" w:rsidRPr="00EE4BBD" w:rsidRDefault="00193802" w:rsidP="00193802">
      <w:pPr>
        <w:spacing w:after="0" w:line="360" w:lineRule="auto"/>
        <w:jc w:val="both"/>
        <w:rPr>
          <w:rFonts w:ascii="Times New Roman" w:hAnsi="Times New Roman" w:cs="Times New Roman"/>
          <w:sz w:val="24"/>
          <w:szCs w:val="24"/>
          <w:lang w:val="es-CU"/>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Carga s</w:t>
      </w:r>
      <w:r>
        <w:rPr>
          <w:rFonts w:ascii="Times New Roman" w:hAnsi="Times New Roman" w:cs="Times New Roman"/>
          <w:sz w:val="24"/>
          <w:szCs w:val="24"/>
          <w:lang w:val="es-CU"/>
        </w:rPr>
        <w:t>ísmica, mampostería confinada, ETABS, bloques</w:t>
      </w:r>
      <w:r w:rsidR="006A4B76">
        <w:rPr>
          <w:rFonts w:ascii="Times New Roman" w:hAnsi="Times New Roman" w:cs="Times New Roman"/>
          <w:sz w:val="24"/>
          <w:szCs w:val="24"/>
          <w:lang w:val="es-CU"/>
        </w:rPr>
        <w:t>.</w:t>
      </w:r>
    </w:p>
    <w:p w:rsidR="00193802" w:rsidRPr="00272955" w:rsidRDefault="00193802" w:rsidP="00193802">
      <w:pPr>
        <w:spacing w:after="0" w:line="360" w:lineRule="auto"/>
        <w:jc w:val="both"/>
        <w:rPr>
          <w:rFonts w:ascii="Times New Roman" w:hAnsi="Times New Roman" w:cs="Times New Roman"/>
          <w:i/>
          <w:sz w:val="24"/>
          <w:szCs w:val="24"/>
          <w:lang w:val="en-US"/>
        </w:rPr>
      </w:pPr>
      <w:r w:rsidRPr="00272955">
        <w:rPr>
          <w:rFonts w:ascii="Times New Roman" w:hAnsi="Times New Roman" w:cs="Times New Roman"/>
          <w:b/>
          <w:i/>
          <w:sz w:val="24"/>
          <w:szCs w:val="24"/>
          <w:lang w:val="en-US"/>
        </w:rPr>
        <w:t>Keywords:</w:t>
      </w:r>
      <w:r w:rsidRPr="00272955">
        <w:rPr>
          <w:rFonts w:ascii="Times New Roman" w:hAnsi="Times New Roman" w:cs="Times New Roman"/>
          <w:sz w:val="24"/>
          <w:szCs w:val="24"/>
          <w:lang w:val="en-US"/>
        </w:rPr>
        <w:t xml:space="preserve"> </w:t>
      </w:r>
      <w:r w:rsidRPr="00272955">
        <w:rPr>
          <w:rFonts w:ascii="Times New Roman" w:hAnsi="Times New Roman" w:cs="Times New Roman"/>
          <w:i/>
          <w:sz w:val="24"/>
          <w:szCs w:val="24"/>
          <w:lang w:val="en-US"/>
        </w:rPr>
        <w:t>seismic load, confined masonry,</w:t>
      </w:r>
      <w:r>
        <w:rPr>
          <w:rFonts w:ascii="Times New Roman" w:hAnsi="Times New Roman" w:cs="Times New Roman"/>
          <w:i/>
          <w:sz w:val="24"/>
          <w:szCs w:val="24"/>
          <w:lang w:val="en-US"/>
        </w:rPr>
        <w:t xml:space="preserve"> </w:t>
      </w:r>
      <w:r w:rsidRPr="00272955">
        <w:rPr>
          <w:rFonts w:ascii="Times New Roman" w:hAnsi="Times New Roman" w:cs="Times New Roman"/>
          <w:i/>
          <w:sz w:val="24"/>
          <w:szCs w:val="24"/>
          <w:lang w:val="en-US"/>
        </w:rPr>
        <w:t>ETABS, blocks</w:t>
      </w:r>
      <w:r w:rsidR="006A4B76">
        <w:rPr>
          <w:rFonts w:ascii="Times New Roman" w:hAnsi="Times New Roman" w:cs="Times New Roman"/>
          <w:i/>
          <w:sz w:val="24"/>
          <w:szCs w:val="24"/>
          <w:lang w:val="en-US"/>
        </w:rPr>
        <w:t>.</w:t>
      </w:r>
    </w:p>
    <w:p w:rsidR="00193802" w:rsidRPr="00272955" w:rsidRDefault="00193802" w:rsidP="00193802">
      <w:pPr>
        <w:spacing w:after="0" w:line="360" w:lineRule="auto"/>
        <w:jc w:val="both"/>
        <w:rPr>
          <w:rFonts w:ascii="Times New Roman" w:hAnsi="Times New Roman" w:cs="Times New Roman"/>
          <w:sz w:val="24"/>
          <w:szCs w:val="24"/>
          <w:lang w:val="en-US"/>
        </w:rPr>
      </w:pPr>
    </w:p>
    <w:p w:rsidR="00A21A1F" w:rsidRPr="00193802"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663A5D" w:rsidRPr="00663A5D" w:rsidRDefault="00663A5D" w:rsidP="00663A5D">
      <w:pPr>
        <w:spacing w:after="0" w:line="360" w:lineRule="auto"/>
        <w:jc w:val="both"/>
        <w:rPr>
          <w:rFonts w:ascii="Times New Roman" w:hAnsi="Times New Roman" w:cs="Times New Roman"/>
          <w:sz w:val="24"/>
          <w:szCs w:val="24"/>
        </w:rPr>
      </w:pPr>
      <w:r w:rsidRPr="00663A5D">
        <w:rPr>
          <w:rFonts w:ascii="Times New Roman" w:hAnsi="Times New Roman" w:cs="Times New Roman"/>
          <w:sz w:val="24"/>
          <w:szCs w:val="24"/>
        </w:rPr>
        <w:t xml:space="preserve">Los pórticos constituyen una de las tipologías más utilizadas en la construcción de edificios altos. La limitación fundamental en la altura de los mismos lo constituye el incremento de  desplazamientos laterales más allá de los permisibles por la acción de cargas laterales ya sean de viento o sismo, por la alta capacidad de deformación que poseen. Lo anterior ha obligado a concebir y disponer diversas formas de </w:t>
      </w:r>
      <w:proofErr w:type="spellStart"/>
      <w:r w:rsidRPr="00663A5D">
        <w:rPr>
          <w:rFonts w:ascii="Times New Roman" w:hAnsi="Times New Roman" w:cs="Times New Roman"/>
          <w:sz w:val="24"/>
          <w:szCs w:val="24"/>
        </w:rPr>
        <w:t>rigidización</w:t>
      </w:r>
      <w:proofErr w:type="spellEnd"/>
      <w:r w:rsidRPr="00663A5D">
        <w:rPr>
          <w:rFonts w:ascii="Times New Roman" w:hAnsi="Times New Roman" w:cs="Times New Roman"/>
          <w:sz w:val="24"/>
          <w:szCs w:val="24"/>
        </w:rPr>
        <w:t xml:space="preserve"> frente a carga lateral para estas edificaciones. Una vía utilizada es el empleo de mampostería confinada en los pórticos, aprovechando las ventajas constructivas y estructurales que posee este material. </w:t>
      </w:r>
    </w:p>
    <w:p w:rsidR="00663A5D" w:rsidRDefault="00663A5D" w:rsidP="00663A5D">
      <w:pPr>
        <w:spacing w:after="0" w:line="360" w:lineRule="auto"/>
        <w:jc w:val="both"/>
        <w:rPr>
          <w:rFonts w:ascii="Times New Roman" w:hAnsi="Times New Roman" w:cs="Times New Roman"/>
          <w:sz w:val="24"/>
          <w:szCs w:val="24"/>
        </w:rPr>
      </w:pPr>
      <w:r w:rsidRPr="00663A5D">
        <w:rPr>
          <w:rFonts w:ascii="Times New Roman" w:hAnsi="Times New Roman" w:cs="Times New Roman"/>
          <w:sz w:val="24"/>
          <w:szCs w:val="24"/>
        </w:rPr>
        <w:t xml:space="preserve">Si bien la albañilería </w:t>
      </w:r>
      <w:r w:rsidR="009156D4">
        <w:rPr>
          <w:rFonts w:ascii="Times New Roman" w:hAnsi="Times New Roman" w:cs="Times New Roman"/>
          <w:sz w:val="24"/>
          <w:szCs w:val="24"/>
        </w:rPr>
        <w:t>ha sido empleada</w:t>
      </w:r>
      <w:r w:rsidRPr="00663A5D">
        <w:rPr>
          <w:rFonts w:ascii="Times New Roman" w:hAnsi="Times New Roman" w:cs="Times New Roman"/>
          <w:sz w:val="24"/>
          <w:szCs w:val="24"/>
        </w:rPr>
        <w:t xml:space="preserve"> en diferentes épocas y circunstancias para construir elementos tan diversos como arcos, vigas y columnas, su expresión fundamental y preponderante es el muro; en los cuales, la resistencia a compresión de los bloques resulta fundamental debido a su influencia directa en la resistencia de la propia mampostería y, por tanto, en la capacidad de carga de los muros y en la altura que puede alcanzar </w:t>
      </w:r>
      <w:r w:rsidR="009156D4">
        <w:rPr>
          <w:rFonts w:ascii="Times New Roman" w:hAnsi="Times New Roman" w:cs="Times New Roman"/>
          <w:sz w:val="24"/>
          <w:szCs w:val="24"/>
        </w:rPr>
        <w:t>una edificación</w:t>
      </w:r>
      <w:r w:rsidRPr="00663A5D">
        <w:rPr>
          <w:rFonts w:ascii="Times New Roman" w:hAnsi="Times New Roman" w:cs="Times New Roman"/>
          <w:sz w:val="24"/>
          <w:szCs w:val="24"/>
        </w:rPr>
        <w:t>.</w:t>
      </w:r>
    </w:p>
    <w:p w:rsidR="009156D4" w:rsidRPr="00895015" w:rsidRDefault="00562520" w:rsidP="00663A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mampostería confinada constituye una de las vías más empleadas internacionalmente </w:t>
      </w:r>
      <w:r w:rsidRPr="001012BA">
        <w:rPr>
          <w:rFonts w:ascii="Times New Roman" w:hAnsi="Times New Roman" w:cs="Times New Roman"/>
          <w:sz w:val="24"/>
          <w:szCs w:val="24"/>
        </w:rPr>
        <w:t>(</w:t>
      </w:r>
      <w:proofErr w:type="spellStart"/>
      <w:r w:rsidR="009173FE" w:rsidRPr="001012BA">
        <w:rPr>
          <w:rFonts w:ascii="Times New Roman" w:hAnsi="Times New Roman" w:cs="Times New Roman"/>
          <w:sz w:val="24"/>
          <w:szCs w:val="24"/>
        </w:rPr>
        <w:t>Astroza</w:t>
      </w:r>
      <w:proofErr w:type="spellEnd"/>
      <w:r w:rsidR="009173FE" w:rsidRPr="001012BA">
        <w:rPr>
          <w:rFonts w:ascii="Times New Roman" w:hAnsi="Times New Roman" w:cs="Times New Roman"/>
          <w:sz w:val="24"/>
          <w:szCs w:val="24"/>
        </w:rPr>
        <w:t xml:space="preserve"> et al, 2017; </w:t>
      </w:r>
      <w:proofErr w:type="spellStart"/>
      <w:r w:rsidR="009173FE" w:rsidRPr="001012BA">
        <w:rPr>
          <w:rFonts w:ascii="Times New Roman" w:hAnsi="Times New Roman" w:cs="Times New Roman"/>
          <w:sz w:val="24"/>
          <w:szCs w:val="24"/>
        </w:rPr>
        <w:t>Bartolini</w:t>
      </w:r>
      <w:proofErr w:type="spellEnd"/>
      <w:r w:rsidR="009173FE" w:rsidRPr="001012BA">
        <w:rPr>
          <w:rFonts w:ascii="Times New Roman" w:hAnsi="Times New Roman" w:cs="Times New Roman"/>
          <w:sz w:val="24"/>
          <w:szCs w:val="24"/>
        </w:rPr>
        <w:t xml:space="preserve"> et al, 2017; </w:t>
      </w:r>
      <w:proofErr w:type="spellStart"/>
      <w:r w:rsidR="009173FE" w:rsidRPr="001012BA">
        <w:rPr>
          <w:rFonts w:ascii="Times New Roman" w:hAnsi="Times New Roman" w:cs="Times New Roman"/>
          <w:sz w:val="24"/>
          <w:szCs w:val="24"/>
        </w:rPr>
        <w:t>Jain</w:t>
      </w:r>
      <w:proofErr w:type="spellEnd"/>
      <w:r w:rsidR="009173FE" w:rsidRPr="001012BA">
        <w:rPr>
          <w:rFonts w:ascii="Times New Roman" w:hAnsi="Times New Roman" w:cs="Times New Roman"/>
          <w:sz w:val="24"/>
          <w:szCs w:val="24"/>
        </w:rPr>
        <w:t xml:space="preserve"> et al, 2015; </w:t>
      </w:r>
      <w:proofErr w:type="spellStart"/>
      <w:r w:rsidR="001012BA" w:rsidRPr="001012BA">
        <w:rPr>
          <w:rFonts w:ascii="Times New Roman" w:hAnsi="Times New Roman" w:cs="Times New Roman"/>
          <w:sz w:val="24"/>
          <w:szCs w:val="24"/>
        </w:rPr>
        <w:t>Carlevaro</w:t>
      </w:r>
      <w:proofErr w:type="spellEnd"/>
      <w:r w:rsidR="001012BA" w:rsidRPr="001012BA">
        <w:rPr>
          <w:rFonts w:ascii="Times New Roman" w:hAnsi="Times New Roman" w:cs="Times New Roman"/>
          <w:sz w:val="24"/>
          <w:szCs w:val="24"/>
        </w:rPr>
        <w:t xml:space="preserve"> et al 2017)</w:t>
      </w:r>
      <w:r w:rsidR="009173FE">
        <w:rPr>
          <w:rFonts w:ascii="Times New Roman" w:hAnsi="Times New Roman" w:cs="Times New Roman"/>
          <w:sz w:val="20"/>
          <w:szCs w:val="20"/>
        </w:rPr>
        <w:t xml:space="preserve"> </w:t>
      </w:r>
      <w:r>
        <w:rPr>
          <w:rFonts w:ascii="Times New Roman" w:hAnsi="Times New Roman" w:cs="Times New Roman"/>
          <w:sz w:val="24"/>
          <w:szCs w:val="24"/>
        </w:rPr>
        <w:t xml:space="preserve">para la </w:t>
      </w:r>
      <w:proofErr w:type="spellStart"/>
      <w:r>
        <w:rPr>
          <w:rFonts w:ascii="Times New Roman" w:hAnsi="Times New Roman" w:cs="Times New Roman"/>
          <w:sz w:val="24"/>
          <w:szCs w:val="24"/>
        </w:rPr>
        <w:t>rigidización</w:t>
      </w:r>
      <w:proofErr w:type="spellEnd"/>
      <w:r>
        <w:rPr>
          <w:rFonts w:ascii="Times New Roman" w:hAnsi="Times New Roman" w:cs="Times New Roman"/>
          <w:sz w:val="24"/>
          <w:szCs w:val="24"/>
        </w:rPr>
        <w:t xml:space="preserve"> de edificios sometidos a carga sísmica, fundamentalmente aquellos destinados a </w:t>
      </w:r>
      <w:r w:rsidRPr="00895015">
        <w:rPr>
          <w:rFonts w:ascii="Times New Roman" w:hAnsi="Times New Roman" w:cs="Times New Roman"/>
          <w:sz w:val="24"/>
          <w:szCs w:val="24"/>
        </w:rPr>
        <w:t>viviendas</w:t>
      </w:r>
      <w:r w:rsidR="00895015" w:rsidRPr="00895015">
        <w:rPr>
          <w:rFonts w:ascii="Times New Roman" w:hAnsi="Times New Roman" w:cs="Times New Roman"/>
          <w:sz w:val="24"/>
          <w:szCs w:val="24"/>
        </w:rPr>
        <w:t xml:space="preserve"> (Davy et al, 2017; </w:t>
      </w:r>
      <w:proofErr w:type="spellStart"/>
      <w:r w:rsidR="00895015" w:rsidRPr="00895015">
        <w:rPr>
          <w:rFonts w:ascii="Times New Roman" w:hAnsi="Times New Roman" w:cs="Times New Roman"/>
          <w:sz w:val="24"/>
          <w:szCs w:val="24"/>
        </w:rPr>
        <w:t>Hart</w:t>
      </w:r>
      <w:proofErr w:type="spellEnd"/>
      <w:r w:rsidR="00895015" w:rsidRPr="00895015">
        <w:rPr>
          <w:rFonts w:ascii="Times New Roman" w:hAnsi="Times New Roman" w:cs="Times New Roman"/>
          <w:sz w:val="24"/>
          <w:szCs w:val="24"/>
        </w:rPr>
        <w:t xml:space="preserve"> et al, 2017; </w:t>
      </w:r>
      <w:proofErr w:type="spellStart"/>
      <w:r w:rsidR="00895015" w:rsidRPr="00895015">
        <w:rPr>
          <w:rFonts w:ascii="Times New Roman" w:hAnsi="Times New Roman" w:cs="Times New Roman"/>
          <w:sz w:val="24"/>
          <w:szCs w:val="24"/>
        </w:rPr>
        <w:t>Iyer</w:t>
      </w:r>
      <w:proofErr w:type="spellEnd"/>
      <w:r w:rsidR="00895015" w:rsidRPr="00895015">
        <w:rPr>
          <w:rFonts w:ascii="Times New Roman" w:hAnsi="Times New Roman" w:cs="Times New Roman"/>
          <w:sz w:val="24"/>
          <w:szCs w:val="24"/>
        </w:rPr>
        <w:t xml:space="preserve"> et al, 2017; </w:t>
      </w:r>
      <w:proofErr w:type="spellStart"/>
      <w:r w:rsidR="00895015" w:rsidRPr="00895015">
        <w:rPr>
          <w:rFonts w:ascii="Times New Roman" w:hAnsi="Times New Roman" w:cs="Times New Roman"/>
          <w:sz w:val="24"/>
          <w:szCs w:val="24"/>
        </w:rPr>
        <w:t>Jain</w:t>
      </w:r>
      <w:proofErr w:type="spellEnd"/>
      <w:r w:rsidR="00895015" w:rsidRPr="00895015">
        <w:rPr>
          <w:rFonts w:ascii="Times New Roman" w:hAnsi="Times New Roman" w:cs="Times New Roman"/>
          <w:sz w:val="24"/>
          <w:szCs w:val="24"/>
        </w:rPr>
        <w:t xml:space="preserve">, 2015; </w:t>
      </w:r>
      <w:proofErr w:type="spellStart"/>
      <w:r w:rsidR="00895015" w:rsidRPr="00895015">
        <w:rPr>
          <w:rFonts w:ascii="Times New Roman" w:hAnsi="Times New Roman" w:cs="Times New Roman"/>
          <w:sz w:val="24"/>
          <w:szCs w:val="24"/>
        </w:rPr>
        <w:t>Nacif</w:t>
      </w:r>
      <w:proofErr w:type="spellEnd"/>
      <w:r w:rsidR="00895015" w:rsidRPr="00895015">
        <w:rPr>
          <w:rFonts w:ascii="Times New Roman" w:hAnsi="Times New Roman" w:cs="Times New Roman"/>
          <w:sz w:val="24"/>
          <w:szCs w:val="24"/>
        </w:rPr>
        <w:t xml:space="preserve"> et al, 2017).</w:t>
      </w:r>
    </w:p>
    <w:p w:rsidR="00663A5D" w:rsidRPr="00663A5D" w:rsidRDefault="00663A5D" w:rsidP="00663A5D">
      <w:pPr>
        <w:spacing w:after="0" w:line="360" w:lineRule="auto"/>
        <w:jc w:val="both"/>
        <w:rPr>
          <w:rFonts w:ascii="Times New Roman" w:hAnsi="Times New Roman" w:cs="Times New Roman"/>
          <w:sz w:val="24"/>
          <w:szCs w:val="24"/>
        </w:rPr>
      </w:pPr>
      <w:r w:rsidRPr="00663A5D">
        <w:rPr>
          <w:rFonts w:ascii="Times New Roman" w:hAnsi="Times New Roman" w:cs="Times New Roman"/>
          <w:sz w:val="24"/>
          <w:szCs w:val="24"/>
        </w:rPr>
        <w:lastRenderedPageBreak/>
        <w:t xml:space="preserve">Internacionalmente los valores máximos de resistencia a compresión bruta de los bloques oscilan entre 13 y 25 </w:t>
      </w:r>
      <w:proofErr w:type="spellStart"/>
      <w:r w:rsidRPr="00663A5D">
        <w:rPr>
          <w:rFonts w:ascii="Times New Roman" w:hAnsi="Times New Roman" w:cs="Times New Roman"/>
          <w:sz w:val="24"/>
          <w:szCs w:val="24"/>
        </w:rPr>
        <w:t>MPa</w:t>
      </w:r>
      <w:proofErr w:type="spellEnd"/>
      <w:r w:rsidRPr="00663A5D">
        <w:rPr>
          <w:rFonts w:ascii="Times New Roman" w:hAnsi="Times New Roman" w:cs="Times New Roman"/>
          <w:sz w:val="24"/>
          <w:szCs w:val="24"/>
        </w:rPr>
        <w:t xml:space="preserve"> lo que hace posible la construcción de edificaciones que superan los 10 niveles, mientras que en Cuba se establece 7 </w:t>
      </w:r>
      <w:proofErr w:type="spellStart"/>
      <w:r w:rsidRPr="00663A5D">
        <w:rPr>
          <w:rFonts w:ascii="Times New Roman" w:hAnsi="Times New Roman" w:cs="Times New Roman"/>
          <w:sz w:val="24"/>
          <w:szCs w:val="24"/>
        </w:rPr>
        <w:t>MPa</w:t>
      </w:r>
      <w:proofErr w:type="spellEnd"/>
      <w:r w:rsidRPr="00663A5D">
        <w:rPr>
          <w:rFonts w:ascii="Times New Roman" w:hAnsi="Times New Roman" w:cs="Times New Roman"/>
          <w:sz w:val="24"/>
          <w:szCs w:val="24"/>
        </w:rPr>
        <w:t xml:space="preserve"> como valor máximo</w:t>
      </w:r>
      <w:r w:rsidR="00E876B3">
        <w:rPr>
          <w:rFonts w:ascii="Times New Roman" w:hAnsi="Times New Roman" w:cs="Times New Roman"/>
          <w:sz w:val="24"/>
          <w:szCs w:val="24"/>
        </w:rPr>
        <w:t>.</w:t>
      </w:r>
    </w:p>
    <w:p w:rsidR="00663A5D" w:rsidRPr="00663A5D" w:rsidRDefault="00663A5D" w:rsidP="00663A5D">
      <w:pPr>
        <w:spacing w:after="0" w:line="360" w:lineRule="auto"/>
        <w:jc w:val="both"/>
        <w:rPr>
          <w:rFonts w:ascii="Times New Roman" w:hAnsi="Times New Roman" w:cs="Times New Roman"/>
          <w:sz w:val="24"/>
          <w:szCs w:val="24"/>
        </w:rPr>
      </w:pPr>
      <w:r w:rsidRPr="00663A5D">
        <w:rPr>
          <w:rFonts w:ascii="Times New Roman" w:hAnsi="Times New Roman" w:cs="Times New Roman"/>
          <w:sz w:val="24"/>
          <w:szCs w:val="24"/>
        </w:rPr>
        <w:t xml:space="preserve">Actualmente se propone incrementar la resistencia a compresión del bloque en Cuba a 12 </w:t>
      </w:r>
      <w:proofErr w:type="spellStart"/>
      <w:r w:rsidRPr="00663A5D">
        <w:rPr>
          <w:rFonts w:ascii="Times New Roman" w:hAnsi="Times New Roman" w:cs="Times New Roman"/>
          <w:sz w:val="24"/>
          <w:szCs w:val="24"/>
        </w:rPr>
        <w:t>MPa</w:t>
      </w:r>
      <w:proofErr w:type="spellEnd"/>
      <w:r w:rsidRPr="00663A5D">
        <w:rPr>
          <w:rFonts w:ascii="Times New Roman" w:hAnsi="Times New Roman" w:cs="Times New Roman"/>
          <w:sz w:val="24"/>
          <w:szCs w:val="24"/>
        </w:rPr>
        <w:t xml:space="preserve"> y para ello es necesario verificar la influencia de este parámetro, desde el punto de vista estructural, en la altura que puede ser alcanzada en las edificaciones compuestas por muros de carga de mampostería considerando la acción de cargas horizontales. </w:t>
      </w:r>
    </w:p>
    <w:p w:rsidR="005753F7" w:rsidRPr="00335911" w:rsidRDefault="005753F7" w:rsidP="005753F7">
      <w:pPr>
        <w:spacing w:after="0" w:line="360" w:lineRule="auto"/>
        <w:jc w:val="both"/>
        <w:rPr>
          <w:rFonts w:ascii="Times New Roman" w:hAnsi="Times New Roman" w:cs="Times New Roman"/>
          <w:sz w:val="24"/>
          <w:szCs w:val="24"/>
        </w:rPr>
      </w:pPr>
      <w:r w:rsidRPr="005753F7">
        <w:rPr>
          <w:rFonts w:ascii="Times New Roman" w:hAnsi="Times New Roman" w:cs="Times New Roman"/>
          <w:sz w:val="24"/>
          <w:szCs w:val="24"/>
        </w:rPr>
        <w:t xml:space="preserve">Los muros de albañilería sin refuerzo presentan importantes limitaciones para resistir acciones sísmicas debido a la baja capacidad de la albañilería para resistir tracciones y a su comportamiento frágil una vez que se produce el agrietamiento. Dadas estas características de la albañilería sin refuerzo, es necesario reforzar los muros y una forma de hacerlo es por medio de elementos esbeltos de hormigón armado que confinan el paño de albañilería y que deben cumplir con los requisitos establecidos por las normas de diseño y cálculo de estructuras de albañilería. El confinamiento se logra en la medida que las columnas y vigas enmarquen completamente el paño de albañilería proporcionándole, ante acciones contenidas en el plano del muro, capacidad de deformación lateral y de disipación de energía </w:t>
      </w:r>
      <w:r w:rsidR="00335911">
        <w:rPr>
          <w:rFonts w:ascii="Times New Roman" w:hAnsi="Times New Roman" w:cs="Times New Roman"/>
          <w:sz w:val="24"/>
          <w:szCs w:val="24"/>
        </w:rPr>
        <w:t xml:space="preserve">una vez que se agrieta el </w:t>
      </w:r>
      <w:r w:rsidR="00335911" w:rsidRPr="00335911">
        <w:rPr>
          <w:rFonts w:ascii="Times New Roman" w:hAnsi="Times New Roman" w:cs="Times New Roman"/>
          <w:sz w:val="24"/>
          <w:szCs w:val="24"/>
        </w:rPr>
        <w:t xml:space="preserve">paño (Bazán, </w:t>
      </w:r>
      <w:proofErr w:type="spellStart"/>
      <w:r w:rsidR="00335911" w:rsidRPr="00335911">
        <w:rPr>
          <w:rFonts w:ascii="Times New Roman" w:hAnsi="Times New Roman" w:cs="Times New Roman"/>
          <w:sz w:val="24"/>
          <w:szCs w:val="24"/>
        </w:rPr>
        <w:t>Meli</w:t>
      </w:r>
      <w:proofErr w:type="spellEnd"/>
      <w:r w:rsidR="00335911" w:rsidRPr="00335911">
        <w:rPr>
          <w:rFonts w:ascii="Times New Roman" w:hAnsi="Times New Roman" w:cs="Times New Roman"/>
          <w:sz w:val="24"/>
          <w:szCs w:val="24"/>
        </w:rPr>
        <w:t xml:space="preserve">, 2005; </w:t>
      </w:r>
      <w:proofErr w:type="spellStart"/>
      <w:r w:rsidR="00335911" w:rsidRPr="00335911">
        <w:rPr>
          <w:rFonts w:ascii="Times New Roman" w:hAnsi="Times New Roman" w:cs="Times New Roman"/>
          <w:sz w:val="24"/>
          <w:szCs w:val="24"/>
        </w:rPr>
        <w:t>Kingsley</w:t>
      </w:r>
      <w:proofErr w:type="spellEnd"/>
      <w:r w:rsidR="00335911" w:rsidRPr="00335911">
        <w:rPr>
          <w:rFonts w:ascii="Times New Roman" w:hAnsi="Times New Roman" w:cs="Times New Roman"/>
          <w:sz w:val="24"/>
          <w:szCs w:val="24"/>
        </w:rPr>
        <w:t xml:space="preserve"> et al, 2014; </w:t>
      </w:r>
      <w:proofErr w:type="spellStart"/>
      <w:r w:rsidR="00335911" w:rsidRPr="00335911">
        <w:rPr>
          <w:rFonts w:ascii="Times New Roman" w:hAnsi="Times New Roman" w:cs="Times New Roman"/>
          <w:sz w:val="24"/>
          <w:szCs w:val="24"/>
        </w:rPr>
        <w:t>Singhal</w:t>
      </w:r>
      <w:proofErr w:type="spellEnd"/>
      <w:r w:rsidR="00335911" w:rsidRPr="00335911">
        <w:rPr>
          <w:rFonts w:ascii="Times New Roman" w:hAnsi="Times New Roman" w:cs="Times New Roman"/>
          <w:sz w:val="24"/>
          <w:szCs w:val="24"/>
        </w:rPr>
        <w:t>, 2016)</w:t>
      </w:r>
      <w:r w:rsidR="00335911">
        <w:rPr>
          <w:rFonts w:ascii="Times New Roman" w:hAnsi="Times New Roman" w:cs="Times New Roman"/>
          <w:sz w:val="24"/>
          <w:szCs w:val="24"/>
        </w:rPr>
        <w:t>.</w:t>
      </w:r>
    </w:p>
    <w:p w:rsidR="00A21A1F" w:rsidRDefault="00F52892"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Partiendo de un estudio anterior</w:t>
      </w:r>
      <w:r w:rsidR="00663A5D" w:rsidRPr="00663A5D">
        <w:rPr>
          <w:rFonts w:ascii="Times New Roman" w:hAnsi="Times New Roman" w:cs="Times New Roman"/>
          <w:sz w:val="24"/>
          <w:szCs w:val="24"/>
        </w:rPr>
        <w:t xml:space="preserve"> </w:t>
      </w:r>
      <w:r>
        <w:rPr>
          <w:rFonts w:ascii="Times New Roman" w:hAnsi="Times New Roman" w:cs="Times New Roman"/>
          <w:sz w:val="24"/>
          <w:szCs w:val="24"/>
        </w:rPr>
        <w:t xml:space="preserve">(González, 2017) </w:t>
      </w:r>
      <w:r w:rsidR="00663A5D" w:rsidRPr="00663A5D">
        <w:rPr>
          <w:rFonts w:ascii="Times New Roman" w:hAnsi="Times New Roman" w:cs="Times New Roman"/>
          <w:sz w:val="24"/>
          <w:szCs w:val="24"/>
        </w:rPr>
        <w:t xml:space="preserve">en </w:t>
      </w:r>
      <w:r>
        <w:rPr>
          <w:rFonts w:ascii="Times New Roman" w:hAnsi="Times New Roman" w:cs="Times New Roman"/>
          <w:sz w:val="24"/>
          <w:szCs w:val="24"/>
        </w:rPr>
        <w:t>el</w:t>
      </w:r>
      <w:r w:rsidR="00663A5D" w:rsidRPr="00663A5D">
        <w:rPr>
          <w:rFonts w:ascii="Times New Roman" w:hAnsi="Times New Roman" w:cs="Times New Roman"/>
          <w:sz w:val="24"/>
          <w:szCs w:val="24"/>
        </w:rPr>
        <w:t xml:space="preserve"> que se consideró la acción del viento con esta tipología estructural, en el presente trabajo se pretende obtener la altura límite de una edificación tipo destinada a vivienda, con tipología estructural de pórticos d</w:t>
      </w:r>
      <w:r w:rsidR="00663A5D">
        <w:rPr>
          <w:rFonts w:ascii="Times New Roman" w:hAnsi="Times New Roman" w:cs="Times New Roman"/>
          <w:sz w:val="24"/>
          <w:szCs w:val="24"/>
        </w:rPr>
        <w:t xml:space="preserve">e hormigón armado considerando </w:t>
      </w:r>
      <w:r w:rsidR="00663A5D" w:rsidRPr="00663A5D">
        <w:rPr>
          <w:rFonts w:ascii="Times New Roman" w:hAnsi="Times New Roman" w:cs="Times New Roman"/>
          <w:sz w:val="24"/>
          <w:szCs w:val="24"/>
        </w:rPr>
        <w:t xml:space="preserve">muros de mampostería confinada como elemento </w:t>
      </w:r>
      <w:proofErr w:type="spellStart"/>
      <w:r w:rsidR="00663A5D" w:rsidRPr="00663A5D">
        <w:rPr>
          <w:rFonts w:ascii="Times New Roman" w:hAnsi="Times New Roman" w:cs="Times New Roman"/>
          <w:sz w:val="24"/>
          <w:szCs w:val="24"/>
        </w:rPr>
        <w:t>rigidizador</w:t>
      </w:r>
      <w:proofErr w:type="spellEnd"/>
      <w:r w:rsidR="00663A5D" w:rsidRPr="00663A5D">
        <w:rPr>
          <w:rFonts w:ascii="Times New Roman" w:hAnsi="Times New Roman" w:cs="Times New Roman"/>
          <w:sz w:val="24"/>
          <w:szCs w:val="24"/>
        </w:rPr>
        <w:t xml:space="preserve"> para</w:t>
      </w:r>
      <w:r w:rsidR="00BB249D">
        <w:rPr>
          <w:rFonts w:ascii="Times New Roman" w:hAnsi="Times New Roman" w:cs="Times New Roman"/>
          <w:sz w:val="24"/>
          <w:szCs w:val="24"/>
        </w:rPr>
        <w:t xml:space="preserve"> la acción de la carga de sismo.</w:t>
      </w:r>
      <w:r w:rsidR="00663A5D" w:rsidRPr="00663A5D">
        <w:rPr>
          <w:rFonts w:ascii="Times New Roman" w:hAnsi="Times New Roman" w:cs="Times New Roman"/>
          <w:sz w:val="24"/>
          <w:szCs w:val="24"/>
        </w:rPr>
        <w:t xml:space="preserve"> </w:t>
      </w:r>
      <w:r w:rsidR="00BB249D">
        <w:rPr>
          <w:rFonts w:ascii="Times New Roman" w:hAnsi="Times New Roman" w:cs="Times New Roman"/>
          <w:sz w:val="24"/>
          <w:szCs w:val="24"/>
        </w:rPr>
        <w:t>Se emplea</w:t>
      </w:r>
      <w:r w:rsidR="00663A5D" w:rsidRPr="00663A5D">
        <w:rPr>
          <w:rFonts w:ascii="Times New Roman" w:hAnsi="Times New Roman" w:cs="Times New Roman"/>
          <w:sz w:val="24"/>
          <w:szCs w:val="24"/>
        </w:rPr>
        <w:t xml:space="preserve"> el Método Equivalente de la NC 46:2017</w:t>
      </w:r>
      <w:r w:rsidR="00BB249D">
        <w:rPr>
          <w:rFonts w:ascii="Times New Roman" w:hAnsi="Times New Roman" w:cs="Times New Roman"/>
          <w:sz w:val="24"/>
          <w:szCs w:val="24"/>
        </w:rPr>
        <w:t xml:space="preserve"> para la determinación de la carga sísmica y se emplea</w:t>
      </w:r>
      <w:r w:rsidR="00663A5D" w:rsidRPr="00663A5D">
        <w:rPr>
          <w:rFonts w:ascii="Times New Roman" w:hAnsi="Times New Roman" w:cs="Times New Roman"/>
          <w:sz w:val="24"/>
          <w:szCs w:val="24"/>
        </w:rPr>
        <w:t xml:space="preserve"> la resistencia a compresión de los bloques actuales cubanos, 7 </w:t>
      </w:r>
      <w:proofErr w:type="spellStart"/>
      <w:r w:rsidR="00663A5D" w:rsidRPr="00663A5D">
        <w:rPr>
          <w:rFonts w:ascii="Times New Roman" w:hAnsi="Times New Roman" w:cs="Times New Roman"/>
          <w:sz w:val="24"/>
          <w:szCs w:val="24"/>
        </w:rPr>
        <w:t>MPa</w:t>
      </w:r>
      <w:proofErr w:type="spellEnd"/>
      <w:r w:rsidR="00663A5D" w:rsidRPr="00663A5D">
        <w:rPr>
          <w:rFonts w:ascii="Times New Roman" w:hAnsi="Times New Roman" w:cs="Times New Roman"/>
          <w:sz w:val="24"/>
          <w:szCs w:val="24"/>
        </w:rPr>
        <w:t xml:space="preserve"> y la propuesta de 12 </w:t>
      </w:r>
      <w:proofErr w:type="spellStart"/>
      <w:r w:rsidR="00663A5D" w:rsidRPr="00663A5D">
        <w:rPr>
          <w:rFonts w:ascii="Times New Roman" w:hAnsi="Times New Roman" w:cs="Times New Roman"/>
          <w:sz w:val="24"/>
          <w:szCs w:val="24"/>
        </w:rPr>
        <w:t>MPa</w:t>
      </w:r>
      <w:proofErr w:type="spellEnd"/>
      <w:r w:rsidR="00663A5D" w:rsidRPr="00663A5D">
        <w:rPr>
          <w:rFonts w:ascii="Times New Roman" w:hAnsi="Times New Roman" w:cs="Times New Roman"/>
          <w:sz w:val="24"/>
          <w:szCs w:val="24"/>
        </w:rPr>
        <w:t xml:space="preserve"> con el objetivo de definir la cantidad de niveles que logran incrementarse</w:t>
      </w:r>
      <w:r w:rsidR="00BB249D">
        <w:rPr>
          <w:rFonts w:ascii="Times New Roman" w:hAnsi="Times New Roman" w:cs="Times New Roman"/>
          <w:sz w:val="24"/>
          <w:szCs w:val="24"/>
        </w:rPr>
        <w:t xml:space="preserve"> con la modificación de este parámetro</w:t>
      </w:r>
      <w:r w:rsidR="00663A5D" w:rsidRPr="00663A5D">
        <w:rPr>
          <w:rFonts w:ascii="Times New Roman" w:hAnsi="Times New Roman" w:cs="Times New Roman"/>
          <w:sz w:val="24"/>
          <w:szCs w:val="24"/>
        </w:rPr>
        <w:t xml:space="preserve">. Se </w:t>
      </w:r>
      <w:r w:rsidR="00BB249D">
        <w:rPr>
          <w:rFonts w:ascii="Times New Roman" w:hAnsi="Times New Roman" w:cs="Times New Roman"/>
          <w:sz w:val="24"/>
          <w:szCs w:val="24"/>
        </w:rPr>
        <w:t xml:space="preserve">considera, además, </w:t>
      </w:r>
      <w:r w:rsidR="00663A5D" w:rsidRPr="00663A5D">
        <w:rPr>
          <w:rFonts w:ascii="Times New Roman" w:hAnsi="Times New Roman" w:cs="Times New Roman"/>
          <w:sz w:val="24"/>
          <w:szCs w:val="24"/>
        </w:rPr>
        <w:t xml:space="preserve">el análisis por desempeño que establece la </w:t>
      </w:r>
      <w:r w:rsidR="00663A5D" w:rsidRPr="00663A5D">
        <w:rPr>
          <w:rFonts w:ascii="Times New Roman" w:hAnsi="Times New Roman" w:cs="Times New Roman"/>
          <w:sz w:val="24"/>
          <w:szCs w:val="24"/>
        </w:rPr>
        <w:lastRenderedPageBreak/>
        <w:t>Norma Cubana de Sismo NC- 46: 2017; y se empleará para la modelación el programa ETABS 2016.</w:t>
      </w:r>
    </w:p>
    <w:p w:rsidR="00490223" w:rsidRDefault="00490223"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BB249D" w:rsidRPr="00BB249D" w:rsidRDefault="00BB249D" w:rsidP="00BB249D">
      <w:pPr>
        <w:spacing w:after="0" w:line="360" w:lineRule="auto"/>
        <w:jc w:val="both"/>
        <w:rPr>
          <w:rFonts w:ascii="Times New Roman" w:hAnsi="Times New Roman" w:cs="Times New Roman"/>
          <w:sz w:val="24"/>
          <w:szCs w:val="24"/>
        </w:rPr>
      </w:pPr>
      <w:r w:rsidRPr="00BB249D">
        <w:rPr>
          <w:rFonts w:ascii="Times New Roman" w:hAnsi="Times New Roman" w:cs="Times New Roman"/>
          <w:sz w:val="24"/>
          <w:szCs w:val="24"/>
        </w:rPr>
        <w:t xml:space="preserve">Los casos a estudiar serán edificaciones destinadas a programas de viviendas, ubicadas en la provincia de Santiago de Cuba y conformadas </w:t>
      </w:r>
      <w:r w:rsidR="003B0DF1">
        <w:rPr>
          <w:rFonts w:ascii="Times New Roman" w:hAnsi="Times New Roman" w:cs="Times New Roman"/>
          <w:sz w:val="24"/>
          <w:szCs w:val="24"/>
        </w:rPr>
        <w:t>según la</w:t>
      </w:r>
      <w:r w:rsidRPr="00BB249D">
        <w:rPr>
          <w:rFonts w:ascii="Times New Roman" w:hAnsi="Times New Roman" w:cs="Times New Roman"/>
          <w:sz w:val="24"/>
          <w:szCs w:val="24"/>
        </w:rPr>
        <w:t xml:space="preserve"> planta </w:t>
      </w:r>
      <w:r w:rsidR="003B0DF1">
        <w:rPr>
          <w:rFonts w:ascii="Times New Roman" w:hAnsi="Times New Roman" w:cs="Times New Roman"/>
          <w:sz w:val="24"/>
          <w:szCs w:val="24"/>
        </w:rPr>
        <w:t>que se muestra en la figura 1</w:t>
      </w:r>
      <w:r w:rsidRPr="00BB249D">
        <w:rPr>
          <w:rFonts w:ascii="Times New Roman" w:hAnsi="Times New Roman" w:cs="Times New Roman"/>
          <w:sz w:val="24"/>
          <w:szCs w:val="24"/>
        </w:rPr>
        <w:t xml:space="preserve">. </w:t>
      </w:r>
      <w:r w:rsidR="003B0DF1">
        <w:rPr>
          <w:rFonts w:ascii="Times New Roman" w:hAnsi="Times New Roman" w:cs="Times New Roman"/>
          <w:sz w:val="24"/>
          <w:szCs w:val="24"/>
        </w:rPr>
        <w:t>Atendiendo los requisitos que exige la</w:t>
      </w:r>
      <w:r w:rsidRPr="00BB249D">
        <w:rPr>
          <w:rFonts w:ascii="Times New Roman" w:hAnsi="Times New Roman" w:cs="Times New Roman"/>
          <w:sz w:val="24"/>
          <w:szCs w:val="24"/>
        </w:rPr>
        <w:t xml:space="preserve"> NC 46:2017 la estructura no presenta irregularidades en planta ni elevación.</w:t>
      </w:r>
    </w:p>
    <w:p w:rsidR="003B0DF1" w:rsidRDefault="00490223" w:rsidP="00BB249D">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s-ES"/>
        </w:rPr>
        <w:drawing>
          <wp:anchor distT="0" distB="0" distL="114300" distR="114300" simplePos="0" relativeHeight="251660288" behindDoc="1" locked="0" layoutInCell="1" allowOverlap="1" wp14:anchorId="7435E490" wp14:editId="528E6571">
            <wp:simplePos x="0" y="0"/>
            <wp:positionH relativeFrom="column">
              <wp:posOffset>1268095</wp:posOffset>
            </wp:positionH>
            <wp:positionV relativeFrom="paragraph">
              <wp:posOffset>24765</wp:posOffset>
            </wp:positionV>
            <wp:extent cx="2998470" cy="2764155"/>
            <wp:effectExtent l="0" t="0" r="0" b="0"/>
            <wp:wrapTight wrapText="bothSides">
              <wp:wrapPolygon edited="0">
                <wp:start x="0" y="0"/>
                <wp:lineTo x="0" y="21436"/>
                <wp:lineTo x="21408" y="21436"/>
                <wp:lineTo x="21408"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8470" cy="2764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0DF1" w:rsidRDefault="003B0DF1" w:rsidP="00BB249D">
      <w:pPr>
        <w:spacing w:after="0" w:line="360" w:lineRule="auto"/>
        <w:jc w:val="both"/>
        <w:rPr>
          <w:rFonts w:ascii="Times New Roman" w:hAnsi="Times New Roman" w:cs="Times New Roman"/>
          <w:sz w:val="24"/>
          <w:szCs w:val="24"/>
        </w:rPr>
      </w:pPr>
    </w:p>
    <w:p w:rsidR="003B0DF1" w:rsidRDefault="003B0DF1" w:rsidP="00BB249D">
      <w:pPr>
        <w:spacing w:after="0" w:line="360" w:lineRule="auto"/>
        <w:jc w:val="both"/>
        <w:rPr>
          <w:rFonts w:ascii="Times New Roman" w:hAnsi="Times New Roman" w:cs="Times New Roman"/>
          <w:sz w:val="24"/>
          <w:szCs w:val="24"/>
        </w:rPr>
      </w:pPr>
    </w:p>
    <w:p w:rsidR="003B0DF1" w:rsidRDefault="003B0DF1" w:rsidP="00BB249D">
      <w:pPr>
        <w:spacing w:after="0" w:line="360" w:lineRule="auto"/>
        <w:jc w:val="both"/>
        <w:rPr>
          <w:rFonts w:ascii="Times New Roman" w:hAnsi="Times New Roman" w:cs="Times New Roman"/>
          <w:sz w:val="24"/>
          <w:szCs w:val="24"/>
        </w:rPr>
      </w:pPr>
    </w:p>
    <w:p w:rsidR="003B0DF1" w:rsidRDefault="003B0DF1" w:rsidP="00BB249D">
      <w:pPr>
        <w:spacing w:after="0" w:line="360" w:lineRule="auto"/>
        <w:jc w:val="both"/>
        <w:rPr>
          <w:rFonts w:ascii="Times New Roman" w:hAnsi="Times New Roman" w:cs="Times New Roman"/>
          <w:sz w:val="24"/>
          <w:szCs w:val="24"/>
        </w:rPr>
      </w:pPr>
    </w:p>
    <w:p w:rsidR="003B0DF1" w:rsidRDefault="003B0DF1" w:rsidP="00BB249D">
      <w:pPr>
        <w:spacing w:after="0" w:line="360" w:lineRule="auto"/>
        <w:jc w:val="both"/>
        <w:rPr>
          <w:rFonts w:ascii="Times New Roman" w:hAnsi="Times New Roman" w:cs="Times New Roman"/>
          <w:sz w:val="24"/>
          <w:szCs w:val="24"/>
        </w:rPr>
      </w:pPr>
    </w:p>
    <w:p w:rsidR="003B0DF1" w:rsidRDefault="003B0DF1" w:rsidP="00BB249D">
      <w:pPr>
        <w:spacing w:after="0" w:line="360" w:lineRule="auto"/>
        <w:jc w:val="both"/>
        <w:rPr>
          <w:rFonts w:ascii="Times New Roman" w:hAnsi="Times New Roman" w:cs="Times New Roman"/>
          <w:sz w:val="24"/>
          <w:szCs w:val="24"/>
        </w:rPr>
      </w:pPr>
    </w:p>
    <w:p w:rsidR="003B0DF1" w:rsidRDefault="003B0DF1" w:rsidP="00BB249D">
      <w:pPr>
        <w:spacing w:after="0" w:line="360" w:lineRule="auto"/>
        <w:jc w:val="both"/>
        <w:rPr>
          <w:rFonts w:ascii="Times New Roman" w:hAnsi="Times New Roman" w:cs="Times New Roman"/>
          <w:sz w:val="24"/>
          <w:szCs w:val="24"/>
        </w:rPr>
      </w:pPr>
    </w:p>
    <w:p w:rsidR="003B0DF1" w:rsidRDefault="003B0DF1" w:rsidP="00BB249D">
      <w:pPr>
        <w:spacing w:after="0" w:line="360" w:lineRule="auto"/>
        <w:jc w:val="both"/>
        <w:rPr>
          <w:rFonts w:ascii="Times New Roman" w:hAnsi="Times New Roman" w:cs="Times New Roman"/>
          <w:sz w:val="24"/>
          <w:szCs w:val="24"/>
        </w:rPr>
      </w:pPr>
    </w:p>
    <w:p w:rsidR="003B0DF1" w:rsidRDefault="003B0DF1" w:rsidP="00BB249D">
      <w:pPr>
        <w:spacing w:after="0" w:line="360" w:lineRule="auto"/>
        <w:jc w:val="both"/>
        <w:rPr>
          <w:rFonts w:ascii="Times New Roman" w:hAnsi="Times New Roman" w:cs="Times New Roman"/>
          <w:sz w:val="24"/>
          <w:szCs w:val="24"/>
        </w:rPr>
      </w:pPr>
    </w:p>
    <w:p w:rsidR="003B0DF1" w:rsidRDefault="003B0DF1" w:rsidP="00BB249D">
      <w:pPr>
        <w:spacing w:after="0" w:line="360" w:lineRule="auto"/>
        <w:jc w:val="both"/>
        <w:rPr>
          <w:rFonts w:ascii="Times New Roman" w:hAnsi="Times New Roman" w:cs="Times New Roman"/>
          <w:sz w:val="24"/>
          <w:szCs w:val="24"/>
        </w:rPr>
      </w:pPr>
    </w:p>
    <w:p w:rsidR="00B33168" w:rsidRPr="00B77C63" w:rsidRDefault="00B33168" w:rsidP="00B33168">
      <w:pPr>
        <w:spacing w:after="0" w:line="360" w:lineRule="auto"/>
        <w:jc w:val="center"/>
        <w:rPr>
          <w:rFonts w:ascii="Times New Roman" w:hAnsi="Times New Roman" w:cs="Times New Roman"/>
          <w:sz w:val="20"/>
          <w:szCs w:val="20"/>
        </w:rPr>
      </w:pPr>
      <w:r w:rsidRPr="00B77C63">
        <w:rPr>
          <w:rFonts w:ascii="Times New Roman" w:hAnsi="Times New Roman" w:cs="Times New Roman"/>
          <w:sz w:val="20"/>
          <w:szCs w:val="20"/>
        </w:rPr>
        <w:t>Figura 1. Planta de la edificación.</w:t>
      </w:r>
      <w:r w:rsidR="00B77C63">
        <w:rPr>
          <w:rFonts w:ascii="Times New Roman" w:hAnsi="Times New Roman" w:cs="Times New Roman"/>
          <w:sz w:val="20"/>
          <w:szCs w:val="20"/>
        </w:rPr>
        <w:t xml:space="preserve"> (Fuente: Elaboración propia)</w:t>
      </w:r>
    </w:p>
    <w:p w:rsidR="00BB249D" w:rsidRDefault="00BB249D" w:rsidP="00BB249D">
      <w:pPr>
        <w:spacing w:after="0" w:line="360" w:lineRule="auto"/>
        <w:jc w:val="both"/>
        <w:rPr>
          <w:rFonts w:ascii="Times New Roman" w:hAnsi="Times New Roman" w:cs="Times New Roman"/>
          <w:sz w:val="24"/>
          <w:szCs w:val="24"/>
        </w:rPr>
      </w:pPr>
      <w:r w:rsidRPr="00BB249D">
        <w:rPr>
          <w:rFonts w:ascii="Times New Roman" w:hAnsi="Times New Roman" w:cs="Times New Roman"/>
          <w:sz w:val="24"/>
          <w:szCs w:val="24"/>
        </w:rPr>
        <w:t>El sistema estructural estará compuesto por pórticos de hormigón armado, rigidizados con muros de mampostería confinada con disposición en los ejes A, E, 2 Y 4; y losas hormigonadas in situ.</w:t>
      </w:r>
    </w:p>
    <w:p w:rsidR="00BB249D" w:rsidRPr="00BB249D" w:rsidRDefault="00B33168" w:rsidP="00BB24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análisis considera, además de las dos propuestas de resistencia a compresión de los bloques de 7 </w:t>
      </w:r>
      <w:proofErr w:type="spellStart"/>
      <w:r>
        <w:rPr>
          <w:rFonts w:ascii="Times New Roman" w:hAnsi="Times New Roman" w:cs="Times New Roman"/>
          <w:sz w:val="24"/>
          <w:szCs w:val="24"/>
        </w:rPr>
        <w:t>MPa</w:t>
      </w:r>
      <w:proofErr w:type="spellEnd"/>
      <w:r>
        <w:rPr>
          <w:rFonts w:ascii="Times New Roman" w:hAnsi="Times New Roman" w:cs="Times New Roman"/>
          <w:sz w:val="24"/>
          <w:szCs w:val="24"/>
        </w:rPr>
        <w:t xml:space="preserve"> y 12 </w:t>
      </w:r>
      <w:proofErr w:type="spellStart"/>
      <w:r>
        <w:rPr>
          <w:rFonts w:ascii="Times New Roman" w:hAnsi="Times New Roman" w:cs="Times New Roman"/>
          <w:sz w:val="24"/>
          <w:szCs w:val="24"/>
        </w:rPr>
        <w:t>MPa</w:t>
      </w:r>
      <w:proofErr w:type="spellEnd"/>
      <w:r>
        <w:rPr>
          <w:rFonts w:ascii="Times New Roman" w:hAnsi="Times New Roman" w:cs="Times New Roman"/>
          <w:sz w:val="24"/>
          <w:szCs w:val="24"/>
        </w:rPr>
        <w:t>, tres posibles factores de escala (</w:t>
      </w:r>
      <w:proofErr w:type="spellStart"/>
      <w:r w:rsidRPr="00BB249D">
        <w:rPr>
          <w:rFonts w:ascii="Times New Roman" w:hAnsi="Times New Roman" w:cs="Times New Roman"/>
          <w:sz w:val="24"/>
          <w:szCs w:val="24"/>
        </w:rPr>
        <w:t>Kd</w:t>
      </w:r>
      <w:proofErr w:type="spellEnd"/>
      <w:r>
        <w:rPr>
          <w:rFonts w:ascii="Times New Roman" w:hAnsi="Times New Roman" w:cs="Times New Roman"/>
          <w:sz w:val="24"/>
          <w:szCs w:val="24"/>
        </w:rPr>
        <w:t xml:space="preserve">) para la determinación de la carga sísmica </w:t>
      </w:r>
      <w:r w:rsidR="00F31098">
        <w:rPr>
          <w:rFonts w:ascii="Times New Roman" w:hAnsi="Times New Roman" w:cs="Times New Roman"/>
          <w:sz w:val="24"/>
          <w:szCs w:val="24"/>
        </w:rPr>
        <w:t>atendiendo a</w:t>
      </w:r>
      <w:r>
        <w:rPr>
          <w:rFonts w:ascii="Times New Roman" w:hAnsi="Times New Roman" w:cs="Times New Roman"/>
          <w:sz w:val="24"/>
          <w:szCs w:val="24"/>
        </w:rPr>
        <w:t xml:space="preserve"> la NC 46:2017.</w:t>
      </w:r>
    </w:p>
    <w:p w:rsidR="00BB249D" w:rsidRDefault="00BB249D" w:rsidP="00193802">
      <w:pPr>
        <w:spacing w:after="0" w:line="360" w:lineRule="auto"/>
        <w:jc w:val="both"/>
        <w:rPr>
          <w:rFonts w:ascii="Times New Roman" w:hAnsi="Times New Roman" w:cs="Times New Roman"/>
          <w:sz w:val="24"/>
          <w:szCs w:val="24"/>
        </w:rPr>
      </w:pPr>
      <w:r w:rsidRPr="00BB249D">
        <w:rPr>
          <w:rFonts w:ascii="Times New Roman" w:hAnsi="Times New Roman" w:cs="Times New Roman"/>
          <w:sz w:val="24"/>
          <w:szCs w:val="24"/>
        </w:rPr>
        <w:t xml:space="preserve">Existirán tres posibles alternativas: </w:t>
      </w:r>
      <w:proofErr w:type="spellStart"/>
      <w:r w:rsidRPr="00BB249D">
        <w:rPr>
          <w:rFonts w:ascii="Times New Roman" w:hAnsi="Times New Roman" w:cs="Times New Roman"/>
          <w:sz w:val="24"/>
          <w:szCs w:val="24"/>
        </w:rPr>
        <w:t>Kd</w:t>
      </w:r>
      <w:proofErr w:type="spellEnd"/>
      <w:r w:rsidRPr="00BB249D">
        <w:rPr>
          <w:rFonts w:ascii="Times New Roman" w:hAnsi="Times New Roman" w:cs="Times New Roman"/>
          <w:sz w:val="24"/>
          <w:szCs w:val="24"/>
        </w:rPr>
        <w:t xml:space="preserve">= 0,5; </w:t>
      </w:r>
      <w:proofErr w:type="spellStart"/>
      <w:r w:rsidRPr="00BB249D">
        <w:rPr>
          <w:rFonts w:ascii="Times New Roman" w:hAnsi="Times New Roman" w:cs="Times New Roman"/>
          <w:sz w:val="24"/>
          <w:szCs w:val="24"/>
        </w:rPr>
        <w:t>Kd</w:t>
      </w:r>
      <w:proofErr w:type="spellEnd"/>
      <w:r w:rsidRPr="00BB249D">
        <w:rPr>
          <w:rFonts w:ascii="Times New Roman" w:hAnsi="Times New Roman" w:cs="Times New Roman"/>
          <w:sz w:val="24"/>
          <w:szCs w:val="24"/>
        </w:rPr>
        <w:t xml:space="preserve">= 0,66; y </w:t>
      </w:r>
      <w:proofErr w:type="spellStart"/>
      <w:r w:rsidRPr="00BB249D">
        <w:rPr>
          <w:rFonts w:ascii="Times New Roman" w:hAnsi="Times New Roman" w:cs="Times New Roman"/>
          <w:sz w:val="24"/>
          <w:szCs w:val="24"/>
        </w:rPr>
        <w:t>Kd</w:t>
      </w:r>
      <w:proofErr w:type="spellEnd"/>
      <w:r w:rsidRPr="00BB249D">
        <w:rPr>
          <w:rFonts w:ascii="Times New Roman" w:hAnsi="Times New Roman" w:cs="Times New Roman"/>
          <w:sz w:val="24"/>
          <w:szCs w:val="24"/>
        </w:rPr>
        <w:t>= 0,8, las cuales responden a tres de los cuatro niveles de diseño con los cuales se realiza el análisis en zona sísmica:</w:t>
      </w:r>
    </w:p>
    <w:p w:rsidR="00BB249D" w:rsidRDefault="00BB249D" w:rsidP="00B77C63">
      <w:pPr>
        <w:spacing w:after="0" w:line="360" w:lineRule="auto"/>
        <w:jc w:val="both"/>
        <w:rPr>
          <w:rFonts w:ascii="Times New Roman" w:hAnsi="Times New Roman" w:cs="Times New Roman"/>
          <w:sz w:val="24"/>
          <w:szCs w:val="24"/>
        </w:rPr>
      </w:pPr>
      <w:r w:rsidRPr="00BB249D">
        <w:rPr>
          <w:rFonts w:ascii="Times New Roman" w:hAnsi="Times New Roman" w:cs="Times New Roman"/>
          <w:sz w:val="24"/>
          <w:szCs w:val="24"/>
        </w:rPr>
        <w:lastRenderedPageBreak/>
        <w:t xml:space="preserve">Sismo mínimo – 20 % probabilidad de ser excedido en 50 años; </w:t>
      </w:r>
      <w:proofErr w:type="spellStart"/>
      <w:r w:rsidRPr="00BB249D">
        <w:rPr>
          <w:rFonts w:ascii="Times New Roman" w:hAnsi="Times New Roman" w:cs="Times New Roman"/>
          <w:sz w:val="24"/>
          <w:szCs w:val="24"/>
        </w:rPr>
        <w:t>Kd</w:t>
      </w:r>
      <w:proofErr w:type="spellEnd"/>
      <w:r w:rsidRPr="00BB249D">
        <w:rPr>
          <w:rFonts w:ascii="Times New Roman" w:hAnsi="Times New Roman" w:cs="Times New Roman"/>
          <w:sz w:val="24"/>
          <w:szCs w:val="24"/>
        </w:rPr>
        <w:t xml:space="preserve"> = 0,50 </w:t>
      </w:r>
    </w:p>
    <w:p w:rsidR="00BB249D" w:rsidRDefault="00BB249D" w:rsidP="00B77C63">
      <w:pPr>
        <w:spacing w:after="0" w:line="360" w:lineRule="auto"/>
        <w:jc w:val="both"/>
        <w:rPr>
          <w:rFonts w:ascii="Times New Roman" w:hAnsi="Times New Roman" w:cs="Times New Roman"/>
          <w:sz w:val="24"/>
          <w:szCs w:val="24"/>
        </w:rPr>
      </w:pPr>
      <w:r w:rsidRPr="00BB249D">
        <w:rPr>
          <w:rFonts w:ascii="Times New Roman" w:hAnsi="Times New Roman" w:cs="Times New Roman"/>
          <w:sz w:val="24"/>
          <w:szCs w:val="24"/>
        </w:rPr>
        <w:t xml:space="preserve">Sismo ordinario – 10 % probabilidad de ser excedido en 50 años; </w:t>
      </w:r>
      <w:proofErr w:type="spellStart"/>
      <w:r w:rsidRPr="00BB249D">
        <w:rPr>
          <w:rFonts w:ascii="Times New Roman" w:hAnsi="Times New Roman" w:cs="Times New Roman"/>
          <w:sz w:val="24"/>
          <w:szCs w:val="24"/>
        </w:rPr>
        <w:t>Kd</w:t>
      </w:r>
      <w:proofErr w:type="spellEnd"/>
      <w:r w:rsidRPr="00BB249D">
        <w:rPr>
          <w:rFonts w:ascii="Times New Roman" w:hAnsi="Times New Roman" w:cs="Times New Roman"/>
          <w:sz w:val="24"/>
          <w:szCs w:val="24"/>
        </w:rPr>
        <w:t xml:space="preserve"> = 0,66 </w:t>
      </w:r>
    </w:p>
    <w:p w:rsidR="00BB249D" w:rsidRPr="00BB249D" w:rsidRDefault="00BB249D" w:rsidP="00B77C63">
      <w:pPr>
        <w:spacing w:after="0" w:line="360" w:lineRule="auto"/>
        <w:jc w:val="both"/>
        <w:rPr>
          <w:rFonts w:ascii="Times New Roman" w:hAnsi="Times New Roman" w:cs="Times New Roman"/>
          <w:sz w:val="24"/>
          <w:szCs w:val="24"/>
        </w:rPr>
      </w:pPr>
      <w:r w:rsidRPr="00BB249D">
        <w:rPr>
          <w:rFonts w:ascii="Times New Roman" w:hAnsi="Times New Roman" w:cs="Times New Roman"/>
          <w:sz w:val="24"/>
          <w:szCs w:val="24"/>
        </w:rPr>
        <w:t xml:space="preserve">Sismo severo – 5 % probabilidad de ser excedido en 50 años; </w:t>
      </w:r>
      <w:proofErr w:type="spellStart"/>
      <w:r w:rsidRPr="00BB249D">
        <w:rPr>
          <w:rFonts w:ascii="Times New Roman" w:hAnsi="Times New Roman" w:cs="Times New Roman"/>
          <w:sz w:val="24"/>
          <w:szCs w:val="24"/>
        </w:rPr>
        <w:t>Kd</w:t>
      </w:r>
      <w:proofErr w:type="spellEnd"/>
      <w:r w:rsidRPr="00BB249D">
        <w:rPr>
          <w:rFonts w:ascii="Times New Roman" w:hAnsi="Times New Roman" w:cs="Times New Roman"/>
          <w:sz w:val="24"/>
          <w:szCs w:val="24"/>
        </w:rPr>
        <w:t xml:space="preserve"> = 0,80</w:t>
      </w:r>
    </w:p>
    <w:p w:rsidR="00BB249D" w:rsidRDefault="00BB249D" w:rsidP="00BB249D">
      <w:pPr>
        <w:spacing w:after="0" w:line="360" w:lineRule="auto"/>
        <w:jc w:val="both"/>
        <w:rPr>
          <w:rFonts w:ascii="Times New Roman" w:hAnsi="Times New Roman" w:cs="Times New Roman"/>
          <w:sz w:val="24"/>
          <w:szCs w:val="24"/>
        </w:rPr>
      </w:pPr>
      <w:r>
        <w:rPr>
          <w:noProof/>
          <w:lang w:eastAsia="es-ES"/>
        </w:rPr>
        <w:drawing>
          <wp:anchor distT="0" distB="0" distL="114300" distR="114300" simplePos="0" relativeHeight="251659264" behindDoc="1" locked="0" layoutInCell="1" allowOverlap="1" wp14:anchorId="370B9693" wp14:editId="529C59D9">
            <wp:simplePos x="0" y="0"/>
            <wp:positionH relativeFrom="column">
              <wp:posOffset>1162685</wp:posOffset>
            </wp:positionH>
            <wp:positionV relativeFrom="paragraph">
              <wp:posOffset>183515</wp:posOffset>
            </wp:positionV>
            <wp:extent cx="3016250" cy="1924050"/>
            <wp:effectExtent l="0" t="0" r="0" b="0"/>
            <wp:wrapTight wrapText="bothSides">
              <wp:wrapPolygon edited="0">
                <wp:start x="0" y="0"/>
                <wp:lineTo x="0" y="21386"/>
                <wp:lineTo x="21418" y="21386"/>
                <wp:lineTo x="21418"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l="51181" t="59171" r="25984" b="14920"/>
                    <a:stretch/>
                  </pic:blipFill>
                  <pic:spPr bwMode="auto">
                    <a:xfrm>
                      <a:off x="0" y="0"/>
                      <a:ext cx="3016250" cy="192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876B3">
        <w:rPr>
          <w:rFonts w:ascii="Times New Roman" w:hAnsi="Times New Roman" w:cs="Times New Roman"/>
          <w:sz w:val="24"/>
          <w:szCs w:val="24"/>
        </w:rPr>
        <w:t>Lo anterior implica 6 casos de análisis, mostrados en la figura 2.</w:t>
      </w:r>
    </w:p>
    <w:p w:rsidR="00BB249D" w:rsidRDefault="00BB249D" w:rsidP="00BB249D">
      <w:pPr>
        <w:spacing w:after="0" w:line="360" w:lineRule="auto"/>
        <w:jc w:val="both"/>
        <w:rPr>
          <w:rFonts w:ascii="Times New Roman" w:hAnsi="Times New Roman" w:cs="Times New Roman"/>
          <w:sz w:val="24"/>
          <w:szCs w:val="24"/>
        </w:rPr>
      </w:pPr>
    </w:p>
    <w:p w:rsidR="00BB249D" w:rsidRDefault="00BB249D" w:rsidP="00BB249D">
      <w:pPr>
        <w:spacing w:after="0" w:line="360" w:lineRule="auto"/>
        <w:jc w:val="both"/>
        <w:rPr>
          <w:rFonts w:ascii="Times New Roman" w:hAnsi="Times New Roman" w:cs="Times New Roman"/>
          <w:sz w:val="24"/>
          <w:szCs w:val="24"/>
        </w:rPr>
      </w:pPr>
    </w:p>
    <w:p w:rsidR="00BB249D" w:rsidRDefault="00BB249D" w:rsidP="00BB249D">
      <w:pPr>
        <w:spacing w:after="0" w:line="360" w:lineRule="auto"/>
        <w:jc w:val="both"/>
        <w:rPr>
          <w:rFonts w:ascii="Times New Roman" w:hAnsi="Times New Roman" w:cs="Times New Roman"/>
          <w:sz w:val="24"/>
          <w:szCs w:val="24"/>
        </w:rPr>
      </w:pPr>
    </w:p>
    <w:p w:rsidR="00BB249D" w:rsidRDefault="00BB249D" w:rsidP="00BB249D">
      <w:pPr>
        <w:spacing w:after="0" w:line="360" w:lineRule="auto"/>
        <w:jc w:val="both"/>
        <w:rPr>
          <w:rFonts w:ascii="Times New Roman" w:hAnsi="Times New Roman" w:cs="Times New Roman"/>
          <w:sz w:val="24"/>
          <w:szCs w:val="24"/>
        </w:rPr>
      </w:pPr>
    </w:p>
    <w:p w:rsidR="00BB249D" w:rsidRDefault="00BB249D" w:rsidP="00BB249D">
      <w:pPr>
        <w:spacing w:after="0" w:line="360" w:lineRule="auto"/>
        <w:jc w:val="both"/>
        <w:rPr>
          <w:rFonts w:ascii="Times New Roman" w:hAnsi="Times New Roman" w:cs="Times New Roman"/>
          <w:sz w:val="24"/>
          <w:szCs w:val="24"/>
        </w:rPr>
      </w:pPr>
    </w:p>
    <w:p w:rsidR="00BB249D" w:rsidRDefault="00BB249D" w:rsidP="00BB249D">
      <w:pPr>
        <w:spacing w:after="0" w:line="360" w:lineRule="auto"/>
        <w:jc w:val="both"/>
        <w:rPr>
          <w:rFonts w:ascii="Times New Roman" w:hAnsi="Times New Roman" w:cs="Times New Roman"/>
          <w:sz w:val="24"/>
          <w:szCs w:val="24"/>
        </w:rPr>
      </w:pPr>
    </w:p>
    <w:p w:rsidR="00BB249D" w:rsidRDefault="00BB249D" w:rsidP="00BB249D">
      <w:pPr>
        <w:spacing w:after="0" w:line="360" w:lineRule="auto"/>
        <w:jc w:val="both"/>
        <w:rPr>
          <w:rFonts w:ascii="Times New Roman" w:hAnsi="Times New Roman" w:cs="Times New Roman"/>
          <w:sz w:val="24"/>
          <w:szCs w:val="24"/>
        </w:rPr>
      </w:pPr>
    </w:p>
    <w:p w:rsidR="00BB249D" w:rsidRPr="00B77C63" w:rsidRDefault="00E876B3" w:rsidP="00E876B3">
      <w:pPr>
        <w:spacing w:after="0" w:line="360" w:lineRule="auto"/>
        <w:jc w:val="center"/>
        <w:rPr>
          <w:rFonts w:ascii="Times New Roman" w:hAnsi="Times New Roman" w:cs="Times New Roman"/>
          <w:sz w:val="20"/>
          <w:szCs w:val="20"/>
        </w:rPr>
      </w:pPr>
      <w:r w:rsidRPr="00B77C63">
        <w:rPr>
          <w:rFonts w:ascii="Times New Roman" w:hAnsi="Times New Roman" w:cs="Times New Roman"/>
          <w:sz w:val="20"/>
          <w:szCs w:val="20"/>
        </w:rPr>
        <w:t>Figura 2. Casos de análisis.</w:t>
      </w:r>
      <w:r w:rsidR="00B77C63">
        <w:rPr>
          <w:rFonts w:ascii="Times New Roman" w:hAnsi="Times New Roman" w:cs="Times New Roman"/>
          <w:sz w:val="20"/>
          <w:szCs w:val="20"/>
        </w:rPr>
        <w:t xml:space="preserve"> (Fuente: Elaboración propia).</w:t>
      </w:r>
    </w:p>
    <w:p w:rsidR="00B77C63" w:rsidRDefault="00B77C63" w:rsidP="009F57D1">
      <w:pPr>
        <w:spacing w:after="0" w:line="360" w:lineRule="auto"/>
        <w:jc w:val="both"/>
        <w:rPr>
          <w:rFonts w:ascii="Times New Roman" w:hAnsi="Times New Roman" w:cs="Times New Roman"/>
          <w:b/>
          <w:sz w:val="24"/>
          <w:szCs w:val="24"/>
        </w:rPr>
      </w:pPr>
    </w:p>
    <w:p w:rsidR="00E876B3" w:rsidRDefault="005D3B00" w:rsidP="009F57D1">
      <w:pPr>
        <w:spacing w:after="0" w:line="360" w:lineRule="auto"/>
        <w:jc w:val="both"/>
        <w:rPr>
          <w:rFonts w:ascii="Times New Roman" w:hAnsi="Times New Roman" w:cs="Times New Roman"/>
          <w:b/>
          <w:sz w:val="24"/>
          <w:szCs w:val="24"/>
        </w:rPr>
      </w:pPr>
      <w:r w:rsidRPr="005D3B00">
        <w:rPr>
          <w:rFonts w:ascii="Times New Roman" w:hAnsi="Times New Roman" w:cs="Times New Roman"/>
          <w:b/>
          <w:sz w:val="24"/>
          <w:szCs w:val="24"/>
        </w:rPr>
        <w:t>Descripción del modelo</w:t>
      </w:r>
    </w:p>
    <w:p w:rsidR="005D3B00" w:rsidRDefault="005D3B00" w:rsidP="009F57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Geometría</w:t>
      </w:r>
    </w:p>
    <w:p w:rsidR="00E43F0A" w:rsidRDefault="005D3B00" w:rsidP="005D3B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consideraron las dimensiones generales estipuladas por arquitectura que responden a intercolumnios de 4,6 m y 6 m y altura</w:t>
      </w:r>
      <w:r w:rsidRPr="009F57D1">
        <w:rPr>
          <w:rFonts w:ascii="Times New Roman" w:hAnsi="Times New Roman" w:cs="Times New Roman"/>
          <w:sz w:val="24"/>
          <w:szCs w:val="24"/>
        </w:rPr>
        <w:t xml:space="preserve"> de NPT a NPT</w:t>
      </w:r>
      <w:r>
        <w:rPr>
          <w:rFonts w:ascii="Times New Roman" w:hAnsi="Times New Roman" w:cs="Times New Roman"/>
          <w:sz w:val="24"/>
          <w:szCs w:val="24"/>
        </w:rPr>
        <w:t xml:space="preserve"> de </w:t>
      </w:r>
      <w:r w:rsidRPr="009F57D1">
        <w:rPr>
          <w:rFonts w:ascii="Times New Roman" w:hAnsi="Times New Roman" w:cs="Times New Roman"/>
          <w:sz w:val="24"/>
          <w:szCs w:val="24"/>
        </w:rPr>
        <w:t>2,8 m</w:t>
      </w:r>
      <w:r>
        <w:rPr>
          <w:rFonts w:ascii="Times New Roman" w:hAnsi="Times New Roman" w:cs="Times New Roman"/>
          <w:sz w:val="24"/>
          <w:szCs w:val="24"/>
        </w:rPr>
        <w:t xml:space="preserve">. </w:t>
      </w:r>
    </w:p>
    <w:p w:rsidR="005D3B00" w:rsidRDefault="005D3B00" w:rsidP="005D3B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w:t>
      </w:r>
      <w:r w:rsidRPr="009F57D1">
        <w:rPr>
          <w:rFonts w:ascii="Times New Roman" w:hAnsi="Times New Roman" w:cs="Times New Roman"/>
          <w:sz w:val="24"/>
          <w:szCs w:val="24"/>
        </w:rPr>
        <w:t xml:space="preserve"> sección transversal de las vigas</w:t>
      </w:r>
      <w:r>
        <w:rPr>
          <w:rFonts w:ascii="Times New Roman" w:hAnsi="Times New Roman" w:cs="Times New Roman"/>
          <w:sz w:val="24"/>
          <w:szCs w:val="24"/>
        </w:rPr>
        <w:t xml:space="preserve"> es de </w:t>
      </w:r>
      <w:r w:rsidRPr="009F57D1">
        <w:rPr>
          <w:rFonts w:ascii="Times New Roman" w:hAnsi="Times New Roman" w:cs="Times New Roman"/>
          <w:sz w:val="24"/>
          <w:szCs w:val="24"/>
        </w:rPr>
        <w:t xml:space="preserve">40 x 40 cm </w:t>
      </w:r>
      <w:r>
        <w:rPr>
          <w:rFonts w:ascii="Times New Roman" w:hAnsi="Times New Roman" w:cs="Times New Roman"/>
          <w:sz w:val="24"/>
          <w:szCs w:val="24"/>
        </w:rPr>
        <w:t>y</w:t>
      </w:r>
      <w:r w:rsidRPr="009F57D1">
        <w:rPr>
          <w:rFonts w:ascii="Times New Roman" w:hAnsi="Times New Roman" w:cs="Times New Roman"/>
          <w:sz w:val="24"/>
          <w:szCs w:val="24"/>
        </w:rPr>
        <w:t xml:space="preserve"> las columnas</w:t>
      </w:r>
      <w:r>
        <w:rPr>
          <w:rFonts w:ascii="Times New Roman" w:hAnsi="Times New Roman" w:cs="Times New Roman"/>
          <w:sz w:val="24"/>
          <w:szCs w:val="24"/>
        </w:rPr>
        <w:t xml:space="preserve"> de 40 x 40 cm. Las </w:t>
      </w:r>
      <w:r w:rsidRPr="009F57D1">
        <w:rPr>
          <w:rFonts w:ascii="Times New Roman" w:hAnsi="Times New Roman" w:cs="Times New Roman"/>
          <w:sz w:val="24"/>
          <w:szCs w:val="24"/>
        </w:rPr>
        <w:t>losas de cubierta y entrepisos</w:t>
      </w:r>
      <w:r>
        <w:rPr>
          <w:rFonts w:ascii="Times New Roman" w:hAnsi="Times New Roman" w:cs="Times New Roman"/>
          <w:sz w:val="24"/>
          <w:szCs w:val="24"/>
        </w:rPr>
        <w:t xml:space="preserve"> son </w:t>
      </w:r>
      <w:r w:rsidR="00FB5B11">
        <w:rPr>
          <w:rFonts w:ascii="Times New Roman" w:hAnsi="Times New Roman" w:cs="Times New Roman"/>
          <w:sz w:val="24"/>
          <w:szCs w:val="24"/>
        </w:rPr>
        <w:t xml:space="preserve">de </w:t>
      </w:r>
      <w:r w:rsidRPr="009F57D1">
        <w:rPr>
          <w:rFonts w:ascii="Times New Roman" w:hAnsi="Times New Roman" w:cs="Times New Roman"/>
          <w:sz w:val="24"/>
          <w:szCs w:val="24"/>
        </w:rPr>
        <w:t>15 cm de espesor</w:t>
      </w:r>
      <w:r>
        <w:rPr>
          <w:rFonts w:ascii="Times New Roman" w:hAnsi="Times New Roman" w:cs="Times New Roman"/>
          <w:sz w:val="24"/>
          <w:szCs w:val="24"/>
        </w:rPr>
        <w:t>. Los</w:t>
      </w:r>
      <w:r w:rsidRPr="009F57D1">
        <w:rPr>
          <w:rFonts w:ascii="Times New Roman" w:hAnsi="Times New Roman" w:cs="Times New Roman"/>
          <w:sz w:val="24"/>
          <w:szCs w:val="24"/>
        </w:rPr>
        <w:t xml:space="preserve"> muros de mampostería confinada</w:t>
      </w:r>
      <w:r>
        <w:rPr>
          <w:rFonts w:ascii="Times New Roman" w:hAnsi="Times New Roman" w:cs="Times New Roman"/>
          <w:sz w:val="24"/>
          <w:szCs w:val="24"/>
        </w:rPr>
        <w:t xml:space="preserve"> </w:t>
      </w:r>
      <w:r w:rsidR="006304E4">
        <w:rPr>
          <w:rFonts w:ascii="Times New Roman" w:hAnsi="Times New Roman" w:cs="Times New Roman"/>
          <w:sz w:val="24"/>
          <w:szCs w:val="24"/>
        </w:rPr>
        <w:t>están formados por bloques de 20 cm</w:t>
      </w:r>
      <w:r w:rsidR="00B17EC7">
        <w:rPr>
          <w:rFonts w:ascii="Times New Roman" w:hAnsi="Times New Roman" w:cs="Times New Roman"/>
          <w:sz w:val="24"/>
          <w:szCs w:val="24"/>
        </w:rPr>
        <w:t xml:space="preserve"> (t)</w:t>
      </w:r>
      <w:r w:rsidR="00E61B95">
        <w:rPr>
          <w:rFonts w:ascii="Times New Roman" w:hAnsi="Times New Roman" w:cs="Times New Roman"/>
          <w:sz w:val="24"/>
          <w:szCs w:val="24"/>
        </w:rPr>
        <w:t>.</w:t>
      </w:r>
      <w:r w:rsidR="00FB5B11">
        <w:rPr>
          <w:rFonts w:ascii="Times New Roman" w:hAnsi="Times New Roman" w:cs="Times New Roman"/>
          <w:sz w:val="24"/>
          <w:szCs w:val="24"/>
        </w:rPr>
        <w:t xml:space="preserve"> </w:t>
      </w:r>
      <w:r w:rsidR="00E61B95">
        <w:rPr>
          <w:rFonts w:ascii="Times New Roman" w:hAnsi="Times New Roman" w:cs="Times New Roman"/>
          <w:sz w:val="24"/>
          <w:szCs w:val="24"/>
        </w:rPr>
        <w:t>A partir de</w:t>
      </w:r>
      <w:r w:rsidR="00FB5B11">
        <w:rPr>
          <w:rFonts w:ascii="Times New Roman" w:hAnsi="Times New Roman" w:cs="Times New Roman"/>
          <w:sz w:val="24"/>
          <w:szCs w:val="24"/>
        </w:rPr>
        <w:t xml:space="preserve"> las dimensiones de los pórticos en los que se encuentran ubicados los muros</w:t>
      </w:r>
      <w:r w:rsidR="00E61B95">
        <w:rPr>
          <w:rFonts w:ascii="Times New Roman" w:hAnsi="Times New Roman" w:cs="Times New Roman"/>
          <w:sz w:val="24"/>
          <w:szCs w:val="24"/>
        </w:rPr>
        <w:t xml:space="preserve"> así como de los módulos de deformación de los materiales empleados,</w:t>
      </w:r>
      <w:r w:rsidR="00E43F0A">
        <w:rPr>
          <w:rFonts w:ascii="Times New Roman" w:hAnsi="Times New Roman" w:cs="Times New Roman"/>
          <w:sz w:val="24"/>
          <w:szCs w:val="24"/>
        </w:rPr>
        <w:t xml:space="preserve"> se </w:t>
      </w:r>
      <w:r w:rsidR="00E61B95">
        <w:rPr>
          <w:rFonts w:ascii="Times New Roman" w:hAnsi="Times New Roman" w:cs="Times New Roman"/>
          <w:sz w:val="24"/>
          <w:szCs w:val="24"/>
        </w:rPr>
        <w:t>obtiene</w:t>
      </w:r>
      <w:r w:rsidR="00E43F0A">
        <w:rPr>
          <w:rFonts w:ascii="Times New Roman" w:hAnsi="Times New Roman" w:cs="Times New Roman"/>
          <w:sz w:val="24"/>
          <w:szCs w:val="24"/>
        </w:rPr>
        <w:t xml:space="preserve"> un ancho de diagonal comprimida</w:t>
      </w:r>
      <m:oMath>
        <m:r>
          <w:rPr>
            <w:rFonts w:ascii="Cambria Math" w:hAnsi="Cambria Math" w:cs="Times New Roman"/>
            <w:sz w:val="24"/>
            <w:szCs w:val="24"/>
          </w:rPr>
          <m:t xml:space="preserve"> ( </m:t>
        </m:r>
        <m:acc>
          <m:accPr>
            <m:chr m:val="̇"/>
            <m:ctrlPr>
              <w:rPr>
                <w:rFonts w:ascii="Cambria Math" w:hAnsi="Cambria Math" w:cs="Times New Roman"/>
                <w:i/>
                <w:sz w:val="24"/>
                <w:szCs w:val="24"/>
              </w:rPr>
            </m:ctrlPr>
          </m:accPr>
          <m:e>
            <m:r>
              <w:rPr>
                <w:rFonts w:ascii="Cambria Math" w:hAnsi="Cambria Math" w:cs="Times New Roman"/>
                <w:sz w:val="24"/>
                <w:szCs w:val="24"/>
              </w:rPr>
              <m:t>ω</m:t>
            </m:r>
          </m:e>
        </m:acc>
        <m:r>
          <w:rPr>
            <w:rFonts w:ascii="Cambria Math" w:hAnsi="Cambria Math" w:cs="Times New Roman"/>
            <w:sz w:val="24"/>
            <w:szCs w:val="24"/>
          </w:rPr>
          <m:t>)</m:t>
        </m:r>
      </m:oMath>
      <w:r w:rsidR="00E43F0A">
        <w:rPr>
          <w:rFonts w:ascii="Times New Roman" w:hAnsi="Times New Roman" w:cs="Times New Roman"/>
          <w:sz w:val="24"/>
          <w:szCs w:val="24"/>
        </w:rPr>
        <w:t xml:space="preserve"> de </w:t>
      </w:r>
      <w:r w:rsidR="00A86560">
        <w:rPr>
          <w:rFonts w:ascii="Times New Roman" w:hAnsi="Times New Roman" w:cs="Times New Roman"/>
          <w:sz w:val="24"/>
          <w:szCs w:val="24"/>
        </w:rPr>
        <w:t xml:space="preserve">91 cm y 84 cm para el empleo de bloques de 7 </w:t>
      </w:r>
      <w:proofErr w:type="spellStart"/>
      <w:r w:rsidR="00A86560">
        <w:rPr>
          <w:rFonts w:ascii="Times New Roman" w:hAnsi="Times New Roman" w:cs="Times New Roman"/>
          <w:sz w:val="24"/>
          <w:szCs w:val="24"/>
        </w:rPr>
        <w:t>MPa</w:t>
      </w:r>
      <w:proofErr w:type="spellEnd"/>
      <w:r w:rsidR="00A86560">
        <w:rPr>
          <w:rFonts w:ascii="Times New Roman" w:hAnsi="Times New Roman" w:cs="Times New Roman"/>
          <w:sz w:val="24"/>
          <w:szCs w:val="24"/>
        </w:rPr>
        <w:t xml:space="preserve"> y 12 </w:t>
      </w:r>
      <w:proofErr w:type="spellStart"/>
      <w:r w:rsidR="00A86560">
        <w:rPr>
          <w:rFonts w:ascii="Times New Roman" w:hAnsi="Times New Roman" w:cs="Times New Roman"/>
          <w:sz w:val="24"/>
          <w:szCs w:val="24"/>
        </w:rPr>
        <w:t>MPa</w:t>
      </w:r>
      <w:proofErr w:type="spellEnd"/>
      <w:r w:rsidR="00A86560">
        <w:rPr>
          <w:rFonts w:ascii="Times New Roman" w:hAnsi="Times New Roman" w:cs="Times New Roman"/>
          <w:sz w:val="24"/>
          <w:szCs w:val="24"/>
        </w:rPr>
        <w:t xml:space="preserve"> respectivamente.</w:t>
      </w:r>
    </w:p>
    <w:p w:rsidR="00193802" w:rsidRDefault="00193802" w:rsidP="009F57D1">
      <w:pPr>
        <w:spacing w:after="0" w:line="360" w:lineRule="auto"/>
        <w:jc w:val="both"/>
        <w:rPr>
          <w:rFonts w:ascii="Times New Roman" w:hAnsi="Times New Roman" w:cs="Times New Roman"/>
          <w:b/>
          <w:sz w:val="24"/>
          <w:szCs w:val="24"/>
        </w:rPr>
      </w:pPr>
    </w:p>
    <w:p w:rsidR="009F57D1" w:rsidRPr="0024751A" w:rsidRDefault="009F57D1" w:rsidP="009F57D1">
      <w:pPr>
        <w:spacing w:after="0" w:line="360" w:lineRule="auto"/>
        <w:jc w:val="both"/>
        <w:rPr>
          <w:rFonts w:ascii="Times New Roman" w:hAnsi="Times New Roman" w:cs="Times New Roman"/>
          <w:b/>
          <w:sz w:val="24"/>
          <w:szCs w:val="24"/>
        </w:rPr>
      </w:pPr>
      <w:r w:rsidRPr="0024751A">
        <w:rPr>
          <w:rFonts w:ascii="Times New Roman" w:hAnsi="Times New Roman" w:cs="Times New Roman"/>
          <w:b/>
          <w:sz w:val="24"/>
          <w:szCs w:val="24"/>
        </w:rPr>
        <w:t xml:space="preserve">Condiciones de borde </w:t>
      </w:r>
    </w:p>
    <w:p w:rsidR="00BB249D" w:rsidRDefault="009F57D1" w:rsidP="009F57D1">
      <w:pPr>
        <w:spacing w:after="0" w:line="360" w:lineRule="auto"/>
        <w:jc w:val="both"/>
        <w:rPr>
          <w:rFonts w:ascii="Times New Roman" w:hAnsi="Times New Roman" w:cs="Times New Roman"/>
          <w:sz w:val="24"/>
          <w:szCs w:val="24"/>
        </w:rPr>
      </w:pPr>
      <w:r w:rsidRPr="009F57D1">
        <w:rPr>
          <w:rFonts w:ascii="Times New Roman" w:hAnsi="Times New Roman" w:cs="Times New Roman"/>
          <w:sz w:val="24"/>
          <w:szCs w:val="24"/>
        </w:rPr>
        <w:t>Las columnas se considera</w:t>
      </w:r>
      <w:r w:rsidR="00156F85">
        <w:rPr>
          <w:rFonts w:ascii="Times New Roman" w:hAnsi="Times New Roman" w:cs="Times New Roman"/>
          <w:sz w:val="24"/>
          <w:szCs w:val="24"/>
        </w:rPr>
        <w:t>n</w:t>
      </w:r>
      <w:r w:rsidRPr="009F57D1">
        <w:rPr>
          <w:rFonts w:ascii="Times New Roman" w:hAnsi="Times New Roman" w:cs="Times New Roman"/>
          <w:sz w:val="24"/>
          <w:szCs w:val="24"/>
        </w:rPr>
        <w:t xml:space="preserve"> empotradas en su base y las uniones viga-columna </w:t>
      </w:r>
      <w:proofErr w:type="gramStart"/>
      <w:r w:rsidRPr="009F57D1">
        <w:rPr>
          <w:rFonts w:ascii="Times New Roman" w:hAnsi="Times New Roman" w:cs="Times New Roman"/>
          <w:sz w:val="24"/>
          <w:szCs w:val="24"/>
        </w:rPr>
        <w:t>continuas</w:t>
      </w:r>
      <w:proofErr w:type="gramEnd"/>
      <w:r w:rsidRPr="009F57D1">
        <w:rPr>
          <w:rFonts w:ascii="Times New Roman" w:hAnsi="Times New Roman" w:cs="Times New Roman"/>
          <w:sz w:val="24"/>
          <w:szCs w:val="24"/>
        </w:rPr>
        <w:t>.</w:t>
      </w:r>
      <w:r w:rsidR="00A86560">
        <w:rPr>
          <w:rFonts w:ascii="Times New Roman" w:hAnsi="Times New Roman" w:cs="Times New Roman"/>
          <w:sz w:val="24"/>
          <w:szCs w:val="24"/>
        </w:rPr>
        <w:t xml:space="preserve"> </w:t>
      </w:r>
      <w:r w:rsidR="0024751A">
        <w:rPr>
          <w:rFonts w:ascii="Times New Roman" w:hAnsi="Times New Roman" w:cs="Times New Roman"/>
          <w:sz w:val="24"/>
          <w:szCs w:val="24"/>
        </w:rPr>
        <w:t xml:space="preserve">La diagonal de compresión que representa la mampostería confinada se  </w:t>
      </w:r>
      <w:proofErr w:type="gramStart"/>
      <w:r w:rsidR="00156F85">
        <w:rPr>
          <w:rFonts w:ascii="Times New Roman" w:hAnsi="Times New Roman" w:cs="Times New Roman"/>
          <w:sz w:val="24"/>
          <w:szCs w:val="24"/>
        </w:rPr>
        <w:t>suponen</w:t>
      </w:r>
      <w:proofErr w:type="gramEnd"/>
      <w:r w:rsidR="0024751A">
        <w:rPr>
          <w:rFonts w:ascii="Times New Roman" w:hAnsi="Times New Roman" w:cs="Times New Roman"/>
          <w:sz w:val="24"/>
          <w:szCs w:val="24"/>
        </w:rPr>
        <w:t xml:space="preserve"> biarticulad</w:t>
      </w:r>
      <w:r w:rsidR="00156F85">
        <w:rPr>
          <w:rFonts w:ascii="Times New Roman" w:hAnsi="Times New Roman" w:cs="Times New Roman"/>
          <w:sz w:val="24"/>
          <w:szCs w:val="24"/>
        </w:rPr>
        <w:t>a</w:t>
      </w:r>
      <w:r w:rsidR="0024751A">
        <w:rPr>
          <w:rFonts w:ascii="Times New Roman" w:hAnsi="Times New Roman" w:cs="Times New Roman"/>
          <w:sz w:val="24"/>
          <w:szCs w:val="24"/>
        </w:rPr>
        <w:t xml:space="preserve"> al pórtico.</w:t>
      </w:r>
    </w:p>
    <w:p w:rsidR="009F57D1" w:rsidRPr="00E223EF" w:rsidRDefault="009F57D1" w:rsidP="009F57D1">
      <w:pPr>
        <w:spacing w:after="0" w:line="360" w:lineRule="auto"/>
        <w:jc w:val="both"/>
        <w:rPr>
          <w:rFonts w:ascii="Times New Roman" w:hAnsi="Times New Roman" w:cs="Times New Roman"/>
          <w:b/>
          <w:sz w:val="24"/>
          <w:szCs w:val="24"/>
        </w:rPr>
      </w:pPr>
      <w:r w:rsidRPr="00E223EF">
        <w:rPr>
          <w:rFonts w:ascii="Times New Roman" w:hAnsi="Times New Roman" w:cs="Times New Roman"/>
          <w:b/>
          <w:sz w:val="24"/>
          <w:szCs w:val="24"/>
        </w:rPr>
        <w:lastRenderedPageBreak/>
        <w:t>Materiales</w:t>
      </w:r>
    </w:p>
    <w:p w:rsidR="00E61B95" w:rsidRDefault="00193802" w:rsidP="009F57D1">
      <w:pPr>
        <w:spacing w:after="0" w:line="360" w:lineRule="auto"/>
        <w:jc w:val="both"/>
        <w:rPr>
          <w:rFonts w:ascii="Times New Roman" w:hAnsi="Times New Roman" w:cs="Times New Roman"/>
          <w:sz w:val="24"/>
          <w:szCs w:val="24"/>
        </w:rPr>
      </w:pPr>
      <w:r w:rsidRPr="008D3482">
        <w:rPr>
          <w:rFonts w:ascii="Times New Roman" w:hAnsi="Times New Roman" w:cs="Times New Roman"/>
          <w:sz w:val="24"/>
          <w:szCs w:val="24"/>
        </w:rPr>
        <w:t xml:space="preserve">El material a emplear para los pórticos </w:t>
      </w:r>
      <w:r>
        <w:rPr>
          <w:rFonts w:ascii="Times New Roman" w:hAnsi="Times New Roman" w:cs="Times New Roman"/>
          <w:sz w:val="24"/>
          <w:szCs w:val="24"/>
        </w:rPr>
        <w:t xml:space="preserve">y losas </w:t>
      </w:r>
      <w:r w:rsidRPr="008D3482">
        <w:rPr>
          <w:rFonts w:ascii="Times New Roman" w:hAnsi="Times New Roman" w:cs="Times New Roman"/>
          <w:sz w:val="24"/>
          <w:szCs w:val="24"/>
        </w:rPr>
        <w:t xml:space="preserve">es hormigón armado con una densidad de 24 </w:t>
      </w:r>
      <w:proofErr w:type="spellStart"/>
      <w:r w:rsidRPr="008D3482">
        <w:rPr>
          <w:rFonts w:ascii="Times New Roman" w:hAnsi="Times New Roman" w:cs="Times New Roman"/>
          <w:sz w:val="24"/>
          <w:szCs w:val="24"/>
        </w:rPr>
        <w:t>kN</w:t>
      </w:r>
      <w:proofErr w:type="spellEnd"/>
      <w:r w:rsidRPr="008D3482">
        <w:rPr>
          <w:rFonts w:ascii="Times New Roman" w:hAnsi="Times New Roman" w:cs="Times New Roman"/>
          <w:sz w:val="24"/>
          <w:szCs w:val="24"/>
        </w:rPr>
        <w:t xml:space="preserve">/m³. La resistencia a compresión </w:t>
      </w:r>
      <w:r>
        <w:rPr>
          <w:rFonts w:ascii="Times New Roman" w:hAnsi="Times New Roman" w:cs="Times New Roman"/>
          <w:sz w:val="24"/>
          <w:szCs w:val="24"/>
        </w:rPr>
        <w:t>del hormigón es</w:t>
      </w:r>
      <w:r w:rsidRPr="008D3482">
        <w:rPr>
          <w:rFonts w:ascii="Times New Roman" w:hAnsi="Times New Roman" w:cs="Times New Roman"/>
          <w:sz w:val="24"/>
          <w:szCs w:val="24"/>
        </w:rPr>
        <w:t xml:space="preserve"> de 30 </w:t>
      </w:r>
      <w:proofErr w:type="spellStart"/>
      <w:r w:rsidRPr="008D3482">
        <w:rPr>
          <w:rFonts w:ascii="Times New Roman" w:hAnsi="Times New Roman" w:cs="Times New Roman"/>
          <w:sz w:val="24"/>
          <w:szCs w:val="24"/>
        </w:rPr>
        <w:t>M</w:t>
      </w:r>
      <w:r>
        <w:rPr>
          <w:rFonts w:ascii="Times New Roman" w:hAnsi="Times New Roman" w:cs="Times New Roman"/>
          <w:sz w:val="24"/>
          <w:szCs w:val="24"/>
        </w:rPr>
        <w:t>P</w:t>
      </w:r>
      <w:r w:rsidRPr="008D3482">
        <w:rPr>
          <w:rFonts w:ascii="Times New Roman" w:hAnsi="Times New Roman" w:cs="Times New Roman"/>
          <w:sz w:val="24"/>
          <w:szCs w:val="24"/>
        </w:rPr>
        <w:t>a</w:t>
      </w:r>
      <w:proofErr w:type="spellEnd"/>
      <w:r w:rsidRPr="008D3482">
        <w:rPr>
          <w:rFonts w:ascii="Times New Roman" w:hAnsi="Times New Roman" w:cs="Times New Roman"/>
          <w:sz w:val="24"/>
          <w:szCs w:val="24"/>
        </w:rPr>
        <w:t>, según la norma NC 207</w:t>
      </w:r>
      <w:r>
        <w:rPr>
          <w:rFonts w:ascii="Times New Roman" w:hAnsi="Times New Roman" w:cs="Times New Roman"/>
          <w:sz w:val="24"/>
          <w:szCs w:val="24"/>
        </w:rPr>
        <w:t>:2003. La r</w:t>
      </w:r>
      <w:r w:rsidR="009F57D1" w:rsidRPr="009F57D1">
        <w:rPr>
          <w:rFonts w:ascii="Times New Roman" w:hAnsi="Times New Roman" w:cs="Times New Roman"/>
          <w:sz w:val="24"/>
          <w:szCs w:val="24"/>
        </w:rPr>
        <w:t>esistencia característica a compresión de la mampostería macizada</w:t>
      </w:r>
      <w:r>
        <w:rPr>
          <w:rFonts w:ascii="Times New Roman" w:hAnsi="Times New Roman" w:cs="Times New Roman"/>
          <w:sz w:val="24"/>
          <w:szCs w:val="24"/>
        </w:rPr>
        <w:t xml:space="preserve"> </w:t>
      </w:r>
      <w:r w:rsidR="00E61B95">
        <w:rPr>
          <w:rFonts w:ascii="Times New Roman" w:hAnsi="Times New Roman" w:cs="Times New Roman"/>
          <w:sz w:val="24"/>
          <w:szCs w:val="24"/>
        </w:rPr>
        <w:t>para ambas propuestas de resistencia a compresión de los bloques, así como la resistencia a compresión del mortero se muestra en la tabla 1.</w:t>
      </w:r>
      <w:r w:rsidR="005D0C71">
        <w:rPr>
          <w:rFonts w:ascii="Times New Roman" w:hAnsi="Times New Roman" w:cs="Times New Roman"/>
          <w:sz w:val="24"/>
          <w:szCs w:val="24"/>
        </w:rPr>
        <w:t xml:space="preserve"> Declarar </w:t>
      </w:r>
      <w:r w:rsidR="008E7535">
        <w:rPr>
          <w:rFonts w:ascii="Times New Roman" w:hAnsi="Times New Roman" w:cs="Times New Roman"/>
          <w:sz w:val="24"/>
          <w:szCs w:val="24"/>
        </w:rPr>
        <w:t xml:space="preserve">la resistencia a compresión neta de la </w:t>
      </w:r>
      <w:r w:rsidR="005D0C71">
        <w:rPr>
          <w:rFonts w:ascii="Times New Roman" w:hAnsi="Times New Roman" w:cs="Times New Roman"/>
          <w:sz w:val="24"/>
          <w:szCs w:val="24"/>
        </w:rPr>
        <w:t xml:space="preserve">mampostería </w:t>
      </w:r>
      <w:r w:rsidR="008E7535" w:rsidRPr="008E7535">
        <w:rPr>
          <w:rFonts w:ascii="Times New Roman" w:hAnsi="Times New Roman" w:cs="Times New Roman"/>
          <w:i/>
          <w:sz w:val="24"/>
          <w:szCs w:val="24"/>
        </w:rPr>
        <w:t>(</w:t>
      </w:r>
      <w:proofErr w:type="spellStart"/>
      <w:r w:rsidR="008E7535" w:rsidRPr="008E7535">
        <w:rPr>
          <w:rFonts w:ascii="Times New Roman" w:hAnsi="Times New Roman" w:cs="Times New Roman"/>
          <w:i/>
          <w:sz w:val="24"/>
          <w:szCs w:val="24"/>
        </w:rPr>
        <w:t>f´mnbl</w:t>
      </w:r>
      <w:proofErr w:type="spellEnd"/>
      <w:r w:rsidR="008E7535" w:rsidRPr="008E7535">
        <w:rPr>
          <w:rFonts w:ascii="Times New Roman" w:hAnsi="Times New Roman" w:cs="Times New Roman"/>
          <w:i/>
          <w:sz w:val="24"/>
          <w:szCs w:val="24"/>
        </w:rPr>
        <w:t>)</w:t>
      </w:r>
      <w:r w:rsidR="005D0C71">
        <w:rPr>
          <w:rFonts w:ascii="Times New Roman" w:hAnsi="Times New Roman" w:cs="Times New Roman"/>
          <w:sz w:val="24"/>
          <w:szCs w:val="24"/>
        </w:rPr>
        <w:t xml:space="preserve"> responde a la exigencia del empleo de mampostería reforzada en edificaciones ubicadas en zonas de alto riesgo sísmico, como es el caso que se analiza.</w:t>
      </w:r>
    </w:p>
    <w:p w:rsidR="00B77C63" w:rsidRDefault="00B77C63" w:rsidP="009F57D1">
      <w:pPr>
        <w:spacing w:after="0" w:line="360" w:lineRule="auto"/>
        <w:jc w:val="both"/>
        <w:rPr>
          <w:rFonts w:ascii="Times New Roman" w:hAnsi="Times New Roman" w:cs="Times New Roman"/>
          <w:sz w:val="24"/>
          <w:szCs w:val="24"/>
        </w:rPr>
      </w:pPr>
    </w:p>
    <w:p w:rsidR="009F57D1" w:rsidRPr="00B77C63" w:rsidRDefault="00E61B95" w:rsidP="005D0C71">
      <w:pPr>
        <w:spacing w:after="0" w:line="360" w:lineRule="auto"/>
        <w:jc w:val="center"/>
        <w:rPr>
          <w:rFonts w:ascii="Times New Roman" w:hAnsi="Times New Roman" w:cs="Times New Roman"/>
          <w:sz w:val="20"/>
          <w:szCs w:val="20"/>
        </w:rPr>
      </w:pPr>
      <w:r w:rsidRPr="00B77C63">
        <w:rPr>
          <w:rFonts w:ascii="Times New Roman" w:hAnsi="Times New Roman" w:cs="Times New Roman"/>
          <w:sz w:val="20"/>
          <w:szCs w:val="20"/>
        </w:rPr>
        <w:t xml:space="preserve">Tabla 1. Resistencia característica a compresión </w:t>
      </w:r>
      <w:r w:rsidR="008E7535" w:rsidRPr="00B77C63">
        <w:rPr>
          <w:rFonts w:ascii="Times New Roman" w:hAnsi="Times New Roman" w:cs="Times New Roman"/>
          <w:sz w:val="20"/>
          <w:szCs w:val="20"/>
        </w:rPr>
        <w:t xml:space="preserve">del mortero, bloques y </w:t>
      </w:r>
      <w:r w:rsidRPr="00B77C63">
        <w:rPr>
          <w:rFonts w:ascii="Times New Roman" w:hAnsi="Times New Roman" w:cs="Times New Roman"/>
          <w:sz w:val="20"/>
          <w:szCs w:val="20"/>
        </w:rPr>
        <w:t xml:space="preserve">de la mampostería </w:t>
      </w:r>
      <w:r w:rsidR="008E7535" w:rsidRPr="00B77C63">
        <w:rPr>
          <w:rFonts w:ascii="Times New Roman" w:hAnsi="Times New Roman" w:cs="Times New Roman"/>
          <w:sz w:val="20"/>
          <w:szCs w:val="20"/>
        </w:rPr>
        <w:t>simple y macizada (para su empleo en reforzada) empleadas en al análisis.</w:t>
      </w:r>
    </w:p>
    <w:tbl>
      <w:tblPr>
        <w:tblStyle w:val="Tablaconcuadrcula"/>
        <w:tblW w:w="0" w:type="auto"/>
        <w:jc w:val="center"/>
        <w:tblInd w:w="108" w:type="dxa"/>
        <w:tblLook w:val="04A0" w:firstRow="1" w:lastRow="0" w:firstColumn="1" w:lastColumn="0" w:noHBand="0" w:noVBand="1"/>
      </w:tblPr>
      <w:tblGrid>
        <w:gridCol w:w="2053"/>
        <w:gridCol w:w="2161"/>
        <w:gridCol w:w="2161"/>
        <w:gridCol w:w="1989"/>
      </w:tblGrid>
      <w:tr w:rsidR="00E61B95" w:rsidTr="00A85523">
        <w:trPr>
          <w:jc w:val="center"/>
        </w:trPr>
        <w:tc>
          <w:tcPr>
            <w:tcW w:w="2053" w:type="dxa"/>
          </w:tcPr>
          <w:p w:rsidR="00E61B95" w:rsidRPr="00E61B95" w:rsidRDefault="00E61B95" w:rsidP="00E61B95">
            <w:pPr>
              <w:spacing w:line="360" w:lineRule="auto"/>
              <w:jc w:val="center"/>
              <w:rPr>
                <w:rFonts w:ascii="Times New Roman" w:hAnsi="Times New Roman" w:cs="Times New Roman"/>
                <w:b/>
                <w:sz w:val="24"/>
                <w:szCs w:val="24"/>
              </w:rPr>
            </w:pPr>
            <w:proofErr w:type="spellStart"/>
            <w:r w:rsidRPr="00E61B95">
              <w:rPr>
                <w:rFonts w:ascii="Times New Roman" w:hAnsi="Times New Roman" w:cs="Times New Roman"/>
                <w:b/>
                <w:sz w:val="24"/>
                <w:szCs w:val="24"/>
              </w:rPr>
              <w:t>f´M</w:t>
            </w:r>
            <w:proofErr w:type="spellEnd"/>
            <w:r w:rsidRPr="00E61B95">
              <w:rPr>
                <w:rFonts w:ascii="Times New Roman" w:hAnsi="Times New Roman" w:cs="Times New Roman"/>
                <w:b/>
                <w:sz w:val="24"/>
                <w:szCs w:val="24"/>
              </w:rPr>
              <w:t xml:space="preserve"> (</w:t>
            </w:r>
            <w:proofErr w:type="spellStart"/>
            <w:r w:rsidRPr="00E61B95">
              <w:rPr>
                <w:rFonts w:ascii="Times New Roman" w:hAnsi="Times New Roman" w:cs="Times New Roman"/>
                <w:b/>
                <w:sz w:val="24"/>
                <w:szCs w:val="24"/>
              </w:rPr>
              <w:t>MPa</w:t>
            </w:r>
            <w:proofErr w:type="spellEnd"/>
            <w:r w:rsidRPr="00E61B95">
              <w:rPr>
                <w:rFonts w:ascii="Times New Roman" w:hAnsi="Times New Roman" w:cs="Times New Roman"/>
                <w:b/>
                <w:sz w:val="24"/>
                <w:szCs w:val="24"/>
              </w:rPr>
              <w:t>)</w:t>
            </w:r>
          </w:p>
        </w:tc>
        <w:tc>
          <w:tcPr>
            <w:tcW w:w="2161" w:type="dxa"/>
          </w:tcPr>
          <w:p w:rsidR="00E61B95" w:rsidRPr="00E61B95" w:rsidRDefault="00E61B95" w:rsidP="00E61B95">
            <w:pPr>
              <w:spacing w:line="360" w:lineRule="auto"/>
              <w:jc w:val="center"/>
              <w:rPr>
                <w:rFonts w:ascii="Times New Roman" w:hAnsi="Times New Roman" w:cs="Times New Roman"/>
                <w:b/>
                <w:sz w:val="24"/>
                <w:szCs w:val="24"/>
              </w:rPr>
            </w:pPr>
            <w:proofErr w:type="spellStart"/>
            <w:r w:rsidRPr="00E61B95">
              <w:rPr>
                <w:rFonts w:ascii="Times New Roman" w:hAnsi="Times New Roman" w:cs="Times New Roman"/>
                <w:b/>
                <w:sz w:val="24"/>
                <w:szCs w:val="24"/>
              </w:rPr>
              <w:t>f´bl</w:t>
            </w:r>
            <w:proofErr w:type="spellEnd"/>
            <w:r w:rsidRPr="00E61B95">
              <w:rPr>
                <w:rFonts w:ascii="Times New Roman" w:hAnsi="Times New Roman" w:cs="Times New Roman"/>
                <w:b/>
                <w:sz w:val="24"/>
                <w:szCs w:val="24"/>
              </w:rPr>
              <w:t xml:space="preserve"> (</w:t>
            </w:r>
            <w:proofErr w:type="spellStart"/>
            <w:r w:rsidRPr="00E61B95">
              <w:rPr>
                <w:rFonts w:ascii="Times New Roman" w:hAnsi="Times New Roman" w:cs="Times New Roman"/>
                <w:b/>
                <w:sz w:val="24"/>
                <w:szCs w:val="24"/>
              </w:rPr>
              <w:t>MPa</w:t>
            </w:r>
            <w:proofErr w:type="spellEnd"/>
            <w:r w:rsidRPr="00E61B95">
              <w:rPr>
                <w:rFonts w:ascii="Times New Roman" w:hAnsi="Times New Roman" w:cs="Times New Roman"/>
                <w:b/>
                <w:sz w:val="24"/>
                <w:szCs w:val="24"/>
              </w:rPr>
              <w:t>)</w:t>
            </w:r>
          </w:p>
        </w:tc>
        <w:tc>
          <w:tcPr>
            <w:tcW w:w="2161" w:type="dxa"/>
          </w:tcPr>
          <w:p w:rsidR="00E61B95" w:rsidRPr="00E61B95" w:rsidRDefault="00E61B95" w:rsidP="00E61B95">
            <w:pPr>
              <w:spacing w:line="360" w:lineRule="auto"/>
              <w:jc w:val="center"/>
              <w:rPr>
                <w:rFonts w:ascii="Times New Roman" w:hAnsi="Times New Roman" w:cs="Times New Roman"/>
                <w:b/>
                <w:sz w:val="24"/>
                <w:szCs w:val="24"/>
              </w:rPr>
            </w:pPr>
            <w:proofErr w:type="spellStart"/>
            <w:r w:rsidRPr="00E61B95">
              <w:rPr>
                <w:rFonts w:ascii="Times New Roman" w:hAnsi="Times New Roman" w:cs="Times New Roman"/>
                <w:b/>
                <w:sz w:val="24"/>
                <w:szCs w:val="24"/>
              </w:rPr>
              <w:t>f´mbl</w:t>
            </w:r>
            <w:proofErr w:type="spellEnd"/>
            <w:r w:rsidRPr="00E61B95">
              <w:rPr>
                <w:rFonts w:ascii="Times New Roman" w:hAnsi="Times New Roman" w:cs="Times New Roman"/>
                <w:b/>
                <w:sz w:val="24"/>
                <w:szCs w:val="24"/>
              </w:rPr>
              <w:t xml:space="preserve"> (</w:t>
            </w:r>
            <w:proofErr w:type="spellStart"/>
            <w:r w:rsidRPr="00E61B95">
              <w:rPr>
                <w:rFonts w:ascii="Times New Roman" w:hAnsi="Times New Roman" w:cs="Times New Roman"/>
                <w:b/>
                <w:sz w:val="24"/>
                <w:szCs w:val="24"/>
              </w:rPr>
              <w:t>MPa</w:t>
            </w:r>
            <w:proofErr w:type="spellEnd"/>
            <w:r w:rsidRPr="00E61B95">
              <w:rPr>
                <w:rFonts w:ascii="Times New Roman" w:hAnsi="Times New Roman" w:cs="Times New Roman"/>
                <w:b/>
                <w:sz w:val="24"/>
                <w:szCs w:val="24"/>
              </w:rPr>
              <w:t>)</w:t>
            </w:r>
          </w:p>
        </w:tc>
        <w:tc>
          <w:tcPr>
            <w:tcW w:w="1989" w:type="dxa"/>
          </w:tcPr>
          <w:p w:rsidR="00E61B95" w:rsidRPr="00E61B95" w:rsidRDefault="00E61B95" w:rsidP="00E61B95">
            <w:pPr>
              <w:spacing w:line="360" w:lineRule="auto"/>
              <w:jc w:val="center"/>
              <w:rPr>
                <w:rFonts w:ascii="Times New Roman" w:hAnsi="Times New Roman" w:cs="Times New Roman"/>
                <w:b/>
                <w:sz w:val="24"/>
                <w:szCs w:val="24"/>
              </w:rPr>
            </w:pPr>
            <w:proofErr w:type="spellStart"/>
            <w:r w:rsidRPr="00E61B95">
              <w:rPr>
                <w:rFonts w:ascii="Times New Roman" w:hAnsi="Times New Roman" w:cs="Times New Roman"/>
                <w:b/>
                <w:sz w:val="24"/>
                <w:szCs w:val="24"/>
              </w:rPr>
              <w:t>f´mnbl</w:t>
            </w:r>
            <w:proofErr w:type="spellEnd"/>
            <w:r w:rsidRPr="00E61B95">
              <w:rPr>
                <w:rFonts w:ascii="Times New Roman" w:hAnsi="Times New Roman" w:cs="Times New Roman"/>
                <w:b/>
                <w:sz w:val="24"/>
                <w:szCs w:val="24"/>
              </w:rPr>
              <w:t xml:space="preserve"> (</w:t>
            </w:r>
            <w:proofErr w:type="spellStart"/>
            <w:r w:rsidRPr="00E61B95">
              <w:rPr>
                <w:rFonts w:ascii="Times New Roman" w:hAnsi="Times New Roman" w:cs="Times New Roman"/>
                <w:b/>
                <w:sz w:val="24"/>
                <w:szCs w:val="24"/>
              </w:rPr>
              <w:t>MPa</w:t>
            </w:r>
            <w:proofErr w:type="spellEnd"/>
            <w:r w:rsidRPr="00E61B95">
              <w:rPr>
                <w:rFonts w:ascii="Times New Roman" w:hAnsi="Times New Roman" w:cs="Times New Roman"/>
                <w:b/>
                <w:sz w:val="24"/>
                <w:szCs w:val="24"/>
              </w:rPr>
              <w:t>)</w:t>
            </w:r>
          </w:p>
        </w:tc>
      </w:tr>
      <w:tr w:rsidR="00E61B95" w:rsidTr="00A85523">
        <w:trPr>
          <w:jc w:val="center"/>
        </w:trPr>
        <w:tc>
          <w:tcPr>
            <w:tcW w:w="2053" w:type="dxa"/>
          </w:tcPr>
          <w:p w:rsidR="00E61B95" w:rsidRDefault="00E61B95" w:rsidP="00E61B95">
            <w:pPr>
              <w:spacing w:line="36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2161" w:type="dxa"/>
          </w:tcPr>
          <w:p w:rsidR="00E61B95" w:rsidRDefault="00E61B95" w:rsidP="00E61B95">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161" w:type="dxa"/>
          </w:tcPr>
          <w:p w:rsidR="00E61B95" w:rsidRDefault="00E61B95" w:rsidP="00E61B95">
            <w:pPr>
              <w:spacing w:line="360" w:lineRule="auto"/>
              <w:jc w:val="center"/>
              <w:rPr>
                <w:rFonts w:ascii="Times New Roman" w:hAnsi="Times New Roman" w:cs="Times New Roman"/>
                <w:sz w:val="24"/>
                <w:szCs w:val="24"/>
              </w:rPr>
            </w:pPr>
            <w:r>
              <w:rPr>
                <w:rFonts w:ascii="Times New Roman" w:hAnsi="Times New Roman" w:cs="Times New Roman"/>
                <w:sz w:val="24"/>
                <w:szCs w:val="24"/>
              </w:rPr>
              <w:t>3.36</w:t>
            </w:r>
          </w:p>
        </w:tc>
        <w:tc>
          <w:tcPr>
            <w:tcW w:w="1989" w:type="dxa"/>
          </w:tcPr>
          <w:p w:rsidR="00E61B95" w:rsidRDefault="00E61B95" w:rsidP="00E61B95">
            <w:pPr>
              <w:spacing w:line="360" w:lineRule="auto"/>
              <w:jc w:val="center"/>
              <w:rPr>
                <w:rFonts w:ascii="Times New Roman" w:hAnsi="Times New Roman" w:cs="Times New Roman"/>
                <w:sz w:val="24"/>
                <w:szCs w:val="24"/>
              </w:rPr>
            </w:pPr>
            <w:r>
              <w:rPr>
                <w:rFonts w:ascii="Times New Roman" w:hAnsi="Times New Roman" w:cs="Times New Roman"/>
                <w:sz w:val="24"/>
                <w:szCs w:val="24"/>
              </w:rPr>
              <w:t>6.8</w:t>
            </w:r>
            <w:r w:rsidR="005D0C71">
              <w:rPr>
                <w:rFonts w:ascii="Times New Roman" w:hAnsi="Times New Roman" w:cs="Times New Roman"/>
                <w:sz w:val="24"/>
                <w:szCs w:val="24"/>
              </w:rPr>
              <w:t>0</w:t>
            </w:r>
          </w:p>
        </w:tc>
      </w:tr>
      <w:tr w:rsidR="00E61B95" w:rsidTr="00A85523">
        <w:trPr>
          <w:jc w:val="center"/>
        </w:trPr>
        <w:tc>
          <w:tcPr>
            <w:tcW w:w="2053" w:type="dxa"/>
          </w:tcPr>
          <w:p w:rsidR="00E61B95" w:rsidRDefault="00E61B95" w:rsidP="00E61B95">
            <w:pPr>
              <w:spacing w:line="36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2161" w:type="dxa"/>
          </w:tcPr>
          <w:p w:rsidR="00E61B95" w:rsidRDefault="00E61B95" w:rsidP="00E61B95">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161" w:type="dxa"/>
          </w:tcPr>
          <w:p w:rsidR="00E61B95" w:rsidRDefault="00E61B95" w:rsidP="00E61B95">
            <w:pPr>
              <w:spacing w:line="360" w:lineRule="auto"/>
              <w:jc w:val="center"/>
              <w:rPr>
                <w:rFonts w:ascii="Times New Roman" w:hAnsi="Times New Roman" w:cs="Times New Roman"/>
                <w:sz w:val="24"/>
                <w:szCs w:val="24"/>
              </w:rPr>
            </w:pPr>
            <w:r>
              <w:rPr>
                <w:rFonts w:ascii="Times New Roman" w:hAnsi="Times New Roman" w:cs="Times New Roman"/>
                <w:sz w:val="24"/>
                <w:szCs w:val="24"/>
              </w:rPr>
              <w:t>4.68</w:t>
            </w:r>
          </w:p>
        </w:tc>
        <w:tc>
          <w:tcPr>
            <w:tcW w:w="1989" w:type="dxa"/>
          </w:tcPr>
          <w:p w:rsidR="00E61B95" w:rsidRDefault="00E61B95" w:rsidP="00E61B95">
            <w:pPr>
              <w:spacing w:line="360" w:lineRule="auto"/>
              <w:jc w:val="center"/>
              <w:rPr>
                <w:rFonts w:ascii="Times New Roman" w:hAnsi="Times New Roman" w:cs="Times New Roman"/>
                <w:sz w:val="24"/>
                <w:szCs w:val="24"/>
              </w:rPr>
            </w:pPr>
            <w:r>
              <w:rPr>
                <w:rFonts w:ascii="Times New Roman" w:hAnsi="Times New Roman" w:cs="Times New Roman"/>
                <w:sz w:val="24"/>
                <w:szCs w:val="24"/>
              </w:rPr>
              <w:t>9.5</w:t>
            </w:r>
            <w:r w:rsidR="005D0C71">
              <w:rPr>
                <w:rFonts w:ascii="Times New Roman" w:hAnsi="Times New Roman" w:cs="Times New Roman"/>
                <w:sz w:val="24"/>
                <w:szCs w:val="24"/>
              </w:rPr>
              <w:t>0</w:t>
            </w:r>
          </w:p>
        </w:tc>
      </w:tr>
    </w:tbl>
    <w:p w:rsidR="00E61B95" w:rsidRDefault="00E61B95" w:rsidP="009F57D1">
      <w:pPr>
        <w:spacing w:after="0" w:line="360" w:lineRule="auto"/>
        <w:jc w:val="both"/>
        <w:rPr>
          <w:rFonts w:ascii="Times New Roman" w:hAnsi="Times New Roman" w:cs="Times New Roman"/>
          <w:sz w:val="24"/>
          <w:szCs w:val="24"/>
        </w:rPr>
      </w:pPr>
    </w:p>
    <w:p w:rsidR="00E61B95" w:rsidRPr="00DA58D7" w:rsidRDefault="00DA58D7" w:rsidP="009F57D1">
      <w:pPr>
        <w:spacing w:after="0" w:line="360" w:lineRule="auto"/>
        <w:jc w:val="both"/>
        <w:rPr>
          <w:rFonts w:ascii="Times New Roman" w:hAnsi="Times New Roman" w:cs="Times New Roman"/>
          <w:b/>
          <w:sz w:val="24"/>
          <w:szCs w:val="24"/>
        </w:rPr>
      </w:pPr>
      <w:r w:rsidRPr="00DA58D7">
        <w:rPr>
          <w:rFonts w:ascii="Times New Roman" w:hAnsi="Times New Roman" w:cs="Times New Roman"/>
          <w:b/>
          <w:sz w:val="24"/>
          <w:szCs w:val="24"/>
        </w:rPr>
        <w:t>Cargas</w:t>
      </w:r>
    </w:p>
    <w:p w:rsidR="003C6A34" w:rsidRDefault="003C6A34" w:rsidP="003C6A34">
      <w:pPr>
        <w:spacing w:after="0" w:line="360" w:lineRule="auto"/>
        <w:jc w:val="both"/>
        <w:rPr>
          <w:rFonts w:ascii="Times New Roman" w:hAnsi="Times New Roman" w:cs="Times New Roman"/>
          <w:sz w:val="24"/>
          <w:szCs w:val="24"/>
        </w:rPr>
      </w:pPr>
      <w:r w:rsidRPr="003C6A34">
        <w:rPr>
          <w:rFonts w:ascii="Times New Roman" w:hAnsi="Times New Roman" w:cs="Times New Roman"/>
          <w:sz w:val="24"/>
          <w:szCs w:val="24"/>
        </w:rPr>
        <w:t>Cargas permanentes</w:t>
      </w:r>
      <w:r w:rsidR="00DA58D7" w:rsidRPr="00DA58D7">
        <w:rPr>
          <w:rFonts w:ascii="Times New Roman" w:hAnsi="Times New Roman" w:cs="Times New Roman"/>
          <w:sz w:val="24"/>
          <w:szCs w:val="24"/>
        </w:rPr>
        <w:t xml:space="preserve"> </w:t>
      </w:r>
      <w:r w:rsidR="00DA58D7">
        <w:rPr>
          <w:rFonts w:ascii="Times New Roman" w:hAnsi="Times New Roman" w:cs="Times New Roman"/>
          <w:sz w:val="24"/>
          <w:szCs w:val="24"/>
        </w:rPr>
        <w:t>(</w:t>
      </w:r>
      <w:r w:rsidR="00DA58D7" w:rsidRPr="003C6A34">
        <w:rPr>
          <w:rFonts w:ascii="Times New Roman" w:hAnsi="Times New Roman" w:cs="Times New Roman"/>
          <w:sz w:val="24"/>
          <w:szCs w:val="24"/>
        </w:rPr>
        <w:t>NC-283: 2003</w:t>
      </w:r>
      <w:r w:rsidR="00DA58D7">
        <w:rPr>
          <w:rFonts w:ascii="Times New Roman" w:hAnsi="Times New Roman" w:cs="Times New Roman"/>
          <w:sz w:val="24"/>
          <w:szCs w:val="24"/>
        </w:rPr>
        <w:t>)</w:t>
      </w:r>
    </w:p>
    <w:p w:rsidR="00DA58D7" w:rsidRPr="003C6A34" w:rsidRDefault="002F09A1" w:rsidP="003C6A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Las cargas permanentes consideradas tanto en entrepisos como en cubierta son:</w:t>
      </w:r>
    </w:p>
    <w:p w:rsidR="00DA58D7" w:rsidRDefault="003C6A34" w:rsidP="003C6A34">
      <w:pPr>
        <w:spacing w:after="0" w:line="360" w:lineRule="auto"/>
        <w:jc w:val="both"/>
        <w:rPr>
          <w:rFonts w:ascii="Times New Roman" w:hAnsi="Times New Roman" w:cs="Times New Roman"/>
          <w:sz w:val="24"/>
          <w:szCs w:val="24"/>
        </w:rPr>
      </w:pPr>
      <w:r w:rsidRPr="003C6A34">
        <w:rPr>
          <w:rFonts w:ascii="Times New Roman" w:hAnsi="Times New Roman" w:cs="Times New Roman"/>
          <w:sz w:val="24"/>
          <w:szCs w:val="24"/>
        </w:rPr>
        <w:t xml:space="preserve">Relleno de piso: 0,72 </w:t>
      </w:r>
      <w:proofErr w:type="spellStart"/>
      <w:r w:rsidRPr="003C6A34">
        <w:rPr>
          <w:rFonts w:ascii="Times New Roman" w:hAnsi="Times New Roman" w:cs="Times New Roman"/>
          <w:sz w:val="24"/>
          <w:szCs w:val="24"/>
        </w:rPr>
        <w:t>kN</w:t>
      </w:r>
      <w:proofErr w:type="spellEnd"/>
      <w:r w:rsidRPr="003C6A34">
        <w:rPr>
          <w:rFonts w:ascii="Times New Roman" w:hAnsi="Times New Roman" w:cs="Times New Roman"/>
          <w:sz w:val="24"/>
          <w:szCs w:val="24"/>
        </w:rPr>
        <w:t>/m</w:t>
      </w:r>
      <w:r w:rsidRPr="00DA58D7">
        <w:rPr>
          <w:rFonts w:ascii="Times New Roman" w:hAnsi="Times New Roman" w:cs="Times New Roman"/>
          <w:sz w:val="24"/>
          <w:szCs w:val="24"/>
          <w:vertAlign w:val="superscript"/>
        </w:rPr>
        <w:t>2</w:t>
      </w:r>
      <w:r w:rsidR="00DA58D7">
        <w:rPr>
          <w:rFonts w:ascii="Times New Roman" w:hAnsi="Times New Roman" w:cs="Times New Roman"/>
          <w:sz w:val="24"/>
          <w:szCs w:val="24"/>
        </w:rPr>
        <w:t xml:space="preserve"> </w:t>
      </w:r>
    </w:p>
    <w:p w:rsidR="00DA58D7" w:rsidRDefault="003C6A34" w:rsidP="003C6A34">
      <w:pPr>
        <w:spacing w:after="0" w:line="360" w:lineRule="auto"/>
        <w:jc w:val="both"/>
        <w:rPr>
          <w:rFonts w:ascii="Times New Roman" w:hAnsi="Times New Roman" w:cs="Times New Roman"/>
          <w:sz w:val="24"/>
          <w:szCs w:val="24"/>
        </w:rPr>
      </w:pPr>
      <w:r w:rsidRPr="003C6A34">
        <w:rPr>
          <w:rFonts w:ascii="Times New Roman" w:hAnsi="Times New Roman" w:cs="Times New Roman"/>
          <w:sz w:val="24"/>
          <w:szCs w:val="24"/>
        </w:rPr>
        <w:t xml:space="preserve">Mortero de cemento Portland: 0,2 </w:t>
      </w:r>
      <w:proofErr w:type="spellStart"/>
      <w:r w:rsidRPr="003C6A34">
        <w:rPr>
          <w:rFonts w:ascii="Times New Roman" w:hAnsi="Times New Roman" w:cs="Times New Roman"/>
          <w:sz w:val="24"/>
          <w:szCs w:val="24"/>
        </w:rPr>
        <w:t>kN</w:t>
      </w:r>
      <w:proofErr w:type="spellEnd"/>
      <w:r w:rsidRPr="003C6A34">
        <w:rPr>
          <w:rFonts w:ascii="Times New Roman" w:hAnsi="Times New Roman" w:cs="Times New Roman"/>
          <w:sz w:val="24"/>
          <w:szCs w:val="24"/>
        </w:rPr>
        <w:t>/m</w:t>
      </w:r>
      <w:r w:rsidRPr="00DA58D7">
        <w:rPr>
          <w:rFonts w:ascii="Times New Roman" w:hAnsi="Times New Roman" w:cs="Times New Roman"/>
          <w:sz w:val="24"/>
          <w:szCs w:val="24"/>
          <w:vertAlign w:val="superscript"/>
        </w:rPr>
        <w:t>2</w:t>
      </w:r>
      <w:r w:rsidR="00DA58D7">
        <w:rPr>
          <w:rFonts w:ascii="Times New Roman" w:hAnsi="Times New Roman" w:cs="Times New Roman"/>
          <w:sz w:val="24"/>
          <w:szCs w:val="24"/>
        </w:rPr>
        <w:t xml:space="preserve"> </w:t>
      </w:r>
    </w:p>
    <w:p w:rsidR="00DA58D7" w:rsidRDefault="003C6A34" w:rsidP="003C6A34">
      <w:pPr>
        <w:spacing w:after="0" w:line="360" w:lineRule="auto"/>
        <w:jc w:val="both"/>
        <w:rPr>
          <w:rFonts w:ascii="Times New Roman" w:hAnsi="Times New Roman" w:cs="Times New Roman"/>
          <w:sz w:val="24"/>
          <w:szCs w:val="24"/>
        </w:rPr>
      </w:pPr>
      <w:r w:rsidRPr="003C6A34">
        <w:rPr>
          <w:rFonts w:ascii="Times New Roman" w:hAnsi="Times New Roman" w:cs="Times New Roman"/>
          <w:sz w:val="24"/>
          <w:szCs w:val="24"/>
        </w:rPr>
        <w:t xml:space="preserve">Losas hidráulicas: 0,23 </w:t>
      </w:r>
      <w:proofErr w:type="spellStart"/>
      <w:r w:rsidRPr="003C6A34">
        <w:rPr>
          <w:rFonts w:ascii="Times New Roman" w:hAnsi="Times New Roman" w:cs="Times New Roman"/>
          <w:sz w:val="24"/>
          <w:szCs w:val="24"/>
        </w:rPr>
        <w:t>kN</w:t>
      </w:r>
      <w:proofErr w:type="spellEnd"/>
      <w:r w:rsidRPr="003C6A34">
        <w:rPr>
          <w:rFonts w:ascii="Times New Roman" w:hAnsi="Times New Roman" w:cs="Times New Roman"/>
          <w:sz w:val="24"/>
          <w:szCs w:val="24"/>
        </w:rPr>
        <w:t>/m</w:t>
      </w:r>
      <w:r w:rsidRPr="00DA58D7">
        <w:rPr>
          <w:rFonts w:ascii="Times New Roman" w:hAnsi="Times New Roman" w:cs="Times New Roman"/>
          <w:sz w:val="24"/>
          <w:szCs w:val="24"/>
          <w:vertAlign w:val="superscript"/>
        </w:rPr>
        <w:t>2</w:t>
      </w:r>
      <w:r w:rsidR="00DA58D7">
        <w:rPr>
          <w:rFonts w:ascii="Times New Roman" w:hAnsi="Times New Roman" w:cs="Times New Roman"/>
          <w:sz w:val="24"/>
          <w:szCs w:val="24"/>
        </w:rPr>
        <w:t xml:space="preserve"> </w:t>
      </w:r>
    </w:p>
    <w:p w:rsidR="003C6A34" w:rsidRPr="003C6A34" w:rsidRDefault="00DA58D7" w:rsidP="003C6A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Tabiques divisorios: </w:t>
      </w:r>
      <w:r w:rsidR="003C6A34" w:rsidRPr="003C6A34">
        <w:rPr>
          <w:rFonts w:ascii="Times New Roman" w:hAnsi="Times New Roman" w:cs="Times New Roman"/>
          <w:sz w:val="24"/>
          <w:szCs w:val="24"/>
        </w:rPr>
        <w:t xml:space="preserve">1,6 </w:t>
      </w:r>
      <w:proofErr w:type="spellStart"/>
      <w:r w:rsidR="003C6A34" w:rsidRPr="003C6A34">
        <w:rPr>
          <w:rFonts w:ascii="Times New Roman" w:hAnsi="Times New Roman" w:cs="Times New Roman"/>
          <w:sz w:val="24"/>
          <w:szCs w:val="24"/>
        </w:rPr>
        <w:t>kN</w:t>
      </w:r>
      <w:proofErr w:type="spellEnd"/>
      <w:r w:rsidR="003C6A34" w:rsidRPr="003C6A34">
        <w:rPr>
          <w:rFonts w:ascii="Times New Roman" w:hAnsi="Times New Roman" w:cs="Times New Roman"/>
          <w:sz w:val="24"/>
          <w:szCs w:val="24"/>
        </w:rPr>
        <w:t>/m</w:t>
      </w:r>
      <w:r w:rsidR="003C6A34" w:rsidRPr="00DA58D7">
        <w:rPr>
          <w:rFonts w:ascii="Times New Roman" w:hAnsi="Times New Roman" w:cs="Times New Roman"/>
          <w:sz w:val="24"/>
          <w:szCs w:val="24"/>
          <w:vertAlign w:val="superscript"/>
        </w:rPr>
        <w:t>2</w:t>
      </w:r>
      <w:r w:rsidR="003C6A34" w:rsidRPr="003C6A34">
        <w:rPr>
          <w:rFonts w:ascii="Times New Roman" w:hAnsi="Times New Roman" w:cs="Times New Roman"/>
          <w:sz w:val="24"/>
          <w:szCs w:val="24"/>
        </w:rPr>
        <w:t>.</w:t>
      </w:r>
    </w:p>
    <w:p w:rsidR="00DA58D7" w:rsidRDefault="003C6A34" w:rsidP="003C6A34">
      <w:pPr>
        <w:spacing w:after="0" w:line="360" w:lineRule="auto"/>
        <w:jc w:val="both"/>
        <w:rPr>
          <w:rFonts w:ascii="Times New Roman" w:hAnsi="Times New Roman" w:cs="Times New Roman"/>
          <w:sz w:val="24"/>
          <w:szCs w:val="24"/>
        </w:rPr>
      </w:pPr>
      <w:r w:rsidRPr="003C6A34">
        <w:rPr>
          <w:rFonts w:ascii="Times New Roman" w:hAnsi="Times New Roman" w:cs="Times New Roman"/>
          <w:sz w:val="24"/>
          <w:szCs w:val="24"/>
        </w:rPr>
        <w:t xml:space="preserve">Enrajonado: 2,7 </w:t>
      </w:r>
      <w:proofErr w:type="spellStart"/>
      <w:r w:rsidRPr="003C6A34">
        <w:rPr>
          <w:rFonts w:ascii="Times New Roman" w:hAnsi="Times New Roman" w:cs="Times New Roman"/>
          <w:sz w:val="24"/>
          <w:szCs w:val="24"/>
        </w:rPr>
        <w:t>kN</w:t>
      </w:r>
      <w:proofErr w:type="spellEnd"/>
      <w:r w:rsidRPr="003C6A34">
        <w:rPr>
          <w:rFonts w:ascii="Times New Roman" w:hAnsi="Times New Roman" w:cs="Times New Roman"/>
          <w:sz w:val="24"/>
          <w:szCs w:val="24"/>
        </w:rPr>
        <w:t>/m</w:t>
      </w:r>
      <w:r w:rsidRPr="00DA58D7">
        <w:rPr>
          <w:rFonts w:ascii="Times New Roman" w:hAnsi="Times New Roman" w:cs="Times New Roman"/>
          <w:sz w:val="24"/>
          <w:szCs w:val="24"/>
          <w:vertAlign w:val="superscript"/>
        </w:rPr>
        <w:t>2</w:t>
      </w:r>
      <w:r w:rsidR="00DA58D7">
        <w:rPr>
          <w:rFonts w:ascii="Times New Roman" w:hAnsi="Times New Roman" w:cs="Times New Roman"/>
          <w:sz w:val="24"/>
          <w:szCs w:val="24"/>
        </w:rPr>
        <w:t xml:space="preserve"> </w:t>
      </w:r>
    </w:p>
    <w:p w:rsidR="003C6A34" w:rsidRDefault="003C6A34" w:rsidP="003C6A34">
      <w:pPr>
        <w:spacing w:after="0" w:line="360" w:lineRule="auto"/>
        <w:jc w:val="both"/>
        <w:rPr>
          <w:rFonts w:ascii="Times New Roman" w:hAnsi="Times New Roman" w:cs="Times New Roman"/>
          <w:sz w:val="24"/>
          <w:szCs w:val="24"/>
        </w:rPr>
      </w:pPr>
      <w:r w:rsidRPr="003C6A34">
        <w:rPr>
          <w:rFonts w:ascii="Times New Roman" w:hAnsi="Times New Roman" w:cs="Times New Roman"/>
          <w:sz w:val="24"/>
          <w:szCs w:val="24"/>
        </w:rPr>
        <w:t xml:space="preserve">Soladura: 0,2 </w:t>
      </w:r>
      <w:proofErr w:type="spellStart"/>
      <w:r w:rsidRPr="003C6A34">
        <w:rPr>
          <w:rFonts w:ascii="Times New Roman" w:hAnsi="Times New Roman" w:cs="Times New Roman"/>
          <w:sz w:val="24"/>
          <w:szCs w:val="24"/>
        </w:rPr>
        <w:t>kN</w:t>
      </w:r>
      <w:proofErr w:type="spellEnd"/>
      <w:r w:rsidRPr="003C6A34">
        <w:rPr>
          <w:rFonts w:ascii="Times New Roman" w:hAnsi="Times New Roman" w:cs="Times New Roman"/>
          <w:sz w:val="24"/>
          <w:szCs w:val="24"/>
        </w:rPr>
        <w:t>/m</w:t>
      </w:r>
      <w:r w:rsidRPr="00DA58D7">
        <w:rPr>
          <w:rFonts w:ascii="Times New Roman" w:hAnsi="Times New Roman" w:cs="Times New Roman"/>
          <w:sz w:val="24"/>
          <w:szCs w:val="24"/>
          <w:vertAlign w:val="superscript"/>
        </w:rPr>
        <w:t>2</w:t>
      </w:r>
    </w:p>
    <w:p w:rsidR="00DA58D7" w:rsidRDefault="00DA58D7" w:rsidP="003C6A34">
      <w:pPr>
        <w:spacing w:after="0" w:line="360" w:lineRule="auto"/>
        <w:jc w:val="both"/>
        <w:rPr>
          <w:rFonts w:ascii="Times New Roman" w:hAnsi="Times New Roman" w:cs="Times New Roman"/>
          <w:sz w:val="24"/>
          <w:szCs w:val="24"/>
        </w:rPr>
      </w:pPr>
    </w:p>
    <w:p w:rsidR="003C6A34" w:rsidRPr="003C6A34" w:rsidRDefault="003C6A34" w:rsidP="003C6A34">
      <w:pPr>
        <w:spacing w:after="0" w:line="360" w:lineRule="auto"/>
        <w:jc w:val="both"/>
        <w:rPr>
          <w:rFonts w:ascii="Times New Roman" w:hAnsi="Times New Roman" w:cs="Times New Roman"/>
          <w:sz w:val="24"/>
          <w:szCs w:val="24"/>
        </w:rPr>
      </w:pPr>
      <w:r w:rsidRPr="003C6A34">
        <w:rPr>
          <w:rFonts w:ascii="Times New Roman" w:hAnsi="Times New Roman" w:cs="Times New Roman"/>
          <w:sz w:val="24"/>
          <w:szCs w:val="24"/>
        </w:rPr>
        <w:t>Cargas de uso</w:t>
      </w:r>
      <w:r w:rsidR="002F09A1" w:rsidRPr="002F09A1">
        <w:rPr>
          <w:rFonts w:ascii="Times New Roman" w:hAnsi="Times New Roman" w:cs="Times New Roman"/>
          <w:sz w:val="24"/>
          <w:szCs w:val="24"/>
        </w:rPr>
        <w:t xml:space="preserve"> </w:t>
      </w:r>
      <w:r w:rsidR="002F09A1">
        <w:rPr>
          <w:rFonts w:ascii="Times New Roman" w:hAnsi="Times New Roman" w:cs="Times New Roman"/>
          <w:sz w:val="24"/>
          <w:szCs w:val="24"/>
        </w:rPr>
        <w:t>(</w:t>
      </w:r>
      <w:r w:rsidR="002F09A1" w:rsidRPr="003C6A34">
        <w:rPr>
          <w:rFonts w:ascii="Times New Roman" w:hAnsi="Times New Roman" w:cs="Times New Roman"/>
          <w:sz w:val="24"/>
          <w:szCs w:val="24"/>
        </w:rPr>
        <w:t>NC-284: 2003</w:t>
      </w:r>
      <w:r w:rsidR="002F09A1">
        <w:rPr>
          <w:rFonts w:ascii="Times New Roman" w:hAnsi="Times New Roman" w:cs="Times New Roman"/>
          <w:sz w:val="24"/>
          <w:szCs w:val="24"/>
        </w:rPr>
        <w:t>)</w:t>
      </w:r>
    </w:p>
    <w:p w:rsidR="003B5EDB" w:rsidRDefault="003C6A34" w:rsidP="003C6A34">
      <w:pPr>
        <w:spacing w:after="0" w:line="360" w:lineRule="auto"/>
        <w:jc w:val="both"/>
        <w:rPr>
          <w:rFonts w:ascii="Times New Roman" w:hAnsi="Times New Roman" w:cs="Times New Roman"/>
          <w:sz w:val="24"/>
          <w:szCs w:val="24"/>
        </w:rPr>
      </w:pPr>
      <w:r w:rsidRPr="003C6A34">
        <w:rPr>
          <w:rFonts w:ascii="Times New Roman" w:hAnsi="Times New Roman" w:cs="Times New Roman"/>
          <w:sz w:val="24"/>
          <w:szCs w:val="24"/>
        </w:rPr>
        <w:t xml:space="preserve">Habitaciones de viviendas comunes: 1,5 </w:t>
      </w:r>
      <w:proofErr w:type="spellStart"/>
      <w:r w:rsidRPr="003C6A34">
        <w:rPr>
          <w:rFonts w:ascii="Times New Roman" w:hAnsi="Times New Roman" w:cs="Times New Roman"/>
          <w:sz w:val="24"/>
          <w:szCs w:val="24"/>
        </w:rPr>
        <w:t>kN</w:t>
      </w:r>
      <w:proofErr w:type="spellEnd"/>
      <w:r w:rsidRPr="003C6A34">
        <w:rPr>
          <w:rFonts w:ascii="Times New Roman" w:hAnsi="Times New Roman" w:cs="Times New Roman"/>
          <w:sz w:val="24"/>
          <w:szCs w:val="24"/>
        </w:rPr>
        <w:t>/m</w:t>
      </w:r>
      <w:r w:rsidRPr="003B5EDB">
        <w:rPr>
          <w:rFonts w:ascii="Times New Roman" w:hAnsi="Times New Roman" w:cs="Times New Roman"/>
          <w:sz w:val="24"/>
          <w:szCs w:val="24"/>
          <w:vertAlign w:val="superscript"/>
        </w:rPr>
        <w:t>2</w:t>
      </w:r>
      <w:r w:rsidR="003B5EDB">
        <w:rPr>
          <w:rFonts w:ascii="Times New Roman" w:hAnsi="Times New Roman" w:cs="Times New Roman"/>
          <w:sz w:val="24"/>
          <w:szCs w:val="24"/>
        </w:rPr>
        <w:t xml:space="preserve"> </w:t>
      </w:r>
    </w:p>
    <w:p w:rsidR="003C6A34" w:rsidRPr="003C6A34" w:rsidRDefault="003C6A34" w:rsidP="003C6A34">
      <w:pPr>
        <w:spacing w:after="0" w:line="360" w:lineRule="auto"/>
        <w:jc w:val="both"/>
        <w:rPr>
          <w:rFonts w:ascii="Times New Roman" w:hAnsi="Times New Roman" w:cs="Times New Roman"/>
          <w:sz w:val="24"/>
          <w:szCs w:val="24"/>
        </w:rPr>
      </w:pPr>
      <w:r w:rsidRPr="003C6A34">
        <w:rPr>
          <w:rFonts w:ascii="Times New Roman" w:hAnsi="Times New Roman" w:cs="Times New Roman"/>
          <w:sz w:val="24"/>
          <w:szCs w:val="24"/>
        </w:rPr>
        <w:t xml:space="preserve">Escaleras para edificios de más de 2 plantas: 4,5 </w:t>
      </w:r>
      <w:proofErr w:type="spellStart"/>
      <w:r w:rsidRPr="003C6A34">
        <w:rPr>
          <w:rFonts w:ascii="Times New Roman" w:hAnsi="Times New Roman" w:cs="Times New Roman"/>
          <w:sz w:val="24"/>
          <w:szCs w:val="24"/>
        </w:rPr>
        <w:t>kN</w:t>
      </w:r>
      <w:proofErr w:type="spellEnd"/>
      <w:r w:rsidRPr="003C6A34">
        <w:rPr>
          <w:rFonts w:ascii="Times New Roman" w:hAnsi="Times New Roman" w:cs="Times New Roman"/>
          <w:sz w:val="24"/>
          <w:szCs w:val="24"/>
        </w:rPr>
        <w:t>/m</w:t>
      </w:r>
      <w:r w:rsidRPr="00607E42">
        <w:rPr>
          <w:rFonts w:ascii="Times New Roman" w:hAnsi="Times New Roman" w:cs="Times New Roman"/>
          <w:sz w:val="24"/>
          <w:szCs w:val="24"/>
          <w:vertAlign w:val="superscript"/>
        </w:rPr>
        <w:t>2</w:t>
      </w:r>
    </w:p>
    <w:p w:rsidR="003C6A34" w:rsidRDefault="003C6A34" w:rsidP="003C6A34">
      <w:pPr>
        <w:spacing w:after="0" w:line="360" w:lineRule="auto"/>
        <w:jc w:val="both"/>
        <w:rPr>
          <w:rFonts w:ascii="Times New Roman" w:hAnsi="Times New Roman" w:cs="Times New Roman"/>
          <w:sz w:val="24"/>
          <w:szCs w:val="24"/>
        </w:rPr>
      </w:pPr>
      <w:r w:rsidRPr="003C6A34">
        <w:rPr>
          <w:rFonts w:ascii="Times New Roman" w:hAnsi="Times New Roman" w:cs="Times New Roman"/>
          <w:sz w:val="24"/>
          <w:szCs w:val="24"/>
        </w:rPr>
        <w:lastRenderedPageBreak/>
        <w:t xml:space="preserve">Azoteas </w:t>
      </w:r>
      <w:r w:rsidR="00607E42">
        <w:rPr>
          <w:rFonts w:ascii="Times New Roman" w:hAnsi="Times New Roman" w:cs="Times New Roman"/>
          <w:sz w:val="24"/>
          <w:szCs w:val="24"/>
        </w:rPr>
        <w:t>con d</w:t>
      </w:r>
      <w:r w:rsidRPr="003C6A34">
        <w:rPr>
          <w:rFonts w:ascii="Times New Roman" w:hAnsi="Times New Roman" w:cs="Times New Roman"/>
          <w:sz w:val="24"/>
          <w:szCs w:val="24"/>
        </w:rPr>
        <w:t>esagüe por tragant</w:t>
      </w:r>
      <w:r w:rsidR="00607E42">
        <w:rPr>
          <w:rFonts w:ascii="Times New Roman" w:hAnsi="Times New Roman" w:cs="Times New Roman"/>
          <w:sz w:val="24"/>
          <w:szCs w:val="24"/>
        </w:rPr>
        <w:t xml:space="preserve">e, pero no accesible al público: </w:t>
      </w:r>
      <w:r w:rsidRPr="003C6A34">
        <w:rPr>
          <w:rFonts w:ascii="Times New Roman" w:hAnsi="Times New Roman" w:cs="Times New Roman"/>
          <w:sz w:val="24"/>
          <w:szCs w:val="24"/>
        </w:rPr>
        <w:t xml:space="preserve">2 </w:t>
      </w:r>
      <w:proofErr w:type="spellStart"/>
      <w:r w:rsidRPr="003C6A34">
        <w:rPr>
          <w:rFonts w:ascii="Times New Roman" w:hAnsi="Times New Roman" w:cs="Times New Roman"/>
          <w:sz w:val="24"/>
          <w:szCs w:val="24"/>
        </w:rPr>
        <w:t>kN</w:t>
      </w:r>
      <w:proofErr w:type="spellEnd"/>
      <w:r w:rsidRPr="003C6A34">
        <w:rPr>
          <w:rFonts w:ascii="Times New Roman" w:hAnsi="Times New Roman" w:cs="Times New Roman"/>
          <w:sz w:val="24"/>
          <w:szCs w:val="24"/>
        </w:rPr>
        <w:t>/m</w:t>
      </w:r>
      <w:r w:rsidRPr="00607E42">
        <w:rPr>
          <w:rFonts w:ascii="Times New Roman" w:hAnsi="Times New Roman" w:cs="Times New Roman"/>
          <w:sz w:val="24"/>
          <w:szCs w:val="24"/>
          <w:vertAlign w:val="superscript"/>
        </w:rPr>
        <w:t>2</w:t>
      </w:r>
    </w:p>
    <w:p w:rsidR="003C6A34" w:rsidRDefault="003C6A34" w:rsidP="003C6A34">
      <w:pPr>
        <w:spacing w:after="0" w:line="360" w:lineRule="auto"/>
        <w:jc w:val="both"/>
        <w:rPr>
          <w:rFonts w:ascii="Times New Roman" w:hAnsi="Times New Roman" w:cs="Times New Roman"/>
          <w:sz w:val="24"/>
          <w:szCs w:val="24"/>
        </w:rPr>
      </w:pPr>
    </w:p>
    <w:p w:rsidR="003C6A34" w:rsidRDefault="003C6A34" w:rsidP="003C6A34">
      <w:pPr>
        <w:spacing w:after="0" w:line="360" w:lineRule="auto"/>
        <w:jc w:val="both"/>
        <w:rPr>
          <w:rFonts w:ascii="Times New Roman" w:hAnsi="Times New Roman" w:cs="Times New Roman"/>
          <w:sz w:val="24"/>
          <w:szCs w:val="24"/>
        </w:rPr>
      </w:pPr>
      <w:r w:rsidRPr="003C6A34">
        <w:rPr>
          <w:rFonts w:ascii="Times New Roman" w:hAnsi="Times New Roman" w:cs="Times New Roman"/>
          <w:sz w:val="24"/>
          <w:szCs w:val="24"/>
        </w:rPr>
        <w:t>Carga de sismo</w:t>
      </w:r>
      <w:r w:rsidR="00B54BC9">
        <w:rPr>
          <w:rFonts w:ascii="Times New Roman" w:hAnsi="Times New Roman" w:cs="Times New Roman"/>
          <w:sz w:val="24"/>
          <w:szCs w:val="24"/>
        </w:rPr>
        <w:t xml:space="preserve"> (NC 46: 2017)</w:t>
      </w:r>
    </w:p>
    <w:p w:rsidR="00B77C63" w:rsidRDefault="0080505A" w:rsidP="003C6A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tabla 3 muestra los coeficientes </w:t>
      </w:r>
      <w:r w:rsidR="008666A3">
        <w:rPr>
          <w:rFonts w:ascii="Times New Roman" w:hAnsi="Times New Roman" w:cs="Times New Roman"/>
          <w:sz w:val="24"/>
          <w:szCs w:val="24"/>
        </w:rPr>
        <w:t xml:space="preserve">de peligro sísmico </w:t>
      </w:r>
      <w:r>
        <w:rPr>
          <w:rFonts w:ascii="Times New Roman" w:hAnsi="Times New Roman" w:cs="Times New Roman"/>
          <w:sz w:val="24"/>
          <w:szCs w:val="24"/>
        </w:rPr>
        <w:t>que responden a la zona en la que se encuentran ubicadas las edificaciones.</w:t>
      </w:r>
    </w:p>
    <w:p w:rsidR="0080505A" w:rsidRPr="00B77C63" w:rsidRDefault="007D3037" w:rsidP="00C47B84">
      <w:pPr>
        <w:spacing w:after="0" w:line="360" w:lineRule="auto"/>
        <w:jc w:val="center"/>
        <w:rPr>
          <w:rFonts w:ascii="Times New Roman" w:hAnsi="Times New Roman" w:cs="Times New Roman"/>
          <w:sz w:val="20"/>
          <w:szCs w:val="20"/>
        </w:rPr>
      </w:pPr>
      <w:r w:rsidRPr="00B77C63">
        <w:rPr>
          <w:rFonts w:ascii="Times New Roman" w:hAnsi="Times New Roman" w:cs="Times New Roman"/>
          <w:sz w:val="20"/>
          <w:szCs w:val="20"/>
        </w:rPr>
        <w:t xml:space="preserve">Tabla 3. </w:t>
      </w:r>
      <w:r w:rsidR="00C47B84" w:rsidRPr="00B77C63">
        <w:rPr>
          <w:rFonts w:ascii="Times New Roman" w:hAnsi="Times New Roman" w:cs="Times New Roman"/>
          <w:sz w:val="20"/>
          <w:szCs w:val="20"/>
        </w:rPr>
        <w:t>Peligro sísmico en la zona de ubicación de las edificaciones.</w:t>
      </w:r>
      <w:r w:rsidR="009D0284" w:rsidRPr="00B77C63">
        <w:rPr>
          <w:rFonts w:ascii="Times New Roman" w:hAnsi="Times New Roman" w:cs="Times New Roman"/>
          <w:sz w:val="20"/>
          <w:szCs w:val="20"/>
        </w:rPr>
        <w:t xml:space="preserve"> (NC 46:2017)</w:t>
      </w:r>
    </w:p>
    <w:tbl>
      <w:tblPr>
        <w:tblStyle w:val="Tablaconcuadrcula"/>
        <w:tblW w:w="0" w:type="auto"/>
        <w:tblLook w:val="04A0" w:firstRow="1" w:lastRow="0" w:firstColumn="1" w:lastColumn="0" w:noHBand="0" w:noVBand="1"/>
      </w:tblPr>
      <w:tblGrid>
        <w:gridCol w:w="1234"/>
        <w:gridCol w:w="1270"/>
        <w:gridCol w:w="1235"/>
        <w:gridCol w:w="1235"/>
        <w:gridCol w:w="1235"/>
        <w:gridCol w:w="1235"/>
        <w:gridCol w:w="1235"/>
      </w:tblGrid>
      <w:tr w:rsidR="007D3037" w:rsidTr="007D3037">
        <w:tc>
          <w:tcPr>
            <w:tcW w:w="1234" w:type="dxa"/>
          </w:tcPr>
          <w:p w:rsidR="007D3037" w:rsidRPr="007D3037" w:rsidRDefault="007D3037" w:rsidP="007D3037">
            <w:pPr>
              <w:spacing w:line="360" w:lineRule="auto"/>
              <w:jc w:val="center"/>
              <w:rPr>
                <w:rFonts w:ascii="Times New Roman" w:hAnsi="Times New Roman" w:cs="Times New Roman"/>
                <w:b/>
                <w:sz w:val="24"/>
                <w:szCs w:val="24"/>
              </w:rPr>
            </w:pPr>
            <w:r w:rsidRPr="007D3037">
              <w:rPr>
                <w:rFonts w:ascii="Times New Roman" w:hAnsi="Times New Roman" w:cs="Times New Roman"/>
                <w:b/>
                <w:sz w:val="24"/>
                <w:szCs w:val="24"/>
              </w:rPr>
              <w:t>Provincia</w:t>
            </w:r>
          </w:p>
        </w:tc>
        <w:tc>
          <w:tcPr>
            <w:tcW w:w="1270" w:type="dxa"/>
          </w:tcPr>
          <w:p w:rsidR="007D3037" w:rsidRPr="007D3037" w:rsidRDefault="007D3037" w:rsidP="007D3037">
            <w:pPr>
              <w:spacing w:line="360" w:lineRule="auto"/>
              <w:jc w:val="center"/>
              <w:rPr>
                <w:rFonts w:ascii="Times New Roman" w:hAnsi="Times New Roman" w:cs="Times New Roman"/>
                <w:b/>
                <w:sz w:val="24"/>
                <w:szCs w:val="24"/>
              </w:rPr>
            </w:pPr>
            <w:r w:rsidRPr="007D3037">
              <w:rPr>
                <w:rFonts w:ascii="Times New Roman" w:hAnsi="Times New Roman" w:cs="Times New Roman"/>
                <w:b/>
                <w:sz w:val="24"/>
                <w:szCs w:val="24"/>
              </w:rPr>
              <w:t>Municipio</w:t>
            </w:r>
          </w:p>
        </w:tc>
        <w:tc>
          <w:tcPr>
            <w:tcW w:w="1235" w:type="dxa"/>
          </w:tcPr>
          <w:p w:rsidR="007D3037" w:rsidRPr="007D3037" w:rsidRDefault="007D3037" w:rsidP="007D3037">
            <w:pPr>
              <w:spacing w:line="360" w:lineRule="auto"/>
              <w:jc w:val="center"/>
              <w:rPr>
                <w:rFonts w:ascii="Times New Roman" w:hAnsi="Times New Roman" w:cs="Times New Roman"/>
                <w:b/>
                <w:sz w:val="24"/>
                <w:szCs w:val="24"/>
              </w:rPr>
            </w:pPr>
            <w:r w:rsidRPr="007D3037">
              <w:rPr>
                <w:rFonts w:ascii="Times New Roman" w:hAnsi="Times New Roman" w:cs="Times New Roman"/>
                <w:b/>
                <w:sz w:val="24"/>
                <w:szCs w:val="24"/>
              </w:rPr>
              <w:t>So (g)</w:t>
            </w:r>
          </w:p>
        </w:tc>
        <w:tc>
          <w:tcPr>
            <w:tcW w:w="1235" w:type="dxa"/>
          </w:tcPr>
          <w:p w:rsidR="007D3037" w:rsidRPr="007D3037" w:rsidRDefault="007D3037" w:rsidP="007D3037">
            <w:pPr>
              <w:spacing w:line="360" w:lineRule="auto"/>
              <w:jc w:val="center"/>
              <w:rPr>
                <w:rFonts w:ascii="Times New Roman" w:hAnsi="Times New Roman" w:cs="Times New Roman"/>
                <w:b/>
                <w:sz w:val="24"/>
                <w:szCs w:val="24"/>
              </w:rPr>
            </w:pPr>
            <w:proofErr w:type="spellStart"/>
            <w:r w:rsidRPr="007D3037">
              <w:rPr>
                <w:rFonts w:ascii="Times New Roman" w:hAnsi="Times New Roman" w:cs="Times New Roman"/>
                <w:b/>
                <w:sz w:val="24"/>
                <w:szCs w:val="24"/>
              </w:rPr>
              <w:t>Ss</w:t>
            </w:r>
            <w:proofErr w:type="spellEnd"/>
            <w:r w:rsidRPr="007D3037">
              <w:rPr>
                <w:rFonts w:ascii="Times New Roman" w:hAnsi="Times New Roman" w:cs="Times New Roman"/>
                <w:b/>
                <w:sz w:val="24"/>
                <w:szCs w:val="24"/>
              </w:rPr>
              <w:t xml:space="preserve"> (g)</w:t>
            </w:r>
          </w:p>
        </w:tc>
        <w:tc>
          <w:tcPr>
            <w:tcW w:w="1235" w:type="dxa"/>
          </w:tcPr>
          <w:p w:rsidR="007D3037" w:rsidRPr="007D3037" w:rsidRDefault="007D3037" w:rsidP="007D3037">
            <w:pPr>
              <w:spacing w:line="360" w:lineRule="auto"/>
              <w:jc w:val="center"/>
              <w:rPr>
                <w:rFonts w:ascii="Times New Roman" w:hAnsi="Times New Roman" w:cs="Times New Roman"/>
                <w:b/>
                <w:sz w:val="24"/>
                <w:szCs w:val="24"/>
              </w:rPr>
            </w:pPr>
            <w:r w:rsidRPr="007D3037">
              <w:rPr>
                <w:rFonts w:ascii="Times New Roman" w:hAnsi="Times New Roman" w:cs="Times New Roman"/>
                <w:b/>
                <w:sz w:val="24"/>
                <w:szCs w:val="24"/>
              </w:rPr>
              <w:t>S1 (g)</w:t>
            </w:r>
          </w:p>
        </w:tc>
        <w:tc>
          <w:tcPr>
            <w:tcW w:w="1235" w:type="dxa"/>
          </w:tcPr>
          <w:p w:rsidR="007D3037" w:rsidRPr="007D3037" w:rsidRDefault="007D3037" w:rsidP="007D3037">
            <w:pPr>
              <w:spacing w:line="360" w:lineRule="auto"/>
              <w:jc w:val="center"/>
              <w:rPr>
                <w:rFonts w:ascii="Times New Roman" w:hAnsi="Times New Roman" w:cs="Times New Roman"/>
                <w:b/>
                <w:sz w:val="24"/>
                <w:szCs w:val="24"/>
              </w:rPr>
            </w:pPr>
            <w:r w:rsidRPr="007D3037">
              <w:rPr>
                <w:rFonts w:ascii="Times New Roman" w:hAnsi="Times New Roman" w:cs="Times New Roman"/>
                <w:b/>
                <w:sz w:val="24"/>
                <w:szCs w:val="24"/>
              </w:rPr>
              <w:t>TL (s)</w:t>
            </w:r>
          </w:p>
        </w:tc>
        <w:tc>
          <w:tcPr>
            <w:tcW w:w="1235" w:type="dxa"/>
          </w:tcPr>
          <w:p w:rsidR="007D3037" w:rsidRPr="007D3037" w:rsidRDefault="007D3037" w:rsidP="007D3037">
            <w:pPr>
              <w:spacing w:line="360" w:lineRule="auto"/>
              <w:jc w:val="center"/>
              <w:rPr>
                <w:rFonts w:ascii="Times New Roman" w:hAnsi="Times New Roman" w:cs="Times New Roman"/>
                <w:b/>
                <w:sz w:val="24"/>
                <w:szCs w:val="24"/>
              </w:rPr>
            </w:pPr>
            <w:r w:rsidRPr="007D3037">
              <w:rPr>
                <w:rFonts w:ascii="Times New Roman" w:hAnsi="Times New Roman" w:cs="Times New Roman"/>
                <w:b/>
                <w:sz w:val="24"/>
                <w:szCs w:val="24"/>
              </w:rPr>
              <w:t>Zona</w:t>
            </w:r>
          </w:p>
        </w:tc>
      </w:tr>
      <w:tr w:rsidR="007D3037" w:rsidTr="007D3037">
        <w:tc>
          <w:tcPr>
            <w:tcW w:w="1234" w:type="dxa"/>
          </w:tcPr>
          <w:p w:rsidR="007D3037" w:rsidRDefault="007D3037" w:rsidP="007D3037">
            <w:pPr>
              <w:spacing w:line="360" w:lineRule="auto"/>
              <w:jc w:val="center"/>
              <w:rPr>
                <w:rFonts w:ascii="Times New Roman" w:hAnsi="Times New Roman" w:cs="Times New Roman"/>
                <w:sz w:val="24"/>
                <w:szCs w:val="24"/>
              </w:rPr>
            </w:pPr>
            <w:r>
              <w:rPr>
                <w:rFonts w:ascii="Times New Roman" w:hAnsi="Times New Roman" w:cs="Times New Roman"/>
                <w:sz w:val="24"/>
                <w:szCs w:val="24"/>
              </w:rPr>
              <w:t>Santiago de Cuba</w:t>
            </w:r>
          </w:p>
        </w:tc>
        <w:tc>
          <w:tcPr>
            <w:tcW w:w="1270" w:type="dxa"/>
          </w:tcPr>
          <w:p w:rsidR="007D3037" w:rsidRDefault="007D3037" w:rsidP="007D3037">
            <w:pPr>
              <w:spacing w:line="360" w:lineRule="auto"/>
              <w:jc w:val="center"/>
              <w:rPr>
                <w:rFonts w:ascii="Times New Roman" w:hAnsi="Times New Roman" w:cs="Times New Roman"/>
                <w:sz w:val="24"/>
                <w:szCs w:val="24"/>
              </w:rPr>
            </w:pPr>
            <w:r>
              <w:rPr>
                <w:rFonts w:ascii="Times New Roman" w:hAnsi="Times New Roman" w:cs="Times New Roman"/>
                <w:sz w:val="24"/>
                <w:szCs w:val="24"/>
              </w:rPr>
              <w:t>Santiago de Cuba</w:t>
            </w:r>
          </w:p>
        </w:tc>
        <w:tc>
          <w:tcPr>
            <w:tcW w:w="1235" w:type="dxa"/>
          </w:tcPr>
          <w:p w:rsidR="007D3037" w:rsidRDefault="007D3037" w:rsidP="007D3037">
            <w:pPr>
              <w:spacing w:line="360" w:lineRule="auto"/>
              <w:jc w:val="center"/>
              <w:rPr>
                <w:rFonts w:ascii="Times New Roman" w:hAnsi="Times New Roman" w:cs="Times New Roman"/>
                <w:sz w:val="24"/>
                <w:szCs w:val="24"/>
              </w:rPr>
            </w:pPr>
            <w:r>
              <w:rPr>
                <w:rFonts w:ascii="Times New Roman" w:hAnsi="Times New Roman" w:cs="Times New Roman"/>
                <w:sz w:val="24"/>
                <w:szCs w:val="24"/>
              </w:rPr>
              <w:t>0,513</w:t>
            </w:r>
          </w:p>
        </w:tc>
        <w:tc>
          <w:tcPr>
            <w:tcW w:w="1235" w:type="dxa"/>
          </w:tcPr>
          <w:p w:rsidR="007D3037" w:rsidRDefault="007D3037" w:rsidP="007D3037">
            <w:pPr>
              <w:spacing w:line="360" w:lineRule="auto"/>
              <w:jc w:val="center"/>
              <w:rPr>
                <w:rFonts w:ascii="Times New Roman" w:hAnsi="Times New Roman" w:cs="Times New Roman"/>
                <w:sz w:val="24"/>
                <w:szCs w:val="24"/>
              </w:rPr>
            </w:pPr>
            <w:r>
              <w:rPr>
                <w:rFonts w:ascii="Times New Roman" w:hAnsi="Times New Roman" w:cs="Times New Roman"/>
                <w:sz w:val="24"/>
                <w:szCs w:val="24"/>
              </w:rPr>
              <w:t>1,035</w:t>
            </w:r>
          </w:p>
        </w:tc>
        <w:tc>
          <w:tcPr>
            <w:tcW w:w="1235" w:type="dxa"/>
          </w:tcPr>
          <w:p w:rsidR="007D3037" w:rsidRDefault="007D3037" w:rsidP="007D3037">
            <w:pPr>
              <w:spacing w:line="360" w:lineRule="auto"/>
              <w:jc w:val="center"/>
              <w:rPr>
                <w:rFonts w:ascii="Times New Roman" w:hAnsi="Times New Roman" w:cs="Times New Roman"/>
                <w:sz w:val="24"/>
                <w:szCs w:val="24"/>
              </w:rPr>
            </w:pPr>
            <w:r>
              <w:rPr>
                <w:rFonts w:ascii="Times New Roman" w:hAnsi="Times New Roman" w:cs="Times New Roman"/>
                <w:sz w:val="24"/>
                <w:szCs w:val="24"/>
              </w:rPr>
              <w:t>0,428</w:t>
            </w:r>
          </w:p>
        </w:tc>
        <w:tc>
          <w:tcPr>
            <w:tcW w:w="1235" w:type="dxa"/>
          </w:tcPr>
          <w:p w:rsidR="007D3037" w:rsidRDefault="007D3037" w:rsidP="007D3037">
            <w:pPr>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235" w:type="dxa"/>
          </w:tcPr>
          <w:p w:rsidR="007D3037" w:rsidRDefault="007D3037" w:rsidP="007D3037">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bl>
    <w:p w:rsidR="0080505A" w:rsidRDefault="0080505A" w:rsidP="003C6A34">
      <w:pPr>
        <w:spacing w:after="0" w:line="360" w:lineRule="auto"/>
        <w:jc w:val="both"/>
        <w:rPr>
          <w:rFonts w:ascii="Times New Roman" w:hAnsi="Times New Roman" w:cs="Times New Roman"/>
          <w:sz w:val="24"/>
          <w:szCs w:val="24"/>
        </w:rPr>
      </w:pPr>
    </w:p>
    <w:p w:rsidR="0071291E" w:rsidRDefault="007D3037" w:rsidP="008178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00F94CFF">
        <w:rPr>
          <w:rFonts w:ascii="Times New Roman" w:hAnsi="Times New Roman" w:cs="Times New Roman"/>
          <w:sz w:val="24"/>
          <w:szCs w:val="24"/>
        </w:rPr>
        <w:t>os coeficientes fuer</w:t>
      </w:r>
      <w:r>
        <w:rPr>
          <w:rFonts w:ascii="Times New Roman" w:hAnsi="Times New Roman" w:cs="Times New Roman"/>
          <w:sz w:val="24"/>
          <w:szCs w:val="24"/>
        </w:rPr>
        <w:t>on ajustados por clase de sitio e</w:t>
      </w:r>
      <w:r w:rsidR="00F94CFF">
        <w:rPr>
          <w:rFonts w:ascii="Times New Roman" w:hAnsi="Times New Roman" w:cs="Times New Roman"/>
          <w:sz w:val="24"/>
          <w:szCs w:val="24"/>
        </w:rPr>
        <w:t xml:space="preserve"> intensidades sísmicas especiales</w:t>
      </w:r>
      <w:r w:rsidR="0071291E">
        <w:rPr>
          <w:rFonts w:ascii="Times New Roman" w:hAnsi="Times New Roman" w:cs="Times New Roman"/>
          <w:sz w:val="24"/>
          <w:szCs w:val="24"/>
        </w:rPr>
        <w:t xml:space="preserve">. </w:t>
      </w:r>
      <w:r w:rsidR="0071291E" w:rsidRPr="0071291E">
        <w:rPr>
          <w:rFonts w:ascii="Times New Roman" w:hAnsi="Times New Roman" w:cs="Times New Roman"/>
          <w:sz w:val="24"/>
          <w:szCs w:val="24"/>
        </w:rPr>
        <w:t>El análisis se realizará para tres factores de escala, los cuales corresponden con los si</w:t>
      </w:r>
      <w:r w:rsidR="0081789A">
        <w:rPr>
          <w:rFonts w:ascii="Times New Roman" w:hAnsi="Times New Roman" w:cs="Times New Roman"/>
          <w:sz w:val="24"/>
          <w:szCs w:val="24"/>
        </w:rPr>
        <w:t>smos mínimo, ordinario y severo.</w:t>
      </w:r>
    </w:p>
    <w:p w:rsidR="006200F7" w:rsidRDefault="00FE377D" w:rsidP="006200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tabla </w:t>
      </w:r>
      <w:r w:rsidR="007D3037">
        <w:rPr>
          <w:rFonts w:ascii="Times New Roman" w:hAnsi="Times New Roman" w:cs="Times New Roman"/>
          <w:sz w:val="24"/>
          <w:szCs w:val="24"/>
        </w:rPr>
        <w:t xml:space="preserve">4 </w:t>
      </w:r>
      <w:r>
        <w:rPr>
          <w:rFonts w:ascii="Times New Roman" w:hAnsi="Times New Roman" w:cs="Times New Roman"/>
          <w:sz w:val="24"/>
          <w:szCs w:val="24"/>
        </w:rPr>
        <w:t>muestra los niveles de desempeño considerados:</w:t>
      </w:r>
    </w:p>
    <w:p w:rsidR="005317C5" w:rsidRPr="00B77C63" w:rsidRDefault="00FF18B6" w:rsidP="00FF18B6">
      <w:pPr>
        <w:spacing w:after="0" w:line="360" w:lineRule="auto"/>
        <w:jc w:val="center"/>
        <w:rPr>
          <w:rFonts w:ascii="Times New Roman" w:hAnsi="Times New Roman" w:cs="Times New Roman"/>
          <w:sz w:val="20"/>
          <w:szCs w:val="20"/>
        </w:rPr>
      </w:pPr>
      <w:r w:rsidRPr="00B77C63">
        <w:rPr>
          <w:rFonts w:ascii="Times New Roman" w:hAnsi="Times New Roman" w:cs="Times New Roman"/>
          <w:sz w:val="20"/>
          <w:szCs w:val="20"/>
        </w:rPr>
        <w:t>Tabla 4. Niveles de desempeño para obras ordinarias o normales.</w:t>
      </w:r>
    </w:p>
    <w:tbl>
      <w:tblPr>
        <w:tblStyle w:val="Tablaconcuadrcula"/>
        <w:tblW w:w="0" w:type="auto"/>
        <w:tblInd w:w="108" w:type="dxa"/>
        <w:tblLook w:val="04A0" w:firstRow="1" w:lastRow="0" w:firstColumn="1" w:lastColumn="0" w:noHBand="0" w:noVBand="1"/>
      </w:tblPr>
      <w:tblGrid>
        <w:gridCol w:w="2935"/>
        <w:gridCol w:w="3075"/>
        <w:gridCol w:w="2602"/>
      </w:tblGrid>
      <w:tr w:rsidR="0081789A" w:rsidTr="0081789A">
        <w:tc>
          <w:tcPr>
            <w:tcW w:w="2935" w:type="dxa"/>
          </w:tcPr>
          <w:p w:rsidR="0081789A" w:rsidRPr="005317C5" w:rsidRDefault="0081789A" w:rsidP="005317C5">
            <w:pPr>
              <w:spacing w:line="360" w:lineRule="auto"/>
              <w:jc w:val="center"/>
              <w:rPr>
                <w:rFonts w:ascii="Times New Roman" w:hAnsi="Times New Roman" w:cs="Times New Roman"/>
                <w:b/>
                <w:sz w:val="24"/>
                <w:szCs w:val="24"/>
              </w:rPr>
            </w:pPr>
            <w:r w:rsidRPr="005317C5">
              <w:rPr>
                <w:rFonts w:ascii="Times New Roman" w:hAnsi="Times New Roman" w:cs="Times New Roman"/>
                <w:b/>
                <w:sz w:val="24"/>
                <w:szCs w:val="24"/>
              </w:rPr>
              <w:t>Nivel de demanda sísmica</w:t>
            </w:r>
          </w:p>
        </w:tc>
        <w:tc>
          <w:tcPr>
            <w:tcW w:w="3075" w:type="dxa"/>
          </w:tcPr>
          <w:p w:rsidR="0081789A" w:rsidRPr="005317C5" w:rsidRDefault="0081789A" w:rsidP="005317C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Nivel de desempeño </w:t>
            </w:r>
            <w:r w:rsidRPr="005317C5">
              <w:rPr>
                <w:rFonts w:ascii="Times New Roman" w:hAnsi="Times New Roman" w:cs="Times New Roman"/>
                <w:b/>
                <w:sz w:val="24"/>
                <w:szCs w:val="24"/>
              </w:rPr>
              <w:t>sísmico</w:t>
            </w:r>
          </w:p>
        </w:tc>
        <w:tc>
          <w:tcPr>
            <w:tcW w:w="2602" w:type="dxa"/>
          </w:tcPr>
          <w:p w:rsidR="0081789A" w:rsidRDefault="0081789A" w:rsidP="005317C5">
            <w:pPr>
              <w:spacing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Kd</w:t>
            </w:r>
            <w:proofErr w:type="spellEnd"/>
          </w:p>
        </w:tc>
      </w:tr>
      <w:tr w:rsidR="0081789A" w:rsidTr="0081789A">
        <w:tc>
          <w:tcPr>
            <w:tcW w:w="2935" w:type="dxa"/>
          </w:tcPr>
          <w:p w:rsidR="0081789A" w:rsidRDefault="0081789A" w:rsidP="005317C5">
            <w:pPr>
              <w:spacing w:line="360" w:lineRule="auto"/>
              <w:jc w:val="center"/>
              <w:rPr>
                <w:rFonts w:ascii="Times New Roman" w:hAnsi="Times New Roman" w:cs="Times New Roman"/>
                <w:sz w:val="24"/>
                <w:szCs w:val="24"/>
              </w:rPr>
            </w:pPr>
            <w:r>
              <w:rPr>
                <w:rFonts w:ascii="Times New Roman" w:hAnsi="Times New Roman" w:cs="Times New Roman"/>
                <w:sz w:val="24"/>
                <w:szCs w:val="24"/>
              </w:rPr>
              <w:t>Sismo frecuente</w:t>
            </w:r>
          </w:p>
        </w:tc>
        <w:tc>
          <w:tcPr>
            <w:tcW w:w="3075" w:type="dxa"/>
          </w:tcPr>
          <w:p w:rsidR="0081789A" w:rsidRDefault="0081789A" w:rsidP="005317C5">
            <w:pPr>
              <w:spacing w:line="360" w:lineRule="auto"/>
              <w:jc w:val="center"/>
              <w:rPr>
                <w:rFonts w:ascii="Times New Roman" w:hAnsi="Times New Roman" w:cs="Times New Roman"/>
                <w:sz w:val="24"/>
                <w:szCs w:val="24"/>
              </w:rPr>
            </w:pPr>
            <w:r>
              <w:rPr>
                <w:rFonts w:ascii="Times New Roman" w:hAnsi="Times New Roman" w:cs="Times New Roman"/>
                <w:sz w:val="24"/>
                <w:szCs w:val="24"/>
              </w:rPr>
              <w:t>Ocupación inmediata</w:t>
            </w:r>
          </w:p>
        </w:tc>
        <w:tc>
          <w:tcPr>
            <w:tcW w:w="2602" w:type="dxa"/>
          </w:tcPr>
          <w:p w:rsidR="0081789A" w:rsidRDefault="0081789A" w:rsidP="005317C5">
            <w:pPr>
              <w:spacing w:line="360" w:lineRule="auto"/>
              <w:jc w:val="center"/>
              <w:rPr>
                <w:rFonts w:ascii="Times New Roman" w:hAnsi="Times New Roman" w:cs="Times New Roman"/>
                <w:sz w:val="24"/>
                <w:szCs w:val="24"/>
              </w:rPr>
            </w:pPr>
            <w:r>
              <w:rPr>
                <w:rFonts w:ascii="Times New Roman" w:hAnsi="Times New Roman" w:cs="Times New Roman"/>
                <w:sz w:val="24"/>
                <w:szCs w:val="24"/>
              </w:rPr>
              <w:t>0.50</w:t>
            </w:r>
          </w:p>
        </w:tc>
      </w:tr>
      <w:tr w:rsidR="0081789A" w:rsidTr="0081789A">
        <w:tc>
          <w:tcPr>
            <w:tcW w:w="2935" w:type="dxa"/>
          </w:tcPr>
          <w:p w:rsidR="0081789A" w:rsidRDefault="0081789A" w:rsidP="005317C5">
            <w:pPr>
              <w:spacing w:line="360" w:lineRule="auto"/>
              <w:jc w:val="center"/>
              <w:rPr>
                <w:rFonts w:ascii="Times New Roman" w:hAnsi="Times New Roman" w:cs="Times New Roman"/>
                <w:sz w:val="24"/>
                <w:szCs w:val="24"/>
              </w:rPr>
            </w:pPr>
            <w:r>
              <w:rPr>
                <w:rFonts w:ascii="Times New Roman" w:hAnsi="Times New Roman" w:cs="Times New Roman"/>
                <w:sz w:val="24"/>
                <w:szCs w:val="24"/>
              </w:rPr>
              <w:t>Sismo ordinario</w:t>
            </w:r>
          </w:p>
        </w:tc>
        <w:tc>
          <w:tcPr>
            <w:tcW w:w="3075" w:type="dxa"/>
          </w:tcPr>
          <w:p w:rsidR="0081789A" w:rsidRDefault="0081789A" w:rsidP="005317C5">
            <w:pPr>
              <w:spacing w:line="360" w:lineRule="auto"/>
              <w:jc w:val="center"/>
              <w:rPr>
                <w:rFonts w:ascii="Times New Roman" w:hAnsi="Times New Roman" w:cs="Times New Roman"/>
                <w:sz w:val="24"/>
                <w:szCs w:val="24"/>
              </w:rPr>
            </w:pPr>
            <w:r>
              <w:rPr>
                <w:rFonts w:ascii="Times New Roman" w:hAnsi="Times New Roman" w:cs="Times New Roman"/>
                <w:sz w:val="24"/>
                <w:szCs w:val="24"/>
              </w:rPr>
              <w:t>Operativo</w:t>
            </w:r>
          </w:p>
        </w:tc>
        <w:tc>
          <w:tcPr>
            <w:tcW w:w="2602" w:type="dxa"/>
          </w:tcPr>
          <w:p w:rsidR="0081789A" w:rsidRDefault="0081789A" w:rsidP="005317C5">
            <w:pPr>
              <w:spacing w:line="360" w:lineRule="auto"/>
              <w:jc w:val="center"/>
              <w:rPr>
                <w:rFonts w:ascii="Times New Roman" w:hAnsi="Times New Roman" w:cs="Times New Roman"/>
                <w:sz w:val="24"/>
                <w:szCs w:val="24"/>
              </w:rPr>
            </w:pPr>
            <w:r>
              <w:rPr>
                <w:rFonts w:ascii="Times New Roman" w:hAnsi="Times New Roman" w:cs="Times New Roman"/>
                <w:sz w:val="24"/>
                <w:szCs w:val="24"/>
              </w:rPr>
              <w:t>0.66</w:t>
            </w:r>
          </w:p>
        </w:tc>
      </w:tr>
      <w:tr w:rsidR="0081789A" w:rsidTr="0081789A">
        <w:tc>
          <w:tcPr>
            <w:tcW w:w="2935" w:type="dxa"/>
          </w:tcPr>
          <w:p w:rsidR="0081789A" w:rsidRDefault="0081789A" w:rsidP="005317C5">
            <w:pPr>
              <w:spacing w:line="360" w:lineRule="auto"/>
              <w:jc w:val="center"/>
              <w:rPr>
                <w:rFonts w:ascii="Times New Roman" w:hAnsi="Times New Roman" w:cs="Times New Roman"/>
                <w:sz w:val="24"/>
                <w:szCs w:val="24"/>
              </w:rPr>
            </w:pPr>
            <w:r>
              <w:rPr>
                <w:rFonts w:ascii="Times New Roman" w:hAnsi="Times New Roman" w:cs="Times New Roman"/>
                <w:sz w:val="24"/>
                <w:szCs w:val="24"/>
              </w:rPr>
              <w:t>Sismo severo</w:t>
            </w:r>
          </w:p>
        </w:tc>
        <w:tc>
          <w:tcPr>
            <w:tcW w:w="3075" w:type="dxa"/>
          </w:tcPr>
          <w:p w:rsidR="0081789A" w:rsidRDefault="0081789A" w:rsidP="005317C5">
            <w:pPr>
              <w:spacing w:line="360" w:lineRule="auto"/>
              <w:jc w:val="center"/>
              <w:rPr>
                <w:rFonts w:ascii="Times New Roman" w:hAnsi="Times New Roman" w:cs="Times New Roman"/>
                <w:sz w:val="24"/>
                <w:szCs w:val="24"/>
              </w:rPr>
            </w:pPr>
            <w:r>
              <w:rPr>
                <w:rFonts w:ascii="Times New Roman" w:hAnsi="Times New Roman" w:cs="Times New Roman"/>
                <w:sz w:val="24"/>
                <w:szCs w:val="24"/>
              </w:rPr>
              <w:t>Seguridad de vida</w:t>
            </w:r>
          </w:p>
        </w:tc>
        <w:tc>
          <w:tcPr>
            <w:tcW w:w="2602" w:type="dxa"/>
          </w:tcPr>
          <w:p w:rsidR="0081789A" w:rsidRDefault="0081789A" w:rsidP="005317C5">
            <w:pPr>
              <w:spacing w:line="360" w:lineRule="auto"/>
              <w:jc w:val="center"/>
              <w:rPr>
                <w:rFonts w:ascii="Times New Roman" w:hAnsi="Times New Roman" w:cs="Times New Roman"/>
                <w:sz w:val="24"/>
                <w:szCs w:val="24"/>
              </w:rPr>
            </w:pPr>
            <w:r>
              <w:rPr>
                <w:rFonts w:ascii="Times New Roman" w:hAnsi="Times New Roman" w:cs="Times New Roman"/>
                <w:sz w:val="24"/>
                <w:szCs w:val="24"/>
              </w:rPr>
              <w:t>0.80</w:t>
            </w:r>
          </w:p>
        </w:tc>
      </w:tr>
    </w:tbl>
    <w:p w:rsidR="005317C5" w:rsidRPr="006200F7" w:rsidRDefault="005317C5" w:rsidP="006200F7">
      <w:pPr>
        <w:spacing w:after="0" w:line="360" w:lineRule="auto"/>
        <w:jc w:val="both"/>
        <w:rPr>
          <w:rFonts w:ascii="Times New Roman" w:hAnsi="Times New Roman" w:cs="Times New Roman"/>
          <w:sz w:val="24"/>
          <w:szCs w:val="24"/>
        </w:rPr>
      </w:pPr>
    </w:p>
    <w:p w:rsidR="003C6A34" w:rsidRDefault="00207477" w:rsidP="003C6A34">
      <w:pPr>
        <w:spacing w:after="0" w:line="360" w:lineRule="auto"/>
        <w:jc w:val="both"/>
        <w:rPr>
          <w:rFonts w:ascii="Times New Roman" w:hAnsi="Times New Roman" w:cs="Times New Roman"/>
          <w:sz w:val="24"/>
          <w:szCs w:val="24"/>
        </w:rPr>
      </w:pPr>
      <w:r w:rsidRPr="0081789A">
        <w:rPr>
          <w:rFonts w:ascii="Times New Roman" w:hAnsi="Times New Roman" w:cs="Times New Roman"/>
          <w:b/>
          <w:sz w:val="24"/>
          <w:szCs w:val="24"/>
        </w:rPr>
        <w:t>Combinaciones de carga</w:t>
      </w:r>
      <w:r w:rsidR="000850F0">
        <w:rPr>
          <w:rFonts w:ascii="Times New Roman" w:hAnsi="Times New Roman" w:cs="Times New Roman"/>
          <w:sz w:val="24"/>
          <w:szCs w:val="24"/>
        </w:rPr>
        <w:t xml:space="preserve"> </w:t>
      </w:r>
      <w:r w:rsidR="0081789A">
        <w:rPr>
          <w:rFonts w:ascii="Times New Roman" w:hAnsi="Times New Roman" w:cs="Times New Roman"/>
          <w:sz w:val="24"/>
          <w:szCs w:val="24"/>
        </w:rPr>
        <w:t>(</w:t>
      </w:r>
      <w:r w:rsidR="00F34DEE" w:rsidRPr="00F34DEE">
        <w:rPr>
          <w:rFonts w:ascii="Times New Roman" w:hAnsi="Times New Roman" w:cs="Times New Roman"/>
          <w:sz w:val="24"/>
          <w:szCs w:val="24"/>
        </w:rPr>
        <w:t>NC</w:t>
      </w:r>
      <w:r w:rsidR="000850F0">
        <w:rPr>
          <w:rFonts w:ascii="Times New Roman" w:hAnsi="Times New Roman" w:cs="Times New Roman"/>
          <w:sz w:val="24"/>
          <w:szCs w:val="24"/>
        </w:rPr>
        <w:t xml:space="preserve"> </w:t>
      </w:r>
      <w:r w:rsidR="00F34DEE" w:rsidRPr="00F34DEE">
        <w:rPr>
          <w:rFonts w:ascii="Times New Roman" w:hAnsi="Times New Roman" w:cs="Times New Roman"/>
          <w:sz w:val="24"/>
          <w:szCs w:val="24"/>
        </w:rPr>
        <w:t>450: 2006</w:t>
      </w:r>
      <w:r w:rsidR="000850F0">
        <w:rPr>
          <w:rFonts w:ascii="Times New Roman" w:hAnsi="Times New Roman" w:cs="Times New Roman"/>
          <w:sz w:val="24"/>
          <w:szCs w:val="24"/>
        </w:rPr>
        <w:t>,</w:t>
      </w:r>
      <w:r w:rsidR="00F34DEE" w:rsidRPr="00F34DEE">
        <w:rPr>
          <w:rFonts w:ascii="Times New Roman" w:hAnsi="Times New Roman" w:cs="Times New Roman"/>
          <w:sz w:val="24"/>
          <w:szCs w:val="24"/>
        </w:rPr>
        <w:t xml:space="preserve"> NC</w:t>
      </w:r>
      <w:r w:rsidR="000850F0">
        <w:rPr>
          <w:rFonts w:ascii="Times New Roman" w:hAnsi="Times New Roman" w:cs="Times New Roman"/>
          <w:sz w:val="24"/>
          <w:szCs w:val="24"/>
        </w:rPr>
        <w:t xml:space="preserve"> </w:t>
      </w:r>
      <w:r w:rsidR="00F34DEE" w:rsidRPr="00F34DEE">
        <w:rPr>
          <w:rFonts w:ascii="Times New Roman" w:hAnsi="Times New Roman" w:cs="Times New Roman"/>
          <w:sz w:val="24"/>
          <w:szCs w:val="24"/>
        </w:rPr>
        <w:t>46: 2017</w:t>
      </w:r>
      <w:r w:rsidR="0081789A">
        <w:rPr>
          <w:rFonts w:ascii="Times New Roman" w:hAnsi="Times New Roman" w:cs="Times New Roman"/>
          <w:sz w:val="24"/>
          <w:szCs w:val="24"/>
        </w:rPr>
        <w:t>)</w:t>
      </w:r>
    </w:p>
    <w:p w:rsidR="00F34DEE" w:rsidRPr="002879DF" w:rsidRDefault="00F34DEE" w:rsidP="003C6A34">
      <w:pPr>
        <w:spacing w:after="0" w:line="360" w:lineRule="auto"/>
        <w:jc w:val="both"/>
        <w:rPr>
          <w:rFonts w:ascii="Times New Roman" w:hAnsi="Times New Roman" w:cs="Times New Roman"/>
          <w:sz w:val="24"/>
          <w:szCs w:val="24"/>
          <w:lang w:val="en-US"/>
        </w:rPr>
      </w:pPr>
      <w:r w:rsidRPr="002879DF">
        <w:rPr>
          <w:rFonts w:ascii="Times New Roman" w:hAnsi="Times New Roman" w:cs="Times New Roman"/>
          <w:sz w:val="24"/>
          <w:szCs w:val="24"/>
          <w:lang w:val="en-US"/>
        </w:rPr>
        <w:t>1</w:t>
      </w:r>
      <w:proofErr w:type="gramStart"/>
      <w:r w:rsidRPr="002879DF">
        <w:rPr>
          <w:rFonts w:ascii="Times New Roman" w:hAnsi="Times New Roman" w:cs="Times New Roman"/>
          <w:sz w:val="24"/>
          <w:szCs w:val="24"/>
          <w:lang w:val="en-US"/>
        </w:rPr>
        <w:t>,2</w:t>
      </w:r>
      <w:proofErr w:type="gramEnd"/>
      <w:r w:rsidRPr="002879DF">
        <w:rPr>
          <w:rFonts w:ascii="Times New Roman" w:hAnsi="Times New Roman" w:cs="Times New Roman"/>
          <w:sz w:val="24"/>
          <w:szCs w:val="24"/>
          <w:lang w:val="en-US"/>
        </w:rPr>
        <w:t xml:space="preserve"> G + Q + </w:t>
      </w:r>
      <w:proofErr w:type="spellStart"/>
      <w:r w:rsidRPr="002879DF">
        <w:rPr>
          <w:rFonts w:ascii="Times New Roman" w:hAnsi="Times New Roman" w:cs="Times New Roman"/>
          <w:sz w:val="24"/>
          <w:szCs w:val="24"/>
          <w:lang w:val="en-US"/>
        </w:rPr>
        <w:t>Sv</w:t>
      </w:r>
      <w:proofErr w:type="spellEnd"/>
      <w:r w:rsidRPr="002879DF">
        <w:rPr>
          <w:rFonts w:ascii="Times New Roman" w:hAnsi="Times New Roman" w:cs="Times New Roman"/>
          <w:sz w:val="24"/>
          <w:szCs w:val="24"/>
          <w:lang w:val="en-US"/>
        </w:rPr>
        <w:t xml:space="preserve"> ± </w:t>
      </w:r>
      <w:proofErr w:type="spellStart"/>
      <w:r w:rsidRPr="002879DF">
        <w:rPr>
          <w:rFonts w:ascii="Times New Roman" w:hAnsi="Times New Roman" w:cs="Times New Roman"/>
          <w:sz w:val="24"/>
          <w:szCs w:val="24"/>
          <w:lang w:val="en-US"/>
        </w:rPr>
        <w:t>Sh</w:t>
      </w:r>
      <w:proofErr w:type="spellEnd"/>
      <w:r w:rsidRPr="002879DF">
        <w:rPr>
          <w:rFonts w:ascii="Times New Roman" w:hAnsi="Times New Roman" w:cs="Times New Roman"/>
          <w:sz w:val="24"/>
          <w:szCs w:val="24"/>
          <w:lang w:val="en-US"/>
        </w:rPr>
        <w:t xml:space="preserve"> </w:t>
      </w:r>
    </w:p>
    <w:p w:rsidR="00207477" w:rsidRPr="002879DF" w:rsidRDefault="00F34DEE" w:rsidP="003C6A34">
      <w:pPr>
        <w:spacing w:after="0" w:line="360" w:lineRule="auto"/>
        <w:jc w:val="both"/>
        <w:rPr>
          <w:rFonts w:ascii="Times New Roman" w:hAnsi="Times New Roman" w:cs="Times New Roman"/>
          <w:sz w:val="24"/>
          <w:szCs w:val="24"/>
          <w:lang w:val="en-US"/>
        </w:rPr>
      </w:pPr>
      <w:r w:rsidRPr="002879DF">
        <w:rPr>
          <w:rFonts w:ascii="Times New Roman" w:hAnsi="Times New Roman" w:cs="Times New Roman"/>
          <w:sz w:val="24"/>
          <w:szCs w:val="24"/>
          <w:lang w:val="en-US"/>
        </w:rPr>
        <w:t>0</w:t>
      </w:r>
      <w:proofErr w:type="gramStart"/>
      <w:r w:rsidRPr="002879DF">
        <w:rPr>
          <w:rFonts w:ascii="Times New Roman" w:hAnsi="Times New Roman" w:cs="Times New Roman"/>
          <w:sz w:val="24"/>
          <w:szCs w:val="24"/>
          <w:lang w:val="en-US"/>
        </w:rPr>
        <w:t>,9</w:t>
      </w:r>
      <w:proofErr w:type="gramEnd"/>
      <w:r w:rsidRPr="002879DF">
        <w:rPr>
          <w:rFonts w:ascii="Times New Roman" w:hAnsi="Times New Roman" w:cs="Times New Roman"/>
          <w:sz w:val="24"/>
          <w:szCs w:val="24"/>
          <w:lang w:val="en-US"/>
        </w:rPr>
        <w:t xml:space="preserve"> G – </w:t>
      </w:r>
      <w:proofErr w:type="spellStart"/>
      <w:r w:rsidRPr="002879DF">
        <w:rPr>
          <w:rFonts w:ascii="Times New Roman" w:hAnsi="Times New Roman" w:cs="Times New Roman"/>
          <w:sz w:val="24"/>
          <w:szCs w:val="24"/>
          <w:lang w:val="en-US"/>
        </w:rPr>
        <w:t>Sv</w:t>
      </w:r>
      <w:proofErr w:type="spellEnd"/>
      <w:r w:rsidRPr="002879DF">
        <w:rPr>
          <w:rFonts w:ascii="Times New Roman" w:hAnsi="Times New Roman" w:cs="Times New Roman"/>
          <w:sz w:val="24"/>
          <w:szCs w:val="24"/>
          <w:lang w:val="en-US"/>
        </w:rPr>
        <w:t xml:space="preserve"> ± </w:t>
      </w:r>
      <w:proofErr w:type="spellStart"/>
      <w:r w:rsidRPr="002879DF">
        <w:rPr>
          <w:rFonts w:ascii="Times New Roman" w:hAnsi="Times New Roman" w:cs="Times New Roman"/>
          <w:sz w:val="24"/>
          <w:szCs w:val="24"/>
          <w:lang w:val="en-US"/>
        </w:rPr>
        <w:t>Sh</w:t>
      </w:r>
      <w:proofErr w:type="spellEnd"/>
    </w:p>
    <w:p w:rsidR="00F34DEE" w:rsidRDefault="00F34DEE" w:rsidP="003C6A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w:t>
      </w:r>
      <w:r w:rsidRPr="00F34DEE">
        <w:rPr>
          <w:rFonts w:ascii="Times New Roman" w:hAnsi="Times New Roman" w:cs="Times New Roman"/>
          <w:sz w:val="24"/>
          <w:szCs w:val="24"/>
        </w:rPr>
        <w:t xml:space="preserve"> + </w:t>
      </w:r>
      <w:r>
        <w:rPr>
          <w:rFonts w:ascii="Times New Roman" w:hAnsi="Times New Roman" w:cs="Times New Roman"/>
          <w:sz w:val="24"/>
          <w:szCs w:val="24"/>
        </w:rPr>
        <w:t>Q</w:t>
      </w:r>
      <w:r w:rsidRPr="00F34DEE">
        <w:rPr>
          <w:rFonts w:ascii="Times New Roman" w:hAnsi="Times New Roman" w:cs="Times New Roman"/>
          <w:sz w:val="24"/>
          <w:szCs w:val="24"/>
        </w:rPr>
        <w:t xml:space="preserve"> + Ex </w:t>
      </w:r>
    </w:p>
    <w:p w:rsidR="00F34DEE" w:rsidRDefault="00F34DEE" w:rsidP="003C6A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w:t>
      </w:r>
      <w:r w:rsidRPr="00F34DEE">
        <w:rPr>
          <w:rFonts w:ascii="Times New Roman" w:hAnsi="Times New Roman" w:cs="Times New Roman"/>
          <w:sz w:val="24"/>
          <w:szCs w:val="24"/>
        </w:rPr>
        <w:t xml:space="preserve"> + </w:t>
      </w:r>
      <w:r>
        <w:rPr>
          <w:rFonts w:ascii="Times New Roman" w:hAnsi="Times New Roman" w:cs="Times New Roman"/>
          <w:sz w:val="24"/>
          <w:szCs w:val="24"/>
        </w:rPr>
        <w:t>Q</w:t>
      </w:r>
      <w:r w:rsidRPr="00F34DEE">
        <w:rPr>
          <w:rFonts w:ascii="Times New Roman" w:hAnsi="Times New Roman" w:cs="Times New Roman"/>
          <w:sz w:val="24"/>
          <w:szCs w:val="24"/>
        </w:rPr>
        <w:t xml:space="preserve"> + </w:t>
      </w:r>
      <w:proofErr w:type="spellStart"/>
      <w:r w:rsidRPr="00F34DEE">
        <w:rPr>
          <w:rFonts w:ascii="Times New Roman" w:hAnsi="Times New Roman" w:cs="Times New Roman"/>
          <w:sz w:val="24"/>
          <w:szCs w:val="24"/>
        </w:rPr>
        <w:t>Ey</w:t>
      </w:r>
      <w:proofErr w:type="spellEnd"/>
      <w:r w:rsidRPr="00F34DEE">
        <w:rPr>
          <w:rFonts w:ascii="Times New Roman" w:hAnsi="Times New Roman" w:cs="Times New Roman"/>
          <w:sz w:val="24"/>
          <w:szCs w:val="24"/>
        </w:rPr>
        <w:t xml:space="preserve"> </w:t>
      </w:r>
    </w:p>
    <w:p w:rsidR="00F34DEE" w:rsidRPr="002879DF" w:rsidRDefault="00F34DEE" w:rsidP="003C6A34">
      <w:pPr>
        <w:spacing w:after="0" w:line="360" w:lineRule="auto"/>
        <w:jc w:val="both"/>
        <w:rPr>
          <w:rFonts w:ascii="Times New Roman" w:hAnsi="Times New Roman" w:cs="Times New Roman"/>
          <w:sz w:val="24"/>
          <w:szCs w:val="24"/>
        </w:rPr>
      </w:pPr>
      <w:r w:rsidRPr="002879DF">
        <w:rPr>
          <w:rFonts w:ascii="Times New Roman" w:hAnsi="Times New Roman" w:cs="Times New Roman"/>
          <w:sz w:val="24"/>
          <w:szCs w:val="24"/>
        </w:rPr>
        <w:t xml:space="preserve">1,2 G + 1,6 Q + 0,5 </w:t>
      </w:r>
      <w:proofErr w:type="spellStart"/>
      <w:r w:rsidRPr="002879DF">
        <w:rPr>
          <w:rFonts w:ascii="Times New Roman" w:hAnsi="Times New Roman" w:cs="Times New Roman"/>
          <w:sz w:val="24"/>
          <w:szCs w:val="24"/>
        </w:rPr>
        <w:t>Qc</w:t>
      </w:r>
      <w:proofErr w:type="spellEnd"/>
      <w:r w:rsidRPr="002879DF">
        <w:rPr>
          <w:rFonts w:ascii="Times New Roman" w:hAnsi="Times New Roman" w:cs="Times New Roman"/>
          <w:sz w:val="24"/>
          <w:szCs w:val="24"/>
        </w:rPr>
        <w:t xml:space="preserve"> </w:t>
      </w:r>
    </w:p>
    <w:p w:rsidR="00F34DEE" w:rsidRPr="003B0DF1" w:rsidRDefault="00F34DEE" w:rsidP="003C6A34">
      <w:pPr>
        <w:spacing w:after="0" w:line="360" w:lineRule="auto"/>
        <w:jc w:val="both"/>
        <w:rPr>
          <w:rFonts w:ascii="Times New Roman" w:hAnsi="Times New Roman" w:cs="Times New Roman"/>
          <w:sz w:val="24"/>
          <w:szCs w:val="24"/>
          <w:lang w:val="en-US"/>
        </w:rPr>
      </w:pPr>
      <w:r w:rsidRPr="003B0DF1">
        <w:rPr>
          <w:rFonts w:ascii="Times New Roman" w:hAnsi="Times New Roman" w:cs="Times New Roman"/>
          <w:sz w:val="24"/>
          <w:szCs w:val="24"/>
          <w:lang w:val="en-US"/>
        </w:rPr>
        <w:t>1</w:t>
      </w:r>
      <w:proofErr w:type="gramStart"/>
      <w:r w:rsidRPr="003B0DF1">
        <w:rPr>
          <w:rFonts w:ascii="Times New Roman" w:hAnsi="Times New Roman" w:cs="Times New Roman"/>
          <w:sz w:val="24"/>
          <w:szCs w:val="24"/>
          <w:lang w:val="en-US"/>
        </w:rPr>
        <w:t>,2</w:t>
      </w:r>
      <w:proofErr w:type="gramEnd"/>
      <w:r w:rsidRPr="003B0DF1">
        <w:rPr>
          <w:rFonts w:ascii="Times New Roman" w:hAnsi="Times New Roman" w:cs="Times New Roman"/>
          <w:sz w:val="24"/>
          <w:szCs w:val="24"/>
          <w:lang w:val="en-US"/>
        </w:rPr>
        <w:t xml:space="preserve"> </w:t>
      </w:r>
      <w:r w:rsidR="002D3411" w:rsidRPr="003B0DF1">
        <w:rPr>
          <w:rFonts w:ascii="Times New Roman" w:hAnsi="Times New Roman" w:cs="Times New Roman"/>
          <w:sz w:val="24"/>
          <w:szCs w:val="24"/>
          <w:lang w:val="en-US"/>
        </w:rPr>
        <w:t xml:space="preserve">G </w:t>
      </w:r>
      <w:r w:rsidRPr="003B0DF1">
        <w:rPr>
          <w:rFonts w:ascii="Times New Roman" w:hAnsi="Times New Roman" w:cs="Times New Roman"/>
          <w:sz w:val="24"/>
          <w:szCs w:val="24"/>
          <w:lang w:val="en-US"/>
        </w:rPr>
        <w:t xml:space="preserve">+ 1,6 </w:t>
      </w:r>
      <w:r w:rsidR="002D3411" w:rsidRPr="003B0DF1">
        <w:rPr>
          <w:rFonts w:ascii="Times New Roman" w:hAnsi="Times New Roman" w:cs="Times New Roman"/>
          <w:sz w:val="24"/>
          <w:szCs w:val="24"/>
          <w:lang w:val="en-US"/>
        </w:rPr>
        <w:t>Qc + 0,5 Q</w:t>
      </w:r>
    </w:p>
    <w:p w:rsidR="00F34DEE" w:rsidRPr="003B0DF1" w:rsidRDefault="00F34DEE" w:rsidP="003C6A34">
      <w:pPr>
        <w:spacing w:after="0" w:line="360" w:lineRule="auto"/>
        <w:jc w:val="both"/>
        <w:rPr>
          <w:rFonts w:ascii="Times New Roman" w:hAnsi="Times New Roman" w:cs="Times New Roman"/>
          <w:sz w:val="24"/>
          <w:szCs w:val="24"/>
          <w:lang w:val="en-US"/>
        </w:rPr>
      </w:pPr>
      <w:r w:rsidRPr="003B0DF1">
        <w:rPr>
          <w:rFonts w:ascii="Times New Roman" w:hAnsi="Times New Roman" w:cs="Times New Roman"/>
          <w:sz w:val="24"/>
          <w:szCs w:val="24"/>
          <w:lang w:val="en-US"/>
        </w:rPr>
        <w:t>1</w:t>
      </w:r>
      <w:proofErr w:type="gramStart"/>
      <w:r w:rsidRPr="003B0DF1">
        <w:rPr>
          <w:rFonts w:ascii="Times New Roman" w:hAnsi="Times New Roman" w:cs="Times New Roman"/>
          <w:sz w:val="24"/>
          <w:szCs w:val="24"/>
          <w:lang w:val="en-US"/>
        </w:rPr>
        <w:t>,2</w:t>
      </w:r>
      <w:proofErr w:type="gramEnd"/>
      <w:r w:rsidRPr="003B0DF1">
        <w:rPr>
          <w:rFonts w:ascii="Times New Roman" w:hAnsi="Times New Roman" w:cs="Times New Roman"/>
          <w:sz w:val="24"/>
          <w:szCs w:val="24"/>
          <w:lang w:val="en-US"/>
        </w:rPr>
        <w:t xml:space="preserve"> </w:t>
      </w:r>
      <w:r w:rsidR="002D3411" w:rsidRPr="003B0DF1">
        <w:rPr>
          <w:rFonts w:ascii="Times New Roman" w:hAnsi="Times New Roman" w:cs="Times New Roman"/>
          <w:sz w:val="24"/>
          <w:szCs w:val="24"/>
          <w:lang w:val="en-US"/>
        </w:rPr>
        <w:t>G</w:t>
      </w:r>
      <w:r w:rsidRPr="003B0DF1">
        <w:rPr>
          <w:rFonts w:ascii="Times New Roman" w:hAnsi="Times New Roman" w:cs="Times New Roman"/>
          <w:sz w:val="24"/>
          <w:szCs w:val="24"/>
          <w:lang w:val="en-US"/>
        </w:rPr>
        <w:t xml:space="preserve"> + </w:t>
      </w:r>
      <w:r w:rsidR="002D3411" w:rsidRPr="003B0DF1">
        <w:rPr>
          <w:rFonts w:ascii="Times New Roman" w:hAnsi="Times New Roman" w:cs="Times New Roman"/>
          <w:sz w:val="24"/>
          <w:szCs w:val="24"/>
          <w:lang w:val="en-US"/>
        </w:rPr>
        <w:t>Q</w:t>
      </w:r>
      <w:r w:rsidRPr="003B0DF1">
        <w:rPr>
          <w:rFonts w:ascii="Times New Roman" w:hAnsi="Times New Roman" w:cs="Times New Roman"/>
          <w:sz w:val="24"/>
          <w:szCs w:val="24"/>
          <w:lang w:val="en-US"/>
        </w:rPr>
        <w:t xml:space="preserve"> + </w:t>
      </w:r>
      <w:proofErr w:type="spellStart"/>
      <w:r w:rsidRPr="003B0DF1">
        <w:rPr>
          <w:rFonts w:ascii="Times New Roman" w:hAnsi="Times New Roman" w:cs="Times New Roman"/>
          <w:sz w:val="24"/>
          <w:szCs w:val="24"/>
          <w:lang w:val="en-US"/>
        </w:rPr>
        <w:t>Sv</w:t>
      </w:r>
      <w:proofErr w:type="spellEnd"/>
      <w:r w:rsidRPr="003B0DF1">
        <w:rPr>
          <w:rFonts w:ascii="Times New Roman" w:hAnsi="Times New Roman" w:cs="Times New Roman"/>
          <w:sz w:val="24"/>
          <w:szCs w:val="24"/>
          <w:lang w:val="en-US"/>
        </w:rPr>
        <w:t xml:space="preserve"> ± </w:t>
      </w:r>
      <w:proofErr w:type="spellStart"/>
      <w:r w:rsidRPr="003B0DF1">
        <w:rPr>
          <w:rFonts w:ascii="Times New Roman" w:hAnsi="Times New Roman" w:cs="Times New Roman"/>
          <w:sz w:val="24"/>
          <w:szCs w:val="24"/>
          <w:lang w:val="en-US"/>
        </w:rPr>
        <w:t>Sh</w:t>
      </w:r>
      <w:proofErr w:type="spellEnd"/>
      <w:r w:rsidRPr="003B0DF1">
        <w:rPr>
          <w:rFonts w:ascii="Times New Roman" w:hAnsi="Times New Roman" w:cs="Times New Roman"/>
          <w:sz w:val="24"/>
          <w:szCs w:val="24"/>
          <w:lang w:val="en-US"/>
        </w:rPr>
        <w:t xml:space="preserve"> </w:t>
      </w:r>
    </w:p>
    <w:p w:rsidR="00F34DEE" w:rsidRPr="002879DF" w:rsidRDefault="00F34DEE" w:rsidP="003C6A34">
      <w:pPr>
        <w:spacing w:after="0" w:line="360" w:lineRule="auto"/>
        <w:jc w:val="both"/>
        <w:rPr>
          <w:rFonts w:ascii="Times New Roman" w:hAnsi="Times New Roman" w:cs="Times New Roman"/>
          <w:sz w:val="24"/>
          <w:szCs w:val="24"/>
        </w:rPr>
      </w:pPr>
      <w:r w:rsidRPr="002879DF">
        <w:rPr>
          <w:rFonts w:ascii="Times New Roman" w:hAnsi="Times New Roman" w:cs="Times New Roman"/>
          <w:sz w:val="24"/>
          <w:szCs w:val="24"/>
        </w:rPr>
        <w:t xml:space="preserve">0,9 CP - Sv ± </w:t>
      </w:r>
      <w:proofErr w:type="spellStart"/>
      <w:r w:rsidRPr="002879DF">
        <w:rPr>
          <w:rFonts w:ascii="Times New Roman" w:hAnsi="Times New Roman" w:cs="Times New Roman"/>
          <w:sz w:val="24"/>
          <w:szCs w:val="24"/>
        </w:rPr>
        <w:t>Sh</w:t>
      </w:r>
      <w:proofErr w:type="spellEnd"/>
      <w:r w:rsidRPr="002879DF">
        <w:rPr>
          <w:rFonts w:ascii="Times New Roman" w:hAnsi="Times New Roman" w:cs="Times New Roman"/>
          <w:sz w:val="24"/>
          <w:szCs w:val="24"/>
        </w:rPr>
        <w:t xml:space="preserve"> </w:t>
      </w:r>
    </w:p>
    <w:p w:rsidR="00207477" w:rsidRDefault="006406E9" w:rsidP="003C6A34">
      <w:pPr>
        <w:spacing w:after="0" w:line="360" w:lineRule="auto"/>
        <w:jc w:val="both"/>
        <w:rPr>
          <w:rFonts w:ascii="Times New Roman" w:hAnsi="Times New Roman" w:cs="Times New Roman"/>
          <w:sz w:val="24"/>
          <w:szCs w:val="24"/>
        </w:rPr>
      </w:pPr>
      <w:r>
        <w:rPr>
          <w:noProof/>
          <w:lang w:eastAsia="es-ES"/>
        </w:rPr>
        <w:lastRenderedPageBreak/>
        <w:drawing>
          <wp:anchor distT="0" distB="0" distL="114300" distR="114300" simplePos="0" relativeHeight="251661312" behindDoc="1" locked="0" layoutInCell="1" allowOverlap="1" wp14:anchorId="39E60F1A" wp14:editId="49DE28D8">
            <wp:simplePos x="0" y="0"/>
            <wp:positionH relativeFrom="column">
              <wp:posOffset>1343660</wp:posOffset>
            </wp:positionH>
            <wp:positionV relativeFrom="paragraph">
              <wp:posOffset>198755</wp:posOffset>
            </wp:positionV>
            <wp:extent cx="2508885" cy="2661920"/>
            <wp:effectExtent l="0" t="0" r="5715" b="5080"/>
            <wp:wrapTight wrapText="bothSides">
              <wp:wrapPolygon edited="0">
                <wp:start x="0" y="0"/>
                <wp:lineTo x="0" y="21487"/>
                <wp:lineTo x="21485" y="21487"/>
                <wp:lineTo x="21485"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extLst>
                        <a:ext uri="{28A0092B-C50C-407E-A947-70E740481C1C}">
                          <a14:useLocalDpi xmlns:a14="http://schemas.microsoft.com/office/drawing/2010/main" val="0"/>
                        </a:ext>
                      </a:extLst>
                    </a:blip>
                    <a:srcRect l="62401" t="31511" r="8662" b="13870"/>
                    <a:stretch/>
                  </pic:blipFill>
                  <pic:spPr bwMode="auto">
                    <a:xfrm>
                      <a:off x="0" y="0"/>
                      <a:ext cx="2508885" cy="2661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La figura  muestra el modelo de una de las edificaciones.</w:t>
      </w:r>
    </w:p>
    <w:p w:rsidR="006406E9" w:rsidRDefault="006406E9" w:rsidP="003C6A34">
      <w:pPr>
        <w:spacing w:after="0" w:line="360" w:lineRule="auto"/>
        <w:jc w:val="both"/>
        <w:rPr>
          <w:rFonts w:ascii="Times New Roman" w:hAnsi="Times New Roman" w:cs="Times New Roman"/>
          <w:sz w:val="24"/>
          <w:szCs w:val="24"/>
        </w:rPr>
      </w:pPr>
    </w:p>
    <w:p w:rsidR="006406E9" w:rsidRDefault="006406E9" w:rsidP="003C6A34">
      <w:pPr>
        <w:spacing w:after="0" w:line="360" w:lineRule="auto"/>
        <w:jc w:val="both"/>
        <w:rPr>
          <w:rFonts w:ascii="Times New Roman" w:hAnsi="Times New Roman" w:cs="Times New Roman"/>
          <w:sz w:val="24"/>
          <w:szCs w:val="24"/>
        </w:rPr>
      </w:pPr>
    </w:p>
    <w:p w:rsidR="006406E9" w:rsidRDefault="006406E9" w:rsidP="003C6A34">
      <w:pPr>
        <w:spacing w:after="0" w:line="360" w:lineRule="auto"/>
        <w:jc w:val="both"/>
        <w:rPr>
          <w:rFonts w:ascii="Times New Roman" w:hAnsi="Times New Roman" w:cs="Times New Roman"/>
          <w:sz w:val="24"/>
          <w:szCs w:val="24"/>
        </w:rPr>
      </w:pPr>
    </w:p>
    <w:p w:rsidR="006406E9" w:rsidRDefault="006406E9" w:rsidP="003C6A34">
      <w:pPr>
        <w:spacing w:after="0" w:line="360" w:lineRule="auto"/>
        <w:jc w:val="both"/>
        <w:rPr>
          <w:rFonts w:ascii="Times New Roman" w:hAnsi="Times New Roman" w:cs="Times New Roman"/>
          <w:sz w:val="24"/>
          <w:szCs w:val="24"/>
        </w:rPr>
      </w:pPr>
    </w:p>
    <w:p w:rsidR="006406E9" w:rsidRDefault="006406E9" w:rsidP="003C6A34">
      <w:pPr>
        <w:spacing w:after="0" w:line="360" w:lineRule="auto"/>
        <w:jc w:val="both"/>
        <w:rPr>
          <w:rFonts w:ascii="Times New Roman" w:hAnsi="Times New Roman" w:cs="Times New Roman"/>
          <w:sz w:val="24"/>
          <w:szCs w:val="24"/>
        </w:rPr>
      </w:pPr>
    </w:p>
    <w:p w:rsidR="006406E9" w:rsidRDefault="006406E9" w:rsidP="003C6A34">
      <w:pPr>
        <w:spacing w:after="0" w:line="360" w:lineRule="auto"/>
        <w:jc w:val="both"/>
        <w:rPr>
          <w:rFonts w:ascii="Times New Roman" w:hAnsi="Times New Roman" w:cs="Times New Roman"/>
          <w:sz w:val="24"/>
          <w:szCs w:val="24"/>
        </w:rPr>
      </w:pPr>
    </w:p>
    <w:p w:rsidR="006406E9" w:rsidRDefault="006406E9" w:rsidP="003C6A34">
      <w:pPr>
        <w:spacing w:after="0" w:line="360" w:lineRule="auto"/>
        <w:jc w:val="both"/>
        <w:rPr>
          <w:rFonts w:ascii="Times New Roman" w:hAnsi="Times New Roman" w:cs="Times New Roman"/>
          <w:sz w:val="24"/>
          <w:szCs w:val="24"/>
        </w:rPr>
      </w:pPr>
    </w:p>
    <w:p w:rsidR="006406E9" w:rsidRDefault="006406E9" w:rsidP="003C6A34">
      <w:pPr>
        <w:spacing w:after="0" w:line="360" w:lineRule="auto"/>
        <w:jc w:val="both"/>
        <w:rPr>
          <w:rFonts w:ascii="Times New Roman" w:hAnsi="Times New Roman" w:cs="Times New Roman"/>
          <w:sz w:val="24"/>
          <w:szCs w:val="24"/>
        </w:rPr>
      </w:pPr>
    </w:p>
    <w:p w:rsidR="006406E9" w:rsidRDefault="006406E9" w:rsidP="003C6A34">
      <w:pPr>
        <w:spacing w:after="0" w:line="360" w:lineRule="auto"/>
        <w:jc w:val="both"/>
        <w:rPr>
          <w:rFonts w:ascii="Times New Roman" w:hAnsi="Times New Roman" w:cs="Times New Roman"/>
          <w:sz w:val="24"/>
          <w:szCs w:val="24"/>
        </w:rPr>
      </w:pPr>
    </w:p>
    <w:p w:rsidR="006406E9" w:rsidRDefault="006406E9" w:rsidP="003C6A34">
      <w:pPr>
        <w:spacing w:after="0" w:line="360" w:lineRule="auto"/>
        <w:jc w:val="both"/>
        <w:rPr>
          <w:rFonts w:ascii="Times New Roman" w:hAnsi="Times New Roman" w:cs="Times New Roman"/>
          <w:sz w:val="24"/>
          <w:szCs w:val="24"/>
        </w:rPr>
      </w:pPr>
    </w:p>
    <w:p w:rsidR="006406E9" w:rsidRPr="00B77C63" w:rsidRDefault="006406E9" w:rsidP="006406E9">
      <w:pPr>
        <w:spacing w:after="0" w:line="360" w:lineRule="auto"/>
        <w:jc w:val="center"/>
        <w:rPr>
          <w:rFonts w:ascii="Times New Roman" w:hAnsi="Times New Roman" w:cs="Times New Roman"/>
          <w:sz w:val="20"/>
          <w:szCs w:val="20"/>
        </w:rPr>
      </w:pPr>
      <w:r w:rsidRPr="00B77C63">
        <w:rPr>
          <w:rFonts w:ascii="Times New Roman" w:hAnsi="Times New Roman" w:cs="Times New Roman"/>
          <w:sz w:val="20"/>
          <w:szCs w:val="20"/>
        </w:rPr>
        <w:t>Figura 3. Modelo obtenido con el programa ETABS. Se muestran las diagonales que representan los muros de mampostería confinada.</w:t>
      </w:r>
      <w:r w:rsidR="00B77C63">
        <w:rPr>
          <w:rFonts w:ascii="Times New Roman" w:hAnsi="Times New Roman" w:cs="Times New Roman"/>
          <w:sz w:val="20"/>
          <w:szCs w:val="20"/>
        </w:rPr>
        <w:t xml:space="preserve"> (Fuente: Elaboración propia)</w:t>
      </w:r>
    </w:p>
    <w:p w:rsidR="006406E9" w:rsidRPr="002879DF" w:rsidRDefault="006406E9" w:rsidP="003C6A34">
      <w:pPr>
        <w:spacing w:after="0" w:line="360" w:lineRule="auto"/>
        <w:jc w:val="both"/>
        <w:rPr>
          <w:rFonts w:ascii="Times New Roman" w:hAnsi="Times New Roman" w:cs="Times New Roman"/>
          <w:sz w:val="24"/>
          <w:szCs w:val="24"/>
        </w:rPr>
      </w:pPr>
    </w:p>
    <w:p w:rsidR="00A21A1F" w:rsidRDefault="00A21A1F" w:rsidP="00BB249D">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2E0882" w:rsidRPr="00667F10" w:rsidRDefault="00F27C62" w:rsidP="00FF3346">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Para el análisis del efecto de la resistencia a compresión de los bloques en la altura que pueden ser alcanzadas en las edificaciones, se part</w:t>
      </w:r>
      <w:r w:rsidR="002879DF">
        <w:rPr>
          <w:rFonts w:ascii="Times New Roman" w:hAnsi="Times New Roman" w:cs="Times New Roman"/>
          <w:sz w:val="24"/>
          <w:szCs w:val="24"/>
        </w:rPr>
        <w:t>ió</w:t>
      </w:r>
      <w:r>
        <w:rPr>
          <w:rFonts w:ascii="Times New Roman" w:hAnsi="Times New Roman" w:cs="Times New Roman"/>
          <w:sz w:val="24"/>
          <w:szCs w:val="24"/>
        </w:rPr>
        <w:t xml:space="preserve"> de las alturas obtenidas en investigación previa </w:t>
      </w:r>
      <w:r w:rsidR="009D0284">
        <w:rPr>
          <w:rFonts w:ascii="Times New Roman" w:hAnsi="Times New Roman" w:cs="Times New Roman"/>
          <w:sz w:val="24"/>
          <w:szCs w:val="24"/>
        </w:rPr>
        <w:t xml:space="preserve">(González, 2017) </w:t>
      </w:r>
      <w:r>
        <w:rPr>
          <w:rFonts w:ascii="Times New Roman" w:hAnsi="Times New Roman" w:cs="Times New Roman"/>
          <w:sz w:val="24"/>
          <w:szCs w:val="24"/>
        </w:rPr>
        <w:t xml:space="preserve"> realizada con carga de viento. </w:t>
      </w:r>
    </w:p>
    <w:p w:rsidR="00667F10" w:rsidRDefault="0081789A" w:rsidP="009850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tabla 5 </w:t>
      </w:r>
      <w:r w:rsidR="00822788">
        <w:rPr>
          <w:rFonts w:ascii="Times New Roman" w:hAnsi="Times New Roman" w:cs="Times New Roman"/>
          <w:sz w:val="24"/>
          <w:szCs w:val="24"/>
        </w:rPr>
        <w:t>muestra la altura</w:t>
      </w:r>
      <w:r w:rsidR="007E5780">
        <w:rPr>
          <w:rFonts w:ascii="Times New Roman" w:hAnsi="Times New Roman" w:cs="Times New Roman"/>
          <w:sz w:val="24"/>
          <w:szCs w:val="24"/>
        </w:rPr>
        <w:t xml:space="preserve"> de partida en el análisis de las edificaciones</w:t>
      </w:r>
      <w:r w:rsidR="009D0284">
        <w:rPr>
          <w:rFonts w:ascii="Times New Roman" w:hAnsi="Times New Roman" w:cs="Times New Roman"/>
          <w:sz w:val="24"/>
          <w:szCs w:val="24"/>
        </w:rPr>
        <w:t xml:space="preserve"> de los 6 casos de estudio.</w:t>
      </w:r>
    </w:p>
    <w:p w:rsidR="00C85143" w:rsidRPr="00B77C63" w:rsidRDefault="00C85143" w:rsidP="00C85143">
      <w:pPr>
        <w:spacing w:after="0" w:line="360" w:lineRule="auto"/>
        <w:jc w:val="center"/>
        <w:rPr>
          <w:rFonts w:ascii="Times New Roman" w:hAnsi="Times New Roman" w:cs="Times New Roman"/>
          <w:sz w:val="20"/>
          <w:szCs w:val="20"/>
        </w:rPr>
      </w:pPr>
      <w:r w:rsidRPr="00B77C63">
        <w:rPr>
          <w:rFonts w:ascii="Times New Roman" w:hAnsi="Times New Roman" w:cs="Times New Roman"/>
          <w:sz w:val="20"/>
          <w:szCs w:val="20"/>
        </w:rPr>
        <w:t>Tabla 5. Cantidad de niveles propuestos para comenzar el análisis.</w:t>
      </w:r>
    </w:p>
    <w:tbl>
      <w:tblPr>
        <w:tblStyle w:val="Tablaconcuadrcula"/>
        <w:tblW w:w="0" w:type="auto"/>
        <w:tblInd w:w="108" w:type="dxa"/>
        <w:tblLayout w:type="fixed"/>
        <w:tblLook w:val="04A0" w:firstRow="1" w:lastRow="0" w:firstColumn="1" w:lastColumn="0" w:noHBand="0" w:noVBand="1"/>
      </w:tblPr>
      <w:tblGrid>
        <w:gridCol w:w="5103"/>
        <w:gridCol w:w="1134"/>
        <w:gridCol w:w="1134"/>
        <w:gridCol w:w="1165"/>
      </w:tblGrid>
      <w:tr w:rsidR="0081789A" w:rsidTr="00C85143">
        <w:tc>
          <w:tcPr>
            <w:tcW w:w="5103" w:type="dxa"/>
          </w:tcPr>
          <w:p w:rsidR="0081789A" w:rsidRPr="00C85143" w:rsidRDefault="0081789A" w:rsidP="00C85143">
            <w:pPr>
              <w:spacing w:line="360" w:lineRule="auto"/>
              <w:jc w:val="center"/>
              <w:rPr>
                <w:rFonts w:ascii="Times New Roman" w:hAnsi="Times New Roman" w:cs="Times New Roman"/>
                <w:b/>
                <w:sz w:val="24"/>
                <w:szCs w:val="24"/>
              </w:rPr>
            </w:pPr>
            <w:r w:rsidRPr="00C85143">
              <w:rPr>
                <w:rFonts w:ascii="Times New Roman" w:hAnsi="Times New Roman" w:cs="Times New Roman"/>
                <w:b/>
                <w:sz w:val="24"/>
                <w:szCs w:val="24"/>
              </w:rPr>
              <w:t>Resistencia a compresión de los bloques</w:t>
            </w:r>
            <w:r w:rsidR="00C85143" w:rsidRPr="00C85143">
              <w:rPr>
                <w:rFonts w:ascii="Times New Roman" w:hAnsi="Times New Roman" w:cs="Times New Roman"/>
                <w:b/>
                <w:sz w:val="24"/>
                <w:szCs w:val="24"/>
              </w:rPr>
              <w:t xml:space="preserve"> (</w:t>
            </w:r>
            <w:proofErr w:type="spellStart"/>
            <w:r w:rsidR="00C85143" w:rsidRPr="00C85143">
              <w:rPr>
                <w:rFonts w:ascii="Times New Roman" w:hAnsi="Times New Roman" w:cs="Times New Roman"/>
                <w:b/>
                <w:sz w:val="24"/>
                <w:szCs w:val="24"/>
              </w:rPr>
              <w:t>MPa</w:t>
            </w:r>
            <w:proofErr w:type="spellEnd"/>
            <w:r w:rsidR="00C85143" w:rsidRPr="00C85143">
              <w:rPr>
                <w:rFonts w:ascii="Times New Roman" w:hAnsi="Times New Roman" w:cs="Times New Roman"/>
                <w:b/>
                <w:sz w:val="24"/>
                <w:szCs w:val="24"/>
              </w:rPr>
              <w:t>)</w:t>
            </w:r>
          </w:p>
        </w:tc>
        <w:tc>
          <w:tcPr>
            <w:tcW w:w="1134" w:type="dxa"/>
          </w:tcPr>
          <w:p w:rsidR="0081789A" w:rsidRPr="00C85143" w:rsidRDefault="00C85143" w:rsidP="00C85143">
            <w:pPr>
              <w:spacing w:line="360" w:lineRule="auto"/>
              <w:jc w:val="center"/>
              <w:rPr>
                <w:rFonts w:ascii="Times New Roman" w:hAnsi="Times New Roman" w:cs="Times New Roman"/>
                <w:b/>
                <w:sz w:val="24"/>
                <w:szCs w:val="24"/>
              </w:rPr>
            </w:pPr>
            <w:proofErr w:type="spellStart"/>
            <w:r w:rsidRPr="00C85143">
              <w:rPr>
                <w:rFonts w:ascii="Times New Roman" w:hAnsi="Times New Roman" w:cs="Times New Roman"/>
                <w:b/>
                <w:sz w:val="24"/>
                <w:szCs w:val="24"/>
              </w:rPr>
              <w:t>Kd</w:t>
            </w:r>
            <w:proofErr w:type="spellEnd"/>
            <w:r w:rsidRPr="00C85143">
              <w:rPr>
                <w:rFonts w:ascii="Times New Roman" w:hAnsi="Times New Roman" w:cs="Times New Roman"/>
                <w:b/>
                <w:sz w:val="24"/>
                <w:szCs w:val="24"/>
              </w:rPr>
              <w:t>=0.50</w:t>
            </w:r>
          </w:p>
        </w:tc>
        <w:tc>
          <w:tcPr>
            <w:tcW w:w="1134" w:type="dxa"/>
          </w:tcPr>
          <w:p w:rsidR="0081789A" w:rsidRPr="00C85143" w:rsidRDefault="00C85143" w:rsidP="00C85143">
            <w:pPr>
              <w:spacing w:line="360" w:lineRule="auto"/>
              <w:jc w:val="center"/>
              <w:rPr>
                <w:rFonts w:ascii="Times New Roman" w:hAnsi="Times New Roman" w:cs="Times New Roman"/>
                <w:b/>
                <w:sz w:val="24"/>
                <w:szCs w:val="24"/>
              </w:rPr>
            </w:pPr>
            <w:proofErr w:type="spellStart"/>
            <w:r w:rsidRPr="00C85143">
              <w:rPr>
                <w:rFonts w:ascii="Times New Roman" w:hAnsi="Times New Roman" w:cs="Times New Roman"/>
                <w:b/>
                <w:sz w:val="24"/>
                <w:szCs w:val="24"/>
              </w:rPr>
              <w:t>Kd</w:t>
            </w:r>
            <w:proofErr w:type="spellEnd"/>
            <w:r w:rsidRPr="00C85143">
              <w:rPr>
                <w:rFonts w:ascii="Times New Roman" w:hAnsi="Times New Roman" w:cs="Times New Roman"/>
                <w:b/>
                <w:sz w:val="24"/>
                <w:szCs w:val="24"/>
              </w:rPr>
              <w:t>=0.66</w:t>
            </w:r>
          </w:p>
        </w:tc>
        <w:tc>
          <w:tcPr>
            <w:tcW w:w="1165" w:type="dxa"/>
          </w:tcPr>
          <w:p w:rsidR="0081789A" w:rsidRPr="00C85143" w:rsidRDefault="00C85143" w:rsidP="00C85143">
            <w:pPr>
              <w:spacing w:line="360" w:lineRule="auto"/>
              <w:jc w:val="center"/>
              <w:rPr>
                <w:rFonts w:ascii="Times New Roman" w:hAnsi="Times New Roman" w:cs="Times New Roman"/>
                <w:b/>
                <w:sz w:val="24"/>
                <w:szCs w:val="24"/>
              </w:rPr>
            </w:pPr>
            <w:proofErr w:type="spellStart"/>
            <w:r w:rsidRPr="00C85143">
              <w:rPr>
                <w:rFonts w:ascii="Times New Roman" w:hAnsi="Times New Roman" w:cs="Times New Roman"/>
                <w:b/>
                <w:sz w:val="24"/>
                <w:szCs w:val="24"/>
              </w:rPr>
              <w:t>Kd</w:t>
            </w:r>
            <w:proofErr w:type="spellEnd"/>
            <w:r w:rsidRPr="00C85143">
              <w:rPr>
                <w:rFonts w:ascii="Times New Roman" w:hAnsi="Times New Roman" w:cs="Times New Roman"/>
                <w:b/>
                <w:sz w:val="24"/>
                <w:szCs w:val="24"/>
              </w:rPr>
              <w:t>=0.80</w:t>
            </w:r>
          </w:p>
        </w:tc>
      </w:tr>
      <w:tr w:rsidR="0081789A" w:rsidTr="00C85143">
        <w:tc>
          <w:tcPr>
            <w:tcW w:w="5103" w:type="dxa"/>
          </w:tcPr>
          <w:p w:rsidR="0081789A" w:rsidRDefault="00C85143" w:rsidP="00C85143">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Pr>
          <w:p w:rsidR="0081789A" w:rsidRDefault="00C85143" w:rsidP="00C85143">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Pr>
          <w:p w:rsidR="0081789A" w:rsidRDefault="00C85143" w:rsidP="00C85143">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165" w:type="dxa"/>
          </w:tcPr>
          <w:p w:rsidR="0081789A" w:rsidRDefault="00C85143" w:rsidP="00C85143">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81789A" w:rsidTr="00C85143">
        <w:tc>
          <w:tcPr>
            <w:tcW w:w="5103" w:type="dxa"/>
          </w:tcPr>
          <w:p w:rsidR="0081789A" w:rsidRDefault="00C85143" w:rsidP="00C85143">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134" w:type="dxa"/>
          </w:tcPr>
          <w:p w:rsidR="0081789A" w:rsidRDefault="00C85143" w:rsidP="00C85143">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Pr>
          <w:p w:rsidR="0081789A" w:rsidRDefault="00C85143" w:rsidP="00C85143">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65" w:type="dxa"/>
          </w:tcPr>
          <w:p w:rsidR="0081789A" w:rsidRDefault="00C85143" w:rsidP="00C85143">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bl>
    <w:p w:rsidR="0081789A" w:rsidRDefault="0081789A" w:rsidP="009850B8">
      <w:pPr>
        <w:spacing w:after="0" w:line="360" w:lineRule="auto"/>
        <w:jc w:val="both"/>
        <w:rPr>
          <w:rFonts w:ascii="Times New Roman" w:hAnsi="Times New Roman" w:cs="Times New Roman"/>
          <w:sz w:val="24"/>
          <w:szCs w:val="24"/>
        </w:rPr>
      </w:pPr>
    </w:p>
    <w:p w:rsidR="007E5780" w:rsidRPr="00FC6504" w:rsidRDefault="00FC6504" w:rsidP="009850B8">
      <w:pPr>
        <w:spacing w:after="0" w:line="360" w:lineRule="auto"/>
        <w:jc w:val="both"/>
        <w:rPr>
          <w:rFonts w:ascii="Times New Roman" w:hAnsi="Times New Roman" w:cs="Times New Roman"/>
          <w:b/>
          <w:sz w:val="24"/>
          <w:szCs w:val="24"/>
        </w:rPr>
      </w:pPr>
      <w:r w:rsidRPr="00FC6504">
        <w:rPr>
          <w:rFonts w:ascii="Times New Roman" w:hAnsi="Times New Roman" w:cs="Times New Roman"/>
          <w:b/>
          <w:noProof/>
          <w:sz w:val="24"/>
          <w:szCs w:val="24"/>
          <w:lang w:eastAsia="es-ES"/>
        </w:rPr>
        <w:t>Estado Límite de Servicio</w:t>
      </w:r>
    </w:p>
    <w:p w:rsidR="009850B8" w:rsidRPr="003C13DA" w:rsidRDefault="009850B8" w:rsidP="009850B8">
      <w:pPr>
        <w:spacing w:after="0" w:line="360" w:lineRule="auto"/>
        <w:jc w:val="both"/>
        <w:rPr>
          <w:rFonts w:ascii="Times New Roman" w:hAnsi="Times New Roman" w:cs="Times New Roman"/>
          <w:b/>
          <w:sz w:val="24"/>
          <w:szCs w:val="24"/>
        </w:rPr>
      </w:pPr>
      <w:r w:rsidRPr="003C13DA">
        <w:rPr>
          <w:rFonts w:ascii="Times New Roman" w:hAnsi="Times New Roman" w:cs="Times New Roman"/>
          <w:b/>
          <w:sz w:val="24"/>
          <w:szCs w:val="24"/>
        </w:rPr>
        <w:t>Desplazamiento en el tope</w:t>
      </w:r>
      <w:r w:rsidR="003C13DA">
        <w:rPr>
          <w:rFonts w:ascii="Times New Roman" w:hAnsi="Times New Roman" w:cs="Times New Roman"/>
          <w:b/>
          <w:sz w:val="24"/>
          <w:szCs w:val="24"/>
        </w:rPr>
        <w:t xml:space="preserve"> de la edificación</w:t>
      </w:r>
    </w:p>
    <w:p w:rsidR="00DD48A9" w:rsidRPr="00B77C63" w:rsidRDefault="00E65556" w:rsidP="009850B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La</w:t>
      </w:r>
      <w:r w:rsidR="00802784">
        <w:rPr>
          <w:rFonts w:ascii="Times New Roman" w:hAnsi="Times New Roman" w:cs="Times New Roman"/>
          <w:sz w:val="24"/>
          <w:szCs w:val="24"/>
        </w:rPr>
        <w:t>s</w:t>
      </w:r>
      <w:r>
        <w:rPr>
          <w:rFonts w:ascii="Times New Roman" w:hAnsi="Times New Roman" w:cs="Times New Roman"/>
          <w:sz w:val="24"/>
          <w:szCs w:val="24"/>
        </w:rPr>
        <w:t xml:space="preserve"> tabla</w:t>
      </w:r>
      <w:r w:rsidR="00802784">
        <w:rPr>
          <w:rFonts w:ascii="Times New Roman" w:hAnsi="Times New Roman" w:cs="Times New Roman"/>
          <w:sz w:val="24"/>
          <w:szCs w:val="24"/>
        </w:rPr>
        <w:t>s</w:t>
      </w:r>
      <w:r>
        <w:rPr>
          <w:rFonts w:ascii="Times New Roman" w:hAnsi="Times New Roman" w:cs="Times New Roman"/>
          <w:sz w:val="24"/>
          <w:szCs w:val="24"/>
        </w:rPr>
        <w:t xml:space="preserve"> 6 </w:t>
      </w:r>
      <w:r w:rsidR="00802784">
        <w:rPr>
          <w:rFonts w:ascii="Times New Roman" w:hAnsi="Times New Roman" w:cs="Times New Roman"/>
          <w:sz w:val="24"/>
          <w:szCs w:val="24"/>
        </w:rPr>
        <w:t xml:space="preserve">y 7 </w:t>
      </w:r>
      <w:r>
        <w:rPr>
          <w:rFonts w:ascii="Times New Roman" w:hAnsi="Times New Roman" w:cs="Times New Roman"/>
          <w:sz w:val="24"/>
          <w:szCs w:val="24"/>
        </w:rPr>
        <w:t>resume</w:t>
      </w:r>
      <w:r w:rsidR="00802784">
        <w:rPr>
          <w:rFonts w:ascii="Times New Roman" w:hAnsi="Times New Roman" w:cs="Times New Roman"/>
          <w:sz w:val="24"/>
          <w:szCs w:val="24"/>
        </w:rPr>
        <w:t>n</w:t>
      </w:r>
      <w:r>
        <w:rPr>
          <w:rFonts w:ascii="Times New Roman" w:hAnsi="Times New Roman" w:cs="Times New Roman"/>
          <w:sz w:val="24"/>
          <w:szCs w:val="24"/>
        </w:rPr>
        <w:t xml:space="preserve"> los valores de desplazamientos </w:t>
      </w:r>
      <w:r w:rsidR="00802784">
        <w:rPr>
          <w:rFonts w:ascii="Times New Roman" w:hAnsi="Times New Roman" w:cs="Times New Roman"/>
          <w:sz w:val="24"/>
          <w:szCs w:val="24"/>
        </w:rPr>
        <w:t xml:space="preserve">en el tope y derivas </w:t>
      </w:r>
      <w:r>
        <w:rPr>
          <w:rFonts w:ascii="Times New Roman" w:hAnsi="Times New Roman" w:cs="Times New Roman"/>
          <w:sz w:val="24"/>
          <w:szCs w:val="24"/>
        </w:rPr>
        <w:t xml:space="preserve">obtenidos </w:t>
      </w:r>
      <w:r w:rsidR="00802784">
        <w:rPr>
          <w:rFonts w:ascii="Times New Roman" w:hAnsi="Times New Roman" w:cs="Times New Roman"/>
          <w:sz w:val="24"/>
          <w:szCs w:val="24"/>
        </w:rPr>
        <w:t>para la</w:t>
      </w:r>
      <w:r w:rsidR="003C13DA">
        <w:rPr>
          <w:rFonts w:ascii="Times New Roman" w:hAnsi="Times New Roman" w:cs="Times New Roman"/>
          <w:sz w:val="24"/>
          <w:szCs w:val="24"/>
        </w:rPr>
        <w:t>s</w:t>
      </w:r>
      <w:r w:rsidR="00802784">
        <w:rPr>
          <w:rFonts w:ascii="Times New Roman" w:hAnsi="Times New Roman" w:cs="Times New Roman"/>
          <w:sz w:val="24"/>
          <w:szCs w:val="24"/>
        </w:rPr>
        <w:t xml:space="preserve"> combinaci</w:t>
      </w:r>
      <w:r w:rsidR="003C13DA">
        <w:rPr>
          <w:rFonts w:ascii="Times New Roman" w:hAnsi="Times New Roman" w:cs="Times New Roman"/>
          <w:sz w:val="24"/>
          <w:szCs w:val="24"/>
        </w:rPr>
        <w:t xml:space="preserve">ones </w:t>
      </w:r>
      <w:r w:rsidR="00B77C63">
        <w:rPr>
          <w:rFonts w:ascii="Times New Roman" w:hAnsi="Times New Roman" w:cs="Times New Roman"/>
          <w:sz w:val="24"/>
          <w:szCs w:val="24"/>
        </w:rPr>
        <w:t>G</w:t>
      </w:r>
      <w:r w:rsidR="00B77C63" w:rsidRPr="00F34DEE">
        <w:rPr>
          <w:rFonts w:ascii="Times New Roman" w:hAnsi="Times New Roman" w:cs="Times New Roman"/>
          <w:sz w:val="24"/>
          <w:szCs w:val="24"/>
        </w:rPr>
        <w:t xml:space="preserve"> + </w:t>
      </w:r>
      <w:r w:rsidR="00B77C63">
        <w:rPr>
          <w:rFonts w:ascii="Times New Roman" w:hAnsi="Times New Roman" w:cs="Times New Roman"/>
          <w:sz w:val="24"/>
          <w:szCs w:val="24"/>
        </w:rPr>
        <w:t>Q + Ex y G</w:t>
      </w:r>
      <w:r w:rsidR="00B77C63" w:rsidRPr="00F34DEE">
        <w:rPr>
          <w:rFonts w:ascii="Times New Roman" w:hAnsi="Times New Roman" w:cs="Times New Roman"/>
          <w:sz w:val="24"/>
          <w:szCs w:val="24"/>
        </w:rPr>
        <w:t xml:space="preserve"> + </w:t>
      </w:r>
      <w:r w:rsidR="00B77C63">
        <w:rPr>
          <w:rFonts w:ascii="Times New Roman" w:hAnsi="Times New Roman" w:cs="Times New Roman"/>
          <w:sz w:val="24"/>
          <w:szCs w:val="24"/>
        </w:rPr>
        <w:t xml:space="preserve">Q + </w:t>
      </w:r>
      <w:proofErr w:type="spellStart"/>
      <w:r w:rsidR="00B77C63">
        <w:rPr>
          <w:rFonts w:ascii="Times New Roman" w:hAnsi="Times New Roman" w:cs="Times New Roman"/>
          <w:sz w:val="24"/>
          <w:szCs w:val="24"/>
        </w:rPr>
        <w:t>Ey</w:t>
      </w:r>
      <w:proofErr w:type="spellEnd"/>
      <w:r w:rsidR="00B77C63">
        <w:rPr>
          <w:rFonts w:ascii="Times New Roman" w:hAnsi="Times New Roman" w:cs="Times New Roman"/>
          <w:sz w:val="24"/>
          <w:szCs w:val="24"/>
        </w:rPr>
        <w:t xml:space="preserve"> desfavorables.</w:t>
      </w:r>
    </w:p>
    <w:p w:rsidR="00802784" w:rsidRPr="00B77C63" w:rsidRDefault="00A75AE7" w:rsidP="00A75AE7">
      <w:pPr>
        <w:spacing w:after="0" w:line="360" w:lineRule="auto"/>
        <w:jc w:val="center"/>
        <w:rPr>
          <w:rFonts w:ascii="Times New Roman" w:hAnsi="Times New Roman" w:cs="Times New Roman"/>
          <w:sz w:val="20"/>
          <w:szCs w:val="20"/>
        </w:rPr>
      </w:pPr>
      <w:r w:rsidRPr="00B77C63">
        <w:rPr>
          <w:rFonts w:ascii="Times New Roman" w:hAnsi="Times New Roman" w:cs="Times New Roman"/>
          <w:sz w:val="20"/>
          <w:szCs w:val="20"/>
        </w:rPr>
        <w:lastRenderedPageBreak/>
        <w:t>Tabla 6. Desplazamientos en el tope de las edificaciones</w:t>
      </w:r>
      <w:r w:rsidR="00B77C63" w:rsidRPr="00B77C63">
        <w:rPr>
          <w:rFonts w:ascii="Times New Roman" w:hAnsi="Times New Roman" w:cs="Times New Roman"/>
          <w:sz w:val="20"/>
          <w:szCs w:val="20"/>
        </w:rPr>
        <w:t>.</w:t>
      </w:r>
    </w:p>
    <w:tbl>
      <w:tblPr>
        <w:tblStyle w:val="Tablaconcuadrcula"/>
        <w:tblW w:w="0" w:type="auto"/>
        <w:tblInd w:w="108" w:type="dxa"/>
        <w:tblLook w:val="04A0" w:firstRow="1" w:lastRow="0" w:firstColumn="1" w:lastColumn="0" w:noHBand="0" w:noVBand="1"/>
      </w:tblPr>
      <w:tblGrid>
        <w:gridCol w:w="1332"/>
        <w:gridCol w:w="1078"/>
        <w:gridCol w:w="992"/>
        <w:gridCol w:w="1701"/>
        <w:gridCol w:w="1560"/>
        <w:gridCol w:w="1879"/>
      </w:tblGrid>
      <w:tr w:rsidR="00D943A0" w:rsidTr="00366A01">
        <w:trPr>
          <w:trHeight w:val="838"/>
        </w:trPr>
        <w:tc>
          <w:tcPr>
            <w:tcW w:w="1332" w:type="dxa"/>
            <w:vAlign w:val="center"/>
          </w:tcPr>
          <w:p w:rsidR="00D943A0" w:rsidRPr="00D943A0" w:rsidRDefault="00D943A0" w:rsidP="00B77C63">
            <w:pPr>
              <w:spacing w:line="360" w:lineRule="auto"/>
              <w:jc w:val="center"/>
              <w:rPr>
                <w:rFonts w:ascii="Times New Roman" w:hAnsi="Times New Roman" w:cs="Times New Roman"/>
                <w:b/>
                <w:sz w:val="24"/>
                <w:szCs w:val="24"/>
              </w:rPr>
            </w:pPr>
            <w:proofErr w:type="spellStart"/>
            <w:r w:rsidRPr="00D943A0">
              <w:rPr>
                <w:rFonts w:ascii="Times New Roman" w:hAnsi="Times New Roman" w:cs="Times New Roman"/>
                <w:b/>
                <w:sz w:val="24"/>
                <w:szCs w:val="24"/>
              </w:rPr>
              <w:t>f´</w:t>
            </w:r>
            <w:r w:rsidRPr="00584AF3">
              <w:rPr>
                <w:rFonts w:ascii="Times New Roman" w:hAnsi="Times New Roman" w:cs="Times New Roman"/>
                <w:b/>
                <w:sz w:val="24"/>
                <w:szCs w:val="24"/>
                <w:vertAlign w:val="subscript"/>
              </w:rPr>
              <w:t>bl</w:t>
            </w:r>
            <w:proofErr w:type="spellEnd"/>
          </w:p>
        </w:tc>
        <w:tc>
          <w:tcPr>
            <w:tcW w:w="1078" w:type="dxa"/>
            <w:vAlign w:val="center"/>
          </w:tcPr>
          <w:p w:rsidR="00D943A0" w:rsidRPr="00D943A0" w:rsidRDefault="00D943A0" w:rsidP="00B77C63">
            <w:pPr>
              <w:spacing w:line="360" w:lineRule="auto"/>
              <w:jc w:val="center"/>
              <w:rPr>
                <w:rFonts w:ascii="Times New Roman" w:hAnsi="Times New Roman" w:cs="Times New Roman"/>
                <w:b/>
                <w:sz w:val="24"/>
                <w:szCs w:val="24"/>
              </w:rPr>
            </w:pPr>
            <w:proofErr w:type="spellStart"/>
            <w:r w:rsidRPr="00D943A0">
              <w:rPr>
                <w:rFonts w:ascii="Times New Roman" w:hAnsi="Times New Roman" w:cs="Times New Roman"/>
                <w:b/>
                <w:sz w:val="24"/>
                <w:szCs w:val="24"/>
              </w:rPr>
              <w:t>Kd</w:t>
            </w:r>
            <w:proofErr w:type="spellEnd"/>
          </w:p>
        </w:tc>
        <w:tc>
          <w:tcPr>
            <w:tcW w:w="992" w:type="dxa"/>
            <w:vAlign w:val="center"/>
          </w:tcPr>
          <w:p w:rsidR="00D943A0" w:rsidRPr="00D943A0" w:rsidRDefault="00D943A0" w:rsidP="00B77C63">
            <w:pPr>
              <w:spacing w:line="360" w:lineRule="auto"/>
              <w:jc w:val="center"/>
              <w:rPr>
                <w:rFonts w:ascii="Times New Roman" w:hAnsi="Times New Roman" w:cs="Times New Roman"/>
                <w:b/>
                <w:sz w:val="24"/>
                <w:szCs w:val="24"/>
              </w:rPr>
            </w:pPr>
            <w:r w:rsidRPr="00D943A0">
              <w:rPr>
                <w:rFonts w:ascii="Times New Roman" w:hAnsi="Times New Roman" w:cs="Times New Roman"/>
                <w:b/>
                <w:sz w:val="24"/>
                <w:szCs w:val="24"/>
              </w:rPr>
              <w:t>Nivel</w:t>
            </w:r>
          </w:p>
        </w:tc>
        <w:tc>
          <w:tcPr>
            <w:tcW w:w="1701" w:type="dxa"/>
            <w:vAlign w:val="center"/>
          </w:tcPr>
          <w:p w:rsidR="00D943A0" w:rsidRDefault="00D943A0" w:rsidP="00B77C63">
            <w:pPr>
              <w:spacing w:line="360" w:lineRule="auto"/>
              <w:jc w:val="center"/>
              <w:rPr>
                <w:rFonts w:ascii="Times New Roman" w:hAnsi="Times New Roman" w:cs="Times New Roman"/>
                <w:b/>
                <w:sz w:val="24"/>
                <w:szCs w:val="24"/>
              </w:rPr>
            </w:pPr>
            <w:proofErr w:type="spellStart"/>
            <w:r w:rsidRPr="00D943A0">
              <w:rPr>
                <w:rFonts w:ascii="Times New Roman" w:hAnsi="Times New Roman" w:cs="Times New Roman"/>
                <w:b/>
                <w:sz w:val="24"/>
                <w:szCs w:val="24"/>
              </w:rPr>
              <w:t>Ux</w:t>
            </w:r>
            <w:proofErr w:type="spellEnd"/>
            <w:r w:rsidRPr="00D943A0">
              <w:rPr>
                <w:rFonts w:ascii="Times New Roman" w:hAnsi="Times New Roman" w:cs="Times New Roman"/>
                <w:b/>
                <w:sz w:val="24"/>
                <w:szCs w:val="24"/>
              </w:rPr>
              <w:t xml:space="preserve"> (mm)</w:t>
            </w:r>
          </w:p>
          <w:p w:rsidR="00B77C63" w:rsidRPr="00D943A0" w:rsidRDefault="00B77C63" w:rsidP="00B77C63">
            <w:pPr>
              <w:spacing w:line="360" w:lineRule="auto"/>
              <w:jc w:val="center"/>
              <w:rPr>
                <w:rFonts w:ascii="Times New Roman" w:hAnsi="Times New Roman" w:cs="Times New Roman"/>
                <w:b/>
                <w:sz w:val="24"/>
                <w:szCs w:val="24"/>
              </w:rPr>
            </w:pPr>
            <w:r>
              <w:rPr>
                <w:rFonts w:ascii="Times New Roman" w:hAnsi="Times New Roman" w:cs="Times New Roman"/>
                <w:sz w:val="24"/>
                <w:szCs w:val="24"/>
              </w:rPr>
              <w:t>(G</w:t>
            </w:r>
            <w:r w:rsidRPr="00F34DEE">
              <w:rPr>
                <w:rFonts w:ascii="Times New Roman" w:hAnsi="Times New Roman" w:cs="Times New Roman"/>
                <w:sz w:val="24"/>
                <w:szCs w:val="24"/>
              </w:rPr>
              <w:t xml:space="preserve"> + </w:t>
            </w:r>
            <w:r>
              <w:rPr>
                <w:rFonts w:ascii="Times New Roman" w:hAnsi="Times New Roman" w:cs="Times New Roman"/>
                <w:sz w:val="24"/>
                <w:szCs w:val="24"/>
              </w:rPr>
              <w:t>Q + Ex)</w:t>
            </w:r>
          </w:p>
        </w:tc>
        <w:tc>
          <w:tcPr>
            <w:tcW w:w="1560" w:type="dxa"/>
            <w:vAlign w:val="center"/>
          </w:tcPr>
          <w:p w:rsidR="00D943A0" w:rsidRDefault="00D943A0" w:rsidP="00B77C63">
            <w:pPr>
              <w:spacing w:line="360" w:lineRule="auto"/>
              <w:jc w:val="center"/>
              <w:rPr>
                <w:rFonts w:ascii="Times New Roman" w:hAnsi="Times New Roman" w:cs="Times New Roman"/>
                <w:b/>
                <w:sz w:val="24"/>
                <w:szCs w:val="24"/>
              </w:rPr>
            </w:pPr>
            <w:proofErr w:type="spellStart"/>
            <w:r w:rsidRPr="00D943A0">
              <w:rPr>
                <w:rFonts w:ascii="Times New Roman" w:hAnsi="Times New Roman" w:cs="Times New Roman"/>
                <w:b/>
                <w:sz w:val="24"/>
                <w:szCs w:val="24"/>
              </w:rPr>
              <w:t>Uy</w:t>
            </w:r>
            <w:proofErr w:type="spellEnd"/>
            <w:r w:rsidRPr="00D943A0">
              <w:rPr>
                <w:rFonts w:ascii="Times New Roman" w:hAnsi="Times New Roman" w:cs="Times New Roman"/>
                <w:b/>
                <w:sz w:val="24"/>
                <w:szCs w:val="24"/>
              </w:rPr>
              <w:t xml:space="preserve"> (mm)</w:t>
            </w:r>
          </w:p>
          <w:p w:rsidR="00B77C63" w:rsidRPr="00D943A0" w:rsidRDefault="00B77C63" w:rsidP="00B77C63">
            <w:pPr>
              <w:spacing w:line="360" w:lineRule="auto"/>
              <w:jc w:val="center"/>
              <w:rPr>
                <w:rFonts w:ascii="Times New Roman" w:hAnsi="Times New Roman" w:cs="Times New Roman"/>
                <w:b/>
                <w:sz w:val="24"/>
                <w:szCs w:val="24"/>
              </w:rPr>
            </w:pPr>
            <w:r>
              <w:rPr>
                <w:rFonts w:ascii="Times New Roman" w:hAnsi="Times New Roman" w:cs="Times New Roman"/>
                <w:sz w:val="24"/>
                <w:szCs w:val="24"/>
              </w:rPr>
              <w:t>(G</w:t>
            </w:r>
            <w:r w:rsidRPr="00F34DEE">
              <w:rPr>
                <w:rFonts w:ascii="Times New Roman" w:hAnsi="Times New Roman" w:cs="Times New Roman"/>
                <w:sz w:val="24"/>
                <w:szCs w:val="24"/>
              </w:rPr>
              <w:t xml:space="preserve"> + </w:t>
            </w:r>
            <w:r>
              <w:rPr>
                <w:rFonts w:ascii="Times New Roman" w:hAnsi="Times New Roman" w:cs="Times New Roman"/>
                <w:sz w:val="24"/>
                <w:szCs w:val="24"/>
              </w:rPr>
              <w:t xml:space="preserve">Q + </w:t>
            </w:r>
            <w:proofErr w:type="spellStart"/>
            <w:r>
              <w:rPr>
                <w:rFonts w:ascii="Times New Roman" w:hAnsi="Times New Roman" w:cs="Times New Roman"/>
                <w:sz w:val="24"/>
                <w:szCs w:val="24"/>
              </w:rPr>
              <w:t>Ey</w:t>
            </w:r>
            <w:proofErr w:type="spellEnd"/>
            <w:r>
              <w:rPr>
                <w:rFonts w:ascii="Times New Roman" w:hAnsi="Times New Roman" w:cs="Times New Roman"/>
                <w:sz w:val="24"/>
                <w:szCs w:val="24"/>
              </w:rPr>
              <w:t>)</w:t>
            </w:r>
          </w:p>
        </w:tc>
        <w:tc>
          <w:tcPr>
            <w:tcW w:w="1879" w:type="dxa"/>
          </w:tcPr>
          <w:p w:rsidR="00D943A0" w:rsidRPr="00D943A0" w:rsidRDefault="00D943A0" w:rsidP="00B77C63">
            <w:pPr>
              <w:spacing w:line="360" w:lineRule="auto"/>
              <w:jc w:val="center"/>
              <w:rPr>
                <w:rFonts w:ascii="Times New Roman" w:hAnsi="Times New Roman" w:cs="Times New Roman"/>
                <w:b/>
                <w:sz w:val="24"/>
                <w:szCs w:val="24"/>
              </w:rPr>
            </w:pPr>
            <w:proofErr w:type="spellStart"/>
            <w:r w:rsidRPr="00D943A0">
              <w:rPr>
                <w:rFonts w:ascii="Times New Roman" w:hAnsi="Times New Roman" w:cs="Times New Roman"/>
                <w:b/>
                <w:sz w:val="24"/>
                <w:szCs w:val="24"/>
              </w:rPr>
              <w:t>Δpermisible</w:t>
            </w:r>
            <w:proofErr w:type="spellEnd"/>
          </w:p>
          <w:p w:rsidR="00D943A0" w:rsidRPr="00D943A0" w:rsidRDefault="00D943A0" w:rsidP="00B77C63">
            <w:pPr>
              <w:spacing w:line="360" w:lineRule="auto"/>
              <w:jc w:val="center"/>
              <w:rPr>
                <w:rFonts w:ascii="Times New Roman" w:hAnsi="Times New Roman" w:cs="Times New Roman"/>
                <w:b/>
                <w:sz w:val="24"/>
                <w:szCs w:val="24"/>
              </w:rPr>
            </w:pPr>
            <w:r w:rsidRPr="00D943A0">
              <w:rPr>
                <w:rFonts w:ascii="Times New Roman" w:hAnsi="Times New Roman" w:cs="Times New Roman"/>
                <w:b/>
                <w:sz w:val="24"/>
                <w:szCs w:val="24"/>
              </w:rPr>
              <w:t>H/600 (mm)</w:t>
            </w:r>
          </w:p>
        </w:tc>
      </w:tr>
      <w:tr w:rsidR="00F53538" w:rsidTr="001E28EB">
        <w:tc>
          <w:tcPr>
            <w:tcW w:w="1332" w:type="dxa"/>
            <w:vMerge w:val="restart"/>
          </w:tcPr>
          <w:p w:rsidR="00D943A0" w:rsidRDefault="00D943A0" w:rsidP="00B77C63">
            <w:pPr>
              <w:spacing w:line="360" w:lineRule="auto"/>
              <w:jc w:val="center"/>
              <w:rPr>
                <w:rFonts w:ascii="Times New Roman" w:hAnsi="Times New Roman" w:cs="Times New Roman"/>
                <w:sz w:val="24"/>
                <w:szCs w:val="24"/>
              </w:rPr>
            </w:pPr>
          </w:p>
          <w:p w:rsidR="00F53538" w:rsidRDefault="00F53538"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078" w:type="dxa"/>
            <w:vAlign w:val="center"/>
          </w:tcPr>
          <w:p w:rsidR="00F53538" w:rsidRDefault="00F53538"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0.50</w:t>
            </w:r>
          </w:p>
        </w:tc>
        <w:tc>
          <w:tcPr>
            <w:tcW w:w="992" w:type="dxa"/>
            <w:vAlign w:val="center"/>
          </w:tcPr>
          <w:p w:rsidR="00F53538" w:rsidRDefault="00D943A0"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vAlign w:val="center"/>
          </w:tcPr>
          <w:p w:rsidR="00F53538" w:rsidRDefault="00D943A0"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17.4</w:t>
            </w:r>
          </w:p>
        </w:tc>
        <w:tc>
          <w:tcPr>
            <w:tcW w:w="1560" w:type="dxa"/>
            <w:vAlign w:val="center"/>
          </w:tcPr>
          <w:p w:rsidR="00F53538" w:rsidRDefault="00D943A0"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16.6</w:t>
            </w:r>
          </w:p>
        </w:tc>
        <w:tc>
          <w:tcPr>
            <w:tcW w:w="1879" w:type="dxa"/>
            <w:vAlign w:val="center"/>
          </w:tcPr>
          <w:p w:rsidR="00F53538" w:rsidRDefault="00D943A0"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23.3</w:t>
            </w:r>
          </w:p>
        </w:tc>
      </w:tr>
      <w:tr w:rsidR="00F53538" w:rsidTr="001E28EB">
        <w:tc>
          <w:tcPr>
            <w:tcW w:w="1332" w:type="dxa"/>
            <w:vMerge/>
          </w:tcPr>
          <w:p w:rsidR="00F53538" w:rsidRDefault="00F53538" w:rsidP="00B77C63">
            <w:pPr>
              <w:spacing w:line="360" w:lineRule="auto"/>
              <w:jc w:val="center"/>
              <w:rPr>
                <w:rFonts w:ascii="Times New Roman" w:hAnsi="Times New Roman" w:cs="Times New Roman"/>
                <w:sz w:val="24"/>
                <w:szCs w:val="24"/>
              </w:rPr>
            </w:pPr>
          </w:p>
        </w:tc>
        <w:tc>
          <w:tcPr>
            <w:tcW w:w="1078" w:type="dxa"/>
            <w:vAlign w:val="center"/>
          </w:tcPr>
          <w:p w:rsidR="00F53538" w:rsidRDefault="00F53538"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0.66</w:t>
            </w:r>
          </w:p>
        </w:tc>
        <w:tc>
          <w:tcPr>
            <w:tcW w:w="992" w:type="dxa"/>
            <w:vAlign w:val="center"/>
          </w:tcPr>
          <w:p w:rsidR="00F53538" w:rsidRDefault="00D943A0"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vAlign w:val="center"/>
          </w:tcPr>
          <w:p w:rsidR="00F53538" w:rsidRDefault="00D943A0"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14.3</w:t>
            </w:r>
          </w:p>
        </w:tc>
        <w:tc>
          <w:tcPr>
            <w:tcW w:w="1560" w:type="dxa"/>
            <w:vAlign w:val="center"/>
          </w:tcPr>
          <w:p w:rsidR="00F53538" w:rsidRDefault="00D943A0"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13.8</w:t>
            </w:r>
          </w:p>
        </w:tc>
        <w:tc>
          <w:tcPr>
            <w:tcW w:w="1879" w:type="dxa"/>
            <w:vAlign w:val="center"/>
          </w:tcPr>
          <w:p w:rsidR="00F53538" w:rsidRDefault="00D943A0"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18.6</w:t>
            </w:r>
          </w:p>
        </w:tc>
      </w:tr>
      <w:tr w:rsidR="00F53538" w:rsidTr="001E28EB">
        <w:tc>
          <w:tcPr>
            <w:tcW w:w="1332" w:type="dxa"/>
            <w:vMerge/>
          </w:tcPr>
          <w:p w:rsidR="00F53538" w:rsidRDefault="00F53538" w:rsidP="00B77C63">
            <w:pPr>
              <w:spacing w:line="360" w:lineRule="auto"/>
              <w:jc w:val="center"/>
              <w:rPr>
                <w:rFonts w:ascii="Times New Roman" w:hAnsi="Times New Roman" w:cs="Times New Roman"/>
                <w:sz w:val="24"/>
                <w:szCs w:val="24"/>
              </w:rPr>
            </w:pPr>
          </w:p>
        </w:tc>
        <w:tc>
          <w:tcPr>
            <w:tcW w:w="1078" w:type="dxa"/>
            <w:vAlign w:val="center"/>
          </w:tcPr>
          <w:p w:rsidR="00F53538" w:rsidRDefault="00F53538"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0.80</w:t>
            </w:r>
          </w:p>
        </w:tc>
        <w:tc>
          <w:tcPr>
            <w:tcW w:w="992" w:type="dxa"/>
            <w:vAlign w:val="center"/>
          </w:tcPr>
          <w:p w:rsidR="00F53538" w:rsidRDefault="00D943A0"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vAlign w:val="center"/>
          </w:tcPr>
          <w:p w:rsidR="00F53538" w:rsidRDefault="00D943A0"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9.6</w:t>
            </w:r>
          </w:p>
        </w:tc>
        <w:tc>
          <w:tcPr>
            <w:tcW w:w="1560" w:type="dxa"/>
            <w:vAlign w:val="center"/>
          </w:tcPr>
          <w:p w:rsidR="00F53538" w:rsidRDefault="00D943A0"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9.3</w:t>
            </w:r>
          </w:p>
        </w:tc>
        <w:tc>
          <w:tcPr>
            <w:tcW w:w="1879" w:type="dxa"/>
            <w:vAlign w:val="center"/>
          </w:tcPr>
          <w:p w:rsidR="00F53538" w:rsidRDefault="00D943A0"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14.0</w:t>
            </w:r>
          </w:p>
        </w:tc>
      </w:tr>
      <w:tr w:rsidR="00F53538" w:rsidTr="001E28EB">
        <w:tc>
          <w:tcPr>
            <w:tcW w:w="1332" w:type="dxa"/>
            <w:vMerge w:val="restart"/>
          </w:tcPr>
          <w:p w:rsidR="00D943A0" w:rsidRDefault="00D943A0" w:rsidP="00B77C63">
            <w:pPr>
              <w:spacing w:line="360" w:lineRule="auto"/>
              <w:jc w:val="center"/>
              <w:rPr>
                <w:rFonts w:ascii="Times New Roman" w:hAnsi="Times New Roman" w:cs="Times New Roman"/>
                <w:sz w:val="24"/>
                <w:szCs w:val="24"/>
              </w:rPr>
            </w:pPr>
          </w:p>
          <w:p w:rsidR="00F53538" w:rsidRDefault="00F53538"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078" w:type="dxa"/>
            <w:vAlign w:val="center"/>
          </w:tcPr>
          <w:p w:rsidR="00F53538" w:rsidRDefault="00F53538"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0.50</w:t>
            </w:r>
          </w:p>
        </w:tc>
        <w:tc>
          <w:tcPr>
            <w:tcW w:w="992" w:type="dxa"/>
            <w:vAlign w:val="center"/>
          </w:tcPr>
          <w:p w:rsidR="00F53538" w:rsidRDefault="00D943A0"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vAlign w:val="center"/>
          </w:tcPr>
          <w:p w:rsidR="00F53538" w:rsidRDefault="00D943A0"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22.5</w:t>
            </w:r>
          </w:p>
        </w:tc>
        <w:tc>
          <w:tcPr>
            <w:tcW w:w="1560" w:type="dxa"/>
            <w:vAlign w:val="center"/>
          </w:tcPr>
          <w:p w:rsidR="00F53538" w:rsidRDefault="00D943A0"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21.2</w:t>
            </w:r>
          </w:p>
        </w:tc>
        <w:tc>
          <w:tcPr>
            <w:tcW w:w="1879" w:type="dxa"/>
            <w:vAlign w:val="center"/>
          </w:tcPr>
          <w:p w:rsidR="00F53538" w:rsidRDefault="00D943A0"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28.0</w:t>
            </w:r>
          </w:p>
        </w:tc>
      </w:tr>
      <w:tr w:rsidR="00F53538" w:rsidTr="001E28EB">
        <w:tc>
          <w:tcPr>
            <w:tcW w:w="1332" w:type="dxa"/>
            <w:vMerge/>
          </w:tcPr>
          <w:p w:rsidR="00F53538" w:rsidRDefault="00F53538" w:rsidP="00B77C63">
            <w:pPr>
              <w:spacing w:line="360" w:lineRule="auto"/>
              <w:jc w:val="center"/>
              <w:rPr>
                <w:rFonts w:ascii="Times New Roman" w:hAnsi="Times New Roman" w:cs="Times New Roman"/>
                <w:sz w:val="24"/>
                <w:szCs w:val="24"/>
              </w:rPr>
            </w:pPr>
          </w:p>
        </w:tc>
        <w:tc>
          <w:tcPr>
            <w:tcW w:w="1078" w:type="dxa"/>
            <w:vAlign w:val="center"/>
          </w:tcPr>
          <w:p w:rsidR="00F53538" w:rsidRDefault="00F53538"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0.66</w:t>
            </w:r>
          </w:p>
        </w:tc>
        <w:tc>
          <w:tcPr>
            <w:tcW w:w="992" w:type="dxa"/>
            <w:vAlign w:val="center"/>
          </w:tcPr>
          <w:p w:rsidR="00F53538" w:rsidRDefault="00D943A0"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vAlign w:val="center"/>
          </w:tcPr>
          <w:p w:rsidR="00F53538" w:rsidRDefault="00D943A0"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19.9</w:t>
            </w:r>
          </w:p>
        </w:tc>
        <w:tc>
          <w:tcPr>
            <w:tcW w:w="1560" w:type="dxa"/>
            <w:vAlign w:val="center"/>
          </w:tcPr>
          <w:p w:rsidR="00F53538" w:rsidRDefault="00D943A0"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18.9</w:t>
            </w:r>
          </w:p>
        </w:tc>
        <w:tc>
          <w:tcPr>
            <w:tcW w:w="1879" w:type="dxa"/>
            <w:vAlign w:val="center"/>
          </w:tcPr>
          <w:p w:rsidR="00F53538" w:rsidRDefault="00D943A0"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23.3</w:t>
            </w:r>
          </w:p>
        </w:tc>
      </w:tr>
      <w:tr w:rsidR="00F53538" w:rsidTr="001E28EB">
        <w:tc>
          <w:tcPr>
            <w:tcW w:w="1332" w:type="dxa"/>
            <w:vMerge/>
          </w:tcPr>
          <w:p w:rsidR="00F53538" w:rsidRDefault="00F53538" w:rsidP="00B77C63">
            <w:pPr>
              <w:spacing w:line="360" w:lineRule="auto"/>
              <w:jc w:val="center"/>
              <w:rPr>
                <w:rFonts w:ascii="Times New Roman" w:hAnsi="Times New Roman" w:cs="Times New Roman"/>
                <w:sz w:val="24"/>
                <w:szCs w:val="24"/>
              </w:rPr>
            </w:pPr>
          </w:p>
        </w:tc>
        <w:tc>
          <w:tcPr>
            <w:tcW w:w="1078" w:type="dxa"/>
            <w:vAlign w:val="center"/>
          </w:tcPr>
          <w:p w:rsidR="00F53538" w:rsidRDefault="00F53538"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0.80</w:t>
            </w:r>
          </w:p>
        </w:tc>
        <w:tc>
          <w:tcPr>
            <w:tcW w:w="992" w:type="dxa"/>
            <w:vAlign w:val="center"/>
          </w:tcPr>
          <w:p w:rsidR="00F53538" w:rsidRDefault="00D943A0"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vAlign w:val="center"/>
          </w:tcPr>
          <w:p w:rsidR="00F53538" w:rsidRDefault="00D943A0"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14.9</w:t>
            </w:r>
          </w:p>
        </w:tc>
        <w:tc>
          <w:tcPr>
            <w:tcW w:w="1560" w:type="dxa"/>
            <w:vAlign w:val="center"/>
          </w:tcPr>
          <w:p w:rsidR="00F53538" w:rsidRDefault="00D943A0"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14.3</w:t>
            </w:r>
          </w:p>
        </w:tc>
        <w:tc>
          <w:tcPr>
            <w:tcW w:w="1879" w:type="dxa"/>
            <w:vAlign w:val="center"/>
          </w:tcPr>
          <w:p w:rsidR="00F53538" w:rsidRDefault="00D943A0"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18.6</w:t>
            </w:r>
          </w:p>
        </w:tc>
      </w:tr>
    </w:tbl>
    <w:p w:rsidR="009850B8" w:rsidRDefault="009850B8" w:rsidP="009850B8">
      <w:pPr>
        <w:spacing w:after="0" w:line="360" w:lineRule="auto"/>
        <w:jc w:val="both"/>
        <w:rPr>
          <w:rFonts w:ascii="Times New Roman" w:hAnsi="Times New Roman" w:cs="Times New Roman"/>
          <w:sz w:val="24"/>
          <w:szCs w:val="24"/>
        </w:rPr>
      </w:pPr>
    </w:p>
    <w:p w:rsidR="009850B8" w:rsidRDefault="009850B8" w:rsidP="009850B8">
      <w:pPr>
        <w:spacing w:after="0" w:line="360" w:lineRule="auto"/>
        <w:jc w:val="both"/>
        <w:rPr>
          <w:rFonts w:ascii="Times New Roman" w:hAnsi="Times New Roman" w:cs="Times New Roman"/>
          <w:b/>
          <w:sz w:val="24"/>
          <w:szCs w:val="24"/>
        </w:rPr>
      </w:pPr>
      <w:r w:rsidRPr="003C13DA">
        <w:rPr>
          <w:rFonts w:ascii="Times New Roman" w:hAnsi="Times New Roman" w:cs="Times New Roman"/>
          <w:b/>
          <w:sz w:val="24"/>
          <w:szCs w:val="24"/>
        </w:rPr>
        <w:t>Derivas</w:t>
      </w:r>
    </w:p>
    <w:p w:rsidR="00007D7C" w:rsidRPr="003C13DA" w:rsidRDefault="00007D7C" w:rsidP="009850B8">
      <w:pPr>
        <w:spacing w:after="0" w:line="360" w:lineRule="auto"/>
        <w:jc w:val="both"/>
        <w:rPr>
          <w:rFonts w:ascii="Times New Roman" w:hAnsi="Times New Roman" w:cs="Times New Roman"/>
          <w:b/>
          <w:sz w:val="24"/>
          <w:szCs w:val="24"/>
        </w:rPr>
      </w:pPr>
      <w:r w:rsidRPr="00007D7C">
        <w:rPr>
          <w:rFonts w:ascii="Times New Roman" w:hAnsi="Times New Roman" w:cs="Times New Roman"/>
          <w:sz w:val="24"/>
          <w:szCs w:val="24"/>
        </w:rPr>
        <w:t>La tabla 7 muestra los valores de derivas obtenidos para las</w:t>
      </w:r>
      <w:r>
        <w:rPr>
          <w:rFonts w:ascii="Times New Roman" w:hAnsi="Times New Roman" w:cs="Times New Roman"/>
          <w:b/>
          <w:sz w:val="24"/>
          <w:szCs w:val="24"/>
        </w:rPr>
        <w:t xml:space="preserve"> </w:t>
      </w:r>
      <w:r w:rsidRPr="00007D7C">
        <w:rPr>
          <w:rFonts w:ascii="Times New Roman" w:hAnsi="Times New Roman" w:cs="Times New Roman"/>
          <w:sz w:val="24"/>
          <w:szCs w:val="24"/>
        </w:rPr>
        <w:t>combinaciones</w:t>
      </w:r>
      <w:r>
        <w:rPr>
          <w:rFonts w:ascii="Times New Roman" w:hAnsi="Times New Roman" w:cs="Times New Roman"/>
          <w:b/>
          <w:sz w:val="24"/>
          <w:szCs w:val="24"/>
        </w:rPr>
        <w:t xml:space="preserve"> </w:t>
      </w:r>
      <w:r>
        <w:rPr>
          <w:rFonts w:ascii="Times New Roman" w:hAnsi="Times New Roman" w:cs="Times New Roman"/>
          <w:sz w:val="24"/>
          <w:szCs w:val="24"/>
        </w:rPr>
        <w:t>G</w:t>
      </w:r>
      <w:r w:rsidRPr="00F34DEE">
        <w:rPr>
          <w:rFonts w:ascii="Times New Roman" w:hAnsi="Times New Roman" w:cs="Times New Roman"/>
          <w:sz w:val="24"/>
          <w:szCs w:val="24"/>
        </w:rPr>
        <w:t xml:space="preserve"> + </w:t>
      </w:r>
      <w:r>
        <w:rPr>
          <w:rFonts w:ascii="Times New Roman" w:hAnsi="Times New Roman" w:cs="Times New Roman"/>
          <w:sz w:val="24"/>
          <w:szCs w:val="24"/>
        </w:rPr>
        <w:t>Q + Ex, G</w:t>
      </w:r>
      <w:r w:rsidRPr="00F34DEE">
        <w:rPr>
          <w:rFonts w:ascii="Times New Roman" w:hAnsi="Times New Roman" w:cs="Times New Roman"/>
          <w:sz w:val="24"/>
          <w:szCs w:val="24"/>
        </w:rPr>
        <w:t xml:space="preserve"> + </w:t>
      </w:r>
      <w:r>
        <w:rPr>
          <w:rFonts w:ascii="Times New Roman" w:hAnsi="Times New Roman" w:cs="Times New Roman"/>
          <w:sz w:val="24"/>
          <w:szCs w:val="24"/>
        </w:rPr>
        <w:t xml:space="preserve">Q + </w:t>
      </w:r>
      <w:proofErr w:type="spellStart"/>
      <w:r>
        <w:rPr>
          <w:rFonts w:ascii="Times New Roman" w:hAnsi="Times New Roman" w:cs="Times New Roman"/>
          <w:sz w:val="24"/>
          <w:szCs w:val="24"/>
        </w:rPr>
        <w:t>Ey</w:t>
      </w:r>
      <w:proofErr w:type="spellEnd"/>
      <w:r w:rsidR="00366A01">
        <w:rPr>
          <w:rFonts w:ascii="Times New Roman" w:hAnsi="Times New Roman" w:cs="Times New Roman"/>
          <w:sz w:val="24"/>
          <w:szCs w:val="24"/>
        </w:rPr>
        <w:t>.</w:t>
      </w:r>
    </w:p>
    <w:p w:rsidR="00A75AE7" w:rsidRPr="00B77C63" w:rsidRDefault="00A75AE7" w:rsidP="00007D7C">
      <w:pPr>
        <w:spacing w:after="0" w:line="360" w:lineRule="auto"/>
        <w:jc w:val="center"/>
        <w:rPr>
          <w:rFonts w:ascii="Times New Roman" w:hAnsi="Times New Roman" w:cs="Times New Roman"/>
          <w:sz w:val="20"/>
          <w:szCs w:val="20"/>
        </w:rPr>
      </w:pPr>
      <w:r w:rsidRPr="00B77C63">
        <w:rPr>
          <w:rFonts w:ascii="Times New Roman" w:hAnsi="Times New Roman" w:cs="Times New Roman"/>
          <w:sz w:val="20"/>
          <w:szCs w:val="20"/>
        </w:rPr>
        <w:t xml:space="preserve">Tabla 7. </w:t>
      </w:r>
      <w:r w:rsidR="002E6C39" w:rsidRPr="00B77C63">
        <w:rPr>
          <w:rFonts w:ascii="Times New Roman" w:hAnsi="Times New Roman" w:cs="Times New Roman"/>
          <w:sz w:val="20"/>
          <w:szCs w:val="20"/>
        </w:rPr>
        <w:t>Máximas d</w:t>
      </w:r>
      <w:r w:rsidR="00007D7C" w:rsidRPr="00B77C63">
        <w:rPr>
          <w:rFonts w:ascii="Times New Roman" w:hAnsi="Times New Roman" w:cs="Times New Roman"/>
          <w:sz w:val="20"/>
          <w:szCs w:val="20"/>
        </w:rPr>
        <w:t>erivas obtenidas.</w:t>
      </w:r>
    </w:p>
    <w:tbl>
      <w:tblPr>
        <w:tblStyle w:val="Tablaconcuadrcula"/>
        <w:tblW w:w="0" w:type="auto"/>
        <w:tblInd w:w="108" w:type="dxa"/>
        <w:tblLook w:val="04A0" w:firstRow="1" w:lastRow="0" w:firstColumn="1" w:lastColumn="0" w:noHBand="0" w:noVBand="1"/>
      </w:tblPr>
      <w:tblGrid>
        <w:gridCol w:w="1332"/>
        <w:gridCol w:w="1078"/>
        <w:gridCol w:w="992"/>
        <w:gridCol w:w="1701"/>
        <w:gridCol w:w="1560"/>
        <w:gridCol w:w="1879"/>
      </w:tblGrid>
      <w:tr w:rsidR="00A75AE7" w:rsidTr="00366A01">
        <w:trPr>
          <w:trHeight w:val="382"/>
        </w:trPr>
        <w:tc>
          <w:tcPr>
            <w:tcW w:w="1332" w:type="dxa"/>
            <w:vAlign w:val="center"/>
          </w:tcPr>
          <w:p w:rsidR="00A75AE7" w:rsidRPr="00D943A0" w:rsidRDefault="00A75AE7" w:rsidP="00B77C63">
            <w:pPr>
              <w:spacing w:line="360" w:lineRule="auto"/>
              <w:jc w:val="center"/>
              <w:rPr>
                <w:rFonts w:ascii="Times New Roman" w:hAnsi="Times New Roman" w:cs="Times New Roman"/>
                <w:b/>
                <w:sz w:val="24"/>
                <w:szCs w:val="24"/>
              </w:rPr>
            </w:pPr>
            <w:proofErr w:type="spellStart"/>
            <w:r w:rsidRPr="00D943A0">
              <w:rPr>
                <w:rFonts w:ascii="Times New Roman" w:hAnsi="Times New Roman" w:cs="Times New Roman"/>
                <w:b/>
                <w:sz w:val="24"/>
                <w:szCs w:val="24"/>
              </w:rPr>
              <w:t>f´bl</w:t>
            </w:r>
            <w:proofErr w:type="spellEnd"/>
          </w:p>
        </w:tc>
        <w:tc>
          <w:tcPr>
            <w:tcW w:w="1078" w:type="dxa"/>
            <w:vAlign w:val="center"/>
          </w:tcPr>
          <w:p w:rsidR="00A75AE7" w:rsidRPr="00D943A0" w:rsidRDefault="00A75AE7" w:rsidP="00B77C63">
            <w:pPr>
              <w:spacing w:line="360" w:lineRule="auto"/>
              <w:jc w:val="center"/>
              <w:rPr>
                <w:rFonts w:ascii="Times New Roman" w:hAnsi="Times New Roman" w:cs="Times New Roman"/>
                <w:b/>
                <w:sz w:val="24"/>
                <w:szCs w:val="24"/>
              </w:rPr>
            </w:pPr>
            <w:proofErr w:type="spellStart"/>
            <w:r w:rsidRPr="00D943A0">
              <w:rPr>
                <w:rFonts w:ascii="Times New Roman" w:hAnsi="Times New Roman" w:cs="Times New Roman"/>
                <w:b/>
                <w:sz w:val="24"/>
                <w:szCs w:val="24"/>
              </w:rPr>
              <w:t>Kd</w:t>
            </w:r>
            <w:proofErr w:type="spellEnd"/>
          </w:p>
        </w:tc>
        <w:tc>
          <w:tcPr>
            <w:tcW w:w="992" w:type="dxa"/>
            <w:vAlign w:val="center"/>
          </w:tcPr>
          <w:p w:rsidR="00A75AE7" w:rsidRPr="00D943A0" w:rsidRDefault="00A75AE7" w:rsidP="00B77C63">
            <w:pPr>
              <w:spacing w:line="360" w:lineRule="auto"/>
              <w:jc w:val="center"/>
              <w:rPr>
                <w:rFonts w:ascii="Times New Roman" w:hAnsi="Times New Roman" w:cs="Times New Roman"/>
                <w:b/>
                <w:sz w:val="24"/>
                <w:szCs w:val="24"/>
              </w:rPr>
            </w:pPr>
            <w:r w:rsidRPr="00D943A0">
              <w:rPr>
                <w:rFonts w:ascii="Times New Roman" w:hAnsi="Times New Roman" w:cs="Times New Roman"/>
                <w:b/>
                <w:sz w:val="24"/>
                <w:szCs w:val="24"/>
              </w:rPr>
              <w:t>Nivel</w:t>
            </w:r>
          </w:p>
        </w:tc>
        <w:tc>
          <w:tcPr>
            <w:tcW w:w="1701" w:type="dxa"/>
          </w:tcPr>
          <w:p w:rsidR="00A75AE7" w:rsidRDefault="00366A01" w:rsidP="00B77C6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Sentido </w:t>
            </w:r>
            <w:r w:rsidR="00A75AE7">
              <w:rPr>
                <w:rFonts w:ascii="Times New Roman" w:hAnsi="Times New Roman" w:cs="Times New Roman"/>
                <w:b/>
                <w:sz w:val="24"/>
                <w:szCs w:val="24"/>
              </w:rPr>
              <w:t>X</w:t>
            </w:r>
          </w:p>
          <w:p w:rsidR="00366A01" w:rsidRPr="00D943A0" w:rsidRDefault="00366A01" w:rsidP="00B77C63">
            <w:pPr>
              <w:spacing w:line="360" w:lineRule="auto"/>
              <w:jc w:val="center"/>
              <w:rPr>
                <w:rFonts w:ascii="Times New Roman" w:hAnsi="Times New Roman" w:cs="Times New Roman"/>
                <w:b/>
                <w:sz w:val="24"/>
                <w:szCs w:val="24"/>
              </w:rPr>
            </w:pPr>
            <w:r>
              <w:rPr>
                <w:rFonts w:ascii="Times New Roman" w:hAnsi="Times New Roman" w:cs="Times New Roman"/>
                <w:sz w:val="24"/>
                <w:szCs w:val="24"/>
              </w:rPr>
              <w:t>(G</w:t>
            </w:r>
            <w:r w:rsidRPr="00F34DEE">
              <w:rPr>
                <w:rFonts w:ascii="Times New Roman" w:hAnsi="Times New Roman" w:cs="Times New Roman"/>
                <w:sz w:val="24"/>
                <w:szCs w:val="24"/>
              </w:rPr>
              <w:t xml:space="preserve"> + </w:t>
            </w:r>
            <w:r>
              <w:rPr>
                <w:rFonts w:ascii="Times New Roman" w:hAnsi="Times New Roman" w:cs="Times New Roman"/>
                <w:sz w:val="24"/>
                <w:szCs w:val="24"/>
              </w:rPr>
              <w:t>Q + Ex)</w:t>
            </w:r>
          </w:p>
        </w:tc>
        <w:tc>
          <w:tcPr>
            <w:tcW w:w="1560" w:type="dxa"/>
          </w:tcPr>
          <w:p w:rsidR="00A75AE7" w:rsidRDefault="00366A01" w:rsidP="00B77C6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Sentido </w:t>
            </w:r>
            <w:r w:rsidR="00A75AE7">
              <w:rPr>
                <w:rFonts w:ascii="Times New Roman" w:hAnsi="Times New Roman" w:cs="Times New Roman"/>
                <w:b/>
                <w:sz w:val="24"/>
                <w:szCs w:val="24"/>
              </w:rPr>
              <w:t>Y</w:t>
            </w:r>
          </w:p>
          <w:p w:rsidR="00366A01" w:rsidRPr="00D943A0" w:rsidRDefault="00366A01" w:rsidP="00B77C63">
            <w:pPr>
              <w:spacing w:line="360" w:lineRule="auto"/>
              <w:jc w:val="center"/>
              <w:rPr>
                <w:rFonts w:ascii="Times New Roman" w:hAnsi="Times New Roman" w:cs="Times New Roman"/>
                <w:b/>
                <w:sz w:val="24"/>
                <w:szCs w:val="24"/>
              </w:rPr>
            </w:pPr>
            <w:r>
              <w:rPr>
                <w:rFonts w:ascii="Times New Roman" w:hAnsi="Times New Roman" w:cs="Times New Roman"/>
                <w:sz w:val="24"/>
                <w:szCs w:val="24"/>
              </w:rPr>
              <w:t>(G</w:t>
            </w:r>
            <w:r w:rsidRPr="00F34DEE">
              <w:rPr>
                <w:rFonts w:ascii="Times New Roman" w:hAnsi="Times New Roman" w:cs="Times New Roman"/>
                <w:sz w:val="24"/>
                <w:szCs w:val="24"/>
              </w:rPr>
              <w:t xml:space="preserve"> + </w:t>
            </w:r>
            <w:r>
              <w:rPr>
                <w:rFonts w:ascii="Times New Roman" w:hAnsi="Times New Roman" w:cs="Times New Roman"/>
                <w:sz w:val="24"/>
                <w:szCs w:val="24"/>
              </w:rPr>
              <w:t xml:space="preserve">Q + </w:t>
            </w:r>
            <w:proofErr w:type="spellStart"/>
            <w:r>
              <w:rPr>
                <w:rFonts w:ascii="Times New Roman" w:hAnsi="Times New Roman" w:cs="Times New Roman"/>
                <w:sz w:val="24"/>
                <w:szCs w:val="24"/>
              </w:rPr>
              <w:t>Ey</w:t>
            </w:r>
            <w:proofErr w:type="spellEnd"/>
            <w:r>
              <w:rPr>
                <w:rFonts w:ascii="Times New Roman" w:hAnsi="Times New Roman" w:cs="Times New Roman"/>
                <w:sz w:val="24"/>
                <w:szCs w:val="24"/>
              </w:rPr>
              <w:t>)</w:t>
            </w:r>
          </w:p>
        </w:tc>
        <w:tc>
          <w:tcPr>
            <w:tcW w:w="1879" w:type="dxa"/>
            <w:vAlign w:val="center"/>
          </w:tcPr>
          <w:p w:rsidR="00A75AE7" w:rsidRPr="00D943A0" w:rsidRDefault="00A75AE7" w:rsidP="00B77C63">
            <w:pPr>
              <w:spacing w:line="360" w:lineRule="auto"/>
              <w:jc w:val="center"/>
              <w:rPr>
                <w:rFonts w:ascii="Times New Roman" w:hAnsi="Times New Roman" w:cs="Times New Roman"/>
                <w:b/>
                <w:sz w:val="24"/>
                <w:szCs w:val="24"/>
              </w:rPr>
            </w:pPr>
            <w:proofErr w:type="spellStart"/>
            <w:r w:rsidRPr="00D943A0">
              <w:rPr>
                <w:rFonts w:ascii="Times New Roman" w:hAnsi="Times New Roman" w:cs="Times New Roman"/>
                <w:b/>
                <w:sz w:val="24"/>
                <w:szCs w:val="24"/>
              </w:rPr>
              <w:t>Δ</w:t>
            </w:r>
            <w:r w:rsidR="00CE7881">
              <w:rPr>
                <w:rFonts w:ascii="Times New Roman" w:hAnsi="Times New Roman" w:cs="Times New Roman"/>
                <w:b/>
                <w:sz w:val="24"/>
                <w:szCs w:val="24"/>
              </w:rPr>
              <w:t>u</w:t>
            </w:r>
            <w:proofErr w:type="spellEnd"/>
            <w:r w:rsidR="00CE7881">
              <w:rPr>
                <w:rFonts w:ascii="Times New Roman" w:hAnsi="Times New Roman" w:cs="Times New Roman"/>
                <w:b/>
                <w:sz w:val="24"/>
                <w:szCs w:val="24"/>
              </w:rPr>
              <w:t xml:space="preserve"> permisible</w:t>
            </w:r>
          </w:p>
        </w:tc>
      </w:tr>
      <w:tr w:rsidR="00A75AE7" w:rsidTr="001E28EB">
        <w:tc>
          <w:tcPr>
            <w:tcW w:w="1332" w:type="dxa"/>
            <w:vMerge w:val="restart"/>
          </w:tcPr>
          <w:p w:rsidR="00A75AE7" w:rsidRDefault="00A75AE7" w:rsidP="00B77C63">
            <w:pPr>
              <w:spacing w:line="360" w:lineRule="auto"/>
              <w:jc w:val="center"/>
              <w:rPr>
                <w:rFonts w:ascii="Times New Roman" w:hAnsi="Times New Roman" w:cs="Times New Roman"/>
                <w:sz w:val="24"/>
                <w:szCs w:val="24"/>
              </w:rPr>
            </w:pPr>
          </w:p>
          <w:p w:rsidR="00A75AE7" w:rsidRDefault="00A75AE7"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078" w:type="dxa"/>
            <w:vAlign w:val="center"/>
          </w:tcPr>
          <w:p w:rsidR="00A75AE7" w:rsidRDefault="00A75AE7"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0.50</w:t>
            </w:r>
          </w:p>
        </w:tc>
        <w:tc>
          <w:tcPr>
            <w:tcW w:w="992" w:type="dxa"/>
            <w:vAlign w:val="center"/>
          </w:tcPr>
          <w:p w:rsidR="00A75AE7" w:rsidRDefault="00A75AE7"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vAlign w:val="center"/>
          </w:tcPr>
          <w:p w:rsidR="00A75AE7" w:rsidRDefault="00A75AE7"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0.0061</w:t>
            </w:r>
          </w:p>
        </w:tc>
        <w:tc>
          <w:tcPr>
            <w:tcW w:w="1560" w:type="dxa"/>
            <w:vAlign w:val="center"/>
          </w:tcPr>
          <w:p w:rsidR="00A75AE7" w:rsidRDefault="00A75AE7"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0.0057</w:t>
            </w:r>
          </w:p>
        </w:tc>
        <w:tc>
          <w:tcPr>
            <w:tcW w:w="1879" w:type="dxa"/>
            <w:vAlign w:val="center"/>
          </w:tcPr>
          <w:p w:rsidR="00A75AE7" w:rsidRDefault="00A75AE7"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0.02</w:t>
            </w:r>
          </w:p>
        </w:tc>
      </w:tr>
      <w:tr w:rsidR="00A75AE7" w:rsidTr="001E28EB">
        <w:tc>
          <w:tcPr>
            <w:tcW w:w="1332" w:type="dxa"/>
            <w:vMerge/>
          </w:tcPr>
          <w:p w:rsidR="00A75AE7" w:rsidRDefault="00A75AE7" w:rsidP="00B77C63">
            <w:pPr>
              <w:spacing w:line="360" w:lineRule="auto"/>
              <w:jc w:val="center"/>
              <w:rPr>
                <w:rFonts w:ascii="Times New Roman" w:hAnsi="Times New Roman" w:cs="Times New Roman"/>
                <w:sz w:val="24"/>
                <w:szCs w:val="24"/>
              </w:rPr>
            </w:pPr>
          </w:p>
        </w:tc>
        <w:tc>
          <w:tcPr>
            <w:tcW w:w="1078" w:type="dxa"/>
            <w:vAlign w:val="center"/>
          </w:tcPr>
          <w:p w:rsidR="00A75AE7" w:rsidRDefault="00A75AE7"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0.66</w:t>
            </w:r>
          </w:p>
        </w:tc>
        <w:tc>
          <w:tcPr>
            <w:tcW w:w="992" w:type="dxa"/>
            <w:vAlign w:val="center"/>
          </w:tcPr>
          <w:p w:rsidR="00A75AE7" w:rsidRDefault="00A75AE7"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vAlign w:val="center"/>
          </w:tcPr>
          <w:p w:rsidR="00A75AE7" w:rsidRDefault="00A75AE7"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0.0062</w:t>
            </w:r>
          </w:p>
        </w:tc>
        <w:tc>
          <w:tcPr>
            <w:tcW w:w="1560" w:type="dxa"/>
            <w:vAlign w:val="center"/>
          </w:tcPr>
          <w:p w:rsidR="00A75AE7" w:rsidRDefault="00A75AE7"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0.0058</w:t>
            </w:r>
          </w:p>
        </w:tc>
        <w:tc>
          <w:tcPr>
            <w:tcW w:w="1879" w:type="dxa"/>
            <w:vAlign w:val="center"/>
          </w:tcPr>
          <w:p w:rsidR="00A75AE7" w:rsidRDefault="00A75AE7"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0.02</w:t>
            </w:r>
          </w:p>
        </w:tc>
      </w:tr>
      <w:tr w:rsidR="00A75AE7" w:rsidTr="001E28EB">
        <w:tc>
          <w:tcPr>
            <w:tcW w:w="1332" w:type="dxa"/>
            <w:vMerge/>
          </w:tcPr>
          <w:p w:rsidR="00A75AE7" w:rsidRDefault="00A75AE7" w:rsidP="00B77C63">
            <w:pPr>
              <w:spacing w:line="360" w:lineRule="auto"/>
              <w:jc w:val="center"/>
              <w:rPr>
                <w:rFonts w:ascii="Times New Roman" w:hAnsi="Times New Roman" w:cs="Times New Roman"/>
                <w:sz w:val="24"/>
                <w:szCs w:val="24"/>
              </w:rPr>
            </w:pPr>
          </w:p>
        </w:tc>
        <w:tc>
          <w:tcPr>
            <w:tcW w:w="1078" w:type="dxa"/>
            <w:vAlign w:val="center"/>
          </w:tcPr>
          <w:p w:rsidR="00A75AE7" w:rsidRDefault="00A75AE7"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0.80</w:t>
            </w:r>
          </w:p>
        </w:tc>
        <w:tc>
          <w:tcPr>
            <w:tcW w:w="992" w:type="dxa"/>
            <w:vAlign w:val="center"/>
          </w:tcPr>
          <w:p w:rsidR="00A75AE7" w:rsidRDefault="00A75AE7"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vAlign w:val="center"/>
          </w:tcPr>
          <w:p w:rsidR="00A75AE7" w:rsidRDefault="00A75AE7" w:rsidP="00B77C63">
            <w:pPr>
              <w:spacing w:line="360" w:lineRule="auto"/>
              <w:jc w:val="center"/>
              <w:rPr>
                <w:rFonts w:ascii="Times New Roman" w:hAnsi="Times New Roman" w:cs="Times New Roman"/>
                <w:sz w:val="24"/>
                <w:szCs w:val="24"/>
              </w:rPr>
            </w:pPr>
            <w:r w:rsidRPr="00A75AE7">
              <w:rPr>
                <w:rFonts w:ascii="Times New Roman" w:hAnsi="Times New Roman" w:cs="Times New Roman"/>
                <w:sz w:val="24"/>
                <w:szCs w:val="24"/>
              </w:rPr>
              <w:t>0.0049</w:t>
            </w:r>
          </w:p>
        </w:tc>
        <w:tc>
          <w:tcPr>
            <w:tcW w:w="1560" w:type="dxa"/>
            <w:vAlign w:val="center"/>
          </w:tcPr>
          <w:p w:rsidR="00A75AE7" w:rsidRDefault="00A75AE7"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0.0048</w:t>
            </w:r>
          </w:p>
        </w:tc>
        <w:tc>
          <w:tcPr>
            <w:tcW w:w="1879" w:type="dxa"/>
            <w:vAlign w:val="center"/>
          </w:tcPr>
          <w:p w:rsidR="00A75AE7" w:rsidRDefault="00A75AE7"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0.02</w:t>
            </w:r>
          </w:p>
        </w:tc>
      </w:tr>
      <w:tr w:rsidR="00A75AE7" w:rsidTr="001E28EB">
        <w:tc>
          <w:tcPr>
            <w:tcW w:w="1332" w:type="dxa"/>
            <w:vMerge w:val="restart"/>
          </w:tcPr>
          <w:p w:rsidR="00A75AE7" w:rsidRDefault="00A75AE7" w:rsidP="00B77C63">
            <w:pPr>
              <w:spacing w:line="360" w:lineRule="auto"/>
              <w:jc w:val="center"/>
              <w:rPr>
                <w:rFonts w:ascii="Times New Roman" w:hAnsi="Times New Roman" w:cs="Times New Roman"/>
                <w:sz w:val="24"/>
                <w:szCs w:val="24"/>
              </w:rPr>
            </w:pPr>
          </w:p>
          <w:p w:rsidR="00A75AE7" w:rsidRDefault="00A75AE7"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078" w:type="dxa"/>
            <w:vAlign w:val="center"/>
          </w:tcPr>
          <w:p w:rsidR="00A75AE7" w:rsidRDefault="00A75AE7"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0.50</w:t>
            </w:r>
          </w:p>
        </w:tc>
        <w:tc>
          <w:tcPr>
            <w:tcW w:w="992" w:type="dxa"/>
            <w:vAlign w:val="center"/>
          </w:tcPr>
          <w:p w:rsidR="00A75AE7" w:rsidRDefault="00A75AE7"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vAlign w:val="center"/>
          </w:tcPr>
          <w:p w:rsidR="00A75AE7" w:rsidRDefault="00A75AE7"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0.0064</w:t>
            </w:r>
          </w:p>
        </w:tc>
        <w:tc>
          <w:tcPr>
            <w:tcW w:w="1560" w:type="dxa"/>
            <w:vAlign w:val="center"/>
          </w:tcPr>
          <w:p w:rsidR="00A75AE7" w:rsidRDefault="00A75AE7"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0.0061</w:t>
            </w:r>
          </w:p>
        </w:tc>
        <w:tc>
          <w:tcPr>
            <w:tcW w:w="1879" w:type="dxa"/>
            <w:vAlign w:val="center"/>
          </w:tcPr>
          <w:p w:rsidR="00A75AE7" w:rsidRDefault="00A75AE7"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0.02</w:t>
            </w:r>
          </w:p>
        </w:tc>
      </w:tr>
      <w:tr w:rsidR="00A75AE7" w:rsidTr="001E28EB">
        <w:tc>
          <w:tcPr>
            <w:tcW w:w="1332" w:type="dxa"/>
            <w:vMerge/>
          </w:tcPr>
          <w:p w:rsidR="00A75AE7" w:rsidRDefault="00A75AE7" w:rsidP="00B77C63">
            <w:pPr>
              <w:spacing w:line="360" w:lineRule="auto"/>
              <w:jc w:val="center"/>
              <w:rPr>
                <w:rFonts w:ascii="Times New Roman" w:hAnsi="Times New Roman" w:cs="Times New Roman"/>
                <w:sz w:val="24"/>
                <w:szCs w:val="24"/>
              </w:rPr>
            </w:pPr>
          </w:p>
        </w:tc>
        <w:tc>
          <w:tcPr>
            <w:tcW w:w="1078" w:type="dxa"/>
            <w:vAlign w:val="center"/>
          </w:tcPr>
          <w:p w:rsidR="00A75AE7" w:rsidRDefault="00A75AE7"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0.66</w:t>
            </w:r>
          </w:p>
        </w:tc>
        <w:tc>
          <w:tcPr>
            <w:tcW w:w="992" w:type="dxa"/>
            <w:vAlign w:val="center"/>
          </w:tcPr>
          <w:p w:rsidR="00A75AE7" w:rsidRDefault="00A75AE7"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vAlign w:val="center"/>
          </w:tcPr>
          <w:p w:rsidR="00A75AE7" w:rsidRDefault="00A75AE7"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0.0068</w:t>
            </w:r>
          </w:p>
        </w:tc>
        <w:tc>
          <w:tcPr>
            <w:tcW w:w="1560" w:type="dxa"/>
            <w:vAlign w:val="center"/>
          </w:tcPr>
          <w:p w:rsidR="00A75AE7" w:rsidRDefault="00A75AE7"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0.0065</w:t>
            </w:r>
          </w:p>
        </w:tc>
        <w:tc>
          <w:tcPr>
            <w:tcW w:w="1879" w:type="dxa"/>
            <w:vAlign w:val="center"/>
          </w:tcPr>
          <w:p w:rsidR="00A75AE7" w:rsidRDefault="00A75AE7"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0.02</w:t>
            </w:r>
          </w:p>
        </w:tc>
      </w:tr>
      <w:tr w:rsidR="00A75AE7" w:rsidTr="001E28EB">
        <w:tc>
          <w:tcPr>
            <w:tcW w:w="1332" w:type="dxa"/>
            <w:vMerge/>
          </w:tcPr>
          <w:p w:rsidR="00A75AE7" w:rsidRDefault="00A75AE7" w:rsidP="00B77C63">
            <w:pPr>
              <w:spacing w:line="360" w:lineRule="auto"/>
              <w:jc w:val="center"/>
              <w:rPr>
                <w:rFonts w:ascii="Times New Roman" w:hAnsi="Times New Roman" w:cs="Times New Roman"/>
                <w:sz w:val="24"/>
                <w:szCs w:val="24"/>
              </w:rPr>
            </w:pPr>
          </w:p>
        </w:tc>
        <w:tc>
          <w:tcPr>
            <w:tcW w:w="1078" w:type="dxa"/>
            <w:vAlign w:val="center"/>
          </w:tcPr>
          <w:p w:rsidR="00A75AE7" w:rsidRDefault="00A75AE7"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0.80</w:t>
            </w:r>
          </w:p>
        </w:tc>
        <w:tc>
          <w:tcPr>
            <w:tcW w:w="992" w:type="dxa"/>
            <w:vAlign w:val="center"/>
          </w:tcPr>
          <w:p w:rsidR="00A75AE7" w:rsidRDefault="00A75AE7"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vAlign w:val="center"/>
          </w:tcPr>
          <w:p w:rsidR="00A75AE7" w:rsidRDefault="00A75AE7"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0.0063</w:t>
            </w:r>
          </w:p>
        </w:tc>
        <w:tc>
          <w:tcPr>
            <w:tcW w:w="1560" w:type="dxa"/>
            <w:vAlign w:val="center"/>
          </w:tcPr>
          <w:p w:rsidR="00A75AE7" w:rsidRDefault="00A75AE7"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0.0060</w:t>
            </w:r>
          </w:p>
        </w:tc>
        <w:tc>
          <w:tcPr>
            <w:tcW w:w="1879" w:type="dxa"/>
            <w:vAlign w:val="center"/>
          </w:tcPr>
          <w:p w:rsidR="00A75AE7" w:rsidRDefault="00A75AE7" w:rsidP="00B77C63">
            <w:pPr>
              <w:spacing w:line="360" w:lineRule="auto"/>
              <w:jc w:val="center"/>
              <w:rPr>
                <w:rFonts w:ascii="Times New Roman" w:hAnsi="Times New Roman" w:cs="Times New Roman"/>
                <w:sz w:val="24"/>
                <w:szCs w:val="24"/>
              </w:rPr>
            </w:pPr>
            <w:r>
              <w:rPr>
                <w:rFonts w:ascii="Times New Roman" w:hAnsi="Times New Roman" w:cs="Times New Roman"/>
                <w:sz w:val="24"/>
                <w:szCs w:val="24"/>
              </w:rPr>
              <w:t>0.02</w:t>
            </w:r>
          </w:p>
        </w:tc>
      </w:tr>
    </w:tbl>
    <w:p w:rsidR="00B77C63" w:rsidRDefault="00B77C63" w:rsidP="009850B8">
      <w:pPr>
        <w:spacing w:after="0" w:line="360" w:lineRule="auto"/>
        <w:jc w:val="both"/>
        <w:rPr>
          <w:rFonts w:ascii="Times New Roman" w:hAnsi="Times New Roman" w:cs="Times New Roman"/>
          <w:sz w:val="24"/>
          <w:szCs w:val="24"/>
        </w:rPr>
      </w:pPr>
    </w:p>
    <w:p w:rsidR="00B661AC" w:rsidRDefault="002E6C39" w:rsidP="009850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todos los casos las derivas son menores que la permisible. </w:t>
      </w:r>
      <w:r w:rsidR="00584AF3">
        <w:rPr>
          <w:rFonts w:ascii="Times New Roman" w:hAnsi="Times New Roman" w:cs="Times New Roman"/>
          <w:sz w:val="24"/>
          <w:szCs w:val="24"/>
        </w:rPr>
        <w:t>Se d</w:t>
      </w:r>
      <w:r>
        <w:rPr>
          <w:rFonts w:ascii="Times New Roman" w:hAnsi="Times New Roman" w:cs="Times New Roman"/>
          <w:sz w:val="24"/>
          <w:szCs w:val="24"/>
        </w:rPr>
        <w:t>estaca que en todos los casos estos valores se reportan siempre en el segundo nivel, resultado acorde con la forma en que se deforman los pórticos continuos bajo la acción de cargas laterales</w:t>
      </w:r>
      <w:r w:rsidR="00584AF3">
        <w:rPr>
          <w:rFonts w:ascii="Times New Roman" w:hAnsi="Times New Roman" w:cs="Times New Roman"/>
          <w:sz w:val="24"/>
          <w:szCs w:val="24"/>
        </w:rPr>
        <w:t>,</w:t>
      </w:r>
      <w:r>
        <w:rPr>
          <w:rFonts w:ascii="Times New Roman" w:hAnsi="Times New Roman" w:cs="Times New Roman"/>
          <w:sz w:val="24"/>
          <w:szCs w:val="24"/>
        </w:rPr>
        <w:t xml:space="preserve"> en los que </w:t>
      </w:r>
      <w:r w:rsidR="001E28EB">
        <w:rPr>
          <w:rFonts w:ascii="Times New Roman" w:hAnsi="Times New Roman" w:cs="Times New Roman"/>
          <w:sz w:val="24"/>
          <w:szCs w:val="24"/>
        </w:rPr>
        <w:t>los mayores desplazamientos relativos entre los pisos se concentran en los niveles inferiores.</w:t>
      </w:r>
    </w:p>
    <w:p w:rsidR="00802784" w:rsidRPr="00802784" w:rsidRDefault="00802784" w:rsidP="009850B8">
      <w:pPr>
        <w:spacing w:after="0" w:line="360" w:lineRule="auto"/>
        <w:jc w:val="both"/>
        <w:rPr>
          <w:rFonts w:ascii="Times New Roman" w:hAnsi="Times New Roman" w:cs="Times New Roman"/>
          <w:b/>
          <w:sz w:val="24"/>
          <w:szCs w:val="24"/>
        </w:rPr>
      </w:pPr>
      <w:r w:rsidRPr="00802784">
        <w:rPr>
          <w:rFonts w:ascii="Times New Roman" w:hAnsi="Times New Roman" w:cs="Times New Roman"/>
          <w:b/>
          <w:sz w:val="24"/>
          <w:szCs w:val="24"/>
        </w:rPr>
        <w:lastRenderedPageBreak/>
        <w:t>Estado Límite Último</w:t>
      </w:r>
    </w:p>
    <w:p w:rsidR="00802784" w:rsidRDefault="00D2148A" w:rsidP="009850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la tabla 8 se reportan los máximos valores de carga axial de compresión en la diagonal de trabajo (</w:t>
      </w:r>
      <w:proofErr w:type="spellStart"/>
      <w:r>
        <w:rPr>
          <w:rFonts w:ascii="Times New Roman" w:hAnsi="Times New Roman" w:cs="Times New Roman"/>
          <w:sz w:val="24"/>
          <w:szCs w:val="24"/>
        </w:rPr>
        <w:t>P</w:t>
      </w:r>
      <w:r w:rsidRPr="00D2148A">
        <w:rPr>
          <w:rFonts w:ascii="Times New Roman" w:hAnsi="Times New Roman" w:cs="Times New Roman"/>
          <w:sz w:val="24"/>
          <w:szCs w:val="24"/>
          <w:vertAlign w:val="subscript"/>
        </w:rPr>
        <w:t>actuante</w:t>
      </w:r>
      <w:proofErr w:type="spellEnd"/>
      <w:r>
        <w:rPr>
          <w:rFonts w:ascii="Times New Roman" w:hAnsi="Times New Roman" w:cs="Times New Roman"/>
          <w:sz w:val="24"/>
          <w:szCs w:val="24"/>
        </w:rPr>
        <w:t>) del muro de mampostería así como la capacidad resistente a compresión de esta diagonal (</w:t>
      </w:r>
      <w:proofErr w:type="spellStart"/>
      <w:r>
        <w:rPr>
          <w:rFonts w:ascii="Times New Roman" w:hAnsi="Times New Roman" w:cs="Times New Roman"/>
          <w:sz w:val="24"/>
          <w:szCs w:val="24"/>
        </w:rPr>
        <w:t>P</w:t>
      </w:r>
      <w:r w:rsidRPr="00D2148A">
        <w:rPr>
          <w:rFonts w:ascii="Times New Roman" w:hAnsi="Times New Roman" w:cs="Times New Roman"/>
          <w:sz w:val="24"/>
          <w:szCs w:val="24"/>
          <w:vertAlign w:val="subscript"/>
        </w:rPr>
        <w:t>resistente</w:t>
      </w:r>
      <w:proofErr w:type="spellEnd"/>
      <w:r>
        <w:rPr>
          <w:rFonts w:ascii="Times New Roman" w:hAnsi="Times New Roman" w:cs="Times New Roman"/>
          <w:sz w:val="24"/>
          <w:szCs w:val="24"/>
        </w:rPr>
        <w:t>).</w:t>
      </w:r>
    </w:p>
    <w:p w:rsidR="00A432C1" w:rsidRDefault="00A432C1" w:rsidP="009850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capacidad</w:t>
      </w:r>
      <w:r w:rsidR="0064319B">
        <w:rPr>
          <w:rFonts w:ascii="Times New Roman" w:hAnsi="Times New Roman" w:cs="Times New Roman"/>
          <w:sz w:val="24"/>
          <w:szCs w:val="24"/>
        </w:rPr>
        <w:t xml:space="preserve"> </w:t>
      </w:r>
      <w:r>
        <w:rPr>
          <w:rFonts w:ascii="Times New Roman" w:hAnsi="Times New Roman" w:cs="Times New Roman"/>
          <w:sz w:val="24"/>
          <w:szCs w:val="24"/>
        </w:rPr>
        <w:t xml:space="preserve"> resistente de la diagonal de compresión se determina por la expresión (1) (NC 774: 2012):</w:t>
      </w:r>
    </w:p>
    <w:p w:rsidR="00A432C1" w:rsidRDefault="00B16E94" w:rsidP="0064319B">
      <w:pPr>
        <w:spacing w:after="0" w:line="360" w:lineRule="auto"/>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u</m:t>
            </m:r>
          </m:sub>
        </m:sSub>
        <m:r>
          <w:rPr>
            <w:rFonts w:ascii="Cambria Math" w:hAnsi="Cambria Math" w:cs="Times New Roman"/>
            <w:sz w:val="24"/>
            <w:szCs w:val="24"/>
          </w:rPr>
          <m:t>≤∅∙β∙</m:t>
        </m:r>
        <m:sSubSup>
          <m:sSubSupPr>
            <m:ctrlPr>
              <w:rPr>
                <w:rFonts w:ascii="Cambria Math" w:hAnsi="Cambria Math" w:cs="Times New Roman"/>
                <w:i/>
                <w:sz w:val="24"/>
                <w:szCs w:val="24"/>
              </w:rPr>
            </m:ctrlPr>
          </m:sSubSupPr>
          <m:e>
            <m:r>
              <w:rPr>
                <w:rFonts w:ascii="Cambria Math" w:hAnsi="Cambria Math" w:cs="Times New Roman"/>
                <w:sz w:val="24"/>
                <w:szCs w:val="24"/>
              </w:rPr>
              <m:t>f</m:t>
            </m:r>
          </m:e>
          <m:sub>
            <m:r>
              <w:rPr>
                <w:rFonts w:ascii="Cambria Math" w:hAnsi="Cambria Math" w:cs="Times New Roman"/>
                <w:sz w:val="24"/>
                <w:szCs w:val="24"/>
              </w:rPr>
              <m:t>mnbl</m:t>
            </m:r>
          </m:sub>
          <m:sup>
            <m:r>
              <w:rPr>
                <w:rFonts w:ascii="Cambria Math" w:hAnsi="Cambria Math" w:cs="Times New Roman"/>
                <w:sz w:val="24"/>
                <w:szCs w:val="24"/>
              </w:rPr>
              <m:t>´</m:t>
            </m:r>
          </m:sup>
        </m:sSubSup>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ω t</m:t>
            </m:r>
          </m:e>
        </m:acc>
      </m:oMath>
      <w:r w:rsidR="0064319B">
        <w:rPr>
          <w:rFonts w:ascii="Times New Roman" w:eastAsiaTheme="minorEastAsia" w:hAnsi="Times New Roman" w:cs="Times New Roman"/>
          <w:sz w:val="24"/>
          <w:szCs w:val="24"/>
        </w:rPr>
        <w:t xml:space="preserve">                         (1)</w:t>
      </w:r>
    </w:p>
    <w:p w:rsidR="00D2148A" w:rsidRDefault="00F92BC7" w:rsidP="009850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Siendo:</w:t>
      </w:r>
    </w:p>
    <w:p w:rsidR="00FD2B82" w:rsidRDefault="00F92BC7" w:rsidP="009850B8">
      <w:pPr>
        <w:spacing w:after="0" w:line="360" w:lineRule="auto"/>
        <w:jc w:val="both"/>
        <w:rPr>
          <w:rFonts w:ascii="Times New Roman" w:eastAsiaTheme="minorEastAsia" w:hAnsi="Times New Roman" w:cs="Times New Roman"/>
          <w:sz w:val="24"/>
          <w:szCs w:val="24"/>
        </w:rPr>
      </w:pP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w:t>
      </w:r>
      <w:r w:rsidR="00FD2B82">
        <w:rPr>
          <w:rFonts w:ascii="Times New Roman" w:eastAsiaTheme="minorEastAsia" w:hAnsi="Times New Roman" w:cs="Times New Roman"/>
          <w:sz w:val="24"/>
          <w:szCs w:val="24"/>
        </w:rPr>
        <w:t>0.8</w:t>
      </w:r>
    </w:p>
    <w:p w:rsidR="00F92BC7" w:rsidRDefault="00F92BC7" w:rsidP="009850B8">
      <w:pPr>
        <w:spacing w:after="0" w:line="360" w:lineRule="auto"/>
        <w:jc w:val="both"/>
        <w:rPr>
          <w:rFonts w:ascii="Times New Roman" w:eastAsiaTheme="minorEastAsia" w:hAnsi="Times New Roman" w:cs="Times New Roman"/>
          <w:sz w:val="24"/>
          <w:szCs w:val="24"/>
        </w:rPr>
      </w:pPr>
      <m:oMath>
        <m:r>
          <w:rPr>
            <w:rFonts w:ascii="Cambria Math" w:hAnsi="Cambria Math" w:cs="Times New Roman"/>
            <w:sz w:val="24"/>
            <w:szCs w:val="24"/>
          </w:rPr>
          <m:t>β</m:t>
        </m:r>
      </m:oMath>
      <w:r w:rsidR="00FD2B82">
        <w:rPr>
          <w:rFonts w:ascii="Times New Roman" w:eastAsiaTheme="minorEastAsia" w:hAnsi="Times New Roman" w:cs="Times New Roman"/>
          <w:sz w:val="24"/>
          <w:szCs w:val="24"/>
        </w:rPr>
        <w:t xml:space="preserve">= </w:t>
      </w:r>
      <w:r w:rsidR="005D0C71">
        <w:rPr>
          <w:rFonts w:ascii="Times New Roman" w:eastAsiaTheme="minorEastAsia" w:hAnsi="Times New Roman" w:cs="Times New Roman"/>
          <w:sz w:val="24"/>
          <w:szCs w:val="24"/>
        </w:rPr>
        <w:t>0.89</w:t>
      </w:r>
    </w:p>
    <w:p w:rsidR="00F92BC7" w:rsidRDefault="00B16E94" w:rsidP="009850B8">
      <w:pPr>
        <w:spacing w:after="0" w:line="360" w:lineRule="auto"/>
        <w:jc w:val="both"/>
        <w:rPr>
          <w:rFonts w:ascii="Times New Roman" w:eastAsiaTheme="minorEastAsia"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f</m:t>
            </m:r>
          </m:e>
          <m:sub>
            <m:r>
              <w:rPr>
                <w:rFonts w:ascii="Cambria Math" w:hAnsi="Cambria Math" w:cs="Times New Roman"/>
                <w:sz w:val="24"/>
                <w:szCs w:val="24"/>
              </w:rPr>
              <m:t>mnbl</m:t>
            </m:r>
          </m:sub>
          <m:sup>
            <m:r>
              <w:rPr>
                <w:rFonts w:ascii="Cambria Math" w:hAnsi="Cambria Math" w:cs="Times New Roman"/>
                <w:sz w:val="24"/>
                <w:szCs w:val="24"/>
              </w:rPr>
              <m:t>´</m:t>
            </m:r>
          </m:sup>
        </m:sSubSup>
        <m:r>
          <w:rPr>
            <w:rFonts w:ascii="Cambria Math" w:hAnsi="Cambria Math" w:cs="Times New Roman"/>
            <w:sz w:val="24"/>
            <w:szCs w:val="24"/>
          </w:rPr>
          <m:t xml:space="preserve">, </m:t>
        </m:r>
        <m:acc>
          <m:accPr>
            <m:chr m:val="̇"/>
            <m:ctrlPr>
              <w:rPr>
                <w:rFonts w:ascii="Cambria Math" w:hAnsi="Cambria Math" w:cs="Times New Roman"/>
                <w:i/>
                <w:sz w:val="24"/>
                <w:szCs w:val="24"/>
              </w:rPr>
            </m:ctrlPr>
          </m:accPr>
          <m:e>
            <m:r>
              <w:rPr>
                <w:rFonts w:ascii="Cambria Math" w:hAnsi="Cambria Math" w:cs="Times New Roman"/>
                <w:sz w:val="24"/>
                <w:szCs w:val="24"/>
              </w:rPr>
              <m:t>ω ,t</m:t>
            </m:r>
          </m:e>
        </m:acc>
        <m:r>
          <w:rPr>
            <w:rFonts w:ascii="Cambria Math" w:hAnsi="Cambria Math" w:cs="Times New Roman"/>
            <w:sz w:val="24"/>
            <w:szCs w:val="24"/>
          </w:rPr>
          <m:t>:</m:t>
        </m:r>
      </m:oMath>
      <w:r w:rsidR="008E7535">
        <w:rPr>
          <w:rFonts w:ascii="Times New Roman" w:eastAsiaTheme="minorEastAsia" w:hAnsi="Times New Roman" w:cs="Times New Roman"/>
          <w:sz w:val="24"/>
          <w:szCs w:val="24"/>
        </w:rPr>
        <w:t xml:space="preserve"> Resiste</w:t>
      </w:r>
      <w:r w:rsidR="002E6C39">
        <w:rPr>
          <w:rFonts w:ascii="Times New Roman" w:eastAsiaTheme="minorEastAsia" w:hAnsi="Times New Roman" w:cs="Times New Roman"/>
          <w:sz w:val="24"/>
          <w:szCs w:val="24"/>
        </w:rPr>
        <w:t>ncia a compresión neta del muro, ancho de la diagonal de compresión y espesor del muro respectivamente.</w:t>
      </w:r>
    </w:p>
    <w:p w:rsidR="009850B8" w:rsidRPr="00B77C63" w:rsidRDefault="00D2148A" w:rsidP="00A432C1">
      <w:pPr>
        <w:spacing w:after="0" w:line="360" w:lineRule="auto"/>
        <w:jc w:val="center"/>
        <w:rPr>
          <w:rFonts w:ascii="Times New Roman" w:hAnsi="Times New Roman" w:cs="Times New Roman"/>
          <w:sz w:val="20"/>
          <w:szCs w:val="20"/>
        </w:rPr>
      </w:pPr>
      <w:r w:rsidRPr="00B77C63">
        <w:rPr>
          <w:rFonts w:ascii="Times New Roman" w:hAnsi="Times New Roman" w:cs="Times New Roman"/>
          <w:sz w:val="20"/>
          <w:szCs w:val="20"/>
        </w:rPr>
        <w:t xml:space="preserve">Tabla 8. Valores de </w:t>
      </w:r>
      <w:r w:rsidR="00A432C1" w:rsidRPr="00B77C63">
        <w:rPr>
          <w:rFonts w:ascii="Times New Roman" w:hAnsi="Times New Roman" w:cs="Times New Roman"/>
          <w:sz w:val="20"/>
          <w:szCs w:val="20"/>
        </w:rPr>
        <w:t xml:space="preserve">máxima </w:t>
      </w:r>
      <w:r w:rsidRPr="00B77C63">
        <w:rPr>
          <w:rFonts w:ascii="Times New Roman" w:hAnsi="Times New Roman" w:cs="Times New Roman"/>
          <w:sz w:val="20"/>
          <w:szCs w:val="20"/>
        </w:rPr>
        <w:t>fuerza axial en la diagonal</w:t>
      </w:r>
      <w:r w:rsidR="00A432C1" w:rsidRPr="00B77C63">
        <w:rPr>
          <w:rFonts w:ascii="Times New Roman" w:hAnsi="Times New Roman" w:cs="Times New Roman"/>
          <w:sz w:val="20"/>
          <w:szCs w:val="20"/>
        </w:rPr>
        <w:t xml:space="preserve"> a compresión del muro y capacidad resistente a dicho esfuerzo.</w:t>
      </w:r>
    </w:p>
    <w:tbl>
      <w:tblPr>
        <w:tblStyle w:val="Tablaconcuadrcula"/>
        <w:tblW w:w="0" w:type="auto"/>
        <w:jc w:val="center"/>
        <w:tblInd w:w="108" w:type="dxa"/>
        <w:tblLook w:val="04A0" w:firstRow="1" w:lastRow="0" w:firstColumn="1" w:lastColumn="0" w:noHBand="0" w:noVBand="1"/>
      </w:tblPr>
      <w:tblGrid>
        <w:gridCol w:w="1332"/>
        <w:gridCol w:w="1078"/>
        <w:gridCol w:w="992"/>
        <w:gridCol w:w="1843"/>
        <w:gridCol w:w="1701"/>
      </w:tblGrid>
      <w:tr w:rsidR="000C3A29" w:rsidTr="00B77C63">
        <w:trPr>
          <w:trHeight w:val="382"/>
          <w:jc w:val="center"/>
        </w:trPr>
        <w:tc>
          <w:tcPr>
            <w:tcW w:w="1332" w:type="dxa"/>
            <w:shd w:val="clear" w:color="auto" w:fill="auto"/>
          </w:tcPr>
          <w:p w:rsidR="000C3A29" w:rsidRPr="00D943A0" w:rsidRDefault="000C3A29" w:rsidP="004434E0">
            <w:pPr>
              <w:spacing w:line="360" w:lineRule="auto"/>
              <w:jc w:val="center"/>
              <w:rPr>
                <w:rFonts w:ascii="Times New Roman" w:hAnsi="Times New Roman" w:cs="Times New Roman"/>
                <w:b/>
                <w:sz w:val="24"/>
                <w:szCs w:val="24"/>
              </w:rPr>
            </w:pPr>
            <w:proofErr w:type="spellStart"/>
            <w:r w:rsidRPr="00D943A0">
              <w:rPr>
                <w:rFonts w:ascii="Times New Roman" w:hAnsi="Times New Roman" w:cs="Times New Roman"/>
                <w:b/>
                <w:sz w:val="24"/>
                <w:szCs w:val="24"/>
              </w:rPr>
              <w:t>f´bl</w:t>
            </w:r>
            <w:proofErr w:type="spellEnd"/>
          </w:p>
        </w:tc>
        <w:tc>
          <w:tcPr>
            <w:tcW w:w="1078" w:type="dxa"/>
            <w:shd w:val="clear" w:color="auto" w:fill="auto"/>
          </w:tcPr>
          <w:p w:rsidR="000C3A29" w:rsidRPr="00D943A0" w:rsidRDefault="000C3A29" w:rsidP="004434E0">
            <w:pPr>
              <w:spacing w:line="360" w:lineRule="auto"/>
              <w:jc w:val="center"/>
              <w:rPr>
                <w:rFonts w:ascii="Times New Roman" w:hAnsi="Times New Roman" w:cs="Times New Roman"/>
                <w:b/>
                <w:sz w:val="24"/>
                <w:szCs w:val="24"/>
              </w:rPr>
            </w:pPr>
            <w:proofErr w:type="spellStart"/>
            <w:r w:rsidRPr="00D943A0">
              <w:rPr>
                <w:rFonts w:ascii="Times New Roman" w:hAnsi="Times New Roman" w:cs="Times New Roman"/>
                <w:b/>
                <w:sz w:val="24"/>
                <w:szCs w:val="24"/>
              </w:rPr>
              <w:t>Kd</w:t>
            </w:r>
            <w:proofErr w:type="spellEnd"/>
          </w:p>
        </w:tc>
        <w:tc>
          <w:tcPr>
            <w:tcW w:w="992" w:type="dxa"/>
            <w:shd w:val="clear" w:color="auto" w:fill="auto"/>
          </w:tcPr>
          <w:p w:rsidR="000C3A29" w:rsidRPr="00D943A0" w:rsidRDefault="000C3A29" w:rsidP="004434E0">
            <w:pPr>
              <w:spacing w:line="360" w:lineRule="auto"/>
              <w:jc w:val="center"/>
              <w:rPr>
                <w:rFonts w:ascii="Times New Roman" w:hAnsi="Times New Roman" w:cs="Times New Roman"/>
                <w:b/>
                <w:sz w:val="24"/>
                <w:szCs w:val="24"/>
              </w:rPr>
            </w:pPr>
            <w:r w:rsidRPr="00D943A0">
              <w:rPr>
                <w:rFonts w:ascii="Times New Roman" w:hAnsi="Times New Roman" w:cs="Times New Roman"/>
                <w:b/>
                <w:sz w:val="24"/>
                <w:szCs w:val="24"/>
              </w:rPr>
              <w:t>Nivel</w:t>
            </w:r>
          </w:p>
        </w:tc>
        <w:tc>
          <w:tcPr>
            <w:tcW w:w="1843" w:type="dxa"/>
            <w:shd w:val="clear" w:color="auto" w:fill="auto"/>
          </w:tcPr>
          <w:p w:rsidR="000C3A29" w:rsidRPr="00D943A0" w:rsidRDefault="000C3A29" w:rsidP="00D2148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 </w:t>
            </w:r>
            <w:r w:rsidRPr="00D2148A">
              <w:rPr>
                <w:rFonts w:ascii="Times New Roman" w:hAnsi="Times New Roman" w:cs="Times New Roman"/>
                <w:b/>
                <w:sz w:val="24"/>
                <w:szCs w:val="24"/>
                <w:vertAlign w:val="subscript"/>
              </w:rPr>
              <w:t>actuante</w:t>
            </w:r>
            <w:r w:rsidR="00D2148A">
              <w:rPr>
                <w:rFonts w:ascii="Times New Roman" w:hAnsi="Times New Roman" w:cs="Times New Roman"/>
                <w:b/>
                <w:sz w:val="24"/>
                <w:szCs w:val="24"/>
              </w:rPr>
              <w:t xml:space="preserve"> </w:t>
            </w:r>
            <w:r>
              <w:rPr>
                <w:rFonts w:ascii="Times New Roman" w:hAnsi="Times New Roman" w:cs="Times New Roman"/>
                <w:b/>
                <w:sz w:val="24"/>
                <w:szCs w:val="24"/>
              </w:rPr>
              <w:t>(</w:t>
            </w:r>
            <w:proofErr w:type="spellStart"/>
            <w:r>
              <w:rPr>
                <w:rFonts w:ascii="Times New Roman" w:hAnsi="Times New Roman" w:cs="Times New Roman"/>
                <w:b/>
                <w:sz w:val="24"/>
                <w:szCs w:val="24"/>
              </w:rPr>
              <w:t>kN</w:t>
            </w:r>
            <w:proofErr w:type="spellEnd"/>
            <w:r>
              <w:rPr>
                <w:rFonts w:ascii="Times New Roman" w:hAnsi="Times New Roman" w:cs="Times New Roman"/>
                <w:b/>
                <w:sz w:val="24"/>
                <w:szCs w:val="24"/>
              </w:rPr>
              <w:t>)</w:t>
            </w:r>
          </w:p>
        </w:tc>
        <w:tc>
          <w:tcPr>
            <w:tcW w:w="1701" w:type="dxa"/>
            <w:shd w:val="clear" w:color="auto" w:fill="auto"/>
          </w:tcPr>
          <w:p w:rsidR="000C3A29" w:rsidRPr="00D943A0" w:rsidRDefault="000C3A29" w:rsidP="00D2148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 </w:t>
            </w:r>
            <w:r w:rsidRPr="00D2148A">
              <w:rPr>
                <w:rFonts w:ascii="Times New Roman" w:hAnsi="Times New Roman" w:cs="Times New Roman"/>
                <w:b/>
                <w:sz w:val="24"/>
                <w:szCs w:val="24"/>
                <w:vertAlign w:val="subscript"/>
              </w:rPr>
              <w:t>resistente</w:t>
            </w:r>
            <w:r w:rsidR="00D2148A">
              <w:rPr>
                <w:rFonts w:ascii="Times New Roman" w:hAnsi="Times New Roman" w:cs="Times New Roman"/>
                <w:b/>
                <w:sz w:val="24"/>
                <w:szCs w:val="24"/>
              </w:rPr>
              <w:t xml:space="preserve">  </w:t>
            </w:r>
            <w:r>
              <w:rPr>
                <w:rFonts w:ascii="Times New Roman" w:hAnsi="Times New Roman" w:cs="Times New Roman"/>
                <w:b/>
                <w:sz w:val="24"/>
                <w:szCs w:val="24"/>
              </w:rPr>
              <w:t>(</w:t>
            </w:r>
            <w:proofErr w:type="spellStart"/>
            <w:r>
              <w:rPr>
                <w:rFonts w:ascii="Times New Roman" w:hAnsi="Times New Roman" w:cs="Times New Roman"/>
                <w:b/>
                <w:sz w:val="24"/>
                <w:szCs w:val="24"/>
              </w:rPr>
              <w:t>kN</w:t>
            </w:r>
            <w:proofErr w:type="spellEnd"/>
            <w:r>
              <w:rPr>
                <w:rFonts w:ascii="Times New Roman" w:hAnsi="Times New Roman" w:cs="Times New Roman"/>
                <w:b/>
                <w:sz w:val="24"/>
                <w:szCs w:val="24"/>
              </w:rPr>
              <w:t>)</w:t>
            </w:r>
          </w:p>
        </w:tc>
      </w:tr>
      <w:tr w:rsidR="000C3A29" w:rsidTr="00B77C63">
        <w:trPr>
          <w:jc w:val="center"/>
        </w:trPr>
        <w:tc>
          <w:tcPr>
            <w:tcW w:w="1332" w:type="dxa"/>
            <w:vMerge w:val="restart"/>
            <w:shd w:val="clear" w:color="auto" w:fill="auto"/>
          </w:tcPr>
          <w:p w:rsidR="000C3A29" w:rsidRDefault="000C3A29" w:rsidP="004434E0">
            <w:pPr>
              <w:spacing w:line="360" w:lineRule="auto"/>
              <w:jc w:val="center"/>
              <w:rPr>
                <w:rFonts w:ascii="Times New Roman" w:hAnsi="Times New Roman" w:cs="Times New Roman"/>
                <w:sz w:val="24"/>
                <w:szCs w:val="24"/>
              </w:rPr>
            </w:pPr>
          </w:p>
          <w:p w:rsidR="000C3A29" w:rsidRDefault="000C3A29" w:rsidP="004434E0">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078" w:type="dxa"/>
            <w:shd w:val="clear" w:color="auto" w:fill="auto"/>
            <w:vAlign w:val="center"/>
          </w:tcPr>
          <w:p w:rsidR="000C3A29" w:rsidRDefault="000C3A29" w:rsidP="00D2148A">
            <w:pPr>
              <w:spacing w:line="360" w:lineRule="auto"/>
              <w:jc w:val="center"/>
              <w:rPr>
                <w:rFonts w:ascii="Times New Roman" w:hAnsi="Times New Roman" w:cs="Times New Roman"/>
                <w:sz w:val="24"/>
                <w:szCs w:val="24"/>
              </w:rPr>
            </w:pPr>
            <w:r>
              <w:rPr>
                <w:rFonts w:ascii="Times New Roman" w:hAnsi="Times New Roman" w:cs="Times New Roman"/>
                <w:sz w:val="24"/>
                <w:szCs w:val="24"/>
              </w:rPr>
              <w:t>0.50</w:t>
            </w:r>
          </w:p>
        </w:tc>
        <w:tc>
          <w:tcPr>
            <w:tcW w:w="992" w:type="dxa"/>
            <w:shd w:val="clear" w:color="auto" w:fill="auto"/>
            <w:vAlign w:val="center"/>
          </w:tcPr>
          <w:p w:rsidR="000C3A29" w:rsidRDefault="000C3A29" w:rsidP="00D2148A">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shd w:val="clear" w:color="auto" w:fill="auto"/>
            <w:vAlign w:val="center"/>
          </w:tcPr>
          <w:p w:rsidR="000C3A29" w:rsidRDefault="000C3A29" w:rsidP="00D2148A">
            <w:pPr>
              <w:spacing w:line="360" w:lineRule="auto"/>
              <w:jc w:val="center"/>
              <w:rPr>
                <w:rFonts w:ascii="Times New Roman" w:hAnsi="Times New Roman" w:cs="Times New Roman"/>
                <w:sz w:val="24"/>
                <w:szCs w:val="24"/>
              </w:rPr>
            </w:pPr>
            <w:r>
              <w:rPr>
                <w:rFonts w:ascii="Times New Roman" w:hAnsi="Times New Roman" w:cs="Times New Roman"/>
                <w:sz w:val="24"/>
                <w:szCs w:val="24"/>
              </w:rPr>
              <w:t>806</w:t>
            </w:r>
          </w:p>
        </w:tc>
        <w:tc>
          <w:tcPr>
            <w:tcW w:w="1701" w:type="dxa"/>
            <w:vMerge w:val="restart"/>
            <w:shd w:val="clear" w:color="auto" w:fill="auto"/>
          </w:tcPr>
          <w:p w:rsidR="000C3A29" w:rsidRDefault="000C3A29" w:rsidP="004434E0">
            <w:pPr>
              <w:spacing w:line="360" w:lineRule="auto"/>
              <w:jc w:val="center"/>
              <w:rPr>
                <w:rFonts w:ascii="Times New Roman" w:hAnsi="Times New Roman" w:cs="Times New Roman"/>
                <w:sz w:val="24"/>
                <w:szCs w:val="24"/>
              </w:rPr>
            </w:pPr>
          </w:p>
          <w:p w:rsidR="000C3A29" w:rsidRDefault="000C3A29" w:rsidP="004434E0">
            <w:pPr>
              <w:spacing w:line="360" w:lineRule="auto"/>
              <w:jc w:val="center"/>
              <w:rPr>
                <w:rFonts w:ascii="Times New Roman" w:hAnsi="Times New Roman" w:cs="Times New Roman"/>
                <w:sz w:val="24"/>
                <w:szCs w:val="24"/>
              </w:rPr>
            </w:pPr>
            <w:r>
              <w:rPr>
                <w:rFonts w:ascii="Times New Roman" w:hAnsi="Times New Roman" w:cs="Times New Roman"/>
                <w:sz w:val="24"/>
                <w:szCs w:val="24"/>
              </w:rPr>
              <w:t>880</w:t>
            </w:r>
          </w:p>
        </w:tc>
      </w:tr>
      <w:tr w:rsidR="000C3A29" w:rsidTr="00B77C63">
        <w:trPr>
          <w:jc w:val="center"/>
        </w:trPr>
        <w:tc>
          <w:tcPr>
            <w:tcW w:w="1332" w:type="dxa"/>
            <w:vMerge/>
            <w:shd w:val="clear" w:color="auto" w:fill="auto"/>
          </w:tcPr>
          <w:p w:rsidR="000C3A29" w:rsidRDefault="000C3A29" w:rsidP="004434E0">
            <w:pPr>
              <w:spacing w:line="360" w:lineRule="auto"/>
              <w:jc w:val="center"/>
              <w:rPr>
                <w:rFonts w:ascii="Times New Roman" w:hAnsi="Times New Roman" w:cs="Times New Roman"/>
                <w:sz w:val="24"/>
                <w:szCs w:val="24"/>
              </w:rPr>
            </w:pPr>
          </w:p>
        </w:tc>
        <w:tc>
          <w:tcPr>
            <w:tcW w:w="1078" w:type="dxa"/>
            <w:shd w:val="clear" w:color="auto" w:fill="auto"/>
            <w:vAlign w:val="center"/>
          </w:tcPr>
          <w:p w:rsidR="000C3A29" w:rsidRDefault="000C3A29" w:rsidP="00D2148A">
            <w:pPr>
              <w:spacing w:line="360" w:lineRule="auto"/>
              <w:jc w:val="center"/>
              <w:rPr>
                <w:rFonts w:ascii="Times New Roman" w:hAnsi="Times New Roman" w:cs="Times New Roman"/>
                <w:sz w:val="24"/>
                <w:szCs w:val="24"/>
              </w:rPr>
            </w:pPr>
            <w:r>
              <w:rPr>
                <w:rFonts w:ascii="Times New Roman" w:hAnsi="Times New Roman" w:cs="Times New Roman"/>
                <w:sz w:val="24"/>
                <w:szCs w:val="24"/>
              </w:rPr>
              <w:t>0.66</w:t>
            </w:r>
          </w:p>
        </w:tc>
        <w:tc>
          <w:tcPr>
            <w:tcW w:w="992" w:type="dxa"/>
            <w:shd w:val="clear" w:color="auto" w:fill="auto"/>
            <w:vAlign w:val="center"/>
          </w:tcPr>
          <w:p w:rsidR="000C3A29" w:rsidRDefault="000C3A29" w:rsidP="00D2148A">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shd w:val="clear" w:color="auto" w:fill="auto"/>
            <w:vAlign w:val="center"/>
          </w:tcPr>
          <w:p w:rsidR="000C3A29" w:rsidRDefault="000C3A29" w:rsidP="00D2148A">
            <w:pPr>
              <w:spacing w:line="360" w:lineRule="auto"/>
              <w:jc w:val="center"/>
              <w:rPr>
                <w:rFonts w:ascii="Times New Roman" w:hAnsi="Times New Roman" w:cs="Times New Roman"/>
                <w:sz w:val="24"/>
                <w:szCs w:val="24"/>
              </w:rPr>
            </w:pPr>
            <w:r>
              <w:rPr>
                <w:rFonts w:ascii="Times New Roman" w:hAnsi="Times New Roman" w:cs="Times New Roman"/>
                <w:sz w:val="24"/>
                <w:szCs w:val="24"/>
              </w:rPr>
              <w:t>805</w:t>
            </w:r>
          </w:p>
        </w:tc>
        <w:tc>
          <w:tcPr>
            <w:tcW w:w="1701" w:type="dxa"/>
            <w:vMerge/>
            <w:shd w:val="clear" w:color="auto" w:fill="auto"/>
          </w:tcPr>
          <w:p w:rsidR="000C3A29" w:rsidRDefault="000C3A29" w:rsidP="004434E0">
            <w:pPr>
              <w:spacing w:line="360" w:lineRule="auto"/>
              <w:jc w:val="center"/>
              <w:rPr>
                <w:rFonts w:ascii="Times New Roman" w:hAnsi="Times New Roman" w:cs="Times New Roman"/>
                <w:sz w:val="24"/>
                <w:szCs w:val="24"/>
              </w:rPr>
            </w:pPr>
          </w:p>
        </w:tc>
      </w:tr>
      <w:tr w:rsidR="000C3A29" w:rsidTr="00B77C63">
        <w:trPr>
          <w:jc w:val="center"/>
        </w:trPr>
        <w:tc>
          <w:tcPr>
            <w:tcW w:w="1332" w:type="dxa"/>
            <w:vMerge/>
            <w:shd w:val="clear" w:color="auto" w:fill="auto"/>
          </w:tcPr>
          <w:p w:rsidR="000C3A29" w:rsidRDefault="000C3A29" w:rsidP="004434E0">
            <w:pPr>
              <w:spacing w:line="360" w:lineRule="auto"/>
              <w:jc w:val="center"/>
              <w:rPr>
                <w:rFonts w:ascii="Times New Roman" w:hAnsi="Times New Roman" w:cs="Times New Roman"/>
                <w:sz w:val="24"/>
                <w:szCs w:val="24"/>
              </w:rPr>
            </w:pPr>
          </w:p>
        </w:tc>
        <w:tc>
          <w:tcPr>
            <w:tcW w:w="1078" w:type="dxa"/>
            <w:shd w:val="clear" w:color="auto" w:fill="auto"/>
            <w:vAlign w:val="center"/>
          </w:tcPr>
          <w:p w:rsidR="000C3A29" w:rsidRDefault="000C3A29" w:rsidP="00D2148A">
            <w:pPr>
              <w:spacing w:line="360" w:lineRule="auto"/>
              <w:jc w:val="center"/>
              <w:rPr>
                <w:rFonts w:ascii="Times New Roman" w:hAnsi="Times New Roman" w:cs="Times New Roman"/>
                <w:sz w:val="24"/>
                <w:szCs w:val="24"/>
              </w:rPr>
            </w:pPr>
            <w:r>
              <w:rPr>
                <w:rFonts w:ascii="Times New Roman" w:hAnsi="Times New Roman" w:cs="Times New Roman"/>
                <w:sz w:val="24"/>
                <w:szCs w:val="24"/>
              </w:rPr>
              <w:t>0.80</w:t>
            </w:r>
          </w:p>
        </w:tc>
        <w:tc>
          <w:tcPr>
            <w:tcW w:w="992" w:type="dxa"/>
            <w:shd w:val="clear" w:color="auto" w:fill="auto"/>
            <w:vAlign w:val="center"/>
          </w:tcPr>
          <w:p w:rsidR="000C3A29" w:rsidRDefault="000C3A29" w:rsidP="00D2148A">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shd w:val="clear" w:color="auto" w:fill="auto"/>
            <w:vAlign w:val="center"/>
          </w:tcPr>
          <w:p w:rsidR="000C3A29" w:rsidRDefault="000C3A29" w:rsidP="00D2148A">
            <w:pPr>
              <w:spacing w:line="360" w:lineRule="auto"/>
              <w:jc w:val="center"/>
              <w:rPr>
                <w:rFonts w:ascii="Times New Roman" w:hAnsi="Times New Roman" w:cs="Times New Roman"/>
                <w:sz w:val="24"/>
                <w:szCs w:val="24"/>
              </w:rPr>
            </w:pPr>
            <w:r>
              <w:rPr>
                <w:rFonts w:ascii="Times New Roman" w:hAnsi="Times New Roman" w:cs="Times New Roman"/>
                <w:sz w:val="24"/>
                <w:szCs w:val="24"/>
              </w:rPr>
              <w:t>695</w:t>
            </w:r>
          </w:p>
        </w:tc>
        <w:tc>
          <w:tcPr>
            <w:tcW w:w="1701" w:type="dxa"/>
            <w:vMerge/>
            <w:shd w:val="clear" w:color="auto" w:fill="auto"/>
          </w:tcPr>
          <w:p w:rsidR="000C3A29" w:rsidRDefault="000C3A29" w:rsidP="004434E0">
            <w:pPr>
              <w:spacing w:line="360" w:lineRule="auto"/>
              <w:jc w:val="center"/>
              <w:rPr>
                <w:rFonts w:ascii="Times New Roman" w:hAnsi="Times New Roman" w:cs="Times New Roman"/>
                <w:sz w:val="24"/>
                <w:szCs w:val="24"/>
              </w:rPr>
            </w:pPr>
          </w:p>
        </w:tc>
      </w:tr>
      <w:tr w:rsidR="000C3A29" w:rsidTr="00B77C63">
        <w:trPr>
          <w:jc w:val="center"/>
        </w:trPr>
        <w:tc>
          <w:tcPr>
            <w:tcW w:w="1332" w:type="dxa"/>
            <w:vMerge w:val="restart"/>
            <w:shd w:val="clear" w:color="auto" w:fill="auto"/>
          </w:tcPr>
          <w:p w:rsidR="000C3A29" w:rsidRDefault="000C3A29" w:rsidP="004434E0">
            <w:pPr>
              <w:spacing w:line="360" w:lineRule="auto"/>
              <w:jc w:val="center"/>
              <w:rPr>
                <w:rFonts w:ascii="Times New Roman" w:hAnsi="Times New Roman" w:cs="Times New Roman"/>
                <w:sz w:val="24"/>
                <w:szCs w:val="24"/>
              </w:rPr>
            </w:pPr>
          </w:p>
          <w:p w:rsidR="000C3A29" w:rsidRDefault="000C3A29" w:rsidP="004434E0">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078" w:type="dxa"/>
            <w:shd w:val="clear" w:color="auto" w:fill="auto"/>
            <w:vAlign w:val="center"/>
          </w:tcPr>
          <w:p w:rsidR="000C3A29" w:rsidRDefault="000C3A29" w:rsidP="00D2148A">
            <w:pPr>
              <w:spacing w:line="360" w:lineRule="auto"/>
              <w:jc w:val="center"/>
              <w:rPr>
                <w:rFonts w:ascii="Times New Roman" w:hAnsi="Times New Roman" w:cs="Times New Roman"/>
                <w:sz w:val="24"/>
                <w:szCs w:val="24"/>
              </w:rPr>
            </w:pPr>
            <w:r>
              <w:rPr>
                <w:rFonts w:ascii="Times New Roman" w:hAnsi="Times New Roman" w:cs="Times New Roman"/>
                <w:sz w:val="24"/>
                <w:szCs w:val="24"/>
              </w:rPr>
              <w:t>0.50</w:t>
            </w:r>
          </w:p>
        </w:tc>
        <w:tc>
          <w:tcPr>
            <w:tcW w:w="992" w:type="dxa"/>
            <w:shd w:val="clear" w:color="auto" w:fill="auto"/>
            <w:vAlign w:val="center"/>
          </w:tcPr>
          <w:p w:rsidR="000C3A29" w:rsidRDefault="000C3A29" w:rsidP="00D2148A">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shd w:val="clear" w:color="auto" w:fill="auto"/>
            <w:vAlign w:val="center"/>
          </w:tcPr>
          <w:p w:rsidR="000C3A29" w:rsidRDefault="000C3A29" w:rsidP="001E28EB">
            <w:pPr>
              <w:spacing w:line="360" w:lineRule="auto"/>
              <w:jc w:val="center"/>
              <w:rPr>
                <w:rFonts w:ascii="Times New Roman" w:hAnsi="Times New Roman" w:cs="Times New Roman"/>
                <w:sz w:val="24"/>
                <w:szCs w:val="24"/>
              </w:rPr>
            </w:pPr>
            <w:r>
              <w:rPr>
                <w:rFonts w:ascii="Times New Roman" w:hAnsi="Times New Roman" w:cs="Times New Roman"/>
                <w:sz w:val="24"/>
                <w:szCs w:val="24"/>
              </w:rPr>
              <w:t>11</w:t>
            </w:r>
            <w:r w:rsidR="001E28EB">
              <w:rPr>
                <w:rFonts w:ascii="Times New Roman" w:hAnsi="Times New Roman" w:cs="Times New Roman"/>
                <w:sz w:val="24"/>
                <w:szCs w:val="24"/>
              </w:rPr>
              <w:t>32</w:t>
            </w:r>
          </w:p>
        </w:tc>
        <w:tc>
          <w:tcPr>
            <w:tcW w:w="1701" w:type="dxa"/>
            <w:vMerge w:val="restart"/>
            <w:shd w:val="clear" w:color="auto" w:fill="auto"/>
          </w:tcPr>
          <w:p w:rsidR="000C3A29" w:rsidRDefault="000C3A29" w:rsidP="004434E0">
            <w:pPr>
              <w:spacing w:line="360" w:lineRule="auto"/>
              <w:jc w:val="center"/>
              <w:rPr>
                <w:rFonts w:ascii="Times New Roman" w:hAnsi="Times New Roman" w:cs="Times New Roman"/>
                <w:sz w:val="24"/>
                <w:szCs w:val="24"/>
              </w:rPr>
            </w:pPr>
          </w:p>
          <w:p w:rsidR="000C3A29" w:rsidRDefault="000C3A29" w:rsidP="004434E0">
            <w:pPr>
              <w:spacing w:line="360" w:lineRule="auto"/>
              <w:jc w:val="center"/>
              <w:rPr>
                <w:rFonts w:ascii="Times New Roman" w:hAnsi="Times New Roman" w:cs="Times New Roman"/>
                <w:sz w:val="24"/>
                <w:szCs w:val="24"/>
              </w:rPr>
            </w:pPr>
            <w:r>
              <w:rPr>
                <w:rFonts w:ascii="Times New Roman" w:hAnsi="Times New Roman" w:cs="Times New Roman"/>
                <w:sz w:val="24"/>
                <w:szCs w:val="24"/>
              </w:rPr>
              <w:t>1138</w:t>
            </w:r>
          </w:p>
        </w:tc>
      </w:tr>
      <w:tr w:rsidR="000C3A29" w:rsidTr="00D2148A">
        <w:trPr>
          <w:jc w:val="center"/>
        </w:trPr>
        <w:tc>
          <w:tcPr>
            <w:tcW w:w="1332" w:type="dxa"/>
            <w:vMerge/>
          </w:tcPr>
          <w:p w:rsidR="000C3A29" w:rsidRDefault="000C3A29" w:rsidP="004434E0">
            <w:pPr>
              <w:spacing w:line="360" w:lineRule="auto"/>
              <w:jc w:val="center"/>
              <w:rPr>
                <w:rFonts w:ascii="Times New Roman" w:hAnsi="Times New Roman" w:cs="Times New Roman"/>
                <w:sz w:val="24"/>
                <w:szCs w:val="24"/>
              </w:rPr>
            </w:pPr>
          </w:p>
        </w:tc>
        <w:tc>
          <w:tcPr>
            <w:tcW w:w="1078" w:type="dxa"/>
            <w:vAlign w:val="center"/>
          </w:tcPr>
          <w:p w:rsidR="000C3A29" w:rsidRDefault="000C3A29" w:rsidP="00D2148A">
            <w:pPr>
              <w:spacing w:line="360" w:lineRule="auto"/>
              <w:jc w:val="center"/>
              <w:rPr>
                <w:rFonts w:ascii="Times New Roman" w:hAnsi="Times New Roman" w:cs="Times New Roman"/>
                <w:sz w:val="24"/>
                <w:szCs w:val="24"/>
              </w:rPr>
            </w:pPr>
            <w:r>
              <w:rPr>
                <w:rFonts w:ascii="Times New Roman" w:hAnsi="Times New Roman" w:cs="Times New Roman"/>
                <w:sz w:val="24"/>
                <w:szCs w:val="24"/>
              </w:rPr>
              <w:t>0.66</w:t>
            </w:r>
          </w:p>
        </w:tc>
        <w:tc>
          <w:tcPr>
            <w:tcW w:w="992" w:type="dxa"/>
            <w:vAlign w:val="center"/>
          </w:tcPr>
          <w:p w:rsidR="000C3A29" w:rsidRDefault="000C3A29" w:rsidP="00D2148A">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vAlign w:val="center"/>
          </w:tcPr>
          <w:p w:rsidR="000C3A29" w:rsidRDefault="000C3A29" w:rsidP="00D2148A">
            <w:pPr>
              <w:spacing w:line="360" w:lineRule="auto"/>
              <w:jc w:val="center"/>
              <w:rPr>
                <w:rFonts w:ascii="Times New Roman" w:hAnsi="Times New Roman" w:cs="Times New Roman"/>
                <w:sz w:val="24"/>
                <w:szCs w:val="24"/>
              </w:rPr>
            </w:pPr>
            <w:r>
              <w:rPr>
                <w:rFonts w:ascii="Times New Roman" w:hAnsi="Times New Roman" w:cs="Times New Roman"/>
                <w:sz w:val="24"/>
                <w:szCs w:val="24"/>
              </w:rPr>
              <w:t>1128</w:t>
            </w:r>
          </w:p>
        </w:tc>
        <w:tc>
          <w:tcPr>
            <w:tcW w:w="1701" w:type="dxa"/>
            <w:vMerge/>
          </w:tcPr>
          <w:p w:rsidR="000C3A29" w:rsidRDefault="000C3A29" w:rsidP="004434E0">
            <w:pPr>
              <w:spacing w:line="360" w:lineRule="auto"/>
              <w:jc w:val="center"/>
              <w:rPr>
                <w:rFonts w:ascii="Times New Roman" w:hAnsi="Times New Roman" w:cs="Times New Roman"/>
                <w:sz w:val="24"/>
                <w:szCs w:val="24"/>
              </w:rPr>
            </w:pPr>
          </w:p>
        </w:tc>
      </w:tr>
      <w:tr w:rsidR="000C3A29" w:rsidTr="00D2148A">
        <w:trPr>
          <w:jc w:val="center"/>
        </w:trPr>
        <w:tc>
          <w:tcPr>
            <w:tcW w:w="1332" w:type="dxa"/>
            <w:vMerge/>
          </w:tcPr>
          <w:p w:rsidR="000C3A29" w:rsidRDefault="000C3A29" w:rsidP="004434E0">
            <w:pPr>
              <w:spacing w:line="360" w:lineRule="auto"/>
              <w:jc w:val="center"/>
              <w:rPr>
                <w:rFonts w:ascii="Times New Roman" w:hAnsi="Times New Roman" w:cs="Times New Roman"/>
                <w:sz w:val="24"/>
                <w:szCs w:val="24"/>
              </w:rPr>
            </w:pPr>
          </w:p>
        </w:tc>
        <w:tc>
          <w:tcPr>
            <w:tcW w:w="1078" w:type="dxa"/>
            <w:vAlign w:val="center"/>
          </w:tcPr>
          <w:p w:rsidR="000C3A29" w:rsidRDefault="000C3A29" w:rsidP="00D2148A">
            <w:pPr>
              <w:spacing w:line="360" w:lineRule="auto"/>
              <w:jc w:val="center"/>
              <w:rPr>
                <w:rFonts w:ascii="Times New Roman" w:hAnsi="Times New Roman" w:cs="Times New Roman"/>
                <w:sz w:val="24"/>
                <w:szCs w:val="24"/>
              </w:rPr>
            </w:pPr>
            <w:r>
              <w:rPr>
                <w:rFonts w:ascii="Times New Roman" w:hAnsi="Times New Roman" w:cs="Times New Roman"/>
                <w:sz w:val="24"/>
                <w:szCs w:val="24"/>
              </w:rPr>
              <w:t>0.80</w:t>
            </w:r>
          </w:p>
        </w:tc>
        <w:tc>
          <w:tcPr>
            <w:tcW w:w="992" w:type="dxa"/>
            <w:vAlign w:val="center"/>
          </w:tcPr>
          <w:p w:rsidR="000C3A29" w:rsidRDefault="000C3A29" w:rsidP="00D2148A">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vAlign w:val="center"/>
          </w:tcPr>
          <w:p w:rsidR="000C3A29" w:rsidRDefault="000C3A29" w:rsidP="00D2148A">
            <w:pPr>
              <w:spacing w:line="360" w:lineRule="auto"/>
              <w:jc w:val="center"/>
              <w:rPr>
                <w:rFonts w:ascii="Times New Roman" w:hAnsi="Times New Roman" w:cs="Times New Roman"/>
                <w:sz w:val="24"/>
                <w:szCs w:val="24"/>
              </w:rPr>
            </w:pPr>
            <w:r>
              <w:rPr>
                <w:rFonts w:ascii="Times New Roman" w:hAnsi="Times New Roman" w:cs="Times New Roman"/>
                <w:sz w:val="24"/>
                <w:szCs w:val="24"/>
              </w:rPr>
              <w:t>1036</w:t>
            </w:r>
          </w:p>
        </w:tc>
        <w:tc>
          <w:tcPr>
            <w:tcW w:w="1701" w:type="dxa"/>
            <w:vMerge/>
          </w:tcPr>
          <w:p w:rsidR="000C3A29" w:rsidRDefault="000C3A29" w:rsidP="004434E0">
            <w:pPr>
              <w:spacing w:line="360" w:lineRule="auto"/>
              <w:jc w:val="center"/>
              <w:rPr>
                <w:rFonts w:ascii="Times New Roman" w:hAnsi="Times New Roman" w:cs="Times New Roman"/>
                <w:sz w:val="24"/>
                <w:szCs w:val="24"/>
              </w:rPr>
            </w:pPr>
          </w:p>
        </w:tc>
      </w:tr>
    </w:tbl>
    <w:p w:rsidR="00182B89" w:rsidRDefault="00182B89" w:rsidP="009850B8">
      <w:pPr>
        <w:spacing w:after="0" w:line="360" w:lineRule="auto"/>
        <w:jc w:val="both"/>
        <w:rPr>
          <w:rFonts w:ascii="Times New Roman" w:hAnsi="Times New Roman" w:cs="Times New Roman"/>
          <w:sz w:val="24"/>
          <w:szCs w:val="24"/>
        </w:rPr>
      </w:pPr>
    </w:p>
    <w:p w:rsidR="00B661AC" w:rsidRDefault="00B661AC" w:rsidP="009850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incremento de la resistencia a compresión de los bloques en 5 </w:t>
      </w:r>
      <w:proofErr w:type="spellStart"/>
      <w:r>
        <w:rPr>
          <w:rFonts w:ascii="Times New Roman" w:hAnsi="Times New Roman" w:cs="Times New Roman"/>
          <w:sz w:val="24"/>
          <w:szCs w:val="24"/>
        </w:rPr>
        <w:t>MPa</w:t>
      </w:r>
      <w:proofErr w:type="spellEnd"/>
      <w:r>
        <w:rPr>
          <w:rFonts w:ascii="Times New Roman" w:hAnsi="Times New Roman" w:cs="Times New Roman"/>
          <w:sz w:val="24"/>
          <w:szCs w:val="24"/>
        </w:rPr>
        <w:t xml:space="preserve"> origina un aumento de un 22% en la capacidad portante del muro. </w:t>
      </w:r>
    </w:p>
    <w:p w:rsidR="00F02CE2" w:rsidRDefault="00984E63" w:rsidP="009850B8">
      <w:pPr>
        <w:spacing w:after="0" w:line="360" w:lineRule="auto"/>
        <w:jc w:val="both"/>
        <w:rPr>
          <w:rFonts w:ascii="Times New Roman" w:hAnsi="Times New Roman" w:cs="Times New Roman"/>
          <w:sz w:val="24"/>
          <w:szCs w:val="24"/>
        </w:rPr>
      </w:pPr>
      <w:r w:rsidRPr="00A34CB3">
        <w:rPr>
          <w:rFonts w:ascii="Times New Roman" w:hAnsi="Times New Roman" w:cs="Times New Roman"/>
          <w:sz w:val="24"/>
          <w:szCs w:val="24"/>
        </w:rPr>
        <w:t xml:space="preserve">La NC 774:2012 </w:t>
      </w:r>
      <w:r>
        <w:rPr>
          <w:rFonts w:ascii="Times New Roman" w:hAnsi="Times New Roman" w:cs="Times New Roman"/>
          <w:sz w:val="24"/>
          <w:szCs w:val="24"/>
        </w:rPr>
        <w:t>establece que e</w:t>
      </w:r>
      <w:r w:rsidRPr="00A34CB3">
        <w:rPr>
          <w:rFonts w:ascii="Times New Roman" w:hAnsi="Times New Roman" w:cs="Times New Roman"/>
          <w:sz w:val="24"/>
          <w:szCs w:val="24"/>
        </w:rPr>
        <w:t>n zona sísmica, la mampostería confinada se calculará considerando que trabaja solo la mampostería. No se tendrá en cuenta la resistencia de los elementos de hormigón armado o de mampostería armada.</w:t>
      </w:r>
      <w:r>
        <w:rPr>
          <w:rFonts w:ascii="Times New Roman" w:hAnsi="Times New Roman" w:cs="Times New Roman"/>
          <w:sz w:val="24"/>
          <w:szCs w:val="24"/>
        </w:rPr>
        <w:t xml:space="preserve"> </w:t>
      </w:r>
      <w:r w:rsidR="00F02CE2">
        <w:rPr>
          <w:rFonts w:ascii="Times New Roman" w:hAnsi="Times New Roman" w:cs="Times New Roman"/>
          <w:sz w:val="24"/>
          <w:szCs w:val="24"/>
        </w:rPr>
        <w:t xml:space="preserve">Atendiendo a los resultados mostrados en la tabla 8, no se requiere refuerzo por cálculo en los muros pues </w:t>
      </w:r>
      <w:r w:rsidR="00F02CE2">
        <w:rPr>
          <w:rFonts w:ascii="Times New Roman" w:hAnsi="Times New Roman" w:cs="Times New Roman"/>
          <w:sz w:val="24"/>
          <w:szCs w:val="24"/>
        </w:rPr>
        <w:lastRenderedPageBreak/>
        <w:t xml:space="preserve">la capacidad resistente obtenida considerando solo el aporte del muro macizado lo confirma. No obstante, </w:t>
      </w:r>
      <w:r w:rsidR="006638E3">
        <w:rPr>
          <w:rFonts w:ascii="Times New Roman" w:hAnsi="Times New Roman" w:cs="Times New Roman"/>
          <w:sz w:val="24"/>
          <w:szCs w:val="24"/>
        </w:rPr>
        <w:t xml:space="preserve">debe ser dispuesto un refuerzo mínimo </w:t>
      </w:r>
      <w:r>
        <w:rPr>
          <w:rFonts w:ascii="Times New Roman" w:hAnsi="Times New Roman" w:cs="Times New Roman"/>
          <w:sz w:val="24"/>
          <w:szCs w:val="24"/>
        </w:rPr>
        <w:t>(</w:t>
      </w:r>
      <w:r w:rsidRPr="00A34CB3">
        <w:rPr>
          <w:rFonts w:ascii="Times New Roman" w:hAnsi="Times New Roman" w:cs="Times New Roman"/>
          <w:sz w:val="24"/>
          <w:szCs w:val="24"/>
        </w:rPr>
        <w:t>NC 774:2012</w:t>
      </w:r>
      <w:r>
        <w:rPr>
          <w:rFonts w:ascii="Times New Roman" w:hAnsi="Times New Roman" w:cs="Times New Roman"/>
          <w:sz w:val="24"/>
          <w:szCs w:val="24"/>
        </w:rPr>
        <w:t>)</w:t>
      </w:r>
      <w:r w:rsidRPr="00A34CB3">
        <w:rPr>
          <w:rFonts w:ascii="Times New Roman" w:hAnsi="Times New Roman" w:cs="Times New Roman"/>
          <w:sz w:val="24"/>
          <w:szCs w:val="24"/>
        </w:rPr>
        <w:t xml:space="preserve"> </w:t>
      </w:r>
      <w:r w:rsidR="006638E3">
        <w:rPr>
          <w:rFonts w:ascii="Times New Roman" w:hAnsi="Times New Roman" w:cs="Times New Roman"/>
          <w:sz w:val="24"/>
          <w:szCs w:val="24"/>
        </w:rPr>
        <w:t>que garantice la ductilidad</w:t>
      </w:r>
      <w:r w:rsidR="00EA27F4">
        <w:rPr>
          <w:rFonts w:ascii="Times New Roman" w:hAnsi="Times New Roman" w:cs="Times New Roman"/>
          <w:sz w:val="24"/>
          <w:szCs w:val="24"/>
        </w:rPr>
        <w:t xml:space="preserve"> requerida en estructuras ubicadas en zonas de alto riesgo sísmico.</w:t>
      </w:r>
    </w:p>
    <w:p w:rsidR="00984E63" w:rsidRDefault="00984E63" w:rsidP="009850B8">
      <w:pPr>
        <w:spacing w:after="0" w:line="360" w:lineRule="auto"/>
        <w:jc w:val="both"/>
        <w:rPr>
          <w:rFonts w:ascii="Times New Roman" w:hAnsi="Times New Roman" w:cs="Times New Roman"/>
          <w:sz w:val="24"/>
          <w:szCs w:val="24"/>
        </w:rPr>
      </w:pPr>
      <w:r w:rsidRPr="00984E63">
        <w:rPr>
          <w:rFonts w:ascii="Times New Roman" w:hAnsi="Times New Roman" w:cs="Times New Roman"/>
          <w:sz w:val="24"/>
          <w:szCs w:val="24"/>
        </w:rPr>
        <w:t xml:space="preserve">Con base en lo anterior, se plantea la siguiente cuantía de refuerzo para los muros de mampostería confinada: </w:t>
      </w:r>
    </w:p>
    <w:p w:rsidR="00984E63" w:rsidRDefault="00984E63" w:rsidP="009850B8">
      <w:pPr>
        <w:spacing w:after="0" w:line="360" w:lineRule="auto"/>
        <w:jc w:val="both"/>
        <w:rPr>
          <w:rFonts w:ascii="Times New Roman" w:hAnsi="Times New Roman" w:cs="Times New Roman"/>
          <w:sz w:val="24"/>
          <w:szCs w:val="24"/>
        </w:rPr>
      </w:pPr>
      <w:r w:rsidRPr="00984E63">
        <w:rPr>
          <w:rFonts w:ascii="Times New Roman" w:hAnsi="Times New Roman" w:cs="Times New Roman"/>
          <w:sz w:val="24"/>
          <w:szCs w:val="24"/>
        </w:rPr>
        <w:t xml:space="preserve">Armadura horizontal: 2 Ø6mm en hiladas alternas </w:t>
      </w:r>
    </w:p>
    <w:p w:rsidR="009850B8" w:rsidRPr="009850B8" w:rsidRDefault="00984E63" w:rsidP="009850B8">
      <w:pPr>
        <w:spacing w:after="0" w:line="360" w:lineRule="auto"/>
        <w:jc w:val="both"/>
        <w:rPr>
          <w:rFonts w:ascii="Times New Roman" w:hAnsi="Times New Roman" w:cs="Times New Roman"/>
          <w:sz w:val="24"/>
          <w:szCs w:val="24"/>
        </w:rPr>
      </w:pPr>
      <w:r w:rsidRPr="00984E63">
        <w:rPr>
          <w:rFonts w:ascii="Times New Roman" w:hAnsi="Times New Roman" w:cs="Times New Roman"/>
          <w:sz w:val="24"/>
          <w:szCs w:val="24"/>
        </w:rPr>
        <w:t xml:space="preserve">Armadura vertical: Ø12mm </w:t>
      </w:r>
      <w:r>
        <w:rPr>
          <w:rFonts w:ascii="Times New Roman" w:hAnsi="Times New Roman" w:cs="Times New Roman"/>
          <w:sz w:val="24"/>
          <w:szCs w:val="24"/>
        </w:rPr>
        <w:t>dispuestas en huecos alternos.</w:t>
      </w:r>
    </w:p>
    <w:p w:rsidR="00FF3346" w:rsidRDefault="00FF3346"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B661AC" w:rsidRDefault="00B661AC" w:rsidP="00B661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Los resultados obtenidos permiten establecer </w:t>
      </w:r>
      <w:r w:rsidR="003C13DA">
        <w:rPr>
          <w:rFonts w:ascii="Times New Roman" w:hAnsi="Times New Roman" w:cs="Times New Roman"/>
          <w:sz w:val="24"/>
          <w:szCs w:val="24"/>
        </w:rPr>
        <w:t xml:space="preserve">que el incremento de la resistencia a compresión de los bloques de 7 a 12 </w:t>
      </w:r>
      <w:proofErr w:type="spellStart"/>
      <w:r w:rsidR="003C13DA">
        <w:rPr>
          <w:rFonts w:ascii="Times New Roman" w:hAnsi="Times New Roman" w:cs="Times New Roman"/>
          <w:sz w:val="24"/>
          <w:szCs w:val="24"/>
        </w:rPr>
        <w:t>MPa</w:t>
      </w:r>
      <w:proofErr w:type="spellEnd"/>
      <w:r w:rsidR="00894F5D">
        <w:rPr>
          <w:rFonts w:ascii="Times New Roman" w:hAnsi="Times New Roman" w:cs="Times New Roman"/>
          <w:sz w:val="24"/>
          <w:szCs w:val="24"/>
        </w:rPr>
        <w:t xml:space="preserve"> y su empleo como elemento </w:t>
      </w:r>
      <w:proofErr w:type="spellStart"/>
      <w:r w:rsidR="00894F5D">
        <w:rPr>
          <w:rFonts w:ascii="Times New Roman" w:hAnsi="Times New Roman" w:cs="Times New Roman"/>
          <w:sz w:val="24"/>
          <w:szCs w:val="24"/>
        </w:rPr>
        <w:t>rigidizador</w:t>
      </w:r>
      <w:proofErr w:type="spellEnd"/>
      <w:r w:rsidR="00894F5D">
        <w:rPr>
          <w:rFonts w:ascii="Times New Roman" w:hAnsi="Times New Roman" w:cs="Times New Roman"/>
          <w:sz w:val="24"/>
          <w:szCs w:val="24"/>
        </w:rPr>
        <w:t xml:space="preserve"> frente a la acción de cargas sísmicas</w:t>
      </w:r>
      <w:r w:rsidR="003C13DA">
        <w:rPr>
          <w:rFonts w:ascii="Times New Roman" w:hAnsi="Times New Roman" w:cs="Times New Roman"/>
          <w:sz w:val="24"/>
          <w:szCs w:val="24"/>
        </w:rPr>
        <w:t>:</w:t>
      </w:r>
    </w:p>
    <w:p w:rsidR="003C13DA" w:rsidRDefault="003C13DA" w:rsidP="00B661AC">
      <w:pPr>
        <w:pStyle w:val="Prrafodelista"/>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Produce un aumento de un 22% de la capacidad portante del muro</w:t>
      </w:r>
      <w:r w:rsidR="008333E8">
        <w:rPr>
          <w:rFonts w:ascii="Times New Roman" w:hAnsi="Times New Roman" w:cs="Times New Roman"/>
          <w:sz w:val="24"/>
          <w:szCs w:val="24"/>
        </w:rPr>
        <w:t>.</w:t>
      </w:r>
    </w:p>
    <w:p w:rsidR="00B661AC" w:rsidRDefault="003C13DA" w:rsidP="00B661AC">
      <w:pPr>
        <w:pStyle w:val="Prrafodelista"/>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Permite</w:t>
      </w:r>
      <w:r w:rsidR="00894F5D">
        <w:rPr>
          <w:rFonts w:ascii="Times New Roman" w:hAnsi="Times New Roman" w:cs="Times New Roman"/>
          <w:sz w:val="24"/>
          <w:szCs w:val="24"/>
        </w:rPr>
        <w:t>,</w:t>
      </w:r>
      <w:r>
        <w:rPr>
          <w:rFonts w:ascii="Times New Roman" w:hAnsi="Times New Roman" w:cs="Times New Roman"/>
          <w:sz w:val="24"/>
          <w:szCs w:val="24"/>
        </w:rPr>
        <w:t xml:space="preserve"> </w:t>
      </w:r>
      <w:r w:rsidR="00894F5D">
        <w:rPr>
          <w:rFonts w:ascii="Times New Roman" w:hAnsi="Times New Roman" w:cs="Times New Roman"/>
          <w:sz w:val="24"/>
          <w:szCs w:val="24"/>
        </w:rPr>
        <w:t xml:space="preserve">para la planta propuesta, </w:t>
      </w:r>
      <w:r>
        <w:rPr>
          <w:rFonts w:ascii="Times New Roman" w:hAnsi="Times New Roman" w:cs="Times New Roman"/>
          <w:sz w:val="24"/>
          <w:szCs w:val="24"/>
        </w:rPr>
        <w:t>el incremento de 1 nivel en todos los casos a</w:t>
      </w:r>
      <w:r w:rsidR="00584AF3">
        <w:rPr>
          <w:rFonts w:ascii="Times New Roman" w:hAnsi="Times New Roman" w:cs="Times New Roman"/>
          <w:sz w:val="24"/>
          <w:szCs w:val="24"/>
        </w:rPr>
        <w:t>nalizados</w:t>
      </w:r>
      <w:r w:rsidR="00894F5D">
        <w:rPr>
          <w:rFonts w:ascii="Times New Roman" w:hAnsi="Times New Roman" w:cs="Times New Roman"/>
          <w:sz w:val="24"/>
          <w:szCs w:val="24"/>
        </w:rPr>
        <w:t xml:space="preserve">, lo que se traduce en la posibilidad de aumentar entre 4 y </w:t>
      </w:r>
      <w:r w:rsidR="008333E8">
        <w:rPr>
          <w:rFonts w:ascii="Times New Roman" w:hAnsi="Times New Roman" w:cs="Times New Roman"/>
          <w:sz w:val="24"/>
          <w:szCs w:val="24"/>
        </w:rPr>
        <w:t>6</w:t>
      </w:r>
      <w:r w:rsidR="00894F5D">
        <w:rPr>
          <w:rFonts w:ascii="Times New Roman" w:hAnsi="Times New Roman" w:cs="Times New Roman"/>
          <w:sz w:val="24"/>
          <w:szCs w:val="24"/>
        </w:rPr>
        <w:t xml:space="preserve"> apartamentos por edificios.</w:t>
      </w:r>
    </w:p>
    <w:p w:rsidR="00584AF3" w:rsidRPr="00B661AC" w:rsidRDefault="00584AF3" w:rsidP="00894F5D">
      <w:pPr>
        <w:pStyle w:val="Prrafodelista"/>
        <w:spacing w:after="0" w:line="360" w:lineRule="auto"/>
        <w:ind w:left="360"/>
        <w:jc w:val="both"/>
        <w:rPr>
          <w:rFonts w:ascii="Times New Roman" w:hAnsi="Times New Roman" w:cs="Times New Roman"/>
          <w:sz w:val="24"/>
          <w:szCs w:val="24"/>
        </w:rPr>
      </w:pPr>
    </w:p>
    <w:p w:rsid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bookmarkStart w:id="0" w:name="_GoBack"/>
      <w:bookmarkEnd w:id="0"/>
    </w:p>
    <w:p w:rsidR="009173FE" w:rsidRPr="009173FE" w:rsidRDefault="009173FE" w:rsidP="009173FE">
      <w:pPr>
        <w:pStyle w:val="Prrafodelista"/>
        <w:numPr>
          <w:ilvl w:val="0"/>
          <w:numId w:val="6"/>
        </w:numPr>
        <w:spacing w:after="120" w:line="360" w:lineRule="auto"/>
        <w:ind w:left="357" w:hanging="357"/>
        <w:jc w:val="both"/>
        <w:rPr>
          <w:rFonts w:ascii="Times New Roman" w:hAnsi="Times New Roman" w:cs="Times New Roman"/>
          <w:sz w:val="20"/>
          <w:szCs w:val="20"/>
        </w:rPr>
      </w:pPr>
      <w:r w:rsidRPr="009173FE">
        <w:rPr>
          <w:rFonts w:ascii="Times New Roman" w:hAnsi="Times New Roman" w:cs="Times New Roman"/>
          <w:sz w:val="20"/>
          <w:szCs w:val="20"/>
        </w:rPr>
        <w:t>(2003). NC 284:2003 Densidad de materiales naturales, artificiales y de elementos de construcción como carga de diseño. Cuba</w:t>
      </w:r>
    </w:p>
    <w:p w:rsidR="00EB69D3" w:rsidRPr="009173FE" w:rsidRDefault="00EB69D3" w:rsidP="009173FE">
      <w:pPr>
        <w:pStyle w:val="Prrafodelista"/>
        <w:numPr>
          <w:ilvl w:val="0"/>
          <w:numId w:val="6"/>
        </w:numPr>
        <w:spacing w:after="120" w:line="360" w:lineRule="auto"/>
        <w:ind w:left="357" w:hanging="357"/>
        <w:jc w:val="both"/>
        <w:rPr>
          <w:rFonts w:ascii="Times New Roman" w:hAnsi="Times New Roman" w:cs="Times New Roman"/>
          <w:sz w:val="20"/>
          <w:szCs w:val="20"/>
        </w:rPr>
      </w:pPr>
      <w:r w:rsidRPr="009173FE">
        <w:rPr>
          <w:rFonts w:ascii="Times New Roman" w:hAnsi="Times New Roman" w:cs="Times New Roman"/>
          <w:sz w:val="20"/>
          <w:szCs w:val="20"/>
        </w:rPr>
        <w:t>(2003). NC 284:2003 Edificaciones. Cargas de Uso. Cuba.</w:t>
      </w:r>
    </w:p>
    <w:p w:rsidR="00EB69D3" w:rsidRPr="009173FE" w:rsidRDefault="00EB69D3" w:rsidP="009173FE">
      <w:pPr>
        <w:pStyle w:val="Prrafodelista"/>
        <w:numPr>
          <w:ilvl w:val="0"/>
          <w:numId w:val="6"/>
        </w:numPr>
        <w:spacing w:after="120" w:line="360" w:lineRule="auto"/>
        <w:ind w:left="357" w:hanging="357"/>
        <w:jc w:val="both"/>
        <w:rPr>
          <w:rFonts w:ascii="Times New Roman" w:hAnsi="Times New Roman" w:cs="Times New Roman"/>
          <w:sz w:val="20"/>
          <w:szCs w:val="20"/>
        </w:rPr>
      </w:pPr>
      <w:r w:rsidRPr="009173FE">
        <w:rPr>
          <w:rFonts w:ascii="Times New Roman" w:hAnsi="Times New Roman" w:cs="Times New Roman"/>
          <w:sz w:val="20"/>
          <w:szCs w:val="20"/>
        </w:rPr>
        <w:t>(2017). NC 46:2017 Co</w:t>
      </w:r>
      <w:r w:rsidR="006406E9">
        <w:rPr>
          <w:rFonts w:ascii="Times New Roman" w:hAnsi="Times New Roman" w:cs="Times New Roman"/>
          <w:sz w:val="20"/>
          <w:szCs w:val="20"/>
        </w:rPr>
        <w:t xml:space="preserve">nstrucciones </w:t>
      </w:r>
      <w:proofErr w:type="spellStart"/>
      <w:r w:rsidR="006406E9">
        <w:rPr>
          <w:rFonts w:ascii="Times New Roman" w:hAnsi="Times New Roman" w:cs="Times New Roman"/>
          <w:sz w:val="20"/>
          <w:szCs w:val="20"/>
        </w:rPr>
        <w:t>sismorresistentes</w:t>
      </w:r>
      <w:proofErr w:type="spellEnd"/>
      <w:r w:rsidR="006406E9">
        <w:rPr>
          <w:rFonts w:ascii="Times New Roman" w:hAnsi="Times New Roman" w:cs="Times New Roman"/>
          <w:sz w:val="20"/>
          <w:szCs w:val="20"/>
        </w:rPr>
        <w:t xml:space="preserve">. </w:t>
      </w:r>
      <w:r w:rsidRPr="009173FE">
        <w:rPr>
          <w:rFonts w:ascii="Times New Roman" w:hAnsi="Times New Roman" w:cs="Times New Roman"/>
          <w:sz w:val="20"/>
          <w:szCs w:val="20"/>
        </w:rPr>
        <w:t>Requisitos básicos para el diseño y construcción. Cuba.</w:t>
      </w:r>
    </w:p>
    <w:p w:rsidR="009173FE" w:rsidRDefault="009173FE" w:rsidP="009173FE">
      <w:pPr>
        <w:pStyle w:val="Prrafodelista"/>
        <w:numPr>
          <w:ilvl w:val="0"/>
          <w:numId w:val="6"/>
        </w:numPr>
        <w:spacing w:after="0" w:line="360" w:lineRule="auto"/>
        <w:ind w:left="357" w:hanging="357"/>
        <w:jc w:val="both"/>
        <w:rPr>
          <w:rFonts w:ascii="Times New Roman" w:hAnsi="Times New Roman" w:cs="Times New Roman"/>
          <w:sz w:val="20"/>
          <w:szCs w:val="20"/>
        </w:rPr>
      </w:pPr>
      <w:r w:rsidRPr="009173FE">
        <w:rPr>
          <w:rFonts w:ascii="Times New Roman" w:hAnsi="Times New Roman" w:cs="Times New Roman"/>
          <w:sz w:val="20"/>
          <w:szCs w:val="20"/>
        </w:rPr>
        <w:t>(2006). NC 450:2006 Edificaciones. Factores de carga o ponderación. Combinaciones.</w:t>
      </w:r>
    </w:p>
    <w:p w:rsidR="009173FE" w:rsidRPr="009173FE" w:rsidRDefault="009173FE" w:rsidP="009173FE">
      <w:pPr>
        <w:pStyle w:val="Prrafodelista"/>
        <w:numPr>
          <w:ilvl w:val="0"/>
          <w:numId w:val="6"/>
        </w:numPr>
        <w:spacing w:after="0" w:line="360" w:lineRule="auto"/>
        <w:ind w:left="357" w:hanging="357"/>
        <w:jc w:val="both"/>
        <w:rPr>
          <w:rFonts w:ascii="Times New Roman" w:hAnsi="Times New Roman" w:cs="Times New Roman"/>
          <w:sz w:val="20"/>
          <w:szCs w:val="20"/>
        </w:rPr>
      </w:pPr>
      <w:r w:rsidRPr="006406E9">
        <w:rPr>
          <w:rFonts w:ascii="Times New Roman" w:hAnsi="Times New Roman" w:cs="Times New Roman"/>
          <w:sz w:val="20"/>
          <w:szCs w:val="20"/>
        </w:rPr>
        <w:t xml:space="preserve">(2012). NC 774:2012. </w:t>
      </w:r>
      <w:r w:rsidRPr="009173FE">
        <w:rPr>
          <w:rFonts w:ascii="Times New Roman" w:hAnsi="Times New Roman" w:cs="Times New Roman"/>
          <w:sz w:val="20"/>
          <w:szCs w:val="20"/>
        </w:rPr>
        <w:t>Código de buenas prácticas para obras de mamposter</w:t>
      </w:r>
      <w:r>
        <w:rPr>
          <w:rFonts w:ascii="Times New Roman" w:hAnsi="Times New Roman" w:cs="Times New Roman"/>
          <w:sz w:val="20"/>
          <w:szCs w:val="20"/>
        </w:rPr>
        <w:t>ía.</w:t>
      </w:r>
    </w:p>
    <w:p w:rsidR="00EB69D3" w:rsidRPr="009173FE" w:rsidRDefault="00EB69D3" w:rsidP="009173FE">
      <w:pPr>
        <w:pStyle w:val="Prrafodelista"/>
        <w:numPr>
          <w:ilvl w:val="0"/>
          <w:numId w:val="6"/>
        </w:numPr>
        <w:spacing w:after="120" w:line="360" w:lineRule="auto"/>
        <w:ind w:left="357" w:hanging="357"/>
        <w:jc w:val="both"/>
        <w:rPr>
          <w:rFonts w:ascii="Times New Roman" w:hAnsi="Times New Roman" w:cs="Times New Roman"/>
          <w:sz w:val="20"/>
          <w:szCs w:val="20"/>
          <w:lang w:val="en-US"/>
        </w:rPr>
      </w:pPr>
      <w:proofErr w:type="spellStart"/>
      <w:r w:rsidRPr="008666A3">
        <w:rPr>
          <w:rFonts w:ascii="Times New Roman" w:hAnsi="Times New Roman" w:cs="Times New Roman"/>
          <w:sz w:val="20"/>
          <w:szCs w:val="20"/>
        </w:rPr>
        <w:t>Astroza</w:t>
      </w:r>
      <w:proofErr w:type="spellEnd"/>
      <w:r w:rsidRPr="008666A3">
        <w:rPr>
          <w:rFonts w:ascii="Times New Roman" w:hAnsi="Times New Roman" w:cs="Times New Roman"/>
          <w:sz w:val="20"/>
          <w:szCs w:val="20"/>
        </w:rPr>
        <w:t xml:space="preserve"> I., M., F. Andrade, et al. </w:t>
      </w:r>
      <w:r w:rsidRPr="009173FE">
        <w:rPr>
          <w:rFonts w:ascii="Times New Roman" w:hAnsi="Times New Roman" w:cs="Times New Roman"/>
          <w:sz w:val="20"/>
          <w:szCs w:val="20"/>
          <w:lang w:val="en-US"/>
        </w:rPr>
        <w:t>(2017). Confined Masonry Buildings: The Chilean Experience. 16th World Conference on Earthquake Engineering. Chile.</w:t>
      </w:r>
    </w:p>
    <w:p w:rsidR="00EB69D3" w:rsidRPr="009173FE" w:rsidRDefault="00EB69D3" w:rsidP="009173FE">
      <w:pPr>
        <w:pStyle w:val="Prrafodelista"/>
        <w:numPr>
          <w:ilvl w:val="0"/>
          <w:numId w:val="6"/>
        </w:numPr>
        <w:spacing w:after="120" w:line="360" w:lineRule="auto"/>
        <w:ind w:left="357" w:hanging="357"/>
        <w:jc w:val="both"/>
        <w:rPr>
          <w:rFonts w:ascii="Times New Roman" w:hAnsi="Times New Roman" w:cs="Times New Roman"/>
          <w:sz w:val="20"/>
          <w:szCs w:val="20"/>
        </w:rPr>
      </w:pPr>
      <w:proofErr w:type="spellStart"/>
      <w:r w:rsidRPr="009173FE">
        <w:rPr>
          <w:rFonts w:ascii="Times New Roman" w:hAnsi="Times New Roman" w:cs="Times New Roman"/>
          <w:sz w:val="20"/>
          <w:szCs w:val="20"/>
          <w:lang w:val="en-US"/>
        </w:rPr>
        <w:t>Bartolini</w:t>
      </w:r>
      <w:proofErr w:type="spellEnd"/>
      <w:r w:rsidRPr="009173FE">
        <w:rPr>
          <w:rFonts w:ascii="Times New Roman" w:hAnsi="Times New Roman" w:cs="Times New Roman"/>
          <w:sz w:val="20"/>
          <w:szCs w:val="20"/>
          <w:lang w:val="en-US"/>
        </w:rPr>
        <w:t xml:space="preserve">, I. and T. </w:t>
      </w:r>
      <w:proofErr w:type="spellStart"/>
      <w:r w:rsidRPr="009173FE">
        <w:rPr>
          <w:rFonts w:ascii="Times New Roman" w:hAnsi="Times New Roman" w:cs="Times New Roman"/>
          <w:sz w:val="20"/>
          <w:szCs w:val="20"/>
          <w:lang w:val="en-US"/>
        </w:rPr>
        <w:t>Schacher</w:t>
      </w:r>
      <w:proofErr w:type="spellEnd"/>
      <w:r w:rsidRPr="009173FE">
        <w:rPr>
          <w:rFonts w:ascii="Times New Roman" w:hAnsi="Times New Roman" w:cs="Times New Roman"/>
          <w:sz w:val="20"/>
          <w:szCs w:val="20"/>
          <w:lang w:val="en-US"/>
        </w:rPr>
        <w:t xml:space="preserve"> (2017). Introducing confined Masonry in a Fragile State: The Case of Haiti After the 2010 Earthquake. </w:t>
      </w:r>
      <w:r w:rsidRPr="009173FE">
        <w:rPr>
          <w:rFonts w:ascii="Times New Roman" w:hAnsi="Times New Roman" w:cs="Times New Roman"/>
          <w:sz w:val="20"/>
          <w:szCs w:val="20"/>
        </w:rPr>
        <w:t xml:space="preserve">16th </w:t>
      </w:r>
      <w:proofErr w:type="spellStart"/>
      <w:r w:rsidRPr="009173FE">
        <w:rPr>
          <w:rFonts w:ascii="Times New Roman" w:hAnsi="Times New Roman" w:cs="Times New Roman"/>
          <w:sz w:val="20"/>
          <w:szCs w:val="20"/>
        </w:rPr>
        <w:t>World</w:t>
      </w:r>
      <w:proofErr w:type="spellEnd"/>
      <w:r w:rsidRPr="009173FE">
        <w:rPr>
          <w:rFonts w:ascii="Times New Roman" w:hAnsi="Times New Roman" w:cs="Times New Roman"/>
          <w:sz w:val="20"/>
          <w:szCs w:val="20"/>
        </w:rPr>
        <w:t xml:space="preserve"> </w:t>
      </w:r>
      <w:proofErr w:type="spellStart"/>
      <w:r w:rsidRPr="009173FE">
        <w:rPr>
          <w:rFonts w:ascii="Times New Roman" w:hAnsi="Times New Roman" w:cs="Times New Roman"/>
          <w:sz w:val="20"/>
          <w:szCs w:val="20"/>
        </w:rPr>
        <w:t>Conference</w:t>
      </w:r>
      <w:proofErr w:type="spellEnd"/>
      <w:r w:rsidRPr="009173FE">
        <w:rPr>
          <w:rFonts w:ascii="Times New Roman" w:hAnsi="Times New Roman" w:cs="Times New Roman"/>
          <w:sz w:val="20"/>
          <w:szCs w:val="20"/>
        </w:rPr>
        <w:t xml:space="preserve"> </w:t>
      </w:r>
      <w:proofErr w:type="spellStart"/>
      <w:r w:rsidRPr="009173FE">
        <w:rPr>
          <w:rFonts w:ascii="Times New Roman" w:hAnsi="Times New Roman" w:cs="Times New Roman"/>
          <w:sz w:val="20"/>
          <w:szCs w:val="20"/>
        </w:rPr>
        <w:t>on</w:t>
      </w:r>
      <w:proofErr w:type="spellEnd"/>
      <w:r w:rsidRPr="009173FE">
        <w:rPr>
          <w:rFonts w:ascii="Times New Roman" w:hAnsi="Times New Roman" w:cs="Times New Roman"/>
          <w:sz w:val="20"/>
          <w:szCs w:val="20"/>
        </w:rPr>
        <w:t xml:space="preserve"> </w:t>
      </w:r>
      <w:proofErr w:type="spellStart"/>
      <w:r w:rsidRPr="009173FE">
        <w:rPr>
          <w:rFonts w:ascii="Times New Roman" w:hAnsi="Times New Roman" w:cs="Times New Roman"/>
          <w:sz w:val="20"/>
          <w:szCs w:val="20"/>
        </w:rPr>
        <w:t>Earthquake</w:t>
      </w:r>
      <w:proofErr w:type="spellEnd"/>
      <w:r w:rsidRPr="009173FE">
        <w:rPr>
          <w:rFonts w:ascii="Times New Roman" w:hAnsi="Times New Roman" w:cs="Times New Roman"/>
          <w:sz w:val="20"/>
          <w:szCs w:val="20"/>
        </w:rPr>
        <w:t xml:space="preserve"> </w:t>
      </w:r>
      <w:proofErr w:type="spellStart"/>
      <w:r w:rsidRPr="009173FE">
        <w:rPr>
          <w:rFonts w:ascii="Times New Roman" w:hAnsi="Times New Roman" w:cs="Times New Roman"/>
          <w:sz w:val="20"/>
          <w:szCs w:val="20"/>
        </w:rPr>
        <w:t>Engineering</w:t>
      </w:r>
      <w:proofErr w:type="spellEnd"/>
      <w:r w:rsidRPr="009173FE">
        <w:rPr>
          <w:rFonts w:ascii="Times New Roman" w:hAnsi="Times New Roman" w:cs="Times New Roman"/>
          <w:sz w:val="20"/>
          <w:szCs w:val="20"/>
        </w:rPr>
        <w:t>. Chile.</w:t>
      </w:r>
    </w:p>
    <w:p w:rsidR="00F426D0" w:rsidRPr="009173FE" w:rsidRDefault="00F426D0" w:rsidP="009173FE">
      <w:pPr>
        <w:pStyle w:val="Prrafodelista"/>
        <w:numPr>
          <w:ilvl w:val="0"/>
          <w:numId w:val="6"/>
        </w:numPr>
        <w:spacing w:after="120" w:line="360" w:lineRule="auto"/>
        <w:ind w:left="357" w:hanging="357"/>
        <w:jc w:val="both"/>
        <w:rPr>
          <w:rFonts w:ascii="Times New Roman" w:hAnsi="Times New Roman" w:cs="Times New Roman"/>
          <w:sz w:val="20"/>
          <w:szCs w:val="20"/>
        </w:rPr>
      </w:pPr>
      <w:proofErr w:type="spellStart"/>
      <w:r w:rsidRPr="009173FE">
        <w:rPr>
          <w:rFonts w:ascii="Times New Roman" w:hAnsi="Times New Roman" w:cs="Times New Roman"/>
          <w:sz w:val="20"/>
          <w:szCs w:val="20"/>
          <w:lang w:val="en-US"/>
        </w:rPr>
        <w:t>Bazán</w:t>
      </w:r>
      <w:proofErr w:type="spellEnd"/>
      <w:r w:rsidRPr="009173FE">
        <w:rPr>
          <w:rFonts w:ascii="Times New Roman" w:hAnsi="Times New Roman" w:cs="Times New Roman"/>
          <w:sz w:val="20"/>
          <w:szCs w:val="20"/>
          <w:lang w:val="en-US"/>
        </w:rPr>
        <w:t xml:space="preserve">, E. and R. </w:t>
      </w:r>
      <w:proofErr w:type="spellStart"/>
      <w:r w:rsidRPr="009173FE">
        <w:rPr>
          <w:rFonts w:ascii="Times New Roman" w:hAnsi="Times New Roman" w:cs="Times New Roman"/>
          <w:sz w:val="20"/>
          <w:szCs w:val="20"/>
          <w:lang w:val="en-US"/>
        </w:rPr>
        <w:t>Meli</w:t>
      </w:r>
      <w:proofErr w:type="spellEnd"/>
      <w:r w:rsidRPr="009173FE">
        <w:rPr>
          <w:rFonts w:ascii="Times New Roman" w:hAnsi="Times New Roman" w:cs="Times New Roman"/>
          <w:sz w:val="20"/>
          <w:szCs w:val="20"/>
          <w:lang w:val="en-US"/>
        </w:rPr>
        <w:t xml:space="preserve"> (2005). </w:t>
      </w:r>
      <w:r w:rsidRPr="009173FE">
        <w:rPr>
          <w:rFonts w:ascii="Times New Roman" w:hAnsi="Times New Roman" w:cs="Times New Roman"/>
          <w:sz w:val="20"/>
          <w:szCs w:val="20"/>
        </w:rPr>
        <w:t>Diseño sísmico de edificios. México, Noriega Editores.</w:t>
      </w:r>
    </w:p>
    <w:p w:rsidR="00F426D0" w:rsidRPr="009173FE" w:rsidRDefault="00F426D0" w:rsidP="009173FE">
      <w:pPr>
        <w:pStyle w:val="Prrafodelista"/>
        <w:numPr>
          <w:ilvl w:val="0"/>
          <w:numId w:val="6"/>
        </w:numPr>
        <w:spacing w:after="120" w:line="360" w:lineRule="auto"/>
        <w:ind w:left="357" w:hanging="357"/>
        <w:jc w:val="both"/>
        <w:rPr>
          <w:rFonts w:ascii="Times New Roman" w:hAnsi="Times New Roman" w:cs="Times New Roman"/>
          <w:sz w:val="20"/>
          <w:szCs w:val="20"/>
          <w:lang w:val="en-US"/>
        </w:rPr>
      </w:pPr>
      <w:proofErr w:type="spellStart"/>
      <w:r w:rsidRPr="009173FE">
        <w:rPr>
          <w:rFonts w:ascii="Times New Roman" w:hAnsi="Times New Roman" w:cs="Times New Roman"/>
          <w:sz w:val="20"/>
          <w:szCs w:val="20"/>
        </w:rPr>
        <w:lastRenderedPageBreak/>
        <w:t>Carlevaro</w:t>
      </w:r>
      <w:proofErr w:type="spellEnd"/>
      <w:r w:rsidRPr="009173FE">
        <w:rPr>
          <w:rFonts w:ascii="Times New Roman" w:hAnsi="Times New Roman" w:cs="Times New Roman"/>
          <w:sz w:val="20"/>
          <w:szCs w:val="20"/>
        </w:rPr>
        <w:t xml:space="preserve">, N., G. </w:t>
      </w:r>
      <w:proofErr w:type="spellStart"/>
      <w:r w:rsidRPr="009173FE">
        <w:rPr>
          <w:rFonts w:ascii="Times New Roman" w:hAnsi="Times New Roman" w:cs="Times New Roman"/>
          <w:sz w:val="20"/>
          <w:szCs w:val="20"/>
        </w:rPr>
        <w:t>Roux-Fouillet</w:t>
      </w:r>
      <w:proofErr w:type="spellEnd"/>
      <w:r w:rsidRPr="009173FE">
        <w:rPr>
          <w:rFonts w:ascii="Times New Roman" w:hAnsi="Times New Roman" w:cs="Times New Roman"/>
          <w:sz w:val="20"/>
          <w:szCs w:val="20"/>
        </w:rPr>
        <w:t xml:space="preserve">, et al. (2017). Guía para la construcción de viviendas sismo-resistentes en mampostería confinada. </w:t>
      </w:r>
      <w:r w:rsidRPr="009173FE">
        <w:rPr>
          <w:rFonts w:ascii="Times New Roman" w:hAnsi="Times New Roman" w:cs="Times New Roman"/>
          <w:sz w:val="20"/>
          <w:szCs w:val="20"/>
          <w:lang w:val="en-US"/>
        </w:rPr>
        <w:t>Ecuador.</w:t>
      </w:r>
    </w:p>
    <w:p w:rsidR="00F52892" w:rsidRDefault="00F426D0" w:rsidP="00F52892">
      <w:pPr>
        <w:pStyle w:val="Prrafodelista"/>
        <w:numPr>
          <w:ilvl w:val="0"/>
          <w:numId w:val="6"/>
        </w:numPr>
        <w:spacing w:after="120" w:line="360" w:lineRule="auto"/>
        <w:ind w:left="357" w:hanging="357"/>
        <w:jc w:val="both"/>
        <w:rPr>
          <w:rFonts w:ascii="Times New Roman" w:hAnsi="Times New Roman" w:cs="Times New Roman"/>
          <w:sz w:val="20"/>
          <w:szCs w:val="20"/>
          <w:lang w:val="en-US"/>
        </w:rPr>
      </w:pPr>
      <w:r w:rsidRPr="009173FE">
        <w:rPr>
          <w:rFonts w:ascii="Times New Roman" w:hAnsi="Times New Roman" w:cs="Times New Roman"/>
          <w:sz w:val="20"/>
          <w:szCs w:val="20"/>
          <w:lang w:val="en-US"/>
        </w:rPr>
        <w:t xml:space="preserve">Davy, C., M. L. </w:t>
      </w:r>
      <w:proofErr w:type="spellStart"/>
      <w:r w:rsidRPr="009173FE">
        <w:rPr>
          <w:rFonts w:ascii="Times New Roman" w:hAnsi="Times New Roman" w:cs="Times New Roman"/>
          <w:sz w:val="20"/>
          <w:szCs w:val="20"/>
          <w:lang w:val="en-US"/>
        </w:rPr>
        <w:t>Blaisdell</w:t>
      </w:r>
      <w:proofErr w:type="spellEnd"/>
      <w:r w:rsidRPr="009173FE">
        <w:rPr>
          <w:rFonts w:ascii="Times New Roman" w:hAnsi="Times New Roman" w:cs="Times New Roman"/>
          <w:sz w:val="20"/>
          <w:szCs w:val="20"/>
          <w:lang w:val="en-US"/>
        </w:rPr>
        <w:t>, et al. (2017). Seismic Retrofit of Confined Masonry Houses in Haiti: Lessons from Implementation. 16th World Conference on Earthquake Engineering. Chile.</w:t>
      </w:r>
    </w:p>
    <w:p w:rsidR="00F52892" w:rsidRPr="00F52892" w:rsidRDefault="00F52892" w:rsidP="00F52892">
      <w:pPr>
        <w:pStyle w:val="Prrafodelista"/>
        <w:numPr>
          <w:ilvl w:val="0"/>
          <w:numId w:val="6"/>
        </w:numPr>
        <w:spacing w:after="120" w:line="360" w:lineRule="auto"/>
        <w:ind w:left="357" w:hanging="357"/>
        <w:jc w:val="both"/>
        <w:rPr>
          <w:rFonts w:ascii="Times New Roman" w:hAnsi="Times New Roman" w:cs="Times New Roman"/>
          <w:sz w:val="20"/>
          <w:szCs w:val="20"/>
        </w:rPr>
      </w:pPr>
      <w:r w:rsidRPr="00F52892">
        <w:rPr>
          <w:rFonts w:ascii="Times New Roman" w:hAnsi="Times New Roman" w:cs="Times New Roman"/>
          <w:sz w:val="20"/>
          <w:szCs w:val="20"/>
        </w:rPr>
        <w:t xml:space="preserve">González Díaz, W. (2017). Empleo de la mampostería como elemento </w:t>
      </w:r>
      <w:proofErr w:type="spellStart"/>
      <w:r w:rsidRPr="00F52892">
        <w:rPr>
          <w:rFonts w:ascii="Times New Roman" w:hAnsi="Times New Roman" w:cs="Times New Roman"/>
          <w:sz w:val="20"/>
          <w:szCs w:val="20"/>
        </w:rPr>
        <w:t>rigidizador</w:t>
      </w:r>
      <w:proofErr w:type="spellEnd"/>
      <w:r w:rsidRPr="00F52892">
        <w:rPr>
          <w:rFonts w:ascii="Times New Roman" w:hAnsi="Times New Roman" w:cs="Times New Roman"/>
          <w:sz w:val="20"/>
          <w:szCs w:val="20"/>
        </w:rPr>
        <w:t xml:space="preserve"> de edificios porticados. Cuba, Universidad Tecnológica de La Habana "José Antonio Echeverría". </w:t>
      </w:r>
    </w:p>
    <w:p w:rsidR="00F426D0" w:rsidRPr="009173FE" w:rsidRDefault="00F426D0" w:rsidP="009173FE">
      <w:pPr>
        <w:pStyle w:val="Prrafodelista"/>
        <w:numPr>
          <w:ilvl w:val="0"/>
          <w:numId w:val="6"/>
        </w:numPr>
        <w:spacing w:after="120" w:line="360" w:lineRule="auto"/>
        <w:ind w:left="357" w:hanging="357"/>
        <w:jc w:val="both"/>
        <w:rPr>
          <w:rFonts w:ascii="Times New Roman" w:hAnsi="Times New Roman" w:cs="Times New Roman"/>
          <w:sz w:val="20"/>
          <w:szCs w:val="20"/>
          <w:lang w:val="en-US"/>
        </w:rPr>
      </w:pPr>
      <w:r w:rsidRPr="009173FE">
        <w:rPr>
          <w:rFonts w:ascii="Times New Roman" w:hAnsi="Times New Roman" w:cs="Times New Roman"/>
          <w:sz w:val="20"/>
          <w:szCs w:val="20"/>
          <w:lang w:val="en-US"/>
        </w:rPr>
        <w:t xml:space="preserve">Hart, T., J. </w:t>
      </w:r>
      <w:proofErr w:type="spellStart"/>
      <w:r w:rsidRPr="009173FE">
        <w:rPr>
          <w:rFonts w:ascii="Times New Roman" w:hAnsi="Times New Roman" w:cs="Times New Roman"/>
          <w:sz w:val="20"/>
          <w:szCs w:val="20"/>
          <w:lang w:val="en-US"/>
        </w:rPr>
        <w:t>Pazdon</w:t>
      </w:r>
      <w:proofErr w:type="spellEnd"/>
      <w:r w:rsidRPr="009173FE">
        <w:rPr>
          <w:rFonts w:ascii="Times New Roman" w:hAnsi="Times New Roman" w:cs="Times New Roman"/>
          <w:sz w:val="20"/>
          <w:szCs w:val="20"/>
          <w:lang w:val="en-US"/>
        </w:rPr>
        <w:t>, et al. (2017). Case Study: Design and Construction of Confined Masonry Homes in Indonesia. 16th World Conference on Earthquake Engineering. Chile.</w:t>
      </w:r>
    </w:p>
    <w:p w:rsidR="00F426D0" w:rsidRPr="009173FE" w:rsidRDefault="00F426D0" w:rsidP="009173FE">
      <w:pPr>
        <w:pStyle w:val="Prrafodelista"/>
        <w:numPr>
          <w:ilvl w:val="0"/>
          <w:numId w:val="6"/>
        </w:numPr>
        <w:spacing w:after="120" w:line="360" w:lineRule="auto"/>
        <w:ind w:left="357" w:hanging="357"/>
        <w:jc w:val="both"/>
        <w:rPr>
          <w:rFonts w:ascii="Times New Roman" w:hAnsi="Times New Roman" w:cs="Times New Roman"/>
          <w:sz w:val="20"/>
          <w:szCs w:val="20"/>
          <w:lang w:val="en-US"/>
        </w:rPr>
      </w:pPr>
      <w:proofErr w:type="spellStart"/>
      <w:r w:rsidRPr="008666A3">
        <w:rPr>
          <w:rFonts w:ascii="Times New Roman" w:hAnsi="Times New Roman" w:cs="Times New Roman"/>
          <w:sz w:val="20"/>
          <w:szCs w:val="20"/>
        </w:rPr>
        <w:t>Iyer</w:t>
      </w:r>
      <w:proofErr w:type="spellEnd"/>
      <w:r w:rsidRPr="008666A3">
        <w:rPr>
          <w:rFonts w:ascii="Times New Roman" w:hAnsi="Times New Roman" w:cs="Times New Roman"/>
          <w:sz w:val="20"/>
          <w:szCs w:val="20"/>
        </w:rPr>
        <w:t xml:space="preserve">, J., S. M. </w:t>
      </w:r>
      <w:proofErr w:type="spellStart"/>
      <w:r w:rsidRPr="008666A3">
        <w:rPr>
          <w:rFonts w:ascii="Times New Roman" w:hAnsi="Times New Roman" w:cs="Times New Roman"/>
          <w:sz w:val="20"/>
          <w:szCs w:val="20"/>
        </w:rPr>
        <w:t>Kulkami</w:t>
      </w:r>
      <w:proofErr w:type="spellEnd"/>
      <w:r w:rsidRPr="008666A3">
        <w:rPr>
          <w:rFonts w:ascii="Times New Roman" w:hAnsi="Times New Roman" w:cs="Times New Roman"/>
          <w:sz w:val="20"/>
          <w:szCs w:val="20"/>
        </w:rPr>
        <w:t xml:space="preserve">, et al. </w:t>
      </w:r>
      <w:r w:rsidRPr="009173FE">
        <w:rPr>
          <w:rFonts w:ascii="Times New Roman" w:hAnsi="Times New Roman" w:cs="Times New Roman"/>
          <w:sz w:val="20"/>
          <w:szCs w:val="20"/>
          <w:lang w:val="en-US"/>
        </w:rPr>
        <w:t>(2017). Build a safe house with confined masonry. India, Gujarat State</w:t>
      </w:r>
      <w:r w:rsidR="002D3C07" w:rsidRPr="009173FE">
        <w:rPr>
          <w:rFonts w:ascii="Times New Roman" w:hAnsi="Times New Roman" w:cs="Times New Roman"/>
          <w:sz w:val="20"/>
          <w:szCs w:val="20"/>
          <w:lang w:val="en-US"/>
        </w:rPr>
        <w:t xml:space="preserve"> Disaster Management Authority.</w:t>
      </w:r>
    </w:p>
    <w:p w:rsidR="00F426D0" w:rsidRPr="009173FE" w:rsidRDefault="00F426D0" w:rsidP="009173FE">
      <w:pPr>
        <w:pStyle w:val="Prrafodelista"/>
        <w:numPr>
          <w:ilvl w:val="0"/>
          <w:numId w:val="6"/>
        </w:numPr>
        <w:spacing w:after="120" w:line="360" w:lineRule="auto"/>
        <w:ind w:left="357" w:hanging="357"/>
        <w:jc w:val="both"/>
        <w:rPr>
          <w:rFonts w:ascii="Times New Roman" w:hAnsi="Times New Roman" w:cs="Times New Roman"/>
          <w:sz w:val="20"/>
          <w:szCs w:val="20"/>
          <w:lang w:val="en-US"/>
        </w:rPr>
      </w:pPr>
      <w:r w:rsidRPr="009173FE">
        <w:rPr>
          <w:rFonts w:ascii="Times New Roman" w:hAnsi="Times New Roman" w:cs="Times New Roman"/>
          <w:sz w:val="20"/>
          <w:szCs w:val="20"/>
          <w:lang w:val="en-US"/>
        </w:rPr>
        <w:t xml:space="preserve">Jain, S. K., S. </w:t>
      </w:r>
      <w:proofErr w:type="spellStart"/>
      <w:r w:rsidRPr="009173FE">
        <w:rPr>
          <w:rFonts w:ascii="Times New Roman" w:hAnsi="Times New Roman" w:cs="Times New Roman"/>
          <w:sz w:val="20"/>
          <w:szCs w:val="20"/>
          <w:lang w:val="en-US"/>
        </w:rPr>
        <w:t>Brzev</w:t>
      </w:r>
      <w:proofErr w:type="spellEnd"/>
      <w:r w:rsidRPr="009173FE">
        <w:rPr>
          <w:rFonts w:ascii="Times New Roman" w:hAnsi="Times New Roman" w:cs="Times New Roman"/>
          <w:sz w:val="20"/>
          <w:szCs w:val="20"/>
          <w:lang w:val="en-US"/>
        </w:rPr>
        <w:t>, et al. (2015). Confined masonry for residential construction. India, Indian Insti</w:t>
      </w:r>
      <w:r w:rsidR="002D3C07" w:rsidRPr="009173FE">
        <w:rPr>
          <w:rFonts w:ascii="Times New Roman" w:hAnsi="Times New Roman" w:cs="Times New Roman"/>
          <w:sz w:val="20"/>
          <w:szCs w:val="20"/>
          <w:lang w:val="en-US"/>
        </w:rPr>
        <w:t xml:space="preserve">tute of Technology </w:t>
      </w:r>
      <w:proofErr w:type="spellStart"/>
      <w:r w:rsidR="002D3C07" w:rsidRPr="009173FE">
        <w:rPr>
          <w:rFonts w:ascii="Times New Roman" w:hAnsi="Times New Roman" w:cs="Times New Roman"/>
          <w:sz w:val="20"/>
          <w:szCs w:val="20"/>
          <w:lang w:val="en-US"/>
        </w:rPr>
        <w:t>Gandhinagar</w:t>
      </w:r>
      <w:proofErr w:type="spellEnd"/>
      <w:r w:rsidR="002D3C07" w:rsidRPr="009173FE">
        <w:rPr>
          <w:rFonts w:ascii="Times New Roman" w:hAnsi="Times New Roman" w:cs="Times New Roman"/>
          <w:sz w:val="20"/>
          <w:szCs w:val="20"/>
          <w:lang w:val="en-US"/>
        </w:rPr>
        <w:t>.</w:t>
      </w:r>
      <w:r w:rsidRPr="009173FE">
        <w:rPr>
          <w:rFonts w:ascii="Times New Roman" w:hAnsi="Times New Roman" w:cs="Times New Roman"/>
          <w:sz w:val="20"/>
          <w:szCs w:val="20"/>
          <w:lang w:val="en-US"/>
        </w:rPr>
        <w:t xml:space="preserve"> </w:t>
      </w:r>
    </w:p>
    <w:p w:rsidR="00F426D0" w:rsidRPr="009173FE" w:rsidRDefault="00F426D0" w:rsidP="009173FE">
      <w:pPr>
        <w:pStyle w:val="Prrafodelista"/>
        <w:numPr>
          <w:ilvl w:val="0"/>
          <w:numId w:val="6"/>
        </w:numPr>
        <w:spacing w:after="120" w:line="360" w:lineRule="auto"/>
        <w:ind w:left="357" w:hanging="357"/>
        <w:jc w:val="both"/>
        <w:rPr>
          <w:rFonts w:ascii="Times New Roman" w:hAnsi="Times New Roman" w:cs="Times New Roman"/>
          <w:sz w:val="20"/>
          <w:szCs w:val="20"/>
        </w:rPr>
      </w:pPr>
      <w:r w:rsidRPr="009173FE">
        <w:rPr>
          <w:rFonts w:ascii="Times New Roman" w:hAnsi="Times New Roman" w:cs="Times New Roman"/>
          <w:sz w:val="20"/>
          <w:szCs w:val="20"/>
          <w:lang w:val="en-US"/>
        </w:rPr>
        <w:t xml:space="preserve">Kingsley, G. R., P. </w:t>
      </w:r>
      <w:proofErr w:type="spellStart"/>
      <w:r w:rsidRPr="009173FE">
        <w:rPr>
          <w:rFonts w:ascii="Times New Roman" w:hAnsi="Times New Roman" w:cs="Times New Roman"/>
          <w:sz w:val="20"/>
          <w:szCs w:val="20"/>
          <w:lang w:val="en-US"/>
        </w:rPr>
        <w:t>Benso</w:t>
      </w:r>
      <w:proofErr w:type="spellEnd"/>
      <w:r w:rsidRPr="009173FE">
        <w:rPr>
          <w:rFonts w:ascii="Times New Roman" w:hAnsi="Times New Roman" w:cs="Times New Roman"/>
          <w:sz w:val="20"/>
          <w:szCs w:val="20"/>
          <w:lang w:val="en-US"/>
        </w:rPr>
        <w:t xml:space="preserve"> </w:t>
      </w:r>
      <w:proofErr w:type="spellStart"/>
      <w:r w:rsidRPr="009173FE">
        <w:rPr>
          <w:rFonts w:ascii="Times New Roman" w:hAnsi="Times New Roman" w:cs="Times New Roman"/>
          <w:sz w:val="20"/>
          <w:szCs w:val="20"/>
          <w:lang w:val="en-US"/>
        </w:rPr>
        <w:t>Shing</w:t>
      </w:r>
      <w:proofErr w:type="spellEnd"/>
      <w:r w:rsidRPr="009173FE">
        <w:rPr>
          <w:rFonts w:ascii="Times New Roman" w:hAnsi="Times New Roman" w:cs="Times New Roman"/>
          <w:sz w:val="20"/>
          <w:szCs w:val="20"/>
          <w:lang w:val="en-US"/>
        </w:rPr>
        <w:t xml:space="preserve">, et al. (2014). Seismic Design of Special Reinforced Masonry Shear Walls. </w:t>
      </w:r>
      <w:proofErr w:type="spellStart"/>
      <w:r w:rsidRPr="009173FE">
        <w:rPr>
          <w:rFonts w:ascii="Times New Roman" w:hAnsi="Times New Roman" w:cs="Times New Roman"/>
          <w:sz w:val="20"/>
          <w:szCs w:val="20"/>
          <w:lang w:val="en-US"/>
        </w:rPr>
        <w:t>Estados</w:t>
      </w:r>
      <w:proofErr w:type="spellEnd"/>
      <w:r w:rsidRPr="009173FE">
        <w:rPr>
          <w:rFonts w:ascii="Times New Roman" w:hAnsi="Times New Roman" w:cs="Times New Roman"/>
          <w:sz w:val="20"/>
          <w:szCs w:val="20"/>
          <w:lang w:val="en-US"/>
        </w:rPr>
        <w:t xml:space="preserve"> </w:t>
      </w:r>
      <w:proofErr w:type="spellStart"/>
      <w:r w:rsidRPr="009173FE">
        <w:rPr>
          <w:rFonts w:ascii="Times New Roman" w:hAnsi="Times New Roman" w:cs="Times New Roman"/>
          <w:sz w:val="20"/>
          <w:szCs w:val="20"/>
          <w:lang w:val="en-US"/>
        </w:rPr>
        <w:t>Unidos</w:t>
      </w:r>
      <w:proofErr w:type="spellEnd"/>
      <w:r w:rsidRPr="009173FE">
        <w:rPr>
          <w:rFonts w:ascii="Times New Roman" w:hAnsi="Times New Roman" w:cs="Times New Roman"/>
          <w:sz w:val="20"/>
          <w:szCs w:val="20"/>
          <w:lang w:val="en-US"/>
        </w:rPr>
        <w:t xml:space="preserve"> de </w:t>
      </w:r>
      <w:proofErr w:type="spellStart"/>
      <w:r w:rsidRPr="009173FE">
        <w:rPr>
          <w:rFonts w:ascii="Times New Roman" w:hAnsi="Times New Roman" w:cs="Times New Roman"/>
          <w:sz w:val="20"/>
          <w:szCs w:val="20"/>
          <w:lang w:val="en-US"/>
        </w:rPr>
        <w:t>Amér</w:t>
      </w:r>
      <w:r w:rsidRPr="009173FE">
        <w:rPr>
          <w:rFonts w:ascii="Times New Roman" w:hAnsi="Times New Roman" w:cs="Times New Roman"/>
          <w:sz w:val="20"/>
          <w:szCs w:val="20"/>
        </w:rPr>
        <w:t>ica</w:t>
      </w:r>
      <w:proofErr w:type="spellEnd"/>
      <w:r w:rsidRPr="009173FE">
        <w:rPr>
          <w:rFonts w:ascii="Times New Roman" w:hAnsi="Times New Roman" w:cs="Times New Roman"/>
          <w:sz w:val="20"/>
          <w:szCs w:val="20"/>
        </w:rPr>
        <w:t xml:space="preserve">, </w:t>
      </w:r>
      <w:proofErr w:type="spellStart"/>
      <w:r w:rsidRPr="009173FE">
        <w:rPr>
          <w:rFonts w:ascii="Times New Roman" w:hAnsi="Times New Roman" w:cs="Times New Roman"/>
          <w:sz w:val="20"/>
          <w:szCs w:val="20"/>
        </w:rPr>
        <w:t>National</w:t>
      </w:r>
      <w:proofErr w:type="spellEnd"/>
      <w:r w:rsidRPr="009173FE">
        <w:rPr>
          <w:rFonts w:ascii="Times New Roman" w:hAnsi="Times New Roman" w:cs="Times New Roman"/>
          <w:sz w:val="20"/>
          <w:szCs w:val="20"/>
        </w:rPr>
        <w:t xml:space="preserve"> </w:t>
      </w:r>
      <w:proofErr w:type="spellStart"/>
      <w:r w:rsidRPr="009173FE">
        <w:rPr>
          <w:rFonts w:ascii="Times New Roman" w:hAnsi="Times New Roman" w:cs="Times New Roman"/>
          <w:sz w:val="20"/>
          <w:szCs w:val="20"/>
        </w:rPr>
        <w:t>Institute</w:t>
      </w:r>
      <w:proofErr w:type="spellEnd"/>
      <w:r w:rsidRPr="009173FE">
        <w:rPr>
          <w:rFonts w:ascii="Times New Roman" w:hAnsi="Times New Roman" w:cs="Times New Roman"/>
          <w:sz w:val="20"/>
          <w:szCs w:val="20"/>
        </w:rPr>
        <w:t xml:space="preserve"> of </w:t>
      </w:r>
      <w:proofErr w:type="spellStart"/>
      <w:r w:rsidRPr="009173FE">
        <w:rPr>
          <w:rFonts w:ascii="Times New Roman" w:hAnsi="Times New Roman" w:cs="Times New Roman"/>
          <w:sz w:val="20"/>
          <w:szCs w:val="20"/>
        </w:rPr>
        <w:t>Standars</w:t>
      </w:r>
      <w:proofErr w:type="spellEnd"/>
      <w:r w:rsidRPr="009173FE">
        <w:rPr>
          <w:rFonts w:ascii="Times New Roman" w:hAnsi="Times New Roman" w:cs="Times New Roman"/>
          <w:sz w:val="20"/>
          <w:szCs w:val="20"/>
        </w:rPr>
        <w:t xml:space="preserve"> and </w:t>
      </w:r>
      <w:proofErr w:type="spellStart"/>
      <w:r w:rsidRPr="009173FE">
        <w:rPr>
          <w:rFonts w:ascii="Times New Roman" w:hAnsi="Times New Roman" w:cs="Times New Roman"/>
          <w:sz w:val="20"/>
          <w:szCs w:val="20"/>
        </w:rPr>
        <w:t>Technology</w:t>
      </w:r>
      <w:proofErr w:type="spellEnd"/>
      <w:r w:rsidRPr="009173FE">
        <w:rPr>
          <w:rFonts w:ascii="Times New Roman" w:hAnsi="Times New Roman" w:cs="Times New Roman"/>
          <w:sz w:val="20"/>
          <w:szCs w:val="20"/>
        </w:rPr>
        <w:t>.</w:t>
      </w:r>
    </w:p>
    <w:p w:rsidR="00F426D0" w:rsidRPr="009173FE" w:rsidRDefault="00F426D0" w:rsidP="009173FE">
      <w:pPr>
        <w:pStyle w:val="Prrafodelista"/>
        <w:numPr>
          <w:ilvl w:val="0"/>
          <w:numId w:val="6"/>
        </w:numPr>
        <w:spacing w:after="120" w:line="360" w:lineRule="auto"/>
        <w:ind w:left="357" w:hanging="357"/>
        <w:jc w:val="both"/>
        <w:rPr>
          <w:rFonts w:ascii="Times New Roman" w:hAnsi="Times New Roman" w:cs="Times New Roman"/>
          <w:sz w:val="20"/>
          <w:szCs w:val="20"/>
          <w:lang w:val="en-US"/>
        </w:rPr>
      </w:pPr>
      <w:proofErr w:type="spellStart"/>
      <w:r w:rsidRPr="009173FE">
        <w:rPr>
          <w:rFonts w:ascii="Times New Roman" w:hAnsi="Times New Roman" w:cs="Times New Roman"/>
          <w:sz w:val="20"/>
          <w:szCs w:val="20"/>
          <w:lang w:val="en-US"/>
        </w:rPr>
        <w:t>Nacif</w:t>
      </w:r>
      <w:proofErr w:type="spellEnd"/>
      <w:r w:rsidRPr="009173FE">
        <w:rPr>
          <w:rFonts w:ascii="Times New Roman" w:hAnsi="Times New Roman" w:cs="Times New Roman"/>
          <w:sz w:val="20"/>
          <w:szCs w:val="20"/>
          <w:lang w:val="en-US"/>
        </w:rPr>
        <w:t xml:space="preserve"> Hartley, D., M. L. </w:t>
      </w:r>
      <w:proofErr w:type="spellStart"/>
      <w:r w:rsidRPr="009173FE">
        <w:rPr>
          <w:rFonts w:ascii="Times New Roman" w:hAnsi="Times New Roman" w:cs="Times New Roman"/>
          <w:sz w:val="20"/>
          <w:szCs w:val="20"/>
          <w:lang w:val="en-US"/>
        </w:rPr>
        <w:t>Blaisdell</w:t>
      </w:r>
      <w:proofErr w:type="spellEnd"/>
      <w:r w:rsidRPr="009173FE">
        <w:rPr>
          <w:rFonts w:ascii="Times New Roman" w:hAnsi="Times New Roman" w:cs="Times New Roman"/>
          <w:sz w:val="20"/>
          <w:szCs w:val="20"/>
          <w:lang w:val="en-US"/>
        </w:rPr>
        <w:t>, et al. (2017). Seismic Evaluation and Retrofit for Reducing the Vulnerability of Housing in Colombia: Development and Implementation. 16th World Conference on Earthquake Engineering. Chile.</w:t>
      </w:r>
    </w:p>
    <w:p w:rsidR="00F426D0" w:rsidRPr="009173FE" w:rsidRDefault="00F426D0" w:rsidP="009173FE">
      <w:pPr>
        <w:pStyle w:val="Prrafodelista"/>
        <w:numPr>
          <w:ilvl w:val="0"/>
          <w:numId w:val="6"/>
        </w:numPr>
        <w:spacing w:after="120" w:line="360" w:lineRule="auto"/>
        <w:ind w:left="357" w:hanging="357"/>
        <w:jc w:val="both"/>
        <w:rPr>
          <w:rFonts w:ascii="Times New Roman" w:hAnsi="Times New Roman" w:cs="Times New Roman"/>
          <w:sz w:val="20"/>
          <w:szCs w:val="20"/>
        </w:rPr>
      </w:pPr>
      <w:proofErr w:type="spellStart"/>
      <w:r w:rsidRPr="009173FE">
        <w:rPr>
          <w:rFonts w:ascii="Times New Roman" w:hAnsi="Times New Roman" w:cs="Times New Roman"/>
          <w:sz w:val="20"/>
          <w:szCs w:val="20"/>
          <w:lang w:val="en-US"/>
        </w:rPr>
        <w:t>Singhal</w:t>
      </w:r>
      <w:proofErr w:type="spellEnd"/>
      <w:r w:rsidRPr="009173FE">
        <w:rPr>
          <w:rFonts w:ascii="Times New Roman" w:hAnsi="Times New Roman" w:cs="Times New Roman"/>
          <w:sz w:val="20"/>
          <w:szCs w:val="20"/>
          <w:lang w:val="en-US"/>
        </w:rPr>
        <w:t xml:space="preserve">, V. (2016). Seismic Design and </w:t>
      </w:r>
      <w:proofErr w:type="spellStart"/>
      <w:r w:rsidRPr="009173FE">
        <w:rPr>
          <w:rFonts w:ascii="Times New Roman" w:hAnsi="Times New Roman" w:cs="Times New Roman"/>
          <w:sz w:val="20"/>
          <w:szCs w:val="20"/>
          <w:lang w:val="en-US"/>
        </w:rPr>
        <w:t>Behaviour</w:t>
      </w:r>
      <w:proofErr w:type="spellEnd"/>
      <w:r w:rsidRPr="009173FE">
        <w:rPr>
          <w:rFonts w:ascii="Times New Roman" w:hAnsi="Times New Roman" w:cs="Times New Roman"/>
          <w:sz w:val="20"/>
          <w:szCs w:val="20"/>
          <w:lang w:val="en-US"/>
        </w:rPr>
        <w:t xml:space="preserve"> of Confined Masonry Buildings. </w:t>
      </w:r>
      <w:proofErr w:type="spellStart"/>
      <w:r w:rsidRPr="009173FE">
        <w:rPr>
          <w:rFonts w:ascii="Times New Roman" w:hAnsi="Times New Roman" w:cs="Times New Roman"/>
          <w:sz w:val="20"/>
          <w:szCs w:val="20"/>
        </w:rPr>
        <w:t>Indian</w:t>
      </w:r>
      <w:proofErr w:type="spellEnd"/>
      <w:r w:rsidRPr="009173FE">
        <w:rPr>
          <w:rFonts w:ascii="Times New Roman" w:hAnsi="Times New Roman" w:cs="Times New Roman"/>
          <w:sz w:val="20"/>
          <w:szCs w:val="20"/>
        </w:rPr>
        <w:t xml:space="preserve"> </w:t>
      </w:r>
      <w:proofErr w:type="spellStart"/>
      <w:r w:rsidRPr="009173FE">
        <w:rPr>
          <w:rFonts w:ascii="Times New Roman" w:hAnsi="Times New Roman" w:cs="Times New Roman"/>
          <w:sz w:val="20"/>
          <w:szCs w:val="20"/>
        </w:rPr>
        <w:t>Institute</w:t>
      </w:r>
      <w:proofErr w:type="spellEnd"/>
      <w:r w:rsidRPr="009173FE">
        <w:rPr>
          <w:rFonts w:ascii="Times New Roman" w:hAnsi="Times New Roman" w:cs="Times New Roman"/>
          <w:sz w:val="20"/>
          <w:szCs w:val="20"/>
        </w:rPr>
        <w:t xml:space="preserve"> of </w:t>
      </w:r>
      <w:proofErr w:type="spellStart"/>
      <w:r w:rsidRPr="009173FE">
        <w:rPr>
          <w:rFonts w:ascii="Times New Roman" w:hAnsi="Times New Roman" w:cs="Times New Roman"/>
          <w:sz w:val="20"/>
          <w:szCs w:val="20"/>
        </w:rPr>
        <w:t>Technology</w:t>
      </w:r>
      <w:proofErr w:type="spellEnd"/>
      <w:r w:rsidRPr="009173FE">
        <w:rPr>
          <w:rFonts w:ascii="Times New Roman" w:hAnsi="Times New Roman" w:cs="Times New Roman"/>
          <w:sz w:val="20"/>
          <w:szCs w:val="20"/>
        </w:rPr>
        <w:t xml:space="preserve"> Patna. India.</w:t>
      </w:r>
    </w:p>
    <w:p w:rsidR="00F426D0" w:rsidRPr="002D3C07" w:rsidRDefault="00F426D0" w:rsidP="009173FE">
      <w:pPr>
        <w:spacing w:after="0" w:line="240" w:lineRule="auto"/>
        <w:jc w:val="both"/>
        <w:rPr>
          <w:rFonts w:ascii="Times New Roman" w:hAnsi="Times New Roman" w:cs="Times New Roman"/>
          <w:b/>
          <w:sz w:val="20"/>
          <w:szCs w:val="20"/>
        </w:rPr>
      </w:pPr>
    </w:p>
    <w:p w:rsidR="009156D4" w:rsidRPr="002D3C07" w:rsidRDefault="009156D4" w:rsidP="009173FE">
      <w:pPr>
        <w:spacing w:after="0" w:line="240" w:lineRule="auto"/>
        <w:jc w:val="both"/>
        <w:rPr>
          <w:rFonts w:ascii="Times New Roman" w:hAnsi="Times New Roman" w:cs="Times New Roman"/>
          <w:b/>
          <w:sz w:val="20"/>
          <w:szCs w:val="20"/>
        </w:rPr>
      </w:pPr>
    </w:p>
    <w:sectPr w:rsidR="009156D4" w:rsidRPr="002D3C07" w:rsidSect="00C8585B">
      <w:headerReference w:type="default" r:id="rId13"/>
      <w:footerReference w:type="default" r:id="rId14"/>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E94" w:rsidRDefault="00B16E94" w:rsidP="00C8585B">
      <w:pPr>
        <w:spacing w:after="0" w:line="240" w:lineRule="auto"/>
      </w:pPr>
      <w:r>
        <w:separator/>
      </w:r>
    </w:p>
  </w:endnote>
  <w:endnote w:type="continuationSeparator" w:id="0">
    <w:p w:rsidR="00B16E94" w:rsidRDefault="00B16E94"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B16E94"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E94" w:rsidRDefault="00B16E94" w:rsidP="00C8585B">
      <w:pPr>
        <w:spacing w:after="0" w:line="240" w:lineRule="auto"/>
      </w:pPr>
      <w:r>
        <w:separator/>
      </w:r>
    </w:p>
  </w:footnote>
  <w:footnote w:type="continuationSeparator" w:id="0">
    <w:p w:rsidR="00B16E94" w:rsidRDefault="00B16E94"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CA61670" wp14:editId="4AB7A41F">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2202683" wp14:editId="26721CA0">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B38FA"/>
    <w:multiLevelType w:val="hybridMultilevel"/>
    <w:tmpl w:val="0DC240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20E646D"/>
    <w:multiLevelType w:val="hybridMultilevel"/>
    <w:tmpl w:val="D5C8E4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4CE053B"/>
    <w:multiLevelType w:val="hybridMultilevel"/>
    <w:tmpl w:val="3B047C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AD35CEE"/>
    <w:multiLevelType w:val="hybridMultilevel"/>
    <w:tmpl w:val="C9B6E9A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6BE03CFE"/>
    <w:multiLevelType w:val="hybridMultilevel"/>
    <w:tmpl w:val="40347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07D7C"/>
    <w:rsid w:val="00015833"/>
    <w:rsid w:val="00046F14"/>
    <w:rsid w:val="000850F0"/>
    <w:rsid w:val="000C14DC"/>
    <w:rsid w:val="000C3A29"/>
    <w:rsid w:val="000E78F0"/>
    <w:rsid w:val="001012BA"/>
    <w:rsid w:val="00114C82"/>
    <w:rsid w:val="0012608A"/>
    <w:rsid w:val="00156904"/>
    <w:rsid w:val="00156F85"/>
    <w:rsid w:val="00182B89"/>
    <w:rsid w:val="0018731A"/>
    <w:rsid w:val="00193802"/>
    <w:rsid w:val="001C3ACA"/>
    <w:rsid w:val="001D0631"/>
    <w:rsid w:val="001E28EB"/>
    <w:rsid w:val="00207477"/>
    <w:rsid w:val="0024751A"/>
    <w:rsid w:val="002879DF"/>
    <w:rsid w:val="002C4923"/>
    <w:rsid w:val="002C5C57"/>
    <w:rsid w:val="002D3411"/>
    <w:rsid w:val="002D3C07"/>
    <w:rsid w:val="002E0882"/>
    <w:rsid w:val="002E272A"/>
    <w:rsid w:val="002E6C39"/>
    <w:rsid w:val="002F09A1"/>
    <w:rsid w:val="003010E3"/>
    <w:rsid w:val="003068F5"/>
    <w:rsid w:val="00335911"/>
    <w:rsid w:val="00362E5F"/>
    <w:rsid w:val="00366A01"/>
    <w:rsid w:val="003B0DF1"/>
    <w:rsid w:val="003B5EDB"/>
    <w:rsid w:val="003C13DA"/>
    <w:rsid w:val="003C6A34"/>
    <w:rsid w:val="003D494D"/>
    <w:rsid w:val="003F174F"/>
    <w:rsid w:val="00401C96"/>
    <w:rsid w:val="00403285"/>
    <w:rsid w:val="004227F8"/>
    <w:rsid w:val="00490223"/>
    <w:rsid w:val="005317C5"/>
    <w:rsid w:val="00562520"/>
    <w:rsid w:val="005753F7"/>
    <w:rsid w:val="005754D8"/>
    <w:rsid w:val="00584AF3"/>
    <w:rsid w:val="005D0C71"/>
    <w:rsid w:val="005D1F0E"/>
    <w:rsid w:val="005D3B00"/>
    <w:rsid w:val="005E2497"/>
    <w:rsid w:val="00600061"/>
    <w:rsid w:val="00602091"/>
    <w:rsid w:val="00607E42"/>
    <w:rsid w:val="006200F7"/>
    <w:rsid w:val="006271E4"/>
    <w:rsid w:val="006304E4"/>
    <w:rsid w:val="006406E9"/>
    <w:rsid w:val="00640758"/>
    <w:rsid w:val="0064319B"/>
    <w:rsid w:val="006638E3"/>
    <w:rsid w:val="00663A5D"/>
    <w:rsid w:val="00667F10"/>
    <w:rsid w:val="006A389A"/>
    <w:rsid w:val="006A4B76"/>
    <w:rsid w:val="006C2936"/>
    <w:rsid w:val="00704756"/>
    <w:rsid w:val="0071291E"/>
    <w:rsid w:val="00712A31"/>
    <w:rsid w:val="00721DCE"/>
    <w:rsid w:val="007559FA"/>
    <w:rsid w:val="00781652"/>
    <w:rsid w:val="0079410F"/>
    <w:rsid w:val="007D3037"/>
    <w:rsid w:val="007E5780"/>
    <w:rsid w:val="00802784"/>
    <w:rsid w:val="0080505A"/>
    <w:rsid w:val="0081789A"/>
    <w:rsid w:val="00822788"/>
    <w:rsid w:val="008333E8"/>
    <w:rsid w:val="008542D0"/>
    <w:rsid w:val="00863A41"/>
    <w:rsid w:val="008666A3"/>
    <w:rsid w:val="0088159E"/>
    <w:rsid w:val="008826C4"/>
    <w:rsid w:val="00890630"/>
    <w:rsid w:val="00894F5D"/>
    <w:rsid w:val="00895015"/>
    <w:rsid w:val="008A1C16"/>
    <w:rsid w:val="008A2E7E"/>
    <w:rsid w:val="008B06F8"/>
    <w:rsid w:val="008D65C3"/>
    <w:rsid w:val="008E7535"/>
    <w:rsid w:val="009061A5"/>
    <w:rsid w:val="009156D4"/>
    <w:rsid w:val="0091621C"/>
    <w:rsid w:val="009173FE"/>
    <w:rsid w:val="00984E63"/>
    <w:rsid w:val="009850B8"/>
    <w:rsid w:val="009B1EF2"/>
    <w:rsid w:val="009B2AB5"/>
    <w:rsid w:val="009D0284"/>
    <w:rsid w:val="009D5E02"/>
    <w:rsid w:val="009D67CD"/>
    <w:rsid w:val="009F57D1"/>
    <w:rsid w:val="009F7C7A"/>
    <w:rsid w:val="00A156A5"/>
    <w:rsid w:val="00A21A1F"/>
    <w:rsid w:val="00A34CB3"/>
    <w:rsid w:val="00A432C1"/>
    <w:rsid w:val="00A62A14"/>
    <w:rsid w:val="00A75AE7"/>
    <w:rsid w:val="00A85523"/>
    <w:rsid w:val="00A86560"/>
    <w:rsid w:val="00AC4567"/>
    <w:rsid w:val="00B16E94"/>
    <w:rsid w:val="00B17EC7"/>
    <w:rsid w:val="00B2024E"/>
    <w:rsid w:val="00B33168"/>
    <w:rsid w:val="00B54BC9"/>
    <w:rsid w:val="00B57A43"/>
    <w:rsid w:val="00B661AC"/>
    <w:rsid w:val="00B6758C"/>
    <w:rsid w:val="00B77C63"/>
    <w:rsid w:val="00B80E97"/>
    <w:rsid w:val="00BB249D"/>
    <w:rsid w:val="00BF107B"/>
    <w:rsid w:val="00C3285B"/>
    <w:rsid w:val="00C360F6"/>
    <w:rsid w:val="00C47B84"/>
    <w:rsid w:val="00C56288"/>
    <w:rsid w:val="00C6208A"/>
    <w:rsid w:val="00C85143"/>
    <w:rsid w:val="00C8585B"/>
    <w:rsid w:val="00CD2BC3"/>
    <w:rsid w:val="00CE1BCD"/>
    <w:rsid w:val="00CE6FA7"/>
    <w:rsid w:val="00CE7881"/>
    <w:rsid w:val="00CF4010"/>
    <w:rsid w:val="00D05242"/>
    <w:rsid w:val="00D2148A"/>
    <w:rsid w:val="00D36D1C"/>
    <w:rsid w:val="00D608F6"/>
    <w:rsid w:val="00D62830"/>
    <w:rsid w:val="00D73DE9"/>
    <w:rsid w:val="00D943A0"/>
    <w:rsid w:val="00DA58D7"/>
    <w:rsid w:val="00DD2592"/>
    <w:rsid w:val="00DD48A9"/>
    <w:rsid w:val="00DF20C1"/>
    <w:rsid w:val="00E223EF"/>
    <w:rsid w:val="00E43F0A"/>
    <w:rsid w:val="00E61B95"/>
    <w:rsid w:val="00E65556"/>
    <w:rsid w:val="00E663E1"/>
    <w:rsid w:val="00E83573"/>
    <w:rsid w:val="00E876B3"/>
    <w:rsid w:val="00E912D0"/>
    <w:rsid w:val="00E954A0"/>
    <w:rsid w:val="00EA1598"/>
    <w:rsid w:val="00EA27F4"/>
    <w:rsid w:val="00EA7584"/>
    <w:rsid w:val="00EB69D3"/>
    <w:rsid w:val="00F02CE2"/>
    <w:rsid w:val="00F27C62"/>
    <w:rsid w:val="00F31098"/>
    <w:rsid w:val="00F34DEE"/>
    <w:rsid w:val="00F426D0"/>
    <w:rsid w:val="00F52892"/>
    <w:rsid w:val="00F53538"/>
    <w:rsid w:val="00F92BC7"/>
    <w:rsid w:val="00F94CFF"/>
    <w:rsid w:val="00FB5B11"/>
    <w:rsid w:val="00FC6504"/>
    <w:rsid w:val="00FC6A6E"/>
    <w:rsid w:val="00FD2B82"/>
    <w:rsid w:val="00FE377D"/>
    <w:rsid w:val="00FF18B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HTMLconformatoprevio">
    <w:name w:val="HTML Preformatted"/>
    <w:basedOn w:val="Normal"/>
    <w:link w:val="HTMLconformatoprevioCar"/>
    <w:uiPriority w:val="99"/>
    <w:semiHidden/>
    <w:unhideWhenUsed/>
    <w:rsid w:val="00187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18731A"/>
    <w:rPr>
      <w:rFonts w:ascii="Courier New" w:eastAsia="Times New Roman" w:hAnsi="Courier New" w:cs="Courier New"/>
      <w:sz w:val="20"/>
      <w:szCs w:val="20"/>
      <w:lang w:eastAsia="es-ES"/>
    </w:rPr>
  </w:style>
  <w:style w:type="character" w:styleId="Refdecomentario">
    <w:name w:val="annotation reference"/>
    <w:basedOn w:val="Fuentedeprrafopredeter"/>
    <w:uiPriority w:val="99"/>
    <w:semiHidden/>
    <w:unhideWhenUsed/>
    <w:rsid w:val="00193802"/>
    <w:rPr>
      <w:sz w:val="16"/>
      <w:szCs w:val="16"/>
    </w:rPr>
  </w:style>
  <w:style w:type="paragraph" w:styleId="Textocomentario">
    <w:name w:val="annotation text"/>
    <w:basedOn w:val="Normal"/>
    <w:link w:val="TextocomentarioCar"/>
    <w:uiPriority w:val="99"/>
    <w:semiHidden/>
    <w:unhideWhenUsed/>
    <w:rsid w:val="0019380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93802"/>
    <w:rPr>
      <w:sz w:val="20"/>
      <w:szCs w:val="20"/>
    </w:rPr>
  </w:style>
  <w:style w:type="table" w:styleId="Tablaconcuadrcula">
    <w:name w:val="Table Grid"/>
    <w:basedOn w:val="Tablanormal"/>
    <w:uiPriority w:val="59"/>
    <w:rsid w:val="00E61B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64319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HTMLconformatoprevio">
    <w:name w:val="HTML Preformatted"/>
    <w:basedOn w:val="Normal"/>
    <w:link w:val="HTMLconformatoprevioCar"/>
    <w:uiPriority w:val="99"/>
    <w:semiHidden/>
    <w:unhideWhenUsed/>
    <w:rsid w:val="00187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18731A"/>
    <w:rPr>
      <w:rFonts w:ascii="Courier New" w:eastAsia="Times New Roman" w:hAnsi="Courier New" w:cs="Courier New"/>
      <w:sz w:val="20"/>
      <w:szCs w:val="20"/>
      <w:lang w:eastAsia="es-ES"/>
    </w:rPr>
  </w:style>
  <w:style w:type="character" w:styleId="Refdecomentario">
    <w:name w:val="annotation reference"/>
    <w:basedOn w:val="Fuentedeprrafopredeter"/>
    <w:uiPriority w:val="99"/>
    <w:semiHidden/>
    <w:unhideWhenUsed/>
    <w:rsid w:val="00193802"/>
    <w:rPr>
      <w:sz w:val="16"/>
      <w:szCs w:val="16"/>
    </w:rPr>
  </w:style>
  <w:style w:type="paragraph" w:styleId="Textocomentario">
    <w:name w:val="annotation text"/>
    <w:basedOn w:val="Normal"/>
    <w:link w:val="TextocomentarioCar"/>
    <w:uiPriority w:val="99"/>
    <w:semiHidden/>
    <w:unhideWhenUsed/>
    <w:rsid w:val="0019380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93802"/>
    <w:rPr>
      <w:sz w:val="20"/>
      <w:szCs w:val="20"/>
    </w:rPr>
  </w:style>
  <w:style w:type="table" w:styleId="Tablaconcuadrcula">
    <w:name w:val="Table Grid"/>
    <w:basedOn w:val="Tablanormal"/>
    <w:uiPriority w:val="59"/>
    <w:rsid w:val="00E61B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6431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92682">
      <w:bodyDiv w:val="1"/>
      <w:marLeft w:val="0"/>
      <w:marRight w:val="0"/>
      <w:marTop w:val="0"/>
      <w:marBottom w:val="0"/>
      <w:divBdr>
        <w:top w:val="none" w:sz="0" w:space="0" w:color="auto"/>
        <w:left w:val="none" w:sz="0" w:space="0" w:color="auto"/>
        <w:bottom w:val="none" w:sz="0" w:space="0" w:color="auto"/>
        <w:right w:val="none" w:sz="0" w:space="0" w:color="auto"/>
      </w:divBdr>
    </w:div>
    <w:div w:id="15526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EB955-0026-4EA7-9A0F-46C433CC2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1073</TotalTime>
  <Pages>13</Pages>
  <Words>2944</Words>
  <Characters>16192</Characters>
  <Application>Microsoft Office Word</Application>
  <DocSecurity>0</DocSecurity>
  <Lines>134</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Usuario de Windows</cp:lastModifiedBy>
  <cp:revision>87</cp:revision>
  <cp:lastPrinted>2019-03-04T01:25:00Z</cp:lastPrinted>
  <dcterms:created xsi:type="dcterms:W3CDTF">2019-02-04T16:55:00Z</dcterms:created>
  <dcterms:modified xsi:type="dcterms:W3CDTF">2019-03-04T17:05:00Z</dcterms:modified>
</cp:coreProperties>
</file>