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2D0" w:rsidRDefault="00207635" w:rsidP="00207635">
      <w:pPr>
        <w:spacing w:after="0"/>
        <w:jc w:val="center"/>
        <w:rPr>
          <w:rFonts w:ascii="Times New Roman" w:hAnsi="Times New Roman" w:cs="Times New Roman"/>
          <w:b/>
          <w:sz w:val="28"/>
          <w:szCs w:val="28"/>
        </w:rPr>
      </w:pPr>
      <w:r>
        <w:rPr>
          <w:rFonts w:ascii="Times New Roman" w:hAnsi="Times New Roman" w:cs="Times New Roman"/>
          <w:b/>
          <w:sz w:val="28"/>
          <w:szCs w:val="28"/>
        </w:rPr>
        <w:t>II SIMPOSIO DE LA RED IBEROAMERICANA DE INVESTIGACIÓN, DESARROLLO Y TRANSFERENCIA PARA LA APLICACIÓN DE ENERGÍAS RENOVABLES Y CUIDADO DEL AMBIENTE</w:t>
      </w:r>
    </w:p>
    <w:p w:rsidR="00DA2EAF" w:rsidRDefault="00DA2EAF" w:rsidP="00207635">
      <w:pPr>
        <w:spacing w:after="0"/>
        <w:jc w:val="center"/>
        <w:rPr>
          <w:rFonts w:ascii="Times New Roman" w:hAnsi="Times New Roman" w:cs="Times New Roman"/>
          <w:b/>
          <w:sz w:val="28"/>
          <w:szCs w:val="28"/>
        </w:rPr>
      </w:pPr>
    </w:p>
    <w:p w:rsidR="00DA2EAF" w:rsidRPr="00DA2EAF" w:rsidRDefault="00DA2EAF" w:rsidP="00DA2EAF">
      <w:pPr>
        <w:spacing w:after="120" w:line="240" w:lineRule="auto"/>
        <w:jc w:val="center"/>
        <w:rPr>
          <w:rFonts w:ascii="Times New Roman" w:eastAsia="Times New Roman" w:hAnsi="Times New Roman" w:cs="Times New Roman"/>
          <w:b/>
          <w:color w:val="000000"/>
          <w:sz w:val="28"/>
          <w:szCs w:val="28"/>
          <w:lang w:eastAsia="es-AR"/>
        </w:rPr>
      </w:pPr>
      <w:r>
        <w:rPr>
          <w:rFonts w:ascii="Arial" w:eastAsia="Times New Roman" w:hAnsi="Arial" w:cs="Arial"/>
          <w:b/>
          <w:i/>
          <w:color w:val="000000"/>
          <w:sz w:val="32"/>
          <w:szCs w:val="32"/>
          <w:lang w:eastAsia="es-AR"/>
        </w:rPr>
        <w:t xml:space="preserve"> </w:t>
      </w:r>
      <w:r w:rsidRPr="00DA2EAF">
        <w:rPr>
          <w:rFonts w:ascii="Times New Roman" w:eastAsia="Times New Roman" w:hAnsi="Times New Roman" w:cs="Times New Roman"/>
          <w:b/>
          <w:color w:val="000000"/>
          <w:sz w:val="28"/>
          <w:szCs w:val="28"/>
          <w:lang w:eastAsia="es-AR"/>
        </w:rPr>
        <w:t>Funcionamiento de un Biodigestor-</w:t>
      </w:r>
    </w:p>
    <w:p w:rsidR="00DA2EAF" w:rsidRPr="00DA2EAF" w:rsidRDefault="00DA2EAF" w:rsidP="00DA2EAF">
      <w:pPr>
        <w:spacing w:after="120" w:line="240" w:lineRule="auto"/>
        <w:jc w:val="center"/>
        <w:rPr>
          <w:rFonts w:ascii="Times New Roman" w:eastAsia="Times New Roman" w:hAnsi="Times New Roman" w:cs="Times New Roman"/>
          <w:b/>
          <w:color w:val="000000"/>
          <w:sz w:val="28"/>
          <w:szCs w:val="28"/>
          <w:lang w:eastAsia="es-AR"/>
        </w:rPr>
      </w:pPr>
      <w:r w:rsidRPr="00DA2EAF">
        <w:rPr>
          <w:rFonts w:ascii="Times New Roman" w:eastAsia="Times New Roman" w:hAnsi="Times New Roman" w:cs="Times New Roman"/>
          <w:b/>
          <w:color w:val="000000"/>
          <w:sz w:val="28"/>
          <w:szCs w:val="28"/>
          <w:lang w:eastAsia="es-AR"/>
        </w:rPr>
        <w:t xml:space="preserve"> Educación sólida, integrada y duradera.</w:t>
      </w:r>
    </w:p>
    <w:p w:rsidR="00DA2EAF" w:rsidRPr="00DA2EAF" w:rsidRDefault="00DA2EAF" w:rsidP="00DA2EAF">
      <w:pPr>
        <w:spacing w:after="120" w:line="240" w:lineRule="auto"/>
        <w:jc w:val="center"/>
        <w:rPr>
          <w:rFonts w:ascii="Times New Roman" w:eastAsia="Times New Roman" w:hAnsi="Times New Roman" w:cs="Times New Roman"/>
          <w:i/>
          <w:color w:val="000000"/>
          <w:sz w:val="28"/>
          <w:szCs w:val="28"/>
          <w:lang w:val="en-US" w:eastAsia="es-AR"/>
        </w:rPr>
      </w:pPr>
      <w:r w:rsidRPr="006D3B7E">
        <w:rPr>
          <w:rFonts w:ascii="Times New Roman" w:eastAsia="Times New Roman" w:hAnsi="Times New Roman" w:cs="Times New Roman"/>
          <w:b/>
          <w:color w:val="000000"/>
          <w:sz w:val="28"/>
          <w:szCs w:val="28"/>
          <w:lang w:eastAsia="es-AR"/>
        </w:rPr>
        <w:t xml:space="preserve"> </w:t>
      </w:r>
      <w:r w:rsidRPr="00DA2EAF">
        <w:rPr>
          <w:rFonts w:ascii="Times New Roman" w:eastAsia="Times New Roman" w:hAnsi="Times New Roman" w:cs="Times New Roman"/>
          <w:i/>
          <w:color w:val="000000"/>
          <w:sz w:val="28"/>
          <w:szCs w:val="28"/>
          <w:lang w:val="en-US" w:eastAsia="es-AR"/>
        </w:rPr>
        <w:t>Digester´s operation</w:t>
      </w:r>
    </w:p>
    <w:p w:rsidR="00DA2EAF" w:rsidRPr="00DA2EAF" w:rsidRDefault="00DA2EAF" w:rsidP="00DA2EAF">
      <w:pPr>
        <w:spacing w:after="120" w:line="240" w:lineRule="auto"/>
        <w:jc w:val="center"/>
        <w:rPr>
          <w:rFonts w:ascii="Times New Roman" w:eastAsia="Times New Roman" w:hAnsi="Times New Roman" w:cs="Times New Roman"/>
          <w:i/>
          <w:color w:val="000000"/>
          <w:sz w:val="28"/>
          <w:szCs w:val="28"/>
          <w:lang w:val="en-US" w:eastAsia="es-AR"/>
        </w:rPr>
      </w:pPr>
      <w:r w:rsidRPr="00DA2EAF">
        <w:rPr>
          <w:rFonts w:ascii="Times New Roman" w:eastAsia="Times New Roman" w:hAnsi="Times New Roman" w:cs="Times New Roman"/>
          <w:i/>
          <w:color w:val="000000"/>
          <w:sz w:val="28"/>
          <w:szCs w:val="28"/>
          <w:lang w:val="en-US" w:eastAsia="es-AR"/>
        </w:rPr>
        <w:t>Solid, durable and integrated education</w:t>
      </w:r>
    </w:p>
    <w:p w:rsidR="00DA2EAF" w:rsidRPr="00DA2EAF" w:rsidRDefault="00DA2EAF" w:rsidP="00DA2EAF">
      <w:pPr>
        <w:spacing w:after="120" w:line="240" w:lineRule="auto"/>
        <w:jc w:val="center"/>
        <w:rPr>
          <w:rFonts w:ascii="Arial" w:eastAsia="Times New Roman" w:hAnsi="Arial" w:cs="Arial"/>
          <w:b/>
          <w:color w:val="000000"/>
          <w:lang w:val="en-US" w:eastAsia="es-AR"/>
        </w:rPr>
      </w:pPr>
    </w:p>
    <w:p w:rsidR="00DA2EAF" w:rsidRPr="006D3B7E" w:rsidRDefault="00626340" w:rsidP="00DA2EAF">
      <w:pPr>
        <w:spacing w:after="120" w:line="240" w:lineRule="auto"/>
        <w:jc w:val="center"/>
        <w:rPr>
          <w:rFonts w:ascii="Arial" w:eastAsia="Times New Roman" w:hAnsi="Arial" w:cs="Arial"/>
          <w:color w:val="000000"/>
          <w:sz w:val="24"/>
          <w:szCs w:val="24"/>
          <w:lang w:val="pt-PT" w:eastAsia="es-AR"/>
        </w:rPr>
      </w:pPr>
      <w:r w:rsidRPr="006D3B7E">
        <w:rPr>
          <w:rFonts w:ascii="Arial" w:eastAsia="Times New Roman" w:hAnsi="Arial" w:cs="Arial"/>
          <w:b/>
          <w:sz w:val="24"/>
          <w:szCs w:val="24"/>
          <w:lang w:val="pt-PT" w:eastAsia="es-AR"/>
        </w:rPr>
        <w:t>Noemí</w:t>
      </w:r>
      <w:r w:rsidRPr="006D3B7E">
        <w:rPr>
          <w:rFonts w:ascii="Arial" w:eastAsia="Times New Roman" w:hAnsi="Arial" w:cs="Arial"/>
          <w:b/>
          <w:sz w:val="24"/>
          <w:szCs w:val="24"/>
          <w:lang w:val="pt-PT" w:eastAsia="es-AR"/>
        </w:rPr>
        <w:t xml:space="preserve"> </w:t>
      </w:r>
      <w:r w:rsidR="00DA2EAF" w:rsidRPr="006D3B7E">
        <w:rPr>
          <w:rFonts w:ascii="Arial" w:eastAsia="Times New Roman" w:hAnsi="Arial" w:cs="Arial"/>
          <w:b/>
          <w:sz w:val="24"/>
          <w:szCs w:val="24"/>
          <w:lang w:val="pt-PT" w:eastAsia="es-AR"/>
        </w:rPr>
        <w:t>Sogari</w:t>
      </w:r>
      <w:r w:rsidR="00DA2EAF">
        <w:rPr>
          <w:rStyle w:val="Refdenotaalpie"/>
          <w:rFonts w:ascii="Arial" w:eastAsia="Times New Roman" w:hAnsi="Arial" w:cs="Arial"/>
          <w:b/>
          <w:sz w:val="24"/>
          <w:szCs w:val="24"/>
          <w:lang w:eastAsia="es-AR"/>
        </w:rPr>
        <w:footnoteReference w:id="1"/>
      </w:r>
      <w:r w:rsidR="00DA2EAF" w:rsidRPr="006D3B7E">
        <w:rPr>
          <w:rFonts w:ascii="Arial" w:eastAsia="Times New Roman" w:hAnsi="Arial" w:cs="Arial"/>
          <w:b/>
          <w:sz w:val="24"/>
          <w:szCs w:val="24"/>
          <w:lang w:val="pt-PT" w:eastAsia="es-AR"/>
        </w:rPr>
        <w:t>,</w:t>
      </w:r>
      <w:r w:rsidR="00DA2EAF" w:rsidRPr="006D3B7E">
        <w:rPr>
          <w:rFonts w:ascii="Arial" w:eastAsia="Times New Roman" w:hAnsi="Arial" w:cs="Arial"/>
          <w:b/>
          <w:color w:val="000000"/>
          <w:sz w:val="24"/>
          <w:szCs w:val="24"/>
          <w:lang w:val="pt-PT" w:eastAsia="es-AR"/>
        </w:rPr>
        <w:t xml:space="preserve"> Griselda Medina</w:t>
      </w:r>
      <w:r w:rsidR="00DA2EAF" w:rsidRPr="00DF7F07">
        <w:rPr>
          <w:rFonts w:ascii="Arial" w:eastAsia="Times New Roman" w:hAnsi="Arial" w:cs="Arial"/>
          <w:b/>
          <w:color w:val="000000"/>
          <w:sz w:val="24"/>
          <w:szCs w:val="24"/>
          <w:vertAlign w:val="superscript"/>
          <w:lang w:eastAsia="es-AR"/>
        </w:rPr>
        <w:footnoteReference w:id="2"/>
      </w:r>
      <w:r w:rsidR="00DA2EAF" w:rsidRPr="006D3B7E">
        <w:rPr>
          <w:rFonts w:ascii="Arial" w:eastAsia="Times New Roman" w:hAnsi="Arial" w:cs="Arial"/>
          <w:b/>
          <w:color w:val="000000"/>
          <w:sz w:val="24"/>
          <w:szCs w:val="24"/>
          <w:lang w:val="pt-PT" w:eastAsia="es-AR"/>
        </w:rPr>
        <w:t xml:space="preserve">, </w:t>
      </w:r>
      <w:r w:rsidRPr="006D3B7E">
        <w:rPr>
          <w:rFonts w:ascii="Arial" w:eastAsia="Times New Roman" w:hAnsi="Arial" w:cs="Arial"/>
          <w:b/>
          <w:sz w:val="24"/>
          <w:szCs w:val="24"/>
          <w:lang w:val="pt-PT" w:eastAsia="es-AR"/>
        </w:rPr>
        <w:t>Eduardo</w:t>
      </w:r>
      <w:r w:rsidRPr="006D3B7E">
        <w:rPr>
          <w:rFonts w:ascii="Arial" w:eastAsia="Times New Roman" w:hAnsi="Arial" w:cs="Arial"/>
          <w:b/>
          <w:sz w:val="24"/>
          <w:szCs w:val="24"/>
          <w:lang w:val="pt-PT" w:eastAsia="es-AR"/>
        </w:rPr>
        <w:t xml:space="preserve"> </w:t>
      </w:r>
      <w:r w:rsidR="00DA2EAF" w:rsidRPr="006D3B7E">
        <w:rPr>
          <w:rFonts w:ascii="Arial" w:eastAsia="Times New Roman" w:hAnsi="Arial" w:cs="Arial"/>
          <w:b/>
          <w:sz w:val="24"/>
          <w:szCs w:val="24"/>
          <w:lang w:val="pt-PT" w:eastAsia="es-AR"/>
        </w:rPr>
        <w:t>Ricciardi</w:t>
      </w:r>
      <w:r w:rsidR="00B3461A">
        <w:rPr>
          <w:rStyle w:val="Refdenotaalpie"/>
          <w:rFonts w:ascii="Arial" w:eastAsia="Times New Roman" w:hAnsi="Arial" w:cs="Arial"/>
          <w:b/>
          <w:sz w:val="24"/>
          <w:szCs w:val="24"/>
          <w:lang w:eastAsia="es-AR"/>
        </w:rPr>
        <w:footnoteReference w:id="3"/>
      </w:r>
      <w:r w:rsidR="00B3461A" w:rsidRPr="006D3B7E">
        <w:rPr>
          <w:rFonts w:ascii="Arial" w:eastAsia="Times New Roman" w:hAnsi="Arial" w:cs="Arial"/>
          <w:b/>
          <w:sz w:val="24"/>
          <w:szCs w:val="24"/>
          <w:lang w:val="pt-PT" w:eastAsia="es-AR"/>
        </w:rPr>
        <w:t xml:space="preserve">, </w:t>
      </w:r>
      <w:r w:rsidRPr="006D3B7E">
        <w:rPr>
          <w:rFonts w:ascii="Arial" w:eastAsia="Times New Roman" w:hAnsi="Arial" w:cs="Arial"/>
          <w:b/>
          <w:sz w:val="24"/>
          <w:szCs w:val="24"/>
          <w:lang w:val="pt-PT" w:eastAsia="es-AR"/>
        </w:rPr>
        <w:t>Ma Josefa</w:t>
      </w:r>
      <w:r w:rsidRPr="006D3B7E">
        <w:rPr>
          <w:rFonts w:ascii="Arial" w:eastAsia="Times New Roman" w:hAnsi="Arial" w:cs="Arial"/>
          <w:b/>
          <w:sz w:val="24"/>
          <w:szCs w:val="24"/>
          <w:lang w:val="pt-PT" w:eastAsia="es-AR"/>
        </w:rPr>
        <w:t xml:space="preserve"> </w:t>
      </w:r>
      <w:r w:rsidR="00B3461A" w:rsidRPr="006D3B7E">
        <w:rPr>
          <w:rFonts w:ascii="Arial" w:eastAsia="Times New Roman" w:hAnsi="Arial" w:cs="Arial"/>
          <w:b/>
          <w:sz w:val="24"/>
          <w:szCs w:val="24"/>
          <w:lang w:val="pt-PT" w:eastAsia="es-AR"/>
        </w:rPr>
        <w:t xml:space="preserve">Jorge </w:t>
      </w:r>
      <w:r w:rsidR="00B3461A" w:rsidRPr="006D3B7E">
        <w:rPr>
          <w:rStyle w:val="Refdenotaalpie"/>
          <w:rFonts w:ascii="Arial" w:eastAsia="Times New Roman" w:hAnsi="Arial" w:cs="Arial"/>
          <w:b/>
          <w:sz w:val="24"/>
          <w:szCs w:val="24"/>
          <w:lang w:val="pt-PT" w:eastAsia="es-AR"/>
        </w:rPr>
        <w:t>3</w:t>
      </w:r>
    </w:p>
    <w:p w:rsidR="00626340" w:rsidRPr="002C12CC" w:rsidRDefault="00685614" w:rsidP="00626340">
      <w:pPr>
        <w:rPr>
          <w:rFonts w:ascii="Times New Roman" w:eastAsia="Calibri" w:hAnsi="Times New Roman" w:cs="Times New Roman"/>
          <w:sz w:val="24"/>
          <w:szCs w:val="24"/>
          <w:lang w:val="es-AR" w:eastAsia="es-AR"/>
        </w:rPr>
      </w:pPr>
      <w:r>
        <w:rPr>
          <w:rFonts w:ascii="Arial" w:eastAsia="Times New Roman" w:hAnsi="Arial" w:cs="Arial"/>
          <w:color w:val="000000"/>
          <w:sz w:val="24"/>
          <w:szCs w:val="24"/>
          <w:lang w:eastAsia="es-AR"/>
        </w:rPr>
        <w:t xml:space="preserve">GIESMA- </w:t>
      </w:r>
      <w:proofErr w:type="spellStart"/>
      <w:r>
        <w:rPr>
          <w:rFonts w:ascii="Arial" w:eastAsia="Times New Roman" w:hAnsi="Arial" w:cs="Arial"/>
          <w:color w:val="000000"/>
          <w:sz w:val="24"/>
          <w:szCs w:val="24"/>
          <w:lang w:eastAsia="es-AR"/>
        </w:rPr>
        <w:t>FaCENA</w:t>
      </w:r>
      <w:proofErr w:type="spellEnd"/>
      <w:r>
        <w:rPr>
          <w:rFonts w:ascii="Arial" w:eastAsia="Times New Roman" w:hAnsi="Arial" w:cs="Arial"/>
          <w:color w:val="000000"/>
          <w:sz w:val="24"/>
          <w:szCs w:val="24"/>
          <w:lang w:eastAsia="es-AR"/>
        </w:rPr>
        <w:t xml:space="preserve"> –UNNE- Corrientes - Argentina</w:t>
      </w:r>
      <w:r w:rsidR="00DA2EAF" w:rsidRPr="00DF7F07">
        <w:rPr>
          <w:rFonts w:ascii="Arial" w:eastAsia="Times New Roman" w:hAnsi="Arial" w:cs="Arial"/>
          <w:color w:val="000000"/>
          <w:sz w:val="24"/>
          <w:szCs w:val="24"/>
          <w:lang w:eastAsia="es-AR"/>
        </w:rPr>
        <w:t xml:space="preserve"> </w:t>
      </w:r>
      <w:hyperlink r:id="rId8" w:history="1">
        <w:r w:rsidR="00626340" w:rsidRPr="00D50B48">
          <w:rPr>
            <w:rStyle w:val="Hipervnculo"/>
            <w:rFonts w:ascii="Times New Roman" w:eastAsia="Calibri" w:hAnsi="Times New Roman" w:cs="Times New Roman"/>
            <w:sz w:val="24"/>
            <w:szCs w:val="24"/>
            <w:lang w:val="es-AR" w:eastAsia="es-AR"/>
          </w:rPr>
          <w:t>noemisogari@gmail.com</w:t>
        </w:r>
      </w:hyperlink>
      <w:r w:rsidR="00626340" w:rsidRPr="00D50B48">
        <w:rPr>
          <w:rFonts w:ascii="Times New Roman" w:eastAsia="Calibri" w:hAnsi="Times New Roman" w:cs="Times New Roman"/>
          <w:sz w:val="24"/>
          <w:szCs w:val="24"/>
          <w:lang w:val="es-AR" w:eastAsia="es-AR"/>
        </w:rPr>
        <w:t xml:space="preserve"> </w:t>
      </w:r>
    </w:p>
    <w:p w:rsidR="00DA2EAF" w:rsidRPr="00DF7F07" w:rsidRDefault="00DA2EAF" w:rsidP="00685614">
      <w:pPr>
        <w:spacing w:after="120" w:line="240" w:lineRule="auto"/>
        <w:jc w:val="center"/>
        <w:rPr>
          <w:rFonts w:ascii="Arial" w:eastAsia="Calibri" w:hAnsi="Arial" w:cs="Arial"/>
          <w:sz w:val="24"/>
          <w:szCs w:val="24"/>
          <w:lang w:eastAsia="es-AR"/>
        </w:rPr>
      </w:pPr>
      <w:r w:rsidRPr="00DF7F07">
        <w:rPr>
          <w:rFonts w:ascii="Arial" w:eastAsia="Times New Roman" w:hAnsi="Arial" w:cs="Arial"/>
          <w:color w:val="000000"/>
          <w:sz w:val="24"/>
          <w:szCs w:val="24"/>
          <w:lang w:eastAsia="es-AR"/>
        </w:rPr>
        <w:t>Avenida Libertad 5460. Código Postal 3400. Tel. 0379 -  4473931</w:t>
      </w:r>
      <w:r w:rsidR="00B3461A">
        <w:rPr>
          <w:rFonts w:ascii="Arial" w:eastAsia="Times New Roman" w:hAnsi="Arial" w:cs="Arial"/>
          <w:color w:val="000000"/>
          <w:sz w:val="24"/>
          <w:szCs w:val="24"/>
          <w:lang w:eastAsia="es-AR"/>
        </w:rPr>
        <w:t xml:space="preserve">- </w:t>
      </w:r>
      <w:proofErr w:type="spellStart"/>
      <w:r w:rsidR="00B3461A">
        <w:rPr>
          <w:rFonts w:ascii="Arial" w:eastAsia="Times New Roman" w:hAnsi="Arial" w:cs="Arial"/>
          <w:color w:val="000000"/>
          <w:sz w:val="24"/>
          <w:szCs w:val="24"/>
          <w:lang w:eastAsia="es-AR"/>
        </w:rPr>
        <w:t>int</w:t>
      </w:r>
      <w:proofErr w:type="spellEnd"/>
      <w:r w:rsidR="00B3461A">
        <w:rPr>
          <w:rFonts w:ascii="Arial" w:eastAsia="Times New Roman" w:hAnsi="Arial" w:cs="Arial"/>
          <w:color w:val="000000"/>
          <w:sz w:val="24"/>
          <w:szCs w:val="24"/>
          <w:lang w:eastAsia="es-AR"/>
        </w:rPr>
        <w:t xml:space="preserve"> 134</w:t>
      </w:r>
    </w:p>
    <w:p w:rsidR="00DA2EAF" w:rsidRPr="00A821B5" w:rsidRDefault="00DA2EAF" w:rsidP="00DA2EAF">
      <w:pPr>
        <w:rPr>
          <w:rFonts w:ascii="Arial" w:hAnsi="Arial" w:cs="Arial"/>
          <w:sz w:val="24"/>
          <w:szCs w:val="24"/>
        </w:rPr>
      </w:pPr>
    </w:p>
    <w:p w:rsidR="00DA2EAF" w:rsidRPr="00685614" w:rsidRDefault="00685614" w:rsidP="00DA2EAF">
      <w:pPr>
        <w:rPr>
          <w:rFonts w:ascii="Times New Roman" w:hAnsi="Times New Roman" w:cs="Times New Roman"/>
          <w:b/>
          <w:sz w:val="24"/>
          <w:szCs w:val="24"/>
        </w:rPr>
      </w:pPr>
      <w:r w:rsidRPr="00685614">
        <w:rPr>
          <w:rFonts w:ascii="Times New Roman" w:hAnsi="Times New Roman" w:cs="Times New Roman"/>
          <w:b/>
          <w:sz w:val="24"/>
          <w:szCs w:val="24"/>
        </w:rPr>
        <w:t>Resumen:</w:t>
      </w:r>
    </w:p>
    <w:p w:rsidR="00DA2EAF" w:rsidRPr="00685614" w:rsidRDefault="00DA2EAF" w:rsidP="00DA2EAF">
      <w:pPr>
        <w:spacing w:line="360" w:lineRule="auto"/>
        <w:jc w:val="both"/>
        <w:rPr>
          <w:rFonts w:ascii="Times New Roman" w:hAnsi="Times New Roman" w:cs="Times New Roman"/>
          <w:sz w:val="24"/>
          <w:szCs w:val="24"/>
        </w:rPr>
      </w:pPr>
      <w:r w:rsidRPr="00685614">
        <w:rPr>
          <w:rFonts w:ascii="Times New Roman" w:hAnsi="Times New Roman" w:cs="Times New Roman"/>
          <w:sz w:val="24"/>
          <w:szCs w:val="24"/>
        </w:rPr>
        <w:t xml:space="preserve">El interés por mejorar el proceso de enseñanza-aprendizaje en las aulas, promueve  implementación de estrategias educativas que proporcionen una educación sólida, integrada y duradera. La construcción de un biodigestor a partir de materiales reutilizables, tiene por objetivo impulsar el aprovechamiento sustentable de desechos, fomentar el trabajo individual y grupal, propiciar un aprendizaje dinámico, favoreciendo la intercomunicación entre  alumnos y docentes, además de la incorporación de conceptos referidos a energía renovable. </w:t>
      </w:r>
    </w:p>
    <w:p w:rsidR="00DA2EAF" w:rsidRPr="00685614" w:rsidRDefault="00DA2EAF" w:rsidP="00DA2EAF">
      <w:pPr>
        <w:spacing w:line="360" w:lineRule="auto"/>
        <w:jc w:val="both"/>
        <w:rPr>
          <w:rFonts w:ascii="Times New Roman" w:hAnsi="Times New Roman" w:cs="Times New Roman"/>
          <w:sz w:val="24"/>
          <w:szCs w:val="24"/>
        </w:rPr>
      </w:pPr>
      <w:r w:rsidRPr="00685614">
        <w:rPr>
          <w:rFonts w:ascii="Times New Roman" w:hAnsi="Times New Roman" w:cs="Times New Roman"/>
          <w:sz w:val="24"/>
          <w:szCs w:val="24"/>
        </w:rPr>
        <w:t>Poner en funcionamiento este tipo de proyecto intensifica en el alumno la observación crítica para la recolección de información, desarrolla un pensamiento reflexivo y profundiza la interpretación de los resultados. La obtención de biogás a partir de excretas mediante digestión anaeróbica,  no sólo posibilita la incorporación de habilidades prácticas, sino que también admite la enseñanza de las utilidades y los beneficios de esta tecnología, las condiciones que requiere el proceso,  las propiedades del producto final y la detección y verificación de la misma.</w:t>
      </w:r>
    </w:p>
    <w:p w:rsidR="00DA2EAF" w:rsidRPr="00685614" w:rsidRDefault="00DA2EAF" w:rsidP="00DA2EAF">
      <w:pPr>
        <w:spacing w:line="360" w:lineRule="auto"/>
        <w:jc w:val="both"/>
        <w:rPr>
          <w:rFonts w:ascii="Times New Roman" w:hAnsi="Times New Roman" w:cs="Times New Roman"/>
          <w:sz w:val="24"/>
          <w:szCs w:val="24"/>
        </w:rPr>
      </w:pPr>
      <w:r w:rsidRPr="00685614">
        <w:rPr>
          <w:rFonts w:ascii="Times New Roman" w:hAnsi="Times New Roman" w:cs="Times New Roman"/>
          <w:sz w:val="24"/>
          <w:szCs w:val="24"/>
        </w:rPr>
        <w:lastRenderedPageBreak/>
        <w:t xml:space="preserve">El análisis e interpretación de resultados involucra acciones de selección y organización, articuladas de acuerdo al grado de autonomía y participación del educando, el grupo clase aprende a validar e integrar sus ideas personales y la de los compañeros, creando un ambiente educativo que logra una formación individual y cooperativa. </w:t>
      </w:r>
    </w:p>
    <w:p w:rsidR="00DA2EAF" w:rsidRPr="00685614" w:rsidRDefault="00DA2EAF" w:rsidP="00DA2EAF">
      <w:pPr>
        <w:spacing w:line="360" w:lineRule="auto"/>
        <w:jc w:val="both"/>
        <w:rPr>
          <w:rFonts w:ascii="Times New Roman" w:hAnsi="Times New Roman" w:cs="Times New Roman"/>
          <w:sz w:val="24"/>
          <w:szCs w:val="24"/>
        </w:rPr>
      </w:pPr>
      <w:r w:rsidRPr="00685614">
        <w:rPr>
          <w:rFonts w:ascii="Times New Roman" w:hAnsi="Times New Roman" w:cs="Times New Roman"/>
          <w:sz w:val="24"/>
          <w:szCs w:val="24"/>
        </w:rPr>
        <w:t>Estos nuevos modos de gestión de clase, tienen como intencionalidad formativa facilitar la construcción de nuevos conocimientos y crea hábitos educativos integrados que brindan las herramientas necesarias para que el educando avance progresivamente en la apropiación de los saberes.</w:t>
      </w:r>
    </w:p>
    <w:p w:rsidR="00DA2EAF" w:rsidRPr="00685614" w:rsidRDefault="00685614" w:rsidP="00DA2EAF">
      <w:pPr>
        <w:spacing w:line="360" w:lineRule="auto"/>
        <w:jc w:val="both"/>
        <w:rPr>
          <w:rFonts w:ascii="Times New Roman" w:hAnsi="Times New Roman" w:cs="Times New Roman"/>
          <w:sz w:val="24"/>
          <w:szCs w:val="24"/>
        </w:rPr>
      </w:pPr>
      <w:r w:rsidRPr="00626340">
        <w:rPr>
          <w:rFonts w:ascii="Times New Roman" w:hAnsi="Times New Roman" w:cs="Times New Roman"/>
          <w:b/>
          <w:sz w:val="24"/>
          <w:szCs w:val="24"/>
        </w:rPr>
        <w:t>Palabras clave:</w:t>
      </w:r>
      <w:r>
        <w:rPr>
          <w:rFonts w:ascii="Times New Roman" w:hAnsi="Times New Roman" w:cs="Times New Roman"/>
          <w:sz w:val="24"/>
          <w:szCs w:val="24"/>
        </w:rPr>
        <w:t xml:space="preserve"> Educación</w:t>
      </w:r>
      <w:r w:rsidR="00626340">
        <w:rPr>
          <w:rFonts w:ascii="Times New Roman" w:hAnsi="Times New Roman" w:cs="Times New Roman"/>
          <w:sz w:val="24"/>
          <w:szCs w:val="24"/>
        </w:rPr>
        <w:t>,</w:t>
      </w:r>
      <w:r>
        <w:rPr>
          <w:rFonts w:ascii="Times New Roman" w:hAnsi="Times New Roman" w:cs="Times New Roman"/>
          <w:sz w:val="24"/>
          <w:szCs w:val="24"/>
        </w:rPr>
        <w:t xml:space="preserve"> Biogás</w:t>
      </w:r>
      <w:r w:rsidR="00626340">
        <w:rPr>
          <w:rFonts w:ascii="Times New Roman" w:hAnsi="Times New Roman" w:cs="Times New Roman"/>
          <w:sz w:val="24"/>
          <w:szCs w:val="24"/>
        </w:rPr>
        <w:t>,</w:t>
      </w:r>
      <w:r>
        <w:rPr>
          <w:rFonts w:ascii="Times New Roman" w:hAnsi="Times New Roman" w:cs="Times New Roman"/>
          <w:sz w:val="24"/>
          <w:szCs w:val="24"/>
        </w:rPr>
        <w:t xml:space="preserve"> Integración.</w:t>
      </w:r>
    </w:p>
    <w:p w:rsidR="00685614" w:rsidRPr="006D3B7E" w:rsidRDefault="00685614" w:rsidP="00DA2EAF">
      <w:pPr>
        <w:spacing w:line="360" w:lineRule="auto"/>
        <w:jc w:val="both"/>
        <w:rPr>
          <w:rFonts w:ascii="Times New Roman" w:hAnsi="Times New Roman" w:cs="Times New Roman"/>
          <w:b/>
          <w:sz w:val="24"/>
          <w:szCs w:val="24"/>
          <w:lang w:val="en-US"/>
        </w:rPr>
      </w:pPr>
      <w:r w:rsidRPr="006D3B7E">
        <w:rPr>
          <w:rFonts w:ascii="Times New Roman" w:hAnsi="Times New Roman" w:cs="Times New Roman"/>
          <w:b/>
          <w:sz w:val="24"/>
          <w:szCs w:val="24"/>
          <w:lang w:val="en-US"/>
        </w:rPr>
        <w:t>Abstract</w:t>
      </w:r>
    </w:p>
    <w:p w:rsidR="00685614" w:rsidRPr="00685614" w:rsidRDefault="00685614" w:rsidP="00626340">
      <w:pPr>
        <w:spacing w:after="120" w:line="360" w:lineRule="auto"/>
        <w:jc w:val="both"/>
        <w:rPr>
          <w:rFonts w:ascii="Times New Roman" w:hAnsi="Times New Roman" w:cs="Times New Roman"/>
          <w:sz w:val="24"/>
          <w:szCs w:val="24"/>
          <w:lang w:val="en-US"/>
        </w:rPr>
      </w:pPr>
      <w:bookmarkStart w:id="0" w:name="_GoBack"/>
      <w:r w:rsidRPr="00685614">
        <w:rPr>
          <w:rFonts w:ascii="Times New Roman" w:hAnsi="Times New Roman" w:cs="Times New Roman"/>
          <w:sz w:val="24"/>
          <w:szCs w:val="24"/>
          <w:lang w:val="en-US"/>
        </w:rPr>
        <w:t xml:space="preserve">The interest to improve the teaching-learning process in classrooms, promotes the implementation of educational strategies that provide a solid, integrated and lasting education. The construction of a </w:t>
      </w:r>
      <w:proofErr w:type="spellStart"/>
      <w:r w:rsidRPr="00685614">
        <w:rPr>
          <w:rFonts w:ascii="Times New Roman" w:hAnsi="Times New Roman" w:cs="Times New Roman"/>
          <w:sz w:val="24"/>
          <w:szCs w:val="24"/>
          <w:lang w:val="en-US"/>
        </w:rPr>
        <w:t>biodigester</w:t>
      </w:r>
      <w:proofErr w:type="spellEnd"/>
      <w:r w:rsidRPr="00685614">
        <w:rPr>
          <w:rFonts w:ascii="Times New Roman" w:hAnsi="Times New Roman" w:cs="Times New Roman"/>
          <w:sz w:val="24"/>
          <w:szCs w:val="24"/>
          <w:lang w:val="en-US"/>
        </w:rPr>
        <w:t xml:space="preserve"> from reusable materials, aims to promote the sustainable use of waste, promote individual and group work, promote dynamic learning, promoting intercommunication between students and teachers, in addition to the incorporation of concepts related to energy renewable</w:t>
      </w:r>
    </w:p>
    <w:p w:rsidR="00685614" w:rsidRDefault="00685614" w:rsidP="00626340">
      <w:pPr>
        <w:spacing w:after="120" w:line="360" w:lineRule="auto"/>
        <w:jc w:val="both"/>
        <w:rPr>
          <w:rFonts w:ascii="Times New Roman" w:hAnsi="Times New Roman" w:cs="Times New Roman"/>
          <w:sz w:val="24"/>
          <w:szCs w:val="24"/>
          <w:lang w:val="en-US"/>
        </w:rPr>
      </w:pPr>
      <w:r w:rsidRPr="00685614">
        <w:rPr>
          <w:rFonts w:ascii="Times New Roman" w:hAnsi="Times New Roman" w:cs="Times New Roman"/>
          <w:sz w:val="24"/>
          <w:szCs w:val="24"/>
          <w:lang w:val="en-US"/>
        </w:rPr>
        <w:t>Putting this type of project into operation intensifies the student's critical observation for the collection of information, develops reflective thinking and deepens the interpretation of the results. Obtaining biogas from excreta through anaerobic digestion not only enables the incorporation of practical skills, but also admits the teaching of the profits and benefits of this technology, the conditions required by the process, the properties of the final product and the detection and verification of it.</w:t>
      </w:r>
    </w:p>
    <w:p w:rsidR="002B0315" w:rsidRPr="002B0315" w:rsidRDefault="002B0315" w:rsidP="00626340">
      <w:pPr>
        <w:spacing w:after="120" w:line="360" w:lineRule="auto"/>
        <w:jc w:val="both"/>
        <w:rPr>
          <w:rFonts w:ascii="Times New Roman" w:hAnsi="Times New Roman" w:cs="Times New Roman"/>
          <w:sz w:val="24"/>
          <w:szCs w:val="24"/>
          <w:lang w:val="en-US"/>
        </w:rPr>
      </w:pPr>
      <w:r w:rsidRPr="002B0315">
        <w:rPr>
          <w:rFonts w:ascii="Times New Roman" w:hAnsi="Times New Roman" w:cs="Times New Roman"/>
          <w:sz w:val="24"/>
          <w:szCs w:val="24"/>
          <w:lang w:val="en-US"/>
        </w:rPr>
        <w:t xml:space="preserve">The analysis and interpretation of results involves </w:t>
      </w:r>
      <w:proofErr w:type="gramStart"/>
      <w:r>
        <w:rPr>
          <w:rFonts w:ascii="Times New Roman" w:hAnsi="Times New Roman" w:cs="Times New Roman"/>
          <w:sz w:val="24"/>
          <w:szCs w:val="24"/>
          <w:lang w:val="en-US"/>
        </w:rPr>
        <w:t xml:space="preserve">to </w:t>
      </w:r>
      <w:r w:rsidRPr="002B0315">
        <w:rPr>
          <w:rFonts w:ascii="Times New Roman" w:hAnsi="Times New Roman" w:cs="Times New Roman"/>
          <w:sz w:val="24"/>
          <w:szCs w:val="24"/>
          <w:lang w:val="en-US"/>
        </w:rPr>
        <w:t>select</w:t>
      </w:r>
      <w:proofErr w:type="gramEnd"/>
      <w:r w:rsidRPr="002B0315">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to </w:t>
      </w:r>
      <w:r w:rsidRPr="002B0315">
        <w:rPr>
          <w:rFonts w:ascii="Times New Roman" w:hAnsi="Times New Roman" w:cs="Times New Roman"/>
          <w:sz w:val="24"/>
          <w:szCs w:val="24"/>
          <w:lang w:val="en-US"/>
        </w:rPr>
        <w:t>organiz</w:t>
      </w:r>
      <w:r>
        <w:rPr>
          <w:rFonts w:ascii="Times New Roman" w:hAnsi="Times New Roman" w:cs="Times New Roman"/>
          <w:sz w:val="24"/>
          <w:szCs w:val="24"/>
          <w:lang w:val="en-US"/>
        </w:rPr>
        <w:t>e</w:t>
      </w:r>
      <w:r w:rsidRPr="002B0315">
        <w:rPr>
          <w:rFonts w:ascii="Times New Roman" w:hAnsi="Times New Roman" w:cs="Times New Roman"/>
          <w:sz w:val="24"/>
          <w:szCs w:val="24"/>
          <w:lang w:val="en-US"/>
        </w:rPr>
        <w:t xml:space="preserve"> actions, articulated according to the degree of autonomy and participation of the learner, the class group learns to validate and integrate their personal ideas and that of the classmates, creating an educational environment that achieves a training individual and cooperative.</w:t>
      </w:r>
    </w:p>
    <w:p w:rsidR="002B0315" w:rsidRPr="00685614" w:rsidRDefault="002B0315" w:rsidP="00626340">
      <w:pPr>
        <w:spacing w:after="120" w:line="360" w:lineRule="auto"/>
        <w:jc w:val="both"/>
        <w:rPr>
          <w:rFonts w:ascii="Times New Roman" w:hAnsi="Times New Roman" w:cs="Times New Roman"/>
          <w:sz w:val="24"/>
          <w:szCs w:val="24"/>
          <w:lang w:val="en-US"/>
        </w:rPr>
      </w:pPr>
      <w:r w:rsidRPr="002B0315">
        <w:rPr>
          <w:rFonts w:ascii="Times New Roman" w:hAnsi="Times New Roman" w:cs="Times New Roman"/>
          <w:sz w:val="24"/>
          <w:szCs w:val="24"/>
          <w:lang w:val="en-US"/>
        </w:rPr>
        <w:t>These new ways of class management, have as formative intentionality the construction of new knowledge and create integrated educational habits that provide the necessary tools for the student to progress progressively in the appropriation of knowledge</w:t>
      </w:r>
    </w:p>
    <w:bookmarkEnd w:id="0"/>
    <w:p w:rsidR="002B0315" w:rsidRPr="002B0315" w:rsidRDefault="002B0315" w:rsidP="00DA2EAF">
      <w:pPr>
        <w:spacing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Keywords</w:t>
      </w:r>
      <w:proofErr w:type="spellEnd"/>
      <w:r>
        <w:rPr>
          <w:rFonts w:ascii="Times New Roman" w:hAnsi="Times New Roman" w:cs="Times New Roman"/>
          <w:b/>
          <w:sz w:val="24"/>
          <w:szCs w:val="24"/>
        </w:rPr>
        <w:t xml:space="preserve">: </w:t>
      </w:r>
      <w:proofErr w:type="spellStart"/>
      <w:r w:rsidRPr="002B0315">
        <w:rPr>
          <w:rFonts w:ascii="Times New Roman" w:hAnsi="Times New Roman" w:cs="Times New Roman"/>
          <w:sz w:val="24"/>
          <w:szCs w:val="24"/>
        </w:rPr>
        <w:t>education</w:t>
      </w:r>
      <w:proofErr w:type="spellEnd"/>
      <w:r w:rsidRPr="002B0315">
        <w:rPr>
          <w:rFonts w:ascii="Times New Roman" w:hAnsi="Times New Roman" w:cs="Times New Roman"/>
          <w:sz w:val="24"/>
          <w:szCs w:val="24"/>
        </w:rPr>
        <w:t xml:space="preserve">, </w:t>
      </w:r>
      <w:proofErr w:type="spellStart"/>
      <w:r>
        <w:rPr>
          <w:rFonts w:ascii="Times New Roman" w:hAnsi="Times New Roman" w:cs="Times New Roman"/>
          <w:sz w:val="24"/>
          <w:szCs w:val="24"/>
        </w:rPr>
        <w:t>biogas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integration</w:t>
      </w:r>
      <w:proofErr w:type="spellEnd"/>
    </w:p>
    <w:p w:rsidR="00DA2EAF" w:rsidRPr="00685614" w:rsidRDefault="00DA2EAF" w:rsidP="006D3B7E">
      <w:pPr>
        <w:spacing w:after="0"/>
        <w:rPr>
          <w:rFonts w:ascii="Times New Roman" w:hAnsi="Times New Roman" w:cs="Times New Roman"/>
          <w:b/>
          <w:sz w:val="24"/>
          <w:szCs w:val="24"/>
        </w:rPr>
      </w:pPr>
    </w:p>
    <w:sectPr w:rsidR="00DA2EAF" w:rsidRPr="00685614" w:rsidSect="00C8585B">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D8A" w:rsidRDefault="005F2D8A" w:rsidP="00C8585B">
      <w:pPr>
        <w:spacing w:after="0" w:line="240" w:lineRule="auto"/>
      </w:pPr>
      <w:r>
        <w:separator/>
      </w:r>
    </w:p>
  </w:endnote>
  <w:endnote w:type="continuationSeparator" w:id="0">
    <w:p w:rsidR="005F2D8A" w:rsidRDefault="005F2D8A"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A49" w:rsidRDefault="00167A4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5E2497" w:rsidRPr="007559FA" w:rsidRDefault="005E2497" w:rsidP="005E2497">
    <w:pPr>
      <w:pStyle w:val="Piedepgina"/>
      <w:jc w:val="center"/>
      <w:rPr>
        <w:rFonts w:ascii="Times New Roman" w:hAnsi="Times New Roman" w:cs="Times New Roman"/>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A49" w:rsidRDefault="00167A4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D8A" w:rsidRDefault="005F2D8A" w:rsidP="00C8585B">
      <w:pPr>
        <w:spacing w:after="0" w:line="240" w:lineRule="auto"/>
      </w:pPr>
      <w:r>
        <w:separator/>
      </w:r>
    </w:p>
  </w:footnote>
  <w:footnote w:type="continuationSeparator" w:id="0">
    <w:p w:rsidR="005F2D8A" w:rsidRDefault="005F2D8A" w:rsidP="00C8585B">
      <w:pPr>
        <w:spacing w:after="0" w:line="240" w:lineRule="auto"/>
      </w:pPr>
      <w:r>
        <w:continuationSeparator/>
      </w:r>
    </w:p>
  </w:footnote>
  <w:footnote w:id="1">
    <w:p w:rsidR="00DA2EAF" w:rsidRPr="00740284" w:rsidRDefault="00DA2EAF" w:rsidP="00DA2EAF">
      <w:pPr>
        <w:pStyle w:val="Textonotapie"/>
        <w:rPr>
          <w:rFonts w:ascii="Times New Roman" w:hAnsi="Times New Roman" w:cs="Times New Roman"/>
        </w:rPr>
      </w:pPr>
      <w:r>
        <w:rPr>
          <w:rStyle w:val="Refdenotaalpie"/>
        </w:rPr>
        <w:footnoteRef/>
      </w:r>
      <w:r>
        <w:t xml:space="preserve"> </w:t>
      </w:r>
      <w:r w:rsidRPr="00740284">
        <w:rPr>
          <w:rFonts w:ascii="Times New Roman" w:hAnsi="Times New Roman" w:cs="Times New Roman"/>
        </w:rPr>
        <w:t>Directora del Proyecto PI17F015</w:t>
      </w:r>
      <w:r w:rsidR="00740284" w:rsidRPr="00740284">
        <w:rPr>
          <w:rFonts w:ascii="Times New Roman" w:hAnsi="Times New Roman" w:cs="Times New Roman"/>
        </w:rPr>
        <w:t>. noemisogari@gmail.com</w:t>
      </w:r>
    </w:p>
  </w:footnote>
  <w:footnote w:id="2">
    <w:p w:rsidR="00DA2EAF" w:rsidRPr="00740284" w:rsidRDefault="00DA2EAF" w:rsidP="00DA2EAF">
      <w:pPr>
        <w:spacing w:after="0" w:line="240" w:lineRule="auto"/>
        <w:rPr>
          <w:rFonts w:ascii="Times New Roman" w:hAnsi="Times New Roman" w:cs="Times New Roman"/>
          <w:sz w:val="20"/>
          <w:szCs w:val="20"/>
        </w:rPr>
      </w:pPr>
      <w:r w:rsidRPr="00740284">
        <w:rPr>
          <w:rFonts w:ascii="Times New Roman" w:hAnsi="Times New Roman" w:cs="Times New Roman"/>
          <w:sz w:val="20"/>
          <w:szCs w:val="20"/>
          <w:vertAlign w:val="superscript"/>
        </w:rPr>
        <w:footnoteRef/>
      </w:r>
      <w:r w:rsidRPr="00740284">
        <w:rPr>
          <w:rFonts w:ascii="Times New Roman" w:hAnsi="Times New Roman" w:cs="Times New Roman"/>
          <w:sz w:val="20"/>
          <w:szCs w:val="20"/>
        </w:rPr>
        <w:t xml:space="preserve"> Pasante no rentada en el PI17F015 Resol N°</w:t>
      </w:r>
      <w:r w:rsidRPr="00740284">
        <w:rPr>
          <w:rFonts w:ascii="Times New Roman" w:eastAsia="Times New Roman" w:hAnsi="Times New Roman" w:cs="Times New Roman"/>
          <w:sz w:val="20"/>
          <w:szCs w:val="20"/>
        </w:rPr>
        <w:t>101718</w:t>
      </w:r>
      <w:r w:rsidRPr="00740284">
        <w:rPr>
          <w:rFonts w:ascii="Times New Roman" w:hAnsi="Times New Roman" w:cs="Times New Roman"/>
          <w:sz w:val="20"/>
          <w:szCs w:val="20"/>
        </w:rPr>
        <w:t xml:space="preserve"> CD </w:t>
      </w:r>
      <w:proofErr w:type="spellStart"/>
      <w:r w:rsidRPr="00740284">
        <w:rPr>
          <w:rFonts w:ascii="Times New Roman" w:hAnsi="Times New Roman" w:cs="Times New Roman"/>
          <w:sz w:val="20"/>
          <w:szCs w:val="20"/>
        </w:rPr>
        <w:t>FaCENA</w:t>
      </w:r>
      <w:proofErr w:type="spellEnd"/>
    </w:p>
  </w:footnote>
  <w:footnote w:id="3">
    <w:p w:rsidR="00B3461A" w:rsidRPr="00740284" w:rsidRDefault="00B3461A">
      <w:pPr>
        <w:pStyle w:val="Textonotapie"/>
        <w:rPr>
          <w:rFonts w:ascii="Times New Roman" w:hAnsi="Times New Roman" w:cs="Times New Roman"/>
          <w:lang w:val="es-ES_tradnl"/>
        </w:rPr>
      </w:pPr>
      <w:r w:rsidRPr="00740284">
        <w:rPr>
          <w:rStyle w:val="Refdenotaalpie"/>
          <w:rFonts w:ascii="Times New Roman" w:hAnsi="Times New Roman" w:cs="Times New Roman"/>
        </w:rPr>
        <w:footnoteRef/>
      </w:r>
      <w:r w:rsidRPr="00740284">
        <w:rPr>
          <w:rFonts w:ascii="Times New Roman" w:hAnsi="Times New Roman" w:cs="Times New Roman"/>
        </w:rPr>
        <w:t xml:space="preserve"> </w:t>
      </w:r>
      <w:r w:rsidRPr="00740284">
        <w:rPr>
          <w:rFonts w:ascii="Times New Roman" w:hAnsi="Times New Roman" w:cs="Times New Roman"/>
          <w:lang w:val="es-ES_tradnl"/>
        </w:rPr>
        <w:t>Integrante</w:t>
      </w:r>
      <w:r w:rsidR="00740284">
        <w:rPr>
          <w:rFonts w:ascii="Times New Roman" w:hAnsi="Times New Roman" w:cs="Times New Roman"/>
          <w:lang w:val="es-ES_tradnl"/>
        </w:rPr>
        <w:t>s</w:t>
      </w:r>
      <w:r w:rsidRPr="00740284">
        <w:rPr>
          <w:rFonts w:ascii="Times New Roman" w:hAnsi="Times New Roman" w:cs="Times New Roman"/>
          <w:lang w:val="es-ES_tradnl"/>
        </w:rPr>
        <w:t xml:space="preserve"> del GIESMA (Grupo de Investigación de Energías Sustentables y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A49" w:rsidRDefault="00167A4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63D05" w:rsidP="00517EE1">
    <w:pPr>
      <w:pStyle w:val="Encabezado"/>
      <w:rPr>
        <w:rFonts w:ascii="Times New Roman" w:hAnsi="Times New Roman" w:cs="Times New Roman"/>
        <w:b/>
        <w:sz w:val="24"/>
      </w:rPr>
    </w:pPr>
    <w:r>
      <w:rPr>
        <w:rFonts w:ascii="Times New Roman" w:hAnsi="Times New Roman"/>
        <w:noProof/>
        <w:sz w:val="24"/>
        <w:szCs w:val="24"/>
        <w:lang w:eastAsia="es-ES"/>
      </w:rPr>
      <w:drawing>
        <wp:anchor distT="0" distB="0" distL="114300" distR="114300" simplePos="0" relativeHeight="251661312" behindDoc="0" locked="0" layoutInCell="1" allowOverlap="1" wp14:anchorId="1E75BB7E" wp14:editId="25A68CA5">
          <wp:simplePos x="0" y="0"/>
          <wp:positionH relativeFrom="column">
            <wp:posOffset>-709684</wp:posOffset>
          </wp:positionH>
          <wp:positionV relativeFrom="paragraph">
            <wp:posOffset>-238836</wp:posOffset>
          </wp:positionV>
          <wp:extent cx="925200" cy="770400"/>
          <wp:effectExtent l="0" t="0" r="8255" b="0"/>
          <wp:wrapNone/>
          <wp:docPr id="2" name="Imagen 2" descr="Imagen que contiene obje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925200" cy="770400"/>
                  </a:xfrm>
                  <a:prstGeom prst="rect">
                    <a:avLst/>
                  </a:prstGeom>
                </pic:spPr>
              </pic:pic>
            </a:graphicData>
          </a:graphic>
          <wp14:sizeRelH relativeFrom="margin">
            <wp14:pctWidth>0</wp14:pctWidth>
          </wp14:sizeRelH>
          <wp14:sizeRelV relativeFrom="margin">
            <wp14:pctHeight>0</wp14:pctHeight>
          </wp14:sizeRelV>
        </wp:anchor>
      </w:drawing>
    </w:r>
    <w:r w:rsidR="00FF748B">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7CE39964" wp14:editId="42808145">
          <wp:simplePos x="0" y="0"/>
          <wp:positionH relativeFrom="column">
            <wp:posOffset>5388610</wp:posOffset>
          </wp:positionH>
          <wp:positionV relativeFrom="paragraph">
            <wp:posOffset>256379</wp:posOffset>
          </wp:positionV>
          <wp:extent cx="354330" cy="396240"/>
          <wp:effectExtent l="0" t="0" r="762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54330"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7EE1">
      <w:rPr>
        <w:rFonts w:ascii="Times New Roman" w:eastAsia="Calibri" w:hAnsi="Times New Roman" w:cs="Times New Roman"/>
        <w:b/>
        <w:sz w:val="24"/>
      </w:rPr>
      <w:t xml:space="preserve">         </w:t>
    </w:r>
    <w:r w:rsidR="00FF748B">
      <w:rPr>
        <w:rFonts w:ascii="Times New Roman" w:eastAsia="Calibri" w:hAnsi="Times New Roman" w:cs="Times New Roman"/>
        <w:b/>
        <w:sz w:val="24"/>
      </w:rPr>
      <w:t xml:space="preserve">II </w:t>
    </w:r>
    <w:r w:rsidR="00FF748B" w:rsidRPr="00F5078A">
      <w:rPr>
        <w:rFonts w:ascii="Times New Roman" w:eastAsia="Calibri" w:hAnsi="Times New Roman" w:cs="Times New Roman"/>
        <w:b/>
        <w:sz w:val="24"/>
      </w:rPr>
      <w:t>CONVENCIÓN CIENTÍFICA INTERNACIONAL</w:t>
    </w:r>
    <w:r w:rsidR="00FF748B">
      <w:rPr>
        <w:rFonts w:ascii="Times New Roman" w:hAnsi="Times New Roman" w:cs="Times New Roman"/>
        <w:noProof/>
        <w:sz w:val="24"/>
        <w:szCs w:val="24"/>
        <w:lang w:val="es-MX" w:eastAsia="es-MX"/>
      </w:rPr>
      <w:t xml:space="preserve"> </w:t>
    </w:r>
    <w:r w:rsidR="00640758">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56EC1C24" wp14:editId="3B007662">
          <wp:simplePos x="0" y="0"/>
          <wp:positionH relativeFrom="column">
            <wp:posOffset>5388904</wp:posOffset>
          </wp:positionH>
          <wp:positionV relativeFrom="paragraph">
            <wp:posOffset>-168975</wp:posOffset>
          </wp:positionV>
          <wp:extent cx="368489" cy="431378"/>
          <wp:effectExtent l="0" t="0" r="0" b="698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94988" cy="46239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17EE1" w:rsidRPr="00F5078A" w:rsidRDefault="00640758" w:rsidP="00517EE1">
    <w:pPr>
      <w:tabs>
        <w:tab w:val="center" w:pos="4252"/>
        <w:tab w:val="right" w:pos="8504"/>
      </w:tabs>
      <w:spacing w:after="0" w:line="240" w:lineRule="auto"/>
      <w:rPr>
        <w:rFonts w:ascii="Times New Roman" w:eastAsia="Calibri" w:hAnsi="Times New Roman" w:cs="Times New Roman"/>
        <w:sz w:val="24"/>
        <w:szCs w:val="24"/>
      </w:rPr>
    </w:pPr>
    <w:r w:rsidRPr="00640758">
      <w:rPr>
        <w:rFonts w:ascii="Times New Roman" w:hAnsi="Times New Roman" w:cs="Times New Roman"/>
        <w:sz w:val="24"/>
        <w:szCs w:val="24"/>
      </w:rPr>
      <w:t xml:space="preserve"> </w:t>
    </w:r>
    <w:r w:rsidR="00457B81">
      <w:rPr>
        <w:rFonts w:ascii="Times New Roman" w:hAnsi="Times New Roman" w:cs="Times New Roman"/>
        <w:sz w:val="24"/>
        <w:szCs w:val="24"/>
      </w:rPr>
      <w:tab/>
    </w:r>
    <w:r w:rsidR="00517EE1" w:rsidRPr="00F5078A">
      <w:rPr>
        <w:rFonts w:ascii="Times New Roman" w:eastAsia="Calibri" w:hAnsi="Times New Roman" w:cs="Times New Roman"/>
        <w:b/>
        <w:sz w:val="24"/>
      </w:rPr>
      <w:t>“II CCI UCLV 2019”</w:t>
    </w:r>
  </w:p>
  <w:p w:rsidR="00FF748B" w:rsidRDefault="00FF748B" w:rsidP="00FF748B">
    <w:pPr>
      <w:pStyle w:val="Encabezado"/>
      <w:rPr>
        <w:rFonts w:ascii="Times New Roman" w:hAnsi="Times New Roman" w:cs="Times New Roman"/>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A49" w:rsidRDefault="00167A4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82EF8"/>
    <w:multiLevelType w:val="hybridMultilevel"/>
    <w:tmpl w:val="D2E41F5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CA87475"/>
    <w:multiLevelType w:val="hybridMultilevel"/>
    <w:tmpl w:val="01B4ADC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3A5512AE"/>
    <w:multiLevelType w:val="hybridMultilevel"/>
    <w:tmpl w:val="99E0AA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DDA6C04"/>
    <w:multiLevelType w:val="hybridMultilevel"/>
    <w:tmpl w:val="50424EB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55847D71"/>
    <w:multiLevelType w:val="hybridMultilevel"/>
    <w:tmpl w:val="4DD6A0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87B7E01"/>
    <w:multiLevelType w:val="hybridMultilevel"/>
    <w:tmpl w:val="63FAD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1EA6D1F"/>
    <w:multiLevelType w:val="hybridMultilevel"/>
    <w:tmpl w:val="26F4BF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6"/>
  </w:num>
  <w:num w:numId="5">
    <w:abstractNumId w:val="3"/>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B7327"/>
    <w:rsid w:val="000C14DC"/>
    <w:rsid w:val="000D0805"/>
    <w:rsid w:val="000D1C51"/>
    <w:rsid w:val="000F729B"/>
    <w:rsid w:val="00114C82"/>
    <w:rsid w:val="0012608A"/>
    <w:rsid w:val="00167A49"/>
    <w:rsid w:val="001F365A"/>
    <w:rsid w:val="00207635"/>
    <w:rsid w:val="00224C29"/>
    <w:rsid w:val="00295A01"/>
    <w:rsid w:val="002B0315"/>
    <w:rsid w:val="002C4923"/>
    <w:rsid w:val="002D3FC1"/>
    <w:rsid w:val="002E0882"/>
    <w:rsid w:val="002E272A"/>
    <w:rsid w:val="002F4F03"/>
    <w:rsid w:val="003016CF"/>
    <w:rsid w:val="003068F5"/>
    <w:rsid w:val="00307962"/>
    <w:rsid w:val="00323BD6"/>
    <w:rsid w:val="00332F50"/>
    <w:rsid w:val="00347F7B"/>
    <w:rsid w:val="00350EEF"/>
    <w:rsid w:val="00362E5F"/>
    <w:rsid w:val="003741C5"/>
    <w:rsid w:val="003852EE"/>
    <w:rsid w:val="00403285"/>
    <w:rsid w:val="00457B81"/>
    <w:rsid w:val="00460404"/>
    <w:rsid w:val="00471CCD"/>
    <w:rsid w:val="00517EE1"/>
    <w:rsid w:val="00531FCA"/>
    <w:rsid w:val="005754D8"/>
    <w:rsid w:val="005A3A8F"/>
    <w:rsid w:val="005A7567"/>
    <w:rsid w:val="005E2497"/>
    <w:rsid w:val="005F2D8A"/>
    <w:rsid w:val="00626340"/>
    <w:rsid w:val="006271E4"/>
    <w:rsid w:val="00640758"/>
    <w:rsid w:val="00663D05"/>
    <w:rsid w:val="00665CF5"/>
    <w:rsid w:val="00667F10"/>
    <w:rsid w:val="006722E0"/>
    <w:rsid w:val="00685614"/>
    <w:rsid w:val="006B124A"/>
    <w:rsid w:val="006D3B7E"/>
    <w:rsid w:val="00712A31"/>
    <w:rsid w:val="00712E2B"/>
    <w:rsid w:val="00740284"/>
    <w:rsid w:val="007559FA"/>
    <w:rsid w:val="00775A45"/>
    <w:rsid w:val="007B111A"/>
    <w:rsid w:val="00877AE5"/>
    <w:rsid w:val="0088159E"/>
    <w:rsid w:val="00883701"/>
    <w:rsid w:val="008A1C16"/>
    <w:rsid w:val="008A2E7E"/>
    <w:rsid w:val="008B06F8"/>
    <w:rsid w:val="008D150C"/>
    <w:rsid w:val="008F05DF"/>
    <w:rsid w:val="009061A5"/>
    <w:rsid w:val="0091621C"/>
    <w:rsid w:val="009A4439"/>
    <w:rsid w:val="009B1EF2"/>
    <w:rsid w:val="009D5E02"/>
    <w:rsid w:val="009D67CD"/>
    <w:rsid w:val="00A156A5"/>
    <w:rsid w:val="00A21A1F"/>
    <w:rsid w:val="00A220AF"/>
    <w:rsid w:val="00A3249C"/>
    <w:rsid w:val="00A52B1F"/>
    <w:rsid w:val="00A62A14"/>
    <w:rsid w:val="00AA62C8"/>
    <w:rsid w:val="00AA705C"/>
    <w:rsid w:val="00AE272D"/>
    <w:rsid w:val="00B2024E"/>
    <w:rsid w:val="00B3461A"/>
    <w:rsid w:val="00B80E97"/>
    <w:rsid w:val="00BB6FB1"/>
    <w:rsid w:val="00BF107B"/>
    <w:rsid w:val="00C0118E"/>
    <w:rsid w:val="00C12DD3"/>
    <w:rsid w:val="00C43630"/>
    <w:rsid w:val="00C56288"/>
    <w:rsid w:val="00C6208A"/>
    <w:rsid w:val="00C8585B"/>
    <w:rsid w:val="00CC15B2"/>
    <w:rsid w:val="00CD2BC3"/>
    <w:rsid w:val="00D05242"/>
    <w:rsid w:val="00D1747B"/>
    <w:rsid w:val="00D20FB4"/>
    <w:rsid w:val="00D36D1C"/>
    <w:rsid w:val="00D73DE9"/>
    <w:rsid w:val="00DA2EAF"/>
    <w:rsid w:val="00E54C29"/>
    <w:rsid w:val="00E83573"/>
    <w:rsid w:val="00E912D0"/>
    <w:rsid w:val="00EA1598"/>
    <w:rsid w:val="00EA7584"/>
    <w:rsid w:val="00ED4F1B"/>
    <w:rsid w:val="00EE5ACA"/>
    <w:rsid w:val="00F176A9"/>
    <w:rsid w:val="00F23AF0"/>
    <w:rsid w:val="00F50AAE"/>
    <w:rsid w:val="00FF3346"/>
    <w:rsid w:val="00FF4CEC"/>
    <w:rsid w:val="00FF74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1124F9-8D8E-42FC-82C4-39CD05AD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Bibliografa">
    <w:name w:val="Bibliography"/>
    <w:basedOn w:val="Normal"/>
    <w:next w:val="Normal"/>
    <w:uiPriority w:val="37"/>
    <w:unhideWhenUsed/>
    <w:rsid w:val="00D20FB4"/>
    <w:pPr>
      <w:spacing w:after="0" w:line="480" w:lineRule="auto"/>
      <w:ind w:left="720" w:hanging="720"/>
    </w:pPr>
  </w:style>
  <w:style w:type="paragraph" w:styleId="Textonotapie">
    <w:name w:val="footnote text"/>
    <w:basedOn w:val="Normal"/>
    <w:link w:val="TextonotapieCar"/>
    <w:uiPriority w:val="99"/>
    <w:semiHidden/>
    <w:unhideWhenUsed/>
    <w:rsid w:val="00DA2EAF"/>
    <w:pPr>
      <w:spacing w:after="0" w:line="240" w:lineRule="auto"/>
    </w:pPr>
    <w:rPr>
      <w:rFonts w:ascii="Calibri" w:eastAsia="Calibri" w:hAnsi="Calibri" w:cs="Calibri"/>
      <w:sz w:val="20"/>
      <w:szCs w:val="20"/>
      <w:lang w:val="es-AR" w:eastAsia="es-AR"/>
    </w:rPr>
  </w:style>
  <w:style w:type="character" w:customStyle="1" w:styleId="TextonotapieCar">
    <w:name w:val="Texto nota pie Car"/>
    <w:basedOn w:val="Fuentedeprrafopredeter"/>
    <w:link w:val="Textonotapie"/>
    <w:uiPriority w:val="99"/>
    <w:semiHidden/>
    <w:rsid w:val="00DA2EAF"/>
    <w:rPr>
      <w:rFonts w:ascii="Calibri" w:eastAsia="Calibri" w:hAnsi="Calibri" w:cs="Calibri"/>
      <w:sz w:val="20"/>
      <w:szCs w:val="20"/>
      <w:lang w:val="es-AR" w:eastAsia="es-AR"/>
    </w:rPr>
  </w:style>
  <w:style w:type="character" w:styleId="Refdenotaalpie">
    <w:name w:val="footnote reference"/>
    <w:basedOn w:val="Fuentedeprrafopredeter"/>
    <w:uiPriority w:val="99"/>
    <w:semiHidden/>
    <w:unhideWhenUsed/>
    <w:rsid w:val="00DA2EAF"/>
    <w:rPr>
      <w:vertAlign w:val="superscript"/>
    </w:rPr>
  </w:style>
  <w:style w:type="paragraph" w:styleId="Sinespaciado">
    <w:name w:val="No Spacing"/>
    <w:uiPriority w:val="1"/>
    <w:qFormat/>
    <w:rsid w:val="00DA2EAF"/>
    <w:pPr>
      <w:spacing w:after="0" w:line="240" w:lineRule="auto"/>
    </w:pPr>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52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emisogari@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E62F0-28AF-45C8-B9E0-2F0EA3A4B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611</Words>
  <Characters>3363</Characters>
  <Application>Microsoft Office Word</Application>
  <DocSecurity>0</DocSecurity>
  <Lines>28</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Luffi</Company>
  <LinksUpToDate>false</LinksUpToDate>
  <CharactersWithSpaces>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Diana Niurka Concepcion Toledo</cp:lastModifiedBy>
  <cp:revision>11</cp:revision>
  <cp:lastPrinted>2017-03-02T19:45:00Z</cp:lastPrinted>
  <dcterms:created xsi:type="dcterms:W3CDTF">2019-04-01T12:16:00Z</dcterms:created>
  <dcterms:modified xsi:type="dcterms:W3CDTF">2019-04-30T14:03:00Z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zotero-version="5.0.17"&gt;&lt;session id="EZpjOp8X"/&gt;&lt;style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 name="noteType" value="0"/&gt;&lt;/prefs&gt;&lt;/data&gt;</vt:lpwstr>
  </property>
</Properties>
</file>