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839" w:rsidRDefault="00BF7839"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XII CONFERENCIA INTERNACIONAL DE CIENCIAS EMPRESARIALES (CICE 2019)</w:t>
      </w:r>
    </w:p>
    <w:p w:rsidR="00FB0382" w:rsidRPr="00AA2139" w:rsidRDefault="00FB0382" w:rsidP="00695F91">
      <w:pPr>
        <w:spacing w:after="0" w:line="480" w:lineRule="auto"/>
        <w:jc w:val="center"/>
        <w:rPr>
          <w:rFonts w:ascii="Times New Roman" w:hAnsi="Times New Roman" w:cs="Times New Roman"/>
          <w:b/>
          <w:sz w:val="28"/>
          <w:szCs w:val="28"/>
        </w:rPr>
      </w:pPr>
      <w:r w:rsidRPr="00FB0382">
        <w:rPr>
          <w:rFonts w:ascii="Times New Roman" w:hAnsi="Times New Roman" w:cs="Times New Roman"/>
          <w:b/>
          <w:sz w:val="28"/>
          <w:szCs w:val="28"/>
        </w:rPr>
        <w:t>XII SIMPOSIO DE GERENCIA MODERNA</w:t>
      </w:r>
    </w:p>
    <w:p w:rsidR="008A1C16" w:rsidRPr="00AA2139" w:rsidRDefault="00C564F4" w:rsidP="00695F91">
      <w:pPr>
        <w:spacing w:after="0" w:line="480" w:lineRule="auto"/>
        <w:jc w:val="center"/>
        <w:rPr>
          <w:rFonts w:ascii="Times New Roman" w:hAnsi="Times New Roman" w:cs="Times New Roman"/>
          <w:b/>
          <w:sz w:val="28"/>
          <w:szCs w:val="28"/>
        </w:rPr>
      </w:pPr>
      <w:r w:rsidRPr="00AA2139">
        <w:rPr>
          <w:rFonts w:ascii="Times New Roman" w:hAnsi="Times New Roman" w:cs="Times New Roman"/>
          <w:b/>
          <w:sz w:val="28"/>
          <w:szCs w:val="28"/>
        </w:rPr>
        <w:t>Título</w:t>
      </w:r>
    </w:p>
    <w:p w:rsidR="008A1C16" w:rsidRPr="00AA2139" w:rsidRDefault="00AF41E5" w:rsidP="00695F91">
      <w:pPr>
        <w:spacing w:after="0" w:line="480" w:lineRule="auto"/>
        <w:jc w:val="center"/>
        <w:rPr>
          <w:rFonts w:ascii="Times New Roman" w:hAnsi="Times New Roman" w:cs="Times New Roman"/>
          <w:sz w:val="28"/>
          <w:szCs w:val="28"/>
        </w:rPr>
      </w:pPr>
      <w:r w:rsidRPr="00AA2139">
        <w:rPr>
          <w:rFonts w:ascii="Times New Roman" w:hAnsi="Times New Roman" w:cs="Times New Roman"/>
          <w:b/>
          <w:sz w:val="28"/>
          <w:szCs w:val="28"/>
          <w:lang w:val="es-ES_tradnl"/>
        </w:rPr>
        <w:t>PROCEDIMIENTO  PARA EVALUAR EL IMPACTO DE</w:t>
      </w:r>
      <w:r w:rsidR="008348F9">
        <w:rPr>
          <w:rFonts w:ascii="Times New Roman" w:hAnsi="Times New Roman" w:cs="Times New Roman"/>
          <w:b/>
          <w:sz w:val="28"/>
          <w:szCs w:val="28"/>
          <w:lang w:val="es-ES_tradnl"/>
        </w:rPr>
        <w:t xml:space="preserve"> LA SUPERACIÓN DE LOS </w:t>
      </w:r>
      <w:r w:rsidR="00225E30">
        <w:rPr>
          <w:rFonts w:ascii="Times New Roman" w:hAnsi="Times New Roman" w:cs="Times New Roman"/>
          <w:b/>
          <w:sz w:val="28"/>
          <w:szCs w:val="28"/>
          <w:lang w:val="es-ES_tradnl"/>
        </w:rPr>
        <w:t>DIRECTIVOS</w:t>
      </w:r>
      <w:r w:rsidR="008348F9">
        <w:rPr>
          <w:rFonts w:ascii="Times New Roman" w:hAnsi="Times New Roman" w:cs="Times New Roman"/>
          <w:b/>
          <w:sz w:val="28"/>
          <w:szCs w:val="28"/>
          <w:lang w:val="es-ES_tradnl"/>
        </w:rPr>
        <w:t xml:space="preserve"> DE LOS GOBIERNOS LOCALES</w:t>
      </w:r>
    </w:p>
    <w:p w:rsidR="00514733" w:rsidRPr="00514733" w:rsidRDefault="00514733" w:rsidP="00514733">
      <w:pPr>
        <w:spacing w:after="0" w:line="480" w:lineRule="auto"/>
        <w:jc w:val="center"/>
        <w:rPr>
          <w:rFonts w:ascii="Times New Roman" w:hAnsi="Times New Roman"/>
          <w:b/>
          <w:i/>
          <w:sz w:val="28"/>
          <w:szCs w:val="28"/>
          <w:lang w:val="en-GB"/>
        </w:rPr>
      </w:pPr>
      <w:r w:rsidRPr="00514733">
        <w:rPr>
          <w:rFonts w:ascii="Times New Roman" w:hAnsi="Times New Roman"/>
          <w:b/>
          <w:i/>
          <w:sz w:val="28"/>
          <w:szCs w:val="28"/>
          <w:lang w:val="en-GB"/>
        </w:rPr>
        <w:t>Title</w:t>
      </w:r>
    </w:p>
    <w:p w:rsidR="00514733" w:rsidRPr="00514733" w:rsidRDefault="00C564F4" w:rsidP="00514733">
      <w:pPr>
        <w:spacing w:after="0" w:line="480" w:lineRule="auto"/>
        <w:jc w:val="center"/>
        <w:rPr>
          <w:rFonts w:ascii="Times New Roman" w:hAnsi="Times New Roman"/>
          <w:b/>
          <w:sz w:val="24"/>
          <w:szCs w:val="24"/>
          <w:lang w:val="en-GB"/>
        </w:rPr>
      </w:pPr>
      <w:r w:rsidRPr="00514733">
        <w:rPr>
          <w:rFonts w:ascii="Times New Roman" w:hAnsi="Times New Roman"/>
          <w:b/>
          <w:i/>
          <w:sz w:val="28"/>
          <w:szCs w:val="28"/>
          <w:lang w:val="en-GB"/>
        </w:rPr>
        <w:t>PROCEDURE TO</w:t>
      </w:r>
      <w:r w:rsidR="00514733" w:rsidRPr="00514733">
        <w:rPr>
          <w:rFonts w:ascii="Times New Roman" w:hAnsi="Times New Roman"/>
          <w:b/>
          <w:i/>
          <w:sz w:val="28"/>
          <w:szCs w:val="28"/>
          <w:lang w:val="en-GB"/>
        </w:rPr>
        <w:t xml:space="preserve"> EVALUATE THE IMPACT OF </w:t>
      </w:r>
      <w:r w:rsidRPr="00514733">
        <w:rPr>
          <w:rFonts w:ascii="Times New Roman" w:hAnsi="Times New Roman"/>
          <w:b/>
          <w:i/>
          <w:sz w:val="28"/>
          <w:szCs w:val="28"/>
          <w:lang w:val="en-GB"/>
        </w:rPr>
        <w:t xml:space="preserve">THE </w:t>
      </w:r>
      <w:bookmarkStart w:id="0" w:name="_GoBack"/>
      <w:bookmarkEnd w:id="0"/>
      <w:r w:rsidRPr="00514733">
        <w:rPr>
          <w:rFonts w:ascii="Times New Roman" w:hAnsi="Times New Roman"/>
          <w:b/>
          <w:i/>
          <w:sz w:val="28"/>
          <w:szCs w:val="28"/>
          <w:lang w:val="en-GB"/>
        </w:rPr>
        <w:t>OVERCOMIMGOF</w:t>
      </w:r>
      <w:r w:rsidR="00514733" w:rsidRPr="00514733">
        <w:rPr>
          <w:rFonts w:ascii="Times New Roman" w:hAnsi="Times New Roman"/>
          <w:b/>
          <w:i/>
          <w:sz w:val="28"/>
          <w:szCs w:val="28"/>
          <w:lang w:val="en-GB"/>
        </w:rPr>
        <w:t xml:space="preserve"> THEEXECUTIVES FROM THE </w:t>
      </w:r>
      <w:r w:rsidRPr="00514733">
        <w:rPr>
          <w:rFonts w:ascii="Times New Roman" w:hAnsi="Times New Roman"/>
          <w:b/>
          <w:i/>
          <w:sz w:val="28"/>
          <w:szCs w:val="28"/>
          <w:lang w:val="en-GB"/>
        </w:rPr>
        <w:t>LOCAL GOVERNMENTS</w:t>
      </w:r>
    </w:p>
    <w:p w:rsidR="00997987" w:rsidRDefault="00997987" w:rsidP="00997987">
      <w:pPr>
        <w:tabs>
          <w:tab w:val="left" w:pos="284"/>
        </w:tabs>
        <w:spacing w:after="0" w:line="360" w:lineRule="auto"/>
        <w:jc w:val="both"/>
        <w:rPr>
          <w:rFonts w:ascii="Times New Roman" w:eastAsia="Calibri" w:hAnsi="Times New Roman" w:cs="Times New Roman"/>
          <w:color w:val="262626"/>
          <w:sz w:val="24"/>
          <w:szCs w:val="24"/>
          <w:lang w:val="es-CO"/>
        </w:rPr>
      </w:pPr>
      <w:r w:rsidRPr="00E03B58">
        <w:rPr>
          <w:rFonts w:ascii="Times New Roman" w:eastAsia="Calibri" w:hAnsi="Times New Roman" w:cs="Times New Roman"/>
          <w:b/>
          <w:color w:val="262626"/>
          <w:sz w:val="28"/>
          <w:szCs w:val="28"/>
          <w:lang w:val="es-CO"/>
        </w:rPr>
        <w:t xml:space="preserve">Autores: </w:t>
      </w:r>
      <w:proofErr w:type="spellStart"/>
      <w:r w:rsidRPr="00E03B58">
        <w:rPr>
          <w:rFonts w:ascii="Times New Roman" w:eastAsia="Calibri" w:hAnsi="Times New Roman" w:cs="Times New Roman"/>
          <w:color w:val="262626"/>
          <w:sz w:val="28"/>
          <w:szCs w:val="28"/>
          <w:lang w:val="es-CO"/>
        </w:rPr>
        <w:t>MsC</w:t>
      </w:r>
      <w:proofErr w:type="spellEnd"/>
      <w:r w:rsidRPr="00E03B58">
        <w:rPr>
          <w:rFonts w:ascii="Times New Roman" w:eastAsia="Calibri" w:hAnsi="Times New Roman" w:cs="Times New Roman"/>
          <w:color w:val="262626"/>
          <w:sz w:val="28"/>
          <w:szCs w:val="28"/>
          <w:lang w:val="es-CO"/>
        </w:rPr>
        <w:t>. Mairelys de la Caridad Torres Falcón</w:t>
      </w:r>
      <w:r w:rsidRPr="00E03B58">
        <w:rPr>
          <w:rFonts w:ascii="Times New Roman" w:eastAsia="Calibri" w:hAnsi="Times New Roman" w:cs="Times New Roman"/>
          <w:color w:val="262626"/>
          <w:sz w:val="28"/>
          <w:szCs w:val="28"/>
          <w:vertAlign w:val="superscript"/>
          <w:lang w:val="es-CO"/>
        </w:rPr>
        <w:t xml:space="preserve">1, </w:t>
      </w:r>
      <w:proofErr w:type="spellStart"/>
      <w:r w:rsidRPr="00E03B58">
        <w:rPr>
          <w:rFonts w:ascii="Times New Roman" w:eastAsia="Calibri" w:hAnsi="Times New Roman" w:cs="Times New Roman"/>
          <w:color w:val="262626"/>
          <w:sz w:val="28"/>
          <w:szCs w:val="28"/>
          <w:lang w:val="es-CO"/>
        </w:rPr>
        <w:t>Dr.C</w:t>
      </w:r>
      <w:proofErr w:type="spellEnd"/>
      <w:r w:rsidRPr="00E03B58">
        <w:rPr>
          <w:rFonts w:ascii="Times New Roman" w:eastAsia="Calibri" w:hAnsi="Times New Roman" w:cs="Times New Roman"/>
          <w:color w:val="262626"/>
          <w:sz w:val="28"/>
          <w:szCs w:val="28"/>
          <w:lang w:val="es-CO"/>
        </w:rPr>
        <w:t>. Viviana Hernández Fernández</w:t>
      </w:r>
      <w:r w:rsidRPr="00E03B58">
        <w:rPr>
          <w:rFonts w:ascii="Times New Roman" w:eastAsia="Calibri" w:hAnsi="Times New Roman" w:cs="Times New Roman"/>
          <w:color w:val="262626"/>
          <w:sz w:val="28"/>
          <w:szCs w:val="28"/>
          <w:vertAlign w:val="superscript"/>
          <w:lang w:val="es-CO"/>
        </w:rPr>
        <w:t>2</w:t>
      </w:r>
      <w:r w:rsidRPr="00E03B58">
        <w:rPr>
          <w:rFonts w:ascii="Times New Roman" w:eastAsia="Calibri" w:hAnsi="Times New Roman" w:cs="Times New Roman"/>
          <w:color w:val="262626"/>
          <w:sz w:val="28"/>
          <w:szCs w:val="28"/>
          <w:lang w:val="es-CO"/>
        </w:rPr>
        <w:t xml:space="preserve">, </w:t>
      </w:r>
      <w:proofErr w:type="spellStart"/>
      <w:r w:rsidRPr="00E03B58">
        <w:rPr>
          <w:rFonts w:ascii="Times New Roman" w:eastAsia="Calibri" w:hAnsi="Times New Roman" w:cs="Times New Roman"/>
          <w:color w:val="262626"/>
          <w:sz w:val="28"/>
          <w:szCs w:val="28"/>
          <w:lang w:val="es-CO"/>
        </w:rPr>
        <w:t>Dr.C</w:t>
      </w:r>
      <w:proofErr w:type="spellEnd"/>
      <w:r w:rsidRPr="00E03B58">
        <w:rPr>
          <w:rFonts w:ascii="Times New Roman" w:eastAsia="Calibri" w:hAnsi="Times New Roman" w:cs="Times New Roman"/>
          <w:color w:val="262626"/>
          <w:sz w:val="28"/>
          <w:szCs w:val="28"/>
          <w:lang w:val="es-CO"/>
        </w:rPr>
        <w:t>. Carlos Martínez Mollineda</w:t>
      </w:r>
      <w:r w:rsidRPr="00E03B58">
        <w:rPr>
          <w:rFonts w:ascii="Times New Roman" w:eastAsia="Calibri" w:hAnsi="Times New Roman" w:cs="Times New Roman"/>
          <w:color w:val="262626"/>
          <w:sz w:val="28"/>
          <w:szCs w:val="28"/>
          <w:vertAlign w:val="superscript"/>
          <w:lang w:val="es-CO"/>
        </w:rPr>
        <w:t>3</w:t>
      </w:r>
      <w:r w:rsidRPr="00E03B58">
        <w:rPr>
          <w:rFonts w:ascii="Times New Roman" w:eastAsia="Calibri" w:hAnsi="Times New Roman" w:cs="Times New Roman"/>
          <w:color w:val="262626"/>
          <w:sz w:val="28"/>
          <w:szCs w:val="28"/>
          <w:lang w:val="es-CO"/>
        </w:rPr>
        <w:t xml:space="preserve">, </w:t>
      </w:r>
      <w:proofErr w:type="spellStart"/>
      <w:r w:rsidRPr="00E03B58">
        <w:rPr>
          <w:rFonts w:ascii="Times New Roman" w:eastAsia="Calibri" w:hAnsi="Times New Roman" w:cs="Times New Roman"/>
          <w:color w:val="262626"/>
          <w:sz w:val="28"/>
          <w:szCs w:val="28"/>
          <w:lang w:val="es-CO"/>
        </w:rPr>
        <w:t>Dr.C</w:t>
      </w:r>
      <w:proofErr w:type="spellEnd"/>
      <w:r w:rsidRPr="00E03B58">
        <w:rPr>
          <w:rFonts w:ascii="Times New Roman" w:eastAsia="Calibri" w:hAnsi="Times New Roman" w:cs="Times New Roman"/>
          <w:color w:val="262626"/>
          <w:sz w:val="28"/>
          <w:szCs w:val="28"/>
          <w:lang w:val="es-CO"/>
        </w:rPr>
        <w:t>. José Ramón Soto Santos</w:t>
      </w:r>
      <w:r w:rsidRPr="00E03B58">
        <w:rPr>
          <w:rFonts w:ascii="Times New Roman" w:eastAsia="Calibri" w:hAnsi="Times New Roman" w:cs="Times New Roman"/>
          <w:color w:val="262626"/>
          <w:sz w:val="28"/>
          <w:szCs w:val="28"/>
          <w:vertAlign w:val="superscript"/>
          <w:lang w:val="es-CO"/>
        </w:rPr>
        <w:t>4</w:t>
      </w:r>
      <w:r>
        <w:rPr>
          <w:rFonts w:ascii="Times New Roman" w:eastAsia="Calibri" w:hAnsi="Times New Roman" w:cs="Times New Roman"/>
          <w:color w:val="262626"/>
          <w:sz w:val="24"/>
          <w:szCs w:val="24"/>
          <w:lang w:val="es-CO"/>
        </w:rPr>
        <w:t>.</w:t>
      </w:r>
    </w:p>
    <w:p w:rsidR="008348F9" w:rsidRPr="00AA2139" w:rsidRDefault="00997987" w:rsidP="00997987">
      <w:pPr>
        <w:pStyle w:val="Textonotapie"/>
        <w:spacing w:line="360" w:lineRule="auto"/>
        <w:ind w:left="142" w:hanging="142"/>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008348F9">
        <w:rPr>
          <w:rFonts w:ascii="Times New Roman" w:hAnsi="Times New Roman" w:cs="Times New Roman"/>
          <w:sz w:val="28"/>
          <w:szCs w:val="28"/>
        </w:rPr>
        <w:t>Ms.C</w:t>
      </w:r>
      <w:proofErr w:type="spellEnd"/>
      <w:r w:rsidR="008348F9">
        <w:rPr>
          <w:rFonts w:ascii="Times New Roman" w:hAnsi="Times New Roman" w:cs="Times New Roman"/>
          <w:sz w:val="28"/>
          <w:szCs w:val="28"/>
        </w:rPr>
        <w:t xml:space="preserve">. </w:t>
      </w:r>
      <w:r w:rsidR="008348F9" w:rsidRPr="00AA2139">
        <w:rPr>
          <w:rFonts w:ascii="Times New Roman" w:hAnsi="Times New Roman" w:cs="Times New Roman"/>
          <w:sz w:val="28"/>
          <w:szCs w:val="28"/>
        </w:rPr>
        <w:t xml:space="preserve">Mairelys de la Caridad Torres Falcón Universidad Central “Marta Abreu” de Las Villas, Cuba. </w:t>
      </w:r>
      <w:hyperlink r:id="rId8" w:history="1">
        <w:r w:rsidR="008348F9" w:rsidRPr="00AA2139">
          <w:rPr>
            <w:rStyle w:val="Hipervnculo"/>
            <w:rFonts w:ascii="Times New Roman" w:hAnsi="Times New Roman" w:cs="Times New Roman"/>
            <w:sz w:val="28"/>
            <w:szCs w:val="28"/>
          </w:rPr>
          <w:t>mairelys@uclv.cu</w:t>
        </w:r>
      </w:hyperlink>
    </w:p>
    <w:p w:rsidR="008348F9" w:rsidRPr="00AA2139" w:rsidRDefault="00997987" w:rsidP="00997987">
      <w:pPr>
        <w:pStyle w:val="Textonotapie"/>
        <w:spacing w:line="360" w:lineRule="auto"/>
        <w:ind w:left="142" w:hanging="142"/>
        <w:rPr>
          <w:rFonts w:ascii="Times New Roman" w:hAnsi="Times New Roman" w:cs="Times New Roman"/>
          <w:sz w:val="28"/>
          <w:szCs w:val="28"/>
        </w:rPr>
      </w:pPr>
      <w:r>
        <w:rPr>
          <w:rFonts w:ascii="Times New Roman" w:hAnsi="Times New Roman" w:cs="Times New Roman"/>
          <w:sz w:val="28"/>
          <w:szCs w:val="28"/>
        </w:rPr>
        <w:t xml:space="preserve">2. </w:t>
      </w:r>
      <w:r w:rsidR="008348F9" w:rsidRPr="00AA2139">
        <w:rPr>
          <w:rFonts w:ascii="Times New Roman" w:hAnsi="Times New Roman" w:cs="Times New Roman"/>
          <w:sz w:val="28"/>
          <w:szCs w:val="28"/>
        </w:rPr>
        <w:t xml:space="preserve">Viviana Hernández Fernández. Universidad Central “Marta Abreu” de Las Villas, Cuba. </w:t>
      </w:r>
      <w:hyperlink r:id="rId9" w:history="1">
        <w:r w:rsidR="008348F9" w:rsidRPr="00AA2139">
          <w:rPr>
            <w:rStyle w:val="Hipervnculo"/>
            <w:rFonts w:ascii="Times New Roman" w:hAnsi="Times New Roman" w:cs="Times New Roman"/>
            <w:sz w:val="28"/>
            <w:szCs w:val="28"/>
          </w:rPr>
          <w:t>vivianah@uclv.cu</w:t>
        </w:r>
      </w:hyperlink>
    </w:p>
    <w:p w:rsidR="0040132B" w:rsidRPr="00AA2139" w:rsidRDefault="00997987" w:rsidP="00997987">
      <w:pPr>
        <w:pStyle w:val="Textonotapie"/>
        <w:spacing w:line="360" w:lineRule="auto"/>
        <w:ind w:left="142" w:hanging="142"/>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40132B" w:rsidRPr="00AA2139">
        <w:rPr>
          <w:rFonts w:ascii="Times New Roman" w:hAnsi="Times New Roman" w:cs="Times New Roman"/>
          <w:sz w:val="28"/>
          <w:szCs w:val="28"/>
        </w:rPr>
        <w:t>Dr.C</w:t>
      </w:r>
      <w:proofErr w:type="spellEnd"/>
      <w:r w:rsidR="0040132B" w:rsidRPr="00AA2139">
        <w:rPr>
          <w:rFonts w:ascii="Times New Roman" w:hAnsi="Times New Roman" w:cs="Times New Roman"/>
          <w:sz w:val="28"/>
          <w:szCs w:val="28"/>
        </w:rPr>
        <w:t xml:space="preserve">. Carlos Martínez Mollineda. Universidad Central “Marta Abreu” de Las Villas, Cuba. </w:t>
      </w:r>
      <w:hyperlink r:id="rId10" w:history="1">
        <w:r w:rsidR="0040132B" w:rsidRPr="00AA2139">
          <w:rPr>
            <w:rStyle w:val="Hipervnculo"/>
            <w:rFonts w:ascii="Times New Roman" w:hAnsi="Times New Roman" w:cs="Times New Roman"/>
            <w:sz w:val="28"/>
            <w:szCs w:val="28"/>
          </w:rPr>
          <w:t>carlosm@uclv.cu</w:t>
        </w:r>
      </w:hyperlink>
      <w:r w:rsidR="0040132B" w:rsidRPr="00AA2139">
        <w:rPr>
          <w:rFonts w:ascii="Times New Roman" w:hAnsi="Times New Roman" w:cs="Times New Roman"/>
          <w:sz w:val="28"/>
          <w:szCs w:val="28"/>
        </w:rPr>
        <w:t>.</w:t>
      </w:r>
    </w:p>
    <w:p w:rsidR="001B0556" w:rsidRDefault="00997987" w:rsidP="00E03B58">
      <w:pPr>
        <w:pStyle w:val="Textonotapie"/>
        <w:spacing w:line="360" w:lineRule="auto"/>
        <w:ind w:left="142" w:hanging="142"/>
        <w:rPr>
          <w:rFonts w:ascii="Times New Roman" w:hAnsi="Times New Roman" w:cs="Times New Roman"/>
          <w:b/>
          <w:sz w:val="24"/>
          <w:szCs w:val="24"/>
        </w:rPr>
      </w:pPr>
      <w:r>
        <w:rPr>
          <w:rFonts w:ascii="Times New Roman" w:hAnsi="Times New Roman" w:cs="Times New Roman"/>
          <w:sz w:val="28"/>
          <w:szCs w:val="28"/>
        </w:rPr>
        <w:t xml:space="preserve">4. </w:t>
      </w:r>
      <w:r w:rsidR="005F320B" w:rsidRPr="00AA2139">
        <w:rPr>
          <w:rFonts w:ascii="Times New Roman" w:hAnsi="Times New Roman" w:cs="Times New Roman"/>
          <w:sz w:val="28"/>
          <w:szCs w:val="28"/>
        </w:rPr>
        <w:t xml:space="preserve">Dr.C. José R. Soto Santos Universidad Central “Marta Abreu” de Las Villas, Cuba. </w:t>
      </w:r>
      <w:hyperlink r:id="rId11" w:history="1">
        <w:r w:rsidR="005F320B" w:rsidRPr="00AA2139">
          <w:rPr>
            <w:rStyle w:val="Hipervnculo"/>
            <w:rFonts w:ascii="Times New Roman" w:hAnsi="Times New Roman" w:cs="Times New Roman"/>
            <w:sz w:val="28"/>
            <w:szCs w:val="28"/>
          </w:rPr>
          <w:t>jsoto@uclv.cu</w:t>
        </w:r>
      </w:hyperlink>
      <w:r w:rsidR="005F320B" w:rsidRPr="00AA2139">
        <w:rPr>
          <w:rFonts w:ascii="Times New Roman" w:hAnsi="Times New Roman" w:cs="Times New Roman"/>
          <w:sz w:val="28"/>
          <w:szCs w:val="28"/>
        </w:rPr>
        <w:t>.</w:t>
      </w:r>
      <w:r w:rsidR="001B0556">
        <w:rPr>
          <w:rFonts w:ascii="Times New Roman" w:hAnsi="Times New Roman" w:cs="Times New Roman"/>
          <w:b/>
          <w:sz w:val="24"/>
          <w:szCs w:val="24"/>
        </w:rPr>
        <w:br w:type="page"/>
      </w:r>
    </w:p>
    <w:p w:rsidR="00BF7839" w:rsidRDefault="00BF7839"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Resumen</w:t>
      </w:r>
    </w:p>
    <w:p w:rsidR="001A364B" w:rsidRPr="00777610" w:rsidRDefault="00C31110" w:rsidP="00C464A6">
      <w:pPr>
        <w:pStyle w:val="Textoindependiente"/>
        <w:spacing w:after="0" w:line="360" w:lineRule="auto"/>
        <w:jc w:val="both"/>
      </w:pPr>
      <w:r>
        <w:rPr>
          <w:lang w:val="es-VE"/>
        </w:rPr>
        <w:t xml:space="preserve">Este trabajo se enmarca en </w:t>
      </w:r>
      <w:r w:rsidR="00315E7D" w:rsidRPr="00777610">
        <w:rPr>
          <w:lang w:val="es-VE"/>
        </w:rPr>
        <w:t>un</w:t>
      </w:r>
      <w:r>
        <w:rPr>
          <w:lang w:val="es-VE"/>
        </w:rPr>
        <w:t xml:space="preserve">a situación problémica relacionada con </w:t>
      </w:r>
      <w:r w:rsidR="0048428F">
        <w:rPr>
          <w:lang w:val="es-VE"/>
        </w:rPr>
        <w:t>la evaluación de</w:t>
      </w:r>
      <w:r w:rsidR="00B20647">
        <w:rPr>
          <w:lang w:val="es-VE"/>
        </w:rPr>
        <w:t xml:space="preserve"> impacto de la superación </w:t>
      </w:r>
      <w:r w:rsidR="00E44AB2">
        <w:rPr>
          <w:lang w:val="es-VE"/>
        </w:rPr>
        <w:t>de</w:t>
      </w:r>
      <w:r w:rsidR="00B20647">
        <w:rPr>
          <w:lang w:val="es-VE"/>
        </w:rPr>
        <w:t xml:space="preserve"> los </w:t>
      </w:r>
      <w:r w:rsidR="00E44AB2">
        <w:rPr>
          <w:lang w:val="es-VE"/>
        </w:rPr>
        <w:t>directivos</w:t>
      </w:r>
      <w:r w:rsidR="00B20647">
        <w:rPr>
          <w:lang w:val="es-VE"/>
        </w:rPr>
        <w:t xml:space="preserve"> de los gobiernos</w:t>
      </w:r>
      <w:r w:rsidR="00DC560F">
        <w:rPr>
          <w:lang w:val="es-VE"/>
        </w:rPr>
        <w:t xml:space="preserve"> </w:t>
      </w:r>
      <w:r w:rsidR="00B20647">
        <w:rPr>
          <w:lang w:val="es-VE"/>
        </w:rPr>
        <w:t xml:space="preserve">municipales, en correspondencia con </w:t>
      </w:r>
      <w:r w:rsidR="00E44AB2">
        <w:rPr>
          <w:lang w:val="es-VE"/>
        </w:rPr>
        <w:t>los planes diseñados</w:t>
      </w:r>
      <w:r w:rsidR="00B20647">
        <w:rPr>
          <w:lang w:val="es-VE"/>
        </w:rPr>
        <w:t>. Tiene como objetivo: Proponer</w:t>
      </w:r>
      <w:r w:rsidR="00877E36" w:rsidRPr="00877E36">
        <w:t xml:space="preserve">  un procedimiento que permita </w:t>
      </w:r>
      <w:r w:rsidR="00877E36" w:rsidRPr="00877E36">
        <w:rPr>
          <w:bCs/>
        </w:rPr>
        <w:t xml:space="preserve"> evaluar el impacto </w:t>
      </w:r>
      <w:r w:rsidR="00B20647">
        <w:rPr>
          <w:lang w:val="es-VE"/>
        </w:rPr>
        <w:t xml:space="preserve">de la superación que se imparte a los </w:t>
      </w:r>
      <w:r w:rsidR="00E44AB2">
        <w:rPr>
          <w:lang w:val="es-VE"/>
        </w:rPr>
        <w:t>directivos</w:t>
      </w:r>
      <w:r w:rsidR="00B20647">
        <w:rPr>
          <w:lang w:val="es-VE"/>
        </w:rPr>
        <w:t xml:space="preserve"> de los gobiernos locales.</w:t>
      </w:r>
      <w:r w:rsidR="00F2790A">
        <w:rPr>
          <w:lang w:val="es-VE"/>
        </w:rPr>
        <w:t xml:space="preserve"> </w:t>
      </w:r>
      <w:r w:rsidR="00877E36">
        <w:t xml:space="preserve">La metodología de investigación utilizada es el </w:t>
      </w:r>
      <w:r w:rsidR="00572D66" w:rsidRPr="00777610">
        <w:rPr>
          <w:lang w:val="es-VE"/>
        </w:rPr>
        <w:t xml:space="preserve"> enfoque</w:t>
      </w:r>
      <w:r w:rsidR="00DC560F">
        <w:rPr>
          <w:lang w:val="es-VE"/>
        </w:rPr>
        <w:t xml:space="preserve"> </w:t>
      </w:r>
      <w:r w:rsidR="00BB1F0D" w:rsidRPr="00777610">
        <w:rPr>
          <w:lang w:val="es-VE"/>
        </w:rPr>
        <w:t>mixto</w:t>
      </w:r>
      <w:r w:rsidR="00572D66" w:rsidRPr="00777610">
        <w:rPr>
          <w:lang w:val="es-VE"/>
        </w:rPr>
        <w:t>,</w:t>
      </w:r>
      <w:r w:rsidR="00572D66" w:rsidRPr="00777610">
        <w:t xml:space="preserve"> se </w:t>
      </w:r>
      <w:r w:rsidR="00877E36">
        <w:t xml:space="preserve">toman </w:t>
      </w:r>
      <w:r w:rsidR="00BB1F0D" w:rsidRPr="00777610">
        <w:rPr>
          <w:lang w:val="es-VE"/>
        </w:rPr>
        <w:t xml:space="preserve">las fortalezas de ambos tipos de </w:t>
      </w:r>
      <w:r w:rsidR="00877E36">
        <w:rPr>
          <w:lang w:val="es-VE"/>
        </w:rPr>
        <w:t>enfoques</w:t>
      </w:r>
      <w:r w:rsidR="007727F6">
        <w:rPr>
          <w:lang w:val="es-VE"/>
        </w:rPr>
        <w:t>:</w:t>
      </w:r>
      <w:r w:rsidR="0018235A">
        <w:rPr>
          <w:lang w:val="es-VE"/>
        </w:rPr>
        <w:t xml:space="preserve"> </w:t>
      </w:r>
      <w:r w:rsidR="00BB1F0D" w:rsidRPr="00777610">
        <w:rPr>
          <w:lang w:val="es-VE"/>
        </w:rPr>
        <w:t>cuantitativo y cualitativo</w:t>
      </w:r>
      <w:r w:rsidR="00572D66" w:rsidRPr="00777610">
        <w:t>.</w:t>
      </w:r>
      <w:r w:rsidR="00572D66" w:rsidRPr="00777610">
        <w:rPr>
          <w:lang w:val="es-VE"/>
        </w:rPr>
        <w:t xml:space="preserve"> Se utilizan </w:t>
      </w:r>
      <w:r w:rsidR="00B11542">
        <w:rPr>
          <w:lang w:val="es-VE"/>
        </w:rPr>
        <w:t xml:space="preserve">como </w:t>
      </w:r>
      <w:r w:rsidR="00572D66" w:rsidRPr="00777610">
        <w:rPr>
          <w:lang w:val="es-VE"/>
        </w:rPr>
        <w:t>métodos</w:t>
      </w:r>
      <w:r w:rsidR="00777610" w:rsidRPr="00777610">
        <w:rPr>
          <w:lang w:val="es-VE"/>
        </w:rPr>
        <w:t xml:space="preserve"> empíricos</w:t>
      </w:r>
      <w:r w:rsidR="00B11542">
        <w:rPr>
          <w:lang w:val="es-VE"/>
        </w:rPr>
        <w:t>:</w:t>
      </w:r>
      <w:r w:rsidR="00572D66" w:rsidRPr="00777610">
        <w:rPr>
          <w:lang w:val="es-VE"/>
        </w:rPr>
        <w:t xml:space="preserve"> la revisión de documentos, observación, entrevista y encuesta. </w:t>
      </w:r>
      <w:r w:rsidR="00A07E90" w:rsidRPr="00777610">
        <w:rPr>
          <w:lang w:val="es-VE"/>
        </w:rPr>
        <w:t xml:space="preserve">El estudio </w:t>
      </w:r>
      <w:r w:rsidR="00572D66" w:rsidRPr="00777610">
        <w:rPr>
          <w:lang w:val="es-VE"/>
        </w:rPr>
        <w:t xml:space="preserve">demuestra </w:t>
      </w:r>
      <w:r w:rsidR="00315E7D" w:rsidRPr="00777610">
        <w:rPr>
          <w:lang w:val="es-VE"/>
        </w:rPr>
        <w:t xml:space="preserve">la necesidad de </w:t>
      </w:r>
      <w:r w:rsidR="005F320B" w:rsidRPr="00777610">
        <w:rPr>
          <w:bCs/>
        </w:rPr>
        <w:t>evaluar el impacto de</w:t>
      </w:r>
      <w:r w:rsidR="009A0D5A">
        <w:rPr>
          <w:bCs/>
        </w:rPr>
        <w:t>la superación que se desarrolla</w:t>
      </w:r>
      <w:r w:rsidR="00B20647">
        <w:rPr>
          <w:bCs/>
        </w:rPr>
        <w:t xml:space="preserve"> con</w:t>
      </w:r>
      <w:r w:rsidR="006013C2" w:rsidRPr="00777610">
        <w:rPr>
          <w:bCs/>
        </w:rPr>
        <w:t xml:space="preserve"> los directivos </w:t>
      </w:r>
      <w:r w:rsidR="009A0D5A">
        <w:rPr>
          <w:bCs/>
        </w:rPr>
        <w:t xml:space="preserve">de subordinación local, potenciando la asesoría que desarrollan de conjunto, </w:t>
      </w:r>
      <w:r w:rsidR="00E44AB2">
        <w:rPr>
          <w:bCs/>
        </w:rPr>
        <w:t>la sede central</w:t>
      </w:r>
      <w:r w:rsidR="009A0D5A">
        <w:rPr>
          <w:bCs/>
        </w:rPr>
        <w:t xml:space="preserve"> y los Centros Universitarios Municipales (CUM), a los Consejos de la Administración (CAM), para la dirección del proceso de preparación y superación de cuadros en Villa Clara</w:t>
      </w:r>
      <w:r w:rsidR="00672864">
        <w:rPr>
          <w:bCs/>
        </w:rPr>
        <w:t>, en función de contribuir a fortalecer el</w:t>
      </w:r>
      <w:r w:rsidR="00777610" w:rsidRPr="00777610">
        <w:rPr>
          <w:bCs/>
          <w:lang w:val="es-VE"/>
        </w:rPr>
        <w:t xml:space="preserve"> desempeño</w:t>
      </w:r>
      <w:r w:rsidR="005F320B" w:rsidRPr="00777610">
        <w:t xml:space="preserve"> de </w:t>
      </w:r>
      <w:r w:rsidR="00877E36">
        <w:t>los directivos</w:t>
      </w:r>
      <w:r w:rsidR="00DC560F">
        <w:t xml:space="preserve"> </w:t>
      </w:r>
      <w:r w:rsidR="00315E7D" w:rsidRPr="00777610">
        <w:t>para promover</w:t>
      </w:r>
      <w:r w:rsidR="005F320B" w:rsidRPr="00777610">
        <w:t xml:space="preserve"> el desarrollo </w:t>
      </w:r>
      <w:r w:rsidR="00096EDA" w:rsidRPr="00777610">
        <w:t xml:space="preserve">económico y  </w:t>
      </w:r>
      <w:r w:rsidR="005F320B" w:rsidRPr="00777610">
        <w:t>social</w:t>
      </w:r>
      <w:r w:rsidR="00096EDA" w:rsidRPr="00777610">
        <w:t xml:space="preserve"> de</w:t>
      </w:r>
      <w:r w:rsidR="00777610" w:rsidRPr="00777610">
        <w:t>l</w:t>
      </w:r>
      <w:r w:rsidR="00DC560F">
        <w:t xml:space="preserve"> </w:t>
      </w:r>
      <w:r w:rsidR="00877E36">
        <w:t>país</w:t>
      </w:r>
      <w:r w:rsidR="009A0D5A">
        <w:t>, desde lo local</w:t>
      </w:r>
      <w:r w:rsidR="00096EDA" w:rsidRPr="00777610">
        <w:t xml:space="preserve">. </w:t>
      </w:r>
      <w:r w:rsidR="00572D66" w:rsidRPr="00777610">
        <w:rPr>
          <w:lang w:val="es-VE"/>
        </w:rPr>
        <w:t xml:space="preserve">Se obtiene </w:t>
      </w:r>
      <w:r w:rsidR="00A07E90" w:rsidRPr="00777610">
        <w:rPr>
          <w:lang w:val="es-VE"/>
        </w:rPr>
        <w:t xml:space="preserve">como </w:t>
      </w:r>
      <w:r w:rsidR="00572D66" w:rsidRPr="00777610">
        <w:t xml:space="preserve">resultado un </w:t>
      </w:r>
      <w:r w:rsidR="00096EDA" w:rsidRPr="00777610">
        <w:t>procedimiento</w:t>
      </w:r>
      <w:r w:rsidR="00DC560F">
        <w:t xml:space="preserve"> </w:t>
      </w:r>
      <w:r w:rsidR="001A364B" w:rsidRPr="00777610">
        <w:t xml:space="preserve">con </w:t>
      </w:r>
      <w:r w:rsidR="00B20647">
        <w:t xml:space="preserve">dimensiones, </w:t>
      </w:r>
      <w:r w:rsidR="00096EDA" w:rsidRPr="00777610">
        <w:t xml:space="preserve">indicadores y sub-indicadores para medir el impacto de la superación. </w:t>
      </w:r>
      <w:r w:rsidR="001A294D">
        <w:t>L</w:t>
      </w:r>
      <w:r w:rsidR="00E44AB2">
        <w:t>os</w:t>
      </w:r>
      <w:r w:rsidR="00096EDA" w:rsidRPr="009A3594">
        <w:t xml:space="preserve"> expertos</w:t>
      </w:r>
      <w:r w:rsidR="001A294D">
        <w:t xml:space="preserve"> consideran </w:t>
      </w:r>
      <w:r w:rsidR="00572D66" w:rsidRPr="009A3594">
        <w:t xml:space="preserve">que este resultado </w:t>
      </w:r>
      <w:r w:rsidR="00096EDA" w:rsidRPr="009A3594">
        <w:t>tiene pertinencia para el fin que fue creado y  que es necesario en la actualidad.</w:t>
      </w:r>
      <w:r w:rsidR="00DC560F">
        <w:t xml:space="preserve"> </w:t>
      </w:r>
      <w:r w:rsidR="001A364B" w:rsidRPr="00777610">
        <w:t>Se</w:t>
      </w:r>
      <w:r w:rsidR="00A07E90" w:rsidRPr="00777610">
        <w:t xml:space="preserve"> concluye destacando que las fuentes bibliográficas sistematizadas permitieron </w:t>
      </w:r>
      <w:r w:rsidR="00E44AB2">
        <w:t>actualizar</w:t>
      </w:r>
      <w:r w:rsidR="00A07E90" w:rsidRPr="00777610">
        <w:t xml:space="preserve"> conocimientos </w:t>
      </w:r>
      <w:r w:rsidR="007727F6">
        <w:t>sobre la evaluación de</w:t>
      </w:r>
      <w:r w:rsidR="00A07E90" w:rsidRPr="00777610">
        <w:t xml:space="preserve"> impacto de la superación de los directivos</w:t>
      </w:r>
      <w:r w:rsidR="00804DFD" w:rsidRPr="00777610">
        <w:t xml:space="preserve">; </w:t>
      </w:r>
      <w:r w:rsidR="007727F6">
        <w:t xml:space="preserve"> e</w:t>
      </w:r>
      <w:r w:rsidR="001A364B" w:rsidRPr="00777610">
        <w:t xml:space="preserve">l diagnóstico corroboró la problemática estudiada  y </w:t>
      </w:r>
      <w:r w:rsidR="00804DFD" w:rsidRPr="00777610">
        <w:t xml:space="preserve">se presenta </w:t>
      </w:r>
      <w:r w:rsidR="001A364B" w:rsidRPr="00777610">
        <w:t>la estructura del procedimiento obtenido.</w:t>
      </w:r>
    </w:p>
    <w:p w:rsidR="00BF7839" w:rsidRPr="007727F6" w:rsidRDefault="00BF7839" w:rsidP="00C464A6">
      <w:pPr>
        <w:spacing w:after="0" w:line="360" w:lineRule="auto"/>
        <w:jc w:val="both"/>
        <w:rPr>
          <w:rFonts w:ascii="Times New Roman" w:hAnsi="Times New Roman" w:cs="Times New Roman"/>
          <w:sz w:val="24"/>
          <w:szCs w:val="24"/>
        </w:rPr>
      </w:pPr>
      <w:r w:rsidRPr="007727F6">
        <w:rPr>
          <w:rFonts w:ascii="Times New Roman" w:hAnsi="Times New Roman" w:cs="Times New Roman"/>
          <w:b/>
          <w:sz w:val="24"/>
          <w:szCs w:val="24"/>
        </w:rPr>
        <w:t>Palabras Clave:</w:t>
      </w:r>
      <w:r w:rsidR="003A599E">
        <w:rPr>
          <w:rFonts w:ascii="Times New Roman" w:hAnsi="Times New Roman" w:cs="Times New Roman"/>
          <w:b/>
          <w:sz w:val="24"/>
          <w:szCs w:val="24"/>
        </w:rPr>
        <w:t xml:space="preserve"> </w:t>
      </w:r>
      <w:r w:rsidR="001A364B" w:rsidRPr="007727F6">
        <w:rPr>
          <w:rFonts w:ascii="Times New Roman" w:hAnsi="Times New Roman" w:cs="Times New Roman"/>
          <w:sz w:val="24"/>
          <w:szCs w:val="24"/>
        </w:rPr>
        <w:t>Directivos, evaluación, impacto</w:t>
      </w:r>
      <w:r w:rsidR="005F6CD2" w:rsidRPr="007727F6">
        <w:rPr>
          <w:rFonts w:ascii="Times New Roman" w:hAnsi="Times New Roman" w:cs="Times New Roman"/>
          <w:sz w:val="24"/>
          <w:szCs w:val="24"/>
        </w:rPr>
        <w:t xml:space="preserve">, </w:t>
      </w:r>
      <w:r w:rsidR="00E44AB2">
        <w:rPr>
          <w:rFonts w:ascii="Times New Roman" w:hAnsi="Times New Roman" w:cs="Times New Roman"/>
          <w:sz w:val="24"/>
          <w:szCs w:val="24"/>
        </w:rPr>
        <w:t>asesoría</w:t>
      </w:r>
      <w:r w:rsidRPr="007727F6">
        <w:rPr>
          <w:rFonts w:ascii="Times New Roman" w:hAnsi="Times New Roman" w:cs="Times New Roman"/>
          <w:sz w:val="24"/>
          <w:szCs w:val="24"/>
        </w:rPr>
        <w:t>.</w:t>
      </w:r>
    </w:p>
    <w:p w:rsidR="00BF7839" w:rsidRPr="00515430" w:rsidRDefault="00BF7839" w:rsidP="00C464A6">
      <w:pPr>
        <w:spacing w:after="0" w:line="360" w:lineRule="auto"/>
        <w:jc w:val="both"/>
        <w:rPr>
          <w:rFonts w:ascii="Times New Roman" w:hAnsi="Times New Roman" w:cs="Times New Roman"/>
          <w:b/>
          <w:i/>
          <w:sz w:val="24"/>
          <w:szCs w:val="24"/>
          <w:lang w:val="en-US"/>
        </w:rPr>
      </w:pPr>
      <w:r w:rsidRPr="00515430">
        <w:rPr>
          <w:rFonts w:ascii="Times New Roman" w:hAnsi="Times New Roman" w:cs="Times New Roman"/>
          <w:b/>
          <w:i/>
          <w:sz w:val="24"/>
          <w:szCs w:val="24"/>
          <w:lang w:val="en-US"/>
        </w:rPr>
        <w:t>Abstract</w:t>
      </w:r>
    </w:p>
    <w:p w:rsidR="00523599" w:rsidRPr="00523599" w:rsidRDefault="00523599" w:rsidP="00523599">
      <w:pPr>
        <w:spacing w:after="0" w:line="360" w:lineRule="auto"/>
        <w:jc w:val="both"/>
        <w:rPr>
          <w:rFonts w:ascii="Times New Roman" w:eastAsia="Times New Roman" w:hAnsi="Times New Roman" w:cs="Times New Roman"/>
          <w:sz w:val="24"/>
          <w:szCs w:val="24"/>
          <w:lang w:val="en-US" w:eastAsia="es-ES"/>
        </w:rPr>
      </w:pPr>
      <w:r w:rsidRPr="00523599">
        <w:rPr>
          <w:rFonts w:ascii="Times New Roman" w:eastAsia="Times New Roman" w:hAnsi="Times New Roman" w:cs="Times New Roman"/>
          <w:sz w:val="24"/>
          <w:szCs w:val="24"/>
          <w:lang w:val="en-US" w:eastAsia="es-ES"/>
        </w:rPr>
        <w:t xml:space="preserve">This work is framed in a problematic situation related to the evaluation impact of the overcoming of the </w:t>
      </w:r>
      <w:r w:rsidR="00D82505" w:rsidRPr="00523599">
        <w:rPr>
          <w:rFonts w:ascii="Times New Roman" w:eastAsia="Times New Roman" w:hAnsi="Times New Roman" w:cs="Times New Roman"/>
          <w:sz w:val="24"/>
          <w:szCs w:val="24"/>
          <w:lang w:val="en-US" w:eastAsia="es-ES"/>
        </w:rPr>
        <w:t>executives from</w:t>
      </w:r>
      <w:r w:rsidRPr="00523599">
        <w:rPr>
          <w:rFonts w:ascii="Times New Roman" w:eastAsia="Times New Roman" w:hAnsi="Times New Roman" w:cs="Times New Roman"/>
          <w:sz w:val="24"/>
          <w:szCs w:val="24"/>
          <w:lang w:val="en-US" w:eastAsia="es-ES"/>
        </w:rPr>
        <w:t xml:space="preserve"> the local governments, in correspondence with the designed plans. It </w:t>
      </w:r>
      <w:r w:rsidR="00D82505" w:rsidRPr="00523599">
        <w:rPr>
          <w:rFonts w:ascii="Times New Roman" w:eastAsia="Times New Roman" w:hAnsi="Times New Roman" w:cs="Times New Roman"/>
          <w:sz w:val="24"/>
          <w:szCs w:val="24"/>
          <w:lang w:val="en-US" w:eastAsia="es-ES"/>
        </w:rPr>
        <w:t>has the</w:t>
      </w:r>
      <w:r w:rsidRPr="00523599">
        <w:rPr>
          <w:rFonts w:ascii="Times New Roman" w:eastAsia="Times New Roman" w:hAnsi="Times New Roman" w:cs="Times New Roman"/>
          <w:sz w:val="24"/>
          <w:szCs w:val="24"/>
          <w:lang w:val="en-US" w:eastAsia="es-ES"/>
        </w:rPr>
        <w:t xml:space="preserve"> objective of: Proposing a procedure that allows the impact of the overcoming achieved to the </w:t>
      </w:r>
      <w:r w:rsidR="00D82505" w:rsidRPr="00523599">
        <w:rPr>
          <w:rFonts w:ascii="Times New Roman" w:eastAsia="Times New Roman" w:hAnsi="Times New Roman" w:cs="Times New Roman"/>
          <w:sz w:val="24"/>
          <w:szCs w:val="24"/>
          <w:lang w:val="en-US" w:eastAsia="es-ES"/>
        </w:rPr>
        <w:t>executives from</w:t>
      </w:r>
      <w:r w:rsidRPr="00523599">
        <w:rPr>
          <w:rFonts w:ascii="Times New Roman" w:eastAsia="Times New Roman" w:hAnsi="Times New Roman" w:cs="Times New Roman"/>
          <w:sz w:val="24"/>
          <w:szCs w:val="24"/>
          <w:lang w:val="en-US" w:eastAsia="es-ES"/>
        </w:rPr>
        <w:t xml:space="preserve"> the local governments to be evaluated. The research methodology used is </w:t>
      </w:r>
      <w:r w:rsidRPr="00523599">
        <w:rPr>
          <w:rFonts w:ascii="Times New Roman" w:eastAsia="Times New Roman" w:hAnsi="Times New Roman" w:cs="Times New Roman"/>
          <w:sz w:val="24"/>
          <w:szCs w:val="24"/>
          <w:lang w:val="en-US" w:eastAsia="es-ES"/>
        </w:rPr>
        <w:lastRenderedPageBreak/>
        <w:t>the mixed approach, since the strengths of both types, quantitative and qualitative research approaches are taken. Empirical methods such as; document review, observation, interview and survey are used. The study demonstrates the need to evaluate the impact of the overcoming that executives from local subordination  have achieved, to foster  the common assessing of the Municipal University Center (CUM) and the Central University  to the Municipal  Administration Boards (CAM) for  the direction of the process of preparation and overcoming of the executives in Villa Clara, to contribute to enhance the directors performance to promote the economic and social development of the country from  local actions.  The result is a procedure with dimensions</w:t>
      </w:r>
      <w:r w:rsidR="003A599E" w:rsidRPr="00523599">
        <w:rPr>
          <w:rFonts w:ascii="Times New Roman" w:eastAsia="Times New Roman" w:hAnsi="Times New Roman" w:cs="Times New Roman"/>
          <w:sz w:val="24"/>
          <w:szCs w:val="24"/>
          <w:lang w:val="en-US" w:eastAsia="es-ES"/>
        </w:rPr>
        <w:t>, indicators</w:t>
      </w:r>
      <w:r w:rsidRPr="00523599">
        <w:rPr>
          <w:rFonts w:ascii="Times New Roman" w:eastAsia="Times New Roman" w:hAnsi="Times New Roman" w:cs="Times New Roman"/>
          <w:sz w:val="24"/>
          <w:szCs w:val="24"/>
          <w:lang w:val="en-US" w:eastAsia="es-ES"/>
        </w:rPr>
        <w:t xml:space="preserve"> and sub-indicators to measure the impact of the overcoming received. The discussion carried out by experts, shows that this result is relevant for the purpose that was created and it is necessary at the present day. It is concluded emphasizing that; the analyzed bibliographic sources allowed to update the knowledge related to the evaluation of the impact of the overcoming of the executives; the diagnosis corroborated the problematic situation studied and the structure of the procedure obtained is presented.</w:t>
      </w:r>
    </w:p>
    <w:p w:rsidR="00523599" w:rsidRPr="00523599" w:rsidRDefault="00523599" w:rsidP="00523599">
      <w:pPr>
        <w:spacing w:after="0" w:line="360" w:lineRule="auto"/>
        <w:jc w:val="both"/>
        <w:rPr>
          <w:rFonts w:ascii="Times New Roman" w:eastAsia="Times New Roman" w:hAnsi="Times New Roman" w:cs="Times New Roman"/>
          <w:sz w:val="24"/>
          <w:szCs w:val="24"/>
          <w:lang w:val="en-US" w:eastAsia="es-ES"/>
        </w:rPr>
      </w:pPr>
      <w:r w:rsidRPr="00523599">
        <w:rPr>
          <w:rFonts w:ascii="Times New Roman" w:eastAsia="Times New Roman" w:hAnsi="Times New Roman" w:cs="Times New Roman"/>
          <w:sz w:val="24"/>
          <w:szCs w:val="24"/>
          <w:lang w:val="en-US" w:eastAsia="es-ES"/>
        </w:rPr>
        <w:t>Keywords: Executives, evaluation, impact, overcoming, assessing.</w:t>
      </w:r>
    </w:p>
    <w:p w:rsidR="00A21A1F" w:rsidRDefault="00A21A1F" w:rsidP="00C464A6">
      <w:pPr>
        <w:spacing w:after="0" w:line="360" w:lineRule="auto"/>
        <w:jc w:val="both"/>
        <w:rPr>
          <w:rFonts w:ascii="Times New Roman" w:hAnsi="Times New Roman" w:cs="Times New Roman"/>
          <w:b/>
          <w:sz w:val="24"/>
          <w:szCs w:val="24"/>
        </w:rPr>
      </w:pPr>
      <w:r w:rsidRPr="00CE6682">
        <w:rPr>
          <w:rFonts w:ascii="Times New Roman" w:hAnsi="Times New Roman" w:cs="Times New Roman"/>
          <w:b/>
          <w:sz w:val="24"/>
          <w:szCs w:val="24"/>
        </w:rPr>
        <w:t>1. Introducción</w:t>
      </w:r>
    </w:p>
    <w:p w:rsidR="00ED7D2A" w:rsidRPr="00523376" w:rsidRDefault="00ED7D2A" w:rsidP="00C464A6">
      <w:pPr>
        <w:spacing w:after="0" w:line="360" w:lineRule="auto"/>
        <w:jc w:val="both"/>
        <w:rPr>
          <w:rFonts w:ascii="Times New Roman" w:hAnsi="Times New Roman" w:cs="Times New Roman"/>
          <w:sz w:val="24"/>
          <w:szCs w:val="24"/>
        </w:rPr>
      </w:pPr>
      <w:r w:rsidRPr="00523376">
        <w:rPr>
          <w:rFonts w:ascii="Times New Roman" w:hAnsi="Times New Roman" w:cs="Times New Roman"/>
          <w:sz w:val="24"/>
          <w:szCs w:val="24"/>
        </w:rPr>
        <w:t>1.1- Revisión de la literatura científica</w:t>
      </w:r>
    </w:p>
    <w:p w:rsidR="00671B3D" w:rsidRPr="00671B3D" w:rsidRDefault="00F06F42"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671B3D" w:rsidRPr="00671B3D">
        <w:rPr>
          <w:rFonts w:ascii="Times New Roman" w:hAnsi="Times New Roman" w:cs="Times New Roman"/>
          <w:sz w:val="24"/>
          <w:szCs w:val="24"/>
        </w:rPr>
        <w:t xml:space="preserve">a superación </w:t>
      </w:r>
      <w:r w:rsidR="00220F15">
        <w:rPr>
          <w:rFonts w:ascii="Times New Roman" w:hAnsi="Times New Roman" w:cs="Times New Roman"/>
          <w:sz w:val="24"/>
          <w:szCs w:val="24"/>
        </w:rPr>
        <w:t>contribuye a</w:t>
      </w:r>
      <w:r w:rsidR="00671B3D" w:rsidRPr="00671B3D">
        <w:rPr>
          <w:rFonts w:ascii="Times New Roman" w:hAnsi="Times New Roman" w:cs="Times New Roman"/>
          <w:sz w:val="24"/>
          <w:szCs w:val="24"/>
        </w:rPr>
        <w:t>l crecimiento profesional y humano de los individuos. Indistintamente se aborda</w:t>
      </w:r>
      <w:r>
        <w:rPr>
          <w:rFonts w:ascii="Times New Roman" w:hAnsi="Times New Roman" w:cs="Times New Roman"/>
          <w:sz w:val="24"/>
          <w:szCs w:val="24"/>
        </w:rPr>
        <w:t>n</w:t>
      </w:r>
      <w:r w:rsidR="00671B3D" w:rsidRPr="00671B3D">
        <w:rPr>
          <w:rFonts w:ascii="Times New Roman" w:hAnsi="Times New Roman" w:cs="Times New Roman"/>
          <w:sz w:val="24"/>
          <w:szCs w:val="24"/>
        </w:rPr>
        <w:t xml:space="preserve"> los términos: preparación, capacitación, formación y desarrollo, y el de superación </w:t>
      </w:r>
      <w:r w:rsidR="005A68B4">
        <w:rPr>
          <w:rFonts w:ascii="Times New Roman" w:hAnsi="Times New Roman" w:cs="Times New Roman"/>
          <w:sz w:val="24"/>
          <w:szCs w:val="24"/>
        </w:rPr>
        <w:t xml:space="preserve">Sin embargo, </w:t>
      </w:r>
      <w:r w:rsidR="00671B3D" w:rsidRPr="00671B3D">
        <w:rPr>
          <w:rFonts w:ascii="Times New Roman" w:hAnsi="Times New Roman" w:cs="Times New Roman"/>
          <w:sz w:val="24"/>
          <w:szCs w:val="24"/>
        </w:rPr>
        <w:t>aunque cada tér</w:t>
      </w:r>
      <w:r w:rsidR="005A68B4">
        <w:rPr>
          <w:rFonts w:ascii="Times New Roman" w:hAnsi="Times New Roman" w:cs="Times New Roman"/>
          <w:sz w:val="24"/>
          <w:szCs w:val="24"/>
        </w:rPr>
        <w:t>mino tiene sus particularidades</w:t>
      </w:r>
      <w:r w:rsidR="00671B3D" w:rsidRPr="00671B3D">
        <w:rPr>
          <w:rFonts w:ascii="Times New Roman" w:hAnsi="Times New Roman" w:cs="Times New Roman"/>
          <w:sz w:val="24"/>
          <w:szCs w:val="24"/>
        </w:rPr>
        <w:t xml:space="preserve">, es reconocida la estrecha interrelación que existe entre ellos, pues constituyen procesos esenciales dirigidos a incrementar conocimientos, habilidades y actitudes, al crecimiento humano y profesional de las personas, que se revierta en el mejoramiento del desempeño. </w:t>
      </w:r>
    </w:p>
    <w:p w:rsidR="001B0556" w:rsidRDefault="001B0556" w:rsidP="00FB6021">
      <w:pPr>
        <w:spacing w:after="0" w:line="360" w:lineRule="auto"/>
        <w:jc w:val="both"/>
        <w:rPr>
          <w:rFonts w:ascii="Times New Roman" w:hAnsi="Times New Roman" w:cs="Times New Roman"/>
          <w:sz w:val="24"/>
          <w:szCs w:val="24"/>
        </w:rPr>
      </w:pPr>
      <w:r w:rsidRPr="001B0556">
        <w:rPr>
          <w:rFonts w:ascii="Times New Roman" w:hAnsi="Times New Roman" w:cs="Times New Roman"/>
          <w:sz w:val="24"/>
          <w:szCs w:val="24"/>
          <w:lang w:eastAsia="es-VE"/>
        </w:rPr>
        <w:t xml:space="preserve">En el mundo, la superación de los directivos constituye un reto para los gobiernos de los diferentes países. En Cuba, si bien existe una sólida relación entre las universidades y la escuela, donde se imparten maestrías, doctorados y existe un </w:t>
      </w:r>
      <w:r w:rsidRPr="001B0556">
        <w:rPr>
          <w:rFonts w:ascii="Times New Roman" w:hAnsi="Times New Roman" w:cs="Times New Roman"/>
          <w:sz w:val="24"/>
          <w:szCs w:val="24"/>
          <w:lang w:eastAsia="es-VE"/>
        </w:rPr>
        <w:lastRenderedPageBreak/>
        <w:t>Sistema de Trabajo que propicia el intercambio de ideas y experiencias entre los cuadros, funcionarios de distintos niveles y organismos, no siempre se logran satisfacer las necesidades individuales de aprendizaje de los cuadros, es por ello que se precisa buscar nuevas alternativas para superar a los cuadros</w:t>
      </w:r>
      <w:r w:rsidR="005A68B4">
        <w:rPr>
          <w:rFonts w:ascii="Times New Roman" w:hAnsi="Times New Roman" w:cs="Times New Roman"/>
          <w:sz w:val="24"/>
          <w:szCs w:val="24"/>
          <w:lang w:eastAsia="es-VE"/>
        </w:rPr>
        <w:t>, combinando</w:t>
      </w:r>
      <w:r w:rsidRPr="001B0556">
        <w:rPr>
          <w:rFonts w:ascii="Times New Roman" w:hAnsi="Times New Roman" w:cs="Times New Roman"/>
          <w:sz w:val="24"/>
          <w:szCs w:val="24"/>
          <w:lang w:eastAsia="es-VE"/>
        </w:rPr>
        <w:t xml:space="preserve"> </w:t>
      </w:r>
      <w:r w:rsidR="005A68B4">
        <w:rPr>
          <w:rFonts w:ascii="Times New Roman" w:hAnsi="Times New Roman" w:cs="Times New Roman"/>
          <w:sz w:val="24"/>
          <w:szCs w:val="24"/>
          <w:lang w:eastAsia="es-VE"/>
        </w:rPr>
        <w:t>diferentes formas organizativas</w:t>
      </w:r>
      <w:r w:rsidRPr="001B0556">
        <w:rPr>
          <w:rFonts w:ascii="Times New Roman" w:hAnsi="Times New Roman" w:cs="Times New Roman"/>
          <w:sz w:val="24"/>
          <w:szCs w:val="24"/>
          <w:lang w:eastAsia="es-VE"/>
        </w:rPr>
        <w:t xml:space="preserve">, en el logro de los </w:t>
      </w:r>
      <w:r w:rsidRPr="001B0556">
        <w:rPr>
          <w:rFonts w:ascii="Times New Roman" w:hAnsi="Times New Roman" w:cs="Times New Roman"/>
          <w:sz w:val="24"/>
          <w:szCs w:val="24"/>
        </w:rPr>
        <w:t xml:space="preserve">objetivos propuestos. </w:t>
      </w:r>
      <w:sdt>
        <w:sdtPr>
          <w:rPr>
            <w:rFonts w:ascii="Times New Roman" w:hAnsi="Times New Roman" w:cs="Times New Roman"/>
            <w:sz w:val="24"/>
            <w:szCs w:val="24"/>
          </w:rPr>
          <w:id w:val="10374380"/>
          <w:citation/>
        </w:sdtPr>
        <w:sdtEndPr/>
        <w:sdtContent>
          <w:r w:rsidR="00E1139C">
            <w:rPr>
              <w:rFonts w:ascii="Times New Roman" w:hAnsi="Times New Roman" w:cs="Times New Roman"/>
              <w:sz w:val="24"/>
              <w:szCs w:val="24"/>
            </w:rPr>
            <w:fldChar w:fldCharType="begin"/>
          </w:r>
          <w:r w:rsidR="003956B9">
            <w:rPr>
              <w:rFonts w:ascii="Times New Roman" w:hAnsi="Times New Roman" w:cs="Times New Roman"/>
              <w:sz w:val="24"/>
              <w:szCs w:val="24"/>
            </w:rPr>
            <w:instrText xml:space="preserve"> CITATION Her17 \l 3082  </w:instrText>
          </w:r>
          <w:r w:rsidR="00E1139C">
            <w:rPr>
              <w:rFonts w:ascii="Times New Roman" w:hAnsi="Times New Roman" w:cs="Times New Roman"/>
              <w:sz w:val="24"/>
              <w:szCs w:val="24"/>
            </w:rPr>
            <w:fldChar w:fldCharType="separate"/>
          </w:r>
          <w:r w:rsidR="003956B9" w:rsidRPr="003956B9">
            <w:rPr>
              <w:rFonts w:ascii="Times New Roman" w:hAnsi="Times New Roman" w:cs="Times New Roman"/>
              <w:noProof/>
              <w:sz w:val="24"/>
              <w:szCs w:val="24"/>
            </w:rPr>
            <w:t>(Hernández, Martínez, Martínez, &amp; Torres, 2017)</w:t>
          </w:r>
          <w:r w:rsidR="00E1139C">
            <w:rPr>
              <w:rFonts w:ascii="Times New Roman" w:hAnsi="Times New Roman" w:cs="Times New Roman"/>
              <w:sz w:val="24"/>
              <w:szCs w:val="24"/>
            </w:rPr>
            <w:fldChar w:fldCharType="end"/>
          </w:r>
        </w:sdtContent>
      </w:sdt>
    </w:p>
    <w:p w:rsidR="00671B3D" w:rsidRDefault="00365D9E" w:rsidP="00FB6021">
      <w:pPr>
        <w:spacing w:after="0" w:line="360" w:lineRule="auto"/>
        <w:jc w:val="both"/>
        <w:rPr>
          <w:rFonts w:ascii="Times New Roman" w:hAnsi="Times New Roman" w:cs="Times New Roman"/>
          <w:sz w:val="24"/>
          <w:szCs w:val="24"/>
        </w:rPr>
      </w:pPr>
      <w:r w:rsidRPr="00523376">
        <w:rPr>
          <w:rFonts w:ascii="Times New Roman" w:hAnsi="Times New Roman" w:cs="Times New Roman"/>
          <w:sz w:val="24"/>
          <w:szCs w:val="24"/>
        </w:rPr>
        <w:t>Se entiende la superación como “El proceso de enseñanza-aprendizaje sistémico y continuo de transformación de los sujetos implicados con vistas al mejoramiento del desempeño de manera integral, a partir de las exigencias individuales, sociales y de los puestos de trabajo, así como de su propia satisfacción y reconocimiento de posibilidades y potencialidades para su mejora desde el punto de vista profesional y humano</w:t>
      </w:r>
      <w:r>
        <w:rPr>
          <w:rFonts w:ascii="Times New Roman" w:hAnsi="Times New Roman" w:cs="Times New Roman"/>
          <w:sz w:val="24"/>
          <w:szCs w:val="24"/>
        </w:rPr>
        <w:t xml:space="preserve">. </w:t>
      </w:r>
      <w:sdt>
        <w:sdtPr>
          <w:rPr>
            <w:rFonts w:ascii="Times New Roman" w:hAnsi="Times New Roman" w:cs="Times New Roman"/>
            <w:sz w:val="24"/>
            <w:szCs w:val="24"/>
          </w:rPr>
          <w:id w:val="776511"/>
          <w:citation/>
        </w:sdtPr>
        <w:sdtEndPr/>
        <w:sdtContent>
          <w:r w:rsidR="00E1139C">
            <w:rPr>
              <w:rFonts w:ascii="Times New Roman" w:hAnsi="Times New Roman" w:cs="Times New Roman"/>
              <w:sz w:val="24"/>
              <w:szCs w:val="24"/>
            </w:rPr>
            <w:fldChar w:fldCharType="begin"/>
          </w:r>
          <w:r w:rsidR="00671B3D">
            <w:rPr>
              <w:rFonts w:ascii="Times New Roman" w:hAnsi="Times New Roman" w:cs="Times New Roman"/>
              <w:sz w:val="24"/>
              <w:szCs w:val="24"/>
            </w:rPr>
            <w:instrText xml:space="preserve"> CITATION JSa06 \l 3082  </w:instrText>
          </w:r>
          <w:r w:rsidR="00E1139C">
            <w:rPr>
              <w:rFonts w:ascii="Times New Roman" w:hAnsi="Times New Roman" w:cs="Times New Roman"/>
              <w:sz w:val="24"/>
              <w:szCs w:val="24"/>
            </w:rPr>
            <w:fldChar w:fldCharType="separate"/>
          </w:r>
          <w:r w:rsidR="00671B3D" w:rsidRPr="00671B3D">
            <w:rPr>
              <w:rFonts w:ascii="Times New Roman" w:hAnsi="Times New Roman" w:cs="Times New Roman"/>
              <w:sz w:val="24"/>
              <w:szCs w:val="24"/>
            </w:rPr>
            <w:t>(Santos, 2006)</w:t>
          </w:r>
          <w:r w:rsidR="00E1139C">
            <w:rPr>
              <w:rFonts w:ascii="Times New Roman" w:hAnsi="Times New Roman" w:cs="Times New Roman"/>
              <w:sz w:val="24"/>
              <w:szCs w:val="24"/>
            </w:rPr>
            <w:fldChar w:fldCharType="end"/>
          </w:r>
        </w:sdtContent>
      </w:sdt>
    </w:p>
    <w:p w:rsidR="00447568" w:rsidRPr="001B0556" w:rsidRDefault="00447568" w:rsidP="00FB6021">
      <w:pPr>
        <w:spacing w:after="0" w:line="360" w:lineRule="auto"/>
        <w:jc w:val="both"/>
        <w:rPr>
          <w:rFonts w:ascii="Times New Roman" w:hAnsi="Times New Roman" w:cs="Times New Roman"/>
          <w:sz w:val="24"/>
          <w:szCs w:val="24"/>
          <w:lang w:val="es-VE" w:eastAsia="es-VE"/>
        </w:rPr>
      </w:pPr>
      <w:r w:rsidRPr="001B0556">
        <w:rPr>
          <w:rFonts w:ascii="Times New Roman" w:hAnsi="Times New Roman" w:cs="Times New Roman"/>
          <w:sz w:val="24"/>
          <w:szCs w:val="24"/>
        </w:rPr>
        <w:t>Para</w:t>
      </w:r>
      <w:r w:rsidRPr="001B0556">
        <w:rPr>
          <w:rFonts w:ascii="Times New Roman" w:hAnsi="Times New Roman" w:cs="Times New Roman"/>
          <w:sz w:val="24"/>
          <w:szCs w:val="24"/>
          <w:lang w:eastAsia="es-VE"/>
        </w:rPr>
        <w:t xml:space="preserve"> esta investigación</w:t>
      </w:r>
      <w:r w:rsidR="005A68B4">
        <w:rPr>
          <w:rFonts w:ascii="Times New Roman" w:hAnsi="Times New Roman" w:cs="Times New Roman"/>
          <w:sz w:val="24"/>
          <w:szCs w:val="24"/>
          <w:lang w:eastAsia="es-VE"/>
        </w:rPr>
        <w:t>,</w:t>
      </w:r>
      <w:r w:rsidRPr="001B0556">
        <w:rPr>
          <w:rFonts w:ascii="Times New Roman" w:hAnsi="Times New Roman" w:cs="Times New Roman"/>
          <w:sz w:val="24"/>
          <w:szCs w:val="24"/>
          <w:lang w:eastAsia="es-VE"/>
        </w:rPr>
        <w:t xml:space="preserve"> se asume </w:t>
      </w:r>
      <w:r w:rsidR="005A68B4">
        <w:rPr>
          <w:rFonts w:ascii="Times New Roman" w:hAnsi="Times New Roman" w:cs="Times New Roman"/>
          <w:sz w:val="24"/>
          <w:szCs w:val="24"/>
          <w:lang w:eastAsia="es-VE"/>
        </w:rPr>
        <w:t>como</w:t>
      </w:r>
      <w:r w:rsidRPr="001B0556">
        <w:rPr>
          <w:rFonts w:ascii="Times New Roman" w:hAnsi="Times New Roman" w:cs="Times New Roman"/>
          <w:sz w:val="24"/>
          <w:szCs w:val="24"/>
          <w:lang w:eastAsia="es-VE"/>
        </w:rPr>
        <w:t xml:space="preserve"> superación profesional</w:t>
      </w:r>
      <w:r w:rsidR="005A68B4">
        <w:rPr>
          <w:rFonts w:ascii="Times New Roman" w:hAnsi="Times New Roman" w:cs="Times New Roman"/>
          <w:sz w:val="24"/>
          <w:szCs w:val="24"/>
          <w:lang w:eastAsia="es-VE"/>
        </w:rPr>
        <w:t xml:space="preserve">: </w:t>
      </w:r>
      <w:r w:rsidRPr="001B0556">
        <w:rPr>
          <w:rFonts w:ascii="Times New Roman" w:hAnsi="Times New Roman" w:cs="Times New Roman"/>
          <w:sz w:val="24"/>
          <w:szCs w:val="24"/>
          <w:lang w:eastAsia="es-VE"/>
        </w:rPr>
        <w:t xml:space="preserve">aquella que tiene como objetivo la formación permanente y la actualización sistémica de los graduados universitarios, el perfeccionamiento del desempeño de sus actividades profesionales y académicas, </w:t>
      </w:r>
      <w:r w:rsidRPr="001B0556">
        <w:rPr>
          <w:rFonts w:ascii="Times New Roman" w:hAnsi="Times New Roman" w:cs="Times New Roman"/>
          <w:sz w:val="24"/>
          <w:szCs w:val="24"/>
        </w:rPr>
        <w:t xml:space="preserve">así como el enriquecimiento de su acervo cultural. </w:t>
      </w:r>
      <w:sdt>
        <w:sdtPr>
          <w:rPr>
            <w:rFonts w:ascii="Times New Roman" w:hAnsi="Times New Roman" w:cs="Times New Roman"/>
            <w:sz w:val="24"/>
            <w:szCs w:val="24"/>
          </w:rPr>
          <w:id w:val="10374379"/>
          <w:citation/>
        </w:sdtPr>
        <w:sdtEndPr/>
        <w:sdtContent>
          <w:r w:rsidR="00E1139C" w:rsidRPr="001B0556">
            <w:rPr>
              <w:rFonts w:ascii="Times New Roman" w:hAnsi="Times New Roman" w:cs="Times New Roman"/>
              <w:sz w:val="24"/>
              <w:szCs w:val="24"/>
            </w:rPr>
            <w:fldChar w:fldCharType="begin"/>
          </w:r>
          <w:r w:rsidRPr="001B0556">
            <w:rPr>
              <w:rFonts w:ascii="Times New Roman" w:hAnsi="Times New Roman" w:cs="Times New Roman"/>
              <w:sz w:val="24"/>
              <w:szCs w:val="24"/>
            </w:rPr>
            <w:instrText xml:space="preserve"> CITATION MES04 \l 3082 </w:instrText>
          </w:r>
          <w:r w:rsidR="00E1139C" w:rsidRPr="001B0556">
            <w:rPr>
              <w:rFonts w:ascii="Times New Roman" w:hAnsi="Times New Roman" w:cs="Times New Roman"/>
              <w:sz w:val="24"/>
              <w:szCs w:val="24"/>
            </w:rPr>
            <w:fldChar w:fldCharType="separate"/>
          </w:r>
          <w:r w:rsidRPr="0099649B">
            <w:rPr>
              <w:rFonts w:ascii="Times New Roman" w:hAnsi="Times New Roman" w:cs="Times New Roman"/>
              <w:sz w:val="24"/>
              <w:szCs w:val="24"/>
            </w:rPr>
            <w:t>(MES, 2004)</w:t>
          </w:r>
          <w:r w:rsidR="00E1139C" w:rsidRPr="001B0556">
            <w:rPr>
              <w:rFonts w:ascii="Times New Roman" w:hAnsi="Times New Roman" w:cs="Times New Roman"/>
              <w:sz w:val="24"/>
              <w:szCs w:val="24"/>
            </w:rPr>
            <w:fldChar w:fldCharType="end"/>
          </w:r>
        </w:sdtContent>
      </w:sdt>
      <w:r w:rsidR="005A68B4">
        <w:rPr>
          <w:rFonts w:ascii="Times New Roman" w:hAnsi="Times New Roman" w:cs="Times New Roman"/>
          <w:sz w:val="24"/>
          <w:szCs w:val="24"/>
        </w:rPr>
        <w:t xml:space="preserve">. </w:t>
      </w:r>
    </w:p>
    <w:p w:rsidR="00671B3D" w:rsidRDefault="00671B3D" w:rsidP="00671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superación se entiende como un proceso sistemático y permanente que debe perfeccionarse teniendo en cuenta los conocimientos, habilidades y actitudes adquiridas por los individuos, como resultado de las acciones de superación diseñadas y los resultados alcanzados con su aplicación práctica en el desempeño individual y organizacional. Particularmente, la superación de los directivos puede contribuir a fortalecer la preparación de sus colaboradores.</w:t>
      </w:r>
    </w:p>
    <w:p w:rsidR="00671B3D" w:rsidRPr="006C44EC" w:rsidRDefault="00671B3D" w:rsidP="00671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005A68B4" w:rsidRPr="006C44EC">
        <w:rPr>
          <w:rFonts w:ascii="Times New Roman" w:hAnsi="Times New Roman" w:cs="Times New Roman"/>
          <w:sz w:val="24"/>
          <w:szCs w:val="24"/>
        </w:rPr>
        <w:t xml:space="preserve">la superación de los </w:t>
      </w:r>
      <w:r w:rsidR="005A68B4">
        <w:rPr>
          <w:rFonts w:ascii="Times New Roman" w:hAnsi="Times New Roman" w:cs="Times New Roman"/>
          <w:sz w:val="24"/>
          <w:szCs w:val="24"/>
        </w:rPr>
        <w:t>directivos tiene como objetivo fundamental,</w:t>
      </w:r>
      <w:r w:rsidRPr="006C44EC">
        <w:rPr>
          <w:rFonts w:ascii="Times New Roman" w:hAnsi="Times New Roman" w:cs="Times New Roman"/>
          <w:sz w:val="24"/>
          <w:szCs w:val="24"/>
        </w:rPr>
        <w:t xml:space="preserve"> desarrollar exitosamente el proceso mediante el cual, personas, organizaciones y la sociedad incrementan sus conocimientos, actitudes y prácticas, para lograr los impactos necesarios mediante la implementación de los lineamientos de la política económica y social del país, enfrentado barreras, riesgos y contradicciones internas y externas. </w:t>
      </w:r>
      <w:sdt>
        <w:sdtPr>
          <w:rPr>
            <w:rFonts w:ascii="Times New Roman" w:hAnsi="Times New Roman" w:cs="Times New Roman"/>
            <w:sz w:val="24"/>
            <w:szCs w:val="24"/>
          </w:rPr>
          <w:id w:val="665418"/>
          <w:citation/>
        </w:sdtPr>
        <w:sdtEndPr/>
        <w:sdtContent>
          <w:r w:rsidR="00E1139C">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Enf16 \t  \l 3082  </w:instrText>
          </w:r>
          <w:r w:rsidR="00E1139C">
            <w:rPr>
              <w:rFonts w:ascii="Times New Roman" w:hAnsi="Times New Roman" w:cs="Times New Roman"/>
              <w:sz w:val="24"/>
              <w:szCs w:val="24"/>
            </w:rPr>
            <w:fldChar w:fldCharType="separate"/>
          </w:r>
          <w:r w:rsidRPr="00821949">
            <w:rPr>
              <w:rFonts w:ascii="Times New Roman" w:hAnsi="Times New Roman" w:cs="Times New Roman"/>
              <w:sz w:val="24"/>
              <w:szCs w:val="24"/>
            </w:rPr>
            <w:t>(Delgado, 2016)</w:t>
          </w:r>
          <w:r w:rsidR="00E1139C">
            <w:rPr>
              <w:rFonts w:ascii="Times New Roman" w:hAnsi="Times New Roman" w:cs="Times New Roman"/>
              <w:sz w:val="24"/>
              <w:szCs w:val="24"/>
            </w:rPr>
            <w:fldChar w:fldCharType="end"/>
          </w:r>
        </w:sdtContent>
      </w:sdt>
    </w:p>
    <w:p w:rsidR="00CB343F" w:rsidRPr="00064A67" w:rsidRDefault="00264A26" w:rsidP="00FB6021">
      <w:pPr>
        <w:spacing w:after="0" w:line="360" w:lineRule="auto"/>
        <w:jc w:val="both"/>
        <w:rPr>
          <w:rFonts w:ascii="Times New Roman" w:hAnsi="Times New Roman" w:cs="Times New Roman"/>
          <w:sz w:val="24"/>
          <w:szCs w:val="24"/>
        </w:rPr>
      </w:pPr>
      <w:r w:rsidRPr="00064A67">
        <w:rPr>
          <w:rFonts w:ascii="Times New Roman" w:hAnsi="Times New Roman" w:cs="Times New Roman"/>
          <w:sz w:val="24"/>
          <w:szCs w:val="24"/>
        </w:rPr>
        <w:lastRenderedPageBreak/>
        <w:t>En el</w:t>
      </w:r>
      <w:r w:rsidRPr="00064A67">
        <w:rPr>
          <w:rFonts w:ascii="Times New Roman" w:hAnsi="Times New Roman" w:cs="Times New Roman"/>
          <w:sz w:val="24"/>
          <w:szCs w:val="24"/>
          <w:lang w:eastAsia="es-VE"/>
        </w:rPr>
        <w:t xml:space="preserve"> contexto cubano actual se requiere fortalecer la superación de los directivos</w:t>
      </w:r>
      <w:r w:rsidR="005A68B4">
        <w:rPr>
          <w:rFonts w:ascii="Times New Roman" w:hAnsi="Times New Roman" w:cs="Times New Roman"/>
          <w:sz w:val="24"/>
          <w:szCs w:val="24"/>
          <w:lang w:eastAsia="es-VE"/>
        </w:rPr>
        <w:t xml:space="preserve">. </w:t>
      </w:r>
      <w:r w:rsidRPr="00064A67">
        <w:rPr>
          <w:rFonts w:ascii="Times New Roman" w:hAnsi="Times New Roman" w:cs="Times New Roman"/>
          <w:sz w:val="24"/>
          <w:szCs w:val="24"/>
          <w:lang w:eastAsia="es-VE"/>
        </w:rPr>
        <w:t>Así ha sido ratificado en los congresos partidistas desarrollados y constituye una prioridad máxima para la implementación del Modelo Económico Cubano y para la aplicación de las normativas de la Carta Magna, aprobada recientemente mediante Referendo Constitucional. Se requiere implementar acertadamente la Estrategia Nacional de Preparación y Superación de Cuadros, recientemente aprobada, donde se plantea</w:t>
      </w:r>
      <w:r w:rsidR="00576946" w:rsidRPr="00064A67">
        <w:rPr>
          <w:rFonts w:ascii="Times New Roman" w:hAnsi="Times New Roman" w:cs="Times New Roman"/>
          <w:sz w:val="24"/>
          <w:szCs w:val="24"/>
          <w:lang w:eastAsia="es-VE"/>
        </w:rPr>
        <w:t xml:space="preserve">n entre sus principales </w:t>
      </w:r>
      <w:r w:rsidR="00576946" w:rsidRPr="00064A67">
        <w:rPr>
          <w:rFonts w:ascii="Times New Roman" w:hAnsi="Times New Roman" w:cs="Times New Roman"/>
          <w:sz w:val="24"/>
          <w:szCs w:val="24"/>
        </w:rPr>
        <w:t>aspectos los siguientes:</w:t>
      </w:r>
      <w:r w:rsidR="0018235A">
        <w:rPr>
          <w:rFonts w:ascii="Times New Roman" w:hAnsi="Times New Roman" w:cs="Times New Roman"/>
          <w:sz w:val="24"/>
          <w:szCs w:val="24"/>
        </w:rPr>
        <w:t xml:space="preserve"> </w:t>
      </w:r>
      <w:sdt>
        <w:sdtPr>
          <w:rPr>
            <w:rFonts w:ascii="Times New Roman" w:hAnsi="Times New Roman" w:cs="Times New Roman"/>
            <w:sz w:val="24"/>
            <w:szCs w:val="24"/>
          </w:rPr>
          <w:id w:val="4813411"/>
          <w:citation/>
        </w:sdtPr>
        <w:sdtEndPr/>
        <w:sdtContent>
          <w:r w:rsidR="00E1139C" w:rsidRPr="00064A67">
            <w:rPr>
              <w:rFonts w:ascii="Times New Roman" w:hAnsi="Times New Roman" w:cs="Times New Roman"/>
              <w:sz w:val="24"/>
              <w:szCs w:val="24"/>
            </w:rPr>
            <w:fldChar w:fldCharType="begin"/>
          </w:r>
          <w:r w:rsidR="00064A67" w:rsidRPr="00064A67">
            <w:rPr>
              <w:rFonts w:ascii="Times New Roman" w:hAnsi="Times New Roman" w:cs="Times New Roman"/>
              <w:sz w:val="24"/>
              <w:szCs w:val="24"/>
            </w:rPr>
            <w:instrText xml:space="preserve"> CITATION MES18 \t  \l 3082  </w:instrText>
          </w:r>
          <w:r w:rsidR="00E1139C" w:rsidRPr="00064A67">
            <w:rPr>
              <w:rFonts w:ascii="Times New Roman" w:hAnsi="Times New Roman" w:cs="Times New Roman"/>
              <w:sz w:val="24"/>
              <w:szCs w:val="24"/>
            </w:rPr>
            <w:fldChar w:fldCharType="separate"/>
          </w:r>
          <w:r w:rsidR="00064A67" w:rsidRPr="00064A67">
            <w:rPr>
              <w:rFonts w:ascii="Times New Roman" w:hAnsi="Times New Roman" w:cs="Times New Roman"/>
              <w:sz w:val="24"/>
              <w:szCs w:val="24"/>
            </w:rPr>
            <w:t>(MES, 2018)</w:t>
          </w:r>
          <w:r w:rsidR="00E1139C" w:rsidRPr="00064A67">
            <w:rPr>
              <w:rFonts w:ascii="Times New Roman" w:hAnsi="Times New Roman" w:cs="Times New Roman"/>
              <w:sz w:val="24"/>
              <w:szCs w:val="24"/>
            </w:rPr>
            <w:fldChar w:fldCharType="end"/>
          </w:r>
        </w:sdtContent>
      </w:sdt>
    </w:p>
    <w:p w:rsidR="00447568" w:rsidRPr="005A68B4" w:rsidRDefault="005A68B4" w:rsidP="005A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es-VE"/>
        </w:rPr>
        <w:t xml:space="preserve"> </w:t>
      </w:r>
      <w:r w:rsidR="00447568" w:rsidRPr="005A68B4">
        <w:rPr>
          <w:rFonts w:ascii="Times New Roman" w:hAnsi="Times New Roman" w:cs="Times New Roman"/>
          <w:sz w:val="24"/>
          <w:szCs w:val="24"/>
          <w:lang w:eastAsia="es-VE"/>
        </w:rPr>
        <w:t xml:space="preserve">La Preparación y Superación de cuadros es un sistema integral único, de carácter permanente, que se aplica desde la instancia nacional hasta la base para lograr como elemento clave, que de forma anticipada al nombramiento en los cargos, se hayan adquirido los conocimientos y habilidades requeridas y se </w:t>
      </w:r>
      <w:r w:rsidR="00447568" w:rsidRPr="005A68B4">
        <w:rPr>
          <w:rFonts w:ascii="Times New Roman" w:hAnsi="Times New Roman" w:cs="Times New Roman"/>
          <w:sz w:val="24"/>
          <w:szCs w:val="24"/>
        </w:rPr>
        <w:t xml:space="preserve">implementa en todos los sectores y niveles del país. </w:t>
      </w:r>
    </w:p>
    <w:p w:rsidR="00576946" w:rsidRPr="005A68B4" w:rsidRDefault="005A68B4" w:rsidP="005A68B4">
      <w:pPr>
        <w:spacing w:after="0" w:line="360" w:lineRule="auto"/>
        <w:jc w:val="both"/>
        <w:rPr>
          <w:rFonts w:ascii="Times New Roman" w:hAnsi="Times New Roman" w:cs="Times New Roman"/>
          <w:sz w:val="24"/>
          <w:szCs w:val="24"/>
          <w:lang w:eastAsia="es-VE"/>
        </w:rPr>
      </w:pPr>
      <w:r>
        <w:rPr>
          <w:rFonts w:ascii="Times New Roman" w:hAnsi="Times New Roman" w:cs="Times New Roman"/>
          <w:sz w:val="24"/>
          <w:szCs w:val="24"/>
        </w:rPr>
        <w:t xml:space="preserve">- </w:t>
      </w:r>
      <w:r w:rsidR="00576946" w:rsidRPr="005A68B4">
        <w:rPr>
          <w:rFonts w:ascii="Times New Roman" w:hAnsi="Times New Roman" w:cs="Times New Roman"/>
          <w:sz w:val="24"/>
          <w:szCs w:val="24"/>
        </w:rPr>
        <w:t>A las</w:t>
      </w:r>
      <w:r w:rsidR="00576946" w:rsidRPr="005A68B4">
        <w:rPr>
          <w:rFonts w:ascii="Times New Roman" w:hAnsi="Times New Roman" w:cs="Times New Roman"/>
          <w:sz w:val="24"/>
          <w:szCs w:val="24"/>
          <w:lang w:eastAsia="es-VE"/>
        </w:rPr>
        <w:t xml:space="preserve"> entidades donde se desempeñan los cuadros, le corresponde el deber de evaluar el impacto de la aplicación del sistema y los planes de preparación, en los resultados alcanzados en el incremento de la eficiencia de la organización y el mejor desempeño de los cuadros y reservas.  </w:t>
      </w:r>
    </w:p>
    <w:p w:rsidR="00264A26" w:rsidRPr="005A68B4" w:rsidRDefault="005A68B4" w:rsidP="005A68B4">
      <w:pPr>
        <w:spacing w:after="0" w:line="360" w:lineRule="auto"/>
        <w:jc w:val="both"/>
        <w:rPr>
          <w:rFonts w:ascii="Times New Roman" w:hAnsi="Times New Roman" w:cs="Times New Roman"/>
          <w:sz w:val="24"/>
          <w:szCs w:val="24"/>
          <w:lang w:eastAsia="es-VE"/>
        </w:rPr>
      </w:pPr>
      <w:r>
        <w:rPr>
          <w:rFonts w:ascii="Times New Roman" w:hAnsi="Times New Roman" w:cs="Times New Roman"/>
          <w:sz w:val="24"/>
          <w:szCs w:val="24"/>
          <w:lang w:eastAsia="es-VE"/>
        </w:rPr>
        <w:t xml:space="preserve">- </w:t>
      </w:r>
      <w:r w:rsidR="00576946" w:rsidRPr="005A68B4">
        <w:rPr>
          <w:rFonts w:ascii="Times New Roman" w:hAnsi="Times New Roman" w:cs="Times New Roman"/>
          <w:sz w:val="24"/>
          <w:szCs w:val="24"/>
          <w:lang w:eastAsia="es-VE"/>
        </w:rPr>
        <w:t xml:space="preserve">Las Universidades y </w:t>
      </w:r>
      <w:r w:rsidR="001A294D">
        <w:rPr>
          <w:rFonts w:ascii="Times New Roman" w:hAnsi="Times New Roman" w:cs="Times New Roman"/>
          <w:sz w:val="24"/>
          <w:szCs w:val="24"/>
          <w:lang w:eastAsia="es-VE"/>
        </w:rPr>
        <w:t>CUM</w:t>
      </w:r>
      <w:r w:rsidR="00576946" w:rsidRPr="005A68B4">
        <w:rPr>
          <w:rFonts w:ascii="Times New Roman" w:hAnsi="Times New Roman" w:cs="Times New Roman"/>
          <w:sz w:val="24"/>
          <w:szCs w:val="24"/>
          <w:lang w:eastAsia="es-VE"/>
        </w:rPr>
        <w:t>: Brindan el conjunto de conocimientos dirigidos a preparar a los cuadros para coadyuvar a elevar su eficiencia y gestión. Incluye de forma integrada la preparación y superación técnica y profesional, en dirección, económica, jurídica, así como el uso de las tecnologías de la información y las comunicaciones, a partir de su función pública o empresarial. Ejercen de conjunto con los organismos y Órganos Locales del Poder Popular, el control y la coordinación de la preparación y superación de los cuadros, con vista a mejorar su desempeño.</w:t>
      </w:r>
    </w:p>
    <w:p w:rsidR="00064A67" w:rsidRDefault="00F06F42"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ello,</w:t>
      </w:r>
      <w:r w:rsidR="00064A67">
        <w:rPr>
          <w:rFonts w:ascii="Times New Roman" w:hAnsi="Times New Roman" w:cs="Times New Roman"/>
          <w:sz w:val="24"/>
          <w:szCs w:val="24"/>
        </w:rPr>
        <w:t xml:space="preserve"> resulta vital perfeccionar la superación de los directivo</w:t>
      </w:r>
      <w:r w:rsidR="00680307">
        <w:rPr>
          <w:rFonts w:ascii="Times New Roman" w:hAnsi="Times New Roman" w:cs="Times New Roman"/>
          <w:sz w:val="24"/>
          <w:szCs w:val="24"/>
        </w:rPr>
        <w:t>s y la labor que desarrolla la U</w:t>
      </w:r>
      <w:r w:rsidR="00064A67">
        <w:rPr>
          <w:rFonts w:ascii="Times New Roman" w:hAnsi="Times New Roman" w:cs="Times New Roman"/>
          <w:sz w:val="24"/>
          <w:szCs w:val="24"/>
        </w:rPr>
        <w:t xml:space="preserve">niversidad de conjunto con los CUM para </w:t>
      </w:r>
      <w:r w:rsidR="00680307">
        <w:rPr>
          <w:rFonts w:ascii="Times New Roman" w:hAnsi="Times New Roman" w:cs="Times New Roman"/>
          <w:sz w:val="24"/>
          <w:szCs w:val="24"/>
        </w:rPr>
        <w:t xml:space="preserve">asesorar a los Consejos de la Administración </w:t>
      </w:r>
      <w:r w:rsidR="00482695">
        <w:rPr>
          <w:rFonts w:ascii="Times New Roman" w:hAnsi="Times New Roman" w:cs="Times New Roman"/>
          <w:sz w:val="24"/>
          <w:szCs w:val="24"/>
        </w:rPr>
        <w:t xml:space="preserve">(CAM) </w:t>
      </w:r>
      <w:r w:rsidR="00680307">
        <w:rPr>
          <w:rFonts w:ascii="Times New Roman" w:hAnsi="Times New Roman" w:cs="Times New Roman"/>
          <w:sz w:val="24"/>
          <w:szCs w:val="24"/>
        </w:rPr>
        <w:t>en los gobiernos locales para la acertada dirección de este proceso.</w:t>
      </w:r>
    </w:p>
    <w:p w:rsidR="00680307" w:rsidRDefault="00680307"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 bien es cierto </w:t>
      </w:r>
      <w:r w:rsidR="00841602">
        <w:rPr>
          <w:rFonts w:ascii="Times New Roman" w:hAnsi="Times New Roman" w:cs="Times New Roman"/>
          <w:sz w:val="24"/>
          <w:szCs w:val="24"/>
        </w:rPr>
        <w:t xml:space="preserve">que se </w:t>
      </w:r>
      <w:r w:rsidR="005A68B4">
        <w:rPr>
          <w:rFonts w:ascii="Times New Roman" w:hAnsi="Times New Roman" w:cs="Times New Roman"/>
          <w:sz w:val="24"/>
          <w:szCs w:val="24"/>
        </w:rPr>
        <w:t>han desarrollado</w:t>
      </w:r>
      <w:r w:rsidR="00841602">
        <w:rPr>
          <w:rFonts w:ascii="Times New Roman" w:hAnsi="Times New Roman" w:cs="Times New Roman"/>
          <w:sz w:val="24"/>
          <w:szCs w:val="24"/>
        </w:rPr>
        <w:t xml:space="preserve"> acciones de </w:t>
      </w:r>
      <w:r w:rsidR="00482695">
        <w:rPr>
          <w:rFonts w:ascii="Times New Roman" w:hAnsi="Times New Roman" w:cs="Times New Roman"/>
          <w:sz w:val="24"/>
          <w:szCs w:val="24"/>
        </w:rPr>
        <w:t xml:space="preserve">preparación y </w:t>
      </w:r>
      <w:r w:rsidR="00841602">
        <w:rPr>
          <w:rFonts w:ascii="Times New Roman" w:hAnsi="Times New Roman" w:cs="Times New Roman"/>
          <w:sz w:val="24"/>
          <w:szCs w:val="24"/>
        </w:rPr>
        <w:t xml:space="preserve">superación a los directivos en </w:t>
      </w:r>
      <w:r w:rsidR="008F4E14">
        <w:rPr>
          <w:rFonts w:ascii="Times New Roman" w:hAnsi="Times New Roman" w:cs="Times New Roman"/>
          <w:sz w:val="24"/>
          <w:szCs w:val="24"/>
        </w:rPr>
        <w:t>los</w:t>
      </w:r>
      <w:r w:rsidR="00841602">
        <w:rPr>
          <w:rFonts w:ascii="Times New Roman" w:hAnsi="Times New Roman" w:cs="Times New Roman"/>
          <w:sz w:val="24"/>
          <w:szCs w:val="24"/>
        </w:rPr>
        <w:t xml:space="preserve"> territorio</w:t>
      </w:r>
      <w:r w:rsidR="008F4E14">
        <w:rPr>
          <w:rFonts w:ascii="Times New Roman" w:hAnsi="Times New Roman" w:cs="Times New Roman"/>
          <w:sz w:val="24"/>
          <w:szCs w:val="24"/>
        </w:rPr>
        <w:t>s</w:t>
      </w:r>
      <w:r w:rsidR="00841602">
        <w:rPr>
          <w:rFonts w:ascii="Times New Roman" w:hAnsi="Times New Roman" w:cs="Times New Roman"/>
          <w:sz w:val="24"/>
          <w:szCs w:val="24"/>
        </w:rPr>
        <w:t xml:space="preserve">, la práctica revela que los planes </w:t>
      </w:r>
      <w:r w:rsidR="00F06F42">
        <w:rPr>
          <w:rFonts w:ascii="Times New Roman" w:hAnsi="Times New Roman" w:cs="Times New Roman"/>
          <w:sz w:val="24"/>
          <w:szCs w:val="24"/>
        </w:rPr>
        <w:t>diseñados</w:t>
      </w:r>
      <w:r w:rsidR="00841602">
        <w:rPr>
          <w:rFonts w:ascii="Times New Roman" w:hAnsi="Times New Roman" w:cs="Times New Roman"/>
          <w:sz w:val="24"/>
          <w:szCs w:val="24"/>
        </w:rPr>
        <w:t xml:space="preserve"> no se corresponden con las necesidades reales de los directivos. Además no se evalúan los impactos de la superación en el desempeño de los cuadros.</w:t>
      </w:r>
    </w:p>
    <w:p w:rsidR="0099649B" w:rsidRPr="00523376" w:rsidRDefault="000C30A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482695">
        <w:rPr>
          <w:rFonts w:ascii="Times New Roman" w:hAnsi="Times New Roman" w:cs="Times New Roman"/>
          <w:sz w:val="24"/>
          <w:szCs w:val="24"/>
        </w:rPr>
        <w:t xml:space="preserve">a superación es una inversión y exige la medición y evaluación de su efectividad. </w:t>
      </w:r>
      <w:r>
        <w:rPr>
          <w:rFonts w:ascii="Times New Roman" w:hAnsi="Times New Roman" w:cs="Times New Roman"/>
          <w:noProof/>
          <w:sz w:val="24"/>
          <w:szCs w:val="24"/>
        </w:rPr>
        <w:t>E</w:t>
      </w:r>
      <w:r w:rsidR="0099649B" w:rsidRPr="00523376">
        <w:rPr>
          <w:rFonts w:ascii="Times New Roman" w:hAnsi="Times New Roman" w:cs="Times New Roman"/>
          <w:sz w:val="24"/>
          <w:szCs w:val="24"/>
        </w:rPr>
        <w:t>l proceso de enseñanza</w:t>
      </w:r>
      <w:r>
        <w:rPr>
          <w:rFonts w:ascii="Times New Roman" w:hAnsi="Times New Roman" w:cs="Times New Roman"/>
          <w:sz w:val="24"/>
          <w:szCs w:val="24"/>
        </w:rPr>
        <w:t>-</w:t>
      </w:r>
      <w:r w:rsidR="0099649B" w:rsidRPr="00523376">
        <w:rPr>
          <w:rFonts w:ascii="Times New Roman" w:hAnsi="Times New Roman" w:cs="Times New Roman"/>
          <w:sz w:val="24"/>
          <w:szCs w:val="24"/>
        </w:rPr>
        <w:t xml:space="preserve">aprendizaje con dirigentes, tiene como fin último, producir </w:t>
      </w:r>
      <w:r>
        <w:rPr>
          <w:rFonts w:ascii="Times New Roman" w:hAnsi="Times New Roman" w:cs="Times New Roman"/>
          <w:sz w:val="24"/>
          <w:szCs w:val="24"/>
        </w:rPr>
        <w:t>cambios</w:t>
      </w:r>
      <w:r w:rsidR="0099649B" w:rsidRPr="00523376">
        <w:rPr>
          <w:rFonts w:ascii="Times New Roman" w:hAnsi="Times New Roman" w:cs="Times New Roman"/>
          <w:sz w:val="24"/>
          <w:szCs w:val="24"/>
        </w:rPr>
        <w:t xml:space="preserve"> en </w:t>
      </w:r>
      <w:r>
        <w:rPr>
          <w:rFonts w:ascii="Times New Roman" w:hAnsi="Times New Roman" w:cs="Times New Roman"/>
          <w:sz w:val="24"/>
          <w:szCs w:val="24"/>
        </w:rPr>
        <w:t>su</w:t>
      </w:r>
      <w:r w:rsidR="0099649B" w:rsidRPr="00523376">
        <w:rPr>
          <w:rFonts w:ascii="Times New Roman" w:hAnsi="Times New Roman" w:cs="Times New Roman"/>
          <w:sz w:val="24"/>
          <w:szCs w:val="24"/>
        </w:rPr>
        <w:t xml:space="preserve"> comportamiento. A la evaluación, le corresponde valorar en qué magnitud y con qué profundidad se ha producido </w:t>
      </w:r>
      <w:r>
        <w:rPr>
          <w:rFonts w:ascii="Times New Roman" w:hAnsi="Times New Roman" w:cs="Times New Roman"/>
          <w:sz w:val="24"/>
          <w:szCs w:val="24"/>
        </w:rPr>
        <w:t>el</w:t>
      </w:r>
      <w:r w:rsidR="0099649B" w:rsidRPr="00523376">
        <w:rPr>
          <w:rFonts w:ascii="Times New Roman" w:hAnsi="Times New Roman" w:cs="Times New Roman"/>
          <w:sz w:val="24"/>
          <w:szCs w:val="24"/>
        </w:rPr>
        <w:t xml:space="preserve"> cambio del comportamiento inicial al estado deseado</w:t>
      </w:r>
      <w:r>
        <w:rPr>
          <w:rFonts w:ascii="Times New Roman" w:hAnsi="Times New Roman" w:cs="Times New Roman"/>
          <w:sz w:val="24"/>
          <w:szCs w:val="24"/>
        </w:rPr>
        <w:t>, según</w:t>
      </w:r>
      <w:r w:rsidR="0099649B" w:rsidRPr="00523376">
        <w:rPr>
          <w:rFonts w:ascii="Times New Roman" w:hAnsi="Times New Roman" w:cs="Times New Roman"/>
          <w:sz w:val="24"/>
          <w:szCs w:val="24"/>
        </w:rPr>
        <w:t xml:space="preserve"> los objetivos, y la valoración de impacto en la práctica de la dirección. </w:t>
      </w:r>
      <w:sdt>
        <w:sdtPr>
          <w:rPr>
            <w:rFonts w:ascii="Times New Roman" w:hAnsi="Times New Roman" w:cs="Times New Roman"/>
            <w:noProof/>
            <w:sz w:val="24"/>
            <w:szCs w:val="24"/>
          </w:rPr>
          <w:id w:val="5029361"/>
          <w:citation/>
        </w:sdtPr>
        <w:sdtEndPr/>
        <w:sdtContent>
          <w:r w:rsidR="00E1139C" w:rsidRPr="00523376">
            <w:rPr>
              <w:rFonts w:ascii="Times New Roman" w:hAnsi="Times New Roman" w:cs="Times New Roman"/>
              <w:noProof/>
              <w:sz w:val="24"/>
              <w:szCs w:val="24"/>
            </w:rPr>
            <w:fldChar w:fldCharType="begin"/>
          </w:r>
          <w:r w:rsidRPr="00523376">
            <w:rPr>
              <w:rFonts w:ascii="Times New Roman" w:hAnsi="Times New Roman" w:cs="Times New Roman"/>
              <w:noProof/>
              <w:sz w:val="24"/>
              <w:szCs w:val="24"/>
            </w:rPr>
            <w:instrText xml:space="preserve">CITATION San04 \l 3082 </w:instrText>
          </w:r>
          <w:r w:rsidR="00E1139C" w:rsidRPr="00523376">
            <w:rPr>
              <w:rFonts w:ascii="Times New Roman" w:hAnsi="Times New Roman" w:cs="Times New Roman"/>
              <w:noProof/>
              <w:sz w:val="24"/>
              <w:szCs w:val="24"/>
            </w:rPr>
            <w:fldChar w:fldCharType="separate"/>
          </w:r>
          <w:r w:rsidRPr="0099649B">
            <w:rPr>
              <w:rFonts w:ascii="Times New Roman" w:hAnsi="Times New Roman" w:cs="Times New Roman"/>
              <w:noProof/>
              <w:sz w:val="24"/>
              <w:szCs w:val="24"/>
            </w:rPr>
            <w:t>(Sandó &amp; Álvarez, 2004)</w:t>
          </w:r>
          <w:r w:rsidR="00E1139C" w:rsidRPr="00523376">
            <w:rPr>
              <w:rFonts w:ascii="Times New Roman" w:hAnsi="Times New Roman" w:cs="Times New Roman"/>
              <w:noProof/>
              <w:sz w:val="24"/>
              <w:szCs w:val="24"/>
            </w:rPr>
            <w:fldChar w:fldCharType="end"/>
          </w:r>
        </w:sdtContent>
      </w:sdt>
      <w:r>
        <w:rPr>
          <w:rFonts w:ascii="Times New Roman" w:hAnsi="Times New Roman" w:cs="Times New Roman"/>
          <w:noProof/>
          <w:sz w:val="24"/>
          <w:szCs w:val="24"/>
        </w:rPr>
        <w:t>,</w:t>
      </w:r>
    </w:p>
    <w:p w:rsidR="00671B3D" w:rsidRPr="00523376" w:rsidRDefault="000C30AB" w:rsidP="00FB60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671B3D" w:rsidRPr="00523376">
        <w:rPr>
          <w:rFonts w:ascii="Times New Roman" w:hAnsi="Times New Roman" w:cs="Times New Roman"/>
          <w:sz w:val="24"/>
          <w:szCs w:val="24"/>
        </w:rPr>
        <w:t xml:space="preserve">valuar el impacto de la superación es una tarea difícil pero necesaria, permite detectar los efectos de las acciones formativas realizadas, su contribución al desarrollo social y continuar perfeccionando la calidad de la superación, en correspondencia con el diagnóstico del aprendizaje, </w:t>
      </w:r>
      <w:r>
        <w:rPr>
          <w:rFonts w:ascii="Times New Roman" w:hAnsi="Times New Roman" w:cs="Times New Roman"/>
          <w:sz w:val="24"/>
          <w:szCs w:val="24"/>
        </w:rPr>
        <w:t xml:space="preserve">de </w:t>
      </w:r>
      <w:r w:rsidR="00671B3D" w:rsidRPr="00523376">
        <w:rPr>
          <w:rFonts w:ascii="Times New Roman" w:hAnsi="Times New Roman" w:cs="Times New Roman"/>
          <w:sz w:val="24"/>
          <w:szCs w:val="24"/>
        </w:rPr>
        <w:t xml:space="preserve">forma progresiva </w:t>
      </w:r>
      <w:r>
        <w:rPr>
          <w:rFonts w:ascii="Times New Roman" w:hAnsi="Times New Roman" w:cs="Times New Roman"/>
          <w:sz w:val="24"/>
          <w:szCs w:val="24"/>
        </w:rPr>
        <w:t xml:space="preserve">mediante </w:t>
      </w:r>
      <w:r w:rsidR="00671B3D" w:rsidRPr="00523376">
        <w:rPr>
          <w:rFonts w:ascii="Times New Roman" w:hAnsi="Times New Roman" w:cs="Times New Roman"/>
          <w:sz w:val="24"/>
          <w:szCs w:val="24"/>
        </w:rPr>
        <w:t xml:space="preserve">la interacción social en </w:t>
      </w:r>
      <w:r>
        <w:rPr>
          <w:rFonts w:ascii="Times New Roman" w:hAnsi="Times New Roman" w:cs="Times New Roman"/>
          <w:sz w:val="24"/>
          <w:szCs w:val="24"/>
        </w:rPr>
        <w:t xml:space="preserve">el </w:t>
      </w:r>
      <w:r w:rsidR="00671B3D" w:rsidRPr="00523376">
        <w:rPr>
          <w:rFonts w:ascii="Times New Roman" w:hAnsi="Times New Roman" w:cs="Times New Roman"/>
          <w:sz w:val="24"/>
          <w:szCs w:val="24"/>
        </w:rPr>
        <w:t xml:space="preserve">desempeño de estos directivos, teniendo en cuenta la zona de desarrollo próximo como categoría esencial en este proceso. </w:t>
      </w:r>
    </w:p>
    <w:p w:rsidR="001B0556" w:rsidRPr="001B0556" w:rsidRDefault="001B0556" w:rsidP="00FB6021">
      <w:pPr>
        <w:spacing w:after="0" w:line="360" w:lineRule="auto"/>
        <w:jc w:val="both"/>
        <w:rPr>
          <w:rFonts w:ascii="Times New Roman" w:hAnsi="Times New Roman" w:cs="Times New Roman"/>
          <w:sz w:val="24"/>
          <w:szCs w:val="24"/>
          <w:lang w:eastAsia="es-VE"/>
        </w:rPr>
      </w:pPr>
      <w:r w:rsidRPr="001B0556">
        <w:rPr>
          <w:rFonts w:ascii="Times New Roman" w:hAnsi="Times New Roman" w:cs="Times New Roman"/>
          <w:sz w:val="24"/>
          <w:szCs w:val="24"/>
        </w:rPr>
        <w:t>La</w:t>
      </w:r>
      <w:r w:rsidRPr="001B0556">
        <w:rPr>
          <w:rFonts w:ascii="Times New Roman" w:hAnsi="Times New Roman" w:cs="Times New Roman"/>
          <w:sz w:val="24"/>
          <w:szCs w:val="24"/>
          <w:lang w:eastAsia="es-VE"/>
        </w:rPr>
        <w:t xml:space="preserve"> medición del impacto de la superación de los cuadros en la Administración Pública y Empresarial es una actividad muy compleja debido a la heterogeneidad de contextos de aplicación, la dinámica permanente de cambio y el número de factores externos e internos que influyen en la actualización del modelo económico y social en Cuba. El cambio de mentalidad es uno de los procesos más difíciles de lograr teniendo en cuenta que este podría ser alcanzado solo a mediano y largo plazo. </w:t>
      </w:r>
      <w:sdt>
        <w:sdtPr>
          <w:rPr>
            <w:rFonts w:ascii="Times New Roman" w:hAnsi="Times New Roman" w:cs="Times New Roman"/>
            <w:sz w:val="24"/>
            <w:szCs w:val="24"/>
          </w:rPr>
          <w:id w:val="6510655"/>
          <w:citation/>
        </w:sdtPr>
        <w:sdtEndPr/>
        <w:sdtContent>
          <w:r w:rsidR="00E1139C" w:rsidRPr="001B0556">
            <w:rPr>
              <w:rFonts w:ascii="Times New Roman" w:hAnsi="Times New Roman" w:cs="Times New Roman"/>
              <w:sz w:val="24"/>
              <w:szCs w:val="24"/>
            </w:rPr>
            <w:fldChar w:fldCharType="begin"/>
          </w:r>
          <w:r w:rsidRPr="001B0556">
            <w:rPr>
              <w:rFonts w:ascii="Times New Roman" w:hAnsi="Times New Roman" w:cs="Times New Roman"/>
              <w:sz w:val="24"/>
              <w:szCs w:val="24"/>
            </w:rPr>
            <w:instrText xml:space="preserve"> CITATION Fer17 \l 3082 </w:instrText>
          </w:r>
          <w:r w:rsidR="00E1139C" w:rsidRPr="001B0556">
            <w:rPr>
              <w:rFonts w:ascii="Times New Roman" w:hAnsi="Times New Roman" w:cs="Times New Roman"/>
              <w:sz w:val="24"/>
              <w:szCs w:val="24"/>
            </w:rPr>
            <w:fldChar w:fldCharType="separate"/>
          </w:r>
          <w:r w:rsidR="0099649B" w:rsidRPr="0099649B">
            <w:rPr>
              <w:rFonts w:ascii="Times New Roman" w:hAnsi="Times New Roman" w:cs="Times New Roman"/>
              <w:noProof/>
              <w:sz w:val="24"/>
              <w:szCs w:val="24"/>
            </w:rPr>
            <w:t>(Fernández, 2017)</w:t>
          </w:r>
          <w:r w:rsidR="00E1139C" w:rsidRPr="001B0556">
            <w:rPr>
              <w:rFonts w:ascii="Times New Roman" w:hAnsi="Times New Roman" w:cs="Times New Roman"/>
              <w:sz w:val="24"/>
              <w:szCs w:val="24"/>
            </w:rPr>
            <w:fldChar w:fldCharType="end"/>
          </w:r>
        </w:sdtContent>
      </w:sdt>
    </w:p>
    <w:p w:rsidR="00940933" w:rsidRPr="00940933" w:rsidRDefault="009941EE" w:rsidP="00940933">
      <w:pPr>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En un estudio empírico realizado en Villa Clara</w:t>
      </w:r>
      <w:r w:rsidR="00940933">
        <w:rPr>
          <w:rFonts w:ascii="Times New Roman" w:hAnsi="Times New Roman" w:cs="Times New Roman"/>
          <w:sz w:val="24"/>
          <w:szCs w:val="24"/>
        </w:rPr>
        <w:t xml:space="preserve"> s</w:t>
      </w:r>
      <w:r w:rsidR="00940933" w:rsidRPr="00940933">
        <w:rPr>
          <w:rFonts w:ascii="Times New Roman" w:hAnsi="Times New Roman" w:cs="Times New Roman"/>
          <w:sz w:val="24"/>
          <w:szCs w:val="24"/>
        </w:rPr>
        <w:t xml:space="preserve">e constata que el desempeño de los directivos de </w:t>
      </w:r>
      <w:r w:rsidR="00940933">
        <w:rPr>
          <w:rFonts w:ascii="Times New Roman" w:hAnsi="Times New Roman" w:cs="Times New Roman"/>
          <w:sz w:val="24"/>
          <w:szCs w:val="24"/>
        </w:rPr>
        <w:t>los gobiernos locales</w:t>
      </w:r>
      <w:r w:rsidR="00940933" w:rsidRPr="00940933">
        <w:rPr>
          <w:rFonts w:ascii="Times New Roman" w:hAnsi="Times New Roman" w:cs="Times New Roman"/>
          <w:sz w:val="24"/>
          <w:szCs w:val="24"/>
        </w:rPr>
        <w:t xml:space="preserve">, no se corresponde con la superación recibida, al no apreciarse transformaciones significativas en su radio de acción. La evaluación del impacto de la superación se caracteriza por la espontaneidad y falta de objetividad, no se tienen en cuenta las transformaciones operadas en el sujeto; los directivos de los gobiernos municipales no disponen de métodos y procedimientos para la evaluación del impacto de la superación y existen </w:t>
      </w:r>
      <w:r w:rsidR="00940933" w:rsidRPr="00940933">
        <w:rPr>
          <w:rFonts w:ascii="Times New Roman" w:hAnsi="Times New Roman" w:cs="Times New Roman"/>
          <w:sz w:val="24"/>
          <w:szCs w:val="24"/>
        </w:rPr>
        <w:lastRenderedPageBreak/>
        <w:t>insatisfacciones de la población con el desempeño de los directivos, por la poca efectividad en la solución a los problemas que afectan a la población.</w:t>
      </w:r>
    </w:p>
    <w:p w:rsidR="00940933" w:rsidRPr="00940933" w:rsidRDefault="00940933" w:rsidP="00940933">
      <w:pPr>
        <w:spacing w:after="0" w:line="360" w:lineRule="auto"/>
        <w:jc w:val="both"/>
        <w:rPr>
          <w:rFonts w:ascii="Times New Roman" w:hAnsi="Times New Roman" w:cs="Times New Roman"/>
          <w:sz w:val="24"/>
          <w:szCs w:val="24"/>
        </w:rPr>
      </w:pPr>
      <w:r w:rsidRPr="00940933">
        <w:rPr>
          <w:rFonts w:ascii="Times New Roman" w:hAnsi="Times New Roman" w:cs="Times New Roman"/>
          <w:sz w:val="24"/>
          <w:szCs w:val="24"/>
        </w:rPr>
        <w:t xml:space="preserve">Los elementos expuestos caracterizan la situación problémica de esta investigación: Existen insuficiencias en la evaluación de impacto de la superación de los directivos de </w:t>
      </w:r>
      <w:r>
        <w:rPr>
          <w:rFonts w:ascii="Times New Roman" w:hAnsi="Times New Roman" w:cs="Times New Roman"/>
          <w:sz w:val="24"/>
          <w:szCs w:val="24"/>
        </w:rPr>
        <w:t>los gobiernos locales</w:t>
      </w:r>
      <w:r w:rsidRPr="00940933">
        <w:rPr>
          <w:rFonts w:ascii="Times New Roman" w:hAnsi="Times New Roman" w:cs="Times New Roman"/>
          <w:sz w:val="24"/>
          <w:szCs w:val="24"/>
        </w:rPr>
        <w:t xml:space="preserve"> en Villa Clara, lo que limita que los conocimientos adquiridos se apliquen en el desempeño de los directivos, para dar respuesta a las exigencias del desarrollo social y local.</w:t>
      </w:r>
      <w:r w:rsidR="00D82505">
        <w:rPr>
          <w:rFonts w:ascii="Times New Roman" w:hAnsi="Times New Roman" w:cs="Times New Roman"/>
          <w:sz w:val="24"/>
          <w:szCs w:val="24"/>
        </w:rPr>
        <w:t xml:space="preserve"> </w:t>
      </w:r>
    </w:p>
    <w:p w:rsidR="00940933" w:rsidRDefault="00940933" w:rsidP="00940933">
      <w:pPr>
        <w:spacing w:after="0" w:line="360" w:lineRule="auto"/>
        <w:jc w:val="both"/>
        <w:rPr>
          <w:rFonts w:ascii="Times New Roman" w:hAnsi="Times New Roman" w:cs="Times New Roman"/>
          <w:sz w:val="24"/>
          <w:szCs w:val="24"/>
        </w:rPr>
      </w:pPr>
      <w:r w:rsidRPr="00940933">
        <w:rPr>
          <w:rFonts w:ascii="Times New Roman" w:hAnsi="Times New Roman" w:cs="Times New Roman"/>
          <w:sz w:val="24"/>
          <w:szCs w:val="24"/>
        </w:rPr>
        <w:t xml:space="preserve">De ahí, que se considere necesario disponer de métodos y procedimientos para </w:t>
      </w:r>
      <w:r w:rsidR="00F06F42">
        <w:rPr>
          <w:rFonts w:ascii="Times New Roman" w:hAnsi="Times New Roman" w:cs="Times New Roman"/>
          <w:sz w:val="24"/>
          <w:szCs w:val="24"/>
        </w:rPr>
        <w:t>evaluar el</w:t>
      </w:r>
      <w:r w:rsidRPr="00940933">
        <w:rPr>
          <w:rFonts w:ascii="Times New Roman" w:hAnsi="Times New Roman" w:cs="Times New Roman"/>
          <w:sz w:val="24"/>
          <w:szCs w:val="24"/>
        </w:rPr>
        <w:t xml:space="preserve"> impacto de la superación ajustada a la realidad del territorio, que permita medir los cambios previstos durante la actividad de superación y en el desempeño del directivo en su puesto de trabajo. </w:t>
      </w:r>
    </w:p>
    <w:p w:rsidR="00940933" w:rsidRPr="00CE6682" w:rsidRDefault="00940933" w:rsidP="00940933">
      <w:pPr>
        <w:spacing w:after="0" w:line="360" w:lineRule="auto"/>
        <w:jc w:val="both"/>
        <w:rPr>
          <w:rFonts w:ascii="Times New Roman" w:hAnsi="Times New Roman" w:cs="Times New Roman"/>
          <w:sz w:val="24"/>
          <w:szCs w:val="24"/>
        </w:rPr>
      </w:pPr>
      <w:r w:rsidRPr="00CE6682">
        <w:rPr>
          <w:rFonts w:ascii="Times New Roman" w:hAnsi="Times New Roman" w:cs="Times New Roman"/>
          <w:sz w:val="24"/>
          <w:szCs w:val="24"/>
        </w:rPr>
        <w:t>Esta situación</w:t>
      </w:r>
      <w:r>
        <w:rPr>
          <w:rFonts w:ascii="Times New Roman" w:hAnsi="Times New Roman" w:cs="Times New Roman"/>
          <w:sz w:val="24"/>
          <w:szCs w:val="24"/>
        </w:rPr>
        <w:t xml:space="preserve"> de la práctica, apunta</w:t>
      </w:r>
      <w:r w:rsidRPr="00CE6682">
        <w:rPr>
          <w:rFonts w:ascii="Times New Roman" w:hAnsi="Times New Roman" w:cs="Times New Roman"/>
          <w:sz w:val="24"/>
          <w:szCs w:val="24"/>
        </w:rPr>
        <w:t xml:space="preserve"> hacia la necesidad de </w:t>
      </w:r>
      <w:r>
        <w:rPr>
          <w:rFonts w:ascii="Times New Roman" w:hAnsi="Times New Roman" w:cs="Times New Roman"/>
          <w:sz w:val="24"/>
          <w:szCs w:val="24"/>
        </w:rPr>
        <w:t xml:space="preserve">profundizar en el estudio de la literatura científica </w:t>
      </w:r>
      <w:r w:rsidR="00E133F1">
        <w:rPr>
          <w:rFonts w:ascii="Times New Roman" w:hAnsi="Times New Roman" w:cs="Times New Roman"/>
          <w:sz w:val="24"/>
          <w:szCs w:val="24"/>
        </w:rPr>
        <w:t xml:space="preserve">acerca del tema objeto de investigación, además de aplicar instrumentos </w:t>
      </w:r>
      <w:r>
        <w:rPr>
          <w:rFonts w:ascii="Times New Roman" w:hAnsi="Times New Roman" w:cs="Times New Roman"/>
          <w:sz w:val="24"/>
          <w:szCs w:val="24"/>
        </w:rPr>
        <w:t>científicos</w:t>
      </w:r>
      <w:r w:rsidR="00E133F1">
        <w:rPr>
          <w:rFonts w:ascii="Times New Roman" w:hAnsi="Times New Roman" w:cs="Times New Roman"/>
          <w:sz w:val="24"/>
          <w:szCs w:val="24"/>
        </w:rPr>
        <w:t xml:space="preserve"> </w:t>
      </w:r>
      <w:r w:rsidR="000C30AB">
        <w:rPr>
          <w:rFonts w:ascii="Times New Roman" w:hAnsi="Times New Roman" w:cs="Times New Roman"/>
          <w:sz w:val="24"/>
          <w:szCs w:val="24"/>
        </w:rPr>
        <w:t>para</w:t>
      </w:r>
      <w:r w:rsidR="00E133F1">
        <w:rPr>
          <w:rFonts w:ascii="Times New Roman" w:hAnsi="Times New Roman" w:cs="Times New Roman"/>
          <w:sz w:val="24"/>
          <w:szCs w:val="24"/>
        </w:rPr>
        <w:t xml:space="preserve"> diagnosticar el estado actual de la problemática planteada y encontrar alternativas de solución más factibles.</w:t>
      </w:r>
    </w:p>
    <w:p w:rsidR="00940933" w:rsidRDefault="00940933" w:rsidP="00780C66">
      <w:pPr>
        <w:spacing w:after="0" w:line="360" w:lineRule="auto"/>
        <w:jc w:val="both"/>
        <w:rPr>
          <w:rFonts w:ascii="Times New Roman" w:hAnsi="Times New Roman" w:cs="Times New Roman"/>
          <w:sz w:val="24"/>
          <w:szCs w:val="24"/>
        </w:rPr>
      </w:pPr>
      <w:r w:rsidRPr="00940933">
        <w:rPr>
          <w:rFonts w:ascii="Times New Roman" w:hAnsi="Times New Roman" w:cs="Times New Roman"/>
          <w:sz w:val="24"/>
          <w:szCs w:val="24"/>
        </w:rPr>
        <w:t xml:space="preserve">La literatura consultada permitió </w:t>
      </w:r>
      <w:r w:rsidR="00DB74A8">
        <w:rPr>
          <w:rFonts w:ascii="Times New Roman" w:hAnsi="Times New Roman" w:cs="Times New Roman"/>
          <w:sz w:val="24"/>
          <w:szCs w:val="24"/>
        </w:rPr>
        <w:t>conocer</w:t>
      </w:r>
      <w:r w:rsidRPr="00940933">
        <w:rPr>
          <w:rFonts w:ascii="Times New Roman" w:hAnsi="Times New Roman" w:cs="Times New Roman"/>
          <w:sz w:val="24"/>
          <w:szCs w:val="24"/>
        </w:rPr>
        <w:t xml:space="preserve"> investigaciones relacionadas con la superación de los gobiernos municipales, entre ellas; </w:t>
      </w:r>
      <w:sdt>
        <w:sdtPr>
          <w:rPr>
            <w:rFonts w:ascii="Times New Roman" w:hAnsi="Times New Roman" w:cs="Times New Roman"/>
            <w:sz w:val="24"/>
            <w:szCs w:val="24"/>
          </w:rPr>
          <w:id w:val="39821793"/>
          <w:citation/>
        </w:sdtPr>
        <w:sdtEndPr/>
        <w:sdtContent>
          <w:r w:rsidR="00E1139C">
            <w:rPr>
              <w:rFonts w:ascii="Times New Roman" w:hAnsi="Times New Roman" w:cs="Times New Roman"/>
              <w:sz w:val="24"/>
              <w:szCs w:val="24"/>
            </w:rPr>
            <w:fldChar w:fldCharType="begin"/>
          </w:r>
          <w:r w:rsidR="00E135A0">
            <w:rPr>
              <w:rFonts w:ascii="Times New Roman" w:hAnsi="Times New Roman" w:cs="Times New Roman"/>
              <w:sz w:val="24"/>
              <w:szCs w:val="24"/>
            </w:rPr>
            <w:instrText xml:space="preserve"> CITATION Mar05 \l 3082  </w:instrText>
          </w:r>
          <w:r w:rsidR="00E1139C">
            <w:rPr>
              <w:rFonts w:ascii="Times New Roman" w:hAnsi="Times New Roman" w:cs="Times New Roman"/>
              <w:sz w:val="24"/>
              <w:szCs w:val="24"/>
            </w:rPr>
            <w:fldChar w:fldCharType="separate"/>
          </w:r>
          <w:r w:rsidR="00E135A0" w:rsidRPr="00E135A0">
            <w:rPr>
              <w:rFonts w:ascii="Times New Roman" w:hAnsi="Times New Roman" w:cs="Times New Roman"/>
              <w:noProof/>
              <w:sz w:val="24"/>
              <w:szCs w:val="24"/>
            </w:rPr>
            <w:t>(Rosales, 2005)</w:t>
          </w:r>
          <w:r w:rsidR="00E1139C">
            <w:rPr>
              <w:rFonts w:ascii="Times New Roman" w:hAnsi="Times New Roman" w:cs="Times New Roman"/>
              <w:sz w:val="24"/>
              <w:szCs w:val="24"/>
            </w:rPr>
            <w:fldChar w:fldCharType="end"/>
          </w:r>
        </w:sdtContent>
      </w:sdt>
      <w:r w:rsidRPr="00940933">
        <w:rPr>
          <w:rFonts w:ascii="Times New Roman" w:hAnsi="Times New Roman" w:cs="Times New Roman"/>
          <w:sz w:val="24"/>
          <w:szCs w:val="24"/>
        </w:rPr>
        <w:t xml:space="preserve">, </w:t>
      </w:r>
      <w:sdt>
        <w:sdtPr>
          <w:rPr>
            <w:rFonts w:ascii="Times New Roman" w:hAnsi="Times New Roman" w:cs="Times New Roman"/>
            <w:sz w:val="24"/>
            <w:szCs w:val="24"/>
            <w:lang w:eastAsia="es-VE"/>
          </w:rPr>
          <w:id w:val="10325916"/>
          <w:citation/>
        </w:sdtPr>
        <w:sdtEndPr/>
        <w:sdtContent>
          <w:r w:rsidR="00E1139C" w:rsidRPr="00276573">
            <w:rPr>
              <w:rFonts w:ascii="Times New Roman" w:hAnsi="Times New Roman" w:cs="Times New Roman"/>
              <w:sz w:val="24"/>
              <w:szCs w:val="24"/>
              <w:lang w:eastAsia="es-VE"/>
            </w:rPr>
            <w:fldChar w:fldCharType="begin"/>
          </w:r>
          <w:r w:rsidR="00276573" w:rsidRPr="00276573">
            <w:rPr>
              <w:rFonts w:ascii="Times New Roman" w:hAnsi="Times New Roman" w:cs="Times New Roman"/>
              <w:sz w:val="24"/>
              <w:szCs w:val="24"/>
              <w:lang w:eastAsia="es-VE"/>
            </w:rPr>
            <w:instrText xml:space="preserve"> CITATION Car11 \l 3082 </w:instrText>
          </w:r>
          <w:r w:rsidR="00E1139C" w:rsidRPr="00276573">
            <w:rPr>
              <w:rFonts w:ascii="Times New Roman" w:hAnsi="Times New Roman" w:cs="Times New Roman"/>
              <w:sz w:val="24"/>
              <w:szCs w:val="24"/>
              <w:lang w:eastAsia="es-VE"/>
            </w:rPr>
            <w:fldChar w:fldCharType="separate"/>
          </w:r>
          <w:r w:rsidR="00276573" w:rsidRPr="00276573">
            <w:rPr>
              <w:rFonts w:ascii="Times New Roman" w:hAnsi="Times New Roman" w:cs="Times New Roman"/>
              <w:noProof/>
              <w:sz w:val="24"/>
              <w:szCs w:val="24"/>
              <w:lang w:eastAsia="es-VE"/>
            </w:rPr>
            <w:t>(Hernández, Alonso, Leiva, &amp; Cala, 2011)</w:t>
          </w:r>
          <w:r w:rsidR="00E1139C" w:rsidRPr="00276573">
            <w:rPr>
              <w:rFonts w:ascii="Times New Roman" w:hAnsi="Times New Roman" w:cs="Times New Roman"/>
              <w:sz w:val="24"/>
              <w:szCs w:val="24"/>
              <w:lang w:eastAsia="es-VE"/>
            </w:rPr>
            <w:fldChar w:fldCharType="end"/>
          </w:r>
        </w:sdtContent>
      </w:sdt>
      <w:r w:rsidRPr="00940933">
        <w:rPr>
          <w:rFonts w:ascii="Times New Roman" w:hAnsi="Times New Roman" w:cs="Times New Roman"/>
          <w:sz w:val="24"/>
          <w:szCs w:val="24"/>
        </w:rPr>
        <w:t xml:space="preserve">, </w:t>
      </w:r>
      <w:r w:rsidRPr="00276573">
        <w:rPr>
          <w:rFonts w:ascii="Times New Roman" w:hAnsi="Times New Roman" w:cs="Times New Roman"/>
          <w:sz w:val="24"/>
          <w:szCs w:val="24"/>
        </w:rPr>
        <w:t>(Estrada M</w:t>
      </w:r>
      <w:proofErr w:type="gramStart"/>
      <w:r w:rsidRPr="00276573">
        <w:rPr>
          <w:rFonts w:ascii="Times New Roman" w:hAnsi="Times New Roman" w:cs="Times New Roman"/>
          <w:sz w:val="24"/>
          <w:szCs w:val="24"/>
        </w:rPr>
        <w:t>. ,</w:t>
      </w:r>
      <w:proofErr w:type="gramEnd"/>
      <w:r w:rsidRPr="00276573">
        <w:rPr>
          <w:rFonts w:ascii="Times New Roman" w:hAnsi="Times New Roman" w:cs="Times New Roman"/>
          <w:sz w:val="24"/>
          <w:szCs w:val="24"/>
        </w:rPr>
        <w:t xml:space="preserve"> 2012), </w:t>
      </w:r>
      <w:sdt>
        <w:sdtPr>
          <w:rPr>
            <w:rFonts w:ascii="Times New Roman" w:hAnsi="Times New Roman" w:cs="Times New Roman"/>
            <w:sz w:val="24"/>
            <w:szCs w:val="24"/>
            <w:lang w:val="es-VE" w:eastAsia="es-VE"/>
          </w:rPr>
          <w:id w:val="34282324"/>
          <w:citation/>
        </w:sdtPr>
        <w:sdtEndPr/>
        <w:sdtContent>
          <w:r w:rsidR="00E1139C" w:rsidRPr="00276573">
            <w:rPr>
              <w:rFonts w:ascii="Times New Roman" w:hAnsi="Times New Roman" w:cs="Times New Roman"/>
              <w:sz w:val="24"/>
              <w:szCs w:val="24"/>
              <w:lang w:val="es-VE" w:eastAsia="es-VE"/>
            </w:rPr>
            <w:fldChar w:fldCharType="begin"/>
          </w:r>
          <w:r w:rsidR="00276573" w:rsidRPr="00276573">
            <w:rPr>
              <w:rFonts w:ascii="Times New Roman" w:hAnsi="Times New Roman" w:cs="Times New Roman"/>
              <w:sz w:val="24"/>
              <w:szCs w:val="24"/>
              <w:lang w:eastAsia="es-VE"/>
            </w:rPr>
            <w:instrText xml:space="preserve"> CITATION ROL \l 3082  </w:instrText>
          </w:r>
          <w:r w:rsidR="00E1139C" w:rsidRPr="00276573">
            <w:rPr>
              <w:rFonts w:ascii="Times New Roman" w:hAnsi="Times New Roman" w:cs="Times New Roman"/>
              <w:sz w:val="24"/>
              <w:szCs w:val="24"/>
              <w:lang w:val="es-VE" w:eastAsia="es-VE"/>
            </w:rPr>
            <w:fldChar w:fldCharType="separate"/>
          </w:r>
          <w:r w:rsidR="00276573" w:rsidRPr="00276573">
            <w:rPr>
              <w:rFonts w:ascii="Times New Roman" w:hAnsi="Times New Roman" w:cs="Times New Roman"/>
              <w:noProof/>
              <w:sz w:val="24"/>
              <w:szCs w:val="24"/>
              <w:lang w:eastAsia="es-VE"/>
            </w:rPr>
            <w:t>(Hernández, 2012)</w:t>
          </w:r>
          <w:r w:rsidR="00E1139C" w:rsidRPr="00276573">
            <w:rPr>
              <w:rFonts w:ascii="Times New Roman" w:hAnsi="Times New Roman" w:cs="Times New Roman"/>
              <w:sz w:val="24"/>
              <w:szCs w:val="24"/>
              <w:lang w:val="es-VE" w:eastAsia="es-VE"/>
            </w:rPr>
            <w:fldChar w:fldCharType="end"/>
          </w:r>
        </w:sdtContent>
      </w:sdt>
      <w:r w:rsidR="00276573" w:rsidRPr="00276573">
        <w:rPr>
          <w:rFonts w:ascii="Arial" w:hAnsi="Arial" w:cs="Arial"/>
          <w:sz w:val="24"/>
          <w:szCs w:val="24"/>
          <w:lang w:val="es-VE" w:eastAsia="es-VE"/>
        </w:rPr>
        <w:t xml:space="preserve">, </w:t>
      </w:r>
      <w:r w:rsidRPr="00276573">
        <w:rPr>
          <w:rFonts w:ascii="Times New Roman" w:hAnsi="Times New Roman" w:cs="Times New Roman"/>
          <w:sz w:val="24"/>
          <w:szCs w:val="24"/>
        </w:rPr>
        <w:t xml:space="preserve">y </w:t>
      </w:r>
      <w:sdt>
        <w:sdtPr>
          <w:rPr>
            <w:rFonts w:ascii="Times New Roman" w:hAnsi="Times New Roman" w:cs="Times New Roman"/>
            <w:sz w:val="24"/>
            <w:szCs w:val="24"/>
            <w:lang w:eastAsia="es-VE"/>
          </w:rPr>
          <w:id w:val="21029247"/>
          <w:citation/>
        </w:sdtPr>
        <w:sdtEndPr/>
        <w:sdtContent>
          <w:r w:rsidR="00E1139C">
            <w:rPr>
              <w:rFonts w:ascii="Times New Roman" w:hAnsi="Times New Roman" w:cs="Times New Roman"/>
              <w:sz w:val="24"/>
              <w:szCs w:val="24"/>
              <w:lang w:eastAsia="es-VE"/>
            </w:rPr>
            <w:fldChar w:fldCharType="begin"/>
          </w:r>
          <w:r w:rsidR="003956B9">
            <w:rPr>
              <w:rFonts w:ascii="Times New Roman" w:hAnsi="Times New Roman" w:cs="Times New Roman"/>
              <w:sz w:val="24"/>
              <w:szCs w:val="24"/>
              <w:lang w:eastAsia="es-VE"/>
            </w:rPr>
            <w:instrText xml:space="preserve"> CITATION ARi17 \l 3082  </w:instrText>
          </w:r>
          <w:r w:rsidR="00E1139C">
            <w:rPr>
              <w:rFonts w:ascii="Times New Roman" w:hAnsi="Times New Roman" w:cs="Times New Roman"/>
              <w:sz w:val="24"/>
              <w:szCs w:val="24"/>
              <w:lang w:eastAsia="es-VE"/>
            </w:rPr>
            <w:fldChar w:fldCharType="separate"/>
          </w:r>
          <w:r w:rsidR="003956B9" w:rsidRPr="003956B9">
            <w:rPr>
              <w:rFonts w:ascii="Times New Roman" w:hAnsi="Times New Roman" w:cs="Times New Roman"/>
              <w:noProof/>
              <w:sz w:val="24"/>
              <w:szCs w:val="24"/>
              <w:lang w:eastAsia="es-VE"/>
            </w:rPr>
            <w:t>(Rivas, 2017)</w:t>
          </w:r>
          <w:r w:rsidR="00E1139C">
            <w:rPr>
              <w:rFonts w:ascii="Times New Roman" w:hAnsi="Times New Roman" w:cs="Times New Roman"/>
              <w:sz w:val="24"/>
              <w:szCs w:val="24"/>
              <w:lang w:eastAsia="es-VE"/>
            </w:rPr>
            <w:fldChar w:fldCharType="end"/>
          </w:r>
        </w:sdtContent>
      </w:sdt>
      <w:r w:rsidR="00276573" w:rsidRPr="00276573">
        <w:rPr>
          <w:rFonts w:ascii="Times New Roman" w:hAnsi="Times New Roman" w:cs="Times New Roman"/>
          <w:sz w:val="24"/>
          <w:szCs w:val="24"/>
          <w:lang w:eastAsia="es-VE"/>
        </w:rPr>
        <w:t>;</w:t>
      </w:r>
      <w:r w:rsidR="00276573">
        <w:rPr>
          <w:rFonts w:ascii="Times New Roman" w:hAnsi="Times New Roman" w:cs="Times New Roman"/>
          <w:lang w:eastAsia="es-VE"/>
        </w:rPr>
        <w:t xml:space="preserve"> </w:t>
      </w:r>
      <w:r w:rsidRPr="00940933">
        <w:rPr>
          <w:rFonts w:ascii="Times New Roman" w:hAnsi="Times New Roman" w:cs="Times New Roman"/>
          <w:sz w:val="24"/>
          <w:szCs w:val="24"/>
        </w:rPr>
        <w:t xml:space="preserve">que enfatizan en el papel </w:t>
      </w:r>
      <w:r w:rsidR="00D02570">
        <w:rPr>
          <w:rFonts w:ascii="Times New Roman" w:hAnsi="Times New Roman" w:cs="Times New Roman"/>
          <w:sz w:val="24"/>
          <w:szCs w:val="24"/>
        </w:rPr>
        <w:t>de</w:t>
      </w:r>
      <w:r w:rsidRPr="00940933">
        <w:rPr>
          <w:rFonts w:ascii="Times New Roman" w:hAnsi="Times New Roman" w:cs="Times New Roman"/>
          <w:sz w:val="24"/>
          <w:szCs w:val="24"/>
        </w:rPr>
        <w:t xml:space="preserve"> los </w:t>
      </w:r>
      <w:r w:rsidR="00D02570">
        <w:rPr>
          <w:rFonts w:ascii="Times New Roman" w:hAnsi="Times New Roman" w:cs="Times New Roman"/>
          <w:sz w:val="24"/>
          <w:szCs w:val="24"/>
        </w:rPr>
        <w:t>CUM</w:t>
      </w:r>
      <w:r w:rsidRPr="00940933">
        <w:rPr>
          <w:rFonts w:ascii="Times New Roman" w:hAnsi="Times New Roman" w:cs="Times New Roman"/>
          <w:sz w:val="24"/>
          <w:szCs w:val="24"/>
        </w:rPr>
        <w:t xml:space="preserve"> en el desarrollo local de los municipios cubanos. </w:t>
      </w:r>
      <w:r w:rsidR="00D02570">
        <w:rPr>
          <w:rFonts w:ascii="Times New Roman" w:hAnsi="Times New Roman" w:cs="Times New Roman"/>
          <w:sz w:val="24"/>
          <w:szCs w:val="24"/>
        </w:rPr>
        <w:t>F</w:t>
      </w:r>
      <w:r w:rsidRPr="00940933">
        <w:rPr>
          <w:rFonts w:ascii="Times New Roman" w:hAnsi="Times New Roman" w:cs="Times New Roman"/>
          <w:sz w:val="24"/>
          <w:szCs w:val="24"/>
        </w:rPr>
        <w:t xml:space="preserve">ueron consultadas diferentes concepciones para evaluar el impacto de la superación </w:t>
      </w:r>
      <w:r w:rsidR="00AB4E7F">
        <w:rPr>
          <w:rFonts w:ascii="Times New Roman" w:hAnsi="Times New Roman" w:cs="Times New Roman"/>
          <w:sz w:val="24"/>
          <w:szCs w:val="24"/>
        </w:rPr>
        <w:t>de</w:t>
      </w:r>
      <w:r w:rsidRPr="00940933">
        <w:rPr>
          <w:rFonts w:ascii="Times New Roman" w:hAnsi="Times New Roman" w:cs="Times New Roman"/>
          <w:sz w:val="24"/>
          <w:szCs w:val="24"/>
        </w:rPr>
        <w:t xml:space="preserve"> los directivos</w:t>
      </w:r>
      <w:r w:rsidR="00AB4E7F">
        <w:rPr>
          <w:rFonts w:ascii="Times New Roman" w:hAnsi="Times New Roman" w:cs="Times New Roman"/>
          <w:sz w:val="24"/>
          <w:szCs w:val="24"/>
        </w:rPr>
        <w:t xml:space="preserve">: </w:t>
      </w:r>
      <w:sdt>
        <w:sdtPr>
          <w:rPr>
            <w:rFonts w:ascii="Times New Roman" w:hAnsi="Times New Roman" w:cs="Times New Roman"/>
            <w:sz w:val="24"/>
            <w:szCs w:val="24"/>
          </w:rPr>
          <w:id w:val="28927216"/>
          <w:citation/>
        </w:sdtPr>
        <w:sdtEndPr/>
        <w:sdtContent>
          <w:r w:rsidR="00E1139C" w:rsidRPr="00ED7D2A">
            <w:rPr>
              <w:rFonts w:ascii="Times New Roman" w:hAnsi="Times New Roman" w:cs="Times New Roman"/>
              <w:sz w:val="24"/>
              <w:szCs w:val="24"/>
            </w:rPr>
            <w:fldChar w:fldCharType="begin"/>
          </w:r>
          <w:r w:rsidR="005E1B78" w:rsidRPr="00ED7D2A">
            <w:rPr>
              <w:rFonts w:ascii="Times New Roman" w:hAnsi="Times New Roman" w:cs="Times New Roman"/>
              <w:sz w:val="24"/>
              <w:szCs w:val="24"/>
            </w:rPr>
            <w:instrText xml:space="preserve"> CITATION Scr67 \l 8202 </w:instrText>
          </w:r>
          <w:r w:rsidR="00E1139C" w:rsidRPr="00ED7D2A">
            <w:rPr>
              <w:rFonts w:ascii="Times New Roman" w:hAnsi="Times New Roman" w:cs="Times New Roman"/>
              <w:sz w:val="24"/>
              <w:szCs w:val="24"/>
            </w:rPr>
            <w:fldChar w:fldCharType="separate"/>
          </w:r>
          <w:r w:rsidR="005E1B78" w:rsidRPr="0099649B">
            <w:rPr>
              <w:rFonts w:ascii="Times New Roman" w:hAnsi="Times New Roman" w:cs="Times New Roman"/>
              <w:noProof/>
              <w:sz w:val="24"/>
              <w:szCs w:val="24"/>
            </w:rPr>
            <w:t>(Scriven, 1967)</w:t>
          </w:r>
          <w:r w:rsidR="00E1139C" w:rsidRPr="00ED7D2A">
            <w:rPr>
              <w:rFonts w:ascii="Times New Roman" w:hAnsi="Times New Roman" w:cs="Times New Roman"/>
              <w:sz w:val="24"/>
              <w:szCs w:val="24"/>
            </w:rPr>
            <w:fldChar w:fldCharType="end"/>
          </w:r>
        </w:sdtContent>
      </w:sdt>
      <w:r w:rsidRPr="00940933">
        <w:rPr>
          <w:rFonts w:ascii="Times New Roman" w:hAnsi="Times New Roman" w:cs="Times New Roman"/>
          <w:sz w:val="24"/>
          <w:szCs w:val="24"/>
        </w:rPr>
        <w:t>; (</w:t>
      </w:r>
      <w:r w:rsidR="005E1B78" w:rsidRPr="00940933">
        <w:rPr>
          <w:rFonts w:ascii="Times New Roman" w:hAnsi="Times New Roman" w:cs="Times New Roman"/>
          <w:sz w:val="24"/>
          <w:szCs w:val="24"/>
        </w:rPr>
        <w:t>Agüero</w:t>
      </w:r>
      <w:r w:rsidRPr="00940933">
        <w:rPr>
          <w:rFonts w:ascii="Times New Roman" w:hAnsi="Times New Roman" w:cs="Times New Roman"/>
          <w:sz w:val="24"/>
          <w:szCs w:val="24"/>
        </w:rPr>
        <w:t xml:space="preserve">, 2003); </w:t>
      </w:r>
      <w:sdt>
        <w:sdtPr>
          <w:rPr>
            <w:rFonts w:ascii="Times New Roman" w:hAnsi="Times New Roman" w:cs="Times New Roman"/>
            <w:bCs/>
            <w:sz w:val="24"/>
            <w:szCs w:val="24"/>
          </w:rPr>
          <w:id w:val="28927217"/>
          <w:citation/>
        </w:sdtPr>
        <w:sdtEndPr/>
        <w:sdtContent>
          <w:r w:rsidR="00E1139C" w:rsidRPr="001B7315">
            <w:rPr>
              <w:rFonts w:ascii="Times New Roman" w:hAnsi="Times New Roman" w:cs="Times New Roman"/>
              <w:bCs/>
              <w:sz w:val="24"/>
              <w:szCs w:val="24"/>
            </w:rPr>
            <w:fldChar w:fldCharType="begin"/>
          </w:r>
          <w:r w:rsidR="005E1B78" w:rsidRPr="001B7315">
            <w:rPr>
              <w:rFonts w:ascii="Times New Roman" w:hAnsi="Times New Roman" w:cs="Times New Roman"/>
              <w:bCs/>
              <w:sz w:val="24"/>
              <w:szCs w:val="24"/>
              <w:lang w:val="es-VE"/>
            </w:rPr>
            <w:instrText xml:space="preserve">CITATION FRa031 \t  \l 8202 </w:instrText>
          </w:r>
          <w:r w:rsidR="00E1139C" w:rsidRPr="001B7315">
            <w:rPr>
              <w:rFonts w:ascii="Times New Roman" w:hAnsi="Times New Roman" w:cs="Times New Roman"/>
              <w:bCs/>
              <w:sz w:val="24"/>
              <w:szCs w:val="24"/>
            </w:rPr>
            <w:fldChar w:fldCharType="separate"/>
          </w:r>
          <w:r w:rsidR="005E1B78" w:rsidRPr="001B7315">
            <w:rPr>
              <w:rFonts w:ascii="Times New Roman" w:hAnsi="Times New Roman" w:cs="Times New Roman"/>
              <w:noProof/>
              <w:sz w:val="24"/>
              <w:szCs w:val="24"/>
              <w:lang w:val="es-VE"/>
            </w:rPr>
            <w:t>(Rabaza, 2003)</w:t>
          </w:r>
          <w:r w:rsidR="00E1139C" w:rsidRPr="001B7315">
            <w:rPr>
              <w:rFonts w:ascii="Times New Roman" w:hAnsi="Times New Roman" w:cs="Times New Roman"/>
              <w:sz w:val="24"/>
              <w:szCs w:val="24"/>
            </w:rPr>
            <w:fldChar w:fldCharType="end"/>
          </w:r>
        </w:sdtContent>
      </w:sdt>
      <w:r w:rsidR="005E1B78" w:rsidRPr="00940933">
        <w:rPr>
          <w:rFonts w:ascii="Times New Roman" w:hAnsi="Times New Roman" w:cs="Times New Roman"/>
          <w:sz w:val="24"/>
          <w:szCs w:val="24"/>
        </w:rPr>
        <w:t xml:space="preserve"> </w:t>
      </w:r>
      <w:sdt>
        <w:sdtPr>
          <w:rPr>
            <w:noProof/>
          </w:rPr>
          <w:id w:val="28927218"/>
          <w:citation/>
        </w:sdtPr>
        <w:sdtEndPr/>
        <w:sdtContent>
          <w:r w:rsidR="00E1139C" w:rsidRPr="008542A8">
            <w:rPr>
              <w:rFonts w:ascii="Times New Roman" w:hAnsi="Times New Roman" w:cs="Times New Roman"/>
              <w:noProof/>
              <w:sz w:val="24"/>
              <w:szCs w:val="24"/>
            </w:rPr>
            <w:fldChar w:fldCharType="begin"/>
          </w:r>
          <w:r w:rsidR="005E1B78" w:rsidRPr="008542A8">
            <w:rPr>
              <w:rFonts w:ascii="Times New Roman" w:hAnsi="Times New Roman" w:cs="Times New Roman"/>
              <w:noProof/>
              <w:sz w:val="24"/>
              <w:szCs w:val="24"/>
            </w:rPr>
            <w:instrText xml:space="preserve">CITATION San04 \l 3082 </w:instrText>
          </w:r>
          <w:r w:rsidR="00E1139C" w:rsidRPr="008542A8">
            <w:rPr>
              <w:rFonts w:ascii="Times New Roman" w:hAnsi="Times New Roman" w:cs="Times New Roman"/>
              <w:noProof/>
              <w:sz w:val="24"/>
              <w:szCs w:val="24"/>
            </w:rPr>
            <w:fldChar w:fldCharType="separate"/>
          </w:r>
          <w:r w:rsidR="005E1B78" w:rsidRPr="008542A8">
            <w:rPr>
              <w:rFonts w:ascii="Times New Roman" w:hAnsi="Times New Roman" w:cs="Times New Roman"/>
              <w:noProof/>
              <w:sz w:val="24"/>
              <w:szCs w:val="24"/>
            </w:rPr>
            <w:t>(Sandó &amp; Álvarez, 2004)</w:t>
          </w:r>
          <w:r w:rsidR="00E1139C" w:rsidRPr="008542A8">
            <w:rPr>
              <w:rFonts w:ascii="Times New Roman" w:hAnsi="Times New Roman" w:cs="Times New Roman"/>
              <w:noProof/>
              <w:sz w:val="24"/>
              <w:szCs w:val="24"/>
            </w:rPr>
            <w:fldChar w:fldCharType="end"/>
          </w:r>
        </w:sdtContent>
      </w:sdt>
      <w:r w:rsidR="005E1B78">
        <w:rPr>
          <w:rFonts w:ascii="Times New Roman" w:hAnsi="Times New Roman" w:cs="Times New Roman"/>
          <w:sz w:val="24"/>
          <w:szCs w:val="24"/>
        </w:rPr>
        <w:t>,</w:t>
      </w:r>
      <w:r w:rsidRPr="00940933">
        <w:rPr>
          <w:rFonts w:ascii="Times New Roman" w:hAnsi="Times New Roman" w:cs="Times New Roman"/>
          <w:sz w:val="24"/>
          <w:szCs w:val="24"/>
        </w:rPr>
        <w:t xml:space="preserve"> (Cabrera 2005), (</w:t>
      </w:r>
      <w:proofErr w:type="spellStart"/>
      <w:r w:rsidRPr="00940933">
        <w:rPr>
          <w:rFonts w:ascii="Times New Roman" w:hAnsi="Times New Roman" w:cs="Times New Roman"/>
          <w:sz w:val="24"/>
          <w:szCs w:val="24"/>
        </w:rPr>
        <w:t>Stufflebeam</w:t>
      </w:r>
      <w:proofErr w:type="spellEnd"/>
      <w:r w:rsidR="00130311">
        <w:rPr>
          <w:rFonts w:ascii="Times New Roman" w:hAnsi="Times New Roman" w:cs="Times New Roman"/>
          <w:sz w:val="24"/>
          <w:szCs w:val="24"/>
        </w:rPr>
        <w:t xml:space="preserve"> </w:t>
      </w:r>
      <w:r w:rsidRPr="00940933">
        <w:rPr>
          <w:rFonts w:ascii="Times New Roman" w:hAnsi="Times New Roman" w:cs="Times New Roman"/>
          <w:sz w:val="24"/>
          <w:szCs w:val="24"/>
        </w:rPr>
        <w:t>&amp;</w:t>
      </w:r>
      <w:r w:rsidR="00130311">
        <w:rPr>
          <w:rFonts w:ascii="Times New Roman" w:hAnsi="Times New Roman" w:cs="Times New Roman"/>
          <w:sz w:val="24"/>
          <w:szCs w:val="24"/>
        </w:rPr>
        <w:t xml:space="preserve"> </w:t>
      </w:r>
      <w:proofErr w:type="spellStart"/>
      <w:r w:rsidRPr="00940933">
        <w:rPr>
          <w:rFonts w:ascii="Times New Roman" w:hAnsi="Times New Roman" w:cs="Times New Roman"/>
          <w:sz w:val="24"/>
          <w:szCs w:val="24"/>
        </w:rPr>
        <w:t>Shinkfield</w:t>
      </w:r>
      <w:proofErr w:type="spellEnd"/>
      <w:r w:rsidRPr="00940933">
        <w:rPr>
          <w:rFonts w:ascii="Times New Roman" w:hAnsi="Times New Roman" w:cs="Times New Roman"/>
          <w:sz w:val="24"/>
          <w:szCs w:val="24"/>
        </w:rPr>
        <w:t xml:space="preserve">, 2005) y </w:t>
      </w:r>
      <w:sdt>
        <w:sdtPr>
          <w:rPr>
            <w:rFonts w:ascii="Times New Roman" w:hAnsi="Times New Roman" w:cs="Times New Roman"/>
            <w:sz w:val="24"/>
            <w:szCs w:val="24"/>
          </w:rPr>
          <w:id w:val="5029332"/>
          <w:citation/>
        </w:sdtPr>
        <w:sdtEndPr/>
        <w:sdtContent>
          <w:r w:rsidR="00E1139C" w:rsidRPr="00467EC1">
            <w:rPr>
              <w:rFonts w:ascii="Times New Roman" w:hAnsi="Times New Roman" w:cs="Times New Roman"/>
              <w:sz w:val="24"/>
              <w:szCs w:val="24"/>
            </w:rPr>
            <w:fldChar w:fldCharType="begin"/>
          </w:r>
          <w:r w:rsidR="00467EC1" w:rsidRPr="00467EC1">
            <w:rPr>
              <w:rFonts w:ascii="Times New Roman" w:hAnsi="Times New Roman" w:cs="Times New Roman"/>
              <w:sz w:val="24"/>
              <w:szCs w:val="24"/>
            </w:rPr>
            <w:instrText xml:space="preserve"> CITATION Ren08 \t  \l 3082  </w:instrText>
          </w:r>
          <w:r w:rsidR="00E1139C" w:rsidRPr="00467EC1">
            <w:rPr>
              <w:rFonts w:ascii="Times New Roman" w:hAnsi="Times New Roman" w:cs="Times New Roman"/>
              <w:sz w:val="24"/>
              <w:szCs w:val="24"/>
            </w:rPr>
            <w:fldChar w:fldCharType="separate"/>
          </w:r>
          <w:r w:rsidR="00467EC1" w:rsidRPr="00467EC1">
            <w:rPr>
              <w:rFonts w:ascii="Times New Roman" w:hAnsi="Times New Roman" w:cs="Times New Roman"/>
              <w:noProof/>
              <w:sz w:val="24"/>
              <w:szCs w:val="24"/>
            </w:rPr>
            <w:t>(Esquivel, 2008)</w:t>
          </w:r>
          <w:r w:rsidR="00E1139C" w:rsidRPr="00467EC1">
            <w:rPr>
              <w:rFonts w:ascii="Times New Roman" w:hAnsi="Times New Roman" w:cs="Times New Roman"/>
              <w:sz w:val="24"/>
              <w:szCs w:val="24"/>
            </w:rPr>
            <w:fldChar w:fldCharType="end"/>
          </w:r>
        </w:sdtContent>
      </w:sdt>
      <w:r w:rsidR="00467EC1" w:rsidRPr="00467EC1">
        <w:rPr>
          <w:rFonts w:ascii="Times New Roman" w:hAnsi="Times New Roman" w:cs="Times New Roman"/>
          <w:sz w:val="24"/>
          <w:szCs w:val="24"/>
        </w:rPr>
        <w:t xml:space="preserve"> </w:t>
      </w:r>
      <w:sdt>
        <w:sdtPr>
          <w:rPr>
            <w:rFonts w:ascii="Times New Roman" w:hAnsi="Times New Roman" w:cs="Times New Roman"/>
            <w:sz w:val="24"/>
            <w:szCs w:val="24"/>
            <w:lang w:val="es-VE" w:eastAsia="es-VE"/>
          </w:rPr>
          <w:id w:val="34282322"/>
          <w:citation/>
        </w:sdtPr>
        <w:sdtEndPr/>
        <w:sdtContent>
          <w:r w:rsidR="00E1139C" w:rsidRPr="00467EC1">
            <w:rPr>
              <w:rFonts w:ascii="Times New Roman" w:hAnsi="Times New Roman" w:cs="Times New Roman"/>
              <w:sz w:val="24"/>
              <w:szCs w:val="24"/>
              <w:lang w:val="es-VE" w:eastAsia="es-VE"/>
            </w:rPr>
            <w:fldChar w:fldCharType="begin"/>
          </w:r>
          <w:r w:rsidR="00467EC1" w:rsidRPr="00467EC1">
            <w:rPr>
              <w:rFonts w:ascii="Times New Roman" w:hAnsi="Times New Roman" w:cs="Times New Roman"/>
              <w:sz w:val="24"/>
              <w:szCs w:val="24"/>
              <w:lang w:eastAsia="es-VE"/>
            </w:rPr>
            <w:instrText xml:space="preserve"> CITATION Ren13 \l 3082 </w:instrText>
          </w:r>
          <w:r w:rsidR="00E1139C" w:rsidRPr="00467EC1">
            <w:rPr>
              <w:rFonts w:ascii="Times New Roman" w:hAnsi="Times New Roman" w:cs="Times New Roman"/>
              <w:sz w:val="24"/>
              <w:szCs w:val="24"/>
              <w:lang w:val="es-VE" w:eastAsia="es-VE"/>
            </w:rPr>
            <w:fldChar w:fldCharType="separate"/>
          </w:r>
          <w:r w:rsidR="00467EC1" w:rsidRPr="00467EC1">
            <w:rPr>
              <w:rFonts w:ascii="Times New Roman" w:hAnsi="Times New Roman" w:cs="Times New Roman"/>
              <w:noProof/>
              <w:sz w:val="24"/>
              <w:szCs w:val="24"/>
              <w:lang w:eastAsia="es-VE"/>
            </w:rPr>
            <w:t>(Esquivel, 2013)</w:t>
          </w:r>
          <w:r w:rsidR="00E1139C" w:rsidRPr="00467EC1">
            <w:rPr>
              <w:rFonts w:ascii="Times New Roman" w:hAnsi="Times New Roman" w:cs="Times New Roman"/>
              <w:sz w:val="24"/>
              <w:szCs w:val="24"/>
              <w:lang w:val="es-VE" w:eastAsia="es-VE"/>
            </w:rPr>
            <w:fldChar w:fldCharType="end"/>
          </w:r>
        </w:sdtContent>
      </w:sdt>
      <w:r w:rsidR="00AB4E7F">
        <w:rPr>
          <w:rFonts w:ascii="Times New Roman" w:hAnsi="Times New Roman" w:cs="Times New Roman"/>
          <w:sz w:val="24"/>
          <w:szCs w:val="24"/>
          <w:lang w:val="es-VE" w:eastAsia="es-VE"/>
        </w:rPr>
        <w:t>.</w:t>
      </w:r>
    </w:p>
    <w:p w:rsidR="00ED7D2A" w:rsidRPr="00ED7D2A" w:rsidRDefault="00ED7D2A" w:rsidP="00C464A6">
      <w:pPr>
        <w:spacing w:after="0" w:line="360" w:lineRule="auto"/>
        <w:jc w:val="both"/>
        <w:rPr>
          <w:rFonts w:ascii="Times New Roman" w:hAnsi="Times New Roman" w:cs="Times New Roman"/>
          <w:sz w:val="24"/>
          <w:szCs w:val="24"/>
        </w:rPr>
      </w:pPr>
      <w:r w:rsidRPr="00ED7D2A">
        <w:rPr>
          <w:rFonts w:ascii="Times New Roman" w:hAnsi="Times New Roman" w:cs="Times New Roman"/>
          <w:sz w:val="24"/>
          <w:szCs w:val="24"/>
        </w:rPr>
        <w:t>Estos autores conceptualizan este proceso de diferentes formas.</w:t>
      </w:r>
      <w:r w:rsidR="00572241">
        <w:rPr>
          <w:rFonts w:ascii="Times New Roman" w:hAnsi="Times New Roman" w:cs="Times New Roman"/>
          <w:sz w:val="24"/>
          <w:szCs w:val="24"/>
        </w:rPr>
        <w:t xml:space="preserve"> </w:t>
      </w:r>
      <w:r w:rsidRPr="00ED7D2A">
        <w:rPr>
          <w:rFonts w:ascii="Times New Roman" w:hAnsi="Times New Roman" w:cs="Times New Roman"/>
          <w:sz w:val="24"/>
          <w:szCs w:val="24"/>
        </w:rPr>
        <w:t xml:space="preserve">Una de las definiciones clásicas es la aportada por </w:t>
      </w:r>
      <w:sdt>
        <w:sdtPr>
          <w:rPr>
            <w:rFonts w:ascii="Times New Roman" w:hAnsi="Times New Roman" w:cs="Times New Roman"/>
            <w:sz w:val="24"/>
            <w:szCs w:val="24"/>
          </w:rPr>
          <w:id w:val="-576975765"/>
          <w:citation/>
        </w:sdtPr>
        <w:sdtEndPr/>
        <w:sdtContent>
          <w:r w:rsidR="00E1139C" w:rsidRPr="00ED7D2A">
            <w:rPr>
              <w:rFonts w:ascii="Times New Roman" w:hAnsi="Times New Roman" w:cs="Times New Roman"/>
              <w:sz w:val="24"/>
              <w:szCs w:val="24"/>
            </w:rPr>
            <w:fldChar w:fldCharType="begin"/>
          </w:r>
          <w:r w:rsidRPr="00ED7D2A">
            <w:rPr>
              <w:rFonts w:ascii="Times New Roman" w:hAnsi="Times New Roman" w:cs="Times New Roman"/>
              <w:sz w:val="24"/>
              <w:szCs w:val="24"/>
            </w:rPr>
            <w:instrText xml:space="preserve"> CITATION Scr67 \l 8202 </w:instrText>
          </w:r>
          <w:r w:rsidR="00E1139C" w:rsidRPr="00ED7D2A">
            <w:rPr>
              <w:rFonts w:ascii="Times New Roman" w:hAnsi="Times New Roman" w:cs="Times New Roman"/>
              <w:sz w:val="24"/>
              <w:szCs w:val="24"/>
            </w:rPr>
            <w:fldChar w:fldCharType="separate"/>
          </w:r>
          <w:r w:rsidR="0099649B" w:rsidRPr="0099649B">
            <w:rPr>
              <w:rFonts w:ascii="Times New Roman" w:hAnsi="Times New Roman" w:cs="Times New Roman"/>
              <w:noProof/>
              <w:sz w:val="24"/>
              <w:szCs w:val="24"/>
            </w:rPr>
            <w:t>(Scriven, 1967)</w:t>
          </w:r>
          <w:r w:rsidR="00E1139C" w:rsidRPr="00ED7D2A">
            <w:rPr>
              <w:rFonts w:ascii="Times New Roman" w:hAnsi="Times New Roman" w:cs="Times New Roman"/>
              <w:sz w:val="24"/>
              <w:szCs w:val="24"/>
            </w:rPr>
            <w:fldChar w:fldCharType="end"/>
          </w:r>
        </w:sdtContent>
      </w:sdt>
      <w:r w:rsidRPr="00ED7D2A">
        <w:rPr>
          <w:rFonts w:ascii="Times New Roman" w:hAnsi="Times New Roman" w:cs="Times New Roman"/>
          <w:sz w:val="24"/>
          <w:szCs w:val="24"/>
        </w:rPr>
        <w:t xml:space="preserve"> que lo asocia con  un proceso sistemático de recogida de datos, incorporado al sistema general de actuación, que permite obtener información válida y fiable para formar juicios de valor acerca de una situación. </w:t>
      </w:r>
    </w:p>
    <w:p w:rsidR="001B7315" w:rsidRPr="001B7315" w:rsidRDefault="000D016F" w:rsidP="00C464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D3039">
        <w:rPr>
          <w:rFonts w:ascii="Times New Roman" w:hAnsi="Times New Roman" w:cs="Times New Roman"/>
          <w:sz w:val="24"/>
          <w:szCs w:val="24"/>
        </w:rPr>
        <w:t xml:space="preserve">l </w:t>
      </w:r>
      <w:r w:rsidR="00ED7D2A" w:rsidRPr="00ED7D2A">
        <w:rPr>
          <w:rFonts w:ascii="Times New Roman" w:hAnsi="Times New Roman" w:cs="Times New Roman"/>
          <w:sz w:val="24"/>
          <w:szCs w:val="24"/>
        </w:rPr>
        <w:t xml:space="preserve"> término impacto</w:t>
      </w:r>
      <w:r w:rsidR="0038284C">
        <w:rPr>
          <w:rFonts w:ascii="Times New Roman" w:hAnsi="Times New Roman" w:cs="Times New Roman"/>
          <w:sz w:val="24"/>
          <w:szCs w:val="24"/>
        </w:rPr>
        <w:t xml:space="preserve"> se asocia al proceso de</w:t>
      </w:r>
      <w:r w:rsidR="00ED7D2A" w:rsidRPr="00ED7D2A">
        <w:rPr>
          <w:rFonts w:ascii="Times New Roman" w:hAnsi="Times New Roman" w:cs="Times New Roman"/>
          <w:sz w:val="24"/>
          <w:szCs w:val="24"/>
        </w:rPr>
        <w:t xml:space="preserve"> formación y superación de los recursos humanos</w:t>
      </w:r>
      <w:r w:rsidR="0038284C">
        <w:rPr>
          <w:rFonts w:ascii="Times New Roman" w:hAnsi="Times New Roman" w:cs="Times New Roman"/>
          <w:sz w:val="24"/>
          <w:szCs w:val="24"/>
        </w:rPr>
        <w:t>. S</w:t>
      </w:r>
      <w:r w:rsidR="00ED7D2A" w:rsidRPr="00ED7D2A">
        <w:rPr>
          <w:rFonts w:ascii="Times New Roman" w:hAnsi="Times New Roman" w:cs="Times New Roman"/>
          <w:sz w:val="24"/>
          <w:szCs w:val="24"/>
        </w:rPr>
        <w:t xml:space="preserve">e </w:t>
      </w:r>
      <w:r w:rsidR="00377F0E">
        <w:rPr>
          <w:rFonts w:ascii="Times New Roman" w:hAnsi="Times New Roman" w:cs="Times New Roman"/>
          <w:sz w:val="24"/>
          <w:szCs w:val="24"/>
        </w:rPr>
        <w:t>utiliza</w:t>
      </w:r>
      <w:r w:rsidR="00ED7D2A" w:rsidRPr="00ED7D2A">
        <w:rPr>
          <w:rFonts w:ascii="Times New Roman" w:hAnsi="Times New Roman" w:cs="Times New Roman"/>
          <w:sz w:val="24"/>
          <w:szCs w:val="24"/>
        </w:rPr>
        <w:t xml:space="preserve"> para relacionar acciones ejecutadas, con los </w:t>
      </w:r>
      <w:r w:rsidR="00ED7D2A" w:rsidRPr="00ED7D2A">
        <w:rPr>
          <w:rFonts w:ascii="Times New Roman" w:hAnsi="Times New Roman" w:cs="Times New Roman"/>
          <w:sz w:val="24"/>
          <w:szCs w:val="24"/>
        </w:rPr>
        <w:lastRenderedPageBreak/>
        <w:t>resultados alcanzados en la práctica</w:t>
      </w:r>
      <w:r w:rsidR="004D0A76">
        <w:rPr>
          <w:rFonts w:ascii="Times New Roman" w:hAnsi="Times New Roman" w:cs="Times New Roman"/>
          <w:sz w:val="24"/>
          <w:szCs w:val="24"/>
        </w:rPr>
        <w:t>;</w:t>
      </w:r>
      <w:r w:rsidR="00ED7D2A" w:rsidRPr="00ED7D2A">
        <w:rPr>
          <w:rFonts w:ascii="Times New Roman" w:hAnsi="Times New Roman" w:cs="Times New Roman"/>
          <w:sz w:val="24"/>
          <w:szCs w:val="24"/>
        </w:rPr>
        <w:t xml:space="preserve"> su influencia en los cambios ulteriores</w:t>
      </w:r>
      <w:r w:rsidR="004D0A76">
        <w:rPr>
          <w:rFonts w:ascii="Times New Roman" w:hAnsi="Times New Roman" w:cs="Times New Roman"/>
          <w:sz w:val="24"/>
          <w:szCs w:val="24"/>
        </w:rPr>
        <w:t>;</w:t>
      </w:r>
      <w:r w:rsidR="00ED7D2A" w:rsidRPr="00ED7D2A">
        <w:rPr>
          <w:rFonts w:ascii="Times New Roman" w:hAnsi="Times New Roman" w:cs="Times New Roman"/>
          <w:sz w:val="24"/>
          <w:szCs w:val="24"/>
        </w:rPr>
        <w:t xml:space="preserve"> como efecto en los individuos</w:t>
      </w:r>
      <w:r w:rsidR="00AB3F3C">
        <w:rPr>
          <w:rFonts w:ascii="Times New Roman" w:hAnsi="Times New Roman" w:cs="Times New Roman"/>
          <w:sz w:val="24"/>
          <w:szCs w:val="24"/>
        </w:rPr>
        <w:t>,</w:t>
      </w:r>
      <w:r w:rsidR="00ED7D2A" w:rsidRPr="00ED7D2A">
        <w:rPr>
          <w:rFonts w:ascii="Times New Roman" w:hAnsi="Times New Roman" w:cs="Times New Roman"/>
          <w:sz w:val="24"/>
          <w:szCs w:val="24"/>
        </w:rPr>
        <w:t xml:space="preserve"> y en el rendimiento de sus organizaciones </w:t>
      </w:r>
      <w:sdt>
        <w:sdtPr>
          <w:rPr>
            <w:rFonts w:ascii="Times New Roman" w:hAnsi="Times New Roman" w:cs="Times New Roman"/>
            <w:sz w:val="24"/>
            <w:szCs w:val="24"/>
          </w:rPr>
          <w:id w:val="-361667282"/>
          <w:citation/>
        </w:sdtPr>
        <w:sdtEndPr/>
        <w:sdtContent>
          <w:r w:rsidR="00E1139C" w:rsidRPr="001B7315">
            <w:rPr>
              <w:rFonts w:ascii="Times New Roman" w:hAnsi="Times New Roman" w:cs="Times New Roman"/>
              <w:sz w:val="24"/>
              <w:szCs w:val="24"/>
            </w:rPr>
            <w:fldChar w:fldCharType="begin"/>
          </w:r>
          <w:r w:rsidR="00ED7D2A" w:rsidRPr="001B7315">
            <w:rPr>
              <w:rFonts w:ascii="Times New Roman" w:hAnsi="Times New Roman" w:cs="Times New Roman"/>
              <w:sz w:val="24"/>
              <w:szCs w:val="24"/>
              <w:lang w:val="es-VE"/>
            </w:rPr>
            <w:instrText xml:space="preserve"> CITATION MJM93 \l 8202 </w:instrText>
          </w:r>
          <w:r w:rsidR="00E1139C" w:rsidRPr="001B7315">
            <w:rPr>
              <w:rFonts w:ascii="Times New Roman" w:hAnsi="Times New Roman" w:cs="Times New Roman"/>
              <w:sz w:val="24"/>
              <w:szCs w:val="24"/>
            </w:rPr>
            <w:fldChar w:fldCharType="separate"/>
          </w:r>
          <w:r w:rsidR="0099649B" w:rsidRPr="001B7315">
            <w:rPr>
              <w:rFonts w:ascii="Times New Roman" w:hAnsi="Times New Roman" w:cs="Times New Roman"/>
              <w:noProof/>
              <w:sz w:val="24"/>
              <w:szCs w:val="24"/>
              <w:lang w:val="es-VE"/>
            </w:rPr>
            <w:t>(Menou, 1993)</w:t>
          </w:r>
          <w:r w:rsidR="00E1139C" w:rsidRPr="001B7315">
            <w:rPr>
              <w:rFonts w:ascii="Times New Roman" w:hAnsi="Times New Roman" w:cs="Times New Roman"/>
              <w:sz w:val="24"/>
              <w:szCs w:val="24"/>
            </w:rPr>
            <w:fldChar w:fldCharType="end"/>
          </w:r>
        </w:sdtContent>
      </w:sdt>
      <w:r w:rsidR="00ED7D2A" w:rsidRPr="001B7315">
        <w:rPr>
          <w:rFonts w:ascii="Times New Roman" w:hAnsi="Times New Roman" w:cs="Times New Roman"/>
          <w:sz w:val="24"/>
          <w:szCs w:val="24"/>
        </w:rPr>
        <w:t>;</w:t>
      </w:r>
      <w:sdt>
        <w:sdtPr>
          <w:rPr>
            <w:rFonts w:ascii="Times New Roman" w:hAnsi="Times New Roman" w:cs="Times New Roman"/>
            <w:sz w:val="24"/>
            <w:szCs w:val="24"/>
          </w:rPr>
          <w:id w:val="-700715214"/>
          <w:citation/>
        </w:sdtPr>
        <w:sdtEndPr/>
        <w:sdtContent>
          <w:r w:rsidR="00E1139C" w:rsidRPr="001B7315">
            <w:rPr>
              <w:rFonts w:ascii="Times New Roman" w:hAnsi="Times New Roman" w:cs="Times New Roman"/>
              <w:sz w:val="24"/>
              <w:szCs w:val="24"/>
            </w:rPr>
            <w:fldChar w:fldCharType="begin"/>
          </w:r>
          <w:r w:rsidRPr="001B7315">
            <w:rPr>
              <w:rFonts w:ascii="Times New Roman" w:hAnsi="Times New Roman" w:cs="Times New Roman"/>
              <w:sz w:val="24"/>
              <w:szCs w:val="24"/>
              <w:lang w:val="es-VE"/>
            </w:rPr>
            <w:instrText xml:space="preserve"> CITATION MMo88 \l 8202 </w:instrText>
          </w:r>
          <w:r w:rsidR="00E1139C" w:rsidRPr="001B7315">
            <w:rPr>
              <w:rFonts w:ascii="Times New Roman" w:hAnsi="Times New Roman" w:cs="Times New Roman"/>
              <w:sz w:val="24"/>
              <w:szCs w:val="24"/>
            </w:rPr>
            <w:fldChar w:fldCharType="separate"/>
          </w:r>
          <w:r w:rsidR="0099649B" w:rsidRPr="001B7315">
            <w:rPr>
              <w:rFonts w:ascii="Times New Roman" w:hAnsi="Times New Roman" w:cs="Times New Roman"/>
              <w:noProof/>
              <w:sz w:val="24"/>
              <w:szCs w:val="24"/>
              <w:lang w:val="es-VE"/>
            </w:rPr>
            <w:t xml:space="preserve"> (Moliner, 1988)</w:t>
          </w:r>
          <w:r w:rsidR="00E1139C" w:rsidRPr="001B7315">
            <w:rPr>
              <w:rFonts w:ascii="Times New Roman" w:hAnsi="Times New Roman" w:cs="Times New Roman"/>
              <w:sz w:val="24"/>
              <w:szCs w:val="24"/>
            </w:rPr>
            <w:fldChar w:fldCharType="end"/>
          </w:r>
        </w:sdtContent>
      </w:sdt>
      <w:r w:rsidRPr="001B7315">
        <w:rPr>
          <w:rFonts w:ascii="Times New Roman" w:hAnsi="Times New Roman" w:cs="Times New Roman"/>
          <w:sz w:val="24"/>
          <w:szCs w:val="24"/>
        </w:rPr>
        <w:t>;</w:t>
      </w:r>
      <w:r w:rsidR="00572241">
        <w:rPr>
          <w:rFonts w:ascii="Times New Roman" w:hAnsi="Times New Roman" w:cs="Times New Roman"/>
          <w:sz w:val="24"/>
          <w:szCs w:val="24"/>
        </w:rPr>
        <w:t xml:space="preserve"> </w:t>
      </w:r>
      <w:sdt>
        <w:sdtPr>
          <w:rPr>
            <w:rFonts w:ascii="Times New Roman" w:hAnsi="Times New Roman" w:cs="Times New Roman"/>
            <w:bCs/>
            <w:sz w:val="24"/>
            <w:szCs w:val="24"/>
          </w:rPr>
          <w:id w:val="694359573"/>
          <w:citation/>
        </w:sdtPr>
        <w:sdtEndPr/>
        <w:sdtContent>
          <w:r w:rsidR="00E1139C" w:rsidRPr="001B7315">
            <w:rPr>
              <w:rFonts w:ascii="Times New Roman" w:hAnsi="Times New Roman" w:cs="Times New Roman"/>
              <w:bCs/>
              <w:sz w:val="24"/>
              <w:szCs w:val="24"/>
            </w:rPr>
            <w:fldChar w:fldCharType="begin"/>
          </w:r>
          <w:r w:rsidR="00F03E82" w:rsidRPr="001B7315">
            <w:rPr>
              <w:rFonts w:ascii="Times New Roman" w:hAnsi="Times New Roman" w:cs="Times New Roman"/>
              <w:bCs/>
              <w:sz w:val="24"/>
              <w:szCs w:val="24"/>
              <w:lang w:val="es-VE"/>
            </w:rPr>
            <w:instrText xml:space="preserve">CITATION FRa031 \t  \l 8202 </w:instrText>
          </w:r>
          <w:r w:rsidR="00E1139C" w:rsidRPr="001B7315">
            <w:rPr>
              <w:rFonts w:ascii="Times New Roman" w:hAnsi="Times New Roman" w:cs="Times New Roman"/>
              <w:bCs/>
              <w:sz w:val="24"/>
              <w:szCs w:val="24"/>
            </w:rPr>
            <w:fldChar w:fldCharType="separate"/>
          </w:r>
          <w:r w:rsidR="0099649B" w:rsidRPr="001B7315">
            <w:rPr>
              <w:rFonts w:ascii="Times New Roman" w:hAnsi="Times New Roman" w:cs="Times New Roman"/>
              <w:noProof/>
              <w:sz w:val="24"/>
              <w:szCs w:val="24"/>
              <w:lang w:val="es-VE"/>
            </w:rPr>
            <w:t>(Rabaza, 2003)</w:t>
          </w:r>
          <w:r w:rsidR="00E1139C" w:rsidRPr="001B7315">
            <w:rPr>
              <w:rFonts w:ascii="Times New Roman" w:hAnsi="Times New Roman" w:cs="Times New Roman"/>
              <w:sz w:val="24"/>
              <w:szCs w:val="24"/>
            </w:rPr>
            <w:fldChar w:fldCharType="end"/>
          </w:r>
        </w:sdtContent>
      </w:sdt>
      <w:r w:rsidR="00ED7D2A" w:rsidRPr="001B7315">
        <w:rPr>
          <w:rFonts w:ascii="Times New Roman" w:hAnsi="Times New Roman" w:cs="Times New Roman"/>
          <w:bCs/>
          <w:sz w:val="24"/>
          <w:szCs w:val="24"/>
        </w:rPr>
        <w:t>;</w:t>
      </w:r>
      <w:sdt>
        <w:sdtPr>
          <w:rPr>
            <w:rFonts w:ascii="Times New Roman" w:hAnsi="Times New Roman" w:cs="Times New Roman"/>
            <w:sz w:val="24"/>
            <w:szCs w:val="24"/>
          </w:rPr>
          <w:id w:val="962234193"/>
          <w:citation/>
        </w:sdtPr>
        <w:sdtEndPr/>
        <w:sdtContent>
          <w:r w:rsidR="00E1139C" w:rsidRPr="001B7315">
            <w:rPr>
              <w:rFonts w:ascii="Times New Roman" w:hAnsi="Times New Roman" w:cs="Times New Roman"/>
              <w:sz w:val="24"/>
              <w:szCs w:val="24"/>
            </w:rPr>
            <w:fldChar w:fldCharType="begin"/>
          </w:r>
          <w:r w:rsidR="00ED7D2A" w:rsidRPr="001B7315">
            <w:rPr>
              <w:rFonts w:ascii="Times New Roman" w:hAnsi="Times New Roman" w:cs="Times New Roman"/>
              <w:sz w:val="24"/>
              <w:szCs w:val="24"/>
              <w:lang w:val="es-VE"/>
            </w:rPr>
            <w:instrText xml:space="preserve"> CITATION Bla07 \l 8202 </w:instrText>
          </w:r>
          <w:r w:rsidR="00E1139C" w:rsidRPr="001B7315">
            <w:rPr>
              <w:rFonts w:ascii="Times New Roman" w:hAnsi="Times New Roman" w:cs="Times New Roman"/>
              <w:sz w:val="24"/>
              <w:szCs w:val="24"/>
            </w:rPr>
            <w:fldChar w:fldCharType="separate"/>
          </w:r>
          <w:r w:rsidR="0099649B" w:rsidRPr="001B7315">
            <w:rPr>
              <w:rFonts w:ascii="Times New Roman" w:hAnsi="Times New Roman" w:cs="Times New Roman"/>
              <w:noProof/>
              <w:sz w:val="24"/>
              <w:szCs w:val="24"/>
              <w:lang w:val="es-VE"/>
            </w:rPr>
            <w:t xml:space="preserve"> (Libera, 2007)</w:t>
          </w:r>
          <w:r w:rsidR="00E1139C" w:rsidRPr="001B7315">
            <w:rPr>
              <w:rFonts w:ascii="Times New Roman" w:hAnsi="Times New Roman" w:cs="Times New Roman"/>
              <w:sz w:val="24"/>
              <w:szCs w:val="24"/>
            </w:rPr>
            <w:fldChar w:fldCharType="end"/>
          </w:r>
        </w:sdtContent>
      </w:sdt>
      <w:r w:rsidR="00ED7D2A" w:rsidRPr="001B7315">
        <w:rPr>
          <w:rFonts w:ascii="Times New Roman" w:hAnsi="Times New Roman" w:cs="Times New Roman"/>
          <w:sz w:val="24"/>
          <w:szCs w:val="24"/>
        </w:rPr>
        <w:t xml:space="preserve">. </w:t>
      </w:r>
      <w:r w:rsidR="001B7315" w:rsidRPr="001B7315">
        <w:rPr>
          <w:rFonts w:ascii="Times New Roman" w:hAnsi="Times New Roman" w:cs="Times New Roman"/>
          <w:sz w:val="24"/>
          <w:szCs w:val="24"/>
        </w:rPr>
        <w:t xml:space="preserve"> Otros investigadores como </w:t>
      </w:r>
      <w:sdt>
        <w:sdtPr>
          <w:rPr>
            <w:rFonts w:ascii="Times New Roman" w:hAnsi="Times New Roman" w:cs="Times New Roman"/>
            <w:sz w:val="24"/>
            <w:szCs w:val="24"/>
            <w:lang w:val="es-VE" w:eastAsia="es-VE"/>
          </w:rPr>
          <w:id w:val="1404506"/>
          <w:citation/>
        </w:sdtPr>
        <w:sdtEndPr/>
        <w:sdtContent>
          <w:r w:rsidR="00E1139C" w:rsidRPr="001B7315">
            <w:rPr>
              <w:rFonts w:ascii="Times New Roman" w:hAnsi="Times New Roman" w:cs="Times New Roman"/>
              <w:sz w:val="24"/>
              <w:szCs w:val="24"/>
              <w:lang w:val="es-VE" w:eastAsia="es-VE"/>
            </w:rPr>
            <w:fldChar w:fldCharType="begin"/>
          </w:r>
          <w:r w:rsidR="001B7315" w:rsidRPr="001B7315">
            <w:rPr>
              <w:rFonts w:ascii="Times New Roman" w:hAnsi="Times New Roman" w:cs="Times New Roman"/>
              <w:sz w:val="24"/>
              <w:szCs w:val="24"/>
              <w:lang w:eastAsia="es-VE"/>
            </w:rPr>
            <w:instrText xml:space="preserve"> CITATION Mer \l 3082  </w:instrText>
          </w:r>
          <w:r w:rsidR="00E1139C" w:rsidRPr="001B7315">
            <w:rPr>
              <w:rFonts w:ascii="Times New Roman" w:hAnsi="Times New Roman" w:cs="Times New Roman"/>
              <w:sz w:val="24"/>
              <w:szCs w:val="24"/>
              <w:lang w:val="es-VE" w:eastAsia="es-VE"/>
            </w:rPr>
            <w:fldChar w:fldCharType="separate"/>
          </w:r>
          <w:r w:rsidR="001B7315" w:rsidRPr="001B7315">
            <w:rPr>
              <w:rFonts w:ascii="Times New Roman" w:hAnsi="Times New Roman" w:cs="Times New Roman"/>
              <w:noProof/>
              <w:sz w:val="24"/>
              <w:szCs w:val="24"/>
              <w:lang w:eastAsia="es-VE"/>
            </w:rPr>
            <w:t>(Delgado, 2017)</w:t>
          </w:r>
          <w:r w:rsidR="00E1139C" w:rsidRPr="001B7315">
            <w:rPr>
              <w:rFonts w:ascii="Times New Roman" w:hAnsi="Times New Roman" w:cs="Times New Roman"/>
              <w:sz w:val="24"/>
              <w:szCs w:val="24"/>
              <w:lang w:val="es-VE" w:eastAsia="es-VE"/>
            </w:rPr>
            <w:fldChar w:fldCharType="end"/>
          </w:r>
        </w:sdtContent>
      </w:sdt>
      <w:r w:rsidR="001B7315" w:rsidRPr="001B7315">
        <w:rPr>
          <w:rFonts w:ascii="Times New Roman" w:hAnsi="Times New Roman" w:cs="Times New Roman"/>
          <w:sz w:val="24"/>
          <w:szCs w:val="24"/>
          <w:lang w:val="es-VE" w:eastAsia="es-VE"/>
        </w:rPr>
        <w:t xml:space="preserve">, </w:t>
      </w:r>
      <w:sdt>
        <w:sdtPr>
          <w:rPr>
            <w:rFonts w:ascii="Times New Roman" w:hAnsi="Times New Roman" w:cs="Times New Roman"/>
            <w:sz w:val="24"/>
            <w:szCs w:val="24"/>
            <w:lang w:val="es-VE" w:eastAsia="es-VE"/>
          </w:rPr>
          <w:id w:val="1404507"/>
          <w:citation/>
        </w:sdtPr>
        <w:sdtEndPr/>
        <w:sdtContent>
          <w:r w:rsidR="00E1139C" w:rsidRPr="001B7315">
            <w:rPr>
              <w:rFonts w:ascii="Times New Roman" w:hAnsi="Times New Roman" w:cs="Times New Roman"/>
              <w:sz w:val="24"/>
              <w:szCs w:val="24"/>
              <w:lang w:val="es-VE" w:eastAsia="es-VE"/>
            </w:rPr>
            <w:fldChar w:fldCharType="begin"/>
          </w:r>
          <w:r w:rsidR="001B7315" w:rsidRPr="001B7315">
            <w:rPr>
              <w:rFonts w:ascii="Times New Roman" w:hAnsi="Times New Roman" w:cs="Times New Roman"/>
              <w:sz w:val="24"/>
              <w:szCs w:val="24"/>
              <w:lang w:eastAsia="es-VE"/>
            </w:rPr>
            <w:instrText xml:space="preserve"> CITATION Alb17 \l 3082  </w:instrText>
          </w:r>
          <w:r w:rsidR="00E1139C" w:rsidRPr="001B7315">
            <w:rPr>
              <w:rFonts w:ascii="Times New Roman" w:hAnsi="Times New Roman" w:cs="Times New Roman"/>
              <w:sz w:val="24"/>
              <w:szCs w:val="24"/>
              <w:lang w:val="es-VE" w:eastAsia="es-VE"/>
            </w:rPr>
            <w:fldChar w:fldCharType="separate"/>
          </w:r>
          <w:r w:rsidR="001B7315" w:rsidRPr="001B7315">
            <w:rPr>
              <w:rFonts w:ascii="Times New Roman" w:hAnsi="Times New Roman" w:cs="Times New Roman"/>
              <w:noProof/>
              <w:sz w:val="24"/>
              <w:szCs w:val="24"/>
              <w:lang w:eastAsia="es-VE"/>
            </w:rPr>
            <w:t>(Varens, Mayor, &amp; Sarduy, 2017)</w:t>
          </w:r>
          <w:r w:rsidR="00E1139C" w:rsidRPr="001B7315">
            <w:rPr>
              <w:rFonts w:ascii="Times New Roman" w:hAnsi="Times New Roman" w:cs="Times New Roman"/>
              <w:sz w:val="24"/>
              <w:szCs w:val="24"/>
              <w:lang w:val="es-VE" w:eastAsia="es-VE"/>
            </w:rPr>
            <w:fldChar w:fldCharType="end"/>
          </w:r>
        </w:sdtContent>
      </w:sdt>
      <w:r w:rsidR="001B7315" w:rsidRPr="001B7315">
        <w:rPr>
          <w:rFonts w:ascii="Times New Roman" w:hAnsi="Times New Roman" w:cs="Times New Roman"/>
          <w:sz w:val="24"/>
          <w:szCs w:val="24"/>
          <w:lang w:val="es-VE" w:eastAsia="es-VE"/>
        </w:rPr>
        <w:t xml:space="preserve">, </w:t>
      </w:r>
      <w:sdt>
        <w:sdtPr>
          <w:rPr>
            <w:rFonts w:ascii="Times New Roman" w:hAnsi="Times New Roman" w:cs="Times New Roman"/>
            <w:sz w:val="24"/>
            <w:szCs w:val="24"/>
            <w:lang w:val="es-VE" w:eastAsia="es-VE"/>
          </w:rPr>
          <w:id w:val="1404508"/>
          <w:citation/>
        </w:sdtPr>
        <w:sdtEndPr/>
        <w:sdtContent>
          <w:r w:rsidR="00E1139C" w:rsidRPr="001B7315">
            <w:rPr>
              <w:rFonts w:ascii="Times New Roman" w:hAnsi="Times New Roman" w:cs="Times New Roman"/>
              <w:sz w:val="24"/>
              <w:szCs w:val="24"/>
              <w:lang w:val="es-VE" w:eastAsia="es-VE"/>
            </w:rPr>
            <w:fldChar w:fldCharType="begin"/>
          </w:r>
          <w:r w:rsidR="001B7315" w:rsidRPr="001B7315">
            <w:rPr>
              <w:rFonts w:ascii="Times New Roman" w:hAnsi="Times New Roman" w:cs="Times New Roman"/>
              <w:sz w:val="24"/>
              <w:szCs w:val="24"/>
              <w:lang w:eastAsia="es-VE"/>
            </w:rPr>
            <w:instrText xml:space="preserve"> CITATION Cas18 \t  \l 3082  </w:instrText>
          </w:r>
          <w:r w:rsidR="00E1139C" w:rsidRPr="001B7315">
            <w:rPr>
              <w:rFonts w:ascii="Times New Roman" w:hAnsi="Times New Roman" w:cs="Times New Roman"/>
              <w:sz w:val="24"/>
              <w:szCs w:val="24"/>
              <w:lang w:val="es-VE" w:eastAsia="es-VE"/>
            </w:rPr>
            <w:fldChar w:fldCharType="separate"/>
          </w:r>
          <w:r w:rsidR="001B7315" w:rsidRPr="001B7315">
            <w:rPr>
              <w:rFonts w:ascii="Times New Roman" w:hAnsi="Times New Roman" w:cs="Times New Roman"/>
              <w:noProof/>
              <w:sz w:val="24"/>
              <w:szCs w:val="24"/>
              <w:lang w:eastAsia="es-VE"/>
            </w:rPr>
            <w:t>(Castellanos, 2018)</w:t>
          </w:r>
          <w:r w:rsidR="00E1139C" w:rsidRPr="001B7315">
            <w:rPr>
              <w:rFonts w:ascii="Times New Roman" w:hAnsi="Times New Roman" w:cs="Times New Roman"/>
              <w:sz w:val="24"/>
              <w:szCs w:val="24"/>
              <w:lang w:val="es-VE" w:eastAsia="es-VE"/>
            </w:rPr>
            <w:fldChar w:fldCharType="end"/>
          </w:r>
        </w:sdtContent>
      </w:sdt>
      <w:r w:rsidR="001B7315" w:rsidRPr="001B7315">
        <w:rPr>
          <w:rFonts w:ascii="Times New Roman" w:hAnsi="Times New Roman" w:cs="Times New Roman"/>
          <w:sz w:val="24"/>
          <w:szCs w:val="24"/>
          <w:lang w:val="es-VE" w:eastAsia="es-VE"/>
        </w:rPr>
        <w:t xml:space="preserve"> abordan con intencionalidad el impacto de la superación de los directivos en el desarrollo local. </w:t>
      </w:r>
    </w:p>
    <w:p w:rsidR="00E133F1" w:rsidRDefault="00E133F1" w:rsidP="00E133F1">
      <w:pPr>
        <w:spacing w:after="0" w:line="360" w:lineRule="auto"/>
        <w:jc w:val="both"/>
        <w:rPr>
          <w:rFonts w:ascii="Times New Roman" w:hAnsi="Times New Roman" w:cs="Times New Roman"/>
          <w:sz w:val="24"/>
          <w:szCs w:val="24"/>
        </w:rPr>
      </w:pPr>
      <w:r w:rsidRPr="00940933">
        <w:rPr>
          <w:rFonts w:ascii="Times New Roman" w:hAnsi="Times New Roman" w:cs="Times New Roman"/>
          <w:sz w:val="24"/>
          <w:szCs w:val="24"/>
        </w:rPr>
        <w:t xml:space="preserve">Si bien estas investigaciones aportan argumentos teóricos y metodológicos valiosos, no ofrecen una solución científica viable para evaluar los impactos que produce la superación en los directivos de </w:t>
      </w:r>
      <w:r>
        <w:rPr>
          <w:rFonts w:ascii="Times New Roman" w:hAnsi="Times New Roman" w:cs="Times New Roman"/>
          <w:sz w:val="24"/>
          <w:szCs w:val="24"/>
        </w:rPr>
        <w:t>los gobiernos locales.</w:t>
      </w:r>
    </w:p>
    <w:p w:rsidR="00F159AF" w:rsidRPr="001B7315" w:rsidRDefault="001A294D" w:rsidP="00FB6021">
      <w:pPr>
        <w:spacing w:after="0" w:line="360" w:lineRule="auto"/>
        <w:jc w:val="both"/>
        <w:rPr>
          <w:rFonts w:ascii="Times New Roman" w:hAnsi="Times New Roman" w:cs="Times New Roman"/>
          <w:sz w:val="24"/>
          <w:szCs w:val="24"/>
          <w:lang w:eastAsia="es-VE"/>
        </w:rPr>
      </w:pPr>
      <w:r>
        <w:rPr>
          <w:rFonts w:ascii="Times New Roman" w:hAnsi="Times New Roman" w:cs="Times New Roman"/>
          <w:sz w:val="24"/>
          <w:szCs w:val="24"/>
          <w:lang w:eastAsia="es-VE"/>
        </w:rPr>
        <w:t>E</w:t>
      </w:r>
      <w:r w:rsidRPr="001B7315">
        <w:rPr>
          <w:rFonts w:ascii="Times New Roman" w:hAnsi="Times New Roman" w:cs="Times New Roman"/>
          <w:sz w:val="24"/>
          <w:szCs w:val="24"/>
          <w:lang w:eastAsia="es-VE"/>
        </w:rPr>
        <w:t>n Cuba</w:t>
      </w:r>
      <w:r w:rsidRPr="001B7315">
        <w:rPr>
          <w:rFonts w:ascii="Times New Roman" w:hAnsi="Times New Roman" w:cs="Times New Roman"/>
          <w:sz w:val="24"/>
          <w:szCs w:val="24"/>
        </w:rPr>
        <w:t xml:space="preserve"> </w:t>
      </w:r>
      <w:r w:rsidR="00F159AF" w:rsidRPr="001B7315">
        <w:rPr>
          <w:rFonts w:ascii="Times New Roman" w:hAnsi="Times New Roman" w:cs="Times New Roman"/>
          <w:sz w:val="24"/>
          <w:szCs w:val="24"/>
          <w:lang w:eastAsia="es-VE"/>
        </w:rPr>
        <w:t>aunque hay experiencias empíricas</w:t>
      </w:r>
      <w:r w:rsidR="009D03F4">
        <w:rPr>
          <w:rFonts w:ascii="Times New Roman" w:hAnsi="Times New Roman" w:cs="Times New Roman"/>
          <w:sz w:val="24"/>
          <w:szCs w:val="24"/>
          <w:lang w:eastAsia="es-VE"/>
        </w:rPr>
        <w:t>,</w:t>
      </w:r>
      <w:r w:rsidR="00F159AF" w:rsidRPr="001B7315">
        <w:rPr>
          <w:rFonts w:ascii="Times New Roman" w:hAnsi="Times New Roman" w:cs="Times New Roman"/>
          <w:sz w:val="24"/>
          <w:szCs w:val="24"/>
          <w:lang w:eastAsia="es-VE"/>
        </w:rPr>
        <w:t xml:space="preserve"> no se tiene una cultura de evaluación de los resultados de la capacitación. En el Ministerio de Educación Superior se adolece de un procedimiento general que oriente la evaluación del impacto de la capacitación en las universidades, en su dimensión organizacional, por lo que cada universidad según sus experiencias, particularidades y visión ha desarrollado una metodología al respecto. No existe un procedimiento metodológico único que permita medir el impacto de la capacitación para los directivos y reservas del Estado y del Gobierno</w:t>
      </w:r>
      <w:r w:rsidR="009D03F4">
        <w:rPr>
          <w:rFonts w:ascii="Times New Roman" w:hAnsi="Times New Roman" w:cs="Times New Roman"/>
          <w:sz w:val="24"/>
          <w:szCs w:val="24"/>
          <w:lang w:eastAsia="es-VE"/>
        </w:rPr>
        <w:t xml:space="preserve">. </w:t>
      </w:r>
      <w:r w:rsidR="00F159AF" w:rsidRPr="001B7315">
        <w:rPr>
          <w:rFonts w:ascii="Times New Roman" w:hAnsi="Times New Roman" w:cs="Times New Roman"/>
          <w:sz w:val="24"/>
          <w:szCs w:val="24"/>
          <w:lang w:eastAsia="es-VE"/>
        </w:rPr>
        <w:t>Es un problema complejo, poco tratado y no resuelto</w:t>
      </w:r>
      <w:r>
        <w:rPr>
          <w:rFonts w:ascii="Times New Roman" w:hAnsi="Times New Roman" w:cs="Times New Roman"/>
          <w:sz w:val="24"/>
          <w:szCs w:val="24"/>
          <w:lang w:eastAsia="es-VE"/>
        </w:rPr>
        <w:t xml:space="preserve">. </w:t>
      </w:r>
      <w:sdt>
        <w:sdtPr>
          <w:rPr>
            <w:rFonts w:ascii="Times New Roman" w:hAnsi="Times New Roman" w:cs="Times New Roman"/>
            <w:sz w:val="24"/>
            <w:szCs w:val="24"/>
            <w:lang w:eastAsia="es-VE"/>
          </w:rPr>
          <w:id w:val="3352992"/>
          <w:citation/>
        </w:sdtPr>
        <w:sdtEndPr/>
        <w:sdtContent>
          <w:r w:rsidRPr="001B7315">
            <w:rPr>
              <w:rFonts w:ascii="Times New Roman" w:hAnsi="Times New Roman" w:cs="Times New Roman"/>
              <w:sz w:val="24"/>
              <w:szCs w:val="24"/>
              <w:lang w:eastAsia="es-VE"/>
            </w:rPr>
            <w:fldChar w:fldCharType="begin"/>
          </w:r>
          <w:r w:rsidRPr="001B7315">
            <w:rPr>
              <w:rFonts w:ascii="Times New Roman" w:hAnsi="Times New Roman" w:cs="Times New Roman"/>
              <w:sz w:val="24"/>
              <w:szCs w:val="24"/>
              <w:lang w:eastAsia="es-VE"/>
            </w:rPr>
            <w:instrText xml:space="preserve"> CITATION Mor18 \l 3082 </w:instrText>
          </w:r>
          <w:r w:rsidRPr="001B7315">
            <w:rPr>
              <w:rFonts w:ascii="Times New Roman" w:hAnsi="Times New Roman" w:cs="Times New Roman"/>
              <w:sz w:val="24"/>
              <w:szCs w:val="24"/>
              <w:lang w:eastAsia="es-VE"/>
            </w:rPr>
            <w:fldChar w:fldCharType="separate"/>
          </w:r>
          <w:r w:rsidRPr="001B7315">
            <w:rPr>
              <w:rFonts w:ascii="Times New Roman" w:hAnsi="Times New Roman" w:cs="Times New Roman"/>
              <w:noProof/>
              <w:sz w:val="24"/>
              <w:szCs w:val="24"/>
              <w:lang w:eastAsia="es-VE"/>
            </w:rPr>
            <w:t>(Morell &amp; Estévez, 2018)</w:t>
          </w:r>
          <w:r w:rsidRPr="001B7315">
            <w:rPr>
              <w:rFonts w:ascii="Times New Roman" w:hAnsi="Times New Roman" w:cs="Times New Roman"/>
              <w:sz w:val="24"/>
              <w:szCs w:val="24"/>
              <w:lang w:eastAsia="es-VE"/>
            </w:rPr>
            <w:fldChar w:fldCharType="end"/>
          </w:r>
        </w:sdtContent>
      </w:sdt>
      <w:r w:rsidRPr="001B7315">
        <w:rPr>
          <w:rFonts w:ascii="Times New Roman" w:hAnsi="Times New Roman" w:cs="Times New Roman"/>
          <w:sz w:val="24"/>
          <w:szCs w:val="24"/>
          <w:lang w:eastAsia="es-VE"/>
        </w:rPr>
        <w:t>,</w:t>
      </w:r>
    </w:p>
    <w:p w:rsidR="009941EE" w:rsidRPr="00AF41E5" w:rsidRDefault="001B7315" w:rsidP="00C464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situación </w:t>
      </w:r>
      <w:r w:rsidRPr="00AF41E5">
        <w:rPr>
          <w:rFonts w:ascii="Times New Roman" w:hAnsi="Times New Roman" w:cs="Times New Roman"/>
          <w:sz w:val="24"/>
          <w:szCs w:val="24"/>
        </w:rPr>
        <w:t>problémica</w:t>
      </w:r>
      <w:r>
        <w:rPr>
          <w:rFonts w:ascii="Times New Roman" w:hAnsi="Times New Roman" w:cs="Times New Roman"/>
          <w:sz w:val="24"/>
          <w:szCs w:val="24"/>
        </w:rPr>
        <w:t xml:space="preserve"> ya expresada y </w:t>
      </w:r>
      <w:r w:rsidR="00CB7005">
        <w:rPr>
          <w:rFonts w:ascii="Times New Roman" w:hAnsi="Times New Roman" w:cs="Times New Roman"/>
          <w:sz w:val="24"/>
          <w:szCs w:val="24"/>
        </w:rPr>
        <w:t xml:space="preserve">analizada </w:t>
      </w:r>
      <w:r w:rsidR="00CE6682" w:rsidRPr="00AF41E5">
        <w:rPr>
          <w:rFonts w:ascii="Times New Roman" w:hAnsi="Times New Roman" w:cs="Times New Roman"/>
          <w:sz w:val="24"/>
          <w:szCs w:val="24"/>
        </w:rPr>
        <w:t xml:space="preserve">conduce al </w:t>
      </w:r>
      <w:r w:rsidR="007D5C5C" w:rsidRPr="00AF41E5">
        <w:rPr>
          <w:rFonts w:ascii="Times New Roman" w:hAnsi="Times New Roman" w:cs="Times New Roman"/>
          <w:sz w:val="24"/>
          <w:szCs w:val="24"/>
        </w:rPr>
        <w:t>problema de</w:t>
      </w:r>
      <w:r w:rsidR="003A0D64">
        <w:rPr>
          <w:rFonts w:ascii="Times New Roman" w:hAnsi="Times New Roman" w:cs="Times New Roman"/>
          <w:sz w:val="24"/>
          <w:szCs w:val="24"/>
        </w:rPr>
        <w:t xml:space="preserve"> investigación</w:t>
      </w:r>
      <w:r w:rsidR="009941EE" w:rsidRPr="00AF41E5">
        <w:rPr>
          <w:rFonts w:ascii="Times New Roman" w:hAnsi="Times New Roman" w:cs="Times New Roman"/>
          <w:sz w:val="24"/>
          <w:szCs w:val="24"/>
        </w:rPr>
        <w:t>:</w:t>
      </w:r>
      <w:r w:rsidR="00572241">
        <w:rPr>
          <w:rFonts w:ascii="Times New Roman" w:hAnsi="Times New Roman" w:cs="Times New Roman"/>
          <w:sz w:val="24"/>
          <w:szCs w:val="24"/>
        </w:rPr>
        <w:t xml:space="preserve"> </w:t>
      </w:r>
      <w:r w:rsidR="009941EE" w:rsidRPr="00AF41E5">
        <w:rPr>
          <w:rFonts w:ascii="Times New Roman" w:hAnsi="Times New Roman" w:cs="Times New Roman"/>
          <w:sz w:val="24"/>
          <w:szCs w:val="24"/>
        </w:rPr>
        <w:t>¿</w:t>
      </w:r>
      <w:r w:rsidR="007D5C5C" w:rsidRPr="00AF41E5">
        <w:rPr>
          <w:rFonts w:ascii="Times New Roman" w:hAnsi="Times New Roman" w:cs="Times New Roman"/>
          <w:sz w:val="24"/>
          <w:szCs w:val="24"/>
        </w:rPr>
        <w:t>Cómo evaluar</w:t>
      </w:r>
      <w:r w:rsidR="00523599">
        <w:rPr>
          <w:rFonts w:ascii="Times New Roman" w:hAnsi="Times New Roman" w:cs="Times New Roman"/>
          <w:sz w:val="24"/>
          <w:szCs w:val="24"/>
        </w:rPr>
        <w:t xml:space="preserve"> el</w:t>
      </w:r>
      <w:r w:rsidR="009941EE" w:rsidRPr="00AF41E5">
        <w:rPr>
          <w:rFonts w:ascii="Times New Roman" w:hAnsi="Times New Roman" w:cs="Times New Roman"/>
          <w:sz w:val="24"/>
          <w:szCs w:val="24"/>
        </w:rPr>
        <w:t xml:space="preserve"> impacto </w:t>
      </w:r>
      <w:r w:rsidRPr="001B7315">
        <w:rPr>
          <w:rFonts w:ascii="Times New Roman" w:hAnsi="Times New Roman" w:cs="Times New Roman"/>
          <w:sz w:val="24"/>
          <w:szCs w:val="24"/>
        </w:rPr>
        <w:t>de la superación que se imparte a los directivos de los gobiernos locales en la provincia de Villa Clara</w:t>
      </w:r>
      <w:r w:rsidR="009941EE" w:rsidRPr="00AF41E5">
        <w:rPr>
          <w:rFonts w:ascii="Times New Roman" w:hAnsi="Times New Roman" w:cs="Times New Roman"/>
          <w:sz w:val="24"/>
          <w:szCs w:val="24"/>
        </w:rPr>
        <w:t xml:space="preserve">? </w:t>
      </w:r>
    </w:p>
    <w:p w:rsidR="006A5B7E" w:rsidRDefault="00611709" w:rsidP="00C464A6">
      <w:pPr>
        <w:pStyle w:val="Textoindependiente"/>
        <w:spacing w:after="0" w:line="360" w:lineRule="auto"/>
        <w:jc w:val="both"/>
        <w:rPr>
          <w:bCs/>
        </w:rPr>
      </w:pPr>
      <w:r>
        <w:t>P</w:t>
      </w:r>
      <w:r w:rsidR="009941EE" w:rsidRPr="00AF41E5">
        <w:t xml:space="preserve">ara dar respuesta a este problema, se presenta como </w:t>
      </w:r>
      <w:r w:rsidR="009941EE" w:rsidRPr="009840A2">
        <w:rPr>
          <w:b/>
        </w:rPr>
        <w:t xml:space="preserve">objetivo general: </w:t>
      </w:r>
      <w:r w:rsidR="007D5C5C">
        <w:rPr>
          <w:lang w:val="es-VE"/>
        </w:rPr>
        <w:t>Proponer</w:t>
      </w:r>
      <w:r w:rsidR="007D5C5C" w:rsidRPr="00877E36">
        <w:t xml:space="preserve"> un</w:t>
      </w:r>
      <w:r w:rsidR="00796AD3" w:rsidRPr="00877E36">
        <w:t xml:space="preserve"> procedimiento que </w:t>
      </w:r>
      <w:r w:rsidR="007D5C5C" w:rsidRPr="00877E36">
        <w:t xml:space="preserve">permita </w:t>
      </w:r>
      <w:r w:rsidR="007D5C5C" w:rsidRPr="00877E36">
        <w:rPr>
          <w:bCs/>
        </w:rPr>
        <w:t>evaluar</w:t>
      </w:r>
      <w:r w:rsidR="00796AD3" w:rsidRPr="00877E36">
        <w:rPr>
          <w:bCs/>
        </w:rPr>
        <w:t xml:space="preserve"> el impacto </w:t>
      </w:r>
      <w:r w:rsidR="00796AD3">
        <w:rPr>
          <w:lang w:val="es-VE"/>
        </w:rPr>
        <w:t>de la superación que se imparte a los directivos de los gobiernos locales</w:t>
      </w:r>
      <w:r w:rsidR="00EA65E3">
        <w:rPr>
          <w:lang w:val="es-VE"/>
        </w:rPr>
        <w:t xml:space="preserve"> </w:t>
      </w:r>
      <w:r w:rsidR="00A31603" w:rsidRPr="00AF41E5">
        <w:t>en la provincia de Villa Clara</w:t>
      </w:r>
      <w:r w:rsidR="00A31603">
        <w:rPr>
          <w:bCs/>
        </w:rPr>
        <w:t>.</w:t>
      </w:r>
      <w:r w:rsidR="004D3A65">
        <w:rPr>
          <w:bCs/>
        </w:rPr>
        <w:t xml:space="preserve"> </w:t>
      </w:r>
      <w:r w:rsidR="009D03F4">
        <w:rPr>
          <w:bCs/>
        </w:rPr>
        <w:t>Tiene como</w:t>
      </w:r>
      <w:r w:rsidR="004D3A65">
        <w:rPr>
          <w:bCs/>
        </w:rPr>
        <w:t xml:space="preserve"> </w:t>
      </w:r>
      <w:r w:rsidR="007D5C5C" w:rsidRPr="007D5C5C">
        <w:rPr>
          <w:b/>
          <w:bCs/>
        </w:rPr>
        <w:t>o</w:t>
      </w:r>
      <w:r w:rsidR="006A5B7E" w:rsidRPr="007D5C5C">
        <w:rPr>
          <w:b/>
          <w:bCs/>
        </w:rPr>
        <w:t>bjetivos</w:t>
      </w:r>
      <w:r w:rsidR="006A5B7E" w:rsidRPr="009840A2">
        <w:rPr>
          <w:b/>
          <w:bCs/>
        </w:rPr>
        <w:t xml:space="preserve"> específicos</w:t>
      </w:r>
      <w:r w:rsidRPr="004D3A65">
        <w:rPr>
          <w:bCs/>
        </w:rPr>
        <w:t>:</w:t>
      </w:r>
      <w:r w:rsidR="00EA65E3">
        <w:rPr>
          <w:bCs/>
        </w:rPr>
        <w:t xml:space="preserve"> </w:t>
      </w:r>
      <w:r w:rsidR="007D5C5C">
        <w:rPr>
          <w:bCs/>
        </w:rPr>
        <w:t xml:space="preserve">Obtener un diagnóstico del estado actual </w:t>
      </w:r>
      <w:r w:rsidR="009D03F4">
        <w:rPr>
          <w:bCs/>
        </w:rPr>
        <w:t>del</w:t>
      </w:r>
      <w:r w:rsidR="007D5C5C">
        <w:rPr>
          <w:bCs/>
        </w:rPr>
        <w:t xml:space="preserve"> proceso de evaluación de impacto de la superación </w:t>
      </w:r>
      <w:r w:rsidR="009D03F4">
        <w:rPr>
          <w:bCs/>
        </w:rPr>
        <w:t>de los</w:t>
      </w:r>
      <w:r w:rsidR="007D5C5C">
        <w:rPr>
          <w:bCs/>
        </w:rPr>
        <w:t xml:space="preserve"> directivos de los gobi</w:t>
      </w:r>
      <w:r w:rsidR="009D03F4">
        <w:rPr>
          <w:bCs/>
        </w:rPr>
        <w:t xml:space="preserve">ernos locales </w:t>
      </w:r>
      <w:r w:rsidR="00572241">
        <w:rPr>
          <w:bCs/>
        </w:rPr>
        <w:t xml:space="preserve">y diseñar un procedimiento que facilite </w:t>
      </w:r>
      <w:r w:rsidR="003A599E">
        <w:rPr>
          <w:bCs/>
        </w:rPr>
        <w:t>la evaluación del impacto de la superación de los directivos de los gobiernos locales.</w:t>
      </w:r>
    </w:p>
    <w:p w:rsidR="000061E2" w:rsidRDefault="00A21A1F" w:rsidP="00D02570">
      <w:pPr>
        <w:spacing w:after="0" w:line="360" w:lineRule="auto"/>
        <w:jc w:val="both"/>
        <w:rPr>
          <w:rFonts w:ascii="Times New Roman" w:eastAsia="Times New Roman" w:hAnsi="Times New Roman" w:cs="Times New Roman"/>
          <w:sz w:val="24"/>
          <w:szCs w:val="24"/>
          <w:lang w:eastAsia="es-ES"/>
        </w:rPr>
      </w:pPr>
      <w:r w:rsidRPr="00640038">
        <w:rPr>
          <w:rFonts w:ascii="Times New Roman" w:hAnsi="Times New Roman" w:cs="Times New Roman"/>
          <w:b/>
          <w:sz w:val="24"/>
          <w:szCs w:val="24"/>
        </w:rPr>
        <w:t xml:space="preserve">2. </w:t>
      </w:r>
      <w:r w:rsidR="002E1BD5" w:rsidRPr="00A21A1F">
        <w:rPr>
          <w:rFonts w:ascii="Times New Roman" w:hAnsi="Times New Roman" w:cs="Times New Roman"/>
          <w:b/>
          <w:sz w:val="24"/>
          <w:szCs w:val="24"/>
        </w:rPr>
        <w:t>Metodología</w:t>
      </w:r>
      <w:r w:rsidR="00D02570">
        <w:rPr>
          <w:rFonts w:ascii="Times New Roman" w:hAnsi="Times New Roman" w:cs="Times New Roman"/>
          <w:b/>
          <w:sz w:val="24"/>
          <w:szCs w:val="24"/>
        </w:rPr>
        <w:t xml:space="preserve">. </w:t>
      </w:r>
      <w:r w:rsidR="000061E2" w:rsidRPr="00640038">
        <w:rPr>
          <w:rFonts w:ascii="Times New Roman" w:eastAsia="Times New Roman" w:hAnsi="Times New Roman" w:cs="Times New Roman"/>
          <w:sz w:val="24"/>
          <w:szCs w:val="24"/>
          <w:lang w:eastAsia="es-ES"/>
        </w:rPr>
        <w:t xml:space="preserve">Para estudiar el </w:t>
      </w:r>
      <w:r w:rsidR="002E1BD5">
        <w:rPr>
          <w:rFonts w:ascii="Times New Roman" w:eastAsia="Times New Roman" w:hAnsi="Times New Roman" w:cs="Times New Roman"/>
          <w:sz w:val="24"/>
          <w:szCs w:val="24"/>
          <w:lang w:eastAsia="es-ES"/>
        </w:rPr>
        <w:t>problema científico</w:t>
      </w:r>
      <w:r w:rsidR="00884AC1">
        <w:rPr>
          <w:rFonts w:ascii="Times New Roman" w:eastAsia="Times New Roman" w:hAnsi="Times New Roman" w:cs="Times New Roman"/>
          <w:sz w:val="24"/>
          <w:szCs w:val="24"/>
          <w:lang w:eastAsia="es-ES"/>
        </w:rPr>
        <w:t xml:space="preserve">, se toman como muestra los directivos egresados de </w:t>
      </w:r>
      <w:r w:rsidR="0014277B">
        <w:rPr>
          <w:rFonts w:ascii="Times New Roman" w:eastAsia="Times New Roman" w:hAnsi="Times New Roman" w:cs="Times New Roman"/>
          <w:sz w:val="24"/>
          <w:szCs w:val="24"/>
          <w:lang w:eastAsia="es-ES"/>
        </w:rPr>
        <w:t xml:space="preserve">la maestría en dirección y de los diplomados de </w:t>
      </w:r>
      <w:r w:rsidR="0014277B">
        <w:rPr>
          <w:rFonts w:ascii="Times New Roman" w:eastAsia="Times New Roman" w:hAnsi="Times New Roman" w:cs="Times New Roman"/>
          <w:sz w:val="24"/>
          <w:szCs w:val="24"/>
          <w:lang w:eastAsia="es-ES"/>
        </w:rPr>
        <w:lastRenderedPageBreak/>
        <w:t xml:space="preserve">administración pública y </w:t>
      </w:r>
      <w:r w:rsidR="0063392C">
        <w:rPr>
          <w:rFonts w:ascii="Times New Roman" w:eastAsia="Times New Roman" w:hAnsi="Times New Roman" w:cs="Times New Roman"/>
          <w:sz w:val="24"/>
          <w:szCs w:val="24"/>
          <w:lang w:eastAsia="es-ES"/>
        </w:rPr>
        <w:t>empresarial de</w:t>
      </w:r>
      <w:r w:rsidR="0014277B">
        <w:rPr>
          <w:rFonts w:ascii="Times New Roman" w:eastAsia="Times New Roman" w:hAnsi="Times New Roman" w:cs="Times New Roman"/>
          <w:sz w:val="24"/>
          <w:szCs w:val="24"/>
          <w:lang w:eastAsia="es-ES"/>
        </w:rPr>
        <w:t xml:space="preserve"> Santo Domingo y Santa Clara</w:t>
      </w:r>
      <w:r w:rsidR="000061E2" w:rsidRPr="00640038">
        <w:rPr>
          <w:rFonts w:ascii="Times New Roman" w:eastAsia="Times New Roman" w:hAnsi="Times New Roman" w:cs="Times New Roman"/>
          <w:sz w:val="24"/>
          <w:szCs w:val="24"/>
          <w:lang w:eastAsia="es-ES"/>
        </w:rPr>
        <w:t xml:space="preserve">. </w:t>
      </w:r>
      <w:r w:rsidR="00556FED">
        <w:rPr>
          <w:rFonts w:ascii="Times New Roman" w:eastAsia="Times New Roman" w:hAnsi="Times New Roman" w:cs="Times New Roman"/>
          <w:sz w:val="24"/>
          <w:szCs w:val="24"/>
          <w:lang w:eastAsia="es-ES"/>
        </w:rPr>
        <w:t>S</w:t>
      </w:r>
      <w:r w:rsidR="000061E2" w:rsidRPr="00640038">
        <w:rPr>
          <w:rFonts w:ascii="Times New Roman" w:eastAsia="Times New Roman" w:hAnsi="Times New Roman" w:cs="Times New Roman"/>
          <w:sz w:val="24"/>
          <w:szCs w:val="24"/>
          <w:lang w:eastAsia="es-ES"/>
        </w:rPr>
        <w:t xml:space="preserve">e utiliza el </w:t>
      </w:r>
      <w:r w:rsidR="0063392C" w:rsidRPr="00640038">
        <w:rPr>
          <w:rFonts w:ascii="Times New Roman" w:eastAsia="Times New Roman" w:hAnsi="Times New Roman" w:cs="Times New Roman"/>
          <w:sz w:val="24"/>
          <w:szCs w:val="24"/>
          <w:lang w:eastAsia="es-ES"/>
        </w:rPr>
        <w:t xml:space="preserve">enfoque </w:t>
      </w:r>
      <w:proofErr w:type="spellStart"/>
      <w:r w:rsidR="0063392C" w:rsidRPr="00640038">
        <w:rPr>
          <w:rFonts w:ascii="Times New Roman" w:eastAsia="Times New Roman" w:hAnsi="Times New Roman" w:cs="Times New Roman"/>
          <w:sz w:val="24"/>
          <w:szCs w:val="24"/>
          <w:lang w:eastAsia="es-ES"/>
        </w:rPr>
        <w:t>cuali</w:t>
      </w:r>
      <w:proofErr w:type="spellEnd"/>
      <w:r w:rsidR="00BB1F0D">
        <w:rPr>
          <w:rFonts w:ascii="Times New Roman" w:eastAsia="Times New Roman" w:hAnsi="Times New Roman" w:cs="Times New Roman"/>
          <w:sz w:val="24"/>
          <w:szCs w:val="24"/>
          <w:lang w:eastAsia="es-ES"/>
        </w:rPr>
        <w:t>-cuanti</w:t>
      </w:r>
      <w:r w:rsidR="000061E2" w:rsidRPr="00640038">
        <w:rPr>
          <w:rFonts w:ascii="Times New Roman" w:eastAsia="Times New Roman" w:hAnsi="Times New Roman" w:cs="Times New Roman"/>
          <w:sz w:val="24"/>
          <w:szCs w:val="24"/>
          <w:lang w:eastAsia="es-ES"/>
        </w:rPr>
        <w:t>tativo para penetrar en el objeto de estudio, pues la actividad investigativa se</w:t>
      </w:r>
      <w:r w:rsidR="00BB1F0D">
        <w:rPr>
          <w:rFonts w:ascii="Times New Roman" w:eastAsia="Times New Roman" w:hAnsi="Times New Roman" w:cs="Times New Roman"/>
          <w:sz w:val="24"/>
          <w:szCs w:val="24"/>
          <w:lang w:eastAsia="es-ES"/>
        </w:rPr>
        <w:t xml:space="preserve"> desarrolla mediante </w:t>
      </w:r>
      <w:r w:rsidR="00BB1F0D" w:rsidRPr="00BB1F0D">
        <w:rPr>
          <w:rFonts w:ascii="Times New Roman" w:eastAsia="Times New Roman" w:hAnsi="Times New Roman" w:cs="Times New Roman"/>
          <w:sz w:val="24"/>
          <w:szCs w:val="24"/>
          <w:lang w:val="es-VE" w:eastAsia="es-ES"/>
        </w:rPr>
        <w:t>procesos sistemáticos, empíricos y críticos d</w:t>
      </w:r>
      <w:r w:rsidR="00BB1F0D">
        <w:rPr>
          <w:rFonts w:ascii="Times New Roman" w:eastAsia="Times New Roman" w:hAnsi="Times New Roman" w:cs="Times New Roman"/>
          <w:sz w:val="24"/>
          <w:szCs w:val="24"/>
          <w:lang w:val="es-VE" w:eastAsia="es-ES"/>
        </w:rPr>
        <w:t xml:space="preserve">urante la </w:t>
      </w:r>
      <w:r w:rsidR="00BB1F0D" w:rsidRPr="00BB1F0D">
        <w:rPr>
          <w:rFonts w:ascii="Times New Roman" w:eastAsia="Times New Roman" w:hAnsi="Times New Roman" w:cs="Times New Roman"/>
          <w:sz w:val="24"/>
          <w:szCs w:val="24"/>
          <w:lang w:val="es-VE" w:eastAsia="es-ES"/>
        </w:rPr>
        <w:t>investigación e implican la recolección y el análisis de datos cuantitativos y cualitativos</w:t>
      </w:r>
      <w:r w:rsidR="000061E2" w:rsidRPr="00640038">
        <w:rPr>
          <w:rFonts w:ascii="Times New Roman" w:eastAsia="Times New Roman" w:hAnsi="Times New Roman" w:cs="Times New Roman"/>
          <w:sz w:val="24"/>
          <w:szCs w:val="24"/>
          <w:lang w:eastAsia="es-ES"/>
        </w:rPr>
        <w:t xml:space="preserve">,   </w:t>
      </w:r>
      <w:sdt>
        <w:sdtPr>
          <w:rPr>
            <w:rFonts w:ascii="Times New Roman" w:eastAsia="Times New Roman" w:hAnsi="Times New Roman" w:cs="Times New Roman"/>
            <w:sz w:val="24"/>
            <w:szCs w:val="24"/>
            <w:lang w:eastAsia="es-ES"/>
          </w:rPr>
          <w:id w:val="768899389"/>
          <w:citation/>
        </w:sdtPr>
        <w:sdtEndPr/>
        <w:sdtContent>
          <w:r w:rsidR="00E1139C">
            <w:rPr>
              <w:rFonts w:ascii="Times New Roman" w:eastAsia="Times New Roman" w:hAnsi="Times New Roman" w:cs="Times New Roman"/>
              <w:sz w:val="24"/>
              <w:szCs w:val="24"/>
              <w:lang w:eastAsia="es-ES"/>
            </w:rPr>
            <w:fldChar w:fldCharType="begin"/>
          </w:r>
          <w:r w:rsidR="00F159AF">
            <w:rPr>
              <w:rFonts w:ascii="Times New Roman" w:eastAsia="Times New Roman" w:hAnsi="Times New Roman" w:cs="Times New Roman"/>
              <w:sz w:val="24"/>
              <w:szCs w:val="24"/>
              <w:lang w:val="es-VE" w:eastAsia="es-ES"/>
            </w:rPr>
            <w:instrText xml:space="preserve"> CITATION MarcadorDePosición4 \l 8202  </w:instrText>
          </w:r>
          <w:r w:rsidR="00E1139C">
            <w:rPr>
              <w:rFonts w:ascii="Times New Roman" w:eastAsia="Times New Roman" w:hAnsi="Times New Roman" w:cs="Times New Roman"/>
              <w:sz w:val="24"/>
              <w:szCs w:val="24"/>
              <w:lang w:eastAsia="es-ES"/>
            </w:rPr>
            <w:fldChar w:fldCharType="separate"/>
          </w:r>
          <w:r w:rsidR="00F159AF" w:rsidRPr="00F159AF">
            <w:rPr>
              <w:rFonts w:ascii="Times New Roman" w:eastAsia="Times New Roman" w:hAnsi="Times New Roman" w:cs="Times New Roman"/>
              <w:noProof/>
              <w:sz w:val="24"/>
              <w:szCs w:val="24"/>
              <w:lang w:val="es-VE" w:eastAsia="es-ES"/>
            </w:rPr>
            <w:t>(Estrada, Pretel, &amp; Llanes, 2012)</w:t>
          </w:r>
          <w:r w:rsidR="00E1139C">
            <w:rPr>
              <w:rFonts w:ascii="Times New Roman" w:eastAsia="Times New Roman" w:hAnsi="Times New Roman" w:cs="Times New Roman"/>
              <w:sz w:val="24"/>
              <w:szCs w:val="24"/>
              <w:lang w:eastAsia="es-ES"/>
            </w:rPr>
            <w:fldChar w:fldCharType="end"/>
          </w:r>
        </w:sdtContent>
      </w:sdt>
    </w:p>
    <w:p w:rsidR="005776CC" w:rsidRPr="00523599" w:rsidRDefault="00B11542" w:rsidP="00C464A6">
      <w:pPr>
        <w:pStyle w:val="Textoindependiente3"/>
        <w:widowControl w:val="0"/>
        <w:spacing w:after="0" w:line="360" w:lineRule="auto"/>
        <w:jc w:val="both"/>
        <w:rPr>
          <w:rFonts w:ascii="Times New Roman" w:eastAsia="Times New Roman" w:hAnsi="Times New Roman" w:cs="Times New Roman"/>
          <w:sz w:val="24"/>
          <w:szCs w:val="24"/>
          <w:highlight w:val="yellow"/>
          <w:lang w:eastAsia="es-ES"/>
        </w:rPr>
      </w:pPr>
      <w:r>
        <w:rPr>
          <w:rFonts w:ascii="Times New Roman" w:eastAsia="Times New Roman" w:hAnsi="Times New Roman" w:cs="Times New Roman"/>
          <w:b/>
          <w:bCs/>
          <w:sz w:val="24"/>
          <w:szCs w:val="24"/>
          <w:lang w:eastAsia="es-ES"/>
        </w:rPr>
        <w:t>2.1-</w:t>
      </w:r>
      <w:r w:rsidR="005776CC" w:rsidRPr="005776CC">
        <w:rPr>
          <w:rFonts w:ascii="Times New Roman" w:eastAsia="Times New Roman" w:hAnsi="Times New Roman" w:cs="Times New Roman"/>
          <w:b/>
          <w:bCs/>
          <w:sz w:val="24"/>
          <w:szCs w:val="24"/>
          <w:lang w:eastAsia="es-ES"/>
        </w:rPr>
        <w:t xml:space="preserve"> Instrumentos de recogida de información</w:t>
      </w:r>
      <w:r w:rsidR="00D16A28">
        <w:rPr>
          <w:rFonts w:ascii="Times New Roman" w:eastAsia="Times New Roman" w:hAnsi="Times New Roman" w:cs="Times New Roman"/>
          <w:b/>
          <w:bCs/>
          <w:sz w:val="24"/>
          <w:szCs w:val="24"/>
          <w:lang w:eastAsia="es-ES"/>
        </w:rPr>
        <w:t xml:space="preserve">: </w:t>
      </w:r>
    </w:p>
    <w:p w:rsidR="005776CC" w:rsidRPr="006236C0" w:rsidRDefault="005776CC" w:rsidP="00226C6D">
      <w:pPr>
        <w:pStyle w:val="Textoindependiente3"/>
        <w:widowControl w:val="0"/>
        <w:numPr>
          <w:ilvl w:val="0"/>
          <w:numId w:val="1"/>
        </w:numPr>
        <w:spacing w:after="0" w:line="360" w:lineRule="auto"/>
        <w:ind w:left="284" w:hanging="142"/>
        <w:jc w:val="both"/>
        <w:rPr>
          <w:rFonts w:ascii="Times New Roman" w:eastAsia="Times New Roman" w:hAnsi="Times New Roman" w:cs="Times New Roman"/>
          <w:sz w:val="24"/>
          <w:szCs w:val="24"/>
          <w:lang w:eastAsia="es-ES"/>
        </w:rPr>
      </w:pPr>
      <w:r w:rsidRPr="006236C0">
        <w:rPr>
          <w:rFonts w:ascii="Times New Roman" w:eastAsia="Times New Roman" w:hAnsi="Times New Roman" w:cs="Times New Roman"/>
          <w:sz w:val="24"/>
          <w:szCs w:val="24"/>
          <w:lang w:eastAsia="es-ES"/>
        </w:rPr>
        <w:t>Guía para el análisis documental:</w:t>
      </w:r>
      <w:r w:rsidR="00F702D2">
        <w:rPr>
          <w:rFonts w:ascii="Times New Roman" w:eastAsia="Times New Roman" w:hAnsi="Times New Roman" w:cs="Times New Roman"/>
          <w:sz w:val="24"/>
          <w:szCs w:val="24"/>
          <w:lang w:eastAsia="es-ES"/>
        </w:rPr>
        <w:t xml:space="preserve"> </w:t>
      </w:r>
      <w:r w:rsidR="00B11542" w:rsidRPr="006236C0">
        <w:rPr>
          <w:rFonts w:ascii="Times New Roman" w:eastAsia="Times New Roman" w:hAnsi="Times New Roman" w:cs="Times New Roman"/>
          <w:sz w:val="24"/>
          <w:szCs w:val="24"/>
          <w:lang w:eastAsia="es-ES"/>
        </w:rPr>
        <w:t>Se utiliza</w:t>
      </w:r>
      <w:r w:rsidRPr="006236C0">
        <w:rPr>
          <w:rFonts w:ascii="Times New Roman" w:eastAsia="Times New Roman" w:hAnsi="Times New Roman" w:cs="Times New Roman"/>
          <w:sz w:val="24"/>
          <w:szCs w:val="24"/>
          <w:lang w:eastAsia="es-ES"/>
        </w:rPr>
        <w:t xml:space="preserve"> el estudio de documentos </w:t>
      </w:r>
      <w:r w:rsidR="000409A5">
        <w:rPr>
          <w:rFonts w:ascii="Times New Roman" w:eastAsia="Times New Roman" w:hAnsi="Times New Roman" w:cs="Times New Roman"/>
          <w:sz w:val="24"/>
          <w:szCs w:val="24"/>
          <w:lang w:eastAsia="es-ES"/>
        </w:rPr>
        <w:t>rectores</w:t>
      </w:r>
      <w:r w:rsidRPr="006236C0">
        <w:rPr>
          <w:rFonts w:ascii="Times New Roman" w:eastAsia="Times New Roman" w:hAnsi="Times New Roman" w:cs="Times New Roman"/>
          <w:sz w:val="24"/>
          <w:szCs w:val="24"/>
          <w:lang w:eastAsia="es-ES"/>
        </w:rPr>
        <w:t xml:space="preserve"> sobre </w:t>
      </w:r>
      <w:r w:rsidR="006236C0" w:rsidRPr="006236C0">
        <w:rPr>
          <w:rFonts w:ascii="Times New Roman" w:eastAsia="Times New Roman" w:hAnsi="Times New Roman" w:cs="Times New Roman"/>
          <w:bCs/>
          <w:sz w:val="24"/>
          <w:szCs w:val="24"/>
          <w:lang w:eastAsia="es-ES"/>
        </w:rPr>
        <w:t>el proceso de Preparación y Superación de Cuadros del Estado y el Gobierno y la evaluación de</w:t>
      </w:r>
      <w:r w:rsidR="00E501EA">
        <w:rPr>
          <w:rFonts w:ascii="Times New Roman" w:eastAsia="Times New Roman" w:hAnsi="Times New Roman" w:cs="Times New Roman"/>
          <w:bCs/>
          <w:sz w:val="24"/>
          <w:szCs w:val="24"/>
          <w:lang w:eastAsia="es-ES"/>
        </w:rPr>
        <w:t xml:space="preserve"> su </w:t>
      </w:r>
      <w:r w:rsidR="006236C0" w:rsidRPr="006236C0">
        <w:rPr>
          <w:rFonts w:ascii="Times New Roman" w:eastAsia="Times New Roman" w:hAnsi="Times New Roman" w:cs="Times New Roman"/>
          <w:bCs/>
          <w:sz w:val="24"/>
          <w:szCs w:val="24"/>
          <w:lang w:eastAsia="es-ES"/>
        </w:rPr>
        <w:t>impacto</w:t>
      </w:r>
      <w:r w:rsidR="00E501EA">
        <w:rPr>
          <w:rFonts w:ascii="Times New Roman" w:eastAsia="Times New Roman" w:hAnsi="Times New Roman" w:cs="Times New Roman"/>
          <w:bCs/>
          <w:sz w:val="24"/>
          <w:szCs w:val="24"/>
          <w:lang w:eastAsia="es-ES"/>
        </w:rPr>
        <w:t>.</w:t>
      </w:r>
      <w:r w:rsidRPr="006236C0">
        <w:rPr>
          <w:rFonts w:ascii="Times New Roman" w:eastAsia="Times New Roman" w:hAnsi="Times New Roman" w:cs="Times New Roman"/>
          <w:bCs/>
          <w:i/>
          <w:sz w:val="24"/>
          <w:szCs w:val="24"/>
          <w:lang w:eastAsia="es-ES"/>
        </w:rPr>
        <w:t xml:space="preserve"> </w:t>
      </w:r>
      <w:r w:rsidR="001B04C9">
        <w:rPr>
          <w:rFonts w:ascii="Times New Roman" w:eastAsia="Times New Roman" w:hAnsi="Times New Roman" w:cs="Times New Roman"/>
          <w:sz w:val="24"/>
          <w:szCs w:val="24"/>
          <w:lang w:eastAsia="es-ES"/>
        </w:rPr>
        <w:t xml:space="preserve">(Anexo # </w:t>
      </w:r>
      <w:r w:rsidRPr="006236C0">
        <w:rPr>
          <w:rFonts w:ascii="Times New Roman" w:eastAsia="Times New Roman" w:hAnsi="Times New Roman" w:cs="Times New Roman"/>
          <w:sz w:val="24"/>
          <w:szCs w:val="24"/>
          <w:lang w:eastAsia="es-ES"/>
        </w:rPr>
        <w:t xml:space="preserve">1). </w:t>
      </w:r>
    </w:p>
    <w:p w:rsidR="00D37449" w:rsidRPr="001B04C9" w:rsidRDefault="00BF59D4" w:rsidP="00226C6D">
      <w:pPr>
        <w:pStyle w:val="Textoindependiente3"/>
        <w:widowControl w:val="0"/>
        <w:numPr>
          <w:ilvl w:val="0"/>
          <w:numId w:val="1"/>
        </w:numPr>
        <w:spacing w:after="0" w:line="360" w:lineRule="auto"/>
        <w:ind w:left="284" w:hanging="142"/>
        <w:jc w:val="both"/>
        <w:rPr>
          <w:rFonts w:ascii="Times New Roman" w:eastAsia="Times New Roman" w:hAnsi="Times New Roman" w:cs="Times New Roman"/>
          <w:sz w:val="24"/>
          <w:szCs w:val="24"/>
          <w:lang w:eastAsia="es-ES"/>
        </w:rPr>
      </w:pPr>
      <w:r w:rsidRPr="000D00DA">
        <w:rPr>
          <w:rFonts w:ascii="Times New Roman" w:hAnsi="Times New Roman" w:cs="Times New Roman"/>
          <w:sz w:val="24"/>
          <w:szCs w:val="24"/>
          <w:lang w:val="es-VE" w:eastAsia="es-VE"/>
        </w:rPr>
        <w:t>Entrevista</w:t>
      </w:r>
      <w:r w:rsidR="001B04C9" w:rsidRPr="001B04C9">
        <w:rPr>
          <w:rFonts w:ascii="Times New Roman" w:hAnsi="Times New Roman" w:cs="Times New Roman"/>
          <w:sz w:val="24"/>
          <w:szCs w:val="24"/>
          <w:lang w:val="es-VE" w:eastAsia="es-VE"/>
        </w:rPr>
        <w:t xml:space="preserve"> a profesores de los </w:t>
      </w:r>
      <w:r w:rsidR="001B04C9">
        <w:rPr>
          <w:rFonts w:ascii="Times New Roman" w:hAnsi="Times New Roman" w:cs="Times New Roman"/>
          <w:sz w:val="24"/>
          <w:szCs w:val="24"/>
          <w:lang w:val="es-VE" w:eastAsia="es-VE"/>
        </w:rPr>
        <w:t>CUM</w:t>
      </w:r>
      <w:r w:rsidR="009D03F4">
        <w:rPr>
          <w:rFonts w:ascii="Times New Roman" w:hAnsi="Times New Roman" w:cs="Times New Roman"/>
          <w:sz w:val="24"/>
          <w:szCs w:val="24"/>
          <w:lang w:val="es-VE" w:eastAsia="es-VE"/>
        </w:rPr>
        <w:t>:</w:t>
      </w:r>
      <w:r w:rsidR="001B04C9" w:rsidRPr="001B04C9">
        <w:rPr>
          <w:rFonts w:ascii="Times New Roman" w:hAnsi="Times New Roman" w:cs="Times New Roman"/>
          <w:sz w:val="24"/>
          <w:szCs w:val="24"/>
          <w:lang w:val="es-VE" w:eastAsia="es-VE"/>
        </w:rPr>
        <w:t xml:space="preserve"> para constatar la efectividad del entrenamiento </w:t>
      </w:r>
      <w:r w:rsidR="001B04C9">
        <w:rPr>
          <w:rFonts w:ascii="Times New Roman" w:hAnsi="Times New Roman" w:cs="Times New Roman"/>
          <w:sz w:val="24"/>
          <w:szCs w:val="24"/>
          <w:lang w:val="es-VE" w:eastAsia="es-VE"/>
        </w:rPr>
        <w:t>recibido</w:t>
      </w:r>
      <w:r w:rsidR="001B04C9" w:rsidRPr="001B04C9">
        <w:rPr>
          <w:rFonts w:ascii="Times New Roman" w:hAnsi="Times New Roman" w:cs="Times New Roman"/>
          <w:sz w:val="24"/>
          <w:szCs w:val="24"/>
          <w:lang w:val="es-VE" w:eastAsia="es-VE"/>
        </w:rPr>
        <w:t xml:space="preserve">, en función de </w:t>
      </w:r>
      <w:r w:rsidR="001B04C9">
        <w:rPr>
          <w:rFonts w:ascii="Times New Roman" w:hAnsi="Times New Roman" w:cs="Times New Roman"/>
          <w:sz w:val="24"/>
          <w:szCs w:val="24"/>
          <w:lang w:val="es-VE" w:eastAsia="es-VE"/>
        </w:rPr>
        <w:t xml:space="preserve">dirigir </w:t>
      </w:r>
      <w:r w:rsidR="00DB74A8">
        <w:rPr>
          <w:rFonts w:ascii="Times New Roman" w:hAnsi="Times New Roman" w:cs="Times New Roman"/>
          <w:sz w:val="24"/>
          <w:szCs w:val="24"/>
          <w:lang w:val="es-VE" w:eastAsia="es-VE"/>
        </w:rPr>
        <w:t>la</w:t>
      </w:r>
      <w:r w:rsidR="001B04C9">
        <w:rPr>
          <w:rFonts w:ascii="Times New Roman" w:hAnsi="Times New Roman" w:cs="Times New Roman"/>
          <w:sz w:val="24"/>
          <w:szCs w:val="24"/>
          <w:lang w:val="es-VE" w:eastAsia="es-VE"/>
        </w:rPr>
        <w:t xml:space="preserve"> </w:t>
      </w:r>
      <w:r w:rsidR="001B04C9" w:rsidRPr="001B04C9">
        <w:rPr>
          <w:rFonts w:ascii="Times New Roman" w:hAnsi="Times New Roman" w:cs="Times New Roman"/>
          <w:sz w:val="24"/>
          <w:szCs w:val="24"/>
          <w:lang w:val="es-VE" w:eastAsia="es-VE"/>
        </w:rPr>
        <w:t>evaluación de impacto de la superación de los directivos de los gobiernos locales.</w:t>
      </w:r>
      <w:r w:rsidR="000D00DA">
        <w:rPr>
          <w:rFonts w:ascii="Times New Roman" w:hAnsi="Times New Roman" w:cs="Times New Roman"/>
          <w:sz w:val="24"/>
          <w:szCs w:val="24"/>
          <w:lang w:val="es-VE" w:eastAsia="es-VE"/>
        </w:rPr>
        <w:t xml:space="preserve"> </w:t>
      </w:r>
      <w:r w:rsidR="00D37449" w:rsidRPr="001B04C9">
        <w:rPr>
          <w:rFonts w:ascii="Times New Roman" w:eastAsia="Times New Roman" w:hAnsi="Times New Roman" w:cs="Times New Roman"/>
          <w:sz w:val="24"/>
          <w:szCs w:val="24"/>
          <w:lang w:val="es-ES_tradnl" w:eastAsia="es-ES"/>
        </w:rPr>
        <w:t>(Anexo</w:t>
      </w:r>
      <w:r w:rsidR="001B04C9">
        <w:rPr>
          <w:rFonts w:ascii="Times New Roman" w:eastAsia="Times New Roman" w:hAnsi="Times New Roman" w:cs="Times New Roman"/>
          <w:sz w:val="24"/>
          <w:szCs w:val="24"/>
          <w:lang w:val="es-ES_tradnl" w:eastAsia="es-ES"/>
        </w:rPr>
        <w:t xml:space="preserve"> #</w:t>
      </w:r>
      <w:r w:rsidR="00D37449" w:rsidRPr="001B04C9">
        <w:rPr>
          <w:rFonts w:ascii="Times New Roman" w:eastAsia="Times New Roman" w:hAnsi="Times New Roman" w:cs="Times New Roman"/>
          <w:sz w:val="24"/>
          <w:szCs w:val="24"/>
          <w:lang w:eastAsia="es-ES"/>
        </w:rPr>
        <w:t xml:space="preserve"> </w:t>
      </w:r>
      <w:r w:rsidR="00D37449" w:rsidRPr="001B04C9">
        <w:rPr>
          <w:rFonts w:ascii="Times New Roman" w:eastAsia="Times New Roman" w:hAnsi="Times New Roman" w:cs="Times New Roman"/>
          <w:sz w:val="24"/>
          <w:szCs w:val="24"/>
          <w:lang w:val="es-ES_tradnl" w:eastAsia="es-ES"/>
        </w:rPr>
        <w:t>2)</w:t>
      </w:r>
    </w:p>
    <w:p w:rsidR="000D00DA" w:rsidRPr="000D00DA" w:rsidRDefault="000D00DA" w:rsidP="000D00DA">
      <w:pPr>
        <w:pStyle w:val="Textoindependiente3"/>
        <w:widowControl w:val="0"/>
        <w:numPr>
          <w:ilvl w:val="0"/>
          <w:numId w:val="1"/>
        </w:numPr>
        <w:spacing w:after="0" w:line="360" w:lineRule="auto"/>
        <w:ind w:left="284" w:hanging="142"/>
        <w:jc w:val="both"/>
        <w:rPr>
          <w:rFonts w:ascii="Times New Roman" w:hAnsi="Times New Roman" w:cs="Times New Roman"/>
          <w:sz w:val="24"/>
          <w:szCs w:val="24"/>
          <w:lang w:val="es-VE" w:eastAsia="es-VE"/>
        </w:rPr>
      </w:pPr>
      <w:r w:rsidRPr="000D00DA">
        <w:rPr>
          <w:rFonts w:ascii="Times New Roman" w:hAnsi="Times New Roman" w:cs="Times New Roman"/>
          <w:sz w:val="24"/>
          <w:szCs w:val="24"/>
          <w:lang w:val="es-VE" w:eastAsia="es-VE"/>
        </w:rPr>
        <w:t>Entrevista a los directores de cuadr</w:t>
      </w:r>
      <w:r w:rsidR="009D03F4">
        <w:rPr>
          <w:rFonts w:ascii="Times New Roman" w:hAnsi="Times New Roman" w:cs="Times New Roman"/>
          <w:sz w:val="24"/>
          <w:szCs w:val="24"/>
          <w:lang w:val="es-VE" w:eastAsia="es-VE"/>
        </w:rPr>
        <w:t>os de los gobiernos municipales:</w:t>
      </w:r>
      <w:r w:rsidRPr="000D00DA">
        <w:rPr>
          <w:rFonts w:ascii="Times New Roman" w:hAnsi="Times New Roman" w:cs="Times New Roman"/>
          <w:sz w:val="24"/>
          <w:szCs w:val="24"/>
          <w:lang w:val="es-VE" w:eastAsia="es-VE"/>
        </w:rPr>
        <w:t xml:space="preserve"> Para conocer sus niveles de satisfacción con la labor de asesoría del CUM al CAM par la dirección del proceso de preparación y superación de cuadros y la evaluación de su impacto.</w:t>
      </w:r>
      <w:r w:rsidRPr="000D00DA">
        <w:rPr>
          <w:rFonts w:ascii="Times New Roman" w:eastAsia="Times New Roman" w:hAnsi="Times New Roman" w:cs="Times New Roman"/>
          <w:sz w:val="24"/>
          <w:szCs w:val="24"/>
          <w:lang w:val="es-ES_tradnl" w:eastAsia="es-ES"/>
        </w:rPr>
        <w:t xml:space="preserve"> </w:t>
      </w:r>
      <w:r w:rsidRPr="001B04C9">
        <w:rPr>
          <w:rFonts w:ascii="Times New Roman" w:eastAsia="Times New Roman" w:hAnsi="Times New Roman" w:cs="Times New Roman"/>
          <w:sz w:val="24"/>
          <w:szCs w:val="24"/>
          <w:lang w:val="es-ES_tradnl" w:eastAsia="es-ES"/>
        </w:rPr>
        <w:t>(Anexo</w:t>
      </w:r>
      <w:r>
        <w:rPr>
          <w:rFonts w:ascii="Times New Roman" w:eastAsia="Times New Roman" w:hAnsi="Times New Roman" w:cs="Times New Roman"/>
          <w:sz w:val="24"/>
          <w:szCs w:val="24"/>
          <w:lang w:val="es-ES_tradnl" w:eastAsia="es-ES"/>
        </w:rPr>
        <w:t xml:space="preserve"> #</w:t>
      </w:r>
      <w:r w:rsidRPr="001B04C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val="es-ES_tradnl" w:eastAsia="es-ES"/>
        </w:rPr>
        <w:t>3</w:t>
      </w:r>
      <w:r w:rsidRPr="001B04C9">
        <w:rPr>
          <w:rFonts w:ascii="Times New Roman" w:eastAsia="Times New Roman" w:hAnsi="Times New Roman" w:cs="Times New Roman"/>
          <w:sz w:val="24"/>
          <w:szCs w:val="24"/>
          <w:lang w:val="es-ES_tradnl" w:eastAsia="es-ES"/>
        </w:rPr>
        <w:t>)</w:t>
      </w:r>
    </w:p>
    <w:p w:rsidR="000442C2" w:rsidRPr="000D00DA" w:rsidRDefault="000442C2" w:rsidP="000442C2">
      <w:pPr>
        <w:pStyle w:val="Textoindependiente3"/>
        <w:widowControl w:val="0"/>
        <w:numPr>
          <w:ilvl w:val="0"/>
          <w:numId w:val="1"/>
        </w:numPr>
        <w:spacing w:after="0" w:line="360" w:lineRule="auto"/>
        <w:ind w:left="284" w:hanging="142"/>
        <w:jc w:val="both"/>
        <w:rPr>
          <w:rFonts w:ascii="Times New Roman" w:hAnsi="Times New Roman" w:cs="Times New Roman"/>
          <w:sz w:val="24"/>
          <w:szCs w:val="24"/>
          <w:lang w:val="es-VE" w:eastAsia="es-VE"/>
        </w:rPr>
      </w:pPr>
      <w:r w:rsidRPr="000442C2">
        <w:rPr>
          <w:rFonts w:ascii="Times New Roman" w:hAnsi="Times New Roman" w:cs="Times New Roman"/>
          <w:sz w:val="24"/>
          <w:szCs w:val="24"/>
          <w:lang w:val="es-VE" w:eastAsia="es-VE"/>
        </w:rPr>
        <w:t>Cuestionario a directivos egresados de los cursos de superación</w:t>
      </w:r>
      <w:r w:rsidR="001A294D">
        <w:rPr>
          <w:rFonts w:ascii="Times New Roman" w:hAnsi="Times New Roman" w:cs="Times New Roman"/>
          <w:sz w:val="24"/>
          <w:szCs w:val="24"/>
          <w:lang w:val="es-VE" w:eastAsia="es-VE"/>
        </w:rPr>
        <w:t>.</w:t>
      </w:r>
      <w:r>
        <w:rPr>
          <w:rFonts w:ascii="Times New Roman" w:hAnsi="Times New Roman" w:cs="Times New Roman"/>
          <w:sz w:val="24"/>
          <w:szCs w:val="24"/>
        </w:rPr>
        <w:t xml:space="preserve"> </w:t>
      </w:r>
      <w:r w:rsidRPr="001B04C9">
        <w:rPr>
          <w:rFonts w:ascii="Times New Roman" w:eastAsia="Times New Roman" w:hAnsi="Times New Roman" w:cs="Times New Roman"/>
          <w:sz w:val="24"/>
          <w:szCs w:val="24"/>
          <w:lang w:val="es-ES_tradnl" w:eastAsia="es-ES"/>
        </w:rPr>
        <w:t>(Anexo</w:t>
      </w:r>
      <w:r>
        <w:rPr>
          <w:rFonts w:ascii="Times New Roman" w:eastAsia="Times New Roman" w:hAnsi="Times New Roman" w:cs="Times New Roman"/>
          <w:sz w:val="24"/>
          <w:szCs w:val="24"/>
          <w:lang w:val="es-ES_tradnl" w:eastAsia="es-ES"/>
        </w:rPr>
        <w:t xml:space="preserve"> #</w:t>
      </w:r>
      <w:r w:rsidRPr="001B04C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val="es-ES_tradnl" w:eastAsia="es-ES"/>
        </w:rPr>
        <w:t>4</w:t>
      </w:r>
      <w:r w:rsidRPr="001B04C9">
        <w:rPr>
          <w:rFonts w:ascii="Times New Roman" w:eastAsia="Times New Roman" w:hAnsi="Times New Roman" w:cs="Times New Roman"/>
          <w:sz w:val="24"/>
          <w:szCs w:val="24"/>
          <w:lang w:val="es-ES_tradnl" w:eastAsia="es-ES"/>
        </w:rPr>
        <w:t>)</w:t>
      </w:r>
    </w:p>
    <w:p w:rsidR="001848E4" w:rsidRPr="001821D0" w:rsidRDefault="005776CC" w:rsidP="00C464A6">
      <w:pPr>
        <w:pStyle w:val="Textoindependiente3"/>
        <w:widowControl w:val="0"/>
        <w:spacing w:after="0" w:line="360" w:lineRule="auto"/>
        <w:ind w:left="142"/>
        <w:jc w:val="both"/>
        <w:rPr>
          <w:rFonts w:ascii="Times New Roman" w:hAnsi="Times New Roman" w:cs="Times New Roman"/>
          <w:b/>
          <w:sz w:val="24"/>
          <w:szCs w:val="24"/>
          <w:lang w:val="es-VE"/>
        </w:rPr>
      </w:pPr>
      <w:r w:rsidRPr="005776CC">
        <w:rPr>
          <w:rFonts w:ascii="Times New Roman" w:eastAsia="Times New Roman" w:hAnsi="Times New Roman" w:cs="Times New Roman"/>
          <w:sz w:val="24"/>
          <w:szCs w:val="24"/>
          <w:lang w:eastAsia="es-ES"/>
        </w:rPr>
        <w:t>La aplicación de instrumentos se realizó durante los meses</w:t>
      </w:r>
      <w:r w:rsidR="00D16A28">
        <w:rPr>
          <w:rFonts w:ascii="Times New Roman" w:eastAsia="Times New Roman" w:hAnsi="Times New Roman" w:cs="Times New Roman"/>
          <w:sz w:val="24"/>
          <w:szCs w:val="24"/>
          <w:lang w:eastAsia="es-ES"/>
        </w:rPr>
        <w:t>:</w:t>
      </w:r>
      <w:r w:rsidRPr="005776CC">
        <w:rPr>
          <w:rFonts w:ascii="Times New Roman" w:eastAsia="Times New Roman" w:hAnsi="Times New Roman" w:cs="Times New Roman"/>
          <w:sz w:val="24"/>
          <w:szCs w:val="24"/>
          <w:lang w:eastAsia="es-ES"/>
        </w:rPr>
        <w:t xml:space="preserve"> septiembre y diciembre  del año 2018.</w:t>
      </w:r>
    </w:p>
    <w:p w:rsidR="00FA15BD" w:rsidRPr="00CD0858" w:rsidRDefault="00A21A1F" w:rsidP="00C464A6">
      <w:pPr>
        <w:spacing w:after="0" w:line="360" w:lineRule="auto"/>
        <w:jc w:val="both"/>
        <w:rPr>
          <w:rFonts w:ascii="Times New Roman" w:hAnsi="Times New Roman" w:cs="Times New Roman"/>
          <w:b/>
          <w:sz w:val="24"/>
          <w:szCs w:val="24"/>
        </w:rPr>
      </w:pPr>
      <w:r w:rsidRPr="00CD0858">
        <w:rPr>
          <w:rFonts w:ascii="Times New Roman" w:hAnsi="Times New Roman" w:cs="Times New Roman"/>
          <w:b/>
          <w:sz w:val="24"/>
          <w:szCs w:val="24"/>
        </w:rPr>
        <w:t xml:space="preserve">3. Resultados </w:t>
      </w:r>
    </w:p>
    <w:p w:rsidR="00E40D86" w:rsidRPr="00854188" w:rsidRDefault="00E40D86" w:rsidP="00C464A6">
      <w:pPr>
        <w:spacing w:after="0" w:line="360" w:lineRule="auto"/>
        <w:jc w:val="both"/>
        <w:rPr>
          <w:rFonts w:ascii="Times New Roman" w:hAnsi="Times New Roman" w:cs="Times New Roman"/>
          <w:bCs/>
          <w:sz w:val="24"/>
          <w:szCs w:val="24"/>
          <w:lang w:val="es-VE"/>
        </w:rPr>
      </w:pPr>
      <w:r w:rsidRPr="003A599E">
        <w:rPr>
          <w:rFonts w:ascii="Times New Roman" w:hAnsi="Times New Roman" w:cs="Times New Roman"/>
          <w:bCs/>
          <w:sz w:val="24"/>
          <w:szCs w:val="24"/>
          <w:lang w:val="es-VE"/>
        </w:rPr>
        <w:t xml:space="preserve">Se identificaron </w:t>
      </w:r>
      <w:r w:rsidR="003A599E" w:rsidRPr="003A599E">
        <w:rPr>
          <w:rFonts w:ascii="Times New Roman" w:hAnsi="Times New Roman" w:cs="Times New Roman"/>
          <w:bCs/>
          <w:sz w:val="24"/>
          <w:szCs w:val="24"/>
          <w:lang w:val="es-VE"/>
        </w:rPr>
        <w:t>tres dimensiones</w:t>
      </w:r>
      <w:r w:rsidRPr="003A599E">
        <w:rPr>
          <w:rFonts w:ascii="Times New Roman" w:hAnsi="Times New Roman" w:cs="Times New Roman"/>
          <w:bCs/>
          <w:sz w:val="24"/>
          <w:szCs w:val="24"/>
          <w:lang w:val="es-VE"/>
        </w:rPr>
        <w:t xml:space="preserve"> que </w:t>
      </w:r>
      <w:r w:rsidR="003A599E" w:rsidRPr="003A599E">
        <w:rPr>
          <w:rFonts w:ascii="Times New Roman" w:hAnsi="Times New Roman" w:cs="Times New Roman"/>
          <w:bCs/>
          <w:sz w:val="24"/>
          <w:szCs w:val="24"/>
          <w:lang w:val="es-VE"/>
        </w:rPr>
        <w:t xml:space="preserve">posibilitan </w:t>
      </w:r>
      <w:r w:rsidRPr="003A599E">
        <w:rPr>
          <w:rFonts w:ascii="Times New Roman" w:hAnsi="Times New Roman" w:cs="Times New Roman"/>
          <w:bCs/>
          <w:sz w:val="24"/>
          <w:szCs w:val="24"/>
          <w:lang w:val="es-VE"/>
        </w:rPr>
        <w:t xml:space="preserve">evaluar </w:t>
      </w:r>
      <w:r w:rsidR="00B233D5">
        <w:rPr>
          <w:rFonts w:ascii="Times New Roman" w:hAnsi="Times New Roman" w:cs="Times New Roman"/>
          <w:bCs/>
          <w:sz w:val="24"/>
          <w:szCs w:val="24"/>
          <w:lang w:val="es-VE"/>
        </w:rPr>
        <w:t>el impacto</w:t>
      </w:r>
      <w:r w:rsidR="0084775F" w:rsidRPr="003A599E">
        <w:rPr>
          <w:rFonts w:ascii="Times New Roman" w:hAnsi="Times New Roman" w:cs="Times New Roman"/>
          <w:bCs/>
          <w:sz w:val="24"/>
          <w:szCs w:val="24"/>
          <w:lang w:val="es-VE"/>
        </w:rPr>
        <w:t xml:space="preserve"> de</w:t>
      </w:r>
      <w:r w:rsidR="003A599E" w:rsidRPr="003A599E">
        <w:rPr>
          <w:rFonts w:ascii="Times New Roman" w:hAnsi="Times New Roman" w:cs="Times New Roman"/>
          <w:bCs/>
          <w:sz w:val="24"/>
          <w:szCs w:val="24"/>
          <w:lang w:val="es-VE"/>
        </w:rPr>
        <w:t xml:space="preserve"> la superación desarrollada con los directivos de los gobiernos locales</w:t>
      </w:r>
      <w:r w:rsidR="00DB74A8">
        <w:rPr>
          <w:rFonts w:ascii="Times New Roman" w:hAnsi="Times New Roman" w:cs="Times New Roman"/>
          <w:bCs/>
          <w:sz w:val="24"/>
          <w:szCs w:val="24"/>
          <w:lang w:val="es-VE"/>
        </w:rPr>
        <w:t>:</w:t>
      </w:r>
      <w:r w:rsidR="003A599E" w:rsidRPr="003A599E">
        <w:rPr>
          <w:rFonts w:ascii="Times New Roman" w:hAnsi="Times New Roman" w:cs="Times New Roman"/>
          <w:bCs/>
          <w:sz w:val="24"/>
          <w:szCs w:val="24"/>
          <w:lang w:val="es-VE"/>
        </w:rPr>
        <w:t xml:space="preserve"> </w:t>
      </w:r>
      <w:r w:rsidR="0018235A">
        <w:rPr>
          <w:rFonts w:ascii="Times New Roman" w:hAnsi="Times New Roman" w:cs="Times New Roman"/>
          <w:bCs/>
          <w:sz w:val="24"/>
          <w:szCs w:val="24"/>
          <w:lang w:val="es-VE"/>
        </w:rPr>
        <w:t>aseguramiento de la superación</w:t>
      </w:r>
      <w:r w:rsidR="008542A8">
        <w:rPr>
          <w:rFonts w:ascii="Times New Roman" w:hAnsi="Times New Roman" w:cs="Times New Roman"/>
          <w:bCs/>
          <w:sz w:val="24"/>
          <w:szCs w:val="24"/>
          <w:lang w:val="es-VE"/>
        </w:rPr>
        <w:t xml:space="preserve">, </w:t>
      </w:r>
      <w:r w:rsidR="0018235A">
        <w:rPr>
          <w:rFonts w:ascii="Times New Roman" w:hAnsi="Times New Roman" w:cs="Times New Roman"/>
          <w:bCs/>
          <w:sz w:val="24"/>
          <w:szCs w:val="24"/>
          <w:lang w:val="es-VE"/>
        </w:rPr>
        <w:t>d</w:t>
      </w:r>
      <w:r w:rsidR="0018235A" w:rsidRPr="0018235A">
        <w:rPr>
          <w:rFonts w:ascii="Times New Roman" w:hAnsi="Times New Roman" w:cs="Times New Roman"/>
          <w:bCs/>
          <w:sz w:val="24"/>
          <w:szCs w:val="24"/>
          <w:lang w:val="es-VE"/>
        </w:rPr>
        <w:t>esarrollo de la superación</w:t>
      </w:r>
      <w:r w:rsidR="0084775F" w:rsidRPr="003A599E">
        <w:rPr>
          <w:rFonts w:ascii="Times New Roman" w:hAnsi="Times New Roman" w:cs="Times New Roman"/>
          <w:bCs/>
          <w:sz w:val="24"/>
          <w:szCs w:val="24"/>
          <w:lang w:val="es-VE"/>
        </w:rPr>
        <w:t xml:space="preserve"> </w:t>
      </w:r>
      <w:r w:rsidR="0018235A">
        <w:rPr>
          <w:rFonts w:ascii="Times New Roman" w:hAnsi="Times New Roman" w:cs="Times New Roman"/>
          <w:bCs/>
          <w:sz w:val="24"/>
          <w:szCs w:val="24"/>
          <w:lang w:val="es-VE"/>
        </w:rPr>
        <w:t xml:space="preserve"> y </w:t>
      </w:r>
      <w:r w:rsidR="00854188" w:rsidRPr="00854188">
        <w:rPr>
          <w:rFonts w:ascii="Times New Roman" w:hAnsi="Times New Roman" w:cs="Times New Roman"/>
          <w:sz w:val="24"/>
          <w:szCs w:val="24"/>
        </w:rPr>
        <w:t>evaluación del impacto de la superación en el desempeño de los directivos.</w:t>
      </w:r>
      <w:r w:rsidR="00854188">
        <w:rPr>
          <w:rFonts w:ascii="Times New Roman" w:hAnsi="Times New Roman" w:cs="Times New Roman"/>
          <w:sz w:val="24"/>
          <w:szCs w:val="24"/>
        </w:rPr>
        <w:t xml:space="preserve"> Cada una con sus indicadores, sub-indicadores y parámetros de evaluación.</w:t>
      </w:r>
    </w:p>
    <w:p w:rsidR="003A599E" w:rsidRDefault="00CD0858" w:rsidP="003A599E">
      <w:pPr>
        <w:spacing w:after="0" w:line="360" w:lineRule="auto"/>
        <w:jc w:val="both"/>
        <w:rPr>
          <w:rFonts w:ascii="Times New Roman" w:hAnsi="Times New Roman" w:cs="Times New Roman"/>
          <w:bCs/>
          <w:sz w:val="24"/>
          <w:szCs w:val="24"/>
          <w:lang w:val="es-VE"/>
        </w:rPr>
      </w:pPr>
      <w:r w:rsidRPr="003A599E">
        <w:rPr>
          <w:rFonts w:ascii="Times New Roman" w:hAnsi="Times New Roman" w:cs="Times New Roman"/>
          <w:bCs/>
          <w:sz w:val="24"/>
          <w:szCs w:val="24"/>
          <w:lang w:val="es-VE"/>
        </w:rPr>
        <w:t xml:space="preserve">Como resultado de los métodos aplicados  se obtuvo </w:t>
      </w:r>
      <w:proofErr w:type="gramStart"/>
      <w:r w:rsidRPr="003A599E">
        <w:rPr>
          <w:rFonts w:ascii="Times New Roman" w:hAnsi="Times New Roman" w:cs="Times New Roman"/>
          <w:bCs/>
          <w:sz w:val="24"/>
          <w:szCs w:val="24"/>
          <w:lang w:val="es-VE"/>
        </w:rPr>
        <w:t>un</w:t>
      </w:r>
      <w:r w:rsidR="009D03F4">
        <w:rPr>
          <w:rFonts w:ascii="Times New Roman" w:hAnsi="Times New Roman" w:cs="Times New Roman"/>
          <w:bCs/>
          <w:sz w:val="24"/>
          <w:szCs w:val="24"/>
          <w:lang w:val="es-VE"/>
        </w:rPr>
        <w:t>a</w:t>
      </w:r>
      <w:proofErr w:type="gramEnd"/>
      <w:r w:rsidR="009D03F4">
        <w:rPr>
          <w:rFonts w:ascii="Times New Roman" w:hAnsi="Times New Roman" w:cs="Times New Roman"/>
          <w:bCs/>
          <w:sz w:val="24"/>
          <w:szCs w:val="24"/>
          <w:lang w:val="es-VE"/>
        </w:rPr>
        <w:t xml:space="preserve"> </w:t>
      </w:r>
      <w:r w:rsidR="008522DA" w:rsidRPr="003A599E">
        <w:rPr>
          <w:rFonts w:ascii="Times New Roman" w:hAnsi="Times New Roman" w:cs="Times New Roman"/>
          <w:bCs/>
          <w:sz w:val="24"/>
          <w:szCs w:val="24"/>
          <w:lang w:val="es-VE"/>
        </w:rPr>
        <w:t xml:space="preserve">procedimiento </w:t>
      </w:r>
      <w:r w:rsidR="003A599E" w:rsidRPr="003A599E">
        <w:rPr>
          <w:rFonts w:ascii="Times New Roman" w:hAnsi="Times New Roman" w:cs="Times New Roman"/>
          <w:bCs/>
          <w:sz w:val="24"/>
          <w:szCs w:val="24"/>
          <w:lang w:val="es-VE"/>
        </w:rPr>
        <w:t>para evaluar el impacto de la superación de los directivos de los gobiernos locales</w:t>
      </w:r>
      <w:r w:rsidR="003A599E">
        <w:rPr>
          <w:rFonts w:ascii="Times New Roman" w:hAnsi="Times New Roman" w:cs="Times New Roman"/>
          <w:bCs/>
          <w:sz w:val="24"/>
          <w:szCs w:val="24"/>
          <w:lang w:val="es-VE"/>
        </w:rPr>
        <w:t>.</w:t>
      </w:r>
    </w:p>
    <w:p w:rsidR="008522DA" w:rsidRPr="002B7ED1" w:rsidRDefault="008522DA" w:rsidP="009D03F4">
      <w:pPr>
        <w:spacing w:after="0" w:line="360" w:lineRule="auto"/>
        <w:jc w:val="both"/>
        <w:rPr>
          <w:rFonts w:ascii="Times New Roman" w:hAnsi="Times New Roman"/>
          <w:color w:val="FF0000"/>
          <w:sz w:val="24"/>
          <w:szCs w:val="24"/>
        </w:rPr>
      </w:pPr>
      <w:r w:rsidRPr="00CD0858">
        <w:rPr>
          <w:rFonts w:ascii="Times New Roman" w:hAnsi="Times New Roman"/>
          <w:sz w:val="24"/>
          <w:szCs w:val="24"/>
        </w:rPr>
        <w:t>I- Propó</w:t>
      </w:r>
      <w:r w:rsidR="009D03F4">
        <w:rPr>
          <w:rFonts w:ascii="Times New Roman" w:hAnsi="Times New Roman"/>
          <w:sz w:val="24"/>
          <w:szCs w:val="24"/>
        </w:rPr>
        <w:t>sito del procedimiento</w:t>
      </w:r>
      <w:r w:rsidR="00D16A28">
        <w:rPr>
          <w:rFonts w:ascii="Times New Roman" w:hAnsi="Times New Roman"/>
          <w:sz w:val="24"/>
          <w:szCs w:val="24"/>
        </w:rPr>
        <w:t xml:space="preserve">: </w:t>
      </w:r>
      <w:r w:rsidR="00D16A28" w:rsidRPr="007F1212">
        <w:rPr>
          <w:rFonts w:ascii="Times New Roman" w:hAnsi="Times New Roman"/>
          <w:sz w:val="24"/>
          <w:szCs w:val="24"/>
        </w:rPr>
        <w:t>S</w:t>
      </w:r>
      <w:r w:rsidR="00D93270" w:rsidRPr="007F1212">
        <w:rPr>
          <w:rFonts w:ascii="Times New Roman" w:hAnsi="Times New Roman"/>
          <w:sz w:val="24"/>
          <w:szCs w:val="24"/>
        </w:rPr>
        <w:t xml:space="preserve">e sustenta en la esencia de la evaluación de impacto </w:t>
      </w:r>
      <w:r w:rsidR="00854188">
        <w:rPr>
          <w:rFonts w:ascii="Times New Roman" w:hAnsi="Times New Roman"/>
          <w:sz w:val="24"/>
          <w:szCs w:val="24"/>
        </w:rPr>
        <w:t xml:space="preserve">de la superación y el desempeño de los directivos de los gobiernos locales. </w:t>
      </w:r>
      <w:r w:rsidR="00753AE5" w:rsidRPr="00854188">
        <w:rPr>
          <w:rFonts w:ascii="Times New Roman" w:hAnsi="Times New Roman"/>
          <w:sz w:val="24"/>
          <w:szCs w:val="24"/>
        </w:rPr>
        <w:t>Está</w:t>
      </w:r>
      <w:r w:rsidR="00D93270" w:rsidRPr="00854188">
        <w:rPr>
          <w:rFonts w:ascii="Times New Roman" w:hAnsi="Times New Roman"/>
          <w:sz w:val="24"/>
          <w:szCs w:val="24"/>
        </w:rPr>
        <w:t xml:space="preserve"> dirigido a </w:t>
      </w:r>
      <w:r w:rsidR="00895D5C" w:rsidRPr="00854188">
        <w:rPr>
          <w:rFonts w:ascii="Times New Roman" w:hAnsi="Times New Roman"/>
          <w:sz w:val="24"/>
          <w:szCs w:val="24"/>
        </w:rPr>
        <w:t xml:space="preserve">buscar </w:t>
      </w:r>
      <w:r w:rsidR="00854188">
        <w:rPr>
          <w:rFonts w:ascii="Times New Roman" w:hAnsi="Times New Roman"/>
          <w:sz w:val="24"/>
          <w:szCs w:val="24"/>
        </w:rPr>
        <w:t xml:space="preserve">efectividad de los programas de superación </w:t>
      </w:r>
      <w:r w:rsidR="00854188">
        <w:rPr>
          <w:rFonts w:ascii="Times New Roman" w:hAnsi="Times New Roman"/>
          <w:sz w:val="24"/>
          <w:szCs w:val="24"/>
        </w:rPr>
        <w:lastRenderedPageBreak/>
        <w:t xml:space="preserve">diseñados para </w:t>
      </w:r>
      <w:r w:rsidR="001A294D">
        <w:rPr>
          <w:rFonts w:ascii="Times New Roman" w:hAnsi="Times New Roman"/>
          <w:sz w:val="24"/>
          <w:szCs w:val="24"/>
        </w:rPr>
        <w:t>los</w:t>
      </w:r>
      <w:r w:rsidR="009D03F4">
        <w:rPr>
          <w:rFonts w:ascii="Times New Roman" w:hAnsi="Times New Roman"/>
          <w:sz w:val="24"/>
          <w:szCs w:val="24"/>
        </w:rPr>
        <w:t xml:space="preserve"> directivos</w:t>
      </w:r>
      <w:r w:rsidR="00854188">
        <w:rPr>
          <w:rFonts w:ascii="Times New Roman" w:hAnsi="Times New Roman"/>
          <w:sz w:val="24"/>
          <w:szCs w:val="24"/>
        </w:rPr>
        <w:t>, la correspondencia entre los contenidos, conocimientos</w:t>
      </w:r>
      <w:r w:rsidR="002B7ED1">
        <w:rPr>
          <w:rFonts w:ascii="Times New Roman" w:hAnsi="Times New Roman"/>
          <w:sz w:val="24"/>
          <w:szCs w:val="24"/>
        </w:rPr>
        <w:t xml:space="preserve">, habilidades y actitudes desarrolladas, </w:t>
      </w:r>
      <w:r w:rsidR="00D93270" w:rsidRPr="00854188">
        <w:rPr>
          <w:rFonts w:ascii="Times New Roman" w:hAnsi="Times New Roman"/>
          <w:snapToGrid w:val="0"/>
          <w:sz w:val="24"/>
          <w:szCs w:val="24"/>
        </w:rPr>
        <w:t xml:space="preserve">a partir del diagnóstico </w:t>
      </w:r>
      <w:r w:rsidR="001842D9" w:rsidRPr="00854188">
        <w:rPr>
          <w:rFonts w:ascii="Times New Roman" w:hAnsi="Times New Roman"/>
          <w:snapToGrid w:val="0"/>
          <w:sz w:val="24"/>
          <w:szCs w:val="24"/>
        </w:rPr>
        <w:t>de su desempeño</w:t>
      </w:r>
      <w:r w:rsidR="00F702D2">
        <w:rPr>
          <w:rFonts w:ascii="Times New Roman" w:hAnsi="Times New Roman"/>
          <w:snapToGrid w:val="0"/>
          <w:sz w:val="24"/>
          <w:szCs w:val="24"/>
        </w:rPr>
        <w:t>,</w:t>
      </w:r>
      <w:r w:rsidR="001842D9" w:rsidRPr="00854188">
        <w:rPr>
          <w:rFonts w:ascii="Times New Roman" w:hAnsi="Times New Roman"/>
          <w:snapToGrid w:val="0"/>
          <w:sz w:val="24"/>
          <w:szCs w:val="24"/>
        </w:rPr>
        <w:t xml:space="preserve"> </w:t>
      </w:r>
      <w:r w:rsidR="00895D5C" w:rsidRPr="00854188">
        <w:rPr>
          <w:rFonts w:ascii="Times New Roman" w:hAnsi="Times New Roman"/>
          <w:snapToGrid w:val="0"/>
          <w:sz w:val="24"/>
          <w:szCs w:val="24"/>
        </w:rPr>
        <w:t>, que permita</w:t>
      </w:r>
      <w:r w:rsidR="00D93270" w:rsidRPr="00854188">
        <w:rPr>
          <w:rFonts w:ascii="Times New Roman" w:hAnsi="Times New Roman"/>
          <w:snapToGrid w:val="0"/>
          <w:sz w:val="24"/>
          <w:szCs w:val="24"/>
        </w:rPr>
        <w:t xml:space="preserve"> valorar al directivo como sujeto y objeto de las transformaciones </w:t>
      </w:r>
      <w:r w:rsidR="002B7ED1">
        <w:rPr>
          <w:rFonts w:ascii="Times New Roman" w:hAnsi="Times New Roman"/>
          <w:snapToGrid w:val="0"/>
          <w:sz w:val="24"/>
          <w:szCs w:val="24"/>
        </w:rPr>
        <w:t xml:space="preserve">organizacionales </w:t>
      </w:r>
      <w:r w:rsidR="000E338B">
        <w:rPr>
          <w:rFonts w:ascii="Times New Roman" w:hAnsi="Times New Roman"/>
          <w:snapToGrid w:val="0"/>
          <w:sz w:val="24"/>
          <w:szCs w:val="24"/>
        </w:rPr>
        <w:t>actuales</w:t>
      </w:r>
      <w:r w:rsidR="002B7ED1">
        <w:rPr>
          <w:rFonts w:ascii="Times New Roman" w:hAnsi="Times New Roman"/>
          <w:snapToGrid w:val="0"/>
          <w:sz w:val="24"/>
          <w:szCs w:val="24"/>
        </w:rPr>
        <w:t>, que contribuya a:</w:t>
      </w:r>
      <w:r w:rsidR="009D03F4">
        <w:rPr>
          <w:rFonts w:ascii="Times New Roman" w:hAnsi="Times New Roman"/>
          <w:snapToGrid w:val="0"/>
          <w:sz w:val="24"/>
          <w:szCs w:val="24"/>
        </w:rPr>
        <w:t xml:space="preserve"> </w:t>
      </w:r>
      <w:r w:rsidR="002B7ED1" w:rsidRPr="002B7ED1">
        <w:rPr>
          <w:rFonts w:ascii="Times New Roman" w:hAnsi="Times New Roman"/>
          <w:sz w:val="24"/>
          <w:szCs w:val="24"/>
        </w:rPr>
        <w:t>Fortalecer el funcionamiento de los gobiernos locales</w:t>
      </w:r>
      <w:r w:rsidR="009D03F4">
        <w:rPr>
          <w:rFonts w:ascii="Times New Roman" w:hAnsi="Times New Roman"/>
          <w:sz w:val="24"/>
          <w:szCs w:val="24"/>
        </w:rPr>
        <w:t>,</w:t>
      </w:r>
      <w:r w:rsidR="009D03F4">
        <w:rPr>
          <w:rFonts w:ascii="Times New Roman" w:hAnsi="Times New Roman"/>
          <w:snapToGrid w:val="0"/>
          <w:sz w:val="24"/>
          <w:szCs w:val="24"/>
        </w:rPr>
        <w:t xml:space="preserve"> impulsar el desarrollo local, y </w:t>
      </w:r>
      <w:r w:rsidR="002B7ED1" w:rsidRPr="002B7ED1">
        <w:rPr>
          <w:rFonts w:ascii="Times New Roman" w:hAnsi="Times New Roman"/>
          <w:snapToGrid w:val="0"/>
          <w:sz w:val="24"/>
          <w:szCs w:val="24"/>
        </w:rPr>
        <w:t>el vínculo Universidad-Gobierno en pos del fortalecimiento del proceso de preparación y superación de cuadros y del desarrollo local</w:t>
      </w:r>
      <w:r w:rsidR="000E338B">
        <w:rPr>
          <w:rFonts w:ascii="Times New Roman" w:hAnsi="Times New Roman"/>
          <w:snapToGrid w:val="0"/>
          <w:sz w:val="24"/>
          <w:szCs w:val="24"/>
        </w:rPr>
        <w:t>.</w:t>
      </w:r>
    </w:p>
    <w:p w:rsidR="000E338B" w:rsidRDefault="00CD1ACB" w:rsidP="00C464A6">
      <w:pPr>
        <w:pStyle w:val="Default"/>
        <w:spacing w:line="360" w:lineRule="auto"/>
        <w:jc w:val="both"/>
        <w:rPr>
          <w:lang w:val="es-ES"/>
        </w:rPr>
      </w:pPr>
      <w:r>
        <w:t>II- Alcance</w:t>
      </w:r>
      <w:r w:rsidR="005600B7">
        <w:t>:</w:t>
      </w:r>
      <w:r>
        <w:t xml:space="preserve"> El procedimiento está dirigido </w:t>
      </w:r>
      <w:r w:rsidR="005600B7">
        <w:t xml:space="preserve">a los </w:t>
      </w:r>
      <w:r w:rsidR="00523599">
        <w:t xml:space="preserve">presidentes de los gobiernos locales, a los vicepresidentes </w:t>
      </w:r>
      <w:r w:rsidR="009E53F8">
        <w:t>del</w:t>
      </w:r>
      <w:r w:rsidR="00523599">
        <w:t xml:space="preserve"> </w:t>
      </w:r>
      <w:r w:rsidR="00313C5C">
        <w:t>órgano</w:t>
      </w:r>
      <w:r w:rsidR="00523599">
        <w:t xml:space="preserve"> de la administración</w:t>
      </w:r>
      <w:r w:rsidR="00F702D2">
        <w:t>,</w:t>
      </w:r>
      <w:r w:rsidR="00523599">
        <w:t xml:space="preserve"> a especialistas de cuadros de los Consejos de la ADMON (CAM</w:t>
      </w:r>
      <w:r w:rsidR="000A140E">
        <w:t xml:space="preserve">), a </w:t>
      </w:r>
      <w:r w:rsidR="005600B7">
        <w:t>directivos de empresa</w:t>
      </w:r>
      <w:r w:rsidR="000A140E">
        <w:t xml:space="preserve">s </w:t>
      </w:r>
      <w:r w:rsidR="005600B7">
        <w:t xml:space="preserve">y a los profesores universitarios que intervienen en el proceso de preparación y superación de cuadros, </w:t>
      </w:r>
      <w:r>
        <w:t xml:space="preserve">para </w:t>
      </w:r>
      <w:r w:rsidR="005600B7">
        <w:rPr>
          <w:lang w:val="es-ES"/>
        </w:rPr>
        <w:t>c</w:t>
      </w:r>
      <w:r w:rsidRPr="00CD1ACB">
        <w:rPr>
          <w:lang w:val="es-ES"/>
        </w:rPr>
        <w:t xml:space="preserve">apacitar </w:t>
      </w:r>
      <w:r w:rsidR="005600B7">
        <w:rPr>
          <w:lang w:val="es-ES"/>
        </w:rPr>
        <w:t>a los sujetos implicados en la evaluación del</w:t>
      </w:r>
      <w:r w:rsidRPr="00CD1ACB">
        <w:rPr>
          <w:lang w:val="es-ES"/>
        </w:rPr>
        <w:t xml:space="preserve"> impacto </w:t>
      </w:r>
      <w:r w:rsidR="00523599">
        <w:rPr>
          <w:lang w:val="es-ES"/>
        </w:rPr>
        <w:t>de la superación de los directivos</w:t>
      </w:r>
      <w:r w:rsidR="000E338B">
        <w:rPr>
          <w:lang w:val="es-ES"/>
        </w:rPr>
        <w:t>.</w:t>
      </w:r>
      <w:r w:rsidR="00523599">
        <w:rPr>
          <w:lang w:val="es-ES"/>
        </w:rPr>
        <w:t xml:space="preserve"> </w:t>
      </w:r>
    </w:p>
    <w:p w:rsidR="00CD1ACB" w:rsidRDefault="00CD1ACB" w:rsidP="00C464A6">
      <w:pPr>
        <w:pStyle w:val="Default"/>
        <w:spacing w:line="360" w:lineRule="auto"/>
        <w:jc w:val="both"/>
        <w:rPr>
          <w:iCs/>
        </w:rPr>
      </w:pPr>
      <w:r>
        <w:rPr>
          <w:iCs/>
        </w:rPr>
        <w:t xml:space="preserve">III- </w:t>
      </w:r>
      <w:r w:rsidRPr="00CD1ACB">
        <w:rPr>
          <w:iCs/>
        </w:rPr>
        <w:t xml:space="preserve">Referencias: </w:t>
      </w:r>
      <w:r>
        <w:rPr>
          <w:iCs/>
        </w:rPr>
        <w:t xml:space="preserve">Este procedimiento no tiene referencias en </w:t>
      </w:r>
      <w:r w:rsidR="000A140E">
        <w:rPr>
          <w:iCs/>
        </w:rPr>
        <w:t>los gobiernos locales</w:t>
      </w:r>
      <w:r w:rsidR="00EA65E3">
        <w:rPr>
          <w:iCs/>
        </w:rPr>
        <w:t>,</w:t>
      </w:r>
      <w:r>
        <w:rPr>
          <w:iCs/>
        </w:rPr>
        <w:t xml:space="preserve"> puede incluirse en el sistema de </w:t>
      </w:r>
      <w:r w:rsidR="005E0D50">
        <w:rPr>
          <w:iCs/>
        </w:rPr>
        <w:t>evaluación de impacto</w:t>
      </w:r>
      <w:r>
        <w:rPr>
          <w:iCs/>
        </w:rPr>
        <w:t xml:space="preserve"> de la capacitación </w:t>
      </w:r>
      <w:r w:rsidR="00EA65E3">
        <w:rPr>
          <w:iCs/>
        </w:rPr>
        <w:t>de</w:t>
      </w:r>
      <w:r>
        <w:rPr>
          <w:iCs/>
        </w:rPr>
        <w:t xml:space="preserve"> las direcciones </w:t>
      </w:r>
      <w:r w:rsidR="00EA65E3">
        <w:rPr>
          <w:iCs/>
        </w:rPr>
        <w:t xml:space="preserve">de empresas </w:t>
      </w:r>
      <w:r>
        <w:rPr>
          <w:iCs/>
        </w:rPr>
        <w:t xml:space="preserve">que </w:t>
      </w:r>
      <w:r w:rsidR="00EA65E3">
        <w:rPr>
          <w:iCs/>
        </w:rPr>
        <w:t xml:space="preserve">tienen responsabilidad </w:t>
      </w:r>
      <w:r w:rsidR="00F45FE0">
        <w:rPr>
          <w:iCs/>
        </w:rPr>
        <w:t>con la preparación y superación de los cuadros y reservas.</w:t>
      </w:r>
    </w:p>
    <w:p w:rsidR="005E0D50" w:rsidRDefault="00CD1ACB" w:rsidP="00C464A6">
      <w:pPr>
        <w:pStyle w:val="Default"/>
        <w:spacing w:line="360" w:lineRule="auto"/>
        <w:jc w:val="both"/>
        <w:rPr>
          <w:iCs/>
        </w:rPr>
      </w:pPr>
      <w:r>
        <w:rPr>
          <w:iCs/>
        </w:rPr>
        <w:t xml:space="preserve">IV- </w:t>
      </w:r>
      <w:r w:rsidR="00EA65E3">
        <w:rPr>
          <w:iCs/>
        </w:rPr>
        <w:t>Definición</w:t>
      </w:r>
      <w:r w:rsidRPr="00CD1ACB">
        <w:rPr>
          <w:iCs/>
        </w:rPr>
        <w:t xml:space="preserve"> </w:t>
      </w:r>
      <w:r w:rsidR="005E0D50">
        <w:rPr>
          <w:iCs/>
        </w:rPr>
        <w:t>de</w:t>
      </w:r>
      <w:r w:rsidR="00EA65E3">
        <w:rPr>
          <w:iCs/>
        </w:rPr>
        <w:t xml:space="preserve">  conceptos claves</w:t>
      </w:r>
      <w:r w:rsidRPr="00CD1ACB">
        <w:rPr>
          <w:iCs/>
        </w:rPr>
        <w:t xml:space="preserve"> </w:t>
      </w:r>
      <w:r>
        <w:rPr>
          <w:iCs/>
        </w:rPr>
        <w:t>de este procedimiento</w:t>
      </w:r>
      <w:r w:rsidR="00EA65E3">
        <w:rPr>
          <w:iCs/>
        </w:rPr>
        <w:t>:</w:t>
      </w:r>
    </w:p>
    <w:p w:rsidR="005E0D50" w:rsidRPr="00CF5F9C" w:rsidRDefault="00EA65E3" w:rsidP="00780C66">
      <w:pPr>
        <w:pStyle w:val="Default"/>
        <w:numPr>
          <w:ilvl w:val="0"/>
          <w:numId w:val="5"/>
        </w:numPr>
        <w:tabs>
          <w:tab w:val="left" w:pos="142"/>
          <w:tab w:val="left" w:pos="284"/>
        </w:tabs>
        <w:spacing w:line="360" w:lineRule="auto"/>
        <w:ind w:left="142" w:hanging="142"/>
        <w:jc w:val="both"/>
        <w:rPr>
          <w:bCs/>
          <w:i/>
          <w:iCs/>
          <w:lang w:val="es-ES"/>
        </w:rPr>
      </w:pPr>
      <w:r>
        <w:rPr>
          <w:iCs/>
        </w:rPr>
        <w:t>Conocimientos</w:t>
      </w:r>
      <w:r w:rsidR="005E0D50">
        <w:rPr>
          <w:iCs/>
        </w:rPr>
        <w:t xml:space="preserve">. </w:t>
      </w:r>
      <w:r w:rsidR="009E53F8">
        <w:rPr>
          <w:iCs/>
        </w:rPr>
        <w:t>P</w:t>
      </w:r>
      <w:r w:rsidR="00CF5F9C" w:rsidRPr="00CF5F9C">
        <w:rPr>
          <w:iCs/>
        </w:rPr>
        <w:t>roceso en virtud del cual la realidad se refleja y reproduce en el pensamiento humano</w:t>
      </w:r>
      <w:r w:rsidR="009E53F8">
        <w:rPr>
          <w:iCs/>
        </w:rPr>
        <w:t>, el cual</w:t>
      </w:r>
      <w:r w:rsidR="00CF5F9C" w:rsidRPr="00CF5F9C">
        <w:rPr>
          <w:iCs/>
        </w:rPr>
        <w:t xml:space="preserve"> está condicionado por las leyes del devenir social y se halla indisolublemente unido a la actividad práctica.</w:t>
      </w:r>
      <w:r w:rsidR="00F45FE0">
        <w:rPr>
          <w:iCs/>
        </w:rPr>
        <w:t xml:space="preserve"> </w:t>
      </w:r>
      <w:sdt>
        <w:sdtPr>
          <w:rPr>
            <w:iCs/>
          </w:rPr>
          <w:id w:val="11909304"/>
          <w:citation/>
        </w:sdtPr>
        <w:sdtEndPr/>
        <w:sdtContent>
          <w:r w:rsidR="00E1139C">
            <w:rPr>
              <w:iCs/>
            </w:rPr>
            <w:fldChar w:fldCharType="begin"/>
          </w:r>
          <w:r w:rsidR="00F45FE0">
            <w:rPr>
              <w:iCs/>
              <w:lang w:val="es-ES"/>
            </w:rPr>
            <w:instrText xml:space="preserve"> CITATION MRo73 \l 3082 </w:instrText>
          </w:r>
          <w:r w:rsidR="00E1139C">
            <w:rPr>
              <w:iCs/>
            </w:rPr>
            <w:fldChar w:fldCharType="separate"/>
          </w:r>
          <w:r w:rsidR="00F45FE0" w:rsidRPr="003B7E69">
            <w:rPr>
              <w:noProof/>
              <w:lang w:val="es-ES"/>
            </w:rPr>
            <w:t>(Rosental &amp; Ludin, 1973)</w:t>
          </w:r>
          <w:r w:rsidR="00E1139C">
            <w:rPr>
              <w:iCs/>
            </w:rPr>
            <w:fldChar w:fldCharType="end"/>
          </w:r>
        </w:sdtContent>
      </w:sdt>
    </w:p>
    <w:p w:rsidR="00CA4E7E" w:rsidRPr="00D82505" w:rsidRDefault="00830A79" w:rsidP="00780C66">
      <w:pPr>
        <w:pStyle w:val="Default"/>
        <w:numPr>
          <w:ilvl w:val="0"/>
          <w:numId w:val="5"/>
        </w:numPr>
        <w:spacing w:line="360" w:lineRule="auto"/>
        <w:ind w:left="284" w:hanging="284"/>
        <w:jc w:val="both"/>
        <w:rPr>
          <w:bCs/>
          <w:iCs/>
        </w:rPr>
      </w:pPr>
      <w:r w:rsidRPr="00D82505">
        <w:rPr>
          <w:iCs/>
          <w:lang w:val="es-ES"/>
        </w:rPr>
        <w:t>Habilidades directivas</w:t>
      </w:r>
      <w:r w:rsidR="00F32DB9" w:rsidRPr="00D82505">
        <w:rPr>
          <w:iCs/>
          <w:lang w:val="es-ES"/>
        </w:rPr>
        <w:t xml:space="preserve">: </w:t>
      </w:r>
      <w:r w:rsidR="00F45FE0" w:rsidRPr="00D82505">
        <w:rPr>
          <w:bCs/>
          <w:iCs/>
          <w:lang w:val="es-ES_tradnl"/>
        </w:rPr>
        <w:t>D</w:t>
      </w:r>
      <w:r w:rsidR="00CA4E7E" w:rsidRPr="00D82505">
        <w:rPr>
          <w:bCs/>
          <w:iCs/>
          <w:lang w:val="es-ES_tradnl"/>
        </w:rPr>
        <w:t>irigidas a garantizar los procesos de interacción, influencia y motivación que propicien, desde la formulación e implementación de la estrategia y de los procesos de cambio hasta la obtención de resultados.</w:t>
      </w:r>
      <w:r w:rsidR="00143405" w:rsidRPr="00D82505">
        <w:t xml:space="preserve"> </w:t>
      </w:r>
      <w:r w:rsidR="009E53F8" w:rsidRPr="00D82505">
        <w:t>Son habilidades directivas esenciales</w:t>
      </w:r>
      <w:r w:rsidR="00143405" w:rsidRPr="00D82505">
        <w:rPr>
          <w:bCs/>
          <w:iCs/>
          <w:lang w:val="es-ES_tradnl"/>
        </w:rPr>
        <w:t>:</w:t>
      </w:r>
      <w:r w:rsidR="00725FA5" w:rsidRPr="00D82505">
        <w:rPr>
          <w:bCs/>
          <w:iCs/>
          <w:lang w:val="es-ES_tradnl"/>
        </w:rPr>
        <w:t xml:space="preserve"> Dirección o enfoque estratégico, comunicaciones interpersonales, técnicas de negociación, manejo de conflictos, trabajo en equipo, liderazgo y motivación, d</w:t>
      </w:r>
      <w:r w:rsidR="00143405" w:rsidRPr="00D82505">
        <w:rPr>
          <w:bCs/>
          <w:iCs/>
          <w:lang w:val="es-ES_tradnl"/>
        </w:rPr>
        <w:t>iagnóstico de</w:t>
      </w:r>
      <w:r w:rsidR="00725FA5" w:rsidRPr="00D82505">
        <w:rPr>
          <w:bCs/>
          <w:iCs/>
          <w:lang w:val="es-ES_tradnl"/>
        </w:rPr>
        <w:t xml:space="preserve"> problemas y toma de decisiones, a</w:t>
      </w:r>
      <w:r w:rsidR="00143405" w:rsidRPr="00D82505">
        <w:rPr>
          <w:bCs/>
          <w:iCs/>
          <w:lang w:val="es-ES_tradnl"/>
        </w:rPr>
        <w:t>dminis</w:t>
      </w:r>
      <w:r w:rsidR="00725FA5" w:rsidRPr="00D82505">
        <w:rPr>
          <w:bCs/>
          <w:iCs/>
          <w:lang w:val="es-ES_tradnl"/>
        </w:rPr>
        <w:t>tración del tiempo y delegación, reuniones productivas y g</w:t>
      </w:r>
      <w:r w:rsidR="00143405" w:rsidRPr="00D82505">
        <w:rPr>
          <w:bCs/>
          <w:iCs/>
          <w:lang w:val="es-ES_tradnl"/>
        </w:rPr>
        <w:t>erencia del cambio.</w:t>
      </w:r>
      <w:r w:rsidR="00F45FE0" w:rsidRPr="00D82505">
        <w:rPr>
          <w:bCs/>
          <w:iCs/>
          <w:lang w:val="es-ES_tradnl"/>
        </w:rPr>
        <w:t xml:space="preserve"> </w:t>
      </w:r>
      <w:sdt>
        <w:sdtPr>
          <w:rPr>
            <w:bCs/>
            <w:iCs/>
            <w:lang w:val="es-ES_tradnl"/>
          </w:rPr>
          <w:id w:val="11909308"/>
          <w:citation/>
        </w:sdtPr>
        <w:sdtEndPr/>
        <w:sdtContent>
          <w:r w:rsidR="00E1139C" w:rsidRPr="00D82505">
            <w:rPr>
              <w:bCs/>
              <w:iCs/>
              <w:lang w:val="es-ES_tradnl"/>
            </w:rPr>
            <w:fldChar w:fldCharType="begin"/>
          </w:r>
          <w:r w:rsidR="00F45FE0" w:rsidRPr="00D82505">
            <w:rPr>
              <w:bCs/>
              <w:iCs/>
            </w:rPr>
            <w:instrText xml:space="preserve"> CITATION Ale \l 3082  </w:instrText>
          </w:r>
          <w:r w:rsidR="00E1139C" w:rsidRPr="00D82505">
            <w:rPr>
              <w:bCs/>
              <w:iCs/>
              <w:lang w:val="es-ES_tradnl"/>
            </w:rPr>
            <w:fldChar w:fldCharType="separate"/>
          </w:r>
          <w:r w:rsidR="00F45FE0" w:rsidRPr="00D82505">
            <w:rPr>
              <w:noProof/>
            </w:rPr>
            <w:t>(Codina, 2001)</w:t>
          </w:r>
          <w:r w:rsidR="00E1139C" w:rsidRPr="00D82505">
            <w:rPr>
              <w:bCs/>
              <w:iCs/>
              <w:lang w:val="es-ES_tradnl"/>
            </w:rPr>
            <w:fldChar w:fldCharType="end"/>
          </w:r>
        </w:sdtContent>
      </w:sdt>
      <w:r w:rsidR="00F45FE0" w:rsidRPr="00D82505">
        <w:rPr>
          <w:bCs/>
          <w:iCs/>
          <w:lang w:val="es-ES_tradnl"/>
        </w:rPr>
        <w:t>,</w:t>
      </w:r>
    </w:p>
    <w:p w:rsidR="00240B1D" w:rsidRPr="001D0A47" w:rsidRDefault="00EA65E3" w:rsidP="00780C66">
      <w:pPr>
        <w:pStyle w:val="Default"/>
        <w:widowControl w:val="0"/>
        <w:numPr>
          <w:ilvl w:val="0"/>
          <w:numId w:val="5"/>
        </w:numPr>
        <w:tabs>
          <w:tab w:val="left" w:pos="284"/>
        </w:tabs>
        <w:spacing w:line="360" w:lineRule="auto"/>
        <w:ind w:left="0" w:firstLine="0"/>
        <w:jc w:val="both"/>
        <w:rPr>
          <w:snapToGrid w:val="0"/>
        </w:rPr>
      </w:pPr>
      <w:r w:rsidRPr="00EA65E3">
        <w:rPr>
          <w:lang w:val="es-ES"/>
        </w:rPr>
        <w:lastRenderedPageBreak/>
        <w:t>Desempeño</w:t>
      </w:r>
      <w:r w:rsidR="00100B22" w:rsidRPr="00EA65E3">
        <w:rPr>
          <w:lang w:val="es-ES"/>
        </w:rPr>
        <w:t xml:space="preserve">: </w:t>
      </w:r>
      <w:r w:rsidR="009D03F4">
        <w:rPr>
          <w:lang w:val="es-ES"/>
        </w:rPr>
        <w:t>C</w:t>
      </w:r>
      <w:r w:rsidR="00C962C9" w:rsidRPr="00C962C9">
        <w:rPr>
          <w:lang w:val="es-ES"/>
        </w:rPr>
        <w:t xml:space="preserve">apacidad de un individuo para efectuar acciones, deberes y obligaciones propias de su cargo o funciones profesionales que exige un puesto de trabajo.  Esta se expresa en el comportamiento del trabajador en relación con las otras tareas a cumplir  durante el ejercicio de su profesión.  </w:t>
      </w:r>
      <w:r w:rsidR="009D03F4">
        <w:rPr>
          <w:lang w:val="es-ES"/>
        </w:rPr>
        <w:t>Es</w:t>
      </w:r>
      <w:r w:rsidR="00C962C9" w:rsidRPr="00C962C9">
        <w:rPr>
          <w:lang w:val="es-ES"/>
        </w:rPr>
        <w:t xml:space="preserve"> lo que el profesional hace y no sólo lo que sabe hacer".</w:t>
      </w:r>
      <w:r w:rsidR="00C962C9">
        <w:rPr>
          <w:lang w:val="es-ES"/>
        </w:rPr>
        <w:t xml:space="preserve"> </w:t>
      </w:r>
      <w:r w:rsidR="009C6728">
        <w:rPr>
          <w:lang w:val="es-ES"/>
        </w:rPr>
        <w:t xml:space="preserve"> </w:t>
      </w:r>
      <w:sdt>
        <w:sdtPr>
          <w:rPr>
            <w:lang w:val="es-ES"/>
          </w:rPr>
          <w:id w:val="11909321"/>
          <w:citation/>
        </w:sdtPr>
        <w:sdtEndPr/>
        <w:sdtContent>
          <w:r w:rsidR="00E1139C">
            <w:rPr>
              <w:lang w:val="es-ES"/>
            </w:rPr>
            <w:fldChar w:fldCharType="begin"/>
          </w:r>
          <w:r w:rsidR="00100B22">
            <w:rPr>
              <w:lang w:val="es-ES"/>
            </w:rPr>
            <w:instrText xml:space="preserve"> CITATION Jul14 \t  \l 3082  </w:instrText>
          </w:r>
          <w:r w:rsidR="00E1139C">
            <w:rPr>
              <w:lang w:val="es-ES"/>
            </w:rPr>
            <w:fldChar w:fldCharType="separate"/>
          </w:r>
          <w:r w:rsidR="00100B22" w:rsidRPr="00240B1D">
            <w:rPr>
              <w:noProof/>
              <w:lang w:val="es-ES"/>
            </w:rPr>
            <w:t>(Añorga, 2014)</w:t>
          </w:r>
          <w:r w:rsidR="00E1139C">
            <w:rPr>
              <w:lang w:val="es-ES"/>
            </w:rPr>
            <w:fldChar w:fldCharType="end"/>
          </w:r>
        </w:sdtContent>
      </w:sdt>
    </w:p>
    <w:p w:rsidR="001D0A47" w:rsidRDefault="001D0A47" w:rsidP="00780C66">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1D0A47">
        <w:rPr>
          <w:rFonts w:ascii="Times New Roman" w:hAnsi="Times New Roman" w:cs="Times New Roman"/>
          <w:sz w:val="24"/>
          <w:szCs w:val="24"/>
        </w:rPr>
        <w:t xml:space="preserve">l </w:t>
      </w:r>
      <w:r w:rsidRPr="001D0A47">
        <w:rPr>
          <w:rFonts w:ascii="Times New Roman" w:hAnsi="Times New Roman" w:cs="Times New Roman"/>
          <w:snapToGrid w:val="0"/>
          <w:sz w:val="24"/>
          <w:szCs w:val="24"/>
        </w:rPr>
        <w:t>desempeño se concibe no sólo en términos de aportes a la sociedad</w:t>
      </w:r>
      <w:r w:rsidRPr="001D0A47">
        <w:rPr>
          <w:rFonts w:ascii="Times New Roman" w:hAnsi="Times New Roman" w:cs="Times New Roman"/>
          <w:bCs/>
          <w:sz w:val="24"/>
          <w:szCs w:val="24"/>
        </w:rPr>
        <w:t xml:space="preserve">, sino como contribución en el funcionamiento eficiente y efectivo de la misma. </w:t>
      </w:r>
      <w:r w:rsidR="009E53F8">
        <w:rPr>
          <w:rFonts w:ascii="Times New Roman" w:hAnsi="Times New Roman" w:cs="Times New Roman"/>
          <w:bCs/>
          <w:sz w:val="24"/>
          <w:szCs w:val="24"/>
        </w:rPr>
        <w:t>L</w:t>
      </w:r>
      <w:r>
        <w:rPr>
          <w:rFonts w:ascii="Times New Roman" w:hAnsi="Times New Roman" w:cs="Times New Roman"/>
          <w:bCs/>
          <w:snapToGrid w:val="0"/>
          <w:sz w:val="24"/>
          <w:szCs w:val="24"/>
        </w:rPr>
        <w:t xml:space="preserve">a </w:t>
      </w:r>
      <w:r w:rsidRPr="001D0A47">
        <w:rPr>
          <w:rFonts w:ascii="Times New Roman" w:hAnsi="Times New Roman" w:cs="Times New Roman"/>
          <w:bCs/>
          <w:snapToGrid w:val="0"/>
          <w:sz w:val="24"/>
          <w:szCs w:val="24"/>
        </w:rPr>
        <w:t xml:space="preserve"> evaluación </w:t>
      </w:r>
      <w:r>
        <w:rPr>
          <w:rFonts w:ascii="Times New Roman" w:hAnsi="Times New Roman" w:cs="Times New Roman"/>
          <w:bCs/>
          <w:snapToGrid w:val="0"/>
          <w:sz w:val="24"/>
          <w:szCs w:val="24"/>
        </w:rPr>
        <w:t xml:space="preserve">del desempeño </w:t>
      </w:r>
      <w:r w:rsidRPr="001D0A47">
        <w:rPr>
          <w:rFonts w:ascii="Times New Roman" w:hAnsi="Times New Roman" w:cs="Times New Roman"/>
          <w:bCs/>
          <w:snapToGrid w:val="0"/>
          <w:sz w:val="24"/>
          <w:szCs w:val="24"/>
        </w:rPr>
        <w:t>no puede orientarse</w:t>
      </w:r>
      <w:r w:rsidRPr="001D0A47">
        <w:rPr>
          <w:rFonts w:ascii="Times New Roman" w:hAnsi="Times New Roman" w:cs="Times New Roman"/>
          <w:snapToGrid w:val="0"/>
          <w:sz w:val="24"/>
          <w:szCs w:val="24"/>
        </w:rPr>
        <w:t xml:space="preserve"> sólo en términos de eficacia en la satisfacción de necesidades sociales ni de eficiencia en la utilización de recursos, sino también como aportes al desarrollo integral y sostenible de la sociedad, elementos considerados como medios para la apreciación social del impacto de su </w:t>
      </w:r>
      <w:r w:rsidRPr="001D0A47">
        <w:rPr>
          <w:rFonts w:ascii="Times New Roman" w:hAnsi="Times New Roman" w:cs="Times New Roman"/>
          <w:bCs/>
          <w:iCs/>
          <w:color w:val="000000"/>
          <w:sz w:val="24"/>
          <w:szCs w:val="24"/>
          <w:lang w:val="es-ES_tradnl"/>
        </w:rPr>
        <w:t xml:space="preserve">desempeño. </w:t>
      </w:r>
      <w:sdt>
        <w:sdtPr>
          <w:rPr>
            <w:rFonts w:ascii="Times New Roman" w:hAnsi="Times New Roman" w:cs="Times New Roman"/>
            <w:sz w:val="24"/>
            <w:szCs w:val="24"/>
          </w:rPr>
          <w:id w:val="11909322"/>
          <w:citation/>
        </w:sdtPr>
        <w:sdtEndPr/>
        <w:sdtContent>
          <w:r w:rsidR="00E1139C" w:rsidRPr="005F573E">
            <w:rPr>
              <w:rFonts w:ascii="Times New Roman" w:hAnsi="Times New Roman" w:cs="Times New Roman"/>
              <w:sz w:val="24"/>
              <w:szCs w:val="24"/>
            </w:rPr>
            <w:fldChar w:fldCharType="begin"/>
          </w:r>
          <w:r w:rsidR="004A3F8C" w:rsidRPr="005F573E">
            <w:rPr>
              <w:rFonts w:ascii="Times New Roman" w:hAnsi="Times New Roman" w:cs="Times New Roman"/>
              <w:sz w:val="24"/>
              <w:szCs w:val="24"/>
            </w:rPr>
            <w:instrText xml:space="preserve"> CITATION Siv15 \l 3082  </w:instrText>
          </w:r>
          <w:r w:rsidR="00E1139C" w:rsidRPr="005F573E">
            <w:rPr>
              <w:rFonts w:ascii="Times New Roman" w:hAnsi="Times New Roman" w:cs="Times New Roman"/>
              <w:sz w:val="24"/>
              <w:szCs w:val="24"/>
            </w:rPr>
            <w:fldChar w:fldCharType="separate"/>
          </w:r>
          <w:r w:rsidR="00355642" w:rsidRPr="005F573E">
            <w:rPr>
              <w:rFonts w:ascii="Times New Roman" w:hAnsi="Times New Roman" w:cs="Times New Roman"/>
              <w:noProof/>
              <w:sz w:val="24"/>
              <w:szCs w:val="24"/>
            </w:rPr>
            <w:t>(Cálves &amp; Autores, 2015)</w:t>
          </w:r>
          <w:r w:rsidR="00E1139C" w:rsidRPr="005F573E">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130311" w:rsidRPr="001D0A47" w:rsidRDefault="00E829AD" w:rsidP="00D02570">
      <w:pPr>
        <w:pStyle w:val="Prrafodelista"/>
        <w:numPr>
          <w:ilvl w:val="0"/>
          <w:numId w:val="5"/>
        </w:numPr>
        <w:tabs>
          <w:tab w:val="left" w:pos="142"/>
          <w:tab w:val="left" w:pos="284"/>
        </w:tabs>
        <w:spacing w:after="0" w:line="360" w:lineRule="auto"/>
        <w:ind w:left="142" w:hanging="142"/>
        <w:jc w:val="both"/>
        <w:rPr>
          <w:rFonts w:ascii="Times New Roman" w:hAnsi="Times New Roman" w:cs="Times New Roman"/>
          <w:sz w:val="24"/>
          <w:szCs w:val="24"/>
        </w:rPr>
      </w:pPr>
      <w:r w:rsidRPr="001D0A47">
        <w:rPr>
          <w:rFonts w:ascii="Times New Roman" w:hAnsi="Times New Roman" w:cs="Times New Roman"/>
          <w:bCs/>
          <w:iCs/>
          <w:color w:val="000000"/>
          <w:sz w:val="24"/>
          <w:szCs w:val="24"/>
          <w:lang w:val="es-ES_tradnl"/>
        </w:rPr>
        <w:t>Evaluación</w:t>
      </w:r>
      <w:r w:rsidR="00F01ECA" w:rsidRPr="001D0A47">
        <w:rPr>
          <w:rFonts w:ascii="Times New Roman" w:hAnsi="Times New Roman" w:cs="Times New Roman"/>
          <w:iCs/>
          <w:sz w:val="24"/>
          <w:szCs w:val="24"/>
        </w:rPr>
        <w:t xml:space="preserve"> de impacto </w:t>
      </w:r>
      <w:r w:rsidR="000A140E" w:rsidRPr="001D0A47">
        <w:rPr>
          <w:rFonts w:ascii="Times New Roman" w:hAnsi="Times New Roman" w:cs="Times New Roman"/>
          <w:iCs/>
          <w:sz w:val="24"/>
          <w:szCs w:val="24"/>
        </w:rPr>
        <w:t>de la superación</w:t>
      </w:r>
      <w:r w:rsidR="00735D80" w:rsidRPr="001D0A47">
        <w:rPr>
          <w:rFonts w:ascii="Times New Roman" w:hAnsi="Times New Roman" w:cs="Times New Roman"/>
          <w:iCs/>
          <w:sz w:val="24"/>
          <w:szCs w:val="24"/>
        </w:rPr>
        <w:t xml:space="preserve">: </w:t>
      </w:r>
      <w:r w:rsidR="00735D80">
        <w:rPr>
          <w:rFonts w:ascii="Times New Roman" w:hAnsi="Times New Roman" w:cs="Times New Roman"/>
          <w:iCs/>
          <w:sz w:val="24"/>
          <w:szCs w:val="24"/>
        </w:rPr>
        <w:t>Proceso</w:t>
      </w:r>
      <w:r w:rsidR="00130311" w:rsidRPr="001D0A47">
        <w:rPr>
          <w:rFonts w:ascii="Times New Roman" w:hAnsi="Times New Roman" w:cs="Times New Roman"/>
          <w:iCs/>
          <w:sz w:val="24"/>
          <w:szCs w:val="24"/>
        </w:rPr>
        <w:t xml:space="preserve"> sistemático y complejo que relaciona la transformación formativa </w:t>
      </w:r>
      <w:r w:rsidR="00735D80">
        <w:rPr>
          <w:rFonts w:ascii="Times New Roman" w:hAnsi="Times New Roman" w:cs="Times New Roman"/>
          <w:iCs/>
          <w:sz w:val="24"/>
          <w:szCs w:val="24"/>
        </w:rPr>
        <w:t>de</w:t>
      </w:r>
      <w:r w:rsidR="00130311" w:rsidRPr="001D0A47">
        <w:rPr>
          <w:rFonts w:ascii="Times New Roman" w:hAnsi="Times New Roman" w:cs="Times New Roman"/>
          <w:iCs/>
          <w:sz w:val="24"/>
          <w:szCs w:val="24"/>
        </w:rPr>
        <w:t xml:space="preserve"> las acciones de superación y </w:t>
      </w:r>
      <w:r w:rsidR="009E53F8">
        <w:rPr>
          <w:rFonts w:ascii="Times New Roman" w:hAnsi="Times New Roman" w:cs="Times New Roman"/>
          <w:iCs/>
          <w:sz w:val="24"/>
          <w:szCs w:val="24"/>
        </w:rPr>
        <w:t>su</w:t>
      </w:r>
      <w:r w:rsidR="00130311" w:rsidRPr="001D0A47">
        <w:rPr>
          <w:rFonts w:ascii="Times New Roman" w:hAnsi="Times New Roman" w:cs="Times New Roman"/>
          <w:iCs/>
          <w:sz w:val="24"/>
          <w:szCs w:val="24"/>
        </w:rPr>
        <w:t xml:space="preserve"> repercusión en el desempeño directivo</w:t>
      </w:r>
      <w:r w:rsidR="009E53F8">
        <w:rPr>
          <w:rFonts w:ascii="Times New Roman" w:hAnsi="Times New Roman" w:cs="Times New Roman"/>
          <w:iCs/>
          <w:sz w:val="24"/>
          <w:szCs w:val="24"/>
        </w:rPr>
        <w:t>,</w:t>
      </w:r>
      <w:r w:rsidR="00130311" w:rsidRPr="001D0A47">
        <w:rPr>
          <w:rFonts w:ascii="Times New Roman" w:hAnsi="Times New Roman" w:cs="Times New Roman"/>
          <w:iCs/>
          <w:sz w:val="24"/>
          <w:szCs w:val="24"/>
        </w:rPr>
        <w:t xml:space="preserve"> para revertir las limitaciones que aún subsisten en dicho proceso. </w:t>
      </w:r>
      <w:r w:rsidR="00100B22" w:rsidRPr="001D0A47">
        <w:rPr>
          <w:rFonts w:ascii="Times New Roman" w:hAnsi="Times New Roman" w:cs="Times New Roman"/>
          <w:iCs/>
          <w:sz w:val="24"/>
          <w:szCs w:val="24"/>
        </w:rPr>
        <w:t xml:space="preserve"> E</w:t>
      </w:r>
      <w:r w:rsidR="00130311" w:rsidRPr="001D0A47">
        <w:rPr>
          <w:rFonts w:ascii="Times New Roman" w:hAnsi="Times New Roman" w:cs="Times New Roman"/>
          <w:sz w:val="24"/>
          <w:szCs w:val="24"/>
        </w:rPr>
        <w:t>xpresa una re</w:t>
      </w:r>
      <w:r w:rsidR="00735D80">
        <w:rPr>
          <w:rFonts w:ascii="Times New Roman" w:hAnsi="Times New Roman" w:cs="Times New Roman"/>
          <w:sz w:val="24"/>
          <w:szCs w:val="24"/>
        </w:rPr>
        <w:t>lación causa-efecto entre las acciones</w:t>
      </w:r>
      <w:r w:rsidR="00130311" w:rsidRPr="001D0A47">
        <w:rPr>
          <w:rFonts w:ascii="Times New Roman" w:hAnsi="Times New Roman" w:cs="Times New Roman"/>
          <w:sz w:val="24"/>
          <w:szCs w:val="24"/>
        </w:rPr>
        <w:t xml:space="preserve"> de superación y el comportamiento en el desempeño profesional de </w:t>
      </w:r>
      <w:r w:rsidR="00735D80">
        <w:rPr>
          <w:rFonts w:ascii="Times New Roman" w:hAnsi="Times New Roman" w:cs="Times New Roman"/>
          <w:sz w:val="24"/>
          <w:szCs w:val="24"/>
        </w:rPr>
        <w:t>sus</w:t>
      </w:r>
      <w:r w:rsidR="00130311" w:rsidRPr="001D0A47">
        <w:rPr>
          <w:rFonts w:ascii="Times New Roman" w:hAnsi="Times New Roman" w:cs="Times New Roman"/>
          <w:sz w:val="24"/>
          <w:szCs w:val="24"/>
        </w:rPr>
        <w:t xml:space="preserve"> participantes y los resultados organizacionales, donde los cambios son significativos y duradero</w:t>
      </w:r>
      <w:r w:rsidR="00735D80">
        <w:rPr>
          <w:rFonts w:ascii="Times New Roman" w:hAnsi="Times New Roman" w:cs="Times New Roman"/>
          <w:sz w:val="24"/>
          <w:szCs w:val="24"/>
        </w:rPr>
        <w:t>s</w:t>
      </w:r>
      <w:r w:rsidR="00130311" w:rsidRPr="001D0A47">
        <w:rPr>
          <w:rFonts w:ascii="Times New Roman" w:hAnsi="Times New Roman" w:cs="Times New Roman"/>
          <w:sz w:val="24"/>
          <w:szCs w:val="24"/>
        </w:rPr>
        <w:t xml:space="preserve">. </w:t>
      </w:r>
      <w:sdt>
        <w:sdtPr>
          <w:rPr>
            <w:noProof/>
          </w:rPr>
          <w:id w:val="1404493"/>
          <w:citation/>
        </w:sdtPr>
        <w:sdtEndPr/>
        <w:sdtContent>
          <w:r w:rsidR="00E1139C" w:rsidRPr="001D0A47">
            <w:rPr>
              <w:rFonts w:ascii="Times New Roman" w:hAnsi="Times New Roman" w:cs="Times New Roman"/>
              <w:noProof/>
              <w:sz w:val="24"/>
              <w:szCs w:val="24"/>
            </w:rPr>
            <w:fldChar w:fldCharType="begin"/>
          </w:r>
          <w:r w:rsidR="00100B22" w:rsidRPr="001D0A47">
            <w:rPr>
              <w:rFonts w:ascii="Times New Roman" w:hAnsi="Times New Roman" w:cs="Times New Roman"/>
              <w:noProof/>
              <w:sz w:val="24"/>
              <w:szCs w:val="24"/>
            </w:rPr>
            <w:instrText xml:space="preserve">CITATION San04 \l 3082 </w:instrText>
          </w:r>
          <w:r w:rsidR="00E1139C" w:rsidRPr="001D0A47">
            <w:rPr>
              <w:rFonts w:ascii="Times New Roman" w:hAnsi="Times New Roman" w:cs="Times New Roman"/>
              <w:noProof/>
              <w:sz w:val="24"/>
              <w:szCs w:val="24"/>
            </w:rPr>
            <w:fldChar w:fldCharType="separate"/>
          </w:r>
          <w:r w:rsidR="00100B22" w:rsidRPr="001D0A47">
            <w:rPr>
              <w:rFonts w:ascii="Times New Roman" w:hAnsi="Times New Roman" w:cs="Times New Roman"/>
              <w:noProof/>
              <w:sz w:val="24"/>
              <w:szCs w:val="24"/>
            </w:rPr>
            <w:t>(Sandó &amp; Álvarez, 2004)</w:t>
          </w:r>
          <w:r w:rsidR="00E1139C" w:rsidRPr="001D0A47">
            <w:rPr>
              <w:rFonts w:ascii="Times New Roman" w:hAnsi="Times New Roman" w:cs="Times New Roman"/>
              <w:noProof/>
              <w:sz w:val="24"/>
              <w:szCs w:val="24"/>
            </w:rPr>
            <w:fldChar w:fldCharType="end"/>
          </w:r>
        </w:sdtContent>
      </w:sdt>
    </w:p>
    <w:p w:rsidR="00CD1ACB" w:rsidRPr="00130311" w:rsidRDefault="00CD1ACB" w:rsidP="00130311">
      <w:pPr>
        <w:pStyle w:val="Default"/>
        <w:spacing w:line="360" w:lineRule="auto"/>
        <w:jc w:val="both"/>
        <w:rPr>
          <w:iCs/>
        </w:rPr>
      </w:pPr>
      <w:r w:rsidRPr="00130311">
        <w:rPr>
          <w:iCs/>
        </w:rPr>
        <w:t>V- Responsabilidades. Los actores involucrados en este</w:t>
      </w:r>
      <w:r w:rsidR="00572241">
        <w:rPr>
          <w:iCs/>
        </w:rPr>
        <w:t xml:space="preserve"> </w:t>
      </w:r>
      <w:r w:rsidRPr="00130311">
        <w:rPr>
          <w:iCs/>
        </w:rPr>
        <w:t>procedimiento son los directivos de</w:t>
      </w:r>
      <w:r w:rsidR="000A140E" w:rsidRPr="00130311">
        <w:rPr>
          <w:iCs/>
        </w:rPr>
        <w:t xml:space="preserve"> los gobiernos locales, de </w:t>
      </w:r>
      <w:r w:rsidRPr="00130311">
        <w:rPr>
          <w:iCs/>
        </w:rPr>
        <w:t xml:space="preserve">las empresas, direcciones de cuadros y profesores </w:t>
      </w:r>
      <w:r w:rsidR="00100B22">
        <w:rPr>
          <w:iCs/>
        </w:rPr>
        <w:t>universitarios</w:t>
      </w:r>
      <w:r w:rsidRPr="00130311">
        <w:rPr>
          <w:iCs/>
        </w:rPr>
        <w:t xml:space="preserve"> </w:t>
      </w:r>
      <w:r w:rsidR="008F1639" w:rsidRPr="00130311">
        <w:rPr>
          <w:iCs/>
        </w:rPr>
        <w:t>implicados en</w:t>
      </w:r>
      <w:r w:rsidRPr="00130311">
        <w:rPr>
          <w:iCs/>
        </w:rPr>
        <w:t xml:space="preserve"> la preparación de cuadros.</w:t>
      </w:r>
    </w:p>
    <w:p w:rsidR="00CD1ACB" w:rsidRPr="00CD1ACB" w:rsidRDefault="005B6375" w:rsidP="00C464A6">
      <w:pPr>
        <w:pStyle w:val="Default"/>
        <w:spacing w:line="360" w:lineRule="auto"/>
        <w:jc w:val="both"/>
        <w:rPr>
          <w:iCs/>
        </w:rPr>
      </w:pPr>
      <w:r>
        <w:rPr>
          <w:iCs/>
        </w:rPr>
        <w:t>V</w:t>
      </w:r>
      <w:r w:rsidR="00753AE5">
        <w:rPr>
          <w:iCs/>
        </w:rPr>
        <w:t>I-</w:t>
      </w:r>
      <w:r>
        <w:rPr>
          <w:iCs/>
        </w:rPr>
        <w:t xml:space="preserve"> Requerimientos: A </w:t>
      </w:r>
      <w:r w:rsidR="00CD1ACB">
        <w:rPr>
          <w:iCs/>
        </w:rPr>
        <w:t>conti</w:t>
      </w:r>
      <w:r w:rsidR="008F1639">
        <w:rPr>
          <w:iCs/>
        </w:rPr>
        <w:t>nuación se destacan las etapas,</w:t>
      </w:r>
      <w:r w:rsidR="00CD1ACB">
        <w:rPr>
          <w:iCs/>
        </w:rPr>
        <w:t xml:space="preserve"> pasos </w:t>
      </w:r>
      <w:r w:rsidR="00CD1ACB" w:rsidRPr="00CD1ACB">
        <w:rPr>
          <w:iCs/>
        </w:rPr>
        <w:t xml:space="preserve">y recursos requeridos para </w:t>
      </w:r>
      <w:r w:rsidR="00CD1ACB">
        <w:rPr>
          <w:iCs/>
        </w:rPr>
        <w:t xml:space="preserve">concretar el procedimiento en la práctica. </w:t>
      </w:r>
    </w:p>
    <w:p w:rsidR="00CC49E9" w:rsidRPr="00E60F91" w:rsidRDefault="005405FF"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w:t>
      </w:r>
      <w:r w:rsidR="00CC49E9" w:rsidRPr="00E60F91">
        <w:rPr>
          <w:rFonts w:ascii="Times New Roman" w:hAnsi="Times New Roman" w:cs="Times New Roman"/>
          <w:b/>
          <w:sz w:val="24"/>
          <w:szCs w:val="24"/>
        </w:rPr>
        <w:t>tapas</w:t>
      </w:r>
    </w:p>
    <w:p w:rsidR="00AD2C8C" w:rsidRDefault="005405FF" w:rsidP="00C464A6">
      <w:pPr>
        <w:spacing w:after="0" w:line="360" w:lineRule="auto"/>
        <w:jc w:val="both"/>
        <w:rPr>
          <w:rFonts w:ascii="Times New Roman" w:hAnsi="Times New Roman" w:cs="Times New Roman"/>
          <w:b/>
          <w:sz w:val="24"/>
          <w:szCs w:val="24"/>
        </w:rPr>
      </w:pPr>
      <w:r w:rsidRPr="005405FF">
        <w:rPr>
          <w:rFonts w:ascii="Times New Roman" w:hAnsi="Times New Roman" w:cs="Times New Roman"/>
          <w:b/>
          <w:sz w:val="24"/>
          <w:szCs w:val="24"/>
        </w:rPr>
        <w:t xml:space="preserve">I- </w:t>
      </w:r>
      <w:r w:rsidR="00AD2C8C">
        <w:rPr>
          <w:rFonts w:ascii="Times New Roman" w:hAnsi="Times New Roman" w:cs="Times New Roman"/>
          <w:b/>
          <w:sz w:val="24"/>
          <w:szCs w:val="24"/>
        </w:rPr>
        <w:t>Aseguramiento de las condiciones previas para la evaluación</w:t>
      </w:r>
    </w:p>
    <w:p w:rsidR="00AD2C8C" w:rsidRPr="005B2F3D" w:rsidRDefault="00AD2C8C" w:rsidP="00C464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Paso # 1. </w:t>
      </w:r>
      <w:r w:rsidRPr="00AD2C8C">
        <w:rPr>
          <w:rFonts w:ascii="Times New Roman" w:hAnsi="Times New Roman" w:cs="Times New Roman"/>
          <w:b/>
          <w:sz w:val="24"/>
          <w:szCs w:val="24"/>
        </w:rPr>
        <w:t>Creación del grupo de evaluación de impacto de la superación.</w:t>
      </w:r>
      <w:r w:rsidR="005F573E">
        <w:rPr>
          <w:rFonts w:ascii="Times New Roman" w:hAnsi="Times New Roman" w:cs="Times New Roman"/>
          <w:b/>
          <w:sz w:val="24"/>
          <w:szCs w:val="24"/>
        </w:rPr>
        <w:t xml:space="preserve"> </w:t>
      </w:r>
      <w:r w:rsidRPr="005B2F3D">
        <w:rPr>
          <w:rFonts w:ascii="Times New Roman" w:hAnsi="Times New Roman" w:cs="Times New Roman"/>
          <w:sz w:val="24"/>
          <w:szCs w:val="24"/>
        </w:rPr>
        <w:t xml:space="preserve">Puede </w:t>
      </w:r>
      <w:r w:rsidR="00100B22">
        <w:rPr>
          <w:rFonts w:ascii="Times New Roman" w:hAnsi="Times New Roman" w:cs="Times New Roman"/>
          <w:sz w:val="24"/>
          <w:szCs w:val="24"/>
        </w:rPr>
        <w:t>integrarse</w:t>
      </w:r>
      <w:r w:rsidR="005B2F3D">
        <w:rPr>
          <w:rFonts w:ascii="Times New Roman" w:hAnsi="Times New Roman" w:cs="Times New Roman"/>
          <w:sz w:val="24"/>
          <w:szCs w:val="24"/>
        </w:rPr>
        <w:t xml:space="preserve"> por especialistas </w:t>
      </w:r>
      <w:r w:rsidR="00100B22">
        <w:rPr>
          <w:rFonts w:ascii="Times New Roman" w:hAnsi="Times New Roman" w:cs="Times New Roman"/>
          <w:sz w:val="24"/>
          <w:szCs w:val="24"/>
        </w:rPr>
        <w:t>del</w:t>
      </w:r>
      <w:r w:rsidR="005B2F3D">
        <w:rPr>
          <w:rFonts w:ascii="Times New Roman" w:hAnsi="Times New Roman" w:cs="Times New Roman"/>
          <w:sz w:val="24"/>
          <w:szCs w:val="24"/>
        </w:rPr>
        <w:t xml:space="preserve"> Grupo Coordinador de Preparación y Superación de Cuadros </w:t>
      </w:r>
      <w:r w:rsidR="00100B22">
        <w:rPr>
          <w:rFonts w:ascii="Times New Roman" w:hAnsi="Times New Roman" w:cs="Times New Roman"/>
          <w:sz w:val="24"/>
          <w:szCs w:val="24"/>
        </w:rPr>
        <w:t>del</w:t>
      </w:r>
      <w:r w:rsidR="00735D80">
        <w:rPr>
          <w:rFonts w:ascii="Times New Roman" w:hAnsi="Times New Roman" w:cs="Times New Roman"/>
          <w:sz w:val="24"/>
          <w:szCs w:val="24"/>
        </w:rPr>
        <w:t xml:space="preserve"> municipio:</w:t>
      </w:r>
      <w:r w:rsidR="005B2F3D">
        <w:rPr>
          <w:rFonts w:ascii="Times New Roman" w:hAnsi="Times New Roman" w:cs="Times New Roman"/>
          <w:sz w:val="24"/>
          <w:szCs w:val="24"/>
        </w:rPr>
        <w:t xml:space="preserve"> </w:t>
      </w:r>
      <w:r w:rsidR="00BB76F9">
        <w:rPr>
          <w:rFonts w:ascii="Times New Roman" w:hAnsi="Times New Roman" w:cs="Times New Roman"/>
          <w:sz w:val="24"/>
          <w:szCs w:val="24"/>
        </w:rPr>
        <w:t xml:space="preserve">profesores del CUM, </w:t>
      </w:r>
      <w:r w:rsidR="002345A5">
        <w:rPr>
          <w:rFonts w:ascii="Times New Roman" w:hAnsi="Times New Roman" w:cs="Times New Roman"/>
          <w:sz w:val="24"/>
          <w:szCs w:val="24"/>
        </w:rPr>
        <w:t>delegado</w:t>
      </w:r>
      <w:r w:rsidR="00BB76F9">
        <w:rPr>
          <w:rFonts w:ascii="Times New Roman" w:hAnsi="Times New Roman" w:cs="Times New Roman"/>
          <w:sz w:val="24"/>
          <w:szCs w:val="24"/>
        </w:rPr>
        <w:t xml:space="preserve"> del CITMA, especialista de cuadros del CAM, </w:t>
      </w:r>
      <w:r w:rsidR="002345A5">
        <w:rPr>
          <w:rFonts w:ascii="Times New Roman" w:hAnsi="Times New Roman" w:cs="Times New Roman"/>
          <w:sz w:val="24"/>
          <w:szCs w:val="24"/>
        </w:rPr>
        <w:t xml:space="preserve">investigadores destacados. </w:t>
      </w:r>
      <w:r w:rsidR="001D0A47">
        <w:rPr>
          <w:rFonts w:ascii="Times New Roman" w:hAnsi="Times New Roman" w:cs="Times New Roman"/>
          <w:sz w:val="24"/>
          <w:szCs w:val="24"/>
        </w:rPr>
        <w:t>Incluir</w:t>
      </w:r>
      <w:r w:rsidR="00100B22">
        <w:rPr>
          <w:rFonts w:ascii="Times New Roman" w:hAnsi="Times New Roman" w:cs="Times New Roman"/>
          <w:sz w:val="24"/>
          <w:szCs w:val="24"/>
        </w:rPr>
        <w:t xml:space="preserve"> </w:t>
      </w:r>
      <w:r w:rsidR="00100B22">
        <w:rPr>
          <w:rFonts w:ascii="Times New Roman" w:hAnsi="Times New Roman" w:cs="Times New Roman"/>
          <w:sz w:val="24"/>
          <w:szCs w:val="24"/>
        </w:rPr>
        <w:lastRenderedPageBreak/>
        <w:t>representantes de centros de capacitación e</w:t>
      </w:r>
      <w:r w:rsidR="002345A5">
        <w:rPr>
          <w:rFonts w:ascii="Times New Roman" w:hAnsi="Times New Roman" w:cs="Times New Roman"/>
          <w:sz w:val="24"/>
          <w:szCs w:val="24"/>
        </w:rPr>
        <w:t xml:space="preserve">n </w:t>
      </w:r>
      <w:r w:rsidR="00735D80">
        <w:rPr>
          <w:rFonts w:ascii="Times New Roman" w:hAnsi="Times New Roman" w:cs="Times New Roman"/>
          <w:sz w:val="24"/>
          <w:szCs w:val="24"/>
        </w:rPr>
        <w:t xml:space="preserve">los </w:t>
      </w:r>
      <w:r w:rsidR="002345A5">
        <w:rPr>
          <w:rFonts w:ascii="Times New Roman" w:hAnsi="Times New Roman" w:cs="Times New Roman"/>
          <w:sz w:val="24"/>
          <w:szCs w:val="24"/>
        </w:rPr>
        <w:t xml:space="preserve">municipios que </w:t>
      </w:r>
      <w:r w:rsidR="00100B22">
        <w:rPr>
          <w:rFonts w:ascii="Times New Roman" w:hAnsi="Times New Roman" w:cs="Times New Roman"/>
          <w:sz w:val="24"/>
          <w:szCs w:val="24"/>
        </w:rPr>
        <w:t>lo posean</w:t>
      </w:r>
      <w:r w:rsidR="00735D80">
        <w:rPr>
          <w:rFonts w:ascii="Times New Roman" w:hAnsi="Times New Roman" w:cs="Times New Roman"/>
          <w:sz w:val="24"/>
          <w:szCs w:val="24"/>
        </w:rPr>
        <w:t xml:space="preserve"> y</w:t>
      </w:r>
      <w:r w:rsidR="002345A5">
        <w:rPr>
          <w:rFonts w:ascii="Times New Roman" w:hAnsi="Times New Roman" w:cs="Times New Roman"/>
          <w:sz w:val="24"/>
          <w:szCs w:val="24"/>
        </w:rPr>
        <w:t xml:space="preserve"> </w:t>
      </w:r>
      <w:r w:rsidR="00735D80">
        <w:rPr>
          <w:rFonts w:ascii="Times New Roman" w:hAnsi="Times New Roman" w:cs="Times New Roman"/>
          <w:sz w:val="24"/>
          <w:szCs w:val="24"/>
        </w:rPr>
        <w:t>otros profesionales</w:t>
      </w:r>
      <w:r w:rsidR="002345A5">
        <w:rPr>
          <w:rFonts w:ascii="Times New Roman" w:hAnsi="Times New Roman" w:cs="Times New Roman"/>
          <w:sz w:val="24"/>
          <w:szCs w:val="24"/>
        </w:rPr>
        <w:t xml:space="preserve"> que </w:t>
      </w:r>
      <w:r w:rsidR="00735D80">
        <w:rPr>
          <w:rFonts w:ascii="Times New Roman" w:hAnsi="Times New Roman" w:cs="Times New Roman"/>
          <w:sz w:val="24"/>
          <w:szCs w:val="24"/>
        </w:rPr>
        <w:t>aporten</w:t>
      </w:r>
      <w:r w:rsidR="002345A5">
        <w:rPr>
          <w:rFonts w:ascii="Times New Roman" w:hAnsi="Times New Roman" w:cs="Times New Roman"/>
          <w:sz w:val="24"/>
          <w:szCs w:val="24"/>
        </w:rPr>
        <w:t xml:space="preserve"> </w:t>
      </w:r>
      <w:r w:rsidR="001D0A47">
        <w:rPr>
          <w:rFonts w:ascii="Times New Roman" w:hAnsi="Times New Roman" w:cs="Times New Roman"/>
          <w:sz w:val="24"/>
          <w:szCs w:val="24"/>
        </w:rPr>
        <w:t>a</w:t>
      </w:r>
      <w:r w:rsidR="00735D80">
        <w:rPr>
          <w:rFonts w:ascii="Times New Roman" w:hAnsi="Times New Roman" w:cs="Times New Roman"/>
          <w:sz w:val="24"/>
          <w:szCs w:val="24"/>
        </w:rPr>
        <w:t xml:space="preserve">l </w:t>
      </w:r>
      <w:r w:rsidR="001D0A47">
        <w:rPr>
          <w:rFonts w:ascii="Times New Roman" w:hAnsi="Times New Roman" w:cs="Times New Roman"/>
          <w:sz w:val="24"/>
          <w:szCs w:val="24"/>
        </w:rPr>
        <w:t>proceso</w:t>
      </w:r>
      <w:r w:rsidR="002345A5">
        <w:rPr>
          <w:rFonts w:ascii="Times New Roman" w:hAnsi="Times New Roman" w:cs="Times New Roman"/>
          <w:sz w:val="24"/>
          <w:szCs w:val="24"/>
        </w:rPr>
        <w:t xml:space="preserve">. Se recomienda tener como mínimo 7 miembros y como máximo 11,  </w:t>
      </w:r>
      <w:r w:rsidR="00100B22">
        <w:rPr>
          <w:rFonts w:ascii="Times New Roman" w:hAnsi="Times New Roman" w:cs="Times New Roman"/>
          <w:sz w:val="24"/>
          <w:szCs w:val="24"/>
        </w:rPr>
        <w:t>según</w:t>
      </w:r>
      <w:r w:rsidR="002345A5">
        <w:rPr>
          <w:rFonts w:ascii="Times New Roman" w:hAnsi="Times New Roman" w:cs="Times New Roman"/>
          <w:sz w:val="24"/>
          <w:szCs w:val="24"/>
        </w:rPr>
        <w:t xml:space="preserve"> complejidades del territorio.</w:t>
      </w:r>
    </w:p>
    <w:p w:rsidR="00AD2C8C" w:rsidRPr="002345A5" w:rsidRDefault="00AD2C8C" w:rsidP="00C464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Paso # 2. </w:t>
      </w:r>
      <w:r w:rsidRPr="00AD2C8C">
        <w:rPr>
          <w:rFonts w:ascii="Times New Roman" w:hAnsi="Times New Roman" w:cs="Times New Roman"/>
          <w:b/>
          <w:sz w:val="24"/>
          <w:szCs w:val="24"/>
        </w:rPr>
        <w:t>Capacitación a los miembros del grupo.</w:t>
      </w:r>
      <w:r w:rsidR="00C2677F">
        <w:rPr>
          <w:rFonts w:ascii="Times New Roman" w:hAnsi="Times New Roman" w:cs="Times New Roman"/>
          <w:b/>
          <w:sz w:val="24"/>
          <w:szCs w:val="24"/>
        </w:rPr>
        <w:t xml:space="preserve"> </w:t>
      </w:r>
      <w:r w:rsidR="002345A5" w:rsidRPr="002345A5">
        <w:rPr>
          <w:rFonts w:ascii="Times New Roman" w:hAnsi="Times New Roman" w:cs="Times New Roman"/>
          <w:sz w:val="24"/>
          <w:szCs w:val="24"/>
        </w:rPr>
        <w:t xml:space="preserve">Esta actividad </w:t>
      </w:r>
      <w:r w:rsidR="002345A5">
        <w:rPr>
          <w:rFonts w:ascii="Times New Roman" w:hAnsi="Times New Roman" w:cs="Times New Roman"/>
          <w:sz w:val="24"/>
          <w:szCs w:val="24"/>
        </w:rPr>
        <w:t xml:space="preserve">deben desarrollarla los profesores de los </w:t>
      </w:r>
      <w:r w:rsidR="00735D80">
        <w:rPr>
          <w:rFonts w:ascii="Times New Roman" w:hAnsi="Times New Roman" w:cs="Times New Roman"/>
          <w:sz w:val="24"/>
          <w:szCs w:val="24"/>
        </w:rPr>
        <w:t>CUM</w:t>
      </w:r>
      <w:r w:rsidR="002345A5">
        <w:rPr>
          <w:rFonts w:ascii="Times New Roman" w:hAnsi="Times New Roman" w:cs="Times New Roman"/>
          <w:sz w:val="24"/>
          <w:szCs w:val="24"/>
        </w:rPr>
        <w:t xml:space="preserve">. </w:t>
      </w:r>
      <w:r w:rsidR="00835390">
        <w:rPr>
          <w:rFonts w:ascii="Times New Roman" w:hAnsi="Times New Roman" w:cs="Times New Roman"/>
          <w:sz w:val="24"/>
          <w:szCs w:val="24"/>
        </w:rPr>
        <w:t>En</w:t>
      </w:r>
      <w:r w:rsidR="002345A5">
        <w:rPr>
          <w:rFonts w:ascii="Times New Roman" w:hAnsi="Times New Roman" w:cs="Times New Roman"/>
          <w:sz w:val="24"/>
          <w:szCs w:val="24"/>
        </w:rPr>
        <w:t xml:space="preserve"> Santa Clara, el departamento de Preparación y Superación de Cuadros </w:t>
      </w:r>
      <w:r w:rsidR="001D0A47">
        <w:rPr>
          <w:rFonts w:ascii="Times New Roman" w:hAnsi="Times New Roman" w:cs="Times New Roman"/>
          <w:sz w:val="24"/>
          <w:szCs w:val="24"/>
        </w:rPr>
        <w:t xml:space="preserve">se </w:t>
      </w:r>
      <w:r w:rsidR="002345A5">
        <w:rPr>
          <w:rFonts w:ascii="Times New Roman" w:hAnsi="Times New Roman" w:cs="Times New Roman"/>
          <w:sz w:val="24"/>
          <w:szCs w:val="24"/>
        </w:rPr>
        <w:t xml:space="preserve">responsabiliza con esta tarea. </w:t>
      </w:r>
      <w:r w:rsidR="009028CB">
        <w:rPr>
          <w:rFonts w:ascii="Times New Roman" w:hAnsi="Times New Roman" w:cs="Times New Roman"/>
          <w:sz w:val="24"/>
          <w:szCs w:val="24"/>
        </w:rPr>
        <w:t>D</w:t>
      </w:r>
      <w:r w:rsidR="00FA2CF8">
        <w:rPr>
          <w:rFonts w:ascii="Times New Roman" w:hAnsi="Times New Roman" w:cs="Times New Roman"/>
          <w:sz w:val="24"/>
          <w:szCs w:val="24"/>
        </w:rPr>
        <w:t>eben abordar</w:t>
      </w:r>
      <w:r w:rsidR="009028CB">
        <w:rPr>
          <w:rFonts w:ascii="Times New Roman" w:hAnsi="Times New Roman" w:cs="Times New Roman"/>
          <w:sz w:val="24"/>
          <w:szCs w:val="24"/>
        </w:rPr>
        <w:t>se</w:t>
      </w:r>
      <w:r w:rsidR="00FA2CF8">
        <w:rPr>
          <w:rFonts w:ascii="Times New Roman" w:hAnsi="Times New Roman" w:cs="Times New Roman"/>
          <w:sz w:val="24"/>
          <w:szCs w:val="24"/>
        </w:rPr>
        <w:t xml:space="preserve"> elementos teóricos y metodológicos básicos para la evaluación de impacto, </w:t>
      </w:r>
      <w:r w:rsidR="001D0A47">
        <w:rPr>
          <w:rFonts w:ascii="Times New Roman" w:hAnsi="Times New Roman" w:cs="Times New Roman"/>
          <w:sz w:val="24"/>
          <w:szCs w:val="24"/>
        </w:rPr>
        <w:t>según</w:t>
      </w:r>
      <w:r w:rsidR="00FA2CF8">
        <w:rPr>
          <w:rFonts w:ascii="Times New Roman" w:hAnsi="Times New Roman" w:cs="Times New Roman"/>
          <w:sz w:val="24"/>
          <w:szCs w:val="24"/>
        </w:rPr>
        <w:t xml:space="preserve"> investigaciones consultadas, o</w:t>
      </w:r>
      <w:r w:rsidR="00FA2CF8" w:rsidRPr="00FA2CF8">
        <w:rPr>
          <w:rFonts w:ascii="Times New Roman" w:hAnsi="Times New Roman" w:cs="Times New Roman"/>
          <w:sz w:val="24"/>
          <w:szCs w:val="24"/>
        </w:rPr>
        <w:t xml:space="preserve">frecer orientaciones previas a los implicados </w:t>
      </w:r>
      <w:r w:rsidR="00835390">
        <w:rPr>
          <w:rFonts w:ascii="Times New Roman" w:hAnsi="Times New Roman" w:cs="Times New Roman"/>
          <w:sz w:val="24"/>
          <w:szCs w:val="24"/>
        </w:rPr>
        <w:t xml:space="preserve">y </w:t>
      </w:r>
      <w:r w:rsidR="00FA2CF8">
        <w:rPr>
          <w:rFonts w:ascii="Times New Roman" w:hAnsi="Times New Roman" w:cs="Times New Roman"/>
          <w:sz w:val="24"/>
          <w:szCs w:val="24"/>
        </w:rPr>
        <w:t>elaborar</w:t>
      </w:r>
      <w:r w:rsidRPr="002345A5">
        <w:rPr>
          <w:rFonts w:ascii="Times New Roman" w:hAnsi="Times New Roman" w:cs="Times New Roman"/>
          <w:sz w:val="24"/>
          <w:szCs w:val="24"/>
        </w:rPr>
        <w:t xml:space="preserve"> los objeti</w:t>
      </w:r>
      <w:r w:rsidR="00FA2CF8">
        <w:rPr>
          <w:rFonts w:ascii="Times New Roman" w:hAnsi="Times New Roman" w:cs="Times New Roman"/>
          <w:sz w:val="24"/>
          <w:szCs w:val="24"/>
        </w:rPr>
        <w:t>vos de la evaluación de impacto</w:t>
      </w:r>
      <w:r w:rsidR="00835390">
        <w:rPr>
          <w:rFonts w:ascii="Times New Roman" w:hAnsi="Times New Roman" w:cs="Times New Roman"/>
          <w:sz w:val="24"/>
          <w:szCs w:val="24"/>
        </w:rPr>
        <w:t>.</w:t>
      </w:r>
      <w:r w:rsidR="00FA2CF8">
        <w:rPr>
          <w:rFonts w:ascii="Times New Roman" w:hAnsi="Times New Roman" w:cs="Times New Roman"/>
          <w:sz w:val="24"/>
          <w:szCs w:val="24"/>
        </w:rPr>
        <w:t xml:space="preserve"> Esta capacitación se inicia</w:t>
      </w:r>
      <w:r w:rsidR="00CC606B">
        <w:rPr>
          <w:rFonts w:ascii="Times New Roman" w:hAnsi="Times New Roman" w:cs="Times New Roman"/>
          <w:sz w:val="24"/>
          <w:szCs w:val="24"/>
        </w:rPr>
        <w:t>,</w:t>
      </w:r>
      <w:r w:rsidR="00FA2CF8">
        <w:rPr>
          <w:rFonts w:ascii="Times New Roman" w:hAnsi="Times New Roman" w:cs="Times New Roman"/>
          <w:sz w:val="24"/>
          <w:szCs w:val="24"/>
        </w:rPr>
        <w:t xml:space="preserve"> no concluye, se sistematiza para dar cumplimiento a los pasos siguientes que se proponen para este procedimiento.</w:t>
      </w:r>
    </w:p>
    <w:p w:rsidR="00AD2C8C" w:rsidRDefault="00AD2C8C" w:rsidP="00C464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Paso # 3. </w:t>
      </w:r>
      <w:r w:rsidRPr="00AD2C8C">
        <w:rPr>
          <w:rFonts w:ascii="Times New Roman" w:hAnsi="Times New Roman" w:cs="Times New Roman"/>
          <w:b/>
          <w:sz w:val="24"/>
          <w:szCs w:val="24"/>
        </w:rPr>
        <w:t>Elaboración del cronograma de evaluación de impacto.</w:t>
      </w:r>
      <w:r w:rsidR="00C355D7">
        <w:rPr>
          <w:rFonts w:ascii="Times New Roman" w:hAnsi="Times New Roman" w:cs="Times New Roman"/>
          <w:b/>
          <w:sz w:val="24"/>
          <w:szCs w:val="24"/>
        </w:rPr>
        <w:t xml:space="preserve"> </w:t>
      </w:r>
      <w:r w:rsidR="00A539D7" w:rsidRPr="00A539D7">
        <w:rPr>
          <w:rFonts w:ascii="Times New Roman" w:hAnsi="Times New Roman" w:cs="Times New Roman"/>
          <w:sz w:val="24"/>
          <w:szCs w:val="24"/>
        </w:rPr>
        <w:t>Una vez elabo</w:t>
      </w:r>
      <w:r w:rsidR="00A539D7">
        <w:rPr>
          <w:rFonts w:ascii="Times New Roman" w:hAnsi="Times New Roman" w:cs="Times New Roman"/>
          <w:sz w:val="24"/>
          <w:szCs w:val="24"/>
        </w:rPr>
        <w:t>r</w:t>
      </w:r>
      <w:r w:rsidR="00A539D7" w:rsidRPr="00A539D7">
        <w:rPr>
          <w:rFonts w:ascii="Times New Roman" w:hAnsi="Times New Roman" w:cs="Times New Roman"/>
          <w:sz w:val="24"/>
          <w:szCs w:val="24"/>
        </w:rPr>
        <w:t xml:space="preserve">ado </w:t>
      </w:r>
      <w:r w:rsidR="00A539D7">
        <w:rPr>
          <w:rFonts w:ascii="Times New Roman" w:hAnsi="Times New Roman" w:cs="Times New Roman"/>
          <w:sz w:val="24"/>
          <w:szCs w:val="24"/>
        </w:rPr>
        <w:t xml:space="preserve">el sistema y el plan de preparación y superación de cuadros y reservas de los gobiernos locales, </w:t>
      </w:r>
      <w:r w:rsidR="00835390">
        <w:rPr>
          <w:rFonts w:ascii="Times New Roman" w:hAnsi="Times New Roman" w:cs="Times New Roman"/>
          <w:sz w:val="24"/>
          <w:szCs w:val="24"/>
        </w:rPr>
        <w:t xml:space="preserve">los profesores universitarios </w:t>
      </w:r>
      <w:r w:rsidR="00A539D7">
        <w:rPr>
          <w:rFonts w:ascii="Times New Roman" w:hAnsi="Times New Roman" w:cs="Times New Roman"/>
          <w:sz w:val="24"/>
          <w:szCs w:val="24"/>
        </w:rPr>
        <w:t>desarrolla</w:t>
      </w:r>
      <w:r w:rsidR="00835390">
        <w:rPr>
          <w:rFonts w:ascii="Times New Roman" w:hAnsi="Times New Roman" w:cs="Times New Roman"/>
          <w:sz w:val="24"/>
          <w:szCs w:val="24"/>
        </w:rPr>
        <w:t>n</w:t>
      </w:r>
      <w:r w:rsidR="00A539D7">
        <w:rPr>
          <w:rFonts w:ascii="Times New Roman" w:hAnsi="Times New Roman" w:cs="Times New Roman"/>
          <w:sz w:val="24"/>
          <w:szCs w:val="24"/>
        </w:rPr>
        <w:t xml:space="preserve"> </w:t>
      </w:r>
      <w:r w:rsidR="00835390">
        <w:rPr>
          <w:rFonts w:ascii="Times New Roman" w:hAnsi="Times New Roman" w:cs="Times New Roman"/>
          <w:sz w:val="24"/>
          <w:szCs w:val="24"/>
        </w:rPr>
        <w:t>sesio</w:t>
      </w:r>
      <w:r w:rsidR="00A539D7">
        <w:rPr>
          <w:rFonts w:ascii="Times New Roman" w:hAnsi="Times New Roman" w:cs="Times New Roman"/>
          <w:sz w:val="24"/>
          <w:szCs w:val="24"/>
        </w:rPr>
        <w:t>n</w:t>
      </w:r>
      <w:r w:rsidR="00835390">
        <w:rPr>
          <w:rFonts w:ascii="Times New Roman" w:hAnsi="Times New Roman" w:cs="Times New Roman"/>
          <w:sz w:val="24"/>
          <w:szCs w:val="24"/>
        </w:rPr>
        <w:t>es</w:t>
      </w:r>
      <w:r w:rsidR="00A539D7">
        <w:rPr>
          <w:rFonts w:ascii="Times New Roman" w:hAnsi="Times New Roman" w:cs="Times New Roman"/>
          <w:sz w:val="24"/>
          <w:szCs w:val="24"/>
        </w:rPr>
        <w:t xml:space="preserve"> de trabajo con el grupo</w:t>
      </w:r>
      <w:r w:rsidR="00835390">
        <w:rPr>
          <w:rFonts w:ascii="Times New Roman" w:hAnsi="Times New Roman" w:cs="Times New Roman"/>
          <w:sz w:val="24"/>
          <w:szCs w:val="24"/>
        </w:rPr>
        <w:t>,</w:t>
      </w:r>
      <w:r w:rsidR="00A539D7">
        <w:rPr>
          <w:rFonts w:ascii="Times New Roman" w:hAnsi="Times New Roman" w:cs="Times New Roman"/>
          <w:sz w:val="24"/>
          <w:szCs w:val="24"/>
        </w:rPr>
        <w:t xml:space="preserve"> para </w:t>
      </w:r>
      <w:r w:rsidR="001A294D">
        <w:rPr>
          <w:rFonts w:ascii="Times New Roman" w:hAnsi="Times New Roman" w:cs="Times New Roman"/>
          <w:sz w:val="24"/>
          <w:szCs w:val="24"/>
        </w:rPr>
        <w:t>elaborar el</w:t>
      </w:r>
      <w:r w:rsidR="00A539D7">
        <w:rPr>
          <w:rFonts w:ascii="Times New Roman" w:hAnsi="Times New Roman" w:cs="Times New Roman"/>
          <w:sz w:val="24"/>
          <w:szCs w:val="24"/>
        </w:rPr>
        <w:t xml:space="preserve"> cronograma de evaluación de impacto, </w:t>
      </w:r>
      <w:r w:rsidR="001A294D">
        <w:rPr>
          <w:rFonts w:ascii="Times New Roman" w:hAnsi="Times New Roman" w:cs="Times New Roman"/>
          <w:sz w:val="24"/>
          <w:szCs w:val="24"/>
        </w:rPr>
        <w:t>se aprueba en</w:t>
      </w:r>
      <w:r w:rsidR="00A539D7">
        <w:rPr>
          <w:rFonts w:ascii="Times New Roman" w:hAnsi="Times New Roman" w:cs="Times New Roman"/>
          <w:sz w:val="24"/>
          <w:szCs w:val="24"/>
        </w:rPr>
        <w:t xml:space="preserve"> el Grupo Coordinador</w:t>
      </w:r>
      <w:r w:rsidR="001A294D">
        <w:rPr>
          <w:rFonts w:ascii="Times New Roman" w:hAnsi="Times New Roman" w:cs="Times New Roman"/>
          <w:sz w:val="24"/>
          <w:szCs w:val="24"/>
        </w:rPr>
        <w:t xml:space="preserve">, </w:t>
      </w:r>
      <w:r w:rsidR="00A539D7">
        <w:rPr>
          <w:rFonts w:ascii="Times New Roman" w:hAnsi="Times New Roman" w:cs="Times New Roman"/>
          <w:sz w:val="24"/>
          <w:szCs w:val="24"/>
        </w:rPr>
        <w:t>se anexa al pl</w:t>
      </w:r>
      <w:r w:rsidR="001A294D">
        <w:rPr>
          <w:rFonts w:ascii="Times New Roman" w:hAnsi="Times New Roman" w:cs="Times New Roman"/>
          <w:sz w:val="24"/>
          <w:szCs w:val="24"/>
        </w:rPr>
        <w:t xml:space="preserve">an diseñado y </w:t>
      </w:r>
      <w:r w:rsidR="00735D80">
        <w:rPr>
          <w:rFonts w:ascii="Times New Roman" w:hAnsi="Times New Roman" w:cs="Times New Roman"/>
          <w:sz w:val="24"/>
          <w:szCs w:val="24"/>
        </w:rPr>
        <w:t xml:space="preserve"> en el</w:t>
      </w:r>
      <w:r w:rsidR="00BB2A57">
        <w:rPr>
          <w:rFonts w:ascii="Times New Roman" w:hAnsi="Times New Roman" w:cs="Times New Roman"/>
          <w:sz w:val="24"/>
          <w:szCs w:val="24"/>
        </w:rPr>
        <w:t xml:space="preserve"> Consejo de Administración se </w:t>
      </w:r>
      <w:r w:rsidR="00735D80">
        <w:rPr>
          <w:rFonts w:ascii="Times New Roman" w:hAnsi="Times New Roman" w:cs="Times New Roman"/>
          <w:sz w:val="24"/>
          <w:szCs w:val="24"/>
        </w:rPr>
        <w:t>informa</w:t>
      </w:r>
      <w:r w:rsidR="00BB2A57">
        <w:rPr>
          <w:rFonts w:ascii="Times New Roman" w:hAnsi="Times New Roman" w:cs="Times New Roman"/>
          <w:sz w:val="24"/>
          <w:szCs w:val="24"/>
        </w:rPr>
        <w:t xml:space="preserve"> a los directivos</w:t>
      </w:r>
      <w:r w:rsidR="001A294D">
        <w:rPr>
          <w:rFonts w:ascii="Times New Roman" w:hAnsi="Times New Roman" w:cs="Times New Roman"/>
          <w:sz w:val="24"/>
          <w:szCs w:val="24"/>
        </w:rPr>
        <w:t>.</w:t>
      </w:r>
    </w:p>
    <w:p w:rsidR="005127D7" w:rsidRDefault="009C6F49" w:rsidP="00C464A6">
      <w:pPr>
        <w:spacing w:after="0" w:line="360" w:lineRule="auto"/>
        <w:jc w:val="both"/>
        <w:rPr>
          <w:rFonts w:ascii="Times New Roman" w:hAnsi="Times New Roman" w:cs="Times New Roman"/>
          <w:sz w:val="24"/>
          <w:szCs w:val="24"/>
        </w:rPr>
      </w:pPr>
      <w:r w:rsidRPr="009C6F49">
        <w:rPr>
          <w:rFonts w:ascii="Times New Roman" w:hAnsi="Times New Roman" w:cs="Times New Roman"/>
          <w:b/>
          <w:sz w:val="24"/>
          <w:szCs w:val="24"/>
        </w:rPr>
        <w:t xml:space="preserve">Paso # 4. </w:t>
      </w:r>
      <w:r w:rsidR="008D3068" w:rsidRPr="008D3068">
        <w:rPr>
          <w:rFonts w:ascii="Times New Roman" w:hAnsi="Times New Roman" w:cs="Times New Roman"/>
          <w:b/>
          <w:sz w:val="24"/>
          <w:szCs w:val="24"/>
        </w:rPr>
        <w:t>Determinación de las dimensiones e indicadores para la evaluación de impacto.</w:t>
      </w:r>
      <w:r w:rsidR="008D3068">
        <w:rPr>
          <w:rFonts w:ascii="Times New Roman" w:hAnsi="Times New Roman" w:cs="Times New Roman"/>
          <w:sz w:val="24"/>
          <w:szCs w:val="24"/>
        </w:rPr>
        <w:t xml:space="preserve"> Se proponen </w:t>
      </w:r>
      <w:r w:rsidR="002462C4">
        <w:rPr>
          <w:rFonts w:ascii="Times New Roman" w:hAnsi="Times New Roman" w:cs="Times New Roman"/>
          <w:sz w:val="24"/>
          <w:szCs w:val="24"/>
        </w:rPr>
        <w:t>3</w:t>
      </w:r>
      <w:r w:rsidR="008D3068">
        <w:rPr>
          <w:rFonts w:ascii="Times New Roman" w:hAnsi="Times New Roman" w:cs="Times New Roman"/>
          <w:sz w:val="24"/>
          <w:szCs w:val="24"/>
        </w:rPr>
        <w:t xml:space="preserve"> dimensiones</w:t>
      </w:r>
      <w:r w:rsidR="00FE7D96">
        <w:rPr>
          <w:rFonts w:ascii="Times New Roman" w:hAnsi="Times New Roman" w:cs="Times New Roman"/>
          <w:sz w:val="24"/>
          <w:szCs w:val="24"/>
        </w:rPr>
        <w:t xml:space="preserve">, </w:t>
      </w:r>
      <w:r w:rsidR="0051418E">
        <w:rPr>
          <w:rFonts w:ascii="Times New Roman" w:hAnsi="Times New Roman" w:cs="Times New Roman"/>
          <w:sz w:val="24"/>
          <w:szCs w:val="24"/>
        </w:rPr>
        <w:t>7</w:t>
      </w:r>
      <w:r w:rsidR="00FE7D96">
        <w:rPr>
          <w:rFonts w:ascii="Times New Roman" w:hAnsi="Times New Roman" w:cs="Times New Roman"/>
          <w:sz w:val="24"/>
          <w:szCs w:val="24"/>
        </w:rPr>
        <w:t xml:space="preserve"> indicadores y </w:t>
      </w:r>
      <w:r w:rsidR="0051418E">
        <w:rPr>
          <w:rFonts w:ascii="Times New Roman" w:hAnsi="Times New Roman" w:cs="Times New Roman"/>
          <w:sz w:val="24"/>
          <w:szCs w:val="24"/>
        </w:rPr>
        <w:t>35</w:t>
      </w:r>
      <w:r w:rsidR="00FE7D96">
        <w:rPr>
          <w:rFonts w:ascii="Times New Roman" w:hAnsi="Times New Roman" w:cs="Times New Roman"/>
          <w:sz w:val="24"/>
          <w:szCs w:val="24"/>
        </w:rPr>
        <w:t xml:space="preserve"> sub-indicadores, los que se presentan a continuación:</w:t>
      </w:r>
    </w:p>
    <w:p w:rsidR="00FE7D96" w:rsidRDefault="00FE7D96" w:rsidP="00C464A6">
      <w:pPr>
        <w:spacing w:after="0" w:line="360" w:lineRule="auto"/>
        <w:jc w:val="both"/>
        <w:rPr>
          <w:rFonts w:ascii="Times New Roman" w:hAnsi="Times New Roman" w:cs="Times New Roman"/>
          <w:sz w:val="24"/>
          <w:szCs w:val="24"/>
        </w:rPr>
      </w:pPr>
      <w:r w:rsidRPr="00F534C5">
        <w:rPr>
          <w:rFonts w:ascii="Times New Roman" w:hAnsi="Times New Roman" w:cs="Times New Roman"/>
          <w:b/>
          <w:sz w:val="24"/>
          <w:szCs w:val="24"/>
          <w:u w:val="single"/>
        </w:rPr>
        <w:t>Dimensión I</w:t>
      </w:r>
      <w:r w:rsidRPr="00F534C5">
        <w:rPr>
          <w:rFonts w:ascii="Times New Roman" w:hAnsi="Times New Roman" w:cs="Times New Roman"/>
          <w:b/>
          <w:sz w:val="24"/>
          <w:szCs w:val="24"/>
        </w:rPr>
        <w:t xml:space="preserve">: </w:t>
      </w:r>
      <w:r w:rsidR="00BF0AF0">
        <w:rPr>
          <w:rFonts w:ascii="Times New Roman" w:hAnsi="Times New Roman" w:cs="Times New Roman"/>
          <w:b/>
          <w:sz w:val="24"/>
          <w:szCs w:val="24"/>
        </w:rPr>
        <w:t>Aseguramiento de</w:t>
      </w:r>
      <w:r w:rsidRPr="00F534C5">
        <w:rPr>
          <w:rFonts w:ascii="Times New Roman" w:hAnsi="Times New Roman" w:cs="Times New Roman"/>
          <w:b/>
          <w:sz w:val="24"/>
          <w:szCs w:val="24"/>
        </w:rPr>
        <w:t xml:space="preserve"> la superación.</w:t>
      </w:r>
      <w:r w:rsidR="001A294D">
        <w:rPr>
          <w:rFonts w:ascii="Times New Roman" w:hAnsi="Times New Roman" w:cs="Times New Roman"/>
          <w:sz w:val="24"/>
          <w:szCs w:val="24"/>
        </w:rPr>
        <w:t xml:space="preserve"> (Tiene </w:t>
      </w:r>
      <w:r w:rsidR="0074529C">
        <w:rPr>
          <w:rFonts w:ascii="Times New Roman" w:hAnsi="Times New Roman" w:cs="Times New Roman"/>
          <w:sz w:val="24"/>
          <w:szCs w:val="24"/>
        </w:rPr>
        <w:t>2 indicadores</w:t>
      </w:r>
      <w:r w:rsidR="001A294D">
        <w:rPr>
          <w:rFonts w:ascii="Times New Roman" w:hAnsi="Times New Roman" w:cs="Times New Roman"/>
          <w:sz w:val="24"/>
          <w:szCs w:val="24"/>
        </w:rPr>
        <w:t>)</w:t>
      </w:r>
      <w:r w:rsidR="009041A2">
        <w:rPr>
          <w:rFonts w:ascii="Times New Roman" w:hAnsi="Times New Roman" w:cs="Times New Roman"/>
          <w:sz w:val="24"/>
          <w:szCs w:val="24"/>
        </w:rPr>
        <w:t xml:space="preserve"> </w:t>
      </w:r>
    </w:p>
    <w:p w:rsidR="00C16A3D" w:rsidRPr="00D82505" w:rsidRDefault="00D82505" w:rsidP="00D8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57A8F" w:rsidRPr="00D82505">
        <w:rPr>
          <w:rFonts w:ascii="Times New Roman" w:hAnsi="Times New Roman" w:cs="Times New Roman"/>
          <w:sz w:val="24"/>
          <w:szCs w:val="24"/>
          <w:u w:val="single"/>
        </w:rPr>
        <w:t>Conocimientos que poseen los equipos de evaluación de impacto de la superación</w:t>
      </w:r>
      <w:r w:rsidR="00C16A3D" w:rsidRPr="00D82505">
        <w:rPr>
          <w:rFonts w:ascii="Times New Roman" w:hAnsi="Times New Roman" w:cs="Times New Roman"/>
          <w:sz w:val="24"/>
          <w:szCs w:val="24"/>
        </w:rPr>
        <w:t>.</w:t>
      </w:r>
      <w:r w:rsidR="009041A2" w:rsidRPr="00D82505">
        <w:rPr>
          <w:rFonts w:ascii="Times New Roman" w:hAnsi="Times New Roman" w:cs="Times New Roman"/>
          <w:sz w:val="24"/>
          <w:szCs w:val="24"/>
        </w:rPr>
        <w:t xml:space="preserve"> </w:t>
      </w:r>
      <w:r w:rsidRPr="00D82505">
        <w:rPr>
          <w:rFonts w:ascii="Times New Roman" w:hAnsi="Times New Roman" w:cs="Times New Roman"/>
          <w:sz w:val="24"/>
          <w:szCs w:val="24"/>
        </w:rPr>
        <w:t>Los sub-indicadores son: Dominio</w:t>
      </w:r>
      <w:r w:rsidR="00F57A8F" w:rsidRPr="00D82505">
        <w:rPr>
          <w:rFonts w:ascii="Times New Roman" w:hAnsi="Times New Roman" w:cs="Times New Roman"/>
          <w:sz w:val="24"/>
          <w:szCs w:val="24"/>
        </w:rPr>
        <w:t xml:space="preserve"> de los documentos rectores relacionados con el proceso de preparación y s</w:t>
      </w:r>
      <w:r>
        <w:rPr>
          <w:rFonts w:ascii="Times New Roman" w:hAnsi="Times New Roman" w:cs="Times New Roman"/>
          <w:sz w:val="24"/>
          <w:szCs w:val="24"/>
        </w:rPr>
        <w:t xml:space="preserve">uperación de cuadros; </w:t>
      </w:r>
      <w:r w:rsidR="00C16A3D" w:rsidRPr="00D82505">
        <w:rPr>
          <w:rFonts w:ascii="Times New Roman" w:hAnsi="Times New Roman" w:cs="Times New Roman"/>
          <w:sz w:val="24"/>
          <w:szCs w:val="24"/>
        </w:rPr>
        <w:t>Implicación en la elaboración del sistema y del plan de prep</w:t>
      </w:r>
      <w:r>
        <w:rPr>
          <w:rFonts w:ascii="Times New Roman" w:hAnsi="Times New Roman" w:cs="Times New Roman"/>
          <w:sz w:val="24"/>
          <w:szCs w:val="24"/>
        </w:rPr>
        <w:t xml:space="preserve">aración y superación de cuadros; </w:t>
      </w:r>
      <w:r w:rsidR="00C16A3D" w:rsidRPr="00D82505">
        <w:rPr>
          <w:rFonts w:ascii="Times New Roman" w:hAnsi="Times New Roman" w:cs="Times New Roman"/>
          <w:sz w:val="24"/>
          <w:szCs w:val="24"/>
        </w:rPr>
        <w:t>Calidad de los instrumentos científicos que proponen para la evaluación de impacto para cada momento del proceso, en correspondencia con el cronograma diseñado.</w:t>
      </w:r>
    </w:p>
    <w:p w:rsidR="00CE140C" w:rsidRDefault="00D82505" w:rsidP="00D82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26C6D" w:rsidRPr="00D82505">
        <w:rPr>
          <w:rFonts w:ascii="Times New Roman" w:hAnsi="Times New Roman" w:cs="Times New Roman"/>
          <w:sz w:val="24"/>
          <w:szCs w:val="24"/>
        </w:rPr>
        <w:t xml:space="preserve">Planificación de la superación </w:t>
      </w:r>
      <w:r w:rsidR="005D2F46" w:rsidRPr="00D82505">
        <w:rPr>
          <w:rFonts w:ascii="Times New Roman" w:hAnsi="Times New Roman" w:cs="Times New Roman"/>
          <w:sz w:val="24"/>
          <w:szCs w:val="24"/>
        </w:rPr>
        <w:t>en correspondencia</w:t>
      </w:r>
      <w:r w:rsidR="00226C6D" w:rsidRPr="00D82505">
        <w:rPr>
          <w:rFonts w:ascii="Times New Roman" w:hAnsi="Times New Roman" w:cs="Times New Roman"/>
          <w:sz w:val="24"/>
          <w:szCs w:val="24"/>
        </w:rPr>
        <w:t xml:space="preserve"> con la demanda y exigencias actuales. </w:t>
      </w:r>
      <w:r w:rsidRPr="00D82505">
        <w:rPr>
          <w:rFonts w:ascii="Times New Roman" w:hAnsi="Times New Roman" w:cs="Times New Roman"/>
          <w:sz w:val="24"/>
          <w:szCs w:val="24"/>
        </w:rPr>
        <w:t>Los sub-indicadores son:</w:t>
      </w:r>
      <w:r>
        <w:rPr>
          <w:rFonts w:ascii="Times New Roman" w:hAnsi="Times New Roman" w:cs="Times New Roman"/>
          <w:sz w:val="24"/>
          <w:szCs w:val="24"/>
        </w:rPr>
        <w:t xml:space="preserve"> </w:t>
      </w:r>
      <w:r w:rsidR="00226C6D" w:rsidRPr="0074529C">
        <w:rPr>
          <w:rFonts w:ascii="Times New Roman" w:hAnsi="Times New Roman" w:cs="Times New Roman"/>
          <w:sz w:val="24"/>
          <w:szCs w:val="24"/>
        </w:rPr>
        <w:t>Calidad de</w:t>
      </w:r>
      <w:r w:rsidR="00B577D7">
        <w:rPr>
          <w:rFonts w:ascii="Times New Roman" w:hAnsi="Times New Roman" w:cs="Times New Roman"/>
          <w:sz w:val="24"/>
          <w:szCs w:val="24"/>
        </w:rPr>
        <w:t xml:space="preserve"> </w:t>
      </w:r>
      <w:r w:rsidR="00226C6D" w:rsidRPr="0074529C">
        <w:rPr>
          <w:rFonts w:ascii="Times New Roman" w:hAnsi="Times New Roman" w:cs="Times New Roman"/>
          <w:sz w:val="24"/>
          <w:szCs w:val="24"/>
        </w:rPr>
        <w:t>l</w:t>
      </w:r>
      <w:r w:rsidR="00A0106E">
        <w:rPr>
          <w:rFonts w:ascii="Times New Roman" w:hAnsi="Times New Roman" w:cs="Times New Roman"/>
          <w:sz w:val="24"/>
          <w:szCs w:val="24"/>
        </w:rPr>
        <w:t xml:space="preserve">os Diagnósticos de </w:t>
      </w:r>
      <w:r w:rsidR="00A0106E">
        <w:rPr>
          <w:rFonts w:ascii="Times New Roman" w:hAnsi="Times New Roman" w:cs="Times New Roman"/>
          <w:sz w:val="24"/>
          <w:szCs w:val="24"/>
        </w:rPr>
        <w:lastRenderedPageBreak/>
        <w:t>Necesidades de Aprendizaje (DNA)</w:t>
      </w:r>
      <w:r>
        <w:rPr>
          <w:rFonts w:ascii="Times New Roman" w:hAnsi="Times New Roman" w:cs="Times New Roman"/>
          <w:sz w:val="24"/>
          <w:szCs w:val="24"/>
        </w:rPr>
        <w:t xml:space="preserve">; </w:t>
      </w:r>
      <w:r w:rsidR="00A0106E">
        <w:rPr>
          <w:rFonts w:ascii="Times New Roman" w:hAnsi="Times New Roman" w:cs="Times New Roman"/>
          <w:sz w:val="24"/>
          <w:szCs w:val="24"/>
        </w:rPr>
        <w:t>Correspondencia de los DNA</w:t>
      </w:r>
      <w:r>
        <w:rPr>
          <w:rFonts w:ascii="Times New Roman" w:hAnsi="Times New Roman" w:cs="Times New Roman"/>
          <w:sz w:val="24"/>
          <w:szCs w:val="24"/>
        </w:rPr>
        <w:t xml:space="preserve"> con el programa diseñado; </w:t>
      </w:r>
      <w:r w:rsidR="00226C6D" w:rsidRPr="0074529C">
        <w:rPr>
          <w:rFonts w:ascii="Times New Roman" w:hAnsi="Times New Roman" w:cs="Times New Roman"/>
          <w:sz w:val="24"/>
          <w:szCs w:val="24"/>
        </w:rPr>
        <w:t>Lógica del programa dise</w:t>
      </w:r>
      <w:r>
        <w:rPr>
          <w:rFonts w:ascii="Times New Roman" w:hAnsi="Times New Roman" w:cs="Times New Roman"/>
          <w:sz w:val="24"/>
          <w:szCs w:val="24"/>
        </w:rPr>
        <w:t xml:space="preserve">ñado; </w:t>
      </w:r>
      <w:r w:rsidR="0074529C" w:rsidRPr="003F68FD">
        <w:rPr>
          <w:rFonts w:ascii="Times New Roman" w:hAnsi="Times New Roman" w:cs="Times New Roman"/>
          <w:sz w:val="24"/>
          <w:szCs w:val="24"/>
        </w:rPr>
        <w:t xml:space="preserve"> </w:t>
      </w:r>
      <w:r w:rsidR="00226C6D" w:rsidRPr="003F68FD">
        <w:rPr>
          <w:rFonts w:ascii="Times New Roman" w:hAnsi="Times New Roman" w:cs="Times New Roman"/>
          <w:sz w:val="24"/>
          <w:szCs w:val="24"/>
        </w:rPr>
        <w:t>Vínculo que se establece con los retos de la dirección en el contexto cubano actual. (Desarrollo local)</w:t>
      </w:r>
      <w:r>
        <w:rPr>
          <w:rFonts w:ascii="Times New Roman" w:hAnsi="Times New Roman" w:cs="Times New Roman"/>
          <w:sz w:val="24"/>
          <w:szCs w:val="24"/>
        </w:rPr>
        <w:t xml:space="preserve">; </w:t>
      </w:r>
      <w:r w:rsidR="0074529C">
        <w:rPr>
          <w:rFonts w:ascii="Times New Roman" w:hAnsi="Times New Roman" w:cs="Times New Roman"/>
          <w:sz w:val="24"/>
          <w:szCs w:val="24"/>
        </w:rPr>
        <w:t xml:space="preserve"> </w:t>
      </w:r>
      <w:r w:rsidR="00226C6D" w:rsidRPr="0074529C">
        <w:rPr>
          <w:rFonts w:ascii="Times New Roman" w:hAnsi="Times New Roman" w:cs="Times New Roman"/>
          <w:sz w:val="24"/>
          <w:szCs w:val="24"/>
        </w:rPr>
        <w:t>Coherencia entre los objetivos trazados y los contenidos, métodos, procedimientos, medios de enseñanza y formas de evaluación a emplear.</w:t>
      </w:r>
    </w:p>
    <w:p w:rsidR="00747B88" w:rsidRDefault="00747B88" w:rsidP="002B7ED1">
      <w:pPr>
        <w:spacing w:after="0" w:line="360" w:lineRule="auto"/>
        <w:jc w:val="both"/>
        <w:rPr>
          <w:rFonts w:ascii="Times New Roman" w:hAnsi="Times New Roman" w:cs="Times New Roman"/>
          <w:sz w:val="24"/>
          <w:szCs w:val="24"/>
        </w:rPr>
      </w:pPr>
      <w:r w:rsidRPr="00F534C5">
        <w:rPr>
          <w:rFonts w:ascii="Times New Roman" w:hAnsi="Times New Roman" w:cs="Times New Roman"/>
          <w:b/>
          <w:sz w:val="24"/>
          <w:szCs w:val="24"/>
          <w:u w:val="single"/>
        </w:rPr>
        <w:t>Dimensión II</w:t>
      </w:r>
      <w:r w:rsidRPr="00F534C5">
        <w:rPr>
          <w:rFonts w:ascii="Times New Roman" w:hAnsi="Times New Roman" w:cs="Times New Roman"/>
          <w:b/>
          <w:sz w:val="24"/>
          <w:szCs w:val="24"/>
        </w:rPr>
        <w:t>: Desa</w:t>
      </w:r>
      <w:r w:rsidR="0055130E" w:rsidRPr="00F534C5">
        <w:rPr>
          <w:rFonts w:ascii="Times New Roman" w:hAnsi="Times New Roman" w:cs="Times New Roman"/>
          <w:b/>
          <w:sz w:val="24"/>
          <w:szCs w:val="24"/>
        </w:rPr>
        <w:t>rrollo de la superación</w:t>
      </w:r>
      <w:r w:rsidR="0055130E">
        <w:rPr>
          <w:rFonts w:ascii="Times New Roman" w:hAnsi="Times New Roman" w:cs="Times New Roman"/>
          <w:sz w:val="24"/>
          <w:szCs w:val="24"/>
        </w:rPr>
        <w:t>. Tiene 3</w:t>
      </w:r>
      <w:r>
        <w:rPr>
          <w:rFonts w:ascii="Times New Roman" w:hAnsi="Times New Roman" w:cs="Times New Roman"/>
          <w:sz w:val="24"/>
          <w:szCs w:val="24"/>
        </w:rPr>
        <w:t xml:space="preserve"> indicadores</w:t>
      </w:r>
      <w:r w:rsidR="001A294D">
        <w:rPr>
          <w:rFonts w:ascii="Times New Roman" w:hAnsi="Times New Roman" w:cs="Times New Roman"/>
          <w:sz w:val="24"/>
          <w:szCs w:val="24"/>
        </w:rPr>
        <w:t>.</w:t>
      </w:r>
    </w:p>
    <w:p w:rsidR="00747B88" w:rsidRPr="00780C66" w:rsidRDefault="007E7179" w:rsidP="00780C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47B88" w:rsidRPr="007E7179">
        <w:rPr>
          <w:rFonts w:ascii="Times New Roman" w:hAnsi="Times New Roman" w:cs="Times New Roman"/>
          <w:sz w:val="24"/>
          <w:szCs w:val="24"/>
          <w:u w:val="single"/>
        </w:rPr>
        <w:t>Eficiencia académica del programa</w:t>
      </w:r>
      <w:r w:rsidR="00747B88" w:rsidRPr="00780C66">
        <w:rPr>
          <w:rFonts w:ascii="Times New Roman" w:hAnsi="Times New Roman" w:cs="Times New Roman"/>
          <w:sz w:val="24"/>
          <w:szCs w:val="24"/>
        </w:rPr>
        <w:t>.</w:t>
      </w:r>
      <w:r w:rsidR="005F573E" w:rsidRPr="00780C66">
        <w:rPr>
          <w:rFonts w:ascii="Times New Roman" w:hAnsi="Times New Roman" w:cs="Times New Roman"/>
          <w:sz w:val="24"/>
          <w:szCs w:val="24"/>
        </w:rPr>
        <w:t xml:space="preserve"> </w:t>
      </w:r>
      <w:r w:rsidR="00780C66" w:rsidRPr="00780C66">
        <w:rPr>
          <w:rFonts w:ascii="Times New Roman" w:hAnsi="Times New Roman" w:cs="Times New Roman"/>
          <w:sz w:val="24"/>
          <w:szCs w:val="24"/>
        </w:rPr>
        <w:t xml:space="preserve">Los sub-indicadores son: </w:t>
      </w:r>
      <w:r w:rsidR="00747B88" w:rsidRPr="00780C66">
        <w:rPr>
          <w:rFonts w:ascii="Times New Roman" w:hAnsi="Times New Roman" w:cs="Times New Roman"/>
          <w:sz w:val="24"/>
          <w:szCs w:val="24"/>
        </w:rPr>
        <w:t>Cumplim</w:t>
      </w:r>
      <w:r w:rsidR="00780C66" w:rsidRPr="00780C66">
        <w:rPr>
          <w:rFonts w:ascii="Times New Roman" w:hAnsi="Times New Roman" w:cs="Times New Roman"/>
          <w:sz w:val="24"/>
          <w:szCs w:val="24"/>
        </w:rPr>
        <w:t>iento de los objetivos trazados; C</w:t>
      </w:r>
      <w:r w:rsidR="00747B88" w:rsidRPr="00780C66">
        <w:rPr>
          <w:rFonts w:ascii="Times New Roman" w:hAnsi="Times New Roman" w:cs="Times New Roman"/>
          <w:sz w:val="24"/>
          <w:szCs w:val="24"/>
        </w:rPr>
        <w:t>alidad de las acti</w:t>
      </w:r>
      <w:r w:rsidR="00780C66" w:rsidRPr="00780C66">
        <w:rPr>
          <w:rFonts w:ascii="Times New Roman" w:hAnsi="Times New Roman" w:cs="Times New Roman"/>
          <w:sz w:val="24"/>
          <w:szCs w:val="24"/>
        </w:rPr>
        <w:t xml:space="preserve">vidades prácticas desarrolladas; </w:t>
      </w:r>
      <w:r w:rsidR="00695633" w:rsidRPr="00780C66">
        <w:rPr>
          <w:rFonts w:ascii="Times New Roman" w:hAnsi="Times New Roman" w:cs="Times New Roman"/>
          <w:sz w:val="24"/>
          <w:szCs w:val="24"/>
        </w:rPr>
        <w:t>Resultados</w:t>
      </w:r>
      <w:r w:rsidR="00780C66" w:rsidRPr="00780C66">
        <w:rPr>
          <w:rFonts w:ascii="Times New Roman" w:hAnsi="Times New Roman" w:cs="Times New Roman"/>
          <w:sz w:val="24"/>
          <w:szCs w:val="24"/>
        </w:rPr>
        <w:t xml:space="preserve"> de las evaluaciones realizadas; </w:t>
      </w:r>
      <w:r w:rsidR="00747B88" w:rsidRPr="00780C66">
        <w:rPr>
          <w:rFonts w:ascii="Times New Roman" w:hAnsi="Times New Roman" w:cs="Times New Roman"/>
          <w:sz w:val="24"/>
          <w:szCs w:val="24"/>
        </w:rPr>
        <w:t xml:space="preserve">Opiniones acerca de los conocimientos adquiridos y su nivel de aplicabilidad en su desempeño profesional y directivo, en correspondencia con </w:t>
      </w:r>
      <w:r w:rsidR="001D0A47" w:rsidRPr="00780C66">
        <w:rPr>
          <w:rFonts w:ascii="Times New Roman" w:hAnsi="Times New Roman" w:cs="Times New Roman"/>
          <w:sz w:val="24"/>
          <w:szCs w:val="24"/>
        </w:rPr>
        <w:t>el</w:t>
      </w:r>
      <w:r w:rsidR="00780C66">
        <w:rPr>
          <w:rFonts w:ascii="Times New Roman" w:hAnsi="Times New Roman" w:cs="Times New Roman"/>
          <w:sz w:val="24"/>
          <w:szCs w:val="24"/>
        </w:rPr>
        <w:t xml:space="preserve"> contexto cubano actual; </w:t>
      </w:r>
      <w:r w:rsidR="00747B88" w:rsidRPr="00780C66">
        <w:rPr>
          <w:rFonts w:ascii="Times New Roman" w:hAnsi="Times New Roman" w:cs="Times New Roman"/>
          <w:sz w:val="24"/>
          <w:szCs w:val="24"/>
        </w:rPr>
        <w:t>Criterios de los especialistas que participan en la impartición del curso.</w:t>
      </w:r>
    </w:p>
    <w:p w:rsidR="00F534C5" w:rsidRDefault="007E7179" w:rsidP="007E7179">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5130E" w:rsidRPr="007E7179">
        <w:rPr>
          <w:rFonts w:ascii="Times New Roman" w:hAnsi="Times New Roman" w:cs="Times New Roman"/>
          <w:sz w:val="24"/>
          <w:szCs w:val="24"/>
          <w:u w:val="single"/>
        </w:rPr>
        <w:t>Motivación</w:t>
      </w:r>
      <w:r w:rsidR="00B577D7" w:rsidRPr="007E7179">
        <w:rPr>
          <w:rFonts w:ascii="Times New Roman" w:hAnsi="Times New Roman" w:cs="Times New Roman"/>
          <w:sz w:val="24"/>
          <w:szCs w:val="24"/>
          <w:u w:val="single"/>
        </w:rPr>
        <w:t xml:space="preserve"> </w:t>
      </w:r>
      <w:r w:rsidR="0055130E" w:rsidRPr="007E7179">
        <w:rPr>
          <w:rFonts w:ascii="Times New Roman" w:hAnsi="Times New Roman" w:cs="Times New Roman"/>
          <w:sz w:val="24"/>
          <w:szCs w:val="24"/>
          <w:u w:val="single"/>
        </w:rPr>
        <w:t>por la superación</w:t>
      </w:r>
      <w:r w:rsidR="0055130E" w:rsidRPr="00780C66">
        <w:rPr>
          <w:rFonts w:ascii="Times New Roman" w:hAnsi="Times New Roman" w:cs="Times New Roman"/>
          <w:sz w:val="24"/>
          <w:szCs w:val="24"/>
        </w:rPr>
        <w:t>.</w:t>
      </w:r>
      <w:r w:rsidR="005F573E" w:rsidRPr="00780C66">
        <w:rPr>
          <w:rFonts w:ascii="Times New Roman" w:hAnsi="Times New Roman" w:cs="Times New Roman"/>
          <w:sz w:val="24"/>
          <w:szCs w:val="24"/>
        </w:rPr>
        <w:t xml:space="preserve"> </w:t>
      </w:r>
      <w:r w:rsidRPr="00780C66">
        <w:rPr>
          <w:rFonts w:ascii="Times New Roman" w:hAnsi="Times New Roman" w:cs="Times New Roman"/>
          <w:sz w:val="24"/>
          <w:szCs w:val="24"/>
        </w:rPr>
        <w:t>Los sub-indicadores son:</w:t>
      </w:r>
      <w:r>
        <w:rPr>
          <w:rFonts w:ascii="Times New Roman" w:hAnsi="Times New Roman" w:cs="Times New Roman"/>
          <w:sz w:val="24"/>
          <w:szCs w:val="24"/>
        </w:rPr>
        <w:t xml:space="preserve"> Expectativas de los </w:t>
      </w:r>
      <w:proofErr w:type="spellStart"/>
      <w:r>
        <w:rPr>
          <w:rFonts w:ascii="Times New Roman" w:hAnsi="Times New Roman" w:cs="Times New Roman"/>
          <w:sz w:val="24"/>
          <w:szCs w:val="24"/>
        </w:rPr>
        <w:t>cursistas</w:t>
      </w:r>
      <w:proofErr w:type="spellEnd"/>
      <w:r>
        <w:rPr>
          <w:rFonts w:ascii="Times New Roman" w:hAnsi="Times New Roman" w:cs="Times New Roman"/>
          <w:sz w:val="24"/>
          <w:szCs w:val="24"/>
        </w:rPr>
        <w:t xml:space="preserve">; </w:t>
      </w:r>
      <w:r w:rsidR="0055130E" w:rsidRPr="0055130E">
        <w:rPr>
          <w:rFonts w:ascii="Times New Roman" w:hAnsi="Times New Roman" w:cs="Times New Roman"/>
          <w:sz w:val="24"/>
          <w:szCs w:val="24"/>
        </w:rPr>
        <w:t>E</w:t>
      </w:r>
      <w:r>
        <w:rPr>
          <w:rFonts w:ascii="Times New Roman" w:hAnsi="Times New Roman" w:cs="Times New Roman"/>
          <w:sz w:val="24"/>
          <w:szCs w:val="24"/>
        </w:rPr>
        <w:t xml:space="preserve">stado de ánimo de los </w:t>
      </w:r>
      <w:proofErr w:type="spellStart"/>
      <w:r>
        <w:rPr>
          <w:rFonts w:ascii="Times New Roman" w:hAnsi="Times New Roman" w:cs="Times New Roman"/>
          <w:sz w:val="24"/>
          <w:szCs w:val="24"/>
        </w:rPr>
        <w:t>cursistas</w:t>
      </w:r>
      <w:proofErr w:type="spellEnd"/>
      <w:r>
        <w:rPr>
          <w:rFonts w:ascii="Times New Roman" w:hAnsi="Times New Roman" w:cs="Times New Roman"/>
          <w:sz w:val="24"/>
          <w:szCs w:val="24"/>
        </w:rPr>
        <w:t xml:space="preserve">; Interés mostrado; </w:t>
      </w:r>
      <w:r w:rsidR="0055130E" w:rsidRPr="0055130E">
        <w:rPr>
          <w:rFonts w:ascii="Times New Roman" w:hAnsi="Times New Roman" w:cs="Times New Roman"/>
          <w:sz w:val="24"/>
          <w:szCs w:val="24"/>
        </w:rPr>
        <w:t>Inicia</w:t>
      </w:r>
      <w:r>
        <w:rPr>
          <w:rFonts w:ascii="Times New Roman" w:hAnsi="Times New Roman" w:cs="Times New Roman"/>
          <w:sz w:val="24"/>
          <w:szCs w:val="24"/>
        </w:rPr>
        <w:t xml:space="preserve">tivas individuales y colectivas; Participación activa en clases; </w:t>
      </w:r>
      <w:r w:rsidR="0055130E" w:rsidRPr="0055130E">
        <w:rPr>
          <w:rFonts w:ascii="Times New Roman" w:hAnsi="Times New Roman" w:cs="Times New Roman"/>
          <w:sz w:val="24"/>
          <w:szCs w:val="24"/>
        </w:rPr>
        <w:t>Nivel de compromiso, disciplin</w:t>
      </w:r>
      <w:r w:rsidR="00F534C5">
        <w:rPr>
          <w:rFonts w:ascii="Times New Roman" w:hAnsi="Times New Roman" w:cs="Times New Roman"/>
          <w:sz w:val="24"/>
          <w:szCs w:val="24"/>
        </w:rPr>
        <w:t xml:space="preserve">a y responsabilidad mostrados. </w:t>
      </w:r>
    </w:p>
    <w:p w:rsidR="00EA1C91" w:rsidRPr="00F534C5" w:rsidRDefault="007E7179" w:rsidP="007E7179">
      <w:pPr>
        <w:tabs>
          <w:tab w:val="left" w:pos="426"/>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5130E" w:rsidRPr="007E7179">
        <w:rPr>
          <w:rFonts w:ascii="Times New Roman" w:hAnsi="Times New Roman" w:cs="Times New Roman"/>
          <w:sz w:val="24"/>
          <w:szCs w:val="24"/>
          <w:u w:val="single"/>
        </w:rPr>
        <w:t>Satisfacción de las necesidades de superación</w:t>
      </w:r>
      <w:r w:rsidR="0055130E" w:rsidRPr="007E7179">
        <w:rPr>
          <w:rFonts w:ascii="Times New Roman" w:hAnsi="Times New Roman" w:cs="Times New Roman"/>
          <w:sz w:val="24"/>
          <w:szCs w:val="24"/>
        </w:rPr>
        <w:t>.</w:t>
      </w:r>
      <w:r w:rsidR="005F573E" w:rsidRPr="007E7179">
        <w:rPr>
          <w:rFonts w:ascii="Times New Roman" w:hAnsi="Times New Roman" w:cs="Times New Roman"/>
          <w:sz w:val="24"/>
          <w:szCs w:val="24"/>
        </w:rPr>
        <w:t xml:space="preserve"> </w:t>
      </w:r>
      <w:r w:rsidRPr="00780C66">
        <w:rPr>
          <w:rFonts w:ascii="Times New Roman" w:hAnsi="Times New Roman" w:cs="Times New Roman"/>
          <w:sz w:val="24"/>
          <w:szCs w:val="24"/>
        </w:rPr>
        <w:t>Los sub-indicadores son:</w:t>
      </w:r>
      <w:r>
        <w:rPr>
          <w:rFonts w:ascii="Times New Roman" w:hAnsi="Times New Roman" w:cs="Times New Roman"/>
          <w:sz w:val="24"/>
          <w:szCs w:val="24"/>
        </w:rPr>
        <w:t xml:space="preserve"> </w:t>
      </w:r>
      <w:r w:rsidR="00EA1C91" w:rsidRPr="00EA1C91">
        <w:rPr>
          <w:rFonts w:ascii="Times New Roman" w:hAnsi="Times New Roman" w:cs="Times New Roman"/>
          <w:sz w:val="24"/>
          <w:szCs w:val="24"/>
        </w:rPr>
        <w:t xml:space="preserve">Valor que conceden los </w:t>
      </w:r>
      <w:proofErr w:type="spellStart"/>
      <w:r w:rsidR="00EA1C91" w:rsidRPr="00EA1C91">
        <w:rPr>
          <w:rFonts w:ascii="Times New Roman" w:hAnsi="Times New Roman" w:cs="Times New Roman"/>
          <w:sz w:val="24"/>
          <w:szCs w:val="24"/>
        </w:rPr>
        <w:t>cursistas</w:t>
      </w:r>
      <w:proofErr w:type="spellEnd"/>
      <w:r w:rsidR="00EA1C91" w:rsidRPr="00EA1C91">
        <w:rPr>
          <w:rFonts w:ascii="Times New Roman" w:hAnsi="Times New Roman" w:cs="Times New Roman"/>
          <w:sz w:val="24"/>
          <w:szCs w:val="24"/>
        </w:rPr>
        <w:t xml:space="preserve"> a los contenidos </w:t>
      </w:r>
      <w:r w:rsidR="00A350D0">
        <w:rPr>
          <w:rFonts w:ascii="Times New Roman" w:hAnsi="Times New Roman" w:cs="Times New Roman"/>
          <w:sz w:val="24"/>
          <w:szCs w:val="24"/>
        </w:rPr>
        <w:t>en cada tema tratado</w:t>
      </w:r>
      <w:r>
        <w:rPr>
          <w:rFonts w:ascii="Times New Roman" w:hAnsi="Times New Roman" w:cs="Times New Roman"/>
          <w:sz w:val="24"/>
          <w:szCs w:val="24"/>
        </w:rPr>
        <w:t xml:space="preserve">; </w:t>
      </w:r>
      <w:r w:rsidR="00EA1C91" w:rsidRPr="00F534C5">
        <w:rPr>
          <w:rFonts w:ascii="Times New Roman" w:hAnsi="Times New Roman" w:cs="Times New Roman"/>
          <w:sz w:val="24"/>
          <w:szCs w:val="24"/>
        </w:rPr>
        <w:t xml:space="preserve">Evaluación </w:t>
      </w:r>
      <w:r w:rsidR="001D0A47">
        <w:rPr>
          <w:rFonts w:ascii="Times New Roman" w:hAnsi="Times New Roman" w:cs="Times New Roman"/>
          <w:sz w:val="24"/>
          <w:szCs w:val="24"/>
        </w:rPr>
        <w:t>de</w:t>
      </w:r>
      <w:r w:rsidR="00EA1C91" w:rsidRPr="00F534C5">
        <w:rPr>
          <w:rFonts w:ascii="Times New Roman" w:hAnsi="Times New Roman" w:cs="Times New Roman"/>
          <w:sz w:val="24"/>
          <w:szCs w:val="24"/>
        </w:rPr>
        <w:t xml:space="preserve"> los </w:t>
      </w:r>
      <w:proofErr w:type="spellStart"/>
      <w:r w:rsidR="00EA1C91" w:rsidRPr="00F534C5">
        <w:rPr>
          <w:rFonts w:ascii="Times New Roman" w:hAnsi="Times New Roman" w:cs="Times New Roman"/>
          <w:sz w:val="24"/>
          <w:szCs w:val="24"/>
        </w:rPr>
        <w:t>cursistas</w:t>
      </w:r>
      <w:proofErr w:type="spellEnd"/>
      <w:r w:rsidR="00EA1C91" w:rsidRPr="00F534C5">
        <w:rPr>
          <w:rFonts w:ascii="Times New Roman" w:hAnsi="Times New Roman" w:cs="Times New Roman"/>
          <w:sz w:val="24"/>
          <w:szCs w:val="24"/>
        </w:rPr>
        <w:t xml:space="preserve"> </w:t>
      </w:r>
      <w:r w:rsidR="001D0A47">
        <w:rPr>
          <w:rFonts w:ascii="Times New Roman" w:hAnsi="Times New Roman" w:cs="Times New Roman"/>
          <w:sz w:val="24"/>
          <w:szCs w:val="24"/>
        </w:rPr>
        <w:t>a</w:t>
      </w:r>
      <w:r w:rsidR="00EA1C91" w:rsidRPr="00F534C5">
        <w:rPr>
          <w:rFonts w:ascii="Times New Roman" w:hAnsi="Times New Roman" w:cs="Times New Roman"/>
          <w:sz w:val="24"/>
          <w:szCs w:val="24"/>
        </w:rPr>
        <w:t xml:space="preserve"> la calidad de los temas impartidos y del c</w:t>
      </w:r>
      <w:r>
        <w:rPr>
          <w:rFonts w:ascii="Times New Roman" w:hAnsi="Times New Roman" w:cs="Times New Roman"/>
          <w:sz w:val="24"/>
          <w:szCs w:val="24"/>
        </w:rPr>
        <w:t xml:space="preserve">umplimiento de sus expectativas; </w:t>
      </w:r>
      <w:r w:rsidR="00EA1C91" w:rsidRPr="00F534C5">
        <w:rPr>
          <w:rFonts w:ascii="Times New Roman" w:hAnsi="Times New Roman" w:cs="Times New Roman"/>
          <w:sz w:val="24"/>
          <w:szCs w:val="24"/>
        </w:rPr>
        <w:t xml:space="preserve">Señalamientos y recomendaciones que realizan los </w:t>
      </w:r>
      <w:proofErr w:type="spellStart"/>
      <w:r w:rsidR="00EA1C91" w:rsidRPr="00F534C5">
        <w:rPr>
          <w:rFonts w:ascii="Times New Roman" w:hAnsi="Times New Roman" w:cs="Times New Roman"/>
          <w:sz w:val="24"/>
          <w:szCs w:val="24"/>
        </w:rPr>
        <w:t>cursistas</w:t>
      </w:r>
      <w:proofErr w:type="spellEnd"/>
      <w:r w:rsidR="00EA1C91" w:rsidRPr="00F534C5">
        <w:rPr>
          <w:rFonts w:ascii="Times New Roman" w:hAnsi="Times New Roman" w:cs="Times New Roman"/>
          <w:sz w:val="24"/>
          <w:szCs w:val="24"/>
        </w:rPr>
        <w:t xml:space="preserve"> al cierre de cada tema y al final del curso.</w:t>
      </w:r>
    </w:p>
    <w:p w:rsidR="002462C4" w:rsidRDefault="002462C4" w:rsidP="002B7ED1">
      <w:pPr>
        <w:spacing w:after="0" w:line="360" w:lineRule="auto"/>
        <w:jc w:val="both"/>
        <w:rPr>
          <w:rFonts w:ascii="Times New Roman" w:hAnsi="Times New Roman" w:cs="Times New Roman"/>
          <w:sz w:val="24"/>
          <w:szCs w:val="24"/>
        </w:rPr>
      </w:pPr>
      <w:r w:rsidRPr="00F534C5">
        <w:rPr>
          <w:rFonts w:ascii="Times New Roman" w:hAnsi="Times New Roman" w:cs="Times New Roman"/>
          <w:b/>
          <w:sz w:val="24"/>
          <w:szCs w:val="24"/>
          <w:u w:val="single"/>
        </w:rPr>
        <w:t>Dimensión II</w:t>
      </w:r>
      <w:r>
        <w:rPr>
          <w:rFonts w:ascii="Times New Roman" w:hAnsi="Times New Roman" w:cs="Times New Roman"/>
          <w:b/>
          <w:sz w:val="24"/>
          <w:szCs w:val="24"/>
          <w:u w:val="single"/>
        </w:rPr>
        <w:t>I</w:t>
      </w:r>
      <w:r w:rsidRPr="00F534C5">
        <w:rPr>
          <w:rFonts w:ascii="Times New Roman" w:hAnsi="Times New Roman" w:cs="Times New Roman"/>
          <w:b/>
          <w:sz w:val="24"/>
          <w:szCs w:val="24"/>
        </w:rPr>
        <w:t xml:space="preserve">: </w:t>
      </w:r>
      <w:r w:rsidR="00BF0AF0">
        <w:rPr>
          <w:rFonts w:ascii="Times New Roman" w:hAnsi="Times New Roman" w:cs="Times New Roman"/>
          <w:b/>
          <w:sz w:val="24"/>
          <w:szCs w:val="24"/>
        </w:rPr>
        <w:t>Evaluación de</w:t>
      </w:r>
      <w:r w:rsidR="00C2677F">
        <w:rPr>
          <w:rFonts w:ascii="Times New Roman" w:hAnsi="Times New Roman" w:cs="Times New Roman"/>
          <w:b/>
          <w:sz w:val="24"/>
          <w:szCs w:val="24"/>
        </w:rPr>
        <w:t>l impacto</w:t>
      </w:r>
      <w:r w:rsidR="00BF0AF0">
        <w:rPr>
          <w:rFonts w:ascii="Times New Roman" w:hAnsi="Times New Roman" w:cs="Times New Roman"/>
          <w:b/>
          <w:sz w:val="24"/>
          <w:szCs w:val="24"/>
        </w:rPr>
        <w:t xml:space="preserve"> de </w:t>
      </w:r>
      <w:r w:rsidRPr="00F534C5">
        <w:rPr>
          <w:rFonts w:ascii="Times New Roman" w:hAnsi="Times New Roman" w:cs="Times New Roman"/>
          <w:b/>
          <w:sz w:val="24"/>
          <w:szCs w:val="24"/>
        </w:rPr>
        <w:t>la superación</w:t>
      </w:r>
      <w:r w:rsidR="00C2677F">
        <w:rPr>
          <w:rFonts w:ascii="Times New Roman" w:hAnsi="Times New Roman" w:cs="Times New Roman"/>
          <w:b/>
          <w:sz w:val="24"/>
          <w:szCs w:val="24"/>
        </w:rPr>
        <w:t xml:space="preserve"> en el desempeño de los directivos</w:t>
      </w:r>
      <w:r>
        <w:rPr>
          <w:rFonts w:ascii="Times New Roman" w:hAnsi="Times New Roman" w:cs="Times New Roman"/>
          <w:sz w:val="24"/>
          <w:szCs w:val="24"/>
        </w:rPr>
        <w:t xml:space="preserve">. Tiene </w:t>
      </w:r>
      <w:r w:rsidR="009C3F6C">
        <w:rPr>
          <w:rFonts w:ascii="Times New Roman" w:hAnsi="Times New Roman" w:cs="Times New Roman"/>
          <w:sz w:val="24"/>
          <w:szCs w:val="24"/>
        </w:rPr>
        <w:t>2</w:t>
      </w:r>
      <w:r w:rsidR="0042289F">
        <w:rPr>
          <w:rFonts w:ascii="Times New Roman" w:hAnsi="Times New Roman" w:cs="Times New Roman"/>
          <w:sz w:val="24"/>
          <w:szCs w:val="24"/>
        </w:rPr>
        <w:t xml:space="preserve"> indicadores</w:t>
      </w:r>
      <w:r w:rsidR="001A294D">
        <w:rPr>
          <w:rFonts w:ascii="Times New Roman" w:hAnsi="Times New Roman" w:cs="Times New Roman"/>
          <w:sz w:val="24"/>
          <w:szCs w:val="24"/>
        </w:rPr>
        <w:t>.</w:t>
      </w:r>
    </w:p>
    <w:p w:rsidR="006033E8" w:rsidRPr="001A294D" w:rsidRDefault="00B51FA3" w:rsidP="007E7179">
      <w:pPr>
        <w:pStyle w:val="Prrafodelista"/>
        <w:numPr>
          <w:ilvl w:val="0"/>
          <w:numId w:val="18"/>
        </w:numPr>
        <w:tabs>
          <w:tab w:val="left" w:pos="0"/>
          <w:tab w:val="left" w:pos="284"/>
          <w:tab w:val="left" w:pos="851"/>
          <w:tab w:val="left" w:pos="993"/>
        </w:tabs>
        <w:spacing w:after="0" w:line="360" w:lineRule="auto"/>
        <w:ind w:left="0" w:firstLine="0"/>
        <w:jc w:val="both"/>
        <w:rPr>
          <w:rFonts w:ascii="Times New Roman" w:hAnsi="Times New Roman" w:cs="Times New Roman"/>
          <w:sz w:val="24"/>
          <w:szCs w:val="24"/>
        </w:rPr>
      </w:pPr>
      <w:r w:rsidRPr="001A294D">
        <w:rPr>
          <w:rFonts w:ascii="Times New Roman" w:hAnsi="Times New Roman" w:cs="Times New Roman"/>
          <w:sz w:val="24"/>
          <w:szCs w:val="24"/>
          <w:u w:val="single"/>
        </w:rPr>
        <w:t>Preparación para el desempeño directivo</w:t>
      </w:r>
      <w:r w:rsidRPr="001A294D">
        <w:rPr>
          <w:rFonts w:ascii="Times New Roman" w:hAnsi="Times New Roman" w:cs="Times New Roman"/>
          <w:sz w:val="24"/>
          <w:szCs w:val="24"/>
        </w:rPr>
        <w:t>.</w:t>
      </w:r>
      <w:r w:rsidR="00933471" w:rsidRPr="001A294D">
        <w:rPr>
          <w:rFonts w:ascii="Times New Roman" w:hAnsi="Times New Roman" w:cs="Times New Roman"/>
          <w:sz w:val="24"/>
          <w:szCs w:val="24"/>
        </w:rPr>
        <w:t xml:space="preserve"> </w:t>
      </w:r>
      <w:r w:rsidR="007E7179" w:rsidRPr="001A294D">
        <w:rPr>
          <w:rFonts w:ascii="Times New Roman" w:hAnsi="Times New Roman" w:cs="Times New Roman"/>
          <w:sz w:val="24"/>
          <w:szCs w:val="24"/>
        </w:rPr>
        <w:t xml:space="preserve">Los sub-indicadores son: </w:t>
      </w:r>
      <w:r w:rsidRPr="001A294D">
        <w:rPr>
          <w:rFonts w:ascii="Times New Roman" w:hAnsi="Times New Roman" w:cs="Times New Roman"/>
          <w:sz w:val="24"/>
          <w:szCs w:val="24"/>
        </w:rPr>
        <w:t>Conocimiento</w:t>
      </w:r>
      <w:r w:rsidR="00241CD9" w:rsidRPr="001A294D">
        <w:rPr>
          <w:rFonts w:ascii="Times New Roman" w:hAnsi="Times New Roman" w:cs="Times New Roman"/>
          <w:sz w:val="24"/>
          <w:szCs w:val="24"/>
        </w:rPr>
        <w:t>s</w:t>
      </w:r>
      <w:r w:rsidR="007E7179" w:rsidRPr="001A294D">
        <w:rPr>
          <w:rFonts w:ascii="Times New Roman" w:hAnsi="Times New Roman" w:cs="Times New Roman"/>
          <w:sz w:val="24"/>
          <w:szCs w:val="24"/>
        </w:rPr>
        <w:t xml:space="preserve"> adquiridos sobre la dirección; </w:t>
      </w:r>
      <w:r w:rsidR="00292565" w:rsidRPr="001A294D">
        <w:rPr>
          <w:rFonts w:ascii="Times New Roman" w:hAnsi="Times New Roman" w:cs="Times New Roman"/>
          <w:sz w:val="24"/>
          <w:szCs w:val="24"/>
        </w:rPr>
        <w:t>Dominio</w:t>
      </w:r>
      <w:r w:rsidR="007E7179" w:rsidRPr="001A294D">
        <w:rPr>
          <w:rFonts w:ascii="Times New Roman" w:hAnsi="Times New Roman" w:cs="Times New Roman"/>
          <w:sz w:val="24"/>
          <w:szCs w:val="24"/>
        </w:rPr>
        <w:t xml:space="preserve"> del diagnóstico organizacional; </w:t>
      </w:r>
      <w:r w:rsidRPr="001A294D">
        <w:rPr>
          <w:rFonts w:ascii="Times New Roman" w:hAnsi="Times New Roman" w:cs="Times New Roman"/>
          <w:sz w:val="24"/>
          <w:szCs w:val="24"/>
        </w:rPr>
        <w:t>Conocimientos acerca del desarrollo local y su contribuc</w:t>
      </w:r>
      <w:r w:rsidR="007E7179" w:rsidRPr="001A294D">
        <w:rPr>
          <w:rFonts w:ascii="Times New Roman" w:hAnsi="Times New Roman" w:cs="Times New Roman"/>
          <w:sz w:val="24"/>
          <w:szCs w:val="24"/>
        </w:rPr>
        <w:t xml:space="preserve">ión al mismo desde su desempeño; </w:t>
      </w:r>
      <w:r w:rsidRPr="001A294D">
        <w:rPr>
          <w:rFonts w:ascii="Times New Roman" w:hAnsi="Times New Roman" w:cs="Times New Roman"/>
          <w:sz w:val="24"/>
          <w:szCs w:val="24"/>
        </w:rPr>
        <w:t>Habilidades</w:t>
      </w:r>
      <w:r w:rsidR="00241CD9" w:rsidRPr="001A294D">
        <w:rPr>
          <w:rFonts w:ascii="Times New Roman" w:hAnsi="Times New Roman" w:cs="Times New Roman"/>
          <w:sz w:val="24"/>
          <w:szCs w:val="24"/>
        </w:rPr>
        <w:t xml:space="preserve"> </w:t>
      </w:r>
      <w:r w:rsidRPr="001A294D">
        <w:rPr>
          <w:rFonts w:ascii="Times New Roman" w:hAnsi="Times New Roman" w:cs="Times New Roman"/>
          <w:sz w:val="24"/>
          <w:szCs w:val="24"/>
        </w:rPr>
        <w:t>directivas</w:t>
      </w:r>
      <w:r w:rsidR="00241CD9" w:rsidRPr="001A294D">
        <w:rPr>
          <w:rFonts w:ascii="Times New Roman" w:hAnsi="Times New Roman" w:cs="Times New Roman"/>
          <w:sz w:val="24"/>
          <w:szCs w:val="24"/>
        </w:rPr>
        <w:t xml:space="preserve"> </w:t>
      </w:r>
      <w:r w:rsidR="007E7179" w:rsidRPr="001A294D">
        <w:rPr>
          <w:rFonts w:ascii="Times New Roman" w:hAnsi="Times New Roman" w:cs="Times New Roman"/>
          <w:sz w:val="24"/>
          <w:szCs w:val="24"/>
        </w:rPr>
        <w:t xml:space="preserve">mostradas; </w:t>
      </w:r>
      <w:r w:rsidRPr="001A294D">
        <w:rPr>
          <w:rFonts w:ascii="Times New Roman" w:hAnsi="Times New Roman" w:cs="Times New Roman"/>
          <w:sz w:val="24"/>
          <w:szCs w:val="24"/>
        </w:rPr>
        <w:t>Habilidades para la conducción del ciclo directivo e</w:t>
      </w:r>
      <w:r w:rsidR="007E7179" w:rsidRPr="001A294D">
        <w:rPr>
          <w:rFonts w:ascii="Times New Roman" w:hAnsi="Times New Roman" w:cs="Times New Roman"/>
          <w:sz w:val="24"/>
          <w:szCs w:val="24"/>
        </w:rPr>
        <w:t xml:space="preserve">n su organización; </w:t>
      </w:r>
      <w:r w:rsidR="009C3F6C" w:rsidRPr="001A294D">
        <w:rPr>
          <w:rFonts w:ascii="Times New Roman" w:hAnsi="Times New Roman" w:cs="Times New Roman"/>
          <w:sz w:val="24"/>
          <w:szCs w:val="24"/>
        </w:rPr>
        <w:t xml:space="preserve">Recomendaciones para el perfeccionamiento de los programas de superación que se imparten a </w:t>
      </w:r>
      <w:r w:rsidR="00413357" w:rsidRPr="001A294D">
        <w:rPr>
          <w:rFonts w:ascii="Times New Roman" w:hAnsi="Times New Roman" w:cs="Times New Roman"/>
          <w:sz w:val="24"/>
          <w:szCs w:val="24"/>
        </w:rPr>
        <w:t xml:space="preserve">los </w:t>
      </w:r>
      <w:r w:rsidR="009C3F6C" w:rsidRPr="001A294D">
        <w:rPr>
          <w:rFonts w:ascii="Times New Roman" w:hAnsi="Times New Roman" w:cs="Times New Roman"/>
          <w:sz w:val="24"/>
          <w:szCs w:val="24"/>
        </w:rPr>
        <w:lastRenderedPageBreak/>
        <w:t>directivos</w:t>
      </w:r>
      <w:r w:rsidR="00413357" w:rsidRPr="001A294D">
        <w:rPr>
          <w:rFonts w:ascii="Times New Roman" w:hAnsi="Times New Roman" w:cs="Times New Roman"/>
          <w:sz w:val="24"/>
          <w:szCs w:val="24"/>
        </w:rPr>
        <w:t>.</w:t>
      </w:r>
      <w:r w:rsidR="00C355D7" w:rsidRPr="001A294D">
        <w:rPr>
          <w:rFonts w:ascii="Times New Roman" w:hAnsi="Times New Roman" w:cs="Times New Roman"/>
          <w:sz w:val="24"/>
          <w:szCs w:val="24"/>
        </w:rPr>
        <w:t xml:space="preserve"> </w:t>
      </w:r>
      <w:r w:rsidR="006033E8" w:rsidRPr="001A294D">
        <w:rPr>
          <w:rFonts w:ascii="Times New Roman" w:hAnsi="Times New Roman" w:cs="Times New Roman"/>
          <w:sz w:val="24"/>
          <w:szCs w:val="24"/>
        </w:rPr>
        <w:t>Se evalúa el indicador y los sub-indicador, teniendo en cuenta</w:t>
      </w:r>
      <w:r w:rsidR="007E7179" w:rsidRPr="001A294D">
        <w:rPr>
          <w:rFonts w:ascii="Times New Roman" w:hAnsi="Times New Roman" w:cs="Times New Roman"/>
          <w:sz w:val="24"/>
          <w:szCs w:val="24"/>
        </w:rPr>
        <w:t xml:space="preserve"> los niveles alto, medio y bajo,</w:t>
      </w:r>
      <w:r w:rsidR="006033E8" w:rsidRPr="001A294D">
        <w:rPr>
          <w:rFonts w:ascii="Times New Roman" w:hAnsi="Times New Roman" w:cs="Times New Roman"/>
          <w:sz w:val="24"/>
          <w:szCs w:val="24"/>
        </w:rPr>
        <w:t xml:space="preserve"> teniendo en cuenta los siguientes parámetros:</w:t>
      </w:r>
    </w:p>
    <w:p w:rsidR="007A21BF" w:rsidRPr="002B7ED1" w:rsidRDefault="002B7ED1" w:rsidP="007E7179">
      <w:pPr>
        <w:tabs>
          <w:tab w:val="left" w:pos="567"/>
          <w:tab w:val="left" w:pos="993"/>
          <w:tab w:val="left" w:pos="7230"/>
        </w:tabs>
        <w:spacing w:after="0" w:line="360" w:lineRule="auto"/>
        <w:jc w:val="both"/>
        <w:rPr>
          <w:rFonts w:ascii="Times New Roman" w:hAnsi="Times New Roman" w:cs="Times New Roman"/>
          <w:sz w:val="24"/>
          <w:szCs w:val="24"/>
        </w:rPr>
      </w:pPr>
      <w:r w:rsidRPr="002B7ED1">
        <w:rPr>
          <w:rFonts w:ascii="Times New Roman" w:hAnsi="Times New Roman" w:cs="Times New Roman"/>
          <w:sz w:val="24"/>
          <w:szCs w:val="24"/>
        </w:rPr>
        <w:t xml:space="preserve">- </w:t>
      </w:r>
      <w:r w:rsidR="00D519AA" w:rsidRPr="002B7ED1">
        <w:rPr>
          <w:rFonts w:ascii="Times New Roman" w:hAnsi="Times New Roman" w:cs="Times New Roman"/>
          <w:sz w:val="24"/>
          <w:szCs w:val="24"/>
          <w:u w:val="single"/>
        </w:rPr>
        <w:t>Nivel Alto</w:t>
      </w:r>
      <w:r w:rsidR="00D519AA" w:rsidRPr="002B7ED1">
        <w:rPr>
          <w:rFonts w:ascii="Times New Roman" w:hAnsi="Times New Roman" w:cs="Times New Roman"/>
          <w:sz w:val="24"/>
          <w:szCs w:val="24"/>
        </w:rPr>
        <w:t xml:space="preserve">: </w:t>
      </w:r>
      <w:r w:rsidR="00CC606B">
        <w:rPr>
          <w:rFonts w:ascii="Times New Roman" w:hAnsi="Times New Roman" w:cs="Times New Roman"/>
          <w:sz w:val="24"/>
          <w:szCs w:val="24"/>
        </w:rPr>
        <w:t>E</w:t>
      </w:r>
      <w:r w:rsidR="007A21BF" w:rsidRPr="002B7ED1">
        <w:rPr>
          <w:rFonts w:ascii="Times New Roman" w:hAnsi="Times New Roman" w:cs="Times New Roman"/>
          <w:sz w:val="24"/>
          <w:szCs w:val="24"/>
        </w:rPr>
        <w:t>l directivo muest</w:t>
      </w:r>
      <w:r w:rsidR="00835390">
        <w:rPr>
          <w:rFonts w:ascii="Times New Roman" w:hAnsi="Times New Roman" w:cs="Times New Roman"/>
          <w:sz w:val="24"/>
          <w:szCs w:val="24"/>
        </w:rPr>
        <w:t>ra los conocimientos adquiridos</w:t>
      </w:r>
      <w:r w:rsidR="007A21BF" w:rsidRPr="002B7ED1">
        <w:rPr>
          <w:rFonts w:ascii="Times New Roman" w:hAnsi="Times New Roman" w:cs="Times New Roman"/>
          <w:sz w:val="24"/>
          <w:szCs w:val="24"/>
        </w:rPr>
        <w:t xml:space="preserve">, como resultado de la superación recibida. </w:t>
      </w:r>
      <w:r w:rsidR="00292565" w:rsidRPr="002B7ED1">
        <w:rPr>
          <w:rFonts w:ascii="Times New Roman" w:hAnsi="Times New Roman" w:cs="Times New Roman"/>
          <w:sz w:val="24"/>
          <w:szCs w:val="24"/>
        </w:rPr>
        <w:t xml:space="preserve">Ha perfeccionado el diagnóstico organizacional y </w:t>
      </w:r>
      <w:r w:rsidR="00933471">
        <w:rPr>
          <w:rFonts w:ascii="Times New Roman" w:hAnsi="Times New Roman" w:cs="Times New Roman"/>
          <w:sz w:val="24"/>
          <w:szCs w:val="24"/>
        </w:rPr>
        <w:t>lo domina</w:t>
      </w:r>
      <w:r w:rsidR="00292565" w:rsidRPr="002B7ED1">
        <w:rPr>
          <w:rFonts w:ascii="Times New Roman" w:hAnsi="Times New Roman" w:cs="Times New Roman"/>
          <w:sz w:val="24"/>
          <w:szCs w:val="24"/>
        </w:rPr>
        <w:t xml:space="preserve">. </w:t>
      </w:r>
      <w:r w:rsidR="00933471">
        <w:rPr>
          <w:rFonts w:ascii="Times New Roman" w:hAnsi="Times New Roman" w:cs="Times New Roman"/>
          <w:sz w:val="24"/>
          <w:szCs w:val="24"/>
        </w:rPr>
        <w:t xml:space="preserve">Conoce </w:t>
      </w:r>
      <w:r w:rsidR="007A21BF" w:rsidRPr="002B7ED1">
        <w:rPr>
          <w:rFonts w:ascii="Times New Roman" w:hAnsi="Times New Roman" w:cs="Times New Roman"/>
          <w:sz w:val="24"/>
          <w:szCs w:val="24"/>
        </w:rPr>
        <w:t xml:space="preserve">la estrategia de desarrollo local </w:t>
      </w:r>
      <w:r w:rsidR="00933471">
        <w:rPr>
          <w:rFonts w:ascii="Times New Roman" w:hAnsi="Times New Roman" w:cs="Times New Roman"/>
          <w:sz w:val="24"/>
          <w:szCs w:val="24"/>
        </w:rPr>
        <w:t>del</w:t>
      </w:r>
      <w:r w:rsidR="007A21BF" w:rsidRPr="002B7ED1">
        <w:rPr>
          <w:rFonts w:ascii="Times New Roman" w:hAnsi="Times New Roman" w:cs="Times New Roman"/>
          <w:sz w:val="24"/>
          <w:szCs w:val="24"/>
        </w:rPr>
        <w:t xml:space="preserve"> municipio, su implicación en ella, </w:t>
      </w:r>
      <w:r w:rsidR="00933471">
        <w:rPr>
          <w:rFonts w:ascii="Times New Roman" w:hAnsi="Times New Roman" w:cs="Times New Roman"/>
          <w:sz w:val="24"/>
          <w:szCs w:val="24"/>
        </w:rPr>
        <w:t>y cómo contribuye su</w:t>
      </w:r>
      <w:r w:rsidR="007A21BF" w:rsidRPr="002B7ED1">
        <w:rPr>
          <w:rFonts w:ascii="Times New Roman" w:hAnsi="Times New Roman" w:cs="Times New Roman"/>
          <w:sz w:val="24"/>
          <w:szCs w:val="24"/>
        </w:rPr>
        <w:t xml:space="preserve"> organización </w:t>
      </w:r>
      <w:r w:rsidR="00933471">
        <w:rPr>
          <w:rFonts w:ascii="Times New Roman" w:hAnsi="Times New Roman" w:cs="Times New Roman"/>
          <w:sz w:val="24"/>
          <w:szCs w:val="24"/>
        </w:rPr>
        <w:t>a ello</w:t>
      </w:r>
      <w:r w:rsidR="007A21BF" w:rsidRPr="002B7ED1">
        <w:rPr>
          <w:rFonts w:ascii="Times New Roman" w:hAnsi="Times New Roman" w:cs="Times New Roman"/>
          <w:sz w:val="24"/>
          <w:szCs w:val="24"/>
        </w:rPr>
        <w:t xml:space="preserve">. </w:t>
      </w:r>
      <w:r w:rsidR="00933471">
        <w:rPr>
          <w:rFonts w:ascii="Times New Roman" w:hAnsi="Times New Roman" w:cs="Times New Roman"/>
          <w:sz w:val="24"/>
          <w:szCs w:val="24"/>
        </w:rPr>
        <w:t>Conoce</w:t>
      </w:r>
      <w:r w:rsidR="007A21BF" w:rsidRPr="002B7ED1">
        <w:rPr>
          <w:rFonts w:ascii="Times New Roman" w:hAnsi="Times New Roman" w:cs="Times New Roman"/>
          <w:sz w:val="24"/>
          <w:szCs w:val="24"/>
        </w:rPr>
        <w:t xml:space="preserve"> las habilidades directivas y </w:t>
      </w:r>
      <w:r w:rsidR="00780C66">
        <w:rPr>
          <w:rFonts w:ascii="Times New Roman" w:hAnsi="Times New Roman" w:cs="Times New Roman"/>
          <w:sz w:val="24"/>
          <w:szCs w:val="24"/>
        </w:rPr>
        <w:t>las aplica</w:t>
      </w:r>
      <w:r w:rsidR="007A21BF" w:rsidRPr="002B7ED1">
        <w:rPr>
          <w:rFonts w:ascii="Times New Roman" w:hAnsi="Times New Roman" w:cs="Times New Roman"/>
          <w:sz w:val="24"/>
          <w:szCs w:val="24"/>
        </w:rPr>
        <w:t xml:space="preserve"> en </w:t>
      </w:r>
      <w:r w:rsidR="00780C66">
        <w:rPr>
          <w:rFonts w:ascii="Times New Roman" w:hAnsi="Times New Roman" w:cs="Times New Roman"/>
          <w:sz w:val="24"/>
          <w:szCs w:val="24"/>
        </w:rPr>
        <w:t>su</w:t>
      </w:r>
      <w:r w:rsidR="007A21BF" w:rsidRPr="002B7ED1">
        <w:rPr>
          <w:rFonts w:ascii="Times New Roman" w:hAnsi="Times New Roman" w:cs="Times New Roman"/>
          <w:sz w:val="24"/>
          <w:szCs w:val="24"/>
        </w:rPr>
        <w:t xml:space="preserve"> desempeño. </w:t>
      </w:r>
      <w:r w:rsidR="00933471">
        <w:rPr>
          <w:rFonts w:ascii="Times New Roman" w:hAnsi="Times New Roman" w:cs="Times New Roman"/>
          <w:sz w:val="24"/>
          <w:szCs w:val="24"/>
        </w:rPr>
        <w:t>Conduce acertadamente el</w:t>
      </w:r>
      <w:r w:rsidR="007A21BF" w:rsidRPr="002B7ED1">
        <w:rPr>
          <w:rFonts w:ascii="Times New Roman" w:hAnsi="Times New Roman" w:cs="Times New Roman"/>
          <w:sz w:val="24"/>
          <w:szCs w:val="24"/>
        </w:rPr>
        <w:t xml:space="preserve"> ciclo directivo</w:t>
      </w:r>
      <w:r w:rsidR="00933471">
        <w:rPr>
          <w:rFonts w:ascii="Times New Roman" w:hAnsi="Times New Roman" w:cs="Times New Roman"/>
          <w:sz w:val="24"/>
          <w:szCs w:val="24"/>
        </w:rPr>
        <w:t>.</w:t>
      </w:r>
      <w:r w:rsidR="007A21BF" w:rsidRPr="002B7ED1">
        <w:rPr>
          <w:rFonts w:ascii="Times New Roman" w:hAnsi="Times New Roman" w:cs="Times New Roman"/>
          <w:sz w:val="24"/>
          <w:szCs w:val="24"/>
        </w:rPr>
        <w:t xml:space="preserve"> Ofrece recomendaciones para </w:t>
      </w:r>
      <w:r w:rsidR="00780C66">
        <w:rPr>
          <w:rFonts w:ascii="Times New Roman" w:hAnsi="Times New Roman" w:cs="Times New Roman"/>
          <w:sz w:val="24"/>
          <w:szCs w:val="24"/>
        </w:rPr>
        <w:t>mejorar</w:t>
      </w:r>
      <w:r w:rsidR="007A21BF" w:rsidRPr="002B7ED1">
        <w:rPr>
          <w:rFonts w:ascii="Times New Roman" w:hAnsi="Times New Roman" w:cs="Times New Roman"/>
          <w:sz w:val="24"/>
          <w:szCs w:val="24"/>
        </w:rPr>
        <w:t xml:space="preserve"> los programas de superación que se imparten a los directivos. </w:t>
      </w:r>
    </w:p>
    <w:p w:rsidR="00FE6A94" w:rsidRDefault="007A21BF" w:rsidP="007E7179">
      <w:pPr>
        <w:pStyle w:val="Prrafodelista"/>
        <w:numPr>
          <w:ilvl w:val="0"/>
          <w:numId w:val="19"/>
        </w:numPr>
        <w:tabs>
          <w:tab w:val="left" w:pos="142"/>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u w:val="single"/>
        </w:rPr>
        <w:t>Nivel Medio</w:t>
      </w:r>
      <w:r w:rsidRPr="007A21BF">
        <w:rPr>
          <w:rFonts w:ascii="Times New Roman" w:hAnsi="Times New Roman" w:cs="Times New Roman"/>
          <w:sz w:val="24"/>
          <w:szCs w:val="24"/>
        </w:rPr>
        <w:t>:</w:t>
      </w:r>
      <w:r>
        <w:rPr>
          <w:rFonts w:ascii="Times New Roman" w:hAnsi="Times New Roman" w:cs="Times New Roman"/>
          <w:sz w:val="24"/>
          <w:szCs w:val="24"/>
        </w:rPr>
        <w:t xml:space="preserve"> </w:t>
      </w:r>
      <w:r w:rsidR="00933471">
        <w:rPr>
          <w:rFonts w:ascii="Times New Roman" w:hAnsi="Times New Roman" w:cs="Times New Roman"/>
          <w:sz w:val="24"/>
          <w:szCs w:val="24"/>
        </w:rPr>
        <w:t>E</w:t>
      </w:r>
      <w:r>
        <w:rPr>
          <w:rFonts w:ascii="Times New Roman" w:hAnsi="Times New Roman" w:cs="Times New Roman"/>
          <w:sz w:val="24"/>
          <w:szCs w:val="24"/>
        </w:rPr>
        <w:t>xpresa los conocimientos adquiridos</w:t>
      </w:r>
      <w:r w:rsidR="00FE6A94">
        <w:rPr>
          <w:rFonts w:ascii="Times New Roman" w:hAnsi="Times New Roman" w:cs="Times New Roman"/>
          <w:sz w:val="24"/>
          <w:szCs w:val="24"/>
        </w:rPr>
        <w:t xml:space="preserve">. </w:t>
      </w:r>
      <w:r w:rsidR="00933471">
        <w:rPr>
          <w:rFonts w:ascii="Times New Roman" w:hAnsi="Times New Roman" w:cs="Times New Roman"/>
          <w:sz w:val="24"/>
          <w:szCs w:val="24"/>
        </w:rPr>
        <w:t>Domina el</w:t>
      </w:r>
      <w:r w:rsidR="00292565">
        <w:rPr>
          <w:rFonts w:ascii="Times New Roman" w:hAnsi="Times New Roman" w:cs="Times New Roman"/>
          <w:sz w:val="24"/>
          <w:szCs w:val="24"/>
        </w:rPr>
        <w:t xml:space="preserve"> diagnóstico organizacional y se </w:t>
      </w:r>
      <w:r w:rsidR="001639F0">
        <w:rPr>
          <w:rFonts w:ascii="Times New Roman" w:hAnsi="Times New Roman" w:cs="Times New Roman"/>
          <w:sz w:val="24"/>
          <w:szCs w:val="24"/>
        </w:rPr>
        <w:t>proyecta en su</w:t>
      </w:r>
      <w:r w:rsidR="00292565">
        <w:rPr>
          <w:rFonts w:ascii="Times New Roman" w:hAnsi="Times New Roman" w:cs="Times New Roman"/>
          <w:sz w:val="24"/>
          <w:szCs w:val="24"/>
        </w:rPr>
        <w:t xml:space="preserve"> perfeccionamiento. </w:t>
      </w:r>
      <w:r w:rsidR="00FE6A94">
        <w:rPr>
          <w:rFonts w:ascii="Times New Roman" w:hAnsi="Times New Roman" w:cs="Times New Roman"/>
          <w:sz w:val="24"/>
          <w:szCs w:val="24"/>
        </w:rPr>
        <w:t xml:space="preserve">Tiene nociones </w:t>
      </w:r>
      <w:r w:rsidR="00103800">
        <w:rPr>
          <w:rFonts w:ascii="Times New Roman" w:hAnsi="Times New Roman" w:cs="Times New Roman"/>
          <w:sz w:val="24"/>
          <w:szCs w:val="24"/>
        </w:rPr>
        <w:t>del</w:t>
      </w:r>
      <w:r w:rsidR="00FE6A94">
        <w:rPr>
          <w:rFonts w:ascii="Times New Roman" w:hAnsi="Times New Roman" w:cs="Times New Roman"/>
          <w:sz w:val="24"/>
          <w:szCs w:val="24"/>
        </w:rPr>
        <w:t xml:space="preserve"> desarrollo local y su proyección en el municipio. No se </w:t>
      </w:r>
      <w:r w:rsidR="001639F0">
        <w:rPr>
          <w:rFonts w:ascii="Times New Roman" w:hAnsi="Times New Roman" w:cs="Times New Roman"/>
          <w:sz w:val="24"/>
          <w:szCs w:val="24"/>
        </w:rPr>
        <w:t>implica</w:t>
      </w:r>
      <w:r w:rsidR="00FE6A94">
        <w:rPr>
          <w:rFonts w:ascii="Times New Roman" w:hAnsi="Times New Roman" w:cs="Times New Roman"/>
          <w:sz w:val="24"/>
          <w:szCs w:val="24"/>
        </w:rPr>
        <w:t xml:space="preserve"> en la estrategia de desarrollo local</w:t>
      </w:r>
      <w:r w:rsidR="00780C66">
        <w:rPr>
          <w:rFonts w:ascii="Times New Roman" w:hAnsi="Times New Roman" w:cs="Times New Roman"/>
          <w:sz w:val="24"/>
          <w:szCs w:val="24"/>
        </w:rPr>
        <w:t>. Expresa</w:t>
      </w:r>
      <w:r w:rsidR="00FE6A94">
        <w:rPr>
          <w:rFonts w:ascii="Times New Roman" w:hAnsi="Times New Roman" w:cs="Times New Roman"/>
          <w:sz w:val="24"/>
          <w:szCs w:val="24"/>
        </w:rPr>
        <w:t xml:space="preserve"> cómo su organización puede aportar al desarrollo local. Conoce las habilidades directivas, las aplica regularmente en su sistema de trabajo, pero tiene fallas en determinada función directiva. Puede tener limitaciones en el empleo del trabajo en equipos, o en otra de las habilidades directivas. Puede o no ofrecer recomendaciones </w:t>
      </w:r>
      <w:r w:rsidR="00780C66">
        <w:rPr>
          <w:rFonts w:ascii="Times New Roman" w:hAnsi="Times New Roman" w:cs="Times New Roman"/>
          <w:sz w:val="24"/>
          <w:szCs w:val="24"/>
        </w:rPr>
        <w:t>para perfeccionar</w:t>
      </w:r>
      <w:r w:rsidR="00FE6A94">
        <w:rPr>
          <w:rFonts w:ascii="Times New Roman" w:hAnsi="Times New Roman" w:cs="Times New Roman"/>
          <w:sz w:val="24"/>
          <w:szCs w:val="24"/>
        </w:rPr>
        <w:t xml:space="preserve"> los programas de superación que se imparten a los directivos. </w:t>
      </w:r>
    </w:p>
    <w:p w:rsidR="001C74C0" w:rsidRDefault="001C74C0" w:rsidP="007E7179">
      <w:pPr>
        <w:pStyle w:val="Prrafodelista"/>
        <w:numPr>
          <w:ilvl w:val="0"/>
          <w:numId w:val="19"/>
        </w:numPr>
        <w:tabs>
          <w:tab w:val="left" w:pos="142"/>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u w:val="single"/>
        </w:rPr>
        <w:t>Nivel Bajo</w:t>
      </w:r>
      <w:r w:rsidRPr="007A21BF">
        <w:rPr>
          <w:rFonts w:ascii="Times New Roman" w:hAnsi="Times New Roman" w:cs="Times New Roman"/>
          <w:sz w:val="24"/>
          <w:szCs w:val="24"/>
        </w:rPr>
        <w:t>:</w:t>
      </w:r>
      <w:r>
        <w:rPr>
          <w:rFonts w:ascii="Times New Roman" w:hAnsi="Times New Roman" w:cs="Times New Roman"/>
          <w:sz w:val="24"/>
          <w:szCs w:val="24"/>
        </w:rPr>
        <w:t xml:space="preserve"> </w:t>
      </w:r>
      <w:r w:rsidR="00933471">
        <w:rPr>
          <w:rFonts w:ascii="Times New Roman" w:hAnsi="Times New Roman" w:cs="Times New Roman"/>
          <w:sz w:val="24"/>
          <w:szCs w:val="24"/>
        </w:rPr>
        <w:t>M</w:t>
      </w:r>
      <w:r w:rsidR="00770B50">
        <w:rPr>
          <w:rFonts w:ascii="Times New Roman" w:hAnsi="Times New Roman" w:cs="Times New Roman"/>
          <w:sz w:val="24"/>
          <w:szCs w:val="24"/>
        </w:rPr>
        <w:t xml:space="preserve">uestra </w:t>
      </w:r>
      <w:r w:rsidR="006033E8">
        <w:rPr>
          <w:rFonts w:ascii="Times New Roman" w:hAnsi="Times New Roman" w:cs="Times New Roman"/>
          <w:sz w:val="24"/>
          <w:szCs w:val="24"/>
        </w:rPr>
        <w:t>escasos</w:t>
      </w:r>
      <w:r>
        <w:rPr>
          <w:rFonts w:ascii="Times New Roman" w:hAnsi="Times New Roman" w:cs="Times New Roman"/>
          <w:sz w:val="24"/>
          <w:szCs w:val="24"/>
        </w:rPr>
        <w:t xml:space="preserve"> conocimientos. </w:t>
      </w:r>
      <w:r w:rsidR="006033E8">
        <w:rPr>
          <w:rFonts w:ascii="Times New Roman" w:hAnsi="Times New Roman" w:cs="Times New Roman"/>
          <w:sz w:val="24"/>
          <w:szCs w:val="24"/>
        </w:rPr>
        <w:t>El</w:t>
      </w:r>
      <w:r>
        <w:rPr>
          <w:rFonts w:ascii="Times New Roman" w:hAnsi="Times New Roman" w:cs="Times New Roman"/>
          <w:sz w:val="24"/>
          <w:szCs w:val="24"/>
        </w:rPr>
        <w:t xml:space="preserve"> diagnóstico </w:t>
      </w:r>
      <w:r w:rsidR="00770B50">
        <w:rPr>
          <w:rFonts w:ascii="Times New Roman" w:hAnsi="Times New Roman" w:cs="Times New Roman"/>
          <w:sz w:val="24"/>
          <w:szCs w:val="24"/>
        </w:rPr>
        <w:t>organizacional</w:t>
      </w:r>
      <w:r w:rsidR="006033E8">
        <w:rPr>
          <w:rFonts w:ascii="Times New Roman" w:hAnsi="Times New Roman" w:cs="Times New Roman"/>
          <w:sz w:val="24"/>
          <w:szCs w:val="24"/>
        </w:rPr>
        <w:t xml:space="preserve"> es</w:t>
      </w:r>
      <w:r>
        <w:rPr>
          <w:rFonts w:ascii="Times New Roman" w:hAnsi="Times New Roman" w:cs="Times New Roman"/>
          <w:sz w:val="24"/>
          <w:szCs w:val="24"/>
        </w:rPr>
        <w:t xml:space="preserve"> </w:t>
      </w:r>
      <w:r w:rsidR="00933471">
        <w:rPr>
          <w:rFonts w:ascii="Times New Roman" w:hAnsi="Times New Roman" w:cs="Times New Roman"/>
          <w:sz w:val="24"/>
          <w:szCs w:val="24"/>
        </w:rPr>
        <w:t>pobre</w:t>
      </w:r>
      <w:r>
        <w:rPr>
          <w:rFonts w:ascii="Times New Roman" w:hAnsi="Times New Roman" w:cs="Times New Roman"/>
          <w:sz w:val="24"/>
          <w:szCs w:val="24"/>
        </w:rPr>
        <w:t xml:space="preserve"> y </w:t>
      </w:r>
      <w:r w:rsidR="00933471">
        <w:rPr>
          <w:rFonts w:ascii="Times New Roman" w:hAnsi="Times New Roman" w:cs="Times New Roman"/>
          <w:sz w:val="24"/>
          <w:szCs w:val="24"/>
        </w:rPr>
        <w:t>desactualizado</w:t>
      </w:r>
      <w:r>
        <w:rPr>
          <w:rFonts w:ascii="Times New Roman" w:hAnsi="Times New Roman" w:cs="Times New Roman"/>
          <w:sz w:val="24"/>
          <w:szCs w:val="24"/>
        </w:rPr>
        <w:t xml:space="preserve">. Tiene nociones del desarrollo local, no se </w:t>
      </w:r>
      <w:r w:rsidR="00770B50">
        <w:rPr>
          <w:rFonts w:ascii="Times New Roman" w:hAnsi="Times New Roman" w:cs="Times New Roman"/>
          <w:sz w:val="24"/>
          <w:szCs w:val="24"/>
        </w:rPr>
        <w:t>implica</w:t>
      </w:r>
      <w:r>
        <w:rPr>
          <w:rFonts w:ascii="Times New Roman" w:hAnsi="Times New Roman" w:cs="Times New Roman"/>
          <w:sz w:val="24"/>
          <w:szCs w:val="24"/>
        </w:rPr>
        <w:t xml:space="preserve"> en la estrategia de desarrollo local y no </w:t>
      </w:r>
      <w:r w:rsidR="00933471">
        <w:rPr>
          <w:rFonts w:ascii="Times New Roman" w:hAnsi="Times New Roman" w:cs="Times New Roman"/>
          <w:sz w:val="24"/>
          <w:szCs w:val="24"/>
        </w:rPr>
        <w:t xml:space="preserve">precisa </w:t>
      </w:r>
      <w:r>
        <w:rPr>
          <w:rFonts w:ascii="Times New Roman" w:hAnsi="Times New Roman" w:cs="Times New Roman"/>
          <w:sz w:val="24"/>
          <w:szCs w:val="24"/>
        </w:rPr>
        <w:t xml:space="preserve">cómo su organización </w:t>
      </w:r>
      <w:r w:rsidR="001A294D">
        <w:rPr>
          <w:rFonts w:ascii="Times New Roman" w:hAnsi="Times New Roman" w:cs="Times New Roman"/>
          <w:sz w:val="24"/>
          <w:szCs w:val="24"/>
        </w:rPr>
        <w:t>aporta</w:t>
      </w:r>
      <w:r>
        <w:rPr>
          <w:rFonts w:ascii="Times New Roman" w:hAnsi="Times New Roman" w:cs="Times New Roman"/>
          <w:sz w:val="24"/>
          <w:szCs w:val="24"/>
        </w:rPr>
        <w:t xml:space="preserve"> al desarrollo local. Tiene limitaciones en la aplicación </w:t>
      </w:r>
      <w:r w:rsidR="00933471">
        <w:rPr>
          <w:rFonts w:ascii="Times New Roman" w:hAnsi="Times New Roman" w:cs="Times New Roman"/>
          <w:sz w:val="24"/>
          <w:szCs w:val="24"/>
        </w:rPr>
        <w:t xml:space="preserve">de las habilidades directicas, </w:t>
      </w:r>
      <w:r>
        <w:rPr>
          <w:rFonts w:ascii="Times New Roman" w:hAnsi="Times New Roman" w:cs="Times New Roman"/>
          <w:sz w:val="24"/>
          <w:szCs w:val="24"/>
        </w:rPr>
        <w:t xml:space="preserve">fallas en la conducción del ciclo directivo. Puede o no ofrecer recomendaciones para </w:t>
      </w:r>
      <w:r w:rsidR="001A294D">
        <w:rPr>
          <w:rFonts w:ascii="Times New Roman" w:hAnsi="Times New Roman" w:cs="Times New Roman"/>
          <w:sz w:val="24"/>
          <w:szCs w:val="24"/>
        </w:rPr>
        <w:t>mejorar</w:t>
      </w:r>
      <w:r>
        <w:rPr>
          <w:rFonts w:ascii="Times New Roman" w:hAnsi="Times New Roman" w:cs="Times New Roman"/>
          <w:sz w:val="24"/>
          <w:szCs w:val="24"/>
        </w:rPr>
        <w:t xml:space="preserve"> los programas de superación a los directivos. </w:t>
      </w:r>
    </w:p>
    <w:p w:rsidR="001C74C0" w:rsidRPr="001A294D" w:rsidRDefault="008F382F" w:rsidP="007E7179">
      <w:pPr>
        <w:pStyle w:val="Prrafodelista"/>
        <w:numPr>
          <w:ilvl w:val="0"/>
          <w:numId w:val="18"/>
        </w:numPr>
        <w:tabs>
          <w:tab w:val="left" w:pos="284"/>
          <w:tab w:val="left" w:pos="993"/>
        </w:tabs>
        <w:spacing w:after="0" w:line="360" w:lineRule="auto"/>
        <w:ind w:left="0" w:firstLine="0"/>
        <w:jc w:val="both"/>
        <w:rPr>
          <w:rFonts w:ascii="Times New Roman" w:hAnsi="Times New Roman" w:cs="Times New Roman"/>
          <w:sz w:val="24"/>
          <w:szCs w:val="24"/>
        </w:rPr>
      </w:pPr>
      <w:r w:rsidRPr="001A294D">
        <w:rPr>
          <w:rFonts w:ascii="Times New Roman" w:hAnsi="Times New Roman" w:cs="Times New Roman"/>
          <w:sz w:val="24"/>
          <w:szCs w:val="24"/>
          <w:u w:val="single"/>
        </w:rPr>
        <w:t>Resultados alcanzados en su desempeño directivo en la organización</w:t>
      </w:r>
      <w:r w:rsidR="007E7179" w:rsidRPr="001A294D">
        <w:rPr>
          <w:rFonts w:ascii="Times New Roman" w:hAnsi="Times New Roman" w:cs="Times New Roman"/>
          <w:sz w:val="24"/>
          <w:szCs w:val="24"/>
        </w:rPr>
        <w:t xml:space="preserve">. </w:t>
      </w:r>
      <w:r w:rsidR="00933471" w:rsidRPr="001A294D">
        <w:rPr>
          <w:rFonts w:ascii="Times New Roman" w:hAnsi="Times New Roman" w:cs="Times New Roman"/>
          <w:sz w:val="24"/>
          <w:szCs w:val="24"/>
        </w:rPr>
        <w:t xml:space="preserve"> </w:t>
      </w:r>
      <w:r w:rsidR="007E7179" w:rsidRPr="001A294D">
        <w:rPr>
          <w:rFonts w:ascii="Times New Roman" w:hAnsi="Times New Roman" w:cs="Times New Roman"/>
          <w:sz w:val="24"/>
          <w:szCs w:val="24"/>
        </w:rPr>
        <w:t xml:space="preserve">Los sub-indicadores son: </w:t>
      </w:r>
      <w:r w:rsidR="001D0A47" w:rsidRPr="001A294D">
        <w:rPr>
          <w:rFonts w:ascii="Times New Roman" w:hAnsi="Times New Roman" w:cs="Times New Roman"/>
          <w:sz w:val="24"/>
          <w:szCs w:val="24"/>
        </w:rPr>
        <w:t>S</w:t>
      </w:r>
      <w:r w:rsidRPr="001A294D">
        <w:rPr>
          <w:rFonts w:ascii="Times New Roman" w:hAnsi="Times New Roman" w:cs="Times New Roman"/>
          <w:sz w:val="24"/>
          <w:szCs w:val="24"/>
        </w:rPr>
        <w:t>ocialización y aplicación de lo aprendi</w:t>
      </w:r>
      <w:r w:rsidR="007E7179" w:rsidRPr="001A294D">
        <w:rPr>
          <w:rFonts w:ascii="Times New Roman" w:hAnsi="Times New Roman" w:cs="Times New Roman"/>
          <w:sz w:val="24"/>
          <w:szCs w:val="24"/>
        </w:rPr>
        <w:t xml:space="preserve">do; </w:t>
      </w:r>
      <w:r w:rsidR="00573712" w:rsidRPr="001A294D">
        <w:rPr>
          <w:rFonts w:ascii="Times New Roman" w:hAnsi="Times New Roman" w:cs="Times New Roman"/>
          <w:sz w:val="24"/>
          <w:szCs w:val="24"/>
        </w:rPr>
        <w:t>Lide</w:t>
      </w:r>
      <w:r w:rsidR="007E7179" w:rsidRPr="001A294D">
        <w:rPr>
          <w:rFonts w:ascii="Times New Roman" w:hAnsi="Times New Roman" w:cs="Times New Roman"/>
          <w:sz w:val="24"/>
          <w:szCs w:val="24"/>
        </w:rPr>
        <w:t xml:space="preserve">razgo personal y organizacional; </w:t>
      </w:r>
      <w:r w:rsidR="00573712" w:rsidRPr="001A294D">
        <w:rPr>
          <w:rFonts w:ascii="Times New Roman" w:hAnsi="Times New Roman" w:cs="Times New Roman"/>
          <w:sz w:val="24"/>
          <w:szCs w:val="24"/>
        </w:rPr>
        <w:t xml:space="preserve">Transformaciones logradas en </w:t>
      </w:r>
      <w:r w:rsidR="009C3F6C" w:rsidRPr="001A294D">
        <w:rPr>
          <w:rFonts w:ascii="Times New Roman" w:hAnsi="Times New Roman" w:cs="Times New Roman"/>
          <w:sz w:val="24"/>
          <w:szCs w:val="24"/>
        </w:rPr>
        <w:t>la planeación estratégica</w:t>
      </w:r>
      <w:r w:rsidR="007E7179" w:rsidRPr="001A294D">
        <w:rPr>
          <w:rFonts w:ascii="Times New Roman" w:hAnsi="Times New Roman" w:cs="Times New Roman"/>
          <w:sz w:val="24"/>
          <w:szCs w:val="24"/>
        </w:rPr>
        <w:t xml:space="preserve">; </w:t>
      </w:r>
      <w:r w:rsidR="001A294D" w:rsidRPr="001A294D">
        <w:rPr>
          <w:rFonts w:ascii="Times New Roman" w:hAnsi="Times New Roman" w:cs="Times New Roman"/>
          <w:sz w:val="24"/>
          <w:szCs w:val="24"/>
        </w:rPr>
        <w:t>A</w:t>
      </w:r>
      <w:r w:rsidR="00B51FA3" w:rsidRPr="001A294D">
        <w:rPr>
          <w:rFonts w:ascii="Times New Roman" w:hAnsi="Times New Roman" w:cs="Times New Roman"/>
          <w:sz w:val="24"/>
          <w:szCs w:val="24"/>
        </w:rPr>
        <w:t>porte de su o</w:t>
      </w:r>
      <w:r w:rsidR="007E7179" w:rsidRPr="001A294D">
        <w:rPr>
          <w:rFonts w:ascii="Times New Roman" w:hAnsi="Times New Roman" w:cs="Times New Roman"/>
          <w:sz w:val="24"/>
          <w:szCs w:val="24"/>
        </w:rPr>
        <w:t xml:space="preserve">rganización al desarrollo local; </w:t>
      </w:r>
      <w:r w:rsidR="009C3F6C" w:rsidRPr="001A294D">
        <w:rPr>
          <w:rFonts w:ascii="Times New Roman" w:hAnsi="Times New Roman" w:cs="Times New Roman"/>
          <w:sz w:val="24"/>
          <w:szCs w:val="24"/>
        </w:rPr>
        <w:t>Contribución de la superación al crecimien</w:t>
      </w:r>
      <w:r w:rsidR="007E7179" w:rsidRPr="001A294D">
        <w:rPr>
          <w:rFonts w:ascii="Times New Roman" w:hAnsi="Times New Roman" w:cs="Times New Roman"/>
          <w:sz w:val="24"/>
          <w:szCs w:val="24"/>
        </w:rPr>
        <w:t xml:space="preserve">to de directivos y trabajadores; </w:t>
      </w:r>
      <w:r w:rsidR="0042289F" w:rsidRPr="001A294D">
        <w:rPr>
          <w:rFonts w:ascii="Times New Roman" w:hAnsi="Times New Roman" w:cs="Times New Roman"/>
          <w:sz w:val="24"/>
          <w:szCs w:val="24"/>
        </w:rPr>
        <w:t>Desarrollo de la innov</w:t>
      </w:r>
      <w:r w:rsidR="007E7179" w:rsidRPr="001A294D">
        <w:rPr>
          <w:rFonts w:ascii="Times New Roman" w:hAnsi="Times New Roman" w:cs="Times New Roman"/>
          <w:sz w:val="24"/>
          <w:szCs w:val="24"/>
        </w:rPr>
        <w:t xml:space="preserve">ación; </w:t>
      </w:r>
      <w:r w:rsidR="00B51FA3" w:rsidRPr="001A294D">
        <w:rPr>
          <w:rFonts w:ascii="Times New Roman" w:hAnsi="Times New Roman" w:cs="Times New Roman"/>
          <w:sz w:val="24"/>
          <w:szCs w:val="24"/>
        </w:rPr>
        <w:t xml:space="preserve">Transformaciones logradas en </w:t>
      </w:r>
      <w:r w:rsidR="00573712" w:rsidRPr="001A294D">
        <w:rPr>
          <w:rFonts w:ascii="Times New Roman" w:hAnsi="Times New Roman" w:cs="Times New Roman"/>
          <w:sz w:val="24"/>
          <w:szCs w:val="24"/>
        </w:rPr>
        <w:t>la</w:t>
      </w:r>
      <w:r w:rsidR="00B51FA3" w:rsidRPr="001A294D">
        <w:rPr>
          <w:rFonts w:ascii="Times New Roman" w:hAnsi="Times New Roman" w:cs="Times New Roman"/>
          <w:sz w:val="24"/>
          <w:szCs w:val="24"/>
        </w:rPr>
        <w:t xml:space="preserve"> organización. </w:t>
      </w:r>
      <w:r w:rsidR="001A294D" w:rsidRPr="001A294D">
        <w:rPr>
          <w:rFonts w:ascii="Times New Roman" w:hAnsi="Times New Roman" w:cs="Times New Roman"/>
          <w:sz w:val="24"/>
          <w:szCs w:val="24"/>
        </w:rPr>
        <w:t xml:space="preserve"> </w:t>
      </w:r>
      <w:r w:rsidR="00E014E1" w:rsidRPr="001A294D">
        <w:rPr>
          <w:rFonts w:ascii="Times New Roman" w:hAnsi="Times New Roman" w:cs="Times New Roman"/>
          <w:sz w:val="24"/>
          <w:szCs w:val="24"/>
        </w:rPr>
        <w:t xml:space="preserve">Se evalúa el </w:t>
      </w:r>
      <w:r w:rsidR="00E014E1" w:rsidRPr="001A294D">
        <w:rPr>
          <w:rFonts w:ascii="Times New Roman" w:hAnsi="Times New Roman" w:cs="Times New Roman"/>
          <w:sz w:val="24"/>
          <w:szCs w:val="24"/>
        </w:rPr>
        <w:lastRenderedPageBreak/>
        <w:t xml:space="preserve">indicador </w:t>
      </w:r>
      <w:r w:rsidR="006033E8" w:rsidRPr="001A294D">
        <w:rPr>
          <w:rFonts w:ascii="Times New Roman" w:hAnsi="Times New Roman" w:cs="Times New Roman"/>
          <w:sz w:val="24"/>
          <w:szCs w:val="24"/>
        </w:rPr>
        <w:t xml:space="preserve">y los </w:t>
      </w:r>
      <w:r w:rsidR="001C74C0" w:rsidRPr="001A294D">
        <w:rPr>
          <w:rFonts w:ascii="Times New Roman" w:hAnsi="Times New Roman" w:cs="Times New Roman"/>
          <w:sz w:val="24"/>
          <w:szCs w:val="24"/>
        </w:rPr>
        <w:t>sub-indicador</w:t>
      </w:r>
      <w:r w:rsidR="006033E8" w:rsidRPr="001A294D">
        <w:rPr>
          <w:rFonts w:ascii="Times New Roman" w:hAnsi="Times New Roman" w:cs="Times New Roman"/>
          <w:sz w:val="24"/>
          <w:szCs w:val="24"/>
        </w:rPr>
        <w:t xml:space="preserve">, </w:t>
      </w:r>
      <w:r w:rsidR="001C74C0" w:rsidRPr="001A294D">
        <w:rPr>
          <w:rFonts w:ascii="Times New Roman" w:hAnsi="Times New Roman" w:cs="Times New Roman"/>
          <w:sz w:val="24"/>
          <w:szCs w:val="24"/>
        </w:rPr>
        <w:t>teniendo en cuenta los niveles alto, medio y bajo. teniendo en cuenta los siguientes parámetros:</w:t>
      </w:r>
    </w:p>
    <w:p w:rsidR="00EA1C91" w:rsidRPr="002B7ED1" w:rsidRDefault="002B7ED1" w:rsidP="00D82505">
      <w:pPr>
        <w:tabs>
          <w:tab w:val="left" w:pos="993"/>
        </w:tabs>
        <w:spacing w:after="0" w:line="360" w:lineRule="auto"/>
        <w:jc w:val="both"/>
        <w:rPr>
          <w:rFonts w:ascii="Times New Roman" w:hAnsi="Times New Roman" w:cs="Times New Roman"/>
          <w:sz w:val="24"/>
          <w:szCs w:val="24"/>
        </w:rPr>
      </w:pPr>
      <w:r w:rsidRPr="002B7ED1">
        <w:rPr>
          <w:rFonts w:ascii="Times New Roman" w:hAnsi="Times New Roman" w:cs="Times New Roman"/>
          <w:sz w:val="24"/>
          <w:szCs w:val="24"/>
        </w:rPr>
        <w:t xml:space="preserve">- </w:t>
      </w:r>
      <w:r w:rsidR="001C74C0" w:rsidRPr="002B7ED1">
        <w:rPr>
          <w:rFonts w:ascii="Times New Roman" w:hAnsi="Times New Roman" w:cs="Times New Roman"/>
          <w:sz w:val="24"/>
          <w:szCs w:val="24"/>
          <w:u w:val="single"/>
        </w:rPr>
        <w:t>Nivel Alto</w:t>
      </w:r>
      <w:r w:rsidR="001C74C0" w:rsidRPr="002B7ED1">
        <w:rPr>
          <w:rFonts w:ascii="Times New Roman" w:hAnsi="Times New Roman" w:cs="Times New Roman"/>
          <w:sz w:val="24"/>
          <w:szCs w:val="24"/>
        </w:rPr>
        <w:t xml:space="preserve">: </w:t>
      </w:r>
      <w:r w:rsidR="00CC606B">
        <w:rPr>
          <w:rFonts w:ascii="Times New Roman" w:hAnsi="Times New Roman" w:cs="Times New Roman"/>
          <w:sz w:val="24"/>
          <w:szCs w:val="24"/>
        </w:rPr>
        <w:t>E</w:t>
      </w:r>
      <w:r w:rsidR="00FC46C6" w:rsidRPr="002B7ED1">
        <w:rPr>
          <w:rFonts w:ascii="Times New Roman" w:hAnsi="Times New Roman" w:cs="Times New Roman"/>
          <w:sz w:val="24"/>
          <w:szCs w:val="24"/>
        </w:rPr>
        <w:t xml:space="preserve">l directivo socializa los conocimientos adquiridos en la superación con </w:t>
      </w:r>
      <w:r w:rsidR="001D0A47">
        <w:rPr>
          <w:rFonts w:ascii="Times New Roman" w:hAnsi="Times New Roman" w:cs="Times New Roman"/>
          <w:sz w:val="24"/>
          <w:szCs w:val="24"/>
        </w:rPr>
        <w:t>sus</w:t>
      </w:r>
      <w:r w:rsidR="00FC46C6" w:rsidRPr="002B7ED1">
        <w:rPr>
          <w:rFonts w:ascii="Times New Roman" w:hAnsi="Times New Roman" w:cs="Times New Roman"/>
          <w:sz w:val="24"/>
          <w:szCs w:val="24"/>
        </w:rPr>
        <w:t xml:space="preserve"> colaboradores.</w:t>
      </w:r>
      <w:r w:rsidR="00BE464B" w:rsidRPr="002B7ED1">
        <w:rPr>
          <w:rFonts w:ascii="Times New Roman" w:hAnsi="Times New Roman" w:cs="Times New Roman"/>
          <w:sz w:val="24"/>
          <w:szCs w:val="24"/>
        </w:rPr>
        <w:t xml:space="preserve"> Muestra lidera</w:t>
      </w:r>
      <w:r w:rsidR="00770B50">
        <w:rPr>
          <w:rFonts w:ascii="Times New Roman" w:hAnsi="Times New Roman" w:cs="Times New Roman"/>
          <w:sz w:val="24"/>
          <w:szCs w:val="24"/>
        </w:rPr>
        <w:t>zgo personal y organizacional,</w:t>
      </w:r>
      <w:r w:rsidR="00BE464B" w:rsidRPr="002B7ED1">
        <w:rPr>
          <w:rFonts w:ascii="Times New Roman" w:hAnsi="Times New Roman" w:cs="Times New Roman"/>
          <w:sz w:val="24"/>
          <w:szCs w:val="24"/>
        </w:rPr>
        <w:t xml:space="preserve"> </w:t>
      </w:r>
      <w:r w:rsidR="00834E61" w:rsidRPr="002B7ED1">
        <w:rPr>
          <w:rFonts w:ascii="Times New Roman" w:hAnsi="Times New Roman" w:cs="Times New Roman"/>
          <w:sz w:val="24"/>
          <w:szCs w:val="24"/>
        </w:rPr>
        <w:t>es ejemplo en su actuación diaria, tiene reconocido prestigio y ejerce</w:t>
      </w:r>
      <w:r w:rsidR="00834E61" w:rsidRPr="002B7ED1">
        <w:rPr>
          <w:rFonts w:ascii="Times New Roman" w:eastAsia="Times New Roman" w:hAnsi="Times New Roman" w:cs="Times New Roman"/>
          <w:sz w:val="24"/>
          <w:szCs w:val="24"/>
          <w:lang w:val="es-VE" w:eastAsia="es-ES"/>
        </w:rPr>
        <w:t xml:space="preserve"> influencia posit</w:t>
      </w:r>
      <w:r w:rsidR="00770B50">
        <w:rPr>
          <w:rFonts w:ascii="Times New Roman" w:eastAsia="Times New Roman" w:hAnsi="Times New Roman" w:cs="Times New Roman"/>
          <w:sz w:val="24"/>
          <w:szCs w:val="24"/>
          <w:lang w:val="es-VE" w:eastAsia="es-ES"/>
        </w:rPr>
        <w:t>iva sobre el colectivo laboral,</w:t>
      </w:r>
      <w:r w:rsidR="00834E61" w:rsidRPr="002B7ED1">
        <w:rPr>
          <w:rFonts w:ascii="Times New Roman" w:eastAsia="Times New Roman" w:hAnsi="Times New Roman" w:cs="Times New Roman"/>
          <w:sz w:val="24"/>
          <w:szCs w:val="24"/>
          <w:lang w:val="es-VE" w:eastAsia="es-ES"/>
        </w:rPr>
        <w:t xml:space="preserve"> </w:t>
      </w:r>
      <w:r w:rsidR="00EB2A07" w:rsidRPr="002B7ED1">
        <w:rPr>
          <w:rFonts w:ascii="Times New Roman" w:eastAsia="Times New Roman" w:hAnsi="Times New Roman" w:cs="Times New Roman"/>
          <w:sz w:val="24"/>
          <w:szCs w:val="24"/>
          <w:lang w:val="es-VE" w:eastAsia="es-ES"/>
        </w:rPr>
        <w:t xml:space="preserve">los trabajadores participan en la toma de decisiones y se sienten comprometidos con en el cumplimiento de los objetivos organizacionales. </w:t>
      </w:r>
      <w:r w:rsidR="006033E8">
        <w:rPr>
          <w:rFonts w:ascii="Times New Roman" w:eastAsia="Times New Roman" w:hAnsi="Times New Roman" w:cs="Times New Roman"/>
          <w:sz w:val="24"/>
          <w:szCs w:val="24"/>
          <w:lang w:val="es-VE" w:eastAsia="es-ES"/>
        </w:rPr>
        <w:t>T</w:t>
      </w:r>
      <w:r w:rsidR="00581A14" w:rsidRPr="002B7ED1">
        <w:rPr>
          <w:rFonts w:ascii="Times New Roman" w:eastAsia="Times New Roman" w:hAnsi="Times New Roman" w:cs="Times New Roman"/>
          <w:sz w:val="24"/>
          <w:szCs w:val="24"/>
          <w:lang w:val="es-VE" w:eastAsia="es-ES"/>
        </w:rPr>
        <w:t>iene una planeación coherente con acciones estratégicas, tácticas y operativas bien concebidas en función de los objetivos.</w:t>
      </w:r>
      <w:r w:rsidR="00EB0E5E" w:rsidRPr="002B7ED1">
        <w:rPr>
          <w:rFonts w:ascii="Times New Roman" w:eastAsia="Times New Roman" w:hAnsi="Times New Roman" w:cs="Times New Roman"/>
          <w:sz w:val="24"/>
          <w:szCs w:val="24"/>
          <w:lang w:val="es-VE" w:eastAsia="es-ES"/>
        </w:rPr>
        <w:t xml:space="preserve"> </w:t>
      </w:r>
      <w:r w:rsidR="006033E8">
        <w:rPr>
          <w:rFonts w:ascii="Times New Roman" w:eastAsia="Times New Roman" w:hAnsi="Times New Roman" w:cs="Times New Roman"/>
          <w:sz w:val="24"/>
          <w:szCs w:val="24"/>
          <w:lang w:val="es-VE" w:eastAsia="es-ES"/>
        </w:rPr>
        <w:t>Perfecciona</w:t>
      </w:r>
      <w:r w:rsidR="00EB0E5E" w:rsidRPr="002B7ED1">
        <w:rPr>
          <w:rFonts w:ascii="Times New Roman" w:eastAsia="Times New Roman" w:hAnsi="Times New Roman" w:cs="Times New Roman"/>
          <w:sz w:val="24"/>
          <w:szCs w:val="24"/>
          <w:lang w:val="es-VE" w:eastAsia="es-ES"/>
        </w:rPr>
        <w:t xml:space="preserve"> los planes de capacitación y superación de directivos y trabajadores. </w:t>
      </w:r>
      <w:r w:rsidR="006033E8">
        <w:rPr>
          <w:rFonts w:ascii="Times New Roman" w:eastAsia="Times New Roman" w:hAnsi="Times New Roman" w:cs="Times New Roman"/>
          <w:sz w:val="24"/>
          <w:szCs w:val="24"/>
          <w:lang w:val="es-VE" w:eastAsia="es-ES"/>
        </w:rPr>
        <w:t>Desarrolla</w:t>
      </w:r>
      <w:r w:rsidR="00842DAB" w:rsidRPr="002B7ED1">
        <w:rPr>
          <w:rFonts w:ascii="Times New Roman" w:eastAsia="Times New Roman" w:hAnsi="Times New Roman" w:cs="Times New Roman"/>
          <w:sz w:val="24"/>
          <w:szCs w:val="24"/>
          <w:lang w:val="es-VE" w:eastAsia="es-ES"/>
        </w:rPr>
        <w:t xml:space="preserve"> la innovación. </w:t>
      </w:r>
      <w:r w:rsidR="004C1CDE" w:rsidRPr="002B7ED1">
        <w:rPr>
          <w:rFonts w:ascii="Times New Roman" w:eastAsia="Times New Roman" w:hAnsi="Times New Roman" w:cs="Times New Roman"/>
          <w:sz w:val="24"/>
          <w:szCs w:val="24"/>
          <w:lang w:val="es-VE" w:eastAsia="es-ES"/>
        </w:rPr>
        <w:t>Los indicadores muestran resultados</w:t>
      </w:r>
      <w:r w:rsidR="006033E8">
        <w:rPr>
          <w:rFonts w:ascii="Times New Roman" w:eastAsia="Times New Roman" w:hAnsi="Times New Roman" w:cs="Times New Roman"/>
          <w:sz w:val="24"/>
          <w:szCs w:val="24"/>
          <w:lang w:val="es-VE" w:eastAsia="es-ES"/>
        </w:rPr>
        <w:t xml:space="preserve"> superiores en la organización y </w:t>
      </w:r>
      <w:r w:rsidR="004C1CDE" w:rsidRPr="002B7ED1">
        <w:rPr>
          <w:rFonts w:ascii="Times New Roman" w:eastAsia="Times New Roman" w:hAnsi="Times New Roman" w:cs="Times New Roman"/>
          <w:sz w:val="24"/>
          <w:szCs w:val="24"/>
          <w:lang w:val="es-VE" w:eastAsia="es-ES"/>
        </w:rPr>
        <w:t>la efectividad de la gestión directiva.</w:t>
      </w:r>
    </w:p>
    <w:p w:rsidR="00770B50" w:rsidRDefault="002B7ED1" w:rsidP="00D82505">
      <w:pPr>
        <w:tabs>
          <w:tab w:val="left" w:pos="993"/>
        </w:tabs>
        <w:spacing w:after="0" w:line="360" w:lineRule="auto"/>
        <w:jc w:val="both"/>
        <w:rPr>
          <w:rFonts w:ascii="Times New Roman" w:eastAsia="Times New Roman" w:hAnsi="Times New Roman" w:cs="Times New Roman"/>
          <w:sz w:val="24"/>
          <w:szCs w:val="24"/>
          <w:lang w:val="es-VE" w:eastAsia="es-ES"/>
        </w:rPr>
      </w:pPr>
      <w:r w:rsidRPr="002B7ED1">
        <w:rPr>
          <w:rFonts w:ascii="Times New Roman" w:hAnsi="Times New Roman" w:cs="Times New Roman"/>
          <w:sz w:val="24"/>
          <w:szCs w:val="24"/>
        </w:rPr>
        <w:t xml:space="preserve">- </w:t>
      </w:r>
      <w:r w:rsidR="004B7EF0" w:rsidRPr="002B7ED1">
        <w:rPr>
          <w:rFonts w:ascii="Times New Roman" w:hAnsi="Times New Roman" w:cs="Times New Roman"/>
          <w:sz w:val="24"/>
          <w:szCs w:val="24"/>
          <w:u w:val="single"/>
        </w:rPr>
        <w:t>Nivel Medio</w:t>
      </w:r>
      <w:r w:rsidR="004B7EF0" w:rsidRPr="002B7ED1">
        <w:rPr>
          <w:rFonts w:ascii="Times New Roman" w:hAnsi="Times New Roman" w:cs="Times New Roman"/>
          <w:sz w:val="24"/>
          <w:szCs w:val="24"/>
        </w:rPr>
        <w:t xml:space="preserve">: </w:t>
      </w:r>
      <w:r w:rsidR="001D0A47">
        <w:rPr>
          <w:rFonts w:ascii="Times New Roman" w:hAnsi="Times New Roman" w:cs="Times New Roman"/>
          <w:sz w:val="24"/>
          <w:szCs w:val="24"/>
        </w:rPr>
        <w:t>I</w:t>
      </w:r>
      <w:r w:rsidR="00A04C60">
        <w:rPr>
          <w:rFonts w:ascii="Times New Roman" w:hAnsi="Times New Roman" w:cs="Times New Roman"/>
          <w:sz w:val="24"/>
          <w:szCs w:val="24"/>
        </w:rPr>
        <w:t>ntercambia</w:t>
      </w:r>
      <w:r w:rsidR="004B7EF0" w:rsidRPr="002B7ED1">
        <w:rPr>
          <w:rFonts w:ascii="Times New Roman" w:hAnsi="Times New Roman" w:cs="Times New Roman"/>
          <w:sz w:val="24"/>
          <w:szCs w:val="24"/>
        </w:rPr>
        <w:t xml:space="preserve"> </w:t>
      </w:r>
      <w:r w:rsidR="00DE6C15" w:rsidRPr="002B7ED1">
        <w:rPr>
          <w:rFonts w:ascii="Times New Roman" w:hAnsi="Times New Roman" w:cs="Times New Roman"/>
          <w:sz w:val="24"/>
          <w:szCs w:val="24"/>
        </w:rPr>
        <w:t xml:space="preserve">con su equipo de dirección determinados </w:t>
      </w:r>
      <w:r w:rsidR="004B7EF0" w:rsidRPr="002B7ED1">
        <w:rPr>
          <w:rFonts w:ascii="Times New Roman" w:hAnsi="Times New Roman" w:cs="Times New Roman"/>
          <w:sz w:val="24"/>
          <w:szCs w:val="24"/>
        </w:rPr>
        <w:t>conocimientos adquiridos en la superación. Muestra liderazgo personal</w:t>
      </w:r>
      <w:r w:rsidR="00A04C60">
        <w:rPr>
          <w:rFonts w:ascii="Times New Roman" w:hAnsi="Times New Roman" w:cs="Times New Roman"/>
          <w:sz w:val="24"/>
          <w:szCs w:val="24"/>
        </w:rPr>
        <w:t xml:space="preserve">, </w:t>
      </w:r>
      <w:r w:rsidR="004B7EF0" w:rsidRPr="002B7ED1">
        <w:rPr>
          <w:rFonts w:ascii="Times New Roman" w:hAnsi="Times New Roman" w:cs="Times New Roman"/>
          <w:sz w:val="24"/>
          <w:szCs w:val="24"/>
        </w:rPr>
        <w:t>es ejemplo en su actuación diaria, ejerce</w:t>
      </w:r>
      <w:r w:rsidR="004B7EF0" w:rsidRPr="002B7ED1">
        <w:rPr>
          <w:rFonts w:ascii="Times New Roman" w:eastAsia="Times New Roman" w:hAnsi="Times New Roman" w:cs="Times New Roman"/>
          <w:sz w:val="24"/>
          <w:szCs w:val="24"/>
          <w:lang w:val="es-VE" w:eastAsia="es-ES"/>
        </w:rPr>
        <w:t xml:space="preserve"> influencia sobre el c</w:t>
      </w:r>
      <w:r w:rsidR="006033E8">
        <w:rPr>
          <w:rFonts w:ascii="Times New Roman" w:eastAsia="Times New Roman" w:hAnsi="Times New Roman" w:cs="Times New Roman"/>
          <w:sz w:val="24"/>
          <w:szCs w:val="24"/>
          <w:lang w:val="es-VE" w:eastAsia="es-ES"/>
        </w:rPr>
        <w:t>olectivo laboral. No desarrolla</w:t>
      </w:r>
      <w:r w:rsidR="004B7EF0" w:rsidRPr="002B7ED1">
        <w:rPr>
          <w:rFonts w:ascii="Times New Roman" w:eastAsia="Times New Roman" w:hAnsi="Times New Roman" w:cs="Times New Roman"/>
          <w:sz w:val="24"/>
          <w:szCs w:val="24"/>
          <w:lang w:val="es-VE" w:eastAsia="es-ES"/>
        </w:rPr>
        <w:t xml:space="preserve"> a plenitud el liderazgo organizacional, </w:t>
      </w:r>
      <w:r w:rsidR="006033E8">
        <w:rPr>
          <w:rFonts w:ascii="Times New Roman" w:eastAsia="Times New Roman" w:hAnsi="Times New Roman" w:cs="Times New Roman"/>
          <w:sz w:val="24"/>
          <w:szCs w:val="24"/>
          <w:lang w:val="es-VE" w:eastAsia="es-ES"/>
        </w:rPr>
        <w:t xml:space="preserve">ya que </w:t>
      </w:r>
      <w:r w:rsidR="004B7EF0" w:rsidRPr="002B7ED1">
        <w:rPr>
          <w:rFonts w:ascii="Times New Roman" w:eastAsia="Times New Roman" w:hAnsi="Times New Roman" w:cs="Times New Roman"/>
          <w:sz w:val="24"/>
          <w:szCs w:val="24"/>
          <w:lang w:val="es-VE" w:eastAsia="es-ES"/>
        </w:rPr>
        <w:t xml:space="preserve">los trabajadores participan en ocasiones en la toma de decisiones, y no siempre se logra </w:t>
      </w:r>
      <w:r w:rsidR="00C74F14" w:rsidRPr="002B7ED1">
        <w:rPr>
          <w:rFonts w:ascii="Times New Roman" w:eastAsia="Times New Roman" w:hAnsi="Times New Roman" w:cs="Times New Roman"/>
          <w:sz w:val="24"/>
          <w:szCs w:val="24"/>
          <w:lang w:val="es-VE" w:eastAsia="es-ES"/>
        </w:rPr>
        <w:t xml:space="preserve">un compromiso real </w:t>
      </w:r>
      <w:r w:rsidR="004B7EF0" w:rsidRPr="002B7ED1">
        <w:rPr>
          <w:rFonts w:ascii="Times New Roman" w:eastAsia="Times New Roman" w:hAnsi="Times New Roman" w:cs="Times New Roman"/>
          <w:sz w:val="24"/>
          <w:szCs w:val="24"/>
          <w:lang w:val="es-VE" w:eastAsia="es-ES"/>
        </w:rPr>
        <w:t xml:space="preserve">con el cumplimiento de los objetivos y metas organizacionales. </w:t>
      </w:r>
      <w:r w:rsidR="00DE6C15" w:rsidRPr="002B7ED1">
        <w:rPr>
          <w:rFonts w:ascii="Times New Roman" w:eastAsia="Times New Roman" w:hAnsi="Times New Roman" w:cs="Times New Roman"/>
          <w:sz w:val="24"/>
          <w:szCs w:val="24"/>
          <w:lang w:val="es-VE" w:eastAsia="es-ES"/>
        </w:rPr>
        <w:t xml:space="preserve">Cuenta con un sistema de planificación, el cual adolece de un enfoque estratégico, predominan las </w:t>
      </w:r>
      <w:r w:rsidR="004B7EF0" w:rsidRPr="002B7ED1">
        <w:rPr>
          <w:rFonts w:ascii="Times New Roman" w:eastAsia="Times New Roman" w:hAnsi="Times New Roman" w:cs="Times New Roman"/>
          <w:sz w:val="24"/>
          <w:szCs w:val="24"/>
          <w:lang w:val="es-VE" w:eastAsia="es-ES"/>
        </w:rPr>
        <w:t xml:space="preserve"> acciones tácticas y operativas</w:t>
      </w:r>
      <w:r w:rsidR="006033E8">
        <w:rPr>
          <w:rFonts w:ascii="Times New Roman" w:eastAsia="Times New Roman" w:hAnsi="Times New Roman" w:cs="Times New Roman"/>
          <w:sz w:val="24"/>
          <w:szCs w:val="24"/>
          <w:lang w:val="es-VE" w:eastAsia="es-ES"/>
        </w:rPr>
        <w:t>.</w:t>
      </w:r>
      <w:r w:rsidR="004B7EF0" w:rsidRPr="002B7ED1">
        <w:rPr>
          <w:rFonts w:ascii="Times New Roman" w:eastAsia="Times New Roman" w:hAnsi="Times New Roman" w:cs="Times New Roman"/>
          <w:sz w:val="24"/>
          <w:szCs w:val="24"/>
          <w:lang w:val="es-VE" w:eastAsia="es-ES"/>
        </w:rPr>
        <w:t xml:space="preserve"> </w:t>
      </w:r>
      <w:r w:rsidR="00DE6C15" w:rsidRPr="002B7ED1">
        <w:rPr>
          <w:rFonts w:ascii="Times New Roman" w:eastAsia="Times New Roman" w:hAnsi="Times New Roman" w:cs="Times New Roman"/>
          <w:sz w:val="24"/>
          <w:szCs w:val="24"/>
          <w:lang w:val="es-VE" w:eastAsia="es-ES"/>
        </w:rPr>
        <w:t xml:space="preserve">Cuenta con </w:t>
      </w:r>
      <w:r w:rsidR="004B7EF0" w:rsidRPr="002B7ED1">
        <w:rPr>
          <w:rFonts w:ascii="Times New Roman" w:eastAsia="Times New Roman" w:hAnsi="Times New Roman" w:cs="Times New Roman"/>
          <w:sz w:val="24"/>
          <w:szCs w:val="24"/>
          <w:lang w:val="es-VE" w:eastAsia="es-ES"/>
        </w:rPr>
        <w:t>los planes de capacitación y superación d</w:t>
      </w:r>
      <w:r w:rsidR="00DE6C15" w:rsidRPr="002B7ED1">
        <w:rPr>
          <w:rFonts w:ascii="Times New Roman" w:eastAsia="Times New Roman" w:hAnsi="Times New Roman" w:cs="Times New Roman"/>
          <w:sz w:val="24"/>
          <w:szCs w:val="24"/>
          <w:lang w:val="es-VE" w:eastAsia="es-ES"/>
        </w:rPr>
        <w:t>e directivos y trabajadores, faltando intencionalidad en la preparación de las reservas.</w:t>
      </w:r>
      <w:r w:rsidR="004B7EF0" w:rsidRPr="002B7ED1">
        <w:rPr>
          <w:rFonts w:ascii="Times New Roman" w:eastAsia="Times New Roman" w:hAnsi="Times New Roman" w:cs="Times New Roman"/>
          <w:sz w:val="24"/>
          <w:szCs w:val="24"/>
          <w:lang w:val="es-VE" w:eastAsia="es-ES"/>
        </w:rPr>
        <w:t xml:space="preserve"> </w:t>
      </w:r>
      <w:r w:rsidR="006033E8">
        <w:rPr>
          <w:rFonts w:ascii="Times New Roman" w:eastAsia="Times New Roman" w:hAnsi="Times New Roman" w:cs="Times New Roman"/>
          <w:sz w:val="24"/>
          <w:szCs w:val="24"/>
          <w:lang w:val="es-VE" w:eastAsia="es-ES"/>
        </w:rPr>
        <w:t>Ha</w:t>
      </w:r>
      <w:r w:rsidR="00DE6C15" w:rsidRPr="002B7ED1">
        <w:rPr>
          <w:rFonts w:ascii="Times New Roman" w:eastAsia="Times New Roman" w:hAnsi="Times New Roman" w:cs="Times New Roman"/>
          <w:sz w:val="24"/>
          <w:szCs w:val="24"/>
          <w:lang w:val="es-VE" w:eastAsia="es-ES"/>
        </w:rPr>
        <w:t xml:space="preserve"> concebido acciones para la innovación, no logrando su máximo desarrollo, muestra debilidades en el funcionamiento de la ANIR, o de las BTJ, o del movimiento de FORUM.</w:t>
      </w:r>
      <w:r w:rsidR="004B7EF0" w:rsidRPr="002B7ED1">
        <w:rPr>
          <w:rFonts w:ascii="Times New Roman" w:eastAsia="Times New Roman" w:hAnsi="Times New Roman" w:cs="Times New Roman"/>
          <w:sz w:val="24"/>
          <w:szCs w:val="24"/>
          <w:lang w:val="es-VE" w:eastAsia="es-ES"/>
        </w:rPr>
        <w:t xml:space="preserve"> </w:t>
      </w:r>
      <w:r w:rsidR="00DE6C15" w:rsidRPr="002B7ED1">
        <w:rPr>
          <w:rFonts w:ascii="Times New Roman" w:eastAsia="Times New Roman" w:hAnsi="Times New Roman" w:cs="Times New Roman"/>
          <w:sz w:val="24"/>
          <w:szCs w:val="24"/>
          <w:lang w:val="es-VE" w:eastAsia="es-ES"/>
        </w:rPr>
        <w:t>Se alcanzan resultados aceptables en la organización</w:t>
      </w:r>
      <w:r w:rsidR="00A04C60">
        <w:rPr>
          <w:rFonts w:ascii="Times New Roman" w:eastAsia="Times New Roman" w:hAnsi="Times New Roman" w:cs="Times New Roman"/>
          <w:sz w:val="24"/>
          <w:szCs w:val="24"/>
          <w:lang w:val="es-VE" w:eastAsia="es-ES"/>
        </w:rPr>
        <w:t>.</w:t>
      </w:r>
      <w:r w:rsidR="00DE6C15" w:rsidRPr="002B7ED1">
        <w:rPr>
          <w:rFonts w:ascii="Times New Roman" w:eastAsia="Times New Roman" w:hAnsi="Times New Roman" w:cs="Times New Roman"/>
          <w:sz w:val="24"/>
          <w:szCs w:val="24"/>
          <w:lang w:val="es-VE" w:eastAsia="es-ES"/>
        </w:rPr>
        <w:t xml:space="preserve"> </w:t>
      </w:r>
    </w:p>
    <w:p w:rsidR="00DE6C15" w:rsidRPr="0055130E" w:rsidRDefault="00770B50" w:rsidP="00D82505">
      <w:pPr>
        <w:tabs>
          <w:tab w:val="left" w:pos="993"/>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VE" w:eastAsia="es-ES"/>
        </w:rPr>
        <w:t xml:space="preserve">- </w:t>
      </w:r>
      <w:r w:rsidR="00DE6C15" w:rsidRPr="007A21BF">
        <w:rPr>
          <w:rFonts w:ascii="Times New Roman" w:hAnsi="Times New Roman" w:cs="Times New Roman"/>
          <w:sz w:val="24"/>
          <w:szCs w:val="24"/>
          <w:u w:val="single"/>
        </w:rPr>
        <w:t xml:space="preserve">Nivel </w:t>
      </w:r>
      <w:r w:rsidR="00DE6C15">
        <w:rPr>
          <w:rFonts w:ascii="Times New Roman" w:hAnsi="Times New Roman" w:cs="Times New Roman"/>
          <w:sz w:val="24"/>
          <w:szCs w:val="24"/>
          <w:u w:val="single"/>
        </w:rPr>
        <w:t>Bajo</w:t>
      </w:r>
      <w:r w:rsidR="00DE6C15">
        <w:rPr>
          <w:rFonts w:ascii="Times New Roman" w:hAnsi="Times New Roman" w:cs="Times New Roman"/>
          <w:sz w:val="24"/>
          <w:szCs w:val="24"/>
        </w:rPr>
        <w:t xml:space="preserve">: </w:t>
      </w:r>
      <w:r w:rsidR="007A626F">
        <w:rPr>
          <w:rFonts w:ascii="Times New Roman" w:hAnsi="Times New Roman" w:cs="Times New Roman"/>
          <w:sz w:val="24"/>
          <w:szCs w:val="24"/>
        </w:rPr>
        <w:t>N</w:t>
      </w:r>
      <w:r w:rsidR="00DE6C15">
        <w:rPr>
          <w:rFonts w:ascii="Times New Roman" w:hAnsi="Times New Roman" w:cs="Times New Roman"/>
          <w:sz w:val="24"/>
          <w:szCs w:val="24"/>
        </w:rPr>
        <w:t xml:space="preserve">o </w:t>
      </w:r>
      <w:r w:rsidR="006C5AC5">
        <w:rPr>
          <w:rFonts w:ascii="Times New Roman" w:hAnsi="Times New Roman" w:cs="Times New Roman"/>
          <w:sz w:val="24"/>
          <w:szCs w:val="24"/>
        </w:rPr>
        <w:t>socializa</w:t>
      </w:r>
      <w:r w:rsidR="00DE6C15">
        <w:rPr>
          <w:rFonts w:ascii="Times New Roman" w:hAnsi="Times New Roman" w:cs="Times New Roman"/>
          <w:sz w:val="24"/>
          <w:szCs w:val="24"/>
        </w:rPr>
        <w:t xml:space="preserve"> los conocimientos adquiridos en la superación con </w:t>
      </w:r>
      <w:r w:rsidR="006C5AC5">
        <w:rPr>
          <w:rFonts w:ascii="Times New Roman" w:hAnsi="Times New Roman" w:cs="Times New Roman"/>
          <w:sz w:val="24"/>
          <w:szCs w:val="24"/>
        </w:rPr>
        <w:t>sus colaboradores</w:t>
      </w:r>
      <w:r w:rsidR="00DE6C15">
        <w:rPr>
          <w:rFonts w:ascii="Times New Roman" w:hAnsi="Times New Roman" w:cs="Times New Roman"/>
          <w:sz w:val="24"/>
          <w:szCs w:val="24"/>
        </w:rPr>
        <w:t xml:space="preserve">. </w:t>
      </w:r>
      <w:r w:rsidR="00AB31A1">
        <w:rPr>
          <w:rFonts w:ascii="Times New Roman" w:hAnsi="Times New Roman" w:cs="Times New Roman"/>
          <w:sz w:val="24"/>
          <w:szCs w:val="24"/>
        </w:rPr>
        <w:t xml:space="preserve">No logra desarrollar el liderazgo organizacional y no logra </w:t>
      </w:r>
      <w:r w:rsidR="00DE6C15">
        <w:rPr>
          <w:rFonts w:ascii="Times New Roman" w:hAnsi="Times New Roman" w:cs="Times New Roman"/>
          <w:sz w:val="24"/>
          <w:szCs w:val="24"/>
        </w:rPr>
        <w:t>ejerce</w:t>
      </w:r>
      <w:r w:rsidR="00AB31A1">
        <w:rPr>
          <w:rFonts w:ascii="Times New Roman" w:hAnsi="Times New Roman" w:cs="Times New Roman"/>
          <w:sz w:val="24"/>
          <w:szCs w:val="24"/>
        </w:rPr>
        <w:t>r</w:t>
      </w:r>
      <w:r w:rsidR="00DE6C15">
        <w:rPr>
          <w:rFonts w:ascii="Times New Roman" w:eastAsia="Times New Roman" w:hAnsi="Times New Roman" w:cs="Times New Roman"/>
          <w:sz w:val="24"/>
          <w:szCs w:val="24"/>
          <w:lang w:val="es-VE" w:eastAsia="es-ES"/>
        </w:rPr>
        <w:t xml:space="preserve"> </w:t>
      </w:r>
      <w:r w:rsidR="00AB31A1">
        <w:rPr>
          <w:rFonts w:ascii="Times New Roman" w:eastAsia="Times New Roman" w:hAnsi="Times New Roman" w:cs="Times New Roman"/>
          <w:sz w:val="24"/>
          <w:szCs w:val="24"/>
          <w:lang w:val="es-VE" w:eastAsia="es-ES"/>
        </w:rPr>
        <w:t>una</w:t>
      </w:r>
      <w:r w:rsidR="00DE6C15">
        <w:rPr>
          <w:rFonts w:ascii="Times New Roman" w:eastAsia="Times New Roman" w:hAnsi="Times New Roman" w:cs="Times New Roman"/>
          <w:sz w:val="24"/>
          <w:szCs w:val="24"/>
          <w:lang w:val="es-VE" w:eastAsia="es-ES"/>
        </w:rPr>
        <w:t xml:space="preserve"> influencia </w:t>
      </w:r>
      <w:r w:rsidR="00AB31A1">
        <w:rPr>
          <w:rFonts w:ascii="Times New Roman" w:eastAsia="Times New Roman" w:hAnsi="Times New Roman" w:cs="Times New Roman"/>
          <w:sz w:val="24"/>
          <w:szCs w:val="24"/>
          <w:lang w:val="es-VE" w:eastAsia="es-ES"/>
        </w:rPr>
        <w:t xml:space="preserve">positiva sobre el colectivo laboral, </w:t>
      </w:r>
      <w:r w:rsidR="00DE6C15">
        <w:rPr>
          <w:rFonts w:ascii="Times New Roman" w:eastAsia="Times New Roman" w:hAnsi="Times New Roman" w:cs="Times New Roman"/>
          <w:sz w:val="24"/>
          <w:szCs w:val="24"/>
          <w:lang w:val="es-VE" w:eastAsia="es-ES"/>
        </w:rPr>
        <w:t xml:space="preserve">los trabajadores </w:t>
      </w:r>
      <w:r w:rsidR="00AB31A1">
        <w:rPr>
          <w:rFonts w:ascii="Times New Roman" w:eastAsia="Times New Roman" w:hAnsi="Times New Roman" w:cs="Times New Roman"/>
          <w:sz w:val="24"/>
          <w:szCs w:val="24"/>
          <w:lang w:val="es-VE" w:eastAsia="es-ES"/>
        </w:rPr>
        <w:t xml:space="preserve">no </w:t>
      </w:r>
      <w:r w:rsidR="00DE6C15">
        <w:rPr>
          <w:rFonts w:ascii="Times New Roman" w:eastAsia="Times New Roman" w:hAnsi="Times New Roman" w:cs="Times New Roman"/>
          <w:sz w:val="24"/>
          <w:szCs w:val="24"/>
          <w:lang w:val="es-VE" w:eastAsia="es-ES"/>
        </w:rPr>
        <w:t xml:space="preserve">participan en la toma de decisiones, no siempre se logra un compromiso real con el cumplimiento de los objetivos organizacionales. </w:t>
      </w:r>
      <w:r w:rsidR="007A626F">
        <w:rPr>
          <w:rFonts w:ascii="Times New Roman" w:eastAsia="Times New Roman" w:hAnsi="Times New Roman" w:cs="Times New Roman"/>
          <w:sz w:val="24"/>
          <w:szCs w:val="24"/>
          <w:lang w:val="es-VE" w:eastAsia="es-ES"/>
        </w:rPr>
        <w:t>Su</w:t>
      </w:r>
      <w:r w:rsidR="00DE6C15">
        <w:rPr>
          <w:rFonts w:ascii="Times New Roman" w:eastAsia="Times New Roman" w:hAnsi="Times New Roman" w:cs="Times New Roman"/>
          <w:sz w:val="24"/>
          <w:szCs w:val="24"/>
          <w:lang w:val="es-VE" w:eastAsia="es-ES"/>
        </w:rPr>
        <w:t xml:space="preserve"> sistema de planificación</w:t>
      </w:r>
      <w:r w:rsidR="00AB31A1">
        <w:rPr>
          <w:rFonts w:ascii="Times New Roman" w:eastAsia="Times New Roman" w:hAnsi="Times New Roman" w:cs="Times New Roman"/>
          <w:sz w:val="24"/>
          <w:szCs w:val="24"/>
          <w:lang w:val="es-VE" w:eastAsia="es-ES"/>
        </w:rPr>
        <w:t xml:space="preserve"> </w:t>
      </w:r>
      <w:r w:rsidR="007A626F">
        <w:rPr>
          <w:rFonts w:ascii="Times New Roman" w:eastAsia="Times New Roman" w:hAnsi="Times New Roman" w:cs="Times New Roman"/>
          <w:sz w:val="24"/>
          <w:szCs w:val="24"/>
          <w:lang w:val="es-VE" w:eastAsia="es-ES"/>
        </w:rPr>
        <w:t xml:space="preserve">es </w:t>
      </w:r>
      <w:r w:rsidR="00AB31A1">
        <w:rPr>
          <w:rFonts w:ascii="Times New Roman" w:eastAsia="Times New Roman" w:hAnsi="Times New Roman" w:cs="Times New Roman"/>
          <w:sz w:val="24"/>
          <w:szCs w:val="24"/>
          <w:lang w:val="es-VE" w:eastAsia="es-ES"/>
        </w:rPr>
        <w:lastRenderedPageBreak/>
        <w:t>débil</w:t>
      </w:r>
      <w:r w:rsidR="00DE6C15">
        <w:rPr>
          <w:rFonts w:ascii="Times New Roman" w:eastAsia="Times New Roman" w:hAnsi="Times New Roman" w:cs="Times New Roman"/>
          <w:sz w:val="24"/>
          <w:szCs w:val="24"/>
          <w:lang w:val="es-VE" w:eastAsia="es-ES"/>
        </w:rPr>
        <w:t xml:space="preserve">, </w:t>
      </w:r>
      <w:r w:rsidR="00AB31A1">
        <w:rPr>
          <w:rFonts w:ascii="Times New Roman" w:eastAsia="Times New Roman" w:hAnsi="Times New Roman" w:cs="Times New Roman"/>
          <w:sz w:val="24"/>
          <w:szCs w:val="24"/>
          <w:lang w:val="es-VE" w:eastAsia="es-ES"/>
        </w:rPr>
        <w:t xml:space="preserve">faltando precisión en las acciones tácticas, operativas y estratégicas </w:t>
      </w:r>
      <w:r w:rsidR="007A626F">
        <w:rPr>
          <w:rFonts w:ascii="Times New Roman" w:eastAsia="Times New Roman" w:hAnsi="Times New Roman" w:cs="Times New Roman"/>
          <w:sz w:val="24"/>
          <w:szCs w:val="24"/>
          <w:lang w:val="es-VE" w:eastAsia="es-ES"/>
        </w:rPr>
        <w:t>en función</w:t>
      </w:r>
      <w:r w:rsidR="00DE6C15">
        <w:rPr>
          <w:rFonts w:ascii="Times New Roman" w:eastAsia="Times New Roman" w:hAnsi="Times New Roman" w:cs="Times New Roman"/>
          <w:sz w:val="24"/>
          <w:szCs w:val="24"/>
          <w:lang w:val="es-VE" w:eastAsia="es-ES"/>
        </w:rPr>
        <w:t xml:space="preserve"> de los objetivos. </w:t>
      </w:r>
      <w:r w:rsidR="006033E8">
        <w:rPr>
          <w:rFonts w:ascii="Times New Roman" w:eastAsia="Times New Roman" w:hAnsi="Times New Roman" w:cs="Times New Roman"/>
          <w:sz w:val="24"/>
          <w:szCs w:val="24"/>
          <w:lang w:val="es-VE" w:eastAsia="es-ES"/>
        </w:rPr>
        <w:t>Tiene</w:t>
      </w:r>
      <w:r w:rsidR="00DE6C15">
        <w:rPr>
          <w:rFonts w:ascii="Times New Roman" w:eastAsia="Times New Roman" w:hAnsi="Times New Roman" w:cs="Times New Roman"/>
          <w:sz w:val="24"/>
          <w:szCs w:val="24"/>
          <w:lang w:val="es-VE" w:eastAsia="es-ES"/>
        </w:rPr>
        <w:t xml:space="preserve"> los planes de capacitación de los directivos y trabajadores, </w:t>
      </w:r>
      <w:r w:rsidR="00AB31A1">
        <w:rPr>
          <w:rFonts w:ascii="Times New Roman" w:eastAsia="Times New Roman" w:hAnsi="Times New Roman" w:cs="Times New Roman"/>
          <w:sz w:val="24"/>
          <w:szCs w:val="24"/>
          <w:lang w:val="es-VE" w:eastAsia="es-ES"/>
        </w:rPr>
        <w:t xml:space="preserve">no </w:t>
      </w:r>
      <w:r w:rsidR="006C5AC5">
        <w:rPr>
          <w:rFonts w:ascii="Times New Roman" w:eastAsia="Times New Roman" w:hAnsi="Times New Roman" w:cs="Times New Roman"/>
          <w:sz w:val="24"/>
          <w:szCs w:val="24"/>
          <w:lang w:val="es-VE" w:eastAsia="es-ES"/>
        </w:rPr>
        <w:t>se evalúa</w:t>
      </w:r>
      <w:r w:rsidR="00AB31A1">
        <w:rPr>
          <w:rFonts w:ascii="Times New Roman" w:eastAsia="Times New Roman" w:hAnsi="Times New Roman" w:cs="Times New Roman"/>
          <w:sz w:val="24"/>
          <w:szCs w:val="24"/>
          <w:lang w:val="es-VE" w:eastAsia="es-ES"/>
        </w:rPr>
        <w:t xml:space="preserve"> su cumplimiento en las comisiones de cuadros y/o consejos de la administración, </w:t>
      </w:r>
      <w:r w:rsidR="006C5AC5">
        <w:rPr>
          <w:rFonts w:ascii="Times New Roman" w:eastAsia="Times New Roman" w:hAnsi="Times New Roman" w:cs="Times New Roman"/>
          <w:sz w:val="24"/>
          <w:szCs w:val="24"/>
          <w:lang w:val="es-VE" w:eastAsia="es-ES"/>
        </w:rPr>
        <w:t>falla la</w:t>
      </w:r>
      <w:r w:rsidR="00DE6C15">
        <w:rPr>
          <w:rFonts w:ascii="Times New Roman" w:eastAsia="Times New Roman" w:hAnsi="Times New Roman" w:cs="Times New Roman"/>
          <w:sz w:val="24"/>
          <w:szCs w:val="24"/>
          <w:lang w:val="es-VE" w:eastAsia="es-ES"/>
        </w:rPr>
        <w:t xml:space="preserve"> preparación de las reservas. </w:t>
      </w:r>
      <w:r w:rsidR="00AB31A1">
        <w:rPr>
          <w:rFonts w:ascii="Times New Roman" w:eastAsia="Times New Roman" w:hAnsi="Times New Roman" w:cs="Times New Roman"/>
          <w:sz w:val="24"/>
          <w:szCs w:val="24"/>
          <w:lang w:val="es-VE" w:eastAsia="es-ES"/>
        </w:rPr>
        <w:t xml:space="preserve">No se </w:t>
      </w:r>
      <w:r w:rsidR="006C5AC5">
        <w:rPr>
          <w:rFonts w:ascii="Times New Roman" w:eastAsia="Times New Roman" w:hAnsi="Times New Roman" w:cs="Times New Roman"/>
          <w:sz w:val="24"/>
          <w:szCs w:val="24"/>
          <w:lang w:val="es-VE" w:eastAsia="es-ES"/>
        </w:rPr>
        <w:t>desarrolla</w:t>
      </w:r>
      <w:r w:rsidR="00AB31A1">
        <w:rPr>
          <w:rFonts w:ascii="Times New Roman" w:eastAsia="Times New Roman" w:hAnsi="Times New Roman" w:cs="Times New Roman"/>
          <w:sz w:val="24"/>
          <w:szCs w:val="24"/>
          <w:lang w:val="es-VE" w:eastAsia="es-ES"/>
        </w:rPr>
        <w:t xml:space="preserve"> la </w:t>
      </w:r>
      <w:r w:rsidR="00DE6C15">
        <w:rPr>
          <w:rFonts w:ascii="Times New Roman" w:eastAsia="Times New Roman" w:hAnsi="Times New Roman" w:cs="Times New Roman"/>
          <w:sz w:val="24"/>
          <w:szCs w:val="24"/>
          <w:lang w:val="es-VE" w:eastAsia="es-ES"/>
        </w:rPr>
        <w:t>innovación</w:t>
      </w:r>
      <w:r w:rsidR="006033E8">
        <w:rPr>
          <w:rFonts w:ascii="Times New Roman" w:eastAsia="Times New Roman" w:hAnsi="Times New Roman" w:cs="Times New Roman"/>
          <w:sz w:val="24"/>
          <w:szCs w:val="24"/>
          <w:lang w:val="es-VE" w:eastAsia="es-ES"/>
        </w:rPr>
        <w:t>. N</w:t>
      </w:r>
      <w:r w:rsidR="006C5AC5">
        <w:rPr>
          <w:rFonts w:ascii="Times New Roman" w:eastAsia="Times New Roman" w:hAnsi="Times New Roman" w:cs="Times New Roman"/>
          <w:sz w:val="24"/>
          <w:szCs w:val="24"/>
          <w:lang w:val="es-VE" w:eastAsia="es-ES"/>
        </w:rPr>
        <w:t xml:space="preserve">o se </w:t>
      </w:r>
      <w:r w:rsidR="00DE6C15">
        <w:rPr>
          <w:rFonts w:ascii="Times New Roman" w:eastAsia="Times New Roman" w:hAnsi="Times New Roman" w:cs="Times New Roman"/>
          <w:sz w:val="24"/>
          <w:szCs w:val="24"/>
          <w:lang w:val="es-VE" w:eastAsia="es-ES"/>
        </w:rPr>
        <w:t xml:space="preserve">alcanzan </w:t>
      </w:r>
      <w:r w:rsidR="006C5AC5">
        <w:rPr>
          <w:rFonts w:ascii="Times New Roman" w:eastAsia="Times New Roman" w:hAnsi="Times New Roman" w:cs="Times New Roman"/>
          <w:sz w:val="24"/>
          <w:szCs w:val="24"/>
          <w:lang w:val="es-VE" w:eastAsia="es-ES"/>
        </w:rPr>
        <w:t xml:space="preserve">los </w:t>
      </w:r>
      <w:r w:rsidR="00DE6C15">
        <w:rPr>
          <w:rFonts w:ascii="Times New Roman" w:eastAsia="Times New Roman" w:hAnsi="Times New Roman" w:cs="Times New Roman"/>
          <w:sz w:val="24"/>
          <w:szCs w:val="24"/>
          <w:lang w:val="es-VE" w:eastAsia="es-ES"/>
        </w:rPr>
        <w:t xml:space="preserve">resultados </w:t>
      </w:r>
      <w:r w:rsidR="006C5AC5">
        <w:rPr>
          <w:rFonts w:ascii="Times New Roman" w:eastAsia="Times New Roman" w:hAnsi="Times New Roman" w:cs="Times New Roman"/>
          <w:sz w:val="24"/>
          <w:szCs w:val="24"/>
          <w:lang w:val="es-VE" w:eastAsia="es-ES"/>
        </w:rPr>
        <w:t>esperados</w:t>
      </w:r>
      <w:r w:rsidR="00DE6C15">
        <w:rPr>
          <w:rFonts w:ascii="Times New Roman" w:eastAsia="Times New Roman" w:hAnsi="Times New Roman" w:cs="Times New Roman"/>
          <w:sz w:val="24"/>
          <w:szCs w:val="24"/>
          <w:lang w:val="es-VE" w:eastAsia="es-ES"/>
        </w:rPr>
        <w:t xml:space="preserve"> en la organización</w:t>
      </w:r>
      <w:r w:rsidR="006033E8">
        <w:rPr>
          <w:rFonts w:ascii="Times New Roman" w:eastAsia="Times New Roman" w:hAnsi="Times New Roman" w:cs="Times New Roman"/>
          <w:sz w:val="24"/>
          <w:szCs w:val="24"/>
          <w:lang w:val="es-VE" w:eastAsia="es-ES"/>
        </w:rPr>
        <w:t xml:space="preserve"> y</w:t>
      </w:r>
      <w:r w:rsidR="006C5AC5">
        <w:rPr>
          <w:rFonts w:ascii="Times New Roman" w:eastAsia="Times New Roman" w:hAnsi="Times New Roman" w:cs="Times New Roman"/>
          <w:sz w:val="24"/>
          <w:szCs w:val="24"/>
          <w:lang w:val="es-VE" w:eastAsia="es-ES"/>
        </w:rPr>
        <w:t xml:space="preserve"> logra  </w:t>
      </w:r>
      <w:r w:rsidR="00AB31A1" w:rsidRPr="00AB31A1">
        <w:rPr>
          <w:rFonts w:ascii="Times New Roman" w:eastAsia="Times New Roman" w:hAnsi="Times New Roman" w:cs="Times New Roman"/>
          <w:sz w:val="24"/>
          <w:szCs w:val="24"/>
          <w:lang w:val="es-VE" w:eastAsia="es-ES"/>
        </w:rPr>
        <w:t>efectividad</w:t>
      </w:r>
      <w:r w:rsidR="006C5AC5">
        <w:rPr>
          <w:rFonts w:ascii="Times New Roman" w:eastAsia="Times New Roman" w:hAnsi="Times New Roman" w:cs="Times New Roman"/>
          <w:sz w:val="24"/>
          <w:szCs w:val="24"/>
          <w:lang w:val="es-VE" w:eastAsia="es-ES"/>
        </w:rPr>
        <w:t xml:space="preserve"> en</w:t>
      </w:r>
      <w:r w:rsidR="00AB31A1">
        <w:rPr>
          <w:rFonts w:ascii="Times New Roman" w:eastAsia="Times New Roman" w:hAnsi="Times New Roman" w:cs="Times New Roman"/>
          <w:sz w:val="24"/>
          <w:szCs w:val="24"/>
          <w:lang w:val="es-VE" w:eastAsia="es-ES"/>
        </w:rPr>
        <w:t xml:space="preserve"> </w:t>
      </w:r>
      <w:r w:rsidR="00DE6C15">
        <w:rPr>
          <w:rFonts w:ascii="Times New Roman" w:eastAsia="Times New Roman" w:hAnsi="Times New Roman" w:cs="Times New Roman"/>
          <w:sz w:val="24"/>
          <w:szCs w:val="24"/>
          <w:lang w:val="es-VE" w:eastAsia="es-ES"/>
        </w:rPr>
        <w:t>la gestión directiva.</w:t>
      </w:r>
    </w:p>
    <w:p w:rsidR="00E60F91" w:rsidRPr="00663B7D" w:rsidRDefault="00C94B89" w:rsidP="00C464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es-ES_tradnl"/>
        </w:rPr>
        <w:t>II</w:t>
      </w:r>
      <w:r w:rsidR="001E6656">
        <w:rPr>
          <w:rFonts w:ascii="Times New Roman" w:hAnsi="Times New Roman" w:cs="Times New Roman"/>
          <w:b/>
          <w:sz w:val="24"/>
          <w:szCs w:val="24"/>
          <w:lang w:val="es-ES_tradnl"/>
        </w:rPr>
        <w:t>- Etapa. A</w:t>
      </w:r>
      <w:r w:rsidR="0086293E" w:rsidRPr="00663B7D">
        <w:rPr>
          <w:rFonts w:ascii="Times New Roman" w:hAnsi="Times New Roman" w:cs="Times New Roman"/>
          <w:b/>
          <w:sz w:val="24"/>
          <w:szCs w:val="24"/>
          <w:lang w:val="es-ES_tradnl"/>
        </w:rPr>
        <w:t xml:space="preserve">plicación de los </w:t>
      </w:r>
      <w:r w:rsidR="001E6656">
        <w:rPr>
          <w:rFonts w:ascii="Times New Roman" w:hAnsi="Times New Roman" w:cs="Times New Roman"/>
          <w:b/>
          <w:sz w:val="24"/>
          <w:szCs w:val="24"/>
        </w:rPr>
        <w:t>instrumentos</w:t>
      </w:r>
    </w:p>
    <w:p w:rsidR="004A2D7B" w:rsidRDefault="00FE4F37" w:rsidP="00C464A6">
      <w:pPr>
        <w:spacing w:after="0" w:line="360" w:lineRule="auto"/>
        <w:jc w:val="both"/>
        <w:rPr>
          <w:rFonts w:ascii="Times New Roman" w:hAnsi="Times New Roman" w:cs="Times New Roman"/>
          <w:sz w:val="24"/>
          <w:szCs w:val="24"/>
        </w:rPr>
      </w:pPr>
      <w:r w:rsidRPr="004509B5">
        <w:rPr>
          <w:rFonts w:ascii="Times New Roman" w:hAnsi="Times New Roman" w:cs="Times New Roman"/>
          <w:b/>
          <w:sz w:val="24"/>
          <w:szCs w:val="24"/>
        </w:rPr>
        <w:t>Paso 1</w:t>
      </w:r>
      <w:r w:rsidRPr="004509B5">
        <w:rPr>
          <w:rFonts w:ascii="Times New Roman" w:hAnsi="Times New Roman" w:cs="Times New Roman"/>
          <w:sz w:val="24"/>
          <w:szCs w:val="24"/>
        </w:rPr>
        <w:t>-</w:t>
      </w:r>
      <w:r w:rsidR="0086293E" w:rsidRPr="00663B7D">
        <w:rPr>
          <w:rFonts w:ascii="Times New Roman" w:hAnsi="Times New Roman" w:cs="Times New Roman"/>
          <w:sz w:val="24"/>
          <w:szCs w:val="24"/>
        </w:rPr>
        <w:t xml:space="preserve"> Aplicación de los </w:t>
      </w:r>
      <w:r w:rsidR="008C4EDE">
        <w:rPr>
          <w:rFonts w:ascii="Times New Roman" w:hAnsi="Times New Roman" w:cs="Times New Roman"/>
          <w:sz w:val="24"/>
          <w:szCs w:val="24"/>
        </w:rPr>
        <w:t>instrumentos (</w:t>
      </w:r>
      <w:r w:rsidR="00676AF3">
        <w:rPr>
          <w:rFonts w:ascii="Times New Roman" w:hAnsi="Times New Roman" w:cs="Times New Roman"/>
          <w:sz w:val="24"/>
          <w:szCs w:val="24"/>
        </w:rPr>
        <w:t>Ver a</w:t>
      </w:r>
      <w:r w:rsidRPr="00663B7D">
        <w:rPr>
          <w:rFonts w:ascii="Times New Roman" w:hAnsi="Times New Roman" w:cs="Times New Roman"/>
          <w:sz w:val="24"/>
          <w:szCs w:val="24"/>
        </w:rPr>
        <w:t>nexo</w:t>
      </w:r>
      <w:r w:rsidR="00676AF3">
        <w:rPr>
          <w:rFonts w:ascii="Times New Roman" w:hAnsi="Times New Roman" w:cs="Times New Roman"/>
          <w:sz w:val="24"/>
          <w:szCs w:val="24"/>
        </w:rPr>
        <w:t>s</w:t>
      </w:r>
      <w:r w:rsidRPr="00663B7D">
        <w:rPr>
          <w:rFonts w:ascii="Times New Roman" w:hAnsi="Times New Roman" w:cs="Times New Roman"/>
          <w:sz w:val="24"/>
          <w:szCs w:val="24"/>
        </w:rPr>
        <w:t xml:space="preserve"> 1; </w:t>
      </w:r>
      <w:r w:rsidR="00CC53BA" w:rsidRPr="00663B7D">
        <w:rPr>
          <w:rFonts w:ascii="Times New Roman" w:hAnsi="Times New Roman" w:cs="Times New Roman"/>
          <w:sz w:val="24"/>
          <w:szCs w:val="24"/>
        </w:rPr>
        <w:t>2</w:t>
      </w:r>
      <w:r w:rsidR="00CC53BA">
        <w:rPr>
          <w:rFonts w:ascii="Times New Roman" w:hAnsi="Times New Roman" w:cs="Times New Roman"/>
          <w:sz w:val="24"/>
          <w:szCs w:val="24"/>
        </w:rPr>
        <w:t>;</w:t>
      </w:r>
      <w:r w:rsidR="00770B50">
        <w:rPr>
          <w:rFonts w:ascii="Times New Roman" w:hAnsi="Times New Roman" w:cs="Times New Roman"/>
          <w:sz w:val="24"/>
          <w:szCs w:val="24"/>
        </w:rPr>
        <w:t xml:space="preserve"> </w:t>
      </w:r>
      <w:r w:rsidRPr="00663B7D">
        <w:rPr>
          <w:rFonts w:ascii="Times New Roman" w:hAnsi="Times New Roman" w:cs="Times New Roman"/>
          <w:sz w:val="24"/>
          <w:szCs w:val="24"/>
        </w:rPr>
        <w:t>3</w:t>
      </w:r>
      <w:r w:rsidR="009E53F8">
        <w:rPr>
          <w:rFonts w:ascii="Times New Roman" w:hAnsi="Times New Roman" w:cs="Times New Roman"/>
          <w:sz w:val="24"/>
          <w:szCs w:val="24"/>
        </w:rPr>
        <w:t xml:space="preserve"> </w:t>
      </w:r>
      <w:r w:rsidR="00A04C60">
        <w:rPr>
          <w:rFonts w:ascii="Times New Roman" w:hAnsi="Times New Roman" w:cs="Times New Roman"/>
          <w:sz w:val="24"/>
          <w:szCs w:val="24"/>
        </w:rPr>
        <w:t>y</w:t>
      </w:r>
      <w:r w:rsidR="004509B5">
        <w:rPr>
          <w:rFonts w:ascii="Times New Roman" w:hAnsi="Times New Roman" w:cs="Times New Roman"/>
          <w:sz w:val="24"/>
          <w:szCs w:val="24"/>
        </w:rPr>
        <w:t xml:space="preserve"> </w:t>
      </w:r>
      <w:r w:rsidR="00564CFE">
        <w:rPr>
          <w:rFonts w:ascii="Times New Roman" w:hAnsi="Times New Roman" w:cs="Times New Roman"/>
          <w:sz w:val="24"/>
          <w:szCs w:val="24"/>
        </w:rPr>
        <w:t>4</w:t>
      </w:r>
      <w:r w:rsidR="00676AF3">
        <w:rPr>
          <w:rFonts w:ascii="Times New Roman" w:hAnsi="Times New Roman" w:cs="Times New Roman"/>
          <w:sz w:val="24"/>
          <w:szCs w:val="24"/>
        </w:rPr>
        <w:t>)</w:t>
      </w:r>
      <w:r w:rsidRPr="00663B7D">
        <w:rPr>
          <w:rFonts w:ascii="Times New Roman" w:hAnsi="Times New Roman" w:cs="Times New Roman"/>
          <w:sz w:val="24"/>
          <w:szCs w:val="24"/>
        </w:rPr>
        <w:t xml:space="preserve"> </w:t>
      </w:r>
    </w:p>
    <w:p w:rsidR="00FE4F37" w:rsidRPr="00663B7D" w:rsidRDefault="00A25DEB" w:rsidP="00C464A6">
      <w:pPr>
        <w:spacing w:after="0" w:line="360" w:lineRule="auto"/>
        <w:jc w:val="both"/>
        <w:rPr>
          <w:rFonts w:ascii="Times New Roman" w:hAnsi="Times New Roman" w:cs="Times New Roman"/>
          <w:sz w:val="24"/>
          <w:szCs w:val="24"/>
        </w:rPr>
      </w:pPr>
      <w:r w:rsidRPr="004509B5">
        <w:rPr>
          <w:rFonts w:ascii="Times New Roman" w:hAnsi="Times New Roman" w:cs="Times New Roman"/>
          <w:b/>
          <w:sz w:val="24"/>
          <w:szCs w:val="24"/>
        </w:rPr>
        <w:t>Paso 2</w:t>
      </w:r>
      <w:r w:rsidRPr="00663B7D">
        <w:rPr>
          <w:rFonts w:ascii="Times New Roman" w:hAnsi="Times New Roman" w:cs="Times New Roman"/>
          <w:sz w:val="24"/>
          <w:szCs w:val="24"/>
        </w:rPr>
        <w:t xml:space="preserve">- </w:t>
      </w:r>
      <w:r w:rsidR="00676AF3" w:rsidRPr="008D0E77">
        <w:rPr>
          <w:rFonts w:ascii="Times New Roman" w:hAnsi="Times New Roman" w:cs="Times New Roman"/>
          <w:sz w:val="24"/>
          <w:szCs w:val="24"/>
        </w:rPr>
        <w:t xml:space="preserve">Análisis de los </w:t>
      </w:r>
      <w:r w:rsidR="001943C3">
        <w:rPr>
          <w:rFonts w:ascii="Times New Roman" w:hAnsi="Times New Roman" w:cs="Times New Roman"/>
          <w:sz w:val="24"/>
          <w:szCs w:val="24"/>
        </w:rPr>
        <w:t>instrumentos</w:t>
      </w:r>
      <w:r w:rsidRPr="008D0E77">
        <w:rPr>
          <w:rFonts w:ascii="Times New Roman" w:hAnsi="Times New Roman" w:cs="Times New Roman"/>
          <w:sz w:val="24"/>
          <w:szCs w:val="24"/>
        </w:rPr>
        <w:t>.</w:t>
      </w:r>
      <w:r w:rsidR="00C46FC0">
        <w:rPr>
          <w:rFonts w:ascii="Times New Roman" w:hAnsi="Times New Roman" w:cs="Times New Roman"/>
          <w:sz w:val="24"/>
          <w:szCs w:val="24"/>
        </w:rPr>
        <w:t xml:space="preserve"> </w:t>
      </w:r>
      <w:r w:rsidR="00676AF3" w:rsidRPr="00676AF3">
        <w:rPr>
          <w:rFonts w:ascii="Times New Roman" w:hAnsi="Times New Roman" w:cs="Times New Roman"/>
          <w:sz w:val="24"/>
          <w:szCs w:val="24"/>
        </w:rPr>
        <w:t>Se</w:t>
      </w:r>
      <w:r w:rsidRPr="00663B7D">
        <w:rPr>
          <w:rFonts w:ascii="Times New Roman" w:hAnsi="Times New Roman" w:cs="Times New Roman"/>
          <w:sz w:val="24"/>
          <w:szCs w:val="24"/>
        </w:rPr>
        <w:t xml:space="preserve"> </w:t>
      </w:r>
      <w:r w:rsidR="009E53F8">
        <w:rPr>
          <w:rFonts w:ascii="Times New Roman" w:hAnsi="Times New Roman" w:cs="Times New Roman"/>
          <w:sz w:val="24"/>
          <w:szCs w:val="24"/>
        </w:rPr>
        <w:t>introducen</w:t>
      </w:r>
      <w:r w:rsidRPr="00663B7D">
        <w:rPr>
          <w:rFonts w:ascii="Times New Roman" w:hAnsi="Times New Roman" w:cs="Times New Roman"/>
          <w:sz w:val="24"/>
          <w:szCs w:val="24"/>
        </w:rPr>
        <w:t xml:space="preserve"> los datos en el sistema estadístico elaborado para </w:t>
      </w:r>
      <w:r w:rsidR="0051418E">
        <w:rPr>
          <w:rFonts w:ascii="Times New Roman" w:hAnsi="Times New Roman" w:cs="Times New Roman"/>
          <w:sz w:val="24"/>
          <w:szCs w:val="24"/>
        </w:rPr>
        <w:t>analizar los</w:t>
      </w:r>
      <w:r w:rsidRPr="00663B7D">
        <w:rPr>
          <w:rFonts w:ascii="Times New Roman" w:hAnsi="Times New Roman" w:cs="Times New Roman"/>
          <w:sz w:val="24"/>
          <w:szCs w:val="24"/>
        </w:rPr>
        <w:t xml:space="preserve"> resultados. </w:t>
      </w:r>
      <w:r w:rsidR="001D5EF3">
        <w:rPr>
          <w:rFonts w:ascii="Times New Roman" w:hAnsi="Times New Roman" w:cs="Times New Roman"/>
          <w:sz w:val="24"/>
          <w:szCs w:val="24"/>
        </w:rPr>
        <w:t xml:space="preserve">Se  </w:t>
      </w:r>
      <w:r w:rsidR="0051418E">
        <w:rPr>
          <w:rFonts w:ascii="Times New Roman" w:hAnsi="Times New Roman" w:cs="Times New Roman"/>
          <w:sz w:val="24"/>
          <w:szCs w:val="24"/>
        </w:rPr>
        <w:t>interpretan</w:t>
      </w:r>
      <w:r w:rsidRPr="00663B7D">
        <w:rPr>
          <w:rFonts w:ascii="Times New Roman" w:hAnsi="Times New Roman" w:cs="Times New Roman"/>
          <w:sz w:val="24"/>
          <w:szCs w:val="24"/>
        </w:rPr>
        <w:t xml:space="preserve"> los datos obtenidos </w:t>
      </w:r>
      <w:r w:rsidR="009E53F8">
        <w:rPr>
          <w:rFonts w:ascii="Times New Roman" w:hAnsi="Times New Roman" w:cs="Times New Roman"/>
          <w:sz w:val="24"/>
          <w:szCs w:val="24"/>
        </w:rPr>
        <w:t xml:space="preserve">y se arriban </w:t>
      </w:r>
      <w:r w:rsidRPr="00663B7D">
        <w:rPr>
          <w:rFonts w:ascii="Times New Roman" w:hAnsi="Times New Roman" w:cs="Times New Roman"/>
          <w:sz w:val="24"/>
          <w:szCs w:val="24"/>
        </w:rPr>
        <w:t>a conc</w:t>
      </w:r>
      <w:r w:rsidR="00676AF3">
        <w:rPr>
          <w:rFonts w:ascii="Times New Roman" w:hAnsi="Times New Roman" w:cs="Times New Roman"/>
          <w:sz w:val="24"/>
          <w:szCs w:val="24"/>
        </w:rPr>
        <w:t xml:space="preserve">lusiones que serán llevadas al </w:t>
      </w:r>
      <w:r w:rsidR="00BB2A57" w:rsidRPr="00BB2A57">
        <w:rPr>
          <w:rFonts w:ascii="Times New Roman" w:hAnsi="Times New Roman" w:cs="Times New Roman"/>
          <w:sz w:val="24"/>
          <w:szCs w:val="24"/>
        </w:rPr>
        <w:t xml:space="preserve">grupo de evaluación de impacto de la superación </w:t>
      </w:r>
      <w:r w:rsidRPr="00663B7D">
        <w:rPr>
          <w:rFonts w:ascii="Times New Roman" w:hAnsi="Times New Roman" w:cs="Times New Roman"/>
          <w:sz w:val="24"/>
          <w:szCs w:val="24"/>
        </w:rPr>
        <w:t xml:space="preserve">para su análisis en la matriz </w:t>
      </w:r>
      <w:r w:rsidR="0051418E">
        <w:rPr>
          <w:rFonts w:ascii="Times New Roman" w:hAnsi="Times New Roman" w:cs="Times New Roman"/>
          <w:sz w:val="24"/>
          <w:szCs w:val="24"/>
        </w:rPr>
        <w:t>elaborada</w:t>
      </w:r>
      <w:r w:rsidRPr="00663B7D">
        <w:rPr>
          <w:rFonts w:ascii="Times New Roman" w:hAnsi="Times New Roman" w:cs="Times New Roman"/>
          <w:sz w:val="24"/>
          <w:szCs w:val="24"/>
        </w:rPr>
        <w:t>.</w:t>
      </w:r>
    </w:p>
    <w:p w:rsidR="00A25DEB" w:rsidRPr="00663B7D" w:rsidRDefault="00A25DEB" w:rsidP="00C464A6">
      <w:pPr>
        <w:spacing w:after="0" w:line="360" w:lineRule="auto"/>
        <w:jc w:val="both"/>
        <w:rPr>
          <w:rFonts w:ascii="Times New Roman" w:hAnsi="Times New Roman" w:cs="Times New Roman"/>
          <w:sz w:val="24"/>
          <w:szCs w:val="24"/>
        </w:rPr>
      </w:pPr>
      <w:r w:rsidRPr="004509B5">
        <w:rPr>
          <w:rFonts w:ascii="Times New Roman" w:hAnsi="Times New Roman" w:cs="Times New Roman"/>
          <w:b/>
          <w:sz w:val="24"/>
          <w:szCs w:val="24"/>
        </w:rPr>
        <w:t>Paso</w:t>
      </w:r>
      <w:r w:rsidR="001D5EF3" w:rsidRPr="004509B5">
        <w:rPr>
          <w:rFonts w:ascii="Times New Roman" w:hAnsi="Times New Roman" w:cs="Times New Roman"/>
          <w:b/>
          <w:sz w:val="24"/>
          <w:szCs w:val="24"/>
        </w:rPr>
        <w:t xml:space="preserve"> </w:t>
      </w:r>
      <w:r w:rsidRPr="004509B5">
        <w:rPr>
          <w:rFonts w:ascii="Times New Roman" w:hAnsi="Times New Roman" w:cs="Times New Roman"/>
          <w:b/>
          <w:sz w:val="24"/>
          <w:szCs w:val="24"/>
        </w:rPr>
        <w:t>3-</w:t>
      </w:r>
      <w:r w:rsidRPr="00663B7D">
        <w:rPr>
          <w:rFonts w:ascii="Times New Roman" w:hAnsi="Times New Roman" w:cs="Times New Roman"/>
          <w:sz w:val="24"/>
          <w:szCs w:val="24"/>
        </w:rPr>
        <w:t xml:space="preserve"> </w:t>
      </w:r>
      <w:r w:rsidR="001E6656">
        <w:rPr>
          <w:rFonts w:ascii="Times New Roman" w:hAnsi="Times New Roman" w:cs="Times New Roman"/>
          <w:sz w:val="24"/>
          <w:szCs w:val="24"/>
        </w:rPr>
        <w:t>A</w:t>
      </w:r>
      <w:r w:rsidRPr="00663B7D">
        <w:rPr>
          <w:rFonts w:ascii="Times New Roman" w:hAnsi="Times New Roman" w:cs="Times New Roman"/>
          <w:sz w:val="24"/>
          <w:szCs w:val="24"/>
        </w:rPr>
        <w:t xml:space="preserve">nálisis de los </w:t>
      </w:r>
      <w:r w:rsidR="00676AF3" w:rsidRPr="00676AF3">
        <w:rPr>
          <w:rFonts w:ascii="Times New Roman" w:hAnsi="Times New Roman" w:cs="Times New Roman"/>
          <w:sz w:val="24"/>
          <w:szCs w:val="24"/>
        </w:rPr>
        <w:t>i</w:t>
      </w:r>
      <w:r w:rsidRPr="00676AF3">
        <w:rPr>
          <w:rFonts w:ascii="Times New Roman" w:hAnsi="Times New Roman" w:cs="Times New Roman"/>
          <w:sz w:val="24"/>
          <w:szCs w:val="24"/>
        </w:rPr>
        <w:t>ndicadores</w:t>
      </w:r>
      <w:r w:rsidR="003D7249">
        <w:rPr>
          <w:rFonts w:ascii="Times New Roman" w:hAnsi="Times New Roman" w:cs="Times New Roman"/>
          <w:sz w:val="24"/>
          <w:szCs w:val="24"/>
        </w:rPr>
        <w:t xml:space="preserve">. </w:t>
      </w:r>
      <w:r w:rsidR="0051418E">
        <w:rPr>
          <w:rFonts w:ascii="Times New Roman" w:hAnsi="Times New Roman" w:cs="Times New Roman"/>
          <w:sz w:val="24"/>
          <w:szCs w:val="24"/>
        </w:rPr>
        <w:t>Estos</w:t>
      </w:r>
      <w:r w:rsidRPr="00663B7D">
        <w:rPr>
          <w:rFonts w:ascii="Times New Roman" w:hAnsi="Times New Roman" w:cs="Times New Roman"/>
          <w:sz w:val="24"/>
          <w:szCs w:val="24"/>
        </w:rPr>
        <w:t xml:space="preserve"> reflejan aspectos importantes </w:t>
      </w:r>
      <w:r w:rsidR="00C841F7">
        <w:rPr>
          <w:rFonts w:ascii="Times New Roman" w:hAnsi="Times New Roman" w:cs="Times New Roman"/>
          <w:sz w:val="24"/>
          <w:szCs w:val="24"/>
        </w:rPr>
        <w:t>en el desempeño directivo</w:t>
      </w:r>
      <w:r w:rsidRPr="00663B7D">
        <w:rPr>
          <w:rFonts w:ascii="Times New Roman" w:hAnsi="Times New Roman" w:cs="Times New Roman"/>
          <w:sz w:val="24"/>
          <w:szCs w:val="24"/>
        </w:rPr>
        <w:t xml:space="preserve">, aportando información significativa sobre </w:t>
      </w:r>
      <w:r w:rsidR="00C841F7">
        <w:rPr>
          <w:rFonts w:ascii="Times New Roman" w:hAnsi="Times New Roman" w:cs="Times New Roman"/>
          <w:sz w:val="24"/>
          <w:szCs w:val="24"/>
        </w:rPr>
        <w:t>el impacto de la superación</w:t>
      </w:r>
      <w:r w:rsidRPr="00663B7D">
        <w:rPr>
          <w:rFonts w:ascii="Times New Roman" w:hAnsi="Times New Roman" w:cs="Times New Roman"/>
          <w:sz w:val="24"/>
          <w:szCs w:val="24"/>
        </w:rPr>
        <w:t xml:space="preserve">. </w:t>
      </w:r>
      <w:r w:rsidR="003D7249">
        <w:rPr>
          <w:rFonts w:ascii="Times New Roman" w:hAnsi="Times New Roman" w:cs="Times New Roman"/>
          <w:sz w:val="24"/>
          <w:szCs w:val="24"/>
        </w:rPr>
        <w:t xml:space="preserve">Para ello, </w:t>
      </w:r>
      <w:r w:rsidR="00C841F7">
        <w:rPr>
          <w:rFonts w:ascii="Times New Roman" w:hAnsi="Times New Roman" w:cs="Times New Roman"/>
          <w:sz w:val="24"/>
          <w:szCs w:val="24"/>
        </w:rPr>
        <w:t>el grupo de evaluación</w:t>
      </w:r>
      <w:r w:rsidRPr="00663B7D">
        <w:rPr>
          <w:rFonts w:ascii="Times New Roman" w:hAnsi="Times New Roman" w:cs="Times New Roman"/>
          <w:sz w:val="24"/>
          <w:szCs w:val="24"/>
        </w:rPr>
        <w:t xml:space="preserve"> recopiló una serie de indicadores significativos  que</w:t>
      </w:r>
      <w:r w:rsidR="00C841F7">
        <w:rPr>
          <w:rFonts w:ascii="Times New Roman" w:hAnsi="Times New Roman" w:cs="Times New Roman"/>
          <w:sz w:val="24"/>
          <w:szCs w:val="24"/>
        </w:rPr>
        <w:t xml:space="preserve"> </w:t>
      </w:r>
      <w:r w:rsidR="003D7249">
        <w:rPr>
          <w:rFonts w:ascii="Times New Roman" w:hAnsi="Times New Roman" w:cs="Times New Roman"/>
          <w:sz w:val="24"/>
          <w:szCs w:val="24"/>
        </w:rPr>
        <w:t>se agrupan</w:t>
      </w:r>
      <w:r w:rsidRPr="00663B7D">
        <w:rPr>
          <w:rFonts w:ascii="Times New Roman" w:hAnsi="Times New Roman" w:cs="Times New Roman"/>
          <w:sz w:val="24"/>
          <w:szCs w:val="24"/>
        </w:rPr>
        <w:t xml:space="preserve"> en paneles</w:t>
      </w:r>
      <w:r w:rsidR="00730A18" w:rsidRPr="00663B7D">
        <w:rPr>
          <w:rFonts w:ascii="Times New Roman" w:hAnsi="Times New Roman" w:cs="Times New Roman"/>
          <w:sz w:val="24"/>
          <w:szCs w:val="24"/>
        </w:rPr>
        <w:t>.</w:t>
      </w:r>
    </w:p>
    <w:p w:rsidR="00663B7D" w:rsidRPr="00663B7D" w:rsidRDefault="00730A18"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sz w:val="24"/>
          <w:szCs w:val="24"/>
        </w:rPr>
        <w:t xml:space="preserve">Etapa </w:t>
      </w:r>
      <w:r w:rsidR="0021740B">
        <w:rPr>
          <w:rFonts w:ascii="Times New Roman" w:hAnsi="Times New Roman" w:cs="Times New Roman"/>
          <w:sz w:val="24"/>
          <w:szCs w:val="24"/>
        </w:rPr>
        <w:t>III</w:t>
      </w:r>
      <w:r w:rsidR="00272D4F" w:rsidRPr="00663B7D">
        <w:rPr>
          <w:rFonts w:ascii="Times New Roman" w:hAnsi="Times New Roman" w:cs="Times New Roman"/>
          <w:sz w:val="24"/>
          <w:szCs w:val="24"/>
        </w:rPr>
        <w:t xml:space="preserve">- </w:t>
      </w:r>
      <w:r w:rsidR="00663B7D" w:rsidRPr="00663B7D">
        <w:rPr>
          <w:rFonts w:ascii="Times New Roman" w:hAnsi="Times New Roman" w:cs="Times New Roman"/>
          <w:b/>
          <w:sz w:val="24"/>
          <w:szCs w:val="24"/>
        </w:rPr>
        <w:t>Evaluación de los resultados</w:t>
      </w:r>
      <w:r w:rsidR="00663B7D">
        <w:rPr>
          <w:rFonts w:ascii="Times New Roman" w:hAnsi="Times New Roman" w:cs="Times New Roman"/>
          <w:b/>
          <w:sz w:val="24"/>
          <w:szCs w:val="24"/>
        </w:rPr>
        <w:t xml:space="preserve"> obtenidos</w:t>
      </w:r>
    </w:p>
    <w:p w:rsidR="00663B7D" w:rsidRPr="00663B7D" w:rsidRDefault="00663B7D" w:rsidP="00C464A6">
      <w:pPr>
        <w:spacing w:after="0" w:line="360" w:lineRule="auto"/>
        <w:jc w:val="both"/>
        <w:rPr>
          <w:rFonts w:ascii="Times New Roman" w:hAnsi="Times New Roman" w:cs="Times New Roman"/>
          <w:sz w:val="24"/>
          <w:szCs w:val="24"/>
        </w:rPr>
      </w:pPr>
      <w:r w:rsidRPr="00663B7D">
        <w:rPr>
          <w:rFonts w:ascii="Times New Roman" w:hAnsi="Times New Roman" w:cs="Times New Roman"/>
          <w:b/>
          <w:sz w:val="24"/>
          <w:szCs w:val="24"/>
        </w:rPr>
        <w:t>Paso 1-</w:t>
      </w:r>
      <w:r w:rsidR="001D5EF3">
        <w:rPr>
          <w:rFonts w:ascii="Times New Roman" w:hAnsi="Times New Roman" w:cs="Times New Roman"/>
          <w:b/>
          <w:sz w:val="24"/>
          <w:szCs w:val="24"/>
        </w:rPr>
        <w:t xml:space="preserve"> </w:t>
      </w:r>
      <w:r w:rsidRPr="00663B7D">
        <w:rPr>
          <w:rFonts w:ascii="Times New Roman" w:hAnsi="Times New Roman" w:cs="Times New Roman"/>
          <w:b/>
          <w:sz w:val="24"/>
          <w:szCs w:val="24"/>
        </w:rPr>
        <w:t>Presentación de datos y resultados</w:t>
      </w:r>
      <w:r w:rsidR="0021740B">
        <w:rPr>
          <w:rFonts w:ascii="Times New Roman" w:hAnsi="Times New Roman" w:cs="Times New Roman"/>
          <w:b/>
          <w:sz w:val="24"/>
          <w:szCs w:val="24"/>
        </w:rPr>
        <w:t xml:space="preserve">: </w:t>
      </w:r>
      <w:r w:rsidR="0021740B" w:rsidRPr="0021740B">
        <w:rPr>
          <w:rFonts w:ascii="Times New Roman" w:hAnsi="Times New Roman" w:cs="Times New Roman"/>
          <w:sz w:val="24"/>
          <w:szCs w:val="24"/>
        </w:rPr>
        <w:t>S</w:t>
      </w:r>
      <w:r w:rsidRPr="00663B7D">
        <w:rPr>
          <w:rFonts w:ascii="Times New Roman" w:hAnsi="Times New Roman" w:cs="Times New Roman"/>
          <w:sz w:val="24"/>
          <w:szCs w:val="24"/>
        </w:rPr>
        <w:t xml:space="preserve">e </w:t>
      </w:r>
      <w:r w:rsidR="00EE6BB4">
        <w:rPr>
          <w:rFonts w:ascii="Times New Roman" w:hAnsi="Times New Roman" w:cs="Times New Roman"/>
          <w:sz w:val="24"/>
          <w:szCs w:val="24"/>
        </w:rPr>
        <w:t>analiza</w:t>
      </w:r>
      <w:r w:rsidRPr="00663B7D">
        <w:rPr>
          <w:rFonts w:ascii="Times New Roman" w:hAnsi="Times New Roman" w:cs="Times New Roman"/>
          <w:sz w:val="24"/>
          <w:szCs w:val="24"/>
        </w:rPr>
        <w:t xml:space="preserve"> la información obtenida </w:t>
      </w:r>
      <w:r w:rsidR="0021740B">
        <w:rPr>
          <w:rFonts w:ascii="Times New Roman" w:hAnsi="Times New Roman" w:cs="Times New Roman"/>
          <w:sz w:val="24"/>
          <w:szCs w:val="24"/>
        </w:rPr>
        <w:t xml:space="preserve">para su presentación al </w:t>
      </w:r>
      <w:r w:rsidR="00C841F7">
        <w:rPr>
          <w:rFonts w:ascii="Times New Roman" w:hAnsi="Times New Roman" w:cs="Times New Roman"/>
          <w:sz w:val="24"/>
          <w:szCs w:val="24"/>
        </w:rPr>
        <w:t>Grupo Coordinador Municipal de Preparación y Superación de Cuadros</w:t>
      </w:r>
      <w:r w:rsidR="00285A7E" w:rsidRPr="006363B2">
        <w:rPr>
          <w:rFonts w:ascii="Times New Roman" w:hAnsi="Times New Roman" w:cs="Times New Roman"/>
          <w:sz w:val="24"/>
          <w:szCs w:val="24"/>
        </w:rPr>
        <w:t>:</w:t>
      </w:r>
      <w:r w:rsidR="00D848E0">
        <w:rPr>
          <w:rFonts w:ascii="Times New Roman" w:hAnsi="Times New Roman" w:cs="Times New Roman"/>
          <w:sz w:val="24"/>
          <w:szCs w:val="24"/>
        </w:rPr>
        <w:t xml:space="preserve"> a</w:t>
      </w:r>
      <w:r w:rsidR="00285A7E">
        <w:rPr>
          <w:rFonts w:ascii="Times New Roman" w:hAnsi="Times New Roman" w:cs="Times New Roman"/>
          <w:sz w:val="24"/>
          <w:szCs w:val="24"/>
        </w:rPr>
        <w:t>nálisis de los resultados, m</w:t>
      </w:r>
      <w:r w:rsidRPr="00663B7D">
        <w:rPr>
          <w:rFonts w:ascii="Times New Roman" w:hAnsi="Times New Roman" w:cs="Times New Roman"/>
          <w:sz w:val="24"/>
          <w:szCs w:val="24"/>
        </w:rPr>
        <w:t xml:space="preserve">atriz de evaluación de los indicadores </w:t>
      </w:r>
      <w:r w:rsidR="00285A7E">
        <w:rPr>
          <w:rFonts w:ascii="Times New Roman" w:hAnsi="Times New Roman" w:cs="Times New Roman"/>
          <w:sz w:val="24"/>
          <w:szCs w:val="24"/>
        </w:rPr>
        <w:t>y d</w:t>
      </w:r>
      <w:r w:rsidRPr="00663B7D">
        <w:rPr>
          <w:rFonts w:ascii="Times New Roman" w:hAnsi="Times New Roman" w:cs="Times New Roman"/>
          <w:sz w:val="24"/>
          <w:szCs w:val="24"/>
        </w:rPr>
        <w:t>ocumento con las conclusiones finales.</w:t>
      </w:r>
    </w:p>
    <w:p w:rsidR="00C841F7" w:rsidRDefault="00B60E61" w:rsidP="00C464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Paso 2- Plan de </w:t>
      </w:r>
      <w:r w:rsidR="001965EC">
        <w:rPr>
          <w:rFonts w:ascii="Times New Roman" w:hAnsi="Times New Roman" w:cs="Times New Roman"/>
          <w:b/>
          <w:sz w:val="24"/>
          <w:szCs w:val="24"/>
        </w:rPr>
        <w:t>mejora</w:t>
      </w:r>
      <w:r w:rsidR="00695F91">
        <w:rPr>
          <w:rFonts w:ascii="Times New Roman" w:hAnsi="Times New Roman" w:cs="Times New Roman"/>
          <w:b/>
          <w:sz w:val="24"/>
          <w:szCs w:val="24"/>
        </w:rPr>
        <w:t xml:space="preserve">: </w:t>
      </w:r>
      <w:r w:rsidR="006C5AC5" w:rsidRPr="006C5AC5">
        <w:rPr>
          <w:rFonts w:ascii="Times New Roman" w:hAnsi="Times New Roman" w:cs="Times New Roman"/>
          <w:sz w:val="24"/>
          <w:szCs w:val="24"/>
        </w:rPr>
        <w:t>S</w:t>
      </w:r>
      <w:r w:rsidR="00663B7D" w:rsidRPr="00663B7D">
        <w:rPr>
          <w:rFonts w:ascii="Times New Roman" w:hAnsi="Times New Roman" w:cs="Times New Roman"/>
          <w:sz w:val="24"/>
          <w:szCs w:val="24"/>
        </w:rPr>
        <w:t xml:space="preserve">e </w:t>
      </w:r>
      <w:r w:rsidR="006C5AC5">
        <w:rPr>
          <w:rFonts w:ascii="Times New Roman" w:hAnsi="Times New Roman" w:cs="Times New Roman"/>
          <w:sz w:val="24"/>
          <w:szCs w:val="24"/>
        </w:rPr>
        <w:t xml:space="preserve">confecciona </w:t>
      </w:r>
      <w:r w:rsidR="00C841F7">
        <w:rPr>
          <w:rFonts w:ascii="Times New Roman" w:hAnsi="Times New Roman" w:cs="Times New Roman"/>
          <w:sz w:val="24"/>
          <w:szCs w:val="24"/>
        </w:rPr>
        <w:t xml:space="preserve">en 4 direcciones: Actualización de los DNA de los directivos evaluados, recomendaciones para mejorar el desempeño directivo, propuesta de acciones para rediseñar los programas de superación de los directivos, y entregar </w:t>
      </w:r>
      <w:r w:rsidR="001D5EF3">
        <w:rPr>
          <w:rFonts w:ascii="Times New Roman" w:hAnsi="Times New Roman" w:cs="Times New Roman"/>
          <w:sz w:val="24"/>
          <w:szCs w:val="24"/>
        </w:rPr>
        <w:t>a la dirección de: Gobierno P</w:t>
      </w:r>
      <w:r w:rsidR="00C841F7">
        <w:rPr>
          <w:rFonts w:ascii="Times New Roman" w:hAnsi="Times New Roman" w:cs="Times New Roman"/>
          <w:sz w:val="24"/>
          <w:szCs w:val="24"/>
        </w:rPr>
        <w:t>rovincial, Escuela del Partido y Universidad</w:t>
      </w:r>
      <w:r w:rsidR="00240E0F">
        <w:rPr>
          <w:rFonts w:ascii="Times New Roman" w:hAnsi="Times New Roman" w:cs="Times New Roman"/>
          <w:sz w:val="24"/>
          <w:szCs w:val="24"/>
        </w:rPr>
        <w:t>,</w:t>
      </w:r>
      <w:r w:rsidR="00C841F7">
        <w:rPr>
          <w:rFonts w:ascii="Times New Roman" w:hAnsi="Times New Roman" w:cs="Times New Roman"/>
          <w:sz w:val="24"/>
          <w:szCs w:val="24"/>
        </w:rPr>
        <w:t xml:space="preserve"> las recomendaciones para el perfeccionamiento de los Diplomados de Administración Pública y Gestión Empresarial.</w:t>
      </w:r>
    </w:p>
    <w:p w:rsidR="00FA15BD" w:rsidRPr="003D7249" w:rsidRDefault="00FA15BD" w:rsidP="00C464A6">
      <w:pPr>
        <w:spacing w:after="0" w:line="360" w:lineRule="auto"/>
        <w:jc w:val="both"/>
        <w:rPr>
          <w:rFonts w:ascii="Times New Roman" w:hAnsi="Times New Roman" w:cs="Times New Roman"/>
          <w:spacing w:val="6"/>
          <w:sz w:val="24"/>
          <w:szCs w:val="24"/>
          <w:lang w:val="es-ES_tradnl"/>
        </w:rPr>
      </w:pPr>
      <w:r>
        <w:rPr>
          <w:rFonts w:ascii="Times New Roman" w:hAnsi="Times New Roman" w:cs="Times New Roman"/>
          <w:b/>
          <w:sz w:val="24"/>
          <w:szCs w:val="24"/>
        </w:rPr>
        <w:t>3.1- Discusión</w:t>
      </w:r>
      <w:r w:rsidR="00695F91">
        <w:rPr>
          <w:rFonts w:ascii="Times New Roman" w:hAnsi="Times New Roman" w:cs="Times New Roman"/>
          <w:b/>
          <w:sz w:val="24"/>
          <w:szCs w:val="24"/>
        </w:rPr>
        <w:t xml:space="preserve">: </w:t>
      </w:r>
      <w:r w:rsidR="006C5AC5">
        <w:rPr>
          <w:rFonts w:ascii="Times New Roman" w:hAnsi="Times New Roman" w:cs="Times New Roman"/>
          <w:spacing w:val="6"/>
          <w:sz w:val="24"/>
          <w:szCs w:val="24"/>
          <w:lang w:val="es-ES_tradnl"/>
        </w:rPr>
        <w:t>Las</w:t>
      </w:r>
      <w:r w:rsidR="00955BBB">
        <w:rPr>
          <w:rFonts w:ascii="Times New Roman" w:hAnsi="Times New Roman" w:cs="Times New Roman"/>
          <w:spacing w:val="6"/>
          <w:sz w:val="24"/>
          <w:szCs w:val="24"/>
          <w:lang w:val="es-ES_tradnl"/>
        </w:rPr>
        <w:t xml:space="preserve"> etapas y pasos seguidos puede</w:t>
      </w:r>
      <w:r w:rsidR="006C5AC5">
        <w:rPr>
          <w:rFonts w:ascii="Times New Roman" w:hAnsi="Times New Roman" w:cs="Times New Roman"/>
          <w:spacing w:val="6"/>
          <w:sz w:val="24"/>
          <w:szCs w:val="24"/>
          <w:lang w:val="es-ES_tradnl"/>
        </w:rPr>
        <w:t>n</w:t>
      </w:r>
      <w:r w:rsidR="00955BBB">
        <w:rPr>
          <w:rFonts w:ascii="Times New Roman" w:hAnsi="Times New Roman" w:cs="Times New Roman"/>
          <w:spacing w:val="6"/>
          <w:sz w:val="24"/>
          <w:szCs w:val="24"/>
          <w:lang w:val="es-ES_tradnl"/>
        </w:rPr>
        <w:t xml:space="preserve"> organizarse como un </w:t>
      </w:r>
      <w:r w:rsidRPr="003D7249">
        <w:rPr>
          <w:rFonts w:ascii="Times New Roman" w:hAnsi="Times New Roman" w:cs="Times New Roman"/>
          <w:spacing w:val="6"/>
          <w:sz w:val="24"/>
          <w:szCs w:val="24"/>
          <w:lang w:val="es-ES_tradnl"/>
        </w:rPr>
        <w:t xml:space="preserve">procedimiento </w:t>
      </w:r>
      <w:r w:rsidR="00955BBB">
        <w:rPr>
          <w:rFonts w:ascii="Times New Roman" w:hAnsi="Times New Roman" w:cs="Times New Roman"/>
          <w:spacing w:val="6"/>
          <w:sz w:val="24"/>
          <w:szCs w:val="24"/>
          <w:lang w:val="es-ES_tradnl"/>
        </w:rPr>
        <w:t>para la evaluación del impacto</w:t>
      </w:r>
      <w:r w:rsidR="00780C66">
        <w:rPr>
          <w:rFonts w:ascii="Times New Roman" w:hAnsi="Times New Roman" w:cs="Times New Roman"/>
          <w:spacing w:val="6"/>
          <w:sz w:val="24"/>
          <w:szCs w:val="24"/>
          <w:lang w:val="es-ES_tradnl"/>
        </w:rPr>
        <w:t xml:space="preserve">, </w:t>
      </w:r>
      <w:r w:rsidRPr="003D7249">
        <w:rPr>
          <w:rFonts w:ascii="Times New Roman" w:hAnsi="Times New Roman" w:cs="Times New Roman"/>
          <w:spacing w:val="6"/>
          <w:sz w:val="24"/>
          <w:szCs w:val="24"/>
          <w:lang w:val="es-ES_tradnl"/>
        </w:rPr>
        <w:t xml:space="preserve">su aplicación sistémica en </w:t>
      </w:r>
      <w:r w:rsidR="00C841F7">
        <w:rPr>
          <w:rFonts w:ascii="Times New Roman" w:hAnsi="Times New Roman" w:cs="Times New Roman"/>
          <w:spacing w:val="6"/>
          <w:sz w:val="24"/>
          <w:szCs w:val="24"/>
          <w:lang w:val="es-ES_tradnl"/>
        </w:rPr>
        <w:t>los gobiernos locales</w:t>
      </w:r>
      <w:r w:rsidRPr="003D7249">
        <w:rPr>
          <w:rFonts w:ascii="Times New Roman" w:hAnsi="Times New Roman" w:cs="Times New Roman"/>
          <w:spacing w:val="6"/>
          <w:sz w:val="24"/>
          <w:szCs w:val="24"/>
          <w:lang w:val="es-ES_tradnl"/>
        </w:rPr>
        <w:t xml:space="preserve">  permite conocer el efecto de</w:t>
      </w:r>
      <w:r w:rsidR="00C841F7">
        <w:rPr>
          <w:rFonts w:ascii="Times New Roman" w:hAnsi="Times New Roman" w:cs="Times New Roman"/>
          <w:spacing w:val="6"/>
          <w:sz w:val="24"/>
          <w:szCs w:val="24"/>
          <w:lang w:val="es-ES_tradnl"/>
        </w:rPr>
        <w:t xml:space="preserve"> los programas de superación </w:t>
      </w:r>
      <w:r w:rsidR="00C841F7">
        <w:rPr>
          <w:rFonts w:ascii="Times New Roman" w:hAnsi="Times New Roman" w:cs="Times New Roman"/>
          <w:spacing w:val="6"/>
          <w:sz w:val="24"/>
          <w:szCs w:val="24"/>
          <w:lang w:val="es-ES_tradnl"/>
        </w:rPr>
        <w:lastRenderedPageBreak/>
        <w:t>diseñados</w:t>
      </w:r>
      <w:r w:rsidR="00955BBB">
        <w:rPr>
          <w:rFonts w:ascii="Times New Roman" w:hAnsi="Times New Roman" w:cs="Times New Roman"/>
          <w:spacing w:val="6"/>
          <w:sz w:val="24"/>
          <w:szCs w:val="24"/>
          <w:lang w:val="es-ES_tradnl"/>
        </w:rPr>
        <w:t>,</w:t>
      </w:r>
      <w:r w:rsidRPr="003D7249">
        <w:rPr>
          <w:rFonts w:ascii="Times New Roman" w:hAnsi="Times New Roman" w:cs="Times New Roman"/>
          <w:spacing w:val="6"/>
          <w:sz w:val="24"/>
          <w:szCs w:val="24"/>
          <w:lang w:val="es-ES_tradnl"/>
        </w:rPr>
        <w:t xml:space="preserve"> y con ese conocimiento  se puede elev</w:t>
      </w:r>
      <w:r w:rsidR="00663B7D" w:rsidRPr="003D7249">
        <w:rPr>
          <w:rFonts w:ascii="Times New Roman" w:hAnsi="Times New Roman" w:cs="Times New Roman"/>
          <w:spacing w:val="6"/>
          <w:sz w:val="24"/>
          <w:szCs w:val="24"/>
          <w:lang w:val="es-ES_tradnl"/>
        </w:rPr>
        <w:t>ar</w:t>
      </w:r>
      <w:r w:rsidRPr="003D7249">
        <w:rPr>
          <w:rFonts w:ascii="Times New Roman" w:hAnsi="Times New Roman" w:cs="Times New Roman"/>
          <w:spacing w:val="6"/>
          <w:sz w:val="24"/>
          <w:szCs w:val="24"/>
          <w:lang w:val="es-ES_tradnl"/>
        </w:rPr>
        <w:t xml:space="preserve"> de manera continua la calidad de</w:t>
      </w:r>
      <w:r w:rsidR="00955BBB">
        <w:rPr>
          <w:rFonts w:ascii="Times New Roman" w:hAnsi="Times New Roman" w:cs="Times New Roman"/>
          <w:spacing w:val="6"/>
          <w:sz w:val="24"/>
          <w:szCs w:val="24"/>
          <w:lang w:val="es-ES_tradnl"/>
        </w:rPr>
        <w:t xml:space="preserve"> la gestión </w:t>
      </w:r>
      <w:r w:rsidR="00240E0F">
        <w:rPr>
          <w:rFonts w:ascii="Times New Roman" w:hAnsi="Times New Roman" w:cs="Times New Roman"/>
          <w:spacing w:val="6"/>
          <w:sz w:val="24"/>
          <w:szCs w:val="24"/>
          <w:lang w:val="es-ES_tradnl"/>
        </w:rPr>
        <w:t>de los directivos de subordinación local</w:t>
      </w:r>
      <w:r w:rsidR="00955BBB">
        <w:rPr>
          <w:rFonts w:ascii="Times New Roman" w:hAnsi="Times New Roman" w:cs="Times New Roman"/>
          <w:spacing w:val="6"/>
          <w:sz w:val="24"/>
          <w:szCs w:val="24"/>
          <w:lang w:val="es-ES_tradnl"/>
        </w:rPr>
        <w:t>.</w:t>
      </w:r>
    </w:p>
    <w:p w:rsidR="00CC53BA" w:rsidRDefault="0051418E" w:rsidP="00240E0F">
      <w:pPr>
        <w:spacing w:after="0" w:line="360" w:lineRule="auto"/>
        <w:jc w:val="both"/>
        <w:rPr>
          <w:rFonts w:ascii="Times New Roman" w:hAnsi="Times New Roman" w:cs="Times New Roman"/>
          <w:b/>
          <w:sz w:val="24"/>
          <w:szCs w:val="24"/>
        </w:rPr>
      </w:pPr>
      <w:r>
        <w:rPr>
          <w:rFonts w:ascii="Times New Roman" w:hAnsi="Times New Roman" w:cs="Times New Roman"/>
          <w:spacing w:val="6"/>
          <w:sz w:val="24"/>
          <w:szCs w:val="24"/>
          <w:lang w:val="es-ES_tradnl"/>
        </w:rPr>
        <w:t>Los expertos consideran</w:t>
      </w:r>
      <w:r w:rsidR="0034330A" w:rsidRPr="0034330A">
        <w:rPr>
          <w:rFonts w:ascii="Times New Roman" w:hAnsi="Times New Roman" w:cs="Times New Roman"/>
          <w:spacing w:val="6"/>
          <w:sz w:val="24"/>
          <w:szCs w:val="24"/>
          <w:lang w:val="es-ES_tradnl"/>
        </w:rPr>
        <w:t xml:space="preserve"> que este resultado tiene pertinencia</w:t>
      </w:r>
      <w:r>
        <w:rPr>
          <w:rFonts w:ascii="Times New Roman" w:hAnsi="Times New Roman" w:cs="Times New Roman"/>
          <w:spacing w:val="6"/>
          <w:sz w:val="24"/>
          <w:szCs w:val="24"/>
          <w:lang w:val="es-ES_tradnl"/>
        </w:rPr>
        <w:t xml:space="preserve">, </w:t>
      </w:r>
      <w:r w:rsidR="00BD30C9">
        <w:rPr>
          <w:rFonts w:ascii="Times New Roman" w:hAnsi="Times New Roman" w:cs="Times New Roman"/>
          <w:spacing w:val="6"/>
          <w:sz w:val="24"/>
          <w:szCs w:val="24"/>
          <w:lang w:val="es-ES_tradnl"/>
        </w:rPr>
        <w:t>está dirigido</w:t>
      </w:r>
      <w:r w:rsidR="00921916" w:rsidRPr="0034330A">
        <w:rPr>
          <w:rFonts w:ascii="Times New Roman" w:hAnsi="Times New Roman" w:cs="Times New Roman"/>
          <w:spacing w:val="6"/>
          <w:sz w:val="24"/>
          <w:szCs w:val="24"/>
          <w:lang w:val="es-ES_tradnl"/>
        </w:rPr>
        <w:t xml:space="preserve"> a </w:t>
      </w:r>
      <w:r w:rsidR="00BD30C9">
        <w:rPr>
          <w:rFonts w:ascii="Times New Roman" w:hAnsi="Times New Roman" w:cs="Times New Roman"/>
          <w:spacing w:val="6"/>
          <w:sz w:val="24"/>
          <w:szCs w:val="24"/>
          <w:lang w:val="es-ES_tradnl"/>
        </w:rPr>
        <w:t xml:space="preserve">evaluar </w:t>
      </w:r>
      <w:r w:rsidR="00240E0F">
        <w:rPr>
          <w:rFonts w:ascii="Times New Roman" w:hAnsi="Times New Roman" w:cs="Times New Roman"/>
          <w:spacing w:val="6"/>
          <w:sz w:val="24"/>
          <w:szCs w:val="24"/>
          <w:lang w:val="es-ES_tradnl"/>
        </w:rPr>
        <w:t xml:space="preserve">los conocimientos, habilidades y actitudes de los directivos en su desempeño, en función de potenciar el funcionamiento de los gobiernos locales, la superación de los directivos y compulsar el desarrollo local. </w:t>
      </w:r>
    </w:p>
    <w:p w:rsidR="00FF3346" w:rsidRPr="003D7249" w:rsidRDefault="00FF3346" w:rsidP="00C464A6">
      <w:pPr>
        <w:spacing w:after="0" w:line="360" w:lineRule="auto"/>
        <w:jc w:val="both"/>
        <w:rPr>
          <w:rFonts w:ascii="Times New Roman" w:hAnsi="Times New Roman" w:cs="Times New Roman"/>
          <w:b/>
          <w:sz w:val="24"/>
          <w:szCs w:val="24"/>
        </w:rPr>
      </w:pPr>
      <w:r w:rsidRPr="003D7249">
        <w:rPr>
          <w:rFonts w:ascii="Times New Roman" w:hAnsi="Times New Roman" w:cs="Times New Roman"/>
          <w:b/>
          <w:sz w:val="24"/>
          <w:szCs w:val="24"/>
        </w:rPr>
        <w:t>4. Conclusiones</w:t>
      </w:r>
    </w:p>
    <w:p w:rsidR="009E4651" w:rsidRDefault="00567E06" w:rsidP="00C464A6">
      <w:pPr>
        <w:spacing w:after="0" w:line="360" w:lineRule="auto"/>
        <w:jc w:val="both"/>
        <w:rPr>
          <w:rFonts w:ascii="Times New Roman" w:hAnsi="Times New Roman" w:cs="Times New Roman"/>
          <w:bCs/>
          <w:iCs/>
          <w:sz w:val="24"/>
          <w:szCs w:val="24"/>
        </w:rPr>
      </w:pPr>
      <w:r>
        <w:rPr>
          <w:rFonts w:ascii="Times New Roman" w:hAnsi="Times New Roman" w:cs="Times New Roman"/>
          <w:sz w:val="24"/>
          <w:szCs w:val="24"/>
        </w:rPr>
        <w:t xml:space="preserve">- </w:t>
      </w:r>
      <w:r w:rsidR="00025E04" w:rsidRPr="00695F91">
        <w:rPr>
          <w:rFonts w:ascii="Times New Roman" w:hAnsi="Times New Roman" w:cs="Times New Roman"/>
          <w:sz w:val="24"/>
          <w:szCs w:val="24"/>
        </w:rPr>
        <w:t xml:space="preserve">Como </w:t>
      </w:r>
      <w:r>
        <w:rPr>
          <w:rFonts w:ascii="Times New Roman" w:hAnsi="Times New Roman" w:cs="Times New Roman"/>
          <w:sz w:val="24"/>
          <w:szCs w:val="24"/>
        </w:rPr>
        <w:t xml:space="preserve">resultado del diagnóstico se revela la necesidad de </w:t>
      </w:r>
      <w:r w:rsidR="00025E04" w:rsidRPr="009E4651">
        <w:rPr>
          <w:rFonts w:ascii="Times New Roman" w:hAnsi="Times New Roman" w:cs="Times New Roman"/>
          <w:bCs/>
          <w:iCs/>
          <w:sz w:val="24"/>
          <w:szCs w:val="24"/>
        </w:rPr>
        <w:t xml:space="preserve">contar con una concepción de </w:t>
      </w:r>
      <w:r w:rsidR="0044502F" w:rsidRPr="009E4651">
        <w:rPr>
          <w:rFonts w:ascii="Times New Roman" w:hAnsi="Times New Roman" w:cs="Times New Roman"/>
          <w:bCs/>
          <w:iCs/>
          <w:sz w:val="24"/>
          <w:szCs w:val="24"/>
        </w:rPr>
        <w:t>evaluación</w:t>
      </w:r>
      <w:r w:rsidR="00025E04" w:rsidRPr="009E4651">
        <w:rPr>
          <w:rFonts w:ascii="Times New Roman" w:hAnsi="Times New Roman" w:cs="Times New Roman"/>
          <w:bCs/>
          <w:iCs/>
          <w:sz w:val="24"/>
          <w:szCs w:val="24"/>
        </w:rPr>
        <w:t xml:space="preserve"> del impacto que generan las actividades de superación </w:t>
      </w:r>
      <w:r w:rsidR="006236C0">
        <w:rPr>
          <w:rFonts w:ascii="Times New Roman" w:hAnsi="Times New Roman" w:cs="Times New Roman"/>
          <w:bCs/>
          <w:iCs/>
          <w:sz w:val="24"/>
          <w:szCs w:val="24"/>
        </w:rPr>
        <w:t xml:space="preserve">que se desarrollan con </w:t>
      </w:r>
      <w:r w:rsidR="00240E0F">
        <w:rPr>
          <w:rFonts w:ascii="Times New Roman" w:hAnsi="Times New Roman" w:cs="Times New Roman"/>
          <w:bCs/>
          <w:iCs/>
          <w:sz w:val="24"/>
          <w:szCs w:val="24"/>
        </w:rPr>
        <w:t xml:space="preserve">los </w:t>
      </w:r>
      <w:r w:rsidR="00025E04" w:rsidRPr="009E4651">
        <w:rPr>
          <w:rFonts w:ascii="Times New Roman" w:hAnsi="Times New Roman" w:cs="Times New Roman"/>
          <w:bCs/>
          <w:iCs/>
          <w:sz w:val="24"/>
          <w:szCs w:val="24"/>
        </w:rPr>
        <w:t xml:space="preserve">directivos </w:t>
      </w:r>
      <w:r w:rsidR="00240E0F">
        <w:rPr>
          <w:rFonts w:ascii="Times New Roman" w:hAnsi="Times New Roman" w:cs="Times New Roman"/>
          <w:bCs/>
          <w:iCs/>
          <w:sz w:val="24"/>
          <w:szCs w:val="24"/>
        </w:rPr>
        <w:t xml:space="preserve">de los gobiernos </w:t>
      </w:r>
      <w:r w:rsidR="009E53F8">
        <w:rPr>
          <w:rFonts w:ascii="Times New Roman" w:hAnsi="Times New Roman" w:cs="Times New Roman"/>
          <w:bCs/>
          <w:iCs/>
          <w:sz w:val="24"/>
          <w:szCs w:val="24"/>
        </w:rPr>
        <w:t>locales</w:t>
      </w:r>
      <w:r w:rsidR="00025E04" w:rsidRPr="009E4651">
        <w:rPr>
          <w:rFonts w:ascii="Times New Roman" w:hAnsi="Times New Roman" w:cs="Times New Roman"/>
          <w:bCs/>
          <w:iCs/>
          <w:sz w:val="24"/>
          <w:szCs w:val="24"/>
        </w:rPr>
        <w:t>.</w:t>
      </w:r>
    </w:p>
    <w:p w:rsidR="00530C60" w:rsidRDefault="00567E06" w:rsidP="00C464A6">
      <w:pPr>
        <w:spacing w:after="0" w:line="360" w:lineRule="auto"/>
        <w:jc w:val="both"/>
        <w:rPr>
          <w:rFonts w:ascii="Times New Roman" w:hAnsi="Times New Roman" w:cs="Times New Roman"/>
          <w:sz w:val="24"/>
          <w:szCs w:val="24"/>
          <w:lang w:val="es-VE"/>
        </w:rPr>
      </w:pPr>
      <w:r>
        <w:rPr>
          <w:rFonts w:ascii="Times New Roman" w:hAnsi="Times New Roman" w:cs="Times New Roman"/>
          <w:sz w:val="24"/>
          <w:szCs w:val="24"/>
        </w:rPr>
        <w:t>- Para la dirección de</w:t>
      </w:r>
      <w:r w:rsidR="00240E0F">
        <w:rPr>
          <w:rFonts w:ascii="Times New Roman" w:hAnsi="Times New Roman" w:cs="Times New Roman"/>
          <w:sz w:val="24"/>
          <w:szCs w:val="24"/>
        </w:rPr>
        <w:t xml:space="preserve">l proceso de evaluación de impacto de la superación de los directivos </w:t>
      </w:r>
      <w:r w:rsidR="006236C0">
        <w:rPr>
          <w:rFonts w:ascii="Times New Roman" w:hAnsi="Times New Roman" w:cs="Times New Roman"/>
          <w:sz w:val="24"/>
          <w:szCs w:val="24"/>
        </w:rPr>
        <w:t>de los gobiernos</w:t>
      </w:r>
      <w:r w:rsidR="00240E0F">
        <w:rPr>
          <w:rFonts w:ascii="Times New Roman" w:hAnsi="Times New Roman" w:cs="Times New Roman"/>
          <w:sz w:val="24"/>
          <w:szCs w:val="24"/>
        </w:rPr>
        <w:t>,</w:t>
      </w:r>
      <w:r w:rsidR="001D5EF3">
        <w:rPr>
          <w:rFonts w:ascii="Times New Roman" w:hAnsi="Times New Roman" w:cs="Times New Roman"/>
          <w:sz w:val="24"/>
          <w:szCs w:val="24"/>
        </w:rPr>
        <w:t xml:space="preserve"> </w:t>
      </w:r>
      <w:r w:rsidRPr="00567E06">
        <w:rPr>
          <w:rFonts w:ascii="Times New Roman" w:hAnsi="Times New Roman" w:cs="Times New Roman"/>
          <w:sz w:val="24"/>
          <w:szCs w:val="24"/>
        </w:rPr>
        <w:t xml:space="preserve">puede </w:t>
      </w:r>
      <w:r w:rsidR="00530C60">
        <w:rPr>
          <w:rFonts w:ascii="Times New Roman" w:hAnsi="Times New Roman" w:cs="Times New Roman"/>
          <w:sz w:val="24"/>
          <w:szCs w:val="24"/>
        </w:rPr>
        <w:t>utilizarse</w:t>
      </w:r>
      <w:r>
        <w:rPr>
          <w:rFonts w:ascii="Times New Roman" w:hAnsi="Times New Roman" w:cs="Times New Roman"/>
          <w:sz w:val="24"/>
          <w:szCs w:val="24"/>
        </w:rPr>
        <w:t xml:space="preserve"> un procedimiento, </w:t>
      </w:r>
      <w:r w:rsidR="00530C60">
        <w:rPr>
          <w:rFonts w:ascii="Times New Roman" w:hAnsi="Times New Roman" w:cs="Times New Roman"/>
          <w:sz w:val="24"/>
          <w:szCs w:val="24"/>
        </w:rPr>
        <w:t xml:space="preserve">estructurado </w:t>
      </w:r>
      <w:r w:rsidR="001D5EF3">
        <w:rPr>
          <w:rFonts w:ascii="Times New Roman" w:hAnsi="Times New Roman" w:cs="Times New Roman"/>
          <w:sz w:val="24"/>
          <w:szCs w:val="24"/>
        </w:rPr>
        <w:t xml:space="preserve">por: </w:t>
      </w:r>
      <w:r w:rsidR="001D5EF3" w:rsidRPr="009E4651">
        <w:rPr>
          <w:rFonts w:ascii="Times New Roman" w:hAnsi="Times New Roman" w:cs="Times New Roman"/>
          <w:bCs/>
          <w:iCs/>
          <w:sz w:val="24"/>
          <w:szCs w:val="24"/>
        </w:rPr>
        <w:t>Propósito</w:t>
      </w:r>
      <w:r w:rsidR="001D5EF3" w:rsidRPr="009E4651">
        <w:rPr>
          <w:rFonts w:ascii="Times New Roman" w:hAnsi="Times New Roman" w:cs="Times New Roman"/>
          <w:sz w:val="24"/>
          <w:szCs w:val="24"/>
          <w:lang w:val="es-VE"/>
        </w:rPr>
        <w:t>,</w:t>
      </w:r>
      <w:r w:rsidR="001D5EF3">
        <w:rPr>
          <w:rFonts w:ascii="Times New Roman" w:hAnsi="Times New Roman" w:cs="Times New Roman"/>
          <w:sz w:val="24"/>
          <w:szCs w:val="24"/>
          <w:lang w:val="es-VE"/>
        </w:rPr>
        <w:t xml:space="preserve"> Alcance, Definiciones </w:t>
      </w:r>
      <w:r w:rsidR="00D16EA5">
        <w:rPr>
          <w:rFonts w:ascii="Times New Roman" w:hAnsi="Times New Roman" w:cs="Times New Roman"/>
          <w:sz w:val="24"/>
          <w:szCs w:val="24"/>
          <w:lang w:val="es-VE"/>
        </w:rPr>
        <w:t xml:space="preserve">o marco teórico, </w:t>
      </w:r>
      <w:r w:rsidR="001D5EF3" w:rsidRPr="003D7249">
        <w:rPr>
          <w:rFonts w:ascii="Times New Roman" w:hAnsi="Times New Roman" w:cs="Times New Roman"/>
          <w:sz w:val="24"/>
          <w:szCs w:val="24"/>
          <w:lang w:val="es-VE"/>
        </w:rPr>
        <w:t>Referencias, Responsabilidades</w:t>
      </w:r>
      <w:r w:rsidR="001D5EF3">
        <w:rPr>
          <w:rFonts w:ascii="Times New Roman" w:hAnsi="Times New Roman" w:cs="Times New Roman"/>
          <w:sz w:val="24"/>
          <w:szCs w:val="24"/>
          <w:lang w:val="es-VE"/>
        </w:rPr>
        <w:t xml:space="preserve"> y</w:t>
      </w:r>
      <w:r w:rsidR="001D5EF3" w:rsidRPr="003D7249">
        <w:rPr>
          <w:rFonts w:ascii="Times New Roman" w:hAnsi="Times New Roman" w:cs="Times New Roman"/>
          <w:sz w:val="24"/>
          <w:szCs w:val="24"/>
          <w:lang w:val="es-VE"/>
        </w:rPr>
        <w:t xml:space="preserve"> Requerimientos</w:t>
      </w:r>
      <w:r w:rsidR="001D5EF3">
        <w:rPr>
          <w:rFonts w:ascii="Times New Roman" w:hAnsi="Times New Roman" w:cs="Times New Roman"/>
          <w:sz w:val="24"/>
          <w:szCs w:val="24"/>
        </w:rPr>
        <w:t xml:space="preserve"> </w:t>
      </w:r>
      <w:sdt>
        <w:sdtPr>
          <w:rPr>
            <w:rFonts w:ascii="Times New Roman" w:hAnsi="Times New Roman" w:cs="Times New Roman"/>
            <w:bCs/>
            <w:i/>
            <w:iCs/>
            <w:sz w:val="24"/>
            <w:szCs w:val="24"/>
          </w:rPr>
          <w:id w:val="-670484608"/>
          <w:citation/>
        </w:sdtPr>
        <w:sdtEndPr/>
        <w:sdtContent>
          <w:r w:rsidR="00E1139C" w:rsidRPr="003D7249">
            <w:rPr>
              <w:rFonts w:ascii="Times New Roman" w:hAnsi="Times New Roman" w:cs="Times New Roman"/>
              <w:bCs/>
              <w:i/>
              <w:iCs/>
              <w:sz w:val="24"/>
              <w:szCs w:val="24"/>
            </w:rPr>
            <w:fldChar w:fldCharType="begin"/>
          </w:r>
          <w:r w:rsidR="00530C60" w:rsidRPr="003D7249">
            <w:rPr>
              <w:rFonts w:ascii="Times New Roman" w:hAnsi="Times New Roman" w:cs="Times New Roman"/>
              <w:bCs/>
              <w:i/>
              <w:iCs/>
              <w:sz w:val="24"/>
              <w:szCs w:val="24"/>
              <w:lang w:val="es-VE"/>
            </w:rPr>
            <w:instrText xml:space="preserve"> CITATION Har99 \l 8202 </w:instrText>
          </w:r>
          <w:r w:rsidR="00E1139C" w:rsidRPr="003D7249">
            <w:rPr>
              <w:rFonts w:ascii="Times New Roman" w:hAnsi="Times New Roman" w:cs="Times New Roman"/>
              <w:bCs/>
              <w:i/>
              <w:iCs/>
              <w:sz w:val="24"/>
              <w:szCs w:val="24"/>
            </w:rPr>
            <w:fldChar w:fldCharType="separate"/>
          </w:r>
          <w:r w:rsidR="0099649B" w:rsidRPr="0099649B">
            <w:rPr>
              <w:rFonts w:ascii="Times New Roman" w:hAnsi="Times New Roman" w:cs="Times New Roman"/>
              <w:noProof/>
              <w:sz w:val="24"/>
              <w:szCs w:val="24"/>
              <w:lang w:val="es-VE"/>
            </w:rPr>
            <w:t>(Koontz, 2016)</w:t>
          </w:r>
          <w:r w:rsidR="00E1139C" w:rsidRPr="003D7249">
            <w:rPr>
              <w:rFonts w:ascii="Times New Roman" w:hAnsi="Times New Roman" w:cs="Times New Roman"/>
              <w:bCs/>
              <w:i/>
              <w:iCs/>
              <w:sz w:val="24"/>
              <w:szCs w:val="24"/>
            </w:rPr>
            <w:fldChar w:fldCharType="end"/>
          </w:r>
        </w:sdtContent>
      </w:sdt>
      <w:r w:rsidR="00530C60">
        <w:rPr>
          <w:rFonts w:ascii="Times New Roman" w:hAnsi="Times New Roman" w:cs="Times New Roman"/>
          <w:sz w:val="24"/>
          <w:szCs w:val="24"/>
          <w:lang w:val="es-VE"/>
        </w:rPr>
        <w:t xml:space="preserve">; se integren etapas y pasos para determinar la </w:t>
      </w:r>
      <w:r w:rsidR="001D5EF3">
        <w:rPr>
          <w:rFonts w:ascii="Times New Roman" w:hAnsi="Times New Roman" w:cs="Times New Roman"/>
          <w:sz w:val="24"/>
          <w:szCs w:val="24"/>
          <w:lang w:val="es-VE"/>
        </w:rPr>
        <w:t xml:space="preserve">aplicación </w:t>
      </w:r>
      <w:r w:rsidR="009E53F8">
        <w:rPr>
          <w:rFonts w:ascii="Times New Roman" w:hAnsi="Times New Roman" w:cs="Times New Roman"/>
          <w:sz w:val="24"/>
          <w:szCs w:val="24"/>
          <w:lang w:val="es-VE"/>
        </w:rPr>
        <w:t xml:space="preserve">en el desempeño directivo </w:t>
      </w:r>
      <w:r w:rsidR="001D5EF3">
        <w:rPr>
          <w:rFonts w:ascii="Times New Roman" w:hAnsi="Times New Roman" w:cs="Times New Roman"/>
          <w:sz w:val="24"/>
          <w:szCs w:val="24"/>
          <w:lang w:val="es-VE"/>
        </w:rPr>
        <w:t>de los conocimientos, habili</w:t>
      </w:r>
      <w:r w:rsidR="00220F15">
        <w:rPr>
          <w:rFonts w:ascii="Times New Roman" w:hAnsi="Times New Roman" w:cs="Times New Roman"/>
          <w:sz w:val="24"/>
          <w:szCs w:val="24"/>
          <w:lang w:val="es-VE"/>
        </w:rPr>
        <w:t xml:space="preserve">dades y actitudes desarrolladas, </w:t>
      </w:r>
      <w:r w:rsidR="001D5EF3">
        <w:rPr>
          <w:rFonts w:ascii="Times New Roman" w:hAnsi="Times New Roman" w:cs="Times New Roman"/>
          <w:sz w:val="24"/>
          <w:szCs w:val="24"/>
          <w:lang w:val="es-VE"/>
        </w:rPr>
        <w:t xml:space="preserve"> como resultado de la superación</w:t>
      </w:r>
      <w:r w:rsidR="009E53F8">
        <w:rPr>
          <w:rFonts w:ascii="Times New Roman" w:hAnsi="Times New Roman" w:cs="Times New Roman"/>
          <w:sz w:val="24"/>
          <w:szCs w:val="24"/>
          <w:lang w:val="es-VE"/>
        </w:rPr>
        <w:t>.</w:t>
      </w:r>
    </w:p>
    <w:p w:rsidR="00F15391" w:rsidRDefault="00D16A28" w:rsidP="00C464A6">
      <w:pPr>
        <w:spacing w:after="0" w:line="360" w:lineRule="auto"/>
        <w:jc w:val="both"/>
        <w:rPr>
          <w:rFonts w:ascii="Times New Roman" w:hAnsi="Times New Roman" w:cs="Times New Roman"/>
          <w:sz w:val="24"/>
          <w:szCs w:val="24"/>
          <w:lang w:val="es-VE"/>
        </w:rPr>
      </w:pPr>
      <w:r>
        <w:rPr>
          <w:rFonts w:ascii="Times New Roman" w:hAnsi="Times New Roman" w:cs="Times New Roman"/>
          <w:b/>
          <w:sz w:val="24"/>
          <w:szCs w:val="24"/>
          <w:lang w:val="es-VE"/>
        </w:rPr>
        <w:t xml:space="preserve">4. </w:t>
      </w:r>
      <w:r w:rsidR="00282D6C" w:rsidRPr="00695F91">
        <w:rPr>
          <w:rFonts w:ascii="Times New Roman" w:hAnsi="Times New Roman" w:cs="Times New Roman"/>
          <w:b/>
          <w:sz w:val="24"/>
          <w:szCs w:val="24"/>
          <w:lang w:val="es-VE"/>
        </w:rPr>
        <w:t>Recomendaciones</w:t>
      </w:r>
      <w:r w:rsidR="00EE6BB4">
        <w:rPr>
          <w:rFonts w:ascii="Times New Roman" w:hAnsi="Times New Roman" w:cs="Times New Roman"/>
          <w:b/>
          <w:sz w:val="24"/>
          <w:szCs w:val="24"/>
          <w:lang w:val="es-VE"/>
        </w:rPr>
        <w:t>:</w:t>
      </w:r>
      <w:r w:rsidR="00D82505">
        <w:rPr>
          <w:rFonts w:ascii="Times New Roman" w:hAnsi="Times New Roman" w:cs="Times New Roman"/>
          <w:b/>
          <w:sz w:val="24"/>
          <w:szCs w:val="24"/>
          <w:lang w:val="es-VE"/>
        </w:rPr>
        <w:t xml:space="preserve"> </w:t>
      </w:r>
      <w:r w:rsidR="00282D6C" w:rsidRPr="003D7249">
        <w:rPr>
          <w:rFonts w:ascii="Times New Roman" w:hAnsi="Times New Roman" w:cs="Times New Roman"/>
          <w:sz w:val="24"/>
          <w:szCs w:val="24"/>
          <w:lang w:val="es-VE"/>
        </w:rPr>
        <w:t>Los académicos interesados en el tema deben realizar un análisis de esta propuesta  p</w:t>
      </w:r>
      <w:r w:rsidR="00D82505">
        <w:rPr>
          <w:rFonts w:ascii="Times New Roman" w:hAnsi="Times New Roman" w:cs="Times New Roman"/>
          <w:sz w:val="24"/>
          <w:szCs w:val="24"/>
          <w:lang w:val="es-VE"/>
        </w:rPr>
        <w:t xml:space="preserve">ara promover su enriquecimiento; </w:t>
      </w:r>
      <w:r w:rsidR="00282D6C" w:rsidRPr="003D7249">
        <w:rPr>
          <w:rFonts w:ascii="Times New Roman" w:hAnsi="Times New Roman" w:cs="Times New Roman"/>
          <w:sz w:val="24"/>
          <w:szCs w:val="24"/>
          <w:lang w:val="es-VE"/>
        </w:rPr>
        <w:t>Aplicar en la práctica este procedimiento a fin de validar su efectividad</w:t>
      </w:r>
      <w:r w:rsidR="00D82505">
        <w:rPr>
          <w:rFonts w:ascii="Times New Roman" w:hAnsi="Times New Roman" w:cs="Times New Roman"/>
          <w:sz w:val="24"/>
          <w:szCs w:val="24"/>
          <w:lang w:val="es-VE"/>
        </w:rPr>
        <w:t xml:space="preserve"> en los municipios</w:t>
      </w:r>
      <w:r w:rsidR="00282D6C" w:rsidRPr="003D7249">
        <w:rPr>
          <w:rFonts w:ascii="Times New Roman" w:hAnsi="Times New Roman" w:cs="Times New Roman"/>
          <w:sz w:val="24"/>
          <w:szCs w:val="24"/>
          <w:lang w:val="es-VE"/>
        </w:rPr>
        <w:t>.</w:t>
      </w:r>
    </w:p>
    <w:p w:rsidR="00D16A28" w:rsidRPr="00D16A28" w:rsidRDefault="00FF3346" w:rsidP="00C464A6">
      <w:pPr>
        <w:spacing w:after="0" w:line="360" w:lineRule="auto"/>
        <w:jc w:val="both"/>
        <w:rPr>
          <w:rFonts w:ascii="Times New Roman" w:hAnsi="Times New Roman" w:cs="Times New Roman"/>
          <w:b/>
          <w:sz w:val="24"/>
          <w:szCs w:val="24"/>
          <w:lang w:val="es-VE"/>
        </w:rPr>
      </w:pPr>
      <w:r w:rsidRPr="00D16A28">
        <w:rPr>
          <w:rFonts w:ascii="Times New Roman" w:hAnsi="Times New Roman" w:cs="Times New Roman"/>
          <w:b/>
          <w:sz w:val="24"/>
          <w:szCs w:val="24"/>
          <w:lang w:val="es-VE"/>
        </w:rPr>
        <w:t>5. Referencias bibliográficas</w:t>
      </w:r>
    </w:p>
    <w:sdt>
      <w:sdtPr>
        <w:id w:val="2029524949"/>
        <w:docPartObj>
          <w:docPartGallery w:val="Bibliographies"/>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573587230"/>
            <w:bibliography/>
          </w:sdtPr>
          <w:sdtEndPr/>
          <w:sdtContent>
            <w:p w:rsidR="007E7179" w:rsidRPr="007E7179" w:rsidRDefault="00276573" w:rsidP="00D02570">
              <w:pPr>
                <w:pStyle w:val="Bibliografa"/>
                <w:spacing w:after="0"/>
                <w:jc w:val="both"/>
                <w:rPr>
                  <w:rFonts w:ascii="Times New Roman" w:hAnsi="Times New Roman" w:cs="Times New Roman"/>
                  <w:noProof/>
                  <w:sz w:val="24"/>
                  <w:szCs w:val="24"/>
                  <w:lang w:val="es-VE"/>
                </w:rPr>
              </w:pPr>
              <w:r w:rsidRPr="005D6A8A">
                <w:rPr>
                  <w:rFonts w:ascii="Times New Roman" w:hAnsi="Times New Roman" w:cs="Times New Roman"/>
                  <w:sz w:val="24"/>
                  <w:szCs w:val="24"/>
                </w:rPr>
                <w:t xml:space="preserve">- </w:t>
              </w:r>
              <w:r w:rsidR="00E1139C" w:rsidRPr="007E7179">
                <w:rPr>
                  <w:rFonts w:ascii="Times New Roman" w:hAnsi="Times New Roman" w:cs="Times New Roman"/>
                  <w:sz w:val="24"/>
                  <w:szCs w:val="24"/>
                </w:rPr>
                <w:fldChar w:fldCharType="begin"/>
              </w:r>
              <w:r w:rsidR="00D03DD7" w:rsidRPr="007E7179">
                <w:rPr>
                  <w:rFonts w:ascii="Times New Roman" w:hAnsi="Times New Roman" w:cs="Times New Roman"/>
                  <w:sz w:val="24"/>
                  <w:szCs w:val="24"/>
                </w:rPr>
                <w:instrText>BIBLIOGRAPHY</w:instrText>
              </w:r>
              <w:r w:rsidR="00E1139C" w:rsidRPr="007E7179">
                <w:rPr>
                  <w:rFonts w:ascii="Times New Roman" w:hAnsi="Times New Roman" w:cs="Times New Roman"/>
                  <w:sz w:val="24"/>
                  <w:szCs w:val="24"/>
                </w:rPr>
                <w:fldChar w:fldCharType="separate"/>
              </w:r>
              <w:r w:rsidR="007E7179" w:rsidRPr="007E7179">
                <w:rPr>
                  <w:rFonts w:ascii="Times New Roman" w:hAnsi="Times New Roman" w:cs="Times New Roman"/>
                  <w:noProof/>
                  <w:sz w:val="24"/>
                  <w:szCs w:val="24"/>
                  <w:lang w:val="es-VE"/>
                </w:rPr>
                <w:t xml:space="preserve">Aguero, M. (2003). </w:t>
              </w:r>
              <w:r w:rsidR="007E7179" w:rsidRPr="007E7179">
                <w:rPr>
                  <w:rFonts w:ascii="Times New Roman" w:hAnsi="Times New Roman" w:cs="Times New Roman"/>
                  <w:iCs/>
                  <w:noProof/>
                  <w:sz w:val="24"/>
                  <w:szCs w:val="24"/>
                  <w:lang w:val="es-VE"/>
                </w:rPr>
                <w:t>Evaluación del impacto de la capacitación de la Maestría en Dirección de un grupo de directivos empresariales.</w:t>
              </w:r>
              <w:r w:rsidR="007E7179" w:rsidRPr="007E7179">
                <w:rPr>
                  <w:rFonts w:ascii="Times New Roman" w:hAnsi="Times New Roman" w:cs="Times New Roman"/>
                  <w:noProof/>
                  <w:sz w:val="24"/>
                  <w:szCs w:val="24"/>
                  <w:lang w:val="es-VE"/>
                </w:rPr>
                <w:t xml:space="preserve"> Ciudad de la Habana:</w:t>
              </w:r>
              <w:r w:rsidR="00AB4E7F">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Documentos editados para el Taller científico nacional sobre la medición del impacto de la capacitación. Universidad de la Habana.</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Añorga, J. (2014). La Educación Avanzada y el Mejoramiento Profesional y Humano. </w:t>
              </w:r>
              <w:r w:rsidRPr="007E7179">
                <w:rPr>
                  <w:rFonts w:ascii="Times New Roman" w:hAnsi="Times New Roman" w:cs="Times New Roman"/>
                  <w:iCs/>
                  <w:noProof/>
                  <w:sz w:val="24"/>
                  <w:szCs w:val="24"/>
                  <w:lang w:val="es-VE"/>
                </w:rPr>
                <w:t>Varona</w:t>
              </w:r>
              <w:r w:rsidRPr="007E7179">
                <w:rPr>
                  <w:rFonts w:ascii="Times New Roman" w:hAnsi="Times New Roman" w:cs="Times New Roman"/>
                  <w:noProof/>
                  <w:sz w:val="24"/>
                  <w:szCs w:val="24"/>
                  <w:lang w:val="es-VE"/>
                </w:rPr>
                <w:t xml:space="preserve"> , 19-31.</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Cálves, S., &amp; Autores, C. d. (2015). </w:t>
              </w:r>
              <w:r w:rsidRPr="007E7179">
                <w:rPr>
                  <w:rFonts w:ascii="Times New Roman" w:hAnsi="Times New Roman" w:cs="Times New Roman"/>
                  <w:iCs/>
                  <w:noProof/>
                  <w:sz w:val="24"/>
                  <w:szCs w:val="24"/>
                  <w:lang w:val="es-VE"/>
                </w:rPr>
                <w:t>Problemas de la Gestión en la Administración Pública.</w:t>
              </w:r>
              <w:r w:rsidRPr="007E7179">
                <w:rPr>
                  <w:rFonts w:ascii="Times New Roman" w:hAnsi="Times New Roman" w:cs="Times New Roman"/>
                  <w:noProof/>
                  <w:sz w:val="24"/>
                  <w:szCs w:val="24"/>
                  <w:lang w:val="es-VE"/>
                </w:rPr>
                <w:t xml:space="preserve"> La Habana: Universitaria Félix Varela.</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Castellanos, A. (2018). </w:t>
              </w:r>
              <w:r w:rsidRPr="007E7179">
                <w:rPr>
                  <w:rFonts w:ascii="Times New Roman" w:hAnsi="Times New Roman" w:cs="Times New Roman"/>
                  <w:iCs/>
                  <w:noProof/>
                  <w:sz w:val="24"/>
                  <w:szCs w:val="24"/>
                  <w:lang w:val="es-VE"/>
                </w:rPr>
                <w:t>Consideraciones teórico-metodológicas acerca de la superación de los directivos en función del desarrollo local.</w:t>
              </w:r>
              <w:r w:rsidRPr="007E7179">
                <w:rPr>
                  <w:rFonts w:ascii="Times New Roman" w:hAnsi="Times New Roman" w:cs="Times New Roman"/>
                  <w:noProof/>
                  <w:sz w:val="24"/>
                  <w:szCs w:val="24"/>
                  <w:lang w:val="es-VE"/>
                </w:rPr>
                <w:t xml:space="preserve"> Universidad Central "Marta Abreu" de Las Villas, Ingeniería Industrial. Santa Clara. Villa Clara: Biblioteca Universitaria “Chiqui Gómez Lubian”. Dirección de Información Científico Técnica.</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lastRenderedPageBreak/>
                <w:t xml:space="preserve">- </w:t>
              </w:r>
              <w:r w:rsidRPr="007E7179">
                <w:rPr>
                  <w:rFonts w:ascii="Times New Roman" w:hAnsi="Times New Roman" w:cs="Times New Roman"/>
                  <w:noProof/>
                  <w:sz w:val="24"/>
                  <w:szCs w:val="24"/>
                  <w:lang w:val="es-VE"/>
                </w:rPr>
                <w:t xml:space="preserve">Codina, A. (2001). </w:t>
              </w:r>
              <w:r w:rsidRPr="007E7179">
                <w:rPr>
                  <w:rFonts w:ascii="Times New Roman" w:hAnsi="Times New Roman" w:cs="Times New Roman"/>
                  <w:iCs/>
                  <w:noProof/>
                  <w:sz w:val="24"/>
                  <w:szCs w:val="24"/>
                  <w:lang w:val="es-VE"/>
                </w:rPr>
                <w:t>10 Habilidades directivas. ¿Por qué? ¿Para qué? ¿Cómo?</w:t>
              </w:r>
              <w:r w:rsidRPr="007E7179">
                <w:rPr>
                  <w:rFonts w:ascii="Times New Roman" w:hAnsi="Times New Roman" w:cs="Times New Roman"/>
                  <w:noProof/>
                  <w:sz w:val="24"/>
                  <w:szCs w:val="24"/>
                  <w:lang w:val="es-VE"/>
                </w:rPr>
                <w:t xml:space="preserve"> La Habana. Cuba: Universitaria.</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Delgado, M. (2016). </w:t>
              </w:r>
              <w:r w:rsidRPr="007E7179">
                <w:rPr>
                  <w:rFonts w:ascii="Times New Roman" w:hAnsi="Times New Roman" w:cs="Times New Roman"/>
                  <w:iCs/>
                  <w:noProof/>
                  <w:sz w:val="24"/>
                  <w:szCs w:val="24"/>
                  <w:lang w:val="es-VE"/>
                </w:rPr>
                <w:t>Enfoque de innovación para la superación de cuadros en Administración Pública y Empresarial en Cuba.</w:t>
              </w:r>
              <w:r w:rsidR="000A2490">
                <w:rPr>
                  <w:rFonts w:ascii="Times New Roman" w:hAnsi="Times New Roman" w:cs="Times New Roman"/>
                  <w:noProof/>
                  <w:sz w:val="24"/>
                  <w:szCs w:val="24"/>
                  <w:lang w:val="es-VE"/>
                </w:rPr>
                <w:t xml:space="preserve"> La Habana. </w:t>
              </w:r>
              <w:r w:rsidRPr="007E7179">
                <w:rPr>
                  <w:rFonts w:ascii="Times New Roman" w:hAnsi="Times New Roman" w:cs="Times New Roman"/>
                  <w:noProof/>
                  <w:sz w:val="24"/>
                  <w:szCs w:val="24"/>
                  <w:lang w:val="es-VE"/>
                </w:rPr>
                <w:t>Universidad 2016.</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Delgado, M. (2017). Valoración del impacto de la superación de los cuadros en Administración Pública y Empresarial en Cuba. </w:t>
              </w:r>
              <w:r w:rsidRPr="007E7179">
                <w:rPr>
                  <w:rFonts w:ascii="Times New Roman" w:hAnsi="Times New Roman" w:cs="Times New Roman"/>
                  <w:iCs/>
                  <w:noProof/>
                  <w:sz w:val="24"/>
                  <w:szCs w:val="24"/>
                  <w:lang w:val="es-VE"/>
                </w:rPr>
                <w:t>APyE. Revista Cubana de Administración Pública y Empresarial</w:t>
              </w:r>
              <w:r w:rsidRPr="007E7179">
                <w:rPr>
                  <w:rFonts w:ascii="Times New Roman" w:hAnsi="Times New Roman" w:cs="Times New Roman"/>
                  <w:noProof/>
                  <w:sz w:val="24"/>
                  <w:szCs w:val="24"/>
                  <w:lang w:val="es-VE"/>
                </w:rPr>
                <w:t xml:space="preserve"> </w:t>
              </w:r>
              <w:r w:rsidRPr="007E7179">
                <w:rPr>
                  <w:rFonts w:ascii="Times New Roman" w:hAnsi="Times New Roman" w:cs="Times New Roman"/>
                  <w:iCs/>
                  <w:noProof/>
                  <w:sz w:val="24"/>
                  <w:szCs w:val="24"/>
                  <w:lang w:val="es-VE"/>
                </w:rPr>
                <w:t>, I</w:t>
              </w:r>
              <w:r w:rsidRPr="007E7179">
                <w:rPr>
                  <w:rFonts w:ascii="Times New Roman" w:hAnsi="Times New Roman" w:cs="Times New Roman"/>
                  <w:noProof/>
                  <w:sz w:val="24"/>
                  <w:szCs w:val="24"/>
                  <w:lang w:val="es-VE"/>
                </w:rPr>
                <w:t xml:space="preserve"> (1), 3-18.</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Esquivel, R. (2008). Evaluación del impacto de la capacitación en el desempeño individual y organizacional. </w:t>
              </w:r>
              <w:r w:rsidRPr="007E7179">
                <w:rPr>
                  <w:rFonts w:ascii="Times New Roman" w:hAnsi="Times New Roman" w:cs="Times New Roman"/>
                  <w:iCs/>
                  <w:noProof/>
                  <w:sz w:val="24"/>
                  <w:szCs w:val="24"/>
                  <w:lang w:val="es-VE"/>
                </w:rPr>
                <w:t>Lúmnina</w:t>
              </w:r>
              <w:r w:rsidRPr="007E7179">
                <w:rPr>
                  <w:rFonts w:ascii="Times New Roman" w:hAnsi="Times New Roman" w:cs="Times New Roman"/>
                  <w:noProof/>
                  <w:sz w:val="24"/>
                  <w:szCs w:val="24"/>
                  <w:lang w:val="es-VE"/>
                </w:rPr>
                <w:t xml:space="preserve"> , 47-72.</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Esquivel, R. (2013). La evaluación del impacto de la capacitación a través de los sistemas de inferencia borrosos. </w:t>
              </w:r>
              <w:r w:rsidRPr="007E7179">
                <w:rPr>
                  <w:rFonts w:ascii="Times New Roman" w:hAnsi="Times New Roman" w:cs="Times New Roman"/>
                  <w:iCs/>
                  <w:noProof/>
                  <w:sz w:val="24"/>
                  <w:szCs w:val="24"/>
                  <w:lang w:val="es-VE"/>
                </w:rPr>
                <w:t>RES NOM VERBA</w:t>
              </w:r>
              <w:r w:rsidRPr="007E7179">
                <w:rPr>
                  <w:rFonts w:ascii="Times New Roman" w:hAnsi="Times New Roman" w:cs="Times New Roman"/>
                  <w:noProof/>
                  <w:sz w:val="24"/>
                  <w:szCs w:val="24"/>
                  <w:lang w:val="es-VE"/>
                </w:rPr>
                <w:t xml:space="preserve"> , 103-125.</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Estrada, M., Pretel, P. R., &amp; Llanes, L. (2012). Centro Universitario Municipal Lajas – Gobierno: Un ejemplo de integración para la elaboración, seguimiento y monitoreo de la estrategia de desarrollo local. </w:t>
              </w:r>
              <w:r w:rsidRPr="007E7179">
                <w:rPr>
                  <w:rFonts w:ascii="Times New Roman" w:hAnsi="Times New Roman" w:cs="Times New Roman"/>
                  <w:iCs/>
                  <w:noProof/>
                  <w:sz w:val="24"/>
                  <w:szCs w:val="24"/>
                  <w:lang w:val="es-VE"/>
                </w:rPr>
                <w:t>DELOS. Desarrollo Local Sostenible</w:t>
              </w:r>
              <w:r w:rsidRPr="007E7179">
                <w:rPr>
                  <w:rFonts w:ascii="Times New Roman" w:hAnsi="Times New Roman" w:cs="Times New Roman"/>
                  <w:noProof/>
                  <w:sz w:val="24"/>
                  <w:szCs w:val="24"/>
                  <w:lang w:val="es-VE"/>
                </w:rPr>
                <w:t xml:space="preserve"> .</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Fernández, M. D. (2017). Valoración del impacto de la superación de los cuadros en Administración Pública y Empresarial en Cuba. </w:t>
              </w:r>
              <w:r w:rsidRPr="007E7179">
                <w:rPr>
                  <w:rFonts w:ascii="Times New Roman" w:hAnsi="Times New Roman" w:cs="Times New Roman"/>
                  <w:iCs/>
                  <w:noProof/>
                  <w:sz w:val="24"/>
                  <w:szCs w:val="24"/>
                  <w:lang w:val="es-VE"/>
                </w:rPr>
                <w:t>APy E Administración pública y Empresarial en Cuba</w:t>
              </w:r>
              <w:r w:rsidRPr="007E7179">
                <w:rPr>
                  <w:rFonts w:ascii="Times New Roman" w:hAnsi="Times New Roman" w:cs="Times New Roman"/>
                  <w:noProof/>
                  <w:sz w:val="24"/>
                  <w:szCs w:val="24"/>
                  <w:lang w:val="es-VE"/>
                </w:rPr>
                <w:t xml:space="preserve"> , 3.</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Hernández, C. A. (2012). ROLES DE LOS CENTROS UNIVERSITARIOS MUNICIPALES (CUM) EN EL. </w:t>
              </w:r>
              <w:r w:rsidRPr="007E7179">
                <w:rPr>
                  <w:rFonts w:ascii="Times New Roman" w:hAnsi="Times New Roman" w:cs="Times New Roman"/>
                  <w:iCs/>
                  <w:noProof/>
                  <w:sz w:val="24"/>
                  <w:szCs w:val="24"/>
                  <w:lang w:val="es-VE"/>
                </w:rPr>
                <w:t>Ing. USBMed</w:t>
              </w:r>
              <w:r w:rsidRPr="007E7179">
                <w:rPr>
                  <w:rFonts w:ascii="Times New Roman" w:hAnsi="Times New Roman" w:cs="Times New Roman"/>
                  <w:noProof/>
                  <w:sz w:val="24"/>
                  <w:szCs w:val="24"/>
                  <w:lang w:val="es-VE"/>
                </w:rPr>
                <w:t xml:space="preserve"> </w:t>
              </w:r>
              <w:r w:rsidRPr="007E7179">
                <w:rPr>
                  <w:rFonts w:ascii="Times New Roman" w:hAnsi="Times New Roman" w:cs="Times New Roman"/>
                  <w:iCs/>
                  <w:noProof/>
                  <w:sz w:val="24"/>
                  <w:szCs w:val="24"/>
                  <w:lang w:val="es-VE"/>
                </w:rPr>
                <w:t>, 3</w:t>
              </w:r>
              <w:r w:rsidRPr="007E7179">
                <w:rPr>
                  <w:rFonts w:ascii="Times New Roman" w:hAnsi="Times New Roman" w:cs="Times New Roman"/>
                  <w:noProof/>
                  <w:sz w:val="24"/>
                  <w:szCs w:val="24"/>
                  <w:lang w:val="es-VE"/>
                </w:rPr>
                <w:t xml:space="preserve"> (1), 43-49.</w:t>
              </w:r>
            </w:p>
            <w:p w:rsidR="007E7179" w:rsidRPr="007E7179" w:rsidRDefault="007E7179"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Pr="007E7179">
                <w:rPr>
                  <w:rFonts w:ascii="Times New Roman" w:hAnsi="Times New Roman" w:cs="Times New Roman"/>
                  <w:noProof/>
                  <w:sz w:val="24"/>
                  <w:szCs w:val="24"/>
                  <w:lang w:val="es-VE"/>
                </w:rPr>
                <w:t xml:space="preserve">Hernández, C. A., Alonso, I., Leiva, B., &amp; Cala, B. (2011). La integración en función del desarrollo local sostenible: Gestión del conocimiento desde la Universidad hacia el territorio del Municipio Camajuaní en Cuba. </w:t>
              </w:r>
              <w:r w:rsidRPr="007E7179">
                <w:rPr>
                  <w:rFonts w:ascii="Times New Roman" w:hAnsi="Times New Roman" w:cs="Times New Roman"/>
                  <w:iCs/>
                  <w:noProof/>
                  <w:sz w:val="24"/>
                  <w:szCs w:val="24"/>
                  <w:lang w:val="es-VE"/>
                </w:rPr>
                <w:t>Lámpsakos</w:t>
              </w:r>
              <w:r w:rsidRPr="007E7179">
                <w:rPr>
                  <w:rFonts w:ascii="Times New Roman" w:hAnsi="Times New Roman" w:cs="Times New Roman"/>
                  <w:noProof/>
                  <w:sz w:val="24"/>
                  <w:szCs w:val="24"/>
                  <w:lang w:val="es-VE"/>
                </w:rPr>
                <w:t xml:space="preserve"> (6), 56-67.</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Hernández, V., Martínez, C., Martínez, E., &amp; Torres, M. (2017). </w:t>
              </w:r>
              <w:r w:rsidR="007E7179" w:rsidRPr="007E7179">
                <w:rPr>
                  <w:rFonts w:ascii="Times New Roman" w:hAnsi="Times New Roman" w:cs="Times New Roman"/>
                  <w:iCs/>
                  <w:noProof/>
                  <w:sz w:val="24"/>
                  <w:szCs w:val="24"/>
                  <w:lang w:val="es-VE"/>
                </w:rPr>
                <w:t>Perfeccionamiento de la superación profesional de los cuadros empresariales para la formación de sus reservas.</w:t>
              </w:r>
              <w:r w:rsidR="007E7179" w:rsidRPr="007E7179">
                <w:rPr>
                  <w:rFonts w:ascii="Times New Roman" w:hAnsi="Times New Roman" w:cs="Times New Roman"/>
                  <w:noProof/>
                  <w:sz w:val="24"/>
                  <w:szCs w:val="24"/>
                  <w:lang w:val="es-VE"/>
                </w:rPr>
                <w:t xml:space="preserve"> Universidad Central Marta Abreu de Las Villas. Universitaria.</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Koontz, H. (2016). </w:t>
              </w:r>
              <w:r w:rsidR="007E7179" w:rsidRPr="007E7179">
                <w:rPr>
                  <w:rFonts w:ascii="Times New Roman" w:hAnsi="Times New Roman" w:cs="Times New Roman"/>
                  <w:iCs/>
                  <w:noProof/>
                  <w:sz w:val="24"/>
                  <w:szCs w:val="24"/>
                  <w:lang w:val="es-VE"/>
                </w:rPr>
                <w:t>Administración, una perspectiva global 14 Edición.</w:t>
              </w:r>
              <w:r w:rsidR="007E7179" w:rsidRPr="007E7179">
                <w:rPr>
                  <w:rFonts w:ascii="Times New Roman" w:hAnsi="Times New Roman" w:cs="Times New Roman"/>
                  <w:noProof/>
                  <w:sz w:val="24"/>
                  <w:szCs w:val="24"/>
                  <w:lang w:val="es-VE"/>
                </w:rPr>
                <w:t xml:space="preserve"> México: Mc Graw Hill.</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Libera, B. E. (15 de marzo de 2007). </w:t>
              </w:r>
              <w:r w:rsidR="007E7179" w:rsidRPr="007E7179">
                <w:rPr>
                  <w:rFonts w:ascii="Times New Roman" w:hAnsi="Times New Roman" w:cs="Times New Roman"/>
                  <w:iCs/>
                  <w:noProof/>
                  <w:sz w:val="24"/>
                  <w:szCs w:val="24"/>
                  <w:lang w:val="es-VE"/>
                </w:rPr>
                <w:t>Impacto, impacto social y evaluación del impacto</w:t>
              </w:r>
              <w:r w:rsidR="007E7179" w:rsidRPr="007E7179">
                <w:rPr>
                  <w:rFonts w:ascii="Times New Roman" w:hAnsi="Times New Roman" w:cs="Times New Roman"/>
                  <w:noProof/>
                  <w:sz w:val="24"/>
                  <w:szCs w:val="24"/>
                  <w:lang w:val="es-VE"/>
                </w:rPr>
                <w:t>. Obtenido de Acimed: http://bvs.sld.cu/revistas</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Menou, M. (1993). </w:t>
              </w:r>
              <w:r w:rsidR="007E7179" w:rsidRPr="007E7179">
                <w:rPr>
                  <w:rFonts w:ascii="Times New Roman" w:hAnsi="Times New Roman" w:cs="Times New Roman"/>
                  <w:iCs/>
                  <w:noProof/>
                  <w:sz w:val="24"/>
                  <w:szCs w:val="24"/>
                  <w:lang w:val="en-US"/>
                </w:rPr>
                <w:t>Measuring the impact of information on development.</w:t>
              </w:r>
              <w:r w:rsidR="007E7179" w:rsidRPr="007E7179">
                <w:rPr>
                  <w:rFonts w:ascii="Times New Roman" w:hAnsi="Times New Roman" w:cs="Times New Roman"/>
                  <w:noProof/>
                  <w:sz w:val="24"/>
                  <w:szCs w:val="24"/>
                  <w:lang w:val="en-US"/>
                </w:rPr>
                <w:t xml:space="preserve"> </w:t>
              </w:r>
              <w:r w:rsidR="007E7179" w:rsidRPr="007E7179">
                <w:rPr>
                  <w:rFonts w:ascii="Times New Roman" w:hAnsi="Times New Roman" w:cs="Times New Roman"/>
                  <w:noProof/>
                  <w:sz w:val="24"/>
                  <w:szCs w:val="24"/>
                  <w:lang w:val="es-VE"/>
                </w:rPr>
                <w:t>Ottawa:: International Development Research Centre.</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MES. (2018). </w:t>
              </w:r>
              <w:r w:rsidR="007E7179" w:rsidRPr="007E7179">
                <w:rPr>
                  <w:rFonts w:ascii="Times New Roman" w:hAnsi="Times New Roman" w:cs="Times New Roman"/>
                  <w:iCs/>
                  <w:noProof/>
                  <w:sz w:val="24"/>
                  <w:szCs w:val="24"/>
                  <w:lang w:val="es-VE"/>
                </w:rPr>
                <w:t>Propuesta de actualización. Estrategia Nacional de Preparación y Superación de los Cuadros del Estado y del Gobierno y sus Reservas.</w:t>
              </w:r>
              <w:r w:rsidR="007E7179" w:rsidRPr="007E7179">
                <w:rPr>
                  <w:rFonts w:ascii="Times New Roman" w:hAnsi="Times New Roman" w:cs="Times New Roman"/>
                  <w:noProof/>
                  <w:sz w:val="24"/>
                  <w:szCs w:val="24"/>
                  <w:lang w:val="es-VE"/>
                </w:rPr>
                <w:t xml:space="preserve"> La Habana Cuba: Ministerio de Educación Superior.</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MES. (2004). </w:t>
              </w:r>
              <w:r w:rsidR="007E7179" w:rsidRPr="007E7179">
                <w:rPr>
                  <w:rFonts w:ascii="Times New Roman" w:hAnsi="Times New Roman" w:cs="Times New Roman"/>
                  <w:iCs/>
                  <w:noProof/>
                  <w:sz w:val="24"/>
                  <w:szCs w:val="24"/>
                  <w:lang w:val="es-VE"/>
                </w:rPr>
                <w:t>Reglamento de Educación de Posgrado. Resolución Ministerial 132.</w:t>
              </w:r>
              <w:r w:rsidR="007E7179" w:rsidRPr="007E7179">
                <w:rPr>
                  <w:rFonts w:ascii="Times New Roman" w:hAnsi="Times New Roman" w:cs="Times New Roman"/>
                  <w:noProof/>
                  <w:sz w:val="24"/>
                  <w:szCs w:val="24"/>
                  <w:lang w:val="es-VE"/>
                </w:rPr>
                <w:t xml:space="preserve"> La Habana. Cuba.</w:t>
              </w:r>
            </w:p>
            <w:p w:rsidR="000A2490"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lastRenderedPageBreak/>
                <w:t xml:space="preserve">- </w:t>
              </w:r>
              <w:r w:rsidR="007E7179" w:rsidRPr="007E7179">
                <w:rPr>
                  <w:rFonts w:ascii="Times New Roman" w:hAnsi="Times New Roman" w:cs="Times New Roman"/>
                  <w:noProof/>
                  <w:sz w:val="24"/>
                  <w:szCs w:val="24"/>
                  <w:lang w:val="es-VE"/>
                </w:rPr>
                <w:t xml:space="preserve">Moliner, M. (1988). </w:t>
              </w:r>
              <w:r w:rsidR="007E7179" w:rsidRPr="007E7179">
                <w:rPr>
                  <w:rFonts w:ascii="Times New Roman" w:hAnsi="Times New Roman" w:cs="Times New Roman"/>
                  <w:iCs/>
                  <w:noProof/>
                  <w:sz w:val="24"/>
                  <w:szCs w:val="24"/>
                  <w:lang w:val="es-VE"/>
                </w:rPr>
                <w:t>Diccionario de uso del español.</w:t>
              </w:r>
              <w:r w:rsidR="007E7179" w:rsidRPr="007E7179">
                <w:rPr>
                  <w:rFonts w:ascii="Times New Roman" w:hAnsi="Times New Roman" w:cs="Times New Roman"/>
                  <w:noProof/>
                  <w:sz w:val="24"/>
                  <w:szCs w:val="24"/>
                  <w:lang w:val="es-VE"/>
                </w:rPr>
                <w:t xml:space="preserve"> Madrid: Editorial Gredos.</w:t>
              </w:r>
              <w:r>
                <w:rPr>
                  <w:rFonts w:ascii="Times New Roman" w:hAnsi="Times New Roman" w:cs="Times New Roman"/>
                  <w:noProof/>
                  <w:sz w:val="24"/>
                  <w:szCs w:val="24"/>
                  <w:lang w:val="es-VE"/>
                </w:rPr>
                <w:t xml:space="preserve">                                                                                                             </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Morell, M., &amp; Estévez, N. (2018). Impacto de la capacitación en el desempeño de directivos de la Administración Pública. </w:t>
              </w:r>
              <w:r w:rsidR="007E7179" w:rsidRPr="007E7179">
                <w:rPr>
                  <w:rFonts w:ascii="Times New Roman" w:hAnsi="Times New Roman" w:cs="Times New Roman"/>
                  <w:iCs/>
                  <w:noProof/>
                  <w:sz w:val="24"/>
                  <w:szCs w:val="24"/>
                  <w:lang w:val="es-VE"/>
                </w:rPr>
                <w:t>Técnica Administrativa</w:t>
              </w:r>
              <w:r w:rsidR="007E7179" w:rsidRPr="007E7179">
                <w:rPr>
                  <w:rFonts w:ascii="Times New Roman" w:hAnsi="Times New Roman" w:cs="Times New Roman"/>
                  <w:noProof/>
                  <w:sz w:val="24"/>
                  <w:szCs w:val="24"/>
                  <w:lang w:val="es-VE"/>
                </w:rPr>
                <w:t xml:space="preserve"> </w:t>
              </w:r>
              <w:r w:rsidR="007E7179" w:rsidRPr="007E7179">
                <w:rPr>
                  <w:rFonts w:ascii="Times New Roman" w:hAnsi="Times New Roman" w:cs="Times New Roman"/>
                  <w:iCs/>
                  <w:noProof/>
                  <w:sz w:val="24"/>
                  <w:szCs w:val="24"/>
                  <w:lang w:val="es-VE"/>
                </w:rPr>
                <w:t>, 17</w:t>
              </w:r>
              <w:r w:rsidR="007E7179" w:rsidRPr="007E7179">
                <w:rPr>
                  <w:rFonts w:ascii="Times New Roman" w:hAnsi="Times New Roman" w:cs="Times New Roman"/>
                  <w:noProof/>
                  <w:sz w:val="24"/>
                  <w:szCs w:val="24"/>
                  <w:lang w:val="es-VE"/>
                </w:rPr>
                <w:t xml:space="preserve"> (2).</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Pérez, R. (2000). La evaluación de los programas educativos: Conceptos Básicos , planteamientos generales y problemáticas. </w:t>
              </w:r>
              <w:r w:rsidR="007E7179" w:rsidRPr="007E7179">
                <w:rPr>
                  <w:rFonts w:ascii="Times New Roman" w:hAnsi="Times New Roman" w:cs="Times New Roman"/>
                  <w:iCs/>
                  <w:noProof/>
                  <w:sz w:val="24"/>
                  <w:szCs w:val="24"/>
                  <w:lang w:val="es-VE"/>
                </w:rPr>
                <w:t>Revista de Investigación Educativa, Vol. 18, n.º 2,</w:t>
              </w:r>
              <w:r w:rsidR="007E7179" w:rsidRPr="007E7179">
                <w:rPr>
                  <w:rFonts w:ascii="Times New Roman" w:hAnsi="Times New Roman" w:cs="Times New Roman"/>
                  <w:noProof/>
                  <w:sz w:val="24"/>
                  <w:szCs w:val="24"/>
                  <w:lang w:val="es-VE"/>
                </w:rPr>
                <w:t xml:space="preserve"> , 261-287.</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Rabaza, F. (2003). La medición del impacto de la capacitación. </w:t>
              </w:r>
              <w:r w:rsidR="007E7179" w:rsidRPr="007E7179">
                <w:rPr>
                  <w:rFonts w:ascii="Times New Roman" w:hAnsi="Times New Roman" w:cs="Times New Roman"/>
                  <w:iCs/>
                  <w:noProof/>
                  <w:sz w:val="24"/>
                  <w:szCs w:val="24"/>
                  <w:lang w:val="es-VE"/>
                </w:rPr>
                <w:t>Ponencia presentada en Evento sobre la Evaluación de Impacto de la Capacitación</w:t>
              </w:r>
              <w:r w:rsidR="007E7179" w:rsidRPr="007E7179">
                <w:rPr>
                  <w:rFonts w:ascii="Times New Roman" w:hAnsi="Times New Roman" w:cs="Times New Roman"/>
                  <w:noProof/>
                  <w:sz w:val="24"/>
                  <w:szCs w:val="24"/>
                  <w:lang w:val="es-VE"/>
                </w:rPr>
                <w:t xml:space="preserve"> . Nueva Gerona, Isla de la Juventud, Cuba: Filial Universitaria ¨ Jesús Montané Oropesa ¨.</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Rivas, A. (2017). </w:t>
              </w:r>
              <w:r w:rsidR="007E7179" w:rsidRPr="007E7179">
                <w:rPr>
                  <w:rFonts w:ascii="Times New Roman" w:hAnsi="Times New Roman" w:cs="Times New Roman"/>
                  <w:iCs/>
                  <w:noProof/>
                  <w:sz w:val="24"/>
                  <w:szCs w:val="24"/>
                  <w:lang w:val="es-VE"/>
                </w:rPr>
                <w:t>Cambio e innovación educativa.</w:t>
              </w:r>
              <w:r w:rsidR="007E7179" w:rsidRPr="007E7179">
                <w:rPr>
                  <w:rFonts w:ascii="Times New Roman" w:hAnsi="Times New Roman" w:cs="Times New Roman"/>
                  <w:noProof/>
                  <w:sz w:val="24"/>
                  <w:szCs w:val="24"/>
                  <w:lang w:val="es-VE"/>
                </w:rPr>
                <w:t xml:space="preserve"> Ciudad Autónoma de Buenos Aires: Santillana.</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Rosales, M. (2005). </w:t>
              </w:r>
              <w:r w:rsidR="007E7179" w:rsidRPr="007E7179">
                <w:rPr>
                  <w:rFonts w:ascii="Times New Roman" w:hAnsi="Times New Roman" w:cs="Times New Roman"/>
                  <w:iCs/>
                  <w:noProof/>
                  <w:sz w:val="24"/>
                  <w:szCs w:val="24"/>
                  <w:lang w:val="es-VE"/>
                </w:rPr>
                <w:t>Buen gobierno local, mejores prácticas y gestión del conocimiento: los bancos de buenas prácticas y su influencia en la acumulación de saber sobre desarrollo municipal y local.</w:t>
              </w:r>
              <w:r w:rsidR="007E7179" w:rsidRPr="007E7179">
                <w:rPr>
                  <w:rFonts w:ascii="Times New Roman" w:hAnsi="Times New Roman" w:cs="Times New Roman"/>
                  <w:noProof/>
                  <w:sz w:val="24"/>
                  <w:szCs w:val="24"/>
                  <w:lang w:val="es-VE"/>
                </w:rPr>
                <w:t xml:space="preserve"> Santiago de Chile: Universidad Bolivariana.</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Rosental, M., &amp; Ludin, P. (1973). </w:t>
              </w:r>
              <w:r w:rsidR="007E7179" w:rsidRPr="007E7179">
                <w:rPr>
                  <w:rFonts w:ascii="Times New Roman" w:hAnsi="Times New Roman" w:cs="Times New Roman"/>
                  <w:iCs/>
                  <w:noProof/>
                  <w:sz w:val="24"/>
                  <w:szCs w:val="24"/>
                  <w:lang w:val="es-VE"/>
                </w:rPr>
                <w:t>Diccionario filosófico.</w:t>
              </w:r>
              <w:r w:rsidR="007E7179" w:rsidRPr="007E7179">
                <w:rPr>
                  <w:rFonts w:ascii="Times New Roman" w:hAnsi="Times New Roman" w:cs="Times New Roman"/>
                  <w:noProof/>
                  <w:sz w:val="24"/>
                  <w:szCs w:val="24"/>
                  <w:lang w:val="es-VE"/>
                </w:rPr>
                <w:t xml:space="preserve"> La Habana. Cuba: Editora Política.</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Sandó, P. V., &amp; Álvarez, M. A. (7 de octubre de 2004). Metodología para evaluar el impacto de la superación de directivos educacionales.</w:t>
              </w:r>
            </w:p>
            <w:p w:rsidR="007E7179" w:rsidRPr="007E7179" w:rsidRDefault="000A2490" w:rsidP="00D02570">
              <w:pPr>
                <w:pStyle w:val="Bibliografa"/>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Santos, J. (2006). </w:t>
              </w:r>
              <w:r w:rsidR="007E7179" w:rsidRPr="007E7179">
                <w:rPr>
                  <w:rFonts w:ascii="Times New Roman" w:hAnsi="Times New Roman" w:cs="Times New Roman"/>
                  <w:iCs/>
                  <w:noProof/>
                  <w:sz w:val="24"/>
                  <w:szCs w:val="24"/>
                  <w:lang w:val="es-VE"/>
                </w:rPr>
                <w:t>Modelo pedagógico para el mejoramiento del desempeño pedagógico profesional de los profesores de Agronomía de los IP de Agronomía.</w:t>
              </w:r>
              <w:r w:rsidR="007E7179" w:rsidRPr="007E7179">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n-US"/>
                </w:rPr>
                <w:t>La Habana. Cuba: Universitaria.</w:t>
              </w:r>
            </w:p>
            <w:p w:rsidR="007E7179" w:rsidRPr="007E7179" w:rsidRDefault="000A2490" w:rsidP="00D02570">
              <w:pPr>
                <w:pStyle w:val="Bibliografa"/>
                <w:spacing w:after="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7E7179" w:rsidRPr="007E7179">
                <w:rPr>
                  <w:rFonts w:ascii="Times New Roman" w:hAnsi="Times New Roman" w:cs="Times New Roman"/>
                  <w:noProof/>
                  <w:sz w:val="24"/>
                  <w:szCs w:val="24"/>
                  <w:lang w:val="en-US"/>
                </w:rPr>
                <w:t xml:space="preserve">Scriven, M. (1967). The methodology of evaluation. </w:t>
              </w:r>
              <w:r w:rsidR="007E7179" w:rsidRPr="007E7179">
                <w:rPr>
                  <w:rFonts w:ascii="Times New Roman" w:hAnsi="Times New Roman" w:cs="Times New Roman"/>
                  <w:iCs/>
                  <w:noProof/>
                  <w:sz w:val="24"/>
                  <w:szCs w:val="24"/>
                  <w:lang w:val="en-US"/>
                </w:rPr>
                <w:t>Perspectives of Curriculum Evaluation</w:t>
              </w:r>
              <w:r w:rsidR="007E7179" w:rsidRPr="007E7179">
                <w:rPr>
                  <w:rFonts w:ascii="Times New Roman" w:hAnsi="Times New Roman" w:cs="Times New Roman"/>
                  <w:noProof/>
                  <w:sz w:val="24"/>
                  <w:szCs w:val="24"/>
                  <w:lang w:val="en-US"/>
                </w:rPr>
                <w:t xml:space="preserve"> , 39-83.</w:t>
              </w:r>
            </w:p>
            <w:p w:rsidR="007E7179" w:rsidRPr="007E7179" w:rsidRDefault="000A2490" w:rsidP="00D02570">
              <w:pPr>
                <w:pStyle w:val="Bibliografa"/>
                <w:spacing w:after="0"/>
                <w:jc w:val="both"/>
                <w:rPr>
                  <w:rFonts w:ascii="Times New Roman" w:hAnsi="Times New Roman" w:cs="Times New Roman"/>
                  <w:noProof/>
                  <w:sz w:val="24"/>
                  <w:szCs w:val="24"/>
                  <w:lang w:val="es-VE"/>
                </w:rPr>
              </w:pPr>
              <w:r>
                <w:rPr>
                  <w:rFonts w:ascii="Times New Roman" w:hAnsi="Times New Roman" w:cs="Times New Roman"/>
                  <w:noProof/>
                  <w:sz w:val="24"/>
                  <w:szCs w:val="24"/>
                  <w:lang w:val="en-US"/>
                </w:rPr>
                <w:t xml:space="preserve">- </w:t>
              </w:r>
              <w:r w:rsidR="007E7179" w:rsidRPr="007E7179">
                <w:rPr>
                  <w:rFonts w:ascii="Times New Roman" w:hAnsi="Times New Roman" w:cs="Times New Roman"/>
                  <w:noProof/>
                  <w:sz w:val="24"/>
                  <w:szCs w:val="24"/>
                  <w:lang w:val="en-US"/>
                </w:rPr>
                <w:t xml:space="preserve">Stufflebeam, D., &amp; Shinkfield, A. (2005). </w:t>
              </w:r>
              <w:r w:rsidR="007E7179" w:rsidRPr="007E7179">
                <w:rPr>
                  <w:rFonts w:ascii="Times New Roman" w:hAnsi="Times New Roman" w:cs="Times New Roman"/>
                  <w:iCs/>
                  <w:noProof/>
                  <w:sz w:val="24"/>
                  <w:szCs w:val="24"/>
                  <w:lang w:val="es-VE"/>
                </w:rPr>
                <w:t>Evaluación sistemática. Guía teórica y práctica.</w:t>
              </w:r>
              <w:r w:rsidR="007E7179" w:rsidRPr="007E7179">
                <w:rPr>
                  <w:rFonts w:ascii="Times New Roman" w:hAnsi="Times New Roman" w:cs="Times New Roman"/>
                  <w:noProof/>
                  <w:sz w:val="24"/>
                  <w:szCs w:val="24"/>
                  <w:lang w:val="es-VE"/>
                </w:rPr>
                <w:t xml:space="preserve"> Barcelona: Paidós/MEC.</w:t>
              </w:r>
            </w:p>
            <w:p w:rsidR="00D03DD7" w:rsidRPr="007E7179" w:rsidRDefault="000A2490" w:rsidP="00D02570">
              <w:pPr>
                <w:pStyle w:val="Bibliografa"/>
                <w:spacing w:after="0"/>
                <w:jc w:val="both"/>
              </w:pPr>
              <w:r>
                <w:rPr>
                  <w:rFonts w:ascii="Times New Roman" w:hAnsi="Times New Roman" w:cs="Times New Roman"/>
                  <w:noProof/>
                  <w:sz w:val="24"/>
                  <w:szCs w:val="24"/>
                  <w:lang w:val="es-VE"/>
                </w:rPr>
                <w:t xml:space="preserve">- </w:t>
              </w:r>
              <w:r w:rsidR="007E7179" w:rsidRPr="007E7179">
                <w:rPr>
                  <w:rFonts w:ascii="Times New Roman" w:hAnsi="Times New Roman" w:cs="Times New Roman"/>
                  <w:noProof/>
                  <w:sz w:val="24"/>
                  <w:szCs w:val="24"/>
                  <w:lang w:val="es-VE"/>
                </w:rPr>
                <w:t xml:space="preserve">Varens, V., Mayor, M., &amp; Sarduy, L. (2017). Contribución de la Universidad en la preparación y superación de cuadros del estado y el gobierno, su impacto en el desarrollo local de Cienfuegos. </w:t>
              </w:r>
              <w:r w:rsidR="007E7179" w:rsidRPr="007E7179">
                <w:rPr>
                  <w:rFonts w:ascii="Times New Roman" w:hAnsi="Times New Roman" w:cs="Times New Roman"/>
                  <w:iCs/>
                  <w:noProof/>
                  <w:sz w:val="24"/>
                  <w:szCs w:val="24"/>
                  <w:lang w:val="es-VE"/>
                </w:rPr>
                <w:t>Universidad y Sociedad</w:t>
              </w:r>
              <w:r w:rsidR="007E7179" w:rsidRPr="007E7179">
                <w:rPr>
                  <w:rFonts w:ascii="Times New Roman" w:hAnsi="Times New Roman" w:cs="Times New Roman"/>
                  <w:noProof/>
                  <w:sz w:val="24"/>
                  <w:szCs w:val="24"/>
                  <w:lang w:val="es-VE"/>
                </w:rPr>
                <w:t xml:space="preserve"> </w:t>
              </w:r>
              <w:r w:rsidR="007E7179" w:rsidRPr="007E7179">
                <w:rPr>
                  <w:rFonts w:ascii="Times New Roman" w:hAnsi="Times New Roman" w:cs="Times New Roman"/>
                  <w:iCs/>
                  <w:noProof/>
                  <w:sz w:val="24"/>
                  <w:szCs w:val="24"/>
                  <w:lang w:val="es-VE"/>
                </w:rPr>
                <w:t>, 9</w:t>
              </w:r>
              <w:r w:rsidR="007E7179" w:rsidRPr="007E7179">
                <w:rPr>
                  <w:rFonts w:ascii="Times New Roman" w:hAnsi="Times New Roman" w:cs="Times New Roman"/>
                  <w:noProof/>
                  <w:sz w:val="24"/>
                  <w:szCs w:val="24"/>
                  <w:lang w:val="es-VE"/>
                </w:rPr>
                <w:t xml:space="preserve"> (3), 214-218.</w:t>
              </w:r>
              <w:r w:rsidR="00E1139C" w:rsidRPr="007E7179">
                <w:rPr>
                  <w:rFonts w:ascii="Times New Roman" w:hAnsi="Times New Roman" w:cs="Times New Roman"/>
                  <w:b/>
                  <w:bCs/>
                  <w:sz w:val="24"/>
                  <w:szCs w:val="24"/>
                </w:rPr>
                <w:fldChar w:fldCharType="end"/>
              </w:r>
            </w:p>
          </w:sdtContent>
        </w:sdt>
      </w:sdtContent>
    </w:sdt>
    <w:p w:rsidR="00D02570" w:rsidRDefault="00D02570" w:rsidP="006033E8">
      <w:pPr>
        <w:spacing w:after="0" w:line="360" w:lineRule="auto"/>
        <w:jc w:val="both"/>
        <w:rPr>
          <w:rFonts w:ascii="Times New Roman" w:hAnsi="Times New Roman" w:cs="Times New Roman"/>
          <w:b/>
          <w:sz w:val="24"/>
          <w:szCs w:val="24"/>
          <w:lang w:val="es-VE"/>
        </w:rPr>
      </w:pPr>
    </w:p>
    <w:p w:rsidR="00D02570" w:rsidRDefault="00D02570">
      <w:pPr>
        <w:rPr>
          <w:rFonts w:ascii="Times New Roman" w:hAnsi="Times New Roman" w:cs="Times New Roman"/>
          <w:b/>
          <w:sz w:val="24"/>
          <w:szCs w:val="24"/>
          <w:lang w:val="es-VE"/>
        </w:rPr>
      </w:pPr>
      <w:r>
        <w:rPr>
          <w:rFonts w:ascii="Times New Roman" w:hAnsi="Times New Roman" w:cs="Times New Roman"/>
          <w:b/>
          <w:sz w:val="24"/>
          <w:szCs w:val="24"/>
          <w:lang w:val="es-VE"/>
        </w:rPr>
        <w:br w:type="page"/>
      </w:r>
    </w:p>
    <w:p w:rsidR="008401F2" w:rsidRPr="006033E8" w:rsidRDefault="008401F2" w:rsidP="006033E8">
      <w:pPr>
        <w:spacing w:after="0" w:line="360" w:lineRule="auto"/>
        <w:jc w:val="both"/>
        <w:rPr>
          <w:rFonts w:ascii="Times New Roman" w:hAnsi="Times New Roman" w:cs="Times New Roman"/>
          <w:sz w:val="24"/>
          <w:szCs w:val="24"/>
          <w:lang w:val="es-VE"/>
        </w:rPr>
      </w:pPr>
      <w:r w:rsidRPr="00906419">
        <w:rPr>
          <w:rFonts w:ascii="Times New Roman" w:hAnsi="Times New Roman" w:cs="Times New Roman"/>
          <w:b/>
          <w:sz w:val="24"/>
          <w:szCs w:val="24"/>
          <w:lang w:val="es-VE"/>
        </w:rPr>
        <w:lastRenderedPageBreak/>
        <w:t xml:space="preserve">Anexo # 1 </w:t>
      </w:r>
      <w:r w:rsidRPr="00906419">
        <w:rPr>
          <w:rFonts w:ascii="Times New Roman" w:hAnsi="Times New Roman" w:cs="Times New Roman"/>
          <w:sz w:val="24"/>
          <w:szCs w:val="24"/>
          <w:lang w:val="es-VE"/>
        </w:rPr>
        <w:t>Guía de an</w:t>
      </w:r>
      <w:r w:rsidR="00466F91">
        <w:rPr>
          <w:rFonts w:ascii="Times New Roman" w:hAnsi="Times New Roman" w:cs="Times New Roman"/>
          <w:sz w:val="24"/>
          <w:szCs w:val="24"/>
          <w:lang w:val="es-VE"/>
        </w:rPr>
        <w:t>álisis de documentos. Para conocer</w:t>
      </w:r>
      <w:r w:rsidRPr="006033E8">
        <w:rPr>
          <w:rFonts w:ascii="Times New Roman" w:hAnsi="Times New Roman" w:cs="Times New Roman"/>
          <w:sz w:val="24"/>
          <w:szCs w:val="24"/>
          <w:lang w:val="es-VE"/>
        </w:rPr>
        <w:t xml:space="preserve"> lo que se establece en los documentos rectores y metodológicos acerca del proceso de preparación y superación de los cuadros y reservas</w:t>
      </w:r>
      <w:r w:rsidR="00103800" w:rsidRPr="006033E8">
        <w:rPr>
          <w:rFonts w:ascii="Times New Roman" w:hAnsi="Times New Roman" w:cs="Times New Roman"/>
          <w:sz w:val="24"/>
          <w:szCs w:val="24"/>
          <w:lang w:val="es-VE"/>
        </w:rPr>
        <w:t>, y en</w:t>
      </w:r>
      <w:r w:rsidRPr="006033E8">
        <w:rPr>
          <w:rFonts w:ascii="Times New Roman" w:hAnsi="Times New Roman" w:cs="Times New Roman"/>
          <w:sz w:val="24"/>
          <w:szCs w:val="24"/>
          <w:lang w:val="es-VE"/>
        </w:rPr>
        <w:t xml:space="preserve"> la evaluación de su impacto.</w:t>
      </w:r>
    </w:p>
    <w:p w:rsidR="00103800" w:rsidRPr="00906419" w:rsidRDefault="008401F2" w:rsidP="006033E8">
      <w:pPr>
        <w:spacing w:after="0" w:line="360" w:lineRule="auto"/>
        <w:jc w:val="both"/>
        <w:rPr>
          <w:rFonts w:ascii="Times New Roman" w:hAnsi="Times New Roman" w:cs="Times New Roman"/>
          <w:sz w:val="24"/>
          <w:szCs w:val="24"/>
          <w:lang w:val="es-VE"/>
        </w:rPr>
      </w:pPr>
      <w:r w:rsidRPr="00906419">
        <w:rPr>
          <w:rFonts w:ascii="Times New Roman" w:hAnsi="Times New Roman" w:cs="Times New Roman"/>
          <w:sz w:val="24"/>
          <w:szCs w:val="24"/>
          <w:u w:val="single"/>
          <w:lang w:val="es-VE"/>
        </w:rPr>
        <w:t>Documentos a analizar</w:t>
      </w:r>
      <w:r w:rsidRPr="00906419">
        <w:rPr>
          <w:rFonts w:ascii="Times New Roman" w:hAnsi="Times New Roman" w:cs="Times New Roman"/>
          <w:sz w:val="24"/>
          <w:szCs w:val="24"/>
          <w:lang w:val="es-VE"/>
        </w:rPr>
        <w:t>: Lineamientos de la Política Económica y Social del VII y VII Congreso del Partido Comunista de Cuba</w:t>
      </w:r>
      <w:r w:rsidR="00466F91">
        <w:rPr>
          <w:rFonts w:ascii="Times New Roman" w:hAnsi="Times New Roman" w:cs="Times New Roman"/>
          <w:sz w:val="24"/>
          <w:szCs w:val="24"/>
          <w:lang w:val="es-VE"/>
        </w:rPr>
        <w:t>,</w:t>
      </w:r>
      <w:r w:rsidRPr="00906419">
        <w:rPr>
          <w:rFonts w:ascii="Times New Roman" w:hAnsi="Times New Roman" w:cs="Times New Roman"/>
          <w:sz w:val="24"/>
          <w:szCs w:val="24"/>
          <w:lang w:val="es-VE"/>
        </w:rPr>
        <w:t xml:space="preserve"> Decreto Ley 196, Estrategia Nacional de Preparación y Superación de los cuadros del Estado y sus reservas.</w:t>
      </w:r>
      <w:r w:rsidR="00103800">
        <w:rPr>
          <w:rFonts w:ascii="Times New Roman" w:hAnsi="Times New Roman" w:cs="Times New Roman"/>
          <w:sz w:val="24"/>
          <w:szCs w:val="24"/>
          <w:lang w:val="es-VE"/>
        </w:rPr>
        <w:t xml:space="preserve"> </w:t>
      </w:r>
      <w:r w:rsidR="00103800" w:rsidRPr="00906419">
        <w:rPr>
          <w:rFonts w:ascii="Times New Roman" w:hAnsi="Times New Roman" w:cs="Times New Roman"/>
          <w:sz w:val="24"/>
          <w:szCs w:val="24"/>
          <w:lang w:val="es-VE"/>
        </w:rPr>
        <w:t>Convenio de trabajo del CUM y del CAM</w:t>
      </w:r>
      <w:r w:rsidR="00103800">
        <w:rPr>
          <w:rFonts w:ascii="Times New Roman" w:hAnsi="Times New Roman" w:cs="Times New Roman"/>
          <w:sz w:val="24"/>
          <w:szCs w:val="24"/>
          <w:lang w:val="es-VE"/>
        </w:rPr>
        <w:t>,</w:t>
      </w:r>
      <w:r w:rsidR="00103800" w:rsidRPr="00906419">
        <w:rPr>
          <w:rFonts w:ascii="Times New Roman" w:hAnsi="Times New Roman" w:cs="Times New Roman"/>
          <w:sz w:val="24"/>
          <w:szCs w:val="24"/>
          <w:lang w:val="es-VE"/>
        </w:rPr>
        <w:t xml:space="preserve"> actas de las reuniones del Grupo Coordinador</w:t>
      </w:r>
      <w:r w:rsidR="00103800">
        <w:rPr>
          <w:rFonts w:ascii="Times New Roman" w:hAnsi="Times New Roman" w:cs="Times New Roman"/>
          <w:sz w:val="24"/>
          <w:szCs w:val="24"/>
          <w:lang w:val="es-VE"/>
        </w:rPr>
        <w:t>,</w:t>
      </w:r>
      <w:r w:rsidR="00103800" w:rsidRPr="00906419">
        <w:rPr>
          <w:rFonts w:ascii="Times New Roman" w:hAnsi="Times New Roman" w:cs="Times New Roman"/>
          <w:sz w:val="24"/>
          <w:szCs w:val="24"/>
          <w:lang w:val="es-VE"/>
        </w:rPr>
        <w:t xml:space="preserve"> sistema de PSC, plan de PSC del CAM</w:t>
      </w:r>
      <w:r w:rsidR="00466F91">
        <w:rPr>
          <w:rFonts w:ascii="Times New Roman" w:hAnsi="Times New Roman" w:cs="Times New Roman"/>
          <w:sz w:val="24"/>
          <w:szCs w:val="24"/>
          <w:lang w:val="es-VE"/>
        </w:rPr>
        <w:t xml:space="preserve">, </w:t>
      </w:r>
      <w:r w:rsidR="00103800" w:rsidRPr="00906419">
        <w:rPr>
          <w:rFonts w:ascii="Times New Roman" w:hAnsi="Times New Roman" w:cs="Times New Roman"/>
          <w:sz w:val="24"/>
          <w:szCs w:val="24"/>
          <w:lang w:val="es-VE"/>
        </w:rPr>
        <w:t>cronograma de evaluación de impacto, plan de trabajo anual del CAM, plan de desarrollo individual de cuadros y reservas, estrategia de desarrollo local del municipio.</w:t>
      </w:r>
    </w:p>
    <w:p w:rsidR="008401F2" w:rsidRPr="00906419" w:rsidRDefault="008401F2" w:rsidP="006033E8">
      <w:pPr>
        <w:spacing w:after="0" w:line="360" w:lineRule="auto"/>
        <w:jc w:val="both"/>
        <w:rPr>
          <w:rFonts w:ascii="Times New Roman" w:hAnsi="Times New Roman" w:cs="Times New Roman"/>
          <w:sz w:val="24"/>
          <w:szCs w:val="24"/>
        </w:rPr>
      </w:pPr>
      <w:r w:rsidRPr="00906419">
        <w:rPr>
          <w:rFonts w:ascii="Times New Roman" w:hAnsi="Times New Roman" w:cs="Times New Roman"/>
          <w:sz w:val="24"/>
          <w:szCs w:val="24"/>
          <w:u w:val="single"/>
          <w:lang w:val="es-VE"/>
        </w:rPr>
        <w:t>Aspectos a tener presentes en el análisis</w:t>
      </w:r>
      <w:r w:rsidRPr="00906419">
        <w:rPr>
          <w:rFonts w:ascii="Times New Roman" w:hAnsi="Times New Roman" w:cs="Times New Roman"/>
          <w:sz w:val="24"/>
          <w:szCs w:val="24"/>
          <w:lang w:val="es-VE"/>
        </w:rPr>
        <w:t>:</w:t>
      </w:r>
      <w:r w:rsidR="001A294D">
        <w:rPr>
          <w:rFonts w:ascii="Times New Roman" w:hAnsi="Times New Roman" w:cs="Times New Roman"/>
          <w:sz w:val="24"/>
          <w:szCs w:val="24"/>
          <w:lang w:val="es-VE"/>
        </w:rPr>
        <w:t xml:space="preserve"> </w:t>
      </w:r>
      <w:r w:rsidR="00F14FA9">
        <w:rPr>
          <w:rFonts w:ascii="Times New Roman" w:hAnsi="Times New Roman" w:cs="Times New Roman"/>
          <w:sz w:val="24"/>
          <w:szCs w:val="24"/>
          <w:lang w:val="es-VE"/>
        </w:rPr>
        <w:t>R</w:t>
      </w:r>
      <w:r w:rsidRPr="00906419">
        <w:rPr>
          <w:rFonts w:ascii="Times New Roman" w:hAnsi="Times New Roman" w:cs="Times New Roman"/>
          <w:sz w:val="24"/>
          <w:szCs w:val="24"/>
          <w:lang w:val="es-VE"/>
        </w:rPr>
        <w:t>esponsabilidad de los cuadros con</w:t>
      </w:r>
      <w:r w:rsidR="001A294D">
        <w:rPr>
          <w:rFonts w:ascii="Times New Roman" w:hAnsi="Times New Roman" w:cs="Times New Roman"/>
          <w:sz w:val="24"/>
          <w:szCs w:val="24"/>
          <w:lang w:val="es-VE"/>
        </w:rPr>
        <w:t xml:space="preserve"> la preparación de sus reservas; </w:t>
      </w:r>
      <w:r w:rsidR="00F14FA9">
        <w:rPr>
          <w:rFonts w:ascii="Times New Roman" w:hAnsi="Times New Roman" w:cs="Times New Roman"/>
          <w:sz w:val="24"/>
          <w:szCs w:val="24"/>
          <w:lang w:val="es-VE"/>
        </w:rPr>
        <w:t>C</w:t>
      </w:r>
      <w:r w:rsidRPr="00906419">
        <w:rPr>
          <w:rFonts w:ascii="Times New Roman" w:hAnsi="Times New Roman" w:cs="Times New Roman"/>
          <w:sz w:val="24"/>
          <w:szCs w:val="24"/>
          <w:lang w:val="es-VE"/>
        </w:rPr>
        <w:t xml:space="preserve">ontenidos </w:t>
      </w:r>
      <w:r w:rsidR="00F14FA9">
        <w:rPr>
          <w:rFonts w:ascii="Times New Roman" w:hAnsi="Times New Roman" w:cs="Times New Roman"/>
          <w:sz w:val="24"/>
          <w:szCs w:val="24"/>
          <w:lang w:val="es-VE"/>
        </w:rPr>
        <w:t>para</w:t>
      </w:r>
      <w:r w:rsidRPr="00906419">
        <w:rPr>
          <w:rFonts w:ascii="Times New Roman" w:hAnsi="Times New Roman" w:cs="Times New Roman"/>
          <w:sz w:val="24"/>
          <w:szCs w:val="24"/>
          <w:lang w:val="es-VE"/>
        </w:rPr>
        <w:t xml:space="preserve"> la preparación y super</w:t>
      </w:r>
      <w:r w:rsidR="001A294D">
        <w:rPr>
          <w:rFonts w:ascii="Times New Roman" w:hAnsi="Times New Roman" w:cs="Times New Roman"/>
          <w:sz w:val="24"/>
          <w:szCs w:val="24"/>
          <w:lang w:val="es-VE"/>
        </w:rPr>
        <w:t xml:space="preserve">ación de los cuadros y reservas; </w:t>
      </w:r>
      <w:r w:rsidRPr="00906419">
        <w:rPr>
          <w:rFonts w:ascii="Times New Roman" w:hAnsi="Times New Roman" w:cs="Times New Roman"/>
          <w:sz w:val="24"/>
          <w:szCs w:val="24"/>
          <w:lang w:val="es-VE"/>
        </w:rPr>
        <w:t>Proyecciones de trabajo del Grupo Coordinador</w:t>
      </w:r>
      <w:r w:rsidR="001A294D">
        <w:rPr>
          <w:rFonts w:ascii="Times New Roman" w:hAnsi="Times New Roman" w:cs="Times New Roman"/>
          <w:sz w:val="24"/>
          <w:szCs w:val="24"/>
          <w:lang w:val="es-VE"/>
        </w:rPr>
        <w:t xml:space="preserve">; </w:t>
      </w:r>
      <w:r w:rsidRPr="00906419">
        <w:rPr>
          <w:rFonts w:ascii="Times New Roman" w:hAnsi="Times New Roman" w:cs="Times New Roman"/>
          <w:sz w:val="24"/>
          <w:szCs w:val="24"/>
          <w:lang w:val="es-VE"/>
        </w:rPr>
        <w:t xml:space="preserve"> Frecuencia y calidad con que se analiza el tema relacionado con la preparación y superación de los cuadr</w:t>
      </w:r>
      <w:r w:rsidR="001A294D">
        <w:rPr>
          <w:rFonts w:ascii="Times New Roman" w:hAnsi="Times New Roman" w:cs="Times New Roman"/>
          <w:sz w:val="24"/>
          <w:szCs w:val="24"/>
          <w:lang w:val="es-VE"/>
        </w:rPr>
        <w:t xml:space="preserve">os para preparar a sus reservas; </w:t>
      </w:r>
      <w:r w:rsidRPr="00906419">
        <w:rPr>
          <w:rFonts w:ascii="Times New Roman" w:hAnsi="Times New Roman" w:cs="Times New Roman"/>
          <w:sz w:val="24"/>
          <w:szCs w:val="24"/>
          <w:lang w:val="es-VE"/>
        </w:rPr>
        <w:t xml:space="preserve">Implicación de los directivos en </w:t>
      </w:r>
      <w:r w:rsidR="001A294D">
        <w:rPr>
          <w:rFonts w:ascii="Times New Roman" w:hAnsi="Times New Roman" w:cs="Times New Roman"/>
          <w:sz w:val="24"/>
          <w:szCs w:val="24"/>
          <w:lang w:val="es-VE"/>
        </w:rPr>
        <w:t xml:space="preserve">el desarrollo local; </w:t>
      </w:r>
      <w:r w:rsidRPr="00906419">
        <w:rPr>
          <w:rFonts w:ascii="Times New Roman" w:hAnsi="Times New Roman" w:cs="Times New Roman"/>
          <w:sz w:val="24"/>
          <w:szCs w:val="24"/>
          <w:lang w:val="es-VE"/>
        </w:rPr>
        <w:t>Cómo se asegura la evaluación de impacto de l</w:t>
      </w:r>
      <w:r w:rsidR="00AB4E7F">
        <w:rPr>
          <w:rFonts w:ascii="Times New Roman" w:hAnsi="Times New Roman" w:cs="Times New Roman"/>
          <w:sz w:val="24"/>
          <w:szCs w:val="24"/>
          <w:lang w:val="es-VE"/>
        </w:rPr>
        <w:t>a superación de</w:t>
      </w:r>
      <w:r w:rsidR="00D02570">
        <w:rPr>
          <w:rFonts w:ascii="Times New Roman" w:hAnsi="Times New Roman" w:cs="Times New Roman"/>
          <w:sz w:val="24"/>
          <w:szCs w:val="24"/>
          <w:lang w:val="es-VE"/>
        </w:rPr>
        <w:t xml:space="preserve"> los directivos en el municipio; </w:t>
      </w:r>
      <w:r w:rsidRPr="00906419">
        <w:rPr>
          <w:rFonts w:ascii="Times New Roman" w:hAnsi="Times New Roman" w:cs="Times New Roman"/>
          <w:sz w:val="24"/>
          <w:szCs w:val="24"/>
          <w:lang w:val="es-VE"/>
        </w:rPr>
        <w:t>Evidencias de la preparación dada por</w:t>
      </w:r>
      <w:r w:rsidR="00DC560F">
        <w:rPr>
          <w:rFonts w:ascii="Times New Roman" w:hAnsi="Times New Roman" w:cs="Times New Roman"/>
          <w:sz w:val="24"/>
          <w:szCs w:val="24"/>
          <w:lang w:val="es-VE"/>
        </w:rPr>
        <w:t xml:space="preserve"> los CUM al </w:t>
      </w:r>
      <w:r w:rsidRPr="00906419">
        <w:rPr>
          <w:rFonts w:ascii="Times New Roman" w:hAnsi="Times New Roman" w:cs="Times New Roman"/>
          <w:sz w:val="24"/>
          <w:szCs w:val="24"/>
          <w:lang w:val="es-VE"/>
        </w:rPr>
        <w:t xml:space="preserve">Grupo Coordinador y a la comisión de evaluación de impacto de </w:t>
      </w:r>
      <w:r w:rsidR="00D02570">
        <w:rPr>
          <w:rFonts w:ascii="Times New Roman" w:hAnsi="Times New Roman" w:cs="Times New Roman"/>
          <w:sz w:val="24"/>
          <w:szCs w:val="24"/>
          <w:lang w:val="es-VE"/>
        </w:rPr>
        <w:t xml:space="preserve">la superación de los directivos; </w:t>
      </w:r>
      <w:r w:rsidRPr="00906419">
        <w:rPr>
          <w:rFonts w:ascii="Times New Roman" w:hAnsi="Times New Roman" w:cs="Times New Roman"/>
          <w:sz w:val="24"/>
          <w:szCs w:val="24"/>
          <w:lang w:val="es-VE"/>
        </w:rPr>
        <w:t xml:space="preserve"> Coherencia </w:t>
      </w:r>
      <w:r w:rsidR="00F14FA9">
        <w:rPr>
          <w:rFonts w:ascii="Times New Roman" w:hAnsi="Times New Roman" w:cs="Times New Roman"/>
          <w:sz w:val="24"/>
          <w:szCs w:val="24"/>
          <w:lang w:val="es-VE"/>
        </w:rPr>
        <w:t>en la planificación</w:t>
      </w:r>
      <w:r w:rsidRPr="00906419">
        <w:rPr>
          <w:rFonts w:ascii="Times New Roman" w:hAnsi="Times New Roman" w:cs="Times New Roman"/>
          <w:sz w:val="24"/>
          <w:szCs w:val="24"/>
          <w:lang w:val="es-VE"/>
        </w:rPr>
        <w:t xml:space="preserve"> para </w:t>
      </w:r>
      <w:r w:rsidR="00F14FA9">
        <w:rPr>
          <w:rFonts w:ascii="Times New Roman" w:hAnsi="Times New Roman" w:cs="Times New Roman"/>
          <w:sz w:val="24"/>
          <w:szCs w:val="24"/>
          <w:lang w:val="es-VE"/>
        </w:rPr>
        <w:t>dirigir este proceso</w:t>
      </w:r>
      <w:r w:rsidR="00D02570">
        <w:rPr>
          <w:rFonts w:ascii="Times New Roman" w:hAnsi="Times New Roman" w:cs="Times New Roman"/>
          <w:sz w:val="24"/>
          <w:szCs w:val="24"/>
          <w:lang w:val="es-VE"/>
        </w:rPr>
        <w:t>.</w:t>
      </w:r>
    </w:p>
    <w:p w:rsidR="008401F2" w:rsidRPr="00906419" w:rsidRDefault="008401F2" w:rsidP="00906419">
      <w:pPr>
        <w:spacing w:after="0" w:line="360" w:lineRule="auto"/>
        <w:jc w:val="both"/>
        <w:rPr>
          <w:rFonts w:ascii="Times New Roman" w:hAnsi="Times New Roman" w:cs="Times New Roman"/>
          <w:sz w:val="24"/>
          <w:szCs w:val="24"/>
          <w:lang w:val="es-VE" w:eastAsia="es-VE"/>
        </w:rPr>
      </w:pPr>
      <w:r w:rsidRPr="00906419">
        <w:rPr>
          <w:rFonts w:ascii="Times New Roman" w:hAnsi="Times New Roman" w:cs="Times New Roman"/>
          <w:b/>
          <w:sz w:val="24"/>
          <w:szCs w:val="24"/>
          <w:lang w:val="es-VE" w:eastAsia="es-VE"/>
        </w:rPr>
        <w:t>Anexo # 2.</w:t>
      </w:r>
      <w:r w:rsidRPr="00906419">
        <w:rPr>
          <w:rFonts w:ascii="Times New Roman" w:hAnsi="Times New Roman" w:cs="Times New Roman"/>
          <w:sz w:val="24"/>
          <w:szCs w:val="24"/>
          <w:lang w:val="es-VE" w:eastAsia="es-VE"/>
        </w:rPr>
        <w:t xml:space="preserve"> Guía de entrevista a profesores de los Centros Universitarios Municipales (CUM).</w:t>
      </w:r>
      <w:r w:rsidR="00466F91">
        <w:rPr>
          <w:rFonts w:ascii="Times New Roman" w:hAnsi="Times New Roman" w:cs="Times New Roman"/>
          <w:sz w:val="24"/>
          <w:szCs w:val="24"/>
          <w:lang w:val="es-VE" w:eastAsia="es-VE"/>
        </w:rPr>
        <w:t xml:space="preserve"> Para c</w:t>
      </w:r>
      <w:r w:rsidRPr="00906419">
        <w:rPr>
          <w:rFonts w:ascii="Times New Roman" w:hAnsi="Times New Roman" w:cs="Times New Roman"/>
          <w:sz w:val="24"/>
          <w:szCs w:val="24"/>
          <w:lang w:val="es-VE" w:eastAsia="es-VE"/>
        </w:rPr>
        <w:t xml:space="preserve">onstatar </w:t>
      </w:r>
      <w:r w:rsidR="00466F91" w:rsidRPr="00906419">
        <w:rPr>
          <w:rFonts w:ascii="Times New Roman" w:hAnsi="Times New Roman" w:cs="Times New Roman"/>
          <w:sz w:val="24"/>
          <w:szCs w:val="24"/>
          <w:lang w:val="es-VE" w:eastAsia="es-VE"/>
        </w:rPr>
        <w:t xml:space="preserve">efectividad del entrenamiento realizado a los profesores de los CUM, de su desempeño y del accionar </w:t>
      </w:r>
      <w:r w:rsidR="00466F91">
        <w:rPr>
          <w:rFonts w:ascii="Times New Roman" w:hAnsi="Times New Roman" w:cs="Times New Roman"/>
          <w:sz w:val="24"/>
          <w:szCs w:val="24"/>
          <w:lang w:val="es-VE" w:eastAsia="es-VE"/>
        </w:rPr>
        <w:t>del</w:t>
      </w:r>
      <w:r w:rsidR="00466F91" w:rsidRPr="00906419">
        <w:rPr>
          <w:rFonts w:ascii="Times New Roman" w:hAnsi="Times New Roman" w:cs="Times New Roman"/>
          <w:sz w:val="24"/>
          <w:szCs w:val="24"/>
          <w:lang w:val="es-VE" w:eastAsia="es-VE"/>
        </w:rPr>
        <w:t xml:space="preserve"> Departamento de Preparación y Superación de Cuadros de la </w:t>
      </w:r>
      <w:r w:rsidR="00466F91">
        <w:rPr>
          <w:rFonts w:ascii="Times New Roman" w:hAnsi="Times New Roman" w:cs="Times New Roman"/>
          <w:sz w:val="24"/>
          <w:szCs w:val="24"/>
          <w:lang w:val="es-VE" w:eastAsia="es-VE"/>
        </w:rPr>
        <w:t xml:space="preserve">Universidad, a partir </w:t>
      </w:r>
      <w:r w:rsidR="00466F91" w:rsidRPr="00906419">
        <w:rPr>
          <w:rFonts w:ascii="Times New Roman" w:hAnsi="Times New Roman" w:cs="Times New Roman"/>
          <w:sz w:val="24"/>
          <w:szCs w:val="24"/>
          <w:lang w:val="es-VE" w:eastAsia="es-VE"/>
        </w:rPr>
        <w:t xml:space="preserve"> </w:t>
      </w:r>
      <w:r w:rsidR="00466F91">
        <w:rPr>
          <w:rFonts w:ascii="Times New Roman" w:hAnsi="Times New Roman" w:cs="Times New Roman"/>
          <w:sz w:val="24"/>
          <w:szCs w:val="24"/>
          <w:lang w:val="es-VE" w:eastAsia="es-VE"/>
        </w:rPr>
        <w:t>de los resultados que se alcanzan en el proceso objeto de estudio</w:t>
      </w:r>
      <w:r w:rsidRPr="00906419">
        <w:rPr>
          <w:rFonts w:ascii="Times New Roman" w:hAnsi="Times New Roman" w:cs="Times New Roman"/>
          <w:sz w:val="24"/>
          <w:szCs w:val="24"/>
          <w:lang w:val="es-VE" w:eastAsia="es-VE"/>
        </w:rPr>
        <w:t>.</w:t>
      </w:r>
    </w:p>
    <w:p w:rsidR="008401F2" w:rsidRPr="00906419" w:rsidRDefault="008401F2" w:rsidP="00906419">
      <w:pPr>
        <w:spacing w:after="0" w:line="360" w:lineRule="auto"/>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val="es-VE" w:eastAsia="es-VE"/>
        </w:rPr>
        <w:t>Cuestionario</w:t>
      </w:r>
    </w:p>
    <w:p w:rsidR="008401F2" w:rsidRPr="006033E8" w:rsidRDefault="006033E8" w:rsidP="006033E8">
      <w:pPr>
        <w:spacing w:after="0" w:line="360" w:lineRule="auto"/>
        <w:jc w:val="both"/>
        <w:rPr>
          <w:rFonts w:ascii="Times New Roman" w:hAnsi="Times New Roman" w:cs="Times New Roman"/>
          <w:sz w:val="24"/>
          <w:szCs w:val="24"/>
          <w:lang w:eastAsia="es-VE"/>
        </w:rPr>
      </w:pPr>
      <w:r>
        <w:rPr>
          <w:rFonts w:ascii="Times New Roman" w:hAnsi="Times New Roman" w:cs="Times New Roman"/>
          <w:sz w:val="24"/>
          <w:szCs w:val="24"/>
          <w:lang w:val="es-VE" w:eastAsia="es-VE"/>
        </w:rPr>
        <w:t xml:space="preserve">1. </w:t>
      </w:r>
      <w:r w:rsidR="008401F2" w:rsidRPr="006033E8">
        <w:rPr>
          <w:rFonts w:ascii="Times New Roman" w:hAnsi="Times New Roman" w:cs="Times New Roman"/>
          <w:sz w:val="24"/>
          <w:szCs w:val="24"/>
          <w:lang w:eastAsia="es-VE"/>
        </w:rPr>
        <w:t>¿Cómo evalúa su preparación para dirigir el proceso de preparación y superación de cuadros en el municipio? Fundamente su respuesta.</w:t>
      </w:r>
    </w:p>
    <w:p w:rsidR="008401F2" w:rsidRPr="006033E8" w:rsidRDefault="006033E8" w:rsidP="006033E8">
      <w:pPr>
        <w:spacing w:after="0" w:line="360" w:lineRule="auto"/>
        <w:jc w:val="both"/>
        <w:rPr>
          <w:rFonts w:ascii="Times New Roman" w:hAnsi="Times New Roman" w:cs="Times New Roman"/>
          <w:sz w:val="24"/>
          <w:szCs w:val="24"/>
          <w:lang w:eastAsia="es-VE"/>
        </w:rPr>
      </w:pPr>
      <w:r>
        <w:rPr>
          <w:rFonts w:ascii="Times New Roman" w:hAnsi="Times New Roman" w:cs="Times New Roman"/>
          <w:sz w:val="24"/>
          <w:szCs w:val="24"/>
          <w:lang w:eastAsia="es-VE"/>
        </w:rPr>
        <w:t xml:space="preserve">2. </w:t>
      </w:r>
      <w:r w:rsidR="008401F2" w:rsidRPr="006033E8">
        <w:rPr>
          <w:rFonts w:ascii="Times New Roman" w:hAnsi="Times New Roman" w:cs="Times New Roman"/>
          <w:sz w:val="24"/>
          <w:szCs w:val="24"/>
          <w:lang w:eastAsia="es-VE"/>
        </w:rPr>
        <w:t xml:space="preserve">¿Consideras factible la preparación que recibes en el entrenamiento que desarrolla el </w:t>
      </w:r>
      <w:r w:rsidR="008401F2" w:rsidRPr="006033E8">
        <w:rPr>
          <w:rFonts w:ascii="Times New Roman" w:hAnsi="Times New Roman" w:cs="Times New Roman"/>
          <w:sz w:val="24"/>
          <w:szCs w:val="24"/>
          <w:lang w:val="es-VE" w:eastAsia="es-VE"/>
        </w:rPr>
        <w:t xml:space="preserve">Departamento de Preparación y Superación de Cuadros en </w:t>
      </w:r>
      <w:r w:rsidR="008401F2" w:rsidRPr="006033E8">
        <w:rPr>
          <w:rFonts w:ascii="Times New Roman" w:hAnsi="Times New Roman" w:cs="Times New Roman"/>
          <w:sz w:val="24"/>
          <w:szCs w:val="24"/>
          <w:lang w:eastAsia="es-VE"/>
        </w:rPr>
        <w:t xml:space="preserve">la </w:t>
      </w:r>
      <w:r w:rsidR="008401F2" w:rsidRPr="006033E8">
        <w:rPr>
          <w:rFonts w:ascii="Times New Roman" w:hAnsi="Times New Roman" w:cs="Times New Roman"/>
          <w:sz w:val="24"/>
          <w:szCs w:val="24"/>
          <w:lang w:eastAsia="es-VE"/>
        </w:rPr>
        <w:lastRenderedPageBreak/>
        <w:t>Universidad Central Marta Abreu de Las Villas  para el desempeño de tus funciones? Argumente.</w:t>
      </w:r>
    </w:p>
    <w:p w:rsidR="008401F2" w:rsidRPr="006033E8" w:rsidRDefault="006033E8" w:rsidP="006033E8">
      <w:pPr>
        <w:spacing w:after="0" w:line="360" w:lineRule="auto"/>
        <w:jc w:val="both"/>
        <w:rPr>
          <w:rFonts w:ascii="Times New Roman" w:hAnsi="Times New Roman" w:cs="Times New Roman"/>
          <w:sz w:val="24"/>
          <w:szCs w:val="24"/>
          <w:lang w:eastAsia="es-VE"/>
        </w:rPr>
      </w:pPr>
      <w:r>
        <w:rPr>
          <w:rFonts w:ascii="Times New Roman" w:hAnsi="Times New Roman" w:cs="Times New Roman"/>
          <w:sz w:val="24"/>
          <w:szCs w:val="24"/>
          <w:lang w:eastAsia="es-VE"/>
        </w:rPr>
        <w:t xml:space="preserve">3. </w:t>
      </w:r>
      <w:r w:rsidR="00466F91">
        <w:rPr>
          <w:rFonts w:ascii="Times New Roman" w:hAnsi="Times New Roman" w:cs="Times New Roman"/>
          <w:sz w:val="24"/>
          <w:szCs w:val="24"/>
          <w:lang w:eastAsia="es-VE"/>
        </w:rPr>
        <w:t>Sobre la superación recibida,</w:t>
      </w:r>
      <w:r w:rsidR="008401F2" w:rsidRPr="006033E8">
        <w:rPr>
          <w:rFonts w:ascii="Times New Roman" w:hAnsi="Times New Roman" w:cs="Times New Roman"/>
          <w:sz w:val="24"/>
          <w:szCs w:val="24"/>
          <w:lang w:eastAsia="es-VE"/>
        </w:rPr>
        <w:t xml:space="preserve"> evalúe la preparación alcanzada por usted para desempeñar su labor como profesor de dirección. Para ello utilice los niveles: Alto (A). Medio (M) y (B) Tenga en cuenta </w:t>
      </w:r>
      <w:r w:rsidR="00906419" w:rsidRPr="006033E8">
        <w:rPr>
          <w:rFonts w:ascii="Times New Roman" w:hAnsi="Times New Roman" w:cs="Times New Roman"/>
          <w:sz w:val="24"/>
          <w:szCs w:val="24"/>
          <w:lang w:eastAsia="es-VE"/>
        </w:rPr>
        <w:t xml:space="preserve">los </w:t>
      </w:r>
      <w:r w:rsidR="00220F15">
        <w:rPr>
          <w:rFonts w:ascii="Times New Roman" w:hAnsi="Times New Roman" w:cs="Times New Roman"/>
          <w:sz w:val="24"/>
          <w:szCs w:val="24"/>
          <w:lang w:eastAsia="es-VE"/>
        </w:rPr>
        <w:t xml:space="preserve">siguientes </w:t>
      </w:r>
      <w:r w:rsidR="00906419" w:rsidRPr="006033E8">
        <w:rPr>
          <w:rFonts w:ascii="Times New Roman" w:hAnsi="Times New Roman" w:cs="Times New Roman"/>
          <w:sz w:val="24"/>
          <w:szCs w:val="24"/>
          <w:lang w:eastAsia="es-VE"/>
        </w:rPr>
        <w:t>elementos</w:t>
      </w:r>
      <w:r w:rsidR="00220F15">
        <w:rPr>
          <w:rFonts w:ascii="Times New Roman" w:hAnsi="Times New Roman" w:cs="Times New Roman"/>
          <w:sz w:val="24"/>
          <w:szCs w:val="24"/>
          <w:lang w:eastAsia="es-VE"/>
        </w:rPr>
        <w:t>:</w:t>
      </w:r>
    </w:p>
    <w:tbl>
      <w:tblPr>
        <w:tblStyle w:val="Tablaconcuadrcula"/>
        <w:tblW w:w="8931" w:type="dxa"/>
        <w:tblInd w:w="108" w:type="dxa"/>
        <w:tblLayout w:type="fixed"/>
        <w:tblLook w:val="04A0" w:firstRow="1" w:lastRow="0" w:firstColumn="1" w:lastColumn="0" w:noHBand="0" w:noVBand="1"/>
      </w:tblPr>
      <w:tblGrid>
        <w:gridCol w:w="1843"/>
        <w:gridCol w:w="546"/>
        <w:gridCol w:w="589"/>
        <w:gridCol w:w="566"/>
        <w:gridCol w:w="616"/>
        <w:gridCol w:w="660"/>
        <w:gridCol w:w="709"/>
        <w:gridCol w:w="567"/>
        <w:gridCol w:w="708"/>
        <w:gridCol w:w="567"/>
        <w:gridCol w:w="426"/>
        <w:gridCol w:w="567"/>
        <w:gridCol w:w="567"/>
      </w:tblGrid>
      <w:tr w:rsidR="008401F2" w:rsidRPr="00D77156" w:rsidTr="00906419">
        <w:trPr>
          <w:trHeight w:val="612"/>
        </w:trPr>
        <w:tc>
          <w:tcPr>
            <w:tcW w:w="1843" w:type="dxa"/>
            <w:vMerge w:val="restart"/>
          </w:tcPr>
          <w:p w:rsidR="008401F2" w:rsidRPr="00D77156" w:rsidRDefault="00906419" w:rsidP="00D77156">
            <w:pPr>
              <w:rPr>
                <w:rFonts w:ascii="Times New Roman" w:hAnsi="Times New Roman" w:cs="Times New Roman"/>
                <w:lang w:eastAsia="es-VE"/>
              </w:rPr>
            </w:pPr>
            <w:r w:rsidRPr="00D77156">
              <w:rPr>
                <w:rFonts w:ascii="Times New Roman" w:hAnsi="Times New Roman" w:cs="Times New Roman"/>
                <w:lang w:eastAsia="es-VE"/>
              </w:rPr>
              <w:t>Contenidos</w:t>
            </w:r>
          </w:p>
        </w:tc>
        <w:tc>
          <w:tcPr>
            <w:tcW w:w="1701" w:type="dxa"/>
            <w:gridSpan w:val="3"/>
          </w:tcPr>
          <w:p w:rsidR="008401F2" w:rsidRPr="00D77156" w:rsidRDefault="00906419" w:rsidP="00D77156">
            <w:pPr>
              <w:rPr>
                <w:rFonts w:ascii="Times New Roman" w:hAnsi="Times New Roman" w:cs="Times New Roman"/>
                <w:lang w:eastAsia="es-VE"/>
              </w:rPr>
            </w:pPr>
            <w:r w:rsidRPr="00D77156">
              <w:rPr>
                <w:rFonts w:ascii="Times New Roman" w:hAnsi="Times New Roman" w:cs="Times New Roman"/>
                <w:lang w:eastAsia="es-VE"/>
              </w:rPr>
              <w:t>Preparación alcanzada</w:t>
            </w:r>
          </w:p>
        </w:tc>
        <w:tc>
          <w:tcPr>
            <w:tcW w:w="1985" w:type="dxa"/>
            <w:gridSpan w:val="3"/>
          </w:tcPr>
          <w:p w:rsidR="008401F2" w:rsidRPr="00D77156" w:rsidRDefault="00906419" w:rsidP="00D77156">
            <w:pPr>
              <w:rPr>
                <w:rFonts w:ascii="Times New Roman" w:hAnsi="Times New Roman" w:cs="Times New Roman"/>
                <w:lang w:eastAsia="es-VE"/>
              </w:rPr>
            </w:pPr>
            <w:proofErr w:type="spellStart"/>
            <w:r w:rsidRPr="00D77156">
              <w:rPr>
                <w:rFonts w:ascii="Times New Roman" w:hAnsi="Times New Roman" w:cs="Times New Roman"/>
                <w:lang w:eastAsia="es-VE"/>
              </w:rPr>
              <w:t>Autopreparación</w:t>
            </w:r>
            <w:proofErr w:type="spellEnd"/>
            <w:r w:rsidRPr="00D77156">
              <w:rPr>
                <w:rFonts w:ascii="Times New Roman" w:hAnsi="Times New Roman" w:cs="Times New Roman"/>
                <w:lang w:eastAsia="es-VE"/>
              </w:rPr>
              <w:t xml:space="preserve"> realizada</w:t>
            </w:r>
          </w:p>
        </w:tc>
        <w:tc>
          <w:tcPr>
            <w:tcW w:w="1842" w:type="dxa"/>
            <w:gridSpan w:val="3"/>
          </w:tcPr>
          <w:p w:rsidR="008401F2" w:rsidRPr="00D77156" w:rsidRDefault="00906419" w:rsidP="00D77156">
            <w:pPr>
              <w:rPr>
                <w:rFonts w:ascii="Times New Roman" w:hAnsi="Times New Roman" w:cs="Times New Roman"/>
                <w:lang w:eastAsia="es-VE"/>
              </w:rPr>
            </w:pPr>
            <w:r w:rsidRPr="00D77156">
              <w:rPr>
                <w:rFonts w:ascii="Times New Roman" w:hAnsi="Times New Roman" w:cs="Times New Roman"/>
                <w:lang w:eastAsia="es-VE"/>
              </w:rPr>
              <w:t>Socialización realizada en el CUM</w:t>
            </w:r>
          </w:p>
        </w:tc>
        <w:tc>
          <w:tcPr>
            <w:tcW w:w="1560" w:type="dxa"/>
            <w:gridSpan w:val="3"/>
          </w:tcPr>
          <w:p w:rsidR="008401F2" w:rsidRPr="00D77156" w:rsidRDefault="00906419" w:rsidP="00D77156">
            <w:pPr>
              <w:rPr>
                <w:rFonts w:ascii="Times New Roman" w:hAnsi="Times New Roman" w:cs="Times New Roman"/>
                <w:lang w:eastAsia="es-VE"/>
              </w:rPr>
            </w:pPr>
            <w:r w:rsidRPr="00D77156">
              <w:rPr>
                <w:rFonts w:ascii="Times New Roman" w:hAnsi="Times New Roman" w:cs="Times New Roman"/>
                <w:lang w:eastAsia="es-VE"/>
              </w:rPr>
              <w:t>Aplicación en su desempeño</w:t>
            </w:r>
          </w:p>
        </w:tc>
      </w:tr>
      <w:tr w:rsidR="008401F2" w:rsidRPr="00D77156" w:rsidTr="00906419">
        <w:trPr>
          <w:trHeight w:val="370"/>
        </w:trPr>
        <w:tc>
          <w:tcPr>
            <w:tcW w:w="1843" w:type="dxa"/>
            <w:vMerge/>
          </w:tcPr>
          <w:p w:rsidR="008401F2" w:rsidRPr="00D77156" w:rsidRDefault="008401F2" w:rsidP="00D77156">
            <w:pPr>
              <w:jc w:val="both"/>
              <w:rPr>
                <w:rFonts w:ascii="Times New Roman" w:hAnsi="Times New Roman" w:cs="Times New Roman"/>
                <w:lang w:eastAsia="es-VE"/>
              </w:rPr>
            </w:pPr>
          </w:p>
        </w:tc>
        <w:tc>
          <w:tcPr>
            <w:tcW w:w="546"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A</w:t>
            </w:r>
          </w:p>
        </w:tc>
        <w:tc>
          <w:tcPr>
            <w:tcW w:w="589"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M</w:t>
            </w:r>
          </w:p>
        </w:tc>
        <w:tc>
          <w:tcPr>
            <w:tcW w:w="566"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B</w:t>
            </w:r>
          </w:p>
        </w:tc>
        <w:tc>
          <w:tcPr>
            <w:tcW w:w="616"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A</w:t>
            </w:r>
          </w:p>
        </w:tc>
        <w:tc>
          <w:tcPr>
            <w:tcW w:w="660"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M</w:t>
            </w:r>
          </w:p>
        </w:tc>
        <w:tc>
          <w:tcPr>
            <w:tcW w:w="709"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B</w:t>
            </w:r>
          </w:p>
        </w:tc>
        <w:tc>
          <w:tcPr>
            <w:tcW w:w="567"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A</w:t>
            </w:r>
          </w:p>
        </w:tc>
        <w:tc>
          <w:tcPr>
            <w:tcW w:w="708"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M</w:t>
            </w:r>
          </w:p>
        </w:tc>
        <w:tc>
          <w:tcPr>
            <w:tcW w:w="567"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B</w:t>
            </w:r>
          </w:p>
        </w:tc>
        <w:tc>
          <w:tcPr>
            <w:tcW w:w="426"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A</w:t>
            </w:r>
          </w:p>
        </w:tc>
        <w:tc>
          <w:tcPr>
            <w:tcW w:w="567"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M</w:t>
            </w:r>
          </w:p>
        </w:tc>
        <w:tc>
          <w:tcPr>
            <w:tcW w:w="567" w:type="dxa"/>
          </w:tcPr>
          <w:p w:rsidR="008401F2" w:rsidRPr="00D77156" w:rsidRDefault="008401F2" w:rsidP="00D77156">
            <w:pPr>
              <w:jc w:val="center"/>
              <w:rPr>
                <w:rFonts w:ascii="Times New Roman" w:hAnsi="Times New Roman" w:cs="Times New Roman"/>
                <w:lang w:eastAsia="es-VE"/>
              </w:rPr>
            </w:pPr>
            <w:r w:rsidRPr="00D77156">
              <w:rPr>
                <w:rFonts w:ascii="Times New Roman" w:hAnsi="Times New Roman" w:cs="Times New Roman"/>
                <w:lang w:eastAsia="es-VE"/>
              </w:rPr>
              <w:t>B</w:t>
            </w:r>
          </w:p>
        </w:tc>
      </w:tr>
      <w:tr w:rsidR="008401F2" w:rsidRPr="00D77156" w:rsidTr="00906419">
        <w:trPr>
          <w:trHeight w:val="268"/>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1. Objetivos de trabajo, dimensiones e indicadores de la UCLV para la PSCR.</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906419">
        <w:trPr>
          <w:trHeight w:val="425"/>
        </w:trPr>
        <w:tc>
          <w:tcPr>
            <w:tcW w:w="1843" w:type="dxa"/>
          </w:tcPr>
          <w:p w:rsidR="008401F2" w:rsidRPr="00D77156" w:rsidRDefault="008401F2" w:rsidP="00066E1D">
            <w:pPr>
              <w:rPr>
                <w:rFonts w:ascii="Times New Roman" w:hAnsi="Times New Roman" w:cs="Times New Roman"/>
                <w:lang w:eastAsia="es-VE"/>
              </w:rPr>
            </w:pPr>
            <w:r w:rsidRPr="00D77156">
              <w:rPr>
                <w:rFonts w:ascii="Times New Roman" w:hAnsi="Times New Roman" w:cs="Times New Roman"/>
                <w:lang w:eastAsia="es-VE"/>
              </w:rPr>
              <w:t xml:space="preserve">2. Análisis de los documentos rectores </w:t>
            </w:r>
            <w:r w:rsidR="00066E1D">
              <w:rPr>
                <w:rFonts w:ascii="Times New Roman" w:hAnsi="Times New Roman" w:cs="Times New Roman"/>
                <w:lang w:eastAsia="es-VE"/>
              </w:rPr>
              <w:t>de</w:t>
            </w:r>
            <w:r w:rsidRPr="00D77156">
              <w:rPr>
                <w:rFonts w:ascii="Times New Roman" w:hAnsi="Times New Roman" w:cs="Times New Roman"/>
                <w:lang w:eastAsia="es-VE"/>
              </w:rPr>
              <w:t xml:space="preserve"> PSCR</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906419">
        <w:trPr>
          <w:trHeight w:val="558"/>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3. El Diagnóstico de Necesidades de Capacitación (DNC) de los cuadros y reservas.</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906419">
        <w:trPr>
          <w:trHeight w:val="603"/>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4. El sistema de PSC en el CAM</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906419">
        <w:trPr>
          <w:trHeight w:val="603"/>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5. El diseño de los planes de Preparación y Superación de Cuadros.</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906419">
        <w:trPr>
          <w:trHeight w:val="603"/>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6. La evaluación de impacto de la PSC</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906419">
        <w:trPr>
          <w:trHeight w:val="603"/>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 xml:space="preserve">7. </w:t>
            </w:r>
            <w:r w:rsidR="00906419" w:rsidRPr="00D77156">
              <w:rPr>
                <w:rFonts w:ascii="Times New Roman" w:hAnsi="Times New Roman" w:cs="Times New Roman"/>
                <w:lang w:eastAsia="es-VE"/>
              </w:rPr>
              <w:t>El funcionamien</w:t>
            </w:r>
            <w:r w:rsidRPr="00D77156">
              <w:rPr>
                <w:rFonts w:ascii="Times New Roman" w:hAnsi="Times New Roman" w:cs="Times New Roman"/>
                <w:lang w:eastAsia="es-VE"/>
              </w:rPr>
              <w:t>to del Grupo Coordinador Municipal</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r w:rsidR="008401F2" w:rsidRPr="00D77156" w:rsidTr="00142CA1">
        <w:trPr>
          <w:trHeight w:val="365"/>
        </w:trPr>
        <w:tc>
          <w:tcPr>
            <w:tcW w:w="1843" w:type="dxa"/>
          </w:tcPr>
          <w:p w:rsidR="008401F2" w:rsidRPr="00D77156" w:rsidRDefault="008401F2" w:rsidP="00D77156">
            <w:pPr>
              <w:rPr>
                <w:rFonts w:ascii="Times New Roman" w:hAnsi="Times New Roman" w:cs="Times New Roman"/>
                <w:lang w:eastAsia="es-VE"/>
              </w:rPr>
            </w:pPr>
            <w:r w:rsidRPr="00D77156">
              <w:rPr>
                <w:rFonts w:ascii="Times New Roman" w:hAnsi="Times New Roman" w:cs="Times New Roman"/>
                <w:lang w:eastAsia="es-VE"/>
              </w:rPr>
              <w:t>Otros. ¿Cuáles?</w:t>
            </w:r>
          </w:p>
        </w:tc>
        <w:tc>
          <w:tcPr>
            <w:tcW w:w="546" w:type="dxa"/>
          </w:tcPr>
          <w:p w:rsidR="008401F2" w:rsidRPr="00D77156" w:rsidRDefault="008401F2" w:rsidP="00D77156">
            <w:pPr>
              <w:jc w:val="both"/>
              <w:rPr>
                <w:rFonts w:ascii="Times New Roman" w:hAnsi="Times New Roman" w:cs="Times New Roman"/>
                <w:lang w:eastAsia="es-VE"/>
              </w:rPr>
            </w:pPr>
          </w:p>
        </w:tc>
        <w:tc>
          <w:tcPr>
            <w:tcW w:w="589" w:type="dxa"/>
          </w:tcPr>
          <w:p w:rsidR="008401F2" w:rsidRPr="00D77156" w:rsidRDefault="008401F2" w:rsidP="00D77156">
            <w:pPr>
              <w:jc w:val="both"/>
              <w:rPr>
                <w:rFonts w:ascii="Times New Roman" w:hAnsi="Times New Roman" w:cs="Times New Roman"/>
                <w:lang w:eastAsia="es-VE"/>
              </w:rPr>
            </w:pPr>
          </w:p>
        </w:tc>
        <w:tc>
          <w:tcPr>
            <w:tcW w:w="566" w:type="dxa"/>
          </w:tcPr>
          <w:p w:rsidR="008401F2" w:rsidRPr="00D77156" w:rsidRDefault="008401F2" w:rsidP="00D77156">
            <w:pPr>
              <w:jc w:val="both"/>
              <w:rPr>
                <w:rFonts w:ascii="Times New Roman" w:hAnsi="Times New Roman" w:cs="Times New Roman"/>
                <w:lang w:eastAsia="es-VE"/>
              </w:rPr>
            </w:pPr>
          </w:p>
        </w:tc>
        <w:tc>
          <w:tcPr>
            <w:tcW w:w="616" w:type="dxa"/>
          </w:tcPr>
          <w:p w:rsidR="008401F2" w:rsidRPr="00D77156" w:rsidRDefault="008401F2" w:rsidP="00D77156">
            <w:pPr>
              <w:jc w:val="both"/>
              <w:rPr>
                <w:rFonts w:ascii="Times New Roman" w:hAnsi="Times New Roman" w:cs="Times New Roman"/>
                <w:lang w:eastAsia="es-VE"/>
              </w:rPr>
            </w:pPr>
          </w:p>
        </w:tc>
        <w:tc>
          <w:tcPr>
            <w:tcW w:w="660" w:type="dxa"/>
          </w:tcPr>
          <w:p w:rsidR="008401F2" w:rsidRPr="00D77156" w:rsidRDefault="008401F2" w:rsidP="00D77156">
            <w:pPr>
              <w:jc w:val="both"/>
              <w:rPr>
                <w:rFonts w:ascii="Times New Roman" w:hAnsi="Times New Roman" w:cs="Times New Roman"/>
                <w:lang w:eastAsia="es-VE"/>
              </w:rPr>
            </w:pPr>
          </w:p>
        </w:tc>
        <w:tc>
          <w:tcPr>
            <w:tcW w:w="709"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708"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426"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c>
          <w:tcPr>
            <w:tcW w:w="567" w:type="dxa"/>
          </w:tcPr>
          <w:p w:rsidR="008401F2" w:rsidRPr="00D77156" w:rsidRDefault="008401F2" w:rsidP="00D77156">
            <w:pPr>
              <w:jc w:val="both"/>
              <w:rPr>
                <w:rFonts w:ascii="Times New Roman" w:hAnsi="Times New Roman" w:cs="Times New Roman"/>
                <w:lang w:eastAsia="es-VE"/>
              </w:rPr>
            </w:pPr>
          </w:p>
        </w:tc>
      </w:tr>
    </w:tbl>
    <w:p w:rsidR="008401F2" w:rsidRPr="00906419" w:rsidRDefault="00066E1D" w:rsidP="00066E1D">
      <w:pPr>
        <w:pStyle w:val="Prrafodelista"/>
        <w:numPr>
          <w:ilvl w:val="0"/>
          <w:numId w:val="22"/>
        </w:numPr>
        <w:tabs>
          <w:tab w:val="left" w:pos="284"/>
        </w:tabs>
        <w:spacing w:after="0" w:line="360" w:lineRule="auto"/>
        <w:ind w:left="142" w:hanging="142"/>
        <w:contextualSpacing w:val="0"/>
        <w:jc w:val="both"/>
        <w:rPr>
          <w:rFonts w:ascii="Times New Roman" w:hAnsi="Times New Roman" w:cs="Times New Roman"/>
          <w:sz w:val="24"/>
          <w:szCs w:val="24"/>
          <w:lang w:eastAsia="es-VE"/>
        </w:rPr>
      </w:pPr>
      <w:r>
        <w:rPr>
          <w:rFonts w:ascii="Times New Roman" w:hAnsi="Times New Roman" w:cs="Times New Roman"/>
          <w:sz w:val="24"/>
          <w:szCs w:val="24"/>
          <w:lang w:eastAsia="es-VE"/>
        </w:rPr>
        <w:t>En</w:t>
      </w:r>
      <w:r w:rsidR="008401F2" w:rsidRPr="00906419">
        <w:rPr>
          <w:rFonts w:ascii="Times New Roman" w:hAnsi="Times New Roman" w:cs="Times New Roman"/>
          <w:sz w:val="24"/>
          <w:szCs w:val="24"/>
          <w:lang w:eastAsia="es-VE"/>
        </w:rPr>
        <w:t xml:space="preserve"> contenidos 4, 5 y 6, identifique fortalezas y debilidades</w:t>
      </w:r>
      <w:r>
        <w:rPr>
          <w:rFonts w:ascii="Times New Roman" w:hAnsi="Times New Roman" w:cs="Times New Roman"/>
          <w:sz w:val="24"/>
          <w:szCs w:val="24"/>
          <w:lang w:eastAsia="es-VE"/>
        </w:rPr>
        <w:t xml:space="preserve"> </w:t>
      </w:r>
      <w:r w:rsidR="008401F2" w:rsidRPr="00906419">
        <w:rPr>
          <w:rFonts w:ascii="Times New Roman" w:hAnsi="Times New Roman" w:cs="Times New Roman"/>
          <w:sz w:val="24"/>
          <w:szCs w:val="24"/>
          <w:lang w:eastAsia="es-VE"/>
        </w:rPr>
        <w:t xml:space="preserve">en su desempeño. </w:t>
      </w:r>
    </w:p>
    <w:p w:rsidR="008401F2" w:rsidRPr="00906419" w:rsidRDefault="008401F2" w:rsidP="006033E8">
      <w:pPr>
        <w:pStyle w:val="Prrafodelista"/>
        <w:numPr>
          <w:ilvl w:val="0"/>
          <w:numId w:val="21"/>
        </w:numPr>
        <w:tabs>
          <w:tab w:val="left" w:pos="142"/>
          <w:tab w:val="left" w:pos="284"/>
        </w:tabs>
        <w:spacing w:after="0" w:line="360" w:lineRule="auto"/>
        <w:ind w:left="142" w:hanging="142"/>
        <w:contextualSpacing w:val="0"/>
        <w:jc w:val="both"/>
        <w:rPr>
          <w:rFonts w:ascii="Times New Roman" w:hAnsi="Times New Roman" w:cs="Times New Roman"/>
          <w:sz w:val="24"/>
          <w:szCs w:val="24"/>
          <w:lang w:eastAsia="es-VE"/>
        </w:rPr>
      </w:pPr>
      <w:r w:rsidRPr="00906419">
        <w:rPr>
          <w:rFonts w:ascii="Times New Roman" w:hAnsi="Times New Roman" w:cs="Times New Roman"/>
          <w:sz w:val="24"/>
          <w:szCs w:val="24"/>
          <w:lang w:eastAsia="es-VE"/>
        </w:rPr>
        <w:t>Explique cómo ha organizado el proceso de evaluación de impacto de la preparación y superación de los directivos en el municipio.</w:t>
      </w:r>
    </w:p>
    <w:p w:rsidR="008401F2" w:rsidRPr="00906419" w:rsidRDefault="00511882" w:rsidP="006033E8">
      <w:pPr>
        <w:pStyle w:val="Prrafodelista"/>
        <w:numPr>
          <w:ilvl w:val="0"/>
          <w:numId w:val="21"/>
        </w:numPr>
        <w:tabs>
          <w:tab w:val="left" w:pos="142"/>
          <w:tab w:val="left" w:pos="284"/>
        </w:tabs>
        <w:spacing w:after="0" w:line="360" w:lineRule="auto"/>
        <w:ind w:left="142" w:hanging="142"/>
        <w:contextualSpacing w:val="0"/>
        <w:jc w:val="both"/>
        <w:rPr>
          <w:rFonts w:ascii="Times New Roman" w:hAnsi="Times New Roman" w:cs="Times New Roman"/>
          <w:sz w:val="24"/>
          <w:szCs w:val="24"/>
          <w:lang w:eastAsia="es-VE"/>
        </w:rPr>
      </w:pPr>
      <w:r>
        <w:rPr>
          <w:rFonts w:ascii="Times New Roman" w:hAnsi="Times New Roman" w:cs="Times New Roman"/>
          <w:sz w:val="24"/>
          <w:szCs w:val="24"/>
          <w:lang w:eastAsia="es-VE"/>
        </w:rPr>
        <w:lastRenderedPageBreak/>
        <w:t>Mencione</w:t>
      </w:r>
      <w:r w:rsidR="008401F2" w:rsidRPr="00906419">
        <w:rPr>
          <w:rFonts w:ascii="Times New Roman" w:hAnsi="Times New Roman" w:cs="Times New Roman"/>
          <w:sz w:val="24"/>
          <w:szCs w:val="24"/>
          <w:lang w:eastAsia="es-VE"/>
        </w:rPr>
        <w:t xml:space="preserve"> los instrumentos aplicados para la evaluación de impacto.</w:t>
      </w:r>
    </w:p>
    <w:p w:rsidR="008401F2" w:rsidRPr="00906419" w:rsidRDefault="008401F2" w:rsidP="006033E8">
      <w:pPr>
        <w:pStyle w:val="Prrafodelista"/>
        <w:numPr>
          <w:ilvl w:val="0"/>
          <w:numId w:val="21"/>
        </w:numPr>
        <w:tabs>
          <w:tab w:val="left" w:pos="142"/>
          <w:tab w:val="left" w:pos="284"/>
        </w:tabs>
        <w:spacing w:after="0" w:line="360" w:lineRule="auto"/>
        <w:ind w:left="142" w:hanging="142"/>
        <w:contextualSpacing w:val="0"/>
        <w:jc w:val="both"/>
        <w:rPr>
          <w:rFonts w:ascii="Times New Roman" w:hAnsi="Times New Roman" w:cs="Times New Roman"/>
          <w:sz w:val="24"/>
          <w:szCs w:val="24"/>
          <w:lang w:eastAsia="es-VE"/>
        </w:rPr>
      </w:pPr>
      <w:r w:rsidRPr="00906419">
        <w:rPr>
          <w:rFonts w:ascii="Times New Roman" w:hAnsi="Times New Roman" w:cs="Times New Roman"/>
          <w:sz w:val="24"/>
          <w:szCs w:val="24"/>
          <w:lang w:eastAsia="es-VE"/>
        </w:rPr>
        <w:t>Explique en qué medida la preparación y superación diseñada contribuye a la preparación de los directivos en función del desarrollo local.</w:t>
      </w:r>
    </w:p>
    <w:p w:rsidR="008401F2" w:rsidRPr="00906419" w:rsidRDefault="008401F2" w:rsidP="006033E8">
      <w:pPr>
        <w:pStyle w:val="Prrafodelista"/>
        <w:numPr>
          <w:ilvl w:val="0"/>
          <w:numId w:val="21"/>
        </w:numPr>
        <w:tabs>
          <w:tab w:val="left" w:pos="142"/>
          <w:tab w:val="left" w:pos="284"/>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eastAsia="es-VE"/>
        </w:rPr>
        <w:t xml:space="preserve">Ofrezca recomendaciones </w:t>
      </w:r>
      <w:r w:rsidRPr="00906419">
        <w:rPr>
          <w:rFonts w:ascii="Times New Roman" w:hAnsi="Times New Roman" w:cs="Times New Roman"/>
          <w:sz w:val="24"/>
          <w:szCs w:val="24"/>
          <w:lang w:val="es-VE" w:eastAsia="es-VE"/>
        </w:rPr>
        <w:t>para su preparación en cuanto a la contribución de la universidad al desarrollo local, mediante la superación.</w:t>
      </w:r>
    </w:p>
    <w:p w:rsidR="008401F2" w:rsidRPr="00906419" w:rsidRDefault="008401F2" w:rsidP="006033E8">
      <w:pPr>
        <w:pStyle w:val="Prrafodelista"/>
        <w:numPr>
          <w:ilvl w:val="0"/>
          <w:numId w:val="21"/>
        </w:numPr>
        <w:tabs>
          <w:tab w:val="left" w:pos="142"/>
          <w:tab w:val="left" w:pos="284"/>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val="es-VE" w:eastAsia="es-VE"/>
        </w:rPr>
        <w:t xml:space="preserve">Ofrezca recomendaciones </w:t>
      </w:r>
      <w:r w:rsidR="00220F15">
        <w:rPr>
          <w:rFonts w:ascii="Times New Roman" w:hAnsi="Times New Roman" w:cs="Times New Roman"/>
          <w:sz w:val="24"/>
          <w:szCs w:val="24"/>
          <w:lang w:val="es-VE" w:eastAsia="es-VE"/>
        </w:rPr>
        <w:t xml:space="preserve">perfeccionar </w:t>
      </w:r>
      <w:r w:rsidRPr="00906419">
        <w:rPr>
          <w:rFonts w:ascii="Times New Roman" w:hAnsi="Times New Roman" w:cs="Times New Roman"/>
          <w:sz w:val="24"/>
          <w:szCs w:val="24"/>
          <w:lang w:val="es-VE" w:eastAsia="es-VE"/>
        </w:rPr>
        <w:t xml:space="preserve">para la evaluación de impacto de la superación de los directivos </w:t>
      </w:r>
      <w:r w:rsidR="00511882">
        <w:rPr>
          <w:rFonts w:ascii="Times New Roman" w:hAnsi="Times New Roman" w:cs="Times New Roman"/>
          <w:sz w:val="24"/>
          <w:szCs w:val="24"/>
          <w:lang w:val="es-VE" w:eastAsia="es-VE"/>
        </w:rPr>
        <w:t>de los gobiernos locales</w:t>
      </w:r>
      <w:r w:rsidRPr="00906419">
        <w:rPr>
          <w:rFonts w:ascii="Times New Roman" w:hAnsi="Times New Roman" w:cs="Times New Roman"/>
          <w:sz w:val="24"/>
          <w:szCs w:val="24"/>
          <w:lang w:val="es-VE" w:eastAsia="es-VE"/>
        </w:rPr>
        <w:t>.</w:t>
      </w:r>
    </w:p>
    <w:p w:rsidR="008401F2" w:rsidRPr="00906419" w:rsidRDefault="008401F2" w:rsidP="00906419">
      <w:pPr>
        <w:spacing w:after="0" w:line="360" w:lineRule="auto"/>
        <w:jc w:val="both"/>
        <w:rPr>
          <w:rFonts w:ascii="Times New Roman" w:hAnsi="Times New Roman" w:cs="Times New Roman"/>
          <w:sz w:val="24"/>
          <w:szCs w:val="24"/>
          <w:lang w:val="es-VE" w:eastAsia="es-VE"/>
        </w:rPr>
      </w:pPr>
      <w:r w:rsidRPr="00906419">
        <w:rPr>
          <w:rFonts w:ascii="Times New Roman" w:hAnsi="Times New Roman" w:cs="Times New Roman"/>
          <w:b/>
          <w:sz w:val="24"/>
          <w:szCs w:val="24"/>
          <w:lang w:val="es-VE" w:eastAsia="es-VE"/>
        </w:rPr>
        <w:t>Anexo # 3</w:t>
      </w:r>
      <w:r w:rsidRPr="00906419">
        <w:rPr>
          <w:rFonts w:ascii="Times New Roman" w:hAnsi="Times New Roman" w:cs="Times New Roman"/>
          <w:sz w:val="24"/>
          <w:szCs w:val="24"/>
          <w:lang w:val="es-VE" w:eastAsia="es-VE"/>
        </w:rPr>
        <w:t>. Entrevista a los directores de cuadros de los gobiernos municipales.</w:t>
      </w:r>
      <w:r w:rsidR="00466F91">
        <w:rPr>
          <w:rFonts w:ascii="Times New Roman" w:hAnsi="Times New Roman" w:cs="Times New Roman"/>
          <w:sz w:val="24"/>
          <w:szCs w:val="24"/>
          <w:lang w:val="es-VE" w:eastAsia="es-VE"/>
        </w:rPr>
        <w:t xml:space="preserve"> Para constatar</w:t>
      </w:r>
      <w:r w:rsidRPr="00906419">
        <w:rPr>
          <w:rFonts w:ascii="Times New Roman" w:hAnsi="Times New Roman" w:cs="Times New Roman"/>
          <w:sz w:val="24"/>
          <w:szCs w:val="24"/>
          <w:lang w:val="es-VE" w:eastAsia="es-VE"/>
        </w:rPr>
        <w:t xml:space="preserve"> </w:t>
      </w:r>
      <w:r w:rsidR="00F14FA9">
        <w:rPr>
          <w:rFonts w:ascii="Times New Roman" w:hAnsi="Times New Roman" w:cs="Times New Roman"/>
          <w:sz w:val="24"/>
          <w:szCs w:val="24"/>
          <w:lang w:val="es-VE" w:eastAsia="es-VE"/>
        </w:rPr>
        <w:t>la efectividad</w:t>
      </w:r>
      <w:r w:rsidRPr="00906419">
        <w:rPr>
          <w:rFonts w:ascii="Times New Roman" w:hAnsi="Times New Roman" w:cs="Times New Roman"/>
          <w:sz w:val="24"/>
          <w:szCs w:val="24"/>
          <w:lang w:val="es-VE" w:eastAsia="es-VE"/>
        </w:rPr>
        <w:t xml:space="preserve"> del trabajo </w:t>
      </w:r>
      <w:r w:rsidR="000A2490">
        <w:rPr>
          <w:rFonts w:ascii="Times New Roman" w:hAnsi="Times New Roman" w:cs="Times New Roman"/>
          <w:sz w:val="24"/>
          <w:szCs w:val="24"/>
          <w:lang w:val="es-VE" w:eastAsia="es-VE"/>
        </w:rPr>
        <w:t>de</w:t>
      </w:r>
      <w:r w:rsidRPr="00906419">
        <w:rPr>
          <w:rFonts w:ascii="Times New Roman" w:hAnsi="Times New Roman" w:cs="Times New Roman"/>
          <w:sz w:val="24"/>
          <w:szCs w:val="24"/>
          <w:lang w:val="es-VE" w:eastAsia="es-VE"/>
        </w:rPr>
        <w:t xml:space="preserve"> la universidad, con los CUM y el CAM en la dirección del proceso de preparación y superación de cuadros</w:t>
      </w:r>
      <w:r w:rsidR="0043128B">
        <w:rPr>
          <w:rFonts w:ascii="Times New Roman" w:hAnsi="Times New Roman" w:cs="Times New Roman"/>
          <w:sz w:val="24"/>
          <w:szCs w:val="24"/>
          <w:lang w:val="es-VE" w:eastAsia="es-VE"/>
        </w:rPr>
        <w:t>.</w:t>
      </w:r>
    </w:p>
    <w:p w:rsidR="008401F2" w:rsidRPr="00906419" w:rsidRDefault="008401F2" w:rsidP="00906419">
      <w:pPr>
        <w:spacing w:after="0" w:line="360" w:lineRule="auto"/>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val="es-VE" w:eastAsia="es-VE"/>
        </w:rPr>
        <w:t>Cuestionario</w:t>
      </w:r>
    </w:p>
    <w:p w:rsidR="008401F2" w:rsidRPr="00906419" w:rsidRDefault="008401F2" w:rsidP="006033E8">
      <w:pPr>
        <w:pStyle w:val="Prrafodelista"/>
        <w:numPr>
          <w:ilvl w:val="0"/>
          <w:numId w:val="24"/>
        </w:numPr>
        <w:tabs>
          <w:tab w:val="left" w:pos="284"/>
        </w:tabs>
        <w:spacing w:after="0" w:line="360" w:lineRule="auto"/>
        <w:ind w:left="142" w:hanging="142"/>
        <w:contextualSpacing w:val="0"/>
        <w:jc w:val="both"/>
        <w:rPr>
          <w:rFonts w:ascii="Times New Roman" w:hAnsi="Times New Roman" w:cs="Times New Roman"/>
          <w:sz w:val="24"/>
          <w:szCs w:val="24"/>
          <w:lang w:eastAsia="es-VE"/>
        </w:rPr>
      </w:pPr>
      <w:r w:rsidRPr="00906419">
        <w:rPr>
          <w:rFonts w:ascii="Times New Roman" w:hAnsi="Times New Roman" w:cs="Times New Roman"/>
          <w:sz w:val="24"/>
          <w:szCs w:val="24"/>
          <w:lang w:eastAsia="es-VE"/>
        </w:rPr>
        <w:t>¿Cómo evalúa el vínculo Universidad-CUM-CAM para la dirección del proceso de PSC en el municipio? Explique.</w:t>
      </w:r>
    </w:p>
    <w:p w:rsidR="008401F2" w:rsidRPr="000A2490" w:rsidRDefault="008401F2" w:rsidP="006033E8">
      <w:pPr>
        <w:pStyle w:val="Prrafodelista"/>
        <w:numPr>
          <w:ilvl w:val="0"/>
          <w:numId w:val="24"/>
        </w:numPr>
        <w:tabs>
          <w:tab w:val="left" w:pos="284"/>
        </w:tabs>
        <w:spacing w:after="0" w:line="360" w:lineRule="auto"/>
        <w:ind w:left="142" w:hanging="142"/>
        <w:contextualSpacing w:val="0"/>
        <w:jc w:val="both"/>
        <w:rPr>
          <w:rFonts w:ascii="Times New Roman" w:hAnsi="Times New Roman" w:cs="Times New Roman"/>
          <w:sz w:val="24"/>
          <w:szCs w:val="24"/>
          <w:lang w:eastAsia="es-VE"/>
        </w:rPr>
      </w:pPr>
      <w:r w:rsidRPr="000A2490">
        <w:rPr>
          <w:rFonts w:ascii="Times New Roman" w:hAnsi="Times New Roman" w:cs="Times New Roman"/>
          <w:sz w:val="24"/>
          <w:szCs w:val="24"/>
          <w:lang w:eastAsia="es-VE"/>
        </w:rPr>
        <w:t>¿</w:t>
      </w:r>
      <w:r w:rsidR="00466F91" w:rsidRPr="000A2490">
        <w:rPr>
          <w:rFonts w:ascii="Times New Roman" w:hAnsi="Times New Roman" w:cs="Times New Roman"/>
          <w:sz w:val="24"/>
          <w:szCs w:val="24"/>
          <w:lang w:eastAsia="es-VE"/>
        </w:rPr>
        <w:t>Cómo s</w:t>
      </w:r>
      <w:r w:rsidRPr="000A2490">
        <w:rPr>
          <w:rFonts w:ascii="Times New Roman" w:hAnsi="Times New Roman" w:cs="Times New Roman"/>
          <w:sz w:val="24"/>
          <w:szCs w:val="24"/>
          <w:lang w:eastAsia="es-VE"/>
        </w:rPr>
        <w:t xml:space="preserve">e implica el </w:t>
      </w:r>
      <w:r w:rsidR="00466F91" w:rsidRPr="000A2490">
        <w:rPr>
          <w:rFonts w:ascii="Times New Roman" w:hAnsi="Times New Roman" w:cs="Times New Roman"/>
          <w:sz w:val="24"/>
          <w:szCs w:val="24"/>
          <w:lang w:eastAsia="es-VE"/>
        </w:rPr>
        <w:t>CUM</w:t>
      </w:r>
      <w:r w:rsidRPr="000A2490">
        <w:rPr>
          <w:rFonts w:ascii="Times New Roman" w:hAnsi="Times New Roman" w:cs="Times New Roman"/>
          <w:sz w:val="24"/>
          <w:szCs w:val="24"/>
          <w:lang w:eastAsia="es-VE"/>
        </w:rPr>
        <w:t xml:space="preserve"> en la dirección </w:t>
      </w:r>
      <w:r w:rsidR="00466F91" w:rsidRPr="000A2490">
        <w:rPr>
          <w:rFonts w:ascii="Times New Roman" w:hAnsi="Times New Roman" w:cs="Times New Roman"/>
          <w:sz w:val="24"/>
          <w:szCs w:val="24"/>
          <w:lang w:eastAsia="es-VE"/>
        </w:rPr>
        <w:t>de este proceso?</w:t>
      </w:r>
      <w:r w:rsidRPr="000A2490">
        <w:rPr>
          <w:rFonts w:ascii="Times New Roman" w:hAnsi="Times New Roman" w:cs="Times New Roman"/>
          <w:sz w:val="24"/>
          <w:szCs w:val="24"/>
          <w:lang w:eastAsia="es-VE"/>
        </w:rPr>
        <w:t xml:space="preserve"> Identifique fortalezas y debilidades.</w:t>
      </w:r>
    </w:p>
    <w:p w:rsidR="008401F2" w:rsidRPr="00142CA1" w:rsidRDefault="008401F2" w:rsidP="00164D72">
      <w:pPr>
        <w:pStyle w:val="Prrafodelista"/>
        <w:numPr>
          <w:ilvl w:val="0"/>
          <w:numId w:val="24"/>
        </w:numPr>
        <w:tabs>
          <w:tab w:val="left" w:pos="284"/>
        </w:tabs>
        <w:spacing w:after="0" w:line="360" w:lineRule="auto"/>
        <w:ind w:left="142" w:hanging="142"/>
        <w:jc w:val="both"/>
        <w:rPr>
          <w:rFonts w:ascii="Times New Roman" w:hAnsi="Times New Roman" w:cs="Times New Roman"/>
          <w:sz w:val="24"/>
          <w:szCs w:val="24"/>
          <w:lang w:val="es-VE" w:eastAsia="es-VE"/>
        </w:rPr>
      </w:pPr>
      <w:r w:rsidRPr="00142CA1">
        <w:rPr>
          <w:rFonts w:ascii="Times New Roman" w:hAnsi="Times New Roman" w:cs="Times New Roman"/>
          <w:sz w:val="24"/>
          <w:szCs w:val="24"/>
          <w:lang w:eastAsia="es-VE"/>
        </w:rPr>
        <w:t>¿Funciona el Grupo Coordinador de Preparación y Superación de cuadros?</w:t>
      </w:r>
      <w:r w:rsidR="00142CA1" w:rsidRPr="00142CA1">
        <w:rPr>
          <w:rFonts w:ascii="Times New Roman" w:hAnsi="Times New Roman" w:cs="Times New Roman"/>
          <w:sz w:val="24"/>
          <w:szCs w:val="24"/>
          <w:lang w:eastAsia="es-VE"/>
        </w:rPr>
        <w:t xml:space="preserve"> Fundamente su respuesta.</w:t>
      </w:r>
    </w:p>
    <w:p w:rsidR="008401F2" w:rsidRPr="00906419" w:rsidRDefault="00466F91" w:rsidP="00164D72">
      <w:pPr>
        <w:pStyle w:val="Prrafodelista"/>
        <w:numPr>
          <w:ilvl w:val="0"/>
          <w:numId w:val="24"/>
        </w:numPr>
        <w:tabs>
          <w:tab w:val="left" w:pos="284"/>
        </w:tabs>
        <w:spacing w:after="0" w:line="360" w:lineRule="auto"/>
        <w:ind w:left="142" w:hanging="142"/>
        <w:contextualSpacing w:val="0"/>
        <w:jc w:val="both"/>
        <w:rPr>
          <w:rFonts w:ascii="Times New Roman" w:hAnsi="Times New Roman" w:cs="Times New Roman"/>
          <w:sz w:val="24"/>
          <w:szCs w:val="24"/>
          <w:lang w:val="es-VE" w:eastAsia="es-VE"/>
        </w:rPr>
      </w:pPr>
      <w:r>
        <w:rPr>
          <w:rFonts w:ascii="Times New Roman" w:hAnsi="Times New Roman" w:cs="Times New Roman"/>
          <w:sz w:val="24"/>
          <w:szCs w:val="24"/>
          <w:lang w:val="es-VE" w:eastAsia="es-VE"/>
        </w:rPr>
        <w:t>Evalúe</w:t>
      </w:r>
      <w:r w:rsidR="008401F2" w:rsidRPr="00906419">
        <w:rPr>
          <w:rFonts w:ascii="Times New Roman" w:hAnsi="Times New Roman" w:cs="Times New Roman"/>
          <w:sz w:val="24"/>
          <w:szCs w:val="24"/>
          <w:lang w:val="es-VE" w:eastAsia="es-VE"/>
        </w:rPr>
        <w:t xml:space="preserve"> la calidad de los DNC realizados  a los cuadros y </w:t>
      </w:r>
      <w:r>
        <w:rPr>
          <w:rFonts w:ascii="Times New Roman" w:hAnsi="Times New Roman" w:cs="Times New Roman"/>
          <w:sz w:val="24"/>
          <w:szCs w:val="24"/>
          <w:lang w:eastAsia="es-VE"/>
        </w:rPr>
        <w:t>reservas.</w:t>
      </w:r>
    </w:p>
    <w:p w:rsidR="008401F2" w:rsidRPr="00906419" w:rsidRDefault="008401F2" w:rsidP="00164D72">
      <w:pPr>
        <w:pStyle w:val="Prrafodelista"/>
        <w:numPr>
          <w:ilvl w:val="0"/>
          <w:numId w:val="24"/>
        </w:numPr>
        <w:tabs>
          <w:tab w:val="left" w:pos="284"/>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eastAsia="es-VE"/>
        </w:rPr>
        <w:t>¿Cómo</w:t>
      </w:r>
      <w:r w:rsidRPr="00906419">
        <w:rPr>
          <w:rFonts w:ascii="Times New Roman" w:hAnsi="Times New Roman" w:cs="Times New Roman"/>
          <w:sz w:val="24"/>
          <w:szCs w:val="24"/>
          <w:lang w:val="es-VE" w:eastAsia="es-VE"/>
        </w:rPr>
        <w:t xml:space="preserve"> evalúa la elaboración del plan de preparación y superación </w:t>
      </w:r>
      <w:r w:rsidR="00142CA1">
        <w:rPr>
          <w:rFonts w:ascii="Times New Roman" w:hAnsi="Times New Roman" w:cs="Times New Roman"/>
          <w:sz w:val="24"/>
          <w:szCs w:val="24"/>
          <w:lang w:eastAsia="es-VE"/>
        </w:rPr>
        <w:t xml:space="preserve">de cuadros </w:t>
      </w:r>
      <w:r w:rsidRPr="00906419">
        <w:rPr>
          <w:rFonts w:ascii="Times New Roman" w:hAnsi="Times New Roman" w:cs="Times New Roman"/>
          <w:sz w:val="24"/>
          <w:szCs w:val="24"/>
          <w:lang w:eastAsia="es-VE"/>
        </w:rPr>
        <w:t xml:space="preserve">en las organizaciones de subordinación local? Explique. </w:t>
      </w:r>
    </w:p>
    <w:p w:rsidR="008401F2" w:rsidRPr="00906419" w:rsidRDefault="008401F2" w:rsidP="00164D72">
      <w:pPr>
        <w:pStyle w:val="Prrafodelista"/>
        <w:numPr>
          <w:ilvl w:val="0"/>
          <w:numId w:val="24"/>
        </w:numPr>
        <w:tabs>
          <w:tab w:val="left" w:pos="284"/>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eastAsia="es-VE"/>
        </w:rPr>
        <w:t>¿Cómo</w:t>
      </w:r>
      <w:r w:rsidRPr="00906419">
        <w:rPr>
          <w:rFonts w:ascii="Times New Roman" w:hAnsi="Times New Roman" w:cs="Times New Roman"/>
          <w:sz w:val="24"/>
          <w:szCs w:val="24"/>
          <w:lang w:val="es-VE" w:eastAsia="es-VE"/>
        </w:rPr>
        <w:t xml:space="preserve"> se implican los cuadros en la estrategia de desarrollo local del municipio? Ejemplifique. </w:t>
      </w:r>
    </w:p>
    <w:p w:rsidR="008401F2" w:rsidRPr="00906419" w:rsidRDefault="008401F2" w:rsidP="00164D72">
      <w:pPr>
        <w:pStyle w:val="Prrafodelista"/>
        <w:numPr>
          <w:ilvl w:val="0"/>
          <w:numId w:val="24"/>
        </w:numPr>
        <w:tabs>
          <w:tab w:val="left" w:pos="284"/>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val="es-VE" w:eastAsia="es-VE"/>
        </w:rPr>
        <w:t xml:space="preserve">¿A su juicio, los cuadros y reservas subordinados al CAM, </w:t>
      </w:r>
      <w:r w:rsidR="00466F91">
        <w:rPr>
          <w:rFonts w:ascii="Times New Roman" w:hAnsi="Times New Roman" w:cs="Times New Roman"/>
          <w:sz w:val="24"/>
          <w:szCs w:val="24"/>
          <w:lang w:val="es-VE" w:eastAsia="es-VE"/>
        </w:rPr>
        <w:t xml:space="preserve">se preparan </w:t>
      </w:r>
      <w:r w:rsidRPr="00906419">
        <w:rPr>
          <w:rFonts w:ascii="Times New Roman" w:hAnsi="Times New Roman" w:cs="Times New Roman"/>
          <w:sz w:val="24"/>
          <w:szCs w:val="24"/>
          <w:lang w:val="es-VE" w:eastAsia="es-VE"/>
        </w:rPr>
        <w:t xml:space="preserve">en función del desarrollo local? Fundamente su respuesta. </w:t>
      </w:r>
    </w:p>
    <w:p w:rsidR="008401F2" w:rsidRPr="00906419" w:rsidRDefault="00142CA1" w:rsidP="00164D72">
      <w:pPr>
        <w:pStyle w:val="Prrafodelista"/>
        <w:numPr>
          <w:ilvl w:val="0"/>
          <w:numId w:val="24"/>
        </w:numPr>
        <w:tabs>
          <w:tab w:val="left" w:pos="284"/>
          <w:tab w:val="left" w:pos="426"/>
        </w:tabs>
        <w:spacing w:after="0" w:line="360" w:lineRule="auto"/>
        <w:ind w:left="142" w:hanging="142"/>
        <w:contextualSpacing w:val="0"/>
        <w:jc w:val="both"/>
        <w:rPr>
          <w:rFonts w:ascii="Times New Roman" w:hAnsi="Times New Roman" w:cs="Times New Roman"/>
          <w:sz w:val="24"/>
          <w:szCs w:val="24"/>
          <w:lang w:val="es-VE" w:eastAsia="es-VE"/>
        </w:rPr>
      </w:pPr>
      <w:r>
        <w:rPr>
          <w:rFonts w:ascii="Times New Roman" w:hAnsi="Times New Roman" w:cs="Times New Roman"/>
          <w:sz w:val="24"/>
          <w:szCs w:val="24"/>
          <w:lang w:val="es-VE" w:eastAsia="es-VE"/>
        </w:rPr>
        <w:t xml:space="preserve"> ¿</w:t>
      </w:r>
      <w:r w:rsidR="00D77156">
        <w:rPr>
          <w:rFonts w:ascii="Times New Roman" w:hAnsi="Times New Roman" w:cs="Times New Roman"/>
          <w:sz w:val="24"/>
          <w:szCs w:val="24"/>
          <w:lang w:val="es-VE" w:eastAsia="es-VE"/>
        </w:rPr>
        <w:t>L</w:t>
      </w:r>
      <w:r>
        <w:rPr>
          <w:rFonts w:ascii="Times New Roman" w:hAnsi="Times New Roman" w:cs="Times New Roman"/>
          <w:sz w:val="24"/>
          <w:szCs w:val="24"/>
          <w:lang w:val="es-VE" w:eastAsia="es-VE"/>
        </w:rPr>
        <w:t>os DNA</w:t>
      </w:r>
      <w:r w:rsidR="00D77156">
        <w:rPr>
          <w:rFonts w:ascii="Times New Roman" w:hAnsi="Times New Roman" w:cs="Times New Roman"/>
          <w:sz w:val="24"/>
          <w:szCs w:val="24"/>
          <w:lang w:val="es-VE" w:eastAsia="es-VE"/>
        </w:rPr>
        <w:t>,</w:t>
      </w:r>
      <w:r w:rsidR="008401F2" w:rsidRPr="00906419">
        <w:rPr>
          <w:rFonts w:ascii="Times New Roman" w:hAnsi="Times New Roman" w:cs="Times New Roman"/>
          <w:sz w:val="24"/>
          <w:szCs w:val="24"/>
          <w:lang w:val="es-VE" w:eastAsia="es-VE"/>
        </w:rPr>
        <w:t xml:space="preserve"> </w:t>
      </w:r>
      <w:r w:rsidR="00D77156">
        <w:rPr>
          <w:rFonts w:ascii="Times New Roman" w:hAnsi="Times New Roman" w:cs="Times New Roman"/>
          <w:sz w:val="24"/>
          <w:szCs w:val="24"/>
          <w:lang w:val="es-VE" w:eastAsia="es-VE"/>
        </w:rPr>
        <w:t>incluyen la preparación</w:t>
      </w:r>
      <w:r w:rsidR="008401F2" w:rsidRPr="00906419">
        <w:rPr>
          <w:rFonts w:ascii="Times New Roman" w:hAnsi="Times New Roman" w:cs="Times New Roman"/>
          <w:sz w:val="24"/>
          <w:szCs w:val="24"/>
          <w:lang w:val="es-VE" w:eastAsia="es-VE"/>
        </w:rPr>
        <w:t xml:space="preserve"> de los directivos en desarrollo local? </w:t>
      </w:r>
    </w:p>
    <w:p w:rsidR="008401F2" w:rsidRPr="00906419" w:rsidRDefault="008401F2" w:rsidP="00164D72">
      <w:pPr>
        <w:pStyle w:val="Prrafodelista"/>
        <w:numPr>
          <w:ilvl w:val="0"/>
          <w:numId w:val="24"/>
        </w:numPr>
        <w:tabs>
          <w:tab w:val="left" w:pos="284"/>
          <w:tab w:val="left" w:pos="426"/>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val="es-VE" w:eastAsia="es-VE"/>
        </w:rPr>
        <w:t>¿La superación diseñada se corresponde con las necesidades diagnosticadas y con las exigencias del desarrollo local? Explique.</w:t>
      </w:r>
    </w:p>
    <w:p w:rsidR="008401F2" w:rsidRPr="00164D72" w:rsidRDefault="008401F2" w:rsidP="00220F15">
      <w:pPr>
        <w:pStyle w:val="Prrafodelista"/>
        <w:numPr>
          <w:ilvl w:val="0"/>
          <w:numId w:val="24"/>
        </w:numPr>
        <w:tabs>
          <w:tab w:val="left" w:pos="284"/>
          <w:tab w:val="left" w:pos="426"/>
        </w:tabs>
        <w:spacing w:after="0" w:line="360" w:lineRule="auto"/>
        <w:ind w:left="142" w:hanging="142"/>
        <w:contextualSpacing w:val="0"/>
        <w:jc w:val="both"/>
        <w:rPr>
          <w:rFonts w:ascii="Times New Roman" w:hAnsi="Times New Roman" w:cs="Times New Roman"/>
          <w:sz w:val="24"/>
          <w:szCs w:val="24"/>
          <w:lang w:val="es-VE" w:eastAsia="es-VE"/>
        </w:rPr>
      </w:pPr>
      <w:r w:rsidRPr="00164D72">
        <w:rPr>
          <w:rFonts w:ascii="Times New Roman" w:hAnsi="Times New Roman" w:cs="Times New Roman"/>
          <w:sz w:val="24"/>
          <w:szCs w:val="24"/>
          <w:lang w:val="es-VE" w:eastAsia="es-VE"/>
        </w:rPr>
        <w:t>¿Cómo se evalúa el impacto de la superación de los directivos en el territorio? Identifique aciertos y desaciertos en ese proceso</w:t>
      </w:r>
    </w:p>
    <w:p w:rsidR="008401F2" w:rsidRDefault="008401F2" w:rsidP="00220F15">
      <w:pPr>
        <w:pStyle w:val="Prrafodelista"/>
        <w:numPr>
          <w:ilvl w:val="0"/>
          <w:numId w:val="24"/>
        </w:numPr>
        <w:tabs>
          <w:tab w:val="left" w:pos="284"/>
          <w:tab w:val="left" w:pos="426"/>
        </w:tabs>
        <w:spacing w:after="0" w:line="360" w:lineRule="auto"/>
        <w:ind w:left="142" w:hanging="142"/>
        <w:contextualSpacing w:val="0"/>
        <w:jc w:val="both"/>
        <w:rPr>
          <w:rFonts w:ascii="Times New Roman" w:hAnsi="Times New Roman" w:cs="Times New Roman"/>
          <w:sz w:val="24"/>
          <w:szCs w:val="24"/>
          <w:lang w:val="es-VE" w:eastAsia="es-VE"/>
        </w:rPr>
      </w:pPr>
      <w:r w:rsidRPr="00906419">
        <w:rPr>
          <w:rFonts w:ascii="Times New Roman" w:hAnsi="Times New Roman" w:cs="Times New Roman"/>
          <w:sz w:val="24"/>
          <w:szCs w:val="24"/>
          <w:lang w:val="es-VE" w:eastAsia="es-VE"/>
        </w:rPr>
        <w:t xml:space="preserve">Ofrezca recomendaciones para fortalecer </w:t>
      </w:r>
      <w:r w:rsidR="00F14FA9">
        <w:rPr>
          <w:rFonts w:ascii="Times New Roman" w:hAnsi="Times New Roman" w:cs="Times New Roman"/>
          <w:sz w:val="24"/>
          <w:szCs w:val="24"/>
          <w:lang w:val="es-VE" w:eastAsia="es-VE"/>
        </w:rPr>
        <w:t xml:space="preserve">este proceso </w:t>
      </w:r>
      <w:r w:rsidRPr="00906419">
        <w:rPr>
          <w:rFonts w:ascii="Times New Roman" w:hAnsi="Times New Roman" w:cs="Times New Roman"/>
          <w:sz w:val="24"/>
          <w:szCs w:val="24"/>
          <w:lang w:val="es-VE" w:eastAsia="es-VE"/>
        </w:rPr>
        <w:t>en el territorio.</w:t>
      </w:r>
    </w:p>
    <w:p w:rsidR="008401F2" w:rsidRPr="00906419" w:rsidRDefault="008401F2" w:rsidP="00906419">
      <w:pPr>
        <w:spacing w:after="0" w:line="360" w:lineRule="auto"/>
        <w:jc w:val="both"/>
        <w:rPr>
          <w:rFonts w:ascii="Times New Roman" w:hAnsi="Times New Roman" w:cs="Times New Roman"/>
          <w:sz w:val="24"/>
          <w:szCs w:val="24"/>
          <w:lang w:val="es-VE" w:eastAsia="es-VE"/>
        </w:rPr>
      </w:pPr>
      <w:r w:rsidRPr="00164D72">
        <w:rPr>
          <w:rFonts w:ascii="Times New Roman" w:hAnsi="Times New Roman" w:cs="Times New Roman"/>
          <w:b/>
          <w:sz w:val="24"/>
          <w:szCs w:val="24"/>
          <w:lang w:val="es-VE" w:eastAsia="es-VE"/>
        </w:rPr>
        <w:lastRenderedPageBreak/>
        <w:t>Anexo # 4</w:t>
      </w:r>
      <w:r w:rsidRPr="00906419">
        <w:rPr>
          <w:rFonts w:ascii="Times New Roman" w:hAnsi="Times New Roman" w:cs="Times New Roman"/>
          <w:sz w:val="24"/>
          <w:szCs w:val="24"/>
          <w:lang w:val="es-VE" w:eastAsia="es-VE"/>
        </w:rPr>
        <w:t xml:space="preserve">. Cuestionario a directivos egresados de los </w:t>
      </w:r>
      <w:r w:rsidR="00906419" w:rsidRPr="00906419">
        <w:rPr>
          <w:rFonts w:ascii="Times New Roman" w:hAnsi="Times New Roman" w:cs="Times New Roman"/>
          <w:sz w:val="24"/>
          <w:szCs w:val="24"/>
          <w:lang w:val="es-VE" w:eastAsia="es-VE"/>
        </w:rPr>
        <w:t xml:space="preserve">cursos </w:t>
      </w:r>
      <w:r w:rsidRPr="00906419">
        <w:rPr>
          <w:rFonts w:ascii="Times New Roman" w:hAnsi="Times New Roman" w:cs="Times New Roman"/>
          <w:sz w:val="24"/>
          <w:szCs w:val="24"/>
          <w:lang w:val="es-VE" w:eastAsia="es-VE"/>
        </w:rPr>
        <w:t>de superación</w:t>
      </w:r>
      <w:r w:rsidR="00906419" w:rsidRPr="00906419">
        <w:rPr>
          <w:rFonts w:ascii="Times New Roman" w:hAnsi="Times New Roman" w:cs="Times New Roman"/>
          <w:sz w:val="24"/>
          <w:szCs w:val="24"/>
          <w:lang w:val="es-VE" w:eastAsia="es-VE"/>
        </w:rPr>
        <w:t>.</w:t>
      </w:r>
    </w:p>
    <w:p w:rsidR="008401F2" w:rsidRPr="00906419" w:rsidRDefault="00AB4E7F" w:rsidP="00906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Nombre; </w:t>
      </w:r>
      <w:r w:rsidR="00164D72">
        <w:rPr>
          <w:rFonts w:ascii="Times New Roman" w:hAnsi="Times New Roman" w:cs="Times New Roman"/>
          <w:sz w:val="24"/>
          <w:szCs w:val="24"/>
        </w:rPr>
        <w:t>F</w:t>
      </w:r>
      <w:r w:rsidR="008401F2" w:rsidRPr="00906419">
        <w:rPr>
          <w:rFonts w:ascii="Times New Roman" w:hAnsi="Times New Roman" w:cs="Times New Roman"/>
          <w:sz w:val="24"/>
          <w:szCs w:val="24"/>
        </w:rPr>
        <w:t xml:space="preserve">echa en que </w:t>
      </w:r>
      <w:r w:rsidR="00164D72">
        <w:rPr>
          <w:rFonts w:ascii="Times New Roman" w:hAnsi="Times New Roman" w:cs="Times New Roman"/>
          <w:sz w:val="24"/>
          <w:szCs w:val="24"/>
        </w:rPr>
        <w:t>pasó el curso</w:t>
      </w:r>
      <w:r>
        <w:rPr>
          <w:rFonts w:ascii="Times New Roman" w:hAnsi="Times New Roman" w:cs="Times New Roman"/>
          <w:sz w:val="24"/>
          <w:szCs w:val="24"/>
        </w:rPr>
        <w:t xml:space="preserve">; </w:t>
      </w:r>
      <w:r w:rsidR="008401F2" w:rsidRPr="00906419">
        <w:rPr>
          <w:rFonts w:ascii="Times New Roman" w:hAnsi="Times New Roman" w:cs="Times New Roman"/>
          <w:sz w:val="24"/>
          <w:szCs w:val="24"/>
        </w:rPr>
        <w:t>Cargo que ocupaba</w:t>
      </w:r>
      <w:r>
        <w:rPr>
          <w:rFonts w:ascii="Times New Roman" w:hAnsi="Times New Roman" w:cs="Times New Roman"/>
          <w:sz w:val="24"/>
          <w:szCs w:val="24"/>
        </w:rPr>
        <w:t>;</w:t>
      </w:r>
      <w:r w:rsidR="008401F2" w:rsidRPr="00906419">
        <w:rPr>
          <w:rFonts w:ascii="Times New Roman" w:hAnsi="Times New Roman" w:cs="Times New Roman"/>
          <w:sz w:val="24"/>
          <w:szCs w:val="24"/>
        </w:rPr>
        <w:t xml:space="preserve"> </w:t>
      </w:r>
      <w:r w:rsidR="00164D72">
        <w:rPr>
          <w:rFonts w:ascii="Times New Roman" w:hAnsi="Times New Roman" w:cs="Times New Roman"/>
          <w:sz w:val="24"/>
          <w:szCs w:val="24"/>
        </w:rPr>
        <w:t xml:space="preserve"> </w:t>
      </w:r>
      <w:r w:rsidR="008401F2" w:rsidRPr="00906419">
        <w:rPr>
          <w:rFonts w:ascii="Times New Roman" w:hAnsi="Times New Roman" w:cs="Times New Roman"/>
          <w:sz w:val="24"/>
          <w:szCs w:val="24"/>
        </w:rPr>
        <w:t xml:space="preserve">Cargo </w:t>
      </w:r>
      <w:r w:rsidR="00164D72">
        <w:rPr>
          <w:rFonts w:ascii="Times New Roman" w:hAnsi="Times New Roman" w:cs="Times New Roman"/>
          <w:sz w:val="24"/>
          <w:szCs w:val="24"/>
        </w:rPr>
        <w:t>actual</w:t>
      </w:r>
    </w:p>
    <w:p w:rsidR="008401F2" w:rsidRPr="00906419" w:rsidRDefault="008401F2" w:rsidP="00220F15">
      <w:pPr>
        <w:pStyle w:val="Prrafodelista"/>
        <w:numPr>
          <w:ilvl w:val="0"/>
          <w:numId w:val="26"/>
        </w:numPr>
        <w:tabs>
          <w:tab w:val="left" w:pos="284"/>
        </w:tabs>
        <w:spacing w:after="0" w:line="360" w:lineRule="auto"/>
        <w:ind w:left="142" w:hanging="142"/>
        <w:contextualSpacing w:val="0"/>
        <w:jc w:val="both"/>
        <w:rPr>
          <w:rFonts w:ascii="Times New Roman" w:hAnsi="Times New Roman" w:cs="Times New Roman"/>
          <w:sz w:val="24"/>
          <w:szCs w:val="24"/>
        </w:rPr>
      </w:pPr>
      <w:r w:rsidRPr="00906419">
        <w:rPr>
          <w:rFonts w:ascii="Times New Roman" w:hAnsi="Times New Roman" w:cs="Times New Roman"/>
          <w:sz w:val="24"/>
          <w:szCs w:val="24"/>
        </w:rPr>
        <w:t xml:space="preserve">¿Ha podido aplicar los conocimientos adquiridos en el curso? ¿Qué limitaciones ha tenido? </w:t>
      </w:r>
    </w:p>
    <w:p w:rsidR="008401F2" w:rsidRPr="00906419" w:rsidRDefault="008401F2" w:rsidP="00220F15">
      <w:pPr>
        <w:pStyle w:val="Prrafodelista"/>
        <w:numPr>
          <w:ilvl w:val="0"/>
          <w:numId w:val="26"/>
        </w:numPr>
        <w:tabs>
          <w:tab w:val="left" w:pos="284"/>
        </w:tabs>
        <w:spacing w:after="0" w:line="360" w:lineRule="auto"/>
        <w:ind w:left="142" w:hanging="142"/>
        <w:contextualSpacing w:val="0"/>
        <w:jc w:val="both"/>
        <w:rPr>
          <w:rFonts w:ascii="Times New Roman" w:hAnsi="Times New Roman" w:cs="Times New Roman"/>
          <w:sz w:val="24"/>
          <w:szCs w:val="24"/>
          <w:lang w:val="es-ES_tradnl"/>
        </w:rPr>
      </w:pPr>
      <w:r w:rsidRPr="00906419">
        <w:rPr>
          <w:rFonts w:ascii="Times New Roman" w:hAnsi="Times New Roman" w:cs="Times New Roman"/>
          <w:sz w:val="24"/>
          <w:szCs w:val="24"/>
          <w:lang w:val="es-ES_tradnl"/>
        </w:rPr>
        <w:t xml:space="preserve"> ¿Cómo ha instrumentado los Lineamientos en </w:t>
      </w:r>
      <w:r w:rsidR="00AB4E7F">
        <w:rPr>
          <w:rFonts w:ascii="Times New Roman" w:hAnsi="Times New Roman" w:cs="Times New Roman"/>
          <w:sz w:val="24"/>
          <w:szCs w:val="24"/>
          <w:lang w:val="es-ES_tradnl"/>
        </w:rPr>
        <w:t>su</w:t>
      </w:r>
      <w:r w:rsidRPr="00906419">
        <w:rPr>
          <w:rFonts w:ascii="Times New Roman" w:hAnsi="Times New Roman" w:cs="Times New Roman"/>
          <w:sz w:val="24"/>
          <w:szCs w:val="24"/>
          <w:lang w:val="es-ES_tradnl"/>
        </w:rPr>
        <w:t xml:space="preserve"> institución?</w:t>
      </w:r>
    </w:p>
    <w:p w:rsidR="008401F2" w:rsidRPr="00906419" w:rsidRDefault="008401F2" w:rsidP="00220F15">
      <w:pPr>
        <w:pStyle w:val="Prrafodelista"/>
        <w:numPr>
          <w:ilvl w:val="0"/>
          <w:numId w:val="26"/>
        </w:numPr>
        <w:tabs>
          <w:tab w:val="left" w:pos="426"/>
        </w:tabs>
        <w:spacing w:after="0" w:line="360" w:lineRule="auto"/>
        <w:ind w:left="142" w:hanging="142"/>
        <w:contextualSpacing w:val="0"/>
        <w:jc w:val="both"/>
        <w:rPr>
          <w:rFonts w:ascii="Times New Roman" w:hAnsi="Times New Roman" w:cs="Times New Roman"/>
          <w:sz w:val="24"/>
          <w:szCs w:val="24"/>
          <w:lang w:val="es-ES_tradnl"/>
        </w:rPr>
      </w:pPr>
      <w:r w:rsidRPr="00906419">
        <w:rPr>
          <w:rFonts w:ascii="Times New Roman" w:hAnsi="Times New Roman" w:cs="Times New Roman"/>
          <w:sz w:val="24"/>
          <w:szCs w:val="24"/>
          <w:lang w:val="es-ES_tradnl"/>
        </w:rPr>
        <w:t xml:space="preserve">¿Cómo ha introducido en la práctica las vías de solución ofrecida al problema profesional presentado en la evaluación final? </w:t>
      </w:r>
    </w:p>
    <w:p w:rsidR="008401F2" w:rsidRPr="00906419" w:rsidRDefault="00AB4E7F" w:rsidP="00220F15">
      <w:pPr>
        <w:pStyle w:val="Prrafodelista"/>
        <w:numPr>
          <w:ilvl w:val="0"/>
          <w:numId w:val="26"/>
        </w:numPr>
        <w:tabs>
          <w:tab w:val="left" w:pos="284"/>
        </w:tabs>
        <w:spacing w:after="0" w:line="36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¿Qué resultados ha alcanzado en la preparación a</w:t>
      </w:r>
      <w:r w:rsidR="008401F2" w:rsidRPr="00906419">
        <w:rPr>
          <w:rFonts w:ascii="Times New Roman" w:hAnsi="Times New Roman" w:cs="Times New Roman"/>
          <w:sz w:val="24"/>
          <w:szCs w:val="24"/>
        </w:rPr>
        <w:t xml:space="preserve"> sus subordinados? </w:t>
      </w:r>
    </w:p>
    <w:p w:rsidR="008401F2" w:rsidRPr="00F14FA9" w:rsidRDefault="000A2490" w:rsidP="00220F15">
      <w:pPr>
        <w:pStyle w:val="Prrafodelista"/>
        <w:numPr>
          <w:ilvl w:val="0"/>
          <w:numId w:val="26"/>
        </w:numPr>
        <w:tabs>
          <w:tab w:val="left" w:pos="284"/>
        </w:tabs>
        <w:spacing w:after="0" w:line="360" w:lineRule="auto"/>
        <w:ind w:left="142" w:hanging="142"/>
        <w:contextualSpacing w:val="0"/>
        <w:jc w:val="both"/>
        <w:rPr>
          <w:rFonts w:ascii="Times New Roman" w:hAnsi="Times New Roman" w:cs="Times New Roman"/>
          <w:sz w:val="24"/>
          <w:szCs w:val="24"/>
        </w:rPr>
      </w:pPr>
      <w:r>
        <w:rPr>
          <w:rFonts w:ascii="Times New Roman" w:hAnsi="Times New Roman" w:cs="Times New Roman"/>
          <w:sz w:val="24"/>
          <w:szCs w:val="24"/>
        </w:rPr>
        <w:t>¿H</w:t>
      </w:r>
      <w:r w:rsidR="008401F2" w:rsidRPr="00F14FA9">
        <w:rPr>
          <w:rFonts w:ascii="Times New Roman" w:hAnsi="Times New Roman" w:cs="Times New Roman"/>
          <w:sz w:val="24"/>
          <w:szCs w:val="24"/>
        </w:rPr>
        <w:t xml:space="preserve">a </w:t>
      </w:r>
      <w:r>
        <w:rPr>
          <w:rFonts w:ascii="Times New Roman" w:hAnsi="Times New Roman" w:cs="Times New Roman"/>
          <w:sz w:val="24"/>
          <w:szCs w:val="24"/>
        </w:rPr>
        <w:t>logrado</w:t>
      </w:r>
      <w:r w:rsidR="008401F2" w:rsidRPr="00F14FA9">
        <w:rPr>
          <w:rFonts w:ascii="Times New Roman" w:hAnsi="Times New Roman" w:cs="Times New Roman"/>
          <w:sz w:val="24"/>
          <w:szCs w:val="24"/>
        </w:rPr>
        <w:t xml:space="preserve"> cambios en </w:t>
      </w:r>
      <w:r>
        <w:rPr>
          <w:rFonts w:ascii="Times New Roman" w:hAnsi="Times New Roman" w:cs="Times New Roman"/>
          <w:sz w:val="24"/>
          <w:szCs w:val="24"/>
        </w:rPr>
        <w:t>su</w:t>
      </w:r>
      <w:r w:rsidR="008401F2" w:rsidRPr="00F14FA9">
        <w:rPr>
          <w:rFonts w:ascii="Times New Roman" w:hAnsi="Times New Roman" w:cs="Times New Roman"/>
          <w:sz w:val="24"/>
          <w:szCs w:val="24"/>
        </w:rPr>
        <w:t xml:space="preserve"> sistema de trabajo</w:t>
      </w:r>
      <w:r>
        <w:rPr>
          <w:rFonts w:ascii="Times New Roman" w:hAnsi="Times New Roman" w:cs="Times New Roman"/>
          <w:sz w:val="24"/>
          <w:szCs w:val="24"/>
        </w:rPr>
        <w:t>?</w:t>
      </w:r>
      <w:r w:rsidR="00F14FA9" w:rsidRPr="00F14FA9">
        <w:rPr>
          <w:rFonts w:ascii="Times New Roman" w:hAnsi="Times New Roman" w:cs="Times New Roman"/>
          <w:sz w:val="24"/>
          <w:szCs w:val="24"/>
        </w:rPr>
        <w:t xml:space="preserve"> </w:t>
      </w:r>
      <w:r>
        <w:rPr>
          <w:rFonts w:ascii="Times New Roman" w:hAnsi="Times New Roman" w:cs="Times New Roman"/>
          <w:sz w:val="24"/>
          <w:szCs w:val="24"/>
        </w:rPr>
        <w:t>Ejemplifique.</w:t>
      </w:r>
      <w:r w:rsidR="008401F2" w:rsidRPr="00F14FA9">
        <w:rPr>
          <w:rFonts w:ascii="Times New Roman" w:hAnsi="Times New Roman" w:cs="Times New Roman"/>
          <w:sz w:val="24"/>
          <w:szCs w:val="24"/>
        </w:rPr>
        <w:t xml:space="preserve"> </w:t>
      </w:r>
    </w:p>
    <w:p w:rsidR="008401F2" w:rsidRPr="00AB4E7F" w:rsidRDefault="008401F2" w:rsidP="00220F15">
      <w:pPr>
        <w:pStyle w:val="Prrafodelista"/>
        <w:numPr>
          <w:ilvl w:val="0"/>
          <w:numId w:val="26"/>
        </w:numPr>
        <w:tabs>
          <w:tab w:val="left" w:pos="284"/>
          <w:tab w:val="left" w:pos="567"/>
        </w:tabs>
        <w:spacing w:after="0" w:line="360" w:lineRule="auto"/>
        <w:ind w:left="142" w:hanging="142"/>
        <w:contextualSpacing w:val="0"/>
        <w:jc w:val="both"/>
        <w:rPr>
          <w:rFonts w:ascii="Times New Roman" w:hAnsi="Times New Roman" w:cs="Times New Roman"/>
          <w:sz w:val="24"/>
          <w:szCs w:val="24"/>
          <w:lang w:val="es-VE"/>
        </w:rPr>
      </w:pPr>
      <w:r w:rsidRPr="00AB4E7F">
        <w:rPr>
          <w:rFonts w:ascii="Times New Roman" w:hAnsi="Times New Roman" w:cs="Times New Roman"/>
          <w:sz w:val="24"/>
          <w:szCs w:val="24"/>
          <w:lang w:val="es-ES_tradnl"/>
        </w:rPr>
        <w:t>¿Participa en la Estrategia de Desarrollo Local del municipio?</w:t>
      </w:r>
      <w:r w:rsidR="00F14FA9" w:rsidRPr="00AB4E7F">
        <w:rPr>
          <w:rFonts w:ascii="Times New Roman" w:hAnsi="Times New Roman" w:cs="Times New Roman"/>
          <w:sz w:val="24"/>
          <w:szCs w:val="24"/>
          <w:lang w:val="es-ES_tradnl"/>
        </w:rPr>
        <w:t xml:space="preserve"> </w:t>
      </w:r>
      <w:r w:rsidR="00AB4E7F">
        <w:rPr>
          <w:rFonts w:ascii="Times New Roman" w:hAnsi="Times New Roman" w:cs="Times New Roman"/>
          <w:sz w:val="24"/>
          <w:szCs w:val="24"/>
          <w:lang w:val="es-ES_tradnl"/>
        </w:rPr>
        <w:t>Explique.</w:t>
      </w:r>
    </w:p>
    <w:p w:rsidR="00164D72" w:rsidRPr="00906419" w:rsidRDefault="00164D72" w:rsidP="00220F15">
      <w:pPr>
        <w:numPr>
          <w:ilvl w:val="0"/>
          <w:numId w:val="26"/>
        </w:numPr>
        <w:tabs>
          <w:tab w:val="left" w:pos="284"/>
        </w:tabs>
        <w:spacing w:after="0" w:line="360" w:lineRule="auto"/>
        <w:ind w:left="142" w:hanging="142"/>
        <w:jc w:val="both"/>
        <w:rPr>
          <w:rFonts w:ascii="Times New Roman" w:hAnsi="Times New Roman" w:cs="Times New Roman"/>
          <w:sz w:val="24"/>
          <w:szCs w:val="24"/>
          <w:lang w:val="es-ES_tradnl"/>
        </w:rPr>
      </w:pPr>
      <w:r w:rsidRPr="00AB4E7F">
        <w:rPr>
          <w:rFonts w:ascii="Times New Roman" w:hAnsi="Times New Roman" w:cs="Times New Roman"/>
          <w:sz w:val="24"/>
          <w:szCs w:val="24"/>
          <w:lang w:val="es-VE"/>
        </w:rPr>
        <w:t xml:space="preserve">¿Cómo </w:t>
      </w:r>
      <w:r w:rsidR="00066E1D">
        <w:rPr>
          <w:rFonts w:ascii="Times New Roman" w:hAnsi="Times New Roman" w:cs="Times New Roman"/>
          <w:sz w:val="24"/>
          <w:szCs w:val="24"/>
          <w:lang w:val="es-VE"/>
        </w:rPr>
        <w:t>desarrolla el proceso de preparación y superación de cuadros</w:t>
      </w:r>
      <w:r w:rsidRPr="00AB4E7F">
        <w:rPr>
          <w:rFonts w:ascii="Times New Roman" w:hAnsi="Times New Roman" w:cs="Times New Roman"/>
          <w:sz w:val="24"/>
          <w:szCs w:val="24"/>
          <w:lang w:val="es-VE"/>
        </w:rPr>
        <w:t xml:space="preserve"> </w:t>
      </w:r>
      <w:r w:rsidR="00066E1D">
        <w:rPr>
          <w:rFonts w:ascii="Times New Roman" w:hAnsi="Times New Roman" w:cs="Times New Roman"/>
          <w:sz w:val="24"/>
          <w:szCs w:val="24"/>
          <w:lang w:val="es-VE"/>
        </w:rPr>
        <w:t xml:space="preserve">y reservas </w:t>
      </w:r>
      <w:r w:rsidRPr="00AB4E7F">
        <w:rPr>
          <w:rFonts w:ascii="Times New Roman" w:hAnsi="Times New Roman" w:cs="Times New Roman"/>
          <w:sz w:val="24"/>
          <w:szCs w:val="24"/>
          <w:lang w:val="es-VE"/>
        </w:rPr>
        <w:t>en la organización que dirige</w:t>
      </w:r>
      <w:r w:rsidRPr="00AB4E7F">
        <w:rPr>
          <w:rFonts w:ascii="Times New Roman" w:hAnsi="Times New Roman" w:cs="Times New Roman"/>
          <w:sz w:val="24"/>
          <w:szCs w:val="24"/>
          <w:lang w:val="es-ES_tradnl"/>
        </w:rPr>
        <w:t>?</w:t>
      </w:r>
    </w:p>
    <w:p w:rsidR="00164D72" w:rsidRDefault="00164D72" w:rsidP="000A2490">
      <w:pPr>
        <w:pStyle w:val="Prrafodelista"/>
        <w:numPr>
          <w:ilvl w:val="0"/>
          <w:numId w:val="26"/>
        </w:numPr>
        <w:tabs>
          <w:tab w:val="left" w:pos="284"/>
        </w:tabs>
        <w:spacing w:after="0" w:line="360" w:lineRule="auto"/>
        <w:ind w:left="142" w:hanging="142"/>
        <w:contextualSpacing w:val="0"/>
        <w:jc w:val="both"/>
        <w:rPr>
          <w:rFonts w:ascii="Times New Roman" w:hAnsi="Times New Roman" w:cs="Times New Roman"/>
          <w:sz w:val="24"/>
          <w:szCs w:val="24"/>
          <w:lang w:val="es-VE"/>
        </w:rPr>
      </w:pPr>
      <w:r w:rsidRPr="00906419">
        <w:rPr>
          <w:rFonts w:ascii="Times New Roman" w:hAnsi="Times New Roman" w:cs="Times New Roman"/>
          <w:sz w:val="24"/>
          <w:szCs w:val="24"/>
          <w:lang w:val="es-VE"/>
        </w:rPr>
        <w:t xml:space="preserve">Evalúe los aprendizajes logrados. </w:t>
      </w:r>
      <w:r w:rsidR="00AB4E7F">
        <w:rPr>
          <w:rFonts w:ascii="Times New Roman" w:hAnsi="Times New Roman" w:cs="Times New Roman"/>
          <w:sz w:val="24"/>
          <w:szCs w:val="24"/>
          <w:lang w:val="es-VE"/>
        </w:rPr>
        <w:t>Tiene</w:t>
      </w:r>
      <w:r>
        <w:rPr>
          <w:rFonts w:ascii="Times New Roman" w:hAnsi="Times New Roman" w:cs="Times New Roman"/>
          <w:sz w:val="24"/>
          <w:szCs w:val="24"/>
          <w:lang w:val="es-VE"/>
        </w:rPr>
        <w:t xml:space="preserve"> </w:t>
      </w:r>
      <w:r w:rsidRPr="00906419">
        <w:rPr>
          <w:rFonts w:ascii="Times New Roman" w:hAnsi="Times New Roman" w:cs="Times New Roman"/>
          <w:sz w:val="24"/>
          <w:szCs w:val="24"/>
          <w:lang w:val="es-VE"/>
        </w:rPr>
        <w:t xml:space="preserve">5 puntos si </w:t>
      </w:r>
      <w:r w:rsidR="00F14FA9">
        <w:rPr>
          <w:rFonts w:ascii="Times New Roman" w:hAnsi="Times New Roman" w:cs="Times New Roman"/>
          <w:sz w:val="24"/>
          <w:szCs w:val="24"/>
          <w:lang w:val="es-VE"/>
        </w:rPr>
        <w:t>está</w:t>
      </w:r>
      <w:r w:rsidRPr="00906419">
        <w:rPr>
          <w:rFonts w:ascii="Times New Roman" w:hAnsi="Times New Roman" w:cs="Times New Roman"/>
          <w:sz w:val="24"/>
          <w:szCs w:val="24"/>
          <w:lang w:val="es-VE"/>
        </w:rPr>
        <w:t xml:space="preserve"> preparado </w:t>
      </w:r>
      <w:r w:rsidR="00F14FA9">
        <w:rPr>
          <w:rFonts w:ascii="Times New Roman" w:hAnsi="Times New Roman" w:cs="Times New Roman"/>
          <w:sz w:val="24"/>
          <w:szCs w:val="24"/>
          <w:lang w:val="es-VE"/>
        </w:rPr>
        <w:t>(</w:t>
      </w:r>
      <w:r w:rsidRPr="00906419">
        <w:rPr>
          <w:rFonts w:ascii="Times New Roman" w:hAnsi="Times New Roman" w:cs="Times New Roman"/>
          <w:sz w:val="24"/>
          <w:szCs w:val="24"/>
          <w:lang w:val="es-VE"/>
        </w:rPr>
        <w:t>nivel alto</w:t>
      </w:r>
      <w:r w:rsidR="00F14FA9">
        <w:rPr>
          <w:rFonts w:ascii="Times New Roman" w:hAnsi="Times New Roman" w:cs="Times New Roman"/>
          <w:sz w:val="24"/>
          <w:szCs w:val="24"/>
          <w:lang w:val="es-VE"/>
        </w:rPr>
        <w:t>)</w:t>
      </w:r>
      <w:r w:rsidR="000A2490">
        <w:rPr>
          <w:rFonts w:ascii="Times New Roman" w:hAnsi="Times New Roman" w:cs="Times New Roman"/>
          <w:sz w:val="24"/>
          <w:szCs w:val="24"/>
          <w:lang w:val="es-VE"/>
        </w:rPr>
        <w:t>, 3 ó</w:t>
      </w:r>
      <w:r w:rsidRPr="00906419">
        <w:rPr>
          <w:rFonts w:ascii="Times New Roman" w:hAnsi="Times New Roman" w:cs="Times New Roman"/>
          <w:sz w:val="24"/>
          <w:szCs w:val="24"/>
          <w:lang w:val="es-VE"/>
        </w:rPr>
        <w:t xml:space="preserve"> 4 puntos si </w:t>
      </w:r>
      <w:r>
        <w:rPr>
          <w:rFonts w:ascii="Times New Roman" w:hAnsi="Times New Roman" w:cs="Times New Roman"/>
          <w:sz w:val="24"/>
          <w:szCs w:val="24"/>
          <w:lang w:val="es-VE"/>
        </w:rPr>
        <w:t>está</w:t>
      </w:r>
      <w:r w:rsidRPr="00906419">
        <w:rPr>
          <w:rFonts w:ascii="Times New Roman" w:hAnsi="Times New Roman" w:cs="Times New Roman"/>
          <w:sz w:val="24"/>
          <w:szCs w:val="24"/>
          <w:lang w:val="es-VE"/>
        </w:rPr>
        <w:t xml:space="preserve"> medianamente preparado</w:t>
      </w:r>
      <w:r w:rsidR="00F14FA9">
        <w:rPr>
          <w:rFonts w:ascii="Times New Roman" w:hAnsi="Times New Roman" w:cs="Times New Roman"/>
          <w:sz w:val="24"/>
          <w:szCs w:val="24"/>
          <w:lang w:val="es-VE"/>
        </w:rPr>
        <w:t xml:space="preserve"> (nivel medio)</w:t>
      </w:r>
      <w:r w:rsidRPr="00906419">
        <w:rPr>
          <w:rFonts w:ascii="Times New Roman" w:hAnsi="Times New Roman" w:cs="Times New Roman"/>
          <w:sz w:val="24"/>
          <w:szCs w:val="24"/>
          <w:lang w:val="es-VE"/>
        </w:rPr>
        <w:t xml:space="preserve">  y 2 si </w:t>
      </w:r>
      <w:r>
        <w:rPr>
          <w:rFonts w:ascii="Times New Roman" w:hAnsi="Times New Roman" w:cs="Times New Roman"/>
          <w:sz w:val="24"/>
          <w:szCs w:val="24"/>
          <w:lang w:val="es-VE"/>
        </w:rPr>
        <w:t>está</w:t>
      </w:r>
      <w:r w:rsidR="00F14FA9">
        <w:rPr>
          <w:rFonts w:ascii="Times New Roman" w:hAnsi="Times New Roman" w:cs="Times New Roman"/>
          <w:sz w:val="24"/>
          <w:szCs w:val="24"/>
          <w:lang w:val="es-VE"/>
        </w:rPr>
        <w:t xml:space="preserve"> poco preparado (nivel bajo)</w:t>
      </w:r>
    </w:p>
    <w:tbl>
      <w:tblPr>
        <w:tblStyle w:val="Tablaconcuadrcula"/>
        <w:tblpPr w:leftFromText="141" w:rightFromText="141" w:vertAnchor="text" w:horzAnchor="margin" w:tblpXSpec="right" w:tblpY="155"/>
        <w:tblW w:w="8013" w:type="dxa"/>
        <w:tblLayout w:type="fixed"/>
        <w:tblLook w:val="04A0" w:firstRow="1" w:lastRow="0" w:firstColumn="1" w:lastColumn="0" w:noHBand="0" w:noVBand="1"/>
      </w:tblPr>
      <w:tblGrid>
        <w:gridCol w:w="6345"/>
        <w:gridCol w:w="426"/>
        <w:gridCol w:w="425"/>
        <w:gridCol w:w="425"/>
        <w:gridCol w:w="392"/>
      </w:tblGrid>
      <w:tr w:rsidR="00780C66" w:rsidRPr="00906419" w:rsidTr="000A2490">
        <w:trPr>
          <w:trHeight w:val="248"/>
        </w:trPr>
        <w:tc>
          <w:tcPr>
            <w:tcW w:w="6345" w:type="dxa"/>
          </w:tcPr>
          <w:p w:rsidR="00F14FA9" w:rsidRPr="00780C66" w:rsidRDefault="00F14FA9" w:rsidP="000A2490">
            <w:pPr>
              <w:tabs>
                <w:tab w:val="left" w:pos="0"/>
              </w:tabs>
              <w:jc w:val="both"/>
              <w:rPr>
                <w:rFonts w:ascii="Times New Roman" w:hAnsi="Times New Roman" w:cs="Times New Roman"/>
                <w:b/>
                <w:lang w:val="es-VE"/>
              </w:rPr>
            </w:pPr>
            <w:r w:rsidRPr="00780C66">
              <w:rPr>
                <w:rFonts w:ascii="Times New Roman" w:hAnsi="Times New Roman" w:cs="Times New Roman"/>
                <w:b/>
                <w:lang w:val="es-VE"/>
              </w:rPr>
              <w:t xml:space="preserve">Contenidos  a evaluar </w:t>
            </w:r>
          </w:p>
        </w:tc>
        <w:tc>
          <w:tcPr>
            <w:tcW w:w="1668" w:type="dxa"/>
            <w:gridSpan w:val="4"/>
          </w:tcPr>
          <w:p w:rsidR="00F14FA9" w:rsidRPr="00780C66" w:rsidRDefault="00F14FA9" w:rsidP="000A2490">
            <w:pPr>
              <w:tabs>
                <w:tab w:val="left" w:pos="426"/>
              </w:tabs>
              <w:ind w:left="284" w:hanging="142"/>
              <w:jc w:val="both"/>
              <w:rPr>
                <w:rFonts w:ascii="Times New Roman" w:hAnsi="Times New Roman" w:cs="Times New Roman"/>
                <w:b/>
                <w:lang w:val="es-VE"/>
              </w:rPr>
            </w:pPr>
            <w:r w:rsidRPr="00780C66">
              <w:rPr>
                <w:rFonts w:ascii="Times New Roman" w:hAnsi="Times New Roman" w:cs="Times New Roman"/>
                <w:b/>
                <w:lang w:val="es-VE"/>
              </w:rPr>
              <w:t xml:space="preserve">Evaluación </w:t>
            </w:r>
          </w:p>
        </w:tc>
      </w:tr>
      <w:tr w:rsidR="00780C66" w:rsidRPr="00906419" w:rsidTr="000A2490">
        <w:trPr>
          <w:trHeight w:val="163"/>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 xml:space="preserve">Gestión de la administración pública y/o empresarial </w:t>
            </w:r>
            <w:r w:rsidR="000A2490">
              <w:rPr>
                <w:rFonts w:ascii="Times New Roman" w:hAnsi="Times New Roman" w:cs="Times New Roman"/>
                <w:lang w:val="es-VE"/>
              </w:rPr>
              <w:t>en la actualidad</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r w:rsidRPr="00780C66">
              <w:rPr>
                <w:rFonts w:ascii="Times New Roman" w:hAnsi="Times New Roman" w:cs="Times New Roman"/>
                <w:lang w:val="es-VE"/>
              </w:rPr>
              <w:t>5</w:t>
            </w: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r w:rsidRPr="00780C66">
              <w:rPr>
                <w:rFonts w:ascii="Times New Roman" w:hAnsi="Times New Roman" w:cs="Times New Roman"/>
                <w:lang w:val="es-VE"/>
              </w:rPr>
              <w:t>4</w:t>
            </w: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r w:rsidRPr="00906419">
              <w:rPr>
                <w:rFonts w:ascii="Times New Roman" w:hAnsi="Times New Roman" w:cs="Times New Roman"/>
                <w:sz w:val="24"/>
                <w:szCs w:val="24"/>
                <w:lang w:val="es-VE"/>
              </w:rPr>
              <w:t>3</w:t>
            </w: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r w:rsidRPr="00906419">
              <w:rPr>
                <w:rFonts w:ascii="Times New Roman" w:hAnsi="Times New Roman" w:cs="Times New Roman"/>
                <w:sz w:val="24"/>
                <w:szCs w:val="24"/>
                <w:lang w:val="es-VE"/>
              </w:rPr>
              <w:t>2</w:t>
            </w:r>
          </w:p>
        </w:tc>
      </w:tr>
      <w:tr w:rsidR="00780C66" w:rsidRPr="00906419" w:rsidTr="000A2490">
        <w:trPr>
          <w:trHeight w:val="276"/>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Papel de los directivos en el desarrollo local</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267"/>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La implementación del Modelo Económico Cubano</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276"/>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La dirección estratégica de las organizaciones</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276"/>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Tecnologías de la Información en la gestión organizacional</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276"/>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La prevención y el control interno</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276"/>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La Gestión del cambio organizacional</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267"/>
        </w:trPr>
        <w:tc>
          <w:tcPr>
            <w:tcW w:w="6345" w:type="dxa"/>
          </w:tcPr>
          <w:p w:rsidR="00F14FA9" w:rsidRPr="00780C66" w:rsidRDefault="00F14FA9" w:rsidP="000A2490">
            <w:pPr>
              <w:tabs>
                <w:tab w:val="left" w:pos="0"/>
              </w:tabs>
              <w:jc w:val="both"/>
              <w:rPr>
                <w:rFonts w:ascii="Times New Roman" w:hAnsi="Times New Roman" w:cs="Times New Roman"/>
                <w:lang w:val="es-VE"/>
              </w:rPr>
            </w:pPr>
            <w:r w:rsidRPr="00780C66">
              <w:rPr>
                <w:rFonts w:ascii="Times New Roman" w:hAnsi="Times New Roman" w:cs="Times New Roman"/>
                <w:lang w:val="es-VE"/>
              </w:rPr>
              <w:t xml:space="preserve">Las habilidades directivas </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r w:rsidR="00780C66" w:rsidRPr="00906419" w:rsidTr="000A2490">
        <w:trPr>
          <w:trHeight w:val="143"/>
        </w:trPr>
        <w:tc>
          <w:tcPr>
            <w:tcW w:w="6345" w:type="dxa"/>
          </w:tcPr>
          <w:p w:rsidR="00F14FA9" w:rsidRPr="00780C66" w:rsidRDefault="00F14FA9" w:rsidP="00F14FA9">
            <w:pPr>
              <w:tabs>
                <w:tab w:val="left" w:pos="426"/>
              </w:tabs>
              <w:ind w:left="284" w:hanging="142"/>
              <w:jc w:val="both"/>
              <w:rPr>
                <w:rFonts w:ascii="Times New Roman" w:hAnsi="Times New Roman" w:cs="Times New Roman"/>
                <w:lang w:val="es-VE"/>
              </w:rPr>
            </w:pPr>
            <w:r w:rsidRPr="00780C66">
              <w:rPr>
                <w:rFonts w:ascii="Times New Roman" w:hAnsi="Times New Roman" w:cs="Times New Roman"/>
                <w:lang w:val="es-VE"/>
              </w:rPr>
              <w:t>Otros. Cuáles</w:t>
            </w:r>
          </w:p>
        </w:tc>
        <w:tc>
          <w:tcPr>
            <w:tcW w:w="426"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780C66" w:rsidRDefault="00F14FA9" w:rsidP="00F14FA9">
            <w:pPr>
              <w:tabs>
                <w:tab w:val="left" w:pos="426"/>
              </w:tabs>
              <w:ind w:left="284" w:hanging="142"/>
              <w:jc w:val="center"/>
              <w:rPr>
                <w:rFonts w:ascii="Times New Roman" w:hAnsi="Times New Roman" w:cs="Times New Roman"/>
                <w:lang w:val="es-VE"/>
              </w:rPr>
            </w:pPr>
          </w:p>
        </w:tc>
        <w:tc>
          <w:tcPr>
            <w:tcW w:w="425"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c>
          <w:tcPr>
            <w:tcW w:w="392" w:type="dxa"/>
          </w:tcPr>
          <w:p w:rsidR="00F14FA9" w:rsidRPr="00906419" w:rsidRDefault="00F14FA9" w:rsidP="00F14FA9">
            <w:pPr>
              <w:tabs>
                <w:tab w:val="left" w:pos="426"/>
              </w:tabs>
              <w:ind w:left="284" w:hanging="142"/>
              <w:jc w:val="center"/>
              <w:rPr>
                <w:rFonts w:ascii="Times New Roman" w:hAnsi="Times New Roman" w:cs="Times New Roman"/>
                <w:sz w:val="24"/>
                <w:szCs w:val="24"/>
                <w:lang w:val="es-VE"/>
              </w:rPr>
            </w:pPr>
          </w:p>
        </w:tc>
      </w:tr>
    </w:tbl>
    <w:p w:rsidR="0043128B" w:rsidRDefault="0043128B" w:rsidP="0043128B">
      <w:pPr>
        <w:spacing w:after="0" w:line="360" w:lineRule="auto"/>
        <w:jc w:val="both"/>
        <w:rPr>
          <w:rFonts w:ascii="Times New Roman" w:hAnsi="Times New Roman" w:cs="Times New Roman"/>
          <w:sz w:val="24"/>
          <w:szCs w:val="24"/>
        </w:rPr>
      </w:pPr>
    </w:p>
    <w:p w:rsidR="008401F2" w:rsidRPr="00906419" w:rsidRDefault="0043128B" w:rsidP="0043128B">
      <w:pPr>
        <w:spacing w:after="0" w:line="360" w:lineRule="auto"/>
        <w:jc w:val="both"/>
        <w:rPr>
          <w:rFonts w:ascii="Times New Roman" w:hAnsi="Times New Roman" w:cs="Times New Roman"/>
          <w:sz w:val="24"/>
          <w:szCs w:val="24"/>
          <w:lang w:val="es-VE" w:eastAsia="es-VE"/>
        </w:rPr>
      </w:pPr>
      <w:r>
        <w:rPr>
          <w:rFonts w:ascii="Times New Roman" w:hAnsi="Times New Roman" w:cs="Times New Roman"/>
          <w:sz w:val="24"/>
          <w:szCs w:val="24"/>
        </w:rPr>
        <w:t xml:space="preserve">9. </w:t>
      </w:r>
      <w:r w:rsidR="008401F2" w:rsidRPr="00906419">
        <w:rPr>
          <w:rFonts w:ascii="Times New Roman" w:hAnsi="Times New Roman" w:cs="Times New Roman"/>
          <w:sz w:val="24"/>
          <w:szCs w:val="24"/>
        </w:rPr>
        <w:t>Ofrezca recomendaciones para el perfeccionamiento del diplomado en administración pública</w:t>
      </w:r>
      <w:r w:rsidR="00142CA1">
        <w:rPr>
          <w:rFonts w:ascii="Times New Roman" w:hAnsi="Times New Roman" w:cs="Times New Roman"/>
          <w:sz w:val="24"/>
          <w:szCs w:val="24"/>
        </w:rPr>
        <w:t xml:space="preserve"> o de gestión empresarial, si ya lo ha recibido.</w:t>
      </w:r>
      <w:r w:rsidR="008401F2" w:rsidRPr="00906419">
        <w:rPr>
          <w:rFonts w:ascii="Times New Roman" w:hAnsi="Times New Roman" w:cs="Times New Roman"/>
          <w:sz w:val="24"/>
          <w:szCs w:val="24"/>
        </w:rPr>
        <w:t xml:space="preserve"> </w:t>
      </w:r>
    </w:p>
    <w:sectPr w:rsidR="008401F2" w:rsidRPr="00906419" w:rsidSect="006C5AC5">
      <w:headerReference w:type="default" r:id="rId12"/>
      <w:footerReference w:type="default" r:id="rId13"/>
      <w:pgSz w:w="12240" w:h="15480" w:code="1"/>
      <w:pgMar w:top="1418" w:right="1701" w:bottom="1418" w:left="1701" w:header="0" w:footer="0" w:gutter="11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C2" w:rsidRDefault="00393EC2" w:rsidP="00C8585B">
      <w:pPr>
        <w:spacing w:after="0" w:line="240" w:lineRule="auto"/>
      </w:pPr>
      <w:r>
        <w:separator/>
      </w:r>
    </w:p>
  </w:endnote>
  <w:endnote w:type="continuationSeparator" w:id="0">
    <w:p w:rsidR="00393EC2" w:rsidRDefault="00393EC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C66" w:rsidRDefault="00780C66">
    <w:pPr>
      <w:pStyle w:val="Piedepgina"/>
      <w:jc w:val="right"/>
    </w:pPr>
  </w:p>
  <w:p w:rsidR="00780C66" w:rsidRDefault="00780C6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C2" w:rsidRDefault="00393EC2" w:rsidP="00C8585B">
      <w:pPr>
        <w:spacing w:after="0" w:line="240" w:lineRule="auto"/>
      </w:pPr>
      <w:r>
        <w:separator/>
      </w:r>
    </w:p>
  </w:footnote>
  <w:footnote w:type="continuationSeparator" w:id="0">
    <w:p w:rsidR="00393EC2" w:rsidRDefault="00393EC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5697"/>
      <w:gridCol w:w="948"/>
    </w:tblGrid>
    <w:tr w:rsidR="00780C66" w:rsidTr="008F0CC7">
      <w:tc>
        <w:tcPr>
          <w:tcW w:w="1032" w:type="dxa"/>
          <w:vAlign w:val="bottom"/>
        </w:tcPr>
        <w:p w:rsidR="00780C66" w:rsidRDefault="00780C66"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780C66" w:rsidRPr="002464D1" w:rsidRDefault="00780C66"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780C66" w:rsidRPr="002464D1" w:rsidRDefault="00780C66"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780C66" w:rsidRPr="008F0CC7" w:rsidRDefault="00780C66"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780C66" w:rsidRDefault="00780C66"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780C66" w:rsidRPr="008F0CC7" w:rsidRDefault="00780C66"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B1A"/>
    <w:multiLevelType w:val="hybridMultilevel"/>
    <w:tmpl w:val="EBB2A3B8"/>
    <w:lvl w:ilvl="0" w:tplc="882C5F1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6674FEF"/>
    <w:multiLevelType w:val="hybridMultilevel"/>
    <w:tmpl w:val="98AEE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BB543B"/>
    <w:multiLevelType w:val="hybridMultilevel"/>
    <w:tmpl w:val="E9309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EF5DAB"/>
    <w:multiLevelType w:val="hybridMultilevel"/>
    <w:tmpl w:val="6BFE62D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EC0167"/>
    <w:multiLevelType w:val="hybridMultilevel"/>
    <w:tmpl w:val="DA462A2E"/>
    <w:lvl w:ilvl="0" w:tplc="803E3872">
      <w:start w:val="1"/>
      <w:numFmt w:val="bullet"/>
      <w:lvlText w:val="-"/>
      <w:lvlJc w:val="left"/>
      <w:pPr>
        <w:tabs>
          <w:tab w:val="num" w:pos="720"/>
        </w:tabs>
        <w:ind w:left="720" w:hanging="360"/>
      </w:pPr>
      <w:rPr>
        <w:rFonts w:ascii="Times New Roman" w:hAnsi="Times New Roman" w:hint="default"/>
      </w:rPr>
    </w:lvl>
    <w:lvl w:ilvl="1" w:tplc="00FC050E" w:tentative="1">
      <w:start w:val="1"/>
      <w:numFmt w:val="bullet"/>
      <w:lvlText w:val="-"/>
      <w:lvlJc w:val="left"/>
      <w:pPr>
        <w:tabs>
          <w:tab w:val="num" w:pos="1440"/>
        </w:tabs>
        <w:ind w:left="1440" w:hanging="360"/>
      </w:pPr>
      <w:rPr>
        <w:rFonts w:ascii="Times New Roman" w:hAnsi="Times New Roman" w:hint="default"/>
      </w:rPr>
    </w:lvl>
    <w:lvl w:ilvl="2" w:tplc="4A40C950" w:tentative="1">
      <w:start w:val="1"/>
      <w:numFmt w:val="bullet"/>
      <w:lvlText w:val="-"/>
      <w:lvlJc w:val="left"/>
      <w:pPr>
        <w:tabs>
          <w:tab w:val="num" w:pos="2160"/>
        </w:tabs>
        <w:ind w:left="2160" w:hanging="360"/>
      </w:pPr>
      <w:rPr>
        <w:rFonts w:ascii="Times New Roman" w:hAnsi="Times New Roman" w:hint="default"/>
      </w:rPr>
    </w:lvl>
    <w:lvl w:ilvl="3" w:tplc="89DC3752" w:tentative="1">
      <w:start w:val="1"/>
      <w:numFmt w:val="bullet"/>
      <w:lvlText w:val="-"/>
      <w:lvlJc w:val="left"/>
      <w:pPr>
        <w:tabs>
          <w:tab w:val="num" w:pos="2880"/>
        </w:tabs>
        <w:ind w:left="2880" w:hanging="360"/>
      </w:pPr>
      <w:rPr>
        <w:rFonts w:ascii="Times New Roman" w:hAnsi="Times New Roman" w:hint="default"/>
      </w:rPr>
    </w:lvl>
    <w:lvl w:ilvl="4" w:tplc="906E4370" w:tentative="1">
      <w:start w:val="1"/>
      <w:numFmt w:val="bullet"/>
      <w:lvlText w:val="-"/>
      <w:lvlJc w:val="left"/>
      <w:pPr>
        <w:tabs>
          <w:tab w:val="num" w:pos="3600"/>
        </w:tabs>
        <w:ind w:left="3600" w:hanging="360"/>
      </w:pPr>
      <w:rPr>
        <w:rFonts w:ascii="Times New Roman" w:hAnsi="Times New Roman" w:hint="default"/>
      </w:rPr>
    </w:lvl>
    <w:lvl w:ilvl="5" w:tplc="A81CAA5C" w:tentative="1">
      <w:start w:val="1"/>
      <w:numFmt w:val="bullet"/>
      <w:lvlText w:val="-"/>
      <w:lvlJc w:val="left"/>
      <w:pPr>
        <w:tabs>
          <w:tab w:val="num" w:pos="4320"/>
        </w:tabs>
        <w:ind w:left="4320" w:hanging="360"/>
      </w:pPr>
      <w:rPr>
        <w:rFonts w:ascii="Times New Roman" w:hAnsi="Times New Roman" w:hint="default"/>
      </w:rPr>
    </w:lvl>
    <w:lvl w:ilvl="6" w:tplc="FA8EBD5C" w:tentative="1">
      <w:start w:val="1"/>
      <w:numFmt w:val="bullet"/>
      <w:lvlText w:val="-"/>
      <w:lvlJc w:val="left"/>
      <w:pPr>
        <w:tabs>
          <w:tab w:val="num" w:pos="5040"/>
        </w:tabs>
        <w:ind w:left="5040" w:hanging="360"/>
      </w:pPr>
      <w:rPr>
        <w:rFonts w:ascii="Times New Roman" w:hAnsi="Times New Roman" w:hint="default"/>
      </w:rPr>
    </w:lvl>
    <w:lvl w:ilvl="7" w:tplc="12628962" w:tentative="1">
      <w:start w:val="1"/>
      <w:numFmt w:val="bullet"/>
      <w:lvlText w:val="-"/>
      <w:lvlJc w:val="left"/>
      <w:pPr>
        <w:tabs>
          <w:tab w:val="num" w:pos="5760"/>
        </w:tabs>
        <w:ind w:left="5760" w:hanging="360"/>
      </w:pPr>
      <w:rPr>
        <w:rFonts w:ascii="Times New Roman" w:hAnsi="Times New Roman" w:hint="default"/>
      </w:rPr>
    </w:lvl>
    <w:lvl w:ilvl="8" w:tplc="0E54EE2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A26695"/>
    <w:multiLevelType w:val="hybridMultilevel"/>
    <w:tmpl w:val="5B4CFC6A"/>
    <w:lvl w:ilvl="0" w:tplc="1BF4C4DE">
      <w:start w:val="1"/>
      <w:numFmt w:val="bullet"/>
      <w:lvlText w:val=""/>
      <w:lvlJc w:val="left"/>
      <w:pPr>
        <w:ind w:left="360" w:hanging="360"/>
      </w:pPr>
      <w:rPr>
        <w:rFonts w:ascii="Symbol" w:hAnsi="Symbol" w:hint="default"/>
        <w:color w:val="auto"/>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6" w15:restartNumberingAfterBreak="0">
    <w:nsid w:val="195C048D"/>
    <w:multiLevelType w:val="multilevel"/>
    <w:tmpl w:val="3DAEA4E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E904EE"/>
    <w:multiLevelType w:val="multilevel"/>
    <w:tmpl w:val="EE84C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E38C5"/>
    <w:multiLevelType w:val="hybridMultilevel"/>
    <w:tmpl w:val="4EF44254"/>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9" w15:restartNumberingAfterBreak="0">
    <w:nsid w:val="2E6C1F6F"/>
    <w:multiLevelType w:val="hybridMultilevel"/>
    <w:tmpl w:val="44D88B42"/>
    <w:lvl w:ilvl="0" w:tplc="FFAC2C46">
      <w:start w:val="1"/>
      <w:numFmt w:val="bullet"/>
      <w:lvlText w:val="-"/>
      <w:lvlJc w:val="left"/>
      <w:pPr>
        <w:tabs>
          <w:tab w:val="num" w:pos="720"/>
        </w:tabs>
        <w:ind w:left="720" w:hanging="360"/>
      </w:pPr>
      <w:rPr>
        <w:rFonts w:ascii="Times New Roman" w:hAnsi="Times New Roman" w:hint="default"/>
      </w:rPr>
    </w:lvl>
    <w:lvl w:ilvl="1" w:tplc="D05284FE" w:tentative="1">
      <w:start w:val="1"/>
      <w:numFmt w:val="bullet"/>
      <w:lvlText w:val="-"/>
      <w:lvlJc w:val="left"/>
      <w:pPr>
        <w:tabs>
          <w:tab w:val="num" w:pos="1440"/>
        </w:tabs>
        <w:ind w:left="1440" w:hanging="360"/>
      </w:pPr>
      <w:rPr>
        <w:rFonts w:ascii="Times New Roman" w:hAnsi="Times New Roman" w:hint="default"/>
      </w:rPr>
    </w:lvl>
    <w:lvl w:ilvl="2" w:tplc="AB9E6222" w:tentative="1">
      <w:start w:val="1"/>
      <w:numFmt w:val="bullet"/>
      <w:lvlText w:val="-"/>
      <w:lvlJc w:val="left"/>
      <w:pPr>
        <w:tabs>
          <w:tab w:val="num" w:pos="2160"/>
        </w:tabs>
        <w:ind w:left="2160" w:hanging="360"/>
      </w:pPr>
      <w:rPr>
        <w:rFonts w:ascii="Times New Roman" w:hAnsi="Times New Roman" w:hint="default"/>
      </w:rPr>
    </w:lvl>
    <w:lvl w:ilvl="3" w:tplc="07DCFBF6" w:tentative="1">
      <w:start w:val="1"/>
      <w:numFmt w:val="bullet"/>
      <w:lvlText w:val="-"/>
      <w:lvlJc w:val="left"/>
      <w:pPr>
        <w:tabs>
          <w:tab w:val="num" w:pos="2880"/>
        </w:tabs>
        <w:ind w:left="2880" w:hanging="360"/>
      </w:pPr>
      <w:rPr>
        <w:rFonts w:ascii="Times New Roman" w:hAnsi="Times New Roman" w:hint="default"/>
      </w:rPr>
    </w:lvl>
    <w:lvl w:ilvl="4" w:tplc="BDA8637E" w:tentative="1">
      <w:start w:val="1"/>
      <w:numFmt w:val="bullet"/>
      <w:lvlText w:val="-"/>
      <w:lvlJc w:val="left"/>
      <w:pPr>
        <w:tabs>
          <w:tab w:val="num" w:pos="3600"/>
        </w:tabs>
        <w:ind w:left="3600" w:hanging="360"/>
      </w:pPr>
      <w:rPr>
        <w:rFonts w:ascii="Times New Roman" w:hAnsi="Times New Roman" w:hint="default"/>
      </w:rPr>
    </w:lvl>
    <w:lvl w:ilvl="5" w:tplc="5434E2DC" w:tentative="1">
      <w:start w:val="1"/>
      <w:numFmt w:val="bullet"/>
      <w:lvlText w:val="-"/>
      <w:lvlJc w:val="left"/>
      <w:pPr>
        <w:tabs>
          <w:tab w:val="num" w:pos="4320"/>
        </w:tabs>
        <w:ind w:left="4320" w:hanging="360"/>
      </w:pPr>
      <w:rPr>
        <w:rFonts w:ascii="Times New Roman" w:hAnsi="Times New Roman" w:hint="default"/>
      </w:rPr>
    </w:lvl>
    <w:lvl w:ilvl="6" w:tplc="8C96EB76" w:tentative="1">
      <w:start w:val="1"/>
      <w:numFmt w:val="bullet"/>
      <w:lvlText w:val="-"/>
      <w:lvlJc w:val="left"/>
      <w:pPr>
        <w:tabs>
          <w:tab w:val="num" w:pos="5040"/>
        </w:tabs>
        <w:ind w:left="5040" w:hanging="360"/>
      </w:pPr>
      <w:rPr>
        <w:rFonts w:ascii="Times New Roman" w:hAnsi="Times New Roman" w:hint="default"/>
      </w:rPr>
    </w:lvl>
    <w:lvl w:ilvl="7" w:tplc="CBB45216" w:tentative="1">
      <w:start w:val="1"/>
      <w:numFmt w:val="bullet"/>
      <w:lvlText w:val="-"/>
      <w:lvlJc w:val="left"/>
      <w:pPr>
        <w:tabs>
          <w:tab w:val="num" w:pos="5760"/>
        </w:tabs>
        <w:ind w:left="5760" w:hanging="360"/>
      </w:pPr>
      <w:rPr>
        <w:rFonts w:ascii="Times New Roman" w:hAnsi="Times New Roman" w:hint="default"/>
      </w:rPr>
    </w:lvl>
    <w:lvl w:ilvl="8" w:tplc="9D0E95C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CE3923"/>
    <w:multiLevelType w:val="hybridMultilevel"/>
    <w:tmpl w:val="51B61B0C"/>
    <w:lvl w:ilvl="0" w:tplc="200A0013">
      <w:start w:val="1"/>
      <w:numFmt w:val="upperRoman"/>
      <w:lvlText w:val="%1."/>
      <w:lvlJc w:val="righ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350702E2"/>
    <w:multiLevelType w:val="multilevel"/>
    <w:tmpl w:val="B710894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63025B"/>
    <w:multiLevelType w:val="singleLevel"/>
    <w:tmpl w:val="99C220EC"/>
    <w:lvl w:ilvl="0">
      <w:start w:val="1"/>
      <w:numFmt w:val="decimal"/>
      <w:lvlText w:val="%1."/>
      <w:lvlJc w:val="left"/>
      <w:pPr>
        <w:tabs>
          <w:tab w:val="num" w:pos="567"/>
        </w:tabs>
        <w:ind w:left="567" w:hanging="567"/>
      </w:pPr>
      <w:rPr>
        <w:rFonts w:ascii="Arial Narrow" w:hAnsi="Arial Narrow" w:hint="default"/>
        <w:b w:val="0"/>
        <w:i w:val="0"/>
        <w:sz w:val="22"/>
      </w:rPr>
    </w:lvl>
  </w:abstractNum>
  <w:abstractNum w:abstractNumId="13" w15:restartNumberingAfterBreak="0">
    <w:nsid w:val="3ADC372C"/>
    <w:multiLevelType w:val="multilevel"/>
    <w:tmpl w:val="7256D27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C5259F0"/>
    <w:multiLevelType w:val="multilevel"/>
    <w:tmpl w:val="C40EE4B4"/>
    <w:lvl w:ilvl="0">
      <w:start w:val="1"/>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3EA15A4C"/>
    <w:multiLevelType w:val="hybridMultilevel"/>
    <w:tmpl w:val="AAFC21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CF1A37"/>
    <w:multiLevelType w:val="hybridMultilevel"/>
    <w:tmpl w:val="C6A8C4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9976AD"/>
    <w:multiLevelType w:val="multilevel"/>
    <w:tmpl w:val="DE226AFE"/>
    <w:lvl w:ilvl="0">
      <w:start w:val="1"/>
      <w:numFmt w:val="decimal"/>
      <w:lvlText w:val="%1."/>
      <w:lvlJc w:val="left"/>
      <w:pPr>
        <w:ind w:left="405" w:hanging="405"/>
      </w:pPr>
      <w:rPr>
        <w:rFonts w:hint="default"/>
        <w:b w:val="0"/>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8" w15:restartNumberingAfterBreak="0">
    <w:nsid w:val="420F7891"/>
    <w:multiLevelType w:val="multilevel"/>
    <w:tmpl w:val="6902E6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4B3393D"/>
    <w:multiLevelType w:val="multilevel"/>
    <w:tmpl w:val="C574786A"/>
    <w:lvl w:ilvl="0">
      <w:start w:val="1"/>
      <w:numFmt w:val="decimal"/>
      <w:lvlText w:val="%1."/>
      <w:lvlJc w:val="left"/>
      <w:pPr>
        <w:ind w:left="786" w:hanging="360"/>
      </w:pPr>
      <w:rPr>
        <w:rFonts w:hint="default"/>
        <w:i w:val="0"/>
      </w:rPr>
    </w:lvl>
    <w:lvl w:ilvl="1">
      <w:start w:val="1"/>
      <w:numFmt w:val="decimal"/>
      <w:isLgl/>
      <w:lvlText w:val="%1.%2."/>
      <w:lvlJc w:val="left"/>
      <w:pPr>
        <w:ind w:left="785" w:hanging="360"/>
      </w:pPr>
      <w:rPr>
        <w:rFonts w:eastAsia="Times New Roman" w:hint="default"/>
      </w:rPr>
    </w:lvl>
    <w:lvl w:ilvl="2">
      <w:start w:val="1"/>
      <w:numFmt w:val="decimal"/>
      <w:isLgl/>
      <w:lvlText w:val="%1.%2.%3."/>
      <w:lvlJc w:val="left"/>
      <w:pPr>
        <w:ind w:left="2454" w:hanging="720"/>
      </w:pPr>
      <w:rPr>
        <w:rFonts w:eastAsia="Times New Roman" w:hint="default"/>
      </w:rPr>
    </w:lvl>
    <w:lvl w:ilvl="3">
      <w:start w:val="1"/>
      <w:numFmt w:val="decimal"/>
      <w:isLgl/>
      <w:lvlText w:val="%1.%2.%3.%4."/>
      <w:lvlJc w:val="left"/>
      <w:pPr>
        <w:ind w:left="3108" w:hanging="720"/>
      </w:pPr>
      <w:rPr>
        <w:rFonts w:eastAsia="Times New Roman" w:hint="default"/>
      </w:rPr>
    </w:lvl>
    <w:lvl w:ilvl="4">
      <w:start w:val="1"/>
      <w:numFmt w:val="decimal"/>
      <w:isLgl/>
      <w:lvlText w:val="%1.%2.%3.%4.%5."/>
      <w:lvlJc w:val="left"/>
      <w:pPr>
        <w:ind w:left="4122" w:hanging="1080"/>
      </w:pPr>
      <w:rPr>
        <w:rFonts w:eastAsia="Times New Roman" w:hint="default"/>
      </w:rPr>
    </w:lvl>
    <w:lvl w:ilvl="5">
      <w:start w:val="1"/>
      <w:numFmt w:val="decimal"/>
      <w:isLgl/>
      <w:lvlText w:val="%1.%2.%3.%4.%5.%6."/>
      <w:lvlJc w:val="left"/>
      <w:pPr>
        <w:ind w:left="4776" w:hanging="1080"/>
      </w:pPr>
      <w:rPr>
        <w:rFonts w:eastAsia="Times New Roman" w:hint="default"/>
      </w:rPr>
    </w:lvl>
    <w:lvl w:ilvl="6">
      <w:start w:val="1"/>
      <w:numFmt w:val="decimal"/>
      <w:isLgl/>
      <w:lvlText w:val="%1.%2.%3.%4.%5.%6.%7."/>
      <w:lvlJc w:val="left"/>
      <w:pPr>
        <w:ind w:left="5790" w:hanging="1440"/>
      </w:pPr>
      <w:rPr>
        <w:rFonts w:eastAsia="Times New Roman" w:hint="default"/>
      </w:rPr>
    </w:lvl>
    <w:lvl w:ilvl="7">
      <w:start w:val="1"/>
      <w:numFmt w:val="decimal"/>
      <w:isLgl/>
      <w:lvlText w:val="%1.%2.%3.%4.%5.%6.%7.%8."/>
      <w:lvlJc w:val="left"/>
      <w:pPr>
        <w:ind w:left="6444" w:hanging="1440"/>
      </w:pPr>
      <w:rPr>
        <w:rFonts w:eastAsia="Times New Roman" w:hint="default"/>
      </w:rPr>
    </w:lvl>
    <w:lvl w:ilvl="8">
      <w:start w:val="1"/>
      <w:numFmt w:val="decimal"/>
      <w:isLgl/>
      <w:lvlText w:val="%1.%2.%3.%4.%5.%6.%7.%8.%9."/>
      <w:lvlJc w:val="left"/>
      <w:pPr>
        <w:ind w:left="7458" w:hanging="1800"/>
      </w:pPr>
      <w:rPr>
        <w:rFonts w:eastAsia="Times New Roman" w:hint="default"/>
      </w:rPr>
    </w:lvl>
  </w:abstractNum>
  <w:abstractNum w:abstractNumId="20" w15:restartNumberingAfterBreak="0">
    <w:nsid w:val="46BF41AB"/>
    <w:multiLevelType w:val="hybridMultilevel"/>
    <w:tmpl w:val="F4725928"/>
    <w:lvl w:ilvl="0" w:tplc="CB9E1346">
      <w:start w:val="1"/>
      <w:numFmt w:val="bullet"/>
      <w:lvlText w:val="-"/>
      <w:lvlJc w:val="left"/>
      <w:pPr>
        <w:tabs>
          <w:tab w:val="num" w:pos="720"/>
        </w:tabs>
        <w:ind w:left="720" w:hanging="360"/>
      </w:pPr>
      <w:rPr>
        <w:rFonts w:ascii="Times New Roman" w:hAnsi="Times New Roman" w:hint="default"/>
      </w:rPr>
    </w:lvl>
    <w:lvl w:ilvl="1" w:tplc="EC923E88" w:tentative="1">
      <w:start w:val="1"/>
      <w:numFmt w:val="bullet"/>
      <w:lvlText w:val="-"/>
      <w:lvlJc w:val="left"/>
      <w:pPr>
        <w:tabs>
          <w:tab w:val="num" w:pos="1440"/>
        </w:tabs>
        <w:ind w:left="1440" w:hanging="360"/>
      </w:pPr>
      <w:rPr>
        <w:rFonts w:ascii="Times New Roman" w:hAnsi="Times New Roman" w:hint="default"/>
      </w:rPr>
    </w:lvl>
    <w:lvl w:ilvl="2" w:tplc="6BC6E340" w:tentative="1">
      <w:start w:val="1"/>
      <w:numFmt w:val="bullet"/>
      <w:lvlText w:val="-"/>
      <w:lvlJc w:val="left"/>
      <w:pPr>
        <w:tabs>
          <w:tab w:val="num" w:pos="2160"/>
        </w:tabs>
        <w:ind w:left="2160" w:hanging="360"/>
      </w:pPr>
      <w:rPr>
        <w:rFonts w:ascii="Times New Roman" w:hAnsi="Times New Roman" w:hint="default"/>
      </w:rPr>
    </w:lvl>
    <w:lvl w:ilvl="3" w:tplc="D01EA3AE" w:tentative="1">
      <w:start w:val="1"/>
      <w:numFmt w:val="bullet"/>
      <w:lvlText w:val="-"/>
      <w:lvlJc w:val="left"/>
      <w:pPr>
        <w:tabs>
          <w:tab w:val="num" w:pos="2880"/>
        </w:tabs>
        <w:ind w:left="2880" w:hanging="360"/>
      </w:pPr>
      <w:rPr>
        <w:rFonts w:ascii="Times New Roman" w:hAnsi="Times New Roman" w:hint="default"/>
      </w:rPr>
    </w:lvl>
    <w:lvl w:ilvl="4" w:tplc="DA9AEEB0" w:tentative="1">
      <w:start w:val="1"/>
      <w:numFmt w:val="bullet"/>
      <w:lvlText w:val="-"/>
      <w:lvlJc w:val="left"/>
      <w:pPr>
        <w:tabs>
          <w:tab w:val="num" w:pos="3600"/>
        </w:tabs>
        <w:ind w:left="3600" w:hanging="360"/>
      </w:pPr>
      <w:rPr>
        <w:rFonts w:ascii="Times New Roman" w:hAnsi="Times New Roman" w:hint="default"/>
      </w:rPr>
    </w:lvl>
    <w:lvl w:ilvl="5" w:tplc="85544DE6" w:tentative="1">
      <w:start w:val="1"/>
      <w:numFmt w:val="bullet"/>
      <w:lvlText w:val="-"/>
      <w:lvlJc w:val="left"/>
      <w:pPr>
        <w:tabs>
          <w:tab w:val="num" w:pos="4320"/>
        </w:tabs>
        <w:ind w:left="4320" w:hanging="360"/>
      </w:pPr>
      <w:rPr>
        <w:rFonts w:ascii="Times New Roman" w:hAnsi="Times New Roman" w:hint="default"/>
      </w:rPr>
    </w:lvl>
    <w:lvl w:ilvl="6" w:tplc="EF82E9D0" w:tentative="1">
      <w:start w:val="1"/>
      <w:numFmt w:val="bullet"/>
      <w:lvlText w:val="-"/>
      <w:lvlJc w:val="left"/>
      <w:pPr>
        <w:tabs>
          <w:tab w:val="num" w:pos="5040"/>
        </w:tabs>
        <w:ind w:left="5040" w:hanging="360"/>
      </w:pPr>
      <w:rPr>
        <w:rFonts w:ascii="Times New Roman" w:hAnsi="Times New Roman" w:hint="default"/>
      </w:rPr>
    </w:lvl>
    <w:lvl w:ilvl="7" w:tplc="571AF9A0" w:tentative="1">
      <w:start w:val="1"/>
      <w:numFmt w:val="bullet"/>
      <w:lvlText w:val="-"/>
      <w:lvlJc w:val="left"/>
      <w:pPr>
        <w:tabs>
          <w:tab w:val="num" w:pos="5760"/>
        </w:tabs>
        <w:ind w:left="5760" w:hanging="360"/>
      </w:pPr>
      <w:rPr>
        <w:rFonts w:ascii="Times New Roman" w:hAnsi="Times New Roman" w:hint="default"/>
      </w:rPr>
    </w:lvl>
    <w:lvl w:ilvl="8" w:tplc="18CA4FA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7524B7E"/>
    <w:multiLevelType w:val="hybridMultilevel"/>
    <w:tmpl w:val="BE5698CA"/>
    <w:lvl w:ilvl="0" w:tplc="C74A0442">
      <w:start w:val="2"/>
      <w:numFmt w:val="bullet"/>
      <w:lvlText w:val="-"/>
      <w:lvlJc w:val="left"/>
      <w:pPr>
        <w:ind w:left="786" w:hanging="360"/>
      </w:pPr>
      <w:rPr>
        <w:rFonts w:ascii="Times New Roman" w:eastAsiaTheme="minorHAnsi"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2" w15:restartNumberingAfterBreak="0">
    <w:nsid w:val="52233E12"/>
    <w:multiLevelType w:val="multilevel"/>
    <w:tmpl w:val="7256D2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F6116B"/>
    <w:multiLevelType w:val="hybridMultilevel"/>
    <w:tmpl w:val="C7FE0734"/>
    <w:lvl w:ilvl="0" w:tplc="0E288D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6AE1777F"/>
    <w:multiLevelType w:val="hybridMultilevel"/>
    <w:tmpl w:val="401003DE"/>
    <w:lvl w:ilvl="0" w:tplc="FC0282E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5" w15:restartNumberingAfterBreak="0">
    <w:nsid w:val="6EE048F4"/>
    <w:multiLevelType w:val="multilevel"/>
    <w:tmpl w:val="B882C2E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8"/>
  </w:num>
  <w:num w:numId="5">
    <w:abstractNumId w:val="19"/>
  </w:num>
  <w:num w:numId="6">
    <w:abstractNumId w:val="17"/>
  </w:num>
  <w:num w:numId="7">
    <w:abstractNumId w:val="14"/>
  </w:num>
  <w:num w:numId="8">
    <w:abstractNumId w:val="3"/>
  </w:num>
  <w:num w:numId="9">
    <w:abstractNumId w:val="11"/>
  </w:num>
  <w:num w:numId="10">
    <w:abstractNumId w:val="18"/>
  </w:num>
  <w:num w:numId="11">
    <w:abstractNumId w:val="6"/>
  </w:num>
  <w:num w:numId="12">
    <w:abstractNumId w:val="13"/>
  </w:num>
  <w:num w:numId="13">
    <w:abstractNumId w:val="7"/>
  </w:num>
  <w:num w:numId="14">
    <w:abstractNumId w:val="20"/>
  </w:num>
  <w:num w:numId="15">
    <w:abstractNumId w:val="4"/>
  </w:num>
  <w:num w:numId="16">
    <w:abstractNumId w:val="22"/>
  </w:num>
  <w:num w:numId="17">
    <w:abstractNumId w:val="9"/>
  </w:num>
  <w:num w:numId="18">
    <w:abstractNumId w:val="25"/>
  </w:num>
  <w:num w:numId="19">
    <w:abstractNumId w:val="21"/>
  </w:num>
  <w:num w:numId="20">
    <w:abstractNumId w:val="15"/>
  </w:num>
  <w:num w:numId="21">
    <w:abstractNumId w:val="1"/>
  </w:num>
  <w:num w:numId="22">
    <w:abstractNumId w:val="16"/>
  </w:num>
  <w:num w:numId="23">
    <w:abstractNumId w:val="23"/>
  </w:num>
  <w:num w:numId="24">
    <w:abstractNumId w:val="0"/>
  </w:num>
  <w:num w:numId="25">
    <w:abstractNumId w:val="24"/>
  </w:num>
  <w:num w:numId="2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D89"/>
    <w:rsid w:val="00002F1E"/>
    <w:rsid w:val="00003735"/>
    <w:rsid w:val="000061E2"/>
    <w:rsid w:val="0001008C"/>
    <w:rsid w:val="00016059"/>
    <w:rsid w:val="00016154"/>
    <w:rsid w:val="00016E7D"/>
    <w:rsid w:val="000176C5"/>
    <w:rsid w:val="00017AD6"/>
    <w:rsid w:val="00025E04"/>
    <w:rsid w:val="000304EA"/>
    <w:rsid w:val="00033581"/>
    <w:rsid w:val="000409A5"/>
    <w:rsid w:val="000442C2"/>
    <w:rsid w:val="00046B98"/>
    <w:rsid w:val="00046F14"/>
    <w:rsid w:val="000500C4"/>
    <w:rsid w:val="000532D0"/>
    <w:rsid w:val="000546C3"/>
    <w:rsid w:val="0005495E"/>
    <w:rsid w:val="00054F41"/>
    <w:rsid w:val="00055371"/>
    <w:rsid w:val="00060841"/>
    <w:rsid w:val="00061384"/>
    <w:rsid w:val="00062521"/>
    <w:rsid w:val="00063972"/>
    <w:rsid w:val="00064371"/>
    <w:rsid w:val="00064A67"/>
    <w:rsid w:val="00066E1D"/>
    <w:rsid w:val="00074493"/>
    <w:rsid w:val="00077B06"/>
    <w:rsid w:val="0008099B"/>
    <w:rsid w:val="00095131"/>
    <w:rsid w:val="00096D1F"/>
    <w:rsid w:val="00096EDA"/>
    <w:rsid w:val="00097088"/>
    <w:rsid w:val="000A136E"/>
    <w:rsid w:val="000A140E"/>
    <w:rsid w:val="000A22BE"/>
    <w:rsid w:val="000A2490"/>
    <w:rsid w:val="000A7BE6"/>
    <w:rsid w:val="000A7EF6"/>
    <w:rsid w:val="000B05BE"/>
    <w:rsid w:val="000B171E"/>
    <w:rsid w:val="000B2FB7"/>
    <w:rsid w:val="000B3DA1"/>
    <w:rsid w:val="000B51A9"/>
    <w:rsid w:val="000B5714"/>
    <w:rsid w:val="000B5B81"/>
    <w:rsid w:val="000B71E5"/>
    <w:rsid w:val="000B7C9D"/>
    <w:rsid w:val="000C14DC"/>
    <w:rsid w:val="000C30AB"/>
    <w:rsid w:val="000C4501"/>
    <w:rsid w:val="000C5F8B"/>
    <w:rsid w:val="000C7971"/>
    <w:rsid w:val="000C79C3"/>
    <w:rsid w:val="000D00DA"/>
    <w:rsid w:val="000D016F"/>
    <w:rsid w:val="000E338B"/>
    <w:rsid w:val="000E4FD2"/>
    <w:rsid w:val="000E5E96"/>
    <w:rsid w:val="000F0E97"/>
    <w:rsid w:val="000F1AA6"/>
    <w:rsid w:val="000F229E"/>
    <w:rsid w:val="00100B22"/>
    <w:rsid w:val="00103800"/>
    <w:rsid w:val="00103B65"/>
    <w:rsid w:val="0010552D"/>
    <w:rsid w:val="00107000"/>
    <w:rsid w:val="00110212"/>
    <w:rsid w:val="00111857"/>
    <w:rsid w:val="00113738"/>
    <w:rsid w:val="00114C82"/>
    <w:rsid w:val="00116A48"/>
    <w:rsid w:val="00116B06"/>
    <w:rsid w:val="00116F7C"/>
    <w:rsid w:val="00125643"/>
    <w:rsid w:val="0013028F"/>
    <w:rsid w:val="00130311"/>
    <w:rsid w:val="001329B8"/>
    <w:rsid w:val="00132E05"/>
    <w:rsid w:val="001334E3"/>
    <w:rsid w:val="001418A2"/>
    <w:rsid w:val="0014277B"/>
    <w:rsid w:val="00142CA1"/>
    <w:rsid w:val="00143405"/>
    <w:rsid w:val="001437E7"/>
    <w:rsid w:val="001478DF"/>
    <w:rsid w:val="001536C9"/>
    <w:rsid w:val="001538B2"/>
    <w:rsid w:val="00155A0B"/>
    <w:rsid w:val="0015722F"/>
    <w:rsid w:val="0016019F"/>
    <w:rsid w:val="001639F0"/>
    <w:rsid w:val="00164D72"/>
    <w:rsid w:val="00172260"/>
    <w:rsid w:val="00172D44"/>
    <w:rsid w:val="00175BC1"/>
    <w:rsid w:val="001821D0"/>
    <w:rsid w:val="0018235A"/>
    <w:rsid w:val="00182DC5"/>
    <w:rsid w:val="001835E5"/>
    <w:rsid w:val="001842D9"/>
    <w:rsid w:val="001848E4"/>
    <w:rsid w:val="00187A53"/>
    <w:rsid w:val="001943C3"/>
    <w:rsid w:val="001944FC"/>
    <w:rsid w:val="001965EC"/>
    <w:rsid w:val="00197E71"/>
    <w:rsid w:val="001A294D"/>
    <w:rsid w:val="001A2B9A"/>
    <w:rsid w:val="001A364B"/>
    <w:rsid w:val="001A538A"/>
    <w:rsid w:val="001B04C9"/>
    <w:rsid w:val="001B0556"/>
    <w:rsid w:val="001B0F83"/>
    <w:rsid w:val="001B1265"/>
    <w:rsid w:val="001B1D3C"/>
    <w:rsid w:val="001B54D3"/>
    <w:rsid w:val="001B6F75"/>
    <w:rsid w:val="001B7315"/>
    <w:rsid w:val="001B7653"/>
    <w:rsid w:val="001B7CB7"/>
    <w:rsid w:val="001C0D53"/>
    <w:rsid w:val="001C4789"/>
    <w:rsid w:val="001C74C0"/>
    <w:rsid w:val="001D0A47"/>
    <w:rsid w:val="001D51E8"/>
    <w:rsid w:val="001D5EF3"/>
    <w:rsid w:val="001E08FD"/>
    <w:rsid w:val="001E6656"/>
    <w:rsid w:val="001F2120"/>
    <w:rsid w:val="001F2158"/>
    <w:rsid w:val="001F277C"/>
    <w:rsid w:val="001F3219"/>
    <w:rsid w:val="001F6E46"/>
    <w:rsid w:val="0020014C"/>
    <w:rsid w:val="00205D4B"/>
    <w:rsid w:val="002127FD"/>
    <w:rsid w:val="00215848"/>
    <w:rsid w:val="0021740B"/>
    <w:rsid w:val="00220F15"/>
    <w:rsid w:val="00225E30"/>
    <w:rsid w:val="0022698D"/>
    <w:rsid w:val="00226C6D"/>
    <w:rsid w:val="00230CD0"/>
    <w:rsid w:val="002345A5"/>
    <w:rsid w:val="002357E3"/>
    <w:rsid w:val="00237020"/>
    <w:rsid w:val="00237B55"/>
    <w:rsid w:val="00240B1D"/>
    <w:rsid w:val="00240E0F"/>
    <w:rsid w:val="0024177F"/>
    <w:rsid w:val="00241CD9"/>
    <w:rsid w:val="002462C4"/>
    <w:rsid w:val="002464D1"/>
    <w:rsid w:val="002521D6"/>
    <w:rsid w:val="00253228"/>
    <w:rsid w:val="00264A26"/>
    <w:rsid w:val="00271D6E"/>
    <w:rsid w:val="00272274"/>
    <w:rsid w:val="00272B78"/>
    <w:rsid w:val="00272D4F"/>
    <w:rsid w:val="00274059"/>
    <w:rsid w:val="00275309"/>
    <w:rsid w:val="00276573"/>
    <w:rsid w:val="00282D6C"/>
    <w:rsid w:val="00283360"/>
    <w:rsid w:val="00285A7E"/>
    <w:rsid w:val="00292136"/>
    <w:rsid w:val="00292565"/>
    <w:rsid w:val="00293E70"/>
    <w:rsid w:val="00294631"/>
    <w:rsid w:val="00297A67"/>
    <w:rsid w:val="002A453E"/>
    <w:rsid w:val="002A54F6"/>
    <w:rsid w:val="002A72B1"/>
    <w:rsid w:val="002B1C11"/>
    <w:rsid w:val="002B3015"/>
    <w:rsid w:val="002B4142"/>
    <w:rsid w:val="002B4919"/>
    <w:rsid w:val="002B55C2"/>
    <w:rsid w:val="002B7ED1"/>
    <w:rsid w:val="002C26A3"/>
    <w:rsid w:val="002C4923"/>
    <w:rsid w:val="002C564C"/>
    <w:rsid w:val="002D075E"/>
    <w:rsid w:val="002D3C9C"/>
    <w:rsid w:val="002D65B0"/>
    <w:rsid w:val="002D76D0"/>
    <w:rsid w:val="002E0882"/>
    <w:rsid w:val="002E1BD5"/>
    <w:rsid w:val="002E272A"/>
    <w:rsid w:val="002E6204"/>
    <w:rsid w:val="002E6332"/>
    <w:rsid w:val="002E71F3"/>
    <w:rsid w:val="002F44D0"/>
    <w:rsid w:val="002F657D"/>
    <w:rsid w:val="002F6C2B"/>
    <w:rsid w:val="00306901"/>
    <w:rsid w:val="003076C5"/>
    <w:rsid w:val="003100B9"/>
    <w:rsid w:val="00310BFE"/>
    <w:rsid w:val="00312562"/>
    <w:rsid w:val="00313C5C"/>
    <w:rsid w:val="0031465E"/>
    <w:rsid w:val="00315E7D"/>
    <w:rsid w:val="003179E5"/>
    <w:rsid w:val="003200BB"/>
    <w:rsid w:val="00320381"/>
    <w:rsid w:val="0032098E"/>
    <w:rsid w:val="00320B28"/>
    <w:rsid w:val="00320F15"/>
    <w:rsid w:val="00322EB2"/>
    <w:rsid w:val="0032586C"/>
    <w:rsid w:val="0032681D"/>
    <w:rsid w:val="0033117A"/>
    <w:rsid w:val="0033313D"/>
    <w:rsid w:val="00342BBB"/>
    <w:rsid w:val="0034330A"/>
    <w:rsid w:val="00347822"/>
    <w:rsid w:val="00355642"/>
    <w:rsid w:val="00362A49"/>
    <w:rsid w:val="00362E5F"/>
    <w:rsid w:val="00364209"/>
    <w:rsid w:val="00365D9E"/>
    <w:rsid w:val="00371336"/>
    <w:rsid w:val="003718E3"/>
    <w:rsid w:val="00377F0E"/>
    <w:rsid w:val="003808A8"/>
    <w:rsid w:val="0038284C"/>
    <w:rsid w:val="00383622"/>
    <w:rsid w:val="00385FAE"/>
    <w:rsid w:val="00386C4A"/>
    <w:rsid w:val="00393A0B"/>
    <w:rsid w:val="00393BC0"/>
    <w:rsid w:val="00393EC2"/>
    <w:rsid w:val="003956B9"/>
    <w:rsid w:val="003A0D64"/>
    <w:rsid w:val="003A43C5"/>
    <w:rsid w:val="003A599E"/>
    <w:rsid w:val="003B0A5F"/>
    <w:rsid w:val="003B0DB6"/>
    <w:rsid w:val="003B174D"/>
    <w:rsid w:val="003B2F76"/>
    <w:rsid w:val="003B625E"/>
    <w:rsid w:val="003B651F"/>
    <w:rsid w:val="003B6D46"/>
    <w:rsid w:val="003B7E69"/>
    <w:rsid w:val="003C0360"/>
    <w:rsid w:val="003C30BA"/>
    <w:rsid w:val="003C598A"/>
    <w:rsid w:val="003C73F4"/>
    <w:rsid w:val="003C76C6"/>
    <w:rsid w:val="003C7ACF"/>
    <w:rsid w:val="003C7C78"/>
    <w:rsid w:val="003D356A"/>
    <w:rsid w:val="003D6F96"/>
    <w:rsid w:val="003D7249"/>
    <w:rsid w:val="003E3F61"/>
    <w:rsid w:val="003E4EB9"/>
    <w:rsid w:val="003E7A62"/>
    <w:rsid w:val="003F30D7"/>
    <w:rsid w:val="003F68FD"/>
    <w:rsid w:val="003F7F69"/>
    <w:rsid w:val="00400054"/>
    <w:rsid w:val="00400F46"/>
    <w:rsid w:val="0040132B"/>
    <w:rsid w:val="004025C7"/>
    <w:rsid w:val="0040298C"/>
    <w:rsid w:val="00403285"/>
    <w:rsid w:val="004063D7"/>
    <w:rsid w:val="00407BCC"/>
    <w:rsid w:val="004112B2"/>
    <w:rsid w:val="004112D6"/>
    <w:rsid w:val="00413357"/>
    <w:rsid w:val="00414BE6"/>
    <w:rsid w:val="00421EC1"/>
    <w:rsid w:val="0042289F"/>
    <w:rsid w:val="00427AA8"/>
    <w:rsid w:val="00427E2C"/>
    <w:rsid w:val="0043128B"/>
    <w:rsid w:val="00434CA2"/>
    <w:rsid w:val="00435896"/>
    <w:rsid w:val="00440291"/>
    <w:rsid w:val="004404F6"/>
    <w:rsid w:val="00440CA2"/>
    <w:rsid w:val="0044502F"/>
    <w:rsid w:val="00445C4B"/>
    <w:rsid w:val="00447568"/>
    <w:rsid w:val="004509B5"/>
    <w:rsid w:val="004652FE"/>
    <w:rsid w:val="00466F91"/>
    <w:rsid w:val="00467EC1"/>
    <w:rsid w:val="00472387"/>
    <w:rsid w:val="00473840"/>
    <w:rsid w:val="00476608"/>
    <w:rsid w:val="00482695"/>
    <w:rsid w:val="004826CB"/>
    <w:rsid w:val="0048428F"/>
    <w:rsid w:val="0049401E"/>
    <w:rsid w:val="004A1AEB"/>
    <w:rsid w:val="004A2D7B"/>
    <w:rsid w:val="004A3F8C"/>
    <w:rsid w:val="004B2DF0"/>
    <w:rsid w:val="004B480D"/>
    <w:rsid w:val="004B4F6B"/>
    <w:rsid w:val="004B7051"/>
    <w:rsid w:val="004B7EF0"/>
    <w:rsid w:val="004C1CDE"/>
    <w:rsid w:val="004C3805"/>
    <w:rsid w:val="004C3D41"/>
    <w:rsid w:val="004C60F4"/>
    <w:rsid w:val="004C6F8B"/>
    <w:rsid w:val="004D0A76"/>
    <w:rsid w:val="004D1CA9"/>
    <w:rsid w:val="004D3A65"/>
    <w:rsid w:val="004D3B17"/>
    <w:rsid w:val="004D497A"/>
    <w:rsid w:val="004E0BF4"/>
    <w:rsid w:val="004E2814"/>
    <w:rsid w:val="004F0DFD"/>
    <w:rsid w:val="00500844"/>
    <w:rsid w:val="005036FA"/>
    <w:rsid w:val="00511882"/>
    <w:rsid w:val="00512329"/>
    <w:rsid w:val="005127D7"/>
    <w:rsid w:val="0051418E"/>
    <w:rsid w:val="00514733"/>
    <w:rsid w:val="00515430"/>
    <w:rsid w:val="00515F42"/>
    <w:rsid w:val="0051639F"/>
    <w:rsid w:val="005166A6"/>
    <w:rsid w:val="00520F73"/>
    <w:rsid w:val="00523376"/>
    <w:rsid w:val="00523599"/>
    <w:rsid w:val="00527BFA"/>
    <w:rsid w:val="00527EF6"/>
    <w:rsid w:val="00530C60"/>
    <w:rsid w:val="005405FF"/>
    <w:rsid w:val="005436BF"/>
    <w:rsid w:val="00544407"/>
    <w:rsid w:val="0054519F"/>
    <w:rsid w:val="0055130E"/>
    <w:rsid w:val="00551ED4"/>
    <w:rsid w:val="00555D1E"/>
    <w:rsid w:val="00556FED"/>
    <w:rsid w:val="005575F7"/>
    <w:rsid w:val="005600B7"/>
    <w:rsid w:val="00562663"/>
    <w:rsid w:val="00562A4A"/>
    <w:rsid w:val="005646A6"/>
    <w:rsid w:val="00564CFE"/>
    <w:rsid w:val="00567E06"/>
    <w:rsid w:val="00572241"/>
    <w:rsid w:val="00572D66"/>
    <w:rsid w:val="00573712"/>
    <w:rsid w:val="00574598"/>
    <w:rsid w:val="005754D8"/>
    <w:rsid w:val="005763E6"/>
    <w:rsid w:val="00576946"/>
    <w:rsid w:val="005776CC"/>
    <w:rsid w:val="005810D2"/>
    <w:rsid w:val="00581A14"/>
    <w:rsid w:val="0058366C"/>
    <w:rsid w:val="0058526D"/>
    <w:rsid w:val="0059213C"/>
    <w:rsid w:val="00595B1E"/>
    <w:rsid w:val="005A0120"/>
    <w:rsid w:val="005A45DC"/>
    <w:rsid w:val="005A68B4"/>
    <w:rsid w:val="005B0024"/>
    <w:rsid w:val="005B2F3D"/>
    <w:rsid w:val="005B6375"/>
    <w:rsid w:val="005B6B49"/>
    <w:rsid w:val="005B7C72"/>
    <w:rsid w:val="005B7CEB"/>
    <w:rsid w:val="005C1E9F"/>
    <w:rsid w:val="005C39BA"/>
    <w:rsid w:val="005C7E28"/>
    <w:rsid w:val="005D0A4D"/>
    <w:rsid w:val="005D2F46"/>
    <w:rsid w:val="005D3039"/>
    <w:rsid w:val="005D6A8A"/>
    <w:rsid w:val="005D78FF"/>
    <w:rsid w:val="005D7B6F"/>
    <w:rsid w:val="005E0D50"/>
    <w:rsid w:val="005E1B78"/>
    <w:rsid w:val="005E487E"/>
    <w:rsid w:val="005E6AA7"/>
    <w:rsid w:val="005F02C8"/>
    <w:rsid w:val="005F0E1C"/>
    <w:rsid w:val="005F320B"/>
    <w:rsid w:val="005F573E"/>
    <w:rsid w:val="005F6CD2"/>
    <w:rsid w:val="005F6E40"/>
    <w:rsid w:val="006013C2"/>
    <w:rsid w:val="006023DE"/>
    <w:rsid w:val="006033E8"/>
    <w:rsid w:val="006049E4"/>
    <w:rsid w:val="006115BF"/>
    <w:rsid w:val="00611709"/>
    <w:rsid w:val="006141B1"/>
    <w:rsid w:val="006159EA"/>
    <w:rsid w:val="00622AC7"/>
    <w:rsid w:val="006236C0"/>
    <w:rsid w:val="00624D7B"/>
    <w:rsid w:val="00625CAC"/>
    <w:rsid w:val="00626A00"/>
    <w:rsid w:val="00626BD7"/>
    <w:rsid w:val="006271E4"/>
    <w:rsid w:val="0063392C"/>
    <w:rsid w:val="006363B2"/>
    <w:rsid w:val="00640038"/>
    <w:rsid w:val="00640774"/>
    <w:rsid w:val="00641964"/>
    <w:rsid w:val="0064261B"/>
    <w:rsid w:val="00644926"/>
    <w:rsid w:val="0064772B"/>
    <w:rsid w:val="00654DA1"/>
    <w:rsid w:val="00655791"/>
    <w:rsid w:val="00662511"/>
    <w:rsid w:val="00663B7D"/>
    <w:rsid w:val="00667D91"/>
    <w:rsid w:val="00667F10"/>
    <w:rsid w:val="00671357"/>
    <w:rsid w:val="00671B3D"/>
    <w:rsid w:val="00671C43"/>
    <w:rsid w:val="00672864"/>
    <w:rsid w:val="00673EC6"/>
    <w:rsid w:val="00675113"/>
    <w:rsid w:val="00676AF3"/>
    <w:rsid w:val="00680307"/>
    <w:rsid w:val="006815D8"/>
    <w:rsid w:val="00682E5F"/>
    <w:rsid w:val="006869F3"/>
    <w:rsid w:val="00692830"/>
    <w:rsid w:val="00695633"/>
    <w:rsid w:val="00695F91"/>
    <w:rsid w:val="00696F06"/>
    <w:rsid w:val="00697DD0"/>
    <w:rsid w:val="006A06F3"/>
    <w:rsid w:val="006A3010"/>
    <w:rsid w:val="006A5B7E"/>
    <w:rsid w:val="006A6E26"/>
    <w:rsid w:val="006A6EFA"/>
    <w:rsid w:val="006B00EF"/>
    <w:rsid w:val="006B2647"/>
    <w:rsid w:val="006B6D32"/>
    <w:rsid w:val="006C44D6"/>
    <w:rsid w:val="006C44EC"/>
    <w:rsid w:val="006C52A5"/>
    <w:rsid w:val="006C5AC5"/>
    <w:rsid w:val="006E77D3"/>
    <w:rsid w:val="007001BC"/>
    <w:rsid w:val="007037A2"/>
    <w:rsid w:val="00706BA0"/>
    <w:rsid w:val="007107E7"/>
    <w:rsid w:val="00721562"/>
    <w:rsid w:val="007223AB"/>
    <w:rsid w:val="00724F1A"/>
    <w:rsid w:val="00725FA5"/>
    <w:rsid w:val="00727071"/>
    <w:rsid w:val="007300F9"/>
    <w:rsid w:val="00730A18"/>
    <w:rsid w:val="007312A7"/>
    <w:rsid w:val="00731C69"/>
    <w:rsid w:val="00731CD8"/>
    <w:rsid w:val="00735D80"/>
    <w:rsid w:val="0073690C"/>
    <w:rsid w:val="007407B6"/>
    <w:rsid w:val="0074165A"/>
    <w:rsid w:val="00741E37"/>
    <w:rsid w:val="00742288"/>
    <w:rsid w:val="00742E87"/>
    <w:rsid w:val="00744A41"/>
    <w:rsid w:val="0074529C"/>
    <w:rsid w:val="00747B88"/>
    <w:rsid w:val="007513B1"/>
    <w:rsid w:val="007519FE"/>
    <w:rsid w:val="00752A18"/>
    <w:rsid w:val="00753AE5"/>
    <w:rsid w:val="00757D27"/>
    <w:rsid w:val="00763F38"/>
    <w:rsid w:val="0076629D"/>
    <w:rsid w:val="00766428"/>
    <w:rsid w:val="00770B50"/>
    <w:rsid w:val="007727F6"/>
    <w:rsid w:val="00774D48"/>
    <w:rsid w:val="00776E02"/>
    <w:rsid w:val="00777610"/>
    <w:rsid w:val="00780C66"/>
    <w:rsid w:val="0078781D"/>
    <w:rsid w:val="00796AD3"/>
    <w:rsid w:val="007A09A9"/>
    <w:rsid w:val="007A21BF"/>
    <w:rsid w:val="007A3FD0"/>
    <w:rsid w:val="007A626F"/>
    <w:rsid w:val="007B0F2E"/>
    <w:rsid w:val="007B4875"/>
    <w:rsid w:val="007B653D"/>
    <w:rsid w:val="007B6880"/>
    <w:rsid w:val="007C1BC7"/>
    <w:rsid w:val="007C3B97"/>
    <w:rsid w:val="007D00B6"/>
    <w:rsid w:val="007D571B"/>
    <w:rsid w:val="007D5C5C"/>
    <w:rsid w:val="007E0E50"/>
    <w:rsid w:val="007E475E"/>
    <w:rsid w:val="007E6D5A"/>
    <w:rsid w:val="007E7179"/>
    <w:rsid w:val="007F07CA"/>
    <w:rsid w:val="007F1212"/>
    <w:rsid w:val="007F1A39"/>
    <w:rsid w:val="007F276C"/>
    <w:rsid w:val="007F55D5"/>
    <w:rsid w:val="00804D4E"/>
    <w:rsid w:val="00804DFD"/>
    <w:rsid w:val="00807934"/>
    <w:rsid w:val="00807D9B"/>
    <w:rsid w:val="00816989"/>
    <w:rsid w:val="0081798D"/>
    <w:rsid w:val="00821949"/>
    <w:rsid w:val="0082253D"/>
    <w:rsid w:val="00830A79"/>
    <w:rsid w:val="008348F9"/>
    <w:rsid w:val="00834E61"/>
    <w:rsid w:val="00835390"/>
    <w:rsid w:val="00835AA8"/>
    <w:rsid w:val="008363E1"/>
    <w:rsid w:val="00837AB6"/>
    <w:rsid w:val="008401F2"/>
    <w:rsid w:val="00840D25"/>
    <w:rsid w:val="00841602"/>
    <w:rsid w:val="0084168B"/>
    <w:rsid w:val="00842DAB"/>
    <w:rsid w:val="008434AB"/>
    <w:rsid w:val="00846DED"/>
    <w:rsid w:val="0084775F"/>
    <w:rsid w:val="00851399"/>
    <w:rsid w:val="008522DA"/>
    <w:rsid w:val="0085344D"/>
    <w:rsid w:val="00854188"/>
    <w:rsid w:val="008542A8"/>
    <w:rsid w:val="008608D7"/>
    <w:rsid w:val="008609C0"/>
    <w:rsid w:val="0086293E"/>
    <w:rsid w:val="00863480"/>
    <w:rsid w:val="00865912"/>
    <w:rsid w:val="008708B5"/>
    <w:rsid w:val="00877E36"/>
    <w:rsid w:val="00880774"/>
    <w:rsid w:val="0088159E"/>
    <w:rsid w:val="00884440"/>
    <w:rsid w:val="00884AC1"/>
    <w:rsid w:val="00887250"/>
    <w:rsid w:val="008919B1"/>
    <w:rsid w:val="0089246A"/>
    <w:rsid w:val="00895564"/>
    <w:rsid w:val="00895D5C"/>
    <w:rsid w:val="0089629C"/>
    <w:rsid w:val="00897E08"/>
    <w:rsid w:val="008A17FA"/>
    <w:rsid w:val="008A1C16"/>
    <w:rsid w:val="008B06F8"/>
    <w:rsid w:val="008B2E69"/>
    <w:rsid w:val="008B316B"/>
    <w:rsid w:val="008B66C3"/>
    <w:rsid w:val="008C1E72"/>
    <w:rsid w:val="008C3187"/>
    <w:rsid w:val="008C4B35"/>
    <w:rsid w:val="008C4EDE"/>
    <w:rsid w:val="008C5F54"/>
    <w:rsid w:val="008D0C66"/>
    <w:rsid w:val="008D0E77"/>
    <w:rsid w:val="008D1059"/>
    <w:rsid w:val="008D17B8"/>
    <w:rsid w:val="008D3068"/>
    <w:rsid w:val="008D4505"/>
    <w:rsid w:val="008D6982"/>
    <w:rsid w:val="008D6C01"/>
    <w:rsid w:val="008D768E"/>
    <w:rsid w:val="008E001D"/>
    <w:rsid w:val="008E2623"/>
    <w:rsid w:val="008F0CC7"/>
    <w:rsid w:val="008F1146"/>
    <w:rsid w:val="008F1639"/>
    <w:rsid w:val="008F23A3"/>
    <w:rsid w:val="008F3611"/>
    <w:rsid w:val="008F382F"/>
    <w:rsid w:val="008F44A8"/>
    <w:rsid w:val="008F47ED"/>
    <w:rsid w:val="008F4E14"/>
    <w:rsid w:val="00900BD6"/>
    <w:rsid w:val="00901FBB"/>
    <w:rsid w:val="009028CB"/>
    <w:rsid w:val="00903C86"/>
    <w:rsid w:val="009041A2"/>
    <w:rsid w:val="00905D22"/>
    <w:rsid w:val="009061A5"/>
    <w:rsid w:val="00906419"/>
    <w:rsid w:val="00907664"/>
    <w:rsid w:val="00910010"/>
    <w:rsid w:val="0091148A"/>
    <w:rsid w:val="00912494"/>
    <w:rsid w:val="00912FCE"/>
    <w:rsid w:val="00915312"/>
    <w:rsid w:val="0091621C"/>
    <w:rsid w:val="009162A8"/>
    <w:rsid w:val="00920D0A"/>
    <w:rsid w:val="00921916"/>
    <w:rsid w:val="00921D86"/>
    <w:rsid w:val="00922BA4"/>
    <w:rsid w:val="0092354D"/>
    <w:rsid w:val="00924F4F"/>
    <w:rsid w:val="00930EE0"/>
    <w:rsid w:val="00932409"/>
    <w:rsid w:val="00932D34"/>
    <w:rsid w:val="00933471"/>
    <w:rsid w:val="00936949"/>
    <w:rsid w:val="00936E70"/>
    <w:rsid w:val="00940933"/>
    <w:rsid w:val="00955039"/>
    <w:rsid w:val="00955BBB"/>
    <w:rsid w:val="009560F7"/>
    <w:rsid w:val="009561E8"/>
    <w:rsid w:val="0096132A"/>
    <w:rsid w:val="00961FA5"/>
    <w:rsid w:val="009625E5"/>
    <w:rsid w:val="0096476F"/>
    <w:rsid w:val="00974317"/>
    <w:rsid w:val="009747CE"/>
    <w:rsid w:val="009818DF"/>
    <w:rsid w:val="00982B4F"/>
    <w:rsid w:val="009840A2"/>
    <w:rsid w:val="00990AF4"/>
    <w:rsid w:val="00991921"/>
    <w:rsid w:val="0099238E"/>
    <w:rsid w:val="009928E2"/>
    <w:rsid w:val="009941EE"/>
    <w:rsid w:val="00996119"/>
    <w:rsid w:val="0099649B"/>
    <w:rsid w:val="009967B1"/>
    <w:rsid w:val="00997987"/>
    <w:rsid w:val="009A0D5A"/>
    <w:rsid w:val="009A0EAD"/>
    <w:rsid w:val="009A30FA"/>
    <w:rsid w:val="009A3594"/>
    <w:rsid w:val="009A5075"/>
    <w:rsid w:val="009A52CD"/>
    <w:rsid w:val="009B1AFE"/>
    <w:rsid w:val="009B1EF2"/>
    <w:rsid w:val="009B76E5"/>
    <w:rsid w:val="009C3F6C"/>
    <w:rsid w:val="009C6728"/>
    <w:rsid w:val="009C6E2A"/>
    <w:rsid w:val="009C6F49"/>
    <w:rsid w:val="009C7B61"/>
    <w:rsid w:val="009D03F2"/>
    <w:rsid w:val="009D03F4"/>
    <w:rsid w:val="009D4A2A"/>
    <w:rsid w:val="009D5E02"/>
    <w:rsid w:val="009D67CD"/>
    <w:rsid w:val="009E2415"/>
    <w:rsid w:val="009E2538"/>
    <w:rsid w:val="009E31FB"/>
    <w:rsid w:val="009E3A94"/>
    <w:rsid w:val="009E4651"/>
    <w:rsid w:val="009E49DD"/>
    <w:rsid w:val="009E53F8"/>
    <w:rsid w:val="009F14CA"/>
    <w:rsid w:val="009F4E8C"/>
    <w:rsid w:val="009F6F05"/>
    <w:rsid w:val="009F7D95"/>
    <w:rsid w:val="00A00235"/>
    <w:rsid w:val="00A0049E"/>
    <w:rsid w:val="00A0106E"/>
    <w:rsid w:val="00A014FC"/>
    <w:rsid w:val="00A02C99"/>
    <w:rsid w:val="00A04C60"/>
    <w:rsid w:val="00A07E90"/>
    <w:rsid w:val="00A104B4"/>
    <w:rsid w:val="00A11C10"/>
    <w:rsid w:val="00A12631"/>
    <w:rsid w:val="00A15545"/>
    <w:rsid w:val="00A156A5"/>
    <w:rsid w:val="00A16364"/>
    <w:rsid w:val="00A21A1F"/>
    <w:rsid w:val="00A237EC"/>
    <w:rsid w:val="00A25DEB"/>
    <w:rsid w:val="00A300A7"/>
    <w:rsid w:val="00A30E61"/>
    <w:rsid w:val="00A31603"/>
    <w:rsid w:val="00A3237C"/>
    <w:rsid w:val="00A350D0"/>
    <w:rsid w:val="00A35AFC"/>
    <w:rsid w:val="00A44692"/>
    <w:rsid w:val="00A539D7"/>
    <w:rsid w:val="00A548FF"/>
    <w:rsid w:val="00A55E83"/>
    <w:rsid w:val="00A57AEF"/>
    <w:rsid w:val="00A57B82"/>
    <w:rsid w:val="00A6111E"/>
    <w:rsid w:val="00A6215F"/>
    <w:rsid w:val="00A62A14"/>
    <w:rsid w:val="00A66C73"/>
    <w:rsid w:val="00A71791"/>
    <w:rsid w:val="00A720B3"/>
    <w:rsid w:val="00A815A1"/>
    <w:rsid w:val="00A85467"/>
    <w:rsid w:val="00A91F61"/>
    <w:rsid w:val="00A929EC"/>
    <w:rsid w:val="00A93E74"/>
    <w:rsid w:val="00A94537"/>
    <w:rsid w:val="00A94B77"/>
    <w:rsid w:val="00A94D57"/>
    <w:rsid w:val="00A95253"/>
    <w:rsid w:val="00AA0BBB"/>
    <w:rsid w:val="00AA162A"/>
    <w:rsid w:val="00AA2139"/>
    <w:rsid w:val="00AA2357"/>
    <w:rsid w:val="00AB31A1"/>
    <w:rsid w:val="00AB3F3C"/>
    <w:rsid w:val="00AB4604"/>
    <w:rsid w:val="00AB4E7F"/>
    <w:rsid w:val="00AB5979"/>
    <w:rsid w:val="00AB685B"/>
    <w:rsid w:val="00AC123E"/>
    <w:rsid w:val="00AC3B02"/>
    <w:rsid w:val="00AC64A3"/>
    <w:rsid w:val="00AC6975"/>
    <w:rsid w:val="00AD22EB"/>
    <w:rsid w:val="00AD26EB"/>
    <w:rsid w:val="00AD2C8C"/>
    <w:rsid w:val="00AD49BC"/>
    <w:rsid w:val="00AD6E89"/>
    <w:rsid w:val="00AD7D73"/>
    <w:rsid w:val="00AE00AF"/>
    <w:rsid w:val="00AE1175"/>
    <w:rsid w:val="00AF41E5"/>
    <w:rsid w:val="00B02877"/>
    <w:rsid w:val="00B051F1"/>
    <w:rsid w:val="00B0662D"/>
    <w:rsid w:val="00B11542"/>
    <w:rsid w:val="00B12745"/>
    <w:rsid w:val="00B1351F"/>
    <w:rsid w:val="00B2024E"/>
    <w:rsid w:val="00B20647"/>
    <w:rsid w:val="00B22E59"/>
    <w:rsid w:val="00B233D5"/>
    <w:rsid w:val="00B30085"/>
    <w:rsid w:val="00B306CC"/>
    <w:rsid w:val="00B318D3"/>
    <w:rsid w:val="00B362B6"/>
    <w:rsid w:val="00B43906"/>
    <w:rsid w:val="00B47B02"/>
    <w:rsid w:val="00B513E2"/>
    <w:rsid w:val="00B51FA3"/>
    <w:rsid w:val="00B53C9E"/>
    <w:rsid w:val="00B577D7"/>
    <w:rsid w:val="00B57EBF"/>
    <w:rsid w:val="00B60E61"/>
    <w:rsid w:val="00B65418"/>
    <w:rsid w:val="00B749C8"/>
    <w:rsid w:val="00B75EB5"/>
    <w:rsid w:val="00B80E97"/>
    <w:rsid w:val="00BA0583"/>
    <w:rsid w:val="00BA1669"/>
    <w:rsid w:val="00BA2C86"/>
    <w:rsid w:val="00BA6239"/>
    <w:rsid w:val="00BB02FF"/>
    <w:rsid w:val="00BB0F84"/>
    <w:rsid w:val="00BB1F0D"/>
    <w:rsid w:val="00BB2A57"/>
    <w:rsid w:val="00BB3D17"/>
    <w:rsid w:val="00BB4CBC"/>
    <w:rsid w:val="00BB4FA0"/>
    <w:rsid w:val="00BB6509"/>
    <w:rsid w:val="00BB76F9"/>
    <w:rsid w:val="00BC0B33"/>
    <w:rsid w:val="00BC20F5"/>
    <w:rsid w:val="00BD30C9"/>
    <w:rsid w:val="00BD4C79"/>
    <w:rsid w:val="00BD57B4"/>
    <w:rsid w:val="00BE464B"/>
    <w:rsid w:val="00BE6F90"/>
    <w:rsid w:val="00BE78BA"/>
    <w:rsid w:val="00BF0AF0"/>
    <w:rsid w:val="00BF4901"/>
    <w:rsid w:val="00BF538B"/>
    <w:rsid w:val="00BF59D4"/>
    <w:rsid w:val="00BF65FA"/>
    <w:rsid w:val="00BF72BD"/>
    <w:rsid w:val="00BF7839"/>
    <w:rsid w:val="00C01DFD"/>
    <w:rsid w:val="00C02C45"/>
    <w:rsid w:val="00C0522D"/>
    <w:rsid w:val="00C078C7"/>
    <w:rsid w:val="00C131CC"/>
    <w:rsid w:val="00C13C25"/>
    <w:rsid w:val="00C13C6A"/>
    <w:rsid w:val="00C14AEE"/>
    <w:rsid w:val="00C14C1F"/>
    <w:rsid w:val="00C162DB"/>
    <w:rsid w:val="00C169FE"/>
    <w:rsid w:val="00C16A3D"/>
    <w:rsid w:val="00C213E2"/>
    <w:rsid w:val="00C2677F"/>
    <w:rsid w:val="00C31110"/>
    <w:rsid w:val="00C33010"/>
    <w:rsid w:val="00C3359A"/>
    <w:rsid w:val="00C33BA3"/>
    <w:rsid w:val="00C348ED"/>
    <w:rsid w:val="00C355D7"/>
    <w:rsid w:val="00C41FAA"/>
    <w:rsid w:val="00C434AE"/>
    <w:rsid w:val="00C4480D"/>
    <w:rsid w:val="00C464A6"/>
    <w:rsid w:val="00C468D1"/>
    <w:rsid w:val="00C46FC0"/>
    <w:rsid w:val="00C47508"/>
    <w:rsid w:val="00C52251"/>
    <w:rsid w:val="00C56288"/>
    <w:rsid w:val="00C564F4"/>
    <w:rsid w:val="00C60D89"/>
    <w:rsid w:val="00C67F02"/>
    <w:rsid w:val="00C73EA3"/>
    <w:rsid w:val="00C74F14"/>
    <w:rsid w:val="00C841F7"/>
    <w:rsid w:val="00C856DB"/>
    <w:rsid w:val="00C8585B"/>
    <w:rsid w:val="00C94B89"/>
    <w:rsid w:val="00C962C9"/>
    <w:rsid w:val="00CA0884"/>
    <w:rsid w:val="00CA2DC9"/>
    <w:rsid w:val="00CA4E7E"/>
    <w:rsid w:val="00CA4F29"/>
    <w:rsid w:val="00CB24D7"/>
    <w:rsid w:val="00CB343F"/>
    <w:rsid w:val="00CB388E"/>
    <w:rsid w:val="00CB6A49"/>
    <w:rsid w:val="00CB7005"/>
    <w:rsid w:val="00CC246F"/>
    <w:rsid w:val="00CC26EC"/>
    <w:rsid w:val="00CC383C"/>
    <w:rsid w:val="00CC49E9"/>
    <w:rsid w:val="00CC53BA"/>
    <w:rsid w:val="00CC606B"/>
    <w:rsid w:val="00CC6F86"/>
    <w:rsid w:val="00CC7256"/>
    <w:rsid w:val="00CD0858"/>
    <w:rsid w:val="00CD1ACB"/>
    <w:rsid w:val="00CD1E58"/>
    <w:rsid w:val="00CD259C"/>
    <w:rsid w:val="00CD2BC3"/>
    <w:rsid w:val="00CD6604"/>
    <w:rsid w:val="00CE140C"/>
    <w:rsid w:val="00CE6682"/>
    <w:rsid w:val="00CE6E1E"/>
    <w:rsid w:val="00CF141B"/>
    <w:rsid w:val="00CF4AB8"/>
    <w:rsid w:val="00CF58F5"/>
    <w:rsid w:val="00CF5F9C"/>
    <w:rsid w:val="00CF7FA5"/>
    <w:rsid w:val="00D0116B"/>
    <w:rsid w:val="00D02570"/>
    <w:rsid w:val="00D03DD7"/>
    <w:rsid w:val="00D05AC3"/>
    <w:rsid w:val="00D132B8"/>
    <w:rsid w:val="00D16A28"/>
    <w:rsid w:val="00D16EA5"/>
    <w:rsid w:val="00D256EF"/>
    <w:rsid w:val="00D304F0"/>
    <w:rsid w:val="00D315AF"/>
    <w:rsid w:val="00D31DAA"/>
    <w:rsid w:val="00D33FCD"/>
    <w:rsid w:val="00D362DC"/>
    <w:rsid w:val="00D367E7"/>
    <w:rsid w:val="00D36D1C"/>
    <w:rsid w:val="00D37449"/>
    <w:rsid w:val="00D519AA"/>
    <w:rsid w:val="00D526A1"/>
    <w:rsid w:val="00D60A3F"/>
    <w:rsid w:val="00D612D1"/>
    <w:rsid w:val="00D66492"/>
    <w:rsid w:val="00D71F4B"/>
    <w:rsid w:val="00D736B8"/>
    <w:rsid w:val="00D73DE9"/>
    <w:rsid w:val="00D77156"/>
    <w:rsid w:val="00D82505"/>
    <w:rsid w:val="00D83195"/>
    <w:rsid w:val="00D838F6"/>
    <w:rsid w:val="00D848E0"/>
    <w:rsid w:val="00D90214"/>
    <w:rsid w:val="00D903D1"/>
    <w:rsid w:val="00D93270"/>
    <w:rsid w:val="00D932D4"/>
    <w:rsid w:val="00D936A8"/>
    <w:rsid w:val="00DA27EF"/>
    <w:rsid w:val="00DA6F0A"/>
    <w:rsid w:val="00DB13BA"/>
    <w:rsid w:val="00DB18A2"/>
    <w:rsid w:val="00DB74A8"/>
    <w:rsid w:val="00DB798F"/>
    <w:rsid w:val="00DC05CD"/>
    <w:rsid w:val="00DC35C4"/>
    <w:rsid w:val="00DC48E7"/>
    <w:rsid w:val="00DC560F"/>
    <w:rsid w:val="00DD25EF"/>
    <w:rsid w:val="00DD30AA"/>
    <w:rsid w:val="00DD6E4B"/>
    <w:rsid w:val="00DD73CC"/>
    <w:rsid w:val="00DE01D2"/>
    <w:rsid w:val="00DE097D"/>
    <w:rsid w:val="00DE181F"/>
    <w:rsid w:val="00DE18B0"/>
    <w:rsid w:val="00DE2C67"/>
    <w:rsid w:val="00DE6C15"/>
    <w:rsid w:val="00DE7A2B"/>
    <w:rsid w:val="00DF494A"/>
    <w:rsid w:val="00E00577"/>
    <w:rsid w:val="00E014E1"/>
    <w:rsid w:val="00E03B58"/>
    <w:rsid w:val="00E05E75"/>
    <w:rsid w:val="00E1139C"/>
    <w:rsid w:val="00E11733"/>
    <w:rsid w:val="00E133F1"/>
    <w:rsid w:val="00E135A0"/>
    <w:rsid w:val="00E14570"/>
    <w:rsid w:val="00E172E9"/>
    <w:rsid w:val="00E17606"/>
    <w:rsid w:val="00E23C61"/>
    <w:rsid w:val="00E3726E"/>
    <w:rsid w:val="00E40D86"/>
    <w:rsid w:val="00E444D7"/>
    <w:rsid w:val="00E44942"/>
    <w:rsid w:val="00E44AB2"/>
    <w:rsid w:val="00E47283"/>
    <w:rsid w:val="00E501EA"/>
    <w:rsid w:val="00E55166"/>
    <w:rsid w:val="00E60F91"/>
    <w:rsid w:val="00E658B7"/>
    <w:rsid w:val="00E71BCD"/>
    <w:rsid w:val="00E72655"/>
    <w:rsid w:val="00E727F4"/>
    <w:rsid w:val="00E74B46"/>
    <w:rsid w:val="00E8029F"/>
    <w:rsid w:val="00E805EA"/>
    <w:rsid w:val="00E81C58"/>
    <w:rsid w:val="00E829AD"/>
    <w:rsid w:val="00E85EAA"/>
    <w:rsid w:val="00E8636B"/>
    <w:rsid w:val="00E902AA"/>
    <w:rsid w:val="00E912D0"/>
    <w:rsid w:val="00EA0E22"/>
    <w:rsid w:val="00EA1C91"/>
    <w:rsid w:val="00EA27AA"/>
    <w:rsid w:val="00EA3C81"/>
    <w:rsid w:val="00EA58C0"/>
    <w:rsid w:val="00EA65E3"/>
    <w:rsid w:val="00EA75A1"/>
    <w:rsid w:val="00EB0E5E"/>
    <w:rsid w:val="00EB2A07"/>
    <w:rsid w:val="00EC1129"/>
    <w:rsid w:val="00EC2111"/>
    <w:rsid w:val="00EC25A0"/>
    <w:rsid w:val="00EC758A"/>
    <w:rsid w:val="00ED4789"/>
    <w:rsid w:val="00ED7D2A"/>
    <w:rsid w:val="00EE55AE"/>
    <w:rsid w:val="00EE6BB4"/>
    <w:rsid w:val="00EF2EB6"/>
    <w:rsid w:val="00EF3514"/>
    <w:rsid w:val="00EF7D7B"/>
    <w:rsid w:val="00F01ECA"/>
    <w:rsid w:val="00F021C0"/>
    <w:rsid w:val="00F02736"/>
    <w:rsid w:val="00F03E82"/>
    <w:rsid w:val="00F047E3"/>
    <w:rsid w:val="00F06F42"/>
    <w:rsid w:val="00F14FA9"/>
    <w:rsid w:val="00F15391"/>
    <w:rsid w:val="00F159AF"/>
    <w:rsid w:val="00F201D8"/>
    <w:rsid w:val="00F20335"/>
    <w:rsid w:val="00F22041"/>
    <w:rsid w:val="00F2735F"/>
    <w:rsid w:val="00F275DF"/>
    <w:rsid w:val="00F2790A"/>
    <w:rsid w:val="00F3251A"/>
    <w:rsid w:val="00F32DB9"/>
    <w:rsid w:val="00F335B6"/>
    <w:rsid w:val="00F35D30"/>
    <w:rsid w:val="00F3697E"/>
    <w:rsid w:val="00F40E16"/>
    <w:rsid w:val="00F421F1"/>
    <w:rsid w:val="00F45FE0"/>
    <w:rsid w:val="00F534C5"/>
    <w:rsid w:val="00F57593"/>
    <w:rsid w:val="00F576F8"/>
    <w:rsid w:val="00F57A8F"/>
    <w:rsid w:val="00F625F7"/>
    <w:rsid w:val="00F63094"/>
    <w:rsid w:val="00F702D2"/>
    <w:rsid w:val="00F74C3D"/>
    <w:rsid w:val="00F74F37"/>
    <w:rsid w:val="00F81E8B"/>
    <w:rsid w:val="00F86778"/>
    <w:rsid w:val="00F86FF6"/>
    <w:rsid w:val="00F912B7"/>
    <w:rsid w:val="00F91D10"/>
    <w:rsid w:val="00F929F3"/>
    <w:rsid w:val="00F92E37"/>
    <w:rsid w:val="00F97973"/>
    <w:rsid w:val="00FA15BD"/>
    <w:rsid w:val="00FA22ED"/>
    <w:rsid w:val="00FA2CF8"/>
    <w:rsid w:val="00FA4E27"/>
    <w:rsid w:val="00FA5460"/>
    <w:rsid w:val="00FA693D"/>
    <w:rsid w:val="00FB02E9"/>
    <w:rsid w:val="00FB0382"/>
    <w:rsid w:val="00FB1100"/>
    <w:rsid w:val="00FB1586"/>
    <w:rsid w:val="00FB6021"/>
    <w:rsid w:val="00FC1996"/>
    <w:rsid w:val="00FC4640"/>
    <w:rsid w:val="00FC46C6"/>
    <w:rsid w:val="00FD1AAB"/>
    <w:rsid w:val="00FD42A2"/>
    <w:rsid w:val="00FE15A6"/>
    <w:rsid w:val="00FE1729"/>
    <w:rsid w:val="00FE32CB"/>
    <w:rsid w:val="00FE4F37"/>
    <w:rsid w:val="00FE6A94"/>
    <w:rsid w:val="00FE7D96"/>
    <w:rsid w:val="00FF02DC"/>
    <w:rsid w:val="00FF3068"/>
    <w:rsid w:val="00FF3346"/>
    <w:rsid w:val="00FF748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5CB5DE-99D9-43D1-BCEB-92672732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D03D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VE" w:eastAsia="es-VE"/>
    </w:rPr>
  </w:style>
  <w:style w:type="paragraph" w:styleId="Ttulo2">
    <w:name w:val="heading 2"/>
    <w:basedOn w:val="Normal"/>
    <w:next w:val="Normal"/>
    <w:link w:val="Ttulo2Car"/>
    <w:uiPriority w:val="9"/>
    <w:unhideWhenUsed/>
    <w:qFormat/>
    <w:rsid w:val="002B3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B18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iPriority w:val="9"/>
    <w:semiHidden/>
    <w:unhideWhenUsed/>
    <w:qFormat/>
    <w:rsid w:val="00A11C10"/>
    <w:pPr>
      <w:keepNext/>
      <w:keepLines/>
      <w:spacing w:before="40" w:after="0" w:line="259" w:lineRule="auto"/>
      <w:outlineLvl w:val="5"/>
    </w:pPr>
    <w:rPr>
      <w:rFonts w:asciiTheme="majorHAnsi" w:eastAsiaTheme="majorEastAsia" w:hAnsiTheme="majorHAnsi" w:cstheme="majorBidi"/>
      <w:color w:val="243F60" w:themeColor="accent1" w:themeShade="7F"/>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BF7839"/>
    <w:pPr>
      <w:spacing w:after="0" w:line="240" w:lineRule="auto"/>
    </w:pPr>
    <w:rPr>
      <w:sz w:val="20"/>
      <w:szCs w:val="20"/>
    </w:rPr>
  </w:style>
  <w:style w:type="character" w:customStyle="1" w:styleId="TextonotapieCar">
    <w:name w:val="Texto nota pie Car"/>
    <w:basedOn w:val="Fuentedeprrafopredeter"/>
    <w:link w:val="Textonotapie"/>
    <w:rsid w:val="00BF7839"/>
    <w:rPr>
      <w:sz w:val="20"/>
      <w:szCs w:val="20"/>
    </w:rPr>
  </w:style>
  <w:style w:type="character" w:styleId="Refdenotaalpie">
    <w:name w:val="footnote reference"/>
    <w:basedOn w:val="Fuentedeprrafopredeter"/>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096EDA"/>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096ED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941E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941EE"/>
    <w:rPr>
      <w:sz w:val="16"/>
      <w:szCs w:val="16"/>
    </w:rPr>
  </w:style>
  <w:style w:type="paragraph" w:styleId="Textoindependiente3">
    <w:name w:val="Body Text 3"/>
    <w:basedOn w:val="Normal"/>
    <w:link w:val="Textoindependiente3Car"/>
    <w:uiPriority w:val="99"/>
    <w:unhideWhenUsed/>
    <w:rsid w:val="004C3D41"/>
    <w:pPr>
      <w:spacing w:after="120"/>
    </w:pPr>
    <w:rPr>
      <w:sz w:val="16"/>
      <w:szCs w:val="16"/>
    </w:rPr>
  </w:style>
  <w:style w:type="character" w:customStyle="1" w:styleId="Textoindependiente3Car">
    <w:name w:val="Texto independiente 3 Car"/>
    <w:basedOn w:val="Fuentedeprrafopredeter"/>
    <w:link w:val="Textoindependiente3"/>
    <w:uiPriority w:val="99"/>
    <w:rsid w:val="004C3D41"/>
    <w:rPr>
      <w:sz w:val="16"/>
      <w:szCs w:val="16"/>
    </w:rPr>
  </w:style>
  <w:style w:type="paragraph" w:styleId="Sangra2detindependiente">
    <w:name w:val="Body Text Indent 2"/>
    <w:basedOn w:val="Normal"/>
    <w:link w:val="Sangra2detindependienteCar"/>
    <w:uiPriority w:val="99"/>
    <w:unhideWhenUsed/>
    <w:rsid w:val="00EE55AE"/>
    <w:pPr>
      <w:spacing w:after="120" w:line="480" w:lineRule="auto"/>
      <w:ind w:left="283"/>
    </w:pPr>
    <w:rPr>
      <w:rFonts w:ascii="Calibri" w:eastAsia="Calibri" w:hAnsi="Calibri" w:cs="Times New Roman"/>
      <w:lang w:val="es-VE"/>
    </w:rPr>
  </w:style>
  <w:style w:type="character" w:customStyle="1" w:styleId="Sangra2detindependienteCar">
    <w:name w:val="Sangría 2 de t. independiente Car"/>
    <w:basedOn w:val="Fuentedeprrafopredeter"/>
    <w:link w:val="Sangra2detindependiente"/>
    <w:uiPriority w:val="99"/>
    <w:rsid w:val="00EE55AE"/>
    <w:rPr>
      <w:rFonts w:ascii="Calibri" w:eastAsia="Calibri" w:hAnsi="Calibri" w:cs="Times New Roman"/>
      <w:lang w:val="es-VE"/>
    </w:rPr>
  </w:style>
  <w:style w:type="character" w:customStyle="1" w:styleId="Ttulo6Car">
    <w:name w:val="Título 6 Car"/>
    <w:basedOn w:val="Fuentedeprrafopredeter"/>
    <w:link w:val="Ttulo6"/>
    <w:uiPriority w:val="9"/>
    <w:semiHidden/>
    <w:rsid w:val="00A11C10"/>
    <w:rPr>
      <w:rFonts w:asciiTheme="majorHAnsi" w:eastAsiaTheme="majorEastAsia" w:hAnsiTheme="majorHAnsi" w:cstheme="majorBidi"/>
      <w:color w:val="243F60" w:themeColor="accent1" w:themeShade="7F"/>
      <w:lang w:val="es-VE"/>
    </w:rPr>
  </w:style>
  <w:style w:type="character" w:customStyle="1" w:styleId="Ttulo3Car">
    <w:name w:val="Título 3 Car"/>
    <w:basedOn w:val="Fuentedeprrafopredeter"/>
    <w:link w:val="Ttulo3"/>
    <w:uiPriority w:val="9"/>
    <w:semiHidden/>
    <w:rsid w:val="00DB18A2"/>
    <w:rPr>
      <w:rFonts w:asciiTheme="majorHAnsi" w:eastAsiaTheme="majorEastAsia" w:hAnsiTheme="majorHAnsi" w:cstheme="majorBidi"/>
      <w:color w:val="243F60" w:themeColor="accent1" w:themeShade="7F"/>
      <w:sz w:val="24"/>
      <w:szCs w:val="24"/>
    </w:rPr>
  </w:style>
  <w:style w:type="paragraph" w:styleId="Textoindependiente2">
    <w:name w:val="Body Text 2"/>
    <w:basedOn w:val="Normal"/>
    <w:link w:val="Textoindependiente2Car"/>
    <w:uiPriority w:val="99"/>
    <w:unhideWhenUsed/>
    <w:rsid w:val="00D31DAA"/>
    <w:pPr>
      <w:spacing w:after="120" w:line="480" w:lineRule="auto"/>
    </w:pPr>
    <w:rPr>
      <w:rFonts w:ascii="Calibri" w:eastAsia="Calibri" w:hAnsi="Calibri" w:cs="Times New Roman"/>
      <w:lang w:val="es-VE"/>
    </w:rPr>
  </w:style>
  <w:style w:type="character" w:customStyle="1" w:styleId="Textoindependiente2Car">
    <w:name w:val="Texto independiente 2 Car"/>
    <w:basedOn w:val="Fuentedeprrafopredeter"/>
    <w:link w:val="Textoindependiente2"/>
    <w:uiPriority w:val="99"/>
    <w:rsid w:val="00D31DAA"/>
    <w:rPr>
      <w:rFonts w:ascii="Calibri" w:eastAsia="Calibri" w:hAnsi="Calibri" w:cs="Times New Roman"/>
      <w:lang w:val="es-VE"/>
    </w:rPr>
  </w:style>
  <w:style w:type="character" w:customStyle="1" w:styleId="Ttulo1Car">
    <w:name w:val="Título 1 Car"/>
    <w:basedOn w:val="Fuentedeprrafopredeter"/>
    <w:link w:val="Ttulo1"/>
    <w:uiPriority w:val="9"/>
    <w:rsid w:val="00D03DD7"/>
    <w:rPr>
      <w:rFonts w:asciiTheme="majorHAnsi" w:eastAsiaTheme="majorEastAsia" w:hAnsiTheme="majorHAnsi" w:cstheme="majorBidi"/>
      <w:color w:val="365F91" w:themeColor="accent1" w:themeShade="BF"/>
      <w:sz w:val="32"/>
      <w:szCs w:val="32"/>
      <w:lang w:val="es-VE" w:eastAsia="es-VE"/>
    </w:rPr>
  </w:style>
  <w:style w:type="paragraph" w:styleId="Bibliografa">
    <w:name w:val="Bibliography"/>
    <w:basedOn w:val="Normal"/>
    <w:next w:val="Normal"/>
    <w:uiPriority w:val="37"/>
    <w:unhideWhenUsed/>
    <w:rsid w:val="00D03DD7"/>
  </w:style>
  <w:style w:type="character" w:customStyle="1" w:styleId="tlid-translation">
    <w:name w:val="tlid-translation"/>
    <w:basedOn w:val="Fuentedeprrafopredeter"/>
    <w:rsid w:val="00ED4789"/>
  </w:style>
  <w:style w:type="paragraph" w:customStyle="1" w:styleId="Prrafodelista1">
    <w:name w:val="Párrafo de lista1"/>
    <w:basedOn w:val="Normal"/>
    <w:qFormat/>
    <w:rsid w:val="008522DA"/>
    <w:pPr>
      <w:spacing w:after="160" w:line="360" w:lineRule="auto"/>
      <w:ind w:left="720"/>
      <w:contextualSpacing/>
      <w:jc w:val="both"/>
    </w:pPr>
    <w:rPr>
      <w:rFonts w:ascii="Tahoma" w:eastAsia="Calibri" w:hAnsi="Tahoma" w:cs="Times New Roman"/>
      <w:color w:val="000000" w:themeColor="text1"/>
      <w:sz w:val="28"/>
      <w:lang w:val="es-VE"/>
    </w:rPr>
  </w:style>
  <w:style w:type="paragraph" w:styleId="Textonotaalfinal">
    <w:name w:val="endnote text"/>
    <w:basedOn w:val="Normal"/>
    <w:link w:val="TextonotaalfinalCar"/>
    <w:semiHidden/>
    <w:rsid w:val="008522DA"/>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8522DA"/>
    <w:rPr>
      <w:rFonts w:ascii="Times New Roman" w:eastAsia="Times New Roman" w:hAnsi="Times New Roman" w:cs="Times New Roman"/>
      <w:sz w:val="20"/>
      <w:szCs w:val="20"/>
      <w:lang w:eastAsia="es-ES"/>
    </w:rPr>
  </w:style>
  <w:style w:type="paragraph" w:customStyle="1" w:styleId="Default">
    <w:name w:val="Default"/>
    <w:rsid w:val="00CD1ACB"/>
    <w:pPr>
      <w:autoSpaceDE w:val="0"/>
      <w:autoSpaceDN w:val="0"/>
      <w:adjustRightInd w:val="0"/>
      <w:spacing w:after="0" w:line="240" w:lineRule="auto"/>
    </w:pPr>
    <w:rPr>
      <w:rFonts w:ascii="Times New Roman" w:hAnsi="Times New Roman" w:cs="Times New Roman"/>
      <w:color w:val="000000"/>
      <w:sz w:val="24"/>
      <w:szCs w:val="24"/>
      <w:lang w:val="es-VE"/>
    </w:rPr>
  </w:style>
  <w:style w:type="paragraph" w:styleId="NormalWeb">
    <w:name w:val="Normal (Web)"/>
    <w:basedOn w:val="Normal"/>
    <w:semiHidden/>
    <w:rsid w:val="006115B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2B3015"/>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Fuentedeprrafopredeter"/>
    <w:rsid w:val="00CF5F9C"/>
  </w:style>
  <w:style w:type="character" w:customStyle="1" w:styleId="apple-converted-space">
    <w:name w:val="apple-converted-space"/>
    <w:basedOn w:val="Fuentedeprrafopredeter"/>
    <w:rsid w:val="00CF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4413">
      <w:bodyDiv w:val="1"/>
      <w:marLeft w:val="0"/>
      <w:marRight w:val="0"/>
      <w:marTop w:val="0"/>
      <w:marBottom w:val="0"/>
      <w:divBdr>
        <w:top w:val="none" w:sz="0" w:space="0" w:color="auto"/>
        <w:left w:val="none" w:sz="0" w:space="0" w:color="auto"/>
        <w:bottom w:val="none" w:sz="0" w:space="0" w:color="auto"/>
        <w:right w:val="none" w:sz="0" w:space="0" w:color="auto"/>
      </w:divBdr>
    </w:div>
    <w:div w:id="53283151">
      <w:bodyDiv w:val="1"/>
      <w:marLeft w:val="0"/>
      <w:marRight w:val="0"/>
      <w:marTop w:val="0"/>
      <w:marBottom w:val="0"/>
      <w:divBdr>
        <w:top w:val="none" w:sz="0" w:space="0" w:color="auto"/>
        <w:left w:val="none" w:sz="0" w:space="0" w:color="auto"/>
        <w:bottom w:val="none" w:sz="0" w:space="0" w:color="auto"/>
        <w:right w:val="none" w:sz="0" w:space="0" w:color="auto"/>
      </w:divBdr>
    </w:div>
    <w:div w:id="77798024">
      <w:bodyDiv w:val="1"/>
      <w:marLeft w:val="0"/>
      <w:marRight w:val="0"/>
      <w:marTop w:val="0"/>
      <w:marBottom w:val="0"/>
      <w:divBdr>
        <w:top w:val="none" w:sz="0" w:space="0" w:color="auto"/>
        <w:left w:val="none" w:sz="0" w:space="0" w:color="auto"/>
        <w:bottom w:val="none" w:sz="0" w:space="0" w:color="auto"/>
        <w:right w:val="none" w:sz="0" w:space="0" w:color="auto"/>
      </w:divBdr>
    </w:div>
    <w:div w:id="79449112">
      <w:bodyDiv w:val="1"/>
      <w:marLeft w:val="0"/>
      <w:marRight w:val="0"/>
      <w:marTop w:val="0"/>
      <w:marBottom w:val="0"/>
      <w:divBdr>
        <w:top w:val="none" w:sz="0" w:space="0" w:color="auto"/>
        <w:left w:val="none" w:sz="0" w:space="0" w:color="auto"/>
        <w:bottom w:val="none" w:sz="0" w:space="0" w:color="auto"/>
        <w:right w:val="none" w:sz="0" w:space="0" w:color="auto"/>
      </w:divBdr>
    </w:div>
    <w:div w:id="85421971">
      <w:bodyDiv w:val="1"/>
      <w:marLeft w:val="0"/>
      <w:marRight w:val="0"/>
      <w:marTop w:val="0"/>
      <w:marBottom w:val="0"/>
      <w:divBdr>
        <w:top w:val="none" w:sz="0" w:space="0" w:color="auto"/>
        <w:left w:val="none" w:sz="0" w:space="0" w:color="auto"/>
        <w:bottom w:val="none" w:sz="0" w:space="0" w:color="auto"/>
        <w:right w:val="none" w:sz="0" w:space="0" w:color="auto"/>
      </w:divBdr>
    </w:div>
    <w:div w:id="123742465">
      <w:bodyDiv w:val="1"/>
      <w:marLeft w:val="0"/>
      <w:marRight w:val="0"/>
      <w:marTop w:val="0"/>
      <w:marBottom w:val="0"/>
      <w:divBdr>
        <w:top w:val="none" w:sz="0" w:space="0" w:color="auto"/>
        <w:left w:val="none" w:sz="0" w:space="0" w:color="auto"/>
        <w:bottom w:val="none" w:sz="0" w:space="0" w:color="auto"/>
        <w:right w:val="none" w:sz="0" w:space="0" w:color="auto"/>
      </w:divBdr>
    </w:div>
    <w:div w:id="123935255">
      <w:bodyDiv w:val="1"/>
      <w:marLeft w:val="0"/>
      <w:marRight w:val="0"/>
      <w:marTop w:val="0"/>
      <w:marBottom w:val="0"/>
      <w:divBdr>
        <w:top w:val="none" w:sz="0" w:space="0" w:color="auto"/>
        <w:left w:val="none" w:sz="0" w:space="0" w:color="auto"/>
        <w:bottom w:val="none" w:sz="0" w:space="0" w:color="auto"/>
        <w:right w:val="none" w:sz="0" w:space="0" w:color="auto"/>
      </w:divBdr>
    </w:div>
    <w:div w:id="152256674">
      <w:bodyDiv w:val="1"/>
      <w:marLeft w:val="0"/>
      <w:marRight w:val="0"/>
      <w:marTop w:val="0"/>
      <w:marBottom w:val="0"/>
      <w:divBdr>
        <w:top w:val="none" w:sz="0" w:space="0" w:color="auto"/>
        <w:left w:val="none" w:sz="0" w:space="0" w:color="auto"/>
        <w:bottom w:val="none" w:sz="0" w:space="0" w:color="auto"/>
        <w:right w:val="none" w:sz="0" w:space="0" w:color="auto"/>
      </w:divBdr>
    </w:div>
    <w:div w:id="162359020">
      <w:bodyDiv w:val="1"/>
      <w:marLeft w:val="0"/>
      <w:marRight w:val="0"/>
      <w:marTop w:val="0"/>
      <w:marBottom w:val="0"/>
      <w:divBdr>
        <w:top w:val="none" w:sz="0" w:space="0" w:color="auto"/>
        <w:left w:val="none" w:sz="0" w:space="0" w:color="auto"/>
        <w:bottom w:val="none" w:sz="0" w:space="0" w:color="auto"/>
        <w:right w:val="none" w:sz="0" w:space="0" w:color="auto"/>
      </w:divBdr>
    </w:div>
    <w:div w:id="176966087">
      <w:bodyDiv w:val="1"/>
      <w:marLeft w:val="0"/>
      <w:marRight w:val="0"/>
      <w:marTop w:val="0"/>
      <w:marBottom w:val="0"/>
      <w:divBdr>
        <w:top w:val="none" w:sz="0" w:space="0" w:color="auto"/>
        <w:left w:val="none" w:sz="0" w:space="0" w:color="auto"/>
        <w:bottom w:val="none" w:sz="0" w:space="0" w:color="auto"/>
        <w:right w:val="none" w:sz="0" w:space="0" w:color="auto"/>
      </w:divBdr>
    </w:div>
    <w:div w:id="214005270">
      <w:bodyDiv w:val="1"/>
      <w:marLeft w:val="0"/>
      <w:marRight w:val="0"/>
      <w:marTop w:val="0"/>
      <w:marBottom w:val="0"/>
      <w:divBdr>
        <w:top w:val="none" w:sz="0" w:space="0" w:color="auto"/>
        <w:left w:val="none" w:sz="0" w:space="0" w:color="auto"/>
        <w:bottom w:val="none" w:sz="0" w:space="0" w:color="auto"/>
        <w:right w:val="none" w:sz="0" w:space="0" w:color="auto"/>
      </w:divBdr>
    </w:div>
    <w:div w:id="219361830">
      <w:bodyDiv w:val="1"/>
      <w:marLeft w:val="0"/>
      <w:marRight w:val="0"/>
      <w:marTop w:val="0"/>
      <w:marBottom w:val="0"/>
      <w:divBdr>
        <w:top w:val="none" w:sz="0" w:space="0" w:color="auto"/>
        <w:left w:val="none" w:sz="0" w:space="0" w:color="auto"/>
        <w:bottom w:val="none" w:sz="0" w:space="0" w:color="auto"/>
        <w:right w:val="none" w:sz="0" w:space="0" w:color="auto"/>
      </w:divBdr>
    </w:div>
    <w:div w:id="226036407">
      <w:bodyDiv w:val="1"/>
      <w:marLeft w:val="0"/>
      <w:marRight w:val="0"/>
      <w:marTop w:val="0"/>
      <w:marBottom w:val="0"/>
      <w:divBdr>
        <w:top w:val="none" w:sz="0" w:space="0" w:color="auto"/>
        <w:left w:val="none" w:sz="0" w:space="0" w:color="auto"/>
        <w:bottom w:val="none" w:sz="0" w:space="0" w:color="auto"/>
        <w:right w:val="none" w:sz="0" w:space="0" w:color="auto"/>
      </w:divBdr>
    </w:div>
    <w:div w:id="247929597">
      <w:bodyDiv w:val="1"/>
      <w:marLeft w:val="0"/>
      <w:marRight w:val="0"/>
      <w:marTop w:val="0"/>
      <w:marBottom w:val="0"/>
      <w:divBdr>
        <w:top w:val="none" w:sz="0" w:space="0" w:color="auto"/>
        <w:left w:val="none" w:sz="0" w:space="0" w:color="auto"/>
        <w:bottom w:val="none" w:sz="0" w:space="0" w:color="auto"/>
        <w:right w:val="none" w:sz="0" w:space="0" w:color="auto"/>
      </w:divBdr>
    </w:div>
    <w:div w:id="259293121">
      <w:bodyDiv w:val="1"/>
      <w:marLeft w:val="0"/>
      <w:marRight w:val="0"/>
      <w:marTop w:val="0"/>
      <w:marBottom w:val="0"/>
      <w:divBdr>
        <w:top w:val="none" w:sz="0" w:space="0" w:color="auto"/>
        <w:left w:val="none" w:sz="0" w:space="0" w:color="auto"/>
        <w:bottom w:val="none" w:sz="0" w:space="0" w:color="auto"/>
        <w:right w:val="none" w:sz="0" w:space="0" w:color="auto"/>
      </w:divBdr>
      <w:divsChild>
        <w:div w:id="104930566">
          <w:marLeft w:val="806"/>
          <w:marRight w:val="0"/>
          <w:marTop w:val="0"/>
          <w:marBottom w:val="0"/>
          <w:divBdr>
            <w:top w:val="none" w:sz="0" w:space="0" w:color="auto"/>
            <w:left w:val="none" w:sz="0" w:space="0" w:color="auto"/>
            <w:bottom w:val="none" w:sz="0" w:space="0" w:color="auto"/>
            <w:right w:val="none" w:sz="0" w:space="0" w:color="auto"/>
          </w:divBdr>
        </w:div>
        <w:div w:id="444890711">
          <w:marLeft w:val="806"/>
          <w:marRight w:val="0"/>
          <w:marTop w:val="0"/>
          <w:marBottom w:val="0"/>
          <w:divBdr>
            <w:top w:val="none" w:sz="0" w:space="0" w:color="auto"/>
            <w:left w:val="none" w:sz="0" w:space="0" w:color="auto"/>
            <w:bottom w:val="none" w:sz="0" w:space="0" w:color="auto"/>
            <w:right w:val="none" w:sz="0" w:space="0" w:color="auto"/>
          </w:divBdr>
        </w:div>
        <w:div w:id="1719084816">
          <w:marLeft w:val="806"/>
          <w:marRight w:val="0"/>
          <w:marTop w:val="0"/>
          <w:marBottom w:val="0"/>
          <w:divBdr>
            <w:top w:val="none" w:sz="0" w:space="0" w:color="auto"/>
            <w:left w:val="none" w:sz="0" w:space="0" w:color="auto"/>
            <w:bottom w:val="none" w:sz="0" w:space="0" w:color="auto"/>
            <w:right w:val="none" w:sz="0" w:space="0" w:color="auto"/>
          </w:divBdr>
        </w:div>
      </w:divsChild>
    </w:div>
    <w:div w:id="261188426">
      <w:bodyDiv w:val="1"/>
      <w:marLeft w:val="0"/>
      <w:marRight w:val="0"/>
      <w:marTop w:val="0"/>
      <w:marBottom w:val="0"/>
      <w:divBdr>
        <w:top w:val="none" w:sz="0" w:space="0" w:color="auto"/>
        <w:left w:val="none" w:sz="0" w:space="0" w:color="auto"/>
        <w:bottom w:val="none" w:sz="0" w:space="0" w:color="auto"/>
        <w:right w:val="none" w:sz="0" w:space="0" w:color="auto"/>
      </w:divBdr>
    </w:div>
    <w:div w:id="283469220">
      <w:bodyDiv w:val="1"/>
      <w:marLeft w:val="0"/>
      <w:marRight w:val="0"/>
      <w:marTop w:val="0"/>
      <w:marBottom w:val="0"/>
      <w:divBdr>
        <w:top w:val="none" w:sz="0" w:space="0" w:color="auto"/>
        <w:left w:val="none" w:sz="0" w:space="0" w:color="auto"/>
        <w:bottom w:val="none" w:sz="0" w:space="0" w:color="auto"/>
        <w:right w:val="none" w:sz="0" w:space="0" w:color="auto"/>
      </w:divBdr>
    </w:div>
    <w:div w:id="320426187">
      <w:bodyDiv w:val="1"/>
      <w:marLeft w:val="0"/>
      <w:marRight w:val="0"/>
      <w:marTop w:val="0"/>
      <w:marBottom w:val="0"/>
      <w:divBdr>
        <w:top w:val="none" w:sz="0" w:space="0" w:color="auto"/>
        <w:left w:val="none" w:sz="0" w:space="0" w:color="auto"/>
        <w:bottom w:val="none" w:sz="0" w:space="0" w:color="auto"/>
        <w:right w:val="none" w:sz="0" w:space="0" w:color="auto"/>
      </w:divBdr>
    </w:div>
    <w:div w:id="323319970">
      <w:bodyDiv w:val="1"/>
      <w:marLeft w:val="0"/>
      <w:marRight w:val="0"/>
      <w:marTop w:val="0"/>
      <w:marBottom w:val="0"/>
      <w:divBdr>
        <w:top w:val="none" w:sz="0" w:space="0" w:color="auto"/>
        <w:left w:val="none" w:sz="0" w:space="0" w:color="auto"/>
        <w:bottom w:val="none" w:sz="0" w:space="0" w:color="auto"/>
        <w:right w:val="none" w:sz="0" w:space="0" w:color="auto"/>
      </w:divBdr>
    </w:div>
    <w:div w:id="335772804">
      <w:bodyDiv w:val="1"/>
      <w:marLeft w:val="0"/>
      <w:marRight w:val="0"/>
      <w:marTop w:val="0"/>
      <w:marBottom w:val="0"/>
      <w:divBdr>
        <w:top w:val="none" w:sz="0" w:space="0" w:color="auto"/>
        <w:left w:val="none" w:sz="0" w:space="0" w:color="auto"/>
        <w:bottom w:val="none" w:sz="0" w:space="0" w:color="auto"/>
        <w:right w:val="none" w:sz="0" w:space="0" w:color="auto"/>
      </w:divBdr>
    </w:div>
    <w:div w:id="386878204">
      <w:bodyDiv w:val="1"/>
      <w:marLeft w:val="0"/>
      <w:marRight w:val="0"/>
      <w:marTop w:val="0"/>
      <w:marBottom w:val="0"/>
      <w:divBdr>
        <w:top w:val="none" w:sz="0" w:space="0" w:color="auto"/>
        <w:left w:val="none" w:sz="0" w:space="0" w:color="auto"/>
        <w:bottom w:val="none" w:sz="0" w:space="0" w:color="auto"/>
        <w:right w:val="none" w:sz="0" w:space="0" w:color="auto"/>
      </w:divBdr>
    </w:div>
    <w:div w:id="430055357">
      <w:bodyDiv w:val="1"/>
      <w:marLeft w:val="0"/>
      <w:marRight w:val="0"/>
      <w:marTop w:val="0"/>
      <w:marBottom w:val="0"/>
      <w:divBdr>
        <w:top w:val="none" w:sz="0" w:space="0" w:color="auto"/>
        <w:left w:val="none" w:sz="0" w:space="0" w:color="auto"/>
        <w:bottom w:val="none" w:sz="0" w:space="0" w:color="auto"/>
        <w:right w:val="none" w:sz="0" w:space="0" w:color="auto"/>
      </w:divBdr>
    </w:div>
    <w:div w:id="479928150">
      <w:bodyDiv w:val="1"/>
      <w:marLeft w:val="0"/>
      <w:marRight w:val="0"/>
      <w:marTop w:val="0"/>
      <w:marBottom w:val="0"/>
      <w:divBdr>
        <w:top w:val="none" w:sz="0" w:space="0" w:color="auto"/>
        <w:left w:val="none" w:sz="0" w:space="0" w:color="auto"/>
        <w:bottom w:val="none" w:sz="0" w:space="0" w:color="auto"/>
        <w:right w:val="none" w:sz="0" w:space="0" w:color="auto"/>
      </w:divBdr>
    </w:div>
    <w:div w:id="492525155">
      <w:bodyDiv w:val="1"/>
      <w:marLeft w:val="0"/>
      <w:marRight w:val="0"/>
      <w:marTop w:val="0"/>
      <w:marBottom w:val="0"/>
      <w:divBdr>
        <w:top w:val="none" w:sz="0" w:space="0" w:color="auto"/>
        <w:left w:val="none" w:sz="0" w:space="0" w:color="auto"/>
        <w:bottom w:val="none" w:sz="0" w:space="0" w:color="auto"/>
        <w:right w:val="none" w:sz="0" w:space="0" w:color="auto"/>
      </w:divBdr>
    </w:div>
    <w:div w:id="493568027">
      <w:bodyDiv w:val="1"/>
      <w:marLeft w:val="0"/>
      <w:marRight w:val="0"/>
      <w:marTop w:val="0"/>
      <w:marBottom w:val="0"/>
      <w:divBdr>
        <w:top w:val="none" w:sz="0" w:space="0" w:color="auto"/>
        <w:left w:val="none" w:sz="0" w:space="0" w:color="auto"/>
        <w:bottom w:val="none" w:sz="0" w:space="0" w:color="auto"/>
        <w:right w:val="none" w:sz="0" w:space="0" w:color="auto"/>
      </w:divBdr>
    </w:div>
    <w:div w:id="526329912">
      <w:bodyDiv w:val="1"/>
      <w:marLeft w:val="0"/>
      <w:marRight w:val="0"/>
      <w:marTop w:val="0"/>
      <w:marBottom w:val="0"/>
      <w:divBdr>
        <w:top w:val="none" w:sz="0" w:space="0" w:color="auto"/>
        <w:left w:val="none" w:sz="0" w:space="0" w:color="auto"/>
        <w:bottom w:val="none" w:sz="0" w:space="0" w:color="auto"/>
        <w:right w:val="none" w:sz="0" w:space="0" w:color="auto"/>
      </w:divBdr>
    </w:div>
    <w:div w:id="541014888">
      <w:bodyDiv w:val="1"/>
      <w:marLeft w:val="0"/>
      <w:marRight w:val="0"/>
      <w:marTop w:val="0"/>
      <w:marBottom w:val="0"/>
      <w:divBdr>
        <w:top w:val="none" w:sz="0" w:space="0" w:color="auto"/>
        <w:left w:val="none" w:sz="0" w:space="0" w:color="auto"/>
        <w:bottom w:val="none" w:sz="0" w:space="0" w:color="auto"/>
        <w:right w:val="none" w:sz="0" w:space="0" w:color="auto"/>
      </w:divBdr>
    </w:div>
    <w:div w:id="542906003">
      <w:bodyDiv w:val="1"/>
      <w:marLeft w:val="0"/>
      <w:marRight w:val="0"/>
      <w:marTop w:val="0"/>
      <w:marBottom w:val="0"/>
      <w:divBdr>
        <w:top w:val="none" w:sz="0" w:space="0" w:color="auto"/>
        <w:left w:val="none" w:sz="0" w:space="0" w:color="auto"/>
        <w:bottom w:val="none" w:sz="0" w:space="0" w:color="auto"/>
        <w:right w:val="none" w:sz="0" w:space="0" w:color="auto"/>
      </w:divBdr>
    </w:div>
    <w:div w:id="561451941">
      <w:bodyDiv w:val="1"/>
      <w:marLeft w:val="0"/>
      <w:marRight w:val="0"/>
      <w:marTop w:val="0"/>
      <w:marBottom w:val="0"/>
      <w:divBdr>
        <w:top w:val="none" w:sz="0" w:space="0" w:color="auto"/>
        <w:left w:val="none" w:sz="0" w:space="0" w:color="auto"/>
        <w:bottom w:val="none" w:sz="0" w:space="0" w:color="auto"/>
        <w:right w:val="none" w:sz="0" w:space="0" w:color="auto"/>
      </w:divBdr>
    </w:div>
    <w:div w:id="565145012">
      <w:bodyDiv w:val="1"/>
      <w:marLeft w:val="0"/>
      <w:marRight w:val="0"/>
      <w:marTop w:val="0"/>
      <w:marBottom w:val="0"/>
      <w:divBdr>
        <w:top w:val="none" w:sz="0" w:space="0" w:color="auto"/>
        <w:left w:val="none" w:sz="0" w:space="0" w:color="auto"/>
        <w:bottom w:val="none" w:sz="0" w:space="0" w:color="auto"/>
        <w:right w:val="none" w:sz="0" w:space="0" w:color="auto"/>
      </w:divBdr>
    </w:div>
    <w:div w:id="576206927">
      <w:bodyDiv w:val="1"/>
      <w:marLeft w:val="0"/>
      <w:marRight w:val="0"/>
      <w:marTop w:val="0"/>
      <w:marBottom w:val="0"/>
      <w:divBdr>
        <w:top w:val="none" w:sz="0" w:space="0" w:color="auto"/>
        <w:left w:val="none" w:sz="0" w:space="0" w:color="auto"/>
        <w:bottom w:val="none" w:sz="0" w:space="0" w:color="auto"/>
        <w:right w:val="none" w:sz="0" w:space="0" w:color="auto"/>
      </w:divBdr>
    </w:div>
    <w:div w:id="615218772">
      <w:bodyDiv w:val="1"/>
      <w:marLeft w:val="0"/>
      <w:marRight w:val="0"/>
      <w:marTop w:val="0"/>
      <w:marBottom w:val="0"/>
      <w:divBdr>
        <w:top w:val="none" w:sz="0" w:space="0" w:color="auto"/>
        <w:left w:val="none" w:sz="0" w:space="0" w:color="auto"/>
        <w:bottom w:val="none" w:sz="0" w:space="0" w:color="auto"/>
        <w:right w:val="none" w:sz="0" w:space="0" w:color="auto"/>
      </w:divBdr>
    </w:div>
    <w:div w:id="624845650">
      <w:bodyDiv w:val="1"/>
      <w:marLeft w:val="0"/>
      <w:marRight w:val="0"/>
      <w:marTop w:val="0"/>
      <w:marBottom w:val="0"/>
      <w:divBdr>
        <w:top w:val="none" w:sz="0" w:space="0" w:color="auto"/>
        <w:left w:val="none" w:sz="0" w:space="0" w:color="auto"/>
        <w:bottom w:val="none" w:sz="0" w:space="0" w:color="auto"/>
        <w:right w:val="none" w:sz="0" w:space="0" w:color="auto"/>
      </w:divBdr>
    </w:div>
    <w:div w:id="631179608">
      <w:bodyDiv w:val="1"/>
      <w:marLeft w:val="0"/>
      <w:marRight w:val="0"/>
      <w:marTop w:val="0"/>
      <w:marBottom w:val="0"/>
      <w:divBdr>
        <w:top w:val="none" w:sz="0" w:space="0" w:color="auto"/>
        <w:left w:val="none" w:sz="0" w:space="0" w:color="auto"/>
        <w:bottom w:val="none" w:sz="0" w:space="0" w:color="auto"/>
        <w:right w:val="none" w:sz="0" w:space="0" w:color="auto"/>
      </w:divBdr>
    </w:div>
    <w:div w:id="648244267">
      <w:bodyDiv w:val="1"/>
      <w:marLeft w:val="0"/>
      <w:marRight w:val="0"/>
      <w:marTop w:val="0"/>
      <w:marBottom w:val="0"/>
      <w:divBdr>
        <w:top w:val="none" w:sz="0" w:space="0" w:color="auto"/>
        <w:left w:val="none" w:sz="0" w:space="0" w:color="auto"/>
        <w:bottom w:val="none" w:sz="0" w:space="0" w:color="auto"/>
        <w:right w:val="none" w:sz="0" w:space="0" w:color="auto"/>
      </w:divBdr>
    </w:div>
    <w:div w:id="653342864">
      <w:bodyDiv w:val="1"/>
      <w:marLeft w:val="0"/>
      <w:marRight w:val="0"/>
      <w:marTop w:val="0"/>
      <w:marBottom w:val="0"/>
      <w:divBdr>
        <w:top w:val="none" w:sz="0" w:space="0" w:color="auto"/>
        <w:left w:val="none" w:sz="0" w:space="0" w:color="auto"/>
        <w:bottom w:val="none" w:sz="0" w:space="0" w:color="auto"/>
        <w:right w:val="none" w:sz="0" w:space="0" w:color="auto"/>
      </w:divBdr>
    </w:div>
    <w:div w:id="657150108">
      <w:bodyDiv w:val="1"/>
      <w:marLeft w:val="0"/>
      <w:marRight w:val="0"/>
      <w:marTop w:val="0"/>
      <w:marBottom w:val="0"/>
      <w:divBdr>
        <w:top w:val="none" w:sz="0" w:space="0" w:color="auto"/>
        <w:left w:val="none" w:sz="0" w:space="0" w:color="auto"/>
        <w:bottom w:val="none" w:sz="0" w:space="0" w:color="auto"/>
        <w:right w:val="none" w:sz="0" w:space="0" w:color="auto"/>
      </w:divBdr>
    </w:div>
    <w:div w:id="668336375">
      <w:bodyDiv w:val="1"/>
      <w:marLeft w:val="0"/>
      <w:marRight w:val="0"/>
      <w:marTop w:val="0"/>
      <w:marBottom w:val="0"/>
      <w:divBdr>
        <w:top w:val="none" w:sz="0" w:space="0" w:color="auto"/>
        <w:left w:val="none" w:sz="0" w:space="0" w:color="auto"/>
        <w:bottom w:val="none" w:sz="0" w:space="0" w:color="auto"/>
        <w:right w:val="none" w:sz="0" w:space="0" w:color="auto"/>
      </w:divBdr>
    </w:div>
    <w:div w:id="696538676">
      <w:bodyDiv w:val="1"/>
      <w:marLeft w:val="0"/>
      <w:marRight w:val="0"/>
      <w:marTop w:val="0"/>
      <w:marBottom w:val="0"/>
      <w:divBdr>
        <w:top w:val="none" w:sz="0" w:space="0" w:color="auto"/>
        <w:left w:val="none" w:sz="0" w:space="0" w:color="auto"/>
        <w:bottom w:val="none" w:sz="0" w:space="0" w:color="auto"/>
        <w:right w:val="none" w:sz="0" w:space="0" w:color="auto"/>
      </w:divBdr>
    </w:div>
    <w:div w:id="719552135">
      <w:bodyDiv w:val="1"/>
      <w:marLeft w:val="0"/>
      <w:marRight w:val="0"/>
      <w:marTop w:val="0"/>
      <w:marBottom w:val="0"/>
      <w:divBdr>
        <w:top w:val="none" w:sz="0" w:space="0" w:color="auto"/>
        <w:left w:val="none" w:sz="0" w:space="0" w:color="auto"/>
        <w:bottom w:val="none" w:sz="0" w:space="0" w:color="auto"/>
        <w:right w:val="none" w:sz="0" w:space="0" w:color="auto"/>
      </w:divBdr>
    </w:div>
    <w:div w:id="722218169">
      <w:bodyDiv w:val="1"/>
      <w:marLeft w:val="0"/>
      <w:marRight w:val="0"/>
      <w:marTop w:val="0"/>
      <w:marBottom w:val="0"/>
      <w:divBdr>
        <w:top w:val="none" w:sz="0" w:space="0" w:color="auto"/>
        <w:left w:val="none" w:sz="0" w:space="0" w:color="auto"/>
        <w:bottom w:val="none" w:sz="0" w:space="0" w:color="auto"/>
        <w:right w:val="none" w:sz="0" w:space="0" w:color="auto"/>
      </w:divBdr>
    </w:div>
    <w:div w:id="727069348">
      <w:bodyDiv w:val="1"/>
      <w:marLeft w:val="0"/>
      <w:marRight w:val="0"/>
      <w:marTop w:val="0"/>
      <w:marBottom w:val="0"/>
      <w:divBdr>
        <w:top w:val="none" w:sz="0" w:space="0" w:color="auto"/>
        <w:left w:val="none" w:sz="0" w:space="0" w:color="auto"/>
        <w:bottom w:val="none" w:sz="0" w:space="0" w:color="auto"/>
        <w:right w:val="none" w:sz="0" w:space="0" w:color="auto"/>
      </w:divBdr>
      <w:divsChild>
        <w:div w:id="234321596">
          <w:marLeft w:val="806"/>
          <w:marRight w:val="0"/>
          <w:marTop w:val="0"/>
          <w:marBottom w:val="0"/>
          <w:divBdr>
            <w:top w:val="none" w:sz="0" w:space="0" w:color="auto"/>
            <w:left w:val="none" w:sz="0" w:space="0" w:color="auto"/>
            <w:bottom w:val="none" w:sz="0" w:space="0" w:color="auto"/>
            <w:right w:val="none" w:sz="0" w:space="0" w:color="auto"/>
          </w:divBdr>
        </w:div>
        <w:div w:id="516820170">
          <w:marLeft w:val="806"/>
          <w:marRight w:val="0"/>
          <w:marTop w:val="0"/>
          <w:marBottom w:val="0"/>
          <w:divBdr>
            <w:top w:val="none" w:sz="0" w:space="0" w:color="auto"/>
            <w:left w:val="none" w:sz="0" w:space="0" w:color="auto"/>
            <w:bottom w:val="none" w:sz="0" w:space="0" w:color="auto"/>
            <w:right w:val="none" w:sz="0" w:space="0" w:color="auto"/>
          </w:divBdr>
        </w:div>
        <w:div w:id="623200118">
          <w:marLeft w:val="806"/>
          <w:marRight w:val="0"/>
          <w:marTop w:val="0"/>
          <w:marBottom w:val="0"/>
          <w:divBdr>
            <w:top w:val="none" w:sz="0" w:space="0" w:color="auto"/>
            <w:left w:val="none" w:sz="0" w:space="0" w:color="auto"/>
            <w:bottom w:val="none" w:sz="0" w:space="0" w:color="auto"/>
            <w:right w:val="none" w:sz="0" w:space="0" w:color="auto"/>
          </w:divBdr>
        </w:div>
        <w:div w:id="631910810">
          <w:marLeft w:val="806"/>
          <w:marRight w:val="0"/>
          <w:marTop w:val="0"/>
          <w:marBottom w:val="0"/>
          <w:divBdr>
            <w:top w:val="none" w:sz="0" w:space="0" w:color="auto"/>
            <w:left w:val="none" w:sz="0" w:space="0" w:color="auto"/>
            <w:bottom w:val="none" w:sz="0" w:space="0" w:color="auto"/>
            <w:right w:val="none" w:sz="0" w:space="0" w:color="auto"/>
          </w:divBdr>
        </w:div>
        <w:div w:id="1378702996">
          <w:marLeft w:val="806"/>
          <w:marRight w:val="0"/>
          <w:marTop w:val="0"/>
          <w:marBottom w:val="0"/>
          <w:divBdr>
            <w:top w:val="none" w:sz="0" w:space="0" w:color="auto"/>
            <w:left w:val="none" w:sz="0" w:space="0" w:color="auto"/>
            <w:bottom w:val="none" w:sz="0" w:space="0" w:color="auto"/>
            <w:right w:val="none" w:sz="0" w:space="0" w:color="auto"/>
          </w:divBdr>
        </w:div>
      </w:divsChild>
    </w:div>
    <w:div w:id="743451213">
      <w:bodyDiv w:val="1"/>
      <w:marLeft w:val="0"/>
      <w:marRight w:val="0"/>
      <w:marTop w:val="0"/>
      <w:marBottom w:val="0"/>
      <w:divBdr>
        <w:top w:val="none" w:sz="0" w:space="0" w:color="auto"/>
        <w:left w:val="none" w:sz="0" w:space="0" w:color="auto"/>
        <w:bottom w:val="none" w:sz="0" w:space="0" w:color="auto"/>
        <w:right w:val="none" w:sz="0" w:space="0" w:color="auto"/>
      </w:divBdr>
    </w:div>
    <w:div w:id="755517560">
      <w:bodyDiv w:val="1"/>
      <w:marLeft w:val="0"/>
      <w:marRight w:val="0"/>
      <w:marTop w:val="0"/>
      <w:marBottom w:val="0"/>
      <w:divBdr>
        <w:top w:val="none" w:sz="0" w:space="0" w:color="auto"/>
        <w:left w:val="none" w:sz="0" w:space="0" w:color="auto"/>
        <w:bottom w:val="none" w:sz="0" w:space="0" w:color="auto"/>
        <w:right w:val="none" w:sz="0" w:space="0" w:color="auto"/>
      </w:divBdr>
      <w:divsChild>
        <w:div w:id="524100692">
          <w:marLeft w:val="806"/>
          <w:marRight w:val="0"/>
          <w:marTop w:val="0"/>
          <w:marBottom w:val="0"/>
          <w:divBdr>
            <w:top w:val="none" w:sz="0" w:space="0" w:color="auto"/>
            <w:left w:val="none" w:sz="0" w:space="0" w:color="auto"/>
            <w:bottom w:val="none" w:sz="0" w:space="0" w:color="auto"/>
            <w:right w:val="none" w:sz="0" w:space="0" w:color="auto"/>
          </w:divBdr>
        </w:div>
        <w:div w:id="757672847">
          <w:marLeft w:val="806"/>
          <w:marRight w:val="0"/>
          <w:marTop w:val="0"/>
          <w:marBottom w:val="0"/>
          <w:divBdr>
            <w:top w:val="none" w:sz="0" w:space="0" w:color="auto"/>
            <w:left w:val="none" w:sz="0" w:space="0" w:color="auto"/>
            <w:bottom w:val="none" w:sz="0" w:space="0" w:color="auto"/>
            <w:right w:val="none" w:sz="0" w:space="0" w:color="auto"/>
          </w:divBdr>
        </w:div>
        <w:div w:id="1101022745">
          <w:marLeft w:val="806"/>
          <w:marRight w:val="0"/>
          <w:marTop w:val="0"/>
          <w:marBottom w:val="0"/>
          <w:divBdr>
            <w:top w:val="none" w:sz="0" w:space="0" w:color="auto"/>
            <w:left w:val="none" w:sz="0" w:space="0" w:color="auto"/>
            <w:bottom w:val="none" w:sz="0" w:space="0" w:color="auto"/>
            <w:right w:val="none" w:sz="0" w:space="0" w:color="auto"/>
          </w:divBdr>
        </w:div>
        <w:div w:id="1447849356">
          <w:marLeft w:val="806"/>
          <w:marRight w:val="0"/>
          <w:marTop w:val="0"/>
          <w:marBottom w:val="0"/>
          <w:divBdr>
            <w:top w:val="none" w:sz="0" w:space="0" w:color="auto"/>
            <w:left w:val="none" w:sz="0" w:space="0" w:color="auto"/>
            <w:bottom w:val="none" w:sz="0" w:space="0" w:color="auto"/>
            <w:right w:val="none" w:sz="0" w:space="0" w:color="auto"/>
          </w:divBdr>
        </w:div>
        <w:div w:id="1879662710">
          <w:marLeft w:val="806"/>
          <w:marRight w:val="0"/>
          <w:marTop w:val="0"/>
          <w:marBottom w:val="0"/>
          <w:divBdr>
            <w:top w:val="none" w:sz="0" w:space="0" w:color="auto"/>
            <w:left w:val="none" w:sz="0" w:space="0" w:color="auto"/>
            <w:bottom w:val="none" w:sz="0" w:space="0" w:color="auto"/>
            <w:right w:val="none" w:sz="0" w:space="0" w:color="auto"/>
          </w:divBdr>
        </w:div>
        <w:div w:id="1940016525">
          <w:marLeft w:val="806"/>
          <w:marRight w:val="0"/>
          <w:marTop w:val="0"/>
          <w:marBottom w:val="0"/>
          <w:divBdr>
            <w:top w:val="none" w:sz="0" w:space="0" w:color="auto"/>
            <w:left w:val="none" w:sz="0" w:space="0" w:color="auto"/>
            <w:bottom w:val="none" w:sz="0" w:space="0" w:color="auto"/>
            <w:right w:val="none" w:sz="0" w:space="0" w:color="auto"/>
          </w:divBdr>
        </w:div>
      </w:divsChild>
    </w:div>
    <w:div w:id="764181942">
      <w:bodyDiv w:val="1"/>
      <w:marLeft w:val="0"/>
      <w:marRight w:val="0"/>
      <w:marTop w:val="0"/>
      <w:marBottom w:val="0"/>
      <w:divBdr>
        <w:top w:val="none" w:sz="0" w:space="0" w:color="auto"/>
        <w:left w:val="none" w:sz="0" w:space="0" w:color="auto"/>
        <w:bottom w:val="none" w:sz="0" w:space="0" w:color="auto"/>
        <w:right w:val="none" w:sz="0" w:space="0" w:color="auto"/>
      </w:divBdr>
    </w:div>
    <w:div w:id="777213421">
      <w:bodyDiv w:val="1"/>
      <w:marLeft w:val="0"/>
      <w:marRight w:val="0"/>
      <w:marTop w:val="0"/>
      <w:marBottom w:val="0"/>
      <w:divBdr>
        <w:top w:val="none" w:sz="0" w:space="0" w:color="auto"/>
        <w:left w:val="none" w:sz="0" w:space="0" w:color="auto"/>
        <w:bottom w:val="none" w:sz="0" w:space="0" w:color="auto"/>
        <w:right w:val="none" w:sz="0" w:space="0" w:color="auto"/>
      </w:divBdr>
    </w:div>
    <w:div w:id="779301260">
      <w:bodyDiv w:val="1"/>
      <w:marLeft w:val="0"/>
      <w:marRight w:val="0"/>
      <w:marTop w:val="0"/>
      <w:marBottom w:val="0"/>
      <w:divBdr>
        <w:top w:val="none" w:sz="0" w:space="0" w:color="auto"/>
        <w:left w:val="none" w:sz="0" w:space="0" w:color="auto"/>
        <w:bottom w:val="none" w:sz="0" w:space="0" w:color="auto"/>
        <w:right w:val="none" w:sz="0" w:space="0" w:color="auto"/>
      </w:divBdr>
    </w:div>
    <w:div w:id="784616467">
      <w:bodyDiv w:val="1"/>
      <w:marLeft w:val="0"/>
      <w:marRight w:val="0"/>
      <w:marTop w:val="0"/>
      <w:marBottom w:val="0"/>
      <w:divBdr>
        <w:top w:val="none" w:sz="0" w:space="0" w:color="auto"/>
        <w:left w:val="none" w:sz="0" w:space="0" w:color="auto"/>
        <w:bottom w:val="none" w:sz="0" w:space="0" w:color="auto"/>
        <w:right w:val="none" w:sz="0" w:space="0" w:color="auto"/>
      </w:divBdr>
    </w:div>
    <w:div w:id="791823550">
      <w:bodyDiv w:val="1"/>
      <w:marLeft w:val="0"/>
      <w:marRight w:val="0"/>
      <w:marTop w:val="0"/>
      <w:marBottom w:val="0"/>
      <w:divBdr>
        <w:top w:val="none" w:sz="0" w:space="0" w:color="auto"/>
        <w:left w:val="none" w:sz="0" w:space="0" w:color="auto"/>
        <w:bottom w:val="none" w:sz="0" w:space="0" w:color="auto"/>
        <w:right w:val="none" w:sz="0" w:space="0" w:color="auto"/>
      </w:divBdr>
    </w:div>
    <w:div w:id="804471896">
      <w:bodyDiv w:val="1"/>
      <w:marLeft w:val="0"/>
      <w:marRight w:val="0"/>
      <w:marTop w:val="0"/>
      <w:marBottom w:val="0"/>
      <w:divBdr>
        <w:top w:val="none" w:sz="0" w:space="0" w:color="auto"/>
        <w:left w:val="none" w:sz="0" w:space="0" w:color="auto"/>
        <w:bottom w:val="none" w:sz="0" w:space="0" w:color="auto"/>
        <w:right w:val="none" w:sz="0" w:space="0" w:color="auto"/>
      </w:divBdr>
    </w:div>
    <w:div w:id="806165296">
      <w:bodyDiv w:val="1"/>
      <w:marLeft w:val="0"/>
      <w:marRight w:val="0"/>
      <w:marTop w:val="0"/>
      <w:marBottom w:val="0"/>
      <w:divBdr>
        <w:top w:val="none" w:sz="0" w:space="0" w:color="auto"/>
        <w:left w:val="none" w:sz="0" w:space="0" w:color="auto"/>
        <w:bottom w:val="none" w:sz="0" w:space="0" w:color="auto"/>
        <w:right w:val="none" w:sz="0" w:space="0" w:color="auto"/>
      </w:divBdr>
    </w:div>
    <w:div w:id="826476996">
      <w:bodyDiv w:val="1"/>
      <w:marLeft w:val="0"/>
      <w:marRight w:val="0"/>
      <w:marTop w:val="0"/>
      <w:marBottom w:val="0"/>
      <w:divBdr>
        <w:top w:val="none" w:sz="0" w:space="0" w:color="auto"/>
        <w:left w:val="none" w:sz="0" w:space="0" w:color="auto"/>
        <w:bottom w:val="none" w:sz="0" w:space="0" w:color="auto"/>
        <w:right w:val="none" w:sz="0" w:space="0" w:color="auto"/>
      </w:divBdr>
    </w:div>
    <w:div w:id="844439641">
      <w:bodyDiv w:val="1"/>
      <w:marLeft w:val="0"/>
      <w:marRight w:val="0"/>
      <w:marTop w:val="0"/>
      <w:marBottom w:val="0"/>
      <w:divBdr>
        <w:top w:val="none" w:sz="0" w:space="0" w:color="auto"/>
        <w:left w:val="none" w:sz="0" w:space="0" w:color="auto"/>
        <w:bottom w:val="none" w:sz="0" w:space="0" w:color="auto"/>
        <w:right w:val="none" w:sz="0" w:space="0" w:color="auto"/>
      </w:divBdr>
    </w:div>
    <w:div w:id="861824737">
      <w:bodyDiv w:val="1"/>
      <w:marLeft w:val="0"/>
      <w:marRight w:val="0"/>
      <w:marTop w:val="0"/>
      <w:marBottom w:val="0"/>
      <w:divBdr>
        <w:top w:val="none" w:sz="0" w:space="0" w:color="auto"/>
        <w:left w:val="none" w:sz="0" w:space="0" w:color="auto"/>
        <w:bottom w:val="none" w:sz="0" w:space="0" w:color="auto"/>
        <w:right w:val="none" w:sz="0" w:space="0" w:color="auto"/>
      </w:divBdr>
    </w:div>
    <w:div w:id="878396522">
      <w:bodyDiv w:val="1"/>
      <w:marLeft w:val="0"/>
      <w:marRight w:val="0"/>
      <w:marTop w:val="0"/>
      <w:marBottom w:val="0"/>
      <w:divBdr>
        <w:top w:val="none" w:sz="0" w:space="0" w:color="auto"/>
        <w:left w:val="none" w:sz="0" w:space="0" w:color="auto"/>
        <w:bottom w:val="none" w:sz="0" w:space="0" w:color="auto"/>
        <w:right w:val="none" w:sz="0" w:space="0" w:color="auto"/>
      </w:divBdr>
    </w:div>
    <w:div w:id="889342793">
      <w:bodyDiv w:val="1"/>
      <w:marLeft w:val="0"/>
      <w:marRight w:val="0"/>
      <w:marTop w:val="0"/>
      <w:marBottom w:val="0"/>
      <w:divBdr>
        <w:top w:val="none" w:sz="0" w:space="0" w:color="auto"/>
        <w:left w:val="none" w:sz="0" w:space="0" w:color="auto"/>
        <w:bottom w:val="none" w:sz="0" w:space="0" w:color="auto"/>
        <w:right w:val="none" w:sz="0" w:space="0" w:color="auto"/>
      </w:divBdr>
    </w:div>
    <w:div w:id="897667583">
      <w:bodyDiv w:val="1"/>
      <w:marLeft w:val="0"/>
      <w:marRight w:val="0"/>
      <w:marTop w:val="0"/>
      <w:marBottom w:val="0"/>
      <w:divBdr>
        <w:top w:val="none" w:sz="0" w:space="0" w:color="auto"/>
        <w:left w:val="none" w:sz="0" w:space="0" w:color="auto"/>
        <w:bottom w:val="none" w:sz="0" w:space="0" w:color="auto"/>
        <w:right w:val="none" w:sz="0" w:space="0" w:color="auto"/>
      </w:divBdr>
    </w:div>
    <w:div w:id="897860332">
      <w:bodyDiv w:val="1"/>
      <w:marLeft w:val="0"/>
      <w:marRight w:val="0"/>
      <w:marTop w:val="0"/>
      <w:marBottom w:val="0"/>
      <w:divBdr>
        <w:top w:val="none" w:sz="0" w:space="0" w:color="auto"/>
        <w:left w:val="none" w:sz="0" w:space="0" w:color="auto"/>
        <w:bottom w:val="none" w:sz="0" w:space="0" w:color="auto"/>
        <w:right w:val="none" w:sz="0" w:space="0" w:color="auto"/>
      </w:divBdr>
    </w:div>
    <w:div w:id="900559990">
      <w:bodyDiv w:val="1"/>
      <w:marLeft w:val="0"/>
      <w:marRight w:val="0"/>
      <w:marTop w:val="0"/>
      <w:marBottom w:val="0"/>
      <w:divBdr>
        <w:top w:val="none" w:sz="0" w:space="0" w:color="auto"/>
        <w:left w:val="none" w:sz="0" w:space="0" w:color="auto"/>
        <w:bottom w:val="none" w:sz="0" w:space="0" w:color="auto"/>
        <w:right w:val="none" w:sz="0" w:space="0" w:color="auto"/>
      </w:divBdr>
    </w:div>
    <w:div w:id="907299917">
      <w:bodyDiv w:val="1"/>
      <w:marLeft w:val="0"/>
      <w:marRight w:val="0"/>
      <w:marTop w:val="0"/>
      <w:marBottom w:val="0"/>
      <w:divBdr>
        <w:top w:val="none" w:sz="0" w:space="0" w:color="auto"/>
        <w:left w:val="none" w:sz="0" w:space="0" w:color="auto"/>
        <w:bottom w:val="none" w:sz="0" w:space="0" w:color="auto"/>
        <w:right w:val="none" w:sz="0" w:space="0" w:color="auto"/>
      </w:divBdr>
    </w:div>
    <w:div w:id="907349987">
      <w:bodyDiv w:val="1"/>
      <w:marLeft w:val="0"/>
      <w:marRight w:val="0"/>
      <w:marTop w:val="0"/>
      <w:marBottom w:val="0"/>
      <w:divBdr>
        <w:top w:val="none" w:sz="0" w:space="0" w:color="auto"/>
        <w:left w:val="none" w:sz="0" w:space="0" w:color="auto"/>
        <w:bottom w:val="none" w:sz="0" w:space="0" w:color="auto"/>
        <w:right w:val="none" w:sz="0" w:space="0" w:color="auto"/>
      </w:divBdr>
    </w:div>
    <w:div w:id="910386307">
      <w:bodyDiv w:val="1"/>
      <w:marLeft w:val="0"/>
      <w:marRight w:val="0"/>
      <w:marTop w:val="0"/>
      <w:marBottom w:val="0"/>
      <w:divBdr>
        <w:top w:val="none" w:sz="0" w:space="0" w:color="auto"/>
        <w:left w:val="none" w:sz="0" w:space="0" w:color="auto"/>
        <w:bottom w:val="none" w:sz="0" w:space="0" w:color="auto"/>
        <w:right w:val="none" w:sz="0" w:space="0" w:color="auto"/>
      </w:divBdr>
    </w:div>
    <w:div w:id="919561735">
      <w:bodyDiv w:val="1"/>
      <w:marLeft w:val="0"/>
      <w:marRight w:val="0"/>
      <w:marTop w:val="0"/>
      <w:marBottom w:val="0"/>
      <w:divBdr>
        <w:top w:val="none" w:sz="0" w:space="0" w:color="auto"/>
        <w:left w:val="none" w:sz="0" w:space="0" w:color="auto"/>
        <w:bottom w:val="none" w:sz="0" w:space="0" w:color="auto"/>
        <w:right w:val="none" w:sz="0" w:space="0" w:color="auto"/>
      </w:divBdr>
    </w:div>
    <w:div w:id="923495579">
      <w:bodyDiv w:val="1"/>
      <w:marLeft w:val="0"/>
      <w:marRight w:val="0"/>
      <w:marTop w:val="0"/>
      <w:marBottom w:val="0"/>
      <w:divBdr>
        <w:top w:val="none" w:sz="0" w:space="0" w:color="auto"/>
        <w:left w:val="none" w:sz="0" w:space="0" w:color="auto"/>
        <w:bottom w:val="none" w:sz="0" w:space="0" w:color="auto"/>
        <w:right w:val="none" w:sz="0" w:space="0" w:color="auto"/>
      </w:divBdr>
    </w:div>
    <w:div w:id="933050491">
      <w:bodyDiv w:val="1"/>
      <w:marLeft w:val="0"/>
      <w:marRight w:val="0"/>
      <w:marTop w:val="0"/>
      <w:marBottom w:val="0"/>
      <w:divBdr>
        <w:top w:val="none" w:sz="0" w:space="0" w:color="auto"/>
        <w:left w:val="none" w:sz="0" w:space="0" w:color="auto"/>
        <w:bottom w:val="none" w:sz="0" w:space="0" w:color="auto"/>
        <w:right w:val="none" w:sz="0" w:space="0" w:color="auto"/>
      </w:divBdr>
    </w:div>
    <w:div w:id="935480051">
      <w:bodyDiv w:val="1"/>
      <w:marLeft w:val="0"/>
      <w:marRight w:val="0"/>
      <w:marTop w:val="0"/>
      <w:marBottom w:val="0"/>
      <w:divBdr>
        <w:top w:val="none" w:sz="0" w:space="0" w:color="auto"/>
        <w:left w:val="none" w:sz="0" w:space="0" w:color="auto"/>
        <w:bottom w:val="none" w:sz="0" w:space="0" w:color="auto"/>
        <w:right w:val="none" w:sz="0" w:space="0" w:color="auto"/>
      </w:divBdr>
    </w:div>
    <w:div w:id="943851408">
      <w:bodyDiv w:val="1"/>
      <w:marLeft w:val="0"/>
      <w:marRight w:val="0"/>
      <w:marTop w:val="0"/>
      <w:marBottom w:val="0"/>
      <w:divBdr>
        <w:top w:val="none" w:sz="0" w:space="0" w:color="auto"/>
        <w:left w:val="none" w:sz="0" w:space="0" w:color="auto"/>
        <w:bottom w:val="none" w:sz="0" w:space="0" w:color="auto"/>
        <w:right w:val="none" w:sz="0" w:space="0" w:color="auto"/>
      </w:divBdr>
    </w:div>
    <w:div w:id="953249954">
      <w:bodyDiv w:val="1"/>
      <w:marLeft w:val="0"/>
      <w:marRight w:val="0"/>
      <w:marTop w:val="0"/>
      <w:marBottom w:val="0"/>
      <w:divBdr>
        <w:top w:val="none" w:sz="0" w:space="0" w:color="auto"/>
        <w:left w:val="none" w:sz="0" w:space="0" w:color="auto"/>
        <w:bottom w:val="none" w:sz="0" w:space="0" w:color="auto"/>
        <w:right w:val="none" w:sz="0" w:space="0" w:color="auto"/>
      </w:divBdr>
    </w:div>
    <w:div w:id="964039502">
      <w:bodyDiv w:val="1"/>
      <w:marLeft w:val="0"/>
      <w:marRight w:val="0"/>
      <w:marTop w:val="0"/>
      <w:marBottom w:val="0"/>
      <w:divBdr>
        <w:top w:val="none" w:sz="0" w:space="0" w:color="auto"/>
        <w:left w:val="none" w:sz="0" w:space="0" w:color="auto"/>
        <w:bottom w:val="none" w:sz="0" w:space="0" w:color="auto"/>
        <w:right w:val="none" w:sz="0" w:space="0" w:color="auto"/>
      </w:divBdr>
    </w:div>
    <w:div w:id="982197244">
      <w:bodyDiv w:val="1"/>
      <w:marLeft w:val="0"/>
      <w:marRight w:val="0"/>
      <w:marTop w:val="0"/>
      <w:marBottom w:val="0"/>
      <w:divBdr>
        <w:top w:val="none" w:sz="0" w:space="0" w:color="auto"/>
        <w:left w:val="none" w:sz="0" w:space="0" w:color="auto"/>
        <w:bottom w:val="none" w:sz="0" w:space="0" w:color="auto"/>
        <w:right w:val="none" w:sz="0" w:space="0" w:color="auto"/>
      </w:divBdr>
    </w:div>
    <w:div w:id="991174362">
      <w:bodyDiv w:val="1"/>
      <w:marLeft w:val="0"/>
      <w:marRight w:val="0"/>
      <w:marTop w:val="0"/>
      <w:marBottom w:val="0"/>
      <w:divBdr>
        <w:top w:val="none" w:sz="0" w:space="0" w:color="auto"/>
        <w:left w:val="none" w:sz="0" w:space="0" w:color="auto"/>
        <w:bottom w:val="none" w:sz="0" w:space="0" w:color="auto"/>
        <w:right w:val="none" w:sz="0" w:space="0" w:color="auto"/>
      </w:divBdr>
    </w:div>
    <w:div w:id="1029718035">
      <w:bodyDiv w:val="1"/>
      <w:marLeft w:val="0"/>
      <w:marRight w:val="0"/>
      <w:marTop w:val="0"/>
      <w:marBottom w:val="0"/>
      <w:divBdr>
        <w:top w:val="none" w:sz="0" w:space="0" w:color="auto"/>
        <w:left w:val="none" w:sz="0" w:space="0" w:color="auto"/>
        <w:bottom w:val="none" w:sz="0" w:space="0" w:color="auto"/>
        <w:right w:val="none" w:sz="0" w:space="0" w:color="auto"/>
      </w:divBdr>
    </w:div>
    <w:div w:id="1035690124">
      <w:bodyDiv w:val="1"/>
      <w:marLeft w:val="0"/>
      <w:marRight w:val="0"/>
      <w:marTop w:val="0"/>
      <w:marBottom w:val="0"/>
      <w:divBdr>
        <w:top w:val="none" w:sz="0" w:space="0" w:color="auto"/>
        <w:left w:val="none" w:sz="0" w:space="0" w:color="auto"/>
        <w:bottom w:val="none" w:sz="0" w:space="0" w:color="auto"/>
        <w:right w:val="none" w:sz="0" w:space="0" w:color="auto"/>
      </w:divBdr>
    </w:div>
    <w:div w:id="1043677082">
      <w:bodyDiv w:val="1"/>
      <w:marLeft w:val="0"/>
      <w:marRight w:val="0"/>
      <w:marTop w:val="0"/>
      <w:marBottom w:val="0"/>
      <w:divBdr>
        <w:top w:val="none" w:sz="0" w:space="0" w:color="auto"/>
        <w:left w:val="none" w:sz="0" w:space="0" w:color="auto"/>
        <w:bottom w:val="none" w:sz="0" w:space="0" w:color="auto"/>
        <w:right w:val="none" w:sz="0" w:space="0" w:color="auto"/>
      </w:divBdr>
    </w:div>
    <w:div w:id="1092553305">
      <w:bodyDiv w:val="1"/>
      <w:marLeft w:val="0"/>
      <w:marRight w:val="0"/>
      <w:marTop w:val="0"/>
      <w:marBottom w:val="0"/>
      <w:divBdr>
        <w:top w:val="none" w:sz="0" w:space="0" w:color="auto"/>
        <w:left w:val="none" w:sz="0" w:space="0" w:color="auto"/>
        <w:bottom w:val="none" w:sz="0" w:space="0" w:color="auto"/>
        <w:right w:val="none" w:sz="0" w:space="0" w:color="auto"/>
      </w:divBdr>
    </w:div>
    <w:div w:id="1105003970">
      <w:bodyDiv w:val="1"/>
      <w:marLeft w:val="0"/>
      <w:marRight w:val="0"/>
      <w:marTop w:val="0"/>
      <w:marBottom w:val="0"/>
      <w:divBdr>
        <w:top w:val="none" w:sz="0" w:space="0" w:color="auto"/>
        <w:left w:val="none" w:sz="0" w:space="0" w:color="auto"/>
        <w:bottom w:val="none" w:sz="0" w:space="0" w:color="auto"/>
        <w:right w:val="none" w:sz="0" w:space="0" w:color="auto"/>
      </w:divBdr>
    </w:div>
    <w:div w:id="1130440148">
      <w:bodyDiv w:val="1"/>
      <w:marLeft w:val="0"/>
      <w:marRight w:val="0"/>
      <w:marTop w:val="0"/>
      <w:marBottom w:val="0"/>
      <w:divBdr>
        <w:top w:val="none" w:sz="0" w:space="0" w:color="auto"/>
        <w:left w:val="none" w:sz="0" w:space="0" w:color="auto"/>
        <w:bottom w:val="none" w:sz="0" w:space="0" w:color="auto"/>
        <w:right w:val="none" w:sz="0" w:space="0" w:color="auto"/>
      </w:divBdr>
    </w:div>
    <w:div w:id="1160850081">
      <w:bodyDiv w:val="1"/>
      <w:marLeft w:val="0"/>
      <w:marRight w:val="0"/>
      <w:marTop w:val="0"/>
      <w:marBottom w:val="0"/>
      <w:divBdr>
        <w:top w:val="none" w:sz="0" w:space="0" w:color="auto"/>
        <w:left w:val="none" w:sz="0" w:space="0" w:color="auto"/>
        <w:bottom w:val="none" w:sz="0" w:space="0" w:color="auto"/>
        <w:right w:val="none" w:sz="0" w:space="0" w:color="auto"/>
      </w:divBdr>
    </w:div>
    <w:div w:id="1169759163">
      <w:bodyDiv w:val="1"/>
      <w:marLeft w:val="0"/>
      <w:marRight w:val="0"/>
      <w:marTop w:val="0"/>
      <w:marBottom w:val="0"/>
      <w:divBdr>
        <w:top w:val="none" w:sz="0" w:space="0" w:color="auto"/>
        <w:left w:val="none" w:sz="0" w:space="0" w:color="auto"/>
        <w:bottom w:val="none" w:sz="0" w:space="0" w:color="auto"/>
        <w:right w:val="none" w:sz="0" w:space="0" w:color="auto"/>
      </w:divBdr>
    </w:div>
    <w:div w:id="1176769076">
      <w:bodyDiv w:val="1"/>
      <w:marLeft w:val="0"/>
      <w:marRight w:val="0"/>
      <w:marTop w:val="0"/>
      <w:marBottom w:val="0"/>
      <w:divBdr>
        <w:top w:val="none" w:sz="0" w:space="0" w:color="auto"/>
        <w:left w:val="none" w:sz="0" w:space="0" w:color="auto"/>
        <w:bottom w:val="none" w:sz="0" w:space="0" w:color="auto"/>
        <w:right w:val="none" w:sz="0" w:space="0" w:color="auto"/>
      </w:divBdr>
    </w:div>
    <w:div w:id="1210410324">
      <w:bodyDiv w:val="1"/>
      <w:marLeft w:val="0"/>
      <w:marRight w:val="0"/>
      <w:marTop w:val="0"/>
      <w:marBottom w:val="0"/>
      <w:divBdr>
        <w:top w:val="none" w:sz="0" w:space="0" w:color="auto"/>
        <w:left w:val="none" w:sz="0" w:space="0" w:color="auto"/>
        <w:bottom w:val="none" w:sz="0" w:space="0" w:color="auto"/>
        <w:right w:val="none" w:sz="0" w:space="0" w:color="auto"/>
      </w:divBdr>
    </w:div>
    <w:div w:id="1210609936">
      <w:bodyDiv w:val="1"/>
      <w:marLeft w:val="0"/>
      <w:marRight w:val="0"/>
      <w:marTop w:val="0"/>
      <w:marBottom w:val="0"/>
      <w:divBdr>
        <w:top w:val="none" w:sz="0" w:space="0" w:color="auto"/>
        <w:left w:val="none" w:sz="0" w:space="0" w:color="auto"/>
        <w:bottom w:val="none" w:sz="0" w:space="0" w:color="auto"/>
        <w:right w:val="none" w:sz="0" w:space="0" w:color="auto"/>
      </w:divBdr>
    </w:div>
    <w:div w:id="1216118713">
      <w:bodyDiv w:val="1"/>
      <w:marLeft w:val="0"/>
      <w:marRight w:val="0"/>
      <w:marTop w:val="0"/>
      <w:marBottom w:val="0"/>
      <w:divBdr>
        <w:top w:val="none" w:sz="0" w:space="0" w:color="auto"/>
        <w:left w:val="none" w:sz="0" w:space="0" w:color="auto"/>
        <w:bottom w:val="none" w:sz="0" w:space="0" w:color="auto"/>
        <w:right w:val="none" w:sz="0" w:space="0" w:color="auto"/>
      </w:divBdr>
      <w:divsChild>
        <w:div w:id="578901587">
          <w:marLeft w:val="547"/>
          <w:marRight w:val="0"/>
          <w:marTop w:val="115"/>
          <w:marBottom w:val="0"/>
          <w:divBdr>
            <w:top w:val="none" w:sz="0" w:space="0" w:color="auto"/>
            <w:left w:val="none" w:sz="0" w:space="0" w:color="auto"/>
            <w:bottom w:val="none" w:sz="0" w:space="0" w:color="auto"/>
            <w:right w:val="none" w:sz="0" w:space="0" w:color="auto"/>
          </w:divBdr>
        </w:div>
      </w:divsChild>
    </w:div>
    <w:div w:id="1270579145">
      <w:bodyDiv w:val="1"/>
      <w:marLeft w:val="0"/>
      <w:marRight w:val="0"/>
      <w:marTop w:val="0"/>
      <w:marBottom w:val="0"/>
      <w:divBdr>
        <w:top w:val="none" w:sz="0" w:space="0" w:color="auto"/>
        <w:left w:val="none" w:sz="0" w:space="0" w:color="auto"/>
        <w:bottom w:val="none" w:sz="0" w:space="0" w:color="auto"/>
        <w:right w:val="none" w:sz="0" w:space="0" w:color="auto"/>
      </w:divBdr>
    </w:div>
    <w:div w:id="1303538611">
      <w:bodyDiv w:val="1"/>
      <w:marLeft w:val="0"/>
      <w:marRight w:val="0"/>
      <w:marTop w:val="0"/>
      <w:marBottom w:val="0"/>
      <w:divBdr>
        <w:top w:val="none" w:sz="0" w:space="0" w:color="auto"/>
        <w:left w:val="none" w:sz="0" w:space="0" w:color="auto"/>
        <w:bottom w:val="none" w:sz="0" w:space="0" w:color="auto"/>
        <w:right w:val="none" w:sz="0" w:space="0" w:color="auto"/>
      </w:divBdr>
    </w:div>
    <w:div w:id="1308896796">
      <w:bodyDiv w:val="1"/>
      <w:marLeft w:val="0"/>
      <w:marRight w:val="0"/>
      <w:marTop w:val="0"/>
      <w:marBottom w:val="0"/>
      <w:divBdr>
        <w:top w:val="none" w:sz="0" w:space="0" w:color="auto"/>
        <w:left w:val="none" w:sz="0" w:space="0" w:color="auto"/>
        <w:bottom w:val="none" w:sz="0" w:space="0" w:color="auto"/>
        <w:right w:val="none" w:sz="0" w:space="0" w:color="auto"/>
      </w:divBdr>
    </w:div>
    <w:div w:id="1324624833">
      <w:bodyDiv w:val="1"/>
      <w:marLeft w:val="0"/>
      <w:marRight w:val="0"/>
      <w:marTop w:val="0"/>
      <w:marBottom w:val="0"/>
      <w:divBdr>
        <w:top w:val="none" w:sz="0" w:space="0" w:color="auto"/>
        <w:left w:val="none" w:sz="0" w:space="0" w:color="auto"/>
        <w:bottom w:val="none" w:sz="0" w:space="0" w:color="auto"/>
        <w:right w:val="none" w:sz="0" w:space="0" w:color="auto"/>
      </w:divBdr>
    </w:div>
    <w:div w:id="1333921108">
      <w:bodyDiv w:val="1"/>
      <w:marLeft w:val="0"/>
      <w:marRight w:val="0"/>
      <w:marTop w:val="0"/>
      <w:marBottom w:val="0"/>
      <w:divBdr>
        <w:top w:val="none" w:sz="0" w:space="0" w:color="auto"/>
        <w:left w:val="none" w:sz="0" w:space="0" w:color="auto"/>
        <w:bottom w:val="none" w:sz="0" w:space="0" w:color="auto"/>
        <w:right w:val="none" w:sz="0" w:space="0" w:color="auto"/>
      </w:divBdr>
    </w:div>
    <w:div w:id="1335840141">
      <w:bodyDiv w:val="1"/>
      <w:marLeft w:val="0"/>
      <w:marRight w:val="0"/>
      <w:marTop w:val="0"/>
      <w:marBottom w:val="0"/>
      <w:divBdr>
        <w:top w:val="none" w:sz="0" w:space="0" w:color="auto"/>
        <w:left w:val="none" w:sz="0" w:space="0" w:color="auto"/>
        <w:bottom w:val="none" w:sz="0" w:space="0" w:color="auto"/>
        <w:right w:val="none" w:sz="0" w:space="0" w:color="auto"/>
      </w:divBdr>
    </w:div>
    <w:div w:id="1346177274">
      <w:bodyDiv w:val="1"/>
      <w:marLeft w:val="0"/>
      <w:marRight w:val="0"/>
      <w:marTop w:val="0"/>
      <w:marBottom w:val="0"/>
      <w:divBdr>
        <w:top w:val="none" w:sz="0" w:space="0" w:color="auto"/>
        <w:left w:val="none" w:sz="0" w:space="0" w:color="auto"/>
        <w:bottom w:val="none" w:sz="0" w:space="0" w:color="auto"/>
        <w:right w:val="none" w:sz="0" w:space="0" w:color="auto"/>
      </w:divBdr>
    </w:div>
    <w:div w:id="1368529563">
      <w:bodyDiv w:val="1"/>
      <w:marLeft w:val="0"/>
      <w:marRight w:val="0"/>
      <w:marTop w:val="0"/>
      <w:marBottom w:val="0"/>
      <w:divBdr>
        <w:top w:val="none" w:sz="0" w:space="0" w:color="auto"/>
        <w:left w:val="none" w:sz="0" w:space="0" w:color="auto"/>
        <w:bottom w:val="none" w:sz="0" w:space="0" w:color="auto"/>
        <w:right w:val="none" w:sz="0" w:space="0" w:color="auto"/>
      </w:divBdr>
    </w:div>
    <w:div w:id="1382746641">
      <w:bodyDiv w:val="1"/>
      <w:marLeft w:val="0"/>
      <w:marRight w:val="0"/>
      <w:marTop w:val="0"/>
      <w:marBottom w:val="0"/>
      <w:divBdr>
        <w:top w:val="none" w:sz="0" w:space="0" w:color="auto"/>
        <w:left w:val="none" w:sz="0" w:space="0" w:color="auto"/>
        <w:bottom w:val="none" w:sz="0" w:space="0" w:color="auto"/>
        <w:right w:val="none" w:sz="0" w:space="0" w:color="auto"/>
      </w:divBdr>
    </w:div>
    <w:div w:id="1384477877">
      <w:bodyDiv w:val="1"/>
      <w:marLeft w:val="0"/>
      <w:marRight w:val="0"/>
      <w:marTop w:val="0"/>
      <w:marBottom w:val="0"/>
      <w:divBdr>
        <w:top w:val="none" w:sz="0" w:space="0" w:color="auto"/>
        <w:left w:val="none" w:sz="0" w:space="0" w:color="auto"/>
        <w:bottom w:val="none" w:sz="0" w:space="0" w:color="auto"/>
        <w:right w:val="none" w:sz="0" w:space="0" w:color="auto"/>
      </w:divBdr>
    </w:div>
    <w:div w:id="1438908639">
      <w:bodyDiv w:val="1"/>
      <w:marLeft w:val="0"/>
      <w:marRight w:val="0"/>
      <w:marTop w:val="0"/>
      <w:marBottom w:val="0"/>
      <w:divBdr>
        <w:top w:val="none" w:sz="0" w:space="0" w:color="auto"/>
        <w:left w:val="none" w:sz="0" w:space="0" w:color="auto"/>
        <w:bottom w:val="none" w:sz="0" w:space="0" w:color="auto"/>
        <w:right w:val="none" w:sz="0" w:space="0" w:color="auto"/>
      </w:divBdr>
    </w:div>
    <w:div w:id="1440101109">
      <w:bodyDiv w:val="1"/>
      <w:marLeft w:val="0"/>
      <w:marRight w:val="0"/>
      <w:marTop w:val="0"/>
      <w:marBottom w:val="0"/>
      <w:divBdr>
        <w:top w:val="none" w:sz="0" w:space="0" w:color="auto"/>
        <w:left w:val="none" w:sz="0" w:space="0" w:color="auto"/>
        <w:bottom w:val="none" w:sz="0" w:space="0" w:color="auto"/>
        <w:right w:val="none" w:sz="0" w:space="0" w:color="auto"/>
      </w:divBdr>
    </w:div>
    <w:div w:id="1445929563">
      <w:bodyDiv w:val="1"/>
      <w:marLeft w:val="0"/>
      <w:marRight w:val="0"/>
      <w:marTop w:val="0"/>
      <w:marBottom w:val="0"/>
      <w:divBdr>
        <w:top w:val="none" w:sz="0" w:space="0" w:color="auto"/>
        <w:left w:val="none" w:sz="0" w:space="0" w:color="auto"/>
        <w:bottom w:val="none" w:sz="0" w:space="0" w:color="auto"/>
        <w:right w:val="none" w:sz="0" w:space="0" w:color="auto"/>
      </w:divBdr>
    </w:div>
    <w:div w:id="1456831438">
      <w:bodyDiv w:val="1"/>
      <w:marLeft w:val="0"/>
      <w:marRight w:val="0"/>
      <w:marTop w:val="0"/>
      <w:marBottom w:val="0"/>
      <w:divBdr>
        <w:top w:val="none" w:sz="0" w:space="0" w:color="auto"/>
        <w:left w:val="none" w:sz="0" w:space="0" w:color="auto"/>
        <w:bottom w:val="none" w:sz="0" w:space="0" w:color="auto"/>
        <w:right w:val="none" w:sz="0" w:space="0" w:color="auto"/>
      </w:divBdr>
    </w:div>
    <w:div w:id="1499538356">
      <w:bodyDiv w:val="1"/>
      <w:marLeft w:val="0"/>
      <w:marRight w:val="0"/>
      <w:marTop w:val="0"/>
      <w:marBottom w:val="0"/>
      <w:divBdr>
        <w:top w:val="none" w:sz="0" w:space="0" w:color="auto"/>
        <w:left w:val="none" w:sz="0" w:space="0" w:color="auto"/>
        <w:bottom w:val="none" w:sz="0" w:space="0" w:color="auto"/>
        <w:right w:val="none" w:sz="0" w:space="0" w:color="auto"/>
      </w:divBdr>
    </w:div>
    <w:div w:id="1507788852">
      <w:bodyDiv w:val="1"/>
      <w:marLeft w:val="0"/>
      <w:marRight w:val="0"/>
      <w:marTop w:val="0"/>
      <w:marBottom w:val="0"/>
      <w:divBdr>
        <w:top w:val="none" w:sz="0" w:space="0" w:color="auto"/>
        <w:left w:val="none" w:sz="0" w:space="0" w:color="auto"/>
        <w:bottom w:val="none" w:sz="0" w:space="0" w:color="auto"/>
        <w:right w:val="none" w:sz="0" w:space="0" w:color="auto"/>
      </w:divBdr>
    </w:div>
    <w:div w:id="1513957398">
      <w:bodyDiv w:val="1"/>
      <w:marLeft w:val="0"/>
      <w:marRight w:val="0"/>
      <w:marTop w:val="0"/>
      <w:marBottom w:val="0"/>
      <w:divBdr>
        <w:top w:val="none" w:sz="0" w:space="0" w:color="auto"/>
        <w:left w:val="none" w:sz="0" w:space="0" w:color="auto"/>
        <w:bottom w:val="none" w:sz="0" w:space="0" w:color="auto"/>
        <w:right w:val="none" w:sz="0" w:space="0" w:color="auto"/>
      </w:divBdr>
    </w:div>
    <w:div w:id="1517113755">
      <w:bodyDiv w:val="1"/>
      <w:marLeft w:val="0"/>
      <w:marRight w:val="0"/>
      <w:marTop w:val="0"/>
      <w:marBottom w:val="0"/>
      <w:divBdr>
        <w:top w:val="none" w:sz="0" w:space="0" w:color="auto"/>
        <w:left w:val="none" w:sz="0" w:space="0" w:color="auto"/>
        <w:bottom w:val="none" w:sz="0" w:space="0" w:color="auto"/>
        <w:right w:val="none" w:sz="0" w:space="0" w:color="auto"/>
      </w:divBdr>
    </w:div>
    <w:div w:id="1534347768">
      <w:bodyDiv w:val="1"/>
      <w:marLeft w:val="0"/>
      <w:marRight w:val="0"/>
      <w:marTop w:val="0"/>
      <w:marBottom w:val="0"/>
      <w:divBdr>
        <w:top w:val="none" w:sz="0" w:space="0" w:color="auto"/>
        <w:left w:val="none" w:sz="0" w:space="0" w:color="auto"/>
        <w:bottom w:val="none" w:sz="0" w:space="0" w:color="auto"/>
        <w:right w:val="none" w:sz="0" w:space="0" w:color="auto"/>
      </w:divBdr>
    </w:div>
    <w:div w:id="1549798379">
      <w:bodyDiv w:val="1"/>
      <w:marLeft w:val="0"/>
      <w:marRight w:val="0"/>
      <w:marTop w:val="0"/>
      <w:marBottom w:val="0"/>
      <w:divBdr>
        <w:top w:val="none" w:sz="0" w:space="0" w:color="auto"/>
        <w:left w:val="none" w:sz="0" w:space="0" w:color="auto"/>
        <w:bottom w:val="none" w:sz="0" w:space="0" w:color="auto"/>
        <w:right w:val="none" w:sz="0" w:space="0" w:color="auto"/>
      </w:divBdr>
    </w:div>
    <w:div w:id="1558781073">
      <w:bodyDiv w:val="1"/>
      <w:marLeft w:val="0"/>
      <w:marRight w:val="0"/>
      <w:marTop w:val="0"/>
      <w:marBottom w:val="0"/>
      <w:divBdr>
        <w:top w:val="none" w:sz="0" w:space="0" w:color="auto"/>
        <w:left w:val="none" w:sz="0" w:space="0" w:color="auto"/>
        <w:bottom w:val="none" w:sz="0" w:space="0" w:color="auto"/>
        <w:right w:val="none" w:sz="0" w:space="0" w:color="auto"/>
      </w:divBdr>
    </w:div>
    <w:div w:id="1575122005">
      <w:bodyDiv w:val="1"/>
      <w:marLeft w:val="0"/>
      <w:marRight w:val="0"/>
      <w:marTop w:val="0"/>
      <w:marBottom w:val="0"/>
      <w:divBdr>
        <w:top w:val="none" w:sz="0" w:space="0" w:color="auto"/>
        <w:left w:val="none" w:sz="0" w:space="0" w:color="auto"/>
        <w:bottom w:val="none" w:sz="0" w:space="0" w:color="auto"/>
        <w:right w:val="none" w:sz="0" w:space="0" w:color="auto"/>
      </w:divBdr>
    </w:div>
    <w:div w:id="1575356731">
      <w:bodyDiv w:val="1"/>
      <w:marLeft w:val="0"/>
      <w:marRight w:val="0"/>
      <w:marTop w:val="0"/>
      <w:marBottom w:val="0"/>
      <w:divBdr>
        <w:top w:val="none" w:sz="0" w:space="0" w:color="auto"/>
        <w:left w:val="none" w:sz="0" w:space="0" w:color="auto"/>
        <w:bottom w:val="none" w:sz="0" w:space="0" w:color="auto"/>
        <w:right w:val="none" w:sz="0" w:space="0" w:color="auto"/>
      </w:divBdr>
      <w:divsChild>
        <w:div w:id="475071221">
          <w:marLeft w:val="806"/>
          <w:marRight w:val="0"/>
          <w:marTop w:val="0"/>
          <w:marBottom w:val="0"/>
          <w:divBdr>
            <w:top w:val="none" w:sz="0" w:space="0" w:color="auto"/>
            <w:left w:val="none" w:sz="0" w:space="0" w:color="auto"/>
            <w:bottom w:val="none" w:sz="0" w:space="0" w:color="auto"/>
            <w:right w:val="none" w:sz="0" w:space="0" w:color="auto"/>
          </w:divBdr>
        </w:div>
        <w:div w:id="986275926">
          <w:marLeft w:val="806"/>
          <w:marRight w:val="0"/>
          <w:marTop w:val="0"/>
          <w:marBottom w:val="0"/>
          <w:divBdr>
            <w:top w:val="none" w:sz="0" w:space="0" w:color="auto"/>
            <w:left w:val="none" w:sz="0" w:space="0" w:color="auto"/>
            <w:bottom w:val="none" w:sz="0" w:space="0" w:color="auto"/>
            <w:right w:val="none" w:sz="0" w:space="0" w:color="auto"/>
          </w:divBdr>
        </w:div>
        <w:div w:id="1533416596">
          <w:marLeft w:val="806"/>
          <w:marRight w:val="0"/>
          <w:marTop w:val="0"/>
          <w:marBottom w:val="0"/>
          <w:divBdr>
            <w:top w:val="none" w:sz="0" w:space="0" w:color="auto"/>
            <w:left w:val="none" w:sz="0" w:space="0" w:color="auto"/>
            <w:bottom w:val="none" w:sz="0" w:space="0" w:color="auto"/>
            <w:right w:val="none" w:sz="0" w:space="0" w:color="auto"/>
          </w:divBdr>
        </w:div>
        <w:div w:id="1713382735">
          <w:marLeft w:val="806"/>
          <w:marRight w:val="0"/>
          <w:marTop w:val="0"/>
          <w:marBottom w:val="0"/>
          <w:divBdr>
            <w:top w:val="none" w:sz="0" w:space="0" w:color="auto"/>
            <w:left w:val="none" w:sz="0" w:space="0" w:color="auto"/>
            <w:bottom w:val="none" w:sz="0" w:space="0" w:color="auto"/>
            <w:right w:val="none" w:sz="0" w:space="0" w:color="auto"/>
          </w:divBdr>
        </w:div>
        <w:div w:id="1900165558">
          <w:marLeft w:val="806"/>
          <w:marRight w:val="0"/>
          <w:marTop w:val="0"/>
          <w:marBottom w:val="0"/>
          <w:divBdr>
            <w:top w:val="none" w:sz="0" w:space="0" w:color="auto"/>
            <w:left w:val="none" w:sz="0" w:space="0" w:color="auto"/>
            <w:bottom w:val="none" w:sz="0" w:space="0" w:color="auto"/>
            <w:right w:val="none" w:sz="0" w:space="0" w:color="auto"/>
          </w:divBdr>
        </w:div>
        <w:div w:id="1920939435">
          <w:marLeft w:val="806"/>
          <w:marRight w:val="0"/>
          <w:marTop w:val="0"/>
          <w:marBottom w:val="0"/>
          <w:divBdr>
            <w:top w:val="none" w:sz="0" w:space="0" w:color="auto"/>
            <w:left w:val="none" w:sz="0" w:space="0" w:color="auto"/>
            <w:bottom w:val="none" w:sz="0" w:space="0" w:color="auto"/>
            <w:right w:val="none" w:sz="0" w:space="0" w:color="auto"/>
          </w:divBdr>
        </w:div>
        <w:div w:id="2062628889">
          <w:marLeft w:val="806"/>
          <w:marRight w:val="0"/>
          <w:marTop w:val="0"/>
          <w:marBottom w:val="0"/>
          <w:divBdr>
            <w:top w:val="none" w:sz="0" w:space="0" w:color="auto"/>
            <w:left w:val="none" w:sz="0" w:space="0" w:color="auto"/>
            <w:bottom w:val="none" w:sz="0" w:space="0" w:color="auto"/>
            <w:right w:val="none" w:sz="0" w:space="0" w:color="auto"/>
          </w:divBdr>
        </w:div>
      </w:divsChild>
    </w:div>
    <w:div w:id="1588537702">
      <w:bodyDiv w:val="1"/>
      <w:marLeft w:val="0"/>
      <w:marRight w:val="0"/>
      <w:marTop w:val="0"/>
      <w:marBottom w:val="0"/>
      <w:divBdr>
        <w:top w:val="none" w:sz="0" w:space="0" w:color="auto"/>
        <w:left w:val="none" w:sz="0" w:space="0" w:color="auto"/>
        <w:bottom w:val="none" w:sz="0" w:space="0" w:color="auto"/>
        <w:right w:val="none" w:sz="0" w:space="0" w:color="auto"/>
      </w:divBdr>
    </w:div>
    <w:div w:id="1606302908">
      <w:bodyDiv w:val="1"/>
      <w:marLeft w:val="0"/>
      <w:marRight w:val="0"/>
      <w:marTop w:val="0"/>
      <w:marBottom w:val="0"/>
      <w:divBdr>
        <w:top w:val="none" w:sz="0" w:space="0" w:color="auto"/>
        <w:left w:val="none" w:sz="0" w:space="0" w:color="auto"/>
        <w:bottom w:val="none" w:sz="0" w:space="0" w:color="auto"/>
        <w:right w:val="none" w:sz="0" w:space="0" w:color="auto"/>
      </w:divBdr>
    </w:div>
    <w:div w:id="1608464199">
      <w:bodyDiv w:val="1"/>
      <w:marLeft w:val="0"/>
      <w:marRight w:val="0"/>
      <w:marTop w:val="0"/>
      <w:marBottom w:val="0"/>
      <w:divBdr>
        <w:top w:val="none" w:sz="0" w:space="0" w:color="auto"/>
        <w:left w:val="none" w:sz="0" w:space="0" w:color="auto"/>
        <w:bottom w:val="none" w:sz="0" w:space="0" w:color="auto"/>
        <w:right w:val="none" w:sz="0" w:space="0" w:color="auto"/>
      </w:divBdr>
    </w:div>
    <w:div w:id="1642878031">
      <w:bodyDiv w:val="1"/>
      <w:marLeft w:val="0"/>
      <w:marRight w:val="0"/>
      <w:marTop w:val="0"/>
      <w:marBottom w:val="0"/>
      <w:divBdr>
        <w:top w:val="none" w:sz="0" w:space="0" w:color="auto"/>
        <w:left w:val="none" w:sz="0" w:space="0" w:color="auto"/>
        <w:bottom w:val="none" w:sz="0" w:space="0" w:color="auto"/>
        <w:right w:val="none" w:sz="0" w:space="0" w:color="auto"/>
      </w:divBdr>
      <w:divsChild>
        <w:div w:id="1051999382">
          <w:marLeft w:val="1008"/>
          <w:marRight w:val="0"/>
          <w:marTop w:val="96"/>
          <w:marBottom w:val="0"/>
          <w:divBdr>
            <w:top w:val="none" w:sz="0" w:space="0" w:color="auto"/>
            <w:left w:val="none" w:sz="0" w:space="0" w:color="auto"/>
            <w:bottom w:val="none" w:sz="0" w:space="0" w:color="auto"/>
            <w:right w:val="none" w:sz="0" w:space="0" w:color="auto"/>
          </w:divBdr>
        </w:div>
      </w:divsChild>
    </w:div>
    <w:div w:id="1644113147">
      <w:bodyDiv w:val="1"/>
      <w:marLeft w:val="0"/>
      <w:marRight w:val="0"/>
      <w:marTop w:val="0"/>
      <w:marBottom w:val="0"/>
      <w:divBdr>
        <w:top w:val="none" w:sz="0" w:space="0" w:color="auto"/>
        <w:left w:val="none" w:sz="0" w:space="0" w:color="auto"/>
        <w:bottom w:val="none" w:sz="0" w:space="0" w:color="auto"/>
        <w:right w:val="none" w:sz="0" w:space="0" w:color="auto"/>
      </w:divBdr>
    </w:div>
    <w:div w:id="1651326323">
      <w:bodyDiv w:val="1"/>
      <w:marLeft w:val="0"/>
      <w:marRight w:val="0"/>
      <w:marTop w:val="0"/>
      <w:marBottom w:val="0"/>
      <w:divBdr>
        <w:top w:val="none" w:sz="0" w:space="0" w:color="auto"/>
        <w:left w:val="none" w:sz="0" w:space="0" w:color="auto"/>
        <w:bottom w:val="none" w:sz="0" w:space="0" w:color="auto"/>
        <w:right w:val="none" w:sz="0" w:space="0" w:color="auto"/>
      </w:divBdr>
    </w:div>
    <w:div w:id="1654063212">
      <w:bodyDiv w:val="1"/>
      <w:marLeft w:val="0"/>
      <w:marRight w:val="0"/>
      <w:marTop w:val="0"/>
      <w:marBottom w:val="0"/>
      <w:divBdr>
        <w:top w:val="none" w:sz="0" w:space="0" w:color="auto"/>
        <w:left w:val="none" w:sz="0" w:space="0" w:color="auto"/>
        <w:bottom w:val="none" w:sz="0" w:space="0" w:color="auto"/>
        <w:right w:val="none" w:sz="0" w:space="0" w:color="auto"/>
      </w:divBdr>
    </w:div>
    <w:div w:id="1657219315">
      <w:bodyDiv w:val="1"/>
      <w:marLeft w:val="0"/>
      <w:marRight w:val="0"/>
      <w:marTop w:val="0"/>
      <w:marBottom w:val="0"/>
      <w:divBdr>
        <w:top w:val="none" w:sz="0" w:space="0" w:color="auto"/>
        <w:left w:val="none" w:sz="0" w:space="0" w:color="auto"/>
        <w:bottom w:val="none" w:sz="0" w:space="0" w:color="auto"/>
        <w:right w:val="none" w:sz="0" w:space="0" w:color="auto"/>
      </w:divBdr>
    </w:div>
    <w:div w:id="1674721859">
      <w:bodyDiv w:val="1"/>
      <w:marLeft w:val="0"/>
      <w:marRight w:val="0"/>
      <w:marTop w:val="0"/>
      <w:marBottom w:val="0"/>
      <w:divBdr>
        <w:top w:val="none" w:sz="0" w:space="0" w:color="auto"/>
        <w:left w:val="none" w:sz="0" w:space="0" w:color="auto"/>
        <w:bottom w:val="none" w:sz="0" w:space="0" w:color="auto"/>
        <w:right w:val="none" w:sz="0" w:space="0" w:color="auto"/>
      </w:divBdr>
    </w:div>
    <w:div w:id="1674911077">
      <w:bodyDiv w:val="1"/>
      <w:marLeft w:val="0"/>
      <w:marRight w:val="0"/>
      <w:marTop w:val="0"/>
      <w:marBottom w:val="0"/>
      <w:divBdr>
        <w:top w:val="none" w:sz="0" w:space="0" w:color="auto"/>
        <w:left w:val="none" w:sz="0" w:space="0" w:color="auto"/>
        <w:bottom w:val="none" w:sz="0" w:space="0" w:color="auto"/>
        <w:right w:val="none" w:sz="0" w:space="0" w:color="auto"/>
      </w:divBdr>
    </w:div>
    <w:div w:id="1740638953">
      <w:bodyDiv w:val="1"/>
      <w:marLeft w:val="0"/>
      <w:marRight w:val="0"/>
      <w:marTop w:val="0"/>
      <w:marBottom w:val="0"/>
      <w:divBdr>
        <w:top w:val="none" w:sz="0" w:space="0" w:color="auto"/>
        <w:left w:val="none" w:sz="0" w:space="0" w:color="auto"/>
        <w:bottom w:val="none" w:sz="0" w:space="0" w:color="auto"/>
        <w:right w:val="none" w:sz="0" w:space="0" w:color="auto"/>
      </w:divBdr>
    </w:div>
    <w:div w:id="1777409069">
      <w:bodyDiv w:val="1"/>
      <w:marLeft w:val="0"/>
      <w:marRight w:val="0"/>
      <w:marTop w:val="0"/>
      <w:marBottom w:val="0"/>
      <w:divBdr>
        <w:top w:val="none" w:sz="0" w:space="0" w:color="auto"/>
        <w:left w:val="none" w:sz="0" w:space="0" w:color="auto"/>
        <w:bottom w:val="none" w:sz="0" w:space="0" w:color="auto"/>
        <w:right w:val="none" w:sz="0" w:space="0" w:color="auto"/>
      </w:divBdr>
    </w:div>
    <w:div w:id="1810829506">
      <w:bodyDiv w:val="1"/>
      <w:marLeft w:val="0"/>
      <w:marRight w:val="0"/>
      <w:marTop w:val="0"/>
      <w:marBottom w:val="0"/>
      <w:divBdr>
        <w:top w:val="none" w:sz="0" w:space="0" w:color="auto"/>
        <w:left w:val="none" w:sz="0" w:space="0" w:color="auto"/>
        <w:bottom w:val="none" w:sz="0" w:space="0" w:color="auto"/>
        <w:right w:val="none" w:sz="0" w:space="0" w:color="auto"/>
      </w:divBdr>
      <w:divsChild>
        <w:div w:id="372653230">
          <w:marLeft w:val="806"/>
          <w:marRight w:val="0"/>
          <w:marTop w:val="0"/>
          <w:marBottom w:val="0"/>
          <w:divBdr>
            <w:top w:val="none" w:sz="0" w:space="0" w:color="auto"/>
            <w:left w:val="none" w:sz="0" w:space="0" w:color="auto"/>
            <w:bottom w:val="none" w:sz="0" w:space="0" w:color="auto"/>
            <w:right w:val="none" w:sz="0" w:space="0" w:color="auto"/>
          </w:divBdr>
        </w:div>
        <w:div w:id="577442575">
          <w:marLeft w:val="806"/>
          <w:marRight w:val="0"/>
          <w:marTop w:val="0"/>
          <w:marBottom w:val="0"/>
          <w:divBdr>
            <w:top w:val="none" w:sz="0" w:space="0" w:color="auto"/>
            <w:left w:val="none" w:sz="0" w:space="0" w:color="auto"/>
            <w:bottom w:val="none" w:sz="0" w:space="0" w:color="auto"/>
            <w:right w:val="none" w:sz="0" w:space="0" w:color="auto"/>
          </w:divBdr>
        </w:div>
        <w:div w:id="956914180">
          <w:marLeft w:val="806"/>
          <w:marRight w:val="0"/>
          <w:marTop w:val="0"/>
          <w:marBottom w:val="0"/>
          <w:divBdr>
            <w:top w:val="none" w:sz="0" w:space="0" w:color="auto"/>
            <w:left w:val="none" w:sz="0" w:space="0" w:color="auto"/>
            <w:bottom w:val="none" w:sz="0" w:space="0" w:color="auto"/>
            <w:right w:val="none" w:sz="0" w:space="0" w:color="auto"/>
          </w:divBdr>
        </w:div>
      </w:divsChild>
    </w:div>
    <w:div w:id="1841431450">
      <w:bodyDiv w:val="1"/>
      <w:marLeft w:val="0"/>
      <w:marRight w:val="0"/>
      <w:marTop w:val="0"/>
      <w:marBottom w:val="0"/>
      <w:divBdr>
        <w:top w:val="none" w:sz="0" w:space="0" w:color="auto"/>
        <w:left w:val="none" w:sz="0" w:space="0" w:color="auto"/>
        <w:bottom w:val="none" w:sz="0" w:space="0" w:color="auto"/>
        <w:right w:val="none" w:sz="0" w:space="0" w:color="auto"/>
      </w:divBdr>
    </w:div>
    <w:div w:id="1854563354">
      <w:bodyDiv w:val="1"/>
      <w:marLeft w:val="0"/>
      <w:marRight w:val="0"/>
      <w:marTop w:val="0"/>
      <w:marBottom w:val="0"/>
      <w:divBdr>
        <w:top w:val="none" w:sz="0" w:space="0" w:color="auto"/>
        <w:left w:val="none" w:sz="0" w:space="0" w:color="auto"/>
        <w:bottom w:val="none" w:sz="0" w:space="0" w:color="auto"/>
        <w:right w:val="none" w:sz="0" w:space="0" w:color="auto"/>
      </w:divBdr>
    </w:div>
    <w:div w:id="1871263204">
      <w:bodyDiv w:val="1"/>
      <w:marLeft w:val="0"/>
      <w:marRight w:val="0"/>
      <w:marTop w:val="0"/>
      <w:marBottom w:val="0"/>
      <w:divBdr>
        <w:top w:val="none" w:sz="0" w:space="0" w:color="auto"/>
        <w:left w:val="none" w:sz="0" w:space="0" w:color="auto"/>
        <w:bottom w:val="none" w:sz="0" w:space="0" w:color="auto"/>
        <w:right w:val="none" w:sz="0" w:space="0" w:color="auto"/>
      </w:divBdr>
    </w:div>
    <w:div w:id="1897887381">
      <w:bodyDiv w:val="1"/>
      <w:marLeft w:val="0"/>
      <w:marRight w:val="0"/>
      <w:marTop w:val="0"/>
      <w:marBottom w:val="0"/>
      <w:divBdr>
        <w:top w:val="none" w:sz="0" w:space="0" w:color="auto"/>
        <w:left w:val="none" w:sz="0" w:space="0" w:color="auto"/>
        <w:bottom w:val="none" w:sz="0" w:space="0" w:color="auto"/>
        <w:right w:val="none" w:sz="0" w:space="0" w:color="auto"/>
      </w:divBdr>
    </w:div>
    <w:div w:id="1922060896">
      <w:bodyDiv w:val="1"/>
      <w:marLeft w:val="0"/>
      <w:marRight w:val="0"/>
      <w:marTop w:val="0"/>
      <w:marBottom w:val="0"/>
      <w:divBdr>
        <w:top w:val="none" w:sz="0" w:space="0" w:color="auto"/>
        <w:left w:val="none" w:sz="0" w:space="0" w:color="auto"/>
        <w:bottom w:val="none" w:sz="0" w:space="0" w:color="auto"/>
        <w:right w:val="none" w:sz="0" w:space="0" w:color="auto"/>
      </w:divBdr>
    </w:div>
    <w:div w:id="1931964629">
      <w:bodyDiv w:val="1"/>
      <w:marLeft w:val="0"/>
      <w:marRight w:val="0"/>
      <w:marTop w:val="0"/>
      <w:marBottom w:val="0"/>
      <w:divBdr>
        <w:top w:val="none" w:sz="0" w:space="0" w:color="auto"/>
        <w:left w:val="none" w:sz="0" w:space="0" w:color="auto"/>
        <w:bottom w:val="none" w:sz="0" w:space="0" w:color="auto"/>
        <w:right w:val="none" w:sz="0" w:space="0" w:color="auto"/>
      </w:divBdr>
    </w:div>
    <w:div w:id="1933009276">
      <w:bodyDiv w:val="1"/>
      <w:marLeft w:val="0"/>
      <w:marRight w:val="0"/>
      <w:marTop w:val="0"/>
      <w:marBottom w:val="0"/>
      <w:divBdr>
        <w:top w:val="none" w:sz="0" w:space="0" w:color="auto"/>
        <w:left w:val="none" w:sz="0" w:space="0" w:color="auto"/>
        <w:bottom w:val="none" w:sz="0" w:space="0" w:color="auto"/>
        <w:right w:val="none" w:sz="0" w:space="0" w:color="auto"/>
      </w:divBdr>
    </w:div>
    <w:div w:id="1963002235">
      <w:bodyDiv w:val="1"/>
      <w:marLeft w:val="0"/>
      <w:marRight w:val="0"/>
      <w:marTop w:val="0"/>
      <w:marBottom w:val="0"/>
      <w:divBdr>
        <w:top w:val="none" w:sz="0" w:space="0" w:color="auto"/>
        <w:left w:val="none" w:sz="0" w:space="0" w:color="auto"/>
        <w:bottom w:val="none" w:sz="0" w:space="0" w:color="auto"/>
        <w:right w:val="none" w:sz="0" w:space="0" w:color="auto"/>
      </w:divBdr>
    </w:div>
    <w:div w:id="1974821626">
      <w:bodyDiv w:val="1"/>
      <w:marLeft w:val="0"/>
      <w:marRight w:val="0"/>
      <w:marTop w:val="0"/>
      <w:marBottom w:val="0"/>
      <w:divBdr>
        <w:top w:val="none" w:sz="0" w:space="0" w:color="auto"/>
        <w:left w:val="none" w:sz="0" w:space="0" w:color="auto"/>
        <w:bottom w:val="none" w:sz="0" w:space="0" w:color="auto"/>
        <w:right w:val="none" w:sz="0" w:space="0" w:color="auto"/>
      </w:divBdr>
    </w:div>
    <w:div w:id="1986885461">
      <w:bodyDiv w:val="1"/>
      <w:marLeft w:val="0"/>
      <w:marRight w:val="0"/>
      <w:marTop w:val="0"/>
      <w:marBottom w:val="0"/>
      <w:divBdr>
        <w:top w:val="none" w:sz="0" w:space="0" w:color="auto"/>
        <w:left w:val="none" w:sz="0" w:space="0" w:color="auto"/>
        <w:bottom w:val="none" w:sz="0" w:space="0" w:color="auto"/>
        <w:right w:val="none" w:sz="0" w:space="0" w:color="auto"/>
      </w:divBdr>
      <w:divsChild>
        <w:div w:id="537745377">
          <w:marLeft w:val="0"/>
          <w:marRight w:val="0"/>
          <w:marTop w:val="0"/>
          <w:marBottom w:val="0"/>
          <w:divBdr>
            <w:top w:val="none" w:sz="0" w:space="0" w:color="auto"/>
            <w:left w:val="none" w:sz="0" w:space="0" w:color="auto"/>
            <w:bottom w:val="none" w:sz="0" w:space="0" w:color="auto"/>
            <w:right w:val="none" w:sz="0" w:space="0" w:color="auto"/>
          </w:divBdr>
          <w:divsChild>
            <w:div w:id="6307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7899">
      <w:bodyDiv w:val="1"/>
      <w:marLeft w:val="0"/>
      <w:marRight w:val="0"/>
      <w:marTop w:val="0"/>
      <w:marBottom w:val="0"/>
      <w:divBdr>
        <w:top w:val="none" w:sz="0" w:space="0" w:color="auto"/>
        <w:left w:val="none" w:sz="0" w:space="0" w:color="auto"/>
        <w:bottom w:val="none" w:sz="0" w:space="0" w:color="auto"/>
        <w:right w:val="none" w:sz="0" w:space="0" w:color="auto"/>
      </w:divBdr>
    </w:div>
    <w:div w:id="1991669612">
      <w:bodyDiv w:val="1"/>
      <w:marLeft w:val="0"/>
      <w:marRight w:val="0"/>
      <w:marTop w:val="0"/>
      <w:marBottom w:val="0"/>
      <w:divBdr>
        <w:top w:val="none" w:sz="0" w:space="0" w:color="auto"/>
        <w:left w:val="none" w:sz="0" w:space="0" w:color="auto"/>
        <w:bottom w:val="none" w:sz="0" w:space="0" w:color="auto"/>
        <w:right w:val="none" w:sz="0" w:space="0" w:color="auto"/>
      </w:divBdr>
    </w:div>
    <w:div w:id="2025276738">
      <w:bodyDiv w:val="1"/>
      <w:marLeft w:val="0"/>
      <w:marRight w:val="0"/>
      <w:marTop w:val="0"/>
      <w:marBottom w:val="0"/>
      <w:divBdr>
        <w:top w:val="none" w:sz="0" w:space="0" w:color="auto"/>
        <w:left w:val="none" w:sz="0" w:space="0" w:color="auto"/>
        <w:bottom w:val="none" w:sz="0" w:space="0" w:color="auto"/>
        <w:right w:val="none" w:sz="0" w:space="0" w:color="auto"/>
      </w:divBdr>
    </w:div>
    <w:div w:id="2051958539">
      <w:bodyDiv w:val="1"/>
      <w:marLeft w:val="0"/>
      <w:marRight w:val="0"/>
      <w:marTop w:val="0"/>
      <w:marBottom w:val="0"/>
      <w:divBdr>
        <w:top w:val="none" w:sz="0" w:space="0" w:color="auto"/>
        <w:left w:val="none" w:sz="0" w:space="0" w:color="auto"/>
        <w:bottom w:val="none" w:sz="0" w:space="0" w:color="auto"/>
        <w:right w:val="none" w:sz="0" w:space="0" w:color="auto"/>
      </w:divBdr>
    </w:div>
    <w:div w:id="2124111866">
      <w:bodyDiv w:val="1"/>
      <w:marLeft w:val="0"/>
      <w:marRight w:val="0"/>
      <w:marTop w:val="0"/>
      <w:marBottom w:val="0"/>
      <w:divBdr>
        <w:top w:val="none" w:sz="0" w:space="0" w:color="auto"/>
        <w:left w:val="none" w:sz="0" w:space="0" w:color="auto"/>
        <w:bottom w:val="none" w:sz="0" w:space="0" w:color="auto"/>
        <w:right w:val="none" w:sz="0" w:space="0" w:color="auto"/>
      </w:divBdr>
    </w:div>
    <w:div w:id="2134251084">
      <w:bodyDiv w:val="1"/>
      <w:marLeft w:val="0"/>
      <w:marRight w:val="0"/>
      <w:marTop w:val="0"/>
      <w:marBottom w:val="0"/>
      <w:divBdr>
        <w:top w:val="none" w:sz="0" w:space="0" w:color="auto"/>
        <w:left w:val="none" w:sz="0" w:space="0" w:color="auto"/>
        <w:bottom w:val="none" w:sz="0" w:space="0" w:color="auto"/>
        <w:right w:val="none" w:sz="0" w:space="0" w:color="auto"/>
      </w:divBdr>
    </w:div>
    <w:div w:id="2144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elys@uclv.c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oto@uclv.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losm@uclv.cu" TargetMode="External"/><Relationship Id="rId4" Type="http://schemas.openxmlformats.org/officeDocument/2006/relationships/settings" Target="settings.xml"/><Relationship Id="rId9" Type="http://schemas.openxmlformats.org/officeDocument/2006/relationships/hyperlink" Target="mailto:vivianah@uclv.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Scr67</b:Tag>
    <b:SourceType>JournalArticle</b:SourceType>
    <b:Guid>{DDFE6602-F1FD-47F6-B149-593559305B2D}</b:Guid>
    <b:Author>
      <b:Author>
        <b:NameList>
          <b:Person>
            <b:Last>Scriven</b:Last>
            <b:First>M.</b:First>
          </b:Person>
        </b:NameList>
      </b:Author>
    </b:Author>
    <b:Title>The methodology of evaluation</b:Title>
    <b:Year>1967</b:Year>
    <b:City>Chicago</b:City>
    <b:JournalName>Perspectives of Curriculum Evaluation</b:JournalName>
    <b:Pages>39-83</b:Pages>
    <b:RefOrder>12</b:RefOrder>
  </b:Source>
  <b:Source>
    <b:Tag>Pér00</b:Tag>
    <b:SourceType>JournalArticle</b:SourceType>
    <b:Guid>{94859803-6123-4E15-9880-96829B7B8156}</b:Guid>
    <b:Author>
      <b:Author>
        <b:NameList>
          <b:Person>
            <b:Last>Pérez</b:Last>
            <b:First>Ramón</b:First>
          </b:Person>
        </b:NameList>
      </b:Author>
    </b:Author>
    <b:Title>La evaluación de los programas educativos: Conceptos Básicos , planteamientos generales y problemáticas</b:Title>
    <b:Year>2000</b:Year>
    <b:JournalName>Revista de Investigación Educativa, Vol. 18, n.º 2,</b:JournalName>
    <b:Pages>261-287</b:Pages>
    <b:RefOrder>29</b:RefOrder>
  </b:Source>
  <b:Source>
    <b:Tag>MAg03</b:Tag>
    <b:SourceType>Book</b:SourceType>
    <b:Guid>{3684AF84-8725-4D0D-9C86-62A8E2FE7854}</b:Guid>
    <b:Title>Evaluación del impacto de la capacitación de la Maestría en Dirección de un grupo de directivos empresariales</b:Title>
    <b:Year>2003</b:Year>
    <b:Author>
      <b:Author>
        <b:NameList>
          <b:Person>
            <b:Last>Aguero</b:Last>
            <b:First>M.</b:First>
          </b:Person>
        </b:NameList>
      </b:Author>
    </b:Author>
    <b:City>Ciudad de la Habana</b:City>
    <b:Publisher> Documentos editados para el Taller científico nacional sobre la medición del impacto de la capacitación. Universidad de la Habana.</b:Publisher>
    <b:RefOrder>30</b:RefOrder>
  </b:Source>
  <b:Source>
    <b:Tag>Stu</b:Tag>
    <b:SourceType>Book</b:SourceType>
    <b:Guid>{389BCFE1-E52A-4DE3-8C9C-8FE8669A74AD}</b:Guid>
    <b:Author>
      <b:Author>
        <b:NameList>
          <b:Person>
            <b:Last>Stufflebeam</b:Last>
            <b:First>D.L.</b:First>
          </b:Person>
          <b:Person>
            <b:Last>Shinkfield</b:Last>
            <b:First>A.</b:First>
          </b:Person>
        </b:NameList>
      </b:Author>
    </b:Author>
    <b:Title>Evaluación sistemática. Guía teórica y práctica</b:Title>
    <b:City>Barcelona</b:City>
    <b:Publisher>Paidós/MEC</b:Publisher>
    <b:Year>2005</b:Year>
    <b:RefOrder>31</b:RefOrder>
  </b:Source>
  <b:Source>
    <b:Tag>MMo88</b:Tag>
    <b:SourceType>Book</b:SourceType>
    <b:Guid>{DB63A274-3C26-4F49-8728-267C223F4208}</b:Guid>
    <b:Title> Diccionario de uso del español</b:Title>
    <b:Year>1988</b:Year>
    <b:Author>
      <b:Author>
        <b:NameList>
          <b:Person>
            <b:Last>Moliner</b:Last>
            <b:First>M.</b:First>
          </b:Person>
        </b:NameList>
      </b:Author>
    </b:Author>
    <b:City>Madrid</b:City>
    <b:Publisher>Editorial Gredos</b:Publisher>
    <b:RefOrder>17</b:RefOrder>
  </b:Source>
  <b:Source>
    <b:Tag>Bla07</b:Tag>
    <b:SourceType>InternetSite</b:SourceType>
    <b:Guid>{C62EB52C-78A5-4899-8A49-B428A1442418}</b:Guid>
    <b:Title>Impacto, impacto social y evaluación del impacto</b:Title>
    <b:Year>2007</b:Year>
    <b:Author>
      <b:Author>
        <b:NameList>
          <b:Person>
            <b:Last>Libera</b:Last>
            <b:First>Blanca</b:First>
            <b:Middle>Esther</b:Middle>
          </b:Person>
        </b:NameList>
      </b:Author>
    </b:Author>
    <b:InternetSiteTitle>Acimed</b:InternetSiteTitle>
    <b:Month>marzo</b:Month>
    <b:Day>15</b:Day>
    <b:URL> http://bvs.sld.cu/revistas</b:URL>
    <b:RefOrder>18</b:RefOrder>
  </b:Source>
  <b:Source>
    <b:Tag>MJM93</b:Tag>
    <b:SourceType>Book</b:SourceType>
    <b:Guid>{3765A20A-0F46-4AA2-893C-5A281A2D478F}</b:Guid>
    <b:Title>Measuring the impact of information on development</b:Title>
    <b:Year>1993</b:Year>
    <b:Author>
      <b:Author>
        <b:NameList>
          <b:Person>
            <b:Last>Menou</b:Last>
            <b:First>M.J</b:First>
          </b:Person>
        </b:NameList>
      </b:Author>
    </b:Author>
    <b:City>Ottawa:</b:City>
    <b:Publisher> International Development Research Centre</b:Publisher>
    <b:RefOrder>16</b:RefOrder>
  </b:Source>
  <b:Source>
    <b:Tag>FRa031</b:Tag>
    <b:SourceType>Misc</b:SourceType>
    <b:Guid>{577A6A86-DA99-47C0-843F-3F8AD28126EB}</b:Guid>
    <b:Author>
      <b:Author>
        <b:NameList>
          <b:Person>
            <b:Last>Rabaza</b:Last>
            <b:First>F.</b:First>
          </b:Person>
        </b:NameList>
      </b:Author>
    </b:Author>
    <b:Title>La medición del impacto de la capacitación</b:Title>
    <b:Year>2003</b:Year>
    <b:City>Nueva Gerona</b:City>
    <b:Publisher>Filial Universitaria ¨ Jesús Montané Oropesa ¨</b:Publisher>
    <b:PublicationTitle>Ponencia presentada en Evento sobre la Evaluación de Impacto de la Capacitación</b:PublicationTitle>
    <b:CountryRegion>Cuba</b:CountryRegion>
    <b:StateProvince>Isla de la Juventud</b:StateProvince>
    <b:RefOrder>13</b:RefOrder>
  </b:Source>
  <b:Source>
    <b:Tag>Har99</b:Tag>
    <b:SourceType>Book</b:SourceType>
    <b:Guid>{6F03E742-1D72-4237-A357-B38AFC0CF7EB}</b:Guid>
    <b:Author>
      <b:Author>
        <b:NameList>
          <b:Person>
            <b:Last>Koontz</b:Last>
            <b:First>Harold</b:First>
          </b:Person>
        </b:NameList>
      </b:Author>
      <b:BookAuthor>
        <b:NameList>
          <b:Person>
            <b:Last>Koontz</b:Last>
            <b:First>Harold</b:First>
          </b:Person>
        </b:NameList>
      </b:BookAuthor>
    </b:Author>
    <b:Title>Administración, una perspectiva global 14 Edición</b:Title>
    <b:BookTitle>Administración, una perspectiva global 11ª. Edición</b:BookTitle>
    <b:Year>2016</b:Year>
    <b:Pages>501</b:Pages>
    <b:City>México</b:City>
    <b:Publisher>Mc Graw Hill</b:Publisher>
    <b:RefOrder>28</b:RefOrder>
  </b:Source>
  <b:Source>
    <b:Tag>San04</b:Tag>
    <b:SourceType>JournalArticle</b:SourceType>
    <b:Guid>{704D7C70-AAA8-4BC3-89D9-FC967B5135B8}</b:Guid>
    <b:Author>
      <b:Author>
        <b:NameList>
          <b:Person>
            <b:Last>Sandó</b:Last>
            <b:First>Pedro</b:First>
            <b:Middle>Valiente</b:Middle>
          </b:Person>
          <b:Person>
            <b:Last>Álvarez</b:Last>
            <b:First>María</b:First>
            <b:Middle>Alicia</b:Middle>
          </b:Person>
        </b:NameList>
      </b:Author>
    </b:Author>
    <b:Title>Metodología para evaluar el impacto de la superación de directivos educacionales</b:Title>
    <b:Year>2004</b:Year>
    <b:Comments>Disponible en http://WWW.monografías.com/trabajos16/evaluación-directivos/evaluación.shtm. </b:Comments>
    <b:Month>octubre</b:Month>
    <b:Day>7</b:Day>
    <b:YearAccessed>2017</b:YearAccessed>
    <b:MonthAccessed>enero</b:MonthAccessed>
    <b:DayAccessed>16</b:DayAccessed>
    <b:RefOrder>6</b:RefOrder>
  </b:Source>
  <b:Source>
    <b:Tag>MES04</b:Tag>
    <b:SourceType>Report</b:SourceType>
    <b:Guid>{06E45EA4-6B6E-482A-9A25-15B14D3EA041}</b:Guid>
    <b:Author>
      <b:Author>
        <b:NameList>
          <b:Person>
            <b:Last>MES</b:Last>
          </b:Person>
        </b:NameList>
      </b:Author>
    </b:Author>
    <b:Title>Reglamento de Educación de Posgrado. Resolución Ministerial 132</b:Title>
    <b:Year>2004</b:Year>
    <b:City>La Habana. Cuba</b:City>
    <b:Pages>3</b:Pages>
    <b:RefOrder>3</b:RefOrder>
  </b:Source>
  <b:Source>
    <b:Tag>Fer17</b:Tag>
    <b:SourceType>JournalArticle</b:SourceType>
    <b:Guid>{7CC98F42-7789-4FA1-8278-241F823D01A6}</b:Guid>
    <b:Author>
      <b:Author>
        <b:NameList>
          <b:Person>
            <b:Last>Fernández</b:Last>
            <b:First>Mercedes</b:First>
            <b:Middle>Delgado</b:Middle>
          </b:Person>
        </b:NameList>
      </b:Author>
    </b:Author>
    <b:Title>Valoración del impacto de la superación de los cuadros en Administración Pública y Empresarial en Cuba</b:Title>
    <b:Year>2017</b:Year>
    <b:JournalName>APy E Administración pública y Empresarial en Cuba</b:JournalName>
    <b:Pages>3</b:Pages>
    <b:RefOrder>7</b:RefOrder>
  </b:Source>
  <b:Source>
    <b:Tag>Enf16</b:Tag>
    <b:SourceType>Report</b:SourceType>
    <b:Guid>{53677FDD-491C-4D66-B693-EE98FFA96972}</b:Guid>
    <b:Title>Enfoque de innovación para la superación de cuadros en Administración Pública y Empresarial en Cuba</b:Title>
    <b:Year>2016</b:Year>
    <b:Publisher>Universidad 2016</b:Publisher>
    <b:City>La Habana. Cuba</b:City>
    <b:Author>
      <b:Author>
        <b:NameList>
          <b:Person>
            <b:Last>Delgado</b:Last>
            <b:First>Mercedes</b:First>
          </b:Person>
        </b:NameList>
      </b:Author>
    </b:Author>
    <b:RefOrder>4</b:RefOrder>
  </b:Source>
  <b:Source>
    <b:Tag>JSa06</b:Tag>
    <b:SourceType>Report</b:SourceType>
    <b:Guid>{0E0624B6-7EFF-421F-8CE4-B3B067772B5A}</b:Guid>
    <b:Author>
      <b:Author>
        <b:NameList>
          <b:Person>
            <b:Last>Santos</b:Last>
            <b:First>J.</b:First>
          </b:Person>
        </b:NameList>
      </b:Author>
    </b:Author>
    <b:Year>2006</b:Year>
    <b:Title>Modelo pedagógico para el mejoramiento del desempeño pedagógico profesional de los profesores de Agronomía de los IP de Agronomía</b:Title>
    <b:Publisher>Universitaria</b:Publisher>
    <b:City>La Habana. Cuba</b:City>
    <b:ThesisType>Tesis en opción del grado científico de doctor en Ciencias Pedagógicas.</b:ThesisType>
    <b:RefOrder>2</b:RefOrder>
  </b:Source>
  <b:Source>
    <b:Tag>MES18</b:Tag>
    <b:SourceType>Report</b:SourceType>
    <b:Guid>{69759036-1147-4365-B659-4941C906D16F}</b:Guid>
    <b:Author>
      <b:Author>
        <b:NameList>
          <b:Person>
            <b:Last>MES</b:Last>
          </b:Person>
        </b:NameList>
      </b:Author>
    </b:Author>
    <b:Title>Propuesta de actualización. Estrategia Nacional de Preparación y Superación de los Cuadros del Estado y del Gobierno y sus Reservas</b:Title>
    <b:Year>2018</b:Year>
    <b:Publisher>Ministerio de Educación Superior</b:Publisher>
    <b:City>La Habana Cuba</b:City>
    <b:RefOrder>5</b:RefOrder>
  </b:Source>
  <b:Source>
    <b:Tag>Mor18</b:Tag>
    <b:SourceType>JournalArticle</b:SourceType>
    <b:Guid>{ABB4A789-285A-452C-9FA9-603B15521690}</b:Guid>
    <b:Author>
      <b:Author>
        <b:NameList>
          <b:Person>
            <b:Last>Morell</b:Last>
            <b:First>Marina</b:First>
          </b:Person>
          <b:Person>
            <b:Last>Estévez</b:Last>
            <b:First>Norma</b:First>
          </b:Person>
        </b:NameList>
      </b:Author>
    </b:Author>
    <b:Title>Impacto de la capacitación en el desempeño de directivos de la Administración Pública</b:Title>
    <b:JournalName>Técnica Administrativa</b:JournalName>
    <b:Year>2018</b:Year>
    <b:Month>abril</b:Month>
    <b:Day>15</b:Day>
    <b:Publisher>Ciencia y Técnica Admisistrativa- CyTA</b:Publisher>
    <b:Volume>17</b:Volume>
    <b:Issue>2</b:Issue>
    <b:RefOrder>22</b:RefOrder>
  </b:Source>
  <b:Source>
    <b:Tag>MarcadorDePosición4</b:Tag>
    <b:SourceType>JournalArticle</b:SourceType>
    <b:Guid>{AC72F6E5-FBBB-4809-83CE-C65F733604F9}</b:Guid>
    <b:Title>Centro Universitario Municipal Lajas – Gobierno: Un ejemplo de integración para la elaboración, seguimiento y monitoreo de la estrategia de desarrollo local.</b:Title>
    <b:Author>
      <b:Author>
        <b:NameList>
          <b:Person>
            <b:Last>Estrada</b:Last>
            <b:First>Maribel</b:First>
          </b:Person>
          <b:Person>
            <b:Last>Pretel</b:Last>
            <b:First>Pedro</b:First>
            <b:Middle>R</b:Middle>
          </b:Person>
          <b:Person>
            <b:Last>Llanes</b:Last>
            <b:First>Liliana</b:First>
          </b:Person>
        </b:NameList>
      </b:Author>
    </b:Author>
    <b:JournalName>DELOS. Desarrollo Local Sostenible</b:JournalName>
    <b:Year>2012</b:Year>
    <b:RefOrder>23</b:RefOrder>
  </b:Source>
  <b:Source>
    <b:Tag>Mer</b:Tag>
    <b:SourceType>JournalArticle</b:SourceType>
    <b:Guid>{6F9161EC-B826-4014-8AA7-384E1AE15B16}</b:Guid>
    <b:Author>
      <b:Author>
        <b:NameList>
          <b:Person>
            <b:Last>Delgado</b:Last>
            <b:First>Mercedes</b:First>
          </b:Person>
        </b:NameList>
      </b:Author>
    </b:Author>
    <b:Title>Valoración del impacto de la superación de los cuadros en Administración Pública y Empresarial en Cuba.</b:Title>
    <b:JournalName>APyE. Revista Cubana de Administración Pública y Empresarial</b:JournalName>
    <b:Year>2017</b:Year>
    <b:Pages>3-18</b:Pages>
    <b:City>La Habana. Cuba.</b:City>
    <b:Volume>I</b:Volume>
    <b:Issue>1</b:Issue>
    <b:Comments>Escuela Superior de Cuadros del Estado y del Gobierno (ASCEG)</b:Comments>
    <b:RefOrder>19</b:RefOrder>
  </b:Source>
  <b:Source>
    <b:Tag>Alb17</b:Tag>
    <b:SourceType>JournalArticle</b:SourceType>
    <b:Guid>{30C66584-5883-443F-9ECF-23FF2320A48E}</b:Guid>
    <b:Author>
      <b:Author>
        <b:NameList>
          <b:Person>
            <b:Last>Varens</b:Last>
            <b:First>Vivian</b:First>
          </b:Person>
          <b:Person>
            <b:Last>Mayor</b:Last>
            <b:First>M</b:First>
          </b:Person>
          <b:Person>
            <b:Last>Sarduy</b:Last>
            <b:First>L</b:First>
          </b:Person>
        </b:NameList>
      </b:Author>
    </b:Author>
    <b:Title>Contribución de la Universidad en la preparación y superación de cuadros del estado y el gobierno, su impacto en el desarrollo local de Cienfuegos</b:Title>
    <b:Year>2017</b:Year>
    <b:JournalName>Universidad y Sociedad</b:JournalName>
    <b:Pages>214-218</b:Pages>
    <b:Month>abril-agosto</b:Month>
    <b:Volume>9</b:Volume>
    <b:Issue>3</b:Issue>
    <b:Comments>Recuperado de http://rus.ucf.edu.cu/index.php/rus </b:Comments>
    <b:RefOrder>20</b:RefOrder>
  </b:Source>
  <b:Source>
    <b:Tag>Cas18</b:Tag>
    <b:SourceType>Report</b:SourceType>
    <b:Guid>{420E8DE1-CE62-4017-89B4-957AE10EEBEA}</b:Guid>
    <b:Author>
      <b:Author>
        <b:NameList>
          <b:Person>
            <b:Last>Castellanos</b:Last>
            <b:First>Andrés</b:First>
          </b:Person>
        </b:NameList>
      </b:Author>
    </b:Author>
    <b:Year>2018</b:Year>
    <b:Title>Consideraciones teórico-metodológicas acerca de la superación de los directivos en función del desarrollo local</b:Title>
    <b:City>Santa Clara. Villa Clara</b:City>
    <b:Institution>Universidad Central "Marta Abreu" de Las Villas</b:Institution>
    <b:ThesisType>Trabajo de Diploma</b:ThesisType>
    <b:Department>Ingeniería Industrial</b:Department>
    <b:Publisher>Biblioteca Universitaria “Chiqui Gómez Lubian”. Dirección de Información Científico Técnica</b:Publisher>
    <b:RefOrder>21</b:RefOrder>
  </b:Source>
  <b:Source>
    <b:Tag>MRo73</b:Tag>
    <b:SourceType>Book</b:SourceType>
    <b:Guid>{9FDF79BD-93E9-4459-BB11-F43444F184EC}</b:Guid>
    <b:Author>
      <b:Author>
        <b:NameList>
          <b:Person>
            <b:Last>Rosental</b:Last>
            <b:First>M</b:First>
          </b:Person>
          <b:Person>
            <b:Last>Ludin</b:Last>
            <b:First>P.</b:First>
          </b:Person>
        </b:NameList>
      </b:Author>
    </b:Author>
    <b:Title>Diccionario filosófico</b:Title>
    <b:Year>1973</b:Year>
    <b:City>La Habana. Cuba</b:City>
    <b:Publisher>Editora Política</b:Publisher>
    <b:RefOrder>24</b:RefOrder>
  </b:Source>
  <b:Source>
    <b:Tag>Ale</b:Tag>
    <b:SourceType>Report</b:SourceType>
    <b:Guid>{CDDA9516-464F-4E8D-830A-FF74A6B92156}</b:Guid>
    <b:Author>
      <b:Author>
        <b:NameList>
          <b:Person>
            <b:Last>Codina</b:Last>
            <b:First>Alexis</b:First>
          </b:Person>
        </b:NameList>
      </b:Author>
    </b:Author>
    <b:Title>10 Habilidades directivas. ¿Por qué? ¿Para qué? ¿Cómo?</b:Title>
    <b:Publisher>Universitaria</b:Publisher>
    <b:City>La Habana. Cuba</b:City>
    <b:Year>2001</b:Year>
    <b:RefOrder>25</b:RefOrder>
  </b:Source>
  <b:Source>
    <b:Tag>Jul14</b:Tag>
    <b:SourceType>JournalArticle</b:SourceType>
    <b:Guid>{890F9BF4-2BC5-41B8-A1AD-0F2FD2552896}</b:Guid>
    <b:Author>
      <b:Author>
        <b:NameList>
          <b:Person>
            <b:Last>Añorga</b:Last>
            <b:First>Julia</b:First>
          </b:Person>
        </b:NameList>
      </b:Author>
    </b:Author>
    <b:Title>La Educación Avanzada y el Mejoramiento Profesional y Humano</b:Title>
    <b:Year>2014</b:Year>
    <b:JournalName>Varona</b:JournalName>
    <b:Pages>19-31</b:Pages>
    <b:RefOrder>26</b:RefOrder>
  </b:Source>
  <b:Source>
    <b:Tag>Siv15</b:Tag>
    <b:SourceType>Book</b:SourceType>
    <b:Guid>{C5EA77C3-FBA3-4555-AB84-8AD891198B7E}</b:Guid>
    <b:Author>
      <b:Author>
        <b:NameList>
          <b:Person>
            <b:Last>Cálves</b:Last>
            <b:First>Sivio</b:First>
          </b:Person>
          <b:Person>
            <b:Last>Autores</b:Last>
            <b:First>Colectivo</b:First>
            <b:Middle>de</b:Middle>
          </b:Person>
        </b:NameList>
      </b:Author>
    </b:Author>
    <b:Title>Problemas de la Gestión en la Administración Pública</b:Title>
    <b:Year>2015</b:Year>
    <b:City>La Habana</b:City>
    <b:Publisher>Universitaria Félix Varela</b:Publisher>
    <b:RefOrder>27</b:RefOrder>
  </b:Source>
  <b:Source>
    <b:Tag>Ren08</b:Tag>
    <b:SourceType>JournalArticle</b:SourceType>
    <b:Guid>{DC757920-0984-4112-B144-8F7344AF5862}</b:Guid>
    <b:Author>
      <b:Author>
        <b:NameList>
          <b:Person>
            <b:Last>Esquivel</b:Last>
            <b:First>Renier</b:First>
          </b:Person>
        </b:NameList>
      </b:Author>
    </b:Author>
    <b:Title>Evaluación del impacto de la capacitación en el desempeño individual y organizacional</b:Title>
    <b:JournalName>Lúmnina</b:JournalName>
    <b:Year>2008</b:Year>
    <b:Pages>47-72</b:Pages>
    <b:RefOrder>14</b:RefOrder>
  </b:Source>
  <b:Source>
    <b:Tag>Ren13</b:Tag>
    <b:SourceType>JournalArticle</b:SourceType>
    <b:Guid>{6C6E164E-BEAD-448D-9D59-D7DEDDD729A1}</b:Guid>
    <b:Author>
      <b:Author>
        <b:NameList>
          <b:Person>
            <b:Last>Esquivel</b:Last>
            <b:First>Renier</b:First>
          </b:Person>
        </b:NameList>
      </b:Author>
    </b:Author>
    <b:Title>La evaluación del impacto de la capacitación a través de los sistemas de inferencia borrosos.</b:Title>
    <b:JournalName>RES NOM VERBA</b:JournalName>
    <b:Year>2013</b:Year>
    <b:Pages>103-125</b:Pages>
    <b:RefOrder>15</b:RefOrder>
  </b:Source>
  <b:Source>
    <b:Tag>Mar05</b:Tag>
    <b:SourceType>Report</b:SourceType>
    <b:Guid>{4D3E48B6-3E7D-4120-94E9-CB01968964AE}</b:Guid>
    <b:Author>
      <b:Author>
        <b:NameList>
          <b:Person>
            <b:Last>Rosales</b:Last>
            <b:First>Mario</b:First>
          </b:Person>
        </b:NameList>
      </b:Author>
    </b:Author>
    <b:Title>Buen gobierno local, mejores prácticas y gestión del conocimiento: los bancos de buenas prácticas y su influencia en la acumulación de saber sobre desarrollo municipal y local</b:Title>
    <b:Year>2005</b:Year>
    <b:City>Santiago de Chile</b:City>
    <b:Publisher>Universidad Bolivariana</b:Publisher>
    <b:RefOrder>8</b:RefOrder>
  </b:Source>
  <b:Source>
    <b:Tag>Car11</b:Tag>
    <b:SourceType>JournalArticle</b:SourceType>
    <b:Guid>{47EE63F1-E96E-497C-B3B9-A3FB88488956}</b:Guid>
    <b:Author>
      <b:Author>
        <b:NameList>
          <b:Person>
            <b:Last>Hernández</b:Last>
            <b:First>Carlos</b:First>
            <b:Middle>A</b:Middle>
          </b:Person>
          <b:Person>
            <b:Last>Alonso</b:Last>
            <b:First>Israel</b:First>
          </b:Person>
          <b:Person>
            <b:Last>Leiva</b:Last>
            <b:First>Berto</b:First>
          </b:Person>
          <b:Person>
            <b:Last>Cala</b:Last>
            <b:First>Bárbaro</b:First>
          </b:Person>
        </b:NameList>
      </b:Author>
    </b:Author>
    <b:Title>La integración en función del desarrollo local sostenible: Gestión del conocimiento desde la Universidad hacia el territorio del Municipio Camajuaní en Cuba.</b:Title>
    <b:JournalName>Lámpsakos</b:JournalName>
    <b:Year>2011</b:Year>
    <b:Pages>56-67</b:Pages>
    <b:Month>julio-diciembre</b:Month>
    <b:Issue>6</b:Issue>
    <b:RefOrder>9</b:RefOrder>
  </b:Source>
  <b:Source>
    <b:Tag>ROL</b:Tag>
    <b:SourceType>JournalArticle</b:SourceType>
    <b:Guid>{B9983A9F-17F9-409D-8CA3-CF639B2C0D74}</b:Guid>
    <b:Title>ROLES DE LOS CENTROS UNIVERSITARIOS MUNICIPALES (CUM) EN EL</b:Title>
    <b:Author>
      <b:Author>
        <b:NameList>
          <b:Person>
            <b:Last>Hernández</b:Last>
            <b:First>Carlos</b:First>
            <b:Middle>A.</b:Middle>
          </b:Person>
        </b:NameList>
      </b:Author>
    </b:Author>
    <b:Year>2012</b:Year>
    <b:Month>enero-junio</b:Month>
    <b:Volume>3</b:Volume>
    <b:Issue>1</b:Issue>
    <b:JournalName>Ing. USBMed</b:JournalName>
    <b:Pages>43-49</b:Pages>
    <b:Comments>ISSN: 2027-5846.</b:Comments>
    <b:RefOrder>10</b:RefOrder>
  </b:Source>
  <b:Source>
    <b:Tag>ARi17</b:Tag>
    <b:SourceType>Report</b:SourceType>
    <b:Guid>{6E3690B7-D610-4D87-AC4A-9D9E1703162D}</b:Guid>
    <b:Author>
      <b:Author>
        <b:NameList>
          <b:Person>
            <b:Last>Rivas</b:Last>
            <b:First>A</b:First>
          </b:Person>
        </b:NameList>
      </b:Author>
    </b:Author>
    <b:Title>Cambio e innovación educativa</b:Title>
    <b:Year>2017</b:Year>
    <b:City>Ciudad Autónoma de Buenos Aires: Santillana</b:City>
    <b:RefOrder>11</b:RefOrder>
  </b:Source>
  <b:Source>
    <b:Tag>Her17</b:Tag>
    <b:SourceType>Report</b:SourceType>
    <b:Guid>{003E940D-9CB2-472F-833E-56933C15DA33}</b:Guid>
    <b:Author>
      <b:Author>
        <b:NameList>
          <b:Person>
            <b:Last>Hernández</b:Last>
            <b:First>Viviana</b:First>
          </b:Person>
          <b:Person>
            <b:Last>Martínez</b:Last>
            <b:First>Carlos</b:First>
          </b:Person>
          <b:Person>
            <b:Last>Martínez</b:Last>
            <b:First>Elisabet</b:First>
          </b:Person>
          <b:Person>
            <b:Last>Torres</b:Last>
            <b:First>Mairelys</b:First>
          </b:Person>
        </b:NameList>
      </b:Author>
    </b:Author>
    <b:Title>Perfeccionamiento de la superación profesional de los cuadros empresariales para la formación de sus reservas</b:Title>
    <b:Year>2017</b:Year>
    <b:Institution>Universidad Central Marta Abreu de Las Villas</b:Institution>
    <b:ThesisType>Ponencia presentada en la Convención Científica Internacional 2017 , Ciencia, Tecnología y Sociedad</b:ThesisType>
    <b:Publisher>Universitaria</b:Publisher>
    <b:RefOrder>1</b:RefOrder>
  </b:Source>
</b:Sources>
</file>

<file path=customXml/itemProps1.xml><?xml version="1.0" encoding="utf-8"?>
<ds:datastoreItem xmlns:ds="http://schemas.openxmlformats.org/officeDocument/2006/customXml" ds:itemID="{35FFFB4E-5642-4B2B-8F35-969D541C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7296</Words>
  <Characters>40128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Mairelys De La Caridad Torres Falcon</dc:creator>
  <cp:keywords/>
  <dc:description/>
  <cp:lastModifiedBy>Mairelys De La Caridad Torres Falcon</cp:lastModifiedBy>
  <cp:revision>5</cp:revision>
  <cp:lastPrinted>2017-03-02T19:45:00Z</cp:lastPrinted>
  <dcterms:created xsi:type="dcterms:W3CDTF">2019-05-02T14:52:00Z</dcterms:created>
  <dcterms:modified xsi:type="dcterms:W3CDTF">2019-05-02T15:07:00Z</dcterms:modified>
</cp:coreProperties>
</file>