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464" w:rsidRDefault="00F17464" w:rsidP="00967D4C">
      <w:pPr>
        <w:pStyle w:val="Ttulo1"/>
        <w:spacing w:after="120" w:line="360" w:lineRule="auto"/>
        <w:ind w:left="258" w:right="282" w:hanging="2"/>
        <w:jc w:val="center"/>
        <w:rPr>
          <w:rFonts w:ascii="Times New Roman" w:eastAsia="Times New Roman" w:hAnsi="Times New Roman"/>
          <w:lang w:val="es-ES"/>
        </w:rPr>
      </w:pPr>
    </w:p>
    <w:p w:rsidR="00F17464" w:rsidRPr="00F17464" w:rsidRDefault="00F17464" w:rsidP="00F17464">
      <w:pPr>
        <w:pStyle w:val="Default"/>
        <w:spacing w:line="360" w:lineRule="auto"/>
        <w:jc w:val="center"/>
        <w:rPr>
          <w:lang w:val="en-US"/>
        </w:rPr>
      </w:pPr>
      <w:r w:rsidRPr="00F17464">
        <w:rPr>
          <w:b/>
          <w:bCs/>
          <w:lang w:val="en-US"/>
        </w:rPr>
        <w:t xml:space="preserve">IX SYMPOSIUM OF VETERINARY MEDICINE AND ZOOTECHNICS </w:t>
      </w:r>
    </w:p>
    <w:p w:rsidR="00F17464" w:rsidRPr="00F17464" w:rsidRDefault="00F17464" w:rsidP="00F17464">
      <w:pPr>
        <w:pStyle w:val="Ttulo1"/>
        <w:spacing w:after="120" w:line="360" w:lineRule="auto"/>
        <w:ind w:left="258" w:right="282" w:hanging="2"/>
        <w:jc w:val="center"/>
        <w:rPr>
          <w:rFonts w:eastAsia="Times New Roman" w:cs="Arial"/>
        </w:rPr>
      </w:pPr>
    </w:p>
    <w:p w:rsidR="00967D4C" w:rsidRPr="00F17464" w:rsidRDefault="00132F13" w:rsidP="00F17464">
      <w:pPr>
        <w:pStyle w:val="Ttulo1"/>
        <w:spacing w:after="120" w:line="360" w:lineRule="auto"/>
        <w:ind w:left="258" w:right="282" w:hanging="2"/>
        <w:jc w:val="center"/>
        <w:rPr>
          <w:rFonts w:cs="Arial"/>
          <w:b w:val="0"/>
          <w:bCs w:val="0"/>
          <w:lang w:val="es-ES"/>
        </w:rPr>
      </w:pPr>
      <w:r w:rsidRPr="00F17464">
        <w:rPr>
          <w:rFonts w:eastAsia="Times New Roman" w:cs="Arial"/>
          <w:lang w:val="es-ES"/>
        </w:rPr>
        <w:t>Título</w:t>
      </w:r>
      <w:r w:rsidR="00F60AA7" w:rsidRPr="00F17464">
        <w:rPr>
          <w:rFonts w:eastAsia="Times New Roman" w:cs="Arial"/>
          <w:lang w:val="es-ES"/>
        </w:rPr>
        <w:t xml:space="preserve">: </w:t>
      </w:r>
      <w:r w:rsidR="00967D4C" w:rsidRPr="00F17464">
        <w:rPr>
          <w:rFonts w:cs="Arial"/>
          <w:lang w:val="es-ES"/>
        </w:rPr>
        <w:t xml:space="preserve">Situación de la mastitis subclínica bovina y evaluación de los procesos lecheros en vaquerías de la provincia de Villa Clara, Cuba. </w:t>
      </w:r>
    </w:p>
    <w:p w:rsidR="000B3806" w:rsidRPr="00F17464" w:rsidRDefault="000B3806" w:rsidP="00F17464">
      <w:pPr>
        <w:spacing w:line="360" w:lineRule="auto"/>
        <w:rPr>
          <w:rFonts w:ascii="Arial" w:hAnsi="Arial"/>
          <w:sz w:val="24"/>
          <w:szCs w:val="24"/>
        </w:rPr>
      </w:pPr>
    </w:p>
    <w:p w:rsidR="00F60AA7" w:rsidRPr="00F17464" w:rsidRDefault="00F60AA7" w:rsidP="00F17464">
      <w:pPr>
        <w:spacing w:line="360" w:lineRule="auto"/>
        <w:ind w:left="260"/>
        <w:rPr>
          <w:rFonts w:ascii="Arial" w:eastAsia="Times New Roman" w:hAnsi="Arial"/>
          <w:sz w:val="24"/>
          <w:szCs w:val="24"/>
          <w:vertAlign w:val="superscript"/>
        </w:rPr>
      </w:pPr>
      <w:r w:rsidRPr="00F17464">
        <w:rPr>
          <w:rFonts w:ascii="Arial" w:eastAsia="Times New Roman" w:hAnsi="Arial"/>
          <w:sz w:val="24"/>
          <w:szCs w:val="24"/>
        </w:rPr>
        <w:t>Autores: Daniel Alfonso Insua</w:t>
      </w:r>
      <w:r w:rsidRPr="00F17464">
        <w:rPr>
          <w:rFonts w:ascii="Arial" w:eastAsia="Times New Roman" w:hAnsi="Arial"/>
          <w:sz w:val="24"/>
          <w:szCs w:val="24"/>
          <w:vertAlign w:val="superscript"/>
        </w:rPr>
        <w:t>1</w:t>
      </w:r>
      <w:r w:rsidRPr="00F17464">
        <w:rPr>
          <w:rFonts w:ascii="Arial" w:eastAsia="Times New Roman" w:hAnsi="Arial"/>
          <w:sz w:val="24"/>
          <w:szCs w:val="24"/>
        </w:rPr>
        <w:t>, Kent Ruiz Martínez</w:t>
      </w:r>
      <w:r w:rsidRPr="00F17464">
        <w:rPr>
          <w:rFonts w:ascii="Arial" w:eastAsia="Times New Roman" w:hAnsi="Arial"/>
          <w:sz w:val="24"/>
          <w:szCs w:val="24"/>
          <w:vertAlign w:val="superscript"/>
        </w:rPr>
        <w:t>2</w:t>
      </w:r>
      <w:r w:rsidRPr="00F17464">
        <w:rPr>
          <w:rFonts w:ascii="Arial" w:eastAsia="Times New Roman" w:hAnsi="Arial"/>
          <w:sz w:val="24"/>
          <w:szCs w:val="24"/>
        </w:rPr>
        <w:t>, Joan Peña Rodríguez</w:t>
      </w:r>
      <w:r w:rsidRPr="00F17464">
        <w:rPr>
          <w:rFonts w:ascii="Arial" w:eastAsia="Times New Roman" w:hAnsi="Arial"/>
          <w:sz w:val="24"/>
          <w:szCs w:val="24"/>
          <w:vertAlign w:val="superscript"/>
        </w:rPr>
        <w:t>2</w:t>
      </w:r>
    </w:p>
    <w:p w:rsidR="00F60AA7" w:rsidRPr="00F17464" w:rsidRDefault="00F60AA7" w:rsidP="00F17464">
      <w:pPr>
        <w:spacing w:line="360" w:lineRule="auto"/>
        <w:rPr>
          <w:rFonts w:ascii="Arial" w:eastAsia="Times New Roman" w:hAnsi="Arial"/>
          <w:sz w:val="24"/>
          <w:szCs w:val="24"/>
        </w:rPr>
      </w:pPr>
    </w:p>
    <w:p w:rsidR="00F60AA7" w:rsidRPr="00F17464" w:rsidRDefault="00F60AA7" w:rsidP="00F17464">
      <w:pPr>
        <w:numPr>
          <w:ilvl w:val="0"/>
          <w:numId w:val="1"/>
        </w:numPr>
        <w:tabs>
          <w:tab w:val="left" w:pos="980"/>
        </w:tabs>
        <w:spacing w:line="360" w:lineRule="auto"/>
        <w:ind w:left="980" w:right="446" w:hanging="358"/>
        <w:rPr>
          <w:rFonts w:ascii="Arial" w:eastAsia="Times New Roman" w:hAnsi="Arial"/>
          <w:sz w:val="24"/>
          <w:szCs w:val="24"/>
        </w:rPr>
      </w:pPr>
      <w:r w:rsidRPr="00F17464">
        <w:rPr>
          <w:rFonts w:ascii="Arial" w:eastAsia="Times New Roman" w:hAnsi="Arial"/>
          <w:sz w:val="24"/>
          <w:szCs w:val="24"/>
        </w:rPr>
        <w:t>Facultad de Ciencias A</w:t>
      </w:r>
      <w:r w:rsidR="00967D4C" w:rsidRPr="00F17464">
        <w:rPr>
          <w:rFonts w:ascii="Arial" w:eastAsia="Times New Roman" w:hAnsi="Arial"/>
          <w:sz w:val="24"/>
          <w:szCs w:val="24"/>
        </w:rPr>
        <w:t xml:space="preserve">gropecuarias de la Universidad </w:t>
      </w:r>
      <w:r w:rsidRPr="00F17464">
        <w:rPr>
          <w:rFonts w:ascii="Arial" w:eastAsia="Times New Roman" w:hAnsi="Arial"/>
          <w:sz w:val="24"/>
          <w:szCs w:val="24"/>
        </w:rPr>
        <w:t xml:space="preserve">.Central ¨Marta Abreu¨ de Las Villas. </w:t>
      </w:r>
      <w:hyperlink r:id="rId8" w:history="1">
        <w:r w:rsidRPr="00F17464">
          <w:rPr>
            <w:rFonts w:ascii="Arial" w:eastAsia="Times New Roman" w:hAnsi="Arial"/>
            <w:color w:val="0563C1"/>
            <w:sz w:val="24"/>
            <w:szCs w:val="24"/>
            <w:u w:val="single"/>
          </w:rPr>
          <w:t>danielai</w:t>
        </w:r>
        <w:r w:rsidRPr="00F17464">
          <w:rPr>
            <w:rFonts w:ascii="Arial" w:eastAsia="Constantia" w:hAnsi="Arial"/>
            <w:color w:val="0563C1"/>
            <w:sz w:val="24"/>
            <w:szCs w:val="24"/>
            <w:u w:val="single"/>
          </w:rPr>
          <w:t>@</w:t>
        </w:r>
        <w:r w:rsidRPr="00F17464">
          <w:rPr>
            <w:rFonts w:ascii="Arial" w:eastAsia="Times New Roman" w:hAnsi="Arial"/>
            <w:color w:val="0563C1"/>
            <w:sz w:val="24"/>
            <w:szCs w:val="24"/>
            <w:u w:val="single"/>
          </w:rPr>
          <w:t>uclv.edu.cu</w:t>
        </w:r>
        <w:r w:rsidRPr="00F17464">
          <w:rPr>
            <w:rFonts w:ascii="Arial" w:eastAsia="Times New Roman" w:hAnsi="Arial"/>
            <w:sz w:val="24"/>
            <w:szCs w:val="24"/>
            <w:u w:val="single"/>
          </w:rPr>
          <w:t>.</w:t>
        </w:r>
      </w:hyperlink>
    </w:p>
    <w:p w:rsidR="00F60AA7" w:rsidRPr="00F17464" w:rsidRDefault="00F60AA7" w:rsidP="00F17464">
      <w:pPr>
        <w:spacing w:line="360" w:lineRule="auto"/>
        <w:rPr>
          <w:rFonts w:ascii="Arial" w:eastAsia="Times New Roman" w:hAnsi="Arial"/>
          <w:sz w:val="24"/>
          <w:szCs w:val="24"/>
        </w:rPr>
      </w:pPr>
    </w:p>
    <w:p w:rsidR="00F60AA7" w:rsidRPr="00F17464" w:rsidRDefault="00F60AA7" w:rsidP="00F17464">
      <w:pPr>
        <w:numPr>
          <w:ilvl w:val="0"/>
          <w:numId w:val="1"/>
        </w:numPr>
        <w:tabs>
          <w:tab w:val="left" w:pos="980"/>
        </w:tabs>
        <w:spacing w:line="360" w:lineRule="auto"/>
        <w:ind w:left="980" w:hanging="358"/>
        <w:rPr>
          <w:rFonts w:ascii="Arial" w:eastAsia="Times New Roman" w:hAnsi="Arial"/>
          <w:sz w:val="24"/>
          <w:szCs w:val="24"/>
        </w:rPr>
      </w:pPr>
      <w:r w:rsidRPr="00F17464">
        <w:rPr>
          <w:rFonts w:ascii="Arial" w:eastAsia="Times New Roman" w:hAnsi="Arial"/>
          <w:sz w:val="24"/>
          <w:szCs w:val="24"/>
        </w:rPr>
        <w:t>Centro Nacional de Sanidad Agropecuaria. CENSA.</w:t>
      </w:r>
    </w:p>
    <w:p w:rsidR="00F60AA7" w:rsidRPr="00F17464" w:rsidRDefault="00F60AA7" w:rsidP="00F17464">
      <w:pPr>
        <w:spacing w:line="360" w:lineRule="auto"/>
        <w:rPr>
          <w:rFonts w:ascii="Arial" w:eastAsia="Times New Roman" w:hAnsi="Arial"/>
          <w:sz w:val="24"/>
          <w:szCs w:val="24"/>
        </w:rPr>
      </w:pPr>
    </w:p>
    <w:p w:rsidR="00F60AA7" w:rsidRPr="00F17464" w:rsidRDefault="00F60AA7" w:rsidP="00F17464">
      <w:pPr>
        <w:spacing w:line="360" w:lineRule="auto"/>
        <w:ind w:left="261" w:right="386"/>
        <w:jc w:val="both"/>
        <w:rPr>
          <w:rFonts w:ascii="Arial" w:eastAsia="Times New Roman" w:hAnsi="Arial"/>
          <w:sz w:val="24"/>
          <w:szCs w:val="24"/>
        </w:rPr>
      </w:pPr>
      <w:r w:rsidRPr="00F17464">
        <w:rPr>
          <w:rFonts w:ascii="Arial" w:eastAsia="Times New Roman" w:hAnsi="Arial"/>
          <w:sz w:val="24"/>
          <w:szCs w:val="24"/>
        </w:rPr>
        <w:t>La mastitis es la enfermedad de mayor importancia económica y productiva en la cadena de producción de leche bovina. El presente trabajo tuvo como objetivo conocer la situación actual de la mastitis bovina y evaluar procesos en la cosecha de la leche lecheros en Villa Clara. La investigación se realizó aleatoriamente en 12 rebaños lecheros pertenecientes a empresas a agropecuarias ganaderas de la provincia Villa Clara, los que se agruparon para el presente estudio en tres zonas geográficas. Los animales investigados eran mestizos de Holstein por Cebú, con edades comprendidas entre 4-8 años, y entre 5 y 6 lactancias. Los rebaños eran sometidos a doble ordeño manual o mecanizado indistintamente. Se examinaron individualmente 1984 cuartos (498 animales</w:t>
      </w:r>
      <w:proofErr w:type="gramStart"/>
      <w:r w:rsidRPr="00F17464">
        <w:rPr>
          <w:rFonts w:ascii="Arial" w:eastAsia="Times New Roman" w:hAnsi="Arial"/>
          <w:sz w:val="24"/>
          <w:szCs w:val="24"/>
        </w:rPr>
        <w:t>) ,</w:t>
      </w:r>
      <w:proofErr w:type="gramEnd"/>
      <w:r w:rsidRPr="00F17464">
        <w:rPr>
          <w:rFonts w:ascii="Arial" w:eastAsia="Times New Roman" w:hAnsi="Arial"/>
          <w:sz w:val="24"/>
          <w:szCs w:val="24"/>
        </w:rPr>
        <w:t xml:space="preserve"> mediante observación de la secreción mamaria (prueba de contraste o despunte), inspección y palpación de la ubre, a fin de detectar glándulas atrofiadas. Se realizó la prueba de california (CMT) a cada cuarto y los resultados se interpretaron de acuerdo a lo establecido, considerándose procesos subclínicos en presencia de reacción a partir de trazas o positivo débil.  De los 1 992 cuartos analizados de 498 </w:t>
      </w:r>
      <w:r w:rsidRPr="00F17464">
        <w:rPr>
          <w:rFonts w:ascii="Arial" w:eastAsia="Times New Roman" w:hAnsi="Arial"/>
          <w:sz w:val="24"/>
          <w:szCs w:val="24"/>
        </w:rPr>
        <w:lastRenderedPageBreak/>
        <w:t xml:space="preserve">animales, el 47,3% estaban afectados por mastitis subclínica y el 3,1% se encontraban atrofiados. Los principales aislamientos bacteriológicos de mastitis subclínica correspondieron a </w:t>
      </w:r>
      <w:proofErr w:type="spellStart"/>
      <w:r w:rsidRPr="00F17464">
        <w:rPr>
          <w:rFonts w:ascii="Arial" w:eastAsia="Times New Roman" w:hAnsi="Arial"/>
          <w:sz w:val="24"/>
          <w:szCs w:val="24"/>
        </w:rPr>
        <w:t>Staphylococcus</w:t>
      </w:r>
      <w:proofErr w:type="spellEnd"/>
      <w:r w:rsidRPr="00F17464">
        <w:rPr>
          <w:rFonts w:ascii="Arial" w:eastAsia="Times New Roman" w:hAnsi="Arial"/>
          <w:sz w:val="24"/>
          <w:szCs w:val="24"/>
        </w:rPr>
        <w:t xml:space="preserve"> </w:t>
      </w:r>
      <w:proofErr w:type="spellStart"/>
      <w:r w:rsidRPr="00F17464">
        <w:rPr>
          <w:rFonts w:ascii="Arial" w:eastAsia="Times New Roman" w:hAnsi="Arial"/>
          <w:i/>
          <w:sz w:val="24"/>
          <w:szCs w:val="24"/>
        </w:rPr>
        <w:t>aureus</w:t>
      </w:r>
      <w:proofErr w:type="spellEnd"/>
      <w:r w:rsidRPr="00F17464">
        <w:rPr>
          <w:rFonts w:ascii="Arial" w:eastAsia="Times New Roman" w:hAnsi="Arial"/>
          <w:sz w:val="24"/>
          <w:szCs w:val="24"/>
        </w:rPr>
        <w:t xml:space="preserve">, </w:t>
      </w:r>
      <w:proofErr w:type="spellStart"/>
      <w:r w:rsidRPr="00F17464">
        <w:rPr>
          <w:rFonts w:ascii="Arial" w:eastAsia="Times New Roman" w:hAnsi="Arial"/>
          <w:sz w:val="24"/>
          <w:szCs w:val="24"/>
        </w:rPr>
        <w:t>Streptococcus</w:t>
      </w:r>
      <w:proofErr w:type="spellEnd"/>
      <w:r w:rsidRPr="00F17464">
        <w:rPr>
          <w:rFonts w:ascii="Arial" w:eastAsia="Times New Roman" w:hAnsi="Arial"/>
          <w:sz w:val="24"/>
          <w:szCs w:val="24"/>
        </w:rPr>
        <w:t xml:space="preserve"> </w:t>
      </w:r>
      <w:proofErr w:type="spellStart"/>
      <w:r w:rsidRPr="00F17464">
        <w:rPr>
          <w:rFonts w:ascii="Arial" w:eastAsia="Times New Roman" w:hAnsi="Arial"/>
          <w:i/>
          <w:sz w:val="24"/>
          <w:szCs w:val="24"/>
        </w:rPr>
        <w:t>agalactiae</w:t>
      </w:r>
      <w:proofErr w:type="spellEnd"/>
      <w:r w:rsidRPr="00F17464">
        <w:rPr>
          <w:rFonts w:ascii="Arial" w:eastAsia="Times New Roman" w:hAnsi="Arial"/>
          <w:i/>
          <w:sz w:val="24"/>
          <w:szCs w:val="24"/>
        </w:rPr>
        <w:t>,</w:t>
      </w:r>
      <w:r w:rsidRPr="00F17464">
        <w:rPr>
          <w:rFonts w:ascii="Arial" w:eastAsia="Times New Roman" w:hAnsi="Arial"/>
          <w:sz w:val="24"/>
          <w:szCs w:val="24"/>
        </w:rPr>
        <w:t xml:space="preserve"> </w:t>
      </w:r>
      <w:proofErr w:type="spellStart"/>
      <w:r w:rsidRPr="00F17464">
        <w:rPr>
          <w:rFonts w:ascii="Arial" w:eastAsia="Times New Roman" w:hAnsi="Arial"/>
          <w:sz w:val="24"/>
          <w:szCs w:val="24"/>
        </w:rPr>
        <w:t>Streptococcus</w:t>
      </w:r>
      <w:proofErr w:type="spellEnd"/>
      <w:r w:rsidRPr="00F17464">
        <w:rPr>
          <w:rFonts w:ascii="Arial" w:eastAsia="Times New Roman" w:hAnsi="Arial"/>
          <w:sz w:val="24"/>
          <w:szCs w:val="24"/>
        </w:rPr>
        <w:t xml:space="preserve"> </w:t>
      </w:r>
      <w:proofErr w:type="spellStart"/>
      <w:r w:rsidRPr="00F17464">
        <w:rPr>
          <w:rFonts w:ascii="Arial" w:eastAsia="Times New Roman" w:hAnsi="Arial"/>
          <w:i/>
          <w:sz w:val="24"/>
          <w:szCs w:val="24"/>
        </w:rPr>
        <w:t>spp</w:t>
      </w:r>
      <w:proofErr w:type="spellEnd"/>
      <w:r w:rsidRPr="00F17464">
        <w:rPr>
          <w:rFonts w:ascii="Arial" w:eastAsia="Times New Roman" w:hAnsi="Arial"/>
          <w:sz w:val="24"/>
          <w:szCs w:val="24"/>
        </w:rPr>
        <w:t xml:space="preserve">. </w:t>
      </w:r>
      <w:proofErr w:type="gramStart"/>
      <w:r w:rsidRPr="00F17464">
        <w:rPr>
          <w:rFonts w:ascii="Arial" w:eastAsia="Times New Roman" w:hAnsi="Arial"/>
          <w:sz w:val="24"/>
          <w:szCs w:val="24"/>
        </w:rPr>
        <w:t>y</w:t>
      </w:r>
      <w:proofErr w:type="gramEnd"/>
      <w:r w:rsidRPr="00F17464">
        <w:rPr>
          <w:rFonts w:ascii="Arial" w:eastAsia="Times New Roman" w:hAnsi="Arial"/>
          <w:sz w:val="24"/>
          <w:szCs w:val="24"/>
        </w:rPr>
        <w:t xml:space="preserve"> </w:t>
      </w:r>
      <w:proofErr w:type="spellStart"/>
      <w:r w:rsidRPr="00F17464">
        <w:rPr>
          <w:rFonts w:ascii="Arial" w:eastAsia="Times New Roman" w:hAnsi="Arial"/>
          <w:sz w:val="24"/>
          <w:szCs w:val="24"/>
        </w:rPr>
        <w:t>Staphylococcus</w:t>
      </w:r>
      <w:proofErr w:type="spellEnd"/>
      <w:r w:rsidRPr="00F17464">
        <w:rPr>
          <w:rFonts w:ascii="Arial" w:eastAsia="Times New Roman" w:hAnsi="Arial"/>
          <w:sz w:val="24"/>
          <w:szCs w:val="24"/>
        </w:rPr>
        <w:t xml:space="preserve"> </w:t>
      </w:r>
      <w:proofErr w:type="spellStart"/>
      <w:r w:rsidRPr="00F17464">
        <w:rPr>
          <w:rFonts w:ascii="Arial" w:eastAsia="Times New Roman" w:hAnsi="Arial"/>
          <w:sz w:val="24"/>
          <w:szCs w:val="24"/>
        </w:rPr>
        <w:t>Coagulasa</w:t>
      </w:r>
      <w:proofErr w:type="spellEnd"/>
      <w:r w:rsidRPr="00F17464">
        <w:rPr>
          <w:rFonts w:ascii="Arial" w:eastAsia="Times New Roman" w:hAnsi="Arial"/>
          <w:sz w:val="24"/>
          <w:szCs w:val="24"/>
        </w:rPr>
        <w:t xml:space="preserve"> Negativo, con una prevalencia por cuartos de 25, 16, 13 y 12%, respectivamente. Se obtuvo una valoración cualitativa y cuantitativa de los procesos de </w:t>
      </w:r>
      <w:bookmarkStart w:id="0" w:name="page2"/>
      <w:bookmarkEnd w:id="0"/>
      <w:r w:rsidRPr="00F17464">
        <w:rPr>
          <w:rFonts w:ascii="Arial" w:eastAsia="Times New Roman" w:hAnsi="Arial"/>
          <w:sz w:val="24"/>
          <w:szCs w:val="24"/>
        </w:rPr>
        <w:t>la cosecha de leche al aplicarles un modelo de evaluación, identificándose que las no conformidades en relación a los estándares sanitarios en leche se ubicaban principalmente en los procesos de ordeño e h</w:t>
      </w:r>
      <w:bookmarkStart w:id="1" w:name="_GoBack"/>
      <w:bookmarkEnd w:id="1"/>
      <w:r w:rsidRPr="00F17464">
        <w:rPr>
          <w:rFonts w:ascii="Arial" w:eastAsia="Times New Roman" w:hAnsi="Arial"/>
          <w:sz w:val="24"/>
          <w:szCs w:val="24"/>
        </w:rPr>
        <w:t>igiene en la sala y equipos de ordeño. De ahí que las evaluaciones del estado de cumplimiento de los procesos de la cosecha de la leche los rebaños no sobrepasaron el 50 % de la puntuación. En el análisis por regiones dentro de la provincia se apreció que un mejor estado de cumplimiento de los procesos de ordeño e higiene en sala y equipos, determina una menor prevalencia de mastitis subclínica y de algunos agentes etiológicos de importancia para la enfermedad.</w:t>
      </w:r>
    </w:p>
    <w:p w:rsidR="00F60AA7" w:rsidRPr="00F17464" w:rsidRDefault="00F60AA7" w:rsidP="00F17464">
      <w:pPr>
        <w:spacing w:line="360" w:lineRule="auto"/>
        <w:rPr>
          <w:rFonts w:ascii="Arial" w:eastAsia="Times New Roman" w:hAnsi="Arial"/>
          <w:sz w:val="24"/>
          <w:szCs w:val="24"/>
        </w:rPr>
      </w:pPr>
    </w:p>
    <w:p w:rsidR="00F60AA7" w:rsidRPr="00F17464" w:rsidRDefault="00F60AA7" w:rsidP="00F17464">
      <w:pPr>
        <w:spacing w:line="360" w:lineRule="auto"/>
        <w:rPr>
          <w:rFonts w:ascii="Arial" w:hAnsi="Arial"/>
          <w:sz w:val="24"/>
          <w:szCs w:val="24"/>
        </w:rPr>
      </w:pPr>
    </w:p>
    <w:p w:rsidR="00FC1053" w:rsidRPr="00F17464" w:rsidRDefault="00FC1053" w:rsidP="00F17464">
      <w:pPr>
        <w:spacing w:after="120" w:line="360" w:lineRule="auto"/>
        <w:ind w:left="102" w:right="119"/>
        <w:jc w:val="both"/>
        <w:rPr>
          <w:rFonts w:ascii="Arial" w:eastAsia="Arial" w:hAnsi="Arial"/>
          <w:sz w:val="24"/>
          <w:szCs w:val="24"/>
          <w:lang w:val="fr-CA"/>
        </w:rPr>
      </w:pPr>
      <w:r w:rsidRPr="00F17464">
        <w:rPr>
          <w:rFonts w:ascii="Arial" w:eastAsia="Arial" w:hAnsi="Arial"/>
          <w:b/>
          <w:bCs/>
          <w:sz w:val="24"/>
          <w:szCs w:val="24"/>
          <w:lang w:val="fr-CA"/>
        </w:rPr>
        <w:t>Pal</w:t>
      </w:r>
      <w:r w:rsidRPr="00F17464">
        <w:rPr>
          <w:rFonts w:ascii="Arial" w:eastAsia="Arial" w:hAnsi="Arial"/>
          <w:b/>
          <w:bCs/>
          <w:spacing w:val="1"/>
          <w:sz w:val="24"/>
          <w:szCs w:val="24"/>
          <w:lang w:val="fr-CA"/>
        </w:rPr>
        <w:t>a</w:t>
      </w:r>
      <w:r w:rsidRPr="00F17464">
        <w:rPr>
          <w:rFonts w:ascii="Arial" w:eastAsia="Arial" w:hAnsi="Arial"/>
          <w:b/>
          <w:bCs/>
          <w:sz w:val="24"/>
          <w:szCs w:val="24"/>
          <w:lang w:val="fr-CA"/>
        </w:rPr>
        <w:t>b</w:t>
      </w:r>
      <w:r w:rsidRPr="00F17464">
        <w:rPr>
          <w:rFonts w:ascii="Arial" w:eastAsia="Arial" w:hAnsi="Arial"/>
          <w:b/>
          <w:bCs/>
          <w:spacing w:val="-3"/>
          <w:sz w:val="24"/>
          <w:szCs w:val="24"/>
          <w:lang w:val="fr-CA"/>
        </w:rPr>
        <w:t>r</w:t>
      </w:r>
      <w:r w:rsidRPr="00F17464">
        <w:rPr>
          <w:rFonts w:ascii="Arial" w:eastAsia="Arial" w:hAnsi="Arial"/>
          <w:b/>
          <w:bCs/>
          <w:sz w:val="24"/>
          <w:szCs w:val="24"/>
          <w:lang w:val="fr-CA"/>
        </w:rPr>
        <w:t>as</w:t>
      </w:r>
      <w:r w:rsidRPr="00F17464">
        <w:rPr>
          <w:rFonts w:ascii="Arial" w:eastAsia="Arial" w:hAnsi="Arial"/>
          <w:b/>
          <w:bCs/>
          <w:spacing w:val="62"/>
          <w:sz w:val="24"/>
          <w:szCs w:val="24"/>
          <w:lang w:val="fr-CA"/>
        </w:rPr>
        <w:t xml:space="preserve"> </w:t>
      </w:r>
      <w:r w:rsidRPr="00F17464">
        <w:rPr>
          <w:rFonts w:ascii="Arial" w:eastAsia="Arial" w:hAnsi="Arial"/>
          <w:b/>
          <w:bCs/>
          <w:sz w:val="24"/>
          <w:szCs w:val="24"/>
          <w:lang w:val="fr-CA"/>
        </w:rPr>
        <w:t>c</w:t>
      </w:r>
      <w:r w:rsidRPr="00F17464">
        <w:rPr>
          <w:rFonts w:ascii="Arial" w:eastAsia="Arial" w:hAnsi="Arial"/>
          <w:b/>
          <w:bCs/>
          <w:spacing w:val="-2"/>
          <w:sz w:val="24"/>
          <w:szCs w:val="24"/>
          <w:lang w:val="fr-CA"/>
        </w:rPr>
        <w:t>l</w:t>
      </w:r>
      <w:r w:rsidRPr="00F17464">
        <w:rPr>
          <w:rFonts w:ascii="Arial" w:eastAsia="Arial" w:hAnsi="Arial"/>
          <w:b/>
          <w:bCs/>
          <w:sz w:val="24"/>
          <w:szCs w:val="24"/>
          <w:lang w:val="fr-CA"/>
        </w:rPr>
        <w:t>a</w:t>
      </w:r>
      <w:r w:rsidRPr="00F17464">
        <w:rPr>
          <w:rFonts w:ascii="Arial" w:eastAsia="Arial" w:hAnsi="Arial"/>
          <w:b/>
          <w:bCs/>
          <w:spacing w:val="-4"/>
          <w:sz w:val="24"/>
          <w:szCs w:val="24"/>
          <w:lang w:val="fr-CA"/>
        </w:rPr>
        <w:t>v</w:t>
      </w:r>
      <w:r w:rsidRPr="00F17464">
        <w:rPr>
          <w:rFonts w:ascii="Arial" w:eastAsia="Arial" w:hAnsi="Arial"/>
          <w:b/>
          <w:bCs/>
          <w:sz w:val="24"/>
          <w:szCs w:val="24"/>
          <w:lang w:val="fr-CA"/>
        </w:rPr>
        <w:t>e:</w:t>
      </w:r>
      <w:r w:rsidRPr="00F17464">
        <w:rPr>
          <w:rFonts w:ascii="Arial" w:eastAsia="Arial" w:hAnsi="Arial"/>
          <w:b/>
          <w:bCs/>
          <w:spacing w:val="66"/>
          <w:sz w:val="24"/>
          <w:szCs w:val="24"/>
          <w:lang w:val="fr-CA"/>
        </w:rPr>
        <w:t xml:space="preserve"> </w:t>
      </w:r>
      <w:proofErr w:type="spellStart"/>
      <w:r w:rsidRPr="00F17464">
        <w:rPr>
          <w:rFonts w:ascii="Arial" w:eastAsia="Arial" w:hAnsi="Arial"/>
          <w:spacing w:val="1"/>
          <w:sz w:val="24"/>
          <w:szCs w:val="24"/>
          <w:lang w:val="fr-CA"/>
        </w:rPr>
        <w:t>m</w:t>
      </w:r>
      <w:r w:rsidRPr="00F17464">
        <w:rPr>
          <w:rFonts w:ascii="Arial" w:eastAsia="Arial" w:hAnsi="Arial"/>
          <w:sz w:val="24"/>
          <w:szCs w:val="24"/>
          <w:lang w:val="fr-CA"/>
        </w:rPr>
        <w:t>a</w:t>
      </w:r>
      <w:r w:rsidRPr="00F17464">
        <w:rPr>
          <w:rFonts w:ascii="Arial" w:eastAsia="Arial" w:hAnsi="Arial"/>
          <w:spacing w:val="-3"/>
          <w:sz w:val="24"/>
          <w:szCs w:val="24"/>
          <w:lang w:val="fr-CA"/>
        </w:rPr>
        <w:t>s</w:t>
      </w:r>
      <w:r w:rsidRPr="00F17464">
        <w:rPr>
          <w:rFonts w:ascii="Arial" w:eastAsia="Arial" w:hAnsi="Arial"/>
          <w:sz w:val="24"/>
          <w:szCs w:val="24"/>
          <w:lang w:val="fr-CA"/>
        </w:rPr>
        <w:t>titi</w:t>
      </w:r>
      <w:r w:rsidRPr="00F17464">
        <w:rPr>
          <w:rFonts w:ascii="Arial" w:eastAsia="Arial" w:hAnsi="Arial"/>
          <w:spacing w:val="1"/>
          <w:sz w:val="24"/>
          <w:szCs w:val="24"/>
          <w:lang w:val="fr-CA"/>
        </w:rPr>
        <w:t>s</w:t>
      </w:r>
      <w:proofErr w:type="spellEnd"/>
      <w:r w:rsidRPr="00F17464">
        <w:rPr>
          <w:rFonts w:ascii="Arial" w:eastAsia="Arial" w:hAnsi="Arial"/>
          <w:spacing w:val="1"/>
          <w:sz w:val="24"/>
          <w:szCs w:val="24"/>
          <w:lang w:val="fr-CA"/>
        </w:rPr>
        <w:t xml:space="preserve"> </w:t>
      </w:r>
      <w:proofErr w:type="spellStart"/>
      <w:r w:rsidRPr="00F17464">
        <w:rPr>
          <w:rFonts w:ascii="Arial" w:eastAsia="Arial" w:hAnsi="Arial"/>
          <w:spacing w:val="1"/>
          <w:sz w:val="24"/>
          <w:szCs w:val="24"/>
          <w:lang w:val="fr-CA"/>
        </w:rPr>
        <w:t>bovina</w:t>
      </w:r>
      <w:proofErr w:type="spellEnd"/>
      <w:r w:rsidRPr="00F17464">
        <w:rPr>
          <w:rFonts w:ascii="Arial" w:eastAsia="Arial" w:hAnsi="Arial"/>
          <w:i/>
          <w:sz w:val="24"/>
          <w:szCs w:val="24"/>
          <w:lang w:val="fr-CA"/>
        </w:rPr>
        <w:t>,</w:t>
      </w:r>
      <w:r w:rsidRPr="00F17464">
        <w:rPr>
          <w:rFonts w:ascii="Arial" w:eastAsia="Arial" w:hAnsi="Arial"/>
          <w:i/>
          <w:spacing w:val="63"/>
          <w:sz w:val="24"/>
          <w:szCs w:val="24"/>
          <w:lang w:val="fr-CA"/>
        </w:rPr>
        <w:t xml:space="preserve"> </w:t>
      </w:r>
      <w:r w:rsidRPr="00F17464">
        <w:rPr>
          <w:rFonts w:ascii="Arial" w:eastAsia="Arial" w:hAnsi="Arial"/>
          <w:i/>
          <w:sz w:val="24"/>
          <w:szCs w:val="24"/>
          <w:lang w:val="fr-CA"/>
        </w:rPr>
        <w:t>St</w:t>
      </w:r>
      <w:r w:rsidRPr="00F17464">
        <w:rPr>
          <w:rFonts w:ascii="Arial" w:eastAsia="Arial" w:hAnsi="Arial"/>
          <w:i/>
          <w:spacing w:val="1"/>
          <w:sz w:val="24"/>
          <w:szCs w:val="24"/>
          <w:lang w:val="fr-CA"/>
        </w:rPr>
        <w:t>a</w:t>
      </w:r>
      <w:r w:rsidRPr="00F17464">
        <w:rPr>
          <w:rFonts w:ascii="Arial" w:eastAsia="Arial" w:hAnsi="Arial"/>
          <w:i/>
          <w:spacing w:val="-2"/>
          <w:sz w:val="24"/>
          <w:szCs w:val="24"/>
          <w:lang w:val="fr-CA"/>
        </w:rPr>
        <w:t>p</w:t>
      </w:r>
      <w:r w:rsidRPr="00F17464">
        <w:rPr>
          <w:rFonts w:ascii="Arial" w:eastAsia="Arial" w:hAnsi="Arial"/>
          <w:i/>
          <w:sz w:val="24"/>
          <w:szCs w:val="24"/>
          <w:lang w:val="fr-CA"/>
        </w:rPr>
        <w:t>hyloc</w:t>
      </w:r>
      <w:r w:rsidRPr="00F17464">
        <w:rPr>
          <w:rFonts w:ascii="Arial" w:eastAsia="Arial" w:hAnsi="Arial"/>
          <w:i/>
          <w:spacing w:val="1"/>
          <w:sz w:val="24"/>
          <w:szCs w:val="24"/>
          <w:lang w:val="fr-CA"/>
        </w:rPr>
        <w:t>o</w:t>
      </w:r>
      <w:r w:rsidRPr="00F17464">
        <w:rPr>
          <w:rFonts w:ascii="Arial" w:eastAsia="Arial" w:hAnsi="Arial"/>
          <w:i/>
          <w:sz w:val="24"/>
          <w:szCs w:val="24"/>
          <w:lang w:val="fr-CA"/>
        </w:rPr>
        <w:t>c</w:t>
      </w:r>
      <w:r w:rsidRPr="00F17464">
        <w:rPr>
          <w:rFonts w:ascii="Arial" w:eastAsia="Arial" w:hAnsi="Arial"/>
          <w:i/>
          <w:spacing w:val="-3"/>
          <w:sz w:val="24"/>
          <w:szCs w:val="24"/>
          <w:lang w:val="fr-CA"/>
        </w:rPr>
        <w:t>c</w:t>
      </w:r>
      <w:r w:rsidRPr="00F17464">
        <w:rPr>
          <w:rFonts w:ascii="Arial" w:eastAsia="Arial" w:hAnsi="Arial"/>
          <w:i/>
          <w:sz w:val="24"/>
          <w:szCs w:val="24"/>
          <w:lang w:val="fr-CA"/>
        </w:rPr>
        <w:t>us</w:t>
      </w:r>
      <w:r w:rsidRPr="00F17464">
        <w:rPr>
          <w:rFonts w:ascii="Arial" w:eastAsia="Arial" w:hAnsi="Arial"/>
          <w:i/>
          <w:spacing w:val="61"/>
          <w:sz w:val="24"/>
          <w:szCs w:val="24"/>
          <w:lang w:val="fr-CA"/>
        </w:rPr>
        <w:t xml:space="preserve"> </w:t>
      </w:r>
      <w:r w:rsidRPr="00F17464">
        <w:rPr>
          <w:rFonts w:ascii="Arial" w:eastAsia="Arial" w:hAnsi="Arial"/>
          <w:i/>
          <w:sz w:val="24"/>
          <w:szCs w:val="24"/>
          <w:lang w:val="fr-CA"/>
        </w:rPr>
        <w:t>aureu</w:t>
      </w:r>
      <w:r w:rsidRPr="00F17464">
        <w:rPr>
          <w:rFonts w:ascii="Arial" w:eastAsia="Arial" w:hAnsi="Arial"/>
          <w:i/>
          <w:spacing w:val="2"/>
          <w:sz w:val="24"/>
          <w:szCs w:val="24"/>
          <w:lang w:val="fr-CA"/>
        </w:rPr>
        <w:t>s</w:t>
      </w:r>
      <w:r w:rsidRPr="00F17464">
        <w:rPr>
          <w:rFonts w:ascii="Arial" w:eastAsia="Arial" w:hAnsi="Arial"/>
          <w:i/>
          <w:sz w:val="24"/>
          <w:szCs w:val="24"/>
          <w:lang w:val="fr-CA"/>
        </w:rPr>
        <w:t>,</w:t>
      </w:r>
      <w:r w:rsidRPr="00F17464">
        <w:rPr>
          <w:rFonts w:ascii="Arial" w:eastAsia="Arial" w:hAnsi="Arial"/>
          <w:i/>
          <w:spacing w:val="61"/>
          <w:sz w:val="24"/>
          <w:szCs w:val="24"/>
          <w:lang w:val="fr-CA"/>
        </w:rPr>
        <w:t xml:space="preserve"> </w:t>
      </w:r>
      <w:r w:rsidRPr="00F17464">
        <w:rPr>
          <w:rFonts w:ascii="Arial" w:eastAsia="Arial" w:hAnsi="Arial"/>
          <w:i/>
          <w:sz w:val="24"/>
          <w:szCs w:val="24"/>
          <w:lang w:val="fr-CA"/>
        </w:rPr>
        <w:t>Strep</w:t>
      </w:r>
      <w:r w:rsidRPr="00F17464">
        <w:rPr>
          <w:rFonts w:ascii="Arial" w:eastAsia="Arial" w:hAnsi="Arial"/>
          <w:i/>
          <w:spacing w:val="-2"/>
          <w:sz w:val="24"/>
          <w:szCs w:val="24"/>
          <w:lang w:val="fr-CA"/>
        </w:rPr>
        <w:t>t</w:t>
      </w:r>
      <w:r w:rsidRPr="00F17464">
        <w:rPr>
          <w:rFonts w:ascii="Arial" w:eastAsia="Arial" w:hAnsi="Arial"/>
          <w:i/>
          <w:sz w:val="24"/>
          <w:szCs w:val="24"/>
          <w:lang w:val="fr-CA"/>
        </w:rPr>
        <w:t>ococ</w:t>
      </w:r>
      <w:r w:rsidRPr="00F17464">
        <w:rPr>
          <w:rFonts w:ascii="Arial" w:eastAsia="Arial" w:hAnsi="Arial"/>
          <w:i/>
          <w:spacing w:val="-3"/>
          <w:sz w:val="24"/>
          <w:szCs w:val="24"/>
          <w:lang w:val="fr-CA"/>
        </w:rPr>
        <w:t>c</w:t>
      </w:r>
      <w:r w:rsidRPr="00F17464">
        <w:rPr>
          <w:rFonts w:ascii="Arial" w:eastAsia="Arial" w:hAnsi="Arial"/>
          <w:i/>
          <w:sz w:val="24"/>
          <w:szCs w:val="24"/>
          <w:lang w:val="fr-CA"/>
        </w:rPr>
        <w:t>us</w:t>
      </w:r>
      <w:r w:rsidRPr="00F17464">
        <w:rPr>
          <w:rFonts w:ascii="Arial" w:eastAsia="Arial" w:hAnsi="Arial"/>
          <w:i/>
          <w:spacing w:val="60"/>
          <w:sz w:val="24"/>
          <w:szCs w:val="24"/>
          <w:lang w:val="fr-CA"/>
        </w:rPr>
        <w:t xml:space="preserve"> </w:t>
      </w:r>
      <w:proofErr w:type="spellStart"/>
      <w:r w:rsidRPr="00F17464">
        <w:rPr>
          <w:rFonts w:ascii="Arial" w:eastAsia="Arial" w:hAnsi="Arial"/>
          <w:i/>
          <w:sz w:val="24"/>
          <w:szCs w:val="24"/>
          <w:lang w:val="fr-CA"/>
        </w:rPr>
        <w:t>agalact</w:t>
      </w:r>
      <w:r w:rsidRPr="00F17464">
        <w:rPr>
          <w:rFonts w:ascii="Arial" w:eastAsia="Arial" w:hAnsi="Arial"/>
          <w:i/>
          <w:spacing w:val="-3"/>
          <w:sz w:val="24"/>
          <w:szCs w:val="24"/>
          <w:lang w:val="fr-CA"/>
        </w:rPr>
        <w:t>i</w:t>
      </w:r>
      <w:r w:rsidRPr="00F17464">
        <w:rPr>
          <w:rFonts w:ascii="Arial" w:eastAsia="Arial" w:hAnsi="Arial"/>
          <w:i/>
          <w:sz w:val="24"/>
          <w:szCs w:val="24"/>
          <w:lang w:val="fr-CA"/>
        </w:rPr>
        <w:t>a</w:t>
      </w:r>
      <w:r w:rsidRPr="00F17464">
        <w:rPr>
          <w:rFonts w:ascii="Arial" w:eastAsia="Arial" w:hAnsi="Arial"/>
          <w:i/>
          <w:spacing w:val="2"/>
          <w:sz w:val="24"/>
          <w:szCs w:val="24"/>
          <w:lang w:val="fr-CA"/>
        </w:rPr>
        <w:t>e</w:t>
      </w:r>
      <w:proofErr w:type="spellEnd"/>
      <w:r w:rsidRPr="00F17464">
        <w:rPr>
          <w:rFonts w:ascii="Arial" w:eastAsia="Arial" w:hAnsi="Arial"/>
          <w:i/>
          <w:sz w:val="24"/>
          <w:szCs w:val="24"/>
          <w:lang w:val="fr-CA"/>
        </w:rPr>
        <w:t>.</w:t>
      </w:r>
    </w:p>
    <w:p w:rsidR="00F60AA7" w:rsidRPr="00F17464" w:rsidRDefault="00F60AA7" w:rsidP="00F17464">
      <w:pPr>
        <w:spacing w:line="360" w:lineRule="auto"/>
        <w:rPr>
          <w:rFonts w:ascii="Arial" w:hAnsi="Arial"/>
          <w:sz w:val="24"/>
          <w:szCs w:val="24"/>
        </w:rPr>
      </w:pPr>
    </w:p>
    <w:p w:rsidR="00F60AA7" w:rsidRPr="00F17464" w:rsidRDefault="00F60AA7" w:rsidP="00F17464">
      <w:pPr>
        <w:spacing w:line="360" w:lineRule="auto"/>
        <w:rPr>
          <w:rFonts w:ascii="Arial" w:hAnsi="Arial"/>
          <w:sz w:val="24"/>
          <w:szCs w:val="24"/>
        </w:rPr>
      </w:pPr>
    </w:p>
    <w:sectPr w:rsidR="00F60AA7" w:rsidRPr="00F17464" w:rsidSect="000B3806">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6C70" w:rsidRDefault="00786C70" w:rsidP="00F17464">
      <w:r>
        <w:separator/>
      </w:r>
    </w:p>
  </w:endnote>
  <w:endnote w:type="continuationSeparator" w:id="0">
    <w:p w:rsidR="00786C70" w:rsidRDefault="00786C70" w:rsidP="00F17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6C70" w:rsidRDefault="00786C70" w:rsidP="00F17464">
      <w:r>
        <w:separator/>
      </w:r>
    </w:p>
  </w:footnote>
  <w:footnote w:type="continuationSeparator" w:id="0">
    <w:p w:rsidR="00786C70" w:rsidRDefault="00786C70" w:rsidP="00F174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464" w:rsidRPr="00640758" w:rsidRDefault="00F17464" w:rsidP="00F17464">
    <w:pPr>
      <w:pStyle w:val="Encabezado"/>
      <w:jc w:val="center"/>
      <w:rPr>
        <w:b/>
      </w:rPr>
    </w:pPr>
    <w:r>
      <w:rPr>
        <w:noProof/>
      </w:rPr>
      <w:drawing>
        <wp:anchor distT="0" distB="0" distL="114300" distR="114300" simplePos="0" relativeHeight="251659264" behindDoc="1" locked="0" layoutInCell="1" allowOverlap="1" wp14:anchorId="75353FF2" wp14:editId="16E31882">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Pr="00640758">
      <w:rPr>
        <w:b/>
      </w:rPr>
      <w:t xml:space="preserve">PLANTILLA OFICIAL PARA LA PRESENTACIÓN DE TRABAJOS </w:t>
    </w:r>
  </w:p>
  <w:p w:rsidR="00F17464" w:rsidRDefault="00F17464" w:rsidP="00F17464">
    <w:pPr>
      <w:pStyle w:val="Encabezado"/>
      <w:jc w:val="center"/>
      <w:rPr>
        <w:b/>
      </w:rPr>
    </w:pPr>
    <w:r w:rsidRPr="00640758">
      <w:rPr>
        <w:b/>
      </w:rPr>
      <w:t>II C</w:t>
    </w:r>
    <w:r>
      <w:rPr>
        <w:b/>
      </w:rPr>
      <w:t>ONVENCIÓ</w:t>
    </w:r>
    <w:r w:rsidRPr="00640758">
      <w:rPr>
        <w:b/>
      </w:rPr>
      <w:t xml:space="preserve">N CIENTÍFICA INTERNACIONAL </w:t>
    </w:r>
  </w:p>
  <w:p w:rsidR="00F17464" w:rsidRDefault="00F17464" w:rsidP="00F17464">
    <w:pPr>
      <w:pStyle w:val="Encabezado"/>
      <w:jc w:val="center"/>
    </w:pPr>
    <w:r w:rsidRPr="00640758">
      <w:rPr>
        <w:b/>
      </w:rPr>
      <w:t>“</w:t>
    </w:r>
    <w:r>
      <w:rPr>
        <w:b/>
      </w:rPr>
      <w:t xml:space="preserve">II CCI </w:t>
    </w:r>
    <w:r w:rsidRPr="00640758">
      <w:rPr>
        <w:b/>
      </w:rPr>
      <w:t>UCLV 2019”</w:t>
    </w:r>
    <w:r w:rsidRPr="00640758">
      <w:t xml:space="preserve"> </w:t>
    </w:r>
  </w:p>
  <w:p w:rsidR="00F17464" w:rsidRPr="00640758" w:rsidRDefault="00F17464" w:rsidP="00F17464">
    <w:pPr>
      <w:pStyle w:val="Encabezado"/>
      <w:jc w:val="center"/>
      <w:rPr>
        <w:b/>
      </w:rPr>
    </w:pPr>
    <w:r>
      <w:rPr>
        <w:noProof/>
      </w:rPr>
      <w:drawing>
        <wp:anchor distT="0" distB="0" distL="114300" distR="114300" simplePos="0" relativeHeight="251660288" behindDoc="1" locked="0" layoutInCell="1" allowOverlap="1" wp14:anchorId="21D5B915" wp14:editId="1F2A0D82">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anchor>
      </w:drawing>
    </w:r>
  </w:p>
  <w:p w:rsidR="00F17464" w:rsidRDefault="00F17464" w:rsidP="00F17464">
    <w:pPr>
      <w:pStyle w:val="Encabezado"/>
      <w:jc w:val="center"/>
      <w:rPr>
        <w:b/>
      </w:rPr>
    </w:pPr>
    <w:r w:rsidRPr="00640758">
      <w:rPr>
        <w:b/>
      </w:rPr>
      <w:t xml:space="preserve">DEL 23 AL 30 DE JUNIO </w:t>
    </w:r>
    <w:r>
      <w:rPr>
        <w:b/>
      </w:rPr>
      <w:t xml:space="preserve">DEL </w:t>
    </w:r>
    <w:r w:rsidRPr="00640758">
      <w:rPr>
        <w:b/>
      </w:rPr>
      <w:t xml:space="preserve">2019. </w:t>
    </w:r>
  </w:p>
  <w:p w:rsidR="00F17464" w:rsidRDefault="00F17464" w:rsidP="00F17464">
    <w:pPr>
      <w:pStyle w:val="Encabezado"/>
      <w:jc w:val="center"/>
      <w:rPr>
        <w:b/>
      </w:rPr>
    </w:pPr>
    <w:r>
      <w:rPr>
        <w:b/>
      </w:rPr>
      <w:t xml:space="preserve">CAYOS DE VILLA CLARA. </w:t>
    </w:r>
    <w:r w:rsidRPr="00640758">
      <w:rPr>
        <w:b/>
      </w:rPr>
      <w:t>CUBA</w:t>
    </w:r>
    <w:r>
      <w:rPr>
        <w:b/>
      </w:rPr>
      <w:t>.</w:t>
    </w:r>
  </w:p>
  <w:p w:rsidR="00F17464" w:rsidRDefault="00F17464" w:rsidP="00F17464">
    <w:pPr>
      <w:pStyle w:val="Encabezado"/>
      <w:jc w:val="center"/>
      <w:rPr>
        <w:b/>
      </w:rPr>
    </w:pPr>
  </w:p>
  <w:p w:rsidR="00F17464" w:rsidRDefault="00F1746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327B23C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AA7"/>
    <w:rsid w:val="000B3806"/>
    <w:rsid w:val="00132F13"/>
    <w:rsid w:val="003A452F"/>
    <w:rsid w:val="004E0EF6"/>
    <w:rsid w:val="00786C70"/>
    <w:rsid w:val="00967D4C"/>
    <w:rsid w:val="00F17464"/>
    <w:rsid w:val="00F60AA7"/>
    <w:rsid w:val="00FC105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AA7"/>
    <w:pPr>
      <w:spacing w:after="0" w:line="240" w:lineRule="auto"/>
    </w:pPr>
    <w:rPr>
      <w:rFonts w:ascii="Calibri" w:eastAsia="Calibri" w:hAnsi="Calibri" w:cs="Arial"/>
      <w:sz w:val="20"/>
      <w:szCs w:val="20"/>
      <w:lang w:eastAsia="es-ES"/>
    </w:rPr>
  </w:style>
  <w:style w:type="paragraph" w:styleId="Ttulo1">
    <w:name w:val="heading 1"/>
    <w:basedOn w:val="Normal"/>
    <w:link w:val="Ttulo1Car"/>
    <w:uiPriority w:val="1"/>
    <w:qFormat/>
    <w:rsid w:val="00967D4C"/>
    <w:pPr>
      <w:widowControl w:val="0"/>
      <w:outlineLvl w:val="0"/>
    </w:pPr>
    <w:rPr>
      <w:rFonts w:ascii="Arial" w:eastAsia="Arial" w:hAnsi="Arial" w:cs="Times New Roman"/>
      <w:b/>
      <w:bCs/>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60AA7"/>
    <w:rPr>
      <w:color w:val="0000FF" w:themeColor="hyperlink"/>
      <w:u w:val="single"/>
    </w:rPr>
  </w:style>
  <w:style w:type="character" w:customStyle="1" w:styleId="Ttulo1Car">
    <w:name w:val="Título 1 Car"/>
    <w:basedOn w:val="Fuentedeprrafopredeter"/>
    <w:link w:val="Ttulo1"/>
    <w:uiPriority w:val="1"/>
    <w:rsid w:val="00967D4C"/>
    <w:rPr>
      <w:rFonts w:ascii="Arial" w:eastAsia="Arial" w:hAnsi="Arial" w:cs="Times New Roman"/>
      <w:b/>
      <w:bCs/>
      <w:sz w:val="24"/>
      <w:szCs w:val="24"/>
      <w:lang w:val="en-US"/>
    </w:rPr>
  </w:style>
  <w:style w:type="paragraph" w:styleId="Encabezado">
    <w:name w:val="header"/>
    <w:basedOn w:val="Normal"/>
    <w:link w:val="EncabezadoCar"/>
    <w:uiPriority w:val="99"/>
    <w:unhideWhenUsed/>
    <w:rsid w:val="00F17464"/>
    <w:pPr>
      <w:tabs>
        <w:tab w:val="center" w:pos="4252"/>
        <w:tab w:val="right" w:pos="8504"/>
      </w:tabs>
    </w:pPr>
  </w:style>
  <w:style w:type="character" w:customStyle="1" w:styleId="EncabezadoCar">
    <w:name w:val="Encabezado Car"/>
    <w:basedOn w:val="Fuentedeprrafopredeter"/>
    <w:link w:val="Encabezado"/>
    <w:uiPriority w:val="99"/>
    <w:rsid w:val="00F17464"/>
    <w:rPr>
      <w:rFonts w:ascii="Calibri" w:eastAsia="Calibri" w:hAnsi="Calibri" w:cs="Arial"/>
      <w:sz w:val="20"/>
      <w:szCs w:val="20"/>
      <w:lang w:eastAsia="es-ES"/>
    </w:rPr>
  </w:style>
  <w:style w:type="paragraph" w:styleId="Piedepgina">
    <w:name w:val="footer"/>
    <w:basedOn w:val="Normal"/>
    <w:link w:val="PiedepginaCar"/>
    <w:uiPriority w:val="99"/>
    <w:unhideWhenUsed/>
    <w:rsid w:val="00F17464"/>
    <w:pPr>
      <w:tabs>
        <w:tab w:val="center" w:pos="4252"/>
        <w:tab w:val="right" w:pos="8504"/>
      </w:tabs>
    </w:pPr>
  </w:style>
  <w:style w:type="character" w:customStyle="1" w:styleId="PiedepginaCar">
    <w:name w:val="Pie de página Car"/>
    <w:basedOn w:val="Fuentedeprrafopredeter"/>
    <w:link w:val="Piedepgina"/>
    <w:uiPriority w:val="99"/>
    <w:rsid w:val="00F17464"/>
    <w:rPr>
      <w:rFonts w:ascii="Calibri" w:eastAsia="Calibri" w:hAnsi="Calibri" w:cs="Arial"/>
      <w:sz w:val="20"/>
      <w:szCs w:val="20"/>
      <w:lang w:eastAsia="es-ES"/>
    </w:rPr>
  </w:style>
  <w:style w:type="paragraph" w:customStyle="1" w:styleId="Default">
    <w:name w:val="Default"/>
    <w:rsid w:val="00F17464"/>
    <w:pPr>
      <w:autoSpaceDE w:val="0"/>
      <w:autoSpaceDN w:val="0"/>
      <w:adjustRightInd w:val="0"/>
      <w:spacing w:after="0" w:line="240" w:lineRule="auto"/>
    </w:pPr>
    <w:rPr>
      <w:rFonts w:ascii="Arial" w:eastAsiaTheme="minorEastAsia" w:hAnsi="Arial" w:cs="Arial"/>
      <w:color w:val="000000"/>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AA7"/>
    <w:pPr>
      <w:spacing w:after="0" w:line="240" w:lineRule="auto"/>
    </w:pPr>
    <w:rPr>
      <w:rFonts w:ascii="Calibri" w:eastAsia="Calibri" w:hAnsi="Calibri" w:cs="Arial"/>
      <w:sz w:val="20"/>
      <w:szCs w:val="20"/>
      <w:lang w:eastAsia="es-ES"/>
    </w:rPr>
  </w:style>
  <w:style w:type="paragraph" w:styleId="Ttulo1">
    <w:name w:val="heading 1"/>
    <w:basedOn w:val="Normal"/>
    <w:link w:val="Ttulo1Car"/>
    <w:uiPriority w:val="1"/>
    <w:qFormat/>
    <w:rsid w:val="00967D4C"/>
    <w:pPr>
      <w:widowControl w:val="0"/>
      <w:outlineLvl w:val="0"/>
    </w:pPr>
    <w:rPr>
      <w:rFonts w:ascii="Arial" w:eastAsia="Arial" w:hAnsi="Arial" w:cs="Times New Roman"/>
      <w:b/>
      <w:bCs/>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60AA7"/>
    <w:rPr>
      <w:color w:val="0000FF" w:themeColor="hyperlink"/>
      <w:u w:val="single"/>
    </w:rPr>
  </w:style>
  <w:style w:type="character" w:customStyle="1" w:styleId="Ttulo1Car">
    <w:name w:val="Título 1 Car"/>
    <w:basedOn w:val="Fuentedeprrafopredeter"/>
    <w:link w:val="Ttulo1"/>
    <w:uiPriority w:val="1"/>
    <w:rsid w:val="00967D4C"/>
    <w:rPr>
      <w:rFonts w:ascii="Arial" w:eastAsia="Arial" w:hAnsi="Arial" w:cs="Times New Roman"/>
      <w:b/>
      <w:bCs/>
      <w:sz w:val="24"/>
      <w:szCs w:val="24"/>
      <w:lang w:val="en-US"/>
    </w:rPr>
  </w:style>
  <w:style w:type="paragraph" w:styleId="Encabezado">
    <w:name w:val="header"/>
    <w:basedOn w:val="Normal"/>
    <w:link w:val="EncabezadoCar"/>
    <w:uiPriority w:val="99"/>
    <w:unhideWhenUsed/>
    <w:rsid w:val="00F17464"/>
    <w:pPr>
      <w:tabs>
        <w:tab w:val="center" w:pos="4252"/>
        <w:tab w:val="right" w:pos="8504"/>
      </w:tabs>
    </w:pPr>
  </w:style>
  <w:style w:type="character" w:customStyle="1" w:styleId="EncabezadoCar">
    <w:name w:val="Encabezado Car"/>
    <w:basedOn w:val="Fuentedeprrafopredeter"/>
    <w:link w:val="Encabezado"/>
    <w:uiPriority w:val="99"/>
    <w:rsid w:val="00F17464"/>
    <w:rPr>
      <w:rFonts w:ascii="Calibri" w:eastAsia="Calibri" w:hAnsi="Calibri" w:cs="Arial"/>
      <w:sz w:val="20"/>
      <w:szCs w:val="20"/>
      <w:lang w:eastAsia="es-ES"/>
    </w:rPr>
  </w:style>
  <w:style w:type="paragraph" w:styleId="Piedepgina">
    <w:name w:val="footer"/>
    <w:basedOn w:val="Normal"/>
    <w:link w:val="PiedepginaCar"/>
    <w:uiPriority w:val="99"/>
    <w:unhideWhenUsed/>
    <w:rsid w:val="00F17464"/>
    <w:pPr>
      <w:tabs>
        <w:tab w:val="center" w:pos="4252"/>
        <w:tab w:val="right" w:pos="8504"/>
      </w:tabs>
    </w:pPr>
  </w:style>
  <w:style w:type="character" w:customStyle="1" w:styleId="PiedepginaCar">
    <w:name w:val="Pie de página Car"/>
    <w:basedOn w:val="Fuentedeprrafopredeter"/>
    <w:link w:val="Piedepgina"/>
    <w:uiPriority w:val="99"/>
    <w:rsid w:val="00F17464"/>
    <w:rPr>
      <w:rFonts w:ascii="Calibri" w:eastAsia="Calibri" w:hAnsi="Calibri" w:cs="Arial"/>
      <w:sz w:val="20"/>
      <w:szCs w:val="20"/>
      <w:lang w:eastAsia="es-ES"/>
    </w:rPr>
  </w:style>
  <w:style w:type="paragraph" w:customStyle="1" w:styleId="Default">
    <w:name w:val="Default"/>
    <w:rsid w:val="00F17464"/>
    <w:pPr>
      <w:autoSpaceDE w:val="0"/>
      <w:autoSpaceDN w:val="0"/>
      <w:adjustRightInd w:val="0"/>
      <w:spacing w:after="0" w:line="240" w:lineRule="auto"/>
    </w:pPr>
    <w:rPr>
      <w:rFonts w:ascii="Arial" w:eastAsiaTheme="minorEastAsia" w:hAnsi="Arial" w:cs="Arial"/>
      <w:color w:val="000000"/>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nielai@uclv.edu.c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436</Words>
  <Characters>2403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danielai</dc:creator>
  <cp:lastModifiedBy>Pedro Yoelvys De La Fe Rodriguez</cp:lastModifiedBy>
  <cp:revision>4</cp:revision>
  <dcterms:created xsi:type="dcterms:W3CDTF">2019-02-18T17:22:00Z</dcterms:created>
  <dcterms:modified xsi:type="dcterms:W3CDTF">2019-05-03T15:14:00Z</dcterms:modified>
</cp:coreProperties>
</file>