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2A" w:rsidRPr="00BF092A" w:rsidRDefault="00BF092A" w:rsidP="006020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092A">
        <w:rPr>
          <w:rFonts w:ascii="Arial" w:hAnsi="Arial" w:cs="Arial"/>
          <w:b/>
          <w:sz w:val="24"/>
          <w:szCs w:val="24"/>
        </w:rPr>
        <w:t>EMPLEO DEL EQUIPO DE ABSORCIÓN ATÓMICA DE ALTA RESOLUCIÓN PARA DETERMINAR  SODIO Y POTASIO</w:t>
      </w:r>
    </w:p>
    <w:p w:rsidR="00BF092A" w:rsidRPr="00BF092A" w:rsidRDefault="00BF092A" w:rsidP="00BF092A">
      <w:pPr>
        <w:spacing w:after="0" w:line="240" w:lineRule="auto"/>
        <w:jc w:val="both"/>
        <w:rPr>
          <w:rStyle w:val="Referenciasutil"/>
          <w:rFonts w:ascii="Arial" w:hAnsi="Arial" w:cs="Arial"/>
          <w:color w:val="000000"/>
          <w:sz w:val="24"/>
          <w:szCs w:val="24"/>
        </w:rPr>
      </w:pPr>
      <w:proofErr w:type="spellStart"/>
      <w:r w:rsidRPr="00BF092A">
        <w:rPr>
          <w:rFonts w:ascii="Arial" w:hAnsi="Arial" w:cs="Arial"/>
          <w:b/>
          <w:sz w:val="24"/>
          <w:szCs w:val="24"/>
          <w:u w:val="single"/>
        </w:rPr>
        <w:t>Ismel</w:t>
      </w:r>
      <w:proofErr w:type="spellEnd"/>
      <w:r w:rsidRPr="00BF092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F092A">
        <w:rPr>
          <w:rFonts w:ascii="Arial" w:hAnsi="Arial" w:cs="Arial"/>
          <w:b/>
          <w:sz w:val="24"/>
          <w:szCs w:val="24"/>
          <w:u w:val="single"/>
        </w:rPr>
        <w:t>Oleandra</w:t>
      </w:r>
      <w:proofErr w:type="spellEnd"/>
      <w:r w:rsidRPr="00BF092A">
        <w:rPr>
          <w:rFonts w:ascii="Arial" w:hAnsi="Arial" w:cs="Arial"/>
          <w:b/>
          <w:sz w:val="24"/>
          <w:szCs w:val="24"/>
          <w:u w:val="single"/>
        </w:rPr>
        <w:t xml:space="preserve"> Pie Nápoles </w:t>
      </w:r>
      <w:r w:rsidRPr="00BF092A">
        <w:rPr>
          <w:rFonts w:ascii="Arial" w:hAnsi="Arial" w:cs="Arial"/>
          <w:b/>
          <w:sz w:val="24"/>
          <w:szCs w:val="24"/>
          <w:u w:val="single"/>
          <w:vertAlign w:val="superscript"/>
        </w:rPr>
        <w:t>(1)</w:t>
      </w:r>
      <w:r w:rsidRPr="00BF092A">
        <w:rPr>
          <w:rFonts w:ascii="Arial" w:hAnsi="Arial" w:cs="Arial"/>
          <w:b/>
          <w:sz w:val="24"/>
          <w:szCs w:val="24"/>
        </w:rPr>
        <w:t xml:space="preserve">, María Elena </w:t>
      </w:r>
      <w:proofErr w:type="spellStart"/>
      <w:r w:rsidRPr="00BF092A">
        <w:rPr>
          <w:rFonts w:ascii="Arial" w:hAnsi="Arial" w:cs="Arial"/>
          <w:b/>
          <w:sz w:val="24"/>
          <w:szCs w:val="24"/>
        </w:rPr>
        <w:t>Andrews</w:t>
      </w:r>
      <w:proofErr w:type="spellEnd"/>
      <w:r w:rsidRPr="00BF09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092A">
        <w:rPr>
          <w:rFonts w:ascii="Arial" w:hAnsi="Arial" w:cs="Arial"/>
          <w:b/>
          <w:sz w:val="24"/>
          <w:szCs w:val="24"/>
        </w:rPr>
        <w:t>Mulen</w:t>
      </w:r>
      <w:proofErr w:type="spellEnd"/>
      <w:r w:rsidRPr="00BF092A">
        <w:rPr>
          <w:rFonts w:ascii="Arial" w:hAnsi="Arial" w:cs="Arial"/>
          <w:b/>
          <w:sz w:val="24"/>
          <w:szCs w:val="24"/>
        </w:rPr>
        <w:t xml:space="preserve"> </w:t>
      </w:r>
      <w:r w:rsidRPr="00BF092A">
        <w:rPr>
          <w:rFonts w:ascii="Arial" w:hAnsi="Arial" w:cs="Arial"/>
          <w:b/>
          <w:sz w:val="24"/>
          <w:szCs w:val="24"/>
          <w:vertAlign w:val="superscript"/>
        </w:rPr>
        <w:t>(2)</w:t>
      </w:r>
      <w:r w:rsidRPr="00BF092A">
        <w:rPr>
          <w:rFonts w:ascii="Arial" w:hAnsi="Arial" w:cs="Arial"/>
          <w:b/>
          <w:sz w:val="24"/>
          <w:szCs w:val="24"/>
        </w:rPr>
        <w:t>,</w:t>
      </w:r>
      <w:r w:rsidRPr="00BF092A">
        <w:rPr>
          <w:rFonts w:ascii="Arial" w:eastAsia="MS Mincho" w:hAnsi="Arial" w:cs="Arial"/>
          <w:b/>
          <w:color w:val="000000"/>
          <w:sz w:val="24"/>
          <w:szCs w:val="24"/>
          <w:lang w:eastAsia="ja-JP"/>
        </w:rPr>
        <w:t xml:space="preserve"> Mariela Reyes </w:t>
      </w:r>
      <w:proofErr w:type="spellStart"/>
      <w:r w:rsidRPr="00BF092A">
        <w:rPr>
          <w:rFonts w:ascii="Arial" w:eastAsia="MS Mincho" w:hAnsi="Arial" w:cs="Arial"/>
          <w:b/>
          <w:color w:val="000000"/>
          <w:sz w:val="24"/>
          <w:szCs w:val="24"/>
          <w:lang w:eastAsia="ja-JP"/>
        </w:rPr>
        <w:t>Licea</w:t>
      </w:r>
      <w:proofErr w:type="spellEnd"/>
      <w:r w:rsidRPr="00BF092A">
        <w:rPr>
          <w:rFonts w:ascii="Arial" w:eastAsia="MS Mincho" w:hAnsi="Arial" w:cs="Arial"/>
          <w:b/>
          <w:color w:val="000000"/>
          <w:sz w:val="24"/>
          <w:szCs w:val="24"/>
          <w:lang w:eastAsia="ja-JP"/>
        </w:rPr>
        <w:t xml:space="preserve"> </w:t>
      </w:r>
      <w:r w:rsidRPr="00BF092A">
        <w:rPr>
          <w:rFonts w:ascii="Arial" w:eastAsia="MS Mincho" w:hAnsi="Arial" w:cs="Arial"/>
          <w:b/>
          <w:color w:val="000000"/>
          <w:sz w:val="24"/>
          <w:szCs w:val="24"/>
          <w:vertAlign w:val="superscript"/>
          <w:lang w:eastAsia="ja-JP"/>
        </w:rPr>
        <w:t xml:space="preserve">(3) </w:t>
      </w:r>
      <w:r w:rsidRPr="00BF092A">
        <w:rPr>
          <w:rFonts w:ascii="Arial" w:hAnsi="Arial" w:cs="Arial"/>
          <w:i/>
          <w:sz w:val="24"/>
          <w:szCs w:val="24"/>
        </w:rPr>
        <w:t xml:space="preserve">UEB Laboratorio Empresa </w:t>
      </w:r>
      <w:proofErr w:type="spellStart"/>
      <w:r w:rsidRPr="00BF092A">
        <w:rPr>
          <w:rFonts w:ascii="Arial" w:hAnsi="Arial" w:cs="Arial"/>
          <w:i/>
          <w:sz w:val="24"/>
          <w:szCs w:val="24"/>
        </w:rPr>
        <w:t>Geominera</w:t>
      </w:r>
      <w:proofErr w:type="spellEnd"/>
      <w:r w:rsidRPr="00BF092A">
        <w:rPr>
          <w:rFonts w:ascii="Arial" w:hAnsi="Arial" w:cs="Arial"/>
          <w:i/>
          <w:sz w:val="24"/>
          <w:szCs w:val="24"/>
        </w:rPr>
        <w:t xml:space="preserve"> Oriente </w:t>
      </w:r>
      <w:r w:rsidRPr="00BF092A">
        <w:rPr>
          <w:rFonts w:ascii="Arial" w:hAnsi="Arial" w:cs="Arial"/>
          <w:i/>
          <w:sz w:val="24"/>
          <w:szCs w:val="24"/>
          <w:vertAlign w:val="superscript"/>
        </w:rPr>
        <w:t>(1-3)</w:t>
      </w:r>
      <w:r w:rsidRPr="00BF092A">
        <w:rPr>
          <w:rFonts w:ascii="Arial" w:eastAsia="MS Mincho" w:hAnsi="Arial" w:cs="Arial"/>
          <w:b/>
          <w:color w:val="000000"/>
          <w:sz w:val="24"/>
          <w:szCs w:val="24"/>
          <w:vertAlign w:val="superscript"/>
          <w:lang w:eastAsia="ja-JP"/>
        </w:rPr>
        <w:t xml:space="preserve">                        </w:t>
      </w:r>
    </w:p>
    <w:p w:rsidR="00BF092A" w:rsidRDefault="00BF092A" w:rsidP="006020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000" w:rsidRDefault="0060202D" w:rsidP="006020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Sodio y el Potasio se encuentran entre los elementos de interés en Lateritas, Serpentinas y muestras de agua. Se sabe que debido al </w:t>
      </w:r>
      <w:r w:rsidR="00BF092A">
        <w:rPr>
          <w:rFonts w:ascii="Arial" w:hAnsi="Arial" w:cs="Arial"/>
          <w:sz w:val="24"/>
          <w:szCs w:val="24"/>
        </w:rPr>
        <w:t>carácter</w:t>
      </w:r>
      <w:r>
        <w:rPr>
          <w:rFonts w:ascii="Arial" w:hAnsi="Arial" w:cs="Arial"/>
          <w:sz w:val="24"/>
          <w:szCs w:val="24"/>
        </w:rPr>
        <w:t xml:space="preserve"> de elementos fácilmente ionizables, la determinación de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y K es más adecuada empleando la fotometría de emisión atómica con llama. Sin embargo, esta técnica permite la determinación  de solo un elemento (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o K) por muestra. Esto puede afectar la rapidez del análisis cuando la cantidad de muestras es grande, lo que es común en los laboratorios que prestan servicios analíticos </w:t>
      </w:r>
      <w:proofErr w:type="spellStart"/>
      <w:r>
        <w:rPr>
          <w:rFonts w:ascii="Arial" w:hAnsi="Arial" w:cs="Arial"/>
          <w:sz w:val="24"/>
          <w:szCs w:val="24"/>
        </w:rPr>
        <w:t>ala</w:t>
      </w:r>
      <w:proofErr w:type="spellEnd"/>
      <w:r>
        <w:rPr>
          <w:rFonts w:ascii="Arial" w:hAnsi="Arial" w:cs="Arial"/>
          <w:sz w:val="24"/>
          <w:szCs w:val="24"/>
        </w:rPr>
        <w:t xml:space="preserve"> geología e industria del níquel en Cuba. En la actualidad la UEB Laboratorio dispone de un espectrómetro de absorción atómica con llama (EAA) de alta resolución que emplea como</w:t>
      </w:r>
      <w:r w:rsidR="00D208A1">
        <w:rPr>
          <w:rFonts w:ascii="Arial" w:hAnsi="Arial" w:cs="Arial"/>
          <w:sz w:val="24"/>
          <w:szCs w:val="24"/>
        </w:rPr>
        <w:t xml:space="preserve"> fuente de excitación una lámpara de Xe para garantizar una elevada densidad de radiación y emisión continua en todo el intervalo espectral, lo cual permite mayor flexibilidad en la selección de las líneas analíticas y por lo tanto, la posibilidad del análisis </w:t>
      </w:r>
      <w:proofErr w:type="spellStart"/>
      <w:r w:rsidR="00D208A1">
        <w:rPr>
          <w:rFonts w:ascii="Arial" w:hAnsi="Arial" w:cs="Arial"/>
          <w:sz w:val="24"/>
          <w:szCs w:val="24"/>
        </w:rPr>
        <w:t>multielemental</w:t>
      </w:r>
      <w:proofErr w:type="spellEnd"/>
      <w:r w:rsidR="00D208A1">
        <w:rPr>
          <w:rFonts w:ascii="Arial" w:hAnsi="Arial" w:cs="Arial"/>
          <w:sz w:val="24"/>
          <w:szCs w:val="24"/>
        </w:rPr>
        <w:t xml:space="preserve"> secuencial. Las muestras de agua analizadas fueron nebulizadas por una llama de gas acetileno/aire. La línea espectral empleada para el potasio fue de, 766.5 </w:t>
      </w:r>
      <w:proofErr w:type="spellStart"/>
      <w:r w:rsidR="00D208A1">
        <w:rPr>
          <w:rFonts w:ascii="Arial" w:hAnsi="Arial" w:cs="Arial"/>
          <w:sz w:val="24"/>
          <w:szCs w:val="24"/>
        </w:rPr>
        <w:t>nm</w:t>
      </w:r>
      <w:proofErr w:type="spellEnd"/>
      <w:r w:rsidR="00D208A1">
        <w:rPr>
          <w:rFonts w:ascii="Arial" w:hAnsi="Arial" w:cs="Arial"/>
          <w:sz w:val="24"/>
          <w:szCs w:val="24"/>
        </w:rPr>
        <w:t xml:space="preserve"> y la de sodio, 589 </w:t>
      </w:r>
      <w:proofErr w:type="spellStart"/>
      <w:r w:rsidR="00D208A1">
        <w:rPr>
          <w:rFonts w:ascii="Arial" w:hAnsi="Arial" w:cs="Arial"/>
          <w:sz w:val="24"/>
          <w:szCs w:val="24"/>
        </w:rPr>
        <w:t>nm</w:t>
      </w:r>
      <w:proofErr w:type="spellEnd"/>
      <w:r w:rsidR="00D208A1">
        <w:rPr>
          <w:rFonts w:ascii="Arial" w:hAnsi="Arial" w:cs="Arial"/>
          <w:sz w:val="24"/>
          <w:szCs w:val="24"/>
        </w:rPr>
        <w:t xml:space="preserve">. La precisión fue estimada en condiciones de </w:t>
      </w:r>
      <w:proofErr w:type="spellStart"/>
      <w:r w:rsidR="00D208A1">
        <w:rPr>
          <w:rFonts w:ascii="Arial" w:hAnsi="Arial" w:cs="Arial"/>
          <w:sz w:val="24"/>
          <w:szCs w:val="24"/>
        </w:rPr>
        <w:t>repetibilidad</w:t>
      </w:r>
      <w:proofErr w:type="spellEnd"/>
      <w:r w:rsidR="00D208A1">
        <w:rPr>
          <w:rFonts w:ascii="Arial" w:hAnsi="Arial" w:cs="Arial"/>
          <w:sz w:val="24"/>
          <w:szCs w:val="24"/>
        </w:rPr>
        <w:t xml:space="preserve"> los resultados demuestran que no existen diferencias estadísticamente significativas para ambos métodos con un 95% de confiabilidad. El porcentaje de desviación estándar relativa fue menor de 5% para ambos métodos. Los resultados obtenidos de L.D y L.C demuestran que el EAA permite detectar y cuantificar bajas concentr</w:t>
      </w:r>
      <w:r w:rsidR="00BF092A">
        <w:rPr>
          <w:rFonts w:ascii="Arial" w:hAnsi="Arial" w:cs="Arial"/>
          <w:sz w:val="24"/>
          <w:szCs w:val="24"/>
        </w:rPr>
        <w:t>aciones de sodio y potasio en muestras de agua.</w:t>
      </w:r>
    </w:p>
    <w:p w:rsidR="00BF092A" w:rsidRPr="00BF092A" w:rsidRDefault="00BF092A" w:rsidP="00BF092A">
      <w:pPr>
        <w:jc w:val="both"/>
        <w:rPr>
          <w:rFonts w:ascii="Arial" w:hAnsi="Arial" w:cs="Arial"/>
          <w:bCs/>
          <w:sz w:val="24"/>
          <w:szCs w:val="24"/>
        </w:rPr>
      </w:pPr>
      <w:r w:rsidRPr="00BF092A">
        <w:rPr>
          <w:rFonts w:ascii="Arial" w:hAnsi="Arial" w:cs="Arial"/>
          <w:bCs/>
          <w:sz w:val="24"/>
          <w:szCs w:val="24"/>
        </w:rPr>
        <w:t xml:space="preserve">Palabras clave: </w:t>
      </w:r>
      <w:r w:rsidRPr="00BF092A">
        <w:rPr>
          <w:rStyle w:val="nfasis"/>
          <w:rFonts w:ascii="Arial" w:hAnsi="Arial" w:cs="Arial"/>
          <w:i w:val="0"/>
          <w:sz w:val="24"/>
          <w:szCs w:val="24"/>
        </w:rPr>
        <w:t>Absorción Atómica de Alta Resolución, fotómetro, precisión, veracidad.</w:t>
      </w:r>
    </w:p>
    <w:p w:rsidR="00BF092A" w:rsidRDefault="00BF092A" w:rsidP="006020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92A" w:rsidRPr="0060202D" w:rsidRDefault="00BF092A" w:rsidP="006020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F092A" w:rsidRPr="00602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02D"/>
    <w:rsid w:val="0060202D"/>
    <w:rsid w:val="00BF092A"/>
    <w:rsid w:val="00D2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92A"/>
    <w:rPr>
      <w:rFonts w:ascii="Tahoma" w:hAnsi="Tahoma" w:cs="Tahoma"/>
      <w:sz w:val="16"/>
      <w:szCs w:val="16"/>
    </w:rPr>
  </w:style>
  <w:style w:type="character" w:styleId="nfasis">
    <w:name w:val="Emphasis"/>
    <w:qFormat/>
    <w:rsid w:val="00BF092A"/>
    <w:rPr>
      <w:i/>
      <w:iCs/>
    </w:rPr>
  </w:style>
  <w:style w:type="character" w:styleId="Referenciasutil">
    <w:name w:val="Subtle Reference"/>
    <w:uiPriority w:val="31"/>
    <w:qFormat/>
    <w:rsid w:val="00BF092A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C9AF-60B0-45DE-8581-1C9B2173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knapoles</dc:creator>
  <cp:keywords/>
  <dc:description/>
  <cp:lastModifiedBy>knapoles</cp:lastModifiedBy>
  <cp:revision>2</cp:revision>
  <dcterms:created xsi:type="dcterms:W3CDTF">2019-05-03T14:57:00Z</dcterms:created>
  <dcterms:modified xsi:type="dcterms:W3CDTF">2019-05-03T15:25:00Z</dcterms:modified>
</cp:coreProperties>
</file>