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C8" w:rsidRPr="000143E6" w:rsidRDefault="002633C8" w:rsidP="00507330">
      <w:pPr>
        <w:pStyle w:val="Default"/>
        <w:spacing w:line="360" w:lineRule="auto"/>
        <w:jc w:val="center"/>
        <w:rPr>
          <w:lang w:val="en-US"/>
        </w:rPr>
      </w:pPr>
      <w:r w:rsidRPr="000143E6">
        <w:rPr>
          <w:b/>
          <w:bCs/>
          <w:lang w:val="en-US"/>
        </w:rPr>
        <w:t xml:space="preserve">IX SYMPOSIUM OF VETERINARY MEDICINE AND ZOOTECHNICS </w:t>
      </w:r>
    </w:p>
    <w:p w:rsidR="002633C8" w:rsidRPr="00383FB4" w:rsidRDefault="002633C8" w:rsidP="00383FB4">
      <w:pPr>
        <w:spacing w:after="0"/>
        <w:jc w:val="both"/>
        <w:rPr>
          <w:lang w:val="en-US"/>
        </w:rPr>
      </w:pPr>
    </w:p>
    <w:p w:rsidR="00383FB4" w:rsidRPr="0051144D" w:rsidRDefault="00383FB4" w:rsidP="00383FB4">
      <w:pPr>
        <w:spacing w:after="0"/>
        <w:jc w:val="both"/>
        <w:rPr>
          <w:rFonts w:ascii="Arial" w:hAnsi="Arial" w:cs="Arial"/>
          <w:b/>
        </w:rPr>
      </w:pPr>
      <w:r w:rsidRPr="00383FB4">
        <w:rPr>
          <w:rFonts w:ascii="Arial" w:hAnsi="Arial" w:cs="Arial"/>
          <w:b/>
        </w:rPr>
        <w:t xml:space="preserve">ALTERACIONES CARDIOVASCULARES Y BIOQUÍMICAS EN RATAS WISTAR OBTENIDAS POR VÍA FARMACOLOGICA Y QUIRURGICA </w:t>
      </w:r>
    </w:p>
    <w:p w:rsidR="00383FB4" w:rsidRPr="0051144D" w:rsidRDefault="00383FB4" w:rsidP="00383FB4">
      <w:pPr>
        <w:spacing w:after="0"/>
        <w:jc w:val="both"/>
        <w:rPr>
          <w:rFonts w:ascii="Arial" w:hAnsi="Arial" w:cs="Arial"/>
          <w:b/>
        </w:rPr>
      </w:pPr>
    </w:p>
    <w:p w:rsidR="00383FB4" w:rsidRPr="0051144D" w:rsidRDefault="00383FB4" w:rsidP="00383FB4">
      <w:pPr>
        <w:spacing w:after="0"/>
        <w:jc w:val="both"/>
        <w:rPr>
          <w:rFonts w:ascii="Arial" w:hAnsi="Arial" w:cs="Arial"/>
          <w:b/>
        </w:rPr>
      </w:pPr>
      <w:r w:rsidRPr="00383FB4">
        <w:rPr>
          <w:rFonts w:ascii="Arial" w:hAnsi="Arial" w:cs="Arial"/>
          <w:b/>
        </w:rPr>
        <w:t>CARDIOVASCULAR AND BIOCHEMICAL ALTERATIONS IN RATS OBTAINED WISTAR FOR VIA PHARMACOLOGICAL AND SURGICAL</w:t>
      </w:r>
    </w:p>
    <w:p w:rsidR="00383FB4" w:rsidRPr="0051144D" w:rsidRDefault="00383FB4" w:rsidP="00383FB4">
      <w:pPr>
        <w:spacing w:after="0"/>
        <w:jc w:val="both"/>
        <w:rPr>
          <w:rFonts w:ascii="Arial" w:hAnsi="Arial" w:cs="Arial"/>
          <w:b/>
        </w:rPr>
      </w:pPr>
    </w:p>
    <w:p w:rsidR="00383FB4" w:rsidRDefault="00383FB4" w:rsidP="00383FB4">
      <w:pPr>
        <w:spacing w:after="0"/>
        <w:jc w:val="both"/>
        <w:rPr>
          <w:rFonts w:ascii="Arial" w:hAnsi="Arial" w:cs="Arial"/>
        </w:rPr>
      </w:pPr>
      <w:r w:rsidRPr="00383FB4">
        <w:rPr>
          <w:rFonts w:ascii="Arial" w:hAnsi="Arial" w:cs="Arial"/>
        </w:rPr>
        <w:t xml:space="preserve">Ramón Romero Borges </w:t>
      </w:r>
      <w:r w:rsidRPr="00383FB4">
        <w:rPr>
          <w:rFonts w:ascii="Arial" w:hAnsi="Arial" w:cs="Arial"/>
          <w:vertAlign w:val="superscript"/>
        </w:rPr>
        <w:t>1,2</w:t>
      </w:r>
      <w:r w:rsidRPr="00383FB4">
        <w:rPr>
          <w:rFonts w:ascii="Arial" w:hAnsi="Arial" w:cs="Arial"/>
        </w:rPr>
        <w:t xml:space="preserve">, </w:t>
      </w:r>
      <w:proofErr w:type="spellStart"/>
      <w:r w:rsidRPr="00383FB4">
        <w:rPr>
          <w:rFonts w:ascii="Arial" w:hAnsi="Arial" w:cs="Arial"/>
        </w:rPr>
        <w:t>Arianna</w:t>
      </w:r>
      <w:proofErr w:type="spellEnd"/>
      <w:r w:rsidRPr="00383FB4">
        <w:rPr>
          <w:rFonts w:ascii="Arial" w:hAnsi="Arial" w:cs="Arial"/>
        </w:rPr>
        <w:t xml:space="preserve"> Valido Díaz </w:t>
      </w:r>
      <w:r w:rsidRPr="00383FB4">
        <w:rPr>
          <w:rFonts w:ascii="Arial" w:hAnsi="Arial" w:cs="Arial"/>
          <w:vertAlign w:val="superscript"/>
        </w:rPr>
        <w:t>1</w:t>
      </w:r>
      <w:r w:rsidRPr="00383FB4">
        <w:rPr>
          <w:rFonts w:ascii="Arial" w:hAnsi="Arial" w:cs="Arial"/>
        </w:rPr>
        <w:t>, Rigoberto Fimia Duarte</w:t>
      </w:r>
      <w:r w:rsidRPr="00383FB4">
        <w:rPr>
          <w:rFonts w:ascii="Arial" w:hAnsi="Arial" w:cs="Arial"/>
          <w:vertAlign w:val="superscript"/>
        </w:rPr>
        <w:t>2</w:t>
      </w:r>
      <w:r w:rsidRPr="00383FB4">
        <w:rPr>
          <w:rFonts w:ascii="Arial" w:hAnsi="Arial" w:cs="Arial"/>
        </w:rPr>
        <w:t xml:space="preserve">, </w:t>
      </w:r>
      <w:proofErr w:type="spellStart"/>
      <w:r w:rsidRPr="00383FB4">
        <w:rPr>
          <w:rFonts w:ascii="Arial" w:hAnsi="Arial" w:cs="Arial"/>
        </w:rPr>
        <w:t>Rahimi</w:t>
      </w:r>
      <w:proofErr w:type="spellEnd"/>
      <w:r w:rsidRPr="00383FB4">
        <w:rPr>
          <w:rFonts w:ascii="Arial" w:hAnsi="Arial" w:cs="Arial"/>
        </w:rPr>
        <w:t xml:space="preserve"> Romero Borges</w:t>
      </w:r>
      <w:r w:rsidRPr="00383FB4">
        <w:rPr>
          <w:rFonts w:ascii="Arial" w:hAnsi="Arial" w:cs="Arial"/>
          <w:vertAlign w:val="superscript"/>
        </w:rPr>
        <w:t>3</w:t>
      </w:r>
    </w:p>
    <w:p w:rsidR="00383FB4" w:rsidRDefault="00383FB4" w:rsidP="00383FB4">
      <w:pPr>
        <w:spacing w:after="0"/>
        <w:jc w:val="both"/>
        <w:rPr>
          <w:rFonts w:ascii="Arial" w:hAnsi="Arial" w:cs="Arial"/>
        </w:rPr>
      </w:pPr>
    </w:p>
    <w:p w:rsidR="0051144D" w:rsidRDefault="0051144D" w:rsidP="0051144D">
      <w:pPr>
        <w:jc w:val="both"/>
        <w:rPr>
          <w:rFonts w:ascii="Arial" w:hAnsi="Arial" w:cs="Arial"/>
        </w:rPr>
      </w:pPr>
      <w:r w:rsidRPr="0051144D">
        <w:rPr>
          <w:rFonts w:ascii="Arial" w:hAnsi="Arial" w:cs="Arial"/>
        </w:rPr>
        <w:t xml:space="preserve">1 Unidad de Toxicología Experimental. </w:t>
      </w:r>
      <w:r w:rsidRPr="00383FB4">
        <w:rPr>
          <w:rFonts w:ascii="Arial" w:hAnsi="Arial" w:cs="Arial"/>
        </w:rPr>
        <w:t>Villa Clara, Cuba</w:t>
      </w:r>
      <w:r w:rsidR="008F633F">
        <w:rPr>
          <w:rFonts w:ascii="Arial" w:hAnsi="Arial" w:cs="Arial"/>
        </w:rPr>
        <w:t xml:space="preserve">. </w:t>
      </w:r>
      <w:hyperlink r:id="rId8" w:history="1">
        <w:r w:rsidR="008F633F" w:rsidRPr="00A36A8A">
          <w:rPr>
            <w:rStyle w:val="Hipervnculo"/>
            <w:rFonts w:ascii="Arial" w:hAnsi="Arial" w:cs="Arial"/>
          </w:rPr>
          <w:t>ramonrb@infomed.sld.cu</w:t>
        </w:r>
      </w:hyperlink>
    </w:p>
    <w:p w:rsidR="0051144D" w:rsidRDefault="0051144D" w:rsidP="0051144D">
      <w:pPr>
        <w:jc w:val="both"/>
        <w:rPr>
          <w:rFonts w:ascii="Arial" w:hAnsi="Arial" w:cs="Arial"/>
        </w:rPr>
      </w:pPr>
      <w:r w:rsidRPr="00383FB4">
        <w:rPr>
          <w:rFonts w:ascii="Arial" w:hAnsi="Arial" w:cs="Arial"/>
        </w:rPr>
        <w:t>2</w:t>
      </w:r>
      <w:r>
        <w:rPr>
          <w:rFonts w:ascii="Arial" w:hAnsi="Arial" w:cs="Arial"/>
        </w:rPr>
        <w:t xml:space="preserve"> </w:t>
      </w:r>
      <w:r w:rsidRPr="00383FB4">
        <w:rPr>
          <w:rFonts w:ascii="Arial" w:hAnsi="Arial" w:cs="Arial"/>
        </w:rPr>
        <w:t>Consejo Científico Veterinario, CCV, Villa Clara, Cuba</w:t>
      </w:r>
    </w:p>
    <w:p w:rsidR="0051144D" w:rsidRPr="00383FB4" w:rsidRDefault="0051144D" w:rsidP="0051144D">
      <w:pPr>
        <w:jc w:val="both"/>
        <w:rPr>
          <w:rFonts w:ascii="Arial" w:hAnsi="Arial" w:cs="Arial"/>
        </w:rPr>
      </w:pPr>
      <w:r w:rsidRPr="00383FB4">
        <w:rPr>
          <w:rFonts w:ascii="Arial" w:hAnsi="Arial" w:cs="Arial"/>
        </w:rPr>
        <w:t>3</w:t>
      </w:r>
      <w:r>
        <w:rPr>
          <w:rFonts w:ascii="Arial" w:hAnsi="Arial" w:cs="Arial"/>
        </w:rPr>
        <w:t xml:space="preserve"> </w:t>
      </w:r>
      <w:r w:rsidRPr="00383FB4">
        <w:rPr>
          <w:rFonts w:ascii="Arial" w:hAnsi="Arial" w:cs="Arial"/>
        </w:rPr>
        <w:t xml:space="preserve">Sectorial educación. </w:t>
      </w:r>
      <w:proofErr w:type="spellStart"/>
      <w:r w:rsidRPr="00383FB4">
        <w:rPr>
          <w:rFonts w:ascii="Arial" w:hAnsi="Arial" w:cs="Arial"/>
        </w:rPr>
        <w:t>Sagua</w:t>
      </w:r>
      <w:proofErr w:type="spellEnd"/>
      <w:r w:rsidRPr="00383FB4">
        <w:rPr>
          <w:rFonts w:ascii="Arial" w:hAnsi="Arial" w:cs="Arial"/>
        </w:rPr>
        <w:t xml:space="preserve"> la Grande. Villa Clara,</w:t>
      </w:r>
      <w:r>
        <w:rPr>
          <w:rFonts w:ascii="Arial" w:hAnsi="Arial" w:cs="Arial"/>
        </w:rPr>
        <w:t xml:space="preserve"> Cuba.</w:t>
      </w:r>
    </w:p>
    <w:p w:rsidR="0051144D" w:rsidRDefault="0051144D" w:rsidP="00383FB4">
      <w:pPr>
        <w:spacing w:after="0"/>
        <w:jc w:val="both"/>
        <w:rPr>
          <w:rFonts w:ascii="Arial" w:hAnsi="Arial" w:cs="Arial"/>
        </w:rPr>
      </w:pPr>
      <w:bookmarkStart w:id="0" w:name="_GoBack"/>
      <w:bookmarkEnd w:id="0"/>
    </w:p>
    <w:p w:rsidR="0051144D" w:rsidRPr="0051144D" w:rsidRDefault="0051144D" w:rsidP="00383FB4">
      <w:pPr>
        <w:spacing w:after="0"/>
        <w:jc w:val="both"/>
        <w:rPr>
          <w:rFonts w:ascii="Arial" w:hAnsi="Arial" w:cs="Arial"/>
          <w:b/>
        </w:rPr>
      </w:pPr>
      <w:r w:rsidRPr="0051144D">
        <w:rPr>
          <w:rFonts w:ascii="Arial" w:hAnsi="Arial" w:cs="Arial"/>
          <w:b/>
        </w:rPr>
        <w:t>RESUMEN</w:t>
      </w:r>
    </w:p>
    <w:p w:rsidR="0051144D" w:rsidRDefault="0051144D" w:rsidP="00383FB4">
      <w:pPr>
        <w:spacing w:after="0"/>
        <w:jc w:val="both"/>
        <w:rPr>
          <w:rFonts w:ascii="Arial" w:hAnsi="Arial" w:cs="Arial"/>
        </w:rPr>
      </w:pPr>
    </w:p>
    <w:p w:rsidR="00383FB4" w:rsidRDefault="00383FB4" w:rsidP="00383FB4">
      <w:pPr>
        <w:spacing w:after="0"/>
        <w:jc w:val="both"/>
        <w:rPr>
          <w:rFonts w:ascii="Arial" w:hAnsi="Arial" w:cs="Arial"/>
        </w:rPr>
      </w:pPr>
      <w:r w:rsidRPr="00383FB4">
        <w:rPr>
          <w:rFonts w:ascii="Arial" w:hAnsi="Arial" w:cs="Arial"/>
        </w:rPr>
        <w:t xml:space="preserve">La obtención de un </w:t>
      </w:r>
      <w:proofErr w:type="spellStart"/>
      <w:r w:rsidRPr="00383FB4">
        <w:rPr>
          <w:rFonts w:ascii="Arial" w:hAnsi="Arial" w:cs="Arial"/>
        </w:rPr>
        <w:t>biomodelo</w:t>
      </w:r>
      <w:proofErr w:type="spellEnd"/>
      <w:r w:rsidRPr="00383FB4">
        <w:rPr>
          <w:rFonts w:ascii="Arial" w:hAnsi="Arial" w:cs="Arial"/>
        </w:rPr>
        <w:t xml:space="preserve"> de alteraciones cardiacas en ratas </w:t>
      </w:r>
      <w:proofErr w:type="spellStart"/>
      <w:r w:rsidRPr="00383FB4">
        <w:rPr>
          <w:rFonts w:ascii="Arial" w:hAnsi="Arial" w:cs="Arial"/>
        </w:rPr>
        <w:t>Wistar</w:t>
      </w:r>
      <w:proofErr w:type="spellEnd"/>
      <w:r w:rsidRPr="00383FB4">
        <w:rPr>
          <w:rFonts w:ascii="Arial" w:hAnsi="Arial" w:cs="Arial"/>
        </w:rPr>
        <w:t xml:space="preserve">, para la caracterización de su fisiopatología, y aplicación de terapia celular, resulta importante en el mundo, por lo que el objetivo de nuestro trabajo estuvo encaminado a la obtención de dicho modelo por diferentes vías. Se utilizó </w:t>
      </w:r>
      <w:proofErr w:type="spellStart"/>
      <w:r w:rsidRPr="00383FB4">
        <w:rPr>
          <w:rFonts w:ascii="Arial" w:hAnsi="Arial" w:cs="Arial"/>
        </w:rPr>
        <w:t>Isoprenalina</w:t>
      </w:r>
      <w:proofErr w:type="spellEnd"/>
      <w:r w:rsidRPr="00383FB4">
        <w:rPr>
          <w:rFonts w:ascii="Arial" w:hAnsi="Arial" w:cs="Arial"/>
        </w:rPr>
        <w:t xml:space="preserve">, </w:t>
      </w:r>
      <w:proofErr w:type="spellStart"/>
      <w:r w:rsidRPr="00383FB4">
        <w:rPr>
          <w:rFonts w:ascii="Arial" w:hAnsi="Arial" w:cs="Arial"/>
        </w:rPr>
        <w:t>Koagulán</w:t>
      </w:r>
      <w:proofErr w:type="spellEnd"/>
      <w:r w:rsidRPr="00383FB4">
        <w:rPr>
          <w:rFonts w:ascii="Arial" w:hAnsi="Arial" w:cs="Arial"/>
        </w:rPr>
        <w:t xml:space="preserve"> y </w:t>
      </w:r>
      <w:proofErr w:type="spellStart"/>
      <w:r w:rsidRPr="00383FB4">
        <w:rPr>
          <w:rFonts w:ascii="Arial" w:hAnsi="Arial" w:cs="Arial"/>
        </w:rPr>
        <w:t>Albuterol</w:t>
      </w:r>
      <w:proofErr w:type="spellEnd"/>
      <w:r w:rsidRPr="00383FB4">
        <w:rPr>
          <w:rFonts w:ascii="Arial" w:hAnsi="Arial" w:cs="Arial"/>
        </w:rPr>
        <w:t>, además también se usó el proceder quirúrgico de Isquemia-</w:t>
      </w:r>
      <w:proofErr w:type="spellStart"/>
      <w:r w:rsidRPr="00383FB4">
        <w:rPr>
          <w:rFonts w:ascii="Arial" w:hAnsi="Arial" w:cs="Arial"/>
        </w:rPr>
        <w:t>Reperfusión</w:t>
      </w:r>
      <w:proofErr w:type="spellEnd"/>
      <w:r w:rsidRPr="00383FB4">
        <w:rPr>
          <w:rFonts w:ascii="Arial" w:hAnsi="Arial" w:cs="Arial"/>
        </w:rPr>
        <w:t xml:space="preserve">, para la cual se estandarizaron el proceso anestésico y de respiración artificial del animal para asegurar así buenos resultados. De acuerdo a los resultados obtenidos se evidenció que el grupo Isquemia </w:t>
      </w:r>
      <w:proofErr w:type="spellStart"/>
      <w:r w:rsidRPr="00383FB4">
        <w:rPr>
          <w:rFonts w:ascii="Arial" w:hAnsi="Arial" w:cs="Arial"/>
        </w:rPr>
        <w:t>Reperfusión</w:t>
      </w:r>
      <w:proofErr w:type="spellEnd"/>
      <w:r w:rsidRPr="00383FB4">
        <w:rPr>
          <w:rFonts w:ascii="Arial" w:hAnsi="Arial" w:cs="Arial"/>
        </w:rPr>
        <w:t xml:space="preserve"> (IR) y el </w:t>
      </w:r>
      <w:proofErr w:type="spellStart"/>
      <w:r w:rsidRPr="00383FB4">
        <w:rPr>
          <w:rFonts w:ascii="Arial" w:hAnsi="Arial" w:cs="Arial"/>
        </w:rPr>
        <w:t>Koagulán</w:t>
      </w:r>
      <w:proofErr w:type="spellEnd"/>
      <w:r w:rsidRPr="00383FB4">
        <w:rPr>
          <w:rFonts w:ascii="Arial" w:hAnsi="Arial" w:cs="Arial"/>
        </w:rPr>
        <w:t xml:space="preserve"> presentaron aumento en el peso absoluto del corazón de un 23,8% (p &lt; 0,01) cuando son comparado con los animales del grupo control y a los que se le administraron la </w:t>
      </w:r>
      <w:proofErr w:type="spellStart"/>
      <w:r w:rsidRPr="00383FB4">
        <w:rPr>
          <w:rFonts w:ascii="Arial" w:hAnsi="Arial" w:cs="Arial"/>
        </w:rPr>
        <w:t>isoprenalina</w:t>
      </w:r>
      <w:proofErr w:type="spellEnd"/>
      <w:r w:rsidRPr="00383FB4">
        <w:rPr>
          <w:rFonts w:ascii="Arial" w:hAnsi="Arial" w:cs="Arial"/>
        </w:rPr>
        <w:t xml:space="preserve"> y </w:t>
      </w:r>
      <w:proofErr w:type="spellStart"/>
      <w:r w:rsidRPr="00383FB4">
        <w:rPr>
          <w:rFonts w:ascii="Arial" w:hAnsi="Arial" w:cs="Arial"/>
        </w:rPr>
        <w:lastRenderedPageBreak/>
        <w:t>Albuterol</w:t>
      </w:r>
      <w:proofErr w:type="spellEnd"/>
      <w:r w:rsidRPr="00383FB4">
        <w:rPr>
          <w:rFonts w:ascii="Arial" w:hAnsi="Arial" w:cs="Arial"/>
        </w:rPr>
        <w:t xml:space="preserve">. En las variables serológicas se evidencio aumento considerable de la CK-MB y de la </w:t>
      </w:r>
      <w:proofErr w:type="spellStart"/>
      <w:r w:rsidRPr="00383FB4">
        <w:rPr>
          <w:rFonts w:ascii="Arial" w:hAnsi="Arial" w:cs="Arial"/>
        </w:rPr>
        <w:t>Troponin</w:t>
      </w:r>
      <w:proofErr w:type="spellEnd"/>
      <w:r w:rsidRPr="00383FB4">
        <w:rPr>
          <w:rFonts w:ascii="Arial" w:hAnsi="Arial" w:cs="Arial"/>
        </w:rPr>
        <w:t xml:space="preserve"> T, variables estas que son claves en el diagnóstico de alteraciones cardiovasculares. El diagnostico patológico arrojo resultados concluyentes siendo los grupos de </w:t>
      </w:r>
      <w:proofErr w:type="spellStart"/>
      <w:r w:rsidRPr="00383FB4">
        <w:rPr>
          <w:rFonts w:ascii="Arial" w:hAnsi="Arial" w:cs="Arial"/>
        </w:rPr>
        <w:t>Koagulán</w:t>
      </w:r>
      <w:proofErr w:type="spellEnd"/>
      <w:r w:rsidRPr="00383FB4">
        <w:rPr>
          <w:rFonts w:ascii="Arial" w:hAnsi="Arial" w:cs="Arial"/>
        </w:rPr>
        <w:t xml:space="preserve"> y quirúrgico los que mayores porcientos de daño cardiaco presentaron 54 y 75 % respectivamente. Por lo antes expuesto se puede concluir que el método de aplicación de </w:t>
      </w:r>
      <w:proofErr w:type="spellStart"/>
      <w:r w:rsidRPr="00383FB4">
        <w:rPr>
          <w:rFonts w:ascii="Arial" w:hAnsi="Arial" w:cs="Arial"/>
        </w:rPr>
        <w:t>Isoprenalina</w:t>
      </w:r>
      <w:proofErr w:type="spellEnd"/>
      <w:r w:rsidRPr="00383FB4">
        <w:rPr>
          <w:rFonts w:ascii="Arial" w:hAnsi="Arial" w:cs="Arial"/>
        </w:rPr>
        <w:t xml:space="preserve"> y </w:t>
      </w:r>
      <w:proofErr w:type="spellStart"/>
      <w:r w:rsidRPr="00383FB4">
        <w:rPr>
          <w:rFonts w:ascii="Arial" w:hAnsi="Arial" w:cs="Arial"/>
        </w:rPr>
        <w:t>Albuterol</w:t>
      </w:r>
      <w:proofErr w:type="spellEnd"/>
      <w:r w:rsidRPr="00383FB4">
        <w:rPr>
          <w:rFonts w:ascii="Arial" w:hAnsi="Arial" w:cs="Arial"/>
        </w:rPr>
        <w:t xml:space="preserve"> permite simular la fisiopatología de las alteraciones cardiacas leves con una elevada reproducibilidad y una baja mortalidad, no siendo así con la Administración del </w:t>
      </w:r>
      <w:proofErr w:type="spellStart"/>
      <w:r w:rsidRPr="00383FB4">
        <w:rPr>
          <w:rFonts w:ascii="Arial" w:hAnsi="Arial" w:cs="Arial"/>
        </w:rPr>
        <w:t>Koagulán</w:t>
      </w:r>
      <w:proofErr w:type="spellEnd"/>
      <w:r w:rsidRPr="00383FB4">
        <w:rPr>
          <w:rFonts w:ascii="Arial" w:hAnsi="Arial" w:cs="Arial"/>
        </w:rPr>
        <w:t xml:space="preserve"> y el proceder quirúrgico que provocan que alteraciones</w:t>
      </w:r>
      <w:r w:rsidR="002563AC">
        <w:rPr>
          <w:rFonts w:ascii="Arial" w:hAnsi="Arial" w:cs="Arial"/>
        </w:rPr>
        <w:t xml:space="preserve"> </w:t>
      </w:r>
      <w:r w:rsidRPr="00383FB4">
        <w:rPr>
          <w:rFonts w:ascii="Arial" w:hAnsi="Arial" w:cs="Arial"/>
        </w:rPr>
        <w:t>cardiacas graves que pueden ser letales.</w:t>
      </w:r>
      <w:r>
        <w:rPr>
          <w:rFonts w:ascii="Arial" w:hAnsi="Arial" w:cs="Arial"/>
        </w:rPr>
        <w:t xml:space="preserve"> </w:t>
      </w:r>
    </w:p>
    <w:p w:rsidR="00383FB4" w:rsidRDefault="00383FB4" w:rsidP="00383FB4">
      <w:pPr>
        <w:spacing w:after="0"/>
        <w:jc w:val="both"/>
        <w:rPr>
          <w:rFonts w:ascii="Arial" w:hAnsi="Arial" w:cs="Arial"/>
        </w:rPr>
      </w:pPr>
    </w:p>
    <w:p w:rsidR="00383FB4" w:rsidRDefault="00383FB4" w:rsidP="00383FB4">
      <w:pPr>
        <w:spacing w:after="0"/>
        <w:jc w:val="both"/>
        <w:rPr>
          <w:rFonts w:ascii="Arial" w:hAnsi="Arial" w:cs="Arial"/>
        </w:rPr>
      </w:pPr>
      <w:r w:rsidRPr="00383FB4">
        <w:rPr>
          <w:rFonts w:ascii="Arial" w:hAnsi="Arial" w:cs="Arial"/>
        </w:rPr>
        <w:t xml:space="preserve">Palabras claves: alteraciones cardiacas, ratas, serología, bioquímica. </w:t>
      </w:r>
    </w:p>
    <w:p w:rsidR="00383FB4" w:rsidRDefault="00383FB4" w:rsidP="00383FB4">
      <w:pPr>
        <w:spacing w:after="0"/>
        <w:jc w:val="both"/>
        <w:rPr>
          <w:rFonts w:ascii="Arial" w:hAnsi="Arial" w:cs="Arial"/>
        </w:rPr>
      </w:pPr>
    </w:p>
    <w:p w:rsidR="00383FB4" w:rsidRPr="00383FB4" w:rsidRDefault="00383FB4" w:rsidP="00383FB4">
      <w:pPr>
        <w:spacing w:after="0"/>
        <w:jc w:val="both"/>
        <w:rPr>
          <w:rFonts w:ascii="Arial" w:hAnsi="Arial" w:cs="Arial"/>
          <w:b/>
        </w:rPr>
      </w:pPr>
      <w:r w:rsidRPr="00383FB4">
        <w:rPr>
          <w:rFonts w:ascii="Arial" w:hAnsi="Arial" w:cs="Arial"/>
          <w:b/>
        </w:rPr>
        <w:t>ABSTRACT</w:t>
      </w:r>
    </w:p>
    <w:p w:rsidR="00383FB4" w:rsidRDefault="00383FB4" w:rsidP="00383FB4">
      <w:pPr>
        <w:spacing w:after="0"/>
        <w:jc w:val="both"/>
        <w:rPr>
          <w:rFonts w:ascii="Arial" w:hAnsi="Arial" w:cs="Arial"/>
        </w:rPr>
      </w:pPr>
    </w:p>
    <w:p w:rsidR="0051144D" w:rsidRDefault="00383FB4" w:rsidP="0051144D">
      <w:pPr>
        <w:spacing w:after="0"/>
        <w:jc w:val="both"/>
        <w:rPr>
          <w:rFonts w:ascii="Arial" w:hAnsi="Arial" w:cs="Arial"/>
          <w:lang w:val="en-US"/>
        </w:rPr>
      </w:pPr>
      <w:r w:rsidRPr="00383FB4">
        <w:rPr>
          <w:rFonts w:ascii="Arial" w:hAnsi="Arial" w:cs="Arial"/>
          <w:lang w:val="en-US"/>
        </w:rPr>
        <w:t xml:space="preserve">The obtaining of a model of heart alterations in rats </w:t>
      </w:r>
      <w:proofErr w:type="spellStart"/>
      <w:r w:rsidRPr="00383FB4">
        <w:rPr>
          <w:rFonts w:ascii="Arial" w:hAnsi="Arial" w:cs="Arial"/>
          <w:lang w:val="en-US"/>
        </w:rPr>
        <w:t>Wistar</w:t>
      </w:r>
      <w:proofErr w:type="spellEnd"/>
      <w:r w:rsidRPr="00383FB4">
        <w:rPr>
          <w:rFonts w:ascii="Arial" w:hAnsi="Arial" w:cs="Arial"/>
          <w:lang w:val="en-US"/>
        </w:rPr>
        <w:t xml:space="preserve">, and its later characterization of its physiopathology, and application of cellular therapy, is important in the world, for what the objective of our work was guided to this model's obtaining by different roads. You use that of the pharmacological method applying </w:t>
      </w:r>
      <w:proofErr w:type="spellStart"/>
      <w:r w:rsidRPr="00383FB4">
        <w:rPr>
          <w:rFonts w:ascii="Arial" w:hAnsi="Arial" w:cs="Arial"/>
          <w:lang w:val="en-US"/>
        </w:rPr>
        <w:t>Isoprenalina</w:t>
      </w:r>
      <w:proofErr w:type="spellEnd"/>
      <w:r w:rsidRPr="00383FB4">
        <w:rPr>
          <w:rFonts w:ascii="Arial" w:hAnsi="Arial" w:cs="Arial"/>
          <w:lang w:val="en-US"/>
        </w:rPr>
        <w:t xml:space="preserve">, </w:t>
      </w:r>
      <w:proofErr w:type="spellStart"/>
      <w:r w:rsidRPr="00383FB4">
        <w:rPr>
          <w:rFonts w:ascii="Arial" w:hAnsi="Arial" w:cs="Arial"/>
          <w:lang w:val="en-US"/>
        </w:rPr>
        <w:t>Koagulán</w:t>
      </w:r>
      <w:proofErr w:type="spellEnd"/>
      <w:r w:rsidRPr="00383FB4">
        <w:rPr>
          <w:rFonts w:ascii="Arial" w:hAnsi="Arial" w:cs="Arial"/>
          <w:lang w:val="en-US"/>
        </w:rPr>
        <w:t xml:space="preserve"> and Albuterol, the method of </w:t>
      </w:r>
      <w:proofErr w:type="spellStart"/>
      <w:r w:rsidRPr="00383FB4">
        <w:rPr>
          <w:rFonts w:ascii="Arial" w:hAnsi="Arial" w:cs="Arial"/>
          <w:lang w:val="en-US"/>
        </w:rPr>
        <w:t>Isquemy-Reperfusión</w:t>
      </w:r>
      <w:proofErr w:type="spellEnd"/>
      <w:r w:rsidRPr="00383FB4">
        <w:rPr>
          <w:rFonts w:ascii="Arial" w:hAnsi="Arial" w:cs="Arial"/>
          <w:lang w:val="en-US"/>
        </w:rPr>
        <w:t xml:space="preserve">, for which they were standardized the anesthetic process and of artificial breathing of the animal to assure this way good results. According to the obtained results it was evidenced that the group </w:t>
      </w:r>
      <w:proofErr w:type="spellStart"/>
      <w:r w:rsidRPr="00383FB4">
        <w:rPr>
          <w:rFonts w:ascii="Arial" w:hAnsi="Arial" w:cs="Arial"/>
          <w:lang w:val="en-US"/>
        </w:rPr>
        <w:t>Isquemy</w:t>
      </w:r>
      <w:proofErr w:type="spellEnd"/>
      <w:r w:rsidRPr="00383FB4">
        <w:rPr>
          <w:rFonts w:ascii="Arial" w:hAnsi="Arial" w:cs="Arial"/>
          <w:lang w:val="en-US"/>
        </w:rPr>
        <w:t xml:space="preserve"> </w:t>
      </w:r>
      <w:proofErr w:type="spellStart"/>
      <w:proofErr w:type="gramStart"/>
      <w:r w:rsidRPr="00383FB4">
        <w:rPr>
          <w:rFonts w:ascii="Arial" w:hAnsi="Arial" w:cs="Arial"/>
          <w:lang w:val="en-US"/>
        </w:rPr>
        <w:t>Reperfusión</w:t>
      </w:r>
      <w:proofErr w:type="spellEnd"/>
      <w:r w:rsidRPr="00383FB4">
        <w:rPr>
          <w:rFonts w:ascii="Arial" w:hAnsi="Arial" w:cs="Arial"/>
          <w:lang w:val="en-US"/>
        </w:rPr>
        <w:t>(</w:t>
      </w:r>
      <w:proofErr w:type="gramEnd"/>
      <w:r w:rsidRPr="00383FB4">
        <w:rPr>
          <w:rFonts w:ascii="Arial" w:hAnsi="Arial" w:cs="Arial"/>
          <w:lang w:val="en-US"/>
        </w:rPr>
        <w:t xml:space="preserve">to GO) and the </w:t>
      </w:r>
      <w:proofErr w:type="spellStart"/>
      <w:r w:rsidRPr="00383FB4">
        <w:rPr>
          <w:rFonts w:ascii="Arial" w:hAnsi="Arial" w:cs="Arial"/>
          <w:lang w:val="en-US"/>
        </w:rPr>
        <w:t>Koagulán</w:t>
      </w:r>
      <w:proofErr w:type="spellEnd"/>
      <w:r w:rsidRPr="00383FB4">
        <w:rPr>
          <w:rFonts w:ascii="Arial" w:hAnsi="Arial" w:cs="Arial"/>
          <w:lang w:val="en-US"/>
        </w:rPr>
        <w:t xml:space="preserve"> presented increase in the absolute weight of the heart of 23,8% (p &lt;0,01) when compared the animals of the group control and those of the other two experimental groups. In the variable serological you evidence considerable increase of the CK-MB and of the Troponin T, variables these that are key in the diagnosis of cardiovascular alterations. </w:t>
      </w:r>
      <w:r w:rsidR="0051144D">
        <w:rPr>
          <w:rFonts w:ascii="Arial" w:hAnsi="Arial" w:cs="Arial"/>
          <w:lang w:val="en-US"/>
        </w:rPr>
        <w:t>B</w:t>
      </w:r>
      <w:r w:rsidRPr="00383FB4">
        <w:rPr>
          <w:rFonts w:ascii="Arial" w:hAnsi="Arial" w:cs="Arial"/>
          <w:lang w:val="en-US"/>
        </w:rPr>
        <w:t xml:space="preserve">eing the groups of </w:t>
      </w:r>
      <w:proofErr w:type="spellStart"/>
      <w:r w:rsidRPr="00383FB4">
        <w:rPr>
          <w:rFonts w:ascii="Arial" w:hAnsi="Arial" w:cs="Arial"/>
          <w:lang w:val="en-US"/>
        </w:rPr>
        <w:t>Koagulán</w:t>
      </w:r>
      <w:proofErr w:type="spellEnd"/>
      <w:r w:rsidRPr="00383FB4">
        <w:rPr>
          <w:rFonts w:ascii="Arial" w:hAnsi="Arial" w:cs="Arial"/>
          <w:lang w:val="en-US"/>
        </w:rPr>
        <w:t xml:space="preserve"> and surgical those that bigger </w:t>
      </w:r>
      <w:proofErr w:type="spellStart"/>
      <w:r w:rsidRPr="00383FB4">
        <w:rPr>
          <w:rFonts w:ascii="Arial" w:hAnsi="Arial" w:cs="Arial"/>
          <w:lang w:val="en-US"/>
        </w:rPr>
        <w:t>percents</w:t>
      </w:r>
      <w:proofErr w:type="spellEnd"/>
      <w:r w:rsidRPr="00383FB4">
        <w:rPr>
          <w:rFonts w:ascii="Arial" w:hAnsi="Arial" w:cs="Arial"/>
          <w:lang w:val="en-US"/>
        </w:rPr>
        <w:t xml:space="preserve"> of heart damage presented 54 </w:t>
      </w:r>
      <w:r w:rsidRPr="00383FB4">
        <w:rPr>
          <w:rFonts w:ascii="Arial" w:hAnsi="Arial" w:cs="Arial"/>
          <w:lang w:val="en-US"/>
        </w:rPr>
        <w:lastRenderedPageBreak/>
        <w:t xml:space="preserve">and 75% respectively. For the before exposed you can conclude that the method of application of </w:t>
      </w:r>
      <w:proofErr w:type="spellStart"/>
      <w:r w:rsidRPr="00383FB4">
        <w:rPr>
          <w:rFonts w:ascii="Arial" w:hAnsi="Arial" w:cs="Arial"/>
          <w:lang w:val="en-US"/>
        </w:rPr>
        <w:t>Isoprenalina</w:t>
      </w:r>
      <w:proofErr w:type="spellEnd"/>
      <w:r w:rsidRPr="00383FB4">
        <w:rPr>
          <w:rFonts w:ascii="Arial" w:hAnsi="Arial" w:cs="Arial"/>
          <w:lang w:val="en-US"/>
        </w:rPr>
        <w:t xml:space="preserve"> and Albuterol allow to simulate the physiopathology of the light heart alterations with a high reproducibility and a low mortality, not being this way in the pharmacological method of application of </w:t>
      </w:r>
      <w:proofErr w:type="spellStart"/>
      <w:r w:rsidRPr="00383FB4">
        <w:rPr>
          <w:rFonts w:ascii="Arial" w:hAnsi="Arial" w:cs="Arial"/>
          <w:lang w:val="en-US"/>
        </w:rPr>
        <w:t>Koagulán</w:t>
      </w:r>
      <w:proofErr w:type="spellEnd"/>
      <w:r w:rsidRPr="00383FB4">
        <w:rPr>
          <w:rFonts w:ascii="Arial" w:hAnsi="Arial" w:cs="Arial"/>
          <w:lang w:val="en-US"/>
        </w:rPr>
        <w:t xml:space="preserve"> and the surgical one that it causes a physiopathology of the serious heart alterations and of complication for the life.</w:t>
      </w:r>
    </w:p>
    <w:p w:rsidR="0051144D" w:rsidRDefault="0051144D" w:rsidP="00383FB4">
      <w:pPr>
        <w:jc w:val="both"/>
        <w:rPr>
          <w:rFonts w:ascii="Arial" w:hAnsi="Arial" w:cs="Arial"/>
          <w:lang w:val="en-US"/>
        </w:rPr>
      </w:pPr>
    </w:p>
    <w:sectPr w:rsidR="0051144D" w:rsidSect="005547C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5B" w:rsidRDefault="009B5C5B" w:rsidP="002633C8">
      <w:pPr>
        <w:spacing w:after="0" w:line="240" w:lineRule="auto"/>
      </w:pPr>
      <w:r>
        <w:separator/>
      </w:r>
    </w:p>
  </w:endnote>
  <w:endnote w:type="continuationSeparator" w:id="0">
    <w:p w:rsidR="009B5C5B" w:rsidRDefault="009B5C5B" w:rsidP="0026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5B" w:rsidRDefault="009B5C5B" w:rsidP="002633C8">
      <w:pPr>
        <w:spacing w:after="0" w:line="240" w:lineRule="auto"/>
      </w:pPr>
      <w:r>
        <w:separator/>
      </w:r>
    </w:p>
  </w:footnote>
  <w:footnote w:type="continuationSeparator" w:id="0">
    <w:p w:rsidR="009B5C5B" w:rsidRDefault="009B5C5B" w:rsidP="00263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3C8" w:rsidRPr="00640758" w:rsidRDefault="002633C8" w:rsidP="002633C8">
    <w:pPr>
      <w:pStyle w:val="Encabezado"/>
      <w:jc w:val="center"/>
      <w:rPr>
        <w:b/>
      </w:rPr>
    </w:pPr>
    <w:r>
      <w:rPr>
        <w:noProof/>
      </w:rPr>
      <w:drawing>
        <wp:anchor distT="0" distB="0" distL="114300" distR="114300" simplePos="0" relativeHeight="251659264" behindDoc="1" locked="0" layoutInCell="1" allowOverlap="1" wp14:anchorId="0151FF57" wp14:editId="41BD4C86">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PLANTILLA OFICIAL PARA LA PRESENTACIÓN DE TRABAJOS </w:t>
    </w:r>
  </w:p>
  <w:p w:rsidR="002633C8" w:rsidRDefault="002633C8" w:rsidP="002633C8">
    <w:pPr>
      <w:pStyle w:val="Encabezado"/>
      <w:jc w:val="center"/>
      <w:rPr>
        <w:b/>
      </w:rPr>
    </w:pPr>
    <w:r w:rsidRPr="00640758">
      <w:rPr>
        <w:b/>
      </w:rPr>
      <w:t>II C</w:t>
    </w:r>
    <w:r>
      <w:rPr>
        <w:b/>
      </w:rPr>
      <w:t>ONVENCIÓ</w:t>
    </w:r>
    <w:r w:rsidRPr="00640758">
      <w:rPr>
        <w:b/>
      </w:rPr>
      <w:t xml:space="preserve">N CIENTÍFICA INTERNACIONAL </w:t>
    </w:r>
  </w:p>
  <w:p w:rsidR="002633C8" w:rsidRDefault="002633C8" w:rsidP="002633C8">
    <w:pPr>
      <w:pStyle w:val="Encabezado"/>
      <w:jc w:val="center"/>
    </w:pPr>
    <w:r w:rsidRPr="00640758">
      <w:rPr>
        <w:b/>
      </w:rPr>
      <w:t>“</w:t>
    </w:r>
    <w:r>
      <w:rPr>
        <w:b/>
      </w:rPr>
      <w:t xml:space="preserve">II CCI </w:t>
    </w:r>
    <w:r w:rsidRPr="00640758">
      <w:rPr>
        <w:b/>
      </w:rPr>
      <w:t>UCLV 2019”</w:t>
    </w:r>
    <w:r w:rsidRPr="00640758">
      <w:t xml:space="preserve"> </w:t>
    </w:r>
  </w:p>
  <w:p w:rsidR="002633C8" w:rsidRPr="00640758" w:rsidRDefault="002633C8" w:rsidP="002633C8">
    <w:pPr>
      <w:pStyle w:val="Encabezado"/>
      <w:jc w:val="center"/>
      <w:rPr>
        <w:b/>
      </w:rPr>
    </w:pPr>
    <w:r>
      <w:rPr>
        <w:noProof/>
        <w:sz w:val="20"/>
        <w:szCs w:val="20"/>
      </w:rPr>
      <w:drawing>
        <wp:anchor distT="0" distB="0" distL="114300" distR="114300" simplePos="0" relativeHeight="251660288" behindDoc="1" locked="0" layoutInCell="1" allowOverlap="1" wp14:anchorId="162D990F" wp14:editId="6E55945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2633C8" w:rsidRDefault="002633C8" w:rsidP="002633C8">
    <w:pPr>
      <w:pStyle w:val="Encabezado"/>
      <w:jc w:val="center"/>
      <w:rPr>
        <w:b/>
      </w:rPr>
    </w:pPr>
    <w:r w:rsidRPr="00640758">
      <w:rPr>
        <w:b/>
      </w:rPr>
      <w:t xml:space="preserve">DEL 23 AL 30 DE JUNIO </w:t>
    </w:r>
    <w:r>
      <w:rPr>
        <w:b/>
      </w:rPr>
      <w:t xml:space="preserve">DEL </w:t>
    </w:r>
    <w:r w:rsidRPr="00640758">
      <w:rPr>
        <w:b/>
      </w:rPr>
      <w:t xml:space="preserve">2019. </w:t>
    </w:r>
  </w:p>
  <w:p w:rsidR="002633C8" w:rsidRDefault="002633C8" w:rsidP="002633C8">
    <w:pPr>
      <w:pStyle w:val="Encabezado"/>
      <w:jc w:val="center"/>
      <w:rPr>
        <w:b/>
      </w:rPr>
    </w:pPr>
    <w:r>
      <w:rPr>
        <w:b/>
      </w:rPr>
      <w:t xml:space="preserve">CAYOS DE VILLA CLARA. </w:t>
    </w:r>
    <w:r w:rsidRPr="00640758">
      <w:rPr>
        <w:b/>
      </w:rPr>
      <w:t>CUBA</w:t>
    </w:r>
    <w:r>
      <w:rPr>
        <w:b/>
      </w:rPr>
      <w:t>.</w:t>
    </w:r>
  </w:p>
  <w:p w:rsidR="002633C8" w:rsidRDefault="002633C8" w:rsidP="002633C8">
    <w:pPr>
      <w:pStyle w:val="Encabezado"/>
      <w:jc w:val="center"/>
      <w:rPr>
        <w:b/>
      </w:rPr>
    </w:pPr>
  </w:p>
  <w:p w:rsidR="002633C8" w:rsidRDefault="002633C8" w:rsidP="002633C8">
    <w:pPr>
      <w:pStyle w:val="Encabezado"/>
      <w:jc w:val="center"/>
      <w:rPr>
        <w:b/>
      </w:rPr>
    </w:pPr>
  </w:p>
  <w:p w:rsidR="002633C8" w:rsidRDefault="002633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72"/>
    <w:rsid w:val="000143E6"/>
    <w:rsid w:val="0007305F"/>
    <w:rsid w:val="00077687"/>
    <w:rsid w:val="001B7D1F"/>
    <w:rsid w:val="002563AC"/>
    <w:rsid w:val="002633C8"/>
    <w:rsid w:val="002C3D83"/>
    <w:rsid w:val="002C5FB6"/>
    <w:rsid w:val="003035E9"/>
    <w:rsid w:val="00333357"/>
    <w:rsid w:val="00383FB4"/>
    <w:rsid w:val="003C183F"/>
    <w:rsid w:val="003C2D17"/>
    <w:rsid w:val="0045037E"/>
    <w:rsid w:val="004536C5"/>
    <w:rsid w:val="00471080"/>
    <w:rsid w:val="00476C98"/>
    <w:rsid w:val="004F74D5"/>
    <w:rsid w:val="00507330"/>
    <w:rsid w:val="0051144D"/>
    <w:rsid w:val="00546EF8"/>
    <w:rsid w:val="005547C3"/>
    <w:rsid w:val="005A0E49"/>
    <w:rsid w:val="00605872"/>
    <w:rsid w:val="00650856"/>
    <w:rsid w:val="00687303"/>
    <w:rsid w:val="006C3BE2"/>
    <w:rsid w:val="00701687"/>
    <w:rsid w:val="00727A55"/>
    <w:rsid w:val="007429DA"/>
    <w:rsid w:val="007514C5"/>
    <w:rsid w:val="00753EAA"/>
    <w:rsid w:val="007872B0"/>
    <w:rsid w:val="007B6344"/>
    <w:rsid w:val="007E280C"/>
    <w:rsid w:val="0080649A"/>
    <w:rsid w:val="008575AE"/>
    <w:rsid w:val="00874ACC"/>
    <w:rsid w:val="008E5507"/>
    <w:rsid w:val="008F633F"/>
    <w:rsid w:val="009835FB"/>
    <w:rsid w:val="009B3A29"/>
    <w:rsid w:val="009B5C5B"/>
    <w:rsid w:val="009E2B96"/>
    <w:rsid w:val="009E2DBC"/>
    <w:rsid w:val="00A203ED"/>
    <w:rsid w:val="00A27D14"/>
    <w:rsid w:val="00AD7F91"/>
    <w:rsid w:val="00B12B1A"/>
    <w:rsid w:val="00B41002"/>
    <w:rsid w:val="00B43D3E"/>
    <w:rsid w:val="00B73CFD"/>
    <w:rsid w:val="00BD1B6E"/>
    <w:rsid w:val="00C85974"/>
    <w:rsid w:val="00CA0BB2"/>
    <w:rsid w:val="00CB6DBD"/>
    <w:rsid w:val="00CE7805"/>
    <w:rsid w:val="00D10D01"/>
    <w:rsid w:val="00D57F6C"/>
    <w:rsid w:val="00D61C84"/>
    <w:rsid w:val="00DA598E"/>
    <w:rsid w:val="00DD4EEC"/>
    <w:rsid w:val="00E73ED2"/>
    <w:rsid w:val="00EA6CF0"/>
    <w:rsid w:val="00F97C56"/>
    <w:rsid w:val="00FA3630"/>
    <w:rsid w:val="00FE0BE1"/>
    <w:rsid w:val="00FE4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72"/>
    <w:pPr>
      <w:spacing w:after="120" w:line="360" w:lineRule="auto"/>
    </w:pPr>
    <w:rPr>
      <w:rFonts w:ascii="Times New Roman" w:eastAsia="Times New Roman" w:hAnsi="Times New Roman" w:cs="Times New Roman"/>
      <w:sz w:val="24"/>
      <w:szCs w:val="24"/>
      <w:lang w:eastAsia="es-ES"/>
    </w:rPr>
  </w:style>
  <w:style w:type="paragraph" w:styleId="Ttulo2">
    <w:name w:val="heading 2"/>
    <w:basedOn w:val="Normal"/>
    <w:link w:val="Ttulo2Car"/>
    <w:semiHidden/>
    <w:unhideWhenUsed/>
    <w:qFormat/>
    <w:rsid w:val="002C3D83"/>
    <w:pPr>
      <w:spacing w:before="100" w:beforeAutospacing="1" w:after="100" w:afterAutospacing="1" w:line="240" w:lineRule="auto"/>
      <w:outlineLvl w:val="1"/>
    </w:pPr>
    <w:rPr>
      <w:rFonts w:ascii="Courier New" w:hAnsi="Courier New" w:cs="Courier New"/>
      <w:color w:val="000000"/>
      <w:sz w:val="36"/>
      <w:szCs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C3D83"/>
    <w:rPr>
      <w:rFonts w:ascii="Courier New" w:eastAsia="Times New Roman" w:hAnsi="Courier New" w:cs="Courier New"/>
      <w:color w:val="000000"/>
      <w:sz w:val="36"/>
      <w:szCs w:val="36"/>
      <w:lang w:val="en-US"/>
    </w:rPr>
  </w:style>
  <w:style w:type="character" w:styleId="Hipervnculo">
    <w:name w:val="Hyperlink"/>
    <w:uiPriority w:val="99"/>
    <w:unhideWhenUsed/>
    <w:rsid w:val="002C3D83"/>
    <w:rPr>
      <w:color w:val="0000FF"/>
      <w:u w:val="single"/>
    </w:rPr>
  </w:style>
  <w:style w:type="paragraph" w:styleId="Textocomentario">
    <w:name w:val="annotation text"/>
    <w:basedOn w:val="Normal"/>
    <w:link w:val="TextocomentarioCar"/>
    <w:uiPriority w:val="99"/>
    <w:rsid w:val="002C3D83"/>
    <w:pPr>
      <w:spacing w:after="200" w:line="288" w:lineRule="auto"/>
      <w:jc w:val="both"/>
    </w:pPr>
    <w:rPr>
      <w:rFonts w:ascii="Calibri" w:eastAsia="Calibri" w:hAnsi="Calibri"/>
      <w:sz w:val="20"/>
      <w:szCs w:val="20"/>
      <w:lang w:val="es-ES_tradnl" w:eastAsia="en-US"/>
    </w:rPr>
  </w:style>
  <w:style w:type="character" w:customStyle="1" w:styleId="TextocomentarioCar">
    <w:name w:val="Texto comentario Car"/>
    <w:basedOn w:val="Fuentedeprrafopredeter"/>
    <w:link w:val="Textocomentario"/>
    <w:uiPriority w:val="99"/>
    <w:rsid w:val="002C3D83"/>
    <w:rPr>
      <w:rFonts w:ascii="Calibri" w:eastAsia="Calibri" w:hAnsi="Calibri" w:cs="Times New Roman"/>
      <w:sz w:val="20"/>
      <w:szCs w:val="20"/>
      <w:lang w:val="es-ES_tradnl"/>
    </w:rPr>
  </w:style>
  <w:style w:type="character" w:customStyle="1" w:styleId="A3">
    <w:name w:val="A3"/>
    <w:uiPriority w:val="99"/>
    <w:rsid w:val="002C3D83"/>
    <w:rPr>
      <w:rFonts w:ascii="Myriad Pro SemiCond" w:hAnsi="Myriad Pro SemiCond" w:cs="Myriad Pro SemiCond"/>
      <w:color w:val="000000"/>
      <w:sz w:val="9"/>
      <w:szCs w:val="9"/>
    </w:rPr>
  </w:style>
  <w:style w:type="paragraph" w:styleId="Encabezado">
    <w:name w:val="header"/>
    <w:basedOn w:val="Normal"/>
    <w:link w:val="EncabezadoCar"/>
    <w:unhideWhenUsed/>
    <w:rsid w:val="002633C8"/>
    <w:pPr>
      <w:tabs>
        <w:tab w:val="center" w:pos="4252"/>
        <w:tab w:val="right" w:pos="8504"/>
      </w:tabs>
      <w:spacing w:after="0" w:line="240" w:lineRule="auto"/>
    </w:pPr>
  </w:style>
  <w:style w:type="character" w:customStyle="1" w:styleId="EncabezadoCar">
    <w:name w:val="Encabezado Car"/>
    <w:basedOn w:val="Fuentedeprrafopredeter"/>
    <w:link w:val="Encabezado"/>
    <w:rsid w:val="002633C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33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3C8"/>
    <w:rPr>
      <w:rFonts w:ascii="Times New Roman" w:eastAsia="Times New Roman" w:hAnsi="Times New Roman" w:cs="Times New Roman"/>
      <w:sz w:val="24"/>
      <w:szCs w:val="24"/>
      <w:lang w:eastAsia="es-ES"/>
    </w:rPr>
  </w:style>
  <w:style w:type="paragraph" w:customStyle="1" w:styleId="Default">
    <w:name w:val="Default"/>
    <w:rsid w:val="002633C8"/>
    <w:pPr>
      <w:autoSpaceDE w:val="0"/>
      <w:autoSpaceDN w:val="0"/>
      <w:adjustRightInd w:val="0"/>
      <w:spacing w:after="0" w:line="240" w:lineRule="auto"/>
    </w:pPr>
    <w:rPr>
      <w:rFonts w:ascii="Arial" w:eastAsiaTheme="minorEastAsia" w:hAnsi="Arial" w:cs="Arial"/>
      <w:color w:val="000000"/>
      <w:sz w:val="24"/>
      <w:szCs w:val="24"/>
      <w:lang w:eastAsia="es-ES"/>
    </w:rPr>
  </w:style>
  <w:style w:type="paragraph" w:styleId="HTMLconformatoprevio">
    <w:name w:val="HTML Preformatted"/>
    <w:basedOn w:val="Normal"/>
    <w:link w:val="HTMLconformatoprevioCar"/>
    <w:uiPriority w:val="99"/>
    <w:semiHidden/>
    <w:unhideWhenUsed/>
    <w:rsid w:val="00263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633C8"/>
    <w:rPr>
      <w:rFonts w:ascii="Courier New" w:eastAsia="Times New Roman" w:hAnsi="Courier New" w:cs="Courier New"/>
      <w:sz w:val="20"/>
      <w:szCs w:val="20"/>
      <w:lang w:eastAsia="es-ES"/>
    </w:rPr>
  </w:style>
  <w:style w:type="character" w:customStyle="1" w:styleId="tlid-translation">
    <w:name w:val="tlid-translation"/>
    <w:basedOn w:val="Fuentedeprrafopredeter"/>
    <w:rsid w:val="00077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72"/>
    <w:pPr>
      <w:spacing w:after="120" w:line="360" w:lineRule="auto"/>
    </w:pPr>
    <w:rPr>
      <w:rFonts w:ascii="Times New Roman" w:eastAsia="Times New Roman" w:hAnsi="Times New Roman" w:cs="Times New Roman"/>
      <w:sz w:val="24"/>
      <w:szCs w:val="24"/>
      <w:lang w:eastAsia="es-ES"/>
    </w:rPr>
  </w:style>
  <w:style w:type="paragraph" w:styleId="Ttulo2">
    <w:name w:val="heading 2"/>
    <w:basedOn w:val="Normal"/>
    <w:link w:val="Ttulo2Car"/>
    <w:semiHidden/>
    <w:unhideWhenUsed/>
    <w:qFormat/>
    <w:rsid w:val="002C3D83"/>
    <w:pPr>
      <w:spacing w:before="100" w:beforeAutospacing="1" w:after="100" w:afterAutospacing="1" w:line="240" w:lineRule="auto"/>
      <w:outlineLvl w:val="1"/>
    </w:pPr>
    <w:rPr>
      <w:rFonts w:ascii="Courier New" w:hAnsi="Courier New" w:cs="Courier New"/>
      <w:color w:val="000000"/>
      <w:sz w:val="36"/>
      <w:szCs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C3D83"/>
    <w:rPr>
      <w:rFonts w:ascii="Courier New" w:eastAsia="Times New Roman" w:hAnsi="Courier New" w:cs="Courier New"/>
      <w:color w:val="000000"/>
      <w:sz w:val="36"/>
      <w:szCs w:val="36"/>
      <w:lang w:val="en-US"/>
    </w:rPr>
  </w:style>
  <w:style w:type="character" w:styleId="Hipervnculo">
    <w:name w:val="Hyperlink"/>
    <w:uiPriority w:val="99"/>
    <w:unhideWhenUsed/>
    <w:rsid w:val="002C3D83"/>
    <w:rPr>
      <w:color w:val="0000FF"/>
      <w:u w:val="single"/>
    </w:rPr>
  </w:style>
  <w:style w:type="paragraph" w:styleId="Textocomentario">
    <w:name w:val="annotation text"/>
    <w:basedOn w:val="Normal"/>
    <w:link w:val="TextocomentarioCar"/>
    <w:uiPriority w:val="99"/>
    <w:rsid w:val="002C3D83"/>
    <w:pPr>
      <w:spacing w:after="200" w:line="288" w:lineRule="auto"/>
      <w:jc w:val="both"/>
    </w:pPr>
    <w:rPr>
      <w:rFonts w:ascii="Calibri" w:eastAsia="Calibri" w:hAnsi="Calibri"/>
      <w:sz w:val="20"/>
      <w:szCs w:val="20"/>
      <w:lang w:val="es-ES_tradnl" w:eastAsia="en-US"/>
    </w:rPr>
  </w:style>
  <w:style w:type="character" w:customStyle="1" w:styleId="TextocomentarioCar">
    <w:name w:val="Texto comentario Car"/>
    <w:basedOn w:val="Fuentedeprrafopredeter"/>
    <w:link w:val="Textocomentario"/>
    <w:uiPriority w:val="99"/>
    <w:rsid w:val="002C3D83"/>
    <w:rPr>
      <w:rFonts w:ascii="Calibri" w:eastAsia="Calibri" w:hAnsi="Calibri" w:cs="Times New Roman"/>
      <w:sz w:val="20"/>
      <w:szCs w:val="20"/>
      <w:lang w:val="es-ES_tradnl"/>
    </w:rPr>
  </w:style>
  <w:style w:type="character" w:customStyle="1" w:styleId="A3">
    <w:name w:val="A3"/>
    <w:uiPriority w:val="99"/>
    <w:rsid w:val="002C3D83"/>
    <w:rPr>
      <w:rFonts w:ascii="Myriad Pro SemiCond" w:hAnsi="Myriad Pro SemiCond" w:cs="Myriad Pro SemiCond"/>
      <w:color w:val="000000"/>
      <w:sz w:val="9"/>
      <w:szCs w:val="9"/>
    </w:rPr>
  </w:style>
  <w:style w:type="paragraph" w:styleId="Encabezado">
    <w:name w:val="header"/>
    <w:basedOn w:val="Normal"/>
    <w:link w:val="EncabezadoCar"/>
    <w:unhideWhenUsed/>
    <w:rsid w:val="002633C8"/>
    <w:pPr>
      <w:tabs>
        <w:tab w:val="center" w:pos="4252"/>
        <w:tab w:val="right" w:pos="8504"/>
      </w:tabs>
      <w:spacing w:after="0" w:line="240" w:lineRule="auto"/>
    </w:pPr>
  </w:style>
  <w:style w:type="character" w:customStyle="1" w:styleId="EncabezadoCar">
    <w:name w:val="Encabezado Car"/>
    <w:basedOn w:val="Fuentedeprrafopredeter"/>
    <w:link w:val="Encabezado"/>
    <w:rsid w:val="002633C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33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3C8"/>
    <w:rPr>
      <w:rFonts w:ascii="Times New Roman" w:eastAsia="Times New Roman" w:hAnsi="Times New Roman" w:cs="Times New Roman"/>
      <w:sz w:val="24"/>
      <w:szCs w:val="24"/>
      <w:lang w:eastAsia="es-ES"/>
    </w:rPr>
  </w:style>
  <w:style w:type="paragraph" w:customStyle="1" w:styleId="Default">
    <w:name w:val="Default"/>
    <w:rsid w:val="002633C8"/>
    <w:pPr>
      <w:autoSpaceDE w:val="0"/>
      <w:autoSpaceDN w:val="0"/>
      <w:adjustRightInd w:val="0"/>
      <w:spacing w:after="0" w:line="240" w:lineRule="auto"/>
    </w:pPr>
    <w:rPr>
      <w:rFonts w:ascii="Arial" w:eastAsiaTheme="minorEastAsia" w:hAnsi="Arial" w:cs="Arial"/>
      <w:color w:val="000000"/>
      <w:sz w:val="24"/>
      <w:szCs w:val="24"/>
      <w:lang w:eastAsia="es-ES"/>
    </w:rPr>
  </w:style>
  <w:style w:type="paragraph" w:styleId="HTMLconformatoprevio">
    <w:name w:val="HTML Preformatted"/>
    <w:basedOn w:val="Normal"/>
    <w:link w:val="HTMLconformatoprevioCar"/>
    <w:uiPriority w:val="99"/>
    <w:semiHidden/>
    <w:unhideWhenUsed/>
    <w:rsid w:val="00263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633C8"/>
    <w:rPr>
      <w:rFonts w:ascii="Courier New" w:eastAsia="Times New Roman" w:hAnsi="Courier New" w:cs="Courier New"/>
      <w:sz w:val="20"/>
      <w:szCs w:val="20"/>
      <w:lang w:eastAsia="es-ES"/>
    </w:rPr>
  </w:style>
  <w:style w:type="character" w:customStyle="1" w:styleId="tlid-translation">
    <w:name w:val="tlid-translation"/>
    <w:basedOn w:val="Fuentedeprrafopredeter"/>
    <w:rsid w:val="0007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34353">
      <w:bodyDiv w:val="1"/>
      <w:marLeft w:val="0"/>
      <w:marRight w:val="0"/>
      <w:marTop w:val="0"/>
      <w:marBottom w:val="0"/>
      <w:divBdr>
        <w:top w:val="none" w:sz="0" w:space="0" w:color="auto"/>
        <w:left w:val="none" w:sz="0" w:space="0" w:color="auto"/>
        <w:bottom w:val="none" w:sz="0" w:space="0" w:color="auto"/>
        <w:right w:val="none" w:sz="0" w:space="0" w:color="auto"/>
      </w:divBdr>
    </w:div>
    <w:div w:id="1351835101">
      <w:bodyDiv w:val="1"/>
      <w:marLeft w:val="0"/>
      <w:marRight w:val="0"/>
      <w:marTop w:val="0"/>
      <w:marBottom w:val="0"/>
      <w:divBdr>
        <w:top w:val="none" w:sz="0" w:space="0" w:color="auto"/>
        <w:left w:val="none" w:sz="0" w:space="0" w:color="auto"/>
        <w:bottom w:val="none" w:sz="0" w:space="0" w:color="auto"/>
        <w:right w:val="none" w:sz="0" w:space="0" w:color="auto"/>
      </w:divBdr>
      <w:divsChild>
        <w:div w:id="490024121">
          <w:marLeft w:val="0"/>
          <w:marRight w:val="0"/>
          <w:marTop w:val="0"/>
          <w:marBottom w:val="0"/>
          <w:divBdr>
            <w:top w:val="none" w:sz="0" w:space="0" w:color="auto"/>
            <w:left w:val="none" w:sz="0" w:space="0" w:color="auto"/>
            <w:bottom w:val="none" w:sz="0" w:space="0" w:color="auto"/>
            <w:right w:val="none" w:sz="0" w:space="0" w:color="auto"/>
          </w:divBdr>
          <w:divsChild>
            <w:div w:id="1742605010">
              <w:marLeft w:val="0"/>
              <w:marRight w:val="0"/>
              <w:marTop w:val="0"/>
              <w:marBottom w:val="0"/>
              <w:divBdr>
                <w:top w:val="none" w:sz="0" w:space="0" w:color="auto"/>
                <w:left w:val="none" w:sz="0" w:space="0" w:color="auto"/>
                <w:bottom w:val="none" w:sz="0" w:space="0" w:color="auto"/>
                <w:right w:val="none" w:sz="0" w:space="0" w:color="auto"/>
              </w:divBdr>
              <w:divsChild>
                <w:div w:id="9685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onrb@infomed.sld.c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84F6F-0B38-4B70-BEBD-867E821D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582</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pedrodlfr</dc:creator>
  <cp:lastModifiedBy>Pedro Yoelvys De La Fe Rodriguez</cp:lastModifiedBy>
  <cp:revision>14</cp:revision>
  <dcterms:created xsi:type="dcterms:W3CDTF">2019-05-03T17:08:00Z</dcterms:created>
  <dcterms:modified xsi:type="dcterms:W3CDTF">2019-05-03T17:13:00Z</dcterms:modified>
</cp:coreProperties>
</file>