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r w:rsidR="00A54B30">
        <w:rPr>
          <w:rFonts w:ascii="Times New Roman" w:hAnsi="Times New Roman" w:cs="Times New Roman"/>
          <w:b/>
          <w:sz w:val="28"/>
          <w:szCs w:val="28"/>
        </w:rPr>
        <w:t>.</w:t>
      </w:r>
    </w:p>
    <w:p w:rsidR="00A54B30" w:rsidRPr="009D5E02" w:rsidRDefault="00A54B30"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MEDICINA VETERINARIA Y ZOOTECNIA.</w:t>
      </w:r>
    </w:p>
    <w:p w:rsidR="008A1C16" w:rsidRPr="00C25EDF" w:rsidRDefault="008A1C16" w:rsidP="00667F10">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A54B30" w:rsidP="00667F10">
      <w:pPr>
        <w:spacing w:after="0"/>
        <w:jc w:val="center"/>
        <w:rPr>
          <w:rFonts w:ascii="Times New Roman" w:hAnsi="Times New Roman" w:cs="Times New Roman"/>
          <w:sz w:val="24"/>
          <w:szCs w:val="24"/>
        </w:rPr>
      </w:pPr>
      <w:r w:rsidRPr="00A54B30">
        <w:rPr>
          <w:rFonts w:ascii="Times New Roman" w:hAnsi="Times New Roman" w:cs="Times New Roman"/>
          <w:b/>
          <w:sz w:val="28"/>
          <w:szCs w:val="28"/>
        </w:rPr>
        <w:t xml:space="preserve">Constituyentes químicos importantes en la variabilidad de 6 materiales vegetales de </w:t>
      </w:r>
      <w:proofErr w:type="spellStart"/>
      <w:r w:rsidRPr="00A54B30">
        <w:rPr>
          <w:rFonts w:ascii="Times New Roman" w:hAnsi="Times New Roman" w:cs="Times New Roman"/>
          <w:b/>
          <w:i/>
          <w:sz w:val="28"/>
          <w:szCs w:val="28"/>
        </w:rPr>
        <w:t>Tithonia</w:t>
      </w:r>
      <w:proofErr w:type="spellEnd"/>
      <w:r w:rsidRPr="00A54B30">
        <w:rPr>
          <w:rFonts w:ascii="Times New Roman" w:hAnsi="Times New Roman" w:cs="Times New Roman"/>
          <w:b/>
          <w:i/>
          <w:sz w:val="28"/>
          <w:szCs w:val="28"/>
        </w:rPr>
        <w:t xml:space="preserve"> </w:t>
      </w:r>
      <w:proofErr w:type="spellStart"/>
      <w:r w:rsidRPr="00A54B30">
        <w:rPr>
          <w:rFonts w:ascii="Times New Roman" w:hAnsi="Times New Roman" w:cs="Times New Roman"/>
          <w:b/>
          <w:i/>
          <w:sz w:val="28"/>
          <w:szCs w:val="28"/>
        </w:rPr>
        <w:t>diversifolia</w:t>
      </w:r>
      <w:proofErr w:type="spellEnd"/>
      <w:r w:rsidRPr="00A54B30">
        <w:rPr>
          <w:rFonts w:ascii="Times New Roman" w:hAnsi="Times New Roman" w:cs="Times New Roman"/>
          <w:b/>
          <w:sz w:val="28"/>
          <w:szCs w:val="28"/>
        </w:rPr>
        <w:t xml:space="preserve"> en la provincia de Manabí Ecuador</w:t>
      </w:r>
      <w:r w:rsidR="009061A5">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i/>
          <w:sz w:val="24"/>
          <w:szCs w:val="24"/>
        </w:rPr>
      </w:pPr>
    </w:p>
    <w:p w:rsidR="008A1C16" w:rsidRPr="00BC3886" w:rsidRDefault="008A1C16" w:rsidP="00667F10">
      <w:pPr>
        <w:spacing w:after="0"/>
        <w:jc w:val="center"/>
        <w:rPr>
          <w:rFonts w:ascii="Times New Roman" w:hAnsi="Times New Roman" w:cs="Times New Roman"/>
          <w:b/>
          <w:i/>
          <w:sz w:val="28"/>
          <w:szCs w:val="28"/>
          <w:lang w:val="en-US"/>
        </w:rPr>
      </w:pPr>
      <w:r w:rsidRPr="00BC3886">
        <w:rPr>
          <w:rFonts w:ascii="Times New Roman" w:hAnsi="Times New Roman" w:cs="Times New Roman"/>
          <w:b/>
          <w:i/>
          <w:sz w:val="28"/>
          <w:szCs w:val="28"/>
          <w:lang w:val="en-US"/>
        </w:rPr>
        <w:t>Title</w:t>
      </w:r>
    </w:p>
    <w:p w:rsidR="000C6BD5" w:rsidRPr="00BC3886" w:rsidRDefault="000C6BD5" w:rsidP="000C6BD5">
      <w:pPr>
        <w:pStyle w:val="HTMLconformatoprevio"/>
        <w:shd w:val="clear" w:color="auto" w:fill="FFFFFF"/>
        <w:jc w:val="both"/>
        <w:rPr>
          <w:rFonts w:ascii="inherit" w:eastAsia="Times New Roman" w:hAnsi="inherit" w:cs="Courier New"/>
          <w:b/>
          <w:color w:val="212121"/>
          <w:lang w:val="en-US" w:eastAsia="es-ES"/>
        </w:rPr>
      </w:pPr>
      <w:r w:rsidRPr="00EB72BF">
        <w:rPr>
          <w:rFonts w:ascii="Times New Roman" w:eastAsia="Times New Roman" w:hAnsi="Times New Roman" w:cs="Times New Roman"/>
          <w:b/>
          <w:i/>
          <w:color w:val="212121"/>
          <w:sz w:val="28"/>
          <w:szCs w:val="28"/>
          <w:lang w:val="en" w:eastAsia="es-ES"/>
        </w:rPr>
        <w:t xml:space="preserve">Important chemical constituents in the variability of 6 plant materials of </w:t>
      </w:r>
      <w:proofErr w:type="spellStart"/>
      <w:r w:rsidRPr="00EB72BF">
        <w:rPr>
          <w:rFonts w:ascii="Times New Roman" w:eastAsia="Times New Roman" w:hAnsi="Times New Roman" w:cs="Times New Roman"/>
          <w:b/>
          <w:i/>
          <w:color w:val="212121"/>
          <w:sz w:val="28"/>
          <w:szCs w:val="28"/>
          <w:lang w:val="en" w:eastAsia="es-ES"/>
        </w:rPr>
        <w:t>Tithonia</w:t>
      </w:r>
      <w:proofErr w:type="spellEnd"/>
      <w:r w:rsidRPr="00EB72BF">
        <w:rPr>
          <w:rFonts w:ascii="Times New Roman" w:eastAsia="Times New Roman" w:hAnsi="Times New Roman" w:cs="Times New Roman"/>
          <w:b/>
          <w:i/>
          <w:color w:val="212121"/>
          <w:sz w:val="28"/>
          <w:szCs w:val="28"/>
          <w:lang w:val="en" w:eastAsia="es-ES"/>
        </w:rPr>
        <w:t xml:space="preserve"> </w:t>
      </w:r>
      <w:proofErr w:type="spellStart"/>
      <w:r w:rsidRPr="00EB72BF">
        <w:rPr>
          <w:rFonts w:ascii="Times New Roman" w:eastAsia="Times New Roman" w:hAnsi="Times New Roman" w:cs="Times New Roman"/>
          <w:b/>
          <w:i/>
          <w:color w:val="212121"/>
          <w:sz w:val="28"/>
          <w:szCs w:val="28"/>
          <w:lang w:val="en" w:eastAsia="es-ES"/>
        </w:rPr>
        <w:t>diversifolia</w:t>
      </w:r>
      <w:proofErr w:type="spellEnd"/>
      <w:r w:rsidRPr="00EB72BF">
        <w:rPr>
          <w:rFonts w:ascii="Times New Roman" w:eastAsia="Times New Roman" w:hAnsi="Times New Roman" w:cs="Times New Roman"/>
          <w:b/>
          <w:i/>
          <w:color w:val="212121"/>
          <w:sz w:val="28"/>
          <w:szCs w:val="28"/>
          <w:lang w:val="en" w:eastAsia="es-ES"/>
        </w:rPr>
        <w:t xml:space="preserve"> in the province of Manabí Ecuador</w:t>
      </w:r>
      <w:r w:rsidRPr="000C6BD5">
        <w:rPr>
          <w:rFonts w:ascii="inherit" w:eastAsia="Times New Roman" w:hAnsi="inherit" w:cs="Courier New"/>
          <w:b/>
          <w:color w:val="212121"/>
          <w:lang w:val="en" w:eastAsia="es-ES"/>
        </w:rPr>
        <w:t>.</w:t>
      </w:r>
    </w:p>
    <w:p w:rsidR="008A1C16" w:rsidRPr="00BC3886" w:rsidRDefault="008A1C16" w:rsidP="00667F10">
      <w:pPr>
        <w:spacing w:after="0"/>
        <w:jc w:val="center"/>
        <w:rPr>
          <w:rFonts w:ascii="Times New Roman" w:hAnsi="Times New Roman" w:cs="Times New Roman"/>
          <w:sz w:val="24"/>
          <w:szCs w:val="24"/>
          <w:lang w:val="en-US"/>
        </w:rPr>
      </w:pPr>
    </w:p>
    <w:p w:rsidR="00EB72BF" w:rsidRPr="00BB3DA8" w:rsidRDefault="00EB72BF" w:rsidP="00C9270F">
      <w:pPr>
        <w:spacing w:line="360" w:lineRule="auto"/>
        <w:jc w:val="center"/>
        <w:rPr>
          <w:rFonts w:ascii="Times New Roman" w:hAnsi="Times New Roman" w:cs="Times New Roman"/>
          <w:sz w:val="24"/>
          <w:szCs w:val="24"/>
        </w:rPr>
      </w:pPr>
      <w:r w:rsidRPr="00BB3DA8">
        <w:rPr>
          <w:rFonts w:ascii="Times New Roman" w:hAnsi="Times New Roman" w:cs="Times New Roman"/>
          <w:sz w:val="24"/>
          <w:szCs w:val="24"/>
        </w:rPr>
        <w:t xml:space="preserve">Ing. Walter Fernando Vivas </w:t>
      </w:r>
      <w:bookmarkStart w:id="0" w:name="_Hlk1071656"/>
      <w:r w:rsidRPr="00BB3DA8">
        <w:rPr>
          <w:rFonts w:ascii="Times New Roman" w:hAnsi="Times New Roman" w:cs="Times New Roman"/>
          <w:sz w:val="24"/>
          <w:szCs w:val="24"/>
        </w:rPr>
        <w:t>Arturo</w:t>
      </w:r>
      <w:r w:rsidRPr="00BB3DA8">
        <w:rPr>
          <w:rFonts w:ascii="Times New Roman" w:hAnsi="Times New Roman" w:cs="Times New Roman"/>
          <w:sz w:val="24"/>
          <w:szCs w:val="24"/>
          <w:vertAlign w:val="superscript"/>
        </w:rPr>
        <w:t>1</w:t>
      </w:r>
      <w:r w:rsidRPr="00BB3DA8">
        <w:rPr>
          <w:rFonts w:ascii="Times New Roman" w:hAnsi="Times New Roman" w:cs="Times New Roman"/>
          <w:sz w:val="24"/>
          <w:szCs w:val="24"/>
        </w:rPr>
        <w:t xml:space="preserve">, </w:t>
      </w:r>
      <w:proofErr w:type="spellStart"/>
      <w:r w:rsidRPr="00BB3DA8">
        <w:rPr>
          <w:rFonts w:ascii="Times New Roman" w:hAnsi="Times New Roman" w:cs="Times New Roman"/>
          <w:sz w:val="24"/>
          <w:szCs w:val="24"/>
        </w:rPr>
        <w:t>Oreste</w:t>
      </w:r>
      <w:proofErr w:type="spellEnd"/>
      <w:r w:rsidRPr="00BB3DA8">
        <w:rPr>
          <w:rFonts w:ascii="Times New Roman" w:hAnsi="Times New Roman" w:cs="Times New Roman"/>
          <w:sz w:val="24"/>
          <w:szCs w:val="24"/>
        </w:rPr>
        <w:t xml:space="preserve"> La O León</w:t>
      </w:r>
      <w:r w:rsidRPr="00BB3DA8">
        <w:rPr>
          <w:rFonts w:ascii="Times New Roman" w:hAnsi="Times New Roman" w:cs="Times New Roman"/>
          <w:sz w:val="24"/>
          <w:szCs w:val="24"/>
          <w:vertAlign w:val="superscript"/>
        </w:rPr>
        <w:t>2</w:t>
      </w:r>
      <w:r w:rsidRPr="00BB3DA8">
        <w:rPr>
          <w:rFonts w:ascii="Times New Roman" w:hAnsi="Times New Roman" w:cs="Times New Roman"/>
          <w:sz w:val="24"/>
          <w:szCs w:val="24"/>
        </w:rPr>
        <w:t xml:space="preserve">, </w:t>
      </w:r>
      <w:proofErr w:type="spellStart"/>
      <w:r w:rsidRPr="00BB3DA8">
        <w:rPr>
          <w:rFonts w:ascii="Times New Roman" w:hAnsi="Times New Roman" w:cs="Times New Roman"/>
          <w:sz w:val="24"/>
          <w:szCs w:val="24"/>
        </w:rPr>
        <w:t>Yulien</w:t>
      </w:r>
      <w:proofErr w:type="spellEnd"/>
      <w:r w:rsidRPr="00BB3DA8">
        <w:rPr>
          <w:rFonts w:ascii="Times New Roman" w:hAnsi="Times New Roman" w:cs="Times New Roman"/>
          <w:sz w:val="24"/>
          <w:szCs w:val="24"/>
        </w:rPr>
        <w:t xml:space="preserve"> Fernández Romay</w:t>
      </w:r>
      <w:r w:rsidRPr="00BB3DA8">
        <w:rPr>
          <w:rFonts w:ascii="Times New Roman" w:hAnsi="Times New Roman" w:cs="Times New Roman"/>
          <w:sz w:val="24"/>
          <w:szCs w:val="24"/>
          <w:vertAlign w:val="superscript"/>
        </w:rPr>
        <w:t>3</w:t>
      </w:r>
      <w:r w:rsidRPr="00BB3DA8">
        <w:rPr>
          <w:rFonts w:ascii="Times New Roman" w:hAnsi="Times New Roman" w:cs="Times New Roman"/>
          <w:sz w:val="24"/>
          <w:szCs w:val="24"/>
        </w:rPr>
        <w:t xml:space="preserve">, </w:t>
      </w:r>
      <w:proofErr w:type="spellStart"/>
      <w:r w:rsidRPr="00BB3DA8">
        <w:rPr>
          <w:rFonts w:ascii="Times New Roman" w:hAnsi="Times New Roman" w:cs="Times New Roman"/>
          <w:sz w:val="24"/>
          <w:szCs w:val="24"/>
        </w:rPr>
        <w:t>Gari</w:t>
      </w:r>
      <w:proofErr w:type="spellEnd"/>
      <w:r w:rsidRPr="00BB3DA8">
        <w:rPr>
          <w:rFonts w:ascii="Times New Roman" w:hAnsi="Times New Roman" w:cs="Times New Roman"/>
          <w:sz w:val="24"/>
          <w:szCs w:val="24"/>
        </w:rPr>
        <w:t xml:space="preserve"> </w:t>
      </w:r>
      <w:proofErr w:type="spellStart"/>
      <w:r w:rsidRPr="00BB3DA8">
        <w:rPr>
          <w:rFonts w:ascii="Times New Roman" w:hAnsi="Times New Roman" w:cs="Times New Roman"/>
          <w:sz w:val="24"/>
          <w:szCs w:val="24"/>
        </w:rPr>
        <w:t>Bone</w:t>
      </w:r>
      <w:proofErr w:type="spellEnd"/>
      <w:r w:rsidRPr="00BB3DA8">
        <w:rPr>
          <w:rFonts w:ascii="Times New Roman" w:hAnsi="Times New Roman" w:cs="Times New Roman"/>
          <w:sz w:val="24"/>
          <w:szCs w:val="24"/>
        </w:rPr>
        <w:t xml:space="preserve"> Bone</w:t>
      </w:r>
      <w:r w:rsidRPr="00BB3DA8">
        <w:rPr>
          <w:rFonts w:ascii="Times New Roman" w:hAnsi="Times New Roman" w:cs="Times New Roman"/>
          <w:sz w:val="24"/>
          <w:szCs w:val="24"/>
          <w:vertAlign w:val="superscript"/>
        </w:rPr>
        <w:t>4</w:t>
      </w:r>
    </w:p>
    <w:p w:rsidR="00EB72BF" w:rsidRPr="00DB15F7" w:rsidRDefault="00EB72BF" w:rsidP="00DB15F7">
      <w:pPr>
        <w:spacing w:line="360" w:lineRule="auto"/>
        <w:rPr>
          <w:rFonts w:ascii="Times New Roman" w:hAnsi="Times New Roman" w:cs="Times New Roman"/>
          <w:sz w:val="24"/>
          <w:szCs w:val="24"/>
        </w:rPr>
      </w:pPr>
      <w:r w:rsidRPr="00DB15F7">
        <w:rPr>
          <w:rFonts w:ascii="Times New Roman" w:hAnsi="Times New Roman" w:cs="Times New Roman"/>
          <w:sz w:val="24"/>
          <w:szCs w:val="24"/>
          <w:vertAlign w:val="superscript"/>
        </w:rPr>
        <w:t>1</w:t>
      </w:r>
      <w:r w:rsidRPr="00DB15F7">
        <w:rPr>
          <w:rFonts w:ascii="Times New Roman" w:hAnsi="Times New Roman" w:cs="Times New Roman"/>
          <w:sz w:val="24"/>
          <w:szCs w:val="24"/>
        </w:rPr>
        <w:t>Docente Agregado Universidad Técnica de Manabí,</w:t>
      </w:r>
      <w:r w:rsidR="00DB15F7" w:rsidRPr="00DB15F7">
        <w:rPr>
          <w:rFonts w:ascii="Times New Roman" w:hAnsi="Times New Roman" w:cs="Times New Roman"/>
          <w:sz w:val="24"/>
          <w:szCs w:val="24"/>
        </w:rPr>
        <w:t xml:space="preserve"> Ecuador, </w:t>
      </w:r>
      <w:hyperlink r:id="rId8" w:history="1">
        <w:r w:rsidR="003D5C8A" w:rsidRPr="00181AAB">
          <w:rPr>
            <w:rStyle w:val="Hipervnculo"/>
            <w:rFonts w:ascii="Times New Roman" w:hAnsi="Times New Roman" w:cs="Times New Roman"/>
            <w:sz w:val="24"/>
          </w:rPr>
          <w:t>wvivas@utm.edu.ec</w:t>
        </w:r>
      </w:hyperlink>
      <w:r w:rsidR="003D5C8A">
        <w:rPr>
          <w:rFonts w:ascii="Times New Roman" w:hAnsi="Times New Roman" w:cs="Times New Roman"/>
          <w:sz w:val="24"/>
        </w:rPr>
        <w:t xml:space="preserve"> </w:t>
      </w:r>
    </w:p>
    <w:p w:rsidR="00EB72BF" w:rsidRPr="00DB15F7" w:rsidRDefault="00EB72BF" w:rsidP="00DB15F7">
      <w:pPr>
        <w:spacing w:line="360" w:lineRule="auto"/>
        <w:jc w:val="both"/>
        <w:rPr>
          <w:rFonts w:ascii="Times New Roman" w:hAnsi="Times New Roman" w:cs="Times New Roman"/>
          <w:sz w:val="24"/>
          <w:szCs w:val="24"/>
        </w:rPr>
      </w:pPr>
      <w:r w:rsidRPr="00DB15F7">
        <w:rPr>
          <w:rFonts w:ascii="Times New Roman" w:hAnsi="Times New Roman" w:cs="Times New Roman"/>
          <w:sz w:val="24"/>
          <w:szCs w:val="24"/>
        </w:rPr>
        <w:t xml:space="preserve"> </w:t>
      </w:r>
      <w:r w:rsidRPr="00DB15F7">
        <w:rPr>
          <w:rFonts w:ascii="Times New Roman" w:hAnsi="Times New Roman" w:cs="Times New Roman"/>
          <w:sz w:val="24"/>
          <w:szCs w:val="24"/>
          <w:vertAlign w:val="superscript"/>
        </w:rPr>
        <w:t>2</w:t>
      </w:r>
      <w:r w:rsidRPr="00DB15F7">
        <w:rPr>
          <w:rFonts w:ascii="Times New Roman" w:hAnsi="Times New Roman" w:cs="Times New Roman"/>
          <w:sz w:val="24"/>
          <w:szCs w:val="24"/>
        </w:rPr>
        <w:t>Docente Ocasiona</w:t>
      </w:r>
      <w:r w:rsidR="00DB15F7" w:rsidRPr="00DB15F7">
        <w:rPr>
          <w:rFonts w:ascii="Times New Roman" w:hAnsi="Times New Roman" w:cs="Times New Roman"/>
          <w:sz w:val="24"/>
          <w:szCs w:val="24"/>
        </w:rPr>
        <w:t>l Universidad Técnica de Manabí, Cuba,</w:t>
      </w:r>
      <w:r w:rsidRPr="00DB15F7">
        <w:rPr>
          <w:rFonts w:ascii="Times New Roman" w:hAnsi="Times New Roman" w:cs="Times New Roman"/>
          <w:sz w:val="24"/>
          <w:szCs w:val="24"/>
        </w:rPr>
        <w:t xml:space="preserve"> </w:t>
      </w:r>
      <w:hyperlink r:id="rId9" w:history="1">
        <w:r w:rsidR="00C9270F" w:rsidRPr="00DB15F7">
          <w:rPr>
            <w:rStyle w:val="Hipervnculo"/>
            <w:rFonts w:ascii="Times New Roman" w:hAnsi="Times New Roman" w:cs="Times New Roman"/>
            <w:sz w:val="24"/>
            <w:szCs w:val="24"/>
          </w:rPr>
          <w:t>orestes.lao@gmail.com</w:t>
        </w:r>
      </w:hyperlink>
      <w:r w:rsidR="00C9270F" w:rsidRPr="00DB15F7">
        <w:rPr>
          <w:rFonts w:ascii="Times New Roman" w:hAnsi="Times New Roman" w:cs="Times New Roman"/>
          <w:sz w:val="24"/>
          <w:szCs w:val="24"/>
        </w:rPr>
        <w:t>.</w:t>
      </w:r>
    </w:p>
    <w:p w:rsidR="00EB72BF" w:rsidRPr="00DB15F7" w:rsidRDefault="00EB72BF" w:rsidP="00DB15F7">
      <w:pPr>
        <w:spacing w:line="360" w:lineRule="auto"/>
        <w:rPr>
          <w:rFonts w:ascii="Times New Roman" w:hAnsi="Times New Roman" w:cs="Times New Roman"/>
          <w:sz w:val="24"/>
          <w:szCs w:val="24"/>
        </w:rPr>
      </w:pPr>
      <w:r w:rsidRPr="00DB15F7">
        <w:rPr>
          <w:rFonts w:ascii="Times New Roman" w:hAnsi="Times New Roman" w:cs="Times New Roman"/>
          <w:sz w:val="24"/>
          <w:szCs w:val="24"/>
          <w:vertAlign w:val="superscript"/>
        </w:rPr>
        <w:t>3</w:t>
      </w:r>
      <w:r w:rsidRPr="00DB15F7">
        <w:rPr>
          <w:rFonts w:ascii="Times New Roman" w:hAnsi="Times New Roman" w:cs="Times New Roman"/>
          <w:sz w:val="24"/>
          <w:szCs w:val="24"/>
        </w:rPr>
        <w:t>Docente Principal Universidad Técnica de Manabí</w:t>
      </w:r>
      <w:r w:rsidR="00DB15F7" w:rsidRPr="00DB15F7">
        <w:rPr>
          <w:rFonts w:ascii="Times New Roman" w:hAnsi="Times New Roman" w:cs="Times New Roman"/>
          <w:sz w:val="24"/>
          <w:szCs w:val="24"/>
        </w:rPr>
        <w:t xml:space="preserve">, Cuba, </w:t>
      </w:r>
      <w:hyperlink r:id="rId10" w:history="1">
        <w:r w:rsidR="003D5C8A" w:rsidRPr="00181AAB">
          <w:rPr>
            <w:rStyle w:val="Hipervnculo"/>
            <w:rFonts w:ascii="Times New Roman" w:hAnsi="Times New Roman" w:cs="Times New Roman"/>
            <w:sz w:val="24"/>
          </w:rPr>
          <w:t>yfernandez@utm.edu.ec</w:t>
        </w:r>
      </w:hyperlink>
      <w:r w:rsidR="003D5C8A">
        <w:rPr>
          <w:rFonts w:ascii="Times New Roman" w:hAnsi="Times New Roman" w:cs="Times New Roman"/>
          <w:sz w:val="24"/>
        </w:rPr>
        <w:t xml:space="preserve"> </w:t>
      </w:r>
    </w:p>
    <w:p w:rsidR="00EB72BF" w:rsidRPr="00DB15F7" w:rsidRDefault="00EB72BF" w:rsidP="00DB15F7">
      <w:pPr>
        <w:spacing w:line="360" w:lineRule="auto"/>
        <w:rPr>
          <w:rFonts w:ascii="Times New Roman" w:hAnsi="Times New Roman" w:cs="Times New Roman"/>
          <w:sz w:val="24"/>
          <w:szCs w:val="24"/>
        </w:rPr>
      </w:pPr>
      <w:r w:rsidRPr="00DB15F7">
        <w:rPr>
          <w:rFonts w:ascii="Times New Roman" w:hAnsi="Times New Roman" w:cs="Times New Roman"/>
          <w:sz w:val="24"/>
          <w:szCs w:val="24"/>
        </w:rPr>
        <w:t xml:space="preserve"> </w:t>
      </w:r>
      <w:r w:rsidRPr="00DB15F7">
        <w:rPr>
          <w:rFonts w:ascii="Times New Roman" w:hAnsi="Times New Roman" w:cs="Times New Roman"/>
          <w:sz w:val="24"/>
          <w:szCs w:val="24"/>
          <w:vertAlign w:val="superscript"/>
        </w:rPr>
        <w:t>4</w:t>
      </w:r>
      <w:r w:rsidRPr="00DB15F7">
        <w:rPr>
          <w:rFonts w:ascii="Times New Roman" w:hAnsi="Times New Roman" w:cs="Times New Roman"/>
          <w:sz w:val="24"/>
          <w:szCs w:val="24"/>
        </w:rPr>
        <w:t>Doc</w:t>
      </w:r>
      <w:r w:rsidR="00DB15F7" w:rsidRPr="00DB15F7">
        <w:rPr>
          <w:rFonts w:ascii="Times New Roman" w:hAnsi="Times New Roman" w:cs="Times New Roman"/>
          <w:sz w:val="24"/>
          <w:szCs w:val="24"/>
        </w:rPr>
        <w:t>ente Universidad Estatal</w:t>
      </w:r>
      <w:r w:rsidRPr="00DB15F7">
        <w:rPr>
          <w:rFonts w:ascii="Times New Roman" w:hAnsi="Times New Roman" w:cs="Times New Roman"/>
          <w:sz w:val="24"/>
          <w:szCs w:val="24"/>
        </w:rPr>
        <w:t xml:space="preserve"> de Quevedo</w:t>
      </w:r>
      <w:r w:rsidR="00DB15F7" w:rsidRPr="00DB15F7">
        <w:rPr>
          <w:rFonts w:ascii="Times New Roman" w:hAnsi="Times New Roman" w:cs="Times New Roman"/>
          <w:sz w:val="24"/>
          <w:szCs w:val="24"/>
        </w:rPr>
        <w:t xml:space="preserve">, Ecuador, </w:t>
      </w:r>
      <w:hyperlink r:id="rId11" w:history="1">
        <w:r w:rsidR="003D5C8A" w:rsidRPr="00181AAB">
          <w:rPr>
            <w:rStyle w:val="Hipervnculo"/>
            <w:rFonts w:ascii="Times New Roman" w:hAnsi="Times New Roman" w:cs="Times New Roman"/>
            <w:sz w:val="24"/>
          </w:rPr>
          <w:t>garymezauteq@yahoo.com</w:t>
        </w:r>
      </w:hyperlink>
      <w:r w:rsidR="003D5C8A">
        <w:rPr>
          <w:rFonts w:ascii="Times New Roman" w:hAnsi="Times New Roman" w:cs="Times New Roman"/>
          <w:sz w:val="24"/>
        </w:rPr>
        <w:t xml:space="preserve"> </w:t>
      </w:r>
    </w:p>
    <w:bookmarkEnd w:id="0"/>
    <w:p w:rsidR="00EB72BF" w:rsidRPr="00BB3DA8" w:rsidRDefault="008A1C16" w:rsidP="00C9270F">
      <w:pPr>
        <w:spacing w:line="360" w:lineRule="auto"/>
        <w:jc w:val="both"/>
        <w:rPr>
          <w:rFonts w:ascii="Times New Roman" w:hAnsi="Times New Roman" w:cs="Times New Roman"/>
          <w:sz w:val="24"/>
          <w:szCs w:val="24"/>
        </w:rPr>
      </w:pPr>
      <w:r w:rsidRPr="00BB3DA8">
        <w:rPr>
          <w:rFonts w:ascii="Times New Roman" w:hAnsi="Times New Roman" w:cs="Times New Roman"/>
          <w:b/>
          <w:sz w:val="24"/>
          <w:szCs w:val="24"/>
        </w:rPr>
        <w:t>Resumen:</w:t>
      </w:r>
      <w:r w:rsidR="009061A5" w:rsidRPr="00BB3DA8">
        <w:rPr>
          <w:rFonts w:ascii="Times New Roman" w:hAnsi="Times New Roman" w:cs="Times New Roman"/>
          <w:sz w:val="24"/>
          <w:szCs w:val="24"/>
        </w:rPr>
        <w:t xml:space="preserve"> </w:t>
      </w:r>
      <w:r w:rsidR="00EB72BF" w:rsidRPr="00BB3DA8">
        <w:rPr>
          <w:rFonts w:ascii="Times New Roman" w:hAnsi="Times New Roman" w:cs="Times New Roman"/>
          <w:sz w:val="24"/>
          <w:szCs w:val="24"/>
        </w:rPr>
        <w:t>Se condujo una investigación, para determinar los indicadores químicos de mayor importancia en la variabilidad de la composición química en 6 materiales vegetales</w:t>
      </w:r>
      <w:r w:rsidR="00DB15F7">
        <w:rPr>
          <w:rFonts w:ascii="Times New Roman" w:hAnsi="Times New Roman" w:cs="Times New Roman"/>
          <w:sz w:val="24"/>
          <w:szCs w:val="24"/>
        </w:rPr>
        <w:t xml:space="preserve"> MV</w:t>
      </w:r>
      <w:r w:rsidR="00EB72BF" w:rsidRPr="00BB3DA8">
        <w:rPr>
          <w:rFonts w:ascii="Times New Roman" w:hAnsi="Times New Roman" w:cs="Times New Roman"/>
          <w:sz w:val="24"/>
          <w:szCs w:val="24"/>
        </w:rPr>
        <w:t xml:space="preserve"> de </w:t>
      </w:r>
      <w:proofErr w:type="spellStart"/>
      <w:r w:rsidR="00EB72BF" w:rsidRPr="00BB3DA8">
        <w:rPr>
          <w:rFonts w:ascii="Times New Roman" w:hAnsi="Times New Roman" w:cs="Times New Roman"/>
          <w:b/>
          <w:i/>
          <w:sz w:val="24"/>
          <w:szCs w:val="24"/>
        </w:rPr>
        <w:t>Tithonia</w:t>
      </w:r>
      <w:proofErr w:type="spellEnd"/>
      <w:r w:rsidR="00EB72BF" w:rsidRPr="00BB3DA8">
        <w:rPr>
          <w:rFonts w:ascii="Times New Roman" w:hAnsi="Times New Roman" w:cs="Times New Roman"/>
          <w:b/>
          <w:i/>
          <w:sz w:val="24"/>
          <w:szCs w:val="24"/>
        </w:rPr>
        <w:t xml:space="preserve"> </w:t>
      </w:r>
      <w:proofErr w:type="spellStart"/>
      <w:r w:rsidR="00EB72BF" w:rsidRPr="00BB3DA8">
        <w:rPr>
          <w:rFonts w:ascii="Times New Roman" w:hAnsi="Times New Roman" w:cs="Times New Roman"/>
          <w:b/>
          <w:i/>
          <w:sz w:val="24"/>
          <w:szCs w:val="24"/>
        </w:rPr>
        <w:t>diversifolia</w:t>
      </w:r>
      <w:proofErr w:type="spellEnd"/>
      <w:r w:rsidR="00DB15F7">
        <w:rPr>
          <w:rFonts w:ascii="Times New Roman" w:hAnsi="Times New Roman" w:cs="Times New Roman"/>
          <w:sz w:val="24"/>
          <w:szCs w:val="24"/>
        </w:rPr>
        <w:t xml:space="preserve"> (MV</w:t>
      </w:r>
      <w:r w:rsidR="00EB72BF" w:rsidRPr="00BB3DA8">
        <w:rPr>
          <w:rFonts w:ascii="Times New Roman" w:hAnsi="Times New Roman" w:cs="Times New Roman"/>
          <w:sz w:val="24"/>
          <w:szCs w:val="24"/>
        </w:rPr>
        <w:t>: 1.2, 1.3, 13.5, 17.9, 22.14A y 25.2) obtenidos a partir de materiales</w:t>
      </w:r>
      <w:r w:rsidR="00EB72BF" w:rsidRPr="00BB3DA8">
        <w:rPr>
          <w:rFonts w:ascii="Times New Roman" w:hAnsi="Times New Roman" w:cs="Times New Roman"/>
          <w:color w:val="000000"/>
          <w:sz w:val="24"/>
          <w:szCs w:val="24"/>
        </w:rPr>
        <w:t xml:space="preserve"> selec</w:t>
      </w:r>
      <w:bookmarkStart w:id="1" w:name="_GoBack"/>
      <w:bookmarkEnd w:id="1"/>
      <w:r w:rsidR="00EB72BF" w:rsidRPr="00BB3DA8">
        <w:rPr>
          <w:rFonts w:ascii="Times New Roman" w:hAnsi="Times New Roman" w:cs="Times New Roman"/>
          <w:color w:val="000000"/>
          <w:sz w:val="24"/>
          <w:szCs w:val="24"/>
        </w:rPr>
        <w:t xml:space="preserve">cionado por Holguín </w:t>
      </w:r>
      <w:r w:rsidR="00862D6C">
        <w:rPr>
          <w:rFonts w:ascii="Times New Roman" w:hAnsi="Times New Roman" w:cs="Times New Roman"/>
          <w:i/>
          <w:color w:val="000000"/>
          <w:sz w:val="24"/>
          <w:szCs w:val="24"/>
        </w:rPr>
        <w:t>et al.</w:t>
      </w:r>
      <w:r w:rsidR="00DF5DB1">
        <w:rPr>
          <w:rFonts w:ascii="Times New Roman" w:hAnsi="Times New Roman" w:cs="Times New Roman"/>
          <w:color w:val="000000"/>
          <w:sz w:val="24"/>
          <w:szCs w:val="24"/>
        </w:rPr>
        <w:t xml:space="preserve"> (2015)</w:t>
      </w:r>
      <w:r w:rsidR="00EB72BF" w:rsidRPr="00BB3DA8">
        <w:rPr>
          <w:rFonts w:ascii="Times New Roman" w:hAnsi="Times New Roman" w:cs="Times New Roman"/>
          <w:color w:val="000000"/>
          <w:sz w:val="24"/>
          <w:szCs w:val="24"/>
        </w:rPr>
        <w:t>, introducidos en Manabí-Ecuador</w:t>
      </w:r>
      <w:r w:rsidR="00EB72BF" w:rsidRPr="00BB3DA8">
        <w:rPr>
          <w:rFonts w:ascii="Times New Roman" w:hAnsi="Times New Roman" w:cs="Times New Roman"/>
          <w:sz w:val="24"/>
          <w:szCs w:val="24"/>
        </w:rPr>
        <w:t xml:space="preserve">. Se empleó el análisis multivariado. El método de componentes principales mostró que más del 89 % de la variabilidad, acumulada en dos factores, procedía </w:t>
      </w:r>
      <w:r w:rsidR="00DB15F7">
        <w:rPr>
          <w:rFonts w:ascii="Times New Roman" w:hAnsi="Times New Roman" w:cs="Times New Roman"/>
          <w:sz w:val="24"/>
          <w:szCs w:val="24"/>
        </w:rPr>
        <w:t>de los indicadores fibrosos y de proteína bruta</w:t>
      </w:r>
      <w:r w:rsidR="00EB72BF" w:rsidRPr="00BB3DA8">
        <w:rPr>
          <w:rFonts w:ascii="Times New Roman" w:hAnsi="Times New Roman" w:cs="Times New Roman"/>
          <w:sz w:val="24"/>
          <w:szCs w:val="24"/>
        </w:rPr>
        <w:t xml:space="preserve"> PB. Al establecer relaciones entre los constituyentes químicos estudiados, queda demostrado la incidencia de las diferentes relaciones que se establecen entre estos, en las etapas de desarrollo fenológico, así como la incidencia de estas en el aumento o disminución de los constituyentes.  Los resultados mostraron que los materiales vegetales estudiadas </w:t>
      </w:r>
      <w:r w:rsidR="00EB72BF" w:rsidRPr="00BB3DA8">
        <w:rPr>
          <w:rFonts w:ascii="Times New Roman" w:hAnsi="Times New Roman" w:cs="Times New Roman"/>
          <w:sz w:val="24"/>
          <w:szCs w:val="24"/>
        </w:rPr>
        <w:lastRenderedPageBreak/>
        <w:t xml:space="preserve">presentan, por lo general, altos contenidos en proteína, lo que los convierte en una opción favorable como complemento de las dietas que se basan en gramíneas tropicales. Se concluye que el análisis multivariado utilizado estratégicamente, es un método eficaz para evaluar la variabilidad de accesiones o especies de plantas emparentadas </w:t>
      </w:r>
      <w:proofErr w:type="spellStart"/>
      <w:r w:rsidR="00EB72BF" w:rsidRPr="00BB3DA8">
        <w:rPr>
          <w:rFonts w:ascii="Times New Roman" w:hAnsi="Times New Roman" w:cs="Times New Roman"/>
          <w:sz w:val="24"/>
          <w:szCs w:val="24"/>
        </w:rPr>
        <w:t>fitogenéticamente</w:t>
      </w:r>
      <w:proofErr w:type="spellEnd"/>
      <w:r w:rsidR="00EB72BF" w:rsidRPr="00BB3DA8">
        <w:rPr>
          <w:rFonts w:ascii="Times New Roman" w:hAnsi="Times New Roman" w:cs="Times New Roman"/>
          <w:sz w:val="24"/>
          <w:szCs w:val="24"/>
        </w:rPr>
        <w:t>, vinculando los efectos matemáticos con el comportamiento biológico y las mayores variaciones están relacionadas con los indicadores nitrogenados y fibrosos en la composición química. Es necesario profundizar en el estudio de los factores que influyen en la variabilidad de estos indicadores, así como en el papel que desempeñan algunos metabolitos secundarios en el aprovechamiento óptimo de los nutrientes por el animal.</w:t>
      </w:r>
    </w:p>
    <w:p w:rsidR="008A1C16" w:rsidRPr="00BB3DA8" w:rsidRDefault="008A1C16" w:rsidP="00C9270F">
      <w:pPr>
        <w:spacing w:line="360" w:lineRule="auto"/>
        <w:jc w:val="both"/>
        <w:rPr>
          <w:rFonts w:ascii="Times New Roman" w:hAnsi="Times New Roman" w:cs="Times New Roman"/>
          <w:sz w:val="24"/>
          <w:szCs w:val="24"/>
        </w:rPr>
      </w:pPr>
      <w:r w:rsidRPr="00BB3DA8">
        <w:rPr>
          <w:rFonts w:ascii="Times New Roman" w:hAnsi="Times New Roman" w:cs="Times New Roman"/>
          <w:b/>
          <w:sz w:val="24"/>
          <w:szCs w:val="24"/>
        </w:rPr>
        <w:t>Problemática:</w:t>
      </w:r>
      <w:r w:rsidR="00A54B30" w:rsidRPr="00BB3DA8">
        <w:rPr>
          <w:rFonts w:ascii="Times New Roman" w:hAnsi="Times New Roman" w:cs="Times New Roman"/>
          <w:sz w:val="24"/>
          <w:szCs w:val="24"/>
        </w:rPr>
        <w:t xml:space="preserve"> </w:t>
      </w:r>
      <w:bookmarkStart w:id="2" w:name="_Hlk346654"/>
      <w:r w:rsidR="00EB72BF" w:rsidRPr="00BB3DA8">
        <w:rPr>
          <w:rFonts w:ascii="Times New Roman" w:hAnsi="Times New Roman" w:cs="Times New Roman"/>
          <w:sz w:val="24"/>
          <w:szCs w:val="24"/>
        </w:rPr>
        <w:t xml:space="preserve">Numerosos autores (Ruiz </w:t>
      </w:r>
      <w:r w:rsidR="00EB72BF" w:rsidRPr="00DF5DB1">
        <w:rPr>
          <w:rFonts w:ascii="Times New Roman" w:hAnsi="Times New Roman" w:cs="Times New Roman"/>
          <w:i/>
          <w:sz w:val="24"/>
          <w:szCs w:val="24"/>
        </w:rPr>
        <w:t>et al</w:t>
      </w:r>
      <w:r w:rsidR="00862D6C">
        <w:rPr>
          <w:rFonts w:ascii="Times New Roman" w:hAnsi="Times New Roman" w:cs="Times New Roman"/>
          <w:i/>
          <w:sz w:val="24"/>
          <w:szCs w:val="24"/>
        </w:rPr>
        <w:t>.</w:t>
      </w:r>
      <w:r w:rsidR="00EB72BF" w:rsidRPr="00BB3DA8">
        <w:rPr>
          <w:rFonts w:ascii="Times New Roman" w:hAnsi="Times New Roman" w:cs="Times New Roman"/>
          <w:sz w:val="24"/>
          <w:szCs w:val="24"/>
        </w:rPr>
        <w:t xml:space="preserve"> 2014, Alonso </w:t>
      </w:r>
      <w:r w:rsidR="00EB72BF" w:rsidRPr="00DF5DB1">
        <w:rPr>
          <w:rFonts w:ascii="Times New Roman" w:hAnsi="Times New Roman" w:cs="Times New Roman"/>
          <w:i/>
          <w:sz w:val="24"/>
          <w:szCs w:val="24"/>
        </w:rPr>
        <w:t>et al</w:t>
      </w:r>
      <w:r w:rsidR="00862D6C">
        <w:rPr>
          <w:rFonts w:ascii="Times New Roman" w:hAnsi="Times New Roman" w:cs="Times New Roman"/>
          <w:i/>
          <w:sz w:val="24"/>
          <w:szCs w:val="24"/>
        </w:rPr>
        <w:t>.</w:t>
      </w:r>
      <w:r w:rsidR="00EB72BF" w:rsidRPr="00BB3DA8">
        <w:rPr>
          <w:rFonts w:ascii="Times New Roman" w:hAnsi="Times New Roman" w:cs="Times New Roman"/>
          <w:sz w:val="24"/>
          <w:szCs w:val="24"/>
        </w:rPr>
        <w:t xml:space="preserve"> 2015, Ruiz </w:t>
      </w:r>
      <w:r w:rsidR="00EB72BF" w:rsidRPr="00DF5DB1">
        <w:rPr>
          <w:rFonts w:ascii="Times New Roman" w:hAnsi="Times New Roman" w:cs="Times New Roman"/>
          <w:i/>
          <w:sz w:val="24"/>
          <w:szCs w:val="24"/>
        </w:rPr>
        <w:t>et al</w:t>
      </w:r>
      <w:r w:rsidR="00862D6C">
        <w:rPr>
          <w:rFonts w:ascii="Times New Roman" w:hAnsi="Times New Roman" w:cs="Times New Roman"/>
          <w:i/>
          <w:sz w:val="24"/>
          <w:szCs w:val="24"/>
        </w:rPr>
        <w:t>.</w:t>
      </w:r>
      <w:r w:rsidR="00EB72BF" w:rsidRPr="00BB3DA8">
        <w:rPr>
          <w:rFonts w:ascii="Times New Roman" w:hAnsi="Times New Roman" w:cs="Times New Roman"/>
          <w:sz w:val="24"/>
          <w:szCs w:val="24"/>
        </w:rPr>
        <w:t xml:space="preserve"> 2017; Gutiérrez</w:t>
      </w:r>
      <w:r w:rsidR="00EB72BF" w:rsidRPr="00DF5DB1">
        <w:rPr>
          <w:rFonts w:ascii="Times New Roman" w:hAnsi="Times New Roman" w:cs="Times New Roman"/>
          <w:i/>
          <w:sz w:val="24"/>
          <w:szCs w:val="24"/>
        </w:rPr>
        <w:t xml:space="preserve"> et al</w:t>
      </w:r>
      <w:r w:rsidR="00862D6C">
        <w:rPr>
          <w:rFonts w:ascii="Times New Roman" w:hAnsi="Times New Roman" w:cs="Times New Roman"/>
          <w:i/>
          <w:sz w:val="24"/>
          <w:szCs w:val="24"/>
        </w:rPr>
        <w:t>.</w:t>
      </w:r>
      <w:r w:rsidR="00EB72BF" w:rsidRPr="00DF5DB1">
        <w:rPr>
          <w:rFonts w:ascii="Times New Roman" w:hAnsi="Times New Roman" w:cs="Times New Roman"/>
          <w:i/>
          <w:sz w:val="24"/>
          <w:szCs w:val="24"/>
        </w:rPr>
        <w:t xml:space="preserve"> </w:t>
      </w:r>
      <w:r w:rsidR="00EB72BF" w:rsidRPr="00BB3DA8">
        <w:rPr>
          <w:rFonts w:ascii="Times New Roman" w:hAnsi="Times New Roman" w:cs="Times New Roman"/>
          <w:sz w:val="24"/>
          <w:szCs w:val="24"/>
        </w:rPr>
        <w:t xml:space="preserve">2017, </w:t>
      </w:r>
      <w:proofErr w:type="spellStart"/>
      <w:r w:rsidR="00EB72BF" w:rsidRPr="00BB3DA8">
        <w:rPr>
          <w:rFonts w:ascii="Times New Roman" w:hAnsi="Times New Roman" w:cs="Times New Roman"/>
          <w:sz w:val="24"/>
          <w:szCs w:val="24"/>
        </w:rPr>
        <w:t>Savón</w:t>
      </w:r>
      <w:proofErr w:type="spellEnd"/>
      <w:r w:rsidR="00EB72BF" w:rsidRPr="00BB3DA8">
        <w:rPr>
          <w:rFonts w:ascii="Times New Roman" w:hAnsi="Times New Roman" w:cs="Times New Roman"/>
          <w:sz w:val="24"/>
          <w:szCs w:val="24"/>
        </w:rPr>
        <w:t xml:space="preserve"> </w:t>
      </w:r>
      <w:r w:rsidR="00EB72BF" w:rsidRPr="00DF5DB1">
        <w:rPr>
          <w:rFonts w:ascii="Times New Roman" w:hAnsi="Times New Roman" w:cs="Times New Roman"/>
          <w:i/>
          <w:sz w:val="24"/>
          <w:szCs w:val="24"/>
        </w:rPr>
        <w:t>et al</w:t>
      </w:r>
      <w:r w:rsidR="00862D6C">
        <w:rPr>
          <w:rFonts w:ascii="Times New Roman" w:hAnsi="Times New Roman" w:cs="Times New Roman"/>
          <w:i/>
          <w:sz w:val="24"/>
          <w:szCs w:val="24"/>
        </w:rPr>
        <w:t>.</w:t>
      </w:r>
      <w:r w:rsidR="00EB72BF" w:rsidRPr="00BB3DA8">
        <w:rPr>
          <w:rFonts w:ascii="Times New Roman" w:hAnsi="Times New Roman" w:cs="Times New Roman"/>
          <w:sz w:val="24"/>
          <w:szCs w:val="24"/>
        </w:rPr>
        <w:t xml:space="preserve"> 2017), le atribuyen gran importancia a la </w:t>
      </w:r>
      <w:r w:rsidR="00DF5DB1">
        <w:rPr>
          <w:rFonts w:ascii="Times New Roman" w:hAnsi="Times New Roman" w:cs="Times New Roman"/>
          <w:sz w:val="24"/>
          <w:szCs w:val="24"/>
        </w:rPr>
        <w:t>utilización de las leguminosas,</w:t>
      </w:r>
      <w:r w:rsidR="00EB72BF" w:rsidRPr="00BB3DA8">
        <w:rPr>
          <w:rFonts w:ascii="Times New Roman" w:hAnsi="Times New Roman" w:cs="Times New Roman"/>
          <w:sz w:val="24"/>
          <w:szCs w:val="24"/>
        </w:rPr>
        <w:t xml:space="preserve"> árboles y arbustos en los diferentes sistemas productivos. Sin embargo, la especie, variedad o </w:t>
      </w:r>
      <w:proofErr w:type="spellStart"/>
      <w:r w:rsidR="00EB72BF" w:rsidRPr="00BB3DA8">
        <w:rPr>
          <w:rFonts w:ascii="Times New Roman" w:hAnsi="Times New Roman" w:cs="Times New Roman"/>
          <w:sz w:val="24"/>
          <w:szCs w:val="24"/>
        </w:rPr>
        <w:t>ecotipo</w:t>
      </w:r>
      <w:proofErr w:type="spellEnd"/>
      <w:r w:rsidR="00EB72BF" w:rsidRPr="00BB3DA8">
        <w:rPr>
          <w:rFonts w:ascii="Times New Roman" w:hAnsi="Times New Roman" w:cs="Times New Roman"/>
          <w:sz w:val="24"/>
          <w:szCs w:val="24"/>
        </w:rPr>
        <w:t xml:space="preserve"> y género, tienen cierta incidencia en el aporte al animal y en el valor nutricional (Ruiz </w:t>
      </w:r>
      <w:r w:rsidR="00EB72BF" w:rsidRPr="00DF5DB1">
        <w:rPr>
          <w:rFonts w:ascii="Times New Roman" w:hAnsi="Times New Roman" w:cs="Times New Roman"/>
          <w:i/>
          <w:sz w:val="24"/>
          <w:szCs w:val="24"/>
        </w:rPr>
        <w:t>et al</w:t>
      </w:r>
      <w:r w:rsidR="00862D6C">
        <w:rPr>
          <w:rFonts w:ascii="Times New Roman" w:hAnsi="Times New Roman" w:cs="Times New Roman"/>
          <w:i/>
          <w:sz w:val="24"/>
          <w:szCs w:val="24"/>
        </w:rPr>
        <w:t>.</w:t>
      </w:r>
      <w:r w:rsidR="00EB72BF" w:rsidRPr="00BB3DA8">
        <w:rPr>
          <w:rFonts w:ascii="Times New Roman" w:hAnsi="Times New Roman" w:cs="Times New Roman"/>
          <w:sz w:val="24"/>
          <w:szCs w:val="24"/>
        </w:rPr>
        <w:t xml:space="preserve"> 2017)).</w:t>
      </w:r>
      <w:r w:rsidR="00545585" w:rsidRPr="00BB3DA8">
        <w:rPr>
          <w:rFonts w:ascii="Times New Roman" w:hAnsi="Times New Roman" w:cs="Times New Roman"/>
          <w:sz w:val="24"/>
          <w:szCs w:val="24"/>
        </w:rPr>
        <w:t xml:space="preserve"> </w:t>
      </w:r>
      <w:r w:rsidR="00EB72BF" w:rsidRPr="00BB3DA8">
        <w:rPr>
          <w:rFonts w:ascii="Times New Roman" w:hAnsi="Times New Roman" w:cs="Times New Roman"/>
          <w:sz w:val="24"/>
          <w:szCs w:val="24"/>
        </w:rPr>
        <w:t xml:space="preserve">La variabilidad, según algunos autores (Stewart y </w:t>
      </w:r>
      <w:proofErr w:type="spellStart"/>
      <w:r w:rsidR="00EB72BF" w:rsidRPr="00BB3DA8">
        <w:rPr>
          <w:rFonts w:ascii="Times New Roman" w:hAnsi="Times New Roman" w:cs="Times New Roman"/>
          <w:sz w:val="24"/>
          <w:szCs w:val="24"/>
        </w:rPr>
        <w:t>Dunsdon</w:t>
      </w:r>
      <w:proofErr w:type="spellEnd"/>
      <w:r w:rsidR="00862D6C">
        <w:rPr>
          <w:rFonts w:ascii="Times New Roman" w:hAnsi="Times New Roman" w:cs="Times New Roman"/>
          <w:sz w:val="24"/>
          <w:szCs w:val="24"/>
        </w:rPr>
        <w:t>.</w:t>
      </w:r>
      <w:r w:rsidR="00EB72BF" w:rsidRPr="00BB3DA8">
        <w:rPr>
          <w:rFonts w:ascii="Times New Roman" w:hAnsi="Times New Roman" w:cs="Times New Roman"/>
          <w:sz w:val="24"/>
          <w:szCs w:val="24"/>
        </w:rPr>
        <w:t xml:space="preserve"> 1998, La O </w:t>
      </w:r>
      <w:r w:rsidR="00EB72BF" w:rsidRPr="00BB3DA8">
        <w:rPr>
          <w:rFonts w:ascii="Times New Roman" w:hAnsi="Times New Roman" w:cs="Times New Roman"/>
          <w:i/>
          <w:sz w:val="24"/>
          <w:szCs w:val="24"/>
        </w:rPr>
        <w:t>et al.</w:t>
      </w:r>
      <w:r w:rsidR="00EB72BF" w:rsidRPr="00BB3DA8">
        <w:rPr>
          <w:rFonts w:ascii="Times New Roman" w:hAnsi="Times New Roman" w:cs="Times New Roman"/>
          <w:sz w:val="24"/>
          <w:szCs w:val="24"/>
        </w:rPr>
        <w:t xml:space="preserve"> 2012 Gutiérrez </w:t>
      </w:r>
      <w:r w:rsidR="00EB72BF" w:rsidRPr="00DF5DB1">
        <w:rPr>
          <w:rFonts w:ascii="Times New Roman" w:hAnsi="Times New Roman" w:cs="Times New Roman"/>
          <w:i/>
          <w:sz w:val="24"/>
          <w:szCs w:val="24"/>
        </w:rPr>
        <w:t>et al</w:t>
      </w:r>
      <w:r w:rsidR="00862D6C">
        <w:rPr>
          <w:rFonts w:ascii="Times New Roman" w:hAnsi="Times New Roman" w:cs="Times New Roman"/>
          <w:i/>
          <w:sz w:val="24"/>
          <w:szCs w:val="24"/>
        </w:rPr>
        <w:t>.</w:t>
      </w:r>
      <w:r w:rsidR="00EB72BF" w:rsidRPr="00BB3DA8">
        <w:rPr>
          <w:rFonts w:ascii="Times New Roman" w:hAnsi="Times New Roman" w:cs="Times New Roman"/>
          <w:sz w:val="24"/>
          <w:szCs w:val="24"/>
        </w:rPr>
        <w:t xml:space="preserve"> 2017, </w:t>
      </w:r>
      <w:proofErr w:type="spellStart"/>
      <w:r w:rsidR="00EB72BF" w:rsidRPr="00BB3DA8">
        <w:rPr>
          <w:rFonts w:ascii="Times New Roman" w:hAnsi="Times New Roman" w:cs="Times New Roman"/>
          <w:sz w:val="24"/>
          <w:szCs w:val="24"/>
        </w:rPr>
        <w:t>Savón</w:t>
      </w:r>
      <w:proofErr w:type="spellEnd"/>
      <w:r w:rsidR="00EB72BF" w:rsidRPr="00BB3DA8">
        <w:rPr>
          <w:rFonts w:ascii="Times New Roman" w:hAnsi="Times New Roman" w:cs="Times New Roman"/>
          <w:sz w:val="24"/>
          <w:szCs w:val="24"/>
        </w:rPr>
        <w:t xml:space="preserve"> </w:t>
      </w:r>
      <w:r w:rsidR="00EB72BF" w:rsidRPr="00DF5DB1">
        <w:rPr>
          <w:rFonts w:ascii="Times New Roman" w:hAnsi="Times New Roman" w:cs="Times New Roman"/>
          <w:i/>
          <w:sz w:val="24"/>
          <w:szCs w:val="24"/>
        </w:rPr>
        <w:t>et al</w:t>
      </w:r>
      <w:r w:rsidR="00862D6C">
        <w:rPr>
          <w:rFonts w:ascii="Times New Roman" w:hAnsi="Times New Roman" w:cs="Times New Roman"/>
          <w:i/>
          <w:sz w:val="24"/>
          <w:szCs w:val="24"/>
        </w:rPr>
        <w:t>.</w:t>
      </w:r>
      <w:r w:rsidR="00EB72BF" w:rsidRPr="00BB3DA8">
        <w:rPr>
          <w:rFonts w:ascii="Times New Roman" w:hAnsi="Times New Roman" w:cs="Times New Roman"/>
          <w:sz w:val="24"/>
          <w:szCs w:val="24"/>
        </w:rPr>
        <w:t xml:space="preserve"> 2017), también se podría determinar por la posible influencia de factores </w:t>
      </w:r>
      <w:proofErr w:type="spellStart"/>
      <w:r w:rsidR="00EB72BF" w:rsidRPr="00BB3DA8">
        <w:rPr>
          <w:rFonts w:ascii="Times New Roman" w:hAnsi="Times New Roman" w:cs="Times New Roman"/>
          <w:sz w:val="24"/>
          <w:szCs w:val="24"/>
        </w:rPr>
        <w:t>antinutricionales</w:t>
      </w:r>
      <w:proofErr w:type="spellEnd"/>
      <w:r w:rsidR="00EB72BF" w:rsidRPr="00BB3DA8">
        <w:rPr>
          <w:rFonts w:ascii="Times New Roman" w:hAnsi="Times New Roman" w:cs="Times New Roman"/>
          <w:sz w:val="24"/>
          <w:szCs w:val="24"/>
        </w:rPr>
        <w:t xml:space="preserve"> y otros elementos, de tipo ambiental y fenológicos no estudiados. Sin embargo, se requiere partir de un estudio preliminar con la composición química proximal para realizar las primeras investigaciones al respecto,</w:t>
      </w:r>
      <w:bookmarkEnd w:id="2"/>
      <w:r w:rsidR="00EB72BF" w:rsidRPr="00BB3DA8">
        <w:rPr>
          <w:rFonts w:ascii="Times New Roman" w:hAnsi="Times New Roman" w:cs="Times New Roman"/>
          <w:sz w:val="24"/>
          <w:szCs w:val="24"/>
        </w:rPr>
        <w:t xml:space="preserve"> de esta planta, en la provincia de Manabí, Ecuador.</w:t>
      </w:r>
    </w:p>
    <w:p w:rsidR="008A1C16" w:rsidRPr="00BB3DA8" w:rsidRDefault="008A1C16" w:rsidP="00C9270F">
      <w:pPr>
        <w:spacing w:after="0" w:line="360" w:lineRule="auto"/>
        <w:jc w:val="both"/>
        <w:rPr>
          <w:rFonts w:ascii="Times New Roman" w:hAnsi="Times New Roman" w:cs="Times New Roman"/>
          <w:sz w:val="24"/>
          <w:szCs w:val="24"/>
        </w:rPr>
      </w:pPr>
      <w:r w:rsidRPr="00BB3DA8">
        <w:rPr>
          <w:rFonts w:ascii="Times New Roman" w:hAnsi="Times New Roman" w:cs="Times New Roman"/>
          <w:b/>
          <w:sz w:val="24"/>
          <w:szCs w:val="24"/>
        </w:rPr>
        <w:t>Objetivo</w:t>
      </w:r>
      <w:r w:rsidR="009061A5" w:rsidRPr="00BB3DA8">
        <w:rPr>
          <w:rFonts w:ascii="Times New Roman" w:hAnsi="Times New Roman" w:cs="Times New Roman"/>
          <w:b/>
          <w:sz w:val="24"/>
          <w:szCs w:val="24"/>
        </w:rPr>
        <w:t>(</w:t>
      </w:r>
      <w:r w:rsidRPr="00BB3DA8">
        <w:rPr>
          <w:rFonts w:ascii="Times New Roman" w:hAnsi="Times New Roman" w:cs="Times New Roman"/>
          <w:b/>
          <w:sz w:val="24"/>
          <w:szCs w:val="24"/>
        </w:rPr>
        <w:t>s</w:t>
      </w:r>
      <w:r w:rsidR="009061A5" w:rsidRPr="00BB3DA8">
        <w:rPr>
          <w:rFonts w:ascii="Times New Roman" w:hAnsi="Times New Roman" w:cs="Times New Roman"/>
          <w:b/>
          <w:sz w:val="24"/>
          <w:szCs w:val="24"/>
        </w:rPr>
        <w:t>)</w:t>
      </w:r>
      <w:r w:rsidRPr="00BB3DA8">
        <w:rPr>
          <w:rFonts w:ascii="Times New Roman" w:hAnsi="Times New Roman" w:cs="Times New Roman"/>
          <w:b/>
          <w:sz w:val="24"/>
          <w:szCs w:val="24"/>
        </w:rPr>
        <w:t>:</w:t>
      </w:r>
      <w:r w:rsidR="009061A5" w:rsidRPr="00BB3DA8">
        <w:rPr>
          <w:rFonts w:ascii="Times New Roman" w:hAnsi="Times New Roman" w:cs="Times New Roman"/>
          <w:b/>
          <w:sz w:val="24"/>
          <w:szCs w:val="24"/>
        </w:rPr>
        <w:t xml:space="preserve"> </w:t>
      </w:r>
      <w:r w:rsidR="00A832B0" w:rsidRPr="00BB3DA8">
        <w:rPr>
          <w:rFonts w:ascii="Times New Roman" w:hAnsi="Times New Roman" w:cs="Times New Roman"/>
          <w:sz w:val="24"/>
          <w:szCs w:val="24"/>
        </w:rPr>
        <w:t>D</w:t>
      </w:r>
      <w:r w:rsidR="00A54B30" w:rsidRPr="00BB3DA8">
        <w:rPr>
          <w:rFonts w:ascii="Times New Roman" w:hAnsi="Times New Roman" w:cs="Times New Roman"/>
          <w:sz w:val="24"/>
          <w:szCs w:val="24"/>
        </w:rPr>
        <w:t>eterminar los indicadores químicos de mayor i</w:t>
      </w:r>
      <w:r w:rsidR="00DF5DB1">
        <w:rPr>
          <w:rFonts w:ascii="Times New Roman" w:hAnsi="Times New Roman" w:cs="Times New Roman"/>
          <w:sz w:val="24"/>
          <w:szCs w:val="24"/>
        </w:rPr>
        <w:t>mportancia en la variabilidad de</w:t>
      </w:r>
      <w:r w:rsidR="00A54B30" w:rsidRPr="00BB3DA8">
        <w:rPr>
          <w:rFonts w:ascii="Times New Roman" w:hAnsi="Times New Roman" w:cs="Times New Roman"/>
          <w:sz w:val="24"/>
          <w:szCs w:val="24"/>
        </w:rPr>
        <w:t xml:space="preserve"> la composición química de 6 materiales vegetales de </w:t>
      </w:r>
      <w:proofErr w:type="spellStart"/>
      <w:r w:rsidR="00A54B30" w:rsidRPr="00BB3DA8">
        <w:rPr>
          <w:rFonts w:ascii="Times New Roman" w:hAnsi="Times New Roman" w:cs="Times New Roman"/>
          <w:b/>
          <w:i/>
          <w:sz w:val="24"/>
          <w:szCs w:val="24"/>
        </w:rPr>
        <w:t>Tithonia</w:t>
      </w:r>
      <w:proofErr w:type="spellEnd"/>
      <w:r w:rsidR="00A54B30" w:rsidRPr="00BB3DA8">
        <w:rPr>
          <w:rFonts w:ascii="Times New Roman" w:hAnsi="Times New Roman" w:cs="Times New Roman"/>
          <w:b/>
          <w:i/>
          <w:sz w:val="24"/>
          <w:szCs w:val="24"/>
        </w:rPr>
        <w:t xml:space="preserve"> </w:t>
      </w:r>
      <w:proofErr w:type="spellStart"/>
      <w:r w:rsidR="00A54B30" w:rsidRPr="00BB3DA8">
        <w:rPr>
          <w:rFonts w:ascii="Times New Roman" w:hAnsi="Times New Roman" w:cs="Times New Roman"/>
          <w:b/>
          <w:i/>
          <w:sz w:val="24"/>
          <w:szCs w:val="24"/>
        </w:rPr>
        <w:t>diversifolia</w:t>
      </w:r>
      <w:proofErr w:type="spellEnd"/>
      <w:r w:rsidR="00A54B30" w:rsidRPr="00BB3DA8">
        <w:rPr>
          <w:rFonts w:ascii="Times New Roman" w:hAnsi="Times New Roman" w:cs="Times New Roman"/>
          <w:sz w:val="24"/>
          <w:szCs w:val="24"/>
        </w:rPr>
        <w:t xml:space="preserve"> (MV-1.2, 1.3, 13.5, 17.9, 22.14A y 25.2) en la provincia de Manabí, Ecuador</w:t>
      </w:r>
      <w:r w:rsidR="00A832B0" w:rsidRPr="00BB3DA8">
        <w:rPr>
          <w:rFonts w:ascii="Times New Roman" w:hAnsi="Times New Roman" w:cs="Times New Roman"/>
          <w:sz w:val="24"/>
          <w:szCs w:val="24"/>
        </w:rPr>
        <w:t>.</w:t>
      </w:r>
    </w:p>
    <w:p w:rsidR="00A832B0" w:rsidRPr="00BB3DA8" w:rsidRDefault="00A832B0" w:rsidP="00C9270F">
      <w:pPr>
        <w:spacing w:after="0" w:line="360" w:lineRule="auto"/>
        <w:jc w:val="both"/>
        <w:rPr>
          <w:rFonts w:ascii="Times New Roman" w:hAnsi="Times New Roman" w:cs="Times New Roman"/>
          <w:b/>
          <w:sz w:val="24"/>
          <w:szCs w:val="24"/>
        </w:rPr>
      </w:pPr>
    </w:p>
    <w:p w:rsidR="00545585" w:rsidRPr="00BB3DA8" w:rsidRDefault="008A1C16" w:rsidP="00C9270F">
      <w:pPr>
        <w:spacing w:line="360" w:lineRule="auto"/>
        <w:jc w:val="both"/>
        <w:rPr>
          <w:rFonts w:ascii="Times New Roman" w:hAnsi="Times New Roman" w:cs="Times New Roman"/>
          <w:sz w:val="24"/>
          <w:szCs w:val="24"/>
        </w:rPr>
      </w:pPr>
      <w:r w:rsidRPr="00BB3DA8">
        <w:rPr>
          <w:rFonts w:ascii="Times New Roman" w:hAnsi="Times New Roman" w:cs="Times New Roman"/>
          <w:b/>
          <w:sz w:val="24"/>
          <w:szCs w:val="24"/>
        </w:rPr>
        <w:t>Metodología</w:t>
      </w:r>
      <w:proofErr w:type="gramStart"/>
      <w:r w:rsidRPr="00BB3DA8">
        <w:rPr>
          <w:rFonts w:ascii="Times New Roman" w:hAnsi="Times New Roman" w:cs="Times New Roman"/>
          <w:b/>
          <w:sz w:val="24"/>
          <w:szCs w:val="24"/>
        </w:rPr>
        <w:t>:</w:t>
      </w:r>
      <w:r w:rsidR="009061A5" w:rsidRPr="00BB3DA8">
        <w:rPr>
          <w:rFonts w:ascii="Times New Roman" w:hAnsi="Times New Roman" w:cs="Times New Roman"/>
          <w:b/>
          <w:sz w:val="24"/>
          <w:szCs w:val="24"/>
        </w:rPr>
        <w:t xml:space="preserve"> </w:t>
      </w:r>
      <w:bookmarkStart w:id="3" w:name="_Hlk347282"/>
      <w:r w:rsidR="00BB3DA8" w:rsidRPr="00BB3DA8">
        <w:rPr>
          <w:rFonts w:ascii="Times New Roman" w:hAnsi="Times New Roman" w:cs="Times New Roman"/>
          <w:b/>
          <w:sz w:val="24"/>
          <w:szCs w:val="24"/>
        </w:rPr>
        <w:t xml:space="preserve"> </w:t>
      </w:r>
      <w:r w:rsidR="00545585" w:rsidRPr="00BB3DA8">
        <w:rPr>
          <w:rFonts w:ascii="Times New Roman" w:hAnsi="Times New Roman" w:cs="Times New Roman"/>
          <w:sz w:val="24"/>
          <w:szCs w:val="24"/>
        </w:rPr>
        <w:t>Fueron</w:t>
      </w:r>
      <w:proofErr w:type="gramEnd"/>
      <w:r w:rsidR="00545585" w:rsidRPr="00BB3DA8">
        <w:rPr>
          <w:rFonts w:ascii="Times New Roman" w:hAnsi="Times New Roman" w:cs="Times New Roman"/>
          <w:sz w:val="24"/>
          <w:szCs w:val="24"/>
        </w:rPr>
        <w:t xml:space="preserve"> sembradas, con semilla </w:t>
      </w:r>
      <w:proofErr w:type="spellStart"/>
      <w:r w:rsidR="00545585" w:rsidRPr="00BB3DA8">
        <w:rPr>
          <w:rFonts w:ascii="Times New Roman" w:hAnsi="Times New Roman" w:cs="Times New Roman"/>
          <w:sz w:val="24"/>
          <w:szCs w:val="24"/>
        </w:rPr>
        <w:t>agamica</w:t>
      </w:r>
      <w:proofErr w:type="spellEnd"/>
      <w:r w:rsidR="00545585" w:rsidRPr="00BB3DA8">
        <w:rPr>
          <w:rFonts w:ascii="Times New Roman" w:hAnsi="Times New Roman" w:cs="Times New Roman"/>
          <w:sz w:val="24"/>
          <w:szCs w:val="24"/>
        </w:rPr>
        <w:t>, dos esquejes de cada una de las 6 accesiones o materiales vegetales estudiadas, procedentes de un</w:t>
      </w:r>
      <w:r w:rsidR="00545585" w:rsidRPr="00BB3DA8">
        <w:rPr>
          <w:rFonts w:ascii="Times New Roman" w:hAnsi="Times New Roman" w:cs="Times New Roman"/>
          <w:color w:val="000000"/>
          <w:sz w:val="24"/>
          <w:szCs w:val="24"/>
        </w:rPr>
        <w:t xml:space="preserve"> Programa de </w:t>
      </w:r>
      <w:r w:rsidR="00545585" w:rsidRPr="00BB3DA8">
        <w:rPr>
          <w:rFonts w:ascii="Times New Roman" w:hAnsi="Times New Roman" w:cs="Times New Roman"/>
          <w:color w:val="000000"/>
          <w:sz w:val="24"/>
          <w:szCs w:val="24"/>
        </w:rPr>
        <w:lastRenderedPageBreak/>
        <w:t>Hortalizas de la Universidad Nacional de Colombia Se</w:t>
      </w:r>
      <w:r w:rsidR="00AF1D87">
        <w:rPr>
          <w:rFonts w:ascii="Times New Roman" w:hAnsi="Times New Roman" w:cs="Times New Roman"/>
          <w:color w:val="000000"/>
          <w:sz w:val="24"/>
          <w:szCs w:val="24"/>
        </w:rPr>
        <w:t>de Palmira (MV</w:t>
      </w:r>
      <w:r w:rsidR="00545585" w:rsidRPr="00BB3DA8">
        <w:rPr>
          <w:rFonts w:ascii="Times New Roman" w:hAnsi="Times New Roman" w:cs="Times New Roman"/>
          <w:sz w:val="24"/>
          <w:szCs w:val="24"/>
        </w:rPr>
        <w:t xml:space="preserve"> 1.2, 1.3, 13.5, 17.9, 22.14A y 25.2) (</w:t>
      </w:r>
      <w:r w:rsidR="00545585" w:rsidRPr="00BB3DA8">
        <w:rPr>
          <w:rFonts w:ascii="Times New Roman" w:hAnsi="Times New Roman" w:cs="Times New Roman"/>
          <w:color w:val="000000"/>
          <w:sz w:val="24"/>
          <w:szCs w:val="24"/>
        </w:rPr>
        <w:t xml:space="preserve">Holguín </w:t>
      </w:r>
      <w:r w:rsidR="00862D6C">
        <w:rPr>
          <w:rFonts w:ascii="Times New Roman" w:hAnsi="Times New Roman" w:cs="Times New Roman"/>
          <w:i/>
          <w:color w:val="000000"/>
          <w:sz w:val="24"/>
          <w:szCs w:val="24"/>
        </w:rPr>
        <w:t>et al.</w:t>
      </w:r>
      <w:r w:rsidR="00545585" w:rsidRPr="00BB3DA8">
        <w:rPr>
          <w:rFonts w:ascii="Times New Roman" w:hAnsi="Times New Roman" w:cs="Times New Roman"/>
          <w:color w:val="000000"/>
          <w:sz w:val="24"/>
          <w:szCs w:val="24"/>
        </w:rPr>
        <w:t xml:space="preserve"> 2015),</w:t>
      </w:r>
      <w:r w:rsidR="00545585" w:rsidRPr="00BB3DA8">
        <w:rPr>
          <w:rFonts w:ascii="Times New Roman" w:hAnsi="Times New Roman" w:cs="Times New Roman"/>
          <w:sz w:val="24"/>
          <w:szCs w:val="24"/>
        </w:rPr>
        <w:t xml:space="preserve"> se les determinó la materia seca (MS), la proteína bruta (PB)</w:t>
      </w:r>
      <w:r w:rsidR="00AF1D87">
        <w:rPr>
          <w:rFonts w:ascii="Times New Roman" w:hAnsi="Times New Roman" w:cs="Times New Roman"/>
          <w:sz w:val="24"/>
          <w:szCs w:val="24"/>
        </w:rPr>
        <w:t xml:space="preserve"> y la ceniza (C)</w:t>
      </w:r>
      <w:r w:rsidR="00545585" w:rsidRPr="00BB3DA8">
        <w:rPr>
          <w:rFonts w:ascii="Times New Roman" w:hAnsi="Times New Roman" w:cs="Times New Roman"/>
          <w:sz w:val="24"/>
          <w:szCs w:val="24"/>
        </w:rPr>
        <w:t xml:space="preserve"> según el método descrito por la AOAC</w:t>
      </w:r>
      <w:r w:rsidR="00862D6C">
        <w:rPr>
          <w:rFonts w:ascii="Times New Roman" w:hAnsi="Times New Roman" w:cs="Times New Roman"/>
          <w:sz w:val="24"/>
          <w:szCs w:val="24"/>
        </w:rPr>
        <w:t>.</w:t>
      </w:r>
      <w:r w:rsidR="00545585" w:rsidRPr="00BB3DA8">
        <w:rPr>
          <w:rFonts w:ascii="Times New Roman" w:hAnsi="Times New Roman" w:cs="Times New Roman"/>
          <w:sz w:val="24"/>
          <w:szCs w:val="24"/>
        </w:rPr>
        <w:t xml:space="preserve"> (1995) y la fibra ácido detergente (FAD) y neutro detergente (FND), de acuerdo con </w:t>
      </w:r>
      <w:proofErr w:type="spellStart"/>
      <w:r w:rsidR="00545585" w:rsidRPr="00BB3DA8">
        <w:rPr>
          <w:rFonts w:ascii="Times New Roman" w:hAnsi="Times New Roman" w:cs="Times New Roman"/>
          <w:sz w:val="24"/>
          <w:szCs w:val="24"/>
        </w:rPr>
        <w:t>Goering</w:t>
      </w:r>
      <w:proofErr w:type="spellEnd"/>
      <w:r w:rsidR="00545585" w:rsidRPr="00BB3DA8">
        <w:rPr>
          <w:rFonts w:ascii="Times New Roman" w:hAnsi="Times New Roman" w:cs="Times New Roman"/>
          <w:sz w:val="24"/>
          <w:szCs w:val="24"/>
        </w:rPr>
        <w:t xml:space="preserve"> y van </w:t>
      </w:r>
      <w:proofErr w:type="spellStart"/>
      <w:r w:rsidR="00545585" w:rsidRPr="00BB3DA8">
        <w:rPr>
          <w:rFonts w:ascii="Times New Roman" w:hAnsi="Times New Roman" w:cs="Times New Roman"/>
          <w:sz w:val="24"/>
          <w:szCs w:val="24"/>
        </w:rPr>
        <w:t>Soest</w:t>
      </w:r>
      <w:proofErr w:type="spellEnd"/>
      <w:r w:rsidR="00862D6C">
        <w:rPr>
          <w:rFonts w:ascii="Times New Roman" w:hAnsi="Times New Roman" w:cs="Times New Roman"/>
          <w:sz w:val="24"/>
          <w:szCs w:val="24"/>
        </w:rPr>
        <w:t xml:space="preserve">. </w:t>
      </w:r>
      <w:r w:rsidR="00545585" w:rsidRPr="00BB3DA8">
        <w:rPr>
          <w:rFonts w:ascii="Times New Roman" w:hAnsi="Times New Roman" w:cs="Times New Roman"/>
          <w:sz w:val="24"/>
          <w:szCs w:val="24"/>
        </w:rPr>
        <w:t xml:space="preserve">(1970). </w:t>
      </w:r>
      <w:r w:rsidR="00545585" w:rsidRPr="00BB3DA8">
        <w:rPr>
          <w:rFonts w:ascii="Times New Roman" w:hAnsi="Times New Roman" w:cs="Times New Roman"/>
          <w:b/>
          <w:sz w:val="24"/>
          <w:szCs w:val="24"/>
        </w:rPr>
        <w:t xml:space="preserve"> </w:t>
      </w:r>
      <w:r w:rsidR="00545585" w:rsidRPr="00BB3DA8">
        <w:rPr>
          <w:rFonts w:ascii="Times New Roman" w:hAnsi="Times New Roman" w:cs="Times New Roman"/>
          <w:sz w:val="24"/>
          <w:szCs w:val="24"/>
        </w:rPr>
        <w:t>El análisis de los resultados se realizó según el método de componentes principales (Morrison</w:t>
      </w:r>
      <w:r w:rsidR="00862D6C">
        <w:rPr>
          <w:rFonts w:ascii="Times New Roman" w:hAnsi="Times New Roman" w:cs="Times New Roman"/>
          <w:sz w:val="24"/>
          <w:szCs w:val="24"/>
        </w:rPr>
        <w:t>.</w:t>
      </w:r>
      <w:r w:rsidR="00545585" w:rsidRPr="00BB3DA8">
        <w:rPr>
          <w:rFonts w:ascii="Times New Roman" w:hAnsi="Times New Roman" w:cs="Times New Roman"/>
          <w:sz w:val="24"/>
          <w:szCs w:val="24"/>
        </w:rPr>
        <w:t xml:space="preserve"> 1967), Así como, se establecieron relaciones mediante modelos lineales entre las constituyentes MO, FDA y FDN con respecto a la PB, mediante la utilización del sistema estadístico SPSS (</w:t>
      </w:r>
      <w:proofErr w:type="spellStart"/>
      <w:r w:rsidR="00545585" w:rsidRPr="00BB3DA8">
        <w:rPr>
          <w:rFonts w:ascii="Times New Roman" w:hAnsi="Times New Roman" w:cs="Times New Roman"/>
          <w:sz w:val="24"/>
          <w:szCs w:val="24"/>
        </w:rPr>
        <w:t>Visuata</w:t>
      </w:r>
      <w:proofErr w:type="spellEnd"/>
      <w:r w:rsidR="00862D6C">
        <w:rPr>
          <w:rFonts w:ascii="Times New Roman" w:hAnsi="Times New Roman" w:cs="Times New Roman"/>
          <w:sz w:val="24"/>
          <w:szCs w:val="24"/>
        </w:rPr>
        <w:t>.</w:t>
      </w:r>
      <w:r w:rsidR="00545585" w:rsidRPr="00BB3DA8">
        <w:rPr>
          <w:rFonts w:ascii="Times New Roman" w:hAnsi="Times New Roman" w:cs="Times New Roman"/>
          <w:sz w:val="24"/>
          <w:szCs w:val="24"/>
        </w:rPr>
        <w:t xml:space="preserve"> 1998) para conocer el comportamiento de las variables. </w:t>
      </w:r>
    </w:p>
    <w:bookmarkEnd w:id="3"/>
    <w:p w:rsidR="00D450F6" w:rsidRPr="00BB3DA8" w:rsidRDefault="008A1C16" w:rsidP="00C9270F">
      <w:pPr>
        <w:autoSpaceDE w:val="0"/>
        <w:autoSpaceDN w:val="0"/>
        <w:adjustRightInd w:val="0"/>
        <w:spacing w:after="0" w:line="360" w:lineRule="auto"/>
        <w:jc w:val="both"/>
        <w:rPr>
          <w:rFonts w:ascii="Times New Roman" w:hAnsi="Times New Roman" w:cs="Times New Roman"/>
          <w:sz w:val="24"/>
          <w:szCs w:val="24"/>
        </w:rPr>
      </w:pPr>
      <w:r w:rsidRPr="00BB3DA8">
        <w:rPr>
          <w:rFonts w:ascii="Times New Roman" w:hAnsi="Times New Roman" w:cs="Times New Roman"/>
          <w:b/>
          <w:sz w:val="24"/>
          <w:szCs w:val="24"/>
        </w:rPr>
        <w:t>Resultados y discusión:</w:t>
      </w:r>
      <w:r w:rsidR="009061A5" w:rsidRPr="00BB3DA8">
        <w:rPr>
          <w:rFonts w:ascii="Times New Roman" w:hAnsi="Times New Roman" w:cs="Times New Roman"/>
          <w:b/>
          <w:sz w:val="24"/>
          <w:szCs w:val="24"/>
        </w:rPr>
        <w:t xml:space="preserve"> </w:t>
      </w:r>
      <w:r w:rsidR="00545585" w:rsidRPr="00BB3DA8">
        <w:rPr>
          <w:rFonts w:ascii="Times New Roman" w:hAnsi="Times New Roman" w:cs="Times New Roman"/>
          <w:sz w:val="24"/>
          <w:szCs w:val="24"/>
        </w:rPr>
        <w:t xml:space="preserve">En el comportamiento de la varianza explicada de las accesiones durante estudio, y los componentes extraídos, en el que se evaluaron 6 materiales vegetales (1.2, 1.3, 13.5, 17.9, 22.14A y 25.2) se obtuvo  que  el primer componente, las variables de mayor importancia fueron la MS, MO y PB, Además, explicaron el </w:t>
      </w:r>
      <w:r w:rsidR="00AF1D87">
        <w:rPr>
          <w:rFonts w:ascii="Times New Roman" w:hAnsi="Times New Roman" w:cs="Times New Roman"/>
          <w:sz w:val="24"/>
          <w:szCs w:val="24"/>
        </w:rPr>
        <w:t>58.91 % de la variabilidad, este</w:t>
      </w:r>
      <w:r w:rsidR="00545585" w:rsidRPr="00BB3DA8">
        <w:rPr>
          <w:rFonts w:ascii="Times New Roman" w:hAnsi="Times New Roman" w:cs="Times New Roman"/>
          <w:sz w:val="24"/>
          <w:szCs w:val="24"/>
        </w:rPr>
        <w:t xml:space="preserve"> componente tiene una alta coincidencia con el modelo lineal de regresión establecido entre la MO y PB el cual tuvo una R</w:t>
      </w:r>
      <w:r w:rsidR="00545585" w:rsidRPr="00BB3DA8">
        <w:rPr>
          <w:rFonts w:ascii="Times New Roman" w:hAnsi="Times New Roman" w:cs="Times New Roman"/>
          <w:sz w:val="24"/>
          <w:szCs w:val="24"/>
          <w:vertAlign w:val="superscript"/>
        </w:rPr>
        <w:t>2</w:t>
      </w:r>
      <w:r w:rsidR="00545585" w:rsidRPr="00BB3DA8">
        <w:rPr>
          <w:rFonts w:ascii="Times New Roman" w:hAnsi="Times New Roman" w:cs="Times New Roman"/>
          <w:sz w:val="24"/>
          <w:szCs w:val="24"/>
        </w:rPr>
        <w:t>=0.75, relacionada en parte por el alto contenido de nitrógeno presente en los materiales vegetales estudiados</w:t>
      </w:r>
      <w:r w:rsidR="00C9270F" w:rsidRPr="00BB3DA8">
        <w:rPr>
          <w:rFonts w:ascii="Times New Roman" w:hAnsi="Times New Roman" w:cs="Times New Roman"/>
          <w:sz w:val="24"/>
          <w:szCs w:val="24"/>
        </w:rPr>
        <w:t>.</w:t>
      </w:r>
      <w:r w:rsidR="00545585" w:rsidRPr="00BB3DA8">
        <w:rPr>
          <w:rFonts w:ascii="Times New Roman" w:hAnsi="Times New Roman" w:cs="Times New Roman"/>
          <w:sz w:val="24"/>
          <w:szCs w:val="24"/>
        </w:rPr>
        <w:t xml:space="preserve"> </w:t>
      </w:r>
      <w:r w:rsidR="00C9270F" w:rsidRPr="00BB3DA8">
        <w:rPr>
          <w:rFonts w:ascii="Times New Roman" w:hAnsi="Times New Roman" w:cs="Times New Roman"/>
          <w:sz w:val="24"/>
          <w:szCs w:val="24"/>
        </w:rPr>
        <w:t>En el segundo componente, le correspondió el 30,93 % de la variabilidad y estaba conformado con mayor fuerza por los indicadores fibrosos (FDN y FDA). Al establecer relaciones entre los constituyentes químicos estudiados, queda demostrado la incidencia de las diferentes relaciones entre estos en las etapas de desarrollo fenológico, así como la incidencia en el aumento o disminución de los constituyentes</w:t>
      </w:r>
    </w:p>
    <w:p w:rsidR="008A1C16" w:rsidRPr="00BB3DA8" w:rsidRDefault="008A1C16" w:rsidP="00C9270F">
      <w:pPr>
        <w:spacing w:after="0" w:line="360" w:lineRule="auto"/>
        <w:jc w:val="both"/>
        <w:rPr>
          <w:rFonts w:ascii="Times New Roman" w:hAnsi="Times New Roman" w:cs="Times New Roman"/>
          <w:b/>
          <w:sz w:val="24"/>
          <w:szCs w:val="24"/>
        </w:rPr>
      </w:pPr>
    </w:p>
    <w:p w:rsidR="008A1C16" w:rsidRPr="00BB3DA8" w:rsidRDefault="008A1C16" w:rsidP="00C9270F">
      <w:pPr>
        <w:autoSpaceDE w:val="0"/>
        <w:autoSpaceDN w:val="0"/>
        <w:adjustRightInd w:val="0"/>
        <w:spacing w:after="0" w:line="360" w:lineRule="auto"/>
        <w:jc w:val="both"/>
        <w:rPr>
          <w:rFonts w:ascii="Times New Roman" w:hAnsi="Times New Roman" w:cs="Times New Roman"/>
          <w:sz w:val="24"/>
          <w:szCs w:val="24"/>
        </w:rPr>
      </w:pPr>
      <w:r w:rsidRPr="00BB3DA8">
        <w:rPr>
          <w:rFonts w:ascii="Times New Roman" w:hAnsi="Times New Roman" w:cs="Times New Roman"/>
          <w:b/>
          <w:sz w:val="24"/>
          <w:szCs w:val="24"/>
        </w:rPr>
        <w:t>Conclusiones:</w:t>
      </w:r>
      <w:r w:rsidR="009061A5" w:rsidRPr="00BB3DA8">
        <w:rPr>
          <w:rFonts w:ascii="Times New Roman" w:hAnsi="Times New Roman" w:cs="Times New Roman"/>
          <w:b/>
          <w:sz w:val="24"/>
          <w:szCs w:val="24"/>
        </w:rPr>
        <w:t xml:space="preserve"> </w:t>
      </w:r>
      <w:r w:rsidR="00BB3DA8" w:rsidRPr="00BB3DA8">
        <w:rPr>
          <w:rFonts w:ascii="Times New Roman" w:hAnsi="Times New Roman" w:cs="Times New Roman"/>
          <w:sz w:val="24"/>
          <w:szCs w:val="24"/>
        </w:rPr>
        <w:t>E</w:t>
      </w:r>
      <w:r w:rsidR="00C9270F" w:rsidRPr="00BB3DA8">
        <w:rPr>
          <w:rFonts w:ascii="Times New Roman" w:hAnsi="Times New Roman" w:cs="Times New Roman"/>
          <w:sz w:val="24"/>
          <w:szCs w:val="24"/>
        </w:rPr>
        <w:t xml:space="preserve">l análisis multivariado utilizado estratégicamente, es un método eficaz para evaluar la variabilidad de accesiones o especies de plantas emparentadas </w:t>
      </w:r>
      <w:proofErr w:type="spellStart"/>
      <w:r w:rsidR="00C9270F" w:rsidRPr="00BB3DA8">
        <w:rPr>
          <w:rFonts w:ascii="Times New Roman" w:hAnsi="Times New Roman" w:cs="Times New Roman"/>
          <w:sz w:val="24"/>
          <w:szCs w:val="24"/>
        </w:rPr>
        <w:t>fitogenéticamente</w:t>
      </w:r>
      <w:proofErr w:type="spellEnd"/>
      <w:r w:rsidR="00C9270F" w:rsidRPr="00BB3DA8">
        <w:rPr>
          <w:rFonts w:ascii="Times New Roman" w:hAnsi="Times New Roman" w:cs="Times New Roman"/>
          <w:sz w:val="24"/>
          <w:szCs w:val="24"/>
        </w:rPr>
        <w:t>, vinculando los efectos matemáticos con el comportamiento biológico ya que se identificaron que las variables de mayor importancia fueron PB y los indicadores fibrosos. Además, explicaron el 89.84% de la variabilidad y se establecieron relaciones de interés para los estudios con estos materiales vegetales.</w:t>
      </w:r>
    </w:p>
    <w:p w:rsidR="00D450F6" w:rsidRPr="00BB3DA8" w:rsidRDefault="00D450F6" w:rsidP="00C9270F">
      <w:pPr>
        <w:autoSpaceDE w:val="0"/>
        <w:autoSpaceDN w:val="0"/>
        <w:adjustRightInd w:val="0"/>
        <w:spacing w:after="0" w:line="360" w:lineRule="auto"/>
        <w:jc w:val="both"/>
        <w:rPr>
          <w:rFonts w:ascii="Times New Roman" w:hAnsi="Times New Roman" w:cs="Times New Roman"/>
          <w:sz w:val="24"/>
          <w:szCs w:val="24"/>
        </w:rPr>
      </w:pPr>
    </w:p>
    <w:p w:rsidR="00C9270F" w:rsidRPr="004A2925" w:rsidRDefault="009061A5" w:rsidP="00C92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12121"/>
          <w:sz w:val="24"/>
          <w:szCs w:val="24"/>
          <w:lang w:val="en" w:eastAsia="es-ES"/>
        </w:rPr>
      </w:pPr>
      <w:r w:rsidRPr="00862D6C">
        <w:rPr>
          <w:rFonts w:ascii="Times New Roman" w:hAnsi="Times New Roman" w:cs="Times New Roman"/>
          <w:b/>
          <w:i/>
          <w:sz w:val="24"/>
          <w:szCs w:val="24"/>
          <w:lang w:val="fr-BE"/>
        </w:rPr>
        <w:t>Abstract:</w:t>
      </w:r>
      <w:r w:rsidRPr="00862D6C">
        <w:rPr>
          <w:rFonts w:ascii="Times New Roman" w:hAnsi="Times New Roman" w:cs="Times New Roman"/>
          <w:sz w:val="24"/>
          <w:szCs w:val="24"/>
          <w:lang w:val="fr-BE"/>
        </w:rPr>
        <w:t xml:space="preserve"> </w:t>
      </w:r>
      <w:r w:rsidR="00BB3DA8" w:rsidRPr="00862D6C">
        <w:rPr>
          <w:rFonts w:ascii="Times New Roman" w:hAnsi="Times New Roman" w:cs="Times New Roman"/>
          <w:sz w:val="24"/>
          <w:szCs w:val="24"/>
          <w:lang w:val="fr-BE"/>
        </w:rPr>
        <w:t xml:space="preserve"> </w:t>
      </w:r>
      <w:r w:rsidR="00C9270F" w:rsidRPr="004A2925">
        <w:rPr>
          <w:rFonts w:ascii="Times New Roman" w:eastAsia="Times New Roman" w:hAnsi="Times New Roman" w:cs="Times New Roman"/>
          <w:i/>
          <w:color w:val="212121"/>
          <w:sz w:val="24"/>
          <w:szCs w:val="24"/>
          <w:lang w:val="en" w:eastAsia="es-ES"/>
        </w:rPr>
        <w:t xml:space="preserve">An investigation was conducted to determine the chemical indicators of greatest importance in the variability of the chemical composition in 6 plant materials of </w:t>
      </w:r>
      <w:proofErr w:type="spellStart"/>
      <w:r w:rsidR="00C9270F" w:rsidRPr="004A2925">
        <w:rPr>
          <w:rFonts w:ascii="Times New Roman" w:eastAsia="Times New Roman" w:hAnsi="Times New Roman" w:cs="Times New Roman"/>
          <w:i/>
          <w:color w:val="212121"/>
          <w:sz w:val="24"/>
          <w:szCs w:val="24"/>
          <w:lang w:val="en" w:eastAsia="es-ES"/>
        </w:rPr>
        <w:t>Tithonia</w:t>
      </w:r>
      <w:proofErr w:type="spellEnd"/>
      <w:r w:rsidR="00C9270F" w:rsidRPr="004A2925">
        <w:rPr>
          <w:rFonts w:ascii="Times New Roman" w:eastAsia="Times New Roman" w:hAnsi="Times New Roman" w:cs="Times New Roman"/>
          <w:i/>
          <w:color w:val="212121"/>
          <w:sz w:val="24"/>
          <w:szCs w:val="24"/>
          <w:lang w:val="en" w:eastAsia="es-ES"/>
        </w:rPr>
        <w:t xml:space="preserve"> </w:t>
      </w:r>
      <w:proofErr w:type="spellStart"/>
      <w:r w:rsidR="00C9270F" w:rsidRPr="004A2925">
        <w:rPr>
          <w:rFonts w:ascii="Times New Roman" w:eastAsia="Times New Roman" w:hAnsi="Times New Roman" w:cs="Times New Roman"/>
          <w:i/>
          <w:color w:val="212121"/>
          <w:sz w:val="24"/>
          <w:szCs w:val="24"/>
          <w:lang w:val="en" w:eastAsia="es-ES"/>
        </w:rPr>
        <w:t>diversifolia</w:t>
      </w:r>
      <w:proofErr w:type="spellEnd"/>
      <w:r w:rsidR="00C9270F" w:rsidRPr="004A2925">
        <w:rPr>
          <w:rFonts w:ascii="Times New Roman" w:eastAsia="Times New Roman" w:hAnsi="Times New Roman" w:cs="Times New Roman"/>
          <w:i/>
          <w:color w:val="212121"/>
          <w:sz w:val="24"/>
          <w:szCs w:val="24"/>
          <w:lang w:val="en" w:eastAsia="es-ES"/>
        </w:rPr>
        <w:t xml:space="preserve"> (plant material: 1.2, 1.3, 13.5, 17.9, 22.14A and 25.2) obtained from selected materials by Holguín et al. </w:t>
      </w:r>
      <w:proofErr w:type="gramStart"/>
      <w:r w:rsidR="00C9270F" w:rsidRPr="004A2925">
        <w:rPr>
          <w:rFonts w:ascii="Times New Roman" w:eastAsia="Times New Roman" w:hAnsi="Times New Roman" w:cs="Times New Roman"/>
          <w:i/>
          <w:color w:val="212121"/>
          <w:sz w:val="24"/>
          <w:szCs w:val="24"/>
          <w:lang w:val="en" w:eastAsia="es-ES"/>
        </w:rPr>
        <w:t>(2015), of the Vegetable Program of the National University of Colombia Palmira Headquarters, introduced in Manabí-Ecuador.</w:t>
      </w:r>
      <w:proofErr w:type="gramEnd"/>
      <w:r w:rsidR="00C9270F" w:rsidRPr="004A2925">
        <w:rPr>
          <w:rFonts w:ascii="Times New Roman" w:eastAsia="Times New Roman" w:hAnsi="Times New Roman" w:cs="Times New Roman"/>
          <w:i/>
          <w:color w:val="212121"/>
          <w:sz w:val="24"/>
          <w:szCs w:val="24"/>
          <w:lang w:val="en" w:eastAsia="es-ES"/>
        </w:rPr>
        <w:t xml:space="preserve"> The multivariate analysis was used. The principal components method showed that more than 89% of the variability, accumulated in two factors, came from the fibrous indicators and PB. When establishing relationships among the chemical constituents studied, the incidence of the different relationships established between them, in the stages of </w:t>
      </w:r>
      <w:proofErr w:type="spellStart"/>
      <w:r w:rsidR="00C9270F" w:rsidRPr="004A2925">
        <w:rPr>
          <w:rFonts w:ascii="Times New Roman" w:eastAsia="Times New Roman" w:hAnsi="Times New Roman" w:cs="Times New Roman"/>
          <w:i/>
          <w:color w:val="212121"/>
          <w:sz w:val="24"/>
          <w:szCs w:val="24"/>
          <w:lang w:val="en" w:eastAsia="es-ES"/>
        </w:rPr>
        <w:t>phenological</w:t>
      </w:r>
      <w:proofErr w:type="spellEnd"/>
      <w:r w:rsidR="00C9270F" w:rsidRPr="004A2925">
        <w:rPr>
          <w:rFonts w:ascii="Times New Roman" w:eastAsia="Times New Roman" w:hAnsi="Times New Roman" w:cs="Times New Roman"/>
          <w:i/>
          <w:color w:val="212121"/>
          <w:sz w:val="24"/>
          <w:szCs w:val="24"/>
          <w:lang w:val="en" w:eastAsia="es-ES"/>
        </w:rPr>
        <w:t xml:space="preserve"> development, as well as the incidence of these in the increase or decrease of the constituents is demonstrated. The results showed that the plant materials studied have, in general, high protein contents, which makes them a favorable option as a complement to diets based on tropical grasses. It is concluded that the multivariate analysis used strategically, is an effective method to evaluate the variability of accessions or species of </w:t>
      </w:r>
      <w:proofErr w:type="spellStart"/>
      <w:r w:rsidR="00C9270F" w:rsidRPr="004A2925">
        <w:rPr>
          <w:rFonts w:ascii="Times New Roman" w:eastAsia="Times New Roman" w:hAnsi="Times New Roman" w:cs="Times New Roman"/>
          <w:i/>
          <w:color w:val="212121"/>
          <w:sz w:val="24"/>
          <w:szCs w:val="24"/>
          <w:lang w:val="en" w:eastAsia="es-ES"/>
        </w:rPr>
        <w:t>phytogenetically</w:t>
      </w:r>
      <w:proofErr w:type="spellEnd"/>
      <w:r w:rsidR="00C9270F" w:rsidRPr="004A2925">
        <w:rPr>
          <w:rFonts w:ascii="Times New Roman" w:eastAsia="Times New Roman" w:hAnsi="Times New Roman" w:cs="Times New Roman"/>
          <w:i/>
          <w:color w:val="212121"/>
          <w:sz w:val="24"/>
          <w:szCs w:val="24"/>
          <w:lang w:val="en" w:eastAsia="es-ES"/>
        </w:rPr>
        <w:t xml:space="preserve"> related plants, linking the mathematical effects with the biological behavior and the largest variations are related to the nitrogen and fibrous indicators in the chemical </w:t>
      </w:r>
      <w:r w:rsidR="00BB3DA8" w:rsidRPr="00BB3DA8">
        <w:rPr>
          <w:rFonts w:ascii="Times New Roman" w:eastAsia="Times New Roman" w:hAnsi="Times New Roman" w:cs="Times New Roman"/>
          <w:i/>
          <w:color w:val="212121"/>
          <w:sz w:val="24"/>
          <w:szCs w:val="24"/>
          <w:lang w:val="en" w:eastAsia="es-ES"/>
        </w:rPr>
        <w:t>composition.</w:t>
      </w:r>
      <w:r w:rsidR="00C9270F" w:rsidRPr="004A2925">
        <w:rPr>
          <w:rFonts w:ascii="Times New Roman" w:eastAsia="Times New Roman" w:hAnsi="Times New Roman" w:cs="Times New Roman"/>
          <w:i/>
          <w:color w:val="212121"/>
          <w:sz w:val="24"/>
          <w:szCs w:val="24"/>
          <w:lang w:val="en" w:eastAsia="es-ES"/>
        </w:rPr>
        <w:t xml:space="preserve"> It is necessary to study in depth the factors that influence the variability of these indicators, as well as the role played by some secondary metabolites in the optimal use of nutrients by the animal.</w:t>
      </w:r>
    </w:p>
    <w:p w:rsidR="00C9270F" w:rsidRPr="00BB3DA8" w:rsidRDefault="00C9270F" w:rsidP="00C9270F">
      <w:pPr>
        <w:spacing w:line="360" w:lineRule="auto"/>
        <w:jc w:val="both"/>
        <w:rPr>
          <w:rFonts w:ascii="Times New Roman" w:hAnsi="Times New Roman" w:cs="Times New Roman"/>
          <w:sz w:val="24"/>
          <w:szCs w:val="24"/>
        </w:rPr>
      </w:pPr>
      <w:r w:rsidRPr="00BB3DA8">
        <w:rPr>
          <w:rFonts w:ascii="Times New Roman" w:hAnsi="Times New Roman" w:cs="Times New Roman"/>
          <w:b/>
          <w:sz w:val="24"/>
          <w:szCs w:val="24"/>
        </w:rPr>
        <w:t>Palabras claves</w:t>
      </w:r>
      <w:r w:rsidRPr="00BB3DA8">
        <w:rPr>
          <w:rFonts w:ascii="Times New Roman" w:hAnsi="Times New Roman" w:cs="Times New Roman"/>
          <w:sz w:val="24"/>
          <w:szCs w:val="24"/>
        </w:rPr>
        <w:t>: Componentes</w:t>
      </w:r>
      <w:r w:rsidR="00BB3DA8" w:rsidRPr="00BB3DA8">
        <w:rPr>
          <w:rFonts w:ascii="Times New Roman" w:hAnsi="Times New Roman" w:cs="Times New Roman"/>
          <w:sz w:val="24"/>
          <w:szCs w:val="24"/>
        </w:rPr>
        <w:t>;</w:t>
      </w:r>
      <w:r w:rsidRPr="00BB3DA8">
        <w:rPr>
          <w:rFonts w:ascii="Times New Roman" w:hAnsi="Times New Roman" w:cs="Times New Roman"/>
          <w:sz w:val="24"/>
          <w:szCs w:val="24"/>
        </w:rPr>
        <w:t xml:space="preserve"> Multivariados</w:t>
      </w:r>
      <w:r w:rsidR="00BB3DA8" w:rsidRPr="00BB3DA8">
        <w:rPr>
          <w:rFonts w:ascii="Times New Roman" w:hAnsi="Times New Roman" w:cs="Times New Roman"/>
          <w:sz w:val="24"/>
          <w:szCs w:val="24"/>
        </w:rPr>
        <w:t>;</w:t>
      </w:r>
      <w:r w:rsidRPr="00BB3DA8">
        <w:rPr>
          <w:rFonts w:ascii="Times New Roman" w:hAnsi="Times New Roman" w:cs="Times New Roman"/>
          <w:sz w:val="24"/>
          <w:szCs w:val="24"/>
        </w:rPr>
        <w:t xml:space="preserve"> Indicadores Químicos</w:t>
      </w:r>
      <w:r w:rsidR="00BB3DA8" w:rsidRPr="00BB3DA8">
        <w:rPr>
          <w:rFonts w:ascii="Times New Roman" w:hAnsi="Times New Roman" w:cs="Times New Roman"/>
          <w:sz w:val="24"/>
          <w:szCs w:val="24"/>
        </w:rPr>
        <w:t>;</w:t>
      </w:r>
      <w:r w:rsidR="00862D6C">
        <w:rPr>
          <w:rFonts w:ascii="Times New Roman" w:hAnsi="Times New Roman" w:cs="Times New Roman"/>
          <w:sz w:val="24"/>
          <w:szCs w:val="24"/>
        </w:rPr>
        <w:t xml:space="preserve"> Botón de Oro</w:t>
      </w:r>
      <w:r w:rsidRPr="00BB3DA8">
        <w:rPr>
          <w:rFonts w:ascii="Times New Roman" w:hAnsi="Times New Roman" w:cs="Times New Roman"/>
          <w:sz w:val="24"/>
          <w:szCs w:val="24"/>
        </w:rPr>
        <w:t>.</w:t>
      </w:r>
    </w:p>
    <w:p w:rsidR="00C9270F" w:rsidRPr="00862D6C" w:rsidRDefault="009061A5" w:rsidP="00C92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color w:val="212121"/>
          <w:sz w:val="24"/>
          <w:szCs w:val="24"/>
          <w:lang w:val="fr-BE" w:eastAsia="es-ES"/>
        </w:rPr>
      </w:pPr>
      <w:r w:rsidRPr="00862D6C">
        <w:rPr>
          <w:rFonts w:ascii="Times New Roman" w:hAnsi="Times New Roman" w:cs="Times New Roman"/>
          <w:b/>
          <w:i/>
          <w:sz w:val="24"/>
          <w:szCs w:val="24"/>
          <w:lang w:val="fr-BE"/>
        </w:rPr>
        <w:t>Keywords</w:t>
      </w:r>
      <w:proofErr w:type="gramStart"/>
      <w:r w:rsidRPr="00862D6C">
        <w:rPr>
          <w:rFonts w:ascii="Times New Roman" w:hAnsi="Times New Roman" w:cs="Times New Roman"/>
          <w:b/>
          <w:i/>
          <w:sz w:val="24"/>
          <w:szCs w:val="24"/>
          <w:lang w:val="fr-BE"/>
        </w:rPr>
        <w:t>:</w:t>
      </w:r>
      <w:r w:rsidRPr="00862D6C">
        <w:rPr>
          <w:rFonts w:ascii="Times New Roman" w:hAnsi="Times New Roman" w:cs="Times New Roman"/>
          <w:sz w:val="24"/>
          <w:szCs w:val="24"/>
          <w:lang w:val="fr-BE"/>
        </w:rPr>
        <w:t xml:space="preserve"> </w:t>
      </w:r>
      <w:r w:rsidR="00C9270F" w:rsidRPr="004A2925">
        <w:rPr>
          <w:rFonts w:ascii="Times New Roman" w:eastAsia="Times New Roman" w:hAnsi="Times New Roman" w:cs="Times New Roman"/>
          <w:color w:val="212121"/>
          <w:sz w:val="24"/>
          <w:szCs w:val="24"/>
          <w:lang w:val="en" w:eastAsia="es-ES"/>
        </w:rPr>
        <w:t xml:space="preserve"> </w:t>
      </w:r>
      <w:r w:rsidR="006C0B35">
        <w:rPr>
          <w:rFonts w:ascii="Times New Roman" w:eastAsia="Times New Roman" w:hAnsi="Times New Roman" w:cs="Times New Roman"/>
          <w:i/>
          <w:color w:val="212121"/>
          <w:sz w:val="24"/>
          <w:szCs w:val="24"/>
          <w:lang w:val="en" w:eastAsia="es-ES"/>
        </w:rPr>
        <w:t>C</w:t>
      </w:r>
      <w:r w:rsidR="00C9270F" w:rsidRPr="004A2925">
        <w:rPr>
          <w:rFonts w:ascii="Times New Roman" w:eastAsia="Times New Roman" w:hAnsi="Times New Roman" w:cs="Times New Roman"/>
          <w:i/>
          <w:color w:val="212121"/>
          <w:sz w:val="24"/>
          <w:szCs w:val="24"/>
          <w:lang w:val="en" w:eastAsia="es-ES"/>
        </w:rPr>
        <w:t>omponents</w:t>
      </w:r>
      <w:proofErr w:type="gramEnd"/>
      <w:r w:rsidR="006C0B35">
        <w:rPr>
          <w:rFonts w:ascii="Times New Roman" w:eastAsia="Times New Roman" w:hAnsi="Times New Roman" w:cs="Times New Roman"/>
          <w:i/>
          <w:color w:val="212121"/>
          <w:sz w:val="24"/>
          <w:szCs w:val="24"/>
          <w:lang w:val="en" w:eastAsia="es-ES"/>
        </w:rPr>
        <w:t>;</w:t>
      </w:r>
      <w:r w:rsidR="00C9270F" w:rsidRPr="004A2925">
        <w:rPr>
          <w:rFonts w:ascii="Times New Roman" w:eastAsia="Times New Roman" w:hAnsi="Times New Roman" w:cs="Times New Roman"/>
          <w:i/>
          <w:color w:val="212121"/>
          <w:sz w:val="24"/>
          <w:szCs w:val="24"/>
          <w:lang w:val="en" w:eastAsia="es-ES"/>
        </w:rPr>
        <w:t xml:space="preserve"> </w:t>
      </w:r>
      <w:r w:rsidR="006C0B35">
        <w:rPr>
          <w:rFonts w:ascii="Times New Roman" w:eastAsia="Times New Roman" w:hAnsi="Times New Roman" w:cs="Times New Roman"/>
          <w:i/>
          <w:color w:val="212121"/>
          <w:sz w:val="24"/>
          <w:szCs w:val="24"/>
          <w:lang w:val="en" w:eastAsia="es-ES"/>
        </w:rPr>
        <w:t>M</w:t>
      </w:r>
      <w:r w:rsidR="00C9270F" w:rsidRPr="004A2925">
        <w:rPr>
          <w:rFonts w:ascii="Times New Roman" w:eastAsia="Times New Roman" w:hAnsi="Times New Roman" w:cs="Times New Roman"/>
          <w:i/>
          <w:color w:val="212121"/>
          <w:sz w:val="24"/>
          <w:szCs w:val="24"/>
          <w:lang w:val="en" w:eastAsia="es-ES"/>
        </w:rPr>
        <w:t>ultivariate</w:t>
      </w:r>
      <w:r w:rsidR="006C0B35">
        <w:rPr>
          <w:rFonts w:ascii="Times New Roman" w:eastAsia="Times New Roman" w:hAnsi="Times New Roman" w:cs="Times New Roman"/>
          <w:i/>
          <w:color w:val="212121"/>
          <w:sz w:val="24"/>
          <w:szCs w:val="24"/>
          <w:lang w:val="en" w:eastAsia="es-ES"/>
        </w:rPr>
        <w:t>; C</w:t>
      </w:r>
      <w:r w:rsidR="00C9270F" w:rsidRPr="004A2925">
        <w:rPr>
          <w:rFonts w:ascii="Times New Roman" w:eastAsia="Times New Roman" w:hAnsi="Times New Roman" w:cs="Times New Roman"/>
          <w:i/>
          <w:color w:val="212121"/>
          <w:sz w:val="24"/>
          <w:szCs w:val="24"/>
          <w:lang w:val="en" w:eastAsia="es-ES"/>
        </w:rPr>
        <w:t>hemical indicators</w:t>
      </w:r>
      <w:r w:rsidR="006C0B35">
        <w:rPr>
          <w:rFonts w:ascii="Times New Roman" w:eastAsia="Times New Roman" w:hAnsi="Times New Roman" w:cs="Times New Roman"/>
          <w:i/>
          <w:color w:val="212121"/>
          <w:sz w:val="24"/>
          <w:szCs w:val="24"/>
          <w:lang w:val="en" w:eastAsia="es-ES"/>
        </w:rPr>
        <w:t xml:space="preserve">; </w:t>
      </w:r>
      <w:r w:rsidR="00862D6C" w:rsidRPr="00862D6C">
        <w:rPr>
          <w:rFonts w:ascii="Times New Roman" w:eastAsia="Times New Roman" w:hAnsi="Times New Roman" w:cs="Times New Roman"/>
          <w:i/>
          <w:color w:val="212121"/>
          <w:sz w:val="24"/>
          <w:szCs w:val="24"/>
          <w:lang w:val="en" w:eastAsia="es-ES"/>
        </w:rPr>
        <w:t>Gold button</w:t>
      </w:r>
    </w:p>
    <w:p w:rsidR="00A21A1F" w:rsidRPr="00862D6C" w:rsidRDefault="00A21A1F" w:rsidP="00C9270F">
      <w:pPr>
        <w:spacing w:after="0" w:line="360" w:lineRule="auto"/>
        <w:jc w:val="both"/>
        <w:rPr>
          <w:rFonts w:ascii="Times New Roman" w:hAnsi="Times New Roman" w:cs="Times New Roman"/>
          <w:sz w:val="24"/>
          <w:szCs w:val="24"/>
          <w:lang w:val="fr-BE"/>
        </w:rPr>
      </w:pPr>
    </w:p>
    <w:p w:rsidR="00A21A1F" w:rsidRPr="00BB3DA8" w:rsidRDefault="00A21A1F" w:rsidP="00C9270F">
      <w:pPr>
        <w:spacing w:after="0" w:line="360" w:lineRule="auto"/>
        <w:jc w:val="both"/>
        <w:rPr>
          <w:rFonts w:ascii="Times New Roman" w:hAnsi="Times New Roman" w:cs="Times New Roman"/>
          <w:b/>
          <w:sz w:val="24"/>
          <w:szCs w:val="24"/>
        </w:rPr>
      </w:pPr>
      <w:r w:rsidRPr="00BB3DA8">
        <w:rPr>
          <w:rFonts w:ascii="Times New Roman" w:hAnsi="Times New Roman" w:cs="Times New Roman"/>
          <w:b/>
          <w:sz w:val="24"/>
          <w:szCs w:val="24"/>
        </w:rPr>
        <w:t>1. Introducción</w:t>
      </w:r>
    </w:p>
    <w:p w:rsidR="00C9270F" w:rsidRPr="00BB3DA8" w:rsidRDefault="00C9270F" w:rsidP="006C0B35">
      <w:pPr>
        <w:spacing w:line="360" w:lineRule="auto"/>
        <w:jc w:val="both"/>
        <w:rPr>
          <w:rFonts w:ascii="Times New Roman" w:hAnsi="Times New Roman" w:cs="Times New Roman"/>
          <w:sz w:val="24"/>
          <w:szCs w:val="24"/>
        </w:rPr>
      </w:pPr>
      <w:bookmarkStart w:id="4" w:name="_Hlk1072110"/>
      <w:r w:rsidRPr="00BB3DA8">
        <w:rPr>
          <w:rFonts w:ascii="Times New Roman" w:hAnsi="Times New Roman" w:cs="Times New Roman"/>
          <w:sz w:val="24"/>
          <w:szCs w:val="24"/>
        </w:rPr>
        <w:t xml:space="preserve">Numerosos autores (Ruiz </w:t>
      </w:r>
      <w:r w:rsidRPr="00862D6C">
        <w:rPr>
          <w:rFonts w:ascii="Times New Roman" w:hAnsi="Times New Roman" w:cs="Times New Roman"/>
          <w:i/>
          <w:sz w:val="24"/>
          <w:szCs w:val="24"/>
        </w:rPr>
        <w:t>et al</w:t>
      </w:r>
      <w:r w:rsidR="00862D6C">
        <w:rPr>
          <w:rFonts w:ascii="Times New Roman" w:hAnsi="Times New Roman" w:cs="Times New Roman"/>
          <w:sz w:val="24"/>
          <w:szCs w:val="24"/>
        </w:rPr>
        <w:t>.</w:t>
      </w:r>
      <w:r w:rsidRPr="00BB3DA8">
        <w:rPr>
          <w:rFonts w:ascii="Times New Roman" w:hAnsi="Times New Roman" w:cs="Times New Roman"/>
          <w:sz w:val="24"/>
          <w:szCs w:val="24"/>
        </w:rPr>
        <w:t xml:space="preserve"> 2014, Alonso </w:t>
      </w:r>
      <w:r w:rsidRPr="00862D6C">
        <w:rPr>
          <w:rFonts w:ascii="Times New Roman" w:hAnsi="Times New Roman" w:cs="Times New Roman"/>
          <w:i/>
          <w:sz w:val="24"/>
          <w:szCs w:val="24"/>
        </w:rPr>
        <w:t>et al</w:t>
      </w:r>
      <w:r w:rsidR="00862D6C">
        <w:rPr>
          <w:rFonts w:ascii="Times New Roman" w:hAnsi="Times New Roman" w:cs="Times New Roman"/>
          <w:sz w:val="24"/>
          <w:szCs w:val="24"/>
        </w:rPr>
        <w:t>.</w:t>
      </w:r>
      <w:r w:rsidRPr="00862D6C">
        <w:rPr>
          <w:rFonts w:ascii="Times New Roman" w:hAnsi="Times New Roman" w:cs="Times New Roman"/>
          <w:sz w:val="24"/>
          <w:szCs w:val="24"/>
        </w:rPr>
        <w:t xml:space="preserve"> </w:t>
      </w:r>
      <w:r w:rsidRPr="00BB3DA8">
        <w:rPr>
          <w:rFonts w:ascii="Times New Roman" w:hAnsi="Times New Roman" w:cs="Times New Roman"/>
          <w:sz w:val="24"/>
          <w:szCs w:val="24"/>
        </w:rPr>
        <w:t xml:space="preserve">2015, Ruiz </w:t>
      </w:r>
      <w:r w:rsidRPr="00862D6C">
        <w:rPr>
          <w:rFonts w:ascii="Times New Roman" w:hAnsi="Times New Roman" w:cs="Times New Roman"/>
          <w:i/>
          <w:sz w:val="24"/>
          <w:szCs w:val="24"/>
        </w:rPr>
        <w:t>et al</w:t>
      </w:r>
      <w:r w:rsidR="00862D6C">
        <w:rPr>
          <w:rFonts w:ascii="Times New Roman" w:hAnsi="Times New Roman" w:cs="Times New Roman"/>
          <w:i/>
          <w:sz w:val="24"/>
          <w:szCs w:val="24"/>
        </w:rPr>
        <w:t>.</w:t>
      </w:r>
      <w:r w:rsidRPr="00BB3DA8">
        <w:rPr>
          <w:rFonts w:ascii="Times New Roman" w:hAnsi="Times New Roman" w:cs="Times New Roman"/>
          <w:sz w:val="24"/>
          <w:szCs w:val="24"/>
        </w:rPr>
        <w:t xml:space="preserve"> 2017; Gutiérrez </w:t>
      </w:r>
      <w:r w:rsidRPr="00862D6C">
        <w:rPr>
          <w:rFonts w:ascii="Times New Roman" w:hAnsi="Times New Roman" w:cs="Times New Roman"/>
          <w:i/>
          <w:sz w:val="24"/>
          <w:szCs w:val="24"/>
        </w:rPr>
        <w:t>et al</w:t>
      </w:r>
      <w:r w:rsidR="00862D6C">
        <w:rPr>
          <w:rFonts w:ascii="Times New Roman" w:hAnsi="Times New Roman" w:cs="Times New Roman"/>
          <w:sz w:val="24"/>
          <w:szCs w:val="24"/>
        </w:rPr>
        <w:t>.</w:t>
      </w:r>
      <w:r w:rsidRPr="00862D6C">
        <w:rPr>
          <w:rFonts w:ascii="Times New Roman" w:hAnsi="Times New Roman" w:cs="Times New Roman"/>
          <w:sz w:val="24"/>
          <w:szCs w:val="24"/>
        </w:rPr>
        <w:t xml:space="preserve"> </w:t>
      </w:r>
      <w:r w:rsidRPr="00BB3DA8">
        <w:rPr>
          <w:rFonts w:ascii="Times New Roman" w:hAnsi="Times New Roman" w:cs="Times New Roman"/>
          <w:sz w:val="24"/>
          <w:szCs w:val="24"/>
        </w:rPr>
        <w:t xml:space="preserve">2017, </w:t>
      </w:r>
      <w:proofErr w:type="spellStart"/>
      <w:r w:rsidRPr="00BB3DA8">
        <w:rPr>
          <w:rFonts w:ascii="Times New Roman" w:hAnsi="Times New Roman" w:cs="Times New Roman"/>
          <w:sz w:val="24"/>
          <w:szCs w:val="24"/>
        </w:rPr>
        <w:t>Savón</w:t>
      </w:r>
      <w:proofErr w:type="spellEnd"/>
      <w:r w:rsidRPr="00BB3DA8">
        <w:rPr>
          <w:rFonts w:ascii="Times New Roman" w:hAnsi="Times New Roman" w:cs="Times New Roman"/>
          <w:sz w:val="24"/>
          <w:szCs w:val="24"/>
        </w:rPr>
        <w:t xml:space="preserve"> </w:t>
      </w:r>
      <w:r w:rsidRPr="00862D6C">
        <w:rPr>
          <w:rFonts w:ascii="Times New Roman" w:hAnsi="Times New Roman" w:cs="Times New Roman"/>
          <w:i/>
          <w:sz w:val="24"/>
          <w:szCs w:val="24"/>
        </w:rPr>
        <w:t>et al</w:t>
      </w:r>
      <w:r w:rsidR="00862D6C">
        <w:rPr>
          <w:rFonts w:ascii="Times New Roman" w:hAnsi="Times New Roman" w:cs="Times New Roman"/>
          <w:i/>
          <w:sz w:val="24"/>
          <w:szCs w:val="24"/>
        </w:rPr>
        <w:t>.</w:t>
      </w:r>
      <w:r w:rsidRPr="00BB3DA8">
        <w:rPr>
          <w:rFonts w:ascii="Times New Roman" w:hAnsi="Times New Roman" w:cs="Times New Roman"/>
          <w:sz w:val="24"/>
          <w:szCs w:val="24"/>
        </w:rPr>
        <w:t xml:space="preserve"> 2017), le atribuyen gran importancia a la utilización de las leguminosas y árboles y arbustos en los diferentes sistemas productivos. Sin embargo, la especie, variedad o </w:t>
      </w:r>
      <w:proofErr w:type="spellStart"/>
      <w:r w:rsidRPr="00BB3DA8">
        <w:rPr>
          <w:rFonts w:ascii="Times New Roman" w:hAnsi="Times New Roman" w:cs="Times New Roman"/>
          <w:sz w:val="24"/>
          <w:szCs w:val="24"/>
        </w:rPr>
        <w:t>ecotipo</w:t>
      </w:r>
      <w:proofErr w:type="spellEnd"/>
      <w:r w:rsidRPr="00BB3DA8">
        <w:rPr>
          <w:rFonts w:ascii="Times New Roman" w:hAnsi="Times New Roman" w:cs="Times New Roman"/>
          <w:sz w:val="24"/>
          <w:szCs w:val="24"/>
        </w:rPr>
        <w:t xml:space="preserve"> y género, tienen cierta incidencia en el aporte al animal y en el valor nutricional (Ruiz </w:t>
      </w:r>
      <w:r w:rsidRPr="00862D6C">
        <w:rPr>
          <w:rFonts w:ascii="Times New Roman" w:hAnsi="Times New Roman" w:cs="Times New Roman"/>
          <w:i/>
          <w:sz w:val="24"/>
          <w:szCs w:val="24"/>
        </w:rPr>
        <w:t>et al</w:t>
      </w:r>
      <w:r w:rsidR="00862D6C">
        <w:rPr>
          <w:rFonts w:ascii="Times New Roman" w:hAnsi="Times New Roman" w:cs="Times New Roman"/>
          <w:i/>
          <w:sz w:val="24"/>
          <w:szCs w:val="24"/>
        </w:rPr>
        <w:t>.</w:t>
      </w:r>
      <w:r w:rsidR="00072800">
        <w:rPr>
          <w:rFonts w:ascii="Times New Roman" w:hAnsi="Times New Roman" w:cs="Times New Roman"/>
          <w:sz w:val="24"/>
          <w:szCs w:val="24"/>
        </w:rPr>
        <w:t xml:space="preserve"> 2017</w:t>
      </w:r>
      <w:r w:rsidRPr="00BB3DA8">
        <w:rPr>
          <w:rFonts w:ascii="Times New Roman" w:hAnsi="Times New Roman" w:cs="Times New Roman"/>
          <w:sz w:val="24"/>
          <w:szCs w:val="24"/>
        </w:rPr>
        <w:t>). Estudios de Pedraza</w:t>
      </w:r>
      <w:r w:rsidR="00072800">
        <w:rPr>
          <w:rFonts w:ascii="Times New Roman" w:hAnsi="Times New Roman" w:cs="Times New Roman"/>
          <w:sz w:val="24"/>
          <w:szCs w:val="24"/>
        </w:rPr>
        <w:t>.</w:t>
      </w:r>
      <w:r w:rsidRPr="00BB3DA8">
        <w:rPr>
          <w:rFonts w:ascii="Times New Roman" w:hAnsi="Times New Roman" w:cs="Times New Roman"/>
          <w:sz w:val="24"/>
          <w:szCs w:val="24"/>
        </w:rPr>
        <w:t xml:space="preserve"> (2000) en </w:t>
      </w:r>
      <w:proofErr w:type="spellStart"/>
      <w:r w:rsidRPr="00BB3DA8">
        <w:rPr>
          <w:rFonts w:ascii="Times New Roman" w:hAnsi="Times New Roman" w:cs="Times New Roman"/>
          <w:sz w:val="24"/>
          <w:szCs w:val="24"/>
        </w:rPr>
        <w:t>Gliricidia</w:t>
      </w:r>
      <w:proofErr w:type="spellEnd"/>
      <w:r w:rsidRPr="00BB3DA8">
        <w:rPr>
          <w:rFonts w:ascii="Times New Roman" w:hAnsi="Times New Roman" w:cs="Times New Roman"/>
          <w:sz w:val="24"/>
          <w:szCs w:val="24"/>
        </w:rPr>
        <w:t xml:space="preserve">,  La </w:t>
      </w:r>
      <w:r w:rsidRPr="00BB3DA8">
        <w:rPr>
          <w:rFonts w:ascii="Times New Roman" w:hAnsi="Times New Roman" w:cs="Times New Roman"/>
          <w:sz w:val="24"/>
          <w:szCs w:val="24"/>
        </w:rPr>
        <w:lastRenderedPageBreak/>
        <w:t xml:space="preserve">O, </w:t>
      </w:r>
      <w:r w:rsidRPr="00862D6C">
        <w:rPr>
          <w:rFonts w:ascii="Times New Roman" w:hAnsi="Times New Roman" w:cs="Times New Roman"/>
          <w:i/>
          <w:sz w:val="24"/>
          <w:szCs w:val="24"/>
        </w:rPr>
        <w:t>et al</w:t>
      </w:r>
      <w:r w:rsidRPr="00BB3DA8">
        <w:rPr>
          <w:rFonts w:ascii="Times New Roman" w:hAnsi="Times New Roman" w:cs="Times New Roman"/>
          <w:sz w:val="24"/>
          <w:szCs w:val="24"/>
        </w:rPr>
        <w:t xml:space="preserve">. (2003) en especies del género </w:t>
      </w:r>
      <w:proofErr w:type="spellStart"/>
      <w:r w:rsidRPr="00BB3DA8">
        <w:rPr>
          <w:rFonts w:ascii="Times New Roman" w:hAnsi="Times New Roman" w:cs="Times New Roman"/>
          <w:sz w:val="24"/>
          <w:szCs w:val="24"/>
        </w:rPr>
        <w:t>Leucaena</w:t>
      </w:r>
      <w:proofErr w:type="spellEnd"/>
      <w:r w:rsidRPr="00BB3DA8">
        <w:rPr>
          <w:rFonts w:ascii="Times New Roman" w:hAnsi="Times New Roman" w:cs="Times New Roman"/>
          <w:sz w:val="24"/>
          <w:szCs w:val="24"/>
        </w:rPr>
        <w:t xml:space="preserve"> y  Delgado </w:t>
      </w:r>
      <w:r w:rsidRPr="00BB3DA8">
        <w:rPr>
          <w:rFonts w:ascii="Times New Roman" w:hAnsi="Times New Roman" w:cs="Times New Roman"/>
          <w:i/>
          <w:sz w:val="24"/>
          <w:szCs w:val="24"/>
        </w:rPr>
        <w:t>et al</w:t>
      </w:r>
      <w:r w:rsidRPr="00BB3DA8">
        <w:rPr>
          <w:rFonts w:ascii="Times New Roman" w:hAnsi="Times New Roman" w:cs="Times New Roman"/>
          <w:sz w:val="24"/>
          <w:szCs w:val="24"/>
        </w:rPr>
        <w:t>. (2001) en diferentes especies y géneros de leguminosas arbóreas y arbustivas tropicales, refieren la gran variabilidad de los diferentes nutrientes en porciones solubles y degradables en el rumen.</w:t>
      </w:r>
    </w:p>
    <w:p w:rsidR="00C9270F" w:rsidRPr="00BB3DA8" w:rsidRDefault="00C9270F" w:rsidP="006C0B35">
      <w:pPr>
        <w:spacing w:line="360" w:lineRule="auto"/>
        <w:jc w:val="both"/>
        <w:rPr>
          <w:rFonts w:ascii="Times New Roman" w:hAnsi="Times New Roman" w:cs="Times New Roman"/>
          <w:sz w:val="24"/>
          <w:szCs w:val="24"/>
        </w:rPr>
      </w:pPr>
      <w:r w:rsidRPr="00BB3DA8">
        <w:rPr>
          <w:rFonts w:ascii="Times New Roman" w:hAnsi="Times New Roman" w:cs="Times New Roman"/>
          <w:sz w:val="24"/>
          <w:szCs w:val="24"/>
        </w:rPr>
        <w:t xml:space="preserve">La variabilidad, según algunos autores (Stewart y </w:t>
      </w:r>
      <w:proofErr w:type="spellStart"/>
      <w:r w:rsidRPr="00BB3DA8">
        <w:rPr>
          <w:rFonts w:ascii="Times New Roman" w:hAnsi="Times New Roman" w:cs="Times New Roman"/>
          <w:sz w:val="24"/>
          <w:szCs w:val="24"/>
        </w:rPr>
        <w:t>Dunsdon</w:t>
      </w:r>
      <w:proofErr w:type="spellEnd"/>
      <w:r w:rsidR="00862D6C">
        <w:rPr>
          <w:rFonts w:ascii="Times New Roman" w:hAnsi="Times New Roman" w:cs="Times New Roman"/>
          <w:sz w:val="24"/>
          <w:szCs w:val="24"/>
        </w:rPr>
        <w:t>.</w:t>
      </w:r>
      <w:r w:rsidRPr="00BB3DA8">
        <w:rPr>
          <w:rFonts w:ascii="Times New Roman" w:hAnsi="Times New Roman" w:cs="Times New Roman"/>
          <w:sz w:val="24"/>
          <w:szCs w:val="24"/>
        </w:rPr>
        <w:t xml:space="preserve"> 1998, La O </w:t>
      </w:r>
      <w:r w:rsidRPr="00BB3DA8">
        <w:rPr>
          <w:rFonts w:ascii="Times New Roman" w:hAnsi="Times New Roman" w:cs="Times New Roman"/>
          <w:i/>
          <w:sz w:val="24"/>
          <w:szCs w:val="24"/>
        </w:rPr>
        <w:t>et al.</w:t>
      </w:r>
      <w:r w:rsidRPr="00BB3DA8">
        <w:rPr>
          <w:rFonts w:ascii="Times New Roman" w:hAnsi="Times New Roman" w:cs="Times New Roman"/>
          <w:sz w:val="24"/>
          <w:szCs w:val="24"/>
        </w:rPr>
        <w:t xml:space="preserve"> 2012 Gutiérrez </w:t>
      </w:r>
      <w:r w:rsidRPr="00862D6C">
        <w:rPr>
          <w:rFonts w:ascii="Times New Roman" w:hAnsi="Times New Roman" w:cs="Times New Roman"/>
          <w:i/>
          <w:sz w:val="24"/>
          <w:szCs w:val="24"/>
        </w:rPr>
        <w:t>et al</w:t>
      </w:r>
      <w:r w:rsidR="00862D6C">
        <w:rPr>
          <w:rFonts w:ascii="Times New Roman" w:hAnsi="Times New Roman" w:cs="Times New Roman"/>
          <w:sz w:val="24"/>
          <w:szCs w:val="24"/>
        </w:rPr>
        <w:t>.</w:t>
      </w:r>
      <w:r w:rsidRPr="00BB3DA8">
        <w:rPr>
          <w:rFonts w:ascii="Times New Roman" w:hAnsi="Times New Roman" w:cs="Times New Roman"/>
          <w:sz w:val="24"/>
          <w:szCs w:val="24"/>
        </w:rPr>
        <w:t xml:space="preserve"> 2017, </w:t>
      </w:r>
      <w:proofErr w:type="spellStart"/>
      <w:r w:rsidRPr="00BB3DA8">
        <w:rPr>
          <w:rFonts w:ascii="Times New Roman" w:hAnsi="Times New Roman" w:cs="Times New Roman"/>
          <w:sz w:val="24"/>
          <w:szCs w:val="24"/>
        </w:rPr>
        <w:t>Savón</w:t>
      </w:r>
      <w:proofErr w:type="spellEnd"/>
      <w:r w:rsidRPr="00BB3DA8">
        <w:rPr>
          <w:rFonts w:ascii="Times New Roman" w:hAnsi="Times New Roman" w:cs="Times New Roman"/>
          <w:sz w:val="24"/>
          <w:szCs w:val="24"/>
        </w:rPr>
        <w:t xml:space="preserve"> </w:t>
      </w:r>
      <w:r w:rsidRPr="00862D6C">
        <w:rPr>
          <w:rFonts w:ascii="Times New Roman" w:hAnsi="Times New Roman" w:cs="Times New Roman"/>
          <w:i/>
          <w:sz w:val="24"/>
          <w:szCs w:val="24"/>
        </w:rPr>
        <w:t>et al</w:t>
      </w:r>
      <w:r w:rsidR="00862D6C">
        <w:rPr>
          <w:rFonts w:ascii="Times New Roman" w:hAnsi="Times New Roman" w:cs="Times New Roman"/>
          <w:i/>
          <w:sz w:val="24"/>
          <w:szCs w:val="24"/>
        </w:rPr>
        <w:t>.</w:t>
      </w:r>
      <w:r w:rsidRPr="00862D6C">
        <w:rPr>
          <w:rFonts w:ascii="Times New Roman" w:hAnsi="Times New Roman" w:cs="Times New Roman"/>
          <w:i/>
          <w:sz w:val="24"/>
          <w:szCs w:val="24"/>
        </w:rPr>
        <w:t xml:space="preserve"> </w:t>
      </w:r>
      <w:r w:rsidRPr="00BB3DA8">
        <w:rPr>
          <w:rFonts w:ascii="Times New Roman" w:hAnsi="Times New Roman" w:cs="Times New Roman"/>
          <w:sz w:val="24"/>
          <w:szCs w:val="24"/>
        </w:rPr>
        <w:t xml:space="preserve">2017), también se podría determinar por la posible influencia de factores </w:t>
      </w:r>
      <w:proofErr w:type="spellStart"/>
      <w:r w:rsidRPr="00BB3DA8">
        <w:rPr>
          <w:rFonts w:ascii="Times New Roman" w:hAnsi="Times New Roman" w:cs="Times New Roman"/>
          <w:sz w:val="24"/>
          <w:szCs w:val="24"/>
        </w:rPr>
        <w:t>antinutricionales</w:t>
      </w:r>
      <w:proofErr w:type="spellEnd"/>
      <w:r w:rsidRPr="00BB3DA8">
        <w:rPr>
          <w:rFonts w:ascii="Times New Roman" w:hAnsi="Times New Roman" w:cs="Times New Roman"/>
          <w:sz w:val="24"/>
          <w:szCs w:val="24"/>
        </w:rPr>
        <w:t xml:space="preserve"> y otros elementos, de tipo ambiental y fenológicos no estudiados. Sin embargo, se requiere partir de un estudio preliminar con la composición química proximal para realizar las primeras investigaciones al respecto, de esta planta, en la provincia de Manabí, Ecuador,</w:t>
      </w:r>
      <w:bookmarkEnd w:id="4"/>
      <w:r w:rsidRPr="00BB3DA8">
        <w:rPr>
          <w:rFonts w:ascii="Times New Roman" w:hAnsi="Times New Roman" w:cs="Times New Roman"/>
          <w:sz w:val="24"/>
          <w:szCs w:val="24"/>
        </w:rPr>
        <w:t xml:space="preserve">   es por esto que el objetivo de esta investigación está relacionado con </w:t>
      </w:r>
      <w:bookmarkStart w:id="5" w:name="_Hlk346839"/>
      <w:r w:rsidRPr="00BB3DA8">
        <w:rPr>
          <w:rFonts w:ascii="Times New Roman" w:hAnsi="Times New Roman" w:cs="Times New Roman"/>
          <w:sz w:val="24"/>
          <w:szCs w:val="24"/>
        </w:rPr>
        <w:t xml:space="preserve">determinar los indicadores químicos de mayor importancia en la variabilidad en la composición química de 6 materiales vegetales de </w:t>
      </w:r>
      <w:proofErr w:type="spellStart"/>
      <w:r w:rsidRPr="00BB3DA8">
        <w:rPr>
          <w:rFonts w:ascii="Times New Roman" w:hAnsi="Times New Roman" w:cs="Times New Roman"/>
          <w:b/>
          <w:i/>
          <w:sz w:val="24"/>
          <w:szCs w:val="24"/>
        </w:rPr>
        <w:t>Tithonia</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diversifolia</w:t>
      </w:r>
      <w:proofErr w:type="spellEnd"/>
      <w:r w:rsidRPr="00BB3DA8">
        <w:rPr>
          <w:rFonts w:ascii="Times New Roman" w:hAnsi="Times New Roman" w:cs="Times New Roman"/>
          <w:sz w:val="24"/>
          <w:szCs w:val="24"/>
        </w:rPr>
        <w:t xml:space="preserve"> (MV-1.2, 1.3, 13.5, 17.9, 22.14A y 25.2) en la provincia de Manabí, Ecuador</w:t>
      </w:r>
      <w:bookmarkEnd w:id="5"/>
    </w:p>
    <w:p w:rsidR="00A21A1F" w:rsidRPr="00BB3DA8" w:rsidRDefault="00A21A1F" w:rsidP="00C9270F">
      <w:pPr>
        <w:spacing w:after="0" w:line="360" w:lineRule="auto"/>
        <w:jc w:val="both"/>
        <w:rPr>
          <w:rFonts w:ascii="Times New Roman" w:hAnsi="Times New Roman" w:cs="Times New Roman"/>
          <w:b/>
          <w:sz w:val="24"/>
          <w:szCs w:val="24"/>
        </w:rPr>
      </w:pPr>
      <w:r w:rsidRPr="00BB3DA8">
        <w:rPr>
          <w:rFonts w:ascii="Times New Roman" w:hAnsi="Times New Roman" w:cs="Times New Roman"/>
          <w:b/>
          <w:sz w:val="24"/>
          <w:szCs w:val="24"/>
        </w:rPr>
        <w:t>2. Metodología</w:t>
      </w:r>
    </w:p>
    <w:p w:rsidR="00C9270F" w:rsidRPr="00BB3DA8" w:rsidRDefault="00C9270F" w:rsidP="006C0B35">
      <w:pPr>
        <w:spacing w:line="360" w:lineRule="auto"/>
        <w:jc w:val="both"/>
        <w:rPr>
          <w:rFonts w:ascii="Times New Roman" w:hAnsi="Times New Roman" w:cs="Times New Roman"/>
          <w:sz w:val="24"/>
          <w:szCs w:val="24"/>
        </w:rPr>
      </w:pPr>
      <w:r w:rsidRPr="00BB3DA8">
        <w:rPr>
          <w:rFonts w:ascii="Times New Roman" w:hAnsi="Times New Roman" w:cs="Times New Roman"/>
          <w:b/>
          <w:sz w:val="24"/>
          <w:szCs w:val="24"/>
        </w:rPr>
        <w:t>Toma de muestras:</w:t>
      </w:r>
      <w:r w:rsidRPr="00BB3DA8">
        <w:rPr>
          <w:rFonts w:ascii="Times New Roman" w:hAnsi="Times New Roman" w:cs="Times New Roman"/>
          <w:sz w:val="24"/>
          <w:szCs w:val="24"/>
        </w:rPr>
        <w:t xml:space="preserve"> El experimento se condujo durante los meses de julio 2017 a julio 2018 en un suelo arenoso con pH 6.03 y contenidos de MO de 26.61 g/kg, en la provincia de Manabí, Ecuador, sembrado a una distancia 1x1,5m, sin riego ni fertilización. Fueron sembradas, con semilla </w:t>
      </w:r>
      <w:proofErr w:type="spellStart"/>
      <w:r w:rsidRPr="00BB3DA8">
        <w:rPr>
          <w:rFonts w:ascii="Times New Roman" w:hAnsi="Times New Roman" w:cs="Times New Roman"/>
          <w:sz w:val="24"/>
          <w:szCs w:val="24"/>
        </w:rPr>
        <w:t>agamica</w:t>
      </w:r>
      <w:proofErr w:type="spellEnd"/>
      <w:r w:rsidR="00072800">
        <w:rPr>
          <w:rFonts w:ascii="Times New Roman" w:hAnsi="Times New Roman" w:cs="Times New Roman"/>
          <w:sz w:val="24"/>
          <w:szCs w:val="24"/>
        </w:rPr>
        <w:t>, dos esquejes por sitio</w:t>
      </w:r>
      <w:r w:rsidRPr="00BB3DA8">
        <w:rPr>
          <w:rFonts w:ascii="Times New Roman" w:hAnsi="Times New Roman" w:cs="Times New Roman"/>
          <w:sz w:val="24"/>
          <w:szCs w:val="24"/>
        </w:rPr>
        <w:t xml:space="preserve"> de cada una de las 6 accesiones o materiales vegetales estudiadas, procedentes de un</w:t>
      </w:r>
      <w:r w:rsidRPr="00BB3DA8">
        <w:rPr>
          <w:rFonts w:ascii="Times New Roman" w:hAnsi="Times New Roman" w:cs="Times New Roman"/>
          <w:color w:val="000000"/>
          <w:sz w:val="24"/>
          <w:szCs w:val="24"/>
        </w:rPr>
        <w:t xml:space="preserve"> Programa de Hortalizas de la Universidad Nacional de Colombia Sede Palmira (materiales vegetales</w:t>
      </w:r>
      <w:r w:rsidRPr="00BB3DA8">
        <w:rPr>
          <w:rFonts w:ascii="Times New Roman" w:hAnsi="Times New Roman" w:cs="Times New Roman"/>
          <w:sz w:val="24"/>
          <w:szCs w:val="24"/>
        </w:rPr>
        <w:t xml:space="preserve"> 1.2, 1.3, 13.5, 17.9, 22.14A y 25.2) (</w:t>
      </w:r>
      <w:r w:rsidRPr="00BB3DA8">
        <w:rPr>
          <w:rFonts w:ascii="Times New Roman" w:hAnsi="Times New Roman" w:cs="Times New Roman"/>
          <w:color w:val="000000"/>
          <w:sz w:val="24"/>
          <w:szCs w:val="24"/>
        </w:rPr>
        <w:t xml:space="preserve">Holguín </w:t>
      </w:r>
      <w:r w:rsidR="00862D6C">
        <w:rPr>
          <w:rFonts w:ascii="Times New Roman" w:hAnsi="Times New Roman" w:cs="Times New Roman"/>
          <w:i/>
          <w:color w:val="000000"/>
          <w:sz w:val="24"/>
          <w:szCs w:val="24"/>
        </w:rPr>
        <w:t>et al.</w:t>
      </w:r>
      <w:r w:rsidRPr="00BB3DA8">
        <w:rPr>
          <w:rFonts w:ascii="Times New Roman" w:hAnsi="Times New Roman" w:cs="Times New Roman"/>
          <w:color w:val="000000"/>
          <w:sz w:val="24"/>
          <w:szCs w:val="24"/>
        </w:rPr>
        <w:t xml:space="preserve"> 2015),</w:t>
      </w:r>
    </w:p>
    <w:p w:rsidR="00C9270F" w:rsidRPr="00BB3DA8" w:rsidRDefault="00C9270F" w:rsidP="006C0B35">
      <w:pPr>
        <w:spacing w:line="360" w:lineRule="auto"/>
        <w:jc w:val="both"/>
        <w:rPr>
          <w:rFonts w:ascii="Times New Roman" w:hAnsi="Times New Roman" w:cs="Times New Roman"/>
          <w:sz w:val="24"/>
          <w:szCs w:val="24"/>
        </w:rPr>
      </w:pPr>
      <w:r w:rsidRPr="00BB3DA8">
        <w:rPr>
          <w:rFonts w:ascii="Times New Roman" w:hAnsi="Times New Roman" w:cs="Times New Roman"/>
          <w:sz w:val="24"/>
          <w:szCs w:val="24"/>
        </w:rPr>
        <w:t xml:space="preserve"> Las muestras frescas y homogeneizadas se secaron en una estufa de aire forzado a 55 °C durante 48 h. Posteriormente, se molieron a un tamaño de partícula de 1 mm para los estudios de composición química. </w:t>
      </w:r>
    </w:p>
    <w:p w:rsidR="00C9270F" w:rsidRPr="00BB3DA8" w:rsidRDefault="00C9270F" w:rsidP="006C0B35">
      <w:pPr>
        <w:spacing w:line="360" w:lineRule="auto"/>
        <w:jc w:val="both"/>
        <w:rPr>
          <w:rFonts w:ascii="Times New Roman" w:hAnsi="Times New Roman" w:cs="Times New Roman"/>
          <w:sz w:val="24"/>
          <w:szCs w:val="24"/>
        </w:rPr>
      </w:pPr>
      <w:r w:rsidRPr="00BB3DA8">
        <w:rPr>
          <w:rFonts w:ascii="Times New Roman" w:hAnsi="Times New Roman" w:cs="Times New Roman"/>
          <w:b/>
          <w:sz w:val="24"/>
          <w:szCs w:val="24"/>
        </w:rPr>
        <w:lastRenderedPageBreak/>
        <w:t>Composición química</w:t>
      </w:r>
      <w:r w:rsidRPr="00BB3DA8">
        <w:rPr>
          <w:rFonts w:ascii="Times New Roman" w:hAnsi="Times New Roman" w:cs="Times New Roman"/>
          <w:sz w:val="24"/>
          <w:szCs w:val="24"/>
        </w:rPr>
        <w:t xml:space="preserve">: La materia seca (MS), la proteína bruta (PB) y la ceniza (C) se determinarán según el método descrito por la AOAC (1995) y la fibra ácido detergente (FAD) y neutro detergente (FND), de acuerdo con </w:t>
      </w:r>
      <w:proofErr w:type="spellStart"/>
      <w:r w:rsidRPr="00BB3DA8">
        <w:rPr>
          <w:rFonts w:ascii="Times New Roman" w:hAnsi="Times New Roman" w:cs="Times New Roman"/>
          <w:sz w:val="24"/>
          <w:szCs w:val="24"/>
        </w:rPr>
        <w:t>Goering</w:t>
      </w:r>
      <w:proofErr w:type="spellEnd"/>
      <w:r w:rsidRPr="00BB3DA8">
        <w:rPr>
          <w:rFonts w:ascii="Times New Roman" w:hAnsi="Times New Roman" w:cs="Times New Roman"/>
          <w:sz w:val="24"/>
          <w:szCs w:val="24"/>
        </w:rPr>
        <w:t xml:space="preserve"> y van </w:t>
      </w:r>
      <w:proofErr w:type="spellStart"/>
      <w:r w:rsidRPr="00BB3DA8">
        <w:rPr>
          <w:rFonts w:ascii="Times New Roman" w:hAnsi="Times New Roman" w:cs="Times New Roman"/>
          <w:sz w:val="24"/>
          <w:szCs w:val="24"/>
        </w:rPr>
        <w:t>Soest</w:t>
      </w:r>
      <w:proofErr w:type="spellEnd"/>
      <w:r w:rsidR="00862D6C">
        <w:rPr>
          <w:rFonts w:ascii="Times New Roman" w:hAnsi="Times New Roman" w:cs="Times New Roman"/>
          <w:sz w:val="24"/>
          <w:szCs w:val="24"/>
        </w:rPr>
        <w:t>.</w:t>
      </w:r>
      <w:r w:rsidRPr="00BB3DA8">
        <w:rPr>
          <w:rFonts w:ascii="Times New Roman" w:hAnsi="Times New Roman" w:cs="Times New Roman"/>
          <w:sz w:val="24"/>
          <w:szCs w:val="24"/>
        </w:rPr>
        <w:t xml:space="preserve"> (1970). </w:t>
      </w:r>
    </w:p>
    <w:p w:rsidR="00A21A1F" w:rsidRPr="00BB3DA8" w:rsidRDefault="00C9270F" w:rsidP="006C0B35">
      <w:pPr>
        <w:spacing w:after="0" w:line="360" w:lineRule="auto"/>
        <w:jc w:val="both"/>
        <w:rPr>
          <w:rFonts w:ascii="Times New Roman" w:hAnsi="Times New Roman" w:cs="Times New Roman"/>
          <w:sz w:val="24"/>
          <w:szCs w:val="24"/>
        </w:rPr>
      </w:pPr>
      <w:r w:rsidRPr="00BB3DA8">
        <w:rPr>
          <w:rFonts w:ascii="Times New Roman" w:hAnsi="Times New Roman" w:cs="Times New Roman"/>
          <w:b/>
          <w:sz w:val="24"/>
          <w:szCs w:val="24"/>
        </w:rPr>
        <w:t xml:space="preserve">Análisis estadístico: </w:t>
      </w:r>
      <w:r w:rsidRPr="00BB3DA8">
        <w:rPr>
          <w:rFonts w:ascii="Times New Roman" w:hAnsi="Times New Roman" w:cs="Times New Roman"/>
          <w:sz w:val="24"/>
          <w:szCs w:val="24"/>
        </w:rPr>
        <w:t>El análisis de los resultados se realizó según el método de componentes principales (Morrison</w:t>
      </w:r>
      <w:r w:rsidR="00BA7773">
        <w:rPr>
          <w:rFonts w:ascii="Times New Roman" w:hAnsi="Times New Roman" w:cs="Times New Roman"/>
          <w:sz w:val="24"/>
          <w:szCs w:val="24"/>
        </w:rPr>
        <w:t>.</w:t>
      </w:r>
      <w:r w:rsidRPr="00BB3DA8">
        <w:rPr>
          <w:rFonts w:ascii="Times New Roman" w:hAnsi="Times New Roman" w:cs="Times New Roman"/>
          <w:sz w:val="24"/>
          <w:szCs w:val="24"/>
        </w:rPr>
        <w:t xml:space="preserve"> 1967), Así como, se establecieron relaciones mediante modelos lineales entre las constituyentes MO, FDA y FDN con respecto a la PB, mediante la utilización del sistema estadístico SPSS (</w:t>
      </w:r>
      <w:proofErr w:type="spellStart"/>
      <w:r w:rsidRPr="00BB3DA8">
        <w:rPr>
          <w:rFonts w:ascii="Times New Roman" w:hAnsi="Times New Roman" w:cs="Times New Roman"/>
          <w:sz w:val="24"/>
          <w:szCs w:val="24"/>
        </w:rPr>
        <w:t>Visua</w:t>
      </w:r>
      <w:r w:rsidR="006C0B35">
        <w:rPr>
          <w:rFonts w:ascii="Times New Roman" w:hAnsi="Times New Roman" w:cs="Times New Roman"/>
          <w:sz w:val="24"/>
          <w:szCs w:val="24"/>
        </w:rPr>
        <w:t>t</w:t>
      </w:r>
      <w:r w:rsidRPr="00BB3DA8">
        <w:rPr>
          <w:rFonts w:ascii="Times New Roman" w:hAnsi="Times New Roman" w:cs="Times New Roman"/>
          <w:sz w:val="24"/>
          <w:szCs w:val="24"/>
        </w:rPr>
        <w:t>a</w:t>
      </w:r>
      <w:proofErr w:type="spellEnd"/>
      <w:r w:rsidR="00BA7773">
        <w:rPr>
          <w:rFonts w:ascii="Times New Roman" w:hAnsi="Times New Roman" w:cs="Times New Roman"/>
          <w:sz w:val="24"/>
          <w:szCs w:val="24"/>
        </w:rPr>
        <w:t>.</w:t>
      </w:r>
      <w:r w:rsidRPr="00BB3DA8">
        <w:rPr>
          <w:rFonts w:ascii="Times New Roman" w:hAnsi="Times New Roman" w:cs="Times New Roman"/>
          <w:sz w:val="24"/>
          <w:szCs w:val="24"/>
        </w:rPr>
        <w:t xml:space="preserve"> 1998) para conocer el comportamiento de las variables</w:t>
      </w:r>
    </w:p>
    <w:p w:rsidR="00A21A1F" w:rsidRPr="00BB3DA8" w:rsidRDefault="00A21A1F" w:rsidP="00C9270F">
      <w:pPr>
        <w:spacing w:after="0" w:line="360" w:lineRule="auto"/>
        <w:jc w:val="both"/>
        <w:rPr>
          <w:rFonts w:ascii="Times New Roman" w:hAnsi="Times New Roman" w:cs="Times New Roman"/>
          <w:sz w:val="24"/>
          <w:szCs w:val="24"/>
        </w:rPr>
      </w:pPr>
    </w:p>
    <w:p w:rsidR="00A21A1F" w:rsidRPr="00BB3DA8" w:rsidRDefault="00A21A1F" w:rsidP="00C9270F">
      <w:pPr>
        <w:spacing w:after="0" w:line="360" w:lineRule="auto"/>
        <w:jc w:val="both"/>
        <w:rPr>
          <w:rFonts w:ascii="Times New Roman" w:hAnsi="Times New Roman" w:cs="Times New Roman"/>
          <w:b/>
          <w:sz w:val="24"/>
          <w:szCs w:val="24"/>
        </w:rPr>
      </w:pPr>
      <w:r w:rsidRPr="00BB3DA8">
        <w:rPr>
          <w:rFonts w:ascii="Times New Roman" w:hAnsi="Times New Roman" w:cs="Times New Roman"/>
          <w:b/>
          <w:sz w:val="24"/>
          <w:szCs w:val="24"/>
        </w:rPr>
        <w:t>3. Resultados y discusión</w:t>
      </w:r>
    </w:p>
    <w:p w:rsidR="00BB3DA8" w:rsidRPr="00BB3DA8" w:rsidRDefault="00BB3DA8" w:rsidP="006C0B35">
      <w:pPr>
        <w:spacing w:line="360" w:lineRule="auto"/>
        <w:jc w:val="both"/>
        <w:rPr>
          <w:rFonts w:ascii="Times New Roman" w:hAnsi="Times New Roman" w:cs="Times New Roman"/>
          <w:sz w:val="24"/>
          <w:szCs w:val="24"/>
        </w:rPr>
      </w:pPr>
      <w:bookmarkStart w:id="6" w:name="_Hlk347785"/>
      <w:r w:rsidRPr="00BB3DA8">
        <w:rPr>
          <w:rFonts w:ascii="Times New Roman" w:hAnsi="Times New Roman" w:cs="Times New Roman"/>
          <w:sz w:val="24"/>
          <w:szCs w:val="24"/>
        </w:rPr>
        <w:t xml:space="preserve">La prueba de la esfericidad de Bartlett (1950) se usó para probar la hipótesis de que la matriz de correlación fuera unitaria. Esto significa que entre los caracteres que se incluyeron en el análisis no hubo correlación. Dicha hipótesis fue rechazada para P &lt; 0.0001, y asegura que existió alta correlación, lo que constituye un principio fundamental para la aplicación de este método. </w:t>
      </w:r>
    </w:p>
    <w:p w:rsidR="00BB3DA8" w:rsidRPr="00BB3DA8" w:rsidRDefault="00BB3DA8" w:rsidP="006C0B35">
      <w:pPr>
        <w:autoSpaceDE w:val="0"/>
        <w:autoSpaceDN w:val="0"/>
        <w:adjustRightInd w:val="0"/>
        <w:spacing w:after="0" w:line="360" w:lineRule="auto"/>
        <w:jc w:val="both"/>
        <w:rPr>
          <w:rFonts w:ascii="Times New Roman" w:hAnsi="Times New Roman" w:cs="Times New Roman"/>
          <w:sz w:val="24"/>
          <w:szCs w:val="24"/>
        </w:rPr>
      </w:pPr>
      <w:bookmarkStart w:id="7" w:name="_Hlk347839"/>
      <w:bookmarkEnd w:id="6"/>
      <w:r w:rsidRPr="00BB3DA8">
        <w:rPr>
          <w:rFonts w:ascii="Times New Roman" w:hAnsi="Times New Roman" w:cs="Times New Roman"/>
          <w:sz w:val="24"/>
          <w:szCs w:val="24"/>
        </w:rPr>
        <w:t xml:space="preserve">La tabla 1 muestran </w:t>
      </w:r>
      <w:bookmarkStart w:id="8" w:name="_Hlk1072656"/>
      <w:r w:rsidRPr="00BB3DA8">
        <w:rPr>
          <w:rFonts w:ascii="Times New Roman" w:hAnsi="Times New Roman" w:cs="Times New Roman"/>
          <w:sz w:val="24"/>
          <w:szCs w:val="24"/>
        </w:rPr>
        <w:t xml:space="preserve">el comportamiento de la varianza explicada de las accesiones durante estudio, y los componentes extraídos, en el que se evaluaron 6 materiales vegetales (1.2, 1.3, 13.5, 17.9, 22.14A y 25.2).  En el primer componente, las variables de mayor importancia fueron la MS, MO y PB, Además, explicaron el 58.91 % de la variabilidad, esta componente tiene una alta coincidencia con el modelo lineal de regresión establecido entre la MO y PB </w:t>
      </w:r>
      <w:bookmarkEnd w:id="8"/>
      <w:r w:rsidRPr="00BB3DA8">
        <w:rPr>
          <w:rFonts w:ascii="Times New Roman" w:hAnsi="Times New Roman" w:cs="Times New Roman"/>
          <w:sz w:val="24"/>
          <w:szCs w:val="24"/>
        </w:rPr>
        <w:t xml:space="preserve">(tabla 2) </w:t>
      </w:r>
      <w:bookmarkStart w:id="9" w:name="_Hlk1072757"/>
      <w:r w:rsidRPr="00BB3DA8">
        <w:rPr>
          <w:rFonts w:ascii="Times New Roman" w:hAnsi="Times New Roman" w:cs="Times New Roman"/>
          <w:sz w:val="24"/>
          <w:szCs w:val="24"/>
        </w:rPr>
        <w:t>el cual tuvo una R</w:t>
      </w:r>
      <w:r w:rsidRPr="00BB3DA8">
        <w:rPr>
          <w:rFonts w:ascii="Times New Roman" w:hAnsi="Times New Roman" w:cs="Times New Roman"/>
          <w:sz w:val="24"/>
          <w:szCs w:val="24"/>
          <w:vertAlign w:val="superscript"/>
        </w:rPr>
        <w:t>2</w:t>
      </w:r>
      <w:r w:rsidRPr="00BB3DA8">
        <w:rPr>
          <w:rFonts w:ascii="Times New Roman" w:hAnsi="Times New Roman" w:cs="Times New Roman"/>
          <w:sz w:val="24"/>
          <w:szCs w:val="24"/>
        </w:rPr>
        <w:t xml:space="preserve">=0.75, relacionada en parte por el alto contenido de nitrógeno presente en los materiales vegetales estudiados, así como por el proceso metabólico que sufre éste en los diferentes estadios fenológicos de la planta y la incidencia del ambiente y las condiciones específicas de los </w:t>
      </w:r>
      <w:proofErr w:type="spellStart"/>
      <w:r w:rsidRPr="00BB3DA8">
        <w:rPr>
          <w:rFonts w:ascii="Times New Roman" w:hAnsi="Times New Roman" w:cs="Times New Roman"/>
          <w:sz w:val="24"/>
          <w:szCs w:val="24"/>
        </w:rPr>
        <w:t>agroecosistemas</w:t>
      </w:r>
      <w:proofErr w:type="spellEnd"/>
      <w:r w:rsidRPr="00BB3DA8">
        <w:rPr>
          <w:rFonts w:ascii="Times New Roman" w:hAnsi="Times New Roman" w:cs="Times New Roman"/>
          <w:sz w:val="24"/>
          <w:szCs w:val="24"/>
        </w:rPr>
        <w:t xml:space="preserve"> que inciden en un aumento gradual del nitrógeno en la primera esta de desarrollo de la planta y luego una caída  progresiva debido al aumento de los indicadores fibroso a medida que la planta aumenta en la edad.</w:t>
      </w:r>
      <w:bookmarkEnd w:id="9"/>
      <w:r w:rsidRPr="00BB3DA8">
        <w:rPr>
          <w:rFonts w:ascii="Times New Roman" w:hAnsi="Times New Roman" w:cs="Times New Roman"/>
          <w:sz w:val="24"/>
          <w:szCs w:val="24"/>
        </w:rPr>
        <w:t xml:space="preserve"> En este sentido numerosos autores (Gutiérrez </w:t>
      </w:r>
      <w:r w:rsidRPr="00AF1D87">
        <w:rPr>
          <w:rFonts w:ascii="Times New Roman" w:hAnsi="Times New Roman" w:cs="Times New Roman"/>
          <w:i/>
          <w:sz w:val="24"/>
          <w:szCs w:val="24"/>
        </w:rPr>
        <w:t xml:space="preserve">et al </w:t>
      </w:r>
      <w:r w:rsidRPr="00BB3DA8">
        <w:rPr>
          <w:rFonts w:ascii="Times New Roman" w:hAnsi="Times New Roman" w:cs="Times New Roman"/>
          <w:sz w:val="24"/>
          <w:szCs w:val="24"/>
        </w:rPr>
        <w:t>2017</w:t>
      </w:r>
      <w:r w:rsidR="00BA7773">
        <w:rPr>
          <w:rFonts w:ascii="Times New Roman" w:hAnsi="Times New Roman" w:cs="Times New Roman"/>
          <w:sz w:val="24"/>
          <w:szCs w:val="24"/>
        </w:rPr>
        <w:t>.</w:t>
      </w:r>
      <w:r w:rsidRPr="00BB3DA8">
        <w:rPr>
          <w:rFonts w:ascii="Times New Roman" w:hAnsi="Times New Roman" w:cs="Times New Roman"/>
          <w:sz w:val="24"/>
          <w:szCs w:val="24"/>
        </w:rPr>
        <w:t xml:space="preserve"> Ruiz </w:t>
      </w:r>
      <w:r w:rsidRPr="00AF1D87">
        <w:rPr>
          <w:rFonts w:ascii="Times New Roman" w:hAnsi="Times New Roman" w:cs="Times New Roman"/>
          <w:i/>
          <w:sz w:val="24"/>
          <w:szCs w:val="24"/>
        </w:rPr>
        <w:t>et al</w:t>
      </w:r>
      <w:r w:rsidR="00BA7773">
        <w:rPr>
          <w:rFonts w:ascii="Times New Roman" w:hAnsi="Times New Roman" w:cs="Times New Roman"/>
          <w:i/>
          <w:sz w:val="24"/>
          <w:szCs w:val="24"/>
        </w:rPr>
        <w:t>.</w:t>
      </w:r>
      <w:r w:rsidRPr="00AF1D87">
        <w:rPr>
          <w:rFonts w:ascii="Times New Roman" w:hAnsi="Times New Roman" w:cs="Times New Roman"/>
          <w:i/>
          <w:sz w:val="24"/>
          <w:szCs w:val="24"/>
        </w:rPr>
        <w:t xml:space="preserve"> </w:t>
      </w:r>
      <w:r w:rsidRPr="00BB3DA8">
        <w:rPr>
          <w:rFonts w:ascii="Times New Roman" w:hAnsi="Times New Roman" w:cs="Times New Roman"/>
          <w:sz w:val="24"/>
          <w:szCs w:val="24"/>
        </w:rPr>
        <w:t xml:space="preserve">2017) refieren el incremento </w:t>
      </w:r>
      <w:r w:rsidRPr="00BB3DA8">
        <w:rPr>
          <w:rFonts w:ascii="Times New Roman" w:hAnsi="Times New Roman" w:cs="Times New Roman"/>
          <w:sz w:val="24"/>
          <w:szCs w:val="24"/>
        </w:rPr>
        <w:lastRenderedPageBreak/>
        <w:t xml:space="preserve">progresivo de los valores de nitrógeno en materiales vegetales de </w:t>
      </w:r>
      <w:proofErr w:type="spellStart"/>
      <w:r w:rsidRPr="00BB3DA8">
        <w:rPr>
          <w:rFonts w:ascii="Times New Roman" w:hAnsi="Times New Roman" w:cs="Times New Roman"/>
          <w:sz w:val="24"/>
          <w:szCs w:val="24"/>
        </w:rPr>
        <w:t>tithonia</w:t>
      </w:r>
      <w:proofErr w:type="spellEnd"/>
      <w:r w:rsidRPr="00BB3DA8">
        <w:rPr>
          <w:rFonts w:ascii="Times New Roman" w:hAnsi="Times New Roman" w:cs="Times New Roman"/>
          <w:sz w:val="24"/>
          <w:szCs w:val="24"/>
        </w:rPr>
        <w:t xml:space="preserve"> en la primera etapa de desarrollo y luego una disminución de este a medida que comienzan a incrementarse los niveles de pared celular (FDN). </w:t>
      </w:r>
    </w:p>
    <w:p w:rsidR="00BB3DA8" w:rsidRPr="00BB3DA8" w:rsidRDefault="00BB3DA8" w:rsidP="006C0B35">
      <w:pPr>
        <w:autoSpaceDE w:val="0"/>
        <w:autoSpaceDN w:val="0"/>
        <w:adjustRightInd w:val="0"/>
        <w:spacing w:after="0" w:line="360" w:lineRule="auto"/>
        <w:jc w:val="both"/>
        <w:rPr>
          <w:rFonts w:ascii="Times New Roman" w:hAnsi="Times New Roman" w:cs="Times New Roman"/>
          <w:sz w:val="24"/>
          <w:szCs w:val="24"/>
        </w:rPr>
      </w:pPr>
    </w:p>
    <w:p w:rsidR="00BB3DA8" w:rsidRPr="00BB3DA8" w:rsidRDefault="00BB3DA8" w:rsidP="006C0B35">
      <w:pPr>
        <w:autoSpaceDE w:val="0"/>
        <w:autoSpaceDN w:val="0"/>
        <w:adjustRightInd w:val="0"/>
        <w:spacing w:after="0" w:line="360" w:lineRule="auto"/>
        <w:jc w:val="both"/>
        <w:rPr>
          <w:rFonts w:ascii="Times New Roman" w:hAnsi="Times New Roman" w:cs="Times New Roman"/>
          <w:sz w:val="24"/>
          <w:szCs w:val="24"/>
        </w:rPr>
      </w:pPr>
      <w:bookmarkStart w:id="10" w:name="_Hlk1072802"/>
      <w:r w:rsidRPr="00BB3DA8">
        <w:rPr>
          <w:rFonts w:ascii="Times New Roman" w:hAnsi="Times New Roman" w:cs="Times New Roman"/>
          <w:sz w:val="24"/>
          <w:szCs w:val="24"/>
        </w:rPr>
        <w:t>En el segundo componente, le correspondió el 30,93 % de la variabilidad y estaba conformado con mayor fuerza por los indicadores fibrosos (FDN y FDA). Al establecer relaciones entre los constituyentes químicos estudiados, queda demostrado la incidencia de las diferentes relaciones entre estos en las etapas de desarrollo fenológico, así como la incidencia en el aumento o disminución de los constituyentes</w:t>
      </w:r>
      <w:bookmarkEnd w:id="10"/>
      <w:r w:rsidRPr="00BB3DA8">
        <w:rPr>
          <w:rFonts w:ascii="Times New Roman" w:hAnsi="Times New Roman" w:cs="Times New Roman"/>
          <w:sz w:val="24"/>
          <w:szCs w:val="24"/>
        </w:rPr>
        <w:t xml:space="preserve">;  numerosos autores (Ruiz </w:t>
      </w:r>
      <w:r w:rsidRPr="00AF1D87">
        <w:rPr>
          <w:rFonts w:ascii="Times New Roman" w:hAnsi="Times New Roman" w:cs="Times New Roman"/>
          <w:i/>
          <w:sz w:val="24"/>
          <w:szCs w:val="24"/>
        </w:rPr>
        <w:t>et al</w:t>
      </w:r>
      <w:r w:rsidR="00BA7773">
        <w:rPr>
          <w:rFonts w:ascii="Times New Roman" w:hAnsi="Times New Roman" w:cs="Times New Roman"/>
          <w:i/>
          <w:sz w:val="24"/>
          <w:szCs w:val="24"/>
        </w:rPr>
        <w:t>.</w:t>
      </w:r>
      <w:r w:rsidRPr="00BB3DA8">
        <w:rPr>
          <w:rFonts w:ascii="Times New Roman" w:hAnsi="Times New Roman" w:cs="Times New Roman"/>
          <w:sz w:val="24"/>
          <w:szCs w:val="24"/>
        </w:rPr>
        <w:t xml:space="preserve"> 2014, Alonso </w:t>
      </w:r>
      <w:r w:rsidRPr="00AF1D87">
        <w:rPr>
          <w:rFonts w:ascii="Times New Roman" w:hAnsi="Times New Roman" w:cs="Times New Roman"/>
          <w:i/>
          <w:sz w:val="24"/>
          <w:szCs w:val="24"/>
        </w:rPr>
        <w:t>et al</w:t>
      </w:r>
      <w:r w:rsidR="00BA7773">
        <w:rPr>
          <w:rFonts w:ascii="Times New Roman" w:hAnsi="Times New Roman" w:cs="Times New Roman"/>
          <w:i/>
          <w:sz w:val="24"/>
          <w:szCs w:val="24"/>
        </w:rPr>
        <w:t>.</w:t>
      </w:r>
      <w:r w:rsidRPr="00AF1D87">
        <w:rPr>
          <w:rFonts w:ascii="Times New Roman" w:hAnsi="Times New Roman" w:cs="Times New Roman"/>
          <w:i/>
          <w:sz w:val="24"/>
          <w:szCs w:val="24"/>
        </w:rPr>
        <w:t xml:space="preserve"> </w:t>
      </w:r>
      <w:r w:rsidRPr="00BB3DA8">
        <w:rPr>
          <w:rFonts w:ascii="Times New Roman" w:hAnsi="Times New Roman" w:cs="Times New Roman"/>
          <w:sz w:val="24"/>
          <w:szCs w:val="24"/>
        </w:rPr>
        <w:t xml:space="preserve">2015, Ruiz </w:t>
      </w:r>
      <w:r w:rsidRPr="00AF1D87">
        <w:rPr>
          <w:rFonts w:ascii="Times New Roman" w:hAnsi="Times New Roman" w:cs="Times New Roman"/>
          <w:i/>
          <w:sz w:val="24"/>
          <w:szCs w:val="24"/>
        </w:rPr>
        <w:t>et al</w:t>
      </w:r>
      <w:r w:rsidR="00BA7773">
        <w:rPr>
          <w:rFonts w:ascii="Times New Roman" w:hAnsi="Times New Roman" w:cs="Times New Roman"/>
          <w:i/>
          <w:sz w:val="24"/>
          <w:szCs w:val="24"/>
        </w:rPr>
        <w:t>.</w:t>
      </w:r>
      <w:r w:rsidRPr="00BB3DA8">
        <w:rPr>
          <w:rFonts w:ascii="Times New Roman" w:hAnsi="Times New Roman" w:cs="Times New Roman"/>
          <w:sz w:val="24"/>
          <w:szCs w:val="24"/>
        </w:rPr>
        <w:t xml:space="preserve"> 2017; Gutiérrez</w:t>
      </w:r>
      <w:r w:rsidRPr="00AF1D87">
        <w:rPr>
          <w:rFonts w:ascii="Times New Roman" w:hAnsi="Times New Roman" w:cs="Times New Roman"/>
          <w:i/>
          <w:sz w:val="24"/>
          <w:szCs w:val="24"/>
        </w:rPr>
        <w:t xml:space="preserve"> et al</w:t>
      </w:r>
      <w:r w:rsidR="00BA7773">
        <w:rPr>
          <w:rFonts w:ascii="Times New Roman" w:hAnsi="Times New Roman" w:cs="Times New Roman"/>
          <w:i/>
          <w:sz w:val="24"/>
          <w:szCs w:val="24"/>
        </w:rPr>
        <w:t>.</w:t>
      </w:r>
      <w:r w:rsidRPr="00AF1D87">
        <w:rPr>
          <w:rFonts w:ascii="Times New Roman" w:hAnsi="Times New Roman" w:cs="Times New Roman"/>
          <w:i/>
          <w:sz w:val="24"/>
          <w:szCs w:val="24"/>
        </w:rPr>
        <w:t xml:space="preserve"> </w:t>
      </w:r>
      <w:r w:rsidRPr="00BB3DA8">
        <w:rPr>
          <w:rFonts w:ascii="Times New Roman" w:hAnsi="Times New Roman" w:cs="Times New Roman"/>
          <w:sz w:val="24"/>
          <w:szCs w:val="24"/>
        </w:rPr>
        <w:t xml:space="preserve">2017, </w:t>
      </w:r>
      <w:proofErr w:type="spellStart"/>
      <w:r w:rsidRPr="00BB3DA8">
        <w:rPr>
          <w:rFonts w:ascii="Times New Roman" w:hAnsi="Times New Roman" w:cs="Times New Roman"/>
          <w:sz w:val="24"/>
          <w:szCs w:val="24"/>
        </w:rPr>
        <w:t>Savón</w:t>
      </w:r>
      <w:proofErr w:type="spellEnd"/>
      <w:r w:rsidRPr="00BB3DA8">
        <w:rPr>
          <w:rFonts w:ascii="Times New Roman" w:hAnsi="Times New Roman" w:cs="Times New Roman"/>
          <w:sz w:val="24"/>
          <w:szCs w:val="24"/>
        </w:rPr>
        <w:t xml:space="preserve"> </w:t>
      </w:r>
      <w:r w:rsidRPr="00AF1D87">
        <w:rPr>
          <w:rFonts w:ascii="Times New Roman" w:hAnsi="Times New Roman" w:cs="Times New Roman"/>
          <w:i/>
          <w:sz w:val="24"/>
          <w:szCs w:val="24"/>
        </w:rPr>
        <w:t>et al</w:t>
      </w:r>
      <w:r w:rsidR="00BA7773">
        <w:rPr>
          <w:rFonts w:ascii="Times New Roman" w:hAnsi="Times New Roman" w:cs="Times New Roman"/>
          <w:i/>
          <w:sz w:val="24"/>
          <w:szCs w:val="24"/>
        </w:rPr>
        <w:t>.</w:t>
      </w:r>
      <w:r w:rsidRPr="00BB3DA8">
        <w:rPr>
          <w:rFonts w:ascii="Times New Roman" w:hAnsi="Times New Roman" w:cs="Times New Roman"/>
          <w:sz w:val="24"/>
          <w:szCs w:val="24"/>
        </w:rPr>
        <w:t xml:space="preserve"> 2017), refieren la incidencia de la edad y las características de crecimiento en los indicadores de calidad en la planta y en al aporte y grado de utilización de estos en los animales, tanto rumiantes como </w:t>
      </w:r>
      <w:proofErr w:type="spellStart"/>
      <w:r w:rsidRPr="00BB3DA8">
        <w:rPr>
          <w:rFonts w:ascii="Times New Roman" w:hAnsi="Times New Roman" w:cs="Times New Roman"/>
          <w:sz w:val="24"/>
          <w:szCs w:val="24"/>
        </w:rPr>
        <w:t>monogástricos</w:t>
      </w:r>
      <w:proofErr w:type="spellEnd"/>
      <w:r w:rsidRPr="00BB3DA8">
        <w:rPr>
          <w:rFonts w:ascii="Times New Roman" w:hAnsi="Times New Roman" w:cs="Times New Roman"/>
          <w:sz w:val="24"/>
          <w:szCs w:val="24"/>
        </w:rPr>
        <w:t xml:space="preserve">. Aunque, la variabilidad, según algunos autores (Stewart y </w:t>
      </w:r>
      <w:proofErr w:type="spellStart"/>
      <w:r w:rsidRPr="00BB3DA8">
        <w:rPr>
          <w:rFonts w:ascii="Times New Roman" w:hAnsi="Times New Roman" w:cs="Times New Roman"/>
          <w:sz w:val="24"/>
          <w:szCs w:val="24"/>
        </w:rPr>
        <w:t>Dunsdon</w:t>
      </w:r>
      <w:proofErr w:type="spellEnd"/>
      <w:r w:rsidR="00BA7773">
        <w:rPr>
          <w:rFonts w:ascii="Times New Roman" w:hAnsi="Times New Roman" w:cs="Times New Roman"/>
          <w:sz w:val="24"/>
          <w:szCs w:val="24"/>
        </w:rPr>
        <w:t>.</w:t>
      </w:r>
      <w:r w:rsidRPr="00BB3DA8">
        <w:rPr>
          <w:rFonts w:ascii="Times New Roman" w:hAnsi="Times New Roman" w:cs="Times New Roman"/>
          <w:sz w:val="24"/>
          <w:szCs w:val="24"/>
        </w:rPr>
        <w:t xml:space="preserve"> 1998, La O </w:t>
      </w:r>
      <w:r w:rsidRPr="00BB3DA8">
        <w:rPr>
          <w:rFonts w:ascii="Times New Roman" w:hAnsi="Times New Roman" w:cs="Times New Roman"/>
          <w:i/>
          <w:sz w:val="24"/>
          <w:szCs w:val="24"/>
        </w:rPr>
        <w:t>et al.</w:t>
      </w:r>
      <w:r w:rsidRPr="00BB3DA8">
        <w:rPr>
          <w:rFonts w:ascii="Times New Roman" w:hAnsi="Times New Roman" w:cs="Times New Roman"/>
          <w:sz w:val="24"/>
          <w:szCs w:val="24"/>
        </w:rPr>
        <w:t xml:space="preserve"> 2012), también se podría determinar por la posible influencia de factores </w:t>
      </w:r>
      <w:proofErr w:type="spellStart"/>
      <w:r w:rsidRPr="00BB3DA8">
        <w:rPr>
          <w:rFonts w:ascii="Times New Roman" w:hAnsi="Times New Roman" w:cs="Times New Roman"/>
          <w:sz w:val="24"/>
          <w:szCs w:val="24"/>
        </w:rPr>
        <w:t>antinutricionales</w:t>
      </w:r>
      <w:proofErr w:type="spellEnd"/>
      <w:r w:rsidRPr="00BB3DA8">
        <w:rPr>
          <w:rFonts w:ascii="Times New Roman" w:hAnsi="Times New Roman" w:cs="Times New Roman"/>
          <w:sz w:val="24"/>
          <w:szCs w:val="24"/>
        </w:rPr>
        <w:t xml:space="preserve"> y otros elementos, de tipo ambiental y fenológicos no estudiados en esta investigación. Estos resultados coinciden con Torres </w:t>
      </w:r>
      <w:r w:rsidRPr="00BA7773">
        <w:rPr>
          <w:rFonts w:ascii="Times New Roman" w:hAnsi="Times New Roman" w:cs="Times New Roman"/>
          <w:i/>
          <w:sz w:val="24"/>
          <w:szCs w:val="24"/>
        </w:rPr>
        <w:t>et al</w:t>
      </w:r>
      <w:r w:rsidRPr="00BB3DA8">
        <w:rPr>
          <w:rFonts w:ascii="Times New Roman" w:hAnsi="Times New Roman" w:cs="Times New Roman"/>
          <w:sz w:val="24"/>
          <w:szCs w:val="24"/>
        </w:rPr>
        <w:t xml:space="preserve">. (1993) y Ravelo </w:t>
      </w:r>
      <w:r w:rsidRPr="00BA7773">
        <w:rPr>
          <w:rFonts w:ascii="Times New Roman" w:hAnsi="Times New Roman" w:cs="Times New Roman"/>
          <w:i/>
          <w:sz w:val="24"/>
          <w:szCs w:val="24"/>
        </w:rPr>
        <w:t>et al.</w:t>
      </w:r>
      <w:r w:rsidRPr="00BB3DA8">
        <w:rPr>
          <w:rFonts w:ascii="Times New Roman" w:hAnsi="Times New Roman" w:cs="Times New Roman"/>
          <w:sz w:val="24"/>
          <w:szCs w:val="24"/>
        </w:rPr>
        <w:t xml:space="preserve"> (2000) ya </w:t>
      </w:r>
      <w:r w:rsidR="006C0B35" w:rsidRPr="00BB3DA8">
        <w:rPr>
          <w:rFonts w:ascii="Times New Roman" w:hAnsi="Times New Roman" w:cs="Times New Roman"/>
          <w:sz w:val="24"/>
          <w:szCs w:val="24"/>
        </w:rPr>
        <w:t>que pudieron</w:t>
      </w:r>
      <w:r w:rsidRPr="00BB3DA8">
        <w:rPr>
          <w:rFonts w:ascii="Times New Roman" w:hAnsi="Times New Roman" w:cs="Times New Roman"/>
          <w:sz w:val="24"/>
          <w:szCs w:val="24"/>
        </w:rPr>
        <w:t xml:space="preserve"> hacer un trabajo de discriminación eficaz. No obstante, en </w:t>
      </w:r>
      <w:r w:rsidR="006C0B35" w:rsidRPr="00BB3DA8">
        <w:rPr>
          <w:rFonts w:ascii="Times New Roman" w:hAnsi="Times New Roman" w:cs="Times New Roman"/>
          <w:sz w:val="24"/>
          <w:szCs w:val="24"/>
        </w:rPr>
        <w:t>este</w:t>
      </w:r>
      <w:r w:rsidRPr="00BB3DA8">
        <w:rPr>
          <w:rFonts w:ascii="Times New Roman" w:hAnsi="Times New Roman" w:cs="Times New Roman"/>
          <w:sz w:val="24"/>
          <w:szCs w:val="24"/>
        </w:rPr>
        <w:t xml:space="preserve"> experimento fue esencial entender que los componentes implicados forman parte de los que se consideran de primordial importancia y son valorados como componentes proteicos y la conformación de los constituyentes fibrosos en los materiales vegetales estudiados.</w:t>
      </w:r>
    </w:p>
    <w:p w:rsidR="00BB3DA8" w:rsidRPr="00BB3DA8" w:rsidRDefault="00BB3DA8" w:rsidP="006C0B35">
      <w:pPr>
        <w:spacing w:line="360" w:lineRule="auto"/>
        <w:jc w:val="both"/>
        <w:rPr>
          <w:rFonts w:ascii="Times New Roman" w:hAnsi="Times New Roman" w:cs="Times New Roman"/>
          <w:sz w:val="24"/>
          <w:szCs w:val="24"/>
        </w:rPr>
      </w:pPr>
      <w:bookmarkStart w:id="11" w:name="_Hlk1072861"/>
      <w:r w:rsidRPr="00BB3DA8">
        <w:rPr>
          <w:rFonts w:ascii="Times New Roman" w:hAnsi="Times New Roman" w:cs="Times New Roman"/>
          <w:sz w:val="24"/>
          <w:szCs w:val="24"/>
        </w:rPr>
        <w:t xml:space="preserve">Se concluye que el análisis multivariado utilizado estratégicamente, es un método eficaz para evaluar la variabilidad de accesiones o especies de plantas emparentadas </w:t>
      </w:r>
      <w:proofErr w:type="spellStart"/>
      <w:r w:rsidRPr="00BB3DA8">
        <w:rPr>
          <w:rFonts w:ascii="Times New Roman" w:hAnsi="Times New Roman" w:cs="Times New Roman"/>
          <w:sz w:val="24"/>
          <w:szCs w:val="24"/>
        </w:rPr>
        <w:t>fitogenéticamente</w:t>
      </w:r>
      <w:proofErr w:type="spellEnd"/>
      <w:r w:rsidRPr="00BB3DA8">
        <w:rPr>
          <w:rFonts w:ascii="Times New Roman" w:hAnsi="Times New Roman" w:cs="Times New Roman"/>
          <w:sz w:val="24"/>
          <w:szCs w:val="24"/>
        </w:rPr>
        <w:t>, vinculando los efectos matemáticos con el comportamiento biológico ya que se identificaron que las variables de mayor importancia fueron PB y los indicadores fibrosos. Además, explicaron el 89.84% de la variabilidad</w:t>
      </w:r>
      <w:bookmarkEnd w:id="11"/>
      <w:r w:rsidRPr="00BB3DA8">
        <w:rPr>
          <w:rFonts w:ascii="Times New Roman" w:hAnsi="Times New Roman" w:cs="Times New Roman"/>
          <w:sz w:val="24"/>
          <w:szCs w:val="24"/>
        </w:rPr>
        <w:t xml:space="preserve">. </w:t>
      </w:r>
      <w:bookmarkEnd w:id="7"/>
    </w:p>
    <w:p w:rsidR="009D551A" w:rsidRDefault="00BB3DA8" w:rsidP="009D551A">
      <w:pPr>
        <w:spacing w:line="360" w:lineRule="auto"/>
        <w:jc w:val="both"/>
        <w:rPr>
          <w:rFonts w:ascii="Times New Roman" w:hAnsi="Times New Roman" w:cs="Times New Roman"/>
          <w:sz w:val="24"/>
          <w:szCs w:val="24"/>
        </w:rPr>
      </w:pPr>
      <w:r w:rsidRPr="00BB3DA8">
        <w:rPr>
          <w:rFonts w:ascii="Times New Roman" w:hAnsi="Times New Roman" w:cs="Times New Roman"/>
          <w:sz w:val="24"/>
          <w:szCs w:val="24"/>
        </w:rPr>
        <w:t xml:space="preserve">Los resultados mostraron que los materiales vegetales estudiadas presentan, por lo general, altos contenidos en proteína, lo que los convierte en una opción favorable como complemento de las dietas que se basan en gramíneas tropicales. Estudios posteriores se </w:t>
      </w:r>
      <w:r w:rsidRPr="00BB3DA8">
        <w:rPr>
          <w:rFonts w:ascii="Times New Roman" w:hAnsi="Times New Roman" w:cs="Times New Roman"/>
          <w:sz w:val="24"/>
          <w:szCs w:val="24"/>
        </w:rPr>
        <w:lastRenderedPageBreak/>
        <w:t xml:space="preserve">deberán realizar para definir efectos de los compuestos secundarios en la variabilidad </w:t>
      </w:r>
      <w:proofErr w:type="spellStart"/>
      <w:r w:rsidRPr="00BB3DA8">
        <w:rPr>
          <w:rFonts w:ascii="Times New Roman" w:hAnsi="Times New Roman" w:cs="Times New Roman"/>
          <w:sz w:val="24"/>
          <w:szCs w:val="24"/>
        </w:rPr>
        <w:t>interespecífica</w:t>
      </w:r>
      <w:proofErr w:type="spellEnd"/>
      <w:r w:rsidRPr="00BB3DA8">
        <w:rPr>
          <w:rFonts w:ascii="Times New Roman" w:hAnsi="Times New Roman" w:cs="Times New Roman"/>
          <w:sz w:val="24"/>
          <w:szCs w:val="24"/>
        </w:rPr>
        <w:t xml:space="preserve"> de los materiales vegetales y el grado de utilización por los animales.</w:t>
      </w:r>
    </w:p>
    <w:p w:rsidR="00BB3DA8" w:rsidRPr="00BB3DA8" w:rsidRDefault="00BB3DA8" w:rsidP="009D551A">
      <w:pPr>
        <w:spacing w:line="360" w:lineRule="auto"/>
        <w:jc w:val="both"/>
        <w:rPr>
          <w:rFonts w:ascii="Times New Roman" w:hAnsi="Times New Roman" w:cs="Times New Roman"/>
          <w:sz w:val="24"/>
          <w:szCs w:val="24"/>
        </w:rPr>
      </w:pPr>
      <w:r w:rsidRPr="00BB3DA8">
        <w:rPr>
          <w:rFonts w:ascii="Times New Roman" w:hAnsi="Times New Roman" w:cs="Times New Roman"/>
          <w:b/>
          <w:sz w:val="24"/>
          <w:szCs w:val="24"/>
        </w:rPr>
        <w:t>Tabla.1. Matriz de factores de preponderancia, % componentes principales (CP) y las variables estudiadas</w:t>
      </w:r>
      <w:r w:rsidRPr="00BB3DA8">
        <w:rPr>
          <w:rFonts w:ascii="Times New Roman" w:hAnsi="Times New Roman" w:cs="Times New Roman"/>
          <w:sz w:val="24"/>
          <w:szCs w:val="24"/>
        </w:rPr>
        <w:t>.</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0"/>
        <w:gridCol w:w="2857"/>
        <w:gridCol w:w="2858"/>
      </w:tblGrid>
      <w:tr w:rsidR="00BB3DA8" w:rsidRPr="00BB3DA8" w:rsidTr="00ED1F29">
        <w:trPr>
          <w:trHeight w:val="135"/>
        </w:trPr>
        <w:tc>
          <w:tcPr>
            <w:tcW w:w="2670" w:type="dxa"/>
            <w:vMerge w:val="restart"/>
          </w:tcPr>
          <w:p w:rsidR="00BB3DA8" w:rsidRPr="00BB3DA8" w:rsidRDefault="00BB3DA8" w:rsidP="00ED1F29">
            <w:pPr>
              <w:autoSpaceDE w:val="0"/>
              <w:autoSpaceDN w:val="0"/>
              <w:adjustRightInd w:val="0"/>
              <w:spacing w:after="0" w:line="240" w:lineRule="auto"/>
              <w:rPr>
                <w:rFonts w:ascii="Times New Roman" w:hAnsi="Times New Roman" w:cs="Times New Roman"/>
                <w:sz w:val="24"/>
                <w:szCs w:val="24"/>
              </w:rPr>
            </w:pPr>
            <w:r w:rsidRPr="00BB3DA8">
              <w:rPr>
                <w:rFonts w:ascii="Times New Roman" w:hAnsi="Times New Roman" w:cs="Times New Roman"/>
                <w:b/>
                <w:sz w:val="24"/>
                <w:szCs w:val="24"/>
              </w:rPr>
              <w:t>Variables</w:t>
            </w:r>
            <w:r w:rsidRPr="00BB3DA8">
              <w:rPr>
                <w:rFonts w:ascii="Times New Roman" w:hAnsi="Times New Roman" w:cs="Times New Roman"/>
                <w:sz w:val="24"/>
                <w:szCs w:val="24"/>
              </w:rPr>
              <w:t>.</w:t>
            </w:r>
          </w:p>
        </w:tc>
        <w:tc>
          <w:tcPr>
            <w:tcW w:w="5715" w:type="dxa"/>
            <w:gridSpan w:val="2"/>
          </w:tcPr>
          <w:p w:rsidR="00BB3DA8" w:rsidRPr="00BB3DA8" w:rsidRDefault="00BB3DA8" w:rsidP="00ED1F29">
            <w:pPr>
              <w:autoSpaceDE w:val="0"/>
              <w:autoSpaceDN w:val="0"/>
              <w:adjustRightInd w:val="0"/>
              <w:spacing w:after="0" w:line="240" w:lineRule="auto"/>
              <w:jc w:val="center"/>
              <w:rPr>
                <w:rFonts w:ascii="Times New Roman" w:hAnsi="Times New Roman" w:cs="Times New Roman"/>
                <w:b/>
                <w:sz w:val="24"/>
                <w:szCs w:val="24"/>
              </w:rPr>
            </w:pPr>
            <w:r w:rsidRPr="00BB3DA8">
              <w:rPr>
                <w:rFonts w:ascii="Times New Roman" w:hAnsi="Times New Roman" w:cs="Times New Roman"/>
                <w:b/>
                <w:sz w:val="24"/>
                <w:szCs w:val="24"/>
              </w:rPr>
              <w:t>Factores</w:t>
            </w:r>
          </w:p>
        </w:tc>
      </w:tr>
      <w:tr w:rsidR="00BB3DA8" w:rsidRPr="00BB3DA8" w:rsidTr="00ED1F29">
        <w:trPr>
          <w:trHeight w:val="180"/>
        </w:trPr>
        <w:tc>
          <w:tcPr>
            <w:tcW w:w="2670" w:type="dxa"/>
            <w:vMerge/>
          </w:tcPr>
          <w:p w:rsidR="00BB3DA8" w:rsidRPr="00BB3DA8" w:rsidRDefault="00BB3DA8" w:rsidP="00ED1F29">
            <w:pPr>
              <w:autoSpaceDE w:val="0"/>
              <w:autoSpaceDN w:val="0"/>
              <w:adjustRightInd w:val="0"/>
              <w:spacing w:after="0" w:line="240" w:lineRule="auto"/>
              <w:rPr>
                <w:rFonts w:ascii="Times New Roman" w:hAnsi="Times New Roman" w:cs="Times New Roman"/>
                <w:sz w:val="24"/>
                <w:szCs w:val="24"/>
              </w:rPr>
            </w:pPr>
          </w:p>
        </w:tc>
        <w:tc>
          <w:tcPr>
            <w:tcW w:w="2857" w:type="dxa"/>
          </w:tcPr>
          <w:p w:rsidR="00BB3DA8" w:rsidRPr="00BB3DA8" w:rsidRDefault="00BB3DA8" w:rsidP="00ED1F29">
            <w:pPr>
              <w:autoSpaceDE w:val="0"/>
              <w:autoSpaceDN w:val="0"/>
              <w:adjustRightInd w:val="0"/>
              <w:spacing w:after="0" w:line="240" w:lineRule="auto"/>
              <w:jc w:val="center"/>
              <w:rPr>
                <w:rFonts w:ascii="Times New Roman" w:hAnsi="Times New Roman" w:cs="Times New Roman"/>
                <w:b/>
                <w:sz w:val="24"/>
                <w:szCs w:val="24"/>
              </w:rPr>
            </w:pPr>
            <w:r w:rsidRPr="00BB3DA8">
              <w:rPr>
                <w:rFonts w:ascii="Times New Roman" w:hAnsi="Times New Roman" w:cs="Times New Roman"/>
                <w:b/>
                <w:sz w:val="24"/>
                <w:szCs w:val="24"/>
              </w:rPr>
              <w:t>CP1</w:t>
            </w:r>
          </w:p>
        </w:tc>
        <w:tc>
          <w:tcPr>
            <w:tcW w:w="2858" w:type="dxa"/>
          </w:tcPr>
          <w:p w:rsidR="00BB3DA8" w:rsidRPr="00BB3DA8" w:rsidRDefault="00BB3DA8" w:rsidP="00ED1F29">
            <w:pPr>
              <w:autoSpaceDE w:val="0"/>
              <w:autoSpaceDN w:val="0"/>
              <w:adjustRightInd w:val="0"/>
              <w:spacing w:after="0" w:line="240" w:lineRule="auto"/>
              <w:jc w:val="center"/>
              <w:rPr>
                <w:rFonts w:ascii="Times New Roman" w:hAnsi="Times New Roman" w:cs="Times New Roman"/>
                <w:b/>
                <w:sz w:val="24"/>
                <w:szCs w:val="24"/>
              </w:rPr>
            </w:pPr>
            <w:r w:rsidRPr="00BB3DA8">
              <w:rPr>
                <w:rFonts w:ascii="Times New Roman" w:hAnsi="Times New Roman" w:cs="Times New Roman"/>
                <w:b/>
                <w:sz w:val="24"/>
                <w:szCs w:val="24"/>
              </w:rPr>
              <w:t>CP2</w:t>
            </w:r>
          </w:p>
        </w:tc>
      </w:tr>
      <w:tr w:rsidR="00BB3DA8" w:rsidRPr="00BB3DA8" w:rsidTr="00ED1F29">
        <w:trPr>
          <w:trHeight w:val="510"/>
        </w:trPr>
        <w:tc>
          <w:tcPr>
            <w:tcW w:w="2670" w:type="dxa"/>
          </w:tcPr>
          <w:p w:rsidR="00BB3DA8" w:rsidRPr="00BB3DA8" w:rsidRDefault="00BB3DA8" w:rsidP="00ED1F29">
            <w:pPr>
              <w:autoSpaceDE w:val="0"/>
              <w:autoSpaceDN w:val="0"/>
              <w:adjustRightInd w:val="0"/>
              <w:spacing w:after="0" w:line="240" w:lineRule="auto"/>
              <w:rPr>
                <w:rFonts w:ascii="Times New Roman" w:hAnsi="Times New Roman" w:cs="Times New Roman"/>
                <w:b/>
                <w:sz w:val="24"/>
                <w:szCs w:val="24"/>
              </w:rPr>
            </w:pPr>
            <w:r w:rsidRPr="00BB3DA8">
              <w:rPr>
                <w:rFonts w:ascii="Times New Roman" w:hAnsi="Times New Roman" w:cs="Times New Roman"/>
                <w:b/>
                <w:sz w:val="24"/>
                <w:szCs w:val="24"/>
              </w:rPr>
              <w:t>MS</w:t>
            </w:r>
          </w:p>
          <w:p w:rsidR="00BB3DA8" w:rsidRPr="00BB3DA8" w:rsidRDefault="00BB3DA8" w:rsidP="00ED1F29">
            <w:pPr>
              <w:autoSpaceDE w:val="0"/>
              <w:autoSpaceDN w:val="0"/>
              <w:adjustRightInd w:val="0"/>
              <w:spacing w:after="0" w:line="240" w:lineRule="auto"/>
              <w:rPr>
                <w:rFonts w:ascii="Times New Roman" w:hAnsi="Times New Roman" w:cs="Times New Roman"/>
                <w:b/>
                <w:sz w:val="24"/>
                <w:szCs w:val="24"/>
              </w:rPr>
            </w:pPr>
            <w:r w:rsidRPr="00BB3DA8">
              <w:rPr>
                <w:rFonts w:ascii="Times New Roman" w:hAnsi="Times New Roman" w:cs="Times New Roman"/>
                <w:b/>
                <w:sz w:val="24"/>
                <w:szCs w:val="24"/>
              </w:rPr>
              <w:t>MO</w:t>
            </w:r>
          </w:p>
          <w:p w:rsidR="00BB3DA8" w:rsidRPr="00BB3DA8" w:rsidRDefault="00BB3DA8" w:rsidP="00ED1F29">
            <w:pPr>
              <w:autoSpaceDE w:val="0"/>
              <w:autoSpaceDN w:val="0"/>
              <w:adjustRightInd w:val="0"/>
              <w:spacing w:after="0" w:line="240" w:lineRule="auto"/>
              <w:rPr>
                <w:rFonts w:ascii="Times New Roman" w:hAnsi="Times New Roman" w:cs="Times New Roman"/>
                <w:b/>
                <w:sz w:val="24"/>
                <w:szCs w:val="24"/>
              </w:rPr>
            </w:pPr>
            <w:r w:rsidRPr="00BB3DA8">
              <w:rPr>
                <w:rFonts w:ascii="Times New Roman" w:hAnsi="Times New Roman" w:cs="Times New Roman"/>
                <w:b/>
                <w:sz w:val="24"/>
                <w:szCs w:val="24"/>
              </w:rPr>
              <w:t>PB</w:t>
            </w:r>
          </w:p>
          <w:p w:rsidR="00BB3DA8" w:rsidRPr="00BB3DA8" w:rsidRDefault="00BB3DA8" w:rsidP="00ED1F29">
            <w:pPr>
              <w:autoSpaceDE w:val="0"/>
              <w:autoSpaceDN w:val="0"/>
              <w:adjustRightInd w:val="0"/>
              <w:spacing w:after="0" w:line="240" w:lineRule="auto"/>
              <w:rPr>
                <w:rFonts w:ascii="Times New Roman" w:hAnsi="Times New Roman" w:cs="Times New Roman"/>
                <w:b/>
                <w:sz w:val="24"/>
                <w:szCs w:val="24"/>
              </w:rPr>
            </w:pPr>
            <w:r w:rsidRPr="00BB3DA8">
              <w:rPr>
                <w:rFonts w:ascii="Times New Roman" w:hAnsi="Times New Roman" w:cs="Times New Roman"/>
                <w:b/>
                <w:sz w:val="24"/>
                <w:szCs w:val="24"/>
              </w:rPr>
              <w:t>FDN</w:t>
            </w:r>
          </w:p>
          <w:p w:rsidR="00BB3DA8" w:rsidRPr="00BB3DA8" w:rsidRDefault="00BB3DA8" w:rsidP="00ED1F29">
            <w:pPr>
              <w:autoSpaceDE w:val="0"/>
              <w:autoSpaceDN w:val="0"/>
              <w:adjustRightInd w:val="0"/>
              <w:spacing w:after="0" w:line="240" w:lineRule="auto"/>
              <w:rPr>
                <w:rFonts w:ascii="Times New Roman" w:hAnsi="Times New Roman" w:cs="Times New Roman"/>
                <w:b/>
                <w:sz w:val="24"/>
                <w:szCs w:val="24"/>
              </w:rPr>
            </w:pPr>
            <w:r w:rsidRPr="00BB3DA8">
              <w:rPr>
                <w:rFonts w:ascii="Times New Roman" w:hAnsi="Times New Roman" w:cs="Times New Roman"/>
                <w:b/>
                <w:sz w:val="24"/>
                <w:szCs w:val="24"/>
              </w:rPr>
              <w:t>FDA</w:t>
            </w:r>
          </w:p>
          <w:p w:rsidR="00BB3DA8" w:rsidRPr="00BB3DA8" w:rsidRDefault="00BB3DA8" w:rsidP="00ED1F29">
            <w:pPr>
              <w:autoSpaceDE w:val="0"/>
              <w:autoSpaceDN w:val="0"/>
              <w:adjustRightInd w:val="0"/>
              <w:spacing w:after="0" w:line="240" w:lineRule="auto"/>
              <w:rPr>
                <w:rFonts w:ascii="Times New Roman" w:hAnsi="Times New Roman" w:cs="Times New Roman"/>
                <w:b/>
                <w:sz w:val="24"/>
                <w:szCs w:val="24"/>
              </w:rPr>
            </w:pPr>
            <w:r w:rsidRPr="00BB3DA8">
              <w:rPr>
                <w:rFonts w:ascii="Times New Roman" w:hAnsi="Times New Roman" w:cs="Times New Roman"/>
                <w:b/>
                <w:sz w:val="24"/>
                <w:szCs w:val="24"/>
              </w:rPr>
              <w:t>Valor propio</w:t>
            </w:r>
          </w:p>
          <w:p w:rsidR="00BB3DA8" w:rsidRPr="00BB3DA8" w:rsidRDefault="00BB3DA8" w:rsidP="00ED1F29">
            <w:pPr>
              <w:autoSpaceDE w:val="0"/>
              <w:autoSpaceDN w:val="0"/>
              <w:adjustRightInd w:val="0"/>
              <w:spacing w:after="0" w:line="240" w:lineRule="auto"/>
              <w:rPr>
                <w:rFonts w:ascii="Times New Roman" w:hAnsi="Times New Roman" w:cs="Times New Roman"/>
                <w:sz w:val="24"/>
                <w:szCs w:val="24"/>
              </w:rPr>
            </w:pPr>
            <w:r w:rsidRPr="00BB3DA8">
              <w:rPr>
                <w:rFonts w:ascii="Times New Roman" w:hAnsi="Times New Roman" w:cs="Times New Roman"/>
                <w:b/>
                <w:sz w:val="24"/>
                <w:szCs w:val="24"/>
              </w:rPr>
              <w:t>% de varianza explicada</w:t>
            </w:r>
          </w:p>
        </w:tc>
        <w:tc>
          <w:tcPr>
            <w:tcW w:w="2857" w:type="dxa"/>
            <w:tcBorders>
              <w:bottom w:val="single" w:sz="4" w:space="0" w:color="auto"/>
            </w:tcBorders>
          </w:tcPr>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-0.908</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-0.926</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0.861</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0.197</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0.306</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4.12</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58.91</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p>
        </w:tc>
        <w:tc>
          <w:tcPr>
            <w:tcW w:w="2858" w:type="dxa"/>
            <w:tcBorders>
              <w:bottom w:val="single" w:sz="4" w:space="0" w:color="auto"/>
            </w:tcBorders>
          </w:tcPr>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-0.302</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0.362</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-0.283</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0.928</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0.907</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2.16</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r w:rsidRPr="00BB3DA8">
              <w:rPr>
                <w:rFonts w:ascii="Times New Roman" w:hAnsi="Times New Roman" w:cs="Times New Roman"/>
                <w:sz w:val="24"/>
                <w:szCs w:val="24"/>
              </w:rPr>
              <w:t>30.92</w:t>
            </w:r>
          </w:p>
          <w:p w:rsidR="00BB3DA8" w:rsidRPr="00BB3DA8" w:rsidRDefault="00BB3DA8" w:rsidP="00ED1F29">
            <w:pPr>
              <w:autoSpaceDE w:val="0"/>
              <w:autoSpaceDN w:val="0"/>
              <w:adjustRightInd w:val="0"/>
              <w:spacing w:after="0" w:line="240" w:lineRule="auto"/>
              <w:jc w:val="center"/>
              <w:rPr>
                <w:rFonts w:ascii="Times New Roman" w:hAnsi="Times New Roman" w:cs="Times New Roman"/>
                <w:sz w:val="24"/>
                <w:szCs w:val="24"/>
              </w:rPr>
            </w:pPr>
          </w:p>
        </w:tc>
      </w:tr>
    </w:tbl>
    <w:p w:rsidR="00BB3DA8" w:rsidRPr="00BB3DA8" w:rsidRDefault="00BB3DA8" w:rsidP="00BB3DA8">
      <w:pPr>
        <w:keepNext/>
        <w:autoSpaceDE w:val="0"/>
        <w:autoSpaceDN w:val="0"/>
        <w:adjustRightInd w:val="0"/>
        <w:spacing w:after="0" w:line="240" w:lineRule="auto"/>
        <w:rPr>
          <w:rFonts w:ascii="Times New Roman" w:hAnsi="Times New Roman" w:cs="Times New Roman"/>
          <w:sz w:val="24"/>
          <w:szCs w:val="24"/>
        </w:rPr>
      </w:pPr>
      <w:r w:rsidRPr="00BB3DA8">
        <w:rPr>
          <w:rFonts w:ascii="Times New Roman" w:hAnsi="Times New Roman" w:cs="Times New Roman"/>
          <w:sz w:val="24"/>
          <w:szCs w:val="24"/>
        </w:rPr>
        <w:t>Fuente: Elaboración propia</w:t>
      </w:r>
    </w:p>
    <w:p w:rsidR="00BB3DA8" w:rsidRPr="00BB3DA8" w:rsidRDefault="00BB3DA8" w:rsidP="00BB3DA8">
      <w:pPr>
        <w:pStyle w:val="Epgrafe"/>
        <w:jc w:val="both"/>
        <w:rPr>
          <w:rFonts w:ascii="Times New Roman" w:hAnsi="Times New Roman" w:cs="Times New Roman"/>
          <w:b/>
          <w:i w:val="0"/>
          <w:color w:val="000000" w:themeColor="text1"/>
          <w:sz w:val="24"/>
          <w:szCs w:val="24"/>
        </w:rPr>
      </w:pPr>
    </w:p>
    <w:p w:rsidR="00BB3DA8" w:rsidRPr="00BB3DA8" w:rsidRDefault="00BB3DA8" w:rsidP="00BB3DA8">
      <w:pPr>
        <w:pStyle w:val="Epgrafe"/>
        <w:jc w:val="both"/>
        <w:rPr>
          <w:rFonts w:ascii="Times New Roman" w:hAnsi="Times New Roman" w:cs="Times New Roman"/>
          <w:b/>
          <w:color w:val="000000" w:themeColor="text1"/>
          <w:sz w:val="24"/>
          <w:szCs w:val="24"/>
        </w:rPr>
      </w:pPr>
      <w:r w:rsidRPr="00BB3DA8">
        <w:rPr>
          <w:rFonts w:ascii="Times New Roman" w:hAnsi="Times New Roman" w:cs="Times New Roman"/>
          <w:b/>
          <w:i w:val="0"/>
          <w:color w:val="000000" w:themeColor="text1"/>
          <w:sz w:val="24"/>
          <w:szCs w:val="24"/>
        </w:rPr>
        <w:t>Tabla 2. Relación de nutrientes (g kgMS</w:t>
      </w:r>
      <w:r w:rsidRPr="00BB3DA8">
        <w:rPr>
          <w:rFonts w:ascii="Times New Roman" w:hAnsi="Times New Roman" w:cs="Times New Roman"/>
          <w:b/>
          <w:i w:val="0"/>
          <w:color w:val="000000" w:themeColor="text1"/>
          <w:sz w:val="24"/>
          <w:szCs w:val="24"/>
          <w:vertAlign w:val="superscript"/>
        </w:rPr>
        <w:t>-1</w:t>
      </w:r>
      <w:r w:rsidRPr="00BB3DA8">
        <w:rPr>
          <w:rFonts w:ascii="Times New Roman" w:hAnsi="Times New Roman" w:cs="Times New Roman"/>
          <w:b/>
          <w:i w:val="0"/>
          <w:color w:val="000000" w:themeColor="text1"/>
          <w:sz w:val="24"/>
          <w:szCs w:val="24"/>
        </w:rPr>
        <w:t xml:space="preserve">) en 6 materiales vegetales de </w:t>
      </w:r>
      <w:proofErr w:type="spellStart"/>
      <w:r w:rsidRPr="00BB3DA8">
        <w:rPr>
          <w:rFonts w:ascii="Times New Roman" w:hAnsi="Times New Roman" w:cs="Times New Roman"/>
          <w:b/>
          <w:color w:val="000000" w:themeColor="text1"/>
          <w:sz w:val="24"/>
          <w:szCs w:val="24"/>
        </w:rPr>
        <w:t>Tithonia</w:t>
      </w:r>
      <w:proofErr w:type="spellEnd"/>
      <w:r w:rsidRPr="00BB3DA8">
        <w:rPr>
          <w:rFonts w:ascii="Times New Roman" w:hAnsi="Times New Roman" w:cs="Times New Roman"/>
          <w:b/>
          <w:color w:val="000000" w:themeColor="text1"/>
          <w:sz w:val="24"/>
          <w:szCs w:val="24"/>
        </w:rPr>
        <w:t xml:space="preserve"> </w:t>
      </w:r>
      <w:proofErr w:type="spellStart"/>
      <w:r w:rsidRPr="00BB3DA8">
        <w:rPr>
          <w:rFonts w:ascii="Times New Roman" w:hAnsi="Times New Roman" w:cs="Times New Roman"/>
          <w:b/>
          <w:color w:val="000000" w:themeColor="text1"/>
          <w:sz w:val="24"/>
          <w:szCs w:val="24"/>
        </w:rPr>
        <w:t>diversifolia</w:t>
      </w:r>
      <w:proofErr w:type="spellEnd"/>
      <w:r w:rsidRPr="00BB3DA8">
        <w:rPr>
          <w:rFonts w:ascii="Times New Roman" w:hAnsi="Times New Roman" w:cs="Times New Roman"/>
          <w:b/>
          <w:i w:val="0"/>
          <w:color w:val="000000" w:themeColor="text1"/>
          <w:sz w:val="24"/>
          <w:szCs w:val="24"/>
        </w:rPr>
        <w:t xml:space="preserve"> en la provincia de Manabí, Ecuador. </w:t>
      </w:r>
    </w:p>
    <w:tbl>
      <w:tblPr>
        <w:tblStyle w:val="Tablaconcuadrcula"/>
        <w:tblW w:w="0" w:type="auto"/>
        <w:tblLook w:val="04A0" w:firstRow="1" w:lastRow="0" w:firstColumn="1" w:lastColumn="0" w:noHBand="0" w:noVBand="1"/>
      </w:tblPr>
      <w:tblGrid>
        <w:gridCol w:w="2547"/>
        <w:gridCol w:w="2835"/>
        <w:gridCol w:w="988"/>
        <w:gridCol w:w="2124"/>
      </w:tblGrid>
      <w:tr w:rsidR="00BB3DA8" w:rsidRPr="00BB3DA8" w:rsidTr="00ED1F29">
        <w:tc>
          <w:tcPr>
            <w:tcW w:w="2547" w:type="dxa"/>
          </w:tcPr>
          <w:p w:rsidR="00BB3DA8" w:rsidRPr="00BB3DA8" w:rsidRDefault="00BB3DA8" w:rsidP="00ED1F29">
            <w:pPr>
              <w:autoSpaceDE w:val="0"/>
              <w:autoSpaceDN w:val="0"/>
              <w:adjustRightInd w:val="0"/>
              <w:jc w:val="center"/>
              <w:rPr>
                <w:rFonts w:ascii="Times New Roman" w:hAnsi="Times New Roman" w:cs="Times New Roman"/>
                <w:b/>
                <w:sz w:val="24"/>
                <w:szCs w:val="24"/>
              </w:rPr>
            </w:pPr>
            <w:r w:rsidRPr="00BB3DA8">
              <w:rPr>
                <w:rFonts w:ascii="Times New Roman" w:hAnsi="Times New Roman" w:cs="Times New Roman"/>
                <w:b/>
                <w:sz w:val="24"/>
                <w:szCs w:val="24"/>
              </w:rPr>
              <w:t>Nutrientes (g kgMS</w:t>
            </w:r>
            <w:r w:rsidRPr="00BB3DA8">
              <w:rPr>
                <w:rFonts w:ascii="Times New Roman" w:hAnsi="Times New Roman" w:cs="Times New Roman"/>
                <w:b/>
                <w:sz w:val="24"/>
                <w:szCs w:val="24"/>
                <w:vertAlign w:val="superscript"/>
              </w:rPr>
              <w:t>-1</w:t>
            </w:r>
            <w:r w:rsidRPr="00BB3DA8">
              <w:rPr>
                <w:rFonts w:ascii="Times New Roman" w:hAnsi="Times New Roman" w:cs="Times New Roman"/>
                <w:b/>
                <w:sz w:val="24"/>
                <w:szCs w:val="24"/>
              </w:rPr>
              <w:t>)</w:t>
            </w:r>
          </w:p>
        </w:tc>
        <w:tc>
          <w:tcPr>
            <w:tcW w:w="2835" w:type="dxa"/>
          </w:tcPr>
          <w:p w:rsidR="00BB3DA8" w:rsidRPr="00BB3DA8" w:rsidRDefault="00BB3DA8" w:rsidP="00ED1F29">
            <w:pPr>
              <w:autoSpaceDE w:val="0"/>
              <w:autoSpaceDN w:val="0"/>
              <w:adjustRightInd w:val="0"/>
              <w:jc w:val="center"/>
              <w:rPr>
                <w:rFonts w:ascii="Times New Roman" w:hAnsi="Times New Roman" w:cs="Times New Roman"/>
                <w:b/>
                <w:sz w:val="24"/>
                <w:szCs w:val="24"/>
              </w:rPr>
            </w:pPr>
            <w:r w:rsidRPr="00BB3DA8">
              <w:rPr>
                <w:rFonts w:ascii="Times New Roman" w:hAnsi="Times New Roman" w:cs="Times New Roman"/>
                <w:b/>
                <w:sz w:val="24"/>
                <w:szCs w:val="24"/>
              </w:rPr>
              <w:t>Ecuación</w:t>
            </w:r>
          </w:p>
        </w:tc>
        <w:tc>
          <w:tcPr>
            <w:tcW w:w="988" w:type="dxa"/>
          </w:tcPr>
          <w:p w:rsidR="00BB3DA8" w:rsidRPr="00BB3DA8" w:rsidRDefault="00BB3DA8" w:rsidP="00ED1F29">
            <w:pPr>
              <w:autoSpaceDE w:val="0"/>
              <w:autoSpaceDN w:val="0"/>
              <w:adjustRightInd w:val="0"/>
              <w:jc w:val="center"/>
              <w:rPr>
                <w:rFonts w:ascii="Times New Roman" w:hAnsi="Times New Roman" w:cs="Times New Roman"/>
                <w:b/>
                <w:sz w:val="24"/>
                <w:szCs w:val="24"/>
              </w:rPr>
            </w:pPr>
            <w:r w:rsidRPr="00BB3DA8">
              <w:rPr>
                <w:rFonts w:ascii="Times New Roman" w:hAnsi="Times New Roman" w:cs="Times New Roman"/>
                <w:b/>
                <w:sz w:val="24"/>
                <w:szCs w:val="24"/>
              </w:rPr>
              <w:t>R</w:t>
            </w:r>
            <w:r w:rsidRPr="00BB3DA8">
              <w:rPr>
                <w:rFonts w:ascii="Times New Roman" w:hAnsi="Times New Roman" w:cs="Times New Roman"/>
                <w:b/>
                <w:sz w:val="24"/>
                <w:szCs w:val="24"/>
                <w:vertAlign w:val="superscript"/>
              </w:rPr>
              <w:t>2</w:t>
            </w:r>
          </w:p>
        </w:tc>
        <w:tc>
          <w:tcPr>
            <w:tcW w:w="2124" w:type="dxa"/>
          </w:tcPr>
          <w:p w:rsidR="00BB3DA8" w:rsidRPr="00BB3DA8" w:rsidRDefault="00BB3DA8" w:rsidP="00ED1F29">
            <w:pPr>
              <w:autoSpaceDE w:val="0"/>
              <w:autoSpaceDN w:val="0"/>
              <w:adjustRightInd w:val="0"/>
              <w:jc w:val="center"/>
              <w:rPr>
                <w:rFonts w:ascii="Times New Roman" w:hAnsi="Times New Roman" w:cs="Times New Roman"/>
                <w:b/>
                <w:sz w:val="24"/>
                <w:szCs w:val="24"/>
              </w:rPr>
            </w:pPr>
            <w:r w:rsidRPr="00BB3DA8">
              <w:rPr>
                <w:rFonts w:ascii="Times New Roman" w:hAnsi="Times New Roman" w:cs="Times New Roman"/>
                <w:b/>
                <w:sz w:val="24"/>
                <w:szCs w:val="24"/>
              </w:rPr>
              <w:t>Significación</w:t>
            </w:r>
          </w:p>
        </w:tc>
      </w:tr>
      <w:tr w:rsidR="00BB3DA8" w:rsidRPr="00BB3DA8" w:rsidTr="00ED1F29">
        <w:tc>
          <w:tcPr>
            <w:tcW w:w="2547" w:type="dxa"/>
          </w:tcPr>
          <w:p w:rsidR="00BB3DA8" w:rsidRPr="00BB3DA8" w:rsidRDefault="00BB3DA8" w:rsidP="00ED1F29">
            <w:pPr>
              <w:autoSpaceDE w:val="0"/>
              <w:autoSpaceDN w:val="0"/>
              <w:adjustRightInd w:val="0"/>
              <w:jc w:val="center"/>
              <w:rPr>
                <w:rFonts w:ascii="Times New Roman" w:hAnsi="Times New Roman" w:cs="Times New Roman"/>
                <w:b/>
                <w:sz w:val="24"/>
                <w:szCs w:val="24"/>
              </w:rPr>
            </w:pPr>
            <w:r w:rsidRPr="00BB3DA8">
              <w:rPr>
                <w:rFonts w:ascii="Times New Roman" w:hAnsi="Times New Roman" w:cs="Times New Roman"/>
                <w:b/>
                <w:sz w:val="24"/>
                <w:szCs w:val="24"/>
              </w:rPr>
              <w:t>PB vs FDN</w:t>
            </w:r>
          </w:p>
          <w:p w:rsidR="00BB3DA8" w:rsidRPr="00BB3DA8" w:rsidRDefault="00BB3DA8" w:rsidP="00ED1F29">
            <w:pPr>
              <w:autoSpaceDE w:val="0"/>
              <w:autoSpaceDN w:val="0"/>
              <w:adjustRightInd w:val="0"/>
              <w:jc w:val="center"/>
              <w:rPr>
                <w:rFonts w:ascii="Times New Roman" w:hAnsi="Times New Roman" w:cs="Times New Roman"/>
                <w:b/>
                <w:sz w:val="24"/>
                <w:szCs w:val="24"/>
              </w:rPr>
            </w:pPr>
            <w:r w:rsidRPr="00BB3DA8">
              <w:rPr>
                <w:rFonts w:ascii="Times New Roman" w:hAnsi="Times New Roman" w:cs="Times New Roman"/>
                <w:b/>
                <w:sz w:val="24"/>
                <w:szCs w:val="24"/>
              </w:rPr>
              <w:t>PB vs FDA</w:t>
            </w:r>
          </w:p>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b/>
                <w:sz w:val="24"/>
                <w:szCs w:val="24"/>
              </w:rPr>
              <w:t>PB vs MO</w:t>
            </w:r>
          </w:p>
        </w:tc>
        <w:tc>
          <w:tcPr>
            <w:tcW w:w="2835" w:type="dxa"/>
          </w:tcPr>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sz w:val="24"/>
                <w:szCs w:val="24"/>
              </w:rPr>
              <w:t>Y= -0.3302x+334.44</w:t>
            </w:r>
          </w:p>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sz w:val="24"/>
                <w:szCs w:val="24"/>
              </w:rPr>
              <w:t>Y= -0.3279x+303.88</w:t>
            </w:r>
          </w:p>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sz w:val="24"/>
                <w:szCs w:val="24"/>
              </w:rPr>
              <w:t>Y= -0.7843x+814.34</w:t>
            </w:r>
          </w:p>
        </w:tc>
        <w:tc>
          <w:tcPr>
            <w:tcW w:w="988" w:type="dxa"/>
          </w:tcPr>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sz w:val="24"/>
                <w:szCs w:val="24"/>
              </w:rPr>
              <w:t>0.66</w:t>
            </w:r>
          </w:p>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sz w:val="24"/>
                <w:szCs w:val="24"/>
              </w:rPr>
              <w:t>0.65</w:t>
            </w:r>
          </w:p>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sz w:val="24"/>
                <w:szCs w:val="24"/>
              </w:rPr>
              <w:t>0.75</w:t>
            </w:r>
          </w:p>
        </w:tc>
        <w:tc>
          <w:tcPr>
            <w:tcW w:w="2124" w:type="dxa"/>
          </w:tcPr>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sz w:val="24"/>
                <w:szCs w:val="24"/>
              </w:rPr>
              <w:t>P&lt;0.001.</w:t>
            </w:r>
          </w:p>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sz w:val="24"/>
                <w:szCs w:val="24"/>
              </w:rPr>
              <w:t>P&lt;0.005.</w:t>
            </w:r>
          </w:p>
          <w:p w:rsidR="00BB3DA8" w:rsidRPr="00BB3DA8" w:rsidRDefault="00BB3DA8" w:rsidP="00ED1F29">
            <w:pPr>
              <w:autoSpaceDE w:val="0"/>
              <w:autoSpaceDN w:val="0"/>
              <w:adjustRightInd w:val="0"/>
              <w:jc w:val="center"/>
              <w:rPr>
                <w:rFonts w:ascii="Times New Roman" w:hAnsi="Times New Roman" w:cs="Times New Roman"/>
                <w:sz w:val="24"/>
                <w:szCs w:val="24"/>
              </w:rPr>
            </w:pPr>
            <w:r w:rsidRPr="00BB3DA8">
              <w:rPr>
                <w:rFonts w:ascii="Times New Roman" w:hAnsi="Times New Roman" w:cs="Times New Roman"/>
                <w:sz w:val="24"/>
                <w:szCs w:val="24"/>
              </w:rPr>
              <w:t>P&lt;0.001.</w:t>
            </w:r>
          </w:p>
        </w:tc>
      </w:tr>
    </w:tbl>
    <w:p w:rsidR="00BB3DA8" w:rsidRPr="00BB3DA8" w:rsidRDefault="00BB3DA8" w:rsidP="00BB3DA8">
      <w:pPr>
        <w:keepNext/>
        <w:autoSpaceDE w:val="0"/>
        <w:autoSpaceDN w:val="0"/>
        <w:adjustRightInd w:val="0"/>
        <w:spacing w:after="0" w:line="240" w:lineRule="auto"/>
        <w:rPr>
          <w:rFonts w:ascii="Times New Roman" w:hAnsi="Times New Roman" w:cs="Times New Roman"/>
          <w:sz w:val="24"/>
          <w:szCs w:val="24"/>
        </w:rPr>
      </w:pPr>
      <w:r w:rsidRPr="00BB3DA8">
        <w:rPr>
          <w:rFonts w:ascii="Times New Roman" w:hAnsi="Times New Roman" w:cs="Times New Roman"/>
          <w:sz w:val="24"/>
          <w:szCs w:val="24"/>
        </w:rPr>
        <w:t>Fuente: Elaboración propia</w:t>
      </w:r>
    </w:p>
    <w:p w:rsidR="00FF3346" w:rsidRPr="00BB3DA8" w:rsidRDefault="00FF3346" w:rsidP="00C9270F">
      <w:pPr>
        <w:spacing w:after="0" w:line="360" w:lineRule="auto"/>
        <w:jc w:val="both"/>
        <w:rPr>
          <w:rFonts w:ascii="Times New Roman" w:hAnsi="Times New Roman" w:cs="Times New Roman"/>
          <w:sz w:val="24"/>
          <w:szCs w:val="24"/>
        </w:rPr>
      </w:pPr>
    </w:p>
    <w:p w:rsidR="00FF3346" w:rsidRPr="00BB3DA8" w:rsidRDefault="00FF3346" w:rsidP="00C9270F">
      <w:pPr>
        <w:spacing w:after="0" w:line="360" w:lineRule="auto"/>
        <w:jc w:val="both"/>
        <w:rPr>
          <w:rFonts w:ascii="Times New Roman" w:hAnsi="Times New Roman" w:cs="Times New Roman"/>
          <w:b/>
          <w:sz w:val="24"/>
          <w:szCs w:val="24"/>
        </w:rPr>
      </w:pPr>
      <w:r w:rsidRPr="00BB3DA8">
        <w:rPr>
          <w:rFonts w:ascii="Times New Roman" w:hAnsi="Times New Roman" w:cs="Times New Roman"/>
          <w:b/>
          <w:sz w:val="24"/>
          <w:szCs w:val="24"/>
        </w:rPr>
        <w:t>4. Conclusiones</w:t>
      </w:r>
    </w:p>
    <w:p w:rsidR="006C0B35" w:rsidRPr="006C0B35" w:rsidRDefault="006C0B35" w:rsidP="006C0B35">
      <w:pPr>
        <w:spacing w:line="360" w:lineRule="auto"/>
        <w:jc w:val="both"/>
        <w:rPr>
          <w:rFonts w:ascii="Times New Roman" w:hAnsi="Times New Roman" w:cs="Times New Roman"/>
        </w:rPr>
      </w:pPr>
      <w:r w:rsidRPr="006C0B35">
        <w:rPr>
          <w:rFonts w:ascii="Times New Roman" w:hAnsi="Times New Roman" w:cs="Times New Roman"/>
        </w:rPr>
        <w:t xml:space="preserve">Se concluye que el análisis multivariado utilizado estratégicamente, es un método eficaz para evaluar la variabilidad de accesiones o especies de plantas emparentadas </w:t>
      </w:r>
      <w:proofErr w:type="spellStart"/>
      <w:r w:rsidRPr="006C0B35">
        <w:rPr>
          <w:rFonts w:ascii="Times New Roman" w:hAnsi="Times New Roman" w:cs="Times New Roman"/>
        </w:rPr>
        <w:t>fitogenéticamente</w:t>
      </w:r>
      <w:proofErr w:type="spellEnd"/>
      <w:r w:rsidRPr="006C0B35">
        <w:rPr>
          <w:rFonts w:ascii="Times New Roman" w:hAnsi="Times New Roman" w:cs="Times New Roman"/>
        </w:rPr>
        <w:t xml:space="preserve">, vinculando los efectos matemáticos con el comportamiento biológico ya que se identificaron que las variables de mayor importancia fueron PB y los indicadores fibrosos. Además, explicaron el 89.84% de la variabilidad. </w:t>
      </w:r>
    </w:p>
    <w:p w:rsidR="006C0B35" w:rsidRPr="006C0B35" w:rsidRDefault="006C0B35" w:rsidP="006C0B35">
      <w:pPr>
        <w:spacing w:line="360" w:lineRule="auto"/>
        <w:jc w:val="both"/>
        <w:rPr>
          <w:rFonts w:ascii="Times New Roman" w:hAnsi="Times New Roman" w:cs="Times New Roman"/>
        </w:rPr>
      </w:pPr>
      <w:r w:rsidRPr="006C0B35">
        <w:rPr>
          <w:rFonts w:ascii="Times New Roman" w:hAnsi="Times New Roman" w:cs="Times New Roman"/>
        </w:rPr>
        <w:t xml:space="preserve">Los resultados mostraron que los materiales vegetales estudiadas presentan, por lo general, altos contenidos en proteína, lo que los convierte en una opción favorable como complemento de las dietas que se basan en gramíneas tropicales. Estudios posteriores se deberán realizar para definir </w:t>
      </w:r>
      <w:r w:rsidRPr="006C0B35">
        <w:rPr>
          <w:rFonts w:ascii="Times New Roman" w:hAnsi="Times New Roman" w:cs="Times New Roman"/>
        </w:rPr>
        <w:lastRenderedPageBreak/>
        <w:t xml:space="preserve">efectos de los compuestos secundarios en la variabilidad </w:t>
      </w:r>
      <w:proofErr w:type="spellStart"/>
      <w:r w:rsidRPr="006C0B35">
        <w:rPr>
          <w:rFonts w:ascii="Times New Roman" w:hAnsi="Times New Roman" w:cs="Times New Roman"/>
        </w:rPr>
        <w:t>interespecífica</w:t>
      </w:r>
      <w:proofErr w:type="spellEnd"/>
      <w:r w:rsidRPr="006C0B35">
        <w:rPr>
          <w:rFonts w:ascii="Times New Roman" w:hAnsi="Times New Roman" w:cs="Times New Roman"/>
        </w:rPr>
        <w:t xml:space="preserve"> de los materiales vegetales y el grado de utilización por los animales.</w:t>
      </w:r>
    </w:p>
    <w:p w:rsidR="00FF3346" w:rsidRPr="00BB3DA8" w:rsidRDefault="00FF3346" w:rsidP="00C9270F">
      <w:pPr>
        <w:spacing w:after="0" w:line="360" w:lineRule="auto"/>
        <w:jc w:val="both"/>
        <w:rPr>
          <w:rFonts w:ascii="Times New Roman" w:hAnsi="Times New Roman" w:cs="Times New Roman"/>
          <w:b/>
          <w:sz w:val="24"/>
          <w:szCs w:val="24"/>
        </w:rPr>
      </w:pPr>
      <w:r w:rsidRPr="00BB3DA8">
        <w:rPr>
          <w:rFonts w:ascii="Times New Roman" w:hAnsi="Times New Roman" w:cs="Times New Roman"/>
          <w:b/>
          <w:sz w:val="24"/>
          <w:szCs w:val="24"/>
        </w:rPr>
        <w:t>5. Referencias bibliográficas</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lang w:val="fr-BE"/>
        </w:rPr>
      </w:pPr>
      <w:r w:rsidRPr="00BB3DA8">
        <w:rPr>
          <w:rFonts w:ascii="Times New Roman" w:hAnsi="Times New Roman" w:cs="Times New Roman"/>
          <w:sz w:val="24"/>
          <w:szCs w:val="24"/>
        </w:rPr>
        <w:t xml:space="preserve">Alonso, L.J., </w:t>
      </w:r>
      <w:proofErr w:type="spellStart"/>
      <w:r w:rsidRPr="00BB3DA8">
        <w:rPr>
          <w:rFonts w:ascii="Times New Roman" w:hAnsi="Times New Roman" w:cs="Times New Roman"/>
          <w:sz w:val="24"/>
          <w:szCs w:val="24"/>
        </w:rPr>
        <w:t>Achang</w:t>
      </w:r>
      <w:proofErr w:type="spellEnd"/>
      <w:r w:rsidRPr="00BB3DA8">
        <w:rPr>
          <w:rFonts w:ascii="Times New Roman" w:hAnsi="Times New Roman" w:cs="Times New Roman"/>
          <w:sz w:val="24"/>
          <w:szCs w:val="24"/>
        </w:rPr>
        <w:t xml:space="preserve"> Fraga, G., </w:t>
      </w:r>
      <w:proofErr w:type="spellStart"/>
      <w:r w:rsidRPr="00BB3DA8">
        <w:rPr>
          <w:rFonts w:ascii="Times New Roman" w:hAnsi="Times New Roman" w:cs="Times New Roman"/>
          <w:sz w:val="24"/>
          <w:szCs w:val="24"/>
        </w:rPr>
        <w:t>Tuffi</w:t>
      </w:r>
      <w:proofErr w:type="spellEnd"/>
      <w:r w:rsidRPr="00BB3DA8">
        <w:rPr>
          <w:rFonts w:ascii="Times New Roman" w:hAnsi="Times New Roman" w:cs="Times New Roman"/>
          <w:sz w:val="24"/>
          <w:szCs w:val="24"/>
        </w:rPr>
        <w:t xml:space="preserve"> Santos, </w:t>
      </w:r>
      <w:proofErr w:type="spellStart"/>
      <w:r w:rsidRPr="00BB3DA8">
        <w:rPr>
          <w:rFonts w:ascii="Times New Roman" w:hAnsi="Times New Roman" w:cs="Times New Roman"/>
          <w:sz w:val="24"/>
          <w:szCs w:val="24"/>
        </w:rPr>
        <w:t>L.d</w:t>
      </w:r>
      <w:proofErr w:type="spellEnd"/>
      <w:r w:rsidRPr="00BB3DA8">
        <w:rPr>
          <w:rFonts w:ascii="Times New Roman" w:hAnsi="Times New Roman" w:cs="Times New Roman"/>
          <w:sz w:val="24"/>
          <w:szCs w:val="24"/>
        </w:rPr>
        <w:t xml:space="preserve">. &amp; </w:t>
      </w:r>
      <w:proofErr w:type="spellStart"/>
      <w:r w:rsidRPr="00BB3DA8">
        <w:rPr>
          <w:rFonts w:ascii="Times New Roman" w:hAnsi="Times New Roman" w:cs="Times New Roman"/>
          <w:sz w:val="24"/>
          <w:szCs w:val="24"/>
        </w:rPr>
        <w:t>Arruda</w:t>
      </w:r>
      <w:proofErr w:type="spellEnd"/>
      <w:r w:rsidRPr="00BB3DA8">
        <w:rPr>
          <w:rFonts w:ascii="Times New Roman" w:hAnsi="Times New Roman" w:cs="Times New Roman"/>
          <w:sz w:val="24"/>
          <w:szCs w:val="24"/>
        </w:rPr>
        <w:t xml:space="preserve"> </w:t>
      </w:r>
      <w:proofErr w:type="spellStart"/>
      <w:r w:rsidRPr="00BB3DA8">
        <w:rPr>
          <w:rFonts w:ascii="Times New Roman" w:hAnsi="Times New Roman" w:cs="Times New Roman"/>
          <w:sz w:val="24"/>
          <w:szCs w:val="24"/>
        </w:rPr>
        <w:t>Sampaio</w:t>
      </w:r>
      <w:proofErr w:type="spellEnd"/>
      <w:r w:rsidRPr="00BB3DA8">
        <w:rPr>
          <w:rFonts w:ascii="Times New Roman" w:hAnsi="Times New Roman" w:cs="Times New Roman"/>
          <w:sz w:val="24"/>
          <w:szCs w:val="24"/>
        </w:rPr>
        <w:t xml:space="preserve">, R. 2015. Comportamiento productivo de </w:t>
      </w:r>
      <w:proofErr w:type="spellStart"/>
      <w:r w:rsidRPr="00BB3DA8">
        <w:rPr>
          <w:rFonts w:ascii="Times New Roman" w:hAnsi="Times New Roman" w:cs="Times New Roman"/>
          <w:b/>
          <w:i/>
          <w:sz w:val="24"/>
          <w:szCs w:val="24"/>
        </w:rPr>
        <w:t>Tithonia</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diversifolia</w:t>
      </w:r>
      <w:proofErr w:type="spellEnd"/>
      <w:r w:rsidRPr="00BB3DA8">
        <w:rPr>
          <w:rFonts w:ascii="Times New Roman" w:hAnsi="Times New Roman" w:cs="Times New Roman"/>
          <w:sz w:val="24"/>
          <w:szCs w:val="24"/>
        </w:rPr>
        <w:t xml:space="preserve"> en pastoreo con reposos diferentes en ambas épocas del año. </w:t>
      </w:r>
      <w:proofErr w:type="spellStart"/>
      <w:r w:rsidRPr="00BB3DA8">
        <w:rPr>
          <w:rFonts w:ascii="Times New Roman" w:hAnsi="Times New Roman" w:cs="Times New Roman"/>
          <w:b/>
          <w:i/>
          <w:sz w:val="24"/>
          <w:szCs w:val="24"/>
          <w:lang w:val="fr-BE"/>
        </w:rPr>
        <w:t>Livestock</w:t>
      </w:r>
      <w:proofErr w:type="spellEnd"/>
      <w:r w:rsidRPr="00BB3DA8">
        <w:rPr>
          <w:rFonts w:ascii="Times New Roman" w:hAnsi="Times New Roman" w:cs="Times New Roman"/>
          <w:b/>
          <w:i/>
          <w:sz w:val="24"/>
          <w:szCs w:val="24"/>
          <w:lang w:val="fr-BE"/>
        </w:rPr>
        <w:t xml:space="preserve"> </w:t>
      </w:r>
      <w:proofErr w:type="spellStart"/>
      <w:r w:rsidRPr="00BB3DA8">
        <w:rPr>
          <w:rFonts w:ascii="Times New Roman" w:hAnsi="Times New Roman" w:cs="Times New Roman"/>
          <w:b/>
          <w:i/>
          <w:sz w:val="24"/>
          <w:szCs w:val="24"/>
          <w:lang w:val="fr-BE"/>
        </w:rPr>
        <w:t>Research</w:t>
      </w:r>
      <w:proofErr w:type="spellEnd"/>
      <w:r w:rsidRPr="00BB3DA8">
        <w:rPr>
          <w:rFonts w:ascii="Times New Roman" w:hAnsi="Times New Roman" w:cs="Times New Roman"/>
          <w:b/>
          <w:i/>
          <w:sz w:val="24"/>
          <w:szCs w:val="24"/>
          <w:lang w:val="fr-BE"/>
        </w:rPr>
        <w:t xml:space="preserve"> for Rural </w:t>
      </w:r>
      <w:proofErr w:type="spellStart"/>
      <w:r w:rsidRPr="00BB3DA8">
        <w:rPr>
          <w:rFonts w:ascii="Times New Roman" w:hAnsi="Times New Roman" w:cs="Times New Roman"/>
          <w:b/>
          <w:i/>
          <w:sz w:val="24"/>
          <w:szCs w:val="24"/>
          <w:lang w:val="fr-BE"/>
        </w:rPr>
        <w:t>Development</w:t>
      </w:r>
      <w:proofErr w:type="spellEnd"/>
      <w:r w:rsidRPr="00BB3DA8">
        <w:rPr>
          <w:rFonts w:ascii="Times New Roman" w:hAnsi="Times New Roman" w:cs="Times New Roman"/>
          <w:sz w:val="24"/>
          <w:szCs w:val="24"/>
          <w:lang w:val="fr-BE"/>
        </w:rPr>
        <w:t xml:space="preserve">, 27: Article #115. </w:t>
      </w:r>
      <w:proofErr w:type="spellStart"/>
      <w:r w:rsidRPr="00BB3DA8">
        <w:rPr>
          <w:rFonts w:ascii="Times New Roman" w:hAnsi="Times New Roman" w:cs="Times New Roman"/>
          <w:sz w:val="24"/>
          <w:szCs w:val="24"/>
          <w:lang w:val="fr-BE"/>
        </w:rPr>
        <w:t>Retrieved</w:t>
      </w:r>
      <w:proofErr w:type="spellEnd"/>
      <w:r w:rsidRPr="00BB3DA8">
        <w:rPr>
          <w:rFonts w:ascii="Times New Roman" w:hAnsi="Times New Roman" w:cs="Times New Roman"/>
          <w:sz w:val="24"/>
          <w:szCs w:val="24"/>
          <w:lang w:val="fr-BE"/>
        </w:rPr>
        <w:t xml:space="preserve"> 3 </w:t>
      </w:r>
      <w:proofErr w:type="spellStart"/>
      <w:r w:rsidRPr="00BB3DA8">
        <w:rPr>
          <w:rFonts w:ascii="Times New Roman" w:hAnsi="Times New Roman" w:cs="Times New Roman"/>
          <w:sz w:val="24"/>
          <w:szCs w:val="24"/>
          <w:lang w:val="fr-BE"/>
        </w:rPr>
        <w:t>febrery</w:t>
      </w:r>
      <w:proofErr w:type="spellEnd"/>
      <w:r w:rsidRPr="00BB3DA8">
        <w:rPr>
          <w:rFonts w:ascii="Times New Roman" w:hAnsi="Times New Roman" w:cs="Times New Roman"/>
          <w:sz w:val="24"/>
          <w:szCs w:val="24"/>
          <w:lang w:val="fr-BE"/>
        </w:rPr>
        <w:t xml:space="preserve"> 2019, </w:t>
      </w:r>
      <w:proofErr w:type="spellStart"/>
      <w:r w:rsidRPr="00BB3DA8">
        <w:rPr>
          <w:rFonts w:ascii="Times New Roman" w:hAnsi="Times New Roman" w:cs="Times New Roman"/>
          <w:sz w:val="24"/>
          <w:szCs w:val="24"/>
          <w:lang w:val="fr-BE"/>
        </w:rPr>
        <w:t>from</w:t>
      </w:r>
      <w:proofErr w:type="spellEnd"/>
      <w:r w:rsidRPr="00BB3DA8">
        <w:rPr>
          <w:rFonts w:ascii="Times New Roman" w:hAnsi="Times New Roman" w:cs="Times New Roman"/>
          <w:sz w:val="24"/>
          <w:szCs w:val="24"/>
          <w:lang w:val="fr-BE"/>
        </w:rPr>
        <w:t xml:space="preserve"> </w:t>
      </w:r>
      <w:hyperlink r:id="rId12" w:history="1">
        <w:r w:rsidRPr="00BB3DA8">
          <w:rPr>
            <w:rStyle w:val="Hipervnculo"/>
            <w:rFonts w:ascii="Times New Roman" w:hAnsi="Times New Roman" w:cs="Times New Roman"/>
            <w:sz w:val="24"/>
            <w:szCs w:val="24"/>
            <w:lang w:val="fr-BE"/>
          </w:rPr>
          <w:t>http://www.lrrd.org/lrrd27/6/alon27115.html</w:t>
        </w:r>
      </w:hyperlink>
    </w:p>
    <w:p w:rsidR="00BB3DA8" w:rsidRPr="00BB3DA8" w:rsidRDefault="00BB3DA8" w:rsidP="006C0B35">
      <w:pPr>
        <w:pStyle w:val="Lista"/>
        <w:numPr>
          <w:ilvl w:val="0"/>
          <w:numId w:val="3"/>
        </w:numPr>
        <w:spacing w:before="100" w:after="100" w:line="360" w:lineRule="auto"/>
        <w:jc w:val="both"/>
        <w:rPr>
          <w:noProof/>
          <w:sz w:val="24"/>
          <w:szCs w:val="24"/>
          <w:lang w:val="en-US"/>
        </w:rPr>
      </w:pPr>
      <w:r w:rsidRPr="00BB3DA8">
        <w:rPr>
          <w:noProof/>
          <w:sz w:val="24"/>
          <w:szCs w:val="24"/>
          <w:lang w:val="en-US"/>
        </w:rPr>
        <w:t>AOAC (Association of Official Analytical Chemist). 1995. Official Methods of Analysis. 16</w:t>
      </w:r>
      <w:r w:rsidRPr="00BB3DA8">
        <w:rPr>
          <w:noProof/>
          <w:sz w:val="24"/>
          <w:szCs w:val="24"/>
          <w:vertAlign w:val="superscript"/>
          <w:lang w:val="en-US"/>
        </w:rPr>
        <w:t>th</w:t>
      </w:r>
      <w:r w:rsidRPr="00BB3DA8">
        <w:rPr>
          <w:noProof/>
          <w:sz w:val="24"/>
          <w:szCs w:val="24"/>
          <w:lang w:val="en-US"/>
        </w:rPr>
        <w:t xml:space="preserve"> Edition. </w:t>
      </w:r>
      <w:r w:rsidRPr="00BB3DA8">
        <w:rPr>
          <w:i/>
          <w:noProof/>
          <w:sz w:val="24"/>
          <w:szCs w:val="24"/>
          <w:lang w:val="en-US"/>
        </w:rPr>
        <w:t>Association of Official Analytical Chemist</w:t>
      </w:r>
      <w:r w:rsidRPr="00BB3DA8">
        <w:rPr>
          <w:noProof/>
          <w:sz w:val="24"/>
          <w:szCs w:val="24"/>
          <w:lang w:val="en-US"/>
        </w:rPr>
        <w:t xml:space="preserve">. AOAC International. Washington, DC. </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lang w:val="fr-BE"/>
        </w:rPr>
      </w:pPr>
      <w:r w:rsidRPr="00BB3DA8">
        <w:rPr>
          <w:rFonts w:ascii="Times New Roman" w:hAnsi="Times New Roman" w:cs="Times New Roman"/>
          <w:sz w:val="24"/>
          <w:szCs w:val="24"/>
          <w:lang w:val="fr-BE"/>
        </w:rPr>
        <w:t xml:space="preserve">Bartlett, M. 1950. Tests of </w:t>
      </w:r>
      <w:proofErr w:type="spellStart"/>
      <w:r w:rsidRPr="00BB3DA8">
        <w:rPr>
          <w:rFonts w:ascii="Times New Roman" w:hAnsi="Times New Roman" w:cs="Times New Roman"/>
          <w:sz w:val="24"/>
          <w:szCs w:val="24"/>
          <w:lang w:val="fr-BE"/>
        </w:rPr>
        <w:t>significance</w:t>
      </w:r>
      <w:proofErr w:type="spellEnd"/>
      <w:r w:rsidRPr="00BB3DA8">
        <w:rPr>
          <w:rFonts w:ascii="Times New Roman" w:hAnsi="Times New Roman" w:cs="Times New Roman"/>
          <w:sz w:val="24"/>
          <w:szCs w:val="24"/>
          <w:lang w:val="fr-BE"/>
        </w:rPr>
        <w:t xml:space="preserve"> in factor </w:t>
      </w:r>
      <w:proofErr w:type="spellStart"/>
      <w:r w:rsidRPr="00BB3DA8">
        <w:rPr>
          <w:rFonts w:ascii="Times New Roman" w:hAnsi="Times New Roman" w:cs="Times New Roman"/>
          <w:sz w:val="24"/>
          <w:szCs w:val="24"/>
          <w:lang w:val="fr-BE"/>
        </w:rPr>
        <w:t>analysis</w:t>
      </w:r>
      <w:proofErr w:type="spellEnd"/>
      <w:r w:rsidRPr="00BB3DA8">
        <w:rPr>
          <w:rFonts w:ascii="Times New Roman" w:hAnsi="Times New Roman" w:cs="Times New Roman"/>
          <w:sz w:val="24"/>
          <w:szCs w:val="24"/>
          <w:lang w:val="fr-BE"/>
        </w:rPr>
        <w:t xml:space="preserve">. </w:t>
      </w:r>
      <w:proofErr w:type="spellStart"/>
      <w:r w:rsidRPr="00BB3DA8">
        <w:rPr>
          <w:rFonts w:ascii="Times New Roman" w:hAnsi="Times New Roman" w:cs="Times New Roman"/>
          <w:sz w:val="24"/>
          <w:szCs w:val="24"/>
          <w:lang w:val="fr-BE"/>
        </w:rPr>
        <w:t>Brit</w:t>
      </w:r>
      <w:proofErr w:type="spellEnd"/>
      <w:r w:rsidRPr="00BB3DA8">
        <w:rPr>
          <w:rFonts w:ascii="Times New Roman" w:hAnsi="Times New Roman" w:cs="Times New Roman"/>
          <w:sz w:val="24"/>
          <w:szCs w:val="24"/>
          <w:lang w:val="fr-BE"/>
        </w:rPr>
        <w:t xml:space="preserve">. J. </w:t>
      </w:r>
      <w:proofErr w:type="spellStart"/>
      <w:r w:rsidRPr="00BB3DA8">
        <w:rPr>
          <w:rFonts w:ascii="Times New Roman" w:hAnsi="Times New Roman" w:cs="Times New Roman"/>
          <w:sz w:val="24"/>
          <w:szCs w:val="24"/>
          <w:lang w:val="fr-BE"/>
        </w:rPr>
        <w:t>Prych</w:t>
      </w:r>
      <w:proofErr w:type="spellEnd"/>
      <w:r w:rsidRPr="00BB3DA8">
        <w:rPr>
          <w:rFonts w:ascii="Times New Roman" w:hAnsi="Times New Roman" w:cs="Times New Roman"/>
          <w:sz w:val="24"/>
          <w:szCs w:val="24"/>
          <w:lang w:val="fr-BE"/>
        </w:rPr>
        <w:t xml:space="preserve"> Stat. </w:t>
      </w:r>
      <w:proofErr w:type="spellStart"/>
      <w:r w:rsidRPr="00BB3DA8">
        <w:rPr>
          <w:rFonts w:ascii="Times New Roman" w:hAnsi="Times New Roman" w:cs="Times New Roman"/>
          <w:sz w:val="24"/>
          <w:szCs w:val="24"/>
          <w:lang w:val="fr-BE"/>
        </w:rPr>
        <w:t>Sci</w:t>
      </w:r>
      <w:proofErr w:type="spellEnd"/>
      <w:r w:rsidRPr="00BB3DA8">
        <w:rPr>
          <w:rFonts w:ascii="Times New Roman" w:hAnsi="Times New Roman" w:cs="Times New Roman"/>
          <w:sz w:val="24"/>
          <w:szCs w:val="24"/>
          <w:lang w:val="fr-BE"/>
        </w:rPr>
        <w:t>. 3:77.</w:t>
      </w:r>
    </w:p>
    <w:p w:rsidR="00BB3DA8" w:rsidRPr="00BB3DA8" w:rsidRDefault="00BB3DA8" w:rsidP="006C0B35">
      <w:pPr>
        <w:pStyle w:val="Sangradetextonormal"/>
        <w:numPr>
          <w:ilvl w:val="0"/>
          <w:numId w:val="3"/>
        </w:numPr>
        <w:spacing w:line="360" w:lineRule="auto"/>
        <w:jc w:val="both"/>
      </w:pPr>
      <w:r w:rsidRPr="00BB3DA8">
        <w:t xml:space="preserve">Delgado D., O. La O; B. Chongo; J. Galindo; Y. Obregón y A. I. Aldama 2001: Cinética de la degradación </w:t>
      </w:r>
      <w:proofErr w:type="spellStart"/>
      <w:r w:rsidRPr="00BB3DA8">
        <w:t>ruminal</w:t>
      </w:r>
      <w:proofErr w:type="spellEnd"/>
      <w:r w:rsidRPr="00BB3DA8">
        <w:t xml:space="preserve"> </w:t>
      </w:r>
      <w:r w:rsidRPr="00BB3DA8">
        <w:rPr>
          <w:i/>
        </w:rPr>
        <w:t xml:space="preserve">in situ </w:t>
      </w:r>
      <w:r w:rsidRPr="00BB3DA8">
        <w:t xml:space="preserve">de cuatro árboles forrajeros tropicales: </w:t>
      </w:r>
      <w:proofErr w:type="spellStart"/>
      <w:r w:rsidRPr="00BB3DA8">
        <w:rPr>
          <w:b/>
          <w:i/>
        </w:rPr>
        <w:t>Leucaena</w:t>
      </w:r>
      <w:proofErr w:type="spellEnd"/>
      <w:r w:rsidRPr="00BB3DA8">
        <w:rPr>
          <w:b/>
          <w:i/>
        </w:rPr>
        <w:t xml:space="preserve"> </w:t>
      </w:r>
      <w:proofErr w:type="spellStart"/>
      <w:r w:rsidRPr="00BB3DA8">
        <w:rPr>
          <w:b/>
          <w:i/>
        </w:rPr>
        <w:t>leucocephala</w:t>
      </w:r>
      <w:proofErr w:type="spellEnd"/>
      <w:r w:rsidRPr="00BB3DA8">
        <w:rPr>
          <w:b/>
          <w:i/>
        </w:rPr>
        <w:t xml:space="preserve">, </w:t>
      </w:r>
      <w:proofErr w:type="spellStart"/>
      <w:r w:rsidRPr="00BB3DA8">
        <w:rPr>
          <w:b/>
          <w:i/>
        </w:rPr>
        <w:t>Enterolobium</w:t>
      </w:r>
      <w:proofErr w:type="spellEnd"/>
      <w:r w:rsidRPr="00BB3DA8">
        <w:rPr>
          <w:b/>
          <w:i/>
        </w:rPr>
        <w:t xml:space="preserve"> </w:t>
      </w:r>
      <w:proofErr w:type="spellStart"/>
      <w:r w:rsidRPr="00BB3DA8">
        <w:rPr>
          <w:b/>
          <w:i/>
        </w:rPr>
        <w:t>cyclocarpum</w:t>
      </w:r>
      <w:proofErr w:type="spellEnd"/>
      <w:r w:rsidRPr="00BB3DA8">
        <w:rPr>
          <w:b/>
          <w:i/>
        </w:rPr>
        <w:t xml:space="preserve">, </w:t>
      </w:r>
      <w:proofErr w:type="spellStart"/>
      <w:r w:rsidRPr="00BB3DA8">
        <w:rPr>
          <w:b/>
          <w:i/>
        </w:rPr>
        <w:t>Sapindus</w:t>
      </w:r>
      <w:proofErr w:type="spellEnd"/>
      <w:r w:rsidRPr="00BB3DA8">
        <w:rPr>
          <w:b/>
          <w:i/>
        </w:rPr>
        <w:t xml:space="preserve"> saponaria y </w:t>
      </w:r>
      <w:proofErr w:type="spellStart"/>
      <w:r w:rsidRPr="00BB3DA8">
        <w:rPr>
          <w:b/>
          <w:i/>
        </w:rPr>
        <w:t>Gliricidia</w:t>
      </w:r>
      <w:proofErr w:type="spellEnd"/>
      <w:r w:rsidRPr="00BB3DA8">
        <w:rPr>
          <w:b/>
          <w:i/>
        </w:rPr>
        <w:t xml:space="preserve"> </w:t>
      </w:r>
      <w:proofErr w:type="spellStart"/>
      <w:r w:rsidRPr="00BB3DA8">
        <w:rPr>
          <w:b/>
          <w:i/>
        </w:rPr>
        <w:t>sepium</w:t>
      </w:r>
      <w:proofErr w:type="spellEnd"/>
      <w:r w:rsidRPr="00BB3DA8">
        <w:rPr>
          <w:b/>
          <w:i/>
        </w:rPr>
        <w:t xml:space="preserve">. Rev. cubana </w:t>
      </w:r>
      <w:proofErr w:type="spellStart"/>
      <w:r w:rsidRPr="00BB3DA8">
        <w:rPr>
          <w:b/>
          <w:i/>
        </w:rPr>
        <w:t>Cienc</w:t>
      </w:r>
      <w:proofErr w:type="spellEnd"/>
      <w:r w:rsidRPr="00BB3DA8">
        <w:rPr>
          <w:b/>
          <w:i/>
        </w:rPr>
        <w:t xml:space="preserve">. </w:t>
      </w:r>
      <w:proofErr w:type="spellStart"/>
      <w:r w:rsidRPr="00BB3DA8">
        <w:rPr>
          <w:b/>
          <w:i/>
        </w:rPr>
        <w:t>Agric</w:t>
      </w:r>
      <w:proofErr w:type="spellEnd"/>
      <w:r w:rsidRPr="00BB3DA8">
        <w:rPr>
          <w:b/>
          <w:i/>
        </w:rPr>
        <w:t>.</w:t>
      </w:r>
      <w:r w:rsidRPr="00BB3DA8">
        <w:t xml:space="preserve"> 35:2:141. </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rPr>
      </w:pPr>
      <w:r w:rsidRPr="00BB3DA8">
        <w:rPr>
          <w:rFonts w:ascii="Times New Roman" w:hAnsi="Times New Roman" w:cs="Times New Roman"/>
          <w:sz w:val="24"/>
          <w:szCs w:val="24"/>
        </w:rPr>
        <w:t xml:space="preserve">Gallego, L.A., Mahecha, L. &amp; Angulo, J. 2014. Potencial forrajero de </w:t>
      </w:r>
      <w:proofErr w:type="spellStart"/>
      <w:r w:rsidRPr="00BB3DA8">
        <w:rPr>
          <w:rFonts w:ascii="Times New Roman" w:hAnsi="Times New Roman" w:cs="Times New Roman"/>
          <w:b/>
          <w:i/>
          <w:sz w:val="24"/>
          <w:szCs w:val="24"/>
        </w:rPr>
        <w:t>Tithonia</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diversifolia</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Hemsl</w:t>
      </w:r>
      <w:proofErr w:type="spellEnd"/>
      <w:r w:rsidRPr="00BB3DA8">
        <w:rPr>
          <w:rFonts w:ascii="Times New Roman" w:hAnsi="Times New Roman" w:cs="Times New Roman"/>
          <w:b/>
          <w:i/>
          <w:sz w:val="24"/>
          <w:szCs w:val="24"/>
        </w:rPr>
        <w:t>.)</w:t>
      </w:r>
      <w:r w:rsidRPr="00BB3DA8">
        <w:rPr>
          <w:rFonts w:ascii="Times New Roman" w:hAnsi="Times New Roman" w:cs="Times New Roman"/>
          <w:sz w:val="24"/>
          <w:szCs w:val="24"/>
        </w:rPr>
        <w:t xml:space="preserve"> A. Gray en la producción de vacas lecheras. </w:t>
      </w:r>
      <w:r w:rsidRPr="00BB3DA8">
        <w:rPr>
          <w:rFonts w:ascii="Times New Roman" w:hAnsi="Times New Roman" w:cs="Times New Roman"/>
          <w:b/>
          <w:i/>
          <w:sz w:val="24"/>
          <w:szCs w:val="24"/>
        </w:rPr>
        <w:t>Agronomía Mesoamericana</w:t>
      </w:r>
      <w:r w:rsidRPr="00BB3DA8">
        <w:rPr>
          <w:rFonts w:ascii="Times New Roman" w:hAnsi="Times New Roman" w:cs="Times New Roman"/>
          <w:sz w:val="24"/>
          <w:szCs w:val="24"/>
        </w:rPr>
        <w:t xml:space="preserve"> 25(2): 393–403.</w:t>
      </w:r>
    </w:p>
    <w:p w:rsidR="00BB3DA8" w:rsidRPr="00BB3DA8" w:rsidRDefault="00BB3DA8" w:rsidP="006C0B35">
      <w:pPr>
        <w:pStyle w:val="Prrafodelista"/>
        <w:numPr>
          <w:ilvl w:val="0"/>
          <w:numId w:val="3"/>
        </w:numPr>
        <w:spacing w:after="0" w:line="360" w:lineRule="auto"/>
        <w:jc w:val="both"/>
        <w:rPr>
          <w:rFonts w:ascii="Times New Roman" w:hAnsi="Times New Roman" w:cs="Times New Roman"/>
          <w:sz w:val="24"/>
          <w:szCs w:val="24"/>
          <w:lang w:val="en-US"/>
        </w:rPr>
      </w:pPr>
      <w:r w:rsidRPr="00BC3886">
        <w:rPr>
          <w:rFonts w:ascii="Times New Roman" w:hAnsi="Times New Roman" w:cs="Times New Roman"/>
          <w:sz w:val="24"/>
          <w:szCs w:val="24"/>
          <w:lang w:val="en-US"/>
        </w:rPr>
        <w:t xml:space="preserve">Goering, H. K. &amp; van </w:t>
      </w:r>
      <w:proofErr w:type="spellStart"/>
      <w:r w:rsidRPr="00BC3886">
        <w:rPr>
          <w:rFonts w:ascii="Times New Roman" w:hAnsi="Times New Roman" w:cs="Times New Roman"/>
          <w:sz w:val="24"/>
          <w:szCs w:val="24"/>
          <w:lang w:val="en-US"/>
        </w:rPr>
        <w:t>Soest</w:t>
      </w:r>
      <w:proofErr w:type="spellEnd"/>
      <w:r w:rsidRPr="00BC3886">
        <w:rPr>
          <w:rFonts w:ascii="Times New Roman" w:hAnsi="Times New Roman" w:cs="Times New Roman"/>
          <w:sz w:val="24"/>
          <w:szCs w:val="24"/>
          <w:lang w:val="en-US"/>
        </w:rPr>
        <w:t xml:space="preserve">, P. J. 1970. </w:t>
      </w:r>
      <w:r w:rsidRPr="00BB3DA8">
        <w:rPr>
          <w:rFonts w:ascii="Times New Roman" w:hAnsi="Times New Roman" w:cs="Times New Roman"/>
          <w:sz w:val="24"/>
          <w:szCs w:val="24"/>
          <w:lang w:val="fr-FR"/>
        </w:rPr>
        <w:t xml:space="preserve">Forage fibre </w:t>
      </w:r>
      <w:proofErr w:type="spellStart"/>
      <w:r w:rsidRPr="00BB3DA8">
        <w:rPr>
          <w:rFonts w:ascii="Times New Roman" w:hAnsi="Times New Roman" w:cs="Times New Roman"/>
          <w:sz w:val="24"/>
          <w:szCs w:val="24"/>
          <w:lang w:val="fr-FR"/>
        </w:rPr>
        <w:t>analysis</w:t>
      </w:r>
      <w:proofErr w:type="spellEnd"/>
      <w:r w:rsidRPr="00BB3DA8">
        <w:rPr>
          <w:rFonts w:ascii="Times New Roman" w:hAnsi="Times New Roman" w:cs="Times New Roman"/>
          <w:sz w:val="24"/>
          <w:szCs w:val="24"/>
          <w:lang w:val="fr-FR"/>
        </w:rPr>
        <w:t xml:space="preserve">. </w:t>
      </w:r>
      <w:r w:rsidRPr="00BB3DA8">
        <w:rPr>
          <w:rFonts w:ascii="Times New Roman" w:hAnsi="Times New Roman" w:cs="Times New Roman"/>
          <w:i/>
          <w:sz w:val="24"/>
          <w:szCs w:val="24"/>
          <w:lang w:val="en-US"/>
        </w:rPr>
        <w:t>Agricultural Handbook No. 379</w:t>
      </w:r>
      <w:r w:rsidRPr="00BB3DA8">
        <w:rPr>
          <w:rFonts w:ascii="Times New Roman" w:hAnsi="Times New Roman" w:cs="Times New Roman"/>
          <w:sz w:val="24"/>
          <w:szCs w:val="24"/>
          <w:lang w:val="en-US"/>
        </w:rPr>
        <w:t>. Agricultural Research Service, US Dept. of Agriculture, Washington DC.</w:t>
      </w:r>
    </w:p>
    <w:p w:rsidR="00BB3DA8" w:rsidRPr="00BC3886" w:rsidRDefault="00BB3DA8" w:rsidP="006C0B35">
      <w:pPr>
        <w:pStyle w:val="Prrafodelista"/>
        <w:numPr>
          <w:ilvl w:val="0"/>
          <w:numId w:val="3"/>
        </w:numPr>
        <w:spacing w:after="160" w:line="360" w:lineRule="auto"/>
        <w:jc w:val="both"/>
        <w:rPr>
          <w:rFonts w:ascii="Times New Roman" w:hAnsi="Times New Roman" w:cs="Times New Roman"/>
          <w:sz w:val="24"/>
          <w:szCs w:val="24"/>
          <w:lang w:val="en-US"/>
        </w:rPr>
      </w:pPr>
      <w:r w:rsidRPr="00BB3DA8">
        <w:rPr>
          <w:rFonts w:ascii="Times New Roman" w:hAnsi="Times New Roman" w:cs="Times New Roman"/>
          <w:sz w:val="24"/>
          <w:szCs w:val="24"/>
        </w:rPr>
        <w:t xml:space="preserve">Gutiérrez, O., La O, O., </w:t>
      </w:r>
      <w:proofErr w:type="spellStart"/>
      <w:r w:rsidRPr="00BB3DA8">
        <w:rPr>
          <w:rFonts w:ascii="Times New Roman" w:hAnsi="Times New Roman" w:cs="Times New Roman"/>
          <w:sz w:val="24"/>
          <w:szCs w:val="24"/>
        </w:rPr>
        <w:t>Scull</w:t>
      </w:r>
      <w:proofErr w:type="spellEnd"/>
      <w:r w:rsidRPr="00BB3DA8">
        <w:rPr>
          <w:rFonts w:ascii="Times New Roman" w:hAnsi="Times New Roman" w:cs="Times New Roman"/>
          <w:sz w:val="24"/>
          <w:szCs w:val="24"/>
        </w:rPr>
        <w:t xml:space="preserve">, I. and Ruiz, T. 2017.  </w:t>
      </w:r>
      <w:r w:rsidRPr="005221D4">
        <w:rPr>
          <w:rFonts w:ascii="Times New Roman" w:hAnsi="Times New Roman" w:cs="Times New Roman"/>
          <w:sz w:val="24"/>
          <w:szCs w:val="24"/>
          <w:lang w:val="en-US"/>
        </w:rPr>
        <w:t xml:space="preserve">Nutritive value of </w:t>
      </w:r>
      <w:proofErr w:type="spellStart"/>
      <w:r w:rsidRPr="005221D4">
        <w:rPr>
          <w:rFonts w:ascii="Times New Roman" w:hAnsi="Times New Roman" w:cs="Times New Roman"/>
          <w:b/>
          <w:i/>
          <w:sz w:val="24"/>
          <w:szCs w:val="24"/>
          <w:lang w:val="en-US"/>
        </w:rPr>
        <w:t>Tithonia</w:t>
      </w:r>
      <w:proofErr w:type="spellEnd"/>
      <w:r w:rsidRPr="005221D4">
        <w:rPr>
          <w:rFonts w:ascii="Times New Roman" w:hAnsi="Times New Roman" w:cs="Times New Roman"/>
          <w:b/>
          <w:i/>
          <w:sz w:val="24"/>
          <w:szCs w:val="24"/>
          <w:lang w:val="en-US"/>
        </w:rPr>
        <w:t xml:space="preserve"> </w:t>
      </w:r>
      <w:proofErr w:type="spellStart"/>
      <w:r w:rsidRPr="005221D4">
        <w:rPr>
          <w:rFonts w:ascii="Times New Roman" w:hAnsi="Times New Roman" w:cs="Times New Roman"/>
          <w:b/>
          <w:i/>
          <w:sz w:val="24"/>
          <w:szCs w:val="24"/>
          <w:lang w:val="en-US"/>
        </w:rPr>
        <w:t>diversifolia</w:t>
      </w:r>
      <w:proofErr w:type="spellEnd"/>
      <w:r w:rsidRPr="005221D4">
        <w:rPr>
          <w:rFonts w:ascii="Times New Roman" w:hAnsi="Times New Roman" w:cs="Times New Roman"/>
          <w:sz w:val="24"/>
          <w:szCs w:val="24"/>
          <w:lang w:val="en-US"/>
        </w:rPr>
        <w:t xml:space="preserve"> for animal feeding</w:t>
      </w:r>
      <w:proofErr w:type="gramStart"/>
      <w:r w:rsidRPr="005221D4">
        <w:rPr>
          <w:rFonts w:ascii="Times New Roman" w:hAnsi="Times New Roman" w:cs="Times New Roman"/>
          <w:sz w:val="24"/>
          <w:szCs w:val="24"/>
          <w:lang w:val="en-US"/>
        </w:rPr>
        <w:t>..</w:t>
      </w:r>
      <w:proofErr w:type="gramEnd"/>
      <w:r w:rsidRPr="005221D4">
        <w:rPr>
          <w:rFonts w:ascii="Times New Roman" w:hAnsi="Times New Roman" w:cs="Times New Roman"/>
          <w:sz w:val="24"/>
          <w:szCs w:val="24"/>
          <w:lang w:val="en-US"/>
        </w:rPr>
        <w:t xml:space="preserve"> </w:t>
      </w:r>
      <w:proofErr w:type="spellStart"/>
      <w:r w:rsidRPr="00BC3886">
        <w:rPr>
          <w:rFonts w:ascii="Times New Roman" w:hAnsi="Times New Roman" w:cs="Times New Roman"/>
          <w:sz w:val="24"/>
          <w:szCs w:val="24"/>
          <w:lang w:val="en-US"/>
        </w:rPr>
        <w:t>En</w:t>
      </w:r>
      <w:proofErr w:type="spellEnd"/>
      <w:r w:rsidRPr="00BC3886">
        <w:rPr>
          <w:rFonts w:ascii="Times New Roman" w:hAnsi="Times New Roman" w:cs="Times New Roman"/>
          <w:sz w:val="24"/>
          <w:szCs w:val="24"/>
          <w:lang w:val="en-US"/>
        </w:rPr>
        <w:t xml:space="preserve">:  Mulberry, </w:t>
      </w:r>
      <w:proofErr w:type="spellStart"/>
      <w:r w:rsidRPr="00BC3886">
        <w:rPr>
          <w:rFonts w:ascii="Times New Roman" w:hAnsi="Times New Roman" w:cs="Times New Roman"/>
          <w:sz w:val="24"/>
          <w:szCs w:val="24"/>
          <w:lang w:val="en-US"/>
        </w:rPr>
        <w:t>moringa</w:t>
      </w:r>
      <w:proofErr w:type="spellEnd"/>
      <w:r w:rsidRPr="00BC3886">
        <w:rPr>
          <w:rFonts w:ascii="Times New Roman" w:hAnsi="Times New Roman" w:cs="Times New Roman"/>
          <w:sz w:val="24"/>
          <w:szCs w:val="24"/>
          <w:lang w:val="en-US"/>
        </w:rPr>
        <w:t xml:space="preserve"> and </w:t>
      </w:r>
      <w:proofErr w:type="spellStart"/>
      <w:r w:rsidRPr="00BC3886">
        <w:rPr>
          <w:rFonts w:ascii="Times New Roman" w:hAnsi="Times New Roman" w:cs="Times New Roman"/>
          <w:sz w:val="24"/>
          <w:szCs w:val="24"/>
          <w:lang w:val="en-US"/>
        </w:rPr>
        <w:t>tithonia</w:t>
      </w:r>
      <w:proofErr w:type="spellEnd"/>
      <w:r w:rsidRPr="00BC3886">
        <w:rPr>
          <w:rFonts w:ascii="Times New Roman" w:hAnsi="Times New Roman" w:cs="Times New Roman"/>
          <w:sz w:val="24"/>
          <w:szCs w:val="24"/>
          <w:lang w:val="en-US"/>
        </w:rPr>
        <w:t xml:space="preserve"> in animal feed, and other uses. Results in Latin </w:t>
      </w:r>
      <w:proofErr w:type="spellStart"/>
      <w:r w:rsidRPr="00BC3886">
        <w:rPr>
          <w:rFonts w:ascii="Times New Roman" w:hAnsi="Times New Roman" w:cs="Times New Roman"/>
          <w:sz w:val="24"/>
          <w:szCs w:val="24"/>
          <w:lang w:val="en-US"/>
        </w:rPr>
        <w:t>América</w:t>
      </w:r>
      <w:proofErr w:type="spellEnd"/>
      <w:r w:rsidRPr="00BC3886">
        <w:rPr>
          <w:rFonts w:ascii="Times New Roman" w:hAnsi="Times New Roman" w:cs="Times New Roman"/>
          <w:sz w:val="24"/>
          <w:szCs w:val="24"/>
          <w:lang w:val="en-US"/>
        </w:rPr>
        <w:t xml:space="preserve"> and the Caribbean. Edited by </w:t>
      </w:r>
      <w:proofErr w:type="spellStart"/>
      <w:r w:rsidRPr="00BC3886">
        <w:rPr>
          <w:rFonts w:ascii="Times New Roman" w:hAnsi="Times New Roman" w:cs="Times New Roman"/>
          <w:sz w:val="24"/>
          <w:szCs w:val="24"/>
          <w:lang w:val="en-US"/>
        </w:rPr>
        <w:t>Savón</w:t>
      </w:r>
      <w:proofErr w:type="spellEnd"/>
      <w:r w:rsidRPr="00BC3886">
        <w:rPr>
          <w:rFonts w:ascii="Times New Roman" w:hAnsi="Times New Roman" w:cs="Times New Roman"/>
          <w:sz w:val="24"/>
          <w:szCs w:val="24"/>
          <w:lang w:val="en-US"/>
        </w:rPr>
        <w:t xml:space="preserve"> Valdés, Lourdes L.; Gutiérrez </w:t>
      </w:r>
      <w:proofErr w:type="spellStart"/>
      <w:r w:rsidRPr="00BC3886">
        <w:rPr>
          <w:rFonts w:ascii="Times New Roman" w:hAnsi="Times New Roman" w:cs="Times New Roman"/>
          <w:sz w:val="24"/>
          <w:szCs w:val="24"/>
          <w:lang w:val="en-US"/>
        </w:rPr>
        <w:t>Borroto</w:t>
      </w:r>
      <w:proofErr w:type="spellEnd"/>
      <w:r w:rsidRPr="00BC3886">
        <w:rPr>
          <w:rFonts w:ascii="Times New Roman" w:hAnsi="Times New Roman" w:cs="Times New Roman"/>
          <w:sz w:val="24"/>
          <w:szCs w:val="24"/>
          <w:lang w:val="en-US"/>
        </w:rPr>
        <w:t xml:space="preserve">, </w:t>
      </w:r>
      <w:proofErr w:type="spellStart"/>
      <w:r w:rsidRPr="00BC3886">
        <w:rPr>
          <w:rFonts w:ascii="Times New Roman" w:hAnsi="Times New Roman" w:cs="Times New Roman"/>
          <w:sz w:val="24"/>
          <w:szCs w:val="24"/>
          <w:lang w:val="en-US"/>
        </w:rPr>
        <w:t>Odilia</w:t>
      </w:r>
      <w:proofErr w:type="spellEnd"/>
      <w:r w:rsidRPr="00BC3886">
        <w:rPr>
          <w:rFonts w:ascii="Times New Roman" w:hAnsi="Times New Roman" w:cs="Times New Roman"/>
          <w:sz w:val="24"/>
          <w:szCs w:val="24"/>
          <w:lang w:val="en-US"/>
        </w:rPr>
        <w:t xml:space="preserve"> and </w:t>
      </w:r>
      <w:proofErr w:type="spellStart"/>
      <w:r w:rsidRPr="00BC3886">
        <w:rPr>
          <w:rFonts w:ascii="Times New Roman" w:hAnsi="Times New Roman" w:cs="Times New Roman"/>
          <w:sz w:val="24"/>
          <w:szCs w:val="24"/>
          <w:lang w:val="en-US"/>
        </w:rPr>
        <w:t>Febles</w:t>
      </w:r>
      <w:proofErr w:type="spellEnd"/>
      <w:r w:rsidRPr="00BC3886">
        <w:rPr>
          <w:rFonts w:ascii="Times New Roman" w:hAnsi="Times New Roman" w:cs="Times New Roman"/>
          <w:sz w:val="24"/>
          <w:szCs w:val="24"/>
          <w:lang w:val="en-US"/>
        </w:rPr>
        <w:t xml:space="preserve"> Pérez, Gustavo. </w:t>
      </w:r>
      <w:r w:rsidRPr="00BC3886">
        <w:rPr>
          <w:rFonts w:ascii="Times New Roman" w:hAnsi="Times New Roman" w:cs="Times New Roman"/>
          <w:sz w:val="24"/>
          <w:szCs w:val="24"/>
          <w:lang w:val="en-US"/>
        </w:rPr>
        <w:lastRenderedPageBreak/>
        <w:t xml:space="preserve">FOOD AND ANGRICULTURE ORGANIZATION OF THE UNITED NATIONS INSTITUTO DE CIENCIA ANIMAL, CUBA. </w:t>
      </w:r>
      <w:proofErr w:type="spellStart"/>
      <w:r w:rsidRPr="00BC3886">
        <w:rPr>
          <w:rFonts w:ascii="Times New Roman" w:hAnsi="Times New Roman" w:cs="Times New Roman"/>
          <w:sz w:val="24"/>
          <w:szCs w:val="24"/>
          <w:lang w:val="en-US"/>
        </w:rPr>
        <w:t>Pág</w:t>
      </w:r>
      <w:proofErr w:type="spellEnd"/>
      <w:r w:rsidRPr="00BC3886">
        <w:rPr>
          <w:rFonts w:ascii="Times New Roman" w:hAnsi="Times New Roman" w:cs="Times New Roman"/>
          <w:sz w:val="24"/>
          <w:szCs w:val="24"/>
          <w:lang w:val="en-US"/>
        </w:rPr>
        <w:t>. 203.</w:t>
      </w:r>
    </w:p>
    <w:p w:rsidR="00BB3DA8" w:rsidRPr="00BB3DA8" w:rsidRDefault="00BB3DA8" w:rsidP="006C0B35">
      <w:pPr>
        <w:pStyle w:val="Prrafodelista"/>
        <w:widowControl w:val="0"/>
        <w:numPr>
          <w:ilvl w:val="0"/>
          <w:numId w:val="3"/>
        </w:numPr>
        <w:autoSpaceDE w:val="0"/>
        <w:autoSpaceDN w:val="0"/>
        <w:adjustRightInd w:val="0"/>
        <w:spacing w:before="100" w:after="100" w:line="360" w:lineRule="auto"/>
        <w:jc w:val="both"/>
        <w:rPr>
          <w:rFonts w:ascii="Times New Roman" w:hAnsi="Times New Roman" w:cs="Times New Roman"/>
          <w:noProof/>
          <w:sz w:val="24"/>
          <w:szCs w:val="24"/>
        </w:rPr>
      </w:pPr>
      <w:r w:rsidRPr="00BB3DA8">
        <w:rPr>
          <w:rFonts w:ascii="Times New Roman" w:hAnsi="Times New Roman" w:cs="Times New Roman"/>
          <w:noProof/>
          <w:sz w:val="24"/>
          <w:szCs w:val="24"/>
        </w:rPr>
        <w:t xml:space="preserve">Holguin, V. A., Ortiz G., S., Velasco N., A., &amp; Mora-Delgado, J. (2015). Evaluación multicriterio de 44 introducciones de </w:t>
      </w:r>
      <w:r w:rsidRPr="00BB3DA8">
        <w:rPr>
          <w:rFonts w:ascii="Times New Roman" w:hAnsi="Times New Roman" w:cs="Times New Roman"/>
          <w:b/>
          <w:i/>
          <w:noProof/>
          <w:sz w:val="24"/>
          <w:szCs w:val="24"/>
        </w:rPr>
        <w:t>Tithonia diversifolia</w:t>
      </w:r>
      <w:r w:rsidRPr="00BB3DA8">
        <w:rPr>
          <w:rFonts w:ascii="Times New Roman" w:hAnsi="Times New Roman" w:cs="Times New Roman"/>
          <w:noProof/>
          <w:sz w:val="24"/>
          <w:szCs w:val="24"/>
        </w:rPr>
        <w:t xml:space="preserve"> ( Hemsl .) A . Gray en candelaria , valle del cauca La producción de pastos y forrajes como fuente principal de alimentación d. </w:t>
      </w:r>
      <w:r w:rsidRPr="00BB3DA8">
        <w:rPr>
          <w:rFonts w:ascii="Times New Roman" w:hAnsi="Times New Roman" w:cs="Times New Roman"/>
          <w:i/>
          <w:iCs/>
          <w:noProof/>
          <w:sz w:val="24"/>
          <w:szCs w:val="24"/>
        </w:rPr>
        <w:t>Red Med Vet Zoot.</w:t>
      </w:r>
      <w:r w:rsidRPr="00BB3DA8">
        <w:rPr>
          <w:rFonts w:ascii="Times New Roman" w:hAnsi="Times New Roman" w:cs="Times New Roman"/>
          <w:noProof/>
          <w:sz w:val="24"/>
          <w:szCs w:val="24"/>
        </w:rPr>
        <w:t xml:space="preserve">, </w:t>
      </w:r>
      <w:r w:rsidRPr="00BB3DA8">
        <w:rPr>
          <w:rFonts w:ascii="Times New Roman" w:hAnsi="Times New Roman" w:cs="Times New Roman"/>
          <w:i/>
          <w:iCs/>
          <w:noProof/>
          <w:sz w:val="24"/>
          <w:szCs w:val="24"/>
        </w:rPr>
        <w:t>62</w:t>
      </w:r>
      <w:r w:rsidRPr="00BB3DA8">
        <w:rPr>
          <w:rFonts w:ascii="Times New Roman" w:hAnsi="Times New Roman" w:cs="Times New Roman"/>
          <w:noProof/>
          <w:sz w:val="24"/>
          <w:szCs w:val="24"/>
        </w:rPr>
        <w:t>(2), 57–72.</w:t>
      </w:r>
    </w:p>
    <w:p w:rsidR="00BB3DA8" w:rsidRPr="00BB3DA8" w:rsidRDefault="00BB3DA8" w:rsidP="006C0B35">
      <w:pPr>
        <w:pStyle w:val="Prrafodelista"/>
        <w:numPr>
          <w:ilvl w:val="0"/>
          <w:numId w:val="3"/>
        </w:numPr>
        <w:shd w:val="clear" w:color="auto" w:fill="FFFFFF"/>
        <w:spacing w:after="160" w:line="360" w:lineRule="auto"/>
        <w:jc w:val="both"/>
        <w:rPr>
          <w:rFonts w:ascii="Times New Roman" w:hAnsi="Times New Roman" w:cs="Times New Roman"/>
          <w:sz w:val="24"/>
          <w:szCs w:val="24"/>
        </w:rPr>
      </w:pPr>
      <w:r w:rsidRPr="00BB3DA8">
        <w:rPr>
          <w:rFonts w:ascii="Times New Roman" w:hAnsi="Times New Roman" w:cs="Times New Roman"/>
          <w:sz w:val="24"/>
          <w:szCs w:val="24"/>
        </w:rPr>
        <w:t xml:space="preserve">La O, O., Chongo, B., delgado, d., Ruiz, T.E., </w:t>
      </w:r>
      <w:proofErr w:type="spellStart"/>
      <w:r w:rsidRPr="00BB3DA8">
        <w:rPr>
          <w:rFonts w:ascii="Times New Roman" w:hAnsi="Times New Roman" w:cs="Times New Roman"/>
          <w:sz w:val="24"/>
          <w:szCs w:val="24"/>
        </w:rPr>
        <w:t>Valenciaga</w:t>
      </w:r>
      <w:proofErr w:type="spellEnd"/>
      <w:r w:rsidRPr="00BB3DA8">
        <w:rPr>
          <w:rFonts w:ascii="Times New Roman" w:hAnsi="Times New Roman" w:cs="Times New Roman"/>
          <w:sz w:val="24"/>
          <w:szCs w:val="24"/>
        </w:rPr>
        <w:t xml:space="preserve">, d. &amp; </w:t>
      </w:r>
      <w:proofErr w:type="spellStart"/>
      <w:r w:rsidRPr="00BB3DA8">
        <w:rPr>
          <w:rFonts w:ascii="Times New Roman" w:hAnsi="Times New Roman" w:cs="Times New Roman"/>
          <w:sz w:val="24"/>
          <w:szCs w:val="24"/>
        </w:rPr>
        <w:t>Oramas</w:t>
      </w:r>
      <w:proofErr w:type="spellEnd"/>
      <w:r w:rsidRPr="00BB3DA8">
        <w:rPr>
          <w:rFonts w:ascii="Times New Roman" w:hAnsi="Times New Roman" w:cs="Times New Roman"/>
          <w:sz w:val="24"/>
          <w:szCs w:val="24"/>
        </w:rPr>
        <w:t xml:space="preserve">, A. 2003. Composición química y </w:t>
      </w:r>
      <w:proofErr w:type="spellStart"/>
      <w:r w:rsidRPr="00BB3DA8">
        <w:rPr>
          <w:rFonts w:ascii="Times New Roman" w:hAnsi="Times New Roman" w:cs="Times New Roman"/>
          <w:sz w:val="24"/>
          <w:szCs w:val="24"/>
        </w:rPr>
        <w:t>degradabilidad</w:t>
      </w:r>
      <w:proofErr w:type="spellEnd"/>
      <w:r w:rsidRPr="00BB3DA8">
        <w:rPr>
          <w:rFonts w:ascii="Times New Roman" w:hAnsi="Times New Roman" w:cs="Times New Roman"/>
          <w:sz w:val="24"/>
          <w:szCs w:val="24"/>
        </w:rPr>
        <w:t xml:space="preserve"> </w:t>
      </w:r>
      <w:proofErr w:type="spellStart"/>
      <w:r w:rsidRPr="00BB3DA8">
        <w:rPr>
          <w:rFonts w:ascii="Times New Roman" w:hAnsi="Times New Roman" w:cs="Times New Roman"/>
          <w:sz w:val="24"/>
          <w:szCs w:val="24"/>
        </w:rPr>
        <w:t>ruminal</w:t>
      </w:r>
      <w:proofErr w:type="spellEnd"/>
      <w:r w:rsidRPr="00BB3DA8">
        <w:rPr>
          <w:rFonts w:ascii="Times New Roman" w:hAnsi="Times New Roman" w:cs="Times New Roman"/>
          <w:sz w:val="24"/>
          <w:szCs w:val="24"/>
        </w:rPr>
        <w:t xml:space="preserve"> de leguminosas de importancia para la alimentación animal. II Foro Latinoamericano de Pastos y Forrajes, La Habana, Cuba. CD ROM.</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lang w:val="fr-BE"/>
        </w:rPr>
      </w:pPr>
      <w:r w:rsidRPr="00BB3DA8">
        <w:rPr>
          <w:rFonts w:ascii="Times New Roman" w:hAnsi="Times New Roman" w:cs="Times New Roman"/>
          <w:sz w:val="24"/>
          <w:szCs w:val="24"/>
        </w:rPr>
        <w:t xml:space="preserve">La O, O., González, H., Orozco, A., Castillo, y., Ruiz, O., Estrada, A., Ríos, F., Gutiérrez, E., Bernal, H., </w:t>
      </w:r>
      <w:proofErr w:type="spellStart"/>
      <w:r w:rsidRPr="00BB3DA8">
        <w:rPr>
          <w:rFonts w:ascii="Times New Roman" w:hAnsi="Times New Roman" w:cs="Times New Roman"/>
          <w:sz w:val="24"/>
          <w:szCs w:val="24"/>
        </w:rPr>
        <w:t>Valenciaga</w:t>
      </w:r>
      <w:proofErr w:type="spellEnd"/>
      <w:r w:rsidRPr="00BB3DA8">
        <w:rPr>
          <w:rFonts w:ascii="Times New Roman" w:hAnsi="Times New Roman" w:cs="Times New Roman"/>
          <w:sz w:val="24"/>
          <w:szCs w:val="24"/>
        </w:rPr>
        <w:t xml:space="preserve">, D., Castro, B.I. &amp; Hernández, Y. 2012. </w:t>
      </w:r>
      <w:r w:rsidRPr="00BB3DA8">
        <w:rPr>
          <w:rFonts w:ascii="Times New Roman" w:hAnsi="Times New Roman" w:cs="Times New Roman"/>
          <w:sz w:val="24"/>
          <w:szCs w:val="24"/>
          <w:lang w:val="fr-BE"/>
        </w:rPr>
        <w:t xml:space="preserve">Chemical composition, in situ rumen </w:t>
      </w:r>
      <w:proofErr w:type="spellStart"/>
      <w:r w:rsidRPr="00BB3DA8">
        <w:rPr>
          <w:rFonts w:ascii="Times New Roman" w:hAnsi="Times New Roman" w:cs="Times New Roman"/>
          <w:sz w:val="24"/>
          <w:szCs w:val="24"/>
          <w:lang w:val="fr-BE"/>
        </w:rPr>
        <w:t>degradability</w:t>
      </w:r>
      <w:proofErr w:type="spellEnd"/>
      <w:r w:rsidRPr="00BB3DA8">
        <w:rPr>
          <w:rFonts w:ascii="Times New Roman" w:hAnsi="Times New Roman" w:cs="Times New Roman"/>
          <w:sz w:val="24"/>
          <w:szCs w:val="24"/>
          <w:lang w:val="fr-BE"/>
        </w:rPr>
        <w:t xml:space="preserve">, and in vitro </w:t>
      </w:r>
      <w:proofErr w:type="spellStart"/>
      <w:r w:rsidRPr="00BB3DA8">
        <w:rPr>
          <w:rFonts w:ascii="Times New Roman" w:hAnsi="Times New Roman" w:cs="Times New Roman"/>
          <w:sz w:val="24"/>
          <w:szCs w:val="24"/>
          <w:lang w:val="fr-BE"/>
        </w:rPr>
        <w:t>digestibility</w:t>
      </w:r>
      <w:proofErr w:type="spellEnd"/>
      <w:r w:rsidRPr="00BB3DA8">
        <w:rPr>
          <w:rFonts w:ascii="Times New Roman" w:hAnsi="Times New Roman" w:cs="Times New Roman"/>
          <w:sz w:val="24"/>
          <w:szCs w:val="24"/>
          <w:lang w:val="fr-BE"/>
        </w:rPr>
        <w:t xml:space="preserve"> of </w:t>
      </w:r>
      <w:proofErr w:type="spellStart"/>
      <w:r w:rsidRPr="00BB3DA8">
        <w:rPr>
          <w:rFonts w:ascii="Times New Roman" w:hAnsi="Times New Roman" w:cs="Times New Roman"/>
          <w:b/>
          <w:i/>
          <w:sz w:val="24"/>
          <w:szCs w:val="24"/>
          <w:lang w:val="fr-BE"/>
        </w:rPr>
        <w:t>Tithonia</w:t>
      </w:r>
      <w:proofErr w:type="spellEnd"/>
      <w:r w:rsidRPr="00BB3DA8">
        <w:rPr>
          <w:rFonts w:ascii="Times New Roman" w:hAnsi="Times New Roman" w:cs="Times New Roman"/>
          <w:b/>
          <w:i/>
          <w:sz w:val="24"/>
          <w:szCs w:val="24"/>
          <w:lang w:val="fr-BE"/>
        </w:rPr>
        <w:t xml:space="preserve"> </w:t>
      </w:r>
      <w:proofErr w:type="spellStart"/>
      <w:r w:rsidRPr="00BB3DA8">
        <w:rPr>
          <w:rFonts w:ascii="Times New Roman" w:hAnsi="Times New Roman" w:cs="Times New Roman"/>
          <w:b/>
          <w:i/>
          <w:sz w:val="24"/>
          <w:szCs w:val="24"/>
          <w:lang w:val="fr-BE"/>
        </w:rPr>
        <w:t>diversifolia</w:t>
      </w:r>
      <w:proofErr w:type="spellEnd"/>
      <w:r w:rsidRPr="00BB3DA8">
        <w:rPr>
          <w:rFonts w:ascii="Times New Roman" w:hAnsi="Times New Roman" w:cs="Times New Roman"/>
          <w:sz w:val="24"/>
          <w:szCs w:val="24"/>
          <w:lang w:val="fr-BE"/>
        </w:rPr>
        <w:t xml:space="preserve"> </w:t>
      </w:r>
      <w:proofErr w:type="spellStart"/>
      <w:r w:rsidRPr="00BB3DA8">
        <w:rPr>
          <w:rFonts w:ascii="Times New Roman" w:hAnsi="Times New Roman" w:cs="Times New Roman"/>
          <w:sz w:val="24"/>
          <w:szCs w:val="24"/>
          <w:lang w:val="fr-BE"/>
        </w:rPr>
        <w:t>ecotypes</w:t>
      </w:r>
      <w:proofErr w:type="spellEnd"/>
      <w:r w:rsidRPr="00BB3DA8">
        <w:rPr>
          <w:rFonts w:ascii="Times New Roman" w:hAnsi="Times New Roman" w:cs="Times New Roman"/>
          <w:sz w:val="24"/>
          <w:szCs w:val="24"/>
          <w:lang w:val="fr-BE"/>
        </w:rPr>
        <w:t xml:space="preserve"> of </w:t>
      </w:r>
      <w:proofErr w:type="spellStart"/>
      <w:r w:rsidRPr="00BB3DA8">
        <w:rPr>
          <w:rFonts w:ascii="Times New Roman" w:hAnsi="Times New Roman" w:cs="Times New Roman"/>
          <w:sz w:val="24"/>
          <w:szCs w:val="24"/>
          <w:lang w:val="fr-BE"/>
        </w:rPr>
        <w:t>interest</w:t>
      </w:r>
      <w:proofErr w:type="spellEnd"/>
      <w:r w:rsidRPr="00BB3DA8">
        <w:rPr>
          <w:rFonts w:ascii="Times New Roman" w:hAnsi="Times New Roman" w:cs="Times New Roman"/>
          <w:sz w:val="24"/>
          <w:szCs w:val="24"/>
          <w:lang w:val="fr-BE"/>
        </w:rPr>
        <w:t xml:space="preserve"> for ruminant </w:t>
      </w:r>
      <w:proofErr w:type="spellStart"/>
      <w:r w:rsidRPr="00BB3DA8">
        <w:rPr>
          <w:rFonts w:ascii="Times New Roman" w:hAnsi="Times New Roman" w:cs="Times New Roman"/>
          <w:sz w:val="24"/>
          <w:szCs w:val="24"/>
          <w:lang w:val="fr-BE"/>
        </w:rPr>
        <w:t>feeding</w:t>
      </w:r>
      <w:proofErr w:type="spellEnd"/>
      <w:r w:rsidRPr="00BB3DA8">
        <w:rPr>
          <w:rFonts w:ascii="Times New Roman" w:hAnsi="Times New Roman" w:cs="Times New Roman"/>
          <w:sz w:val="24"/>
          <w:szCs w:val="24"/>
          <w:lang w:val="fr-BE"/>
        </w:rPr>
        <w:t xml:space="preserve">. </w:t>
      </w:r>
      <w:proofErr w:type="spellStart"/>
      <w:r w:rsidRPr="00BB3DA8">
        <w:rPr>
          <w:rFonts w:ascii="Times New Roman" w:hAnsi="Times New Roman" w:cs="Times New Roman"/>
          <w:b/>
          <w:i/>
          <w:sz w:val="24"/>
          <w:szCs w:val="24"/>
          <w:lang w:val="fr-BE"/>
        </w:rPr>
        <w:t>Cuban</w:t>
      </w:r>
      <w:proofErr w:type="spellEnd"/>
      <w:r w:rsidRPr="00BB3DA8">
        <w:rPr>
          <w:rFonts w:ascii="Times New Roman" w:hAnsi="Times New Roman" w:cs="Times New Roman"/>
          <w:b/>
          <w:i/>
          <w:sz w:val="24"/>
          <w:szCs w:val="24"/>
          <w:lang w:val="fr-BE"/>
        </w:rPr>
        <w:t xml:space="preserve"> Journal of Agricultural Sciences</w:t>
      </w:r>
      <w:r w:rsidRPr="00BB3DA8">
        <w:rPr>
          <w:rFonts w:ascii="Times New Roman" w:hAnsi="Times New Roman" w:cs="Times New Roman"/>
          <w:sz w:val="24"/>
          <w:szCs w:val="24"/>
          <w:lang w:val="fr-BE"/>
        </w:rPr>
        <w:t xml:space="preserve">, 46: 47 et </w:t>
      </w:r>
      <w:proofErr w:type="spellStart"/>
      <w:r w:rsidRPr="00BB3DA8">
        <w:rPr>
          <w:rFonts w:ascii="Times New Roman" w:hAnsi="Times New Roman" w:cs="Times New Roman"/>
          <w:sz w:val="24"/>
          <w:szCs w:val="24"/>
          <w:lang w:val="fr-BE"/>
        </w:rPr>
        <w:t>seq</w:t>
      </w:r>
      <w:proofErr w:type="spellEnd"/>
      <w:r w:rsidRPr="00BB3DA8">
        <w:rPr>
          <w:rFonts w:ascii="Times New Roman" w:hAnsi="Times New Roman" w:cs="Times New Roman"/>
          <w:sz w:val="24"/>
          <w:szCs w:val="24"/>
          <w:lang w:val="fr-BE"/>
        </w:rPr>
        <w:t>.</w:t>
      </w:r>
    </w:p>
    <w:p w:rsidR="00BB3DA8" w:rsidRPr="00BB3DA8" w:rsidRDefault="00BB3DA8" w:rsidP="006C0B35">
      <w:pPr>
        <w:pStyle w:val="Prrafodelista"/>
        <w:numPr>
          <w:ilvl w:val="0"/>
          <w:numId w:val="3"/>
        </w:numPr>
        <w:shd w:val="clear" w:color="auto" w:fill="FFFFFF"/>
        <w:spacing w:after="160" w:line="360" w:lineRule="auto"/>
        <w:jc w:val="both"/>
        <w:rPr>
          <w:rFonts w:ascii="Times New Roman" w:hAnsi="Times New Roman" w:cs="Times New Roman"/>
          <w:sz w:val="24"/>
          <w:szCs w:val="24"/>
          <w:lang w:val="fr-BE"/>
        </w:rPr>
      </w:pPr>
      <w:r w:rsidRPr="00BB3DA8">
        <w:rPr>
          <w:rFonts w:ascii="Times New Roman" w:hAnsi="Times New Roman" w:cs="Times New Roman"/>
          <w:sz w:val="24"/>
          <w:szCs w:val="24"/>
        </w:rPr>
        <w:t xml:space="preserve">La O, O., González, H., Orozco, A., Castillo, y., Ruiz, O., Estrada, A., Ríos, F., Gutiérrez, E., Bernal, H., </w:t>
      </w:r>
      <w:proofErr w:type="spellStart"/>
      <w:r w:rsidRPr="00BB3DA8">
        <w:rPr>
          <w:rFonts w:ascii="Times New Roman" w:hAnsi="Times New Roman" w:cs="Times New Roman"/>
          <w:sz w:val="24"/>
          <w:szCs w:val="24"/>
        </w:rPr>
        <w:t>Valenciaga</w:t>
      </w:r>
      <w:proofErr w:type="spellEnd"/>
      <w:r w:rsidRPr="00BB3DA8">
        <w:rPr>
          <w:rFonts w:ascii="Times New Roman" w:hAnsi="Times New Roman" w:cs="Times New Roman"/>
          <w:sz w:val="24"/>
          <w:szCs w:val="24"/>
        </w:rPr>
        <w:t xml:space="preserve">, D., Castro, B.I. &amp; Hernández, y. 2012. </w:t>
      </w:r>
      <w:r w:rsidRPr="00BB3DA8">
        <w:rPr>
          <w:rFonts w:ascii="Times New Roman" w:hAnsi="Times New Roman" w:cs="Times New Roman"/>
          <w:sz w:val="24"/>
          <w:szCs w:val="24"/>
          <w:lang w:val="fr-BE"/>
        </w:rPr>
        <w:t xml:space="preserve">Chemical composition, in situ rumen </w:t>
      </w:r>
      <w:proofErr w:type="spellStart"/>
      <w:r w:rsidRPr="00BB3DA8">
        <w:rPr>
          <w:rFonts w:ascii="Times New Roman" w:hAnsi="Times New Roman" w:cs="Times New Roman"/>
          <w:sz w:val="24"/>
          <w:szCs w:val="24"/>
          <w:lang w:val="fr-BE"/>
        </w:rPr>
        <w:t>degradability</w:t>
      </w:r>
      <w:proofErr w:type="spellEnd"/>
      <w:r w:rsidRPr="00BB3DA8">
        <w:rPr>
          <w:rFonts w:ascii="Times New Roman" w:hAnsi="Times New Roman" w:cs="Times New Roman"/>
          <w:sz w:val="24"/>
          <w:szCs w:val="24"/>
          <w:lang w:val="fr-BE"/>
        </w:rPr>
        <w:t xml:space="preserve">, and in vitro </w:t>
      </w:r>
      <w:proofErr w:type="spellStart"/>
      <w:r w:rsidRPr="00BB3DA8">
        <w:rPr>
          <w:rFonts w:ascii="Times New Roman" w:hAnsi="Times New Roman" w:cs="Times New Roman"/>
          <w:sz w:val="24"/>
          <w:szCs w:val="24"/>
          <w:lang w:val="fr-BE"/>
        </w:rPr>
        <w:t>digestibility</w:t>
      </w:r>
      <w:proofErr w:type="spellEnd"/>
      <w:r w:rsidRPr="00BB3DA8">
        <w:rPr>
          <w:rFonts w:ascii="Times New Roman" w:hAnsi="Times New Roman" w:cs="Times New Roman"/>
          <w:sz w:val="24"/>
          <w:szCs w:val="24"/>
          <w:lang w:val="fr-BE"/>
        </w:rPr>
        <w:t xml:space="preserve"> of </w:t>
      </w:r>
      <w:proofErr w:type="spellStart"/>
      <w:r w:rsidRPr="00BB3DA8">
        <w:rPr>
          <w:rFonts w:ascii="Times New Roman" w:hAnsi="Times New Roman" w:cs="Times New Roman"/>
          <w:b/>
          <w:i/>
          <w:sz w:val="24"/>
          <w:szCs w:val="24"/>
          <w:lang w:val="fr-BE"/>
        </w:rPr>
        <w:t>Tithonia</w:t>
      </w:r>
      <w:proofErr w:type="spellEnd"/>
      <w:r w:rsidRPr="00BB3DA8">
        <w:rPr>
          <w:rFonts w:ascii="Times New Roman" w:hAnsi="Times New Roman" w:cs="Times New Roman"/>
          <w:b/>
          <w:i/>
          <w:sz w:val="24"/>
          <w:szCs w:val="24"/>
          <w:lang w:val="fr-BE"/>
        </w:rPr>
        <w:t xml:space="preserve"> </w:t>
      </w:r>
      <w:proofErr w:type="spellStart"/>
      <w:r w:rsidRPr="00BB3DA8">
        <w:rPr>
          <w:rFonts w:ascii="Times New Roman" w:hAnsi="Times New Roman" w:cs="Times New Roman"/>
          <w:b/>
          <w:i/>
          <w:sz w:val="24"/>
          <w:szCs w:val="24"/>
          <w:lang w:val="fr-BE"/>
        </w:rPr>
        <w:t>diversifolia</w:t>
      </w:r>
      <w:proofErr w:type="spellEnd"/>
      <w:r w:rsidRPr="00BB3DA8">
        <w:rPr>
          <w:rFonts w:ascii="Times New Roman" w:hAnsi="Times New Roman" w:cs="Times New Roman"/>
          <w:sz w:val="24"/>
          <w:szCs w:val="24"/>
          <w:lang w:val="fr-BE"/>
        </w:rPr>
        <w:t xml:space="preserve"> </w:t>
      </w:r>
      <w:proofErr w:type="spellStart"/>
      <w:r w:rsidRPr="00BB3DA8">
        <w:rPr>
          <w:rFonts w:ascii="Times New Roman" w:hAnsi="Times New Roman" w:cs="Times New Roman"/>
          <w:sz w:val="24"/>
          <w:szCs w:val="24"/>
          <w:lang w:val="fr-BE"/>
        </w:rPr>
        <w:t>ecotypes</w:t>
      </w:r>
      <w:proofErr w:type="spellEnd"/>
      <w:r w:rsidRPr="00BB3DA8">
        <w:rPr>
          <w:rFonts w:ascii="Times New Roman" w:hAnsi="Times New Roman" w:cs="Times New Roman"/>
          <w:sz w:val="24"/>
          <w:szCs w:val="24"/>
          <w:lang w:val="fr-BE"/>
        </w:rPr>
        <w:t xml:space="preserve"> of </w:t>
      </w:r>
      <w:proofErr w:type="spellStart"/>
      <w:r w:rsidRPr="00BB3DA8">
        <w:rPr>
          <w:rFonts w:ascii="Times New Roman" w:hAnsi="Times New Roman" w:cs="Times New Roman"/>
          <w:sz w:val="24"/>
          <w:szCs w:val="24"/>
          <w:lang w:val="fr-BE"/>
        </w:rPr>
        <w:t>interest</w:t>
      </w:r>
      <w:proofErr w:type="spellEnd"/>
      <w:r w:rsidRPr="00BB3DA8">
        <w:rPr>
          <w:rFonts w:ascii="Times New Roman" w:hAnsi="Times New Roman" w:cs="Times New Roman"/>
          <w:sz w:val="24"/>
          <w:szCs w:val="24"/>
          <w:lang w:val="fr-BE"/>
        </w:rPr>
        <w:t xml:space="preserve"> for ruminant </w:t>
      </w:r>
      <w:proofErr w:type="spellStart"/>
      <w:r w:rsidRPr="00BB3DA8">
        <w:rPr>
          <w:rFonts w:ascii="Times New Roman" w:hAnsi="Times New Roman" w:cs="Times New Roman"/>
          <w:sz w:val="24"/>
          <w:szCs w:val="24"/>
          <w:lang w:val="fr-BE"/>
        </w:rPr>
        <w:t>feeding</w:t>
      </w:r>
      <w:proofErr w:type="spellEnd"/>
      <w:r w:rsidRPr="00BB3DA8">
        <w:rPr>
          <w:rFonts w:ascii="Times New Roman" w:hAnsi="Times New Roman" w:cs="Times New Roman"/>
          <w:sz w:val="24"/>
          <w:szCs w:val="24"/>
          <w:lang w:val="fr-BE"/>
        </w:rPr>
        <w:t xml:space="preserve">. </w:t>
      </w:r>
      <w:proofErr w:type="spellStart"/>
      <w:r w:rsidRPr="00BB3DA8">
        <w:rPr>
          <w:rFonts w:ascii="Times New Roman" w:hAnsi="Times New Roman" w:cs="Times New Roman"/>
          <w:b/>
          <w:i/>
          <w:sz w:val="24"/>
          <w:szCs w:val="24"/>
          <w:lang w:val="fr-BE"/>
        </w:rPr>
        <w:t>Cuban</w:t>
      </w:r>
      <w:proofErr w:type="spellEnd"/>
      <w:r w:rsidRPr="00BB3DA8">
        <w:rPr>
          <w:rFonts w:ascii="Times New Roman" w:hAnsi="Times New Roman" w:cs="Times New Roman"/>
          <w:b/>
          <w:i/>
          <w:sz w:val="24"/>
          <w:szCs w:val="24"/>
          <w:lang w:val="fr-BE"/>
        </w:rPr>
        <w:t xml:space="preserve"> Journal of Agricultural Sciences</w:t>
      </w:r>
      <w:r w:rsidRPr="00BB3DA8">
        <w:rPr>
          <w:rFonts w:ascii="Times New Roman" w:hAnsi="Times New Roman" w:cs="Times New Roman"/>
          <w:sz w:val="24"/>
          <w:szCs w:val="24"/>
          <w:lang w:val="fr-BE"/>
        </w:rPr>
        <w:t xml:space="preserve">, 46: 47 et </w:t>
      </w:r>
      <w:proofErr w:type="spellStart"/>
      <w:r w:rsidRPr="00BB3DA8">
        <w:rPr>
          <w:rFonts w:ascii="Times New Roman" w:hAnsi="Times New Roman" w:cs="Times New Roman"/>
          <w:sz w:val="24"/>
          <w:szCs w:val="24"/>
          <w:lang w:val="fr-BE"/>
        </w:rPr>
        <w:t>seq</w:t>
      </w:r>
      <w:proofErr w:type="spellEnd"/>
      <w:r w:rsidRPr="00BB3DA8">
        <w:rPr>
          <w:rFonts w:ascii="Times New Roman" w:hAnsi="Times New Roman" w:cs="Times New Roman"/>
          <w:sz w:val="24"/>
          <w:szCs w:val="24"/>
          <w:lang w:val="fr-BE"/>
        </w:rPr>
        <w:t>.</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rPr>
      </w:pPr>
      <w:r w:rsidRPr="00BB3DA8">
        <w:rPr>
          <w:rFonts w:ascii="Times New Roman" w:hAnsi="Times New Roman" w:cs="Times New Roman"/>
          <w:sz w:val="24"/>
          <w:szCs w:val="24"/>
        </w:rPr>
        <w:t xml:space="preserve">La O, O., </w:t>
      </w:r>
      <w:proofErr w:type="spellStart"/>
      <w:r w:rsidRPr="00BB3DA8">
        <w:rPr>
          <w:rFonts w:ascii="Times New Roman" w:hAnsi="Times New Roman" w:cs="Times New Roman"/>
          <w:sz w:val="24"/>
          <w:szCs w:val="24"/>
        </w:rPr>
        <w:t>Valenciaga</w:t>
      </w:r>
      <w:proofErr w:type="spellEnd"/>
      <w:r w:rsidRPr="00BB3DA8">
        <w:rPr>
          <w:rFonts w:ascii="Times New Roman" w:hAnsi="Times New Roman" w:cs="Times New Roman"/>
          <w:sz w:val="24"/>
          <w:szCs w:val="24"/>
        </w:rPr>
        <w:t xml:space="preserve">, D., González, H., Orozco, A., Castillo, y., Ruíz, Gutiérrez, E. Rodríguez, C. &amp; </w:t>
      </w:r>
      <w:proofErr w:type="spellStart"/>
      <w:r w:rsidRPr="00BB3DA8">
        <w:rPr>
          <w:rFonts w:ascii="Times New Roman" w:hAnsi="Times New Roman" w:cs="Times New Roman"/>
          <w:sz w:val="24"/>
          <w:szCs w:val="24"/>
        </w:rPr>
        <w:t>Arzola</w:t>
      </w:r>
      <w:proofErr w:type="gramStart"/>
      <w:r w:rsidRPr="00BB3DA8">
        <w:rPr>
          <w:rFonts w:ascii="Times New Roman" w:hAnsi="Times New Roman" w:cs="Times New Roman"/>
          <w:sz w:val="24"/>
          <w:szCs w:val="24"/>
        </w:rPr>
        <w:t>,C</w:t>
      </w:r>
      <w:proofErr w:type="spellEnd"/>
      <w:proofErr w:type="gramEnd"/>
      <w:r w:rsidRPr="00BB3DA8">
        <w:rPr>
          <w:rFonts w:ascii="Times New Roman" w:hAnsi="Times New Roman" w:cs="Times New Roman"/>
          <w:sz w:val="24"/>
          <w:szCs w:val="24"/>
        </w:rPr>
        <w:t xml:space="preserve">. 2009. Efecto de la combinación de </w:t>
      </w:r>
      <w:proofErr w:type="spellStart"/>
      <w:r w:rsidRPr="00BB3DA8">
        <w:rPr>
          <w:rFonts w:ascii="Times New Roman" w:hAnsi="Times New Roman" w:cs="Times New Roman"/>
          <w:b/>
          <w:i/>
          <w:sz w:val="24"/>
          <w:szCs w:val="24"/>
        </w:rPr>
        <w:t>Tithonia</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diversifolia</w:t>
      </w:r>
      <w:proofErr w:type="spellEnd"/>
      <w:r w:rsidRPr="00BB3DA8">
        <w:rPr>
          <w:rFonts w:ascii="Times New Roman" w:hAnsi="Times New Roman" w:cs="Times New Roman"/>
          <w:sz w:val="24"/>
          <w:szCs w:val="24"/>
        </w:rPr>
        <w:t xml:space="preserve"> y </w:t>
      </w:r>
      <w:proofErr w:type="spellStart"/>
      <w:r w:rsidRPr="00BB3DA8">
        <w:rPr>
          <w:rFonts w:ascii="Times New Roman" w:hAnsi="Times New Roman" w:cs="Times New Roman"/>
          <w:b/>
          <w:i/>
          <w:sz w:val="24"/>
          <w:szCs w:val="24"/>
        </w:rPr>
        <w:t>Pennisetum</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purpureum</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vc</w:t>
      </w:r>
      <w:proofErr w:type="spellEnd"/>
      <w:r w:rsidRPr="00BB3DA8">
        <w:rPr>
          <w:rFonts w:ascii="Times New Roman" w:hAnsi="Times New Roman" w:cs="Times New Roman"/>
          <w:b/>
          <w:i/>
          <w:sz w:val="24"/>
          <w:szCs w:val="24"/>
        </w:rPr>
        <w:t>.</w:t>
      </w:r>
      <w:r w:rsidRPr="00BB3DA8">
        <w:rPr>
          <w:rFonts w:ascii="Times New Roman" w:hAnsi="Times New Roman" w:cs="Times New Roman"/>
          <w:sz w:val="24"/>
          <w:szCs w:val="24"/>
        </w:rPr>
        <w:t xml:space="preserve"> Cuba CT-115 en la cinética y producción de gas in vitro. Revista Cubana de Ciencia Agrícola, 43(2): 149–152. </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rPr>
      </w:pPr>
      <w:r w:rsidRPr="00BB3DA8">
        <w:rPr>
          <w:rFonts w:ascii="Times New Roman" w:hAnsi="Times New Roman" w:cs="Times New Roman"/>
          <w:sz w:val="24"/>
          <w:szCs w:val="24"/>
          <w:lang w:val="fr-BE"/>
        </w:rPr>
        <w:t xml:space="preserve">Morrison, D. 1967. </w:t>
      </w:r>
      <w:proofErr w:type="spellStart"/>
      <w:r w:rsidRPr="00BB3DA8">
        <w:rPr>
          <w:rFonts w:ascii="Times New Roman" w:hAnsi="Times New Roman" w:cs="Times New Roman"/>
          <w:sz w:val="24"/>
          <w:szCs w:val="24"/>
          <w:lang w:val="fr-BE"/>
        </w:rPr>
        <w:t>Multivariate</w:t>
      </w:r>
      <w:proofErr w:type="spellEnd"/>
      <w:r w:rsidRPr="00BB3DA8">
        <w:rPr>
          <w:rFonts w:ascii="Times New Roman" w:hAnsi="Times New Roman" w:cs="Times New Roman"/>
          <w:sz w:val="24"/>
          <w:szCs w:val="24"/>
          <w:lang w:val="fr-BE"/>
        </w:rPr>
        <w:t xml:space="preserve"> </w:t>
      </w:r>
      <w:proofErr w:type="spellStart"/>
      <w:r w:rsidRPr="00BB3DA8">
        <w:rPr>
          <w:rFonts w:ascii="Times New Roman" w:hAnsi="Times New Roman" w:cs="Times New Roman"/>
          <w:sz w:val="24"/>
          <w:szCs w:val="24"/>
          <w:lang w:val="fr-BE"/>
        </w:rPr>
        <w:t>statistical</w:t>
      </w:r>
      <w:proofErr w:type="spellEnd"/>
      <w:r w:rsidRPr="00BB3DA8">
        <w:rPr>
          <w:rFonts w:ascii="Times New Roman" w:hAnsi="Times New Roman" w:cs="Times New Roman"/>
          <w:sz w:val="24"/>
          <w:szCs w:val="24"/>
          <w:lang w:val="fr-BE"/>
        </w:rPr>
        <w:t xml:space="preserve"> </w:t>
      </w:r>
      <w:proofErr w:type="spellStart"/>
      <w:r w:rsidRPr="00BB3DA8">
        <w:rPr>
          <w:rFonts w:ascii="Times New Roman" w:hAnsi="Times New Roman" w:cs="Times New Roman"/>
          <w:sz w:val="24"/>
          <w:szCs w:val="24"/>
          <w:lang w:val="fr-BE"/>
        </w:rPr>
        <w:t>methods</w:t>
      </w:r>
      <w:proofErr w:type="spellEnd"/>
      <w:r w:rsidRPr="00BB3DA8">
        <w:rPr>
          <w:rFonts w:ascii="Times New Roman" w:hAnsi="Times New Roman" w:cs="Times New Roman"/>
          <w:sz w:val="24"/>
          <w:szCs w:val="24"/>
          <w:lang w:val="fr-BE"/>
        </w:rPr>
        <w:t xml:space="preserve">. </w:t>
      </w:r>
      <w:r w:rsidRPr="00BC3886">
        <w:rPr>
          <w:rFonts w:ascii="Times New Roman" w:hAnsi="Times New Roman" w:cs="Times New Roman"/>
          <w:sz w:val="24"/>
          <w:szCs w:val="24"/>
          <w:lang w:val="en-US"/>
        </w:rPr>
        <w:t xml:space="preserve">Mc </w:t>
      </w:r>
      <w:proofErr w:type="spellStart"/>
      <w:r w:rsidRPr="00BC3886">
        <w:rPr>
          <w:rFonts w:ascii="Times New Roman" w:hAnsi="Times New Roman" w:cs="Times New Roman"/>
          <w:sz w:val="24"/>
          <w:szCs w:val="24"/>
          <w:lang w:val="en-US"/>
        </w:rPr>
        <w:t>Graw</w:t>
      </w:r>
      <w:proofErr w:type="spellEnd"/>
      <w:r w:rsidRPr="00BC3886">
        <w:rPr>
          <w:rFonts w:ascii="Times New Roman" w:hAnsi="Times New Roman" w:cs="Times New Roman"/>
          <w:sz w:val="24"/>
          <w:szCs w:val="24"/>
          <w:lang w:val="en-US"/>
        </w:rPr>
        <w:t xml:space="preserve">-Hill Book Company. </w:t>
      </w:r>
      <w:r w:rsidRPr="00BB3DA8">
        <w:rPr>
          <w:rFonts w:ascii="Times New Roman" w:hAnsi="Times New Roman" w:cs="Times New Roman"/>
          <w:sz w:val="24"/>
          <w:szCs w:val="24"/>
        </w:rPr>
        <w:t xml:space="preserve">New York. USA. 150 </w:t>
      </w:r>
      <w:proofErr w:type="spellStart"/>
      <w:r w:rsidRPr="00BB3DA8">
        <w:rPr>
          <w:rFonts w:ascii="Times New Roman" w:hAnsi="Times New Roman" w:cs="Times New Roman"/>
          <w:sz w:val="24"/>
          <w:szCs w:val="24"/>
        </w:rPr>
        <w:t>pp</w:t>
      </w:r>
      <w:proofErr w:type="spellEnd"/>
    </w:p>
    <w:p w:rsidR="00BB3DA8" w:rsidRPr="00BB3DA8" w:rsidRDefault="00BB3DA8" w:rsidP="006C0B35">
      <w:pPr>
        <w:pStyle w:val="Prrafodelista"/>
        <w:numPr>
          <w:ilvl w:val="0"/>
          <w:numId w:val="3"/>
        </w:numPr>
        <w:shd w:val="clear" w:color="auto" w:fill="FFFFFF"/>
        <w:spacing w:after="160" w:line="360" w:lineRule="auto"/>
        <w:jc w:val="both"/>
        <w:rPr>
          <w:rFonts w:ascii="Times New Roman" w:hAnsi="Times New Roman" w:cs="Times New Roman"/>
          <w:sz w:val="24"/>
          <w:szCs w:val="24"/>
        </w:rPr>
      </w:pPr>
      <w:r w:rsidRPr="00BB3DA8">
        <w:rPr>
          <w:rFonts w:ascii="Times New Roman" w:hAnsi="Times New Roman" w:cs="Times New Roman"/>
          <w:sz w:val="24"/>
          <w:szCs w:val="24"/>
        </w:rPr>
        <w:t xml:space="preserve">Pedraza, R.M. 2000. Valoración nutritiva del follaje de </w:t>
      </w:r>
      <w:proofErr w:type="spellStart"/>
      <w:r w:rsidRPr="00BB3DA8">
        <w:rPr>
          <w:rFonts w:ascii="Times New Roman" w:hAnsi="Times New Roman" w:cs="Times New Roman"/>
          <w:b/>
          <w:i/>
          <w:sz w:val="24"/>
          <w:szCs w:val="24"/>
        </w:rPr>
        <w:t>Gliricidia</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sepium</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Jacq</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Kunth</w:t>
      </w:r>
      <w:proofErr w:type="spellEnd"/>
      <w:r w:rsidRPr="00BB3DA8">
        <w:rPr>
          <w:rFonts w:ascii="Times New Roman" w:hAnsi="Times New Roman" w:cs="Times New Roman"/>
          <w:b/>
          <w:i/>
          <w:sz w:val="24"/>
          <w:szCs w:val="24"/>
        </w:rPr>
        <w:t xml:space="preserve"> ex </w:t>
      </w:r>
      <w:proofErr w:type="spellStart"/>
      <w:r w:rsidRPr="00BB3DA8">
        <w:rPr>
          <w:rFonts w:ascii="Times New Roman" w:hAnsi="Times New Roman" w:cs="Times New Roman"/>
          <w:b/>
          <w:i/>
          <w:sz w:val="24"/>
          <w:szCs w:val="24"/>
        </w:rPr>
        <w:t>Walp</w:t>
      </w:r>
      <w:proofErr w:type="spellEnd"/>
      <w:r w:rsidRPr="00BB3DA8">
        <w:rPr>
          <w:rFonts w:ascii="Times New Roman" w:hAnsi="Times New Roman" w:cs="Times New Roman"/>
          <w:sz w:val="24"/>
          <w:szCs w:val="24"/>
        </w:rPr>
        <w:t xml:space="preserve">. y su efecto en el ambiente </w:t>
      </w:r>
      <w:proofErr w:type="spellStart"/>
      <w:r w:rsidRPr="00BB3DA8">
        <w:rPr>
          <w:rFonts w:ascii="Times New Roman" w:hAnsi="Times New Roman" w:cs="Times New Roman"/>
          <w:sz w:val="24"/>
          <w:szCs w:val="24"/>
        </w:rPr>
        <w:t>ruminal</w:t>
      </w:r>
      <w:proofErr w:type="spellEnd"/>
      <w:r w:rsidRPr="00BB3DA8">
        <w:rPr>
          <w:rFonts w:ascii="Times New Roman" w:hAnsi="Times New Roman" w:cs="Times New Roman"/>
          <w:sz w:val="24"/>
          <w:szCs w:val="24"/>
        </w:rPr>
        <w:t xml:space="preserve">. Tesis en opción al </w:t>
      </w:r>
      <w:r w:rsidRPr="00BB3DA8">
        <w:rPr>
          <w:rFonts w:ascii="Times New Roman" w:hAnsi="Times New Roman" w:cs="Times New Roman"/>
          <w:sz w:val="24"/>
          <w:szCs w:val="24"/>
        </w:rPr>
        <w:lastRenderedPageBreak/>
        <w:t>grado de Doctor en Ciencias Veterinarias, Instituto de Ciencia Animal, La Habana, Cuba.</w:t>
      </w:r>
    </w:p>
    <w:p w:rsidR="00BB3DA8" w:rsidRPr="00BB3DA8" w:rsidRDefault="00BB3DA8" w:rsidP="006C0B35">
      <w:pPr>
        <w:pStyle w:val="Prrafodelista"/>
        <w:numPr>
          <w:ilvl w:val="0"/>
          <w:numId w:val="3"/>
        </w:numPr>
        <w:shd w:val="clear" w:color="auto" w:fill="FFFFFF"/>
        <w:spacing w:after="160" w:line="360" w:lineRule="auto"/>
        <w:jc w:val="both"/>
        <w:rPr>
          <w:rFonts w:ascii="Times New Roman" w:hAnsi="Times New Roman" w:cs="Times New Roman"/>
          <w:sz w:val="24"/>
          <w:szCs w:val="24"/>
        </w:rPr>
      </w:pPr>
      <w:r w:rsidRPr="00BB3DA8">
        <w:rPr>
          <w:rFonts w:ascii="Times New Roman" w:hAnsi="Times New Roman" w:cs="Times New Roman"/>
          <w:sz w:val="24"/>
          <w:szCs w:val="24"/>
        </w:rPr>
        <w:t xml:space="preserve">Ravelo, D., </w:t>
      </w:r>
      <w:proofErr w:type="spellStart"/>
      <w:r w:rsidRPr="00BB3DA8">
        <w:rPr>
          <w:rFonts w:ascii="Times New Roman" w:hAnsi="Times New Roman" w:cs="Times New Roman"/>
          <w:sz w:val="24"/>
          <w:szCs w:val="24"/>
        </w:rPr>
        <w:t>Valiño</w:t>
      </w:r>
      <w:proofErr w:type="spellEnd"/>
      <w:r w:rsidRPr="00BB3DA8">
        <w:rPr>
          <w:rFonts w:ascii="Times New Roman" w:hAnsi="Times New Roman" w:cs="Times New Roman"/>
          <w:sz w:val="24"/>
          <w:szCs w:val="24"/>
        </w:rPr>
        <w:t xml:space="preserve">, E. &amp; </w:t>
      </w:r>
      <w:proofErr w:type="spellStart"/>
      <w:r w:rsidRPr="00BB3DA8">
        <w:rPr>
          <w:rFonts w:ascii="Times New Roman" w:hAnsi="Times New Roman" w:cs="Times New Roman"/>
          <w:sz w:val="24"/>
          <w:szCs w:val="24"/>
        </w:rPr>
        <w:t>Sarduy</w:t>
      </w:r>
      <w:proofErr w:type="spellEnd"/>
      <w:r w:rsidRPr="00BB3DA8">
        <w:rPr>
          <w:rFonts w:ascii="Times New Roman" w:hAnsi="Times New Roman" w:cs="Times New Roman"/>
          <w:sz w:val="24"/>
          <w:szCs w:val="24"/>
        </w:rPr>
        <w:t xml:space="preserve">, L. 2000.  Aplicación de técnicas multivariada: componentes principales en el proceso de fermentación en estado sólido del bagazo de caña inoculado con T. </w:t>
      </w:r>
      <w:proofErr w:type="spellStart"/>
      <w:r w:rsidRPr="00BB3DA8">
        <w:rPr>
          <w:rFonts w:ascii="Times New Roman" w:hAnsi="Times New Roman" w:cs="Times New Roman"/>
          <w:sz w:val="24"/>
          <w:szCs w:val="24"/>
        </w:rPr>
        <w:t>viride</w:t>
      </w:r>
      <w:proofErr w:type="spellEnd"/>
      <w:r w:rsidRPr="00BB3DA8">
        <w:rPr>
          <w:rFonts w:ascii="Times New Roman" w:hAnsi="Times New Roman" w:cs="Times New Roman"/>
          <w:sz w:val="24"/>
          <w:szCs w:val="24"/>
        </w:rPr>
        <w:t xml:space="preserve">. </w:t>
      </w:r>
      <w:r w:rsidRPr="00BB3DA8">
        <w:rPr>
          <w:rFonts w:ascii="Times New Roman" w:hAnsi="Times New Roman" w:cs="Times New Roman"/>
          <w:b/>
          <w:i/>
          <w:sz w:val="24"/>
          <w:szCs w:val="24"/>
        </w:rPr>
        <w:t xml:space="preserve">Rev. Cubana </w:t>
      </w:r>
      <w:proofErr w:type="spellStart"/>
      <w:r w:rsidRPr="00BB3DA8">
        <w:rPr>
          <w:rFonts w:ascii="Times New Roman" w:hAnsi="Times New Roman" w:cs="Times New Roman"/>
          <w:b/>
          <w:i/>
          <w:sz w:val="24"/>
          <w:szCs w:val="24"/>
        </w:rPr>
        <w:t>Cienc</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Agríc</w:t>
      </w:r>
      <w:proofErr w:type="spellEnd"/>
      <w:r w:rsidRPr="00BB3DA8">
        <w:rPr>
          <w:rFonts w:ascii="Times New Roman" w:hAnsi="Times New Roman" w:cs="Times New Roman"/>
          <w:sz w:val="24"/>
          <w:szCs w:val="24"/>
        </w:rPr>
        <w:t xml:space="preserve"> 34:247.</w:t>
      </w:r>
    </w:p>
    <w:p w:rsidR="00BB3DA8" w:rsidRPr="00BC3886" w:rsidRDefault="00BB3DA8" w:rsidP="006C0B35">
      <w:pPr>
        <w:pStyle w:val="Prrafodelista"/>
        <w:numPr>
          <w:ilvl w:val="0"/>
          <w:numId w:val="3"/>
        </w:numPr>
        <w:spacing w:after="160" w:line="360" w:lineRule="auto"/>
        <w:jc w:val="both"/>
        <w:rPr>
          <w:rFonts w:ascii="Times New Roman" w:hAnsi="Times New Roman" w:cs="Times New Roman"/>
          <w:sz w:val="24"/>
          <w:szCs w:val="24"/>
          <w:lang w:val="en-US"/>
        </w:rPr>
      </w:pPr>
      <w:r w:rsidRPr="00BB3DA8">
        <w:rPr>
          <w:rFonts w:ascii="Times New Roman" w:hAnsi="Times New Roman" w:cs="Times New Roman"/>
          <w:sz w:val="24"/>
          <w:szCs w:val="24"/>
        </w:rPr>
        <w:t xml:space="preserve">Ruiz, T.E., Febles, G.J., Alonso, J., Crespo, G. and </w:t>
      </w:r>
      <w:proofErr w:type="spellStart"/>
      <w:r w:rsidRPr="00BB3DA8">
        <w:rPr>
          <w:rFonts w:ascii="Times New Roman" w:hAnsi="Times New Roman" w:cs="Times New Roman"/>
          <w:sz w:val="24"/>
          <w:szCs w:val="24"/>
        </w:rPr>
        <w:t>Valenciaga</w:t>
      </w:r>
      <w:proofErr w:type="spellEnd"/>
      <w:r w:rsidRPr="00BB3DA8">
        <w:rPr>
          <w:rFonts w:ascii="Times New Roman" w:hAnsi="Times New Roman" w:cs="Times New Roman"/>
          <w:sz w:val="24"/>
          <w:szCs w:val="24"/>
        </w:rPr>
        <w:t xml:space="preserve">, N. 2017.  </w:t>
      </w:r>
      <w:r w:rsidRPr="00BC3886">
        <w:rPr>
          <w:rFonts w:ascii="Times New Roman" w:hAnsi="Times New Roman" w:cs="Times New Roman"/>
          <w:sz w:val="24"/>
          <w:szCs w:val="24"/>
          <w:lang w:val="en-US"/>
        </w:rPr>
        <w:t xml:space="preserve">Agronomy of </w:t>
      </w:r>
      <w:proofErr w:type="spellStart"/>
      <w:r w:rsidRPr="00BC3886">
        <w:rPr>
          <w:rFonts w:ascii="Times New Roman" w:hAnsi="Times New Roman" w:cs="Times New Roman"/>
          <w:b/>
          <w:i/>
          <w:sz w:val="24"/>
          <w:szCs w:val="24"/>
          <w:lang w:val="en-US"/>
        </w:rPr>
        <w:t>Tithonia</w:t>
      </w:r>
      <w:proofErr w:type="spellEnd"/>
      <w:r w:rsidRPr="00BC3886">
        <w:rPr>
          <w:rFonts w:ascii="Times New Roman" w:hAnsi="Times New Roman" w:cs="Times New Roman"/>
          <w:b/>
          <w:i/>
          <w:sz w:val="24"/>
          <w:szCs w:val="24"/>
          <w:lang w:val="en-US"/>
        </w:rPr>
        <w:t xml:space="preserve"> </w:t>
      </w:r>
      <w:proofErr w:type="spellStart"/>
      <w:r w:rsidRPr="00BC3886">
        <w:rPr>
          <w:rFonts w:ascii="Times New Roman" w:hAnsi="Times New Roman" w:cs="Times New Roman"/>
          <w:b/>
          <w:i/>
          <w:sz w:val="24"/>
          <w:szCs w:val="24"/>
          <w:lang w:val="en-US"/>
        </w:rPr>
        <w:t>diversifolia</w:t>
      </w:r>
      <w:proofErr w:type="spellEnd"/>
      <w:r w:rsidRPr="00BC3886">
        <w:rPr>
          <w:rFonts w:ascii="Times New Roman" w:hAnsi="Times New Roman" w:cs="Times New Roman"/>
          <w:sz w:val="24"/>
          <w:szCs w:val="24"/>
          <w:lang w:val="en-US"/>
        </w:rPr>
        <w:t xml:space="preserve"> in Latin America and the Caribbean region </w:t>
      </w:r>
      <w:proofErr w:type="spellStart"/>
      <w:r w:rsidRPr="00BC3886">
        <w:rPr>
          <w:rFonts w:ascii="Times New Roman" w:hAnsi="Times New Roman" w:cs="Times New Roman"/>
          <w:sz w:val="24"/>
          <w:szCs w:val="24"/>
          <w:lang w:val="en-US"/>
        </w:rPr>
        <w:t>En</w:t>
      </w:r>
      <w:bookmarkStart w:id="12" w:name="_Hlk524407"/>
      <w:proofErr w:type="spellEnd"/>
      <w:r w:rsidRPr="00BC3886">
        <w:rPr>
          <w:rFonts w:ascii="Times New Roman" w:hAnsi="Times New Roman" w:cs="Times New Roman"/>
          <w:sz w:val="24"/>
          <w:szCs w:val="24"/>
          <w:lang w:val="en-US"/>
        </w:rPr>
        <w:t xml:space="preserve">:  Mulberry, </w:t>
      </w:r>
      <w:proofErr w:type="spellStart"/>
      <w:r w:rsidRPr="00BC3886">
        <w:rPr>
          <w:rFonts w:ascii="Times New Roman" w:hAnsi="Times New Roman" w:cs="Times New Roman"/>
          <w:sz w:val="24"/>
          <w:szCs w:val="24"/>
          <w:lang w:val="en-US"/>
        </w:rPr>
        <w:t>moringa</w:t>
      </w:r>
      <w:proofErr w:type="spellEnd"/>
      <w:r w:rsidRPr="00BC3886">
        <w:rPr>
          <w:rFonts w:ascii="Times New Roman" w:hAnsi="Times New Roman" w:cs="Times New Roman"/>
          <w:sz w:val="24"/>
          <w:szCs w:val="24"/>
          <w:lang w:val="en-US"/>
        </w:rPr>
        <w:t xml:space="preserve"> and </w:t>
      </w:r>
      <w:proofErr w:type="spellStart"/>
      <w:r w:rsidRPr="00BC3886">
        <w:rPr>
          <w:rFonts w:ascii="Times New Roman" w:hAnsi="Times New Roman" w:cs="Times New Roman"/>
          <w:sz w:val="24"/>
          <w:szCs w:val="24"/>
          <w:lang w:val="en-US"/>
        </w:rPr>
        <w:t>tithonia</w:t>
      </w:r>
      <w:proofErr w:type="spellEnd"/>
      <w:r w:rsidRPr="00BC3886">
        <w:rPr>
          <w:rFonts w:ascii="Times New Roman" w:hAnsi="Times New Roman" w:cs="Times New Roman"/>
          <w:sz w:val="24"/>
          <w:szCs w:val="24"/>
          <w:lang w:val="en-US"/>
        </w:rPr>
        <w:t xml:space="preserve"> in animal feed, and other uses. Results in Latin </w:t>
      </w:r>
      <w:proofErr w:type="spellStart"/>
      <w:r w:rsidRPr="00BC3886">
        <w:rPr>
          <w:rFonts w:ascii="Times New Roman" w:hAnsi="Times New Roman" w:cs="Times New Roman"/>
          <w:sz w:val="24"/>
          <w:szCs w:val="24"/>
          <w:lang w:val="en-US"/>
        </w:rPr>
        <w:t>América</w:t>
      </w:r>
      <w:proofErr w:type="spellEnd"/>
      <w:r w:rsidRPr="00BC3886">
        <w:rPr>
          <w:rFonts w:ascii="Times New Roman" w:hAnsi="Times New Roman" w:cs="Times New Roman"/>
          <w:sz w:val="24"/>
          <w:szCs w:val="24"/>
          <w:lang w:val="en-US"/>
        </w:rPr>
        <w:t xml:space="preserve"> and the Caribbean.  Edited </w:t>
      </w:r>
      <w:proofErr w:type="gramStart"/>
      <w:r w:rsidRPr="00BC3886">
        <w:rPr>
          <w:rFonts w:ascii="Times New Roman" w:hAnsi="Times New Roman" w:cs="Times New Roman"/>
          <w:sz w:val="24"/>
          <w:szCs w:val="24"/>
          <w:lang w:val="en-US"/>
        </w:rPr>
        <w:t xml:space="preserve">by  </w:t>
      </w:r>
      <w:proofErr w:type="spellStart"/>
      <w:r w:rsidRPr="00BC3886">
        <w:rPr>
          <w:rFonts w:ascii="Times New Roman" w:hAnsi="Times New Roman" w:cs="Times New Roman"/>
          <w:sz w:val="24"/>
          <w:szCs w:val="24"/>
          <w:lang w:val="en-US"/>
        </w:rPr>
        <w:t>Savón</w:t>
      </w:r>
      <w:proofErr w:type="spellEnd"/>
      <w:proofErr w:type="gramEnd"/>
      <w:r w:rsidRPr="00BC3886">
        <w:rPr>
          <w:rFonts w:ascii="Times New Roman" w:hAnsi="Times New Roman" w:cs="Times New Roman"/>
          <w:sz w:val="24"/>
          <w:szCs w:val="24"/>
          <w:lang w:val="en-US"/>
        </w:rPr>
        <w:t xml:space="preserve"> Valdés, Lourdes L.; Gutiérrez </w:t>
      </w:r>
      <w:proofErr w:type="spellStart"/>
      <w:r w:rsidRPr="00BC3886">
        <w:rPr>
          <w:rFonts w:ascii="Times New Roman" w:hAnsi="Times New Roman" w:cs="Times New Roman"/>
          <w:sz w:val="24"/>
          <w:szCs w:val="24"/>
          <w:lang w:val="en-US"/>
        </w:rPr>
        <w:t>Borroto</w:t>
      </w:r>
      <w:proofErr w:type="spellEnd"/>
      <w:r w:rsidRPr="00BC3886">
        <w:rPr>
          <w:rFonts w:ascii="Times New Roman" w:hAnsi="Times New Roman" w:cs="Times New Roman"/>
          <w:sz w:val="24"/>
          <w:szCs w:val="24"/>
          <w:lang w:val="en-US"/>
        </w:rPr>
        <w:t xml:space="preserve">, </w:t>
      </w:r>
      <w:proofErr w:type="spellStart"/>
      <w:r w:rsidRPr="00BC3886">
        <w:rPr>
          <w:rFonts w:ascii="Times New Roman" w:hAnsi="Times New Roman" w:cs="Times New Roman"/>
          <w:sz w:val="24"/>
          <w:szCs w:val="24"/>
          <w:lang w:val="en-US"/>
        </w:rPr>
        <w:t>Odilia</w:t>
      </w:r>
      <w:proofErr w:type="spellEnd"/>
      <w:r w:rsidRPr="00BC3886">
        <w:rPr>
          <w:rFonts w:ascii="Times New Roman" w:hAnsi="Times New Roman" w:cs="Times New Roman"/>
          <w:sz w:val="24"/>
          <w:szCs w:val="24"/>
          <w:lang w:val="en-US"/>
        </w:rPr>
        <w:t xml:space="preserve"> and </w:t>
      </w:r>
      <w:proofErr w:type="spellStart"/>
      <w:r w:rsidRPr="00BC3886">
        <w:rPr>
          <w:rFonts w:ascii="Times New Roman" w:hAnsi="Times New Roman" w:cs="Times New Roman"/>
          <w:sz w:val="24"/>
          <w:szCs w:val="24"/>
          <w:lang w:val="en-US"/>
        </w:rPr>
        <w:t>Febles</w:t>
      </w:r>
      <w:proofErr w:type="spellEnd"/>
      <w:r w:rsidRPr="00BC3886">
        <w:rPr>
          <w:rFonts w:ascii="Times New Roman" w:hAnsi="Times New Roman" w:cs="Times New Roman"/>
          <w:sz w:val="24"/>
          <w:szCs w:val="24"/>
          <w:lang w:val="en-US"/>
        </w:rPr>
        <w:t xml:space="preserve"> Pérez, Gustavo. FOOD AND ANGRICULTURE ORGANIZATION OF THE UNITED NATIONS INSTITUTO DE CIENCIA ANIMAL, CUBA</w:t>
      </w:r>
      <w:bookmarkEnd w:id="12"/>
      <w:r w:rsidRPr="00BC3886">
        <w:rPr>
          <w:rFonts w:ascii="Times New Roman" w:hAnsi="Times New Roman" w:cs="Times New Roman"/>
          <w:sz w:val="24"/>
          <w:szCs w:val="24"/>
          <w:lang w:val="en-US"/>
        </w:rPr>
        <w:t xml:space="preserve">. </w:t>
      </w:r>
      <w:proofErr w:type="spellStart"/>
      <w:r w:rsidRPr="00BC3886">
        <w:rPr>
          <w:rFonts w:ascii="Times New Roman" w:hAnsi="Times New Roman" w:cs="Times New Roman"/>
          <w:sz w:val="24"/>
          <w:szCs w:val="24"/>
          <w:lang w:val="en-US"/>
        </w:rPr>
        <w:t>pág</w:t>
      </w:r>
      <w:proofErr w:type="spellEnd"/>
      <w:r w:rsidRPr="00BC3886">
        <w:rPr>
          <w:rFonts w:ascii="Times New Roman" w:hAnsi="Times New Roman" w:cs="Times New Roman"/>
          <w:sz w:val="24"/>
          <w:szCs w:val="24"/>
          <w:lang w:val="en-US"/>
        </w:rPr>
        <w:t xml:space="preserve"> 171</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rPr>
      </w:pPr>
      <w:r w:rsidRPr="00BB3DA8">
        <w:rPr>
          <w:rFonts w:ascii="Times New Roman" w:hAnsi="Times New Roman" w:cs="Times New Roman"/>
          <w:sz w:val="24"/>
          <w:szCs w:val="24"/>
        </w:rPr>
        <w:t xml:space="preserve">Ruíz, T.E., Febles, G.J., Galindo, Juana L , </w:t>
      </w:r>
      <w:proofErr w:type="spellStart"/>
      <w:r w:rsidRPr="00BB3DA8">
        <w:rPr>
          <w:rFonts w:ascii="Times New Roman" w:hAnsi="Times New Roman" w:cs="Times New Roman"/>
          <w:sz w:val="24"/>
          <w:szCs w:val="24"/>
        </w:rPr>
        <w:t>Savón</w:t>
      </w:r>
      <w:proofErr w:type="spellEnd"/>
      <w:r w:rsidRPr="00BB3DA8">
        <w:rPr>
          <w:rFonts w:ascii="Times New Roman" w:hAnsi="Times New Roman" w:cs="Times New Roman"/>
          <w:sz w:val="24"/>
          <w:szCs w:val="24"/>
        </w:rPr>
        <w:t xml:space="preserve">, Lourdes L., Chongo, Bertha, Torres, </w:t>
      </w:r>
      <w:proofErr w:type="spellStart"/>
      <w:r w:rsidRPr="00BB3DA8">
        <w:rPr>
          <w:rFonts w:ascii="Times New Roman" w:hAnsi="Times New Roman" w:cs="Times New Roman"/>
          <w:sz w:val="24"/>
          <w:szCs w:val="24"/>
        </w:rPr>
        <w:t>Verena</w:t>
      </w:r>
      <w:proofErr w:type="spellEnd"/>
      <w:r w:rsidRPr="00BB3DA8">
        <w:rPr>
          <w:rFonts w:ascii="Times New Roman" w:hAnsi="Times New Roman" w:cs="Times New Roman"/>
          <w:sz w:val="24"/>
          <w:szCs w:val="24"/>
        </w:rPr>
        <w:t xml:space="preserve">, </w:t>
      </w:r>
      <w:proofErr w:type="spellStart"/>
      <w:r w:rsidRPr="00BB3DA8">
        <w:rPr>
          <w:rFonts w:ascii="Times New Roman" w:hAnsi="Times New Roman" w:cs="Times New Roman"/>
          <w:sz w:val="24"/>
          <w:szCs w:val="24"/>
        </w:rPr>
        <w:t>Cino</w:t>
      </w:r>
      <w:proofErr w:type="spellEnd"/>
      <w:r w:rsidRPr="00BB3DA8">
        <w:rPr>
          <w:rFonts w:ascii="Times New Roman" w:hAnsi="Times New Roman" w:cs="Times New Roman"/>
          <w:sz w:val="24"/>
          <w:szCs w:val="24"/>
        </w:rPr>
        <w:t xml:space="preserve">, Delia M., Alonso, J., Martínez, y., Gutiérrez, d., Crespo, G. J., Mora, L., </w:t>
      </w:r>
      <w:proofErr w:type="spellStart"/>
      <w:r w:rsidRPr="00BB3DA8">
        <w:rPr>
          <w:rFonts w:ascii="Times New Roman" w:hAnsi="Times New Roman" w:cs="Times New Roman"/>
          <w:sz w:val="24"/>
          <w:szCs w:val="24"/>
        </w:rPr>
        <w:t>Scull</w:t>
      </w:r>
      <w:proofErr w:type="spellEnd"/>
      <w:r w:rsidRPr="00BB3DA8">
        <w:rPr>
          <w:rFonts w:ascii="Times New Roman" w:hAnsi="Times New Roman" w:cs="Times New Roman"/>
          <w:sz w:val="24"/>
          <w:szCs w:val="24"/>
        </w:rPr>
        <w:t xml:space="preserve">, </w:t>
      </w:r>
      <w:proofErr w:type="spellStart"/>
      <w:r w:rsidRPr="00BB3DA8">
        <w:rPr>
          <w:rFonts w:ascii="Times New Roman" w:hAnsi="Times New Roman" w:cs="Times New Roman"/>
          <w:sz w:val="24"/>
          <w:szCs w:val="24"/>
        </w:rPr>
        <w:t>Idania</w:t>
      </w:r>
      <w:proofErr w:type="spellEnd"/>
      <w:r w:rsidRPr="00BB3DA8">
        <w:rPr>
          <w:rFonts w:ascii="Times New Roman" w:hAnsi="Times New Roman" w:cs="Times New Roman"/>
          <w:sz w:val="24"/>
          <w:szCs w:val="24"/>
        </w:rPr>
        <w:t xml:space="preserve">, La O, O., González, J. , </w:t>
      </w:r>
      <w:proofErr w:type="spellStart"/>
      <w:r w:rsidRPr="00BB3DA8">
        <w:rPr>
          <w:rFonts w:ascii="Times New Roman" w:hAnsi="Times New Roman" w:cs="Times New Roman"/>
          <w:sz w:val="24"/>
          <w:szCs w:val="24"/>
        </w:rPr>
        <w:t>Lok</w:t>
      </w:r>
      <w:proofErr w:type="spellEnd"/>
      <w:r w:rsidRPr="00BB3DA8">
        <w:rPr>
          <w:rFonts w:ascii="Times New Roman" w:hAnsi="Times New Roman" w:cs="Times New Roman"/>
          <w:sz w:val="24"/>
          <w:szCs w:val="24"/>
        </w:rPr>
        <w:t xml:space="preserve">, Sandra , González, </w:t>
      </w:r>
      <w:proofErr w:type="spellStart"/>
      <w:r w:rsidRPr="00BB3DA8">
        <w:rPr>
          <w:rFonts w:ascii="Times New Roman" w:hAnsi="Times New Roman" w:cs="Times New Roman"/>
          <w:sz w:val="24"/>
          <w:szCs w:val="24"/>
        </w:rPr>
        <w:t>Niurka</w:t>
      </w:r>
      <w:proofErr w:type="spellEnd"/>
      <w:r w:rsidRPr="00BB3DA8">
        <w:rPr>
          <w:rFonts w:ascii="Times New Roman" w:hAnsi="Times New Roman" w:cs="Times New Roman"/>
          <w:sz w:val="24"/>
          <w:szCs w:val="24"/>
        </w:rPr>
        <w:t xml:space="preserve"> &amp; Zamora, A. 2014. </w:t>
      </w:r>
      <w:proofErr w:type="spellStart"/>
      <w:r w:rsidRPr="00BB3DA8">
        <w:rPr>
          <w:rFonts w:ascii="Times New Roman" w:hAnsi="Times New Roman" w:cs="Times New Roman"/>
          <w:b/>
          <w:i/>
          <w:sz w:val="24"/>
          <w:szCs w:val="24"/>
        </w:rPr>
        <w:t>Tithonia</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diversifolia</w:t>
      </w:r>
      <w:proofErr w:type="spellEnd"/>
      <w:r w:rsidRPr="00BB3DA8">
        <w:rPr>
          <w:rFonts w:ascii="Times New Roman" w:hAnsi="Times New Roman" w:cs="Times New Roman"/>
          <w:sz w:val="24"/>
          <w:szCs w:val="24"/>
        </w:rPr>
        <w:t xml:space="preserve">, sus posibilidades en sistemas ganaderos. </w:t>
      </w:r>
      <w:r w:rsidRPr="00BB3DA8">
        <w:rPr>
          <w:rFonts w:ascii="Times New Roman" w:hAnsi="Times New Roman" w:cs="Times New Roman"/>
          <w:b/>
          <w:i/>
          <w:sz w:val="24"/>
          <w:szCs w:val="24"/>
        </w:rPr>
        <w:t xml:space="preserve">Rev. cubana </w:t>
      </w:r>
      <w:proofErr w:type="spellStart"/>
      <w:r w:rsidRPr="00BB3DA8">
        <w:rPr>
          <w:rFonts w:ascii="Times New Roman" w:hAnsi="Times New Roman" w:cs="Times New Roman"/>
          <w:b/>
          <w:i/>
          <w:sz w:val="24"/>
          <w:szCs w:val="24"/>
        </w:rPr>
        <w:t>Cienc</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agríc</w:t>
      </w:r>
      <w:proofErr w:type="spellEnd"/>
      <w:r w:rsidRPr="00BB3DA8">
        <w:rPr>
          <w:rFonts w:ascii="Times New Roman" w:hAnsi="Times New Roman" w:cs="Times New Roman"/>
          <w:sz w:val="24"/>
          <w:szCs w:val="24"/>
        </w:rPr>
        <w:t xml:space="preserve">., 48: 79 et </w:t>
      </w:r>
      <w:proofErr w:type="spellStart"/>
      <w:r w:rsidRPr="00BB3DA8">
        <w:rPr>
          <w:rFonts w:ascii="Times New Roman" w:hAnsi="Times New Roman" w:cs="Times New Roman"/>
          <w:sz w:val="24"/>
          <w:szCs w:val="24"/>
        </w:rPr>
        <w:t>seq</w:t>
      </w:r>
      <w:proofErr w:type="spellEnd"/>
      <w:r w:rsidRPr="00BB3DA8">
        <w:rPr>
          <w:rFonts w:ascii="Times New Roman" w:hAnsi="Times New Roman" w:cs="Times New Roman"/>
          <w:sz w:val="24"/>
          <w:szCs w:val="24"/>
        </w:rPr>
        <w:t>.</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lang w:val="fr-BE"/>
        </w:rPr>
      </w:pPr>
      <w:r w:rsidRPr="00BB3DA8">
        <w:rPr>
          <w:rFonts w:ascii="Times New Roman" w:hAnsi="Times New Roman" w:cs="Times New Roman"/>
          <w:sz w:val="24"/>
          <w:szCs w:val="24"/>
        </w:rPr>
        <w:t xml:space="preserve">Ruiz, T.E., Torres, V., Febles, G., </w:t>
      </w:r>
      <w:proofErr w:type="spellStart"/>
      <w:r w:rsidRPr="00BB3DA8">
        <w:rPr>
          <w:rFonts w:ascii="Times New Roman" w:hAnsi="Times New Roman" w:cs="Times New Roman"/>
          <w:sz w:val="24"/>
          <w:szCs w:val="24"/>
        </w:rPr>
        <w:t>díaz</w:t>
      </w:r>
      <w:proofErr w:type="spellEnd"/>
      <w:r w:rsidRPr="00BB3DA8">
        <w:rPr>
          <w:rFonts w:ascii="Times New Roman" w:hAnsi="Times New Roman" w:cs="Times New Roman"/>
          <w:sz w:val="24"/>
          <w:szCs w:val="24"/>
        </w:rPr>
        <w:t xml:space="preserve">, H. &amp; González, J. 2013. Estudio del comportamiento de </w:t>
      </w:r>
      <w:proofErr w:type="spellStart"/>
      <w:r w:rsidRPr="00BB3DA8">
        <w:rPr>
          <w:rFonts w:ascii="Times New Roman" w:hAnsi="Times New Roman" w:cs="Times New Roman"/>
          <w:sz w:val="24"/>
          <w:szCs w:val="24"/>
        </w:rPr>
        <w:t>ecotipos</w:t>
      </w:r>
      <w:proofErr w:type="spellEnd"/>
      <w:r w:rsidRPr="00BB3DA8">
        <w:rPr>
          <w:rFonts w:ascii="Times New Roman" w:hAnsi="Times New Roman" w:cs="Times New Roman"/>
          <w:sz w:val="24"/>
          <w:szCs w:val="24"/>
        </w:rPr>
        <w:t xml:space="preserve"> destacados de </w:t>
      </w:r>
      <w:proofErr w:type="spellStart"/>
      <w:r w:rsidRPr="00BB3DA8">
        <w:rPr>
          <w:rFonts w:ascii="Times New Roman" w:hAnsi="Times New Roman" w:cs="Times New Roman"/>
          <w:b/>
          <w:i/>
          <w:sz w:val="24"/>
          <w:szCs w:val="24"/>
        </w:rPr>
        <w:t>Tithonia</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diversifolia</w:t>
      </w:r>
      <w:proofErr w:type="spellEnd"/>
      <w:r w:rsidRPr="00BB3DA8">
        <w:rPr>
          <w:rFonts w:ascii="Times New Roman" w:hAnsi="Times New Roman" w:cs="Times New Roman"/>
          <w:sz w:val="24"/>
          <w:szCs w:val="24"/>
        </w:rPr>
        <w:t xml:space="preserve"> en relación con algunos componentes morfológicos. </w:t>
      </w:r>
      <w:proofErr w:type="spellStart"/>
      <w:r w:rsidRPr="00BB3DA8">
        <w:rPr>
          <w:rFonts w:ascii="Times New Roman" w:hAnsi="Times New Roman" w:cs="Times New Roman"/>
          <w:b/>
          <w:i/>
          <w:sz w:val="24"/>
          <w:szCs w:val="24"/>
          <w:lang w:val="fr-BE"/>
        </w:rPr>
        <w:t>Livestock</w:t>
      </w:r>
      <w:proofErr w:type="spellEnd"/>
      <w:r w:rsidRPr="00BB3DA8">
        <w:rPr>
          <w:rFonts w:ascii="Times New Roman" w:hAnsi="Times New Roman" w:cs="Times New Roman"/>
          <w:b/>
          <w:i/>
          <w:sz w:val="24"/>
          <w:szCs w:val="24"/>
          <w:lang w:val="fr-BE"/>
        </w:rPr>
        <w:t xml:space="preserve"> </w:t>
      </w:r>
      <w:proofErr w:type="spellStart"/>
      <w:r w:rsidRPr="00BB3DA8">
        <w:rPr>
          <w:rFonts w:ascii="Times New Roman" w:hAnsi="Times New Roman" w:cs="Times New Roman"/>
          <w:b/>
          <w:i/>
          <w:sz w:val="24"/>
          <w:szCs w:val="24"/>
          <w:lang w:val="fr-BE"/>
        </w:rPr>
        <w:t>Research</w:t>
      </w:r>
      <w:proofErr w:type="spellEnd"/>
      <w:r w:rsidRPr="00BB3DA8">
        <w:rPr>
          <w:rFonts w:ascii="Times New Roman" w:hAnsi="Times New Roman" w:cs="Times New Roman"/>
          <w:b/>
          <w:i/>
          <w:sz w:val="24"/>
          <w:szCs w:val="24"/>
          <w:lang w:val="fr-BE"/>
        </w:rPr>
        <w:t xml:space="preserve"> for Rural </w:t>
      </w:r>
      <w:proofErr w:type="spellStart"/>
      <w:r w:rsidRPr="00BB3DA8">
        <w:rPr>
          <w:rFonts w:ascii="Times New Roman" w:hAnsi="Times New Roman" w:cs="Times New Roman"/>
          <w:b/>
          <w:i/>
          <w:sz w:val="24"/>
          <w:szCs w:val="24"/>
          <w:lang w:val="fr-BE"/>
        </w:rPr>
        <w:t>Development</w:t>
      </w:r>
      <w:proofErr w:type="spellEnd"/>
      <w:r w:rsidRPr="00BB3DA8">
        <w:rPr>
          <w:rFonts w:ascii="Times New Roman" w:hAnsi="Times New Roman" w:cs="Times New Roman"/>
          <w:sz w:val="24"/>
          <w:szCs w:val="24"/>
          <w:lang w:val="fr-BE"/>
        </w:rPr>
        <w:t xml:space="preserve">, 25(9). </w:t>
      </w:r>
      <w:proofErr w:type="spellStart"/>
      <w:r w:rsidRPr="00BB3DA8">
        <w:rPr>
          <w:rFonts w:ascii="Times New Roman" w:hAnsi="Times New Roman" w:cs="Times New Roman"/>
          <w:sz w:val="24"/>
          <w:szCs w:val="24"/>
          <w:lang w:val="fr-BE"/>
        </w:rPr>
        <w:t>Available</w:t>
      </w:r>
      <w:proofErr w:type="spellEnd"/>
      <w:r w:rsidRPr="00BB3DA8">
        <w:rPr>
          <w:rFonts w:ascii="Times New Roman" w:hAnsi="Times New Roman" w:cs="Times New Roman"/>
          <w:sz w:val="24"/>
          <w:szCs w:val="24"/>
          <w:lang w:val="fr-BE"/>
        </w:rPr>
        <w:t xml:space="preserve"> at http://www.lrrd. </w:t>
      </w:r>
      <w:proofErr w:type="spellStart"/>
      <w:r w:rsidRPr="00BB3DA8">
        <w:rPr>
          <w:rFonts w:ascii="Times New Roman" w:hAnsi="Times New Roman" w:cs="Times New Roman"/>
          <w:sz w:val="24"/>
          <w:szCs w:val="24"/>
          <w:lang w:val="fr-BE"/>
        </w:rPr>
        <w:t>org</w:t>
      </w:r>
      <w:proofErr w:type="spellEnd"/>
      <w:r w:rsidRPr="00BB3DA8">
        <w:rPr>
          <w:rFonts w:ascii="Times New Roman" w:hAnsi="Times New Roman" w:cs="Times New Roman"/>
          <w:sz w:val="24"/>
          <w:szCs w:val="24"/>
          <w:lang w:val="fr-BE"/>
        </w:rPr>
        <w:t xml:space="preserve">/lrrd25/9/ruiz25154.html </w:t>
      </w:r>
      <w:proofErr w:type="spellStart"/>
      <w:r w:rsidRPr="00BB3DA8">
        <w:rPr>
          <w:rFonts w:ascii="Times New Roman" w:hAnsi="Times New Roman" w:cs="Times New Roman"/>
          <w:sz w:val="24"/>
          <w:szCs w:val="24"/>
          <w:lang w:val="fr-BE"/>
        </w:rPr>
        <w:t>Accessed</w:t>
      </w:r>
      <w:proofErr w:type="spellEnd"/>
      <w:r w:rsidRPr="00BB3DA8">
        <w:rPr>
          <w:rFonts w:ascii="Times New Roman" w:hAnsi="Times New Roman" w:cs="Times New Roman"/>
          <w:sz w:val="24"/>
          <w:szCs w:val="24"/>
          <w:lang w:val="fr-BE"/>
        </w:rPr>
        <w:t xml:space="preserve"> 2019-02-09.</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rPr>
      </w:pPr>
      <w:proofErr w:type="spellStart"/>
      <w:r w:rsidRPr="00BB3DA8">
        <w:rPr>
          <w:rFonts w:ascii="Times New Roman" w:hAnsi="Times New Roman" w:cs="Times New Roman"/>
          <w:sz w:val="24"/>
          <w:szCs w:val="24"/>
          <w:lang w:val="fr-BE"/>
        </w:rPr>
        <w:t>Savón</w:t>
      </w:r>
      <w:proofErr w:type="spellEnd"/>
      <w:r w:rsidRPr="00BB3DA8">
        <w:rPr>
          <w:rFonts w:ascii="Times New Roman" w:hAnsi="Times New Roman" w:cs="Times New Roman"/>
          <w:sz w:val="24"/>
          <w:szCs w:val="24"/>
          <w:lang w:val="fr-BE"/>
        </w:rPr>
        <w:t xml:space="preserve"> Valdés, Lourdes L.; </w:t>
      </w:r>
      <w:proofErr w:type="spellStart"/>
      <w:r w:rsidRPr="00BB3DA8">
        <w:rPr>
          <w:rFonts w:ascii="Times New Roman" w:hAnsi="Times New Roman" w:cs="Times New Roman"/>
          <w:sz w:val="24"/>
          <w:szCs w:val="24"/>
          <w:lang w:val="fr-BE"/>
        </w:rPr>
        <w:t>Gutiérrez</w:t>
      </w:r>
      <w:proofErr w:type="spellEnd"/>
      <w:r w:rsidRPr="00BB3DA8">
        <w:rPr>
          <w:rFonts w:ascii="Times New Roman" w:hAnsi="Times New Roman" w:cs="Times New Roman"/>
          <w:sz w:val="24"/>
          <w:szCs w:val="24"/>
          <w:lang w:val="fr-BE"/>
        </w:rPr>
        <w:t xml:space="preserve"> </w:t>
      </w:r>
      <w:proofErr w:type="spellStart"/>
      <w:r w:rsidRPr="00BB3DA8">
        <w:rPr>
          <w:rFonts w:ascii="Times New Roman" w:hAnsi="Times New Roman" w:cs="Times New Roman"/>
          <w:sz w:val="24"/>
          <w:szCs w:val="24"/>
          <w:lang w:val="fr-BE"/>
        </w:rPr>
        <w:t>Borroto</w:t>
      </w:r>
      <w:proofErr w:type="spellEnd"/>
      <w:r w:rsidRPr="00BB3DA8">
        <w:rPr>
          <w:rFonts w:ascii="Times New Roman" w:hAnsi="Times New Roman" w:cs="Times New Roman"/>
          <w:sz w:val="24"/>
          <w:szCs w:val="24"/>
          <w:lang w:val="fr-BE"/>
        </w:rPr>
        <w:t xml:space="preserve">, </w:t>
      </w:r>
      <w:proofErr w:type="spellStart"/>
      <w:r w:rsidRPr="00BB3DA8">
        <w:rPr>
          <w:rFonts w:ascii="Times New Roman" w:hAnsi="Times New Roman" w:cs="Times New Roman"/>
          <w:sz w:val="24"/>
          <w:szCs w:val="24"/>
          <w:lang w:val="fr-BE"/>
        </w:rPr>
        <w:t>Odilia</w:t>
      </w:r>
      <w:proofErr w:type="spellEnd"/>
      <w:r w:rsidRPr="00BB3DA8">
        <w:rPr>
          <w:rFonts w:ascii="Times New Roman" w:hAnsi="Times New Roman" w:cs="Times New Roman"/>
          <w:sz w:val="24"/>
          <w:szCs w:val="24"/>
          <w:lang w:val="fr-BE"/>
        </w:rPr>
        <w:t xml:space="preserve"> and </w:t>
      </w:r>
      <w:proofErr w:type="spellStart"/>
      <w:r w:rsidRPr="00BB3DA8">
        <w:rPr>
          <w:rFonts w:ascii="Times New Roman" w:hAnsi="Times New Roman" w:cs="Times New Roman"/>
          <w:sz w:val="24"/>
          <w:szCs w:val="24"/>
          <w:lang w:val="fr-BE"/>
        </w:rPr>
        <w:t>Febles</w:t>
      </w:r>
      <w:proofErr w:type="spellEnd"/>
      <w:r w:rsidRPr="00BB3DA8">
        <w:rPr>
          <w:rFonts w:ascii="Times New Roman" w:hAnsi="Times New Roman" w:cs="Times New Roman"/>
          <w:sz w:val="24"/>
          <w:szCs w:val="24"/>
          <w:lang w:val="fr-BE"/>
        </w:rPr>
        <w:t xml:space="preserve"> Pérez, Gustavo. </w:t>
      </w:r>
      <w:r w:rsidR="006C0B35">
        <w:rPr>
          <w:rFonts w:ascii="Times New Roman" w:hAnsi="Times New Roman" w:cs="Times New Roman"/>
          <w:sz w:val="24"/>
          <w:szCs w:val="24"/>
          <w:lang w:val="fr-BE"/>
        </w:rPr>
        <w:t>F</w:t>
      </w:r>
      <w:r w:rsidR="006C0B35" w:rsidRPr="00BB3DA8">
        <w:rPr>
          <w:rFonts w:ascii="Times New Roman" w:hAnsi="Times New Roman" w:cs="Times New Roman"/>
          <w:sz w:val="24"/>
          <w:szCs w:val="24"/>
          <w:lang w:val="fr-BE"/>
        </w:rPr>
        <w:t xml:space="preserve">ood and </w:t>
      </w:r>
      <w:proofErr w:type="spellStart"/>
      <w:r w:rsidR="006C0B35">
        <w:rPr>
          <w:rFonts w:ascii="Times New Roman" w:hAnsi="Times New Roman" w:cs="Times New Roman"/>
          <w:sz w:val="24"/>
          <w:szCs w:val="24"/>
          <w:lang w:val="fr-BE"/>
        </w:rPr>
        <w:t>A</w:t>
      </w:r>
      <w:r w:rsidR="006C0B35" w:rsidRPr="00BB3DA8">
        <w:rPr>
          <w:rFonts w:ascii="Times New Roman" w:hAnsi="Times New Roman" w:cs="Times New Roman"/>
          <w:sz w:val="24"/>
          <w:szCs w:val="24"/>
          <w:lang w:val="fr-BE"/>
        </w:rPr>
        <w:t>ngriculture</w:t>
      </w:r>
      <w:proofErr w:type="spellEnd"/>
      <w:r w:rsidR="006C0B35" w:rsidRPr="00BB3DA8">
        <w:rPr>
          <w:rFonts w:ascii="Times New Roman" w:hAnsi="Times New Roman" w:cs="Times New Roman"/>
          <w:sz w:val="24"/>
          <w:szCs w:val="24"/>
          <w:lang w:val="fr-BE"/>
        </w:rPr>
        <w:t xml:space="preserve"> </w:t>
      </w:r>
      <w:proofErr w:type="spellStart"/>
      <w:r w:rsidR="006C0B35">
        <w:rPr>
          <w:rFonts w:ascii="Times New Roman" w:hAnsi="Times New Roman" w:cs="Times New Roman"/>
          <w:sz w:val="24"/>
          <w:szCs w:val="24"/>
          <w:lang w:val="fr-BE"/>
        </w:rPr>
        <w:t>O</w:t>
      </w:r>
      <w:r w:rsidR="006C0B35" w:rsidRPr="00BB3DA8">
        <w:rPr>
          <w:rFonts w:ascii="Times New Roman" w:hAnsi="Times New Roman" w:cs="Times New Roman"/>
          <w:sz w:val="24"/>
          <w:szCs w:val="24"/>
          <w:lang w:val="fr-BE"/>
        </w:rPr>
        <w:t>rganization</w:t>
      </w:r>
      <w:proofErr w:type="spellEnd"/>
      <w:r w:rsidR="006C0B35" w:rsidRPr="00BB3DA8">
        <w:rPr>
          <w:rFonts w:ascii="Times New Roman" w:hAnsi="Times New Roman" w:cs="Times New Roman"/>
          <w:sz w:val="24"/>
          <w:szCs w:val="24"/>
          <w:lang w:val="fr-BE"/>
        </w:rPr>
        <w:t xml:space="preserve"> of the </w:t>
      </w:r>
      <w:r w:rsidR="006C0B35">
        <w:rPr>
          <w:rFonts w:ascii="Times New Roman" w:hAnsi="Times New Roman" w:cs="Times New Roman"/>
          <w:sz w:val="24"/>
          <w:szCs w:val="24"/>
          <w:lang w:val="fr-BE"/>
        </w:rPr>
        <w:t>U</w:t>
      </w:r>
      <w:r w:rsidR="006C0B35" w:rsidRPr="00BB3DA8">
        <w:rPr>
          <w:rFonts w:ascii="Times New Roman" w:hAnsi="Times New Roman" w:cs="Times New Roman"/>
          <w:sz w:val="24"/>
          <w:szCs w:val="24"/>
          <w:lang w:val="fr-BE"/>
        </w:rPr>
        <w:t xml:space="preserve">nited </w:t>
      </w:r>
      <w:r w:rsidR="006C0B35">
        <w:rPr>
          <w:rFonts w:ascii="Times New Roman" w:hAnsi="Times New Roman" w:cs="Times New Roman"/>
          <w:sz w:val="24"/>
          <w:szCs w:val="24"/>
          <w:lang w:val="fr-BE"/>
        </w:rPr>
        <w:t>N</w:t>
      </w:r>
      <w:r w:rsidR="006C0B35" w:rsidRPr="00BB3DA8">
        <w:rPr>
          <w:rFonts w:ascii="Times New Roman" w:hAnsi="Times New Roman" w:cs="Times New Roman"/>
          <w:sz w:val="24"/>
          <w:szCs w:val="24"/>
          <w:lang w:val="fr-BE"/>
        </w:rPr>
        <w:t xml:space="preserve">ations </w:t>
      </w:r>
      <w:proofErr w:type="spellStart"/>
      <w:r w:rsidR="006C0B35">
        <w:rPr>
          <w:rFonts w:ascii="Times New Roman" w:hAnsi="Times New Roman" w:cs="Times New Roman"/>
          <w:sz w:val="24"/>
          <w:szCs w:val="24"/>
          <w:lang w:val="fr-BE"/>
        </w:rPr>
        <w:t>I</w:t>
      </w:r>
      <w:r w:rsidR="006C0B35" w:rsidRPr="00BB3DA8">
        <w:rPr>
          <w:rFonts w:ascii="Times New Roman" w:hAnsi="Times New Roman" w:cs="Times New Roman"/>
          <w:sz w:val="24"/>
          <w:szCs w:val="24"/>
          <w:lang w:val="fr-BE"/>
        </w:rPr>
        <w:t>nstituto</w:t>
      </w:r>
      <w:proofErr w:type="spellEnd"/>
      <w:r w:rsidR="006C0B35" w:rsidRPr="00BB3DA8">
        <w:rPr>
          <w:rFonts w:ascii="Times New Roman" w:hAnsi="Times New Roman" w:cs="Times New Roman"/>
          <w:sz w:val="24"/>
          <w:szCs w:val="24"/>
          <w:lang w:val="fr-BE"/>
        </w:rPr>
        <w:t xml:space="preserve"> de </w:t>
      </w:r>
      <w:proofErr w:type="spellStart"/>
      <w:r w:rsidR="006C0B35">
        <w:rPr>
          <w:rFonts w:ascii="Times New Roman" w:hAnsi="Times New Roman" w:cs="Times New Roman"/>
          <w:sz w:val="24"/>
          <w:szCs w:val="24"/>
          <w:lang w:val="fr-BE"/>
        </w:rPr>
        <w:t>C</w:t>
      </w:r>
      <w:r w:rsidR="006C0B35" w:rsidRPr="00BB3DA8">
        <w:rPr>
          <w:rFonts w:ascii="Times New Roman" w:hAnsi="Times New Roman" w:cs="Times New Roman"/>
          <w:sz w:val="24"/>
          <w:szCs w:val="24"/>
          <w:lang w:val="fr-BE"/>
        </w:rPr>
        <w:t>iencia</w:t>
      </w:r>
      <w:proofErr w:type="spellEnd"/>
      <w:r w:rsidR="006C0B35" w:rsidRPr="00BB3DA8">
        <w:rPr>
          <w:rFonts w:ascii="Times New Roman" w:hAnsi="Times New Roman" w:cs="Times New Roman"/>
          <w:sz w:val="24"/>
          <w:szCs w:val="24"/>
          <w:lang w:val="fr-BE"/>
        </w:rPr>
        <w:t xml:space="preserve"> </w:t>
      </w:r>
      <w:r w:rsidR="006C0B35">
        <w:rPr>
          <w:rFonts w:ascii="Times New Roman" w:hAnsi="Times New Roman" w:cs="Times New Roman"/>
          <w:sz w:val="24"/>
          <w:szCs w:val="24"/>
          <w:lang w:val="fr-BE"/>
        </w:rPr>
        <w:t>A</w:t>
      </w:r>
      <w:r w:rsidR="006C0B35" w:rsidRPr="00BB3DA8">
        <w:rPr>
          <w:rFonts w:ascii="Times New Roman" w:hAnsi="Times New Roman" w:cs="Times New Roman"/>
          <w:sz w:val="24"/>
          <w:szCs w:val="24"/>
          <w:lang w:val="fr-BE"/>
        </w:rPr>
        <w:t>nimal, cuba</w:t>
      </w:r>
      <w:r w:rsidRPr="00BB3DA8">
        <w:rPr>
          <w:rFonts w:ascii="Times New Roman" w:hAnsi="Times New Roman" w:cs="Times New Roman"/>
          <w:sz w:val="24"/>
          <w:szCs w:val="24"/>
          <w:lang w:val="fr-BE"/>
        </w:rPr>
        <w:t xml:space="preserve">.  </w:t>
      </w:r>
      <w:r w:rsidRPr="00BB3DA8">
        <w:rPr>
          <w:rFonts w:ascii="Times New Roman" w:hAnsi="Times New Roman" w:cs="Times New Roman"/>
          <w:sz w:val="24"/>
          <w:szCs w:val="24"/>
        </w:rPr>
        <w:t>Pág. 280</w:t>
      </w:r>
    </w:p>
    <w:p w:rsidR="00BB3DA8" w:rsidRPr="00BB3DA8" w:rsidRDefault="00BB3DA8" w:rsidP="006C0B35">
      <w:pPr>
        <w:pStyle w:val="Prrafodelista"/>
        <w:numPr>
          <w:ilvl w:val="0"/>
          <w:numId w:val="3"/>
        </w:numPr>
        <w:shd w:val="clear" w:color="auto" w:fill="FFFFFF"/>
        <w:spacing w:after="160" w:line="360" w:lineRule="auto"/>
        <w:jc w:val="both"/>
        <w:rPr>
          <w:rFonts w:ascii="Times New Roman" w:hAnsi="Times New Roman" w:cs="Times New Roman"/>
          <w:sz w:val="24"/>
          <w:szCs w:val="24"/>
        </w:rPr>
      </w:pPr>
      <w:r w:rsidRPr="00BB3DA8">
        <w:rPr>
          <w:rFonts w:ascii="Times New Roman" w:hAnsi="Times New Roman" w:cs="Times New Roman"/>
          <w:sz w:val="24"/>
          <w:szCs w:val="24"/>
          <w:lang w:val="fr-BE"/>
        </w:rPr>
        <w:t xml:space="preserve">Stewart, J.L. &amp; </w:t>
      </w:r>
      <w:proofErr w:type="spellStart"/>
      <w:r w:rsidRPr="00BB3DA8">
        <w:rPr>
          <w:rFonts w:ascii="Times New Roman" w:hAnsi="Times New Roman" w:cs="Times New Roman"/>
          <w:sz w:val="24"/>
          <w:szCs w:val="24"/>
          <w:lang w:val="fr-BE"/>
        </w:rPr>
        <w:t>dunsdon</w:t>
      </w:r>
      <w:proofErr w:type="spellEnd"/>
      <w:r w:rsidRPr="00BB3DA8">
        <w:rPr>
          <w:rFonts w:ascii="Times New Roman" w:hAnsi="Times New Roman" w:cs="Times New Roman"/>
          <w:sz w:val="24"/>
          <w:szCs w:val="24"/>
          <w:lang w:val="fr-BE"/>
        </w:rPr>
        <w:t xml:space="preserve">, A.J. 1998. </w:t>
      </w:r>
      <w:r w:rsidRPr="00BB3DA8">
        <w:rPr>
          <w:rFonts w:ascii="Times New Roman" w:hAnsi="Times New Roman" w:cs="Times New Roman"/>
          <w:sz w:val="24"/>
          <w:szCs w:val="24"/>
        </w:rPr>
        <w:t xml:space="preserve">Evaluación preliminar de la calidad potencial como forraje de un rango de especies de </w:t>
      </w:r>
      <w:proofErr w:type="spellStart"/>
      <w:r w:rsidRPr="00BB3DA8">
        <w:rPr>
          <w:rFonts w:ascii="Times New Roman" w:hAnsi="Times New Roman" w:cs="Times New Roman"/>
          <w:sz w:val="24"/>
          <w:szCs w:val="24"/>
        </w:rPr>
        <w:t>Leucaena</w:t>
      </w:r>
      <w:proofErr w:type="spellEnd"/>
      <w:r w:rsidRPr="00BB3DA8">
        <w:rPr>
          <w:rFonts w:ascii="Times New Roman" w:hAnsi="Times New Roman" w:cs="Times New Roman"/>
          <w:sz w:val="24"/>
          <w:szCs w:val="24"/>
        </w:rPr>
        <w:t xml:space="preserve">. </w:t>
      </w:r>
      <w:r w:rsidRPr="00BB3DA8">
        <w:rPr>
          <w:rFonts w:ascii="Times New Roman" w:hAnsi="Times New Roman" w:cs="Times New Roman"/>
          <w:b/>
          <w:i/>
          <w:sz w:val="24"/>
          <w:szCs w:val="24"/>
        </w:rPr>
        <w:t>Pasturas Tropicales</w:t>
      </w:r>
      <w:r w:rsidRPr="00BB3DA8">
        <w:rPr>
          <w:rFonts w:ascii="Times New Roman" w:hAnsi="Times New Roman" w:cs="Times New Roman"/>
          <w:sz w:val="24"/>
          <w:szCs w:val="24"/>
        </w:rPr>
        <w:t>, 20(3): 36–50.</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rPr>
      </w:pPr>
      <w:r w:rsidRPr="00BB3DA8">
        <w:rPr>
          <w:rFonts w:ascii="Times New Roman" w:hAnsi="Times New Roman" w:cs="Times New Roman"/>
          <w:sz w:val="24"/>
          <w:szCs w:val="24"/>
        </w:rPr>
        <w:lastRenderedPageBreak/>
        <w:t xml:space="preserve">Torres, V., Martínez, R.O. &amp; </w:t>
      </w:r>
      <w:proofErr w:type="spellStart"/>
      <w:r w:rsidRPr="00BB3DA8">
        <w:rPr>
          <w:rFonts w:ascii="Times New Roman" w:hAnsi="Times New Roman" w:cs="Times New Roman"/>
          <w:sz w:val="24"/>
          <w:szCs w:val="24"/>
        </w:rPr>
        <w:t>Noda</w:t>
      </w:r>
      <w:proofErr w:type="spellEnd"/>
      <w:r w:rsidRPr="00BB3DA8">
        <w:rPr>
          <w:rFonts w:ascii="Times New Roman" w:hAnsi="Times New Roman" w:cs="Times New Roman"/>
          <w:sz w:val="24"/>
          <w:szCs w:val="24"/>
        </w:rPr>
        <w:t xml:space="preserve">, A. 1993. Ejemplo de aplicación de técnicas multivariadas en diferentes etapas del proceso de evaluación y selección de especies de Pastos I. Componentes principales. </w:t>
      </w:r>
      <w:r w:rsidRPr="00BB3DA8">
        <w:rPr>
          <w:rFonts w:ascii="Times New Roman" w:hAnsi="Times New Roman" w:cs="Times New Roman"/>
          <w:b/>
          <w:i/>
          <w:sz w:val="24"/>
          <w:szCs w:val="24"/>
        </w:rPr>
        <w:t xml:space="preserve">Rev. Cubana </w:t>
      </w:r>
      <w:proofErr w:type="spellStart"/>
      <w:r w:rsidRPr="00BB3DA8">
        <w:rPr>
          <w:rFonts w:ascii="Times New Roman" w:hAnsi="Times New Roman" w:cs="Times New Roman"/>
          <w:b/>
          <w:i/>
          <w:sz w:val="24"/>
          <w:szCs w:val="24"/>
        </w:rPr>
        <w:t>Cienc</w:t>
      </w:r>
      <w:proofErr w:type="spellEnd"/>
      <w:r w:rsidRPr="00BB3DA8">
        <w:rPr>
          <w:rFonts w:ascii="Times New Roman" w:hAnsi="Times New Roman" w:cs="Times New Roman"/>
          <w:b/>
          <w:i/>
          <w:sz w:val="24"/>
          <w:szCs w:val="24"/>
        </w:rPr>
        <w:t xml:space="preserve">. </w:t>
      </w:r>
      <w:proofErr w:type="spellStart"/>
      <w:r w:rsidRPr="00BB3DA8">
        <w:rPr>
          <w:rFonts w:ascii="Times New Roman" w:hAnsi="Times New Roman" w:cs="Times New Roman"/>
          <w:b/>
          <w:i/>
          <w:sz w:val="24"/>
          <w:szCs w:val="24"/>
        </w:rPr>
        <w:t>Agríc</w:t>
      </w:r>
      <w:proofErr w:type="spellEnd"/>
      <w:r w:rsidRPr="00BB3DA8">
        <w:rPr>
          <w:rFonts w:ascii="Times New Roman" w:hAnsi="Times New Roman" w:cs="Times New Roman"/>
          <w:sz w:val="24"/>
          <w:szCs w:val="24"/>
        </w:rPr>
        <w:t>. 27:131.</w:t>
      </w:r>
    </w:p>
    <w:p w:rsidR="00BB3DA8" w:rsidRPr="00BB3DA8" w:rsidRDefault="00BB3DA8" w:rsidP="006C0B35">
      <w:pPr>
        <w:pStyle w:val="Prrafodelista"/>
        <w:numPr>
          <w:ilvl w:val="0"/>
          <w:numId w:val="3"/>
        </w:numPr>
        <w:spacing w:after="160" w:line="360" w:lineRule="auto"/>
        <w:jc w:val="both"/>
        <w:rPr>
          <w:rFonts w:ascii="Times New Roman" w:hAnsi="Times New Roman" w:cs="Times New Roman"/>
          <w:sz w:val="24"/>
          <w:szCs w:val="24"/>
        </w:rPr>
      </w:pPr>
      <w:proofErr w:type="spellStart"/>
      <w:r w:rsidRPr="00BB3DA8">
        <w:rPr>
          <w:rFonts w:ascii="Times New Roman" w:hAnsi="Times New Roman" w:cs="Times New Roman"/>
          <w:sz w:val="24"/>
          <w:szCs w:val="24"/>
        </w:rPr>
        <w:t>Visua</w:t>
      </w:r>
      <w:r>
        <w:rPr>
          <w:rFonts w:ascii="Times New Roman" w:hAnsi="Times New Roman" w:cs="Times New Roman"/>
          <w:sz w:val="24"/>
          <w:szCs w:val="24"/>
        </w:rPr>
        <w:t>t</w:t>
      </w:r>
      <w:r w:rsidRPr="00BB3DA8">
        <w:rPr>
          <w:rFonts w:ascii="Times New Roman" w:hAnsi="Times New Roman" w:cs="Times New Roman"/>
          <w:sz w:val="24"/>
          <w:szCs w:val="24"/>
        </w:rPr>
        <w:t>a</w:t>
      </w:r>
      <w:proofErr w:type="spellEnd"/>
      <w:r w:rsidRPr="00BB3DA8">
        <w:rPr>
          <w:rFonts w:ascii="Times New Roman" w:hAnsi="Times New Roman" w:cs="Times New Roman"/>
          <w:sz w:val="24"/>
          <w:szCs w:val="24"/>
        </w:rPr>
        <w:t xml:space="preserve">, B. 1998. Análisis estadístico con SPSS para Windows. Vol. II. Estadística </w:t>
      </w:r>
      <w:proofErr w:type="spellStart"/>
      <w:r w:rsidRPr="00BB3DA8">
        <w:rPr>
          <w:rFonts w:ascii="Times New Roman" w:hAnsi="Times New Roman" w:cs="Times New Roman"/>
          <w:sz w:val="24"/>
          <w:szCs w:val="24"/>
        </w:rPr>
        <w:t>multivariante</w:t>
      </w:r>
      <w:proofErr w:type="spellEnd"/>
      <w:r w:rsidRPr="00BB3DA8">
        <w:rPr>
          <w:rFonts w:ascii="Times New Roman" w:hAnsi="Times New Roman" w:cs="Times New Roman"/>
          <w:sz w:val="24"/>
          <w:szCs w:val="24"/>
        </w:rPr>
        <w:t>. Ed. C. Fernández. Madrid, España. p. 24.</w:t>
      </w:r>
    </w:p>
    <w:p w:rsidR="00BB3DA8" w:rsidRPr="00BB3DA8" w:rsidRDefault="00BB3DA8" w:rsidP="006C0B35">
      <w:pPr>
        <w:spacing w:after="0" w:line="360" w:lineRule="auto"/>
        <w:jc w:val="both"/>
        <w:rPr>
          <w:rFonts w:ascii="Times New Roman" w:hAnsi="Times New Roman" w:cs="Times New Roman"/>
          <w:sz w:val="24"/>
          <w:szCs w:val="24"/>
        </w:rPr>
      </w:pPr>
    </w:p>
    <w:sectPr w:rsidR="00BB3DA8" w:rsidRPr="00BB3DA8"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A18" w:rsidRDefault="00863A18" w:rsidP="00C8585B">
      <w:pPr>
        <w:spacing w:after="0" w:line="240" w:lineRule="auto"/>
      </w:pPr>
      <w:r>
        <w:separator/>
      </w:r>
    </w:p>
  </w:endnote>
  <w:endnote w:type="continuationSeparator" w:id="0">
    <w:p w:rsidR="00863A18" w:rsidRDefault="00863A1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863A18"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A18" w:rsidRDefault="00863A18" w:rsidP="00C8585B">
      <w:pPr>
        <w:spacing w:after="0" w:line="240" w:lineRule="auto"/>
      </w:pPr>
      <w:r>
        <w:separator/>
      </w:r>
    </w:p>
  </w:footnote>
  <w:footnote w:type="continuationSeparator" w:id="0">
    <w:p w:rsidR="00863A18" w:rsidRDefault="00863A1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44EE"/>
    <w:multiLevelType w:val="hybridMultilevel"/>
    <w:tmpl w:val="3A9E3C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FD6641A"/>
    <w:multiLevelType w:val="hybridMultilevel"/>
    <w:tmpl w:val="06707A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72800"/>
    <w:rsid w:val="000C14DC"/>
    <w:rsid w:val="000C6BD5"/>
    <w:rsid w:val="00114C82"/>
    <w:rsid w:val="00125FDB"/>
    <w:rsid w:val="0012608A"/>
    <w:rsid w:val="002C4923"/>
    <w:rsid w:val="002E0882"/>
    <w:rsid w:val="002E272A"/>
    <w:rsid w:val="003068F5"/>
    <w:rsid w:val="00362E5F"/>
    <w:rsid w:val="00391A17"/>
    <w:rsid w:val="003D5C8A"/>
    <w:rsid w:val="00403285"/>
    <w:rsid w:val="005221D4"/>
    <w:rsid w:val="00545585"/>
    <w:rsid w:val="005754D8"/>
    <w:rsid w:val="005E2497"/>
    <w:rsid w:val="006271E4"/>
    <w:rsid w:val="00633691"/>
    <w:rsid w:val="00640758"/>
    <w:rsid w:val="00667F10"/>
    <w:rsid w:val="006C0B35"/>
    <w:rsid w:val="00712A31"/>
    <w:rsid w:val="007559FA"/>
    <w:rsid w:val="00823C1D"/>
    <w:rsid w:val="00862D6C"/>
    <w:rsid w:val="00863A18"/>
    <w:rsid w:val="0088159E"/>
    <w:rsid w:val="008A1C16"/>
    <w:rsid w:val="008A2E7E"/>
    <w:rsid w:val="008B06F8"/>
    <w:rsid w:val="009061A5"/>
    <w:rsid w:val="0091621C"/>
    <w:rsid w:val="009B1EF2"/>
    <w:rsid w:val="009D551A"/>
    <w:rsid w:val="009D5E02"/>
    <w:rsid w:val="009D67CD"/>
    <w:rsid w:val="00A156A5"/>
    <w:rsid w:val="00A21A1F"/>
    <w:rsid w:val="00A54B30"/>
    <w:rsid w:val="00A62A14"/>
    <w:rsid w:val="00A72701"/>
    <w:rsid w:val="00A832B0"/>
    <w:rsid w:val="00AF1D87"/>
    <w:rsid w:val="00B2024E"/>
    <w:rsid w:val="00B80E97"/>
    <w:rsid w:val="00BA7773"/>
    <w:rsid w:val="00BB3DA8"/>
    <w:rsid w:val="00BC3886"/>
    <w:rsid w:val="00BD7D57"/>
    <w:rsid w:val="00BF107B"/>
    <w:rsid w:val="00C25EDF"/>
    <w:rsid w:val="00C56288"/>
    <w:rsid w:val="00C6208A"/>
    <w:rsid w:val="00C7365D"/>
    <w:rsid w:val="00C8585B"/>
    <w:rsid w:val="00C9270F"/>
    <w:rsid w:val="00CD2BC3"/>
    <w:rsid w:val="00D05242"/>
    <w:rsid w:val="00D36D1C"/>
    <w:rsid w:val="00D450F6"/>
    <w:rsid w:val="00D73DE9"/>
    <w:rsid w:val="00DB15F7"/>
    <w:rsid w:val="00DF5DB1"/>
    <w:rsid w:val="00E1241B"/>
    <w:rsid w:val="00E83573"/>
    <w:rsid w:val="00E912D0"/>
    <w:rsid w:val="00EA1598"/>
    <w:rsid w:val="00EA7584"/>
    <w:rsid w:val="00EB72BF"/>
    <w:rsid w:val="00F5524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0C6BD5"/>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0C6BD5"/>
    <w:rPr>
      <w:rFonts w:ascii="Consolas" w:hAnsi="Consolas" w:cs="Consolas"/>
      <w:sz w:val="20"/>
      <w:szCs w:val="20"/>
    </w:rPr>
  </w:style>
  <w:style w:type="character" w:customStyle="1" w:styleId="UnresolvedMention">
    <w:name w:val="Unresolved Mention"/>
    <w:basedOn w:val="Fuentedeprrafopredeter"/>
    <w:uiPriority w:val="99"/>
    <w:semiHidden/>
    <w:unhideWhenUsed/>
    <w:rsid w:val="00C9270F"/>
    <w:rPr>
      <w:color w:val="605E5C"/>
      <w:shd w:val="clear" w:color="auto" w:fill="E1DFDD"/>
    </w:rPr>
  </w:style>
  <w:style w:type="paragraph" w:styleId="Epgrafe">
    <w:name w:val="caption"/>
    <w:basedOn w:val="Normal"/>
    <w:next w:val="Normal"/>
    <w:uiPriority w:val="35"/>
    <w:unhideWhenUsed/>
    <w:qFormat/>
    <w:rsid w:val="00BB3DA8"/>
    <w:pPr>
      <w:spacing w:line="240" w:lineRule="auto"/>
    </w:pPr>
    <w:rPr>
      <w:i/>
      <w:iCs/>
      <w:color w:val="1F497D" w:themeColor="text2"/>
      <w:sz w:val="18"/>
      <w:szCs w:val="18"/>
    </w:rPr>
  </w:style>
  <w:style w:type="table" w:styleId="Tablaconcuadrcula">
    <w:name w:val="Table Grid"/>
    <w:basedOn w:val="Tablanormal"/>
    <w:uiPriority w:val="39"/>
    <w:rsid w:val="00BB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semiHidden/>
    <w:rsid w:val="00BB3DA8"/>
    <w:pPr>
      <w:spacing w:after="0" w:line="240" w:lineRule="auto"/>
      <w:ind w:left="283" w:hanging="283"/>
    </w:pPr>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semiHidden/>
    <w:rsid w:val="00BB3DA8"/>
    <w:pPr>
      <w:tabs>
        <w:tab w:val="left" w:pos="1530"/>
      </w:tabs>
      <w:spacing w:after="0" w:line="240" w:lineRule="auto"/>
      <w:ind w:left="72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BB3DA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0C6BD5"/>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0C6BD5"/>
    <w:rPr>
      <w:rFonts w:ascii="Consolas" w:hAnsi="Consolas" w:cs="Consolas"/>
      <w:sz w:val="20"/>
      <w:szCs w:val="20"/>
    </w:rPr>
  </w:style>
  <w:style w:type="character" w:customStyle="1" w:styleId="UnresolvedMention">
    <w:name w:val="Unresolved Mention"/>
    <w:basedOn w:val="Fuentedeprrafopredeter"/>
    <w:uiPriority w:val="99"/>
    <w:semiHidden/>
    <w:unhideWhenUsed/>
    <w:rsid w:val="00C9270F"/>
    <w:rPr>
      <w:color w:val="605E5C"/>
      <w:shd w:val="clear" w:color="auto" w:fill="E1DFDD"/>
    </w:rPr>
  </w:style>
  <w:style w:type="paragraph" w:styleId="Epgrafe">
    <w:name w:val="caption"/>
    <w:basedOn w:val="Normal"/>
    <w:next w:val="Normal"/>
    <w:uiPriority w:val="35"/>
    <w:unhideWhenUsed/>
    <w:qFormat/>
    <w:rsid w:val="00BB3DA8"/>
    <w:pPr>
      <w:spacing w:line="240" w:lineRule="auto"/>
    </w:pPr>
    <w:rPr>
      <w:i/>
      <w:iCs/>
      <w:color w:val="1F497D" w:themeColor="text2"/>
      <w:sz w:val="18"/>
      <w:szCs w:val="18"/>
    </w:rPr>
  </w:style>
  <w:style w:type="table" w:styleId="Tablaconcuadrcula">
    <w:name w:val="Table Grid"/>
    <w:basedOn w:val="Tablanormal"/>
    <w:uiPriority w:val="39"/>
    <w:rsid w:val="00BB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semiHidden/>
    <w:rsid w:val="00BB3DA8"/>
    <w:pPr>
      <w:spacing w:after="0" w:line="240" w:lineRule="auto"/>
      <w:ind w:left="283" w:hanging="283"/>
    </w:pPr>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semiHidden/>
    <w:rsid w:val="00BB3DA8"/>
    <w:pPr>
      <w:tabs>
        <w:tab w:val="left" w:pos="1530"/>
      </w:tabs>
      <w:spacing w:after="0" w:line="240" w:lineRule="auto"/>
      <w:ind w:left="72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BB3DA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55374">
      <w:bodyDiv w:val="1"/>
      <w:marLeft w:val="0"/>
      <w:marRight w:val="0"/>
      <w:marTop w:val="0"/>
      <w:marBottom w:val="0"/>
      <w:divBdr>
        <w:top w:val="none" w:sz="0" w:space="0" w:color="auto"/>
        <w:left w:val="none" w:sz="0" w:space="0" w:color="auto"/>
        <w:bottom w:val="none" w:sz="0" w:space="0" w:color="auto"/>
        <w:right w:val="none" w:sz="0" w:space="0" w:color="auto"/>
      </w:divBdr>
    </w:div>
    <w:div w:id="19645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vivas@utm.edu.ec"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rrd.org/lrrd27/6/alon2711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arymezauteq@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fernandez@utm.edu.ec" TargetMode="External"/><Relationship Id="rId4" Type="http://schemas.openxmlformats.org/officeDocument/2006/relationships/settings" Target="settings.xml"/><Relationship Id="rId9" Type="http://schemas.openxmlformats.org/officeDocument/2006/relationships/hyperlink" Target="mailto:orestes.lao@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3391</Words>
  <Characters>18655</Characters>
  <Application>Microsoft Office Word</Application>
  <DocSecurity>0</DocSecurity>
  <Lines>155</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Pedro Yoelvys De La Fe Rodriguez</cp:lastModifiedBy>
  <cp:revision>4</cp:revision>
  <cp:lastPrinted>2017-03-02T19:45:00Z</cp:lastPrinted>
  <dcterms:created xsi:type="dcterms:W3CDTF">2019-03-09T19:36:00Z</dcterms:created>
  <dcterms:modified xsi:type="dcterms:W3CDTF">2019-05-03T19:01:00Z</dcterms:modified>
</cp:coreProperties>
</file>