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66" w:rsidRDefault="00A81366" w:rsidP="00A81366">
      <w:pPr>
        <w:spacing w:after="0"/>
        <w:jc w:val="center"/>
        <w:rPr>
          <w:rFonts w:ascii="Times New Roman" w:hAnsi="Times New Roman" w:cs="Times New Roman"/>
          <w:b/>
          <w:sz w:val="28"/>
          <w:szCs w:val="28"/>
        </w:rPr>
      </w:pPr>
      <w:r>
        <w:rPr>
          <w:rFonts w:ascii="Times New Roman" w:hAnsi="Times New Roman" w:cs="Times New Roman"/>
          <w:b/>
          <w:sz w:val="28"/>
          <w:szCs w:val="28"/>
        </w:rPr>
        <w:t>SIMPOSIO DE AGRONOMIA</w:t>
      </w:r>
    </w:p>
    <w:p w:rsidR="00A81366" w:rsidRPr="00A37579" w:rsidRDefault="00A81366" w:rsidP="00A81366">
      <w:pPr>
        <w:spacing w:after="0"/>
        <w:jc w:val="center"/>
        <w:rPr>
          <w:rFonts w:ascii="Times New Roman" w:hAnsi="Times New Roman" w:cs="Times New Roman"/>
          <w:b/>
          <w:sz w:val="28"/>
          <w:szCs w:val="28"/>
        </w:rPr>
      </w:pPr>
    </w:p>
    <w:p w:rsidR="00A81366" w:rsidRDefault="00A81366" w:rsidP="00A81366">
      <w:pPr>
        <w:spacing w:before="120" w:after="120" w:line="360" w:lineRule="auto"/>
        <w:jc w:val="center"/>
        <w:rPr>
          <w:rFonts w:ascii="Times New Roman" w:hAnsi="Times New Roman" w:cs="Times New Roman"/>
          <w:b/>
          <w:sz w:val="28"/>
          <w:szCs w:val="28"/>
        </w:rPr>
      </w:pPr>
      <w:r w:rsidRPr="00492BED">
        <w:rPr>
          <w:rFonts w:ascii="Times New Roman" w:hAnsi="Times New Roman" w:cs="Times New Roman"/>
          <w:b/>
          <w:sz w:val="28"/>
          <w:szCs w:val="28"/>
        </w:rPr>
        <w:t>EFFECT OF SOIL MANAGEMENT ON SOIL PROPERTIES IN FARMING SYSTEMS FROM SANTA CLARA, CUBA</w:t>
      </w:r>
    </w:p>
    <w:p w:rsidR="00A81366" w:rsidRPr="00492BED" w:rsidRDefault="00F42FFA" w:rsidP="00A81366">
      <w:pPr>
        <w:spacing w:before="120" w:after="120" w:line="360" w:lineRule="auto"/>
        <w:jc w:val="center"/>
        <w:rPr>
          <w:rFonts w:ascii="Times New Roman" w:hAnsi="Times New Roman" w:cs="Times New Roman"/>
          <w:b/>
          <w:sz w:val="28"/>
          <w:szCs w:val="28"/>
        </w:rPr>
      </w:pPr>
      <w:r w:rsidRPr="00492BED">
        <w:rPr>
          <w:rFonts w:ascii="Times New Roman" w:hAnsi="Times New Roman" w:cs="Times New Roman"/>
          <w:b/>
          <w:i/>
          <w:sz w:val="28"/>
          <w:szCs w:val="28"/>
          <w:lang w:val="en-US"/>
        </w:rPr>
        <w:t xml:space="preserve">EFECTO DEL MANEJO DEL SUELO </w:t>
      </w:r>
      <w:r>
        <w:rPr>
          <w:rFonts w:ascii="Times New Roman" w:hAnsi="Times New Roman" w:cs="Times New Roman"/>
          <w:b/>
          <w:i/>
          <w:sz w:val="28"/>
          <w:szCs w:val="28"/>
          <w:lang w:val="en-US"/>
        </w:rPr>
        <w:t>SOBRE</w:t>
      </w:r>
      <w:r w:rsidRPr="00492BED">
        <w:rPr>
          <w:rFonts w:ascii="Times New Roman" w:hAnsi="Times New Roman" w:cs="Times New Roman"/>
          <w:b/>
          <w:i/>
          <w:sz w:val="28"/>
          <w:szCs w:val="28"/>
          <w:lang w:val="en-US"/>
        </w:rPr>
        <w:t xml:space="preserve"> LAS PROPIEDADES DEL SUELO EN SISTEMAS DE CULTIVO DE SANTA CLARA, CUBA</w:t>
      </w:r>
    </w:p>
    <w:p w:rsidR="00A81366" w:rsidRPr="00DC247B" w:rsidRDefault="00A81366" w:rsidP="00A81366">
      <w:pPr>
        <w:pStyle w:val="Default"/>
        <w:spacing w:before="120" w:after="120" w:line="360" w:lineRule="auto"/>
        <w:jc w:val="center"/>
        <w:rPr>
          <w:rFonts w:ascii="Times New Roman" w:hAnsi="Times New Roman" w:cs="Times New Roman"/>
          <w:b/>
        </w:rPr>
      </w:pPr>
      <w:proofErr w:type="spellStart"/>
      <w:r w:rsidRPr="00DC247B">
        <w:rPr>
          <w:rFonts w:ascii="Times New Roman" w:hAnsi="Times New Roman" w:cs="Times New Roman"/>
          <w:b/>
        </w:rPr>
        <w:t>Héctor</w:t>
      </w:r>
      <w:proofErr w:type="spellEnd"/>
      <w:r w:rsidRPr="00DC247B">
        <w:rPr>
          <w:rFonts w:ascii="Times New Roman" w:hAnsi="Times New Roman" w:cs="Times New Roman"/>
          <w:b/>
        </w:rPr>
        <w:t xml:space="preserve"> Pablo Hernández Arboláez</w:t>
      </w:r>
      <w:r w:rsidRPr="00DC247B">
        <w:rPr>
          <w:rFonts w:ascii="Times New Roman" w:hAnsi="Times New Roman" w:cs="Times New Roman"/>
          <w:b/>
          <w:vertAlign w:val="superscript"/>
        </w:rPr>
        <w:t>1</w:t>
      </w:r>
      <w:r w:rsidRPr="00DC247B">
        <w:rPr>
          <w:rFonts w:ascii="Times New Roman" w:hAnsi="Times New Roman" w:cs="Times New Roman"/>
          <w:b/>
        </w:rPr>
        <w:t>, Edith Aguila Alcantara</w:t>
      </w:r>
      <w:r w:rsidRPr="00DC247B">
        <w:rPr>
          <w:rFonts w:ascii="Times New Roman" w:hAnsi="Times New Roman" w:cs="Times New Roman"/>
          <w:b/>
          <w:vertAlign w:val="superscript"/>
        </w:rPr>
        <w:t>1</w:t>
      </w:r>
      <w:r w:rsidRPr="00DC247B">
        <w:rPr>
          <w:rFonts w:ascii="Times New Roman" w:hAnsi="Times New Roman" w:cs="Times New Roman"/>
          <w:b/>
        </w:rPr>
        <w:t xml:space="preserve">, </w:t>
      </w:r>
      <w:proofErr w:type="spellStart"/>
      <w:r w:rsidRPr="00DC247B">
        <w:rPr>
          <w:rFonts w:ascii="Times New Roman" w:hAnsi="Times New Roman" w:cs="Times New Roman"/>
          <w:b/>
        </w:rPr>
        <w:t>Yanetsy</w:t>
      </w:r>
      <w:proofErr w:type="spellEnd"/>
      <w:r w:rsidRPr="00DC247B">
        <w:rPr>
          <w:rFonts w:ascii="Times New Roman" w:hAnsi="Times New Roman" w:cs="Times New Roman"/>
          <w:b/>
        </w:rPr>
        <w:t xml:space="preserve"> Ruiz Gonzále</w:t>
      </w:r>
      <w:r>
        <w:rPr>
          <w:rFonts w:ascii="Times New Roman" w:hAnsi="Times New Roman" w:cs="Times New Roman"/>
          <w:b/>
        </w:rPr>
        <w:t>z</w:t>
      </w:r>
      <w:r w:rsidRPr="00DC247B">
        <w:rPr>
          <w:rFonts w:ascii="Times New Roman" w:hAnsi="Times New Roman" w:cs="Times New Roman"/>
          <w:b/>
          <w:vertAlign w:val="superscript"/>
        </w:rPr>
        <w:t>1</w:t>
      </w:r>
      <w:r w:rsidRPr="00DC247B">
        <w:rPr>
          <w:rFonts w:ascii="Times New Roman" w:hAnsi="Times New Roman" w:cs="Times New Roman"/>
          <w:b/>
        </w:rPr>
        <w:t xml:space="preserve">, </w:t>
      </w:r>
      <w:proofErr w:type="spellStart"/>
      <w:r w:rsidRPr="00DC247B">
        <w:rPr>
          <w:rFonts w:ascii="Times New Roman" w:hAnsi="Times New Roman" w:cs="Times New Roman"/>
          <w:b/>
        </w:rPr>
        <w:t>Heleen</w:t>
      </w:r>
      <w:proofErr w:type="spellEnd"/>
      <w:r w:rsidRPr="00DC247B">
        <w:rPr>
          <w:rFonts w:ascii="Times New Roman" w:hAnsi="Times New Roman" w:cs="Times New Roman"/>
          <w:b/>
        </w:rPr>
        <w:t xml:space="preserve"> Dero</w:t>
      </w:r>
      <w:r w:rsidRPr="00DC247B">
        <w:rPr>
          <w:rFonts w:ascii="Times New Roman" w:hAnsi="Times New Roman" w:cs="Times New Roman"/>
          <w:b/>
          <w:vertAlign w:val="superscript"/>
        </w:rPr>
        <w:t>2</w:t>
      </w:r>
      <w:r w:rsidRPr="00DC247B">
        <w:rPr>
          <w:rFonts w:ascii="Times New Roman" w:hAnsi="Times New Roman" w:cs="Times New Roman"/>
          <w:b/>
        </w:rPr>
        <w:t xml:space="preserve">, </w:t>
      </w:r>
      <w:proofErr w:type="spellStart"/>
      <w:r w:rsidRPr="00DC247B">
        <w:rPr>
          <w:rFonts w:ascii="Times New Roman" w:hAnsi="Times New Roman" w:cs="Times New Roman"/>
          <w:b/>
        </w:rPr>
        <w:t>Stefaan</w:t>
      </w:r>
      <w:proofErr w:type="spellEnd"/>
      <w:r w:rsidRPr="00DC247B">
        <w:rPr>
          <w:rFonts w:ascii="Times New Roman" w:hAnsi="Times New Roman" w:cs="Times New Roman"/>
          <w:b/>
        </w:rPr>
        <w:t xml:space="preserve"> De Neve</w:t>
      </w:r>
      <w:r w:rsidRPr="00DC247B">
        <w:rPr>
          <w:rFonts w:ascii="Times New Roman" w:hAnsi="Times New Roman" w:cs="Times New Roman"/>
          <w:b/>
          <w:vertAlign w:val="superscript"/>
        </w:rPr>
        <w:t>2</w:t>
      </w:r>
    </w:p>
    <w:p w:rsidR="00A81366" w:rsidRPr="00642922" w:rsidRDefault="00A81366" w:rsidP="00A81366">
      <w:pPr>
        <w:pStyle w:val="Default"/>
        <w:numPr>
          <w:ilvl w:val="0"/>
          <w:numId w:val="1"/>
        </w:numPr>
        <w:spacing w:before="120" w:after="120"/>
        <w:jc w:val="both"/>
        <w:rPr>
          <w:rFonts w:ascii="Times New Roman" w:eastAsiaTheme="minorHAnsi" w:hAnsi="Times New Roman" w:cs="Times New Roman"/>
          <w:color w:val="auto"/>
          <w:kern w:val="0"/>
          <w:lang w:val="es-ES" w:eastAsia="en-US"/>
        </w:rPr>
      </w:pPr>
      <w:r w:rsidRPr="00642922">
        <w:rPr>
          <w:rFonts w:ascii="Times New Roman" w:eastAsiaTheme="minorHAnsi" w:hAnsi="Times New Roman" w:cs="Times New Roman"/>
          <w:color w:val="auto"/>
          <w:kern w:val="0"/>
          <w:lang w:val="es-ES" w:eastAsia="en-US"/>
        </w:rPr>
        <w:t>Héctor Pablo Hernández Arboláez</w:t>
      </w:r>
      <w:r>
        <w:rPr>
          <w:rFonts w:ascii="Times New Roman" w:eastAsiaTheme="minorHAnsi" w:hAnsi="Times New Roman" w:cs="Times New Roman"/>
          <w:color w:val="auto"/>
          <w:kern w:val="0"/>
          <w:lang w:val="es-ES" w:eastAsia="en-US"/>
        </w:rPr>
        <w:t xml:space="preserve">. Universidad Central Martha Abreu de Las Villas, Cuba. </w:t>
      </w:r>
      <w:hyperlink r:id="rId5" w:history="1">
        <w:r w:rsidRPr="0004737A">
          <w:rPr>
            <w:rStyle w:val="Hyperlink"/>
            <w:rFonts w:ascii="Times New Roman" w:eastAsiaTheme="minorHAnsi" w:hAnsi="Times New Roman" w:cs="Times New Roman"/>
            <w:kern w:val="0"/>
            <w:lang w:val="es-ES" w:eastAsia="en-US"/>
          </w:rPr>
          <w:t>hectorha@uclv.edu.cu</w:t>
        </w:r>
      </w:hyperlink>
      <w:r>
        <w:rPr>
          <w:rFonts w:ascii="Times New Roman" w:eastAsiaTheme="minorHAnsi" w:hAnsi="Times New Roman" w:cs="Times New Roman"/>
          <w:color w:val="auto"/>
          <w:kern w:val="0"/>
          <w:lang w:val="es-ES" w:eastAsia="en-US"/>
        </w:rPr>
        <w:t xml:space="preserve"> </w:t>
      </w:r>
    </w:p>
    <w:p w:rsidR="00A81366" w:rsidRPr="00642922" w:rsidRDefault="00A81366" w:rsidP="00A81366">
      <w:pPr>
        <w:pStyle w:val="Default"/>
        <w:numPr>
          <w:ilvl w:val="0"/>
          <w:numId w:val="1"/>
        </w:numPr>
        <w:spacing w:before="120" w:after="120"/>
        <w:jc w:val="both"/>
        <w:rPr>
          <w:rFonts w:ascii="Times New Roman" w:hAnsi="Times New Roman" w:cs="Times New Roman"/>
          <w:lang w:val="es-ES"/>
        </w:rPr>
      </w:pPr>
      <w:r w:rsidRPr="00642922">
        <w:rPr>
          <w:rFonts w:ascii="Times New Roman" w:eastAsiaTheme="minorHAnsi" w:hAnsi="Times New Roman" w:cs="Times New Roman"/>
          <w:color w:val="auto"/>
          <w:kern w:val="0"/>
          <w:lang w:val="es-ES" w:eastAsia="en-US"/>
        </w:rPr>
        <w:t xml:space="preserve">Edith Aguila </w:t>
      </w:r>
      <w:proofErr w:type="spellStart"/>
      <w:r w:rsidRPr="00642922">
        <w:rPr>
          <w:rFonts w:ascii="Times New Roman" w:eastAsiaTheme="minorHAnsi" w:hAnsi="Times New Roman" w:cs="Times New Roman"/>
          <w:color w:val="auto"/>
          <w:kern w:val="0"/>
          <w:lang w:val="es-ES" w:eastAsia="en-US"/>
        </w:rPr>
        <w:t>Alcantara</w:t>
      </w:r>
      <w:proofErr w:type="spellEnd"/>
      <w:r>
        <w:rPr>
          <w:rFonts w:ascii="Times New Roman" w:eastAsiaTheme="minorHAnsi" w:hAnsi="Times New Roman" w:cs="Times New Roman"/>
          <w:color w:val="auto"/>
          <w:kern w:val="0"/>
          <w:lang w:val="es-ES" w:eastAsia="en-US"/>
        </w:rPr>
        <w:t>.</w:t>
      </w:r>
      <w:r w:rsidRPr="00642922">
        <w:rPr>
          <w:rFonts w:ascii="Times New Roman" w:eastAsiaTheme="minorHAnsi" w:hAnsi="Times New Roman" w:cs="Times New Roman"/>
          <w:color w:val="auto"/>
          <w:kern w:val="0"/>
          <w:lang w:val="es-ES" w:eastAsia="en-US"/>
        </w:rPr>
        <w:t xml:space="preserve"> </w:t>
      </w:r>
      <w:r>
        <w:rPr>
          <w:rFonts w:ascii="Times New Roman" w:eastAsiaTheme="minorHAnsi" w:hAnsi="Times New Roman" w:cs="Times New Roman"/>
          <w:color w:val="auto"/>
          <w:kern w:val="0"/>
          <w:lang w:val="es-ES" w:eastAsia="en-US"/>
        </w:rPr>
        <w:t xml:space="preserve">Universidad Central Martha Abreu de Las Villas, Cuba. </w:t>
      </w:r>
      <w:hyperlink r:id="rId6" w:history="1">
        <w:r w:rsidRPr="0004737A">
          <w:rPr>
            <w:rStyle w:val="Hyperlink"/>
            <w:rFonts w:ascii="Times New Roman" w:eastAsiaTheme="minorHAnsi" w:hAnsi="Times New Roman" w:cs="Times New Roman"/>
            <w:kern w:val="0"/>
            <w:lang w:val="es-ES" w:eastAsia="en-US"/>
          </w:rPr>
          <w:t>editha@uclv.edu.cu</w:t>
        </w:r>
      </w:hyperlink>
    </w:p>
    <w:p w:rsidR="00A81366" w:rsidRPr="00642922" w:rsidRDefault="00A81366" w:rsidP="00A81366">
      <w:pPr>
        <w:pStyle w:val="Default"/>
        <w:numPr>
          <w:ilvl w:val="0"/>
          <w:numId w:val="1"/>
        </w:numPr>
        <w:spacing w:before="120" w:after="120"/>
        <w:jc w:val="both"/>
        <w:rPr>
          <w:rFonts w:ascii="Times New Roman" w:hAnsi="Times New Roman" w:cs="Times New Roman"/>
          <w:lang w:val="es-ES"/>
        </w:rPr>
      </w:pPr>
      <w:proofErr w:type="spellStart"/>
      <w:r w:rsidRPr="00642922">
        <w:rPr>
          <w:rFonts w:ascii="Times New Roman" w:eastAsiaTheme="minorHAnsi" w:hAnsi="Times New Roman" w:cs="Times New Roman"/>
          <w:color w:val="auto"/>
          <w:kern w:val="0"/>
          <w:lang w:val="es-ES" w:eastAsia="en-US"/>
        </w:rPr>
        <w:t>Yanetsy</w:t>
      </w:r>
      <w:proofErr w:type="spellEnd"/>
      <w:r w:rsidRPr="00642922">
        <w:rPr>
          <w:rFonts w:ascii="Times New Roman" w:eastAsiaTheme="minorHAnsi" w:hAnsi="Times New Roman" w:cs="Times New Roman"/>
          <w:color w:val="auto"/>
          <w:kern w:val="0"/>
          <w:lang w:val="es-ES" w:eastAsia="en-US"/>
        </w:rPr>
        <w:t xml:space="preserve"> Ruiz Gonzales</w:t>
      </w:r>
      <w:r>
        <w:rPr>
          <w:rFonts w:ascii="Times New Roman" w:eastAsiaTheme="minorHAnsi" w:hAnsi="Times New Roman" w:cs="Times New Roman"/>
          <w:color w:val="auto"/>
          <w:kern w:val="0"/>
          <w:lang w:val="es-ES" w:eastAsia="en-US"/>
        </w:rPr>
        <w:t>.</w:t>
      </w:r>
      <w:r w:rsidRPr="00642922">
        <w:rPr>
          <w:rFonts w:ascii="Times New Roman" w:eastAsiaTheme="minorHAnsi" w:hAnsi="Times New Roman" w:cs="Times New Roman"/>
          <w:color w:val="auto"/>
          <w:kern w:val="0"/>
          <w:lang w:val="es-ES" w:eastAsia="en-US"/>
        </w:rPr>
        <w:t xml:space="preserve"> </w:t>
      </w:r>
      <w:r>
        <w:rPr>
          <w:rFonts w:ascii="Times New Roman" w:eastAsiaTheme="minorHAnsi" w:hAnsi="Times New Roman" w:cs="Times New Roman"/>
          <w:color w:val="auto"/>
          <w:kern w:val="0"/>
          <w:lang w:val="es-ES" w:eastAsia="en-US"/>
        </w:rPr>
        <w:t xml:space="preserve">Universidad Central Martha Abreu de Las Villas, Cuba. </w:t>
      </w:r>
      <w:hyperlink r:id="rId7" w:history="1">
        <w:r w:rsidRPr="0004737A">
          <w:rPr>
            <w:rStyle w:val="Hyperlink"/>
            <w:rFonts w:ascii="Times New Roman" w:eastAsiaTheme="minorHAnsi" w:hAnsi="Times New Roman" w:cs="Times New Roman"/>
            <w:kern w:val="0"/>
            <w:lang w:val="es-ES" w:eastAsia="en-US"/>
          </w:rPr>
          <w:t>yanetsyrg@uclv.edu.cu</w:t>
        </w:r>
      </w:hyperlink>
    </w:p>
    <w:p w:rsidR="00A81366" w:rsidRPr="00642922" w:rsidRDefault="00A81366" w:rsidP="00A81366">
      <w:pPr>
        <w:pStyle w:val="Default"/>
        <w:numPr>
          <w:ilvl w:val="0"/>
          <w:numId w:val="1"/>
        </w:numPr>
        <w:spacing w:before="120" w:after="120"/>
        <w:rPr>
          <w:rFonts w:ascii="Times New Roman" w:hAnsi="Times New Roman" w:cs="Times New Roman"/>
          <w:lang w:val="es-ES"/>
        </w:rPr>
      </w:pPr>
      <w:r w:rsidRPr="00642922">
        <w:rPr>
          <w:rFonts w:ascii="Times New Roman" w:eastAsiaTheme="minorHAnsi" w:hAnsi="Times New Roman" w:cs="Times New Roman"/>
          <w:color w:val="auto"/>
          <w:kern w:val="0"/>
          <w:lang w:val="es-ES" w:eastAsia="en-US"/>
        </w:rPr>
        <w:t xml:space="preserve">Heleen </w:t>
      </w:r>
      <w:proofErr w:type="spellStart"/>
      <w:r w:rsidRPr="00642922">
        <w:rPr>
          <w:rFonts w:ascii="Times New Roman" w:eastAsiaTheme="minorHAnsi" w:hAnsi="Times New Roman" w:cs="Times New Roman"/>
          <w:color w:val="auto"/>
          <w:kern w:val="0"/>
          <w:lang w:val="es-ES" w:eastAsia="en-US"/>
        </w:rPr>
        <w:t>Dero</w:t>
      </w:r>
      <w:r>
        <w:rPr>
          <w:rFonts w:ascii="Times New Roman" w:eastAsiaTheme="minorHAnsi" w:hAnsi="Times New Roman" w:cs="Times New Roman"/>
          <w:color w:val="auto"/>
          <w:kern w:val="0"/>
          <w:lang w:val="es-ES" w:eastAsia="en-US"/>
        </w:rPr>
        <w:t>o</w:t>
      </w:r>
      <w:proofErr w:type="spellEnd"/>
      <w:r>
        <w:rPr>
          <w:rFonts w:ascii="Times New Roman" w:eastAsiaTheme="minorHAnsi" w:hAnsi="Times New Roman" w:cs="Times New Roman"/>
          <w:color w:val="auto"/>
          <w:kern w:val="0"/>
          <w:lang w:val="es-ES" w:eastAsia="en-US"/>
        </w:rPr>
        <w:t xml:space="preserve">. Universidad de </w:t>
      </w:r>
      <w:proofErr w:type="spellStart"/>
      <w:r>
        <w:rPr>
          <w:rFonts w:ascii="Times New Roman" w:eastAsiaTheme="minorHAnsi" w:hAnsi="Times New Roman" w:cs="Times New Roman"/>
          <w:color w:val="auto"/>
          <w:kern w:val="0"/>
          <w:lang w:val="es-ES" w:eastAsia="en-US"/>
        </w:rPr>
        <w:t>Ghent</w:t>
      </w:r>
      <w:proofErr w:type="spellEnd"/>
      <w:r>
        <w:rPr>
          <w:rFonts w:ascii="Times New Roman" w:eastAsiaTheme="minorHAnsi" w:hAnsi="Times New Roman" w:cs="Times New Roman"/>
          <w:color w:val="auto"/>
          <w:kern w:val="0"/>
          <w:lang w:val="es-ES" w:eastAsia="en-US"/>
        </w:rPr>
        <w:t>, Bélgica.</w:t>
      </w:r>
    </w:p>
    <w:p w:rsidR="00A81366" w:rsidRPr="00642922" w:rsidRDefault="00A81366" w:rsidP="00A81366">
      <w:pPr>
        <w:pStyle w:val="Default"/>
        <w:numPr>
          <w:ilvl w:val="0"/>
          <w:numId w:val="1"/>
        </w:numPr>
        <w:spacing w:before="120" w:after="120"/>
        <w:rPr>
          <w:rFonts w:ascii="Times New Roman" w:hAnsi="Times New Roman" w:cs="Times New Roman"/>
          <w:lang w:val="es-ES"/>
        </w:rPr>
      </w:pPr>
      <w:proofErr w:type="spellStart"/>
      <w:r w:rsidRPr="00642922">
        <w:rPr>
          <w:rFonts w:ascii="Times New Roman" w:eastAsiaTheme="minorHAnsi" w:hAnsi="Times New Roman" w:cs="Times New Roman"/>
          <w:color w:val="auto"/>
          <w:kern w:val="0"/>
          <w:lang w:val="es-ES" w:eastAsia="en-US"/>
        </w:rPr>
        <w:t>Stefaan</w:t>
      </w:r>
      <w:proofErr w:type="spellEnd"/>
      <w:r w:rsidRPr="00642922">
        <w:rPr>
          <w:rFonts w:ascii="Times New Roman" w:eastAsiaTheme="minorHAnsi" w:hAnsi="Times New Roman" w:cs="Times New Roman"/>
          <w:color w:val="auto"/>
          <w:kern w:val="0"/>
          <w:lang w:val="es-ES" w:eastAsia="en-US"/>
        </w:rPr>
        <w:t xml:space="preserve"> De </w:t>
      </w:r>
      <w:proofErr w:type="spellStart"/>
      <w:r w:rsidRPr="00642922">
        <w:rPr>
          <w:rFonts w:ascii="Times New Roman" w:eastAsiaTheme="minorHAnsi" w:hAnsi="Times New Roman" w:cs="Times New Roman"/>
          <w:color w:val="auto"/>
          <w:kern w:val="0"/>
          <w:lang w:val="es-ES" w:eastAsia="en-US"/>
        </w:rPr>
        <w:t>Neve</w:t>
      </w:r>
      <w:proofErr w:type="spellEnd"/>
      <w:r>
        <w:rPr>
          <w:rFonts w:ascii="Times New Roman" w:eastAsiaTheme="minorHAnsi" w:hAnsi="Times New Roman" w:cs="Times New Roman"/>
          <w:color w:val="auto"/>
          <w:kern w:val="0"/>
          <w:lang w:val="es-ES" w:eastAsia="en-US"/>
        </w:rPr>
        <w:t xml:space="preserve">. Universidad de </w:t>
      </w:r>
      <w:proofErr w:type="spellStart"/>
      <w:r>
        <w:rPr>
          <w:rFonts w:ascii="Times New Roman" w:eastAsiaTheme="minorHAnsi" w:hAnsi="Times New Roman" w:cs="Times New Roman"/>
          <w:color w:val="auto"/>
          <w:kern w:val="0"/>
          <w:lang w:val="es-ES" w:eastAsia="en-US"/>
        </w:rPr>
        <w:t>Ghent</w:t>
      </w:r>
      <w:proofErr w:type="spellEnd"/>
      <w:r>
        <w:rPr>
          <w:rFonts w:ascii="Times New Roman" w:eastAsiaTheme="minorHAnsi" w:hAnsi="Times New Roman" w:cs="Times New Roman"/>
          <w:color w:val="auto"/>
          <w:kern w:val="0"/>
          <w:lang w:val="es-ES" w:eastAsia="en-US"/>
        </w:rPr>
        <w:t>, Bélgica.</w:t>
      </w:r>
    </w:p>
    <w:p w:rsidR="00A81366" w:rsidRDefault="00A81366" w:rsidP="00A81366">
      <w:pPr>
        <w:shd w:val="clear" w:color="auto" w:fill="FFFFFF"/>
        <w:spacing w:before="120" w:after="120" w:line="360" w:lineRule="auto"/>
        <w:jc w:val="both"/>
        <w:rPr>
          <w:rFonts w:ascii="Times New Roman" w:eastAsia="Times New Roman" w:hAnsi="Times New Roman" w:cs="Times New Roman"/>
          <w:b/>
          <w:color w:val="000000"/>
          <w:kern w:val="1"/>
          <w:sz w:val="24"/>
          <w:szCs w:val="24"/>
          <w:lang w:val="es-ES_tradnl" w:eastAsia="zh-CN"/>
        </w:rPr>
      </w:pPr>
    </w:p>
    <w:p w:rsidR="009A0E2C" w:rsidRPr="009A0E2C" w:rsidRDefault="009A0E2C" w:rsidP="009A0E2C">
      <w:pPr>
        <w:spacing w:before="120" w:after="120" w:line="360" w:lineRule="auto"/>
        <w:rPr>
          <w:rFonts w:ascii="Times New Roman" w:hAnsi="Times New Roman" w:cs="Times New Roman"/>
          <w:b/>
          <w:sz w:val="24"/>
          <w:szCs w:val="24"/>
        </w:rPr>
      </w:pPr>
      <w:r w:rsidRPr="009A0E2C">
        <w:rPr>
          <w:rFonts w:ascii="Times New Roman" w:hAnsi="Times New Roman" w:cs="Times New Roman"/>
          <w:b/>
          <w:sz w:val="24"/>
          <w:szCs w:val="24"/>
        </w:rPr>
        <w:t>Resumen</w:t>
      </w:r>
    </w:p>
    <w:p w:rsidR="009A0E2C" w:rsidRPr="009A0E2C" w:rsidRDefault="009A0E2C" w:rsidP="009A0E2C">
      <w:pPr>
        <w:pStyle w:val="Textoindependiente21"/>
        <w:spacing w:before="120" w:line="360" w:lineRule="auto"/>
        <w:jc w:val="both"/>
        <w:rPr>
          <w:rFonts w:ascii="Times New Roman" w:hAnsi="Times New Roman" w:cs="Times New Roman"/>
          <w:szCs w:val="24"/>
          <w:lang w:val="es-US"/>
        </w:rPr>
      </w:pPr>
      <w:r w:rsidRPr="009A0E2C">
        <w:rPr>
          <w:rFonts w:ascii="Times New Roman" w:hAnsi="Times New Roman" w:cs="Times New Roman"/>
          <w:szCs w:val="24"/>
          <w:lang w:val="es-ES_tradnl"/>
        </w:rPr>
        <w:t xml:space="preserve">En los </w:t>
      </w:r>
      <w:proofErr w:type="spellStart"/>
      <w:r w:rsidRPr="009A0E2C">
        <w:rPr>
          <w:rFonts w:ascii="Times New Roman" w:hAnsi="Times New Roman" w:cs="Times New Roman"/>
          <w:szCs w:val="24"/>
          <w:lang w:val="es-ES_tradnl"/>
        </w:rPr>
        <w:t>agroecosistemas</w:t>
      </w:r>
      <w:proofErr w:type="spellEnd"/>
      <w:r w:rsidRPr="009A0E2C">
        <w:rPr>
          <w:rFonts w:ascii="Times New Roman" w:hAnsi="Times New Roman" w:cs="Times New Roman"/>
          <w:szCs w:val="24"/>
          <w:lang w:val="es-ES_tradnl"/>
        </w:rPr>
        <w:t>, la calidad del suelo y la productividad de los cultivos se ven influenciadas por las prácticas agrícola</w:t>
      </w:r>
      <w:r w:rsidR="00610D13">
        <w:rPr>
          <w:rFonts w:ascii="Times New Roman" w:hAnsi="Times New Roman" w:cs="Times New Roman"/>
          <w:szCs w:val="24"/>
          <w:lang w:val="es-ES_tradnl"/>
        </w:rPr>
        <w:t xml:space="preserve">. Existiendo una </w:t>
      </w:r>
      <w:r w:rsidRPr="009A0E2C">
        <w:rPr>
          <w:rFonts w:ascii="Times New Roman" w:hAnsi="Times New Roman" w:cs="Times New Roman"/>
          <w:szCs w:val="24"/>
          <w:lang w:val="es-ES_tradnl"/>
        </w:rPr>
        <w:t xml:space="preserve">fuerte diferenciación en el tipo de sistemas agrícolas </w:t>
      </w:r>
      <w:r w:rsidR="00610D13">
        <w:rPr>
          <w:rFonts w:ascii="Times New Roman" w:hAnsi="Times New Roman" w:cs="Times New Roman"/>
          <w:szCs w:val="24"/>
          <w:lang w:val="es-ES_tradnl"/>
        </w:rPr>
        <w:t xml:space="preserve">y </w:t>
      </w:r>
      <w:r w:rsidR="00610D13" w:rsidRPr="009A0E2C">
        <w:rPr>
          <w:rFonts w:ascii="Times New Roman" w:hAnsi="Times New Roman" w:cs="Times New Roman"/>
          <w:szCs w:val="24"/>
          <w:lang w:val="es-ES_tradnl"/>
        </w:rPr>
        <w:t>niveles de intensidad de manejo</w:t>
      </w:r>
      <w:r w:rsidR="00610D13">
        <w:rPr>
          <w:rFonts w:ascii="Times New Roman" w:hAnsi="Times New Roman" w:cs="Times New Roman"/>
          <w:szCs w:val="24"/>
          <w:lang w:val="es-ES_tradnl"/>
        </w:rPr>
        <w:t xml:space="preserve"> en </w:t>
      </w:r>
      <w:proofErr w:type="spellStart"/>
      <w:r w:rsidR="00610D13">
        <w:rPr>
          <w:rFonts w:ascii="Times New Roman" w:hAnsi="Times New Roman" w:cs="Times New Roman"/>
          <w:szCs w:val="24"/>
          <w:lang w:val="es-ES_tradnl"/>
        </w:rPr>
        <w:t>agroecosistemas</w:t>
      </w:r>
      <w:proofErr w:type="spellEnd"/>
      <w:r w:rsidR="00610D13">
        <w:rPr>
          <w:rFonts w:ascii="Times New Roman" w:hAnsi="Times New Roman" w:cs="Times New Roman"/>
          <w:szCs w:val="24"/>
          <w:lang w:val="es-ES_tradnl"/>
        </w:rPr>
        <w:t xml:space="preserve"> cubanos</w:t>
      </w:r>
      <w:r w:rsidRPr="009A0E2C">
        <w:rPr>
          <w:rFonts w:ascii="Times New Roman" w:hAnsi="Times New Roman" w:cs="Times New Roman"/>
          <w:szCs w:val="24"/>
          <w:lang w:val="es-ES_tradnl"/>
        </w:rPr>
        <w:t>. El objetivo de esta investigación fue caracterizar los sistemas agrícolas del municipio de Santa Clara según sus prácticas agrícolas y sus efectos sobre las propiedades del suelo. Para evaluar el efecto de</w:t>
      </w:r>
      <w:r w:rsidR="008F51EC">
        <w:rPr>
          <w:rFonts w:ascii="Times New Roman" w:hAnsi="Times New Roman" w:cs="Times New Roman"/>
          <w:szCs w:val="24"/>
          <w:lang w:val="es-ES_tradnl"/>
        </w:rPr>
        <w:t>l manejo</w:t>
      </w:r>
      <w:r w:rsidRPr="009A0E2C">
        <w:rPr>
          <w:rFonts w:ascii="Times New Roman" w:hAnsi="Times New Roman" w:cs="Times New Roman"/>
          <w:szCs w:val="24"/>
          <w:lang w:val="es-ES_tradnl"/>
        </w:rPr>
        <w:t xml:space="preserve"> </w:t>
      </w:r>
      <w:r w:rsidR="008F51EC">
        <w:rPr>
          <w:rFonts w:ascii="Times New Roman" w:hAnsi="Times New Roman" w:cs="Times New Roman"/>
          <w:szCs w:val="24"/>
          <w:lang w:val="es-ES_tradnl"/>
        </w:rPr>
        <w:t>sobre</w:t>
      </w:r>
      <w:r w:rsidRPr="009A0E2C">
        <w:rPr>
          <w:rFonts w:ascii="Times New Roman" w:hAnsi="Times New Roman" w:cs="Times New Roman"/>
          <w:szCs w:val="24"/>
          <w:lang w:val="es-ES_tradnl"/>
        </w:rPr>
        <w:t xml:space="preserve"> los indicadores de suelo, se seleccionaron </w:t>
      </w:r>
      <w:r w:rsidR="008F51EC">
        <w:rPr>
          <w:rFonts w:ascii="Times New Roman" w:hAnsi="Times New Roman" w:cs="Times New Roman"/>
          <w:szCs w:val="24"/>
          <w:lang w:val="es-ES_tradnl"/>
        </w:rPr>
        <w:t xml:space="preserve">un total de </w:t>
      </w:r>
      <w:r w:rsidRPr="009A0E2C">
        <w:rPr>
          <w:rFonts w:ascii="Times New Roman" w:hAnsi="Times New Roman" w:cs="Times New Roman"/>
          <w:szCs w:val="24"/>
          <w:lang w:val="es-ES_tradnl"/>
        </w:rPr>
        <w:t xml:space="preserve">doce </w:t>
      </w:r>
      <w:r w:rsidR="008F51EC">
        <w:rPr>
          <w:rFonts w:ascii="Times New Roman" w:hAnsi="Times New Roman" w:cs="Times New Roman"/>
          <w:szCs w:val="24"/>
          <w:lang w:val="es-ES_tradnl"/>
        </w:rPr>
        <w:t xml:space="preserve">granjas, 10 </w:t>
      </w:r>
      <w:r w:rsidRPr="009A0E2C">
        <w:rPr>
          <w:rFonts w:ascii="Times New Roman" w:hAnsi="Times New Roman" w:cs="Times New Roman"/>
          <w:szCs w:val="24"/>
          <w:lang w:val="es-ES_tradnl"/>
        </w:rPr>
        <w:t xml:space="preserve">privadas con bajos y altos </w:t>
      </w:r>
      <w:r w:rsidR="008F51EC" w:rsidRPr="009A0E2C">
        <w:rPr>
          <w:rFonts w:ascii="Times New Roman" w:hAnsi="Times New Roman" w:cs="Times New Roman"/>
          <w:szCs w:val="24"/>
          <w:lang w:val="es-ES_tradnl"/>
        </w:rPr>
        <w:t xml:space="preserve">insumos </w:t>
      </w:r>
      <w:r w:rsidRPr="009A0E2C">
        <w:rPr>
          <w:rFonts w:ascii="Times New Roman" w:hAnsi="Times New Roman" w:cs="Times New Roman"/>
          <w:szCs w:val="24"/>
          <w:lang w:val="es-ES_tradnl"/>
        </w:rPr>
        <w:t xml:space="preserve">(PF-LI y PF-HI) y </w:t>
      </w:r>
      <w:r w:rsidR="008F51EC">
        <w:rPr>
          <w:rFonts w:ascii="Times New Roman" w:hAnsi="Times New Roman" w:cs="Times New Roman"/>
          <w:szCs w:val="24"/>
          <w:lang w:val="es-ES_tradnl"/>
        </w:rPr>
        <w:t xml:space="preserve">2 </w:t>
      </w:r>
      <w:r w:rsidRPr="009A0E2C">
        <w:rPr>
          <w:rFonts w:ascii="Times New Roman" w:hAnsi="Times New Roman" w:cs="Times New Roman"/>
          <w:szCs w:val="24"/>
          <w:lang w:val="es-ES_tradnl"/>
        </w:rPr>
        <w:t xml:space="preserve">estatales (SF-HI), </w:t>
      </w:r>
      <w:r w:rsidR="008F51EC">
        <w:rPr>
          <w:rFonts w:ascii="Times New Roman" w:hAnsi="Times New Roman" w:cs="Times New Roman"/>
          <w:szCs w:val="24"/>
          <w:lang w:val="es-ES_tradnl"/>
        </w:rPr>
        <w:t xml:space="preserve">ubicadas sobre </w:t>
      </w:r>
      <w:r w:rsidRPr="009A0E2C">
        <w:rPr>
          <w:rFonts w:ascii="Times New Roman" w:hAnsi="Times New Roman" w:cs="Times New Roman"/>
          <w:szCs w:val="24"/>
          <w:lang w:val="es-ES_tradnl"/>
        </w:rPr>
        <w:t xml:space="preserve">suelos </w:t>
      </w:r>
      <w:r w:rsidR="008F51EC">
        <w:rPr>
          <w:rFonts w:ascii="Times New Roman" w:hAnsi="Times New Roman" w:cs="Times New Roman"/>
          <w:szCs w:val="24"/>
          <w:lang w:val="es-ES_tradnl"/>
        </w:rPr>
        <w:t>pardos con carbonatos</w:t>
      </w:r>
      <w:r w:rsidRPr="009A0E2C">
        <w:rPr>
          <w:rFonts w:ascii="Times New Roman" w:hAnsi="Times New Roman" w:cs="Times New Roman"/>
          <w:szCs w:val="24"/>
          <w:lang w:val="es-ES_tradnl"/>
        </w:rPr>
        <w:t xml:space="preserve">, que diferían en </w:t>
      </w:r>
      <w:r w:rsidR="008F51EC">
        <w:rPr>
          <w:rFonts w:ascii="Times New Roman" w:hAnsi="Times New Roman" w:cs="Times New Roman"/>
          <w:szCs w:val="24"/>
          <w:lang w:val="es-ES_tradnl"/>
        </w:rPr>
        <w:t xml:space="preserve">el manejo </w:t>
      </w:r>
      <w:r w:rsidRPr="009A0E2C">
        <w:rPr>
          <w:rFonts w:ascii="Times New Roman" w:hAnsi="Times New Roman" w:cs="Times New Roman"/>
          <w:szCs w:val="24"/>
          <w:lang w:val="es-ES_tradnl"/>
        </w:rPr>
        <w:t xml:space="preserve">agrícola. Se recogieron muestras de suelo </w:t>
      </w:r>
      <w:r w:rsidR="00260EB3">
        <w:rPr>
          <w:rFonts w:ascii="Times New Roman" w:hAnsi="Times New Roman" w:cs="Times New Roman"/>
          <w:szCs w:val="24"/>
          <w:lang w:val="es-ES_tradnl"/>
        </w:rPr>
        <w:t xml:space="preserve">de </w:t>
      </w:r>
      <w:r w:rsidRPr="009A0E2C">
        <w:rPr>
          <w:rFonts w:ascii="Times New Roman" w:hAnsi="Times New Roman" w:cs="Times New Roman"/>
          <w:szCs w:val="24"/>
          <w:lang w:val="es-ES_tradnl"/>
        </w:rPr>
        <w:t xml:space="preserve">cada </w:t>
      </w:r>
      <w:r w:rsidR="00260EB3">
        <w:rPr>
          <w:rFonts w:ascii="Times New Roman" w:hAnsi="Times New Roman" w:cs="Times New Roman"/>
          <w:szCs w:val="24"/>
          <w:lang w:val="es-ES_tradnl"/>
        </w:rPr>
        <w:t xml:space="preserve">campo seleccionado a </w:t>
      </w:r>
      <w:r w:rsidRPr="009A0E2C">
        <w:rPr>
          <w:rFonts w:ascii="Times New Roman" w:hAnsi="Times New Roman" w:cs="Times New Roman"/>
          <w:szCs w:val="24"/>
          <w:lang w:val="es-ES_tradnl"/>
        </w:rPr>
        <w:t>20 cm</w:t>
      </w:r>
      <w:r w:rsidR="00260EB3">
        <w:rPr>
          <w:rFonts w:ascii="Times New Roman" w:hAnsi="Times New Roman" w:cs="Times New Roman"/>
          <w:szCs w:val="24"/>
          <w:lang w:val="es-ES_tradnl"/>
        </w:rPr>
        <w:t xml:space="preserve"> de profundidad</w:t>
      </w:r>
      <w:r w:rsidRPr="009A0E2C">
        <w:rPr>
          <w:rFonts w:ascii="Times New Roman" w:hAnsi="Times New Roman" w:cs="Times New Roman"/>
          <w:szCs w:val="24"/>
          <w:lang w:val="es-ES_tradnl"/>
        </w:rPr>
        <w:t xml:space="preserve">. </w:t>
      </w:r>
      <w:r w:rsidR="00260EB3">
        <w:rPr>
          <w:rFonts w:ascii="Times New Roman" w:hAnsi="Times New Roman" w:cs="Times New Roman"/>
          <w:szCs w:val="24"/>
          <w:lang w:val="es-ES_tradnl"/>
        </w:rPr>
        <w:t xml:space="preserve">Se realizaron </w:t>
      </w:r>
      <w:r w:rsidRPr="009A0E2C">
        <w:rPr>
          <w:rFonts w:ascii="Times New Roman" w:hAnsi="Times New Roman" w:cs="Times New Roman"/>
          <w:szCs w:val="24"/>
          <w:lang w:val="es-ES_tradnl"/>
        </w:rPr>
        <w:t xml:space="preserve">análisis </w:t>
      </w:r>
      <w:r w:rsidR="00260EB3" w:rsidRPr="009A0E2C">
        <w:rPr>
          <w:rFonts w:ascii="Times New Roman" w:hAnsi="Times New Roman" w:cs="Times New Roman"/>
          <w:szCs w:val="24"/>
          <w:lang w:val="es-ES_tradnl"/>
        </w:rPr>
        <w:t>físicos (textura, densidad aparente, estabilidad de los agregados y permeabilidad) y químicos (pH, SOC y P-</w:t>
      </w:r>
      <w:proofErr w:type="spellStart"/>
      <w:r w:rsidR="00260EB3" w:rsidRPr="009A0E2C">
        <w:rPr>
          <w:rFonts w:ascii="Times New Roman" w:hAnsi="Times New Roman" w:cs="Times New Roman"/>
          <w:szCs w:val="24"/>
          <w:lang w:val="es-ES_tradnl"/>
        </w:rPr>
        <w:t>Olsen</w:t>
      </w:r>
      <w:proofErr w:type="spellEnd"/>
      <w:r w:rsidR="00260EB3" w:rsidRPr="009A0E2C">
        <w:rPr>
          <w:rFonts w:ascii="Times New Roman" w:hAnsi="Times New Roman" w:cs="Times New Roman"/>
          <w:szCs w:val="24"/>
          <w:lang w:val="es-ES_tradnl"/>
        </w:rPr>
        <w:t>)</w:t>
      </w:r>
      <w:r w:rsidR="00260EB3">
        <w:rPr>
          <w:rFonts w:ascii="Times New Roman" w:hAnsi="Times New Roman" w:cs="Times New Roman"/>
          <w:szCs w:val="24"/>
          <w:lang w:val="es-ES_tradnl"/>
        </w:rPr>
        <w:t xml:space="preserve"> </w:t>
      </w:r>
      <w:r w:rsidRPr="009A0E2C">
        <w:rPr>
          <w:rFonts w:ascii="Times New Roman" w:hAnsi="Times New Roman" w:cs="Times New Roman"/>
          <w:szCs w:val="24"/>
          <w:lang w:val="es-ES_tradnl"/>
        </w:rPr>
        <w:t xml:space="preserve">para determinar </w:t>
      </w:r>
      <w:r w:rsidR="00260EB3">
        <w:rPr>
          <w:rFonts w:ascii="Times New Roman" w:hAnsi="Times New Roman" w:cs="Times New Roman"/>
          <w:szCs w:val="24"/>
          <w:lang w:val="es-ES_tradnl"/>
        </w:rPr>
        <w:t>el estado de la calidad del suelo</w:t>
      </w:r>
      <w:r w:rsidRPr="009A0E2C">
        <w:rPr>
          <w:rFonts w:ascii="Times New Roman" w:hAnsi="Times New Roman" w:cs="Times New Roman"/>
          <w:szCs w:val="24"/>
          <w:lang w:val="es-ES_tradnl"/>
        </w:rPr>
        <w:t xml:space="preserve">. </w:t>
      </w:r>
      <w:r w:rsidR="00441A22">
        <w:rPr>
          <w:rFonts w:ascii="Times New Roman" w:hAnsi="Times New Roman" w:cs="Times New Roman"/>
          <w:szCs w:val="24"/>
          <w:lang w:val="es-ES_tradnl"/>
        </w:rPr>
        <w:t>Los</w:t>
      </w:r>
      <w:r w:rsidRPr="009A0E2C">
        <w:rPr>
          <w:rFonts w:ascii="Times New Roman" w:hAnsi="Times New Roman" w:cs="Times New Roman"/>
          <w:szCs w:val="24"/>
          <w:lang w:val="es-ES_tradnl"/>
        </w:rPr>
        <w:t xml:space="preserve"> resultados mostraron diferencias entre los campos en cada sistema, con menor variabilidad en los indicadores de suelo evaluados, excepto P-</w:t>
      </w:r>
      <w:proofErr w:type="spellStart"/>
      <w:r w:rsidRPr="009A0E2C">
        <w:rPr>
          <w:rFonts w:ascii="Times New Roman" w:hAnsi="Times New Roman" w:cs="Times New Roman"/>
          <w:szCs w:val="24"/>
          <w:lang w:val="es-ES_tradnl"/>
        </w:rPr>
        <w:t>Olsen</w:t>
      </w:r>
      <w:proofErr w:type="spellEnd"/>
      <w:r w:rsidRPr="009A0E2C">
        <w:rPr>
          <w:rFonts w:ascii="Times New Roman" w:hAnsi="Times New Roman" w:cs="Times New Roman"/>
          <w:szCs w:val="24"/>
          <w:lang w:val="es-ES_tradnl"/>
        </w:rPr>
        <w:t xml:space="preserve"> que mostró una alta variabilidad. Los campos de PF-LI mostraron la mayor dispersión en comparación con PF-HI y SF-HI, debido a las </w:t>
      </w:r>
      <w:r w:rsidR="00441A22" w:rsidRPr="009A0E2C">
        <w:rPr>
          <w:rFonts w:ascii="Times New Roman" w:hAnsi="Times New Roman" w:cs="Times New Roman"/>
          <w:szCs w:val="24"/>
          <w:lang w:val="es-ES_tradnl"/>
        </w:rPr>
        <w:t>difere</w:t>
      </w:r>
      <w:r w:rsidR="00441A22">
        <w:rPr>
          <w:rFonts w:ascii="Times New Roman" w:hAnsi="Times New Roman" w:cs="Times New Roman"/>
          <w:szCs w:val="24"/>
          <w:lang w:val="es-ES_tradnl"/>
        </w:rPr>
        <w:t>ncias en las</w:t>
      </w:r>
      <w:r w:rsidRPr="009A0E2C">
        <w:rPr>
          <w:rFonts w:ascii="Times New Roman" w:hAnsi="Times New Roman" w:cs="Times New Roman"/>
          <w:szCs w:val="24"/>
          <w:lang w:val="es-ES_tradnl"/>
        </w:rPr>
        <w:t xml:space="preserve"> prácticas utilizadas. Sin embargo, los campos de PF-HI y SF-HI mostraron menor dispersión debido a las </w:t>
      </w:r>
      <w:r w:rsidR="00441A22">
        <w:rPr>
          <w:rFonts w:ascii="Times New Roman" w:hAnsi="Times New Roman" w:cs="Times New Roman"/>
          <w:szCs w:val="24"/>
          <w:lang w:val="es-ES_tradnl"/>
        </w:rPr>
        <w:t xml:space="preserve">limitadas </w:t>
      </w:r>
      <w:r w:rsidRPr="009A0E2C">
        <w:rPr>
          <w:rFonts w:ascii="Times New Roman" w:hAnsi="Times New Roman" w:cs="Times New Roman"/>
          <w:szCs w:val="24"/>
          <w:lang w:val="es-ES_tradnl"/>
        </w:rPr>
        <w:lastRenderedPageBreak/>
        <w:t xml:space="preserve">prácticas y uso de insumos externos. Las diferencias </w:t>
      </w:r>
      <w:r w:rsidR="00441A22" w:rsidRPr="009A0E2C">
        <w:rPr>
          <w:rFonts w:ascii="Times New Roman" w:hAnsi="Times New Roman" w:cs="Times New Roman"/>
          <w:szCs w:val="24"/>
          <w:lang w:val="es-US"/>
        </w:rPr>
        <w:t>en los indicadores de suelos evaluados</w:t>
      </w:r>
      <w:r w:rsidR="00441A22" w:rsidRPr="009A0E2C">
        <w:rPr>
          <w:rFonts w:ascii="Times New Roman" w:hAnsi="Times New Roman" w:cs="Times New Roman"/>
          <w:szCs w:val="24"/>
          <w:lang w:val="es-ES_tradnl"/>
        </w:rPr>
        <w:t xml:space="preserve"> </w:t>
      </w:r>
      <w:r w:rsidR="00441A22">
        <w:rPr>
          <w:rFonts w:ascii="Times New Roman" w:hAnsi="Times New Roman" w:cs="Times New Roman"/>
          <w:szCs w:val="24"/>
          <w:lang w:val="es-ES_tradnl"/>
        </w:rPr>
        <w:t>son un reflejo de las diferencias en cuanto a</w:t>
      </w:r>
      <w:r w:rsidRPr="009A0E2C">
        <w:rPr>
          <w:rFonts w:ascii="Times New Roman" w:hAnsi="Times New Roman" w:cs="Times New Roman"/>
          <w:szCs w:val="24"/>
          <w:lang w:val="es-ES_tradnl"/>
        </w:rPr>
        <w:t>l manejo del suelo</w:t>
      </w:r>
      <w:r w:rsidR="00441A22">
        <w:rPr>
          <w:rFonts w:ascii="Times New Roman" w:hAnsi="Times New Roman" w:cs="Times New Roman"/>
          <w:szCs w:val="24"/>
          <w:lang w:val="es-US"/>
        </w:rPr>
        <w:t xml:space="preserve"> </w:t>
      </w:r>
      <w:r w:rsidRPr="009A0E2C">
        <w:rPr>
          <w:rFonts w:ascii="Times New Roman" w:hAnsi="Times New Roman" w:cs="Times New Roman"/>
          <w:szCs w:val="24"/>
          <w:lang w:val="es-US"/>
        </w:rPr>
        <w:t>con variaciones en las enmiendas utilizadas</w:t>
      </w:r>
      <w:r w:rsidR="00441A22">
        <w:rPr>
          <w:rFonts w:ascii="Times New Roman" w:hAnsi="Times New Roman" w:cs="Times New Roman"/>
          <w:szCs w:val="24"/>
          <w:lang w:val="es-US"/>
        </w:rPr>
        <w:t>.</w:t>
      </w:r>
    </w:p>
    <w:p w:rsidR="009A0E2C" w:rsidRPr="009A0E2C" w:rsidRDefault="009A0E2C" w:rsidP="009A0E2C">
      <w:pPr>
        <w:pStyle w:val="Textoindependiente21"/>
        <w:spacing w:before="120" w:line="360" w:lineRule="auto"/>
        <w:jc w:val="both"/>
        <w:rPr>
          <w:rFonts w:ascii="Times New Roman" w:hAnsi="Times New Roman" w:cs="Times New Roman"/>
          <w:szCs w:val="24"/>
          <w:lang w:val="es-US"/>
        </w:rPr>
      </w:pPr>
      <w:r w:rsidRPr="009A0E2C">
        <w:rPr>
          <w:rFonts w:ascii="Times New Roman" w:hAnsi="Times New Roman" w:cs="Times New Roman"/>
          <w:b/>
          <w:szCs w:val="24"/>
          <w:lang w:val="es-US"/>
        </w:rPr>
        <w:t>Palabras Clave:</w:t>
      </w:r>
      <w:r w:rsidRPr="009A0E2C">
        <w:rPr>
          <w:rFonts w:ascii="Times New Roman" w:hAnsi="Times New Roman" w:cs="Times New Roman"/>
          <w:szCs w:val="24"/>
          <w:lang w:val="es-US"/>
        </w:rPr>
        <w:t xml:space="preserve"> Calidad del suelo, sistemas de cultivo, manejo orgánico y convencional, indicadores.</w:t>
      </w:r>
      <w:bookmarkStart w:id="0" w:name="_GoBack"/>
      <w:bookmarkEnd w:id="0"/>
    </w:p>
    <w:p w:rsidR="00A81366" w:rsidRPr="009A0E2C" w:rsidRDefault="00A81366" w:rsidP="00A81366">
      <w:pPr>
        <w:shd w:val="clear" w:color="auto" w:fill="FFFFFF"/>
        <w:spacing w:before="120" w:after="120" w:line="360" w:lineRule="auto"/>
        <w:jc w:val="both"/>
        <w:rPr>
          <w:rFonts w:ascii="Times New Roman" w:eastAsia="Times New Roman" w:hAnsi="Times New Roman" w:cs="Times New Roman"/>
          <w:b/>
          <w:i/>
          <w:color w:val="000000"/>
          <w:kern w:val="1"/>
          <w:sz w:val="24"/>
          <w:szCs w:val="24"/>
          <w:lang w:val="en-US" w:eastAsia="zh-CN"/>
        </w:rPr>
      </w:pPr>
      <w:r w:rsidRPr="009A0E2C">
        <w:rPr>
          <w:rFonts w:ascii="Times New Roman" w:eastAsia="Times New Roman" w:hAnsi="Times New Roman" w:cs="Times New Roman"/>
          <w:b/>
          <w:i/>
          <w:color w:val="000000"/>
          <w:kern w:val="1"/>
          <w:sz w:val="24"/>
          <w:szCs w:val="24"/>
          <w:lang w:val="en-US" w:eastAsia="zh-CN"/>
        </w:rPr>
        <w:t>Abstract</w:t>
      </w:r>
    </w:p>
    <w:p w:rsidR="00795EC5" w:rsidRPr="00795EC5" w:rsidRDefault="00795EC5" w:rsidP="00795EC5">
      <w:pPr>
        <w:autoSpaceDE w:val="0"/>
        <w:autoSpaceDN w:val="0"/>
        <w:adjustRightInd w:val="0"/>
        <w:spacing w:before="120" w:after="120" w:line="360" w:lineRule="auto"/>
        <w:jc w:val="both"/>
        <w:rPr>
          <w:rFonts w:ascii="Times New Roman" w:eastAsia="Times New Roman" w:hAnsi="Times New Roman" w:cs="Times New Roman"/>
          <w:i/>
          <w:color w:val="000000"/>
          <w:kern w:val="1"/>
          <w:sz w:val="24"/>
          <w:szCs w:val="24"/>
          <w:lang w:val="en-US" w:eastAsia="zh-CN"/>
        </w:rPr>
      </w:pPr>
      <w:r w:rsidRPr="00795EC5">
        <w:rPr>
          <w:rFonts w:ascii="Times New Roman" w:eastAsia="Times New Roman" w:hAnsi="Times New Roman" w:cs="Times New Roman"/>
          <w:i/>
          <w:color w:val="000000"/>
          <w:kern w:val="1"/>
          <w:sz w:val="24"/>
          <w:szCs w:val="24"/>
          <w:lang w:val="en-US" w:eastAsia="zh-CN"/>
        </w:rPr>
        <w:t>In agroecosystems, soil quality and crop productivity are influenced by agricultural practices. There is a strong differentiation in the type of agricultural systems and levels of management intensity in Cuban agroecosystems. The objective of this research was to characterize the agricultural systems of the municipality of Santa Clara according to their agricultural practices and their effects on soil properties. To evaluate the effect of management on soil indicators, a total of twelve farms were selected, 10 private farms with low and high inputs (PF-LI and PF-HI) and 2 state farms (SF-HI), located on brown soils with carbonates, which differed in agricultural management. Soil samples were collected from each selected field at a 20 cm depth. Physical (texture, bulk density, aggregate stability and permeability) and chemical (pH, SOC and P-Olsen) analyses were performed to determine soil quality status. The results showed differences between the fields in each system, with less variability in the soil indicators evaluated, except P-Olsen which showed a high variability. The PF-LI fields showed the highest dispersion compared to PF-HI and SF-HI, due to differences in the practices used. However, the fields of PF-HI and SF-HI showed less dispersion due to limited practices and use of external inputs. Differences in the soil indicators evaluated reflect differences in soil management with variations in the amendments used.</w:t>
      </w:r>
    </w:p>
    <w:p w:rsidR="00A81366" w:rsidRPr="009A0E2C" w:rsidRDefault="00A81366" w:rsidP="00795EC5">
      <w:pPr>
        <w:autoSpaceDE w:val="0"/>
        <w:autoSpaceDN w:val="0"/>
        <w:adjustRightInd w:val="0"/>
        <w:spacing w:before="120" w:after="120" w:line="360" w:lineRule="auto"/>
        <w:jc w:val="both"/>
        <w:rPr>
          <w:rFonts w:ascii="Times New Roman" w:eastAsia="Times New Roman" w:hAnsi="Times New Roman" w:cs="Times New Roman"/>
          <w:i/>
          <w:color w:val="000000"/>
          <w:kern w:val="1"/>
          <w:sz w:val="24"/>
          <w:szCs w:val="24"/>
          <w:lang w:val="en-US" w:eastAsia="zh-CN"/>
        </w:rPr>
      </w:pPr>
      <w:r w:rsidRPr="009A0E2C">
        <w:rPr>
          <w:rFonts w:ascii="Times New Roman" w:eastAsia="Times New Roman" w:hAnsi="Times New Roman" w:cs="Times New Roman"/>
          <w:b/>
          <w:i/>
          <w:color w:val="000000"/>
          <w:kern w:val="1"/>
          <w:sz w:val="24"/>
          <w:szCs w:val="24"/>
          <w:lang w:val="en-US" w:eastAsia="zh-CN"/>
        </w:rPr>
        <w:t>Keywords</w:t>
      </w:r>
      <w:r w:rsidRPr="009A0E2C">
        <w:rPr>
          <w:rFonts w:ascii="Times New Roman" w:eastAsia="Times New Roman" w:hAnsi="Times New Roman" w:cs="Times New Roman"/>
          <w:i/>
          <w:color w:val="000000"/>
          <w:kern w:val="1"/>
          <w:sz w:val="24"/>
          <w:szCs w:val="24"/>
          <w:lang w:val="en-US" w:eastAsia="zh-CN"/>
        </w:rPr>
        <w:t>: Soil quality, farming systems, organic and conventional management, indicators.</w:t>
      </w:r>
    </w:p>
    <w:p w:rsidR="00B340CF" w:rsidRDefault="00B340CF"/>
    <w:sectPr w:rsidR="00B340CF" w:rsidSect="00260EB3">
      <w:pgSz w:w="11906" w:h="16838"/>
      <w:pgMar w:top="108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roid Sans Fallback">
    <w:altName w:val="Times New Roman"/>
    <w:charset w:val="01"/>
    <w:family w:val="auto"/>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E5822"/>
    <w:multiLevelType w:val="hybridMultilevel"/>
    <w:tmpl w:val="E04ED304"/>
    <w:lvl w:ilvl="0" w:tplc="3E465B02">
      <w:start w:val="1"/>
      <w:numFmt w:val="decimal"/>
      <w:lvlText w:val="%1-"/>
      <w:lvlJc w:val="left"/>
      <w:pPr>
        <w:ind w:left="720" w:hanging="360"/>
      </w:pPr>
      <w:rPr>
        <w:rFonts w:eastAsia="Droid Sans Fallback"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66"/>
    <w:rsid w:val="00105F7F"/>
    <w:rsid w:val="001B6DCF"/>
    <w:rsid w:val="00260EB3"/>
    <w:rsid w:val="00333AA1"/>
    <w:rsid w:val="003C66D6"/>
    <w:rsid w:val="003F4481"/>
    <w:rsid w:val="00441A22"/>
    <w:rsid w:val="00574AFE"/>
    <w:rsid w:val="00610D13"/>
    <w:rsid w:val="00795EC5"/>
    <w:rsid w:val="007D0A04"/>
    <w:rsid w:val="008F51EC"/>
    <w:rsid w:val="009A0E2C"/>
    <w:rsid w:val="00A751C3"/>
    <w:rsid w:val="00A81366"/>
    <w:rsid w:val="00B340CF"/>
    <w:rsid w:val="00EF0E81"/>
    <w:rsid w:val="00F42FFA"/>
    <w:rsid w:val="00F73ED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2ACB8-5C27-4D16-9EA1-EE627FDC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2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66"/>
    <w:pPr>
      <w:spacing w:after="200" w:line="276" w:lineRule="auto"/>
      <w:jc w:val="left"/>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366"/>
    <w:rPr>
      <w:color w:val="0563C1" w:themeColor="hyperlink"/>
      <w:u w:val="single"/>
    </w:rPr>
  </w:style>
  <w:style w:type="paragraph" w:customStyle="1" w:styleId="Default">
    <w:name w:val="Default"/>
    <w:qFormat/>
    <w:rsid w:val="00A81366"/>
    <w:pPr>
      <w:suppressAutoHyphens/>
      <w:spacing w:after="0" w:line="240" w:lineRule="auto"/>
      <w:jc w:val="left"/>
    </w:pPr>
    <w:rPr>
      <w:rFonts w:ascii="Arial" w:eastAsia="Droid Sans Fallback" w:hAnsi="Arial" w:cs="Arial"/>
      <w:color w:val="000000"/>
      <w:kern w:val="1"/>
      <w:sz w:val="24"/>
      <w:szCs w:val="24"/>
      <w:lang w:val="en-US" w:eastAsia="zh-CN"/>
    </w:rPr>
  </w:style>
  <w:style w:type="paragraph" w:customStyle="1" w:styleId="Textoindependiente21">
    <w:name w:val="Texto independiente 21"/>
    <w:basedOn w:val="Normal"/>
    <w:rsid w:val="00A81366"/>
    <w:pPr>
      <w:suppressAutoHyphens/>
      <w:spacing w:after="120" w:line="480" w:lineRule="auto"/>
    </w:pPr>
    <w:rPr>
      <w:rFonts w:ascii="Arial" w:eastAsia="Times New Roman" w:hAnsi="Arial" w:cs="Arial"/>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anetsyrg@uclv.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ha@uclv.edu.cu" TargetMode="External"/><Relationship Id="rId5" Type="http://schemas.openxmlformats.org/officeDocument/2006/relationships/hyperlink" Target="mailto:hectorha@uclv.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631</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UGent</dc:creator>
  <cp:keywords/>
  <dc:description/>
  <cp:lastModifiedBy>UGent</cp:lastModifiedBy>
  <cp:revision>8</cp:revision>
  <dcterms:created xsi:type="dcterms:W3CDTF">2019-03-19T18:13:00Z</dcterms:created>
  <dcterms:modified xsi:type="dcterms:W3CDTF">2019-05-03T19:43:00Z</dcterms:modified>
</cp:coreProperties>
</file>