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622" w:rsidRPr="00AE2F60" w:rsidRDefault="00AE2F60" w:rsidP="00A10622">
      <w:pPr>
        <w:pStyle w:val="Default"/>
        <w:jc w:val="center"/>
        <w:rPr>
          <w:rFonts w:ascii="Times New Roman" w:hAnsi="Times New Roman" w:cs="Times New Roman"/>
          <w:sz w:val="28"/>
          <w:szCs w:val="28"/>
        </w:rPr>
      </w:pPr>
      <w:r w:rsidRPr="00AE2F60">
        <w:rPr>
          <w:rFonts w:ascii="Times New Roman" w:hAnsi="Times New Roman" w:cs="Times New Roman"/>
          <w:b/>
          <w:bCs/>
          <w:sz w:val="28"/>
          <w:szCs w:val="28"/>
        </w:rPr>
        <w:t>XV</w:t>
      </w:r>
      <w:r w:rsidR="00A10622" w:rsidRPr="00AE2F60">
        <w:rPr>
          <w:rFonts w:ascii="Times New Roman" w:hAnsi="Times New Roman" w:cs="Times New Roman"/>
          <w:b/>
          <w:bCs/>
          <w:sz w:val="28"/>
          <w:szCs w:val="28"/>
        </w:rPr>
        <w:t xml:space="preserve"> SYMPOSIUM </w:t>
      </w:r>
      <w:r w:rsidRPr="00AE2F60">
        <w:rPr>
          <w:rFonts w:ascii="Times New Roman" w:hAnsi="Times New Roman" w:cs="Times New Roman"/>
          <w:b/>
          <w:bCs/>
          <w:sz w:val="28"/>
          <w:szCs w:val="28"/>
        </w:rPr>
        <w:t>DE SANIDAD VEGETAL</w:t>
      </w:r>
    </w:p>
    <w:p w:rsidR="00EE58E9" w:rsidRPr="00AE2F60" w:rsidRDefault="00EE58E9" w:rsidP="00667F10">
      <w:pPr>
        <w:spacing w:after="0"/>
        <w:jc w:val="center"/>
        <w:rPr>
          <w:rFonts w:ascii="Times New Roman" w:hAnsi="Times New Roman" w:cs="Times New Roman"/>
          <w:sz w:val="24"/>
          <w:szCs w:val="24"/>
        </w:rPr>
      </w:pPr>
    </w:p>
    <w:p w:rsidR="00697EF1" w:rsidRPr="00697EF1" w:rsidRDefault="00697EF1" w:rsidP="00697EF1">
      <w:pPr>
        <w:jc w:val="center"/>
        <w:rPr>
          <w:rFonts w:ascii="Times New Roman" w:hAnsi="Times New Roman" w:cs="Times New Roman"/>
          <w:b/>
          <w:sz w:val="28"/>
          <w:szCs w:val="28"/>
          <w:lang w:val="en-US"/>
        </w:rPr>
      </w:pPr>
      <w:r w:rsidRPr="00697EF1">
        <w:rPr>
          <w:rFonts w:ascii="Times New Roman" w:hAnsi="Times New Roman" w:cs="Times New Roman"/>
          <w:b/>
          <w:sz w:val="28"/>
          <w:szCs w:val="28"/>
        </w:rPr>
        <w:t>Incide</w:t>
      </w:r>
      <w:r>
        <w:rPr>
          <w:rFonts w:ascii="Times New Roman" w:hAnsi="Times New Roman" w:cs="Times New Roman"/>
          <w:b/>
          <w:sz w:val="28"/>
          <w:szCs w:val="28"/>
        </w:rPr>
        <w:t>ncia del complejo de chinches (</w:t>
      </w:r>
      <w:proofErr w:type="spellStart"/>
      <w:r>
        <w:rPr>
          <w:rFonts w:ascii="Times New Roman" w:hAnsi="Times New Roman" w:cs="Times New Roman"/>
          <w:b/>
          <w:sz w:val="28"/>
          <w:szCs w:val="28"/>
        </w:rPr>
        <w:t>Hemiptera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Pentatomidae</w:t>
      </w:r>
      <w:proofErr w:type="spellEnd"/>
      <w:r>
        <w:rPr>
          <w:rFonts w:ascii="Times New Roman" w:hAnsi="Times New Roman" w:cs="Times New Roman"/>
          <w:b/>
          <w:sz w:val="28"/>
          <w:szCs w:val="28"/>
        </w:rPr>
        <w:t>) en frijol común (</w:t>
      </w:r>
      <w:r>
        <w:rPr>
          <w:rFonts w:ascii="Times New Roman" w:hAnsi="Times New Roman" w:cs="Times New Roman"/>
          <w:b/>
          <w:i/>
          <w:sz w:val="28"/>
          <w:szCs w:val="28"/>
        </w:rPr>
        <w:t>P</w:t>
      </w:r>
      <w:r w:rsidRPr="00697EF1">
        <w:rPr>
          <w:rFonts w:ascii="Times New Roman" w:hAnsi="Times New Roman" w:cs="Times New Roman"/>
          <w:b/>
          <w:i/>
          <w:sz w:val="28"/>
          <w:szCs w:val="28"/>
        </w:rPr>
        <w:t>haseolus vulgaris</w:t>
      </w:r>
      <w:r w:rsidRPr="00697EF1">
        <w:rPr>
          <w:rFonts w:ascii="Times New Roman" w:hAnsi="Times New Roman" w:cs="Times New Roman"/>
          <w:b/>
          <w:sz w:val="28"/>
          <w:szCs w:val="28"/>
        </w:rPr>
        <w:t xml:space="preserve"> l.). </w:t>
      </w:r>
      <w:r w:rsidRPr="00697EF1">
        <w:rPr>
          <w:rFonts w:ascii="Times New Roman" w:hAnsi="Times New Roman" w:cs="Times New Roman"/>
          <w:b/>
          <w:sz w:val="28"/>
          <w:szCs w:val="28"/>
          <w:lang w:val="en-US"/>
        </w:rPr>
        <w:t xml:space="preserve">Bases </w:t>
      </w:r>
      <w:proofErr w:type="spellStart"/>
      <w:r w:rsidRPr="00697EF1">
        <w:rPr>
          <w:rFonts w:ascii="Times New Roman" w:hAnsi="Times New Roman" w:cs="Times New Roman"/>
          <w:b/>
          <w:sz w:val="28"/>
          <w:szCs w:val="28"/>
          <w:lang w:val="en-US"/>
        </w:rPr>
        <w:t>para</w:t>
      </w:r>
      <w:proofErr w:type="spellEnd"/>
      <w:r w:rsidRPr="00697EF1">
        <w:rPr>
          <w:rFonts w:ascii="Times New Roman" w:hAnsi="Times New Roman" w:cs="Times New Roman"/>
          <w:b/>
          <w:sz w:val="28"/>
          <w:szCs w:val="28"/>
          <w:lang w:val="en-US"/>
        </w:rPr>
        <w:t xml:space="preserve"> </w:t>
      </w:r>
      <w:proofErr w:type="spellStart"/>
      <w:r w:rsidRPr="00697EF1">
        <w:rPr>
          <w:rFonts w:ascii="Times New Roman" w:hAnsi="Times New Roman" w:cs="Times New Roman"/>
          <w:b/>
          <w:sz w:val="28"/>
          <w:szCs w:val="28"/>
          <w:lang w:val="en-US"/>
        </w:rPr>
        <w:t>su</w:t>
      </w:r>
      <w:proofErr w:type="spellEnd"/>
      <w:r w:rsidRPr="00697EF1">
        <w:rPr>
          <w:rFonts w:ascii="Times New Roman" w:hAnsi="Times New Roman" w:cs="Times New Roman"/>
          <w:b/>
          <w:sz w:val="28"/>
          <w:szCs w:val="28"/>
          <w:lang w:val="en-US"/>
        </w:rPr>
        <w:t xml:space="preserve"> </w:t>
      </w:r>
      <w:proofErr w:type="spellStart"/>
      <w:r w:rsidRPr="00697EF1">
        <w:rPr>
          <w:rFonts w:ascii="Times New Roman" w:hAnsi="Times New Roman" w:cs="Times New Roman"/>
          <w:b/>
          <w:sz w:val="28"/>
          <w:szCs w:val="28"/>
          <w:lang w:val="en-US"/>
        </w:rPr>
        <w:t>manejo</w:t>
      </w:r>
      <w:proofErr w:type="spellEnd"/>
      <w:r w:rsidRPr="00697EF1">
        <w:rPr>
          <w:rFonts w:ascii="Times New Roman" w:hAnsi="Times New Roman" w:cs="Times New Roman"/>
          <w:b/>
          <w:sz w:val="28"/>
          <w:szCs w:val="28"/>
          <w:lang w:val="en-US"/>
        </w:rPr>
        <w:t xml:space="preserve"> </w:t>
      </w:r>
      <w:proofErr w:type="spellStart"/>
      <w:r w:rsidRPr="00697EF1">
        <w:rPr>
          <w:rFonts w:ascii="Times New Roman" w:hAnsi="Times New Roman" w:cs="Times New Roman"/>
          <w:b/>
          <w:sz w:val="28"/>
          <w:szCs w:val="28"/>
          <w:lang w:val="en-US"/>
        </w:rPr>
        <w:t>integrado</w:t>
      </w:r>
      <w:proofErr w:type="spellEnd"/>
    </w:p>
    <w:p w:rsidR="00697EF1" w:rsidRDefault="00697EF1" w:rsidP="00697EF1">
      <w:pPr>
        <w:jc w:val="center"/>
        <w:rPr>
          <w:rFonts w:ascii="Times New Roman" w:hAnsi="Times New Roman" w:cs="Times New Roman"/>
          <w:b/>
          <w:i/>
          <w:sz w:val="28"/>
          <w:szCs w:val="28"/>
          <w:lang w:val="en-US"/>
        </w:rPr>
      </w:pPr>
    </w:p>
    <w:p w:rsidR="00F43A32" w:rsidRPr="00697EF1" w:rsidRDefault="00697EF1" w:rsidP="00697EF1">
      <w:pPr>
        <w:jc w:val="center"/>
        <w:rPr>
          <w:rFonts w:ascii="Times New Roman" w:hAnsi="Times New Roman" w:cs="Times New Roman"/>
          <w:b/>
          <w:i/>
          <w:sz w:val="28"/>
          <w:szCs w:val="28"/>
          <w:lang w:val="en-US"/>
        </w:rPr>
      </w:pPr>
      <w:r w:rsidRPr="00697EF1">
        <w:rPr>
          <w:rFonts w:ascii="Times New Roman" w:hAnsi="Times New Roman" w:cs="Times New Roman"/>
          <w:b/>
          <w:i/>
          <w:sz w:val="28"/>
          <w:szCs w:val="28"/>
          <w:lang w:val="en-US"/>
        </w:rPr>
        <w:t>Incidence of the stink bug complex (</w:t>
      </w:r>
      <w:proofErr w:type="spellStart"/>
      <w:r w:rsidRPr="00697EF1">
        <w:rPr>
          <w:rFonts w:ascii="Times New Roman" w:hAnsi="Times New Roman" w:cs="Times New Roman"/>
          <w:b/>
          <w:i/>
          <w:sz w:val="28"/>
          <w:szCs w:val="28"/>
          <w:lang w:val="en-US"/>
        </w:rPr>
        <w:t>Hemiptera</w:t>
      </w:r>
      <w:proofErr w:type="spellEnd"/>
      <w:r w:rsidRPr="00697EF1">
        <w:rPr>
          <w:rFonts w:ascii="Times New Roman" w:hAnsi="Times New Roman" w:cs="Times New Roman"/>
          <w:b/>
          <w:i/>
          <w:sz w:val="28"/>
          <w:szCs w:val="28"/>
          <w:lang w:val="en-US"/>
        </w:rPr>
        <w:t xml:space="preserve">: </w:t>
      </w:r>
      <w:proofErr w:type="spellStart"/>
      <w:r w:rsidRPr="00697EF1">
        <w:rPr>
          <w:rFonts w:ascii="Times New Roman" w:hAnsi="Times New Roman" w:cs="Times New Roman"/>
          <w:b/>
          <w:i/>
          <w:sz w:val="28"/>
          <w:szCs w:val="28"/>
          <w:lang w:val="en-US"/>
        </w:rPr>
        <w:t>Pentatomidae</w:t>
      </w:r>
      <w:proofErr w:type="spellEnd"/>
      <w:r w:rsidRPr="00697EF1">
        <w:rPr>
          <w:rFonts w:ascii="Times New Roman" w:hAnsi="Times New Roman" w:cs="Times New Roman"/>
          <w:b/>
          <w:i/>
          <w:sz w:val="28"/>
          <w:szCs w:val="28"/>
          <w:lang w:val="en-US"/>
        </w:rPr>
        <w:t>) in common bean (Phaseolus vulgaris L.). Bases for its integrated management</w:t>
      </w:r>
    </w:p>
    <w:p w:rsidR="00A10622" w:rsidRPr="00584E8B" w:rsidRDefault="00697EF1" w:rsidP="00A10622">
      <w:pPr>
        <w:spacing w:line="240" w:lineRule="auto"/>
        <w:jc w:val="both"/>
        <w:rPr>
          <w:rFonts w:ascii="Arial" w:hAnsi="Arial" w:cs="Arial"/>
          <w:b/>
          <w:sz w:val="24"/>
          <w:szCs w:val="24"/>
        </w:rPr>
      </w:pPr>
      <w:r>
        <w:rPr>
          <w:rFonts w:ascii="Times New Roman" w:hAnsi="Times New Roman" w:cs="Times New Roman"/>
          <w:b/>
          <w:sz w:val="24"/>
          <w:szCs w:val="24"/>
        </w:rPr>
        <w:t xml:space="preserve">Alberto Daniel </w:t>
      </w:r>
      <w:proofErr w:type="gramStart"/>
      <w:r>
        <w:rPr>
          <w:rFonts w:ascii="Times New Roman" w:hAnsi="Times New Roman" w:cs="Times New Roman"/>
          <w:b/>
          <w:sz w:val="24"/>
          <w:szCs w:val="24"/>
        </w:rPr>
        <w:t>Taibo</w:t>
      </w:r>
      <w:r w:rsidR="00981856" w:rsidRPr="00584E8B">
        <w:rPr>
          <w:rFonts w:ascii="Times New Roman" w:hAnsi="Times New Roman" w:cs="Times New Roman"/>
          <w:b/>
          <w:sz w:val="24"/>
          <w:szCs w:val="24"/>
          <w:vertAlign w:val="superscript"/>
        </w:rPr>
        <w:t>1</w:t>
      </w:r>
      <w:r w:rsidR="009D738B" w:rsidRPr="00584E8B">
        <w:rPr>
          <w:rFonts w:ascii="Times New Roman" w:hAnsi="Times New Roman" w:cs="Times New Roman"/>
          <w:b/>
          <w:sz w:val="24"/>
          <w:szCs w:val="24"/>
          <w:vertAlign w:val="superscript"/>
        </w:rPr>
        <w:t xml:space="preserve"> </w:t>
      </w:r>
      <w:r w:rsidR="009D738B" w:rsidRPr="00584E8B">
        <w:rPr>
          <w:rFonts w:ascii="Times New Roman" w:hAnsi="Times New Roman" w:cs="Times New Roman"/>
          <w:b/>
          <w:sz w:val="24"/>
          <w:szCs w:val="24"/>
        </w:rPr>
        <w:t>,</w:t>
      </w:r>
      <w:proofErr w:type="gramEnd"/>
      <w:r w:rsidR="00981856" w:rsidRPr="00584E8B">
        <w:rPr>
          <w:rFonts w:ascii="Times New Roman" w:hAnsi="Times New Roman" w:cs="Times New Roman"/>
          <w:b/>
          <w:sz w:val="24"/>
          <w:szCs w:val="24"/>
        </w:rPr>
        <w:t xml:space="preserve"> </w:t>
      </w:r>
      <w:r>
        <w:rPr>
          <w:rFonts w:ascii="Times New Roman" w:hAnsi="Times New Roman" w:cs="Times New Roman"/>
          <w:b/>
          <w:sz w:val="24"/>
          <w:szCs w:val="24"/>
        </w:rPr>
        <w:t>María del Carmen Rodríguez</w:t>
      </w:r>
      <w:r w:rsidR="00AE2F60">
        <w:rPr>
          <w:rFonts w:ascii="Times New Roman" w:hAnsi="Times New Roman" w:cs="Times New Roman"/>
          <w:b/>
          <w:sz w:val="24"/>
          <w:szCs w:val="24"/>
          <w:vertAlign w:val="superscript"/>
        </w:rPr>
        <w:t>1</w:t>
      </w:r>
      <w:r w:rsidR="009029F7" w:rsidRPr="00584E8B">
        <w:rPr>
          <w:rFonts w:ascii="Times New Roman" w:hAnsi="Times New Roman" w:cs="Times New Roman"/>
          <w:b/>
          <w:sz w:val="24"/>
          <w:szCs w:val="24"/>
        </w:rPr>
        <w:t xml:space="preserve">, </w:t>
      </w:r>
      <w:proofErr w:type="spellStart"/>
      <w:r>
        <w:rPr>
          <w:rFonts w:ascii="Times New Roman" w:hAnsi="Times New Roman" w:cs="Times New Roman"/>
          <w:b/>
          <w:sz w:val="24"/>
          <w:szCs w:val="24"/>
        </w:rPr>
        <w:t>Chabeli</w:t>
      </w:r>
      <w:proofErr w:type="spellEnd"/>
      <w:r>
        <w:rPr>
          <w:rFonts w:ascii="Times New Roman" w:hAnsi="Times New Roman" w:cs="Times New Roman"/>
          <w:b/>
          <w:sz w:val="24"/>
          <w:szCs w:val="24"/>
        </w:rPr>
        <w:t xml:space="preserve"> Abreu</w:t>
      </w:r>
      <w:r w:rsidR="00AE2F60">
        <w:rPr>
          <w:rFonts w:ascii="Times New Roman" w:hAnsi="Times New Roman" w:cs="Times New Roman"/>
          <w:b/>
          <w:sz w:val="24"/>
          <w:szCs w:val="24"/>
          <w:vertAlign w:val="superscript"/>
        </w:rPr>
        <w:t>1</w:t>
      </w:r>
      <w:r w:rsidR="00AE2F60">
        <w:rPr>
          <w:rFonts w:ascii="Times New Roman" w:hAnsi="Times New Roman" w:cs="Times New Roman"/>
          <w:b/>
          <w:sz w:val="24"/>
          <w:szCs w:val="24"/>
        </w:rPr>
        <w:t xml:space="preserve">, </w:t>
      </w:r>
      <w:r>
        <w:rPr>
          <w:rFonts w:ascii="Times New Roman" w:hAnsi="Times New Roman" w:cs="Times New Roman"/>
          <w:b/>
          <w:sz w:val="24"/>
          <w:szCs w:val="24"/>
        </w:rPr>
        <w:t>Andy Luis Alvarez1, Yordanys Ramos</w:t>
      </w:r>
      <w:r>
        <w:rPr>
          <w:rFonts w:ascii="Times New Roman" w:hAnsi="Times New Roman" w:cs="Times New Roman"/>
          <w:b/>
          <w:sz w:val="24"/>
          <w:szCs w:val="24"/>
          <w:vertAlign w:val="superscript"/>
        </w:rPr>
        <w:t>1</w:t>
      </w:r>
    </w:p>
    <w:p w:rsidR="00E912D0" w:rsidRPr="00A10622" w:rsidRDefault="00A10622" w:rsidP="00A10622">
      <w:pPr>
        <w:spacing w:after="0" w:line="360" w:lineRule="auto"/>
        <w:jc w:val="both"/>
        <w:rPr>
          <w:rFonts w:ascii="Times New Roman" w:hAnsi="Times New Roman" w:cs="Times New Roman"/>
          <w:sz w:val="24"/>
          <w:szCs w:val="24"/>
        </w:rPr>
      </w:pPr>
      <w:r w:rsidRPr="00A10622">
        <w:rPr>
          <w:rFonts w:ascii="Times New Roman" w:hAnsi="Times New Roman" w:cs="Times New Roman"/>
          <w:sz w:val="24"/>
          <w:szCs w:val="24"/>
        </w:rPr>
        <w:t>1-</w:t>
      </w:r>
      <w:r w:rsidR="00697EF1">
        <w:rPr>
          <w:rFonts w:ascii="Times New Roman" w:hAnsi="Times New Roman" w:cs="Times New Roman"/>
          <w:sz w:val="24"/>
          <w:szCs w:val="24"/>
        </w:rPr>
        <w:t xml:space="preserve">Alberto Daniel </w:t>
      </w:r>
      <w:proofErr w:type="spellStart"/>
      <w:r w:rsidR="00697EF1">
        <w:rPr>
          <w:rFonts w:ascii="Times New Roman" w:hAnsi="Times New Roman" w:cs="Times New Roman"/>
          <w:sz w:val="24"/>
          <w:szCs w:val="24"/>
        </w:rPr>
        <w:t>Taibo</w:t>
      </w:r>
      <w:proofErr w:type="spellEnd"/>
      <w:r w:rsidRPr="00A10622">
        <w:rPr>
          <w:rFonts w:ascii="Times New Roman" w:hAnsi="Times New Roman" w:cs="Times New Roman"/>
          <w:sz w:val="24"/>
          <w:szCs w:val="24"/>
        </w:rPr>
        <w:t xml:space="preserve">. Facultad de Ciencias Agropecuarias, Departamento de </w:t>
      </w:r>
      <w:r w:rsidR="00AE2F60">
        <w:rPr>
          <w:rFonts w:ascii="Times New Roman" w:hAnsi="Times New Roman" w:cs="Times New Roman"/>
          <w:sz w:val="24"/>
          <w:szCs w:val="24"/>
        </w:rPr>
        <w:t>Agronomía, Cuba</w:t>
      </w:r>
      <w:r w:rsidRPr="00A10622">
        <w:rPr>
          <w:rFonts w:ascii="Times New Roman" w:hAnsi="Times New Roman" w:cs="Times New Roman"/>
          <w:sz w:val="24"/>
          <w:szCs w:val="24"/>
        </w:rPr>
        <w:t xml:space="preserve"> E-mail: </w:t>
      </w:r>
      <w:r w:rsidR="00697EF1">
        <w:rPr>
          <w:rFonts w:ascii="Times New Roman" w:hAnsi="Times New Roman" w:cs="Times New Roman"/>
          <w:sz w:val="24"/>
          <w:szCs w:val="24"/>
        </w:rPr>
        <w:t>atcabrera@uclv.cu</w:t>
      </w:r>
      <w:hyperlink r:id="rId7" w:history="1"/>
    </w:p>
    <w:p w:rsidR="00A10622" w:rsidRDefault="00697EF1" w:rsidP="00A10622">
      <w:pPr>
        <w:spacing w:after="0" w:line="360" w:lineRule="auto"/>
        <w:jc w:val="both"/>
        <w:rPr>
          <w:rFonts w:ascii="Times New Roman" w:hAnsi="Times New Roman" w:cs="Times New Roman"/>
          <w:sz w:val="24"/>
          <w:szCs w:val="24"/>
        </w:rPr>
      </w:pPr>
      <w:r>
        <w:rPr>
          <w:rFonts w:ascii="Times New Roman" w:hAnsi="Times New Roman" w:cs="Times New Roman"/>
        </w:rPr>
        <w:t>1</w:t>
      </w:r>
      <w:r w:rsidR="00A10622" w:rsidRPr="00AE2F60">
        <w:rPr>
          <w:rFonts w:ascii="Times New Roman" w:hAnsi="Times New Roman" w:cs="Times New Roman"/>
        </w:rPr>
        <w:t>-</w:t>
      </w:r>
      <w:r w:rsidR="00A10622">
        <w:t xml:space="preserve"> </w:t>
      </w:r>
      <w:r>
        <w:rPr>
          <w:rFonts w:ascii="Times New Roman" w:hAnsi="Times New Roman" w:cs="Times New Roman"/>
          <w:sz w:val="24"/>
          <w:szCs w:val="24"/>
        </w:rPr>
        <w:t>María del Carmen Rodríguez</w:t>
      </w:r>
      <w:r w:rsidR="00981856" w:rsidRPr="00981856">
        <w:rPr>
          <w:rFonts w:ascii="Times New Roman" w:hAnsi="Times New Roman" w:cs="Times New Roman"/>
          <w:sz w:val="24"/>
          <w:szCs w:val="24"/>
        </w:rPr>
        <w:t xml:space="preserve">. </w:t>
      </w:r>
      <w:r w:rsidR="00A10622" w:rsidRPr="00981856">
        <w:rPr>
          <w:rFonts w:ascii="Times New Roman" w:hAnsi="Times New Roman" w:cs="Times New Roman"/>
          <w:sz w:val="24"/>
          <w:szCs w:val="24"/>
        </w:rPr>
        <w:t xml:space="preserve">Facultad de Ciencias Agropecuarias, Departamento de </w:t>
      </w:r>
      <w:r w:rsidR="00AE2F60">
        <w:rPr>
          <w:rFonts w:ascii="Times New Roman" w:hAnsi="Times New Roman" w:cs="Times New Roman"/>
          <w:sz w:val="24"/>
          <w:szCs w:val="24"/>
        </w:rPr>
        <w:t>Agronomía,</w:t>
      </w:r>
      <w:r w:rsidR="00A10622" w:rsidRPr="00981856">
        <w:rPr>
          <w:rFonts w:ascii="Times New Roman" w:hAnsi="Times New Roman" w:cs="Times New Roman"/>
          <w:sz w:val="24"/>
          <w:szCs w:val="24"/>
        </w:rPr>
        <w:t xml:space="preserve"> Cuba. </w:t>
      </w:r>
      <w:hyperlink r:id="rId8" w:history="1"/>
    </w:p>
    <w:p w:rsidR="00697EF1" w:rsidRDefault="00697EF1" w:rsidP="00697EF1">
      <w:pPr>
        <w:spacing w:line="240" w:lineRule="auto"/>
        <w:jc w:val="both"/>
        <w:rPr>
          <w:rFonts w:ascii="Times New Roman" w:hAnsi="Times New Roman" w:cs="Times New Roman"/>
          <w:sz w:val="24"/>
          <w:szCs w:val="24"/>
        </w:rPr>
      </w:pPr>
      <w:r w:rsidRPr="00697EF1">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sidRPr="00697EF1">
        <w:rPr>
          <w:rFonts w:ascii="Times New Roman" w:hAnsi="Times New Roman" w:cs="Times New Roman"/>
          <w:sz w:val="24"/>
          <w:szCs w:val="24"/>
        </w:rPr>
        <w:t>Chabeli</w:t>
      </w:r>
      <w:proofErr w:type="spellEnd"/>
      <w:r w:rsidRPr="00697EF1">
        <w:rPr>
          <w:rFonts w:ascii="Times New Roman" w:hAnsi="Times New Roman" w:cs="Times New Roman"/>
          <w:sz w:val="24"/>
          <w:szCs w:val="24"/>
        </w:rPr>
        <w:t xml:space="preserve"> Abreu</w:t>
      </w:r>
      <w:r w:rsidR="00981856" w:rsidRPr="00697EF1">
        <w:rPr>
          <w:rFonts w:ascii="Times New Roman" w:hAnsi="Times New Roman" w:cs="Times New Roman"/>
          <w:sz w:val="24"/>
          <w:szCs w:val="24"/>
        </w:rPr>
        <w:t xml:space="preserve">. </w:t>
      </w:r>
      <w:r w:rsidR="00A10622" w:rsidRPr="00697EF1">
        <w:rPr>
          <w:rFonts w:ascii="Times New Roman" w:hAnsi="Times New Roman" w:cs="Times New Roman"/>
          <w:sz w:val="24"/>
          <w:szCs w:val="24"/>
        </w:rPr>
        <w:t xml:space="preserve">Facultad de Ciencias Agropecuarias, </w:t>
      </w:r>
      <w:r w:rsidRPr="00697EF1">
        <w:rPr>
          <w:rFonts w:ascii="Times New Roman" w:hAnsi="Times New Roman" w:cs="Times New Roman"/>
          <w:sz w:val="24"/>
          <w:szCs w:val="24"/>
        </w:rPr>
        <w:t>Departamento de Agronomía</w:t>
      </w:r>
      <w:r w:rsidR="00AE2F60" w:rsidRPr="00697EF1">
        <w:rPr>
          <w:rFonts w:ascii="Times New Roman" w:hAnsi="Times New Roman" w:cs="Times New Roman"/>
          <w:sz w:val="24"/>
          <w:szCs w:val="24"/>
        </w:rPr>
        <w:t>,</w:t>
      </w:r>
      <w:r w:rsidR="00A10622" w:rsidRPr="00697EF1">
        <w:rPr>
          <w:rFonts w:ascii="Times New Roman" w:hAnsi="Times New Roman" w:cs="Times New Roman"/>
          <w:sz w:val="24"/>
          <w:szCs w:val="24"/>
        </w:rPr>
        <w:t xml:space="preserve"> Cuba. E-mail: </w:t>
      </w:r>
      <w:hyperlink r:id="rId9" w:history="1">
        <w:r w:rsidRPr="00697EF1">
          <w:rPr>
            <w:rStyle w:val="Hyperlink"/>
            <w:rFonts w:ascii="Times New Roman" w:hAnsi="Times New Roman" w:cs="Times New Roman"/>
            <w:sz w:val="24"/>
            <w:szCs w:val="24"/>
          </w:rPr>
          <w:t>calemes@uclv.cu</w:t>
        </w:r>
      </w:hyperlink>
    </w:p>
    <w:p w:rsidR="00697EF1" w:rsidRDefault="00697EF1" w:rsidP="00697E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Andy Luis </w:t>
      </w:r>
      <w:proofErr w:type="spellStart"/>
      <w:r>
        <w:rPr>
          <w:rFonts w:ascii="Times New Roman" w:hAnsi="Times New Roman" w:cs="Times New Roman"/>
          <w:sz w:val="24"/>
          <w:szCs w:val="24"/>
        </w:rPr>
        <w:t>Alvarez</w:t>
      </w:r>
      <w:proofErr w:type="spellEnd"/>
      <w:r>
        <w:rPr>
          <w:rFonts w:ascii="Times New Roman" w:hAnsi="Times New Roman" w:cs="Times New Roman"/>
          <w:sz w:val="24"/>
          <w:szCs w:val="24"/>
        </w:rPr>
        <w:t>.</w:t>
      </w:r>
      <w:r w:rsidRPr="00697EF1">
        <w:rPr>
          <w:rFonts w:ascii="Times New Roman" w:hAnsi="Times New Roman" w:cs="Times New Roman"/>
          <w:sz w:val="24"/>
          <w:szCs w:val="24"/>
        </w:rPr>
        <w:t xml:space="preserve"> Facultad de Ciencias Agropecuarias, Departamento de Agronomía, Cuba. E-mail:</w:t>
      </w:r>
      <w:r>
        <w:rPr>
          <w:rFonts w:ascii="Times New Roman" w:hAnsi="Times New Roman" w:cs="Times New Roman"/>
          <w:sz w:val="24"/>
          <w:szCs w:val="24"/>
        </w:rPr>
        <w:t xml:space="preserve"> </w:t>
      </w:r>
      <w:hyperlink r:id="rId10" w:history="1">
        <w:r w:rsidRPr="00A245DA">
          <w:rPr>
            <w:rStyle w:val="Hyperlink"/>
            <w:rFonts w:ascii="Times New Roman" w:hAnsi="Times New Roman" w:cs="Times New Roman"/>
            <w:sz w:val="24"/>
            <w:szCs w:val="24"/>
          </w:rPr>
          <w:t>aavega@uclv.cu</w:t>
        </w:r>
      </w:hyperlink>
    </w:p>
    <w:p w:rsidR="00697EF1" w:rsidRPr="00697EF1" w:rsidRDefault="00697EF1" w:rsidP="00697E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1-Yordanys Ramos. </w:t>
      </w:r>
      <w:r w:rsidRPr="00697EF1">
        <w:rPr>
          <w:rFonts w:ascii="Times New Roman" w:hAnsi="Times New Roman" w:cs="Times New Roman"/>
          <w:sz w:val="24"/>
          <w:szCs w:val="24"/>
        </w:rPr>
        <w:t>Facultad de Ciencias Agropecuarias, Departamento de Agronomía, Cuba. E-mail:</w:t>
      </w:r>
      <w:r>
        <w:rPr>
          <w:rFonts w:ascii="Times New Roman" w:hAnsi="Times New Roman" w:cs="Times New Roman"/>
          <w:sz w:val="24"/>
          <w:szCs w:val="24"/>
        </w:rPr>
        <w:t xml:space="preserve"> ramosg@uclv.edu.cu</w:t>
      </w:r>
    </w:p>
    <w:p w:rsidR="00697EF1" w:rsidRPr="00697EF1" w:rsidRDefault="00697EF1" w:rsidP="00697EF1">
      <w:pPr>
        <w:spacing w:line="240" w:lineRule="auto"/>
        <w:jc w:val="both"/>
        <w:rPr>
          <w:rFonts w:ascii="Times New Roman" w:hAnsi="Times New Roman" w:cs="Times New Roman"/>
          <w:sz w:val="24"/>
          <w:szCs w:val="24"/>
        </w:rPr>
      </w:pPr>
    </w:p>
    <w:bookmarkStart w:id="0" w:name="_GoBack"/>
    <w:bookmarkEnd w:id="0"/>
    <w:p w:rsidR="008A1C16" w:rsidRPr="00697EF1" w:rsidRDefault="002046EC" w:rsidP="00697EF1">
      <w:pPr>
        <w:spacing w:line="240" w:lineRule="auto"/>
        <w:jc w:val="both"/>
        <w:rPr>
          <w:rFonts w:ascii="Arial" w:hAnsi="Arial" w:cs="Arial"/>
          <w:sz w:val="24"/>
          <w:szCs w:val="24"/>
        </w:rPr>
      </w:pPr>
      <w:r>
        <w:fldChar w:fldCharType="begin"/>
      </w:r>
      <w:r w:rsidR="004845A4">
        <w:instrText xml:space="preserve"> HYPERLINK "mailto:raimundo@.edu.cu" </w:instrText>
      </w:r>
      <w:r>
        <w:fldChar w:fldCharType="end"/>
      </w:r>
      <w:r w:rsidR="008A1C16" w:rsidRPr="009D738B">
        <w:rPr>
          <w:rFonts w:ascii="Times New Roman" w:hAnsi="Times New Roman" w:cs="Times New Roman"/>
          <w:b/>
          <w:sz w:val="24"/>
          <w:szCs w:val="24"/>
        </w:rPr>
        <w:t>Resumen:</w:t>
      </w:r>
      <w:r w:rsidR="009061A5" w:rsidRPr="009D738B">
        <w:rPr>
          <w:rFonts w:ascii="Times New Roman" w:hAnsi="Times New Roman" w:cs="Times New Roman"/>
          <w:sz w:val="24"/>
          <w:szCs w:val="24"/>
        </w:rPr>
        <w:t xml:space="preserve"> </w:t>
      </w:r>
    </w:p>
    <w:p w:rsidR="00766F36" w:rsidRPr="00766F36" w:rsidRDefault="00766F36" w:rsidP="00766F36">
      <w:pPr>
        <w:spacing w:line="360" w:lineRule="auto"/>
        <w:jc w:val="both"/>
        <w:rPr>
          <w:rFonts w:ascii="Times New Roman" w:hAnsi="Times New Roman" w:cs="Times New Roman"/>
          <w:iCs/>
          <w:sz w:val="24"/>
          <w:szCs w:val="24"/>
        </w:rPr>
      </w:pPr>
      <w:r w:rsidRPr="00766F36">
        <w:rPr>
          <w:rFonts w:ascii="Times New Roman" w:hAnsi="Times New Roman" w:cs="Times New Roman"/>
          <w:iCs/>
          <w:sz w:val="24"/>
          <w:szCs w:val="24"/>
        </w:rPr>
        <w:t>Con el objetivo de determinar la incidencia del complejo de chinches (</w:t>
      </w:r>
      <w:proofErr w:type="spellStart"/>
      <w:r w:rsidRPr="00766F36">
        <w:rPr>
          <w:rFonts w:ascii="Times New Roman" w:hAnsi="Times New Roman" w:cs="Times New Roman"/>
          <w:iCs/>
          <w:sz w:val="24"/>
          <w:szCs w:val="24"/>
        </w:rPr>
        <w:t>Hemiptera</w:t>
      </w:r>
      <w:proofErr w:type="spellEnd"/>
      <w:r w:rsidRPr="00766F36">
        <w:rPr>
          <w:rFonts w:ascii="Times New Roman" w:hAnsi="Times New Roman" w:cs="Times New Roman"/>
          <w:iCs/>
          <w:sz w:val="24"/>
          <w:szCs w:val="24"/>
        </w:rPr>
        <w:t xml:space="preserve">: </w:t>
      </w:r>
      <w:proofErr w:type="spellStart"/>
      <w:r w:rsidRPr="00766F36">
        <w:rPr>
          <w:rFonts w:ascii="Times New Roman" w:hAnsi="Times New Roman" w:cs="Times New Roman"/>
          <w:iCs/>
          <w:sz w:val="24"/>
          <w:szCs w:val="24"/>
        </w:rPr>
        <w:t>Pentatomidae</w:t>
      </w:r>
      <w:proofErr w:type="spellEnd"/>
      <w:r w:rsidRPr="00766F36">
        <w:rPr>
          <w:rFonts w:ascii="Times New Roman" w:hAnsi="Times New Roman" w:cs="Times New Roman"/>
          <w:iCs/>
          <w:sz w:val="24"/>
          <w:szCs w:val="24"/>
        </w:rPr>
        <w:t xml:space="preserve">) en de frijol común, así como establecer las bases para el manejo integrado de los mismos, se realizó un estudio en la finca ´´Día y Noche´´ del municipio de Santa Clara, provincia de Villa Clara, Cuba, entre septiembre y diciembre del 2018. Se sembró el cultivar de frijol </w:t>
      </w:r>
      <w:proofErr w:type="spellStart"/>
      <w:r w:rsidRPr="00766F36">
        <w:rPr>
          <w:rFonts w:ascii="Times New Roman" w:hAnsi="Times New Roman" w:cs="Times New Roman"/>
          <w:iCs/>
          <w:sz w:val="24"/>
          <w:szCs w:val="24"/>
        </w:rPr>
        <w:t>Cubacueto</w:t>
      </w:r>
      <w:proofErr w:type="spellEnd"/>
      <w:r w:rsidRPr="00766F36">
        <w:rPr>
          <w:rFonts w:ascii="Times New Roman" w:hAnsi="Times New Roman" w:cs="Times New Roman"/>
          <w:iCs/>
          <w:sz w:val="24"/>
          <w:szCs w:val="24"/>
        </w:rPr>
        <w:t xml:space="preserve"> 25-9 Rojo. Las especies de chinches identificadas: </w:t>
      </w:r>
      <w:proofErr w:type="spellStart"/>
      <w:r w:rsidRPr="00766F36">
        <w:rPr>
          <w:rFonts w:ascii="Times New Roman" w:hAnsi="Times New Roman" w:cs="Times New Roman"/>
          <w:i/>
          <w:sz w:val="24"/>
          <w:szCs w:val="24"/>
        </w:rPr>
        <w:t>Nezara</w:t>
      </w:r>
      <w:proofErr w:type="spellEnd"/>
      <w:r w:rsidRPr="00766F36">
        <w:rPr>
          <w:rFonts w:ascii="Times New Roman" w:hAnsi="Times New Roman" w:cs="Times New Roman"/>
          <w:i/>
          <w:iCs/>
          <w:sz w:val="24"/>
          <w:szCs w:val="24"/>
        </w:rPr>
        <w:t xml:space="preserve"> </w:t>
      </w:r>
      <w:proofErr w:type="spellStart"/>
      <w:r w:rsidRPr="00766F36">
        <w:rPr>
          <w:rFonts w:ascii="Times New Roman" w:hAnsi="Times New Roman" w:cs="Times New Roman"/>
          <w:i/>
          <w:sz w:val="24"/>
          <w:szCs w:val="24"/>
        </w:rPr>
        <w:t>viridula</w:t>
      </w:r>
      <w:proofErr w:type="spellEnd"/>
      <w:r w:rsidRPr="00766F36">
        <w:rPr>
          <w:rFonts w:ascii="Times New Roman" w:hAnsi="Times New Roman" w:cs="Times New Roman"/>
          <w:sz w:val="24"/>
          <w:szCs w:val="24"/>
        </w:rPr>
        <w:t xml:space="preserve"> </w:t>
      </w:r>
      <w:r w:rsidRPr="00766F36">
        <w:rPr>
          <w:rFonts w:ascii="Times New Roman" w:hAnsi="Times New Roman" w:cs="Times New Roman"/>
          <w:iCs/>
          <w:sz w:val="24"/>
          <w:szCs w:val="24"/>
        </w:rPr>
        <w:t xml:space="preserve">(L.), </w:t>
      </w:r>
      <w:proofErr w:type="spellStart"/>
      <w:r w:rsidRPr="00766F36">
        <w:rPr>
          <w:rFonts w:ascii="Times New Roman" w:hAnsi="Times New Roman" w:cs="Times New Roman"/>
          <w:i/>
          <w:iCs/>
          <w:sz w:val="24"/>
          <w:szCs w:val="24"/>
        </w:rPr>
        <w:t>Piezodorus</w:t>
      </w:r>
      <w:proofErr w:type="spellEnd"/>
      <w:r w:rsidRPr="00766F36">
        <w:rPr>
          <w:rFonts w:ascii="Times New Roman" w:hAnsi="Times New Roman" w:cs="Times New Roman"/>
          <w:iCs/>
          <w:sz w:val="24"/>
          <w:szCs w:val="24"/>
        </w:rPr>
        <w:t xml:space="preserve"> </w:t>
      </w:r>
      <w:proofErr w:type="spellStart"/>
      <w:r w:rsidRPr="00766F36">
        <w:rPr>
          <w:rFonts w:ascii="Times New Roman" w:hAnsi="Times New Roman" w:cs="Times New Roman"/>
          <w:i/>
          <w:iCs/>
          <w:sz w:val="24"/>
          <w:szCs w:val="24"/>
        </w:rPr>
        <w:t>guildinii</w:t>
      </w:r>
      <w:proofErr w:type="spellEnd"/>
      <w:r w:rsidRPr="00766F36">
        <w:rPr>
          <w:rFonts w:ascii="Times New Roman" w:hAnsi="Times New Roman" w:cs="Times New Roman"/>
          <w:iCs/>
          <w:sz w:val="24"/>
          <w:szCs w:val="24"/>
        </w:rPr>
        <w:t xml:space="preserve"> (West.) y </w:t>
      </w:r>
      <w:proofErr w:type="spellStart"/>
      <w:r w:rsidRPr="00766F36">
        <w:rPr>
          <w:rFonts w:ascii="Times New Roman" w:hAnsi="Times New Roman" w:cs="Times New Roman"/>
          <w:i/>
          <w:iCs/>
          <w:sz w:val="24"/>
          <w:szCs w:val="24"/>
        </w:rPr>
        <w:t>Euschistus</w:t>
      </w:r>
      <w:proofErr w:type="spellEnd"/>
      <w:r w:rsidRPr="00766F36">
        <w:rPr>
          <w:rFonts w:ascii="Times New Roman" w:hAnsi="Times New Roman" w:cs="Times New Roman"/>
          <w:iCs/>
          <w:sz w:val="24"/>
          <w:szCs w:val="24"/>
        </w:rPr>
        <w:t xml:space="preserve"> </w:t>
      </w:r>
      <w:proofErr w:type="spellStart"/>
      <w:r w:rsidRPr="00766F36">
        <w:rPr>
          <w:rFonts w:ascii="Times New Roman" w:hAnsi="Times New Roman" w:cs="Times New Roman"/>
          <w:iCs/>
          <w:sz w:val="24"/>
          <w:szCs w:val="24"/>
        </w:rPr>
        <w:t>spp</w:t>
      </w:r>
      <w:proofErr w:type="spellEnd"/>
      <w:r w:rsidRPr="00766F36">
        <w:rPr>
          <w:rFonts w:ascii="Times New Roman" w:hAnsi="Times New Roman" w:cs="Times New Roman"/>
          <w:iCs/>
          <w:sz w:val="24"/>
          <w:szCs w:val="24"/>
        </w:rPr>
        <w:t xml:space="preserve">., hicieron su aparición en la fase fenológica V4 (prefloración), mientras que el pico </w:t>
      </w:r>
      <w:r w:rsidRPr="00766F36">
        <w:rPr>
          <w:rFonts w:ascii="Times New Roman" w:hAnsi="Times New Roman" w:cs="Times New Roman"/>
          <w:iCs/>
          <w:sz w:val="24"/>
          <w:szCs w:val="24"/>
        </w:rPr>
        <w:lastRenderedPageBreak/>
        <w:t xml:space="preserve">poblacional sucedió en la fase fenológica de llenado del fruto (R3). La migración de estos insectos fue en la fase fenológica R5 cuando las plantas se encontraban en el estado de madurez completa. Se determinó la levadura </w:t>
      </w:r>
      <w:proofErr w:type="spellStart"/>
      <w:r w:rsidRPr="00766F36">
        <w:rPr>
          <w:rFonts w:ascii="Times New Roman" w:hAnsi="Times New Roman" w:cs="Times New Roman"/>
          <w:i/>
          <w:iCs/>
          <w:sz w:val="24"/>
          <w:szCs w:val="24"/>
        </w:rPr>
        <w:t>Eremothecium</w:t>
      </w:r>
      <w:proofErr w:type="spellEnd"/>
      <w:r w:rsidRPr="00766F36">
        <w:rPr>
          <w:rFonts w:ascii="Times New Roman" w:hAnsi="Times New Roman" w:cs="Times New Roman"/>
          <w:i/>
          <w:sz w:val="24"/>
          <w:szCs w:val="24"/>
        </w:rPr>
        <w:t xml:space="preserve"> </w:t>
      </w:r>
      <w:proofErr w:type="spellStart"/>
      <w:r w:rsidRPr="00766F36">
        <w:rPr>
          <w:rFonts w:ascii="Times New Roman" w:hAnsi="Times New Roman" w:cs="Times New Roman"/>
          <w:iCs/>
          <w:sz w:val="24"/>
          <w:szCs w:val="24"/>
        </w:rPr>
        <w:t>sp.</w:t>
      </w:r>
      <w:proofErr w:type="spellEnd"/>
      <w:r w:rsidRPr="00766F36">
        <w:rPr>
          <w:rFonts w:ascii="Times New Roman" w:hAnsi="Times New Roman" w:cs="Times New Roman"/>
          <w:iCs/>
          <w:sz w:val="24"/>
          <w:szCs w:val="24"/>
        </w:rPr>
        <w:t xml:space="preserve"> </w:t>
      </w:r>
      <w:proofErr w:type="gramStart"/>
      <w:r w:rsidRPr="00766F36">
        <w:rPr>
          <w:rFonts w:ascii="Times New Roman" w:hAnsi="Times New Roman" w:cs="Times New Roman"/>
          <w:iCs/>
          <w:sz w:val="24"/>
          <w:szCs w:val="24"/>
        </w:rPr>
        <w:t>transmitida</w:t>
      </w:r>
      <w:proofErr w:type="gramEnd"/>
      <w:r w:rsidRPr="00766F36">
        <w:rPr>
          <w:rFonts w:ascii="Times New Roman" w:hAnsi="Times New Roman" w:cs="Times New Roman"/>
          <w:iCs/>
          <w:sz w:val="24"/>
          <w:szCs w:val="24"/>
        </w:rPr>
        <w:t xml:space="preserve"> por </w:t>
      </w:r>
      <w:r w:rsidRPr="00766F36">
        <w:rPr>
          <w:rFonts w:ascii="Times New Roman" w:hAnsi="Times New Roman" w:cs="Times New Roman"/>
          <w:i/>
          <w:iCs/>
          <w:sz w:val="24"/>
          <w:szCs w:val="24"/>
        </w:rPr>
        <w:t xml:space="preserve">N. </w:t>
      </w:r>
      <w:proofErr w:type="spellStart"/>
      <w:r w:rsidRPr="00766F36">
        <w:rPr>
          <w:rFonts w:ascii="Times New Roman" w:hAnsi="Times New Roman" w:cs="Times New Roman"/>
          <w:i/>
          <w:iCs/>
          <w:sz w:val="24"/>
          <w:szCs w:val="24"/>
        </w:rPr>
        <w:t>viridula</w:t>
      </w:r>
      <w:proofErr w:type="spellEnd"/>
      <w:r w:rsidRPr="00766F36">
        <w:rPr>
          <w:rFonts w:ascii="Times New Roman" w:hAnsi="Times New Roman" w:cs="Times New Roman"/>
          <w:iCs/>
          <w:sz w:val="24"/>
          <w:szCs w:val="24"/>
        </w:rPr>
        <w:t xml:space="preserve"> y </w:t>
      </w:r>
      <w:proofErr w:type="spellStart"/>
      <w:r w:rsidRPr="00766F36">
        <w:rPr>
          <w:rFonts w:ascii="Times New Roman" w:hAnsi="Times New Roman" w:cs="Times New Roman"/>
          <w:i/>
          <w:iCs/>
          <w:sz w:val="24"/>
          <w:szCs w:val="24"/>
        </w:rPr>
        <w:t>Euschistus</w:t>
      </w:r>
      <w:proofErr w:type="spellEnd"/>
      <w:r w:rsidRPr="00766F36">
        <w:rPr>
          <w:rFonts w:ascii="Times New Roman" w:hAnsi="Times New Roman" w:cs="Times New Roman"/>
          <w:iCs/>
          <w:sz w:val="24"/>
          <w:szCs w:val="24"/>
        </w:rPr>
        <w:t xml:space="preserve"> </w:t>
      </w:r>
      <w:proofErr w:type="spellStart"/>
      <w:r w:rsidRPr="00766F36">
        <w:rPr>
          <w:rFonts w:ascii="Times New Roman" w:hAnsi="Times New Roman" w:cs="Times New Roman"/>
          <w:iCs/>
          <w:sz w:val="24"/>
          <w:szCs w:val="24"/>
        </w:rPr>
        <w:t>sp.</w:t>
      </w:r>
      <w:proofErr w:type="spellEnd"/>
      <w:r w:rsidRPr="00766F36">
        <w:rPr>
          <w:rFonts w:ascii="Times New Roman" w:hAnsi="Times New Roman" w:cs="Times New Roman"/>
          <w:iCs/>
          <w:sz w:val="24"/>
          <w:szCs w:val="24"/>
        </w:rPr>
        <w:t xml:space="preserve"> En condiciones de laboratorio, se evidenció que la cepa </w:t>
      </w:r>
      <w:proofErr w:type="spellStart"/>
      <w:r w:rsidRPr="00766F36">
        <w:rPr>
          <w:rFonts w:ascii="Times New Roman" w:hAnsi="Times New Roman" w:cs="Times New Roman"/>
          <w:i/>
          <w:iCs/>
          <w:sz w:val="24"/>
          <w:szCs w:val="24"/>
        </w:rPr>
        <w:t>Metarhizium</w:t>
      </w:r>
      <w:proofErr w:type="spellEnd"/>
      <w:r w:rsidRPr="00766F36">
        <w:rPr>
          <w:rFonts w:ascii="Times New Roman" w:hAnsi="Times New Roman" w:cs="Times New Roman"/>
          <w:iCs/>
          <w:sz w:val="24"/>
          <w:szCs w:val="24"/>
        </w:rPr>
        <w:t xml:space="preserve"> </w:t>
      </w:r>
      <w:proofErr w:type="spellStart"/>
      <w:r w:rsidRPr="00766F36">
        <w:rPr>
          <w:rFonts w:ascii="Times New Roman" w:hAnsi="Times New Roman" w:cs="Times New Roman"/>
          <w:i/>
          <w:iCs/>
          <w:sz w:val="24"/>
          <w:szCs w:val="24"/>
        </w:rPr>
        <w:t>anisopliae</w:t>
      </w:r>
      <w:proofErr w:type="spellEnd"/>
      <w:r w:rsidRPr="00766F36">
        <w:rPr>
          <w:rFonts w:ascii="Times New Roman" w:hAnsi="Times New Roman" w:cs="Times New Roman"/>
          <w:iCs/>
          <w:sz w:val="24"/>
          <w:szCs w:val="24"/>
        </w:rPr>
        <w:t xml:space="preserve"> (Ma-30) provocó una mortalidad del 100% de los insectos a los 10 días de inoculación, mientras que </w:t>
      </w:r>
      <w:r w:rsidRPr="00766F36">
        <w:rPr>
          <w:rFonts w:ascii="Times New Roman" w:hAnsi="Times New Roman" w:cs="Times New Roman"/>
          <w:i/>
          <w:iCs/>
          <w:sz w:val="24"/>
          <w:szCs w:val="24"/>
        </w:rPr>
        <w:t xml:space="preserve">Beauveria </w:t>
      </w:r>
      <w:proofErr w:type="spellStart"/>
      <w:r w:rsidRPr="00766F36">
        <w:rPr>
          <w:rFonts w:ascii="Times New Roman" w:hAnsi="Times New Roman" w:cs="Times New Roman"/>
          <w:i/>
          <w:iCs/>
          <w:sz w:val="24"/>
          <w:szCs w:val="24"/>
        </w:rPr>
        <w:t>bassiana</w:t>
      </w:r>
      <w:proofErr w:type="spellEnd"/>
      <w:r w:rsidRPr="00766F36">
        <w:rPr>
          <w:rFonts w:ascii="Times New Roman" w:hAnsi="Times New Roman" w:cs="Times New Roman"/>
          <w:iCs/>
          <w:sz w:val="24"/>
          <w:szCs w:val="24"/>
        </w:rPr>
        <w:t xml:space="preserve"> (Bb-18) causó el 100% de infección a los 20 días. En condiciones </w:t>
      </w:r>
      <w:proofErr w:type="spellStart"/>
      <w:r w:rsidRPr="00766F36">
        <w:rPr>
          <w:rFonts w:ascii="Times New Roman" w:hAnsi="Times New Roman" w:cs="Times New Roman"/>
          <w:iCs/>
          <w:sz w:val="24"/>
          <w:szCs w:val="24"/>
        </w:rPr>
        <w:t>semicontroladas</w:t>
      </w:r>
      <w:proofErr w:type="spellEnd"/>
      <w:r w:rsidRPr="00766F36">
        <w:rPr>
          <w:rFonts w:ascii="Times New Roman" w:hAnsi="Times New Roman" w:cs="Times New Roman"/>
          <w:iCs/>
          <w:sz w:val="24"/>
          <w:szCs w:val="24"/>
        </w:rPr>
        <w:t>, Ma-30 fue la única cepa en colonizar el 100% de la población de insectos.</w:t>
      </w:r>
    </w:p>
    <w:p w:rsidR="009029F7" w:rsidRPr="00766F36" w:rsidRDefault="00A45860" w:rsidP="00766F36">
      <w:pPr>
        <w:spacing w:line="360" w:lineRule="auto"/>
        <w:jc w:val="both"/>
        <w:rPr>
          <w:rFonts w:ascii="Times New Roman" w:hAnsi="Times New Roman" w:cs="Times New Roman"/>
          <w:b/>
          <w:i/>
          <w:iCs/>
          <w:sz w:val="24"/>
          <w:szCs w:val="24"/>
        </w:rPr>
      </w:pPr>
      <w:r w:rsidRPr="009029F7">
        <w:rPr>
          <w:rFonts w:ascii="Times New Roman" w:hAnsi="Times New Roman" w:cs="Times New Roman"/>
          <w:b/>
          <w:sz w:val="24"/>
          <w:szCs w:val="24"/>
        </w:rPr>
        <w:t xml:space="preserve">Palabras </w:t>
      </w:r>
      <w:r w:rsidR="00766F36">
        <w:rPr>
          <w:rFonts w:ascii="Times New Roman" w:hAnsi="Times New Roman" w:cs="Times New Roman"/>
          <w:b/>
          <w:sz w:val="24"/>
          <w:szCs w:val="24"/>
        </w:rPr>
        <w:t>c</w:t>
      </w:r>
      <w:r w:rsidRPr="009029F7">
        <w:rPr>
          <w:rFonts w:ascii="Times New Roman" w:hAnsi="Times New Roman" w:cs="Times New Roman"/>
          <w:b/>
          <w:sz w:val="24"/>
          <w:szCs w:val="24"/>
        </w:rPr>
        <w:t>lave</w:t>
      </w:r>
      <w:r w:rsidR="009D738B">
        <w:rPr>
          <w:rFonts w:ascii="Times New Roman" w:hAnsi="Times New Roman" w:cs="Times New Roman"/>
          <w:b/>
          <w:sz w:val="24"/>
          <w:szCs w:val="24"/>
        </w:rPr>
        <w:t xml:space="preserve">: </w:t>
      </w:r>
      <w:proofErr w:type="spellStart"/>
      <w:r w:rsidR="00766F36" w:rsidRPr="00766F36">
        <w:rPr>
          <w:rFonts w:ascii="Times New Roman" w:hAnsi="Times New Roman" w:cs="Times New Roman"/>
          <w:b/>
          <w:i/>
          <w:iCs/>
          <w:sz w:val="24"/>
          <w:szCs w:val="24"/>
        </w:rPr>
        <w:t>Eremothecium</w:t>
      </w:r>
      <w:proofErr w:type="spellEnd"/>
      <w:r w:rsidR="00766F36" w:rsidRPr="00766F36">
        <w:rPr>
          <w:rFonts w:ascii="Times New Roman" w:hAnsi="Times New Roman" w:cs="Times New Roman"/>
          <w:b/>
          <w:i/>
          <w:iCs/>
          <w:sz w:val="24"/>
          <w:szCs w:val="24"/>
        </w:rPr>
        <w:t xml:space="preserve"> </w:t>
      </w:r>
      <w:proofErr w:type="spellStart"/>
      <w:r w:rsidR="00766F36" w:rsidRPr="00766F36">
        <w:rPr>
          <w:rFonts w:ascii="Times New Roman" w:hAnsi="Times New Roman" w:cs="Times New Roman"/>
          <w:b/>
          <w:iCs/>
          <w:sz w:val="24"/>
          <w:szCs w:val="24"/>
        </w:rPr>
        <w:t>sp.</w:t>
      </w:r>
      <w:proofErr w:type="spellEnd"/>
      <w:r w:rsidR="00766F36" w:rsidRPr="00766F36">
        <w:rPr>
          <w:rFonts w:ascii="Times New Roman" w:hAnsi="Times New Roman" w:cs="Times New Roman"/>
          <w:b/>
          <w:iCs/>
          <w:sz w:val="24"/>
          <w:szCs w:val="24"/>
        </w:rPr>
        <w:t xml:space="preserve">, fluctuación poblacional, </w:t>
      </w:r>
      <w:proofErr w:type="spellStart"/>
      <w:r w:rsidR="00766F36" w:rsidRPr="00766F36">
        <w:rPr>
          <w:rFonts w:ascii="Times New Roman" w:hAnsi="Times New Roman" w:cs="Times New Roman"/>
          <w:b/>
          <w:iCs/>
          <w:sz w:val="24"/>
          <w:szCs w:val="24"/>
        </w:rPr>
        <w:t>pentatómidos</w:t>
      </w:r>
      <w:proofErr w:type="spellEnd"/>
      <w:r w:rsidR="00766F36" w:rsidRPr="00766F36">
        <w:rPr>
          <w:rFonts w:ascii="Times New Roman" w:hAnsi="Times New Roman" w:cs="Times New Roman"/>
          <w:b/>
          <w:iCs/>
          <w:sz w:val="24"/>
          <w:szCs w:val="24"/>
        </w:rPr>
        <w:t>, hongos entomopatógenos</w:t>
      </w:r>
    </w:p>
    <w:p w:rsidR="009061A5" w:rsidRDefault="009061A5" w:rsidP="00FF3346">
      <w:pPr>
        <w:spacing w:after="0" w:line="360" w:lineRule="auto"/>
        <w:jc w:val="both"/>
        <w:rPr>
          <w:rFonts w:ascii="Times New Roman" w:hAnsi="Times New Roman" w:cs="Times New Roman"/>
          <w:sz w:val="24"/>
          <w:szCs w:val="24"/>
        </w:rPr>
      </w:pPr>
      <w:proofErr w:type="spellStart"/>
      <w:r w:rsidRPr="00AE2F60">
        <w:rPr>
          <w:rFonts w:ascii="Times New Roman" w:hAnsi="Times New Roman" w:cs="Times New Roman"/>
          <w:b/>
          <w:i/>
          <w:sz w:val="24"/>
          <w:szCs w:val="24"/>
        </w:rPr>
        <w:t>Abstract</w:t>
      </w:r>
      <w:proofErr w:type="spellEnd"/>
      <w:r w:rsidRPr="00AE2F60">
        <w:rPr>
          <w:rFonts w:ascii="Times New Roman" w:hAnsi="Times New Roman" w:cs="Times New Roman"/>
          <w:b/>
          <w:i/>
          <w:sz w:val="24"/>
          <w:szCs w:val="24"/>
        </w:rPr>
        <w:t>:</w:t>
      </w:r>
      <w:r w:rsidR="009029F7" w:rsidRPr="00AE2F60">
        <w:rPr>
          <w:rFonts w:ascii="Times New Roman" w:hAnsi="Times New Roman" w:cs="Times New Roman"/>
          <w:sz w:val="24"/>
          <w:szCs w:val="24"/>
        </w:rPr>
        <w:t xml:space="preserve"> </w:t>
      </w:r>
    </w:p>
    <w:p w:rsidR="009D738B" w:rsidRDefault="00766F36" w:rsidP="009D738B">
      <w:pPr>
        <w:spacing w:after="0" w:line="360" w:lineRule="auto"/>
        <w:jc w:val="both"/>
        <w:rPr>
          <w:rFonts w:ascii="Times New Roman" w:hAnsi="Times New Roman" w:cs="Times New Roman"/>
          <w:i/>
          <w:sz w:val="24"/>
          <w:szCs w:val="24"/>
          <w:lang w:val="en-US"/>
        </w:rPr>
      </w:pPr>
      <w:r w:rsidRPr="00766F36">
        <w:rPr>
          <w:rStyle w:val="tlid-translation"/>
          <w:rFonts w:ascii="Times New Roman" w:hAnsi="Times New Roman" w:cs="Times New Roman"/>
          <w:i/>
          <w:sz w:val="24"/>
          <w:szCs w:val="24"/>
          <w:lang/>
        </w:rPr>
        <w:t xml:space="preserve">In order to determine the incidence of the </w:t>
      </w:r>
      <w:r>
        <w:rPr>
          <w:rStyle w:val="tlid-translation"/>
          <w:rFonts w:ascii="Times New Roman" w:hAnsi="Times New Roman" w:cs="Times New Roman"/>
          <w:i/>
          <w:sz w:val="24"/>
          <w:szCs w:val="24"/>
          <w:lang/>
        </w:rPr>
        <w:t>stink bugs complex</w:t>
      </w:r>
      <w:r w:rsidRPr="00766F36">
        <w:rPr>
          <w:rStyle w:val="tlid-translation"/>
          <w:rFonts w:ascii="Times New Roman" w:hAnsi="Times New Roman" w:cs="Times New Roman"/>
          <w:i/>
          <w:sz w:val="24"/>
          <w:szCs w:val="24"/>
          <w:lang/>
        </w:rPr>
        <w:t xml:space="preserve"> (</w:t>
      </w:r>
      <w:proofErr w:type="spellStart"/>
      <w:r w:rsidRPr="00766F36">
        <w:rPr>
          <w:rStyle w:val="tlid-translation"/>
          <w:rFonts w:ascii="Times New Roman" w:hAnsi="Times New Roman" w:cs="Times New Roman"/>
          <w:i/>
          <w:sz w:val="24"/>
          <w:szCs w:val="24"/>
          <w:lang/>
        </w:rPr>
        <w:t>Hemiptera</w:t>
      </w:r>
      <w:proofErr w:type="spellEnd"/>
      <w:r w:rsidRPr="00766F36">
        <w:rPr>
          <w:rStyle w:val="tlid-translation"/>
          <w:rFonts w:ascii="Times New Roman" w:hAnsi="Times New Roman" w:cs="Times New Roman"/>
          <w:i/>
          <w:sz w:val="24"/>
          <w:szCs w:val="24"/>
          <w:lang/>
        </w:rPr>
        <w:t xml:space="preserve">: </w:t>
      </w:r>
      <w:proofErr w:type="spellStart"/>
      <w:r w:rsidRPr="00766F36">
        <w:rPr>
          <w:rStyle w:val="tlid-translation"/>
          <w:rFonts w:ascii="Times New Roman" w:hAnsi="Times New Roman" w:cs="Times New Roman"/>
          <w:i/>
          <w:sz w:val="24"/>
          <w:szCs w:val="24"/>
          <w:lang/>
        </w:rPr>
        <w:t>Pentatomidae</w:t>
      </w:r>
      <w:proofErr w:type="spellEnd"/>
      <w:r w:rsidRPr="00766F36">
        <w:rPr>
          <w:rStyle w:val="tlid-translation"/>
          <w:rFonts w:ascii="Times New Roman" w:hAnsi="Times New Roman" w:cs="Times New Roman"/>
          <w:i/>
          <w:sz w:val="24"/>
          <w:szCs w:val="24"/>
          <w:lang/>
        </w:rPr>
        <w:t xml:space="preserve">) in common bean, as well as to establish the bases for </w:t>
      </w:r>
      <w:r>
        <w:rPr>
          <w:rStyle w:val="tlid-translation"/>
          <w:rFonts w:ascii="Times New Roman" w:hAnsi="Times New Roman" w:cs="Times New Roman"/>
          <w:i/>
          <w:sz w:val="24"/>
          <w:szCs w:val="24"/>
          <w:lang/>
        </w:rPr>
        <w:t xml:space="preserve">its </w:t>
      </w:r>
      <w:r w:rsidRPr="00766F36">
        <w:rPr>
          <w:rStyle w:val="tlid-translation"/>
          <w:rFonts w:ascii="Times New Roman" w:hAnsi="Times New Roman" w:cs="Times New Roman"/>
          <w:i/>
          <w:sz w:val="24"/>
          <w:szCs w:val="24"/>
          <w:lang/>
        </w:rPr>
        <w:t>integrated management, a study was carried out on the farm "</w:t>
      </w:r>
      <w:proofErr w:type="spellStart"/>
      <w:r>
        <w:rPr>
          <w:rStyle w:val="tlid-translation"/>
          <w:rFonts w:ascii="Times New Roman" w:hAnsi="Times New Roman" w:cs="Times New Roman"/>
          <w:i/>
          <w:sz w:val="24"/>
          <w:szCs w:val="24"/>
          <w:lang/>
        </w:rPr>
        <w:t>Día</w:t>
      </w:r>
      <w:proofErr w:type="spellEnd"/>
      <w:r>
        <w:rPr>
          <w:rStyle w:val="tlid-translation"/>
          <w:rFonts w:ascii="Times New Roman" w:hAnsi="Times New Roman" w:cs="Times New Roman"/>
          <w:i/>
          <w:sz w:val="24"/>
          <w:szCs w:val="24"/>
          <w:lang/>
        </w:rPr>
        <w:t xml:space="preserve"> y </w:t>
      </w:r>
      <w:proofErr w:type="spellStart"/>
      <w:r>
        <w:rPr>
          <w:rStyle w:val="tlid-translation"/>
          <w:rFonts w:ascii="Times New Roman" w:hAnsi="Times New Roman" w:cs="Times New Roman"/>
          <w:i/>
          <w:sz w:val="24"/>
          <w:szCs w:val="24"/>
          <w:lang/>
        </w:rPr>
        <w:t>Noche</w:t>
      </w:r>
      <w:proofErr w:type="spellEnd"/>
      <w:r w:rsidRPr="00766F36">
        <w:rPr>
          <w:rStyle w:val="tlid-translation"/>
          <w:rFonts w:ascii="Times New Roman" w:hAnsi="Times New Roman" w:cs="Times New Roman"/>
          <w:i/>
          <w:sz w:val="24"/>
          <w:szCs w:val="24"/>
          <w:lang/>
        </w:rPr>
        <w:t xml:space="preserve">" </w:t>
      </w:r>
      <w:r>
        <w:rPr>
          <w:rStyle w:val="tlid-translation"/>
          <w:rFonts w:ascii="Times New Roman" w:hAnsi="Times New Roman" w:cs="Times New Roman"/>
          <w:i/>
          <w:sz w:val="24"/>
          <w:szCs w:val="24"/>
          <w:lang/>
        </w:rPr>
        <w:t>from</w:t>
      </w:r>
      <w:r w:rsidRPr="00766F36">
        <w:rPr>
          <w:rStyle w:val="tlid-translation"/>
          <w:rFonts w:ascii="Times New Roman" w:hAnsi="Times New Roman" w:cs="Times New Roman"/>
          <w:i/>
          <w:sz w:val="24"/>
          <w:szCs w:val="24"/>
          <w:lang/>
        </w:rPr>
        <w:t xml:space="preserve"> Santa Clara</w:t>
      </w:r>
      <w:r>
        <w:rPr>
          <w:rStyle w:val="tlid-translation"/>
          <w:rFonts w:ascii="Times New Roman" w:hAnsi="Times New Roman" w:cs="Times New Roman"/>
          <w:i/>
          <w:sz w:val="24"/>
          <w:szCs w:val="24"/>
          <w:lang/>
        </w:rPr>
        <w:t xml:space="preserve"> municipality</w:t>
      </w:r>
      <w:r w:rsidRPr="00766F36">
        <w:rPr>
          <w:rStyle w:val="tlid-translation"/>
          <w:rFonts w:ascii="Times New Roman" w:hAnsi="Times New Roman" w:cs="Times New Roman"/>
          <w:i/>
          <w:sz w:val="24"/>
          <w:szCs w:val="24"/>
          <w:lang/>
        </w:rPr>
        <w:t xml:space="preserve">, </w:t>
      </w:r>
      <w:r>
        <w:rPr>
          <w:rStyle w:val="tlid-translation"/>
          <w:rFonts w:ascii="Times New Roman" w:hAnsi="Times New Roman" w:cs="Times New Roman"/>
          <w:i/>
          <w:sz w:val="24"/>
          <w:szCs w:val="24"/>
          <w:lang/>
        </w:rPr>
        <w:t>Villa Clara province, Cuba</w:t>
      </w:r>
      <w:r w:rsidRPr="00766F36">
        <w:rPr>
          <w:rStyle w:val="tlid-translation"/>
          <w:rFonts w:ascii="Times New Roman" w:hAnsi="Times New Roman" w:cs="Times New Roman"/>
          <w:i/>
          <w:sz w:val="24"/>
          <w:szCs w:val="24"/>
          <w:lang/>
        </w:rPr>
        <w:t xml:space="preserve">, between September and December 2018. The bean cultivar </w:t>
      </w:r>
      <w:proofErr w:type="spellStart"/>
      <w:r w:rsidRPr="00766F36">
        <w:rPr>
          <w:rStyle w:val="tlid-translation"/>
          <w:rFonts w:ascii="Times New Roman" w:hAnsi="Times New Roman" w:cs="Times New Roman"/>
          <w:i/>
          <w:sz w:val="24"/>
          <w:szCs w:val="24"/>
          <w:lang/>
        </w:rPr>
        <w:t>Cubacueto</w:t>
      </w:r>
      <w:proofErr w:type="spellEnd"/>
      <w:r w:rsidRPr="00766F36">
        <w:rPr>
          <w:rStyle w:val="tlid-translation"/>
          <w:rFonts w:ascii="Times New Roman" w:hAnsi="Times New Roman" w:cs="Times New Roman"/>
          <w:i/>
          <w:sz w:val="24"/>
          <w:szCs w:val="24"/>
          <w:lang/>
        </w:rPr>
        <w:t xml:space="preserve"> 25-9 </w:t>
      </w:r>
      <w:proofErr w:type="spellStart"/>
      <w:r w:rsidRPr="00766F36">
        <w:rPr>
          <w:rStyle w:val="tlid-translation"/>
          <w:rFonts w:ascii="Times New Roman" w:hAnsi="Times New Roman" w:cs="Times New Roman"/>
          <w:i/>
          <w:sz w:val="24"/>
          <w:szCs w:val="24"/>
          <w:lang/>
        </w:rPr>
        <w:t>Rojo</w:t>
      </w:r>
      <w:proofErr w:type="spellEnd"/>
      <w:r w:rsidRPr="00766F36">
        <w:rPr>
          <w:rStyle w:val="tlid-translation"/>
          <w:rFonts w:ascii="Times New Roman" w:hAnsi="Times New Roman" w:cs="Times New Roman"/>
          <w:i/>
          <w:sz w:val="24"/>
          <w:szCs w:val="24"/>
          <w:lang/>
        </w:rPr>
        <w:t xml:space="preserve"> was </w:t>
      </w:r>
      <w:r>
        <w:rPr>
          <w:rStyle w:val="tlid-translation"/>
          <w:rFonts w:ascii="Times New Roman" w:hAnsi="Times New Roman" w:cs="Times New Roman"/>
          <w:i/>
          <w:sz w:val="24"/>
          <w:szCs w:val="24"/>
          <w:lang/>
        </w:rPr>
        <w:t>sown</w:t>
      </w:r>
      <w:r w:rsidRPr="00766F36">
        <w:rPr>
          <w:rStyle w:val="tlid-translation"/>
          <w:rFonts w:ascii="Times New Roman" w:hAnsi="Times New Roman" w:cs="Times New Roman"/>
          <w:i/>
          <w:sz w:val="24"/>
          <w:szCs w:val="24"/>
          <w:lang/>
        </w:rPr>
        <w:t xml:space="preserve">. The identified </w:t>
      </w:r>
      <w:r>
        <w:rPr>
          <w:rStyle w:val="tlid-translation"/>
          <w:rFonts w:ascii="Times New Roman" w:hAnsi="Times New Roman" w:cs="Times New Roman"/>
          <w:i/>
          <w:sz w:val="24"/>
          <w:szCs w:val="24"/>
          <w:lang/>
        </w:rPr>
        <w:t>stink bug</w:t>
      </w:r>
      <w:r w:rsidRPr="00766F36">
        <w:rPr>
          <w:rStyle w:val="tlid-translation"/>
          <w:rFonts w:ascii="Times New Roman" w:hAnsi="Times New Roman" w:cs="Times New Roman"/>
          <w:i/>
          <w:sz w:val="24"/>
          <w:szCs w:val="24"/>
          <w:lang/>
        </w:rPr>
        <w:t xml:space="preserve"> species: </w:t>
      </w:r>
      <w:proofErr w:type="spellStart"/>
      <w:r w:rsidRPr="00766F36">
        <w:rPr>
          <w:rStyle w:val="tlid-translation"/>
          <w:rFonts w:ascii="Times New Roman" w:hAnsi="Times New Roman" w:cs="Times New Roman"/>
          <w:i/>
          <w:sz w:val="24"/>
          <w:szCs w:val="24"/>
          <w:lang/>
        </w:rPr>
        <w:t>Nezara</w:t>
      </w:r>
      <w:proofErr w:type="spellEnd"/>
      <w:r w:rsidRPr="00766F36">
        <w:rPr>
          <w:rStyle w:val="tlid-translation"/>
          <w:rFonts w:ascii="Times New Roman" w:hAnsi="Times New Roman" w:cs="Times New Roman"/>
          <w:i/>
          <w:sz w:val="24"/>
          <w:szCs w:val="24"/>
          <w:lang/>
        </w:rPr>
        <w:t xml:space="preserve"> </w:t>
      </w:r>
      <w:proofErr w:type="spellStart"/>
      <w:r w:rsidRPr="00766F36">
        <w:rPr>
          <w:rStyle w:val="tlid-translation"/>
          <w:rFonts w:ascii="Times New Roman" w:hAnsi="Times New Roman" w:cs="Times New Roman"/>
          <w:i/>
          <w:sz w:val="24"/>
          <w:szCs w:val="24"/>
          <w:lang/>
        </w:rPr>
        <w:t>viridula</w:t>
      </w:r>
      <w:proofErr w:type="spellEnd"/>
      <w:r w:rsidRPr="00766F36">
        <w:rPr>
          <w:rStyle w:val="tlid-translation"/>
          <w:rFonts w:ascii="Times New Roman" w:hAnsi="Times New Roman" w:cs="Times New Roman"/>
          <w:i/>
          <w:sz w:val="24"/>
          <w:szCs w:val="24"/>
          <w:lang/>
        </w:rPr>
        <w:t xml:space="preserve"> (L.), </w:t>
      </w:r>
      <w:proofErr w:type="spellStart"/>
      <w:r w:rsidRPr="00766F36">
        <w:rPr>
          <w:rStyle w:val="tlid-translation"/>
          <w:rFonts w:ascii="Times New Roman" w:hAnsi="Times New Roman" w:cs="Times New Roman"/>
          <w:i/>
          <w:sz w:val="24"/>
          <w:szCs w:val="24"/>
          <w:lang/>
        </w:rPr>
        <w:t>Piezodorus</w:t>
      </w:r>
      <w:proofErr w:type="spellEnd"/>
      <w:r w:rsidRPr="00766F36">
        <w:rPr>
          <w:rStyle w:val="tlid-translation"/>
          <w:rFonts w:ascii="Times New Roman" w:hAnsi="Times New Roman" w:cs="Times New Roman"/>
          <w:i/>
          <w:sz w:val="24"/>
          <w:szCs w:val="24"/>
          <w:lang/>
        </w:rPr>
        <w:t xml:space="preserve"> </w:t>
      </w:r>
      <w:proofErr w:type="spellStart"/>
      <w:r w:rsidRPr="00766F36">
        <w:rPr>
          <w:rStyle w:val="tlid-translation"/>
          <w:rFonts w:ascii="Times New Roman" w:hAnsi="Times New Roman" w:cs="Times New Roman"/>
          <w:i/>
          <w:sz w:val="24"/>
          <w:szCs w:val="24"/>
          <w:lang/>
        </w:rPr>
        <w:t>guildini</w:t>
      </w:r>
      <w:r>
        <w:rPr>
          <w:rStyle w:val="tlid-translation"/>
          <w:rFonts w:ascii="Times New Roman" w:hAnsi="Times New Roman" w:cs="Times New Roman"/>
          <w:i/>
          <w:sz w:val="24"/>
          <w:szCs w:val="24"/>
          <w:lang/>
        </w:rPr>
        <w:t>i</w:t>
      </w:r>
      <w:proofErr w:type="spellEnd"/>
      <w:r>
        <w:rPr>
          <w:rStyle w:val="tlid-translation"/>
          <w:rFonts w:ascii="Times New Roman" w:hAnsi="Times New Roman" w:cs="Times New Roman"/>
          <w:i/>
          <w:sz w:val="24"/>
          <w:szCs w:val="24"/>
          <w:lang/>
        </w:rPr>
        <w:t xml:space="preserve"> (West.) And </w:t>
      </w:r>
      <w:proofErr w:type="spellStart"/>
      <w:r>
        <w:rPr>
          <w:rStyle w:val="tlid-translation"/>
          <w:rFonts w:ascii="Times New Roman" w:hAnsi="Times New Roman" w:cs="Times New Roman"/>
          <w:i/>
          <w:sz w:val="24"/>
          <w:szCs w:val="24"/>
          <w:lang/>
        </w:rPr>
        <w:t>Euschistus</w:t>
      </w:r>
      <w:proofErr w:type="spellEnd"/>
      <w:r>
        <w:rPr>
          <w:rStyle w:val="tlid-translation"/>
          <w:rFonts w:ascii="Times New Roman" w:hAnsi="Times New Roman" w:cs="Times New Roman"/>
          <w:i/>
          <w:sz w:val="24"/>
          <w:szCs w:val="24"/>
          <w:lang/>
        </w:rPr>
        <w:t xml:space="preserve"> spp., m</w:t>
      </w:r>
      <w:r w:rsidRPr="00766F36">
        <w:rPr>
          <w:rStyle w:val="tlid-translation"/>
          <w:rFonts w:ascii="Times New Roman" w:hAnsi="Times New Roman" w:cs="Times New Roman"/>
          <w:i/>
          <w:sz w:val="24"/>
          <w:szCs w:val="24"/>
          <w:lang/>
        </w:rPr>
        <w:t xml:space="preserve">ade their appearance in the </w:t>
      </w:r>
      <w:r>
        <w:rPr>
          <w:rStyle w:val="tlid-translation"/>
          <w:rFonts w:ascii="Times New Roman" w:hAnsi="Times New Roman" w:cs="Times New Roman"/>
          <w:i/>
          <w:sz w:val="24"/>
          <w:szCs w:val="24"/>
          <w:lang/>
        </w:rPr>
        <w:t>growth stage</w:t>
      </w:r>
      <w:r w:rsidRPr="00766F36">
        <w:rPr>
          <w:rStyle w:val="tlid-translation"/>
          <w:rFonts w:ascii="Times New Roman" w:hAnsi="Times New Roman" w:cs="Times New Roman"/>
          <w:i/>
          <w:sz w:val="24"/>
          <w:szCs w:val="24"/>
          <w:lang/>
        </w:rPr>
        <w:t xml:space="preserve"> V4 (</w:t>
      </w:r>
      <w:proofErr w:type="spellStart"/>
      <w:r w:rsidRPr="00766F36">
        <w:rPr>
          <w:rStyle w:val="tlid-translation"/>
          <w:rFonts w:ascii="Times New Roman" w:hAnsi="Times New Roman" w:cs="Times New Roman"/>
          <w:i/>
          <w:sz w:val="24"/>
          <w:szCs w:val="24"/>
          <w:lang/>
        </w:rPr>
        <w:t>prefloration</w:t>
      </w:r>
      <w:proofErr w:type="spellEnd"/>
      <w:r w:rsidRPr="00766F36">
        <w:rPr>
          <w:rStyle w:val="tlid-translation"/>
          <w:rFonts w:ascii="Times New Roman" w:hAnsi="Times New Roman" w:cs="Times New Roman"/>
          <w:i/>
          <w:sz w:val="24"/>
          <w:szCs w:val="24"/>
          <w:lang/>
        </w:rPr>
        <w:t xml:space="preserve">), while the population peak occurred in the </w:t>
      </w:r>
      <w:r>
        <w:rPr>
          <w:rStyle w:val="tlid-translation"/>
          <w:rFonts w:ascii="Times New Roman" w:hAnsi="Times New Roman" w:cs="Times New Roman"/>
          <w:i/>
          <w:sz w:val="24"/>
          <w:szCs w:val="24"/>
          <w:lang/>
        </w:rPr>
        <w:t>growth stage of fruit filling</w:t>
      </w:r>
      <w:r w:rsidRPr="00766F36">
        <w:rPr>
          <w:rStyle w:val="tlid-translation"/>
          <w:rFonts w:ascii="Times New Roman" w:hAnsi="Times New Roman" w:cs="Times New Roman"/>
          <w:i/>
          <w:sz w:val="24"/>
          <w:szCs w:val="24"/>
          <w:lang/>
        </w:rPr>
        <w:t xml:space="preserve"> (R3)</w:t>
      </w:r>
      <w:r>
        <w:rPr>
          <w:rStyle w:val="tlid-translation"/>
          <w:rFonts w:ascii="Times New Roman" w:hAnsi="Times New Roman" w:cs="Times New Roman"/>
          <w:i/>
          <w:sz w:val="24"/>
          <w:szCs w:val="24"/>
          <w:lang/>
        </w:rPr>
        <w:t>.</w:t>
      </w:r>
      <w:r w:rsidRPr="00766F36">
        <w:rPr>
          <w:rStyle w:val="tlid-translation"/>
          <w:rFonts w:ascii="Times New Roman" w:hAnsi="Times New Roman" w:cs="Times New Roman"/>
          <w:i/>
          <w:sz w:val="24"/>
          <w:szCs w:val="24"/>
          <w:lang/>
        </w:rPr>
        <w:t xml:space="preserve"> The migration of these insects was in the </w:t>
      </w:r>
      <w:r>
        <w:rPr>
          <w:rStyle w:val="tlid-translation"/>
          <w:rFonts w:ascii="Times New Roman" w:hAnsi="Times New Roman" w:cs="Times New Roman"/>
          <w:i/>
          <w:sz w:val="24"/>
          <w:szCs w:val="24"/>
          <w:lang/>
        </w:rPr>
        <w:t>growth stage</w:t>
      </w:r>
      <w:r w:rsidRPr="00766F36">
        <w:rPr>
          <w:rStyle w:val="tlid-translation"/>
          <w:rFonts w:ascii="Times New Roman" w:hAnsi="Times New Roman" w:cs="Times New Roman"/>
          <w:i/>
          <w:sz w:val="24"/>
          <w:szCs w:val="24"/>
          <w:lang/>
        </w:rPr>
        <w:t xml:space="preserve"> R5 when the plants were in the state of </w:t>
      </w:r>
      <w:r>
        <w:rPr>
          <w:rStyle w:val="tlid-translation"/>
          <w:rFonts w:ascii="Times New Roman" w:hAnsi="Times New Roman" w:cs="Times New Roman"/>
          <w:i/>
          <w:sz w:val="24"/>
          <w:szCs w:val="24"/>
          <w:lang/>
        </w:rPr>
        <w:t>full</w:t>
      </w:r>
      <w:r w:rsidRPr="00766F36">
        <w:rPr>
          <w:rStyle w:val="tlid-translation"/>
          <w:rFonts w:ascii="Times New Roman" w:hAnsi="Times New Roman" w:cs="Times New Roman"/>
          <w:i/>
          <w:sz w:val="24"/>
          <w:szCs w:val="24"/>
          <w:lang/>
        </w:rPr>
        <w:t xml:space="preserve"> maturity. The yeast </w:t>
      </w:r>
      <w:proofErr w:type="spellStart"/>
      <w:r w:rsidRPr="00766F36">
        <w:rPr>
          <w:rStyle w:val="tlid-translation"/>
          <w:rFonts w:ascii="Times New Roman" w:hAnsi="Times New Roman" w:cs="Times New Roman"/>
          <w:i/>
          <w:sz w:val="24"/>
          <w:szCs w:val="24"/>
          <w:lang/>
        </w:rPr>
        <w:t>Eremothecium</w:t>
      </w:r>
      <w:proofErr w:type="spellEnd"/>
      <w:r w:rsidRPr="00766F36">
        <w:rPr>
          <w:rStyle w:val="tlid-translation"/>
          <w:rFonts w:ascii="Times New Roman" w:hAnsi="Times New Roman" w:cs="Times New Roman"/>
          <w:i/>
          <w:sz w:val="24"/>
          <w:szCs w:val="24"/>
          <w:lang/>
        </w:rPr>
        <w:t xml:space="preserve"> sp. </w:t>
      </w:r>
      <w:r>
        <w:rPr>
          <w:rStyle w:val="tlid-translation"/>
          <w:rFonts w:ascii="Times New Roman" w:hAnsi="Times New Roman" w:cs="Times New Roman"/>
          <w:i/>
          <w:sz w:val="24"/>
          <w:szCs w:val="24"/>
          <w:lang/>
        </w:rPr>
        <w:t xml:space="preserve">was </w:t>
      </w:r>
      <w:r w:rsidRPr="00766F36">
        <w:rPr>
          <w:rStyle w:val="tlid-translation"/>
          <w:rFonts w:ascii="Times New Roman" w:hAnsi="Times New Roman" w:cs="Times New Roman"/>
          <w:i/>
          <w:sz w:val="24"/>
          <w:szCs w:val="24"/>
          <w:lang/>
        </w:rPr>
        <w:t xml:space="preserve">transmitted by N. </w:t>
      </w:r>
      <w:proofErr w:type="spellStart"/>
      <w:r w:rsidRPr="00766F36">
        <w:rPr>
          <w:rStyle w:val="tlid-translation"/>
          <w:rFonts w:ascii="Times New Roman" w:hAnsi="Times New Roman" w:cs="Times New Roman"/>
          <w:i/>
          <w:sz w:val="24"/>
          <w:szCs w:val="24"/>
          <w:lang/>
        </w:rPr>
        <w:t>viridula</w:t>
      </w:r>
      <w:proofErr w:type="spellEnd"/>
      <w:r w:rsidRPr="00766F36">
        <w:rPr>
          <w:rStyle w:val="tlid-translation"/>
          <w:rFonts w:ascii="Times New Roman" w:hAnsi="Times New Roman" w:cs="Times New Roman"/>
          <w:i/>
          <w:sz w:val="24"/>
          <w:szCs w:val="24"/>
          <w:lang/>
        </w:rPr>
        <w:t xml:space="preserve"> and </w:t>
      </w:r>
      <w:proofErr w:type="spellStart"/>
      <w:r w:rsidRPr="00766F36">
        <w:rPr>
          <w:rStyle w:val="tlid-translation"/>
          <w:rFonts w:ascii="Times New Roman" w:hAnsi="Times New Roman" w:cs="Times New Roman"/>
          <w:i/>
          <w:sz w:val="24"/>
          <w:szCs w:val="24"/>
          <w:lang/>
        </w:rPr>
        <w:t>Euschistus</w:t>
      </w:r>
      <w:proofErr w:type="spellEnd"/>
      <w:r w:rsidRPr="00766F36">
        <w:rPr>
          <w:rStyle w:val="tlid-translation"/>
          <w:rFonts w:ascii="Times New Roman" w:hAnsi="Times New Roman" w:cs="Times New Roman"/>
          <w:i/>
          <w:sz w:val="24"/>
          <w:szCs w:val="24"/>
          <w:lang/>
        </w:rPr>
        <w:t xml:space="preserve"> sp. Under laboratory conditions, it was evident that the strain </w:t>
      </w:r>
      <w:proofErr w:type="spellStart"/>
      <w:r w:rsidRPr="00766F36">
        <w:rPr>
          <w:rStyle w:val="tlid-translation"/>
          <w:rFonts w:ascii="Times New Roman" w:hAnsi="Times New Roman" w:cs="Times New Roman"/>
          <w:i/>
          <w:sz w:val="24"/>
          <w:szCs w:val="24"/>
          <w:lang/>
        </w:rPr>
        <w:t>Metarhizium</w:t>
      </w:r>
      <w:proofErr w:type="spellEnd"/>
      <w:r w:rsidRPr="00766F36">
        <w:rPr>
          <w:rStyle w:val="tlid-translation"/>
          <w:rFonts w:ascii="Times New Roman" w:hAnsi="Times New Roman" w:cs="Times New Roman"/>
          <w:i/>
          <w:sz w:val="24"/>
          <w:szCs w:val="24"/>
          <w:lang/>
        </w:rPr>
        <w:t xml:space="preserve"> </w:t>
      </w:r>
      <w:proofErr w:type="spellStart"/>
      <w:r w:rsidRPr="00766F36">
        <w:rPr>
          <w:rStyle w:val="tlid-translation"/>
          <w:rFonts w:ascii="Times New Roman" w:hAnsi="Times New Roman" w:cs="Times New Roman"/>
          <w:i/>
          <w:sz w:val="24"/>
          <w:szCs w:val="24"/>
          <w:lang/>
        </w:rPr>
        <w:t>anisopliae</w:t>
      </w:r>
      <w:proofErr w:type="spellEnd"/>
      <w:r w:rsidRPr="00766F36">
        <w:rPr>
          <w:rStyle w:val="tlid-translation"/>
          <w:rFonts w:ascii="Times New Roman" w:hAnsi="Times New Roman" w:cs="Times New Roman"/>
          <w:i/>
          <w:sz w:val="24"/>
          <w:szCs w:val="24"/>
          <w:lang/>
        </w:rPr>
        <w:t xml:space="preserve"> (Ma-30) caused a 100% mortality of the insects </w:t>
      </w:r>
      <w:r>
        <w:rPr>
          <w:rStyle w:val="tlid-translation"/>
          <w:rFonts w:ascii="Times New Roman" w:hAnsi="Times New Roman" w:cs="Times New Roman"/>
          <w:i/>
          <w:sz w:val="24"/>
          <w:szCs w:val="24"/>
          <w:lang/>
        </w:rPr>
        <w:t xml:space="preserve">at </w:t>
      </w:r>
      <w:r w:rsidRPr="00766F36">
        <w:rPr>
          <w:rStyle w:val="tlid-translation"/>
          <w:rFonts w:ascii="Times New Roman" w:hAnsi="Times New Roman" w:cs="Times New Roman"/>
          <w:i/>
          <w:sz w:val="24"/>
          <w:szCs w:val="24"/>
          <w:lang/>
        </w:rPr>
        <w:t xml:space="preserve">10 days after inoculation, while Beauveria </w:t>
      </w:r>
      <w:proofErr w:type="spellStart"/>
      <w:r w:rsidRPr="00766F36">
        <w:rPr>
          <w:rStyle w:val="tlid-translation"/>
          <w:rFonts w:ascii="Times New Roman" w:hAnsi="Times New Roman" w:cs="Times New Roman"/>
          <w:i/>
          <w:sz w:val="24"/>
          <w:szCs w:val="24"/>
          <w:lang/>
        </w:rPr>
        <w:t>bassiana</w:t>
      </w:r>
      <w:proofErr w:type="spellEnd"/>
      <w:r w:rsidRPr="00766F36">
        <w:rPr>
          <w:rStyle w:val="tlid-translation"/>
          <w:rFonts w:ascii="Times New Roman" w:hAnsi="Times New Roman" w:cs="Times New Roman"/>
          <w:i/>
          <w:sz w:val="24"/>
          <w:szCs w:val="24"/>
          <w:lang/>
        </w:rPr>
        <w:t xml:space="preserve"> (Bb-18) caused 100% infection 20 days</w:t>
      </w:r>
      <w:r>
        <w:rPr>
          <w:rStyle w:val="tlid-translation"/>
          <w:rFonts w:ascii="Times New Roman" w:hAnsi="Times New Roman" w:cs="Times New Roman"/>
          <w:i/>
          <w:sz w:val="24"/>
          <w:szCs w:val="24"/>
          <w:lang/>
        </w:rPr>
        <w:t xml:space="preserve"> after treatment</w:t>
      </w:r>
      <w:r w:rsidRPr="00766F36">
        <w:rPr>
          <w:rStyle w:val="tlid-translation"/>
          <w:rFonts w:ascii="Times New Roman" w:hAnsi="Times New Roman" w:cs="Times New Roman"/>
          <w:i/>
          <w:sz w:val="24"/>
          <w:szCs w:val="24"/>
          <w:lang/>
        </w:rPr>
        <w:t xml:space="preserve">. In </w:t>
      </w:r>
      <w:r>
        <w:rPr>
          <w:rStyle w:val="tlid-translation"/>
          <w:rFonts w:ascii="Times New Roman" w:hAnsi="Times New Roman" w:cs="Times New Roman"/>
          <w:i/>
          <w:sz w:val="24"/>
          <w:szCs w:val="24"/>
          <w:lang/>
        </w:rPr>
        <w:t>semi-field condition</w:t>
      </w:r>
      <w:r w:rsidRPr="00766F36">
        <w:rPr>
          <w:rStyle w:val="tlid-translation"/>
          <w:rFonts w:ascii="Times New Roman" w:hAnsi="Times New Roman" w:cs="Times New Roman"/>
          <w:i/>
          <w:sz w:val="24"/>
          <w:szCs w:val="24"/>
          <w:lang/>
        </w:rPr>
        <w:t>, Ma-30 was the only strain to colonize 100% of the insect population.</w:t>
      </w:r>
    </w:p>
    <w:p w:rsidR="00766F36" w:rsidRPr="00853721" w:rsidRDefault="00766F36" w:rsidP="009D738B">
      <w:pPr>
        <w:spacing w:after="0" w:line="360" w:lineRule="auto"/>
        <w:jc w:val="both"/>
        <w:rPr>
          <w:rFonts w:ascii="Times New Roman" w:hAnsi="Times New Roman" w:cs="Times New Roman"/>
          <w:i/>
          <w:sz w:val="24"/>
          <w:szCs w:val="24"/>
          <w:lang w:val="en-US"/>
        </w:rPr>
      </w:pPr>
    </w:p>
    <w:p w:rsidR="00766F36" w:rsidRPr="00766F36" w:rsidRDefault="009061A5" w:rsidP="00766F36">
      <w:pPr>
        <w:rPr>
          <w:rFonts w:ascii="Times New Roman" w:eastAsia="Times New Roman" w:hAnsi="Times New Roman" w:cs="Times New Roman"/>
          <w:b/>
          <w:i/>
          <w:sz w:val="24"/>
          <w:szCs w:val="24"/>
          <w:lang w:val="en-US"/>
        </w:rPr>
      </w:pPr>
      <w:r w:rsidRPr="00853721">
        <w:rPr>
          <w:rFonts w:ascii="Times New Roman" w:hAnsi="Times New Roman" w:cs="Times New Roman"/>
          <w:b/>
          <w:i/>
          <w:sz w:val="24"/>
          <w:szCs w:val="24"/>
          <w:lang w:val="en-US"/>
        </w:rPr>
        <w:t>Keywords:</w:t>
      </w:r>
      <w:r w:rsidRPr="00853721">
        <w:rPr>
          <w:rFonts w:ascii="Times New Roman" w:hAnsi="Times New Roman" w:cs="Times New Roman"/>
          <w:sz w:val="24"/>
          <w:szCs w:val="24"/>
          <w:lang w:val="en-US"/>
        </w:rPr>
        <w:t xml:space="preserve"> </w:t>
      </w:r>
      <w:proofErr w:type="spellStart"/>
      <w:r w:rsidR="00766F36" w:rsidRPr="00766F36">
        <w:rPr>
          <w:rFonts w:ascii="Times New Roman" w:eastAsia="Times New Roman" w:hAnsi="Times New Roman" w:cs="Times New Roman"/>
          <w:b/>
          <w:i/>
          <w:sz w:val="24"/>
          <w:szCs w:val="24"/>
          <w:lang/>
        </w:rPr>
        <w:t>Eremothecium</w:t>
      </w:r>
      <w:proofErr w:type="spellEnd"/>
      <w:r w:rsidR="00766F36" w:rsidRPr="00766F36">
        <w:rPr>
          <w:rFonts w:ascii="Times New Roman" w:eastAsia="Times New Roman" w:hAnsi="Times New Roman" w:cs="Times New Roman"/>
          <w:b/>
          <w:i/>
          <w:sz w:val="24"/>
          <w:szCs w:val="24"/>
          <w:lang/>
        </w:rPr>
        <w:t xml:space="preserve"> sp., population fluctuation, stink bugs, entomopathogenic fungi</w:t>
      </w:r>
    </w:p>
    <w:p w:rsidR="00853721" w:rsidRPr="00853721" w:rsidRDefault="00853721" w:rsidP="00853721">
      <w:pPr>
        <w:rPr>
          <w:rFonts w:ascii="Times New Roman" w:eastAsia="Times New Roman" w:hAnsi="Times New Roman" w:cs="Times New Roman"/>
          <w:i/>
          <w:sz w:val="24"/>
          <w:szCs w:val="24"/>
          <w:lang w:val="en-US"/>
        </w:rPr>
      </w:pPr>
    </w:p>
    <w:p w:rsidR="009D738B" w:rsidRPr="00853721" w:rsidRDefault="009D738B" w:rsidP="009D738B">
      <w:pPr>
        <w:pStyle w:val="HTMLPreformatted"/>
        <w:rPr>
          <w:lang w:val="en-US"/>
        </w:rPr>
      </w:pPr>
    </w:p>
    <w:p w:rsidR="00A21A1F" w:rsidRPr="00853721" w:rsidRDefault="00A21A1F" w:rsidP="00FF3346">
      <w:pPr>
        <w:spacing w:after="0" w:line="360" w:lineRule="auto"/>
        <w:jc w:val="both"/>
        <w:rPr>
          <w:rFonts w:ascii="Times New Roman" w:hAnsi="Times New Roman" w:cs="Times New Roman"/>
          <w:sz w:val="24"/>
          <w:szCs w:val="24"/>
          <w:lang w:val="en-US"/>
        </w:rPr>
      </w:pPr>
    </w:p>
    <w:p w:rsidR="00D36D1C" w:rsidRPr="00853721" w:rsidRDefault="00D36D1C" w:rsidP="00FF3346">
      <w:pPr>
        <w:spacing w:after="0" w:line="360" w:lineRule="auto"/>
        <w:jc w:val="both"/>
        <w:rPr>
          <w:rFonts w:ascii="Times New Roman" w:hAnsi="Times New Roman" w:cs="Times New Roman"/>
          <w:sz w:val="24"/>
          <w:szCs w:val="24"/>
          <w:lang w:val="en-US"/>
        </w:rPr>
      </w:pPr>
    </w:p>
    <w:sectPr w:rsidR="00D36D1C" w:rsidRPr="00853721"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5A4" w:rsidRDefault="004845A4" w:rsidP="00C8585B">
      <w:pPr>
        <w:spacing w:after="0" w:line="240" w:lineRule="auto"/>
      </w:pPr>
      <w:r>
        <w:separator/>
      </w:r>
    </w:p>
  </w:endnote>
  <w:endnote w:type="continuationSeparator" w:id="0">
    <w:p w:rsidR="004845A4" w:rsidRDefault="004845A4"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5E2497">
    <w:pPr>
      <w:pStyle w:val="Footer"/>
      <w:jc w:val="center"/>
      <w:rPr>
        <w:rFonts w:ascii="Times New Roman" w:hAnsi="Times New Roman" w:cs="Times New Roman"/>
        <w:sz w:val="24"/>
      </w:rPr>
    </w:pPr>
  </w:p>
  <w:p w:rsidR="00362E5F"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5E2497" w:rsidRPr="007559FA" w:rsidRDefault="002046EC" w:rsidP="005E2497">
    <w:pPr>
      <w:pStyle w:val="Footer"/>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5A4" w:rsidRDefault="004845A4" w:rsidP="00C8585B">
      <w:pPr>
        <w:spacing w:after="0" w:line="240" w:lineRule="auto"/>
      </w:pPr>
      <w:r>
        <w:separator/>
      </w:r>
    </w:p>
  </w:footnote>
  <w:footnote w:type="continuationSeparator" w:id="0">
    <w:p w:rsidR="004845A4" w:rsidRDefault="004845A4"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Header"/>
      <w:jc w:val="center"/>
      <w:rPr>
        <w:rFonts w:ascii="Times New Roman" w:hAnsi="Times New Roman" w:cs="Times New Roman"/>
        <w:b/>
        <w:sz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640758" w:rsidRDefault="00640758" w:rsidP="00E83573">
    <w:pPr>
      <w:pStyle w:val="Header"/>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D2230"/>
    <w:multiLevelType w:val="hybridMultilevel"/>
    <w:tmpl w:val="DA104B2C"/>
    <w:lvl w:ilvl="0" w:tplc="025241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604217A"/>
    <w:multiLevelType w:val="hybridMultilevel"/>
    <w:tmpl w:val="0B2CF092"/>
    <w:lvl w:ilvl="0" w:tplc="92B6EEC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C8585B"/>
    <w:rsid w:val="00046F14"/>
    <w:rsid w:val="000C14DC"/>
    <w:rsid w:val="00114C82"/>
    <w:rsid w:val="0012608A"/>
    <w:rsid w:val="00144A47"/>
    <w:rsid w:val="001B61C9"/>
    <w:rsid w:val="002046EC"/>
    <w:rsid w:val="0028724C"/>
    <w:rsid w:val="002C4923"/>
    <w:rsid w:val="002E0882"/>
    <w:rsid w:val="002E272A"/>
    <w:rsid w:val="003068F5"/>
    <w:rsid w:val="003507F2"/>
    <w:rsid w:val="00362E5F"/>
    <w:rsid w:val="00403285"/>
    <w:rsid w:val="00464723"/>
    <w:rsid w:val="004845A4"/>
    <w:rsid w:val="004C16C2"/>
    <w:rsid w:val="005754D8"/>
    <w:rsid w:val="00584E8B"/>
    <w:rsid w:val="005E2497"/>
    <w:rsid w:val="006271E4"/>
    <w:rsid w:val="00640758"/>
    <w:rsid w:val="00667F10"/>
    <w:rsid w:val="00697EF1"/>
    <w:rsid w:val="00712A31"/>
    <w:rsid w:val="007559FA"/>
    <w:rsid w:val="00766F36"/>
    <w:rsid w:val="00774ABA"/>
    <w:rsid w:val="00853721"/>
    <w:rsid w:val="00880790"/>
    <w:rsid w:val="0088159E"/>
    <w:rsid w:val="0089204E"/>
    <w:rsid w:val="008A1C16"/>
    <w:rsid w:val="008A2E7E"/>
    <w:rsid w:val="008B06F8"/>
    <w:rsid w:val="009029F7"/>
    <w:rsid w:val="009061A5"/>
    <w:rsid w:val="0091621C"/>
    <w:rsid w:val="00981856"/>
    <w:rsid w:val="009819FB"/>
    <w:rsid w:val="009B1EF2"/>
    <w:rsid w:val="009B3AE5"/>
    <w:rsid w:val="009D5E02"/>
    <w:rsid w:val="009D67CD"/>
    <w:rsid w:val="009D738B"/>
    <w:rsid w:val="00A10622"/>
    <w:rsid w:val="00A156A5"/>
    <w:rsid w:val="00A2042B"/>
    <w:rsid w:val="00A21A1F"/>
    <w:rsid w:val="00A45860"/>
    <w:rsid w:val="00A46D08"/>
    <w:rsid w:val="00A62A14"/>
    <w:rsid w:val="00AE2F60"/>
    <w:rsid w:val="00B2024E"/>
    <w:rsid w:val="00B80E97"/>
    <w:rsid w:val="00BF107B"/>
    <w:rsid w:val="00C17B47"/>
    <w:rsid w:val="00C56288"/>
    <w:rsid w:val="00C6208A"/>
    <w:rsid w:val="00C8585B"/>
    <w:rsid w:val="00CD2BC3"/>
    <w:rsid w:val="00D05242"/>
    <w:rsid w:val="00D36D1C"/>
    <w:rsid w:val="00D73DE9"/>
    <w:rsid w:val="00E00063"/>
    <w:rsid w:val="00E83573"/>
    <w:rsid w:val="00E912D0"/>
    <w:rsid w:val="00EA1598"/>
    <w:rsid w:val="00EA7584"/>
    <w:rsid w:val="00EE58E9"/>
    <w:rsid w:val="00F13B9D"/>
    <w:rsid w:val="00F43A32"/>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6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customStyle="1" w:styleId="Default">
    <w:name w:val="Default"/>
    <w:rsid w:val="00A10622"/>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98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81856"/>
    <w:rPr>
      <w:rFonts w:ascii="Courier New" w:eastAsia="Times New Roman" w:hAnsi="Courier New" w:cs="Courier New"/>
      <w:sz w:val="20"/>
      <w:szCs w:val="20"/>
      <w:lang w:eastAsia="es-ES"/>
    </w:rPr>
  </w:style>
  <w:style w:type="character" w:customStyle="1" w:styleId="A1">
    <w:name w:val="A1"/>
    <w:uiPriority w:val="99"/>
    <w:rsid w:val="00AE2F60"/>
    <w:rPr>
      <w:color w:val="000000"/>
      <w:sz w:val="20"/>
      <w:szCs w:val="20"/>
    </w:rPr>
  </w:style>
  <w:style w:type="character" w:customStyle="1" w:styleId="tlid-translation">
    <w:name w:val="tlid-translation"/>
    <w:basedOn w:val="DefaultParagraphFont"/>
    <w:rsid w:val="00853721"/>
  </w:style>
</w:styles>
</file>

<file path=word/webSettings.xml><?xml version="1.0" encoding="utf-8"?>
<w:webSettings xmlns:r="http://schemas.openxmlformats.org/officeDocument/2006/relationships" xmlns:w="http://schemas.openxmlformats.org/wordprocessingml/2006/main">
  <w:divs>
    <w:div w:id="413822479">
      <w:bodyDiv w:val="1"/>
      <w:marLeft w:val="0"/>
      <w:marRight w:val="0"/>
      <w:marTop w:val="0"/>
      <w:marBottom w:val="0"/>
      <w:divBdr>
        <w:top w:val="none" w:sz="0" w:space="0" w:color="auto"/>
        <w:left w:val="none" w:sz="0" w:space="0" w:color="auto"/>
        <w:bottom w:val="none" w:sz="0" w:space="0" w:color="auto"/>
        <w:right w:val="none" w:sz="0" w:space="0" w:color="auto"/>
      </w:divBdr>
    </w:div>
    <w:div w:id="433479730">
      <w:bodyDiv w:val="1"/>
      <w:marLeft w:val="0"/>
      <w:marRight w:val="0"/>
      <w:marTop w:val="0"/>
      <w:marBottom w:val="0"/>
      <w:divBdr>
        <w:top w:val="none" w:sz="0" w:space="0" w:color="auto"/>
        <w:left w:val="none" w:sz="0" w:space="0" w:color="auto"/>
        <w:bottom w:val="none" w:sz="0" w:space="0" w:color="auto"/>
        <w:right w:val="none" w:sz="0" w:space="0" w:color="auto"/>
      </w:divBdr>
      <w:divsChild>
        <w:div w:id="2123844307">
          <w:marLeft w:val="0"/>
          <w:marRight w:val="0"/>
          <w:marTop w:val="0"/>
          <w:marBottom w:val="0"/>
          <w:divBdr>
            <w:top w:val="none" w:sz="0" w:space="0" w:color="auto"/>
            <w:left w:val="none" w:sz="0" w:space="0" w:color="auto"/>
            <w:bottom w:val="none" w:sz="0" w:space="0" w:color="auto"/>
            <w:right w:val="none" w:sz="0" w:space="0" w:color="auto"/>
          </w:divBdr>
          <w:divsChild>
            <w:div w:id="1964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663">
      <w:bodyDiv w:val="1"/>
      <w:marLeft w:val="0"/>
      <w:marRight w:val="0"/>
      <w:marTop w:val="0"/>
      <w:marBottom w:val="0"/>
      <w:divBdr>
        <w:top w:val="none" w:sz="0" w:space="0" w:color="auto"/>
        <w:left w:val="none" w:sz="0" w:space="0" w:color="auto"/>
        <w:bottom w:val="none" w:sz="0" w:space="0" w:color="auto"/>
        <w:right w:val="none" w:sz="0" w:space="0" w:color="auto"/>
      </w:divBdr>
    </w:div>
    <w:div w:id="1156724853">
      <w:bodyDiv w:val="1"/>
      <w:marLeft w:val="0"/>
      <w:marRight w:val="0"/>
      <w:marTop w:val="0"/>
      <w:marBottom w:val="0"/>
      <w:divBdr>
        <w:top w:val="none" w:sz="0" w:space="0" w:color="auto"/>
        <w:left w:val="none" w:sz="0" w:space="0" w:color="auto"/>
        <w:bottom w:val="none" w:sz="0" w:space="0" w:color="auto"/>
        <w:right w:val="none" w:sz="0" w:space="0" w:color="auto"/>
      </w:divBdr>
      <w:divsChild>
        <w:div w:id="764348962">
          <w:marLeft w:val="0"/>
          <w:marRight w:val="0"/>
          <w:marTop w:val="0"/>
          <w:marBottom w:val="0"/>
          <w:divBdr>
            <w:top w:val="none" w:sz="0" w:space="0" w:color="auto"/>
            <w:left w:val="none" w:sz="0" w:space="0" w:color="auto"/>
            <w:bottom w:val="none" w:sz="0" w:space="0" w:color="auto"/>
            <w:right w:val="none" w:sz="0" w:space="0" w:color="auto"/>
          </w:divBdr>
          <w:divsChild>
            <w:div w:id="6688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8177">
      <w:bodyDiv w:val="1"/>
      <w:marLeft w:val="0"/>
      <w:marRight w:val="0"/>
      <w:marTop w:val="0"/>
      <w:marBottom w:val="0"/>
      <w:divBdr>
        <w:top w:val="none" w:sz="0" w:space="0" w:color="auto"/>
        <w:left w:val="none" w:sz="0" w:space="0" w:color="auto"/>
        <w:bottom w:val="none" w:sz="0" w:space="0" w:color="auto"/>
        <w:right w:val="none" w:sz="0" w:space="0" w:color="auto"/>
      </w:divBdr>
      <w:divsChild>
        <w:div w:id="2090301398">
          <w:marLeft w:val="0"/>
          <w:marRight w:val="0"/>
          <w:marTop w:val="0"/>
          <w:marBottom w:val="0"/>
          <w:divBdr>
            <w:top w:val="none" w:sz="0" w:space="0" w:color="auto"/>
            <w:left w:val="none" w:sz="0" w:space="0" w:color="auto"/>
            <w:bottom w:val="none" w:sz="0" w:space="0" w:color="auto"/>
            <w:right w:val="none" w:sz="0" w:space="0" w:color="auto"/>
          </w:divBdr>
          <w:divsChild>
            <w:div w:id="3979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bs@uclv.edu.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edypr@uclv.edu.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avega@uclv.cu" TargetMode="External"/><Relationship Id="rId4" Type="http://schemas.openxmlformats.org/officeDocument/2006/relationships/webSettings" Target="webSettings.xml"/><Relationship Id="rId9" Type="http://schemas.openxmlformats.org/officeDocument/2006/relationships/hyperlink" Target="mailto:calemes@uclv.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572</Words>
  <Characters>3148</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Reviewer</cp:lastModifiedBy>
  <cp:revision>6</cp:revision>
  <cp:lastPrinted>2017-03-02T19:45:00Z</cp:lastPrinted>
  <dcterms:created xsi:type="dcterms:W3CDTF">2019-05-02T20:22:00Z</dcterms:created>
  <dcterms:modified xsi:type="dcterms:W3CDTF">2019-05-03T18:51:00Z</dcterms:modified>
</cp:coreProperties>
</file>