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bookmarkStart w:id="0" w:name="_GoBack"/>
      <w:bookmarkEnd w:id="0"/>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8A1C16" w:rsidRPr="00AB2DE9" w:rsidRDefault="00AB2DE9" w:rsidP="00667F10">
      <w:pPr>
        <w:spacing w:after="0"/>
        <w:jc w:val="center"/>
        <w:rPr>
          <w:rFonts w:ascii="Times New Roman" w:hAnsi="Times New Roman" w:cs="Times New Roman"/>
          <w:b/>
          <w:sz w:val="28"/>
          <w:szCs w:val="28"/>
        </w:rPr>
      </w:pPr>
      <w:r w:rsidRPr="00AB2DE9">
        <w:rPr>
          <w:rFonts w:ascii="Times New Roman" w:eastAsia="Times New Roman" w:hAnsi="Times New Roman" w:cs="Times New Roman"/>
          <w:b/>
          <w:sz w:val="28"/>
          <w:szCs w:val="28"/>
          <w:lang w:val="es-EC"/>
        </w:rPr>
        <w:t>DETERMINACIÓN DE CURVAS DE RENDIMIENTO EN MEZCLAS DE BIOCOMBUSTIBLE-</w:t>
      </w:r>
      <w:proofErr w:type="spellStart"/>
      <w:r w:rsidRPr="00AB2DE9">
        <w:rPr>
          <w:rFonts w:ascii="Times New Roman" w:eastAsia="Times New Roman" w:hAnsi="Times New Roman" w:cs="Times New Roman"/>
          <w:b/>
          <w:sz w:val="28"/>
          <w:szCs w:val="28"/>
          <w:lang w:val="es-EC"/>
        </w:rPr>
        <w:t>DIESEL</w:t>
      </w:r>
      <w:proofErr w:type="spellEnd"/>
      <w:r w:rsidRPr="00AB2DE9">
        <w:rPr>
          <w:rFonts w:ascii="Times New Roman" w:eastAsia="Times New Roman" w:hAnsi="Times New Roman" w:cs="Times New Roman"/>
          <w:b/>
          <w:sz w:val="28"/>
          <w:szCs w:val="28"/>
          <w:lang w:val="es-EC"/>
        </w:rPr>
        <w:t xml:space="preserve"> EN FUNCIÓN DEL FRENO </w:t>
      </w:r>
      <w:proofErr w:type="spellStart"/>
      <w:r w:rsidRPr="00AB2DE9">
        <w:rPr>
          <w:rFonts w:ascii="Times New Roman" w:eastAsia="Times New Roman" w:hAnsi="Times New Roman" w:cs="Times New Roman"/>
          <w:b/>
          <w:sz w:val="28"/>
          <w:szCs w:val="28"/>
          <w:lang w:val="es-EC"/>
        </w:rPr>
        <w:t>PRONY</w:t>
      </w:r>
      <w:proofErr w:type="spellEnd"/>
      <w:r w:rsidRPr="00AB2DE9">
        <w:rPr>
          <w:rFonts w:ascii="Times New Roman" w:eastAsia="Times New Roman" w:hAnsi="Times New Roman" w:cs="Times New Roman"/>
          <w:b/>
          <w:sz w:val="28"/>
          <w:szCs w:val="28"/>
          <w:lang w:val="es-EC"/>
        </w:rPr>
        <w:t xml:space="preserve"> EN MOTORES DE BAJA CAPACIDAD</w:t>
      </w:r>
    </w:p>
    <w:p w:rsidR="002E0882" w:rsidRPr="002E0882" w:rsidRDefault="002E0882" w:rsidP="00FF3346">
      <w:pPr>
        <w:spacing w:after="0" w:line="360" w:lineRule="auto"/>
        <w:rPr>
          <w:rFonts w:ascii="Times New Roman" w:hAnsi="Times New Roman" w:cs="Times New Roman"/>
          <w:sz w:val="24"/>
          <w:szCs w:val="24"/>
        </w:rPr>
      </w:pPr>
    </w:p>
    <w:p w:rsidR="00AB2DE9" w:rsidRPr="00AB2DE9" w:rsidRDefault="00AB2DE9" w:rsidP="00AB2DE9">
      <w:pPr>
        <w:autoSpaceDE w:val="0"/>
        <w:autoSpaceDN w:val="0"/>
        <w:adjustRightInd w:val="0"/>
        <w:spacing w:after="0"/>
        <w:jc w:val="center"/>
        <w:rPr>
          <w:rFonts w:ascii="Times New Roman" w:hAnsi="Times New Roman" w:cs="Times New Roman"/>
          <w:b/>
          <w:color w:val="231F20"/>
          <w:sz w:val="24"/>
          <w:szCs w:val="24"/>
        </w:rPr>
      </w:pPr>
      <w:r w:rsidRPr="00AB2DE9">
        <w:rPr>
          <w:rFonts w:ascii="Times New Roman" w:hAnsi="Times New Roman" w:cs="Times New Roman"/>
          <w:b/>
          <w:color w:val="231F20"/>
          <w:sz w:val="24"/>
          <w:szCs w:val="24"/>
        </w:rPr>
        <w:t xml:space="preserve">Ing. Manuel Saltos </w:t>
      </w:r>
      <w:proofErr w:type="spellStart"/>
      <w:proofErr w:type="gramStart"/>
      <w:r w:rsidRPr="00AB2DE9">
        <w:rPr>
          <w:rFonts w:ascii="Times New Roman" w:hAnsi="Times New Roman" w:cs="Times New Roman"/>
          <w:b/>
          <w:color w:val="231F20"/>
          <w:sz w:val="24"/>
          <w:szCs w:val="24"/>
        </w:rPr>
        <w:t>Giler</w:t>
      </w:r>
      <w:r w:rsidRPr="00AB2DE9">
        <w:rPr>
          <w:rFonts w:ascii="Times New Roman" w:hAnsi="Times New Roman" w:cs="Times New Roman"/>
          <w:b/>
          <w:color w:val="231F20"/>
          <w:sz w:val="24"/>
          <w:szCs w:val="24"/>
          <w:vertAlign w:val="superscript"/>
        </w:rPr>
        <w:t>I</w:t>
      </w:r>
      <w:proofErr w:type="spellEnd"/>
      <w:r w:rsidRPr="00AB2DE9">
        <w:rPr>
          <w:rFonts w:ascii="Times New Roman" w:hAnsi="Times New Roman" w:cs="Times New Roman"/>
          <w:b/>
          <w:color w:val="231F20"/>
          <w:sz w:val="24"/>
          <w:szCs w:val="24"/>
          <w:vertAlign w:val="superscript"/>
        </w:rPr>
        <w:t xml:space="preserve"> </w:t>
      </w:r>
      <w:r w:rsidRPr="00AB2DE9">
        <w:rPr>
          <w:rFonts w:ascii="Times New Roman" w:hAnsi="Times New Roman" w:cs="Times New Roman"/>
          <w:b/>
          <w:color w:val="231F20"/>
          <w:sz w:val="24"/>
          <w:szCs w:val="24"/>
        </w:rPr>
        <w:t>,</w:t>
      </w:r>
      <w:proofErr w:type="gramEnd"/>
      <w:r w:rsidRPr="00AB2DE9">
        <w:rPr>
          <w:rFonts w:ascii="Times New Roman" w:hAnsi="Times New Roman" w:cs="Times New Roman"/>
          <w:b/>
          <w:color w:val="231F20"/>
          <w:sz w:val="24"/>
          <w:szCs w:val="24"/>
        </w:rPr>
        <w:t xml:space="preserve"> Ing. José Arias </w:t>
      </w:r>
      <w:proofErr w:type="spellStart"/>
      <w:r w:rsidRPr="00AB2DE9">
        <w:rPr>
          <w:rFonts w:ascii="Times New Roman" w:hAnsi="Times New Roman" w:cs="Times New Roman"/>
          <w:b/>
          <w:color w:val="231F20"/>
          <w:sz w:val="24"/>
          <w:szCs w:val="24"/>
        </w:rPr>
        <w:t>Minda</w:t>
      </w:r>
      <w:r w:rsidRPr="00AB2DE9">
        <w:rPr>
          <w:rFonts w:ascii="Times New Roman" w:hAnsi="Times New Roman" w:cs="Times New Roman"/>
          <w:b/>
          <w:color w:val="231F20"/>
          <w:sz w:val="24"/>
          <w:szCs w:val="24"/>
          <w:vertAlign w:val="superscript"/>
        </w:rPr>
        <w:t>I</w:t>
      </w:r>
      <w:proofErr w:type="spellEnd"/>
      <w:r w:rsidRPr="00AB2DE9">
        <w:rPr>
          <w:rFonts w:ascii="Times New Roman" w:hAnsi="Times New Roman" w:cs="Times New Roman"/>
          <w:b/>
          <w:color w:val="231F20"/>
          <w:sz w:val="24"/>
          <w:szCs w:val="24"/>
          <w:vertAlign w:val="superscript"/>
        </w:rPr>
        <w:t xml:space="preserve">, </w:t>
      </w:r>
      <w:r w:rsidRPr="00AB2DE9">
        <w:rPr>
          <w:rFonts w:ascii="Times New Roman" w:hAnsi="Times New Roman" w:cs="Times New Roman"/>
          <w:b/>
          <w:color w:val="231F20"/>
          <w:sz w:val="24"/>
          <w:szCs w:val="24"/>
        </w:rPr>
        <w:t xml:space="preserve"> Ing. Gilberto Jarre </w:t>
      </w:r>
      <w:proofErr w:type="spellStart"/>
      <w:r w:rsidRPr="00AB2DE9">
        <w:rPr>
          <w:rFonts w:ascii="Times New Roman" w:hAnsi="Times New Roman" w:cs="Times New Roman"/>
          <w:b/>
          <w:color w:val="231F20"/>
          <w:sz w:val="24"/>
          <w:szCs w:val="24"/>
        </w:rPr>
        <w:t>Cedeño</w:t>
      </w:r>
      <w:r w:rsidRPr="00AB2DE9">
        <w:rPr>
          <w:rFonts w:ascii="Times New Roman" w:hAnsi="Times New Roman" w:cs="Times New Roman"/>
          <w:b/>
          <w:color w:val="231F20"/>
          <w:sz w:val="24"/>
          <w:szCs w:val="24"/>
          <w:vertAlign w:val="superscript"/>
        </w:rPr>
        <w:t>I</w:t>
      </w:r>
      <w:proofErr w:type="spellEnd"/>
      <w:r w:rsidRPr="00AB2DE9">
        <w:rPr>
          <w:rFonts w:ascii="Times New Roman" w:hAnsi="Times New Roman" w:cs="Times New Roman"/>
          <w:b/>
          <w:color w:val="231F20"/>
          <w:sz w:val="24"/>
          <w:szCs w:val="24"/>
        </w:rPr>
        <w:t xml:space="preserve">, </w:t>
      </w:r>
      <w:proofErr w:type="spellStart"/>
      <w:r w:rsidRPr="00AB2DE9">
        <w:rPr>
          <w:rFonts w:ascii="Times New Roman" w:hAnsi="Times New Roman" w:cs="Times New Roman"/>
          <w:b/>
          <w:color w:val="231F20"/>
          <w:sz w:val="24"/>
          <w:szCs w:val="24"/>
        </w:rPr>
        <w:t>Dr.C</w:t>
      </w:r>
      <w:proofErr w:type="spellEnd"/>
      <w:r w:rsidRPr="00AB2DE9">
        <w:rPr>
          <w:rFonts w:ascii="Times New Roman" w:hAnsi="Times New Roman" w:cs="Times New Roman"/>
          <w:b/>
          <w:color w:val="231F20"/>
          <w:sz w:val="24"/>
          <w:szCs w:val="24"/>
        </w:rPr>
        <w:t>. Omar González Cueto</w:t>
      </w:r>
      <w:r w:rsidRPr="00AB2DE9">
        <w:rPr>
          <w:rFonts w:ascii="Times New Roman" w:hAnsi="Times New Roman" w:cs="Times New Roman"/>
          <w:b/>
          <w:color w:val="231F20"/>
          <w:sz w:val="24"/>
          <w:szCs w:val="24"/>
          <w:vertAlign w:val="superscript"/>
        </w:rPr>
        <w:t>2</w:t>
      </w:r>
      <w:r w:rsidRPr="00AB2DE9">
        <w:rPr>
          <w:rFonts w:ascii="Times New Roman" w:hAnsi="Times New Roman" w:cs="Times New Roman"/>
          <w:b/>
          <w:color w:val="231F20"/>
          <w:sz w:val="24"/>
          <w:szCs w:val="24"/>
        </w:rPr>
        <w:t xml:space="preserve">, </w:t>
      </w:r>
      <w:proofErr w:type="spellStart"/>
      <w:r w:rsidRPr="00AB2DE9">
        <w:rPr>
          <w:rFonts w:ascii="Times New Roman" w:hAnsi="Times New Roman" w:cs="Times New Roman"/>
          <w:b/>
          <w:color w:val="231F20"/>
          <w:sz w:val="24"/>
          <w:szCs w:val="24"/>
        </w:rPr>
        <w:t>Dr.C</w:t>
      </w:r>
      <w:proofErr w:type="spellEnd"/>
      <w:r w:rsidRPr="00AB2DE9">
        <w:rPr>
          <w:rFonts w:ascii="Times New Roman" w:hAnsi="Times New Roman" w:cs="Times New Roman"/>
          <w:b/>
          <w:color w:val="231F20"/>
          <w:sz w:val="24"/>
          <w:szCs w:val="24"/>
        </w:rPr>
        <w:t>. Mario Ignacio Herrera Prat</w:t>
      </w:r>
      <w:r w:rsidRPr="00AB2DE9">
        <w:rPr>
          <w:rFonts w:ascii="Times New Roman" w:hAnsi="Times New Roman" w:cs="Times New Roman"/>
          <w:b/>
          <w:color w:val="231F20"/>
          <w:sz w:val="24"/>
          <w:szCs w:val="24"/>
          <w:vertAlign w:val="superscript"/>
        </w:rPr>
        <w:t>3</w:t>
      </w:r>
      <w:r w:rsidRPr="00AB2DE9">
        <w:rPr>
          <w:rFonts w:ascii="Times New Roman" w:hAnsi="Times New Roman" w:cs="Times New Roman"/>
          <w:b/>
          <w:color w:val="231F20"/>
          <w:sz w:val="24"/>
          <w:szCs w:val="24"/>
        </w:rPr>
        <w:t>,</w:t>
      </w: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B2DE9">
        <w:rPr>
          <w:rFonts w:ascii="Times New Roman" w:hAnsi="Times New Roman" w:cs="Times New Roman"/>
          <w:sz w:val="24"/>
          <w:szCs w:val="24"/>
        </w:rPr>
        <w:t xml:space="preserve">Universidad Técnica de Manabí, Ecuador, </w:t>
      </w:r>
      <w:r w:rsidRPr="00E912D0">
        <w:rPr>
          <w:rFonts w:ascii="Times New Roman" w:hAnsi="Times New Roman" w:cs="Times New Roman"/>
          <w:sz w:val="24"/>
          <w:szCs w:val="24"/>
        </w:rPr>
        <w:t>E-mail:</w:t>
      </w:r>
      <w:r w:rsidR="00AB2DE9">
        <w:rPr>
          <w:rFonts w:ascii="Times New Roman" w:hAnsi="Times New Roman" w:cs="Times New Roman"/>
          <w:sz w:val="24"/>
          <w:szCs w:val="24"/>
        </w:rPr>
        <w:t xml:space="preserve"> </w:t>
      </w:r>
      <w:hyperlink r:id="rId7" w:history="1">
        <w:r w:rsidR="00AB2DE9" w:rsidRPr="00571FB9">
          <w:rPr>
            <w:rStyle w:val="Hipervnculo"/>
            <w:rFonts w:ascii="Times New Roman" w:hAnsi="Times New Roman" w:cs="Times New Roman"/>
            <w:sz w:val="24"/>
            <w:szCs w:val="24"/>
          </w:rPr>
          <w:t>manuelsaltos172@gmail.com</w:t>
        </w:r>
      </w:hyperlink>
      <w:r w:rsidR="00AB2DE9">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AB2DE9">
        <w:rPr>
          <w:rFonts w:ascii="Times New Roman" w:hAnsi="Times New Roman" w:cs="Times New Roman"/>
          <w:sz w:val="24"/>
          <w:szCs w:val="24"/>
        </w:rPr>
        <w:t xml:space="preserve">Universidad Central “Marta Abreu” de las Villas, </w:t>
      </w:r>
      <w:r w:rsidRPr="00E912D0">
        <w:rPr>
          <w:rFonts w:ascii="Times New Roman" w:hAnsi="Times New Roman" w:cs="Times New Roman"/>
          <w:sz w:val="24"/>
          <w:szCs w:val="24"/>
        </w:rPr>
        <w:t>E-mail:</w:t>
      </w:r>
      <w:r w:rsidR="00AB2DE9">
        <w:rPr>
          <w:rFonts w:ascii="Times New Roman" w:hAnsi="Times New Roman" w:cs="Times New Roman"/>
          <w:sz w:val="24"/>
          <w:szCs w:val="24"/>
        </w:rPr>
        <w:t xml:space="preserve"> </w:t>
      </w:r>
      <w:hyperlink r:id="rId8" w:history="1">
        <w:r w:rsidR="00AB2DE9" w:rsidRPr="00571FB9">
          <w:rPr>
            <w:rStyle w:val="Hipervnculo"/>
            <w:rFonts w:ascii="Times New Roman" w:hAnsi="Times New Roman" w:cs="Times New Roman"/>
            <w:sz w:val="24"/>
            <w:szCs w:val="24"/>
          </w:rPr>
          <w:t>omar@uclv.edu.cu</w:t>
        </w:r>
      </w:hyperlink>
      <w:r w:rsidR="00AB2DE9">
        <w:rPr>
          <w:rFonts w:ascii="Times New Roman" w:hAnsi="Times New Roman" w:cs="Times New Roman"/>
          <w:sz w:val="24"/>
          <w:szCs w:val="24"/>
        </w:rPr>
        <w:t xml:space="preserve"> </w:t>
      </w:r>
    </w:p>
    <w:p w:rsidR="00AB2DE9" w:rsidRDefault="00AB2DE9"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Ministerio de Educación Superior, Cuba,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Pr="00571FB9">
          <w:rPr>
            <w:rStyle w:val="Hipervnculo"/>
            <w:rFonts w:ascii="Times New Roman" w:hAnsi="Times New Roman" w:cs="Times New Roman"/>
            <w:sz w:val="24"/>
            <w:szCs w:val="24"/>
          </w:rPr>
          <w:t>herrera@mes.gob.cu</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AB2DE9" w:rsidRDefault="008A1C16" w:rsidP="00AB2DE9">
      <w:pPr>
        <w:autoSpaceDE w:val="0"/>
        <w:autoSpaceDN w:val="0"/>
        <w:adjustRightInd w:val="0"/>
        <w:spacing w:after="0" w:line="360" w:lineRule="auto"/>
        <w:jc w:val="both"/>
        <w:rPr>
          <w:rFonts w:ascii="Times New Roman" w:hAnsi="Times New Roman" w:cs="Times New Roman"/>
          <w:sz w:val="24"/>
          <w:szCs w:val="24"/>
        </w:rPr>
      </w:pPr>
      <w:r w:rsidRPr="00AB2DE9">
        <w:rPr>
          <w:rFonts w:ascii="Times New Roman" w:hAnsi="Times New Roman" w:cs="Times New Roman"/>
          <w:b/>
          <w:sz w:val="24"/>
          <w:szCs w:val="24"/>
        </w:rPr>
        <w:t>Resumen:</w:t>
      </w:r>
      <w:r w:rsidR="009061A5" w:rsidRPr="00AB2DE9">
        <w:rPr>
          <w:rFonts w:ascii="Times New Roman" w:hAnsi="Times New Roman" w:cs="Times New Roman"/>
          <w:sz w:val="24"/>
          <w:szCs w:val="24"/>
        </w:rPr>
        <w:t xml:space="preserve"> </w:t>
      </w:r>
      <w:r w:rsidR="00AB2DE9" w:rsidRPr="00AB2DE9">
        <w:rPr>
          <w:rFonts w:ascii="Times New Roman" w:hAnsi="Times New Roman" w:cs="Times New Roman"/>
          <w:sz w:val="24"/>
          <w:szCs w:val="24"/>
        </w:rPr>
        <w:t xml:space="preserve">La presente investigación se realizó en el Centro de Mecanización Agrícola de la Facultad de Ingeniería Agrícola, que se encuentra ubicado en la parroquia </w:t>
      </w:r>
      <w:proofErr w:type="spellStart"/>
      <w:r w:rsidR="00AB2DE9" w:rsidRPr="00AB2DE9">
        <w:rPr>
          <w:rFonts w:ascii="Times New Roman" w:hAnsi="Times New Roman" w:cs="Times New Roman"/>
          <w:sz w:val="24"/>
          <w:szCs w:val="24"/>
        </w:rPr>
        <w:t>Lodana</w:t>
      </w:r>
      <w:proofErr w:type="spellEnd"/>
      <w:r w:rsidR="00AB2DE9" w:rsidRPr="00AB2DE9">
        <w:rPr>
          <w:rFonts w:ascii="Times New Roman" w:hAnsi="Times New Roman" w:cs="Times New Roman"/>
          <w:sz w:val="24"/>
          <w:szCs w:val="24"/>
        </w:rPr>
        <w:t xml:space="preserve"> del Cantón Santa Ana, Provincia de Manabí, con </w:t>
      </w:r>
      <w:proofErr w:type="gramStart"/>
      <w:r w:rsidR="00AB2DE9" w:rsidRPr="00AB2DE9">
        <w:rPr>
          <w:rFonts w:ascii="Times New Roman" w:hAnsi="Times New Roman" w:cs="Times New Roman"/>
          <w:sz w:val="24"/>
          <w:szCs w:val="24"/>
        </w:rPr>
        <w:t>coordenadas  567663.45</w:t>
      </w:r>
      <w:proofErr w:type="gramEnd"/>
      <w:r w:rsidR="00AB2DE9" w:rsidRPr="00AB2DE9">
        <w:rPr>
          <w:rFonts w:ascii="Times New Roman" w:hAnsi="Times New Roman" w:cs="Times New Roman"/>
          <w:sz w:val="24"/>
          <w:szCs w:val="24"/>
        </w:rPr>
        <w:t xml:space="preserve"> m E, 9871598.14 m S; en la Determinación de las curvas de rendimiento de mezclas de biocombustible-</w:t>
      </w:r>
      <w:proofErr w:type="spellStart"/>
      <w:r w:rsidR="00AB2DE9" w:rsidRPr="00AB2DE9">
        <w:rPr>
          <w:rFonts w:ascii="Times New Roman" w:hAnsi="Times New Roman" w:cs="Times New Roman"/>
          <w:sz w:val="24"/>
          <w:szCs w:val="24"/>
        </w:rPr>
        <w:t>diesel</w:t>
      </w:r>
      <w:proofErr w:type="spellEnd"/>
      <w:r w:rsidR="00AB2DE9" w:rsidRPr="00AB2DE9">
        <w:rPr>
          <w:rFonts w:ascii="Times New Roman" w:hAnsi="Times New Roman" w:cs="Times New Roman"/>
          <w:sz w:val="24"/>
          <w:szCs w:val="24"/>
        </w:rPr>
        <w:t xml:space="preserve"> en función del Freno </w:t>
      </w:r>
      <w:proofErr w:type="spellStart"/>
      <w:r w:rsidR="00AB2DE9" w:rsidRPr="00AB2DE9">
        <w:rPr>
          <w:rFonts w:ascii="Times New Roman" w:hAnsi="Times New Roman" w:cs="Times New Roman"/>
          <w:sz w:val="24"/>
          <w:szCs w:val="24"/>
        </w:rPr>
        <w:t>Prony</w:t>
      </w:r>
      <w:proofErr w:type="spellEnd"/>
      <w:r w:rsidR="00AB2DE9" w:rsidRPr="00AB2DE9">
        <w:rPr>
          <w:rFonts w:ascii="Times New Roman" w:hAnsi="Times New Roman" w:cs="Times New Roman"/>
          <w:sz w:val="24"/>
          <w:szCs w:val="24"/>
        </w:rPr>
        <w:t xml:space="preserve"> en motores de baja capacidad. En la metodología de desarrollo  en  la construcción del Freno </w:t>
      </w:r>
      <w:proofErr w:type="spellStart"/>
      <w:r w:rsidR="00AB2DE9" w:rsidRPr="00AB2DE9">
        <w:rPr>
          <w:rFonts w:ascii="Times New Roman" w:hAnsi="Times New Roman" w:cs="Times New Roman"/>
          <w:sz w:val="24"/>
          <w:szCs w:val="24"/>
        </w:rPr>
        <w:t>Prony</w:t>
      </w:r>
      <w:proofErr w:type="spellEnd"/>
      <w:r w:rsidR="00AB2DE9" w:rsidRPr="00AB2DE9">
        <w:rPr>
          <w:rFonts w:ascii="Times New Roman" w:hAnsi="Times New Roman" w:cs="Times New Roman"/>
          <w:sz w:val="24"/>
          <w:szCs w:val="24"/>
        </w:rPr>
        <w:t xml:space="preserve"> para la obtención de variantes de construcción a partir se realizó el acoplamiento del grupo electrógeno, freno, medición de  velocidades, mediciones de fuerza, temperaturas y revoluciones del motor para después  procesar en software en calculo y visualizar datos, en el segundo objetivo es la medición de las curvas en los parámetros de rendimiento en las variables de temperatura de la parte externa del cabezote, temperatura de salida de gases de escape, rpm, velocidad de giro del eje conductor en el freno </w:t>
      </w:r>
      <w:proofErr w:type="spellStart"/>
      <w:r w:rsidR="00AB2DE9" w:rsidRPr="00AB2DE9">
        <w:rPr>
          <w:rFonts w:ascii="Times New Roman" w:hAnsi="Times New Roman" w:cs="Times New Roman"/>
          <w:sz w:val="24"/>
          <w:szCs w:val="24"/>
        </w:rPr>
        <w:t>Prony</w:t>
      </w:r>
      <w:proofErr w:type="spellEnd"/>
      <w:r w:rsidR="00AB2DE9" w:rsidRPr="00AB2DE9">
        <w:rPr>
          <w:rFonts w:ascii="Times New Roman" w:hAnsi="Times New Roman" w:cs="Times New Roman"/>
          <w:sz w:val="24"/>
          <w:szCs w:val="24"/>
        </w:rPr>
        <w:t xml:space="preserve">, los decibeles y el tiempo de consumo, en el tercer objetivo es la evaluación del técnica del motor y del sistema de freno </w:t>
      </w:r>
      <w:proofErr w:type="spellStart"/>
      <w:r w:rsidR="00AB2DE9" w:rsidRPr="00AB2DE9">
        <w:rPr>
          <w:rFonts w:ascii="Times New Roman" w:hAnsi="Times New Roman" w:cs="Times New Roman"/>
          <w:sz w:val="24"/>
          <w:szCs w:val="24"/>
        </w:rPr>
        <w:t>Prony</w:t>
      </w:r>
      <w:proofErr w:type="spellEnd"/>
      <w:r w:rsidR="00AB2DE9" w:rsidRPr="00AB2DE9">
        <w:rPr>
          <w:rFonts w:ascii="Times New Roman" w:hAnsi="Times New Roman" w:cs="Times New Roman"/>
          <w:sz w:val="24"/>
          <w:szCs w:val="24"/>
        </w:rPr>
        <w:t xml:space="preserve"> se realizaran las curvas de los resultados que se obtengan de las pruebas de las curvas en mezclas Biodiesel-</w:t>
      </w:r>
      <w:proofErr w:type="spellStart"/>
      <w:r w:rsidR="00AB2DE9" w:rsidRPr="00AB2DE9">
        <w:rPr>
          <w:rFonts w:ascii="Times New Roman" w:hAnsi="Times New Roman" w:cs="Times New Roman"/>
          <w:sz w:val="24"/>
          <w:szCs w:val="24"/>
        </w:rPr>
        <w:t>Diesel</w:t>
      </w:r>
      <w:proofErr w:type="spellEnd"/>
      <w:r w:rsidR="00AB2DE9" w:rsidRPr="00AB2DE9">
        <w:rPr>
          <w:rFonts w:ascii="Times New Roman" w:hAnsi="Times New Roman" w:cs="Times New Roman"/>
          <w:sz w:val="24"/>
          <w:szCs w:val="24"/>
        </w:rPr>
        <w:t xml:space="preserve"> desde B0, B5, B10, B15, B20, B40, B60 hasta </w:t>
      </w:r>
      <w:r w:rsidR="00AB2DE9" w:rsidRPr="00AB2DE9">
        <w:rPr>
          <w:rFonts w:ascii="Times New Roman" w:hAnsi="Times New Roman" w:cs="Times New Roman"/>
          <w:sz w:val="24"/>
          <w:szCs w:val="24"/>
        </w:rPr>
        <w:lastRenderedPageBreak/>
        <w:t xml:space="preserve">B100. En los resultados encontramos que la construcción del freno </w:t>
      </w:r>
      <w:proofErr w:type="spellStart"/>
      <w:r w:rsidR="00AB2DE9" w:rsidRPr="00AB2DE9">
        <w:rPr>
          <w:rFonts w:ascii="Times New Roman" w:hAnsi="Times New Roman" w:cs="Times New Roman"/>
          <w:sz w:val="24"/>
          <w:szCs w:val="24"/>
        </w:rPr>
        <w:t>Prony</w:t>
      </w:r>
      <w:proofErr w:type="spellEnd"/>
      <w:r w:rsidR="00AB2DE9" w:rsidRPr="00AB2DE9">
        <w:rPr>
          <w:rFonts w:ascii="Times New Roman" w:hAnsi="Times New Roman" w:cs="Times New Roman"/>
          <w:sz w:val="24"/>
          <w:szCs w:val="24"/>
        </w:rPr>
        <w:t xml:space="preserve"> se obtuvo una gran experiencia en su esquema para poner en práctica lo establecido, con el acoplamiento del sistema de frenado con el grupo electrógeno, en el segundo resultado en el consumo de combustible vs. </w:t>
      </w:r>
      <w:proofErr w:type="gramStart"/>
      <w:r w:rsidR="00AB2DE9" w:rsidRPr="00AB2DE9">
        <w:rPr>
          <w:rFonts w:ascii="Times New Roman" w:hAnsi="Times New Roman" w:cs="Times New Roman"/>
          <w:sz w:val="24"/>
          <w:szCs w:val="24"/>
        </w:rPr>
        <w:t>temperatura</w:t>
      </w:r>
      <w:proofErr w:type="gramEnd"/>
      <w:r w:rsidR="00AB2DE9" w:rsidRPr="00AB2DE9">
        <w:rPr>
          <w:rFonts w:ascii="Times New Roman" w:hAnsi="Times New Roman" w:cs="Times New Roman"/>
          <w:sz w:val="24"/>
          <w:szCs w:val="24"/>
        </w:rPr>
        <w:t xml:space="preserve"> del cabezote se tienen los promedios desde: B0 es de 70.62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B5 es de 59.37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B10 es de 66.12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B15 es de 70.12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B20 es de 71.5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B40 es de 71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B60 es de 71.5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y B100 es de 79.65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y  nos indica la variación de porcentaje temperatura del cabezote, en el rango del 11.30 %, En el consumo de combustible vs. temperatura de los gases de escape se tiene los promedios desde:  B0 es de 176.5; B5 es de 239.75; B10 es de 252.5; B15 es de 242,75; B20 es de 239.37; B40 es de 239.90; B60 es de 251.50 y B100 es de 268.25 </w:t>
      </w:r>
      <w:proofErr w:type="spellStart"/>
      <w:r w:rsidR="00AB2DE9" w:rsidRPr="00AB2DE9">
        <w:rPr>
          <w:rFonts w:ascii="Times New Roman" w:hAnsi="Times New Roman" w:cs="Times New Roman"/>
          <w:sz w:val="24"/>
          <w:szCs w:val="24"/>
        </w:rPr>
        <w:t>ºC</w:t>
      </w:r>
      <w:proofErr w:type="spellEnd"/>
      <w:r w:rsidR="00AB2DE9" w:rsidRPr="00AB2DE9">
        <w:rPr>
          <w:rFonts w:ascii="Times New Roman" w:hAnsi="Times New Roman" w:cs="Times New Roman"/>
          <w:sz w:val="24"/>
          <w:szCs w:val="24"/>
        </w:rPr>
        <w:t xml:space="preserve"> y nos indica la variación de porcentaje temperatura de los gases de escape,  es del 34.20 %, con el tiempo del consumo de combustible se tiene los promedios desde: B0 es de 19,93; B5 es de 14.71; B10 es de 11.94, B15 es de 12.38; B20 es de 16.05; B40 es de 12.18; B60 es de 10.93 y B100 es de 9.43 min. La variación de porcentaje del tiempo de consumo de combustible, es del 52.64%. El frenado ya que el motor </w:t>
      </w:r>
      <w:proofErr w:type="gramStart"/>
      <w:r w:rsidR="00AB2DE9" w:rsidRPr="00AB2DE9">
        <w:rPr>
          <w:rFonts w:ascii="Times New Roman" w:hAnsi="Times New Roman" w:cs="Times New Roman"/>
          <w:sz w:val="24"/>
          <w:szCs w:val="24"/>
        </w:rPr>
        <w:t>tiene  revoluciones</w:t>
      </w:r>
      <w:proofErr w:type="gramEnd"/>
      <w:r w:rsidR="00AB2DE9" w:rsidRPr="00AB2DE9">
        <w:rPr>
          <w:rFonts w:ascii="Times New Roman" w:hAnsi="Times New Roman" w:cs="Times New Roman"/>
          <w:sz w:val="24"/>
          <w:szCs w:val="24"/>
        </w:rPr>
        <w:t xml:space="preserve"> de 3,920 rpm, la máxima fuerza aplicada fue la de B0 que es 100 % </w:t>
      </w:r>
      <w:proofErr w:type="spellStart"/>
      <w:r w:rsidR="00AB2DE9" w:rsidRPr="00AB2DE9">
        <w:rPr>
          <w:rFonts w:ascii="Times New Roman" w:hAnsi="Times New Roman" w:cs="Times New Roman"/>
          <w:sz w:val="24"/>
          <w:szCs w:val="24"/>
        </w:rPr>
        <w:t>diesel</w:t>
      </w:r>
      <w:proofErr w:type="spellEnd"/>
      <w:r w:rsidR="00AB2DE9" w:rsidRPr="00AB2DE9">
        <w:rPr>
          <w:rFonts w:ascii="Times New Roman" w:hAnsi="Times New Roman" w:cs="Times New Roman"/>
          <w:sz w:val="24"/>
          <w:szCs w:val="24"/>
        </w:rPr>
        <w:t xml:space="preserve"> y va disminuyendo su fuerza hasta llegar a </w:t>
      </w:r>
      <w:r w:rsidR="00AB2DE9" w:rsidRPr="00AB2DE9">
        <w:rPr>
          <w:rFonts w:ascii="Times New Roman" w:hAnsi="Times New Roman" w:cs="Times New Roman"/>
          <w:b/>
          <w:sz w:val="24"/>
          <w:szCs w:val="24"/>
        </w:rPr>
        <w:t xml:space="preserve">80 </w:t>
      </w:r>
      <w:proofErr w:type="spellStart"/>
      <w:r w:rsidR="00AB2DE9" w:rsidRPr="00AB2DE9">
        <w:rPr>
          <w:rFonts w:ascii="Times New Roman" w:hAnsi="Times New Roman" w:cs="Times New Roman"/>
          <w:b/>
          <w:sz w:val="24"/>
          <w:szCs w:val="24"/>
        </w:rPr>
        <w:t>Kgf</w:t>
      </w:r>
      <w:proofErr w:type="spellEnd"/>
      <w:r w:rsidR="00AB2DE9" w:rsidRPr="00AB2DE9">
        <w:rPr>
          <w:rFonts w:ascii="Times New Roman" w:hAnsi="Times New Roman" w:cs="Times New Roman"/>
          <w:sz w:val="24"/>
          <w:szCs w:val="24"/>
        </w:rPr>
        <w:t xml:space="preserve"> es correspondiente al </w:t>
      </w:r>
      <w:r w:rsidR="00AB2DE9" w:rsidRPr="00AB2DE9">
        <w:rPr>
          <w:rFonts w:ascii="Times New Roman" w:hAnsi="Times New Roman" w:cs="Times New Roman"/>
          <w:b/>
          <w:sz w:val="24"/>
          <w:szCs w:val="24"/>
        </w:rPr>
        <w:t>36 %</w:t>
      </w:r>
      <w:r w:rsidR="00AB2DE9" w:rsidRPr="00AB2DE9">
        <w:rPr>
          <w:rFonts w:ascii="Times New Roman" w:hAnsi="Times New Roman" w:cs="Times New Roman"/>
          <w:sz w:val="24"/>
          <w:szCs w:val="24"/>
        </w:rPr>
        <w:t xml:space="preserve"> en función del B0.</w:t>
      </w:r>
    </w:p>
    <w:p w:rsidR="00AB2DE9" w:rsidRDefault="00AB2DE9" w:rsidP="00AB2DE9">
      <w:pPr>
        <w:autoSpaceDE w:val="0"/>
        <w:autoSpaceDN w:val="0"/>
        <w:adjustRightInd w:val="0"/>
        <w:spacing w:after="0" w:line="360" w:lineRule="auto"/>
        <w:jc w:val="both"/>
        <w:rPr>
          <w:rFonts w:ascii="Times New Roman" w:hAnsi="Times New Roman" w:cs="Times New Roman"/>
          <w:sz w:val="24"/>
          <w:szCs w:val="24"/>
        </w:rPr>
      </w:pPr>
    </w:p>
    <w:p w:rsidR="00AB2DE9" w:rsidRPr="00AB2DE9" w:rsidRDefault="00AB2DE9" w:rsidP="00AB2DE9">
      <w:pPr>
        <w:autoSpaceDE w:val="0"/>
        <w:autoSpaceDN w:val="0"/>
        <w:adjustRightInd w:val="0"/>
        <w:spacing w:after="0" w:line="360" w:lineRule="auto"/>
        <w:jc w:val="both"/>
        <w:rPr>
          <w:rFonts w:ascii="Times New Roman" w:hAnsi="Times New Roman" w:cs="Times New Roman"/>
          <w:b/>
          <w:sz w:val="24"/>
          <w:szCs w:val="24"/>
        </w:rPr>
      </w:pPr>
      <w:r w:rsidRPr="00AB2DE9">
        <w:rPr>
          <w:rFonts w:ascii="Times New Roman" w:hAnsi="Times New Roman" w:cs="Times New Roman"/>
          <w:b/>
          <w:sz w:val="24"/>
          <w:szCs w:val="24"/>
        </w:rPr>
        <w:t xml:space="preserve">Palabras Clave: </w:t>
      </w:r>
      <w:proofErr w:type="spellStart"/>
      <w:r w:rsidRPr="00AB2DE9">
        <w:rPr>
          <w:rFonts w:ascii="Times New Roman" w:hAnsi="Times New Roman" w:cs="Times New Roman"/>
          <w:sz w:val="24"/>
          <w:szCs w:val="24"/>
        </w:rPr>
        <w:t>Diesel</w:t>
      </w:r>
      <w:proofErr w:type="spellEnd"/>
      <w:r w:rsidRPr="00AB2DE9">
        <w:rPr>
          <w:rFonts w:ascii="Times New Roman" w:hAnsi="Times New Roman" w:cs="Times New Roman"/>
          <w:sz w:val="24"/>
          <w:szCs w:val="24"/>
        </w:rPr>
        <w:t>, Biodiesel, Fuerza, Freno y rendimiento</w:t>
      </w:r>
    </w:p>
    <w:sectPr w:rsidR="00AB2DE9" w:rsidRPr="00AB2DE9"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F3" w:rsidRDefault="00AA3FF3" w:rsidP="00C8585B">
      <w:pPr>
        <w:spacing w:after="0" w:line="240" w:lineRule="auto"/>
      </w:pPr>
      <w:r>
        <w:separator/>
      </w:r>
    </w:p>
  </w:endnote>
  <w:endnote w:type="continuationSeparator" w:id="0">
    <w:p w:rsidR="00AA3FF3" w:rsidRDefault="00AA3FF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A3FF3"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F3" w:rsidRDefault="00AA3FF3" w:rsidP="00C8585B">
      <w:pPr>
        <w:spacing w:after="0" w:line="240" w:lineRule="auto"/>
      </w:pPr>
      <w:r>
        <w:separator/>
      </w:r>
    </w:p>
  </w:footnote>
  <w:footnote w:type="continuationSeparator" w:id="0">
    <w:p w:rsidR="00AA3FF3" w:rsidRDefault="00AA3FF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6A91"/>
    <w:rsid w:val="00046F14"/>
    <w:rsid w:val="000C14DC"/>
    <w:rsid w:val="00114C82"/>
    <w:rsid w:val="0012608A"/>
    <w:rsid w:val="00251EF4"/>
    <w:rsid w:val="002C4923"/>
    <w:rsid w:val="002E0882"/>
    <w:rsid w:val="002E272A"/>
    <w:rsid w:val="003068F5"/>
    <w:rsid w:val="00362E5F"/>
    <w:rsid w:val="003703D8"/>
    <w:rsid w:val="00403285"/>
    <w:rsid w:val="004B7455"/>
    <w:rsid w:val="005754D8"/>
    <w:rsid w:val="005E2497"/>
    <w:rsid w:val="006271E4"/>
    <w:rsid w:val="00640758"/>
    <w:rsid w:val="00667F10"/>
    <w:rsid w:val="00712A31"/>
    <w:rsid w:val="007559FA"/>
    <w:rsid w:val="0088159E"/>
    <w:rsid w:val="008A1C16"/>
    <w:rsid w:val="008A2E7E"/>
    <w:rsid w:val="008B06F8"/>
    <w:rsid w:val="008B5C94"/>
    <w:rsid w:val="009061A5"/>
    <w:rsid w:val="0091621C"/>
    <w:rsid w:val="00981958"/>
    <w:rsid w:val="00996914"/>
    <w:rsid w:val="009B1EF2"/>
    <w:rsid w:val="009D5E02"/>
    <w:rsid w:val="009D67CD"/>
    <w:rsid w:val="00A156A5"/>
    <w:rsid w:val="00A21A1F"/>
    <w:rsid w:val="00A62A14"/>
    <w:rsid w:val="00AA3FF3"/>
    <w:rsid w:val="00AB2DE9"/>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uelsaltos17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rrera@mes.gob.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2926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2</cp:revision>
  <cp:lastPrinted>2017-03-02T19:45:00Z</cp:lastPrinted>
  <dcterms:created xsi:type="dcterms:W3CDTF">2019-05-07T14:55:00Z</dcterms:created>
  <dcterms:modified xsi:type="dcterms:W3CDTF">2019-05-07T14:55:00Z</dcterms:modified>
</cp:coreProperties>
</file>