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CD" w:rsidRDefault="0090162D" w:rsidP="00907DD8">
      <w:pPr>
        <w:spacing w:line="36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I</w:t>
      </w:r>
      <w:r w:rsidR="00DD27CD">
        <w:rPr>
          <w:rFonts w:ascii="Times New Roman" w:hAnsi="Times New Roman" w:cs="Times New Roman"/>
          <w:b/>
          <w:bCs/>
          <w:sz w:val="24"/>
          <w:szCs w:val="24"/>
          <w:lang w:val="es-ES"/>
        </w:rPr>
        <w:t>nteracciones planta-animal en la restauración ecológica: estu</w:t>
      </w:r>
      <w:r>
        <w:rPr>
          <w:rFonts w:ascii="Times New Roman" w:hAnsi="Times New Roman" w:cs="Times New Roman"/>
          <w:b/>
          <w:bCs/>
          <w:sz w:val="24"/>
          <w:szCs w:val="24"/>
          <w:lang w:val="es-ES"/>
        </w:rPr>
        <w:t>dio de caso con robo de néctar</w:t>
      </w:r>
    </w:p>
    <w:p w:rsidR="00C63DDF" w:rsidRPr="00C63DDF" w:rsidRDefault="00C63DDF" w:rsidP="00907DD8">
      <w:pPr>
        <w:spacing w:line="360" w:lineRule="auto"/>
        <w:rPr>
          <w:rFonts w:ascii="Times New Roman" w:hAnsi="Times New Roman" w:cs="Times New Roman"/>
          <w:bCs/>
          <w:sz w:val="24"/>
          <w:szCs w:val="24"/>
        </w:rPr>
      </w:pPr>
      <w:r w:rsidRPr="00C63DDF">
        <w:rPr>
          <w:rFonts w:ascii="Times New Roman" w:hAnsi="Times New Roman" w:cs="Times New Roman"/>
          <w:b/>
          <w:bCs/>
          <w:sz w:val="24"/>
          <w:szCs w:val="24"/>
        </w:rPr>
        <w:t>Plant-animal interactions in ecological restoration: study case wit</w:t>
      </w:r>
      <w:r>
        <w:rPr>
          <w:rFonts w:ascii="Times New Roman" w:hAnsi="Times New Roman" w:cs="Times New Roman"/>
          <w:b/>
          <w:bCs/>
          <w:sz w:val="24"/>
          <w:szCs w:val="24"/>
        </w:rPr>
        <w:t>h</w:t>
      </w:r>
      <w:r w:rsidRPr="00C63DDF">
        <w:rPr>
          <w:rFonts w:ascii="Times New Roman" w:hAnsi="Times New Roman" w:cs="Times New Roman"/>
          <w:b/>
          <w:bCs/>
          <w:sz w:val="24"/>
          <w:szCs w:val="24"/>
        </w:rPr>
        <w:t xml:space="preserve"> </w:t>
      </w:r>
      <w:r>
        <w:rPr>
          <w:rFonts w:ascii="Times New Roman" w:hAnsi="Times New Roman" w:cs="Times New Roman"/>
          <w:b/>
          <w:bCs/>
          <w:sz w:val="24"/>
          <w:szCs w:val="24"/>
        </w:rPr>
        <w:t>ne</w:t>
      </w:r>
      <w:r w:rsidRPr="00C63DDF">
        <w:rPr>
          <w:rFonts w:ascii="Times New Roman" w:hAnsi="Times New Roman" w:cs="Times New Roman"/>
          <w:b/>
          <w:bCs/>
          <w:sz w:val="24"/>
          <w:szCs w:val="24"/>
        </w:rPr>
        <w:t>ctar robbing</w:t>
      </w:r>
    </w:p>
    <w:p w:rsidR="00DD27CD" w:rsidRPr="00907DD8" w:rsidRDefault="00100688" w:rsidP="00907DD8">
      <w:pPr>
        <w:spacing w:line="360" w:lineRule="auto"/>
        <w:rPr>
          <w:rFonts w:ascii="Times New Roman" w:hAnsi="Times New Roman" w:cs="Times New Roman"/>
          <w:bCs/>
          <w:sz w:val="24"/>
          <w:szCs w:val="24"/>
          <w:vertAlign w:val="superscript"/>
          <w:lang w:val="es-ES"/>
        </w:rPr>
      </w:pPr>
      <w:r w:rsidRPr="00907DD8">
        <w:rPr>
          <w:rFonts w:ascii="Times New Roman" w:hAnsi="Times New Roman" w:cs="Times New Roman"/>
          <w:b/>
          <w:bCs/>
          <w:sz w:val="24"/>
          <w:szCs w:val="24"/>
          <w:lang w:val="es-ES"/>
        </w:rPr>
        <w:t>Autores</w:t>
      </w:r>
      <w:r w:rsidR="00DD27CD" w:rsidRPr="00907DD8">
        <w:rPr>
          <w:rFonts w:ascii="Times New Roman" w:hAnsi="Times New Roman" w:cs="Times New Roman"/>
          <w:b/>
          <w:bCs/>
          <w:sz w:val="24"/>
          <w:szCs w:val="24"/>
          <w:lang w:val="es-ES"/>
        </w:rPr>
        <w:t>:</w:t>
      </w:r>
      <w:r w:rsidR="00DD27CD">
        <w:rPr>
          <w:rFonts w:ascii="Times New Roman" w:hAnsi="Times New Roman" w:cs="Times New Roman"/>
          <w:bCs/>
          <w:sz w:val="24"/>
          <w:szCs w:val="24"/>
          <w:lang w:val="es-ES"/>
        </w:rPr>
        <w:t xml:space="preserve"> </w:t>
      </w:r>
      <w:proofErr w:type="spellStart"/>
      <w:r w:rsidR="00DD27CD" w:rsidRPr="00C813FB">
        <w:rPr>
          <w:rFonts w:ascii="Times New Roman" w:hAnsi="Times New Roman" w:cs="Times New Roman"/>
          <w:bCs/>
          <w:sz w:val="24"/>
          <w:szCs w:val="24"/>
          <w:lang w:val="es-ES"/>
        </w:rPr>
        <w:t>Llilian</w:t>
      </w:r>
      <w:proofErr w:type="spellEnd"/>
      <w:r w:rsidR="00DD27CD" w:rsidRPr="00C813FB">
        <w:rPr>
          <w:rFonts w:ascii="Times New Roman" w:hAnsi="Times New Roman" w:cs="Times New Roman"/>
          <w:bCs/>
          <w:sz w:val="24"/>
          <w:szCs w:val="24"/>
          <w:lang w:val="es-ES"/>
        </w:rPr>
        <w:t xml:space="preserve"> Martínez Pérez</w:t>
      </w:r>
      <w:r w:rsidR="00907DD8">
        <w:rPr>
          <w:rFonts w:ascii="Times New Roman" w:hAnsi="Times New Roman" w:cs="Times New Roman"/>
          <w:bCs/>
          <w:sz w:val="24"/>
          <w:szCs w:val="24"/>
          <w:vertAlign w:val="superscript"/>
          <w:lang w:val="es-ES"/>
        </w:rPr>
        <w:t>1</w:t>
      </w:r>
      <w:r>
        <w:rPr>
          <w:rFonts w:ascii="Times New Roman" w:hAnsi="Times New Roman" w:cs="Times New Roman"/>
          <w:bCs/>
          <w:sz w:val="24"/>
          <w:szCs w:val="24"/>
          <w:lang w:val="es-ES"/>
        </w:rPr>
        <w:t xml:space="preserve">, Michel </w:t>
      </w:r>
      <w:proofErr w:type="spellStart"/>
      <w:r>
        <w:rPr>
          <w:rFonts w:ascii="Times New Roman" w:hAnsi="Times New Roman" w:cs="Times New Roman"/>
          <w:bCs/>
          <w:sz w:val="24"/>
          <w:szCs w:val="24"/>
          <w:lang w:val="es-ES"/>
        </w:rPr>
        <w:t>Faife</w:t>
      </w:r>
      <w:proofErr w:type="spellEnd"/>
      <w:r>
        <w:rPr>
          <w:rFonts w:ascii="Times New Roman" w:hAnsi="Times New Roman" w:cs="Times New Roman"/>
          <w:bCs/>
          <w:sz w:val="24"/>
          <w:szCs w:val="24"/>
          <w:lang w:val="es-ES"/>
        </w:rPr>
        <w:t xml:space="preserve"> Cabrera</w:t>
      </w:r>
      <w:r w:rsidR="00907DD8">
        <w:rPr>
          <w:rFonts w:ascii="Times New Roman" w:hAnsi="Times New Roman" w:cs="Times New Roman"/>
          <w:bCs/>
          <w:sz w:val="24"/>
          <w:szCs w:val="24"/>
          <w:vertAlign w:val="superscript"/>
          <w:lang w:val="es-ES"/>
        </w:rPr>
        <w:t>2</w:t>
      </w:r>
    </w:p>
    <w:p w:rsidR="00DD27CD" w:rsidRDefault="00907DD8" w:rsidP="00907DD8">
      <w:pPr>
        <w:spacing w:line="360" w:lineRule="auto"/>
        <w:rPr>
          <w:rFonts w:ascii="Times New Roman" w:hAnsi="Times New Roman" w:cs="Times New Roman"/>
          <w:bCs/>
          <w:i/>
          <w:sz w:val="24"/>
          <w:szCs w:val="24"/>
          <w:lang w:val="es-ES"/>
        </w:rPr>
      </w:pPr>
      <w:r>
        <w:rPr>
          <w:rFonts w:ascii="Times New Roman" w:hAnsi="Times New Roman" w:cs="Times New Roman"/>
          <w:bCs/>
          <w:i/>
          <w:sz w:val="24"/>
          <w:szCs w:val="24"/>
          <w:vertAlign w:val="superscript"/>
          <w:lang w:val="es-ES"/>
        </w:rPr>
        <w:t>1</w:t>
      </w:r>
      <w:r w:rsidR="00DD27CD" w:rsidRPr="00C813FB">
        <w:rPr>
          <w:rFonts w:ascii="Times New Roman" w:hAnsi="Times New Roman" w:cs="Times New Roman"/>
          <w:bCs/>
          <w:i/>
          <w:sz w:val="24"/>
          <w:szCs w:val="24"/>
          <w:lang w:val="es-ES"/>
        </w:rPr>
        <w:t xml:space="preserve">Centro de Estudios Jardín Botánico de Villa Clara, Facultad de Ciencias Agropecuarias. Universidad Central Marta Abreu de Las Villas. Carretera a </w:t>
      </w:r>
      <w:proofErr w:type="spellStart"/>
      <w:r w:rsidR="00DD27CD" w:rsidRPr="00C813FB">
        <w:rPr>
          <w:rFonts w:ascii="Times New Roman" w:hAnsi="Times New Roman" w:cs="Times New Roman"/>
          <w:bCs/>
          <w:i/>
          <w:sz w:val="24"/>
          <w:szCs w:val="24"/>
          <w:lang w:val="es-ES"/>
        </w:rPr>
        <w:t>Camajuaní</w:t>
      </w:r>
      <w:proofErr w:type="spellEnd"/>
      <w:r w:rsidR="00DD27CD" w:rsidRPr="00C813FB">
        <w:rPr>
          <w:rFonts w:ascii="Times New Roman" w:hAnsi="Times New Roman" w:cs="Times New Roman"/>
          <w:bCs/>
          <w:i/>
          <w:sz w:val="24"/>
          <w:szCs w:val="24"/>
          <w:lang w:val="es-ES"/>
        </w:rPr>
        <w:t xml:space="preserve"> Km 5 ½, Santa Clara, Villa Clara, Cuba.</w:t>
      </w:r>
      <w:r>
        <w:rPr>
          <w:rFonts w:ascii="Times New Roman" w:hAnsi="Times New Roman" w:cs="Times New Roman"/>
          <w:bCs/>
          <w:i/>
          <w:sz w:val="24"/>
          <w:szCs w:val="24"/>
          <w:lang w:val="es-ES"/>
        </w:rPr>
        <w:t xml:space="preserve"> E-mail: </w:t>
      </w:r>
      <w:hyperlink r:id="rId4" w:history="1">
        <w:r w:rsidRPr="00B739DF">
          <w:rPr>
            <w:rStyle w:val="Hipervnculo"/>
            <w:rFonts w:ascii="Times New Roman" w:hAnsi="Times New Roman" w:cs="Times New Roman"/>
            <w:bCs/>
            <w:i/>
            <w:sz w:val="24"/>
            <w:szCs w:val="24"/>
            <w:lang w:val="es-ES"/>
          </w:rPr>
          <w:t>llilian@uclv.cu</w:t>
        </w:r>
      </w:hyperlink>
    </w:p>
    <w:p w:rsidR="00C63DDF" w:rsidRDefault="00907DD8" w:rsidP="00907DD8">
      <w:pPr>
        <w:spacing w:line="360" w:lineRule="auto"/>
        <w:rPr>
          <w:rFonts w:ascii="Times New Roman" w:hAnsi="Times New Roman" w:cs="Times New Roman"/>
          <w:bCs/>
          <w:i/>
          <w:sz w:val="24"/>
          <w:szCs w:val="24"/>
          <w:lang w:val="es-ES"/>
        </w:rPr>
      </w:pPr>
      <w:r>
        <w:rPr>
          <w:rFonts w:ascii="Times New Roman" w:hAnsi="Times New Roman" w:cs="Times New Roman"/>
          <w:bCs/>
          <w:i/>
          <w:sz w:val="24"/>
          <w:szCs w:val="24"/>
          <w:vertAlign w:val="superscript"/>
          <w:lang w:val="es-ES"/>
        </w:rPr>
        <w:t>2</w:t>
      </w:r>
      <w:r>
        <w:rPr>
          <w:rFonts w:ascii="Times New Roman" w:hAnsi="Times New Roman" w:cs="Times New Roman"/>
          <w:bCs/>
          <w:i/>
          <w:sz w:val="24"/>
          <w:szCs w:val="24"/>
          <w:lang w:val="es-ES"/>
        </w:rPr>
        <w:t xml:space="preserve">Departamento de Biología, </w:t>
      </w:r>
      <w:r w:rsidRPr="00C813FB">
        <w:rPr>
          <w:rFonts w:ascii="Times New Roman" w:hAnsi="Times New Roman" w:cs="Times New Roman"/>
          <w:bCs/>
          <w:i/>
          <w:sz w:val="24"/>
          <w:szCs w:val="24"/>
          <w:lang w:val="es-ES"/>
        </w:rPr>
        <w:t xml:space="preserve">Facultad de Ciencias Agropecuarias. Universidad Central Marta Abreu de Las Villas. Carretera a </w:t>
      </w:r>
      <w:proofErr w:type="spellStart"/>
      <w:r w:rsidRPr="00C813FB">
        <w:rPr>
          <w:rFonts w:ascii="Times New Roman" w:hAnsi="Times New Roman" w:cs="Times New Roman"/>
          <w:bCs/>
          <w:i/>
          <w:sz w:val="24"/>
          <w:szCs w:val="24"/>
          <w:lang w:val="es-ES"/>
        </w:rPr>
        <w:t>Camajuaní</w:t>
      </w:r>
      <w:proofErr w:type="spellEnd"/>
      <w:r w:rsidRPr="00C813FB">
        <w:rPr>
          <w:rFonts w:ascii="Times New Roman" w:hAnsi="Times New Roman" w:cs="Times New Roman"/>
          <w:bCs/>
          <w:i/>
          <w:sz w:val="24"/>
          <w:szCs w:val="24"/>
          <w:lang w:val="es-ES"/>
        </w:rPr>
        <w:t xml:space="preserve"> Km 5 ½, Santa Clara, Villa Clara, Cuba.</w:t>
      </w:r>
      <w:r w:rsidR="00C63DDF">
        <w:rPr>
          <w:rFonts w:ascii="Times New Roman" w:hAnsi="Times New Roman" w:cs="Times New Roman"/>
          <w:bCs/>
          <w:i/>
          <w:sz w:val="24"/>
          <w:szCs w:val="24"/>
          <w:lang w:val="es-ES"/>
        </w:rPr>
        <w:t xml:space="preserve"> E-mail: </w:t>
      </w:r>
      <w:hyperlink r:id="rId5" w:history="1">
        <w:r w:rsidR="00C63DDF" w:rsidRPr="009C4D54">
          <w:rPr>
            <w:rStyle w:val="Hipervnculo"/>
            <w:rFonts w:ascii="Times New Roman" w:hAnsi="Times New Roman" w:cs="Times New Roman"/>
            <w:bCs/>
            <w:i/>
            <w:sz w:val="24"/>
            <w:szCs w:val="24"/>
            <w:lang w:val="es-ES"/>
          </w:rPr>
          <w:t>michei@uclv.edu.cu</w:t>
        </w:r>
      </w:hyperlink>
    </w:p>
    <w:p w:rsidR="00DD27CD" w:rsidRPr="00FF790E" w:rsidRDefault="00DD27CD" w:rsidP="00DD27CD">
      <w:pPr>
        <w:spacing w:line="360" w:lineRule="auto"/>
        <w:jc w:val="both"/>
        <w:rPr>
          <w:rFonts w:ascii="Times New Roman" w:hAnsi="Times New Roman" w:cs="Times New Roman"/>
          <w:b/>
          <w:bCs/>
          <w:sz w:val="24"/>
          <w:szCs w:val="24"/>
          <w:lang w:val="es-ES"/>
        </w:rPr>
      </w:pPr>
      <w:r w:rsidRPr="00FF790E">
        <w:rPr>
          <w:rFonts w:ascii="Times New Roman" w:hAnsi="Times New Roman" w:cs="Times New Roman"/>
          <w:b/>
          <w:bCs/>
          <w:sz w:val="24"/>
          <w:szCs w:val="24"/>
          <w:lang w:val="es-ES"/>
        </w:rPr>
        <w:t>Resumen</w:t>
      </w:r>
    </w:p>
    <w:p w:rsidR="006C557A" w:rsidRDefault="00E73052" w:rsidP="00100688">
      <w:pPr>
        <w:spacing w:line="360" w:lineRule="auto"/>
        <w:jc w:val="both"/>
        <w:rPr>
          <w:rFonts w:ascii="Times New Roman" w:hAnsi="Times New Roman" w:cs="Times New Roman"/>
          <w:sz w:val="24"/>
          <w:szCs w:val="24"/>
          <w:lang w:val="es-ES"/>
        </w:rPr>
      </w:pPr>
      <w:r>
        <w:rPr>
          <w:rFonts w:ascii="Times New Roman" w:hAnsi="Times New Roman" w:cs="Times New Roman"/>
          <w:bCs/>
          <w:sz w:val="24"/>
          <w:szCs w:val="24"/>
          <w:lang w:val="es-ES"/>
        </w:rPr>
        <w:t xml:space="preserve">Las acciones de restauración </w:t>
      </w:r>
      <w:r w:rsidR="00C63DDF">
        <w:rPr>
          <w:rFonts w:ascii="Times New Roman" w:hAnsi="Times New Roman" w:cs="Times New Roman"/>
          <w:bCs/>
          <w:sz w:val="24"/>
          <w:szCs w:val="24"/>
          <w:lang w:val="es-ES"/>
        </w:rPr>
        <w:t>g</w:t>
      </w:r>
      <w:r>
        <w:rPr>
          <w:rFonts w:ascii="Times New Roman" w:hAnsi="Times New Roman" w:cs="Times New Roman"/>
          <w:bCs/>
          <w:sz w:val="24"/>
          <w:szCs w:val="24"/>
          <w:lang w:val="es-ES"/>
        </w:rPr>
        <w:t xml:space="preserve">eneralmente </w:t>
      </w:r>
      <w:r w:rsidR="00DD27CD" w:rsidRPr="0090162D">
        <w:rPr>
          <w:rFonts w:ascii="Times New Roman" w:hAnsi="Times New Roman" w:cs="Times New Roman"/>
          <w:bCs/>
          <w:sz w:val="24"/>
          <w:szCs w:val="24"/>
          <w:lang w:val="es-ES"/>
        </w:rPr>
        <w:t xml:space="preserve">se planifican en base a los elementos vegetales o faunísticos del ecosistema y no a sus interacciones, que son quienes garantizan el funcionamiento del </w:t>
      </w:r>
      <w:r w:rsidR="0084495A" w:rsidRPr="0090162D">
        <w:rPr>
          <w:rFonts w:ascii="Times New Roman" w:hAnsi="Times New Roman" w:cs="Times New Roman"/>
          <w:bCs/>
          <w:sz w:val="24"/>
          <w:szCs w:val="24"/>
          <w:lang w:val="es-ES"/>
        </w:rPr>
        <w:t>mismo</w:t>
      </w:r>
      <w:r w:rsidR="00DD27CD" w:rsidRPr="0090162D">
        <w:rPr>
          <w:rFonts w:ascii="Times New Roman" w:hAnsi="Times New Roman" w:cs="Times New Roman"/>
          <w:bCs/>
          <w:sz w:val="24"/>
          <w:szCs w:val="24"/>
          <w:lang w:val="es-ES"/>
        </w:rPr>
        <w:t xml:space="preserve">. </w:t>
      </w:r>
      <w:r w:rsidR="0090162D">
        <w:rPr>
          <w:rFonts w:ascii="Times New Roman" w:hAnsi="Times New Roman" w:cs="Times New Roman"/>
          <w:bCs/>
          <w:sz w:val="24"/>
          <w:szCs w:val="24"/>
          <w:lang w:val="es-ES"/>
        </w:rPr>
        <w:t xml:space="preserve">El robo de néctar es una de las interacciones antagonistas que afecta especies de los ecosistemas cubanos por lo que los estudios </w:t>
      </w:r>
      <w:r w:rsidR="00C63DDF">
        <w:rPr>
          <w:rFonts w:ascii="Times New Roman" w:hAnsi="Times New Roman" w:cs="Times New Roman"/>
          <w:bCs/>
          <w:sz w:val="24"/>
          <w:szCs w:val="24"/>
          <w:lang w:val="es-ES"/>
        </w:rPr>
        <w:t xml:space="preserve">de </w:t>
      </w:r>
      <w:r w:rsidR="0090162D">
        <w:rPr>
          <w:rFonts w:ascii="Times New Roman" w:hAnsi="Times New Roman" w:cs="Times New Roman"/>
          <w:bCs/>
          <w:sz w:val="24"/>
          <w:szCs w:val="24"/>
          <w:lang w:val="es-ES"/>
        </w:rPr>
        <w:t>restauración de un</w:t>
      </w:r>
      <w:r>
        <w:rPr>
          <w:rFonts w:ascii="Times New Roman" w:hAnsi="Times New Roman" w:cs="Times New Roman"/>
          <w:bCs/>
          <w:sz w:val="24"/>
          <w:szCs w:val="24"/>
          <w:lang w:val="es-ES"/>
        </w:rPr>
        <w:t>a especie o</w:t>
      </w:r>
      <w:r w:rsidR="0090162D">
        <w:rPr>
          <w:rFonts w:ascii="Times New Roman" w:hAnsi="Times New Roman" w:cs="Times New Roman"/>
          <w:bCs/>
          <w:sz w:val="24"/>
          <w:szCs w:val="24"/>
          <w:lang w:val="es-ES"/>
        </w:rPr>
        <w:t xml:space="preserve"> área deberían considerarlo.</w:t>
      </w:r>
      <w:r w:rsidR="00DD27CD" w:rsidRPr="00C813FB">
        <w:rPr>
          <w:rFonts w:ascii="Times New Roman" w:hAnsi="Times New Roman" w:cs="Times New Roman"/>
          <w:bCs/>
          <w:sz w:val="24"/>
          <w:szCs w:val="24"/>
          <w:lang w:val="es-ES"/>
        </w:rPr>
        <w:t xml:space="preserve"> Dicho fenómeno afecta positiva o negativamente la reproducción de las plantas, en dependencia de su frecuencia</w:t>
      </w:r>
      <w:r w:rsidR="00C63DDF">
        <w:rPr>
          <w:rFonts w:ascii="Times New Roman" w:hAnsi="Times New Roman" w:cs="Times New Roman"/>
          <w:bCs/>
          <w:sz w:val="24"/>
          <w:szCs w:val="24"/>
          <w:lang w:val="es-ES"/>
        </w:rPr>
        <w:t xml:space="preserve">, que </w:t>
      </w:r>
      <w:r w:rsidR="00DD27CD" w:rsidRPr="00C813FB">
        <w:rPr>
          <w:rFonts w:ascii="Times New Roman" w:hAnsi="Times New Roman" w:cs="Times New Roman"/>
          <w:bCs/>
          <w:sz w:val="24"/>
          <w:szCs w:val="24"/>
          <w:lang w:val="es-ES"/>
        </w:rPr>
        <w:t xml:space="preserve">se relaciona con la presentación floral de las especies robadas. </w:t>
      </w:r>
      <w:proofErr w:type="spellStart"/>
      <w:r w:rsidR="00DD27CD" w:rsidRPr="00C813FB">
        <w:rPr>
          <w:rFonts w:ascii="Times New Roman" w:hAnsi="Times New Roman" w:cs="Times New Roman"/>
          <w:bCs/>
          <w:i/>
          <w:sz w:val="24"/>
          <w:szCs w:val="24"/>
          <w:lang w:val="es-ES"/>
        </w:rPr>
        <w:t>Guettarda</w:t>
      </w:r>
      <w:proofErr w:type="spellEnd"/>
      <w:r w:rsidR="00DD27CD" w:rsidRPr="00C813FB">
        <w:rPr>
          <w:rFonts w:ascii="Times New Roman" w:hAnsi="Times New Roman" w:cs="Times New Roman"/>
          <w:bCs/>
          <w:i/>
          <w:sz w:val="24"/>
          <w:szCs w:val="24"/>
          <w:lang w:val="es-ES"/>
        </w:rPr>
        <w:t xml:space="preserve"> </w:t>
      </w:r>
      <w:proofErr w:type="spellStart"/>
      <w:r w:rsidR="00DD27CD" w:rsidRPr="00C813FB">
        <w:rPr>
          <w:rFonts w:ascii="Times New Roman" w:hAnsi="Times New Roman" w:cs="Times New Roman"/>
          <w:bCs/>
          <w:i/>
          <w:sz w:val="24"/>
          <w:szCs w:val="24"/>
          <w:lang w:val="es-ES"/>
        </w:rPr>
        <w:t>clarensis</w:t>
      </w:r>
      <w:proofErr w:type="spellEnd"/>
      <w:r w:rsidR="00DD27CD" w:rsidRPr="00C813FB">
        <w:rPr>
          <w:rFonts w:ascii="Times New Roman" w:hAnsi="Times New Roman" w:cs="Times New Roman"/>
          <w:bCs/>
          <w:sz w:val="24"/>
          <w:szCs w:val="24"/>
          <w:lang w:val="es-ES"/>
        </w:rPr>
        <w:t xml:space="preserve"> es una especie endémica </w:t>
      </w:r>
      <w:r w:rsidR="00156636">
        <w:rPr>
          <w:rFonts w:ascii="Times New Roman" w:hAnsi="Times New Roman" w:cs="Times New Roman"/>
          <w:bCs/>
          <w:sz w:val="24"/>
          <w:szCs w:val="24"/>
          <w:lang w:val="es-ES"/>
        </w:rPr>
        <w:t>cubana</w:t>
      </w:r>
      <w:r w:rsidR="00DD27CD" w:rsidRPr="00C813FB">
        <w:rPr>
          <w:rFonts w:ascii="Times New Roman" w:hAnsi="Times New Roman" w:cs="Times New Roman"/>
          <w:bCs/>
          <w:sz w:val="24"/>
          <w:szCs w:val="24"/>
          <w:lang w:val="es-ES"/>
        </w:rPr>
        <w:t>, cuya fructificación disminuye como consecuencia del robo de néctar</w:t>
      </w:r>
      <w:r w:rsidR="00B15E28">
        <w:rPr>
          <w:rFonts w:ascii="Times New Roman" w:hAnsi="Times New Roman" w:cs="Times New Roman"/>
          <w:bCs/>
          <w:sz w:val="24"/>
          <w:szCs w:val="24"/>
          <w:lang w:val="es-ES"/>
        </w:rPr>
        <w:t>.</w:t>
      </w:r>
      <w:r w:rsidR="00DD27CD" w:rsidRPr="00C813FB">
        <w:rPr>
          <w:rFonts w:ascii="Times New Roman" w:hAnsi="Times New Roman" w:cs="Times New Roman"/>
          <w:bCs/>
          <w:sz w:val="24"/>
          <w:szCs w:val="24"/>
          <w:lang w:val="es-ES"/>
        </w:rPr>
        <w:t xml:space="preserve"> Este trabajo tuvo como objetivos determinar la frecuencia de robo de </w:t>
      </w:r>
      <w:r w:rsidR="00DD27CD" w:rsidRPr="00C813FB">
        <w:rPr>
          <w:rFonts w:ascii="Times New Roman" w:hAnsi="Times New Roman" w:cs="Times New Roman"/>
          <w:bCs/>
          <w:i/>
          <w:sz w:val="24"/>
          <w:szCs w:val="24"/>
          <w:lang w:val="es-ES"/>
        </w:rPr>
        <w:t xml:space="preserve">G. </w:t>
      </w:r>
      <w:proofErr w:type="spellStart"/>
      <w:r w:rsidR="00DD27CD" w:rsidRPr="00C813FB">
        <w:rPr>
          <w:rFonts w:ascii="Times New Roman" w:hAnsi="Times New Roman" w:cs="Times New Roman"/>
          <w:bCs/>
          <w:i/>
          <w:sz w:val="24"/>
          <w:szCs w:val="24"/>
          <w:lang w:val="es-ES"/>
        </w:rPr>
        <w:t>clarensis</w:t>
      </w:r>
      <w:proofErr w:type="spellEnd"/>
      <w:r w:rsidR="00DD27CD" w:rsidRPr="00C813FB">
        <w:rPr>
          <w:rFonts w:ascii="Times New Roman" w:hAnsi="Times New Roman" w:cs="Times New Roman"/>
          <w:bCs/>
          <w:sz w:val="24"/>
          <w:szCs w:val="24"/>
          <w:lang w:val="es-ES"/>
        </w:rPr>
        <w:t xml:space="preserve"> y la posible influencia de su presentación floral sobre dicha frecuencia. Para ello se calculó la proporción de flores robadas en cada individuo en cinco parcelas circulares de 25m de radio en Cerro de Pelo Malo, durante tres momentos de su floración. Se halló la presentación floral consi</w:t>
      </w:r>
      <w:r w:rsidR="00156636">
        <w:rPr>
          <w:rFonts w:ascii="Times New Roman" w:hAnsi="Times New Roman" w:cs="Times New Roman"/>
          <w:bCs/>
          <w:sz w:val="24"/>
          <w:szCs w:val="24"/>
          <w:lang w:val="es-ES"/>
        </w:rPr>
        <w:t xml:space="preserve">derando área floral y </w:t>
      </w:r>
      <w:r w:rsidR="00DD27CD" w:rsidRPr="00C813FB">
        <w:rPr>
          <w:rFonts w:ascii="Times New Roman" w:hAnsi="Times New Roman" w:cs="Times New Roman"/>
          <w:bCs/>
          <w:sz w:val="24"/>
          <w:szCs w:val="24"/>
          <w:lang w:val="es-ES"/>
        </w:rPr>
        <w:t xml:space="preserve">flores abiertas por planta, y se realizó una regresión entre frecuencia de robo y presentación floral. Entre el 20 y el 50% de las flores de la especie sufren robo de néctar. La frecuencia varía durante la floración siendo mayor en el pico, y depende de la alta presentación floral de </w:t>
      </w:r>
      <w:r w:rsidR="00DD27CD" w:rsidRPr="00C813FB">
        <w:rPr>
          <w:rFonts w:ascii="Times New Roman" w:hAnsi="Times New Roman" w:cs="Times New Roman"/>
          <w:bCs/>
          <w:i/>
          <w:sz w:val="24"/>
          <w:szCs w:val="24"/>
          <w:lang w:val="es-ES"/>
        </w:rPr>
        <w:t xml:space="preserve">G. </w:t>
      </w:r>
      <w:proofErr w:type="spellStart"/>
      <w:r w:rsidR="00DD27CD" w:rsidRPr="00C813FB">
        <w:rPr>
          <w:rFonts w:ascii="Times New Roman" w:hAnsi="Times New Roman" w:cs="Times New Roman"/>
          <w:bCs/>
          <w:i/>
          <w:sz w:val="24"/>
          <w:szCs w:val="24"/>
          <w:lang w:val="es-ES"/>
        </w:rPr>
        <w:t>clarensis</w:t>
      </w:r>
      <w:proofErr w:type="spellEnd"/>
      <w:r w:rsidR="00DD27CD" w:rsidRPr="00C813FB">
        <w:rPr>
          <w:rFonts w:ascii="Times New Roman" w:hAnsi="Times New Roman" w:cs="Times New Roman"/>
          <w:bCs/>
          <w:sz w:val="24"/>
          <w:szCs w:val="24"/>
          <w:lang w:val="es-ES"/>
        </w:rPr>
        <w:t xml:space="preserve">. </w:t>
      </w:r>
      <w:r w:rsidR="00DD27CD" w:rsidRPr="00C813FB">
        <w:rPr>
          <w:rFonts w:ascii="Times New Roman" w:hAnsi="Times New Roman" w:cs="Times New Roman"/>
          <w:sz w:val="24"/>
          <w:szCs w:val="24"/>
          <w:lang w:val="es-ES"/>
        </w:rPr>
        <w:t>La gran cantidad de flores que produce es una estrategia para atraer polinizadores y asegurar su reproducción dada su autoincompatibilidad. Sin embargo, también incrementa las visitas de los robadores</w:t>
      </w:r>
      <w:r w:rsidR="00B927D2">
        <w:rPr>
          <w:rFonts w:ascii="Times New Roman" w:hAnsi="Times New Roman" w:cs="Times New Roman"/>
          <w:sz w:val="24"/>
          <w:szCs w:val="24"/>
          <w:lang w:val="es-ES"/>
        </w:rPr>
        <w:t xml:space="preserve">. </w:t>
      </w:r>
    </w:p>
    <w:p w:rsidR="00100688" w:rsidRDefault="00100688" w:rsidP="00100688">
      <w:pPr>
        <w:spacing w:line="360" w:lineRule="auto"/>
        <w:jc w:val="both"/>
        <w:rPr>
          <w:rFonts w:ascii="Times New Roman" w:hAnsi="Times New Roman" w:cs="Times New Roman"/>
          <w:sz w:val="24"/>
          <w:szCs w:val="24"/>
          <w:lang w:val="es-ES"/>
        </w:rPr>
      </w:pPr>
      <w:r w:rsidRPr="00100688">
        <w:rPr>
          <w:rFonts w:ascii="Times New Roman" w:hAnsi="Times New Roman" w:cs="Times New Roman"/>
          <w:b/>
          <w:sz w:val="24"/>
          <w:szCs w:val="24"/>
          <w:lang w:val="es-ES"/>
        </w:rPr>
        <w:lastRenderedPageBreak/>
        <w:t xml:space="preserve">Palabras clave: </w:t>
      </w:r>
      <w:r w:rsidR="00907DD8" w:rsidRPr="00907DD8">
        <w:rPr>
          <w:rFonts w:ascii="Times New Roman" w:hAnsi="Times New Roman" w:cs="Times New Roman"/>
          <w:sz w:val="24"/>
          <w:szCs w:val="24"/>
          <w:lang w:val="es-ES"/>
        </w:rPr>
        <w:t xml:space="preserve">frecuencia de robo de néctar, </w:t>
      </w:r>
      <w:proofErr w:type="spellStart"/>
      <w:r w:rsidR="00907DD8" w:rsidRPr="00907DD8">
        <w:rPr>
          <w:rFonts w:ascii="Times New Roman" w:hAnsi="Times New Roman" w:cs="Times New Roman"/>
          <w:i/>
          <w:sz w:val="24"/>
          <w:szCs w:val="24"/>
          <w:lang w:val="es-ES"/>
        </w:rPr>
        <w:t>Guettarda</w:t>
      </w:r>
      <w:proofErr w:type="spellEnd"/>
      <w:r w:rsidR="00907DD8" w:rsidRPr="00907DD8">
        <w:rPr>
          <w:rFonts w:ascii="Times New Roman" w:hAnsi="Times New Roman" w:cs="Times New Roman"/>
          <w:i/>
          <w:sz w:val="24"/>
          <w:szCs w:val="24"/>
          <w:lang w:val="es-ES"/>
        </w:rPr>
        <w:t xml:space="preserve"> </w:t>
      </w:r>
      <w:proofErr w:type="spellStart"/>
      <w:r w:rsidR="00907DD8" w:rsidRPr="00907DD8">
        <w:rPr>
          <w:rFonts w:ascii="Times New Roman" w:hAnsi="Times New Roman" w:cs="Times New Roman"/>
          <w:i/>
          <w:sz w:val="24"/>
          <w:szCs w:val="24"/>
          <w:lang w:val="es-ES"/>
        </w:rPr>
        <w:t>clarensis</w:t>
      </w:r>
      <w:proofErr w:type="spellEnd"/>
      <w:r w:rsidR="00907DD8" w:rsidRPr="00907DD8">
        <w:rPr>
          <w:rFonts w:ascii="Times New Roman" w:hAnsi="Times New Roman" w:cs="Times New Roman"/>
          <w:sz w:val="24"/>
          <w:szCs w:val="24"/>
          <w:lang w:val="es-ES"/>
        </w:rPr>
        <w:t xml:space="preserve">, </w:t>
      </w:r>
      <w:r w:rsidRPr="00907DD8">
        <w:rPr>
          <w:rFonts w:ascii="Times New Roman" w:hAnsi="Times New Roman" w:cs="Times New Roman"/>
          <w:sz w:val="24"/>
          <w:szCs w:val="24"/>
          <w:lang w:val="es-ES"/>
        </w:rPr>
        <w:t>interacciones antagonistas,</w:t>
      </w:r>
      <w:r w:rsidR="00907DD8" w:rsidRPr="00907DD8">
        <w:rPr>
          <w:rFonts w:ascii="Times New Roman" w:hAnsi="Times New Roman" w:cs="Times New Roman"/>
          <w:sz w:val="24"/>
          <w:szCs w:val="24"/>
          <w:lang w:val="es-ES"/>
        </w:rPr>
        <w:t xml:space="preserve"> presentación floral.</w:t>
      </w:r>
    </w:p>
    <w:p w:rsidR="00156636" w:rsidRPr="00156636" w:rsidRDefault="00156636" w:rsidP="00100688">
      <w:pPr>
        <w:spacing w:line="360" w:lineRule="auto"/>
        <w:jc w:val="both"/>
        <w:rPr>
          <w:rFonts w:ascii="Times New Roman" w:hAnsi="Times New Roman" w:cs="Times New Roman"/>
          <w:bCs/>
          <w:sz w:val="24"/>
          <w:szCs w:val="24"/>
        </w:rPr>
      </w:pPr>
      <w:r w:rsidRPr="00156636">
        <w:rPr>
          <w:rFonts w:ascii="Times New Roman" w:hAnsi="Times New Roman" w:cs="Times New Roman"/>
          <w:b/>
          <w:sz w:val="24"/>
          <w:szCs w:val="24"/>
        </w:rPr>
        <w:t xml:space="preserve">Key words: </w:t>
      </w:r>
      <w:r>
        <w:rPr>
          <w:rFonts w:ascii="Times New Roman" w:hAnsi="Times New Roman" w:cs="Times New Roman"/>
          <w:sz w:val="24"/>
          <w:szCs w:val="24"/>
        </w:rPr>
        <w:t>ne</w:t>
      </w:r>
      <w:r w:rsidRPr="00156636">
        <w:rPr>
          <w:rFonts w:ascii="Times New Roman" w:hAnsi="Times New Roman" w:cs="Times New Roman"/>
          <w:sz w:val="24"/>
          <w:szCs w:val="24"/>
        </w:rPr>
        <w:t xml:space="preserve">ctar robbing frequency, </w:t>
      </w:r>
      <w:proofErr w:type="spellStart"/>
      <w:r w:rsidRPr="00156636">
        <w:rPr>
          <w:rFonts w:ascii="Times New Roman" w:hAnsi="Times New Roman" w:cs="Times New Roman"/>
          <w:i/>
          <w:sz w:val="24"/>
          <w:szCs w:val="24"/>
        </w:rPr>
        <w:t>Guettarda</w:t>
      </w:r>
      <w:proofErr w:type="spellEnd"/>
      <w:r w:rsidRPr="00156636">
        <w:rPr>
          <w:rFonts w:ascii="Times New Roman" w:hAnsi="Times New Roman" w:cs="Times New Roman"/>
          <w:i/>
          <w:sz w:val="24"/>
          <w:szCs w:val="24"/>
        </w:rPr>
        <w:t xml:space="preserve"> </w:t>
      </w:r>
      <w:proofErr w:type="spellStart"/>
      <w:r w:rsidRPr="00156636">
        <w:rPr>
          <w:rFonts w:ascii="Times New Roman" w:hAnsi="Times New Roman" w:cs="Times New Roman"/>
          <w:i/>
          <w:sz w:val="24"/>
          <w:szCs w:val="24"/>
        </w:rPr>
        <w:t>clarensis</w:t>
      </w:r>
      <w:proofErr w:type="spellEnd"/>
      <w:r>
        <w:rPr>
          <w:rFonts w:ascii="Times New Roman" w:hAnsi="Times New Roman" w:cs="Times New Roman"/>
          <w:i/>
          <w:sz w:val="24"/>
          <w:szCs w:val="24"/>
        </w:rPr>
        <w:t xml:space="preserve">, </w:t>
      </w:r>
      <w:r w:rsidRPr="00156636">
        <w:rPr>
          <w:rFonts w:ascii="Times New Roman" w:hAnsi="Times New Roman" w:cs="Times New Roman"/>
          <w:sz w:val="24"/>
          <w:szCs w:val="24"/>
        </w:rPr>
        <w:t>antagonistic interactions, floral display.</w:t>
      </w:r>
      <w:bookmarkStart w:id="0" w:name="_GoBack"/>
      <w:bookmarkEnd w:id="0"/>
    </w:p>
    <w:sectPr w:rsidR="00156636" w:rsidRPr="00156636" w:rsidSect="00C813F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CD"/>
    <w:rsid w:val="00100688"/>
    <w:rsid w:val="00156636"/>
    <w:rsid w:val="006C557A"/>
    <w:rsid w:val="0084495A"/>
    <w:rsid w:val="0090162D"/>
    <w:rsid w:val="00907DD8"/>
    <w:rsid w:val="00B15E28"/>
    <w:rsid w:val="00B927D2"/>
    <w:rsid w:val="00C63DDF"/>
    <w:rsid w:val="00DD27CD"/>
    <w:rsid w:val="00E730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F3494-4AC3-4275-B85D-BFF32A8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7C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7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i@uclv.edu.cu" TargetMode="External"/><Relationship Id="rId4" Type="http://schemas.openxmlformats.org/officeDocument/2006/relationships/hyperlink" Target="mailto:llilian@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2019-05-02T15:53:00Z</dcterms:created>
  <dcterms:modified xsi:type="dcterms:W3CDTF">2019-05-07T11:23:00Z</dcterms:modified>
</cp:coreProperties>
</file>