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876" w:rsidRPr="00651876" w:rsidRDefault="00651876" w:rsidP="00807944">
      <w:pPr>
        <w:jc w:val="center"/>
        <w:rPr>
          <w:rStyle w:val="Autor"/>
          <w:rFonts w:ascii="Times New Roman" w:hAnsi="Times New Roman"/>
          <w:b/>
          <w:sz w:val="28"/>
          <w:lang w:val="es-GT"/>
        </w:rPr>
      </w:pPr>
      <w:r w:rsidRPr="00651876">
        <w:rPr>
          <w:rStyle w:val="Autor"/>
          <w:rFonts w:ascii="Times New Roman" w:hAnsi="Times New Roman"/>
          <w:b/>
          <w:sz w:val="28"/>
          <w:lang w:val="es-GT"/>
        </w:rPr>
        <w:t>Convención Científica Internacional UCLV 2019</w:t>
      </w:r>
    </w:p>
    <w:p w:rsidR="00807944" w:rsidRPr="00651876" w:rsidRDefault="00FF43D4" w:rsidP="00807944">
      <w:pPr>
        <w:jc w:val="center"/>
        <w:rPr>
          <w:rStyle w:val="Autor"/>
          <w:rFonts w:ascii="Times New Roman" w:hAnsi="Times New Roman"/>
          <w:b/>
          <w:sz w:val="28"/>
          <w:lang w:val="es-GT"/>
        </w:rPr>
      </w:pPr>
      <w:r>
        <w:rPr>
          <w:rStyle w:val="Autor"/>
          <w:rFonts w:ascii="Times New Roman" w:hAnsi="Times New Roman"/>
          <w:b/>
          <w:sz w:val="28"/>
          <w:lang w:val="es-GT"/>
        </w:rPr>
        <w:t xml:space="preserve">X </w:t>
      </w:r>
      <w:r w:rsidR="00651876" w:rsidRPr="00651876">
        <w:rPr>
          <w:rStyle w:val="Autor"/>
          <w:rFonts w:ascii="Times New Roman" w:hAnsi="Times New Roman"/>
          <w:b/>
          <w:sz w:val="28"/>
          <w:lang w:val="es-GT"/>
        </w:rPr>
        <w:t xml:space="preserve">Converencia Científica </w:t>
      </w:r>
      <w:r w:rsidR="00651876">
        <w:rPr>
          <w:rStyle w:val="Autor"/>
          <w:rFonts w:ascii="Times New Roman" w:hAnsi="Times New Roman"/>
          <w:b/>
          <w:sz w:val="28"/>
          <w:lang w:val="es-GT"/>
        </w:rPr>
        <w:t xml:space="preserve">Internacional de Invenieria Mecánica </w:t>
      </w:r>
      <w:r w:rsidR="00807944" w:rsidRPr="00651876">
        <w:rPr>
          <w:rStyle w:val="Autor"/>
          <w:rFonts w:ascii="Times New Roman" w:hAnsi="Times New Roman"/>
          <w:b/>
          <w:sz w:val="28"/>
          <w:lang w:val="es-GT"/>
        </w:rPr>
        <w:t>COMEC 2019</w:t>
      </w:r>
    </w:p>
    <w:p w:rsidR="00807944" w:rsidRPr="00651876" w:rsidRDefault="00807944" w:rsidP="002A126C">
      <w:pPr>
        <w:rPr>
          <w:rStyle w:val="Autor"/>
          <w:lang w:val="es-GT"/>
        </w:rPr>
      </w:pPr>
    </w:p>
    <w:p w:rsidR="00807944" w:rsidRPr="00807944" w:rsidRDefault="009B2A0E" w:rsidP="00807944">
      <w:pPr>
        <w:jc w:val="center"/>
        <w:rPr>
          <w:rFonts w:ascii="Times New Roman" w:hAnsi="Times New Roman"/>
          <w:b/>
          <w:lang w:val="en-US"/>
        </w:rPr>
      </w:pPr>
      <w:r w:rsidRPr="00807944">
        <w:rPr>
          <w:rFonts w:ascii="Times New Roman" w:hAnsi="Times New Roman"/>
          <w:b/>
          <w:lang w:val="en-US"/>
        </w:rPr>
        <w:t xml:space="preserve">Teaching technology in Early Education as a pathway </w:t>
      </w:r>
      <w:r w:rsidR="00807944" w:rsidRPr="00807944">
        <w:rPr>
          <w:rFonts w:ascii="Times New Roman" w:hAnsi="Times New Roman"/>
          <w:b/>
          <w:lang w:val="en-US"/>
        </w:rPr>
        <w:t>to future Mechanical Engineers</w:t>
      </w:r>
    </w:p>
    <w:p w:rsidR="00807944" w:rsidRPr="00807944" w:rsidRDefault="00807944" w:rsidP="008B7DAA">
      <w:pPr>
        <w:jc w:val="center"/>
        <w:rPr>
          <w:rFonts w:ascii="Times New Roman" w:hAnsi="Times New Roman"/>
          <w:sz w:val="24"/>
          <w:szCs w:val="24"/>
        </w:rPr>
      </w:pPr>
      <w:r w:rsidRPr="00807944">
        <w:rPr>
          <w:rFonts w:ascii="Times New Roman" w:hAnsi="Times New Roman"/>
          <w:sz w:val="24"/>
          <w:szCs w:val="24"/>
        </w:rPr>
        <w:t xml:space="preserve">Hannes Tegelbeckers, Philipp </w:t>
      </w:r>
      <w:r w:rsidRPr="00807944">
        <w:rPr>
          <w:rStyle w:val="Autor"/>
          <w:rFonts w:ascii="Times New Roman" w:hAnsi="Times New Roman"/>
          <w:sz w:val="24"/>
          <w:szCs w:val="24"/>
        </w:rPr>
        <w:t xml:space="preserve">Schüßler, Linda Vieback, </w:t>
      </w:r>
      <w:r w:rsidR="00AA331F">
        <w:rPr>
          <w:rStyle w:val="Autor"/>
          <w:rFonts w:ascii="Times New Roman" w:hAnsi="Times New Roman"/>
          <w:sz w:val="24"/>
          <w:szCs w:val="24"/>
        </w:rPr>
        <w:t>Dr.</w:t>
      </w:r>
      <w:r>
        <w:rPr>
          <w:rStyle w:val="Autor"/>
          <w:rFonts w:ascii="Times New Roman" w:hAnsi="Times New Roman"/>
          <w:sz w:val="24"/>
          <w:szCs w:val="24"/>
        </w:rPr>
        <w:t xml:space="preserve">Stefan </w:t>
      </w:r>
      <w:r w:rsidRPr="00807944">
        <w:rPr>
          <w:rStyle w:val="Autor"/>
          <w:rFonts w:ascii="Times New Roman" w:hAnsi="Times New Roman"/>
          <w:sz w:val="24"/>
          <w:szCs w:val="24"/>
        </w:rPr>
        <w:t>Brämer</w:t>
      </w:r>
    </w:p>
    <w:p w:rsidR="00807944" w:rsidRPr="00807944" w:rsidRDefault="00807944" w:rsidP="00807944">
      <w:pPr>
        <w:jc w:val="left"/>
        <w:rPr>
          <w:rFonts w:ascii="Times New Roman" w:hAnsi="Times New Roman"/>
          <w:sz w:val="24"/>
          <w:szCs w:val="24"/>
        </w:rPr>
      </w:pPr>
    </w:p>
    <w:p w:rsidR="00807944" w:rsidRPr="00160D5E" w:rsidRDefault="00807944" w:rsidP="00807944">
      <w:pPr>
        <w:jc w:val="left"/>
        <w:rPr>
          <w:rStyle w:val="Autor"/>
          <w:rFonts w:ascii="Times New Roman" w:hAnsi="Times New Roman"/>
          <w:sz w:val="24"/>
          <w:szCs w:val="24"/>
        </w:rPr>
      </w:pPr>
      <w:r w:rsidRPr="00160D5E">
        <w:rPr>
          <w:rStyle w:val="Autor"/>
          <w:rFonts w:ascii="Times New Roman" w:hAnsi="Times New Roman"/>
          <w:sz w:val="24"/>
          <w:szCs w:val="24"/>
        </w:rPr>
        <w:t>Hannes Tegelbeckers, Otto-von-Guericke University, Germany, hannes.tegelbeckers@ovgu.de</w:t>
      </w:r>
    </w:p>
    <w:p w:rsidR="00807944" w:rsidRPr="00160D5E" w:rsidRDefault="00807944" w:rsidP="00807944">
      <w:pPr>
        <w:jc w:val="left"/>
        <w:rPr>
          <w:rStyle w:val="Autor"/>
          <w:rFonts w:ascii="Times New Roman" w:hAnsi="Times New Roman"/>
          <w:sz w:val="24"/>
          <w:szCs w:val="24"/>
        </w:rPr>
      </w:pPr>
      <w:r w:rsidRPr="00160D5E">
        <w:rPr>
          <w:rStyle w:val="Autor"/>
          <w:rFonts w:ascii="Times New Roman" w:hAnsi="Times New Roman"/>
          <w:sz w:val="24"/>
          <w:szCs w:val="24"/>
        </w:rPr>
        <w:t>Philipp Schüßler, Otto-von-Guericke University, Germany, philipp.schuessler@ovgu.de</w:t>
      </w:r>
    </w:p>
    <w:p w:rsidR="00807944" w:rsidRPr="00807944" w:rsidRDefault="00807944" w:rsidP="00807944">
      <w:pPr>
        <w:jc w:val="left"/>
        <w:rPr>
          <w:rStyle w:val="Autor"/>
          <w:rFonts w:ascii="Times New Roman" w:hAnsi="Times New Roman"/>
          <w:sz w:val="24"/>
          <w:szCs w:val="24"/>
          <w:lang w:val="en-US"/>
        </w:rPr>
      </w:pPr>
      <w:r w:rsidRPr="00807944">
        <w:rPr>
          <w:rStyle w:val="Autor"/>
          <w:rFonts w:ascii="Times New Roman" w:hAnsi="Times New Roman"/>
          <w:sz w:val="24"/>
          <w:szCs w:val="24"/>
          <w:lang w:val="en-US"/>
        </w:rPr>
        <w:t>Linda Vieback, Otto</w:t>
      </w:r>
      <w:r>
        <w:rPr>
          <w:rStyle w:val="Autor"/>
          <w:rFonts w:ascii="Times New Roman" w:hAnsi="Times New Roman"/>
          <w:sz w:val="24"/>
          <w:szCs w:val="24"/>
          <w:lang w:val="en-US"/>
        </w:rPr>
        <w:t>-</w:t>
      </w:r>
      <w:r w:rsidRPr="00807944">
        <w:rPr>
          <w:rStyle w:val="Autor"/>
          <w:rFonts w:ascii="Times New Roman" w:hAnsi="Times New Roman"/>
          <w:sz w:val="24"/>
          <w:szCs w:val="24"/>
          <w:lang w:val="en-US"/>
        </w:rPr>
        <w:t>von</w:t>
      </w:r>
      <w:r>
        <w:rPr>
          <w:rStyle w:val="Autor"/>
          <w:rFonts w:ascii="Times New Roman" w:hAnsi="Times New Roman"/>
          <w:sz w:val="24"/>
          <w:szCs w:val="24"/>
          <w:lang w:val="en-US"/>
        </w:rPr>
        <w:t>-</w:t>
      </w:r>
      <w:r w:rsidRPr="00807944">
        <w:rPr>
          <w:rStyle w:val="Autor"/>
          <w:rFonts w:ascii="Times New Roman" w:hAnsi="Times New Roman"/>
          <w:sz w:val="24"/>
          <w:szCs w:val="24"/>
          <w:lang w:val="en-US"/>
        </w:rPr>
        <w:t xml:space="preserve">Guericke University, Germany, </w:t>
      </w:r>
      <w:r>
        <w:rPr>
          <w:rStyle w:val="Autor"/>
          <w:rFonts w:ascii="Times New Roman" w:hAnsi="Times New Roman"/>
          <w:sz w:val="24"/>
          <w:szCs w:val="24"/>
          <w:lang w:val="en-US"/>
        </w:rPr>
        <w:t>linda.vieback@ovgu.de</w:t>
      </w:r>
      <w:r w:rsidRPr="00807944">
        <w:rPr>
          <w:rStyle w:val="Autor"/>
          <w:rFonts w:ascii="Times New Roman" w:hAnsi="Times New Roman"/>
          <w:sz w:val="24"/>
          <w:szCs w:val="24"/>
          <w:lang w:val="en-US"/>
        </w:rPr>
        <w:t xml:space="preserve"> </w:t>
      </w:r>
    </w:p>
    <w:p w:rsidR="00807944" w:rsidRPr="00807944" w:rsidRDefault="0012520B" w:rsidP="00807944">
      <w:pPr>
        <w:jc w:val="left"/>
        <w:rPr>
          <w:rFonts w:ascii="Times New Roman" w:hAnsi="Times New Roman"/>
          <w:spacing w:val="16"/>
          <w:sz w:val="24"/>
          <w:szCs w:val="24"/>
          <w:lang w:val="en-US"/>
        </w:rPr>
      </w:pPr>
      <w:r>
        <w:rPr>
          <w:rStyle w:val="Autor"/>
          <w:rFonts w:ascii="Times New Roman" w:hAnsi="Times New Roman"/>
          <w:sz w:val="24"/>
          <w:szCs w:val="24"/>
          <w:lang w:val="en-US"/>
        </w:rPr>
        <w:t xml:space="preserve">Dr. </w:t>
      </w:r>
      <w:bookmarkStart w:id="0" w:name="_GoBack"/>
      <w:bookmarkEnd w:id="0"/>
      <w:r w:rsidR="00807944" w:rsidRPr="00807944">
        <w:rPr>
          <w:rStyle w:val="Autor"/>
          <w:rFonts w:ascii="Times New Roman" w:hAnsi="Times New Roman"/>
          <w:sz w:val="24"/>
          <w:szCs w:val="24"/>
          <w:lang w:val="en-US"/>
        </w:rPr>
        <w:t>Stefan Brämer</w:t>
      </w:r>
      <w:r w:rsidR="00807944">
        <w:rPr>
          <w:rStyle w:val="Autor"/>
          <w:rFonts w:ascii="Times New Roman" w:hAnsi="Times New Roman"/>
          <w:sz w:val="24"/>
          <w:szCs w:val="24"/>
          <w:lang w:val="en-US"/>
        </w:rPr>
        <w:t xml:space="preserve">, </w:t>
      </w:r>
      <w:r w:rsidR="00807944" w:rsidRPr="00807944">
        <w:rPr>
          <w:rStyle w:val="Autor"/>
          <w:rFonts w:ascii="Times New Roman" w:hAnsi="Times New Roman"/>
          <w:sz w:val="24"/>
          <w:szCs w:val="24"/>
          <w:lang w:val="en-US"/>
        </w:rPr>
        <w:t>Otto</w:t>
      </w:r>
      <w:r w:rsidR="00807944">
        <w:rPr>
          <w:rStyle w:val="Autor"/>
          <w:rFonts w:ascii="Times New Roman" w:hAnsi="Times New Roman"/>
          <w:sz w:val="24"/>
          <w:szCs w:val="24"/>
          <w:lang w:val="en-US"/>
        </w:rPr>
        <w:t>-</w:t>
      </w:r>
      <w:r w:rsidR="00807944" w:rsidRPr="00807944">
        <w:rPr>
          <w:rStyle w:val="Autor"/>
          <w:rFonts w:ascii="Times New Roman" w:hAnsi="Times New Roman"/>
          <w:sz w:val="24"/>
          <w:szCs w:val="24"/>
          <w:lang w:val="en-US"/>
        </w:rPr>
        <w:t>von</w:t>
      </w:r>
      <w:r w:rsidR="00807944">
        <w:rPr>
          <w:rStyle w:val="Autor"/>
          <w:rFonts w:ascii="Times New Roman" w:hAnsi="Times New Roman"/>
          <w:sz w:val="24"/>
          <w:szCs w:val="24"/>
          <w:lang w:val="en-US"/>
        </w:rPr>
        <w:t>-</w:t>
      </w:r>
      <w:r w:rsidR="00807944" w:rsidRPr="00807944">
        <w:rPr>
          <w:rStyle w:val="Autor"/>
          <w:rFonts w:ascii="Times New Roman" w:hAnsi="Times New Roman"/>
          <w:sz w:val="24"/>
          <w:szCs w:val="24"/>
          <w:lang w:val="en-US"/>
        </w:rPr>
        <w:t xml:space="preserve">Guericke University, Germany, </w:t>
      </w:r>
      <w:r w:rsidR="00807944">
        <w:rPr>
          <w:rStyle w:val="Autor"/>
          <w:rFonts w:ascii="Times New Roman" w:hAnsi="Times New Roman"/>
          <w:sz w:val="24"/>
          <w:szCs w:val="24"/>
          <w:lang w:val="en-US"/>
        </w:rPr>
        <w:t>Stefan.braemer@ovgu.de</w:t>
      </w:r>
    </w:p>
    <w:p w:rsidR="009B2A0E" w:rsidRDefault="009B2A0E" w:rsidP="002A126C">
      <w:pPr>
        <w:rPr>
          <w:lang w:val="en-US"/>
        </w:rPr>
      </w:pPr>
    </w:p>
    <w:p w:rsidR="009B2A0E" w:rsidRPr="004C443D" w:rsidRDefault="009B2A0E" w:rsidP="004C443D">
      <w:pPr>
        <w:spacing w:line="360" w:lineRule="auto"/>
        <w:rPr>
          <w:rFonts w:ascii="Times New Roman" w:hAnsi="Times New Roman"/>
          <w:sz w:val="24"/>
          <w:szCs w:val="24"/>
          <w:lang w:val="en-US"/>
        </w:rPr>
      </w:pPr>
      <w:r w:rsidRPr="004C443D">
        <w:rPr>
          <w:rFonts w:ascii="Times New Roman" w:hAnsi="Times New Roman"/>
          <w:b/>
          <w:sz w:val="24"/>
          <w:szCs w:val="24"/>
          <w:lang w:val="en-US"/>
        </w:rPr>
        <w:t>Abstract</w:t>
      </w:r>
      <w:r w:rsidR="008B7DAA" w:rsidRPr="004C443D">
        <w:rPr>
          <w:rFonts w:ascii="Times New Roman" w:hAnsi="Times New Roman"/>
          <w:b/>
          <w:sz w:val="24"/>
          <w:szCs w:val="24"/>
          <w:lang w:val="en-US"/>
        </w:rPr>
        <w:t xml:space="preserve"> : </w:t>
      </w:r>
      <w:r w:rsidRPr="004C443D">
        <w:rPr>
          <w:rFonts w:ascii="Times New Roman" w:hAnsi="Times New Roman"/>
          <w:sz w:val="24"/>
          <w:szCs w:val="24"/>
          <w:lang w:val="en-US"/>
        </w:rPr>
        <w:t xml:space="preserve">Early STEM </w:t>
      </w:r>
      <w:r w:rsidR="00AB756F" w:rsidRPr="008B7DAA">
        <w:rPr>
          <w:rStyle w:val="tlid-translation"/>
          <w:rFonts w:ascii="Times New Roman" w:hAnsi="Times New Roman"/>
          <w:sz w:val="24"/>
          <w:szCs w:val="24"/>
          <w:lang w:val="en"/>
        </w:rPr>
        <w:t>(Science, Technolog</w:t>
      </w:r>
      <w:r w:rsidR="00AB756F">
        <w:rPr>
          <w:rStyle w:val="tlid-translation"/>
          <w:rFonts w:ascii="Times New Roman" w:hAnsi="Times New Roman"/>
          <w:sz w:val="24"/>
          <w:szCs w:val="24"/>
          <w:lang w:val="en"/>
        </w:rPr>
        <w:t>y</w:t>
      </w:r>
      <w:r w:rsidR="00AB756F" w:rsidRPr="008B7DAA">
        <w:rPr>
          <w:rStyle w:val="tlid-translation"/>
          <w:rFonts w:ascii="Times New Roman" w:hAnsi="Times New Roman"/>
          <w:sz w:val="24"/>
          <w:szCs w:val="24"/>
          <w:lang w:val="en"/>
        </w:rPr>
        <w:t xml:space="preserve">, Engineering and Mathematics) </w:t>
      </w:r>
      <w:r w:rsidRPr="004C443D">
        <w:rPr>
          <w:rFonts w:ascii="Times New Roman" w:hAnsi="Times New Roman"/>
          <w:sz w:val="24"/>
          <w:szCs w:val="24"/>
          <w:lang w:val="en-US"/>
        </w:rPr>
        <w:t xml:space="preserve">education is one of the main pillars in getting young adults involved and interested in STEM subjects. If basic concepts about programming, controlling and robotics are picked up early in education then interest and self-efficacy can be increased and lead to an increased willingness in young adults to consider a STEM orientated career. Using A situated learning approach and by utilizing the for these purpose specifically developed on Single Board Computer (SBC) Raspberry Pi, we were able to use existing toolboxes which enables the educator and the learner to engage collectively with technology on a software and hardware level. Most importantly, by using open educational Ressources (OER) and free and open source software (OSS), experimenting in class can be achieved by pooling class and online resources and being able to see the Raspberry Pi as a learning object itself to be discovered and experimented with. So far the setup has been used as an intervention tool in German and Guatemalan secondary schools to change perceptions towards STEM subject. The goal is to show that the setup can be used throughout secondary and higher education, specifically STEM subjects such as Mechanical Engineering, to enable continuous learning on one extremely flexible platform. The Raspberry Pi is now used by logistic companies, smaller and bigger tech companies and other branches as an affordable, easy to manipulate tool for basic programming, </w:t>
      </w:r>
      <w:r w:rsidR="004C443D">
        <w:rPr>
          <w:rFonts w:ascii="Times New Roman" w:hAnsi="Times New Roman"/>
          <w:sz w:val="24"/>
          <w:szCs w:val="24"/>
          <w:lang w:val="en-US"/>
        </w:rPr>
        <w:t>d</w:t>
      </w:r>
      <w:r w:rsidRPr="004C443D">
        <w:rPr>
          <w:rFonts w:ascii="Times New Roman" w:hAnsi="Times New Roman"/>
          <w:sz w:val="24"/>
          <w:szCs w:val="24"/>
          <w:lang w:val="en-US"/>
        </w:rPr>
        <w:t>ata management</w:t>
      </w:r>
      <w:r w:rsidR="004C443D">
        <w:rPr>
          <w:rFonts w:ascii="Times New Roman" w:hAnsi="Times New Roman"/>
          <w:sz w:val="24"/>
          <w:szCs w:val="24"/>
          <w:lang w:val="en-US"/>
        </w:rPr>
        <w:t xml:space="preserve"> or </w:t>
      </w:r>
      <w:r w:rsidRPr="004C443D">
        <w:rPr>
          <w:rFonts w:ascii="Times New Roman" w:hAnsi="Times New Roman"/>
          <w:sz w:val="24"/>
          <w:szCs w:val="24"/>
          <w:lang w:val="en-US"/>
        </w:rPr>
        <w:t xml:space="preserve">mechanical controlling. </w:t>
      </w:r>
    </w:p>
    <w:p w:rsidR="008B7DAA" w:rsidRPr="008B7DAA" w:rsidRDefault="008B7DAA" w:rsidP="008B7DAA">
      <w:pPr>
        <w:spacing w:line="360" w:lineRule="auto"/>
        <w:rPr>
          <w:rFonts w:ascii="Times New Roman" w:hAnsi="Times New Roman"/>
          <w:sz w:val="24"/>
          <w:szCs w:val="24"/>
          <w:lang w:val="en-US"/>
        </w:rPr>
      </w:pPr>
      <w:r w:rsidRPr="004C443D">
        <w:rPr>
          <w:rFonts w:ascii="Times New Roman" w:hAnsi="Times New Roman"/>
          <w:b/>
          <w:sz w:val="24"/>
          <w:szCs w:val="24"/>
          <w:lang w:val="en-US"/>
        </w:rPr>
        <w:lastRenderedPageBreak/>
        <w:t>Keywords</w:t>
      </w:r>
      <w:r>
        <w:rPr>
          <w:rFonts w:ascii="Times New Roman" w:hAnsi="Times New Roman"/>
          <w:sz w:val="24"/>
          <w:szCs w:val="24"/>
          <w:lang w:val="en-US"/>
        </w:rPr>
        <w:t xml:space="preserve">: Early STEM Education, </w:t>
      </w:r>
      <w:r w:rsidR="004C443D">
        <w:rPr>
          <w:rFonts w:ascii="Times New Roman" w:hAnsi="Times New Roman"/>
          <w:sz w:val="24"/>
          <w:szCs w:val="24"/>
          <w:lang w:val="en-US"/>
        </w:rPr>
        <w:t xml:space="preserve">Raspberry Pi, </w:t>
      </w:r>
      <w:r w:rsidR="00AB756F">
        <w:rPr>
          <w:rFonts w:ascii="Times New Roman" w:hAnsi="Times New Roman"/>
          <w:sz w:val="24"/>
          <w:szCs w:val="24"/>
          <w:lang w:val="en-US"/>
        </w:rPr>
        <w:t>Open Educational Resources, Situated Teaching- Learning Environments, ICT in Schools</w:t>
      </w:r>
    </w:p>
    <w:p w:rsidR="002A126C" w:rsidRPr="008B7DAA" w:rsidRDefault="002A126C" w:rsidP="002A126C">
      <w:pPr>
        <w:pStyle w:val="berschrift1"/>
        <w:rPr>
          <w:rFonts w:ascii="Times New Roman" w:hAnsi="Times New Roman" w:cs="Times New Roman"/>
          <w:sz w:val="24"/>
          <w:szCs w:val="24"/>
          <w:lang w:val="en-US"/>
        </w:rPr>
      </w:pPr>
      <w:r w:rsidRPr="008B7DAA">
        <w:rPr>
          <w:rFonts w:ascii="Times New Roman" w:hAnsi="Times New Roman" w:cs="Times New Roman"/>
          <w:sz w:val="24"/>
          <w:szCs w:val="24"/>
          <w:lang w:val="en-US"/>
        </w:rPr>
        <w:t xml:space="preserve">1. </w:t>
      </w:r>
      <w:r w:rsidR="008B7DAA" w:rsidRPr="008B7DAA">
        <w:rPr>
          <w:rFonts w:ascii="Times New Roman" w:hAnsi="Times New Roman" w:cs="Times New Roman"/>
          <w:sz w:val="24"/>
          <w:szCs w:val="24"/>
          <w:lang w:val="en-US"/>
        </w:rPr>
        <w:t>Introduction</w:t>
      </w:r>
    </w:p>
    <w:p w:rsidR="002A126C" w:rsidRPr="008B7DAA" w:rsidRDefault="00C70370" w:rsidP="008B7DAA">
      <w:pPr>
        <w:spacing w:line="360" w:lineRule="auto"/>
        <w:rPr>
          <w:rFonts w:ascii="Times New Roman" w:hAnsi="Times New Roman"/>
          <w:sz w:val="24"/>
          <w:szCs w:val="24"/>
          <w:lang w:val="en-US"/>
        </w:rPr>
      </w:pPr>
      <w:r w:rsidRPr="008B7DAA">
        <w:rPr>
          <w:rStyle w:val="tlid-translation"/>
          <w:rFonts w:ascii="Times New Roman" w:hAnsi="Times New Roman"/>
          <w:sz w:val="24"/>
          <w:szCs w:val="24"/>
          <w:lang w:val="en"/>
        </w:rPr>
        <w:t xml:space="preserve">The shortage of skilled workers in Germany in </w:t>
      </w:r>
      <w:r w:rsidR="009B2A0E" w:rsidRPr="008B7DAA">
        <w:rPr>
          <w:rStyle w:val="tlid-translation"/>
          <w:rFonts w:ascii="Times New Roman" w:hAnsi="Times New Roman"/>
          <w:sz w:val="24"/>
          <w:szCs w:val="24"/>
          <w:lang w:val="en"/>
        </w:rPr>
        <w:t xml:space="preserve">industries linked to </w:t>
      </w:r>
      <w:r w:rsidR="00AB756F">
        <w:rPr>
          <w:rStyle w:val="tlid-translation"/>
          <w:rFonts w:ascii="Times New Roman" w:hAnsi="Times New Roman"/>
          <w:sz w:val="24"/>
          <w:szCs w:val="24"/>
          <w:lang w:val="en"/>
        </w:rPr>
        <w:t>STEM (Science, Technology</w:t>
      </w:r>
      <w:r w:rsidR="009B2A0E" w:rsidRPr="008B7DAA">
        <w:rPr>
          <w:rStyle w:val="tlid-translation"/>
          <w:rFonts w:ascii="Times New Roman" w:hAnsi="Times New Roman"/>
          <w:sz w:val="24"/>
          <w:szCs w:val="24"/>
          <w:lang w:val="en"/>
        </w:rPr>
        <w:t xml:space="preserve">, Engineering and Mathematics) subjects has become a bleak reality in the public and academic </w:t>
      </w:r>
      <w:r w:rsidR="004C443D" w:rsidRPr="008B7DAA">
        <w:rPr>
          <w:rStyle w:val="tlid-translation"/>
          <w:rFonts w:ascii="Times New Roman" w:hAnsi="Times New Roman"/>
          <w:sz w:val="24"/>
          <w:szCs w:val="24"/>
          <w:lang w:val="en"/>
        </w:rPr>
        <w:t>discourse regarding</w:t>
      </w:r>
      <w:r w:rsidR="009B2A0E" w:rsidRPr="008B7DAA">
        <w:rPr>
          <w:rStyle w:val="tlid-translation"/>
          <w:rFonts w:ascii="Times New Roman" w:hAnsi="Times New Roman"/>
          <w:sz w:val="24"/>
          <w:szCs w:val="24"/>
          <w:lang w:val="en"/>
        </w:rPr>
        <w:t xml:space="preserve"> our future workforce and their training and education.</w:t>
      </w:r>
      <w:r w:rsidRPr="008B7DAA">
        <w:rPr>
          <w:rStyle w:val="tlid-translation"/>
          <w:rFonts w:ascii="Times New Roman" w:hAnsi="Times New Roman"/>
          <w:sz w:val="24"/>
          <w:szCs w:val="24"/>
          <w:lang w:val="en"/>
        </w:rPr>
        <w:t xml:space="preserve"> According to estimates by the German </w:t>
      </w:r>
      <w:r w:rsidR="009B2A0E" w:rsidRPr="008B7DAA">
        <w:rPr>
          <w:rStyle w:val="tlid-translation"/>
          <w:rFonts w:ascii="Times New Roman" w:hAnsi="Times New Roman"/>
          <w:sz w:val="24"/>
          <w:szCs w:val="24"/>
          <w:lang w:val="en"/>
        </w:rPr>
        <w:t xml:space="preserve">Chamber of Commerce </w:t>
      </w:r>
      <w:r w:rsidRPr="008B7DAA">
        <w:rPr>
          <w:rStyle w:val="tlid-translation"/>
          <w:rFonts w:ascii="Times New Roman" w:hAnsi="Times New Roman"/>
          <w:sz w:val="24"/>
          <w:szCs w:val="24"/>
          <w:lang w:val="en"/>
        </w:rPr>
        <w:t>in 2018, 150,000 vacancies exist in this occupational group</w:t>
      </w:r>
      <w:r w:rsidR="002A126C" w:rsidRPr="008B7DAA">
        <w:rPr>
          <w:rFonts w:ascii="Times New Roman" w:hAnsi="Times New Roman"/>
          <w:sz w:val="24"/>
          <w:szCs w:val="24"/>
          <w:lang w:val="en-US"/>
        </w:rPr>
        <w:t xml:space="preserve"> </w:t>
      </w:r>
      <w:r w:rsidR="00961105">
        <w:rPr>
          <w:rFonts w:ascii="Times New Roman" w:hAnsi="Times New Roman"/>
          <w:sz w:val="24"/>
          <w:szCs w:val="24"/>
          <w:lang w:val="en-US"/>
        </w:rPr>
        <w:t xml:space="preserve">alone </w:t>
      </w:r>
      <w:r w:rsidR="002A126C" w:rsidRPr="008B7DAA">
        <w:rPr>
          <w:rFonts w:ascii="Times New Roman" w:hAnsi="Times New Roman"/>
          <w:sz w:val="24"/>
          <w:szCs w:val="24"/>
          <w:lang w:val="en-US"/>
        </w:rPr>
        <w:t>(</w:t>
      </w:r>
      <w:r w:rsidR="009B2A0E" w:rsidRPr="008B7DAA">
        <w:rPr>
          <w:rFonts w:ascii="Times New Roman" w:hAnsi="Times New Roman"/>
          <w:sz w:val="24"/>
          <w:szCs w:val="24"/>
          <w:lang w:val="en-US"/>
        </w:rPr>
        <w:t>c.f.</w:t>
      </w:r>
      <w:r w:rsidR="002A126C" w:rsidRPr="008B7DAA">
        <w:rPr>
          <w:rFonts w:ascii="Times New Roman" w:hAnsi="Times New Roman"/>
          <w:sz w:val="24"/>
          <w:szCs w:val="24"/>
          <w:lang w:val="en-US"/>
        </w:rPr>
        <w:t xml:space="preserve"> Himmelwarth 2018). </w:t>
      </w:r>
      <w:r w:rsidR="007B6584" w:rsidRPr="008B7DAA">
        <w:rPr>
          <w:rStyle w:val="tlid-translation"/>
          <w:rFonts w:ascii="Times New Roman" w:hAnsi="Times New Roman"/>
          <w:sz w:val="24"/>
          <w:szCs w:val="24"/>
          <w:lang w:val="en"/>
        </w:rPr>
        <w:t xml:space="preserve">Based on this shortage of skilled workers, numerous research and development initiatives are addressing the question of sustainable career orientation, especially in the technical and engineering sciences. </w:t>
      </w:r>
      <w:r w:rsidR="006106BC" w:rsidRPr="008B7DAA">
        <w:rPr>
          <w:rStyle w:val="tlid-translation"/>
          <w:rFonts w:ascii="Times New Roman" w:hAnsi="Times New Roman"/>
          <w:sz w:val="24"/>
          <w:szCs w:val="24"/>
          <w:lang w:val="en"/>
        </w:rPr>
        <w:t xml:space="preserve">Studies suggest </w:t>
      </w:r>
      <w:r w:rsidR="007B6584" w:rsidRPr="008B7DAA">
        <w:rPr>
          <w:rStyle w:val="tlid-translation"/>
          <w:rFonts w:ascii="Times New Roman" w:hAnsi="Times New Roman"/>
          <w:sz w:val="24"/>
          <w:szCs w:val="24"/>
          <w:lang w:val="en"/>
        </w:rPr>
        <w:t>that a basic interest</w:t>
      </w:r>
      <w:r w:rsidR="006106BC" w:rsidRPr="008B7DAA">
        <w:rPr>
          <w:rStyle w:val="tlid-translation"/>
          <w:rFonts w:ascii="Times New Roman" w:hAnsi="Times New Roman"/>
          <w:sz w:val="24"/>
          <w:szCs w:val="24"/>
          <w:lang w:val="en"/>
        </w:rPr>
        <w:t xml:space="preserve"> in math</w:t>
      </w:r>
      <w:r w:rsidR="00961105">
        <w:rPr>
          <w:rStyle w:val="tlid-translation"/>
          <w:rFonts w:ascii="Times New Roman" w:hAnsi="Times New Roman"/>
          <w:sz w:val="24"/>
          <w:szCs w:val="24"/>
          <w:lang w:val="en"/>
        </w:rPr>
        <w:t>ematics</w:t>
      </w:r>
      <w:r w:rsidR="006106BC" w:rsidRPr="008B7DAA">
        <w:rPr>
          <w:rStyle w:val="tlid-translation"/>
          <w:rFonts w:ascii="Times New Roman" w:hAnsi="Times New Roman"/>
          <w:sz w:val="24"/>
          <w:szCs w:val="24"/>
          <w:lang w:val="en"/>
        </w:rPr>
        <w:t xml:space="preserve"> or technology develops as early as fifth grade and </w:t>
      </w:r>
      <w:r w:rsidR="007B6584" w:rsidRPr="008B7DAA">
        <w:rPr>
          <w:rStyle w:val="tlid-translation"/>
          <w:rFonts w:ascii="Times New Roman" w:hAnsi="Times New Roman"/>
          <w:sz w:val="24"/>
          <w:szCs w:val="24"/>
          <w:lang w:val="en"/>
        </w:rPr>
        <w:t>has a significant effect on the subject and career choice in further education</w:t>
      </w:r>
      <w:r w:rsidR="007B6584" w:rsidRPr="008B7DAA">
        <w:rPr>
          <w:rFonts w:ascii="Times New Roman" w:hAnsi="Times New Roman"/>
          <w:sz w:val="24"/>
          <w:szCs w:val="24"/>
          <w:lang w:val="en-US"/>
        </w:rPr>
        <w:t xml:space="preserve"> </w:t>
      </w:r>
      <w:r w:rsidR="002A126C" w:rsidRPr="008B7DAA">
        <w:rPr>
          <w:rFonts w:ascii="Times New Roman" w:hAnsi="Times New Roman"/>
          <w:sz w:val="24"/>
          <w:szCs w:val="24"/>
          <w:lang w:val="en-US"/>
        </w:rPr>
        <w:t>(</w:t>
      </w:r>
      <w:r w:rsidR="004C443D">
        <w:rPr>
          <w:rFonts w:ascii="Times New Roman" w:hAnsi="Times New Roman"/>
          <w:sz w:val="24"/>
          <w:szCs w:val="24"/>
          <w:lang w:val="en-US"/>
        </w:rPr>
        <w:t>c.f.</w:t>
      </w:r>
      <w:r w:rsidR="002A126C" w:rsidRPr="008B7DAA">
        <w:rPr>
          <w:rFonts w:ascii="Times New Roman" w:hAnsi="Times New Roman"/>
          <w:sz w:val="24"/>
          <w:szCs w:val="24"/>
          <w:lang w:val="en-US"/>
        </w:rPr>
        <w:t xml:space="preserve"> Caspi et al. 1998; Cook et al. 1996).</w:t>
      </w:r>
    </w:p>
    <w:p w:rsidR="007B6584" w:rsidRPr="008B7DAA" w:rsidRDefault="006106BC" w:rsidP="008B7DAA">
      <w:pPr>
        <w:spacing w:line="360" w:lineRule="auto"/>
        <w:rPr>
          <w:rStyle w:val="tlid-translation"/>
          <w:rFonts w:ascii="Times New Roman" w:hAnsi="Times New Roman"/>
          <w:sz w:val="24"/>
          <w:szCs w:val="24"/>
          <w:lang w:val="en"/>
        </w:rPr>
      </w:pPr>
      <w:r w:rsidRPr="008B7DAA">
        <w:rPr>
          <w:rStyle w:val="tlid-translation"/>
          <w:rFonts w:ascii="Times New Roman" w:hAnsi="Times New Roman"/>
          <w:sz w:val="24"/>
          <w:szCs w:val="24"/>
          <w:lang w:val="en"/>
        </w:rPr>
        <w:t>Hence,</w:t>
      </w:r>
      <w:r w:rsidR="007B6584" w:rsidRPr="008B7DAA">
        <w:rPr>
          <w:rStyle w:val="tlid-translation"/>
          <w:rFonts w:ascii="Times New Roman" w:hAnsi="Times New Roman"/>
          <w:sz w:val="24"/>
          <w:szCs w:val="24"/>
          <w:lang w:val="en"/>
        </w:rPr>
        <w:t xml:space="preserve"> there is a need for early support to raise awareness of technical occupations and engineerin</w:t>
      </w:r>
      <w:r w:rsidR="00961105">
        <w:rPr>
          <w:rStyle w:val="tlid-translation"/>
          <w:rFonts w:ascii="Times New Roman" w:hAnsi="Times New Roman"/>
          <w:sz w:val="24"/>
          <w:szCs w:val="24"/>
          <w:lang w:val="en"/>
        </w:rPr>
        <w:t>g courses, to inspire STEM subjects</w:t>
      </w:r>
      <w:r w:rsidR="007B6584" w:rsidRPr="008B7DAA">
        <w:rPr>
          <w:rStyle w:val="tlid-translation"/>
          <w:rFonts w:ascii="Times New Roman" w:hAnsi="Times New Roman"/>
          <w:sz w:val="24"/>
          <w:szCs w:val="24"/>
          <w:lang w:val="en"/>
        </w:rPr>
        <w:t xml:space="preserve"> and to maintain interest in </w:t>
      </w:r>
      <w:r w:rsidR="00961105">
        <w:rPr>
          <w:rStyle w:val="tlid-translation"/>
          <w:rFonts w:ascii="Times New Roman" w:hAnsi="Times New Roman"/>
          <w:sz w:val="24"/>
          <w:szCs w:val="24"/>
          <w:lang w:val="en"/>
        </w:rPr>
        <w:t>them</w:t>
      </w:r>
      <w:r w:rsidR="007B6584" w:rsidRPr="008B7DAA">
        <w:rPr>
          <w:rStyle w:val="tlid-translation"/>
          <w:rFonts w:ascii="Times New Roman" w:hAnsi="Times New Roman"/>
          <w:sz w:val="24"/>
          <w:szCs w:val="24"/>
          <w:lang w:val="en"/>
        </w:rPr>
        <w:t xml:space="preserve">. One way to raise awareness and promote access is through </w:t>
      </w:r>
      <w:r w:rsidRPr="008B7DAA">
        <w:rPr>
          <w:rStyle w:val="tlid-translation"/>
          <w:rFonts w:ascii="Times New Roman" w:hAnsi="Times New Roman"/>
          <w:sz w:val="24"/>
          <w:szCs w:val="24"/>
          <w:lang w:val="en"/>
        </w:rPr>
        <w:t xml:space="preserve">teaching </w:t>
      </w:r>
      <w:r w:rsidR="004C443D">
        <w:rPr>
          <w:rStyle w:val="tlid-translation"/>
          <w:rFonts w:ascii="Times New Roman" w:hAnsi="Times New Roman"/>
          <w:sz w:val="24"/>
          <w:szCs w:val="24"/>
          <w:lang w:val="en"/>
        </w:rPr>
        <w:t>applied computer science</w:t>
      </w:r>
      <w:r w:rsidRPr="008B7DAA">
        <w:rPr>
          <w:rStyle w:val="tlid-translation"/>
          <w:rFonts w:ascii="Times New Roman" w:hAnsi="Times New Roman"/>
          <w:sz w:val="24"/>
          <w:szCs w:val="24"/>
          <w:lang w:val="en"/>
        </w:rPr>
        <w:t xml:space="preserve"> and form a basic understanding of computational thinking and the functionality of digital technology</w:t>
      </w:r>
      <w:r w:rsidR="007B6584" w:rsidRPr="008B7DAA">
        <w:rPr>
          <w:rStyle w:val="tlid-translation"/>
          <w:rFonts w:ascii="Times New Roman" w:hAnsi="Times New Roman"/>
          <w:sz w:val="24"/>
          <w:szCs w:val="24"/>
          <w:lang w:val="en"/>
        </w:rPr>
        <w:t xml:space="preserve">. Studies show that sound computer knowledge corresponds to the desire to pursue a technical profession and reduces barriers </w:t>
      </w:r>
      <w:r w:rsidR="00961105">
        <w:rPr>
          <w:rStyle w:val="tlid-translation"/>
          <w:rFonts w:ascii="Times New Roman" w:hAnsi="Times New Roman"/>
          <w:sz w:val="24"/>
          <w:szCs w:val="24"/>
          <w:lang w:val="en"/>
        </w:rPr>
        <w:t>t develop an interest into STEM subjects</w:t>
      </w:r>
      <w:r w:rsidR="004C443D">
        <w:rPr>
          <w:rFonts w:ascii="Times New Roman" w:hAnsi="Times New Roman"/>
          <w:sz w:val="24"/>
          <w:szCs w:val="24"/>
          <w:lang w:val="en-US"/>
        </w:rPr>
        <w:t xml:space="preserve"> (c.f</w:t>
      </w:r>
      <w:r w:rsidR="002A126C" w:rsidRPr="008B7DAA">
        <w:rPr>
          <w:rFonts w:ascii="Times New Roman" w:hAnsi="Times New Roman"/>
          <w:sz w:val="24"/>
          <w:szCs w:val="24"/>
          <w:lang w:val="en-US"/>
        </w:rPr>
        <w:t>. Ziefle und Jakobs 2</w:t>
      </w:r>
      <w:r w:rsidRPr="008B7DAA">
        <w:rPr>
          <w:rFonts w:ascii="Times New Roman" w:hAnsi="Times New Roman"/>
          <w:sz w:val="24"/>
          <w:szCs w:val="24"/>
          <w:lang w:val="en-US"/>
        </w:rPr>
        <w:t>009, p</w:t>
      </w:r>
      <w:r w:rsidR="002A126C" w:rsidRPr="008B7DAA">
        <w:rPr>
          <w:rFonts w:ascii="Times New Roman" w:hAnsi="Times New Roman"/>
          <w:sz w:val="24"/>
          <w:szCs w:val="24"/>
          <w:lang w:val="en-US"/>
        </w:rPr>
        <w:t xml:space="preserve">. 53). </w:t>
      </w:r>
      <w:r w:rsidR="007B6584" w:rsidRPr="008B7DAA">
        <w:rPr>
          <w:rStyle w:val="tlid-translation"/>
          <w:rFonts w:ascii="Times New Roman" w:hAnsi="Times New Roman"/>
          <w:sz w:val="24"/>
          <w:szCs w:val="24"/>
          <w:lang w:val="en"/>
        </w:rPr>
        <w:t xml:space="preserve">Based on these findings, there is an urgent need to use computer-based, action-oriented and </w:t>
      </w:r>
      <w:r w:rsidR="00BB4922" w:rsidRPr="008B7DAA">
        <w:rPr>
          <w:rStyle w:val="tlid-translation"/>
          <w:rFonts w:ascii="Times New Roman" w:hAnsi="Times New Roman"/>
          <w:sz w:val="24"/>
          <w:szCs w:val="24"/>
          <w:lang w:val="en"/>
        </w:rPr>
        <w:t xml:space="preserve">interdisciplinary </w:t>
      </w:r>
      <w:r w:rsidR="007B6584" w:rsidRPr="008B7DAA">
        <w:rPr>
          <w:rStyle w:val="tlid-translation"/>
          <w:rFonts w:ascii="Times New Roman" w:hAnsi="Times New Roman"/>
          <w:sz w:val="24"/>
          <w:szCs w:val="24"/>
          <w:lang w:val="en"/>
        </w:rPr>
        <w:t>teaching-learning arrangements in education.</w:t>
      </w:r>
    </w:p>
    <w:p w:rsidR="007B6584" w:rsidRPr="008B7DAA" w:rsidRDefault="007B6584" w:rsidP="0065466A">
      <w:pPr>
        <w:spacing w:line="360" w:lineRule="auto"/>
        <w:jc w:val="left"/>
        <w:rPr>
          <w:rFonts w:ascii="Times New Roman" w:hAnsi="Times New Roman"/>
          <w:sz w:val="24"/>
          <w:szCs w:val="24"/>
          <w:lang w:val="en-US"/>
        </w:rPr>
      </w:pPr>
      <w:r w:rsidRPr="008B7DAA">
        <w:rPr>
          <w:rStyle w:val="tlid-translation"/>
          <w:rFonts w:ascii="Times New Roman" w:hAnsi="Times New Roman"/>
          <w:sz w:val="24"/>
          <w:szCs w:val="24"/>
          <w:lang w:val="en"/>
        </w:rPr>
        <w:t xml:space="preserve">An additional challenge is the </w:t>
      </w:r>
      <w:r w:rsidR="00AB756F" w:rsidRPr="008B7DAA">
        <w:rPr>
          <w:rStyle w:val="tlid-translation"/>
          <w:rFonts w:ascii="Times New Roman" w:hAnsi="Times New Roman"/>
          <w:sz w:val="24"/>
          <w:szCs w:val="24"/>
          <w:lang w:val="en"/>
        </w:rPr>
        <w:t>often missing</w:t>
      </w:r>
      <w:r w:rsidRPr="008B7DAA">
        <w:rPr>
          <w:rStyle w:val="tlid-translation"/>
          <w:rFonts w:ascii="Times New Roman" w:hAnsi="Times New Roman"/>
          <w:sz w:val="24"/>
          <w:szCs w:val="24"/>
          <w:lang w:val="en"/>
        </w:rPr>
        <w:t xml:space="preserve"> </w:t>
      </w:r>
      <w:r w:rsidR="009E3C98" w:rsidRPr="008B7DAA">
        <w:rPr>
          <w:rStyle w:val="tlid-translation"/>
          <w:rFonts w:ascii="Times New Roman" w:hAnsi="Times New Roman"/>
          <w:sz w:val="24"/>
          <w:szCs w:val="24"/>
          <w:lang w:val="en"/>
        </w:rPr>
        <w:t>standardized</w:t>
      </w:r>
      <w:r w:rsidRPr="008B7DAA">
        <w:rPr>
          <w:rStyle w:val="tlid-translation"/>
          <w:rFonts w:ascii="Times New Roman" w:hAnsi="Times New Roman"/>
          <w:sz w:val="24"/>
          <w:szCs w:val="24"/>
          <w:lang w:val="en"/>
        </w:rPr>
        <w:t xml:space="preserve"> implementation of career orientation concepts. Starting at grade 5 has a significant impact on the further development of subject and career choice (see Caspi et al 1998, Cook et al., 1996). Due to the late start of vocational orientation measures, the young people are often left on their own and overwhelmed with the large selection of possible </w:t>
      </w:r>
      <w:r w:rsidR="00EB55DA" w:rsidRPr="008B7DAA">
        <w:rPr>
          <w:rStyle w:val="tlid-translation"/>
          <w:rFonts w:ascii="Times New Roman" w:hAnsi="Times New Roman"/>
          <w:sz w:val="24"/>
          <w:szCs w:val="24"/>
          <w:lang w:val="en"/>
        </w:rPr>
        <w:t>vocational training options</w:t>
      </w:r>
      <w:r w:rsidRPr="008B7DAA">
        <w:rPr>
          <w:rStyle w:val="tlid-translation"/>
          <w:rFonts w:ascii="Times New Roman" w:hAnsi="Times New Roman"/>
          <w:sz w:val="24"/>
          <w:szCs w:val="24"/>
          <w:lang w:val="en"/>
        </w:rPr>
        <w:t xml:space="preserve"> or study programs. The aim is to counteract with innovative teaching concepts and teaching-learning arrangements, targeted investments for the development of technical infrastructure and adapted training for teachers and in the field of</w:t>
      </w:r>
      <w:r w:rsidR="00961105">
        <w:rPr>
          <w:rStyle w:val="tlid-translation"/>
          <w:rFonts w:ascii="Times New Roman" w:hAnsi="Times New Roman"/>
          <w:sz w:val="24"/>
          <w:szCs w:val="24"/>
          <w:lang w:val="en"/>
        </w:rPr>
        <w:t xml:space="preserve"> STEM </w:t>
      </w:r>
      <w:r w:rsidRPr="008B7DAA">
        <w:rPr>
          <w:rStyle w:val="tlid-translation"/>
          <w:rFonts w:ascii="Times New Roman" w:hAnsi="Times New Roman"/>
          <w:sz w:val="24"/>
          <w:szCs w:val="24"/>
          <w:lang w:val="en"/>
        </w:rPr>
        <w:t>education.</w:t>
      </w:r>
    </w:p>
    <w:p w:rsidR="002A126C" w:rsidRPr="008B7DAA" w:rsidRDefault="002A126C" w:rsidP="0065466A">
      <w:pPr>
        <w:pStyle w:val="berschrift1"/>
        <w:spacing w:line="360" w:lineRule="auto"/>
        <w:rPr>
          <w:rFonts w:ascii="Times New Roman" w:hAnsi="Times New Roman" w:cs="Times New Roman"/>
          <w:sz w:val="24"/>
          <w:szCs w:val="24"/>
          <w:lang w:val="en-US"/>
        </w:rPr>
      </w:pPr>
      <w:r w:rsidRPr="008B7DAA">
        <w:rPr>
          <w:rFonts w:ascii="Times New Roman" w:hAnsi="Times New Roman" w:cs="Times New Roman"/>
          <w:sz w:val="24"/>
          <w:szCs w:val="24"/>
          <w:lang w:val="en-US"/>
        </w:rPr>
        <w:t xml:space="preserve">2. </w:t>
      </w:r>
      <w:r w:rsidR="0025532C" w:rsidRPr="008B7DAA">
        <w:rPr>
          <w:rFonts w:ascii="Times New Roman" w:hAnsi="Times New Roman" w:cs="Times New Roman"/>
          <w:sz w:val="24"/>
          <w:szCs w:val="24"/>
          <w:lang w:val="en-US"/>
        </w:rPr>
        <w:t>Digitalization of education</w:t>
      </w:r>
    </w:p>
    <w:p w:rsidR="002A126C" w:rsidRPr="0065466A" w:rsidRDefault="002A126C" w:rsidP="0065466A">
      <w:pPr>
        <w:pStyle w:val="berschrift2"/>
        <w:spacing w:line="360" w:lineRule="auto"/>
        <w:jc w:val="both"/>
        <w:rPr>
          <w:rFonts w:ascii="Times New Roman" w:hAnsi="Times New Roman" w:cs="Times New Roman"/>
          <w:sz w:val="24"/>
          <w:szCs w:val="24"/>
          <w:lang w:val="en-US"/>
        </w:rPr>
      </w:pPr>
      <w:r w:rsidRPr="0065466A">
        <w:rPr>
          <w:rFonts w:ascii="Times New Roman" w:hAnsi="Times New Roman" w:cs="Times New Roman"/>
          <w:sz w:val="24"/>
          <w:szCs w:val="24"/>
          <w:lang w:val="en-US"/>
        </w:rPr>
        <w:t xml:space="preserve">2.1 </w:t>
      </w:r>
      <w:r w:rsidR="0025532C" w:rsidRPr="0065466A">
        <w:rPr>
          <w:rFonts w:ascii="Times New Roman" w:hAnsi="Times New Roman" w:cs="Times New Roman"/>
          <w:sz w:val="24"/>
          <w:szCs w:val="24"/>
          <w:lang w:val="en-US"/>
        </w:rPr>
        <w:t>Chances of Digitalization</w:t>
      </w:r>
    </w:p>
    <w:p w:rsidR="007B6584" w:rsidRPr="0065466A" w:rsidRDefault="007B6584" w:rsidP="0065466A">
      <w:pPr>
        <w:spacing w:line="360" w:lineRule="auto"/>
        <w:rPr>
          <w:rStyle w:val="tlid-translation"/>
          <w:rFonts w:ascii="Times New Roman" w:hAnsi="Times New Roman"/>
          <w:sz w:val="24"/>
          <w:szCs w:val="24"/>
          <w:lang w:val="en-US"/>
        </w:rPr>
      </w:pPr>
      <w:r w:rsidRPr="0065466A">
        <w:rPr>
          <w:rStyle w:val="tlid-translation"/>
          <w:rFonts w:ascii="Times New Roman" w:hAnsi="Times New Roman"/>
          <w:sz w:val="24"/>
          <w:szCs w:val="24"/>
          <w:lang w:val="en"/>
        </w:rPr>
        <w:lastRenderedPageBreak/>
        <w:t xml:space="preserve">The potential of the Internet and the promise of Information and Communication Technologies (ICT) in education are </w:t>
      </w:r>
      <w:r w:rsidR="00961105">
        <w:rPr>
          <w:rStyle w:val="tlid-translation"/>
          <w:rFonts w:ascii="Times New Roman" w:hAnsi="Times New Roman"/>
          <w:sz w:val="24"/>
          <w:szCs w:val="24"/>
          <w:lang w:val="en"/>
        </w:rPr>
        <w:t>lacking</w:t>
      </w:r>
      <w:r w:rsidRPr="0065466A">
        <w:rPr>
          <w:rStyle w:val="tlid-translation"/>
          <w:rFonts w:ascii="Times New Roman" w:hAnsi="Times New Roman"/>
          <w:sz w:val="24"/>
          <w:szCs w:val="24"/>
          <w:lang w:val="en"/>
        </w:rPr>
        <w:t xml:space="preserve"> behind the expectations and promises made at the turn of the millennium. </w:t>
      </w:r>
      <w:r w:rsidRPr="0065466A">
        <w:rPr>
          <w:rStyle w:val="tlid-translation"/>
          <w:rFonts w:ascii="Times New Roman" w:hAnsi="Times New Roman"/>
          <w:sz w:val="24"/>
          <w:szCs w:val="24"/>
          <w:lang w:val="en-US"/>
        </w:rPr>
        <w:t>Extensive problem</w:t>
      </w:r>
      <w:r w:rsidR="00BB4922" w:rsidRPr="0065466A">
        <w:rPr>
          <w:rStyle w:val="tlid-translation"/>
          <w:rFonts w:ascii="Times New Roman" w:hAnsi="Times New Roman"/>
          <w:sz w:val="24"/>
          <w:szCs w:val="24"/>
          <w:lang w:val="en-US"/>
        </w:rPr>
        <w:t>s</w:t>
      </w:r>
      <w:r w:rsidRPr="0065466A">
        <w:rPr>
          <w:rStyle w:val="tlid-translation"/>
          <w:rFonts w:ascii="Times New Roman" w:hAnsi="Times New Roman"/>
          <w:sz w:val="24"/>
          <w:szCs w:val="24"/>
          <w:lang w:val="en-US"/>
        </w:rPr>
        <w:t xml:space="preserve"> have been identified in recent years, such as missing or inadequate infrastructure and </w:t>
      </w:r>
      <w:r w:rsidR="00BB4922" w:rsidRPr="0065466A">
        <w:rPr>
          <w:rStyle w:val="tlid-translation"/>
          <w:rFonts w:ascii="Times New Roman" w:hAnsi="Times New Roman"/>
          <w:sz w:val="24"/>
          <w:szCs w:val="24"/>
          <w:lang w:val="en-US"/>
        </w:rPr>
        <w:t xml:space="preserve">frequent </w:t>
      </w:r>
      <w:r w:rsidRPr="0065466A">
        <w:rPr>
          <w:rStyle w:val="tlid-translation"/>
          <w:rFonts w:ascii="Times New Roman" w:hAnsi="Times New Roman"/>
          <w:sz w:val="24"/>
          <w:szCs w:val="24"/>
          <w:lang w:val="en-US"/>
        </w:rPr>
        <w:t xml:space="preserve">hardware </w:t>
      </w:r>
      <w:r w:rsidR="00BB4922" w:rsidRPr="0065466A">
        <w:rPr>
          <w:rStyle w:val="tlid-translation"/>
          <w:rFonts w:ascii="Times New Roman" w:hAnsi="Times New Roman"/>
          <w:sz w:val="24"/>
          <w:szCs w:val="24"/>
          <w:lang w:val="en-US"/>
        </w:rPr>
        <w:t xml:space="preserve">malfunctioning or </w:t>
      </w:r>
      <w:r w:rsidR="00CA6B5B" w:rsidRPr="0065466A">
        <w:rPr>
          <w:rStyle w:val="tlid-translation"/>
          <w:rFonts w:ascii="Times New Roman" w:hAnsi="Times New Roman"/>
          <w:sz w:val="24"/>
          <w:szCs w:val="24"/>
          <w:lang w:val="en-US"/>
        </w:rPr>
        <w:t xml:space="preserve">compatibility and update issues of outdate </w:t>
      </w:r>
      <w:r w:rsidR="00BB4922" w:rsidRPr="0065466A">
        <w:rPr>
          <w:rStyle w:val="tlid-translation"/>
          <w:rFonts w:ascii="Times New Roman" w:hAnsi="Times New Roman"/>
          <w:sz w:val="24"/>
          <w:szCs w:val="24"/>
          <w:lang w:val="en-US"/>
        </w:rPr>
        <w:t>software</w:t>
      </w:r>
      <w:r w:rsidR="00CA6B5B" w:rsidRPr="0065466A">
        <w:rPr>
          <w:rStyle w:val="tlid-translation"/>
          <w:rFonts w:ascii="Times New Roman" w:hAnsi="Times New Roman"/>
          <w:sz w:val="24"/>
          <w:szCs w:val="24"/>
          <w:lang w:val="en-US"/>
        </w:rPr>
        <w:t xml:space="preserve"> and operation systems</w:t>
      </w:r>
      <w:r w:rsidR="00AB4F06" w:rsidRPr="0065466A">
        <w:rPr>
          <w:rStyle w:val="tlid-translation"/>
          <w:rFonts w:ascii="Times New Roman" w:hAnsi="Times New Roman"/>
          <w:sz w:val="24"/>
          <w:szCs w:val="24"/>
          <w:lang w:val="en-US"/>
        </w:rPr>
        <w:t xml:space="preserve"> as well as lack of training and staffing</w:t>
      </w:r>
      <w:r w:rsidR="00BB4922" w:rsidRPr="0065466A">
        <w:rPr>
          <w:rStyle w:val="tlid-translation"/>
          <w:rFonts w:ascii="Times New Roman" w:hAnsi="Times New Roman"/>
          <w:sz w:val="24"/>
          <w:szCs w:val="24"/>
          <w:lang w:val="en-US"/>
        </w:rPr>
        <w:t xml:space="preserve"> </w:t>
      </w:r>
      <w:r w:rsidRPr="0065466A">
        <w:rPr>
          <w:rStyle w:val="tlid-translation"/>
          <w:rFonts w:ascii="Times New Roman" w:hAnsi="Times New Roman"/>
          <w:sz w:val="24"/>
          <w:szCs w:val="24"/>
          <w:lang w:val="en-US"/>
        </w:rPr>
        <w:t>(Weinreich &amp; Schulz-Zander, 2000, p. 587 ff.).</w:t>
      </w:r>
    </w:p>
    <w:p w:rsidR="007B6584" w:rsidRPr="0065466A" w:rsidRDefault="007B6584" w:rsidP="0065466A">
      <w:pPr>
        <w:spacing w:line="360" w:lineRule="auto"/>
        <w:rPr>
          <w:rStyle w:val="tlid-translation"/>
          <w:rFonts w:ascii="Times New Roman" w:hAnsi="Times New Roman"/>
          <w:sz w:val="24"/>
          <w:szCs w:val="24"/>
          <w:lang w:val="en-US"/>
        </w:rPr>
      </w:pPr>
      <w:r w:rsidRPr="0065466A">
        <w:rPr>
          <w:rStyle w:val="tlid-translation"/>
          <w:rFonts w:ascii="Times New Roman" w:hAnsi="Times New Roman"/>
          <w:sz w:val="24"/>
          <w:szCs w:val="24"/>
          <w:lang w:val="en"/>
        </w:rPr>
        <w:t xml:space="preserve">Various studies have shown that even the so-called "digital natives" (designation of the generation that grew up with digital media) do not have a better understanding </w:t>
      </w:r>
      <w:r w:rsidR="00CA6B5B" w:rsidRPr="0065466A">
        <w:rPr>
          <w:rStyle w:val="tlid-translation"/>
          <w:rFonts w:ascii="Times New Roman" w:hAnsi="Times New Roman"/>
          <w:sz w:val="24"/>
          <w:szCs w:val="24"/>
          <w:lang w:val="en"/>
        </w:rPr>
        <w:t xml:space="preserve">just through the </w:t>
      </w:r>
      <w:r w:rsidRPr="0065466A">
        <w:rPr>
          <w:rStyle w:val="tlid-translation"/>
          <w:rFonts w:ascii="Times New Roman" w:hAnsi="Times New Roman"/>
          <w:sz w:val="24"/>
          <w:szCs w:val="24"/>
          <w:lang w:val="en"/>
        </w:rPr>
        <w:t xml:space="preserve">use of digital media and the </w:t>
      </w:r>
      <w:r w:rsidR="00CA6B5B" w:rsidRPr="0065466A">
        <w:rPr>
          <w:rStyle w:val="tlid-translation"/>
          <w:rFonts w:ascii="Times New Roman" w:hAnsi="Times New Roman"/>
          <w:sz w:val="24"/>
          <w:szCs w:val="24"/>
          <w:lang w:val="en"/>
        </w:rPr>
        <w:t xml:space="preserve">familiarity in handling </w:t>
      </w:r>
      <w:r w:rsidRPr="0065466A">
        <w:rPr>
          <w:rStyle w:val="tlid-translation"/>
          <w:rFonts w:ascii="Times New Roman" w:hAnsi="Times New Roman"/>
          <w:sz w:val="24"/>
          <w:szCs w:val="24"/>
          <w:lang w:val="en"/>
        </w:rPr>
        <w:t>associated hardware components (see OECD 2015, World Bank 2016). In addition manufacturers are increasingly focusing on the use of graphic surfaces and embedding the devices in an ecosystem specially created by the manufacturer, which increases the user-friendliness but limits the freedom in dealing with</w:t>
      </w:r>
      <w:r w:rsidR="00CA6B5B" w:rsidRPr="0065466A">
        <w:rPr>
          <w:rStyle w:val="tlid-translation"/>
          <w:rFonts w:ascii="Times New Roman" w:hAnsi="Times New Roman"/>
          <w:sz w:val="24"/>
          <w:szCs w:val="24"/>
          <w:lang w:val="en"/>
        </w:rPr>
        <w:t xml:space="preserve"> the use</w:t>
      </w:r>
      <w:r w:rsidR="00961105">
        <w:rPr>
          <w:rStyle w:val="tlid-translation"/>
          <w:rFonts w:ascii="Times New Roman" w:hAnsi="Times New Roman"/>
          <w:sz w:val="24"/>
          <w:szCs w:val="24"/>
          <w:lang w:val="en"/>
        </w:rPr>
        <w:t>d</w:t>
      </w:r>
      <w:r w:rsidR="00CA6B5B" w:rsidRPr="0065466A">
        <w:rPr>
          <w:rStyle w:val="tlid-translation"/>
          <w:rFonts w:ascii="Times New Roman" w:hAnsi="Times New Roman"/>
          <w:sz w:val="24"/>
          <w:szCs w:val="24"/>
          <w:lang w:val="en"/>
        </w:rPr>
        <w:t xml:space="preserve"> s</w:t>
      </w:r>
      <w:r w:rsidRPr="0065466A">
        <w:rPr>
          <w:rStyle w:val="tlid-translation"/>
          <w:rFonts w:ascii="Times New Roman" w:hAnsi="Times New Roman"/>
          <w:sz w:val="24"/>
          <w:szCs w:val="24"/>
          <w:lang w:val="en"/>
        </w:rPr>
        <w:t>oft</w:t>
      </w:r>
      <w:r w:rsidR="00CA6B5B" w:rsidRPr="0065466A">
        <w:rPr>
          <w:rStyle w:val="tlid-translation"/>
          <w:rFonts w:ascii="Times New Roman" w:hAnsi="Times New Roman"/>
          <w:sz w:val="24"/>
          <w:szCs w:val="24"/>
          <w:lang w:val="en"/>
        </w:rPr>
        <w:t xml:space="preserve">- </w:t>
      </w:r>
      <w:r w:rsidRPr="0065466A">
        <w:rPr>
          <w:rStyle w:val="tlid-translation"/>
          <w:rFonts w:ascii="Times New Roman" w:hAnsi="Times New Roman"/>
          <w:sz w:val="24"/>
          <w:szCs w:val="24"/>
          <w:lang w:val="en"/>
        </w:rPr>
        <w:t>and hardware.</w:t>
      </w:r>
      <w:r w:rsidR="00AB4F06" w:rsidRPr="0065466A">
        <w:rPr>
          <w:rStyle w:val="tlid-translation"/>
          <w:rFonts w:ascii="Times New Roman" w:hAnsi="Times New Roman"/>
          <w:sz w:val="24"/>
          <w:szCs w:val="24"/>
          <w:lang w:val="en"/>
        </w:rPr>
        <w:t xml:space="preserve"> </w:t>
      </w:r>
      <w:r w:rsidRPr="0065466A">
        <w:rPr>
          <w:rStyle w:val="tlid-translation"/>
          <w:rFonts w:ascii="Times New Roman" w:hAnsi="Times New Roman"/>
          <w:sz w:val="24"/>
          <w:szCs w:val="24"/>
          <w:lang w:val="en"/>
        </w:rPr>
        <w:t>Nevertheless, access to information, p</w:t>
      </w:r>
      <w:r w:rsidR="00961105">
        <w:rPr>
          <w:rStyle w:val="tlid-translation"/>
          <w:rFonts w:ascii="Times New Roman" w:hAnsi="Times New Roman"/>
          <w:sz w:val="24"/>
          <w:szCs w:val="24"/>
          <w:lang w:val="en"/>
        </w:rPr>
        <w:t>rograms and online communities is</w:t>
      </w:r>
      <w:r w:rsidRPr="0065466A">
        <w:rPr>
          <w:rStyle w:val="tlid-translation"/>
          <w:rFonts w:ascii="Times New Roman" w:hAnsi="Times New Roman"/>
          <w:sz w:val="24"/>
          <w:szCs w:val="24"/>
          <w:lang w:val="en"/>
        </w:rPr>
        <w:t xml:space="preserve"> </w:t>
      </w:r>
      <w:r w:rsidR="00CA6B5B" w:rsidRPr="0065466A">
        <w:rPr>
          <w:rStyle w:val="tlid-translation"/>
          <w:rFonts w:ascii="Times New Roman" w:hAnsi="Times New Roman"/>
          <w:sz w:val="24"/>
          <w:szCs w:val="24"/>
          <w:lang w:val="en"/>
        </w:rPr>
        <w:t>an undeniable benefit for users</w:t>
      </w:r>
      <w:r w:rsidR="00961105">
        <w:rPr>
          <w:rStyle w:val="tlid-translation"/>
          <w:rFonts w:ascii="Times New Roman" w:hAnsi="Times New Roman"/>
          <w:sz w:val="24"/>
          <w:szCs w:val="24"/>
          <w:lang w:val="en"/>
        </w:rPr>
        <w:t>,</w:t>
      </w:r>
      <w:r w:rsidR="00CA6B5B" w:rsidRPr="0065466A">
        <w:rPr>
          <w:rStyle w:val="tlid-translation"/>
          <w:rFonts w:ascii="Times New Roman" w:hAnsi="Times New Roman"/>
          <w:sz w:val="24"/>
          <w:szCs w:val="24"/>
          <w:lang w:val="en"/>
        </w:rPr>
        <w:t xml:space="preserve"> if handled consciously and responsibly</w:t>
      </w:r>
      <w:r w:rsidRPr="0065466A">
        <w:rPr>
          <w:rStyle w:val="tlid-translation"/>
          <w:rFonts w:ascii="Times New Roman" w:hAnsi="Times New Roman"/>
          <w:sz w:val="24"/>
          <w:szCs w:val="24"/>
          <w:lang w:val="en"/>
        </w:rPr>
        <w:t>.</w:t>
      </w:r>
    </w:p>
    <w:p w:rsidR="002A126C" w:rsidRPr="0065466A" w:rsidRDefault="007B6584" w:rsidP="0065466A">
      <w:pPr>
        <w:spacing w:line="360" w:lineRule="auto"/>
        <w:rPr>
          <w:rFonts w:ascii="Times New Roman" w:hAnsi="Times New Roman"/>
          <w:sz w:val="24"/>
          <w:szCs w:val="24"/>
          <w:lang w:val="en-US"/>
        </w:rPr>
      </w:pPr>
      <w:r w:rsidRPr="00961105">
        <w:rPr>
          <w:rStyle w:val="tlid-translation"/>
          <w:rFonts w:ascii="Times New Roman" w:hAnsi="Times New Roman"/>
          <w:sz w:val="24"/>
          <w:szCs w:val="24"/>
          <w:lang w:val="en"/>
        </w:rPr>
        <w:t xml:space="preserve">In the context of educational science, </w:t>
      </w:r>
      <w:r w:rsidR="00CA6B5B" w:rsidRPr="00961105">
        <w:rPr>
          <w:rStyle w:val="tlid-translation"/>
          <w:rFonts w:ascii="Times New Roman" w:hAnsi="Times New Roman"/>
          <w:sz w:val="24"/>
          <w:szCs w:val="24"/>
          <w:lang w:val="en"/>
        </w:rPr>
        <w:t xml:space="preserve">development of </w:t>
      </w:r>
      <w:r w:rsidRPr="00961105">
        <w:rPr>
          <w:rStyle w:val="tlid-translation"/>
          <w:rFonts w:ascii="Times New Roman" w:hAnsi="Times New Roman"/>
          <w:sz w:val="24"/>
          <w:szCs w:val="24"/>
          <w:lang w:val="en"/>
        </w:rPr>
        <w:t>programming language</w:t>
      </w:r>
      <w:r w:rsidR="00CA6B5B" w:rsidRPr="00961105">
        <w:rPr>
          <w:rStyle w:val="tlid-translation"/>
          <w:rFonts w:ascii="Times New Roman" w:hAnsi="Times New Roman"/>
          <w:sz w:val="24"/>
          <w:szCs w:val="24"/>
          <w:lang w:val="en"/>
        </w:rPr>
        <w:t>s such as</w:t>
      </w:r>
      <w:r w:rsidRPr="00961105">
        <w:rPr>
          <w:rStyle w:val="tlid-translation"/>
          <w:rFonts w:ascii="Times New Roman" w:hAnsi="Times New Roman"/>
          <w:sz w:val="24"/>
          <w:szCs w:val="24"/>
          <w:lang w:val="en"/>
        </w:rPr>
        <w:t xml:space="preserve"> logo</w:t>
      </w:r>
      <w:r w:rsidR="00CA6B5B" w:rsidRPr="00961105">
        <w:rPr>
          <w:rStyle w:val="tlid-translation"/>
          <w:rFonts w:ascii="Times New Roman" w:hAnsi="Times New Roman"/>
          <w:sz w:val="24"/>
          <w:szCs w:val="24"/>
          <w:lang w:val="en"/>
        </w:rPr>
        <w:t xml:space="preserve"> (Papert 19</w:t>
      </w:r>
      <w:r w:rsidR="001F2B4C" w:rsidRPr="00961105">
        <w:rPr>
          <w:rStyle w:val="tlid-translation"/>
          <w:rFonts w:ascii="Times New Roman" w:hAnsi="Times New Roman"/>
          <w:sz w:val="24"/>
          <w:szCs w:val="24"/>
          <w:lang w:val="en"/>
        </w:rPr>
        <w:t>73</w:t>
      </w:r>
      <w:r w:rsidR="00CA6B5B" w:rsidRPr="00961105">
        <w:rPr>
          <w:rStyle w:val="tlid-translation"/>
          <w:rFonts w:ascii="Times New Roman" w:hAnsi="Times New Roman"/>
          <w:sz w:val="24"/>
          <w:szCs w:val="24"/>
          <w:lang w:val="en"/>
        </w:rPr>
        <w:t>)</w:t>
      </w:r>
      <w:r w:rsidRPr="00961105">
        <w:rPr>
          <w:rStyle w:val="tlid-translation"/>
          <w:rFonts w:ascii="Times New Roman" w:hAnsi="Times New Roman"/>
          <w:sz w:val="24"/>
          <w:szCs w:val="24"/>
          <w:lang w:val="en"/>
        </w:rPr>
        <w:t xml:space="preserve"> a</w:t>
      </w:r>
      <w:r w:rsidR="00CA6B5B" w:rsidRPr="00961105">
        <w:rPr>
          <w:rStyle w:val="tlid-translation"/>
          <w:rFonts w:ascii="Times New Roman" w:hAnsi="Times New Roman"/>
          <w:sz w:val="24"/>
          <w:szCs w:val="24"/>
          <w:lang w:val="en"/>
        </w:rPr>
        <w:t xml:space="preserve">nd experiments such as Mitra's Whole in the Wall </w:t>
      </w:r>
      <w:r w:rsidR="008B42C4" w:rsidRPr="00961105">
        <w:rPr>
          <w:rStyle w:val="tlid-translation"/>
          <w:rFonts w:ascii="Times New Roman" w:hAnsi="Times New Roman"/>
          <w:sz w:val="24"/>
          <w:szCs w:val="24"/>
          <w:lang w:val="en"/>
        </w:rPr>
        <w:t>(c.a. Mitra, 2010)</w:t>
      </w:r>
      <w:r w:rsidR="00CA6B5B" w:rsidRPr="00961105">
        <w:rPr>
          <w:rStyle w:val="tlid-translation"/>
          <w:rFonts w:ascii="Times New Roman" w:hAnsi="Times New Roman"/>
          <w:sz w:val="24"/>
          <w:szCs w:val="24"/>
          <w:lang w:val="en"/>
        </w:rPr>
        <w:t xml:space="preserve"> initiative</w:t>
      </w:r>
      <w:r w:rsidR="008B42C4" w:rsidRPr="00961105">
        <w:rPr>
          <w:rStyle w:val="tlid-translation"/>
          <w:rFonts w:ascii="Times New Roman" w:hAnsi="Times New Roman"/>
          <w:sz w:val="24"/>
          <w:szCs w:val="24"/>
          <w:lang w:val="en"/>
        </w:rPr>
        <w:t xml:space="preserve"> or</w:t>
      </w:r>
      <w:r w:rsidRPr="00961105">
        <w:rPr>
          <w:rStyle w:val="tlid-translation"/>
          <w:rFonts w:ascii="Times New Roman" w:hAnsi="Times New Roman"/>
          <w:sz w:val="24"/>
          <w:szCs w:val="24"/>
          <w:lang w:val="en"/>
        </w:rPr>
        <w:t xml:space="preserve"> the </w:t>
      </w:r>
      <w:r w:rsidR="00696451" w:rsidRPr="00961105">
        <w:rPr>
          <w:rStyle w:val="tlid-translation"/>
          <w:rFonts w:ascii="Times New Roman" w:hAnsi="Times New Roman"/>
          <w:sz w:val="24"/>
          <w:szCs w:val="24"/>
          <w:lang w:val="en"/>
        </w:rPr>
        <w:t xml:space="preserve">breakthrough </w:t>
      </w:r>
      <w:r w:rsidRPr="00961105">
        <w:rPr>
          <w:rStyle w:val="tlid-translation"/>
          <w:rFonts w:ascii="Times New Roman" w:hAnsi="Times New Roman"/>
          <w:sz w:val="24"/>
          <w:szCs w:val="24"/>
          <w:lang w:val="en"/>
        </w:rPr>
        <w:t>of the</w:t>
      </w:r>
      <w:r w:rsidR="00696451" w:rsidRPr="00961105">
        <w:rPr>
          <w:rStyle w:val="tlid-translation"/>
          <w:rFonts w:ascii="Times New Roman" w:hAnsi="Times New Roman"/>
          <w:sz w:val="24"/>
          <w:szCs w:val="24"/>
          <w:lang w:val="en"/>
        </w:rPr>
        <w:t xml:space="preserve"> videobased </w:t>
      </w:r>
      <w:r w:rsidRPr="00961105">
        <w:rPr>
          <w:rStyle w:val="tlid-translation"/>
          <w:rFonts w:ascii="Times New Roman" w:hAnsi="Times New Roman"/>
          <w:sz w:val="24"/>
          <w:szCs w:val="24"/>
          <w:lang w:val="en"/>
        </w:rPr>
        <w:t xml:space="preserve">online </w:t>
      </w:r>
      <w:r w:rsidR="00696451" w:rsidRPr="00961105">
        <w:rPr>
          <w:rStyle w:val="tlid-translation"/>
          <w:rFonts w:ascii="Times New Roman" w:hAnsi="Times New Roman"/>
          <w:sz w:val="24"/>
          <w:szCs w:val="24"/>
          <w:lang w:val="en"/>
        </w:rPr>
        <w:t xml:space="preserve">tutorials  of the </w:t>
      </w:r>
      <w:r w:rsidRPr="00961105">
        <w:rPr>
          <w:rStyle w:val="tlid-translation"/>
          <w:rFonts w:ascii="Times New Roman" w:hAnsi="Times New Roman"/>
          <w:sz w:val="24"/>
          <w:szCs w:val="24"/>
          <w:lang w:val="en"/>
        </w:rPr>
        <w:t>Khan Academy</w:t>
      </w:r>
      <w:r w:rsidR="008B42C4" w:rsidRPr="00961105">
        <w:rPr>
          <w:rStyle w:val="tlid-translation"/>
          <w:rFonts w:ascii="Times New Roman" w:hAnsi="Times New Roman"/>
          <w:sz w:val="24"/>
          <w:szCs w:val="24"/>
          <w:lang w:val="en"/>
        </w:rPr>
        <w:t xml:space="preserve"> lead over decades to </w:t>
      </w:r>
      <w:r w:rsidRPr="00961105">
        <w:rPr>
          <w:rStyle w:val="tlid-translation"/>
          <w:rFonts w:ascii="Times New Roman" w:hAnsi="Times New Roman"/>
          <w:sz w:val="24"/>
          <w:szCs w:val="24"/>
          <w:lang w:val="en"/>
        </w:rPr>
        <w:t>new approaches to ICT within and outside the classroom</w:t>
      </w:r>
      <w:r w:rsidR="008B42C4" w:rsidRPr="00961105">
        <w:rPr>
          <w:rStyle w:val="tlid-translation"/>
          <w:rFonts w:ascii="Times New Roman" w:hAnsi="Times New Roman"/>
          <w:sz w:val="24"/>
          <w:szCs w:val="24"/>
          <w:lang w:val="en"/>
        </w:rPr>
        <w:t>.</w:t>
      </w:r>
      <w:r w:rsidR="00696451" w:rsidRPr="00961105">
        <w:rPr>
          <w:rStyle w:val="tlid-translation"/>
          <w:rFonts w:ascii="Times New Roman" w:hAnsi="Times New Roman"/>
          <w:sz w:val="24"/>
          <w:szCs w:val="24"/>
          <w:lang w:val="en"/>
        </w:rPr>
        <w:t xml:space="preserve"> H</w:t>
      </w:r>
      <w:r w:rsidRPr="00961105">
        <w:rPr>
          <w:rStyle w:val="tlid-translation"/>
          <w:rFonts w:ascii="Times New Roman" w:hAnsi="Times New Roman"/>
          <w:sz w:val="24"/>
          <w:szCs w:val="24"/>
          <w:lang w:val="en"/>
        </w:rPr>
        <w:t>aving access to the Internet alone already provides opportunities for individuals and groups to exchange and network solely through the production and co-editing of teaching and learning materials. In order to be able to optimally use the above</w:t>
      </w:r>
      <w:r w:rsidR="00696451" w:rsidRPr="00961105">
        <w:rPr>
          <w:rStyle w:val="tlid-translation"/>
          <w:rFonts w:ascii="Times New Roman" w:hAnsi="Times New Roman"/>
          <w:sz w:val="24"/>
          <w:szCs w:val="24"/>
          <w:lang w:val="en"/>
        </w:rPr>
        <w:t xml:space="preserve"> </w:t>
      </w:r>
      <w:r w:rsidRPr="00961105">
        <w:rPr>
          <w:rStyle w:val="tlid-translation"/>
          <w:rFonts w:ascii="Times New Roman" w:hAnsi="Times New Roman"/>
          <w:sz w:val="24"/>
          <w:szCs w:val="24"/>
          <w:lang w:val="en"/>
        </w:rPr>
        <w:t>mentioned new opportunities, be it socially or personally, Jenkins has created a catalog of competences that describes a media-oriented "participation society". Competencies such as play, simulation, dist</w:t>
      </w:r>
      <w:r w:rsidR="00961105" w:rsidRPr="00961105">
        <w:rPr>
          <w:rStyle w:val="tlid-translation"/>
          <w:rFonts w:ascii="Times New Roman" w:hAnsi="Times New Roman"/>
          <w:sz w:val="24"/>
          <w:szCs w:val="24"/>
          <w:lang w:val="en"/>
        </w:rPr>
        <w:t>r</w:t>
      </w:r>
      <w:r w:rsidRPr="00961105">
        <w:rPr>
          <w:rStyle w:val="tlid-translation"/>
          <w:rFonts w:ascii="Times New Roman" w:hAnsi="Times New Roman"/>
          <w:sz w:val="24"/>
          <w:szCs w:val="24"/>
          <w:lang w:val="en"/>
        </w:rPr>
        <w:t xml:space="preserve">ibuted </w:t>
      </w:r>
      <w:r w:rsidR="00961105" w:rsidRPr="00961105">
        <w:rPr>
          <w:rStyle w:val="tlid-translation"/>
          <w:rFonts w:ascii="Times New Roman" w:hAnsi="Times New Roman"/>
          <w:sz w:val="24"/>
          <w:szCs w:val="24"/>
          <w:lang w:val="en"/>
        </w:rPr>
        <w:t>cognition</w:t>
      </w:r>
      <w:r w:rsidRPr="00961105">
        <w:rPr>
          <w:rStyle w:val="tlid-translation"/>
          <w:rFonts w:ascii="Times New Roman" w:hAnsi="Times New Roman"/>
          <w:sz w:val="24"/>
          <w:szCs w:val="24"/>
          <w:lang w:val="en"/>
        </w:rPr>
        <w:t xml:space="preserve"> or collective intelligence are desirable in order to promote optimal personal and social development with the available technical aids (Jenkins 2009, p.35 ff)</w:t>
      </w:r>
      <w:r w:rsidR="00696451" w:rsidRPr="00961105">
        <w:rPr>
          <w:rStyle w:val="tlid-translation"/>
          <w:rFonts w:ascii="Times New Roman" w:hAnsi="Times New Roman"/>
          <w:sz w:val="24"/>
          <w:szCs w:val="24"/>
          <w:lang w:val="en"/>
        </w:rPr>
        <w:t>.</w:t>
      </w:r>
    </w:p>
    <w:p w:rsidR="002A126C" w:rsidRPr="004746E0" w:rsidRDefault="002A126C" w:rsidP="0065466A">
      <w:pPr>
        <w:pStyle w:val="berschrift2"/>
        <w:spacing w:line="360" w:lineRule="auto"/>
        <w:jc w:val="both"/>
        <w:rPr>
          <w:rFonts w:ascii="Times New Roman" w:hAnsi="Times New Roman" w:cs="Times New Roman"/>
          <w:sz w:val="24"/>
          <w:szCs w:val="24"/>
          <w:lang w:val="en-US"/>
        </w:rPr>
      </w:pPr>
      <w:r w:rsidRPr="004746E0">
        <w:rPr>
          <w:rFonts w:ascii="Times New Roman" w:hAnsi="Times New Roman" w:cs="Times New Roman"/>
          <w:sz w:val="24"/>
          <w:szCs w:val="24"/>
          <w:lang w:val="en-US"/>
        </w:rPr>
        <w:t xml:space="preserve">2.2 </w:t>
      </w:r>
      <w:r w:rsidR="0025532C" w:rsidRPr="004746E0">
        <w:rPr>
          <w:rFonts w:ascii="Times New Roman" w:hAnsi="Times New Roman" w:cs="Times New Roman"/>
          <w:sz w:val="24"/>
          <w:szCs w:val="24"/>
          <w:lang w:val="en-US"/>
        </w:rPr>
        <w:t>An ICT approach with Open Source</w:t>
      </w:r>
    </w:p>
    <w:p w:rsidR="007B6584" w:rsidRPr="004746E0" w:rsidRDefault="007B6584" w:rsidP="0065466A">
      <w:pPr>
        <w:spacing w:line="360" w:lineRule="auto"/>
        <w:rPr>
          <w:rStyle w:val="tlid-translation"/>
          <w:rFonts w:ascii="Times New Roman" w:hAnsi="Times New Roman"/>
          <w:sz w:val="24"/>
          <w:szCs w:val="24"/>
          <w:lang w:val="en-US"/>
        </w:rPr>
      </w:pPr>
      <w:r w:rsidRPr="004746E0">
        <w:rPr>
          <w:rStyle w:val="tlid-translation"/>
          <w:rFonts w:ascii="Times New Roman" w:hAnsi="Times New Roman"/>
          <w:sz w:val="24"/>
          <w:szCs w:val="24"/>
          <w:lang w:val="en"/>
        </w:rPr>
        <w:t xml:space="preserve">How detailed technical knowledge and </w:t>
      </w:r>
      <w:r w:rsidR="004C443D">
        <w:rPr>
          <w:rStyle w:val="tlid-translation"/>
          <w:rFonts w:ascii="Times New Roman" w:hAnsi="Times New Roman"/>
          <w:sz w:val="24"/>
          <w:szCs w:val="24"/>
          <w:lang w:val="en"/>
        </w:rPr>
        <w:t>applied computer science</w:t>
      </w:r>
      <w:r w:rsidRPr="004746E0">
        <w:rPr>
          <w:rStyle w:val="tlid-translation"/>
          <w:rFonts w:ascii="Times New Roman" w:hAnsi="Times New Roman"/>
          <w:sz w:val="24"/>
          <w:szCs w:val="24"/>
          <w:lang w:val="en"/>
        </w:rPr>
        <w:t xml:space="preserve"> as well as mathematical basics are to be included </w:t>
      </w:r>
      <w:r w:rsidR="00AB4F06" w:rsidRPr="004746E0">
        <w:rPr>
          <w:rStyle w:val="tlid-translation"/>
          <w:rFonts w:ascii="Times New Roman" w:hAnsi="Times New Roman"/>
          <w:sz w:val="24"/>
          <w:szCs w:val="24"/>
          <w:lang w:val="en"/>
        </w:rPr>
        <w:t xml:space="preserve">into a modern curriculum is subject to debate and depends </w:t>
      </w:r>
      <w:r w:rsidRPr="004746E0">
        <w:rPr>
          <w:rStyle w:val="tlid-translation"/>
          <w:rFonts w:ascii="Times New Roman" w:hAnsi="Times New Roman"/>
          <w:sz w:val="24"/>
          <w:szCs w:val="24"/>
          <w:lang w:val="en"/>
        </w:rPr>
        <w:t>on the use and definition of terms such as Digital Competency, IT literacy, ICT Competency and so on. The example of Norway shows a</w:t>
      </w:r>
      <w:r w:rsidR="00AB4F06" w:rsidRPr="004746E0">
        <w:rPr>
          <w:rStyle w:val="tlid-translation"/>
          <w:rFonts w:ascii="Times New Roman" w:hAnsi="Times New Roman"/>
          <w:sz w:val="24"/>
          <w:szCs w:val="24"/>
          <w:lang w:val="en"/>
        </w:rPr>
        <w:t>n integrated approach where</w:t>
      </w:r>
      <w:r w:rsidRPr="004746E0">
        <w:rPr>
          <w:rStyle w:val="tlid-translation"/>
          <w:rFonts w:ascii="Times New Roman" w:hAnsi="Times New Roman"/>
          <w:sz w:val="24"/>
          <w:szCs w:val="24"/>
          <w:lang w:val="en"/>
        </w:rPr>
        <w:t xml:space="preserve"> "Digital Competence" is introduced as the new fifth basic competence after reading, writing, arithmetic and oral presentation (see Krumsvik 2012, p.</w:t>
      </w:r>
      <w:r w:rsidR="00AB4F06" w:rsidRPr="004746E0">
        <w:rPr>
          <w:rStyle w:val="tlid-translation"/>
          <w:rFonts w:ascii="Times New Roman" w:hAnsi="Times New Roman"/>
          <w:sz w:val="24"/>
          <w:szCs w:val="24"/>
          <w:lang w:val="en"/>
        </w:rPr>
        <w:t xml:space="preserve"> 459).</w:t>
      </w:r>
      <w:r w:rsidRPr="004746E0">
        <w:rPr>
          <w:rStyle w:val="tlid-translation"/>
          <w:rFonts w:ascii="Times New Roman" w:hAnsi="Times New Roman"/>
          <w:sz w:val="24"/>
          <w:szCs w:val="24"/>
          <w:lang w:val="en"/>
        </w:rPr>
        <w:t xml:space="preserve"> Krumsvik shows for Norway what the OECD studies and ICILS testify: The everyday use of technology does not automatically increase the knowledge of </w:t>
      </w:r>
      <w:r w:rsidRPr="004746E0">
        <w:rPr>
          <w:rStyle w:val="tlid-translation"/>
          <w:rFonts w:ascii="Times New Roman" w:hAnsi="Times New Roman"/>
          <w:sz w:val="24"/>
          <w:szCs w:val="24"/>
          <w:lang w:val="en"/>
        </w:rPr>
        <w:lastRenderedPageBreak/>
        <w:t xml:space="preserve">dealing with the same. </w:t>
      </w:r>
      <w:r w:rsidRPr="004746E0">
        <w:rPr>
          <w:rStyle w:val="tlid-translation"/>
          <w:rFonts w:ascii="Times New Roman" w:hAnsi="Times New Roman"/>
          <w:sz w:val="24"/>
          <w:szCs w:val="24"/>
          <w:lang w:val="en-US"/>
        </w:rPr>
        <w:t>This requires separate learning setti</w:t>
      </w:r>
      <w:r w:rsidR="00AB4F06" w:rsidRPr="004746E0">
        <w:rPr>
          <w:rStyle w:val="tlid-translation"/>
          <w:rFonts w:ascii="Times New Roman" w:hAnsi="Times New Roman"/>
          <w:sz w:val="24"/>
          <w:szCs w:val="24"/>
          <w:lang w:val="en-US"/>
        </w:rPr>
        <w:t>ngs that focus on this topic (c.f.</w:t>
      </w:r>
      <w:r w:rsidRPr="004746E0">
        <w:rPr>
          <w:rStyle w:val="tlid-translation"/>
          <w:rFonts w:ascii="Times New Roman" w:hAnsi="Times New Roman"/>
          <w:sz w:val="24"/>
          <w:szCs w:val="24"/>
          <w:lang w:val="en-US"/>
        </w:rPr>
        <w:t xml:space="preserve"> Brandtzaeg 2016, p.157).</w:t>
      </w:r>
    </w:p>
    <w:p w:rsidR="007B6584" w:rsidRPr="004746E0" w:rsidRDefault="007B6584" w:rsidP="0065466A">
      <w:pPr>
        <w:spacing w:line="360" w:lineRule="auto"/>
        <w:rPr>
          <w:rStyle w:val="tlid-translation"/>
          <w:rFonts w:ascii="Times New Roman" w:hAnsi="Times New Roman"/>
          <w:sz w:val="24"/>
          <w:szCs w:val="24"/>
          <w:lang w:val="en-US"/>
        </w:rPr>
      </w:pPr>
      <w:r w:rsidRPr="004746E0">
        <w:rPr>
          <w:rStyle w:val="tlid-translation"/>
          <w:rFonts w:ascii="Times New Roman" w:hAnsi="Times New Roman"/>
          <w:sz w:val="24"/>
          <w:szCs w:val="24"/>
          <w:lang w:val="en"/>
        </w:rPr>
        <w:t xml:space="preserve">The introduction of programming plays a key role in the understanding of basic </w:t>
      </w:r>
      <w:r w:rsidR="004C443D">
        <w:rPr>
          <w:rStyle w:val="tlid-translation"/>
          <w:rFonts w:ascii="Times New Roman" w:hAnsi="Times New Roman"/>
          <w:sz w:val="24"/>
          <w:szCs w:val="24"/>
          <w:lang w:val="en"/>
        </w:rPr>
        <w:t>applied computer science</w:t>
      </w:r>
      <w:r w:rsidR="00961105">
        <w:rPr>
          <w:rStyle w:val="tlid-translation"/>
          <w:rFonts w:ascii="Times New Roman" w:hAnsi="Times New Roman"/>
          <w:sz w:val="24"/>
          <w:szCs w:val="24"/>
          <w:lang w:val="en"/>
        </w:rPr>
        <w:t xml:space="preserve"> and furthermore STEM subjects</w:t>
      </w:r>
      <w:r w:rsidRPr="004746E0">
        <w:rPr>
          <w:rStyle w:val="tlid-translation"/>
          <w:rFonts w:ascii="Times New Roman" w:hAnsi="Times New Roman"/>
          <w:sz w:val="24"/>
          <w:szCs w:val="24"/>
          <w:lang w:val="en"/>
        </w:rPr>
        <w:t xml:space="preserve"> and is thus a core goal of a computer-oriented teaching orientation (see Herper 2004, p.</w:t>
      </w:r>
      <w:r w:rsidR="00AB4F06" w:rsidRPr="004746E0">
        <w:rPr>
          <w:rStyle w:val="tlid-translation"/>
          <w:rFonts w:ascii="Times New Roman" w:hAnsi="Times New Roman"/>
          <w:sz w:val="24"/>
          <w:szCs w:val="24"/>
          <w:lang w:val="en"/>
        </w:rPr>
        <w:t>6).</w:t>
      </w:r>
      <w:r w:rsidRPr="004746E0">
        <w:rPr>
          <w:rStyle w:val="tlid-translation"/>
          <w:rFonts w:ascii="Times New Roman" w:hAnsi="Times New Roman"/>
          <w:sz w:val="24"/>
          <w:szCs w:val="24"/>
          <w:lang w:val="en"/>
        </w:rPr>
        <w:t xml:space="preserve"> The choice of programming languages and environments as well as the software tools used play an important role. In the sense of the above-mentioned orientation in the particip</w:t>
      </w:r>
      <w:r w:rsidR="00961105">
        <w:rPr>
          <w:rStyle w:val="tlid-translation"/>
          <w:rFonts w:ascii="Times New Roman" w:hAnsi="Times New Roman"/>
          <w:sz w:val="24"/>
          <w:szCs w:val="24"/>
          <w:lang w:val="en"/>
        </w:rPr>
        <w:t>atory</w:t>
      </w:r>
      <w:r w:rsidRPr="004746E0">
        <w:rPr>
          <w:rStyle w:val="tlid-translation"/>
          <w:rFonts w:ascii="Times New Roman" w:hAnsi="Times New Roman"/>
          <w:sz w:val="24"/>
          <w:szCs w:val="24"/>
          <w:lang w:val="en"/>
        </w:rPr>
        <w:t xml:space="preserve"> society, the use of Open Source Software </w:t>
      </w:r>
      <w:r w:rsidR="00961105">
        <w:rPr>
          <w:rStyle w:val="tlid-translation"/>
          <w:rFonts w:ascii="Times New Roman" w:hAnsi="Times New Roman"/>
          <w:sz w:val="24"/>
          <w:szCs w:val="24"/>
          <w:lang w:val="en"/>
        </w:rPr>
        <w:t>(</w:t>
      </w:r>
      <w:r w:rsidRPr="004746E0">
        <w:rPr>
          <w:rStyle w:val="tlid-translation"/>
          <w:rFonts w:ascii="Times New Roman" w:hAnsi="Times New Roman"/>
          <w:sz w:val="24"/>
          <w:szCs w:val="24"/>
          <w:lang w:val="en"/>
        </w:rPr>
        <w:t>OSS</w:t>
      </w:r>
      <w:r w:rsidR="00961105">
        <w:rPr>
          <w:rStyle w:val="tlid-translation"/>
          <w:rFonts w:ascii="Times New Roman" w:hAnsi="Times New Roman"/>
          <w:sz w:val="24"/>
          <w:szCs w:val="24"/>
          <w:lang w:val="en"/>
        </w:rPr>
        <w:t>)</w:t>
      </w:r>
      <w:r w:rsidRPr="004746E0">
        <w:rPr>
          <w:rStyle w:val="tlid-translation"/>
          <w:rFonts w:ascii="Times New Roman" w:hAnsi="Times New Roman"/>
          <w:sz w:val="24"/>
          <w:szCs w:val="24"/>
          <w:lang w:val="en"/>
        </w:rPr>
        <w:t xml:space="preserve"> and Open Educational Resources</w:t>
      </w:r>
      <w:r w:rsidR="004C443D">
        <w:rPr>
          <w:rStyle w:val="tlid-translation"/>
          <w:rFonts w:ascii="Times New Roman" w:hAnsi="Times New Roman"/>
          <w:sz w:val="24"/>
          <w:szCs w:val="24"/>
          <w:lang w:val="en"/>
        </w:rPr>
        <w:t xml:space="preserve"> (OER) is the most plausible (c.f.</w:t>
      </w:r>
      <w:r w:rsidRPr="004746E0">
        <w:rPr>
          <w:rStyle w:val="tlid-translation"/>
          <w:rFonts w:ascii="Times New Roman" w:hAnsi="Times New Roman"/>
          <w:sz w:val="24"/>
          <w:szCs w:val="24"/>
          <w:lang w:val="en"/>
        </w:rPr>
        <w:t xml:space="preserve"> Hepburn and Buley 2006</w:t>
      </w:r>
      <w:r w:rsidRPr="00961105">
        <w:rPr>
          <w:rStyle w:val="tlid-translation"/>
          <w:rFonts w:ascii="Times New Roman" w:hAnsi="Times New Roman"/>
          <w:sz w:val="24"/>
          <w:szCs w:val="24"/>
          <w:lang w:val="en"/>
        </w:rPr>
        <w:t xml:space="preserve">). </w:t>
      </w:r>
      <w:r w:rsidRPr="004746E0">
        <w:rPr>
          <w:rStyle w:val="tlid-translation"/>
          <w:rFonts w:ascii="Times New Roman" w:hAnsi="Times New Roman"/>
          <w:sz w:val="24"/>
          <w:szCs w:val="24"/>
          <w:lang w:val="en"/>
        </w:rPr>
        <w:t>OSS is not only favored because of its significant economic advantages over licensed products, but also because of its potential for community development and the associated step towards a participatory society (see Wieland 2004, pp. 112 ff.). Through their sequential and complementary structure, open-source approaches enable joint project design based on existing source code and expert knowledge, which</w:t>
      </w:r>
      <w:r w:rsidR="00766F32">
        <w:rPr>
          <w:rStyle w:val="tlid-translation"/>
          <w:rFonts w:ascii="Times New Roman" w:hAnsi="Times New Roman"/>
          <w:sz w:val="24"/>
          <w:szCs w:val="24"/>
          <w:lang w:val="en"/>
        </w:rPr>
        <w:t xml:space="preserve"> subsequently can be </w:t>
      </w:r>
      <w:r w:rsidRPr="004746E0">
        <w:rPr>
          <w:rStyle w:val="tlid-translation"/>
          <w:rFonts w:ascii="Times New Roman" w:hAnsi="Times New Roman"/>
          <w:sz w:val="24"/>
          <w:szCs w:val="24"/>
          <w:lang w:val="en"/>
        </w:rPr>
        <w:t>shared with other members of the community (see Osterloh et al., 2004, p.130)</w:t>
      </w:r>
      <w:r w:rsidR="001F2B4C" w:rsidRPr="004746E0">
        <w:rPr>
          <w:rStyle w:val="tlid-translation"/>
          <w:rFonts w:ascii="Times New Roman" w:hAnsi="Times New Roman"/>
          <w:sz w:val="24"/>
          <w:szCs w:val="24"/>
          <w:lang w:val="en"/>
        </w:rPr>
        <w:t>.</w:t>
      </w:r>
    </w:p>
    <w:p w:rsidR="002A126C" w:rsidRPr="004746E0" w:rsidRDefault="002A126C" w:rsidP="0065466A">
      <w:pPr>
        <w:pStyle w:val="berschrift2"/>
        <w:spacing w:line="360" w:lineRule="auto"/>
        <w:jc w:val="both"/>
        <w:rPr>
          <w:rFonts w:ascii="Times New Roman" w:hAnsi="Times New Roman" w:cs="Times New Roman"/>
          <w:sz w:val="24"/>
          <w:szCs w:val="24"/>
          <w:lang w:val="en-US"/>
        </w:rPr>
      </w:pPr>
      <w:r w:rsidRPr="004746E0">
        <w:rPr>
          <w:rFonts w:ascii="Times New Roman" w:hAnsi="Times New Roman" w:cs="Times New Roman"/>
          <w:sz w:val="24"/>
          <w:szCs w:val="24"/>
          <w:lang w:val="en-US"/>
        </w:rPr>
        <w:t>2.3</w:t>
      </w:r>
      <w:r w:rsidR="0025532C" w:rsidRPr="004746E0">
        <w:rPr>
          <w:rFonts w:ascii="Times New Roman" w:hAnsi="Times New Roman" w:cs="Times New Roman"/>
          <w:sz w:val="24"/>
          <w:szCs w:val="24"/>
          <w:lang w:val="en-US"/>
        </w:rPr>
        <w:t xml:space="preserve"> ICT competences in education</w:t>
      </w:r>
    </w:p>
    <w:p w:rsidR="00CA5E13" w:rsidRPr="004746E0" w:rsidRDefault="00CA5E13" w:rsidP="0065466A">
      <w:pPr>
        <w:spacing w:line="360" w:lineRule="auto"/>
        <w:rPr>
          <w:rStyle w:val="tlid-translation"/>
          <w:rFonts w:ascii="Times New Roman" w:hAnsi="Times New Roman"/>
          <w:sz w:val="24"/>
          <w:szCs w:val="24"/>
          <w:lang w:val="en"/>
        </w:rPr>
      </w:pPr>
      <w:r w:rsidRPr="004746E0">
        <w:rPr>
          <w:rStyle w:val="tlid-translation"/>
          <w:rFonts w:ascii="Times New Roman" w:hAnsi="Times New Roman"/>
          <w:sz w:val="24"/>
          <w:szCs w:val="24"/>
          <w:lang w:val="en"/>
        </w:rPr>
        <w:t>Seymour Papert's Programming Language Logo (1973) provided</w:t>
      </w:r>
      <w:r w:rsidR="008C5F16">
        <w:rPr>
          <w:rStyle w:val="tlid-translation"/>
          <w:rFonts w:ascii="Times New Roman" w:hAnsi="Times New Roman"/>
          <w:sz w:val="24"/>
          <w:szCs w:val="24"/>
          <w:lang w:val="en"/>
        </w:rPr>
        <w:t xml:space="preserve"> one of the</w:t>
      </w:r>
      <w:r w:rsidRPr="004746E0">
        <w:rPr>
          <w:rStyle w:val="tlid-translation"/>
          <w:rFonts w:ascii="Times New Roman" w:hAnsi="Times New Roman"/>
          <w:sz w:val="24"/>
          <w:szCs w:val="24"/>
          <w:lang w:val="en"/>
        </w:rPr>
        <w:t xml:space="preserve"> first computer-centered approach to ins</w:t>
      </w:r>
      <w:r w:rsidR="004C443D">
        <w:rPr>
          <w:rStyle w:val="tlid-translation"/>
          <w:rFonts w:ascii="Times New Roman" w:hAnsi="Times New Roman"/>
          <w:sz w:val="24"/>
          <w:szCs w:val="24"/>
          <w:lang w:val="en"/>
        </w:rPr>
        <w:t>tructor education using ICT (c.f.</w:t>
      </w:r>
      <w:r w:rsidRPr="004746E0">
        <w:rPr>
          <w:rStyle w:val="tlid-translation"/>
          <w:rFonts w:ascii="Times New Roman" w:hAnsi="Times New Roman"/>
          <w:sz w:val="24"/>
          <w:szCs w:val="24"/>
          <w:lang w:val="en"/>
        </w:rPr>
        <w:t xml:space="preserve"> Papert 1993). In Germany, information technology fundamentals have been integrated into everyday school life since the 1990s by ITG (</w:t>
      </w:r>
      <w:r w:rsidR="001F2B4C" w:rsidRPr="004746E0">
        <w:rPr>
          <w:rStyle w:val="tlid-translation"/>
          <w:rFonts w:ascii="Times New Roman" w:hAnsi="Times New Roman"/>
          <w:sz w:val="24"/>
          <w:szCs w:val="24"/>
          <w:lang w:val="en"/>
        </w:rPr>
        <w:t xml:space="preserve">Informationstechnische Grundbildung - </w:t>
      </w:r>
      <w:r w:rsidRPr="004746E0">
        <w:rPr>
          <w:rStyle w:val="tlid-translation"/>
          <w:rFonts w:ascii="Times New Roman" w:hAnsi="Times New Roman"/>
          <w:sz w:val="24"/>
          <w:szCs w:val="24"/>
          <w:lang w:val="en"/>
        </w:rPr>
        <w:t>basic information technology education), especially in the mathematical and computer-aided subject area</w:t>
      </w:r>
      <w:r w:rsidR="008C5F16">
        <w:rPr>
          <w:rStyle w:val="tlid-translation"/>
          <w:rFonts w:ascii="Times New Roman" w:hAnsi="Times New Roman"/>
          <w:sz w:val="24"/>
          <w:szCs w:val="24"/>
          <w:lang w:val="en"/>
        </w:rPr>
        <w:t>s</w:t>
      </w:r>
      <w:r w:rsidRPr="004746E0">
        <w:rPr>
          <w:rStyle w:val="tlid-translation"/>
          <w:rFonts w:ascii="Times New Roman" w:hAnsi="Times New Roman"/>
          <w:sz w:val="24"/>
          <w:szCs w:val="24"/>
          <w:lang w:val="en"/>
        </w:rPr>
        <w:t xml:space="preserve">. In the meantime, however, following high promises and a first wave of research, it has become </w:t>
      </w:r>
      <w:r w:rsidR="004C443D">
        <w:rPr>
          <w:rStyle w:val="tlid-translation"/>
          <w:rFonts w:ascii="Times New Roman" w:hAnsi="Times New Roman"/>
          <w:sz w:val="24"/>
          <w:szCs w:val="24"/>
          <w:lang w:val="en"/>
        </w:rPr>
        <w:t>clear</w:t>
      </w:r>
      <w:r w:rsidRPr="004746E0">
        <w:rPr>
          <w:rStyle w:val="tlid-translation"/>
          <w:rFonts w:ascii="Times New Roman" w:hAnsi="Times New Roman"/>
          <w:sz w:val="24"/>
          <w:szCs w:val="24"/>
          <w:lang w:val="en"/>
        </w:rPr>
        <w:t xml:space="preserve"> that ICT a</w:t>
      </w:r>
      <w:r w:rsidR="008C5F16">
        <w:rPr>
          <w:rStyle w:val="tlid-translation"/>
          <w:rFonts w:ascii="Times New Roman" w:hAnsi="Times New Roman"/>
          <w:sz w:val="24"/>
          <w:szCs w:val="24"/>
          <w:lang w:val="en"/>
        </w:rPr>
        <w:t>nd e-learning can not keep its</w:t>
      </w:r>
      <w:r w:rsidRPr="004746E0">
        <w:rPr>
          <w:rStyle w:val="tlid-translation"/>
          <w:rFonts w:ascii="Times New Roman" w:hAnsi="Times New Roman"/>
          <w:sz w:val="24"/>
          <w:szCs w:val="24"/>
          <w:lang w:val="en"/>
        </w:rPr>
        <w:t xml:space="preserve"> promises made by enthusiasts and r</w:t>
      </w:r>
      <w:r w:rsidR="004C443D">
        <w:rPr>
          <w:rStyle w:val="tlid-translation"/>
          <w:rFonts w:ascii="Times New Roman" w:hAnsi="Times New Roman"/>
          <w:sz w:val="24"/>
          <w:szCs w:val="24"/>
          <w:lang w:val="en"/>
        </w:rPr>
        <w:t>epresentatives of the field (c.f.</w:t>
      </w:r>
      <w:r w:rsidRPr="004746E0">
        <w:rPr>
          <w:rStyle w:val="tlid-translation"/>
          <w:rFonts w:ascii="Times New Roman" w:hAnsi="Times New Roman"/>
          <w:sz w:val="24"/>
          <w:szCs w:val="24"/>
          <w:lang w:val="en"/>
        </w:rPr>
        <w:t xml:space="preserve"> Kellner 2006, p. 241 ff.). The conversion to ICT integration into the learning environment requires </w:t>
      </w:r>
      <w:r w:rsidR="008C5F16">
        <w:rPr>
          <w:rStyle w:val="tlid-translation"/>
          <w:rFonts w:ascii="Times New Roman" w:hAnsi="Times New Roman"/>
          <w:sz w:val="24"/>
          <w:szCs w:val="24"/>
          <w:lang w:val="en"/>
        </w:rPr>
        <w:t xml:space="preserve">for example </w:t>
      </w:r>
      <w:r w:rsidRPr="004746E0">
        <w:rPr>
          <w:rStyle w:val="tlid-translation"/>
          <w:rFonts w:ascii="Times New Roman" w:hAnsi="Times New Roman"/>
          <w:sz w:val="24"/>
          <w:szCs w:val="24"/>
          <w:lang w:val="en"/>
        </w:rPr>
        <w:t>a more comprehensive evaluation and training for teachers in order to implement existing and future concepts.</w:t>
      </w:r>
    </w:p>
    <w:p w:rsidR="00B034C8" w:rsidRPr="004746E0" w:rsidRDefault="00CA5E13" w:rsidP="0065466A">
      <w:pPr>
        <w:spacing w:line="360" w:lineRule="auto"/>
        <w:rPr>
          <w:rStyle w:val="tlid-translation"/>
          <w:rFonts w:ascii="Times New Roman" w:hAnsi="Times New Roman"/>
          <w:sz w:val="24"/>
          <w:szCs w:val="24"/>
          <w:lang w:val="en"/>
        </w:rPr>
      </w:pPr>
      <w:r w:rsidRPr="004746E0">
        <w:rPr>
          <w:rStyle w:val="tlid-translation"/>
          <w:rFonts w:ascii="Times New Roman" w:hAnsi="Times New Roman"/>
          <w:sz w:val="24"/>
          <w:szCs w:val="24"/>
          <w:lang w:val="en"/>
        </w:rPr>
        <w:t xml:space="preserve">There are several approaches to media and ICT competence models that can be used as a guide for teachers and trainers. UNESCO has published an "ICT Competence Framework for Teachers", which includes, among other things, the various areas of knowledge regarding knowledge and skills in hardware and software applications, the necessary pedagogical </w:t>
      </w:r>
      <w:r w:rsidR="008C5F16">
        <w:rPr>
          <w:rStyle w:val="tlid-translation"/>
          <w:rFonts w:ascii="Times New Roman" w:hAnsi="Times New Roman"/>
          <w:sz w:val="24"/>
          <w:szCs w:val="24"/>
          <w:lang w:val="en"/>
        </w:rPr>
        <w:t xml:space="preserve">basics </w:t>
      </w:r>
      <w:r w:rsidRPr="004746E0">
        <w:rPr>
          <w:rStyle w:val="tlid-translation"/>
          <w:rFonts w:ascii="Times New Roman" w:hAnsi="Times New Roman"/>
          <w:sz w:val="24"/>
          <w:szCs w:val="24"/>
          <w:lang w:val="en"/>
        </w:rPr>
        <w:t xml:space="preserve">and the ability to </w:t>
      </w:r>
      <w:r w:rsidR="008C5F16">
        <w:rPr>
          <w:rStyle w:val="tlid-translation"/>
          <w:rFonts w:ascii="Times New Roman" w:hAnsi="Times New Roman"/>
          <w:sz w:val="24"/>
          <w:szCs w:val="24"/>
          <w:lang w:val="en"/>
        </w:rPr>
        <w:t>work with ICT</w:t>
      </w:r>
      <w:r w:rsidRPr="004746E0">
        <w:rPr>
          <w:rStyle w:val="tlid-translation"/>
          <w:rFonts w:ascii="Times New Roman" w:hAnsi="Times New Roman"/>
          <w:sz w:val="24"/>
          <w:szCs w:val="24"/>
          <w:lang w:val="en"/>
        </w:rPr>
        <w:t xml:space="preserve"> in everyday school life (see UNESCO 2011, p 16). </w:t>
      </w:r>
    </w:p>
    <w:p w:rsidR="00B034C8" w:rsidRPr="004746E0" w:rsidRDefault="00B034C8" w:rsidP="008C5F16">
      <w:pPr>
        <w:spacing w:line="360" w:lineRule="auto"/>
        <w:rPr>
          <w:rStyle w:val="tlid-translation"/>
          <w:rFonts w:ascii="Times New Roman" w:hAnsi="Times New Roman"/>
          <w:sz w:val="24"/>
          <w:szCs w:val="24"/>
          <w:lang w:val="en"/>
        </w:rPr>
      </w:pPr>
      <w:r w:rsidRPr="004746E0">
        <w:rPr>
          <w:rStyle w:val="tlid-translation"/>
          <w:rFonts w:ascii="Times New Roman" w:hAnsi="Times New Roman"/>
          <w:sz w:val="24"/>
          <w:szCs w:val="24"/>
          <w:lang w:val="en"/>
        </w:rPr>
        <w:t>For the development of the necessary</w:t>
      </w:r>
      <w:r w:rsidR="004C443D">
        <w:rPr>
          <w:rStyle w:val="tlid-translation"/>
          <w:rFonts w:ascii="Times New Roman" w:hAnsi="Times New Roman"/>
          <w:sz w:val="24"/>
          <w:szCs w:val="24"/>
          <w:lang w:val="en"/>
        </w:rPr>
        <w:t xml:space="preserve"> applied</w:t>
      </w:r>
      <w:r w:rsidRPr="004746E0">
        <w:rPr>
          <w:rStyle w:val="tlid-translation"/>
          <w:rFonts w:ascii="Times New Roman" w:hAnsi="Times New Roman"/>
          <w:sz w:val="24"/>
          <w:szCs w:val="24"/>
          <w:lang w:val="en"/>
        </w:rPr>
        <w:t xml:space="preserve"> </w:t>
      </w:r>
      <w:r w:rsidR="004C443D">
        <w:rPr>
          <w:rStyle w:val="tlid-translation"/>
          <w:rFonts w:ascii="Times New Roman" w:hAnsi="Times New Roman"/>
          <w:sz w:val="24"/>
          <w:szCs w:val="24"/>
          <w:lang w:val="en"/>
        </w:rPr>
        <w:t xml:space="preserve">computer science </w:t>
      </w:r>
      <w:r w:rsidRPr="004746E0">
        <w:rPr>
          <w:rStyle w:val="tlid-translation"/>
          <w:rFonts w:ascii="Times New Roman" w:hAnsi="Times New Roman"/>
          <w:sz w:val="24"/>
          <w:szCs w:val="24"/>
          <w:lang w:val="en"/>
        </w:rPr>
        <w:t xml:space="preserve">competencies, the concept of computational thinking can provide the substantive foundation. Computational Thinking is a collective term for certain </w:t>
      </w:r>
      <w:r w:rsidR="004C443D">
        <w:rPr>
          <w:rStyle w:val="tlid-translation"/>
          <w:rFonts w:ascii="Times New Roman" w:hAnsi="Times New Roman"/>
          <w:sz w:val="24"/>
          <w:szCs w:val="24"/>
          <w:lang w:val="en"/>
        </w:rPr>
        <w:t>applied computer science</w:t>
      </w:r>
      <w:r w:rsidRPr="004746E0">
        <w:rPr>
          <w:rStyle w:val="tlid-translation"/>
          <w:rFonts w:ascii="Times New Roman" w:hAnsi="Times New Roman"/>
          <w:sz w:val="24"/>
          <w:szCs w:val="24"/>
          <w:lang w:val="en"/>
        </w:rPr>
        <w:t xml:space="preserve">s core concepts and is defined as "[...] the </w:t>
      </w:r>
      <w:r w:rsidRPr="004746E0">
        <w:rPr>
          <w:rStyle w:val="tlid-translation"/>
          <w:rFonts w:ascii="Times New Roman" w:hAnsi="Times New Roman"/>
          <w:sz w:val="24"/>
          <w:szCs w:val="24"/>
          <w:lang w:val="en"/>
        </w:rPr>
        <w:lastRenderedPageBreak/>
        <w:t xml:space="preserve">thought processes involved in formulating problems and their solutions. CAS 2015, p. 6). It highlights five areas of logical thinking which build the core for understanding digital systems: (1) Algorithmically, (2) in terms of </w:t>
      </w:r>
      <w:r w:rsidRPr="008C5F16">
        <w:rPr>
          <w:rStyle w:val="tlid-translation"/>
          <w:rFonts w:ascii="Times New Roman" w:hAnsi="Times New Roman"/>
          <w:sz w:val="24"/>
          <w:szCs w:val="24"/>
          <w:lang w:val="en"/>
        </w:rPr>
        <w:t xml:space="preserve">decomposition, (3)  in generalizations (patterns), (4) in abstractions, (5) in terms of evaluation (see ibid.). Overall Teachers will have to grasp a basic understanding </w:t>
      </w:r>
      <w:r w:rsidR="008C5F16" w:rsidRPr="008C5F16">
        <w:rPr>
          <w:rStyle w:val="tlid-translation"/>
          <w:rFonts w:ascii="Times New Roman" w:hAnsi="Times New Roman"/>
          <w:sz w:val="24"/>
          <w:szCs w:val="24"/>
          <w:lang w:val="en"/>
        </w:rPr>
        <w:t xml:space="preserve">of these core concepts </w:t>
      </w:r>
      <w:r w:rsidRPr="008C5F16">
        <w:rPr>
          <w:rStyle w:val="tlid-translation"/>
          <w:rFonts w:ascii="Times New Roman" w:hAnsi="Times New Roman"/>
          <w:sz w:val="24"/>
          <w:szCs w:val="24"/>
          <w:lang w:val="en"/>
        </w:rPr>
        <w:t>to be able to develop a broader understanding for students in</w:t>
      </w:r>
      <w:r w:rsidR="008C5F16" w:rsidRPr="008C5F16">
        <w:rPr>
          <w:rStyle w:val="tlid-translation"/>
          <w:rFonts w:ascii="Times New Roman" w:hAnsi="Times New Roman"/>
          <w:sz w:val="24"/>
          <w:szCs w:val="24"/>
          <w:lang w:val="en"/>
        </w:rPr>
        <w:t xml:space="preserve"> the classroom</w:t>
      </w:r>
      <w:r w:rsidRPr="008C5F16">
        <w:rPr>
          <w:rStyle w:val="tlid-translation"/>
          <w:rFonts w:ascii="Times New Roman" w:hAnsi="Times New Roman"/>
          <w:sz w:val="24"/>
          <w:szCs w:val="24"/>
          <w:lang w:val="en"/>
        </w:rPr>
        <w:t>.</w:t>
      </w:r>
      <w:r w:rsidRPr="004746E0">
        <w:rPr>
          <w:rFonts w:ascii="Times New Roman" w:hAnsi="Times New Roman"/>
          <w:sz w:val="24"/>
          <w:szCs w:val="24"/>
          <w:lang w:val="en"/>
        </w:rPr>
        <w:br/>
      </w:r>
      <w:r w:rsidR="00CA5E13" w:rsidRPr="004746E0">
        <w:rPr>
          <w:rStyle w:val="tlid-translation"/>
          <w:rFonts w:ascii="Times New Roman" w:hAnsi="Times New Roman"/>
          <w:sz w:val="24"/>
          <w:szCs w:val="24"/>
          <w:lang w:val="en"/>
        </w:rPr>
        <w:t>Another competence framework for teachers was developed by Mishra and Koehler in 2009 (see Graham et al., 2009). He combines basic curricular and educational with technical competences. Especially with these competency models it becomes clear what teachers have to unite in contrast to learners. While learners focus more on application-related content and linking</w:t>
      </w:r>
      <w:r w:rsidR="008C5F16">
        <w:rPr>
          <w:rStyle w:val="tlid-translation"/>
          <w:rFonts w:ascii="Times New Roman" w:hAnsi="Times New Roman"/>
          <w:sz w:val="24"/>
          <w:szCs w:val="24"/>
          <w:lang w:val="en"/>
        </w:rPr>
        <w:t xml:space="preserve"> content</w:t>
      </w:r>
      <w:r w:rsidR="00CA5E13" w:rsidRPr="004746E0">
        <w:rPr>
          <w:rStyle w:val="tlid-translation"/>
          <w:rFonts w:ascii="Times New Roman" w:hAnsi="Times New Roman"/>
          <w:sz w:val="24"/>
          <w:szCs w:val="24"/>
          <w:lang w:val="en"/>
        </w:rPr>
        <w:t>, teachers not only have to understand</w:t>
      </w:r>
      <w:r w:rsidR="008C5F16">
        <w:rPr>
          <w:rStyle w:val="tlid-translation"/>
          <w:rFonts w:ascii="Times New Roman" w:hAnsi="Times New Roman"/>
          <w:sz w:val="24"/>
          <w:szCs w:val="24"/>
          <w:lang w:val="en"/>
        </w:rPr>
        <w:t xml:space="preserve"> and include curricular content</w:t>
      </w:r>
      <w:r w:rsidR="00CA5E13" w:rsidRPr="004746E0">
        <w:rPr>
          <w:rStyle w:val="tlid-translation"/>
          <w:rFonts w:ascii="Times New Roman" w:hAnsi="Times New Roman"/>
          <w:sz w:val="24"/>
          <w:szCs w:val="24"/>
          <w:lang w:val="en"/>
        </w:rPr>
        <w:t xml:space="preserve"> but ideally also</w:t>
      </w:r>
      <w:r w:rsidR="001F2B4C" w:rsidRPr="004746E0">
        <w:rPr>
          <w:rStyle w:val="tlid-translation"/>
          <w:rFonts w:ascii="Times New Roman" w:hAnsi="Times New Roman"/>
          <w:sz w:val="24"/>
          <w:szCs w:val="24"/>
          <w:lang w:val="en"/>
        </w:rPr>
        <w:t xml:space="preserve"> combine interdisciplinary subject content</w:t>
      </w:r>
      <w:r w:rsidR="00CA5E13" w:rsidRPr="004746E0">
        <w:rPr>
          <w:rStyle w:val="tlid-translation"/>
          <w:rFonts w:ascii="Times New Roman" w:hAnsi="Times New Roman"/>
          <w:sz w:val="24"/>
          <w:szCs w:val="24"/>
          <w:lang w:val="en"/>
        </w:rPr>
        <w:t xml:space="preserve"> (see Meriläinen and Piispanen 2014, pp. 69 ff.). This is no longer </w:t>
      </w:r>
      <w:r w:rsidRPr="004746E0">
        <w:rPr>
          <w:rStyle w:val="tlid-translation"/>
          <w:rFonts w:ascii="Times New Roman" w:hAnsi="Times New Roman"/>
          <w:sz w:val="24"/>
          <w:szCs w:val="24"/>
          <w:lang w:val="en"/>
        </w:rPr>
        <w:t>feasible within a teacher-centered approach</w:t>
      </w:r>
      <w:r w:rsidR="00CA5E13" w:rsidRPr="004746E0">
        <w:rPr>
          <w:rStyle w:val="tlid-translation"/>
          <w:rFonts w:ascii="Times New Roman" w:hAnsi="Times New Roman"/>
          <w:sz w:val="24"/>
          <w:szCs w:val="24"/>
          <w:lang w:val="en"/>
        </w:rPr>
        <w:t xml:space="preserve"> but requires new team strategies for the teachers as well as new approaches to the design of the lessons themselves. Here, various approaches have developed. For example, the Computer Supported Collaborative Learning (CSCL) approach represents a way to use ICT for new forms of collaborative learning (Haake et al., 2012, pp. 2 ff.). In this theoretic construct are Dewey and Piaget reform educational approaches, which put the focus of the learning setting on the learner and its individual needs and abilities to contribute to the different contexts. The teacher as well as the learner are on equal terms and learn together, but the tasks of the respective actors</w:t>
      </w:r>
      <w:r w:rsidR="008C5F16">
        <w:rPr>
          <w:rStyle w:val="tlid-translation"/>
          <w:rFonts w:ascii="Times New Roman" w:hAnsi="Times New Roman"/>
          <w:sz w:val="24"/>
          <w:szCs w:val="24"/>
          <w:lang w:val="en"/>
        </w:rPr>
        <w:t xml:space="preserve"> differ only in certain areas (c.f.</w:t>
      </w:r>
      <w:r w:rsidR="00CA5E13" w:rsidRPr="004746E0">
        <w:rPr>
          <w:rStyle w:val="tlid-translation"/>
          <w:rFonts w:ascii="Times New Roman" w:hAnsi="Times New Roman"/>
          <w:sz w:val="24"/>
          <w:szCs w:val="24"/>
          <w:lang w:val="en"/>
        </w:rPr>
        <w:t xml:space="preserve"> Witt and Grune 2012, p.</w:t>
      </w:r>
      <w:r w:rsidRPr="004746E0">
        <w:rPr>
          <w:rStyle w:val="tlid-translation"/>
          <w:rFonts w:ascii="Times New Roman" w:hAnsi="Times New Roman"/>
          <w:sz w:val="24"/>
          <w:szCs w:val="24"/>
          <w:lang w:val="en"/>
        </w:rPr>
        <w:t xml:space="preserve"> 55).</w:t>
      </w:r>
      <w:r w:rsidR="00CA5E13" w:rsidRPr="004746E0">
        <w:rPr>
          <w:rStyle w:val="tlid-translation"/>
          <w:rFonts w:ascii="Times New Roman" w:hAnsi="Times New Roman"/>
          <w:sz w:val="24"/>
          <w:szCs w:val="24"/>
          <w:lang w:val="en"/>
        </w:rPr>
        <w:t xml:space="preserve"> Teachers have the opportunity to integrate the knowledge and experience of the learners into the lessons. However, this teaching and learning approach requires a rethinking and a restruct</w:t>
      </w:r>
      <w:r w:rsidRPr="004746E0">
        <w:rPr>
          <w:rStyle w:val="tlid-translation"/>
          <w:rFonts w:ascii="Times New Roman" w:hAnsi="Times New Roman"/>
          <w:sz w:val="24"/>
          <w:szCs w:val="24"/>
          <w:lang w:val="en"/>
        </w:rPr>
        <w:t xml:space="preserve">uring in the respective schools (c.f. LaForce </w:t>
      </w:r>
      <w:r w:rsidR="00187A80" w:rsidRPr="004746E0">
        <w:rPr>
          <w:rStyle w:val="tlid-translation"/>
          <w:rFonts w:ascii="Times New Roman" w:hAnsi="Times New Roman"/>
          <w:sz w:val="24"/>
          <w:szCs w:val="24"/>
          <w:lang w:val="en"/>
        </w:rPr>
        <w:t>et. al, 2016, p. 7ff)</w:t>
      </w:r>
      <w:r w:rsidR="008C5F16">
        <w:rPr>
          <w:rStyle w:val="tlid-translation"/>
          <w:rFonts w:ascii="Times New Roman" w:hAnsi="Times New Roman"/>
          <w:sz w:val="24"/>
          <w:szCs w:val="24"/>
          <w:lang w:val="en"/>
        </w:rPr>
        <w:t>.</w:t>
      </w:r>
      <w:r w:rsidR="00CA5E13" w:rsidRPr="004746E0">
        <w:rPr>
          <w:rStyle w:val="tlid-translation"/>
          <w:rFonts w:ascii="Times New Roman" w:hAnsi="Times New Roman"/>
          <w:sz w:val="24"/>
          <w:szCs w:val="24"/>
          <w:lang w:val="en"/>
        </w:rPr>
        <w:t xml:space="preserve"> The need for a new learning environment that adapts to the needs of a 21st century society needs to be discussed here. On the one hand, competences are to be considered which relate specifically to the handling of information and its contextualization (see Meriläinenn and Piispanen 2015, p. 237 ff.). </w:t>
      </w:r>
      <w:r w:rsidR="008C5F16">
        <w:rPr>
          <w:rStyle w:val="tlid-translation"/>
          <w:rFonts w:ascii="Times New Roman" w:hAnsi="Times New Roman"/>
          <w:sz w:val="24"/>
          <w:szCs w:val="24"/>
          <w:lang w:val="en"/>
        </w:rPr>
        <w:t>On the other hand</w:t>
      </w:r>
      <w:r w:rsidR="00CA5E13" w:rsidRPr="004746E0">
        <w:rPr>
          <w:rStyle w:val="tlid-translation"/>
          <w:rFonts w:ascii="Times New Roman" w:hAnsi="Times New Roman"/>
          <w:sz w:val="24"/>
          <w:szCs w:val="24"/>
          <w:lang w:val="en"/>
        </w:rPr>
        <w:t>,</w:t>
      </w:r>
      <w:r w:rsidR="00BD13F4" w:rsidRPr="004746E0">
        <w:rPr>
          <w:rStyle w:val="tlid-translation"/>
          <w:rFonts w:ascii="Times New Roman" w:hAnsi="Times New Roman"/>
          <w:sz w:val="24"/>
          <w:szCs w:val="24"/>
          <w:lang w:val="en"/>
        </w:rPr>
        <w:t xml:space="preserve"> the use of computers appear too change thinking patterns</w:t>
      </w:r>
      <w:r w:rsidR="008C5F16">
        <w:rPr>
          <w:rStyle w:val="tlid-translation"/>
          <w:rFonts w:ascii="Times New Roman" w:hAnsi="Times New Roman"/>
          <w:sz w:val="24"/>
          <w:szCs w:val="24"/>
          <w:lang w:val="en"/>
        </w:rPr>
        <w:t xml:space="preserve"> entirely</w:t>
      </w:r>
      <w:r w:rsidR="00BD13F4" w:rsidRPr="004746E0">
        <w:rPr>
          <w:rStyle w:val="tlid-translation"/>
          <w:rFonts w:ascii="Times New Roman" w:hAnsi="Times New Roman"/>
          <w:sz w:val="24"/>
          <w:szCs w:val="24"/>
          <w:lang w:val="en"/>
        </w:rPr>
        <w:t>, using them as</w:t>
      </w:r>
      <w:r w:rsidR="00CA5E13" w:rsidRPr="004746E0">
        <w:rPr>
          <w:rStyle w:val="tlid-translation"/>
          <w:rFonts w:ascii="Times New Roman" w:hAnsi="Times New Roman"/>
          <w:sz w:val="24"/>
          <w:szCs w:val="24"/>
          <w:lang w:val="en"/>
        </w:rPr>
        <w:t xml:space="preserve"> "intellectual prosthesis", more precisely: "[...] cognitive processes are concretely off-loaded to digital objects when we are using computers and this child is learning everywhere in today's digital society" (Krumsvik 2012, p. 467). This makes it especially clear that the integration of ICT is a rethinking in the truest sense of the word. </w:t>
      </w:r>
    </w:p>
    <w:p w:rsidR="002A126C" w:rsidRPr="004746E0" w:rsidRDefault="002A126C" w:rsidP="0065466A">
      <w:pPr>
        <w:pStyle w:val="berschrift1"/>
        <w:spacing w:line="360" w:lineRule="auto"/>
        <w:jc w:val="both"/>
        <w:rPr>
          <w:rFonts w:ascii="Times New Roman" w:hAnsi="Times New Roman" w:cs="Times New Roman"/>
          <w:sz w:val="24"/>
          <w:szCs w:val="24"/>
          <w:lang w:val="en-US"/>
        </w:rPr>
      </w:pPr>
      <w:r w:rsidRPr="004746E0">
        <w:rPr>
          <w:rFonts w:ascii="Times New Roman" w:hAnsi="Times New Roman" w:cs="Times New Roman"/>
          <w:sz w:val="24"/>
          <w:szCs w:val="24"/>
          <w:lang w:val="en-US"/>
        </w:rPr>
        <w:t xml:space="preserve">3. </w:t>
      </w:r>
      <w:r w:rsidR="0025532C" w:rsidRPr="004746E0">
        <w:rPr>
          <w:rFonts w:ascii="Times New Roman" w:hAnsi="Times New Roman" w:cs="Times New Roman"/>
          <w:sz w:val="24"/>
          <w:szCs w:val="24"/>
          <w:lang w:val="en-US"/>
        </w:rPr>
        <w:t>Situated Teaching-</w:t>
      </w:r>
      <w:r w:rsidR="00AB756F" w:rsidRPr="004746E0">
        <w:rPr>
          <w:rFonts w:ascii="Times New Roman" w:hAnsi="Times New Roman" w:cs="Times New Roman"/>
          <w:sz w:val="24"/>
          <w:szCs w:val="24"/>
          <w:lang w:val="en-US"/>
        </w:rPr>
        <w:t>Learning</w:t>
      </w:r>
      <w:r w:rsidR="0025532C" w:rsidRPr="004746E0">
        <w:rPr>
          <w:rFonts w:ascii="Times New Roman" w:hAnsi="Times New Roman" w:cs="Times New Roman"/>
          <w:sz w:val="24"/>
          <w:szCs w:val="24"/>
          <w:lang w:val="en-US"/>
        </w:rPr>
        <w:t xml:space="preserve"> Arrangements as an experimental approach</w:t>
      </w:r>
    </w:p>
    <w:p w:rsidR="00BD13F4" w:rsidRPr="004746E0" w:rsidRDefault="00BD13F4" w:rsidP="0065466A">
      <w:pPr>
        <w:spacing w:line="360" w:lineRule="auto"/>
        <w:rPr>
          <w:rStyle w:val="tlid-translation"/>
          <w:rFonts w:ascii="Times New Roman" w:hAnsi="Times New Roman"/>
          <w:sz w:val="24"/>
          <w:szCs w:val="24"/>
          <w:lang w:val="en"/>
        </w:rPr>
      </w:pPr>
      <w:r w:rsidRPr="004746E0">
        <w:rPr>
          <w:rStyle w:val="tlid-translation"/>
          <w:rFonts w:ascii="Times New Roman" w:hAnsi="Times New Roman"/>
          <w:sz w:val="24"/>
          <w:szCs w:val="24"/>
          <w:lang w:val="en"/>
        </w:rPr>
        <w:lastRenderedPageBreak/>
        <w:t>Digitalization has widespread implications</w:t>
      </w:r>
      <w:r w:rsidR="00006426">
        <w:rPr>
          <w:rStyle w:val="tlid-translation"/>
          <w:rFonts w:ascii="Times New Roman" w:hAnsi="Times New Roman"/>
          <w:sz w:val="24"/>
          <w:szCs w:val="24"/>
          <w:lang w:val="en"/>
        </w:rPr>
        <w:t>,</w:t>
      </w:r>
      <w:r w:rsidRPr="004746E0">
        <w:rPr>
          <w:rStyle w:val="tlid-translation"/>
          <w:rFonts w:ascii="Times New Roman" w:hAnsi="Times New Roman"/>
          <w:sz w:val="24"/>
          <w:szCs w:val="24"/>
          <w:lang w:val="en"/>
        </w:rPr>
        <w:t xml:space="preserve"> which need to be tackled from multiple angles while at the same time trying to keep up with a further</w:t>
      </w:r>
      <w:r w:rsidR="00006426">
        <w:rPr>
          <w:rStyle w:val="tlid-translation"/>
          <w:rFonts w:ascii="Times New Roman" w:hAnsi="Times New Roman"/>
          <w:sz w:val="24"/>
          <w:szCs w:val="24"/>
          <w:lang w:val="en"/>
        </w:rPr>
        <w:t>,</w:t>
      </w:r>
      <w:r w:rsidRPr="004746E0">
        <w:rPr>
          <w:rStyle w:val="tlid-translation"/>
          <w:rFonts w:ascii="Times New Roman" w:hAnsi="Times New Roman"/>
          <w:sz w:val="24"/>
          <w:szCs w:val="24"/>
          <w:lang w:val="en"/>
        </w:rPr>
        <w:t xml:space="preserve"> constant changing environment</w:t>
      </w:r>
      <w:r w:rsidR="00006426">
        <w:rPr>
          <w:rStyle w:val="tlid-translation"/>
          <w:rFonts w:ascii="Times New Roman" w:hAnsi="Times New Roman"/>
          <w:sz w:val="24"/>
          <w:szCs w:val="24"/>
          <w:lang w:val="en"/>
        </w:rPr>
        <w:t>s</w:t>
      </w:r>
      <w:r w:rsidRPr="004746E0">
        <w:rPr>
          <w:rStyle w:val="tlid-translation"/>
          <w:rFonts w:ascii="Times New Roman" w:hAnsi="Times New Roman"/>
          <w:sz w:val="24"/>
          <w:szCs w:val="24"/>
          <w:lang w:val="en"/>
        </w:rPr>
        <w:t xml:space="preserve"> affecting personal and professional areas at the same time.</w:t>
      </w:r>
    </w:p>
    <w:p w:rsidR="00CA5E13" w:rsidRPr="004746E0" w:rsidRDefault="00BD13F4" w:rsidP="0065466A">
      <w:pPr>
        <w:spacing w:line="360" w:lineRule="auto"/>
        <w:rPr>
          <w:rFonts w:ascii="Times New Roman" w:hAnsi="Times New Roman"/>
          <w:sz w:val="24"/>
          <w:szCs w:val="24"/>
          <w:lang w:val="en-US"/>
        </w:rPr>
      </w:pPr>
      <w:r w:rsidRPr="004746E0">
        <w:rPr>
          <w:rStyle w:val="tlid-translation"/>
          <w:rFonts w:ascii="Times New Roman" w:hAnsi="Times New Roman"/>
          <w:sz w:val="24"/>
          <w:szCs w:val="24"/>
          <w:lang w:val="en"/>
        </w:rPr>
        <w:t>To address the issue from the perspective of an educational institution, o</w:t>
      </w:r>
      <w:r w:rsidR="00CA5E13" w:rsidRPr="004746E0">
        <w:rPr>
          <w:rStyle w:val="tlid-translation"/>
          <w:rFonts w:ascii="Times New Roman" w:hAnsi="Times New Roman"/>
          <w:sz w:val="24"/>
          <w:szCs w:val="24"/>
          <w:lang w:val="en"/>
        </w:rPr>
        <w:t xml:space="preserve">ne solution is the conception of situated teaching and learning arrangements with the background of vocational orientation. The goal of these arrangements is </w:t>
      </w:r>
      <w:r w:rsidRPr="004746E0">
        <w:rPr>
          <w:rStyle w:val="tlid-translation"/>
          <w:rFonts w:ascii="Times New Roman" w:hAnsi="Times New Roman"/>
          <w:sz w:val="24"/>
          <w:szCs w:val="24"/>
          <w:lang w:val="en"/>
        </w:rPr>
        <w:t>among others to stimulate,</w:t>
      </w:r>
      <w:r w:rsidR="00CA5E13" w:rsidRPr="004746E0">
        <w:rPr>
          <w:rStyle w:val="tlid-translation"/>
          <w:rFonts w:ascii="Times New Roman" w:hAnsi="Times New Roman"/>
          <w:sz w:val="24"/>
          <w:szCs w:val="24"/>
          <w:lang w:val="en"/>
        </w:rPr>
        <w:t xml:space="preserve"> promote, expand and deepen </w:t>
      </w:r>
      <w:r w:rsidR="00CA5E13" w:rsidRPr="00006426">
        <w:rPr>
          <w:rStyle w:val="tlid-translation"/>
          <w:rFonts w:ascii="Times New Roman" w:hAnsi="Times New Roman"/>
          <w:sz w:val="24"/>
          <w:szCs w:val="24"/>
          <w:lang w:val="en"/>
        </w:rPr>
        <w:t xml:space="preserve">learners' interest in technology. It </w:t>
      </w:r>
      <w:r w:rsidR="00AD0C03" w:rsidRPr="00006426">
        <w:rPr>
          <w:rStyle w:val="tlid-translation"/>
          <w:rFonts w:ascii="Times New Roman" w:hAnsi="Times New Roman"/>
          <w:sz w:val="24"/>
          <w:szCs w:val="24"/>
          <w:lang w:val="en"/>
        </w:rPr>
        <w:t xml:space="preserve">puts an emerging possible interest into STEM subjects and possible </w:t>
      </w:r>
      <w:r w:rsidR="00CA5E13" w:rsidRPr="00006426">
        <w:rPr>
          <w:rStyle w:val="tlid-translation"/>
          <w:rFonts w:ascii="Times New Roman" w:hAnsi="Times New Roman"/>
          <w:sz w:val="24"/>
          <w:szCs w:val="24"/>
          <w:lang w:val="en"/>
        </w:rPr>
        <w:t xml:space="preserve">relevant occupations </w:t>
      </w:r>
      <w:r w:rsidRPr="00006426">
        <w:rPr>
          <w:rStyle w:val="tlid-translation"/>
          <w:rFonts w:ascii="Times New Roman" w:hAnsi="Times New Roman"/>
          <w:sz w:val="24"/>
          <w:szCs w:val="24"/>
          <w:lang w:val="en"/>
        </w:rPr>
        <w:t>and/or</w:t>
      </w:r>
      <w:r w:rsidR="00CA5E13" w:rsidRPr="00006426">
        <w:rPr>
          <w:rStyle w:val="tlid-translation"/>
          <w:rFonts w:ascii="Times New Roman" w:hAnsi="Times New Roman"/>
          <w:sz w:val="24"/>
          <w:szCs w:val="24"/>
          <w:lang w:val="en"/>
        </w:rPr>
        <w:t xml:space="preserve"> fields of study </w:t>
      </w:r>
      <w:r w:rsidR="00AD0C03" w:rsidRPr="00006426">
        <w:rPr>
          <w:rStyle w:val="tlid-translation"/>
          <w:rFonts w:ascii="Times New Roman" w:hAnsi="Times New Roman"/>
          <w:sz w:val="24"/>
          <w:szCs w:val="24"/>
          <w:lang w:val="en"/>
        </w:rPr>
        <w:t>in the focus of the students learning process</w:t>
      </w:r>
      <w:r w:rsidR="00CA5E13" w:rsidRPr="00006426">
        <w:rPr>
          <w:rStyle w:val="tlid-translation"/>
          <w:rFonts w:ascii="Times New Roman" w:hAnsi="Times New Roman"/>
          <w:sz w:val="24"/>
          <w:szCs w:val="24"/>
          <w:lang w:val="en"/>
        </w:rPr>
        <w:t>.</w:t>
      </w:r>
      <w:r w:rsidR="00AD0C03" w:rsidRPr="004746E0">
        <w:rPr>
          <w:rStyle w:val="tlid-translation"/>
          <w:rFonts w:ascii="Times New Roman" w:hAnsi="Times New Roman"/>
          <w:sz w:val="24"/>
          <w:szCs w:val="24"/>
          <w:lang w:val="en"/>
        </w:rPr>
        <w:t xml:space="preserve"> It blurs the line between education and occupation in the same way the usage of educational material such as the raspberry pi found their way into production facilities and vocational training settings</w:t>
      </w:r>
      <w:r w:rsidRPr="004746E0">
        <w:rPr>
          <w:rStyle w:val="tlid-translation"/>
          <w:rFonts w:ascii="Times New Roman" w:hAnsi="Times New Roman"/>
          <w:sz w:val="24"/>
          <w:szCs w:val="24"/>
          <w:lang w:val="en"/>
        </w:rPr>
        <w:t xml:space="preserve"> of logistics firms, using the </w:t>
      </w:r>
      <w:r w:rsidR="0025532C" w:rsidRPr="004746E0">
        <w:rPr>
          <w:rStyle w:val="tlid-translation"/>
          <w:rFonts w:ascii="Times New Roman" w:hAnsi="Times New Roman"/>
          <w:sz w:val="24"/>
          <w:szCs w:val="24"/>
          <w:lang w:val="en"/>
        </w:rPr>
        <w:t>technology</w:t>
      </w:r>
      <w:r w:rsidRPr="004746E0">
        <w:rPr>
          <w:rStyle w:val="tlid-translation"/>
          <w:rFonts w:ascii="Times New Roman" w:hAnsi="Times New Roman"/>
          <w:sz w:val="24"/>
          <w:szCs w:val="24"/>
          <w:lang w:val="en"/>
        </w:rPr>
        <w:t xml:space="preserve"> to change or improve factory processes within a professi</w:t>
      </w:r>
      <w:r w:rsidR="0025532C" w:rsidRPr="004746E0">
        <w:rPr>
          <w:rStyle w:val="tlid-translation"/>
          <w:rFonts w:ascii="Times New Roman" w:hAnsi="Times New Roman"/>
          <w:sz w:val="24"/>
          <w:szCs w:val="24"/>
          <w:lang w:val="en"/>
        </w:rPr>
        <w:t>o</w:t>
      </w:r>
      <w:r w:rsidRPr="004746E0">
        <w:rPr>
          <w:rStyle w:val="tlid-translation"/>
          <w:rFonts w:ascii="Times New Roman" w:hAnsi="Times New Roman"/>
          <w:sz w:val="24"/>
          <w:szCs w:val="24"/>
          <w:lang w:val="en"/>
        </w:rPr>
        <w:t>nal experimental learning</w:t>
      </w:r>
      <w:r w:rsidR="00006426">
        <w:rPr>
          <w:rStyle w:val="tlid-translation"/>
          <w:rFonts w:ascii="Times New Roman" w:hAnsi="Times New Roman"/>
          <w:sz w:val="24"/>
          <w:szCs w:val="24"/>
          <w:lang w:val="en"/>
        </w:rPr>
        <w:t xml:space="preserve"> and working</w:t>
      </w:r>
      <w:r w:rsidRPr="004746E0">
        <w:rPr>
          <w:rStyle w:val="tlid-translation"/>
          <w:rFonts w:ascii="Times New Roman" w:hAnsi="Times New Roman"/>
          <w:sz w:val="24"/>
          <w:szCs w:val="24"/>
          <w:lang w:val="en"/>
        </w:rPr>
        <w:t xml:space="preserve"> setting</w:t>
      </w:r>
      <w:r w:rsidR="00AD0C03" w:rsidRPr="004746E0">
        <w:rPr>
          <w:rStyle w:val="tlid-translation"/>
          <w:rFonts w:ascii="Times New Roman" w:hAnsi="Times New Roman"/>
          <w:sz w:val="24"/>
          <w:szCs w:val="24"/>
          <w:lang w:val="en"/>
        </w:rPr>
        <w:t xml:space="preserve"> (Zhao et.al. 2015, p.27f).  </w:t>
      </w:r>
    </w:p>
    <w:p w:rsidR="002A126C" w:rsidRPr="004746E0" w:rsidRDefault="002A126C" w:rsidP="0065466A">
      <w:pPr>
        <w:pStyle w:val="berschrift2"/>
        <w:spacing w:line="360" w:lineRule="auto"/>
        <w:jc w:val="both"/>
        <w:rPr>
          <w:rFonts w:ascii="Times New Roman" w:hAnsi="Times New Roman" w:cs="Times New Roman"/>
          <w:sz w:val="24"/>
          <w:szCs w:val="24"/>
          <w:lang w:val="en-US"/>
        </w:rPr>
      </w:pPr>
      <w:r w:rsidRPr="004746E0">
        <w:rPr>
          <w:rFonts w:ascii="Times New Roman" w:hAnsi="Times New Roman" w:cs="Times New Roman"/>
          <w:sz w:val="24"/>
          <w:szCs w:val="24"/>
          <w:lang w:val="en-US"/>
        </w:rPr>
        <w:t xml:space="preserve">3.2 </w:t>
      </w:r>
      <w:r w:rsidR="0025532C" w:rsidRPr="004746E0">
        <w:rPr>
          <w:rFonts w:ascii="Times New Roman" w:hAnsi="Times New Roman" w:cs="Times New Roman"/>
          <w:sz w:val="24"/>
          <w:szCs w:val="24"/>
          <w:lang w:val="en-US"/>
        </w:rPr>
        <w:t>Implementing situated Teaching – Learning Arrangements</w:t>
      </w:r>
    </w:p>
    <w:p w:rsidR="002A126C" w:rsidRPr="004746E0" w:rsidRDefault="00CA5E13" w:rsidP="0065466A">
      <w:pPr>
        <w:spacing w:line="360" w:lineRule="auto"/>
        <w:rPr>
          <w:rFonts w:ascii="Times New Roman" w:hAnsi="Times New Roman"/>
          <w:sz w:val="24"/>
          <w:szCs w:val="24"/>
          <w:lang w:val="en-US"/>
        </w:rPr>
      </w:pPr>
      <w:r w:rsidRPr="004746E0">
        <w:rPr>
          <w:rStyle w:val="tlid-translation"/>
          <w:rFonts w:ascii="Times New Roman" w:hAnsi="Times New Roman"/>
          <w:sz w:val="24"/>
          <w:szCs w:val="24"/>
          <w:lang w:val="en"/>
        </w:rPr>
        <w:t>The design of these concepts is based on 4 central pillars:</w:t>
      </w:r>
    </w:p>
    <w:tbl>
      <w:tblPr>
        <w:tblStyle w:val="Tabellenraster"/>
        <w:tblW w:w="0" w:type="auto"/>
        <w:tblInd w:w="108" w:type="dxa"/>
        <w:tblLook w:val="04A0" w:firstRow="1" w:lastRow="0" w:firstColumn="1" w:lastColumn="0" w:noHBand="0" w:noVBand="1"/>
      </w:tblPr>
      <w:tblGrid>
        <w:gridCol w:w="756"/>
        <w:gridCol w:w="8424"/>
      </w:tblGrid>
      <w:tr w:rsidR="002A126C" w:rsidRPr="00FF43D4" w:rsidTr="00CA5E13">
        <w:trPr>
          <w:cantSplit/>
          <w:trHeight w:val="1134"/>
        </w:trPr>
        <w:tc>
          <w:tcPr>
            <w:tcW w:w="753" w:type="dxa"/>
            <w:textDirection w:val="btLr"/>
            <w:vAlign w:val="center"/>
          </w:tcPr>
          <w:p w:rsidR="002A126C" w:rsidRPr="004746E0" w:rsidRDefault="00CA5E13" w:rsidP="00006426">
            <w:pPr>
              <w:spacing w:line="360" w:lineRule="auto"/>
              <w:jc w:val="center"/>
              <w:rPr>
                <w:rFonts w:ascii="Times New Roman" w:hAnsi="Times New Roman"/>
                <w:sz w:val="24"/>
                <w:szCs w:val="24"/>
              </w:rPr>
            </w:pPr>
            <w:r w:rsidRPr="004746E0">
              <w:rPr>
                <w:rFonts w:ascii="Times New Roman" w:hAnsi="Times New Roman"/>
                <w:sz w:val="24"/>
                <w:szCs w:val="24"/>
              </w:rPr>
              <w:t>Pillar</w:t>
            </w:r>
            <w:r w:rsidR="002A126C" w:rsidRPr="004746E0">
              <w:rPr>
                <w:rFonts w:ascii="Times New Roman" w:hAnsi="Times New Roman"/>
                <w:sz w:val="24"/>
                <w:szCs w:val="24"/>
              </w:rPr>
              <w:t xml:space="preserve"> I</w:t>
            </w:r>
          </w:p>
        </w:tc>
        <w:tc>
          <w:tcPr>
            <w:tcW w:w="8427" w:type="dxa"/>
          </w:tcPr>
          <w:p w:rsidR="002A126C" w:rsidRPr="004746E0" w:rsidRDefault="00006426" w:rsidP="00006426">
            <w:pPr>
              <w:spacing w:before="120" w:line="360" w:lineRule="auto"/>
              <w:jc w:val="left"/>
              <w:rPr>
                <w:rFonts w:ascii="Times New Roman" w:hAnsi="Times New Roman"/>
                <w:sz w:val="24"/>
                <w:szCs w:val="24"/>
                <w:lang w:val="en-US"/>
              </w:rPr>
            </w:pPr>
            <w:r>
              <w:rPr>
                <w:rStyle w:val="tlid-translation"/>
                <w:rFonts w:ascii="Times New Roman" w:hAnsi="Times New Roman"/>
                <w:b/>
                <w:sz w:val="24"/>
                <w:szCs w:val="24"/>
                <w:lang w:val="en"/>
              </w:rPr>
              <w:t>E</w:t>
            </w:r>
            <w:r w:rsidR="00CA5E13" w:rsidRPr="004746E0">
              <w:rPr>
                <w:rStyle w:val="tlid-translation"/>
                <w:rFonts w:ascii="Times New Roman" w:hAnsi="Times New Roman"/>
                <w:b/>
                <w:sz w:val="24"/>
                <w:szCs w:val="24"/>
                <w:lang w:val="en"/>
              </w:rPr>
              <w:t>arly use of appropriate arrangements</w:t>
            </w:r>
            <w:r w:rsidR="00CA5E13" w:rsidRPr="004746E0">
              <w:rPr>
                <w:rFonts w:ascii="Times New Roman" w:hAnsi="Times New Roman"/>
                <w:sz w:val="24"/>
                <w:szCs w:val="24"/>
                <w:lang w:val="en"/>
              </w:rPr>
              <w:br/>
            </w:r>
            <w:r w:rsidR="00CA5E13" w:rsidRPr="004746E0">
              <w:rPr>
                <w:rStyle w:val="tlid-translation"/>
                <w:rFonts w:ascii="Times New Roman" w:hAnsi="Times New Roman"/>
                <w:sz w:val="24"/>
                <w:szCs w:val="24"/>
                <w:lang w:val="en"/>
              </w:rPr>
              <w:t>Start at the latest from grade 5</w:t>
            </w:r>
            <w:r w:rsidR="00CA5E13" w:rsidRPr="004746E0">
              <w:rPr>
                <w:rFonts w:ascii="Times New Roman" w:hAnsi="Times New Roman"/>
                <w:sz w:val="24"/>
                <w:szCs w:val="24"/>
                <w:lang w:val="en"/>
              </w:rPr>
              <w:br/>
            </w:r>
            <w:r w:rsidR="00CA5E13" w:rsidRPr="004746E0">
              <w:rPr>
                <w:rStyle w:val="tlid-translation"/>
                <w:rFonts w:ascii="Times New Roman" w:hAnsi="Times New Roman"/>
                <w:sz w:val="24"/>
                <w:szCs w:val="24"/>
                <w:lang w:val="en"/>
              </w:rPr>
              <w:t>Implementation as an integral part of the timetable (at least 45 minutes per week)</w:t>
            </w:r>
          </w:p>
        </w:tc>
      </w:tr>
      <w:tr w:rsidR="002A126C" w:rsidRPr="00FF43D4" w:rsidTr="00CA5E13">
        <w:trPr>
          <w:cantSplit/>
          <w:trHeight w:val="1134"/>
        </w:trPr>
        <w:tc>
          <w:tcPr>
            <w:tcW w:w="753" w:type="dxa"/>
            <w:textDirection w:val="btLr"/>
            <w:vAlign w:val="center"/>
          </w:tcPr>
          <w:p w:rsidR="002A126C" w:rsidRPr="004746E0" w:rsidRDefault="00CA5E13" w:rsidP="00006426">
            <w:pPr>
              <w:spacing w:line="360" w:lineRule="auto"/>
              <w:jc w:val="center"/>
              <w:rPr>
                <w:rFonts w:ascii="Times New Roman" w:hAnsi="Times New Roman"/>
                <w:sz w:val="24"/>
                <w:szCs w:val="24"/>
              </w:rPr>
            </w:pPr>
            <w:r w:rsidRPr="004746E0">
              <w:rPr>
                <w:rFonts w:ascii="Times New Roman" w:hAnsi="Times New Roman"/>
                <w:sz w:val="24"/>
                <w:szCs w:val="24"/>
              </w:rPr>
              <w:t>Pillar</w:t>
            </w:r>
            <w:r w:rsidR="002A126C" w:rsidRPr="004746E0">
              <w:rPr>
                <w:rFonts w:ascii="Times New Roman" w:hAnsi="Times New Roman"/>
                <w:sz w:val="24"/>
                <w:szCs w:val="24"/>
              </w:rPr>
              <w:t xml:space="preserve"> II</w:t>
            </w:r>
          </w:p>
        </w:tc>
        <w:tc>
          <w:tcPr>
            <w:tcW w:w="8427" w:type="dxa"/>
          </w:tcPr>
          <w:p w:rsidR="002A126C" w:rsidRPr="004746E0" w:rsidRDefault="00006426" w:rsidP="00006426">
            <w:pPr>
              <w:spacing w:before="120" w:line="360" w:lineRule="auto"/>
              <w:jc w:val="left"/>
              <w:rPr>
                <w:rFonts w:ascii="Times New Roman" w:hAnsi="Times New Roman"/>
                <w:sz w:val="24"/>
                <w:szCs w:val="24"/>
                <w:lang w:val="en-US"/>
              </w:rPr>
            </w:pPr>
            <w:r>
              <w:rPr>
                <w:rStyle w:val="tlid-translation"/>
                <w:rFonts w:ascii="Times New Roman" w:hAnsi="Times New Roman"/>
                <w:b/>
                <w:sz w:val="24"/>
                <w:szCs w:val="24"/>
                <w:lang w:val="en"/>
              </w:rPr>
              <w:t>F</w:t>
            </w:r>
            <w:r w:rsidR="00CA5E13" w:rsidRPr="004746E0">
              <w:rPr>
                <w:rStyle w:val="tlid-translation"/>
                <w:rFonts w:ascii="Times New Roman" w:hAnsi="Times New Roman"/>
                <w:b/>
                <w:sz w:val="24"/>
                <w:szCs w:val="24"/>
                <w:lang w:val="en"/>
              </w:rPr>
              <w:t>ocus on computer-based implementation of the teaching and learning content</w:t>
            </w:r>
            <w:r w:rsidR="00CA5E13" w:rsidRPr="004746E0">
              <w:rPr>
                <w:rFonts w:ascii="Times New Roman" w:hAnsi="Times New Roman"/>
                <w:sz w:val="24"/>
                <w:szCs w:val="24"/>
                <w:lang w:val="en"/>
              </w:rPr>
              <w:br/>
            </w:r>
            <w:r w:rsidR="00CA5E13" w:rsidRPr="004746E0">
              <w:rPr>
                <w:rStyle w:val="tlid-translation"/>
                <w:rFonts w:ascii="Times New Roman" w:hAnsi="Times New Roman"/>
                <w:sz w:val="24"/>
                <w:szCs w:val="24"/>
                <w:lang w:val="en"/>
              </w:rPr>
              <w:t>Construction of computer knowledge</w:t>
            </w:r>
            <w:r w:rsidR="00CA5E13" w:rsidRPr="004746E0">
              <w:rPr>
                <w:rFonts w:ascii="Times New Roman" w:hAnsi="Times New Roman"/>
                <w:sz w:val="24"/>
                <w:szCs w:val="24"/>
                <w:lang w:val="en"/>
              </w:rPr>
              <w:br/>
            </w:r>
            <w:r w:rsidR="00CA5E13" w:rsidRPr="004746E0">
              <w:rPr>
                <w:rStyle w:val="tlid-translation"/>
                <w:rFonts w:ascii="Times New Roman" w:hAnsi="Times New Roman"/>
                <w:sz w:val="24"/>
                <w:szCs w:val="24"/>
                <w:lang w:val="en"/>
              </w:rPr>
              <w:t>Deepening and transfer of knowledge through interdisciplinary application</w:t>
            </w:r>
          </w:p>
        </w:tc>
      </w:tr>
      <w:tr w:rsidR="002A126C" w:rsidRPr="00FF43D4" w:rsidTr="00CA5E13">
        <w:trPr>
          <w:cantSplit/>
          <w:trHeight w:val="1134"/>
        </w:trPr>
        <w:tc>
          <w:tcPr>
            <w:tcW w:w="753" w:type="dxa"/>
            <w:textDirection w:val="btLr"/>
            <w:vAlign w:val="center"/>
          </w:tcPr>
          <w:p w:rsidR="002A126C" w:rsidRPr="004746E0" w:rsidRDefault="00CA5E13" w:rsidP="00006426">
            <w:pPr>
              <w:spacing w:line="360" w:lineRule="auto"/>
              <w:jc w:val="center"/>
              <w:rPr>
                <w:rFonts w:ascii="Times New Roman" w:hAnsi="Times New Roman"/>
                <w:sz w:val="24"/>
                <w:szCs w:val="24"/>
              </w:rPr>
            </w:pPr>
            <w:r w:rsidRPr="004746E0">
              <w:rPr>
                <w:rFonts w:ascii="Times New Roman" w:hAnsi="Times New Roman"/>
                <w:sz w:val="24"/>
                <w:szCs w:val="24"/>
              </w:rPr>
              <w:t>Pillar</w:t>
            </w:r>
            <w:r w:rsidR="002A126C" w:rsidRPr="004746E0">
              <w:rPr>
                <w:rFonts w:ascii="Times New Roman" w:hAnsi="Times New Roman"/>
                <w:sz w:val="24"/>
                <w:szCs w:val="24"/>
              </w:rPr>
              <w:t xml:space="preserve"> III</w:t>
            </w:r>
          </w:p>
        </w:tc>
        <w:tc>
          <w:tcPr>
            <w:tcW w:w="8427" w:type="dxa"/>
          </w:tcPr>
          <w:p w:rsidR="002A126C" w:rsidRPr="004746E0" w:rsidRDefault="00006426" w:rsidP="00006426">
            <w:pPr>
              <w:spacing w:before="120" w:line="360" w:lineRule="auto"/>
              <w:jc w:val="left"/>
              <w:rPr>
                <w:rFonts w:ascii="Times New Roman" w:hAnsi="Times New Roman"/>
                <w:sz w:val="24"/>
                <w:szCs w:val="24"/>
                <w:lang w:val="en-US"/>
              </w:rPr>
            </w:pPr>
            <w:r w:rsidRPr="00006426">
              <w:rPr>
                <w:rStyle w:val="tlid-translation"/>
                <w:rFonts w:ascii="Times New Roman" w:hAnsi="Times New Roman"/>
                <w:b/>
                <w:sz w:val="24"/>
                <w:szCs w:val="24"/>
                <w:lang w:val="en-US"/>
              </w:rPr>
              <w:t>F</w:t>
            </w:r>
            <w:r>
              <w:rPr>
                <w:rStyle w:val="tlid-translation"/>
                <w:rFonts w:ascii="Times New Roman" w:hAnsi="Times New Roman"/>
                <w:b/>
                <w:sz w:val="24"/>
                <w:szCs w:val="24"/>
                <w:lang w:val="en-US"/>
              </w:rPr>
              <w:t>o</w:t>
            </w:r>
            <w:r w:rsidR="00CA5E13" w:rsidRPr="004746E0">
              <w:rPr>
                <w:rStyle w:val="tlid-translation"/>
                <w:rFonts w:ascii="Times New Roman" w:hAnsi="Times New Roman"/>
                <w:b/>
                <w:sz w:val="24"/>
                <w:szCs w:val="24"/>
                <w:lang w:val="en"/>
              </w:rPr>
              <w:t>cus on action orientation</w:t>
            </w:r>
            <w:r w:rsidR="00CA5E13" w:rsidRPr="004746E0">
              <w:rPr>
                <w:rFonts w:ascii="Times New Roman" w:hAnsi="Times New Roman"/>
                <w:sz w:val="24"/>
                <w:szCs w:val="24"/>
                <w:lang w:val="en"/>
              </w:rPr>
              <w:br/>
            </w:r>
            <w:r w:rsidR="00CA5E13" w:rsidRPr="004746E0">
              <w:rPr>
                <w:rStyle w:val="tlid-translation"/>
                <w:rFonts w:ascii="Times New Roman" w:hAnsi="Times New Roman"/>
                <w:sz w:val="24"/>
                <w:szCs w:val="24"/>
                <w:lang w:val="en"/>
              </w:rPr>
              <w:t>Playful learning as a method of problem solving</w:t>
            </w:r>
            <w:r w:rsidR="00CA5E13" w:rsidRPr="004746E0">
              <w:rPr>
                <w:rFonts w:ascii="Times New Roman" w:hAnsi="Times New Roman"/>
                <w:sz w:val="24"/>
                <w:szCs w:val="24"/>
                <w:lang w:val="en"/>
              </w:rPr>
              <w:br/>
            </w:r>
            <w:r w:rsidR="00CA5E13" w:rsidRPr="004746E0">
              <w:rPr>
                <w:rStyle w:val="tlid-translation"/>
                <w:rFonts w:ascii="Times New Roman" w:hAnsi="Times New Roman"/>
                <w:sz w:val="24"/>
                <w:szCs w:val="24"/>
                <w:lang w:val="en"/>
              </w:rPr>
              <w:t>Consciously creating and allowing room for error</w:t>
            </w:r>
          </w:p>
        </w:tc>
      </w:tr>
      <w:tr w:rsidR="002A126C" w:rsidRPr="00FF43D4" w:rsidTr="00CA5E13">
        <w:trPr>
          <w:cantSplit/>
          <w:trHeight w:val="1134"/>
        </w:trPr>
        <w:tc>
          <w:tcPr>
            <w:tcW w:w="753" w:type="dxa"/>
            <w:textDirection w:val="btLr"/>
            <w:vAlign w:val="center"/>
          </w:tcPr>
          <w:p w:rsidR="002A126C" w:rsidRPr="004746E0" w:rsidRDefault="00CA5E13" w:rsidP="00006426">
            <w:pPr>
              <w:spacing w:line="360" w:lineRule="auto"/>
              <w:jc w:val="center"/>
              <w:rPr>
                <w:rFonts w:ascii="Times New Roman" w:hAnsi="Times New Roman"/>
                <w:sz w:val="24"/>
                <w:szCs w:val="24"/>
              </w:rPr>
            </w:pPr>
            <w:r w:rsidRPr="004746E0">
              <w:rPr>
                <w:rFonts w:ascii="Times New Roman" w:hAnsi="Times New Roman"/>
                <w:sz w:val="24"/>
                <w:szCs w:val="24"/>
              </w:rPr>
              <w:t>Pillar</w:t>
            </w:r>
            <w:r w:rsidR="002A126C" w:rsidRPr="004746E0">
              <w:rPr>
                <w:rFonts w:ascii="Times New Roman" w:hAnsi="Times New Roman"/>
                <w:sz w:val="24"/>
                <w:szCs w:val="24"/>
              </w:rPr>
              <w:t xml:space="preserve"> IV</w:t>
            </w:r>
          </w:p>
        </w:tc>
        <w:tc>
          <w:tcPr>
            <w:tcW w:w="8427" w:type="dxa"/>
          </w:tcPr>
          <w:p w:rsidR="002A126C" w:rsidRPr="004746E0" w:rsidRDefault="00006426" w:rsidP="00006426">
            <w:pPr>
              <w:spacing w:before="120" w:line="360" w:lineRule="auto"/>
              <w:jc w:val="left"/>
              <w:rPr>
                <w:rFonts w:ascii="Times New Roman" w:hAnsi="Times New Roman"/>
                <w:b/>
                <w:sz w:val="24"/>
                <w:szCs w:val="24"/>
                <w:lang w:val="en"/>
              </w:rPr>
            </w:pPr>
            <w:r w:rsidRPr="00006426">
              <w:rPr>
                <w:rStyle w:val="tlid-translation"/>
                <w:rFonts w:ascii="Times New Roman" w:hAnsi="Times New Roman"/>
                <w:b/>
                <w:sz w:val="24"/>
                <w:szCs w:val="24"/>
                <w:lang w:val="en-US"/>
              </w:rPr>
              <w:t>D</w:t>
            </w:r>
            <w:r w:rsidR="00CA5E13" w:rsidRPr="004746E0">
              <w:rPr>
                <w:rStyle w:val="tlid-translation"/>
                <w:rFonts w:ascii="Times New Roman" w:hAnsi="Times New Roman"/>
                <w:b/>
                <w:sz w:val="24"/>
                <w:szCs w:val="24"/>
                <w:lang w:val="en"/>
              </w:rPr>
              <w:t xml:space="preserve">evelopment of </w:t>
            </w:r>
            <w:r w:rsidR="00BB4922" w:rsidRPr="004746E0">
              <w:rPr>
                <w:rStyle w:val="tlid-translation"/>
                <w:rFonts w:ascii="Times New Roman" w:hAnsi="Times New Roman"/>
                <w:b/>
                <w:sz w:val="24"/>
                <w:szCs w:val="24"/>
                <w:lang w:val="en"/>
              </w:rPr>
              <w:t xml:space="preserve">interdisciplinary </w:t>
            </w:r>
            <w:r w:rsidR="00CA5E13" w:rsidRPr="004746E0">
              <w:rPr>
                <w:rStyle w:val="tlid-translation"/>
                <w:rFonts w:ascii="Times New Roman" w:hAnsi="Times New Roman"/>
                <w:b/>
                <w:sz w:val="24"/>
                <w:szCs w:val="24"/>
                <w:lang w:val="en"/>
              </w:rPr>
              <w:t>teaching and learning arrangements</w:t>
            </w:r>
            <w:r w:rsidR="00CA5E13" w:rsidRPr="004746E0">
              <w:rPr>
                <w:rFonts w:ascii="Times New Roman" w:hAnsi="Times New Roman"/>
                <w:sz w:val="24"/>
                <w:szCs w:val="24"/>
                <w:lang w:val="en"/>
              </w:rPr>
              <w:br/>
            </w:r>
            <w:r w:rsidR="00CA5E13" w:rsidRPr="004746E0">
              <w:rPr>
                <w:rStyle w:val="tlid-translation"/>
                <w:rFonts w:ascii="Times New Roman" w:hAnsi="Times New Roman"/>
                <w:sz w:val="24"/>
                <w:szCs w:val="24"/>
                <w:lang w:val="en"/>
              </w:rPr>
              <w:t>Arrangements for learners</w:t>
            </w:r>
            <w:r w:rsidR="00CA5E13" w:rsidRPr="004746E0">
              <w:rPr>
                <w:rFonts w:ascii="Times New Roman" w:hAnsi="Times New Roman"/>
                <w:sz w:val="24"/>
                <w:szCs w:val="24"/>
                <w:lang w:val="en"/>
              </w:rPr>
              <w:br/>
            </w:r>
            <w:r w:rsidR="00CA5E13" w:rsidRPr="004746E0">
              <w:rPr>
                <w:rStyle w:val="tlid-translation"/>
                <w:rFonts w:ascii="Times New Roman" w:hAnsi="Times New Roman"/>
                <w:sz w:val="24"/>
                <w:szCs w:val="24"/>
                <w:lang w:val="en"/>
              </w:rPr>
              <w:t>Arrangements for teachers (further education)</w:t>
            </w:r>
          </w:p>
        </w:tc>
      </w:tr>
    </w:tbl>
    <w:p w:rsidR="00CA5E13" w:rsidRPr="004746E0" w:rsidRDefault="00CA5E13" w:rsidP="0065466A">
      <w:pPr>
        <w:spacing w:line="360" w:lineRule="auto"/>
        <w:rPr>
          <w:rFonts w:ascii="Times New Roman" w:eastAsia="Times New Roman" w:hAnsi="Times New Roman"/>
          <w:bCs/>
          <w:sz w:val="24"/>
          <w:szCs w:val="24"/>
          <w:lang w:val="en"/>
        </w:rPr>
      </w:pPr>
      <w:r w:rsidRPr="004746E0">
        <w:rPr>
          <w:rFonts w:ascii="Times New Roman" w:eastAsia="Times New Roman" w:hAnsi="Times New Roman"/>
          <w:bCs/>
          <w:sz w:val="24"/>
          <w:szCs w:val="24"/>
          <w:lang w:val="en"/>
        </w:rPr>
        <w:t>Figure 1: 4-pillars - conception of the teaching-learning arrangements</w:t>
      </w:r>
    </w:p>
    <w:p w:rsidR="00CA5E13" w:rsidRPr="004746E0" w:rsidRDefault="00CA5E13" w:rsidP="0065466A">
      <w:pPr>
        <w:spacing w:line="360" w:lineRule="auto"/>
        <w:rPr>
          <w:rFonts w:ascii="Times New Roman" w:hAnsi="Times New Roman"/>
          <w:sz w:val="24"/>
          <w:szCs w:val="24"/>
          <w:lang w:val="en-US"/>
        </w:rPr>
      </w:pPr>
      <w:r w:rsidRPr="004746E0">
        <w:rPr>
          <w:rStyle w:val="tlid-translation"/>
          <w:rFonts w:ascii="Times New Roman" w:hAnsi="Times New Roman"/>
          <w:sz w:val="24"/>
          <w:szCs w:val="24"/>
          <w:lang w:val="en"/>
        </w:rPr>
        <w:t xml:space="preserve">At the Chair of Technical Education and its Didactics of the Otto-von-Guericke-University Magdeburg, a platform for the implementation of situated teaching-learning arrangements is </w:t>
      </w:r>
      <w:r w:rsidRPr="004746E0">
        <w:rPr>
          <w:rStyle w:val="tlid-translation"/>
          <w:rFonts w:ascii="Times New Roman" w:hAnsi="Times New Roman"/>
          <w:sz w:val="24"/>
          <w:szCs w:val="24"/>
          <w:lang w:val="en"/>
        </w:rPr>
        <w:lastRenderedPageBreak/>
        <w:t>currently being developed, which enables a nationwide use in schools as</w:t>
      </w:r>
      <w:r w:rsidR="00006426">
        <w:rPr>
          <w:rStyle w:val="tlid-translation"/>
          <w:rFonts w:ascii="Times New Roman" w:hAnsi="Times New Roman"/>
          <w:sz w:val="24"/>
          <w:szCs w:val="24"/>
          <w:lang w:val="en"/>
        </w:rPr>
        <w:t xml:space="preserve"> well as in teacher training (c.f.</w:t>
      </w:r>
      <w:r w:rsidRPr="004746E0">
        <w:rPr>
          <w:rStyle w:val="tlid-translation"/>
          <w:rFonts w:ascii="Times New Roman" w:hAnsi="Times New Roman"/>
          <w:sz w:val="24"/>
          <w:szCs w:val="24"/>
          <w:lang w:val="en"/>
        </w:rPr>
        <w:t xml:space="preserve"> Bünning </w:t>
      </w:r>
      <w:r w:rsidR="00B506A4">
        <w:rPr>
          <w:rStyle w:val="tlid-translation"/>
          <w:rFonts w:ascii="Times New Roman" w:hAnsi="Times New Roman"/>
          <w:sz w:val="24"/>
          <w:szCs w:val="24"/>
          <w:lang w:val="en"/>
        </w:rPr>
        <w:t>et al. 2018</w:t>
      </w:r>
      <w:r w:rsidRPr="004746E0">
        <w:rPr>
          <w:rStyle w:val="tlid-translation"/>
          <w:rFonts w:ascii="Times New Roman" w:hAnsi="Times New Roman"/>
          <w:sz w:val="24"/>
          <w:szCs w:val="24"/>
          <w:lang w:val="en"/>
        </w:rPr>
        <w:t>). The arrangements are developed and carried out according to the principle of situated learning</w:t>
      </w:r>
      <w:r w:rsidR="00BF27B6" w:rsidRPr="004746E0">
        <w:rPr>
          <w:rStyle w:val="tlid-translation"/>
          <w:rFonts w:ascii="Times New Roman" w:hAnsi="Times New Roman"/>
          <w:sz w:val="24"/>
          <w:szCs w:val="24"/>
          <w:lang w:val="en"/>
        </w:rPr>
        <w:t xml:space="preserve"> </w:t>
      </w:r>
      <w:r w:rsidR="00BF27B6" w:rsidRPr="00665D1F">
        <w:rPr>
          <w:rStyle w:val="tlid-translation"/>
          <w:rFonts w:ascii="Times New Roman" w:hAnsi="Times New Roman"/>
          <w:sz w:val="24"/>
          <w:szCs w:val="24"/>
          <w:lang w:val="en"/>
        </w:rPr>
        <w:t>with a focus in problem based learning (PBL</w:t>
      </w:r>
      <w:r w:rsidR="00BF27B6" w:rsidRPr="004746E0">
        <w:rPr>
          <w:rStyle w:val="tlid-translation"/>
          <w:rFonts w:ascii="Times New Roman" w:hAnsi="Times New Roman"/>
          <w:sz w:val="24"/>
          <w:szCs w:val="24"/>
          <w:lang w:val="en"/>
        </w:rPr>
        <w:t>, c.f</w:t>
      </w:r>
      <w:r w:rsidRPr="004746E0">
        <w:rPr>
          <w:rStyle w:val="tlid-translation"/>
          <w:rFonts w:ascii="Times New Roman" w:hAnsi="Times New Roman"/>
          <w:sz w:val="24"/>
          <w:szCs w:val="24"/>
          <w:lang w:val="en"/>
        </w:rPr>
        <w:t>.</w:t>
      </w:r>
      <w:r w:rsidR="00BF27B6" w:rsidRPr="004746E0">
        <w:rPr>
          <w:rStyle w:val="tlid-translation"/>
          <w:rFonts w:ascii="Times New Roman" w:hAnsi="Times New Roman"/>
          <w:sz w:val="24"/>
          <w:szCs w:val="24"/>
          <w:lang w:val="en"/>
        </w:rPr>
        <w:t xml:space="preserve"> La Force, Noble &amp; Blackwell, 2017, p.3f)</w:t>
      </w:r>
      <w:r w:rsidRPr="004746E0">
        <w:rPr>
          <w:rStyle w:val="tlid-translation"/>
          <w:rFonts w:ascii="Times New Roman" w:hAnsi="Times New Roman"/>
          <w:sz w:val="24"/>
          <w:szCs w:val="24"/>
          <w:lang w:val="en"/>
        </w:rPr>
        <w:t>.</w:t>
      </w:r>
      <w:r w:rsidRPr="004746E0">
        <w:rPr>
          <w:rFonts w:ascii="Times New Roman" w:hAnsi="Times New Roman"/>
          <w:sz w:val="24"/>
          <w:szCs w:val="24"/>
          <w:lang w:val="en"/>
        </w:rPr>
        <w:br/>
      </w:r>
      <w:r w:rsidR="003415F8" w:rsidRPr="004746E0">
        <w:rPr>
          <w:rStyle w:val="tlid-translation"/>
          <w:rFonts w:ascii="Times New Roman" w:hAnsi="Times New Roman"/>
          <w:sz w:val="24"/>
          <w:szCs w:val="24"/>
          <w:lang w:val="en"/>
        </w:rPr>
        <w:t>As a theoretical foundation the concept of computational thinking</w:t>
      </w:r>
      <w:r w:rsidR="00FF7145" w:rsidRPr="004746E0">
        <w:rPr>
          <w:rStyle w:val="tlid-translation"/>
          <w:rFonts w:ascii="Times New Roman" w:hAnsi="Times New Roman"/>
          <w:sz w:val="24"/>
          <w:szCs w:val="24"/>
          <w:lang w:val="en"/>
        </w:rPr>
        <w:t xml:space="preserve"> (Wing 2006, pp. 33ff)  </w:t>
      </w:r>
      <w:r w:rsidR="003415F8" w:rsidRPr="004746E0">
        <w:rPr>
          <w:rStyle w:val="tlid-translation"/>
          <w:rFonts w:ascii="Times New Roman" w:hAnsi="Times New Roman"/>
          <w:sz w:val="24"/>
          <w:szCs w:val="24"/>
          <w:lang w:val="en"/>
        </w:rPr>
        <w:t xml:space="preserve">was used and adapted to </w:t>
      </w:r>
      <w:r w:rsidR="00FF7145" w:rsidRPr="004746E0">
        <w:rPr>
          <w:rStyle w:val="tlid-translation"/>
          <w:rFonts w:ascii="Times New Roman" w:hAnsi="Times New Roman"/>
          <w:sz w:val="24"/>
          <w:szCs w:val="24"/>
          <w:lang w:val="en"/>
        </w:rPr>
        <w:t xml:space="preserve">the given educational circumstances  (e.g. subject specific curriculums, examination regulations etc.) and put into practice in an </w:t>
      </w:r>
      <w:r w:rsidR="00BB4922" w:rsidRPr="004746E0">
        <w:rPr>
          <w:rStyle w:val="tlid-translation"/>
          <w:rFonts w:ascii="Times New Roman" w:hAnsi="Times New Roman"/>
          <w:sz w:val="24"/>
          <w:szCs w:val="24"/>
          <w:lang w:val="en"/>
        </w:rPr>
        <w:t>interdisciplinary</w:t>
      </w:r>
      <w:r w:rsidRPr="004746E0">
        <w:rPr>
          <w:rStyle w:val="tlid-translation"/>
          <w:rFonts w:ascii="Times New Roman" w:hAnsi="Times New Roman"/>
          <w:sz w:val="24"/>
          <w:szCs w:val="24"/>
          <w:lang w:val="en"/>
        </w:rPr>
        <w:t xml:space="preserve"> con</w:t>
      </w:r>
      <w:r w:rsidR="00FF7145" w:rsidRPr="004746E0">
        <w:rPr>
          <w:rStyle w:val="tlid-translation"/>
          <w:rFonts w:ascii="Times New Roman" w:hAnsi="Times New Roman"/>
          <w:sz w:val="24"/>
          <w:szCs w:val="24"/>
          <w:lang w:val="en"/>
        </w:rPr>
        <w:t xml:space="preserve">text. </w:t>
      </w:r>
      <w:r w:rsidRPr="004746E0">
        <w:rPr>
          <w:rStyle w:val="tlid-translation"/>
          <w:rFonts w:ascii="Times New Roman" w:hAnsi="Times New Roman"/>
          <w:sz w:val="24"/>
          <w:szCs w:val="24"/>
          <w:lang w:val="en"/>
        </w:rPr>
        <w:t xml:space="preserve"> </w:t>
      </w:r>
      <w:r w:rsidR="00B41160">
        <w:rPr>
          <w:rStyle w:val="tlid-translation"/>
          <w:rFonts w:ascii="Times New Roman" w:hAnsi="Times New Roman"/>
          <w:sz w:val="24"/>
          <w:szCs w:val="24"/>
          <w:lang w:val="en"/>
        </w:rPr>
        <w:t xml:space="preserve">Hence the focus </w:t>
      </w:r>
      <w:r w:rsidR="00B506A4">
        <w:rPr>
          <w:rStyle w:val="tlid-translation"/>
          <w:rFonts w:ascii="Times New Roman" w:hAnsi="Times New Roman"/>
          <w:sz w:val="24"/>
          <w:szCs w:val="24"/>
          <w:lang w:val="en"/>
        </w:rPr>
        <w:t>was direct</w:t>
      </w:r>
      <w:r w:rsidRPr="004746E0">
        <w:rPr>
          <w:rStyle w:val="tlid-translation"/>
          <w:rFonts w:ascii="Times New Roman" w:hAnsi="Times New Roman"/>
          <w:sz w:val="24"/>
          <w:szCs w:val="24"/>
          <w:lang w:val="en"/>
        </w:rPr>
        <w:t xml:space="preserve"> the following questions:</w:t>
      </w:r>
    </w:p>
    <w:p w:rsidR="00CA5E13" w:rsidRPr="004746E0" w:rsidRDefault="00CA5E13" w:rsidP="0065466A">
      <w:pPr>
        <w:pStyle w:val="Listenabsatz"/>
        <w:numPr>
          <w:ilvl w:val="0"/>
          <w:numId w:val="21"/>
        </w:numPr>
        <w:spacing w:line="360" w:lineRule="auto"/>
        <w:rPr>
          <w:rStyle w:val="tlid-translation"/>
          <w:rFonts w:ascii="Times New Roman" w:hAnsi="Times New Roman"/>
          <w:sz w:val="24"/>
          <w:szCs w:val="24"/>
          <w:lang w:val="en-US"/>
        </w:rPr>
      </w:pPr>
      <w:r w:rsidRPr="004746E0">
        <w:rPr>
          <w:rStyle w:val="tlid-translation"/>
          <w:rFonts w:ascii="Times New Roman" w:hAnsi="Times New Roman"/>
          <w:sz w:val="24"/>
          <w:szCs w:val="24"/>
          <w:lang w:val="en"/>
        </w:rPr>
        <w:t>How should a</w:t>
      </w:r>
      <w:r w:rsidR="003415F8" w:rsidRPr="004746E0">
        <w:rPr>
          <w:rStyle w:val="tlid-translation"/>
          <w:rFonts w:ascii="Times New Roman" w:hAnsi="Times New Roman"/>
          <w:sz w:val="24"/>
          <w:szCs w:val="24"/>
          <w:lang w:val="en"/>
        </w:rPr>
        <w:t>n</w:t>
      </w:r>
      <w:r w:rsidRPr="004746E0">
        <w:rPr>
          <w:rStyle w:val="tlid-translation"/>
          <w:rFonts w:ascii="Times New Roman" w:hAnsi="Times New Roman"/>
          <w:sz w:val="24"/>
          <w:szCs w:val="24"/>
          <w:lang w:val="en"/>
        </w:rPr>
        <w:t xml:space="preserve"> interdisciplinary teaching-learning arrangement for a general education school be designed to enable computational thinking?</w:t>
      </w:r>
    </w:p>
    <w:p w:rsidR="00CA5E13" w:rsidRPr="004746E0" w:rsidRDefault="00CA5E13" w:rsidP="0065466A">
      <w:pPr>
        <w:pStyle w:val="Listenabsatz"/>
        <w:numPr>
          <w:ilvl w:val="0"/>
          <w:numId w:val="21"/>
        </w:numPr>
        <w:spacing w:line="360" w:lineRule="auto"/>
        <w:rPr>
          <w:rStyle w:val="tlid-translation"/>
          <w:rFonts w:ascii="Times New Roman" w:hAnsi="Times New Roman"/>
          <w:sz w:val="24"/>
          <w:szCs w:val="24"/>
          <w:lang w:val="en-US"/>
        </w:rPr>
      </w:pPr>
      <w:r w:rsidRPr="004746E0">
        <w:rPr>
          <w:rStyle w:val="tlid-translation"/>
          <w:rFonts w:ascii="Times New Roman" w:hAnsi="Times New Roman"/>
          <w:sz w:val="24"/>
          <w:szCs w:val="24"/>
          <w:lang w:val="en-US"/>
        </w:rPr>
        <w:t>What role does digitization play?</w:t>
      </w:r>
    </w:p>
    <w:p w:rsidR="00CA5E13" w:rsidRPr="004746E0" w:rsidRDefault="00CA5E13" w:rsidP="0065466A">
      <w:pPr>
        <w:pStyle w:val="Listenabsatz"/>
        <w:numPr>
          <w:ilvl w:val="0"/>
          <w:numId w:val="21"/>
        </w:numPr>
        <w:spacing w:line="360" w:lineRule="auto"/>
        <w:rPr>
          <w:rStyle w:val="tlid-translation"/>
          <w:rFonts w:ascii="Times New Roman" w:hAnsi="Times New Roman"/>
          <w:sz w:val="24"/>
          <w:szCs w:val="24"/>
          <w:lang w:val="en-US"/>
        </w:rPr>
      </w:pPr>
      <w:r w:rsidRPr="004746E0">
        <w:rPr>
          <w:rStyle w:val="tlid-translation"/>
          <w:rFonts w:ascii="Times New Roman" w:hAnsi="Times New Roman"/>
          <w:sz w:val="24"/>
          <w:szCs w:val="24"/>
          <w:lang w:val="en-US"/>
        </w:rPr>
        <w:t xml:space="preserve">To what extent can </w:t>
      </w:r>
      <w:r w:rsidR="00FF7145" w:rsidRPr="004746E0">
        <w:rPr>
          <w:rStyle w:val="tlid-translation"/>
          <w:rFonts w:ascii="Times New Roman" w:hAnsi="Times New Roman"/>
          <w:sz w:val="24"/>
          <w:szCs w:val="24"/>
          <w:lang w:val="en-US"/>
        </w:rPr>
        <w:t xml:space="preserve">real world technical settings </w:t>
      </w:r>
      <w:r w:rsidR="009C66E8" w:rsidRPr="004746E0">
        <w:rPr>
          <w:rStyle w:val="tlid-translation"/>
          <w:rFonts w:ascii="Times New Roman" w:hAnsi="Times New Roman"/>
          <w:sz w:val="24"/>
          <w:szCs w:val="24"/>
          <w:lang w:val="en-US"/>
        </w:rPr>
        <w:t>be integrated, adapted and made transparent for in</w:t>
      </w:r>
      <w:r w:rsidR="00586708">
        <w:rPr>
          <w:rStyle w:val="tlid-translation"/>
          <w:rFonts w:ascii="Times New Roman" w:hAnsi="Times New Roman"/>
          <w:sz w:val="24"/>
          <w:szCs w:val="24"/>
          <w:lang w:val="en-US"/>
        </w:rPr>
        <w:t>-</w:t>
      </w:r>
      <w:r w:rsidR="009C66E8" w:rsidRPr="004746E0">
        <w:rPr>
          <w:rStyle w:val="tlid-translation"/>
          <w:rFonts w:ascii="Times New Roman" w:hAnsi="Times New Roman"/>
          <w:sz w:val="24"/>
          <w:szCs w:val="24"/>
          <w:lang w:val="en-US"/>
        </w:rPr>
        <w:t xml:space="preserve"> classroom</w:t>
      </w:r>
      <w:r w:rsidR="00586708">
        <w:rPr>
          <w:rStyle w:val="tlid-translation"/>
          <w:rFonts w:ascii="Times New Roman" w:hAnsi="Times New Roman"/>
          <w:sz w:val="24"/>
          <w:szCs w:val="24"/>
          <w:lang w:val="en-US"/>
        </w:rPr>
        <w:t>-</w:t>
      </w:r>
      <w:r w:rsidR="009C66E8" w:rsidRPr="004746E0">
        <w:rPr>
          <w:rStyle w:val="tlid-translation"/>
          <w:rFonts w:ascii="Times New Roman" w:hAnsi="Times New Roman"/>
          <w:sz w:val="24"/>
          <w:szCs w:val="24"/>
          <w:lang w:val="en-US"/>
        </w:rPr>
        <w:t xml:space="preserve"> use</w:t>
      </w:r>
      <w:r w:rsidRPr="004746E0">
        <w:rPr>
          <w:rStyle w:val="tlid-translation"/>
          <w:rFonts w:ascii="Times New Roman" w:hAnsi="Times New Roman"/>
          <w:sz w:val="24"/>
          <w:szCs w:val="24"/>
          <w:lang w:val="en-US"/>
        </w:rPr>
        <w:t>?</w:t>
      </w:r>
    </w:p>
    <w:p w:rsidR="00CA5E13" w:rsidRPr="004746E0" w:rsidRDefault="00CA5E13" w:rsidP="0065466A">
      <w:pPr>
        <w:pStyle w:val="Listenabsatz"/>
        <w:numPr>
          <w:ilvl w:val="0"/>
          <w:numId w:val="21"/>
        </w:numPr>
        <w:spacing w:line="360" w:lineRule="auto"/>
        <w:rPr>
          <w:rStyle w:val="tlid-translation"/>
          <w:rFonts w:ascii="Times New Roman" w:hAnsi="Times New Roman"/>
          <w:sz w:val="24"/>
          <w:szCs w:val="24"/>
          <w:lang w:val="en-US"/>
        </w:rPr>
      </w:pPr>
      <w:r w:rsidRPr="004746E0">
        <w:rPr>
          <w:rStyle w:val="tlid-translation"/>
          <w:rFonts w:ascii="Times New Roman" w:hAnsi="Times New Roman"/>
          <w:sz w:val="24"/>
          <w:szCs w:val="24"/>
          <w:lang w:val="en-US"/>
        </w:rPr>
        <w:t>What basics do teachers need for using digital teaching and learning tools in the classroom?</w:t>
      </w:r>
    </w:p>
    <w:p w:rsidR="00CA5E13" w:rsidRPr="004746E0" w:rsidRDefault="00CA5E13" w:rsidP="0065466A">
      <w:pPr>
        <w:pStyle w:val="Listenabsatz"/>
        <w:numPr>
          <w:ilvl w:val="0"/>
          <w:numId w:val="21"/>
        </w:numPr>
        <w:spacing w:line="360" w:lineRule="auto"/>
        <w:rPr>
          <w:rStyle w:val="tlid-translation"/>
          <w:rFonts w:ascii="Times New Roman" w:hAnsi="Times New Roman"/>
          <w:sz w:val="24"/>
          <w:szCs w:val="24"/>
          <w:lang w:val="en-US"/>
        </w:rPr>
      </w:pPr>
      <w:r w:rsidRPr="004746E0">
        <w:rPr>
          <w:rStyle w:val="tlid-translation"/>
          <w:rFonts w:ascii="Times New Roman" w:hAnsi="Times New Roman"/>
          <w:sz w:val="24"/>
          <w:szCs w:val="24"/>
          <w:lang w:val="en"/>
        </w:rPr>
        <w:t>Which framework conditions need to change to enable the successful use of Open Educational Resources (OER) or Open Source Software (OSS)?</w:t>
      </w:r>
    </w:p>
    <w:p w:rsidR="002A126C" w:rsidRPr="004746E0" w:rsidRDefault="009C66E8" w:rsidP="0065466A">
      <w:pPr>
        <w:spacing w:line="360" w:lineRule="auto"/>
        <w:rPr>
          <w:rFonts w:ascii="Times New Roman" w:hAnsi="Times New Roman"/>
          <w:sz w:val="24"/>
          <w:szCs w:val="24"/>
          <w:lang w:val="en-US"/>
        </w:rPr>
      </w:pPr>
      <w:r w:rsidRPr="004746E0">
        <w:rPr>
          <w:rStyle w:val="tlid-translation"/>
          <w:rFonts w:ascii="Times New Roman" w:hAnsi="Times New Roman"/>
          <w:sz w:val="24"/>
          <w:szCs w:val="24"/>
          <w:lang w:val="en"/>
        </w:rPr>
        <w:t>Dealing with these</w:t>
      </w:r>
      <w:r w:rsidR="003D17C5" w:rsidRPr="004746E0">
        <w:rPr>
          <w:rStyle w:val="tlid-translation"/>
          <w:rFonts w:ascii="Times New Roman" w:hAnsi="Times New Roman"/>
          <w:sz w:val="24"/>
          <w:szCs w:val="24"/>
          <w:lang w:val="en"/>
        </w:rPr>
        <w:t xml:space="preserve"> questions gives a </w:t>
      </w:r>
      <w:r w:rsidRPr="004746E0">
        <w:rPr>
          <w:rStyle w:val="tlid-translation"/>
          <w:rFonts w:ascii="Times New Roman" w:hAnsi="Times New Roman"/>
          <w:sz w:val="24"/>
          <w:szCs w:val="24"/>
          <w:lang w:val="en"/>
        </w:rPr>
        <w:t>climbs into</w:t>
      </w:r>
      <w:r w:rsidR="003D17C5" w:rsidRPr="004746E0">
        <w:rPr>
          <w:rStyle w:val="tlid-translation"/>
          <w:rFonts w:ascii="Times New Roman" w:hAnsi="Times New Roman"/>
          <w:sz w:val="24"/>
          <w:szCs w:val="24"/>
          <w:lang w:val="en"/>
        </w:rPr>
        <w:t xml:space="preserve"> the complexity of the topic. If an attempt is made to design </w:t>
      </w:r>
      <w:r w:rsidR="00586708">
        <w:rPr>
          <w:rStyle w:val="tlid-translation"/>
          <w:rFonts w:ascii="Times New Roman" w:hAnsi="Times New Roman"/>
          <w:sz w:val="24"/>
          <w:szCs w:val="24"/>
          <w:lang w:val="en"/>
        </w:rPr>
        <w:t>state of the art</w:t>
      </w:r>
      <w:r w:rsidRPr="004746E0">
        <w:rPr>
          <w:rStyle w:val="tlid-translation"/>
          <w:rFonts w:ascii="Times New Roman" w:hAnsi="Times New Roman"/>
          <w:sz w:val="24"/>
          <w:szCs w:val="24"/>
          <w:lang w:val="en"/>
        </w:rPr>
        <w:t xml:space="preserve"> </w:t>
      </w:r>
      <w:r w:rsidR="003D17C5" w:rsidRPr="004746E0">
        <w:rPr>
          <w:rStyle w:val="tlid-translation"/>
          <w:rFonts w:ascii="Times New Roman" w:hAnsi="Times New Roman"/>
          <w:sz w:val="24"/>
          <w:szCs w:val="24"/>
          <w:lang w:val="en"/>
        </w:rPr>
        <w:t xml:space="preserve">teaching with the appropriate digital teaching and learning tools, a one-off answer to the above questions is </w:t>
      </w:r>
      <w:r w:rsidR="00586708">
        <w:rPr>
          <w:rStyle w:val="tlid-translation"/>
          <w:rFonts w:ascii="Times New Roman" w:hAnsi="Times New Roman"/>
          <w:sz w:val="24"/>
          <w:szCs w:val="24"/>
          <w:lang w:val="en"/>
        </w:rPr>
        <w:t>not possible</w:t>
      </w:r>
      <w:r w:rsidR="003D17C5" w:rsidRPr="004746E0">
        <w:rPr>
          <w:rStyle w:val="tlid-translation"/>
          <w:rFonts w:ascii="Times New Roman" w:hAnsi="Times New Roman"/>
          <w:sz w:val="24"/>
          <w:szCs w:val="24"/>
          <w:lang w:val="en"/>
        </w:rPr>
        <w:t>. Instead, the answers that have been developed</w:t>
      </w:r>
      <w:r w:rsidRPr="004746E0">
        <w:rPr>
          <w:rStyle w:val="tlid-translation"/>
          <w:rFonts w:ascii="Times New Roman" w:hAnsi="Times New Roman"/>
          <w:sz w:val="24"/>
          <w:szCs w:val="24"/>
          <w:lang w:val="en"/>
        </w:rPr>
        <w:t xml:space="preserve"> within the classroom</w:t>
      </w:r>
      <w:r w:rsidR="003D17C5" w:rsidRPr="004746E0">
        <w:rPr>
          <w:rStyle w:val="tlid-translation"/>
          <w:rFonts w:ascii="Times New Roman" w:hAnsi="Times New Roman"/>
          <w:sz w:val="24"/>
          <w:szCs w:val="24"/>
          <w:lang w:val="en"/>
        </w:rPr>
        <w:t xml:space="preserve"> must be constantly reflected and optimized </w:t>
      </w:r>
      <w:r w:rsidRPr="004746E0">
        <w:rPr>
          <w:rStyle w:val="tlid-translation"/>
          <w:rFonts w:ascii="Times New Roman" w:hAnsi="Times New Roman"/>
          <w:sz w:val="24"/>
          <w:szCs w:val="24"/>
          <w:lang w:val="en"/>
        </w:rPr>
        <w:t xml:space="preserve">while </w:t>
      </w:r>
      <w:r w:rsidR="003D17C5" w:rsidRPr="004746E0">
        <w:rPr>
          <w:rStyle w:val="tlid-translation"/>
          <w:rFonts w:ascii="Times New Roman" w:hAnsi="Times New Roman"/>
          <w:sz w:val="24"/>
          <w:szCs w:val="24"/>
          <w:lang w:val="en"/>
        </w:rPr>
        <w:t xml:space="preserve">parallel </w:t>
      </w:r>
      <w:r w:rsidRPr="004746E0">
        <w:rPr>
          <w:rStyle w:val="tlid-translation"/>
          <w:rFonts w:ascii="Times New Roman" w:hAnsi="Times New Roman"/>
          <w:sz w:val="24"/>
          <w:szCs w:val="24"/>
          <w:lang w:val="en"/>
        </w:rPr>
        <w:t>continuing to adapt to the ever changing digital media landscape</w:t>
      </w:r>
      <w:r w:rsidR="003D17C5" w:rsidRPr="004746E0">
        <w:rPr>
          <w:rStyle w:val="tlid-translation"/>
          <w:rFonts w:ascii="Times New Roman" w:hAnsi="Times New Roman"/>
          <w:sz w:val="24"/>
          <w:szCs w:val="24"/>
          <w:lang w:val="en"/>
        </w:rPr>
        <w:t>.</w:t>
      </w:r>
      <w:r w:rsidR="003D17C5" w:rsidRPr="004746E0">
        <w:rPr>
          <w:rFonts w:ascii="Times New Roman" w:hAnsi="Times New Roman"/>
          <w:sz w:val="24"/>
          <w:szCs w:val="24"/>
          <w:lang w:val="en"/>
        </w:rPr>
        <w:br/>
      </w:r>
      <w:r w:rsidR="003D17C5" w:rsidRPr="004746E0">
        <w:rPr>
          <w:rStyle w:val="tlid-translation"/>
          <w:rFonts w:ascii="Times New Roman" w:hAnsi="Times New Roman"/>
          <w:sz w:val="24"/>
          <w:szCs w:val="24"/>
          <w:lang w:val="en"/>
        </w:rPr>
        <w:t>First, a system is sought for the implementation of the teaching-learning arrangements, which satisfies the most diverse requirements in use as a teaching and learning aid in the context of a timely and meaningful digitization. The following are the key features that a system of digital teaching and learning tools should demonstrate:</w:t>
      </w:r>
    </w:p>
    <w:tbl>
      <w:tblPr>
        <w:tblStyle w:val="Tabellenraster"/>
        <w:tblW w:w="0" w:type="auto"/>
        <w:tblInd w:w="108" w:type="dxa"/>
        <w:tblLook w:val="04A0" w:firstRow="1" w:lastRow="0" w:firstColumn="1" w:lastColumn="0" w:noHBand="0" w:noVBand="1"/>
      </w:tblPr>
      <w:tblGrid>
        <w:gridCol w:w="9061"/>
      </w:tblGrid>
      <w:tr w:rsidR="002A126C" w:rsidRPr="00FF43D4" w:rsidTr="00AA7360">
        <w:tc>
          <w:tcPr>
            <w:tcW w:w="9061" w:type="dxa"/>
            <w:tcBorders>
              <w:top w:val="nil"/>
              <w:left w:val="nil"/>
              <w:bottom w:val="nil"/>
              <w:right w:val="nil"/>
            </w:tcBorders>
          </w:tcPr>
          <w:p w:rsidR="003D17C5" w:rsidRPr="004746E0" w:rsidRDefault="003D17C5" w:rsidP="0065466A">
            <w:pPr>
              <w:pStyle w:val="Listenabsatz"/>
              <w:numPr>
                <w:ilvl w:val="0"/>
                <w:numId w:val="22"/>
              </w:numPr>
              <w:spacing w:line="360" w:lineRule="auto"/>
              <w:rPr>
                <w:rFonts w:ascii="Times New Roman" w:eastAsia="Calibri" w:hAnsi="Times New Roman"/>
                <w:sz w:val="24"/>
                <w:szCs w:val="24"/>
                <w:lang w:val="en-US"/>
              </w:rPr>
            </w:pPr>
            <w:r w:rsidRPr="004746E0">
              <w:rPr>
                <w:rFonts w:ascii="Times New Roman" w:eastAsia="Calibri" w:hAnsi="Times New Roman"/>
                <w:sz w:val="24"/>
                <w:szCs w:val="24"/>
                <w:lang w:val="en-US"/>
              </w:rPr>
              <w:t>Coordinated and maintained hardware and software</w:t>
            </w:r>
          </w:p>
          <w:p w:rsidR="003D17C5" w:rsidRPr="004746E0" w:rsidRDefault="003D17C5" w:rsidP="0065466A">
            <w:pPr>
              <w:pStyle w:val="Listenabsatz"/>
              <w:numPr>
                <w:ilvl w:val="0"/>
                <w:numId w:val="22"/>
              </w:numPr>
              <w:spacing w:line="360" w:lineRule="auto"/>
              <w:rPr>
                <w:rFonts w:ascii="Times New Roman" w:eastAsia="Calibri" w:hAnsi="Times New Roman"/>
                <w:sz w:val="24"/>
                <w:szCs w:val="24"/>
                <w:lang w:val="en-US"/>
              </w:rPr>
            </w:pPr>
            <w:r w:rsidRPr="004746E0">
              <w:rPr>
                <w:rFonts w:ascii="Times New Roman" w:eastAsia="Calibri" w:hAnsi="Times New Roman"/>
                <w:sz w:val="24"/>
                <w:szCs w:val="24"/>
                <w:lang w:val="en-US"/>
              </w:rPr>
              <w:t>Easy to clean (low maintenance) and robust</w:t>
            </w:r>
          </w:p>
          <w:p w:rsidR="003D17C5" w:rsidRPr="004746E0" w:rsidRDefault="003D17C5" w:rsidP="0065466A">
            <w:pPr>
              <w:pStyle w:val="Listenabsatz"/>
              <w:numPr>
                <w:ilvl w:val="0"/>
                <w:numId w:val="22"/>
              </w:numPr>
              <w:spacing w:line="360" w:lineRule="auto"/>
              <w:rPr>
                <w:rFonts w:ascii="Times New Roman" w:eastAsia="Calibri" w:hAnsi="Times New Roman"/>
                <w:sz w:val="24"/>
                <w:szCs w:val="24"/>
                <w:lang w:val="en-US"/>
              </w:rPr>
            </w:pPr>
            <w:r w:rsidRPr="004746E0">
              <w:rPr>
                <w:rFonts w:ascii="Times New Roman" w:eastAsia="Calibri" w:hAnsi="Times New Roman"/>
                <w:sz w:val="24"/>
                <w:szCs w:val="24"/>
                <w:lang w:val="en-US"/>
              </w:rPr>
              <w:t>Mobile application in the classroom / in different rooms.</w:t>
            </w:r>
          </w:p>
          <w:p w:rsidR="003D17C5" w:rsidRPr="004746E0" w:rsidRDefault="003D17C5" w:rsidP="0065466A">
            <w:pPr>
              <w:pStyle w:val="Listenabsatz"/>
              <w:numPr>
                <w:ilvl w:val="0"/>
                <w:numId w:val="22"/>
              </w:numPr>
              <w:spacing w:line="360" w:lineRule="auto"/>
              <w:rPr>
                <w:rFonts w:ascii="Times New Roman" w:eastAsia="Calibri" w:hAnsi="Times New Roman"/>
                <w:sz w:val="24"/>
                <w:szCs w:val="24"/>
                <w:lang w:val="en-US"/>
              </w:rPr>
            </w:pPr>
            <w:r w:rsidRPr="004746E0">
              <w:rPr>
                <w:rFonts w:ascii="Times New Roman" w:eastAsia="Calibri" w:hAnsi="Times New Roman"/>
                <w:sz w:val="24"/>
                <w:szCs w:val="24"/>
                <w:lang w:val="en-US"/>
              </w:rPr>
              <w:t>Use in different grade levels</w:t>
            </w:r>
          </w:p>
          <w:p w:rsidR="003D17C5" w:rsidRPr="004746E0" w:rsidRDefault="003D17C5" w:rsidP="0065466A">
            <w:pPr>
              <w:pStyle w:val="Listenabsatz"/>
              <w:numPr>
                <w:ilvl w:val="0"/>
                <w:numId w:val="22"/>
              </w:numPr>
              <w:spacing w:line="360" w:lineRule="auto"/>
              <w:rPr>
                <w:rFonts w:ascii="Times New Roman" w:eastAsia="Calibri" w:hAnsi="Times New Roman"/>
                <w:sz w:val="24"/>
                <w:szCs w:val="24"/>
                <w:lang w:val="en-US"/>
              </w:rPr>
            </w:pPr>
            <w:r w:rsidRPr="004746E0">
              <w:rPr>
                <w:rFonts w:ascii="Times New Roman" w:eastAsia="Calibri" w:hAnsi="Times New Roman"/>
                <w:sz w:val="24"/>
                <w:szCs w:val="24"/>
                <w:lang w:val="en-US"/>
              </w:rPr>
              <w:t>Adaptation to known systems from everyday life of teachers and students</w:t>
            </w:r>
          </w:p>
          <w:p w:rsidR="003D17C5" w:rsidRPr="004746E0" w:rsidRDefault="003655B7" w:rsidP="0065466A">
            <w:pPr>
              <w:pStyle w:val="Listenabsatz"/>
              <w:numPr>
                <w:ilvl w:val="0"/>
                <w:numId w:val="22"/>
              </w:numPr>
              <w:spacing w:line="360" w:lineRule="auto"/>
              <w:rPr>
                <w:rFonts w:ascii="Times New Roman" w:eastAsia="Calibri" w:hAnsi="Times New Roman"/>
                <w:sz w:val="24"/>
                <w:szCs w:val="24"/>
                <w:lang w:val="en-US"/>
              </w:rPr>
            </w:pPr>
            <w:r w:rsidRPr="004746E0">
              <w:rPr>
                <w:rFonts w:ascii="Times New Roman" w:eastAsia="Calibri" w:hAnsi="Times New Roman"/>
                <w:sz w:val="24"/>
                <w:szCs w:val="24"/>
                <w:lang w:val="en-US"/>
              </w:rPr>
              <w:t>innovative character of future significance</w:t>
            </w:r>
          </w:p>
          <w:p w:rsidR="003D17C5" w:rsidRPr="004746E0" w:rsidRDefault="003D17C5" w:rsidP="0065466A">
            <w:pPr>
              <w:pStyle w:val="Listenabsatz"/>
              <w:numPr>
                <w:ilvl w:val="0"/>
                <w:numId w:val="22"/>
              </w:numPr>
              <w:spacing w:line="360" w:lineRule="auto"/>
              <w:rPr>
                <w:rFonts w:ascii="Times New Roman" w:eastAsia="Calibri" w:hAnsi="Times New Roman"/>
                <w:sz w:val="24"/>
                <w:szCs w:val="24"/>
                <w:lang w:val="en-US"/>
              </w:rPr>
            </w:pPr>
            <w:r w:rsidRPr="004746E0">
              <w:rPr>
                <w:rFonts w:ascii="Times New Roman" w:eastAsia="Calibri" w:hAnsi="Times New Roman"/>
                <w:sz w:val="24"/>
                <w:szCs w:val="24"/>
                <w:lang w:val="en-US"/>
              </w:rPr>
              <w:t>"low" financial burden on school budget through acquisition and support</w:t>
            </w:r>
          </w:p>
          <w:p w:rsidR="003D17C5" w:rsidRPr="004746E0" w:rsidRDefault="003D17C5" w:rsidP="0065466A">
            <w:pPr>
              <w:pStyle w:val="Listenabsatz"/>
              <w:numPr>
                <w:ilvl w:val="0"/>
                <w:numId w:val="22"/>
              </w:numPr>
              <w:spacing w:line="360" w:lineRule="auto"/>
              <w:rPr>
                <w:rFonts w:ascii="Times New Roman" w:eastAsia="Calibri" w:hAnsi="Times New Roman"/>
                <w:sz w:val="24"/>
                <w:szCs w:val="24"/>
                <w:lang w:val="en-US"/>
              </w:rPr>
            </w:pPr>
            <w:r w:rsidRPr="004746E0">
              <w:rPr>
                <w:rFonts w:ascii="Times New Roman" w:eastAsia="Calibri" w:hAnsi="Times New Roman"/>
                <w:sz w:val="24"/>
                <w:szCs w:val="24"/>
                <w:lang w:val="en-US"/>
              </w:rPr>
              <w:lastRenderedPageBreak/>
              <w:t>Existing concepts, proven teaching-learning arrangements</w:t>
            </w:r>
          </w:p>
          <w:p w:rsidR="002A126C" w:rsidRPr="004746E0" w:rsidRDefault="003D17C5" w:rsidP="0065466A">
            <w:pPr>
              <w:pStyle w:val="Listenabsatz"/>
              <w:numPr>
                <w:ilvl w:val="0"/>
                <w:numId w:val="22"/>
              </w:numPr>
              <w:spacing w:line="360" w:lineRule="auto"/>
              <w:rPr>
                <w:rFonts w:ascii="Times New Roman" w:eastAsia="Calibri" w:hAnsi="Times New Roman"/>
                <w:sz w:val="24"/>
                <w:szCs w:val="24"/>
                <w:lang w:val="en-US"/>
              </w:rPr>
            </w:pPr>
            <w:r w:rsidRPr="004746E0">
              <w:rPr>
                <w:rFonts w:ascii="Times New Roman" w:eastAsia="Calibri" w:hAnsi="Times New Roman"/>
                <w:sz w:val="24"/>
                <w:szCs w:val="24"/>
                <w:lang w:val="en-US"/>
              </w:rPr>
              <w:t>Interdisciplinary use in different subjects.</w:t>
            </w:r>
          </w:p>
        </w:tc>
      </w:tr>
    </w:tbl>
    <w:p w:rsidR="003D17C5" w:rsidRPr="004746E0" w:rsidRDefault="003D17C5" w:rsidP="0065466A">
      <w:pPr>
        <w:spacing w:line="360" w:lineRule="auto"/>
        <w:rPr>
          <w:rFonts w:ascii="Times New Roman" w:hAnsi="Times New Roman"/>
          <w:sz w:val="24"/>
          <w:szCs w:val="24"/>
          <w:lang w:val="en-US"/>
        </w:rPr>
      </w:pPr>
      <w:r w:rsidRPr="004746E0">
        <w:rPr>
          <w:rStyle w:val="tlid-translation"/>
          <w:rFonts w:ascii="Times New Roman" w:hAnsi="Times New Roman"/>
          <w:sz w:val="24"/>
          <w:szCs w:val="24"/>
          <w:lang w:val="en"/>
        </w:rPr>
        <w:lastRenderedPageBreak/>
        <w:t>From the point of view of students, who ofte</w:t>
      </w:r>
      <w:r w:rsidR="003655B7" w:rsidRPr="004746E0">
        <w:rPr>
          <w:rStyle w:val="tlid-translation"/>
          <w:rFonts w:ascii="Times New Roman" w:hAnsi="Times New Roman"/>
          <w:sz w:val="24"/>
          <w:szCs w:val="24"/>
          <w:lang w:val="en"/>
        </w:rPr>
        <w:t>n make their first experiences with</w:t>
      </w:r>
      <w:r w:rsidRPr="004746E0">
        <w:rPr>
          <w:rStyle w:val="tlid-translation"/>
          <w:rFonts w:ascii="Times New Roman" w:hAnsi="Times New Roman"/>
          <w:sz w:val="24"/>
          <w:szCs w:val="24"/>
          <w:lang w:val="en"/>
        </w:rPr>
        <w:t xml:space="preserve"> the use of digital teaching and learning materials in grade 5, the </w:t>
      </w:r>
      <w:r w:rsidR="003655B7" w:rsidRPr="004746E0">
        <w:rPr>
          <w:rStyle w:val="tlid-translation"/>
          <w:rFonts w:ascii="Times New Roman" w:hAnsi="Times New Roman"/>
          <w:sz w:val="24"/>
          <w:szCs w:val="24"/>
          <w:lang w:val="en"/>
        </w:rPr>
        <w:t>aspects of</w:t>
      </w:r>
      <w:r w:rsidRPr="004746E0">
        <w:rPr>
          <w:rStyle w:val="tlid-translation"/>
          <w:rFonts w:ascii="Times New Roman" w:hAnsi="Times New Roman"/>
          <w:sz w:val="24"/>
          <w:szCs w:val="24"/>
          <w:lang w:val="en"/>
        </w:rPr>
        <w:t xml:space="preserve"> intuitive operation, everyday relevance and robustness are relevant. Especially in the introductory phase, the everyday reference becomes a decisive criterion for the success of</w:t>
      </w:r>
      <w:r w:rsidR="00586708">
        <w:rPr>
          <w:rStyle w:val="tlid-translation"/>
          <w:rFonts w:ascii="Times New Roman" w:hAnsi="Times New Roman"/>
          <w:sz w:val="24"/>
          <w:szCs w:val="24"/>
          <w:lang w:val="en"/>
        </w:rPr>
        <w:t xml:space="preserve"> the assignment</w:t>
      </w:r>
      <w:r w:rsidRPr="004746E0">
        <w:rPr>
          <w:rStyle w:val="tlid-translation"/>
          <w:rFonts w:ascii="Times New Roman" w:hAnsi="Times New Roman"/>
          <w:sz w:val="24"/>
          <w:szCs w:val="24"/>
          <w:lang w:val="en"/>
        </w:rPr>
        <w:t xml:space="preserve"> because a system is known in its structure or operation from the everyday environment of the learner (in this case, systems such as SMART-TV or the smartphone should be mentioned) the inhibition threshold </w:t>
      </w:r>
      <w:r w:rsidR="003655B7" w:rsidRPr="004746E0">
        <w:rPr>
          <w:rStyle w:val="tlid-translation"/>
          <w:rFonts w:ascii="Times New Roman" w:hAnsi="Times New Roman"/>
          <w:sz w:val="24"/>
          <w:szCs w:val="24"/>
          <w:lang w:val="en"/>
        </w:rPr>
        <w:t xml:space="preserve">is lowered which increases the likelihood </w:t>
      </w:r>
      <w:r w:rsidRPr="004746E0">
        <w:rPr>
          <w:rStyle w:val="tlid-translation"/>
          <w:rFonts w:ascii="Times New Roman" w:hAnsi="Times New Roman"/>
          <w:sz w:val="24"/>
          <w:szCs w:val="24"/>
          <w:lang w:val="en"/>
        </w:rPr>
        <w:t xml:space="preserve">of </w:t>
      </w:r>
      <w:r w:rsidR="003655B7" w:rsidRPr="004746E0">
        <w:rPr>
          <w:rStyle w:val="tlid-translation"/>
          <w:rFonts w:ascii="Times New Roman" w:hAnsi="Times New Roman"/>
          <w:sz w:val="24"/>
          <w:szCs w:val="24"/>
          <w:lang w:val="en"/>
        </w:rPr>
        <w:t>interaction.</w:t>
      </w:r>
      <w:r w:rsidRPr="004746E0">
        <w:rPr>
          <w:rStyle w:val="tlid-translation"/>
          <w:rFonts w:ascii="Times New Roman" w:hAnsi="Times New Roman"/>
          <w:sz w:val="24"/>
          <w:szCs w:val="24"/>
          <w:lang w:val="en"/>
        </w:rPr>
        <w:t xml:space="preserve"> The robustness of such a system also plays a major </w:t>
      </w:r>
      <w:r w:rsidR="003655B7" w:rsidRPr="004746E0">
        <w:rPr>
          <w:rStyle w:val="tlid-translation"/>
          <w:rFonts w:ascii="Times New Roman" w:hAnsi="Times New Roman"/>
          <w:sz w:val="24"/>
          <w:szCs w:val="24"/>
          <w:lang w:val="en"/>
        </w:rPr>
        <w:t>role</w:t>
      </w:r>
      <w:r w:rsidRPr="004746E0">
        <w:rPr>
          <w:rStyle w:val="tlid-translation"/>
          <w:rFonts w:ascii="Times New Roman" w:hAnsi="Times New Roman"/>
          <w:sz w:val="24"/>
          <w:szCs w:val="24"/>
          <w:lang w:val="en"/>
        </w:rPr>
        <w:t xml:space="preserve"> because the students are supposed to solve their own tasks </w:t>
      </w:r>
      <w:r w:rsidR="00CE7D2D" w:rsidRPr="004746E0">
        <w:rPr>
          <w:rStyle w:val="tlid-translation"/>
          <w:rFonts w:ascii="Times New Roman" w:hAnsi="Times New Roman"/>
          <w:sz w:val="24"/>
          <w:szCs w:val="24"/>
          <w:lang w:val="en"/>
        </w:rPr>
        <w:t xml:space="preserve">by intuitive guided interaction with </w:t>
      </w:r>
      <w:r w:rsidRPr="004746E0">
        <w:rPr>
          <w:rStyle w:val="tlid-translation"/>
          <w:rFonts w:ascii="Times New Roman" w:hAnsi="Times New Roman"/>
          <w:sz w:val="24"/>
          <w:szCs w:val="24"/>
          <w:lang w:val="en"/>
        </w:rPr>
        <w:t>the system and to have room for trial and error</w:t>
      </w:r>
      <w:r w:rsidR="00586708">
        <w:rPr>
          <w:rStyle w:val="tlid-translation"/>
          <w:rFonts w:ascii="Times New Roman" w:hAnsi="Times New Roman"/>
          <w:sz w:val="24"/>
          <w:szCs w:val="24"/>
          <w:lang w:val="en"/>
        </w:rPr>
        <w:t>. With the example of Jenkins' play</w:t>
      </w:r>
      <w:r w:rsidRPr="004746E0">
        <w:rPr>
          <w:rStyle w:val="tlid-translation"/>
          <w:rFonts w:ascii="Times New Roman" w:hAnsi="Times New Roman"/>
          <w:sz w:val="24"/>
          <w:szCs w:val="24"/>
          <w:lang w:val="en"/>
        </w:rPr>
        <w:t xml:space="preserve"> competence, students should be able to playfully understand the system and gain the ability to open it for their own fields of interest and experimentation ideas (for example, to install their own app for everyday use on Smart TV and mobile phone). Accordingly, </w:t>
      </w:r>
      <w:r w:rsidR="00CE7D2D" w:rsidRPr="004746E0">
        <w:rPr>
          <w:rStyle w:val="tlid-translation"/>
          <w:rFonts w:ascii="Times New Roman" w:hAnsi="Times New Roman"/>
          <w:sz w:val="24"/>
          <w:szCs w:val="24"/>
          <w:lang w:val="en"/>
        </w:rPr>
        <w:t xml:space="preserve">the hardware and software components must be designed and constructed in a </w:t>
      </w:r>
      <w:r w:rsidRPr="004746E0">
        <w:rPr>
          <w:rStyle w:val="tlid-translation"/>
          <w:rFonts w:ascii="Times New Roman" w:hAnsi="Times New Roman"/>
          <w:sz w:val="24"/>
          <w:szCs w:val="24"/>
          <w:lang w:val="en"/>
        </w:rPr>
        <w:t>robust, secure and at the same time open and changeable (without causing l</w:t>
      </w:r>
      <w:r w:rsidR="00CE7D2D" w:rsidRPr="004746E0">
        <w:rPr>
          <w:rStyle w:val="tlid-translation"/>
          <w:rFonts w:ascii="Times New Roman" w:hAnsi="Times New Roman"/>
          <w:sz w:val="24"/>
          <w:szCs w:val="24"/>
          <w:lang w:val="en"/>
        </w:rPr>
        <w:t>icense violations, for example) way</w:t>
      </w:r>
      <w:r w:rsidRPr="004746E0">
        <w:rPr>
          <w:rStyle w:val="tlid-translation"/>
          <w:rFonts w:ascii="Times New Roman" w:hAnsi="Times New Roman"/>
          <w:sz w:val="24"/>
          <w:szCs w:val="24"/>
          <w:lang w:val="en"/>
        </w:rPr>
        <w:t>.</w:t>
      </w:r>
    </w:p>
    <w:p w:rsidR="002A126C" w:rsidRPr="004746E0" w:rsidRDefault="002A126C" w:rsidP="0065466A">
      <w:pPr>
        <w:pStyle w:val="berschrift2"/>
        <w:spacing w:line="360" w:lineRule="auto"/>
        <w:jc w:val="both"/>
        <w:rPr>
          <w:rFonts w:ascii="Times New Roman" w:hAnsi="Times New Roman" w:cs="Times New Roman"/>
          <w:sz w:val="24"/>
          <w:szCs w:val="24"/>
          <w:lang w:val="en-US"/>
        </w:rPr>
      </w:pPr>
      <w:r w:rsidRPr="004746E0">
        <w:rPr>
          <w:rFonts w:ascii="Times New Roman" w:hAnsi="Times New Roman" w:cs="Times New Roman"/>
          <w:sz w:val="24"/>
          <w:szCs w:val="24"/>
          <w:lang w:val="en-US"/>
        </w:rPr>
        <w:t>3.2</w:t>
      </w:r>
      <w:r w:rsidR="005C1AAF" w:rsidRPr="004746E0">
        <w:rPr>
          <w:rFonts w:ascii="Times New Roman" w:hAnsi="Times New Roman" w:cs="Times New Roman"/>
          <w:sz w:val="24"/>
          <w:szCs w:val="24"/>
          <w:lang w:val="en-US"/>
        </w:rPr>
        <w:t xml:space="preserve"> The </w:t>
      </w:r>
      <w:r w:rsidRPr="004746E0">
        <w:rPr>
          <w:rFonts w:ascii="Times New Roman" w:hAnsi="Times New Roman" w:cs="Times New Roman"/>
          <w:sz w:val="24"/>
          <w:szCs w:val="24"/>
          <w:lang w:val="en-US"/>
        </w:rPr>
        <w:t xml:space="preserve">Raspberry Pi </w:t>
      </w:r>
      <w:r w:rsidR="005C1AAF" w:rsidRPr="004746E0">
        <w:rPr>
          <w:rFonts w:ascii="Times New Roman" w:hAnsi="Times New Roman" w:cs="Times New Roman"/>
          <w:sz w:val="24"/>
          <w:szCs w:val="24"/>
          <w:lang w:val="en-US"/>
        </w:rPr>
        <w:t>in the class room</w:t>
      </w:r>
    </w:p>
    <w:p w:rsidR="003D17C5" w:rsidRPr="004746E0" w:rsidRDefault="003D17C5" w:rsidP="0065466A">
      <w:pPr>
        <w:spacing w:line="360" w:lineRule="auto"/>
        <w:rPr>
          <w:rFonts w:ascii="Times New Roman" w:hAnsi="Times New Roman"/>
          <w:sz w:val="24"/>
          <w:szCs w:val="24"/>
          <w:lang w:val="en-US"/>
        </w:rPr>
      </w:pPr>
      <w:r w:rsidRPr="004746E0">
        <w:rPr>
          <w:rStyle w:val="tlid-translation"/>
          <w:rFonts w:ascii="Times New Roman" w:hAnsi="Times New Roman"/>
          <w:sz w:val="24"/>
          <w:szCs w:val="24"/>
          <w:lang w:val="en"/>
        </w:rPr>
        <w:t>For such a system, the Raspberry Pi (model: 3B +) is tested and used. The most relevant technical features of this model for technical education are:</w:t>
      </w:r>
    </w:p>
    <w:p w:rsidR="00E61982" w:rsidRDefault="003D17C5" w:rsidP="00E61982">
      <w:pPr>
        <w:pStyle w:val="Listenabsatz"/>
        <w:numPr>
          <w:ilvl w:val="0"/>
          <w:numId w:val="21"/>
        </w:numPr>
        <w:spacing w:line="360" w:lineRule="auto"/>
        <w:jc w:val="left"/>
        <w:rPr>
          <w:rStyle w:val="tlid-translation"/>
          <w:rFonts w:ascii="Times New Roman" w:hAnsi="Times New Roman"/>
          <w:sz w:val="24"/>
          <w:szCs w:val="24"/>
          <w:lang w:val="en-US"/>
        </w:rPr>
      </w:pPr>
      <w:r w:rsidRPr="00E61982">
        <w:rPr>
          <w:rStyle w:val="tlid-translation"/>
          <w:rFonts w:ascii="Times New Roman" w:hAnsi="Times New Roman"/>
          <w:sz w:val="24"/>
          <w:szCs w:val="24"/>
          <w:lang w:val="en-US"/>
        </w:rPr>
        <w:t>1.</w:t>
      </w:r>
      <w:r w:rsidR="005D6135" w:rsidRPr="00E61982">
        <w:rPr>
          <w:rStyle w:val="tlid-translation"/>
          <w:rFonts w:ascii="Times New Roman" w:hAnsi="Times New Roman"/>
          <w:sz w:val="24"/>
          <w:szCs w:val="24"/>
          <w:lang w:val="en-US"/>
        </w:rPr>
        <w:t>4</w:t>
      </w:r>
      <w:r w:rsidRPr="00E61982">
        <w:rPr>
          <w:rStyle w:val="tlid-translation"/>
          <w:rFonts w:ascii="Times New Roman" w:hAnsi="Times New Roman"/>
          <w:sz w:val="24"/>
          <w:szCs w:val="24"/>
          <w:lang w:val="en-US"/>
        </w:rPr>
        <w:t xml:space="preserve"> GHz processor (4 cores)</w:t>
      </w:r>
    </w:p>
    <w:p w:rsidR="00E61982" w:rsidRDefault="003D17C5" w:rsidP="00E61982">
      <w:pPr>
        <w:pStyle w:val="Listenabsatz"/>
        <w:numPr>
          <w:ilvl w:val="0"/>
          <w:numId w:val="21"/>
        </w:numPr>
        <w:spacing w:line="360" w:lineRule="auto"/>
        <w:jc w:val="left"/>
        <w:rPr>
          <w:rStyle w:val="tlid-translation"/>
          <w:rFonts w:ascii="Times New Roman" w:hAnsi="Times New Roman"/>
          <w:sz w:val="24"/>
          <w:szCs w:val="24"/>
          <w:lang w:val="en-US"/>
        </w:rPr>
      </w:pPr>
      <w:r w:rsidRPr="00E61982">
        <w:rPr>
          <w:rStyle w:val="tlid-translation"/>
          <w:rFonts w:ascii="Times New Roman" w:hAnsi="Times New Roman"/>
          <w:sz w:val="24"/>
          <w:szCs w:val="24"/>
          <w:lang w:val="en-US"/>
        </w:rPr>
        <w:t>2 core graphics unit (1024 MB RAM)</w:t>
      </w:r>
    </w:p>
    <w:p w:rsidR="00E61982" w:rsidRDefault="003D17C5" w:rsidP="00E61982">
      <w:pPr>
        <w:pStyle w:val="Listenabsatz"/>
        <w:numPr>
          <w:ilvl w:val="0"/>
          <w:numId w:val="21"/>
        </w:numPr>
        <w:spacing w:line="360" w:lineRule="auto"/>
        <w:jc w:val="left"/>
        <w:rPr>
          <w:rStyle w:val="tlid-translation"/>
          <w:rFonts w:ascii="Times New Roman" w:hAnsi="Times New Roman"/>
          <w:sz w:val="24"/>
          <w:szCs w:val="24"/>
          <w:lang w:val="en-US"/>
        </w:rPr>
      </w:pPr>
      <w:r w:rsidRPr="00E61982">
        <w:rPr>
          <w:rStyle w:val="tlid-translation"/>
          <w:rFonts w:ascii="Times New Roman" w:hAnsi="Times New Roman"/>
          <w:sz w:val="24"/>
          <w:szCs w:val="24"/>
          <w:lang w:val="en-US"/>
        </w:rPr>
        <w:t>4x USB 2.0 ports, Ethernet (100 Mbps)</w:t>
      </w:r>
    </w:p>
    <w:p w:rsidR="00E61982" w:rsidRDefault="003D17C5" w:rsidP="00E61982">
      <w:pPr>
        <w:pStyle w:val="Listenabsatz"/>
        <w:numPr>
          <w:ilvl w:val="0"/>
          <w:numId w:val="21"/>
        </w:numPr>
        <w:spacing w:line="360" w:lineRule="auto"/>
        <w:jc w:val="left"/>
        <w:rPr>
          <w:rStyle w:val="tlid-translation"/>
          <w:rFonts w:ascii="Times New Roman" w:hAnsi="Times New Roman"/>
          <w:sz w:val="24"/>
          <w:szCs w:val="24"/>
          <w:lang w:val="en-US"/>
        </w:rPr>
      </w:pPr>
      <w:r w:rsidRPr="00E61982">
        <w:rPr>
          <w:rStyle w:val="tlid-translation"/>
          <w:rFonts w:ascii="Times New Roman" w:hAnsi="Times New Roman"/>
          <w:sz w:val="24"/>
          <w:szCs w:val="24"/>
          <w:lang w:val="en-US"/>
        </w:rPr>
        <w:t>foil connector (for camera and display)</w:t>
      </w:r>
    </w:p>
    <w:p w:rsidR="00E61982" w:rsidRDefault="003D17C5" w:rsidP="00E61982">
      <w:pPr>
        <w:pStyle w:val="Listenabsatz"/>
        <w:numPr>
          <w:ilvl w:val="0"/>
          <w:numId w:val="21"/>
        </w:numPr>
        <w:spacing w:line="360" w:lineRule="auto"/>
        <w:jc w:val="left"/>
        <w:rPr>
          <w:rStyle w:val="tlid-translation"/>
          <w:rFonts w:ascii="Times New Roman" w:hAnsi="Times New Roman"/>
          <w:sz w:val="24"/>
          <w:szCs w:val="24"/>
          <w:lang w:val="en-US"/>
        </w:rPr>
      </w:pPr>
      <w:r w:rsidRPr="00E61982">
        <w:rPr>
          <w:rStyle w:val="tlid-translation"/>
          <w:rFonts w:ascii="Times New Roman" w:hAnsi="Times New Roman"/>
          <w:sz w:val="24"/>
          <w:szCs w:val="24"/>
          <w:lang w:val="en-US"/>
        </w:rPr>
        <w:t>WLAN chip (2.4 GHz antenna)</w:t>
      </w:r>
    </w:p>
    <w:p w:rsidR="003D17C5" w:rsidRPr="00586708" w:rsidRDefault="003D17C5" w:rsidP="00E61982">
      <w:pPr>
        <w:pStyle w:val="Listenabsatz"/>
        <w:numPr>
          <w:ilvl w:val="0"/>
          <w:numId w:val="21"/>
        </w:numPr>
        <w:spacing w:line="360" w:lineRule="auto"/>
        <w:jc w:val="left"/>
        <w:rPr>
          <w:rStyle w:val="tlid-translation"/>
          <w:rFonts w:ascii="Times New Roman" w:hAnsi="Times New Roman"/>
          <w:color w:val="000000" w:themeColor="text1"/>
          <w:sz w:val="24"/>
          <w:szCs w:val="24"/>
          <w:lang w:val="en-US"/>
        </w:rPr>
      </w:pPr>
      <w:r w:rsidRPr="00586708">
        <w:rPr>
          <w:rStyle w:val="tlid-translation"/>
          <w:rFonts w:ascii="Times New Roman" w:hAnsi="Times New Roman"/>
          <w:color w:val="000000" w:themeColor="text1"/>
          <w:sz w:val="24"/>
          <w:szCs w:val="24"/>
          <w:lang w:val="en-US"/>
        </w:rPr>
        <w:t>40-pin pin strip with 26 digital inputs and outputs.</w:t>
      </w:r>
    </w:p>
    <w:p w:rsidR="003D17C5" w:rsidRPr="004746E0" w:rsidRDefault="003D17C5" w:rsidP="0065466A">
      <w:pPr>
        <w:spacing w:line="360" w:lineRule="auto"/>
        <w:rPr>
          <w:rFonts w:ascii="Times New Roman" w:hAnsi="Times New Roman"/>
          <w:sz w:val="24"/>
          <w:szCs w:val="24"/>
          <w:lang w:val="en-US"/>
        </w:rPr>
      </w:pPr>
      <w:r w:rsidRPr="00586708">
        <w:rPr>
          <w:rStyle w:val="tlid-translation"/>
          <w:rFonts w:ascii="Times New Roman" w:hAnsi="Times New Roman"/>
          <w:color w:val="000000" w:themeColor="text1"/>
          <w:sz w:val="24"/>
          <w:szCs w:val="24"/>
          <w:lang w:val="en"/>
        </w:rPr>
        <w:t>The Raspberry Pi, with its design adapted for use in educational settings, is an ideal tool for working on and under</w:t>
      </w:r>
      <w:r w:rsidR="005D6135" w:rsidRPr="00586708">
        <w:rPr>
          <w:rStyle w:val="tlid-translation"/>
          <w:rFonts w:ascii="Times New Roman" w:hAnsi="Times New Roman"/>
          <w:color w:val="000000" w:themeColor="text1"/>
          <w:sz w:val="24"/>
          <w:szCs w:val="24"/>
          <w:lang w:val="en"/>
        </w:rPr>
        <w:t>standing technical and</w:t>
      </w:r>
      <w:r w:rsidR="00586708" w:rsidRPr="00586708">
        <w:rPr>
          <w:rStyle w:val="tlid-translation"/>
          <w:rFonts w:ascii="Times New Roman" w:hAnsi="Times New Roman"/>
          <w:color w:val="000000" w:themeColor="text1"/>
          <w:sz w:val="24"/>
          <w:szCs w:val="24"/>
          <w:lang w:val="en"/>
        </w:rPr>
        <w:t xml:space="preserve"> applied computational science</w:t>
      </w:r>
      <w:r w:rsidR="005D6135" w:rsidRPr="00586708">
        <w:rPr>
          <w:rStyle w:val="tlid-translation"/>
          <w:rFonts w:ascii="Times New Roman" w:hAnsi="Times New Roman"/>
          <w:color w:val="000000" w:themeColor="text1"/>
          <w:sz w:val="24"/>
          <w:szCs w:val="24"/>
          <w:lang w:val="en"/>
        </w:rPr>
        <w:t xml:space="preserve"> </w:t>
      </w:r>
      <w:r w:rsidRPr="00586708">
        <w:rPr>
          <w:rStyle w:val="tlid-translation"/>
          <w:rFonts w:ascii="Times New Roman" w:hAnsi="Times New Roman"/>
          <w:color w:val="000000" w:themeColor="text1"/>
          <w:sz w:val="24"/>
          <w:szCs w:val="24"/>
          <w:lang w:val="en"/>
        </w:rPr>
        <w:t>relationships. In</w:t>
      </w:r>
      <w:r w:rsidRPr="004746E0">
        <w:rPr>
          <w:rStyle w:val="tlid-translation"/>
          <w:rFonts w:ascii="Times New Roman" w:hAnsi="Times New Roman"/>
          <w:sz w:val="24"/>
          <w:szCs w:val="24"/>
          <w:lang w:val="en"/>
        </w:rPr>
        <w:t xml:space="preserve"> addition there is an already widespread existing community network that offers examples, ideas and solutions to problems.</w:t>
      </w:r>
      <w:r w:rsidRPr="004746E0">
        <w:rPr>
          <w:rFonts w:ascii="Times New Roman" w:hAnsi="Times New Roman"/>
          <w:sz w:val="24"/>
          <w:szCs w:val="24"/>
          <w:lang w:val="en"/>
        </w:rPr>
        <w:br/>
      </w:r>
      <w:r w:rsidRPr="004746E0">
        <w:rPr>
          <w:rStyle w:val="tlid-translation"/>
          <w:rFonts w:ascii="Times New Roman" w:hAnsi="Times New Roman"/>
          <w:sz w:val="24"/>
          <w:szCs w:val="24"/>
          <w:lang w:val="en"/>
        </w:rPr>
        <w:t xml:space="preserve">For the first trial of various teaching-learning arrangements, a class set Raspberry Pi was purchased for a class 5 study group. The </w:t>
      </w:r>
      <w:r w:rsidR="005D6135" w:rsidRPr="004746E0">
        <w:rPr>
          <w:rStyle w:val="tlid-translation"/>
          <w:rFonts w:ascii="Times New Roman" w:hAnsi="Times New Roman"/>
          <w:sz w:val="24"/>
          <w:szCs w:val="24"/>
          <w:lang w:val="en"/>
        </w:rPr>
        <w:t>setups for 2 students consisted of</w:t>
      </w:r>
      <w:r w:rsidRPr="004746E0">
        <w:rPr>
          <w:rStyle w:val="tlid-translation"/>
          <w:rFonts w:ascii="Times New Roman" w:hAnsi="Times New Roman"/>
          <w:sz w:val="24"/>
          <w:szCs w:val="24"/>
          <w:lang w:val="en"/>
        </w:rPr>
        <w:t>:</w:t>
      </w:r>
    </w:p>
    <w:p w:rsidR="00586708" w:rsidRDefault="003D17C5" w:rsidP="00586708">
      <w:pPr>
        <w:pStyle w:val="Listenabsatz"/>
        <w:numPr>
          <w:ilvl w:val="0"/>
          <w:numId w:val="28"/>
        </w:numPr>
        <w:spacing w:line="360" w:lineRule="auto"/>
        <w:rPr>
          <w:rStyle w:val="tlid-translation"/>
          <w:rFonts w:ascii="Times New Roman" w:hAnsi="Times New Roman"/>
          <w:sz w:val="24"/>
          <w:szCs w:val="24"/>
          <w:lang w:val="en"/>
        </w:rPr>
      </w:pPr>
      <w:r w:rsidRPr="00586708">
        <w:rPr>
          <w:rStyle w:val="tlid-translation"/>
          <w:rFonts w:ascii="Times New Roman" w:hAnsi="Times New Roman"/>
          <w:sz w:val="24"/>
          <w:szCs w:val="24"/>
          <w:lang w:val="en"/>
        </w:rPr>
        <w:t>Raspberry Pi + housing</w:t>
      </w:r>
    </w:p>
    <w:p w:rsidR="00586708" w:rsidRDefault="003D17C5" w:rsidP="00586708">
      <w:pPr>
        <w:pStyle w:val="Listenabsatz"/>
        <w:numPr>
          <w:ilvl w:val="0"/>
          <w:numId w:val="28"/>
        </w:numPr>
        <w:spacing w:line="360" w:lineRule="auto"/>
        <w:rPr>
          <w:rFonts w:ascii="Times New Roman" w:hAnsi="Times New Roman"/>
          <w:sz w:val="24"/>
          <w:szCs w:val="24"/>
          <w:lang w:val="en"/>
        </w:rPr>
      </w:pPr>
      <w:r w:rsidRPr="00586708">
        <w:rPr>
          <w:rStyle w:val="tlid-translation"/>
          <w:rFonts w:ascii="Times New Roman" w:hAnsi="Times New Roman"/>
          <w:sz w:val="24"/>
          <w:szCs w:val="24"/>
          <w:lang w:val="en"/>
        </w:rPr>
        <w:lastRenderedPageBreak/>
        <w:t>5 volt power connection</w:t>
      </w:r>
    </w:p>
    <w:p w:rsidR="00586708" w:rsidRDefault="003D17C5" w:rsidP="00586708">
      <w:pPr>
        <w:pStyle w:val="Listenabsatz"/>
        <w:numPr>
          <w:ilvl w:val="0"/>
          <w:numId w:val="28"/>
        </w:numPr>
        <w:spacing w:line="360" w:lineRule="auto"/>
        <w:rPr>
          <w:rFonts w:ascii="Times New Roman" w:hAnsi="Times New Roman"/>
          <w:sz w:val="24"/>
          <w:szCs w:val="24"/>
          <w:lang w:val="en"/>
        </w:rPr>
      </w:pPr>
      <w:r w:rsidRPr="00586708">
        <w:rPr>
          <w:rStyle w:val="tlid-translation"/>
          <w:rFonts w:ascii="Times New Roman" w:hAnsi="Times New Roman"/>
          <w:sz w:val="24"/>
          <w:szCs w:val="24"/>
          <w:lang w:val="en"/>
        </w:rPr>
        <w:t>Screen with HDMI connection</w:t>
      </w:r>
    </w:p>
    <w:p w:rsidR="003D17C5" w:rsidRPr="00586708" w:rsidRDefault="003D17C5" w:rsidP="00586708">
      <w:pPr>
        <w:pStyle w:val="Listenabsatz"/>
        <w:numPr>
          <w:ilvl w:val="0"/>
          <w:numId w:val="28"/>
        </w:numPr>
        <w:spacing w:line="360" w:lineRule="auto"/>
        <w:rPr>
          <w:rStyle w:val="tlid-translation"/>
          <w:rFonts w:ascii="Times New Roman" w:hAnsi="Times New Roman"/>
          <w:sz w:val="24"/>
          <w:szCs w:val="24"/>
          <w:lang w:val="en"/>
        </w:rPr>
      </w:pPr>
      <w:r w:rsidRPr="00586708">
        <w:rPr>
          <w:rStyle w:val="tlid-translation"/>
          <w:rFonts w:ascii="Times New Roman" w:hAnsi="Times New Roman"/>
          <w:sz w:val="24"/>
          <w:szCs w:val="24"/>
          <w:lang w:val="en"/>
        </w:rPr>
        <w:t>Keyboard and mouse.</w:t>
      </w:r>
    </w:p>
    <w:p w:rsidR="002A126C" w:rsidRPr="004746E0" w:rsidRDefault="003D17C5" w:rsidP="0065466A">
      <w:pPr>
        <w:spacing w:line="360" w:lineRule="auto"/>
        <w:rPr>
          <w:rStyle w:val="tlid-translation"/>
          <w:rFonts w:ascii="Times New Roman" w:hAnsi="Times New Roman"/>
          <w:sz w:val="24"/>
          <w:szCs w:val="24"/>
          <w:lang w:val="en"/>
        </w:rPr>
      </w:pPr>
      <w:r w:rsidRPr="004746E0">
        <w:rPr>
          <w:rStyle w:val="tlid-translation"/>
          <w:rFonts w:ascii="Times New Roman" w:hAnsi="Times New Roman"/>
          <w:sz w:val="24"/>
          <w:szCs w:val="24"/>
          <w:lang w:val="en"/>
        </w:rPr>
        <w:t>For the implementation of all Raspberry Pi the operating system Raspbian was installed. At the begi</w:t>
      </w:r>
      <w:r w:rsidR="00330361">
        <w:rPr>
          <w:rStyle w:val="tlid-translation"/>
          <w:rFonts w:ascii="Times New Roman" w:hAnsi="Times New Roman"/>
          <w:sz w:val="24"/>
          <w:szCs w:val="24"/>
          <w:lang w:val="en"/>
        </w:rPr>
        <w:t>nning of each lesson</w:t>
      </w:r>
      <w:r w:rsidRPr="004746E0">
        <w:rPr>
          <w:rStyle w:val="tlid-translation"/>
          <w:rFonts w:ascii="Times New Roman" w:hAnsi="Times New Roman"/>
          <w:sz w:val="24"/>
          <w:szCs w:val="24"/>
          <w:lang w:val="en"/>
        </w:rPr>
        <w:t xml:space="preserve"> the learners set up and commissioned their own workplaces. This has the advantage that the connectors can be checked by the teacher before all work stations are supplied with power.</w:t>
      </w:r>
      <w:r w:rsidRPr="004746E0">
        <w:rPr>
          <w:rFonts w:ascii="Times New Roman" w:hAnsi="Times New Roman"/>
          <w:sz w:val="24"/>
          <w:szCs w:val="24"/>
          <w:lang w:val="en"/>
        </w:rPr>
        <w:br/>
      </w:r>
      <w:r w:rsidRPr="004746E0">
        <w:rPr>
          <w:rStyle w:val="tlid-translation"/>
          <w:rFonts w:ascii="Times New Roman" w:hAnsi="Times New Roman"/>
          <w:sz w:val="24"/>
          <w:szCs w:val="24"/>
          <w:lang w:val="en"/>
        </w:rPr>
        <w:t xml:space="preserve">In terms of content, the first half of the year focused on the practical application so that the students could get to know the system of hardware and software </w:t>
      </w:r>
      <w:r w:rsidR="005D6135" w:rsidRPr="004746E0">
        <w:rPr>
          <w:rStyle w:val="tlid-translation"/>
          <w:rFonts w:ascii="Times New Roman" w:hAnsi="Times New Roman"/>
          <w:sz w:val="24"/>
          <w:szCs w:val="24"/>
          <w:lang w:val="en"/>
        </w:rPr>
        <w:t>in a team of tw</w:t>
      </w:r>
      <w:r w:rsidR="00330361">
        <w:rPr>
          <w:rStyle w:val="tlid-translation"/>
          <w:rFonts w:ascii="Times New Roman" w:hAnsi="Times New Roman"/>
          <w:sz w:val="24"/>
          <w:szCs w:val="24"/>
          <w:lang w:val="en"/>
        </w:rPr>
        <w:t>o</w:t>
      </w:r>
      <w:r w:rsidRPr="004746E0">
        <w:rPr>
          <w:rStyle w:val="tlid-translation"/>
          <w:rFonts w:ascii="Times New Roman" w:hAnsi="Times New Roman"/>
          <w:sz w:val="24"/>
          <w:szCs w:val="24"/>
          <w:lang w:val="en"/>
        </w:rPr>
        <w:t xml:space="preserve">. It covered basic questions such as "What is the task of an operating system?" Or "How does a computer calculate?" At the same time, the learners were also able to gain initial experience in </w:t>
      </w:r>
      <w:r w:rsidR="00330361">
        <w:rPr>
          <w:rStyle w:val="tlid-translation"/>
          <w:rFonts w:ascii="Times New Roman" w:hAnsi="Times New Roman"/>
          <w:sz w:val="24"/>
          <w:szCs w:val="24"/>
          <w:lang w:val="en"/>
        </w:rPr>
        <w:t xml:space="preserve">reading basic Python code and manipulating code in some basic </w:t>
      </w:r>
      <w:r w:rsidRPr="004746E0">
        <w:rPr>
          <w:rStyle w:val="tlid-translation"/>
          <w:rFonts w:ascii="Times New Roman" w:hAnsi="Times New Roman"/>
          <w:sz w:val="24"/>
          <w:szCs w:val="24"/>
          <w:lang w:val="en"/>
        </w:rPr>
        <w:t>games.</w:t>
      </w:r>
      <w:r w:rsidRPr="004746E0">
        <w:rPr>
          <w:rFonts w:ascii="Times New Roman" w:hAnsi="Times New Roman"/>
          <w:sz w:val="24"/>
          <w:szCs w:val="24"/>
          <w:lang w:val="en"/>
        </w:rPr>
        <w:br/>
      </w:r>
      <w:r w:rsidRPr="004746E0">
        <w:rPr>
          <w:rStyle w:val="tlid-translation"/>
          <w:rFonts w:ascii="Times New Roman" w:hAnsi="Times New Roman"/>
          <w:sz w:val="24"/>
          <w:szCs w:val="24"/>
          <w:lang w:val="en"/>
        </w:rPr>
        <w:t xml:space="preserve">It has proven to be a great advantage that all students use the same systems and programs. This helped </w:t>
      </w:r>
      <w:r w:rsidR="00330361">
        <w:rPr>
          <w:rStyle w:val="tlid-translation"/>
          <w:rFonts w:ascii="Times New Roman" w:hAnsi="Times New Roman"/>
          <w:sz w:val="24"/>
          <w:szCs w:val="24"/>
          <w:lang w:val="en"/>
        </w:rPr>
        <w:t>w</w:t>
      </w:r>
      <w:r w:rsidRPr="004746E0">
        <w:rPr>
          <w:rStyle w:val="tlid-translation"/>
          <w:rFonts w:ascii="Times New Roman" w:hAnsi="Times New Roman"/>
          <w:sz w:val="24"/>
          <w:szCs w:val="24"/>
          <w:lang w:val="en"/>
        </w:rPr>
        <w:t>ith</w:t>
      </w:r>
      <w:r w:rsidR="00330361">
        <w:rPr>
          <w:rStyle w:val="tlid-translation"/>
          <w:rFonts w:ascii="Times New Roman" w:hAnsi="Times New Roman"/>
          <w:sz w:val="24"/>
          <w:szCs w:val="24"/>
          <w:lang w:val="en"/>
        </w:rPr>
        <w:t xml:space="preserve"> adressing problems or mistakes including through the aid of </w:t>
      </w:r>
      <w:r w:rsidRPr="004746E0">
        <w:rPr>
          <w:rStyle w:val="tlid-translation"/>
          <w:rFonts w:ascii="Times New Roman" w:hAnsi="Times New Roman"/>
          <w:sz w:val="24"/>
          <w:szCs w:val="24"/>
          <w:lang w:val="en"/>
        </w:rPr>
        <w:t xml:space="preserve">high-performance classmates. As the </w:t>
      </w:r>
      <w:r w:rsidR="005D6135" w:rsidRPr="004746E0">
        <w:rPr>
          <w:rStyle w:val="tlid-translation"/>
          <w:rFonts w:ascii="Times New Roman" w:hAnsi="Times New Roman"/>
          <w:sz w:val="24"/>
          <w:szCs w:val="24"/>
          <w:lang w:val="en"/>
        </w:rPr>
        <w:t>lessons progressed</w:t>
      </w:r>
      <w:r w:rsidRPr="004746E0">
        <w:rPr>
          <w:rStyle w:val="tlid-translation"/>
          <w:rFonts w:ascii="Times New Roman" w:hAnsi="Times New Roman"/>
          <w:sz w:val="24"/>
          <w:szCs w:val="24"/>
          <w:lang w:val="en"/>
        </w:rPr>
        <w:t xml:space="preserve"> learners bec</w:t>
      </w:r>
      <w:r w:rsidR="005D6135" w:rsidRPr="004746E0">
        <w:rPr>
          <w:rStyle w:val="tlid-translation"/>
          <w:rFonts w:ascii="Times New Roman" w:hAnsi="Times New Roman"/>
          <w:sz w:val="24"/>
          <w:szCs w:val="24"/>
          <w:lang w:val="en"/>
        </w:rPr>
        <w:t>a</w:t>
      </w:r>
      <w:r w:rsidRPr="004746E0">
        <w:rPr>
          <w:rStyle w:val="tlid-translation"/>
          <w:rFonts w:ascii="Times New Roman" w:hAnsi="Times New Roman"/>
          <w:sz w:val="24"/>
          <w:szCs w:val="24"/>
          <w:lang w:val="en"/>
        </w:rPr>
        <w:t>me more se</w:t>
      </w:r>
      <w:r w:rsidR="005D6135" w:rsidRPr="004746E0">
        <w:rPr>
          <w:rStyle w:val="tlid-translation"/>
          <w:rFonts w:ascii="Times New Roman" w:hAnsi="Times New Roman"/>
          <w:sz w:val="24"/>
          <w:szCs w:val="24"/>
          <w:lang w:val="en"/>
        </w:rPr>
        <w:t xml:space="preserve">lf-sufficient in working on given </w:t>
      </w:r>
      <w:r w:rsidRPr="004746E0">
        <w:rPr>
          <w:rStyle w:val="tlid-translation"/>
          <w:rFonts w:ascii="Times New Roman" w:hAnsi="Times New Roman"/>
          <w:sz w:val="24"/>
          <w:szCs w:val="24"/>
          <w:lang w:val="en"/>
        </w:rPr>
        <w:t xml:space="preserve">tasks and </w:t>
      </w:r>
      <w:r w:rsidR="005D6135" w:rsidRPr="004746E0">
        <w:rPr>
          <w:rStyle w:val="tlid-translation"/>
          <w:rFonts w:ascii="Times New Roman" w:hAnsi="Times New Roman"/>
          <w:sz w:val="24"/>
          <w:szCs w:val="24"/>
          <w:lang w:val="en"/>
        </w:rPr>
        <w:t>used every chance to alter the setting individually by setting themselves new tasks and problems</w:t>
      </w:r>
      <w:r w:rsidRPr="004746E0">
        <w:rPr>
          <w:rStyle w:val="tlid-translation"/>
          <w:rFonts w:ascii="Times New Roman" w:hAnsi="Times New Roman"/>
          <w:sz w:val="24"/>
          <w:szCs w:val="24"/>
          <w:lang w:val="en"/>
        </w:rPr>
        <w:t xml:space="preserve">. At this point, it is necessary to point out that there are students in each learning group who </w:t>
      </w:r>
      <w:r w:rsidR="005D6135" w:rsidRPr="004746E0">
        <w:rPr>
          <w:rStyle w:val="tlid-translation"/>
          <w:rFonts w:ascii="Times New Roman" w:hAnsi="Times New Roman"/>
          <w:sz w:val="24"/>
          <w:szCs w:val="24"/>
          <w:lang w:val="en"/>
        </w:rPr>
        <w:t>are not keen in grasping a specific, given</w:t>
      </w:r>
      <w:r w:rsidRPr="004746E0">
        <w:rPr>
          <w:rStyle w:val="tlid-translation"/>
          <w:rFonts w:ascii="Times New Roman" w:hAnsi="Times New Roman"/>
          <w:sz w:val="24"/>
          <w:szCs w:val="24"/>
          <w:lang w:val="en"/>
        </w:rPr>
        <w:t xml:space="preserve"> task or who are not enthusiastic about a certain topic. However, experience here has also shown that often, for the pupil in question,</w:t>
      </w:r>
      <w:r w:rsidR="005D6135" w:rsidRPr="004746E0">
        <w:rPr>
          <w:rStyle w:val="tlid-translation"/>
          <w:rFonts w:ascii="Times New Roman" w:hAnsi="Times New Roman"/>
          <w:sz w:val="24"/>
          <w:szCs w:val="24"/>
          <w:lang w:val="en"/>
        </w:rPr>
        <w:t xml:space="preserve"> it appeared to be specific hurdles which needed to be overcome to continue with the learning process</w:t>
      </w:r>
      <w:r w:rsidRPr="004746E0">
        <w:rPr>
          <w:rStyle w:val="tlid-translation"/>
          <w:rFonts w:ascii="Times New Roman" w:hAnsi="Times New Roman"/>
          <w:sz w:val="24"/>
          <w:szCs w:val="24"/>
          <w:lang w:val="en"/>
        </w:rPr>
        <w:t>.</w:t>
      </w:r>
      <w:r w:rsidRPr="004746E0">
        <w:rPr>
          <w:rFonts w:ascii="Times New Roman" w:hAnsi="Times New Roman"/>
          <w:sz w:val="24"/>
          <w:szCs w:val="24"/>
          <w:lang w:val="en"/>
        </w:rPr>
        <w:br/>
      </w:r>
      <w:r w:rsidRPr="004746E0">
        <w:rPr>
          <w:rStyle w:val="tlid-translation"/>
          <w:rFonts w:ascii="Times New Roman" w:hAnsi="Times New Roman"/>
          <w:sz w:val="24"/>
          <w:szCs w:val="24"/>
          <w:lang w:val="en"/>
        </w:rPr>
        <w:t xml:space="preserve">After the first lessons, the students were able to keep a </w:t>
      </w:r>
      <w:r w:rsidR="005C1AAF" w:rsidRPr="004746E0">
        <w:rPr>
          <w:rStyle w:val="tlid-translation"/>
          <w:rFonts w:ascii="Times New Roman" w:hAnsi="Times New Roman"/>
          <w:sz w:val="24"/>
          <w:szCs w:val="24"/>
          <w:lang w:val="en"/>
        </w:rPr>
        <w:t xml:space="preserve">digital </w:t>
      </w:r>
      <w:r w:rsidRPr="004746E0">
        <w:rPr>
          <w:rStyle w:val="tlid-translation"/>
          <w:rFonts w:ascii="Times New Roman" w:hAnsi="Times New Roman"/>
          <w:sz w:val="24"/>
          <w:szCs w:val="24"/>
          <w:lang w:val="en"/>
        </w:rPr>
        <w:t>learning diary and use</w:t>
      </w:r>
      <w:r w:rsidR="005C1AAF" w:rsidRPr="004746E0">
        <w:rPr>
          <w:rStyle w:val="tlid-translation"/>
          <w:rFonts w:ascii="Times New Roman" w:hAnsi="Times New Roman"/>
          <w:sz w:val="24"/>
          <w:szCs w:val="24"/>
          <w:lang w:val="en"/>
        </w:rPr>
        <w:t>d</w:t>
      </w:r>
      <w:r w:rsidRPr="004746E0">
        <w:rPr>
          <w:rStyle w:val="tlid-translation"/>
          <w:rFonts w:ascii="Times New Roman" w:hAnsi="Times New Roman"/>
          <w:sz w:val="24"/>
          <w:szCs w:val="24"/>
          <w:lang w:val="en"/>
        </w:rPr>
        <w:t xml:space="preserve"> the Raspberry Pi to document learning outcomes and experimental results. </w:t>
      </w:r>
      <w:r w:rsidR="005C1AAF" w:rsidRPr="004746E0">
        <w:rPr>
          <w:rStyle w:val="tlid-translation"/>
          <w:rFonts w:ascii="Times New Roman" w:hAnsi="Times New Roman"/>
          <w:sz w:val="24"/>
          <w:szCs w:val="24"/>
          <w:lang w:val="en"/>
        </w:rPr>
        <w:t>That meant</w:t>
      </w:r>
      <w:r w:rsidRPr="004746E0">
        <w:rPr>
          <w:rStyle w:val="tlid-translation"/>
          <w:rFonts w:ascii="Times New Roman" w:hAnsi="Times New Roman"/>
          <w:sz w:val="24"/>
          <w:szCs w:val="24"/>
          <w:lang w:val="en"/>
        </w:rPr>
        <w:t xml:space="preserve"> they </w:t>
      </w:r>
      <w:r w:rsidR="005C1AAF" w:rsidRPr="004746E0">
        <w:rPr>
          <w:rStyle w:val="tlid-translation"/>
          <w:rFonts w:ascii="Times New Roman" w:hAnsi="Times New Roman"/>
          <w:sz w:val="24"/>
          <w:szCs w:val="24"/>
          <w:lang w:val="en"/>
        </w:rPr>
        <w:t xml:space="preserve">had to </w:t>
      </w:r>
      <w:r w:rsidRPr="004746E0">
        <w:rPr>
          <w:rStyle w:val="tlid-translation"/>
          <w:rFonts w:ascii="Times New Roman" w:hAnsi="Times New Roman"/>
          <w:sz w:val="24"/>
          <w:szCs w:val="24"/>
          <w:lang w:val="en"/>
        </w:rPr>
        <w:t>create corresponding</w:t>
      </w:r>
      <w:r w:rsidR="005C1AAF" w:rsidRPr="004746E0">
        <w:rPr>
          <w:rStyle w:val="tlid-translation"/>
          <w:rFonts w:ascii="Times New Roman" w:hAnsi="Times New Roman"/>
          <w:sz w:val="24"/>
          <w:szCs w:val="24"/>
          <w:lang w:val="en"/>
        </w:rPr>
        <w:t>,</w:t>
      </w:r>
      <w:r w:rsidRPr="004746E0">
        <w:rPr>
          <w:rStyle w:val="tlid-translation"/>
          <w:rFonts w:ascii="Times New Roman" w:hAnsi="Times New Roman"/>
          <w:sz w:val="24"/>
          <w:szCs w:val="24"/>
          <w:lang w:val="en"/>
        </w:rPr>
        <w:t xml:space="preserve"> individual folder structure</w:t>
      </w:r>
      <w:r w:rsidR="005C1AAF" w:rsidRPr="004746E0">
        <w:rPr>
          <w:rStyle w:val="tlid-translation"/>
          <w:rFonts w:ascii="Times New Roman" w:hAnsi="Times New Roman"/>
          <w:sz w:val="24"/>
          <w:szCs w:val="24"/>
          <w:lang w:val="en"/>
        </w:rPr>
        <w:t>s</w:t>
      </w:r>
      <w:r w:rsidRPr="004746E0">
        <w:rPr>
          <w:rStyle w:val="tlid-translation"/>
          <w:rFonts w:ascii="Times New Roman" w:hAnsi="Times New Roman"/>
          <w:sz w:val="24"/>
          <w:szCs w:val="24"/>
          <w:lang w:val="en"/>
        </w:rPr>
        <w:t xml:space="preserve"> and gained experience in the design of documents and presentations.</w:t>
      </w:r>
      <w:r w:rsidRPr="004746E0">
        <w:rPr>
          <w:rFonts w:ascii="Times New Roman" w:hAnsi="Times New Roman"/>
          <w:sz w:val="24"/>
          <w:szCs w:val="24"/>
          <w:lang w:val="en"/>
        </w:rPr>
        <w:br/>
      </w:r>
      <w:r w:rsidRPr="004746E0">
        <w:rPr>
          <w:rStyle w:val="tlid-translation"/>
          <w:rFonts w:ascii="Times New Roman" w:hAnsi="Times New Roman"/>
          <w:sz w:val="24"/>
          <w:szCs w:val="24"/>
          <w:lang w:val="en"/>
        </w:rPr>
        <w:t>In the next step, the Raspberry Pi is not only used as a stand-alone computer, but is used for technical experiments</w:t>
      </w:r>
      <w:r w:rsidR="00B31BA7" w:rsidRPr="004746E0">
        <w:rPr>
          <w:rStyle w:val="tlid-translation"/>
          <w:rFonts w:ascii="Times New Roman" w:hAnsi="Times New Roman"/>
          <w:sz w:val="24"/>
          <w:szCs w:val="24"/>
          <w:lang w:val="en"/>
        </w:rPr>
        <w:t xml:space="preserve"> (c.f. Hart-Davis, 2017; Wirth &amp; McGuiag 2014)</w:t>
      </w:r>
      <w:r w:rsidRPr="004746E0">
        <w:rPr>
          <w:rStyle w:val="tlid-translation"/>
          <w:rFonts w:ascii="Times New Roman" w:hAnsi="Times New Roman"/>
          <w:sz w:val="24"/>
          <w:szCs w:val="24"/>
          <w:lang w:val="en"/>
        </w:rPr>
        <w:t xml:space="preserve">. For this purpose, the class </w:t>
      </w:r>
      <w:r w:rsidR="005C1AAF" w:rsidRPr="004746E0">
        <w:rPr>
          <w:rStyle w:val="tlid-translation"/>
          <w:rFonts w:ascii="Times New Roman" w:hAnsi="Times New Roman"/>
          <w:sz w:val="24"/>
          <w:szCs w:val="24"/>
          <w:lang w:val="en"/>
        </w:rPr>
        <w:t xml:space="preserve">set up </w:t>
      </w:r>
      <w:r w:rsidRPr="004746E0">
        <w:rPr>
          <w:rStyle w:val="tlid-translation"/>
          <w:rFonts w:ascii="Times New Roman" w:hAnsi="Times New Roman"/>
          <w:sz w:val="24"/>
          <w:szCs w:val="24"/>
          <w:lang w:val="en"/>
        </w:rPr>
        <w:t>has been extended</w:t>
      </w:r>
      <w:r w:rsidR="005C1AAF" w:rsidRPr="004746E0">
        <w:rPr>
          <w:rStyle w:val="tlid-translation"/>
          <w:rFonts w:ascii="Times New Roman" w:hAnsi="Times New Roman"/>
          <w:sz w:val="24"/>
          <w:szCs w:val="24"/>
          <w:lang w:val="en"/>
        </w:rPr>
        <w:t xml:space="preserve"> with </w:t>
      </w:r>
      <w:r w:rsidRPr="004746E0">
        <w:rPr>
          <w:rStyle w:val="tlid-translation"/>
          <w:rFonts w:ascii="Times New Roman" w:hAnsi="Times New Roman"/>
          <w:sz w:val="24"/>
          <w:szCs w:val="24"/>
          <w:lang w:val="en"/>
        </w:rPr>
        <w:t xml:space="preserve">corresponding </w:t>
      </w:r>
      <w:r w:rsidR="00C77723" w:rsidRPr="004746E0">
        <w:rPr>
          <w:rStyle w:val="tlid-translation"/>
          <w:rFonts w:ascii="Times New Roman" w:hAnsi="Times New Roman"/>
          <w:sz w:val="24"/>
          <w:szCs w:val="24"/>
          <w:lang w:val="en"/>
        </w:rPr>
        <w:t>electro- technical</w:t>
      </w:r>
      <w:r w:rsidRPr="004746E0">
        <w:rPr>
          <w:rStyle w:val="tlid-translation"/>
          <w:rFonts w:ascii="Times New Roman" w:hAnsi="Times New Roman"/>
          <w:sz w:val="24"/>
          <w:szCs w:val="24"/>
          <w:lang w:val="en"/>
        </w:rPr>
        <w:t xml:space="preserve"> components (such as LED, sensors, actuators and cables). Thus, for example, a weather station can be built in a playful way, which can be controlled and evaluated with the Raspberry Pi</w:t>
      </w:r>
      <w:r w:rsidR="005C1AAF" w:rsidRPr="004746E0">
        <w:rPr>
          <w:rStyle w:val="tlid-translation"/>
          <w:rFonts w:ascii="Times New Roman" w:hAnsi="Times New Roman"/>
          <w:sz w:val="24"/>
          <w:szCs w:val="24"/>
          <w:lang w:val="en"/>
        </w:rPr>
        <w:t xml:space="preserve"> through either programs like Scratch or directly via Python Scripts</w:t>
      </w:r>
      <w:r w:rsidRPr="004746E0">
        <w:rPr>
          <w:rStyle w:val="tlid-translation"/>
          <w:rFonts w:ascii="Times New Roman" w:hAnsi="Times New Roman"/>
          <w:sz w:val="24"/>
          <w:szCs w:val="24"/>
          <w:lang w:val="en"/>
        </w:rPr>
        <w:t xml:space="preserve">. </w:t>
      </w:r>
      <w:r w:rsidR="005C1AAF" w:rsidRPr="004746E0">
        <w:rPr>
          <w:rStyle w:val="tlid-translation"/>
          <w:rFonts w:ascii="Times New Roman" w:hAnsi="Times New Roman"/>
          <w:sz w:val="24"/>
          <w:szCs w:val="24"/>
          <w:lang w:val="en"/>
        </w:rPr>
        <w:t xml:space="preserve">In this example Students as early as grade five are enabled to control a LED via an easy </w:t>
      </w:r>
      <w:r w:rsidR="00C77723" w:rsidRPr="004746E0">
        <w:rPr>
          <w:rStyle w:val="tlid-translation"/>
          <w:rFonts w:ascii="Times New Roman" w:hAnsi="Times New Roman"/>
          <w:sz w:val="24"/>
          <w:szCs w:val="24"/>
          <w:lang w:val="en"/>
        </w:rPr>
        <w:t>accessible</w:t>
      </w:r>
      <w:r w:rsidR="005C1AAF" w:rsidRPr="004746E0">
        <w:rPr>
          <w:rStyle w:val="tlid-translation"/>
          <w:rFonts w:ascii="Times New Roman" w:hAnsi="Times New Roman"/>
          <w:sz w:val="24"/>
          <w:szCs w:val="24"/>
          <w:lang w:val="en"/>
        </w:rPr>
        <w:t xml:space="preserve"> and understandable text script which creates the first link between software usage, informatics and technical education</w:t>
      </w:r>
    </w:p>
    <w:p w:rsidR="005B05AA" w:rsidRPr="004746E0" w:rsidRDefault="005B05AA" w:rsidP="0065466A">
      <w:pPr>
        <w:spacing w:line="360" w:lineRule="auto"/>
        <w:rPr>
          <w:rStyle w:val="tlid-translation"/>
          <w:rFonts w:ascii="Times New Roman" w:hAnsi="Times New Roman"/>
          <w:sz w:val="24"/>
          <w:szCs w:val="24"/>
          <w:lang w:val="en"/>
        </w:rPr>
      </w:pPr>
    </w:p>
    <w:p w:rsidR="005B05AA" w:rsidRPr="004746E0" w:rsidRDefault="005B05AA" w:rsidP="0065466A">
      <w:pPr>
        <w:spacing w:line="360" w:lineRule="auto"/>
        <w:rPr>
          <w:rStyle w:val="tlid-translation"/>
          <w:rFonts w:ascii="Times New Roman" w:hAnsi="Times New Roman"/>
          <w:sz w:val="24"/>
          <w:szCs w:val="24"/>
          <w:lang w:val="en-US"/>
        </w:rPr>
      </w:pPr>
      <w:r w:rsidRPr="00330361">
        <w:rPr>
          <w:rStyle w:val="tlid-translation"/>
          <w:rFonts w:ascii="Times New Roman" w:hAnsi="Times New Roman"/>
          <w:sz w:val="24"/>
          <w:szCs w:val="24"/>
          <w:lang w:val="en-US"/>
        </w:rPr>
        <w:lastRenderedPageBreak/>
        <w:t>Highlighting the interdisciplinary approach,</w:t>
      </w:r>
      <w:r w:rsidR="00C23843" w:rsidRPr="00330361">
        <w:rPr>
          <w:rStyle w:val="tlid-translation"/>
          <w:rFonts w:ascii="Times New Roman" w:hAnsi="Times New Roman"/>
          <w:sz w:val="24"/>
          <w:szCs w:val="24"/>
          <w:lang w:val="en-US"/>
        </w:rPr>
        <w:t xml:space="preserve"> the example of a waetherstation project shall be given:</w:t>
      </w:r>
      <w:r w:rsidRPr="00330361">
        <w:rPr>
          <w:rStyle w:val="tlid-translation"/>
          <w:rFonts w:ascii="Times New Roman" w:hAnsi="Times New Roman"/>
          <w:sz w:val="24"/>
          <w:szCs w:val="24"/>
          <w:lang w:val="en-US"/>
        </w:rPr>
        <w:t xml:space="preserve"> The step-by-step processing of various survey parameters such as air pressure, precipitation or temperature outlines the various aspects of how weather can be perceived and the extent to which technical devices allow us to easily visualize and docum</w:t>
      </w:r>
      <w:r w:rsidR="00330361">
        <w:rPr>
          <w:rStyle w:val="tlid-translation"/>
          <w:rFonts w:ascii="Times New Roman" w:hAnsi="Times New Roman"/>
          <w:sz w:val="24"/>
          <w:szCs w:val="24"/>
          <w:lang w:val="en-US"/>
        </w:rPr>
        <w:t>ent the various types of weather data points</w:t>
      </w:r>
      <w:r w:rsidRPr="00330361">
        <w:rPr>
          <w:rStyle w:val="tlid-translation"/>
          <w:rFonts w:ascii="Times New Roman" w:hAnsi="Times New Roman"/>
          <w:sz w:val="24"/>
          <w:szCs w:val="24"/>
          <w:lang w:val="en-US"/>
        </w:rPr>
        <w:t>. In doing so, local weath</w:t>
      </w:r>
      <w:r w:rsidR="00330361">
        <w:rPr>
          <w:rStyle w:val="tlid-translation"/>
          <w:rFonts w:ascii="Times New Roman" w:hAnsi="Times New Roman"/>
          <w:sz w:val="24"/>
          <w:szCs w:val="24"/>
          <w:lang w:val="en-US"/>
        </w:rPr>
        <w:t>er data can be collected, and in</w:t>
      </w:r>
      <w:r w:rsidRPr="00330361">
        <w:rPr>
          <w:rStyle w:val="tlid-translation"/>
          <w:rFonts w:ascii="Times New Roman" w:hAnsi="Times New Roman"/>
          <w:sz w:val="24"/>
          <w:szCs w:val="24"/>
          <w:lang w:val="en-US"/>
        </w:rPr>
        <w:t xml:space="preserve"> addition, basic scientific principles of data collection and evaluation as well as larger contexts such as the difference between weather and climate can be</w:t>
      </w:r>
      <w:r w:rsidR="00330361">
        <w:rPr>
          <w:rStyle w:val="tlid-translation"/>
          <w:rFonts w:ascii="Times New Roman" w:hAnsi="Times New Roman"/>
          <w:sz w:val="24"/>
          <w:szCs w:val="24"/>
          <w:lang w:val="en-US"/>
        </w:rPr>
        <w:t xml:space="preserve"> brought up</w:t>
      </w:r>
      <w:r w:rsidRPr="00330361">
        <w:rPr>
          <w:rStyle w:val="tlid-translation"/>
          <w:rFonts w:ascii="Times New Roman" w:hAnsi="Times New Roman"/>
          <w:sz w:val="24"/>
          <w:szCs w:val="24"/>
          <w:lang w:val="en-US"/>
        </w:rPr>
        <w:t xml:space="preserve">. Discussions in the school context may then result in data protection, access to public data, scientific evidence based on the data, climate change and societal decision-making. In mathematics statistical models can be discussed on the basis of the data and their evaluation and in foreign languages ​​similar school projects and their findings can be selected and integrated while ethics </w:t>
      </w:r>
      <w:r w:rsidR="00330361">
        <w:rPr>
          <w:rStyle w:val="tlid-translation"/>
          <w:rFonts w:ascii="Times New Roman" w:hAnsi="Times New Roman"/>
          <w:sz w:val="24"/>
          <w:szCs w:val="24"/>
          <w:lang w:val="en-US"/>
        </w:rPr>
        <w:t xml:space="preserve">plays a role when </w:t>
      </w:r>
      <w:r w:rsidRPr="00330361">
        <w:rPr>
          <w:rStyle w:val="tlid-translation"/>
          <w:rFonts w:ascii="Times New Roman" w:hAnsi="Times New Roman"/>
          <w:sz w:val="24"/>
          <w:szCs w:val="24"/>
          <w:lang w:val="en-US"/>
        </w:rPr>
        <w:t>discuss</w:t>
      </w:r>
      <w:r w:rsidR="00330361">
        <w:rPr>
          <w:rStyle w:val="tlid-translation"/>
          <w:rFonts w:ascii="Times New Roman" w:hAnsi="Times New Roman"/>
          <w:sz w:val="24"/>
          <w:szCs w:val="24"/>
          <w:lang w:val="en-US"/>
        </w:rPr>
        <w:t xml:space="preserve">ing </w:t>
      </w:r>
      <w:r w:rsidRPr="00330361">
        <w:rPr>
          <w:rStyle w:val="tlid-translation"/>
          <w:rFonts w:ascii="Times New Roman" w:hAnsi="Times New Roman"/>
          <w:sz w:val="24"/>
          <w:szCs w:val="24"/>
          <w:lang w:val="en-US"/>
        </w:rPr>
        <w:t xml:space="preserve">to which extent the decision-making based on computer-aided model calculations can represent a social progress (Dörner, cf. 1989, p.107ff). It emphasizes that computational thinking is needed as a core element for these viewing and discussion processes, and dealing with the Raspberry Pi is the most cost effective and efficient platform </w:t>
      </w:r>
      <w:r w:rsidR="00330361">
        <w:rPr>
          <w:rStyle w:val="tlid-translation"/>
          <w:rFonts w:ascii="Times New Roman" w:hAnsi="Times New Roman"/>
          <w:sz w:val="24"/>
          <w:szCs w:val="24"/>
          <w:lang w:val="en-US"/>
        </w:rPr>
        <w:t>to do it</w:t>
      </w:r>
      <w:r w:rsidRPr="00330361">
        <w:rPr>
          <w:rStyle w:val="tlid-translation"/>
          <w:rFonts w:ascii="Times New Roman" w:hAnsi="Times New Roman"/>
          <w:sz w:val="24"/>
          <w:szCs w:val="24"/>
          <w:lang w:val="en-US"/>
        </w:rPr>
        <w:t>.</w:t>
      </w:r>
    </w:p>
    <w:p w:rsidR="005B05AA" w:rsidRPr="004746E0" w:rsidRDefault="005B05AA" w:rsidP="0065466A">
      <w:pPr>
        <w:spacing w:line="360" w:lineRule="auto"/>
        <w:rPr>
          <w:rFonts w:ascii="Times New Roman" w:hAnsi="Times New Roman"/>
          <w:sz w:val="24"/>
          <w:szCs w:val="24"/>
          <w:lang w:val="en-US"/>
        </w:rPr>
      </w:pPr>
    </w:p>
    <w:p w:rsidR="002A126C" w:rsidRPr="004746E0" w:rsidRDefault="002A126C" w:rsidP="0065466A">
      <w:pPr>
        <w:pStyle w:val="berschrift2"/>
        <w:spacing w:line="360" w:lineRule="auto"/>
        <w:jc w:val="both"/>
        <w:rPr>
          <w:rFonts w:ascii="Times New Roman" w:hAnsi="Times New Roman" w:cs="Times New Roman"/>
          <w:sz w:val="24"/>
          <w:szCs w:val="24"/>
          <w:lang w:val="en-US"/>
        </w:rPr>
      </w:pPr>
      <w:r w:rsidRPr="004746E0">
        <w:rPr>
          <w:rFonts w:ascii="Times New Roman" w:hAnsi="Times New Roman" w:cs="Times New Roman"/>
          <w:sz w:val="24"/>
          <w:szCs w:val="24"/>
          <w:lang w:val="en-US"/>
        </w:rPr>
        <w:t xml:space="preserve">3.3 </w:t>
      </w:r>
      <w:r w:rsidR="005C1AAF" w:rsidRPr="004746E0">
        <w:rPr>
          <w:rFonts w:ascii="Times New Roman" w:hAnsi="Times New Roman" w:cs="Times New Roman"/>
          <w:sz w:val="24"/>
          <w:szCs w:val="24"/>
          <w:lang w:val="en-US"/>
        </w:rPr>
        <w:t>Methodological Backgrouond</w:t>
      </w:r>
    </w:p>
    <w:p w:rsidR="00737638" w:rsidRDefault="003D17C5" w:rsidP="0065466A">
      <w:pPr>
        <w:spacing w:line="360" w:lineRule="auto"/>
        <w:rPr>
          <w:rStyle w:val="tlid-translation"/>
          <w:rFonts w:ascii="Times New Roman" w:hAnsi="Times New Roman"/>
          <w:sz w:val="24"/>
          <w:szCs w:val="24"/>
          <w:lang w:val="en"/>
        </w:rPr>
      </w:pPr>
      <w:r w:rsidRPr="004746E0">
        <w:rPr>
          <w:rStyle w:val="tlid-translation"/>
          <w:rFonts w:ascii="Times New Roman" w:hAnsi="Times New Roman"/>
          <w:sz w:val="24"/>
          <w:szCs w:val="24"/>
          <w:lang w:val="en"/>
        </w:rPr>
        <w:t>The teaching-learning arrangements are</w:t>
      </w:r>
      <w:r w:rsidR="00737638">
        <w:rPr>
          <w:rStyle w:val="tlid-translation"/>
          <w:rFonts w:ascii="Times New Roman" w:hAnsi="Times New Roman"/>
          <w:sz w:val="24"/>
          <w:szCs w:val="24"/>
          <w:lang w:val="en"/>
        </w:rPr>
        <w:t xml:space="preserve"> </w:t>
      </w:r>
      <w:r w:rsidRPr="004746E0">
        <w:rPr>
          <w:rStyle w:val="tlid-translation"/>
          <w:rFonts w:ascii="Times New Roman" w:hAnsi="Times New Roman"/>
          <w:sz w:val="24"/>
          <w:szCs w:val="24"/>
          <w:lang w:val="en"/>
        </w:rPr>
        <w:t>developed according to the primacy of situated learning. With regard to the executed approaches, this is suitable as a theoretical basis since a central aspect of this approach lies in the examination of (abstract) learning contents. By applying the acquired knowledge in practical situations, the emergence of "sluggish", that is unusable, knowledge should be prevented (see Arnold 2005, p.</w:t>
      </w:r>
      <w:r w:rsidR="008F7619" w:rsidRPr="004746E0">
        <w:rPr>
          <w:rStyle w:val="tlid-translation"/>
          <w:rFonts w:ascii="Times New Roman" w:hAnsi="Times New Roman"/>
          <w:sz w:val="24"/>
          <w:szCs w:val="24"/>
          <w:lang w:val="en"/>
        </w:rPr>
        <w:t xml:space="preserve"> 5)</w:t>
      </w:r>
      <w:r w:rsidR="00737638">
        <w:rPr>
          <w:rStyle w:val="tlid-translation"/>
          <w:rFonts w:ascii="Times New Roman" w:hAnsi="Times New Roman"/>
          <w:sz w:val="24"/>
          <w:szCs w:val="24"/>
          <w:lang w:val="en"/>
        </w:rPr>
        <w:t>.</w:t>
      </w:r>
      <w:r w:rsidRPr="004746E0">
        <w:rPr>
          <w:rStyle w:val="tlid-translation"/>
          <w:rFonts w:ascii="Times New Roman" w:hAnsi="Times New Roman"/>
          <w:sz w:val="24"/>
          <w:szCs w:val="24"/>
          <w:lang w:val="en"/>
        </w:rPr>
        <w:t xml:space="preserve"> As a constructivist approach, the interpretation and construction of reality as guiding principle is also </w:t>
      </w:r>
      <w:r w:rsidR="008F7619" w:rsidRPr="004746E0">
        <w:rPr>
          <w:rStyle w:val="tlid-translation"/>
          <w:rFonts w:ascii="Times New Roman" w:hAnsi="Times New Roman"/>
          <w:sz w:val="24"/>
          <w:szCs w:val="24"/>
          <w:lang w:val="en"/>
        </w:rPr>
        <w:t xml:space="preserve">a dominant aspect within the </w:t>
      </w:r>
      <w:r w:rsidRPr="004746E0">
        <w:rPr>
          <w:rStyle w:val="tlid-translation"/>
          <w:rFonts w:ascii="Times New Roman" w:hAnsi="Times New Roman"/>
          <w:sz w:val="24"/>
          <w:szCs w:val="24"/>
          <w:lang w:val="en"/>
        </w:rPr>
        <w:t xml:space="preserve">situational learning </w:t>
      </w:r>
      <w:r w:rsidR="008F7619" w:rsidRPr="004746E0">
        <w:rPr>
          <w:rStyle w:val="tlid-translation"/>
          <w:rFonts w:ascii="Times New Roman" w:hAnsi="Times New Roman"/>
          <w:sz w:val="24"/>
          <w:szCs w:val="24"/>
          <w:lang w:val="en"/>
        </w:rPr>
        <w:t xml:space="preserve"> theory (c.f.</w:t>
      </w:r>
      <w:r w:rsidRPr="004746E0">
        <w:rPr>
          <w:rStyle w:val="tlid-translation"/>
          <w:rFonts w:ascii="Times New Roman" w:hAnsi="Times New Roman"/>
          <w:sz w:val="24"/>
          <w:szCs w:val="24"/>
          <w:lang w:val="en"/>
        </w:rPr>
        <w:t xml:space="preserve"> Tulodziecki, Herzig 2004, p.</w:t>
      </w:r>
      <w:r w:rsidR="008F7619" w:rsidRPr="004746E0">
        <w:rPr>
          <w:rStyle w:val="tlid-translation"/>
          <w:rFonts w:ascii="Times New Roman" w:hAnsi="Times New Roman"/>
          <w:sz w:val="24"/>
          <w:szCs w:val="24"/>
          <w:lang w:val="en"/>
        </w:rPr>
        <w:t xml:space="preserve">142). Here the social context in which a learning object is embedded is of particular importance </w:t>
      </w:r>
      <w:r w:rsidRPr="004746E0">
        <w:rPr>
          <w:rStyle w:val="tlid-translation"/>
          <w:rFonts w:ascii="Times New Roman" w:hAnsi="Times New Roman"/>
          <w:sz w:val="24"/>
          <w:szCs w:val="24"/>
          <w:lang w:val="en"/>
        </w:rPr>
        <w:t xml:space="preserve">since knowledge is actively constructed on the basis of prior knowledge. </w:t>
      </w:r>
    </w:p>
    <w:p w:rsidR="002A126C" w:rsidRPr="004746E0" w:rsidRDefault="003D17C5" w:rsidP="0065466A">
      <w:pPr>
        <w:spacing w:line="360" w:lineRule="auto"/>
        <w:rPr>
          <w:rFonts w:ascii="Times New Roman" w:hAnsi="Times New Roman"/>
          <w:sz w:val="24"/>
          <w:szCs w:val="24"/>
          <w:lang w:val="en-US"/>
        </w:rPr>
      </w:pPr>
      <w:r w:rsidRPr="004746E0">
        <w:rPr>
          <w:rStyle w:val="tlid-translation"/>
          <w:rFonts w:ascii="Times New Roman" w:hAnsi="Times New Roman"/>
          <w:sz w:val="24"/>
          <w:szCs w:val="24"/>
          <w:lang w:val="en"/>
        </w:rPr>
        <w:t>Previous knowledge</w:t>
      </w:r>
      <w:r w:rsidR="008F7619" w:rsidRPr="004746E0">
        <w:rPr>
          <w:rStyle w:val="tlid-translation"/>
          <w:rFonts w:ascii="Times New Roman" w:hAnsi="Times New Roman"/>
          <w:sz w:val="24"/>
          <w:szCs w:val="24"/>
          <w:lang w:val="en"/>
        </w:rPr>
        <w:t xml:space="preserve"> of students in terms of</w:t>
      </w:r>
      <w:r w:rsidRPr="004746E0">
        <w:rPr>
          <w:rStyle w:val="tlid-translation"/>
          <w:rFonts w:ascii="Times New Roman" w:hAnsi="Times New Roman"/>
          <w:sz w:val="24"/>
          <w:szCs w:val="24"/>
          <w:lang w:val="en"/>
        </w:rPr>
        <w:t xml:space="preserve"> computational thinking </w:t>
      </w:r>
      <w:r w:rsidR="008F7619" w:rsidRPr="004746E0">
        <w:rPr>
          <w:rStyle w:val="tlid-translation"/>
          <w:rFonts w:ascii="Times New Roman" w:hAnsi="Times New Roman"/>
          <w:sz w:val="24"/>
          <w:szCs w:val="24"/>
          <w:lang w:val="en"/>
        </w:rPr>
        <w:t>is within a class often u</w:t>
      </w:r>
      <w:r w:rsidRPr="004746E0">
        <w:rPr>
          <w:rStyle w:val="tlid-translation"/>
          <w:rFonts w:ascii="Times New Roman" w:hAnsi="Times New Roman"/>
          <w:sz w:val="24"/>
          <w:szCs w:val="24"/>
          <w:lang w:val="en"/>
        </w:rPr>
        <w:t>nevenly distributed</w:t>
      </w:r>
      <w:r w:rsidR="008F7619" w:rsidRPr="004746E0">
        <w:rPr>
          <w:rStyle w:val="tlid-translation"/>
          <w:rFonts w:ascii="Times New Roman" w:hAnsi="Times New Roman"/>
          <w:sz w:val="24"/>
          <w:szCs w:val="24"/>
          <w:lang w:val="en"/>
        </w:rPr>
        <w:t>. To support the individual process of constructing knowledge, the educational setting has to reflect the learners own environment and reality</w:t>
      </w:r>
      <w:r w:rsidRPr="004746E0">
        <w:rPr>
          <w:rStyle w:val="tlid-translation"/>
          <w:rFonts w:ascii="Times New Roman" w:hAnsi="Times New Roman"/>
          <w:sz w:val="24"/>
          <w:szCs w:val="24"/>
          <w:lang w:val="en"/>
        </w:rPr>
        <w:t>. This approach "emphasizes the inseparability of learning with situations and social contexts that lead to content and social experiences" (Bünning et al., 2018, p.</w:t>
      </w:r>
      <w:r w:rsidR="008F7619" w:rsidRPr="004746E0">
        <w:rPr>
          <w:rStyle w:val="tlid-translation"/>
          <w:rFonts w:ascii="Times New Roman" w:hAnsi="Times New Roman"/>
          <w:sz w:val="24"/>
          <w:szCs w:val="24"/>
          <w:lang w:val="en"/>
        </w:rPr>
        <w:t xml:space="preserve"> 10).</w:t>
      </w:r>
      <w:r w:rsidRPr="004746E0">
        <w:rPr>
          <w:rFonts w:ascii="Times New Roman" w:hAnsi="Times New Roman"/>
          <w:sz w:val="24"/>
          <w:szCs w:val="24"/>
          <w:lang w:val="en"/>
        </w:rPr>
        <w:br/>
      </w:r>
      <w:r w:rsidRPr="004746E0">
        <w:rPr>
          <w:rStyle w:val="tlid-translation"/>
          <w:rFonts w:ascii="Times New Roman" w:hAnsi="Times New Roman"/>
          <w:sz w:val="24"/>
          <w:szCs w:val="24"/>
          <w:lang w:val="en"/>
        </w:rPr>
        <w:t xml:space="preserve">Accordingly, situated learning clearly supports the concepts </w:t>
      </w:r>
      <w:r w:rsidR="00945AD8" w:rsidRPr="004746E0">
        <w:rPr>
          <w:rStyle w:val="tlid-translation"/>
          <w:rFonts w:ascii="Times New Roman" w:hAnsi="Times New Roman"/>
          <w:sz w:val="24"/>
          <w:szCs w:val="24"/>
          <w:lang w:val="en"/>
        </w:rPr>
        <w:t>outlined in Chapter 3</w:t>
      </w:r>
      <w:r w:rsidRPr="004746E0">
        <w:rPr>
          <w:rStyle w:val="tlid-translation"/>
          <w:rFonts w:ascii="Times New Roman" w:hAnsi="Times New Roman"/>
          <w:sz w:val="24"/>
          <w:szCs w:val="24"/>
          <w:lang w:val="en"/>
        </w:rPr>
        <w:t xml:space="preserve"> in which action orientation in real contexts and the construction of knowledge in the form of exploration </w:t>
      </w:r>
      <w:r w:rsidRPr="004746E0">
        <w:rPr>
          <w:rStyle w:val="tlid-translation"/>
          <w:rFonts w:ascii="Times New Roman" w:hAnsi="Times New Roman"/>
          <w:sz w:val="24"/>
          <w:szCs w:val="24"/>
          <w:lang w:val="en"/>
        </w:rPr>
        <w:lastRenderedPageBreak/>
        <w:t>and concomitant error handling are central</w:t>
      </w:r>
      <w:r w:rsidR="00453921" w:rsidRPr="004746E0">
        <w:rPr>
          <w:rStyle w:val="tlid-translation"/>
          <w:rFonts w:ascii="Times New Roman" w:hAnsi="Times New Roman"/>
          <w:sz w:val="24"/>
          <w:szCs w:val="24"/>
          <w:lang w:val="en"/>
        </w:rPr>
        <w:t xml:space="preserve"> (c.f. Wirth &amp; McCuiag, 2014, p.1ff)</w:t>
      </w:r>
      <w:r w:rsidRPr="004746E0">
        <w:rPr>
          <w:rStyle w:val="tlid-translation"/>
          <w:rFonts w:ascii="Times New Roman" w:hAnsi="Times New Roman"/>
          <w:sz w:val="24"/>
          <w:szCs w:val="24"/>
          <w:lang w:val="en"/>
        </w:rPr>
        <w:t>. In addition, a closer look at the approach of situated learning also highlights the importance of the social component of learning. It must be reflected in the design of appropriate teaching / learning arrangements. Finally, to illustrate these considerations, some teaching practice considerations follow.</w:t>
      </w:r>
    </w:p>
    <w:p w:rsidR="002A126C" w:rsidRPr="004746E0" w:rsidRDefault="002A126C" w:rsidP="0065466A">
      <w:pPr>
        <w:pStyle w:val="berschrift1"/>
        <w:spacing w:line="360" w:lineRule="auto"/>
        <w:jc w:val="both"/>
        <w:rPr>
          <w:rFonts w:ascii="Times New Roman" w:hAnsi="Times New Roman" w:cs="Times New Roman"/>
          <w:sz w:val="24"/>
          <w:szCs w:val="24"/>
          <w:lang w:val="en-US"/>
        </w:rPr>
      </w:pPr>
      <w:r w:rsidRPr="004746E0">
        <w:rPr>
          <w:rFonts w:ascii="Times New Roman" w:hAnsi="Times New Roman" w:cs="Times New Roman"/>
          <w:sz w:val="24"/>
          <w:szCs w:val="24"/>
          <w:lang w:val="en-US"/>
        </w:rPr>
        <w:t xml:space="preserve">4. </w:t>
      </w:r>
      <w:r w:rsidR="00945AD8" w:rsidRPr="004746E0">
        <w:rPr>
          <w:rFonts w:ascii="Times New Roman" w:hAnsi="Times New Roman" w:cs="Times New Roman"/>
          <w:sz w:val="24"/>
          <w:szCs w:val="24"/>
          <w:lang w:val="en-US"/>
        </w:rPr>
        <w:t>Experience from the Classroom</w:t>
      </w:r>
    </w:p>
    <w:p w:rsidR="003D17C5" w:rsidRPr="004746E0" w:rsidRDefault="003D17C5" w:rsidP="0065466A">
      <w:pPr>
        <w:spacing w:line="360" w:lineRule="auto"/>
        <w:rPr>
          <w:rFonts w:ascii="Times New Roman" w:hAnsi="Times New Roman"/>
          <w:sz w:val="24"/>
          <w:szCs w:val="24"/>
          <w:lang w:val="en"/>
        </w:rPr>
      </w:pPr>
      <w:r w:rsidRPr="004746E0">
        <w:rPr>
          <w:rStyle w:val="tlid-translation"/>
          <w:rFonts w:ascii="Times New Roman" w:hAnsi="Times New Roman"/>
          <w:sz w:val="24"/>
          <w:szCs w:val="24"/>
          <w:lang w:val="en"/>
        </w:rPr>
        <w:t>The aim of the first lessons with the Raspberry Pi was to te</w:t>
      </w:r>
      <w:r w:rsidR="00C77723" w:rsidRPr="004746E0">
        <w:rPr>
          <w:rStyle w:val="tlid-translation"/>
          <w:rFonts w:ascii="Times New Roman" w:hAnsi="Times New Roman"/>
          <w:sz w:val="24"/>
          <w:szCs w:val="24"/>
          <w:lang w:val="en"/>
        </w:rPr>
        <w:t>ach the students of the grade 5</w:t>
      </w:r>
      <w:r w:rsidRPr="004746E0">
        <w:rPr>
          <w:rStyle w:val="tlid-translation"/>
          <w:rFonts w:ascii="Times New Roman" w:hAnsi="Times New Roman"/>
          <w:sz w:val="24"/>
          <w:szCs w:val="24"/>
          <w:lang w:val="en"/>
        </w:rPr>
        <w:t xml:space="preserve"> the </w:t>
      </w:r>
      <w:r w:rsidR="00C77723" w:rsidRPr="004746E0">
        <w:rPr>
          <w:rStyle w:val="tlid-translation"/>
          <w:rFonts w:ascii="Times New Roman" w:hAnsi="Times New Roman"/>
          <w:sz w:val="24"/>
          <w:szCs w:val="24"/>
          <w:lang w:val="en"/>
        </w:rPr>
        <w:t>handling</w:t>
      </w:r>
      <w:r w:rsidRPr="004746E0">
        <w:rPr>
          <w:rStyle w:val="tlid-translation"/>
          <w:rFonts w:ascii="Times New Roman" w:hAnsi="Times New Roman"/>
          <w:sz w:val="24"/>
          <w:szCs w:val="24"/>
          <w:lang w:val="en"/>
        </w:rPr>
        <w:t xml:space="preserve"> of the hardware and software components, so that </w:t>
      </w:r>
      <w:r w:rsidR="00C77723" w:rsidRPr="004746E0">
        <w:rPr>
          <w:rStyle w:val="tlid-translation"/>
          <w:rFonts w:ascii="Times New Roman" w:hAnsi="Times New Roman"/>
          <w:sz w:val="24"/>
          <w:szCs w:val="24"/>
          <w:lang w:val="en"/>
        </w:rPr>
        <w:t xml:space="preserve">the pupil can explore and familiarize him or herself with </w:t>
      </w:r>
      <w:r w:rsidRPr="004746E0">
        <w:rPr>
          <w:rStyle w:val="tlid-translation"/>
          <w:rFonts w:ascii="Times New Roman" w:hAnsi="Times New Roman"/>
          <w:sz w:val="24"/>
          <w:szCs w:val="24"/>
          <w:lang w:val="en"/>
        </w:rPr>
        <w:t xml:space="preserve">the </w:t>
      </w:r>
      <w:r w:rsidR="00C77723" w:rsidRPr="004746E0">
        <w:rPr>
          <w:rStyle w:val="tlid-translation"/>
          <w:rFonts w:ascii="Times New Roman" w:hAnsi="Times New Roman"/>
          <w:sz w:val="24"/>
          <w:szCs w:val="24"/>
          <w:lang w:val="en"/>
        </w:rPr>
        <w:t xml:space="preserve">operative </w:t>
      </w:r>
      <w:r w:rsidRPr="004746E0">
        <w:rPr>
          <w:rStyle w:val="tlid-translation"/>
          <w:rFonts w:ascii="Times New Roman" w:hAnsi="Times New Roman"/>
          <w:sz w:val="24"/>
          <w:szCs w:val="24"/>
          <w:lang w:val="en"/>
        </w:rPr>
        <w:t>system. Due to the specific orientation of the Raspberry Pis for use in learning settings, many proposed competencies of participatory culture and computational thinking can be directly integrated in this process.</w:t>
      </w:r>
      <w:r w:rsidRPr="004746E0">
        <w:rPr>
          <w:rFonts w:ascii="Times New Roman" w:hAnsi="Times New Roman"/>
          <w:sz w:val="24"/>
          <w:szCs w:val="24"/>
          <w:lang w:val="en"/>
        </w:rPr>
        <w:br/>
      </w:r>
      <w:r w:rsidRPr="004746E0">
        <w:rPr>
          <w:rStyle w:val="tlid-translation"/>
          <w:rFonts w:ascii="Times New Roman" w:hAnsi="Times New Roman"/>
          <w:sz w:val="24"/>
          <w:szCs w:val="24"/>
          <w:lang w:val="en"/>
        </w:rPr>
        <w:t>These include, among others, the milestones:</w:t>
      </w:r>
    </w:p>
    <w:p w:rsidR="00870D47" w:rsidRDefault="003D17C5" w:rsidP="00C2187F">
      <w:pPr>
        <w:pStyle w:val="Listenabsatz"/>
        <w:numPr>
          <w:ilvl w:val="0"/>
          <w:numId w:val="26"/>
        </w:numPr>
        <w:spacing w:before="120" w:line="360" w:lineRule="auto"/>
        <w:rPr>
          <w:rFonts w:ascii="Times New Roman" w:hAnsi="Times New Roman"/>
          <w:sz w:val="24"/>
          <w:szCs w:val="24"/>
          <w:lang w:val="en-US"/>
        </w:rPr>
      </w:pPr>
      <w:r w:rsidRPr="00870D47">
        <w:rPr>
          <w:rFonts w:ascii="Times New Roman" w:hAnsi="Times New Roman"/>
          <w:sz w:val="24"/>
          <w:szCs w:val="24"/>
          <w:lang w:val="en-US"/>
        </w:rPr>
        <w:t xml:space="preserve">Get to know and start up the workplace (basic structure of a PC, getting to know the operating </w:t>
      </w:r>
      <w:r w:rsidR="00870D47" w:rsidRPr="00870D47">
        <w:rPr>
          <w:rFonts w:ascii="Times New Roman" w:hAnsi="Times New Roman"/>
          <w:sz w:val="24"/>
          <w:szCs w:val="24"/>
          <w:lang w:val="en-US"/>
        </w:rPr>
        <w:t>system, installation)</w:t>
      </w:r>
    </w:p>
    <w:p w:rsidR="003D17C5" w:rsidRPr="00870D47" w:rsidRDefault="003D17C5" w:rsidP="00C2187F">
      <w:pPr>
        <w:pStyle w:val="Listenabsatz"/>
        <w:numPr>
          <w:ilvl w:val="0"/>
          <w:numId w:val="26"/>
        </w:numPr>
        <w:spacing w:before="120" w:line="360" w:lineRule="auto"/>
        <w:rPr>
          <w:rFonts w:ascii="Times New Roman" w:hAnsi="Times New Roman"/>
          <w:sz w:val="24"/>
          <w:szCs w:val="24"/>
          <w:lang w:val="en-US"/>
        </w:rPr>
      </w:pPr>
      <w:r w:rsidRPr="00870D47">
        <w:rPr>
          <w:rFonts w:ascii="Times New Roman" w:hAnsi="Times New Roman"/>
          <w:sz w:val="24"/>
          <w:szCs w:val="24"/>
          <w:lang w:val="en-US"/>
        </w:rPr>
        <w:t xml:space="preserve">Cabling Raspberry Pi with the screen, keyboard, mouse, connection to the </w:t>
      </w:r>
      <w:r w:rsidR="00C77723" w:rsidRPr="00870D47">
        <w:rPr>
          <w:rFonts w:ascii="Times New Roman" w:hAnsi="Times New Roman"/>
          <w:sz w:val="24"/>
          <w:szCs w:val="24"/>
          <w:lang w:val="en-US"/>
        </w:rPr>
        <w:t>power supply socket</w:t>
      </w:r>
      <w:r w:rsidRPr="00870D47">
        <w:rPr>
          <w:rFonts w:ascii="Times New Roman" w:hAnsi="Times New Roman"/>
          <w:sz w:val="24"/>
          <w:szCs w:val="24"/>
          <w:lang w:val="en-US"/>
        </w:rPr>
        <w:t xml:space="preserve"> (get to know connector types, </w:t>
      </w:r>
      <w:r w:rsidR="00C77723" w:rsidRPr="00870D47">
        <w:rPr>
          <w:rFonts w:ascii="Times New Roman" w:hAnsi="Times New Roman"/>
          <w:sz w:val="24"/>
          <w:szCs w:val="24"/>
          <w:lang w:val="en-US"/>
        </w:rPr>
        <w:t xml:space="preserve">get connected to the </w:t>
      </w:r>
      <w:r w:rsidRPr="00870D47">
        <w:rPr>
          <w:rFonts w:ascii="Times New Roman" w:hAnsi="Times New Roman"/>
          <w:sz w:val="24"/>
          <w:szCs w:val="24"/>
          <w:lang w:val="en-US"/>
        </w:rPr>
        <w:t xml:space="preserve"> network)</w:t>
      </w:r>
    </w:p>
    <w:p w:rsidR="003D17C5" w:rsidRPr="004746E0" w:rsidRDefault="003D17C5" w:rsidP="0065466A">
      <w:pPr>
        <w:pStyle w:val="Listenabsatz"/>
        <w:numPr>
          <w:ilvl w:val="0"/>
          <w:numId w:val="26"/>
        </w:numPr>
        <w:spacing w:before="120" w:line="360" w:lineRule="auto"/>
        <w:rPr>
          <w:rFonts w:ascii="Times New Roman" w:hAnsi="Times New Roman"/>
          <w:sz w:val="24"/>
          <w:szCs w:val="24"/>
          <w:lang w:val="en-US"/>
        </w:rPr>
      </w:pPr>
      <w:r w:rsidRPr="004746E0">
        <w:rPr>
          <w:rFonts w:ascii="Times New Roman" w:hAnsi="Times New Roman"/>
          <w:sz w:val="24"/>
          <w:szCs w:val="24"/>
          <w:lang w:val="en-US"/>
        </w:rPr>
        <w:t>Manage data and files, create a folder structure (navigati</w:t>
      </w:r>
      <w:r w:rsidR="005B05AA" w:rsidRPr="004746E0">
        <w:rPr>
          <w:rFonts w:ascii="Times New Roman" w:hAnsi="Times New Roman"/>
          <w:sz w:val="24"/>
          <w:szCs w:val="24"/>
          <w:lang w:val="en-US"/>
        </w:rPr>
        <w:t>ng</w:t>
      </w:r>
      <w:r w:rsidRPr="004746E0">
        <w:rPr>
          <w:rFonts w:ascii="Times New Roman" w:hAnsi="Times New Roman"/>
          <w:sz w:val="24"/>
          <w:szCs w:val="24"/>
          <w:lang w:val="en-US"/>
        </w:rPr>
        <w:t xml:space="preserve"> in an operating </w:t>
      </w:r>
      <w:r w:rsidR="005B05AA" w:rsidRPr="004746E0">
        <w:rPr>
          <w:rFonts w:ascii="Times New Roman" w:hAnsi="Times New Roman"/>
          <w:sz w:val="24"/>
          <w:szCs w:val="24"/>
          <w:lang w:val="en-US"/>
        </w:rPr>
        <w:t>system, get to know user rights</w:t>
      </w:r>
      <w:r w:rsidRPr="004746E0">
        <w:rPr>
          <w:rFonts w:ascii="Times New Roman" w:hAnsi="Times New Roman"/>
          <w:sz w:val="24"/>
          <w:szCs w:val="24"/>
          <w:lang w:val="en-US"/>
        </w:rPr>
        <w:t>)</w:t>
      </w:r>
    </w:p>
    <w:p w:rsidR="003D17C5" w:rsidRPr="004746E0" w:rsidRDefault="003D17C5" w:rsidP="0065466A">
      <w:pPr>
        <w:pStyle w:val="Listenabsatz"/>
        <w:numPr>
          <w:ilvl w:val="0"/>
          <w:numId w:val="26"/>
        </w:numPr>
        <w:spacing w:before="120" w:line="360" w:lineRule="auto"/>
        <w:rPr>
          <w:rFonts w:ascii="Times New Roman" w:hAnsi="Times New Roman"/>
          <w:sz w:val="24"/>
          <w:szCs w:val="24"/>
          <w:lang w:val="en-US"/>
        </w:rPr>
      </w:pPr>
      <w:r w:rsidRPr="004746E0">
        <w:rPr>
          <w:rFonts w:ascii="Times New Roman" w:hAnsi="Times New Roman"/>
          <w:sz w:val="24"/>
          <w:szCs w:val="24"/>
          <w:lang w:val="en-US"/>
        </w:rPr>
        <w:t>Create, save, delete and restore documents</w:t>
      </w:r>
    </w:p>
    <w:p w:rsidR="003D17C5" w:rsidRPr="004746E0" w:rsidRDefault="003D17C5" w:rsidP="0065466A">
      <w:pPr>
        <w:pStyle w:val="Listenabsatz"/>
        <w:numPr>
          <w:ilvl w:val="0"/>
          <w:numId w:val="26"/>
        </w:numPr>
        <w:spacing w:before="120" w:line="360" w:lineRule="auto"/>
        <w:rPr>
          <w:rFonts w:ascii="Times New Roman" w:hAnsi="Times New Roman"/>
          <w:sz w:val="24"/>
          <w:szCs w:val="24"/>
          <w:lang w:val="en-US"/>
        </w:rPr>
      </w:pPr>
      <w:r w:rsidRPr="004746E0">
        <w:rPr>
          <w:rFonts w:ascii="Times New Roman" w:hAnsi="Times New Roman"/>
          <w:sz w:val="24"/>
          <w:szCs w:val="24"/>
          <w:lang w:val="en-US"/>
        </w:rPr>
        <w:t>Personal data, security, school server</w:t>
      </w:r>
    </w:p>
    <w:p w:rsidR="003D17C5" w:rsidRPr="004746E0" w:rsidRDefault="003D17C5" w:rsidP="0065466A">
      <w:pPr>
        <w:pStyle w:val="Listenabsatz"/>
        <w:numPr>
          <w:ilvl w:val="0"/>
          <w:numId w:val="26"/>
        </w:numPr>
        <w:spacing w:before="120" w:line="360" w:lineRule="auto"/>
        <w:rPr>
          <w:rFonts w:ascii="Times New Roman" w:hAnsi="Times New Roman"/>
          <w:sz w:val="24"/>
          <w:szCs w:val="24"/>
          <w:lang w:val="en-US"/>
        </w:rPr>
      </w:pPr>
      <w:r w:rsidRPr="004746E0">
        <w:rPr>
          <w:rFonts w:ascii="Times New Roman" w:hAnsi="Times New Roman"/>
          <w:sz w:val="24"/>
          <w:szCs w:val="24"/>
          <w:lang w:val="en-US"/>
        </w:rPr>
        <w:t>Text formatting (HTML), manipulation of data (Calc)</w:t>
      </w:r>
    </w:p>
    <w:p w:rsidR="008C4AA7" w:rsidRPr="004746E0" w:rsidRDefault="003D17C5" w:rsidP="0065466A">
      <w:pPr>
        <w:pStyle w:val="Listenabsatz"/>
        <w:numPr>
          <w:ilvl w:val="0"/>
          <w:numId w:val="26"/>
        </w:numPr>
        <w:spacing w:before="120" w:line="360" w:lineRule="auto"/>
        <w:rPr>
          <w:rFonts w:ascii="Times New Roman" w:hAnsi="Times New Roman"/>
          <w:sz w:val="24"/>
          <w:szCs w:val="24"/>
          <w:lang w:val="en-US"/>
        </w:rPr>
      </w:pPr>
      <w:r w:rsidRPr="004746E0">
        <w:rPr>
          <w:rFonts w:ascii="Times New Roman" w:hAnsi="Times New Roman"/>
          <w:sz w:val="24"/>
          <w:szCs w:val="24"/>
          <w:lang w:val="en-US"/>
        </w:rPr>
        <w:t>Manipulation of files via the terminal</w:t>
      </w:r>
      <w:r w:rsidR="00870D47">
        <w:rPr>
          <w:rFonts w:ascii="Times New Roman" w:hAnsi="Times New Roman"/>
          <w:sz w:val="24"/>
          <w:szCs w:val="24"/>
          <w:lang w:val="en-US"/>
        </w:rPr>
        <w:t xml:space="preserve"> (command line)</w:t>
      </w:r>
    </w:p>
    <w:p w:rsidR="003442B3" w:rsidRPr="004746E0" w:rsidRDefault="003442B3" w:rsidP="0065466A">
      <w:pPr>
        <w:spacing w:line="360" w:lineRule="auto"/>
        <w:rPr>
          <w:rStyle w:val="tlid-translation"/>
          <w:rFonts w:ascii="Times New Roman" w:hAnsi="Times New Roman"/>
          <w:sz w:val="24"/>
          <w:szCs w:val="24"/>
          <w:lang w:val="en"/>
        </w:rPr>
      </w:pPr>
      <w:r w:rsidRPr="004746E0">
        <w:rPr>
          <w:rStyle w:val="tlid-translation"/>
          <w:rFonts w:ascii="Times New Roman" w:hAnsi="Times New Roman"/>
          <w:sz w:val="24"/>
          <w:szCs w:val="24"/>
          <w:lang w:val="en"/>
        </w:rPr>
        <w:t>In communicating these subjects of knowledge, the pupils</w:t>
      </w:r>
      <w:r w:rsidR="005B05AA" w:rsidRPr="004746E0">
        <w:rPr>
          <w:rStyle w:val="tlid-translation"/>
          <w:rFonts w:ascii="Times New Roman" w:hAnsi="Times New Roman"/>
          <w:sz w:val="24"/>
          <w:szCs w:val="24"/>
          <w:lang w:val="en"/>
        </w:rPr>
        <w:t xml:space="preserve"> are creating their own guideline to deal with the system which will over time be extended to grasp more and more detailed insight into the system and its capabilities.</w:t>
      </w:r>
      <w:r w:rsidRPr="004746E0">
        <w:rPr>
          <w:rStyle w:val="tlid-translation"/>
          <w:rFonts w:ascii="Times New Roman" w:hAnsi="Times New Roman"/>
          <w:sz w:val="24"/>
          <w:szCs w:val="24"/>
          <w:lang w:val="en"/>
        </w:rPr>
        <w:t xml:space="preserve"> In the future, the guideline will serve as an aid to other students, so that a corresponding scenario will be constructed, the result of which will be an individual, age-appropriate instruction manual. The product of this first examination of digital teaching and learning materials serves as a template for other learning groups, but it can and should give the students an understanding of how a learning diary works, so that later learning outcomes can be documented in this way.</w:t>
      </w:r>
    </w:p>
    <w:p w:rsidR="003442B3" w:rsidRPr="004746E0" w:rsidRDefault="003442B3" w:rsidP="0065466A">
      <w:pPr>
        <w:spacing w:line="360" w:lineRule="auto"/>
        <w:rPr>
          <w:rStyle w:val="tlid-translation"/>
          <w:rFonts w:ascii="Times New Roman" w:hAnsi="Times New Roman"/>
          <w:sz w:val="24"/>
          <w:szCs w:val="24"/>
          <w:lang w:val="en-US"/>
        </w:rPr>
      </w:pPr>
      <w:r w:rsidRPr="004746E0">
        <w:rPr>
          <w:rStyle w:val="tlid-translation"/>
          <w:rFonts w:ascii="Times New Roman" w:hAnsi="Times New Roman"/>
          <w:sz w:val="24"/>
          <w:szCs w:val="24"/>
          <w:lang w:val="en"/>
        </w:rPr>
        <w:t>The students use the Raspberry Pi as a complete replacement of a computer. In the further course, the Raspberry Pi itself becomes the subject</w:t>
      </w:r>
      <w:r w:rsidR="00870D47">
        <w:rPr>
          <w:rStyle w:val="tlid-translation"/>
          <w:rFonts w:ascii="Times New Roman" w:hAnsi="Times New Roman"/>
          <w:sz w:val="24"/>
          <w:szCs w:val="24"/>
          <w:lang w:val="en"/>
        </w:rPr>
        <w:t xml:space="preserve"> of learning. Namely, w</w:t>
      </w:r>
      <w:r w:rsidR="005B05AA" w:rsidRPr="004746E0">
        <w:rPr>
          <w:rStyle w:val="tlid-translation"/>
          <w:rFonts w:ascii="Times New Roman" w:hAnsi="Times New Roman"/>
          <w:sz w:val="24"/>
          <w:szCs w:val="24"/>
          <w:lang w:val="en"/>
        </w:rPr>
        <w:t>hen experiments are</w:t>
      </w:r>
      <w:r w:rsidRPr="004746E0">
        <w:rPr>
          <w:rStyle w:val="tlid-translation"/>
          <w:rFonts w:ascii="Times New Roman" w:hAnsi="Times New Roman"/>
          <w:sz w:val="24"/>
          <w:szCs w:val="24"/>
          <w:lang w:val="en"/>
        </w:rPr>
        <w:t xml:space="preserve"> </w:t>
      </w:r>
      <w:r w:rsidRPr="004746E0">
        <w:rPr>
          <w:rStyle w:val="tlid-translation"/>
          <w:rFonts w:ascii="Times New Roman" w:hAnsi="Times New Roman"/>
          <w:sz w:val="24"/>
          <w:szCs w:val="24"/>
          <w:lang w:val="en"/>
        </w:rPr>
        <w:lastRenderedPageBreak/>
        <w:t>performed with a simple circuit for controlling and programming an LED via the pins of the board. As an example, a simp</w:t>
      </w:r>
      <w:r w:rsidR="005B05AA" w:rsidRPr="004746E0">
        <w:rPr>
          <w:rStyle w:val="tlid-translation"/>
          <w:rFonts w:ascii="Times New Roman" w:hAnsi="Times New Roman"/>
          <w:sz w:val="24"/>
          <w:szCs w:val="24"/>
          <w:lang w:val="en"/>
        </w:rPr>
        <w:t>lified traffic light circuit could be simulated within a small project</w:t>
      </w:r>
      <w:r w:rsidRPr="004746E0">
        <w:rPr>
          <w:rStyle w:val="tlid-translation"/>
          <w:rFonts w:ascii="Times New Roman" w:hAnsi="Times New Roman"/>
          <w:sz w:val="24"/>
          <w:szCs w:val="24"/>
          <w:lang w:val="en"/>
        </w:rPr>
        <w:t xml:space="preserve">. In this way the learners deal with the structure and functioning of a traffic light. For the first time, they come into contact with a programming language (Python) to control the LEDs and can </w:t>
      </w:r>
      <w:r w:rsidR="005B05AA" w:rsidRPr="004746E0">
        <w:rPr>
          <w:rStyle w:val="tlid-translation"/>
          <w:rFonts w:ascii="Times New Roman" w:hAnsi="Times New Roman"/>
          <w:sz w:val="24"/>
          <w:szCs w:val="24"/>
          <w:lang w:val="en"/>
        </w:rPr>
        <w:t>read and change code</w:t>
      </w:r>
      <w:r w:rsidRPr="004746E0">
        <w:rPr>
          <w:rStyle w:val="tlid-translation"/>
          <w:rFonts w:ascii="Times New Roman" w:hAnsi="Times New Roman"/>
          <w:sz w:val="24"/>
          <w:szCs w:val="24"/>
          <w:lang w:val="en"/>
        </w:rPr>
        <w:t xml:space="preserve"> as they </w:t>
      </w:r>
      <w:r w:rsidR="005B05AA" w:rsidRPr="004746E0">
        <w:rPr>
          <w:rStyle w:val="tlid-translation"/>
          <w:rFonts w:ascii="Times New Roman" w:hAnsi="Times New Roman"/>
          <w:sz w:val="24"/>
          <w:szCs w:val="24"/>
          <w:lang w:val="en"/>
        </w:rPr>
        <w:t>try to set up the traffic lights</w:t>
      </w:r>
      <w:r w:rsidRPr="004746E0">
        <w:rPr>
          <w:rStyle w:val="tlid-translation"/>
          <w:rFonts w:ascii="Times New Roman" w:hAnsi="Times New Roman"/>
          <w:sz w:val="24"/>
          <w:szCs w:val="24"/>
          <w:lang w:val="en"/>
        </w:rPr>
        <w:t xml:space="preserve">. Thus, the "professional" systems surrounding us in everyday life, which often resemble a black box, are made visible (or transparent) for the learners and shown using the open source approach that they can be manipulated or changed. The design of the experimental set-up, with the involvement of online platforms under the supervision of a teacher, can be designed so that learners merge their previous knowledge, try out their own ideas and then jointly choose a </w:t>
      </w:r>
      <w:r w:rsidR="005B05AA" w:rsidRPr="004746E0">
        <w:rPr>
          <w:rStyle w:val="tlid-translation"/>
          <w:rFonts w:ascii="Times New Roman" w:hAnsi="Times New Roman"/>
          <w:sz w:val="24"/>
          <w:szCs w:val="24"/>
          <w:lang w:val="en"/>
        </w:rPr>
        <w:t>s</w:t>
      </w:r>
      <w:r w:rsidRPr="004746E0">
        <w:rPr>
          <w:rStyle w:val="tlid-translation"/>
          <w:rFonts w:ascii="Times New Roman" w:hAnsi="Times New Roman"/>
          <w:sz w:val="24"/>
          <w:szCs w:val="24"/>
          <w:lang w:val="en"/>
        </w:rPr>
        <w:t>trategy</w:t>
      </w:r>
      <w:r w:rsidR="005B05AA" w:rsidRPr="004746E0">
        <w:rPr>
          <w:rStyle w:val="tlid-translation"/>
          <w:rFonts w:ascii="Times New Roman" w:hAnsi="Times New Roman"/>
          <w:sz w:val="24"/>
          <w:szCs w:val="24"/>
          <w:lang w:val="en"/>
        </w:rPr>
        <w:t xml:space="preserve"> to solve the problem. In a direct implementation effort, </w:t>
      </w:r>
      <w:r w:rsidRPr="004746E0">
        <w:rPr>
          <w:rStyle w:val="tlid-translation"/>
          <w:rFonts w:ascii="Times New Roman" w:hAnsi="Times New Roman"/>
          <w:sz w:val="24"/>
          <w:szCs w:val="24"/>
          <w:lang w:val="en"/>
        </w:rPr>
        <w:t>the learners work in partnership on a PC and docume</w:t>
      </w:r>
      <w:r w:rsidR="001679FF">
        <w:rPr>
          <w:rStyle w:val="tlid-translation"/>
          <w:rFonts w:ascii="Times New Roman" w:hAnsi="Times New Roman"/>
          <w:sz w:val="24"/>
          <w:szCs w:val="24"/>
          <w:lang w:val="en"/>
        </w:rPr>
        <w:t xml:space="preserve">nt their results in written </w:t>
      </w:r>
      <w:r w:rsidRPr="004746E0">
        <w:rPr>
          <w:rStyle w:val="tlid-translation"/>
          <w:rFonts w:ascii="Times New Roman" w:hAnsi="Times New Roman"/>
          <w:sz w:val="24"/>
          <w:szCs w:val="24"/>
          <w:lang w:val="en"/>
        </w:rPr>
        <w:t xml:space="preserve">and pictorial form, e.g. using the camera of a smartphone. </w:t>
      </w:r>
      <w:r w:rsidRPr="004746E0">
        <w:rPr>
          <w:rStyle w:val="tlid-translation"/>
          <w:rFonts w:ascii="Times New Roman" w:hAnsi="Times New Roman"/>
          <w:sz w:val="24"/>
          <w:szCs w:val="24"/>
          <w:lang w:val="en-US"/>
        </w:rPr>
        <w:t>They can then upload their images to the Raspberry Pi and create a learning journal with the observations and results of the experiments.</w:t>
      </w:r>
    </w:p>
    <w:p w:rsidR="002A126C" w:rsidRPr="004746E0" w:rsidRDefault="003442B3" w:rsidP="0065466A">
      <w:pPr>
        <w:spacing w:line="360" w:lineRule="auto"/>
        <w:rPr>
          <w:rStyle w:val="tlid-translation"/>
          <w:rFonts w:ascii="Times New Roman" w:hAnsi="Times New Roman"/>
          <w:sz w:val="24"/>
          <w:szCs w:val="24"/>
          <w:lang w:val="en"/>
        </w:rPr>
      </w:pPr>
      <w:r w:rsidRPr="004746E0">
        <w:rPr>
          <w:rStyle w:val="tlid-translation"/>
          <w:rFonts w:ascii="Times New Roman" w:hAnsi="Times New Roman"/>
          <w:sz w:val="24"/>
          <w:szCs w:val="24"/>
          <w:lang w:val="en"/>
        </w:rPr>
        <w:t>As a computer and simultaneous subject of the learning process, the Raspberry Pi can be used as a</w:t>
      </w:r>
      <w:r w:rsidR="00BB4922" w:rsidRPr="004746E0">
        <w:rPr>
          <w:rStyle w:val="tlid-translation"/>
          <w:rFonts w:ascii="Times New Roman" w:hAnsi="Times New Roman"/>
          <w:sz w:val="24"/>
          <w:szCs w:val="24"/>
          <w:lang w:val="en"/>
        </w:rPr>
        <w:t xml:space="preserve"> cost effective and interdisciplinary</w:t>
      </w:r>
      <w:r w:rsidRPr="004746E0">
        <w:rPr>
          <w:rStyle w:val="tlid-translation"/>
          <w:rFonts w:ascii="Times New Roman" w:hAnsi="Times New Roman"/>
          <w:sz w:val="24"/>
          <w:szCs w:val="24"/>
          <w:lang w:val="en"/>
        </w:rPr>
        <w:t xml:space="preserve"> learning aid in the classroom. Depending on the level of knowledge, it allows and supports the manipulation of data or data streams on all levels of computer science, enables the use of programming languages and, via the terminal access, offers the opportunity to get to know your own operating system more intensively. It can also be used as a multifunctional, digital exercise book for interdisciplinary projects.</w:t>
      </w:r>
      <w:r w:rsidRPr="004746E0">
        <w:rPr>
          <w:rFonts w:ascii="Times New Roman" w:hAnsi="Times New Roman"/>
          <w:sz w:val="24"/>
          <w:szCs w:val="24"/>
          <w:lang w:val="en"/>
        </w:rPr>
        <w:br/>
      </w:r>
      <w:r w:rsidRPr="004746E0">
        <w:rPr>
          <w:rStyle w:val="tlid-translation"/>
          <w:rFonts w:ascii="Times New Roman" w:hAnsi="Times New Roman"/>
          <w:sz w:val="24"/>
          <w:szCs w:val="24"/>
          <w:lang w:val="en"/>
        </w:rPr>
        <w:t>The application examples briefly presented at the beginning of the sequence with the Raspberry Pi allow for further scope for a deepening of the topics potentially to be dealt with. It can already be said that the construction and application of computer knowledge with the Raspberry Pi as a teaching and learning aid in technical education can succeed.</w:t>
      </w:r>
    </w:p>
    <w:p w:rsidR="00560CBA" w:rsidRPr="004746E0" w:rsidRDefault="00560CBA" w:rsidP="0065466A">
      <w:pPr>
        <w:spacing w:line="360" w:lineRule="auto"/>
        <w:rPr>
          <w:rFonts w:ascii="Times New Roman" w:hAnsi="Times New Roman"/>
          <w:sz w:val="24"/>
          <w:szCs w:val="24"/>
          <w:lang w:val="en-US"/>
        </w:rPr>
      </w:pPr>
    </w:p>
    <w:p w:rsidR="002A126C" w:rsidRPr="004746E0" w:rsidRDefault="002A126C" w:rsidP="0065466A">
      <w:pPr>
        <w:pStyle w:val="berschrift1"/>
        <w:spacing w:line="360" w:lineRule="auto"/>
        <w:jc w:val="both"/>
        <w:rPr>
          <w:rFonts w:ascii="Times New Roman" w:hAnsi="Times New Roman" w:cs="Times New Roman"/>
          <w:sz w:val="24"/>
          <w:szCs w:val="24"/>
          <w:lang w:val="en-US"/>
        </w:rPr>
      </w:pPr>
      <w:r w:rsidRPr="004746E0">
        <w:rPr>
          <w:rFonts w:ascii="Times New Roman" w:hAnsi="Times New Roman" w:cs="Times New Roman"/>
          <w:sz w:val="24"/>
          <w:szCs w:val="24"/>
          <w:lang w:val="en-US"/>
        </w:rPr>
        <w:t>5.</w:t>
      </w:r>
      <w:r w:rsidR="00DC19B8" w:rsidRPr="004746E0">
        <w:rPr>
          <w:rFonts w:ascii="Times New Roman" w:hAnsi="Times New Roman" w:cs="Times New Roman"/>
          <w:sz w:val="24"/>
          <w:szCs w:val="24"/>
          <w:lang w:val="en-US"/>
        </w:rPr>
        <w:t xml:space="preserve"> </w:t>
      </w:r>
      <w:r w:rsidR="0065466A">
        <w:rPr>
          <w:rFonts w:ascii="Times New Roman" w:hAnsi="Times New Roman" w:cs="Times New Roman"/>
          <w:sz w:val="24"/>
          <w:szCs w:val="24"/>
          <w:lang w:val="en-US"/>
        </w:rPr>
        <w:t>Conclusion</w:t>
      </w:r>
    </w:p>
    <w:p w:rsidR="00706A7A" w:rsidRPr="004746E0" w:rsidRDefault="00DC19B8" w:rsidP="0065466A">
      <w:pPr>
        <w:spacing w:line="360" w:lineRule="auto"/>
        <w:rPr>
          <w:rStyle w:val="tlid-translation"/>
          <w:rFonts w:ascii="Times New Roman" w:hAnsi="Times New Roman"/>
          <w:sz w:val="24"/>
          <w:szCs w:val="24"/>
          <w:lang w:val="en"/>
        </w:rPr>
      </w:pPr>
      <w:r w:rsidRPr="004746E0">
        <w:rPr>
          <w:rStyle w:val="tlid-translation"/>
          <w:rFonts w:ascii="Times New Roman" w:hAnsi="Times New Roman"/>
          <w:sz w:val="24"/>
          <w:szCs w:val="24"/>
          <w:lang w:val="en"/>
        </w:rPr>
        <w:t xml:space="preserve">The Raspberry Pi </w:t>
      </w:r>
      <w:r w:rsidR="00706A7A" w:rsidRPr="004746E0">
        <w:rPr>
          <w:rStyle w:val="tlid-translation"/>
          <w:rFonts w:ascii="Times New Roman" w:hAnsi="Times New Roman"/>
          <w:sz w:val="24"/>
          <w:szCs w:val="24"/>
          <w:lang w:val="en"/>
        </w:rPr>
        <w:t xml:space="preserve">was pretested </w:t>
      </w:r>
      <w:r w:rsidRPr="004746E0">
        <w:rPr>
          <w:rStyle w:val="tlid-translation"/>
          <w:rFonts w:ascii="Times New Roman" w:hAnsi="Times New Roman"/>
          <w:sz w:val="24"/>
          <w:szCs w:val="24"/>
          <w:lang w:val="en"/>
        </w:rPr>
        <w:t>as a</w:t>
      </w:r>
      <w:r w:rsidR="005B05AA" w:rsidRPr="004746E0">
        <w:rPr>
          <w:rStyle w:val="tlid-translation"/>
          <w:rFonts w:ascii="Times New Roman" w:hAnsi="Times New Roman"/>
          <w:sz w:val="24"/>
          <w:szCs w:val="24"/>
          <w:lang w:val="en"/>
        </w:rPr>
        <w:t xml:space="preserve">n </w:t>
      </w:r>
      <w:r w:rsidR="00BB4922" w:rsidRPr="004746E0">
        <w:rPr>
          <w:rStyle w:val="tlid-translation"/>
          <w:rFonts w:ascii="Times New Roman" w:hAnsi="Times New Roman"/>
          <w:sz w:val="24"/>
          <w:szCs w:val="24"/>
          <w:lang w:val="en"/>
        </w:rPr>
        <w:t>interdisciplinary</w:t>
      </w:r>
      <w:r w:rsidRPr="004746E0">
        <w:rPr>
          <w:rStyle w:val="tlid-translation"/>
          <w:rFonts w:ascii="Times New Roman" w:hAnsi="Times New Roman"/>
          <w:sz w:val="24"/>
          <w:szCs w:val="24"/>
          <w:lang w:val="en"/>
        </w:rPr>
        <w:t xml:space="preserve">, cost-effective and intuitive system for developing relevant technical and computer literacy skills in </w:t>
      </w:r>
      <w:r w:rsidR="00706A7A" w:rsidRPr="004746E0">
        <w:rPr>
          <w:rStyle w:val="tlid-translation"/>
          <w:rFonts w:ascii="Times New Roman" w:hAnsi="Times New Roman"/>
          <w:sz w:val="24"/>
          <w:szCs w:val="24"/>
          <w:lang w:val="en"/>
        </w:rPr>
        <w:t>public junior high and high schools</w:t>
      </w:r>
      <w:r w:rsidR="001679FF">
        <w:rPr>
          <w:rStyle w:val="tlid-translation"/>
          <w:rFonts w:ascii="Times New Roman" w:hAnsi="Times New Roman"/>
          <w:sz w:val="24"/>
          <w:szCs w:val="24"/>
          <w:lang w:val="en"/>
        </w:rPr>
        <w:t xml:space="preserve"> to boost STEM understanding and interest</w:t>
      </w:r>
      <w:r w:rsidRPr="004746E0">
        <w:rPr>
          <w:rStyle w:val="tlid-translation"/>
          <w:rFonts w:ascii="Times New Roman" w:hAnsi="Times New Roman"/>
          <w:sz w:val="24"/>
          <w:szCs w:val="24"/>
          <w:lang w:val="en"/>
        </w:rPr>
        <w:t>. The first focus is on the simple commissioning of the computer workstation by the students and the development of simple technical circuits, which are documented</w:t>
      </w:r>
      <w:r w:rsidR="00706A7A" w:rsidRPr="004746E0">
        <w:rPr>
          <w:rStyle w:val="tlid-translation"/>
          <w:rFonts w:ascii="Times New Roman" w:hAnsi="Times New Roman"/>
          <w:sz w:val="24"/>
          <w:szCs w:val="24"/>
          <w:lang w:val="en"/>
        </w:rPr>
        <w:t xml:space="preserve"> by the student</w:t>
      </w:r>
      <w:r w:rsidRPr="004746E0">
        <w:rPr>
          <w:rStyle w:val="tlid-translation"/>
          <w:rFonts w:ascii="Times New Roman" w:hAnsi="Times New Roman"/>
          <w:sz w:val="24"/>
          <w:szCs w:val="24"/>
          <w:lang w:val="en"/>
        </w:rPr>
        <w:t xml:space="preserve"> with the help of appropriate word processing software. This</w:t>
      </w:r>
      <w:r w:rsidR="00706A7A" w:rsidRPr="004746E0">
        <w:rPr>
          <w:rStyle w:val="tlid-translation"/>
          <w:rFonts w:ascii="Times New Roman" w:hAnsi="Times New Roman"/>
          <w:sz w:val="24"/>
          <w:szCs w:val="24"/>
          <w:lang w:val="en"/>
        </w:rPr>
        <w:t xml:space="preserve"> is seen as the entry point </w:t>
      </w:r>
      <w:r w:rsidRPr="004746E0">
        <w:rPr>
          <w:rStyle w:val="tlid-translation"/>
          <w:rFonts w:ascii="Times New Roman" w:hAnsi="Times New Roman"/>
          <w:sz w:val="24"/>
          <w:szCs w:val="24"/>
          <w:lang w:val="en"/>
        </w:rPr>
        <w:t xml:space="preserve">in the implementation of the basic creation of </w:t>
      </w:r>
      <w:r w:rsidR="00706A7A" w:rsidRPr="004746E0">
        <w:rPr>
          <w:rStyle w:val="tlid-translation"/>
          <w:rFonts w:ascii="Times New Roman" w:hAnsi="Times New Roman"/>
          <w:sz w:val="24"/>
          <w:szCs w:val="24"/>
          <w:lang w:val="en"/>
        </w:rPr>
        <w:t xml:space="preserve">computational thinking while using the Raspberry Pis advantage of adressing hard and software experiences </w:t>
      </w:r>
      <w:r w:rsidR="00706A7A" w:rsidRPr="004746E0">
        <w:rPr>
          <w:rStyle w:val="tlid-translation"/>
          <w:rFonts w:ascii="Times New Roman" w:hAnsi="Times New Roman"/>
          <w:sz w:val="24"/>
          <w:szCs w:val="24"/>
          <w:lang w:val="en"/>
        </w:rPr>
        <w:lastRenderedPageBreak/>
        <w:t>within the same open source learning environment</w:t>
      </w:r>
      <w:r w:rsidRPr="004746E0">
        <w:rPr>
          <w:rStyle w:val="tlid-translation"/>
          <w:rFonts w:ascii="Times New Roman" w:hAnsi="Times New Roman"/>
          <w:sz w:val="24"/>
          <w:szCs w:val="24"/>
          <w:lang w:val="en"/>
        </w:rPr>
        <w:t xml:space="preserve">. </w:t>
      </w:r>
      <w:r w:rsidR="00706A7A" w:rsidRPr="004746E0">
        <w:rPr>
          <w:rStyle w:val="tlid-translation"/>
          <w:rFonts w:ascii="Times New Roman" w:hAnsi="Times New Roman"/>
          <w:sz w:val="24"/>
          <w:szCs w:val="24"/>
          <w:lang w:val="en"/>
        </w:rPr>
        <w:t>Further,</w:t>
      </w:r>
      <w:r w:rsidRPr="004746E0">
        <w:rPr>
          <w:rStyle w:val="tlid-translation"/>
          <w:rFonts w:ascii="Times New Roman" w:hAnsi="Times New Roman"/>
          <w:sz w:val="24"/>
          <w:szCs w:val="24"/>
          <w:lang w:val="en"/>
        </w:rPr>
        <w:t xml:space="preserve"> the acceptance of the system on the part of teachers and parenting should be increased, so that the Raspberry Pi can be used as a teaching aid in everyday school life and is</w:t>
      </w:r>
      <w:r w:rsidR="00706A7A" w:rsidRPr="004746E0">
        <w:rPr>
          <w:rStyle w:val="tlid-translation"/>
          <w:rFonts w:ascii="Times New Roman" w:hAnsi="Times New Roman"/>
          <w:sz w:val="24"/>
          <w:szCs w:val="24"/>
          <w:lang w:val="en"/>
        </w:rPr>
        <w:t xml:space="preserve"> regarded as an all-around option which is easy to use once one got accustomed to handling it.</w:t>
      </w:r>
      <w:r w:rsidRPr="004746E0">
        <w:rPr>
          <w:rStyle w:val="tlid-translation"/>
          <w:rFonts w:ascii="Times New Roman" w:hAnsi="Times New Roman"/>
          <w:sz w:val="24"/>
          <w:szCs w:val="24"/>
          <w:lang w:val="en"/>
        </w:rPr>
        <w:t xml:space="preserve"> </w:t>
      </w:r>
    </w:p>
    <w:p w:rsidR="00706A7A" w:rsidRPr="004746E0" w:rsidRDefault="00DC19B8" w:rsidP="0065466A">
      <w:pPr>
        <w:spacing w:line="360" w:lineRule="auto"/>
        <w:rPr>
          <w:rStyle w:val="tlid-translation"/>
          <w:rFonts w:ascii="Times New Roman" w:hAnsi="Times New Roman"/>
          <w:sz w:val="24"/>
          <w:szCs w:val="24"/>
          <w:lang w:val="en"/>
        </w:rPr>
      </w:pPr>
      <w:r w:rsidRPr="004746E0">
        <w:rPr>
          <w:rStyle w:val="tlid-translation"/>
          <w:rFonts w:ascii="Times New Roman" w:hAnsi="Times New Roman"/>
          <w:sz w:val="24"/>
          <w:szCs w:val="24"/>
          <w:lang w:val="en"/>
        </w:rPr>
        <w:t xml:space="preserve">The people involved (parents, teachers and school administrators) were quickly recruited for the project so that in-house training </w:t>
      </w:r>
      <w:r w:rsidR="00706A7A" w:rsidRPr="004746E0">
        <w:rPr>
          <w:rStyle w:val="tlid-translation"/>
          <w:rFonts w:ascii="Times New Roman" w:hAnsi="Times New Roman"/>
          <w:sz w:val="24"/>
          <w:szCs w:val="24"/>
          <w:lang w:val="en"/>
        </w:rPr>
        <w:t xml:space="preserve">could be implemented </w:t>
      </w:r>
      <w:r w:rsidRPr="004746E0">
        <w:rPr>
          <w:rStyle w:val="tlid-translation"/>
          <w:rFonts w:ascii="Times New Roman" w:hAnsi="Times New Roman"/>
          <w:sz w:val="24"/>
          <w:szCs w:val="24"/>
          <w:lang w:val="en"/>
        </w:rPr>
        <w:t>shortly after the project started.</w:t>
      </w:r>
    </w:p>
    <w:p w:rsidR="00A37AC0" w:rsidRPr="004746E0" w:rsidRDefault="00DC19B8" w:rsidP="0065466A">
      <w:pPr>
        <w:spacing w:line="360" w:lineRule="auto"/>
        <w:rPr>
          <w:rStyle w:val="tlid-translation"/>
          <w:rFonts w:ascii="Times New Roman" w:hAnsi="Times New Roman"/>
          <w:sz w:val="24"/>
          <w:szCs w:val="24"/>
          <w:lang w:val="en"/>
        </w:rPr>
      </w:pPr>
      <w:r w:rsidRPr="004746E0">
        <w:rPr>
          <w:rStyle w:val="tlid-translation"/>
          <w:rFonts w:ascii="Times New Roman" w:hAnsi="Times New Roman"/>
          <w:sz w:val="24"/>
          <w:szCs w:val="24"/>
          <w:lang w:val="en"/>
        </w:rPr>
        <w:t>However, the first use in the classroom has shown that students should not be left alone with the technology. In particular, the first lessons, in which they were given simple tasks and freedom to work on</w:t>
      </w:r>
      <w:r w:rsidR="00706A7A" w:rsidRPr="004746E0">
        <w:rPr>
          <w:rStyle w:val="tlid-translation"/>
          <w:rFonts w:ascii="Times New Roman" w:hAnsi="Times New Roman"/>
          <w:sz w:val="24"/>
          <w:szCs w:val="24"/>
          <w:lang w:val="en"/>
        </w:rPr>
        <w:t xml:space="preserve"> different aspects of their choosing</w:t>
      </w:r>
      <w:r w:rsidRPr="004746E0">
        <w:rPr>
          <w:rStyle w:val="tlid-translation"/>
          <w:rFonts w:ascii="Times New Roman" w:hAnsi="Times New Roman"/>
          <w:sz w:val="24"/>
          <w:szCs w:val="24"/>
          <w:lang w:val="en"/>
        </w:rPr>
        <w:t xml:space="preserve"> presented some learners with challenges they could not tackle on their own. The application of the hardware and software with their diverse offers has led to excessive demands. This counterproductive development was counteracted by </w:t>
      </w:r>
      <w:r w:rsidR="001679FF">
        <w:rPr>
          <w:rStyle w:val="tlid-translation"/>
          <w:rFonts w:ascii="Times New Roman" w:hAnsi="Times New Roman"/>
          <w:sz w:val="24"/>
          <w:szCs w:val="24"/>
          <w:lang w:val="en"/>
        </w:rPr>
        <w:t xml:space="preserve">starting out with </w:t>
      </w:r>
      <w:r w:rsidRPr="004746E0">
        <w:rPr>
          <w:rStyle w:val="tlid-translation"/>
          <w:rFonts w:ascii="Times New Roman" w:hAnsi="Times New Roman"/>
          <w:sz w:val="24"/>
          <w:szCs w:val="24"/>
          <w:lang w:val="en"/>
        </w:rPr>
        <w:t xml:space="preserve">clearly explaining the basic function of the hardware and software to the young learners </w:t>
      </w:r>
      <w:r w:rsidR="001679FF">
        <w:rPr>
          <w:rStyle w:val="tlid-translation"/>
          <w:rFonts w:ascii="Times New Roman" w:hAnsi="Times New Roman"/>
          <w:sz w:val="24"/>
          <w:szCs w:val="24"/>
          <w:lang w:val="en"/>
        </w:rPr>
        <w:t xml:space="preserve">while successively increasing their level of freedom when approaching problem solving tasks. </w:t>
      </w:r>
    </w:p>
    <w:p w:rsidR="00A37AC0" w:rsidRPr="004746E0" w:rsidRDefault="00DC19B8" w:rsidP="0065466A">
      <w:pPr>
        <w:spacing w:line="360" w:lineRule="auto"/>
        <w:rPr>
          <w:rStyle w:val="tlid-translation"/>
          <w:rFonts w:ascii="Times New Roman" w:hAnsi="Times New Roman"/>
          <w:sz w:val="24"/>
          <w:szCs w:val="24"/>
          <w:lang w:val="en"/>
        </w:rPr>
      </w:pPr>
      <w:r w:rsidRPr="004746E0">
        <w:rPr>
          <w:rStyle w:val="tlid-translation"/>
          <w:rFonts w:ascii="Times New Roman" w:hAnsi="Times New Roman"/>
          <w:sz w:val="24"/>
          <w:szCs w:val="24"/>
          <w:lang w:val="en"/>
        </w:rPr>
        <w:t>At this point the concept and the use of the Rasperry Pi in the classroom s</w:t>
      </w:r>
      <w:r w:rsidR="00706A7A" w:rsidRPr="004746E0">
        <w:rPr>
          <w:rStyle w:val="tlid-translation"/>
          <w:rFonts w:ascii="Times New Roman" w:hAnsi="Times New Roman"/>
          <w:sz w:val="24"/>
          <w:szCs w:val="24"/>
          <w:lang w:val="en"/>
        </w:rPr>
        <w:t xml:space="preserve">hould be critically questioned </w:t>
      </w:r>
      <w:r w:rsidRPr="004746E0">
        <w:rPr>
          <w:rStyle w:val="tlid-translation"/>
          <w:rFonts w:ascii="Times New Roman" w:hAnsi="Times New Roman"/>
          <w:sz w:val="24"/>
          <w:szCs w:val="24"/>
          <w:lang w:val="en"/>
        </w:rPr>
        <w:t>to optimize the developed teaching-learning arrangements.</w:t>
      </w:r>
      <w:r w:rsidRPr="004746E0">
        <w:rPr>
          <w:rFonts w:ascii="Times New Roman" w:hAnsi="Times New Roman"/>
          <w:sz w:val="24"/>
          <w:szCs w:val="24"/>
          <w:lang w:val="en"/>
        </w:rPr>
        <w:br/>
      </w:r>
      <w:r w:rsidR="00A37AC0" w:rsidRPr="004746E0">
        <w:rPr>
          <w:rStyle w:val="tlid-translation"/>
          <w:rFonts w:ascii="Times New Roman" w:hAnsi="Times New Roman"/>
          <w:sz w:val="24"/>
          <w:szCs w:val="24"/>
          <w:lang w:val="en"/>
        </w:rPr>
        <w:t>The</w:t>
      </w:r>
      <w:r w:rsidRPr="004746E0">
        <w:rPr>
          <w:rStyle w:val="tlid-translation"/>
          <w:rFonts w:ascii="Times New Roman" w:hAnsi="Times New Roman"/>
          <w:sz w:val="24"/>
          <w:szCs w:val="24"/>
          <w:lang w:val="en"/>
        </w:rPr>
        <w:t xml:space="preserve"> freedom for trial and error must continue to be granted to the students in order to reduce potential contact fears and inhibitions. The initial experience described has shown that it can only be used meani</w:t>
      </w:r>
      <w:r w:rsidR="00A37AC0" w:rsidRPr="004746E0">
        <w:rPr>
          <w:rStyle w:val="tlid-translation"/>
          <w:rFonts w:ascii="Times New Roman" w:hAnsi="Times New Roman"/>
          <w:sz w:val="24"/>
          <w:szCs w:val="24"/>
          <w:lang w:val="en"/>
        </w:rPr>
        <w:t>ngfully if the relevant teaching team is staffed accordingly</w:t>
      </w:r>
      <w:r w:rsidRPr="004746E0">
        <w:rPr>
          <w:rStyle w:val="tlid-translation"/>
          <w:rFonts w:ascii="Times New Roman" w:hAnsi="Times New Roman"/>
          <w:sz w:val="24"/>
          <w:szCs w:val="24"/>
          <w:lang w:val="en"/>
        </w:rPr>
        <w:t>, because in the proverbial "worst-case" all learners, in the sense of the Trial &amp; Error approach, force the Raspberry Pi to error messages. From a group size of 20 learners, two to three teachers are recommended here (based on the introduction phase of the Raspberry Pi and depending on the students' previous knowledge and existing skills and abilities in the use o</w:t>
      </w:r>
      <w:r w:rsidR="0065466A">
        <w:rPr>
          <w:rStyle w:val="tlid-translation"/>
          <w:rFonts w:ascii="Times New Roman" w:hAnsi="Times New Roman"/>
          <w:sz w:val="24"/>
          <w:szCs w:val="24"/>
          <w:lang w:val="en"/>
        </w:rPr>
        <w:t xml:space="preserve">f digital teaching and learning </w:t>
      </w:r>
      <w:r w:rsidRPr="004746E0">
        <w:rPr>
          <w:rStyle w:val="tlid-translation"/>
          <w:rFonts w:ascii="Times New Roman" w:hAnsi="Times New Roman"/>
          <w:sz w:val="24"/>
          <w:szCs w:val="24"/>
          <w:lang w:val="en"/>
        </w:rPr>
        <w:t>tools).</w:t>
      </w:r>
      <w:r w:rsidRPr="004746E0">
        <w:rPr>
          <w:rFonts w:ascii="Times New Roman" w:hAnsi="Times New Roman"/>
          <w:sz w:val="24"/>
          <w:szCs w:val="24"/>
          <w:lang w:val="en"/>
        </w:rPr>
        <w:br/>
      </w:r>
      <w:r w:rsidRPr="004746E0">
        <w:rPr>
          <w:rStyle w:val="tlid-translation"/>
          <w:rFonts w:ascii="Times New Roman" w:hAnsi="Times New Roman"/>
          <w:sz w:val="24"/>
          <w:szCs w:val="24"/>
          <w:lang w:val="en"/>
        </w:rPr>
        <w:t xml:space="preserve">The </w:t>
      </w:r>
      <w:r w:rsidR="00A37AC0" w:rsidRPr="004746E0">
        <w:rPr>
          <w:rStyle w:val="tlid-translation"/>
          <w:rFonts w:ascii="Times New Roman" w:hAnsi="Times New Roman"/>
          <w:sz w:val="24"/>
          <w:szCs w:val="24"/>
          <w:lang w:val="en"/>
        </w:rPr>
        <w:t>general and in depth usage of</w:t>
      </w:r>
      <w:r w:rsidRPr="004746E0">
        <w:rPr>
          <w:rStyle w:val="tlid-translation"/>
          <w:rFonts w:ascii="Times New Roman" w:hAnsi="Times New Roman"/>
          <w:sz w:val="24"/>
          <w:szCs w:val="24"/>
          <w:lang w:val="en"/>
        </w:rPr>
        <w:t xml:space="preserve"> the Raspberry Pi will continue to be tested, </w:t>
      </w:r>
      <w:r w:rsidR="00A37AC0" w:rsidRPr="004746E0">
        <w:rPr>
          <w:rStyle w:val="tlid-translation"/>
          <w:rFonts w:ascii="Times New Roman" w:hAnsi="Times New Roman"/>
          <w:sz w:val="24"/>
          <w:szCs w:val="24"/>
          <w:lang w:val="en"/>
        </w:rPr>
        <w:t>to be able to generalize assumptions</w:t>
      </w:r>
      <w:r w:rsidRPr="004746E0">
        <w:rPr>
          <w:rStyle w:val="tlid-translation"/>
          <w:rFonts w:ascii="Times New Roman" w:hAnsi="Times New Roman"/>
          <w:sz w:val="24"/>
          <w:szCs w:val="24"/>
          <w:lang w:val="en"/>
        </w:rPr>
        <w:t xml:space="preserve"> about the use of the system for</w:t>
      </w:r>
      <w:r w:rsidR="00A37AC0" w:rsidRPr="004746E0">
        <w:rPr>
          <w:rStyle w:val="tlid-translation"/>
          <w:rFonts w:ascii="Times New Roman" w:hAnsi="Times New Roman"/>
          <w:sz w:val="24"/>
          <w:szCs w:val="24"/>
          <w:lang w:val="en"/>
        </w:rPr>
        <w:t xml:space="preserve"> more</w:t>
      </w:r>
      <w:r w:rsidRPr="004746E0">
        <w:rPr>
          <w:rStyle w:val="tlid-translation"/>
          <w:rFonts w:ascii="Times New Roman" w:hAnsi="Times New Roman"/>
          <w:sz w:val="24"/>
          <w:szCs w:val="24"/>
          <w:lang w:val="en"/>
        </w:rPr>
        <w:t xml:space="preserve"> complex technical tasks in the classroom.</w:t>
      </w:r>
    </w:p>
    <w:p w:rsidR="002A126C" w:rsidRPr="004746E0" w:rsidRDefault="00DC19B8" w:rsidP="0065466A">
      <w:pPr>
        <w:spacing w:line="360" w:lineRule="auto"/>
        <w:rPr>
          <w:rFonts w:ascii="Times New Roman" w:hAnsi="Times New Roman"/>
          <w:sz w:val="24"/>
          <w:szCs w:val="24"/>
          <w:lang w:val="en"/>
        </w:rPr>
      </w:pPr>
      <w:r w:rsidRPr="004746E0">
        <w:rPr>
          <w:rStyle w:val="tlid-translation"/>
          <w:rFonts w:ascii="Times New Roman" w:hAnsi="Times New Roman"/>
          <w:sz w:val="24"/>
          <w:szCs w:val="24"/>
          <w:lang w:val="en"/>
        </w:rPr>
        <w:t>To what extent German schools can build on existing material and the activities of the large Raspberry Pi community needs to be further explored. Further points of reference, based on the Raspberry Pi's hardware base, are the transfer into training formats and suggestions for training supplement</w:t>
      </w:r>
      <w:r w:rsidR="00A37AC0" w:rsidRPr="004746E0">
        <w:rPr>
          <w:rStyle w:val="tlid-translation"/>
          <w:rFonts w:ascii="Times New Roman" w:hAnsi="Times New Roman"/>
          <w:sz w:val="24"/>
          <w:szCs w:val="24"/>
          <w:lang w:val="en"/>
        </w:rPr>
        <w:t xml:space="preserve">s, </w:t>
      </w:r>
      <w:r w:rsidRPr="004746E0">
        <w:rPr>
          <w:rStyle w:val="tlid-translation"/>
          <w:rFonts w:ascii="Times New Roman" w:hAnsi="Times New Roman"/>
          <w:sz w:val="24"/>
          <w:szCs w:val="24"/>
          <w:lang w:val="en"/>
        </w:rPr>
        <w:t>teacher training, as well as possible adaptations to everyday teaching / learning arrangements in the field of technical education.</w:t>
      </w:r>
      <w:r w:rsidRPr="004746E0">
        <w:rPr>
          <w:rFonts w:ascii="Times New Roman" w:hAnsi="Times New Roman"/>
          <w:sz w:val="24"/>
          <w:szCs w:val="24"/>
          <w:lang w:val="en"/>
        </w:rPr>
        <w:br/>
      </w:r>
      <w:r w:rsidRPr="004746E0">
        <w:rPr>
          <w:rStyle w:val="tlid-translation"/>
          <w:rFonts w:ascii="Times New Roman" w:hAnsi="Times New Roman"/>
          <w:sz w:val="24"/>
          <w:szCs w:val="24"/>
          <w:lang w:val="en"/>
        </w:rPr>
        <w:t xml:space="preserve">For teacher training, teaching-learning arrangements are currently being developed in the area </w:t>
      </w:r>
      <w:r w:rsidRPr="004746E0">
        <w:rPr>
          <w:rStyle w:val="tlid-translation"/>
          <w:rFonts w:ascii="Times New Roman" w:hAnsi="Times New Roman"/>
          <w:sz w:val="24"/>
          <w:szCs w:val="24"/>
          <w:lang w:val="en"/>
        </w:rPr>
        <w:lastRenderedPageBreak/>
        <w:t>of ​​Technical Educati</w:t>
      </w:r>
      <w:r w:rsidR="00A37AC0" w:rsidRPr="004746E0">
        <w:rPr>
          <w:rStyle w:val="tlid-translation"/>
          <w:rFonts w:ascii="Times New Roman" w:hAnsi="Times New Roman"/>
          <w:sz w:val="24"/>
          <w:szCs w:val="24"/>
          <w:lang w:val="en"/>
        </w:rPr>
        <w:t>on for Sustainable Development</w:t>
      </w:r>
      <w:r w:rsidRPr="004746E0">
        <w:rPr>
          <w:rStyle w:val="tlid-translation"/>
          <w:rFonts w:ascii="Times New Roman" w:hAnsi="Times New Roman"/>
          <w:sz w:val="24"/>
          <w:szCs w:val="24"/>
          <w:lang w:val="en"/>
        </w:rPr>
        <w:t>, which will be implemented with the Raspberry Pi. These include arrangements in the field of electrical engineering and renewable energies. The content is concerned with the examination of the corresponding technical basics and the context of sustainability (e</w:t>
      </w:r>
      <w:r w:rsidR="00A37AC0" w:rsidRPr="004746E0">
        <w:rPr>
          <w:rStyle w:val="tlid-translation"/>
          <w:rFonts w:ascii="Times New Roman" w:hAnsi="Times New Roman"/>
          <w:sz w:val="24"/>
          <w:szCs w:val="24"/>
          <w:lang w:val="en"/>
        </w:rPr>
        <w:t>.</w:t>
      </w:r>
      <w:r w:rsidRPr="004746E0">
        <w:rPr>
          <w:rStyle w:val="tlid-translation"/>
          <w:rFonts w:ascii="Times New Roman" w:hAnsi="Times New Roman"/>
          <w:sz w:val="24"/>
          <w:szCs w:val="24"/>
          <w:lang w:val="en"/>
        </w:rPr>
        <w:t>g</w:t>
      </w:r>
      <w:r w:rsidR="00A37AC0" w:rsidRPr="004746E0">
        <w:rPr>
          <w:rStyle w:val="tlid-translation"/>
          <w:rFonts w:ascii="Times New Roman" w:hAnsi="Times New Roman"/>
          <w:sz w:val="24"/>
          <w:szCs w:val="24"/>
          <w:lang w:val="en"/>
        </w:rPr>
        <w:t>.</w:t>
      </w:r>
      <w:r w:rsidRPr="004746E0">
        <w:rPr>
          <w:rStyle w:val="tlid-translation"/>
          <w:rFonts w:ascii="Times New Roman" w:hAnsi="Times New Roman"/>
          <w:sz w:val="24"/>
          <w:szCs w:val="24"/>
          <w:lang w:val="en"/>
        </w:rPr>
        <w:t xml:space="preserve"> sustainable use of resources and critical refl</w:t>
      </w:r>
      <w:r w:rsidR="00A37AC0" w:rsidRPr="004746E0">
        <w:rPr>
          <w:rStyle w:val="tlid-translation"/>
          <w:rFonts w:ascii="Times New Roman" w:hAnsi="Times New Roman"/>
          <w:sz w:val="24"/>
          <w:szCs w:val="24"/>
          <w:lang w:val="en"/>
        </w:rPr>
        <w:t>ection of the technology used).</w:t>
      </w:r>
      <w:r w:rsidRPr="004746E0">
        <w:rPr>
          <w:rFonts w:ascii="Times New Roman" w:hAnsi="Times New Roman"/>
          <w:sz w:val="24"/>
          <w:szCs w:val="24"/>
          <w:lang w:val="en"/>
        </w:rPr>
        <w:br/>
      </w:r>
      <w:r w:rsidRPr="004746E0">
        <w:rPr>
          <w:rStyle w:val="tlid-translation"/>
          <w:rFonts w:ascii="Times New Roman" w:hAnsi="Times New Roman"/>
          <w:sz w:val="24"/>
          <w:szCs w:val="24"/>
          <w:lang w:val="en"/>
        </w:rPr>
        <w:t>An attempt is being made to exploit the potential of the Raspberry Pi both for the challenges described at the outset due to the shortage of skilled workers in STEM professions and for the changing tasks of a contemporary vocational orientation for pupils as well as for the innovative design of teacher training.</w:t>
      </w:r>
    </w:p>
    <w:p w:rsidR="002A126C" w:rsidRPr="004746E0" w:rsidRDefault="002A126C" w:rsidP="004746E0">
      <w:pPr>
        <w:pStyle w:val="berschrift1"/>
        <w:spacing w:line="360" w:lineRule="auto"/>
        <w:rPr>
          <w:rFonts w:ascii="Times New Roman" w:hAnsi="Times New Roman" w:cs="Times New Roman"/>
          <w:sz w:val="24"/>
          <w:szCs w:val="24"/>
        </w:rPr>
      </w:pPr>
      <w:r w:rsidRPr="004746E0">
        <w:rPr>
          <w:rFonts w:ascii="Times New Roman" w:hAnsi="Times New Roman" w:cs="Times New Roman"/>
          <w:sz w:val="24"/>
          <w:szCs w:val="24"/>
        </w:rPr>
        <w:t>Literatur</w:t>
      </w:r>
    </w:p>
    <w:p w:rsidR="002A126C" w:rsidRPr="004746E0" w:rsidRDefault="002A126C" w:rsidP="004746E0">
      <w:pPr>
        <w:pStyle w:val="Literatur"/>
        <w:spacing w:line="360" w:lineRule="auto"/>
        <w:rPr>
          <w:rFonts w:ascii="Times New Roman" w:hAnsi="Times New Roman" w:cs="Times New Roman"/>
          <w:sz w:val="24"/>
          <w:szCs w:val="24"/>
        </w:rPr>
      </w:pPr>
      <w:r w:rsidRPr="004746E0">
        <w:rPr>
          <w:rFonts w:ascii="Times New Roman" w:hAnsi="Times New Roman" w:cs="Times New Roman"/>
          <w:sz w:val="24"/>
          <w:szCs w:val="24"/>
        </w:rPr>
        <w:t>Arnold</w:t>
      </w:r>
      <w:r w:rsidR="004B284A" w:rsidRPr="004746E0">
        <w:rPr>
          <w:rFonts w:ascii="Times New Roman" w:hAnsi="Times New Roman" w:cs="Times New Roman"/>
          <w:sz w:val="24"/>
          <w:szCs w:val="24"/>
        </w:rPr>
        <w:t xml:space="preserve">, </w:t>
      </w:r>
      <w:r w:rsidRPr="004746E0">
        <w:rPr>
          <w:rFonts w:ascii="Times New Roman" w:hAnsi="Times New Roman" w:cs="Times New Roman"/>
          <w:sz w:val="24"/>
          <w:szCs w:val="24"/>
        </w:rPr>
        <w:t xml:space="preserve">Patricia (2005): Einsatz digitaler Medien in der Hochschullehre aus lerntheoretischer Sicht, </w:t>
      </w:r>
      <w:r w:rsidR="007306DB" w:rsidRPr="004746E0">
        <w:rPr>
          <w:rFonts w:ascii="Times New Roman" w:hAnsi="Times New Roman" w:cs="Times New Roman"/>
          <w:sz w:val="24"/>
          <w:szCs w:val="24"/>
        </w:rPr>
        <w:t xml:space="preserve">URL: </w:t>
      </w:r>
      <w:r w:rsidRPr="004746E0">
        <w:rPr>
          <w:rFonts w:ascii="Times New Roman" w:hAnsi="Times New Roman" w:cs="Times New Roman"/>
          <w:sz w:val="24"/>
          <w:szCs w:val="24"/>
        </w:rPr>
        <w:t>http://www.e-teaching.org/didaktik/theorie/lerntheorie/arnold.pdf [</w:t>
      </w:r>
      <w:r w:rsidR="004C443D">
        <w:rPr>
          <w:rFonts w:ascii="Times New Roman" w:hAnsi="Times New Roman" w:cs="Times New Roman"/>
          <w:sz w:val="24"/>
          <w:szCs w:val="24"/>
        </w:rPr>
        <w:t>Retrieved</w:t>
      </w:r>
      <w:r w:rsidRPr="004746E0">
        <w:rPr>
          <w:rFonts w:ascii="Times New Roman" w:hAnsi="Times New Roman" w:cs="Times New Roman"/>
          <w:sz w:val="24"/>
          <w:szCs w:val="24"/>
        </w:rPr>
        <w:t>: 29.03.2014]</w:t>
      </w:r>
      <w:r w:rsidR="00571DDB" w:rsidRPr="004746E0">
        <w:rPr>
          <w:rFonts w:ascii="Times New Roman" w:hAnsi="Times New Roman" w:cs="Times New Roman"/>
          <w:sz w:val="24"/>
          <w:szCs w:val="24"/>
        </w:rPr>
        <w:t>.</w:t>
      </w:r>
    </w:p>
    <w:p w:rsidR="002A126C" w:rsidRPr="004746E0" w:rsidRDefault="002A126C" w:rsidP="004746E0">
      <w:pPr>
        <w:pStyle w:val="Literatur"/>
        <w:spacing w:line="360" w:lineRule="auto"/>
        <w:rPr>
          <w:rFonts w:ascii="Times New Roman" w:hAnsi="Times New Roman" w:cs="Times New Roman"/>
          <w:sz w:val="24"/>
          <w:szCs w:val="24"/>
          <w:lang w:val="en-US"/>
        </w:rPr>
      </w:pPr>
      <w:r w:rsidRPr="004746E0">
        <w:rPr>
          <w:rFonts w:ascii="Times New Roman" w:hAnsi="Times New Roman" w:cs="Times New Roman"/>
          <w:sz w:val="24"/>
          <w:szCs w:val="24"/>
          <w:lang w:val="en-US"/>
        </w:rPr>
        <w:t>Berry, M</w:t>
      </w:r>
      <w:r w:rsidR="0061727C" w:rsidRPr="004746E0">
        <w:rPr>
          <w:rFonts w:ascii="Times New Roman" w:hAnsi="Times New Roman" w:cs="Times New Roman"/>
          <w:sz w:val="24"/>
          <w:szCs w:val="24"/>
          <w:lang w:val="en-US"/>
        </w:rPr>
        <w:t xml:space="preserve">iles </w:t>
      </w:r>
      <w:r w:rsidRPr="004746E0">
        <w:rPr>
          <w:rFonts w:ascii="Times New Roman" w:hAnsi="Times New Roman" w:cs="Times New Roman"/>
          <w:sz w:val="24"/>
          <w:szCs w:val="24"/>
          <w:lang w:val="en-US"/>
        </w:rPr>
        <w:t>(2013)</w:t>
      </w:r>
      <w:r w:rsidR="00D73C3D" w:rsidRPr="004746E0">
        <w:rPr>
          <w:rFonts w:ascii="Times New Roman" w:hAnsi="Times New Roman" w:cs="Times New Roman"/>
          <w:sz w:val="24"/>
          <w:szCs w:val="24"/>
          <w:lang w:val="en-US"/>
        </w:rPr>
        <w:t>:</w:t>
      </w:r>
      <w:r w:rsidRPr="004746E0">
        <w:rPr>
          <w:rFonts w:ascii="Times New Roman" w:hAnsi="Times New Roman" w:cs="Times New Roman"/>
          <w:sz w:val="24"/>
          <w:szCs w:val="24"/>
          <w:lang w:val="en-US"/>
        </w:rPr>
        <w:t xml:space="preserve"> Computing in the national curriculum. A guide for primary teachers. CAS. Computing at Schools. United Kingdom</w:t>
      </w:r>
      <w:r w:rsidR="007306DB" w:rsidRPr="004746E0">
        <w:rPr>
          <w:rFonts w:ascii="Times New Roman" w:hAnsi="Times New Roman" w:cs="Times New Roman"/>
          <w:sz w:val="24"/>
          <w:szCs w:val="24"/>
          <w:lang w:val="en-US"/>
        </w:rPr>
        <w:t>.</w:t>
      </w:r>
    </w:p>
    <w:p w:rsidR="002A126C" w:rsidRPr="004746E0" w:rsidRDefault="002A126C" w:rsidP="004746E0">
      <w:pPr>
        <w:pStyle w:val="Literatur"/>
        <w:spacing w:line="360" w:lineRule="auto"/>
        <w:rPr>
          <w:rFonts w:ascii="Times New Roman" w:hAnsi="Times New Roman" w:cs="Times New Roman"/>
          <w:sz w:val="24"/>
          <w:szCs w:val="24"/>
          <w:lang w:val="en-US"/>
        </w:rPr>
      </w:pPr>
      <w:r w:rsidRPr="004746E0">
        <w:rPr>
          <w:rFonts w:ascii="Times New Roman" w:hAnsi="Times New Roman" w:cs="Times New Roman"/>
          <w:sz w:val="24"/>
          <w:szCs w:val="24"/>
          <w:lang w:val="en-US"/>
        </w:rPr>
        <w:t xml:space="preserve">Brandtzaeg, Petter Bae (2016): The Social Media Natives: The Relationship between Young Peoples´ Media User Type and Their Media Use at School. In Estad (2016): Digital Exepectations and Experiences in Education. </w:t>
      </w:r>
      <w:r w:rsidR="006D485F" w:rsidRPr="004746E0">
        <w:rPr>
          <w:rFonts w:ascii="Times New Roman" w:hAnsi="Times New Roman" w:cs="Times New Roman"/>
          <w:sz w:val="24"/>
          <w:szCs w:val="24"/>
          <w:lang w:val="en-US"/>
        </w:rPr>
        <w:t xml:space="preserve">Rotterdam: </w:t>
      </w:r>
      <w:r w:rsidR="00D84702" w:rsidRPr="004746E0">
        <w:rPr>
          <w:rFonts w:ascii="Times New Roman" w:hAnsi="Times New Roman" w:cs="Times New Roman"/>
          <w:sz w:val="24"/>
          <w:szCs w:val="24"/>
          <w:lang w:val="en-US"/>
        </w:rPr>
        <w:t>Sense Publishers, S. 149-163.</w:t>
      </w:r>
    </w:p>
    <w:p w:rsidR="002A126C" w:rsidRPr="004746E0" w:rsidRDefault="002A126C" w:rsidP="004746E0">
      <w:pPr>
        <w:pStyle w:val="Literatur"/>
        <w:spacing w:line="360" w:lineRule="auto"/>
        <w:rPr>
          <w:rFonts w:ascii="Times New Roman" w:hAnsi="Times New Roman" w:cs="Times New Roman"/>
          <w:sz w:val="24"/>
          <w:szCs w:val="24"/>
          <w:lang w:val="en-US"/>
        </w:rPr>
      </w:pPr>
      <w:r w:rsidRPr="004746E0">
        <w:rPr>
          <w:rFonts w:ascii="Times New Roman" w:hAnsi="Times New Roman" w:cs="Times New Roman"/>
          <w:sz w:val="24"/>
          <w:szCs w:val="24"/>
        </w:rPr>
        <w:t xml:space="preserve">Bünning, Frank; Brämer, Stefan; Krumbach, Jeanette; König, Hannes; Lehmann, Juliane; Martsch, Marcel; Röhming, Marcus (2018): Technik unterrichten mit CoSiTo - situiert - multimedial - schülerzentriert. </w:t>
      </w:r>
      <w:r w:rsidR="006D485F" w:rsidRPr="004746E0">
        <w:rPr>
          <w:rFonts w:ascii="Times New Roman" w:hAnsi="Times New Roman" w:cs="Times New Roman"/>
          <w:sz w:val="24"/>
          <w:szCs w:val="24"/>
          <w:lang w:val="en-US"/>
        </w:rPr>
        <w:t xml:space="preserve">Bielefeld: </w:t>
      </w:r>
      <w:r w:rsidRPr="004746E0">
        <w:rPr>
          <w:rFonts w:ascii="Times New Roman" w:hAnsi="Times New Roman" w:cs="Times New Roman"/>
          <w:sz w:val="24"/>
          <w:szCs w:val="24"/>
          <w:lang w:val="en-US"/>
        </w:rPr>
        <w:t>wbv</w:t>
      </w:r>
      <w:r w:rsidR="006D485F" w:rsidRPr="004746E0">
        <w:rPr>
          <w:rFonts w:ascii="Times New Roman" w:hAnsi="Times New Roman" w:cs="Times New Roman"/>
          <w:sz w:val="24"/>
          <w:szCs w:val="24"/>
          <w:lang w:val="en-US"/>
        </w:rPr>
        <w:t>.</w:t>
      </w:r>
    </w:p>
    <w:p w:rsidR="002A126C" w:rsidRPr="004746E0" w:rsidRDefault="002A126C" w:rsidP="004746E0">
      <w:pPr>
        <w:pStyle w:val="Literatur"/>
        <w:spacing w:line="360" w:lineRule="auto"/>
        <w:rPr>
          <w:rFonts w:ascii="Times New Roman" w:hAnsi="Times New Roman" w:cs="Times New Roman"/>
          <w:sz w:val="24"/>
          <w:szCs w:val="24"/>
          <w:lang w:val="en-US"/>
        </w:rPr>
      </w:pPr>
      <w:r w:rsidRPr="004746E0">
        <w:rPr>
          <w:rFonts w:ascii="Times New Roman" w:hAnsi="Times New Roman" w:cs="Times New Roman"/>
          <w:sz w:val="24"/>
          <w:szCs w:val="24"/>
          <w:lang w:val="en-US"/>
        </w:rPr>
        <w:t xml:space="preserve">CAS (2015): Computational Thinking: A Guide for teachers, </w:t>
      </w:r>
      <w:r w:rsidR="00D84702" w:rsidRPr="004746E0">
        <w:rPr>
          <w:rFonts w:ascii="Times New Roman" w:hAnsi="Times New Roman" w:cs="Times New Roman"/>
          <w:sz w:val="24"/>
          <w:szCs w:val="24"/>
          <w:lang w:val="en-GB"/>
        </w:rPr>
        <w:t xml:space="preserve">URL: </w:t>
      </w:r>
      <w:r w:rsidRPr="004746E0">
        <w:rPr>
          <w:rFonts w:ascii="Times New Roman" w:hAnsi="Times New Roman" w:cs="Times New Roman"/>
          <w:sz w:val="24"/>
          <w:szCs w:val="24"/>
          <w:lang w:val="en-US"/>
        </w:rPr>
        <w:t>http://community.computingatschool.org.uk/files/6695/original.pdf (</w:t>
      </w:r>
      <w:r w:rsidR="004C443D">
        <w:rPr>
          <w:rFonts w:ascii="Times New Roman" w:hAnsi="Times New Roman" w:cs="Times New Roman"/>
          <w:sz w:val="24"/>
          <w:szCs w:val="24"/>
          <w:lang w:val="en-US"/>
        </w:rPr>
        <w:t>Retrieved</w:t>
      </w:r>
      <w:r w:rsidRPr="004746E0">
        <w:rPr>
          <w:rFonts w:ascii="Times New Roman" w:hAnsi="Times New Roman" w:cs="Times New Roman"/>
          <w:sz w:val="24"/>
          <w:szCs w:val="24"/>
          <w:lang w:val="en-US"/>
        </w:rPr>
        <w:t>: 29.10.2018)</w:t>
      </w:r>
      <w:r w:rsidR="00571DDB" w:rsidRPr="004746E0">
        <w:rPr>
          <w:rFonts w:ascii="Times New Roman" w:hAnsi="Times New Roman" w:cs="Times New Roman"/>
          <w:sz w:val="24"/>
          <w:szCs w:val="24"/>
          <w:lang w:val="en-US"/>
        </w:rPr>
        <w:t>.</w:t>
      </w:r>
    </w:p>
    <w:p w:rsidR="00D157F5" w:rsidRPr="004746E0" w:rsidRDefault="00D84702" w:rsidP="004746E0">
      <w:pPr>
        <w:pStyle w:val="Literatur"/>
        <w:spacing w:line="360" w:lineRule="auto"/>
        <w:rPr>
          <w:rFonts w:ascii="Times New Roman" w:hAnsi="Times New Roman" w:cs="Times New Roman"/>
          <w:sz w:val="24"/>
          <w:szCs w:val="24"/>
          <w:lang w:val="en-US"/>
        </w:rPr>
      </w:pPr>
      <w:r w:rsidRPr="004746E0">
        <w:rPr>
          <w:rFonts w:ascii="Times New Roman" w:hAnsi="Times New Roman" w:cs="Times New Roman"/>
          <w:sz w:val="24"/>
          <w:szCs w:val="24"/>
          <w:lang w:val="en-US"/>
        </w:rPr>
        <w:t>Caspi, A</w:t>
      </w:r>
      <w:r w:rsidR="003424EE" w:rsidRPr="004746E0">
        <w:rPr>
          <w:rFonts w:ascii="Times New Roman" w:hAnsi="Times New Roman" w:cs="Times New Roman"/>
          <w:sz w:val="24"/>
          <w:szCs w:val="24"/>
          <w:lang w:val="en-US"/>
        </w:rPr>
        <w:t>vshalom</w:t>
      </w:r>
      <w:r w:rsidR="00A14E64" w:rsidRPr="004746E0">
        <w:rPr>
          <w:rFonts w:ascii="Times New Roman" w:hAnsi="Times New Roman" w:cs="Times New Roman"/>
          <w:sz w:val="24"/>
          <w:szCs w:val="24"/>
          <w:lang w:val="en-US"/>
        </w:rPr>
        <w:t>;</w:t>
      </w:r>
      <w:r w:rsidRPr="004746E0">
        <w:rPr>
          <w:rFonts w:ascii="Times New Roman" w:hAnsi="Times New Roman" w:cs="Times New Roman"/>
          <w:sz w:val="24"/>
          <w:szCs w:val="24"/>
          <w:lang w:val="en-US"/>
        </w:rPr>
        <w:t xml:space="preserve"> Wright, B</w:t>
      </w:r>
      <w:r w:rsidR="0098416F" w:rsidRPr="004746E0">
        <w:rPr>
          <w:rFonts w:ascii="Times New Roman" w:hAnsi="Times New Roman" w:cs="Times New Roman"/>
          <w:sz w:val="24"/>
          <w:szCs w:val="24"/>
          <w:lang w:val="en-US"/>
        </w:rPr>
        <w:t>rad</w:t>
      </w:r>
      <w:r w:rsidR="00A14E64" w:rsidRPr="004746E0">
        <w:rPr>
          <w:rFonts w:ascii="Times New Roman" w:hAnsi="Times New Roman" w:cs="Times New Roman"/>
          <w:sz w:val="24"/>
          <w:szCs w:val="24"/>
          <w:lang w:val="en-US"/>
        </w:rPr>
        <w:t>;</w:t>
      </w:r>
      <w:r w:rsidRPr="004746E0">
        <w:rPr>
          <w:rFonts w:ascii="Times New Roman" w:hAnsi="Times New Roman" w:cs="Times New Roman"/>
          <w:sz w:val="24"/>
          <w:szCs w:val="24"/>
          <w:lang w:val="en-US"/>
        </w:rPr>
        <w:t xml:space="preserve"> Moff</w:t>
      </w:r>
      <w:r w:rsidR="00B5423C" w:rsidRPr="004746E0">
        <w:rPr>
          <w:rFonts w:ascii="Times New Roman" w:hAnsi="Times New Roman" w:cs="Times New Roman"/>
          <w:sz w:val="24"/>
          <w:szCs w:val="24"/>
          <w:lang w:val="en-US"/>
        </w:rPr>
        <w:t>i</w:t>
      </w:r>
      <w:r w:rsidRPr="004746E0">
        <w:rPr>
          <w:rFonts w:ascii="Times New Roman" w:hAnsi="Times New Roman" w:cs="Times New Roman"/>
          <w:sz w:val="24"/>
          <w:szCs w:val="24"/>
          <w:lang w:val="en-US"/>
        </w:rPr>
        <w:t>tt, T</w:t>
      </w:r>
      <w:r w:rsidR="0098416F" w:rsidRPr="004746E0">
        <w:rPr>
          <w:rFonts w:ascii="Times New Roman" w:hAnsi="Times New Roman" w:cs="Times New Roman"/>
          <w:sz w:val="24"/>
          <w:szCs w:val="24"/>
          <w:lang w:val="en-US"/>
        </w:rPr>
        <w:t>errie</w:t>
      </w:r>
      <w:r w:rsidRPr="004746E0">
        <w:rPr>
          <w:rFonts w:ascii="Times New Roman" w:hAnsi="Times New Roman" w:cs="Times New Roman"/>
          <w:sz w:val="24"/>
          <w:szCs w:val="24"/>
          <w:lang w:val="en-US"/>
        </w:rPr>
        <w:t xml:space="preserve"> &amp; Silva, P</w:t>
      </w:r>
      <w:r w:rsidR="0098416F" w:rsidRPr="004746E0">
        <w:rPr>
          <w:rFonts w:ascii="Times New Roman" w:hAnsi="Times New Roman" w:cs="Times New Roman"/>
          <w:sz w:val="24"/>
          <w:szCs w:val="24"/>
          <w:lang w:val="en-US"/>
        </w:rPr>
        <w:t>hil</w:t>
      </w:r>
      <w:r w:rsidRPr="004746E0">
        <w:rPr>
          <w:rFonts w:ascii="Times New Roman" w:hAnsi="Times New Roman" w:cs="Times New Roman"/>
          <w:sz w:val="24"/>
          <w:szCs w:val="24"/>
          <w:lang w:val="en-US"/>
        </w:rPr>
        <w:t xml:space="preserve"> (1998): Early failure in the l</w:t>
      </w:r>
      <w:r w:rsidR="0096006F" w:rsidRPr="004746E0">
        <w:rPr>
          <w:rFonts w:ascii="Times New Roman" w:hAnsi="Times New Roman" w:cs="Times New Roman"/>
          <w:sz w:val="24"/>
          <w:szCs w:val="24"/>
          <w:lang w:val="en-US"/>
        </w:rPr>
        <w:t>abor market: Childhood and ado</w:t>
      </w:r>
      <w:r w:rsidRPr="004746E0">
        <w:rPr>
          <w:rFonts w:ascii="Times New Roman" w:hAnsi="Times New Roman" w:cs="Times New Roman"/>
          <w:sz w:val="24"/>
          <w:szCs w:val="24"/>
          <w:lang w:val="en-US"/>
        </w:rPr>
        <w:t>lescent predictors of unemployment in the transition to adulthood. American</w:t>
      </w:r>
      <w:r w:rsidR="00D73C3D" w:rsidRPr="004746E0">
        <w:rPr>
          <w:rFonts w:ascii="Times New Roman" w:hAnsi="Times New Roman" w:cs="Times New Roman"/>
          <w:sz w:val="24"/>
          <w:szCs w:val="24"/>
          <w:lang w:val="en-US"/>
        </w:rPr>
        <w:t xml:space="preserve"> Sociological Review, 63(3), S. 424-451.</w:t>
      </w:r>
    </w:p>
    <w:p w:rsidR="00D157F5" w:rsidRPr="004746E0" w:rsidRDefault="00D73C3D" w:rsidP="004746E0">
      <w:pPr>
        <w:pStyle w:val="Literatur"/>
        <w:spacing w:line="360" w:lineRule="auto"/>
        <w:rPr>
          <w:rFonts w:ascii="Times New Roman" w:hAnsi="Times New Roman" w:cs="Times New Roman"/>
          <w:sz w:val="24"/>
          <w:szCs w:val="24"/>
          <w:lang w:val="en-US"/>
        </w:rPr>
      </w:pPr>
      <w:r w:rsidRPr="004746E0">
        <w:rPr>
          <w:rFonts w:ascii="Times New Roman" w:hAnsi="Times New Roman" w:cs="Times New Roman"/>
          <w:sz w:val="24"/>
          <w:szCs w:val="24"/>
          <w:lang w:val="en-US"/>
        </w:rPr>
        <w:t>Cook, T</w:t>
      </w:r>
      <w:r w:rsidR="00D6477B" w:rsidRPr="004746E0">
        <w:rPr>
          <w:rFonts w:ascii="Times New Roman" w:hAnsi="Times New Roman" w:cs="Times New Roman"/>
          <w:sz w:val="24"/>
          <w:szCs w:val="24"/>
          <w:lang w:val="en-US"/>
        </w:rPr>
        <w:t>homas;</w:t>
      </w:r>
      <w:r w:rsidRPr="004746E0">
        <w:rPr>
          <w:rFonts w:ascii="Times New Roman" w:hAnsi="Times New Roman" w:cs="Times New Roman"/>
          <w:sz w:val="24"/>
          <w:szCs w:val="24"/>
          <w:lang w:val="en-US"/>
        </w:rPr>
        <w:t xml:space="preserve"> Church, M</w:t>
      </w:r>
      <w:r w:rsidR="00D6477B" w:rsidRPr="004746E0">
        <w:rPr>
          <w:rFonts w:ascii="Times New Roman" w:hAnsi="Times New Roman" w:cs="Times New Roman"/>
          <w:sz w:val="24"/>
          <w:szCs w:val="24"/>
          <w:lang w:val="en-US"/>
        </w:rPr>
        <w:t>ary;</w:t>
      </w:r>
      <w:r w:rsidRPr="004746E0">
        <w:rPr>
          <w:rFonts w:ascii="Times New Roman" w:hAnsi="Times New Roman" w:cs="Times New Roman"/>
          <w:sz w:val="24"/>
          <w:szCs w:val="24"/>
          <w:lang w:val="en-US"/>
        </w:rPr>
        <w:t xml:space="preserve"> Ajanaku, S</w:t>
      </w:r>
      <w:r w:rsidR="00D6477B" w:rsidRPr="004746E0">
        <w:rPr>
          <w:rFonts w:ascii="Times New Roman" w:hAnsi="Times New Roman" w:cs="Times New Roman"/>
          <w:sz w:val="24"/>
          <w:szCs w:val="24"/>
          <w:lang w:val="en-US"/>
        </w:rPr>
        <w:t>ubira;</w:t>
      </w:r>
      <w:r w:rsidRPr="004746E0">
        <w:rPr>
          <w:rFonts w:ascii="Times New Roman" w:hAnsi="Times New Roman" w:cs="Times New Roman"/>
          <w:sz w:val="24"/>
          <w:szCs w:val="24"/>
          <w:lang w:val="en-US"/>
        </w:rPr>
        <w:t xml:space="preserve"> Shadish, W</w:t>
      </w:r>
      <w:r w:rsidR="00D6477B" w:rsidRPr="004746E0">
        <w:rPr>
          <w:rFonts w:ascii="Times New Roman" w:hAnsi="Times New Roman" w:cs="Times New Roman"/>
          <w:sz w:val="24"/>
          <w:szCs w:val="24"/>
          <w:lang w:val="en-US"/>
        </w:rPr>
        <w:t>illiam;</w:t>
      </w:r>
      <w:r w:rsidRPr="004746E0">
        <w:rPr>
          <w:rFonts w:ascii="Times New Roman" w:hAnsi="Times New Roman" w:cs="Times New Roman"/>
          <w:sz w:val="24"/>
          <w:szCs w:val="24"/>
          <w:lang w:val="en-US"/>
        </w:rPr>
        <w:t xml:space="preserve"> Kim, </w:t>
      </w:r>
      <w:r w:rsidR="00D6477B" w:rsidRPr="004746E0">
        <w:rPr>
          <w:rFonts w:ascii="Times New Roman" w:hAnsi="Times New Roman" w:cs="Times New Roman"/>
          <w:sz w:val="24"/>
          <w:szCs w:val="24"/>
          <w:lang w:val="en-US"/>
        </w:rPr>
        <w:t>Jeong-Ran</w:t>
      </w:r>
      <w:r w:rsidRPr="004746E0">
        <w:rPr>
          <w:rFonts w:ascii="Times New Roman" w:hAnsi="Times New Roman" w:cs="Times New Roman"/>
          <w:sz w:val="24"/>
          <w:szCs w:val="24"/>
          <w:lang w:val="en-US"/>
        </w:rPr>
        <w:t xml:space="preserve"> &amp; Cohen, R</w:t>
      </w:r>
      <w:r w:rsidR="00D6477B" w:rsidRPr="004746E0">
        <w:rPr>
          <w:rFonts w:ascii="Times New Roman" w:hAnsi="Times New Roman" w:cs="Times New Roman"/>
          <w:sz w:val="24"/>
          <w:szCs w:val="24"/>
          <w:lang w:val="en-US"/>
        </w:rPr>
        <w:t>obert</w:t>
      </w:r>
      <w:r w:rsidRPr="004746E0">
        <w:rPr>
          <w:rFonts w:ascii="Times New Roman" w:hAnsi="Times New Roman" w:cs="Times New Roman"/>
          <w:sz w:val="24"/>
          <w:szCs w:val="24"/>
          <w:lang w:val="en-US"/>
        </w:rPr>
        <w:t xml:space="preserve"> (1996): The development of occupational aspirations and expectations among inner-city boys. Child Development, 67, </w:t>
      </w:r>
      <w:r w:rsidR="006D485F" w:rsidRPr="004746E0">
        <w:rPr>
          <w:rFonts w:ascii="Times New Roman" w:hAnsi="Times New Roman" w:cs="Times New Roman"/>
          <w:sz w:val="24"/>
          <w:szCs w:val="24"/>
          <w:lang w:val="en-US"/>
        </w:rPr>
        <w:t xml:space="preserve">S. </w:t>
      </w:r>
      <w:r w:rsidRPr="004746E0">
        <w:rPr>
          <w:rFonts w:ascii="Times New Roman" w:hAnsi="Times New Roman" w:cs="Times New Roman"/>
          <w:sz w:val="24"/>
          <w:szCs w:val="24"/>
          <w:lang w:val="en-US"/>
        </w:rPr>
        <w:t>3368</w:t>
      </w:r>
      <w:r w:rsidR="00DB2BA5" w:rsidRPr="004746E0">
        <w:rPr>
          <w:rFonts w:ascii="Times New Roman" w:hAnsi="Times New Roman" w:cs="Times New Roman"/>
          <w:sz w:val="24"/>
          <w:szCs w:val="24"/>
          <w:lang w:val="en-US"/>
        </w:rPr>
        <w:t>-</w:t>
      </w:r>
      <w:r w:rsidRPr="004746E0">
        <w:rPr>
          <w:rFonts w:ascii="Times New Roman" w:hAnsi="Times New Roman" w:cs="Times New Roman"/>
          <w:sz w:val="24"/>
          <w:szCs w:val="24"/>
          <w:lang w:val="en-US"/>
        </w:rPr>
        <w:t>3385.</w:t>
      </w:r>
    </w:p>
    <w:p w:rsidR="00E15383" w:rsidRPr="004746E0" w:rsidRDefault="00E15383" w:rsidP="004746E0">
      <w:pPr>
        <w:pStyle w:val="Literatur"/>
        <w:spacing w:line="360" w:lineRule="auto"/>
        <w:rPr>
          <w:rFonts w:ascii="Times New Roman" w:hAnsi="Times New Roman" w:cs="Times New Roman"/>
          <w:sz w:val="24"/>
          <w:szCs w:val="24"/>
          <w:lang w:val="en-US"/>
        </w:rPr>
      </w:pPr>
      <w:r w:rsidRPr="001679FF">
        <w:rPr>
          <w:rFonts w:ascii="Times New Roman" w:hAnsi="Times New Roman" w:cs="Times New Roman"/>
          <w:sz w:val="24"/>
          <w:szCs w:val="24"/>
          <w:lang w:val="en-US"/>
        </w:rPr>
        <w:lastRenderedPageBreak/>
        <w:t>Hart-Davis, Guy (2017) Deploying Raspberry Pi in the Classroom, New York: Springer Science and Business</w:t>
      </w:r>
    </w:p>
    <w:p w:rsidR="002A126C" w:rsidRPr="004746E0" w:rsidRDefault="00D84702" w:rsidP="004746E0">
      <w:pPr>
        <w:pStyle w:val="Literatur"/>
        <w:spacing w:line="360" w:lineRule="auto"/>
        <w:rPr>
          <w:rFonts w:ascii="Times New Roman" w:hAnsi="Times New Roman" w:cs="Times New Roman"/>
          <w:sz w:val="24"/>
          <w:szCs w:val="24"/>
        </w:rPr>
      </w:pPr>
      <w:r w:rsidRPr="004746E0">
        <w:rPr>
          <w:rFonts w:ascii="Times New Roman" w:hAnsi="Times New Roman" w:cs="Times New Roman"/>
          <w:sz w:val="24"/>
          <w:szCs w:val="24"/>
        </w:rPr>
        <w:t>Dpa (2018): Investitionsstau an deutschen Schulen, URL: https://www.handelsblatt.com/politik/deutschland/investitionsst</w:t>
      </w:r>
      <w:r w:rsidR="002A126C" w:rsidRPr="004746E0">
        <w:rPr>
          <w:rFonts w:ascii="Times New Roman" w:hAnsi="Times New Roman" w:cs="Times New Roman"/>
          <w:sz w:val="24"/>
          <w:szCs w:val="24"/>
        </w:rPr>
        <w:t>au-investitionsstau-an-deutschen-schulen-belaeuft-sich-auf-48-milliarden-euro/22914940.html?ticket=ST-971822-nWdUmDj9XjVnQcfGG49B-ap1 (</w:t>
      </w:r>
      <w:r w:rsidR="004C443D">
        <w:rPr>
          <w:rFonts w:ascii="Times New Roman" w:hAnsi="Times New Roman" w:cs="Times New Roman"/>
          <w:sz w:val="24"/>
          <w:szCs w:val="24"/>
        </w:rPr>
        <w:t>Retrieved</w:t>
      </w:r>
      <w:r w:rsidR="002A126C" w:rsidRPr="004746E0">
        <w:rPr>
          <w:rFonts w:ascii="Times New Roman" w:hAnsi="Times New Roman" w:cs="Times New Roman"/>
          <w:sz w:val="24"/>
          <w:szCs w:val="24"/>
        </w:rPr>
        <w:t>: 21.09.2018)</w:t>
      </w:r>
      <w:r w:rsidR="00571DDB" w:rsidRPr="004746E0">
        <w:rPr>
          <w:rFonts w:ascii="Times New Roman" w:hAnsi="Times New Roman" w:cs="Times New Roman"/>
          <w:sz w:val="24"/>
          <w:szCs w:val="24"/>
        </w:rPr>
        <w:t>.</w:t>
      </w:r>
    </w:p>
    <w:p w:rsidR="002A126C" w:rsidRPr="004746E0" w:rsidRDefault="002A126C" w:rsidP="004746E0">
      <w:pPr>
        <w:pStyle w:val="Literatur"/>
        <w:spacing w:line="360" w:lineRule="auto"/>
        <w:rPr>
          <w:rFonts w:ascii="Times New Roman" w:hAnsi="Times New Roman" w:cs="Times New Roman"/>
          <w:sz w:val="24"/>
          <w:szCs w:val="24"/>
          <w:lang w:val="en-US"/>
        </w:rPr>
      </w:pPr>
      <w:r w:rsidRPr="004746E0">
        <w:rPr>
          <w:rFonts w:ascii="Times New Roman" w:hAnsi="Times New Roman" w:cs="Times New Roman"/>
          <w:sz w:val="24"/>
          <w:szCs w:val="24"/>
          <w:lang w:val="en-US"/>
        </w:rPr>
        <w:t>Graham, Charles; Burgoyne, Nicolette; Cantrell, Pamela; Smith, Leigh; St. Clair, Larry, Harris, Ron (2009): Meaduring the TPACK Confidence of Inservice Science Teachers, Techtrends Vol. 53, Nr. 5 Sept./ Oct.</w:t>
      </w:r>
      <w:r w:rsidR="006D485F" w:rsidRPr="004746E0">
        <w:rPr>
          <w:rFonts w:ascii="Times New Roman" w:hAnsi="Times New Roman" w:cs="Times New Roman"/>
          <w:sz w:val="24"/>
          <w:szCs w:val="24"/>
          <w:lang w:val="en-US"/>
        </w:rPr>
        <w:t>,</w:t>
      </w:r>
      <w:r w:rsidRPr="004746E0">
        <w:rPr>
          <w:rFonts w:ascii="Times New Roman" w:hAnsi="Times New Roman" w:cs="Times New Roman"/>
          <w:sz w:val="24"/>
          <w:szCs w:val="24"/>
          <w:lang w:val="en-US"/>
        </w:rPr>
        <w:t xml:space="preserve"> S. 70-79</w:t>
      </w:r>
      <w:r w:rsidR="00571DDB" w:rsidRPr="004746E0">
        <w:rPr>
          <w:rFonts w:ascii="Times New Roman" w:hAnsi="Times New Roman" w:cs="Times New Roman"/>
          <w:sz w:val="24"/>
          <w:szCs w:val="24"/>
          <w:lang w:val="en-US"/>
        </w:rPr>
        <w:t>.</w:t>
      </w:r>
    </w:p>
    <w:p w:rsidR="002A126C" w:rsidRPr="004746E0" w:rsidRDefault="002A126C" w:rsidP="004746E0">
      <w:pPr>
        <w:pStyle w:val="Literatur"/>
        <w:spacing w:line="360" w:lineRule="auto"/>
        <w:rPr>
          <w:rFonts w:ascii="Times New Roman" w:hAnsi="Times New Roman" w:cs="Times New Roman"/>
          <w:sz w:val="24"/>
          <w:szCs w:val="24"/>
        </w:rPr>
      </w:pPr>
      <w:r w:rsidRPr="004746E0">
        <w:rPr>
          <w:rFonts w:ascii="Times New Roman" w:hAnsi="Times New Roman" w:cs="Times New Roman"/>
          <w:sz w:val="24"/>
          <w:szCs w:val="24"/>
        </w:rPr>
        <w:t xml:space="preserve">Haake, Jörg et al. (Hrsg.) (2012):  CSCL Kompendium 2.0: Lehr- und Handbuch zum computerunterstützten kooperativen Lernen, </w:t>
      </w:r>
      <w:r w:rsidR="006D485F" w:rsidRPr="004746E0">
        <w:rPr>
          <w:rFonts w:ascii="Times New Roman" w:hAnsi="Times New Roman" w:cs="Times New Roman"/>
          <w:sz w:val="24"/>
          <w:szCs w:val="24"/>
        </w:rPr>
        <w:t xml:space="preserve">München: </w:t>
      </w:r>
      <w:r w:rsidRPr="004746E0">
        <w:rPr>
          <w:rFonts w:ascii="Times New Roman" w:hAnsi="Times New Roman" w:cs="Times New Roman"/>
          <w:sz w:val="24"/>
          <w:szCs w:val="24"/>
        </w:rPr>
        <w:t>Oldenbourg</w:t>
      </w:r>
      <w:r w:rsidR="00571DDB" w:rsidRPr="004746E0">
        <w:rPr>
          <w:rFonts w:ascii="Times New Roman" w:hAnsi="Times New Roman" w:cs="Times New Roman"/>
          <w:sz w:val="24"/>
          <w:szCs w:val="24"/>
        </w:rPr>
        <w:t>.</w:t>
      </w:r>
    </w:p>
    <w:p w:rsidR="002A126C" w:rsidRPr="004746E0" w:rsidRDefault="002A126C" w:rsidP="004746E0">
      <w:pPr>
        <w:pStyle w:val="Literatur"/>
        <w:spacing w:line="360" w:lineRule="auto"/>
        <w:rPr>
          <w:rFonts w:ascii="Times New Roman" w:hAnsi="Times New Roman" w:cs="Times New Roman"/>
          <w:sz w:val="24"/>
          <w:szCs w:val="24"/>
        </w:rPr>
      </w:pPr>
      <w:r w:rsidRPr="004746E0">
        <w:rPr>
          <w:rFonts w:ascii="Times New Roman" w:hAnsi="Times New Roman" w:cs="Times New Roman"/>
          <w:sz w:val="24"/>
          <w:szCs w:val="24"/>
        </w:rPr>
        <w:t xml:space="preserve">Himmelwarth, Achim (2018): Fachkräftemangel – Warum junge Menschen keine Handwerker werden wollen, </w:t>
      </w:r>
      <w:r w:rsidR="00E83DD5" w:rsidRPr="004746E0">
        <w:rPr>
          <w:rFonts w:ascii="Times New Roman" w:hAnsi="Times New Roman" w:cs="Times New Roman"/>
          <w:sz w:val="24"/>
          <w:szCs w:val="24"/>
        </w:rPr>
        <w:t xml:space="preserve">URL: </w:t>
      </w:r>
      <w:r w:rsidRPr="004746E0">
        <w:rPr>
          <w:rFonts w:ascii="Times New Roman" w:hAnsi="Times New Roman" w:cs="Times New Roman"/>
          <w:sz w:val="24"/>
          <w:szCs w:val="24"/>
        </w:rPr>
        <w:t>http://www.spiegel.de/karriere/fachkraeftemangel-im-handwerk-woran-liegt-es-und-was-koennte-man-tun-a-1228488.html (</w:t>
      </w:r>
      <w:r w:rsidR="004C443D">
        <w:rPr>
          <w:rFonts w:ascii="Times New Roman" w:hAnsi="Times New Roman" w:cs="Times New Roman"/>
          <w:sz w:val="24"/>
          <w:szCs w:val="24"/>
        </w:rPr>
        <w:t>Retrieved</w:t>
      </w:r>
      <w:r w:rsidRPr="004746E0">
        <w:rPr>
          <w:rFonts w:ascii="Times New Roman" w:hAnsi="Times New Roman" w:cs="Times New Roman"/>
          <w:sz w:val="24"/>
          <w:szCs w:val="24"/>
        </w:rPr>
        <w:t>: 20.09.2018)</w:t>
      </w:r>
      <w:r w:rsidR="00571DDB" w:rsidRPr="004746E0">
        <w:rPr>
          <w:rFonts w:ascii="Times New Roman" w:hAnsi="Times New Roman" w:cs="Times New Roman"/>
          <w:sz w:val="24"/>
          <w:szCs w:val="24"/>
        </w:rPr>
        <w:t>.</w:t>
      </w:r>
    </w:p>
    <w:p w:rsidR="00406245" w:rsidRPr="004746E0" w:rsidRDefault="00406245" w:rsidP="004746E0">
      <w:pPr>
        <w:pStyle w:val="Literatur"/>
        <w:spacing w:line="360" w:lineRule="auto"/>
        <w:rPr>
          <w:rFonts w:ascii="Times New Roman" w:hAnsi="Times New Roman" w:cs="Times New Roman"/>
          <w:sz w:val="24"/>
          <w:szCs w:val="24"/>
          <w:lang w:val="en-US"/>
        </w:rPr>
      </w:pPr>
      <w:r w:rsidRPr="004746E0">
        <w:rPr>
          <w:rFonts w:ascii="Times New Roman" w:hAnsi="Times New Roman" w:cs="Times New Roman"/>
          <w:sz w:val="24"/>
          <w:szCs w:val="24"/>
          <w:lang w:val="en-US"/>
        </w:rPr>
        <w:t>Hepburn, Gary; Buley, Jan (2006): Getting Open Source Software into Schools: Strategies and Challenges. Innovate: Journal of Online Education Vol. 3, Nr. 1. http://www.editlib.org/p/104325/.</w:t>
      </w:r>
    </w:p>
    <w:p w:rsidR="002A126C" w:rsidRPr="004746E0" w:rsidRDefault="002A126C" w:rsidP="004746E0">
      <w:pPr>
        <w:pStyle w:val="Literatur"/>
        <w:spacing w:line="360" w:lineRule="auto"/>
        <w:rPr>
          <w:rFonts w:ascii="Times New Roman" w:hAnsi="Times New Roman" w:cs="Times New Roman"/>
          <w:sz w:val="24"/>
          <w:szCs w:val="24"/>
        </w:rPr>
      </w:pPr>
      <w:r w:rsidRPr="004746E0">
        <w:rPr>
          <w:rFonts w:ascii="Times New Roman" w:hAnsi="Times New Roman" w:cs="Times New Roman"/>
          <w:sz w:val="24"/>
          <w:szCs w:val="24"/>
        </w:rPr>
        <w:t xml:space="preserve">Herper, Henry (2004): Programmiersprachen im Informatikunterricht: Werkzeuge zur Codierung von Algorithmen. </w:t>
      </w:r>
      <w:r w:rsidR="0096006F" w:rsidRPr="004746E0">
        <w:rPr>
          <w:rFonts w:ascii="Times New Roman" w:hAnsi="Times New Roman" w:cs="Times New Roman"/>
          <w:sz w:val="24"/>
          <w:szCs w:val="24"/>
        </w:rPr>
        <w:t>Weiterbildung an der Otto-von-Guericke-</w:t>
      </w:r>
      <w:r w:rsidR="00D84702" w:rsidRPr="004746E0">
        <w:rPr>
          <w:rFonts w:ascii="Times New Roman" w:hAnsi="Times New Roman" w:cs="Times New Roman"/>
          <w:sz w:val="24"/>
          <w:szCs w:val="24"/>
        </w:rPr>
        <w:t>Universität</w:t>
      </w:r>
      <w:r w:rsidR="0096006F" w:rsidRPr="004746E0">
        <w:rPr>
          <w:rFonts w:ascii="Times New Roman" w:hAnsi="Times New Roman" w:cs="Times New Roman"/>
          <w:sz w:val="24"/>
          <w:szCs w:val="24"/>
        </w:rPr>
        <w:t xml:space="preserve"> Magdeburg</w:t>
      </w:r>
      <w:r w:rsidR="00D84702" w:rsidRPr="004746E0">
        <w:rPr>
          <w:rFonts w:ascii="Times New Roman" w:hAnsi="Times New Roman" w:cs="Times New Roman"/>
          <w:sz w:val="24"/>
          <w:szCs w:val="24"/>
        </w:rPr>
        <w:t xml:space="preserve">, </w:t>
      </w:r>
      <w:r w:rsidR="0096006F" w:rsidRPr="004746E0">
        <w:rPr>
          <w:rFonts w:ascii="Times New Roman" w:hAnsi="Times New Roman" w:cs="Times New Roman"/>
          <w:sz w:val="24"/>
          <w:szCs w:val="24"/>
        </w:rPr>
        <w:t>Landesinstitut für Schulqualität und Lehrerbildung</w:t>
      </w:r>
      <w:r w:rsidR="00A14E64" w:rsidRPr="004746E0">
        <w:rPr>
          <w:rFonts w:ascii="Times New Roman" w:hAnsi="Times New Roman" w:cs="Times New Roman"/>
          <w:sz w:val="24"/>
          <w:szCs w:val="24"/>
        </w:rPr>
        <w:t xml:space="preserve">, </w:t>
      </w:r>
      <w:r w:rsidR="0096006F" w:rsidRPr="004746E0">
        <w:rPr>
          <w:rFonts w:ascii="Times New Roman" w:hAnsi="Times New Roman" w:cs="Times New Roman"/>
          <w:sz w:val="24"/>
          <w:szCs w:val="24"/>
        </w:rPr>
        <w:t>Halle (Saale)</w:t>
      </w:r>
      <w:r w:rsidR="00571DDB" w:rsidRPr="004746E0">
        <w:rPr>
          <w:rFonts w:ascii="Times New Roman" w:hAnsi="Times New Roman" w:cs="Times New Roman"/>
          <w:sz w:val="24"/>
          <w:szCs w:val="24"/>
        </w:rPr>
        <w:t>.</w:t>
      </w:r>
    </w:p>
    <w:p w:rsidR="004B284A" w:rsidRPr="004746E0" w:rsidRDefault="00D84702" w:rsidP="004746E0">
      <w:pPr>
        <w:pStyle w:val="Literatur"/>
        <w:spacing w:line="360" w:lineRule="auto"/>
        <w:rPr>
          <w:rFonts w:ascii="Times New Roman" w:hAnsi="Times New Roman" w:cs="Times New Roman"/>
          <w:sz w:val="24"/>
          <w:szCs w:val="24"/>
        </w:rPr>
      </w:pPr>
      <w:r w:rsidRPr="004746E0">
        <w:rPr>
          <w:rFonts w:ascii="Times New Roman" w:hAnsi="Times New Roman" w:cs="Times New Roman"/>
          <w:sz w:val="24"/>
          <w:szCs w:val="24"/>
        </w:rPr>
        <w:t>INSM (Hrsg.) (2018): INSM-Bildungsmonitor 2018 – Teilhabe, Wohlstand und Digitalisierung, Köln</w:t>
      </w:r>
      <w:r w:rsidR="00571DDB" w:rsidRPr="004746E0">
        <w:rPr>
          <w:rFonts w:ascii="Times New Roman" w:hAnsi="Times New Roman" w:cs="Times New Roman"/>
          <w:sz w:val="24"/>
          <w:szCs w:val="24"/>
        </w:rPr>
        <w:t>.</w:t>
      </w:r>
    </w:p>
    <w:p w:rsidR="002A126C" w:rsidRPr="004746E0" w:rsidRDefault="002A126C" w:rsidP="004746E0">
      <w:pPr>
        <w:pStyle w:val="Literatur"/>
        <w:spacing w:line="360" w:lineRule="auto"/>
        <w:rPr>
          <w:rFonts w:ascii="Times New Roman" w:hAnsi="Times New Roman" w:cs="Times New Roman"/>
          <w:sz w:val="24"/>
          <w:szCs w:val="24"/>
          <w:lang w:val="en-US"/>
        </w:rPr>
      </w:pPr>
      <w:r w:rsidRPr="004746E0">
        <w:rPr>
          <w:rFonts w:ascii="Times New Roman" w:hAnsi="Times New Roman" w:cs="Times New Roman"/>
          <w:sz w:val="24"/>
          <w:szCs w:val="24"/>
          <w:lang w:val="en-US"/>
        </w:rPr>
        <w:t>Jenkins, Henry (2009)</w:t>
      </w:r>
      <w:r w:rsidR="004B284A" w:rsidRPr="004746E0">
        <w:rPr>
          <w:rFonts w:ascii="Times New Roman" w:hAnsi="Times New Roman" w:cs="Times New Roman"/>
          <w:sz w:val="24"/>
          <w:szCs w:val="24"/>
          <w:lang w:val="en-US"/>
        </w:rPr>
        <w:t>:</w:t>
      </w:r>
      <w:r w:rsidRPr="004746E0">
        <w:rPr>
          <w:rFonts w:ascii="Times New Roman" w:hAnsi="Times New Roman" w:cs="Times New Roman"/>
          <w:sz w:val="24"/>
          <w:szCs w:val="24"/>
          <w:lang w:val="en-US"/>
        </w:rPr>
        <w:t xml:space="preserve"> Confronting the Challanges of Participatorz Culture: Medie Education for the 21st Century</w:t>
      </w:r>
      <w:r w:rsidR="002264B4" w:rsidRPr="004746E0">
        <w:rPr>
          <w:rFonts w:ascii="Times New Roman" w:hAnsi="Times New Roman" w:cs="Times New Roman"/>
          <w:sz w:val="24"/>
          <w:szCs w:val="24"/>
          <w:lang w:val="en-US"/>
        </w:rPr>
        <w:t>, Cambridge: The MIT Press</w:t>
      </w:r>
    </w:p>
    <w:p w:rsidR="002A126C" w:rsidRPr="004746E0" w:rsidRDefault="002A126C" w:rsidP="004746E0">
      <w:pPr>
        <w:pStyle w:val="Literatur"/>
        <w:spacing w:line="360" w:lineRule="auto"/>
        <w:rPr>
          <w:rFonts w:ascii="Times New Roman" w:hAnsi="Times New Roman" w:cs="Times New Roman"/>
          <w:sz w:val="24"/>
          <w:szCs w:val="24"/>
          <w:lang w:val="en-US"/>
        </w:rPr>
      </w:pPr>
      <w:r w:rsidRPr="004746E0">
        <w:rPr>
          <w:rFonts w:ascii="Times New Roman" w:hAnsi="Times New Roman" w:cs="Times New Roman"/>
          <w:sz w:val="24"/>
          <w:szCs w:val="24"/>
          <w:lang w:val="en-US"/>
        </w:rPr>
        <w:t>Kellner, Douglas (2006): Technolgical Transformation, Multiple</w:t>
      </w:r>
      <w:r w:rsidR="00B87DAD" w:rsidRPr="004746E0">
        <w:rPr>
          <w:rFonts w:ascii="Times New Roman" w:hAnsi="Times New Roman" w:cs="Times New Roman"/>
          <w:sz w:val="24"/>
          <w:szCs w:val="24"/>
          <w:lang w:val="en-US"/>
        </w:rPr>
        <w:t xml:space="preserve"> Literacies, and the Re</w:t>
      </w:r>
      <w:r w:rsidRPr="004746E0">
        <w:rPr>
          <w:rFonts w:ascii="Times New Roman" w:hAnsi="Times New Roman" w:cs="Times New Roman"/>
          <w:sz w:val="24"/>
          <w:szCs w:val="24"/>
          <w:lang w:val="en-US"/>
        </w:rPr>
        <w:t>visioning</w:t>
      </w:r>
      <w:r w:rsidR="00B87DAD" w:rsidRPr="004746E0">
        <w:rPr>
          <w:rFonts w:ascii="Times New Roman" w:hAnsi="Times New Roman" w:cs="Times New Roman"/>
          <w:sz w:val="24"/>
          <w:szCs w:val="24"/>
          <w:lang w:val="en-US"/>
        </w:rPr>
        <w:t xml:space="preserve"> of Education. In: Weiss. J. et </w:t>
      </w:r>
      <w:r w:rsidRPr="004746E0">
        <w:rPr>
          <w:rFonts w:ascii="Times New Roman" w:hAnsi="Times New Roman" w:cs="Times New Roman"/>
          <w:sz w:val="24"/>
          <w:szCs w:val="24"/>
          <w:lang w:val="en-US"/>
        </w:rPr>
        <w:t>al</w:t>
      </w:r>
      <w:r w:rsidR="00B87DAD" w:rsidRPr="004746E0">
        <w:rPr>
          <w:rFonts w:ascii="Times New Roman" w:hAnsi="Times New Roman" w:cs="Times New Roman"/>
          <w:sz w:val="24"/>
          <w:szCs w:val="24"/>
          <w:lang w:val="en-US"/>
        </w:rPr>
        <w:t>.</w:t>
      </w:r>
      <w:r w:rsidRPr="004746E0">
        <w:rPr>
          <w:rFonts w:ascii="Times New Roman" w:hAnsi="Times New Roman" w:cs="Times New Roman"/>
          <w:sz w:val="24"/>
          <w:szCs w:val="24"/>
          <w:lang w:val="en-US"/>
        </w:rPr>
        <w:t xml:space="preserve"> (2006):  The International Handbook of Virtual Learning Environments Vol.1; Springer: Dordrecht, S.</w:t>
      </w:r>
      <w:r w:rsidR="00571DDB" w:rsidRPr="004746E0">
        <w:rPr>
          <w:rFonts w:ascii="Times New Roman" w:hAnsi="Times New Roman" w:cs="Times New Roman"/>
          <w:sz w:val="24"/>
          <w:szCs w:val="24"/>
          <w:lang w:val="en-US"/>
        </w:rPr>
        <w:t xml:space="preserve"> </w:t>
      </w:r>
      <w:r w:rsidRPr="004746E0">
        <w:rPr>
          <w:rFonts w:ascii="Times New Roman" w:hAnsi="Times New Roman" w:cs="Times New Roman"/>
          <w:sz w:val="24"/>
          <w:szCs w:val="24"/>
          <w:lang w:val="en-US"/>
        </w:rPr>
        <w:t>241-268</w:t>
      </w:r>
      <w:r w:rsidR="00571DDB" w:rsidRPr="004746E0">
        <w:rPr>
          <w:rFonts w:ascii="Times New Roman" w:hAnsi="Times New Roman" w:cs="Times New Roman"/>
          <w:sz w:val="24"/>
          <w:szCs w:val="24"/>
          <w:lang w:val="en-US"/>
        </w:rPr>
        <w:t>.</w:t>
      </w:r>
    </w:p>
    <w:p w:rsidR="008B612E" w:rsidRPr="004746E0" w:rsidRDefault="00D84702" w:rsidP="004746E0">
      <w:pPr>
        <w:pStyle w:val="Literatur"/>
        <w:spacing w:line="360" w:lineRule="auto"/>
        <w:rPr>
          <w:rFonts w:ascii="Times New Roman" w:hAnsi="Times New Roman" w:cs="Times New Roman"/>
          <w:sz w:val="24"/>
          <w:szCs w:val="24"/>
        </w:rPr>
      </w:pPr>
      <w:r w:rsidRPr="004746E0">
        <w:rPr>
          <w:rFonts w:ascii="Times New Roman" w:hAnsi="Times New Roman" w:cs="Times New Roman"/>
          <w:sz w:val="24"/>
          <w:szCs w:val="24"/>
        </w:rPr>
        <w:t xml:space="preserve">KMK (Hrsg.) (2017): Berufliche Orientierung, </w:t>
      </w:r>
      <w:r w:rsidR="00E83DD5" w:rsidRPr="004746E0">
        <w:rPr>
          <w:rFonts w:ascii="Times New Roman" w:hAnsi="Times New Roman" w:cs="Times New Roman"/>
          <w:sz w:val="24"/>
          <w:szCs w:val="24"/>
        </w:rPr>
        <w:t xml:space="preserve">URL: </w:t>
      </w:r>
      <w:r w:rsidR="008B612E" w:rsidRPr="004746E0">
        <w:rPr>
          <w:rFonts w:ascii="Times New Roman" w:hAnsi="Times New Roman" w:cs="Times New Roman"/>
          <w:sz w:val="24"/>
          <w:szCs w:val="24"/>
        </w:rPr>
        <w:t>https://www.kmk.org/themen/allgemeinbildende-schulen/weitere-unterrichtsinhalte/berufliche-orientierung.html</w:t>
      </w:r>
      <w:r w:rsidRPr="004746E0">
        <w:rPr>
          <w:rFonts w:ascii="Times New Roman" w:hAnsi="Times New Roman" w:cs="Times New Roman"/>
          <w:sz w:val="24"/>
          <w:szCs w:val="24"/>
        </w:rPr>
        <w:t xml:space="preserve"> (</w:t>
      </w:r>
      <w:r w:rsidR="004C443D">
        <w:rPr>
          <w:rFonts w:ascii="Times New Roman" w:hAnsi="Times New Roman" w:cs="Times New Roman"/>
          <w:sz w:val="24"/>
          <w:szCs w:val="24"/>
        </w:rPr>
        <w:t>Retrieved</w:t>
      </w:r>
      <w:r w:rsidRPr="004746E0">
        <w:rPr>
          <w:rFonts w:ascii="Times New Roman" w:hAnsi="Times New Roman" w:cs="Times New Roman"/>
          <w:sz w:val="24"/>
          <w:szCs w:val="24"/>
        </w:rPr>
        <w:t>: 02.03.2019)</w:t>
      </w:r>
    </w:p>
    <w:p w:rsidR="002A126C" w:rsidRPr="004746E0" w:rsidRDefault="002A126C" w:rsidP="004746E0">
      <w:pPr>
        <w:pStyle w:val="Literatur"/>
        <w:spacing w:line="360" w:lineRule="auto"/>
        <w:rPr>
          <w:rFonts w:ascii="Times New Roman" w:hAnsi="Times New Roman" w:cs="Times New Roman"/>
          <w:sz w:val="24"/>
          <w:szCs w:val="24"/>
        </w:rPr>
      </w:pPr>
      <w:r w:rsidRPr="004746E0">
        <w:rPr>
          <w:rFonts w:ascii="Times New Roman" w:hAnsi="Times New Roman" w:cs="Times New Roman"/>
          <w:sz w:val="24"/>
          <w:szCs w:val="24"/>
          <w:lang w:val="en-US"/>
        </w:rPr>
        <w:lastRenderedPageBreak/>
        <w:t xml:space="preserve">Krumsvik, Rune (2012): The Digitial School and Teacher Education in Norway. </w:t>
      </w:r>
      <w:r w:rsidR="00B87DAD" w:rsidRPr="004746E0">
        <w:rPr>
          <w:rFonts w:ascii="Times New Roman" w:hAnsi="Times New Roman" w:cs="Times New Roman"/>
          <w:sz w:val="24"/>
          <w:szCs w:val="24"/>
        </w:rPr>
        <w:t>In: Schulz- Zander et</w:t>
      </w:r>
      <w:r w:rsidRPr="004746E0">
        <w:rPr>
          <w:rFonts w:ascii="Times New Roman" w:hAnsi="Times New Roman" w:cs="Times New Roman"/>
          <w:sz w:val="24"/>
          <w:szCs w:val="24"/>
        </w:rPr>
        <w:t xml:space="preserve"> al. (Hrsg.) (2012): Jahrbuch Medienpädagogik 9, </w:t>
      </w:r>
      <w:r w:rsidR="006D485F" w:rsidRPr="004746E0">
        <w:rPr>
          <w:rFonts w:ascii="Times New Roman" w:hAnsi="Times New Roman" w:cs="Times New Roman"/>
          <w:sz w:val="24"/>
          <w:szCs w:val="24"/>
        </w:rPr>
        <w:t xml:space="preserve">Wiesbaden: </w:t>
      </w:r>
      <w:r w:rsidRPr="004746E0">
        <w:rPr>
          <w:rFonts w:ascii="Times New Roman" w:hAnsi="Times New Roman" w:cs="Times New Roman"/>
          <w:sz w:val="24"/>
          <w:szCs w:val="24"/>
        </w:rPr>
        <w:t>Springer VS, S.</w:t>
      </w:r>
      <w:r w:rsidR="00571DDB" w:rsidRPr="004746E0">
        <w:rPr>
          <w:rFonts w:ascii="Times New Roman" w:hAnsi="Times New Roman" w:cs="Times New Roman"/>
          <w:sz w:val="24"/>
          <w:szCs w:val="24"/>
        </w:rPr>
        <w:t xml:space="preserve"> </w:t>
      </w:r>
      <w:r w:rsidRPr="004746E0">
        <w:rPr>
          <w:rFonts w:ascii="Times New Roman" w:hAnsi="Times New Roman" w:cs="Times New Roman"/>
          <w:sz w:val="24"/>
          <w:szCs w:val="24"/>
        </w:rPr>
        <w:t>455-480</w:t>
      </w:r>
      <w:r w:rsidR="00571DDB" w:rsidRPr="004746E0">
        <w:rPr>
          <w:rFonts w:ascii="Times New Roman" w:hAnsi="Times New Roman" w:cs="Times New Roman"/>
          <w:sz w:val="24"/>
          <w:szCs w:val="24"/>
        </w:rPr>
        <w:t>.</w:t>
      </w:r>
    </w:p>
    <w:p w:rsidR="00813601" w:rsidRPr="004746E0" w:rsidRDefault="00813601" w:rsidP="004746E0">
      <w:pPr>
        <w:pStyle w:val="Literatur"/>
        <w:spacing w:line="360" w:lineRule="auto"/>
        <w:rPr>
          <w:rFonts w:ascii="Times New Roman" w:hAnsi="Times New Roman" w:cs="Times New Roman"/>
          <w:sz w:val="24"/>
          <w:szCs w:val="24"/>
          <w:lang w:val="en-US"/>
        </w:rPr>
      </w:pPr>
      <w:r w:rsidRPr="0065466A">
        <w:rPr>
          <w:rFonts w:ascii="Times New Roman" w:hAnsi="Times New Roman" w:cs="Times New Roman"/>
          <w:sz w:val="24"/>
          <w:szCs w:val="24"/>
          <w:lang w:val="en-US"/>
        </w:rPr>
        <w:t>LaForce, Melanie; Noble, Elizabeth; Blackwell, Courtney (2017) Problem- Based Learning (PBL) and Student Interest in STEM Careers: The Roles of Motivation and Ability Beliefs. Education Science, Basel: MDPI, 7,92 p. 1-22</w:t>
      </w:r>
    </w:p>
    <w:p w:rsidR="00187A80" w:rsidRPr="004746E0" w:rsidRDefault="00187A80" w:rsidP="004746E0">
      <w:pPr>
        <w:pStyle w:val="Literatur"/>
        <w:spacing w:line="360" w:lineRule="auto"/>
        <w:rPr>
          <w:rFonts w:ascii="Times New Roman" w:hAnsi="Times New Roman" w:cs="Times New Roman"/>
          <w:sz w:val="24"/>
          <w:szCs w:val="24"/>
          <w:lang w:val="en-US"/>
        </w:rPr>
      </w:pPr>
      <w:r w:rsidRPr="004746E0">
        <w:rPr>
          <w:rFonts w:ascii="Times New Roman" w:hAnsi="Times New Roman" w:cs="Times New Roman"/>
          <w:sz w:val="24"/>
          <w:szCs w:val="24"/>
          <w:lang w:val="en-US"/>
        </w:rPr>
        <w:t>LaForce, Melanie; Noble, Elizabeth; King, Heather; Century, Jeanne; Blackwell, Courtney; Holt, Sandra; Ibrahim, Ahmed; Loo, Stephanie (2016) The eight essential elements of inclusive STEM high schools, International Journal of STEM Education, 3:21, Springer Open</w:t>
      </w:r>
    </w:p>
    <w:p w:rsidR="002A126C" w:rsidRPr="004746E0" w:rsidRDefault="002A126C" w:rsidP="004746E0">
      <w:pPr>
        <w:pStyle w:val="Literatur"/>
        <w:spacing w:line="360" w:lineRule="auto"/>
        <w:rPr>
          <w:rFonts w:ascii="Times New Roman" w:hAnsi="Times New Roman" w:cs="Times New Roman"/>
          <w:sz w:val="24"/>
          <w:szCs w:val="24"/>
          <w:lang w:val="en-US"/>
        </w:rPr>
      </w:pPr>
      <w:r w:rsidRPr="004746E0">
        <w:rPr>
          <w:rFonts w:ascii="Times New Roman" w:hAnsi="Times New Roman" w:cs="Times New Roman"/>
          <w:sz w:val="24"/>
          <w:szCs w:val="24"/>
          <w:lang w:val="en-US"/>
        </w:rPr>
        <w:t>Meriläinen, Merja; Piispanen, Maarika (2015): Live, Laugh and Love to Learn Turning Learning from Traditional to Trans</w:t>
      </w:r>
      <w:r w:rsidR="00B87DAD" w:rsidRPr="004746E0">
        <w:rPr>
          <w:rFonts w:ascii="Times New Roman" w:hAnsi="Times New Roman" w:cs="Times New Roman"/>
          <w:sz w:val="24"/>
          <w:szCs w:val="24"/>
          <w:lang w:val="en-US"/>
        </w:rPr>
        <w:t>formational in Isaìas, Pedro et</w:t>
      </w:r>
      <w:r w:rsidRPr="004746E0">
        <w:rPr>
          <w:rFonts w:ascii="Times New Roman" w:hAnsi="Times New Roman" w:cs="Times New Roman"/>
          <w:sz w:val="24"/>
          <w:szCs w:val="24"/>
          <w:lang w:val="en-US"/>
        </w:rPr>
        <w:t xml:space="preserve"> al. (Hrsg) (2015)</w:t>
      </w:r>
      <w:r w:rsidR="00D73C3D" w:rsidRPr="004746E0">
        <w:rPr>
          <w:rFonts w:ascii="Times New Roman" w:hAnsi="Times New Roman" w:cs="Times New Roman"/>
          <w:sz w:val="24"/>
          <w:szCs w:val="24"/>
          <w:lang w:val="en-US"/>
        </w:rPr>
        <w:t>:</w:t>
      </w:r>
      <w:r w:rsidRPr="004746E0">
        <w:rPr>
          <w:rFonts w:ascii="Times New Roman" w:hAnsi="Times New Roman" w:cs="Times New Roman"/>
          <w:sz w:val="24"/>
          <w:szCs w:val="24"/>
          <w:lang w:val="en-US"/>
        </w:rPr>
        <w:t xml:space="preserve"> E-Learning Systemes, Environments and Approaches Theory and Implementation S.</w:t>
      </w:r>
      <w:r w:rsidR="00571DDB" w:rsidRPr="004746E0">
        <w:rPr>
          <w:rFonts w:ascii="Times New Roman" w:hAnsi="Times New Roman" w:cs="Times New Roman"/>
          <w:sz w:val="24"/>
          <w:szCs w:val="24"/>
          <w:lang w:val="en-US"/>
        </w:rPr>
        <w:t xml:space="preserve"> </w:t>
      </w:r>
      <w:r w:rsidRPr="004746E0">
        <w:rPr>
          <w:rFonts w:ascii="Times New Roman" w:hAnsi="Times New Roman" w:cs="Times New Roman"/>
          <w:sz w:val="24"/>
          <w:szCs w:val="24"/>
          <w:lang w:val="en-US"/>
        </w:rPr>
        <w:t>69-82</w:t>
      </w:r>
      <w:r w:rsidR="00571DDB" w:rsidRPr="004746E0">
        <w:rPr>
          <w:rFonts w:ascii="Times New Roman" w:hAnsi="Times New Roman" w:cs="Times New Roman"/>
          <w:sz w:val="24"/>
          <w:szCs w:val="24"/>
          <w:lang w:val="en-US"/>
        </w:rPr>
        <w:t>.</w:t>
      </w:r>
    </w:p>
    <w:p w:rsidR="002A126C" w:rsidRPr="004746E0" w:rsidRDefault="002A126C" w:rsidP="004746E0">
      <w:pPr>
        <w:pStyle w:val="Literatur"/>
        <w:spacing w:line="360" w:lineRule="auto"/>
        <w:rPr>
          <w:rFonts w:ascii="Times New Roman" w:hAnsi="Times New Roman" w:cs="Times New Roman"/>
          <w:sz w:val="24"/>
          <w:szCs w:val="24"/>
          <w:lang w:val="en-US"/>
        </w:rPr>
      </w:pPr>
      <w:r w:rsidRPr="004746E0">
        <w:rPr>
          <w:rFonts w:ascii="Times New Roman" w:hAnsi="Times New Roman" w:cs="Times New Roman"/>
          <w:sz w:val="24"/>
          <w:szCs w:val="24"/>
          <w:lang w:val="en-US"/>
        </w:rPr>
        <w:t xml:space="preserve">Mitra, Sugata (2010): Limits of self-organising Systems of learning - the Kallkuppam Experiment. British Journal of Education Technologie. 41(5). 2010 S. 672-688. </w:t>
      </w:r>
    </w:p>
    <w:p w:rsidR="002A126C" w:rsidRPr="004746E0" w:rsidRDefault="002A126C" w:rsidP="004746E0">
      <w:pPr>
        <w:pStyle w:val="Literatur"/>
        <w:spacing w:line="360" w:lineRule="auto"/>
        <w:rPr>
          <w:rFonts w:ascii="Times New Roman" w:hAnsi="Times New Roman" w:cs="Times New Roman"/>
          <w:sz w:val="24"/>
          <w:szCs w:val="24"/>
          <w:lang w:val="en-US"/>
        </w:rPr>
      </w:pPr>
      <w:r w:rsidRPr="004746E0">
        <w:rPr>
          <w:rFonts w:ascii="Times New Roman" w:hAnsi="Times New Roman" w:cs="Times New Roman"/>
          <w:sz w:val="24"/>
          <w:szCs w:val="24"/>
          <w:lang w:val="en-US"/>
        </w:rPr>
        <w:t xml:space="preserve">OECD (Hrsg.) (2015): Students, Computers and Learning: Making the connection, </w:t>
      </w:r>
      <w:r w:rsidR="00D84702" w:rsidRPr="004746E0">
        <w:rPr>
          <w:rFonts w:ascii="Times New Roman" w:hAnsi="Times New Roman" w:cs="Times New Roman"/>
          <w:sz w:val="24"/>
          <w:szCs w:val="24"/>
          <w:lang w:val="en-GB"/>
        </w:rPr>
        <w:t xml:space="preserve">URL: </w:t>
      </w:r>
      <w:r w:rsidRPr="004746E0">
        <w:rPr>
          <w:rFonts w:ascii="Times New Roman" w:hAnsi="Times New Roman" w:cs="Times New Roman"/>
          <w:sz w:val="24"/>
          <w:szCs w:val="24"/>
          <w:lang w:val="en-US"/>
        </w:rPr>
        <w:t>PISA, OECD Publishing http://dx.doi.org/10.1787/9789264239555-en (</w:t>
      </w:r>
      <w:r w:rsidR="004C443D">
        <w:rPr>
          <w:rFonts w:ascii="Times New Roman" w:hAnsi="Times New Roman" w:cs="Times New Roman"/>
          <w:sz w:val="24"/>
          <w:szCs w:val="24"/>
          <w:lang w:val="en-US"/>
        </w:rPr>
        <w:t>Retrieved</w:t>
      </w:r>
      <w:r w:rsidRPr="004746E0">
        <w:rPr>
          <w:rFonts w:ascii="Times New Roman" w:hAnsi="Times New Roman" w:cs="Times New Roman"/>
          <w:sz w:val="24"/>
          <w:szCs w:val="24"/>
          <w:lang w:val="en-US"/>
        </w:rPr>
        <w:t>: 06.04.2014)</w:t>
      </w:r>
      <w:r w:rsidR="00571DDB" w:rsidRPr="004746E0">
        <w:rPr>
          <w:rFonts w:ascii="Times New Roman" w:hAnsi="Times New Roman" w:cs="Times New Roman"/>
          <w:sz w:val="24"/>
          <w:szCs w:val="24"/>
          <w:lang w:val="en-US"/>
        </w:rPr>
        <w:t>.</w:t>
      </w:r>
    </w:p>
    <w:p w:rsidR="002A126C" w:rsidRPr="004746E0" w:rsidRDefault="002A126C" w:rsidP="004746E0">
      <w:pPr>
        <w:pStyle w:val="Literatur"/>
        <w:spacing w:line="360" w:lineRule="auto"/>
        <w:rPr>
          <w:rFonts w:ascii="Times New Roman" w:hAnsi="Times New Roman" w:cs="Times New Roman"/>
          <w:sz w:val="24"/>
          <w:szCs w:val="24"/>
          <w:lang w:val="en-US"/>
        </w:rPr>
      </w:pPr>
      <w:r w:rsidRPr="004746E0">
        <w:rPr>
          <w:rFonts w:ascii="Times New Roman" w:hAnsi="Times New Roman" w:cs="Times New Roman"/>
          <w:sz w:val="24"/>
          <w:szCs w:val="24"/>
        </w:rPr>
        <w:t>Osterloh, M</w:t>
      </w:r>
      <w:r w:rsidR="0079135A" w:rsidRPr="004746E0">
        <w:rPr>
          <w:rFonts w:ascii="Times New Roman" w:hAnsi="Times New Roman" w:cs="Times New Roman"/>
          <w:sz w:val="24"/>
          <w:szCs w:val="24"/>
        </w:rPr>
        <w:t>argit</w:t>
      </w:r>
      <w:r w:rsidRPr="004746E0">
        <w:rPr>
          <w:rFonts w:ascii="Times New Roman" w:hAnsi="Times New Roman" w:cs="Times New Roman"/>
          <w:sz w:val="24"/>
          <w:szCs w:val="24"/>
        </w:rPr>
        <w:t>; Rota, S</w:t>
      </w:r>
      <w:r w:rsidR="0079135A" w:rsidRPr="004746E0">
        <w:rPr>
          <w:rFonts w:ascii="Times New Roman" w:hAnsi="Times New Roman" w:cs="Times New Roman"/>
          <w:sz w:val="24"/>
          <w:szCs w:val="24"/>
        </w:rPr>
        <w:t>andra</w:t>
      </w:r>
      <w:r w:rsidRPr="004746E0">
        <w:rPr>
          <w:rFonts w:ascii="Times New Roman" w:hAnsi="Times New Roman" w:cs="Times New Roman"/>
          <w:sz w:val="24"/>
          <w:szCs w:val="24"/>
        </w:rPr>
        <w:t>; Kuster,</w:t>
      </w:r>
      <w:r w:rsidR="00C709AC" w:rsidRPr="004746E0">
        <w:rPr>
          <w:rFonts w:ascii="Times New Roman" w:hAnsi="Times New Roman" w:cs="Times New Roman"/>
          <w:sz w:val="24"/>
          <w:szCs w:val="24"/>
        </w:rPr>
        <w:t xml:space="preserve"> </w:t>
      </w:r>
      <w:r w:rsidRPr="004746E0">
        <w:rPr>
          <w:rFonts w:ascii="Times New Roman" w:hAnsi="Times New Roman" w:cs="Times New Roman"/>
          <w:sz w:val="24"/>
          <w:szCs w:val="24"/>
        </w:rPr>
        <w:t>B</w:t>
      </w:r>
      <w:r w:rsidR="0079135A" w:rsidRPr="004746E0">
        <w:rPr>
          <w:rFonts w:ascii="Times New Roman" w:hAnsi="Times New Roman" w:cs="Times New Roman"/>
          <w:sz w:val="24"/>
          <w:szCs w:val="24"/>
        </w:rPr>
        <w:t>ernhard</w:t>
      </w:r>
      <w:r w:rsidRPr="004746E0">
        <w:rPr>
          <w:rFonts w:ascii="Times New Roman" w:hAnsi="Times New Roman" w:cs="Times New Roman"/>
          <w:sz w:val="24"/>
          <w:szCs w:val="24"/>
        </w:rPr>
        <w:t xml:space="preserve"> (2004): Open-Source-Softwareproduktion: Ein neues Innovationsmodell? In Gehring, R</w:t>
      </w:r>
      <w:r w:rsidR="00A14E64" w:rsidRPr="004746E0">
        <w:rPr>
          <w:rFonts w:ascii="Times New Roman" w:hAnsi="Times New Roman" w:cs="Times New Roman"/>
          <w:sz w:val="24"/>
          <w:szCs w:val="24"/>
        </w:rPr>
        <w:t>obert</w:t>
      </w:r>
      <w:r w:rsidRPr="004746E0">
        <w:rPr>
          <w:rFonts w:ascii="Times New Roman" w:hAnsi="Times New Roman" w:cs="Times New Roman"/>
          <w:sz w:val="24"/>
          <w:szCs w:val="24"/>
        </w:rPr>
        <w:t>; Lutterbeck, B</w:t>
      </w:r>
      <w:r w:rsidR="00A14E64" w:rsidRPr="004746E0">
        <w:rPr>
          <w:rFonts w:ascii="Times New Roman" w:hAnsi="Times New Roman" w:cs="Times New Roman"/>
          <w:sz w:val="24"/>
          <w:szCs w:val="24"/>
        </w:rPr>
        <w:t>ernd</w:t>
      </w:r>
      <w:r w:rsidRPr="004746E0">
        <w:rPr>
          <w:rFonts w:ascii="Times New Roman" w:hAnsi="Times New Roman" w:cs="Times New Roman"/>
          <w:sz w:val="24"/>
          <w:szCs w:val="24"/>
        </w:rPr>
        <w:t xml:space="preserve"> (2004): Open Source Jahrbuch 2004. Zwischen Softwareentwicklung und Gesellschaftsmodell. </w:t>
      </w:r>
      <w:r w:rsidR="006D485F" w:rsidRPr="004746E0">
        <w:rPr>
          <w:rFonts w:ascii="Times New Roman" w:hAnsi="Times New Roman" w:cs="Times New Roman"/>
          <w:sz w:val="24"/>
          <w:szCs w:val="24"/>
          <w:lang w:val="en-US"/>
        </w:rPr>
        <w:t xml:space="preserve">Berlin: </w:t>
      </w:r>
      <w:r w:rsidRPr="004746E0">
        <w:rPr>
          <w:rFonts w:ascii="Times New Roman" w:hAnsi="Times New Roman" w:cs="Times New Roman"/>
          <w:sz w:val="24"/>
          <w:szCs w:val="24"/>
          <w:lang w:val="en-US"/>
        </w:rPr>
        <w:t>Lehmanns Media, S. 121-138</w:t>
      </w:r>
      <w:r w:rsidR="00571DDB" w:rsidRPr="004746E0">
        <w:rPr>
          <w:rFonts w:ascii="Times New Roman" w:hAnsi="Times New Roman" w:cs="Times New Roman"/>
          <w:sz w:val="24"/>
          <w:szCs w:val="24"/>
          <w:lang w:val="en-US"/>
        </w:rPr>
        <w:t>.</w:t>
      </w:r>
    </w:p>
    <w:p w:rsidR="002A126C" w:rsidRPr="004746E0" w:rsidRDefault="002A126C" w:rsidP="004746E0">
      <w:pPr>
        <w:pStyle w:val="Literatur"/>
        <w:spacing w:line="360" w:lineRule="auto"/>
        <w:rPr>
          <w:rFonts w:ascii="Times New Roman" w:hAnsi="Times New Roman" w:cs="Times New Roman"/>
          <w:sz w:val="24"/>
          <w:szCs w:val="24"/>
          <w:lang w:val="en-US"/>
        </w:rPr>
      </w:pPr>
      <w:r w:rsidRPr="004746E0">
        <w:rPr>
          <w:rFonts w:ascii="Times New Roman" w:hAnsi="Times New Roman" w:cs="Times New Roman"/>
          <w:sz w:val="24"/>
          <w:szCs w:val="24"/>
          <w:lang w:val="en-US"/>
        </w:rPr>
        <w:t>Papert, Seymour (1993)</w:t>
      </w:r>
      <w:r w:rsidR="004B284A" w:rsidRPr="004746E0">
        <w:rPr>
          <w:rFonts w:ascii="Times New Roman" w:hAnsi="Times New Roman" w:cs="Times New Roman"/>
          <w:sz w:val="24"/>
          <w:szCs w:val="24"/>
          <w:lang w:val="en-US"/>
        </w:rPr>
        <w:t>:</w:t>
      </w:r>
      <w:r w:rsidRPr="004746E0">
        <w:rPr>
          <w:rFonts w:ascii="Times New Roman" w:hAnsi="Times New Roman" w:cs="Times New Roman"/>
          <w:sz w:val="24"/>
          <w:szCs w:val="24"/>
          <w:lang w:val="en-US"/>
        </w:rPr>
        <w:t xml:space="preserve"> The children's Machine: Rethinking school in the age of computer. New York: Basic Books</w:t>
      </w:r>
      <w:r w:rsidR="00571DDB" w:rsidRPr="004746E0">
        <w:rPr>
          <w:rFonts w:ascii="Times New Roman" w:hAnsi="Times New Roman" w:cs="Times New Roman"/>
          <w:sz w:val="24"/>
          <w:szCs w:val="24"/>
          <w:lang w:val="en-US"/>
        </w:rPr>
        <w:t>.</w:t>
      </w:r>
    </w:p>
    <w:p w:rsidR="002A126C" w:rsidRPr="004746E0" w:rsidRDefault="002A126C" w:rsidP="004746E0">
      <w:pPr>
        <w:pStyle w:val="Literatur"/>
        <w:spacing w:line="360" w:lineRule="auto"/>
        <w:rPr>
          <w:rFonts w:ascii="Times New Roman" w:hAnsi="Times New Roman" w:cs="Times New Roman"/>
          <w:sz w:val="24"/>
          <w:szCs w:val="24"/>
          <w:lang w:val="en-US"/>
        </w:rPr>
      </w:pPr>
      <w:r w:rsidRPr="004746E0">
        <w:rPr>
          <w:rFonts w:ascii="Times New Roman" w:hAnsi="Times New Roman" w:cs="Times New Roman"/>
          <w:sz w:val="24"/>
          <w:szCs w:val="24"/>
          <w:lang w:val="en-US"/>
        </w:rPr>
        <w:t xml:space="preserve">Souza, Clarissa de; Slagado, Luciana; Leitao, Carla; Serra, Martha (2014): Cultural Appropriation of Computational Thinking: Akquisition Research: Seeding Fields of Diversity; ItiCSE, </w:t>
      </w:r>
      <w:r w:rsidR="00C709AC" w:rsidRPr="004746E0">
        <w:rPr>
          <w:rFonts w:ascii="Times New Roman" w:hAnsi="Times New Roman" w:cs="Times New Roman"/>
          <w:sz w:val="24"/>
          <w:szCs w:val="24"/>
          <w:lang w:val="en-US"/>
        </w:rPr>
        <w:t xml:space="preserve">Uppsala: </w:t>
      </w:r>
      <w:r w:rsidRPr="004746E0">
        <w:rPr>
          <w:rFonts w:ascii="Times New Roman" w:hAnsi="Times New Roman" w:cs="Times New Roman"/>
          <w:sz w:val="24"/>
          <w:szCs w:val="24"/>
          <w:lang w:val="en-US"/>
        </w:rPr>
        <w:t>ACM</w:t>
      </w:r>
      <w:r w:rsidR="00571DDB" w:rsidRPr="004746E0">
        <w:rPr>
          <w:rFonts w:ascii="Times New Roman" w:hAnsi="Times New Roman" w:cs="Times New Roman"/>
          <w:sz w:val="24"/>
          <w:szCs w:val="24"/>
          <w:lang w:val="en-US"/>
        </w:rPr>
        <w:t>, S. 117-122.</w:t>
      </w:r>
    </w:p>
    <w:p w:rsidR="002A126C" w:rsidRPr="004746E0" w:rsidRDefault="00D84702" w:rsidP="004746E0">
      <w:pPr>
        <w:pStyle w:val="Literatur"/>
        <w:spacing w:line="360" w:lineRule="auto"/>
        <w:rPr>
          <w:rFonts w:ascii="Times New Roman" w:hAnsi="Times New Roman" w:cs="Times New Roman"/>
          <w:sz w:val="24"/>
          <w:szCs w:val="24"/>
        </w:rPr>
      </w:pPr>
      <w:r w:rsidRPr="004746E0">
        <w:rPr>
          <w:rFonts w:ascii="Times New Roman" w:hAnsi="Times New Roman" w:cs="Times New Roman"/>
          <w:sz w:val="24"/>
          <w:szCs w:val="24"/>
        </w:rPr>
        <w:t>Tulodziecki Gerhard, Herzig Bardo (2004): Mediendidaktik. Schriftenreihe Handbuch Medienpädagogiki, Band 2. Stuttgart: Kle</w:t>
      </w:r>
      <w:r w:rsidR="002A126C" w:rsidRPr="004746E0">
        <w:rPr>
          <w:rFonts w:ascii="Times New Roman" w:hAnsi="Times New Roman" w:cs="Times New Roman"/>
          <w:sz w:val="24"/>
          <w:szCs w:val="24"/>
        </w:rPr>
        <w:t>tt-Cotta Verlag</w:t>
      </w:r>
      <w:r w:rsidR="00571DDB" w:rsidRPr="004746E0">
        <w:rPr>
          <w:rFonts w:ascii="Times New Roman" w:hAnsi="Times New Roman" w:cs="Times New Roman"/>
          <w:sz w:val="24"/>
          <w:szCs w:val="24"/>
        </w:rPr>
        <w:t>.</w:t>
      </w:r>
    </w:p>
    <w:p w:rsidR="002A126C" w:rsidRPr="004746E0" w:rsidRDefault="002A126C" w:rsidP="004746E0">
      <w:pPr>
        <w:pStyle w:val="Literatur"/>
        <w:spacing w:line="360" w:lineRule="auto"/>
        <w:rPr>
          <w:rFonts w:ascii="Times New Roman" w:hAnsi="Times New Roman" w:cs="Times New Roman"/>
          <w:sz w:val="24"/>
          <w:szCs w:val="24"/>
          <w:lang w:val="en-US"/>
        </w:rPr>
      </w:pPr>
      <w:r w:rsidRPr="004746E0">
        <w:rPr>
          <w:rFonts w:ascii="Times New Roman" w:hAnsi="Times New Roman" w:cs="Times New Roman"/>
          <w:sz w:val="24"/>
          <w:szCs w:val="24"/>
          <w:lang w:val="en-US"/>
        </w:rPr>
        <w:t xml:space="preserve">UNESCO (Hrsg.) (2011): ICT Competency Framework for Teachers, </w:t>
      </w:r>
      <w:r w:rsidR="00D84702" w:rsidRPr="004746E0">
        <w:rPr>
          <w:rFonts w:ascii="Times New Roman" w:hAnsi="Times New Roman" w:cs="Times New Roman"/>
          <w:sz w:val="24"/>
          <w:szCs w:val="24"/>
          <w:lang w:val="en-GB"/>
        </w:rPr>
        <w:t xml:space="preserve">URL: </w:t>
      </w:r>
      <w:r w:rsidRPr="004746E0">
        <w:rPr>
          <w:rFonts w:ascii="Times New Roman" w:hAnsi="Times New Roman" w:cs="Times New Roman"/>
          <w:sz w:val="24"/>
          <w:szCs w:val="24"/>
          <w:lang w:val="en-US"/>
        </w:rPr>
        <w:t>http://iite.unesco.org/pics/publications/en/files/3214694.pdf (</w:t>
      </w:r>
      <w:r w:rsidR="004C443D">
        <w:rPr>
          <w:rFonts w:ascii="Times New Roman" w:hAnsi="Times New Roman" w:cs="Times New Roman"/>
          <w:sz w:val="24"/>
          <w:szCs w:val="24"/>
          <w:lang w:val="en-US"/>
        </w:rPr>
        <w:t>Retrieved</w:t>
      </w:r>
      <w:r w:rsidRPr="004746E0">
        <w:rPr>
          <w:rFonts w:ascii="Times New Roman" w:hAnsi="Times New Roman" w:cs="Times New Roman"/>
          <w:sz w:val="24"/>
          <w:szCs w:val="24"/>
          <w:lang w:val="en-US"/>
        </w:rPr>
        <w:t xml:space="preserve"> 06.10.2014)</w:t>
      </w:r>
      <w:r w:rsidR="00571DDB" w:rsidRPr="004746E0">
        <w:rPr>
          <w:rFonts w:ascii="Times New Roman" w:hAnsi="Times New Roman" w:cs="Times New Roman"/>
          <w:sz w:val="24"/>
          <w:szCs w:val="24"/>
          <w:lang w:val="en-US"/>
        </w:rPr>
        <w:t>.</w:t>
      </w:r>
    </w:p>
    <w:p w:rsidR="002A126C" w:rsidRPr="0065466A" w:rsidRDefault="00244F3D" w:rsidP="004746E0">
      <w:pPr>
        <w:pStyle w:val="Literatur"/>
        <w:spacing w:line="360" w:lineRule="auto"/>
        <w:rPr>
          <w:rFonts w:ascii="Times New Roman" w:hAnsi="Times New Roman" w:cs="Times New Roman"/>
          <w:sz w:val="24"/>
          <w:szCs w:val="24"/>
        </w:rPr>
      </w:pPr>
      <w:r w:rsidRPr="004746E0">
        <w:rPr>
          <w:rFonts w:ascii="Times New Roman" w:hAnsi="Times New Roman" w:cs="Times New Roman"/>
          <w:sz w:val="24"/>
          <w:szCs w:val="24"/>
        </w:rPr>
        <w:lastRenderedPageBreak/>
        <w:t>Weinreich, F</w:t>
      </w:r>
      <w:r w:rsidR="00A67342" w:rsidRPr="004746E0">
        <w:rPr>
          <w:rFonts w:ascii="Times New Roman" w:hAnsi="Times New Roman" w:cs="Times New Roman"/>
          <w:sz w:val="24"/>
          <w:szCs w:val="24"/>
        </w:rPr>
        <w:t>rank;</w:t>
      </w:r>
      <w:r w:rsidRPr="004746E0">
        <w:rPr>
          <w:rFonts w:ascii="Times New Roman" w:hAnsi="Times New Roman" w:cs="Times New Roman"/>
          <w:sz w:val="24"/>
          <w:szCs w:val="24"/>
        </w:rPr>
        <w:t xml:space="preserve"> Schulz – Zander, R</w:t>
      </w:r>
      <w:r w:rsidR="00427043" w:rsidRPr="004746E0">
        <w:rPr>
          <w:rFonts w:ascii="Times New Roman" w:hAnsi="Times New Roman" w:cs="Times New Roman"/>
          <w:sz w:val="24"/>
          <w:szCs w:val="24"/>
        </w:rPr>
        <w:t>enate</w:t>
      </w:r>
      <w:r w:rsidRPr="004746E0">
        <w:rPr>
          <w:rFonts w:ascii="Times New Roman" w:hAnsi="Times New Roman" w:cs="Times New Roman"/>
          <w:sz w:val="24"/>
          <w:szCs w:val="24"/>
        </w:rPr>
        <w:t xml:space="preserve"> (</w:t>
      </w:r>
      <w:r w:rsidR="008A2759" w:rsidRPr="004746E0">
        <w:rPr>
          <w:rFonts w:ascii="Times New Roman" w:hAnsi="Times New Roman" w:cs="Times New Roman"/>
          <w:sz w:val="24"/>
          <w:szCs w:val="24"/>
        </w:rPr>
        <w:t>2000</w:t>
      </w:r>
      <w:r w:rsidRPr="004746E0">
        <w:rPr>
          <w:rFonts w:ascii="Times New Roman" w:hAnsi="Times New Roman" w:cs="Times New Roman"/>
          <w:sz w:val="24"/>
          <w:szCs w:val="24"/>
        </w:rPr>
        <w:t>)</w:t>
      </w:r>
      <w:r w:rsidR="004B284A" w:rsidRPr="004746E0">
        <w:rPr>
          <w:rFonts w:ascii="Times New Roman" w:hAnsi="Times New Roman" w:cs="Times New Roman"/>
          <w:sz w:val="24"/>
          <w:szCs w:val="24"/>
        </w:rPr>
        <w:t>:</w:t>
      </w:r>
      <w:r w:rsidR="008A2759" w:rsidRPr="004746E0">
        <w:rPr>
          <w:rFonts w:ascii="Times New Roman" w:hAnsi="Times New Roman" w:cs="Times New Roman"/>
          <w:sz w:val="24"/>
          <w:szCs w:val="24"/>
        </w:rPr>
        <w:t xml:space="preserve"> Schulen am Netz: Ergebnisse der </w:t>
      </w:r>
      <w:r w:rsidR="008A2759" w:rsidRPr="0065466A">
        <w:rPr>
          <w:rFonts w:ascii="Times New Roman" w:hAnsi="Times New Roman" w:cs="Times New Roman"/>
          <w:sz w:val="24"/>
          <w:szCs w:val="24"/>
        </w:rPr>
        <w:t>bundes</w:t>
      </w:r>
      <w:r w:rsidR="00E9185D" w:rsidRPr="0065466A">
        <w:rPr>
          <w:rFonts w:ascii="Times New Roman" w:hAnsi="Times New Roman" w:cs="Times New Roman"/>
          <w:sz w:val="24"/>
          <w:szCs w:val="24"/>
        </w:rPr>
        <w:t>w</w:t>
      </w:r>
      <w:r w:rsidR="008A2759" w:rsidRPr="0065466A">
        <w:rPr>
          <w:rFonts w:ascii="Times New Roman" w:hAnsi="Times New Roman" w:cs="Times New Roman"/>
          <w:sz w:val="24"/>
          <w:szCs w:val="24"/>
        </w:rPr>
        <w:t xml:space="preserve">eiten Evaluationen, Zeitschrift für Erziehungswissenschaft, Vol. 3, S.577- 593, </w:t>
      </w:r>
      <w:r w:rsidR="00E83DD5" w:rsidRPr="0065466A">
        <w:rPr>
          <w:rFonts w:ascii="Times New Roman" w:hAnsi="Times New Roman" w:cs="Times New Roman"/>
          <w:sz w:val="24"/>
          <w:szCs w:val="24"/>
        </w:rPr>
        <w:t xml:space="preserve">URL: </w:t>
      </w:r>
      <w:r w:rsidR="008A2759" w:rsidRPr="0065466A">
        <w:rPr>
          <w:rFonts w:ascii="Times New Roman" w:hAnsi="Times New Roman" w:cs="Times New Roman"/>
          <w:sz w:val="24"/>
          <w:szCs w:val="24"/>
        </w:rPr>
        <w:t>https://doi.org/10.1007/s11618-000-0054-z (</w:t>
      </w:r>
      <w:r w:rsidR="004C443D">
        <w:rPr>
          <w:rFonts w:ascii="Times New Roman" w:hAnsi="Times New Roman" w:cs="Times New Roman"/>
          <w:sz w:val="24"/>
          <w:szCs w:val="24"/>
        </w:rPr>
        <w:t>Retrieved</w:t>
      </w:r>
      <w:r w:rsidR="008A2759" w:rsidRPr="0065466A">
        <w:rPr>
          <w:rFonts w:ascii="Times New Roman" w:hAnsi="Times New Roman" w:cs="Times New Roman"/>
          <w:sz w:val="24"/>
          <w:szCs w:val="24"/>
        </w:rPr>
        <w:t xml:space="preserve"> 13.11.2014)</w:t>
      </w:r>
      <w:r w:rsidR="00571DDB" w:rsidRPr="0065466A">
        <w:rPr>
          <w:rFonts w:ascii="Times New Roman" w:hAnsi="Times New Roman" w:cs="Times New Roman"/>
          <w:sz w:val="24"/>
          <w:szCs w:val="24"/>
        </w:rPr>
        <w:t>.</w:t>
      </w:r>
    </w:p>
    <w:p w:rsidR="002A126C" w:rsidRPr="0065466A" w:rsidRDefault="002A126C" w:rsidP="004746E0">
      <w:pPr>
        <w:pStyle w:val="Literatur"/>
        <w:spacing w:line="360" w:lineRule="auto"/>
        <w:rPr>
          <w:rFonts w:ascii="Times New Roman" w:hAnsi="Times New Roman" w:cs="Times New Roman"/>
          <w:sz w:val="24"/>
          <w:szCs w:val="24"/>
        </w:rPr>
      </w:pPr>
      <w:r w:rsidRPr="0065466A">
        <w:rPr>
          <w:rFonts w:ascii="Times New Roman" w:hAnsi="Times New Roman" w:cs="Times New Roman"/>
          <w:sz w:val="24"/>
          <w:szCs w:val="24"/>
        </w:rPr>
        <w:t>Wieland, T</w:t>
      </w:r>
      <w:r w:rsidR="001151B0" w:rsidRPr="0065466A">
        <w:rPr>
          <w:rFonts w:ascii="Times New Roman" w:hAnsi="Times New Roman" w:cs="Times New Roman"/>
          <w:sz w:val="24"/>
          <w:szCs w:val="24"/>
        </w:rPr>
        <w:t>homas</w:t>
      </w:r>
      <w:r w:rsidRPr="0065466A">
        <w:rPr>
          <w:rFonts w:ascii="Times New Roman" w:hAnsi="Times New Roman" w:cs="Times New Roman"/>
          <w:sz w:val="24"/>
          <w:szCs w:val="24"/>
        </w:rPr>
        <w:t xml:space="preserve"> (2004): Stärken und Schwächen freier und Open-Source-Software im Unterricht</w:t>
      </w:r>
      <w:r w:rsidR="000824B2" w:rsidRPr="0065466A">
        <w:rPr>
          <w:rFonts w:ascii="Times New Roman" w:hAnsi="Times New Roman" w:cs="Times New Roman"/>
          <w:sz w:val="24"/>
          <w:szCs w:val="24"/>
        </w:rPr>
        <w:t>, Coburg.</w:t>
      </w:r>
    </w:p>
    <w:p w:rsidR="002A126C" w:rsidRPr="0065466A" w:rsidRDefault="002A126C" w:rsidP="004746E0">
      <w:pPr>
        <w:pStyle w:val="Literatur"/>
        <w:spacing w:line="360" w:lineRule="auto"/>
        <w:rPr>
          <w:rFonts w:ascii="Times New Roman" w:hAnsi="Times New Roman" w:cs="Times New Roman"/>
          <w:sz w:val="24"/>
          <w:szCs w:val="24"/>
          <w:lang w:val="en-US"/>
        </w:rPr>
      </w:pPr>
      <w:r w:rsidRPr="0065466A">
        <w:rPr>
          <w:rFonts w:ascii="Times New Roman" w:hAnsi="Times New Roman" w:cs="Times New Roman"/>
          <w:sz w:val="24"/>
          <w:szCs w:val="24"/>
          <w:lang w:val="en-US"/>
        </w:rPr>
        <w:t>Wing, J</w:t>
      </w:r>
      <w:r w:rsidR="001151B0" w:rsidRPr="0065466A">
        <w:rPr>
          <w:rFonts w:ascii="Times New Roman" w:hAnsi="Times New Roman" w:cs="Times New Roman"/>
          <w:sz w:val="24"/>
          <w:szCs w:val="24"/>
          <w:lang w:val="en-US"/>
        </w:rPr>
        <w:t>eannette</w:t>
      </w:r>
      <w:r w:rsidRPr="0065466A">
        <w:rPr>
          <w:rFonts w:ascii="Times New Roman" w:hAnsi="Times New Roman" w:cs="Times New Roman"/>
          <w:sz w:val="24"/>
          <w:szCs w:val="24"/>
          <w:lang w:val="en-US"/>
        </w:rPr>
        <w:t xml:space="preserve"> (2006): Computational Thinking. Communications of the ACM, Vol. 49, Nr. 3, S. 33-35</w:t>
      </w:r>
      <w:r w:rsidR="00571DDB" w:rsidRPr="0065466A">
        <w:rPr>
          <w:rFonts w:ascii="Times New Roman" w:hAnsi="Times New Roman" w:cs="Times New Roman"/>
          <w:sz w:val="24"/>
          <w:szCs w:val="24"/>
          <w:lang w:val="en-US"/>
        </w:rPr>
        <w:t>.</w:t>
      </w:r>
    </w:p>
    <w:p w:rsidR="002A126C" w:rsidRPr="0065466A" w:rsidRDefault="002A126C" w:rsidP="004746E0">
      <w:pPr>
        <w:pStyle w:val="Literatur"/>
        <w:spacing w:line="360" w:lineRule="auto"/>
        <w:rPr>
          <w:rFonts w:ascii="Times New Roman" w:hAnsi="Times New Roman" w:cs="Times New Roman"/>
          <w:sz w:val="24"/>
          <w:szCs w:val="24"/>
        </w:rPr>
      </w:pPr>
      <w:r w:rsidRPr="0065466A">
        <w:rPr>
          <w:rFonts w:ascii="Times New Roman" w:hAnsi="Times New Roman" w:cs="Times New Roman"/>
          <w:sz w:val="24"/>
          <w:szCs w:val="24"/>
        </w:rPr>
        <w:t xml:space="preserve">Witt, Claudia de; Grune Christian (2012): Pädagogische und didaktische Grundlagen: In Haake, Jörg et al. (Hrsg.) (2012):  CSCL Kompendium 2.0: Lehr- und Handbuch zum computerunterstützten kooperativen Lernen, </w:t>
      </w:r>
      <w:r w:rsidR="006D485F" w:rsidRPr="0065466A">
        <w:rPr>
          <w:rFonts w:ascii="Times New Roman" w:hAnsi="Times New Roman" w:cs="Times New Roman"/>
          <w:sz w:val="24"/>
          <w:szCs w:val="24"/>
        </w:rPr>
        <w:t xml:space="preserve">München: </w:t>
      </w:r>
      <w:r w:rsidRPr="0065466A">
        <w:rPr>
          <w:rFonts w:ascii="Times New Roman" w:hAnsi="Times New Roman" w:cs="Times New Roman"/>
          <w:sz w:val="24"/>
          <w:szCs w:val="24"/>
        </w:rPr>
        <w:t>Oldenbourg</w:t>
      </w:r>
      <w:r w:rsidR="00571DDB" w:rsidRPr="0065466A">
        <w:rPr>
          <w:rFonts w:ascii="Times New Roman" w:hAnsi="Times New Roman" w:cs="Times New Roman"/>
          <w:sz w:val="24"/>
          <w:szCs w:val="24"/>
        </w:rPr>
        <w:t>.</w:t>
      </w:r>
    </w:p>
    <w:p w:rsidR="00E15383" w:rsidRPr="0065466A" w:rsidRDefault="00E15383" w:rsidP="004746E0">
      <w:pPr>
        <w:pStyle w:val="Literatur"/>
        <w:spacing w:line="360" w:lineRule="auto"/>
        <w:rPr>
          <w:rFonts w:ascii="Times New Roman" w:hAnsi="Times New Roman" w:cs="Times New Roman"/>
          <w:sz w:val="24"/>
          <w:szCs w:val="24"/>
          <w:lang w:val="en-US"/>
        </w:rPr>
      </w:pPr>
      <w:r w:rsidRPr="0065466A">
        <w:rPr>
          <w:rFonts w:ascii="Times New Roman" w:hAnsi="Times New Roman" w:cs="Times New Roman"/>
          <w:sz w:val="24"/>
          <w:szCs w:val="24"/>
          <w:lang w:val="en-US"/>
        </w:rPr>
        <w:t>Wirth, Michael; McCuaig, Judi (2014) Making Programs with the Raspberry Pi, Proceedings, 19</w:t>
      </w:r>
      <w:r w:rsidRPr="0065466A">
        <w:rPr>
          <w:rFonts w:ascii="Times New Roman" w:hAnsi="Times New Roman" w:cs="Times New Roman"/>
          <w:sz w:val="24"/>
          <w:szCs w:val="24"/>
          <w:vertAlign w:val="superscript"/>
          <w:lang w:val="en-US"/>
        </w:rPr>
        <w:t>th</w:t>
      </w:r>
      <w:r w:rsidRPr="0065466A">
        <w:rPr>
          <w:rFonts w:ascii="Times New Roman" w:hAnsi="Times New Roman" w:cs="Times New Roman"/>
          <w:sz w:val="24"/>
          <w:szCs w:val="24"/>
          <w:lang w:val="en-US"/>
        </w:rPr>
        <w:t xml:space="preserve"> Western Canadian Conference on Computing Education, Richmond, British Columbia, </w:t>
      </w:r>
      <w:hyperlink r:id="rId8" w:history="1">
        <w:r w:rsidRPr="0065466A">
          <w:rPr>
            <w:rStyle w:val="Hyperlink"/>
            <w:rFonts w:ascii="Times New Roman" w:hAnsi="Times New Roman"/>
            <w:sz w:val="24"/>
            <w:szCs w:val="24"/>
            <w:lang w:val="en-US"/>
          </w:rPr>
          <w:t>https://dl.acm.org/citation.cfm?doid=2597959.2597970</w:t>
        </w:r>
      </w:hyperlink>
      <w:r w:rsidRPr="0065466A">
        <w:rPr>
          <w:rFonts w:ascii="Times New Roman" w:hAnsi="Times New Roman" w:cs="Times New Roman"/>
          <w:sz w:val="24"/>
          <w:szCs w:val="24"/>
          <w:lang w:val="en-US"/>
        </w:rPr>
        <w:t xml:space="preserve"> (</w:t>
      </w:r>
      <w:r w:rsidR="004C443D">
        <w:rPr>
          <w:rFonts w:ascii="Times New Roman" w:hAnsi="Times New Roman" w:cs="Times New Roman"/>
          <w:sz w:val="24"/>
          <w:szCs w:val="24"/>
          <w:lang w:val="en-US"/>
        </w:rPr>
        <w:t>Retrieved</w:t>
      </w:r>
      <w:r w:rsidRPr="0065466A">
        <w:rPr>
          <w:rFonts w:ascii="Times New Roman" w:hAnsi="Times New Roman" w:cs="Times New Roman"/>
          <w:sz w:val="24"/>
          <w:szCs w:val="24"/>
          <w:lang w:val="en-US"/>
        </w:rPr>
        <w:t>: 10.01.2017)</w:t>
      </w:r>
    </w:p>
    <w:p w:rsidR="002A126C" w:rsidRPr="0065466A" w:rsidRDefault="002A126C" w:rsidP="004746E0">
      <w:pPr>
        <w:pStyle w:val="Literatur"/>
        <w:spacing w:line="360" w:lineRule="auto"/>
        <w:rPr>
          <w:rFonts w:ascii="Times New Roman" w:hAnsi="Times New Roman" w:cs="Times New Roman"/>
          <w:sz w:val="24"/>
          <w:szCs w:val="24"/>
        </w:rPr>
      </w:pPr>
      <w:r w:rsidRPr="0065466A">
        <w:rPr>
          <w:rFonts w:ascii="Times New Roman" w:hAnsi="Times New Roman" w:cs="Times New Roman"/>
          <w:sz w:val="24"/>
          <w:szCs w:val="24"/>
          <w:lang w:val="en-US"/>
        </w:rPr>
        <w:t xml:space="preserve">World Bank (Hrsg.) (2016): World Development Report 2016: Digital Dividends. </w:t>
      </w:r>
      <w:r w:rsidRPr="0065466A">
        <w:rPr>
          <w:rFonts w:ascii="Times New Roman" w:hAnsi="Times New Roman" w:cs="Times New Roman"/>
          <w:sz w:val="24"/>
          <w:szCs w:val="24"/>
        </w:rPr>
        <w:t>Washington</w:t>
      </w:r>
      <w:r w:rsidR="006D485F" w:rsidRPr="0065466A">
        <w:rPr>
          <w:rFonts w:ascii="Times New Roman" w:hAnsi="Times New Roman" w:cs="Times New Roman"/>
          <w:sz w:val="24"/>
          <w:szCs w:val="24"/>
        </w:rPr>
        <w:t>.</w:t>
      </w:r>
    </w:p>
    <w:p w:rsidR="002A126C" w:rsidRPr="00160D5E" w:rsidRDefault="002A126C" w:rsidP="004C443D">
      <w:pPr>
        <w:pStyle w:val="Literatur"/>
        <w:spacing w:line="360" w:lineRule="auto"/>
        <w:ind w:firstLine="0"/>
        <w:rPr>
          <w:rFonts w:ascii="Times New Roman" w:hAnsi="Times New Roman" w:cs="Times New Roman"/>
          <w:sz w:val="24"/>
          <w:szCs w:val="24"/>
        </w:rPr>
      </w:pPr>
      <w:r w:rsidRPr="00160D5E">
        <w:rPr>
          <w:rFonts w:ascii="Times New Roman" w:hAnsi="Times New Roman" w:cs="Times New Roman"/>
          <w:sz w:val="24"/>
          <w:szCs w:val="24"/>
        </w:rPr>
        <w:t xml:space="preserve">DC: World Bank. </w:t>
      </w:r>
      <w:r w:rsidR="00C52BC7" w:rsidRPr="00160D5E">
        <w:rPr>
          <w:rFonts w:ascii="Times New Roman" w:hAnsi="Times New Roman" w:cs="Times New Roman"/>
          <w:sz w:val="24"/>
          <w:szCs w:val="24"/>
        </w:rPr>
        <w:t xml:space="preserve">URL: </w:t>
      </w:r>
      <w:r w:rsidRPr="00160D5E">
        <w:rPr>
          <w:rFonts w:ascii="Times New Roman" w:hAnsi="Times New Roman" w:cs="Times New Roman"/>
          <w:sz w:val="24"/>
          <w:szCs w:val="24"/>
        </w:rPr>
        <w:t>http://doi:10.1596/978-1-4648-0671-1/ (</w:t>
      </w:r>
      <w:r w:rsidR="004C443D" w:rsidRPr="00160D5E">
        <w:rPr>
          <w:rFonts w:ascii="Times New Roman" w:hAnsi="Times New Roman" w:cs="Times New Roman"/>
          <w:sz w:val="24"/>
          <w:szCs w:val="24"/>
        </w:rPr>
        <w:t>Retrieved</w:t>
      </w:r>
      <w:r w:rsidRPr="00160D5E">
        <w:rPr>
          <w:rFonts w:ascii="Times New Roman" w:hAnsi="Times New Roman" w:cs="Times New Roman"/>
          <w:sz w:val="24"/>
          <w:szCs w:val="24"/>
        </w:rPr>
        <w:t>: 10.01.2016)</w:t>
      </w:r>
    </w:p>
    <w:p w:rsidR="002A126C" w:rsidRPr="0065466A" w:rsidRDefault="006C2A64" w:rsidP="004746E0">
      <w:pPr>
        <w:pStyle w:val="Literatur"/>
        <w:spacing w:line="360" w:lineRule="auto"/>
        <w:rPr>
          <w:rFonts w:ascii="Times New Roman" w:hAnsi="Times New Roman" w:cs="Times New Roman"/>
          <w:sz w:val="24"/>
          <w:szCs w:val="24"/>
        </w:rPr>
      </w:pPr>
      <w:r w:rsidRPr="0065466A">
        <w:rPr>
          <w:rFonts w:ascii="Times New Roman" w:hAnsi="Times New Roman" w:cs="Times New Roman"/>
          <w:sz w:val="24"/>
          <w:szCs w:val="24"/>
        </w:rPr>
        <w:t>Ziefle, Martina;</w:t>
      </w:r>
      <w:r w:rsidR="00912410" w:rsidRPr="0065466A">
        <w:rPr>
          <w:rFonts w:ascii="Times New Roman" w:hAnsi="Times New Roman" w:cs="Times New Roman"/>
          <w:sz w:val="24"/>
          <w:szCs w:val="24"/>
        </w:rPr>
        <w:t xml:space="preserve"> Jakobs, Eva</w:t>
      </w:r>
      <w:r w:rsidR="002A126C" w:rsidRPr="0065466A">
        <w:rPr>
          <w:rFonts w:ascii="Times New Roman" w:hAnsi="Times New Roman" w:cs="Times New Roman"/>
          <w:sz w:val="24"/>
          <w:szCs w:val="24"/>
        </w:rPr>
        <w:t xml:space="preserve"> (2009): Wege zur Technikfaszination: Sozialisationsverläufe und Interventionspunkte</w:t>
      </w:r>
      <w:r w:rsidR="00A21642" w:rsidRPr="0065466A">
        <w:rPr>
          <w:rFonts w:ascii="Times New Roman" w:hAnsi="Times New Roman" w:cs="Times New Roman"/>
          <w:sz w:val="24"/>
          <w:szCs w:val="24"/>
        </w:rPr>
        <w:t>, Berlin: Springer-Verlag</w:t>
      </w:r>
    </w:p>
    <w:p w:rsidR="00DC19B8" w:rsidRPr="004746E0" w:rsidRDefault="00DC19B8" w:rsidP="004746E0">
      <w:pPr>
        <w:pStyle w:val="Literatur"/>
        <w:spacing w:line="360" w:lineRule="auto"/>
        <w:rPr>
          <w:rFonts w:ascii="Times New Roman" w:hAnsi="Times New Roman" w:cs="Times New Roman"/>
          <w:sz w:val="24"/>
          <w:szCs w:val="24"/>
          <w:lang w:val="en-US"/>
        </w:rPr>
      </w:pPr>
      <w:r w:rsidRPr="0065466A">
        <w:rPr>
          <w:rFonts w:ascii="Times New Roman" w:hAnsi="Times New Roman" w:cs="Times New Roman"/>
          <w:sz w:val="24"/>
          <w:szCs w:val="24"/>
          <w:lang w:val="en-US"/>
        </w:rPr>
        <w:t>Zhao, Cheah Wai; Jegatheesan, Jayanand; Loon, Son Chee (2015) Exploring IOT Application Using Raspberry Pi, International Journal of Computer Networks and Applications, Vol.2, Iss. 1 Jan-Feb, P.27-34</w:t>
      </w:r>
    </w:p>
    <w:p w:rsidR="002A126C" w:rsidRPr="004746E0" w:rsidRDefault="002A126C" w:rsidP="004746E0">
      <w:pPr>
        <w:spacing w:line="360" w:lineRule="auto"/>
        <w:rPr>
          <w:rFonts w:ascii="Times New Roman" w:hAnsi="Times New Roman"/>
          <w:sz w:val="24"/>
          <w:szCs w:val="24"/>
          <w:lang w:val="en-US"/>
        </w:rPr>
      </w:pPr>
    </w:p>
    <w:p w:rsidR="00615212" w:rsidRPr="00DC19B8" w:rsidRDefault="00615212">
      <w:pPr>
        <w:rPr>
          <w:lang w:val="en-US"/>
        </w:rPr>
      </w:pPr>
    </w:p>
    <w:sectPr w:rsidR="00615212" w:rsidRPr="00DC19B8" w:rsidSect="00244F3D">
      <w:pgSz w:w="11906" w:h="16838"/>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C650B4" w16cid:durableId="202B7512"/>
  <w16cid:commentId w16cid:paraId="1CFA8C83" w16cid:durableId="202B6EF1"/>
  <w16cid:commentId w16cid:paraId="0794A6A3" w16cid:durableId="202B716D"/>
  <w16cid:commentId w16cid:paraId="726AE90B" w16cid:durableId="202B718E"/>
  <w16cid:commentId w16cid:paraId="606B14D4" w16cid:durableId="202B75BB"/>
  <w16cid:commentId w16cid:paraId="66822443" w16cid:durableId="202B7245"/>
  <w16cid:commentId w16cid:paraId="1DC18F9A" w16cid:durableId="202B728B"/>
  <w16cid:commentId w16cid:paraId="05850844" w16cid:durableId="202B729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75F" w:rsidRDefault="0023075F" w:rsidP="008F3D02">
      <w:pPr>
        <w:spacing w:after="0" w:line="240" w:lineRule="auto"/>
      </w:pPr>
      <w:r>
        <w:separator/>
      </w:r>
    </w:p>
  </w:endnote>
  <w:endnote w:type="continuationSeparator" w:id="0">
    <w:p w:rsidR="0023075F" w:rsidRDefault="0023075F" w:rsidP="008F3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75F" w:rsidRDefault="0023075F" w:rsidP="008F3D02">
      <w:pPr>
        <w:spacing w:after="0" w:line="240" w:lineRule="auto"/>
      </w:pPr>
      <w:r>
        <w:separator/>
      </w:r>
    </w:p>
  </w:footnote>
  <w:footnote w:type="continuationSeparator" w:id="0">
    <w:p w:rsidR="0023075F" w:rsidRDefault="0023075F" w:rsidP="008F3D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3C8F"/>
    <w:multiLevelType w:val="hybridMultilevel"/>
    <w:tmpl w:val="DCA407B2"/>
    <w:lvl w:ilvl="0" w:tplc="0C6A8ED0">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C80700"/>
    <w:multiLevelType w:val="hybridMultilevel"/>
    <w:tmpl w:val="CA0020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1F5D26"/>
    <w:multiLevelType w:val="hybridMultilevel"/>
    <w:tmpl w:val="6938FEE0"/>
    <w:lvl w:ilvl="0" w:tplc="0C6A8ED0">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6BD15B5"/>
    <w:multiLevelType w:val="hybridMultilevel"/>
    <w:tmpl w:val="0A302C6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186C2287"/>
    <w:multiLevelType w:val="hybridMultilevel"/>
    <w:tmpl w:val="973A35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C515AD"/>
    <w:multiLevelType w:val="hybridMultilevel"/>
    <w:tmpl w:val="9E3261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1B15F1"/>
    <w:multiLevelType w:val="hybridMultilevel"/>
    <w:tmpl w:val="C44290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08A78FE"/>
    <w:multiLevelType w:val="hybridMultilevel"/>
    <w:tmpl w:val="F274FBCE"/>
    <w:lvl w:ilvl="0" w:tplc="0C6A8ED0">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D0125A"/>
    <w:multiLevelType w:val="hybridMultilevel"/>
    <w:tmpl w:val="696E39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1271C85"/>
    <w:multiLevelType w:val="hybridMultilevel"/>
    <w:tmpl w:val="A8542830"/>
    <w:lvl w:ilvl="0" w:tplc="0C6A8ED0">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1685C14"/>
    <w:multiLevelType w:val="hybridMultilevel"/>
    <w:tmpl w:val="8DE4E84A"/>
    <w:lvl w:ilvl="0" w:tplc="0C6A8ED0">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3133C9A"/>
    <w:multiLevelType w:val="hybridMultilevel"/>
    <w:tmpl w:val="3E046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AFF050C"/>
    <w:multiLevelType w:val="hybridMultilevel"/>
    <w:tmpl w:val="75D6158E"/>
    <w:lvl w:ilvl="0" w:tplc="0C6A8ED0">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DD71164"/>
    <w:multiLevelType w:val="hybridMultilevel"/>
    <w:tmpl w:val="96D025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EE40250"/>
    <w:multiLevelType w:val="hybridMultilevel"/>
    <w:tmpl w:val="9F782E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EF7424B"/>
    <w:multiLevelType w:val="hybridMultilevel"/>
    <w:tmpl w:val="EFC4FA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3986E27"/>
    <w:multiLevelType w:val="hybridMultilevel"/>
    <w:tmpl w:val="21147ACC"/>
    <w:lvl w:ilvl="0" w:tplc="0C6A8ED0">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91855BB"/>
    <w:multiLevelType w:val="hybridMultilevel"/>
    <w:tmpl w:val="66681C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D5A4E32"/>
    <w:multiLevelType w:val="hybridMultilevel"/>
    <w:tmpl w:val="0DB082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E972979"/>
    <w:multiLevelType w:val="hybridMultilevel"/>
    <w:tmpl w:val="99189E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0D36746"/>
    <w:multiLevelType w:val="hybridMultilevel"/>
    <w:tmpl w:val="8D72F20E"/>
    <w:lvl w:ilvl="0" w:tplc="687024DC">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3717040"/>
    <w:multiLevelType w:val="hybridMultilevel"/>
    <w:tmpl w:val="1BB8C256"/>
    <w:lvl w:ilvl="0" w:tplc="0C6A8ED0">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7175E17"/>
    <w:multiLevelType w:val="hybridMultilevel"/>
    <w:tmpl w:val="BB16D018"/>
    <w:lvl w:ilvl="0" w:tplc="2AD0CED0">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72748AF"/>
    <w:multiLevelType w:val="hybridMultilevel"/>
    <w:tmpl w:val="65C25F38"/>
    <w:lvl w:ilvl="0" w:tplc="0C6A8ED0">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77B5198"/>
    <w:multiLevelType w:val="hybridMultilevel"/>
    <w:tmpl w:val="E990E02C"/>
    <w:lvl w:ilvl="0" w:tplc="687024DC">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9C478AB"/>
    <w:multiLevelType w:val="hybridMultilevel"/>
    <w:tmpl w:val="0FD6F368"/>
    <w:lvl w:ilvl="0" w:tplc="687024DC">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EE95B03"/>
    <w:multiLevelType w:val="hybridMultilevel"/>
    <w:tmpl w:val="B5BC6E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51D4462"/>
    <w:multiLevelType w:val="hybridMultilevel"/>
    <w:tmpl w:val="4B9ACC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1745005"/>
    <w:multiLevelType w:val="hybridMultilevel"/>
    <w:tmpl w:val="2404F0F4"/>
    <w:lvl w:ilvl="0" w:tplc="687024DC">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807772D"/>
    <w:multiLevelType w:val="multilevel"/>
    <w:tmpl w:val="05CA7F6E"/>
    <w:lvl w:ilvl="0">
      <w:start w:val="1"/>
      <w:numFmt w:val="decimal"/>
      <w:lvlText w:val="%1."/>
      <w:lvlJc w:val="lef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0" w15:restartNumberingAfterBreak="0">
    <w:nsid w:val="7FE25B17"/>
    <w:multiLevelType w:val="hybridMultilevel"/>
    <w:tmpl w:val="324AC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9"/>
  </w:num>
  <w:num w:numId="2">
    <w:abstractNumId w:val="7"/>
  </w:num>
  <w:num w:numId="3">
    <w:abstractNumId w:val="21"/>
  </w:num>
  <w:num w:numId="4">
    <w:abstractNumId w:val="0"/>
  </w:num>
  <w:num w:numId="5">
    <w:abstractNumId w:val="6"/>
  </w:num>
  <w:num w:numId="6">
    <w:abstractNumId w:val="23"/>
  </w:num>
  <w:num w:numId="7">
    <w:abstractNumId w:val="5"/>
  </w:num>
  <w:num w:numId="8">
    <w:abstractNumId w:val="19"/>
  </w:num>
  <w:num w:numId="9">
    <w:abstractNumId w:val="15"/>
  </w:num>
  <w:num w:numId="10">
    <w:abstractNumId w:val="11"/>
  </w:num>
  <w:num w:numId="11">
    <w:abstractNumId w:val="9"/>
  </w:num>
  <w:num w:numId="12">
    <w:abstractNumId w:val="28"/>
  </w:num>
  <w:num w:numId="13">
    <w:abstractNumId w:val="20"/>
  </w:num>
  <w:num w:numId="14">
    <w:abstractNumId w:val="27"/>
  </w:num>
  <w:num w:numId="15">
    <w:abstractNumId w:val="26"/>
  </w:num>
  <w:num w:numId="16">
    <w:abstractNumId w:val="22"/>
  </w:num>
  <w:num w:numId="17">
    <w:abstractNumId w:val="24"/>
  </w:num>
  <w:num w:numId="18">
    <w:abstractNumId w:val="25"/>
  </w:num>
  <w:num w:numId="19">
    <w:abstractNumId w:val="16"/>
  </w:num>
  <w:num w:numId="20">
    <w:abstractNumId w:val="12"/>
  </w:num>
  <w:num w:numId="21">
    <w:abstractNumId w:val="8"/>
  </w:num>
  <w:num w:numId="22">
    <w:abstractNumId w:val="1"/>
  </w:num>
  <w:num w:numId="23">
    <w:abstractNumId w:val="30"/>
  </w:num>
  <w:num w:numId="24">
    <w:abstractNumId w:val="10"/>
  </w:num>
  <w:num w:numId="25">
    <w:abstractNumId w:val="2"/>
  </w:num>
  <w:num w:numId="26">
    <w:abstractNumId w:val="14"/>
  </w:num>
  <w:num w:numId="27">
    <w:abstractNumId w:val="18"/>
  </w:num>
  <w:num w:numId="28">
    <w:abstractNumId w:val="13"/>
  </w:num>
  <w:num w:numId="29">
    <w:abstractNumId w:val="3"/>
  </w:num>
  <w:num w:numId="30">
    <w:abstractNumId w:val="17"/>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A126C"/>
    <w:rsid w:val="00006426"/>
    <w:rsid w:val="00047EFD"/>
    <w:rsid w:val="00056B20"/>
    <w:rsid w:val="000824B2"/>
    <w:rsid w:val="000875A1"/>
    <w:rsid w:val="000B0109"/>
    <w:rsid w:val="000E5433"/>
    <w:rsid w:val="001151B0"/>
    <w:rsid w:val="0011573D"/>
    <w:rsid w:val="0012520B"/>
    <w:rsid w:val="00131BC7"/>
    <w:rsid w:val="00160D5E"/>
    <w:rsid w:val="001679FF"/>
    <w:rsid w:val="00187A80"/>
    <w:rsid w:val="001A78DB"/>
    <w:rsid w:val="001E5B3A"/>
    <w:rsid w:val="001F2B4C"/>
    <w:rsid w:val="001F4BE0"/>
    <w:rsid w:val="00205523"/>
    <w:rsid w:val="002264B4"/>
    <w:rsid w:val="002274DF"/>
    <w:rsid w:val="0023075F"/>
    <w:rsid w:val="00230A7F"/>
    <w:rsid w:val="00244F3D"/>
    <w:rsid w:val="0025532C"/>
    <w:rsid w:val="00262EA0"/>
    <w:rsid w:val="00266F6B"/>
    <w:rsid w:val="002A126C"/>
    <w:rsid w:val="002B6662"/>
    <w:rsid w:val="002E1CE5"/>
    <w:rsid w:val="002E4F54"/>
    <w:rsid w:val="002F337B"/>
    <w:rsid w:val="002F6C12"/>
    <w:rsid w:val="00302E80"/>
    <w:rsid w:val="00326796"/>
    <w:rsid w:val="00330361"/>
    <w:rsid w:val="00334EAD"/>
    <w:rsid w:val="003415F8"/>
    <w:rsid w:val="003424EE"/>
    <w:rsid w:val="00343C2A"/>
    <w:rsid w:val="003442B3"/>
    <w:rsid w:val="0035333E"/>
    <w:rsid w:val="00354948"/>
    <w:rsid w:val="003655B7"/>
    <w:rsid w:val="003A1461"/>
    <w:rsid w:val="003D17C5"/>
    <w:rsid w:val="00406245"/>
    <w:rsid w:val="00410A19"/>
    <w:rsid w:val="004110D6"/>
    <w:rsid w:val="00421756"/>
    <w:rsid w:val="00427043"/>
    <w:rsid w:val="00432F90"/>
    <w:rsid w:val="00446448"/>
    <w:rsid w:val="00447345"/>
    <w:rsid w:val="00453921"/>
    <w:rsid w:val="004578AC"/>
    <w:rsid w:val="00472D09"/>
    <w:rsid w:val="004746E0"/>
    <w:rsid w:val="00483FC7"/>
    <w:rsid w:val="00492E23"/>
    <w:rsid w:val="004A4D7C"/>
    <w:rsid w:val="004B284A"/>
    <w:rsid w:val="004C443D"/>
    <w:rsid w:val="004D3237"/>
    <w:rsid w:val="00534A42"/>
    <w:rsid w:val="0055428C"/>
    <w:rsid w:val="0055446B"/>
    <w:rsid w:val="00560CBA"/>
    <w:rsid w:val="00567813"/>
    <w:rsid w:val="00571DDB"/>
    <w:rsid w:val="00586708"/>
    <w:rsid w:val="00586973"/>
    <w:rsid w:val="00595CCD"/>
    <w:rsid w:val="005A0FC1"/>
    <w:rsid w:val="005B05AA"/>
    <w:rsid w:val="005C1AAF"/>
    <w:rsid w:val="005D6135"/>
    <w:rsid w:val="005D660E"/>
    <w:rsid w:val="006106BC"/>
    <w:rsid w:val="0061154B"/>
    <w:rsid w:val="00615212"/>
    <w:rsid w:val="00616E63"/>
    <w:rsid w:val="0061727C"/>
    <w:rsid w:val="00633FAD"/>
    <w:rsid w:val="00636F7C"/>
    <w:rsid w:val="00651876"/>
    <w:rsid w:val="0065466A"/>
    <w:rsid w:val="00665D1F"/>
    <w:rsid w:val="006865BF"/>
    <w:rsid w:val="00691203"/>
    <w:rsid w:val="00696451"/>
    <w:rsid w:val="006A3825"/>
    <w:rsid w:val="006C2A64"/>
    <w:rsid w:val="006D3653"/>
    <w:rsid w:val="006D485F"/>
    <w:rsid w:val="00706A7A"/>
    <w:rsid w:val="00710E91"/>
    <w:rsid w:val="007306DB"/>
    <w:rsid w:val="007374CB"/>
    <w:rsid w:val="00737638"/>
    <w:rsid w:val="007477A0"/>
    <w:rsid w:val="00766F32"/>
    <w:rsid w:val="00780718"/>
    <w:rsid w:val="0079135A"/>
    <w:rsid w:val="0079563A"/>
    <w:rsid w:val="007A76B1"/>
    <w:rsid w:val="007B2B5E"/>
    <w:rsid w:val="007B61BA"/>
    <w:rsid w:val="007B6584"/>
    <w:rsid w:val="007C22BA"/>
    <w:rsid w:val="007C59F8"/>
    <w:rsid w:val="007C6A2E"/>
    <w:rsid w:val="007E67F4"/>
    <w:rsid w:val="00807944"/>
    <w:rsid w:val="00813601"/>
    <w:rsid w:val="00821359"/>
    <w:rsid w:val="00821D26"/>
    <w:rsid w:val="00830499"/>
    <w:rsid w:val="008474E1"/>
    <w:rsid w:val="00851BF3"/>
    <w:rsid w:val="00870471"/>
    <w:rsid w:val="00870D47"/>
    <w:rsid w:val="008730B0"/>
    <w:rsid w:val="00874C90"/>
    <w:rsid w:val="0087583E"/>
    <w:rsid w:val="00890EDD"/>
    <w:rsid w:val="0089657F"/>
    <w:rsid w:val="008A2759"/>
    <w:rsid w:val="008A6B13"/>
    <w:rsid w:val="008B42C4"/>
    <w:rsid w:val="008B612E"/>
    <w:rsid w:val="008B7DAA"/>
    <w:rsid w:val="008C4AA7"/>
    <w:rsid w:val="008C5F16"/>
    <w:rsid w:val="008D19C0"/>
    <w:rsid w:val="008F3D02"/>
    <w:rsid w:val="008F7619"/>
    <w:rsid w:val="00912410"/>
    <w:rsid w:val="00924E67"/>
    <w:rsid w:val="00945AD8"/>
    <w:rsid w:val="0096006F"/>
    <w:rsid w:val="00961105"/>
    <w:rsid w:val="0098416F"/>
    <w:rsid w:val="009B2A0E"/>
    <w:rsid w:val="009B3C1A"/>
    <w:rsid w:val="009C66E8"/>
    <w:rsid w:val="009E3633"/>
    <w:rsid w:val="009E3C98"/>
    <w:rsid w:val="009F155C"/>
    <w:rsid w:val="00A02EDF"/>
    <w:rsid w:val="00A14A10"/>
    <w:rsid w:val="00A14E64"/>
    <w:rsid w:val="00A21642"/>
    <w:rsid w:val="00A37AC0"/>
    <w:rsid w:val="00A67342"/>
    <w:rsid w:val="00AA331F"/>
    <w:rsid w:val="00AA7360"/>
    <w:rsid w:val="00AB23FF"/>
    <w:rsid w:val="00AB4F06"/>
    <w:rsid w:val="00AB756F"/>
    <w:rsid w:val="00AC675B"/>
    <w:rsid w:val="00AD0C03"/>
    <w:rsid w:val="00AD0FD6"/>
    <w:rsid w:val="00AF1A7F"/>
    <w:rsid w:val="00B034C8"/>
    <w:rsid w:val="00B2556C"/>
    <w:rsid w:val="00B26A8E"/>
    <w:rsid w:val="00B31BA7"/>
    <w:rsid w:val="00B41160"/>
    <w:rsid w:val="00B506A4"/>
    <w:rsid w:val="00B5423C"/>
    <w:rsid w:val="00B552B2"/>
    <w:rsid w:val="00B80CF1"/>
    <w:rsid w:val="00B87DAD"/>
    <w:rsid w:val="00B9179D"/>
    <w:rsid w:val="00BA0F0E"/>
    <w:rsid w:val="00BA1682"/>
    <w:rsid w:val="00BB1D0E"/>
    <w:rsid w:val="00BB4922"/>
    <w:rsid w:val="00BC1AA4"/>
    <w:rsid w:val="00BD13F4"/>
    <w:rsid w:val="00BD75E3"/>
    <w:rsid w:val="00BE1266"/>
    <w:rsid w:val="00BE2D9D"/>
    <w:rsid w:val="00BE3241"/>
    <w:rsid w:val="00BF27B6"/>
    <w:rsid w:val="00C001A5"/>
    <w:rsid w:val="00C23843"/>
    <w:rsid w:val="00C4337C"/>
    <w:rsid w:val="00C4423F"/>
    <w:rsid w:val="00C52BC7"/>
    <w:rsid w:val="00C550A5"/>
    <w:rsid w:val="00C65CA2"/>
    <w:rsid w:val="00C6625C"/>
    <w:rsid w:val="00C66CDD"/>
    <w:rsid w:val="00C70370"/>
    <w:rsid w:val="00C709AC"/>
    <w:rsid w:val="00C77723"/>
    <w:rsid w:val="00C80965"/>
    <w:rsid w:val="00C84152"/>
    <w:rsid w:val="00CA5E13"/>
    <w:rsid w:val="00CA6B5B"/>
    <w:rsid w:val="00CB6299"/>
    <w:rsid w:val="00CC3278"/>
    <w:rsid w:val="00CC3795"/>
    <w:rsid w:val="00CD7609"/>
    <w:rsid w:val="00CD7DED"/>
    <w:rsid w:val="00CE1B70"/>
    <w:rsid w:val="00CE7D2D"/>
    <w:rsid w:val="00D157F5"/>
    <w:rsid w:val="00D30993"/>
    <w:rsid w:val="00D42C9B"/>
    <w:rsid w:val="00D6477B"/>
    <w:rsid w:val="00D73C3D"/>
    <w:rsid w:val="00D73DD7"/>
    <w:rsid w:val="00D84702"/>
    <w:rsid w:val="00D915A2"/>
    <w:rsid w:val="00DB2BA5"/>
    <w:rsid w:val="00DC19B8"/>
    <w:rsid w:val="00DC2799"/>
    <w:rsid w:val="00DE6946"/>
    <w:rsid w:val="00DF31F0"/>
    <w:rsid w:val="00DF5C01"/>
    <w:rsid w:val="00E15383"/>
    <w:rsid w:val="00E23F65"/>
    <w:rsid w:val="00E37971"/>
    <w:rsid w:val="00E61982"/>
    <w:rsid w:val="00E83DD5"/>
    <w:rsid w:val="00E83ED1"/>
    <w:rsid w:val="00E9185D"/>
    <w:rsid w:val="00EA4E73"/>
    <w:rsid w:val="00EB0616"/>
    <w:rsid w:val="00EB55DA"/>
    <w:rsid w:val="00EC377E"/>
    <w:rsid w:val="00F07544"/>
    <w:rsid w:val="00F23E28"/>
    <w:rsid w:val="00F3221F"/>
    <w:rsid w:val="00F45009"/>
    <w:rsid w:val="00F55670"/>
    <w:rsid w:val="00FD012A"/>
    <w:rsid w:val="00FD4CF0"/>
    <w:rsid w:val="00FD7E51"/>
    <w:rsid w:val="00FE1CEC"/>
    <w:rsid w:val="00FF43D4"/>
    <w:rsid w:val="00FF6709"/>
    <w:rsid w:val="00FF71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3185A6"/>
  <w15:docId w15:val="{05A85628-0907-4E3D-A573-3A47ACA0E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A126C"/>
    <w:pPr>
      <w:spacing w:after="120" w:line="288" w:lineRule="auto"/>
      <w:jc w:val="both"/>
    </w:pPr>
    <w:rPr>
      <w:rFonts w:asciiTheme="majorHAnsi" w:hAnsiTheme="majorHAnsi" w:cs="Times New Roman"/>
      <w:spacing w:val="-2"/>
      <w:sz w:val="28"/>
      <w:szCs w:val="28"/>
    </w:rPr>
  </w:style>
  <w:style w:type="paragraph" w:styleId="berschrift1">
    <w:name w:val="heading 1"/>
    <w:basedOn w:val="Listenabsatz"/>
    <w:next w:val="Standard"/>
    <w:link w:val="berschrift1Zchn"/>
    <w:uiPriority w:val="9"/>
    <w:qFormat/>
    <w:rsid w:val="002A126C"/>
    <w:pPr>
      <w:suppressAutoHyphens/>
      <w:spacing w:before="240"/>
      <w:ind w:left="0"/>
      <w:jc w:val="left"/>
      <w:outlineLvl w:val="0"/>
    </w:pPr>
    <w:rPr>
      <w:rFonts w:asciiTheme="minorHAnsi" w:hAnsiTheme="minorHAnsi" w:cstheme="minorHAnsi"/>
      <w:b/>
      <w:sz w:val="36"/>
    </w:rPr>
  </w:style>
  <w:style w:type="paragraph" w:styleId="berschrift2">
    <w:name w:val="heading 2"/>
    <w:basedOn w:val="berschrift1"/>
    <w:next w:val="Standard"/>
    <w:link w:val="berschrift2Zchn"/>
    <w:uiPriority w:val="9"/>
    <w:unhideWhenUsed/>
    <w:qFormat/>
    <w:rsid w:val="002A126C"/>
    <w:pPr>
      <w:numPr>
        <w:ilvl w:val="1"/>
      </w:numPr>
      <w:outlineLvl w:val="1"/>
    </w:pPr>
    <w:rPr>
      <w:sz w:val="32"/>
      <w:szCs w:val="32"/>
    </w:rPr>
  </w:style>
  <w:style w:type="paragraph" w:styleId="berschrift3">
    <w:name w:val="heading 3"/>
    <w:basedOn w:val="berschrift2"/>
    <w:next w:val="Standard"/>
    <w:link w:val="berschrift3Zchn"/>
    <w:autoRedefine/>
    <w:uiPriority w:val="9"/>
    <w:unhideWhenUsed/>
    <w:qFormat/>
    <w:rsid w:val="002A126C"/>
    <w:pPr>
      <w:numPr>
        <w:ilvl w:val="0"/>
      </w:numPr>
      <w:outlineLvl w:val="2"/>
    </w:pPr>
    <w:rPr>
      <w:b w:val="0"/>
      <w:i/>
    </w:rPr>
  </w:style>
  <w:style w:type="paragraph" w:styleId="berschrift4">
    <w:name w:val="heading 4"/>
    <w:basedOn w:val="berschrift3"/>
    <w:next w:val="Standard"/>
    <w:link w:val="berschrift4Zchn"/>
    <w:uiPriority w:val="9"/>
    <w:unhideWhenUsed/>
    <w:qFormat/>
    <w:rsid w:val="002A126C"/>
    <w:pPr>
      <w:keepLines/>
      <w:spacing w:before="120"/>
      <w:outlineLvl w:val="3"/>
    </w:pPr>
    <w:rPr>
      <w:rFonts w:eastAsiaTheme="majorEastAsia" w:cs="Calibri"/>
      <w:b/>
      <w:bCs/>
      <w:i w:val="0"/>
      <w:iCs/>
      <w:color w:val="000000" w:themeColor="text1"/>
      <w:sz w:val="28"/>
      <w:u w:val="single"/>
    </w:rPr>
  </w:style>
  <w:style w:type="paragraph" w:styleId="berschrift5">
    <w:name w:val="heading 5"/>
    <w:basedOn w:val="Standard"/>
    <w:next w:val="Standard"/>
    <w:link w:val="berschrift5Zchn"/>
    <w:uiPriority w:val="9"/>
    <w:unhideWhenUsed/>
    <w:qFormat/>
    <w:rsid w:val="002A126C"/>
    <w:pPr>
      <w:keepNext/>
      <w:keepLines/>
      <w:numPr>
        <w:ilvl w:val="4"/>
        <w:numId w:val="1"/>
      </w:numPr>
      <w:spacing w:before="200" w:after="0"/>
      <w:outlineLvl w:val="4"/>
    </w:pPr>
    <w:rPr>
      <w:rFonts w:eastAsiaTheme="majorEastAsia" w:cstheme="majorBidi"/>
      <w:color w:val="1F3763" w:themeColor="accent1" w:themeShade="7F"/>
    </w:rPr>
  </w:style>
  <w:style w:type="paragraph" w:styleId="berschrift6">
    <w:name w:val="heading 6"/>
    <w:basedOn w:val="Standard"/>
    <w:next w:val="Standard"/>
    <w:link w:val="berschrift6Zchn"/>
    <w:uiPriority w:val="9"/>
    <w:unhideWhenUsed/>
    <w:qFormat/>
    <w:rsid w:val="002A126C"/>
    <w:pPr>
      <w:keepNext/>
      <w:keepLines/>
      <w:spacing w:before="200" w:after="0" w:line="240" w:lineRule="auto"/>
      <w:outlineLvl w:val="5"/>
    </w:pPr>
    <w:rPr>
      <w:rFonts w:asciiTheme="minorHAnsi" w:eastAsiaTheme="majorEastAsia" w:hAnsiTheme="minorHAnsi" w:cstheme="minorHAnsi"/>
      <w:b/>
      <w:iCs/>
      <w:color w:val="000000" w:themeColor="text1"/>
      <w:spacing w:val="8"/>
      <w:sz w:val="36"/>
    </w:rPr>
  </w:style>
  <w:style w:type="paragraph" w:styleId="berschrift7">
    <w:name w:val="heading 7"/>
    <w:basedOn w:val="Standard"/>
    <w:next w:val="Standard"/>
    <w:link w:val="berschrift7Zchn"/>
    <w:uiPriority w:val="9"/>
    <w:semiHidden/>
    <w:unhideWhenUsed/>
    <w:qFormat/>
    <w:rsid w:val="002A126C"/>
    <w:pPr>
      <w:keepNext/>
      <w:keepLines/>
      <w:numPr>
        <w:ilvl w:val="6"/>
        <w:numId w:val="1"/>
      </w:numPr>
      <w:spacing w:before="200" w:after="0"/>
      <w:outlineLvl w:val="6"/>
    </w:pPr>
    <w:rPr>
      <w:rFonts w:eastAsiaTheme="majorEastAsia"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2A126C"/>
    <w:pPr>
      <w:keepNext/>
      <w:keepLines/>
      <w:numPr>
        <w:ilvl w:val="7"/>
        <w:numId w:val="1"/>
      </w:numPr>
      <w:spacing w:before="200" w:after="0"/>
      <w:outlineLvl w:val="7"/>
    </w:pPr>
    <w:rPr>
      <w:rFonts w:eastAsiaTheme="majorEastAsia" w:cstheme="majorBidi"/>
      <w:color w:val="404040" w:themeColor="text1" w:themeTint="BF"/>
      <w:sz w:val="20"/>
    </w:rPr>
  </w:style>
  <w:style w:type="paragraph" w:styleId="berschrift9">
    <w:name w:val="heading 9"/>
    <w:basedOn w:val="Standard"/>
    <w:next w:val="Standard"/>
    <w:link w:val="berschrift9Zchn"/>
    <w:uiPriority w:val="9"/>
    <w:semiHidden/>
    <w:unhideWhenUsed/>
    <w:qFormat/>
    <w:rsid w:val="002A126C"/>
    <w:pPr>
      <w:keepNext/>
      <w:keepLines/>
      <w:numPr>
        <w:ilvl w:val="8"/>
        <w:numId w:val="1"/>
      </w:numPr>
      <w:spacing w:before="200" w:after="0"/>
      <w:outlineLvl w:val="8"/>
    </w:pPr>
    <w:rPr>
      <w:rFonts w:eastAsiaTheme="majorEastAsia" w:cstheme="majorBidi"/>
      <w:i/>
      <w:iCs/>
      <w:color w:val="404040" w:themeColor="text1" w:themeTint="BF"/>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A126C"/>
    <w:rPr>
      <w:rFonts w:cstheme="minorHAnsi"/>
      <w:b/>
      <w:spacing w:val="-2"/>
      <w:sz w:val="36"/>
      <w:szCs w:val="28"/>
    </w:rPr>
  </w:style>
  <w:style w:type="character" w:customStyle="1" w:styleId="berschrift2Zchn">
    <w:name w:val="Überschrift 2 Zchn"/>
    <w:basedOn w:val="Absatz-Standardschriftart"/>
    <w:link w:val="berschrift2"/>
    <w:uiPriority w:val="9"/>
    <w:rsid w:val="002A126C"/>
    <w:rPr>
      <w:rFonts w:cstheme="minorHAnsi"/>
      <w:b/>
      <w:spacing w:val="-2"/>
      <w:sz w:val="32"/>
      <w:szCs w:val="32"/>
    </w:rPr>
  </w:style>
  <w:style w:type="character" w:customStyle="1" w:styleId="berschrift3Zchn">
    <w:name w:val="Überschrift 3 Zchn"/>
    <w:basedOn w:val="Absatz-Standardschriftart"/>
    <w:link w:val="berschrift3"/>
    <w:uiPriority w:val="9"/>
    <w:rsid w:val="002A126C"/>
    <w:rPr>
      <w:rFonts w:cstheme="minorHAnsi"/>
      <w:i/>
      <w:spacing w:val="-2"/>
      <w:sz w:val="32"/>
      <w:szCs w:val="32"/>
    </w:rPr>
  </w:style>
  <w:style w:type="character" w:customStyle="1" w:styleId="berschrift4Zchn">
    <w:name w:val="Überschrift 4 Zchn"/>
    <w:basedOn w:val="Absatz-Standardschriftart"/>
    <w:link w:val="berschrift4"/>
    <w:uiPriority w:val="9"/>
    <w:rsid w:val="002A126C"/>
    <w:rPr>
      <w:rFonts w:eastAsiaTheme="majorEastAsia" w:cs="Calibri"/>
      <w:b/>
      <w:bCs/>
      <w:iCs/>
      <w:color w:val="000000" w:themeColor="text1"/>
      <w:spacing w:val="-2"/>
      <w:sz w:val="28"/>
      <w:szCs w:val="32"/>
      <w:u w:val="single"/>
    </w:rPr>
  </w:style>
  <w:style w:type="character" w:customStyle="1" w:styleId="berschrift5Zchn">
    <w:name w:val="Überschrift 5 Zchn"/>
    <w:basedOn w:val="Absatz-Standardschriftart"/>
    <w:link w:val="berschrift5"/>
    <w:uiPriority w:val="9"/>
    <w:rsid w:val="002A126C"/>
    <w:rPr>
      <w:rFonts w:asciiTheme="majorHAnsi" w:eastAsiaTheme="majorEastAsia" w:hAnsiTheme="majorHAnsi" w:cstheme="majorBidi"/>
      <w:color w:val="1F3763" w:themeColor="accent1" w:themeShade="7F"/>
      <w:spacing w:val="-2"/>
      <w:sz w:val="28"/>
      <w:szCs w:val="28"/>
    </w:rPr>
  </w:style>
  <w:style w:type="character" w:customStyle="1" w:styleId="berschrift6Zchn">
    <w:name w:val="Überschrift 6 Zchn"/>
    <w:basedOn w:val="Absatz-Standardschriftart"/>
    <w:link w:val="berschrift6"/>
    <w:uiPriority w:val="9"/>
    <w:rsid w:val="002A126C"/>
    <w:rPr>
      <w:rFonts w:eastAsiaTheme="majorEastAsia" w:cstheme="minorHAnsi"/>
      <w:b/>
      <w:iCs/>
      <w:color w:val="000000" w:themeColor="text1"/>
      <w:spacing w:val="8"/>
      <w:sz w:val="36"/>
      <w:szCs w:val="28"/>
    </w:rPr>
  </w:style>
  <w:style w:type="character" w:customStyle="1" w:styleId="berschrift7Zchn">
    <w:name w:val="Überschrift 7 Zchn"/>
    <w:basedOn w:val="Absatz-Standardschriftart"/>
    <w:link w:val="berschrift7"/>
    <w:uiPriority w:val="9"/>
    <w:semiHidden/>
    <w:rsid w:val="002A126C"/>
    <w:rPr>
      <w:rFonts w:asciiTheme="majorHAnsi" w:eastAsiaTheme="majorEastAsia" w:hAnsiTheme="majorHAnsi" w:cstheme="majorBidi"/>
      <w:i/>
      <w:iCs/>
      <w:color w:val="404040" w:themeColor="text1" w:themeTint="BF"/>
      <w:spacing w:val="-2"/>
      <w:sz w:val="28"/>
      <w:szCs w:val="28"/>
    </w:rPr>
  </w:style>
  <w:style w:type="character" w:customStyle="1" w:styleId="berschrift8Zchn">
    <w:name w:val="Überschrift 8 Zchn"/>
    <w:basedOn w:val="Absatz-Standardschriftart"/>
    <w:link w:val="berschrift8"/>
    <w:uiPriority w:val="9"/>
    <w:semiHidden/>
    <w:rsid w:val="002A126C"/>
    <w:rPr>
      <w:rFonts w:asciiTheme="majorHAnsi" w:eastAsiaTheme="majorEastAsia" w:hAnsiTheme="majorHAnsi" w:cstheme="majorBidi"/>
      <w:color w:val="404040" w:themeColor="text1" w:themeTint="BF"/>
      <w:spacing w:val="-2"/>
      <w:sz w:val="20"/>
      <w:szCs w:val="28"/>
    </w:rPr>
  </w:style>
  <w:style w:type="character" w:customStyle="1" w:styleId="berschrift9Zchn">
    <w:name w:val="Überschrift 9 Zchn"/>
    <w:basedOn w:val="Absatz-Standardschriftart"/>
    <w:link w:val="berschrift9"/>
    <w:uiPriority w:val="9"/>
    <w:semiHidden/>
    <w:rsid w:val="002A126C"/>
    <w:rPr>
      <w:rFonts w:asciiTheme="majorHAnsi" w:eastAsiaTheme="majorEastAsia" w:hAnsiTheme="majorHAnsi" w:cstheme="majorBidi"/>
      <w:i/>
      <w:iCs/>
      <w:color w:val="404040" w:themeColor="text1" w:themeTint="BF"/>
      <w:spacing w:val="-2"/>
      <w:sz w:val="20"/>
      <w:szCs w:val="28"/>
    </w:rPr>
  </w:style>
  <w:style w:type="paragraph" w:styleId="Listenabsatz">
    <w:name w:val="List Paragraph"/>
    <w:basedOn w:val="Standard"/>
    <w:uiPriority w:val="34"/>
    <w:qFormat/>
    <w:rsid w:val="002A126C"/>
    <w:pPr>
      <w:ind w:left="720"/>
      <w:contextualSpacing/>
    </w:pPr>
  </w:style>
  <w:style w:type="paragraph" w:styleId="Kopfzeile">
    <w:name w:val="header"/>
    <w:basedOn w:val="Standard"/>
    <w:link w:val="KopfzeileZchn"/>
    <w:unhideWhenUsed/>
    <w:rsid w:val="002A126C"/>
    <w:pPr>
      <w:pBdr>
        <w:bottom w:val="single" w:sz="4" w:space="1" w:color="auto"/>
      </w:pBdr>
      <w:tabs>
        <w:tab w:val="center" w:pos="4536"/>
        <w:tab w:val="right" w:pos="9072"/>
      </w:tabs>
      <w:spacing w:after="0"/>
    </w:pPr>
    <w:rPr>
      <w:sz w:val="24"/>
    </w:rPr>
  </w:style>
  <w:style w:type="character" w:customStyle="1" w:styleId="KopfzeileZchn">
    <w:name w:val="Kopfzeile Zchn"/>
    <w:basedOn w:val="Absatz-Standardschriftart"/>
    <w:link w:val="Kopfzeile"/>
    <w:rsid w:val="002A126C"/>
    <w:rPr>
      <w:rFonts w:asciiTheme="majorHAnsi" w:hAnsiTheme="majorHAnsi" w:cs="Times New Roman"/>
      <w:spacing w:val="-2"/>
      <w:sz w:val="24"/>
      <w:szCs w:val="28"/>
    </w:rPr>
  </w:style>
  <w:style w:type="paragraph" w:styleId="Fuzeile">
    <w:name w:val="footer"/>
    <w:basedOn w:val="Standard"/>
    <w:link w:val="FuzeileZchn"/>
    <w:uiPriority w:val="99"/>
    <w:unhideWhenUsed/>
    <w:rsid w:val="002A126C"/>
    <w:pPr>
      <w:tabs>
        <w:tab w:val="center" w:pos="4536"/>
        <w:tab w:val="right" w:pos="9072"/>
      </w:tabs>
      <w:spacing w:after="0"/>
    </w:pPr>
  </w:style>
  <w:style w:type="character" w:customStyle="1" w:styleId="FuzeileZchn">
    <w:name w:val="Fußzeile Zchn"/>
    <w:basedOn w:val="Absatz-Standardschriftart"/>
    <w:link w:val="Fuzeile"/>
    <w:uiPriority w:val="99"/>
    <w:rsid w:val="002A126C"/>
    <w:rPr>
      <w:rFonts w:asciiTheme="majorHAnsi" w:hAnsiTheme="majorHAnsi" w:cs="Times New Roman"/>
      <w:spacing w:val="-2"/>
      <w:sz w:val="28"/>
      <w:szCs w:val="28"/>
    </w:rPr>
  </w:style>
  <w:style w:type="paragraph" w:styleId="Sprechblasentext">
    <w:name w:val="Balloon Text"/>
    <w:basedOn w:val="Standard"/>
    <w:link w:val="SprechblasentextZchn"/>
    <w:uiPriority w:val="99"/>
    <w:semiHidden/>
    <w:unhideWhenUsed/>
    <w:rsid w:val="002A126C"/>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A126C"/>
    <w:rPr>
      <w:rFonts w:ascii="Tahoma" w:hAnsi="Tahoma" w:cs="Tahoma"/>
      <w:spacing w:val="-2"/>
      <w:sz w:val="16"/>
      <w:szCs w:val="16"/>
    </w:rPr>
  </w:style>
  <w:style w:type="character" w:customStyle="1" w:styleId="Autor">
    <w:name w:val="Autor"/>
    <w:basedOn w:val="Absatz-Standardschriftart"/>
    <w:uiPriority w:val="1"/>
    <w:qFormat/>
    <w:rsid w:val="002A126C"/>
    <w:rPr>
      <w:spacing w:val="16"/>
      <w:sz w:val="32"/>
    </w:rPr>
  </w:style>
  <w:style w:type="character" w:customStyle="1" w:styleId="FontStyle84">
    <w:name w:val="Font Style84"/>
    <w:basedOn w:val="Absatz-Standardschriftart"/>
    <w:uiPriority w:val="99"/>
    <w:rsid w:val="002A126C"/>
    <w:rPr>
      <w:rFonts w:ascii="Times New Roman" w:hAnsi="Times New Roman" w:cs="Times New Roman"/>
      <w:sz w:val="22"/>
      <w:szCs w:val="22"/>
    </w:rPr>
  </w:style>
  <w:style w:type="paragraph" w:customStyle="1" w:styleId="CitaviLiteraturverzeichnis">
    <w:name w:val="Citavi Literaturverzeichnis"/>
    <w:basedOn w:val="Standard"/>
    <w:rsid w:val="002A126C"/>
    <w:pPr>
      <w:autoSpaceDE w:val="0"/>
      <w:autoSpaceDN w:val="0"/>
      <w:adjustRightInd w:val="0"/>
      <w:spacing w:line="240" w:lineRule="auto"/>
    </w:pPr>
    <w:rPr>
      <w:rFonts w:ascii="Segoe UI" w:eastAsia="Times New Roman" w:hAnsi="Segoe UI" w:cs="Segoe UI"/>
      <w:sz w:val="20"/>
    </w:rPr>
  </w:style>
  <w:style w:type="paragraph" w:customStyle="1" w:styleId="BeispielEmpirie">
    <w:name w:val="BeispielEmpirie"/>
    <w:basedOn w:val="Standard"/>
    <w:qFormat/>
    <w:rsid w:val="002A126C"/>
    <w:pPr>
      <w:spacing w:before="60"/>
      <w:ind w:left="567" w:right="567"/>
    </w:pPr>
    <w:rPr>
      <w:rFonts w:eastAsia="Times New Roman"/>
      <w:i/>
      <w:spacing w:val="-6"/>
    </w:rPr>
  </w:style>
  <w:style w:type="paragraph" w:customStyle="1" w:styleId="dgtb-textblock">
    <w:name w:val="dgtb-textblock"/>
    <w:basedOn w:val="Standard"/>
    <w:rsid w:val="002A126C"/>
    <w:pPr>
      <w:spacing w:after="0" w:line="240" w:lineRule="auto"/>
    </w:pPr>
    <w:rPr>
      <w:rFonts w:ascii="Arial" w:eastAsia="Times New Roman" w:hAnsi="Arial"/>
      <w:lang w:eastAsia="de-DE"/>
    </w:rPr>
  </w:style>
  <w:style w:type="paragraph" w:customStyle="1" w:styleId="AuswertungBeispiel">
    <w:name w:val="AuswertungBeispiel"/>
    <w:basedOn w:val="Standard"/>
    <w:qFormat/>
    <w:rsid w:val="002A126C"/>
    <w:pPr>
      <w:ind w:left="284" w:right="284"/>
    </w:pPr>
    <w:rPr>
      <w:rFonts w:eastAsia="Times New Roman"/>
      <w:i/>
      <w:spacing w:val="-6"/>
    </w:rPr>
  </w:style>
  <w:style w:type="paragraph" w:styleId="Verzeichnis1">
    <w:name w:val="toc 1"/>
    <w:basedOn w:val="Standard"/>
    <w:next w:val="Standard"/>
    <w:autoRedefine/>
    <w:uiPriority w:val="39"/>
    <w:unhideWhenUsed/>
    <w:rsid w:val="002A126C"/>
    <w:pPr>
      <w:tabs>
        <w:tab w:val="left" w:pos="709"/>
        <w:tab w:val="right" w:leader="dot" w:pos="9062"/>
      </w:tabs>
      <w:spacing w:before="240" w:after="0"/>
      <w:ind w:left="709" w:hanging="709"/>
    </w:pPr>
    <w:rPr>
      <w:rFonts w:eastAsia="Times New Roman"/>
      <w:b/>
      <w:noProof/>
    </w:rPr>
  </w:style>
  <w:style w:type="paragraph" w:styleId="Verzeichnis2">
    <w:name w:val="toc 2"/>
    <w:basedOn w:val="Standard"/>
    <w:next w:val="Standard"/>
    <w:autoRedefine/>
    <w:uiPriority w:val="39"/>
    <w:unhideWhenUsed/>
    <w:rsid w:val="002A126C"/>
    <w:pPr>
      <w:tabs>
        <w:tab w:val="right" w:leader="dot" w:pos="9062"/>
      </w:tabs>
      <w:spacing w:after="100"/>
      <w:ind w:left="1420" w:hanging="709"/>
    </w:pPr>
    <w:rPr>
      <w:rFonts w:eastAsia="Times New Roman"/>
      <w:b/>
      <w:noProof/>
    </w:rPr>
  </w:style>
  <w:style w:type="paragraph" w:styleId="Verzeichnis3">
    <w:name w:val="toc 3"/>
    <w:basedOn w:val="Standard"/>
    <w:next w:val="Standard"/>
    <w:autoRedefine/>
    <w:uiPriority w:val="39"/>
    <w:unhideWhenUsed/>
    <w:rsid w:val="002A126C"/>
    <w:pPr>
      <w:tabs>
        <w:tab w:val="left" w:pos="709"/>
        <w:tab w:val="right" w:leader="dot" w:pos="9072"/>
      </w:tabs>
      <w:spacing w:after="100"/>
    </w:pPr>
    <w:rPr>
      <w:rFonts w:eastAsia="Times New Roman"/>
      <w:i/>
      <w:noProof/>
    </w:rPr>
  </w:style>
  <w:style w:type="paragraph" w:styleId="Funotentext">
    <w:name w:val="footnote text"/>
    <w:basedOn w:val="Standard"/>
    <w:link w:val="FunotentextZchn"/>
    <w:uiPriority w:val="99"/>
    <w:unhideWhenUsed/>
    <w:rsid w:val="002A126C"/>
    <w:pPr>
      <w:spacing w:after="0" w:line="240" w:lineRule="auto"/>
    </w:pPr>
    <w:rPr>
      <w:rFonts w:eastAsia="Times New Roman"/>
      <w:sz w:val="20"/>
    </w:rPr>
  </w:style>
  <w:style w:type="character" w:customStyle="1" w:styleId="FunotentextZchn">
    <w:name w:val="Fußnotentext Zchn"/>
    <w:basedOn w:val="Absatz-Standardschriftart"/>
    <w:link w:val="Funotentext"/>
    <w:uiPriority w:val="99"/>
    <w:rsid w:val="002A126C"/>
    <w:rPr>
      <w:rFonts w:asciiTheme="majorHAnsi" w:eastAsia="Times New Roman" w:hAnsiTheme="majorHAnsi" w:cs="Times New Roman"/>
      <w:spacing w:val="-2"/>
      <w:sz w:val="20"/>
      <w:szCs w:val="28"/>
    </w:rPr>
  </w:style>
  <w:style w:type="paragraph" w:styleId="Beschriftung">
    <w:name w:val="caption"/>
    <w:basedOn w:val="Standard"/>
    <w:next w:val="Standard"/>
    <w:uiPriority w:val="35"/>
    <w:unhideWhenUsed/>
    <w:qFormat/>
    <w:rsid w:val="002A126C"/>
    <w:pPr>
      <w:spacing w:before="120" w:after="360" w:line="240" w:lineRule="auto"/>
    </w:pPr>
    <w:rPr>
      <w:rFonts w:eastAsia="Times New Roman"/>
      <w:bCs/>
      <w:sz w:val="24"/>
      <w:szCs w:val="18"/>
    </w:rPr>
  </w:style>
  <w:style w:type="paragraph" w:styleId="Abbildungsverzeichnis">
    <w:name w:val="table of figures"/>
    <w:basedOn w:val="Standard"/>
    <w:next w:val="Standard"/>
    <w:uiPriority w:val="99"/>
    <w:unhideWhenUsed/>
    <w:rsid w:val="002A126C"/>
    <w:pPr>
      <w:spacing w:after="0"/>
    </w:pPr>
    <w:rPr>
      <w:rFonts w:eastAsia="Times New Roman"/>
    </w:rPr>
  </w:style>
  <w:style w:type="character" w:styleId="Funotenzeichen">
    <w:name w:val="footnote reference"/>
    <w:basedOn w:val="Absatz-Standardschriftart"/>
    <w:uiPriority w:val="99"/>
    <w:unhideWhenUsed/>
    <w:rsid w:val="002A126C"/>
    <w:rPr>
      <w:rFonts w:cs="Times New Roman"/>
      <w:vertAlign w:val="superscript"/>
    </w:rPr>
  </w:style>
  <w:style w:type="character" w:styleId="Endnotenzeichen">
    <w:name w:val="endnote reference"/>
    <w:basedOn w:val="Absatz-Standardschriftart"/>
    <w:uiPriority w:val="99"/>
    <w:semiHidden/>
    <w:unhideWhenUsed/>
    <w:rsid w:val="002A126C"/>
    <w:rPr>
      <w:rFonts w:cs="Times New Roman"/>
      <w:vertAlign w:val="superscript"/>
    </w:rPr>
  </w:style>
  <w:style w:type="paragraph" w:styleId="Endnotentext">
    <w:name w:val="endnote text"/>
    <w:basedOn w:val="Standard"/>
    <w:link w:val="EndnotentextZchn"/>
    <w:uiPriority w:val="99"/>
    <w:semiHidden/>
    <w:unhideWhenUsed/>
    <w:rsid w:val="002A126C"/>
    <w:pPr>
      <w:spacing w:after="0" w:line="240" w:lineRule="auto"/>
    </w:pPr>
    <w:rPr>
      <w:rFonts w:eastAsia="Times New Roman"/>
      <w:sz w:val="20"/>
    </w:rPr>
  </w:style>
  <w:style w:type="character" w:customStyle="1" w:styleId="EndnotentextZchn">
    <w:name w:val="Endnotentext Zchn"/>
    <w:basedOn w:val="Absatz-Standardschriftart"/>
    <w:link w:val="Endnotentext"/>
    <w:uiPriority w:val="99"/>
    <w:semiHidden/>
    <w:rsid w:val="002A126C"/>
    <w:rPr>
      <w:rFonts w:asciiTheme="majorHAnsi" w:eastAsia="Times New Roman" w:hAnsiTheme="majorHAnsi" w:cs="Times New Roman"/>
      <w:spacing w:val="-2"/>
      <w:sz w:val="20"/>
      <w:szCs w:val="28"/>
    </w:rPr>
  </w:style>
  <w:style w:type="paragraph" w:styleId="Titel">
    <w:name w:val="Title"/>
    <w:basedOn w:val="Standard"/>
    <w:next w:val="Standard"/>
    <w:link w:val="TitelZchn"/>
    <w:uiPriority w:val="10"/>
    <w:qFormat/>
    <w:rsid w:val="002A126C"/>
    <w:pPr>
      <w:spacing w:after="300" w:line="240" w:lineRule="auto"/>
      <w:contextualSpacing/>
      <w:jc w:val="right"/>
    </w:pPr>
    <w:rPr>
      <w:rFonts w:asciiTheme="minorHAnsi" w:eastAsiaTheme="majorEastAsia" w:hAnsiTheme="minorHAnsi" w:cstheme="minorHAnsi"/>
      <w:b/>
      <w:noProof/>
      <w:color w:val="000000" w:themeColor="text1"/>
      <w:spacing w:val="5"/>
      <w:kern w:val="28"/>
      <w:sz w:val="96"/>
      <w:szCs w:val="52"/>
      <w:lang w:eastAsia="de-DE"/>
    </w:rPr>
  </w:style>
  <w:style w:type="character" w:customStyle="1" w:styleId="TitelZchn">
    <w:name w:val="Titel Zchn"/>
    <w:basedOn w:val="Absatz-Standardschriftart"/>
    <w:link w:val="Titel"/>
    <w:uiPriority w:val="10"/>
    <w:rsid w:val="002A126C"/>
    <w:rPr>
      <w:rFonts w:eastAsiaTheme="majorEastAsia" w:cstheme="minorHAnsi"/>
      <w:b/>
      <w:noProof/>
      <w:color w:val="000000" w:themeColor="text1"/>
      <w:spacing w:val="5"/>
      <w:kern w:val="28"/>
      <w:sz w:val="96"/>
      <w:szCs w:val="52"/>
      <w:lang w:eastAsia="de-DE"/>
    </w:rPr>
  </w:style>
  <w:style w:type="character" w:styleId="Hyperlink">
    <w:name w:val="Hyperlink"/>
    <w:basedOn w:val="Absatz-Standardschriftart"/>
    <w:uiPriority w:val="99"/>
    <w:unhideWhenUsed/>
    <w:rsid w:val="002A126C"/>
    <w:rPr>
      <w:rFonts w:cs="Times New Roman"/>
      <w:color w:val="0563C1" w:themeColor="hyperlink"/>
      <w:u w:val="single"/>
    </w:rPr>
  </w:style>
  <w:style w:type="character" w:styleId="BesuchterLink">
    <w:name w:val="FollowedHyperlink"/>
    <w:basedOn w:val="Absatz-Standardschriftart"/>
    <w:uiPriority w:val="99"/>
    <w:semiHidden/>
    <w:unhideWhenUsed/>
    <w:rsid w:val="002A126C"/>
    <w:rPr>
      <w:color w:val="954F72" w:themeColor="followedHyperlink"/>
      <w:u w:val="single"/>
    </w:rPr>
  </w:style>
  <w:style w:type="paragraph" w:styleId="Dokumentstruktur">
    <w:name w:val="Document Map"/>
    <w:basedOn w:val="Standard"/>
    <w:link w:val="DokumentstrukturZchn"/>
    <w:uiPriority w:val="99"/>
    <w:semiHidden/>
    <w:unhideWhenUsed/>
    <w:rsid w:val="002A126C"/>
    <w:pPr>
      <w:spacing w:after="0" w:line="240" w:lineRule="auto"/>
    </w:pPr>
    <w:rPr>
      <w:rFonts w:ascii="Tahoma" w:eastAsia="Times New Roman" w:hAnsi="Tahoma" w:cs="Tahoma"/>
      <w:sz w:val="16"/>
      <w:szCs w:val="16"/>
    </w:rPr>
  </w:style>
  <w:style w:type="character" w:customStyle="1" w:styleId="DokumentstrukturZchn">
    <w:name w:val="Dokumentstruktur Zchn"/>
    <w:basedOn w:val="Absatz-Standardschriftart"/>
    <w:link w:val="Dokumentstruktur"/>
    <w:uiPriority w:val="99"/>
    <w:semiHidden/>
    <w:rsid w:val="002A126C"/>
    <w:rPr>
      <w:rFonts w:ascii="Tahoma" w:eastAsia="Times New Roman" w:hAnsi="Tahoma" w:cs="Tahoma"/>
      <w:spacing w:val="-2"/>
      <w:sz w:val="16"/>
      <w:szCs w:val="16"/>
    </w:rPr>
  </w:style>
  <w:style w:type="paragraph" w:styleId="StandardWeb">
    <w:name w:val="Normal (Web)"/>
    <w:basedOn w:val="Standard"/>
    <w:uiPriority w:val="99"/>
    <w:unhideWhenUsed/>
    <w:rsid w:val="002A126C"/>
    <w:rPr>
      <w:rFonts w:ascii="Times New Roman" w:eastAsia="Times New Roman" w:hAnsi="Times New Roman"/>
      <w:szCs w:val="24"/>
    </w:rPr>
  </w:style>
  <w:style w:type="table" w:styleId="Tabellenraster">
    <w:name w:val="Table Grid"/>
    <w:basedOn w:val="NormaleTabelle"/>
    <w:uiPriority w:val="59"/>
    <w:rsid w:val="002A126C"/>
    <w:pPr>
      <w:spacing w:after="0" w:line="240" w:lineRule="auto"/>
    </w:pPr>
    <w:rPr>
      <w:rFonts w:eastAsia="Times New Roman" w:cs="Times New Roman"/>
      <w:sz w:val="18"/>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tzhaltertext">
    <w:name w:val="Placeholder Text"/>
    <w:basedOn w:val="Absatz-Standardschriftart"/>
    <w:uiPriority w:val="99"/>
    <w:semiHidden/>
    <w:rsid w:val="002A126C"/>
    <w:rPr>
      <w:color w:val="808080"/>
    </w:rPr>
  </w:style>
  <w:style w:type="paragraph" w:styleId="Literaturverzeichnis">
    <w:name w:val="Bibliography"/>
    <w:basedOn w:val="Standard"/>
    <w:next w:val="Standard"/>
    <w:uiPriority w:val="37"/>
    <w:unhideWhenUsed/>
    <w:rsid w:val="002A126C"/>
    <w:pPr>
      <w:spacing w:after="60"/>
    </w:pPr>
    <w:rPr>
      <w:rFonts w:eastAsia="Times New Roman"/>
    </w:rPr>
  </w:style>
  <w:style w:type="paragraph" w:styleId="Inhaltsverzeichnisberschrift">
    <w:name w:val="TOC Heading"/>
    <w:basedOn w:val="berschrift1"/>
    <w:next w:val="Standard"/>
    <w:uiPriority w:val="39"/>
    <w:semiHidden/>
    <w:unhideWhenUsed/>
    <w:qFormat/>
    <w:rsid w:val="002A126C"/>
    <w:pPr>
      <w:keepLines/>
      <w:spacing w:before="480" w:after="0" w:line="276" w:lineRule="auto"/>
      <w:contextualSpacing w:val="0"/>
      <w:outlineLvl w:val="9"/>
    </w:pPr>
    <w:rPr>
      <w:rFonts w:asciiTheme="majorHAnsi" w:eastAsiaTheme="majorEastAsia" w:hAnsiTheme="majorHAnsi"/>
      <w:bCs/>
      <w:color w:val="2F5496" w:themeColor="accent1" w:themeShade="BF"/>
      <w:sz w:val="28"/>
    </w:rPr>
  </w:style>
  <w:style w:type="character" w:styleId="Hervorhebung">
    <w:name w:val="Emphasis"/>
    <w:basedOn w:val="Absatz-Standardschriftart"/>
    <w:uiPriority w:val="20"/>
    <w:qFormat/>
    <w:rsid w:val="002A126C"/>
    <w:rPr>
      <w:i/>
      <w:iCs/>
      <w:spacing w:val="8"/>
      <w:sz w:val="28"/>
    </w:rPr>
  </w:style>
  <w:style w:type="paragraph" w:customStyle="1" w:styleId="Tabellentext">
    <w:name w:val="Tabellentext"/>
    <w:basedOn w:val="Standard"/>
    <w:qFormat/>
    <w:rsid w:val="002A126C"/>
    <w:pPr>
      <w:spacing w:after="40" w:line="240" w:lineRule="auto"/>
    </w:pPr>
    <w:rPr>
      <w:spacing w:val="-4"/>
      <w:sz w:val="22"/>
    </w:rPr>
  </w:style>
  <w:style w:type="paragraph" w:customStyle="1" w:styleId="TabelleTitel">
    <w:name w:val="TabelleTitel"/>
    <w:basedOn w:val="Standard"/>
    <w:link w:val="TabelleTitelZchn"/>
    <w:qFormat/>
    <w:rsid w:val="002A126C"/>
    <w:rPr>
      <w:b/>
      <w:spacing w:val="-4"/>
    </w:rPr>
  </w:style>
  <w:style w:type="paragraph" w:customStyle="1" w:styleId="TabelleText">
    <w:name w:val="TabelleText"/>
    <w:basedOn w:val="Standard"/>
    <w:link w:val="TabelleTextZchn"/>
    <w:qFormat/>
    <w:rsid w:val="002A126C"/>
    <w:pPr>
      <w:jc w:val="left"/>
    </w:pPr>
    <w:rPr>
      <w:spacing w:val="-4"/>
      <w:sz w:val="24"/>
    </w:rPr>
  </w:style>
  <w:style w:type="character" w:customStyle="1" w:styleId="TabelleTitelZchn">
    <w:name w:val="TabelleTitel Zchn"/>
    <w:basedOn w:val="Absatz-Standardschriftart"/>
    <w:link w:val="TabelleTitel"/>
    <w:rsid w:val="002A126C"/>
    <w:rPr>
      <w:rFonts w:asciiTheme="majorHAnsi" w:hAnsiTheme="majorHAnsi" w:cs="Times New Roman"/>
      <w:b/>
      <w:spacing w:val="-4"/>
      <w:sz w:val="28"/>
      <w:szCs w:val="28"/>
    </w:rPr>
  </w:style>
  <w:style w:type="character" w:customStyle="1" w:styleId="TabelleTextZchn">
    <w:name w:val="TabelleText Zchn"/>
    <w:basedOn w:val="Absatz-Standardschriftart"/>
    <w:link w:val="TabelleText"/>
    <w:rsid w:val="002A126C"/>
    <w:rPr>
      <w:rFonts w:asciiTheme="majorHAnsi" w:hAnsiTheme="majorHAnsi" w:cs="Times New Roman"/>
      <w:spacing w:val="-4"/>
      <w:sz w:val="24"/>
      <w:szCs w:val="28"/>
    </w:rPr>
  </w:style>
  <w:style w:type="paragraph" w:customStyle="1" w:styleId="Literatur">
    <w:name w:val="Literatur"/>
    <w:basedOn w:val="Standard"/>
    <w:link w:val="LiteraturZchn"/>
    <w:qFormat/>
    <w:rsid w:val="002A126C"/>
    <w:pPr>
      <w:spacing w:after="160" w:line="264" w:lineRule="auto"/>
      <w:ind w:left="425" w:hanging="425"/>
      <w:jc w:val="left"/>
    </w:pPr>
    <w:rPr>
      <w:rFonts w:cstheme="minorHAnsi"/>
    </w:rPr>
  </w:style>
  <w:style w:type="character" w:customStyle="1" w:styleId="LiteraturZchn">
    <w:name w:val="Literatur Zchn"/>
    <w:basedOn w:val="Absatz-Standardschriftart"/>
    <w:link w:val="Literatur"/>
    <w:rsid w:val="002A126C"/>
    <w:rPr>
      <w:rFonts w:asciiTheme="majorHAnsi" w:hAnsiTheme="majorHAnsi" w:cstheme="minorHAnsi"/>
      <w:spacing w:val="-2"/>
      <w:sz w:val="28"/>
      <w:szCs w:val="28"/>
    </w:rPr>
  </w:style>
  <w:style w:type="paragraph" w:styleId="Untertitel">
    <w:name w:val="Subtitle"/>
    <w:basedOn w:val="Standard"/>
    <w:next w:val="Standard"/>
    <w:link w:val="UntertitelZchn"/>
    <w:uiPriority w:val="11"/>
    <w:qFormat/>
    <w:rsid w:val="002A126C"/>
    <w:pPr>
      <w:numPr>
        <w:ilvl w:val="1"/>
      </w:numPr>
    </w:pPr>
    <w:rPr>
      <w:rFonts w:asciiTheme="minorHAnsi" w:eastAsiaTheme="majorEastAsia" w:hAnsiTheme="minorHAnsi" w:cstheme="minorHAnsi"/>
      <w:b/>
      <w:i/>
      <w:iCs/>
      <w:spacing w:val="15"/>
      <w:sz w:val="40"/>
      <w:szCs w:val="24"/>
    </w:rPr>
  </w:style>
  <w:style w:type="character" w:customStyle="1" w:styleId="UntertitelZchn">
    <w:name w:val="Untertitel Zchn"/>
    <w:basedOn w:val="Absatz-Standardschriftart"/>
    <w:link w:val="Untertitel"/>
    <w:uiPriority w:val="11"/>
    <w:rsid w:val="002A126C"/>
    <w:rPr>
      <w:rFonts w:eastAsiaTheme="majorEastAsia" w:cstheme="minorHAnsi"/>
      <w:b/>
      <w:i/>
      <w:iCs/>
      <w:spacing w:val="15"/>
      <w:sz w:val="40"/>
      <w:szCs w:val="24"/>
    </w:rPr>
  </w:style>
  <w:style w:type="paragraph" w:customStyle="1" w:styleId="Haupttitel">
    <w:name w:val="Haupttitel"/>
    <w:basedOn w:val="Titel"/>
    <w:link w:val="HaupttitelZchn"/>
    <w:qFormat/>
    <w:rsid w:val="002A126C"/>
    <w:rPr>
      <w:b w:val="0"/>
    </w:rPr>
  </w:style>
  <w:style w:type="character" w:customStyle="1" w:styleId="HaupttitelZchn">
    <w:name w:val="Haupttitel Zchn"/>
    <w:basedOn w:val="TitelZchn"/>
    <w:link w:val="Haupttitel"/>
    <w:rsid w:val="002A126C"/>
    <w:rPr>
      <w:rFonts w:eastAsiaTheme="majorEastAsia" w:cstheme="minorHAnsi"/>
      <w:b w:val="0"/>
      <w:noProof/>
      <w:color w:val="000000" w:themeColor="text1"/>
      <w:spacing w:val="5"/>
      <w:kern w:val="28"/>
      <w:sz w:val="96"/>
      <w:szCs w:val="52"/>
      <w:lang w:eastAsia="de-DE"/>
    </w:rPr>
  </w:style>
  <w:style w:type="table" w:customStyle="1" w:styleId="Gitternetztabelle21">
    <w:name w:val="Gitternetztabelle 21"/>
    <w:basedOn w:val="NormaleTabelle"/>
    <w:uiPriority w:val="47"/>
    <w:rsid w:val="002A126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41">
    <w:name w:val="Gitternetztabelle 41"/>
    <w:basedOn w:val="NormaleTabelle"/>
    <w:uiPriority w:val="49"/>
    <w:rsid w:val="002A126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4Akzent51">
    <w:name w:val="Gitternetztabelle 4 – Akzent 51"/>
    <w:basedOn w:val="NormaleTabelle"/>
    <w:uiPriority w:val="49"/>
    <w:rsid w:val="002A126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apple-converted-space">
    <w:name w:val="apple-converted-space"/>
    <w:basedOn w:val="Absatz-Standardschriftart"/>
    <w:rsid w:val="002A126C"/>
  </w:style>
  <w:style w:type="paragraph" w:customStyle="1" w:styleId="CitaviBibliographyEntry">
    <w:name w:val="Citavi Bibliography Entry"/>
    <w:basedOn w:val="Standard"/>
    <w:link w:val="CitaviBibliographyEntryZchn"/>
    <w:rsid w:val="002A126C"/>
    <w:pPr>
      <w:spacing w:line="259" w:lineRule="auto"/>
      <w:jc w:val="left"/>
    </w:pPr>
    <w:rPr>
      <w:rFonts w:asciiTheme="minorHAnsi" w:hAnsiTheme="minorHAnsi" w:cstheme="minorBidi"/>
      <w:spacing w:val="0"/>
      <w:sz w:val="22"/>
      <w:szCs w:val="22"/>
    </w:rPr>
  </w:style>
  <w:style w:type="character" w:customStyle="1" w:styleId="CitaviBibliographyEntryZchn">
    <w:name w:val="Citavi Bibliography Entry Zchn"/>
    <w:basedOn w:val="Absatz-Standardschriftart"/>
    <w:link w:val="CitaviBibliographyEntry"/>
    <w:rsid w:val="002A126C"/>
  </w:style>
  <w:style w:type="paragraph" w:customStyle="1" w:styleId="Default">
    <w:name w:val="Default"/>
    <w:rsid w:val="002A126C"/>
    <w:pPr>
      <w:autoSpaceDE w:val="0"/>
      <w:autoSpaceDN w:val="0"/>
      <w:adjustRightInd w:val="0"/>
      <w:spacing w:after="0" w:line="240" w:lineRule="auto"/>
    </w:pPr>
    <w:rPr>
      <w:rFonts w:ascii="Arial" w:hAnsi="Arial" w:cs="Arial"/>
      <w:color w:val="000000"/>
      <w:sz w:val="24"/>
      <w:szCs w:val="24"/>
    </w:rPr>
  </w:style>
  <w:style w:type="table" w:customStyle="1" w:styleId="Gitternetztabelle6farbig1">
    <w:name w:val="Gitternetztabelle 6 farbig1"/>
    <w:basedOn w:val="NormaleTabelle"/>
    <w:uiPriority w:val="51"/>
    <w:rsid w:val="002A126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21">
    <w:name w:val="Listentabelle 21"/>
    <w:basedOn w:val="NormaleTabelle"/>
    <w:uiPriority w:val="47"/>
    <w:rsid w:val="002A126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2Akzent51">
    <w:name w:val="Listentabelle 2 – Akzent 51"/>
    <w:basedOn w:val="NormaleTabelle"/>
    <w:uiPriority w:val="47"/>
    <w:rsid w:val="002A126C"/>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entabelle2Akzent31">
    <w:name w:val="Listentabelle 2 – Akzent 31"/>
    <w:basedOn w:val="NormaleTabelle"/>
    <w:uiPriority w:val="47"/>
    <w:rsid w:val="002A126C"/>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7farbig1">
    <w:name w:val="Gitternetztabelle 7 farbig1"/>
    <w:basedOn w:val="NormaleTabelle"/>
    <w:uiPriority w:val="52"/>
    <w:rsid w:val="002A126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CitaviBibliographyHeading">
    <w:name w:val="Citavi Bibliography Heading"/>
    <w:basedOn w:val="Standard"/>
    <w:link w:val="CitaviBibliographyHeadingZchn"/>
    <w:rsid w:val="002A126C"/>
    <w:pPr>
      <w:spacing w:after="160" w:line="276" w:lineRule="auto"/>
      <w:ind w:left="340" w:hanging="340"/>
    </w:pPr>
    <w:rPr>
      <w:rFonts w:asciiTheme="minorHAnsi" w:hAnsiTheme="minorHAnsi" w:cstheme="minorBidi"/>
      <w:spacing w:val="0"/>
      <w:sz w:val="22"/>
      <w:szCs w:val="22"/>
    </w:rPr>
  </w:style>
  <w:style w:type="character" w:customStyle="1" w:styleId="CitaviBibliographyHeadingZchn">
    <w:name w:val="Citavi Bibliography Heading Zchn"/>
    <w:basedOn w:val="Absatz-Standardschriftart"/>
    <w:link w:val="CitaviBibliographyHeading"/>
    <w:rsid w:val="002A126C"/>
  </w:style>
  <w:style w:type="paragraph" w:customStyle="1" w:styleId="Inhaltsverz">
    <w:name w:val="Inhaltsverz"/>
    <w:basedOn w:val="Standard"/>
    <w:link w:val="InhaltsverzZchn"/>
    <w:qFormat/>
    <w:rsid w:val="002A126C"/>
    <w:pPr>
      <w:tabs>
        <w:tab w:val="right" w:leader="dot" w:pos="8222"/>
      </w:tabs>
      <w:ind w:right="851"/>
      <w:jc w:val="left"/>
    </w:pPr>
  </w:style>
  <w:style w:type="character" w:customStyle="1" w:styleId="InhaltsverzZchn">
    <w:name w:val="Inhaltsverz Zchn"/>
    <w:basedOn w:val="Absatz-Standardschriftart"/>
    <w:link w:val="Inhaltsverz"/>
    <w:rsid w:val="002A126C"/>
    <w:rPr>
      <w:rFonts w:asciiTheme="majorHAnsi" w:hAnsiTheme="majorHAnsi" w:cs="Times New Roman"/>
      <w:spacing w:val="-2"/>
      <w:sz w:val="28"/>
      <w:szCs w:val="28"/>
    </w:rPr>
  </w:style>
  <w:style w:type="paragraph" w:styleId="KeinLeerraum">
    <w:name w:val="No Spacing"/>
    <w:uiPriority w:val="1"/>
    <w:qFormat/>
    <w:rsid w:val="002A126C"/>
    <w:pPr>
      <w:spacing w:after="0" w:line="240" w:lineRule="auto"/>
      <w:jc w:val="both"/>
    </w:pPr>
    <w:rPr>
      <w:rFonts w:asciiTheme="majorHAnsi" w:hAnsiTheme="majorHAnsi" w:cs="Times New Roman"/>
      <w:spacing w:val="-2"/>
      <w:sz w:val="28"/>
      <w:szCs w:val="28"/>
    </w:rPr>
  </w:style>
  <w:style w:type="paragraph" w:styleId="Zitat">
    <w:name w:val="Quote"/>
    <w:basedOn w:val="Standard"/>
    <w:next w:val="Standard"/>
    <w:link w:val="ZitatZchn"/>
    <w:uiPriority w:val="29"/>
    <w:qFormat/>
    <w:rsid w:val="002A126C"/>
    <w:rPr>
      <w:i/>
      <w:iCs/>
      <w:color w:val="000000" w:themeColor="text1"/>
    </w:rPr>
  </w:style>
  <w:style w:type="character" w:customStyle="1" w:styleId="ZitatZchn">
    <w:name w:val="Zitat Zchn"/>
    <w:basedOn w:val="Absatz-Standardschriftart"/>
    <w:link w:val="Zitat"/>
    <w:uiPriority w:val="29"/>
    <w:rsid w:val="002A126C"/>
    <w:rPr>
      <w:rFonts w:asciiTheme="majorHAnsi" w:hAnsiTheme="majorHAnsi" w:cs="Times New Roman"/>
      <w:i/>
      <w:iCs/>
      <w:color w:val="000000" w:themeColor="text1"/>
      <w:spacing w:val="-2"/>
      <w:sz w:val="28"/>
      <w:szCs w:val="28"/>
    </w:rPr>
  </w:style>
  <w:style w:type="character" w:styleId="IntensiveHervorhebung">
    <w:name w:val="Intense Emphasis"/>
    <w:basedOn w:val="Absatz-Standardschriftart"/>
    <w:uiPriority w:val="21"/>
    <w:qFormat/>
    <w:rsid w:val="002A126C"/>
    <w:rPr>
      <w:b/>
      <w:bCs/>
      <w:i/>
      <w:iCs/>
    </w:rPr>
  </w:style>
  <w:style w:type="character" w:styleId="Kommentarzeichen">
    <w:name w:val="annotation reference"/>
    <w:basedOn w:val="Absatz-Standardschriftart"/>
    <w:uiPriority w:val="99"/>
    <w:semiHidden/>
    <w:unhideWhenUsed/>
    <w:rsid w:val="002A126C"/>
    <w:rPr>
      <w:sz w:val="16"/>
      <w:szCs w:val="16"/>
    </w:rPr>
  </w:style>
  <w:style w:type="paragraph" w:styleId="Kommentartext">
    <w:name w:val="annotation text"/>
    <w:basedOn w:val="Standard"/>
    <w:link w:val="KommentartextZchn"/>
    <w:uiPriority w:val="99"/>
    <w:semiHidden/>
    <w:unhideWhenUsed/>
    <w:rsid w:val="002A126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A126C"/>
    <w:rPr>
      <w:rFonts w:asciiTheme="majorHAnsi" w:hAnsiTheme="majorHAnsi" w:cs="Times New Roman"/>
      <w:spacing w:val="-2"/>
      <w:sz w:val="20"/>
      <w:szCs w:val="20"/>
    </w:rPr>
  </w:style>
  <w:style w:type="paragraph" w:styleId="Kommentarthema">
    <w:name w:val="annotation subject"/>
    <w:basedOn w:val="Kommentartext"/>
    <w:next w:val="Kommentartext"/>
    <w:link w:val="KommentarthemaZchn"/>
    <w:uiPriority w:val="99"/>
    <w:semiHidden/>
    <w:unhideWhenUsed/>
    <w:rsid w:val="002A126C"/>
    <w:rPr>
      <w:b/>
      <w:bCs/>
    </w:rPr>
  </w:style>
  <w:style w:type="character" w:customStyle="1" w:styleId="KommentarthemaZchn">
    <w:name w:val="Kommentarthema Zchn"/>
    <w:basedOn w:val="KommentartextZchn"/>
    <w:link w:val="Kommentarthema"/>
    <w:uiPriority w:val="99"/>
    <w:semiHidden/>
    <w:rsid w:val="002A126C"/>
    <w:rPr>
      <w:rFonts w:asciiTheme="majorHAnsi" w:hAnsiTheme="majorHAnsi" w:cs="Times New Roman"/>
      <w:b/>
      <w:bCs/>
      <w:spacing w:val="-2"/>
      <w:sz w:val="20"/>
      <w:szCs w:val="20"/>
    </w:rPr>
  </w:style>
  <w:style w:type="paragraph" w:customStyle="1" w:styleId="Impressum">
    <w:name w:val="Impressum"/>
    <w:basedOn w:val="Standard"/>
    <w:link w:val="ImpressumZchn"/>
    <w:qFormat/>
    <w:rsid w:val="002A126C"/>
  </w:style>
  <w:style w:type="character" w:customStyle="1" w:styleId="ImpressumZchn">
    <w:name w:val="Impressum Zchn"/>
    <w:basedOn w:val="Absatz-Standardschriftart"/>
    <w:link w:val="Impressum"/>
    <w:rsid w:val="002A126C"/>
    <w:rPr>
      <w:rFonts w:asciiTheme="majorHAnsi" w:hAnsiTheme="majorHAnsi" w:cs="Times New Roman"/>
      <w:spacing w:val="-2"/>
      <w:sz w:val="28"/>
      <w:szCs w:val="28"/>
    </w:rPr>
  </w:style>
  <w:style w:type="table" w:customStyle="1" w:styleId="EinfacheTabelle21">
    <w:name w:val="Einfache Tabelle 21"/>
    <w:basedOn w:val="NormaleTabelle"/>
    <w:uiPriority w:val="42"/>
    <w:rsid w:val="002A126C"/>
    <w:pPr>
      <w:spacing w:after="0" w:line="240" w:lineRule="auto"/>
    </w:pPr>
    <w:rPr>
      <w:rFonts w:ascii="Times" w:eastAsia="Times" w:hAnsi="Times" w:cs="Times New Roman"/>
      <w:sz w:val="20"/>
      <w:szCs w:val="20"/>
      <w:lang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lid-translation">
    <w:name w:val="tlid-translation"/>
    <w:basedOn w:val="Absatz-Standardschriftart"/>
    <w:rsid w:val="00C70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025343">
      <w:bodyDiv w:val="1"/>
      <w:marLeft w:val="0"/>
      <w:marRight w:val="0"/>
      <w:marTop w:val="0"/>
      <w:marBottom w:val="0"/>
      <w:divBdr>
        <w:top w:val="none" w:sz="0" w:space="0" w:color="auto"/>
        <w:left w:val="none" w:sz="0" w:space="0" w:color="auto"/>
        <w:bottom w:val="none" w:sz="0" w:space="0" w:color="auto"/>
        <w:right w:val="none" w:sz="0" w:space="0" w:color="auto"/>
      </w:divBdr>
      <w:divsChild>
        <w:div w:id="372048608">
          <w:marLeft w:val="0"/>
          <w:marRight w:val="0"/>
          <w:marTop w:val="0"/>
          <w:marBottom w:val="0"/>
          <w:divBdr>
            <w:top w:val="none" w:sz="0" w:space="0" w:color="auto"/>
            <w:left w:val="none" w:sz="0" w:space="0" w:color="auto"/>
            <w:bottom w:val="none" w:sz="0" w:space="0" w:color="auto"/>
            <w:right w:val="none" w:sz="0" w:space="0" w:color="auto"/>
          </w:divBdr>
          <w:divsChild>
            <w:div w:id="944846672">
              <w:marLeft w:val="0"/>
              <w:marRight w:val="0"/>
              <w:marTop w:val="0"/>
              <w:marBottom w:val="0"/>
              <w:divBdr>
                <w:top w:val="none" w:sz="0" w:space="0" w:color="auto"/>
                <w:left w:val="none" w:sz="0" w:space="0" w:color="auto"/>
                <w:bottom w:val="none" w:sz="0" w:space="0" w:color="auto"/>
                <w:right w:val="none" w:sz="0" w:space="0" w:color="auto"/>
              </w:divBdr>
              <w:divsChild>
                <w:div w:id="1511338806">
                  <w:marLeft w:val="0"/>
                  <w:marRight w:val="0"/>
                  <w:marTop w:val="0"/>
                  <w:marBottom w:val="0"/>
                  <w:divBdr>
                    <w:top w:val="none" w:sz="0" w:space="0" w:color="auto"/>
                    <w:left w:val="none" w:sz="0" w:space="0" w:color="auto"/>
                    <w:bottom w:val="none" w:sz="0" w:space="0" w:color="auto"/>
                    <w:right w:val="none" w:sz="0" w:space="0" w:color="auto"/>
                  </w:divBdr>
                  <w:divsChild>
                    <w:div w:id="64528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03730">
          <w:marLeft w:val="0"/>
          <w:marRight w:val="0"/>
          <w:marTop w:val="0"/>
          <w:marBottom w:val="0"/>
          <w:divBdr>
            <w:top w:val="none" w:sz="0" w:space="0" w:color="auto"/>
            <w:left w:val="none" w:sz="0" w:space="0" w:color="auto"/>
            <w:bottom w:val="none" w:sz="0" w:space="0" w:color="auto"/>
            <w:right w:val="none" w:sz="0" w:space="0" w:color="auto"/>
          </w:divBdr>
          <w:divsChild>
            <w:div w:id="1703244291">
              <w:marLeft w:val="0"/>
              <w:marRight w:val="0"/>
              <w:marTop w:val="0"/>
              <w:marBottom w:val="0"/>
              <w:divBdr>
                <w:top w:val="none" w:sz="0" w:space="0" w:color="auto"/>
                <w:left w:val="none" w:sz="0" w:space="0" w:color="auto"/>
                <w:bottom w:val="none" w:sz="0" w:space="0" w:color="auto"/>
                <w:right w:val="none" w:sz="0" w:space="0" w:color="auto"/>
              </w:divBdr>
            </w:div>
          </w:divsChild>
        </w:div>
        <w:div w:id="2038773821">
          <w:marLeft w:val="0"/>
          <w:marRight w:val="0"/>
          <w:marTop w:val="0"/>
          <w:marBottom w:val="0"/>
          <w:divBdr>
            <w:top w:val="none" w:sz="0" w:space="0" w:color="auto"/>
            <w:left w:val="none" w:sz="0" w:space="0" w:color="auto"/>
            <w:bottom w:val="none" w:sz="0" w:space="0" w:color="auto"/>
            <w:right w:val="none" w:sz="0" w:space="0" w:color="auto"/>
          </w:divBdr>
        </w:div>
      </w:divsChild>
    </w:div>
    <w:div w:id="339357205">
      <w:bodyDiv w:val="1"/>
      <w:marLeft w:val="0"/>
      <w:marRight w:val="0"/>
      <w:marTop w:val="0"/>
      <w:marBottom w:val="0"/>
      <w:divBdr>
        <w:top w:val="none" w:sz="0" w:space="0" w:color="auto"/>
        <w:left w:val="none" w:sz="0" w:space="0" w:color="auto"/>
        <w:bottom w:val="none" w:sz="0" w:space="0" w:color="auto"/>
        <w:right w:val="none" w:sz="0" w:space="0" w:color="auto"/>
      </w:divBdr>
      <w:divsChild>
        <w:div w:id="702829126">
          <w:marLeft w:val="0"/>
          <w:marRight w:val="0"/>
          <w:marTop w:val="0"/>
          <w:marBottom w:val="0"/>
          <w:divBdr>
            <w:top w:val="none" w:sz="0" w:space="0" w:color="auto"/>
            <w:left w:val="none" w:sz="0" w:space="0" w:color="auto"/>
            <w:bottom w:val="none" w:sz="0" w:space="0" w:color="auto"/>
            <w:right w:val="none" w:sz="0" w:space="0" w:color="auto"/>
          </w:divBdr>
          <w:divsChild>
            <w:div w:id="1760129500">
              <w:marLeft w:val="0"/>
              <w:marRight w:val="0"/>
              <w:marTop w:val="0"/>
              <w:marBottom w:val="0"/>
              <w:divBdr>
                <w:top w:val="none" w:sz="0" w:space="0" w:color="auto"/>
                <w:left w:val="none" w:sz="0" w:space="0" w:color="auto"/>
                <w:bottom w:val="none" w:sz="0" w:space="0" w:color="auto"/>
                <w:right w:val="none" w:sz="0" w:space="0" w:color="auto"/>
              </w:divBdr>
              <w:divsChild>
                <w:div w:id="1864778279">
                  <w:marLeft w:val="0"/>
                  <w:marRight w:val="0"/>
                  <w:marTop w:val="0"/>
                  <w:marBottom w:val="0"/>
                  <w:divBdr>
                    <w:top w:val="none" w:sz="0" w:space="0" w:color="auto"/>
                    <w:left w:val="none" w:sz="0" w:space="0" w:color="auto"/>
                    <w:bottom w:val="none" w:sz="0" w:space="0" w:color="auto"/>
                    <w:right w:val="none" w:sz="0" w:space="0" w:color="auto"/>
                  </w:divBdr>
                  <w:divsChild>
                    <w:div w:id="8080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11535">
          <w:marLeft w:val="0"/>
          <w:marRight w:val="0"/>
          <w:marTop w:val="0"/>
          <w:marBottom w:val="0"/>
          <w:divBdr>
            <w:top w:val="none" w:sz="0" w:space="0" w:color="auto"/>
            <w:left w:val="none" w:sz="0" w:space="0" w:color="auto"/>
            <w:bottom w:val="none" w:sz="0" w:space="0" w:color="auto"/>
            <w:right w:val="none" w:sz="0" w:space="0" w:color="auto"/>
          </w:divBdr>
          <w:divsChild>
            <w:div w:id="1516188265">
              <w:marLeft w:val="0"/>
              <w:marRight w:val="0"/>
              <w:marTop w:val="0"/>
              <w:marBottom w:val="0"/>
              <w:divBdr>
                <w:top w:val="none" w:sz="0" w:space="0" w:color="auto"/>
                <w:left w:val="none" w:sz="0" w:space="0" w:color="auto"/>
                <w:bottom w:val="none" w:sz="0" w:space="0" w:color="auto"/>
                <w:right w:val="none" w:sz="0" w:space="0" w:color="auto"/>
              </w:divBdr>
            </w:div>
          </w:divsChild>
        </w:div>
        <w:div w:id="307638623">
          <w:marLeft w:val="0"/>
          <w:marRight w:val="0"/>
          <w:marTop w:val="0"/>
          <w:marBottom w:val="0"/>
          <w:divBdr>
            <w:top w:val="none" w:sz="0" w:space="0" w:color="auto"/>
            <w:left w:val="none" w:sz="0" w:space="0" w:color="auto"/>
            <w:bottom w:val="none" w:sz="0" w:space="0" w:color="auto"/>
            <w:right w:val="none" w:sz="0" w:space="0" w:color="auto"/>
          </w:divBdr>
        </w:div>
      </w:divsChild>
    </w:div>
    <w:div w:id="432016241">
      <w:bodyDiv w:val="1"/>
      <w:marLeft w:val="0"/>
      <w:marRight w:val="0"/>
      <w:marTop w:val="0"/>
      <w:marBottom w:val="0"/>
      <w:divBdr>
        <w:top w:val="none" w:sz="0" w:space="0" w:color="auto"/>
        <w:left w:val="none" w:sz="0" w:space="0" w:color="auto"/>
        <w:bottom w:val="none" w:sz="0" w:space="0" w:color="auto"/>
        <w:right w:val="none" w:sz="0" w:space="0" w:color="auto"/>
      </w:divBdr>
      <w:divsChild>
        <w:div w:id="1662654090">
          <w:marLeft w:val="0"/>
          <w:marRight w:val="0"/>
          <w:marTop w:val="0"/>
          <w:marBottom w:val="0"/>
          <w:divBdr>
            <w:top w:val="none" w:sz="0" w:space="0" w:color="auto"/>
            <w:left w:val="none" w:sz="0" w:space="0" w:color="auto"/>
            <w:bottom w:val="none" w:sz="0" w:space="0" w:color="auto"/>
            <w:right w:val="none" w:sz="0" w:space="0" w:color="auto"/>
          </w:divBdr>
          <w:divsChild>
            <w:div w:id="1740514779">
              <w:marLeft w:val="0"/>
              <w:marRight w:val="0"/>
              <w:marTop w:val="0"/>
              <w:marBottom w:val="0"/>
              <w:divBdr>
                <w:top w:val="none" w:sz="0" w:space="0" w:color="auto"/>
                <w:left w:val="none" w:sz="0" w:space="0" w:color="auto"/>
                <w:bottom w:val="none" w:sz="0" w:space="0" w:color="auto"/>
                <w:right w:val="none" w:sz="0" w:space="0" w:color="auto"/>
              </w:divBdr>
              <w:divsChild>
                <w:div w:id="808011076">
                  <w:marLeft w:val="0"/>
                  <w:marRight w:val="0"/>
                  <w:marTop w:val="0"/>
                  <w:marBottom w:val="0"/>
                  <w:divBdr>
                    <w:top w:val="none" w:sz="0" w:space="0" w:color="auto"/>
                    <w:left w:val="none" w:sz="0" w:space="0" w:color="auto"/>
                    <w:bottom w:val="none" w:sz="0" w:space="0" w:color="auto"/>
                    <w:right w:val="none" w:sz="0" w:space="0" w:color="auto"/>
                  </w:divBdr>
                  <w:divsChild>
                    <w:div w:id="14768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51342">
          <w:marLeft w:val="0"/>
          <w:marRight w:val="0"/>
          <w:marTop w:val="0"/>
          <w:marBottom w:val="0"/>
          <w:divBdr>
            <w:top w:val="none" w:sz="0" w:space="0" w:color="auto"/>
            <w:left w:val="none" w:sz="0" w:space="0" w:color="auto"/>
            <w:bottom w:val="none" w:sz="0" w:space="0" w:color="auto"/>
            <w:right w:val="none" w:sz="0" w:space="0" w:color="auto"/>
          </w:divBdr>
          <w:divsChild>
            <w:div w:id="1012024245">
              <w:marLeft w:val="0"/>
              <w:marRight w:val="0"/>
              <w:marTop w:val="0"/>
              <w:marBottom w:val="0"/>
              <w:divBdr>
                <w:top w:val="none" w:sz="0" w:space="0" w:color="auto"/>
                <w:left w:val="none" w:sz="0" w:space="0" w:color="auto"/>
                <w:bottom w:val="none" w:sz="0" w:space="0" w:color="auto"/>
                <w:right w:val="none" w:sz="0" w:space="0" w:color="auto"/>
              </w:divBdr>
            </w:div>
          </w:divsChild>
        </w:div>
        <w:div w:id="2115249459">
          <w:marLeft w:val="0"/>
          <w:marRight w:val="0"/>
          <w:marTop w:val="0"/>
          <w:marBottom w:val="0"/>
          <w:divBdr>
            <w:top w:val="none" w:sz="0" w:space="0" w:color="auto"/>
            <w:left w:val="none" w:sz="0" w:space="0" w:color="auto"/>
            <w:bottom w:val="none" w:sz="0" w:space="0" w:color="auto"/>
            <w:right w:val="none" w:sz="0" w:space="0" w:color="auto"/>
          </w:divBdr>
        </w:div>
      </w:divsChild>
    </w:div>
    <w:div w:id="452796973">
      <w:bodyDiv w:val="1"/>
      <w:marLeft w:val="0"/>
      <w:marRight w:val="0"/>
      <w:marTop w:val="0"/>
      <w:marBottom w:val="0"/>
      <w:divBdr>
        <w:top w:val="none" w:sz="0" w:space="0" w:color="auto"/>
        <w:left w:val="none" w:sz="0" w:space="0" w:color="auto"/>
        <w:bottom w:val="none" w:sz="0" w:space="0" w:color="auto"/>
        <w:right w:val="none" w:sz="0" w:space="0" w:color="auto"/>
      </w:divBdr>
    </w:div>
    <w:div w:id="479226865">
      <w:bodyDiv w:val="1"/>
      <w:marLeft w:val="0"/>
      <w:marRight w:val="0"/>
      <w:marTop w:val="0"/>
      <w:marBottom w:val="0"/>
      <w:divBdr>
        <w:top w:val="none" w:sz="0" w:space="0" w:color="auto"/>
        <w:left w:val="none" w:sz="0" w:space="0" w:color="auto"/>
        <w:bottom w:val="none" w:sz="0" w:space="0" w:color="auto"/>
        <w:right w:val="none" w:sz="0" w:space="0" w:color="auto"/>
      </w:divBdr>
      <w:divsChild>
        <w:div w:id="1965770589">
          <w:marLeft w:val="0"/>
          <w:marRight w:val="0"/>
          <w:marTop w:val="0"/>
          <w:marBottom w:val="0"/>
          <w:divBdr>
            <w:top w:val="none" w:sz="0" w:space="0" w:color="auto"/>
            <w:left w:val="none" w:sz="0" w:space="0" w:color="auto"/>
            <w:bottom w:val="none" w:sz="0" w:space="0" w:color="auto"/>
            <w:right w:val="none" w:sz="0" w:space="0" w:color="auto"/>
          </w:divBdr>
          <w:divsChild>
            <w:div w:id="1468082992">
              <w:marLeft w:val="0"/>
              <w:marRight w:val="0"/>
              <w:marTop w:val="0"/>
              <w:marBottom w:val="0"/>
              <w:divBdr>
                <w:top w:val="none" w:sz="0" w:space="0" w:color="auto"/>
                <w:left w:val="none" w:sz="0" w:space="0" w:color="auto"/>
                <w:bottom w:val="none" w:sz="0" w:space="0" w:color="auto"/>
                <w:right w:val="none" w:sz="0" w:space="0" w:color="auto"/>
              </w:divBdr>
              <w:divsChild>
                <w:div w:id="152454565">
                  <w:marLeft w:val="0"/>
                  <w:marRight w:val="0"/>
                  <w:marTop w:val="0"/>
                  <w:marBottom w:val="0"/>
                  <w:divBdr>
                    <w:top w:val="none" w:sz="0" w:space="0" w:color="auto"/>
                    <w:left w:val="none" w:sz="0" w:space="0" w:color="auto"/>
                    <w:bottom w:val="none" w:sz="0" w:space="0" w:color="auto"/>
                    <w:right w:val="none" w:sz="0" w:space="0" w:color="auto"/>
                  </w:divBdr>
                  <w:divsChild>
                    <w:div w:id="4906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19192">
          <w:marLeft w:val="0"/>
          <w:marRight w:val="0"/>
          <w:marTop w:val="0"/>
          <w:marBottom w:val="0"/>
          <w:divBdr>
            <w:top w:val="none" w:sz="0" w:space="0" w:color="auto"/>
            <w:left w:val="none" w:sz="0" w:space="0" w:color="auto"/>
            <w:bottom w:val="none" w:sz="0" w:space="0" w:color="auto"/>
            <w:right w:val="none" w:sz="0" w:space="0" w:color="auto"/>
          </w:divBdr>
          <w:divsChild>
            <w:div w:id="1521047286">
              <w:marLeft w:val="0"/>
              <w:marRight w:val="0"/>
              <w:marTop w:val="0"/>
              <w:marBottom w:val="0"/>
              <w:divBdr>
                <w:top w:val="none" w:sz="0" w:space="0" w:color="auto"/>
                <w:left w:val="none" w:sz="0" w:space="0" w:color="auto"/>
                <w:bottom w:val="none" w:sz="0" w:space="0" w:color="auto"/>
                <w:right w:val="none" w:sz="0" w:space="0" w:color="auto"/>
              </w:divBdr>
            </w:div>
          </w:divsChild>
        </w:div>
        <w:div w:id="842858934">
          <w:marLeft w:val="0"/>
          <w:marRight w:val="0"/>
          <w:marTop w:val="0"/>
          <w:marBottom w:val="0"/>
          <w:divBdr>
            <w:top w:val="none" w:sz="0" w:space="0" w:color="auto"/>
            <w:left w:val="none" w:sz="0" w:space="0" w:color="auto"/>
            <w:bottom w:val="none" w:sz="0" w:space="0" w:color="auto"/>
            <w:right w:val="none" w:sz="0" w:space="0" w:color="auto"/>
          </w:divBdr>
        </w:div>
      </w:divsChild>
    </w:div>
    <w:div w:id="498884550">
      <w:bodyDiv w:val="1"/>
      <w:marLeft w:val="0"/>
      <w:marRight w:val="0"/>
      <w:marTop w:val="0"/>
      <w:marBottom w:val="0"/>
      <w:divBdr>
        <w:top w:val="none" w:sz="0" w:space="0" w:color="auto"/>
        <w:left w:val="none" w:sz="0" w:space="0" w:color="auto"/>
        <w:bottom w:val="none" w:sz="0" w:space="0" w:color="auto"/>
        <w:right w:val="none" w:sz="0" w:space="0" w:color="auto"/>
      </w:divBdr>
      <w:divsChild>
        <w:div w:id="540898363">
          <w:marLeft w:val="0"/>
          <w:marRight w:val="0"/>
          <w:marTop w:val="0"/>
          <w:marBottom w:val="0"/>
          <w:divBdr>
            <w:top w:val="none" w:sz="0" w:space="0" w:color="auto"/>
            <w:left w:val="none" w:sz="0" w:space="0" w:color="auto"/>
            <w:bottom w:val="none" w:sz="0" w:space="0" w:color="auto"/>
            <w:right w:val="none" w:sz="0" w:space="0" w:color="auto"/>
          </w:divBdr>
          <w:divsChild>
            <w:div w:id="1186023233">
              <w:marLeft w:val="0"/>
              <w:marRight w:val="0"/>
              <w:marTop w:val="0"/>
              <w:marBottom w:val="0"/>
              <w:divBdr>
                <w:top w:val="none" w:sz="0" w:space="0" w:color="auto"/>
                <w:left w:val="none" w:sz="0" w:space="0" w:color="auto"/>
                <w:bottom w:val="none" w:sz="0" w:space="0" w:color="auto"/>
                <w:right w:val="none" w:sz="0" w:space="0" w:color="auto"/>
              </w:divBdr>
              <w:divsChild>
                <w:div w:id="363598404">
                  <w:marLeft w:val="0"/>
                  <w:marRight w:val="0"/>
                  <w:marTop w:val="0"/>
                  <w:marBottom w:val="0"/>
                  <w:divBdr>
                    <w:top w:val="none" w:sz="0" w:space="0" w:color="auto"/>
                    <w:left w:val="none" w:sz="0" w:space="0" w:color="auto"/>
                    <w:bottom w:val="none" w:sz="0" w:space="0" w:color="auto"/>
                    <w:right w:val="none" w:sz="0" w:space="0" w:color="auto"/>
                  </w:divBdr>
                  <w:divsChild>
                    <w:div w:id="173515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30666">
          <w:marLeft w:val="0"/>
          <w:marRight w:val="0"/>
          <w:marTop w:val="0"/>
          <w:marBottom w:val="0"/>
          <w:divBdr>
            <w:top w:val="none" w:sz="0" w:space="0" w:color="auto"/>
            <w:left w:val="none" w:sz="0" w:space="0" w:color="auto"/>
            <w:bottom w:val="none" w:sz="0" w:space="0" w:color="auto"/>
            <w:right w:val="none" w:sz="0" w:space="0" w:color="auto"/>
          </w:divBdr>
          <w:divsChild>
            <w:div w:id="692607730">
              <w:marLeft w:val="0"/>
              <w:marRight w:val="0"/>
              <w:marTop w:val="0"/>
              <w:marBottom w:val="0"/>
              <w:divBdr>
                <w:top w:val="none" w:sz="0" w:space="0" w:color="auto"/>
                <w:left w:val="none" w:sz="0" w:space="0" w:color="auto"/>
                <w:bottom w:val="none" w:sz="0" w:space="0" w:color="auto"/>
                <w:right w:val="none" w:sz="0" w:space="0" w:color="auto"/>
              </w:divBdr>
            </w:div>
          </w:divsChild>
        </w:div>
        <w:div w:id="1261254747">
          <w:marLeft w:val="0"/>
          <w:marRight w:val="0"/>
          <w:marTop w:val="0"/>
          <w:marBottom w:val="0"/>
          <w:divBdr>
            <w:top w:val="none" w:sz="0" w:space="0" w:color="auto"/>
            <w:left w:val="none" w:sz="0" w:space="0" w:color="auto"/>
            <w:bottom w:val="none" w:sz="0" w:space="0" w:color="auto"/>
            <w:right w:val="none" w:sz="0" w:space="0" w:color="auto"/>
          </w:divBdr>
        </w:div>
      </w:divsChild>
    </w:div>
    <w:div w:id="878974792">
      <w:bodyDiv w:val="1"/>
      <w:marLeft w:val="0"/>
      <w:marRight w:val="0"/>
      <w:marTop w:val="0"/>
      <w:marBottom w:val="0"/>
      <w:divBdr>
        <w:top w:val="none" w:sz="0" w:space="0" w:color="auto"/>
        <w:left w:val="none" w:sz="0" w:space="0" w:color="auto"/>
        <w:bottom w:val="none" w:sz="0" w:space="0" w:color="auto"/>
        <w:right w:val="none" w:sz="0" w:space="0" w:color="auto"/>
      </w:divBdr>
      <w:divsChild>
        <w:div w:id="1054239096">
          <w:marLeft w:val="0"/>
          <w:marRight w:val="0"/>
          <w:marTop w:val="0"/>
          <w:marBottom w:val="0"/>
          <w:divBdr>
            <w:top w:val="none" w:sz="0" w:space="0" w:color="auto"/>
            <w:left w:val="none" w:sz="0" w:space="0" w:color="auto"/>
            <w:bottom w:val="none" w:sz="0" w:space="0" w:color="auto"/>
            <w:right w:val="none" w:sz="0" w:space="0" w:color="auto"/>
          </w:divBdr>
          <w:divsChild>
            <w:div w:id="1587033487">
              <w:marLeft w:val="0"/>
              <w:marRight w:val="0"/>
              <w:marTop w:val="0"/>
              <w:marBottom w:val="0"/>
              <w:divBdr>
                <w:top w:val="none" w:sz="0" w:space="0" w:color="auto"/>
                <w:left w:val="none" w:sz="0" w:space="0" w:color="auto"/>
                <w:bottom w:val="none" w:sz="0" w:space="0" w:color="auto"/>
                <w:right w:val="none" w:sz="0" w:space="0" w:color="auto"/>
              </w:divBdr>
              <w:divsChild>
                <w:div w:id="1405684299">
                  <w:marLeft w:val="0"/>
                  <w:marRight w:val="0"/>
                  <w:marTop w:val="0"/>
                  <w:marBottom w:val="0"/>
                  <w:divBdr>
                    <w:top w:val="none" w:sz="0" w:space="0" w:color="auto"/>
                    <w:left w:val="none" w:sz="0" w:space="0" w:color="auto"/>
                    <w:bottom w:val="none" w:sz="0" w:space="0" w:color="auto"/>
                    <w:right w:val="none" w:sz="0" w:space="0" w:color="auto"/>
                  </w:divBdr>
                  <w:divsChild>
                    <w:div w:id="113036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09046">
          <w:marLeft w:val="0"/>
          <w:marRight w:val="0"/>
          <w:marTop w:val="0"/>
          <w:marBottom w:val="0"/>
          <w:divBdr>
            <w:top w:val="none" w:sz="0" w:space="0" w:color="auto"/>
            <w:left w:val="none" w:sz="0" w:space="0" w:color="auto"/>
            <w:bottom w:val="none" w:sz="0" w:space="0" w:color="auto"/>
            <w:right w:val="none" w:sz="0" w:space="0" w:color="auto"/>
          </w:divBdr>
          <w:divsChild>
            <w:div w:id="1111703145">
              <w:marLeft w:val="0"/>
              <w:marRight w:val="0"/>
              <w:marTop w:val="0"/>
              <w:marBottom w:val="0"/>
              <w:divBdr>
                <w:top w:val="none" w:sz="0" w:space="0" w:color="auto"/>
                <w:left w:val="none" w:sz="0" w:space="0" w:color="auto"/>
                <w:bottom w:val="none" w:sz="0" w:space="0" w:color="auto"/>
                <w:right w:val="none" w:sz="0" w:space="0" w:color="auto"/>
              </w:divBdr>
            </w:div>
          </w:divsChild>
        </w:div>
        <w:div w:id="1532182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l.acm.org/citation.cfm?doid=2597959.2597970"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D29A5-9C34-4CD2-A86F-23E49D3E3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6014</Words>
  <Characters>35125</Characters>
  <Application>Microsoft Office Word</Application>
  <DocSecurity>0</DocSecurity>
  <Lines>540</Lines>
  <Paragraphs>154</Paragraphs>
  <ScaleCrop>false</ScaleCrop>
  <HeadingPairs>
    <vt:vector size="2" baseType="variant">
      <vt:variant>
        <vt:lpstr>Titel</vt:lpstr>
      </vt:variant>
      <vt:variant>
        <vt:i4>1</vt:i4>
      </vt:variant>
    </vt:vector>
  </HeadingPairs>
  <TitlesOfParts>
    <vt:vector size="1" baseType="lpstr">
      <vt:lpstr/>
    </vt:vector>
  </TitlesOfParts>
  <Company>Firmenname</Company>
  <LinksUpToDate>false</LinksUpToDate>
  <CharactersWithSpaces>40985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Binder</dc:creator>
  <cp:lastModifiedBy>Hannes Tegelbeckers</cp:lastModifiedBy>
  <cp:revision>17</cp:revision>
  <dcterms:created xsi:type="dcterms:W3CDTF">2019-04-22T15:41:00Z</dcterms:created>
  <dcterms:modified xsi:type="dcterms:W3CDTF">2019-04-22T18:35:00Z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