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AGROCENTRO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bookmarkStart w:id="0" w:name="_GoBack"/>
      <w:bookmarkEnd w:id="0"/>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D3323" w:rsidRDefault="00ED3323" w:rsidP="00ED3323">
      <w:pPr>
        <w:jc w:val="both"/>
        <w:rPr>
          <w:rFonts w:ascii="Times New Roman" w:hAnsi="Times New Roman" w:cs="Times New Roman"/>
          <w:b/>
          <w:i/>
          <w:sz w:val="28"/>
          <w:szCs w:val="28"/>
          <w:lang w:eastAsia="es-ES"/>
        </w:rPr>
      </w:pPr>
      <w:r w:rsidRPr="00ED3323">
        <w:rPr>
          <w:rFonts w:ascii="Times New Roman" w:hAnsi="Times New Roman" w:cs="Times New Roman"/>
          <w:b/>
          <w:sz w:val="28"/>
          <w:szCs w:val="28"/>
          <w:lang w:eastAsia="es-ES"/>
        </w:rPr>
        <w:t>Evaluación de Tecnologías de Labranza Tradicionales y de Laboreo Mínimo y Conservación para el cultivo de la yuca (</w:t>
      </w:r>
      <w:proofErr w:type="spellStart"/>
      <w:r w:rsidRPr="00ED3323">
        <w:rPr>
          <w:rFonts w:ascii="Times New Roman" w:hAnsi="Times New Roman" w:cs="Times New Roman"/>
          <w:b/>
          <w:i/>
          <w:iCs/>
          <w:sz w:val="28"/>
          <w:szCs w:val="28"/>
          <w:lang w:eastAsia="es-ES"/>
        </w:rPr>
        <w:t>Manihot</w:t>
      </w:r>
      <w:proofErr w:type="spellEnd"/>
      <w:r w:rsidRPr="00ED3323">
        <w:rPr>
          <w:rFonts w:ascii="Times New Roman" w:hAnsi="Times New Roman" w:cs="Times New Roman"/>
          <w:b/>
          <w:i/>
          <w:iCs/>
          <w:sz w:val="28"/>
          <w:szCs w:val="28"/>
          <w:lang w:eastAsia="es-ES"/>
        </w:rPr>
        <w:t xml:space="preserve"> </w:t>
      </w:r>
      <w:proofErr w:type="spellStart"/>
      <w:r w:rsidRPr="00ED3323">
        <w:rPr>
          <w:rFonts w:ascii="Times New Roman" w:hAnsi="Times New Roman" w:cs="Times New Roman"/>
          <w:b/>
          <w:i/>
          <w:iCs/>
          <w:sz w:val="28"/>
          <w:szCs w:val="28"/>
          <w:lang w:eastAsia="es-ES"/>
        </w:rPr>
        <w:t>esculenta</w:t>
      </w:r>
      <w:proofErr w:type="spellEnd"/>
      <w:r w:rsidRPr="00ED3323">
        <w:rPr>
          <w:rFonts w:ascii="Times New Roman" w:hAnsi="Times New Roman" w:cs="Times New Roman"/>
          <w:b/>
          <w:i/>
          <w:iCs/>
          <w:sz w:val="28"/>
          <w:szCs w:val="28"/>
          <w:lang w:eastAsia="es-ES"/>
        </w:rPr>
        <w:t xml:space="preserve"> </w:t>
      </w:r>
      <w:r w:rsidRPr="00ED3323">
        <w:rPr>
          <w:rFonts w:ascii="Times New Roman" w:hAnsi="Times New Roman" w:cs="Times New Roman"/>
          <w:b/>
          <w:sz w:val="28"/>
          <w:szCs w:val="28"/>
          <w:lang w:eastAsia="es-ES"/>
        </w:rPr>
        <w:t xml:space="preserve">Crantz) en un </w:t>
      </w:r>
      <w:r w:rsidRPr="00ED3323">
        <w:rPr>
          <w:rFonts w:ascii="Times New Roman" w:hAnsi="Times New Roman" w:cs="Times New Roman"/>
          <w:b/>
          <w:i/>
          <w:sz w:val="28"/>
          <w:szCs w:val="28"/>
          <w:lang w:eastAsia="es-ES"/>
        </w:rPr>
        <w:t>Fluvisol.</w:t>
      </w:r>
    </w:p>
    <w:p w:rsidR="008A1C16" w:rsidRDefault="008A1C16" w:rsidP="00ED3323">
      <w:pPr>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ED3323" w:rsidRPr="00ED3323" w:rsidRDefault="00ED3323" w:rsidP="00ED3323">
      <w:pPr>
        <w:jc w:val="both"/>
        <w:rPr>
          <w:rFonts w:ascii="Times New Roman" w:hAnsi="Times New Roman" w:cs="Times New Roman"/>
          <w:b/>
          <w:i/>
          <w:sz w:val="28"/>
          <w:szCs w:val="28"/>
          <w:lang w:eastAsia="es-ES"/>
        </w:rPr>
      </w:pPr>
      <w:r w:rsidRPr="00ED3323">
        <w:rPr>
          <w:rStyle w:val="hps"/>
          <w:rFonts w:ascii="Times New Roman" w:eastAsia="Calibri" w:hAnsi="Times New Roman" w:cs="Times New Roman"/>
          <w:b/>
          <w:i/>
          <w:color w:val="222222"/>
          <w:sz w:val="28"/>
          <w:szCs w:val="28"/>
          <w:lang w:val="en-GB"/>
        </w:rPr>
        <w:t xml:space="preserve">Evaluation of </w:t>
      </w:r>
      <w:proofErr w:type="spellStart"/>
      <w:r w:rsidRPr="00ED3323">
        <w:rPr>
          <w:rStyle w:val="hps"/>
          <w:rFonts w:ascii="Times New Roman" w:eastAsia="Calibri" w:hAnsi="Times New Roman" w:cs="Times New Roman"/>
          <w:b/>
          <w:i/>
          <w:color w:val="222222"/>
          <w:sz w:val="28"/>
          <w:szCs w:val="28"/>
          <w:lang w:val="en-GB"/>
        </w:rPr>
        <w:t>traditinal</w:t>
      </w:r>
      <w:proofErr w:type="spellEnd"/>
      <w:r w:rsidRPr="00ED3323">
        <w:rPr>
          <w:rStyle w:val="hps"/>
          <w:rFonts w:ascii="Times New Roman" w:eastAsia="Calibri" w:hAnsi="Times New Roman" w:cs="Times New Roman"/>
          <w:b/>
          <w:i/>
          <w:color w:val="222222"/>
          <w:sz w:val="28"/>
          <w:szCs w:val="28"/>
          <w:lang w:val="en-GB"/>
        </w:rPr>
        <w:t xml:space="preserve"> </w:t>
      </w:r>
      <w:proofErr w:type="spellStart"/>
      <w:r w:rsidRPr="00ED3323">
        <w:rPr>
          <w:rStyle w:val="hps"/>
          <w:rFonts w:ascii="Times New Roman" w:eastAsia="Calibri" w:hAnsi="Times New Roman" w:cs="Times New Roman"/>
          <w:b/>
          <w:i/>
          <w:color w:val="222222"/>
          <w:sz w:val="28"/>
          <w:szCs w:val="28"/>
          <w:lang w:val="en-GB"/>
        </w:rPr>
        <w:t>tecnologies</w:t>
      </w:r>
      <w:proofErr w:type="spellEnd"/>
      <w:r w:rsidRPr="00ED3323">
        <w:rPr>
          <w:rStyle w:val="hps"/>
          <w:rFonts w:ascii="Times New Roman" w:eastAsia="Calibri" w:hAnsi="Times New Roman" w:cs="Times New Roman"/>
          <w:b/>
          <w:i/>
          <w:color w:val="222222"/>
          <w:sz w:val="28"/>
          <w:szCs w:val="28"/>
          <w:lang w:val="en-GB"/>
        </w:rPr>
        <w:t xml:space="preserve"> and </w:t>
      </w:r>
      <w:proofErr w:type="spellStart"/>
      <w:r w:rsidRPr="00ED3323">
        <w:rPr>
          <w:rStyle w:val="hps"/>
          <w:rFonts w:ascii="Times New Roman" w:eastAsia="Calibri" w:hAnsi="Times New Roman" w:cs="Times New Roman"/>
          <w:b/>
          <w:i/>
          <w:color w:val="222222"/>
          <w:sz w:val="28"/>
          <w:szCs w:val="28"/>
          <w:lang w:val="en-GB"/>
        </w:rPr>
        <w:t>minimun</w:t>
      </w:r>
      <w:proofErr w:type="spellEnd"/>
      <w:r w:rsidRPr="00ED3323">
        <w:rPr>
          <w:rStyle w:val="hps"/>
          <w:rFonts w:ascii="Times New Roman" w:eastAsia="Calibri" w:hAnsi="Times New Roman" w:cs="Times New Roman"/>
          <w:b/>
          <w:i/>
          <w:color w:val="222222"/>
          <w:sz w:val="28"/>
          <w:szCs w:val="28"/>
          <w:lang w:val="en-GB"/>
        </w:rPr>
        <w:t xml:space="preserve"> tillage and conservation for cassava </w:t>
      </w:r>
      <w:r w:rsidRPr="00ED3323">
        <w:rPr>
          <w:rFonts w:ascii="Times New Roman" w:hAnsi="Times New Roman" w:cs="Times New Roman"/>
          <w:b/>
          <w:i/>
          <w:sz w:val="28"/>
          <w:szCs w:val="28"/>
          <w:lang w:eastAsia="es-ES"/>
        </w:rPr>
        <w:t>(</w:t>
      </w:r>
      <w:proofErr w:type="spellStart"/>
      <w:r w:rsidRPr="00ED3323">
        <w:rPr>
          <w:rFonts w:ascii="Times New Roman" w:hAnsi="Times New Roman" w:cs="Times New Roman"/>
          <w:b/>
          <w:i/>
          <w:iCs/>
          <w:sz w:val="28"/>
          <w:szCs w:val="28"/>
          <w:lang w:eastAsia="es-ES"/>
        </w:rPr>
        <w:t>Manihot</w:t>
      </w:r>
      <w:proofErr w:type="spellEnd"/>
      <w:r w:rsidRPr="00ED3323">
        <w:rPr>
          <w:rFonts w:ascii="Times New Roman" w:hAnsi="Times New Roman" w:cs="Times New Roman"/>
          <w:b/>
          <w:i/>
          <w:iCs/>
          <w:sz w:val="28"/>
          <w:szCs w:val="28"/>
          <w:lang w:eastAsia="es-ES"/>
        </w:rPr>
        <w:t xml:space="preserve"> </w:t>
      </w:r>
      <w:proofErr w:type="spellStart"/>
      <w:r w:rsidRPr="00ED3323">
        <w:rPr>
          <w:rFonts w:ascii="Times New Roman" w:hAnsi="Times New Roman" w:cs="Times New Roman"/>
          <w:b/>
          <w:i/>
          <w:iCs/>
          <w:sz w:val="28"/>
          <w:szCs w:val="28"/>
          <w:lang w:eastAsia="es-ES"/>
        </w:rPr>
        <w:t>esculenta</w:t>
      </w:r>
      <w:proofErr w:type="spellEnd"/>
      <w:r w:rsidRPr="00ED3323">
        <w:rPr>
          <w:rFonts w:ascii="Times New Roman" w:hAnsi="Times New Roman" w:cs="Times New Roman"/>
          <w:b/>
          <w:i/>
          <w:iCs/>
          <w:sz w:val="28"/>
          <w:szCs w:val="28"/>
          <w:lang w:eastAsia="es-ES"/>
        </w:rPr>
        <w:t xml:space="preserve"> </w:t>
      </w:r>
      <w:r w:rsidRPr="00ED3323">
        <w:rPr>
          <w:rFonts w:ascii="Times New Roman" w:hAnsi="Times New Roman" w:cs="Times New Roman"/>
          <w:b/>
          <w:i/>
          <w:sz w:val="28"/>
          <w:szCs w:val="28"/>
          <w:lang w:eastAsia="es-ES"/>
        </w:rPr>
        <w:t>Crantz) in the Fluvisol.</w:t>
      </w:r>
    </w:p>
    <w:p w:rsidR="009D5E02" w:rsidRDefault="009D5E02" w:rsidP="00FF3346">
      <w:pPr>
        <w:spacing w:after="0" w:line="360" w:lineRule="auto"/>
        <w:rPr>
          <w:rFonts w:ascii="Times New Roman" w:hAnsi="Times New Roman" w:cs="Times New Roman"/>
          <w:b/>
          <w:sz w:val="24"/>
          <w:szCs w:val="24"/>
        </w:rPr>
      </w:pPr>
    </w:p>
    <w:p w:rsidR="00ED3323" w:rsidRPr="00ED3323" w:rsidRDefault="00ED3323" w:rsidP="00ED3323">
      <w:pPr>
        <w:spacing w:before="40"/>
        <w:jc w:val="both"/>
        <w:rPr>
          <w:rFonts w:ascii="Times New Roman" w:hAnsi="Times New Roman" w:cs="Times New Roman"/>
          <w:sz w:val="24"/>
          <w:szCs w:val="24"/>
        </w:rPr>
      </w:pPr>
      <w:r w:rsidRPr="00ED3323">
        <w:rPr>
          <w:rFonts w:ascii="Times New Roman" w:hAnsi="Times New Roman" w:cs="Times New Roman"/>
          <w:sz w:val="24"/>
          <w:szCs w:val="24"/>
        </w:rPr>
        <w:t xml:space="preserve">Dr.C. </w:t>
      </w:r>
      <w:r w:rsidRPr="00ED3323">
        <w:rPr>
          <w:rFonts w:ascii="Times New Roman" w:hAnsi="Times New Roman" w:cs="Times New Roman"/>
          <w:sz w:val="24"/>
          <w:szCs w:val="24"/>
          <w:lang w:val="es-ES_tradnl"/>
        </w:rPr>
        <w:t>Hugo Berto Vázquez Milanés</w:t>
      </w:r>
      <w:r w:rsidRPr="00ED3323">
        <w:rPr>
          <w:rFonts w:ascii="Times New Roman" w:hAnsi="Times New Roman" w:cs="Times New Roman"/>
          <w:sz w:val="24"/>
          <w:szCs w:val="24"/>
          <w:vertAlign w:val="superscript"/>
          <w:lang w:val="es-ES_tradnl"/>
        </w:rPr>
        <w:t>1</w:t>
      </w:r>
      <w:r w:rsidRPr="00ED3323">
        <w:rPr>
          <w:rFonts w:ascii="Times New Roman" w:hAnsi="Times New Roman" w:cs="Times New Roman"/>
          <w:sz w:val="24"/>
          <w:szCs w:val="24"/>
          <w:lang w:val="es-ES_tradnl"/>
        </w:rPr>
        <w:t xml:space="preserve">, </w:t>
      </w:r>
      <w:r w:rsidRPr="00ED3323">
        <w:rPr>
          <w:rFonts w:ascii="Times New Roman" w:hAnsi="Times New Roman" w:cs="Times New Roman"/>
          <w:sz w:val="24"/>
          <w:szCs w:val="24"/>
        </w:rPr>
        <w:t xml:space="preserve">Dr. C. Luis Raúl Parra Serrano </w:t>
      </w:r>
      <w:r w:rsidRPr="00ED3323">
        <w:rPr>
          <w:rFonts w:ascii="Times New Roman" w:hAnsi="Times New Roman" w:cs="Times New Roman"/>
          <w:sz w:val="24"/>
          <w:szCs w:val="24"/>
          <w:vertAlign w:val="superscript"/>
        </w:rPr>
        <w:t>2</w:t>
      </w:r>
      <w:r w:rsidRPr="00ED3323">
        <w:rPr>
          <w:rFonts w:ascii="Times New Roman" w:hAnsi="Times New Roman" w:cs="Times New Roman"/>
          <w:sz w:val="24"/>
          <w:szCs w:val="24"/>
        </w:rPr>
        <w:t xml:space="preserve"> y Dr. C. Víctor Sánchez-Girón Renedo </w:t>
      </w:r>
      <w:r w:rsidRPr="00ED3323">
        <w:rPr>
          <w:rFonts w:ascii="Times New Roman" w:hAnsi="Times New Roman" w:cs="Times New Roman"/>
          <w:sz w:val="24"/>
          <w:szCs w:val="24"/>
          <w:vertAlign w:val="superscript"/>
        </w:rPr>
        <w:t>3</w:t>
      </w:r>
    </w:p>
    <w:p w:rsidR="00ED3323" w:rsidRPr="00ED3323" w:rsidRDefault="00ED3323" w:rsidP="00ED3323">
      <w:pPr>
        <w:spacing w:before="40"/>
        <w:jc w:val="both"/>
        <w:rPr>
          <w:rFonts w:ascii="Times New Roman" w:hAnsi="Times New Roman" w:cs="Times New Roman"/>
          <w:sz w:val="24"/>
          <w:szCs w:val="24"/>
        </w:rPr>
      </w:pPr>
      <w:r w:rsidRPr="00ED3323">
        <w:rPr>
          <w:rFonts w:ascii="Times New Roman" w:hAnsi="Times New Roman" w:cs="Times New Roman"/>
          <w:sz w:val="24"/>
          <w:szCs w:val="24"/>
          <w:vertAlign w:val="superscript"/>
        </w:rPr>
        <w:t xml:space="preserve">1 </w:t>
      </w:r>
      <w:r w:rsidRPr="00ED3323">
        <w:rPr>
          <w:rFonts w:ascii="Times New Roman" w:hAnsi="Times New Roman" w:cs="Times New Roman"/>
          <w:sz w:val="24"/>
          <w:szCs w:val="24"/>
        </w:rPr>
        <w:t>Facultad de Ciencias Técnicas (Universidad de Granma)</w:t>
      </w:r>
    </w:p>
    <w:p w:rsidR="00ED3323" w:rsidRPr="00ED3323" w:rsidRDefault="00ED3323" w:rsidP="00ED3323">
      <w:pPr>
        <w:jc w:val="both"/>
        <w:rPr>
          <w:rFonts w:ascii="Times New Roman" w:hAnsi="Times New Roman" w:cs="Times New Roman"/>
          <w:sz w:val="24"/>
          <w:szCs w:val="24"/>
          <w:lang w:val="pt-BR"/>
        </w:rPr>
      </w:pPr>
      <w:r w:rsidRPr="00ED3323">
        <w:rPr>
          <w:rFonts w:ascii="Times New Roman" w:hAnsi="Times New Roman" w:cs="Times New Roman"/>
          <w:sz w:val="24"/>
          <w:szCs w:val="24"/>
        </w:rPr>
        <w:t>E-mail</w:t>
      </w:r>
      <w:r w:rsidRPr="00ED3323">
        <w:rPr>
          <w:rFonts w:ascii="Times New Roman" w:hAnsi="Times New Roman" w:cs="Times New Roman"/>
          <w:b/>
          <w:sz w:val="24"/>
          <w:szCs w:val="24"/>
        </w:rPr>
        <w:t xml:space="preserve"> </w:t>
      </w:r>
      <w:hyperlink r:id="rId7" w:history="1">
        <w:r w:rsidRPr="00ED3323">
          <w:rPr>
            <w:rStyle w:val="Hipervnculo"/>
            <w:rFonts w:ascii="Times New Roman" w:hAnsi="Times New Roman" w:cs="Times New Roman"/>
            <w:sz w:val="24"/>
            <w:szCs w:val="24"/>
          </w:rPr>
          <w:t>hvazquezm@udg.co.cu</w:t>
        </w:r>
      </w:hyperlink>
    </w:p>
    <w:p w:rsidR="00ED3323" w:rsidRPr="00ED3323" w:rsidRDefault="00ED3323" w:rsidP="00ED3323">
      <w:pPr>
        <w:spacing w:before="40"/>
        <w:jc w:val="both"/>
        <w:rPr>
          <w:rFonts w:ascii="Times New Roman" w:hAnsi="Times New Roman" w:cs="Times New Roman"/>
          <w:sz w:val="24"/>
          <w:szCs w:val="24"/>
        </w:rPr>
      </w:pPr>
      <w:r w:rsidRPr="00ED3323">
        <w:rPr>
          <w:rFonts w:ascii="Times New Roman" w:hAnsi="Times New Roman" w:cs="Times New Roman"/>
          <w:sz w:val="24"/>
          <w:szCs w:val="24"/>
          <w:vertAlign w:val="superscript"/>
        </w:rPr>
        <w:t xml:space="preserve">2 </w:t>
      </w:r>
      <w:r w:rsidRPr="00ED3323">
        <w:rPr>
          <w:rFonts w:ascii="Times New Roman" w:hAnsi="Times New Roman" w:cs="Times New Roman"/>
          <w:sz w:val="24"/>
          <w:szCs w:val="24"/>
        </w:rPr>
        <w:t>Facultad de Ciencias Técnicas (Universidad de Granma)</w:t>
      </w:r>
    </w:p>
    <w:p w:rsidR="00ED3323" w:rsidRPr="00ED3323" w:rsidRDefault="00ED3323" w:rsidP="00ED3323">
      <w:pPr>
        <w:jc w:val="both"/>
        <w:rPr>
          <w:rFonts w:ascii="Times New Roman" w:hAnsi="Times New Roman" w:cs="Times New Roman"/>
          <w:sz w:val="24"/>
          <w:szCs w:val="24"/>
          <w:lang w:val="pt-BR"/>
        </w:rPr>
      </w:pPr>
      <w:r w:rsidRPr="00ED3323">
        <w:rPr>
          <w:rFonts w:ascii="Times New Roman" w:hAnsi="Times New Roman" w:cs="Times New Roman"/>
          <w:sz w:val="24"/>
          <w:szCs w:val="24"/>
        </w:rPr>
        <w:t>E-mail</w:t>
      </w:r>
      <w:r w:rsidRPr="00ED3323">
        <w:rPr>
          <w:rFonts w:ascii="Times New Roman" w:hAnsi="Times New Roman" w:cs="Times New Roman"/>
          <w:b/>
          <w:sz w:val="24"/>
          <w:szCs w:val="24"/>
        </w:rPr>
        <w:t xml:space="preserve"> </w:t>
      </w:r>
      <w:hyperlink r:id="rId8" w:history="1">
        <w:r w:rsidRPr="00ED3323">
          <w:rPr>
            <w:rStyle w:val="Hipervnculo"/>
            <w:rFonts w:ascii="Times New Roman" w:hAnsi="Times New Roman" w:cs="Times New Roman"/>
            <w:sz w:val="24"/>
            <w:szCs w:val="24"/>
          </w:rPr>
          <w:t>lparras@udg.co.cu</w:t>
        </w:r>
      </w:hyperlink>
    </w:p>
    <w:p w:rsidR="00ED3323" w:rsidRPr="00ED3323" w:rsidRDefault="00ED3323" w:rsidP="00ED3323">
      <w:pPr>
        <w:jc w:val="both"/>
        <w:rPr>
          <w:rFonts w:ascii="Times New Roman" w:hAnsi="Times New Roman" w:cs="Times New Roman"/>
          <w:sz w:val="24"/>
          <w:szCs w:val="24"/>
        </w:rPr>
      </w:pPr>
      <w:r w:rsidRPr="00ED3323">
        <w:rPr>
          <w:rFonts w:ascii="Times New Roman" w:hAnsi="Times New Roman" w:cs="Times New Roman"/>
          <w:sz w:val="24"/>
          <w:szCs w:val="24"/>
          <w:lang w:val="pt-BR"/>
        </w:rPr>
        <w:t xml:space="preserve">             </w:t>
      </w:r>
      <w:r w:rsidRPr="00ED3323">
        <w:rPr>
          <w:rFonts w:ascii="Times New Roman" w:hAnsi="Times New Roman" w:cs="Times New Roman"/>
          <w:sz w:val="24"/>
          <w:szCs w:val="24"/>
          <w:vertAlign w:val="superscript"/>
        </w:rPr>
        <w:t>3</w:t>
      </w:r>
      <w:r w:rsidRPr="00ED3323">
        <w:rPr>
          <w:rFonts w:ascii="Times New Roman" w:hAnsi="Times New Roman" w:cs="Times New Roman"/>
          <w:sz w:val="24"/>
          <w:szCs w:val="24"/>
        </w:rPr>
        <w:t xml:space="preserve"> Departamento de Ingeniería Rural (Universidad Politécnica de Madrid)</w:t>
      </w:r>
    </w:p>
    <w:p w:rsidR="00ED3323" w:rsidRPr="00ED3323" w:rsidRDefault="00ED3323" w:rsidP="00ED3323">
      <w:pPr>
        <w:jc w:val="both"/>
        <w:rPr>
          <w:rFonts w:ascii="Times New Roman" w:hAnsi="Times New Roman" w:cs="Times New Roman"/>
          <w:sz w:val="24"/>
          <w:szCs w:val="24"/>
          <w:lang w:val="pt-BR"/>
        </w:rPr>
      </w:pPr>
      <w:r w:rsidRPr="00ED3323">
        <w:rPr>
          <w:rFonts w:ascii="Times New Roman" w:hAnsi="Times New Roman" w:cs="Times New Roman"/>
          <w:sz w:val="24"/>
          <w:szCs w:val="24"/>
        </w:rPr>
        <w:t>E-mail</w:t>
      </w:r>
      <w:r w:rsidRPr="00ED3323">
        <w:rPr>
          <w:rFonts w:ascii="Times New Roman" w:hAnsi="Times New Roman" w:cs="Times New Roman"/>
          <w:b/>
          <w:sz w:val="24"/>
          <w:szCs w:val="24"/>
        </w:rPr>
        <w:t xml:space="preserve"> </w:t>
      </w:r>
      <w:hyperlink r:id="rId9" w:history="1">
        <w:r w:rsidRPr="00ED3323">
          <w:rPr>
            <w:rStyle w:val="Hipervnculo"/>
            <w:rFonts w:ascii="Times New Roman" w:hAnsi="Times New Roman" w:cs="Times New Roman"/>
            <w:sz w:val="24"/>
            <w:szCs w:val="24"/>
          </w:rPr>
          <w:t>victor.sanchezgiron@upm.es</w:t>
        </w:r>
      </w:hyperlink>
    </w:p>
    <w:p w:rsidR="00ED3323" w:rsidRDefault="00ED3323" w:rsidP="00ED3323">
      <w:pPr>
        <w:pStyle w:val="Textoindependiente2"/>
        <w:rPr>
          <w:rFonts w:ascii="Times New Roman" w:hAnsi="Times New Roman"/>
          <w:szCs w:val="24"/>
          <w:lang w:val="es-ES"/>
        </w:rPr>
      </w:pPr>
    </w:p>
    <w:p w:rsidR="00ED3323" w:rsidRPr="00ED3323" w:rsidRDefault="00ED3323" w:rsidP="00ED3323">
      <w:pPr>
        <w:pStyle w:val="Textoindependiente2"/>
        <w:rPr>
          <w:rFonts w:ascii="Times New Roman" w:hAnsi="Times New Roman"/>
          <w:szCs w:val="24"/>
          <w:lang w:val="es-ES"/>
        </w:rPr>
      </w:pPr>
      <w:r w:rsidRPr="00ED3323">
        <w:rPr>
          <w:rFonts w:ascii="Times New Roman" w:hAnsi="Times New Roman"/>
          <w:szCs w:val="24"/>
          <w:lang w:val="es-ES"/>
        </w:rPr>
        <w:t>RESUMEN:</w:t>
      </w:r>
    </w:p>
    <w:p w:rsidR="00ED3323" w:rsidRDefault="00ED3323" w:rsidP="00ED3323">
      <w:pPr>
        <w:ind w:firstLine="709"/>
        <w:jc w:val="both"/>
        <w:rPr>
          <w:rFonts w:ascii="Times New Roman" w:hAnsi="Times New Roman" w:cs="Times New Roman"/>
          <w:sz w:val="24"/>
          <w:szCs w:val="24"/>
          <w:lang w:eastAsia="es-ES"/>
        </w:rPr>
      </w:pPr>
      <w:r w:rsidRPr="00ED3323">
        <w:rPr>
          <w:rFonts w:ascii="Times New Roman" w:hAnsi="Times New Roman" w:cs="Times New Roman"/>
          <w:sz w:val="24"/>
          <w:szCs w:val="24"/>
          <w:lang w:eastAsia="es-ES"/>
        </w:rPr>
        <w:t xml:space="preserve">El trabajo se desarrolló en </w:t>
      </w:r>
      <w:smartTag w:uri="urn:schemas-microsoft-com:office:smarttags" w:element="PersonName">
        <w:smartTagPr>
          <w:attr w:name="ProductID" w:val="la Unidad B￡sica"/>
        </w:smartTagPr>
        <w:r w:rsidRPr="00ED3323">
          <w:rPr>
            <w:rFonts w:ascii="Times New Roman" w:hAnsi="Times New Roman" w:cs="Times New Roman"/>
            <w:sz w:val="24"/>
            <w:szCs w:val="24"/>
            <w:lang w:eastAsia="es-ES"/>
          </w:rPr>
          <w:t>la Unidad Básica</w:t>
        </w:r>
      </w:smartTag>
      <w:r w:rsidRPr="00ED3323">
        <w:rPr>
          <w:rFonts w:ascii="Times New Roman" w:hAnsi="Times New Roman" w:cs="Times New Roman"/>
          <w:sz w:val="24"/>
          <w:szCs w:val="24"/>
          <w:lang w:eastAsia="es-ES"/>
        </w:rPr>
        <w:t xml:space="preserve"> de Producción Cooperativa “El Palmar” perteneciente a </w:t>
      </w:r>
      <w:smartTag w:uri="urn:schemas-microsoft-com:office:smarttags" w:element="PersonName">
        <w:smartTagPr>
          <w:attr w:name="ProductID" w:val="la Empresa"/>
        </w:smartTagPr>
        <w:r w:rsidRPr="00ED3323">
          <w:rPr>
            <w:rFonts w:ascii="Times New Roman" w:hAnsi="Times New Roman" w:cs="Times New Roman"/>
            <w:sz w:val="24"/>
            <w:szCs w:val="24"/>
            <w:lang w:eastAsia="es-ES"/>
          </w:rPr>
          <w:t>la Empresa</w:t>
        </w:r>
      </w:smartTag>
      <w:r w:rsidRPr="00ED3323">
        <w:rPr>
          <w:rFonts w:ascii="Times New Roman" w:hAnsi="Times New Roman" w:cs="Times New Roman"/>
          <w:sz w:val="24"/>
          <w:szCs w:val="24"/>
          <w:lang w:eastAsia="es-ES"/>
        </w:rPr>
        <w:t xml:space="preserve"> Agropecuaria "Paquito Rosales Benítez" del municipio de Yara, provincia de Granma, Cuba. Se evaluaron los conjuntos tractor-apero que intervienen en la realización de cuatro sistemas de labranza para el cultivo de la yuca, variedad Enana Rosada. Se realizaron cinco observaciones de la jornada laboral para cada uno de los conjuntos tractor-apero de cada sistema de laboreo en tres campañas, evaluando el consumo de combustible, las diferentes productividades, los índices y coeficientes tecnológicos y de explotación y el rendimiento del cultivo. Los </w:t>
      </w:r>
      <w:r w:rsidRPr="00ED3323">
        <w:rPr>
          <w:rFonts w:ascii="Times New Roman" w:hAnsi="Times New Roman" w:cs="Times New Roman"/>
          <w:sz w:val="24"/>
          <w:szCs w:val="24"/>
          <w:lang w:eastAsia="es-ES"/>
        </w:rPr>
        <w:lastRenderedPageBreak/>
        <w:t>mejores resultados relacionados con los indicadores evaluados a la maquinaria correspondieron al sistema de laboreo mínimo T2, el cual presenta la mejor productividad por hora de tiempo limpio (</w:t>
      </w:r>
      <w:smartTag w:uri="urn:schemas-microsoft-com:office:smarttags" w:element="metricconverter">
        <w:smartTagPr>
          <w:attr w:name="ProductID" w:val="1,34 ha"/>
        </w:smartTagPr>
        <w:r w:rsidRPr="00ED3323">
          <w:rPr>
            <w:rFonts w:ascii="Times New Roman" w:hAnsi="Times New Roman" w:cs="Times New Roman"/>
            <w:sz w:val="24"/>
            <w:szCs w:val="24"/>
            <w:lang w:eastAsia="es-ES"/>
          </w:rPr>
          <w:t>1,34 ha</w:t>
        </w:r>
      </w:smartTag>
      <w:r w:rsidRPr="00ED3323">
        <w:rPr>
          <w:rFonts w:ascii="Times New Roman" w:hAnsi="Times New Roman" w:cs="Times New Roman"/>
          <w:sz w:val="24"/>
          <w:szCs w:val="24"/>
          <w:lang w:eastAsia="es-ES"/>
        </w:rPr>
        <w:t xml:space="preserve"> h</w:t>
      </w:r>
      <w:r w:rsidRPr="00ED3323">
        <w:rPr>
          <w:rFonts w:ascii="Times New Roman" w:hAnsi="Times New Roman" w:cs="Times New Roman"/>
          <w:sz w:val="24"/>
          <w:szCs w:val="24"/>
          <w:vertAlign w:val="superscript"/>
          <w:lang w:eastAsia="es-ES"/>
        </w:rPr>
        <w:t>-1</w:t>
      </w:r>
      <w:r w:rsidRPr="00ED3323">
        <w:rPr>
          <w:rFonts w:ascii="Times New Roman" w:hAnsi="Times New Roman" w:cs="Times New Roman"/>
          <w:sz w:val="24"/>
          <w:szCs w:val="24"/>
          <w:lang w:eastAsia="es-ES"/>
        </w:rPr>
        <w:t>) y de tiempo operativo (</w:t>
      </w:r>
      <w:smartTag w:uri="urn:schemas-microsoft-com:office:smarttags" w:element="metricconverter">
        <w:smartTagPr>
          <w:attr w:name="ProductID" w:val="1,27 ha"/>
        </w:smartTagPr>
        <w:r w:rsidRPr="00ED3323">
          <w:rPr>
            <w:rFonts w:ascii="Times New Roman" w:hAnsi="Times New Roman" w:cs="Times New Roman"/>
            <w:sz w:val="24"/>
            <w:szCs w:val="24"/>
            <w:lang w:eastAsia="es-ES"/>
          </w:rPr>
          <w:t>1,27 ha</w:t>
        </w:r>
      </w:smartTag>
      <w:r w:rsidRPr="00ED3323">
        <w:rPr>
          <w:rFonts w:ascii="Times New Roman" w:hAnsi="Times New Roman" w:cs="Times New Roman"/>
          <w:sz w:val="24"/>
          <w:szCs w:val="24"/>
          <w:lang w:eastAsia="es-ES"/>
        </w:rPr>
        <w:t xml:space="preserve"> h</w:t>
      </w:r>
      <w:r w:rsidRPr="00ED3323">
        <w:rPr>
          <w:rFonts w:ascii="Times New Roman" w:hAnsi="Times New Roman" w:cs="Times New Roman"/>
          <w:sz w:val="24"/>
          <w:szCs w:val="24"/>
          <w:vertAlign w:val="superscript"/>
          <w:lang w:eastAsia="es-ES"/>
        </w:rPr>
        <w:t>-1</w:t>
      </w:r>
      <w:r w:rsidRPr="00ED3323">
        <w:rPr>
          <w:rFonts w:ascii="Times New Roman" w:hAnsi="Times New Roman" w:cs="Times New Roman"/>
          <w:sz w:val="24"/>
          <w:szCs w:val="24"/>
          <w:lang w:eastAsia="es-ES"/>
        </w:rPr>
        <w:t>), con diferencias significativas respecto al resto de los sistemas de labranza evaluados; así como el menor consumo de combustible (</w:t>
      </w:r>
      <w:smartTag w:uri="urn:schemas-microsoft-com:office:smarttags" w:element="metricconverter">
        <w:smartTagPr>
          <w:attr w:name="ProductID" w:val="32,4 L"/>
        </w:smartTagPr>
        <w:r w:rsidRPr="00ED3323">
          <w:rPr>
            <w:rFonts w:ascii="Times New Roman" w:hAnsi="Times New Roman" w:cs="Times New Roman"/>
            <w:sz w:val="24"/>
            <w:szCs w:val="24"/>
            <w:lang w:eastAsia="es-ES"/>
          </w:rPr>
          <w:t>32,4 L</w:t>
        </w:r>
      </w:smartTag>
      <w:r w:rsidRPr="00ED3323">
        <w:rPr>
          <w:rFonts w:ascii="Times New Roman" w:hAnsi="Times New Roman" w:cs="Times New Roman"/>
          <w:sz w:val="24"/>
          <w:szCs w:val="24"/>
          <w:lang w:eastAsia="es-ES"/>
        </w:rPr>
        <w:t xml:space="preserve"> </w:t>
      </w:r>
      <w:proofErr w:type="spellStart"/>
      <w:r w:rsidRPr="00ED3323">
        <w:rPr>
          <w:rFonts w:ascii="Times New Roman" w:hAnsi="Times New Roman" w:cs="Times New Roman"/>
          <w:sz w:val="24"/>
          <w:szCs w:val="24"/>
          <w:lang w:eastAsia="es-ES"/>
        </w:rPr>
        <w:t>ha</w:t>
      </w:r>
      <w:proofErr w:type="spellEnd"/>
      <w:r w:rsidRPr="00ED3323">
        <w:rPr>
          <w:rFonts w:ascii="Times New Roman" w:hAnsi="Times New Roman" w:cs="Times New Roman"/>
          <w:sz w:val="24"/>
          <w:szCs w:val="24"/>
          <w:vertAlign w:val="superscript"/>
          <w:lang w:eastAsia="es-ES"/>
        </w:rPr>
        <w:t>-1</w:t>
      </w:r>
      <w:r w:rsidRPr="00ED3323">
        <w:rPr>
          <w:rFonts w:ascii="Times New Roman" w:hAnsi="Times New Roman" w:cs="Times New Roman"/>
          <w:sz w:val="24"/>
          <w:szCs w:val="24"/>
          <w:lang w:eastAsia="es-ES"/>
        </w:rPr>
        <w:t>).</w:t>
      </w:r>
    </w:p>
    <w:p w:rsidR="00ED3323" w:rsidRPr="00ED3323" w:rsidRDefault="00ED3323" w:rsidP="00ED3323">
      <w:pPr>
        <w:ind w:firstLine="709"/>
        <w:jc w:val="both"/>
        <w:rPr>
          <w:rFonts w:ascii="Times New Roman" w:hAnsi="Times New Roman" w:cs="Times New Roman"/>
          <w:sz w:val="24"/>
          <w:szCs w:val="24"/>
          <w:lang w:eastAsia="es-ES_tradnl"/>
        </w:rPr>
      </w:pPr>
      <w:r w:rsidRPr="00ED3323">
        <w:rPr>
          <w:rFonts w:ascii="Times New Roman" w:hAnsi="Times New Roman" w:cs="Times New Roman"/>
          <w:sz w:val="24"/>
          <w:szCs w:val="24"/>
          <w:lang w:eastAsia="es-ES"/>
        </w:rPr>
        <w:t xml:space="preserve">Palabras Claves: Explotación, productividad, suelo, multiarado.  </w:t>
      </w:r>
    </w:p>
    <w:p w:rsidR="00ED3323" w:rsidRDefault="00ED3323" w:rsidP="00ED3323">
      <w:pPr>
        <w:spacing w:line="360" w:lineRule="auto"/>
        <w:jc w:val="both"/>
        <w:rPr>
          <w:b/>
          <w:sz w:val="24"/>
          <w:szCs w:val="24"/>
          <w:lang w:val="en-US" w:eastAsia="es-ES"/>
        </w:rPr>
      </w:pPr>
      <w:r>
        <w:rPr>
          <w:b/>
          <w:sz w:val="24"/>
          <w:szCs w:val="24"/>
          <w:lang w:val="en-US" w:eastAsia="es-ES"/>
        </w:rPr>
        <w:t>ABSTRACT</w:t>
      </w:r>
    </w:p>
    <w:p w:rsidR="00ED3323" w:rsidRDefault="00ED3323" w:rsidP="00ED3323">
      <w:pPr>
        <w:ind w:firstLine="709"/>
        <w:jc w:val="both"/>
        <w:rPr>
          <w:color w:val="222222"/>
          <w:sz w:val="24"/>
          <w:szCs w:val="24"/>
          <w:lang w:val="en-GB" w:eastAsia="es-ES_tradnl"/>
        </w:rPr>
      </w:pPr>
      <w:r>
        <w:rPr>
          <w:rStyle w:val="hps"/>
          <w:rFonts w:eastAsia="Calibri"/>
          <w:color w:val="222222"/>
          <w:sz w:val="24"/>
          <w:szCs w:val="24"/>
          <w:lang w:val="en-GB"/>
        </w:rPr>
        <w:t>The work</w:t>
      </w:r>
      <w:r>
        <w:rPr>
          <w:color w:val="222222"/>
          <w:sz w:val="24"/>
          <w:szCs w:val="24"/>
          <w:lang w:val="en-GB"/>
        </w:rPr>
        <w:t xml:space="preserve"> </w:t>
      </w:r>
      <w:r>
        <w:rPr>
          <w:rStyle w:val="hps"/>
          <w:rFonts w:eastAsia="Calibri"/>
          <w:color w:val="222222"/>
          <w:sz w:val="24"/>
          <w:szCs w:val="24"/>
          <w:lang w:val="en-GB"/>
        </w:rPr>
        <w:t>was developed in</w:t>
      </w:r>
      <w:r>
        <w:rPr>
          <w:color w:val="222222"/>
          <w:sz w:val="24"/>
          <w:szCs w:val="24"/>
          <w:lang w:val="en-GB"/>
        </w:rPr>
        <w:t xml:space="preserve"> </w:t>
      </w:r>
      <w:r>
        <w:rPr>
          <w:rStyle w:val="hps"/>
          <w:rFonts w:eastAsia="Calibri"/>
          <w:color w:val="222222"/>
          <w:sz w:val="24"/>
          <w:szCs w:val="24"/>
          <w:lang w:val="en-GB"/>
        </w:rPr>
        <w:t>the Basic Unit</w:t>
      </w:r>
      <w:r>
        <w:rPr>
          <w:color w:val="222222"/>
          <w:sz w:val="24"/>
          <w:szCs w:val="24"/>
          <w:lang w:val="en-GB"/>
        </w:rPr>
        <w:t xml:space="preserve"> </w:t>
      </w:r>
      <w:r>
        <w:rPr>
          <w:rStyle w:val="hps"/>
          <w:rFonts w:eastAsia="Calibri"/>
          <w:color w:val="222222"/>
          <w:sz w:val="24"/>
          <w:szCs w:val="24"/>
          <w:lang w:val="en-GB"/>
        </w:rPr>
        <w:t>of Cooperative Production</w:t>
      </w:r>
      <w:r>
        <w:rPr>
          <w:color w:val="222222"/>
          <w:sz w:val="24"/>
          <w:szCs w:val="24"/>
          <w:lang w:val="en-GB"/>
        </w:rPr>
        <w:t xml:space="preserve"> </w:t>
      </w:r>
      <w:r>
        <w:rPr>
          <w:rStyle w:val="hps"/>
          <w:rFonts w:eastAsia="Calibri"/>
          <w:color w:val="222222"/>
          <w:sz w:val="24"/>
          <w:szCs w:val="24"/>
          <w:lang w:val="en-GB"/>
        </w:rPr>
        <w:t>"</w:t>
      </w:r>
      <w:r>
        <w:rPr>
          <w:color w:val="222222"/>
          <w:sz w:val="24"/>
          <w:szCs w:val="24"/>
          <w:lang w:val="en-GB"/>
        </w:rPr>
        <w:t xml:space="preserve">El </w:t>
      </w:r>
      <w:proofErr w:type="spellStart"/>
      <w:r>
        <w:rPr>
          <w:color w:val="222222"/>
          <w:sz w:val="24"/>
          <w:szCs w:val="24"/>
          <w:lang w:val="en-GB"/>
        </w:rPr>
        <w:t>Palmar</w:t>
      </w:r>
      <w:proofErr w:type="spellEnd"/>
      <w:r>
        <w:rPr>
          <w:color w:val="222222"/>
          <w:sz w:val="24"/>
          <w:szCs w:val="24"/>
          <w:lang w:val="en-GB"/>
        </w:rPr>
        <w:t xml:space="preserve">" </w:t>
      </w:r>
      <w:r>
        <w:rPr>
          <w:rStyle w:val="hps"/>
          <w:rFonts w:eastAsia="Calibri"/>
          <w:color w:val="222222"/>
          <w:sz w:val="24"/>
          <w:szCs w:val="24"/>
          <w:lang w:val="en-GB"/>
        </w:rPr>
        <w:t>belonging to the</w:t>
      </w:r>
      <w:r>
        <w:rPr>
          <w:color w:val="222222"/>
          <w:sz w:val="24"/>
          <w:szCs w:val="24"/>
          <w:lang w:val="en-GB"/>
        </w:rPr>
        <w:t xml:space="preserve"> agricultural farm </w:t>
      </w:r>
      <w:r>
        <w:rPr>
          <w:rStyle w:val="hps"/>
          <w:rFonts w:eastAsia="Calibri"/>
          <w:color w:val="222222"/>
          <w:sz w:val="24"/>
          <w:szCs w:val="24"/>
          <w:lang w:val="en-GB"/>
        </w:rPr>
        <w:t>"</w:t>
      </w:r>
      <w:r>
        <w:rPr>
          <w:color w:val="222222"/>
          <w:sz w:val="24"/>
          <w:szCs w:val="24"/>
          <w:lang w:val="en-GB"/>
        </w:rPr>
        <w:t xml:space="preserve">Paquito </w:t>
      </w:r>
      <w:r>
        <w:rPr>
          <w:rStyle w:val="hps"/>
          <w:rFonts w:eastAsia="Calibri"/>
          <w:color w:val="222222"/>
          <w:sz w:val="24"/>
          <w:szCs w:val="24"/>
          <w:lang w:val="en-GB"/>
        </w:rPr>
        <w:t>Rosales</w:t>
      </w:r>
      <w:r>
        <w:rPr>
          <w:color w:val="222222"/>
          <w:sz w:val="24"/>
          <w:szCs w:val="24"/>
          <w:lang w:val="en-GB"/>
        </w:rPr>
        <w:t xml:space="preserve"> </w:t>
      </w:r>
      <w:r>
        <w:rPr>
          <w:rStyle w:val="hps"/>
          <w:rFonts w:eastAsia="Calibri"/>
          <w:color w:val="222222"/>
          <w:sz w:val="24"/>
          <w:szCs w:val="24"/>
          <w:lang w:val="en-GB"/>
        </w:rPr>
        <w:t>Benitez</w:t>
      </w:r>
      <w:r>
        <w:rPr>
          <w:color w:val="222222"/>
          <w:sz w:val="24"/>
          <w:szCs w:val="24"/>
          <w:lang w:val="en-GB"/>
        </w:rPr>
        <w:t xml:space="preserve">" </w:t>
      </w:r>
      <w:r>
        <w:rPr>
          <w:rStyle w:val="hps"/>
          <w:rFonts w:eastAsia="Calibri"/>
          <w:color w:val="222222"/>
          <w:sz w:val="24"/>
          <w:szCs w:val="24"/>
          <w:lang w:val="en-GB"/>
        </w:rPr>
        <w:t>in the municipality of</w:t>
      </w:r>
      <w:r>
        <w:rPr>
          <w:color w:val="222222"/>
          <w:sz w:val="24"/>
          <w:szCs w:val="24"/>
          <w:lang w:val="en-GB"/>
        </w:rPr>
        <w:t xml:space="preserve"> </w:t>
      </w:r>
      <w:r>
        <w:rPr>
          <w:rStyle w:val="hps"/>
          <w:rFonts w:eastAsia="Calibri"/>
          <w:color w:val="222222"/>
          <w:sz w:val="24"/>
          <w:szCs w:val="24"/>
          <w:lang w:val="en-GB"/>
        </w:rPr>
        <w:t>Yara</w:t>
      </w:r>
      <w:r>
        <w:rPr>
          <w:color w:val="222222"/>
          <w:sz w:val="24"/>
          <w:szCs w:val="24"/>
          <w:lang w:val="en-GB"/>
        </w:rPr>
        <w:t xml:space="preserve">, </w:t>
      </w:r>
      <w:r>
        <w:rPr>
          <w:rStyle w:val="hps"/>
          <w:rFonts w:eastAsia="Calibri"/>
          <w:color w:val="222222"/>
          <w:sz w:val="24"/>
          <w:szCs w:val="24"/>
          <w:lang w:val="en-GB"/>
        </w:rPr>
        <w:t>Granma</w:t>
      </w:r>
      <w:r>
        <w:rPr>
          <w:color w:val="222222"/>
          <w:sz w:val="24"/>
          <w:szCs w:val="24"/>
          <w:lang w:val="en-GB"/>
        </w:rPr>
        <w:t xml:space="preserve"> </w:t>
      </w:r>
      <w:r>
        <w:rPr>
          <w:rStyle w:val="hps"/>
          <w:rFonts w:eastAsia="Calibri"/>
          <w:color w:val="222222"/>
          <w:sz w:val="24"/>
          <w:szCs w:val="24"/>
          <w:lang w:val="en-GB"/>
        </w:rPr>
        <w:t>Province</w:t>
      </w:r>
      <w:r>
        <w:rPr>
          <w:color w:val="222222"/>
          <w:sz w:val="24"/>
          <w:szCs w:val="24"/>
          <w:lang w:val="en-GB"/>
        </w:rPr>
        <w:t xml:space="preserve">, </w:t>
      </w:r>
      <w:r>
        <w:rPr>
          <w:rStyle w:val="hps"/>
          <w:rFonts w:eastAsia="Calibri"/>
          <w:color w:val="222222"/>
          <w:sz w:val="24"/>
          <w:szCs w:val="24"/>
          <w:lang w:val="en-GB"/>
        </w:rPr>
        <w:t>Cuba.</w:t>
      </w:r>
      <w:r>
        <w:rPr>
          <w:color w:val="222222"/>
          <w:sz w:val="24"/>
          <w:szCs w:val="24"/>
          <w:lang w:val="en-GB"/>
        </w:rPr>
        <w:t xml:space="preserve"> </w:t>
      </w:r>
      <w:r>
        <w:rPr>
          <w:rStyle w:val="hps"/>
          <w:rFonts w:eastAsia="Calibri"/>
          <w:color w:val="222222"/>
          <w:sz w:val="24"/>
          <w:szCs w:val="24"/>
          <w:lang w:val="en-GB"/>
        </w:rPr>
        <w:t>Were evaluated</w:t>
      </w:r>
      <w:r>
        <w:rPr>
          <w:color w:val="222222"/>
          <w:sz w:val="24"/>
          <w:szCs w:val="24"/>
          <w:lang w:val="en-GB"/>
        </w:rPr>
        <w:t xml:space="preserve"> </w:t>
      </w:r>
      <w:r>
        <w:rPr>
          <w:rStyle w:val="hps"/>
          <w:rFonts w:eastAsia="Calibri"/>
          <w:color w:val="222222"/>
          <w:sz w:val="24"/>
          <w:szCs w:val="24"/>
          <w:lang w:val="en-GB"/>
        </w:rPr>
        <w:t>tractor</w:t>
      </w:r>
      <w:r>
        <w:rPr>
          <w:rStyle w:val="atn"/>
          <w:color w:val="222222"/>
          <w:sz w:val="24"/>
          <w:szCs w:val="24"/>
          <w:lang w:val="en-GB"/>
        </w:rPr>
        <w:t>-</w:t>
      </w:r>
      <w:r>
        <w:rPr>
          <w:color w:val="222222"/>
          <w:sz w:val="24"/>
          <w:szCs w:val="24"/>
          <w:lang w:val="en-GB"/>
        </w:rPr>
        <w:t xml:space="preserve">implement </w:t>
      </w:r>
      <w:r>
        <w:rPr>
          <w:rStyle w:val="hps"/>
          <w:rFonts w:eastAsia="Calibri"/>
          <w:color w:val="222222"/>
          <w:sz w:val="24"/>
          <w:szCs w:val="24"/>
          <w:lang w:val="en-GB"/>
        </w:rPr>
        <w:t>sets</w:t>
      </w:r>
      <w:r>
        <w:rPr>
          <w:color w:val="222222"/>
          <w:sz w:val="24"/>
          <w:szCs w:val="24"/>
          <w:lang w:val="en-GB"/>
        </w:rPr>
        <w:t xml:space="preserve"> </w:t>
      </w:r>
      <w:r>
        <w:rPr>
          <w:rStyle w:val="hps"/>
          <w:rFonts w:eastAsia="Calibri"/>
          <w:color w:val="222222"/>
          <w:sz w:val="24"/>
          <w:szCs w:val="24"/>
          <w:lang w:val="en-GB"/>
        </w:rPr>
        <w:t>involved in</w:t>
      </w:r>
      <w:r>
        <w:rPr>
          <w:color w:val="222222"/>
          <w:sz w:val="24"/>
          <w:szCs w:val="24"/>
          <w:lang w:val="en-GB"/>
        </w:rPr>
        <w:t xml:space="preserve"> </w:t>
      </w:r>
      <w:r>
        <w:rPr>
          <w:rStyle w:val="hps"/>
          <w:rFonts w:eastAsia="Calibri"/>
          <w:color w:val="222222"/>
          <w:sz w:val="24"/>
          <w:szCs w:val="24"/>
          <w:lang w:val="en-GB"/>
        </w:rPr>
        <w:t>the completion of four</w:t>
      </w:r>
      <w:r>
        <w:rPr>
          <w:color w:val="222222"/>
          <w:sz w:val="24"/>
          <w:szCs w:val="24"/>
          <w:lang w:val="en-GB"/>
        </w:rPr>
        <w:t xml:space="preserve"> </w:t>
      </w:r>
      <w:r>
        <w:rPr>
          <w:rStyle w:val="hps"/>
          <w:rFonts w:eastAsia="Calibri"/>
          <w:color w:val="222222"/>
          <w:sz w:val="24"/>
          <w:szCs w:val="24"/>
          <w:lang w:val="en-GB"/>
        </w:rPr>
        <w:t>tillage systems</w:t>
      </w:r>
      <w:r>
        <w:rPr>
          <w:color w:val="222222"/>
          <w:sz w:val="24"/>
          <w:szCs w:val="24"/>
          <w:lang w:val="en-GB"/>
        </w:rPr>
        <w:t xml:space="preserve"> </w:t>
      </w:r>
      <w:r>
        <w:rPr>
          <w:rStyle w:val="hps"/>
          <w:rFonts w:eastAsia="Calibri"/>
          <w:color w:val="222222"/>
          <w:sz w:val="24"/>
          <w:szCs w:val="24"/>
          <w:lang w:val="en-GB"/>
        </w:rPr>
        <w:t>for</w:t>
      </w:r>
      <w:r>
        <w:rPr>
          <w:color w:val="222222"/>
          <w:sz w:val="24"/>
          <w:szCs w:val="24"/>
          <w:lang w:val="en-GB"/>
        </w:rPr>
        <w:t xml:space="preserve"> </w:t>
      </w:r>
      <w:r>
        <w:rPr>
          <w:rStyle w:val="hps"/>
          <w:rFonts w:eastAsia="Calibri"/>
          <w:color w:val="222222"/>
          <w:sz w:val="24"/>
          <w:szCs w:val="24"/>
          <w:lang w:val="en-GB"/>
        </w:rPr>
        <w:t>cassava</w:t>
      </w:r>
      <w:r>
        <w:rPr>
          <w:color w:val="222222"/>
          <w:sz w:val="24"/>
          <w:szCs w:val="24"/>
          <w:lang w:val="en-GB"/>
        </w:rPr>
        <w:t xml:space="preserve">, </w:t>
      </w:r>
      <w:r>
        <w:rPr>
          <w:rStyle w:val="hps"/>
          <w:rFonts w:eastAsia="Calibri"/>
          <w:color w:val="222222"/>
          <w:sz w:val="24"/>
          <w:szCs w:val="24"/>
          <w:lang w:val="en-GB"/>
        </w:rPr>
        <w:t>Pink</w:t>
      </w:r>
      <w:r>
        <w:rPr>
          <w:color w:val="222222"/>
          <w:sz w:val="24"/>
          <w:szCs w:val="24"/>
          <w:lang w:val="en-GB"/>
        </w:rPr>
        <w:t xml:space="preserve"> </w:t>
      </w:r>
      <w:r>
        <w:rPr>
          <w:rStyle w:val="hps"/>
          <w:rFonts w:eastAsia="Calibri"/>
          <w:color w:val="222222"/>
          <w:sz w:val="24"/>
          <w:szCs w:val="24"/>
          <w:lang w:val="en-GB"/>
        </w:rPr>
        <w:t>Dwarf</w:t>
      </w:r>
      <w:r>
        <w:rPr>
          <w:color w:val="222222"/>
          <w:sz w:val="24"/>
          <w:szCs w:val="24"/>
          <w:lang w:val="en-GB"/>
        </w:rPr>
        <w:t xml:space="preserve"> </w:t>
      </w:r>
      <w:r>
        <w:rPr>
          <w:rStyle w:val="hps"/>
          <w:rFonts w:eastAsia="Calibri"/>
          <w:color w:val="222222"/>
          <w:sz w:val="24"/>
          <w:szCs w:val="24"/>
          <w:lang w:val="en-GB"/>
        </w:rPr>
        <w:t>variety</w:t>
      </w:r>
      <w:r>
        <w:rPr>
          <w:color w:val="222222"/>
          <w:sz w:val="24"/>
          <w:szCs w:val="24"/>
          <w:lang w:val="en-GB"/>
        </w:rPr>
        <w:t xml:space="preserve">. </w:t>
      </w:r>
      <w:r>
        <w:rPr>
          <w:rStyle w:val="hps"/>
          <w:rFonts w:eastAsia="Calibri"/>
          <w:color w:val="222222"/>
          <w:sz w:val="24"/>
          <w:szCs w:val="24"/>
          <w:lang w:val="en-GB"/>
        </w:rPr>
        <w:t>Five</w:t>
      </w:r>
      <w:r>
        <w:rPr>
          <w:color w:val="222222"/>
          <w:sz w:val="24"/>
          <w:szCs w:val="24"/>
          <w:lang w:val="en-GB"/>
        </w:rPr>
        <w:t xml:space="preserve"> </w:t>
      </w:r>
      <w:r>
        <w:rPr>
          <w:rStyle w:val="hps"/>
          <w:rFonts w:eastAsia="Calibri"/>
          <w:color w:val="222222"/>
          <w:sz w:val="24"/>
          <w:szCs w:val="24"/>
          <w:lang w:val="en-GB"/>
        </w:rPr>
        <w:t>observations</w:t>
      </w:r>
      <w:r>
        <w:rPr>
          <w:color w:val="222222"/>
          <w:sz w:val="24"/>
          <w:szCs w:val="24"/>
          <w:lang w:val="en-GB"/>
        </w:rPr>
        <w:t xml:space="preserve"> </w:t>
      </w:r>
      <w:r>
        <w:rPr>
          <w:rStyle w:val="hps"/>
          <w:rFonts w:eastAsia="Calibri"/>
          <w:color w:val="222222"/>
          <w:sz w:val="24"/>
          <w:szCs w:val="24"/>
          <w:lang w:val="en-GB"/>
        </w:rPr>
        <w:t>of the working day</w:t>
      </w:r>
      <w:r>
        <w:rPr>
          <w:color w:val="222222"/>
          <w:sz w:val="24"/>
          <w:szCs w:val="24"/>
          <w:lang w:val="en-GB"/>
        </w:rPr>
        <w:t xml:space="preserve"> </w:t>
      </w:r>
      <w:r>
        <w:rPr>
          <w:rStyle w:val="hps"/>
          <w:rFonts w:eastAsia="Calibri"/>
          <w:color w:val="222222"/>
          <w:sz w:val="24"/>
          <w:szCs w:val="24"/>
          <w:lang w:val="en-GB"/>
        </w:rPr>
        <w:t>for each</w:t>
      </w:r>
      <w:r>
        <w:rPr>
          <w:color w:val="222222"/>
          <w:sz w:val="24"/>
          <w:szCs w:val="24"/>
          <w:lang w:val="en-GB"/>
        </w:rPr>
        <w:t xml:space="preserve"> </w:t>
      </w:r>
      <w:r>
        <w:rPr>
          <w:rStyle w:val="hps"/>
          <w:rFonts w:eastAsia="Calibri"/>
          <w:color w:val="222222"/>
          <w:sz w:val="24"/>
          <w:szCs w:val="24"/>
          <w:lang w:val="en-GB"/>
        </w:rPr>
        <w:t>tractor</w:t>
      </w:r>
      <w:r>
        <w:rPr>
          <w:rStyle w:val="atn"/>
          <w:color w:val="222222"/>
          <w:sz w:val="24"/>
          <w:szCs w:val="24"/>
          <w:lang w:val="en-GB"/>
        </w:rPr>
        <w:t>-</w:t>
      </w:r>
      <w:r>
        <w:rPr>
          <w:color w:val="222222"/>
          <w:sz w:val="24"/>
          <w:szCs w:val="24"/>
          <w:lang w:val="en-GB"/>
        </w:rPr>
        <w:t xml:space="preserve">implement </w:t>
      </w:r>
      <w:r>
        <w:rPr>
          <w:rStyle w:val="hps"/>
          <w:rFonts w:eastAsia="Calibri"/>
          <w:color w:val="222222"/>
          <w:sz w:val="24"/>
          <w:szCs w:val="24"/>
          <w:lang w:val="en-GB"/>
        </w:rPr>
        <w:t>sets</w:t>
      </w:r>
      <w:r>
        <w:rPr>
          <w:color w:val="222222"/>
          <w:sz w:val="24"/>
          <w:szCs w:val="24"/>
          <w:lang w:val="en-GB"/>
        </w:rPr>
        <w:t xml:space="preserve"> </w:t>
      </w:r>
      <w:r>
        <w:rPr>
          <w:rStyle w:val="hps"/>
          <w:rFonts w:eastAsia="Calibri"/>
          <w:color w:val="222222"/>
          <w:sz w:val="24"/>
          <w:szCs w:val="24"/>
          <w:lang w:val="en-GB"/>
        </w:rPr>
        <w:t>of each</w:t>
      </w:r>
      <w:r>
        <w:rPr>
          <w:color w:val="222222"/>
          <w:sz w:val="24"/>
          <w:szCs w:val="24"/>
          <w:lang w:val="en-GB"/>
        </w:rPr>
        <w:t xml:space="preserve"> </w:t>
      </w:r>
      <w:r>
        <w:rPr>
          <w:rStyle w:val="hps"/>
          <w:rFonts w:eastAsia="Calibri"/>
          <w:color w:val="222222"/>
          <w:sz w:val="24"/>
          <w:szCs w:val="24"/>
          <w:lang w:val="en-GB"/>
        </w:rPr>
        <w:t>tillage</w:t>
      </w:r>
      <w:r>
        <w:rPr>
          <w:color w:val="222222"/>
          <w:sz w:val="24"/>
          <w:szCs w:val="24"/>
          <w:lang w:val="en-GB"/>
        </w:rPr>
        <w:t xml:space="preserve"> </w:t>
      </w:r>
      <w:r>
        <w:rPr>
          <w:rStyle w:val="hps"/>
          <w:rFonts w:eastAsia="Calibri"/>
          <w:color w:val="222222"/>
          <w:sz w:val="24"/>
          <w:szCs w:val="24"/>
          <w:lang w:val="en-GB"/>
        </w:rPr>
        <w:t>system</w:t>
      </w:r>
      <w:r>
        <w:rPr>
          <w:color w:val="222222"/>
          <w:sz w:val="24"/>
          <w:szCs w:val="24"/>
          <w:lang w:val="en-GB"/>
        </w:rPr>
        <w:t xml:space="preserve"> </w:t>
      </w:r>
      <w:r>
        <w:rPr>
          <w:rStyle w:val="hps"/>
          <w:rFonts w:eastAsia="Calibri"/>
          <w:color w:val="222222"/>
          <w:sz w:val="24"/>
          <w:szCs w:val="24"/>
          <w:lang w:val="en-GB"/>
        </w:rPr>
        <w:t>in three seasons were performed</w:t>
      </w:r>
      <w:r>
        <w:rPr>
          <w:color w:val="222222"/>
          <w:sz w:val="24"/>
          <w:szCs w:val="24"/>
          <w:lang w:val="en-GB"/>
        </w:rPr>
        <w:t xml:space="preserve">, evaluating </w:t>
      </w:r>
      <w:r>
        <w:rPr>
          <w:rStyle w:val="hps"/>
          <w:rFonts w:eastAsia="Calibri"/>
          <w:color w:val="222222"/>
          <w:sz w:val="24"/>
          <w:szCs w:val="24"/>
          <w:lang w:val="en-GB"/>
        </w:rPr>
        <w:t>fuel</w:t>
      </w:r>
      <w:r>
        <w:rPr>
          <w:color w:val="222222"/>
          <w:sz w:val="24"/>
          <w:szCs w:val="24"/>
          <w:lang w:val="en-GB"/>
        </w:rPr>
        <w:t xml:space="preserve"> </w:t>
      </w:r>
      <w:r>
        <w:rPr>
          <w:rStyle w:val="hps"/>
          <w:rFonts w:eastAsia="Calibri"/>
          <w:color w:val="222222"/>
          <w:sz w:val="24"/>
          <w:szCs w:val="24"/>
          <w:lang w:val="en-GB"/>
        </w:rPr>
        <w:t>consumption</w:t>
      </w:r>
      <w:r>
        <w:rPr>
          <w:color w:val="222222"/>
          <w:sz w:val="24"/>
          <w:szCs w:val="24"/>
          <w:lang w:val="en-GB"/>
        </w:rPr>
        <w:t xml:space="preserve">, different </w:t>
      </w:r>
      <w:r>
        <w:rPr>
          <w:rStyle w:val="hps"/>
          <w:rFonts w:eastAsia="Calibri"/>
          <w:color w:val="222222"/>
          <w:sz w:val="24"/>
          <w:szCs w:val="24"/>
          <w:lang w:val="en-GB"/>
        </w:rPr>
        <w:t>productivities</w:t>
      </w:r>
      <w:r>
        <w:rPr>
          <w:color w:val="222222"/>
          <w:sz w:val="24"/>
          <w:szCs w:val="24"/>
          <w:lang w:val="en-GB"/>
        </w:rPr>
        <w:t xml:space="preserve">, indexes and </w:t>
      </w:r>
      <w:r>
        <w:rPr>
          <w:rStyle w:val="hps"/>
          <w:rFonts w:eastAsia="Calibri"/>
          <w:color w:val="222222"/>
          <w:sz w:val="24"/>
          <w:szCs w:val="24"/>
          <w:lang w:val="en-GB"/>
        </w:rPr>
        <w:t>technological</w:t>
      </w:r>
      <w:r>
        <w:rPr>
          <w:color w:val="222222"/>
          <w:sz w:val="24"/>
          <w:szCs w:val="24"/>
          <w:lang w:val="en-GB"/>
        </w:rPr>
        <w:t xml:space="preserve"> </w:t>
      </w:r>
      <w:r>
        <w:rPr>
          <w:rStyle w:val="hps"/>
          <w:rFonts w:eastAsia="Calibri"/>
          <w:color w:val="222222"/>
          <w:sz w:val="24"/>
          <w:szCs w:val="24"/>
          <w:lang w:val="en-GB"/>
        </w:rPr>
        <w:t>and operational</w:t>
      </w:r>
      <w:r>
        <w:rPr>
          <w:color w:val="222222"/>
          <w:sz w:val="24"/>
          <w:szCs w:val="24"/>
          <w:lang w:val="en-GB"/>
        </w:rPr>
        <w:t xml:space="preserve"> </w:t>
      </w:r>
      <w:r>
        <w:rPr>
          <w:rStyle w:val="hps"/>
          <w:rFonts w:eastAsia="Calibri"/>
          <w:color w:val="222222"/>
          <w:sz w:val="24"/>
          <w:szCs w:val="24"/>
          <w:lang w:val="en-GB"/>
        </w:rPr>
        <w:t>factors</w:t>
      </w:r>
      <w:r>
        <w:rPr>
          <w:color w:val="222222"/>
          <w:sz w:val="24"/>
          <w:szCs w:val="24"/>
          <w:lang w:val="en-GB"/>
        </w:rPr>
        <w:t xml:space="preserve">, </w:t>
      </w:r>
      <w:r>
        <w:rPr>
          <w:rStyle w:val="hps"/>
          <w:rFonts w:eastAsia="Calibri"/>
          <w:color w:val="222222"/>
          <w:sz w:val="24"/>
          <w:szCs w:val="24"/>
          <w:lang w:val="en-GB"/>
        </w:rPr>
        <w:t>The best results</w:t>
      </w:r>
      <w:r>
        <w:rPr>
          <w:color w:val="222222"/>
          <w:sz w:val="24"/>
          <w:szCs w:val="24"/>
          <w:lang w:val="en-GB"/>
        </w:rPr>
        <w:t xml:space="preserve"> </w:t>
      </w:r>
      <w:r>
        <w:rPr>
          <w:rStyle w:val="hps"/>
          <w:rFonts w:eastAsia="Calibri"/>
          <w:color w:val="222222"/>
          <w:sz w:val="24"/>
          <w:szCs w:val="24"/>
          <w:lang w:val="en-GB"/>
        </w:rPr>
        <w:t>related</w:t>
      </w:r>
      <w:r>
        <w:rPr>
          <w:color w:val="222222"/>
          <w:sz w:val="24"/>
          <w:szCs w:val="24"/>
          <w:lang w:val="en-GB"/>
        </w:rPr>
        <w:t xml:space="preserve"> </w:t>
      </w:r>
      <w:r>
        <w:rPr>
          <w:rStyle w:val="hps"/>
          <w:rFonts w:eastAsia="Calibri"/>
          <w:color w:val="222222"/>
          <w:sz w:val="24"/>
          <w:szCs w:val="24"/>
          <w:lang w:val="en-GB"/>
        </w:rPr>
        <w:t>to evaluated machinery</w:t>
      </w:r>
      <w:r>
        <w:rPr>
          <w:color w:val="222222"/>
          <w:sz w:val="24"/>
          <w:szCs w:val="24"/>
          <w:lang w:val="en-GB"/>
        </w:rPr>
        <w:t xml:space="preserve"> </w:t>
      </w:r>
      <w:r>
        <w:rPr>
          <w:rStyle w:val="hps"/>
          <w:rFonts w:eastAsia="Calibri"/>
          <w:color w:val="222222"/>
          <w:sz w:val="24"/>
          <w:szCs w:val="24"/>
          <w:lang w:val="en-GB"/>
        </w:rPr>
        <w:t>indicators corresponded to</w:t>
      </w:r>
      <w:r>
        <w:rPr>
          <w:color w:val="222222"/>
          <w:sz w:val="24"/>
          <w:szCs w:val="24"/>
          <w:lang w:val="en-GB"/>
        </w:rPr>
        <w:t xml:space="preserve"> </w:t>
      </w:r>
      <w:r>
        <w:rPr>
          <w:rStyle w:val="hps"/>
          <w:rFonts w:eastAsia="Calibri"/>
          <w:color w:val="222222"/>
          <w:sz w:val="24"/>
          <w:szCs w:val="24"/>
          <w:lang w:val="en-GB"/>
        </w:rPr>
        <w:t>T2</w:t>
      </w:r>
      <w:r>
        <w:rPr>
          <w:color w:val="222222"/>
          <w:sz w:val="24"/>
          <w:szCs w:val="24"/>
          <w:lang w:val="en-GB"/>
        </w:rPr>
        <w:t xml:space="preserve"> </w:t>
      </w:r>
      <w:r>
        <w:rPr>
          <w:rStyle w:val="hps"/>
          <w:rFonts w:eastAsia="Calibri"/>
          <w:color w:val="222222"/>
          <w:sz w:val="24"/>
          <w:szCs w:val="24"/>
          <w:lang w:val="en-GB"/>
        </w:rPr>
        <w:t>minimum tillage</w:t>
      </w:r>
      <w:r>
        <w:rPr>
          <w:color w:val="222222"/>
          <w:sz w:val="24"/>
          <w:szCs w:val="24"/>
          <w:lang w:val="en-GB"/>
        </w:rPr>
        <w:t xml:space="preserve"> </w:t>
      </w:r>
      <w:r>
        <w:rPr>
          <w:rStyle w:val="hps"/>
          <w:rFonts w:eastAsia="Calibri"/>
          <w:color w:val="222222"/>
          <w:sz w:val="24"/>
          <w:szCs w:val="24"/>
          <w:lang w:val="en-GB"/>
        </w:rPr>
        <w:t>system</w:t>
      </w:r>
      <w:r>
        <w:rPr>
          <w:color w:val="222222"/>
          <w:sz w:val="24"/>
          <w:szCs w:val="24"/>
          <w:lang w:val="en-GB"/>
        </w:rPr>
        <w:t xml:space="preserve">, which presents </w:t>
      </w:r>
      <w:r>
        <w:rPr>
          <w:rStyle w:val="hps"/>
          <w:rFonts w:eastAsia="Calibri"/>
          <w:color w:val="222222"/>
          <w:sz w:val="24"/>
          <w:szCs w:val="24"/>
          <w:lang w:val="en-GB"/>
        </w:rPr>
        <w:t>the best productivity</w:t>
      </w:r>
      <w:r>
        <w:rPr>
          <w:color w:val="222222"/>
          <w:sz w:val="24"/>
          <w:szCs w:val="24"/>
          <w:lang w:val="en-GB"/>
        </w:rPr>
        <w:t xml:space="preserve"> </w:t>
      </w:r>
      <w:r>
        <w:rPr>
          <w:rStyle w:val="hps"/>
          <w:rFonts w:eastAsia="Calibri"/>
          <w:color w:val="222222"/>
          <w:sz w:val="24"/>
          <w:szCs w:val="24"/>
          <w:lang w:val="en-GB"/>
        </w:rPr>
        <w:t>per hour</w:t>
      </w:r>
      <w:r>
        <w:rPr>
          <w:color w:val="222222"/>
          <w:sz w:val="24"/>
          <w:szCs w:val="24"/>
          <w:lang w:val="en-GB"/>
        </w:rPr>
        <w:t xml:space="preserve"> </w:t>
      </w:r>
      <w:r>
        <w:rPr>
          <w:rStyle w:val="hps"/>
          <w:rFonts w:eastAsia="Calibri"/>
          <w:color w:val="222222"/>
          <w:sz w:val="24"/>
          <w:szCs w:val="24"/>
          <w:lang w:val="en-GB"/>
        </w:rPr>
        <w:t>clean time</w:t>
      </w:r>
      <w:r>
        <w:rPr>
          <w:color w:val="222222"/>
          <w:sz w:val="24"/>
          <w:szCs w:val="24"/>
          <w:lang w:val="en-GB"/>
        </w:rPr>
        <w:t xml:space="preserve"> </w:t>
      </w:r>
      <w:r>
        <w:rPr>
          <w:rStyle w:val="hps"/>
          <w:rFonts w:eastAsia="Calibri"/>
          <w:color w:val="222222"/>
          <w:sz w:val="24"/>
          <w:szCs w:val="24"/>
          <w:lang w:val="en-GB"/>
        </w:rPr>
        <w:t>(</w:t>
      </w:r>
      <w:smartTag w:uri="urn:schemas-microsoft-com:office:smarttags" w:element="metricconverter">
        <w:smartTagPr>
          <w:attr w:name="ProductID" w:val="1.34 ha"/>
        </w:smartTagPr>
        <w:r>
          <w:rPr>
            <w:rStyle w:val="hps"/>
            <w:rFonts w:eastAsia="Calibri"/>
            <w:color w:val="222222"/>
            <w:sz w:val="24"/>
            <w:szCs w:val="24"/>
            <w:lang w:val="en-GB"/>
          </w:rPr>
          <w:t>1.34</w:t>
        </w:r>
        <w:r>
          <w:rPr>
            <w:rStyle w:val="hps"/>
            <w:color w:val="222222"/>
            <w:sz w:val="24"/>
            <w:szCs w:val="24"/>
            <w:lang w:val="en-GB"/>
          </w:rPr>
          <w:t xml:space="preserve"> </w:t>
        </w:r>
        <w:r>
          <w:rPr>
            <w:rStyle w:val="hps"/>
            <w:rFonts w:eastAsia="Calibri"/>
            <w:color w:val="222222"/>
            <w:sz w:val="24"/>
            <w:szCs w:val="24"/>
            <w:lang w:val="en-GB"/>
          </w:rPr>
          <w:t>ha</w:t>
        </w:r>
      </w:smartTag>
      <w:r>
        <w:rPr>
          <w:rStyle w:val="hps"/>
          <w:rFonts w:eastAsia="Calibri"/>
          <w:color w:val="222222"/>
          <w:sz w:val="24"/>
          <w:szCs w:val="24"/>
          <w:lang w:val="en-GB"/>
        </w:rPr>
        <w:t xml:space="preserve"> h</w:t>
      </w:r>
      <w:r>
        <w:rPr>
          <w:color w:val="222222"/>
          <w:sz w:val="24"/>
          <w:szCs w:val="24"/>
          <w:vertAlign w:val="superscript"/>
          <w:lang w:val="en-GB"/>
        </w:rPr>
        <w:t>-1</w:t>
      </w:r>
      <w:r>
        <w:rPr>
          <w:color w:val="222222"/>
          <w:sz w:val="24"/>
          <w:szCs w:val="24"/>
          <w:lang w:val="en-GB"/>
        </w:rPr>
        <w:t xml:space="preserve">) and </w:t>
      </w:r>
      <w:r>
        <w:rPr>
          <w:rStyle w:val="hps"/>
          <w:rFonts w:eastAsia="Calibri"/>
          <w:color w:val="222222"/>
          <w:sz w:val="24"/>
          <w:szCs w:val="24"/>
          <w:lang w:val="en-GB"/>
        </w:rPr>
        <w:t>operating time</w:t>
      </w:r>
      <w:r>
        <w:rPr>
          <w:color w:val="222222"/>
          <w:sz w:val="24"/>
          <w:szCs w:val="24"/>
          <w:lang w:val="en-GB"/>
        </w:rPr>
        <w:t xml:space="preserve"> </w:t>
      </w:r>
      <w:r>
        <w:rPr>
          <w:rStyle w:val="hps"/>
          <w:rFonts w:eastAsia="Calibri"/>
          <w:color w:val="222222"/>
          <w:sz w:val="24"/>
          <w:szCs w:val="24"/>
          <w:lang w:val="en-GB"/>
        </w:rPr>
        <w:t>(</w:t>
      </w:r>
      <w:smartTag w:uri="urn:schemas-microsoft-com:office:smarttags" w:element="metricconverter">
        <w:smartTagPr>
          <w:attr w:name="ProductID" w:val="1.27 ha"/>
        </w:smartTagPr>
        <w:r>
          <w:rPr>
            <w:rStyle w:val="hps"/>
            <w:rFonts w:eastAsia="Calibri"/>
            <w:color w:val="222222"/>
            <w:sz w:val="24"/>
            <w:szCs w:val="24"/>
            <w:lang w:val="en-GB"/>
          </w:rPr>
          <w:t>1.27</w:t>
        </w:r>
        <w:r>
          <w:rPr>
            <w:rStyle w:val="hps"/>
            <w:color w:val="222222"/>
            <w:sz w:val="24"/>
            <w:szCs w:val="24"/>
            <w:lang w:val="en-GB"/>
          </w:rPr>
          <w:t xml:space="preserve"> </w:t>
        </w:r>
        <w:r>
          <w:rPr>
            <w:rStyle w:val="hps"/>
            <w:rFonts w:eastAsia="Calibri"/>
            <w:color w:val="222222"/>
            <w:sz w:val="24"/>
            <w:szCs w:val="24"/>
            <w:lang w:val="en-GB"/>
          </w:rPr>
          <w:t>ha</w:t>
        </w:r>
      </w:smartTag>
      <w:r>
        <w:rPr>
          <w:rStyle w:val="hps"/>
          <w:rFonts w:eastAsia="Calibri"/>
          <w:color w:val="222222"/>
          <w:sz w:val="24"/>
          <w:szCs w:val="24"/>
          <w:lang w:val="en-GB"/>
        </w:rPr>
        <w:t xml:space="preserve"> h</w:t>
      </w:r>
      <w:r>
        <w:rPr>
          <w:rStyle w:val="atn"/>
          <w:color w:val="222222"/>
          <w:sz w:val="24"/>
          <w:szCs w:val="24"/>
          <w:vertAlign w:val="superscript"/>
          <w:lang w:val="en-GB"/>
        </w:rPr>
        <w:t>-</w:t>
      </w:r>
      <w:r>
        <w:rPr>
          <w:rStyle w:val="hps"/>
          <w:rFonts w:eastAsia="Calibri"/>
          <w:color w:val="222222"/>
          <w:sz w:val="24"/>
          <w:szCs w:val="24"/>
          <w:vertAlign w:val="superscript"/>
          <w:lang w:val="en-GB"/>
        </w:rPr>
        <w:t>1</w:t>
      </w:r>
      <w:r>
        <w:rPr>
          <w:rStyle w:val="hps"/>
          <w:rFonts w:eastAsia="Calibri"/>
          <w:color w:val="222222"/>
          <w:sz w:val="24"/>
          <w:szCs w:val="24"/>
          <w:lang w:val="en-GB"/>
        </w:rPr>
        <w:t>)</w:t>
      </w:r>
      <w:r>
        <w:rPr>
          <w:color w:val="222222"/>
          <w:sz w:val="24"/>
          <w:szCs w:val="24"/>
          <w:lang w:val="en-GB"/>
        </w:rPr>
        <w:t xml:space="preserve">, with significant differences </w:t>
      </w:r>
      <w:r>
        <w:rPr>
          <w:rStyle w:val="hps"/>
          <w:rFonts w:eastAsia="Calibri"/>
          <w:color w:val="222222"/>
          <w:sz w:val="24"/>
          <w:szCs w:val="24"/>
          <w:lang w:val="en-GB"/>
        </w:rPr>
        <w:t>compared to other</w:t>
      </w:r>
      <w:r>
        <w:rPr>
          <w:color w:val="222222"/>
          <w:sz w:val="24"/>
          <w:szCs w:val="24"/>
          <w:lang w:val="en-GB"/>
        </w:rPr>
        <w:t xml:space="preserve"> </w:t>
      </w:r>
      <w:r>
        <w:rPr>
          <w:rStyle w:val="hps"/>
          <w:rFonts w:eastAsia="Calibri"/>
          <w:color w:val="222222"/>
          <w:sz w:val="24"/>
          <w:szCs w:val="24"/>
          <w:lang w:val="en-GB"/>
        </w:rPr>
        <w:t>tillage systems</w:t>
      </w:r>
      <w:r>
        <w:rPr>
          <w:color w:val="222222"/>
          <w:sz w:val="24"/>
          <w:szCs w:val="24"/>
          <w:lang w:val="en-GB"/>
        </w:rPr>
        <w:t xml:space="preserve"> </w:t>
      </w:r>
      <w:r>
        <w:rPr>
          <w:rStyle w:val="hps"/>
          <w:rFonts w:eastAsia="Calibri"/>
          <w:color w:val="222222"/>
          <w:sz w:val="24"/>
          <w:szCs w:val="24"/>
          <w:lang w:val="en-GB"/>
        </w:rPr>
        <w:t>evaluated</w:t>
      </w:r>
      <w:r>
        <w:rPr>
          <w:color w:val="222222"/>
          <w:sz w:val="24"/>
          <w:szCs w:val="24"/>
          <w:lang w:val="en-GB"/>
        </w:rPr>
        <w:t xml:space="preserve">; as </w:t>
      </w:r>
      <w:r>
        <w:rPr>
          <w:rStyle w:val="hps"/>
          <w:rFonts w:eastAsia="Calibri"/>
          <w:color w:val="222222"/>
          <w:sz w:val="24"/>
          <w:szCs w:val="24"/>
          <w:lang w:val="en-GB"/>
        </w:rPr>
        <w:t>well as</w:t>
      </w:r>
      <w:r>
        <w:rPr>
          <w:color w:val="222222"/>
          <w:sz w:val="24"/>
          <w:szCs w:val="24"/>
          <w:lang w:val="en-GB"/>
        </w:rPr>
        <w:t xml:space="preserve"> </w:t>
      </w:r>
      <w:r>
        <w:rPr>
          <w:rStyle w:val="hps"/>
          <w:rFonts w:eastAsia="Calibri"/>
          <w:color w:val="222222"/>
          <w:sz w:val="24"/>
          <w:szCs w:val="24"/>
          <w:lang w:val="en-GB"/>
        </w:rPr>
        <w:t>lower fuel consumption</w:t>
      </w:r>
      <w:r>
        <w:rPr>
          <w:color w:val="222222"/>
          <w:sz w:val="24"/>
          <w:szCs w:val="24"/>
          <w:lang w:val="en-GB"/>
        </w:rPr>
        <w:t xml:space="preserve"> </w:t>
      </w:r>
      <w:r>
        <w:rPr>
          <w:rStyle w:val="hps"/>
          <w:rFonts w:eastAsia="Calibri"/>
          <w:color w:val="222222"/>
          <w:sz w:val="24"/>
          <w:szCs w:val="24"/>
          <w:lang w:val="en-GB"/>
        </w:rPr>
        <w:t>(</w:t>
      </w:r>
      <w:smartTag w:uri="urn:schemas-microsoft-com:office:smarttags" w:element="metricconverter">
        <w:smartTagPr>
          <w:attr w:name="ProductID" w:val="32.4 L"/>
        </w:smartTagPr>
        <w:r>
          <w:rPr>
            <w:color w:val="222222"/>
            <w:sz w:val="24"/>
            <w:szCs w:val="24"/>
            <w:lang w:val="en-GB"/>
          </w:rPr>
          <w:t xml:space="preserve">32.4 </w:t>
        </w:r>
        <w:r>
          <w:rPr>
            <w:rStyle w:val="hps"/>
            <w:rFonts w:eastAsia="Calibri"/>
            <w:color w:val="222222"/>
            <w:sz w:val="24"/>
            <w:szCs w:val="24"/>
            <w:lang w:val="en-GB"/>
          </w:rPr>
          <w:t>L</w:t>
        </w:r>
      </w:smartTag>
      <w:r>
        <w:rPr>
          <w:color w:val="222222"/>
          <w:sz w:val="24"/>
          <w:szCs w:val="24"/>
          <w:lang w:val="en-GB"/>
        </w:rPr>
        <w:t xml:space="preserve"> </w:t>
      </w:r>
      <w:r>
        <w:rPr>
          <w:rStyle w:val="hps"/>
          <w:rFonts w:eastAsia="Calibri"/>
          <w:color w:val="222222"/>
          <w:sz w:val="24"/>
          <w:szCs w:val="24"/>
          <w:lang w:val="en-GB"/>
        </w:rPr>
        <w:t>ha</w:t>
      </w:r>
      <w:r>
        <w:rPr>
          <w:rStyle w:val="hps"/>
          <w:rFonts w:eastAsia="Calibri"/>
          <w:color w:val="222222"/>
          <w:sz w:val="24"/>
          <w:szCs w:val="24"/>
          <w:vertAlign w:val="superscript"/>
          <w:lang w:val="en-GB"/>
        </w:rPr>
        <w:t>-1</w:t>
      </w:r>
      <w:r>
        <w:rPr>
          <w:color w:val="222222"/>
          <w:sz w:val="24"/>
          <w:szCs w:val="24"/>
          <w:lang w:val="en-GB"/>
        </w:rPr>
        <w:t xml:space="preserve">) </w:t>
      </w:r>
    </w:p>
    <w:p w:rsidR="00ED3323" w:rsidRDefault="00ED3323" w:rsidP="00ED3323">
      <w:pPr>
        <w:ind w:firstLine="709"/>
        <w:jc w:val="both"/>
        <w:rPr>
          <w:sz w:val="24"/>
          <w:szCs w:val="24"/>
          <w:lang w:val="en-US"/>
        </w:rPr>
      </w:pPr>
      <w:r>
        <w:rPr>
          <w:sz w:val="24"/>
          <w:szCs w:val="24"/>
          <w:lang w:val="en-US"/>
        </w:rPr>
        <w:t>Keys Words: Exploitation, productivity, soil, multiplow</w:t>
      </w:r>
    </w:p>
    <w:p w:rsidR="00ED3323" w:rsidRPr="004038D3" w:rsidRDefault="00ED3323" w:rsidP="00ED3323">
      <w:pPr>
        <w:ind w:firstLine="709"/>
        <w:jc w:val="both"/>
        <w:rPr>
          <w:rFonts w:ascii="Times New Roman" w:hAnsi="Times New Roman" w:cs="Times New Roman"/>
          <w:sz w:val="24"/>
          <w:szCs w:val="24"/>
          <w:lang w:val="en-US"/>
        </w:rPr>
      </w:pPr>
    </w:p>
    <w:p w:rsidR="004038D3" w:rsidRPr="004038D3" w:rsidRDefault="004038D3" w:rsidP="004038D3">
      <w:pPr>
        <w:pStyle w:val="Textoindependiente2"/>
        <w:rPr>
          <w:rFonts w:ascii="Times New Roman" w:hAnsi="Times New Roman"/>
          <w:szCs w:val="24"/>
          <w:lang w:val="es-ES"/>
        </w:rPr>
      </w:pPr>
      <w:r w:rsidRPr="004038D3">
        <w:rPr>
          <w:rFonts w:ascii="Times New Roman" w:hAnsi="Times New Roman"/>
          <w:szCs w:val="24"/>
          <w:lang w:val="es-ES"/>
        </w:rPr>
        <w:t>INTRODUCCIÓN.</w:t>
      </w:r>
    </w:p>
    <w:p w:rsidR="004038D3" w:rsidRPr="004038D3" w:rsidRDefault="004038D3" w:rsidP="004038D3">
      <w:pPr>
        <w:ind w:firstLine="709"/>
        <w:jc w:val="both"/>
        <w:rPr>
          <w:rFonts w:ascii="Times New Roman" w:hAnsi="Times New Roman" w:cs="Times New Roman"/>
          <w:sz w:val="24"/>
          <w:szCs w:val="24"/>
          <w:lang w:val="es-MX" w:eastAsia="es-ES"/>
        </w:rPr>
      </w:pPr>
      <w:r w:rsidRPr="004038D3">
        <w:rPr>
          <w:rFonts w:ascii="Times New Roman" w:hAnsi="Times New Roman" w:cs="Times New Roman"/>
          <w:sz w:val="24"/>
          <w:szCs w:val="24"/>
        </w:rPr>
        <w:t>Ortiz-</w:t>
      </w:r>
      <w:proofErr w:type="spellStart"/>
      <w:r w:rsidRPr="004038D3">
        <w:rPr>
          <w:rFonts w:ascii="Times New Roman" w:hAnsi="Times New Roman" w:cs="Times New Roman"/>
          <w:sz w:val="24"/>
          <w:szCs w:val="24"/>
        </w:rPr>
        <w:t>Cañavate</w:t>
      </w:r>
      <w:proofErr w:type="spellEnd"/>
      <w:r w:rsidRPr="004038D3">
        <w:rPr>
          <w:rFonts w:ascii="Times New Roman" w:hAnsi="Times New Roman" w:cs="Times New Roman"/>
          <w:sz w:val="24"/>
          <w:szCs w:val="24"/>
        </w:rPr>
        <w:t>, (2003)</w:t>
      </w:r>
      <w:r w:rsidRPr="004038D3">
        <w:rPr>
          <w:rFonts w:ascii="Times New Roman" w:hAnsi="Times New Roman" w:cs="Times New Roman"/>
          <w:sz w:val="24"/>
          <w:szCs w:val="24"/>
          <w:lang w:eastAsia="es-ES"/>
        </w:rPr>
        <w:t xml:space="preserve">; Leyva (2009; Parra (2009); Olivet (2010) declaran que la labranza tradicional es una tecnología obsoleta y su utilización tendrá que disminuir en la medida en que se desarrollen nuevos sistemas de labranza, ya que influye en uno de los principales problemas ambientales existentes en el mundo y en Cuba, como es la degradación de los suelos que afecta en todo el mundo a más de </w:t>
      </w:r>
      <w:smartTag w:uri="urn:schemas-microsoft-com:office:smarttags" w:element="metricconverter">
        <w:smartTagPr>
          <w:attr w:name="ProductID" w:val="1 200 106 ha"/>
        </w:smartTagPr>
        <w:r w:rsidRPr="004038D3">
          <w:rPr>
            <w:rFonts w:ascii="Times New Roman" w:hAnsi="Times New Roman" w:cs="Times New Roman"/>
            <w:sz w:val="24"/>
            <w:szCs w:val="24"/>
            <w:lang w:eastAsia="es-ES"/>
          </w:rPr>
          <w:t>1 200 10</w:t>
        </w:r>
        <w:r w:rsidRPr="004038D3">
          <w:rPr>
            <w:rFonts w:ascii="Times New Roman" w:hAnsi="Times New Roman" w:cs="Times New Roman"/>
            <w:sz w:val="24"/>
            <w:szCs w:val="24"/>
            <w:vertAlign w:val="superscript"/>
            <w:lang w:eastAsia="es-ES"/>
          </w:rPr>
          <w:t>6</w:t>
        </w:r>
        <w:r w:rsidRPr="004038D3">
          <w:rPr>
            <w:rFonts w:ascii="Times New Roman" w:hAnsi="Times New Roman" w:cs="Times New Roman"/>
            <w:sz w:val="24"/>
            <w:szCs w:val="24"/>
            <w:lang w:eastAsia="es-ES"/>
          </w:rPr>
          <w:t xml:space="preserve"> ha</w:t>
        </w:r>
      </w:smartTag>
      <w:r w:rsidRPr="004038D3">
        <w:rPr>
          <w:rFonts w:ascii="Times New Roman" w:hAnsi="Times New Roman" w:cs="Times New Roman"/>
          <w:sz w:val="24"/>
          <w:szCs w:val="24"/>
          <w:lang w:eastAsia="es-ES"/>
        </w:rPr>
        <w:t xml:space="preserve">. Gutiérrez (2007) se refiere a que el problema se reduce al cumplimiento de las labores mecanizadas en el plazo establecido, con la máxima calidad y el mínimo de gastos; para lo cual se deben seleccionar adecuadamente los agregados, sus indicadores de trabajo y consumo, e incrementar al máximo la carga de trabajo y de este modo disminuir los gastos fijos específicos y con ello los costes de trabajo. </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lastRenderedPageBreak/>
        <w:t>Se ha demostrado que el consumo de combustible depende de las condiciones de trabajo del conjunto máquina tractor (tipo y condiciones de los suelos, relieve y superficie de la parcela que se labora, estado técnico del conjunto), por lo que podemos afirmar que el consumo es directamente proporcional al estado técnico de la maquinaria y al diseño y construcción del motor, así como de la forma en que el hombre la utiliza (</w:t>
      </w:r>
      <w:proofErr w:type="spellStart"/>
      <w:r w:rsidRPr="004038D3">
        <w:rPr>
          <w:rFonts w:ascii="Times New Roman" w:hAnsi="Times New Roman" w:cs="Times New Roman"/>
          <w:sz w:val="24"/>
          <w:szCs w:val="24"/>
          <w:lang w:eastAsia="es-ES"/>
        </w:rPr>
        <w:t>Jróbostov</w:t>
      </w:r>
      <w:proofErr w:type="spellEnd"/>
      <w:r w:rsidRPr="004038D3">
        <w:rPr>
          <w:rFonts w:ascii="Times New Roman" w:hAnsi="Times New Roman" w:cs="Times New Roman"/>
          <w:sz w:val="24"/>
          <w:szCs w:val="24"/>
          <w:lang w:eastAsia="es-ES"/>
        </w:rPr>
        <w:t>, 1977).</w:t>
      </w:r>
    </w:p>
    <w:p w:rsidR="004038D3" w:rsidRPr="004038D3" w:rsidRDefault="004038D3" w:rsidP="004038D3">
      <w:pPr>
        <w:ind w:firstLine="709"/>
        <w:jc w:val="both"/>
        <w:rPr>
          <w:rFonts w:ascii="Times New Roman" w:hAnsi="Times New Roman" w:cs="Times New Roman"/>
          <w:sz w:val="24"/>
          <w:szCs w:val="24"/>
          <w:lang w:eastAsia="es-ES_tradnl"/>
        </w:rPr>
      </w:pPr>
      <w:r w:rsidRPr="004038D3">
        <w:rPr>
          <w:rFonts w:ascii="Times New Roman" w:hAnsi="Times New Roman" w:cs="Times New Roman"/>
          <w:sz w:val="24"/>
          <w:szCs w:val="24"/>
          <w:lang w:eastAsia="es-ES"/>
        </w:rPr>
        <w:t>Constituye</w:t>
      </w:r>
      <w:r w:rsidRPr="004038D3">
        <w:rPr>
          <w:rFonts w:ascii="Times New Roman" w:hAnsi="Times New Roman" w:cs="Times New Roman"/>
          <w:b/>
          <w:sz w:val="24"/>
          <w:szCs w:val="24"/>
        </w:rPr>
        <w:t xml:space="preserve"> </w:t>
      </w:r>
      <w:r w:rsidRPr="004038D3">
        <w:rPr>
          <w:rFonts w:ascii="Times New Roman" w:hAnsi="Times New Roman" w:cs="Times New Roman"/>
          <w:sz w:val="24"/>
          <w:szCs w:val="24"/>
        </w:rPr>
        <w:t xml:space="preserve">el objetivo principal de este trabajo: </w:t>
      </w:r>
      <w:r w:rsidRPr="004038D3">
        <w:rPr>
          <w:rFonts w:ascii="Times New Roman" w:hAnsi="Times New Roman" w:cs="Times New Roman"/>
          <w:sz w:val="24"/>
          <w:szCs w:val="24"/>
          <w:lang w:eastAsia="es-ES"/>
        </w:rPr>
        <w:t>Comparar cuatro sistemas de laboreo, en los que se emplean diferentes conjuntos tractor-apero, en el cultivo de la yuca, evaluando los indicadores tecnológicos y de explotación de cada uno de ellos y el rendimiento agrícola del cultivo.</w:t>
      </w:r>
    </w:p>
    <w:p w:rsidR="004038D3" w:rsidRPr="004038D3" w:rsidRDefault="004038D3" w:rsidP="004038D3">
      <w:pPr>
        <w:jc w:val="both"/>
        <w:rPr>
          <w:rFonts w:ascii="Times New Roman" w:hAnsi="Times New Roman" w:cs="Times New Roman"/>
          <w:b/>
          <w:sz w:val="24"/>
          <w:szCs w:val="24"/>
        </w:rPr>
      </w:pPr>
    </w:p>
    <w:p w:rsidR="004038D3" w:rsidRPr="004038D3" w:rsidRDefault="004038D3" w:rsidP="004038D3">
      <w:pPr>
        <w:jc w:val="both"/>
        <w:rPr>
          <w:rFonts w:ascii="Times New Roman" w:hAnsi="Times New Roman" w:cs="Times New Roman"/>
          <w:b/>
          <w:sz w:val="24"/>
          <w:szCs w:val="24"/>
        </w:rPr>
      </w:pPr>
      <w:r w:rsidRPr="004038D3">
        <w:rPr>
          <w:rFonts w:ascii="Times New Roman" w:hAnsi="Times New Roman" w:cs="Times New Roman"/>
          <w:b/>
          <w:sz w:val="24"/>
          <w:szCs w:val="24"/>
        </w:rPr>
        <w:t>MATERIALES Y MÉTODOS.</w:t>
      </w:r>
    </w:p>
    <w:p w:rsidR="004038D3" w:rsidRDefault="004038D3" w:rsidP="004038D3">
      <w:pPr>
        <w:ind w:firstLine="709"/>
        <w:jc w:val="both"/>
        <w:rPr>
          <w:rFonts w:ascii="Times New Roman" w:hAnsi="Times New Roman" w:cs="Times New Roman"/>
          <w:sz w:val="24"/>
          <w:szCs w:val="24"/>
          <w:lang w:eastAsia="es-ES"/>
        </w:rPr>
      </w:pPr>
      <w:bookmarkStart w:id="1" w:name="_Toc229327030"/>
      <w:bookmarkStart w:id="2" w:name="_Toc503032534"/>
      <w:bookmarkStart w:id="3" w:name="_Toc231561995"/>
      <w:bookmarkStart w:id="4" w:name="_Toc231030514"/>
      <w:bookmarkStart w:id="5" w:name="_Toc230964236"/>
      <w:bookmarkStart w:id="6" w:name="_Toc230960743"/>
      <w:bookmarkStart w:id="7" w:name="_Toc230960625"/>
      <w:bookmarkStart w:id="8" w:name="_Toc230960418"/>
      <w:bookmarkStart w:id="9" w:name="_Toc230960325"/>
      <w:bookmarkStart w:id="10" w:name="_Toc230960223"/>
      <w:bookmarkStart w:id="11" w:name="_Toc230960131"/>
      <w:bookmarkStart w:id="12" w:name="_Toc230958876"/>
      <w:bookmarkStart w:id="13" w:name="_Toc230958765"/>
      <w:bookmarkStart w:id="14" w:name="_Toc230958629"/>
      <w:r w:rsidRPr="004038D3">
        <w:rPr>
          <w:rFonts w:ascii="Times New Roman" w:hAnsi="Times New Roman" w:cs="Times New Roman"/>
          <w:sz w:val="24"/>
          <w:szCs w:val="24"/>
          <w:lang w:eastAsia="es-ES"/>
        </w:rPr>
        <w:t>En este experimento se consideraron cuatro sistemas de laboreo diferentes para preparar el suelo donde se plantan las estacas de yuca, se realizó un estudio tecnológico y de explotación a los conjuntos tractor-apero y se determinó el rendimiento del cultivo.</w:t>
      </w:r>
    </w:p>
    <w:p w:rsidR="004038D3" w:rsidRPr="004038D3" w:rsidRDefault="004038D3" w:rsidP="004038D3">
      <w:pPr>
        <w:pStyle w:val="Ttulo3"/>
        <w:spacing w:before="0" w:after="0"/>
        <w:jc w:val="both"/>
        <w:rPr>
          <w:rFonts w:ascii="Times New Roman" w:hAnsi="Times New Roman"/>
          <w:b w:val="0"/>
          <w:sz w:val="24"/>
          <w:szCs w:val="24"/>
        </w:rPr>
      </w:pPr>
      <w:bookmarkStart w:id="15" w:name="_Toc368661881"/>
      <w:r w:rsidRPr="004038D3">
        <w:rPr>
          <w:rFonts w:ascii="Times New Roman" w:hAnsi="Times New Roman"/>
          <w:b w:val="0"/>
          <w:sz w:val="24"/>
          <w:szCs w:val="24"/>
        </w:rPr>
        <w:t>Localización geográfica</w:t>
      </w:r>
      <w:bookmarkEnd w:id="1"/>
      <w:r w:rsidRPr="004038D3">
        <w:rPr>
          <w:rFonts w:ascii="Times New Roman" w:hAnsi="Times New Roman"/>
          <w:b w:val="0"/>
          <w:sz w:val="24"/>
          <w:szCs w:val="24"/>
        </w:rPr>
        <w:t xml:space="preserve"> del área experimental</w:t>
      </w:r>
      <w:bookmarkEnd w:id="2"/>
      <w:bookmarkEnd w:id="3"/>
      <w:bookmarkEnd w:id="4"/>
      <w:bookmarkEnd w:id="5"/>
      <w:bookmarkEnd w:id="6"/>
      <w:bookmarkEnd w:id="7"/>
      <w:bookmarkEnd w:id="8"/>
      <w:bookmarkEnd w:id="9"/>
      <w:bookmarkEnd w:id="10"/>
      <w:bookmarkEnd w:id="11"/>
      <w:bookmarkEnd w:id="12"/>
      <w:bookmarkEnd w:id="13"/>
      <w:bookmarkEnd w:id="14"/>
      <w:bookmarkEnd w:id="15"/>
      <w:r w:rsidRPr="004038D3">
        <w:rPr>
          <w:rFonts w:ascii="Times New Roman" w:hAnsi="Times New Roman"/>
          <w:b w:val="0"/>
          <w:sz w:val="24"/>
          <w:szCs w:val="24"/>
        </w:rPr>
        <w:t xml:space="preserve"> </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val="es-ES_tradnl" w:eastAsia="es-ES"/>
        </w:rPr>
        <w:t xml:space="preserve">El trabajo se desarrolló en la Unidad Básica de Producción Cooperativa (UBPC) “El Palmar” perteneciente a la </w:t>
      </w:r>
      <w:r w:rsidRPr="004038D3">
        <w:rPr>
          <w:rFonts w:ascii="Times New Roman" w:hAnsi="Times New Roman" w:cs="Times New Roman"/>
          <w:sz w:val="24"/>
          <w:szCs w:val="24"/>
          <w:lang w:eastAsia="es-ES"/>
        </w:rPr>
        <w:t xml:space="preserve">Empresa Agropecuaria “Paquito Rosales Benítez” de Veguitas, municipio de Yara, provincia oriental de Granma en Cuba. </w:t>
      </w:r>
      <w:r w:rsidRPr="004038D3">
        <w:rPr>
          <w:rFonts w:ascii="Times New Roman" w:hAnsi="Times New Roman" w:cs="Times New Roman"/>
          <w:noProof/>
          <w:sz w:val="24"/>
          <w:szCs w:val="24"/>
          <w:lang w:val="en-US"/>
        </w:rPr>
        <w:t xml:space="preserve">   </w:t>
      </w:r>
      <w:r w:rsidRPr="004038D3">
        <w:rPr>
          <w:rFonts w:ascii="Times New Roman" w:hAnsi="Times New Roman" w:cs="Times New Roman"/>
          <w:noProof/>
          <w:sz w:val="24"/>
          <w:szCs w:val="24"/>
        </w:rPr>
        <w:t xml:space="preserve">                   </w:t>
      </w:r>
    </w:p>
    <w:p w:rsidR="004038D3" w:rsidRPr="004038D3" w:rsidRDefault="004038D3" w:rsidP="004038D3">
      <w:pPr>
        <w:pStyle w:val="Ttulo3"/>
        <w:spacing w:before="0" w:after="0"/>
        <w:jc w:val="both"/>
        <w:rPr>
          <w:rFonts w:ascii="Times New Roman" w:hAnsi="Times New Roman"/>
          <w:b w:val="0"/>
          <w:sz w:val="24"/>
          <w:szCs w:val="24"/>
        </w:rPr>
      </w:pPr>
      <w:bookmarkStart w:id="16" w:name="_Toc229327031"/>
      <w:bookmarkStart w:id="17" w:name="_Toc368661882"/>
      <w:bookmarkStart w:id="18" w:name="_Toc503032535"/>
      <w:bookmarkStart w:id="19" w:name="_Toc231561996"/>
      <w:bookmarkStart w:id="20" w:name="_Toc231030515"/>
      <w:bookmarkStart w:id="21" w:name="_Toc230964237"/>
      <w:bookmarkStart w:id="22" w:name="_Toc230960744"/>
      <w:bookmarkStart w:id="23" w:name="_Toc230960626"/>
      <w:bookmarkStart w:id="24" w:name="_Toc230960419"/>
      <w:bookmarkStart w:id="25" w:name="_Toc230960326"/>
      <w:bookmarkStart w:id="26" w:name="_Toc230960224"/>
      <w:bookmarkStart w:id="27" w:name="_Toc230960132"/>
      <w:bookmarkStart w:id="28" w:name="_Toc230958877"/>
      <w:bookmarkStart w:id="29" w:name="_Toc230958766"/>
      <w:bookmarkStart w:id="30" w:name="_Toc230958630"/>
      <w:r w:rsidRPr="004038D3">
        <w:rPr>
          <w:rFonts w:ascii="Times New Roman" w:hAnsi="Times New Roman"/>
          <w:b w:val="0"/>
          <w:sz w:val="24"/>
          <w:szCs w:val="24"/>
        </w:rPr>
        <w:t>Suelo</w:t>
      </w:r>
      <w:bookmarkEnd w:id="16"/>
      <w:r w:rsidRPr="004038D3">
        <w:rPr>
          <w:rFonts w:ascii="Times New Roman" w:hAnsi="Times New Roman"/>
          <w:b w:val="0"/>
          <w:sz w:val="24"/>
          <w:szCs w:val="24"/>
        </w:rPr>
        <w:t xml:space="preserve"> del área experimental</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4038D3" w:rsidRPr="004038D3" w:rsidRDefault="004038D3" w:rsidP="004038D3">
      <w:pPr>
        <w:autoSpaceDE w:val="0"/>
        <w:autoSpaceDN w:val="0"/>
        <w:adjustRightInd w:val="0"/>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val="es-ES_tradnl" w:eastAsia="es-ES"/>
        </w:rPr>
        <w:t xml:space="preserve">La investigación se </w:t>
      </w:r>
      <w:r w:rsidRPr="004038D3">
        <w:rPr>
          <w:rFonts w:ascii="Times New Roman" w:hAnsi="Times New Roman" w:cs="Times New Roman"/>
          <w:sz w:val="24"/>
          <w:szCs w:val="24"/>
          <w:lang w:eastAsia="es-ES"/>
        </w:rPr>
        <w:t xml:space="preserve">desarrolló en un </w:t>
      </w:r>
      <w:r w:rsidRPr="004038D3">
        <w:rPr>
          <w:rFonts w:ascii="Times New Roman" w:hAnsi="Times New Roman" w:cs="Times New Roman"/>
          <w:i/>
          <w:sz w:val="24"/>
          <w:szCs w:val="24"/>
          <w:lang w:eastAsia="es-ES"/>
        </w:rPr>
        <w:t>Fluvisol</w:t>
      </w:r>
      <w:r w:rsidRPr="004038D3">
        <w:rPr>
          <w:rFonts w:ascii="Times New Roman" w:hAnsi="Times New Roman" w:cs="Times New Roman"/>
          <w:sz w:val="24"/>
          <w:szCs w:val="24"/>
          <w:lang w:eastAsia="es-ES"/>
        </w:rPr>
        <w:t xml:space="preserve"> según la Nueva Clasificación Genética de los suelos de Cuba (ONE, 2006 y FAO, 2006).</w:t>
      </w:r>
    </w:p>
    <w:p w:rsidR="004038D3" w:rsidRPr="004038D3" w:rsidRDefault="004038D3" w:rsidP="004038D3">
      <w:pPr>
        <w:pStyle w:val="Ttulo3"/>
        <w:spacing w:before="0" w:after="0"/>
        <w:jc w:val="both"/>
        <w:rPr>
          <w:rFonts w:ascii="Times New Roman" w:hAnsi="Times New Roman"/>
          <w:b w:val="0"/>
          <w:sz w:val="24"/>
          <w:szCs w:val="24"/>
        </w:rPr>
      </w:pPr>
      <w:bookmarkStart w:id="31" w:name="_Toc368661884"/>
      <w:bookmarkStart w:id="32" w:name="_Toc503032537"/>
      <w:bookmarkStart w:id="33" w:name="_Toc231561998"/>
      <w:bookmarkStart w:id="34" w:name="_Toc231030517"/>
      <w:bookmarkStart w:id="35" w:name="_Toc230964239"/>
      <w:bookmarkStart w:id="36" w:name="_Toc230960746"/>
      <w:bookmarkStart w:id="37" w:name="_Toc230960628"/>
      <w:bookmarkStart w:id="38" w:name="_Toc230960421"/>
      <w:bookmarkStart w:id="39" w:name="_Toc230960328"/>
      <w:bookmarkStart w:id="40" w:name="_Toc230960226"/>
      <w:bookmarkStart w:id="41" w:name="_Toc230960134"/>
      <w:bookmarkStart w:id="42" w:name="_Toc230958879"/>
      <w:bookmarkStart w:id="43" w:name="_Toc230958768"/>
      <w:bookmarkStart w:id="44" w:name="_Toc230958632"/>
      <w:bookmarkStart w:id="45" w:name="_Toc229327033"/>
      <w:r w:rsidRPr="004038D3">
        <w:rPr>
          <w:rFonts w:ascii="Times New Roman" w:hAnsi="Times New Roman"/>
          <w:b w:val="0"/>
          <w:sz w:val="24"/>
          <w:szCs w:val="24"/>
        </w:rPr>
        <w:t>Diseño experimental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8D3" w:rsidRPr="004038D3" w:rsidRDefault="004038D3" w:rsidP="004038D3">
      <w:pPr>
        <w:autoSpaceDE w:val="0"/>
        <w:autoSpaceDN w:val="0"/>
        <w:adjustRightInd w:val="0"/>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Se utilizó un diseño de bloques al azar con tres bloques y cuatro tratamientos, consistentes en sistemas de labranza, donde se realizaron los cronometrajes a los conjuntos para la determinación de los índices, coeficientes tecnológicos y de explotación, sus productividades y el rendimiento agrícola del cultivo. </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noProof/>
          <w:sz w:val="24"/>
          <w:szCs w:val="24"/>
          <w:lang w:eastAsia="es-ES"/>
        </w:rPr>
        <w:lastRenderedPageBreak/>
        <w:drawing>
          <wp:inline distT="0" distB="0" distL="0" distR="0">
            <wp:extent cx="1314450" cy="1704975"/>
            <wp:effectExtent l="1905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14450" cy="1704975"/>
                    </a:xfrm>
                    <a:prstGeom prst="rect">
                      <a:avLst/>
                    </a:prstGeom>
                    <a:noFill/>
                    <a:ln w="9525">
                      <a:noFill/>
                      <a:miter lim="800000"/>
                      <a:headEnd/>
                      <a:tailEnd/>
                    </a:ln>
                  </pic:spPr>
                </pic:pic>
              </a:graphicData>
            </a:graphic>
          </wp:inline>
        </w:drawing>
      </w:r>
    </w:p>
    <w:p w:rsidR="004038D3" w:rsidRPr="004038D3" w:rsidRDefault="004038D3" w:rsidP="004038D3">
      <w:pPr>
        <w:jc w:val="both"/>
        <w:rPr>
          <w:rFonts w:ascii="Times New Roman" w:hAnsi="Times New Roman" w:cs="Times New Roman"/>
          <w:sz w:val="24"/>
          <w:szCs w:val="24"/>
          <w:lang w:eastAsia="es-ES"/>
        </w:rPr>
      </w:pPr>
      <w:bookmarkStart w:id="46" w:name="_Toc252908237"/>
      <w:r w:rsidRPr="004038D3">
        <w:rPr>
          <w:rFonts w:ascii="Times New Roman" w:hAnsi="Times New Roman" w:cs="Times New Roman"/>
          <w:color w:val="000000"/>
          <w:sz w:val="24"/>
          <w:szCs w:val="24"/>
          <w:lang w:eastAsia="es-ES"/>
        </w:rPr>
        <w:t>Figura</w:t>
      </w:r>
      <w:r w:rsidRPr="004038D3">
        <w:rPr>
          <w:rFonts w:ascii="Times New Roman" w:hAnsi="Times New Roman" w:cs="Times New Roman"/>
          <w:sz w:val="24"/>
          <w:szCs w:val="24"/>
          <w:lang w:eastAsia="es-ES"/>
        </w:rPr>
        <w:t xml:space="preserve"> 3.1. Esquema del diseño experimental</w:t>
      </w:r>
      <w:bookmarkEnd w:id="46"/>
      <w:r w:rsidRPr="004038D3">
        <w:rPr>
          <w:rFonts w:ascii="Times New Roman" w:hAnsi="Times New Roman" w:cs="Times New Roman"/>
          <w:sz w:val="24"/>
          <w:szCs w:val="24"/>
          <w:lang w:eastAsia="es-ES"/>
        </w:rPr>
        <w:t>.</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donde:</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T1 – Sistema de labranza tradicional o convencional.</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T2 – Sistema de labranza mínima con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y grada de discos.</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T3 – Sistema de labranza mínima con escarificador y fresadora.</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T4 – Sistema de labranza con escarificador y grada de discos.</w:t>
      </w:r>
    </w:p>
    <w:p w:rsidR="004038D3" w:rsidRPr="004038D3" w:rsidRDefault="004038D3" w:rsidP="004038D3">
      <w:pPr>
        <w:autoSpaceDE w:val="0"/>
        <w:autoSpaceDN w:val="0"/>
        <w:adjustRightInd w:val="0"/>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Los bloques se situaron al azar: el B1 en el cuadrante número dos, el B2 en el cuadrante número uno y el B3 en el cuadrante número cuatro del área ocupada por la máquina de riego de pivote central Ballama. Las franjas o tratamientos tienen una longitud de </w:t>
      </w:r>
      <w:smartTag w:uri="urn:schemas-microsoft-com:office:smarttags" w:element="metricconverter">
        <w:smartTagPr>
          <w:attr w:name="ProductID" w:val="400 m"/>
        </w:smartTagPr>
        <w:r w:rsidRPr="004038D3">
          <w:rPr>
            <w:rFonts w:ascii="Times New Roman" w:hAnsi="Times New Roman" w:cs="Times New Roman"/>
            <w:sz w:val="24"/>
            <w:szCs w:val="24"/>
            <w:lang w:eastAsia="es-ES"/>
          </w:rPr>
          <w:t>400 m</w:t>
        </w:r>
      </w:smartTag>
      <w:r w:rsidRPr="004038D3">
        <w:rPr>
          <w:rFonts w:ascii="Times New Roman" w:hAnsi="Times New Roman" w:cs="Times New Roman"/>
          <w:sz w:val="24"/>
          <w:szCs w:val="24"/>
          <w:lang w:eastAsia="es-ES"/>
        </w:rPr>
        <w:t xml:space="preserve"> y un ancho de </w:t>
      </w:r>
      <w:smartTag w:uri="urn:schemas-microsoft-com:office:smarttags" w:element="metricconverter">
        <w:smartTagPr>
          <w:attr w:name="ProductID" w:val="50 m"/>
        </w:smartTagPr>
        <w:r w:rsidRPr="004038D3">
          <w:rPr>
            <w:rFonts w:ascii="Times New Roman" w:hAnsi="Times New Roman" w:cs="Times New Roman"/>
            <w:sz w:val="24"/>
            <w:szCs w:val="24"/>
            <w:lang w:eastAsia="es-ES"/>
          </w:rPr>
          <w:t>50 m</w:t>
        </w:r>
      </w:smartTag>
      <w:r w:rsidRPr="004038D3">
        <w:rPr>
          <w:rFonts w:ascii="Times New Roman" w:hAnsi="Times New Roman" w:cs="Times New Roman"/>
          <w:sz w:val="24"/>
          <w:szCs w:val="24"/>
          <w:lang w:eastAsia="es-ES"/>
        </w:rPr>
        <w:t xml:space="preserve">. En cada uno se dispuso de </w:t>
      </w:r>
      <w:smartTag w:uri="urn:schemas-microsoft-com:office:smarttags" w:element="metricconverter">
        <w:smartTagPr>
          <w:attr w:name="ProductID" w:val="1 m"/>
        </w:smartTagPr>
        <w:r w:rsidRPr="004038D3">
          <w:rPr>
            <w:rFonts w:ascii="Times New Roman" w:hAnsi="Times New Roman" w:cs="Times New Roman"/>
            <w:sz w:val="24"/>
            <w:szCs w:val="24"/>
            <w:lang w:eastAsia="es-ES"/>
          </w:rPr>
          <w:t>1 m</w:t>
        </w:r>
      </w:smartTag>
      <w:r w:rsidRPr="004038D3">
        <w:rPr>
          <w:rFonts w:ascii="Times New Roman" w:hAnsi="Times New Roman" w:cs="Times New Roman"/>
          <w:sz w:val="24"/>
          <w:szCs w:val="24"/>
          <w:lang w:eastAsia="es-ES"/>
        </w:rPr>
        <w:t xml:space="preserve"> de separación entre las parcelas experimentales y de cabeceras de </w:t>
      </w:r>
      <w:smartTag w:uri="urn:schemas-microsoft-com:office:smarttags" w:element="metricconverter">
        <w:smartTagPr>
          <w:attr w:name="ProductID" w:val="5 m"/>
        </w:smartTagPr>
        <w:r w:rsidRPr="004038D3">
          <w:rPr>
            <w:rFonts w:ascii="Times New Roman" w:hAnsi="Times New Roman" w:cs="Times New Roman"/>
            <w:sz w:val="24"/>
            <w:szCs w:val="24"/>
            <w:lang w:eastAsia="es-ES"/>
          </w:rPr>
          <w:t>5 m</w:t>
        </w:r>
      </w:smartTag>
      <w:r w:rsidRPr="004038D3">
        <w:rPr>
          <w:rFonts w:ascii="Times New Roman" w:hAnsi="Times New Roman" w:cs="Times New Roman"/>
          <w:sz w:val="24"/>
          <w:szCs w:val="24"/>
          <w:lang w:eastAsia="es-ES"/>
        </w:rPr>
        <w:t xml:space="preserve"> de separación para permitir el viraje de la maquinaria.</w:t>
      </w:r>
    </w:p>
    <w:p w:rsidR="004038D3" w:rsidRPr="004038D3" w:rsidRDefault="004038D3" w:rsidP="004038D3">
      <w:pPr>
        <w:pStyle w:val="Ttulo3"/>
        <w:spacing w:before="0" w:after="0"/>
        <w:jc w:val="both"/>
        <w:rPr>
          <w:rFonts w:ascii="Times New Roman" w:hAnsi="Times New Roman"/>
          <w:b w:val="0"/>
          <w:sz w:val="24"/>
          <w:szCs w:val="24"/>
        </w:rPr>
      </w:pPr>
      <w:bookmarkStart w:id="47" w:name="_Toc503032538"/>
      <w:bookmarkStart w:id="48" w:name="_Toc277844665"/>
      <w:bookmarkStart w:id="49" w:name="_Toc277843075"/>
      <w:bookmarkStart w:id="50" w:name="_Toc259548554"/>
      <w:bookmarkStart w:id="51" w:name="_Toc258246980"/>
      <w:bookmarkStart w:id="52" w:name="_Toc258246734"/>
      <w:bookmarkStart w:id="53" w:name="_Toc258246301"/>
      <w:bookmarkStart w:id="54" w:name="_Toc253397130"/>
      <w:bookmarkStart w:id="55" w:name="_Toc252907030"/>
      <w:bookmarkStart w:id="56" w:name="_Toc252825259"/>
      <w:bookmarkStart w:id="57" w:name="_Toc368661885"/>
      <w:r w:rsidRPr="004038D3">
        <w:rPr>
          <w:rFonts w:ascii="Times New Roman" w:hAnsi="Times New Roman"/>
          <w:b w:val="0"/>
          <w:sz w:val="24"/>
          <w:szCs w:val="24"/>
        </w:rPr>
        <w:t xml:space="preserve">Conjuntos máquina-tractor evaluados por </w:t>
      </w:r>
      <w:bookmarkEnd w:id="47"/>
      <w:bookmarkEnd w:id="48"/>
      <w:bookmarkEnd w:id="49"/>
      <w:bookmarkEnd w:id="50"/>
      <w:bookmarkEnd w:id="51"/>
      <w:bookmarkEnd w:id="52"/>
      <w:bookmarkEnd w:id="53"/>
      <w:bookmarkEnd w:id="54"/>
      <w:bookmarkEnd w:id="55"/>
      <w:bookmarkEnd w:id="56"/>
      <w:r w:rsidRPr="004038D3">
        <w:rPr>
          <w:rFonts w:ascii="Times New Roman" w:hAnsi="Times New Roman"/>
          <w:b w:val="0"/>
          <w:sz w:val="24"/>
          <w:szCs w:val="24"/>
          <w:lang w:eastAsia="es-ES"/>
        </w:rPr>
        <w:t>sistemas de labranza</w:t>
      </w:r>
      <w:bookmarkEnd w:id="57"/>
    </w:p>
    <w:p w:rsidR="004038D3" w:rsidRDefault="004038D3" w:rsidP="004038D3">
      <w:pPr>
        <w:jc w:val="both"/>
        <w:rPr>
          <w:rFonts w:ascii="Times New Roman" w:hAnsi="Times New Roman" w:cs="Times New Roman"/>
          <w:i/>
          <w:sz w:val="24"/>
          <w:szCs w:val="24"/>
          <w:lang w:eastAsia="es-ES"/>
        </w:rPr>
      </w:pPr>
    </w:p>
    <w:p w:rsidR="004038D3" w:rsidRDefault="004038D3" w:rsidP="004038D3">
      <w:pPr>
        <w:jc w:val="both"/>
        <w:rPr>
          <w:rFonts w:ascii="Times New Roman" w:hAnsi="Times New Roman" w:cs="Times New Roman"/>
          <w:i/>
          <w:sz w:val="24"/>
          <w:szCs w:val="24"/>
          <w:lang w:eastAsia="es-ES"/>
        </w:rPr>
      </w:pPr>
      <w:r w:rsidRPr="004038D3">
        <w:rPr>
          <w:rFonts w:ascii="Times New Roman" w:hAnsi="Times New Roman" w:cs="Times New Roman"/>
          <w:i/>
          <w:sz w:val="24"/>
          <w:szCs w:val="24"/>
          <w:lang w:eastAsia="es-ES"/>
        </w:rPr>
        <w:t>T1 – Sistema de labranza tradicional (cinco labores)</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Rotura: se realizó con el agregado formado por el tractor MTZ-80 y el arado ADI-3M, a una profundidad de </w:t>
      </w:r>
      <w:smartTag w:uri="urn:schemas-microsoft-com:office:smarttags" w:element="metricconverter">
        <w:smartTagPr>
          <w:attr w:name="ProductID" w:val="20 cm"/>
        </w:smartTagPr>
        <w:r w:rsidRPr="004038D3">
          <w:rPr>
            <w:rFonts w:ascii="Times New Roman" w:hAnsi="Times New Roman" w:cs="Times New Roman"/>
            <w:sz w:val="24"/>
            <w:szCs w:val="24"/>
            <w:lang w:eastAsia="es-ES"/>
          </w:rPr>
          <w:t>20 cm</w:t>
        </w:r>
      </w:smartTag>
      <w:r w:rsidRPr="004038D3">
        <w:rPr>
          <w:rFonts w:ascii="Times New Roman" w:hAnsi="Times New Roman" w:cs="Times New Roman"/>
          <w:sz w:val="24"/>
          <w:szCs w:val="24"/>
          <w:lang w:eastAsia="es-ES"/>
        </w:rPr>
        <w:t xml:space="preserve">. Primera labor de gradeo: se realizó con el tractor T -150 K formando agregado con la grada de </w:t>
      </w:r>
      <w:smartTag w:uri="urn:schemas-microsoft-com:office:smarttags" w:element="metricconverter">
        <w:smartTagPr>
          <w:attr w:name="ProductID" w:val="1 500 kg"/>
        </w:smartTagPr>
        <w:r w:rsidRPr="004038D3">
          <w:rPr>
            <w:rFonts w:ascii="Times New Roman" w:hAnsi="Times New Roman" w:cs="Times New Roman"/>
            <w:sz w:val="24"/>
            <w:szCs w:val="24"/>
            <w:lang w:eastAsia="es-ES"/>
          </w:rPr>
          <w:t>1 500 kg</w:t>
        </w:r>
      </w:smartTag>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4 cm"/>
        </w:smartTagPr>
        <w:r w:rsidRPr="004038D3">
          <w:rPr>
            <w:rFonts w:ascii="Times New Roman" w:hAnsi="Times New Roman" w:cs="Times New Roman"/>
            <w:sz w:val="24"/>
            <w:szCs w:val="24"/>
            <w:lang w:eastAsia="es-ES"/>
          </w:rPr>
          <w:t>14 cm</w:t>
        </w:r>
      </w:smartTag>
      <w:r w:rsidRPr="004038D3">
        <w:rPr>
          <w:rFonts w:ascii="Times New Roman" w:hAnsi="Times New Roman" w:cs="Times New Roman"/>
          <w:sz w:val="24"/>
          <w:szCs w:val="24"/>
          <w:lang w:eastAsia="es-ES"/>
        </w:rPr>
        <w:t xml:space="preserve">. Escarificado: se llevó a cabo con el agregado formado por el tractor T-150 K y el escarificador FN (4 órganos), realizando dos pasadas de forma perpendicular a una profundidad de </w:t>
      </w:r>
      <w:smartTag w:uri="urn:schemas-microsoft-com:office:smarttags" w:element="metricconverter">
        <w:smartTagPr>
          <w:attr w:name="ProductID" w:val="38 cm"/>
        </w:smartTagPr>
        <w:r w:rsidRPr="004038D3">
          <w:rPr>
            <w:rFonts w:ascii="Times New Roman" w:hAnsi="Times New Roman" w:cs="Times New Roman"/>
            <w:sz w:val="24"/>
            <w:szCs w:val="24"/>
            <w:lang w:eastAsia="es-ES"/>
          </w:rPr>
          <w:t>38 cm</w:t>
        </w:r>
      </w:smartTag>
      <w:r w:rsidRPr="004038D3">
        <w:rPr>
          <w:rFonts w:ascii="Times New Roman" w:hAnsi="Times New Roman" w:cs="Times New Roman"/>
          <w:sz w:val="24"/>
          <w:szCs w:val="24"/>
          <w:lang w:eastAsia="es-ES"/>
        </w:rPr>
        <w:t xml:space="preserve">. Segunda labor de gradeo: se realizó con el tractor T-150 K formando agregado con la grada de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6 cm"/>
        </w:smartTagPr>
        <w:r w:rsidRPr="004038D3">
          <w:rPr>
            <w:rFonts w:ascii="Times New Roman" w:hAnsi="Times New Roman" w:cs="Times New Roman"/>
            <w:sz w:val="24"/>
            <w:szCs w:val="24"/>
            <w:lang w:eastAsia="es-ES"/>
          </w:rPr>
          <w:t>16 cm</w:t>
        </w:r>
      </w:smartTag>
      <w:r w:rsidRPr="004038D3">
        <w:rPr>
          <w:rFonts w:ascii="Times New Roman" w:hAnsi="Times New Roman" w:cs="Times New Roman"/>
          <w:sz w:val="24"/>
          <w:szCs w:val="24"/>
          <w:lang w:eastAsia="es-ES"/>
        </w:rPr>
        <w:t xml:space="preserve"> (cinco labores).</w:t>
      </w:r>
      <w:bookmarkStart w:id="58" w:name="_Toc234299963"/>
      <w:r w:rsidRPr="004038D3">
        <w:rPr>
          <w:rFonts w:ascii="Times New Roman" w:hAnsi="Times New Roman" w:cs="Times New Roman"/>
          <w:sz w:val="24"/>
          <w:szCs w:val="24"/>
          <w:lang w:eastAsia="es-ES"/>
        </w:rPr>
        <w:t xml:space="preserve"> </w:t>
      </w:r>
      <w:r w:rsidRPr="004038D3">
        <w:rPr>
          <w:rFonts w:ascii="Times New Roman" w:hAnsi="Times New Roman" w:cs="Times New Roman"/>
          <w:sz w:val="24"/>
          <w:szCs w:val="24"/>
          <w:lang w:val="es-ES_tradnl" w:eastAsia="es-ES"/>
        </w:rPr>
        <w:t xml:space="preserve">En la Figura 3.3 </w:t>
      </w:r>
      <w:r w:rsidRPr="004038D3">
        <w:rPr>
          <w:rFonts w:ascii="Times New Roman" w:hAnsi="Times New Roman" w:cs="Times New Roman"/>
          <w:sz w:val="24"/>
          <w:szCs w:val="24"/>
          <w:lang w:val="es-ES_tradnl" w:eastAsia="es-ES"/>
        </w:rPr>
        <w:lastRenderedPageBreak/>
        <w:t xml:space="preserve">aparecen fotografías de los conjuntos utilizados en el </w:t>
      </w:r>
      <w:r w:rsidRPr="004038D3">
        <w:rPr>
          <w:rFonts w:ascii="Times New Roman" w:hAnsi="Times New Roman" w:cs="Times New Roman"/>
          <w:sz w:val="24"/>
          <w:szCs w:val="24"/>
          <w:lang w:eastAsia="es-ES"/>
        </w:rPr>
        <w:t xml:space="preserve">sistema de labranza </w:t>
      </w:r>
      <w:r w:rsidRPr="004038D3">
        <w:rPr>
          <w:rFonts w:ascii="Times New Roman" w:hAnsi="Times New Roman" w:cs="Times New Roman"/>
          <w:sz w:val="24"/>
          <w:szCs w:val="24"/>
          <w:lang w:val="es-ES_tradnl" w:eastAsia="es-ES"/>
        </w:rPr>
        <w:t>tradicional o convencional (T1)</w:t>
      </w:r>
      <w:bookmarkEnd w:id="58"/>
      <w:r w:rsidRPr="004038D3">
        <w:rPr>
          <w:rFonts w:ascii="Times New Roman" w:hAnsi="Times New Roman" w:cs="Times New Roman"/>
          <w:sz w:val="24"/>
          <w:szCs w:val="24"/>
          <w:lang w:val="es-ES_tradnl" w:eastAsia="es-ES"/>
        </w:rPr>
        <w:t>.</w:t>
      </w:r>
    </w:p>
    <w:p w:rsidR="004038D3" w:rsidRPr="004038D3" w:rsidRDefault="004038D3" w:rsidP="004038D3">
      <w:pPr>
        <w:jc w:val="both"/>
        <w:rPr>
          <w:rFonts w:ascii="Times New Roman" w:hAnsi="Times New Roman" w:cs="Times New Roman"/>
          <w:i/>
          <w:sz w:val="24"/>
          <w:szCs w:val="24"/>
          <w:lang w:eastAsia="es-ES"/>
        </w:rPr>
      </w:pPr>
      <w:r w:rsidRPr="004038D3">
        <w:rPr>
          <w:rFonts w:ascii="Times New Roman" w:hAnsi="Times New Roman" w:cs="Times New Roman"/>
          <w:i/>
          <w:sz w:val="24"/>
          <w:szCs w:val="24"/>
          <w:lang w:eastAsia="es-ES"/>
        </w:rPr>
        <w:t xml:space="preserve">T2 – Sistema de labranza con </w:t>
      </w:r>
      <w:r w:rsidRPr="004038D3">
        <w:rPr>
          <w:rFonts w:ascii="Times New Roman" w:hAnsi="Times New Roman" w:cs="Times New Roman"/>
          <w:i/>
          <w:color w:val="231F20"/>
          <w:sz w:val="24"/>
          <w:szCs w:val="24"/>
          <w:lang w:eastAsia="es-ES"/>
        </w:rPr>
        <w:t>escarificador con saetas</w:t>
      </w:r>
      <w:r w:rsidRPr="004038D3">
        <w:rPr>
          <w:rFonts w:ascii="Times New Roman" w:hAnsi="Times New Roman" w:cs="Times New Roman"/>
          <w:i/>
          <w:sz w:val="24"/>
          <w:szCs w:val="24"/>
          <w:lang w:eastAsia="es-ES"/>
        </w:rPr>
        <w:t xml:space="preserve"> y gradeo (dos labores)</w:t>
      </w:r>
    </w:p>
    <w:p w:rsidR="004038D3" w:rsidRPr="004038D3" w:rsidRDefault="004038D3" w:rsidP="004038D3">
      <w:pPr>
        <w:ind w:firstLine="709"/>
        <w:jc w:val="both"/>
        <w:rPr>
          <w:rFonts w:ascii="Times New Roman" w:hAnsi="Times New Roman" w:cs="Times New Roman"/>
          <w:sz w:val="24"/>
          <w:szCs w:val="24"/>
          <w:lang w:val="es-ES_tradnl" w:eastAsia="es-ES"/>
        </w:rPr>
      </w:pPr>
      <w:r w:rsidRPr="004038D3">
        <w:rPr>
          <w:rFonts w:ascii="Times New Roman" w:hAnsi="Times New Roman" w:cs="Times New Roman"/>
          <w:sz w:val="24"/>
          <w:szCs w:val="24"/>
          <w:lang w:eastAsia="es-ES"/>
        </w:rPr>
        <w:t xml:space="preserve">Rotura: se efectuó con el agregado formado por el tractor T-150 K y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27 cm"/>
        </w:smartTagPr>
        <w:r w:rsidRPr="004038D3">
          <w:rPr>
            <w:rFonts w:ascii="Times New Roman" w:hAnsi="Times New Roman" w:cs="Times New Roman"/>
            <w:sz w:val="24"/>
            <w:szCs w:val="24"/>
            <w:lang w:eastAsia="es-ES"/>
          </w:rPr>
          <w:t>27 cm</w:t>
        </w:r>
      </w:smartTag>
      <w:r w:rsidRPr="004038D3">
        <w:rPr>
          <w:rFonts w:ascii="Times New Roman" w:hAnsi="Times New Roman" w:cs="Times New Roman"/>
          <w:sz w:val="24"/>
          <w:szCs w:val="24"/>
          <w:lang w:eastAsia="es-ES"/>
        </w:rPr>
        <w:t xml:space="preserve">. Primera labor de gradeo: se realizó con el tractor T-150 K formando agregado con la grada de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7 cm"/>
        </w:smartTagPr>
        <w:r w:rsidRPr="004038D3">
          <w:rPr>
            <w:rFonts w:ascii="Times New Roman" w:hAnsi="Times New Roman" w:cs="Times New Roman"/>
            <w:sz w:val="24"/>
            <w:szCs w:val="24"/>
            <w:lang w:eastAsia="es-ES"/>
          </w:rPr>
          <w:t>17 cm</w:t>
        </w:r>
      </w:smartTag>
      <w:r w:rsidRPr="004038D3">
        <w:rPr>
          <w:rFonts w:ascii="Times New Roman" w:hAnsi="Times New Roman" w:cs="Times New Roman"/>
          <w:sz w:val="24"/>
          <w:szCs w:val="24"/>
          <w:lang w:eastAsia="es-ES"/>
        </w:rPr>
        <w:t xml:space="preserve"> (dos labores). </w:t>
      </w:r>
      <w:r w:rsidRPr="004038D3">
        <w:rPr>
          <w:rFonts w:ascii="Times New Roman" w:hAnsi="Times New Roman" w:cs="Times New Roman"/>
          <w:sz w:val="24"/>
          <w:szCs w:val="24"/>
          <w:lang w:val="es-ES_tradnl" w:eastAsia="es-ES"/>
        </w:rPr>
        <w:t xml:space="preserve">En la Figura 3.3 aparecen fotografías de los conjuntos utilizados en el </w:t>
      </w:r>
      <w:r w:rsidRPr="004038D3">
        <w:rPr>
          <w:rFonts w:ascii="Times New Roman" w:hAnsi="Times New Roman" w:cs="Times New Roman"/>
          <w:sz w:val="24"/>
          <w:szCs w:val="24"/>
          <w:lang w:eastAsia="es-ES"/>
        </w:rPr>
        <w:t xml:space="preserve">sistema de labranza </w:t>
      </w:r>
      <w:r w:rsidRPr="004038D3">
        <w:rPr>
          <w:rFonts w:ascii="Times New Roman" w:hAnsi="Times New Roman" w:cs="Times New Roman"/>
          <w:sz w:val="24"/>
          <w:szCs w:val="24"/>
          <w:lang w:val="es-ES_tradnl" w:eastAsia="es-ES"/>
        </w:rPr>
        <w:t>de labranza mínima (T2).</w:t>
      </w:r>
    </w:p>
    <w:p w:rsidR="004038D3" w:rsidRPr="004038D3" w:rsidRDefault="004038D3" w:rsidP="004038D3">
      <w:pPr>
        <w:jc w:val="both"/>
        <w:rPr>
          <w:rFonts w:ascii="Times New Roman" w:hAnsi="Times New Roman" w:cs="Times New Roman"/>
          <w:i/>
          <w:sz w:val="24"/>
          <w:szCs w:val="24"/>
          <w:lang w:val="es-MX" w:eastAsia="es-ES"/>
        </w:rPr>
      </w:pPr>
      <w:r w:rsidRPr="004038D3">
        <w:rPr>
          <w:rFonts w:ascii="Times New Roman" w:hAnsi="Times New Roman" w:cs="Times New Roman"/>
          <w:i/>
          <w:sz w:val="24"/>
          <w:szCs w:val="24"/>
          <w:lang w:eastAsia="es-ES"/>
        </w:rPr>
        <w:t>T3 – Sistema de labranza con</w:t>
      </w:r>
      <w:r w:rsidRPr="004038D3">
        <w:rPr>
          <w:rFonts w:ascii="Times New Roman" w:hAnsi="Times New Roman" w:cs="Times New Roman"/>
          <w:sz w:val="24"/>
          <w:szCs w:val="24"/>
          <w:lang w:eastAsia="es-ES"/>
        </w:rPr>
        <w:t xml:space="preserve"> </w:t>
      </w:r>
      <w:r w:rsidRPr="004038D3">
        <w:rPr>
          <w:rFonts w:ascii="Times New Roman" w:hAnsi="Times New Roman" w:cs="Times New Roman"/>
          <w:i/>
          <w:sz w:val="24"/>
          <w:szCs w:val="24"/>
          <w:lang w:eastAsia="es-ES"/>
        </w:rPr>
        <w:t>escarificado y fresado (tres labores)</w:t>
      </w:r>
    </w:p>
    <w:p w:rsidR="004038D3" w:rsidRPr="004038D3" w:rsidRDefault="004038D3" w:rsidP="004038D3">
      <w:pPr>
        <w:ind w:firstLine="709"/>
        <w:jc w:val="both"/>
        <w:rPr>
          <w:rFonts w:ascii="Times New Roman" w:hAnsi="Times New Roman" w:cs="Times New Roman"/>
          <w:sz w:val="24"/>
          <w:szCs w:val="24"/>
          <w:lang w:val="es-ES_tradnl" w:eastAsia="es-ES"/>
        </w:rPr>
      </w:pPr>
      <w:r w:rsidRPr="004038D3">
        <w:rPr>
          <w:rFonts w:ascii="Times New Roman" w:hAnsi="Times New Roman" w:cs="Times New Roman"/>
          <w:sz w:val="24"/>
          <w:szCs w:val="24"/>
          <w:lang w:eastAsia="es-ES"/>
        </w:rPr>
        <w:t xml:space="preserve">Escarificado: se efectuó con el agregado formado por el tractor T-150 K y el escarificador FN (4 órganos), realizando dos pasadas de forma perpendicular a una profundidad de </w:t>
      </w:r>
      <w:smartTag w:uri="urn:schemas-microsoft-com:office:smarttags" w:element="metricconverter">
        <w:smartTagPr>
          <w:attr w:name="ProductID" w:val="30 cm"/>
        </w:smartTagPr>
        <w:r w:rsidRPr="004038D3">
          <w:rPr>
            <w:rFonts w:ascii="Times New Roman" w:hAnsi="Times New Roman" w:cs="Times New Roman"/>
            <w:sz w:val="24"/>
            <w:szCs w:val="24"/>
            <w:lang w:eastAsia="es-ES"/>
          </w:rPr>
          <w:t>30 cm</w:t>
        </w:r>
      </w:smartTag>
      <w:r w:rsidRPr="004038D3">
        <w:rPr>
          <w:rFonts w:ascii="Times New Roman" w:hAnsi="Times New Roman" w:cs="Times New Roman"/>
          <w:sz w:val="24"/>
          <w:szCs w:val="24"/>
          <w:lang w:eastAsia="es-ES"/>
        </w:rPr>
        <w:t xml:space="preserve">. Fresado: se efectuó con el agregado formado por el tractor YUMZ-6AM  y  la   fresadora  CIMA Jaguar 1,60  a  una profundidad de </w:t>
      </w:r>
      <w:smartTag w:uri="urn:schemas-microsoft-com:office:smarttags" w:element="metricconverter">
        <w:smartTagPr>
          <w:attr w:name="ProductID" w:val="10 cm"/>
        </w:smartTagPr>
        <w:r w:rsidRPr="004038D3">
          <w:rPr>
            <w:rFonts w:ascii="Times New Roman" w:hAnsi="Times New Roman" w:cs="Times New Roman"/>
            <w:sz w:val="24"/>
            <w:szCs w:val="24"/>
            <w:lang w:eastAsia="es-ES"/>
          </w:rPr>
          <w:t>10 cm</w:t>
        </w:r>
      </w:smartTag>
      <w:r w:rsidRPr="004038D3">
        <w:rPr>
          <w:rFonts w:ascii="Times New Roman" w:hAnsi="Times New Roman" w:cs="Times New Roman"/>
          <w:sz w:val="24"/>
          <w:szCs w:val="24"/>
          <w:lang w:eastAsia="es-ES"/>
        </w:rPr>
        <w:t xml:space="preserve"> (tres labores). </w:t>
      </w:r>
      <w:r w:rsidRPr="004038D3">
        <w:rPr>
          <w:rFonts w:ascii="Times New Roman" w:hAnsi="Times New Roman" w:cs="Times New Roman"/>
          <w:sz w:val="24"/>
          <w:szCs w:val="24"/>
          <w:lang w:val="es-ES_tradnl" w:eastAsia="es-ES"/>
        </w:rPr>
        <w:t xml:space="preserve">En la Figura 3.3 aparecen fotografías de los conjuntos utilizados en el </w:t>
      </w:r>
      <w:r w:rsidRPr="004038D3">
        <w:rPr>
          <w:rFonts w:ascii="Times New Roman" w:hAnsi="Times New Roman" w:cs="Times New Roman"/>
          <w:sz w:val="24"/>
          <w:szCs w:val="24"/>
          <w:lang w:eastAsia="es-ES"/>
        </w:rPr>
        <w:t xml:space="preserve">sistema de labranza </w:t>
      </w:r>
      <w:r w:rsidRPr="004038D3">
        <w:rPr>
          <w:rFonts w:ascii="Times New Roman" w:hAnsi="Times New Roman" w:cs="Times New Roman"/>
          <w:sz w:val="24"/>
          <w:szCs w:val="24"/>
          <w:lang w:val="es-ES_tradnl" w:eastAsia="es-ES"/>
        </w:rPr>
        <w:t>mínima (T3).</w:t>
      </w:r>
    </w:p>
    <w:p w:rsidR="004038D3" w:rsidRPr="004038D3" w:rsidRDefault="004038D3" w:rsidP="004038D3">
      <w:pPr>
        <w:jc w:val="both"/>
        <w:rPr>
          <w:rFonts w:ascii="Times New Roman" w:hAnsi="Times New Roman" w:cs="Times New Roman"/>
          <w:i/>
          <w:sz w:val="24"/>
          <w:szCs w:val="24"/>
          <w:lang w:val="es-MX" w:eastAsia="es-ES"/>
        </w:rPr>
      </w:pPr>
      <w:r w:rsidRPr="004038D3">
        <w:rPr>
          <w:rFonts w:ascii="Times New Roman" w:hAnsi="Times New Roman" w:cs="Times New Roman"/>
          <w:i/>
          <w:sz w:val="24"/>
          <w:szCs w:val="24"/>
          <w:lang w:eastAsia="es-ES"/>
        </w:rPr>
        <w:t>T4 – Sistema de labranza</w:t>
      </w:r>
      <w:r w:rsidRPr="004038D3">
        <w:rPr>
          <w:rFonts w:ascii="Times New Roman" w:hAnsi="Times New Roman" w:cs="Times New Roman"/>
          <w:sz w:val="24"/>
          <w:szCs w:val="24"/>
          <w:lang w:eastAsia="es-ES"/>
        </w:rPr>
        <w:t xml:space="preserve"> </w:t>
      </w:r>
      <w:r w:rsidRPr="004038D3">
        <w:rPr>
          <w:rFonts w:ascii="Times New Roman" w:hAnsi="Times New Roman" w:cs="Times New Roman"/>
          <w:i/>
          <w:sz w:val="24"/>
          <w:szCs w:val="24"/>
          <w:lang w:eastAsia="es-ES"/>
        </w:rPr>
        <w:t>con escarificado y gradeo (cinco labores)</w:t>
      </w:r>
    </w:p>
    <w:p w:rsid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Primera labor de gradeo: se realizó con el tractor T -150 K formando agregado con la grada de </w:t>
      </w:r>
      <w:smartTag w:uri="urn:schemas-microsoft-com:office:smarttags" w:element="metricconverter">
        <w:smartTagPr>
          <w:attr w:name="ProductID" w:val="1 500 kg"/>
        </w:smartTagPr>
        <w:r w:rsidRPr="004038D3">
          <w:rPr>
            <w:rFonts w:ascii="Times New Roman" w:hAnsi="Times New Roman" w:cs="Times New Roman"/>
            <w:sz w:val="24"/>
            <w:szCs w:val="24"/>
            <w:lang w:eastAsia="es-ES"/>
          </w:rPr>
          <w:t>1 500 kg</w:t>
        </w:r>
      </w:smartTag>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2 cm"/>
        </w:smartTagPr>
        <w:r w:rsidRPr="004038D3">
          <w:rPr>
            <w:rFonts w:ascii="Times New Roman" w:hAnsi="Times New Roman" w:cs="Times New Roman"/>
            <w:sz w:val="24"/>
            <w:szCs w:val="24"/>
            <w:lang w:eastAsia="es-ES"/>
          </w:rPr>
          <w:t>12 cm</w:t>
        </w:r>
      </w:smartTag>
      <w:r w:rsidRPr="004038D3">
        <w:rPr>
          <w:rFonts w:ascii="Times New Roman" w:hAnsi="Times New Roman" w:cs="Times New Roman"/>
          <w:sz w:val="24"/>
          <w:szCs w:val="24"/>
          <w:lang w:eastAsia="es-ES"/>
        </w:rPr>
        <w:t xml:space="preserve">. Segunda labor de gradeo: se realizó con el tractor T -150 K formando agregado con la grada </w:t>
      </w:r>
      <w:bookmarkStart w:id="59" w:name="OLE_LINK7"/>
      <w:r w:rsidRPr="004038D3">
        <w:rPr>
          <w:rFonts w:ascii="Times New Roman" w:hAnsi="Times New Roman" w:cs="Times New Roman"/>
          <w:sz w:val="24"/>
          <w:szCs w:val="24"/>
          <w:lang w:eastAsia="es-ES"/>
        </w:rPr>
        <w:t xml:space="preserve">de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bookmarkEnd w:id="59"/>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4 cm"/>
        </w:smartTagPr>
        <w:r w:rsidRPr="004038D3">
          <w:rPr>
            <w:rFonts w:ascii="Times New Roman" w:hAnsi="Times New Roman" w:cs="Times New Roman"/>
            <w:sz w:val="24"/>
            <w:szCs w:val="24"/>
            <w:lang w:eastAsia="es-ES"/>
          </w:rPr>
          <w:t>14 cm</w:t>
        </w:r>
      </w:smartTag>
      <w:r w:rsidRPr="004038D3">
        <w:rPr>
          <w:rFonts w:ascii="Times New Roman" w:hAnsi="Times New Roman" w:cs="Times New Roman"/>
          <w:sz w:val="24"/>
          <w:szCs w:val="24"/>
          <w:lang w:eastAsia="es-ES"/>
        </w:rPr>
        <w:t xml:space="preserve">. Escarificado: se efectuó con el agregado formado por el tractor T-150 K y el escarificador FN (4 órganos), realizando dos pasadas de forma perpendicular a una profundidad de </w:t>
      </w:r>
      <w:smartTag w:uri="urn:schemas-microsoft-com:office:smarttags" w:element="metricconverter">
        <w:smartTagPr>
          <w:attr w:name="ProductID" w:val="33 cm"/>
        </w:smartTagPr>
        <w:r w:rsidRPr="004038D3">
          <w:rPr>
            <w:rFonts w:ascii="Times New Roman" w:hAnsi="Times New Roman" w:cs="Times New Roman"/>
            <w:sz w:val="24"/>
            <w:szCs w:val="24"/>
            <w:lang w:eastAsia="es-ES"/>
          </w:rPr>
          <w:t>33 cm</w:t>
        </w:r>
      </w:smartTag>
      <w:r w:rsidRPr="004038D3">
        <w:rPr>
          <w:rFonts w:ascii="Times New Roman" w:hAnsi="Times New Roman" w:cs="Times New Roman"/>
          <w:sz w:val="24"/>
          <w:szCs w:val="24"/>
          <w:lang w:eastAsia="es-ES"/>
        </w:rPr>
        <w:t xml:space="preserve">. Tercera labor de gradeo: se realizó con el tractor T -150 K formando agregado con la grada de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a una profundidad de </w:t>
      </w:r>
      <w:smartTag w:uri="urn:schemas-microsoft-com:office:smarttags" w:element="metricconverter">
        <w:smartTagPr>
          <w:attr w:name="ProductID" w:val="16 cm"/>
        </w:smartTagPr>
        <w:r w:rsidRPr="004038D3">
          <w:rPr>
            <w:rFonts w:ascii="Times New Roman" w:hAnsi="Times New Roman" w:cs="Times New Roman"/>
            <w:sz w:val="24"/>
            <w:szCs w:val="24"/>
            <w:lang w:eastAsia="es-ES"/>
          </w:rPr>
          <w:t>16 cm</w:t>
        </w:r>
      </w:smartTag>
      <w:r w:rsidRPr="004038D3">
        <w:rPr>
          <w:rFonts w:ascii="Times New Roman" w:hAnsi="Times New Roman" w:cs="Times New Roman"/>
          <w:sz w:val="24"/>
          <w:szCs w:val="24"/>
          <w:lang w:eastAsia="es-ES"/>
        </w:rPr>
        <w:t xml:space="preserve">. </w:t>
      </w:r>
    </w:p>
    <w:p w:rsidR="00560382" w:rsidRPr="004038D3" w:rsidRDefault="00560382" w:rsidP="004038D3">
      <w:pPr>
        <w:ind w:firstLine="709"/>
        <w:jc w:val="both"/>
        <w:rPr>
          <w:rFonts w:ascii="Times New Roman" w:hAnsi="Times New Roman" w:cs="Times New Roman"/>
          <w:sz w:val="24"/>
          <w:szCs w:val="24"/>
          <w:lang w:eastAsia="es-ES"/>
        </w:rPr>
      </w:pPr>
    </w:p>
    <w:p w:rsidR="004038D3" w:rsidRPr="004038D3" w:rsidRDefault="004038D3" w:rsidP="004038D3">
      <w:pPr>
        <w:ind w:firstLine="709"/>
        <w:jc w:val="both"/>
        <w:rPr>
          <w:rFonts w:ascii="Times New Roman" w:hAnsi="Times New Roman" w:cs="Times New Roman"/>
          <w:sz w:val="24"/>
          <w:szCs w:val="24"/>
          <w:lang w:eastAsia="es-ES"/>
        </w:rPr>
      </w:pPr>
    </w:p>
    <w:tbl>
      <w:tblPr>
        <w:tblW w:w="0" w:type="auto"/>
        <w:tblLayout w:type="fixed"/>
        <w:tblLook w:val="00A0"/>
      </w:tblPr>
      <w:tblGrid>
        <w:gridCol w:w="2943"/>
        <w:gridCol w:w="2694"/>
        <w:gridCol w:w="2976"/>
      </w:tblGrid>
      <w:tr w:rsidR="004038D3" w:rsidRPr="004038D3" w:rsidTr="004038D3">
        <w:trPr>
          <w:trHeight w:val="2041"/>
        </w:trPr>
        <w:tc>
          <w:tcPr>
            <w:tcW w:w="2943"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lastRenderedPageBreak/>
              <w:drawing>
                <wp:inline distT="0" distB="0" distL="0" distR="0">
                  <wp:extent cx="1857375" cy="1209675"/>
                  <wp:effectExtent l="19050" t="0" r="9525"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srcRect/>
                          <a:stretch>
                            <a:fillRect/>
                          </a:stretch>
                        </pic:blipFill>
                        <pic:spPr bwMode="auto">
                          <a:xfrm>
                            <a:off x="0" y="0"/>
                            <a:ext cx="1857375" cy="1209675"/>
                          </a:xfrm>
                          <a:prstGeom prst="rect">
                            <a:avLst/>
                          </a:prstGeom>
                          <a:noFill/>
                          <a:ln w="9525">
                            <a:noFill/>
                            <a:miter lim="800000"/>
                            <a:headEnd/>
                            <a:tailEnd/>
                          </a:ln>
                        </pic:spPr>
                      </pic:pic>
                    </a:graphicData>
                  </a:graphic>
                </wp:inline>
              </w:drawing>
            </w:r>
          </w:p>
        </w:tc>
        <w:tc>
          <w:tcPr>
            <w:tcW w:w="2694"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drawing>
                <wp:inline distT="0" distB="0" distL="0" distR="0">
                  <wp:extent cx="1628775" cy="1219200"/>
                  <wp:effectExtent l="19050" t="0" r="9525" b="0"/>
                  <wp:docPr id="3" name="Imagen 8" descr="100_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100_9943"/>
                          <pic:cNvPicPr>
                            <a:picLocks noChangeAspect="1" noChangeArrowheads="1"/>
                          </pic:cNvPicPr>
                        </pic:nvPicPr>
                        <pic:blipFill>
                          <a:blip r:embed="rId12" cstate="print"/>
                          <a:srcRect/>
                          <a:stretch>
                            <a:fillRect/>
                          </a:stretch>
                        </pic:blipFill>
                        <pic:spPr bwMode="auto">
                          <a:xfrm>
                            <a:off x="0" y="0"/>
                            <a:ext cx="1628775" cy="1219200"/>
                          </a:xfrm>
                          <a:prstGeom prst="rect">
                            <a:avLst/>
                          </a:prstGeom>
                          <a:noFill/>
                          <a:ln w="9525">
                            <a:noFill/>
                            <a:miter lim="800000"/>
                            <a:headEnd/>
                            <a:tailEnd/>
                          </a:ln>
                        </pic:spPr>
                      </pic:pic>
                    </a:graphicData>
                  </a:graphic>
                </wp:inline>
              </w:drawing>
            </w:r>
          </w:p>
        </w:tc>
        <w:tc>
          <w:tcPr>
            <w:tcW w:w="2976"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drawing>
                <wp:inline distT="0" distB="0" distL="0" distR="0">
                  <wp:extent cx="1724025" cy="1209675"/>
                  <wp:effectExtent l="19050" t="0" r="9525" b="0"/>
                  <wp:docPr id="2" name="Imagen 9" descr="100_8912 Labor Multiarado T2 Boni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100_8912 Labor Multiarado T2 Boniato"/>
                          <pic:cNvPicPr>
                            <a:picLocks noChangeAspect="1" noChangeArrowheads="1"/>
                          </pic:cNvPicPr>
                        </pic:nvPicPr>
                        <pic:blipFill>
                          <a:blip r:embed="rId13" cstate="print"/>
                          <a:srcRect/>
                          <a:stretch>
                            <a:fillRect/>
                          </a:stretch>
                        </pic:blipFill>
                        <pic:spPr bwMode="auto">
                          <a:xfrm>
                            <a:off x="0" y="0"/>
                            <a:ext cx="1724025" cy="1209675"/>
                          </a:xfrm>
                          <a:prstGeom prst="rect">
                            <a:avLst/>
                          </a:prstGeom>
                          <a:noFill/>
                          <a:ln w="9525">
                            <a:noFill/>
                            <a:miter lim="800000"/>
                            <a:headEnd/>
                            <a:tailEnd/>
                          </a:ln>
                        </pic:spPr>
                      </pic:pic>
                    </a:graphicData>
                  </a:graphic>
                </wp:inline>
              </w:drawing>
            </w:r>
          </w:p>
        </w:tc>
      </w:tr>
      <w:tr w:rsidR="004038D3" w:rsidRPr="004038D3" w:rsidTr="004038D3">
        <w:trPr>
          <w:trHeight w:val="794"/>
        </w:trPr>
        <w:tc>
          <w:tcPr>
            <w:tcW w:w="2943" w:type="dxa"/>
            <w:hideMark/>
          </w:tcPr>
          <w:p w:rsidR="004038D3" w:rsidRPr="004038D3" w:rsidRDefault="004038D3">
            <w:pPr>
              <w:tabs>
                <w:tab w:val="left" w:pos="540"/>
                <w:tab w:val="left" w:pos="900"/>
              </w:tabs>
              <w:rPr>
                <w:rFonts w:ascii="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Tractor MTZ-80 y arado ADI-3M</w:t>
            </w:r>
          </w:p>
        </w:tc>
        <w:tc>
          <w:tcPr>
            <w:tcW w:w="2694" w:type="dxa"/>
            <w:hideMark/>
          </w:tcPr>
          <w:p w:rsidR="004038D3" w:rsidRPr="004038D3" w:rsidRDefault="004038D3">
            <w:pPr>
              <w:tabs>
                <w:tab w:val="left" w:pos="540"/>
                <w:tab w:val="left" w:pos="900"/>
              </w:tabs>
              <w:rPr>
                <w:rFonts w:ascii="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Tractor T 150K y escarificador FN (4 órg)</w:t>
            </w:r>
          </w:p>
        </w:tc>
        <w:tc>
          <w:tcPr>
            <w:tcW w:w="2976" w:type="dxa"/>
            <w:hideMark/>
          </w:tcPr>
          <w:p w:rsidR="004038D3" w:rsidRPr="004038D3" w:rsidRDefault="004038D3">
            <w:pPr>
              <w:tabs>
                <w:tab w:val="left" w:pos="540"/>
                <w:tab w:val="left" w:pos="900"/>
              </w:tabs>
              <w:rPr>
                <w:rFonts w:ascii="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Tractor T 150K y escarificador con saetas</w:t>
            </w:r>
          </w:p>
        </w:tc>
      </w:tr>
      <w:tr w:rsidR="004038D3" w:rsidRPr="004038D3" w:rsidTr="004038D3">
        <w:tc>
          <w:tcPr>
            <w:tcW w:w="2943"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drawing>
                <wp:inline distT="0" distB="0" distL="0" distR="0">
                  <wp:extent cx="1781175" cy="1276350"/>
                  <wp:effectExtent l="19050" t="0" r="9525" b="0"/>
                  <wp:docPr id="5" name="Imagen 10" descr="100_8930 Gradeo T2 Boni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100_8930 Gradeo T2 Boniato.JPG"/>
                          <pic:cNvPicPr>
                            <a:picLocks noChangeAspect="1" noChangeArrowheads="1"/>
                          </pic:cNvPicPr>
                        </pic:nvPicPr>
                        <pic:blipFill>
                          <a:blip r:embed="rId14" cstate="print"/>
                          <a:srcRect/>
                          <a:stretch>
                            <a:fillRect/>
                          </a:stretch>
                        </pic:blipFill>
                        <pic:spPr bwMode="auto">
                          <a:xfrm>
                            <a:off x="0" y="0"/>
                            <a:ext cx="1781175" cy="1276350"/>
                          </a:xfrm>
                          <a:prstGeom prst="rect">
                            <a:avLst/>
                          </a:prstGeom>
                          <a:noFill/>
                          <a:ln w="9525">
                            <a:noFill/>
                            <a:miter lim="800000"/>
                            <a:headEnd/>
                            <a:tailEnd/>
                          </a:ln>
                        </pic:spPr>
                      </pic:pic>
                    </a:graphicData>
                  </a:graphic>
                </wp:inline>
              </w:drawing>
            </w:r>
          </w:p>
        </w:tc>
        <w:tc>
          <w:tcPr>
            <w:tcW w:w="2694"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drawing>
                <wp:inline distT="0" distB="0" distL="0" distR="0">
                  <wp:extent cx="1714500" cy="1295400"/>
                  <wp:effectExtent l="19050" t="0" r="0" b="0"/>
                  <wp:docPr id="6" name="Imagen 11" descr="100_9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100_9959.JPG"/>
                          <pic:cNvPicPr>
                            <a:picLocks noChangeAspect="1" noChangeArrowheads="1"/>
                          </pic:cNvPicPr>
                        </pic:nvPicPr>
                        <pic:blipFill>
                          <a:blip r:embed="rId15" cstate="print"/>
                          <a:srcRect/>
                          <a:stretch>
                            <a:fillRect/>
                          </a:stretch>
                        </pic:blipFill>
                        <pic:spPr bwMode="auto">
                          <a:xfrm>
                            <a:off x="0" y="0"/>
                            <a:ext cx="1714500" cy="1295400"/>
                          </a:xfrm>
                          <a:prstGeom prst="rect">
                            <a:avLst/>
                          </a:prstGeom>
                          <a:noFill/>
                          <a:ln w="9525">
                            <a:noFill/>
                            <a:miter lim="800000"/>
                            <a:headEnd/>
                            <a:tailEnd/>
                          </a:ln>
                        </pic:spPr>
                      </pic:pic>
                    </a:graphicData>
                  </a:graphic>
                </wp:inline>
              </w:drawing>
            </w:r>
          </w:p>
        </w:tc>
        <w:tc>
          <w:tcPr>
            <w:tcW w:w="2976" w:type="dxa"/>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noProof/>
                <w:sz w:val="24"/>
                <w:szCs w:val="24"/>
                <w:lang w:eastAsia="es-ES"/>
              </w:rPr>
              <w:drawing>
                <wp:inline distT="0" distB="0" distL="0" distR="0">
                  <wp:extent cx="1714500" cy="1285875"/>
                  <wp:effectExtent l="19050" t="0" r="0" b="0"/>
                  <wp:docPr id="7" name="Imagen 12" descr="100_5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100_5627.JPG"/>
                          <pic:cNvPicPr>
                            <a:picLocks noChangeAspect="1" noChangeArrowheads="1"/>
                          </pic:cNvPicPr>
                        </pic:nvPicPr>
                        <pic:blipFill>
                          <a:blip r:embed="rId16" cstate="print"/>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tc>
      </w:tr>
      <w:tr w:rsidR="004038D3" w:rsidRPr="004038D3" w:rsidTr="004038D3">
        <w:trPr>
          <w:trHeight w:val="538"/>
        </w:trPr>
        <w:tc>
          <w:tcPr>
            <w:tcW w:w="2943" w:type="dxa"/>
            <w:hideMark/>
          </w:tcPr>
          <w:p w:rsidR="004038D3" w:rsidRPr="004038D3" w:rsidRDefault="004038D3">
            <w:pPr>
              <w:tabs>
                <w:tab w:val="left" w:pos="540"/>
                <w:tab w:val="left" w:pos="900"/>
              </w:tabs>
              <w:rPr>
                <w:rFonts w:ascii="Times New Roman" w:eastAsia="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 xml:space="preserve">Tractor T 150K y grada </w:t>
            </w:r>
          </w:p>
          <w:p w:rsidR="004038D3" w:rsidRPr="004038D3" w:rsidRDefault="004038D3">
            <w:pPr>
              <w:tabs>
                <w:tab w:val="left" w:pos="540"/>
                <w:tab w:val="left" w:pos="900"/>
              </w:tabs>
              <w:rPr>
                <w:rFonts w:ascii="Times New Roman" w:hAnsi="Times New Roman" w:cs="Times New Roman"/>
                <w:noProof/>
                <w:sz w:val="24"/>
                <w:szCs w:val="24"/>
                <w:lang w:val="es-MX" w:eastAsia="es-ES"/>
              </w:rPr>
            </w:pPr>
            <w:smartTag w:uri="urn:schemas-microsoft-com:office:smarttags" w:element="metricconverter">
              <w:smartTagPr>
                <w:attr w:name="ProductID" w:val="2 046 kg"/>
              </w:smartTagPr>
              <w:r w:rsidRPr="004038D3">
                <w:rPr>
                  <w:rFonts w:ascii="Times New Roman" w:hAnsi="Times New Roman" w:cs="Times New Roman"/>
                  <w:noProof/>
                  <w:sz w:val="24"/>
                  <w:szCs w:val="24"/>
                  <w:lang w:eastAsia="es-ES"/>
                </w:rPr>
                <w:t>2 046 kg</w:t>
              </w:r>
            </w:smartTag>
          </w:p>
        </w:tc>
        <w:tc>
          <w:tcPr>
            <w:tcW w:w="2694" w:type="dxa"/>
            <w:hideMark/>
          </w:tcPr>
          <w:p w:rsidR="004038D3" w:rsidRPr="004038D3" w:rsidRDefault="004038D3">
            <w:pPr>
              <w:tabs>
                <w:tab w:val="left" w:pos="540"/>
                <w:tab w:val="left" w:pos="900"/>
              </w:tabs>
              <w:rPr>
                <w:rFonts w:ascii="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Tractor YUMZ- 6AM y fresadora CIMA- 1,60</w:t>
            </w:r>
          </w:p>
        </w:tc>
        <w:tc>
          <w:tcPr>
            <w:tcW w:w="2976" w:type="dxa"/>
            <w:hideMark/>
          </w:tcPr>
          <w:p w:rsidR="004038D3" w:rsidRPr="004038D3" w:rsidRDefault="004038D3">
            <w:pPr>
              <w:tabs>
                <w:tab w:val="left" w:pos="540"/>
                <w:tab w:val="left" w:pos="900"/>
              </w:tabs>
              <w:rPr>
                <w:rFonts w:ascii="Times New Roman" w:eastAsia="Times New Roman" w:hAnsi="Times New Roman" w:cs="Times New Roman"/>
                <w:noProof/>
                <w:sz w:val="24"/>
                <w:szCs w:val="24"/>
                <w:lang w:val="es-MX" w:eastAsia="es-ES"/>
              </w:rPr>
            </w:pPr>
            <w:r w:rsidRPr="004038D3">
              <w:rPr>
                <w:rFonts w:ascii="Times New Roman" w:hAnsi="Times New Roman" w:cs="Times New Roman"/>
                <w:noProof/>
                <w:sz w:val="24"/>
                <w:szCs w:val="24"/>
                <w:lang w:eastAsia="es-ES"/>
              </w:rPr>
              <w:t xml:space="preserve">Tractor T 150K y grada </w:t>
            </w:r>
          </w:p>
          <w:p w:rsidR="004038D3" w:rsidRPr="004038D3" w:rsidRDefault="004038D3">
            <w:pPr>
              <w:tabs>
                <w:tab w:val="left" w:pos="540"/>
                <w:tab w:val="left" w:pos="900"/>
              </w:tabs>
              <w:rPr>
                <w:rFonts w:ascii="Times New Roman" w:hAnsi="Times New Roman" w:cs="Times New Roman"/>
                <w:noProof/>
                <w:sz w:val="24"/>
                <w:szCs w:val="24"/>
                <w:lang w:val="es-MX" w:eastAsia="es-ES"/>
              </w:rPr>
            </w:pPr>
            <w:smartTag w:uri="urn:schemas-microsoft-com:office:smarttags" w:element="metricconverter">
              <w:smartTagPr>
                <w:attr w:name="ProductID" w:val="1 500 kg"/>
              </w:smartTagPr>
              <w:r w:rsidRPr="004038D3">
                <w:rPr>
                  <w:rFonts w:ascii="Times New Roman" w:hAnsi="Times New Roman" w:cs="Times New Roman"/>
                  <w:noProof/>
                  <w:sz w:val="24"/>
                  <w:szCs w:val="24"/>
                  <w:lang w:eastAsia="es-ES"/>
                </w:rPr>
                <w:t>1 500 kg</w:t>
              </w:r>
            </w:smartTag>
          </w:p>
        </w:tc>
      </w:tr>
      <w:tr w:rsidR="004038D3" w:rsidRPr="004038D3" w:rsidTr="004038D3">
        <w:tc>
          <w:tcPr>
            <w:tcW w:w="8613" w:type="dxa"/>
            <w:gridSpan w:val="3"/>
            <w:hideMark/>
          </w:tcPr>
          <w:p w:rsidR="004038D3" w:rsidRPr="004038D3" w:rsidRDefault="004038D3">
            <w:pPr>
              <w:tabs>
                <w:tab w:val="left" w:pos="540"/>
                <w:tab w:val="left" w:pos="900"/>
              </w:tabs>
              <w:rPr>
                <w:rFonts w:ascii="Times New Roman" w:hAnsi="Times New Roman" w:cs="Times New Roman"/>
                <w:sz w:val="24"/>
                <w:szCs w:val="24"/>
                <w:lang w:val="es-CL" w:eastAsia="es-ES"/>
              </w:rPr>
            </w:pPr>
            <w:r w:rsidRPr="004038D3">
              <w:rPr>
                <w:rFonts w:ascii="Times New Roman" w:hAnsi="Times New Roman" w:cs="Times New Roman"/>
                <w:sz w:val="24"/>
                <w:szCs w:val="24"/>
                <w:lang w:val="es-CL" w:eastAsia="es-ES"/>
              </w:rPr>
              <w:t xml:space="preserve">Figura 3.3. Conjuntos utilizados en los </w:t>
            </w:r>
            <w:r w:rsidRPr="004038D3">
              <w:rPr>
                <w:rFonts w:ascii="Times New Roman" w:hAnsi="Times New Roman" w:cs="Times New Roman"/>
                <w:sz w:val="24"/>
                <w:szCs w:val="24"/>
                <w:lang w:eastAsia="es-ES"/>
              </w:rPr>
              <w:t>sistemas de labranza</w:t>
            </w:r>
            <w:r w:rsidRPr="004038D3">
              <w:rPr>
                <w:rFonts w:ascii="Times New Roman" w:hAnsi="Times New Roman" w:cs="Times New Roman"/>
                <w:sz w:val="24"/>
                <w:szCs w:val="24"/>
                <w:lang w:val="es-CL" w:eastAsia="es-ES"/>
              </w:rPr>
              <w:t>.</w:t>
            </w:r>
          </w:p>
        </w:tc>
      </w:tr>
    </w:tbl>
    <w:p w:rsidR="004038D3" w:rsidRPr="004038D3" w:rsidRDefault="004038D3" w:rsidP="004038D3">
      <w:pPr>
        <w:ind w:firstLine="709"/>
        <w:jc w:val="both"/>
        <w:rPr>
          <w:rFonts w:ascii="Times New Roman" w:hAnsi="Times New Roman" w:cs="Times New Roman"/>
          <w:sz w:val="24"/>
          <w:szCs w:val="24"/>
          <w:lang w:val="es-MX" w:eastAsia="es-ES"/>
        </w:rPr>
      </w:pP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Se realizó un análisis de varianza con los datos experimentales obtenidos de la evaluación de los conjuntos en cada tratamiento para la productividad. el consumo de combustible y el rendimiento del cultivo. El procesamiento de los datos se realizó con el programa STATISTICA versión 6.0. Cuando se detectaron diferencias significativas entre las medias de cada variable estudiada se procede a la separación de las mismas y se comprobó aplicando la prueba de rangos múltiples de Duncan para </w:t>
      </w:r>
      <w:r w:rsidRPr="004038D3">
        <w:rPr>
          <w:rFonts w:ascii="Times New Roman" w:hAnsi="Times New Roman" w:cs="Times New Roman"/>
          <w:i/>
          <w:sz w:val="24"/>
          <w:szCs w:val="24"/>
          <w:lang w:eastAsia="es-ES"/>
        </w:rPr>
        <w:t>p &lt; 0,05</w:t>
      </w:r>
      <w:r w:rsidRPr="004038D3">
        <w:rPr>
          <w:rFonts w:ascii="Times New Roman" w:hAnsi="Times New Roman" w:cs="Times New Roman"/>
          <w:sz w:val="24"/>
          <w:szCs w:val="24"/>
          <w:lang w:eastAsia="es-ES"/>
        </w:rPr>
        <w:t xml:space="preserve">. </w:t>
      </w:r>
    </w:p>
    <w:p w:rsidR="004038D3" w:rsidRPr="004038D3" w:rsidRDefault="004038D3" w:rsidP="004038D3">
      <w:pPr>
        <w:pStyle w:val="Ttulo3"/>
        <w:spacing w:before="0" w:after="0"/>
        <w:jc w:val="both"/>
        <w:rPr>
          <w:rFonts w:ascii="Times New Roman" w:hAnsi="Times New Roman"/>
          <w:b w:val="0"/>
          <w:sz w:val="24"/>
          <w:szCs w:val="24"/>
          <w:lang w:val="es-ES"/>
        </w:rPr>
      </w:pPr>
      <w:bookmarkStart w:id="60" w:name="_Toc368661886"/>
      <w:bookmarkStart w:id="61" w:name="_Toc503032539"/>
      <w:bookmarkStart w:id="62" w:name="_Toc277844666"/>
      <w:bookmarkStart w:id="63" w:name="_Toc277843076"/>
      <w:bookmarkStart w:id="64" w:name="_Toc259548555"/>
      <w:bookmarkStart w:id="65" w:name="_Toc258246981"/>
      <w:bookmarkStart w:id="66" w:name="_Toc258246735"/>
      <w:bookmarkStart w:id="67" w:name="_Toc258246302"/>
      <w:bookmarkStart w:id="68" w:name="_Toc253397131"/>
      <w:bookmarkStart w:id="69" w:name="_Toc252907031"/>
      <w:bookmarkStart w:id="70" w:name="_Toc252825260"/>
    </w:p>
    <w:p w:rsidR="004038D3" w:rsidRPr="004038D3" w:rsidRDefault="004038D3" w:rsidP="004038D3">
      <w:pPr>
        <w:pStyle w:val="Ttulo3"/>
        <w:spacing w:before="0" w:after="0"/>
        <w:jc w:val="both"/>
        <w:rPr>
          <w:rFonts w:ascii="Times New Roman" w:hAnsi="Times New Roman"/>
          <w:b w:val="0"/>
          <w:sz w:val="24"/>
          <w:szCs w:val="24"/>
        </w:rPr>
      </w:pPr>
      <w:r w:rsidRPr="004038D3">
        <w:rPr>
          <w:rFonts w:ascii="Times New Roman" w:hAnsi="Times New Roman"/>
          <w:b w:val="0"/>
          <w:sz w:val="24"/>
          <w:szCs w:val="24"/>
        </w:rPr>
        <w:t>Evaluación tecnológica y de explotación</w:t>
      </w:r>
      <w:bookmarkEnd w:id="60"/>
      <w:bookmarkEnd w:id="61"/>
      <w:bookmarkEnd w:id="62"/>
      <w:bookmarkEnd w:id="63"/>
      <w:bookmarkEnd w:id="64"/>
      <w:bookmarkEnd w:id="65"/>
      <w:bookmarkEnd w:id="66"/>
      <w:bookmarkEnd w:id="67"/>
      <w:bookmarkEnd w:id="68"/>
      <w:bookmarkEnd w:id="69"/>
      <w:bookmarkEnd w:id="70"/>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rPr>
        <w:t xml:space="preserve"> </w:t>
      </w:r>
      <w:r w:rsidRPr="004038D3">
        <w:rPr>
          <w:rFonts w:ascii="Times New Roman" w:hAnsi="Times New Roman" w:cs="Times New Roman"/>
          <w:sz w:val="24"/>
          <w:szCs w:val="24"/>
          <w:lang w:eastAsia="es-ES"/>
        </w:rPr>
        <w:t xml:space="preserve">Se evaluó cada conjunto por labores en los sistemas de labranza teniendo en cuenta la norma ramal del Ministerio de la Agricultura, NRAG XX1: 2005. </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El consumo de combustible se determinó con un depósito aforado descrito por </w:t>
      </w:r>
      <w:proofErr w:type="spellStart"/>
      <w:r w:rsidRPr="004038D3">
        <w:rPr>
          <w:rFonts w:ascii="Times New Roman" w:hAnsi="Times New Roman" w:cs="Times New Roman"/>
          <w:sz w:val="24"/>
          <w:szCs w:val="24"/>
          <w:lang w:eastAsia="es-ES"/>
        </w:rPr>
        <w:t>Chudakov</w:t>
      </w:r>
      <w:proofErr w:type="spellEnd"/>
      <w:r w:rsidRPr="004038D3">
        <w:rPr>
          <w:rFonts w:ascii="Times New Roman" w:hAnsi="Times New Roman" w:cs="Times New Roman"/>
          <w:sz w:val="24"/>
          <w:szCs w:val="24"/>
          <w:lang w:eastAsia="es-ES"/>
        </w:rPr>
        <w:t>, (1987) y construido por Vázquez y Parra, (1996) con precisión de 0,01 L.  Se realizaron en cada operación 30 observaciones.</w:t>
      </w:r>
    </w:p>
    <w:p w:rsidR="004038D3" w:rsidRPr="004038D3" w:rsidRDefault="004038D3" w:rsidP="004038D3">
      <w:pPr>
        <w:tabs>
          <w:tab w:val="left" w:pos="8364"/>
        </w:tabs>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lastRenderedPageBreak/>
        <w:t xml:space="preserve">El patinaje o resbalamiento se determinó según la metodología planteada por </w:t>
      </w:r>
      <w:proofErr w:type="spellStart"/>
      <w:r w:rsidRPr="004038D3">
        <w:rPr>
          <w:rFonts w:ascii="Times New Roman" w:hAnsi="Times New Roman" w:cs="Times New Roman"/>
          <w:bCs/>
          <w:sz w:val="24"/>
          <w:szCs w:val="24"/>
          <w:lang w:eastAsia="es-ES"/>
        </w:rPr>
        <w:t>Chudakov</w:t>
      </w:r>
      <w:proofErr w:type="spellEnd"/>
      <w:r w:rsidRPr="004038D3">
        <w:rPr>
          <w:rFonts w:ascii="Times New Roman" w:hAnsi="Times New Roman" w:cs="Times New Roman"/>
          <w:bCs/>
          <w:sz w:val="24"/>
          <w:szCs w:val="24"/>
          <w:lang w:eastAsia="es-ES"/>
        </w:rPr>
        <w:t xml:space="preserve"> </w:t>
      </w:r>
      <w:r w:rsidRPr="004038D3">
        <w:rPr>
          <w:rFonts w:ascii="Times New Roman" w:hAnsi="Times New Roman" w:cs="Times New Roman"/>
          <w:sz w:val="24"/>
          <w:szCs w:val="24"/>
          <w:lang w:eastAsia="es-ES"/>
        </w:rPr>
        <w:t xml:space="preserve">(1977). </w:t>
      </w:r>
    </w:p>
    <w:p w:rsidR="004038D3" w:rsidRPr="004038D3" w:rsidRDefault="004038D3" w:rsidP="004038D3">
      <w:pPr>
        <w:pStyle w:val="Ttulo3"/>
        <w:spacing w:before="0" w:after="0"/>
        <w:jc w:val="both"/>
        <w:rPr>
          <w:rFonts w:ascii="Times New Roman" w:hAnsi="Times New Roman"/>
          <w:b w:val="0"/>
          <w:sz w:val="24"/>
          <w:szCs w:val="24"/>
        </w:rPr>
      </w:pPr>
      <w:bookmarkStart w:id="71" w:name="_Toc368661896"/>
      <w:r w:rsidRPr="004038D3">
        <w:rPr>
          <w:rFonts w:ascii="Times New Roman" w:hAnsi="Times New Roman"/>
          <w:b w:val="0"/>
          <w:sz w:val="24"/>
          <w:szCs w:val="24"/>
        </w:rPr>
        <w:t>Determinación de la densidad y humedad del suelo</w:t>
      </w:r>
      <w:bookmarkEnd w:id="71"/>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Para la determinación de la densidad del suelo se empleó el método de cilindros cortantes y de volumen constante de relación diámetro/altura mayor a 1 (Ortiz, 2012), </w:t>
      </w:r>
    </w:p>
    <w:p w:rsidR="004038D3" w:rsidRPr="004038D3" w:rsidRDefault="004038D3" w:rsidP="004038D3">
      <w:pPr>
        <w:pStyle w:val="Ttulo2"/>
        <w:spacing w:before="0" w:after="0"/>
        <w:jc w:val="both"/>
        <w:rPr>
          <w:rFonts w:ascii="Times New Roman" w:hAnsi="Times New Roman"/>
          <w:b w:val="0"/>
          <w:sz w:val="24"/>
          <w:szCs w:val="24"/>
        </w:rPr>
      </w:pPr>
    </w:p>
    <w:p w:rsidR="004038D3" w:rsidRPr="004038D3" w:rsidRDefault="004038D3" w:rsidP="004038D3">
      <w:pPr>
        <w:pStyle w:val="Ttulo3"/>
        <w:spacing w:before="0" w:after="0"/>
        <w:jc w:val="both"/>
        <w:rPr>
          <w:rFonts w:ascii="Times New Roman" w:hAnsi="Times New Roman"/>
          <w:b w:val="0"/>
          <w:sz w:val="24"/>
          <w:szCs w:val="24"/>
        </w:rPr>
      </w:pPr>
      <w:bookmarkStart w:id="72" w:name="_Toc368661897"/>
      <w:r w:rsidRPr="004038D3">
        <w:rPr>
          <w:rFonts w:ascii="Times New Roman" w:hAnsi="Times New Roman"/>
          <w:b w:val="0"/>
          <w:sz w:val="24"/>
          <w:szCs w:val="24"/>
        </w:rPr>
        <w:t>Determinación de la profundidad de trabajo</w:t>
      </w:r>
      <w:bookmarkEnd w:id="72"/>
    </w:p>
    <w:p w:rsidR="004038D3" w:rsidRPr="004038D3" w:rsidRDefault="004038D3" w:rsidP="004038D3">
      <w:pPr>
        <w:ind w:firstLine="709"/>
        <w:jc w:val="both"/>
        <w:rPr>
          <w:rFonts w:ascii="Times New Roman" w:hAnsi="Times New Roman" w:cs="Times New Roman"/>
          <w:sz w:val="24"/>
          <w:szCs w:val="24"/>
        </w:rPr>
      </w:pPr>
      <w:r w:rsidRPr="004038D3">
        <w:rPr>
          <w:rFonts w:ascii="Times New Roman" w:hAnsi="Times New Roman" w:cs="Times New Roman"/>
          <w:sz w:val="24"/>
          <w:szCs w:val="24"/>
        </w:rPr>
        <w:t xml:space="preserve">La </w:t>
      </w:r>
      <w:r w:rsidRPr="004038D3">
        <w:rPr>
          <w:rFonts w:ascii="Times New Roman" w:hAnsi="Times New Roman" w:cs="Times New Roman"/>
          <w:sz w:val="24"/>
          <w:szCs w:val="24"/>
          <w:lang w:eastAsia="es-ES"/>
        </w:rPr>
        <w:t>profundidad de trabajo</w:t>
      </w:r>
      <w:r w:rsidRPr="004038D3">
        <w:rPr>
          <w:rFonts w:ascii="Times New Roman" w:hAnsi="Times New Roman" w:cs="Times New Roman"/>
          <w:sz w:val="24"/>
          <w:szCs w:val="24"/>
        </w:rPr>
        <w:t xml:space="preserve"> se determinó</w:t>
      </w:r>
      <w:r w:rsidRPr="004038D3">
        <w:rPr>
          <w:rFonts w:ascii="Times New Roman" w:hAnsi="Times New Roman" w:cs="Times New Roman"/>
          <w:b/>
          <w:i/>
          <w:sz w:val="24"/>
          <w:szCs w:val="24"/>
        </w:rPr>
        <w:t xml:space="preserve"> </w:t>
      </w:r>
      <w:r w:rsidRPr="004038D3">
        <w:rPr>
          <w:rFonts w:ascii="Times New Roman" w:hAnsi="Times New Roman" w:cs="Times New Roman"/>
          <w:sz w:val="24"/>
          <w:szCs w:val="24"/>
        </w:rPr>
        <w:t xml:space="preserve">según lo planteado por </w:t>
      </w:r>
      <w:proofErr w:type="spellStart"/>
      <w:r w:rsidRPr="004038D3">
        <w:rPr>
          <w:rFonts w:ascii="Times New Roman" w:hAnsi="Times New Roman" w:cs="Times New Roman"/>
          <w:sz w:val="24"/>
          <w:szCs w:val="24"/>
        </w:rPr>
        <w:t>Ortíz</w:t>
      </w:r>
      <w:proofErr w:type="spellEnd"/>
      <w:r w:rsidRPr="004038D3">
        <w:rPr>
          <w:rFonts w:ascii="Times New Roman" w:hAnsi="Times New Roman" w:cs="Times New Roman"/>
          <w:sz w:val="24"/>
          <w:szCs w:val="24"/>
        </w:rPr>
        <w:t>, 2012</w:t>
      </w:r>
      <w:r w:rsidRPr="004038D3">
        <w:rPr>
          <w:rFonts w:ascii="Times New Roman" w:hAnsi="Times New Roman" w:cs="Times New Roman"/>
          <w:b/>
          <w:i/>
          <w:sz w:val="24"/>
          <w:szCs w:val="24"/>
        </w:rPr>
        <w:t>.</w:t>
      </w:r>
    </w:p>
    <w:p w:rsidR="004038D3" w:rsidRPr="004038D3" w:rsidRDefault="004038D3" w:rsidP="004038D3">
      <w:pPr>
        <w:pStyle w:val="Ttulo3"/>
        <w:spacing w:before="0" w:after="0"/>
        <w:jc w:val="both"/>
        <w:rPr>
          <w:rFonts w:ascii="Times New Roman" w:hAnsi="Times New Roman"/>
          <w:b w:val="0"/>
          <w:sz w:val="24"/>
          <w:szCs w:val="24"/>
        </w:rPr>
      </w:pPr>
      <w:bookmarkStart w:id="73" w:name="_Toc368661898"/>
      <w:r w:rsidRPr="004038D3">
        <w:rPr>
          <w:rFonts w:ascii="Times New Roman" w:hAnsi="Times New Roman"/>
          <w:b w:val="0"/>
          <w:sz w:val="24"/>
          <w:szCs w:val="24"/>
        </w:rPr>
        <w:t>Determinación de la anchura real de trabajo</w:t>
      </w:r>
      <w:bookmarkEnd w:id="73"/>
    </w:p>
    <w:p w:rsidR="004038D3" w:rsidRPr="004038D3" w:rsidRDefault="004038D3" w:rsidP="004038D3">
      <w:pPr>
        <w:pStyle w:val="Ttulo2"/>
        <w:spacing w:before="0" w:after="0"/>
        <w:ind w:firstLine="709"/>
        <w:jc w:val="both"/>
        <w:rPr>
          <w:rFonts w:ascii="Times New Roman" w:hAnsi="Times New Roman"/>
          <w:b w:val="0"/>
          <w:i w:val="0"/>
          <w:sz w:val="24"/>
          <w:szCs w:val="24"/>
          <w:lang w:val="es-MX"/>
        </w:rPr>
      </w:pPr>
      <w:r w:rsidRPr="004038D3">
        <w:rPr>
          <w:rFonts w:ascii="Times New Roman" w:hAnsi="Times New Roman"/>
          <w:b w:val="0"/>
          <w:sz w:val="24"/>
          <w:szCs w:val="24"/>
          <w:lang w:val="es-MX"/>
        </w:rPr>
        <w:t xml:space="preserve"> </w:t>
      </w:r>
      <w:bookmarkStart w:id="74" w:name="_Toc368661899"/>
      <w:bookmarkStart w:id="75" w:name="_Toc368594775"/>
      <w:bookmarkStart w:id="76" w:name="_Toc368503941"/>
      <w:bookmarkStart w:id="77" w:name="_Toc368479916"/>
      <w:bookmarkStart w:id="78" w:name="_Toc368404402"/>
      <w:bookmarkStart w:id="79" w:name="_Toc368403575"/>
      <w:bookmarkStart w:id="80" w:name="_Toc367989361"/>
      <w:bookmarkStart w:id="81" w:name="_Toc367977872"/>
      <w:r w:rsidRPr="004038D3">
        <w:rPr>
          <w:rFonts w:ascii="Times New Roman" w:hAnsi="Times New Roman"/>
          <w:b w:val="0"/>
          <w:i w:val="0"/>
          <w:sz w:val="24"/>
          <w:szCs w:val="24"/>
          <w:lang w:val="es-MX"/>
        </w:rPr>
        <w:t xml:space="preserve">La anchura real de trabajo se determinó según lo planteado por </w:t>
      </w:r>
      <w:proofErr w:type="spellStart"/>
      <w:r w:rsidRPr="004038D3">
        <w:rPr>
          <w:rFonts w:ascii="Times New Roman" w:hAnsi="Times New Roman"/>
          <w:b w:val="0"/>
          <w:i w:val="0"/>
          <w:sz w:val="24"/>
          <w:szCs w:val="24"/>
          <w:lang w:val="es-MX"/>
        </w:rPr>
        <w:t>Ortíz</w:t>
      </w:r>
      <w:proofErr w:type="spellEnd"/>
      <w:r w:rsidRPr="004038D3">
        <w:rPr>
          <w:rFonts w:ascii="Times New Roman" w:hAnsi="Times New Roman"/>
          <w:b w:val="0"/>
          <w:i w:val="0"/>
          <w:sz w:val="24"/>
          <w:szCs w:val="24"/>
          <w:lang w:val="es-MX"/>
        </w:rPr>
        <w:t>, 2012</w:t>
      </w:r>
      <w:bookmarkEnd w:id="74"/>
      <w:bookmarkEnd w:id="75"/>
      <w:bookmarkEnd w:id="76"/>
      <w:bookmarkEnd w:id="77"/>
      <w:bookmarkEnd w:id="78"/>
      <w:bookmarkEnd w:id="79"/>
      <w:bookmarkEnd w:id="80"/>
      <w:bookmarkEnd w:id="81"/>
      <w:r w:rsidRPr="004038D3">
        <w:rPr>
          <w:rFonts w:ascii="Times New Roman" w:hAnsi="Times New Roman"/>
          <w:b w:val="0"/>
          <w:i w:val="0"/>
          <w:sz w:val="24"/>
          <w:szCs w:val="24"/>
          <w:lang w:val="es-MX"/>
        </w:rPr>
        <w:t>.</w:t>
      </w:r>
    </w:p>
    <w:p w:rsidR="004038D3" w:rsidRPr="004038D3" w:rsidRDefault="004038D3" w:rsidP="004038D3">
      <w:pPr>
        <w:pStyle w:val="Ttulo3"/>
        <w:spacing w:before="0" w:after="0"/>
        <w:jc w:val="both"/>
        <w:rPr>
          <w:rFonts w:ascii="Times New Roman" w:hAnsi="Times New Roman"/>
          <w:b w:val="0"/>
          <w:sz w:val="24"/>
          <w:szCs w:val="24"/>
        </w:rPr>
      </w:pPr>
      <w:bookmarkStart w:id="82" w:name="_Toc368661900"/>
      <w:bookmarkStart w:id="83" w:name="_Toc368403576"/>
      <w:bookmarkStart w:id="84" w:name="_Toc503032547"/>
      <w:r w:rsidRPr="004038D3">
        <w:rPr>
          <w:rFonts w:ascii="Times New Roman" w:hAnsi="Times New Roman"/>
          <w:b w:val="0"/>
          <w:sz w:val="24"/>
          <w:szCs w:val="24"/>
        </w:rPr>
        <w:t>Determinación de la velocidad de trabajo real del conjunto</w:t>
      </w:r>
      <w:bookmarkEnd w:id="82"/>
      <w:bookmarkEnd w:id="83"/>
      <w:r w:rsidRPr="004038D3">
        <w:rPr>
          <w:rFonts w:ascii="Times New Roman" w:hAnsi="Times New Roman"/>
          <w:b w:val="0"/>
          <w:sz w:val="24"/>
          <w:szCs w:val="24"/>
        </w:rPr>
        <w:t xml:space="preserve"> </w:t>
      </w:r>
      <w:bookmarkEnd w:id="84"/>
    </w:p>
    <w:p w:rsidR="004038D3" w:rsidRPr="004038D3" w:rsidRDefault="004038D3" w:rsidP="004038D3">
      <w:pPr>
        <w:jc w:val="both"/>
        <w:rPr>
          <w:rFonts w:ascii="Times New Roman" w:hAnsi="Times New Roman" w:cs="Times New Roman"/>
          <w:sz w:val="24"/>
          <w:szCs w:val="24"/>
        </w:rPr>
      </w:pPr>
      <w:r w:rsidRPr="004038D3">
        <w:rPr>
          <w:rFonts w:ascii="Times New Roman" w:hAnsi="Times New Roman" w:cs="Times New Roman"/>
          <w:sz w:val="24"/>
          <w:szCs w:val="24"/>
        </w:rPr>
        <w:t xml:space="preserve">La velocidad real de trabajo se calculó según Gutiérrez </w:t>
      </w:r>
      <w:r w:rsidRPr="004038D3">
        <w:rPr>
          <w:rFonts w:ascii="Times New Roman" w:hAnsi="Times New Roman" w:cs="Times New Roman"/>
          <w:i/>
          <w:sz w:val="24"/>
          <w:szCs w:val="24"/>
        </w:rPr>
        <w:t>et al</w:t>
      </w:r>
      <w:r w:rsidRPr="004038D3">
        <w:rPr>
          <w:rFonts w:ascii="Times New Roman" w:hAnsi="Times New Roman" w:cs="Times New Roman"/>
          <w:sz w:val="24"/>
          <w:szCs w:val="24"/>
        </w:rPr>
        <w:t>., 2007; IIMA, 2012):</w:t>
      </w:r>
    </w:p>
    <w:p w:rsidR="004038D3" w:rsidRDefault="004038D3" w:rsidP="004038D3">
      <w:pPr>
        <w:jc w:val="both"/>
        <w:rPr>
          <w:rFonts w:ascii="Times New Roman" w:hAnsi="Times New Roman" w:cs="Times New Roman"/>
          <w:b/>
          <w:sz w:val="24"/>
          <w:szCs w:val="24"/>
        </w:rPr>
      </w:pPr>
    </w:p>
    <w:p w:rsidR="004038D3" w:rsidRPr="004038D3" w:rsidRDefault="004038D3" w:rsidP="004038D3">
      <w:pPr>
        <w:jc w:val="both"/>
        <w:rPr>
          <w:rFonts w:ascii="Times New Roman" w:hAnsi="Times New Roman" w:cs="Times New Roman"/>
          <w:sz w:val="24"/>
          <w:szCs w:val="24"/>
        </w:rPr>
      </w:pPr>
      <w:r w:rsidRPr="004038D3">
        <w:rPr>
          <w:rFonts w:ascii="Times New Roman" w:hAnsi="Times New Roman" w:cs="Times New Roman"/>
          <w:b/>
          <w:sz w:val="24"/>
          <w:szCs w:val="24"/>
        </w:rPr>
        <w:t>ANÁLISIS Y DISCUSIÓN DE LOS RESULTADOS</w:t>
      </w:r>
      <w:r w:rsidRPr="004038D3">
        <w:rPr>
          <w:rFonts w:ascii="Times New Roman" w:hAnsi="Times New Roman" w:cs="Times New Roman"/>
          <w:sz w:val="24"/>
          <w:szCs w:val="24"/>
        </w:rPr>
        <w:t>.</w:t>
      </w:r>
    </w:p>
    <w:p w:rsidR="004038D3" w:rsidRPr="004038D3" w:rsidRDefault="004038D3" w:rsidP="004038D3">
      <w:pPr>
        <w:pStyle w:val="Ttulo3"/>
        <w:spacing w:before="0" w:after="0"/>
        <w:rPr>
          <w:rFonts w:ascii="Times New Roman" w:hAnsi="Times New Roman"/>
          <w:b w:val="0"/>
          <w:sz w:val="24"/>
          <w:szCs w:val="24"/>
        </w:rPr>
      </w:pPr>
      <w:bookmarkStart w:id="85" w:name="_Toc368661925"/>
      <w:r w:rsidRPr="004038D3">
        <w:rPr>
          <w:rFonts w:ascii="Times New Roman" w:hAnsi="Times New Roman"/>
          <w:b w:val="0"/>
          <w:sz w:val="24"/>
          <w:szCs w:val="24"/>
        </w:rPr>
        <w:t>Capacidad de trabajo</w:t>
      </w:r>
      <w:r w:rsidRPr="004038D3">
        <w:rPr>
          <w:rFonts w:ascii="Times New Roman" w:hAnsi="Times New Roman"/>
          <w:b w:val="0"/>
          <w:sz w:val="24"/>
          <w:szCs w:val="24"/>
          <w:lang w:val="es-ES"/>
        </w:rPr>
        <w:t xml:space="preserve"> o productividades </w:t>
      </w:r>
      <w:r w:rsidRPr="004038D3">
        <w:rPr>
          <w:rFonts w:ascii="Times New Roman" w:hAnsi="Times New Roman"/>
          <w:b w:val="0"/>
          <w:sz w:val="24"/>
          <w:szCs w:val="24"/>
        </w:rPr>
        <w:t xml:space="preserve">por </w:t>
      </w:r>
      <w:r w:rsidRPr="004038D3">
        <w:rPr>
          <w:rFonts w:ascii="Times New Roman" w:hAnsi="Times New Roman"/>
          <w:b w:val="0"/>
          <w:sz w:val="24"/>
          <w:szCs w:val="24"/>
          <w:lang w:eastAsia="es-ES"/>
        </w:rPr>
        <w:t>sistemas de labranza</w:t>
      </w:r>
      <w:bookmarkEnd w:id="85"/>
    </w:p>
    <w:p w:rsidR="004038D3" w:rsidRPr="004038D3" w:rsidRDefault="004038D3" w:rsidP="004038D3">
      <w:pPr>
        <w:ind w:firstLine="709"/>
        <w:jc w:val="both"/>
        <w:rPr>
          <w:rFonts w:ascii="Times New Roman" w:hAnsi="Times New Roman" w:cs="Times New Roman"/>
          <w:sz w:val="24"/>
          <w:szCs w:val="24"/>
          <w:lang w:eastAsia="es-ES"/>
        </w:rPr>
      </w:pPr>
      <w:bookmarkStart w:id="86" w:name="_Toc252907042"/>
      <w:bookmarkStart w:id="87" w:name="_Toc252825268"/>
      <w:r w:rsidRPr="004038D3">
        <w:rPr>
          <w:rFonts w:ascii="Times New Roman" w:hAnsi="Times New Roman" w:cs="Times New Roman"/>
          <w:sz w:val="24"/>
          <w:szCs w:val="24"/>
          <w:lang w:eastAsia="es-ES"/>
        </w:rPr>
        <w:t>En la tabla 4.1 se muestra la capacidad de trabajo de los conjuntos para cada uno de los sistemas de labranza evaluados.</w:t>
      </w:r>
    </w:p>
    <w:p w:rsidR="004038D3" w:rsidRPr="004038D3" w:rsidRDefault="004038D3" w:rsidP="004038D3">
      <w:pPr>
        <w:jc w:val="both"/>
        <w:rPr>
          <w:rFonts w:ascii="Times New Roman" w:hAnsi="Times New Roman" w:cs="Times New Roman"/>
          <w:sz w:val="24"/>
          <w:szCs w:val="24"/>
          <w:lang w:eastAsia="es-ES"/>
        </w:rPr>
      </w:pPr>
      <w:bookmarkStart w:id="88" w:name="_Toc252907041"/>
      <w:r w:rsidRPr="004038D3">
        <w:rPr>
          <w:rFonts w:ascii="Times New Roman" w:hAnsi="Times New Roman" w:cs="Times New Roman"/>
          <w:sz w:val="24"/>
          <w:szCs w:val="24"/>
          <w:lang w:eastAsia="es-ES"/>
        </w:rPr>
        <w:t>Tabla 4.1. Capacidad de trabajo por sistemas de labranza (ha h</w:t>
      </w:r>
      <w:r w:rsidRPr="004038D3">
        <w:rPr>
          <w:rFonts w:ascii="Times New Roman" w:hAnsi="Times New Roman" w:cs="Times New Roman"/>
          <w:b/>
          <w:sz w:val="24"/>
          <w:szCs w:val="24"/>
          <w:vertAlign w:val="superscript"/>
          <w:lang w:eastAsia="es-ES"/>
        </w:rPr>
        <w:t>-</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w:t>
      </w:r>
      <w:bookmarkEnd w:id="88"/>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4A0"/>
      </w:tblPr>
      <w:tblGrid>
        <w:gridCol w:w="3418"/>
        <w:gridCol w:w="1307"/>
        <w:gridCol w:w="1307"/>
        <w:gridCol w:w="1307"/>
        <w:gridCol w:w="1305"/>
      </w:tblGrid>
      <w:tr w:rsidR="004038D3" w:rsidRPr="004038D3" w:rsidTr="004038D3">
        <w:trPr>
          <w:trHeight w:val="255"/>
          <w:jc w:val="center"/>
        </w:trPr>
        <w:tc>
          <w:tcPr>
            <w:tcW w:w="1977" w:type="pct"/>
            <w:tcBorders>
              <w:top w:val="single" w:sz="12" w:space="0" w:color="auto"/>
              <w:left w:val="nil"/>
              <w:bottom w:val="single" w:sz="12" w:space="0" w:color="auto"/>
              <w:right w:val="nil"/>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Capacidad de trabajo</w:t>
            </w:r>
          </w:p>
        </w:tc>
        <w:tc>
          <w:tcPr>
            <w:tcW w:w="756" w:type="pct"/>
            <w:tcBorders>
              <w:top w:val="single" w:sz="12" w:space="0" w:color="auto"/>
              <w:left w:val="nil"/>
              <w:bottom w:val="single" w:sz="12" w:space="0" w:color="auto"/>
              <w:right w:val="nil"/>
            </w:tcBorders>
            <w:noWrap/>
            <w:vAlign w:val="bottom"/>
            <w:hideMark/>
          </w:tcPr>
          <w:p w:rsidR="004038D3" w:rsidRPr="004038D3" w:rsidRDefault="004038D3">
            <w:pPr>
              <w:jc w:val="both"/>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T1</w:t>
            </w:r>
          </w:p>
        </w:tc>
        <w:tc>
          <w:tcPr>
            <w:tcW w:w="756" w:type="pct"/>
            <w:tcBorders>
              <w:top w:val="single" w:sz="12" w:space="0" w:color="auto"/>
              <w:left w:val="nil"/>
              <w:bottom w:val="single" w:sz="12" w:space="0" w:color="auto"/>
              <w:right w:val="nil"/>
            </w:tcBorders>
            <w:noWrap/>
            <w:vAlign w:val="bottom"/>
            <w:hideMark/>
          </w:tcPr>
          <w:p w:rsidR="004038D3" w:rsidRPr="004038D3" w:rsidRDefault="004038D3">
            <w:pPr>
              <w:jc w:val="both"/>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T2</w:t>
            </w:r>
          </w:p>
        </w:tc>
        <w:tc>
          <w:tcPr>
            <w:tcW w:w="756" w:type="pct"/>
            <w:tcBorders>
              <w:top w:val="single" w:sz="12" w:space="0" w:color="auto"/>
              <w:left w:val="nil"/>
              <w:bottom w:val="single" w:sz="12" w:space="0" w:color="auto"/>
              <w:right w:val="nil"/>
            </w:tcBorders>
            <w:noWrap/>
            <w:vAlign w:val="bottom"/>
            <w:hideMark/>
          </w:tcPr>
          <w:p w:rsidR="004038D3" w:rsidRPr="004038D3" w:rsidRDefault="004038D3">
            <w:pPr>
              <w:jc w:val="both"/>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T3</w:t>
            </w:r>
          </w:p>
        </w:tc>
        <w:tc>
          <w:tcPr>
            <w:tcW w:w="756" w:type="pct"/>
            <w:tcBorders>
              <w:top w:val="single" w:sz="12" w:space="0" w:color="auto"/>
              <w:left w:val="nil"/>
              <w:bottom w:val="single" w:sz="12" w:space="0" w:color="auto"/>
              <w:right w:val="nil"/>
            </w:tcBorders>
            <w:noWrap/>
            <w:vAlign w:val="bottom"/>
            <w:hideMark/>
          </w:tcPr>
          <w:p w:rsidR="004038D3" w:rsidRPr="004038D3" w:rsidRDefault="004038D3">
            <w:pPr>
              <w:jc w:val="both"/>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T4</w:t>
            </w:r>
          </w:p>
        </w:tc>
      </w:tr>
      <w:tr w:rsidR="004038D3" w:rsidRPr="004038D3" w:rsidTr="004038D3">
        <w:trPr>
          <w:trHeight w:val="255"/>
          <w:jc w:val="center"/>
        </w:trPr>
        <w:tc>
          <w:tcPr>
            <w:tcW w:w="1977" w:type="pct"/>
            <w:tcBorders>
              <w:top w:val="single" w:sz="12" w:space="0" w:color="auto"/>
              <w:left w:val="single" w:sz="4" w:space="0" w:color="FFFFFF"/>
              <w:bottom w:val="single" w:sz="4" w:space="0" w:color="FFFFFF"/>
              <w:right w:val="single" w:sz="4" w:space="0" w:color="FFFFFF"/>
            </w:tcBorders>
            <w:noWrap/>
            <w:vAlign w:val="center"/>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Tiempo limpio</w:t>
            </w:r>
          </w:p>
        </w:tc>
        <w:tc>
          <w:tcPr>
            <w:tcW w:w="756" w:type="pct"/>
            <w:tcBorders>
              <w:top w:val="single" w:sz="12" w:space="0" w:color="auto"/>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1,14c</w:t>
            </w:r>
          </w:p>
        </w:tc>
        <w:tc>
          <w:tcPr>
            <w:tcW w:w="756" w:type="pct"/>
            <w:tcBorders>
              <w:top w:val="single" w:sz="12" w:space="0" w:color="auto"/>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1,34a</w:t>
            </w:r>
          </w:p>
        </w:tc>
        <w:tc>
          <w:tcPr>
            <w:tcW w:w="756" w:type="pct"/>
            <w:tcBorders>
              <w:top w:val="single" w:sz="12" w:space="0" w:color="auto"/>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1,12c</w:t>
            </w:r>
          </w:p>
        </w:tc>
        <w:tc>
          <w:tcPr>
            <w:tcW w:w="756" w:type="pct"/>
            <w:tcBorders>
              <w:top w:val="single" w:sz="12" w:space="0" w:color="auto"/>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1,29b</w:t>
            </w:r>
          </w:p>
        </w:tc>
      </w:tr>
      <w:tr w:rsidR="004038D3" w:rsidRPr="004038D3" w:rsidTr="004038D3">
        <w:trPr>
          <w:trHeight w:val="255"/>
          <w:jc w:val="center"/>
        </w:trPr>
        <w:tc>
          <w:tcPr>
            <w:tcW w:w="1977" w:type="pct"/>
            <w:tcBorders>
              <w:top w:val="single" w:sz="4" w:space="0" w:color="FFFFFF"/>
              <w:left w:val="single" w:sz="4" w:space="0" w:color="FFFFFF"/>
              <w:bottom w:val="single" w:sz="4" w:space="0" w:color="FFFFFF"/>
              <w:right w:val="single" w:sz="4" w:space="0" w:color="FFFFFF"/>
            </w:tcBorders>
            <w:noWrap/>
            <w:vAlign w:val="center"/>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Tiempo operativo</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1,04c</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1,27a</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0,87d</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1,21b</w:t>
            </w:r>
          </w:p>
        </w:tc>
      </w:tr>
      <w:tr w:rsidR="004038D3" w:rsidRPr="004038D3" w:rsidTr="004038D3">
        <w:trPr>
          <w:trHeight w:val="255"/>
          <w:jc w:val="center"/>
        </w:trPr>
        <w:tc>
          <w:tcPr>
            <w:tcW w:w="1977" w:type="pct"/>
            <w:tcBorders>
              <w:top w:val="single" w:sz="4" w:space="0" w:color="FFFFFF"/>
              <w:left w:val="single" w:sz="4" w:space="0" w:color="FFFFFF"/>
              <w:bottom w:val="single" w:sz="4" w:space="0" w:color="FFFFFF"/>
              <w:right w:val="single" w:sz="4" w:space="0" w:color="FFFFFF"/>
            </w:tcBorders>
            <w:noWrap/>
            <w:vAlign w:val="center"/>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Tiempo productivo</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0,81c</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0,91a</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0,76d</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0,87b</w:t>
            </w:r>
          </w:p>
        </w:tc>
      </w:tr>
      <w:tr w:rsidR="004038D3" w:rsidRPr="004038D3" w:rsidTr="004038D3">
        <w:trPr>
          <w:trHeight w:val="255"/>
          <w:jc w:val="center"/>
        </w:trPr>
        <w:tc>
          <w:tcPr>
            <w:tcW w:w="1977" w:type="pct"/>
            <w:tcBorders>
              <w:top w:val="single" w:sz="4" w:space="0" w:color="FFFFFF"/>
              <w:left w:val="single" w:sz="4" w:space="0" w:color="FFFFFF"/>
              <w:bottom w:val="single" w:sz="4" w:space="0" w:color="FFFFFF"/>
              <w:right w:val="single" w:sz="4" w:space="0" w:color="FFFFFF"/>
            </w:tcBorders>
            <w:noWrap/>
            <w:vAlign w:val="center"/>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Tiempo sin fallos</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0,68d</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0,85a</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0,70c</w:t>
            </w:r>
          </w:p>
        </w:tc>
        <w:tc>
          <w:tcPr>
            <w:tcW w:w="756" w:type="pct"/>
            <w:tcBorders>
              <w:top w:val="single" w:sz="4" w:space="0" w:color="FFFFFF"/>
              <w:left w:val="single" w:sz="4" w:space="0" w:color="FFFFFF"/>
              <w:bottom w:val="single" w:sz="4" w:space="0" w:color="FFFFFF"/>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0,82b</w:t>
            </w:r>
          </w:p>
        </w:tc>
      </w:tr>
      <w:tr w:rsidR="004038D3" w:rsidRPr="004038D3" w:rsidTr="004038D3">
        <w:trPr>
          <w:trHeight w:val="255"/>
          <w:jc w:val="center"/>
        </w:trPr>
        <w:tc>
          <w:tcPr>
            <w:tcW w:w="1977" w:type="pct"/>
            <w:tcBorders>
              <w:top w:val="single" w:sz="4" w:space="0" w:color="FFFFFF"/>
              <w:left w:val="single" w:sz="4" w:space="0" w:color="FFFFFF"/>
              <w:bottom w:val="single" w:sz="12" w:space="0" w:color="auto"/>
              <w:right w:val="single" w:sz="4" w:space="0" w:color="FFFFFF"/>
            </w:tcBorders>
            <w:noWrap/>
            <w:vAlign w:val="center"/>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Tiempo explotativo</w:t>
            </w:r>
          </w:p>
        </w:tc>
        <w:tc>
          <w:tcPr>
            <w:tcW w:w="756" w:type="pct"/>
            <w:tcBorders>
              <w:top w:val="single" w:sz="4" w:space="0" w:color="FFFFFF"/>
              <w:left w:val="single" w:sz="4" w:space="0" w:color="FFFFFF"/>
              <w:bottom w:val="single" w:sz="12" w:space="0" w:color="auto"/>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0,72c</w:t>
            </w:r>
          </w:p>
        </w:tc>
        <w:tc>
          <w:tcPr>
            <w:tcW w:w="756" w:type="pct"/>
            <w:tcBorders>
              <w:top w:val="single" w:sz="4" w:space="0" w:color="FFFFFF"/>
              <w:left w:val="single" w:sz="4" w:space="0" w:color="FFFFFF"/>
              <w:bottom w:val="single" w:sz="12" w:space="0" w:color="auto"/>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0,81a</w:t>
            </w:r>
          </w:p>
        </w:tc>
        <w:tc>
          <w:tcPr>
            <w:tcW w:w="756" w:type="pct"/>
            <w:tcBorders>
              <w:top w:val="single" w:sz="4" w:space="0" w:color="FFFFFF"/>
              <w:left w:val="single" w:sz="4" w:space="0" w:color="FFFFFF"/>
              <w:bottom w:val="single" w:sz="12" w:space="0" w:color="auto"/>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0,69d</w:t>
            </w:r>
          </w:p>
        </w:tc>
        <w:tc>
          <w:tcPr>
            <w:tcW w:w="756" w:type="pct"/>
            <w:tcBorders>
              <w:top w:val="single" w:sz="4" w:space="0" w:color="FFFFFF"/>
              <w:left w:val="single" w:sz="4" w:space="0" w:color="FFFFFF"/>
              <w:bottom w:val="single" w:sz="12" w:space="0" w:color="auto"/>
              <w:right w:val="single" w:sz="4" w:space="0" w:color="FFFFFF"/>
            </w:tcBorders>
            <w:noWrap/>
            <w:vAlign w:val="bottom"/>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0,76b</w:t>
            </w:r>
          </w:p>
        </w:tc>
      </w:tr>
    </w:tbl>
    <w:p w:rsidR="004038D3" w:rsidRPr="004038D3" w:rsidRDefault="004038D3" w:rsidP="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En una fila las cifras seguidas por la misma letra minúscula no son significativamente diferentes </w:t>
      </w:r>
      <w:r w:rsidRPr="004038D3">
        <w:rPr>
          <w:rFonts w:ascii="Times New Roman" w:hAnsi="Times New Roman" w:cs="Times New Roman"/>
          <w:i/>
          <w:sz w:val="24"/>
          <w:szCs w:val="24"/>
          <w:lang w:eastAsia="es-ES"/>
        </w:rPr>
        <w:t>(p&lt;0,05).</w:t>
      </w:r>
    </w:p>
    <w:p w:rsidR="004038D3" w:rsidRPr="004038D3" w:rsidRDefault="004038D3" w:rsidP="004038D3">
      <w:pPr>
        <w:jc w:val="both"/>
        <w:rPr>
          <w:rFonts w:ascii="Times New Roman" w:hAnsi="Times New Roman" w:cs="Times New Roman"/>
          <w:sz w:val="24"/>
          <w:szCs w:val="24"/>
          <w:lang w:eastAsia="es-ES"/>
        </w:rPr>
      </w:pP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lastRenderedPageBreak/>
        <w:t>Como se puede observar se destaca por sus resultados el sistema de labranza T2 en el comportamiento de la capacidad de trabajo por hora de tiempo limpio, (</w:t>
      </w:r>
      <w:smartTag w:uri="urn:schemas-microsoft-com:office:smarttags" w:element="metricconverter">
        <w:smartTagPr>
          <w:attr w:name="ProductID" w:val="1,34 ha"/>
        </w:smartTagPr>
        <w:r w:rsidRPr="004038D3">
          <w:rPr>
            <w:rFonts w:ascii="Times New Roman" w:hAnsi="Times New Roman" w:cs="Times New Roman"/>
            <w:sz w:val="24"/>
            <w:szCs w:val="24"/>
            <w:lang w:eastAsia="es-ES"/>
          </w:rPr>
          <w:t>1,34 ha</w:t>
        </w:r>
      </w:smartTag>
      <w:r w:rsidRPr="004038D3">
        <w:rPr>
          <w:rFonts w:ascii="Times New Roman" w:hAnsi="Times New Roman" w:cs="Times New Roman"/>
          <w:sz w:val="24"/>
          <w:szCs w:val="24"/>
          <w:lang w:eastAsia="es-ES"/>
        </w:rPr>
        <w:t xml:space="preserve"> h</w:t>
      </w:r>
      <w:r w:rsidRPr="004038D3">
        <w:rPr>
          <w:rFonts w:ascii="Times New Roman" w:hAnsi="Times New Roman" w:cs="Times New Roman"/>
          <w:b/>
          <w:sz w:val="24"/>
          <w:szCs w:val="24"/>
          <w:vertAlign w:val="superscript"/>
          <w:lang w:eastAsia="es-ES"/>
        </w:rPr>
        <w:t>-</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la que supera a las restantes, debido a que en ésta se aplican solamente dos labores de preparación de suelo, las cuales consistieron en roturación con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de 30 </w:t>
      </w:r>
      <w:proofErr w:type="spellStart"/>
      <w:r w:rsidRPr="004038D3">
        <w:rPr>
          <w:rFonts w:ascii="Times New Roman" w:hAnsi="Times New Roman" w:cs="Times New Roman"/>
          <w:sz w:val="24"/>
          <w:szCs w:val="24"/>
          <w:lang w:eastAsia="es-ES"/>
        </w:rPr>
        <w:t>kN</w:t>
      </w:r>
      <w:proofErr w:type="spellEnd"/>
      <w:r w:rsidRPr="004038D3">
        <w:rPr>
          <w:rFonts w:ascii="Times New Roman" w:hAnsi="Times New Roman" w:cs="Times New Roman"/>
          <w:sz w:val="24"/>
          <w:szCs w:val="24"/>
          <w:lang w:eastAsia="es-ES"/>
        </w:rPr>
        <w:t xml:space="preserve"> y cruce con una grada mediana de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formando ambas agregado con el tractor T-150 K; con lo cual se incrementa el frente de labor y se desarrolla una mayor velocidad de trabajo, existe diferencia significativa de éste sistema con los restantes (T1, T3, T4), no hay diferencia significativa entre T1 y T3. En los demás la influencia estuvo dada por el mayor número de labores.</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Se aprecian resultados con diferencias significativas en T2 relacionados con el resto de las capacidades de trabajo como: por hora de tiempo operativo; productivo, sin fallos y explotativo, la que supera a las restantes, debido a que el conjunto formado por el tractor T-150 K y la grada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en la labor de gradeo, el tiempo de viraje está incluido en el tiempo principal motivado porque el método de movimiento es circular, y para el conjunto formado por el tractor T-150 K y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el método de movimiento empleado es en lanzadera y el tipo de viraje es en lazo en forma de pera. Al aumentar el número de labores en las tecnologías T1 y T4, la ocurrencia de paradas para la eliminación de fallas aumentó así como el tiempo de mantenimiento técnico. En T2 los órganos de trabajo del escarificador con saetas son rígidos y la ocurrencia de fallas es muy baja. En los sistemas de labranza con mayor número de labores, el tiempo auxiliar que hay que invertir es mayor, así como las operaciones de mantenimiento son más complejas y se requiere de mayores tiempos de traslados en vacío. El sistema de labranza T3 está compuesto por tres labores, la mayor afectación estuvo dada en la labor de fresado la cual redujo el tiempo limpio por su baja velocidad de trabajo, el tiempo auxiliar empleado para la puesta en marcha afectó el tiempo explotativo, el de mantenimiento diario a la máquina es complejo e incrementa su tiempo, así como la ampliación de las pérdidas de tiempo para la eliminación de fallas, ocurridas fundamentalmente en la unión cardánica. Resultados similares fueron obtenidos y reportados por Arévalo, (2007); López y Suárez, 2009 y Vázquez, (2010,2013).</w:t>
      </w:r>
      <w:proofErr w:type="spellStart"/>
      <w:r w:rsidRPr="004038D3">
        <w:rPr>
          <w:rFonts w:ascii="Times New Roman" w:hAnsi="Times New Roman" w:cs="Times New Roman"/>
          <w:bCs/>
          <w:sz w:val="24"/>
          <w:szCs w:val="24"/>
          <w:lang w:eastAsia="es-ES"/>
        </w:rPr>
        <w:t>Kichlr</w:t>
      </w:r>
      <w:proofErr w:type="spellEnd"/>
      <w:r w:rsidRPr="004038D3">
        <w:rPr>
          <w:rFonts w:ascii="Times New Roman" w:hAnsi="Times New Roman" w:cs="Times New Roman"/>
          <w:sz w:val="24"/>
          <w:szCs w:val="24"/>
          <w:lang w:eastAsia="es-ES"/>
        </w:rPr>
        <w:t xml:space="preserve"> </w:t>
      </w:r>
      <w:r w:rsidRPr="004038D3">
        <w:rPr>
          <w:rFonts w:ascii="Times New Roman" w:hAnsi="Times New Roman" w:cs="Times New Roman"/>
          <w:i/>
          <w:sz w:val="24"/>
          <w:szCs w:val="24"/>
          <w:lang w:eastAsia="es-ES"/>
        </w:rPr>
        <w:t>et al</w:t>
      </w:r>
      <w:r w:rsidRPr="004038D3">
        <w:rPr>
          <w:rFonts w:ascii="Times New Roman" w:hAnsi="Times New Roman" w:cs="Times New Roman"/>
          <w:sz w:val="24"/>
          <w:szCs w:val="24"/>
          <w:lang w:eastAsia="es-ES"/>
        </w:rPr>
        <w:t xml:space="preserve">. (2011) al estudiar el efecto de la selección de los escalones de marcha en el rendimiento y el coste de combustible en un tractor John </w:t>
      </w:r>
      <w:proofErr w:type="spellStart"/>
      <w:r w:rsidRPr="004038D3">
        <w:rPr>
          <w:rFonts w:ascii="Times New Roman" w:hAnsi="Times New Roman" w:cs="Times New Roman"/>
          <w:sz w:val="24"/>
          <w:szCs w:val="24"/>
          <w:lang w:eastAsia="es-ES"/>
        </w:rPr>
        <w:t>Deere</w:t>
      </w:r>
      <w:proofErr w:type="spellEnd"/>
      <w:r w:rsidRPr="004038D3">
        <w:rPr>
          <w:rFonts w:ascii="Times New Roman" w:hAnsi="Times New Roman" w:cs="Times New Roman"/>
          <w:sz w:val="24"/>
          <w:szCs w:val="24"/>
          <w:lang w:eastAsia="es-ES"/>
        </w:rPr>
        <w:t xml:space="preserve"> 8300 durante las operaciones profundas de labranza de un subsolador, señalan que a profundidades de </w:t>
      </w:r>
      <w:smartTag w:uri="urn:schemas-microsoft-com:office:smarttags" w:element="metricconverter">
        <w:smartTagPr>
          <w:attr w:name="ProductID" w:val="26 cm"/>
        </w:smartTagPr>
        <w:r w:rsidRPr="004038D3">
          <w:rPr>
            <w:rFonts w:ascii="Times New Roman" w:hAnsi="Times New Roman" w:cs="Times New Roman"/>
            <w:sz w:val="24"/>
            <w:szCs w:val="24"/>
            <w:lang w:eastAsia="es-ES"/>
          </w:rPr>
          <w:t>26 cm</w:t>
        </w:r>
      </w:smartTag>
      <w:r w:rsidRPr="004038D3">
        <w:rPr>
          <w:rFonts w:ascii="Times New Roman" w:hAnsi="Times New Roman" w:cs="Times New Roman"/>
          <w:sz w:val="24"/>
          <w:szCs w:val="24"/>
          <w:lang w:eastAsia="es-ES"/>
        </w:rPr>
        <w:t xml:space="preserve"> y velocidades de 3,0; 5,8 y </w:t>
      </w:r>
      <w:smartTag w:uri="urn:schemas-microsoft-com:office:smarttags" w:element="metricconverter">
        <w:smartTagPr>
          <w:attr w:name="ProductID" w:val="8,3 km"/>
        </w:smartTagPr>
        <w:r w:rsidRPr="004038D3">
          <w:rPr>
            <w:rFonts w:ascii="Times New Roman" w:hAnsi="Times New Roman" w:cs="Times New Roman"/>
            <w:sz w:val="24"/>
            <w:szCs w:val="24"/>
            <w:lang w:eastAsia="es-ES"/>
          </w:rPr>
          <w:t>8,3 km</w:t>
        </w:r>
      </w:smartTag>
      <w:r w:rsidRPr="004038D3">
        <w:rPr>
          <w:rFonts w:ascii="Times New Roman" w:hAnsi="Times New Roman" w:cs="Times New Roman"/>
          <w:sz w:val="24"/>
          <w:szCs w:val="24"/>
          <w:lang w:eastAsia="es-ES"/>
        </w:rPr>
        <w:t xml:space="preserve"> h</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respectivamente, obtuvieron productividades de 1,61; 3,11 y </w:t>
      </w:r>
      <w:smartTag w:uri="urn:schemas-microsoft-com:office:smarttags" w:element="metricconverter">
        <w:smartTagPr>
          <w:attr w:name="ProductID" w:val="8,3 ha"/>
        </w:smartTagPr>
        <w:r w:rsidRPr="004038D3">
          <w:rPr>
            <w:rFonts w:ascii="Times New Roman" w:hAnsi="Times New Roman" w:cs="Times New Roman"/>
            <w:sz w:val="24"/>
            <w:szCs w:val="24"/>
            <w:lang w:eastAsia="es-ES"/>
          </w:rPr>
          <w:t>8,3 ha</w:t>
        </w:r>
      </w:smartTag>
      <w:r w:rsidRPr="004038D3">
        <w:rPr>
          <w:rFonts w:ascii="Times New Roman" w:hAnsi="Times New Roman" w:cs="Times New Roman"/>
          <w:sz w:val="24"/>
          <w:szCs w:val="24"/>
          <w:lang w:eastAsia="es-ES"/>
        </w:rPr>
        <w:t xml:space="preserve"> h</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en ese mismo orden, destacándose por sus mejores resultados la última variante, dada por su mayor velocidad de trabajo.</w:t>
      </w:r>
    </w:p>
    <w:p w:rsidR="004038D3" w:rsidRPr="004038D3" w:rsidRDefault="004038D3" w:rsidP="004038D3">
      <w:pPr>
        <w:pStyle w:val="Ttulo3"/>
        <w:spacing w:before="0" w:after="0"/>
        <w:jc w:val="both"/>
        <w:rPr>
          <w:rFonts w:ascii="Times New Roman" w:hAnsi="Times New Roman"/>
          <w:b w:val="0"/>
          <w:sz w:val="24"/>
          <w:szCs w:val="24"/>
          <w:lang w:val="es-ES"/>
        </w:rPr>
      </w:pPr>
      <w:bookmarkStart w:id="89" w:name="_Toc368661926"/>
      <w:bookmarkStart w:id="90" w:name="_Toc503032565"/>
      <w:bookmarkStart w:id="91" w:name="_Toc277844672"/>
      <w:bookmarkStart w:id="92" w:name="_Toc277843082"/>
      <w:bookmarkStart w:id="93" w:name="_Toc259548563"/>
      <w:bookmarkStart w:id="94" w:name="_Toc258246989"/>
      <w:bookmarkStart w:id="95" w:name="_Toc258246744"/>
      <w:bookmarkStart w:id="96" w:name="_Toc258246311"/>
      <w:bookmarkStart w:id="97" w:name="_Toc253397140"/>
    </w:p>
    <w:p w:rsidR="004038D3" w:rsidRPr="004038D3" w:rsidRDefault="004038D3" w:rsidP="004038D3">
      <w:pPr>
        <w:pStyle w:val="Ttulo3"/>
        <w:spacing w:before="0" w:after="0"/>
        <w:jc w:val="both"/>
        <w:rPr>
          <w:rFonts w:ascii="Times New Roman" w:hAnsi="Times New Roman"/>
          <w:b w:val="0"/>
          <w:sz w:val="24"/>
          <w:szCs w:val="24"/>
        </w:rPr>
      </w:pPr>
      <w:r w:rsidRPr="004038D3">
        <w:rPr>
          <w:rFonts w:ascii="Times New Roman" w:hAnsi="Times New Roman"/>
          <w:b w:val="0"/>
          <w:sz w:val="24"/>
          <w:szCs w:val="24"/>
        </w:rPr>
        <w:t>Consumo de combustible</w:t>
      </w:r>
      <w:bookmarkEnd w:id="86"/>
      <w:bookmarkEnd w:id="87"/>
      <w:bookmarkEnd w:id="89"/>
      <w:bookmarkEnd w:id="90"/>
      <w:bookmarkEnd w:id="91"/>
      <w:bookmarkEnd w:id="92"/>
      <w:bookmarkEnd w:id="93"/>
      <w:bookmarkEnd w:id="94"/>
      <w:bookmarkEnd w:id="95"/>
      <w:bookmarkEnd w:id="96"/>
      <w:bookmarkEnd w:id="97"/>
    </w:p>
    <w:p w:rsidR="004038D3" w:rsidRPr="004038D3" w:rsidRDefault="004038D3" w:rsidP="004038D3">
      <w:pPr>
        <w:ind w:firstLine="709"/>
        <w:jc w:val="both"/>
        <w:rPr>
          <w:rFonts w:ascii="Times New Roman" w:hAnsi="Times New Roman" w:cs="Times New Roman"/>
          <w:color w:val="231F20"/>
          <w:sz w:val="24"/>
          <w:szCs w:val="24"/>
          <w:lang w:eastAsia="es-ES"/>
        </w:rPr>
      </w:pPr>
      <w:r w:rsidRPr="004038D3">
        <w:rPr>
          <w:rFonts w:ascii="Times New Roman" w:hAnsi="Times New Roman" w:cs="Times New Roman"/>
          <w:sz w:val="24"/>
          <w:szCs w:val="24"/>
          <w:lang w:eastAsia="es-ES"/>
        </w:rPr>
        <w:t>Al utilizar los mismos conjuntos en igual tipo de suelo para los tres bloques, los resultados fueron similares, por lo cual se tomaron los valores promedios de cada sistema de labranza para el análisis. El menor consumo de combustible correspondió a T2 (</w:t>
      </w:r>
      <w:smartTag w:uri="urn:schemas-microsoft-com:office:smarttags" w:element="metricconverter">
        <w:smartTagPr>
          <w:attr w:name="ProductID" w:val="32,4 L"/>
        </w:smartTagPr>
        <w:r w:rsidRPr="004038D3">
          <w:rPr>
            <w:rFonts w:ascii="Times New Roman" w:hAnsi="Times New Roman" w:cs="Times New Roman"/>
            <w:sz w:val="24"/>
            <w:szCs w:val="24"/>
            <w:lang w:eastAsia="es-ES"/>
          </w:rPr>
          <w:t>32,4 L</w:t>
        </w:r>
      </w:smartTag>
      <w:r w:rsidRPr="004038D3">
        <w:rPr>
          <w:rFonts w:ascii="Times New Roman" w:hAnsi="Times New Roman" w:cs="Times New Roman"/>
          <w:sz w:val="24"/>
          <w:szCs w:val="24"/>
          <w:lang w:eastAsia="es-ES"/>
        </w:rPr>
        <w:t xml:space="preserve"> </w:t>
      </w:r>
      <w:proofErr w:type="spellStart"/>
      <w:r w:rsidRPr="004038D3">
        <w:rPr>
          <w:rFonts w:ascii="Times New Roman" w:hAnsi="Times New Roman" w:cs="Times New Roman"/>
          <w:sz w:val="24"/>
          <w:szCs w:val="24"/>
          <w:lang w:eastAsia="es-ES"/>
        </w:rPr>
        <w:t>ha</w:t>
      </w:r>
      <w:proofErr w:type="spellEnd"/>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con diferencias significativas con un grado de significación </w:t>
      </w:r>
      <w:r w:rsidRPr="004038D3">
        <w:rPr>
          <w:rFonts w:ascii="Times New Roman" w:hAnsi="Times New Roman" w:cs="Times New Roman"/>
          <w:i/>
          <w:sz w:val="24"/>
          <w:szCs w:val="24"/>
          <w:lang w:eastAsia="es-ES"/>
        </w:rPr>
        <w:t>(p&lt;0,05)</w:t>
      </w:r>
      <w:r w:rsidRPr="004038D3">
        <w:rPr>
          <w:rFonts w:ascii="Times New Roman" w:hAnsi="Times New Roman" w:cs="Times New Roman"/>
          <w:sz w:val="24"/>
          <w:szCs w:val="24"/>
          <w:lang w:eastAsia="es-ES"/>
        </w:rPr>
        <w:t xml:space="preserve"> respecto a T1, T3 y T4 al utilizar menor cantidad de conjuntos, menos labores, mayor capacidad de trabajo por hora de tiempo limpio; se reduce el consumo en un porcentaje de un 72; 52 y 71 % respecto a T1, T3 y T4. Estos resultados coinciden con los planteados por González, (2006) y Arévalo, (2007); Sin embargo al analizar los consumos de combustible por los conjuntos evaluados se puede apreciar que el conjunto formado por el tractor T-150 K y el escarificador con saetas tiene un consumo de </w:t>
      </w:r>
      <w:smartTag w:uri="urn:schemas-microsoft-com:office:smarttags" w:element="metricconverter">
        <w:smartTagPr>
          <w:attr w:name="ProductID" w:val="14,9 L"/>
        </w:smartTagPr>
        <w:r w:rsidRPr="004038D3">
          <w:rPr>
            <w:rFonts w:ascii="Times New Roman" w:hAnsi="Times New Roman" w:cs="Times New Roman"/>
            <w:sz w:val="24"/>
            <w:szCs w:val="24"/>
            <w:lang w:eastAsia="es-ES"/>
          </w:rPr>
          <w:t>14,9 L</w:t>
        </w:r>
      </w:smartTag>
      <w:r w:rsidRPr="004038D3">
        <w:rPr>
          <w:rFonts w:ascii="Times New Roman" w:hAnsi="Times New Roman" w:cs="Times New Roman"/>
          <w:sz w:val="24"/>
          <w:szCs w:val="24"/>
          <w:lang w:eastAsia="es-ES"/>
        </w:rPr>
        <w:t xml:space="preserve"> </w:t>
      </w:r>
      <w:proofErr w:type="spellStart"/>
      <w:r w:rsidRPr="004038D3">
        <w:rPr>
          <w:rFonts w:ascii="Times New Roman" w:hAnsi="Times New Roman" w:cs="Times New Roman"/>
          <w:sz w:val="24"/>
          <w:szCs w:val="24"/>
          <w:lang w:eastAsia="es-ES"/>
        </w:rPr>
        <w:t>ha</w:t>
      </w:r>
      <w:proofErr w:type="spellEnd"/>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muy cercano a los obtenidos por </w:t>
      </w:r>
      <w:r w:rsidRPr="004038D3">
        <w:rPr>
          <w:rFonts w:ascii="Times New Roman" w:hAnsi="Times New Roman" w:cs="Times New Roman"/>
          <w:bCs/>
          <w:color w:val="000000"/>
          <w:sz w:val="24"/>
          <w:szCs w:val="24"/>
          <w:lang w:eastAsia="es-ES"/>
        </w:rPr>
        <w:t xml:space="preserve">Cadena-Zapata (2004) de </w:t>
      </w:r>
      <w:smartTag w:uri="urn:schemas-microsoft-com:office:smarttags" w:element="metricconverter">
        <w:smartTagPr>
          <w:attr w:name="ProductID" w:val="12,41 L"/>
        </w:smartTagPr>
        <w:r w:rsidRPr="004038D3">
          <w:rPr>
            <w:rFonts w:ascii="Times New Roman" w:hAnsi="Times New Roman" w:cs="Times New Roman"/>
            <w:color w:val="231F20"/>
            <w:sz w:val="24"/>
            <w:szCs w:val="24"/>
            <w:lang w:eastAsia="es-ES"/>
          </w:rPr>
          <w:t>12,41 L</w:t>
        </w:r>
      </w:smartTag>
      <w:r w:rsidRPr="004038D3">
        <w:rPr>
          <w:rFonts w:ascii="Times New Roman" w:hAnsi="Times New Roman" w:cs="Times New Roman"/>
          <w:color w:val="231F20"/>
          <w:sz w:val="24"/>
          <w:szCs w:val="24"/>
          <w:lang w:eastAsia="es-ES"/>
        </w:rPr>
        <w:t xml:space="preserve"> </w:t>
      </w:r>
      <w:proofErr w:type="spellStart"/>
      <w:r w:rsidRPr="004038D3">
        <w:rPr>
          <w:rFonts w:ascii="Times New Roman" w:hAnsi="Times New Roman" w:cs="Times New Roman"/>
          <w:color w:val="231F20"/>
          <w:sz w:val="24"/>
          <w:szCs w:val="24"/>
          <w:lang w:eastAsia="es-ES"/>
        </w:rPr>
        <w:t>ha</w:t>
      </w:r>
      <w:proofErr w:type="spellEnd"/>
      <w:r w:rsidRPr="004038D3">
        <w:rPr>
          <w:rFonts w:ascii="Times New Roman" w:hAnsi="Times New Roman" w:cs="Times New Roman"/>
          <w:color w:val="231F20"/>
          <w:sz w:val="24"/>
          <w:szCs w:val="24"/>
          <w:vertAlign w:val="superscript"/>
          <w:lang w:eastAsia="es-ES"/>
        </w:rPr>
        <w:t>-1</w:t>
      </w:r>
      <w:r w:rsidRPr="004038D3">
        <w:rPr>
          <w:rFonts w:ascii="Times New Roman" w:hAnsi="Times New Roman" w:cs="Times New Roman"/>
          <w:color w:val="231F20"/>
          <w:sz w:val="24"/>
          <w:szCs w:val="24"/>
          <w:lang w:eastAsia="es-ES"/>
        </w:rPr>
        <w:t xml:space="preserve"> para suelos arcillosos empleando conjuntos de 30 </w:t>
      </w:r>
      <w:proofErr w:type="spellStart"/>
      <w:r w:rsidRPr="004038D3">
        <w:rPr>
          <w:rFonts w:ascii="Times New Roman" w:hAnsi="Times New Roman" w:cs="Times New Roman"/>
          <w:color w:val="231F20"/>
          <w:sz w:val="24"/>
          <w:szCs w:val="24"/>
          <w:lang w:eastAsia="es-ES"/>
        </w:rPr>
        <w:t>kN</w:t>
      </w:r>
      <w:proofErr w:type="spellEnd"/>
      <w:r w:rsidRPr="004038D3">
        <w:rPr>
          <w:rFonts w:ascii="Times New Roman" w:hAnsi="Times New Roman" w:cs="Times New Roman"/>
          <w:color w:val="231F20"/>
          <w:sz w:val="24"/>
          <w:szCs w:val="24"/>
          <w:lang w:eastAsia="es-ES"/>
        </w:rPr>
        <w:t xml:space="preserve"> en la labor de rotura con escarificador con saetas, lo cual coincide con los resultados obtenidos por Gutiérrez, (2006); Arévalo, (2007), Parra, (2009) y Vázquez (2010). </w:t>
      </w:r>
      <w:r w:rsidRPr="004038D3">
        <w:rPr>
          <w:rFonts w:ascii="Times New Roman" w:hAnsi="Times New Roman" w:cs="Times New Roman"/>
          <w:sz w:val="24"/>
          <w:szCs w:val="24"/>
          <w:lang w:eastAsia="es-ES"/>
        </w:rPr>
        <w:t xml:space="preserve">El tractor T-150 K </w:t>
      </w:r>
      <w:r w:rsidRPr="004038D3">
        <w:rPr>
          <w:rFonts w:ascii="Times New Roman" w:hAnsi="Times New Roman" w:cs="Times New Roman"/>
          <w:color w:val="231F20"/>
          <w:sz w:val="24"/>
          <w:szCs w:val="24"/>
          <w:lang w:eastAsia="es-ES"/>
        </w:rPr>
        <w:t xml:space="preserve">y la grada </w:t>
      </w:r>
      <w:smartTag w:uri="urn:schemas-microsoft-com:office:smarttags" w:element="metricconverter">
        <w:smartTagPr>
          <w:attr w:name="ProductID" w:val="2 046 kg"/>
        </w:smartTagPr>
        <w:r w:rsidRPr="004038D3">
          <w:rPr>
            <w:rFonts w:ascii="Times New Roman" w:hAnsi="Times New Roman" w:cs="Times New Roman"/>
            <w:color w:val="231F20"/>
            <w:sz w:val="24"/>
            <w:szCs w:val="24"/>
            <w:lang w:eastAsia="es-ES"/>
          </w:rPr>
          <w:t>2 046 kg</w:t>
        </w:r>
      </w:smartTag>
      <w:r w:rsidRPr="004038D3">
        <w:rPr>
          <w:rFonts w:ascii="Times New Roman" w:hAnsi="Times New Roman" w:cs="Times New Roman"/>
          <w:color w:val="231F20"/>
          <w:sz w:val="24"/>
          <w:szCs w:val="24"/>
          <w:lang w:eastAsia="es-ES"/>
        </w:rPr>
        <w:t xml:space="preserve"> tiene un consumo que se encuentra entre 17,5 y </w:t>
      </w:r>
      <w:smartTag w:uri="urn:schemas-microsoft-com:office:smarttags" w:element="metricconverter">
        <w:smartTagPr>
          <w:attr w:name="ProductID" w:val="21,5 L"/>
        </w:smartTagPr>
        <w:r w:rsidRPr="004038D3">
          <w:rPr>
            <w:rFonts w:ascii="Times New Roman" w:hAnsi="Times New Roman" w:cs="Times New Roman"/>
            <w:color w:val="231F20"/>
            <w:sz w:val="24"/>
            <w:szCs w:val="24"/>
            <w:lang w:eastAsia="es-ES"/>
          </w:rPr>
          <w:t xml:space="preserve">21,5 </w:t>
        </w:r>
        <w:r w:rsidRPr="004038D3">
          <w:rPr>
            <w:rFonts w:ascii="Times New Roman" w:hAnsi="Times New Roman" w:cs="Times New Roman"/>
            <w:sz w:val="24"/>
            <w:szCs w:val="24"/>
            <w:lang w:eastAsia="es-ES"/>
          </w:rPr>
          <w:t>L</w:t>
        </w:r>
      </w:smartTag>
      <w:r w:rsidRPr="004038D3">
        <w:rPr>
          <w:rFonts w:ascii="Times New Roman" w:hAnsi="Times New Roman" w:cs="Times New Roman"/>
          <w:sz w:val="24"/>
          <w:szCs w:val="24"/>
          <w:lang w:eastAsia="es-ES"/>
        </w:rPr>
        <w:t xml:space="preserve"> </w:t>
      </w:r>
      <w:proofErr w:type="spellStart"/>
      <w:r w:rsidRPr="004038D3">
        <w:rPr>
          <w:rFonts w:ascii="Times New Roman" w:hAnsi="Times New Roman" w:cs="Times New Roman"/>
          <w:sz w:val="24"/>
          <w:szCs w:val="24"/>
          <w:lang w:eastAsia="es-ES"/>
        </w:rPr>
        <w:t>ha</w:t>
      </w:r>
      <w:proofErr w:type="spellEnd"/>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xml:space="preserve"> para primera, segunda y tercera pasadas, resultando inferior a lo planteado por Brizuela</w:t>
      </w:r>
      <w:r w:rsidRPr="004038D3">
        <w:rPr>
          <w:rFonts w:ascii="Times New Roman" w:hAnsi="Times New Roman" w:cs="Times New Roman"/>
          <w:i/>
          <w:iCs/>
          <w:sz w:val="24"/>
          <w:szCs w:val="24"/>
          <w:lang w:eastAsia="es-ES"/>
        </w:rPr>
        <w:t xml:space="preserve"> et al</w:t>
      </w:r>
      <w:r w:rsidRPr="004038D3">
        <w:rPr>
          <w:rFonts w:ascii="Times New Roman" w:hAnsi="Times New Roman" w:cs="Times New Roman"/>
          <w:sz w:val="24"/>
          <w:szCs w:val="24"/>
          <w:lang w:eastAsia="es-ES"/>
        </w:rPr>
        <w:t xml:space="preserve">. (2006) que plantean para este conjunto un consumo entre </w:t>
      </w:r>
      <w:smartTag w:uri="urn:schemas-microsoft-com:office:smarttags" w:element="metricconverter">
        <w:smartTagPr>
          <w:attr w:name="ProductID" w:val="28,41 a"/>
        </w:smartTagPr>
        <w:r w:rsidRPr="004038D3">
          <w:rPr>
            <w:rFonts w:ascii="Times New Roman" w:hAnsi="Times New Roman" w:cs="Times New Roman"/>
            <w:sz w:val="24"/>
            <w:szCs w:val="24"/>
            <w:lang w:eastAsia="es-ES"/>
          </w:rPr>
          <w:t>28,41 a</w:t>
        </w:r>
      </w:smartTag>
      <w:r w:rsidRPr="004038D3">
        <w:rPr>
          <w:rFonts w:ascii="Times New Roman" w:hAnsi="Times New Roman" w:cs="Times New Roman"/>
          <w:sz w:val="24"/>
          <w:szCs w:val="24"/>
          <w:lang w:eastAsia="es-ES"/>
        </w:rPr>
        <w:t xml:space="preserve"> </w:t>
      </w:r>
      <w:smartTag w:uri="urn:schemas-microsoft-com:office:smarttags" w:element="metricconverter">
        <w:smartTagPr>
          <w:attr w:name="ProductID" w:val="38,43 L"/>
        </w:smartTagPr>
        <w:r w:rsidRPr="004038D3">
          <w:rPr>
            <w:rFonts w:ascii="Times New Roman" w:hAnsi="Times New Roman" w:cs="Times New Roman"/>
            <w:sz w:val="24"/>
            <w:szCs w:val="24"/>
            <w:lang w:eastAsia="es-ES"/>
          </w:rPr>
          <w:t xml:space="preserve">38,43 </w:t>
        </w:r>
        <w:r w:rsidRPr="004038D3">
          <w:rPr>
            <w:rFonts w:ascii="Times New Roman" w:hAnsi="Times New Roman" w:cs="Times New Roman"/>
            <w:color w:val="231F20"/>
            <w:sz w:val="24"/>
            <w:szCs w:val="24"/>
            <w:lang w:eastAsia="es-ES"/>
          </w:rPr>
          <w:t>L</w:t>
        </w:r>
      </w:smartTag>
      <w:r w:rsidRPr="004038D3">
        <w:rPr>
          <w:rFonts w:ascii="Times New Roman" w:hAnsi="Times New Roman" w:cs="Times New Roman"/>
          <w:color w:val="231F20"/>
          <w:sz w:val="24"/>
          <w:szCs w:val="24"/>
          <w:lang w:eastAsia="es-ES"/>
        </w:rPr>
        <w:t xml:space="preserve"> </w:t>
      </w:r>
      <w:proofErr w:type="spellStart"/>
      <w:r w:rsidRPr="004038D3">
        <w:rPr>
          <w:rFonts w:ascii="Times New Roman" w:hAnsi="Times New Roman" w:cs="Times New Roman"/>
          <w:color w:val="231F20"/>
          <w:sz w:val="24"/>
          <w:szCs w:val="24"/>
          <w:lang w:eastAsia="es-ES"/>
        </w:rPr>
        <w:t>ha</w:t>
      </w:r>
      <w:proofErr w:type="spellEnd"/>
      <w:r w:rsidRPr="004038D3">
        <w:rPr>
          <w:rFonts w:ascii="Times New Roman" w:hAnsi="Times New Roman" w:cs="Times New Roman"/>
          <w:color w:val="231F20"/>
          <w:sz w:val="24"/>
          <w:szCs w:val="24"/>
          <w:vertAlign w:val="superscript"/>
          <w:lang w:eastAsia="es-ES"/>
        </w:rPr>
        <w:t>-1</w:t>
      </w:r>
      <w:r w:rsidRPr="004038D3">
        <w:rPr>
          <w:rFonts w:ascii="Times New Roman" w:hAnsi="Times New Roman" w:cs="Times New Roman"/>
          <w:color w:val="231F20"/>
          <w:sz w:val="24"/>
          <w:szCs w:val="24"/>
          <w:lang w:eastAsia="es-ES"/>
        </w:rPr>
        <w:t>.</w:t>
      </w:r>
    </w:p>
    <w:p w:rsidR="004038D3" w:rsidRPr="004038D3" w:rsidRDefault="004038D3" w:rsidP="004038D3">
      <w:pPr>
        <w:ind w:firstLine="2160"/>
        <w:rPr>
          <w:rFonts w:ascii="Times New Roman" w:hAnsi="Times New Roman" w:cs="Times New Roman"/>
          <w:sz w:val="24"/>
          <w:szCs w:val="24"/>
          <w:lang w:eastAsia="es-ES"/>
        </w:rPr>
      </w:pPr>
      <w:bookmarkStart w:id="98" w:name="_Toc252907043"/>
    </w:p>
    <w:p w:rsidR="004038D3" w:rsidRPr="004038D3" w:rsidRDefault="004038D3" w:rsidP="004038D3">
      <w:pPr>
        <w:ind w:firstLine="2160"/>
        <w:rPr>
          <w:rFonts w:ascii="Times New Roman" w:hAnsi="Times New Roman" w:cs="Times New Roman"/>
          <w:sz w:val="24"/>
          <w:szCs w:val="24"/>
          <w:lang w:eastAsia="es-ES"/>
        </w:rPr>
      </w:pPr>
      <w:r w:rsidRPr="004038D3">
        <w:rPr>
          <w:rFonts w:ascii="Times New Roman" w:hAnsi="Times New Roman" w:cs="Times New Roman"/>
          <w:sz w:val="24"/>
          <w:szCs w:val="24"/>
          <w:lang w:eastAsia="es-ES"/>
        </w:rPr>
        <w:t>Tabla 4.2. Consumo de combustible total por tecnologías</w:t>
      </w:r>
      <w:bookmarkEnd w:id="98"/>
      <w:r w:rsidRPr="004038D3">
        <w:rPr>
          <w:rFonts w:ascii="Times New Roman" w:hAnsi="Times New Roman" w:cs="Times New Roman"/>
          <w:sz w:val="24"/>
          <w:szCs w:val="24"/>
          <w:lang w:eastAsia="es-ES"/>
        </w:rPr>
        <w:t>.</w:t>
      </w:r>
    </w:p>
    <w:tbl>
      <w:tblPr>
        <w:tblW w:w="0" w:type="auto"/>
        <w:jc w:val="center"/>
        <w:tblLook w:val="0060"/>
      </w:tblPr>
      <w:tblGrid>
        <w:gridCol w:w="1483"/>
        <w:gridCol w:w="2862"/>
      </w:tblGrid>
      <w:tr w:rsidR="004038D3" w:rsidRPr="004038D3" w:rsidTr="004038D3">
        <w:trPr>
          <w:trHeight w:val="285"/>
          <w:jc w:val="center"/>
        </w:trPr>
        <w:tc>
          <w:tcPr>
            <w:tcW w:w="0" w:type="auto"/>
            <w:tcBorders>
              <w:top w:val="single" w:sz="12" w:space="0" w:color="auto"/>
              <w:left w:val="nil"/>
              <w:bottom w:val="single" w:sz="12" w:space="0" w:color="auto"/>
              <w:right w:val="nil"/>
            </w:tcBorders>
            <w:noWrap/>
            <w:hideMark/>
          </w:tcPr>
          <w:p w:rsidR="004038D3" w:rsidRPr="004038D3" w:rsidRDefault="004038D3">
            <w:pPr>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Tratamientos</w:t>
            </w:r>
          </w:p>
        </w:tc>
        <w:tc>
          <w:tcPr>
            <w:tcW w:w="2862" w:type="dxa"/>
            <w:tcBorders>
              <w:top w:val="single" w:sz="12" w:space="0" w:color="auto"/>
              <w:left w:val="nil"/>
              <w:bottom w:val="single" w:sz="12" w:space="0" w:color="auto"/>
              <w:right w:val="nil"/>
            </w:tcBorders>
            <w:noWrap/>
            <w:hideMark/>
          </w:tcPr>
          <w:p w:rsidR="004038D3" w:rsidRPr="004038D3" w:rsidRDefault="004038D3">
            <w:pPr>
              <w:jc w:val="right"/>
              <w:rPr>
                <w:rFonts w:ascii="Times New Roman" w:hAnsi="Times New Roman" w:cs="Times New Roman"/>
                <w:bCs/>
                <w:sz w:val="24"/>
                <w:szCs w:val="24"/>
                <w:lang w:val="es-MX" w:eastAsia="es-ES"/>
              </w:rPr>
            </w:pPr>
            <w:r w:rsidRPr="004038D3">
              <w:rPr>
                <w:rFonts w:ascii="Times New Roman" w:hAnsi="Times New Roman" w:cs="Times New Roman"/>
                <w:bCs/>
                <w:sz w:val="24"/>
                <w:szCs w:val="24"/>
                <w:lang w:eastAsia="es-ES"/>
              </w:rPr>
              <w:t xml:space="preserve">C. combustible (L </w:t>
            </w:r>
            <w:proofErr w:type="spellStart"/>
            <w:r w:rsidRPr="004038D3">
              <w:rPr>
                <w:rFonts w:ascii="Times New Roman" w:hAnsi="Times New Roman" w:cs="Times New Roman"/>
                <w:bCs/>
                <w:sz w:val="24"/>
                <w:szCs w:val="24"/>
                <w:lang w:eastAsia="es-ES"/>
              </w:rPr>
              <w:t>ha</w:t>
            </w:r>
            <w:proofErr w:type="spellEnd"/>
            <w:r w:rsidRPr="004038D3">
              <w:rPr>
                <w:rFonts w:ascii="Times New Roman" w:hAnsi="Times New Roman" w:cs="Times New Roman"/>
                <w:bCs/>
                <w:sz w:val="24"/>
                <w:szCs w:val="24"/>
                <w:vertAlign w:val="superscript"/>
                <w:lang w:eastAsia="es-ES"/>
              </w:rPr>
              <w:t>-1</w:t>
            </w:r>
            <w:r w:rsidRPr="004038D3">
              <w:rPr>
                <w:rFonts w:ascii="Times New Roman" w:hAnsi="Times New Roman" w:cs="Times New Roman"/>
                <w:bCs/>
                <w:sz w:val="24"/>
                <w:szCs w:val="24"/>
                <w:lang w:eastAsia="es-ES"/>
              </w:rPr>
              <w:t>)</w:t>
            </w:r>
          </w:p>
        </w:tc>
      </w:tr>
      <w:tr w:rsidR="004038D3" w:rsidRPr="004038D3" w:rsidTr="004038D3">
        <w:trPr>
          <w:trHeight w:val="255"/>
          <w:jc w:val="center"/>
        </w:trPr>
        <w:tc>
          <w:tcPr>
            <w:tcW w:w="0" w:type="auto"/>
            <w:tcBorders>
              <w:top w:val="single" w:sz="12" w:space="0" w:color="auto"/>
              <w:left w:val="nil"/>
              <w:bottom w:val="nil"/>
              <w:right w:val="nil"/>
            </w:tcBorders>
            <w:noWrap/>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T1</w:t>
            </w:r>
          </w:p>
        </w:tc>
        <w:tc>
          <w:tcPr>
            <w:tcW w:w="2862" w:type="dxa"/>
            <w:tcBorders>
              <w:top w:val="single" w:sz="12" w:space="0" w:color="auto"/>
              <w:left w:val="nil"/>
              <w:bottom w:val="nil"/>
              <w:right w:val="nil"/>
            </w:tcBorders>
            <w:noWrap/>
            <w:vAlign w:val="bottom"/>
            <w:hideMark/>
          </w:tcPr>
          <w:p w:rsidR="004038D3" w:rsidRPr="004038D3" w:rsidRDefault="004038D3">
            <w:pPr>
              <w:jc w:val="center"/>
              <w:rPr>
                <w:rFonts w:ascii="Times New Roman" w:hAnsi="Times New Roman" w:cs="Times New Roman"/>
                <w:sz w:val="24"/>
                <w:szCs w:val="24"/>
                <w:lang w:val="es-MX" w:eastAsia="es-ES"/>
              </w:rPr>
            </w:pPr>
            <w:smartTag w:uri="urn:schemas-microsoft-com:office:smarttags" w:element="metricconverter">
              <w:smartTagPr>
                <w:attr w:name="ProductID" w:val="116,6 a"/>
              </w:smartTagPr>
              <w:r w:rsidRPr="004038D3">
                <w:rPr>
                  <w:rFonts w:ascii="Times New Roman" w:hAnsi="Times New Roman" w:cs="Times New Roman"/>
                  <w:sz w:val="24"/>
                  <w:szCs w:val="24"/>
                  <w:lang w:eastAsia="es-ES"/>
                </w:rPr>
                <w:t>116,6 a</w:t>
              </w:r>
            </w:smartTag>
          </w:p>
        </w:tc>
      </w:tr>
      <w:tr w:rsidR="004038D3" w:rsidRPr="004038D3" w:rsidTr="004038D3">
        <w:trPr>
          <w:trHeight w:val="255"/>
          <w:jc w:val="center"/>
        </w:trPr>
        <w:tc>
          <w:tcPr>
            <w:tcW w:w="0" w:type="auto"/>
            <w:noWrap/>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T2</w:t>
            </w:r>
          </w:p>
        </w:tc>
        <w:tc>
          <w:tcPr>
            <w:tcW w:w="2862" w:type="dxa"/>
            <w:noWrap/>
            <w:vAlign w:val="bottom"/>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  32,4 d</w:t>
            </w:r>
          </w:p>
        </w:tc>
      </w:tr>
      <w:tr w:rsidR="004038D3" w:rsidRPr="004038D3" w:rsidTr="004038D3">
        <w:trPr>
          <w:trHeight w:val="255"/>
          <w:jc w:val="center"/>
        </w:trPr>
        <w:tc>
          <w:tcPr>
            <w:tcW w:w="0" w:type="auto"/>
            <w:noWrap/>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T3</w:t>
            </w:r>
          </w:p>
        </w:tc>
        <w:tc>
          <w:tcPr>
            <w:tcW w:w="2862" w:type="dxa"/>
            <w:noWrap/>
            <w:vAlign w:val="bottom"/>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  69,1 c</w:t>
            </w:r>
          </w:p>
        </w:tc>
      </w:tr>
      <w:tr w:rsidR="004038D3" w:rsidRPr="004038D3" w:rsidTr="004038D3">
        <w:trPr>
          <w:trHeight w:val="255"/>
          <w:jc w:val="center"/>
        </w:trPr>
        <w:tc>
          <w:tcPr>
            <w:tcW w:w="0" w:type="auto"/>
            <w:tcBorders>
              <w:top w:val="nil"/>
              <w:left w:val="nil"/>
              <w:bottom w:val="single" w:sz="12" w:space="0" w:color="auto"/>
              <w:right w:val="nil"/>
            </w:tcBorders>
            <w:noWrap/>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T4</w:t>
            </w:r>
          </w:p>
        </w:tc>
        <w:tc>
          <w:tcPr>
            <w:tcW w:w="2862" w:type="dxa"/>
            <w:tcBorders>
              <w:top w:val="nil"/>
              <w:left w:val="nil"/>
              <w:bottom w:val="single" w:sz="12" w:space="0" w:color="auto"/>
              <w:right w:val="nil"/>
            </w:tcBorders>
            <w:noWrap/>
            <w:vAlign w:val="bottom"/>
            <w:hideMark/>
          </w:tcPr>
          <w:p w:rsidR="004038D3" w:rsidRPr="004038D3" w:rsidRDefault="004038D3">
            <w:pPr>
              <w:jc w:val="cente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110,7 b</w:t>
            </w:r>
          </w:p>
        </w:tc>
      </w:tr>
    </w:tbl>
    <w:p w:rsidR="004038D3" w:rsidRPr="004038D3" w:rsidRDefault="004038D3" w:rsidP="004038D3">
      <w:pPr>
        <w:spacing w:after="0" w:line="240" w:lineRule="auto"/>
        <w:ind w:firstLine="2160"/>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        En una columna las cifras seguidas por la misma letra </w:t>
      </w:r>
    </w:p>
    <w:p w:rsidR="004038D3" w:rsidRPr="004038D3" w:rsidRDefault="004038D3" w:rsidP="004038D3">
      <w:pPr>
        <w:spacing w:after="0" w:line="240" w:lineRule="auto"/>
        <w:ind w:firstLine="2160"/>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        minúscula no son significativamente diferentes </w:t>
      </w:r>
      <w:r w:rsidRPr="004038D3">
        <w:rPr>
          <w:rFonts w:ascii="Times New Roman" w:hAnsi="Times New Roman" w:cs="Times New Roman"/>
          <w:i/>
          <w:sz w:val="24"/>
          <w:szCs w:val="24"/>
          <w:lang w:eastAsia="es-ES"/>
        </w:rPr>
        <w:t>(p&lt;0,05).</w:t>
      </w:r>
      <w:r w:rsidRPr="004038D3">
        <w:rPr>
          <w:rFonts w:ascii="Times New Roman" w:hAnsi="Times New Roman" w:cs="Times New Roman"/>
          <w:sz w:val="24"/>
          <w:szCs w:val="24"/>
          <w:lang w:eastAsia="es-ES"/>
        </w:rPr>
        <w:t xml:space="preserve"> </w:t>
      </w:r>
    </w:p>
    <w:p w:rsidR="004038D3" w:rsidRPr="004038D3" w:rsidRDefault="004038D3" w:rsidP="004038D3">
      <w:pPr>
        <w:ind w:firstLine="709"/>
        <w:jc w:val="both"/>
        <w:rPr>
          <w:rFonts w:ascii="Times New Roman" w:hAnsi="Times New Roman" w:cs="Times New Roman"/>
          <w:sz w:val="24"/>
          <w:szCs w:val="24"/>
          <w:lang w:eastAsia="es-ES"/>
        </w:rPr>
      </w:pPr>
    </w:p>
    <w:p w:rsidR="004038D3" w:rsidRPr="004038D3" w:rsidRDefault="004038D3" w:rsidP="004038D3">
      <w:pPr>
        <w:ind w:firstLine="709"/>
        <w:jc w:val="both"/>
        <w:rPr>
          <w:rFonts w:ascii="Times New Roman" w:hAnsi="Times New Roman" w:cs="Times New Roman"/>
          <w:color w:val="231F20"/>
          <w:sz w:val="24"/>
          <w:szCs w:val="24"/>
          <w:lang w:eastAsia="es-ES"/>
        </w:rPr>
      </w:pPr>
      <w:r w:rsidRPr="004038D3">
        <w:rPr>
          <w:rFonts w:ascii="Times New Roman" w:hAnsi="Times New Roman" w:cs="Times New Roman"/>
          <w:color w:val="231F20"/>
          <w:sz w:val="24"/>
          <w:szCs w:val="24"/>
          <w:lang w:eastAsia="es-ES"/>
        </w:rPr>
        <w:t xml:space="preserve">En la labor de aradura, el conjunto formado por el tractor MTZ-80 y el arado ADI-3 el consumo fue de </w:t>
      </w:r>
      <w:smartTag w:uri="urn:schemas-microsoft-com:office:smarttags" w:element="metricconverter">
        <w:smartTagPr>
          <w:attr w:name="ProductID" w:val="25,5 L"/>
        </w:smartTagPr>
        <w:r w:rsidRPr="004038D3">
          <w:rPr>
            <w:rFonts w:ascii="Times New Roman" w:hAnsi="Times New Roman" w:cs="Times New Roman"/>
            <w:color w:val="231F20"/>
            <w:sz w:val="24"/>
            <w:szCs w:val="24"/>
            <w:lang w:eastAsia="es-ES"/>
          </w:rPr>
          <w:t>25,5 L</w:t>
        </w:r>
      </w:smartTag>
      <w:r w:rsidRPr="004038D3">
        <w:rPr>
          <w:rFonts w:ascii="Times New Roman" w:hAnsi="Times New Roman" w:cs="Times New Roman"/>
          <w:color w:val="231F20"/>
          <w:sz w:val="24"/>
          <w:szCs w:val="24"/>
          <w:lang w:eastAsia="es-ES"/>
        </w:rPr>
        <w:t xml:space="preserve"> </w:t>
      </w:r>
      <w:proofErr w:type="spellStart"/>
      <w:r w:rsidRPr="004038D3">
        <w:rPr>
          <w:rFonts w:ascii="Times New Roman" w:hAnsi="Times New Roman" w:cs="Times New Roman"/>
          <w:color w:val="231F20"/>
          <w:sz w:val="24"/>
          <w:szCs w:val="24"/>
          <w:lang w:eastAsia="es-ES"/>
        </w:rPr>
        <w:t>ha</w:t>
      </w:r>
      <w:proofErr w:type="spellEnd"/>
      <w:r w:rsidRPr="004038D3">
        <w:rPr>
          <w:rFonts w:ascii="Times New Roman" w:hAnsi="Times New Roman" w:cs="Times New Roman"/>
          <w:color w:val="231F20"/>
          <w:sz w:val="24"/>
          <w:szCs w:val="24"/>
          <w:vertAlign w:val="superscript"/>
          <w:lang w:eastAsia="es-ES"/>
        </w:rPr>
        <w:t>-</w:t>
      </w:r>
      <w:r w:rsidRPr="004038D3">
        <w:rPr>
          <w:rFonts w:ascii="Times New Roman" w:hAnsi="Times New Roman" w:cs="Times New Roman"/>
          <w:color w:val="231F20"/>
          <w:sz w:val="24"/>
          <w:szCs w:val="24"/>
          <w:lang w:eastAsia="es-ES"/>
        </w:rPr>
        <w:t>1 resultando similar a lo planteado por</w:t>
      </w:r>
      <w:r w:rsidRPr="004038D3">
        <w:rPr>
          <w:rFonts w:ascii="Times New Roman" w:hAnsi="Times New Roman" w:cs="Times New Roman"/>
          <w:sz w:val="24"/>
          <w:szCs w:val="24"/>
          <w:lang w:eastAsia="es-ES"/>
        </w:rPr>
        <w:t xml:space="preserve"> Brizuela</w:t>
      </w:r>
      <w:r w:rsidRPr="004038D3">
        <w:rPr>
          <w:rFonts w:ascii="Times New Roman" w:hAnsi="Times New Roman" w:cs="Times New Roman"/>
          <w:i/>
          <w:iCs/>
          <w:sz w:val="24"/>
          <w:szCs w:val="24"/>
          <w:lang w:eastAsia="es-ES"/>
        </w:rPr>
        <w:t xml:space="preserve"> et al</w:t>
      </w:r>
      <w:r w:rsidRPr="004038D3">
        <w:rPr>
          <w:rFonts w:ascii="Times New Roman" w:hAnsi="Times New Roman" w:cs="Times New Roman"/>
          <w:sz w:val="24"/>
          <w:szCs w:val="24"/>
          <w:lang w:eastAsia="es-ES"/>
        </w:rPr>
        <w:t xml:space="preserve">. (2006) </w:t>
      </w:r>
      <w:r w:rsidRPr="004038D3">
        <w:rPr>
          <w:rFonts w:ascii="Times New Roman" w:hAnsi="Times New Roman" w:cs="Times New Roman"/>
          <w:color w:val="231F20"/>
          <w:sz w:val="24"/>
          <w:szCs w:val="24"/>
          <w:lang w:eastAsia="es-ES"/>
        </w:rPr>
        <w:t xml:space="preserve">los que plantean valores entre </w:t>
      </w:r>
      <w:r w:rsidRPr="004038D3">
        <w:rPr>
          <w:rFonts w:ascii="Times New Roman" w:hAnsi="Times New Roman" w:cs="Times New Roman"/>
          <w:sz w:val="24"/>
          <w:szCs w:val="24"/>
          <w:lang w:eastAsia="es-ES"/>
        </w:rPr>
        <w:t xml:space="preserve">21,5 y </w:t>
      </w:r>
      <w:smartTag w:uri="urn:schemas-microsoft-com:office:smarttags" w:element="metricconverter">
        <w:smartTagPr>
          <w:attr w:name="ProductID" w:val="29,2 L"/>
        </w:smartTagPr>
        <w:r w:rsidRPr="004038D3">
          <w:rPr>
            <w:rFonts w:ascii="Times New Roman" w:hAnsi="Times New Roman" w:cs="Times New Roman"/>
            <w:sz w:val="24"/>
            <w:szCs w:val="24"/>
            <w:lang w:eastAsia="es-ES"/>
          </w:rPr>
          <w:t xml:space="preserve">29,2 </w:t>
        </w:r>
        <w:r w:rsidRPr="004038D3">
          <w:rPr>
            <w:rFonts w:ascii="Times New Roman" w:hAnsi="Times New Roman" w:cs="Times New Roman"/>
            <w:color w:val="231F20"/>
            <w:sz w:val="24"/>
            <w:szCs w:val="24"/>
            <w:lang w:eastAsia="es-ES"/>
          </w:rPr>
          <w:t>L</w:t>
        </w:r>
      </w:smartTag>
      <w:r w:rsidRPr="004038D3">
        <w:rPr>
          <w:rFonts w:ascii="Times New Roman" w:hAnsi="Times New Roman" w:cs="Times New Roman"/>
          <w:color w:val="231F20"/>
          <w:sz w:val="24"/>
          <w:szCs w:val="24"/>
          <w:lang w:eastAsia="es-ES"/>
        </w:rPr>
        <w:t xml:space="preserve"> </w:t>
      </w:r>
      <w:proofErr w:type="spellStart"/>
      <w:r w:rsidRPr="004038D3">
        <w:rPr>
          <w:rFonts w:ascii="Times New Roman" w:hAnsi="Times New Roman" w:cs="Times New Roman"/>
          <w:color w:val="231F20"/>
          <w:sz w:val="24"/>
          <w:szCs w:val="24"/>
          <w:lang w:eastAsia="es-ES"/>
        </w:rPr>
        <w:t>ha</w:t>
      </w:r>
      <w:proofErr w:type="spellEnd"/>
      <w:r w:rsidRPr="004038D3">
        <w:rPr>
          <w:rFonts w:ascii="Times New Roman" w:hAnsi="Times New Roman" w:cs="Times New Roman"/>
          <w:color w:val="231F20"/>
          <w:sz w:val="24"/>
          <w:szCs w:val="24"/>
          <w:vertAlign w:val="superscript"/>
          <w:lang w:eastAsia="es-ES"/>
        </w:rPr>
        <w:t>-1</w:t>
      </w:r>
      <w:r w:rsidRPr="004038D3">
        <w:rPr>
          <w:rFonts w:ascii="Times New Roman" w:hAnsi="Times New Roman" w:cs="Times New Roman"/>
          <w:color w:val="231F20"/>
          <w:sz w:val="24"/>
          <w:szCs w:val="24"/>
          <w:lang w:eastAsia="es-ES"/>
        </w:rPr>
        <w:t xml:space="preserve">. En la labor de escarificado </w:t>
      </w:r>
      <w:r w:rsidRPr="004038D3">
        <w:rPr>
          <w:rFonts w:ascii="Times New Roman" w:hAnsi="Times New Roman" w:cs="Times New Roman"/>
          <w:color w:val="231F20"/>
          <w:sz w:val="24"/>
          <w:szCs w:val="24"/>
          <w:lang w:eastAsia="es-ES"/>
        </w:rPr>
        <w:lastRenderedPageBreak/>
        <w:t xml:space="preserve">el valor obtenido coincide con lo planteado por </w:t>
      </w:r>
      <w:r w:rsidRPr="004038D3">
        <w:rPr>
          <w:rFonts w:ascii="Times New Roman" w:hAnsi="Times New Roman" w:cs="Times New Roman"/>
          <w:sz w:val="24"/>
          <w:szCs w:val="24"/>
          <w:lang w:eastAsia="es-ES"/>
        </w:rPr>
        <w:t>Brizuela</w:t>
      </w:r>
      <w:r w:rsidRPr="004038D3">
        <w:rPr>
          <w:rFonts w:ascii="Times New Roman" w:hAnsi="Times New Roman" w:cs="Times New Roman"/>
          <w:i/>
          <w:iCs/>
          <w:sz w:val="24"/>
          <w:szCs w:val="24"/>
          <w:lang w:eastAsia="es-ES"/>
        </w:rPr>
        <w:t xml:space="preserve"> et al</w:t>
      </w:r>
      <w:r w:rsidRPr="004038D3">
        <w:rPr>
          <w:rFonts w:ascii="Times New Roman" w:hAnsi="Times New Roman" w:cs="Times New Roman"/>
          <w:sz w:val="24"/>
          <w:szCs w:val="24"/>
          <w:lang w:eastAsia="es-ES"/>
        </w:rPr>
        <w:t>. (2006) y es superior a los determinados por (</w:t>
      </w:r>
      <w:r w:rsidRPr="004038D3">
        <w:rPr>
          <w:rFonts w:ascii="Times New Roman" w:hAnsi="Times New Roman" w:cs="Times New Roman"/>
          <w:color w:val="231F20"/>
          <w:sz w:val="24"/>
          <w:szCs w:val="24"/>
          <w:lang w:eastAsia="es-ES"/>
        </w:rPr>
        <w:t xml:space="preserve">Gutiérrez, 2006 y Arévalo, 2007). En la labor de fresado coincide con lo planteado por </w:t>
      </w:r>
      <w:r w:rsidRPr="004038D3">
        <w:rPr>
          <w:rFonts w:ascii="Times New Roman" w:hAnsi="Times New Roman" w:cs="Times New Roman"/>
          <w:sz w:val="24"/>
          <w:szCs w:val="24"/>
          <w:lang w:eastAsia="es-ES"/>
        </w:rPr>
        <w:t xml:space="preserve">Parra (2009) y es superior a lo expresado por (Gutiérrez, 2006 y Arévalo, 2007). </w:t>
      </w:r>
      <w:proofErr w:type="spellStart"/>
      <w:r w:rsidRPr="004038D3">
        <w:rPr>
          <w:rFonts w:ascii="Times New Roman" w:hAnsi="Times New Roman" w:cs="Times New Roman"/>
          <w:color w:val="231F20"/>
          <w:sz w:val="24"/>
          <w:szCs w:val="24"/>
          <w:lang w:eastAsia="es-ES"/>
        </w:rPr>
        <w:t>Klimenko</w:t>
      </w:r>
      <w:proofErr w:type="spellEnd"/>
      <w:r w:rsidRPr="004038D3">
        <w:rPr>
          <w:rFonts w:ascii="Times New Roman" w:hAnsi="Times New Roman" w:cs="Times New Roman"/>
          <w:color w:val="231F20"/>
          <w:sz w:val="24"/>
          <w:szCs w:val="24"/>
          <w:lang w:eastAsia="es-ES"/>
        </w:rPr>
        <w:t xml:space="preserve">, </w:t>
      </w:r>
      <w:r w:rsidRPr="004038D3">
        <w:rPr>
          <w:rFonts w:ascii="Times New Roman" w:hAnsi="Times New Roman" w:cs="Times New Roman"/>
          <w:i/>
          <w:color w:val="231F20"/>
          <w:sz w:val="24"/>
          <w:szCs w:val="24"/>
          <w:lang w:eastAsia="es-ES"/>
        </w:rPr>
        <w:t xml:space="preserve">et al. </w:t>
      </w:r>
      <w:r w:rsidRPr="004038D3">
        <w:rPr>
          <w:rFonts w:ascii="Times New Roman" w:hAnsi="Times New Roman" w:cs="Times New Roman"/>
          <w:color w:val="231F20"/>
          <w:sz w:val="24"/>
          <w:szCs w:val="24"/>
          <w:lang w:eastAsia="es-ES"/>
        </w:rPr>
        <w:t xml:space="preserve">(2010), plantean un decrecimiento del consumo de combustible en un 70 % al emplear cultivador KFU con relación al uso del tradicional. </w:t>
      </w:r>
    </w:p>
    <w:p w:rsidR="004038D3" w:rsidRPr="004038D3" w:rsidRDefault="004038D3" w:rsidP="004038D3">
      <w:pPr>
        <w:pStyle w:val="Ttulo3"/>
        <w:spacing w:before="0" w:after="0"/>
        <w:jc w:val="both"/>
        <w:rPr>
          <w:rFonts w:ascii="Times New Roman" w:hAnsi="Times New Roman"/>
          <w:b w:val="0"/>
          <w:sz w:val="24"/>
          <w:szCs w:val="24"/>
        </w:rPr>
      </w:pPr>
      <w:bookmarkStart w:id="99" w:name="_Toc503032566"/>
      <w:bookmarkStart w:id="100" w:name="_Toc277844673"/>
      <w:bookmarkStart w:id="101" w:name="_Toc277843083"/>
      <w:bookmarkStart w:id="102" w:name="_Toc259548564"/>
      <w:bookmarkStart w:id="103" w:name="_Toc258246990"/>
      <w:bookmarkStart w:id="104" w:name="_Toc258246745"/>
      <w:bookmarkStart w:id="105" w:name="_Toc258246312"/>
      <w:bookmarkStart w:id="106" w:name="_Toc253397141"/>
      <w:bookmarkStart w:id="107" w:name="_Toc252907044"/>
      <w:bookmarkStart w:id="108" w:name="_Toc252825269"/>
    </w:p>
    <w:p w:rsidR="004038D3" w:rsidRPr="004038D3" w:rsidRDefault="004038D3" w:rsidP="004038D3">
      <w:pPr>
        <w:pStyle w:val="Ttulo3"/>
        <w:spacing w:before="0" w:after="0"/>
        <w:jc w:val="both"/>
        <w:rPr>
          <w:rFonts w:ascii="Times New Roman" w:hAnsi="Times New Roman"/>
          <w:b w:val="0"/>
          <w:sz w:val="24"/>
          <w:szCs w:val="24"/>
        </w:rPr>
      </w:pPr>
      <w:bookmarkStart w:id="109" w:name="_Toc368661927"/>
      <w:r w:rsidRPr="004038D3">
        <w:rPr>
          <w:rFonts w:ascii="Times New Roman" w:hAnsi="Times New Roman"/>
          <w:b w:val="0"/>
          <w:sz w:val="24"/>
          <w:szCs w:val="24"/>
        </w:rPr>
        <w:t>Coeficientes tecnológicos y de explotación</w:t>
      </w:r>
      <w:bookmarkEnd w:id="99"/>
      <w:bookmarkEnd w:id="100"/>
      <w:bookmarkEnd w:id="101"/>
      <w:bookmarkEnd w:id="102"/>
      <w:bookmarkEnd w:id="103"/>
      <w:bookmarkEnd w:id="104"/>
      <w:bookmarkEnd w:id="105"/>
      <w:bookmarkEnd w:id="106"/>
      <w:bookmarkEnd w:id="107"/>
      <w:bookmarkEnd w:id="108"/>
      <w:bookmarkEnd w:id="109"/>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Como se muestra en la Tabla 4.3 el mayor resultado del coeficiente de pasadas de trabajo 0,94 correspondió a T2, en la cual para la rotura con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se utilizó el método de movimiento de lanzadera y el tipo de viraje de lazo en forma de pera. Para la labor de gradeo se utilizó el método de movimiento circular, el tiempo de viraje está incluido dentro del tiempo limpio. </w:t>
      </w:r>
    </w:p>
    <w:p w:rsidR="004038D3" w:rsidRPr="004038D3" w:rsidRDefault="004038D3" w:rsidP="004038D3">
      <w:pPr>
        <w:ind w:firstLine="709"/>
        <w:jc w:val="both"/>
        <w:rPr>
          <w:rFonts w:ascii="Times New Roman" w:hAnsi="Times New Roman" w:cs="Times New Roman"/>
          <w:sz w:val="24"/>
          <w:szCs w:val="24"/>
          <w:lang w:eastAsia="es-ES"/>
        </w:rPr>
      </w:pPr>
    </w:p>
    <w:tbl>
      <w:tblPr>
        <w:tblpPr w:leftFromText="141" w:rightFromText="141" w:vertAnchor="text" w:horzAnchor="margin" w:tblpXSpec="center" w:tblpY="164"/>
        <w:tblW w:w="5000" w:type="pct"/>
        <w:tblCellMar>
          <w:left w:w="70" w:type="dxa"/>
          <w:right w:w="70" w:type="dxa"/>
        </w:tblCellMar>
        <w:tblLook w:val="01E0"/>
      </w:tblPr>
      <w:tblGrid>
        <w:gridCol w:w="4463"/>
        <w:gridCol w:w="1221"/>
        <w:gridCol w:w="705"/>
        <w:gridCol w:w="775"/>
        <w:gridCol w:w="705"/>
        <w:gridCol w:w="775"/>
      </w:tblGrid>
      <w:tr w:rsidR="004038D3" w:rsidRPr="004038D3" w:rsidTr="004038D3">
        <w:trPr>
          <w:cantSplit/>
          <w:trHeight w:val="333"/>
          <w:tblHeader/>
        </w:trPr>
        <w:tc>
          <w:tcPr>
            <w:tcW w:w="5000" w:type="pct"/>
            <w:gridSpan w:val="6"/>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Tabla. 4.3. Comportamiento de los coeficientes tecnológicos y de explotación de los diferentes sistemas de labranza evaluados. </w:t>
            </w:r>
          </w:p>
        </w:tc>
      </w:tr>
      <w:tr w:rsidR="004038D3" w:rsidRPr="004038D3" w:rsidTr="004038D3">
        <w:trPr>
          <w:cantSplit/>
          <w:trHeight w:val="333"/>
          <w:tblHeader/>
        </w:trPr>
        <w:tc>
          <w:tcPr>
            <w:tcW w:w="2582" w:type="pct"/>
            <w:vMerge w:val="restart"/>
            <w:tcBorders>
              <w:top w:val="single" w:sz="12" w:space="0" w:color="000000"/>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Denominación</w:t>
            </w:r>
          </w:p>
        </w:tc>
        <w:tc>
          <w:tcPr>
            <w:tcW w:w="706" w:type="pct"/>
            <w:vMerge w:val="restart"/>
            <w:tcBorders>
              <w:top w:val="single" w:sz="12" w:space="0" w:color="000000"/>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proofErr w:type="spellStart"/>
            <w:r w:rsidRPr="004038D3">
              <w:rPr>
                <w:rFonts w:ascii="Times New Roman" w:hAnsi="Times New Roman" w:cs="Times New Roman"/>
                <w:sz w:val="24"/>
                <w:szCs w:val="24"/>
                <w:lang w:eastAsia="es-ES"/>
              </w:rPr>
              <w:t>Símb</w:t>
            </w:r>
            <w:proofErr w:type="spellEnd"/>
            <w:r w:rsidRPr="004038D3">
              <w:rPr>
                <w:rFonts w:ascii="Times New Roman" w:hAnsi="Times New Roman" w:cs="Times New Roman"/>
                <w:sz w:val="24"/>
                <w:szCs w:val="24"/>
                <w:lang w:eastAsia="es-ES"/>
              </w:rPr>
              <w:t>.</w:t>
            </w:r>
          </w:p>
        </w:tc>
        <w:tc>
          <w:tcPr>
            <w:tcW w:w="1712" w:type="pct"/>
            <w:gridSpan w:val="4"/>
            <w:tcBorders>
              <w:top w:val="single" w:sz="12" w:space="0" w:color="000000"/>
              <w:left w:val="nil"/>
              <w:bottom w:val="single" w:sz="4" w:space="0" w:color="auto"/>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Sistemas de labranza</w:t>
            </w:r>
          </w:p>
        </w:tc>
      </w:tr>
      <w:tr w:rsidR="004038D3" w:rsidRPr="004038D3" w:rsidTr="004038D3">
        <w:trPr>
          <w:cantSplit/>
          <w:trHeight w:val="359"/>
          <w:tblHeader/>
        </w:trPr>
        <w:tc>
          <w:tcPr>
            <w:tcW w:w="0" w:type="auto"/>
            <w:vMerge/>
            <w:tcBorders>
              <w:top w:val="single" w:sz="12" w:space="0" w:color="000000"/>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p>
        </w:tc>
        <w:tc>
          <w:tcPr>
            <w:tcW w:w="0" w:type="auto"/>
            <w:vMerge/>
            <w:tcBorders>
              <w:top w:val="single" w:sz="12" w:space="0" w:color="000000"/>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p>
        </w:tc>
        <w:tc>
          <w:tcPr>
            <w:tcW w:w="408" w:type="pct"/>
            <w:tcBorders>
              <w:top w:val="single" w:sz="4" w:space="0" w:color="auto"/>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T1</w:t>
            </w:r>
          </w:p>
        </w:tc>
        <w:tc>
          <w:tcPr>
            <w:tcW w:w="448" w:type="pct"/>
            <w:tcBorders>
              <w:top w:val="single" w:sz="4" w:space="0" w:color="auto"/>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T2</w:t>
            </w:r>
          </w:p>
        </w:tc>
        <w:tc>
          <w:tcPr>
            <w:tcW w:w="408" w:type="pct"/>
            <w:tcBorders>
              <w:top w:val="single" w:sz="4" w:space="0" w:color="auto"/>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T3</w:t>
            </w:r>
          </w:p>
        </w:tc>
        <w:tc>
          <w:tcPr>
            <w:tcW w:w="447" w:type="pct"/>
            <w:tcBorders>
              <w:top w:val="single" w:sz="4" w:space="0" w:color="auto"/>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T4</w:t>
            </w:r>
          </w:p>
        </w:tc>
      </w:tr>
      <w:tr w:rsidR="004038D3" w:rsidRPr="004038D3" w:rsidTr="004038D3">
        <w:trPr>
          <w:trHeight w:val="251"/>
        </w:trPr>
        <w:tc>
          <w:tcPr>
            <w:tcW w:w="2582"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Coeficiente de pases de trabajo </w:t>
            </w:r>
          </w:p>
        </w:tc>
        <w:tc>
          <w:tcPr>
            <w:tcW w:w="706"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21</w:t>
            </w:r>
          </w:p>
        </w:tc>
        <w:tc>
          <w:tcPr>
            <w:tcW w:w="408"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0,89</w:t>
            </w:r>
          </w:p>
        </w:tc>
        <w:tc>
          <w:tcPr>
            <w:tcW w:w="448"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0,94</w:t>
            </w:r>
          </w:p>
        </w:tc>
        <w:tc>
          <w:tcPr>
            <w:tcW w:w="408"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0,78</w:t>
            </w:r>
          </w:p>
        </w:tc>
        <w:tc>
          <w:tcPr>
            <w:tcW w:w="447" w:type="pct"/>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0,88</w:t>
            </w:r>
          </w:p>
        </w:tc>
      </w:tr>
      <w:tr w:rsidR="004038D3" w:rsidRPr="004038D3" w:rsidTr="004038D3">
        <w:trPr>
          <w:trHeight w:val="182"/>
        </w:trPr>
        <w:tc>
          <w:tcPr>
            <w:tcW w:w="2582"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Coeficiente de servicio tecnológico</w:t>
            </w:r>
          </w:p>
        </w:tc>
        <w:tc>
          <w:tcPr>
            <w:tcW w:w="706"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23</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0,99</w:t>
            </w:r>
          </w:p>
        </w:tc>
        <w:tc>
          <w:tcPr>
            <w:tcW w:w="44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0,99</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0,99</w:t>
            </w:r>
          </w:p>
        </w:tc>
        <w:tc>
          <w:tcPr>
            <w:tcW w:w="447"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0,99</w:t>
            </w:r>
          </w:p>
        </w:tc>
      </w:tr>
      <w:tr w:rsidR="004038D3" w:rsidRPr="004038D3" w:rsidTr="004038D3">
        <w:trPr>
          <w:trHeight w:val="289"/>
        </w:trPr>
        <w:tc>
          <w:tcPr>
            <w:tcW w:w="2582"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Coeficiente de mantenimiento técnico.</w:t>
            </w:r>
          </w:p>
        </w:tc>
        <w:tc>
          <w:tcPr>
            <w:tcW w:w="706"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3</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0,81</w:t>
            </w:r>
          </w:p>
        </w:tc>
        <w:tc>
          <w:tcPr>
            <w:tcW w:w="44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0,87</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0,74</w:t>
            </w:r>
          </w:p>
        </w:tc>
        <w:tc>
          <w:tcPr>
            <w:tcW w:w="447"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0,79</w:t>
            </w:r>
          </w:p>
        </w:tc>
      </w:tr>
      <w:tr w:rsidR="004038D3" w:rsidRPr="004038D3" w:rsidTr="004038D3">
        <w:trPr>
          <w:trHeight w:val="175"/>
        </w:trPr>
        <w:tc>
          <w:tcPr>
            <w:tcW w:w="2582"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Coeficiente de seguridad tecnológica.</w:t>
            </w:r>
          </w:p>
        </w:tc>
        <w:tc>
          <w:tcPr>
            <w:tcW w:w="706"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41</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0,90</w:t>
            </w:r>
          </w:p>
        </w:tc>
        <w:tc>
          <w:tcPr>
            <w:tcW w:w="44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0, 99</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0,71</w:t>
            </w:r>
          </w:p>
        </w:tc>
        <w:tc>
          <w:tcPr>
            <w:tcW w:w="447"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0 ,93</w:t>
            </w:r>
          </w:p>
        </w:tc>
      </w:tr>
      <w:tr w:rsidR="004038D3" w:rsidRPr="004038D3" w:rsidTr="004038D3">
        <w:trPr>
          <w:trHeight w:val="102"/>
        </w:trPr>
        <w:tc>
          <w:tcPr>
            <w:tcW w:w="2582"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Coeficiente de seguridad técnica </w:t>
            </w:r>
          </w:p>
        </w:tc>
        <w:tc>
          <w:tcPr>
            <w:tcW w:w="706"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42</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0,91</w:t>
            </w:r>
          </w:p>
        </w:tc>
        <w:tc>
          <w:tcPr>
            <w:tcW w:w="44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0,98</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0,93</w:t>
            </w:r>
          </w:p>
        </w:tc>
        <w:tc>
          <w:tcPr>
            <w:tcW w:w="447"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0,92</w:t>
            </w:r>
          </w:p>
        </w:tc>
      </w:tr>
      <w:tr w:rsidR="004038D3" w:rsidRPr="004038D3" w:rsidTr="004038D3">
        <w:trPr>
          <w:trHeight w:val="211"/>
        </w:trPr>
        <w:tc>
          <w:tcPr>
            <w:tcW w:w="2582"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Coeficiente de utilización del tiempo explotativo.</w:t>
            </w:r>
          </w:p>
        </w:tc>
        <w:tc>
          <w:tcPr>
            <w:tcW w:w="706"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sz w:val="24"/>
                <w:szCs w:val="24"/>
                <w:vertAlign w:val="subscript"/>
                <w:lang w:eastAsia="es-ES"/>
              </w:rPr>
              <w:t>07</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0,71</w:t>
            </w:r>
          </w:p>
        </w:tc>
        <w:tc>
          <w:tcPr>
            <w:tcW w:w="44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0,87</w:t>
            </w:r>
          </w:p>
        </w:tc>
        <w:tc>
          <w:tcPr>
            <w:tcW w:w="408"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0,69</w:t>
            </w:r>
          </w:p>
        </w:tc>
        <w:tc>
          <w:tcPr>
            <w:tcW w:w="447" w:type="pct"/>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0,73</w:t>
            </w:r>
          </w:p>
        </w:tc>
      </w:tr>
      <w:tr w:rsidR="004038D3" w:rsidRPr="004038D3" w:rsidTr="004038D3">
        <w:trPr>
          <w:trHeight w:val="124"/>
        </w:trPr>
        <w:tc>
          <w:tcPr>
            <w:tcW w:w="2582"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Coeficiente de utilización del tiempo productivo.</w:t>
            </w:r>
          </w:p>
        </w:tc>
        <w:tc>
          <w:tcPr>
            <w:tcW w:w="706"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K</w:t>
            </w:r>
            <w:r w:rsidRPr="004038D3">
              <w:rPr>
                <w:rFonts w:ascii="Times New Roman" w:hAnsi="Times New Roman" w:cs="Times New Roman"/>
                <w:noProof/>
                <w:position w:val="-12"/>
                <w:sz w:val="24"/>
                <w:szCs w:val="24"/>
                <w:lang w:eastAsia="es-ES"/>
              </w:rPr>
              <w:drawing>
                <wp:inline distT="0" distB="0" distL="0" distR="0">
                  <wp:extent cx="133350" cy="22860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p>
        </w:tc>
        <w:tc>
          <w:tcPr>
            <w:tcW w:w="408"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0,76</w:t>
            </w:r>
          </w:p>
        </w:tc>
        <w:tc>
          <w:tcPr>
            <w:tcW w:w="448"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0,86</w:t>
            </w:r>
          </w:p>
        </w:tc>
        <w:tc>
          <w:tcPr>
            <w:tcW w:w="408"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0,81</w:t>
            </w:r>
          </w:p>
        </w:tc>
        <w:tc>
          <w:tcPr>
            <w:tcW w:w="447" w:type="pct"/>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0,79</w:t>
            </w:r>
          </w:p>
        </w:tc>
      </w:tr>
    </w:tbl>
    <w:p w:rsidR="004038D3" w:rsidRPr="004038D3" w:rsidRDefault="004038D3" w:rsidP="004038D3">
      <w:pPr>
        <w:rPr>
          <w:rFonts w:ascii="Times New Roman" w:hAnsi="Times New Roman" w:cs="Times New Roman"/>
          <w:b/>
          <w:sz w:val="24"/>
          <w:szCs w:val="24"/>
          <w:lang w:val="es-MX" w:eastAsia="es-ES"/>
        </w:rPr>
      </w:pP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lastRenderedPageBreak/>
        <w:t>El coeficiente de servicio tecnológico K</w:t>
      </w:r>
      <w:r w:rsidRPr="004038D3">
        <w:rPr>
          <w:rFonts w:ascii="Times New Roman" w:hAnsi="Times New Roman" w:cs="Times New Roman"/>
          <w:sz w:val="24"/>
          <w:szCs w:val="24"/>
          <w:vertAlign w:val="subscript"/>
          <w:lang w:eastAsia="es-ES"/>
        </w:rPr>
        <w:t>23,</w:t>
      </w:r>
      <w:r w:rsidRPr="004038D3">
        <w:rPr>
          <w:rFonts w:ascii="Times New Roman" w:hAnsi="Times New Roman" w:cs="Times New Roman"/>
          <w:sz w:val="24"/>
          <w:szCs w:val="24"/>
          <w:lang w:eastAsia="es-ES"/>
        </w:rPr>
        <w:t xml:space="preserve"> mantuvo un comportamiento similar para los cuatro sistemas de labranza. El coeficiente de utilización del tiempo explotativo K</w:t>
      </w:r>
      <w:r w:rsidRPr="004038D3">
        <w:rPr>
          <w:rFonts w:ascii="Times New Roman" w:hAnsi="Times New Roman" w:cs="Times New Roman"/>
          <w:sz w:val="24"/>
          <w:szCs w:val="24"/>
          <w:vertAlign w:val="subscript"/>
          <w:lang w:eastAsia="es-ES"/>
        </w:rPr>
        <w:t>07,</w:t>
      </w:r>
      <w:r w:rsidRPr="004038D3">
        <w:rPr>
          <w:rFonts w:ascii="Times New Roman" w:hAnsi="Times New Roman" w:cs="Times New Roman"/>
          <w:sz w:val="24"/>
          <w:szCs w:val="24"/>
          <w:lang w:eastAsia="es-ES"/>
        </w:rPr>
        <w:t xml:space="preserve"> en T3 fue ligeramente inferior al valor mínimo del rango (</w:t>
      </w:r>
      <w:smartTag w:uri="urn:schemas-microsoft-com:office:smarttags" w:element="metricconverter">
        <w:smartTagPr>
          <w:attr w:name="ProductID" w:val="0,7 a"/>
        </w:smartTagPr>
        <w:r w:rsidRPr="004038D3">
          <w:rPr>
            <w:rFonts w:ascii="Times New Roman" w:hAnsi="Times New Roman" w:cs="Times New Roman"/>
            <w:sz w:val="24"/>
            <w:szCs w:val="24"/>
            <w:lang w:eastAsia="es-ES"/>
          </w:rPr>
          <w:t>0,7 a</w:t>
        </w:r>
      </w:smartTag>
      <w:r w:rsidRPr="004038D3">
        <w:rPr>
          <w:rFonts w:ascii="Times New Roman" w:hAnsi="Times New Roman" w:cs="Times New Roman"/>
          <w:sz w:val="24"/>
          <w:szCs w:val="24"/>
          <w:lang w:eastAsia="es-ES"/>
        </w:rPr>
        <w:t xml:space="preserve"> 0,95) planteado por (González, 1993). En T1 y T4 se comportaron dentro del rango establecido, obteniéndose el mayor resultado (0,87) para T2, en la cual los tiempos no productivos obtuvieron sus menores valores, por  tanto  el  coeficiente de utilización del tiempo productivo K</w:t>
      </w:r>
      <w:r w:rsidRPr="004038D3">
        <w:rPr>
          <w:rFonts w:ascii="Times New Roman" w:hAnsi="Times New Roman" w:cs="Times New Roman"/>
          <w:noProof/>
          <w:position w:val="-12"/>
          <w:sz w:val="24"/>
          <w:szCs w:val="24"/>
          <w:lang w:eastAsia="es-ES"/>
        </w:rPr>
        <w:drawing>
          <wp:inline distT="0" distB="0" distL="0" distR="0">
            <wp:extent cx="133350" cy="228600"/>
            <wp:effectExtent l="1905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4038D3">
        <w:rPr>
          <w:rFonts w:ascii="Times New Roman" w:hAnsi="Times New Roman" w:cs="Times New Roman"/>
          <w:sz w:val="24"/>
          <w:szCs w:val="24"/>
          <w:lang w:eastAsia="es-ES"/>
        </w:rPr>
        <w:t>obtuvo su mayor valor (0,86) en esta tecnología. El coeficiente de mantenimiento técnico K</w:t>
      </w:r>
      <w:r w:rsidRPr="004038D3">
        <w:rPr>
          <w:rFonts w:ascii="Times New Roman" w:hAnsi="Times New Roman" w:cs="Times New Roman"/>
          <w:sz w:val="24"/>
          <w:szCs w:val="24"/>
          <w:vertAlign w:val="subscript"/>
          <w:lang w:eastAsia="es-ES"/>
        </w:rPr>
        <w:t>3</w:t>
      </w:r>
      <w:r w:rsidRPr="004038D3">
        <w:rPr>
          <w:rFonts w:ascii="Times New Roman" w:hAnsi="Times New Roman" w:cs="Times New Roman"/>
          <w:sz w:val="24"/>
          <w:szCs w:val="24"/>
          <w:lang w:eastAsia="es-ES"/>
        </w:rPr>
        <w:t xml:space="preserve"> en T2 es de 0,87 superando al resto de los Sistemas de labranza evaluados, motivado porque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es un apero muy fiable, de órganos de trabajo rígidos que requiere un mantenimiento muy simple que se basa solamente en la revisión y en caso necesario el ajuste de los pernos. En el resto de los sistemas de labranza, las máquinas poseen rodamientos y elementos móviles que requieren lubricación, así como un mayor número de operaciones de mantenimiento.</w:t>
      </w:r>
    </w:p>
    <w:p w:rsidR="004038D3" w:rsidRPr="004038D3" w:rsidRDefault="004038D3" w:rsidP="004038D3">
      <w:pPr>
        <w:pStyle w:val="Ttulo3"/>
        <w:spacing w:before="0" w:after="0"/>
        <w:rPr>
          <w:rFonts w:ascii="Times New Roman" w:hAnsi="Times New Roman"/>
          <w:b w:val="0"/>
          <w:sz w:val="24"/>
          <w:szCs w:val="24"/>
        </w:rPr>
      </w:pPr>
      <w:bookmarkStart w:id="110" w:name="_Toc368661928"/>
      <w:bookmarkStart w:id="111" w:name="_Toc503032567"/>
      <w:bookmarkStart w:id="112" w:name="_Toc277844674"/>
      <w:bookmarkStart w:id="113" w:name="_Toc277843084"/>
      <w:bookmarkStart w:id="114" w:name="_Toc259548565"/>
      <w:bookmarkStart w:id="115" w:name="_Toc258246991"/>
      <w:bookmarkStart w:id="116" w:name="_Toc258246746"/>
      <w:bookmarkStart w:id="117" w:name="_Toc258246313"/>
      <w:bookmarkStart w:id="118" w:name="_Toc253397142"/>
      <w:bookmarkStart w:id="119" w:name="_Toc252907046"/>
      <w:bookmarkStart w:id="120" w:name="_Toc252825270"/>
      <w:r w:rsidRPr="004038D3">
        <w:rPr>
          <w:rFonts w:ascii="Times New Roman" w:hAnsi="Times New Roman"/>
          <w:b w:val="0"/>
          <w:sz w:val="24"/>
          <w:szCs w:val="24"/>
        </w:rPr>
        <w:t>Indicadores tecnológicos y de explotación</w:t>
      </w:r>
      <w:bookmarkEnd w:id="110"/>
      <w:bookmarkEnd w:id="111"/>
      <w:bookmarkEnd w:id="112"/>
      <w:bookmarkEnd w:id="113"/>
      <w:bookmarkEnd w:id="114"/>
      <w:bookmarkEnd w:id="115"/>
      <w:bookmarkEnd w:id="116"/>
      <w:bookmarkEnd w:id="117"/>
      <w:bookmarkEnd w:id="118"/>
      <w:bookmarkEnd w:id="119"/>
      <w:bookmarkEnd w:id="120"/>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Tabla 4.4. Análisis de los indicadores tecnológicos y de explotación de los conjuntos. </w:t>
      </w:r>
    </w:p>
    <w:p w:rsidR="004038D3" w:rsidRPr="004038D3" w:rsidRDefault="004038D3" w:rsidP="004038D3">
      <w:pPr>
        <w:ind w:firstLine="709"/>
        <w:jc w:val="both"/>
        <w:rPr>
          <w:rFonts w:ascii="Times New Roman" w:hAnsi="Times New Roman" w:cs="Times New Roman"/>
          <w:sz w:val="24"/>
          <w:szCs w:val="24"/>
          <w:lang w:eastAsia="es-ES"/>
        </w:rPr>
      </w:pPr>
    </w:p>
    <w:tbl>
      <w:tblPr>
        <w:tblpPr w:leftFromText="141" w:rightFromText="141" w:vertAnchor="text" w:horzAnchor="margin" w:tblpXSpec="center" w:tblpY="2"/>
        <w:tblW w:w="5000" w:type="pct"/>
        <w:tblBorders>
          <w:top w:val="single" w:sz="12" w:space="0" w:color="008000"/>
          <w:bottom w:val="single" w:sz="12" w:space="0" w:color="008000"/>
        </w:tblBorders>
        <w:tblLook w:val="0060"/>
      </w:tblPr>
      <w:tblGrid>
        <w:gridCol w:w="2704"/>
        <w:gridCol w:w="1559"/>
        <w:gridCol w:w="1732"/>
        <w:gridCol w:w="1563"/>
        <w:gridCol w:w="1162"/>
      </w:tblGrid>
      <w:tr w:rsidR="004038D3" w:rsidRPr="004038D3" w:rsidTr="004038D3">
        <w:tc>
          <w:tcPr>
            <w:tcW w:w="1550" w:type="pct"/>
            <w:tcBorders>
              <w:top w:val="single" w:sz="12" w:space="0" w:color="auto"/>
              <w:left w:val="nil"/>
              <w:bottom w:val="single" w:sz="12" w:space="0" w:color="auto"/>
              <w:right w:val="nil"/>
            </w:tcBorders>
            <w:hideMark/>
          </w:tcPr>
          <w:p w:rsidR="004038D3" w:rsidRPr="004038D3" w:rsidRDefault="004038D3">
            <w:pPr>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Denominación</w:t>
            </w:r>
          </w:p>
        </w:tc>
        <w:tc>
          <w:tcPr>
            <w:tcW w:w="894" w:type="pct"/>
            <w:tcBorders>
              <w:top w:val="single" w:sz="12" w:space="0" w:color="auto"/>
              <w:left w:val="nil"/>
              <w:bottom w:val="single" w:sz="12" w:space="0" w:color="auto"/>
              <w:right w:val="nil"/>
            </w:tcBorders>
            <w:hideMark/>
          </w:tcPr>
          <w:p w:rsidR="004038D3" w:rsidRPr="004038D3" w:rsidRDefault="004038D3">
            <w:pPr>
              <w:rPr>
                <w:rFonts w:ascii="Times New Roman" w:eastAsia="Times New Roman" w:hAnsi="Times New Roman" w:cs="Times New Roman"/>
                <w:sz w:val="24"/>
                <w:szCs w:val="24"/>
                <w:lang w:val="es-MX" w:eastAsia="es-ES"/>
              </w:rPr>
            </w:pPr>
            <w:proofErr w:type="spellStart"/>
            <w:r w:rsidRPr="004038D3">
              <w:rPr>
                <w:rFonts w:ascii="Times New Roman" w:hAnsi="Times New Roman" w:cs="Times New Roman"/>
                <w:sz w:val="24"/>
                <w:szCs w:val="24"/>
                <w:lang w:eastAsia="es-ES"/>
              </w:rPr>
              <w:t>Coef</w:t>
            </w:r>
            <w:proofErr w:type="spellEnd"/>
            <w:r w:rsidRPr="004038D3">
              <w:rPr>
                <w:rFonts w:ascii="Times New Roman" w:hAnsi="Times New Roman" w:cs="Times New Roman"/>
                <w:sz w:val="24"/>
                <w:szCs w:val="24"/>
                <w:lang w:eastAsia="es-ES"/>
              </w:rPr>
              <w:t xml:space="preserve">. </w:t>
            </w:r>
            <w:proofErr w:type="spellStart"/>
            <w:r w:rsidRPr="004038D3">
              <w:rPr>
                <w:rFonts w:ascii="Times New Roman" w:hAnsi="Times New Roman" w:cs="Times New Roman"/>
                <w:sz w:val="24"/>
                <w:szCs w:val="24"/>
                <w:lang w:eastAsia="es-ES"/>
              </w:rPr>
              <w:t>Aprov.del</w:t>
            </w:r>
            <w:proofErr w:type="spellEnd"/>
            <w:r w:rsidRPr="004038D3">
              <w:rPr>
                <w:rFonts w:ascii="Times New Roman" w:hAnsi="Times New Roman" w:cs="Times New Roman"/>
                <w:sz w:val="24"/>
                <w:szCs w:val="24"/>
                <w:lang w:eastAsia="es-ES"/>
              </w:rPr>
              <w:t xml:space="preserve"> tiempo </w:t>
            </w:r>
          </w:p>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w:t>
            </w:r>
            <w:r w:rsidRPr="004038D3">
              <w:rPr>
                <w:rFonts w:ascii="Times New Roman" w:hAnsi="Times New Roman" w:cs="Times New Roman"/>
                <w:sz w:val="24"/>
                <w:szCs w:val="24"/>
                <w:lang w:eastAsia="es-ES"/>
              </w:rPr>
              <w:sym w:font="Symbol" w:char="0074"/>
            </w:r>
            <w:r w:rsidRPr="004038D3">
              <w:rPr>
                <w:rFonts w:ascii="Times New Roman" w:hAnsi="Times New Roman" w:cs="Times New Roman"/>
                <w:sz w:val="24"/>
                <w:szCs w:val="24"/>
                <w:lang w:eastAsia="es-ES"/>
              </w:rPr>
              <w:t>)</w:t>
            </w:r>
          </w:p>
        </w:tc>
        <w:tc>
          <w:tcPr>
            <w:tcW w:w="993" w:type="pct"/>
            <w:tcBorders>
              <w:top w:val="single" w:sz="12" w:space="0" w:color="auto"/>
              <w:left w:val="nil"/>
              <w:bottom w:val="single" w:sz="12" w:space="0" w:color="auto"/>
              <w:right w:val="nil"/>
            </w:tcBorders>
            <w:hideMark/>
          </w:tcPr>
          <w:p w:rsidR="004038D3" w:rsidRPr="004038D3" w:rsidRDefault="004038D3">
            <w:pPr>
              <w:rPr>
                <w:rFonts w:ascii="Times New Roman" w:eastAsia="Times New Roman" w:hAnsi="Times New Roman" w:cs="Times New Roman"/>
                <w:sz w:val="24"/>
                <w:szCs w:val="24"/>
                <w:lang w:val="es-MX" w:eastAsia="es-ES"/>
              </w:rPr>
            </w:pPr>
            <w:proofErr w:type="spellStart"/>
            <w:r w:rsidRPr="004038D3">
              <w:rPr>
                <w:rFonts w:ascii="Times New Roman" w:hAnsi="Times New Roman" w:cs="Times New Roman"/>
                <w:sz w:val="24"/>
                <w:szCs w:val="24"/>
                <w:lang w:eastAsia="es-ES"/>
              </w:rPr>
              <w:t>Coef</w:t>
            </w:r>
            <w:proofErr w:type="spellEnd"/>
            <w:r w:rsidRPr="004038D3">
              <w:rPr>
                <w:rFonts w:ascii="Times New Roman" w:hAnsi="Times New Roman" w:cs="Times New Roman"/>
                <w:sz w:val="24"/>
                <w:szCs w:val="24"/>
                <w:lang w:eastAsia="es-ES"/>
              </w:rPr>
              <w:t xml:space="preserve">. </w:t>
            </w:r>
            <w:proofErr w:type="spellStart"/>
            <w:r w:rsidRPr="004038D3">
              <w:rPr>
                <w:rFonts w:ascii="Times New Roman" w:hAnsi="Times New Roman" w:cs="Times New Roman"/>
                <w:sz w:val="24"/>
                <w:szCs w:val="24"/>
                <w:lang w:eastAsia="es-ES"/>
              </w:rPr>
              <w:t>Aprov</w:t>
            </w:r>
            <w:proofErr w:type="spellEnd"/>
            <w:r w:rsidRPr="004038D3">
              <w:rPr>
                <w:rFonts w:ascii="Times New Roman" w:hAnsi="Times New Roman" w:cs="Times New Roman"/>
                <w:sz w:val="24"/>
                <w:szCs w:val="24"/>
                <w:lang w:eastAsia="es-ES"/>
              </w:rPr>
              <w:t>. del ancho de trabajo</w:t>
            </w:r>
          </w:p>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w:t>
            </w:r>
            <w:proofErr w:type="spellStart"/>
            <w:r w:rsidRPr="004038D3">
              <w:rPr>
                <w:rFonts w:ascii="Times New Roman" w:hAnsi="Times New Roman" w:cs="Times New Roman"/>
                <w:sz w:val="24"/>
                <w:szCs w:val="24"/>
                <w:lang w:eastAsia="es-ES"/>
              </w:rPr>
              <w:t>ξAk</w:t>
            </w:r>
            <w:proofErr w:type="spellEnd"/>
            <w:r w:rsidRPr="004038D3">
              <w:rPr>
                <w:rFonts w:ascii="Times New Roman" w:hAnsi="Times New Roman" w:cs="Times New Roman"/>
                <w:sz w:val="24"/>
                <w:szCs w:val="24"/>
                <w:lang w:eastAsia="es-ES"/>
              </w:rPr>
              <w:t>)</w:t>
            </w:r>
          </w:p>
        </w:tc>
        <w:tc>
          <w:tcPr>
            <w:tcW w:w="896" w:type="pct"/>
            <w:tcBorders>
              <w:top w:val="single" w:sz="12" w:space="0" w:color="auto"/>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proofErr w:type="spellStart"/>
            <w:r w:rsidRPr="004038D3">
              <w:rPr>
                <w:rFonts w:ascii="Times New Roman" w:hAnsi="Times New Roman" w:cs="Times New Roman"/>
                <w:sz w:val="24"/>
                <w:szCs w:val="24"/>
                <w:lang w:eastAsia="es-ES"/>
              </w:rPr>
              <w:t>Coef</w:t>
            </w:r>
            <w:proofErr w:type="spellEnd"/>
            <w:r w:rsidRPr="004038D3">
              <w:rPr>
                <w:rFonts w:ascii="Times New Roman" w:hAnsi="Times New Roman" w:cs="Times New Roman"/>
                <w:sz w:val="24"/>
                <w:szCs w:val="24"/>
                <w:lang w:eastAsia="es-ES"/>
              </w:rPr>
              <w:t>. Aprov.de la velocidad (</w:t>
            </w:r>
            <w:proofErr w:type="spellStart"/>
            <w:r w:rsidRPr="004038D3">
              <w:rPr>
                <w:rFonts w:ascii="Times New Roman" w:hAnsi="Times New Roman" w:cs="Times New Roman"/>
                <w:sz w:val="24"/>
                <w:szCs w:val="24"/>
                <w:lang w:eastAsia="es-ES"/>
              </w:rPr>
              <w:t>ξV</w:t>
            </w:r>
            <w:proofErr w:type="spellEnd"/>
            <w:r w:rsidRPr="004038D3">
              <w:rPr>
                <w:rFonts w:ascii="Times New Roman" w:hAnsi="Times New Roman" w:cs="Times New Roman"/>
                <w:sz w:val="24"/>
                <w:szCs w:val="24"/>
                <w:lang w:eastAsia="es-ES"/>
              </w:rPr>
              <w:t>)</w:t>
            </w:r>
          </w:p>
        </w:tc>
        <w:tc>
          <w:tcPr>
            <w:tcW w:w="666" w:type="pct"/>
            <w:tcBorders>
              <w:top w:val="single" w:sz="12" w:space="0" w:color="auto"/>
              <w:left w:val="nil"/>
              <w:bottom w:val="single" w:sz="12" w:space="0" w:color="auto"/>
              <w:right w:val="nil"/>
            </w:tcBorders>
            <w:hideMark/>
          </w:tcPr>
          <w:p w:rsidR="004038D3" w:rsidRPr="004038D3" w:rsidRDefault="004038D3">
            <w:pPr>
              <w:rPr>
                <w:rFonts w:ascii="Times New Roman" w:eastAsia="Times New Roman" w:hAnsi="Times New Roman" w:cs="Times New Roman"/>
                <w:sz w:val="24"/>
                <w:szCs w:val="24"/>
                <w:lang w:val="es-MX" w:eastAsia="es-ES"/>
              </w:rPr>
            </w:pPr>
            <w:r w:rsidRPr="004038D3">
              <w:rPr>
                <w:rFonts w:ascii="Times New Roman" w:hAnsi="Times New Roman" w:cs="Times New Roman"/>
                <w:sz w:val="24"/>
                <w:szCs w:val="24"/>
                <w:lang w:eastAsia="es-ES"/>
              </w:rPr>
              <w:t>Patinaje</w:t>
            </w:r>
          </w:p>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w:t>
            </w:r>
          </w:p>
        </w:tc>
      </w:tr>
      <w:tr w:rsidR="004038D3" w:rsidRPr="004038D3" w:rsidTr="004038D3">
        <w:tc>
          <w:tcPr>
            <w:tcW w:w="1550" w:type="pct"/>
            <w:tcBorders>
              <w:top w:val="single" w:sz="12" w:space="0" w:color="auto"/>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T150 K - grada </w:t>
            </w:r>
            <w:smartTag w:uri="urn:schemas-microsoft-com:office:smarttags" w:element="metricconverter">
              <w:smartTagPr>
                <w:attr w:name="ProductID" w:val="1 500 kg"/>
              </w:smartTagPr>
              <w:r w:rsidRPr="004038D3">
                <w:rPr>
                  <w:rFonts w:ascii="Times New Roman" w:hAnsi="Times New Roman" w:cs="Times New Roman"/>
                  <w:sz w:val="24"/>
                  <w:szCs w:val="24"/>
                  <w:lang w:eastAsia="es-ES"/>
                </w:rPr>
                <w:t>1 500 kg</w:t>
              </w:r>
            </w:smartTag>
            <w:r w:rsidRPr="004038D3">
              <w:rPr>
                <w:rFonts w:ascii="Times New Roman" w:hAnsi="Times New Roman" w:cs="Times New Roman"/>
                <w:sz w:val="24"/>
                <w:szCs w:val="24"/>
                <w:lang w:eastAsia="es-ES"/>
              </w:rPr>
              <w:t xml:space="preserve"> </w:t>
            </w:r>
          </w:p>
        </w:tc>
        <w:tc>
          <w:tcPr>
            <w:tcW w:w="894" w:type="pct"/>
            <w:tcBorders>
              <w:top w:val="single" w:sz="12" w:space="0" w:color="auto"/>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0,71</w:t>
            </w:r>
          </w:p>
        </w:tc>
        <w:tc>
          <w:tcPr>
            <w:tcW w:w="993" w:type="pct"/>
            <w:tcBorders>
              <w:top w:val="single" w:sz="12" w:space="0" w:color="auto"/>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0,98</w:t>
            </w:r>
          </w:p>
        </w:tc>
        <w:tc>
          <w:tcPr>
            <w:tcW w:w="896" w:type="pct"/>
            <w:tcBorders>
              <w:top w:val="single" w:sz="12" w:space="0" w:color="auto"/>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0,89</w:t>
            </w:r>
          </w:p>
        </w:tc>
        <w:tc>
          <w:tcPr>
            <w:tcW w:w="666" w:type="pct"/>
            <w:tcBorders>
              <w:top w:val="single" w:sz="12" w:space="0" w:color="auto"/>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4,5</w:t>
            </w:r>
          </w:p>
        </w:tc>
      </w:tr>
      <w:tr w:rsidR="004038D3" w:rsidRPr="004038D3" w:rsidTr="004038D3">
        <w:tc>
          <w:tcPr>
            <w:tcW w:w="1550"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T150 K - grada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p>
        </w:tc>
        <w:tc>
          <w:tcPr>
            <w:tcW w:w="894"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0,75</w:t>
            </w:r>
          </w:p>
        </w:tc>
        <w:tc>
          <w:tcPr>
            <w:tcW w:w="993"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0,97</w:t>
            </w:r>
          </w:p>
        </w:tc>
        <w:tc>
          <w:tcPr>
            <w:tcW w:w="89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0,92</w:t>
            </w:r>
          </w:p>
        </w:tc>
        <w:tc>
          <w:tcPr>
            <w:tcW w:w="66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6,5</w:t>
            </w:r>
          </w:p>
        </w:tc>
      </w:tr>
      <w:tr w:rsidR="004038D3" w:rsidRPr="004038D3" w:rsidTr="004038D3">
        <w:tc>
          <w:tcPr>
            <w:tcW w:w="1550" w:type="pct"/>
            <w:tcBorders>
              <w:top w:val="nil"/>
              <w:left w:val="nil"/>
              <w:bottom w:val="nil"/>
              <w:right w:val="nil"/>
            </w:tcBorders>
            <w:hideMark/>
          </w:tcPr>
          <w:p w:rsidR="004038D3" w:rsidRPr="004038D3" w:rsidRDefault="004038D3">
            <w:pPr>
              <w:tabs>
                <w:tab w:val="left" w:pos="1418"/>
              </w:tabs>
              <w:rPr>
                <w:rFonts w:ascii="Times New Roman" w:hAnsi="Times New Roman" w:cs="Times New Roman"/>
                <w:sz w:val="24"/>
                <w:szCs w:val="24"/>
                <w:lang w:val="fr-FR" w:eastAsia="es-ES"/>
              </w:rPr>
            </w:pPr>
            <w:r w:rsidRPr="004038D3">
              <w:rPr>
                <w:rFonts w:ascii="Times New Roman" w:hAnsi="Times New Roman" w:cs="Times New Roman"/>
                <w:sz w:val="24"/>
                <w:szCs w:val="24"/>
                <w:lang w:val="fr-FR" w:eastAsia="es-ES"/>
              </w:rPr>
              <w:t xml:space="preserve">T150 K - </w:t>
            </w:r>
            <w:proofErr w:type="spellStart"/>
            <w:r w:rsidRPr="004038D3">
              <w:rPr>
                <w:rFonts w:ascii="Times New Roman" w:hAnsi="Times New Roman" w:cs="Times New Roman"/>
                <w:sz w:val="24"/>
                <w:szCs w:val="24"/>
                <w:lang w:val="fr-FR" w:eastAsia="es-ES"/>
              </w:rPr>
              <w:t>esc</w:t>
            </w:r>
            <w:proofErr w:type="spellEnd"/>
            <w:r w:rsidRPr="004038D3">
              <w:rPr>
                <w:rFonts w:ascii="Times New Roman" w:hAnsi="Times New Roman" w:cs="Times New Roman"/>
                <w:sz w:val="24"/>
                <w:szCs w:val="24"/>
                <w:lang w:val="fr-FR" w:eastAsia="es-ES"/>
              </w:rPr>
              <w:t xml:space="preserve">. FN (4 </w:t>
            </w:r>
            <w:proofErr w:type="spellStart"/>
            <w:r w:rsidRPr="004038D3">
              <w:rPr>
                <w:rFonts w:ascii="Times New Roman" w:hAnsi="Times New Roman" w:cs="Times New Roman"/>
                <w:sz w:val="24"/>
                <w:szCs w:val="24"/>
                <w:lang w:val="fr-FR" w:eastAsia="es-ES"/>
              </w:rPr>
              <w:t>órg</w:t>
            </w:r>
            <w:proofErr w:type="spellEnd"/>
            <w:r w:rsidRPr="004038D3">
              <w:rPr>
                <w:rFonts w:ascii="Times New Roman" w:hAnsi="Times New Roman" w:cs="Times New Roman"/>
                <w:sz w:val="24"/>
                <w:szCs w:val="24"/>
                <w:lang w:val="fr-FR" w:eastAsia="es-ES"/>
              </w:rPr>
              <w:t>.)</w:t>
            </w:r>
          </w:p>
        </w:tc>
        <w:tc>
          <w:tcPr>
            <w:tcW w:w="894"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0,64</w:t>
            </w:r>
          </w:p>
        </w:tc>
        <w:tc>
          <w:tcPr>
            <w:tcW w:w="993"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1,28</w:t>
            </w:r>
          </w:p>
        </w:tc>
        <w:tc>
          <w:tcPr>
            <w:tcW w:w="89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0,89</w:t>
            </w:r>
          </w:p>
        </w:tc>
        <w:tc>
          <w:tcPr>
            <w:tcW w:w="66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12,8</w:t>
            </w:r>
          </w:p>
        </w:tc>
      </w:tr>
      <w:tr w:rsidR="004038D3" w:rsidRPr="004038D3" w:rsidTr="004038D3">
        <w:tc>
          <w:tcPr>
            <w:tcW w:w="1550"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T150 K - </w:t>
            </w:r>
            <w:r w:rsidRPr="004038D3">
              <w:rPr>
                <w:rFonts w:ascii="Times New Roman" w:hAnsi="Times New Roman" w:cs="Times New Roman"/>
                <w:color w:val="231F20"/>
                <w:sz w:val="24"/>
                <w:szCs w:val="24"/>
                <w:lang w:eastAsia="es-ES"/>
              </w:rPr>
              <w:t>esc. con saetas.</w:t>
            </w:r>
          </w:p>
        </w:tc>
        <w:tc>
          <w:tcPr>
            <w:tcW w:w="894"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0,77</w:t>
            </w:r>
          </w:p>
        </w:tc>
        <w:tc>
          <w:tcPr>
            <w:tcW w:w="993"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1,20</w:t>
            </w:r>
          </w:p>
        </w:tc>
        <w:tc>
          <w:tcPr>
            <w:tcW w:w="89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0,88</w:t>
            </w:r>
          </w:p>
        </w:tc>
        <w:tc>
          <w:tcPr>
            <w:tcW w:w="66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14,1</w:t>
            </w:r>
          </w:p>
        </w:tc>
      </w:tr>
      <w:tr w:rsidR="004038D3" w:rsidRPr="004038D3" w:rsidTr="004038D3">
        <w:trPr>
          <w:trHeight w:val="234"/>
        </w:trPr>
        <w:tc>
          <w:tcPr>
            <w:tcW w:w="1550"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MTZ-80 y ADI-3M</w:t>
            </w:r>
          </w:p>
        </w:tc>
        <w:tc>
          <w:tcPr>
            <w:tcW w:w="894"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0,67</w:t>
            </w:r>
          </w:p>
        </w:tc>
        <w:tc>
          <w:tcPr>
            <w:tcW w:w="993"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0,90</w:t>
            </w:r>
          </w:p>
        </w:tc>
        <w:tc>
          <w:tcPr>
            <w:tcW w:w="89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0,69</w:t>
            </w:r>
          </w:p>
        </w:tc>
        <w:tc>
          <w:tcPr>
            <w:tcW w:w="666" w:type="pct"/>
            <w:tcBorders>
              <w:top w:val="nil"/>
              <w:left w:val="nil"/>
              <w:bottom w:val="nil"/>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16,9</w:t>
            </w:r>
          </w:p>
        </w:tc>
      </w:tr>
      <w:tr w:rsidR="004038D3" w:rsidRPr="004038D3" w:rsidTr="004038D3">
        <w:trPr>
          <w:trHeight w:val="510"/>
        </w:trPr>
        <w:tc>
          <w:tcPr>
            <w:tcW w:w="1550" w:type="pct"/>
            <w:tcBorders>
              <w:top w:val="nil"/>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YUMZ 6AM y Fresadora CIMA Jaguar</w:t>
            </w:r>
          </w:p>
        </w:tc>
        <w:tc>
          <w:tcPr>
            <w:tcW w:w="894" w:type="pct"/>
            <w:tcBorders>
              <w:top w:val="nil"/>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0,65</w:t>
            </w:r>
          </w:p>
        </w:tc>
        <w:tc>
          <w:tcPr>
            <w:tcW w:w="993" w:type="pct"/>
            <w:tcBorders>
              <w:top w:val="nil"/>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0,95</w:t>
            </w:r>
          </w:p>
        </w:tc>
        <w:tc>
          <w:tcPr>
            <w:tcW w:w="896" w:type="pct"/>
            <w:tcBorders>
              <w:top w:val="nil"/>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0,71</w:t>
            </w:r>
          </w:p>
        </w:tc>
        <w:tc>
          <w:tcPr>
            <w:tcW w:w="666" w:type="pct"/>
            <w:tcBorders>
              <w:top w:val="nil"/>
              <w:left w:val="nil"/>
              <w:bottom w:val="single" w:sz="12" w:space="0" w:color="auto"/>
              <w:right w:val="nil"/>
            </w:tcBorders>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6,3</w:t>
            </w:r>
          </w:p>
        </w:tc>
      </w:tr>
    </w:tbl>
    <w:p w:rsidR="00560382" w:rsidRDefault="00560382" w:rsidP="004038D3">
      <w:pPr>
        <w:ind w:firstLine="709"/>
        <w:jc w:val="both"/>
        <w:rPr>
          <w:rFonts w:ascii="Times New Roman" w:hAnsi="Times New Roman" w:cs="Times New Roman"/>
          <w:sz w:val="24"/>
          <w:szCs w:val="24"/>
          <w:lang w:eastAsia="es-ES"/>
        </w:rPr>
      </w:pPr>
    </w:p>
    <w:p w:rsidR="004038D3" w:rsidRPr="004038D3" w:rsidRDefault="00560382" w:rsidP="004038D3">
      <w:pPr>
        <w:ind w:firstLine="709"/>
        <w:jc w:val="both"/>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lastRenderedPageBreak/>
        <w:t xml:space="preserve">En la tabla 4.4 se puede observar que el coeficiente de aprovechamiento del tiempo de la jornada laboral mantuvo un adecuado comportamiento en los agregados formados por el tractor T-150 K y la grada </w:t>
      </w:r>
      <w:smartTag w:uri="urn:schemas-microsoft-com:office:smarttags" w:element="metricconverter">
        <w:smartTagPr>
          <w:attr w:name="ProductID" w:val="1 500 kg"/>
        </w:smartTagPr>
        <w:r w:rsidRPr="004038D3">
          <w:rPr>
            <w:rFonts w:ascii="Times New Roman" w:hAnsi="Times New Roman" w:cs="Times New Roman"/>
            <w:sz w:val="24"/>
            <w:szCs w:val="24"/>
            <w:lang w:eastAsia="es-ES"/>
          </w:rPr>
          <w:t>1 500 kg</w:t>
        </w:r>
      </w:smartTag>
      <w:r w:rsidRPr="004038D3">
        <w:rPr>
          <w:rFonts w:ascii="Times New Roman" w:hAnsi="Times New Roman" w:cs="Times New Roman"/>
          <w:sz w:val="24"/>
          <w:szCs w:val="24"/>
          <w:lang w:eastAsia="es-ES"/>
        </w:rPr>
        <w:t xml:space="preserve">, </w:t>
      </w:r>
      <w:smartTag w:uri="urn:schemas-microsoft-com:office:smarttags" w:element="metricconverter">
        <w:smartTagPr>
          <w:attr w:name="ProductID" w:val="2 046 kg"/>
        </w:smartTagPr>
        <w:r w:rsidRPr="004038D3">
          <w:rPr>
            <w:rFonts w:ascii="Times New Roman" w:hAnsi="Times New Roman" w:cs="Times New Roman"/>
            <w:sz w:val="24"/>
            <w:szCs w:val="24"/>
            <w:lang w:eastAsia="es-ES"/>
          </w:rPr>
          <w:t>2 046 kg</w:t>
        </w:r>
      </w:smartTag>
      <w:r w:rsidRPr="004038D3">
        <w:rPr>
          <w:rFonts w:ascii="Times New Roman" w:hAnsi="Times New Roman" w:cs="Times New Roman"/>
          <w:sz w:val="24"/>
          <w:szCs w:val="24"/>
          <w:lang w:eastAsia="es-ES"/>
        </w:rPr>
        <w:t xml:space="preserve"> y </w:t>
      </w:r>
      <w:r w:rsidRPr="004038D3">
        <w:rPr>
          <w:rFonts w:ascii="Times New Roman" w:hAnsi="Times New Roman" w:cs="Times New Roman"/>
          <w:color w:val="231F20"/>
          <w:sz w:val="24"/>
          <w:szCs w:val="24"/>
          <w:lang w:eastAsia="es-ES"/>
        </w:rPr>
        <w:t xml:space="preserve">multiarado. </w:t>
      </w:r>
      <w:r w:rsidRPr="004038D3">
        <w:rPr>
          <w:rFonts w:ascii="Times New Roman" w:hAnsi="Times New Roman" w:cs="Times New Roman"/>
          <w:sz w:val="24"/>
          <w:szCs w:val="24"/>
          <w:lang w:eastAsia="es-ES"/>
        </w:rPr>
        <w:t>González (1993) acerca del tema plantea que en dependencia de las condiciones y la complejidad del proceso el valor</w:t>
      </w:r>
      <w:r w:rsidRPr="004038D3">
        <w:rPr>
          <w:rFonts w:ascii="Times New Roman" w:hAnsi="Times New Roman" w:cs="Times New Roman"/>
          <w:b/>
          <w:sz w:val="24"/>
          <w:szCs w:val="24"/>
          <w:lang w:eastAsia="es-ES"/>
        </w:rPr>
        <w:t xml:space="preserve"> </w:t>
      </w:r>
      <w:r w:rsidRPr="004038D3">
        <w:rPr>
          <w:rFonts w:ascii="Times New Roman" w:hAnsi="Times New Roman" w:cs="Times New Roman"/>
          <w:sz w:val="24"/>
          <w:szCs w:val="24"/>
          <w:lang w:eastAsia="es-ES"/>
        </w:rPr>
        <w:t>del coeficiente</w:t>
      </w:r>
      <w:r w:rsidRPr="004038D3">
        <w:rPr>
          <w:rFonts w:ascii="Times New Roman" w:hAnsi="Times New Roman" w:cs="Times New Roman"/>
          <w:b/>
          <w:sz w:val="24"/>
          <w:szCs w:val="24"/>
          <w:lang w:eastAsia="es-ES"/>
        </w:rPr>
        <w:t xml:space="preserve"> (</w:t>
      </w:r>
      <w:r w:rsidRPr="004038D3">
        <w:rPr>
          <w:rFonts w:ascii="Times New Roman" w:hAnsi="Times New Roman" w:cs="Times New Roman"/>
          <w:sz w:val="24"/>
          <w:szCs w:val="24"/>
          <w:lang w:eastAsia="es-ES"/>
        </w:rPr>
        <w:sym w:font="Symbol" w:char="0074"/>
      </w:r>
      <w:r w:rsidRPr="004038D3">
        <w:rPr>
          <w:rFonts w:ascii="Times New Roman" w:hAnsi="Times New Roman" w:cs="Times New Roman"/>
          <w:sz w:val="24"/>
          <w:szCs w:val="24"/>
          <w:lang w:eastAsia="es-ES"/>
        </w:rPr>
        <w:t>)</w:t>
      </w:r>
      <w:r w:rsidRPr="004038D3">
        <w:rPr>
          <w:rFonts w:ascii="Times New Roman" w:hAnsi="Times New Roman" w:cs="Times New Roman"/>
          <w:b/>
          <w:bCs/>
          <w:sz w:val="24"/>
          <w:szCs w:val="24"/>
          <w:lang w:eastAsia="es-ES"/>
        </w:rPr>
        <w:t xml:space="preserve"> </w:t>
      </w:r>
      <w:r w:rsidRPr="004038D3">
        <w:rPr>
          <w:rFonts w:ascii="Times New Roman" w:hAnsi="Times New Roman" w:cs="Times New Roman"/>
          <w:sz w:val="24"/>
          <w:szCs w:val="24"/>
          <w:lang w:eastAsia="es-ES"/>
        </w:rPr>
        <w:t xml:space="preserve">oscila entre </w:t>
      </w:r>
      <w:smartTag w:uri="urn:schemas-microsoft-com:office:smarttags" w:element="metricconverter">
        <w:smartTagPr>
          <w:attr w:name="ProductID" w:val="0,70 a"/>
        </w:smartTagPr>
        <w:r w:rsidRPr="004038D3">
          <w:rPr>
            <w:rFonts w:ascii="Times New Roman" w:hAnsi="Times New Roman" w:cs="Times New Roman"/>
            <w:sz w:val="24"/>
            <w:szCs w:val="24"/>
            <w:lang w:eastAsia="es-ES"/>
          </w:rPr>
          <w:t>0,70 a</w:t>
        </w:r>
      </w:smartTag>
      <w:r w:rsidRPr="004038D3">
        <w:rPr>
          <w:rFonts w:ascii="Times New Roman" w:hAnsi="Times New Roman" w:cs="Times New Roman"/>
          <w:sz w:val="24"/>
          <w:szCs w:val="24"/>
          <w:lang w:eastAsia="es-ES"/>
        </w:rPr>
        <w:t xml:space="preserve"> 0,95. Los valores obtenidos son cercanos a los reportados por </w:t>
      </w:r>
      <w:proofErr w:type="spellStart"/>
      <w:r w:rsidRPr="004038D3">
        <w:rPr>
          <w:rFonts w:ascii="Times New Roman" w:hAnsi="Times New Roman" w:cs="Times New Roman"/>
          <w:sz w:val="24"/>
          <w:szCs w:val="24"/>
          <w:lang w:eastAsia="es-ES"/>
        </w:rPr>
        <w:t>Borman</w:t>
      </w:r>
      <w:proofErr w:type="spellEnd"/>
      <w:r w:rsidRPr="004038D3">
        <w:rPr>
          <w:rFonts w:ascii="Times New Roman" w:hAnsi="Times New Roman" w:cs="Times New Roman"/>
          <w:sz w:val="24"/>
          <w:szCs w:val="24"/>
          <w:lang w:eastAsia="es-ES"/>
        </w:rPr>
        <w:t xml:space="preserve"> (1991) el cual refiere un coeficiente de utilización del tiempo limpio de 0,73. Para la labor de multiarado Gutiérrez </w:t>
      </w:r>
      <w:r w:rsidRPr="004038D3">
        <w:rPr>
          <w:rFonts w:ascii="Times New Roman" w:hAnsi="Times New Roman" w:cs="Times New Roman"/>
          <w:i/>
          <w:sz w:val="24"/>
          <w:szCs w:val="24"/>
          <w:lang w:eastAsia="es-ES"/>
        </w:rPr>
        <w:t>et al</w:t>
      </w:r>
      <w:r w:rsidRPr="004038D3">
        <w:rPr>
          <w:rFonts w:ascii="Times New Roman" w:hAnsi="Times New Roman" w:cs="Times New Roman"/>
          <w:sz w:val="24"/>
          <w:szCs w:val="24"/>
          <w:lang w:eastAsia="es-ES"/>
        </w:rPr>
        <w:t>. (2004) reportan un coeficiente (</w:t>
      </w:r>
      <w:r w:rsidRPr="004038D3">
        <w:rPr>
          <w:rFonts w:ascii="Times New Roman" w:hAnsi="Times New Roman" w:cs="Times New Roman"/>
          <w:sz w:val="24"/>
          <w:szCs w:val="24"/>
          <w:lang w:eastAsia="es-ES"/>
        </w:rPr>
        <w:sym w:font="Symbol" w:char="0074"/>
      </w:r>
      <w:r w:rsidRPr="004038D3">
        <w:rPr>
          <w:rFonts w:ascii="Times New Roman" w:hAnsi="Times New Roman" w:cs="Times New Roman"/>
          <w:sz w:val="24"/>
          <w:szCs w:val="24"/>
          <w:lang w:eastAsia="es-ES"/>
        </w:rPr>
        <w:t xml:space="preserve">) de 0,8, coincidiendo con lo planteado por Garrido (1984) para órganos de trabajo  pasivos, siendo  superior  a  los  obtenidos para  las  condiciones  de  la UBPC “El Palmar” con el conjunto T-150 K y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en la labor de rotura. Para la labor de aradura Gutiérrez (2007) en pasadas de trabajo de </w:t>
      </w:r>
      <w:smartTag w:uri="urn:schemas-microsoft-com:office:smarttags" w:element="metricconverter">
        <w:smartTagPr>
          <w:attr w:name="ProductID" w:val="400 m"/>
        </w:smartTagPr>
        <w:r w:rsidRPr="004038D3">
          <w:rPr>
            <w:rFonts w:ascii="Times New Roman" w:hAnsi="Times New Roman" w:cs="Times New Roman"/>
            <w:sz w:val="24"/>
            <w:szCs w:val="24"/>
            <w:lang w:eastAsia="es-ES"/>
          </w:rPr>
          <w:t>400 m</w:t>
        </w:r>
      </w:smartTag>
      <w:r w:rsidRPr="004038D3">
        <w:rPr>
          <w:rFonts w:ascii="Times New Roman" w:hAnsi="Times New Roman" w:cs="Times New Roman"/>
          <w:sz w:val="24"/>
          <w:szCs w:val="24"/>
          <w:lang w:eastAsia="es-ES"/>
        </w:rPr>
        <w:t xml:space="preserve"> de longitud destaca un valor de éste coeficiente de 0,76; superior a los obtenidos por el conjunto MTZ-80 y ADI-3 que fue de 0,67; hay coincidencia con los resultados señalados por (Gutiérrez, 2006 y Arévalo, 2007) </w:t>
      </w:r>
      <w:r>
        <w:rPr>
          <w:rFonts w:ascii="Times New Roman" w:hAnsi="Times New Roman" w:cs="Times New Roman"/>
          <w:sz w:val="24"/>
          <w:szCs w:val="24"/>
          <w:lang w:eastAsia="es-ES"/>
        </w:rPr>
        <w:t>.</w:t>
      </w:r>
      <w:r w:rsidR="004038D3" w:rsidRPr="004038D3">
        <w:rPr>
          <w:rFonts w:ascii="Times New Roman" w:hAnsi="Times New Roman" w:cs="Times New Roman"/>
          <w:sz w:val="24"/>
          <w:szCs w:val="24"/>
          <w:lang w:eastAsia="es-ES"/>
        </w:rPr>
        <w:t xml:space="preserve">El coeficiente de aprovechamiento de la velocidad mostró un comportamiento más desfavorable en los conjuntos formados por el tractor MTZ-80 y ADI-3M así como YUMZ-6AM y la fresadora CIMA con valores de 0,69 y 0,71; según </w:t>
      </w:r>
      <w:proofErr w:type="spellStart"/>
      <w:r w:rsidR="004038D3" w:rsidRPr="004038D3">
        <w:rPr>
          <w:rFonts w:ascii="Times New Roman" w:hAnsi="Times New Roman" w:cs="Times New Roman"/>
          <w:sz w:val="24"/>
          <w:szCs w:val="24"/>
          <w:lang w:eastAsia="es-ES"/>
        </w:rPr>
        <w:t>Jróbostov</w:t>
      </w:r>
      <w:proofErr w:type="spellEnd"/>
      <w:r w:rsidR="004038D3" w:rsidRPr="004038D3">
        <w:rPr>
          <w:rFonts w:ascii="Times New Roman" w:hAnsi="Times New Roman" w:cs="Times New Roman"/>
          <w:sz w:val="24"/>
          <w:szCs w:val="24"/>
          <w:lang w:eastAsia="es-ES"/>
        </w:rPr>
        <w:t xml:space="preserve"> (1977) éste coeficiente se encuentra entre 0 y 1, mientras más se aproxime a la unidad es mejor. </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El coeficiente de aprovechamiento del ancho de trabajo (</w:t>
      </w:r>
      <w:proofErr w:type="spellStart"/>
      <w:r w:rsidRPr="004038D3">
        <w:rPr>
          <w:rFonts w:ascii="Times New Roman" w:hAnsi="Times New Roman" w:cs="Times New Roman"/>
          <w:sz w:val="24"/>
          <w:szCs w:val="24"/>
          <w:lang w:eastAsia="es-ES"/>
        </w:rPr>
        <w:t>ξAk</w:t>
      </w:r>
      <w:proofErr w:type="spellEnd"/>
      <w:r w:rsidRPr="004038D3">
        <w:rPr>
          <w:rFonts w:ascii="Times New Roman" w:hAnsi="Times New Roman" w:cs="Times New Roman"/>
          <w:sz w:val="24"/>
          <w:szCs w:val="24"/>
          <w:lang w:eastAsia="es-ES"/>
        </w:rPr>
        <w:t xml:space="preserve">), según González (1993) debe estar entre 0,9 y 0,99. Para el conjunto T-150 K y el escarificador FN (4 órganos), el valor es superior a la unidad debido a que el operador dejaba espacios sin laborar influyendo negativamente en la calidad de la labor, dado por la carencia de órganos marcadores. El conjunto T-150 K y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tiene un valor de 1,2 motivado a que el ancho real de trabajo superaba el ancho constructivo, es decir que el suelo removido por los órganos de trabajo alcanzaba hasta </w:t>
      </w:r>
      <w:smartTag w:uri="urn:schemas-microsoft-com:office:smarttags" w:element="metricconverter">
        <w:smartTagPr>
          <w:attr w:name="ProductID" w:val="2,5 m"/>
        </w:smartTagPr>
        <w:r w:rsidRPr="004038D3">
          <w:rPr>
            <w:rFonts w:ascii="Times New Roman" w:hAnsi="Times New Roman" w:cs="Times New Roman"/>
            <w:sz w:val="24"/>
            <w:szCs w:val="24"/>
            <w:lang w:eastAsia="es-ES"/>
          </w:rPr>
          <w:t>2,5 m</w:t>
        </w:r>
      </w:smartTag>
      <w:r w:rsidRPr="004038D3">
        <w:rPr>
          <w:rFonts w:ascii="Times New Roman" w:hAnsi="Times New Roman" w:cs="Times New Roman"/>
          <w:sz w:val="24"/>
          <w:szCs w:val="24"/>
          <w:lang w:eastAsia="es-ES"/>
        </w:rPr>
        <w:t>. Gutiérrez (2006) y Arévalo (2007) plantean resultados similares para este conjunto.</w:t>
      </w:r>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Como se puede observar, el patinaje o resbalamiento en el conjunto formado por el tractor MTZ-80 y el arado ADI-3 es superior al 16 % planteado por </w:t>
      </w:r>
      <w:proofErr w:type="spellStart"/>
      <w:r w:rsidRPr="004038D3">
        <w:rPr>
          <w:rFonts w:ascii="Times New Roman" w:hAnsi="Times New Roman" w:cs="Times New Roman"/>
          <w:sz w:val="24"/>
          <w:szCs w:val="24"/>
          <w:lang w:eastAsia="es-ES"/>
        </w:rPr>
        <w:t>Chudakov</w:t>
      </w:r>
      <w:proofErr w:type="spellEnd"/>
      <w:r w:rsidRPr="004038D3">
        <w:rPr>
          <w:rFonts w:ascii="Times New Roman" w:hAnsi="Times New Roman" w:cs="Times New Roman"/>
          <w:sz w:val="24"/>
          <w:szCs w:val="24"/>
          <w:lang w:eastAsia="es-ES"/>
        </w:rPr>
        <w:t xml:space="preserve"> (1987); así como lo expresado por ASAE (1998) para suelo compactado que debe estar entre 8 y 10 %, en cambio se encuentra dentro del rango del 8 al 20 % citado por </w:t>
      </w:r>
      <w:proofErr w:type="spellStart"/>
      <w:r w:rsidRPr="004038D3">
        <w:rPr>
          <w:rFonts w:ascii="Times New Roman" w:hAnsi="Times New Roman" w:cs="Times New Roman"/>
          <w:sz w:val="24"/>
          <w:szCs w:val="24"/>
          <w:lang w:eastAsia="es-ES"/>
        </w:rPr>
        <w:t>Jróbostov</w:t>
      </w:r>
      <w:proofErr w:type="spellEnd"/>
      <w:r w:rsidRPr="004038D3">
        <w:rPr>
          <w:rFonts w:ascii="Times New Roman" w:hAnsi="Times New Roman" w:cs="Times New Roman"/>
          <w:sz w:val="24"/>
          <w:szCs w:val="24"/>
          <w:lang w:eastAsia="es-ES"/>
        </w:rPr>
        <w:t xml:space="preserve"> (1977) para los tractores de ruedas. Se considera que el patinaje del conjunto en la labor de aradura es elevado. En el conjunto T-150 K y el </w:t>
      </w:r>
      <w:r w:rsidRPr="004038D3">
        <w:rPr>
          <w:rFonts w:ascii="Times New Roman" w:hAnsi="Times New Roman" w:cs="Times New Roman"/>
          <w:color w:val="231F20"/>
          <w:sz w:val="24"/>
          <w:szCs w:val="24"/>
          <w:lang w:eastAsia="es-ES"/>
        </w:rPr>
        <w:t>escarificador con saetas</w:t>
      </w:r>
      <w:r w:rsidRPr="004038D3">
        <w:rPr>
          <w:rFonts w:ascii="Times New Roman" w:hAnsi="Times New Roman" w:cs="Times New Roman"/>
          <w:sz w:val="24"/>
          <w:szCs w:val="24"/>
          <w:lang w:eastAsia="es-ES"/>
        </w:rPr>
        <w:t xml:space="preserve"> se obtuvo un valor de 14,1 % , el cual se considera ligeramente alto, ya que supera el 12 % planteado por </w:t>
      </w:r>
      <w:proofErr w:type="spellStart"/>
      <w:r w:rsidRPr="004038D3">
        <w:rPr>
          <w:rFonts w:ascii="Times New Roman" w:hAnsi="Times New Roman" w:cs="Times New Roman"/>
          <w:sz w:val="24"/>
          <w:szCs w:val="24"/>
          <w:lang w:eastAsia="es-ES"/>
        </w:rPr>
        <w:t>Chudakov</w:t>
      </w:r>
      <w:proofErr w:type="spellEnd"/>
      <w:r w:rsidRPr="004038D3">
        <w:rPr>
          <w:rFonts w:ascii="Times New Roman" w:hAnsi="Times New Roman" w:cs="Times New Roman"/>
          <w:sz w:val="24"/>
          <w:szCs w:val="24"/>
          <w:lang w:eastAsia="es-ES"/>
        </w:rPr>
        <w:t xml:space="preserve"> (1987) aunque coincide con </w:t>
      </w:r>
      <w:r w:rsidRPr="004038D3">
        <w:rPr>
          <w:rFonts w:ascii="Times New Roman" w:hAnsi="Times New Roman" w:cs="Times New Roman"/>
          <w:color w:val="231F20"/>
          <w:sz w:val="24"/>
          <w:szCs w:val="24"/>
          <w:lang w:eastAsia="es-ES"/>
        </w:rPr>
        <w:t xml:space="preserve">Arévalo (2007) el que refiere valores del 14 % empleando el conjunto T-150 K y el escarificador con saetas de 30 </w:t>
      </w:r>
      <w:proofErr w:type="spellStart"/>
      <w:r w:rsidRPr="004038D3">
        <w:rPr>
          <w:rFonts w:ascii="Times New Roman" w:hAnsi="Times New Roman" w:cs="Times New Roman"/>
          <w:color w:val="231F20"/>
          <w:sz w:val="24"/>
          <w:szCs w:val="24"/>
          <w:lang w:eastAsia="es-ES"/>
        </w:rPr>
        <w:t>kN</w:t>
      </w:r>
      <w:proofErr w:type="spellEnd"/>
      <w:r w:rsidRPr="004038D3">
        <w:rPr>
          <w:rFonts w:ascii="Times New Roman" w:hAnsi="Times New Roman" w:cs="Times New Roman"/>
          <w:color w:val="231F20"/>
          <w:sz w:val="24"/>
          <w:szCs w:val="24"/>
          <w:lang w:eastAsia="es-ES"/>
        </w:rPr>
        <w:t xml:space="preserve"> para este mismo suelo.</w:t>
      </w:r>
      <w:r w:rsidRPr="004038D3">
        <w:rPr>
          <w:rFonts w:ascii="Times New Roman" w:hAnsi="Times New Roman" w:cs="Times New Roman"/>
          <w:bCs/>
          <w:color w:val="000000"/>
          <w:sz w:val="24"/>
          <w:szCs w:val="24"/>
          <w:lang w:eastAsia="es-ES"/>
        </w:rPr>
        <w:t xml:space="preserve"> Cadena Zapata (2004) determinó para el tractor 4x4 formando </w:t>
      </w:r>
      <w:r w:rsidRPr="004038D3">
        <w:rPr>
          <w:rFonts w:ascii="Times New Roman" w:hAnsi="Times New Roman" w:cs="Times New Roman"/>
          <w:bCs/>
          <w:color w:val="000000"/>
          <w:sz w:val="24"/>
          <w:szCs w:val="24"/>
          <w:lang w:eastAsia="es-ES"/>
        </w:rPr>
        <w:lastRenderedPageBreak/>
        <w:t xml:space="preserve">agregado con el </w:t>
      </w:r>
      <w:r w:rsidRPr="004038D3">
        <w:rPr>
          <w:rFonts w:ascii="Times New Roman" w:hAnsi="Times New Roman" w:cs="Times New Roman"/>
          <w:color w:val="231F20"/>
          <w:sz w:val="24"/>
          <w:szCs w:val="24"/>
          <w:lang w:eastAsia="es-ES"/>
        </w:rPr>
        <w:t>escarificador alado</w:t>
      </w:r>
      <w:r w:rsidRPr="004038D3">
        <w:rPr>
          <w:rFonts w:ascii="Times New Roman" w:hAnsi="Times New Roman" w:cs="Times New Roman"/>
          <w:bCs/>
          <w:color w:val="000000"/>
          <w:sz w:val="24"/>
          <w:szCs w:val="24"/>
          <w:lang w:eastAsia="es-ES"/>
        </w:rPr>
        <w:t xml:space="preserve"> de 30 </w:t>
      </w:r>
      <w:proofErr w:type="spellStart"/>
      <w:r w:rsidRPr="004038D3">
        <w:rPr>
          <w:rFonts w:ascii="Times New Roman" w:hAnsi="Times New Roman" w:cs="Times New Roman"/>
          <w:bCs/>
          <w:color w:val="000000"/>
          <w:sz w:val="24"/>
          <w:szCs w:val="24"/>
          <w:lang w:eastAsia="es-ES"/>
        </w:rPr>
        <w:t>kN</w:t>
      </w:r>
      <w:proofErr w:type="spellEnd"/>
      <w:r w:rsidRPr="004038D3">
        <w:rPr>
          <w:rFonts w:ascii="Times New Roman" w:hAnsi="Times New Roman" w:cs="Times New Roman"/>
          <w:bCs/>
          <w:color w:val="000000"/>
          <w:sz w:val="24"/>
          <w:szCs w:val="24"/>
          <w:lang w:eastAsia="es-ES"/>
        </w:rPr>
        <w:t xml:space="preserve"> un patinaje de </w:t>
      </w:r>
      <w:smartTag w:uri="urn:schemas-microsoft-com:office:smarttags" w:element="metricconverter">
        <w:smartTagPr>
          <w:attr w:name="ProductID" w:val="8 a"/>
        </w:smartTagPr>
        <w:r w:rsidRPr="004038D3">
          <w:rPr>
            <w:rFonts w:ascii="Times New Roman" w:hAnsi="Times New Roman" w:cs="Times New Roman"/>
            <w:color w:val="231F20"/>
            <w:sz w:val="24"/>
            <w:szCs w:val="24"/>
            <w:lang w:eastAsia="es-ES"/>
          </w:rPr>
          <w:t>8 a</w:t>
        </w:r>
      </w:smartTag>
      <w:r w:rsidRPr="004038D3">
        <w:rPr>
          <w:rFonts w:ascii="Times New Roman" w:hAnsi="Times New Roman" w:cs="Times New Roman"/>
          <w:color w:val="231F20"/>
          <w:sz w:val="24"/>
          <w:szCs w:val="24"/>
          <w:lang w:eastAsia="es-ES"/>
        </w:rPr>
        <w:t xml:space="preserve"> 18 %. </w:t>
      </w:r>
      <w:r w:rsidRPr="004038D3">
        <w:rPr>
          <w:rFonts w:ascii="Times New Roman" w:hAnsi="Times New Roman" w:cs="Times New Roman"/>
          <w:sz w:val="24"/>
          <w:szCs w:val="24"/>
          <w:lang w:eastAsia="es-ES"/>
        </w:rPr>
        <w:t>Los resultados del conjunto YUMZ-6AM y la Fresadora Jaguar 1,60 presenta ese comportamiento de un bajo deslizamiento motivado porque los órganos  de  trabajo de  la  fresadora agrícola son  activos y favorecen el desplazamiento del conjunto; refieren resultados similares (Vázquez, 2007, 2013; Arévalo, 2007; López y Suárez, 2009).</w:t>
      </w:r>
    </w:p>
    <w:p w:rsidR="004038D3" w:rsidRPr="004038D3" w:rsidRDefault="004038D3" w:rsidP="004038D3">
      <w:pPr>
        <w:ind w:firstLine="709"/>
        <w:jc w:val="both"/>
        <w:rPr>
          <w:rFonts w:ascii="Times New Roman" w:hAnsi="Times New Roman" w:cs="Times New Roman"/>
          <w:sz w:val="24"/>
          <w:szCs w:val="24"/>
          <w:lang w:eastAsia="es-ES"/>
        </w:rPr>
      </w:pPr>
    </w:p>
    <w:p w:rsidR="004038D3" w:rsidRPr="004038D3" w:rsidRDefault="004038D3" w:rsidP="004038D3">
      <w:pPr>
        <w:pStyle w:val="Ttulo3"/>
        <w:spacing w:before="0" w:after="0"/>
        <w:rPr>
          <w:rFonts w:ascii="Times New Roman" w:hAnsi="Times New Roman"/>
          <w:b w:val="0"/>
          <w:sz w:val="24"/>
          <w:szCs w:val="24"/>
        </w:rPr>
      </w:pPr>
      <w:bookmarkStart w:id="121" w:name="_Toc368661929"/>
      <w:bookmarkStart w:id="122" w:name="_Toc503032568"/>
      <w:bookmarkStart w:id="123" w:name="_Toc277844675"/>
      <w:bookmarkStart w:id="124" w:name="_Toc277843085"/>
      <w:bookmarkStart w:id="125" w:name="_Toc259548566"/>
      <w:bookmarkStart w:id="126" w:name="_Toc258246992"/>
      <w:bookmarkStart w:id="127" w:name="_Toc258246747"/>
      <w:bookmarkStart w:id="128" w:name="_Toc258246314"/>
      <w:bookmarkStart w:id="129" w:name="_Toc253397143"/>
      <w:bookmarkStart w:id="130" w:name="_Toc252907048"/>
      <w:bookmarkStart w:id="131" w:name="_Toc252825271"/>
      <w:r w:rsidRPr="004038D3">
        <w:rPr>
          <w:rFonts w:ascii="Times New Roman" w:hAnsi="Times New Roman"/>
          <w:b w:val="0"/>
          <w:sz w:val="24"/>
          <w:szCs w:val="24"/>
        </w:rPr>
        <w:t>Rendimiento agrícola del cultivo</w:t>
      </w:r>
      <w:bookmarkEnd w:id="121"/>
      <w:bookmarkEnd w:id="122"/>
      <w:bookmarkEnd w:id="123"/>
      <w:bookmarkEnd w:id="124"/>
      <w:bookmarkEnd w:id="125"/>
      <w:bookmarkEnd w:id="126"/>
      <w:bookmarkEnd w:id="127"/>
      <w:bookmarkEnd w:id="128"/>
      <w:bookmarkEnd w:id="129"/>
      <w:bookmarkEnd w:id="130"/>
      <w:bookmarkEnd w:id="131"/>
    </w:p>
    <w:p w:rsidR="004038D3" w:rsidRPr="004038D3" w:rsidRDefault="004038D3" w:rsidP="004038D3">
      <w:pPr>
        <w:ind w:firstLine="709"/>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En la tabla 4.5</w:t>
      </w:r>
      <w:r w:rsidRPr="004038D3">
        <w:rPr>
          <w:rFonts w:ascii="Times New Roman" w:hAnsi="Times New Roman" w:cs="Times New Roman"/>
          <w:b/>
          <w:sz w:val="24"/>
          <w:szCs w:val="24"/>
          <w:lang w:eastAsia="es-ES"/>
        </w:rPr>
        <w:t xml:space="preserve"> </w:t>
      </w:r>
      <w:r w:rsidRPr="004038D3">
        <w:rPr>
          <w:rFonts w:ascii="Times New Roman" w:hAnsi="Times New Roman" w:cs="Times New Roman"/>
          <w:sz w:val="24"/>
          <w:szCs w:val="24"/>
          <w:lang w:eastAsia="es-ES"/>
        </w:rPr>
        <w:t>se puede observar que los mejores rendimientos agrícolas del cultivo de la yuca se presentan en T2 con diferencia significativa respecto a los demás, siendo un 28; 35 y 46 % superior a T3, T4 y T1.El mayor valor obtenido en el tratamiento T2 (13,9 t ha</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es un 30 % inferior del menor límite de las potencialidades del cultivo (20 hasta 50 t ha</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(INIVIT, 2003). Siendo ligeramente inferior a los resultados promedio alcanzados en los principales países productores,</w:t>
      </w:r>
      <w:r w:rsidRPr="004038D3">
        <w:rPr>
          <w:rFonts w:ascii="Times New Roman" w:hAnsi="Times New Roman" w:cs="Times New Roman"/>
          <w:sz w:val="24"/>
          <w:szCs w:val="24"/>
          <w:lang w:val="es-ES_tradnl" w:eastAsia="es-ES"/>
        </w:rPr>
        <w:t xml:space="preserve"> </w:t>
      </w:r>
      <w:r w:rsidRPr="004038D3">
        <w:rPr>
          <w:rFonts w:ascii="Times New Roman" w:hAnsi="Times New Roman" w:cs="Times New Roman"/>
          <w:sz w:val="24"/>
          <w:szCs w:val="24"/>
          <w:lang w:eastAsia="es-ES"/>
        </w:rPr>
        <w:t xml:space="preserve">Pimentel (2007; 2009); un 36 % mayor que los reportados en Granma con laboreo convencional por Estrada y Argentel (2008) para la variedad estudiada y un 7 % superior al mejor resultado en la provincia de Villa Clara obtenidos por </w:t>
      </w:r>
      <w:proofErr w:type="spellStart"/>
      <w:r w:rsidRPr="004038D3">
        <w:rPr>
          <w:rFonts w:ascii="Times New Roman" w:hAnsi="Times New Roman" w:cs="Times New Roman"/>
          <w:sz w:val="24"/>
          <w:szCs w:val="24"/>
          <w:lang w:eastAsia="es-ES"/>
        </w:rPr>
        <w:t>Milián</w:t>
      </w:r>
      <w:proofErr w:type="spellEnd"/>
      <w:r w:rsidRPr="004038D3">
        <w:rPr>
          <w:rFonts w:ascii="Times New Roman" w:hAnsi="Times New Roman" w:cs="Times New Roman"/>
          <w:sz w:val="24"/>
          <w:szCs w:val="24"/>
          <w:lang w:eastAsia="es-ES"/>
        </w:rPr>
        <w:t xml:space="preserve"> </w:t>
      </w:r>
      <w:r w:rsidRPr="004038D3">
        <w:rPr>
          <w:rFonts w:ascii="Times New Roman" w:hAnsi="Times New Roman" w:cs="Times New Roman"/>
          <w:i/>
          <w:iCs/>
          <w:sz w:val="24"/>
          <w:szCs w:val="24"/>
          <w:lang w:eastAsia="es-ES"/>
        </w:rPr>
        <w:t>et al</w:t>
      </w:r>
      <w:r w:rsidRPr="004038D3">
        <w:rPr>
          <w:rFonts w:ascii="Times New Roman" w:hAnsi="Times New Roman" w:cs="Times New Roman"/>
          <w:sz w:val="24"/>
          <w:szCs w:val="24"/>
          <w:lang w:eastAsia="es-ES"/>
        </w:rPr>
        <w:t xml:space="preserve">. (2000). Los menores resultados se obtuvieron en T1, que es precisamente el sistema de labranza tradicional y que se utiliza en la cooperativa. </w:t>
      </w:r>
    </w:p>
    <w:p w:rsidR="004038D3" w:rsidRPr="004038D3" w:rsidRDefault="004038D3" w:rsidP="004038D3">
      <w:pPr>
        <w:rPr>
          <w:rFonts w:ascii="Times New Roman" w:hAnsi="Times New Roman" w:cs="Times New Roman"/>
          <w:sz w:val="24"/>
          <w:szCs w:val="24"/>
          <w:lang w:eastAsia="es-ES"/>
        </w:rPr>
      </w:pPr>
      <w:bookmarkStart w:id="132" w:name="_Toc252907049"/>
    </w:p>
    <w:p w:rsidR="004038D3" w:rsidRPr="004038D3" w:rsidRDefault="004038D3" w:rsidP="004038D3">
      <w:pPr>
        <w:ind w:firstLine="1620"/>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     Tabla 4.5. Rendimiento agrícola del cultivo de la yuca</w:t>
      </w:r>
      <w:bookmarkEnd w:id="132"/>
    </w:p>
    <w:tbl>
      <w:tblPr>
        <w:tblW w:w="0" w:type="auto"/>
        <w:jc w:val="center"/>
        <w:tblInd w:w="1173" w:type="dxa"/>
        <w:tblLook w:val="01E0"/>
      </w:tblPr>
      <w:tblGrid>
        <w:gridCol w:w="2413"/>
        <w:gridCol w:w="3195"/>
      </w:tblGrid>
      <w:tr w:rsidR="004038D3" w:rsidRPr="004038D3" w:rsidTr="004038D3">
        <w:trPr>
          <w:jc w:val="center"/>
        </w:trPr>
        <w:tc>
          <w:tcPr>
            <w:tcW w:w="2413" w:type="dxa"/>
            <w:tcBorders>
              <w:top w:val="single" w:sz="12" w:space="0" w:color="000000"/>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Tratamiento</w:t>
            </w:r>
          </w:p>
        </w:tc>
        <w:tc>
          <w:tcPr>
            <w:tcW w:w="3195" w:type="dxa"/>
            <w:tcBorders>
              <w:top w:val="single" w:sz="12" w:space="0" w:color="000000"/>
              <w:left w:val="nil"/>
              <w:bottom w:val="single" w:sz="12" w:space="0" w:color="000000"/>
              <w:right w:val="nil"/>
            </w:tcBorders>
            <w:vAlign w:val="center"/>
            <w:hideMark/>
          </w:tcPr>
          <w:p w:rsidR="004038D3" w:rsidRPr="004038D3" w:rsidRDefault="004038D3">
            <w:pPr>
              <w:jc w:val="right"/>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Rendimiento (t ha</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w:t>
            </w:r>
          </w:p>
        </w:tc>
      </w:tr>
      <w:tr w:rsidR="004038D3" w:rsidRPr="004038D3" w:rsidTr="004038D3">
        <w:trPr>
          <w:jc w:val="center"/>
        </w:trPr>
        <w:tc>
          <w:tcPr>
            <w:tcW w:w="2413" w:type="dxa"/>
            <w:tcBorders>
              <w:top w:val="single" w:sz="12" w:space="0" w:color="000000"/>
              <w:left w:val="nil"/>
              <w:bottom w:val="nil"/>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T1</w:t>
            </w:r>
          </w:p>
        </w:tc>
        <w:tc>
          <w:tcPr>
            <w:tcW w:w="3195" w:type="dxa"/>
            <w:tcBorders>
              <w:top w:val="single" w:sz="12" w:space="0" w:color="000000"/>
              <w:left w:val="nil"/>
              <w:bottom w:val="nil"/>
              <w:right w:val="nil"/>
            </w:tcBorders>
            <w:vAlign w:val="center"/>
            <w:hideMark/>
          </w:tcPr>
          <w:p w:rsidR="004038D3" w:rsidRPr="004038D3" w:rsidRDefault="004038D3">
            <w:pPr>
              <w:jc w:val="right"/>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7,5b</w:t>
            </w:r>
          </w:p>
        </w:tc>
      </w:tr>
      <w:tr w:rsidR="004038D3" w:rsidRPr="004038D3" w:rsidTr="004038D3">
        <w:trPr>
          <w:jc w:val="center"/>
        </w:trPr>
        <w:tc>
          <w:tcPr>
            <w:tcW w:w="2413" w:type="dxa"/>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T2</w:t>
            </w:r>
          </w:p>
        </w:tc>
        <w:tc>
          <w:tcPr>
            <w:tcW w:w="3195" w:type="dxa"/>
            <w:vAlign w:val="center"/>
            <w:hideMark/>
          </w:tcPr>
          <w:p w:rsidR="004038D3" w:rsidRPr="004038D3" w:rsidRDefault="004038D3">
            <w:pPr>
              <w:jc w:val="right"/>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13,9a</w:t>
            </w:r>
          </w:p>
        </w:tc>
      </w:tr>
      <w:tr w:rsidR="004038D3" w:rsidRPr="004038D3" w:rsidTr="004038D3">
        <w:trPr>
          <w:jc w:val="center"/>
        </w:trPr>
        <w:tc>
          <w:tcPr>
            <w:tcW w:w="2413" w:type="dxa"/>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T3</w:t>
            </w:r>
          </w:p>
        </w:tc>
        <w:tc>
          <w:tcPr>
            <w:tcW w:w="3195" w:type="dxa"/>
            <w:vAlign w:val="center"/>
            <w:hideMark/>
          </w:tcPr>
          <w:p w:rsidR="004038D3" w:rsidRPr="004038D3" w:rsidRDefault="004038D3">
            <w:pPr>
              <w:jc w:val="right"/>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10,0b</w:t>
            </w:r>
          </w:p>
        </w:tc>
      </w:tr>
      <w:tr w:rsidR="004038D3" w:rsidRPr="004038D3" w:rsidTr="004038D3">
        <w:trPr>
          <w:jc w:val="center"/>
        </w:trPr>
        <w:tc>
          <w:tcPr>
            <w:tcW w:w="2413" w:type="dxa"/>
            <w:tcBorders>
              <w:top w:val="nil"/>
              <w:left w:val="nil"/>
              <w:bottom w:val="single" w:sz="12" w:space="0" w:color="000000"/>
              <w:right w:val="nil"/>
            </w:tcBorders>
            <w:vAlign w:val="center"/>
            <w:hideMark/>
          </w:tcPr>
          <w:p w:rsidR="004038D3" w:rsidRPr="004038D3" w:rsidRDefault="004038D3">
            <w:pPr>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T4</w:t>
            </w:r>
          </w:p>
        </w:tc>
        <w:tc>
          <w:tcPr>
            <w:tcW w:w="3195" w:type="dxa"/>
            <w:tcBorders>
              <w:top w:val="nil"/>
              <w:left w:val="nil"/>
              <w:bottom w:val="single" w:sz="12" w:space="0" w:color="000000"/>
              <w:right w:val="nil"/>
            </w:tcBorders>
            <w:vAlign w:val="center"/>
            <w:hideMark/>
          </w:tcPr>
          <w:p w:rsidR="004038D3" w:rsidRPr="004038D3" w:rsidRDefault="004038D3">
            <w:pPr>
              <w:jc w:val="right"/>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9,0b</w:t>
            </w:r>
          </w:p>
        </w:tc>
      </w:tr>
    </w:tbl>
    <w:p w:rsidR="004038D3" w:rsidRPr="004038D3" w:rsidRDefault="004038D3" w:rsidP="00560382">
      <w:pPr>
        <w:spacing w:after="0"/>
        <w:ind w:firstLine="1620"/>
        <w:rPr>
          <w:rFonts w:ascii="Times New Roman" w:hAnsi="Times New Roman" w:cs="Times New Roman"/>
          <w:sz w:val="24"/>
          <w:szCs w:val="24"/>
          <w:lang w:val="es-MX" w:eastAsia="es-ES"/>
        </w:rPr>
      </w:pPr>
      <w:r w:rsidRPr="004038D3">
        <w:rPr>
          <w:rFonts w:ascii="Times New Roman" w:hAnsi="Times New Roman" w:cs="Times New Roman"/>
          <w:sz w:val="24"/>
          <w:szCs w:val="24"/>
          <w:lang w:eastAsia="es-ES"/>
        </w:rPr>
        <w:t xml:space="preserve">     En una columna las cifras seguidas por la misma </w:t>
      </w:r>
    </w:p>
    <w:p w:rsidR="004038D3" w:rsidRPr="004038D3" w:rsidRDefault="004038D3" w:rsidP="00560382">
      <w:pPr>
        <w:spacing w:after="0"/>
        <w:ind w:firstLine="1620"/>
        <w:rPr>
          <w:rFonts w:ascii="Times New Roman" w:hAnsi="Times New Roman" w:cs="Times New Roman"/>
          <w:sz w:val="24"/>
          <w:szCs w:val="24"/>
          <w:lang w:eastAsia="es-ES"/>
        </w:rPr>
      </w:pPr>
      <w:r w:rsidRPr="004038D3">
        <w:rPr>
          <w:rFonts w:ascii="Times New Roman" w:hAnsi="Times New Roman" w:cs="Times New Roman"/>
          <w:sz w:val="24"/>
          <w:szCs w:val="24"/>
          <w:lang w:eastAsia="es-ES"/>
        </w:rPr>
        <w:t xml:space="preserve">       letra minúscula no son significativamente diferentes (</w:t>
      </w:r>
      <w:r w:rsidRPr="004038D3">
        <w:rPr>
          <w:rFonts w:ascii="Times New Roman" w:hAnsi="Times New Roman" w:cs="Times New Roman"/>
          <w:i/>
          <w:sz w:val="24"/>
          <w:szCs w:val="24"/>
          <w:lang w:eastAsia="es-ES"/>
        </w:rPr>
        <w:t>p&lt;0,05</w:t>
      </w:r>
      <w:r w:rsidRPr="004038D3">
        <w:rPr>
          <w:rFonts w:ascii="Times New Roman" w:hAnsi="Times New Roman" w:cs="Times New Roman"/>
          <w:sz w:val="24"/>
          <w:szCs w:val="24"/>
          <w:lang w:eastAsia="es-ES"/>
        </w:rPr>
        <w:t>).</w:t>
      </w:r>
    </w:p>
    <w:p w:rsidR="004038D3" w:rsidRPr="004038D3" w:rsidRDefault="004038D3" w:rsidP="004038D3">
      <w:pPr>
        <w:pStyle w:val="Ttulo3"/>
        <w:tabs>
          <w:tab w:val="left" w:pos="6863"/>
        </w:tabs>
        <w:spacing w:before="0" w:after="0"/>
        <w:jc w:val="both"/>
        <w:rPr>
          <w:rFonts w:ascii="Times New Roman" w:hAnsi="Times New Roman"/>
          <w:b w:val="0"/>
          <w:sz w:val="24"/>
          <w:szCs w:val="24"/>
        </w:rPr>
      </w:pPr>
      <w:bookmarkStart w:id="133" w:name="_Toc503032569"/>
      <w:bookmarkStart w:id="134" w:name="_Toc277844677"/>
      <w:bookmarkStart w:id="135" w:name="_Toc277843087"/>
      <w:bookmarkStart w:id="136" w:name="_Toc259548568"/>
      <w:bookmarkStart w:id="137" w:name="_Toc258246994"/>
      <w:bookmarkStart w:id="138" w:name="_Toc258246749"/>
      <w:bookmarkStart w:id="139" w:name="_Toc258246316"/>
      <w:bookmarkStart w:id="140" w:name="_Toc253397145"/>
      <w:bookmarkStart w:id="141" w:name="_Toc252907052"/>
      <w:bookmarkStart w:id="142" w:name="_Toc252825273"/>
      <w:r w:rsidRPr="004038D3">
        <w:rPr>
          <w:rFonts w:ascii="Times New Roman" w:hAnsi="Times New Roman"/>
          <w:b w:val="0"/>
          <w:sz w:val="24"/>
          <w:szCs w:val="24"/>
        </w:rPr>
        <w:tab/>
      </w:r>
    </w:p>
    <w:bookmarkEnd w:id="133"/>
    <w:bookmarkEnd w:id="134"/>
    <w:bookmarkEnd w:id="135"/>
    <w:bookmarkEnd w:id="136"/>
    <w:bookmarkEnd w:id="137"/>
    <w:bookmarkEnd w:id="138"/>
    <w:bookmarkEnd w:id="139"/>
    <w:bookmarkEnd w:id="140"/>
    <w:bookmarkEnd w:id="141"/>
    <w:bookmarkEnd w:id="142"/>
    <w:p w:rsidR="004038D3" w:rsidRPr="004038D3" w:rsidRDefault="004038D3" w:rsidP="004038D3">
      <w:pPr>
        <w:jc w:val="both"/>
        <w:rPr>
          <w:rFonts w:ascii="Times New Roman" w:hAnsi="Times New Roman" w:cs="Times New Roman"/>
          <w:b/>
          <w:caps/>
          <w:sz w:val="24"/>
          <w:szCs w:val="24"/>
        </w:rPr>
      </w:pPr>
    </w:p>
    <w:p w:rsidR="004038D3" w:rsidRPr="004038D3" w:rsidRDefault="004038D3" w:rsidP="004038D3">
      <w:pPr>
        <w:jc w:val="both"/>
        <w:rPr>
          <w:rFonts w:ascii="Times New Roman" w:hAnsi="Times New Roman" w:cs="Times New Roman"/>
          <w:b/>
          <w:caps/>
          <w:sz w:val="24"/>
          <w:szCs w:val="24"/>
        </w:rPr>
      </w:pPr>
      <w:r w:rsidRPr="004038D3">
        <w:rPr>
          <w:rFonts w:ascii="Times New Roman" w:hAnsi="Times New Roman" w:cs="Times New Roman"/>
          <w:b/>
          <w:caps/>
          <w:sz w:val="24"/>
          <w:szCs w:val="24"/>
        </w:rPr>
        <w:t>Conclusiones.</w:t>
      </w: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lastRenderedPageBreak/>
        <w:t>1. Los mejores resultados de los indicadores evaluados, y de los coeficientes tecnológicos y de explotación, correspondieron al sistema de labranza mínima con multiarado y grada de discos, T2; así como los de productividad de trabajo por hora de tiempo limpio (</w:t>
      </w:r>
      <w:smartTag w:uri="urn:schemas-microsoft-com:office:smarttags" w:element="metricconverter">
        <w:smartTagPr>
          <w:attr w:name="ProductID" w:val="1,34 ha"/>
        </w:smartTagPr>
        <w:r w:rsidRPr="004038D3">
          <w:rPr>
            <w:rFonts w:ascii="Times New Roman" w:hAnsi="Times New Roman" w:cs="Times New Roman"/>
            <w:sz w:val="24"/>
            <w:szCs w:val="24"/>
            <w:lang w:eastAsia="es-ES"/>
          </w:rPr>
          <w:t>1,34 ha</w:t>
        </w:r>
      </w:smartTag>
      <w:r w:rsidRPr="004038D3">
        <w:rPr>
          <w:rFonts w:ascii="Times New Roman" w:hAnsi="Times New Roman" w:cs="Times New Roman"/>
          <w:sz w:val="24"/>
          <w:szCs w:val="24"/>
          <w:lang w:eastAsia="es-ES"/>
        </w:rPr>
        <w:t xml:space="preserve"> h</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y de tiempo operativo (</w:t>
      </w:r>
      <w:smartTag w:uri="urn:schemas-microsoft-com:office:smarttags" w:element="metricconverter">
        <w:smartTagPr>
          <w:attr w:name="ProductID" w:val="1,27 ha"/>
        </w:smartTagPr>
        <w:r w:rsidRPr="004038D3">
          <w:rPr>
            <w:rFonts w:ascii="Times New Roman" w:hAnsi="Times New Roman" w:cs="Times New Roman"/>
            <w:sz w:val="24"/>
            <w:szCs w:val="24"/>
            <w:lang w:eastAsia="es-ES"/>
          </w:rPr>
          <w:t>1,27 ha</w:t>
        </w:r>
      </w:smartTag>
      <w:r w:rsidRPr="004038D3">
        <w:rPr>
          <w:rFonts w:ascii="Times New Roman" w:hAnsi="Times New Roman" w:cs="Times New Roman"/>
          <w:sz w:val="24"/>
          <w:szCs w:val="24"/>
          <w:lang w:eastAsia="es-ES"/>
        </w:rPr>
        <w:t xml:space="preserve"> h</w:t>
      </w:r>
      <w:r w:rsidRPr="004038D3">
        <w:rPr>
          <w:rFonts w:ascii="Times New Roman" w:hAnsi="Times New Roman" w:cs="Times New Roman"/>
          <w:sz w:val="24"/>
          <w:szCs w:val="24"/>
          <w:vertAlign w:val="superscript"/>
          <w:lang w:eastAsia="es-ES"/>
        </w:rPr>
        <w:t>-1</w:t>
      </w:r>
      <w:r w:rsidRPr="004038D3">
        <w:rPr>
          <w:rFonts w:ascii="Times New Roman" w:hAnsi="Times New Roman" w:cs="Times New Roman"/>
          <w:sz w:val="24"/>
          <w:szCs w:val="24"/>
          <w:lang w:eastAsia="es-ES"/>
        </w:rPr>
        <w:t>), con diferencias significativas respecto al resto de los sistemas de labranza evaluados T1, T3 y T4.</w:t>
      </w:r>
    </w:p>
    <w:p w:rsidR="004038D3" w:rsidRPr="004038D3" w:rsidRDefault="004038D3" w:rsidP="004038D3">
      <w:pPr>
        <w:jc w:val="both"/>
        <w:rPr>
          <w:rFonts w:ascii="Times New Roman" w:hAnsi="Times New Roman" w:cs="Times New Roman"/>
          <w:sz w:val="24"/>
          <w:szCs w:val="24"/>
          <w:lang w:eastAsia="es-ES"/>
        </w:rPr>
      </w:pP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2. El menor consumo de combustible correspondió a T2 con diferencias significativas respecto a T1, T3 y T4, ya que en él se emplean la menor cantidad de conjuntos y se efectúan el menor número de labores. Puesto que estas labores alcanzan la mayor productividad por hora de tiempo limpio; se reduce el consumo de combustible en un 72; 52 y 71 % con respecto a T1, T3 y T4.</w:t>
      </w:r>
    </w:p>
    <w:p w:rsidR="004038D3" w:rsidRPr="004038D3" w:rsidRDefault="004038D3" w:rsidP="004038D3">
      <w:pPr>
        <w:jc w:val="both"/>
        <w:rPr>
          <w:rFonts w:ascii="Times New Roman" w:hAnsi="Times New Roman" w:cs="Times New Roman"/>
          <w:sz w:val="24"/>
          <w:szCs w:val="24"/>
          <w:lang w:eastAsia="es-ES"/>
        </w:rPr>
      </w:pPr>
    </w:p>
    <w:p w:rsidR="004038D3" w:rsidRPr="004038D3" w:rsidRDefault="004038D3" w:rsidP="004038D3">
      <w:pPr>
        <w:jc w:val="both"/>
        <w:rPr>
          <w:rFonts w:ascii="Times New Roman" w:hAnsi="Times New Roman" w:cs="Times New Roman"/>
          <w:sz w:val="24"/>
          <w:szCs w:val="24"/>
          <w:lang w:eastAsia="es-ES"/>
        </w:rPr>
      </w:pPr>
      <w:r w:rsidRPr="004038D3">
        <w:rPr>
          <w:rFonts w:ascii="Times New Roman" w:hAnsi="Times New Roman" w:cs="Times New Roman"/>
          <w:sz w:val="24"/>
          <w:szCs w:val="24"/>
          <w:lang w:eastAsia="es-ES"/>
        </w:rPr>
        <w:t>3. Los mayores rendimientos agrícolas del cultivo se obtuvieron en T2 con diferencias significativas del 46; 28; 35 % con respecto a T1, T3 y T4 respectivamente.</w:t>
      </w:r>
    </w:p>
    <w:p w:rsidR="004038D3" w:rsidRPr="004038D3" w:rsidRDefault="004038D3" w:rsidP="004038D3">
      <w:pPr>
        <w:jc w:val="both"/>
        <w:rPr>
          <w:rFonts w:ascii="Times New Roman" w:hAnsi="Times New Roman" w:cs="Times New Roman"/>
          <w:sz w:val="24"/>
          <w:szCs w:val="24"/>
          <w:lang w:eastAsia="es-ES"/>
        </w:rPr>
      </w:pPr>
    </w:p>
    <w:p w:rsidR="004038D3" w:rsidRPr="004038D3" w:rsidRDefault="004038D3" w:rsidP="004038D3">
      <w:pPr>
        <w:pStyle w:val="Ttulo1"/>
        <w:spacing w:line="240" w:lineRule="auto"/>
        <w:rPr>
          <w:rFonts w:ascii="Times New Roman" w:hAnsi="Times New Roman"/>
          <w:szCs w:val="24"/>
        </w:rPr>
      </w:pPr>
      <w:r w:rsidRPr="004038D3">
        <w:rPr>
          <w:rFonts w:ascii="Times New Roman" w:hAnsi="Times New Roman"/>
          <w:szCs w:val="24"/>
        </w:rPr>
        <w:t>RECOMENDACIONES</w:t>
      </w:r>
    </w:p>
    <w:p w:rsidR="004038D3" w:rsidRPr="004038D3" w:rsidRDefault="004038D3" w:rsidP="004038D3">
      <w:pPr>
        <w:jc w:val="both"/>
        <w:rPr>
          <w:rFonts w:ascii="Times New Roman" w:hAnsi="Times New Roman" w:cs="Times New Roman"/>
          <w:i/>
          <w:color w:val="231F20"/>
          <w:sz w:val="24"/>
          <w:szCs w:val="24"/>
          <w:lang w:eastAsia="es-ES"/>
        </w:rPr>
      </w:pPr>
      <w:r w:rsidRPr="004038D3">
        <w:rPr>
          <w:rFonts w:ascii="Times New Roman" w:hAnsi="Times New Roman" w:cs="Times New Roman"/>
          <w:sz w:val="24"/>
          <w:szCs w:val="24"/>
          <w:lang w:eastAsia="es-ES"/>
        </w:rPr>
        <w:t xml:space="preserve">1. </w:t>
      </w:r>
      <w:r w:rsidRPr="004038D3">
        <w:rPr>
          <w:rFonts w:ascii="Times New Roman" w:hAnsi="Times New Roman" w:cs="Times New Roman"/>
          <w:color w:val="231F20"/>
          <w:sz w:val="24"/>
          <w:szCs w:val="24"/>
          <w:lang w:eastAsia="es-ES"/>
        </w:rPr>
        <w:t>Aplicar el sistema de labranza mínima basada en el empleo del escarificador con saetas y grada de discos (T2)</w:t>
      </w:r>
      <w:r w:rsidRPr="004038D3">
        <w:rPr>
          <w:rFonts w:ascii="Times New Roman" w:hAnsi="Times New Roman" w:cs="Times New Roman"/>
          <w:sz w:val="24"/>
          <w:szCs w:val="24"/>
          <w:lang w:eastAsia="es-ES"/>
        </w:rPr>
        <w:t xml:space="preserve"> </w:t>
      </w:r>
      <w:r w:rsidRPr="004038D3">
        <w:rPr>
          <w:rFonts w:ascii="Times New Roman" w:hAnsi="Times New Roman" w:cs="Times New Roman"/>
          <w:color w:val="231F20"/>
          <w:sz w:val="24"/>
          <w:szCs w:val="24"/>
          <w:lang w:eastAsia="es-ES"/>
        </w:rPr>
        <w:t xml:space="preserve">para la preparación del suelo para el cultivo de la yuca en </w:t>
      </w:r>
      <w:r w:rsidRPr="004038D3">
        <w:rPr>
          <w:rFonts w:ascii="Times New Roman" w:hAnsi="Times New Roman" w:cs="Times New Roman"/>
          <w:i/>
          <w:color w:val="231F20"/>
          <w:sz w:val="24"/>
          <w:szCs w:val="24"/>
          <w:lang w:eastAsia="es-ES"/>
        </w:rPr>
        <w:t>Fluvisoles.</w:t>
      </w:r>
    </w:p>
    <w:p w:rsidR="004038D3" w:rsidRPr="004038D3" w:rsidRDefault="004038D3" w:rsidP="004038D3">
      <w:pPr>
        <w:jc w:val="both"/>
        <w:rPr>
          <w:rFonts w:ascii="Times New Roman" w:hAnsi="Times New Roman" w:cs="Times New Roman"/>
          <w:color w:val="231F20"/>
          <w:sz w:val="24"/>
          <w:szCs w:val="24"/>
          <w:lang w:eastAsia="es-ES"/>
        </w:rPr>
      </w:pPr>
    </w:p>
    <w:p w:rsidR="004038D3" w:rsidRPr="004038D3" w:rsidRDefault="004038D3" w:rsidP="004038D3">
      <w:pPr>
        <w:pStyle w:val="Ttulo1"/>
        <w:spacing w:line="240" w:lineRule="auto"/>
        <w:rPr>
          <w:rFonts w:ascii="Times New Roman" w:hAnsi="Times New Roman"/>
          <w:szCs w:val="24"/>
        </w:rPr>
      </w:pPr>
      <w:r w:rsidRPr="004038D3">
        <w:rPr>
          <w:rFonts w:ascii="Times New Roman" w:hAnsi="Times New Roman"/>
          <w:szCs w:val="24"/>
        </w:rPr>
        <w:t>BIBLIOGRAFÍA</w:t>
      </w:r>
      <w:bookmarkStart w:id="143" w:name="a22"/>
      <w:bookmarkStart w:id="144" w:name="a24"/>
      <w:bookmarkStart w:id="145" w:name="_Toc258246338"/>
      <w:bookmarkEnd w:id="143"/>
      <w:bookmarkEnd w:id="144"/>
    </w:p>
    <w:bookmarkEnd w:id="145"/>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Arévalo, Y., 2007. Evaluación tecnológico-</w:t>
      </w:r>
      <w:proofErr w:type="spellStart"/>
      <w:r w:rsidRPr="004038D3">
        <w:rPr>
          <w:rFonts w:ascii="Times New Roman" w:hAnsi="Times New Roman" w:cs="Times New Roman"/>
          <w:bCs/>
          <w:sz w:val="24"/>
          <w:szCs w:val="24"/>
          <w:lang w:eastAsia="es-ES"/>
        </w:rPr>
        <w:t>explotativa</w:t>
      </w:r>
      <w:proofErr w:type="spellEnd"/>
      <w:r w:rsidRPr="004038D3">
        <w:rPr>
          <w:rFonts w:ascii="Times New Roman" w:hAnsi="Times New Roman" w:cs="Times New Roman"/>
          <w:bCs/>
          <w:sz w:val="24"/>
          <w:szCs w:val="24"/>
          <w:lang w:eastAsia="es-ES"/>
        </w:rPr>
        <w:t xml:space="preserve"> de conjuntos de preparación de suelo para el cultivo de raíces y tubérculos en la UBPC “El Palmar” perteneciente a la Empresa de Cultivos Varios “Paquito Rosales Benítez” en la campaña 2007-2008. 68 pp., Trabajo de Diploma (en opción al título de Ingeniero Mecanizador Agropecuario), Universidad de Granma.</w:t>
      </w:r>
    </w:p>
    <w:p w:rsidR="004038D3" w:rsidRPr="004038D3" w:rsidRDefault="004038D3" w:rsidP="004038D3">
      <w:pPr>
        <w:ind w:left="709" w:hanging="709"/>
        <w:jc w:val="both"/>
        <w:rPr>
          <w:rFonts w:ascii="Times New Roman" w:hAnsi="Times New Roman" w:cs="Times New Roman"/>
          <w:bCs/>
          <w:sz w:val="24"/>
          <w:szCs w:val="24"/>
          <w:lang w:eastAsia="es-ES"/>
        </w:rPr>
      </w:pPr>
      <w:proofErr w:type="spellStart"/>
      <w:r w:rsidRPr="004038D3">
        <w:rPr>
          <w:rFonts w:ascii="Times New Roman" w:hAnsi="Times New Roman" w:cs="Times New Roman"/>
          <w:bCs/>
          <w:sz w:val="24"/>
          <w:szCs w:val="24"/>
          <w:lang w:eastAsia="es-ES"/>
        </w:rPr>
        <w:t>Borman</w:t>
      </w:r>
      <w:proofErr w:type="spellEnd"/>
      <w:r w:rsidRPr="004038D3">
        <w:rPr>
          <w:rFonts w:ascii="Times New Roman" w:hAnsi="Times New Roman" w:cs="Times New Roman"/>
          <w:bCs/>
          <w:sz w:val="24"/>
          <w:szCs w:val="24"/>
          <w:lang w:eastAsia="es-ES"/>
        </w:rPr>
        <w:t>, J., 1991. Acerca de la metodología de investigación para experimentos tecnológicos de gran escala en la preparación de suelo para el cultivo de la caña de azúcar en Cuba. Revista Ciencias Técnicas Agropecuarias. Vol. 3, No 1/91.</w:t>
      </w:r>
    </w:p>
    <w:p w:rsidR="004038D3" w:rsidRPr="004038D3" w:rsidRDefault="004038D3" w:rsidP="004038D3">
      <w:pPr>
        <w:ind w:left="709" w:hanging="709"/>
        <w:jc w:val="both"/>
        <w:rPr>
          <w:rFonts w:ascii="Times New Roman" w:hAnsi="Times New Roman" w:cs="Times New Roman"/>
          <w:bCs/>
          <w:sz w:val="24"/>
          <w:szCs w:val="24"/>
          <w:lang w:val="it-IT" w:eastAsia="es-ES"/>
        </w:rPr>
      </w:pPr>
      <w:bookmarkStart w:id="146" w:name="_Toc258246363"/>
      <w:proofErr w:type="spellStart"/>
      <w:r w:rsidRPr="004038D3">
        <w:rPr>
          <w:rFonts w:ascii="Times New Roman" w:hAnsi="Times New Roman" w:cs="Times New Roman"/>
          <w:bCs/>
          <w:sz w:val="24"/>
          <w:szCs w:val="24"/>
          <w:lang w:eastAsia="es-ES"/>
        </w:rPr>
        <w:t>Cock</w:t>
      </w:r>
      <w:proofErr w:type="spellEnd"/>
      <w:r w:rsidRPr="004038D3">
        <w:rPr>
          <w:rFonts w:ascii="Times New Roman" w:hAnsi="Times New Roman" w:cs="Times New Roman"/>
          <w:bCs/>
          <w:sz w:val="24"/>
          <w:szCs w:val="24"/>
          <w:lang w:eastAsia="es-ES"/>
        </w:rPr>
        <w:t xml:space="preserve">, J., 1997. La yuca, nuevo potencial para un cultivo tradicional. </w:t>
      </w:r>
      <w:r w:rsidRPr="004038D3">
        <w:rPr>
          <w:rFonts w:ascii="Times New Roman" w:hAnsi="Times New Roman" w:cs="Times New Roman"/>
          <w:bCs/>
          <w:sz w:val="24"/>
          <w:szCs w:val="24"/>
          <w:lang w:val="it-IT" w:eastAsia="es-ES"/>
        </w:rPr>
        <w:t>CIAT. Cali. Colombia.</w:t>
      </w:r>
      <w:bookmarkStart w:id="147" w:name="_Toc258246365"/>
      <w:bookmarkEnd w:id="146"/>
    </w:p>
    <w:p w:rsidR="004038D3" w:rsidRPr="004038D3" w:rsidRDefault="004038D3" w:rsidP="004038D3">
      <w:pPr>
        <w:ind w:left="709" w:hanging="709"/>
        <w:jc w:val="both"/>
        <w:rPr>
          <w:rFonts w:ascii="Times New Roman" w:hAnsi="Times New Roman" w:cs="Times New Roman"/>
          <w:bCs/>
          <w:sz w:val="24"/>
          <w:szCs w:val="24"/>
          <w:lang w:val="es-MX" w:eastAsia="es-ES"/>
        </w:rPr>
      </w:pPr>
      <w:bookmarkStart w:id="148" w:name="_Toc258246371"/>
      <w:bookmarkEnd w:id="147"/>
      <w:r w:rsidRPr="004038D3">
        <w:rPr>
          <w:rFonts w:ascii="Times New Roman" w:hAnsi="Times New Roman" w:cs="Times New Roman"/>
          <w:bCs/>
          <w:sz w:val="24"/>
          <w:szCs w:val="24"/>
          <w:lang w:val="en-GB" w:eastAsia="es-ES"/>
        </w:rPr>
        <w:lastRenderedPageBreak/>
        <w:t xml:space="preserve">FAO, 2006. World reference base for soil resources. (WRB). A framework for international classification, correlation and communication. </w:t>
      </w:r>
      <w:r w:rsidRPr="004038D3">
        <w:rPr>
          <w:rFonts w:ascii="Times New Roman" w:hAnsi="Times New Roman" w:cs="Times New Roman"/>
          <w:bCs/>
          <w:sz w:val="24"/>
          <w:szCs w:val="24"/>
          <w:lang w:eastAsia="es-ES"/>
        </w:rPr>
        <w:t xml:space="preserve">World </w:t>
      </w:r>
      <w:proofErr w:type="spellStart"/>
      <w:r w:rsidRPr="004038D3">
        <w:rPr>
          <w:rFonts w:ascii="Times New Roman" w:hAnsi="Times New Roman" w:cs="Times New Roman"/>
          <w:bCs/>
          <w:sz w:val="24"/>
          <w:szCs w:val="24"/>
          <w:lang w:eastAsia="es-ES"/>
        </w:rPr>
        <w:t>soil</w:t>
      </w:r>
      <w:proofErr w:type="spellEnd"/>
      <w:r w:rsidRPr="004038D3">
        <w:rPr>
          <w:rFonts w:ascii="Times New Roman" w:hAnsi="Times New Roman" w:cs="Times New Roman"/>
          <w:bCs/>
          <w:sz w:val="24"/>
          <w:szCs w:val="24"/>
          <w:lang w:eastAsia="es-ES"/>
        </w:rPr>
        <w:t xml:space="preserve"> </w:t>
      </w:r>
      <w:proofErr w:type="spellStart"/>
      <w:r w:rsidRPr="004038D3">
        <w:rPr>
          <w:rFonts w:ascii="Times New Roman" w:hAnsi="Times New Roman" w:cs="Times New Roman"/>
          <w:bCs/>
          <w:sz w:val="24"/>
          <w:szCs w:val="24"/>
          <w:lang w:eastAsia="es-ES"/>
        </w:rPr>
        <w:t>resources</w:t>
      </w:r>
      <w:proofErr w:type="spellEnd"/>
      <w:r w:rsidRPr="004038D3">
        <w:rPr>
          <w:rFonts w:ascii="Times New Roman" w:hAnsi="Times New Roman" w:cs="Times New Roman"/>
          <w:bCs/>
          <w:sz w:val="24"/>
          <w:szCs w:val="24"/>
          <w:lang w:eastAsia="es-ES"/>
        </w:rPr>
        <w:t xml:space="preserve"> </w:t>
      </w:r>
      <w:proofErr w:type="spellStart"/>
      <w:r w:rsidRPr="004038D3">
        <w:rPr>
          <w:rFonts w:ascii="Times New Roman" w:hAnsi="Times New Roman" w:cs="Times New Roman"/>
          <w:bCs/>
          <w:sz w:val="24"/>
          <w:szCs w:val="24"/>
          <w:lang w:eastAsia="es-ES"/>
        </w:rPr>
        <w:t>reports</w:t>
      </w:r>
      <w:proofErr w:type="spellEnd"/>
      <w:r w:rsidRPr="004038D3">
        <w:rPr>
          <w:rFonts w:ascii="Times New Roman" w:hAnsi="Times New Roman" w:cs="Times New Roman"/>
          <w:bCs/>
          <w:sz w:val="24"/>
          <w:szCs w:val="24"/>
          <w:lang w:eastAsia="es-ES"/>
        </w:rPr>
        <w:t>.</w:t>
      </w:r>
    </w:p>
    <w:bookmarkEnd w:id="148"/>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Garrido, J., 1984. Implementos, máquinas agrícolas y fundamentos para su explotación, editorial científico Técnica. La Habana. pp.412.</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Gutiérrez R.F, 1996. Explotación del Parque de Tractores y Máquinas. Universidad Autónoma del Estado de México. Facultad de Agronomía. México. 118p.</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 xml:space="preserve">Gutiérrez R.F, </w:t>
      </w:r>
      <w:proofErr w:type="spellStart"/>
      <w:r w:rsidRPr="004038D3">
        <w:rPr>
          <w:rFonts w:ascii="Times New Roman" w:hAnsi="Times New Roman" w:cs="Times New Roman"/>
          <w:bCs/>
          <w:sz w:val="24"/>
          <w:szCs w:val="24"/>
          <w:lang w:eastAsia="es-ES"/>
        </w:rPr>
        <w:t>Iofinov</w:t>
      </w:r>
      <w:proofErr w:type="spellEnd"/>
      <w:r w:rsidRPr="004038D3">
        <w:rPr>
          <w:rFonts w:ascii="Times New Roman" w:hAnsi="Times New Roman" w:cs="Times New Roman"/>
          <w:bCs/>
          <w:sz w:val="24"/>
          <w:szCs w:val="24"/>
          <w:lang w:eastAsia="es-ES"/>
        </w:rPr>
        <w:t xml:space="preserve">, S., Serrano, M., 2007. Fundamentos para la investigación, administración y explotación de la maquinaria agrícola. Universidad Autónoma del Estado de México. </w:t>
      </w:r>
      <w:proofErr w:type="spellStart"/>
      <w:r w:rsidRPr="004038D3">
        <w:rPr>
          <w:rFonts w:ascii="Times New Roman" w:hAnsi="Times New Roman" w:cs="Times New Roman"/>
          <w:bCs/>
          <w:sz w:val="24"/>
          <w:szCs w:val="24"/>
          <w:lang w:eastAsia="es-ES"/>
        </w:rPr>
        <w:t>Co.</w:t>
      </w:r>
      <w:proofErr w:type="spellEnd"/>
      <w:r w:rsidRPr="004038D3">
        <w:rPr>
          <w:rFonts w:ascii="Times New Roman" w:hAnsi="Times New Roman" w:cs="Times New Roman"/>
          <w:bCs/>
          <w:sz w:val="24"/>
          <w:szCs w:val="24"/>
          <w:lang w:eastAsia="es-ES"/>
        </w:rPr>
        <w:t xml:space="preserve"> Editorial de México S. A. </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IIMA. 2012. Instituto de Investigaciones de mecanización Agropecuaria. La Habana. Cuba.</w:t>
      </w:r>
    </w:p>
    <w:p w:rsidR="004038D3" w:rsidRPr="004038D3" w:rsidRDefault="004038D3" w:rsidP="004038D3">
      <w:pPr>
        <w:ind w:left="709" w:hanging="709"/>
        <w:jc w:val="both"/>
        <w:rPr>
          <w:rFonts w:ascii="Times New Roman" w:hAnsi="Times New Roman" w:cs="Times New Roman"/>
          <w:sz w:val="24"/>
          <w:szCs w:val="24"/>
          <w:lang w:eastAsia="es-ES"/>
        </w:rPr>
      </w:pPr>
      <w:r w:rsidRPr="004038D3">
        <w:rPr>
          <w:rFonts w:ascii="Times New Roman" w:hAnsi="Times New Roman" w:cs="Times New Roman"/>
          <w:bCs/>
          <w:sz w:val="24"/>
          <w:szCs w:val="24"/>
          <w:lang w:eastAsia="es-ES"/>
        </w:rPr>
        <w:t>INIVIT</w:t>
      </w:r>
      <w:r w:rsidRPr="004038D3">
        <w:rPr>
          <w:rFonts w:ascii="Times New Roman" w:hAnsi="Times New Roman" w:cs="Times New Roman"/>
          <w:sz w:val="24"/>
          <w:szCs w:val="24"/>
          <w:lang w:eastAsia="es-ES"/>
        </w:rPr>
        <w:t>, 2003. INIVIT Y-93-4: Nuevo clon de Yuca para Cuba.</w:t>
      </w:r>
    </w:p>
    <w:p w:rsidR="004038D3" w:rsidRPr="004038D3" w:rsidRDefault="004038D3" w:rsidP="004038D3">
      <w:pPr>
        <w:ind w:left="709" w:hanging="709"/>
        <w:jc w:val="both"/>
        <w:rPr>
          <w:rFonts w:ascii="Times New Roman" w:hAnsi="Times New Roman" w:cs="Times New Roman"/>
          <w:bCs/>
          <w:sz w:val="24"/>
          <w:szCs w:val="24"/>
          <w:lang w:eastAsia="es-ES"/>
        </w:rPr>
      </w:pPr>
      <w:proofErr w:type="spellStart"/>
      <w:r w:rsidRPr="004038D3">
        <w:rPr>
          <w:rFonts w:ascii="Times New Roman" w:hAnsi="Times New Roman" w:cs="Times New Roman"/>
          <w:bCs/>
          <w:sz w:val="24"/>
          <w:szCs w:val="24"/>
          <w:lang w:eastAsia="es-ES"/>
        </w:rPr>
        <w:t>Jróbostov</w:t>
      </w:r>
      <w:proofErr w:type="spellEnd"/>
      <w:r w:rsidRPr="004038D3">
        <w:rPr>
          <w:rFonts w:ascii="Times New Roman" w:hAnsi="Times New Roman" w:cs="Times New Roman"/>
          <w:bCs/>
          <w:sz w:val="24"/>
          <w:szCs w:val="24"/>
          <w:lang w:eastAsia="es-ES"/>
        </w:rPr>
        <w:t xml:space="preserve">, S.N., 1977. Explotación del Parque de Tractores y Máquinas. Moscú. Editorial Mir, 552p. </w:t>
      </w:r>
    </w:p>
    <w:p w:rsidR="004038D3" w:rsidRPr="004038D3" w:rsidRDefault="004038D3" w:rsidP="004038D3">
      <w:pPr>
        <w:ind w:left="709" w:hanging="709"/>
        <w:jc w:val="both"/>
        <w:rPr>
          <w:rFonts w:ascii="Times New Roman" w:hAnsi="Times New Roman" w:cs="Times New Roman"/>
          <w:bCs/>
          <w:sz w:val="24"/>
          <w:szCs w:val="24"/>
          <w:lang w:val="en-US" w:eastAsia="es-ES"/>
        </w:rPr>
      </w:pPr>
      <w:bookmarkStart w:id="149" w:name="_Toc258246418"/>
      <w:proofErr w:type="spellStart"/>
      <w:r w:rsidRPr="004038D3">
        <w:rPr>
          <w:rFonts w:ascii="Times New Roman" w:hAnsi="Times New Roman" w:cs="Times New Roman"/>
          <w:bCs/>
          <w:sz w:val="24"/>
          <w:szCs w:val="24"/>
          <w:lang w:val="en-US" w:eastAsia="es-ES"/>
        </w:rPr>
        <w:t>Kichlr</w:t>
      </w:r>
      <w:proofErr w:type="spellEnd"/>
      <w:r w:rsidRPr="004038D3">
        <w:rPr>
          <w:rFonts w:ascii="Times New Roman" w:hAnsi="Times New Roman" w:cs="Times New Roman"/>
          <w:bCs/>
          <w:sz w:val="24"/>
          <w:szCs w:val="24"/>
          <w:lang w:val="en-US" w:eastAsia="es-ES"/>
        </w:rPr>
        <w:t xml:space="preserve">, C.M., Fulton, J.P., </w:t>
      </w:r>
      <w:proofErr w:type="spellStart"/>
      <w:r w:rsidRPr="004038D3">
        <w:rPr>
          <w:rFonts w:ascii="Times New Roman" w:hAnsi="Times New Roman" w:cs="Times New Roman"/>
          <w:bCs/>
          <w:sz w:val="24"/>
          <w:szCs w:val="24"/>
          <w:lang w:val="en-US" w:eastAsia="es-ES"/>
        </w:rPr>
        <w:t>Raper</w:t>
      </w:r>
      <w:proofErr w:type="spellEnd"/>
      <w:r w:rsidRPr="004038D3">
        <w:rPr>
          <w:rFonts w:ascii="Times New Roman" w:hAnsi="Times New Roman" w:cs="Times New Roman"/>
          <w:bCs/>
          <w:sz w:val="24"/>
          <w:szCs w:val="24"/>
          <w:lang w:val="en-US" w:eastAsia="es-ES"/>
        </w:rPr>
        <w:t xml:space="preserve">, R.L., McDonald, T.P., Zech, W.C., 2011. Effects of </w:t>
      </w:r>
      <w:proofErr w:type="spellStart"/>
      <w:r w:rsidRPr="004038D3">
        <w:rPr>
          <w:rFonts w:ascii="Times New Roman" w:hAnsi="Times New Roman" w:cs="Times New Roman"/>
          <w:bCs/>
          <w:sz w:val="24"/>
          <w:szCs w:val="24"/>
          <w:lang w:val="en-US" w:eastAsia="es-ES"/>
        </w:rPr>
        <w:t>trasnmission</w:t>
      </w:r>
      <w:proofErr w:type="spellEnd"/>
      <w:r w:rsidRPr="004038D3">
        <w:rPr>
          <w:rFonts w:ascii="Times New Roman" w:hAnsi="Times New Roman" w:cs="Times New Roman"/>
          <w:bCs/>
          <w:sz w:val="24"/>
          <w:szCs w:val="24"/>
          <w:lang w:val="en-US" w:eastAsia="es-ES"/>
        </w:rPr>
        <w:t xml:space="preserve"> gear selection on tractor </w:t>
      </w:r>
      <w:proofErr w:type="spellStart"/>
      <w:r w:rsidRPr="004038D3">
        <w:rPr>
          <w:rFonts w:ascii="Times New Roman" w:hAnsi="Times New Roman" w:cs="Times New Roman"/>
          <w:bCs/>
          <w:sz w:val="24"/>
          <w:szCs w:val="24"/>
          <w:lang w:val="en-US" w:eastAsia="es-ES"/>
        </w:rPr>
        <w:t>perfomance</w:t>
      </w:r>
      <w:proofErr w:type="spellEnd"/>
      <w:r w:rsidRPr="004038D3">
        <w:rPr>
          <w:rFonts w:ascii="Times New Roman" w:hAnsi="Times New Roman" w:cs="Times New Roman"/>
          <w:bCs/>
          <w:sz w:val="24"/>
          <w:szCs w:val="24"/>
          <w:lang w:val="en-US" w:eastAsia="es-ES"/>
        </w:rPr>
        <w:t xml:space="preserve"> and fuel costs during deep tillage operations. </w:t>
      </w:r>
      <w:r w:rsidRPr="004038D3">
        <w:rPr>
          <w:rFonts w:ascii="Times New Roman" w:hAnsi="Times New Roman" w:cs="Times New Roman"/>
          <w:sz w:val="24"/>
          <w:szCs w:val="24"/>
          <w:lang w:val="en-GB" w:eastAsia="es-ES"/>
        </w:rPr>
        <w:t>Soil &amp; Tillage Research 113: 105-111.</w:t>
      </w:r>
      <w:r w:rsidRPr="004038D3">
        <w:rPr>
          <w:rFonts w:ascii="Times New Roman" w:hAnsi="Times New Roman" w:cs="Times New Roman"/>
          <w:bCs/>
          <w:sz w:val="24"/>
          <w:szCs w:val="24"/>
          <w:lang w:val="en-US" w:eastAsia="es-ES"/>
        </w:rPr>
        <w:t xml:space="preserve"> </w:t>
      </w:r>
    </w:p>
    <w:p w:rsidR="004038D3" w:rsidRPr="004038D3" w:rsidRDefault="004038D3" w:rsidP="004038D3">
      <w:pPr>
        <w:ind w:left="709" w:hanging="709"/>
        <w:jc w:val="both"/>
        <w:rPr>
          <w:rFonts w:ascii="Times New Roman" w:hAnsi="Times New Roman" w:cs="Times New Roman"/>
          <w:sz w:val="24"/>
          <w:szCs w:val="24"/>
          <w:lang w:val="en-GB" w:eastAsia="es-ES"/>
        </w:rPr>
      </w:pPr>
      <w:proofErr w:type="spellStart"/>
      <w:r w:rsidRPr="004038D3">
        <w:rPr>
          <w:rFonts w:ascii="Times New Roman" w:hAnsi="Times New Roman" w:cs="Times New Roman"/>
          <w:sz w:val="24"/>
          <w:szCs w:val="24"/>
          <w:lang w:val="en-GB" w:eastAsia="es-ES"/>
        </w:rPr>
        <w:t>Klimenko</w:t>
      </w:r>
      <w:proofErr w:type="spellEnd"/>
      <w:r w:rsidRPr="004038D3">
        <w:rPr>
          <w:rFonts w:ascii="Times New Roman" w:hAnsi="Times New Roman" w:cs="Times New Roman"/>
          <w:sz w:val="24"/>
          <w:szCs w:val="24"/>
          <w:lang w:val="en-GB" w:eastAsia="es-ES"/>
        </w:rPr>
        <w:t xml:space="preserve">, V.I.; </w:t>
      </w:r>
      <w:proofErr w:type="spellStart"/>
      <w:r w:rsidRPr="004038D3">
        <w:rPr>
          <w:rFonts w:ascii="Times New Roman" w:hAnsi="Times New Roman" w:cs="Times New Roman"/>
          <w:sz w:val="24"/>
          <w:szCs w:val="24"/>
          <w:lang w:val="en-GB" w:eastAsia="es-ES"/>
        </w:rPr>
        <w:t>Somsonov,V.L</w:t>
      </w:r>
      <w:proofErr w:type="spellEnd"/>
      <w:r w:rsidRPr="004038D3">
        <w:rPr>
          <w:rFonts w:ascii="Times New Roman" w:hAnsi="Times New Roman" w:cs="Times New Roman"/>
          <w:sz w:val="24"/>
          <w:szCs w:val="24"/>
          <w:lang w:val="en-GB" w:eastAsia="es-ES"/>
        </w:rPr>
        <w:t xml:space="preserve">.; 2010. Efficiency of the use of universal cultivators for soil tillage at </w:t>
      </w:r>
      <w:proofErr w:type="spellStart"/>
      <w:r w:rsidRPr="004038D3">
        <w:rPr>
          <w:rFonts w:ascii="Times New Roman" w:hAnsi="Times New Roman" w:cs="Times New Roman"/>
          <w:sz w:val="24"/>
          <w:szCs w:val="24"/>
          <w:lang w:val="en-GB" w:eastAsia="es-ES"/>
        </w:rPr>
        <w:t>differents</w:t>
      </w:r>
      <w:proofErr w:type="spellEnd"/>
      <w:r w:rsidRPr="004038D3">
        <w:rPr>
          <w:rFonts w:ascii="Times New Roman" w:hAnsi="Times New Roman" w:cs="Times New Roman"/>
          <w:sz w:val="24"/>
          <w:szCs w:val="24"/>
          <w:lang w:val="en-GB" w:eastAsia="es-ES"/>
        </w:rPr>
        <w:t xml:space="preserve"> depths. State Academy of Agriculture, Gorki. Belarus.</w:t>
      </w:r>
    </w:p>
    <w:p w:rsidR="004038D3" w:rsidRPr="004038D3" w:rsidRDefault="004038D3" w:rsidP="004038D3">
      <w:pPr>
        <w:ind w:left="709" w:hanging="709"/>
        <w:jc w:val="both"/>
        <w:rPr>
          <w:rFonts w:ascii="Times New Roman" w:hAnsi="Times New Roman" w:cs="Times New Roman"/>
          <w:bCs/>
          <w:sz w:val="24"/>
          <w:szCs w:val="24"/>
          <w:lang w:val="es-MX" w:eastAsia="es-ES"/>
        </w:rPr>
      </w:pPr>
      <w:bookmarkStart w:id="150" w:name="_Toc258246421"/>
      <w:bookmarkEnd w:id="149"/>
      <w:r w:rsidRPr="004038D3">
        <w:rPr>
          <w:rFonts w:ascii="Times New Roman" w:hAnsi="Times New Roman" w:cs="Times New Roman"/>
          <w:bCs/>
          <w:sz w:val="24"/>
          <w:szCs w:val="24"/>
          <w:lang w:eastAsia="es-ES"/>
        </w:rPr>
        <w:t xml:space="preserve">Leyva, O., 2009. Fundamentación de una tecnología para laboreo mínimo de suelos </w:t>
      </w:r>
      <w:proofErr w:type="spellStart"/>
      <w:r w:rsidRPr="004038D3">
        <w:rPr>
          <w:rFonts w:ascii="Times New Roman" w:hAnsi="Times New Roman" w:cs="Times New Roman"/>
          <w:bCs/>
          <w:sz w:val="24"/>
          <w:szCs w:val="24"/>
          <w:lang w:eastAsia="es-ES"/>
        </w:rPr>
        <w:t>vertisoles</w:t>
      </w:r>
      <w:proofErr w:type="spellEnd"/>
      <w:r w:rsidRPr="004038D3">
        <w:rPr>
          <w:rFonts w:ascii="Times New Roman" w:hAnsi="Times New Roman" w:cs="Times New Roman"/>
          <w:bCs/>
          <w:sz w:val="24"/>
          <w:szCs w:val="24"/>
          <w:lang w:eastAsia="es-ES"/>
        </w:rPr>
        <w:t xml:space="preserve"> basada en la aplicación de una máquina compleja en caña de azúcar. Tesis Doctoral. Universidad Agraria de La Habana, La Habana, 188 pp.</w:t>
      </w:r>
    </w:p>
    <w:p w:rsidR="004038D3" w:rsidRPr="004038D3" w:rsidRDefault="004038D3" w:rsidP="004038D3">
      <w:pPr>
        <w:ind w:left="709" w:hanging="709"/>
        <w:jc w:val="both"/>
        <w:rPr>
          <w:rFonts w:ascii="Times New Roman" w:hAnsi="Times New Roman" w:cs="Times New Roman"/>
          <w:bCs/>
          <w:sz w:val="24"/>
          <w:szCs w:val="24"/>
          <w:lang w:eastAsia="es-ES"/>
        </w:rPr>
      </w:pPr>
      <w:bookmarkStart w:id="151" w:name="_Toc258246437"/>
      <w:bookmarkEnd w:id="150"/>
      <w:r w:rsidRPr="004038D3">
        <w:rPr>
          <w:rFonts w:ascii="Times New Roman" w:hAnsi="Times New Roman" w:cs="Times New Roman"/>
          <w:bCs/>
          <w:sz w:val="24"/>
          <w:szCs w:val="24"/>
          <w:lang w:eastAsia="es-ES"/>
        </w:rPr>
        <w:t>NC XX1:2005. Metodología para la Evaluación Tecnológico – Explotativa. Máquinas Agrícolas y Forestales. Norma Ramal MINAG.</w:t>
      </w:r>
      <w:bookmarkEnd w:id="151"/>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val="en-US" w:eastAsia="es-ES"/>
        </w:rPr>
        <w:t>Olivet, Y.E. 2010.</w:t>
      </w:r>
      <w:r w:rsidRPr="004038D3">
        <w:rPr>
          <w:rFonts w:ascii="Times New Roman" w:hAnsi="Times New Roman" w:cs="Times New Roman"/>
          <w:b/>
          <w:sz w:val="24"/>
          <w:szCs w:val="24"/>
          <w:lang w:val="en-US" w:eastAsia="es-ES"/>
        </w:rPr>
        <w:t xml:space="preserve"> </w:t>
      </w:r>
      <w:r w:rsidRPr="004038D3">
        <w:rPr>
          <w:rFonts w:ascii="Times New Roman" w:hAnsi="Times New Roman" w:cs="Times New Roman"/>
          <w:sz w:val="24"/>
          <w:szCs w:val="24"/>
          <w:lang w:eastAsia="es-ES"/>
        </w:rPr>
        <w:t>Efecto de tres sistemas de labranza en las propiedades físicas y en el consumo energético para el cultivo del tabaco (</w:t>
      </w:r>
      <w:proofErr w:type="spellStart"/>
      <w:r w:rsidRPr="004038D3">
        <w:rPr>
          <w:rFonts w:ascii="Times New Roman" w:hAnsi="Times New Roman" w:cs="Times New Roman"/>
          <w:i/>
          <w:sz w:val="24"/>
          <w:szCs w:val="24"/>
          <w:lang w:eastAsia="es-ES"/>
        </w:rPr>
        <w:t>Nicotiana</w:t>
      </w:r>
      <w:proofErr w:type="spellEnd"/>
      <w:r w:rsidRPr="004038D3">
        <w:rPr>
          <w:rFonts w:ascii="Times New Roman" w:hAnsi="Times New Roman" w:cs="Times New Roman"/>
          <w:i/>
          <w:sz w:val="24"/>
          <w:szCs w:val="24"/>
          <w:lang w:eastAsia="es-ES"/>
        </w:rPr>
        <w:t xml:space="preserve"> </w:t>
      </w:r>
      <w:proofErr w:type="spellStart"/>
      <w:r w:rsidRPr="004038D3">
        <w:rPr>
          <w:rFonts w:ascii="Times New Roman" w:hAnsi="Times New Roman" w:cs="Times New Roman"/>
          <w:i/>
          <w:sz w:val="24"/>
          <w:szCs w:val="24"/>
          <w:lang w:eastAsia="es-ES"/>
        </w:rPr>
        <w:t>tabacum</w:t>
      </w:r>
      <w:proofErr w:type="spellEnd"/>
      <w:r w:rsidRPr="004038D3">
        <w:rPr>
          <w:rFonts w:ascii="Times New Roman" w:hAnsi="Times New Roman" w:cs="Times New Roman"/>
          <w:i/>
          <w:sz w:val="24"/>
          <w:szCs w:val="24"/>
          <w:lang w:eastAsia="es-ES"/>
        </w:rPr>
        <w:t xml:space="preserve"> </w:t>
      </w:r>
      <w:r w:rsidRPr="004038D3">
        <w:rPr>
          <w:rFonts w:ascii="Times New Roman" w:hAnsi="Times New Roman" w:cs="Times New Roman"/>
          <w:sz w:val="24"/>
          <w:szCs w:val="24"/>
          <w:lang w:eastAsia="es-ES"/>
        </w:rPr>
        <w:t xml:space="preserve">L.) en un </w:t>
      </w:r>
      <w:r w:rsidRPr="004038D3">
        <w:rPr>
          <w:rFonts w:ascii="Times New Roman" w:hAnsi="Times New Roman" w:cs="Times New Roman"/>
          <w:i/>
          <w:sz w:val="24"/>
          <w:szCs w:val="24"/>
          <w:lang w:eastAsia="es-ES"/>
        </w:rPr>
        <w:t>Vertisol</w:t>
      </w:r>
      <w:r w:rsidRPr="004038D3">
        <w:rPr>
          <w:rFonts w:ascii="Times New Roman" w:hAnsi="Times New Roman" w:cs="Times New Roman"/>
          <w:sz w:val="24"/>
          <w:szCs w:val="24"/>
          <w:lang w:eastAsia="es-ES"/>
        </w:rPr>
        <w:t>.</w:t>
      </w:r>
      <w:r w:rsidRPr="004038D3">
        <w:rPr>
          <w:rFonts w:ascii="Times New Roman" w:hAnsi="Times New Roman" w:cs="Times New Roman"/>
          <w:bCs/>
          <w:sz w:val="24"/>
          <w:szCs w:val="24"/>
          <w:lang w:eastAsia="es-ES"/>
        </w:rPr>
        <w:t xml:space="preserve"> Tesis Doctoral. Escuela Técnica Superior de Ingenieros Agrónomos. Universidad Politécnica de Madrid, España, 135 pp.</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lastRenderedPageBreak/>
        <w:t>ONE, 2006a. (Oficina Nacional de Estadística. Cuba). El Clima de Cuba. Características generales.</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ONE, 2006b. (Oficina Nacional de Estadística. Cuba). Clasificación genética de los suelos de Cuba.</w:t>
      </w:r>
    </w:p>
    <w:p w:rsidR="004038D3" w:rsidRPr="004038D3" w:rsidRDefault="004038D3" w:rsidP="004038D3">
      <w:pPr>
        <w:ind w:left="709" w:hanging="709"/>
        <w:jc w:val="both"/>
        <w:rPr>
          <w:rFonts w:ascii="Times New Roman" w:hAnsi="Times New Roman" w:cs="Times New Roman"/>
          <w:sz w:val="24"/>
          <w:szCs w:val="24"/>
          <w:lang w:eastAsia="es-ES_tradnl"/>
        </w:rPr>
      </w:pPr>
      <w:r w:rsidRPr="004038D3">
        <w:rPr>
          <w:rFonts w:ascii="Times New Roman" w:hAnsi="Times New Roman" w:cs="Times New Roman"/>
          <w:sz w:val="24"/>
          <w:szCs w:val="24"/>
        </w:rPr>
        <w:t xml:space="preserve">Ortiz- </w:t>
      </w:r>
      <w:proofErr w:type="spellStart"/>
      <w:r w:rsidRPr="004038D3">
        <w:rPr>
          <w:rFonts w:ascii="Times New Roman" w:hAnsi="Times New Roman" w:cs="Times New Roman"/>
          <w:sz w:val="24"/>
          <w:szCs w:val="24"/>
        </w:rPr>
        <w:t>Cañavate</w:t>
      </w:r>
      <w:proofErr w:type="spellEnd"/>
      <w:r w:rsidRPr="004038D3">
        <w:rPr>
          <w:rFonts w:ascii="Times New Roman" w:hAnsi="Times New Roman" w:cs="Times New Roman"/>
          <w:sz w:val="24"/>
          <w:szCs w:val="24"/>
        </w:rPr>
        <w:t xml:space="preserve">, J., 2003. Las máquinas agrícolas y su aplicación. Ediciones </w:t>
      </w:r>
      <w:proofErr w:type="spellStart"/>
      <w:r w:rsidRPr="004038D3">
        <w:rPr>
          <w:rFonts w:ascii="Times New Roman" w:hAnsi="Times New Roman" w:cs="Times New Roman"/>
          <w:sz w:val="24"/>
          <w:szCs w:val="24"/>
        </w:rPr>
        <w:t>Mundi</w:t>
      </w:r>
      <w:proofErr w:type="spellEnd"/>
      <w:r w:rsidRPr="004038D3">
        <w:rPr>
          <w:rFonts w:ascii="Times New Roman" w:hAnsi="Times New Roman" w:cs="Times New Roman"/>
          <w:sz w:val="24"/>
          <w:szCs w:val="24"/>
        </w:rPr>
        <w:t>- Prensa. Madrid. 526 p.</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sz w:val="24"/>
          <w:szCs w:val="24"/>
        </w:rPr>
        <w:t>Ortiz, A. 2012. Fundamentación del conjunto tractor-apero para la labor de surcado y su influencia en el consumo energético en cultivos de raíces y tubérculos.</w:t>
      </w:r>
      <w:r w:rsidRPr="004038D3">
        <w:rPr>
          <w:rFonts w:ascii="Times New Roman" w:hAnsi="Times New Roman" w:cs="Times New Roman"/>
          <w:bCs/>
          <w:sz w:val="24"/>
          <w:szCs w:val="24"/>
          <w:lang w:eastAsia="es-ES"/>
        </w:rPr>
        <w:t xml:space="preserve"> Tesis Doctoral. Escuela Técnica Superior de Ingenieros Agrónomos. Universidad Politécnica de Madrid, España, 85 pp.</w:t>
      </w:r>
    </w:p>
    <w:p w:rsidR="004038D3" w:rsidRPr="004038D3" w:rsidRDefault="004038D3" w:rsidP="004038D3">
      <w:pPr>
        <w:ind w:left="709" w:hanging="709"/>
        <w:jc w:val="both"/>
        <w:rPr>
          <w:rFonts w:ascii="Times New Roman" w:hAnsi="Times New Roman" w:cs="Times New Roman"/>
          <w:bCs/>
          <w:sz w:val="24"/>
          <w:szCs w:val="24"/>
          <w:lang w:eastAsia="es-ES"/>
        </w:rPr>
      </w:pPr>
      <w:r w:rsidRPr="004038D3">
        <w:rPr>
          <w:rFonts w:ascii="Times New Roman" w:hAnsi="Times New Roman" w:cs="Times New Roman"/>
          <w:bCs/>
          <w:sz w:val="24"/>
          <w:szCs w:val="24"/>
          <w:lang w:eastAsia="es-ES"/>
        </w:rPr>
        <w:t>Parra, L.R., 2009. Influencia de cuatro sistemas de laboreo en las propiedades físicas de un Fluvisol y en el balance energético en cultivos de raíces y tubérculos. Tesis Doctoral. Escuela Técnica Superior de Ingenieros Agrónomos. Universidad Politécnica de Madrid, España, 178 pp.</w:t>
      </w:r>
    </w:p>
    <w:p w:rsidR="004038D3" w:rsidRPr="004038D3" w:rsidRDefault="004038D3" w:rsidP="004038D3">
      <w:pPr>
        <w:ind w:left="709" w:hanging="709"/>
        <w:jc w:val="both"/>
        <w:rPr>
          <w:rFonts w:ascii="Times New Roman" w:hAnsi="Times New Roman" w:cs="Times New Roman"/>
          <w:bCs/>
          <w:sz w:val="24"/>
          <w:szCs w:val="24"/>
          <w:lang w:eastAsia="es-ES"/>
        </w:rPr>
      </w:pPr>
      <w:bookmarkStart w:id="152" w:name="_Toc258246484"/>
      <w:r w:rsidRPr="004038D3">
        <w:rPr>
          <w:rFonts w:ascii="Times New Roman" w:hAnsi="Times New Roman" w:cs="Times New Roman"/>
          <w:bCs/>
          <w:sz w:val="24"/>
          <w:szCs w:val="24"/>
          <w:lang w:eastAsia="es-ES"/>
        </w:rPr>
        <w:t>Vázquez Milanés, H.B., Parra Serrano, L.R., , 1996. Dispositivo para la medición de consumo de combustible. Fórum Nacional de Ciencia y Técnica. La Habana.</w:t>
      </w:r>
      <w:bookmarkEnd w:id="152"/>
    </w:p>
    <w:p w:rsidR="00ED3323" w:rsidRDefault="00ED3323" w:rsidP="00ED3323">
      <w:pPr>
        <w:pStyle w:val="Textoindependiente2"/>
        <w:rPr>
          <w:rFonts w:ascii="Times New Roman" w:hAnsi="Times New Roman"/>
          <w:b w:val="0"/>
          <w:szCs w:val="24"/>
          <w:highlight w:val="yellow"/>
          <w:lang w:val="es-ES"/>
        </w:rPr>
      </w:pPr>
    </w:p>
    <w:p w:rsidR="00ED3323" w:rsidRDefault="00ED3323" w:rsidP="00ED3323">
      <w:pPr>
        <w:spacing w:line="360" w:lineRule="auto"/>
        <w:jc w:val="both"/>
        <w:rPr>
          <w:rFonts w:ascii="Times New Roman" w:hAnsi="Times New Roman"/>
          <w:b/>
          <w:sz w:val="24"/>
          <w:szCs w:val="24"/>
          <w:lang w:val="en-US" w:eastAsia="es-ES"/>
        </w:rPr>
      </w:pPr>
    </w:p>
    <w:p w:rsidR="00ED3323" w:rsidRDefault="00ED3323" w:rsidP="00FF3346">
      <w:pPr>
        <w:spacing w:after="0" w:line="360" w:lineRule="auto"/>
        <w:jc w:val="both"/>
        <w:rPr>
          <w:rFonts w:ascii="Times New Roman" w:hAnsi="Times New Roman" w:cs="Times New Roman"/>
          <w:sz w:val="24"/>
          <w:szCs w:val="24"/>
        </w:rPr>
      </w:pPr>
    </w:p>
    <w:p w:rsidR="002E0882" w:rsidRPr="002E0882" w:rsidRDefault="002E0882" w:rsidP="00FF3346">
      <w:pPr>
        <w:spacing w:after="0" w:line="360" w:lineRule="auto"/>
        <w:rPr>
          <w:rFonts w:ascii="Times New Roman" w:hAnsi="Times New Roman" w:cs="Times New Roman"/>
          <w:sz w:val="24"/>
          <w:szCs w:val="24"/>
        </w:rPr>
      </w:pPr>
    </w:p>
    <w:p w:rsidR="00667F10" w:rsidRPr="009C14EB" w:rsidRDefault="00667F10" w:rsidP="00FF3346">
      <w:pPr>
        <w:spacing w:after="0" w:line="360" w:lineRule="auto"/>
        <w:jc w:val="center"/>
      </w:pPr>
    </w:p>
    <w:sectPr w:rsidR="00667F10" w:rsidRPr="009C14EB"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3B9" w:rsidRDefault="001713B9" w:rsidP="00C8585B">
      <w:pPr>
        <w:spacing w:after="0" w:line="240" w:lineRule="auto"/>
      </w:pPr>
      <w:r>
        <w:separator/>
      </w:r>
    </w:p>
  </w:endnote>
  <w:endnote w:type="continuationSeparator" w:id="0">
    <w:p w:rsidR="001713B9" w:rsidRDefault="001713B9"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E1C19"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3B9" w:rsidRDefault="001713B9" w:rsidP="00C8585B">
      <w:pPr>
        <w:spacing w:after="0" w:line="240" w:lineRule="auto"/>
      </w:pPr>
      <w:r>
        <w:separator/>
      </w:r>
    </w:p>
  </w:footnote>
  <w:footnote w:type="continuationSeparator" w:id="0">
    <w:p w:rsidR="001713B9" w:rsidRDefault="001713B9"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46F14"/>
    <w:rsid w:val="000C14DC"/>
    <w:rsid w:val="00114C82"/>
    <w:rsid w:val="0012608A"/>
    <w:rsid w:val="001713B9"/>
    <w:rsid w:val="00251EF4"/>
    <w:rsid w:val="002C4923"/>
    <w:rsid w:val="002E0882"/>
    <w:rsid w:val="002E272A"/>
    <w:rsid w:val="003068F5"/>
    <w:rsid w:val="00362E5F"/>
    <w:rsid w:val="00403285"/>
    <w:rsid w:val="004038D3"/>
    <w:rsid w:val="004B7455"/>
    <w:rsid w:val="004E1C19"/>
    <w:rsid w:val="00560382"/>
    <w:rsid w:val="005754D8"/>
    <w:rsid w:val="005E2497"/>
    <w:rsid w:val="006271E4"/>
    <w:rsid w:val="00640758"/>
    <w:rsid w:val="00667F10"/>
    <w:rsid w:val="00712A31"/>
    <w:rsid w:val="007559FA"/>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ED3323"/>
    <w:rsid w:val="00FC4429"/>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9"/>
    <w:qFormat/>
    <w:rsid w:val="004038D3"/>
    <w:pPr>
      <w:keepNext/>
      <w:spacing w:after="0" w:line="360" w:lineRule="auto"/>
      <w:jc w:val="both"/>
      <w:outlineLvl w:val="0"/>
    </w:pPr>
    <w:rPr>
      <w:rFonts w:ascii="Arial" w:eastAsia="Times New Roman" w:hAnsi="Arial" w:cs="Times New Roman"/>
      <w:b/>
      <w:iCs/>
      <w:sz w:val="24"/>
      <w:szCs w:val="20"/>
      <w:lang w:val="es-MX" w:eastAsia="es-ES_tradnl"/>
    </w:rPr>
  </w:style>
  <w:style w:type="paragraph" w:styleId="Ttulo2">
    <w:name w:val="heading 2"/>
    <w:basedOn w:val="Normal"/>
    <w:next w:val="Normal"/>
    <w:link w:val="Ttulo2Car"/>
    <w:uiPriority w:val="99"/>
    <w:semiHidden/>
    <w:unhideWhenUsed/>
    <w:qFormat/>
    <w:rsid w:val="004038D3"/>
    <w:pPr>
      <w:keepNext/>
      <w:spacing w:before="240" w:after="60" w:line="240" w:lineRule="auto"/>
      <w:outlineLvl w:val="1"/>
    </w:pPr>
    <w:rPr>
      <w:rFonts w:ascii="Cambria" w:eastAsia="Times New Roman" w:hAnsi="Cambria" w:cs="Times New Roman"/>
      <w:b/>
      <w:bCs/>
      <w:i/>
      <w:iCs/>
      <w:sz w:val="28"/>
      <w:szCs w:val="28"/>
      <w:lang/>
    </w:rPr>
  </w:style>
  <w:style w:type="paragraph" w:styleId="Ttulo3">
    <w:name w:val="heading 3"/>
    <w:basedOn w:val="Normal"/>
    <w:next w:val="Normal"/>
    <w:link w:val="Ttulo3Car"/>
    <w:uiPriority w:val="99"/>
    <w:semiHidden/>
    <w:unhideWhenUsed/>
    <w:qFormat/>
    <w:rsid w:val="004038D3"/>
    <w:pPr>
      <w:keepNext/>
      <w:spacing w:before="240" w:after="60" w:line="240" w:lineRule="auto"/>
      <w:outlineLvl w:val="2"/>
    </w:pPr>
    <w:rPr>
      <w:rFonts w:ascii="Cambria" w:eastAsia="Times New Roman" w:hAnsi="Cambria" w:cs="Times New Roman"/>
      <w:b/>
      <w:bCs/>
      <w:sz w:val="26"/>
      <w:szCs w:val="26"/>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hps">
    <w:name w:val="hps"/>
    <w:rsid w:val="00ED3323"/>
  </w:style>
  <w:style w:type="paragraph" w:styleId="Textoindependiente2">
    <w:name w:val="Body Text 2"/>
    <w:basedOn w:val="Normal"/>
    <w:link w:val="Textoindependiente2Car"/>
    <w:uiPriority w:val="99"/>
    <w:semiHidden/>
    <w:unhideWhenUsed/>
    <w:rsid w:val="00ED3323"/>
    <w:pPr>
      <w:spacing w:after="0" w:line="240" w:lineRule="auto"/>
      <w:jc w:val="both"/>
    </w:pPr>
    <w:rPr>
      <w:rFonts w:ascii="Arial" w:eastAsia="Times New Roman" w:hAnsi="Arial" w:cs="Times New Roman"/>
      <w:b/>
      <w:bCs/>
      <w:sz w:val="24"/>
      <w:szCs w:val="20"/>
      <w:lang w:val="es-MX" w:eastAsia="es-ES_tradnl"/>
    </w:rPr>
  </w:style>
  <w:style w:type="character" w:customStyle="1" w:styleId="Textoindependiente2Car">
    <w:name w:val="Texto independiente 2 Car"/>
    <w:basedOn w:val="Fuentedeprrafopredeter"/>
    <w:link w:val="Textoindependiente2"/>
    <w:uiPriority w:val="99"/>
    <w:semiHidden/>
    <w:rsid w:val="00ED3323"/>
    <w:rPr>
      <w:rFonts w:ascii="Arial" w:eastAsia="Times New Roman" w:hAnsi="Arial" w:cs="Times New Roman"/>
      <w:b/>
      <w:bCs/>
      <w:sz w:val="24"/>
      <w:szCs w:val="20"/>
      <w:lang w:val="es-MX" w:eastAsia="es-ES_tradnl"/>
    </w:rPr>
  </w:style>
  <w:style w:type="character" w:customStyle="1" w:styleId="atn">
    <w:name w:val="atn"/>
    <w:basedOn w:val="Fuentedeprrafopredeter"/>
    <w:rsid w:val="00ED3323"/>
  </w:style>
  <w:style w:type="character" w:customStyle="1" w:styleId="Ttulo1Car">
    <w:name w:val="Título 1 Car"/>
    <w:basedOn w:val="Fuentedeprrafopredeter"/>
    <w:link w:val="Ttulo1"/>
    <w:uiPriority w:val="99"/>
    <w:rsid w:val="004038D3"/>
    <w:rPr>
      <w:rFonts w:ascii="Arial" w:eastAsia="Times New Roman" w:hAnsi="Arial" w:cs="Times New Roman"/>
      <w:b/>
      <w:iCs/>
      <w:sz w:val="24"/>
      <w:szCs w:val="20"/>
      <w:lang w:val="es-MX" w:eastAsia="es-ES_tradnl"/>
    </w:rPr>
  </w:style>
  <w:style w:type="character" w:customStyle="1" w:styleId="Ttulo2Car">
    <w:name w:val="Título 2 Car"/>
    <w:basedOn w:val="Fuentedeprrafopredeter"/>
    <w:link w:val="Ttulo2"/>
    <w:uiPriority w:val="99"/>
    <w:semiHidden/>
    <w:rsid w:val="004038D3"/>
    <w:rPr>
      <w:rFonts w:ascii="Cambria" w:eastAsia="Times New Roman" w:hAnsi="Cambria" w:cs="Times New Roman"/>
      <w:b/>
      <w:bCs/>
      <w:i/>
      <w:iCs/>
      <w:sz w:val="28"/>
      <w:szCs w:val="28"/>
      <w:lang/>
    </w:rPr>
  </w:style>
  <w:style w:type="character" w:customStyle="1" w:styleId="Ttulo3Car">
    <w:name w:val="Título 3 Car"/>
    <w:basedOn w:val="Fuentedeprrafopredeter"/>
    <w:link w:val="Ttulo3"/>
    <w:uiPriority w:val="99"/>
    <w:semiHidden/>
    <w:rsid w:val="004038D3"/>
    <w:rPr>
      <w:rFonts w:ascii="Cambria" w:eastAsia="Times New Roman" w:hAnsi="Cambria" w:cs="Times New Roman"/>
      <w:b/>
      <w:bCs/>
      <w:sz w:val="26"/>
      <w:szCs w:val="26"/>
      <w:lang/>
    </w:rPr>
  </w:style>
</w:styles>
</file>

<file path=word/webSettings.xml><?xml version="1.0" encoding="utf-8"?>
<w:webSettings xmlns:r="http://schemas.openxmlformats.org/officeDocument/2006/relationships" xmlns:w="http://schemas.openxmlformats.org/wordprocessingml/2006/main">
  <w:divs>
    <w:div w:id="14429547">
      <w:bodyDiv w:val="1"/>
      <w:marLeft w:val="0"/>
      <w:marRight w:val="0"/>
      <w:marTop w:val="0"/>
      <w:marBottom w:val="0"/>
      <w:divBdr>
        <w:top w:val="none" w:sz="0" w:space="0" w:color="auto"/>
        <w:left w:val="none" w:sz="0" w:space="0" w:color="auto"/>
        <w:bottom w:val="none" w:sz="0" w:space="0" w:color="auto"/>
        <w:right w:val="none" w:sz="0" w:space="0" w:color="auto"/>
      </w:divBdr>
    </w:div>
    <w:div w:id="338698520">
      <w:bodyDiv w:val="1"/>
      <w:marLeft w:val="0"/>
      <w:marRight w:val="0"/>
      <w:marTop w:val="0"/>
      <w:marBottom w:val="0"/>
      <w:divBdr>
        <w:top w:val="none" w:sz="0" w:space="0" w:color="auto"/>
        <w:left w:val="none" w:sz="0" w:space="0" w:color="auto"/>
        <w:bottom w:val="none" w:sz="0" w:space="0" w:color="auto"/>
        <w:right w:val="none" w:sz="0" w:space="0" w:color="auto"/>
      </w:divBdr>
    </w:div>
    <w:div w:id="686295446">
      <w:bodyDiv w:val="1"/>
      <w:marLeft w:val="0"/>
      <w:marRight w:val="0"/>
      <w:marTop w:val="0"/>
      <w:marBottom w:val="0"/>
      <w:divBdr>
        <w:top w:val="none" w:sz="0" w:space="0" w:color="auto"/>
        <w:left w:val="none" w:sz="0" w:space="0" w:color="auto"/>
        <w:bottom w:val="none" w:sz="0" w:space="0" w:color="auto"/>
        <w:right w:val="none" w:sz="0" w:space="0" w:color="auto"/>
      </w:divBdr>
    </w:div>
    <w:div w:id="1296448209">
      <w:bodyDiv w:val="1"/>
      <w:marLeft w:val="0"/>
      <w:marRight w:val="0"/>
      <w:marTop w:val="0"/>
      <w:marBottom w:val="0"/>
      <w:divBdr>
        <w:top w:val="none" w:sz="0" w:space="0" w:color="auto"/>
        <w:left w:val="none" w:sz="0" w:space="0" w:color="auto"/>
        <w:bottom w:val="none" w:sz="0" w:space="0" w:color="auto"/>
        <w:right w:val="none" w:sz="0" w:space="0" w:color="auto"/>
      </w:divBdr>
    </w:div>
    <w:div w:id="1629126034">
      <w:bodyDiv w:val="1"/>
      <w:marLeft w:val="0"/>
      <w:marRight w:val="0"/>
      <w:marTop w:val="0"/>
      <w:marBottom w:val="0"/>
      <w:divBdr>
        <w:top w:val="none" w:sz="0" w:space="0" w:color="auto"/>
        <w:left w:val="none" w:sz="0" w:space="0" w:color="auto"/>
        <w:bottom w:val="none" w:sz="0" w:space="0" w:color="auto"/>
        <w:right w:val="none" w:sz="0" w:space="0" w:color="auto"/>
      </w:divBdr>
    </w:div>
    <w:div w:id="16731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azquezm@udg.co.cu"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vazquezm@udg.co.cu" TargetMode="External"/><Relationship Id="rId12" Type="http://schemas.openxmlformats.org/officeDocument/2006/relationships/image" Target="media/image3.jpeg"/><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vazquezm@udg.co.cu"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4412</Words>
  <Characters>24269</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Hugo Berto</cp:lastModifiedBy>
  <cp:revision>2</cp:revision>
  <cp:lastPrinted>2017-03-02T19:45:00Z</cp:lastPrinted>
  <dcterms:created xsi:type="dcterms:W3CDTF">2019-05-16T19:00:00Z</dcterms:created>
  <dcterms:modified xsi:type="dcterms:W3CDTF">2019-05-16T19:00:00Z</dcterms:modified>
</cp:coreProperties>
</file>