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0E5D89" w:rsidRDefault="000E5D8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DESARROLLO LOCAL</w:t>
      </w:r>
    </w:p>
    <w:p w:rsidR="000E5D89" w:rsidRPr="009D5E02" w:rsidRDefault="000E5D8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93D24" w:rsidRPr="005E06C0" w:rsidRDefault="003B68DF" w:rsidP="00667F10">
      <w:pPr>
        <w:spacing w:after="0"/>
        <w:jc w:val="center"/>
        <w:rPr>
          <w:rFonts w:ascii="Times New Roman" w:hAnsi="Times New Roman" w:cs="Times New Roman"/>
          <w:b/>
          <w:i/>
          <w:sz w:val="24"/>
          <w:szCs w:val="24"/>
          <w:lang w:val="en-US"/>
        </w:rPr>
      </w:pPr>
      <w:r>
        <w:rPr>
          <w:rFonts w:ascii="Times New Roman" w:hAnsi="Times New Roman" w:cs="Times New Roman"/>
          <w:b/>
          <w:sz w:val="28"/>
          <w:szCs w:val="28"/>
        </w:rPr>
        <w:t>SITUACIÓN ACTUAL DEL DESARROLLO</w:t>
      </w:r>
      <w:r w:rsidR="004B24E8" w:rsidRPr="004B24E8">
        <w:rPr>
          <w:rFonts w:ascii="Times New Roman" w:hAnsi="Times New Roman" w:cs="Times New Roman"/>
          <w:b/>
          <w:sz w:val="28"/>
          <w:szCs w:val="28"/>
        </w:rPr>
        <w:t xml:space="preserve"> LOCAL </w:t>
      </w:r>
      <w:r>
        <w:rPr>
          <w:rFonts w:ascii="Times New Roman" w:hAnsi="Times New Roman" w:cs="Times New Roman"/>
          <w:b/>
          <w:sz w:val="28"/>
          <w:szCs w:val="28"/>
        </w:rPr>
        <w:t>EN LA REPÚBLICA DE</w:t>
      </w:r>
      <w:r w:rsidR="004B24E8" w:rsidRPr="004B24E8">
        <w:rPr>
          <w:rFonts w:ascii="Times New Roman" w:hAnsi="Times New Roman" w:cs="Times New Roman"/>
          <w:b/>
          <w:sz w:val="28"/>
          <w:szCs w:val="28"/>
        </w:rPr>
        <w:t xml:space="preserve"> ECUADOR</w:t>
      </w:r>
      <w:r>
        <w:rPr>
          <w:rFonts w:ascii="Times New Roman" w:hAnsi="Times New Roman" w:cs="Times New Roman"/>
          <w:b/>
          <w:sz w:val="28"/>
          <w:szCs w:val="28"/>
        </w:rPr>
        <w:t xml:space="preserve">. </w:t>
      </w:r>
      <w:r w:rsidRPr="005E06C0">
        <w:rPr>
          <w:rFonts w:ascii="Times New Roman" w:hAnsi="Times New Roman" w:cs="Times New Roman"/>
          <w:b/>
          <w:sz w:val="28"/>
          <w:szCs w:val="28"/>
          <w:lang w:val="en-US"/>
        </w:rPr>
        <w:t>REVISIÓN CRÍTICA</w:t>
      </w:r>
      <w:r w:rsidR="004B24E8" w:rsidRPr="005E06C0">
        <w:rPr>
          <w:rFonts w:ascii="Times New Roman" w:hAnsi="Times New Roman" w:cs="Times New Roman"/>
          <w:b/>
          <w:sz w:val="28"/>
          <w:szCs w:val="28"/>
          <w:lang w:val="en-US"/>
        </w:rPr>
        <w:br/>
      </w:r>
    </w:p>
    <w:p w:rsidR="001449F3" w:rsidRPr="00851D24" w:rsidRDefault="003E57D3" w:rsidP="00593D24">
      <w:pPr>
        <w:spacing w:after="0"/>
        <w:jc w:val="center"/>
        <w:rPr>
          <w:rFonts w:ascii="Times New Roman" w:hAnsi="Times New Roman" w:cs="Times New Roman"/>
          <w:b/>
          <w:sz w:val="24"/>
          <w:szCs w:val="24"/>
          <w:lang w:val="es-EC"/>
        </w:rPr>
      </w:pPr>
      <w:r w:rsidRPr="003E57D3">
        <w:rPr>
          <w:rFonts w:ascii="Times New Roman" w:hAnsi="Times New Roman" w:cs="Times New Roman"/>
          <w:b/>
          <w:i/>
          <w:sz w:val="28"/>
          <w:szCs w:val="28"/>
          <w:lang w:val="en-US"/>
        </w:rPr>
        <w:t xml:space="preserve">Current situation of local development in the </w:t>
      </w:r>
      <w:r>
        <w:rPr>
          <w:rFonts w:ascii="Times New Roman" w:hAnsi="Times New Roman" w:cs="Times New Roman"/>
          <w:b/>
          <w:i/>
          <w:sz w:val="28"/>
          <w:szCs w:val="28"/>
          <w:lang w:val="en-US"/>
        </w:rPr>
        <w:t>R</w:t>
      </w:r>
      <w:r w:rsidRPr="003E57D3">
        <w:rPr>
          <w:rFonts w:ascii="Times New Roman" w:hAnsi="Times New Roman" w:cs="Times New Roman"/>
          <w:b/>
          <w:i/>
          <w:sz w:val="28"/>
          <w:szCs w:val="28"/>
          <w:lang w:val="en-US"/>
        </w:rPr>
        <w:t xml:space="preserve">epublic of Ecuador. </w:t>
      </w:r>
      <w:proofErr w:type="spellStart"/>
      <w:r w:rsidRPr="00851D24">
        <w:rPr>
          <w:rFonts w:ascii="Times New Roman" w:hAnsi="Times New Roman" w:cs="Times New Roman"/>
          <w:b/>
          <w:i/>
          <w:sz w:val="28"/>
          <w:szCs w:val="28"/>
          <w:lang w:val="es-EC"/>
        </w:rPr>
        <w:t>Critical</w:t>
      </w:r>
      <w:proofErr w:type="spellEnd"/>
      <w:r w:rsidRPr="00851D24">
        <w:rPr>
          <w:rFonts w:ascii="Times New Roman" w:hAnsi="Times New Roman" w:cs="Times New Roman"/>
          <w:b/>
          <w:i/>
          <w:sz w:val="28"/>
          <w:szCs w:val="28"/>
          <w:lang w:val="es-EC"/>
        </w:rPr>
        <w:t xml:space="preserve"> </w:t>
      </w:r>
      <w:proofErr w:type="spellStart"/>
      <w:r w:rsidRPr="00851D24">
        <w:rPr>
          <w:rFonts w:ascii="Times New Roman" w:hAnsi="Times New Roman" w:cs="Times New Roman"/>
          <w:b/>
          <w:i/>
          <w:sz w:val="28"/>
          <w:szCs w:val="28"/>
          <w:lang w:val="es-EC"/>
        </w:rPr>
        <w:t>review</w:t>
      </w:r>
      <w:proofErr w:type="spellEnd"/>
    </w:p>
    <w:p w:rsidR="004B24E8" w:rsidRDefault="004B24E8" w:rsidP="00F966E0">
      <w:pPr>
        <w:spacing w:after="0" w:line="360" w:lineRule="auto"/>
        <w:ind w:left="196" w:hanging="196"/>
        <w:jc w:val="both"/>
        <w:rPr>
          <w:rFonts w:ascii="Times New Roman" w:hAnsi="Times New Roman" w:cs="Times New Roman"/>
          <w:b/>
          <w:sz w:val="24"/>
          <w:szCs w:val="24"/>
        </w:rPr>
      </w:pPr>
      <w:r w:rsidRPr="004B24E8">
        <w:rPr>
          <w:rFonts w:ascii="Times New Roman" w:hAnsi="Times New Roman" w:cs="Times New Roman"/>
          <w:b/>
          <w:sz w:val="24"/>
          <w:szCs w:val="24"/>
        </w:rPr>
        <w:t>R</w:t>
      </w:r>
      <w:r>
        <w:rPr>
          <w:rFonts w:ascii="Times New Roman" w:hAnsi="Times New Roman" w:cs="Times New Roman"/>
          <w:b/>
          <w:sz w:val="24"/>
          <w:szCs w:val="24"/>
        </w:rPr>
        <w:t>ayda</w:t>
      </w:r>
      <w:r w:rsidRPr="004B24E8">
        <w:rPr>
          <w:rFonts w:ascii="Times New Roman" w:hAnsi="Times New Roman" w:cs="Times New Roman"/>
          <w:b/>
          <w:sz w:val="24"/>
          <w:szCs w:val="24"/>
        </w:rPr>
        <w:t xml:space="preserve"> Prado Pérez de Corcho</w:t>
      </w:r>
      <w:r w:rsidRPr="004B24E8">
        <w:rPr>
          <w:rFonts w:ascii="Times New Roman" w:hAnsi="Times New Roman" w:cs="Times New Roman"/>
          <w:b/>
          <w:sz w:val="24"/>
          <w:szCs w:val="24"/>
          <w:vertAlign w:val="superscript"/>
        </w:rPr>
        <w:t>1</w:t>
      </w:r>
      <w:r w:rsidRPr="004B24E8">
        <w:rPr>
          <w:rFonts w:ascii="Times New Roman" w:hAnsi="Times New Roman" w:cs="Times New Roman"/>
          <w:b/>
          <w:sz w:val="24"/>
          <w:szCs w:val="24"/>
        </w:rPr>
        <w:t>, A</w:t>
      </w:r>
      <w:r>
        <w:rPr>
          <w:rFonts w:ascii="Times New Roman" w:hAnsi="Times New Roman" w:cs="Times New Roman"/>
          <w:b/>
          <w:sz w:val="24"/>
          <w:szCs w:val="24"/>
        </w:rPr>
        <w:t>na</w:t>
      </w:r>
      <w:r w:rsidRPr="004B24E8">
        <w:rPr>
          <w:rFonts w:ascii="Times New Roman" w:hAnsi="Times New Roman" w:cs="Times New Roman"/>
          <w:b/>
          <w:sz w:val="24"/>
          <w:szCs w:val="24"/>
        </w:rPr>
        <w:t xml:space="preserve"> I</w:t>
      </w:r>
      <w:r>
        <w:rPr>
          <w:rFonts w:ascii="Times New Roman" w:hAnsi="Times New Roman" w:cs="Times New Roman"/>
          <w:b/>
          <w:sz w:val="24"/>
          <w:szCs w:val="24"/>
        </w:rPr>
        <w:t>sabel</w:t>
      </w:r>
      <w:r w:rsidRPr="004B24E8">
        <w:rPr>
          <w:rFonts w:ascii="Times New Roman" w:hAnsi="Times New Roman" w:cs="Times New Roman"/>
          <w:b/>
          <w:sz w:val="24"/>
          <w:szCs w:val="24"/>
        </w:rPr>
        <w:t xml:space="preserve"> Espinosa Seguí</w:t>
      </w:r>
      <w:r w:rsidRPr="004B24E8">
        <w:rPr>
          <w:rFonts w:ascii="Times New Roman" w:hAnsi="Times New Roman" w:cs="Times New Roman"/>
          <w:b/>
          <w:sz w:val="24"/>
          <w:szCs w:val="24"/>
          <w:vertAlign w:val="superscript"/>
        </w:rPr>
        <w:t>2</w:t>
      </w:r>
      <w:r w:rsidRPr="004B24E8">
        <w:rPr>
          <w:rFonts w:ascii="Times New Roman" w:hAnsi="Times New Roman" w:cs="Times New Roman"/>
          <w:b/>
          <w:sz w:val="24"/>
          <w:szCs w:val="24"/>
        </w:rPr>
        <w:t>, G</w:t>
      </w:r>
      <w:r>
        <w:rPr>
          <w:rFonts w:ascii="Times New Roman" w:hAnsi="Times New Roman" w:cs="Times New Roman"/>
          <w:b/>
          <w:sz w:val="24"/>
          <w:szCs w:val="24"/>
        </w:rPr>
        <w:t>abino</w:t>
      </w:r>
      <w:r w:rsidRPr="004B24E8">
        <w:rPr>
          <w:rFonts w:ascii="Times New Roman" w:hAnsi="Times New Roman" w:cs="Times New Roman"/>
          <w:b/>
          <w:sz w:val="24"/>
          <w:szCs w:val="24"/>
        </w:rPr>
        <w:t xml:space="preserve"> Ponce Herrero</w:t>
      </w:r>
      <w:r w:rsidRPr="004B24E8">
        <w:rPr>
          <w:rFonts w:ascii="Times New Roman" w:hAnsi="Times New Roman" w:cs="Times New Roman"/>
          <w:b/>
          <w:sz w:val="24"/>
          <w:szCs w:val="24"/>
          <w:vertAlign w:val="superscript"/>
        </w:rPr>
        <w:t>3</w:t>
      </w:r>
      <w:r w:rsidRPr="004B24E8">
        <w:rPr>
          <w:rFonts w:ascii="Times New Roman" w:hAnsi="Times New Roman" w:cs="Times New Roman"/>
          <w:b/>
          <w:sz w:val="24"/>
          <w:szCs w:val="24"/>
        </w:rPr>
        <w:t>, M</w:t>
      </w:r>
      <w:r>
        <w:rPr>
          <w:rFonts w:ascii="Times New Roman" w:hAnsi="Times New Roman" w:cs="Times New Roman"/>
          <w:b/>
          <w:sz w:val="24"/>
          <w:szCs w:val="24"/>
        </w:rPr>
        <w:t xml:space="preserve">iguel </w:t>
      </w:r>
      <w:r w:rsidRPr="004B24E8">
        <w:rPr>
          <w:rFonts w:ascii="Times New Roman" w:hAnsi="Times New Roman" w:cs="Times New Roman"/>
          <w:b/>
          <w:sz w:val="24"/>
          <w:szCs w:val="24"/>
        </w:rPr>
        <w:t>Herrera Suárez</w:t>
      </w:r>
      <w:r w:rsidRPr="004B24E8">
        <w:rPr>
          <w:rFonts w:ascii="Times New Roman" w:hAnsi="Times New Roman" w:cs="Times New Roman"/>
          <w:b/>
          <w:sz w:val="24"/>
          <w:szCs w:val="24"/>
          <w:vertAlign w:val="superscript"/>
        </w:rPr>
        <w:t>4</w:t>
      </w:r>
    </w:p>
    <w:p w:rsidR="004B24E8" w:rsidRDefault="004B24E8" w:rsidP="00F966E0">
      <w:pPr>
        <w:spacing w:after="0" w:line="360" w:lineRule="auto"/>
        <w:ind w:left="196" w:hanging="196"/>
        <w:jc w:val="both"/>
        <w:rPr>
          <w:rFonts w:ascii="Times New Roman" w:hAnsi="Times New Roman" w:cs="Times New Roman"/>
          <w:sz w:val="24"/>
          <w:szCs w:val="24"/>
        </w:rPr>
      </w:pPr>
    </w:p>
    <w:p w:rsidR="004B24E8" w:rsidRDefault="004B24E8" w:rsidP="00F966E0">
      <w:pPr>
        <w:spacing w:after="0" w:line="360" w:lineRule="auto"/>
        <w:ind w:left="196" w:hanging="196"/>
        <w:jc w:val="both"/>
        <w:rPr>
          <w:rStyle w:val="Hipervnculo"/>
          <w:rFonts w:ascii="Times New Roman" w:hAnsi="Times New Roman" w:cs="Times New Roman"/>
          <w:sz w:val="24"/>
          <w:szCs w:val="24"/>
        </w:rPr>
      </w:pPr>
      <w:r>
        <w:rPr>
          <w:rFonts w:ascii="Times New Roman" w:hAnsi="Times New Roman" w:cs="Times New Roman"/>
          <w:sz w:val="24"/>
          <w:szCs w:val="24"/>
        </w:rPr>
        <w:t>1-</w:t>
      </w:r>
      <w:r w:rsidRPr="00D331AD">
        <w:rPr>
          <w:rFonts w:ascii="Times New Roman" w:hAnsi="Times New Roman" w:cs="Times New Roman"/>
          <w:sz w:val="24"/>
          <w:szCs w:val="24"/>
        </w:rPr>
        <w:t>Rayda Prado Pérez de Corcho</w:t>
      </w:r>
      <w:r>
        <w:rPr>
          <w:rFonts w:ascii="Times New Roman" w:hAnsi="Times New Roman" w:cs="Times New Roman"/>
          <w:sz w:val="24"/>
          <w:szCs w:val="24"/>
        </w:rPr>
        <w:t xml:space="preserve">. </w:t>
      </w:r>
      <w:r w:rsidRPr="00D331AD">
        <w:rPr>
          <w:rFonts w:ascii="Times New Roman" w:hAnsi="Times New Roman" w:cs="Times New Roman"/>
          <w:sz w:val="24"/>
          <w:szCs w:val="24"/>
        </w:rPr>
        <w:t>Estudiante. Programa Doctoral en Filosofía y Letras. Escuela de Doctorado Universidad de Alicante. Alicante, España</w:t>
      </w:r>
      <w:r>
        <w:rPr>
          <w:rFonts w:ascii="Times New Roman" w:hAnsi="Times New Roman" w:cs="Times New Roman"/>
          <w:sz w:val="24"/>
          <w:szCs w:val="24"/>
        </w:rPr>
        <w:t xml:space="preserve">. </w:t>
      </w:r>
      <w:r w:rsidRPr="00D331AD">
        <w:rPr>
          <w:rFonts w:ascii="Times New Roman" w:hAnsi="Times New Roman" w:cs="Times New Roman"/>
          <w:sz w:val="24"/>
          <w:szCs w:val="24"/>
        </w:rPr>
        <w:t>País</w:t>
      </w:r>
      <w:r>
        <w:rPr>
          <w:rFonts w:ascii="Times New Roman" w:hAnsi="Times New Roman" w:cs="Times New Roman"/>
          <w:sz w:val="24"/>
          <w:szCs w:val="24"/>
        </w:rPr>
        <w:t>:</w:t>
      </w:r>
      <w:r w:rsidRPr="00D331AD">
        <w:rPr>
          <w:rFonts w:ascii="Times New Roman" w:hAnsi="Times New Roman" w:cs="Times New Roman"/>
          <w:sz w:val="24"/>
          <w:szCs w:val="24"/>
        </w:rPr>
        <w:t xml:space="preserve"> </w:t>
      </w:r>
      <w:r>
        <w:rPr>
          <w:rFonts w:ascii="Times New Roman" w:hAnsi="Times New Roman" w:cs="Times New Roman"/>
          <w:sz w:val="24"/>
          <w:szCs w:val="24"/>
        </w:rPr>
        <w:t>Ecuador</w:t>
      </w:r>
      <w:r w:rsidRPr="00D331AD">
        <w:rPr>
          <w:rFonts w:ascii="Times New Roman" w:hAnsi="Times New Roman" w:cs="Times New Roman"/>
          <w:sz w:val="24"/>
          <w:szCs w:val="24"/>
        </w:rPr>
        <w:t xml:space="preserve">. E-mail: </w:t>
      </w:r>
      <w:hyperlink r:id="rId8" w:history="1">
        <w:r w:rsidRPr="00144175">
          <w:rPr>
            <w:rStyle w:val="Hipervnculo"/>
            <w:rFonts w:ascii="Times New Roman" w:hAnsi="Times New Roman" w:cs="Times New Roman"/>
            <w:sz w:val="24"/>
            <w:szCs w:val="24"/>
          </w:rPr>
          <w:t>raydapp73@gmail.com</w:t>
        </w:r>
      </w:hyperlink>
    </w:p>
    <w:p w:rsidR="004B24E8" w:rsidRDefault="004B24E8" w:rsidP="004B24E8">
      <w:pPr>
        <w:spacing w:after="0" w:line="360" w:lineRule="auto"/>
        <w:ind w:left="142" w:hanging="142"/>
        <w:jc w:val="both"/>
        <w:rPr>
          <w:rFonts w:ascii="Times New Roman" w:hAnsi="Times New Roman" w:cs="Times New Roman"/>
          <w:sz w:val="24"/>
          <w:szCs w:val="24"/>
          <w:lang w:val="es-EC"/>
        </w:rPr>
      </w:pPr>
      <w:r>
        <w:rPr>
          <w:rFonts w:ascii="Times New Roman" w:hAnsi="Times New Roman" w:cs="Times New Roman"/>
          <w:sz w:val="24"/>
          <w:szCs w:val="24"/>
        </w:rPr>
        <w:t>2-</w:t>
      </w:r>
      <w:r w:rsidRPr="004B24E8">
        <w:t xml:space="preserve"> </w:t>
      </w:r>
      <w:r w:rsidRPr="004B24E8">
        <w:rPr>
          <w:rFonts w:ascii="Times New Roman" w:hAnsi="Times New Roman" w:cs="Times New Roman"/>
          <w:sz w:val="24"/>
          <w:szCs w:val="24"/>
        </w:rPr>
        <w:t>Ana Isabel Espinosa Seguí</w:t>
      </w:r>
      <w:r w:rsidRPr="00E912D0">
        <w:rPr>
          <w:rFonts w:ascii="Times New Roman" w:hAnsi="Times New Roman" w:cs="Times New Roman"/>
          <w:sz w:val="24"/>
          <w:szCs w:val="24"/>
        </w:rPr>
        <w:t xml:space="preserve">. </w:t>
      </w:r>
      <w:r w:rsidRPr="004B24E8">
        <w:rPr>
          <w:rFonts w:ascii="Times New Roman" w:hAnsi="Times New Roman" w:cs="Times New Roman"/>
          <w:sz w:val="24"/>
          <w:szCs w:val="24"/>
        </w:rPr>
        <w:t>Doctora (LOU)-Departamento de Geografía Humana. Universid</w:t>
      </w:r>
      <w:r>
        <w:rPr>
          <w:rFonts w:ascii="Times New Roman" w:hAnsi="Times New Roman" w:cs="Times New Roman"/>
          <w:sz w:val="24"/>
          <w:szCs w:val="24"/>
        </w:rPr>
        <w:t>ad de Alicante. País: España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144175">
          <w:rPr>
            <w:rStyle w:val="Hipervnculo"/>
            <w:rFonts w:ascii="Times New Roman" w:hAnsi="Times New Roman" w:cs="Times New Roman"/>
            <w:sz w:val="24"/>
            <w:szCs w:val="24"/>
          </w:rPr>
          <w:t>amaceo</w:t>
        </w:r>
        <w:r w:rsidRPr="00144175">
          <w:rPr>
            <w:rStyle w:val="Hipervnculo"/>
            <w:rFonts w:ascii="Times New Roman" w:hAnsi="Times New Roman" w:cs="Times New Roman"/>
            <w:sz w:val="24"/>
            <w:szCs w:val="24"/>
            <w:lang w:val="es-EC"/>
          </w:rPr>
          <w:t>@cometal.vc.cu</w:t>
        </w:r>
      </w:hyperlink>
      <w:r>
        <w:rPr>
          <w:rFonts w:ascii="Times New Roman" w:hAnsi="Times New Roman" w:cs="Times New Roman"/>
          <w:sz w:val="24"/>
          <w:szCs w:val="24"/>
          <w:lang w:val="es-EC"/>
        </w:rPr>
        <w:t>.</w:t>
      </w:r>
    </w:p>
    <w:p w:rsidR="004B24E8" w:rsidRDefault="004B24E8" w:rsidP="004B24E8">
      <w:pPr>
        <w:spacing w:after="0" w:line="360" w:lineRule="auto"/>
        <w:ind w:left="142" w:hanging="142"/>
        <w:jc w:val="both"/>
        <w:rPr>
          <w:rStyle w:val="Hipervnculo"/>
          <w:rFonts w:ascii="Times New Roman" w:hAnsi="Times New Roman" w:cs="Times New Roman"/>
          <w:sz w:val="24"/>
          <w:szCs w:val="24"/>
        </w:rPr>
      </w:pPr>
      <w:r>
        <w:rPr>
          <w:rFonts w:ascii="Times New Roman" w:hAnsi="Times New Roman" w:cs="Times New Roman"/>
          <w:sz w:val="24"/>
          <w:szCs w:val="24"/>
          <w:lang w:val="es-EC"/>
        </w:rPr>
        <w:t>3-</w:t>
      </w:r>
      <w:r w:rsidRPr="004B24E8">
        <w:t xml:space="preserve"> </w:t>
      </w:r>
      <w:r w:rsidRPr="004B24E8">
        <w:rPr>
          <w:rFonts w:ascii="Times New Roman" w:hAnsi="Times New Roman" w:cs="Times New Roman"/>
          <w:sz w:val="24"/>
          <w:szCs w:val="24"/>
          <w:lang w:val="es-EC"/>
        </w:rPr>
        <w:t>Gabino Ponce Herrero</w:t>
      </w:r>
      <w:r>
        <w:rPr>
          <w:rFonts w:ascii="Times New Roman" w:hAnsi="Times New Roman" w:cs="Times New Roman"/>
          <w:sz w:val="24"/>
          <w:szCs w:val="24"/>
          <w:lang w:val="es-EC"/>
        </w:rPr>
        <w:t xml:space="preserve">. </w:t>
      </w:r>
      <w:r w:rsidRPr="004B24E8">
        <w:rPr>
          <w:rFonts w:ascii="Times New Roman" w:hAnsi="Times New Roman" w:cs="Times New Roman"/>
          <w:sz w:val="24"/>
          <w:szCs w:val="24"/>
          <w:lang w:val="es-EC"/>
        </w:rPr>
        <w:t xml:space="preserve">Catedrático Universidad de </w:t>
      </w:r>
      <w:r>
        <w:rPr>
          <w:rFonts w:ascii="Times New Roman" w:hAnsi="Times New Roman" w:cs="Times New Roman"/>
          <w:sz w:val="24"/>
          <w:szCs w:val="24"/>
          <w:lang w:val="es-EC"/>
        </w:rPr>
        <w:t>Alicante-Geografía Humana (PDI). País: España. E-mail:</w:t>
      </w:r>
      <w:r w:rsidRPr="00E73D49">
        <w:t xml:space="preserve"> </w:t>
      </w:r>
      <w:hyperlink r:id="rId10" w:history="1">
        <w:r w:rsidRPr="00E73D49">
          <w:rPr>
            <w:rStyle w:val="Hipervnculo"/>
            <w:rFonts w:ascii="Times New Roman" w:hAnsi="Times New Roman" w:cs="Times New Roman"/>
            <w:sz w:val="24"/>
            <w:szCs w:val="24"/>
          </w:rPr>
          <w:t>arturocarmontesro@gmail.com</w:t>
        </w:r>
      </w:hyperlink>
      <w:r>
        <w:rPr>
          <w:rStyle w:val="Hipervnculo"/>
          <w:rFonts w:ascii="Times New Roman" w:hAnsi="Times New Roman" w:cs="Times New Roman"/>
          <w:sz w:val="24"/>
          <w:szCs w:val="24"/>
        </w:rPr>
        <w:t>.</w:t>
      </w:r>
    </w:p>
    <w:p w:rsidR="00E912D0" w:rsidRDefault="004B24E8" w:rsidP="00F966E0">
      <w:pPr>
        <w:spacing w:after="0" w:line="360" w:lineRule="auto"/>
        <w:ind w:left="196" w:hanging="196"/>
        <w:jc w:val="both"/>
        <w:rPr>
          <w:rFonts w:ascii="Times New Roman" w:hAnsi="Times New Roman" w:cs="Times New Roman"/>
          <w:sz w:val="24"/>
          <w:szCs w:val="24"/>
        </w:rPr>
      </w:pPr>
      <w:r>
        <w:rPr>
          <w:rFonts w:ascii="Times New Roman" w:hAnsi="Times New Roman" w:cs="Times New Roman"/>
          <w:sz w:val="24"/>
          <w:szCs w:val="24"/>
        </w:rPr>
        <w:t>4</w:t>
      </w:r>
      <w:r w:rsidR="00E912D0" w:rsidRPr="00E912D0">
        <w:rPr>
          <w:rFonts w:ascii="Times New Roman" w:hAnsi="Times New Roman" w:cs="Times New Roman"/>
          <w:sz w:val="24"/>
          <w:szCs w:val="24"/>
        </w:rPr>
        <w:t>-</w:t>
      </w:r>
      <w:r w:rsidR="00593D24">
        <w:rPr>
          <w:rFonts w:ascii="Times New Roman" w:hAnsi="Times New Roman" w:cs="Times New Roman"/>
          <w:sz w:val="24"/>
          <w:szCs w:val="24"/>
        </w:rPr>
        <w:t>Miguel Herrera Suárez</w:t>
      </w:r>
      <w:r w:rsidR="00E912D0" w:rsidRPr="00E912D0">
        <w:rPr>
          <w:rFonts w:ascii="Times New Roman" w:hAnsi="Times New Roman" w:cs="Times New Roman"/>
          <w:sz w:val="24"/>
          <w:szCs w:val="24"/>
        </w:rPr>
        <w:t xml:space="preserve">. </w:t>
      </w:r>
      <w:r w:rsidR="00E73D49">
        <w:rPr>
          <w:rFonts w:ascii="Times New Roman" w:hAnsi="Times New Roman" w:cs="Times New Roman"/>
          <w:sz w:val="24"/>
          <w:szCs w:val="24"/>
        </w:rPr>
        <w:t xml:space="preserve">Profesor Principal II. </w:t>
      </w:r>
      <w:r w:rsidR="00593D24" w:rsidRPr="00593D24">
        <w:rPr>
          <w:rFonts w:ascii="Times New Roman" w:hAnsi="Times New Roman" w:cs="Times New Roman"/>
          <w:sz w:val="24"/>
          <w:szCs w:val="24"/>
        </w:rPr>
        <w:t xml:space="preserve">Departamento de Mecánica, Facultad de Ciencias Matemáticas, Físicas, y Químicas. Universidad Técnica de Manabí. </w:t>
      </w:r>
      <w:r w:rsidR="00F966E0" w:rsidRPr="00E912D0">
        <w:rPr>
          <w:rFonts w:ascii="Times New Roman" w:hAnsi="Times New Roman" w:cs="Times New Roman"/>
          <w:sz w:val="24"/>
          <w:szCs w:val="24"/>
        </w:rPr>
        <w:t>País.</w:t>
      </w:r>
      <w:r w:rsidR="00F966E0">
        <w:rPr>
          <w:rFonts w:ascii="Times New Roman" w:hAnsi="Times New Roman" w:cs="Times New Roman"/>
          <w:sz w:val="24"/>
          <w:szCs w:val="24"/>
        </w:rPr>
        <w:t xml:space="preserve"> Ecuador.</w:t>
      </w:r>
      <w:r w:rsidR="00F966E0" w:rsidRPr="00F966E0">
        <w:rPr>
          <w:rFonts w:ascii="Times New Roman" w:hAnsi="Times New Roman" w:cs="Times New Roman"/>
          <w:sz w:val="24"/>
          <w:szCs w:val="24"/>
        </w:rPr>
        <w:t xml:space="preserve"> </w:t>
      </w:r>
      <w:r w:rsidR="00F966E0" w:rsidRPr="00E912D0">
        <w:rPr>
          <w:rFonts w:ascii="Times New Roman" w:hAnsi="Times New Roman" w:cs="Times New Roman"/>
          <w:sz w:val="24"/>
          <w:szCs w:val="24"/>
        </w:rPr>
        <w:t>E-mail:</w:t>
      </w:r>
      <w:r w:rsidR="00F966E0" w:rsidRPr="00F966E0">
        <w:rPr>
          <w:rFonts w:ascii="Times New Roman" w:hAnsi="Times New Roman" w:cs="Times New Roman"/>
          <w:sz w:val="24"/>
          <w:szCs w:val="24"/>
        </w:rPr>
        <w:t xml:space="preserve"> </w:t>
      </w:r>
      <w:hyperlink r:id="rId11" w:history="1">
        <w:r w:rsidR="00F966E0" w:rsidRPr="00144175">
          <w:rPr>
            <w:rStyle w:val="Hipervnculo"/>
            <w:rFonts w:ascii="Times New Roman" w:hAnsi="Times New Roman" w:cs="Times New Roman"/>
            <w:sz w:val="24"/>
            <w:szCs w:val="24"/>
          </w:rPr>
          <w:t>miguelhs2000@yahoo.com</w:t>
        </w:r>
      </w:hyperlink>
      <w:r w:rsidR="00F966E0">
        <w:rPr>
          <w:rFonts w:ascii="Times New Roman" w:hAnsi="Times New Roman" w:cs="Times New Roman"/>
          <w:sz w:val="24"/>
          <w:szCs w:val="24"/>
        </w:rPr>
        <w:t>.</w:t>
      </w:r>
    </w:p>
    <w:p w:rsidR="004B24E8" w:rsidRDefault="004B24E8" w:rsidP="00F966E0">
      <w:pPr>
        <w:spacing w:after="0" w:line="360" w:lineRule="auto"/>
        <w:jc w:val="both"/>
        <w:rPr>
          <w:rFonts w:ascii="Times New Roman" w:hAnsi="Times New Roman" w:cs="Times New Roman"/>
          <w:b/>
          <w:sz w:val="24"/>
          <w:szCs w:val="24"/>
        </w:rPr>
      </w:pPr>
    </w:p>
    <w:p w:rsidR="00310629" w:rsidRDefault="008A1C16" w:rsidP="003106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E57D3">
        <w:rPr>
          <w:rFonts w:ascii="Times New Roman" w:hAnsi="Times New Roman" w:cs="Times New Roman"/>
          <w:sz w:val="24"/>
          <w:szCs w:val="24"/>
        </w:rPr>
        <w:t>El presente trabajo tiene como objetivo realizar</w:t>
      </w:r>
      <w:r w:rsidR="003E57D3" w:rsidRPr="003E57D3">
        <w:rPr>
          <w:rFonts w:ascii="Times New Roman" w:hAnsi="Times New Roman" w:cs="Times New Roman"/>
          <w:sz w:val="24"/>
          <w:szCs w:val="24"/>
        </w:rPr>
        <w:t xml:space="preserve"> una revisión crítica de la situación actual del desarrollo local en la República de Ecuador</w:t>
      </w:r>
      <w:r w:rsidR="000B5F0F">
        <w:rPr>
          <w:rFonts w:ascii="Times New Roman" w:hAnsi="Times New Roman" w:cs="Times New Roman"/>
          <w:sz w:val="24"/>
          <w:szCs w:val="24"/>
        </w:rPr>
        <w:t>. Para cumplimentar dicho objetivo</w:t>
      </w:r>
      <w:r w:rsidR="003E57D3">
        <w:rPr>
          <w:rFonts w:ascii="Times New Roman" w:hAnsi="Times New Roman" w:cs="Times New Roman"/>
          <w:sz w:val="24"/>
          <w:szCs w:val="24"/>
        </w:rPr>
        <w:t xml:space="preserve"> se hizo necesario realizar un estudio bibliográfico e interpretación crítica de la </w:t>
      </w:r>
      <w:r w:rsidR="00684B1D">
        <w:rPr>
          <w:rFonts w:ascii="Times New Roman" w:hAnsi="Times New Roman" w:cs="Times New Roman"/>
          <w:sz w:val="24"/>
          <w:szCs w:val="24"/>
        </w:rPr>
        <w:t xml:space="preserve">información que se ha publicado en la </w:t>
      </w:r>
      <w:r w:rsidR="00010BB0">
        <w:rPr>
          <w:rFonts w:ascii="Times New Roman" w:hAnsi="Times New Roman" w:cs="Times New Roman"/>
          <w:sz w:val="24"/>
          <w:szCs w:val="24"/>
        </w:rPr>
        <w:t xml:space="preserve">literatura especializada, así como en otras fuentes de información. Los resultados </w:t>
      </w:r>
      <w:r w:rsidR="000B5F0F">
        <w:rPr>
          <w:rFonts w:ascii="Times New Roman" w:hAnsi="Times New Roman" w:cs="Times New Roman"/>
          <w:sz w:val="24"/>
          <w:szCs w:val="24"/>
        </w:rPr>
        <w:t xml:space="preserve">permitieron </w:t>
      </w:r>
      <w:r w:rsidR="004A11A5">
        <w:rPr>
          <w:rFonts w:ascii="Times New Roman" w:hAnsi="Times New Roman" w:cs="Times New Roman"/>
          <w:sz w:val="24"/>
          <w:szCs w:val="24"/>
        </w:rPr>
        <w:t>definir</w:t>
      </w:r>
      <w:r w:rsidR="00010BB0">
        <w:rPr>
          <w:rFonts w:ascii="Times New Roman" w:hAnsi="Times New Roman" w:cs="Times New Roman"/>
          <w:sz w:val="24"/>
          <w:szCs w:val="24"/>
        </w:rPr>
        <w:t xml:space="preserve"> los principales logros y obstáculos que </w:t>
      </w:r>
      <w:r w:rsidR="00F4031E">
        <w:rPr>
          <w:rFonts w:ascii="Times New Roman" w:hAnsi="Times New Roman" w:cs="Times New Roman"/>
          <w:sz w:val="24"/>
          <w:szCs w:val="24"/>
        </w:rPr>
        <w:t xml:space="preserve">se han </w:t>
      </w:r>
      <w:r w:rsidR="00010BB0">
        <w:rPr>
          <w:rFonts w:ascii="Times New Roman" w:hAnsi="Times New Roman" w:cs="Times New Roman"/>
          <w:sz w:val="24"/>
          <w:szCs w:val="24"/>
        </w:rPr>
        <w:t xml:space="preserve">tenido que </w:t>
      </w:r>
      <w:r w:rsidR="004A11A5">
        <w:rPr>
          <w:rFonts w:ascii="Times New Roman" w:hAnsi="Times New Roman" w:cs="Times New Roman"/>
          <w:sz w:val="24"/>
          <w:szCs w:val="24"/>
        </w:rPr>
        <w:t>sortear durante impl</w:t>
      </w:r>
      <w:r w:rsidR="00A46C07">
        <w:rPr>
          <w:rFonts w:ascii="Times New Roman" w:hAnsi="Times New Roman" w:cs="Times New Roman"/>
          <w:sz w:val="24"/>
          <w:szCs w:val="24"/>
        </w:rPr>
        <w:t>ementación de las políticas de desarrollo local en la República de Ecuador</w:t>
      </w:r>
      <w:r w:rsidR="00101EA4">
        <w:rPr>
          <w:rFonts w:ascii="Times New Roman" w:hAnsi="Times New Roman" w:cs="Times New Roman"/>
          <w:sz w:val="24"/>
          <w:szCs w:val="24"/>
        </w:rPr>
        <w:t>, relacionándose los</w:t>
      </w:r>
      <w:r w:rsidR="00A83652">
        <w:rPr>
          <w:rFonts w:ascii="Times New Roman" w:hAnsi="Times New Roman" w:cs="Times New Roman"/>
          <w:sz w:val="24"/>
          <w:szCs w:val="24"/>
        </w:rPr>
        <w:t xml:space="preserve"> principales logros </w:t>
      </w:r>
      <w:r w:rsidR="00101EA4">
        <w:rPr>
          <w:rFonts w:ascii="Times New Roman" w:hAnsi="Times New Roman" w:cs="Times New Roman"/>
          <w:sz w:val="24"/>
          <w:szCs w:val="24"/>
        </w:rPr>
        <w:t>con el</w:t>
      </w:r>
      <w:r w:rsidR="00A83652">
        <w:rPr>
          <w:rFonts w:ascii="Times New Roman" w:hAnsi="Times New Roman" w:cs="Times New Roman"/>
          <w:sz w:val="24"/>
          <w:szCs w:val="24"/>
        </w:rPr>
        <w:t xml:space="preserve"> i</w:t>
      </w:r>
      <w:r w:rsidR="00310629" w:rsidRPr="00310629">
        <w:rPr>
          <w:rFonts w:ascii="Times New Roman" w:hAnsi="Times New Roman" w:cs="Times New Roman"/>
          <w:sz w:val="24"/>
          <w:szCs w:val="24"/>
        </w:rPr>
        <w:t xml:space="preserve">ncremento de la </w:t>
      </w:r>
      <w:r w:rsidR="00310629" w:rsidRPr="00310629">
        <w:rPr>
          <w:rFonts w:ascii="Times New Roman" w:hAnsi="Times New Roman" w:cs="Times New Roman"/>
          <w:sz w:val="24"/>
          <w:szCs w:val="24"/>
        </w:rPr>
        <w:lastRenderedPageBreak/>
        <w:t>participación ciudadana</w:t>
      </w:r>
      <w:r w:rsidR="00101EA4">
        <w:rPr>
          <w:rFonts w:ascii="Times New Roman" w:hAnsi="Times New Roman" w:cs="Times New Roman"/>
          <w:sz w:val="24"/>
          <w:szCs w:val="24"/>
        </w:rPr>
        <w:t>;</w:t>
      </w:r>
      <w:r w:rsidR="00310629">
        <w:rPr>
          <w:rFonts w:ascii="Times New Roman" w:hAnsi="Times New Roman" w:cs="Times New Roman"/>
          <w:sz w:val="24"/>
          <w:szCs w:val="24"/>
        </w:rPr>
        <w:t xml:space="preserve"> cultura de desarrollo de planes estratégicos</w:t>
      </w:r>
      <w:r w:rsidR="00101EA4">
        <w:rPr>
          <w:rFonts w:ascii="Times New Roman" w:hAnsi="Times New Roman" w:cs="Times New Roman"/>
          <w:sz w:val="24"/>
          <w:szCs w:val="24"/>
        </w:rPr>
        <w:t xml:space="preserve">; </w:t>
      </w:r>
      <w:r w:rsidR="00310629">
        <w:rPr>
          <w:rFonts w:ascii="Times New Roman" w:hAnsi="Times New Roman" w:cs="Times New Roman"/>
          <w:sz w:val="24"/>
          <w:szCs w:val="24"/>
        </w:rPr>
        <w:t xml:space="preserve">movilización de recursos; </w:t>
      </w:r>
      <w:r w:rsidR="00750499">
        <w:rPr>
          <w:rFonts w:ascii="Times New Roman" w:hAnsi="Times New Roman" w:cs="Times New Roman"/>
          <w:sz w:val="24"/>
          <w:szCs w:val="24"/>
        </w:rPr>
        <w:t xml:space="preserve">y </w:t>
      </w:r>
      <w:r w:rsidR="00310629">
        <w:rPr>
          <w:rFonts w:ascii="Times New Roman" w:hAnsi="Times New Roman" w:cs="Times New Roman"/>
          <w:sz w:val="24"/>
          <w:szCs w:val="24"/>
        </w:rPr>
        <w:t>crecimiento institucional</w:t>
      </w:r>
      <w:r w:rsidR="005B15F1">
        <w:rPr>
          <w:rFonts w:ascii="Times New Roman" w:hAnsi="Times New Roman" w:cs="Times New Roman"/>
          <w:sz w:val="24"/>
          <w:szCs w:val="24"/>
        </w:rPr>
        <w:t>; e</w:t>
      </w:r>
      <w:r w:rsidR="00310629" w:rsidRPr="00310629">
        <w:rPr>
          <w:rFonts w:ascii="Times New Roman" w:hAnsi="Times New Roman" w:cs="Times New Roman"/>
          <w:sz w:val="24"/>
          <w:szCs w:val="24"/>
        </w:rPr>
        <w:t>nfoque empresarial;</w:t>
      </w:r>
      <w:r w:rsidR="005B15F1">
        <w:rPr>
          <w:rFonts w:ascii="Times New Roman" w:hAnsi="Times New Roman" w:cs="Times New Roman"/>
          <w:sz w:val="24"/>
          <w:szCs w:val="24"/>
        </w:rPr>
        <w:t xml:space="preserve"> </w:t>
      </w:r>
      <w:r w:rsidR="000B5F0F">
        <w:rPr>
          <w:rFonts w:ascii="Times New Roman" w:hAnsi="Times New Roman" w:cs="Times New Roman"/>
          <w:sz w:val="24"/>
          <w:szCs w:val="24"/>
        </w:rPr>
        <w:t>la e</w:t>
      </w:r>
      <w:r w:rsidR="00310629" w:rsidRPr="00310629">
        <w:rPr>
          <w:rFonts w:ascii="Times New Roman" w:hAnsi="Times New Roman" w:cs="Times New Roman"/>
          <w:sz w:val="24"/>
          <w:szCs w:val="24"/>
        </w:rPr>
        <w:t xml:space="preserve">xploración de </w:t>
      </w:r>
      <w:r w:rsidR="000B5F0F">
        <w:rPr>
          <w:rFonts w:ascii="Times New Roman" w:hAnsi="Times New Roman" w:cs="Times New Roman"/>
          <w:sz w:val="24"/>
          <w:szCs w:val="24"/>
        </w:rPr>
        <w:t xml:space="preserve">nuevos </w:t>
      </w:r>
      <w:r w:rsidR="00310629" w:rsidRPr="00310629">
        <w:rPr>
          <w:rFonts w:ascii="Times New Roman" w:hAnsi="Times New Roman" w:cs="Times New Roman"/>
          <w:sz w:val="24"/>
          <w:szCs w:val="24"/>
        </w:rPr>
        <w:t>nicho</w:t>
      </w:r>
      <w:r w:rsidR="000B5F0F">
        <w:rPr>
          <w:rFonts w:ascii="Times New Roman" w:hAnsi="Times New Roman" w:cs="Times New Roman"/>
          <w:sz w:val="24"/>
          <w:szCs w:val="24"/>
        </w:rPr>
        <w:t>s</w:t>
      </w:r>
      <w:r w:rsidR="00310629" w:rsidRPr="00310629">
        <w:rPr>
          <w:rFonts w:ascii="Times New Roman" w:hAnsi="Times New Roman" w:cs="Times New Roman"/>
          <w:sz w:val="24"/>
          <w:szCs w:val="24"/>
        </w:rPr>
        <w:t xml:space="preserve"> de desarrollos;</w:t>
      </w:r>
      <w:r w:rsidR="00A83652">
        <w:rPr>
          <w:rFonts w:ascii="Times New Roman" w:hAnsi="Times New Roman" w:cs="Times New Roman"/>
          <w:sz w:val="24"/>
          <w:szCs w:val="24"/>
        </w:rPr>
        <w:t xml:space="preserve"> </w:t>
      </w:r>
      <w:r w:rsidR="00750499">
        <w:rPr>
          <w:rFonts w:ascii="Times New Roman" w:hAnsi="Times New Roman" w:cs="Times New Roman"/>
          <w:sz w:val="24"/>
          <w:szCs w:val="24"/>
        </w:rPr>
        <w:t>i</w:t>
      </w:r>
      <w:r w:rsidR="00310629" w:rsidRPr="00310629">
        <w:rPr>
          <w:rFonts w:ascii="Times New Roman" w:hAnsi="Times New Roman" w:cs="Times New Roman"/>
          <w:sz w:val="24"/>
          <w:szCs w:val="24"/>
        </w:rPr>
        <w:t>ncremento de la oferta educativa;</w:t>
      </w:r>
      <w:r w:rsidR="00750499">
        <w:rPr>
          <w:rFonts w:ascii="Times New Roman" w:hAnsi="Times New Roman" w:cs="Times New Roman"/>
          <w:sz w:val="24"/>
          <w:szCs w:val="24"/>
        </w:rPr>
        <w:t xml:space="preserve"> a</w:t>
      </w:r>
      <w:r w:rsidR="00310629" w:rsidRPr="00310629">
        <w:rPr>
          <w:rFonts w:ascii="Times New Roman" w:hAnsi="Times New Roman" w:cs="Times New Roman"/>
          <w:sz w:val="24"/>
          <w:szCs w:val="24"/>
        </w:rPr>
        <w:t>vances conceptuales metodológicos.</w:t>
      </w:r>
    </w:p>
    <w:p w:rsidR="00D00B29" w:rsidRDefault="00A46C07" w:rsidP="00076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61A5" w:rsidRPr="00076345" w:rsidRDefault="009061A5" w:rsidP="00FF3346">
      <w:pPr>
        <w:spacing w:after="0" w:line="360" w:lineRule="auto"/>
        <w:jc w:val="both"/>
        <w:rPr>
          <w:rFonts w:ascii="Times New Roman" w:hAnsi="Times New Roman" w:cs="Times New Roman"/>
          <w:sz w:val="24"/>
          <w:szCs w:val="24"/>
          <w:lang w:val="en-US"/>
        </w:rPr>
      </w:pPr>
      <w:r w:rsidRPr="00076345">
        <w:rPr>
          <w:rFonts w:ascii="Times New Roman" w:hAnsi="Times New Roman" w:cs="Times New Roman"/>
          <w:b/>
          <w:i/>
          <w:sz w:val="24"/>
          <w:szCs w:val="24"/>
          <w:lang w:val="en-US"/>
        </w:rPr>
        <w:t>Abstract:</w:t>
      </w:r>
      <w:r w:rsidRPr="00076345">
        <w:rPr>
          <w:rFonts w:ascii="Times New Roman" w:hAnsi="Times New Roman" w:cs="Times New Roman"/>
          <w:sz w:val="24"/>
          <w:szCs w:val="24"/>
          <w:lang w:val="en-US"/>
        </w:rPr>
        <w:t xml:space="preserve"> </w:t>
      </w:r>
      <w:bookmarkStart w:id="0" w:name="_GoBack"/>
      <w:bookmarkEnd w:id="0"/>
      <w:r w:rsidR="009354CA" w:rsidRPr="009354CA">
        <w:rPr>
          <w:rFonts w:ascii="Times New Roman" w:hAnsi="Times New Roman" w:cs="Times New Roman"/>
          <w:i/>
          <w:sz w:val="24"/>
          <w:szCs w:val="24"/>
          <w:lang w:val="en-US"/>
        </w:rPr>
        <w:t>The present work aims to perform a critical review of the current situation of local development in the Republic of Ecuador. To complete this objective it was necessary to carry out a bibliographic study and critical interpretation of the information published in the specialized literature, as well as in other sources of information. The results allowed defining the main achievements and obstacles that have had to be overcome during the implementation of local development policies in the Republic of Ecuador, relating the main achievements with the increase of citizen participation; development culture of strategic plans; mobilization of resources; and institutional growth; business approach; the exploration of new development niches; increase in the educational offer; conceptual methodological advances.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354CA">
        <w:rPr>
          <w:rFonts w:ascii="Times New Roman" w:hAnsi="Times New Roman" w:cs="Times New Roman"/>
          <w:sz w:val="24"/>
          <w:szCs w:val="24"/>
        </w:rPr>
        <w:t>Modelo; Desarrollo</w:t>
      </w:r>
      <w:r w:rsidR="005D3612">
        <w:rPr>
          <w:rFonts w:ascii="Times New Roman" w:hAnsi="Times New Roman" w:cs="Times New Roman"/>
          <w:sz w:val="24"/>
          <w:szCs w:val="24"/>
        </w:rPr>
        <w:t xml:space="preserve"> local</w:t>
      </w:r>
      <w:r w:rsidR="00076345">
        <w:rPr>
          <w:rFonts w:ascii="Times New Roman" w:hAnsi="Times New Roman" w:cs="Times New Roman"/>
          <w:sz w:val="24"/>
          <w:szCs w:val="24"/>
        </w:rPr>
        <w:t>;</w:t>
      </w:r>
      <w:r w:rsidR="005E4132">
        <w:rPr>
          <w:rFonts w:ascii="Times New Roman" w:hAnsi="Times New Roman" w:cs="Times New Roman"/>
          <w:sz w:val="24"/>
          <w:szCs w:val="24"/>
        </w:rPr>
        <w:t xml:space="preserve"> </w:t>
      </w:r>
      <w:r w:rsidR="009354CA">
        <w:rPr>
          <w:rFonts w:ascii="Times New Roman" w:hAnsi="Times New Roman" w:cs="Times New Roman"/>
          <w:sz w:val="24"/>
          <w:szCs w:val="24"/>
        </w:rPr>
        <w:t>descentralización</w:t>
      </w:r>
      <w:r w:rsidR="00076345">
        <w:rPr>
          <w:rFonts w:ascii="Times New Roman" w:hAnsi="Times New Roman" w:cs="Times New Roman"/>
          <w:sz w:val="24"/>
          <w:szCs w:val="24"/>
        </w:rPr>
        <w:t>;</w:t>
      </w:r>
      <w:r w:rsidR="005E4132">
        <w:rPr>
          <w:rFonts w:ascii="Times New Roman" w:hAnsi="Times New Roman" w:cs="Times New Roman"/>
          <w:sz w:val="24"/>
          <w:szCs w:val="24"/>
        </w:rPr>
        <w:t xml:space="preserve"> </w:t>
      </w:r>
      <w:r w:rsidR="009354CA">
        <w:rPr>
          <w:rFonts w:ascii="Times New Roman" w:hAnsi="Times New Roman" w:cs="Times New Roman"/>
          <w:sz w:val="24"/>
          <w:szCs w:val="24"/>
        </w:rPr>
        <w:t>Planificación</w:t>
      </w:r>
      <w:r w:rsidR="005E4132">
        <w:rPr>
          <w:rFonts w:ascii="Times New Roman" w:hAnsi="Times New Roman" w:cs="Times New Roman"/>
          <w:sz w:val="24"/>
          <w:szCs w:val="24"/>
        </w:rPr>
        <w:t xml:space="preserve">; </w:t>
      </w:r>
      <w:r w:rsidR="009354CA" w:rsidRPr="009354CA">
        <w:rPr>
          <w:rFonts w:ascii="Times New Roman" w:hAnsi="Times New Roman" w:cs="Times New Roman"/>
          <w:sz w:val="24"/>
          <w:szCs w:val="24"/>
        </w:rPr>
        <w:t>territorialización</w:t>
      </w:r>
      <w:r w:rsidR="00076345" w:rsidRPr="00076345">
        <w:rPr>
          <w:rFonts w:ascii="Times New Roman" w:hAnsi="Times New Roman" w:cs="Times New Roman"/>
          <w:sz w:val="24"/>
          <w:szCs w:val="24"/>
        </w:rPr>
        <w:t>.</w:t>
      </w:r>
    </w:p>
    <w:p w:rsidR="00076345" w:rsidRDefault="00076345" w:rsidP="00FF3346">
      <w:pPr>
        <w:spacing w:after="0" w:line="360" w:lineRule="auto"/>
        <w:jc w:val="both"/>
        <w:rPr>
          <w:rFonts w:ascii="Times New Roman" w:hAnsi="Times New Roman" w:cs="Times New Roman"/>
          <w:sz w:val="24"/>
          <w:szCs w:val="24"/>
        </w:rPr>
      </w:pPr>
    </w:p>
    <w:p w:rsidR="00A21A1F" w:rsidRDefault="009061A5" w:rsidP="00FF3346">
      <w:pPr>
        <w:spacing w:after="0" w:line="360" w:lineRule="auto"/>
        <w:jc w:val="both"/>
        <w:rPr>
          <w:rFonts w:ascii="Times New Roman" w:hAnsi="Times New Roman" w:cs="Times New Roman"/>
          <w:sz w:val="24"/>
          <w:szCs w:val="24"/>
          <w:lang w:val="en-US"/>
        </w:rPr>
      </w:pPr>
      <w:r w:rsidRPr="00076345">
        <w:rPr>
          <w:rFonts w:ascii="Times New Roman" w:hAnsi="Times New Roman" w:cs="Times New Roman"/>
          <w:b/>
          <w:i/>
          <w:sz w:val="24"/>
          <w:szCs w:val="24"/>
          <w:lang w:val="en-US"/>
        </w:rPr>
        <w:t>Keywords:</w:t>
      </w:r>
      <w:r w:rsidRPr="00076345">
        <w:rPr>
          <w:rFonts w:ascii="Times New Roman" w:hAnsi="Times New Roman" w:cs="Times New Roman"/>
          <w:sz w:val="24"/>
          <w:szCs w:val="24"/>
          <w:lang w:val="en-US"/>
        </w:rPr>
        <w:t xml:space="preserve"> </w:t>
      </w:r>
      <w:r w:rsidR="00730E9E" w:rsidRPr="00730E9E">
        <w:rPr>
          <w:rFonts w:ascii="Times New Roman" w:hAnsi="Times New Roman" w:cs="Times New Roman"/>
          <w:i/>
          <w:sz w:val="24"/>
          <w:szCs w:val="24"/>
          <w:lang w:val="en-US"/>
        </w:rPr>
        <w:t xml:space="preserve">Model; Developing local; decentralization; Planning; </w:t>
      </w:r>
      <w:proofErr w:type="spellStart"/>
      <w:r w:rsidR="00730E9E" w:rsidRPr="00730E9E">
        <w:rPr>
          <w:rFonts w:ascii="Times New Roman" w:hAnsi="Times New Roman" w:cs="Times New Roman"/>
          <w:i/>
          <w:sz w:val="24"/>
          <w:szCs w:val="24"/>
          <w:lang w:val="en-US"/>
        </w:rPr>
        <w:t>territorialization</w:t>
      </w:r>
      <w:proofErr w:type="spellEnd"/>
    </w:p>
    <w:p w:rsidR="00A21A1F" w:rsidRDefault="00A21A1F" w:rsidP="009354CA">
      <w:pPr>
        <w:spacing w:after="0" w:line="360" w:lineRule="auto"/>
        <w:ind w:left="708" w:hanging="708"/>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15F39" w:rsidRPr="00A15F39" w:rsidRDefault="00A15F39" w:rsidP="00A15F39">
      <w:pPr>
        <w:spacing w:after="0" w:line="360" w:lineRule="auto"/>
        <w:ind w:right="48"/>
        <w:jc w:val="both"/>
        <w:rPr>
          <w:rFonts w:ascii="Times New Roman" w:eastAsia="Times New Roman" w:hAnsi="Times New Roman" w:cs="Times New Roman"/>
          <w:color w:val="111111"/>
          <w:sz w:val="24"/>
          <w:szCs w:val="24"/>
        </w:rPr>
      </w:pPr>
      <w:r w:rsidRPr="00A15F39">
        <w:rPr>
          <w:rFonts w:ascii="Times New Roman" w:eastAsia="Times New Roman" w:hAnsi="Times New Roman" w:cs="Times New Roman"/>
          <w:color w:val="111111"/>
          <w:sz w:val="24"/>
          <w:szCs w:val="24"/>
        </w:rPr>
        <w:t>Desde hace décadas, la producción en el sector agropecuario se ha centrado en la introducción y desarrollo de nuevas tecnologías, logrando grandes aumentos del rendimiento y menores costes de producción. Sin embargo, estos avances han tenido un gran coste medioambiental, y además no han resuelto los problemas sociales y económicos de los pobres en los países en desarrollo, que por lo general son los que menos se han beneficiado de este aumento de la producción.</w:t>
      </w:r>
    </w:p>
    <w:p w:rsidR="00A15F39" w:rsidRPr="00A15F39" w:rsidRDefault="00A15F39" w:rsidP="00A15F39">
      <w:pPr>
        <w:spacing w:after="0" w:line="360" w:lineRule="auto"/>
        <w:ind w:right="48"/>
        <w:jc w:val="both"/>
        <w:rPr>
          <w:rFonts w:ascii="Times New Roman" w:eastAsia="Times New Roman" w:hAnsi="Times New Roman" w:cs="Times New Roman"/>
          <w:color w:val="111111"/>
          <w:sz w:val="24"/>
          <w:szCs w:val="24"/>
        </w:rPr>
      </w:pPr>
      <w:r w:rsidRPr="00A15F39">
        <w:rPr>
          <w:rFonts w:ascii="Times New Roman" w:eastAsia="Times New Roman" w:hAnsi="Times New Roman" w:cs="Times New Roman"/>
          <w:color w:val="111111"/>
          <w:sz w:val="24"/>
          <w:szCs w:val="24"/>
        </w:rPr>
        <w:t xml:space="preserve">En la actualidad el desarrollo global es desigual, pues en la mayoría de los países prima el uso insostenible de los recursos naturales, el agravamiento de los efectos del cambio climático y la persistencia de la pobreza y la malnutrición. La mala alimentación y los </w:t>
      </w:r>
      <w:r w:rsidRPr="00A15F39">
        <w:rPr>
          <w:rFonts w:ascii="Times New Roman" w:eastAsia="Times New Roman" w:hAnsi="Times New Roman" w:cs="Times New Roman"/>
          <w:color w:val="111111"/>
          <w:sz w:val="24"/>
          <w:szCs w:val="24"/>
        </w:rPr>
        <w:lastRenderedPageBreak/>
        <w:t>productos alimentarios de mala calidad son en parte responsables del aumento de enfermedades crónicas como la obesidad y las enfermedades cardíacas. La agricultura está íntimamente relacionada con estos problemas, así como con la pérdida de la biodiversidad, el calentamiento global y la d</w:t>
      </w:r>
      <w:r w:rsidR="009354CA">
        <w:rPr>
          <w:rFonts w:ascii="Times New Roman" w:eastAsia="Times New Roman" w:hAnsi="Times New Roman" w:cs="Times New Roman"/>
          <w:color w:val="111111"/>
          <w:sz w:val="24"/>
          <w:szCs w:val="24"/>
        </w:rPr>
        <w:t>2</w:t>
      </w:r>
      <w:r w:rsidRPr="00A15F39">
        <w:rPr>
          <w:rFonts w:ascii="Times New Roman" w:eastAsia="Times New Roman" w:hAnsi="Times New Roman" w:cs="Times New Roman"/>
          <w:color w:val="111111"/>
          <w:sz w:val="24"/>
          <w:szCs w:val="24"/>
        </w:rPr>
        <w:t>isponibilidad del agua.</w:t>
      </w:r>
    </w:p>
    <w:p w:rsidR="00A15F39" w:rsidRPr="00A15F39" w:rsidRDefault="00A15F39" w:rsidP="00A15F39">
      <w:pPr>
        <w:spacing w:after="0" w:line="360" w:lineRule="auto"/>
        <w:ind w:right="48"/>
        <w:jc w:val="both"/>
        <w:rPr>
          <w:rFonts w:ascii="Times New Roman" w:eastAsia="Times New Roman" w:hAnsi="Times New Roman" w:cs="Times New Roman"/>
          <w:color w:val="111111"/>
          <w:sz w:val="24"/>
          <w:szCs w:val="24"/>
        </w:rPr>
      </w:pPr>
      <w:r w:rsidRPr="00A15F39">
        <w:rPr>
          <w:rFonts w:ascii="Times New Roman" w:eastAsia="Times New Roman" w:hAnsi="Times New Roman" w:cs="Times New Roman"/>
          <w:color w:val="111111"/>
          <w:sz w:val="24"/>
          <w:szCs w:val="24"/>
        </w:rPr>
        <w:t xml:space="preserve">La </w:t>
      </w:r>
      <w:r>
        <w:rPr>
          <w:rFonts w:ascii="Times New Roman" w:eastAsia="Times New Roman" w:hAnsi="Times New Roman" w:cs="Times New Roman"/>
          <w:color w:val="111111"/>
          <w:sz w:val="24"/>
          <w:szCs w:val="24"/>
        </w:rPr>
        <w:t>e</w:t>
      </w:r>
      <w:r w:rsidRPr="00A15F39">
        <w:rPr>
          <w:rFonts w:ascii="Times New Roman" w:eastAsia="Times New Roman" w:hAnsi="Times New Roman" w:cs="Times New Roman"/>
          <w:color w:val="111111"/>
          <w:sz w:val="24"/>
          <w:szCs w:val="24"/>
        </w:rPr>
        <w:t>valuación internacional de las ciencias y tecnologías agrícolas para el desarrollo (IAASTD) se centra en la agricultura como proveedora de alimentos, salud, servicios medioambientales y crecimiento económico a la vez sostenible y socialmente equitativo. Dicha evaluación reconoce  la diversidad de los ecosistemas agrícolas y de las condiciones sociales y culturales locales.</w:t>
      </w:r>
    </w:p>
    <w:p w:rsidR="00A15F39" w:rsidRDefault="00A15F39" w:rsidP="00A15F39">
      <w:pPr>
        <w:spacing w:after="0" w:line="360" w:lineRule="auto"/>
        <w:ind w:right="48"/>
        <w:jc w:val="both"/>
        <w:rPr>
          <w:rFonts w:ascii="Times New Roman" w:eastAsia="Times New Roman" w:hAnsi="Times New Roman" w:cs="Times New Roman"/>
          <w:color w:val="111111"/>
          <w:sz w:val="24"/>
          <w:szCs w:val="24"/>
        </w:rPr>
      </w:pPr>
      <w:r w:rsidRPr="00A15F39">
        <w:rPr>
          <w:rFonts w:ascii="Times New Roman" w:eastAsia="Times New Roman" w:hAnsi="Times New Roman" w:cs="Times New Roman"/>
          <w:color w:val="111111"/>
          <w:sz w:val="24"/>
          <w:szCs w:val="24"/>
        </w:rPr>
        <w:t>Se impone la necesidad de desarrollar la agricultura en los ecosistemas heterogéneos y en las zonas más necesitadas. Esto implica mejorar los medios de subsistencia en las zonas rurales, aumentar el poder de los actores marginalizados, preservar los recursos naturales, potenciar los múltiples beneficios que proporcionan los ecosistemas, tener en cuenta las distintas formas de conocimiento, y facilitar un acceso justo al mercado para los productos agrícolas.</w:t>
      </w:r>
    </w:p>
    <w:p w:rsidR="002C2CA5" w:rsidRPr="00A15F39" w:rsidRDefault="002C2CA5" w:rsidP="00A15F39">
      <w:pPr>
        <w:spacing w:after="0" w:line="360" w:lineRule="auto"/>
        <w:ind w:right="48"/>
        <w:jc w:val="both"/>
        <w:rPr>
          <w:rFonts w:ascii="Times New Roman" w:eastAsia="Times New Roman" w:hAnsi="Times New Roman" w:cs="Times New Roman"/>
          <w:color w:val="111111"/>
          <w:sz w:val="24"/>
          <w:szCs w:val="24"/>
        </w:rPr>
      </w:pPr>
      <w:r w:rsidRPr="002C2CA5">
        <w:rPr>
          <w:rFonts w:ascii="Times New Roman" w:eastAsia="Times New Roman" w:hAnsi="Times New Roman" w:cs="Times New Roman"/>
          <w:color w:val="111111"/>
          <w:sz w:val="24"/>
          <w:szCs w:val="24"/>
        </w:rPr>
        <w:t xml:space="preserve">Más de la mitad de la población en los países en desarrollo vive en zonas rurales, predominando las situaciones de extrema pobreza </w:t>
      </w:r>
      <w:r w:rsidR="004846D7">
        <w:rPr>
          <w:rFonts w:ascii="Times New Roman" w:eastAsia="Times New Roman" w:hAnsi="Times New Roman" w:cs="Times New Roman"/>
          <w:color w:val="111111"/>
          <w:sz w:val="24"/>
          <w:szCs w:val="24"/>
        </w:rPr>
        <w:fldChar w:fldCharType="begin"/>
      </w:r>
      <w:r w:rsidR="00B54043">
        <w:rPr>
          <w:rFonts w:ascii="Times New Roman" w:eastAsia="Times New Roman" w:hAnsi="Times New Roman" w:cs="Times New Roman"/>
          <w:color w:val="111111"/>
          <w:sz w:val="24"/>
          <w:szCs w:val="24"/>
        </w:rPr>
        <w:instrText xml:space="preserve"> ADDIN EN.CITE &lt;EndNote&gt;&lt;Cite&gt;&lt;Author&gt;FAO&lt;/Author&gt;&lt;Year&gt;2018&lt;/Year&gt;&lt;RecNum&gt;2557&lt;/RecNum&gt;&lt;DisplayText&gt;(FAO, 2018)&lt;/DisplayText&gt;&lt;record&gt;&lt;rec-number&gt;2557&lt;/rec-number&gt;&lt;foreign-keys&gt;&lt;key app="EN" db-id="wr9r9rascsxf2keadz9x90f2aewpszw92waf" timestamp="1558227941"&gt;2557&lt;/key&gt;&lt;/foreign-keys&gt;&lt;ref-type name="Book"&gt;6&lt;/ref-type&gt;&lt;contributors&gt;&lt;authors&gt;&lt;author&gt;FAO,&lt;/author&gt;&lt;/authors&gt;&lt;tertiary-authors&gt;&lt;author&gt;FAO&lt;/author&gt;&lt;/tertiary-authors&gt;&lt;/contributors&gt;&lt;titles&gt;&lt;title&gt;El estado mundial de la agricultura y la alimentación. Migración, agricultura y desarrollo rural&lt;/title&gt;&lt;/titles&gt;&lt;pages&gt;214&lt;/pages&gt;&lt;dates&gt;&lt;year&gt;2018&lt;/year&gt;&lt;/dates&gt;&lt;pub-location&gt;Roma, Italia&lt;/pub-location&gt;&lt;publisher&gt;Licencia: CC BY-NC-SA 3.0 IGO&lt;/publisher&gt;&lt;work-type&gt;Report&lt;/work-type&gt;&lt;urls&gt;&lt;related-urls&gt;&lt;url&gt;http://www.fao.org/3/I9549ES/i9549es.pdf&lt;/url&gt;&lt;/related-urls&gt;&lt;/urls&gt;&lt;/record&gt;&lt;/Cite&gt;&lt;/EndNote&gt;</w:instrText>
      </w:r>
      <w:r w:rsidR="004846D7">
        <w:rPr>
          <w:rFonts w:ascii="Times New Roman" w:eastAsia="Times New Roman" w:hAnsi="Times New Roman" w:cs="Times New Roman"/>
          <w:color w:val="111111"/>
          <w:sz w:val="24"/>
          <w:szCs w:val="24"/>
        </w:rPr>
        <w:fldChar w:fldCharType="separate"/>
      </w:r>
      <w:r w:rsidR="004846D7">
        <w:rPr>
          <w:rFonts w:ascii="Times New Roman" w:eastAsia="Times New Roman" w:hAnsi="Times New Roman" w:cs="Times New Roman"/>
          <w:noProof/>
          <w:color w:val="111111"/>
          <w:sz w:val="24"/>
          <w:szCs w:val="24"/>
        </w:rPr>
        <w:t>(</w:t>
      </w:r>
      <w:hyperlink w:anchor="_ENREF_4" w:tooltip="FAO, 2018 #2557" w:history="1">
        <w:r w:rsidR="00B54043" w:rsidRPr="00B54043">
          <w:rPr>
            <w:rStyle w:val="Hipervnculo"/>
          </w:rPr>
          <w:t>FAO, 2018</w:t>
        </w:r>
      </w:hyperlink>
      <w:r w:rsidR="004846D7">
        <w:rPr>
          <w:rFonts w:ascii="Times New Roman" w:eastAsia="Times New Roman" w:hAnsi="Times New Roman" w:cs="Times New Roman"/>
          <w:noProof/>
          <w:color w:val="111111"/>
          <w:sz w:val="24"/>
          <w:szCs w:val="24"/>
        </w:rPr>
        <w:t>)</w:t>
      </w:r>
      <w:r w:rsidR="004846D7">
        <w:rPr>
          <w:rFonts w:ascii="Times New Roman" w:eastAsia="Times New Roman" w:hAnsi="Times New Roman" w:cs="Times New Roman"/>
          <w:color w:val="111111"/>
          <w:sz w:val="24"/>
          <w:szCs w:val="24"/>
        </w:rPr>
        <w:fldChar w:fldCharType="end"/>
      </w:r>
      <w:r w:rsidRPr="002C2CA5">
        <w:rPr>
          <w:rFonts w:ascii="Times New Roman" w:eastAsia="Times New Roman" w:hAnsi="Times New Roman" w:cs="Times New Roman"/>
          <w:color w:val="111111"/>
          <w:sz w:val="24"/>
          <w:szCs w:val="24"/>
        </w:rPr>
        <w:t>. Según la Comisión Económica para América Latina y el Caribe de las Naciones Unidas, La tasa de pobreza extrema pasó del 9,9% de la población en 2016 al 10,2% en 2017, equivalente a 62 millones de latinoamericanos, y la tasa de pobreza medida por ingresos se mantuvo estable, en el 30,2% de la población, equivalente a 184 millones de personas</w:t>
      </w:r>
      <w:r w:rsidR="004846D7">
        <w:rPr>
          <w:rFonts w:ascii="Times New Roman" w:eastAsia="Times New Roman" w:hAnsi="Times New Roman" w:cs="Times New Roman"/>
          <w:color w:val="111111"/>
          <w:sz w:val="24"/>
          <w:szCs w:val="24"/>
        </w:rPr>
        <w:t xml:space="preserve"> </w:t>
      </w:r>
      <w:r w:rsidR="004846D7">
        <w:rPr>
          <w:rFonts w:ascii="Times New Roman" w:eastAsia="Times New Roman" w:hAnsi="Times New Roman" w:cs="Times New Roman"/>
          <w:color w:val="111111"/>
          <w:sz w:val="24"/>
          <w:szCs w:val="24"/>
        </w:rPr>
        <w:fldChar w:fldCharType="begin"/>
      </w:r>
      <w:r w:rsidR="004846D7">
        <w:rPr>
          <w:rFonts w:ascii="Times New Roman" w:eastAsia="Times New Roman" w:hAnsi="Times New Roman" w:cs="Times New Roman"/>
          <w:color w:val="111111"/>
          <w:sz w:val="24"/>
          <w:szCs w:val="24"/>
        </w:rPr>
        <w:instrText xml:space="preserve"> ADDIN EN.CITE &lt;EndNote&gt;&lt;Cite&gt;&lt;Author&gt;CEPAL&lt;/Author&gt;&lt;Year&gt;2017&lt;/Year&gt;&lt;RecNum&gt;2543&lt;/RecNum&gt;&lt;DisplayText&gt;(CEPAL, 2017)&lt;/DisplayText&gt;&lt;record&gt;&lt;rec-number&gt;2543&lt;/rec-number&gt;&lt;foreign-keys&gt;&lt;key app="EN" db-id="wr9r9rascsxf2keadz9x90f2aewpszw92waf" timestamp="1558227939"&gt;2543&lt;/key&gt;&lt;/foreign-keys&gt;&lt;ref-type name="Report"&gt;27&lt;/ref-type&gt;&lt;contributors&gt;&lt;authors&gt;&lt;author&gt;CEPAL&lt;/author&gt;&lt;/authors&gt;&lt;secondary-authors&gt;&lt;author&gt;Jorge Máttar&lt;/author&gt;&lt;author&gt;Luis Mauricio Cuervo&lt;/author&gt;&lt;/secondary-authors&gt;&lt;/contributors&gt;&lt;titles&gt;&lt;title&gt;Planificación para el desarrollo en América Latina y el Caribe Enfoques, experiencias y perspectivas&lt;/title&gt;&lt;/titles&gt;&lt;pages&gt;227&lt;/pages&gt;&lt;dates&gt;&lt;year&gt;2017&lt;/year&gt;&lt;pub-dates&gt;&lt;date&gt;Octubre&lt;/date&gt;&lt;/pub-dates&gt;&lt;/dates&gt;&lt;pub-location&gt;Santiago de Chile, Chile&lt;/pub-location&gt;&lt;publisher&gt;Comisión Económica para América Latina y el Caribe (CEPAL)&lt;/publisher&gt;&lt;urls&gt;&lt;/urls&gt;&lt;/record&gt;&lt;/Cite&gt;&lt;/EndNote&gt;</w:instrText>
      </w:r>
      <w:r w:rsidR="004846D7">
        <w:rPr>
          <w:rFonts w:ascii="Times New Roman" w:eastAsia="Times New Roman" w:hAnsi="Times New Roman" w:cs="Times New Roman"/>
          <w:color w:val="111111"/>
          <w:sz w:val="24"/>
          <w:szCs w:val="24"/>
        </w:rPr>
        <w:fldChar w:fldCharType="separate"/>
      </w:r>
      <w:r w:rsidR="004846D7">
        <w:rPr>
          <w:rFonts w:ascii="Times New Roman" w:eastAsia="Times New Roman" w:hAnsi="Times New Roman" w:cs="Times New Roman"/>
          <w:noProof/>
          <w:color w:val="111111"/>
          <w:sz w:val="24"/>
          <w:szCs w:val="24"/>
        </w:rPr>
        <w:t>(</w:t>
      </w:r>
      <w:hyperlink w:anchor="_ENREF_1" w:tooltip="CEPAL, 2017 #2543" w:history="1">
        <w:r w:rsidR="00B54043" w:rsidRPr="00B54043">
          <w:rPr>
            <w:rStyle w:val="Hipervnculo"/>
          </w:rPr>
          <w:t>CEPAL, 2017</w:t>
        </w:r>
      </w:hyperlink>
      <w:r w:rsidR="004846D7">
        <w:rPr>
          <w:rFonts w:ascii="Times New Roman" w:eastAsia="Times New Roman" w:hAnsi="Times New Roman" w:cs="Times New Roman"/>
          <w:noProof/>
          <w:color w:val="111111"/>
          <w:sz w:val="24"/>
          <w:szCs w:val="24"/>
        </w:rPr>
        <w:t>)</w:t>
      </w:r>
      <w:r w:rsidR="004846D7">
        <w:rPr>
          <w:rFonts w:ascii="Times New Roman" w:eastAsia="Times New Roman" w:hAnsi="Times New Roman" w:cs="Times New Roman"/>
          <w:color w:val="111111"/>
          <w:sz w:val="24"/>
          <w:szCs w:val="24"/>
        </w:rPr>
        <w:fldChar w:fldCharType="end"/>
      </w:r>
      <w:r w:rsidRPr="002C2CA5">
        <w:rPr>
          <w:rFonts w:ascii="Times New Roman" w:eastAsia="Times New Roman" w:hAnsi="Times New Roman" w:cs="Times New Roman"/>
          <w:color w:val="111111"/>
          <w:sz w:val="24"/>
          <w:szCs w:val="24"/>
        </w:rPr>
        <w:t xml:space="preserve">, de los cuáles la mayoría vivían en las zonas rurales, pudiendo constituir la planificación y ordenación territorial una estrategia de desarrollo rural sostenible </w:t>
      </w:r>
      <w:r w:rsidR="004846D7">
        <w:rPr>
          <w:rFonts w:ascii="Times New Roman" w:eastAsia="Times New Roman" w:hAnsi="Times New Roman" w:cs="Times New Roman"/>
          <w:color w:val="111111"/>
          <w:sz w:val="24"/>
          <w:szCs w:val="24"/>
        </w:rPr>
        <w:fldChar w:fldCharType="begin"/>
      </w:r>
      <w:r w:rsidR="004846D7">
        <w:rPr>
          <w:rFonts w:ascii="Times New Roman" w:eastAsia="Times New Roman" w:hAnsi="Times New Roman" w:cs="Times New Roman"/>
          <w:color w:val="111111"/>
          <w:sz w:val="24"/>
          <w:szCs w:val="24"/>
        </w:rPr>
        <w:instrText xml:space="preserve"> ADDIN EN.CITE &lt;EndNote&gt;&lt;Cite&gt;&lt;Author&gt;Martínez de Anguita&lt;/Author&gt;&lt;Year&gt;2007&lt;/Year&gt;&lt;RecNum&gt;2581&lt;/RecNum&gt;&lt;DisplayText&gt;(Martínez de Anguita y Parra, 2007)&lt;/DisplayText&gt;&lt;record&gt;&lt;rec-number&gt;2581&lt;/rec-number&gt;&lt;foreign-keys&gt;&lt;key app="EN" db-id="wr9r9rascsxf2keadz9x90f2aewpszw92waf" timestamp="1558227947"&gt;2581&lt;/key&gt;&lt;/foreign-keys&gt;&lt;ref-type name="Journal Article"&gt;17&lt;/ref-type&gt;&lt;contributors&gt;&lt;authors&gt;&lt;author&gt;Martínez de Anguita, Pablo&lt;/author&gt;&lt;author&gt;Parra, Acona Ana&lt;/author&gt;&lt;/authors&gt;&lt;/contributors&gt;&lt;titles&gt;&lt;title&gt;Explicando el desarrollo local sostenible  mediante blend-learning en comunidades  rurales iberoamericanas&lt;/title&gt;&lt;secondary-title&gt;Revista Iberoamericana de Educación&lt;/secondary-title&gt;&lt;/titles&gt;&lt;periodical&gt;&lt;full-title&gt;Revista Iberoamericana de Educación&lt;/full-title&gt;&lt;/periodical&gt;&lt;pages&gt;13&lt;/pages&gt;&lt;volume&gt;41&lt;/volume&gt;&lt;number&gt;3&lt;/number&gt;&lt;dates&gt;&lt;year&gt;2007&lt;/year&gt;&lt;/dates&gt;&lt;isbn&gt;ISSN: 1681-5653&lt;/isbn&gt;&lt;urls&gt;&lt;/urls&gt;&lt;/record&gt;&lt;/Cite&gt;&lt;/EndNote&gt;</w:instrText>
      </w:r>
      <w:r w:rsidR="004846D7">
        <w:rPr>
          <w:rFonts w:ascii="Times New Roman" w:eastAsia="Times New Roman" w:hAnsi="Times New Roman" w:cs="Times New Roman"/>
          <w:color w:val="111111"/>
          <w:sz w:val="24"/>
          <w:szCs w:val="24"/>
        </w:rPr>
        <w:fldChar w:fldCharType="separate"/>
      </w:r>
      <w:r w:rsidR="004846D7">
        <w:rPr>
          <w:rFonts w:ascii="Times New Roman" w:eastAsia="Times New Roman" w:hAnsi="Times New Roman" w:cs="Times New Roman"/>
          <w:noProof/>
          <w:color w:val="111111"/>
          <w:sz w:val="24"/>
          <w:szCs w:val="24"/>
        </w:rPr>
        <w:t>(</w:t>
      </w:r>
      <w:hyperlink w:anchor="_ENREF_7" w:tooltip="Martínez de Anguita, 2007 #2581" w:history="1">
        <w:r w:rsidR="00B54043" w:rsidRPr="00B54043">
          <w:rPr>
            <w:rStyle w:val="Hipervnculo"/>
          </w:rPr>
          <w:t>Martínez de Anguita y Parra, 2007</w:t>
        </w:r>
      </w:hyperlink>
      <w:r w:rsidR="004846D7">
        <w:rPr>
          <w:rFonts w:ascii="Times New Roman" w:eastAsia="Times New Roman" w:hAnsi="Times New Roman" w:cs="Times New Roman"/>
          <w:noProof/>
          <w:color w:val="111111"/>
          <w:sz w:val="24"/>
          <w:szCs w:val="24"/>
        </w:rPr>
        <w:t>)</w:t>
      </w:r>
      <w:r w:rsidR="004846D7">
        <w:rPr>
          <w:rFonts w:ascii="Times New Roman" w:eastAsia="Times New Roman" w:hAnsi="Times New Roman" w:cs="Times New Roman"/>
          <w:color w:val="111111"/>
          <w:sz w:val="24"/>
          <w:szCs w:val="24"/>
        </w:rPr>
        <w:fldChar w:fldCharType="end"/>
      </w:r>
      <w:r w:rsidRPr="002C2CA5">
        <w:rPr>
          <w:rFonts w:ascii="Times New Roman" w:eastAsia="Times New Roman" w:hAnsi="Times New Roman" w:cs="Times New Roman"/>
          <w:color w:val="111111"/>
          <w:sz w:val="24"/>
          <w:szCs w:val="24"/>
        </w:rPr>
        <w:t>.</w:t>
      </w:r>
    </w:p>
    <w:p w:rsidR="001E0913" w:rsidRDefault="00A15F39" w:rsidP="002C2CA5">
      <w:pPr>
        <w:spacing w:after="0" w:line="360" w:lineRule="auto"/>
        <w:ind w:right="48"/>
        <w:jc w:val="both"/>
        <w:rPr>
          <w:rFonts w:ascii="Times New Roman" w:hAnsi="Times New Roman" w:cs="Times New Roman"/>
          <w:sz w:val="24"/>
          <w:szCs w:val="24"/>
        </w:rPr>
      </w:pPr>
      <w:r w:rsidRPr="00A15F39">
        <w:rPr>
          <w:rFonts w:ascii="Times New Roman" w:eastAsia="Times New Roman" w:hAnsi="Times New Roman" w:cs="Times New Roman"/>
          <w:color w:val="111111"/>
          <w:sz w:val="24"/>
          <w:szCs w:val="24"/>
        </w:rPr>
        <w:t xml:space="preserve">Según informe de la </w:t>
      </w:r>
      <w:hyperlink w:anchor="_ENREF_4" w:tooltip="FAO, 2018 #2557" w:history="1">
        <w:r w:rsidR="00B54043" w:rsidRPr="00B54043">
          <w:rPr>
            <w:rStyle w:val="Hipervnculo"/>
          </w:rPr>
          <w:fldChar w:fldCharType="begin"/>
        </w:r>
        <w:r w:rsidR="00B54043" w:rsidRPr="00B54043">
          <w:rPr>
            <w:rStyle w:val="Hipervnculo"/>
          </w:rPr>
          <w:instrText xml:space="preserve"> ADDIN EN.CITE &lt;EndNote&gt;&lt;Cite AuthorYear="1"&gt;&lt;Author&gt;FAO&lt;/Author&gt;&lt;Year&gt;2018&lt;/Year&gt;&lt;RecNum&gt;2557&lt;/RecNum&gt;&lt;DisplayText&gt;FAO (2018)&lt;/DisplayText&gt;&lt;record&gt;&lt;rec-number&gt;2557&lt;/rec-number&gt;&lt;foreign-keys&gt;&lt;key app="EN" db-id="wr9r9rascsxf2keadz9x90f2aewpszw92waf" timestamp="1558227941"&gt;2557&lt;/key&gt;&lt;/foreign-keys&gt;&lt;ref-type name="Book"&gt;6&lt;/ref-type&gt;&lt;contributors&gt;&lt;authors&gt;&lt;author&gt;FAO,&lt;/author&gt;&lt;/authors&gt;&lt;tertiary-authors&gt;&lt;author&gt;FAO&lt;/author&gt;&lt;/tertiary-authors&gt;&lt;/contributors&gt;&lt;titles&gt;&lt;title&gt;El estado mundial de la agricultura y la alimentación. Migración, agricultura y desarrollo rural&lt;/title&gt;&lt;/titles&gt;&lt;pages&gt;214&lt;/pages&gt;&lt;dates&gt;&lt;year&gt;2018&lt;/year&gt;&lt;/dates&gt;&lt;pub-location&gt;Roma, Italia&lt;/pub-location&gt;&lt;publisher&gt;Licencia: CC BY-NC-SA 3.0 IGO&lt;/publisher&gt;&lt;work-type&gt;Report&lt;/work-type&gt;&lt;urls&gt;&lt;related-urls&gt;&lt;url&gt;http://www.fao.org/3/I9549ES/i9549es.pdf&lt;/url&gt;&lt;/related-urls&gt;&lt;/urls&gt;&lt;/record&gt;&lt;/Cite&gt;&lt;/EndNote&gt;</w:instrText>
        </w:r>
        <w:r w:rsidR="00B54043" w:rsidRPr="00B54043">
          <w:rPr>
            <w:rStyle w:val="Hipervnculo"/>
          </w:rPr>
          <w:fldChar w:fldCharType="separate"/>
        </w:r>
        <w:r w:rsidR="00B54043" w:rsidRPr="00B54043">
          <w:rPr>
            <w:rStyle w:val="Hipervnculo"/>
          </w:rPr>
          <w:t>FAO (2018)</w:t>
        </w:r>
        <w:r w:rsidR="00B54043" w:rsidRPr="00B54043">
          <w:rPr>
            <w:rStyle w:val="Hipervnculo"/>
          </w:rPr>
          <w:fldChar w:fldCharType="end"/>
        </w:r>
      </w:hyperlink>
      <w:r w:rsidRPr="00A15F39">
        <w:rPr>
          <w:rFonts w:ascii="Times New Roman" w:eastAsia="Times New Roman" w:hAnsi="Times New Roman" w:cs="Times New Roman"/>
          <w:color w:val="111111"/>
          <w:sz w:val="24"/>
          <w:szCs w:val="24"/>
        </w:rPr>
        <w:t xml:space="preserve">, las transformaciones llevadas a cabo con éxito en los países en desarrollo fueron impulsadas por el crecimiento de la productividad agrícola, que dio lugar al desplazamiento de personas y recursos de la agricultura a los sectores manufacturero, industrial y de los servicios, a enormes aumentos de los ingresos per cápita </w:t>
      </w:r>
    </w:p>
    <w:p w:rsidR="003B68DF" w:rsidRDefault="003B68DF" w:rsidP="00C0577D">
      <w:pPr>
        <w:spacing w:after="0" w:line="360" w:lineRule="auto"/>
        <w:jc w:val="both"/>
        <w:rPr>
          <w:rFonts w:ascii="Times New Roman" w:hAnsi="Times New Roman" w:cs="Times New Roman"/>
          <w:sz w:val="24"/>
          <w:szCs w:val="24"/>
        </w:rPr>
      </w:pPr>
      <w:r w:rsidRPr="003B68DF">
        <w:rPr>
          <w:rFonts w:ascii="Times New Roman" w:hAnsi="Times New Roman" w:cs="Times New Roman"/>
          <w:sz w:val="24"/>
          <w:szCs w:val="24"/>
        </w:rPr>
        <w:lastRenderedPageBreak/>
        <w:t>Es muy importa</w:t>
      </w:r>
      <w:r w:rsidR="0042391F">
        <w:rPr>
          <w:rFonts w:ascii="Times New Roman" w:hAnsi="Times New Roman" w:cs="Times New Roman"/>
          <w:sz w:val="24"/>
          <w:szCs w:val="24"/>
        </w:rPr>
        <w:t xml:space="preserve">nte en la transformación rural </w:t>
      </w:r>
      <w:r w:rsidRPr="003B68DF">
        <w:rPr>
          <w:rFonts w:ascii="Times New Roman" w:hAnsi="Times New Roman" w:cs="Times New Roman"/>
          <w:sz w:val="24"/>
          <w:szCs w:val="24"/>
        </w:rPr>
        <w:t xml:space="preserve">el enfoque territorial </w:t>
      </w:r>
      <w:r w:rsidR="0042391F">
        <w:rPr>
          <w:rFonts w:ascii="Times New Roman" w:hAnsi="Times New Roman" w:cs="Times New Roman"/>
          <w:sz w:val="24"/>
          <w:szCs w:val="24"/>
        </w:rPr>
        <w:t>durante</w:t>
      </w:r>
      <w:r w:rsidRPr="003B68DF">
        <w:rPr>
          <w:rFonts w:ascii="Times New Roman" w:hAnsi="Times New Roman" w:cs="Times New Roman"/>
          <w:sz w:val="24"/>
          <w:szCs w:val="24"/>
        </w:rPr>
        <w:t xml:space="preserve"> l</w:t>
      </w:r>
      <w:r w:rsidR="0042391F">
        <w:rPr>
          <w:rFonts w:ascii="Times New Roman" w:hAnsi="Times New Roman" w:cs="Times New Roman"/>
          <w:sz w:val="24"/>
          <w:szCs w:val="24"/>
        </w:rPr>
        <w:t xml:space="preserve">a planificación del desarrollo </w:t>
      </w:r>
      <w:r w:rsidRPr="003B68DF">
        <w:rPr>
          <w:rFonts w:ascii="Times New Roman" w:hAnsi="Times New Roman" w:cs="Times New Roman"/>
          <w:sz w:val="24"/>
          <w:szCs w:val="24"/>
        </w:rPr>
        <w:t>concebido para fortalecer las conexiones físicas, económicas, sociales y políticas entre los pequeños centros urbanos y sus zonas rurales circundantes</w:t>
      </w:r>
      <w:r w:rsidR="0042391F">
        <w:rPr>
          <w:rFonts w:ascii="Times New Roman" w:hAnsi="Times New Roman" w:cs="Times New Roman"/>
          <w:sz w:val="24"/>
          <w:szCs w:val="24"/>
        </w:rPr>
        <w:t>.</w:t>
      </w:r>
    </w:p>
    <w:p w:rsidR="0042391F" w:rsidRDefault="0042391F" w:rsidP="0042391F">
      <w:pPr>
        <w:spacing w:after="0" w:line="360" w:lineRule="auto"/>
        <w:jc w:val="both"/>
        <w:rPr>
          <w:rFonts w:ascii="Times New Roman" w:hAnsi="Times New Roman" w:cs="Times New Roman"/>
          <w:sz w:val="24"/>
          <w:szCs w:val="24"/>
        </w:rPr>
      </w:pPr>
      <w:r w:rsidRPr="0042391F">
        <w:rPr>
          <w:rFonts w:ascii="Times New Roman" w:hAnsi="Times New Roman" w:cs="Times New Roman"/>
          <w:sz w:val="24"/>
          <w:szCs w:val="24"/>
        </w:rPr>
        <w:t>El desarrollo agrícola tiene como teoría actual que debe lograrse por sí mismo y más cuando no hay otras fuentes de ingresos básic</w:t>
      </w:r>
      <w:r w:rsidR="001E0913">
        <w:rPr>
          <w:rFonts w:ascii="Times New Roman" w:hAnsi="Times New Roman" w:cs="Times New Roman"/>
          <w:sz w:val="24"/>
          <w:szCs w:val="24"/>
        </w:rPr>
        <w:t>as, no ver</w:t>
      </w:r>
      <w:r w:rsidRPr="0042391F">
        <w:rPr>
          <w:rFonts w:ascii="Times New Roman" w:hAnsi="Times New Roman" w:cs="Times New Roman"/>
          <w:sz w:val="24"/>
          <w:szCs w:val="24"/>
        </w:rPr>
        <w:t xml:space="preserve"> a la agricultura solamente como un apoyo al resto de la economía.</w:t>
      </w:r>
    </w:p>
    <w:p w:rsidR="00EF3857" w:rsidRPr="00EF3857" w:rsidRDefault="00EF3857" w:rsidP="00EF3857">
      <w:pPr>
        <w:spacing w:after="0" w:line="360" w:lineRule="auto"/>
        <w:jc w:val="both"/>
        <w:rPr>
          <w:rFonts w:ascii="Times New Roman" w:hAnsi="Times New Roman" w:cs="Times New Roman"/>
          <w:sz w:val="24"/>
          <w:szCs w:val="24"/>
        </w:rPr>
      </w:pPr>
      <w:r w:rsidRPr="00EF3857">
        <w:rPr>
          <w:rFonts w:ascii="Times New Roman" w:hAnsi="Times New Roman" w:cs="Times New Roman"/>
          <w:sz w:val="24"/>
          <w:szCs w:val="24"/>
        </w:rPr>
        <w:t>En la actualidad las estrategias y modelos de desarrollo se han trasladado a lo local, ya sea una parroquia, un cantón, provincia, distrito, microrregión, un país o una zona geográfica del mundo, siendo esta la nueva dimensión del desarrollo local.</w:t>
      </w:r>
    </w:p>
    <w:p w:rsidR="00EF3857" w:rsidRDefault="00EF3857" w:rsidP="00EF3857">
      <w:pPr>
        <w:spacing w:after="0" w:line="360" w:lineRule="auto"/>
        <w:jc w:val="both"/>
        <w:rPr>
          <w:rFonts w:ascii="Times New Roman" w:hAnsi="Times New Roman" w:cs="Times New Roman"/>
          <w:sz w:val="24"/>
          <w:szCs w:val="24"/>
        </w:rPr>
      </w:pPr>
      <w:r w:rsidRPr="00EF3857">
        <w:rPr>
          <w:rFonts w:ascii="Times New Roman" w:hAnsi="Times New Roman" w:cs="Times New Roman"/>
          <w:sz w:val="24"/>
          <w:szCs w:val="24"/>
        </w:rPr>
        <w:t>En esta dimensión el desarrollo se conceptualiza como un proceso en el cual tanto el gobierno como los grupos de una comunidad determinan la forma de administrar sus recursos, en función de crear nuevos empleos y desarrollar la actividad productiva en un</w:t>
      </w:r>
      <w:r w:rsidR="003F6D6D">
        <w:rPr>
          <w:rFonts w:ascii="Times New Roman" w:hAnsi="Times New Roman" w:cs="Times New Roman"/>
          <w:sz w:val="24"/>
          <w:szCs w:val="24"/>
        </w:rPr>
        <w:t>a determinada zona geográfica.</w:t>
      </w:r>
    </w:p>
    <w:p w:rsidR="003F6D6D" w:rsidRDefault="00415AFE" w:rsidP="00EF3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r w:rsidR="003F6D6D" w:rsidRPr="003F6D6D">
        <w:rPr>
          <w:rFonts w:ascii="Times New Roman" w:hAnsi="Times New Roman" w:cs="Times New Roman"/>
          <w:sz w:val="24"/>
          <w:szCs w:val="24"/>
        </w:rPr>
        <w:t xml:space="preserve"> es hasta el año 2010, que con la reelección del expresidente Rafael Correa se garantizó una estabilidad política y económica </w:t>
      </w:r>
      <w:r w:rsidR="003F6D6D">
        <w:rPr>
          <w:rFonts w:ascii="Times New Roman" w:hAnsi="Times New Roman" w:cs="Times New Roman"/>
          <w:sz w:val="24"/>
          <w:szCs w:val="24"/>
        </w:rPr>
        <w:t>en la República del Ecuador</w:t>
      </w:r>
      <w:r w:rsidR="003F6D6D" w:rsidRPr="003F6D6D">
        <w:rPr>
          <w:rFonts w:ascii="Times New Roman" w:hAnsi="Times New Roman" w:cs="Times New Roman"/>
          <w:sz w:val="24"/>
          <w:szCs w:val="24"/>
        </w:rPr>
        <w:t>, y por consiguiente un mayor reordenamiento de las políticas de desarrollo económico en general y del desarrollo local y la descentralización en lo particular.</w:t>
      </w:r>
    </w:p>
    <w:p w:rsidR="003F6D6D" w:rsidRDefault="005611A5" w:rsidP="00EF3857">
      <w:pPr>
        <w:spacing w:after="0" w:line="360" w:lineRule="auto"/>
        <w:jc w:val="both"/>
        <w:rPr>
          <w:rFonts w:ascii="Times New Roman" w:hAnsi="Times New Roman" w:cs="Times New Roman"/>
          <w:sz w:val="24"/>
          <w:szCs w:val="24"/>
        </w:rPr>
      </w:pPr>
      <w:r w:rsidRPr="005611A5">
        <w:rPr>
          <w:rFonts w:ascii="Times New Roman" w:hAnsi="Times New Roman" w:cs="Times New Roman"/>
          <w:sz w:val="24"/>
          <w:szCs w:val="24"/>
        </w:rPr>
        <w:t xml:space="preserve">En esta perspectiva, el territorio tenía una relación directa con el concepto del Buen Vivir planteado en el Plan Nacional del Buen Vivir 2013-2017 </w:t>
      </w:r>
      <w:r w:rsidR="004846D7">
        <w:rPr>
          <w:rFonts w:ascii="Times New Roman" w:hAnsi="Times New Roman" w:cs="Times New Roman"/>
          <w:sz w:val="24"/>
          <w:szCs w:val="24"/>
        </w:rPr>
        <w:fldChar w:fldCharType="begin"/>
      </w:r>
      <w:r w:rsidR="004846D7">
        <w:rPr>
          <w:rFonts w:ascii="Times New Roman" w:hAnsi="Times New Roman" w:cs="Times New Roman"/>
          <w:sz w:val="24"/>
          <w:szCs w:val="24"/>
        </w:rPr>
        <w:instrText xml:space="preserve"> ADDIN EN.CITE &lt;EndNote&gt;&lt;Cite&gt;&lt;Author&gt;CNP&lt;/Author&gt;&lt;Year&gt;2017&lt;/Year&gt;&lt;RecNum&gt;2546&lt;/RecNum&gt;&lt;DisplayText&gt;(CNP, 2017)&lt;/DisplayText&gt;&lt;record&gt;&lt;rec-number&gt;2546&lt;/rec-number&gt;&lt;foreign-keys&gt;&lt;key app="EN" db-id="wr9r9rascsxf2keadz9x90f2aewpszw92waf" timestamp="1558227939"&gt;2546&lt;/key&gt;&lt;/foreign-keys&gt;&lt;ref-type name="Statute"&gt;31&lt;/ref-type&gt;&lt;contributors&gt;&lt;authors&gt;&lt;author&gt;CNP,&lt;/author&gt;&lt;/authors&gt;&lt;/contributors&gt;&lt;titles&gt;&lt;title&gt;Buen Vivir Plan Nacional 2013-2017. Todo el mundo mejor&lt;/title&gt;&lt;/titles&gt;&lt;pages&gt;674&lt;/pages&gt;&lt;dates&gt;&lt;year&gt;2017&lt;/year&gt;&lt;/dates&gt;&lt;pub-location&gt;Ecuador&lt;/pub-location&gt;&lt;publisher&gt;Consejo Nacional de Planificación&lt;/publisher&gt;&lt;urls&gt;&lt;related-urls&gt;&lt;url&gt;https://www.unicef.org/ecuador/Plan_Nacional_Buen_Vivir_2013-2017.pdf&lt;/url&gt;&lt;/related-urls&gt;&lt;/urls&gt;&lt;custom5&gt;UNICEF&lt;/custom5&gt;&lt;/record&gt;&lt;/Cite&gt;&lt;/EndNote&gt;</w:instrText>
      </w:r>
      <w:r w:rsidR="004846D7">
        <w:rPr>
          <w:rFonts w:ascii="Times New Roman" w:hAnsi="Times New Roman" w:cs="Times New Roman"/>
          <w:sz w:val="24"/>
          <w:szCs w:val="24"/>
        </w:rPr>
        <w:fldChar w:fldCharType="separate"/>
      </w:r>
      <w:r w:rsidR="004846D7">
        <w:rPr>
          <w:rFonts w:ascii="Times New Roman" w:hAnsi="Times New Roman" w:cs="Times New Roman"/>
          <w:noProof/>
          <w:sz w:val="24"/>
          <w:szCs w:val="24"/>
        </w:rPr>
        <w:t>(</w:t>
      </w:r>
      <w:hyperlink w:anchor="_ENREF_2" w:tooltip="CNP, 2017 #2546" w:history="1">
        <w:r w:rsidR="00B54043" w:rsidRPr="00B54043">
          <w:rPr>
            <w:rStyle w:val="Hipervnculo"/>
          </w:rPr>
          <w:t>CNP, 2017</w:t>
        </w:r>
      </w:hyperlink>
      <w:r w:rsidR="004846D7">
        <w:rPr>
          <w:rFonts w:ascii="Times New Roman" w:hAnsi="Times New Roman" w:cs="Times New Roman"/>
          <w:noProof/>
          <w:sz w:val="24"/>
          <w:szCs w:val="24"/>
        </w:rPr>
        <w:t>)</w:t>
      </w:r>
      <w:r w:rsidR="004846D7">
        <w:rPr>
          <w:rFonts w:ascii="Times New Roman" w:hAnsi="Times New Roman" w:cs="Times New Roman"/>
          <w:sz w:val="24"/>
          <w:szCs w:val="24"/>
        </w:rPr>
        <w:fldChar w:fldCharType="end"/>
      </w:r>
      <w:r w:rsidRPr="005611A5">
        <w:rPr>
          <w:rFonts w:ascii="Times New Roman" w:hAnsi="Times New Roman" w:cs="Times New Roman"/>
          <w:sz w:val="24"/>
          <w:szCs w:val="24"/>
        </w:rPr>
        <w:t>, donde se armonizó el concepto de economía endógena e inserción estratégica en el mundo, con la capacidad de acogida territorial, la satisfacción intergeneracional de las necesidades humanas y el respeto a los derechos de la naturaleza.</w:t>
      </w:r>
    </w:p>
    <w:p w:rsidR="005611A5" w:rsidRDefault="005611A5" w:rsidP="00EF3857">
      <w:pPr>
        <w:spacing w:after="0" w:line="360" w:lineRule="auto"/>
        <w:jc w:val="both"/>
        <w:rPr>
          <w:rFonts w:ascii="Times New Roman" w:hAnsi="Times New Roman" w:cs="Times New Roman"/>
          <w:sz w:val="24"/>
          <w:szCs w:val="24"/>
        </w:rPr>
      </w:pPr>
      <w:r w:rsidRPr="005611A5">
        <w:rPr>
          <w:rFonts w:ascii="Times New Roman" w:hAnsi="Times New Roman" w:cs="Times New Roman"/>
          <w:sz w:val="24"/>
          <w:szCs w:val="24"/>
        </w:rPr>
        <w:t>El proceso de descentralización en Ecuador ha conllevado al desarrollo de una nueva institucionalidad participativa, hasta la fecha</w:t>
      </w:r>
      <w:r>
        <w:rPr>
          <w:rFonts w:ascii="Times New Roman" w:hAnsi="Times New Roman" w:cs="Times New Roman"/>
          <w:sz w:val="24"/>
          <w:szCs w:val="24"/>
        </w:rPr>
        <w:t>,</w:t>
      </w:r>
      <w:r w:rsidRPr="005611A5">
        <w:rPr>
          <w:rFonts w:ascii="Times New Roman" w:hAnsi="Times New Roman" w:cs="Times New Roman"/>
          <w:sz w:val="24"/>
          <w:szCs w:val="24"/>
        </w:rPr>
        <w:t xml:space="preserve"> y a saber</w:t>
      </w:r>
      <w:r>
        <w:rPr>
          <w:rFonts w:ascii="Times New Roman" w:hAnsi="Times New Roman" w:cs="Times New Roman"/>
          <w:sz w:val="24"/>
          <w:szCs w:val="24"/>
        </w:rPr>
        <w:t>,</w:t>
      </w:r>
      <w:r w:rsidRPr="005611A5">
        <w:rPr>
          <w:rFonts w:ascii="Times New Roman" w:hAnsi="Times New Roman" w:cs="Times New Roman"/>
          <w:sz w:val="24"/>
          <w:szCs w:val="24"/>
        </w:rPr>
        <w:t xml:space="preserve"> en este país se han realizado 156 proyectos de desarrollo local de los cuáles se ha sacado una gran experiencia y como es lógico el desarrollo de localidades.</w:t>
      </w:r>
    </w:p>
    <w:p w:rsidR="002C2CA5" w:rsidRDefault="00EF385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Tomando en cuenta estos aspectos se decide realizar el presente trabajo que tiene como objetivo realizar una revisión crítica de la situación actual del desarrollo local en la República de Ecuador.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 xml:space="preserve">2. </w:t>
      </w:r>
      <w:r w:rsidR="00480E19">
        <w:rPr>
          <w:rFonts w:ascii="Times New Roman" w:hAnsi="Times New Roman" w:cs="Times New Roman"/>
          <w:b/>
          <w:sz w:val="24"/>
          <w:szCs w:val="24"/>
        </w:rPr>
        <w:t>Modelo del</w:t>
      </w:r>
      <w:r w:rsidR="004B42E1">
        <w:rPr>
          <w:rFonts w:ascii="Times New Roman" w:hAnsi="Times New Roman" w:cs="Times New Roman"/>
          <w:b/>
          <w:sz w:val="24"/>
          <w:szCs w:val="24"/>
        </w:rPr>
        <w:t xml:space="preserve"> desarrollo local </w:t>
      </w:r>
      <w:r w:rsidR="00480E19">
        <w:rPr>
          <w:rFonts w:ascii="Times New Roman" w:hAnsi="Times New Roman" w:cs="Times New Roman"/>
          <w:b/>
          <w:sz w:val="24"/>
          <w:szCs w:val="24"/>
        </w:rPr>
        <w:t>de</w:t>
      </w:r>
      <w:r w:rsidR="004B42E1">
        <w:rPr>
          <w:rFonts w:ascii="Times New Roman" w:hAnsi="Times New Roman" w:cs="Times New Roman"/>
          <w:b/>
          <w:sz w:val="24"/>
          <w:szCs w:val="24"/>
        </w:rPr>
        <w:t xml:space="preserve"> la República del Ecuador</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En la República de Ecuador el desarrollo local (DEL) está asociado con la descentralización estatal, la participación ciudadana y la gobernabilidad democrática, mostrándose flexible a las adaptaciones instrumentales en los cantones y parroquias.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Según </w:t>
      </w:r>
      <w:hyperlink w:anchor="_ENREF_11" w:tooltip="Valarareso, 2004 #2614" w:history="1">
        <w:r w:rsidR="00B54043" w:rsidRPr="00B54043">
          <w:rPr>
            <w:rStyle w:val="Hipervnculo"/>
          </w:rPr>
          <w:fldChar w:fldCharType="begin"/>
        </w:r>
        <w:r w:rsidR="00B54043" w:rsidRPr="00B54043">
          <w:rPr>
            <w:rStyle w:val="Hipervnculo"/>
          </w:rPr>
          <w:instrText xml:space="preserve"> ADDIN EN.CITE &lt;EndNote&gt;&lt;Cite AuthorYear="1"&gt;&lt;Author&gt;Valarareso&lt;/Author&gt;&lt;Year&gt;2004&lt;/Year&gt;&lt;RecNum&gt;2614&lt;/RecNum&gt;&lt;DisplayText&gt;Valarareso (2004b)&lt;/DisplayText&gt;&lt;record&gt;&lt;rec-number&gt;2614&lt;/rec-number&gt;&lt;foreign-keys&gt;&lt;key app="EN" db-id="wr9r9rascsxf2keadz9x90f2aewpszw92waf" timestamp="1558227954"&gt;2614&lt;/key&gt;&lt;/foreign-keys&gt;&lt;ref-type name="Book"&gt;6&lt;/ref-type&gt;&lt;contributors&gt;&lt;authors&gt;&lt;author&gt;Valarareso, Galo Ramón&lt;/author&gt;&lt;/authors&gt;&lt;/contributors&gt;&lt;titles&gt;&lt;title&gt;El desarrollo local en Ecualdor, historía, actores y métodos&lt;/title&gt;&lt;/titles&gt;&lt;pages&gt;230&lt;/pages&gt;&lt;edition&gt;1ra&lt;/edition&gt;&lt;dates&gt;&lt;year&gt;2004&lt;/year&gt;&lt;/dates&gt;&lt;pub-location&gt;Quito-Ecuador&lt;/pub-location&gt;&lt;publisher&gt;Abia-Yala&lt;/publisher&gt;&lt;isbn&gt;ISBN: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B54043" w:rsidRPr="00B54043">
          <w:rPr>
            <w:rStyle w:val="Hipervnculo"/>
          </w:rPr>
          <w:fldChar w:fldCharType="separate"/>
        </w:r>
        <w:r w:rsidR="00B54043" w:rsidRPr="00B54043">
          <w:rPr>
            <w:rStyle w:val="Hipervnculo"/>
          </w:rPr>
          <w:t>Valarareso (2004b)</w:t>
        </w:r>
        <w:r w:rsidR="00B54043" w:rsidRPr="00B54043">
          <w:rPr>
            <w:rStyle w:val="Hipervnculo"/>
          </w:rPr>
          <w:fldChar w:fldCharType="end"/>
        </w:r>
      </w:hyperlink>
      <w:r w:rsidRPr="004B42E1">
        <w:rPr>
          <w:rFonts w:ascii="Times New Roman" w:hAnsi="Times New Roman" w:cs="Times New Roman"/>
          <w:sz w:val="24"/>
          <w:szCs w:val="24"/>
        </w:rPr>
        <w:t>, en la última década el auge de las experiencias del desarrollo local tiene repercusiones en las políticas públicas y la sociedad civil de ecuad</w:t>
      </w:r>
      <w:r w:rsidR="00480E19">
        <w:rPr>
          <w:rFonts w:ascii="Times New Roman" w:hAnsi="Times New Roman" w:cs="Times New Roman"/>
          <w:sz w:val="24"/>
          <w:szCs w:val="24"/>
        </w:rPr>
        <w:t xml:space="preserve">or, las tensiones del mercado, </w:t>
      </w:r>
      <w:r w:rsidRPr="004B42E1">
        <w:rPr>
          <w:rFonts w:ascii="Times New Roman" w:hAnsi="Times New Roman" w:cs="Times New Roman"/>
          <w:sz w:val="24"/>
          <w:szCs w:val="24"/>
        </w:rPr>
        <w:t>y el rediseño del estado.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 descentralización de las distintas regiones trajo aparejado que en mucho de los casos los GAD no estaban preparados, ni tenía la disponibilidad de recursos necesarios para garantizar el desarrollo de la región o territorio </w:t>
      </w:r>
      <w:r w:rsidR="004846D7">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&lt;EndNote&gt;&lt;Cite&gt;&lt;Author&gt;Valarareso&lt;/Author&gt;&lt;Year&gt;2004&lt;/Year&gt;&lt;RecNum&gt;2614&lt;/RecNum&gt;&lt;DisplayText&gt;(Valarareso, 2004b)&lt;/DisplayText&gt;&lt;record&gt;&lt;rec-number&gt;2614&lt;/rec-number&gt;&lt;foreign-keys&gt;&lt;key app="EN" db-id="wr9r9rascsxf2keadz9x90f2aewpszw92waf" timestamp="1558227954"&gt;2614&lt;/key&gt;&lt;/foreign-keys&gt;&lt;ref-type name="Book"&gt;6&lt;/ref-type&gt;&lt;contributors&gt;&lt;authors&gt;&lt;author&gt;Valarareso, Galo Ramón&lt;/author&gt;&lt;/authors&gt;&lt;/contributors&gt;&lt;titles&gt;&lt;title&gt;El desarrollo local en Ecualdor, historía, actores y métodos&lt;/title&gt;&lt;/titles&gt;&lt;pages&gt;230&lt;/pages&gt;&lt;edition&gt;1ra&lt;/edition&gt;&lt;dates&gt;&lt;year&gt;2004&lt;/year&gt;&lt;/dates&gt;&lt;pub-location&gt;Quito-Ecuador&lt;/pub-location&gt;&lt;publisher&gt;Abia-Yala&lt;/publisher&gt;&lt;isbn&gt;ISBN: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4846D7">
        <w:rPr>
          <w:rFonts w:ascii="Times New Roman" w:hAnsi="Times New Roman" w:cs="Times New Roman"/>
          <w:sz w:val="24"/>
          <w:szCs w:val="24"/>
        </w:rPr>
        <w:fldChar w:fldCharType="separate"/>
      </w:r>
      <w:r w:rsidR="00B54043">
        <w:rPr>
          <w:rFonts w:ascii="Times New Roman" w:hAnsi="Times New Roman" w:cs="Times New Roman"/>
          <w:noProof/>
          <w:sz w:val="24"/>
          <w:szCs w:val="24"/>
        </w:rPr>
        <w:t>(</w:t>
      </w:r>
      <w:hyperlink w:anchor="_ENREF_11" w:tooltip="Valarareso, 2004 #2614" w:history="1">
        <w:r w:rsidR="00B54043" w:rsidRPr="00B54043">
          <w:rPr>
            <w:rStyle w:val="Hipervnculo"/>
          </w:rPr>
          <w:t>Valarareso, 2004b</w:t>
        </w:r>
      </w:hyperlink>
      <w:r w:rsidR="00B54043">
        <w:rPr>
          <w:rFonts w:ascii="Times New Roman" w:hAnsi="Times New Roman" w:cs="Times New Roman"/>
          <w:noProof/>
          <w:sz w:val="24"/>
          <w:szCs w:val="24"/>
        </w:rPr>
        <w:t>)</w:t>
      </w:r>
      <w:r w:rsidR="004846D7">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En el caso de Ecuador, el término región ha sido utilizado históricamente para denominar a las regiones geográficas que conforman el país: Costa, Sierra, Oriente. Actualmente se ha utilizado la denominación de “regiones” o zonas de planificación a la instancia de desconcentración del ejecutivo. Sin embargo, la Constitución establece que el país debió conformarse en regiones autonómicas en un plazo de ocho años </w:t>
      </w:r>
      <w:r w:rsidR="004846D7">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&lt;EndNote&gt;&lt;Cite&gt;&lt;Author&gt;Presidencia de la República&lt;/Author&gt;&lt;Year&gt;2010&lt;/Year&gt;&lt;RecNum&gt;2596&lt;/RecNum&gt;&lt;DisplayText&gt;(Presidencia de la República, 2010)&lt;/DisplayText&gt;&lt;record&gt;&lt;rec-number&gt;2596&lt;/rec-number&gt;&lt;foreign-keys&gt;&lt;key app="EN" db-id="wr9r9rascsxf2keadz9x90f2aewpszw92waf" timestamp="1558227951"&gt;2596&lt;/key&gt;&lt;/foreign-keys&gt;&lt;ref-type name="Government Document"&gt;46&lt;/ref-type&gt;&lt;contributors&gt;&lt;authors&gt;&lt;author&gt;Presidencia de la República,&lt;/author&gt;&lt;/authors&gt;&lt;/contributors&gt;&lt;titles&gt;&lt;title&gt;Código orgánico de organización territorial, autonomía y descentralización&lt;/title&gt;&lt;/titles&gt;&lt;edition&gt;Organo del Gobierno de Ecuador  &lt;/edition&gt;&lt;dates&gt;&lt;year&gt;2010&lt;/year&gt;&lt;/dates&gt;&lt;pub-location&gt;Quito, Ecuador&lt;/pub-location&gt;&lt;publisher&gt;Administración  del  Sr.  Ec.  Rafael  Correa  Delgado  Presidente  Constitucional  de  la  República. Suplemento. Registro  Oficial  Nº  303&lt;/publisher&gt;&lt;urls&gt;&lt;related-urls&gt;&lt;url&gt;http://www.inocar.mil.ec/web/images/lotaip/2016/literal_a/base_legal/A._Codigo_organico_coordinacion_territorial_descentralizacion_autonomia_%28cootad%29.pdf&lt;/url&gt;&lt;/related-urls&gt;&lt;/urls&gt;&lt;access-date&gt;02 febrero 2019&lt;/access-date&gt;&lt;/record&gt;&lt;/Cite&gt;&lt;/EndNote&gt;</w:instrText>
      </w:r>
      <w:r w:rsidR="004846D7">
        <w:rPr>
          <w:rFonts w:ascii="Times New Roman" w:hAnsi="Times New Roman" w:cs="Times New Roman"/>
          <w:sz w:val="24"/>
          <w:szCs w:val="24"/>
        </w:rPr>
        <w:fldChar w:fldCharType="separate"/>
      </w:r>
      <w:r w:rsidR="004846D7">
        <w:rPr>
          <w:rFonts w:ascii="Times New Roman" w:hAnsi="Times New Roman" w:cs="Times New Roman"/>
          <w:noProof/>
          <w:sz w:val="24"/>
          <w:szCs w:val="24"/>
        </w:rPr>
        <w:t>(</w:t>
      </w:r>
      <w:hyperlink w:anchor="_ENREF_8" w:tooltip="Presidencia de la República, 2010 #2596" w:history="1">
        <w:r w:rsidR="00B54043" w:rsidRPr="00B54043">
          <w:rPr>
            <w:rStyle w:val="Hipervnculo"/>
          </w:rPr>
          <w:t>Presidencia de la República, 2010</w:t>
        </w:r>
      </w:hyperlink>
      <w:r w:rsidR="004846D7">
        <w:rPr>
          <w:rFonts w:ascii="Times New Roman" w:hAnsi="Times New Roman" w:cs="Times New Roman"/>
          <w:noProof/>
          <w:sz w:val="24"/>
          <w:szCs w:val="24"/>
        </w:rPr>
        <w:t>)</w:t>
      </w:r>
      <w:r w:rsidR="004846D7">
        <w:rPr>
          <w:rFonts w:ascii="Times New Roman" w:hAnsi="Times New Roman" w:cs="Times New Roman"/>
          <w:sz w:val="24"/>
          <w:szCs w:val="24"/>
        </w:rPr>
        <w:fldChar w:fldCharType="end"/>
      </w:r>
      <w:r w:rsidRPr="004B42E1">
        <w:rPr>
          <w:rFonts w:ascii="Times New Roman" w:hAnsi="Times New Roman" w:cs="Times New Roman"/>
          <w:sz w:val="24"/>
          <w:szCs w:val="24"/>
        </w:rPr>
        <w:t xml:space="preserve">, proceso que no se ha ejecutado actualmente y que significará un nuevo nivel de gobierno.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Regulando la Constitución para, lo cual la planificación debe ser una política de Estado, y contempla en sus artículos 262 a 267, la necesidad de que sean los Gobiernos Autónomos Descentralizados (</w:t>
      </w:r>
      <w:proofErr w:type="spellStart"/>
      <w:r w:rsidRPr="004B42E1">
        <w:rPr>
          <w:rFonts w:ascii="Times New Roman" w:hAnsi="Times New Roman" w:cs="Times New Roman"/>
          <w:sz w:val="24"/>
          <w:szCs w:val="24"/>
        </w:rPr>
        <w:t>GADs</w:t>
      </w:r>
      <w:proofErr w:type="spellEnd"/>
      <w:r w:rsidRPr="004B42E1">
        <w:rPr>
          <w:rFonts w:ascii="Times New Roman" w:hAnsi="Times New Roman" w:cs="Times New Roman"/>
          <w:sz w:val="24"/>
          <w:szCs w:val="24"/>
        </w:rPr>
        <w:t>) regionales, provinciales, cantonales, distritales y parroquiales, quienes elaboren los Planes de Ordenamiento Territorial (</w:t>
      </w:r>
      <w:proofErr w:type="spellStart"/>
      <w:r w:rsidRPr="004B42E1">
        <w:rPr>
          <w:rFonts w:ascii="Times New Roman" w:hAnsi="Times New Roman" w:cs="Times New Roman"/>
          <w:sz w:val="24"/>
          <w:szCs w:val="24"/>
        </w:rPr>
        <w:t>PDyOT</w:t>
      </w:r>
      <w:proofErr w:type="spellEnd"/>
      <w:r w:rsidRPr="004B42E1">
        <w:rPr>
          <w:rFonts w:ascii="Times New Roman" w:hAnsi="Times New Roman" w:cs="Times New Roman"/>
          <w:sz w:val="24"/>
          <w:szCs w:val="24"/>
        </w:rPr>
        <w:t>) como instrumentos básicos de la planificación para el desarrollo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Además existen los Códigos Orgánicos de Organización Territorial, Autonomías y Descentralización (COOTAD) y el de Planificación y Finanzas Públicas (COPFP) en vigencia desde octubre del 2010, que permiten a los Gobiernos Autónomos </w:t>
      </w:r>
      <w:r w:rsidRPr="004B42E1">
        <w:rPr>
          <w:rFonts w:ascii="Times New Roman" w:hAnsi="Times New Roman" w:cs="Times New Roman"/>
          <w:sz w:val="24"/>
          <w:szCs w:val="24"/>
        </w:rPr>
        <w:lastRenderedPageBreak/>
        <w:t xml:space="preserve">Descentralizados (GADS) desarrollar la gestión concertada de su territorio, orientada al desarrollo armónico e integral </w:t>
      </w:r>
      <w:r w:rsidR="004846D7">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&lt;EndNote&gt;&lt;Cite&gt;&lt;Author&gt;SINFIP&lt;/Author&gt;&lt;Year&gt;2010&lt;/Year&gt;&lt;RecNum&gt;2606&lt;/RecNum&gt;&lt;DisplayText&gt;(SINFIP, 2010)&lt;/DisplayText&gt;&lt;record&gt;&lt;rec-number&gt;2606&lt;/rec-number&gt;&lt;foreign-keys&gt;&lt;key app="EN" db-id="wr9r9rascsxf2keadz9x90f2aewpszw92waf" timestamp="1558227953"&gt;2606&lt;/key&gt;&lt;/foreign-keys&gt;&lt;ref-type name="Government Document"&gt;46&lt;/ref-type&gt;&lt;contributors&gt;&lt;authors&gt;&lt;author&gt;SINFIP,&lt;/author&gt;&lt;/authors&gt;&lt;/contributors&gt;&lt;titles&gt;&lt;title&gt;Código orgánico de organización territorial, autonomía y descentralización&lt;/title&gt;&lt;/titles&gt;&lt;pages&gt;227&lt;/pages&gt;&lt;dates&gt;&lt;year&gt;2010&lt;/year&gt;&lt;/dates&gt;&lt;pub-location&gt;Quito, Ecuador&lt;/pub-location&gt;&lt;publisher&gt;Ministerio de Economía y Finanzas del Ecuador&lt;/publisher&gt;&lt;urls&gt;&lt;related-urls&gt;&lt;url&gt;https://www.finanzas.gob.ec/wp-content/uploads/downloads/2012/09/CODIGO_ORGANIZACION_TERRITORIAL.pdf&lt;/url&gt;&lt;/related-urls&gt;&lt;/urls&gt;&lt;access-date&gt;18 de febero 2019&lt;/access-date&gt;&lt;/record&gt;&lt;/Cite&gt;&lt;/EndNote&gt;</w:instrText>
      </w:r>
      <w:r w:rsidR="004846D7">
        <w:rPr>
          <w:rFonts w:ascii="Times New Roman" w:hAnsi="Times New Roman" w:cs="Times New Roman"/>
          <w:sz w:val="24"/>
          <w:szCs w:val="24"/>
        </w:rPr>
        <w:fldChar w:fldCharType="separate"/>
      </w:r>
      <w:r w:rsidR="004846D7">
        <w:rPr>
          <w:rFonts w:ascii="Times New Roman" w:hAnsi="Times New Roman" w:cs="Times New Roman"/>
          <w:noProof/>
          <w:sz w:val="24"/>
          <w:szCs w:val="24"/>
        </w:rPr>
        <w:t>(</w:t>
      </w:r>
      <w:hyperlink w:anchor="_ENREF_9" w:tooltip="SINFIP, 2010 #2606" w:history="1">
        <w:r w:rsidR="00B54043" w:rsidRPr="00B54043">
          <w:rPr>
            <w:rStyle w:val="Hipervnculo"/>
          </w:rPr>
          <w:t>SINFIP, 2010</w:t>
        </w:r>
      </w:hyperlink>
      <w:r w:rsidR="004846D7">
        <w:rPr>
          <w:rFonts w:ascii="Times New Roman" w:hAnsi="Times New Roman" w:cs="Times New Roman"/>
          <w:noProof/>
          <w:sz w:val="24"/>
          <w:szCs w:val="24"/>
        </w:rPr>
        <w:t>)</w:t>
      </w:r>
      <w:r w:rsidR="004846D7">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En orden, el artículo 41 del COPFP: “Los planes de desarrollo son las directrices principales de los GAD respecto de las decisiones estratégicas de desarrollo en el territorio”.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Estos tendrán una visión de largo plazo, y serán implementados a través del ejercicio de sus competencias asignadas por la Constitución de la República y las Leyes, así como de aquellas que se les transfieran como resultado del proceso de descentralización”.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El artículo 43 del COPFP: “Los Planes de Ordenamiento Territorial son los instrumentos de la planificación del desarrollo que tienen por objeto el ordenar, compatibilizar y armonizar las decisiones estratégicas de desarrollo respecto de los asentamientos humanos, las actividades económico-productivas y el manejo de los recursos naturales en función de las cualidades territoriales, a través de la definición de lineamientos para la materialización del modelo territorial de largo plazo, establecido por el nivel de gobierno respectivo”.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Por lo anotado anteriormente, es indispensable que los dos Planes guarden absoluta concordancia entre sí. En ese sentido, las directrices de desarrollo que son el sustento de los planes respectivos, determinan y orientan los contenidos y políticas del ordenamiento territorial y de la gestión del territorio.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Pero de igual manera las capacidades y potencialidades del territorio definen las posibilidades del desarrollo integral social, eco</w:t>
      </w:r>
      <w:r w:rsidR="004846D7">
        <w:rPr>
          <w:rFonts w:ascii="Times New Roman" w:hAnsi="Times New Roman" w:cs="Times New Roman"/>
          <w:sz w:val="24"/>
          <w:szCs w:val="24"/>
        </w:rPr>
        <w:t>nómico y ambiental que debían</w:t>
      </w:r>
      <w:r w:rsidRPr="004B42E1">
        <w:rPr>
          <w:rFonts w:ascii="Times New Roman" w:hAnsi="Times New Roman" w:cs="Times New Roman"/>
          <w:sz w:val="24"/>
          <w:szCs w:val="24"/>
        </w:rPr>
        <w:t xml:space="preserve"> alcanzarse para el logro del Buen Vivir.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Esta relación intrínseca que deben guardar los planes de un mismo territorio se extiende también a la que deben guardar con aquellos que se generen para los ámbitos de jurisdicción de otros gobiernos. Las relaciones que la Constitución identifica como articulaciones se deben dar de modo vertical, es decir, entre los instrumentos de los gobiernos nacionales, regionales, provinciales, cantonales y parroquiales; y de modo horizontal, es decir con los de los gobiernos pares circunvecinos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lastRenderedPageBreak/>
        <w:t xml:space="preserve">Las relaciones en el territorio y de éste con el exterior son las claves del proceso de desarrollo local. Dicha relación genera cambios de carácter organizativo, institucional y concibe las innovaciones trayendo todo esto consigo un  mejoramiento de la capacidad productiva local.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La acción colectiva del territorio puede proporcionar la base para el desarrollo local. La cooperación entre todos los organismos, empresas, universidades, asociaciones empresariales y de trabajadores, centros de investigación, es una de las posibilidades más utilizadas por aquellos territorios que han mantenido con éxito un proceso de desarrollo local. Para ello han utilizado diferentes instrumentos que se han considerado como la caja de herramientas para el desarrollo local.</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Estos instrumentos han ido evolucionando desde la segunda mitad del siglo XX que se realizó un énfasis en las infraestructuras como precondición para el desarrollo hasta las nuevas formas de gobernanza de las relaciones, el fomento del capital relacional y la cultura local, pasando por las políticas de atracción de inversiones externas de los años sesenta y setenta, el estímulo de la aparición del espíritu empresarial desde los años ochenta, así como las políticas de innovación en el ámbito regional y local durante los ochenta y noventa.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Ya a principios del siglo XXI los propósitos de estos instrumentos se asocian más a nuevos indicadores como la sostenibilidad, la competitividad local, la integración del territorio.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 planificación estratégica territorial se muestra como el elemento determinante para diagnosticar el estado del territorio antes de iniciar la puesta en marcha de medidas adecuadas al estímulo del desarrollo socioeconómico. Este elemento permite integrar a la población local en el proceso de decisión, ejecución y control de las políticas, concediéndole gran transparencia y repercusión social.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Las medidas más frecuentes que se ponen de manifiesto están vinculadas con la innovación: institutos tecnológicos, parques tecnológicos; la cooperación: redes de información para el desarrollo, recintos feriales, financiación: sociedades de capital riesgo, garantía recíproca, microcréditos; atención a la población: orientación a desempleados, </w:t>
      </w:r>
      <w:r w:rsidRPr="004B42E1">
        <w:rPr>
          <w:rFonts w:ascii="Times New Roman" w:hAnsi="Times New Roman" w:cs="Times New Roman"/>
          <w:sz w:val="24"/>
          <w:szCs w:val="24"/>
        </w:rPr>
        <w:lastRenderedPageBreak/>
        <w:t>inserción de personas con dificultades, servicios de guardería o de atención a mayores; formación: centros de formación profesional para trabajadores y empresarios.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Uno de los aspectos claves que se persigue con el proceso de planificación estratégica y la implementación de las medidas anteriores es identificar cuáles son las habilidades importantes del territorio, como puede rentabilizarlas en el proceso de globalización actual y procurar medidas que contribuyan a una mejor explotación de las características específicas de cada localidad. Por tanto, cada territorio se debe enfocar en trabajar sobre aquello que se sabe hacer mejor, concentrando sus propios recursos.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Por otra parte</w:t>
      </w:r>
      <w:r w:rsidR="00480E19">
        <w:rPr>
          <w:rFonts w:ascii="Times New Roman" w:hAnsi="Times New Roman" w:cs="Times New Roman"/>
          <w:sz w:val="24"/>
          <w:szCs w:val="24"/>
        </w:rPr>
        <w:t>,</w:t>
      </w:r>
      <w:r w:rsidRPr="004B42E1">
        <w:rPr>
          <w:rFonts w:ascii="Times New Roman" w:hAnsi="Times New Roman" w:cs="Times New Roman"/>
          <w:sz w:val="24"/>
          <w:szCs w:val="24"/>
        </w:rPr>
        <w:t xml:space="preserve"> se ha venido introduciendo el concepto de agricultura </w:t>
      </w:r>
      <w:r w:rsidR="00D20FC7">
        <w:rPr>
          <w:rFonts w:ascii="Times New Roman" w:hAnsi="Times New Roman" w:cs="Times New Roman"/>
          <w:sz w:val="24"/>
          <w:szCs w:val="24"/>
        </w:rPr>
        <w:t>familiar y de</w:t>
      </w:r>
      <w:r w:rsidRPr="004B42E1">
        <w:rPr>
          <w:rFonts w:ascii="Times New Roman" w:hAnsi="Times New Roman" w:cs="Times New Roman"/>
          <w:sz w:val="24"/>
          <w:szCs w:val="24"/>
        </w:rPr>
        <w:t xml:space="preserve"> subsistencia como un modo de agricultura en la cual una parte de la tierra produce sólo lo suficiente para alimentar a la familia que trabaja en ella. </w:t>
      </w:r>
    </w:p>
    <w:p w:rsidR="00D20FC7" w:rsidRPr="00D20FC7" w:rsidRDefault="00D20FC7" w:rsidP="00D20FC7">
      <w:pPr>
        <w:spacing w:after="0" w:line="360" w:lineRule="auto"/>
        <w:jc w:val="both"/>
        <w:rPr>
          <w:rFonts w:ascii="Times New Roman" w:hAnsi="Times New Roman" w:cs="Times New Roman"/>
          <w:b/>
          <w:sz w:val="24"/>
          <w:szCs w:val="24"/>
        </w:rPr>
      </w:pPr>
      <w:r w:rsidRPr="00D20FC7">
        <w:rPr>
          <w:rFonts w:ascii="Times New Roman" w:hAnsi="Times New Roman" w:cs="Times New Roman"/>
          <w:b/>
          <w:sz w:val="24"/>
          <w:szCs w:val="24"/>
        </w:rPr>
        <w:t>3. Características</w:t>
      </w:r>
      <w:r w:rsidRPr="00D20FC7">
        <w:rPr>
          <w:rFonts w:ascii="Times New Roman" w:hAnsi="Times New Roman" w:cs="Times New Roman"/>
          <w:b/>
          <w:sz w:val="24"/>
          <w:szCs w:val="24"/>
        </w:rPr>
        <w:t xml:space="preserve"> de la agricultura familiar</w:t>
      </w:r>
      <w:r w:rsidRPr="00D20FC7">
        <w:rPr>
          <w:rFonts w:ascii="Times New Roman" w:hAnsi="Times New Roman" w:cs="Times New Roman"/>
          <w:b/>
          <w:sz w:val="24"/>
          <w:szCs w:val="24"/>
        </w:rPr>
        <w:t xml:space="preserve"> en Ecuador</w:t>
      </w:r>
    </w:p>
    <w:p w:rsid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Comúnmente, a las extensiones de tierra </w:t>
      </w:r>
      <w:r w:rsidR="002F02C8">
        <w:rPr>
          <w:rFonts w:ascii="Times New Roman" w:hAnsi="Times New Roman" w:cs="Times New Roman"/>
          <w:sz w:val="24"/>
          <w:szCs w:val="24"/>
        </w:rPr>
        <w:t xml:space="preserve">en la agricultura de subsistencia </w:t>
      </w:r>
      <w:r w:rsidRPr="004B42E1">
        <w:rPr>
          <w:rFonts w:ascii="Times New Roman" w:hAnsi="Times New Roman" w:cs="Times New Roman"/>
          <w:sz w:val="24"/>
          <w:szCs w:val="24"/>
        </w:rPr>
        <w:t xml:space="preserve">no sobrepasan de 1ha, y en dependencia de la región pueden adoptar los sobrenombres de Conuco, Milpa, o Chacra, entre muchos otros, donde se produce </w:t>
      </w:r>
      <w:r w:rsidR="001E7292">
        <w:rPr>
          <w:rFonts w:ascii="Times New Roman" w:hAnsi="Times New Roman" w:cs="Times New Roman"/>
          <w:sz w:val="24"/>
          <w:szCs w:val="24"/>
        </w:rPr>
        <w:t>el alimento</w:t>
      </w:r>
      <w:r w:rsidRPr="004B42E1">
        <w:rPr>
          <w:rFonts w:ascii="Times New Roman" w:hAnsi="Times New Roman" w:cs="Times New Roman"/>
          <w:sz w:val="24"/>
          <w:szCs w:val="24"/>
        </w:rPr>
        <w:t xml:space="preserve"> necesari</w:t>
      </w:r>
      <w:r w:rsidR="001E7292">
        <w:rPr>
          <w:rFonts w:ascii="Times New Roman" w:hAnsi="Times New Roman" w:cs="Times New Roman"/>
          <w:sz w:val="24"/>
          <w:szCs w:val="24"/>
        </w:rPr>
        <w:t>o</w:t>
      </w:r>
      <w:r w:rsidRPr="004B42E1">
        <w:rPr>
          <w:rFonts w:ascii="Times New Roman" w:hAnsi="Times New Roman" w:cs="Times New Roman"/>
          <w:sz w:val="24"/>
          <w:szCs w:val="24"/>
        </w:rPr>
        <w:t xml:space="preserve"> para cubrir las necesidades básicas del agricultor y su núcleo familiar, sin a tener </w:t>
      </w:r>
      <w:r w:rsidR="001E7292">
        <w:rPr>
          <w:rFonts w:ascii="Times New Roman" w:hAnsi="Times New Roman" w:cs="Times New Roman"/>
          <w:sz w:val="24"/>
          <w:szCs w:val="24"/>
        </w:rPr>
        <w:t xml:space="preserve">grandes </w:t>
      </w:r>
      <w:r w:rsidRPr="004B42E1">
        <w:rPr>
          <w:rFonts w:ascii="Times New Roman" w:hAnsi="Times New Roman" w:cs="Times New Roman"/>
          <w:sz w:val="24"/>
          <w:szCs w:val="24"/>
        </w:rPr>
        <w:t>excedentes que comercializar, el nivel técnico es bajo</w:t>
      </w:r>
      <w:r w:rsidR="002F02C8">
        <w:rPr>
          <w:rFonts w:ascii="Times New Roman" w:hAnsi="Times New Roman" w:cs="Times New Roman"/>
          <w:sz w:val="24"/>
          <w:szCs w:val="24"/>
        </w:rPr>
        <w:t>.</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Por agricultura familiar (AF)</w:t>
      </w:r>
      <w:r w:rsidR="004846D7">
        <w:rPr>
          <w:rFonts w:ascii="Times New Roman" w:hAnsi="Times New Roman" w:cs="Times New Roman"/>
          <w:sz w:val="24"/>
          <w:szCs w:val="24"/>
        </w:rPr>
        <w:t>,</w:t>
      </w:r>
      <w:r w:rsidRPr="004B42E1">
        <w:rPr>
          <w:rFonts w:ascii="Times New Roman" w:hAnsi="Times New Roman" w:cs="Times New Roman"/>
          <w:sz w:val="24"/>
          <w:szCs w:val="24"/>
        </w:rPr>
        <w:t xml:space="preserve"> se define a una unidad productiva agropecuaria (UPA) cuya actividad productiva se realiza fundamentalmente en base a la mano de obra familiar; derivándose los principales ingresos familiares de la actividad agropecuaria. Las unidades productivas están integradas a un proceso productivo que comercializa sus productos, asistencia técnica y respaldo crediticio así como el manejo de sus recursos productivos.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La agricultura familiar (AF) se puede clasificar en diferentes tipologías, teniendo en cuenta varios criterios para ello como la mano de obra familiar u otra,  ingresos de la actividad agropecuaria e integración  al mercado.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Siendo su clasificación:</w:t>
      </w:r>
    </w:p>
    <w:p w:rsidR="004B42E1" w:rsidRPr="002F02C8" w:rsidRDefault="004B42E1" w:rsidP="002F02C8">
      <w:pPr>
        <w:pStyle w:val="Prrafodelista"/>
        <w:numPr>
          <w:ilvl w:val="0"/>
          <w:numId w:val="10"/>
        </w:numPr>
        <w:spacing w:after="0" w:line="360" w:lineRule="auto"/>
        <w:jc w:val="both"/>
        <w:rPr>
          <w:rFonts w:ascii="Times New Roman" w:hAnsi="Times New Roman" w:cs="Times New Roman"/>
          <w:sz w:val="24"/>
          <w:szCs w:val="24"/>
        </w:rPr>
      </w:pPr>
      <w:r w:rsidRPr="002F02C8">
        <w:rPr>
          <w:rFonts w:ascii="Times New Roman" w:hAnsi="Times New Roman" w:cs="Times New Roman"/>
          <w:sz w:val="24"/>
          <w:szCs w:val="24"/>
        </w:rPr>
        <w:t>Agricultura Familiar de Subsistencia: No contrata mano de obra ocasional;</w:t>
      </w:r>
    </w:p>
    <w:p w:rsidR="004B42E1" w:rsidRPr="002F02C8" w:rsidRDefault="004B42E1" w:rsidP="002F02C8">
      <w:pPr>
        <w:pStyle w:val="Prrafodelista"/>
        <w:numPr>
          <w:ilvl w:val="0"/>
          <w:numId w:val="10"/>
        </w:numPr>
        <w:spacing w:after="0" w:line="360" w:lineRule="auto"/>
        <w:jc w:val="both"/>
        <w:rPr>
          <w:rFonts w:ascii="Times New Roman" w:hAnsi="Times New Roman" w:cs="Times New Roman"/>
          <w:sz w:val="24"/>
          <w:szCs w:val="24"/>
        </w:rPr>
      </w:pPr>
      <w:r w:rsidRPr="002F02C8">
        <w:rPr>
          <w:rFonts w:ascii="Times New Roman" w:hAnsi="Times New Roman" w:cs="Times New Roman"/>
          <w:sz w:val="24"/>
          <w:szCs w:val="24"/>
        </w:rPr>
        <w:lastRenderedPageBreak/>
        <w:t>Agricultura Familiar de Transición: No contrata trabajadores permanentes, contrata mano de obra ocasional;</w:t>
      </w:r>
    </w:p>
    <w:p w:rsidR="004B42E1" w:rsidRPr="002F02C8" w:rsidRDefault="004B42E1" w:rsidP="002F02C8">
      <w:pPr>
        <w:pStyle w:val="Prrafodelista"/>
        <w:numPr>
          <w:ilvl w:val="0"/>
          <w:numId w:val="10"/>
        </w:numPr>
        <w:spacing w:after="0" w:line="360" w:lineRule="auto"/>
        <w:jc w:val="both"/>
        <w:rPr>
          <w:rFonts w:ascii="Times New Roman" w:hAnsi="Times New Roman" w:cs="Times New Roman"/>
          <w:sz w:val="24"/>
          <w:szCs w:val="24"/>
        </w:rPr>
      </w:pPr>
      <w:r w:rsidRPr="002F02C8">
        <w:rPr>
          <w:rFonts w:ascii="Times New Roman" w:hAnsi="Times New Roman" w:cs="Times New Roman"/>
          <w:sz w:val="24"/>
          <w:szCs w:val="24"/>
        </w:rPr>
        <w:t xml:space="preserve">Agricultura Familiar </w:t>
      </w:r>
      <w:r w:rsidR="000628EF">
        <w:rPr>
          <w:rFonts w:ascii="Times New Roman" w:hAnsi="Times New Roman" w:cs="Times New Roman"/>
          <w:sz w:val="24"/>
          <w:szCs w:val="24"/>
        </w:rPr>
        <w:t>Consolidada</w:t>
      </w:r>
      <w:r w:rsidRPr="002F02C8">
        <w:rPr>
          <w:rFonts w:ascii="Times New Roman" w:hAnsi="Times New Roman" w:cs="Times New Roman"/>
          <w:sz w:val="24"/>
          <w:szCs w:val="24"/>
        </w:rPr>
        <w:t>: Contrata trabajadores permanentes, están más orientados al mercado, la producción pecuaria y agrícola son sus fuentes de ingresos.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El criterio principal para clasificar la AF en Ecuador fue la contratación de mano de obra permanente u ocasional.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Teniendo en cuenta lo anterior y según datos Nacional Agropecuario del Ecuador </w:t>
      </w:r>
      <w:r w:rsidR="004846D7">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&lt;EndNote&gt;&lt;Cite&gt;&lt;Author&gt;CONAMU&lt;/Author&gt;&lt;Year&gt;2018&lt;/Year&gt;&lt;RecNum&gt;2547&lt;/RecNum&gt;&lt;DisplayText&gt;(CONAMU, 2018; INEC, 2018b)&lt;/DisplayText&gt;&lt;record&gt;&lt;rec-number&gt;2547&lt;/rec-number&gt;&lt;foreign-keys&gt;&lt;key app="EN" db-id="wr9r9rascsxf2keadz9x90f2aewpszw92waf" timestamp="1558227939"&gt;2547&lt;/key&gt;&lt;/foreign-keys&gt;&lt;ref-type name="Book"&gt;6&lt;/ref-type&gt;&lt;contributors&gt;&lt;authors&gt;&lt;author&gt;CONAMU, &lt;/author&gt;&lt;/authors&gt;&lt;/contributors&gt;&lt;titles&gt;&lt;title&gt;Hombres y mujeres del Ecuador en cifras&lt;/title&gt;&lt;/titles&gt;&lt;dates&gt;&lt;year&gt;2018&lt;/year&gt;&lt;/dates&gt;&lt;pub-location&gt;Roma, Italia&lt;/pub-location&gt;&lt;publisher&gt;Consejo Económico y Social de Naciones Unidas&lt;/publisher&gt;&lt;urls&gt;&lt;/urls&gt;&lt;/record&gt;&lt;/Cite&gt;&lt;Cite&gt;&lt;Author&gt;INEC&lt;/Author&gt;&lt;Year&gt;2018&lt;/Year&gt;&lt;RecNum&gt;2568&lt;/RecNum&gt;&lt;record&gt;&lt;rec-number&gt;2568&lt;/rec-number&gt;&lt;foreign-keys&gt;&lt;key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4846D7">
        <w:rPr>
          <w:rFonts w:ascii="Times New Roman" w:hAnsi="Times New Roman" w:cs="Times New Roman"/>
          <w:sz w:val="24"/>
          <w:szCs w:val="24"/>
        </w:rPr>
        <w:fldChar w:fldCharType="separate"/>
      </w:r>
      <w:r w:rsidR="004846D7">
        <w:rPr>
          <w:rFonts w:ascii="Times New Roman" w:hAnsi="Times New Roman" w:cs="Times New Roman"/>
          <w:noProof/>
          <w:sz w:val="24"/>
          <w:szCs w:val="24"/>
        </w:rPr>
        <w:t>(</w:t>
      </w:r>
      <w:hyperlink w:anchor="_ENREF_3" w:tooltip="CONAMU, 2018 #2547" w:history="1">
        <w:r w:rsidR="00B54043" w:rsidRPr="00B54043">
          <w:rPr>
            <w:rStyle w:val="Hipervnculo"/>
          </w:rPr>
          <w:t>CONAMU, 2018</w:t>
        </w:r>
      </w:hyperlink>
      <w:r w:rsidR="004846D7">
        <w:rPr>
          <w:rFonts w:ascii="Times New Roman" w:hAnsi="Times New Roman" w:cs="Times New Roman"/>
          <w:noProof/>
          <w:sz w:val="24"/>
          <w:szCs w:val="24"/>
        </w:rPr>
        <w:t xml:space="preserve">; </w:t>
      </w:r>
      <w:hyperlink w:anchor="_ENREF_6" w:tooltip="INEC, 2018 #2568" w:history="1">
        <w:r w:rsidR="00B54043" w:rsidRPr="00B54043">
          <w:rPr>
            <w:rStyle w:val="Hipervnculo"/>
          </w:rPr>
          <w:t>INEC, 2018b</w:t>
        </w:r>
      </w:hyperlink>
      <w:r w:rsidR="004846D7">
        <w:rPr>
          <w:rFonts w:ascii="Times New Roman" w:hAnsi="Times New Roman" w:cs="Times New Roman"/>
          <w:noProof/>
          <w:sz w:val="24"/>
          <w:szCs w:val="24"/>
        </w:rPr>
        <w:t>)</w:t>
      </w:r>
      <w:r w:rsidR="004846D7">
        <w:rPr>
          <w:rFonts w:ascii="Times New Roman" w:hAnsi="Times New Roman" w:cs="Times New Roman"/>
          <w:sz w:val="24"/>
          <w:szCs w:val="24"/>
        </w:rPr>
        <w:fldChar w:fldCharType="end"/>
      </w:r>
      <w:r w:rsidRPr="004B42E1">
        <w:rPr>
          <w:rFonts w:ascii="Times New Roman" w:hAnsi="Times New Roman" w:cs="Times New Roman"/>
          <w:sz w:val="24"/>
          <w:szCs w:val="24"/>
        </w:rPr>
        <w:t xml:space="preserve">, se evidenció que un 73% del total de unidades productivas agropecuarias  </w:t>
      </w:r>
      <w:r w:rsidR="00480E19" w:rsidRPr="004B42E1">
        <w:rPr>
          <w:rFonts w:ascii="Times New Roman" w:hAnsi="Times New Roman" w:cs="Times New Roman"/>
          <w:sz w:val="24"/>
          <w:szCs w:val="24"/>
        </w:rPr>
        <w:t>correspondía</w:t>
      </w:r>
      <w:r w:rsidRPr="004B42E1">
        <w:rPr>
          <w:rFonts w:ascii="Times New Roman" w:hAnsi="Times New Roman" w:cs="Times New Roman"/>
          <w:sz w:val="24"/>
          <w:szCs w:val="24"/>
        </w:rPr>
        <w:t xml:space="preserve"> a agricultura familiar. Esto corresponde a un total de 618,685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que ocupan un 52% del total de la tierra productiva en el Ecuador.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 Del total de 842,882 Unidad Productiva Agropecuaria (UPA)  existentes en Ecuador según el Censo Nacional Agropecuario del año 2000, 546,896 (88%) corresponden a agricultura de subsistencia, 68,599 (11%) a agricultura en transición y 3,190 (1%) corresponden a agricultura consolidada. Es decir, la mayoría de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clasificadas como agricultura familiar son agricultura </w:t>
      </w:r>
      <w:r w:rsidR="001E4FE3">
        <w:rPr>
          <w:rFonts w:ascii="Times New Roman" w:hAnsi="Times New Roman" w:cs="Times New Roman"/>
          <w:sz w:val="24"/>
          <w:szCs w:val="24"/>
        </w:rPr>
        <w:t xml:space="preserve">de subsistencia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&lt;EndNote&gt;&lt;Cite&gt;&lt;Author&gt;INEC&lt;/Author&gt;&lt;Year&gt;2018&lt;/Year&gt;&lt;RecNum&gt;2568&lt;/RecNum&gt;&lt;DisplayText&gt;(INEC, 2018b)&lt;/DisplayText&gt;&lt;record&gt;&lt;rec-number&gt;2568&lt;/rec-number&gt;&lt;foreign-keys&gt;&lt;key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001E4FE3">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El tamaño promedio de cada unidad productiva familiar clasificada como agricultura familiar en el Ecuador es de 10,4 ha, casi cuatro hectáreas menos que el promedio de todas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que es de 14,66 ha.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clasificadas como de subsistencia tienen 9 ha en promedio,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clasificadas como de </w:t>
      </w:r>
      <w:proofErr w:type="spellStart"/>
      <w:r w:rsidRPr="004B42E1">
        <w:rPr>
          <w:rFonts w:ascii="Times New Roman" w:hAnsi="Times New Roman" w:cs="Times New Roman"/>
          <w:sz w:val="24"/>
          <w:szCs w:val="24"/>
        </w:rPr>
        <w:t>de</w:t>
      </w:r>
      <w:proofErr w:type="spellEnd"/>
      <w:r w:rsidRPr="004B42E1">
        <w:rPr>
          <w:rFonts w:ascii="Times New Roman" w:hAnsi="Times New Roman" w:cs="Times New Roman"/>
          <w:sz w:val="24"/>
          <w:szCs w:val="24"/>
        </w:rPr>
        <w:t xml:space="preserve"> transición 17 ha en promedio y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consolidadas 102,5 ha en promedio</w:t>
      </w:r>
      <w:r w:rsidR="005E06C0">
        <w:rPr>
          <w:rFonts w:ascii="Times New Roman" w:hAnsi="Times New Roman" w:cs="Times New Roman"/>
          <w:sz w:val="24"/>
          <w:szCs w:val="24"/>
        </w:rPr>
        <w:t xml:space="preserve">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&lt;EndNote&gt;&lt;Cite&gt;&lt;Author&gt;INEC&lt;/Author&gt;&lt;Year&gt;2018&lt;/Year&gt;&lt;RecNum&gt;2568&lt;/RecNum&gt;&lt;DisplayText&gt;(INEC, 2018b)&lt;/DisplayText&gt;&lt;record&gt;&lt;rec-number&gt;2568&lt;/rec-number&gt;&lt;foreign-keys&gt;&lt;key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 El 72% del total de la Agricultura Familiar (AF) se encuentran en la Región Sierra (445,392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principalmente en el centro (208,604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y sur (158,039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de esta región</w:t>
      </w:r>
      <w:r w:rsidR="005E06C0">
        <w:rPr>
          <w:rFonts w:ascii="Times New Roman" w:hAnsi="Times New Roman" w:cs="Times New Roman"/>
          <w:sz w:val="24"/>
          <w:szCs w:val="24"/>
        </w:rPr>
        <w:t xml:space="preserve">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&lt;EndNote&gt;&lt;Cite&gt;&lt;Author&gt;INEC&lt;/Author&gt;&lt;Year&gt;2018&lt;/Year&gt;&lt;RecNum&gt;2568&lt;/RecNum&gt;&lt;DisplayText&gt;(INEC, 2018b)&lt;/DisplayText&gt;&lt;record&gt;&lt;rec-number&gt;2568&lt;/rec-number&gt;&lt;foreign-keys&gt;&lt;key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1E4FE3" w:rsidP="004B42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w:t>
      </w:r>
      <w:r w:rsidR="004B42E1" w:rsidRPr="004B42E1">
        <w:rPr>
          <w:rFonts w:ascii="Times New Roman" w:hAnsi="Times New Roman" w:cs="Times New Roman"/>
          <w:sz w:val="24"/>
          <w:szCs w:val="24"/>
        </w:rPr>
        <w:t xml:space="preserve"> con los resultados del </w:t>
      </w:r>
      <w:proofErr w:type="spellStart"/>
      <w:r w:rsidR="004B42E1" w:rsidRPr="004B42E1">
        <w:rPr>
          <w:rFonts w:ascii="Times New Roman" w:hAnsi="Times New Roman" w:cs="Times New Roman"/>
          <w:sz w:val="24"/>
          <w:szCs w:val="24"/>
        </w:rPr>
        <w:t>senso</w:t>
      </w:r>
      <w:proofErr w:type="spellEnd"/>
      <w:r w:rsidR="000628EF">
        <w:rPr>
          <w:rFonts w:ascii="Times New Roman" w:hAnsi="Times New Roman" w:cs="Times New Roman"/>
          <w:sz w:val="24"/>
          <w:szCs w:val="24"/>
        </w:rPr>
        <w:t xml:space="preserve"> del</w:t>
      </w:r>
      <w:r w:rsidR="005E06C0">
        <w:rPr>
          <w:rFonts w:ascii="Times New Roman" w:hAnsi="Times New Roman" w:cs="Times New Roman"/>
          <w:sz w:val="24"/>
          <w:szCs w:val="24"/>
        </w:rPr>
        <w:t xml:space="preserve"> </w:t>
      </w:r>
      <w:hyperlink w:anchor="_ENREF_6" w:tooltip="INEC, 2018 #2568" w:history="1">
        <w:r w:rsidR="00B54043" w:rsidRPr="00B54043">
          <w:rPr>
            <w:rStyle w:val="Hipervnculo"/>
          </w:rPr>
          <w:fldChar w:fldCharType="begin"/>
        </w:r>
        <w:r w:rsidR="00B54043" w:rsidRPr="00B54043">
          <w:rPr>
            <w:rStyle w:val="Hipervnculo"/>
          </w:rPr>
          <w:instrText xml:space="preserve"> ADDIN EN.CITE &lt;EndNote&gt;&lt;Cite AuthorYear="1"&gt;&lt;Author&gt;INEC&lt;/Author&gt;&lt;Year&gt;2018&lt;/Year&gt;&lt;RecNum&gt;2568&lt;/RecNum&gt;&lt;DisplayText&gt;INEC (2018b)&lt;/DisplayText&gt;&lt;record&gt;&lt;rec-number&gt;2568&lt;/rec-number&gt;&lt;foreign-keys&gt;&lt;key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B54043" w:rsidRPr="00B54043">
          <w:rPr>
            <w:rStyle w:val="Hipervnculo"/>
          </w:rPr>
          <w:fldChar w:fldCharType="separate"/>
        </w:r>
        <w:r w:rsidR="00B54043" w:rsidRPr="00B54043">
          <w:rPr>
            <w:rStyle w:val="Hipervnculo"/>
          </w:rPr>
          <w:t>INEC (2018b)</w:t>
        </w:r>
        <w:r w:rsidR="00B54043" w:rsidRPr="00B54043">
          <w:rPr>
            <w:rStyle w:val="Hipervnculo"/>
          </w:rPr>
          <w:fldChar w:fldCharType="end"/>
        </w:r>
      </w:hyperlink>
      <w:r w:rsidR="004B42E1" w:rsidRPr="004B42E1">
        <w:rPr>
          <w:rFonts w:ascii="Times New Roman" w:hAnsi="Times New Roman" w:cs="Times New Roman"/>
          <w:sz w:val="24"/>
          <w:szCs w:val="24"/>
        </w:rPr>
        <w:t xml:space="preserve">, el  22% de las unidades productivas de la AF se ubica en la Costa (136,791 </w:t>
      </w:r>
      <w:proofErr w:type="spellStart"/>
      <w:r w:rsidR="004B42E1" w:rsidRPr="004B42E1">
        <w:rPr>
          <w:rFonts w:ascii="Times New Roman" w:hAnsi="Times New Roman" w:cs="Times New Roman"/>
          <w:sz w:val="24"/>
          <w:szCs w:val="24"/>
        </w:rPr>
        <w:t>UPAs</w:t>
      </w:r>
      <w:proofErr w:type="spellEnd"/>
      <w:r w:rsidR="004B42E1" w:rsidRPr="004B42E1">
        <w:rPr>
          <w:rFonts w:ascii="Times New Roman" w:hAnsi="Times New Roman" w:cs="Times New Roman"/>
          <w:sz w:val="24"/>
          <w:szCs w:val="24"/>
        </w:rPr>
        <w:t xml:space="preserve">), de nuevo, la mayoría de estas se ubica en el centro (70,950 </w:t>
      </w:r>
      <w:proofErr w:type="spellStart"/>
      <w:r w:rsidR="004B42E1" w:rsidRPr="004B42E1">
        <w:rPr>
          <w:rFonts w:ascii="Times New Roman" w:hAnsi="Times New Roman" w:cs="Times New Roman"/>
          <w:sz w:val="24"/>
          <w:szCs w:val="24"/>
        </w:rPr>
        <w:t>UPAs</w:t>
      </w:r>
      <w:proofErr w:type="spellEnd"/>
      <w:r w:rsidR="004B42E1" w:rsidRPr="004B42E1">
        <w:rPr>
          <w:rFonts w:ascii="Times New Roman" w:hAnsi="Times New Roman" w:cs="Times New Roman"/>
          <w:sz w:val="24"/>
          <w:szCs w:val="24"/>
        </w:rPr>
        <w:t xml:space="preserve">) y el sur  (53,639 </w:t>
      </w:r>
      <w:proofErr w:type="spellStart"/>
      <w:r w:rsidR="004B42E1" w:rsidRPr="004B42E1">
        <w:rPr>
          <w:rFonts w:ascii="Times New Roman" w:hAnsi="Times New Roman" w:cs="Times New Roman"/>
          <w:sz w:val="24"/>
          <w:szCs w:val="24"/>
        </w:rPr>
        <w:t>UPAs</w:t>
      </w:r>
      <w:proofErr w:type="spellEnd"/>
      <w:r w:rsidR="004B42E1" w:rsidRPr="004B42E1">
        <w:rPr>
          <w:rFonts w:ascii="Times New Roman" w:hAnsi="Times New Roman" w:cs="Times New Roman"/>
          <w:sz w:val="24"/>
          <w:szCs w:val="24"/>
        </w:rPr>
        <w:t xml:space="preserve">). Un restante 6% (36,218) </w:t>
      </w:r>
      <w:r w:rsidR="004B42E1" w:rsidRPr="004B42E1">
        <w:rPr>
          <w:rFonts w:ascii="Times New Roman" w:hAnsi="Times New Roman" w:cs="Times New Roman"/>
          <w:sz w:val="24"/>
          <w:szCs w:val="24"/>
        </w:rPr>
        <w:lastRenderedPageBreak/>
        <w:t xml:space="preserve">pertenecen a la región Oriente de Ecuador.  Apenas 284 unidades productivas agropecuarias identificadas como AF se localizan en la región Insular.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La Agricultura Familiar (AF) de América Latina, da empleo aproximadamente a dos de cada tres agricultores.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Las características socio-demográficas también varían por tipo de Agricultura Familiar;  la consolidada presenta el mayor porcentaje de productores principales de las Unidades Productivas Familiares con educación superior (8%).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En contraste, en la AF de subsistencia solo el 1% de los productores principales de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en esta categoría tienen alguna educación superior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&lt;EndNote&gt;&lt;Cite&gt;&lt;Author&gt;INEC&lt;/Author&gt;&lt;Year&gt;2018&lt;/Year&gt;&lt;RecNum&gt;2567&lt;/RecNum&gt;&lt;DisplayText&gt;(INEC, 2018a, b)&lt;/DisplayText&gt;&lt;record&gt;&lt;rec-number&gt;2567&lt;/rec-number&gt;&lt;foreign-keys&gt;&lt;key app="EN" db-id="wr9r9rascsxf2keadz9x90f2aewpszw92waf" timestamp="1558227943"&gt;2567&lt;/key&gt;&lt;/foreign-keys&gt;&lt;ref-type name="Web Page"&gt;12&lt;/ref-type&gt;&lt;contributors&gt;&lt;authors&gt;&lt;author&gt;INEC,&lt;/author&gt;&lt;/authors&gt;&lt;/contributors&gt;&lt;titles&gt;&lt;title&gt;Encuesta nacional de empleo, desempleo y subempleo (ENEMDU)&lt;/title&gt;&lt;secondary-title&gt;Ecuador en cifras&lt;/secondary-title&gt;&lt;/titles&gt;&lt;number&gt;febrero 02 de 2019&lt;/number&gt;&lt;dates&gt;&lt;year&gt;2018&lt;/year&gt;&lt;pub-dates&gt;&lt;date&gt;Junio 2018&lt;/date&gt;&lt;/pub-dates&gt;&lt;/dates&gt;&lt;pub-location&gt;Quito, Ecuador&lt;/pub-location&gt;&lt;work-type&gt;Página Web&lt;/work-type&gt;&lt;urls&gt;&lt;related-urls&gt;&lt;url&gt;http://www.ecuadorencifras.gob.ec/documentos/web-inec/POBREZA/2018/Junio-2018/201806_Pobreza.pdf&lt;/url&gt;&lt;/related-urls&gt;&lt;/urls&gt;&lt;custom1&gt;2019&lt;/custom1&gt;&lt;/record&gt;&lt;/Cite&gt;&lt;Cite&gt;&lt;Author&gt;INEC&lt;/Author&gt;&lt;Year&gt;2018&lt;/Year&gt;&lt;RecNum&gt;2568&lt;/RecNum&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5" w:tooltip="INEC, 2018 #2567" w:history="1">
        <w:r w:rsidR="00B54043" w:rsidRPr="00B54043">
          <w:rPr>
            <w:rStyle w:val="Hipervnculo"/>
          </w:rPr>
          <w:t>INEC, 2018a</w:t>
        </w:r>
      </w:hyperlink>
      <w:r w:rsidR="005E06C0">
        <w:rPr>
          <w:rFonts w:ascii="Times New Roman" w:hAnsi="Times New Roman" w:cs="Times New Roman"/>
          <w:noProof/>
          <w:sz w:val="24"/>
          <w:szCs w:val="24"/>
        </w:rPr>
        <w:t xml:space="preserve">, </w:t>
      </w:r>
      <w:hyperlink w:anchor="_ENREF_6" w:tooltip="INEC, 2018 #2568" w:history="1">
        <w:r w:rsidR="00B54043" w:rsidRPr="00B54043">
          <w:rPr>
            <w:rStyle w:val="Hipervnculo"/>
          </w:rPr>
          <w:t>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Pr="004B42E1">
        <w:rPr>
          <w:rFonts w:ascii="Times New Roman" w:hAnsi="Times New Roman" w:cs="Times New Roman"/>
          <w:sz w:val="24"/>
          <w:szCs w:val="24"/>
        </w:rPr>
        <w:t xml:space="preserve">.  Estas proporciones se mantienen sin importar el sexo. Es decir, hombres o mujeres productores principales en la AF de subsistencia con alguna educación superior representan 1% del total de productores principales en este tipo de AF; hombres o mujeres productores principales en la AF consolidada con educación superior representan alrededor del 8% del total de productores principales en esta categoría de AF.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 Por otro lado según </w:t>
      </w:r>
      <w:hyperlink w:anchor="_ENREF_6" w:tooltip="INEC, 2018 #2568" w:history="1">
        <w:r w:rsidR="00B54043" w:rsidRPr="00B54043">
          <w:rPr>
            <w:rStyle w:val="Hipervnculo"/>
          </w:rPr>
          <w:fldChar w:fldCharType="begin"/>
        </w:r>
        <w:r w:rsidR="00B54043" w:rsidRPr="00B54043">
          <w:rPr>
            <w:rStyle w:val="Hipervnculo"/>
          </w:rPr>
          <w:instrText xml:space="preserve"> ADDIN EN.CITE &lt;EndNote&gt;&lt;Cite AuthorYear="1"&gt;&lt;Author&gt;INEC&lt;/Author&gt;&lt;Year&gt;2018&lt;/Year&gt;&lt;RecNum&gt;2568&lt;/RecNum&gt;&lt;DisplayText&gt;INEC (2018b)&lt;/DisplayText&gt;&lt;record&gt;&lt;rec-number&gt;2568&lt;/rec-number&gt;&lt;foreign-keys&gt;&lt;key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B54043" w:rsidRPr="00B54043">
          <w:rPr>
            <w:rStyle w:val="Hipervnculo"/>
          </w:rPr>
          <w:fldChar w:fldCharType="separate"/>
        </w:r>
        <w:r w:rsidR="00B54043" w:rsidRPr="00B54043">
          <w:rPr>
            <w:rStyle w:val="Hipervnculo"/>
          </w:rPr>
          <w:t>INEC (2018b)</w:t>
        </w:r>
        <w:r w:rsidR="00B54043" w:rsidRPr="00B54043">
          <w:rPr>
            <w:rStyle w:val="Hipervnculo"/>
          </w:rPr>
          <w:fldChar w:fldCharType="end"/>
        </w:r>
      </w:hyperlink>
      <w:r w:rsidRPr="004B42E1">
        <w:rPr>
          <w:rFonts w:ascii="Times New Roman" w:hAnsi="Times New Roman" w:cs="Times New Roman"/>
          <w:sz w:val="24"/>
          <w:szCs w:val="24"/>
        </w:rPr>
        <w:t xml:space="preserve">, el porcentaje de productores principales sin ninguna educación muestra que hay una mayor proporción de mujeres productores principales sin ninguna educación tanto en la AF de subsistencia (35% mujeres vs 23% hombres), como en la AF consolidada (13% mujeres vs 8% hombres).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Relativo al sexo del productor principal, la proporción de hombres y  mujeres productores principales en la AF de subsistencia es aproximadamente igual a la proporción de hombres y mujeres en la AF de transición, con 25% de mujeres en la AF de subsistencia y 21% de mujeres en la AF de transición.  En la AF consolidada sólo tienen un 10% de mujeres productores principales en las </w:t>
      </w:r>
      <w:proofErr w:type="spellStart"/>
      <w:r w:rsidRPr="004B42E1">
        <w:rPr>
          <w:rFonts w:ascii="Times New Roman" w:hAnsi="Times New Roman" w:cs="Times New Roman"/>
          <w:sz w:val="24"/>
          <w:szCs w:val="24"/>
        </w:rPr>
        <w:t>UPAs</w:t>
      </w:r>
      <w:proofErr w:type="spellEnd"/>
      <w:r w:rsidRPr="004B42E1">
        <w:rPr>
          <w:rFonts w:ascii="Times New Roman" w:hAnsi="Times New Roman" w:cs="Times New Roman"/>
          <w:sz w:val="24"/>
          <w:szCs w:val="24"/>
        </w:rPr>
        <w:t xml:space="preserve"> que corresponden a esta categoría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&lt;EndNote&gt;&lt;Cite&gt;&lt;Author&gt;CONAMU&lt;/Author&gt;&lt;Year&gt;2018&lt;/Year&gt;&lt;RecNum&gt;2547&lt;/RecNum&gt;&lt;DisplayText&gt;(CONAMU, 2018; INEC, 2018b)&lt;/DisplayText&gt;&lt;record&gt;&lt;rec-number&gt;2547&lt;/rec-number&gt;&lt;foreign-keys&gt;&lt;key app="EN" db-id="wr9r9rascsxf2keadz9x90f2aewpszw92waf" timestamp="1558227939"&gt;2547&lt;/key&gt;&lt;/foreign-keys&gt;&lt;ref-type name="Book"&gt;6&lt;/ref-type&gt;&lt;contributors&gt;&lt;authors&gt;&lt;author&gt;CONAMU, &lt;/author&gt;&lt;/authors&gt;&lt;/contributors&gt;&lt;titles&gt;&lt;title&gt;Hombres y mujeres del Ecuador en cifras&lt;/title&gt;&lt;/titles&gt;&lt;dates&gt;&lt;year&gt;2018&lt;/year&gt;&lt;/dates&gt;&lt;pub-location&gt;Roma, Italia&lt;/pub-location&gt;&lt;publisher&gt;Consejo Económico y Social de Naciones Unidas&lt;/publisher&gt;&lt;urls&gt;&lt;/urls&gt;&lt;/record&gt;&lt;/Cite&gt;&lt;Cite&gt;&lt;Author&gt;INEC&lt;/Author&gt;&lt;Year&gt;2018&lt;/Year&gt;&lt;RecNum&gt;2568&lt;/RecNum&gt;&lt;record&gt;&lt;rec-number&gt;2568&lt;/rec-number&gt;&lt;foreign-keys&gt;&lt;key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3" w:tooltip="CONAMU, 2018 #2547" w:history="1">
        <w:r w:rsidR="00B54043" w:rsidRPr="00B54043">
          <w:rPr>
            <w:rStyle w:val="Hipervnculo"/>
          </w:rPr>
          <w:t>CONAMU, 2018</w:t>
        </w:r>
      </w:hyperlink>
      <w:r w:rsidR="005E06C0">
        <w:rPr>
          <w:rFonts w:ascii="Times New Roman" w:hAnsi="Times New Roman" w:cs="Times New Roman"/>
          <w:noProof/>
          <w:sz w:val="24"/>
          <w:szCs w:val="24"/>
        </w:rPr>
        <w:t xml:space="preserve">; </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 La edad promedio del productor principal por tipo de AF está en 52 años, similar a la edad promedio del productor principa</w:t>
      </w:r>
      <w:r w:rsidR="005E06C0">
        <w:rPr>
          <w:rFonts w:ascii="Times New Roman" w:hAnsi="Times New Roman" w:cs="Times New Roman"/>
          <w:sz w:val="24"/>
          <w:szCs w:val="24"/>
        </w:rPr>
        <w:t xml:space="preserve">l en todos los </w:t>
      </w:r>
      <w:proofErr w:type="spellStart"/>
      <w:r w:rsidR="005E06C0">
        <w:rPr>
          <w:rFonts w:ascii="Times New Roman" w:hAnsi="Times New Roman" w:cs="Times New Roman"/>
          <w:sz w:val="24"/>
          <w:szCs w:val="24"/>
        </w:rPr>
        <w:t>UPAs</w:t>
      </w:r>
      <w:proofErr w:type="spellEnd"/>
      <w:r w:rsidR="005E06C0">
        <w:rPr>
          <w:rFonts w:ascii="Times New Roman" w:hAnsi="Times New Roman" w:cs="Times New Roman"/>
          <w:sz w:val="24"/>
          <w:szCs w:val="24"/>
        </w:rPr>
        <w:t xml:space="preserve"> (51 años). </w:t>
      </w:r>
      <w:r w:rsidRPr="004B42E1">
        <w:rPr>
          <w:rFonts w:ascii="Times New Roman" w:hAnsi="Times New Roman" w:cs="Times New Roman"/>
          <w:sz w:val="24"/>
          <w:szCs w:val="24"/>
        </w:rPr>
        <w:t xml:space="preserve">El promedio de edad del productor principal de la AF consolidada es ligeramente mayor con 54 años </w:t>
      </w:r>
      <w:r w:rsidR="005E06C0">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&lt;EndNote&gt;&lt;Cite&gt;&lt;Author&gt;CONAMU&lt;/Author&gt;&lt;Year&gt;2018&lt;/Year&gt;&lt;RecNum&gt;2547&lt;/RecNum&gt;&lt;DisplayText&gt;(CONAMU, 2018; INEC, 2018b)&lt;/DisplayText&gt;&lt;record&gt;&lt;rec-number&gt;2547&lt;/rec-number&gt;&lt;foreign-keys&gt;&lt;key app="EN" db-id="wr9r9rascsxf2keadz9x90f2aewpszw92waf" timestamp="1558227939"&gt;2547&lt;/key&gt;&lt;/foreign-keys&gt;&lt;ref-type name="Book"&gt;6&lt;/ref-type&gt;&lt;contributors&gt;&lt;authors&gt;&lt;author&gt;CONAMU, &lt;/author&gt;&lt;/authors&gt;&lt;/contributors&gt;&lt;titles&gt;&lt;title&gt;Hombres y mujeres del Ecuador en cifras&lt;/title&gt;&lt;/titles&gt;&lt;dates&gt;&lt;year&gt;2018&lt;/year&gt;&lt;/dates&gt;&lt;pub-location&gt;Roma, Italia&lt;/pub-location&gt;&lt;publisher&gt;Consejo Económico y Social de Naciones Unidas&lt;/publisher&gt;&lt;urls&gt;&lt;/urls&gt;&lt;/record&gt;&lt;/Cite&gt;&lt;Cite&gt;&lt;Author&gt;INEC&lt;/Author&gt;&lt;Year&gt;2018&lt;/Year&gt;&lt;RecNum&gt;2568&lt;/RecNum&gt;&lt;record&gt;&lt;rec-number&gt;2568&lt;/rec-number&gt;&lt;foreign-keys&gt;&lt;key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5E06C0">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3" w:tooltip="CONAMU, 2018 #2547" w:history="1">
        <w:r w:rsidR="00B54043" w:rsidRPr="00B54043">
          <w:rPr>
            <w:rStyle w:val="Hipervnculo"/>
          </w:rPr>
          <w:t>CONAMU, 2018</w:t>
        </w:r>
      </w:hyperlink>
      <w:r w:rsidR="005E06C0">
        <w:rPr>
          <w:rFonts w:ascii="Times New Roman" w:hAnsi="Times New Roman" w:cs="Times New Roman"/>
          <w:noProof/>
          <w:sz w:val="24"/>
          <w:szCs w:val="24"/>
        </w:rPr>
        <w:t xml:space="preserve">; </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5E06C0">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lastRenderedPageBreak/>
        <w:t xml:space="preserve"> Hay un contraste en la composición por razas del productor principal de las AF de subsistencia</w:t>
      </w:r>
      <w:r w:rsidR="00334898">
        <w:rPr>
          <w:rFonts w:ascii="Times New Roman" w:hAnsi="Times New Roman" w:cs="Times New Roman"/>
          <w:sz w:val="24"/>
          <w:szCs w:val="24"/>
        </w:rPr>
        <w:t xml:space="preserve">, pues </w:t>
      </w:r>
      <w:r w:rsidRPr="004B42E1">
        <w:rPr>
          <w:rFonts w:ascii="Times New Roman" w:hAnsi="Times New Roman" w:cs="Times New Roman"/>
          <w:sz w:val="24"/>
          <w:szCs w:val="24"/>
        </w:rPr>
        <w:t xml:space="preserve"> un 26% de los productores principales es de raza indígena, mientras que en la AF de transición y en la consolidada solo un 8% y un 4%, respectivamente, se consideró de raza indígena.  Por el contrario, un 85% de los productores principales de la AF consolidada se considera mestizo, frente a un 68% en la AF de subsistencia </w:t>
      </w:r>
      <w:r w:rsidR="00334898">
        <w:rPr>
          <w:rFonts w:ascii="Times New Roman" w:hAnsi="Times New Roman" w:cs="Times New Roman"/>
          <w:sz w:val="24"/>
          <w:szCs w:val="24"/>
        </w:rPr>
        <w:fldChar w:fldCharType="begin"/>
      </w:r>
      <w:r w:rsidR="00851D24">
        <w:rPr>
          <w:rFonts w:ascii="Times New Roman" w:hAnsi="Times New Roman" w:cs="Times New Roman"/>
          <w:sz w:val="24"/>
          <w:szCs w:val="24"/>
        </w:rPr>
        <w:instrText xml:space="preserve"> ADDIN EN.CITE &lt;EndNote&gt;&lt;Cite&gt;&lt;Author&gt;CONAMU&lt;/Author&gt;&lt;Year&gt;2018&lt;/Year&gt;&lt;RecNum&gt;2547&lt;/RecNum&gt;&lt;DisplayText&gt;(CONAMU, 2018; INEC, 2018b)&lt;/DisplayText&gt;&lt;record&gt;&lt;rec-number&gt;2547&lt;/rec-number&gt;&lt;foreign-keys&gt;&lt;key app="EN" db-id="wr9r9rascsxf2keadz9x90f2aewpszw92waf" timestamp="1558227939"&gt;2547&lt;/key&gt;&lt;/foreign-keys&gt;&lt;ref-type name="Book"&gt;6&lt;/ref-type&gt;&lt;contributors&gt;&lt;authors&gt;&lt;author&gt;CONAMU, &lt;/author&gt;&lt;/authors&gt;&lt;/contributors&gt;&lt;titles&gt;&lt;title&gt;Hombres y mujeres del Ecuador en cifras&lt;/title&gt;&lt;/titles&gt;&lt;dates&gt;&lt;year&gt;2018&lt;/year&gt;&lt;/dates&gt;&lt;pub-location&gt;Roma, Italia&lt;/pub-location&gt;&lt;publisher&gt;Consejo Económico y Social de Naciones Unidas&lt;/publisher&gt;&lt;urls&gt;&lt;/urls&gt;&lt;/record&gt;&lt;/Cite&gt;&lt;Cite&gt;&lt;Author&gt;INEC&lt;/Author&gt;&lt;Year&gt;2018&lt;/Year&gt;&lt;RecNum&gt;2568&lt;/RecNum&gt;&lt;record&gt;&lt;rec-number&gt;2568&lt;/rec-number&gt;&lt;foreign-keys&gt;&lt;key app="EN" db-id="wr9r9rascsxf2keadz9x90f2aewpszw92waf" timestamp="1558227943"&gt;2568&lt;/key&gt;&lt;/foreign-keys&gt;&lt;ref-type name="Report"&gt;27&lt;/ref-type&gt;&lt;contributors&gt;&lt;authors&gt;&lt;author&gt;INEC,&lt;/author&gt;&lt;/authors&gt;&lt;/contributors&gt;&lt;titles&gt;&lt;title&gt;III Censo Nacional Agropecuario&lt;/title&gt;&lt;secondary-title&gt;Ecuador en cifras&lt;/secondary-title&gt;&lt;/titles&gt;&lt;pages&gt;64&lt;/pages&gt;&lt;dates&gt;&lt;year&gt;2018&lt;/year&gt;&lt;/dates&gt;&lt;pub-location&gt;República del Ecuador&lt;/pub-location&gt;&lt;publisher&gt;Instituto Nacional de Estadística y Censos (INEC)&lt;/publisher&gt;&lt;urls&gt;&lt;/urls&gt;&lt;/record&gt;&lt;/Cite&gt;&lt;/EndNote&gt;</w:instrText>
      </w:r>
      <w:r w:rsidR="00334898">
        <w:rPr>
          <w:rFonts w:ascii="Times New Roman" w:hAnsi="Times New Roman" w:cs="Times New Roman"/>
          <w:sz w:val="24"/>
          <w:szCs w:val="24"/>
        </w:rPr>
        <w:fldChar w:fldCharType="separate"/>
      </w:r>
      <w:r w:rsidR="005E06C0">
        <w:rPr>
          <w:rFonts w:ascii="Times New Roman" w:hAnsi="Times New Roman" w:cs="Times New Roman"/>
          <w:noProof/>
          <w:sz w:val="24"/>
          <w:szCs w:val="24"/>
        </w:rPr>
        <w:t>(</w:t>
      </w:r>
      <w:hyperlink w:anchor="_ENREF_3" w:tooltip="CONAMU, 2018 #2547" w:history="1">
        <w:r w:rsidR="00B54043" w:rsidRPr="00B54043">
          <w:rPr>
            <w:rStyle w:val="Hipervnculo"/>
          </w:rPr>
          <w:t>CONAMU, 2018</w:t>
        </w:r>
      </w:hyperlink>
      <w:r w:rsidR="005E06C0">
        <w:rPr>
          <w:rFonts w:ascii="Times New Roman" w:hAnsi="Times New Roman" w:cs="Times New Roman"/>
          <w:noProof/>
          <w:sz w:val="24"/>
          <w:szCs w:val="24"/>
        </w:rPr>
        <w:t xml:space="preserve">; </w:t>
      </w:r>
      <w:hyperlink w:anchor="_ENREF_6" w:tooltip="INEC, 2018 #2568" w:history="1">
        <w:r w:rsidR="00B54043" w:rsidRPr="00B54043">
          <w:rPr>
            <w:rStyle w:val="Hipervnculo"/>
          </w:rPr>
          <w:t>INEC, 2018b</w:t>
        </w:r>
      </w:hyperlink>
      <w:r w:rsidR="005E06C0">
        <w:rPr>
          <w:rFonts w:ascii="Times New Roman" w:hAnsi="Times New Roman" w:cs="Times New Roman"/>
          <w:noProof/>
          <w:sz w:val="24"/>
          <w:szCs w:val="24"/>
        </w:rPr>
        <w:t>)</w:t>
      </w:r>
      <w:r w:rsidR="00334898">
        <w:rPr>
          <w:rFonts w:ascii="Times New Roman" w:hAnsi="Times New Roman" w:cs="Times New Roman"/>
          <w:sz w:val="24"/>
          <w:szCs w:val="24"/>
        </w:rPr>
        <w:fldChar w:fldCharType="end"/>
      </w:r>
      <w:r w:rsidRPr="004B42E1">
        <w:rPr>
          <w:rFonts w:ascii="Times New Roman" w:hAnsi="Times New Roman" w:cs="Times New Roman"/>
          <w:sz w:val="24"/>
          <w:szCs w:val="24"/>
        </w:rPr>
        <w:t xml:space="preserve">.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 El desarrollo de la agricultura se logra en mayor medida  desde una perspectiva de desarrollo local, eslabón vital para  lograr el sustento alimentario y económico.</w:t>
      </w:r>
    </w:p>
    <w:p w:rsidR="002F02C8" w:rsidRPr="002F02C8" w:rsidRDefault="002F02C8" w:rsidP="004B42E1">
      <w:pPr>
        <w:spacing w:after="0" w:line="360" w:lineRule="auto"/>
        <w:jc w:val="both"/>
        <w:rPr>
          <w:rFonts w:ascii="Times New Roman" w:hAnsi="Times New Roman" w:cs="Times New Roman"/>
          <w:b/>
          <w:sz w:val="24"/>
          <w:szCs w:val="24"/>
        </w:rPr>
      </w:pPr>
      <w:r w:rsidRPr="002F02C8">
        <w:rPr>
          <w:rFonts w:ascii="Times New Roman" w:hAnsi="Times New Roman" w:cs="Times New Roman"/>
          <w:b/>
          <w:sz w:val="24"/>
          <w:szCs w:val="24"/>
        </w:rPr>
        <w:t xml:space="preserve">4. Experiencias de la introducción del </w:t>
      </w:r>
      <w:proofErr w:type="spellStart"/>
      <w:r w:rsidRPr="002F02C8">
        <w:rPr>
          <w:rFonts w:ascii="Times New Roman" w:hAnsi="Times New Roman" w:cs="Times New Roman"/>
          <w:b/>
          <w:sz w:val="24"/>
          <w:szCs w:val="24"/>
        </w:rPr>
        <w:t>DEL</w:t>
      </w:r>
      <w:proofErr w:type="spellEnd"/>
      <w:r w:rsidRPr="002F02C8">
        <w:rPr>
          <w:rFonts w:ascii="Times New Roman" w:hAnsi="Times New Roman" w:cs="Times New Roman"/>
          <w:b/>
          <w:sz w:val="24"/>
          <w:szCs w:val="24"/>
        </w:rPr>
        <w:t xml:space="preserve"> en la república de Ecuador.</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Las experiencias locales muestran que el mayor esfuerzo debe conducirse hacia </w:t>
      </w:r>
      <w:proofErr w:type="spellStart"/>
      <w:r w:rsidRPr="004B42E1">
        <w:rPr>
          <w:rFonts w:ascii="Times New Roman" w:hAnsi="Times New Roman" w:cs="Times New Roman"/>
          <w:sz w:val="24"/>
          <w:szCs w:val="24"/>
        </w:rPr>
        <w:t>territorializar</w:t>
      </w:r>
      <w:proofErr w:type="spellEnd"/>
      <w:r w:rsidRPr="004B42E1">
        <w:rPr>
          <w:rFonts w:ascii="Times New Roman" w:hAnsi="Times New Roman" w:cs="Times New Roman"/>
          <w:sz w:val="24"/>
          <w:szCs w:val="24"/>
        </w:rPr>
        <w:t xml:space="preserve"> las iniciativas económicas y de crecimiento productivo como base para generar empleo e ingresos, proceso en el que los gobiernos seccionales tienen que actuar como facilitadores de entornos favorables al desarrollo local, vía políticas seccionales de bienestar. Ninguna iniciativa de manejo de recursos naturales tiene posibilidades de sostenibilidad, si no se la ancla en el territorio con los procesos económicos.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El proceso de descentralización en Ecuador ha conllevado al desarrollo de una nueva institucionalidad participativa, hasta la fecha</w:t>
      </w:r>
      <w:r w:rsidR="00550D8C">
        <w:rPr>
          <w:rFonts w:ascii="Times New Roman" w:hAnsi="Times New Roman" w:cs="Times New Roman"/>
          <w:sz w:val="24"/>
          <w:szCs w:val="24"/>
        </w:rPr>
        <w:t xml:space="preserve">, pues </w:t>
      </w:r>
      <w:r w:rsidRPr="004B42E1">
        <w:rPr>
          <w:rFonts w:ascii="Times New Roman" w:hAnsi="Times New Roman" w:cs="Times New Roman"/>
          <w:sz w:val="24"/>
          <w:szCs w:val="24"/>
        </w:rPr>
        <w:t>a saber en este país se han realizado 156 proyectos de desarrollo local de los cuáles se ha sacado una gran experiencia y como es lógico el desarrollo de localidades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Entre las experiencias positivas que han dejado los proyectos de desarrollo local en Ecuador se destaca el incremento de la capacidad de gestión y la modernidad tanto de las localidades como de los gobiernos seccionales, focalizándolos en las nuevas exigencias de participación, productividad y equidad .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La modernización de los gobiernos locales trajo como ventajas el incremento de la eficiencia en la prestación de servicios basada en el manejo sostenible de los recursos naturales, y su constitución en agentes del desarrollo local </w:t>
      </w:r>
      <w:r w:rsidR="00334898">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&lt;EndNote&gt;&lt;Cite&gt;&lt;Author&gt;Valarareso&lt;/Author&gt;&lt;Year&gt;2004&lt;/Year&gt;&lt;RecNum&gt;2614&lt;/RecNum&gt;&lt;DisplayText&gt;(Valarareso, 2004b)&lt;/DisplayText&gt;&lt;record&gt;&lt;rec-number&gt;2614&lt;/rec-number&gt;&lt;foreign-keys&gt;&lt;key app="EN" db-id="wr9r9rascsxf2keadz9x90f2aewpszw92waf" timestamp="1558227954"&gt;2614&lt;/key&gt;&lt;/foreign-keys&gt;&lt;ref-type name="Book"&gt;6&lt;/ref-type&gt;&lt;contributors&gt;&lt;authors&gt;&lt;author&gt;Valarareso, Galo Ramón&lt;/author&gt;&lt;/authors&gt;&lt;/contributors&gt;&lt;titles&gt;&lt;title&gt;El desarrollo local en Ecualdor, historía, actores y métodos&lt;/title&gt;&lt;/titles&gt;&lt;pages&gt;230&lt;/pages&gt;&lt;edition&gt;1ra&lt;/edition&gt;&lt;dates&gt;&lt;year&gt;2004&lt;/year&gt;&lt;/dates&gt;&lt;pub-location&gt;Quito-Ecuador&lt;/pub-location&gt;&lt;publisher&gt;Abia-Yala&lt;/publisher&gt;&lt;isbn&gt;ISBN: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334898">
        <w:rPr>
          <w:rFonts w:ascii="Times New Roman" w:hAnsi="Times New Roman" w:cs="Times New Roman"/>
          <w:sz w:val="24"/>
          <w:szCs w:val="24"/>
        </w:rPr>
        <w:fldChar w:fldCharType="separate"/>
      </w:r>
      <w:r w:rsidR="00B54043">
        <w:rPr>
          <w:rFonts w:ascii="Times New Roman" w:hAnsi="Times New Roman" w:cs="Times New Roman"/>
          <w:noProof/>
          <w:sz w:val="24"/>
          <w:szCs w:val="24"/>
        </w:rPr>
        <w:t>(</w:t>
      </w:r>
      <w:hyperlink w:anchor="_ENREF_11" w:tooltip="Valarareso, 2004 #2614" w:history="1">
        <w:r w:rsidR="00B54043" w:rsidRPr="00B54043">
          <w:rPr>
            <w:rStyle w:val="Hipervnculo"/>
          </w:rPr>
          <w:t>Valarareso, 2004b</w:t>
        </w:r>
      </w:hyperlink>
      <w:r w:rsidR="00B54043">
        <w:rPr>
          <w:rFonts w:ascii="Times New Roman" w:hAnsi="Times New Roman" w:cs="Times New Roman"/>
          <w:noProof/>
          <w:sz w:val="24"/>
          <w:szCs w:val="24"/>
        </w:rPr>
        <w:t>)</w:t>
      </w:r>
      <w:r w:rsidR="00334898">
        <w:rPr>
          <w:rFonts w:ascii="Times New Roman" w:hAnsi="Times New Roman" w:cs="Times New Roman"/>
          <w:sz w:val="24"/>
          <w:szCs w:val="24"/>
        </w:rPr>
        <w:fldChar w:fldCharType="end"/>
      </w:r>
      <w:r w:rsidRPr="004B42E1">
        <w:rPr>
          <w:rFonts w:ascii="Times New Roman" w:hAnsi="Times New Roman" w:cs="Times New Roman"/>
          <w:sz w:val="24"/>
          <w:szCs w:val="24"/>
        </w:rPr>
        <w:t>.</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Otra de las experiencias positivas de la introducción de estos proyectos, según </w:t>
      </w:r>
      <w:r w:rsidR="00334898">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&lt;EndNote&gt;&lt;Cite&gt;&lt;Author&gt;Valarareso&lt;/Author&gt;&lt;Year&gt;2004&lt;/Year&gt;&lt;RecNum&gt;2614&lt;/RecNum&gt;&lt;DisplayText&gt;(Valarareso, 2004b)&lt;/DisplayText&gt;&lt;record&gt;&lt;rec-number&gt;2614&lt;/rec-number&gt;&lt;foreign-keys&gt;&lt;key app="EN" db-id="wr9r9rascsxf2keadz9x90f2aewpszw92waf" timestamp="1558227954"&gt;2614&lt;/key&gt;&lt;/foreign-keys&gt;&lt;ref-type name="Book"&gt;6&lt;/ref-type&gt;&lt;contributors&gt;&lt;authors&gt;&lt;author&gt;Valarareso, Galo Ramón&lt;/author&gt;&lt;/authors&gt;&lt;/contributors&gt;&lt;titles&gt;&lt;title&gt;El desarrollo local en Ecualdor, historía, actores y métodos&lt;/title&gt;&lt;/titles&gt;&lt;pages&gt;230&lt;/pages&gt;&lt;edition&gt;1ra&lt;/edition&gt;&lt;dates&gt;&lt;year&gt;2004&lt;/year&gt;&lt;/dates&gt;&lt;pub-location&gt;Quito-Ecuador&lt;/pub-location&gt;&lt;publisher&gt;Abia-Yala&lt;/publisher&gt;&lt;isbn&gt;ISBN: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334898">
        <w:rPr>
          <w:rFonts w:ascii="Times New Roman" w:hAnsi="Times New Roman" w:cs="Times New Roman"/>
          <w:sz w:val="24"/>
          <w:szCs w:val="24"/>
        </w:rPr>
        <w:fldChar w:fldCharType="separate"/>
      </w:r>
      <w:r w:rsidR="00B54043">
        <w:rPr>
          <w:rFonts w:ascii="Times New Roman" w:hAnsi="Times New Roman" w:cs="Times New Roman"/>
          <w:noProof/>
          <w:sz w:val="24"/>
          <w:szCs w:val="24"/>
        </w:rPr>
        <w:t>(</w:t>
      </w:r>
      <w:hyperlink w:anchor="_ENREF_11" w:tooltip="Valarareso, 2004 #2614" w:history="1">
        <w:r w:rsidR="00B54043" w:rsidRPr="00B54043">
          <w:rPr>
            <w:rStyle w:val="Hipervnculo"/>
          </w:rPr>
          <w:t>Valarareso, 2004b</w:t>
        </w:r>
      </w:hyperlink>
      <w:r w:rsidR="00B54043">
        <w:rPr>
          <w:rFonts w:ascii="Times New Roman" w:hAnsi="Times New Roman" w:cs="Times New Roman"/>
          <w:noProof/>
          <w:sz w:val="24"/>
          <w:szCs w:val="24"/>
        </w:rPr>
        <w:t>)</w:t>
      </w:r>
      <w:r w:rsidR="00334898">
        <w:rPr>
          <w:rFonts w:ascii="Times New Roman" w:hAnsi="Times New Roman" w:cs="Times New Roman"/>
          <w:sz w:val="24"/>
          <w:szCs w:val="24"/>
        </w:rPr>
        <w:fldChar w:fldCharType="end"/>
      </w:r>
      <w:r w:rsidRPr="004B42E1">
        <w:rPr>
          <w:rFonts w:ascii="Times New Roman" w:hAnsi="Times New Roman" w:cs="Times New Roman"/>
          <w:sz w:val="24"/>
          <w:szCs w:val="24"/>
        </w:rPr>
        <w:t xml:space="preserve">, ha sido: </w:t>
      </w:r>
      <w:r w:rsidRPr="00334898">
        <w:rPr>
          <w:rFonts w:ascii="Times New Roman" w:hAnsi="Times New Roman" w:cs="Times New Roman"/>
          <w:i/>
          <w:sz w:val="24"/>
          <w:szCs w:val="24"/>
        </w:rPr>
        <w:t xml:space="preserve">“la generación, aplicación y transferencias de nuevas metodologías </w:t>
      </w:r>
      <w:r w:rsidRPr="00334898">
        <w:rPr>
          <w:rFonts w:ascii="Times New Roman" w:hAnsi="Times New Roman" w:cs="Times New Roman"/>
          <w:i/>
          <w:sz w:val="24"/>
          <w:szCs w:val="24"/>
        </w:rPr>
        <w:lastRenderedPageBreak/>
        <w:t xml:space="preserve">participativas a los actores locales, por medio de en foques de servicio y prácticas en el terreno, poniendo énfasis en los métodos más que en los instrumentos, es una enseñanza clave de las experiencias de desarrollo local para fortalecer la capacidad operativa y técnica de los consorcios, redes, plataformas, agentes </w:t>
      </w:r>
      <w:proofErr w:type="spellStart"/>
      <w:r w:rsidRPr="00334898">
        <w:rPr>
          <w:rFonts w:ascii="Times New Roman" w:hAnsi="Times New Roman" w:cs="Times New Roman"/>
          <w:i/>
          <w:sz w:val="24"/>
          <w:szCs w:val="24"/>
        </w:rPr>
        <w:t>tercerizados</w:t>
      </w:r>
      <w:proofErr w:type="spellEnd"/>
      <w:r w:rsidRPr="00334898">
        <w:rPr>
          <w:rFonts w:ascii="Times New Roman" w:hAnsi="Times New Roman" w:cs="Times New Roman"/>
          <w:i/>
          <w:sz w:val="24"/>
          <w:szCs w:val="24"/>
        </w:rPr>
        <w:t xml:space="preserve"> y organizaciones  campesinas”.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De igual forma uno de los aspectos positivos de la adopción de proyectos de desarrollo local es el fortalecimiento y sostenimiento en el tiempo de alianzas estratégicas y su sostenimiento en el tiempo las alianzas. </w:t>
      </w:r>
    </w:p>
    <w:p w:rsidR="004B42E1" w:rsidRPr="00334898" w:rsidRDefault="004B42E1" w:rsidP="004B42E1">
      <w:pPr>
        <w:spacing w:after="0" w:line="360" w:lineRule="auto"/>
        <w:jc w:val="both"/>
        <w:rPr>
          <w:rFonts w:ascii="Times New Roman" w:hAnsi="Times New Roman" w:cs="Times New Roman"/>
          <w:i/>
          <w:sz w:val="24"/>
          <w:szCs w:val="24"/>
        </w:rPr>
      </w:pPr>
      <w:r w:rsidRPr="004B42E1">
        <w:rPr>
          <w:rFonts w:ascii="Times New Roman" w:hAnsi="Times New Roman" w:cs="Times New Roman"/>
          <w:sz w:val="24"/>
          <w:szCs w:val="24"/>
        </w:rPr>
        <w:t xml:space="preserve">Según </w:t>
      </w:r>
      <w:hyperlink w:anchor="_ENREF_10" w:tooltip="Valarareso, 2004 #2512" w:history="1">
        <w:r w:rsidR="00B54043" w:rsidRPr="00B54043">
          <w:rPr>
            <w:rStyle w:val="Hipervnculo"/>
          </w:rPr>
          <w:fldChar w:fldCharType="begin"/>
        </w:r>
        <w:r w:rsidR="00B54043" w:rsidRPr="00B54043">
          <w:rPr>
            <w:rStyle w:val="Hipervnculo"/>
          </w:rPr>
          <w:instrText xml:space="preserve"> ADDIN EN.CITE &lt;EndNote&gt;&lt;Cite AuthorYear="1"&gt;&lt;Author&gt;Valarareso&lt;/Author&gt;&lt;Year&gt;2004&lt;/Year&gt;&lt;RecNum&gt;2512&lt;/RecNum&gt;&lt;DisplayText&gt;Valarareso (2004a)&lt;/DisplayText&gt;&lt;record&gt;&lt;rec-number&gt;2512&lt;/rec-number&gt;&lt;foreign-keys&gt;&lt;key app="EN" db-id="wr9r9rascsxf2keadz9x90f2aewpszw92waf" timestamp="1556757103"&gt;2512&lt;/key&gt;&lt;/foreign-keys&gt;&lt;ref-type name="Book"&gt;6&lt;/ref-type&gt;&lt;contributors&gt;&lt;authors&gt;&lt;author&gt;Valarareso, Galo Ramón&lt;/author&gt;&lt;/authors&gt;&lt;/contributors&gt;&lt;titles&gt;&lt;title&gt;El desarrollo local en Ecualdor, historía, actores y métodoos&lt;/title&gt;&lt;/titles&gt;&lt;pages&gt;230&lt;/pages&gt;&lt;edition&gt;1ra&lt;/edition&gt;&lt;dates&gt;&lt;year&gt;2004&lt;/year&gt;&lt;/dates&gt;&lt;pub-location&gt;Quito-Ecuador&lt;/pub-location&gt;&lt;publisher&gt;Abia-Yala&lt;/publisher&gt;&lt;isbn&gt;ISBN: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B54043" w:rsidRPr="00B54043">
          <w:rPr>
            <w:rStyle w:val="Hipervnculo"/>
          </w:rPr>
          <w:fldChar w:fldCharType="separate"/>
        </w:r>
        <w:r w:rsidR="00B54043" w:rsidRPr="00B54043">
          <w:rPr>
            <w:rStyle w:val="Hipervnculo"/>
          </w:rPr>
          <w:t>Valarareso (2004a)</w:t>
        </w:r>
        <w:r w:rsidR="00B54043" w:rsidRPr="00B54043">
          <w:rPr>
            <w:rStyle w:val="Hipervnculo"/>
          </w:rPr>
          <w:fldChar w:fldCharType="end"/>
        </w:r>
      </w:hyperlink>
      <w:r w:rsidRPr="004B42E1">
        <w:rPr>
          <w:rFonts w:ascii="Times New Roman" w:hAnsi="Times New Roman" w:cs="Times New Roman"/>
          <w:sz w:val="24"/>
          <w:szCs w:val="24"/>
        </w:rPr>
        <w:t>, “</w:t>
      </w:r>
      <w:r w:rsidRPr="00334898">
        <w:rPr>
          <w:rFonts w:ascii="Times New Roman" w:hAnsi="Times New Roman" w:cs="Times New Roman"/>
          <w:i/>
          <w:sz w:val="24"/>
          <w:szCs w:val="24"/>
        </w:rPr>
        <w:t xml:space="preserve">el mayor logro de todas las experiencias de desarrollo local, es haber posicionado a la participación ciudadana como el eje de las intervenciones públicas y las decisiones de política </w:t>
      </w:r>
      <w:proofErr w:type="spellStart"/>
      <w:r w:rsidRPr="00334898">
        <w:rPr>
          <w:rFonts w:ascii="Times New Roman" w:hAnsi="Times New Roman" w:cs="Times New Roman"/>
          <w:i/>
          <w:sz w:val="24"/>
          <w:szCs w:val="24"/>
        </w:rPr>
        <w:t>socioambiental</w:t>
      </w:r>
      <w:proofErr w:type="spellEnd"/>
      <w:r w:rsidRPr="00334898">
        <w:rPr>
          <w:rFonts w:ascii="Times New Roman" w:hAnsi="Times New Roman" w:cs="Times New Roman"/>
          <w:i/>
          <w:sz w:val="24"/>
          <w:szCs w:val="24"/>
        </w:rPr>
        <w:t>, pues en todos los casos existen instancias de participación social como las asambleas ciudadanas, parlamentos, comités de gestión, foros temáticos, redes zonales, coaliciones sectoriales, mancomunidades territoriales, entre otros, que tienden a reconocerse como espacios colaborativos que legitiman las acciones gubernamentales y sus alianzas estrategias; en los hechos, algo más del 25% de los cantones del país están inmersos en diversos procesos de participación ciudadana”.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De acuerdo con los criterios de </w:t>
      </w:r>
      <w:r w:rsidR="00806ED5" w:rsidRPr="00806ED5">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&lt;EndNote&gt;&lt;Cite&gt;&lt;Author&gt;Valarareso&lt;/Author&gt;&lt;Year&gt;2004&lt;/Year&gt;&lt;RecNum&gt;2512&lt;/RecNum&gt;&lt;DisplayText&gt;(Valarareso, 2004a)&lt;/DisplayText&gt;&lt;record&gt;&lt;rec-number&gt;2512&lt;/rec-number&gt;&lt;foreign-keys&gt;&lt;key app="EN" db-id="wr9r9rascsxf2keadz9x90f2aewpszw92waf" timestamp="1556757103"&gt;2512&lt;/key&gt;&lt;/foreign-keys&gt;&lt;ref-type name="Book"&gt;6&lt;/ref-type&gt;&lt;contributors&gt;&lt;authors&gt;&lt;author&gt;Valarareso, Galo Ramón&lt;/author&gt;&lt;/authors&gt;&lt;/contributors&gt;&lt;titles&gt;&lt;title&gt;El desarrollo local en Ecualdor, historía, actores y métodoos&lt;/title&gt;&lt;/titles&gt;&lt;pages&gt;230&lt;/pages&gt;&lt;edition&gt;1ra&lt;/edition&gt;&lt;dates&gt;&lt;year&gt;2004&lt;/year&gt;&lt;/dates&gt;&lt;pub-location&gt;Quito-Ecuador&lt;/pub-location&gt;&lt;publisher&gt;Abia-Yala&lt;/publisher&gt;&lt;isbn&gt;ISBN: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806ED5" w:rsidRPr="00806ED5">
        <w:rPr>
          <w:rFonts w:ascii="Times New Roman" w:hAnsi="Times New Roman" w:cs="Times New Roman"/>
          <w:sz w:val="24"/>
          <w:szCs w:val="24"/>
        </w:rPr>
        <w:fldChar w:fldCharType="separate"/>
      </w:r>
      <w:r w:rsidR="00B54043">
        <w:rPr>
          <w:rFonts w:ascii="Times New Roman" w:hAnsi="Times New Roman" w:cs="Times New Roman"/>
          <w:noProof/>
          <w:sz w:val="24"/>
          <w:szCs w:val="24"/>
        </w:rPr>
        <w:t>(</w:t>
      </w:r>
      <w:hyperlink w:anchor="_ENREF_10" w:tooltip="Valarareso, 2004 #2512" w:history="1">
        <w:r w:rsidR="00B54043" w:rsidRPr="00B54043">
          <w:rPr>
            <w:rStyle w:val="Hipervnculo"/>
          </w:rPr>
          <w:t>Valarareso, 2004a</w:t>
        </w:r>
      </w:hyperlink>
      <w:r w:rsidR="00B54043">
        <w:rPr>
          <w:rFonts w:ascii="Times New Roman" w:hAnsi="Times New Roman" w:cs="Times New Roman"/>
          <w:noProof/>
          <w:sz w:val="24"/>
          <w:szCs w:val="24"/>
        </w:rPr>
        <w:t>)</w:t>
      </w:r>
      <w:r w:rsidR="00806ED5" w:rsidRPr="00806ED5">
        <w:rPr>
          <w:rFonts w:ascii="Times New Roman" w:hAnsi="Times New Roman" w:cs="Times New Roman"/>
          <w:sz w:val="24"/>
          <w:szCs w:val="24"/>
        </w:rPr>
        <w:fldChar w:fldCharType="end"/>
      </w:r>
      <w:r w:rsidRPr="00806ED5">
        <w:rPr>
          <w:rFonts w:ascii="Times New Roman" w:hAnsi="Times New Roman" w:cs="Times New Roman"/>
          <w:sz w:val="24"/>
          <w:szCs w:val="24"/>
        </w:rPr>
        <w:t>,</w:t>
      </w:r>
      <w:r w:rsidRPr="004B42E1">
        <w:rPr>
          <w:rFonts w:ascii="Times New Roman" w:hAnsi="Times New Roman" w:cs="Times New Roman"/>
          <w:sz w:val="24"/>
          <w:szCs w:val="24"/>
        </w:rPr>
        <w:t xml:space="preserve"> los principales logros del desarrollo local en la República de Ecuador, son:</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Incremento de la participación ciudadana;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 xml:space="preserve">Cultura de desarrollo de planes estratégicos;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Diversificación de actividades y expansión de la cobertura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Crecimiento institucional;</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Movilización de recursos;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Enfoque empresarial;</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Exploración de nicho de desarrollos;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Incremento de la oferta educativa;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 xml:space="preserve">Avances conceptuales metodológicos.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lastRenderedPageBreak/>
        <w:t>Dentro de las principales amenazas que aún persisten para la implementación de los modelos de desarrollo local en Ecuador es la “</w:t>
      </w:r>
      <w:proofErr w:type="spellStart"/>
      <w:r w:rsidRPr="004B42E1">
        <w:rPr>
          <w:rFonts w:ascii="Times New Roman" w:hAnsi="Times New Roman" w:cs="Times New Roman"/>
          <w:sz w:val="24"/>
          <w:szCs w:val="24"/>
        </w:rPr>
        <w:t>sectorialidad</w:t>
      </w:r>
      <w:proofErr w:type="spellEnd"/>
      <w:r w:rsidRPr="004B42E1">
        <w:rPr>
          <w:rFonts w:ascii="Times New Roman" w:hAnsi="Times New Roman" w:cs="Times New Roman"/>
          <w:sz w:val="24"/>
          <w:szCs w:val="24"/>
        </w:rPr>
        <w:t xml:space="preserve">”, pues según el criterio de </w:t>
      </w:r>
      <w:proofErr w:type="spellStart"/>
      <w:r w:rsidRPr="004B42E1">
        <w:rPr>
          <w:rFonts w:ascii="Times New Roman" w:hAnsi="Times New Roman" w:cs="Times New Roman"/>
          <w:sz w:val="24"/>
          <w:szCs w:val="24"/>
        </w:rPr>
        <w:t>Valarareso</w:t>
      </w:r>
      <w:proofErr w:type="spellEnd"/>
      <w:r w:rsidRPr="004B42E1">
        <w:rPr>
          <w:rFonts w:ascii="Times New Roman" w:hAnsi="Times New Roman" w:cs="Times New Roman"/>
          <w:sz w:val="24"/>
          <w:szCs w:val="24"/>
        </w:rPr>
        <w:t xml:space="preserve"> (2004) “no se pueden pensar únicamente como escenas </w:t>
      </w:r>
      <w:proofErr w:type="spellStart"/>
      <w:r w:rsidRPr="004B42E1">
        <w:rPr>
          <w:rFonts w:ascii="Times New Roman" w:hAnsi="Times New Roman" w:cs="Times New Roman"/>
          <w:sz w:val="24"/>
          <w:szCs w:val="24"/>
        </w:rPr>
        <w:t>sectorializados</w:t>
      </w:r>
      <w:proofErr w:type="spellEnd"/>
      <w:r w:rsidRPr="004B42E1">
        <w:rPr>
          <w:rFonts w:ascii="Times New Roman" w:hAnsi="Times New Roman" w:cs="Times New Roman"/>
          <w:sz w:val="24"/>
          <w:szCs w:val="24"/>
        </w:rPr>
        <w:t xml:space="preserve"> o fragmentados del territorio cantonal a nombre de la ecología, requieren articularse estratégicamente con las políticas regionales y nacionales, evitando caer en la trampa del localismo y la simple visión de conectar lo local con lo global”. </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Sin embargo </w:t>
      </w:r>
      <w:proofErr w:type="spellStart"/>
      <w:r w:rsidRPr="004B42E1">
        <w:rPr>
          <w:rFonts w:ascii="Times New Roman" w:hAnsi="Times New Roman" w:cs="Times New Roman"/>
          <w:sz w:val="24"/>
          <w:szCs w:val="24"/>
        </w:rPr>
        <w:t>Valarareso</w:t>
      </w:r>
      <w:proofErr w:type="spellEnd"/>
      <w:r w:rsidRPr="004B42E1">
        <w:rPr>
          <w:rFonts w:ascii="Times New Roman" w:hAnsi="Times New Roman" w:cs="Times New Roman"/>
          <w:sz w:val="24"/>
          <w:szCs w:val="24"/>
        </w:rPr>
        <w:t xml:space="preserve"> (2004), afirma que “Las experiencias locales muestran que el mayor esfuerzo debe conducirse hacia </w:t>
      </w:r>
      <w:proofErr w:type="spellStart"/>
      <w:r w:rsidRPr="004B42E1">
        <w:rPr>
          <w:rFonts w:ascii="Times New Roman" w:hAnsi="Times New Roman" w:cs="Times New Roman"/>
          <w:sz w:val="24"/>
          <w:szCs w:val="24"/>
        </w:rPr>
        <w:t>territorializar</w:t>
      </w:r>
      <w:proofErr w:type="spellEnd"/>
      <w:r w:rsidRPr="004B42E1">
        <w:rPr>
          <w:rFonts w:ascii="Times New Roman" w:hAnsi="Times New Roman" w:cs="Times New Roman"/>
          <w:sz w:val="24"/>
          <w:szCs w:val="24"/>
        </w:rPr>
        <w:t xml:space="preserve"> las iniciativas económicas y de crecimiento productivo como base para generar empleo e ingresos, proceso en el que los gobiernos seccionales tienen que actuar como facilitadores de entornos favorables al desarrollo local, vía políticas seccionales de bienestar. Ninguna iniciativa de manejo de recursos naturales tiene posibilidades de sostenibilidad, si no se la ancla en el territorio con los procesos económicos”.</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 xml:space="preserve">Finalmente el propio </w:t>
      </w:r>
      <w:r w:rsidR="00851D24" w:rsidRPr="00851D24">
        <w:rPr>
          <w:rFonts w:ascii="Times New Roman" w:hAnsi="Times New Roman" w:cs="Times New Roman"/>
          <w:sz w:val="24"/>
          <w:szCs w:val="24"/>
        </w:rPr>
        <w:fldChar w:fldCharType="begin"/>
      </w:r>
      <w:r w:rsidR="00B54043">
        <w:rPr>
          <w:rFonts w:ascii="Times New Roman" w:hAnsi="Times New Roman" w:cs="Times New Roman"/>
          <w:sz w:val="24"/>
          <w:szCs w:val="24"/>
        </w:rPr>
        <w:instrText xml:space="preserve"> ADDIN EN.CITE &lt;EndNote&gt;&lt;Cite&gt;&lt;Author&gt;Valarareso&lt;/Author&gt;&lt;Year&gt;2004&lt;/Year&gt;&lt;RecNum&gt;2614&lt;/RecNum&gt;&lt;DisplayText&gt;(Valarareso, 2004b)&lt;/DisplayText&gt;&lt;record&gt;&lt;rec-number&gt;2614&lt;/rec-number&gt;&lt;foreign-keys&gt;&lt;key app="EN" db-id="wr9r9rascsxf2keadz9x90f2aewpszw92waf" timestamp="1558227954"&gt;2614&lt;/key&gt;&lt;/foreign-keys&gt;&lt;ref-type name="Book"&gt;6&lt;/ref-type&gt;&lt;contributors&gt;&lt;authors&gt;&lt;author&gt;Valarareso, Galo Ramón&lt;/author&gt;&lt;/authors&gt;&lt;/contributors&gt;&lt;titles&gt;&lt;title&gt;El desarrollo local en Ecualdor, historía, actores y métodos&lt;/title&gt;&lt;/titles&gt;&lt;pages&gt;230&lt;/pages&gt;&lt;edition&gt;1ra&lt;/edition&gt;&lt;dates&gt;&lt;year&gt;2004&lt;/year&gt;&lt;/dates&gt;&lt;pub-location&gt;Quito-Ecuador&lt;/pub-location&gt;&lt;publisher&gt;Abia-Yala&lt;/publisher&gt;&lt;isbn&gt;ISBN: 9978-22-374-6&lt;/isbn&gt;&lt;work-type&gt;Book&lt;/work-type&gt;&lt;urls&gt;&lt;/urls&gt;&lt;language&gt;                                                                  &lt;/language&gt;&lt;/record&gt;&lt;/Cite&gt;&lt;/EndNote&gt;</w:instrText>
      </w:r>
      <w:r w:rsidR="00851D24" w:rsidRPr="00851D24">
        <w:rPr>
          <w:rFonts w:ascii="Times New Roman" w:hAnsi="Times New Roman" w:cs="Times New Roman"/>
          <w:sz w:val="24"/>
          <w:szCs w:val="24"/>
        </w:rPr>
        <w:fldChar w:fldCharType="separate"/>
      </w:r>
      <w:r w:rsidR="00B54043">
        <w:rPr>
          <w:rFonts w:ascii="Times New Roman" w:hAnsi="Times New Roman" w:cs="Times New Roman"/>
          <w:noProof/>
          <w:sz w:val="24"/>
          <w:szCs w:val="24"/>
        </w:rPr>
        <w:t>(</w:t>
      </w:r>
      <w:hyperlink w:anchor="_ENREF_11" w:tooltip="Valarareso, 2004 #2614" w:history="1">
        <w:r w:rsidR="00B54043" w:rsidRPr="00B54043">
          <w:rPr>
            <w:rStyle w:val="Hipervnculo"/>
          </w:rPr>
          <w:t>Valarareso, 2004b</w:t>
        </w:r>
      </w:hyperlink>
      <w:r w:rsidR="00B54043">
        <w:rPr>
          <w:rFonts w:ascii="Times New Roman" w:hAnsi="Times New Roman" w:cs="Times New Roman"/>
          <w:noProof/>
          <w:sz w:val="24"/>
          <w:szCs w:val="24"/>
        </w:rPr>
        <w:t>)</w:t>
      </w:r>
      <w:r w:rsidR="00851D24" w:rsidRPr="00851D24">
        <w:rPr>
          <w:rFonts w:ascii="Times New Roman" w:hAnsi="Times New Roman" w:cs="Times New Roman"/>
          <w:sz w:val="24"/>
          <w:szCs w:val="24"/>
        </w:rPr>
        <w:fldChar w:fldCharType="end"/>
      </w:r>
      <w:r w:rsidRPr="004B42E1">
        <w:rPr>
          <w:rFonts w:ascii="Times New Roman" w:hAnsi="Times New Roman" w:cs="Times New Roman"/>
          <w:sz w:val="24"/>
          <w:szCs w:val="24"/>
        </w:rPr>
        <w:t>, expone una serie de elementos a los cuáles denomina “lecciones de las experiencias del desarrollo local”, siendo:</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 xml:space="preserve">Se puede </w:t>
      </w:r>
      <w:proofErr w:type="spellStart"/>
      <w:r w:rsidRPr="004B42E1">
        <w:rPr>
          <w:rFonts w:ascii="Times New Roman" w:hAnsi="Times New Roman" w:cs="Times New Roman"/>
          <w:sz w:val="24"/>
          <w:szCs w:val="24"/>
        </w:rPr>
        <w:t>territorializar</w:t>
      </w:r>
      <w:proofErr w:type="spellEnd"/>
      <w:r w:rsidRPr="004B42E1">
        <w:rPr>
          <w:rFonts w:ascii="Times New Roman" w:hAnsi="Times New Roman" w:cs="Times New Roman"/>
          <w:sz w:val="24"/>
          <w:szCs w:val="24"/>
        </w:rPr>
        <w:t xml:space="preserve"> la economía;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Nueva institucionalidad participativa;</w:t>
      </w:r>
    </w:p>
    <w:p w:rsidR="004B42E1" w:rsidRPr="004B42E1"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Hacia la sostenibilidad socio-ambiental;</w:t>
      </w:r>
    </w:p>
    <w:p w:rsidR="002F02C8" w:rsidRDefault="004B42E1" w:rsidP="004B42E1">
      <w:pPr>
        <w:spacing w:after="0" w:line="360" w:lineRule="auto"/>
        <w:jc w:val="both"/>
        <w:rPr>
          <w:rFonts w:ascii="Times New Roman" w:hAnsi="Times New Roman" w:cs="Times New Roman"/>
          <w:sz w:val="24"/>
          <w:szCs w:val="24"/>
        </w:rPr>
      </w:pPr>
      <w:r w:rsidRPr="004B42E1">
        <w:rPr>
          <w:rFonts w:ascii="Times New Roman" w:hAnsi="Times New Roman" w:cs="Times New Roman"/>
          <w:sz w:val="24"/>
          <w:szCs w:val="24"/>
        </w:rPr>
        <w:t>•</w:t>
      </w:r>
      <w:r w:rsidRPr="004B42E1">
        <w:rPr>
          <w:rFonts w:ascii="Times New Roman" w:hAnsi="Times New Roman" w:cs="Times New Roman"/>
          <w:sz w:val="24"/>
          <w:szCs w:val="24"/>
        </w:rPr>
        <w:tab/>
        <w:t>Nuevas políticas públicas integradas en la localidad.</w:t>
      </w:r>
    </w:p>
    <w:p w:rsidR="000628EF" w:rsidRDefault="000628EF" w:rsidP="004B42E1">
      <w:pPr>
        <w:spacing w:after="0" w:line="360" w:lineRule="auto"/>
        <w:jc w:val="both"/>
        <w:rPr>
          <w:rFonts w:ascii="Times New Roman" w:hAnsi="Times New Roman" w:cs="Times New Roman"/>
          <w:sz w:val="24"/>
          <w:szCs w:val="24"/>
        </w:rPr>
      </w:pPr>
    </w:p>
    <w:p w:rsidR="009354CA" w:rsidRDefault="009354CA" w:rsidP="004B42E1">
      <w:pPr>
        <w:spacing w:after="0" w:line="360" w:lineRule="auto"/>
        <w:jc w:val="both"/>
        <w:rPr>
          <w:rFonts w:ascii="Times New Roman" w:hAnsi="Times New Roman" w:cs="Times New Roman"/>
          <w:sz w:val="24"/>
          <w:szCs w:val="24"/>
        </w:rPr>
      </w:pPr>
    </w:p>
    <w:p w:rsidR="009354CA" w:rsidRDefault="009354CA" w:rsidP="004B42E1">
      <w:pPr>
        <w:spacing w:after="0" w:line="360" w:lineRule="auto"/>
        <w:jc w:val="both"/>
        <w:rPr>
          <w:rFonts w:ascii="Times New Roman" w:hAnsi="Times New Roman" w:cs="Times New Roman"/>
          <w:sz w:val="24"/>
          <w:szCs w:val="24"/>
        </w:rPr>
      </w:pPr>
    </w:p>
    <w:p w:rsidR="006B3065" w:rsidRDefault="006B3065" w:rsidP="004B42E1">
      <w:pPr>
        <w:spacing w:after="0" w:line="360" w:lineRule="auto"/>
        <w:jc w:val="both"/>
        <w:rPr>
          <w:rFonts w:ascii="Times New Roman" w:hAnsi="Times New Roman" w:cs="Times New Roman"/>
          <w:b/>
          <w:sz w:val="24"/>
          <w:szCs w:val="24"/>
        </w:rPr>
      </w:pPr>
      <w:r w:rsidRPr="006B3065">
        <w:rPr>
          <w:rFonts w:ascii="Times New Roman" w:hAnsi="Times New Roman" w:cs="Times New Roman"/>
          <w:b/>
          <w:sz w:val="24"/>
          <w:szCs w:val="24"/>
        </w:rPr>
        <w:t>5. Conclusiones</w:t>
      </w:r>
    </w:p>
    <w:p w:rsidR="00B06D53" w:rsidRDefault="00B52794" w:rsidP="00B06D53">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A partir de los últimos 19 años las estrategias de desarrollo local en la República de Ecuador se han institucionalizado ganando en organización</w:t>
      </w:r>
      <w:r w:rsidR="004B200A">
        <w:rPr>
          <w:rFonts w:ascii="Times New Roman" w:eastAsia="Times New Roman" w:hAnsi="Times New Roman" w:cs="Times New Roman"/>
          <w:sz w:val="24"/>
          <w:szCs w:val="24"/>
          <w:lang w:eastAsia="es-EC"/>
        </w:rPr>
        <w:t>,</w:t>
      </w:r>
      <w:r>
        <w:rPr>
          <w:rFonts w:ascii="Times New Roman" w:eastAsia="Times New Roman" w:hAnsi="Times New Roman" w:cs="Times New Roman"/>
          <w:sz w:val="24"/>
          <w:szCs w:val="24"/>
          <w:lang w:eastAsia="es-EC"/>
        </w:rPr>
        <w:t xml:space="preserve"> participación ciudadana</w:t>
      </w:r>
      <w:r w:rsidR="004B200A">
        <w:rPr>
          <w:rFonts w:ascii="Times New Roman" w:eastAsia="Times New Roman" w:hAnsi="Times New Roman" w:cs="Times New Roman"/>
          <w:sz w:val="24"/>
          <w:szCs w:val="24"/>
          <w:lang w:eastAsia="es-EC"/>
        </w:rPr>
        <w:t>, modernidad tanto de los gobiernos seccionales como de las localidades</w:t>
      </w:r>
      <w:r>
        <w:rPr>
          <w:rFonts w:ascii="Times New Roman" w:eastAsia="Times New Roman" w:hAnsi="Times New Roman" w:cs="Times New Roman"/>
          <w:sz w:val="24"/>
          <w:szCs w:val="24"/>
          <w:lang w:eastAsia="es-EC"/>
        </w:rPr>
        <w:t>.</w:t>
      </w:r>
      <w:r w:rsidR="00550D8C">
        <w:rPr>
          <w:rFonts w:ascii="Times New Roman" w:eastAsia="Times New Roman" w:hAnsi="Times New Roman" w:cs="Times New Roman"/>
          <w:sz w:val="24"/>
          <w:szCs w:val="24"/>
          <w:lang w:eastAsia="es-EC"/>
        </w:rPr>
        <w:t xml:space="preserve">, y la institucionalización de la elaboración de los Planes de Desarrollo </w:t>
      </w:r>
    </w:p>
    <w:p w:rsidR="00074BFE" w:rsidRDefault="00B62732" w:rsidP="00BF4305">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sidRPr="00074BFE">
        <w:rPr>
          <w:rFonts w:ascii="Times New Roman" w:eastAsia="Times New Roman" w:hAnsi="Times New Roman" w:cs="Times New Roman"/>
          <w:sz w:val="24"/>
          <w:szCs w:val="24"/>
          <w:lang w:eastAsia="es-EC"/>
        </w:rPr>
        <w:lastRenderedPageBreak/>
        <w:t xml:space="preserve">Las iniciativas económicas y de crecimiento productivo deben dirigirse </w:t>
      </w:r>
      <w:r w:rsidRPr="00074BFE">
        <w:rPr>
          <w:rFonts w:ascii="Times New Roman" w:eastAsia="Times New Roman" w:hAnsi="Times New Roman" w:cs="Times New Roman"/>
          <w:sz w:val="24"/>
          <w:szCs w:val="24"/>
          <w:lang w:eastAsia="es-EC"/>
        </w:rPr>
        <w:t xml:space="preserve">hacia </w:t>
      </w:r>
      <w:r w:rsidRPr="00074BFE">
        <w:rPr>
          <w:rFonts w:ascii="Times New Roman" w:eastAsia="Times New Roman" w:hAnsi="Times New Roman" w:cs="Times New Roman"/>
          <w:sz w:val="24"/>
          <w:szCs w:val="24"/>
          <w:lang w:eastAsia="es-EC"/>
        </w:rPr>
        <w:t>la territorialización, donde los gobiernos seccionales deben jugar un papel de facilitadores de la implementación de estrategias de desarrollo local</w:t>
      </w:r>
      <w:r w:rsidR="00074BFE">
        <w:rPr>
          <w:rFonts w:ascii="Times New Roman" w:eastAsia="Times New Roman" w:hAnsi="Times New Roman" w:cs="Times New Roman"/>
          <w:sz w:val="24"/>
          <w:szCs w:val="24"/>
          <w:lang w:eastAsia="es-EC"/>
        </w:rPr>
        <w:t>.</w:t>
      </w:r>
    </w:p>
    <w:p w:rsidR="00074BFE" w:rsidRDefault="00074BFE" w:rsidP="00BF4305">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Las experiencias adquiridas en la implementación de las estrategias</w:t>
      </w:r>
      <w:r w:rsidR="004B200A" w:rsidRPr="00074BFE">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 xml:space="preserve">de desarrollo local ha propiciado </w:t>
      </w:r>
      <w:r w:rsidR="004B200A" w:rsidRPr="00074BFE">
        <w:rPr>
          <w:rFonts w:ascii="Times New Roman" w:eastAsia="Times New Roman" w:hAnsi="Times New Roman" w:cs="Times New Roman"/>
          <w:sz w:val="24"/>
          <w:szCs w:val="24"/>
          <w:lang w:eastAsia="es-EC"/>
        </w:rPr>
        <w:t xml:space="preserve">el incremento de la eficiencia en la prestación de servicios </w:t>
      </w:r>
      <w:r w:rsidR="00550D8C">
        <w:rPr>
          <w:rFonts w:ascii="Times New Roman" w:eastAsia="Times New Roman" w:hAnsi="Times New Roman" w:cs="Times New Roman"/>
          <w:sz w:val="24"/>
          <w:szCs w:val="24"/>
          <w:lang w:eastAsia="es-EC"/>
        </w:rPr>
        <w:t xml:space="preserve">de los gobiernos </w:t>
      </w:r>
      <w:r w:rsidR="004B200A" w:rsidRPr="00074BFE">
        <w:rPr>
          <w:rFonts w:ascii="Times New Roman" w:eastAsia="Times New Roman" w:hAnsi="Times New Roman" w:cs="Times New Roman"/>
          <w:sz w:val="24"/>
          <w:szCs w:val="24"/>
          <w:lang w:eastAsia="es-EC"/>
        </w:rPr>
        <w:t>basada en el manejo sostenible de los recursos naturales, y su constitución en agentes del desarrollo local</w:t>
      </w:r>
      <w:r w:rsidR="00550D8C">
        <w:rPr>
          <w:rFonts w:ascii="Times New Roman" w:eastAsia="Times New Roman" w:hAnsi="Times New Roman" w:cs="Times New Roman"/>
          <w:sz w:val="24"/>
          <w:szCs w:val="24"/>
          <w:lang w:eastAsia="es-EC"/>
        </w:rPr>
        <w:t>.</w:t>
      </w:r>
      <w:r w:rsidR="004B200A" w:rsidRPr="00074BFE">
        <w:rPr>
          <w:rFonts w:ascii="Times New Roman" w:eastAsia="Times New Roman" w:hAnsi="Times New Roman" w:cs="Times New Roman"/>
          <w:sz w:val="24"/>
          <w:szCs w:val="24"/>
          <w:lang w:eastAsia="es-EC"/>
        </w:rPr>
        <w:t xml:space="preserve"> </w:t>
      </w:r>
    </w:p>
    <w:p w:rsidR="00550D8C" w:rsidRPr="00074BFE" w:rsidRDefault="003E57D3" w:rsidP="00550D8C">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El</w:t>
      </w:r>
      <w:r w:rsidR="00550D8C" w:rsidRPr="00550D8C">
        <w:rPr>
          <w:rFonts w:ascii="Times New Roman" w:eastAsia="Times New Roman" w:hAnsi="Times New Roman" w:cs="Times New Roman"/>
          <w:sz w:val="24"/>
          <w:szCs w:val="24"/>
          <w:lang w:eastAsia="es-EC"/>
        </w:rPr>
        <w:t xml:space="preserve"> proceso de planificación estratégica y la implementación de las medidas anteriores</w:t>
      </w:r>
      <w:r>
        <w:rPr>
          <w:rFonts w:ascii="Times New Roman" w:eastAsia="Times New Roman" w:hAnsi="Times New Roman" w:cs="Times New Roman"/>
          <w:sz w:val="24"/>
          <w:szCs w:val="24"/>
          <w:lang w:eastAsia="es-EC"/>
        </w:rPr>
        <w:t xml:space="preserve"> están dirigidas a la identificación de c</w:t>
      </w:r>
      <w:r w:rsidR="00550D8C" w:rsidRPr="00550D8C">
        <w:rPr>
          <w:rFonts w:ascii="Times New Roman" w:eastAsia="Times New Roman" w:hAnsi="Times New Roman" w:cs="Times New Roman"/>
          <w:sz w:val="24"/>
          <w:szCs w:val="24"/>
          <w:lang w:eastAsia="es-EC"/>
        </w:rPr>
        <w:t>uáles son las habilidades importantes del territorio</w:t>
      </w:r>
    </w:p>
    <w:p w:rsidR="00074BFE" w:rsidRDefault="00074BFE" w:rsidP="004B200A">
      <w:pPr>
        <w:spacing w:after="0" w:line="360" w:lineRule="auto"/>
        <w:jc w:val="both"/>
        <w:rPr>
          <w:rFonts w:ascii="Times New Roman" w:eastAsia="Times New Roman" w:hAnsi="Times New Roman" w:cs="Times New Roman"/>
          <w:sz w:val="24"/>
          <w:szCs w:val="24"/>
          <w:lang w:eastAsia="es-EC"/>
        </w:rPr>
      </w:pPr>
    </w:p>
    <w:p w:rsidR="00FF3346" w:rsidRDefault="00CE1441" w:rsidP="00935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F3346" w:rsidRPr="00FF3346">
        <w:rPr>
          <w:rFonts w:ascii="Times New Roman" w:hAnsi="Times New Roman" w:cs="Times New Roman"/>
          <w:b/>
          <w:sz w:val="24"/>
          <w:szCs w:val="24"/>
        </w:rPr>
        <w:t>. Referencias bibliográficas</w:t>
      </w:r>
    </w:p>
    <w:p w:rsidR="00B54043" w:rsidRPr="00B54043" w:rsidRDefault="00806ED5" w:rsidP="009354CA">
      <w:pPr>
        <w:pStyle w:val="EndNoteBibliography"/>
        <w:spacing w:after="0"/>
        <w:ind w:left="720" w:hanging="720"/>
        <w:jc w:val="both"/>
        <w:rPr>
          <w:rFonts w:ascii="Times New Roman" w:hAnsi="Times New Roman" w:cs="Times New Roman"/>
          <w:sz w:val="24"/>
          <w:lang w:val="es-EC"/>
        </w:rPr>
      </w:pPr>
      <w:r>
        <w:rPr>
          <w:rFonts w:ascii="Times New Roman" w:hAnsi="Times New Roman" w:cs="Times New Roman"/>
          <w:sz w:val="24"/>
          <w:szCs w:val="24"/>
        </w:rPr>
        <w:fldChar w:fldCharType="begin"/>
      </w:r>
      <w:r w:rsidRPr="005E06C0">
        <w:rPr>
          <w:rFonts w:ascii="Times New Roman" w:hAnsi="Times New Roman" w:cs="Times New Roman"/>
          <w:sz w:val="24"/>
          <w:szCs w:val="24"/>
          <w:lang w:val="es-EC"/>
        </w:rPr>
        <w:instrText xml:space="preserve"> ADDIN EN.REFLIST </w:instrText>
      </w:r>
      <w:r>
        <w:rPr>
          <w:rFonts w:ascii="Times New Roman" w:hAnsi="Times New Roman" w:cs="Times New Roman"/>
          <w:sz w:val="24"/>
          <w:szCs w:val="24"/>
        </w:rPr>
        <w:fldChar w:fldCharType="separate"/>
      </w:r>
      <w:bookmarkStart w:id="1" w:name="_ENREF_1"/>
      <w:r w:rsidR="00B54043" w:rsidRPr="00B54043">
        <w:rPr>
          <w:rFonts w:ascii="Times New Roman" w:hAnsi="Times New Roman" w:cs="Times New Roman"/>
          <w:sz w:val="24"/>
          <w:lang w:val="es-EC"/>
        </w:rPr>
        <w:t xml:space="preserve">CEPAL: </w:t>
      </w:r>
      <w:r w:rsidR="00B54043" w:rsidRPr="00B54043">
        <w:rPr>
          <w:rFonts w:ascii="Times New Roman" w:hAnsi="Times New Roman" w:cs="Times New Roman"/>
          <w:i/>
          <w:sz w:val="24"/>
          <w:lang w:val="es-EC"/>
        </w:rPr>
        <w:t>Planificación para el desarrollo en América Latina y el Caribe Enfoques, experiencias y perspectivas,</w:t>
      </w:r>
      <w:r w:rsidR="00B54043" w:rsidRPr="00B54043">
        <w:rPr>
          <w:rFonts w:ascii="Times New Roman" w:hAnsi="Times New Roman" w:cs="Times New Roman"/>
          <w:sz w:val="24"/>
          <w:lang w:val="es-EC"/>
        </w:rPr>
        <w:t xml:space="preserve"> Comisión Económica para América Latina y el Caribe (CEPAL), 227pp., Santiago de Chile, Chile, 2017.</w:t>
      </w:r>
      <w:bookmarkEnd w:id="1"/>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2" w:name="_ENREF_2"/>
      <w:r w:rsidRPr="00B54043">
        <w:rPr>
          <w:rFonts w:ascii="Times New Roman" w:hAnsi="Times New Roman" w:cs="Times New Roman"/>
          <w:sz w:val="24"/>
          <w:lang w:val="es-EC"/>
        </w:rPr>
        <w:t>Buen Vivir Plan Nacional 2013-2017. Todo el mundo mejor, Ecuador, pp. 674, 2017.</w:t>
      </w:r>
      <w:bookmarkEnd w:id="2"/>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3" w:name="_ENREF_3"/>
      <w:r w:rsidRPr="00B54043">
        <w:rPr>
          <w:rFonts w:ascii="Times New Roman" w:hAnsi="Times New Roman" w:cs="Times New Roman"/>
          <w:sz w:val="24"/>
          <w:lang w:val="es-EC"/>
        </w:rPr>
        <w:t xml:space="preserve">CONAMU: </w:t>
      </w:r>
      <w:r w:rsidRPr="00B54043">
        <w:rPr>
          <w:rFonts w:ascii="Times New Roman" w:hAnsi="Times New Roman" w:cs="Times New Roman"/>
          <w:i/>
          <w:sz w:val="24"/>
          <w:lang w:val="es-EC"/>
        </w:rPr>
        <w:t xml:space="preserve">Hombres y mujeres del Ecuador en cifras, </w:t>
      </w:r>
      <w:r w:rsidRPr="00B54043">
        <w:rPr>
          <w:rFonts w:ascii="Times New Roman" w:hAnsi="Times New Roman" w:cs="Times New Roman"/>
          <w:sz w:val="24"/>
          <w:lang w:val="es-EC"/>
        </w:rPr>
        <w:t>edit.</w:t>
      </w:r>
      <w:r w:rsidRPr="00B54043">
        <w:rPr>
          <w:rFonts w:ascii="Times New Roman" w:hAnsi="Times New Roman" w:cs="Times New Roman"/>
          <w:i/>
          <w:sz w:val="24"/>
          <w:lang w:val="es-EC"/>
        </w:rPr>
        <w:t xml:space="preserve"> </w:t>
      </w:r>
      <w:r w:rsidRPr="00B54043">
        <w:rPr>
          <w:rFonts w:ascii="Times New Roman" w:hAnsi="Times New Roman" w:cs="Times New Roman"/>
          <w:sz w:val="24"/>
          <w:lang w:val="es-EC"/>
        </w:rPr>
        <w:t>Consejo Económico y Social de Naciones Unidas, pp. Roma, Italia, 2018.</w:t>
      </w:r>
      <w:bookmarkEnd w:id="3"/>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4" w:name="_ENREF_4"/>
      <w:r w:rsidRPr="00B54043">
        <w:rPr>
          <w:rFonts w:ascii="Times New Roman" w:hAnsi="Times New Roman" w:cs="Times New Roman"/>
          <w:sz w:val="24"/>
          <w:lang w:val="es-EC"/>
        </w:rPr>
        <w:t xml:space="preserve">FAO: </w:t>
      </w:r>
      <w:r w:rsidRPr="00B54043">
        <w:rPr>
          <w:rFonts w:ascii="Times New Roman" w:hAnsi="Times New Roman" w:cs="Times New Roman"/>
          <w:i/>
          <w:sz w:val="24"/>
          <w:lang w:val="es-EC"/>
        </w:rPr>
        <w:t xml:space="preserve">El estado mundial de la agricultura y la alimentación. Migración, agricultura y desarrollo rural, </w:t>
      </w:r>
      <w:r w:rsidRPr="00B54043">
        <w:rPr>
          <w:rFonts w:ascii="Times New Roman" w:hAnsi="Times New Roman" w:cs="Times New Roman"/>
          <w:sz w:val="24"/>
          <w:lang w:val="es-EC"/>
        </w:rPr>
        <w:t>edit.</w:t>
      </w:r>
      <w:r w:rsidRPr="00B54043">
        <w:rPr>
          <w:rFonts w:ascii="Times New Roman" w:hAnsi="Times New Roman" w:cs="Times New Roman"/>
          <w:i/>
          <w:sz w:val="24"/>
          <w:lang w:val="es-EC"/>
        </w:rPr>
        <w:t xml:space="preserve"> </w:t>
      </w:r>
      <w:r w:rsidRPr="00B54043">
        <w:rPr>
          <w:rFonts w:ascii="Times New Roman" w:hAnsi="Times New Roman" w:cs="Times New Roman"/>
          <w:sz w:val="24"/>
          <w:lang w:val="es-EC"/>
        </w:rPr>
        <w:t xml:space="preserve">Licencia: CC BY-NC-SA 3.0 IGO, </w:t>
      </w:r>
      <w:r w:rsidRPr="00B54043">
        <w:rPr>
          <w:rFonts w:ascii="Times New Roman" w:hAnsi="Times New Roman" w:cs="Times New Roman"/>
          <w:i/>
          <w:sz w:val="24"/>
          <w:lang w:val="es-EC"/>
        </w:rPr>
        <w:t xml:space="preserve">Ed. </w:t>
      </w:r>
      <w:r w:rsidRPr="00B54043">
        <w:rPr>
          <w:rFonts w:ascii="Times New Roman" w:hAnsi="Times New Roman" w:cs="Times New Roman"/>
          <w:sz w:val="24"/>
          <w:lang w:val="es-EC"/>
        </w:rPr>
        <w:t>FAO, pp. 214, Roma, Italia, 2018.</w:t>
      </w:r>
      <w:bookmarkEnd w:id="4"/>
    </w:p>
    <w:p w:rsidR="00B54043" w:rsidRPr="00B54043" w:rsidRDefault="00B54043" w:rsidP="009354CA">
      <w:pPr>
        <w:pStyle w:val="EndNoteBibliography"/>
        <w:spacing w:after="0"/>
        <w:ind w:left="720" w:hanging="720"/>
        <w:jc w:val="both"/>
        <w:rPr>
          <w:rFonts w:ascii="Times New Roman" w:hAnsi="Times New Roman" w:cs="Times New Roman"/>
          <w:i/>
          <w:sz w:val="24"/>
          <w:lang w:val="es-EC"/>
        </w:rPr>
      </w:pPr>
      <w:bookmarkStart w:id="5" w:name="_ENREF_5"/>
      <w:r w:rsidRPr="00B54043">
        <w:rPr>
          <w:rFonts w:ascii="Times New Roman" w:hAnsi="Times New Roman" w:cs="Times New Roman"/>
          <w:sz w:val="24"/>
          <w:lang w:val="es-EC"/>
        </w:rPr>
        <w:t xml:space="preserve">INEC: </w:t>
      </w:r>
      <w:r w:rsidRPr="00B54043">
        <w:rPr>
          <w:rFonts w:ascii="Times New Roman" w:hAnsi="Times New Roman" w:cs="Times New Roman"/>
          <w:i/>
          <w:sz w:val="24"/>
          <w:lang w:val="es-EC"/>
        </w:rPr>
        <w:t>Encuesta nacional de empleo, desempleo y subempleo (ENEMDU), [en línea] Junio 2018, Disponible en:</w:t>
      </w:r>
      <w:r w:rsidRPr="00B54043">
        <w:rPr>
          <w:rFonts w:ascii="Times New Roman" w:hAnsi="Times New Roman" w:cs="Times New Roman"/>
          <w:sz w:val="24"/>
          <w:lang w:val="es-EC"/>
        </w:rPr>
        <w:t xml:space="preserve"> </w:t>
      </w:r>
      <w:hyperlink r:id="rId12" w:history="1">
        <w:r w:rsidRPr="00B54043">
          <w:rPr>
            <w:rStyle w:val="Hipervnculo"/>
            <w:rFonts w:ascii="Times New Roman" w:hAnsi="Times New Roman" w:cs="Times New Roman"/>
            <w:sz w:val="24"/>
            <w:lang w:val="es-EC"/>
          </w:rPr>
          <w:t>http://www.ecuadorencifras.gob.ec/documentos/web-inec/POBREZA/2018/Junio-2018/201806_Pobreza.pdf</w:t>
        </w:r>
      </w:hyperlink>
      <w:r w:rsidRPr="00B54043">
        <w:rPr>
          <w:rFonts w:ascii="Times New Roman" w:hAnsi="Times New Roman" w:cs="Times New Roman"/>
          <w:sz w:val="24"/>
          <w:lang w:val="es-EC"/>
        </w:rPr>
        <w:t xml:space="preserve"> </w:t>
      </w:r>
      <w:r w:rsidRPr="00B54043">
        <w:rPr>
          <w:rFonts w:ascii="Times New Roman" w:hAnsi="Times New Roman" w:cs="Times New Roman"/>
          <w:i/>
          <w:sz w:val="24"/>
          <w:lang w:val="es-EC"/>
        </w:rPr>
        <w:t>[Consulta: febrero 02 de 2019].</w:t>
      </w:r>
      <w:bookmarkEnd w:id="5"/>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6" w:name="_ENREF_6"/>
      <w:r w:rsidRPr="00B54043">
        <w:rPr>
          <w:rFonts w:ascii="Times New Roman" w:hAnsi="Times New Roman" w:cs="Times New Roman"/>
          <w:sz w:val="24"/>
          <w:lang w:val="es-EC"/>
        </w:rPr>
        <w:t xml:space="preserve">---: </w:t>
      </w:r>
      <w:r w:rsidRPr="00B54043">
        <w:rPr>
          <w:rFonts w:ascii="Times New Roman" w:hAnsi="Times New Roman" w:cs="Times New Roman"/>
          <w:i/>
          <w:sz w:val="24"/>
          <w:lang w:val="es-EC"/>
        </w:rPr>
        <w:t>III Censo Nacional Agropecuario,</w:t>
      </w:r>
      <w:r w:rsidRPr="00B54043">
        <w:rPr>
          <w:rFonts w:ascii="Times New Roman" w:hAnsi="Times New Roman" w:cs="Times New Roman"/>
          <w:sz w:val="24"/>
          <w:lang w:val="es-EC"/>
        </w:rPr>
        <w:t xml:space="preserve"> Instituto Nacional de Estadística y Censos (INEC), Ecuador en cifras, 64pp., República del Ecuador, 2018b.</w:t>
      </w:r>
      <w:bookmarkEnd w:id="6"/>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7" w:name="_ENREF_7"/>
      <w:r w:rsidRPr="00B54043">
        <w:rPr>
          <w:rFonts w:ascii="Times New Roman" w:hAnsi="Times New Roman" w:cs="Times New Roman"/>
          <w:sz w:val="24"/>
          <w:lang w:val="es-EC"/>
        </w:rPr>
        <w:t xml:space="preserve">MARTÍNEZ DE ANGUITA, P.;  A. A. PARRA: "Explicando el desarrollo local sostenible  mediante blend-learning en comunidades  rurales iberoamericanas", </w:t>
      </w:r>
      <w:r w:rsidRPr="00B54043">
        <w:rPr>
          <w:rFonts w:ascii="Times New Roman" w:hAnsi="Times New Roman" w:cs="Times New Roman"/>
          <w:i/>
          <w:sz w:val="24"/>
          <w:lang w:val="es-EC"/>
        </w:rPr>
        <w:t>Revista Iberoamericana de Educación</w:t>
      </w:r>
      <w:r w:rsidRPr="00B54043">
        <w:rPr>
          <w:rFonts w:ascii="Times New Roman" w:hAnsi="Times New Roman" w:cs="Times New Roman"/>
          <w:sz w:val="24"/>
          <w:lang w:val="es-EC"/>
        </w:rPr>
        <w:t>, ISSN: 1681-5653, 41(3): 13, 2007.</w:t>
      </w:r>
      <w:bookmarkEnd w:id="7"/>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8" w:name="_ENREF_8"/>
      <w:r w:rsidRPr="00B54043">
        <w:rPr>
          <w:rFonts w:ascii="Times New Roman" w:hAnsi="Times New Roman" w:cs="Times New Roman"/>
          <w:sz w:val="24"/>
          <w:lang w:val="es-EC"/>
        </w:rPr>
        <w:t xml:space="preserve">PRESIDENCIA DE LA REPÚBLICA, </w:t>
      </w:r>
      <w:r w:rsidRPr="00B54043">
        <w:rPr>
          <w:rFonts w:ascii="Times New Roman" w:hAnsi="Times New Roman" w:cs="Times New Roman"/>
          <w:i/>
          <w:sz w:val="24"/>
          <w:lang w:val="es-EC"/>
        </w:rPr>
        <w:t>Código orgánico de organización territorial, autonomía y descentralización</w:t>
      </w:r>
      <w:r w:rsidRPr="00B54043">
        <w:rPr>
          <w:rFonts w:ascii="Times New Roman" w:hAnsi="Times New Roman" w:cs="Times New Roman"/>
          <w:sz w:val="24"/>
          <w:lang w:val="es-EC"/>
        </w:rPr>
        <w:t>, Quito, Ecuador, Administración  del  Sr.  Ec.  Rafael  Correa  Delgado  Presidente  Constitucional  de  la  República. Suplemento. Registro  Oficial  Nº  303, pp. 2010.</w:t>
      </w:r>
      <w:bookmarkEnd w:id="8"/>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9" w:name="_ENREF_9"/>
      <w:r w:rsidRPr="00B54043">
        <w:rPr>
          <w:rFonts w:ascii="Times New Roman" w:hAnsi="Times New Roman" w:cs="Times New Roman"/>
          <w:sz w:val="24"/>
          <w:lang w:val="es-EC"/>
        </w:rPr>
        <w:t xml:space="preserve">SINFIP, </w:t>
      </w:r>
      <w:r w:rsidRPr="00B54043">
        <w:rPr>
          <w:rFonts w:ascii="Times New Roman" w:hAnsi="Times New Roman" w:cs="Times New Roman"/>
          <w:i/>
          <w:sz w:val="24"/>
          <w:lang w:val="es-EC"/>
        </w:rPr>
        <w:t>Código orgánico de organización territorial, autonomía y descentralización</w:t>
      </w:r>
      <w:r w:rsidRPr="00B54043">
        <w:rPr>
          <w:rFonts w:ascii="Times New Roman" w:hAnsi="Times New Roman" w:cs="Times New Roman"/>
          <w:sz w:val="24"/>
          <w:lang w:val="es-EC"/>
        </w:rPr>
        <w:t>, Quito, Ecuador, Ministerio de Economía y Finanzas del Ecuador, pp. 227, 2010.</w:t>
      </w:r>
      <w:bookmarkEnd w:id="9"/>
    </w:p>
    <w:p w:rsidR="00B54043" w:rsidRPr="00B54043" w:rsidRDefault="00B54043" w:rsidP="009354CA">
      <w:pPr>
        <w:pStyle w:val="EndNoteBibliography"/>
        <w:spacing w:after="0"/>
        <w:ind w:left="720" w:hanging="720"/>
        <w:jc w:val="both"/>
        <w:rPr>
          <w:rFonts w:ascii="Times New Roman" w:hAnsi="Times New Roman" w:cs="Times New Roman"/>
          <w:sz w:val="24"/>
          <w:lang w:val="es-EC"/>
        </w:rPr>
      </w:pPr>
      <w:bookmarkStart w:id="10" w:name="_ENREF_10"/>
      <w:r w:rsidRPr="00B54043">
        <w:rPr>
          <w:rFonts w:ascii="Times New Roman" w:hAnsi="Times New Roman" w:cs="Times New Roman"/>
          <w:sz w:val="24"/>
          <w:lang w:val="es-EC"/>
        </w:rPr>
        <w:lastRenderedPageBreak/>
        <w:t xml:space="preserve">VALARARESO, G. R.: </w:t>
      </w:r>
      <w:r w:rsidRPr="00B54043">
        <w:rPr>
          <w:rFonts w:ascii="Times New Roman" w:hAnsi="Times New Roman" w:cs="Times New Roman"/>
          <w:i/>
          <w:sz w:val="24"/>
          <w:lang w:val="es-EC"/>
        </w:rPr>
        <w:t xml:space="preserve">El desarrollo local en Ecualdor, historía, actores y métodoos, </w:t>
      </w:r>
      <w:r w:rsidRPr="00B54043">
        <w:rPr>
          <w:rFonts w:ascii="Times New Roman" w:hAnsi="Times New Roman" w:cs="Times New Roman"/>
          <w:sz w:val="24"/>
          <w:lang w:val="es-EC"/>
        </w:rPr>
        <w:t>edit.</w:t>
      </w:r>
      <w:r w:rsidRPr="00B54043">
        <w:rPr>
          <w:rFonts w:ascii="Times New Roman" w:hAnsi="Times New Roman" w:cs="Times New Roman"/>
          <w:i/>
          <w:sz w:val="24"/>
          <w:lang w:val="es-EC"/>
        </w:rPr>
        <w:t xml:space="preserve"> </w:t>
      </w:r>
      <w:r w:rsidRPr="00B54043">
        <w:rPr>
          <w:rFonts w:ascii="Times New Roman" w:hAnsi="Times New Roman" w:cs="Times New Roman"/>
          <w:sz w:val="24"/>
          <w:lang w:val="es-EC"/>
        </w:rPr>
        <w:t>Abia-Yala, 1ra ed., pp. 230, ISBN: 9978-22-374-6, Quito-Ecuador, 2004a.</w:t>
      </w:r>
      <w:bookmarkEnd w:id="10"/>
    </w:p>
    <w:p w:rsidR="00B54043" w:rsidRPr="00B54043" w:rsidRDefault="00B54043" w:rsidP="009354CA">
      <w:pPr>
        <w:pStyle w:val="EndNoteBibliography"/>
        <w:ind w:left="720" w:hanging="720"/>
        <w:jc w:val="both"/>
        <w:rPr>
          <w:rFonts w:ascii="Times New Roman" w:hAnsi="Times New Roman" w:cs="Times New Roman"/>
          <w:sz w:val="24"/>
        </w:rPr>
      </w:pPr>
      <w:bookmarkStart w:id="11" w:name="_ENREF_11"/>
      <w:r w:rsidRPr="00B54043">
        <w:rPr>
          <w:rFonts w:ascii="Times New Roman" w:hAnsi="Times New Roman" w:cs="Times New Roman"/>
          <w:sz w:val="24"/>
          <w:lang w:val="es-EC"/>
        </w:rPr>
        <w:t xml:space="preserve">---: </w:t>
      </w:r>
      <w:r w:rsidRPr="00B54043">
        <w:rPr>
          <w:rFonts w:ascii="Times New Roman" w:hAnsi="Times New Roman" w:cs="Times New Roman"/>
          <w:i/>
          <w:sz w:val="24"/>
          <w:lang w:val="es-EC"/>
        </w:rPr>
        <w:t xml:space="preserve">El desarrollo local en Ecualdor, historía, actores y métodos, </w:t>
      </w:r>
      <w:r w:rsidRPr="00B54043">
        <w:rPr>
          <w:rFonts w:ascii="Times New Roman" w:hAnsi="Times New Roman" w:cs="Times New Roman"/>
          <w:sz w:val="24"/>
          <w:lang w:val="es-EC"/>
        </w:rPr>
        <w:t>edit.</w:t>
      </w:r>
      <w:r w:rsidRPr="00B54043">
        <w:rPr>
          <w:rFonts w:ascii="Times New Roman" w:hAnsi="Times New Roman" w:cs="Times New Roman"/>
          <w:i/>
          <w:sz w:val="24"/>
          <w:lang w:val="es-EC"/>
        </w:rPr>
        <w:t xml:space="preserve"> </w:t>
      </w:r>
      <w:r w:rsidRPr="00B54043">
        <w:rPr>
          <w:rFonts w:ascii="Times New Roman" w:hAnsi="Times New Roman" w:cs="Times New Roman"/>
          <w:sz w:val="24"/>
        </w:rPr>
        <w:t>Abia-Yala, 1ra ed., pp. 230, ISBN: 9978-22-374-6, Quito-Ecuador, 2004b.</w:t>
      </w:r>
      <w:bookmarkEnd w:id="11"/>
    </w:p>
    <w:p w:rsidR="00D82CE5" w:rsidRPr="00C07FEE" w:rsidRDefault="00806ED5" w:rsidP="00935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D82CE5" w:rsidRPr="00C07FEE" w:rsidSect="007E1B5A">
      <w:headerReference w:type="default" r:id="rId13"/>
      <w:footerReference w:type="default" r:id="rId14"/>
      <w:pgSz w:w="11906" w:h="16838"/>
      <w:pgMar w:top="1417" w:right="1558"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F20" w:rsidRDefault="001E5F20" w:rsidP="00C8585B">
      <w:pPr>
        <w:spacing w:after="0" w:line="240" w:lineRule="auto"/>
      </w:pPr>
      <w:r>
        <w:separator/>
      </w:r>
    </w:p>
  </w:endnote>
  <w:endnote w:type="continuationSeparator" w:id="0">
    <w:p w:rsidR="001E5F20" w:rsidRDefault="001E5F2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C8" w:rsidRDefault="009B53C8" w:rsidP="005E2497">
    <w:pPr>
      <w:pStyle w:val="Piedepgina"/>
      <w:jc w:val="center"/>
      <w:rPr>
        <w:rFonts w:ascii="Times New Roman" w:hAnsi="Times New Roman" w:cs="Times New Roman"/>
        <w:sz w:val="24"/>
      </w:rPr>
    </w:pPr>
  </w:p>
  <w:p w:rsidR="009B53C8" w:rsidRPr="007559FA" w:rsidRDefault="009B53C8"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9B53C8" w:rsidRPr="007559FA" w:rsidRDefault="009B53C8"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9B53C8" w:rsidRPr="007559FA" w:rsidRDefault="001E5F20" w:rsidP="005E2497">
    <w:pPr>
      <w:pStyle w:val="Piedepgina"/>
      <w:jc w:val="center"/>
      <w:rPr>
        <w:rFonts w:ascii="Times New Roman" w:hAnsi="Times New Roman" w:cs="Times New Roman"/>
        <w:sz w:val="28"/>
      </w:rPr>
    </w:pPr>
    <w:hyperlink r:id="rId2" w:history="1">
      <w:r w:rsidR="009B53C8"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F20" w:rsidRDefault="001E5F20" w:rsidP="00C8585B">
      <w:pPr>
        <w:spacing w:after="0" w:line="240" w:lineRule="auto"/>
      </w:pPr>
      <w:r>
        <w:separator/>
      </w:r>
    </w:p>
  </w:footnote>
  <w:footnote w:type="continuationSeparator" w:id="0">
    <w:p w:rsidR="001E5F20" w:rsidRDefault="001E5F2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C8" w:rsidRPr="00640758" w:rsidRDefault="009B53C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EC" w:eastAsia="es-EC"/>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9B53C8" w:rsidRDefault="009B53C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B53C8" w:rsidRDefault="009B53C8"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9B53C8" w:rsidRPr="00640758" w:rsidRDefault="009B53C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EC" w:eastAsia="es-EC"/>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53C8" w:rsidRDefault="009B53C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9B53C8" w:rsidRDefault="009B53C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9B53C8" w:rsidRDefault="009B53C8" w:rsidP="00E83573">
    <w:pPr>
      <w:pStyle w:val="Encabezado"/>
      <w:jc w:val="center"/>
      <w:rPr>
        <w:rFonts w:ascii="Times New Roman" w:hAnsi="Times New Roman" w:cs="Times New Roman"/>
        <w:b/>
        <w:sz w:val="24"/>
      </w:rPr>
    </w:pPr>
  </w:p>
  <w:p w:rsidR="009B53C8" w:rsidRDefault="009B53C8" w:rsidP="00E83573">
    <w:pPr>
      <w:pStyle w:val="Encabezado"/>
      <w:jc w:val="center"/>
      <w:rPr>
        <w:rFonts w:ascii="Times New Roman" w:hAnsi="Times New Roman" w:cs="Times New Roman"/>
        <w:b/>
        <w:sz w:val="24"/>
      </w:rPr>
    </w:pPr>
  </w:p>
  <w:p w:rsidR="009B53C8" w:rsidRDefault="009B53C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5F4"/>
    <w:multiLevelType w:val="hybridMultilevel"/>
    <w:tmpl w:val="5DD05AC0"/>
    <w:lvl w:ilvl="0" w:tplc="1BF84780">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F723B0A"/>
    <w:multiLevelType w:val="hybridMultilevel"/>
    <w:tmpl w:val="515A7C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65C6950"/>
    <w:multiLevelType w:val="hybridMultilevel"/>
    <w:tmpl w:val="EFF2B6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16D76254"/>
    <w:multiLevelType w:val="hybridMultilevel"/>
    <w:tmpl w:val="1126463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2B7738E9"/>
    <w:multiLevelType w:val="hybridMultilevel"/>
    <w:tmpl w:val="251CFA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5D96953"/>
    <w:multiLevelType w:val="hybridMultilevel"/>
    <w:tmpl w:val="E3E0C280"/>
    <w:lvl w:ilvl="0" w:tplc="AE101DCE">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50C14486"/>
    <w:multiLevelType w:val="hybridMultilevel"/>
    <w:tmpl w:val="26CCB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F3C79"/>
    <w:multiLevelType w:val="hybridMultilevel"/>
    <w:tmpl w:val="65502AFC"/>
    <w:lvl w:ilvl="0" w:tplc="1BF84780">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97555E2"/>
    <w:multiLevelType w:val="hybridMultilevel"/>
    <w:tmpl w:val="F1FC148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7B43062F"/>
    <w:multiLevelType w:val="hybridMultilevel"/>
    <w:tmpl w:val="9B3EFF80"/>
    <w:lvl w:ilvl="0" w:tplc="597A09C8">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7CD84A0A"/>
    <w:multiLevelType w:val="hybridMultilevel"/>
    <w:tmpl w:val="63AC30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5"/>
  </w:num>
  <w:num w:numId="7">
    <w:abstractNumId w:val="1"/>
  </w:num>
  <w:num w:numId="8">
    <w:abstractNumId w:val="6"/>
  </w:num>
  <w:num w:numId="9">
    <w:abstractNumId w:val="11"/>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VISTA CIENCIAS TECNICAS AGROPECUARIAS (Spanis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wr9r9rascsxf2keadz9x90f2aewpszw92waf&quot;&gt;Base de Datos General MHS&lt;record-ids&gt;&lt;item&gt;2512&lt;/item&gt;&lt;item&gt;2543&lt;/item&gt;&lt;item&gt;2546&lt;/item&gt;&lt;item&gt;2547&lt;/item&gt;&lt;item&gt;2557&lt;/item&gt;&lt;item&gt;2567&lt;/item&gt;&lt;item&gt;2568&lt;/item&gt;&lt;item&gt;2581&lt;/item&gt;&lt;item&gt;2596&lt;/item&gt;&lt;item&gt;2606&lt;/item&gt;&lt;item&gt;2614&lt;/item&gt;&lt;/record-ids&gt;&lt;/item&gt;&lt;/Libraries&gt;"/>
  </w:docVars>
  <w:rsids>
    <w:rsidRoot w:val="00C8585B"/>
    <w:rsid w:val="00010BB0"/>
    <w:rsid w:val="00046F14"/>
    <w:rsid w:val="000628EF"/>
    <w:rsid w:val="00074BFE"/>
    <w:rsid w:val="00076345"/>
    <w:rsid w:val="000B5F0F"/>
    <w:rsid w:val="000C14DC"/>
    <w:rsid w:val="000E5D89"/>
    <w:rsid w:val="00101EA4"/>
    <w:rsid w:val="00114C82"/>
    <w:rsid w:val="0012608A"/>
    <w:rsid w:val="001449F3"/>
    <w:rsid w:val="00153EF4"/>
    <w:rsid w:val="00157CE2"/>
    <w:rsid w:val="001962E6"/>
    <w:rsid w:val="001A2068"/>
    <w:rsid w:val="001A45E7"/>
    <w:rsid w:val="001B4F8E"/>
    <w:rsid w:val="001C2971"/>
    <w:rsid w:val="001E0913"/>
    <w:rsid w:val="001E18EE"/>
    <w:rsid w:val="001E26AB"/>
    <w:rsid w:val="001E3AF5"/>
    <w:rsid w:val="001E4FE3"/>
    <w:rsid w:val="001E5F20"/>
    <w:rsid w:val="001E7292"/>
    <w:rsid w:val="00247DF2"/>
    <w:rsid w:val="00271A4E"/>
    <w:rsid w:val="002C2CA5"/>
    <w:rsid w:val="002C4923"/>
    <w:rsid w:val="002E0882"/>
    <w:rsid w:val="002E272A"/>
    <w:rsid w:val="002F02C8"/>
    <w:rsid w:val="002F3CD3"/>
    <w:rsid w:val="003068F5"/>
    <w:rsid w:val="00310629"/>
    <w:rsid w:val="00334898"/>
    <w:rsid w:val="00341BF2"/>
    <w:rsid w:val="003458E5"/>
    <w:rsid w:val="0034658B"/>
    <w:rsid w:val="00362E5F"/>
    <w:rsid w:val="0037116C"/>
    <w:rsid w:val="00390B4B"/>
    <w:rsid w:val="00392D2A"/>
    <w:rsid w:val="003B68DF"/>
    <w:rsid w:val="003C4E24"/>
    <w:rsid w:val="003E57D3"/>
    <w:rsid w:val="003F1503"/>
    <w:rsid w:val="003F6D6D"/>
    <w:rsid w:val="00403285"/>
    <w:rsid w:val="00415AFE"/>
    <w:rsid w:val="00421E82"/>
    <w:rsid w:val="0042391F"/>
    <w:rsid w:val="00433D9D"/>
    <w:rsid w:val="004552BE"/>
    <w:rsid w:val="0046505E"/>
    <w:rsid w:val="00480E19"/>
    <w:rsid w:val="004846D7"/>
    <w:rsid w:val="00495DDC"/>
    <w:rsid w:val="004A11A5"/>
    <w:rsid w:val="004B02AA"/>
    <w:rsid w:val="004B04EB"/>
    <w:rsid w:val="004B200A"/>
    <w:rsid w:val="004B24E8"/>
    <w:rsid w:val="004B42E1"/>
    <w:rsid w:val="004D0C68"/>
    <w:rsid w:val="004F055F"/>
    <w:rsid w:val="0050348F"/>
    <w:rsid w:val="00547EFD"/>
    <w:rsid w:val="00550D8C"/>
    <w:rsid w:val="005611A5"/>
    <w:rsid w:val="005754D8"/>
    <w:rsid w:val="00593D24"/>
    <w:rsid w:val="005B15F1"/>
    <w:rsid w:val="005D3612"/>
    <w:rsid w:val="005D44B8"/>
    <w:rsid w:val="005D707F"/>
    <w:rsid w:val="005E06C0"/>
    <w:rsid w:val="005E2497"/>
    <w:rsid w:val="005E4132"/>
    <w:rsid w:val="005F3D9B"/>
    <w:rsid w:val="00621500"/>
    <w:rsid w:val="006271E4"/>
    <w:rsid w:val="00640758"/>
    <w:rsid w:val="00657E6C"/>
    <w:rsid w:val="00667C16"/>
    <w:rsid w:val="00667F10"/>
    <w:rsid w:val="00671337"/>
    <w:rsid w:val="00676695"/>
    <w:rsid w:val="00684B1D"/>
    <w:rsid w:val="006A236A"/>
    <w:rsid w:val="006B2F73"/>
    <w:rsid w:val="006B3065"/>
    <w:rsid w:val="006E5798"/>
    <w:rsid w:val="00700C36"/>
    <w:rsid w:val="00705676"/>
    <w:rsid w:val="00712A31"/>
    <w:rsid w:val="00730E9E"/>
    <w:rsid w:val="00750499"/>
    <w:rsid w:val="00750D65"/>
    <w:rsid w:val="007559FA"/>
    <w:rsid w:val="00765BF4"/>
    <w:rsid w:val="007801F6"/>
    <w:rsid w:val="007A654D"/>
    <w:rsid w:val="007E1B5A"/>
    <w:rsid w:val="00806ED5"/>
    <w:rsid w:val="00851D24"/>
    <w:rsid w:val="00875E9F"/>
    <w:rsid w:val="0088159E"/>
    <w:rsid w:val="00883C25"/>
    <w:rsid w:val="008A1C16"/>
    <w:rsid w:val="008A2E7E"/>
    <w:rsid w:val="008B06F8"/>
    <w:rsid w:val="009061A5"/>
    <w:rsid w:val="0091621C"/>
    <w:rsid w:val="00930DBC"/>
    <w:rsid w:val="009354CA"/>
    <w:rsid w:val="00972528"/>
    <w:rsid w:val="009A4C6D"/>
    <w:rsid w:val="009A7FF1"/>
    <w:rsid w:val="009B1EF2"/>
    <w:rsid w:val="009B53C8"/>
    <w:rsid w:val="009C309E"/>
    <w:rsid w:val="009D5E02"/>
    <w:rsid w:val="009D67CD"/>
    <w:rsid w:val="00A12F8E"/>
    <w:rsid w:val="00A156A5"/>
    <w:rsid w:val="00A15F39"/>
    <w:rsid w:val="00A21A1F"/>
    <w:rsid w:val="00A32839"/>
    <w:rsid w:val="00A46C07"/>
    <w:rsid w:val="00A62A14"/>
    <w:rsid w:val="00A67CEC"/>
    <w:rsid w:val="00A83652"/>
    <w:rsid w:val="00A91BB9"/>
    <w:rsid w:val="00AA7928"/>
    <w:rsid w:val="00AB3925"/>
    <w:rsid w:val="00AC4851"/>
    <w:rsid w:val="00AC6D42"/>
    <w:rsid w:val="00B06D53"/>
    <w:rsid w:val="00B2024E"/>
    <w:rsid w:val="00B263B3"/>
    <w:rsid w:val="00B3182E"/>
    <w:rsid w:val="00B378B3"/>
    <w:rsid w:val="00B52794"/>
    <w:rsid w:val="00B54043"/>
    <w:rsid w:val="00B62732"/>
    <w:rsid w:val="00B6434C"/>
    <w:rsid w:val="00B765B6"/>
    <w:rsid w:val="00B80E97"/>
    <w:rsid w:val="00B81377"/>
    <w:rsid w:val="00B92662"/>
    <w:rsid w:val="00BA0244"/>
    <w:rsid w:val="00BF0A43"/>
    <w:rsid w:val="00BF107B"/>
    <w:rsid w:val="00C0577D"/>
    <w:rsid w:val="00C07FEE"/>
    <w:rsid w:val="00C105FD"/>
    <w:rsid w:val="00C14C43"/>
    <w:rsid w:val="00C1537D"/>
    <w:rsid w:val="00C56288"/>
    <w:rsid w:val="00C6208A"/>
    <w:rsid w:val="00C66925"/>
    <w:rsid w:val="00C82B6B"/>
    <w:rsid w:val="00C82CBC"/>
    <w:rsid w:val="00C8585B"/>
    <w:rsid w:val="00CB3296"/>
    <w:rsid w:val="00CD2BC3"/>
    <w:rsid w:val="00CE1441"/>
    <w:rsid w:val="00D00B29"/>
    <w:rsid w:val="00D0427A"/>
    <w:rsid w:val="00D05242"/>
    <w:rsid w:val="00D20FC7"/>
    <w:rsid w:val="00D30C32"/>
    <w:rsid w:val="00D331AD"/>
    <w:rsid w:val="00D36D1C"/>
    <w:rsid w:val="00D44DFA"/>
    <w:rsid w:val="00D73DE9"/>
    <w:rsid w:val="00D74D4A"/>
    <w:rsid w:val="00D82AEB"/>
    <w:rsid w:val="00D82CE5"/>
    <w:rsid w:val="00D96A83"/>
    <w:rsid w:val="00E36B61"/>
    <w:rsid w:val="00E453E0"/>
    <w:rsid w:val="00E73D49"/>
    <w:rsid w:val="00E83573"/>
    <w:rsid w:val="00E8395D"/>
    <w:rsid w:val="00E912D0"/>
    <w:rsid w:val="00EA1598"/>
    <w:rsid w:val="00EA7584"/>
    <w:rsid w:val="00EB4B16"/>
    <w:rsid w:val="00ED451E"/>
    <w:rsid w:val="00EE1E3C"/>
    <w:rsid w:val="00EE52A4"/>
    <w:rsid w:val="00EF3857"/>
    <w:rsid w:val="00F20E07"/>
    <w:rsid w:val="00F24727"/>
    <w:rsid w:val="00F4031E"/>
    <w:rsid w:val="00F47B8B"/>
    <w:rsid w:val="00F619D3"/>
    <w:rsid w:val="00F966E0"/>
    <w:rsid w:val="00FD1A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9A7F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ar">
    <w:name w:val="EndNote Bibliography Car"/>
    <w:basedOn w:val="Fuentedeprrafopredeter"/>
    <w:link w:val="EndNoteBibliography"/>
    <w:locked/>
    <w:rsid w:val="00D82CE5"/>
    <w:rPr>
      <w:rFonts w:ascii="Calibri" w:hAnsi="Calibri" w:cs="Calibri"/>
      <w:noProof/>
      <w:lang w:val="en-US"/>
    </w:rPr>
  </w:style>
  <w:style w:type="paragraph" w:customStyle="1" w:styleId="EndNoteBibliography">
    <w:name w:val="EndNote Bibliography"/>
    <w:basedOn w:val="Normal"/>
    <w:link w:val="EndNoteBibliographyCar"/>
    <w:rsid w:val="00D82CE5"/>
    <w:pPr>
      <w:spacing w:after="160" w:line="240" w:lineRule="auto"/>
    </w:pPr>
    <w:rPr>
      <w:rFonts w:ascii="Calibri" w:hAnsi="Calibri" w:cs="Calibri"/>
      <w:noProof/>
      <w:lang w:val="en-US"/>
    </w:rPr>
  </w:style>
  <w:style w:type="paragraph" w:customStyle="1" w:styleId="EndNoteBibliographyTitle">
    <w:name w:val="EndNote Bibliography Title"/>
    <w:basedOn w:val="Normal"/>
    <w:link w:val="EndNoteBibliographyTitleCar"/>
    <w:rsid w:val="009C309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9C309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696">
      <w:bodyDiv w:val="1"/>
      <w:marLeft w:val="0"/>
      <w:marRight w:val="0"/>
      <w:marTop w:val="0"/>
      <w:marBottom w:val="0"/>
      <w:divBdr>
        <w:top w:val="none" w:sz="0" w:space="0" w:color="auto"/>
        <w:left w:val="none" w:sz="0" w:space="0" w:color="auto"/>
        <w:bottom w:val="none" w:sz="0" w:space="0" w:color="auto"/>
        <w:right w:val="none" w:sz="0" w:space="0" w:color="auto"/>
      </w:divBdr>
    </w:div>
    <w:div w:id="1530683945">
      <w:bodyDiv w:val="1"/>
      <w:marLeft w:val="0"/>
      <w:marRight w:val="0"/>
      <w:marTop w:val="0"/>
      <w:marBottom w:val="0"/>
      <w:divBdr>
        <w:top w:val="none" w:sz="0" w:space="0" w:color="auto"/>
        <w:left w:val="none" w:sz="0" w:space="0" w:color="auto"/>
        <w:bottom w:val="none" w:sz="0" w:space="0" w:color="auto"/>
        <w:right w:val="none" w:sz="0" w:space="0" w:color="auto"/>
      </w:divBdr>
    </w:div>
    <w:div w:id="18200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dapp73@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uadorencifras.gob.ec/documentos/web-inec/POBREZA/2018/Junio-2018/201806_Pobrez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hs2000@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turocarmontesro@gmail.com" TargetMode="External"/><Relationship Id="rId4" Type="http://schemas.openxmlformats.org/officeDocument/2006/relationships/settings" Target="settings.xml"/><Relationship Id="rId9" Type="http://schemas.openxmlformats.org/officeDocument/2006/relationships/hyperlink" Target="mailto:amaceo@cometal.vc.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09E2B551-D760-4E90-9C26-37A1E5A2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15</Pages>
  <Words>8258</Words>
  <Characters>45423</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Nadya;2</dc:creator>
  <cp:lastModifiedBy>home</cp:lastModifiedBy>
  <cp:revision>8</cp:revision>
  <cp:lastPrinted>2017-03-02T19:45:00Z</cp:lastPrinted>
  <dcterms:created xsi:type="dcterms:W3CDTF">2019-05-18T19:28:00Z</dcterms:created>
  <dcterms:modified xsi:type="dcterms:W3CDTF">2019-05-20T01:50:00Z</dcterms:modified>
</cp:coreProperties>
</file>