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349" w:rsidRPr="007B0349" w:rsidRDefault="007B0349" w:rsidP="00D16279">
      <w:pPr>
        <w:spacing w:after="120"/>
        <w:jc w:val="center"/>
        <w:rPr>
          <w:rFonts w:ascii="Times New Roman" w:hAnsi="Times New Roman" w:cs="Times New Roman"/>
          <w:b/>
          <w:sz w:val="28"/>
          <w:szCs w:val="28"/>
        </w:rPr>
      </w:pPr>
      <w:r w:rsidRPr="007B0349">
        <w:rPr>
          <w:rFonts w:ascii="Times New Roman" w:hAnsi="Times New Roman" w:cs="Times New Roman"/>
          <w:b/>
          <w:sz w:val="28"/>
          <w:szCs w:val="28"/>
        </w:rPr>
        <w:t>Conferencia Internacional de Desarrollo Energético Sostenible</w:t>
      </w:r>
    </w:p>
    <w:p w:rsidR="00E912D0" w:rsidRDefault="007B0349" w:rsidP="007B0349">
      <w:pPr>
        <w:spacing w:after="0"/>
        <w:jc w:val="center"/>
        <w:rPr>
          <w:rFonts w:ascii="Times New Roman" w:hAnsi="Times New Roman" w:cs="Times New Roman"/>
          <w:b/>
          <w:sz w:val="28"/>
          <w:szCs w:val="28"/>
        </w:rPr>
      </w:pPr>
      <w:r w:rsidRPr="007B0349">
        <w:rPr>
          <w:rFonts w:ascii="Times New Roman" w:hAnsi="Times New Roman" w:cs="Times New Roman"/>
          <w:b/>
          <w:sz w:val="28"/>
          <w:szCs w:val="28"/>
        </w:rPr>
        <w:t>CIDES</w:t>
      </w:r>
    </w:p>
    <w:p w:rsidR="007B0349" w:rsidRDefault="007B0349" w:rsidP="007B0349">
      <w:pPr>
        <w:spacing w:after="0"/>
        <w:jc w:val="center"/>
        <w:rPr>
          <w:rFonts w:ascii="Times New Roman" w:hAnsi="Times New Roman" w:cs="Times New Roman"/>
          <w:b/>
          <w:sz w:val="24"/>
          <w:szCs w:val="24"/>
        </w:rPr>
      </w:pPr>
    </w:p>
    <w:p w:rsidR="008A1C16" w:rsidRPr="009D5E02"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E912D0" w:rsidRDefault="00B370CD" w:rsidP="00667F10">
      <w:pPr>
        <w:spacing w:after="0"/>
        <w:jc w:val="center"/>
        <w:rPr>
          <w:rFonts w:ascii="Times New Roman" w:hAnsi="Times New Roman" w:cs="Times New Roman"/>
          <w:b/>
          <w:sz w:val="28"/>
          <w:szCs w:val="24"/>
        </w:rPr>
      </w:pPr>
      <w:r>
        <w:rPr>
          <w:rFonts w:ascii="Times New Roman" w:hAnsi="Times New Roman" w:cs="Times New Roman"/>
          <w:b/>
          <w:sz w:val="28"/>
          <w:szCs w:val="24"/>
        </w:rPr>
        <w:t>Estudios por métodos de Mecánica de F</w:t>
      </w:r>
      <w:r w:rsidR="00852EF4" w:rsidRPr="00852EF4">
        <w:rPr>
          <w:rFonts w:ascii="Times New Roman" w:hAnsi="Times New Roman" w:cs="Times New Roman"/>
          <w:b/>
          <w:sz w:val="28"/>
          <w:szCs w:val="24"/>
        </w:rPr>
        <w:t xml:space="preserve">luidos </w:t>
      </w:r>
      <w:r>
        <w:rPr>
          <w:rFonts w:ascii="Times New Roman" w:hAnsi="Times New Roman" w:cs="Times New Roman"/>
          <w:b/>
          <w:sz w:val="28"/>
          <w:szCs w:val="24"/>
        </w:rPr>
        <w:t>Computacional en 3D de R</w:t>
      </w:r>
      <w:r w:rsidR="00852EF4" w:rsidRPr="00852EF4">
        <w:rPr>
          <w:rFonts w:ascii="Times New Roman" w:hAnsi="Times New Roman" w:cs="Times New Roman"/>
          <w:b/>
          <w:sz w:val="28"/>
          <w:szCs w:val="24"/>
        </w:rPr>
        <w:t xml:space="preserve">otores </w:t>
      </w:r>
      <w:r>
        <w:rPr>
          <w:rFonts w:ascii="Times New Roman" w:hAnsi="Times New Roman" w:cs="Times New Roman"/>
          <w:b/>
          <w:sz w:val="28"/>
          <w:szCs w:val="24"/>
        </w:rPr>
        <w:t>E</w:t>
      </w:r>
      <w:r w:rsidR="00852EF4" w:rsidRPr="00852EF4">
        <w:rPr>
          <w:rFonts w:ascii="Times New Roman" w:hAnsi="Times New Roman" w:cs="Times New Roman"/>
          <w:b/>
          <w:sz w:val="28"/>
          <w:szCs w:val="24"/>
        </w:rPr>
        <w:t>ólicos</w:t>
      </w:r>
    </w:p>
    <w:p w:rsidR="007B0349" w:rsidRPr="00852EF4" w:rsidRDefault="007B0349" w:rsidP="00667F10">
      <w:pPr>
        <w:spacing w:after="0"/>
        <w:jc w:val="center"/>
        <w:rPr>
          <w:rFonts w:ascii="Times New Roman" w:hAnsi="Times New Roman" w:cs="Times New Roman"/>
          <w:b/>
          <w:i/>
          <w:sz w:val="28"/>
          <w:szCs w:val="24"/>
        </w:rPr>
      </w:pPr>
    </w:p>
    <w:p w:rsidR="008A1C16" w:rsidRPr="002A3F83" w:rsidRDefault="008A1C16" w:rsidP="00667F10">
      <w:pPr>
        <w:spacing w:after="0"/>
        <w:jc w:val="center"/>
        <w:rPr>
          <w:rFonts w:ascii="Times New Roman" w:hAnsi="Times New Roman" w:cs="Times New Roman"/>
          <w:b/>
          <w:i/>
          <w:sz w:val="28"/>
          <w:szCs w:val="28"/>
          <w:lang w:val="en-US"/>
        </w:rPr>
      </w:pPr>
      <w:r w:rsidRPr="002A3F83">
        <w:rPr>
          <w:rFonts w:ascii="Times New Roman" w:hAnsi="Times New Roman" w:cs="Times New Roman"/>
          <w:b/>
          <w:i/>
          <w:sz w:val="28"/>
          <w:szCs w:val="28"/>
          <w:lang w:val="en-US"/>
        </w:rPr>
        <w:t>Title</w:t>
      </w:r>
    </w:p>
    <w:p w:rsidR="009D5E02" w:rsidRPr="006F794E" w:rsidRDefault="00375520" w:rsidP="00375520">
      <w:pPr>
        <w:spacing w:after="0"/>
        <w:jc w:val="center"/>
        <w:rPr>
          <w:rFonts w:ascii="Times New Roman" w:hAnsi="Times New Roman" w:cs="Times New Roman"/>
          <w:b/>
          <w:i/>
          <w:sz w:val="28"/>
          <w:szCs w:val="24"/>
          <w:lang w:val="en-US"/>
        </w:rPr>
      </w:pPr>
      <w:r w:rsidRPr="006F794E">
        <w:rPr>
          <w:rFonts w:ascii="Times New Roman" w:hAnsi="Times New Roman" w:cs="Times New Roman"/>
          <w:b/>
          <w:i/>
          <w:sz w:val="28"/>
          <w:szCs w:val="24"/>
          <w:lang w:val="en-US"/>
        </w:rPr>
        <w:t xml:space="preserve">Studies by </w:t>
      </w:r>
      <w:r w:rsidR="00B370CD">
        <w:rPr>
          <w:rFonts w:ascii="Times New Roman" w:hAnsi="Times New Roman" w:cs="Times New Roman"/>
          <w:b/>
          <w:i/>
          <w:sz w:val="28"/>
          <w:szCs w:val="24"/>
          <w:lang w:val="en-US"/>
        </w:rPr>
        <w:t>C</w:t>
      </w:r>
      <w:r w:rsidRPr="006F794E">
        <w:rPr>
          <w:rFonts w:ascii="Times New Roman" w:hAnsi="Times New Roman" w:cs="Times New Roman"/>
          <w:b/>
          <w:i/>
          <w:sz w:val="28"/>
          <w:szCs w:val="24"/>
          <w:lang w:val="en-US"/>
        </w:rPr>
        <w:t xml:space="preserve">omputational </w:t>
      </w:r>
      <w:r w:rsidR="00B370CD">
        <w:rPr>
          <w:rFonts w:ascii="Times New Roman" w:hAnsi="Times New Roman" w:cs="Times New Roman"/>
          <w:b/>
          <w:i/>
          <w:sz w:val="28"/>
          <w:szCs w:val="24"/>
          <w:lang w:val="en-US"/>
        </w:rPr>
        <w:t>F</w:t>
      </w:r>
      <w:r w:rsidRPr="006F794E">
        <w:rPr>
          <w:rFonts w:ascii="Times New Roman" w:hAnsi="Times New Roman" w:cs="Times New Roman"/>
          <w:b/>
          <w:i/>
          <w:sz w:val="28"/>
          <w:szCs w:val="24"/>
          <w:lang w:val="en-US"/>
        </w:rPr>
        <w:t xml:space="preserve">luid </w:t>
      </w:r>
      <w:r w:rsidR="00B370CD">
        <w:rPr>
          <w:rFonts w:ascii="Times New Roman" w:hAnsi="Times New Roman" w:cs="Times New Roman"/>
          <w:b/>
          <w:i/>
          <w:sz w:val="28"/>
          <w:szCs w:val="24"/>
          <w:lang w:val="en-US"/>
        </w:rPr>
        <w:t>M</w:t>
      </w:r>
      <w:r w:rsidRPr="006F794E">
        <w:rPr>
          <w:rFonts w:ascii="Times New Roman" w:hAnsi="Times New Roman" w:cs="Times New Roman"/>
          <w:b/>
          <w:i/>
          <w:sz w:val="28"/>
          <w:szCs w:val="24"/>
          <w:lang w:val="en-US"/>
        </w:rPr>
        <w:t xml:space="preserve">echanics methods in 3D of </w:t>
      </w:r>
      <w:r w:rsidR="00B370CD">
        <w:rPr>
          <w:rFonts w:ascii="Times New Roman" w:hAnsi="Times New Roman" w:cs="Times New Roman"/>
          <w:b/>
          <w:i/>
          <w:sz w:val="28"/>
          <w:szCs w:val="24"/>
          <w:lang w:val="en-US"/>
        </w:rPr>
        <w:t>W</w:t>
      </w:r>
      <w:r w:rsidRPr="006F794E">
        <w:rPr>
          <w:rFonts w:ascii="Times New Roman" w:hAnsi="Times New Roman" w:cs="Times New Roman"/>
          <w:b/>
          <w:i/>
          <w:sz w:val="28"/>
          <w:szCs w:val="24"/>
          <w:lang w:val="en-US"/>
        </w:rPr>
        <w:t xml:space="preserve">ind </w:t>
      </w:r>
      <w:r w:rsidR="00B370CD">
        <w:rPr>
          <w:rFonts w:ascii="Times New Roman" w:hAnsi="Times New Roman" w:cs="Times New Roman"/>
          <w:b/>
          <w:i/>
          <w:sz w:val="28"/>
          <w:szCs w:val="24"/>
          <w:lang w:val="en-US"/>
        </w:rPr>
        <w:t>T</w:t>
      </w:r>
      <w:r w:rsidRPr="006F794E">
        <w:rPr>
          <w:rFonts w:ascii="Times New Roman" w:hAnsi="Times New Roman" w:cs="Times New Roman"/>
          <w:b/>
          <w:i/>
          <w:sz w:val="28"/>
          <w:szCs w:val="24"/>
          <w:lang w:val="en-US"/>
        </w:rPr>
        <w:t>urbines</w:t>
      </w:r>
    </w:p>
    <w:p w:rsidR="002E0882" w:rsidRPr="002A3F83" w:rsidRDefault="002E0882" w:rsidP="00FF3346">
      <w:pPr>
        <w:spacing w:after="0" w:line="360" w:lineRule="auto"/>
        <w:rPr>
          <w:rFonts w:ascii="Times New Roman" w:hAnsi="Times New Roman" w:cs="Times New Roman"/>
          <w:sz w:val="24"/>
          <w:szCs w:val="24"/>
          <w:lang w:val="en-US"/>
        </w:rPr>
      </w:pPr>
    </w:p>
    <w:p w:rsidR="008A1C16" w:rsidRPr="00C9597E" w:rsidRDefault="004358A0" w:rsidP="0040409C">
      <w:pPr>
        <w:spacing w:after="0" w:line="360" w:lineRule="auto"/>
        <w:jc w:val="center"/>
        <w:rPr>
          <w:rFonts w:ascii="Times New Roman" w:hAnsi="Times New Roman" w:cs="Times New Roman"/>
          <w:b/>
          <w:sz w:val="24"/>
          <w:szCs w:val="24"/>
          <w:lang w:val="es-MX"/>
        </w:rPr>
      </w:pPr>
      <w:r w:rsidRPr="00C9597E">
        <w:rPr>
          <w:rFonts w:ascii="Times New Roman" w:hAnsi="Times New Roman" w:cs="Times New Roman"/>
          <w:b/>
          <w:sz w:val="24"/>
          <w:szCs w:val="24"/>
        </w:rPr>
        <w:t>Lázaro</w:t>
      </w:r>
      <w:r w:rsidR="00CF69AC" w:rsidRPr="00C9597E">
        <w:rPr>
          <w:rFonts w:ascii="Times New Roman" w:hAnsi="Times New Roman" w:cs="Times New Roman"/>
          <w:b/>
          <w:sz w:val="24"/>
          <w:szCs w:val="24"/>
        </w:rPr>
        <w:t xml:space="preserve"> Alejandro Guill</w:t>
      </w:r>
      <w:r>
        <w:rPr>
          <w:rFonts w:ascii="Times New Roman" w:hAnsi="Times New Roman" w:cs="Times New Roman"/>
          <w:b/>
          <w:sz w:val="24"/>
          <w:szCs w:val="24"/>
        </w:rPr>
        <w:t>é</w:t>
      </w:r>
      <w:r w:rsidR="00CF69AC" w:rsidRPr="00C9597E">
        <w:rPr>
          <w:rFonts w:ascii="Times New Roman" w:hAnsi="Times New Roman" w:cs="Times New Roman"/>
          <w:b/>
          <w:sz w:val="24"/>
          <w:szCs w:val="24"/>
        </w:rPr>
        <w:t>n Campos</w:t>
      </w:r>
      <w:r w:rsidR="009D5E02" w:rsidRPr="00C9597E">
        <w:rPr>
          <w:rFonts w:ascii="Times New Roman" w:hAnsi="Times New Roman" w:cs="Times New Roman"/>
          <w:b/>
          <w:sz w:val="24"/>
          <w:szCs w:val="24"/>
          <w:vertAlign w:val="superscript"/>
        </w:rPr>
        <w:t>1</w:t>
      </w:r>
      <w:r w:rsidR="009D5E02" w:rsidRPr="00C9597E">
        <w:rPr>
          <w:rFonts w:ascii="Times New Roman" w:hAnsi="Times New Roman" w:cs="Times New Roman"/>
          <w:b/>
          <w:sz w:val="24"/>
          <w:szCs w:val="24"/>
        </w:rPr>
        <w:t xml:space="preserve">, </w:t>
      </w:r>
      <w:r w:rsidR="00CF69AC" w:rsidRPr="00C9597E">
        <w:rPr>
          <w:rFonts w:ascii="Times New Roman" w:hAnsi="Times New Roman" w:cs="Times New Roman"/>
          <w:b/>
          <w:sz w:val="24"/>
          <w:szCs w:val="24"/>
        </w:rPr>
        <w:t xml:space="preserve">Eduardo Miguel </w:t>
      </w:r>
      <w:proofErr w:type="spellStart"/>
      <w:r w:rsidR="00CF69AC" w:rsidRPr="00C9597E">
        <w:rPr>
          <w:rFonts w:ascii="Times New Roman" w:hAnsi="Times New Roman" w:cs="Times New Roman"/>
          <w:b/>
          <w:sz w:val="24"/>
          <w:szCs w:val="24"/>
        </w:rPr>
        <w:t>Fírvida</w:t>
      </w:r>
      <w:proofErr w:type="spellEnd"/>
      <w:r w:rsidR="00CF69AC" w:rsidRPr="00C9597E">
        <w:rPr>
          <w:rFonts w:ascii="Times New Roman" w:hAnsi="Times New Roman" w:cs="Times New Roman"/>
          <w:b/>
          <w:sz w:val="24"/>
          <w:szCs w:val="24"/>
        </w:rPr>
        <w:t xml:space="preserve"> Donéstevez</w:t>
      </w:r>
      <w:r w:rsidR="00625384" w:rsidRPr="00C9597E">
        <w:rPr>
          <w:rFonts w:ascii="Times New Roman" w:hAnsi="Times New Roman" w:cs="Times New Roman"/>
          <w:b/>
          <w:sz w:val="24"/>
          <w:szCs w:val="24"/>
          <w:vertAlign w:val="superscript"/>
        </w:rPr>
        <w:t>1</w:t>
      </w:r>
      <w:r w:rsidR="00CF69AC" w:rsidRPr="00C9597E">
        <w:rPr>
          <w:rFonts w:ascii="Times New Roman" w:hAnsi="Times New Roman" w:cs="Times New Roman"/>
          <w:b/>
          <w:sz w:val="24"/>
          <w:szCs w:val="24"/>
        </w:rPr>
        <w:t xml:space="preserve">, Ernesto </w:t>
      </w:r>
      <w:proofErr w:type="spellStart"/>
      <w:r w:rsidR="00CF69AC" w:rsidRPr="00C9597E">
        <w:rPr>
          <w:rFonts w:ascii="Times New Roman" w:hAnsi="Times New Roman" w:cs="Times New Roman"/>
          <w:b/>
          <w:sz w:val="24"/>
          <w:szCs w:val="24"/>
        </w:rPr>
        <w:t>Yoel</w:t>
      </w:r>
      <w:proofErr w:type="spellEnd"/>
      <w:r w:rsidR="00CF69AC" w:rsidRPr="00C9597E">
        <w:rPr>
          <w:rFonts w:ascii="Times New Roman" w:hAnsi="Times New Roman" w:cs="Times New Roman"/>
          <w:b/>
          <w:sz w:val="24"/>
          <w:szCs w:val="24"/>
        </w:rPr>
        <w:t xml:space="preserve"> Far</w:t>
      </w:r>
      <w:r w:rsidR="006B0334">
        <w:rPr>
          <w:rFonts w:ascii="Times New Roman" w:hAnsi="Times New Roman" w:cs="Times New Roman"/>
          <w:b/>
          <w:sz w:val="24"/>
          <w:szCs w:val="24"/>
        </w:rPr>
        <w:t>i</w:t>
      </w:r>
      <w:bookmarkStart w:id="0" w:name="_GoBack"/>
      <w:bookmarkEnd w:id="0"/>
      <w:r w:rsidR="00CF69AC" w:rsidRPr="00C9597E">
        <w:rPr>
          <w:rFonts w:ascii="Times New Roman" w:hAnsi="Times New Roman" w:cs="Times New Roman"/>
          <w:b/>
          <w:sz w:val="24"/>
          <w:szCs w:val="24"/>
        </w:rPr>
        <w:t>ñas Wong</w:t>
      </w:r>
      <w:r w:rsidR="00625384" w:rsidRPr="00C9597E">
        <w:rPr>
          <w:rFonts w:ascii="Times New Roman" w:hAnsi="Times New Roman" w:cs="Times New Roman"/>
          <w:b/>
          <w:sz w:val="24"/>
          <w:szCs w:val="24"/>
          <w:vertAlign w:val="superscript"/>
        </w:rPr>
        <w:t>1</w:t>
      </w:r>
      <w:r w:rsidR="009D5E02" w:rsidRPr="00C9597E">
        <w:rPr>
          <w:rFonts w:ascii="Times New Roman" w:hAnsi="Times New Roman" w:cs="Times New Roman"/>
          <w:b/>
          <w:sz w:val="24"/>
          <w:szCs w:val="24"/>
        </w:rPr>
        <w:t>,</w:t>
      </w:r>
      <w:r w:rsidR="00CF69AC" w:rsidRPr="00C9597E">
        <w:rPr>
          <w:rFonts w:ascii="Times New Roman" w:hAnsi="Times New Roman" w:cs="Times New Roman"/>
          <w:b/>
          <w:sz w:val="24"/>
          <w:szCs w:val="24"/>
        </w:rPr>
        <w:t xml:space="preserve"> Carlos Alexander </w:t>
      </w:r>
      <w:proofErr w:type="spellStart"/>
      <w:r w:rsidR="00CF69AC" w:rsidRPr="00C9597E">
        <w:rPr>
          <w:rFonts w:ascii="Times New Roman" w:hAnsi="Times New Roman" w:cs="Times New Roman"/>
          <w:b/>
          <w:sz w:val="24"/>
          <w:szCs w:val="24"/>
        </w:rPr>
        <w:t>Recarey</w:t>
      </w:r>
      <w:proofErr w:type="spellEnd"/>
      <w:r w:rsidR="00CF69AC" w:rsidRPr="00C9597E">
        <w:rPr>
          <w:rFonts w:ascii="Times New Roman" w:hAnsi="Times New Roman" w:cs="Times New Roman"/>
          <w:b/>
          <w:sz w:val="24"/>
          <w:szCs w:val="24"/>
        </w:rPr>
        <w:t xml:space="preserve"> Morfa</w:t>
      </w:r>
      <w:r w:rsidR="00625384" w:rsidRPr="00C9597E">
        <w:rPr>
          <w:rFonts w:ascii="Times New Roman" w:hAnsi="Times New Roman" w:cs="Times New Roman"/>
          <w:b/>
          <w:sz w:val="24"/>
          <w:szCs w:val="24"/>
          <w:vertAlign w:val="superscript"/>
        </w:rPr>
        <w:t>1</w:t>
      </w:r>
    </w:p>
    <w:p w:rsidR="00463253" w:rsidRDefault="00463253" w:rsidP="001E0EE4">
      <w:pPr>
        <w:spacing w:after="0" w:line="360" w:lineRule="auto"/>
        <w:jc w:val="both"/>
        <w:rPr>
          <w:rFonts w:ascii="Times New Roman" w:hAnsi="Times New Roman" w:cs="Times New Roman"/>
          <w:sz w:val="24"/>
          <w:szCs w:val="24"/>
        </w:rPr>
      </w:pPr>
    </w:p>
    <w:p w:rsidR="00C9597E" w:rsidRPr="00685AED" w:rsidRDefault="00685AED" w:rsidP="00B16E07">
      <w:pPr>
        <w:spacing w:after="120" w:line="360" w:lineRule="auto"/>
        <w:jc w:val="both"/>
        <w:rPr>
          <w:rFonts w:ascii="Times New Roman" w:hAnsi="Times New Roman" w:cs="Times New Roman"/>
          <w:sz w:val="24"/>
          <w:szCs w:val="24"/>
        </w:rPr>
      </w:pPr>
      <w:r w:rsidRPr="005B4EC8">
        <w:rPr>
          <w:rFonts w:ascii="Times New Roman" w:hAnsi="Times New Roman" w:cs="Times New Roman"/>
          <w:bCs/>
          <w:sz w:val="24"/>
          <w:szCs w:val="24"/>
          <w:vertAlign w:val="superscript"/>
        </w:rPr>
        <w:t>(</w:t>
      </w:r>
      <w:r w:rsidR="00545317" w:rsidRPr="005B4EC8">
        <w:rPr>
          <w:rFonts w:ascii="Times New Roman" w:hAnsi="Times New Roman" w:cs="Times New Roman"/>
          <w:bCs/>
          <w:sz w:val="24"/>
          <w:szCs w:val="24"/>
          <w:vertAlign w:val="superscript"/>
        </w:rPr>
        <w:t>1)</w:t>
      </w:r>
      <w:r w:rsidR="00545317" w:rsidRPr="00685AED">
        <w:rPr>
          <w:rFonts w:ascii="Times New Roman" w:hAnsi="Times New Roman" w:cs="Times New Roman"/>
          <w:sz w:val="24"/>
          <w:szCs w:val="24"/>
        </w:rPr>
        <w:t xml:space="preserve"> Universidad</w:t>
      </w:r>
      <w:r w:rsidR="00C9597E" w:rsidRPr="00685AED">
        <w:rPr>
          <w:rFonts w:ascii="Times New Roman" w:hAnsi="Times New Roman" w:cs="Times New Roman"/>
          <w:sz w:val="24"/>
          <w:szCs w:val="24"/>
        </w:rPr>
        <w:t xml:space="preserve"> Central "Marta Abreu" de Las Villas </w:t>
      </w:r>
    </w:p>
    <w:p w:rsidR="00944EC3" w:rsidRDefault="00944EC3" w:rsidP="00D21002">
      <w:pPr>
        <w:spacing w:after="0" w:line="360" w:lineRule="auto"/>
        <w:jc w:val="both"/>
        <w:rPr>
          <w:rFonts w:ascii="Times New Roman" w:hAnsi="Times New Roman" w:cs="Times New Roman"/>
          <w:b/>
          <w:sz w:val="24"/>
          <w:szCs w:val="24"/>
        </w:rPr>
      </w:pPr>
    </w:p>
    <w:p w:rsidR="0018637A" w:rsidRPr="000F3AF9" w:rsidRDefault="0018637A" w:rsidP="0040409C">
      <w:pPr>
        <w:spacing w:after="120" w:line="360" w:lineRule="auto"/>
        <w:jc w:val="both"/>
        <w:rPr>
          <w:rFonts w:ascii="Times New Roman" w:hAnsi="Times New Roman" w:cs="Times New Roman"/>
          <w:b/>
          <w:sz w:val="24"/>
          <w:szCs w:val="24"/>
        </w:rPr>
      </w:pPr>
      <w:r w:rsidRPr="000F3AF9">
        <w:rPr>
          <w:rFonts w:ascii="Times New Roman" w:hAnsi="Times New Roman" w:cs="Times New Roman"/>
          <w:b/>
          <w:sz w:val="24"/>
          <w:szCs w:val="24"/>
        </w:rPr>
        <w:t>Resumen:</w:t>
      </w:r>
    </w:p>
    <w:p w:rsidR="008A4887" w:rsidRDefault="0018637A" w:rsidP="008A4887">
      <w:pPr>
        <w:spacing w:after="120" w:line="360" w:lineRule="auto"/>
        <w:jc w:val="both"/>
        <w:rPr>
          <w:rFonts w:ascii="Times New Roman" w:hAnsi="Times New Roman" w:cs="Times New Roman"/>
          <w:sz w:val="24"/>
          <w:szCs w:val="24"/>
        </w:rPr>
      </w:pPr>
      <w:r w:rsidRPr="000F3AF9">
        <w:rPr>
          <w:rFonts w:ascii="Times New Roman" w:hAnsi="Times New Roman" w:cs="Times New Roman"/>
          <w:sz w:val="24"/>
          <w:szCs w:val="24"/>
        </w:rPr>
        <w:t xml:space="preserve">Se investigan los métodos CFD existentes para la simulación en tres dimensiones de rotores </w:t>
      </w:r>
      <w:r w:rsidR="00287599">
        <w:rPr>
          <w:rFonts w:ascii="Times New Roman" w:hAnsi="Times New Roman" w:cs="Times New Roman"/>
          <w:sz w:val="24"/>
          <w:szCs w:val="24"/>
        </w:rPr>
        <w:t>de turbinas e</w:t>
      </w:r>
      <w:r w:rsidRPr="000F3AF9">
        <w:rPr>
          <w:rFonts w:ascii="Times New Roman" w:hAnsi="Times New Roman" w:cs="Times New Roman"/>
          <w:sz w:val="24"/>
          <w:szCs w:val="24"/>
        </w:rPr>
        <w:t>ólic</w:t>
      </w:r>
      <w:r w:rsidR="00287599">
        <w:rPr>
          <w:rFonts w:ascii="Times New Roman" w:hAnsi="Times New Roman" w:cs="Times New Roman"/>
          <w:sz w:val="24"/>
          <w:szCs w:val="24"/>
        </w:rPr>
        <w:t>a</w:t>
      </w:r>
      <w:r w:rsidRPr="000F3AF9">
        <w:rPr>
          <w:rFonts w:ascii="Times New Roman" w:hAnsi="Times New Roman" w:cs="Times New Roman"/>
          <w:sz w:val="24"/>
          <w:szCs w:val="24"/>
        </w:rPr>
        <w:t xml:space="preserve">s, de aerogeneradores de eje horizontal, para la posterior aplicación en el estudio de las características aerodinámicas </w:t>
      </w:r>
      <w:r w:rsidR="00C32355">
        <w:rPr>
          <w:rFonts w:ascii="Times New Roman" w:hAnsi="Times New Roman" w:cs="Times New Roman"/>
          <w:sz w:val="24"/>
          <w:szCs w:val="24"/>
        </w:rPr>
        <w:t xml:space="preserve">de </w:t>
      </w:r>
      <w:r w:rsidRPr="000F3AF9">
        <w:rPr>
          <w:rFonts w:ascii="Times New Roman" w:hAnsi="Times New Roman" w:cs="Times New Roman"/>
          <w:sz w:val="24"/>
          <w:szCs w:val="24"/>
        </w:rPr>
        <w:t xml:space="preserve">los rotores, como alternativa a los métodos de simulación en túneles de viento y para la posterior aplicación de estos conocimientos en función de estimar el comportamiento de un aerogenerador sobre el terreno. Se hace una revisión bibliográfica de los antecedentes que existen sobre el tema en la Universidad Central "Marta Abreu" de Las Villas (UCLV) con </w:t>
      </w:r>
      <w:r w:rsidR="00FD1BAD">
        <w:rPr>
          <w:rFonts w:ascii="Times New Roman" w:hAnsi="Times New Roman" w:cs="Times New Roman"/>
          <w:sz w:val="24"/>
          <w:szCs w:val="24"/>
        </w:rPr>
        <w:t>el fin</w:t>
      </w:r>
      <w:r w:rsidRPr="000F3AF9">
        <w:rPr>
          <w:rFonts w:ascii="Times New Roman" w:hAnsi="Times New Roman" w:cs="Times New Roman"/>
          <w:sz w:val="24"/>
          <w:szCs w:val="24"/>
        </w:rPr>
        <w:t xml:space="preserve"> de actualizar los conocimientos actuales, con el estado del arte existente en la bibliografía a nivel mundial, para proyectar una estrategia de trabajo a seguir en cuanto a simulación con métodos CFD se refier</w:t>
      </w:r>
      <w:r w:rsidR="002E6CAC">
        <w:rPr>
          <w:rFonts w:ascii="Times New Roman" w:hAnsi="Times New Roman" w:cs="Times New Roman"/>
          <w:sz w:val="24"/>
          <w:szCs w:val="24"/>
        </w:rPr>
        <w:t>e</w:t>
      </w:r>
      <w:r w:rsidRPr="000F3AF9">
        <w:rPr>
          <w:rFonts w:ascii="Times New Roman" w:hAnsi="Times New Roman" w:cs="Times New Roman"/>
          <w:sz w:val="24"/>
          <w:szCs w:val="24"/>
        </w:rPr>
        <w:t>.</w:t>
      </w:r>
    </w:p>
    <w:p w:rsidR="009061A5" w:rsidRPr="00163B55" w:rsidRDefault="009061A5" w:rsidP="009D7E55">
      <w:pPr>
        <w:spacing w:before="120" w:after="120" w:line="360" w:lineRule="auto"/>
        <w:jc w:val="both"/>
        <w:rPr>
          <w:rFonts w:ascii="Times New Roman" w:hAnsi="Times New Roman" w:cs="Times New Roman"/>
          <w:sz w:val="24"/>
          <w:szCs w:val="24"/>
          <w:lang w:val="en-US"/>
        </w:rPr>
      </w:pPr>
      <w:r w:rsidRPr="00163B55">
        <w:rPr>
          <w:rFonts w:ascii="Times New Roman" w:hAnsi="Times New Roman" w:cs="Times New Roman"/>
          <w:b/>
          <w:i/>
          <w:sz w:val="24"/>
          <w:szCs w:val="24"/>
          <w:lang w:val="en-US"/>
        </w:rPr>
        <w:t>Abstract:</w:t>
      </w:r>
      <w:r w:rsidR="002502C7">
        <w:rPr>
          <w:rFonts w:ascii="Times New Roman" w:hAnsi="Times New Roman" w:cs="Times New Roman"/>
          <w:sz w:val="24"/>
          <w:szCs w:val="24"/>
          <w:lang w:val="en-US"/>
        </w:rPr>
        <w:t xml:space="preserve"> </w:t>
      </w:r>
      <w:r w:rsidR="009D7E55" w:rsidRPr="009D7E55">
        <w:rPr>
          <w:rFonts w:ascii="Times New Roman" w:hAnsi="Times New Roman" w:cs="Times New Roman"/>
          <w:sz w:val="24"/>
          <w:szCs w:val="24"/>
          <w:lang w:val="en-US"/>
        </w:rPr>
        <w:t xml:space="preserve">Are investigated the existing CFD methods for the three-dimensional simulation of rotors, of horizontal axis wind turbines, for the later application in the study </w:t>
      </w:r>
      <w:r w:rsidR="009D7E55" w:rsidRPr="009D7E55">
        <w:rPr>
          <w:rFonts w:ascii="Times New Roman" w:hAnsi="Times New Roman" w:cs="Times New Roman"/>
          <w:sz w:val="24"/>
          <w:szCs w:val="24"/>
          <w:lang w:val="en-US"/>
        </w:rPr>
        <w:lastRenderedPageBreak/>
        <w:t>of the aerodynamic characteristics of the rotors, as an alternative to the wind tunnel simulation methods and for the subsequent application of this knowledge in order to estimate the behavior of a wind turbine on the ground.</w:t>
      </w:r>
      <w:r w:rsidR="009D7E55">
        <w:rPr>
          <w:rFonts w:ascii="Times New Roman" w:hAnsi="Times New Roman" w:cs="Times New Roman"/>
          <w:sz w:val="24"/>
          <w:szCs w:val="24"/>
          <w:lang w:val="en-US"/>
        </w:rPr>
        <w:t xml:space="preserve"> </w:t>
      </w:r>
      <w:r w:rsidR="009D7E55" w:rsidRPr="009D7E55">
        <w:rPr>
          <w:rFonts w:ascii="Times New Roman" w:hAnsi="Times New Roman" w:cs="Times New Roman"/>
          <w:sz w:val="24"/>
          <w:szCs w:val="24"/>
          <w:lang w:val="en-US"/>
        </w:rPr>
        <w:t>A bibliographic review is made of the background that exists on the subject at the Central University "Marta Abreu" of Las Villas (UCLV) in order to update current knowledge, with the state of the art existing  in the worldwide  literature, for project the strategy work to follow as to of simulation with CFD methods, will refers.</w:t>
      </w:r>
    </w:p>
    <w:p w:rsidR="009061A5" w:rsidRDefault="009061A5" w:rsidP="00FF3346">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sidR="00050F2E">
        <w:rPr>
          <w:rFonts w:ascii="Times New Roman" w:hAnsi="Times New Roman" w:cs="Times New Roman"/>
          <w:sz w:val="24"/>
          <w:szCs w:val="24"/>
        </w:rPr>
        <w:t xml:space="preserve"> CFD; Métodos</w:t>
      </w:r>
      <w:r w:rsidR="00B370CD">
        <w:rPr>
          <w:rFonts w:ascii="Times New Roman" w:hAnsi="Times New Roman" w:cs="Times New Roman"/>
          <w:sz w:val="24"/>
          <w:szCs w:val="24"/>
        </w:rPr>
        <w:t xml:space="preserve">, </w:t>
      </w:r>
      <w:r w:rsidR="003858B9">
        <w:rPr>
          <w:rFonts w:ascii="Times New Roman" w:eastAsia="Times New Roman" w:hAnsi="Times New Roman" w:cs="Times New Roman"/>
          <w:sz w:val="24"/>
          <w:szCs w:val="24"/>
          <w:lang w:val="es-ES_tradnl" w:eastAsia="es-ES"/>
        </w:rPr>
        <w:t>T</w:t>
      </w:r>
      <w:r w:rsidR="00B370CD" w:rsidRPr="009C1E08">
        <w:rPr>
          <w:rFonts w:ascii="Times New Roman" w:eastAsia="Times New Roman" w:hAnsi="Times New Roman" w:cs="Times New Roman"/>
          <w:sz w:val="24"/>
          <w:szCs w:val="24"/>
          <w:lang w:val="es-ES_tradnl" w:eastAsia="es-ES"/>
        </w:rPr>
        <w:t xml:space="preserve">urbina </w:t>
      </w:r>
      <w:r w:rsidR="003858B9">
        <w:rPr>
          <w:rFonts w:ascii="Times New Roman" w:eastAsia="Times New Roman" w:hAnsi="Times New Roman" w:cs="Times New Roman"/>
          <w:sz w:val="24"/>
          <w:szCs w:val="24"/>
          <w:lang w:val="es-ES_tradnl" w:eastAsia="es-ES"/>
        </w:rPr>
        <w:t>E</w:t>
      </w:r>
      <w:r w:rsidR="00B370CD">
        <w:rPr>
          <w:rFonts w:ascii="Times New Roman" w:eastAsia="Times New Roman" w:hAnsi="Times New Roman" w:cs="Times New Roman"/>
          <w:sz w:val="24"/>
          <w:szCs w:val="24"/>
          <w:lang w:val="es-ES_tradnl" w:eastAsia="es-ES"/>
        </w:rPr>
        <w:t>ólica</w:t>
      </w:r>
      <w:r>
        <w:rPr>
          <w:rFonts w:ascii="Times New Roman" w:hAnsi="Times New Roman" w:cs="Times New Roman"/>
          <w:sz w:val="24"/>
          <w:szCs w:val="24"/>
        </w:rPr>
        <w:t>.</w:t>
      </w:r>
    </w:p>
    <w:p w:rsidR="009061A5" w:rsidRDefault="009061A5" w:rsidP="00FF3346">
      <w:pPr>
        <w:spacing w:after="0" w:line="360" w:lineRule="auto"/>
        <w:jc w:val="both"/>
        <w:rPr>
          <w:rFonts w:ascii="Times New Roman" w:hAnsi="Times New Roman" w:cs="Times New Roman"/>
          <w:sz w:val="24"/>
          <w:szCs w:val="24"/>
        </w:rPr>
      </w:pPr>
      <w:proofErr w:type="spellStart"/>
      <w:r w:rsidRPr="00E912D0">
        <w:rPr>
          <w:rFonts w:ascii="Times New Roman" w:hAnsi="Times New Roman" w:cs="Times New Roman"/>
          <w:b/>
          <w:i/>
          <w:sz w:val="24"/>
          <w:szCs w:val="24"/>
        </w:rPr>
        <w:t>Keywords</w:t>
      </w:r>
      <w:proofErr w:type="spellEnd"/>
      <w:r w:rsidRPr="00E912D0">
        <w:rPr>
          <w:rFonts w:ascii="Times New Roman" w:hAnsi="Times New Roman" w:cs="Times New Roman"/>
          <w:b/>
          <w:i/>
          <w:sz w:val="24"/>
          <w:szCs w:val="24"/>
        </w:rPr>
        <w:t>:</w:t>
      </w:r>
      <w:r>
        <w:rPr>
          <w:rFonts w:ascii="Times New Roman" w:hAnsi="Times New Roman" w:cs="Times New Roman"/>
          <w:sz w:val="24"/>
          <w:szCs w:val="24"/>
        </w:rPr>
        <w:t xml:space="preserve"> </w:t>
      </w:r>
      <w:r w:rsidR="003C63C6">
        <w:rPr>
          <w:rFonts w:ascii="Times New Roman" w:hAnsi="Times New Roman" w:cs="Times New Roman"/>
          <w:sz w:val="24"/>
          <w:szCs w:val="24"/>
        </w:rPr>
        <w:t xml:space="preserve">CFD; </w:t>
      </w:r>
      <w:proofErr w:type="spellStart"/>
      <w:r w:rsidR="003C63C6" w:rsidRPr="003C63C6">
        <w:rPr>
          <w:rFonts w:ascii="Times New Roman" w:hAnsi="Times New Roman" w:cs="Times New Roman"/>
          <w:sz w:val="24"/>
          <w:szCs w:val="24"/>
        </w:rPr>
        <w:t>Methods</w:t>
      </w:r>
      <w:proofErr w:type="spellEnd"/>
      <w:r w:rsidR="003C63C6">
        <w:rPr>
          <w:rFonts w:ascii="Times New Roman" w:hAnsi="Times New Roman" w:cs="Times New Roman"/>
          <w:sz w:val="24"/>
          <w:szCs w:val="24"/>
        </w:rPr>
        <w:t>.</w:t>
      </w:r>
    </w:p>
    <w:p w:rsidR="00A21A1F" w:rsidRDefault="00A21A1F" w:rsidP="00FF3346">
      <w:pPr>
        <w:spacing w:after="0" w:line="360" w:lineRule="auto"/>
        <w:jc w:val="both"/>
        <w:rPr>
          <w:rFonts w:ascii="Times New Roman" w:hAnsi="Times New Roman" w:cs="Times New Roman"/>
          <w:sz w:val="24"/>
          <w:szCs w:val="24"/>
        </w:rPr>
      </w:pPr>
    </w:p>
    <w:p w:rsidR="009C1E08" w:rsidRPr="000C1A99" w:rsidRDefault="009C1E08" w:rsidP="002817CF">
      <w:pPr>
        <w:pStyle w:val="ListParagraph"/>
        <w:numPr>
          <w:ilvl w:val="0"/>
          <w:numId w:val="2"/>
        </w:numPr>
        <w:spacing w:after="0" w:line="360" w:lineRule="auto"/>
        <w:jc w:val="both"/>
        <w:rPr>
          <w:rFonts w:ascii="Times New Roman" w:hAnsi="Times New Roman" w:cs="Times New Roman"/>
          <w:b/>
          <w:sz w:val="24"/>
          <w:szCs w:val="24"/>
          <w:lang w:val="es-MX"/>
        </w:rPr>
      </w:pPr>
      <w:r w:rsidRPr="000C1A99">
        <w:rPr>
          <w:rFonts w:ascii="Times New Roman" w:hAnsi="Times New Roman" w:cs="Times New Roman"/>
          <w:b/>
          <w:sz w:val="24"/>
          <w:szCs w:val="24"/>
          <w:lang w:val="es-MX"/>
        </w:rPr>
        <w:t>Introducción</w:t>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t xml:space="preserve">El intento por obtener una caracterización de una turbina </w:t>
      </w:r>
      <w:r w:rsidR="00B370CD">
        <w:rPr>
          <w:rFonts w:ascii="Times New Roman" w:eastAsia="Times New Roman" w:hAnsi="Times New Roman" w:cs="Times New Roman"/>
          <w:sz w:val="24"/>
          <w:szCs w:val="24"/>
          <w:lang w:val="es-ES_tradnl" w:eastAsia="es-ES"/>
        </w:rPr>
        <w:t>eólica</w:t>
      </w:r>
      <w:r w:rsidRPr="009C1E08">
        <w:rPr>
          <w:rFonts w:ascii="Times New Roman" w:eastAsia="Times New Roman" w:hAnsi="Times New Roman" w:cs="Times New Roman"/>
          <w:sz w:val="24"/>
          <w:szCs w:val="24"/>
          <w:lang w:val="es-ES_tradnl" w:eastAsia="es-ES"/>
        </w:rPr>
        <w:t>, para su posterior ubicación en un sitio geográfico en Cuba, ha sido frustrado por la dificultad de simular en condiciones reales y a pequeña escala, los rotores eólicos de dichas turbinas. La caracterización de un rotor eólico a escala se hace con la ayuda de una instalación para la simulación de</w:t>
      </w:r>
      <w:r w:rsidR="00916430">
        <w:rPr>
          <w:rFonts w:ascii="Times New Roman" w:eastAsia="Times New Roman" w:hAnsi="Times New Roman" w:cs="Times New Roman"/>
          <w:sz w:val="24"/>
          <w:szCs w:val="24"/>
          <w:lang w:val="es-ES_tradnl" w:eastAsia="es-ES"/>
        </w:rPr>
        <w:t>l</w:t>
      </w:r>
      <w:r w:rsidRPr="009C1E08">
        <w:rPr>
          <w:rFonts w:ascii="Times New Roman" w:eastAsia="Times New Roman" w:hAnsi="Times New Roman" w:cs="Times New Roman"/>
          <w:sz w:val="24"/>
          <w:szCs w:val="24"/>
          <w:lang w:val="es-ES_tradnl" w:eastAsia="es-ES"/>
        </w:rPr>
        <w:t xml:space="preserve"> viento (túnel de viento), </w:t>
      </w:r>
      <w:r w:rsidR="00916430">
        <w:rPr>
          <w:rFonts w:ascii="Times New Roman" w:eastAsia="Times New Roman" w:hAnsi="Times New Roman" w:cs="Times New Roman"/>
          <w:sz w:val="24"/>
          <w:szCs w:val="24"/>
          <w:lang w:val="es-ES_tradnl" w:eastAsia="es-ES"/>
        </w:rPr>
        <w:t>la</w:t>
      </w:r>
      <w:r w:rsidRPr="009C1E08">
        <w:rPr>
          <w:rFonts w:ascii="Times New Roman" w:eastAsia="Times New Roman" w:hAnsi="Times New Roman" w:cs="Times New Roman"/>
          <w:sz w:val="24"/>
          <w:szCs w:val="24"/>
          <w:lang w:val="es-ES_tradnl" w:eastAsia="es-ES"/>
        </w:rPr>
        <w:t xml:space="preserve"> cual evalúa con la ayuda de sensores y equipos de cómputo, el comportamiento de la geometría del rotor en condiciones controladas de laboratorio. Esta avanzada instalación, es extremadamente costosa, su valor ronda los cientos de miles de dólares, y es muy difícil de adquirir, por lo que es necesario la búsqueda de formas alternativas para </w:t>
      </w:r>
      <w:r w:rsidR="00916430">
        <w:rPr>
          <w:rFonts w:ascii="Times New Roman" w:eastAsia="Times New Roman" w:hAnsi="Times New Roman" w:cs="Times New Roman"/>
          <w:sz w:val="24"/>
          <w:szCs w:val="24"/>
          <w:lang w:val="es-ES_tradnl" w:eastAsia="es-ES"/>
        </w:rPr>
        <w:t xml:space="preserve">la </w:t>
      </w:r>
      <w:r w:rsidRPr="009C1E08">
        <w:rPr>
          <w:rFonts w:ascii="Times New Roman" w:eastAsia="Times New Roman" w:hAnsi="Times New Roman" w:cs="Times New Roman"/>
          <w:sz w:val="24"/>
          <w:szCs w:val="24"/>
          <w:lang w:val="es-ES_tradnl" w:eastAsia="es-ES"/>
        </w:rPr>
        <w:t xml:space="preserve">obtención de las características </w:t>
      </w:r>
      <w:r w:rsidR="00916430">
        <w:rPr>
          <w:rFonts w:ascii="Times New Roman" w:eastAsia="Times New Roman" w:hAnsi="Times New Roman" w:cs="Times New Roman"/>
          <w:sz w:val="24"/>
          <w:szCs w:val="24"/>
          <w:lang w:val="es-ES_tradnl" w:eastAsia="es-ES"/>
        </w:rPr>
        <w:t xml:space="preserve">aerodinámicas </w:t>
      </w:r>
      <w:r w:rsidRPr="009C1E08">
        <w:rPr>
          <w:rFonts w:ascii="Times New Roman" w:eastAsia="Times New Roman" w:hAnsi="Times New Roman" w:cs="Times New Roman"/>
          <w:sz w:val="24"/>
          <w:szCs w:val="24"/>
          <w:lang w:val="es-ES_tradnl" w:eastAsia="es-ES"/>
        </w:rPr>
        <w:t>de los rotores eólicos.</w:t>
      </w:r>
    </w:p>
    <w:p w:rsidR="009C1E08" w:rsidRPr="009C1E08" w:rsidRDefault="00916430"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A nivel mundial </w:t>
      </w:r>
      <w:r w:rsidR="009C1E08" w:rsidRPr="009C1E08">
        <w:rPr>
          <w:rFonts w:ascii="Times New Roman" w:eastAsia="Times New Roman" w:hAnsi="Times New Roman" w:cs="Times New Roman"/>
          <w:sz w:val="24"/>
          <w:szCs w:val="24"/>
          <w:lang w:val="es-ES_tradnl" w:eastAsia="es-ES"/>
        </w:rPr>
        <w:t xml:space="preserve">la industria continúa empleando una serie de modelos de estela para evaluar </w:t>
      </w:r>
      <w:proofErr w:type="gramStart"/>
      <w:r w:rsidR="009C1E08" w:rsidRPr="009C1E08">
        <w:rPr>
          <w:rFonts w:ascii="Times New Roman" w:eastAsia="Times New Roman" w:hAnsi="Times New Roman" w:cs="Times New Roman"/>
          <w:sz w:val="24"/>
          <w:szCs w:val="24"/>
          <w:lang w:val="es-ES_tradnl" w:eastAsia="es-ES"/>
        </w:rPr>
        <w:t>los</w:t>
      </w:r>
      <w:proofErr w:type="gramEnd"/>
      <w:r w:rsidR="009C1E08" w:rsidRPr="009C1E08">
        <w:rPr>
          <w:rFonts w:ascii="Times New Roman" w:eastAsia="Times New Roman" w:hAnsi="Times New Roman" w:cs="Times New Roman"/>
          <w:sz w:val="24"/>
          <w:szCs w:val="24"/>
          <w:lang w:val="es-ES_tradnl" w:eastAsia="es-ES"/>
        </w:rPr>
        <w:t xml:space="preserve"> déficit de velocidad y la producción de energía detrás de los rotores de aerogeneradores</w:t>
      </w:r>
      <w:r>
        <w:rPr>
          <w:rFonts w:ascii="Times New Roman" w:eastAsia="Times New Roman" w:hAnsi="Times New Roman" w:cs="Times New Roman"/>
          <w:sz w:val="24"/>
          <w:szCs w:val="24"/>
          <w:lang w:val="es-ES_tradnl" w:eastAsia="es-ES"/>
        </w:rPr>
        <w:t>,</w:t>
      </w:r>
      <w:r w:rsidR="00EB72CA">
        <w:rPr>
          <w:rFonts w:ascii="Times New Roman" w:eastAsia="Times New Roman" w:hAnsi="Times New Roman" w:cs="Times New Roman"/>
          <w:sz w:val="24"/>
          <w:szCs w:val="24"/>
          <w:lang w:val="es-ES_tradnl" w:eastAsia="es-ES"/>
        </w:rPr>
        <w:t xml:space="preserve"> emplazados de forma simple,</w:t>
      </w:r>
      <w:r w:rsidR="009C1E08" w:rsidRPr="009C1E08">
        <w:rPr>
          <w:rFonts w:ascii="Times New Roman" w:eastAsia="Times New Roman" w:hAnsi="Times New Roman" w:cs="Times New Roman"/>
          <w:sz w:val="24"/>
          <w:szCs w:val="24"/>
          <w:lang w:val="es-ES_tradnl" w:eastAsia="es-ES"/>
        </w:rPr>
        <w:t xml:space="preserve"> y en arreglos </w:t>
      </w:r>
      <w:r w:rsidR="00EB72CA">
        <w:rPr>
          <w:rFonts w:ascii="Times New Roman" w:eastAsia="Times New Roman" w:hAnsi="Times New Roman" w:cs="Times New Roman"/>
          <w:sz w:val="24"/>
          <w:szCs w:val="24"/>
          <w:lang w:val="es-ES_tradnl" w:eastAsia="es-ES"/>
        </w:rPr>
        <w:t xml:space="preserve">como </w:t>
      </w:r>
      <w:r w:rsidR="009C1E08" w:rsidRPr="009C1E08">
        <w:rPr>
          <w:rFonts w:ascii="Times New Roman" w:eastAsia="Times New Roman" w:hAnsi="Times New Roman" w:cs="Times New Roman"/>
          <w:sz w:val="24"/>
          <w:szCs w:val="24"/>
          <w:lang w:val="es-ES_tradnl" w:eastAsia="es-ES"/>
        </w:rPr>
        <w:t>parque</w:t>
      </w:r>
      <w:r w:rsidR="00EB72CA">
        <w:rPr>
          <w:rFonts w:ascii="Times New Roman" w:eastAsia="Times New Roman" w:hAnsi="Times New Roman" w:cs="Times New Roman"/>
          <w:sz w:val="24"/>
          <w:szCs w:val="24"/>
          <w:lang w:val="es-ES_tradnl" w:eastAsia="es-ES"/>
        </w:rPr>
        <w:t>s eólicos</w:t>
      </w:r>
      <w:r w:rsidR="009C1E08" w:rsidRPr="009C1E08">
        <w:rPr>
          <w:rFonts w:ascii="Times New Roman" w:eastAsia="Times New Roman" w:hAnsi="Times New Roman" w:cs="Times New Roman"/>
          <w:sz w:val="24"/>
          <w:szCs w:val="24"/>
          <w:lang w:val="es-ES_tradnl" w:eastAsia="es-ES"/>
        </w:rPr>
        <w:t>. En general, estos modelos se basan en cálculos muy simplificados de una única estela</w:t>
      </w:r>
      <w:r w:rsidR="00EB72CA">
        <w:rPr>
          <w:rFonts w:ascii="Times New Roman" w:eastAsia="Times New Roman" w:hAnsi="Times New Roman" w:cs="Times New Roman"/>
          <w:sz w:val="24"/>
          <w:szCs w:val="24"/>
          <w:lang w:val="es-ES_tradnl" w:eastAsia="es-ES"/>
        </w:rPr>
        <w:t xml:space="preserve"> de viento</w:t>
      </w:r>
      <w:r w:rsidR="009C1E08" w:rsidRPr="009C1E08">
        <w:rPr>
          <w:rFonts w:ascii="Times New Roman" w:eastAsia="Times New Roman" w:hAnsi="Times New Roman" w:cs="Times New Roman"/>
          <w:sz w:val="24"/>
          <w:szCs w:val="24"/>
          <w:lang w:val="es-ES_tradnl" w:eastAsia="es-ES"/>
        </w:rPr>
        <w:t xml:space="preserve"> y consideran todo </w:t>
      </w:r>
      <w:r w:rsidR="00EB72CA">
        <w:rPr>
          <w:rFonts w:ascii="Times New Roman" w:eastAsia="Times New Roman" w:hAnsi="Times New Roman" w:cs="Times New Roman"/>
          <w:sz w:val="24"/>
          <w:szCs w:val="24"/>
          <w:lang w:val="es-ES_tradnl" w:eastAsia="es-ES"/>
        </w:rPr>
        <w:t xml:space="preserve">como </w:t>
      </w:r>
      <w:r w:rsidR="009C1E08" w:rsidRPr="009C1E08">
        <w:rPr>
          <w:rFonts w:ascii="Times New Roman" w:eastAsia="Times New Roman" w:hAnsi="Times New Roman" w:cs="Times New Roman"/>
          <w:sz w:val="24"/>
          <w:szCs w:val="24"/>
          <w:lang w:val="es-ES_tradnl" w:eastAsia="es-ES"/>
        </w:rPr>
        <w:t xml:space="preserve">un estudio estacionario. Además, los modelos a menudo asumen perfiles de velocidad auto-similares en la estela lejana, y utilizan suposiciones para estimar o dar cuenta de la fusión de estelas detrás de varias turbinas eólicas, lo que </w:t>
      </w:r>
      <w:r w:rsidR="009C1E08" w:rsidRPr="009C1E08">
        <w:rPr>
          <w:rFonts w:ascii="Times New Roman" w:eastAsia="Times New Roman" w:hAnsi="Times New Roman" w:cs="Times New Roman"/>
          <w:sz w:val="24"/>
          <w:szCs w:val="24"/>
          <w:lang w:val="es-ES_tradnl" w:eastAsia="es-ES"/>
        </w:rPr>
        <w:lastRenderedPageBreak/>
        <w:t xml:space="preserve">garantiza la simplicidad y la velocidad computacional de los cálculos. </w:t>
      </w:r>
      <w:r w:rsidR="009C1E08" w:rsidRPr="009C1E08">
        <w:rPr>
          <w:rFonts w:ascii="Times New Roman" w:eastAsia="Times New Roman" w:hAnsi="Times New Roman" w:cs="Times New Roman"/>
          <w:sz w:val="24"/>
          <w:szCs w:val="24"/>
          <w:lang w:val="es-ES_tradnl" w:eastAsia="es-ES"/>
        </w:rPr>
        <w:fldChar w:fldCharType="begin"/>
      </w:r>
      <w:r w:rsidR="00210384">
        <w:rPr>
          <w:rFonts w:ascii="Times New Roman" w:eastAsia="Times New Roman" w:hAnsi="Times New Roman" w:cs="Times New Roman"/>
          <w:sz w:val="24"/>
          <w:szCs w:val="24"/>
          <w:lang w:val="es-ES_tradnl" w:eastAsia="es-ES"/>
        </w:rPr>
        <w:instrText xml:space="preserve"> ADDIN EN.CITE &lt;EndNote&gt;&lt;Cite&gt;&lt;Author&gt;Andersen&lt;/Author&gt;&lt;Year&gt;2014&lt;/Year&gt;&lt;RecNum&gt;20&lt;/RecNum&gt;&lt;DisplayText&gt;(Andersen, Sørensen, Ivanell, &amp;amp; Mikkelsen, 2014)&lt;/DisplayText&gt;&lt;record&gt;&lt;rec-number&gt;20&lt;/rec-number&gt;&lt;foreign-keys&gt;&lt;key app="EN" db-id="fwfa90e08fv5d6e5rfs5sfevsrevvp2x02r2" timestamp="1558100976"&gt;20&lt;/key&gt;&lt;/foreign-keys&gt;&lt;ref-type name="Journal Article"&gt;17&lt;/ref-type&gt;&lt;contributors&gt;&lt;authors&gt;&lt;author&gt;Andersen, S. J.;&lt;/author&gt;&lt;author&gt;Sørensen, J. N.;&lt;/author&gt;&lt;author&gt;Ivanell, S.;&lt;/author&gt;&lt;author&gt;Mikkelsen, R. F.;&lt;/author&gt;&lt;/authors&gt;&lt;/contributors&gt;&lt;titles&gt;&lt;title&gt;Comparison of Engineering Wake Models with CFD Simulations&lt;/title&gt;&lt;secondary-title&gt;Journal of Physics: Conference Series&lt;/secondary-title&gt;&lt;/titles&gt;&lt;periodical&gt;&lt;full-title&gt;Journal of Physics: Conference Series&lt;/full-title&gt;&lt;/periodical&gt;&lt;pages&gt;012161&lt;/pages&gt;&lt;volume&gt;524&lt;/volume&gt;&lt;dates&gt;&lt;year&gt;2014&lt;/year&gt;&lt;/dates&gt;&lt;publisher&gt;IOP Publishing&lt;/publisher&gt;&lt;isbn&gt;1742-6596&lt;/isbn&gt;&lt;urls&gt;&lt;related-urls&gt;&lt;url&gt;https://dx.doi.org/10.1088/1742-6596/524/1/012161&lt;/url&gt;&lt;/related-urls&gt;&lt;/urls&gt;&lt;electronic-resource-num&gt;10.1088/1742-6596/524/1/012161&lt;/electronic-resource-num&gt;&lt;/record&gt;&lt;/Cite&gt;&lt;/EndNote&gt;</w:instrText>
      </w:r>
      <w:r w:rsidR="009C1E08" w:rsidRPr="009C1E08">
        <w:rPr>
          <w:rFonts w:ascii="Times New Roman" w:eastAsia="Times New Roman" w:hAnsi="Times New Roman" w:cs="Times New Roman"/>
          <w:sz w:val="24"/>
          <w:szCs w:val="24"/>
          <w:lang w:val="es-ES_tradnl" w:eastAsia="es-ES"/>
        </w:rPr>
        <w:fldChar w:fldCharType="separate"/>
      </w:r>
      <w:r w:rsidR="00210384">
        <w:rPr>
          <w:rFonts w:ascii="Times New Roman" w:eastAsia="Times New Roman" w:hAnsi="Times New Roman" w:cs="Times New Roman"/>
          <w:noProof/>
          <w:sz w:val="24"/>
          <w:szCs w:val="24"/>
          <w:lang w:val="es-ES_tradnl" w:eastAsia="es-ES"/>
        </w:rPr>
        <w:t>(Andersen, Sørensen, Ivanell, &amp; Mikkelsen, 2014)</w:t>
      </w:r>
      <w:r w:rsidR="009C1E08" w:rsidRPr="009C1E08">
        <w:rPr>
          <w:rFonts w:ascii="Times New Roman" w:eastAsia="Times New Roman" w:hAnsi="Times New Roman" w:cs="Times New Roman"/>
          <w:sz w:val="24"/>
          <w:szCs w:val="24"/>
          <w:lang w:val="es-ES_tradnl" w:eastAsia="es-ES"/>
        </w:rPr>
        <w:fldChar w:fldCharType="end"/>
      </w:r>
      <w:r w:rsidR="009C1E08" w:rsidRPr="009C1E08">
        <w:rPr>
          <w:rFonts w:ascii="Times New Roman" w:eastAsia="Times New Roman" w:hAnsi="Times New Roman" w:cs="Times New Roman"/>
          <w:sz w:val="24"/>
          <w:szCs w:val="24"/>
          <w:lang w:val="es-ES_tradnl" w:eastAsia="es-ES"/>
        </w:rPr>
        <w:t>.</w:t>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t xml:space="preserve">Según </w:t>
      </w:r>
      <w:r w:rsidR="00E666EE">
        <w:rPr>
          <w:rFonts w:ascii="Times New Roman" w:eastAsia="Times New Roman" w:hAnsi="Times New Roman" w:cs="Times New Roman"/>
          <w:sz w:val="24"/>
          <w:szCs w:val="24"/>
          <w:lang w:val="es-ES_tradnl" w:eastAsia="es-ES"/>
        </w:rPr>
        <w:fldChar w:fldCharType="begin"/>
      </w:r>
      <w:r w:rsidR="00210384">
        <w:rPr>
          <w:rFonts w:ascii="Times New Roman" w:eastAsia="Times New Roman" w:hAnsi="Times New Roman" w:cs="Times New Roman"/>
          <w:sz w:val="24"/>
          <w:szCs w:val="24"/>
          <w:lang w:val="es-ES_tradnl" w:eastAsia="es-ES"/>
        </w:rPr>
        <w:instrText xml:space="preserve"> ADDIN EN.CITE &lt;EndNote&gt;&lt;Cite&gt;&lt;Author&gt;Sanderse&lt;/Author&gt;&lt;Year&gt;2011&lt;/Year&gt;&lt;RecNum&gt;22&lt;/RecNum&gt;&lt;DisplayText&gt;(Sanderse, Pijl, &amp;amp; Koren, 2011)&lt;/DisplayText&gt;&lt;record&gt;&lt;rec-number&gt;22&lt;/rec-number&gt;&lt;foreign-keys&gt;&lt;key app="EN" db-id="fwfa90e08fv5d6e5rfs5sfevsrevvp2x02r2" timestamp="1558113616"&gt;22&lt;/key&gt;&lt;/foreign-keys&gt;&lt;ref-type name="Journal Article"&gt;17&lt;/ref-type&gt;&lt;contributors&gt;&lt;authors&gt;&lt;author&gt;Sanderse, B.&lt;/author&gt;&lt;author&gt;Pijl, S. P.&lt;/author&gt;&lt;author&gt;Koren, B.&lt;/author&gt;&lt;/authors&gt;&lt;/contributors&gt;&lt;titles&gt;&lt;title&gt;Review of computational fluid dynamics for wind turbine wake aerodynamics&lt;/title&gt;&lt;secondary-title&gt;Wind Energy&lt;/secondary-title&gt;&lt;/titles&gt;&lt;periodical&gt;&lt;full-title&gt;Wind Energy&lt;/full-title&gt;&lt;/periodical&gt;&lt;pages&gt;799-819&lt;/pages&gt;&lt;volume&gt;14&lt;/volume&gt;&lt;number&gt;7&lt;/number&gt;&lt;dates&gt;&lt;year&gt;2011&lt;/year&gt;&lt;/dates&gt;&lt;publisher&gt;Wiley&lt;/publisher&gt;&lt;isbn&gt;1095-4244&lt;/isbn&gt;&lt;urls&gt;&lt;related-urls&gt;&lt;url&gt;https://dx.doi.org/10.1002/we.458&lt;/url&gt;&lt;/related-urls&gt;&lt;/urls&gt;&lt;electronic-resource-num&gt;10.1002/we.458&lt;/electronic-resource-num&gt;&lt;/record&gt;&lt;/Cite&gt;&lt;/EndNote&gt;</w:instrText>
      </w:r>
      <w:r w:rsidR="00E666EE">
        <w:rPr>
          <w:rFonts w:ascii="Times New Roman" w:eastAsia="Times New Roman" w:hAnsi="Times New Roman" w:cs="Times New Roman"/>
          <w:sz w:val="24"/>
          <w:szCs w:val="24"/>
          <w:lang w:val="es-ES_tradnl" w:eastAsia="es-ES"/>
        </w:rPr>
        <w:fldChar w:fldCharType="separate"/>
      </w:r>
      <w:r w:rsidR="00210384">
        <w:rPr>
          <w:rFonts w:ascii="Times New Roman" w:eastAsia="Times New Roman" w:hAnsi="Times New Roman" w:cs="Times New Roman"/>
          <w:noProof/>
          <w:sz w:val="24"/>
          <w:szCs w:val="24"/>
          <w:lang w:val="es-ES_tradnl" w:eastAsia="es-ES"/>
        </w:rPr>
        <w:t>(Sanderse, Pijl, &amp; Koren, 2011)</w:t>
      </w:r>
      <w:r w:rsidR="00E666EE">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considera que existen seis tipos de métodos para obtener aproximaciones del rendimiento de las turbinas eólicas y el efecto de las estelas</w:t>
      </w:r>
      <w:r w:rsidR="007332EB">
        <w:rPr>
          <w:rFonts w:ascii="Times New Roman" w:eastAsia="Times New Roman" w:hAnsi="Times New Roman" w:cs="Times New Roman"/>
          <w:sz w:val="24"/>
          <w:szCs w:val="24"/>
          <w:lang w:val="es-ES_tradnl" w:eastAsia="es-ES"/>
        </w:rPr>
        <w:t>,</w:t>
      </w:r>
      <w:r w:rsidRPr="009C1E08">
        <w:rPr>
          <w:rFonts w:ascii="Times New Roman" w:eastAsia="Times New Roman" w:hAnsi="Times New Roman" w:cs="Times New Roman"/>
          <w:sz w:val="24"/>
          <w:szCs w:val="24"/>
          <w:lang w:val="es-ES_tradnl" w:eastAsia="es-ES"/>
        </w:rPr>
        <w:t xml:space="preserve"> comenzando por el más simple denominado método cinemático, basado en un enfoque analítico que explota la estela lejana para obtener expresiones para el déficit de velocidad y la intensidad de la turbulencia. En segundo lugar, aparece el método conocido como Teoría del</w:t>
      </w:r>
      <w:r w:rsidR="007629D5">
        <w:rPr>
          <w:rFonts w:ascii="Times New Roman" w:eastAsia="Times New Roman" w:hAnsi="Times New Roman" w:cs="Times New Roman"/>
          <w:sz w:val="24"/>
          <w:szCs w:val="24"/>
          <w:lang w:val="es-ES_tradnl" w:eastAsia="es-ES"/>
        </w:rPr>
        <w:t xml:space="preserve"> Momento del</w:t>
      </w:r>
      <w:r w:rsidRPr="009C1E08">
        <w:rPr>
          <w:rFonts w:ascii="Times New Roman" w:eastAsia="Times New Roman" w:hAnsi="Times New Roman" w:cs="Times New Roman"/>
          <w:sz w:val="24"/>
          <w:szCs w:val="24"/>
          <w:lang w:val="es-ES_tradnl" w:eastAsia="es-ES"/>
        </w:rPr>
        <w:t xml:space="preserve"> Elemento Pala (BEM - </w:t>
      </w:r>
      <w:proofErr w:type="spellStart"/>
      <w:r w:rsidRPr="009C1E08">
        <w:rPr>
          <w:rFonts w:ascii="Times New Roman" w:eastAsia="Times New Roman" w:hAnsi="Times New Roman" w:cs="Times New Roman"/>
          <w:sz w:val="24"/>
          <w:szCs w:val="24"/>
          <w:lang w:val="es-ES_tradnl" w:eastAsia="es-ES"/>
        </w:rPr>
        <w:t>Blade</w:t>
      </w:r>
      <w:proofErr w:type="spellEnd"/>
      <w:r w:rsidRPr="009C1E08">
        <w:rPr>
          <w:rFonts w:ascii="Times New Roman" w:eastAsia="Times New Roman" w:hAnsi="Times New Roman" w:cs="Times New Roman"/>
          <w:sz w:val="24"/>
          <w:szCs w:val="24"/>
          <w:lang w:val="es-ES_tradnl" w:eastAsia="es-ES"/>
        </w:rPr>
        <w:t xml:space="preserve"> </w:t>
      </w:r>
      <w:proofErr w:type="spellStart"/>
      <w:r w:rsidRPr="009C1E08">
        <w:rPr>
          <w:rFonts w:ascii="Times New Roman" w:eastAsia="Times New Roman" w:hAnsi="Times New Roman" w:cs="Times New Roman"/>
          <w:sz w:val="24"/>
          <w:szCs w:val="24"/>
          <w:lang w:val="es-ES_tradnl" w:eastAsia="es-ES"/>
        </w:rPr>
        <w:t>Element</w:t>
      </w:r>
      <w:proofErr w:type="spellEnd"/>
      <w:r w:rsidRPr="009C1E08">
        <w:rPr>
          <w:rFonts w:ascii="Times New Roman" w:eastAsia="Times New Roman" w:hAnsi="Times New Roman" w:cs="Times New Roman"/>
          <w:sz w:val="24"/>
          <w:szCs w:val="24"/>
          <w:lang w:val="es-ES_tradnl" w:eastAsia="es-ES"/>
        </w:rPr>
        <w:t xml:space="preserve"> </w:t>
      </w:r>
      <w:proofErr w:type="spellStart"/>
      <w:r w:rsidRPr="009C1E08">
        <w:rPr>
          <w:rFonts w:ascii="Times New Roman" w:eastAsia="Times New Roman" w:hAnsi="Times New Roman" w:cs="Times New Roman"/>
          <w:sz w:val="24"/>
          <w:szCs w:val="24"/>
          <w:lang w:val="es-ES_tradnl" w:eastAsia="es-ES"/>
        </w:rPr>
        <w:t>Momentum</w:t>
      </w:r>
      <w:proofErr w:type="spellEnd"/>
      <w:r w:rsidRPr="009C1E08">
        <w:rPr>
          <w:rFonts w:ascii="Times New Roman" w:eastAsia="Times New Roman" w:hAnsi="Times New Roman" w:cs="Times New Roman"/>
          <w:sz w:val="24"/>
          <w:szCs w:val="24"/>
          <w:lang w:val="es-ES_tradnl" w:eastAsia="es-ES"/>
        </w:rPr>
        <w:t xml:space="preserve">), seguido del </w:t>
      </w:r>
      <w:r w:rsidR="007629D5">
        <w:rPr>
          <w:rFonts w:ascii="Times New Roman" w:eastAsia="Times New Roman" w:hAnsi="Times New Roman" w:cs="Times New Roman"/>
          <w:sz w:val="24"/>
          <w:szCs w:val="24"/>
          <w:lang w:val="es-ES_tradnl" w:eastAsia="es-ES"/>
        </w:rPr>
        <w:t>M</w:t>
      </w:r>
      <w:r w:rsidRPr="009C1E08">
        <w:rPr>
          <w:rFonts w:ascii="Times New Roman" w:eastAsia="Times New Roman" w:hAnsi="Times New Roman" w:cs="Times New Roman"/>
          <w:sz w:val="24"/>
          <w:szCs w:val="24"/>
          <w:lang w:val="es-ES_tradnl" w:eastAsia="es-ES"/>
        </w:rPr>
        <w:t>étodo de</w:t>
      </w:r>
      <w:r w:rsidR="007629D5">
        <w:rPr>
          <w:rFonts w:ascii="Times New Roman" w:eastAsia="Times New Roman" w:hAnsi="Times New Roman" w:cs="Times New Roman"/>
          <w:sz w:val="24"/>
          <w:szCs w:val="24"/>
          <w:lang w:val="es-ES_tradnl" w:eastAsia="es-ES"/>
        </w:rPr>
        <w:t xml:space="preserve"> Vórtice (</w:t>
      </w:r>
      <w:proofErr w:type="spellStart"/>
      <w:r w:rsidR="007629D5">
        <w:rPr>
          <w:rFonts w:ascii="Times New Roman" w:eastAsia="Times New Roman" w:hAnsi="Times New Roman" w:cs="Times New Roman"/>
          <w:sz w:val="24"/>
          <w:szCs w:val="24"/>
          <w:lang w:val="es-ES_tradnl" w:eastAsia="es-ES"/>
        </w:rPr>
        <w:t>Vortex</w:t>
      </w:r>
      <w:proofErr w:type="spellEnd"/>
      <w:r w:rsidR="007629D5">
        <w:rPr>
          <w:rFonts w:ascii="Times New Roman" w:eastAsia="Times New Roman" w:hAnsi="Times New Roman" w:cs="Times New Roman"/>
          <w:sz w:val="24"/>
          <w:szCs w:val="24"/>
          <w:lang w:val="es-ES_tradnl" w:eastAsia="es-ES"/>
        </w:rPr>
        <w:t xml:space="preserve"> </w:t>
      </w:r>
      <w:proofErr w:type="spellStart"/>
      <w:r w:rsidR="007629D5">
        <w:rPr>
          <w:rFonts w:ascii="Times New Roman" w:eastAsia="Times New Roman" w:hAnsi="Times New Roman" w:cs="Times New Roman"/>
          <w:sz w:val="24"/>
          <w:szCs w:val="24"/>
          <w:lang w:val="es-ES_tradnl" w:eastAsia="es-ES"/>
        </w:rPr>
        <w:t>Methods</w:t>
      </w:r>
      <w:proofErr w:type="spellEnd"/>
      <w:r w:rsidR="007629D5">
        <w:rPr>
          <w:rFonts w:ascii="Times New Roman" w:eastAsia="Times New Roman" w:hAnsi="Times New Roman" w:cs="Times New Roman"/>
          <w:sz w:val="24"/>
          <w:szCs w:val="24"/>
          <w:lang w:val="es-ES_tradnl" w:eastAsia="es-ES"/>
        </w:rPr>
        <w:t>) y el M</w:t>
      </w:r>
      <w:r w:rsidRPr="009C1E08">
        <w:rPr>
          <w:rFonts w:ascii="Times New Roman" w:eastAsia="Times New Roman" w:hAnsi="Times New Roman" w:cs="Times New Roman"/>
          <w:sz w:val="24"/>
          <w:szCs w:val="24"/>
          <w:lang w:val="es-ES_tradnl" w:eastAsia="es-ES"/>
        </w:rPr>
        <w:t xml:space="preserve">étodo de Paneles (Panel </w:t>
      </w:r>
      <w:proofErr w:type="spellStart"/>
      <w:r w:rsidRPr="009C1E08">
        <w:rPr>
          <w:rFonts w:ascii="Times New Roman" w:eastAsia="Times New Roman" w:hAnsi="Times New Roman" w:cs="Times New Roman"/>
          <w:sz w:val="24"/>
          <w:szCs w:val="24"/>
          <w:lang w:val="es-ES_tradnl" w:eastAsia="es-ES"/>
        </w:rPr>
        <w:t>Methods</w:t>
      </w:r>
      <w:proofErr w:type="spellEnd"/>
      <w:r w:rsidRPr="009C1E08">
        <w:rPr>
          <w:rFonts w:ascii="Times New Roman" w:eastAsia="Times New Roman" w:hAnsi="Times New Roman" w:cs="Times New Roman"/>
          <w:sz w:val="24"/>
          <w:szCs w:val="24"/>
          <w:lang w:val="es-ES_tradnl" w:eastAsia="es-ES"/>
        </w:rPr>
        <w:t>). Le siguen en el orden los métodos conocidos como Actuadores o Actuador Generalizado que incluye: Disco Actuador (</w:t>
      </w:r>
      <w:proofErr w:type="spellStart"/>
      <w:r w:rsidRPr="009C1E08">
        <w:rPr>
          <w:rFonts w:ascii="Times New Roman" w:eastAsia="Times New Roman" w:hAnsi="Times New Roman" w:cs="Times New Roman"/>
          <w:sz w:val="24"/>
          <w:szCs w:val="24"/>
          <w:lang w:val="es-ES_tradnl" w:eastAsia="es-ES"/>
        </w:rPr>
        <w:t>Actuator</w:t>
      </w:r>
      <w:proofErr w:type="spellEnd"/>
      <w:r w:rsidRPr="009C1E08">
        <w:rPr>
          <w:rFonts w:ascii="Times New Roman" w:eastAsia="Times New Roman" w:hAnsi="Times New Roman" w:cs="Times New Roman"/>
          <w:sz w:val="24"/>
          <w:szCs w:val="24"/>
          <w:lang w:val="es-ES_tradnl" w:eastAsia="es-ES"/>
        </w:rPr>
        <w:t xml:space="preserve"> </w:t>
      </w:r>
      <w:proofErr w:type="spellStart"/>
      <w:r w:rsidRPr="009C1E08">
        <w:rPr>
          <w:rFonts w:ascii="Times New Roman" w:eastAsia="Times New Roman" w:hAnsi="Times New Roman" w:cs="Times New Roman"/>
          <w:sz w:val="24"/>
          <w:szCs w:val="24"/>
          <w:lang w:val="es-ES_tradnl" w:eastAsia="es-ES"/>
        </w:rPr>
        <w:t>Aisk</w:t>
      </w:r>
      <w:proofErr w:type="spellEnd"/>
      <w:r w:rsidRPr="009C1E08">
        <w:rPr>
          <w:rFonts w:ascii="Times New Roman" w:eastAsia="Times New Roman" w:hAnsi="Times New Roman" w:cs="Times New Roman"/>
          <w:sz w:val="24"/>
          <w:szCs w:val="24"/>
          <w:lang w:val="es-ES_tradnl" w:eastAsia="es-ES"/>
        </w:rPr>
        <w:t>), Línea Actuador (</w:t>
      </w:r>
      <w:proofErr w:type="spellStart"/>
      <w:r w:rsidRPr="009C1E08">
        <w:rPr>
          <w:rFonts w:ascii="Times New Roman" w:eastAsia="Times New Roman" w:hAnsi="Times New Roman" w:cs="Times New Roman"/>
          <w:sz w:val="24"/>
          <w:szCs w:val="24"/>
          <w:lang w:val="es-ES_tradnl" w:eastAsia="es-ES"/>
        </w:rPr>
        <w:t>Actuator</w:t>
      </w:r>
      <w:proofErr w:type="spellEnd"/>
      <w:r w:rsidRPr="009C1E08">
        <w:rPr>
          <w:rFonts w:ascii="Times New Roman" w:eastAsia="Times New Roman" w:hAnsi="Times New Roman" w:cs="Times New Roman"/>
          <w:sz w:val="24"/>
          <w:szCs w:val="24"/>
          <w:lang w:val="es-ES_tradnl" w:eastAsia="es-ES"/>
        </w:rPr>
        <w:t xml:space="preserve"> Line) y Superficie Actuador (</w:t>
      </w:r>
      <w:proofErr w:type="spellStart"/>
      <w:r w:rsidRPr="009C1E08">
        <w:rPr>
          <w:rFonts w:ascii="Times New Roman" w:eastAsia="Times New Roman" w:hAnsi="Times New Roman" w:cs="Times New Roman"/>
          <w:sz w:val="24"/>
          <w:szCs w:val="24"/>
          <w:lang w:val="es-ES_tradnl" w:eastAsia="es-ES"/>
        </w:rPr>
        <w:t>Actuator</w:t>
      </w:r>
      <w:proofErr w:type="spellEnd"/>
      <w:r w:rsidRPr="009C1E08">
        <w:rPr>
          <w:rFonts w:ascii="Times New Roman" w:eastAsia="Times New Roman" w:hAnsi="Times New Roman" w:cs="Times New Roman"/>
          <w:sz w:val="24"/>
          <w:szCs w:val="24"/>
          <w:lang w:val="es-ES_tradnl" w:eastAsia="es-ES"/>
        </w:rPr>
        <w:t xml:space="preserve"> </w:t>
      </w:r>
      <w:proofErr w:type="spellStart"/>
      <w:r w:rsidRPr="009C1E08">
        <w:rPr>
          <w:rFonts w:ascii="Times New Roman" w:eastAsia="Times New Roman" w:hAnsi="Times New Roman" w:cs="Times New Roman"/>
          <w:sz w:val="24"/>
          <w:szCs w:val="24"/>
          <w:lang w:val="es-ES_tradnl" w:eastAsia="es-ES"/>
        </w:rPr>
        <w:t>Surface</w:t>
      </w:r>
      <w:proofErr w:type="spellEnd"/>
      <w:r w:rsidRPr="009C1E08">
        <w:rPr>
          <w:rFonts w:ascii="Times New Roman" w:eastAsia="Times New Roman" w:hAnsi="Times New Roman" w:cs="Times New Roman"/>
          <w:sz w:val="24"/>
          <w:szCs w:val="24"/>
          <w:lang w:val="es-ES_tradnl" w:eastAsia="es-ES"/>
        </w:rPr>
        <w:t xml:space="preserve">). Por ultimo reconoce al método directo que incluye todo Fluido Computacional (CFD- </w:t>
      </w:r>
      <w:proofErr w:type="spellStart"/>
      <w:r w:rsidRPr="009C1E08">
        <w:rPr>
          <w:rFonts w:ascii="Times New Roman" w:eastAsia="Times New Roman" w:hAnsi="Times New Roman" w:cs="Times New Roman"/>
          <w:sz w:val="24"/>
          <w:szCs w:val="24"/>
          <w:lang w:val="es-ES_tradnl" w:eastAsia="es-ES"/>
        </w:rPr>
        <w:t>Computational</w:t>
      </w:r>
      <w:proofErr w:type="spellEnd"/>
      <w:r w:rsidRPr="009C1E08">
        <w:rPr>
          <w:rFonts w:ascii="Times New Roman" w:eastAsia="Times New Roman" w:hAnsi="Times New Roman" w:cs="Times New Roman"/>
          <w:sz w:val="24"/>
          <w:szCs w:val="24"/>
          <w:lang w:val="es-ES_tradnl" w:eastAsia="es-ES"/>
        </w:rPr>
        <w:t xml:space="preserve"> Fluid </w:t>
      </w:r>
      <w:proofErr w:type="spellStart"/>
      <w:r w:rsidRPr="009C1E08">
        <w:rPr>
          <w:rFonts w:ascii="Times New Roman" w:eastAsia="Times New Roman" w:hAnsi="Times New Roman" w:cs="Times New Roman"/>
          <w:sz w:val="24"/>
          <w:szCs w:val="24"/>
          <w:lang w:val="es-ES_tradnl" w:eastAsia="es-ES"/>
        </w:rPr>
        <w:t>Dynamic</w:t>
      </w:r>
      <w:proofErr w:type="spellEnd"/>
      <w:r w:rsidRPr="009C1E08">
        <w:rPr>
          <w:rFonts w:ascii="Times New Roman" w:eastAsia="Times New Roman" w:hAnsi="Times New Roman" w:cs="Times New Roman"/>
          <w:sz w:val="24"/>
          <w:szCs w:val="24"/>
          <w:lang w:val="es-ES_tradnl" w:eastAsia="es-ES"/>
        </w:rPr>
        <w:t>) que utilizan un modelado completo del rotor mediante el uso de mallas ajustadas a la geometría del cuerpo. Estos dos últimos grupos de métodos (Actuador Generalizado y Directo (CFD)) son más recientes que los primeros cuatro y se implementan sobre el volumen de una malla computacional</w:t>
      </w:r>
      <w:r w:rsidR="0040309C">
        <w:rPr>
          <w:rFonts w:ascii="Times New Roman" w:eastAsia="Times New Roman" w:hAnsi="Times New Roman" w:cs="Times New Roman"/>
          <w:sz w:val="24"/>
          <w:szCs w:val="24"/>
          <w:lang w:val="es-ES_tradnl" w:eastAsia="es-ES"/>
        </w:rPr>
        <w:t>,</w:t>
      </w:r>
      <w:r w:rsidRPr="009C1E08">
        <w:rPr>
          <w:rFonts w:ascii="Times New Roman" w:eastAsia="Times New Roman" w:hAnsi="Times New Roman" w:cs="Times New Roman"/>
          <w:sz w:val="24"/>
          <w:szCs w:val="24"/>
          <w:lang w:val="es-ES_tradnl" w:eastAsia="es-ES"/>
        </w:rPr>
        <w:t xml:space="preserve"> para su solución mediante el Método de los Volúmenes Finitos (FVM – </w:t>
      </w:r>
      <w:proofErr w:type="spellStart"/>
      <w:r w:rsidRPr="009C1E08">
        <w:rPr>
          <w:rFonts w:ascii="Times New Roman" w:eastAsia="Times New Roman" w:hAnsi="Times New Roman" w:cs="Times New Roman"/>
          <w:sz w:val="24"/>
          <w:szCs w:val="24"/>
          <w:lang w:val="es-ES_tradnl" w:eastAsia="es-ES"/>
        </w:rPr>
        <w:t>Finite</w:t>
      </w:r>
      <w:proofErr w:type="spellEnd"/>
      <w:r w:rsidRPr="009C1E08">
        <w:rPr>
          <w:rFonts w:ascii="Times New Roman" w:eastAsia="Times New Roman" w:hAnsi="Times New Roman" w:cs="Times New Roman"/>
          <w:sz w:val="24"/>
          <w:szCs w:val="24"/>
          <w:lang w:val="es-ES_tradnl" w:eastAsia="es-ES"/>
        </w:rPr>
        <w:t xml:space="preserve"> </w:t>
      </w:r>
      <w:proofErr w:type="spellStart"/>
      <w:r w:rsidRPr="009C1E08">
        <w:rPr>
          <w:rFonts w:ascii="Times New Roman" w:eastAsia="Times New Roman" w:hAnsi="Times New Roman" w:cs="Times New Roman"/>
          <w:sz w:val="24"/>
          <w:szCs w:val="24"/>
          <w:lang w:val="es-ES_tradnl" w:eastAsia="es-ES"/>
        </w:rPr>
        <w:t>Volume</w:t>
      </w:r>
      <w:proofErr w:type="spellEnd"/>
      <w:r w:rsidRPr="009C1E08">
        <w:rPr>
          <w:rFonts w:ascii="Times New Roman" w:eastAsia="Times New Roman" w:hAnsi="Times New Roman" w:cs="Times New Roman"/>
          <w:sz w:val="24"/>
          <w:szCs w:val="24"/>
          <w:lang w:val="es-ES_tradnl" w:eastAsia="es-ES"/>
        </w:rPr>
        <w:t xml:space="preserve"> </w:t>
      </w:r>
      <w:proofErr w:type="spellStart"/>
      <w:r w:rsidRPr="009C1E08">
        <w:rPr>
          <w:rFonts w:ascii="Times New Roman" w:eastAsia="Times New Roman" w:hAnsi="Times New Roman" w:cs="Times New Roman"/>
          <w:sz w:val="24"/>
          <w:szCs w:val="24"/>
          <w:lang w:val="es-ES_tradnl" w:eastAsia="es-ES"/>
        </w:rPr>
        <w:t>Method</w:t>
      </w:r>
      <w:proofErr w:type="spellEnd"/>
      <w:r w:rsidRPr="009C1E08">
        <w:rPr>
          <w:rFonts w:ascii="Times New Roman" w:eastAsia="Times New Roman" w:hAnsi="Times New Roman" w:cs="Times New Roman"/>
          <w:sz w:val="24"/>
          <w:szCs w:val="24"/>
          <w:lang w:val="es-ES_tradnl" w:eastAsia="es-ES"/>
        </w:rPr>
        <w:t>) por lo que son bastante exigentes computacionalmente.</w:t>
      </w:r>
    </w:p>
    <w:p w:rsidR="009C1E08" w:rsidRPr="000C1A99" w:rsidRDefault="009C1E08" w:rsidP="006102D7">
      <w:pPr>
        <w:pStyle w:val="ListParagraph"/>
        <w:numPr>
          <w:ilvl w:val="1"/>
          <w:numId w:val="2"/>
        </w:numPr>
        <w:spacing w:after="0" w:line="360" w:lineRule="auto"/>
        <w:ind w:left="567" w:hanging="567"/>
        <w:jc w:val="both"/>
        <w:rPr>
          <w:rFonts w:ascii="Times New Roman" w:hAnsi="Times New Roman" w:cs="Times New Roman"/>
          <w:b/>
          <w:sz w:val="24"/>
          <w:szCs w:val="24"/>
          <w:lang w:val="es-MX"/>
        </w:rPr>
      </w:pPr>
      <w:r w:rsidRPr="000C1A99">
        <w:rPr>
          <w:rFonts w:ascii="Times New Roman" w:hAnsi="Times New Roman" w:cs="Times New Roman"/>
          <w:b/>
          <w:sz w:val="24"/>
          <w:szCs w:val="24"/>
          <w:lang w:val="es-MX"/>
        </w:rPr>
        <w:t>Ejemplos de simulaciones CFD en la UCLV</w:t>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t xml:space="preserve">Dentro de los métodos reconocidos por </w:t>
      </w: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&lt;EndNote&gt;&lt;Cite&gt;&lt;Author&gt;Sanderse&lt;/Author&gt;&lt;Year&gt;2011&lt;/Year&gt;&lt;RecNum&gt;22&lt;/RecNum&gt;&lt;DisplayText&gt;(Sanderse et al., 2011)&lt;/DisplayText&gt;&lt;record&gt;&lt;rec-number&gt;22&lt;/rec-number&gt;&lt;foreign-keys&gt;&lt;key app="EN" db-id="fwfa90e08fv5d6e5rfs5sfevsrevvp2x02r2" timestamp="1558113616"&gt;22&lt;/key&gt;&lt;/foreign-keys&gt;&lt;ref-type name="Journal Article"&gt;17&lt;/ref-type&gt;&lt;contributors&gt;&lt;authors&gt;&lt;author&gt;Sanderse, B.&lt;/author&gt;&lt;author&gt;Pijl, S. P.&lt;/author&gt;&lt;author&gt;Koren, B.&lt;/author&gt;&lt;/authors&gt;&lt;/contributors&gt;&lt;titles&gt;&lt;title&gt;Review of computational fluid dynamics for wind turbine wake aerodynamics&lt;/title&gt;&lt;secondary-title&gt;Wind Energy&lt;/secondary-title&gt;&lt;/titles&gt;&lt;periodical&gt;&lt;full-title&gt;Wind Energy&lt;/full-title&gt;&lt;/periodical&gt;&lt;pages&gt;799-819&lt;/pages&gt;&lt;volume&gt;14&lt;/volume&gt;&lt;number&gt;7&lt;/number&gt;&lt;dates&gt;&lt;year&gt;2011&lt;/year&gt;&lt;/dates&gt;&lt;publisher&gt;Wiley&lt;/publisher&gt;&lt;isbn&gt;1095-4244&lt;/isbn&gt;&lt;urls&gt;&lt;related-urls&gt;&lt;url&gt;https://dx.doi.org/10.1002/we.458&lt;/url&gt;&lt;/related-urls&gt;&lt;/urls&gt;&lt;electronic-resource-num&gt;10.1002/we.458&lt;/electronic-resource-num&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(Sanderse et al., 2011)</w:t>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para la obtención de los parámetros aerodinámicos de los rotores eólicos, en Cuba se han estudiado los CFD, y se han realizado intentos por emplearlos en instituciones como la Universidad Central "Marta Abreu" de Las Villas (UCLV) por ejemplo </w:t>
      </w: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&lt;EndNote&gt;&lt;Cite&gt;&lt;Author&gt;Guillén&lt;/Author&gt;&lt;Year&gt;2013&lt;/Year&gt;&lt;RecNum&gt;1&lt;/RecNum&gt;&lt;DisplayText&gt;(Guillén Campos, 2013)&lt;/DisplayText&gt;&lt;record&gt;&lt;rec-number&gt;1&lt;/rec-number&gt;&lt;foreign-keys&gt;&lt;key app="EN" db-id="fwfa90e08fv5d6e5rfs5sfevsrevvp2x02r2" timestamp="1558027409"&gt;1&lt;/key&gt;&lt;key app="ENWeb" db-id=""&gt;0&lt;/key&gt;&lt;/foreign-keys&gt;&lt;ref-type name="Journal Article"&gt;17&lt;/ref-type&gt;&lt;contributors&gt;&lt;authors&gt;&lt;author&gt;Guillén Campos, Lázaro Alejandro&lt;/author&gt;&lt;/authors&gt;&lt;/contributors&gt;&lt;titles&gt;&lt;title&gt;Simulación de rotores eólicos con métodos CFD&lt;/title&gt;&lt;/titles&gt;&lt;dates&gt;&lt;year&gt;2013&lt;/year&gt;&lt;/dates&gt;&lt;urls&gt;&lt;related-urls&gt;&lt;url&gt;http://dspace.uclv.edu.cu/handle/123456789/2507&lt;/url&gt;&lt;/related-urls&gt;&lt;/urls&gt;&lt;/record&gt;&lt;/Cite&gt;&lt;/EndNote&gt;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(Guillén Campos, 2013)</w:t>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quien realizó un estudio de los antecedentes de las simulaciones de rotores eólicos en el mundo y para Cuba, </w:t>
      </w:r>
      <w:r w:rsidR="0040309C">
        <w:rPr>
          <w:rFonts w:ascii="Times New Roman" w:eastAsia="Times New Roman" w:hAnsi="Times New Roman" w:cs="Times New Roman"/>
          <w:sz w:val="24"/>
          <w:szCs w:val="24"/>
          <w:lang w:val="es-ES_tradnl" w:eastAsia="es-ES"/>
        </w:rPr>
        <w:t>detectando</w:t>
      </w:r>
      <w:r w:rsidRPr="009C1E08">
        <w:rPr>
          <w:rFonts w:ascii="Times New Roman" w:eastAsia="Times New Roman" w:hAnsi="Times New Roman" w:cs="Times New Roman"/>
          <w:sz w:val="24"/>
          <w:szCs w:val="24"/>
          <w:lang w:val="es-ES_tradnl" w:eastAsia="es-ES"/>
        </w:rPr>
        <w:t xml:space="preserve"> los principales problemas existentes para la simulación computacional de estos rotores, que develaron el poco dominio de los softwares CFD, el desconocimiento de los métodos de simulación de rotores eólicos y la poca capacidad de computo existente.</w:t>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lastRenderedPageBreak/>
        <w:t xml:space="preserve">El autor </w:t>
      </w: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&lt;EndNote&gt;&lt;Cite&gt;&lt;Author&gt;Guillén Campos&lt;/Author&gt;&lt;Year&gt;2013&lt;/Year&gt;&lt;RecNum&gt;1&lt;/RecNum&gt;&lt;DisplayText&gt;(Guillén Campos, 2013)&lt;/DisplayText&gt;&lt;record&gt;&lt;rec-number&gt;1&lt;/rec-number&gt;&lt;foreign-keys&gt;&lt;key app="EN" db-id="fwfa90e08fv5d6e5rfs5sfevsrevvp2x02r2" timestamp="1558027409"&gt;1&lt;/key&gt;&lt;key app="ENWeb" db-id=""&gt;0&lt;/key&gt;&lt;/foreign-keys&gt;&lt;ref-type name="Journal Article"&gt;17&lt;/ref-type&gt;&lt;contributors&gt;&lt;authors&gt;&lt;author&gt;Guillén Campos, Lázaro Alejandro&lt;/author&gt;&lt;/authors&gt;&lt;/contributors&gt;&lt;titles&gt;&lt;title&gt;Simulación de rotores eólicos con métodos CFD&lt;/title&gt;&lt;/titles&gt;&lt;dates&gt;&lt;year&gt;2013&lt;/year&gt;&lt;/dates&gt;&lt;urls&gt;&lt;related-urls&gt;&lt;url&gt;http://dspace.uclv.edu.cu/handle/123456789/2507&lt;/url&gt;&lt;/related-urls&gt;&lt;/urls&gt;&lt;/record&gt;&lt;/Cite&gt;&lt;/EndNote&gt;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(Guillén Campos, 2013)</w:t>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mencionado anteriormente propuso hacer una demostración mediante una simulación de túnel de viento </w:t>
      </w:r>
      <w:r w:rsidR="0040309C">
        <w:rPr>
          <w:rFonts w:ascii="Times New Roman" w:eastAsia="Times New Roman" w:hAnsi="Times New Roman" w:cs="Times New Roman"/>
          <w:sz w:val="24"/>
          <w:szCs w:val="24"/>
          <w:lang w:val="es-ES_tradnl" w:eastAsia="es-ES"/>
        </w:rPr>
        <w:t>con</w:t>
      </w:r>
      <w:r w:rsidRPr="009C1E08">
        <w:rPr>
          <w:rFonts w:ascii="Times New Roman" w:eastAsia="Times New Roman" w:hAnsi="Times New Roman" w:cs="Times New Roman"/>
          <w:sz w:val="24"/>
          <w:szCs w:val="24"/>
          <w:lang w:val="es-ES_tradnl" w:eastAsia="es-ES"/>
        </w:rPr>
        <w:t xml:space="preserve"> CFD, utilizando el software ANSYS-CFX 14.0 e implementando una geometría de un rotor </w:t>
      </w:r>
      <w:proofErr w:type="spellStart"/>
      <w:r w:rsidRPr="009C1E08">
        <w:rPr>
          <w:rFonts w:ascii="Times New Roman" w:eastAsia="Times New Roman" w:hAnsi="Times New Roman" w:cs="Times New Roman"/>
          <w:sz w:val="24"/>
          <w:szCs w:val="24"/>
          <w:lang w:val="es-ES_tradnl" w:eastAsia="es-ES"/>
        </w:rPr>
        <w:t>tripala</w:t>
      </w:r>
      <w:proofErr w:type="spellEnd"/>
      <w:r w:rsidRPr="009C1E08">
        <w:rPr>
          <w:rFonts w:ascii="Times New Roman" w:eastAsia="Times New Roman" w:hAnsi="Times New Roman" w:cs="Times New Roman"/>
          <w:sz w:val="24"/>
          <w:szCs w:val="24"/>
          <w:lang w:val="es-ES_tradnl" w:eastAsia="es-ES"/>
        </w:rPr>
        <w:t xml:space="preserve"> con perfil aerodinámico NREL S809. Para esta simulación el autor luego de abundar en los métodos de simulación de rotores eólicos existentes y sus características, determinó que con la limitación de la baja capacidad de computo existente en esos momentos en la UCLV, era necesario utilizar el método llamado Marco de Referencia Múltiple (MRF - </w:t>
      </w:r>
      <w:proofErr w:type="spellStart"/>
      <w:r w:rsidRPr="009C1E08">
        <w:rPr>
          <w:rFonts w:ascii="Times New Roman" w:eastAsia="Times New Roman" w:hAnsi="Times New Roman" w:cs="Times New Roman"/>
          <w:sz w:val="24"/>
          <w:szCs w:val="24"/>
          <w:lang w:val="es-ES_tradnl" w:eastAsia="es-ES"/>
        </w:rPr>
        <w:t>Multiple</w:t>
      </w:r>
      <w:proofErr w:type="spellEnd"/>
      <w:r w:rsidRPr="009C1E08">
        <w:rPr>
          <w:rFonts w:ascii="Times New Roman" w:eastAsia="Times New Roman" w:hAnsi="Times New Roman" w:cs="Times New Roman"/>
          <w:sz w:val="24"/>
          <w:szCs w:val="24"/>
          <w:lang w:val="es-ES_tradnl" w:eastAsia="es-ES"/>
        </w:rPr>
        <w:t xml:space="preserve"> Reference </w:t>
      </w:r>
      <w:proofErr w:type="spellStart"/>
      <w:r w:rsidRPr="009C1E08">
        <w:rPr>
          <w:rFonts w:ascii="Times New Roman" w:eastAsia="Times New Roman" w:hAnsi="Times New Roman" w:cs="Times New Roman"/>
          <w:sz w:val="24"/>
          <w:szCs w:val="24"/>
          <w:lang w:val="es-ES_tradnl" w:eastAsia="es-ES"/>
        </w:rPr>
        <w:t>Frame</w:t>
      </w:r>
      <w:proofErr w:type="spellEnd"/>
      <w:r w:rsidRPr="009C1E08">
        <w:rPr>
          <w:rFonts w:ascii="Times New Roman" w:eastAsia="Times New Roman" w:hAnsi="Times New Roman" w:cs="Times New Roman"/>
          <w:sz w:val="24"/>
          <w:szCs w:val="24"/>
          <w:lang w:val="es-ES_tradnl" w:eastAsia="es-ES"/>
        </w:rPr>
        <w:t xml:space="preserve">) </w:t>
      </w: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&lt;EndNote&gt;&lt;Cite&gt;&lt;Author&gt;www.cfdsupport.com&lt;/Author&gt;&lt;Year&gt;2018&lt;/Year&gt;&lt;RecNum&gt;3&lt;/RecNum&gt;&lt;DisplayText&gt;(www.cfdsupport.com, 2018)&lt;/DisplayText&gt;&lt;record&gt;&lt;rec-number&gt;3&lt;/rec-number&gt;&lt;foreign-keys&gt;&lt;key app="EN" db-id="fwfa90e08fv5d6e5rfs5sfevsrevvp2x02r2" timestamp="1558029578"&gt;3&lt;/key&gt;&lt;/foreign-keys&gt;&lt;ref-type name="Web Page"&gt;12&lt;/ref-type&gt;&lt;contributors&gt;&lt;authors&gt;&lt;author&gt;www.cfdsupport.com&lt;/author&gt;&lt;/authors&gt;&lt;/contributors&gt;&lt;titles&gt;&lt;title&gt;Multiple Reference Frame - MRF&lt;/title&gt;&lt;/titles&gt;&lt;dates&gt;&lt;year&gt;2018&lt;/year&gt;&lt;/dates&gt;&lt;urls&gt;&lt;related-urls&gt;&lt;url&gt;https://www.cfdsupport.com/OpenFOAM-Training-by-CFD-Support/node160.html&lt;/url&gt;&lt;/related-urls&gt;&lt;/urls&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(www.cfdsupport.com, 2018)</w:t>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por el empleo de escasos recursos y la capacid</w:t>
      </w:r>
      <w:r w:rsidR="0029478E">
        <w:rPr>
          <w:rFonts w:ascii="Times New Roman" w:eastAsia="Times New Roman" w:hAnsi="Times New Roman" w:cs="Times New Roman"/>
          <w:sz w:val="24"/>
          <w:szCs w:val="24"/>
          <w:lang w:val="es-ES_tradnl" w:eastAsia="es-ES"/>
        </w:rPr>
        <w:t>ad de arrojar buenos resultados. El autor</w:t>
      </w:r>
      <w:r w:rsidRPr="009C1E08">
        <w:rPr>
          <w:rFonts w:ascii="Times New Roman" w:eastAsia="Times New Roman" w:hAnsi="Times New Roman" w:cs="Times New Roman"/>
          <w:sz w:val="24"/>
          <w:szCs w:val="24"/>
          <w:lang w:val="es-ES_tradnl" w:eastAsia="es-ES"/>
        </w:rPr>
        <w:t xml:space="preserve"> fue capaz de obtener una simulación donde se apreciaba la estela de viento y se obtenían las características del rotor eólico.</w:t>
      </w:r>
      <w:r w:rsidR="0029478E">
        <w:rPr>
          <w:rFonts w:ascii="Times New Roman" w:eastAsia="Times New Roman" w:hAnsi="Times New Roman" w:cs="Times New Roman"/>
          <w:sz w:val="24"/>
          <w:szCs w:val="24"/>
          <w:lang w:val="es-ES_tradnl" w:eastAsia="es-ES"/>
        </w:rPr>
        <w:t xml:space="preserve"> </w:t>
      </w:r>
    </w:p>
    <w:p w:rsidR="009C1E08" w:rsidRPr="009C1E08" w:rsidRDefault="009C1E08" w:rsidP="00EE3AE8">
      <w:pPr>
        <w:spacing w:after="0" w:line="360" w:lineRule="auto"/>
        <w:ind w:firstLine="454"/>
        <w:jc w:val="center"/>
        <w:rPr>
          <w:rFonts w:ascii="Times New Roman" w:eastAsia="Times New Roman" w:hAnsi="Times New Roman" w:cs="Times New Roman"/>
          <w:sz w:val="24"/>
          <w:szCs w:val="24"/>
          <w:lang w:val="es-DO" w:eastAsia="es-ES"/>
        </w:rPr>
      </w:pPr>
      <w:r w:rsidRPr="009C1E08">
        <w:rPr>
          <w:rFonts w:ascii="Times New Roman" w:eastAsia="Times New Roman" w:hAnsi="Times New Roman" w:cs="Times New Roman"/>
          <w:noProof/>
          <w:sz w:val="24"/>
          <w:szCs w:val="24"/>
          <w:lang w:val="en-US"/>
        </w:rPr>
        <w:drawing>
          <wp:inline distT="0" distB="0" distL="0" distR="0" wp14:anchorId="75DAD493" wp14:editId="6719FAD2">
            <wp:extent cx="2433099" cy="2150213"/>
            <wp:effectExtent l="0" t="0" r="5715" b="2540"/>
            <wp:docPr id="5005" name="Picture 5005"/>
            <wp:cNvGraphicFramePr/>
            <a:graphic xmlns:a="http://schemas.openxmlformats.org/drawingml/2006/main">
              <a:graphicData uri="http://schemas.openxmlformats.org/drawingml/2006/picture">
                <pic:pic xmlns:pic="http://schemas.openxmlformats.org/drawingml/2006/picture">
                  <pic:nvPicPr>
                    <pic:cNvPr id="5005" name="Picture 5005"/>
                    <pic:cNvPicPr/>
                  </pic:nvPicPr>
                  <pic:blipFill>
                    <a:blip r:embed="rId8"/>
                    <a:stretch>
                      <a:fillRect/>
                    </a:stretch>
                  </pic:blipFill>
                  <pic:spPr>
                    <a:xfrm>
                      <a:off x="0" y="0"/>
                      <a:ext cx="2462723" cy="2176393"/>
                    </a:xfrm>
                    <a:prstGeom prst="rect">
                      <a:avLst/>
                    </a:prstGeom>
                  </pic:spPr>
                </pic:pic>
              </a:graphicData>
            </a:graphic>
          </wp:inline>
        </w:drawing>
      </w:r>
    </w:p>
    <w:p w:rsidR="009C1E08" w:rsidRPr="009C1E08" w:rsidRDefault="009C1E08" w:rsidP="003A10C5">
      <w:pPr>
        <w:spacing w:after="0" w:line="360" w:lineRule="auto"/>
        <w:jc w:val="center"/>
        <w:rPr>
          <w:rFonts w:ascii="Times New Roman" w:hAnsi="Times New Roman" w:cs="Times New Roman"/>
          <w:sz w:val="20"/>
        </w:rPr>
      </w:pPr>
      <w:r w:rsidRPr="009C1E08">
        <w:rPr>
          <w:rFonts w:ascii="Times New Roman" w:hAnsi="Times New Roman" w:cs="Times New Roman"/>
          <w:sz w:val="20"/>
        </w:rPr>
        <w:t xml:space="preserve">Figura </w:t>
      </w:r>
      <w:r w:rsidRPr="009C1E08">
        <w:rPr>
          <w:rFonts w:ascii="Times New Roman" w:hAnsi="Times New Roman" w:cs="Times New Roman"/>
          <w:sz w:val="20"/>
        </w:rPr>
        <w:fldChar w:fldCharType="begin"/>
      </w:r>
      <w:r w:rsidRPr="009C1E08">
        <w:rPr>
          <w:rFonts w:ascii="Times New Roman" w:hAnsi="Times New Roman" w:cs="Times New Roman"/>
          <w:sz w:val="20"/>
        </w:rPr>
        <w:instrText xml:space="preserve"> SEQ Figura \* ARABIC </w:instrText>
      </w:r>
      <w:r w:rsidRPr="009C1E08">
        <w:rPr>
          <w:rFonts w:ascii="Times New Roman" w:hAnsi="Times New Roman" w:cs="Times New Roman"/>
          <w:sz w:val="20"/>
        </w:rPr>
        <w:fldChar w:fldCharType="separate"/>
      </w:r>
      <w:r w:rsidR="00C7475A">
        <w:rPr>
          <w:rFonts w:ascii="Times New Roman" w:hAnsi="Times New Roman" w:cs="Times New Roman"/>
          <w:noProof/>
          <w:sz w:val="20"/>
        </w:rPr>
        <w:t>1</w:t>
      </w:r>
      <w:r w:rsidRPr="009C1E08">
        <w:rPr>
          <w:rFonts w:ascii="Times New Roman" w:hAnsi="Times New Roman" w:cs="Times New Roman"/>
          <w:sz w:val="20"/>
        </w:rPr>
        <w:fldChar w:fldCharType="end"/>
      </w:r>
      <w:r w:rsidRPr="009C1E08">
        <w:rPr>
          <w:rFonts w:ascii="Times New Roman" w:hAnsi="Times New Roman" w:cs="Times New Roman"/>
          <w:sz w:val="20"/>
        </w:rPr>
        <w:t xml:space="preserve">: Resultados obtenidos de la simulación de </w:t>
      </w:r>
      <w:r w:rsidRPr="009C1E08">
        <w:rPr>
          <w:rFonts w:ascii="Times New Roman" w:hAnsi="Times New Roman" w:cs="Times New Roman"/>
          <w:sz w:val="20"/>
        </w:rPr>
        <w:fldChar w:fldCharType="begin"/>
      </w:r>
      <w:r w:rsidRPr="009C1E08">
        <w:rPr>
          <w:rFonts w:ascii="Times New Roman" w:hAnsi="Times New Roman" w:cs="Times New Roman"/>
          <w:sz w:val="20"/>
        </w:rPr>
        <w:instrText xml:space="preserve"> ADDIN EN.CITE &lt;EndNote&gt;&lt;Cite&gt;&lt;Author&gt;Guillén&lt;/Author&gt;&lt;Year&gt;2013&lt;/Year&gt;&lt;RecNum&gt;1&lt;/RecNum&gt;&lt;DisplayText&gt;(Guillén Campos, 2013)&lt;/DisplayText&gt;&lt;record&gt;&lt;rec-number&gt;1&lt;/rec-number&gt;&lt;foreign-keys&gt;&lt;key app="EN" db-id="fwfa90e08fv5d6e5rfs5sfevsrevvp2x02r2" timestamp="1558027409"&gt;1&lt;/key&gt;&lt;key app="ENWeb" db-id=""&gt;0&lt;/key&gt;&lt;/foreign-keys&gt;&lt;ref-type name="Journal Article"&gt;17&lt;/ref-type&gt;&lt;contributors&gt;&lt;authors&gt;&lt;author&gt;Guillén Campos, Lázaro Alejandro&lt;/author&gt;&lt;/authors&gt;&lt;/contributors&gt;&lt;titles&gt;&lt;title&gt;Simulación de rotores eólicos con métodos CFD&lt;/title&gt;&lt;/titles&gt;&lt;dates&gt;&lt;year&gt;2013&lt;/year&gt;&lt;/dates&gt;&lt;urls&gt;&lt;related-urls&gt;&lt;url&gt;http://dspace.uclv.edu.cu/handle/123456789/2507&lt;/url&gt;&lt;/related-urls&gt;&lt;/urls&gt;&lt;/record&gt;&lt;/Cite&gt;&lt;/EndNote&gt;</w:instrText>
      </w:r>
      <w:r w:rsidRPr="009C1E08">
        <w:rPr>
          <w:rFonts w:ascii="Times New Roman" w:hAnsi="Times New Roman" w:cs="Times New Roman"/>
          <w:sz w:val="20"/>
        </w:rPr>
        <w:fldChar w:fldCharType="separate"/>
      </w:r>
      <w:r w:rsidRPr="009C1E08">
        <w:rPr>
          <w:rFonts w:ascii="Times New Roman" w:hAnsi="Times New Roman" w:cs="Times New Roman"/>
          <w:sz w:val="20"/>
        </w:rPr>
        <w:t>(Guillén Campos, 2013)</w:t>
      </w:r>
      <w:r w:rsidRPr="009C1E08">
        <w:rPr>
          <w:rFonts w:ascii="Times New Roman" w:hAnsi="Times New Roman" w:cs="Times New Roman"/>
          <w:sz w:val="20"/>
        </w:rPr>
        <w:fldChar w:fldCharType="end"/>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t xml:space="preserve">Otro ejemplo de intento por emplear el uso de CFD para la simulación de rotores eólicos es el trabajo de </w:t>
      </w: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&lt;EndNote&gt;&lt;Cite&gt;&lt;Author&gt;Reyes Morel&lt;/Author&gt;&lt;Year&gt;2015&lt;/Year&gt;&lt;RecNum&gt;2&lt;/RecNum&gt;&lt;DisplayText&gt;(Reyes Morel, 2015)&lt;/DisplayText&gt;&lt;record&gt;&lt;rec-number&gt;2&lt;/rec-number&gt;&lt;foreign-keys&gt;&lt;key app="EN" db-id="fwfa90e08fv5d6e5rfs5sfevsrevvp2x02r2" timestamp="1558027416"&gt;2&lt;/key&gt;&lt;key app="ENWeb" db-id=""&gt;0&lt;/key&gt;&lt;/foreign-keys&gt;&lt;ref-type name="Journal Article"&gt;17&lt;/ref-type&gt;&lt;contributors&gt;&lt;authors&gt;&lt;author&gt;Reyes Morel, Pedro Luis&lt;/author&gt;&lt;/authors&gt;&lt;/contributors&gt;&lt;titles&gt;&lt;title&gt;SIMULACIÓN DE ROTORES EÓLICOS MEDIANTE CFD&lt;/title&gt;&lt;/titles&gt;&lt;dates&gt;&lt;year&gt;2015&lt;/year&gt;&lt;/dates&gt;&lt;urls&gt;&lt;related-urls&gt;&lt;url&gt;http://dspace.uclv.edu.cu/handle/123456789/6409&lt;/url&gt;&lt;/related-urls&gt;&lt;/urls&gt;&lt;/record&gt;&lt;/Cite&gt;&lt;/EndNote&gt;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(Reyes Morel, 2015)</w:t>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quien realizó una continuación al trabajo de </w:t>
      </w: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&lt;EndNote&gt;&lt;Cite&gt;&lt;Author&gt;Guillén&lt;/Author&gt;&lt;Year&gt;2013&lt;/Year&gt;&lt;RecNum&gt;1&lt;/RecNum&gt;&lt;DisplayText&gt;(Guillén Campos, 2013)&lt;/DisplayText&gt;&lt;record&gt;&lt;rec-number&gt;1&lt;/rec-number&gt;&lt;foreign-keys&gt;&lt;key app="EN" db-id="fwfa90e08fv5d6e5rfs5sfevsrevvp2x02r2" timestamp="1558027409"&gt;1&lt;/key&gt;&lt;key app="ENWeb" db-id=""&gt;0&lt;/key&gt;&lt;/foreign-keys&gt;&lt;ref-type name="Journal Article"&gt;17&lt;/ref-type&gt;&lt;contributors&gt;&lt;authors&gt;&lt;author&gt;Guillén Campos, Lázaro Alejandro&lt;/author&gt;&lt;/authors&gt;&lt;/contributors&gt;&lt;titles&gt;&lt;title&gt;Simulación de rotores eólicos con métodos CFD&lt;/title&gt;&lt;/titles&gt;&lt;dates&gt;&lt;year&gt;2013&lt;/year&gt;&lt;/dates&gt;&lt;urls&gt;&lt;related-urls&gt;&lt;url&gt;http://dspace.uclv.edu.cu/handle/123456789/2507&lt;/url&gt;&lt;/related-urls&gt;&lt;/urls&gt;&lt;/record&gt;&lt;/Cite&gt;&lt;/EndNote&gt;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(Guillén Campos, 2013)</w:t>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profundizando en los métodos de simulación propuestos por este último y propuso nuevamente la simulación de un rotor eólico </w:t>
      </w:r>
      <w:proofErr w:type="spellStart"/>
      <w:r w:rsidRPr="009C1E08">
        <w:rPr>
          <w:rFonts w:ascii="Times New Roman" w:eastAsia="Times New Roman" w:hAnsi="Times New Roman" w:cs="Times New Roman"/>
          <w:sz w:val="24"/>
          <w:szCs w:val="24"/>
          <w:lang w:val="es-ES_tradnl" w:eastAsia="es-ES"/>
        </w:rPr>
        <w:t>tripala</w:t>
      </w:r>
      <w:proofErr w:type="spellEnd"/>
      <w:r w:rsidRPr="009C1E08">
        <w:rPr>
          <w:rFonts w:ascii="Times New Roman" w:eastAsia="Times New Roman" w:hAnsi="Times New Roman" w:cs="Times New Roman"/>
          <w:sz w:val="24"/>
          <w:szCs w:val="24"/>
          <w:lang w:val="es-ES_tradnl" w:eastAsia="es-ES"/>
        </w:rPr>
        <w:t xml:space="preserve"> con perfil aerodinámico NACA4412, utilizando el método MRF anteriormente usado por </w:t>
      </w: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&lt;EndNote&gt;&lt;Cite&gt;&lt;Author&gt;Guillén&lt;/Author&gt;&lt;Year&gt;2013&lt;/Year&gt;&lt;RecNum&gt;1&lt;/RecNum&gt;&lt;DisplayText&gt;(Guillén Campos, 2013)&lt;/DisplayText&gt;&lt;record&gt;&lt;rec-number&gt;1&lt;/rec-number&gt;&lt;foreign-keys&gt;&lt;key app="EN" db-id="fwfa90e08fv5d6e5rfs5sfevsrevvp2x02r2" timestamp="1558027409"&gt;1&lt;/key&gt;&lt;key app="ENWeb" db-id=""&gt;0&lt;/key&gt;&lt;/foreign-keys&gt;&lt;ref-type name="Journal Article"&gt;17&lt;/ref-type&gt;&lt;contributors&gt;&lt;authors&gt;&lt;author&gt;Guillén Campos, Lázaro Alejandro&lt;/author&gt;&lt;/authors&gt;&lt;/contributors&gt;&lt;titles&gt;&lt;title&gt;Simulación de rotores eólicos con métodos CFD&lt;/title&gt;&lt;/titles&gt;&lt;dates&gt;&lt;year&gt;2013&lt;/year&gt;&lt;/dates&gt;&lt;urls&gt;&lt;related-urls&gt;&lt;url&gt;http://dspace.uclv.edu.cu/handle/123456789/2507&lt;/url&gt;&lt;/related-urls&gt;&lt;/urls&gt;&lt;/record&gt;&lt;/Cite&gt;&lt;/EndNote&gt;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(Guillén Campos, 2013)</w:t>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e implementar otro de los métodos descritos por este último, el método de Interacción Fluido-Estructura (FSI- Fluid-</w:t>
      </w:r>
      <w:proofErr w:type="spellStart"/>
      <w:r w:rsidRPr="009C1E08">
        <w:rPr>
          <w:rFonts w:ascii="Times New Roman" w:eastAsia="Times New Roman" w:hAnsi="Times New Roman" w:cs="Times New Roman"/>
          <w:sz w:val="24"/>
          <w:szCs w:val="24"/>
          <w:lang w:val="es-ES_tradnl" w:eastAsia="es-ES"/>
        </w:rPr>
        <w:t>Structure</w:t>
      </w:r>
      <w:proofErr w:type="spellEnd"/>
      <w:r w:rsidRPr="009C1E08">
        <w:rPr>
          <w:rFonts w:ascii="Times New Roman" w:eastAsia="Times New Roman" w:hAnsi="Times New Roman" w:cs="Times New Roman"/>
          <w:sz w:val="24"/>
          <w:szCs w:val="24"/>
          <w:lang w:val="es-ES_tradnl" w:eastAsia="es-ES"/>
        </w:rPr>
        <w:t xml:space="preserve"> </w:t>
      </w:r>
      <w:proofErr w:type="spellStart"/>
      <w:r w:rsidRPr="009C1E08">
        <w:rPr>
          <w:rFonts w:ascii="Times New Roman" w:eastAsia="Times New Roman" w:hAnsi="Times New Roman" w:cs="Times New Roman"/>
          <w:sz w:val="24"/>
          <w:szCs w:val="24"/>
          <w:lang w:val="es-ES_tradnl" w:eastAsia="es-ES"/>
        </w:rPr>
        <w:t>Interaction</w:t>
      </w:r>
      <w:proofErr w:type="spellEnd"/>
      <w:r w:rsidRPr="009C1E08">
        <w:rPr>
          <w:rFonts w:ascii="Times New Roman" w:eastAsia="Times New Roman" w:hAnsi="Times New Roman" w:cs="Times New Roman"/>
          <w:sz w:val="24"/>
          <w:szCs w:val="24"/>
          <w:lang w:val="es-ES_tradnl" w:eastAsia="es-ES"/>
        </w:rPr>
        <w:t xml:space="preserve">) </w:t>
      </w: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&lt;EndNote&gt;&lt;Cite&gt;&lt;Author&gt;www.cfd-online.com&lt;/Author&gt;&lt;Year&gt;2018&lt;/Year&gt;&lt;RecNum&gt;4&lt;/RecNum&gt;&lt;DisplayText&gt;(www.cfd-online.com, 2018)&lt;/DisplayText&gt;&lt;record&gt;&lt;rec-number&gt;4&lt;/rec-number&gt;&lt;foreign-keys&gt;&lt;key app="EN" db-id="fwfa90e08fv5d6e5rfs5sfevsrevvp2x02r2" timestamp="1558030203"&gt;4&lt;/key&gt;&lt;/foreign-keys&gt;&lt;ref-type name="Web Page"&gt;12&lt;/ref-type&gt;&lt;contributors&gt;&lt;authors&gt;&lt;author&gt;www.cfd-online.com&lt;/author&gt;&lt;/authors&gt;&lt;/contributors&gt;&lt;titles&gt;&lt;title&gt;Fluid-structure interaction -- CFD-Wiki, the free CFD reference&lt;/title&gt;&lt;/titles&gt;&lt;dates&gt;&lt;year&gt;2018&lt;/year&gt;&lt;/dates&gt;&lt;urls&gt;&lt;related-urls&gt;&lt;url&gt;https://www.cfd-online.com/Wiki/Fluid-structure_interaction&lt;/url&gt;&lt;/related-urls&gt;&lt;/urls&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(www.cfd-online.com, 2018)</w:t>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para la comparación de los resultados.</w:t>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lastRenderedPageBreak/>
        <w:t>El autor</w:t>
      </w:r>
      <w:r w:rsidRPr="009C1E08">
        <w:rPr>
          <w:rFonts w:ascii="Times New Roman" w:eastAsia="Times New Roman" w:hAnsi="Times New Roman" w:cs="Times New Roman"/>
          <w:sz w:val="24"/>
          <w:szCs w:val="24"/>
          <w:lang w:val="es-ES_tradnl" w:eastAsia="es-ES"/>
        </w:rPr>
        <w:fldChar w:fldCharType="begin">
          <w:fldData xml:space="preserve">PEVuZE5vdGU+PENpdGUgRXhjbHVkZUF1dGg9IjEiIEV4Y2x1ZGVZZWFyPSIxIj48QXV0aG9yPlJl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==
</w:fldData>
        </w:fldChar>
      </w:r>
      <w:r w:rsidRPr="009C1E08">
        <w:rPr>
          <w:rFonts w:ascii="Times New Roman" w:eastAsia="Times New Roman" w:hAnsi="Times New Roman" w:cs="Times New Roman"/>
          <w:sz w:val="24"/>
          <w:szCs w:val="24"/>
          <w:lang w:val="es-ES_tradnl" w:eastAsia="es-ES"/>
        </w:rPr>
        <w:instrText xml:space="preserve"> ADDIN EN.CITE </w:instrText>
      </w:r>
      <w:r w:rsidRPr="009C1E08">
        <w:rPr>
          <w:rFonts w:ascii="Times New Roman" w:eastAsia="Times New Roman" w:hAnsi="Times New Roman" w:cs="Times New Roman"/>
          <w:sz w:val="24"/>
          <w:szCs w:val="24"/>
          <w:lang w:val="es-ES_tradnl" w:eastAsia="es-ES"/>
        </w:rPr>
        <w:fldChar w:fldCharType="begin">
          <w:fldData xml:space="preserve">PEVuZE5vdGU+PENpdGUgRXhjbHVkZUF1dGg9IjEiIEV4Y2x1ZGVZZWFyPSIxIj48QXV0aG9yPlJl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==
</w:fldData>
        </w:fldChar>
      </w:r>
      <w:r w:rsidRPr="009C1E08">
        <w:rPr>
          <w:rFonts w:ascii="Times New Roman" w:eastAsia="Times New Roman" w:hAnsi="Times New Roman" w:cs="Times New Roman"/>
          <w:sz w:val="24"/>
          <w:szCs w:val="24"/>
          <w:lang w:val="es-ES_tradnl" w:eastAsia="es-ES"/>
        </w:rPr>
        <w:instrText xml:space="preserve"> ADDIN EN.CITE.DATA </w:instrText>
      </w:r>
      <w:r w:rsidRPr="009C1E08">
        <w:rPr>
          <w:rFonts w:ascii="Times New Roman" w:eastAsia="Times New Roman" w:hAnsi="Times New Roman" w:cs="Times New Roman"/>
          <w:sz w:val="24"/>
          <w:szCs w:val="24"/>
          <w:lang w:val="es-ES_tradnl" w:eastAsia="es-ES"/>
        </w:rPr>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fldChar w:fldCharType="begin">
          <w:fldData xml:space="preserve">PEVuZE5vdGU+PENpdGUgRXhjbHVkZUF1dGg9IjEiIEV4Y2x1ZGVZZWFyPSIxIj48QXV0aG9yPlJl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=
</w:fldData>
        </w:fldChar>
      </w:r>
      <w:r w:rsidRPr="009C1E08">
        <w:rPr>
          <w:rFonts w:ascii="Times New Roman" w:eastAsia="Times New Roman" w:hAnsi="Times New Roman" w:cs="Times New Roman"/>
          <w:sz w:val="24"/>
          <w:szCs w:val="24"/>
          <w:lang w:val="es-ES_tradnl" w:eastAsia="es-ES"/>
        </w:rPr>
        <w:instrText xml:space="preserve"> ADDIN EN.CITE </w:instrText>
      </w:r>
      <w:r w:rsidRPr="009C1E08">
        <w:rPr>
          <w:rFonts w:ascii="Times New Roman" w:eastAsia="Times New Roman" w:hAnsi="Times New Roman" w:cs="Times New Roman"/>
          <w:sz w:val="24"/>
          <w:szCs w:val="24"/>
          <w:lang w:val="es-ES_tradnl" w:eastAsia="es-ES"/>
        </w:rPr>
        <w:fldChar w:fldCharType="begin">
          <w:fldData xml:space="preserve">PEVuZE5vdGU+PENpdGUgRXhjbHVkZUF1dGg9IjEiIEV4Y2x1ZGVZZWFyPSIxIj48QXV0aG9yPlJl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=
</w:fldData>
        </w:fldChar>
      </w:r>
      <w:r w:rsidRPr="009C1E08">
        <w:rPr>
          <w:rFonts w:ascii="Times New Roman" w:eastAsia="Times New Roman" w:hAnsi="Times New Roman" w:cs="Times New Roman"/>
          <w:sz w:val="24"/>
          <w:szCs w:val="24"/>
          <w:lang w:val="es-ES_tradnl" w:eastAsia="es-ES"/>
        </w:rPr>
        <w:instrText xml:space="preserve"> ADDIN EN.CITE.DATA </w:instrText>
      </w:r>
      <w:r w:rsidRPr="009C1E08">
        <w:rPr>
          <w:rFonts w:ascii="Times New Roman" w:eastAsia="Times New Roman" w:hAnsi="Times New Roman" w:cs="Times New Roman"/>
          <w:sz w:val="24"/>
          <w:szCs w:val="24"/>
          <w:lang w:val="es-ES_tradnl" w:eastAsia="es-ES"/>
        </w:rPr>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simuló con el software ANSYS-CFX </w:t>
      </w:r>
      <w:r w:rsidR="00AE46D9">
        <w:rPr>
          <w:rFonts w:ascii="Times New Roman" w:eastAsia="Times New Roman" w:hAnsi="Times New Roman" w:cs="Times New Roman"/>
          <w:sz w:val="24"/>
          <w:szCs w:val="24"/>
          <w:lang w:val="es-ES_tradnl" w:eastAsia="es-ES"/>
        </w:rPr>
        <w:t xml:space="preserve"> y </w:t>
      </w:r>
      <w:r w:rsidRPr="009C1E08">
        <w:rPr>
          <w:rFonts w:ascii="Times New Roman" w:eastAsia="Times New Roman" w:hAnsi="Times New Roman" w:cs="Times New Roman"/>
          <w:sz w:val="24"/>
          <w:szCs w:val="24"/>
          <w:lang w:val="es-ES_tradnl" w:eastAsia="es-ES"/>
        </w:rPr>
        <w:t xml:space="preserve">utilizando el método MRF, el rotor </w:t>
      </w:r>
      <w:proofErr w:type="spellStart"/>
      <w:r w:rsidRPr="009C1E08">
        <w:rPr>
          <w:rFonts w:ascii="Times New Roman" w:eastAsia="Times New Roman" w:hAnsi="Times New Roman" w:cs="Times New Roman"/>
          <w:sz w:val="24"/>
          <w:szCs w:val="24"/>
          <w:lang w:val="es-ES_tradnl" w:eastAsia="es-ES"/>
        </w:rPr>
        <w:t>tripala</w:t>
      </w:r>
      <w:proofErr w:type="spellEnd"/>
      <w:r w:rsidRPr="009C1E08">
        <w:rPr>
          <w:rFonts w:ascii="Times New Roman" w:eastAsia="Times New Roman" w:hAnsi="Times New Roman" w:cs="Times New Roman"/>
          <w:sz w:val="24"/>
          <w:szCs w:val="24"/>
          <w:lang w:val="es-ES_tradnl" w:eastAsia="es-ES"/>
        </w:rPr>
        <w:t xml:space="preserve"> antes mencionado y lo compar</w:t>
      </w:r>
      <w:r w:rsidR="00476900">
        <w:rPr>
          <w:rFonts w:ascii="Times New Roman" w:eastAsia="Times New Roman" w:hAnsi="Times New Roman" w:cs="Times New Roman"/>
          <w:sz w:val="24"/>
          <w:szCs w:val="24"/>
          <w:lang w:val="es-ES_tradnl" w:eastAsia="es-ES"/>
        </w:rPr>
        <w:t>ó</w:t>
      </w:r>
      <w:r w:rsidRPr="009C1E08">
        <w:rPr>
          <w:rFonts w:ascii="Times New Roman" w:eastAsia="Times New Roman" w:hAnsi="Times New Roman" w:cs="Times New Roman"/>
          <w:sz w:val="24"/>
          <w:szCs w:val="24"/>
          <w:lang w:val="es-ES_tradnl" w:eastAsia="es-ES"/>
        </w:rPr>
        <w:t xml:space="preserve"> </w:t>
      </w:r>
      <w:r w:rsidR="00476900">
        <w:rPr>
          <w:rFonts w:ascii="Times New Roman" w:eastAsia="Times New Roman" w:hAnsi="Times New Roman" w:cs="Times New Roman"/>
          <w:sz w:val="24"/>
          <w:szCs w:val="24"/>
          <w:lang w:val="es-ES_tradnl" w:eastAsia="es-ES"/>
        </w:rPr>
        <w:t>con</w:t>
      </w:r>
      <w:r w:rsidRPr="009C1E08">
        <w:rPr>
          <w:rFonts w:ascii="Times New Roman" w:eastAsia="Times New Roman" w:hAnsi="Times New Roman" w:cs="Times New Roman"/>
          <w:sz w:val="24"/>
          <w:szCs w:val="24"/>
          <w:lang w:val="es-ES_tradnl" w:eastAsia="es-ES"/>
        </w:rPr>
        <w:t xml:space="preserve"> </w:t>
      </w:r>
      <w:r w:rsidR="00476900">
        <w:rPr>
          <w:rFonts w:ascii="Times New Roman" w:eastAsia="Times New Roman" w:hAnsi="Times New Roman" w:cs="Times New Roman"/>
          <w:sz w:val="24"/>
          <w:szCs w:val="24"/>
          <w:lang w:val="es-ES_tradnl" w:eastAsia="es-ES"/>
        </w:rPr>
        <w:t xml:space="preserve">una misma </w:t>
      </w:r>
      <w:r w:rsidR="00A020B0">
        <w:rPr>
          <w:rFonts w:ascii="Times New Roman" w:eastAsia="Times New Roman" w:hAnsi="Times New Roman" w:cs="Times New Roman"/>
          <w:sz w:val="24"/>
          <w:szCs w:val="24"/>
          <w:lang w:val="es-ES_tradnl" w:eastAsia="es-ES"/>
        </w:rPr>
        <w:t>simulación</w:t>
      </w:r>
      <w:r w:rsidR="00476900">
        <w:rPr>
          <w:rFonts w:ascii="Times New Roman" w:eastAsia="Times New Roman" w:hAnsi="Times New Roman" w:cs="Times New Roman"/>
          <w:sz w:val="24"/>
          <w:szCs w:val="24"/>
          <w:lang w:val="es-ES_tradnl" w:eastAsia="es-ES"/>
        </w:rPr>
        <w:t xml:space="preserve"> pero </w:t>
      </w:r>
      <w:r w:rsidR="00A020B0">
        <w:rPr>
          <w:rFonts w:ascii="Times New Roman" w:eastAsia="Times New Roman" w:hAnsi="Times New Roman" w:cs="Times New Roman"/>
          <w:sz w:val="24"/>
          <w:szCs w:val="24"/>
          <w:lang w:val="es-ES_tradnl" w:eastAsia="es-ES"/>
        </w:rPr>
        <w:t xml:space="preserve">usando </w:t>
      </w:r>
      <w:r w:rsidRPr="009C1E08">
        <w:rPr>
          <w:rFonts w:ascii="Times New Roman" w:eastAsia="Times New Roman" w:hAnsi="Times New Roman" w:cs="Times New Roman"/>
          <w:sz w:val="24"/>
          <w:szCs w:val="24"/>
          <w:lang w:val="es-ES_tradnl" w:eastAsia="es-ES"/>
        </w:rPr>
        <w:t>el software ANSYS-</w:t>
      </w:r>
      <w:proofErr w:type="spellStart"/>
      <w:r w:rsidRPr="009C1E08">
        <w:rPr>
          <w:rFonts w:ascii="Times New Roman" w:eastAsia="Times New Roman" w:hAnsi="Times New Roman" w:cs="Times New Roman"/>
          <w:sz w:val="24"/>
          <w:szCs w:val="24"/>
          <w:lang w:val="es-ES_tradnl" w:eastAsia="es-ES"/>
        </w:rPr>
        <w:t>Fluent</w:t>
      </w:r>
      <w:proofErr w:type="spellEnd"/>
      <w:r w:rsidR="00476900">
        <w:rPr>
          <w:rFonts w:ascii="Times New Roman" w:eastAsia="Times New Roman" w:hAnsi="Times New Roman" w:cs="Times New Roman"/>
          <w:sz w:val="24"/>
          <w:szCs w:val="24"/>
          <w:lang w:val="es-ES_tradnl" w:eastAsia="es-ES"/>
        </w:rPr>
        <w:t xml:space="preserve"> </w:t>
      </w:r>
      <w:r w:rsidR="00A020B0">
        <w:rPr>
          <w:rFonts w:ascii="Times New Roman" w:eastAsia="Times New Roman" w:hAnsi="Times New Roman" w:cs="Times New Roman"/>
          <w:sz w:val="24"/>
          <w:szCs w:val="24"/>
          <w:lang w:val="es-ES_tradnl" w:eastAsia="es-ES"/>
        </w:rPr>
        <w:t xml:space="preserve">con </w:t>
      </w:r>
      <w:r w:rsidR="00476900">
        <w:rPr>
          <w:rFonts w:ascii="Times New Roman" w:eastAsia="Times New Roman" w:hAnsi="Times New Roman" w:cs="Times New Roman"/>
          <w:sz w:val="24"/>
          <w:szCs w:val="24"/>
          <w:lang w:val="es-ES_tradnl" w:eastAsia="es-ES"/>
        </w:rPr>
        <w:t>FSI</w:t>
      </w:r>
      <w:r w:rsidRPr="009C1E08">
        <w:rPr>
          <w:rFonts w:ascii="Times New Roman" w:eastAsia="Times New Roman" w:hAnsi="Times New Roman" w:cs="Times New Roman"/>
          <w:sz w:val="24"/>
          <w:szCs w:val="24"/>
          <w:lang w:val="es-ES_tradnl" w:eastAsia="es-ES"/>
        </w:rPr>
        <w:t>. El autor obtuvo resultados superiores en la simulación FSI sobre MRF, reconociéndose una mejor precisión en los resultados de las velocidades de viento en estela y cerca de las puntas de las palas, así como en las presiones y sobre el rotor.</w:t>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67"/>
      </w:tblGrid>
      <w:tr w:rsidR="009C1E08" w:rsidRPr="009C1E08" w:rsidTr="00442F6A">
        <w:trPr>
          <w:jc w:val="center"/>
        </w:trPr>
        <w:tc>
          <w:tcPr>
            <w:tcW w:w="4384" w:type="dxa"/>
            <w:vAlign w:val="center"/>
          </w:tcPr>
          <w:p w:rsidR="009C1E08" w:rsidRPr="009C1E08" w:rsidRDefault="009C1E08" w:rsidP="00735C9A">
            <w:pPr>
              <w:spacing w:line="360" w:lineRule="auto"/>
              <w:jc w:val="center"/>
              <w:rPr>
                <w:rFonts w:ascii="Times New Roman" w:eastAsia="Calibri" w:hAnsi="Times New Roman" w:cs="Times New Roman"/>
                <w:iCs/>
                <w:sz w:val="24"/>
                <w:szCs w:val="24"/>
              </w:rPr>
            </w:pPr>
            <w:r w:rsidRPr="009C1E08">
              <w:rPr>
                <w:rFonts w:ascii="Times New Roman" w:eastAsia="Calibri" w:hAnsi="Times New Roman" w:cs="Times New Roman"/>
                <w:iCs/>
                <w:noProof/>
                <w:sz w:val="24"/>
                <w:szCs w:val="24"/>
                <w:lang w:val="en-US"/>
              </w:rPr>
              <w:drawing>
                <wp:inline distT="0" distB="0" distL="0" distR="0" wp14:anchorId="6AB82806" wp14:editId="35E450F0">
                  <wp:extent cx="2544418" cy="2142757"/>
                  <wp:effectExtent l="0" t="0" r="8890" b="0"/>
                  <wp:docPr id="10676" name="Picture 10676"/>
                  <wp:cNvGraphicFramePr/>
                  <a:graphic xmlns:a="http://schemas.openxmlformats.org/drawingml/2006/main">
                    <a:graphicData uri="http://schemas.openxmlformats.org/drawingml/2006/picture">
                      <pic:pic xmlns:pic="http://schemas.openxmlformats.org/drawingml/2006/picture">
                        <pic:nvPicPr>
                          <pic:cNvPr id="10676" name="Picture 10676"/>
                          <pic:cNvPicPr/>
                        </pic:nvPicPr>
                        <pic:blipFill rotWithShape="1">
                          <a:blip r:embed="rId9"/>
                          <a:srcRect r="18150"/>
                          <a:stretch/>
                        </pic:blipFill>
                        <pic:spPr bwMode="auto">
                          <a:xfrm>
                            <a:off x="0" y="0"/>
                            <a:ext cx="2629252" cy="2214199"/>
                          </a:xfrm>
                          <a:prstGeom prst="rect">
                            <a:avLst/>
                          </a:prstGeom>
                          <a:ln>
                            <a:noFill/>
                          </a:ln>
                          <a:extLst>
                            <a:ext uri="{53640926-AAD7-44D8-BBD7-CCE9431645EC}">
                              <a14:shadowObscured xmlns:a14="http://schemas.microsoft.com/office/drawing/2010/main"/>
                            </a:ext>
                          </a:extLst>
                        </pic:spPr>
                      </pic:pic>
                    </a:graphicData>
                  </a:graphic>
                </wp:inline>
              </w:drawing>
            </w:r>
          </w:p>
        </w:tc>
        <w:tc>
          <w:tcPr>
            <w:tcW w:w="4444" w:type="dxa"/>
            <w:vAlign w:val="center"/>
          </w:tcPr>
          <w:p w:rsidR="009C1E08" w:rsidRPr="009C1E08" w:rsidRDefault="009C1E08" w:rsidP="00735C9A">
            <w:pPr>
              <w:spacing w:line="360" w:lineRule="auto"/>
              <w:jc w:val="center"/>
              <w:rPr>
                <w:rFonts w:ascii="Times New Roman" w:eastAsia="Calibri" w:hAnsi="Times New Roman" w:cs="Times New Roman"/>
                <w:iCs/>
                <w:sz w:val="24"/>
                <w:szCs w:val="24"/>
              </w:rPr>
            </w:pPr>
            <w:r w:rsidRPr="009C1E08">
              <w:rPr>
                <w:rFonts w:ascii="Times New Roman" w:eastAsia="Calibri" w:hAnsi="Times New Roman" w:cs="Times New Roman"/>
                <w:iCs/>
                <w:noProof/>
                <w:sz w:val="24"/>
                <w:szCs w:val="24"/>
                <w:lang w:val="en-US"/>
              </w:rPr>
              <w:drawing>
                <wp:inline distT="0" distB="0" distL="0" distR="0" wp14:anchorId="1301CA1A" wp14:editId="46B302CA">
                  <wp:extent cx="2567749" cy="2131790"/>
                  <wp:effectExtent l="0" t="0" r="4445" b="1905"/>
                  <wp:docPr id="10750" name="Picture 10750"/>
                  <wp:cNvGraphicFramePr/>
                  <a:graphic xmlns:a="http://schemas.openxmlformats.org/drawingml/2006/main">
                    <a:graphicData uri="http://schemas.openxmlformats.org/drawingml/2006/picture">
                      <pic:pic xmlns:pic="http://schemas.openxmlformats.org/drawingml/2006/picture">
                        <pic:nvPicPr>
                          <pic:cNvPr id="10750" name="Picture 10750"/>
                          <pic:cNvPicPr/>
                        </pic:nvPicPr>
                        <pic:blipFill rotWithShape="1">
                          <a:blip r:embed="rId10"/>
                          <a:srcRect r="16997"/>
                          <a:stretch/>
                        </pic:blipFill>
                        <pic:spPr bwMode="auto">
                          <a:xfrm>
                            <a:off x="0" y="0"/>
                            <a:ext cx="2610336" cy="2167147"/>
                          </a:xfrm>
                          <a:prstGeom prst="rect">
                            <a:avLst/>
                          </a:prstGeom>
                          <a:ln>
                            <a:noFill/>
                          </a:ln>
                          <a:extLst>
                            <a:ext uri="{53640926-AAD7-44D8-BBD7-CCE9431645EC}">
                              <a14:shadowObscured xmlns:a14="http://schemas.microsoft.com/office/drawing/2010/main"/>
                            </a:ext>
                          </a:extLst>
                        </pic:spPr>
                      </pic:pic>
                    </a:graphicData>
                  </a:graphic>
                </wp:inline>
              </w:drawing>
            </w:r>
          </w:p>
        </w:tc>
      </w:tr>
    </w:tbl>
    <w:p w:rsidR="009C1E08" w:rsidRPr="009C1E08" w:rsidRDefault="009C1E08" w:rsidP="003A10C5">
      <w:pPr>
        <w:spacing w:after="0" w:line="360" w:lineRule="auto"/>
        <w:jc w:val="center"/>
        <w:rPr>
          <w:rFonts w:ascii="Times New Roman" w:hAnsi="Times New Roman" w:cs="Times New Roman"/>
          <w:sz w:val="20"/>
        </w:rPr>
      </w:pPr>
      <w:r w:rsidRPr="009C1E08">
        <w:rPr>
          <w:rFonts w:ascii="Times New Roman" w:hAnsi="Times New Roman" w:cs="Times New Roman"/>
          <w:sz w:val="20"/>
        </w:rPr>
        <w:t xml:space="preserve">Figura </w:t>
      </w:r>
      <w:r w:rsidRPr="009C1E08">
        <w:rPr>
          <w:rFonts w:ascii="Times New Roman" w:hAnsi="Times New Roman" w:cs="Times New Roman"/>
          <w:sz w:val="20"/>
        </w:rPr>
        <w:fldChar w:fldCharType="begin"/>
      </w:r>
      <w:r w:rsidRPr="009C1E08">
        <w:rPr>
          <w:rFonts w:ascii="Times New Roman" w:hAnsi="Times New Roman" w:cs="Times New Roman"/>
          <w:sz w:val="20"/>
        </w:rPr>
        <w:instrText xml:space="preserve"> SEQ Figura \* ARABIC </w:instrText>
      </w:r>
      <w:r w:rsidRPr="009C1E08">
        <w:rPr>
          <w:rFonts w:ascii="Times New Roman" w:hAnsi="Times New Roman" w:cs="Times New Roman"/>
          <w:sz w:val="20"/>
        </w:rPr>
        <w:fldChar w:fldCharType="separate"/>
      </w:r>
      <w:r w:rsidR="00C7475A">
        <w:rPr>
          <w:rFonts w:ascii="Times New Roman" w:hAnsi="Times New Roman" w:cs="Times New Roman"/>
          <w:noProof/>
          <w:sz w:val="20"/>
        </w:rPr>
        <w:t>2</w:t>
      </w:r>
      <w:r w:rsidRPr="009C1E08">
        <w:rPr>
          <w:rFonts w:ascii="Times New Roman" w:hAnsi="Times New Roman" w:cs="Times New Roman"/>
          <w:sz w:val="20"/>
        </w:rPr>
        <w:fldChar w:fldCharType="end"/>
      </w:r>
      <w:r w:rsidRPr="009C1E08">
        <w:rPr>
          <w:rFonts w:ascii="Times New Roman" w:hAnsi="Times New Roman" w:cs="Times New Roman"/>
          <w:sz w:val="20"/>
        </w:rPr>
        <w:t xml:space="preserve">: Resultados de la simulación de </w:t>
      </w:r>
      <w:r w:rsidRPr="009C1E08">
        <w:rPr>
          <w:rFonts w:ascii="Times New Roman" w:hAnsi="Times New Roman" w:cs="Times New Roman"/>
          <w:sz w:val="20"/>
        </w:rPr>
        <w:fldChar w:fldCharType="begin"/>
      </w:r>
      <w:r w:rsidRPr="009C1E08">
        <w:rPr>
          <w:rFonts w:ascii="Times New Roman" w:hAnsi="Times New Roman" w:cs="Times New Roman"/>
          <w:sz w:val="20"/>
        </w:rPr>
        <w:instrText xml:space="preserve"> ADDIN EN.CITE &lt;EndNote&gt;&lt;Cite&gt;&lt;Author&gt;Reyes Morel&lt;/Author&gt;&lt;Year&gt;2015&lt;/Year&gt;&lt;RecNum&gt;2&lt;/RecNum&gt;&lt;DisplayText&gt;(Reyes Morel, 2015)&lt;/DisplayText&gt;&lt;record&gt;&lt;rec-number&gt;2&lt;/rec-number&gt;&lt;foreign-keys&gt;&lt;key app="EN" db-id="fwfa90e08fv5d6e5rfs5sfevsrevvp2x02r2" timestamp="1558027416"&gt;2&lt;/key&gt;&lt;key app="ENWeb" db-id=""&gt;0&lt;/key&gt;&lt;/foreign-keys&gt;&lt;ref-type name="Journal Article"&gt;17&lt;/ref-type&gt;&lt;contributors&gt;&lt;authors&gt;&lt;author&gt;Reyes Morel, Pedro Luis&lt;/author&gt;&lt;/authors&gt;&lt;/contributors&gt;&lt;titles&gt;&lt;title&gt;SIMULACIÓN DE ROTORES EÓLICOS MEDIANTE CFD&lt;/title&gt;&lt;/titles&gt;&lt;dates&gt;&lt;year&gt;2015&lt;/year&gt;&lt;/dates&gt;&lt;urls&gt;&lt;related-urls&gt;&lt;url&gt;http://dspace.uclv.edu.cu/handle/123456789/6409&lt;/url&gt;&lt;/related-urls&gt;&lt;/urls&gt;&lt;/record&gt;&lt;/Cite&gt;&lt;/EndNote&gt;</w:instrText>
      </w:r>
      <w:r w:rsidRPr="009C1E08">
        <w:rPr>
          <w:rFonts w:ascii="Times New Roman" w:hAnsi="Times New Roman" w:cs="Times New Roman"/>
          <w:sz w:val="20"/>
        </w:rPr>
        <w:fldChar w:fldCharType="separate"/>
      </w:r>
      <w:r w:rsidRPr="009C1E08">
        <w:rPr>
          <w:rFonts w:ascii="Times New Roman" w:hAnsi="Times New Roman" w:cs="Times New Roman"/>
          <w:sz w:val="20"/>
        </w:rPr>
        <w:t>(Reyes Morel, 2015)</w:t>
      </w:r>
      <w:r w:rsidRPr="009C1E08">
        <w:rPr>
          <w:rFonts w:ascii="Times New Roman" w:hAnsi="Times New Roman" w:cs="Times New Roman"/>
          <w:sz w:val="20"/>
        </w:rPr>
        <w:fldChar w:fldCharType="end"/>
      </w:r>
    </w:p>
    <w:p w:rsidR="004D3965" w:rsidRDefault="009C1E08" w:rsidP="004C2833">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&lt;EndNote&gt;&lt;Cite&gt;&lt;Author&gt;Guillén&lt;/Author&gt;&lt;Year&gt;2013&lt;/Year&gt;&lt;RecNum&gt;1&lt;/RecNum&gt;&lt;DisplayText&gt;(Guillén Campos, 2013; Reyes Morel, 2015)&lt;/DisplayText&gt;&lt;record&gt;&lt;rec-number&gt;1&lt;/rec-number&gt;&lt;foreign-keys&gt;&lt;key app="EN" db-id="fwfa90e08fv5d6e5rfs5sfevsrevvp2x02r2" timestamp="1558027409"&gt;1&lt;/key&gt;&lt;key app="ENWeb" db-id=""&gt;0&lt;/key&gt;&lt;/foreign-keys&gt;&lt;ref-type name="Journal Article"&gt;17&lt;/ref-type&gt;&lt;contributors&gt;&lt;authors&gt;&lt;author&gt;Guillén Campos, Lázaro Alejandro&lt;/author&gt;&lt;/authors&gt;&lt;/contributors&gt;&lt;titles&gt;&lt;title&gt;Simulación de rotores eólicos con métodos CFD&lt;/title&gt;&lt;/titles&gt;&lt;dates&gt;&lt;year&gt;2013&lt;/year&gt;&lt;/dates&gt;&lt;urls&gt;&lt;related-urls&gt;&lt;url&gt;http://dspace.uclv.edu.cu/handle/123456789/2507&lt;/url&gt;&lt;/related-urls&gt;&lt;/urls&gt;&lt;/record&gt;&lt;/Cite&gt;&lt;Cite&gt;&lt;Author&gt;Reyes Morel&lt;/Author&gt;&lt;Year&gt;2015&lt;/Year&gt;&lt;RecNum&gt;2&lt;/RecNum&gt;&lt;record&gt;&lt;rec-number&gt;2&lt;/rec-number&gt;&lt;foreign-keys&gt;&lt;key app="EN" db-id="fwfa90e08fv5d6e5rfs5sfevsrevvp2x02r2" timestamp="1558027416"&gt;2&lt;/key&gt;&lt;key app="ENWeb" db-id=""&gt;0&lt;/key&gt;&lt;/foreign-keys&gt;&lt;ref-type name="Journal Article"&gt;17&lt;/ref-type&gt;&lt;contributors&gt;&lt;authors&gt;&lt;author&gt;Reyes Morel, Pedro Luis&lt;/author&gt;&lt;/authors&gt;&lt;/contributors&gt;&lt;titles&gt;&lt;title&gt;SIMULACIÓN DE ROTORES EÓLICOS MEDIANTE CFD&lt;/title&gt;&lt;/titles&gt;&lt;dates&gt;&lt;year&gt;2015&lt;/year&gt;&lt;/dates&gt;&lt;urls&gt;&lt;related-urls&gt;&lt;url&gt;http://dspace.uclv.edu.cu/handle/123456789/6409&lt;/url&gt;&lt;/related-urls&gt;&lt;/urls&gt;&lt;/record&gt;&lt;/Cite&gt;&lt;/EndNote&gt;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(Guillén Campos, 2013; Reyes Morel, 2015)</w:t>
      </w:r>
      <w:r w:rsidRPr="009C1E08">
        <w:rPr>
          <w:rFonts w:ascii="Times New Roman" w:eastAsia="Times New Roman" w:hAnsi="Times New Roman" w:cs="Times New Roman"/>
          <w:sz w:val="24"/>
          <w:szCs w:val="24"/>
          <w:lang w:val="es-ES_tradnl" w:eastAsia="es-ES"/>
        </w:rPr>
        <w:fldChar w:fldCharType="end"/>
      </w:r>
      <w:r w:rsidRPr="009C1E08">
        <w:rPr>
          <w:rFonts w:ascii="Times New Roman" w:eastAsia="Times New Roman" w:hAnsi="Times New Roman" w:cs="Times New Roman"/>
          <w:sz w:val="24"/>
          <w:szCs w:val="24"/>
          <w:lang w:val="es-ES_tradnl" w:eastAsia="es-ES"/>
        </w:rPr>
        <w:t xml:space="preserve"> tuvieron éxito en rellenar el camino del vacío existente en la UCLV donde no había precedentes por aquel entonces ni conocimiento de la aplicación de los métodos CFD para la simulación de </w:t>
      </w:r>
      <w:r w:rsidR="002C4225">
        <w:rPr>
          <w:rFonts w:ascii="Times New Roman" w:eastAsia="Times New Roman" w:hAnsi="Times New Roman" w:cs="Times New Roman"/>
          <w:sz w:val="24"/>
          <w:szCs w:val="24"/>
          <w:lang w:val="es-ES_tradnl" w:eastAsia="es-ES"/>
        </w:rPr>
        <w:t xml:space="preserve">los </w:t>
      </w:r>
      <w:r w:rsidRPr="009C1E08">
        <w:rPr>
          <w:rFonts w:ascii="Times New Roman" w:eastAsia="Times New Roman" w:hAnsi="Times New Roman" w:cs="Times New Roman"/>
          <w:sz w:val="24"/>
          <w:szCs w:val="24"/>
          <w:lang w:val="es-ES_tradnl" w:eastAsia="es-ES"/>
        </w:rPr>
        <w:t xml:space="preserve">rotores eólicos, al implementar las soluciones estudiadas en textos bibliográficos. En sus trabajos demostrativos los autores no establecieron una comparación con resultados experimentales, solo </w:t>
      </w:r>
      <w:r w:rsidR="002C4225">
        <w:rPr>
          <w:rFonts w:ascii="Times New Roman" w:eastAsia="Times New Roman" w:hAnsi="Times New Roman" w:cs="Times New Roman"/>
          <w:sz w:val="24"/>
          <w:szCs w:val="24"/>
          <w:lang w:val="es-ES_tradnl" w:eastAsia="es-ES"/>
        </w:rPr>
        <w:t xml:space="preserve">se </w:t>
      </w:r>
      <w:r w:rsidRPr="009C1E08">
        <w:rPr>
          <w:rFonts w:ascii="Times New Roman" w:eastAsia="Times New Roman" w:hAnsi="Times New Roman" w:cs="Times New Roman"/>
          <w:sz w:val="24"/>
          <w:szCs w:val="24"/>
          <w:lang w:val="es-ES_tradnl" w:eastAsia="es-ES"/>
        </w:rPr>
        <w:t xml:space="preserve">hicieron </w:t>
      </w:r>
      <w:r w:rsidR="002C4225">
        <w:rPr>
          <w:rFonts w:ascii="Times New Roman" w:eastAsia="Times New Roman" w:hAnsi="Times New Roman" w:cs="Times New Roman"/>
          <w:sz w:val="24"/>
          <w:szCs w:val="24"/>
          <w:lang w:val="es-ES_tradnl" w:eastAsia="es-ES"/>
        </w:rPr>
        <w:t xml:space="preserve">para implementar </w:t>
      </w:r>
      <w:r w:rsidRPr="009C1E08">
        <w:rPr>
          <w:rFonts w:ascii="Times New Roman" w:eastAsia="Times New Roman" w:hAnsi="Times New Roman" w:cs="Times New Roman"/>
          <w:sz w:val="24"/>
          <w:szCs w:val="24"/>
          <w:lang w:val="es-ES_tradnl" w:eastAsia="es-ES"/>
        </w:rPr>
        <w:t>parte de la metodología de simulación de rotores eólicos cono</w:t>
      </w:r>
      <w:r w:rsidR="002C4225">
        <w:rPr>
          <w:rFonts w:ascii="Times New Roman" w:eastAsia="Times New Roman" w:hAnsi="Times New Roman" w:cs="Times New Roman"/>
          <w:sz w:val="24"/>
          <w:szCs w:val="24"/>
          <w:lang w:val="es-ES_tradnl" w:eastAsia="es-ES"/>
        </w:rPr>
        <w:t>cida</w:t>
      </w:r>
      <w:r w:rsidRPr="009C1E08">
        <w:rPr>
          <w:rFonts w:ascii="Times New Roman" w:eastAsia="Times New Roman" w:hAnsi="Times New Roman" w:cs="Times New Roman"/>
          <w:sz w:val="24"/>
          <w:szCs w:val="24"/>
          <w:lang w:val="es-ES_tradnl" w:eastAsia="es-ES"/>
        </w:rPr>
        <w:t>. Para las simulaciones</w:t>
      </w:r>
      <w:r w:rsidR="002C4225">
        <w:rPr>
          <w:rFonts w:ascii="Times New Roman" w:eastAsia="Times New Roman" w:hAnsi="Times New Roman" w:cs="Times New Roman"/>
          <w:sz w:val="24"/>
          <w:szCs w:val="24"/>
          <w:lang w:val="es-ES_tradnl" w:eastAsia="es-ES"/>
        </w:rPr>
        <w:t xml:space="preserve">, </w:t>
      </w:r>
      <w:r w:rsidRPr="009C1E08">
        <w:rPr>
          <w:rFonts w:ascii="Times New Roman" w:eastAsia="Times New Roman" w:hAnsi="Times New Roman" w:cs="Times New Roman"/>
          <w:sz w:val="24"/>
          <w:szCs w:val="24"/>
          <w:lang w:val="es-ES_tradnl" w:eastAsia="es-ES"/>
        </w:rPr>
        <w:t>en ambos casos no se tuvo en cuanta la topología y calidad de las ma</w:t>
      </w:r>
      <w:r w:rsidR="002C4225">
        <w:rPr>
          <w:rFonts w:ascii="Times New Roman" w:eastAsia="Times New Roman" w:hAnsi="Times New Roman" w:cs="Times New Roman"/>
          <w:sz w:val="24"/>
          <w:szCs w:val="24"/>
          <w:lang w:val="es-ES_tradnl" w:eastAsia="es-ES"/>
        </w:rPr>
        <w:t>ll</w:t>
      </w:r>
      <w:r w:rsidRPr="009C1E08">
        <w:rPr>
          <w:rFonts w:ascii="Times New Roman" w:eastAsia="Times New Roman" w:hAnsi="Times New Roman" w:cs="Times New Roman"/>
          <w:sz w:val="24"/>
          <w:szCs w:val="24"/>
          <w:lang w:val="es-ES_tradnl" w:eastAsia="es-ES"/>
        </w:rPr>
        <w:t>as de los dominios, ni el refinamiento en la zona alrededor de la pala.</w:t>
      </w:r>
    </w:p>
    <w:p w:rsidR="009C1E08" w:rsidRPr="000C1A99" w:rsidRDefault="009C1E08" w:rsidP="00EB4999">
      <w:pPr>
        <w:pStyle w:val="ListParagraph"/>
        <w:numPr>
          <w:ilvl w:val="1"/>
          <w:numId w:val="2"/>
        </w:numPr>
        <w:spacing w:after="0" w:line="360" w:lineRule="auto"/>
        <w:ind w:left="567" w:hanging="567"/>
        <w:jc w:val="both"/>
        <w:rPr>
          <w:rFonts w:ascii="Times New Roman" w:hAnsi="Times New Roman" w:cs="Times New Roman"/>
          <w:b/>
          <w:sz w:val="24"/>
          <w:szCs w:val="24"/>
          <w:lang w:val="es-MX"/>
        </w:rPr>
      </w:pPr>
      <w:r w:rsidRPr="000C1A99">
        <w:rPr>
          <w:rFonts w:ascii="Times New Roman" w:hAnsi="Times New Roman" w:cs="Times New Roman"/>
          <w:b/>
          <w:sz w:val="24"/>
          <w:szCs w:val="24"/>
          <w:lang w:val="es-MX"/>
        </w:rPr>
        <w:t>Actualidad de la simulación con CFD.</w:t>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t xml:space="preserve">Luego de algunos años sin resultados </w:t>
      </w:r>
      <w:r w:rsidR="00894AEB">
        <w:rPr>
          <w:rFonts w:ascii="Times New Roman" w:eastAsia="Times New Roman" w:hAnsi="Times New Roman" w:cs="Times New Roman"/>
          <w:sz w:val="24"/>
          <w:szCs w:val="24"/>
          <w:lang w:val="es-ES_tradnl" w:eastAsia="es-ES"/>
        </w:rPr>
        <w:t>en el empleo</w:t>
      </w:r>
      <w:r w:rsidRPr="009C1E08">
        <w:rPr>
          <w:rFonts w:ascii="Times New Roman" w:eastAsia="Times New Roman" w:hAnsi="Times New Roman" w:cs="Times New Roman"/>
          <w:sz w:val="24"/>
          <w:szCs w:val="24"/>
          <w:lang w:val="es-ES_tradnl" w:eastAsia="es-ES"/>
        </w:rPr>
        <w:t xml:space="preserve"> de </w:t>
      </w:r>
      <w:r w:rsidR="00894AEB">
        <w:rPr>
          <w:rFonts w:ascii="Times New Roman" w:eastAsia="Times New Roman" w:hAnsi="Times New Roman" w:cs="Times New Roman"/>
          <w:sz w:val="24"/>
          <w:szCs w:val="24"/>
          <w:lang w:val="es-ES_tradnl" w:eastAsia="es-ES"/>
        </w:rPr>
        <w:t xml:space="preserve">herramientas </w:t>
      </w:r>
      <w:r w:rsidRPr="009C1E08">
        <w:rPr>
          <w:rFonts w:ascii="Times New Roman" w:eastAsia="Times New Roman" w:hAnsi="Times New Roman" w:cs="Times New Roman"/>
          <w:sz w:val="24"/>
          <w:szCs w:val="24"/>
          <w:lang w:val="es-ES_tradnl" w:eastAsia="es-ES"/>
        </w:rPr>
        <w:t>CFD para la simulación de rotores eólicos se está proyectando actualmente</w:t>
      </w:r>
      <w:r w:rsidR="00894AEB">
        <w:rPr>
          <w:rFonts w:ascii="Times New Roman" w:eastAsia="Times New Roman" w:hAnsi="Times New Roman" w:cs="Times New Roman"/>
          <w:sz w:val="24"/>
          <w:szCs w:val="24"/>
          <w:lang w:val="es-ES_tradnl" w:eastAsia="es-ES"/>
        </w:rPr>
        <w:t>,</w:t>
      </w:r>
      <w:r w:rsidRPr="009C1E08">
        <w:rPr>
          <w:rFonts w:ascii="Times New Roman" w:eastAsia="Times New Roman" w:hAnsi="Times New Roman" w:cs="Times New Roman"/>
          <w:sz w:val="24"/>
          <w:szCs w:val="24"/>
          <w:lang w:val="es-ES_tradnl" w:eastAsia="es-ES"/>
        </w:rPr>
        <w:t xml:space="preserve"> retomar el camino en el Centro de Estudios de Mecánica Computacional y Métodos Numéricos en la Ingeniería </w:t>
      </w:r>
      <w:r w:rsidRPr="009C1E08">
        <w:rPr>
          <w:rFonts w:ascii="Times New Roman" w:eastAsia="Times New Roman" w:hAnsi="Times New Roman" w:cs="Times New Roman"/>
          <w:sz w:val="24"/>
          <w:szCs w:val="24"/>
          <w:lang w:val="es-ES_tradnl" w:eastAsia="es-ES"/>
        </w:rPr>
        <w:lastRenderedPageBreak/>
        <w:t>(CIMCNI) perteneciente a la UCLV, en conjunto con la Facultad de Ingeniería Mecánica de este propio centro.</w:t>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t>La perspectiva está enfocada en los últimos avances en materia de métodos y aplicaciones CFD existentes</w:t>
      </w:r>
      <w:r w:rsidR="00894AEB">
        <w:rPr>
          <w:rFonts w:ascii="Times New Roman" w:eastAsia="Times New Roman" w:hAnsi="Times New Roman" w:cs="Times New Roman"/>
          <w:sz w:val="24"/>
          <w:szCs w:val="24"/>
          <w:lang w:val="es-ES_tradnl" w:eastAsia="es-ES"/>
        </w:rPr>
        <w:t>,</w:t>
      </w:r>
      <w:r w:rsidRPr="009C1E08">
        <w:rPr>
          <w:rFonts w:ascii="Times New Roman" w:eastAsia="Times New Roman" w:hAnsi="Times New Roman" w:cs="Times New Roman"/>
          <w:sz w:val="24"/>
          <w:szCs w:val="24"/>
          <w:lang w:val="es-ES_tradnl" w:eastAsia="es-ES"/>
        </w:rPr>
        <w:t xml:space="preserve"> y en el uso de herramientas libre tales como OpenFOAM</w:t>
      </w:r>
      <w:r w:rsidR="00894AEB">
        <w:rPr>
          <w:rFonts w:ascii="Times New Roman" w:eastAsia="Times New Roman" w:hAnsi="Times New Roman" w:cs="Times New Roman"/>
          <w:sz w:val="24"/>
          <w:szCs w:val="24"/>
          <w:lang w:val="es-ES_tradnl" w:eastAsia="es-ES"/>
        </w:rPr>
        <w:t>,</w:t>
      </w:r>
      <w:r w:rsidRPr="009C1E08">
        <w:rPr>
          <w:rFonts w:ascii="Times New Roman" w:eastAsia="Times New Roman" w:hAnsi="Times New Roman" w:cs="Times New Roman"/>
          <w:sz w:val="24"/>
          <w:szCs w:val="24"/>
          <w:lang w:val="es-ES_tradnl" w:eastAsia="es-ES"/>
        </w:rPr>
        <w:t xml:space="preserve"> que puede hacer el procesamiento de los cálculos computacionales en forma paralela, sobre la tecnología de computación de alto rendimiento (HPC - High Performance Computing) y sobre la tecnología de computación paralela en tarjetas gráficas GPU, todo esto gracias a la entrada en funcionamiento de un Clúster en la UCLV.</w:t>
      </w:r>
    </w:p>
    <w:p w:rsidR="009C1E08" w:rsidRPr="000C1A99" w:rsidRDefault="009C1E08" w:rsidP="00EB4999">
      <w:pPr>
        <w:pStyle w:val="ListParagraph"/>
        <w:numPr>
          <w:ilvl w:val="1"/>
          <w:numId w:val="2"/>
        </w:numPr>
        <w:spacing w:after="0" w:line="360" w:lineRule="auto"/>
        <w:ind w:left="567" w:hanging="567"/>
        <w:jc w:val="both"/>
        <w:rPr>
          <w:rFonts w:ascii="Times New Roman" w:hAnsi="Times New Roman" w:cs="Times New Roman"/>
          <w:b/>
          <w:sz w:val="24"/>
          <w:szCs w:val="24"/>
          <w:lang w:val="es-MX"/>
        </w:rPr>
      </w:pPr>
      <w:r w:rsidRPr="000C1A99">
        <w:rPr>
          <w:rFonts w:ascii="Times New Roman" w:hAnsi="Times New Roman" w:cs="Times New Roman"/>
          <w:b/>
          <w:sz w:val="24"/>
          <w:szCs w:val="24"/>
          <w:lang w:val="es-MX"/>
        </w:rPr>
        <w:t>¿Porque OpenFOAM?</w:t>
      </w:r>
    </w:p>
    <w:p w:rsidR="004D3965" w:rsidRDefault="009C1E08" w:rsidP="003B2CD2">
      <w:pPr>
        <w:spacing w:before="120" w:after="120" w:line="360" w:lineRule="auto"/>
        <w:ind w:firstLine="454"/>
        <w:jc w:val="both"/>
        <w:rPr>
          <w:rFonts w:ascii="Times New Roman" w:eastAsia="Times New Roman" w:hAnsi="Times New Roman" w:cs="Times New Roman"/>
          <w:sz w:val="24"/>
          <w:szCs w:val="24"/>
          <w:lang w:val="es-ES_tradnl" w:eastAsia="es-ES"/>
        </w:rPr>
      </w:pPr>
      <w:proofErr w:type="spellStart"/>
      <w:r w:rsidRPr="009C1E08">
        <w:rPr>
          <w:rFonts w:ascii="Times New Roman" w:eastAsia="Times New Roman" w:hAnsi="Times New Roman" w:cs="Times New Roman"/>
          <w:sz w:val="24"/>
          <w:szCs w:val="24"/>
          <w:lang w:val="es-ES_tradnl" w:eastAsia="es-ES"/>
        </w:rPr>
        <w:t>OpenFOAM</w:t>
      </w:r>
      <w:proofErr w:type="spellEnd"/>
      <w:r w:rsidRPr="009C1E08">
        <w:rPr>
          <w:rFonts w:ascii="Times New Roman" w:eastAsia="Times New Roman" w:hAnsi="Times New Roman" w:cs="Times New Roman"/>
          <w:sz w:val="24"/>
          <w:szCs w:val="24"/>
          <w:lang w:val="es-ES_tradnl" w:eastAsia="es-ES"/>
        </w:rPr>
        <w:t xml:space="preserve"> (Open Field </w:t>
      </w:r>
      <w:proofErr w:type="spellStart"/>
      <w:r w:rsidRPr="009C1E08">
        <w:rPr>
          <w:rFonts w:ascii="Times New Roman" w:eastAsia="Times New Roman" w:hAnsi="Times New Roman" w:cs="Times New Roman"/>
          <w:sz w:val="24"/>
          <w:szCs w:val="24"/>
          <w:lang w:val="es-ES_tradnl" w:eastAsia="es-ES"/>
        </w:rPr>
        <w:t>Operation</w:t>
      </w:r>
      <w:proofErr w:type="spellEnd"/>
      <w:r w:rsidRPr="009C1E08">
        <w:rPr>
          <w:rFonts w:ascii="Times New Roman" w:eastAsia="Times New Roman" w:hAnsi="Times New Roman" w:cs="Times New Roman"/>
          <w:sz w:val="24"/>
          <w:szCs w:val="24"/>
          <w:lang w:val="es-ES_tradnl" w:eastAsia="es-ES"/>
        </w:rPr>
        <w:t xml:space="preserve"> And </w:t>
      </w:r>
      <w:proofErr w:type="spellStart"/>
      <w:r w:rsidRPr="009C1E08">
        <w:rPr>
          <w:rFonts w:ascii="Times New Roman" w:eastAsia="Times New Roman" w:hAnsi="Times New Roman" w:cs="Times New Roman"/>
          <w:sz w:val="24"/>
          <w:szCs w:val="24"/>
          <w:lang w:val="es-ES_tradnl" w:eastAsia="es-ES"/>
        </w:rPr>
        <w:t>Manipulation</w:t>
      </w:r>
      <w:proofErr w:type="spellEnd"/>
      <w:r w:rsidRPr="009C1E08">
        <w:rPr>
          <w:rFonts w:ascii="Times New Roman" w:eastAsia="Times New Roman" w:hAnsi="Times New Roman" w:cs="Times New Roman"/>
          <w:sz w:val="24"/>
          <w:szCs w:val="24"/>
          <w:lang w:val="es-ES_tradnl" w:eastAsia="es-ES"/>
        </w:rPr>
        <w:t xml:space="preserve">) es una librería de código </w:t>
      </w:r>
      <w:r w:rsidR="008E0CDD">
        <w:rPr>
          <w:rFonts w:ascii="Times New Roman" w:eastAsia="Times New Roman" w:hAnsi="Times New Roman" w:cs="Times New Roman"/>
          <w:sz w:val="24"/>
          <w:szCs w:val="24"/>
          <w:lang w:val="es-ES_tradnl" w:eastAsia="es-ES"/>
        </w:rPr>
        <w:t>abierto</w:t>
      </w:r>
      <w:r w:rsidRPr="009C1E08">
        <w:rPr>
          <w:rFonts w:ascii="Times New Roman" w:eastAsia="Times New Roman" w:hAnsi="Times New Roman" w:cs="Times New Roman"/>
          <w:sz w:val="24"/>
          <w:szCs w:val="24"/>
          <w:lang w:val="es-ES_tradnl" w:eastAsia="es-ES"/>
        </w:rPr>
        <w:t xml:space="preserve"> y programado en C++ para la solución numérica basada en FVM para la simulación de flujos sencillos y complejos (incluyendo flujos turbulentos, fenómenos de transferencia de calor y reacciones químicas e incluso problemas de electromagnetismo). Una de las principales ventajas, al margen de su flexibilidad y rapidez por lo escaso consumo de recursos, es su capacidad para ser ejecutado en paralelo. La implementación del cálculo distribuido (basada en el uso de MPI (</w:t>
      </w:r>
      <w:proofErr w:type="spellStart"/>
      <w:r w:rsidRPr="009C1E08">
        <w:rPr>
          <w:rFonts w:ascii="Times New Roman" w:eastAsia="Times New Roman" w:hAnsi="Times New Roman" w:cs="Times New Roman"/>
          <w:sz w:val="24"/>
          <w:szCs w:val="24"/>
          <w:lang w:val="es-ES_tradnl" w:eastAsia="es-ES"/>
        </w:rPr>
        <w:t>Message</w:t>
      </w:r>
      <w:proofErr w:type="spellEnd"/>
      <w:r w:rsidRPr="009C1E08">
        <w:rPr>
          <w:rFonts w:ascii="Times New Roman" w:eastAsia="Times New Roman" w:hAnsi="Times New Roman" w:cs="Times New Roman"/>
          <w:sz w:val="24"/>
          <w:szCs w:val="24"/>
          <w:lang w:val="es-ES_tradnl" w:eastAsia="es-ES"/>
        </w:rPr>
        <w:t xml:space="preserve"> </w:t>
      </w:r>
      <w:proofErr w:type="spellStart"/>
      <w:r w:rsidRPr="009C1E08">
        <w:rPr>
          <w:rFonts w:ascii="Times New Roman" w:eastAsia="Times New Roman" w:hAnsi="Times New Roman" w:cs="Times New Roman"/>
          <w:sz w:val="24"/>
          <w:szCs w:val="24"/>
          <w:lang w:val="es-ES_tradnl" w:eastAsia="es-ES"/>
        </w:rPr>
        <w:t>Passing</w:t>
      </w:r>
      <w:proofErr w:type="spellEnd"/>
      <w:r w:rsidRPr="009C1E08">
        <w:rPr>
          <w:rFonts w:ascii="Times New Roman" w:eastAsia="Times New Roman" w:hAnsi="Times New Roman" w:cs="Times New Roman"/>
          <w:sz w:val="24"/>
          <w:szCs w:val="24"/>
          <w:lang w:val="es-ES_tradnl" w:eastAsia="es-ES"/>
        </w:rPr>
        <w:t xml:space="preserve"> Interface) y directamente explotable por parte de procesadores </w:t>
      </w:r>
      <w:proofErr w:type="spellStart"/>
      <w:r w:rsidRPr="009C1E08">
        <w:rPr>
          <w:rFonts w:ascii="Times New Roman" w:eastAsia="Times New Roman" w:hAnsi="Times New Roman" w:cs="Times New Roman"/>
          <w:sz w:val="24"/>
          <w:szCs w:val="24"/>
          <w:lang w:val="es-ES_tradnl" w:eastAsia="es-ES"/>
        </w:rPr>
        <w:t>multi</w:t>
      </w:r>
      <w:proofErr w:type="spellEnd"/>
      <w:r w:rsidRPr="009C1E08">
        <w:rPr>
          <w:rFonts w:ascii="Times New Roman" w:eastAsia="Times New Roman" w:hAnsi="Times New Roman" w:cs="Times New Roman"/>
          <w:sz w:val="24"/>
          <w:szCs w:val="24"/>
          <w:lang w:val="es-ES_tradnl" w:eastAsia="es-ES"/>
        </w:rPr>
        <w:t xml:space="preserve">-núcleos, clúster o redes de ordenadores) no añade ninguna dificultad al usuario, por lo que la capacidad de cálculo del código está únicamente limitada por el hardware disponible. Cuenta también con poderosas herramientas para </w:t>
      </w:r>
      <w:r w:rsidR="009A1FF1">
        <w:rPr>
          <w:rFonts w:ascii="Times New Roman" w:eastAsia="Times New Roman" w:hAnsi="Times New Roman" w:cs="Times New Roman"/>
          <w:sz w:val="24"/>
          <w:szCs w:val="24"/>
          <w:lang w:val="es-ES_tradnl" w:eastAsia="es-ES"/>
        </w:rPr>
        <w:t xml:space="preserve">mallar </w:t>
      </w:r>
      <w:r w:rsidRPr="009C1E08">
        <w:rPr>
          <w:rFonts w:ascii="Times New Roman" w:eastAsia="Times New Roman" w:hAnsi="Times New Roman" w:cs="Times New Roman"/>
          <w:sz w:val="24"/>
          <w:szCs w:val="24"/>
          <w:lang w:val="es-ES_tradnl" w:eastAsia="es-ES"/>
        </w:rPr>
        <w:t xml:space="preserve">geometrías complejas tales como </w:t>
      </w:r>
      <w:proofErr w:type="spellStart"/>
      <w:r w:rsidRPr="009C1E08">
        <w:rPr>
          <w:rFonts w:ascii="Times New Roman" w:eastAsia="Times New Roman" w:hAnsi="Times New Roman" w:cs="Times New Roman"/>
          <w:sz w:val="24"/>
          <w:szCs w:val="24"/>
          <w:lang w:val="es-ES_tradnl" w:eastAsia="es-ES"/>
        </w:rPr>
        <w:t>blockMesh</w:t>
      </w:r>
      <w:proofErr w:type="spellEnd"/>
      <w:r w:rsidRPr="009C1E08">
        <w:rPr>
          <w:rFonts w:ascii="Times New Roman" w:eastAsia="Times New Roman" w:hAnsi="Times New Roman" w:cs="Times New Roman"/>
          <w:sz w:val="24"/>
          <w:szCs w:val="24"/>
          <w:lang w:val="es-ES_tradnl" w:eastAsia="es-ES"/>
        </w:rPr>
        <w:t xml:space="preserve"> y </w:t>
      </w:r>
      <w:proofErr w:type="spellStart"/>
      <w:r w:rsidRPr="009C1E08">
        <w:rPr>
          <w:rFonts w:ascii="Times New Roman" w:eastAsia="Times New Roman" w:hAnsi="Times New Roman" w:cs="Times New Roman"/>
          <w:sz w:val="24"/>
          <w:szCs w:val="24"/>
          <w:lang w:val="es-ES_tradnl" w:eastAsia="es-ES"/>
        </w:rPr>
        <w:t>snappyHexMesh</w:t>
      </w:r>
      <w:proofErr w:type="spellEnd"/>
      <w:r w:rsidRPr="009C1E08">
        <w:rPr>
          <w:rFonts w:ascii="Times New Roman" w:eastAsia="Times New Roman" w:hAnsi="Times New Roman" w:cs="Times New Roman"/>
          <w:sz w:val="24"/>
          <w:szCs w:val="24"/>
          <w:lang w:val="es-ES_tradnl" w:eastAsia="es-ES"/>
        </w:rPr>
        <w:t xml:space="preserve"> además de la implementación de novedosos métodos</w:t>
      </w:r>
      <w:r w:rsidR="009A1FF1">
        <w:rPr>
          <w:rFonts w:ascii="Times New Roman" w:eastAsia="Times New Roman" w:hAnsi="Times New Roman" w:cs="Times New Roman"/>
          <w:sz w:val="24"/>
          <w:szCs w:val="24"/>
          <w:lang w:val="es-ES_tradnl" w:eastAsia="es-ES"/>
        </w:rPr>
        <w:t xml:space="preserve"> de</w:t>
      </w:r>
      <w:r w:rsidRPr="009C1E08">
        <w:rPr>
          <w:rFonts w:ascii="Times New Roman" w:eastAsia="Times New Roman" w:hAnsi="Times New Roman" w:cs="Times New Roman"/>
          <w:sz w:val="24"/>
          <w:szCs w:val="24"/>
          <w:lang w:val="es-ES_tradnl" w:eastAsia="es-ES"/>
        </w:rPr>
        <w:t xml:space="preserve"> integración de objetos en Movimiento </w:t>
      </w:r>
      <w:r w:rsidR="007B1EAF">
        <w:rPr>
          <w:rFonts w:ascii="Times New Roman" w:eastAsia="Times New Roman" w:hAnsi="Times New Roman" w:cs="Times New Roman"/>
          <w:sz w:val="24"/>
          <w:szCs w:val="24"/>
          <w:lang w:val="es-ES_tradnl" w:eastAsia="es-ES"/>
        </w:rPr>
        <w:t xml:space="preserve">como lo es la </w:t>
      </w:r>
      <w:r w:rsidR="002145FE">
        <w:rPr>
          <w:rFonts w:ascii="Times New Roman" w:eastAsia="Times New Roman" w:hAnsi="Times New Roman" w:cs="Times New Roman"/>
          <w:sz w:val="24"/>
          <w:szCs w:val="24"/>
          <w:lang w:val="es-ES_tradnl" w:eastAsia="es-ES"/>
        </w:rPr>
        <w:t>interfaz</w:t>
      </w:r>
      <w:r w:rsidR="003C3618">
        <w:rPr>
          <w:rFonts w:ascii="Times New Roman" w:eastAsia="Times New Roman" w:hAnsi="Times New Roman" w:cs="Times New Roman"/>
          <w:sz w:val="24"/>
          <w:szCs w:val="24"/>
          <w:lang w:val="es-ES_tradnl" w:eastAsia="es-ES"/>
        </w:rPr>
        <w:t xml:space="preserve"> </w:t>
      </w:r>
      <w:r w:rsidRPr="009C1E08">
        <w:rPr>
          <w:rFonts w:ascii="Times New Roman" w:eastAsia="Times New Roman" w:hAnsi="Times New Roman" w:cs="Times New Roman"/>
          <w:sz w:val="24"/>
          <w:szCs w:val="24"/>
          <w:lang w:val="es-ES_tradnl" w:eastAsia="es-ES"/>
        </w:rPr>
        <w:t>AMI.</w:t>
      </w:r>
    </w:p>
    <w:p w:rsidR="009C1E08" w:rsidRPr="000C1A99" w:rsidRDefault="009C1E08" w:rsidP="00EB4999">
      <w:pPr>
        <w:pStyle w:val="ListParagraph"/>
        <w:numPr>
          <w:ilvl w:val="1"/>
          <w:numId w:val="2"/>
        </w:numPr>
        <w:spacing w:after="0" w:line="360" w:lineRule="auto"/>
        <w:ind w:left="567" w:hanging="567"/>
        <w:jc w:val="both"/>
        <w:rPr>
          <w:rFonts w:ascii="Times New Roman" w:hAnsi="Times New Roman" w:cs="Times New Roman"/>
          <w:b/>
          <w:sz w:val="24"/>
          <w:szCs w:val="24"/>
          <w:lang w:val="es-MX"/>
        </w:rPr>
      </w:pPr>
      <w:r w:rsidRPr="000C1A99">
        <w:rPr>
          <w:rFonts w:ascii="Times New Roman" w:hAnsi="Times New Roman" w:cs="Times New Roman"/>
          <w:b/>
          <w:sz w:val="24"/>
          <w:szCs w:val="24"/>
          <w:lang w:val="es-MX"/>
        </w:rPr>
        <w:t>Métodos de simulación de rotores eólicos en 3D con OpenFOAM</w:t>
      </w:r>
      <w:r w:rsidR="00D8161D" w:rsidRPr="000C1A99">
        <w:rPr>
          <w:rFonts w:ascii="Times New Roman" w:hAnsi="Times New Roman" w:cs="Times New Roman"/>
          <w:b/>
          <w:sz w:val="24"/>
          <w:szCs w:val="24"/>
          <w:lang w:val="es-MX"/>
        </w:rPr>
        <w:t>.</w:t>
      </w:r>
    </w:p>
    <w:p w:rsidR="00A13A39"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t>La implementación de simulaciones de rotores de aerogeneradores implica la necesidad de considerar partes en movimiento. OpenFOAM cuenta con dos soluciones fundamentales:</w:t>
      </w:r>
    </w:p>
    <w:p w:rsidR="00A13A39" w:rsidRDefault="00A13A39">
      <w:pP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br w:type="page"/>
      </w:r>
    </w:p>
    <w:p w:rsidR="009C1E08" w:rsidRPr="000C1A99" w:rsidRDefault="009C1E08" w:rsidP="00EB4999">
      <w:pPr>
        <w:pStyle w:val="ListParagraph"/>
        <w:numPr>
          <w:ilvl w:val="1"/>
          <w:numId w:val="2"/>
        </w:numPr>
        <w:spacing w:after="0" w:line="360" w:lineRule="auto"/>
        <w:ind w:left="567" w:hanging="567"/>
        <w:jc w:val="both"/>
        <w:rPr>
          <w:rFonts w:ascii="Times New Roman" w:hAnsi="Times New Roman" w:cs="Times New Roman"/>
          <w:b/>
          <w:sz w:val="24"/>
          <w:szCs w:val="24"/>
          <w:lang w:val="es-MX"/>
        </w:rPr>
      </w:pPr>
      <w:r w:rsidRPr="000C1A99">
        <w:rPr>
          <w:rFonts w:ascii="Times New Roman" w:hAnsi="Times New Roman" w:cs="Times New Roman"/>
          <w:b/>
          <w:sz w:val="24"/>
          <w:szCs w:val="24"/>
          <w:lang w:val="es-MX"/>
        </w:rPr>
        <w:lastRenderedPageBreak/>
        <w:t>Métodos de partes en movimientos en OpenFOAM</w:t>
      </w:r>
    </w:p>
    <w:p w:rsidR="009C1E08" w:rsidRPr="000C1A99" w:rsidRDefault="009C1E08" w:rsidP="00EB4999">
      <w:pPr>
        <w:pStyle w:val="ListParagraph"/>
        <w:numPr>
          <w:ilvl w:val="2"/>
          <w:numId w:val="2"/>
        </w:numPr>
        <w:spacing w:after="0" w:line="360" w:lineRule="auto"/>
        <w:ind w:left="851" w:hanging="709"/>
        <w:jc w:val="both"/>
        <w:rPr>
          <w:rFonts w:ascii="Times New Roman" w:hAnsi="Times New Roman" w:cs="Times New Roman"/>
          <w:b/>
          <w:sz w:val="24"/>
          <w:szCs w:val="24"/>
          <w:lang w:val="es-MX"/>
        </w:rPr>
      </w:pPr>
      <w:r w:rsidRPr="000C1A99">
        <w:rPr>
          <w:rFonts w:ascii="Times New Roman" w:hAnsi="Times New Roman" w:cs="Times New Roman"/>
          <w:b/>
          <w:sz w:val="24"/>
          <w:szCs w:val="24"/>
          <w:lang w:val="es-MX"/>
        </w:rPr>
        <w:t xml:space="preserve">Marco de referencia múltiple (MRF - </w:t>
      </w:r>
      <w:proofErr w:type="spellStart"/>
      <w:r w:rsidRPr="000C1A99">
        <w:rPr>
          <w:rFonts w:ascii="Times New Roman" w:hAnsi="Times New Roman" w:cs="Times New Roman"/>
          <w:b/>
          <w:sz w:val="24"/>
          <w:szCs w:val="24"/>
          <w:lang w:val="es-MX"/>
        </w:rPr>
        <w:t>Multiple</w:t>
      </w:r>
      <w:proofErr w:type="spellEnd"/>
      <w:r w:rsidRPr="000C1A99">
        <w:rPr>
          <w:rFonts w:ascii="Times New Roman" w:hAnsi="Times New Roman" w:cs="Times New Roman"/>
          <w:b/>
          <w:sz w:val="24"/>
          <w:szCs w:val="24"/>
          <w:lang w:val="es-MX"/>
        </w:rPr>
        <w:t xml:space="preserve"> Reference </w:t>
      </w:r>
      <w:proofErr w:type="spellStart"/>
      <w:r w:rsidRPr="000C1A99">
        <w:rPr>
          <w:rFonts w:ascii="Times New Roman" w:hAnsi="Times New Roman" w:cs="Times New Roman"/>
          <w:b/>
          <w:sz w:val="24"/>
          <w:szCs w:val="24"/>
          <w:lang w:val="es-MX"/>
        </w:rPr>
        <w:t>Frame</w:t>
      </w:r>
      <w:proofErr w:type="spellEnd"/>
      <w:r w:rsidRPr="000C1A99">
        <w:rPr>
          <w:rFonts w:ascii="Times New Roman" w:hAnsi="Times New Roman" w:cs="Times New Roman"/>
          <w:b/>
          <w:sz w:val="24"/>
          <w:szCs w:val="24"/>
          <w:lang w:val="es-MX"/>
        </w:rPr>
        <w:t>)</w:t>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ES_tradnl" w:eastAsia="es-ES"/>
        </w:rPr>
        <w:t xml:space="preserve">Este enfoque utiliza un </w:t>
      </w:r>
      <w:r w:rsidR="00344FCB" w:rsidRPr="00344FCB">
        <w:rPr>
          <w:rFonts w:ascii="Times New Roman" w:eastAsia="Times New Roman" w:hAnsi="Times New Roman" w:cs="Times New Roman"/>
          <w:i/>
          <w:sz w:val="24"/>
          <w:szCs w:val="24"/>
          <w:lang w:val="es-ES_tradnl" w:eastAsia="es-ES"/>
        </w:rPr>
        <w:t>marco de referencia giratorio</w:t>
      </w:r>
      <w:r w:rsidR="00344FCB">
        <w:rPr>
          <w:rFonts w:ascii="Times New Roman" w:eastAsia="Times New Roman" w:hAnsi="Times New Roman" w:cs="Times New Roman"/>
          <w:sz w:val="24"/>
          <w:szCs w:val="24"/>
          <w:lang w:val="es-ES_tradnl" w:eastAsia="es-ES"/>
        </w:rPr>
        <w:t xml:space="preserve"> </w:t>
      </w:r>
      <w:r w:rsidRPr="00EB1CB7">
        <w:rPr>
          <w:rFonts w:ascii="Times New Roman" w:eastAsia="Times New Roman" w:hAnsi="Times New Roman" w:cs="Times New Roman"/>
          <w:sz w:val="24"/>
          <w:szCs w:val="24"/>
          <w:lang w:val="es-ES_tradnl" w:eastAsia="es-ES"/>
        </w:rPr>
        <w:t>que modifica las ecuaciones de control en la zona giratoria. Los términos fuentes adicionales que incorporan fuerzas en el marco de referencia giratorio se tienen en cuenta y simulan un efecto de rotación en el flu</w:t>
      </w:r>
      <w:r w:rsidR="00EB1CB7">
        <w:rPr>
          <w:rFonts w:ascii="Times New Roman" w:eastAsia="Times New Roman" w:hAnsi="Times New Roman" w:cs="Times New Roman"/>
          <w:sz w:val="24"/>
          <w:szCs w:val="24"/>
          <w:lang w:val="es-ES_tradnl" w:eastAsia="es-ES"/>
        </w:rPr>
        <w:t>jo. MRF es una aproximación de</w:t>
      </w:r>
      <w:r w:rsidR="00556FDE">
        <w:rPr>
          <w:rFonts w:ascii="Times New Roman" w:eastAsia="Times New Roman" w:hAnsi="Times New Roman" w:cs="Times New Roman"/>
          <w:sz w:val="24"/>
          <w:szCs w:val="24"/>
          <w:lang w:val="es-ES_tradnl" w:eastAsia="es-ES"/>
        </w:rPr>
        <w:t>l</w:t>
      </w:r>
      <w:r w:rsidR="00EB1CB7">
        <w:rPr>
          <w:rFonts w:ascii="Times New Roman" w:eastAsia="Times New Roman" w:hAnsi="Times New Roman" w:cs="Times New Roman"/>
          <w:sz w:val="24"/>
          <w:szCs w:val="24"/>
          <w:lang w:val="es-ES_tradnl" w:eastAsia="es-ES"/>
        </w:rPr>
        <w:t xml:space="preserve"> </w:t>
      </w:r>
      <w:r w:rsidRPr="00EB1CB7">
        <w:rPr>
          <w:rFonts w:ascii="Times New Roman" w:eastAsia="Times New Roman" w:hAnsi="Times New Roman" w:cs="Times New Roman"/>
          <w:sz w:val="24"/>
          <w:szCs w:val="24"/>
          <w:lang w:val="es-ES_tradnl" w:eastAsia="es-ES"/>
        </w:rPr>
        <w:t>estado estacionario</w:t>
      </w:r>
      <w:r w:rsidR="00EB1CB7">
        <w:rPr>
          <w:rFonts w:ascii="Times New Roman" w:eastAsia="Times New Roman" w:hAnsi="Times New Roman" w:cs="Times New Roman"/>
          <w:sz w:val="24"/>
          <w:szCs w:val="24"/>
          <w:lang w:val="es-ES_tradnl" w:eastAsia="es-ES"/>
        </w:rPr>
        <w:t xml:space="preserve"> </w:t>
      </w:r>
      <w:r w:rsidRPr="00EB1CB7">
        <w:rPr>
          <w:rFonts w:ascii="Times New Roman" w:eastAsia="Times New Roman" w:hAnsi="Times New Roman" w:cs="Times New Roman"/>
          <w:sz w:val="24"/>
          <w:szCs w:val="24"/>
          <w:lang w:val="es-ES_tradnl" w:eastAsia="es-ES"/>
        </w:rPr>
        <w:t>del movimiento de rotación t</w:t>
      </w:r>
      <w:r w:rsidR="00EB1CB7">
        <w:rPr>
          <w:rFonts w:ascii="Times New Roman" w:eastAsia="Times New Roman" w:hAnsi="Times New Roman" w:cs="Times New Roman"/>
          <w:sz w:val="24"/>
          <w:szCs w:val="24"/>
          <w:lang w:val="es-ES_tradnl" w:eastAsia="es-ES"/>
        </w:rPr>
        <w:t>ransitoria</w:t>
      </w:r>
      <w:r w:rsidR="00556FDE">
        <w:rPr>
          <w:rFonts w:ascii="Times New Roman" w:eastAsia="Times New Roman" w:hAnsi="Times New Roman" w:cs="Times New Roman"/>
          <w:sz w:val="24"/>
          <w:szCs w:val="24"/>
          <w:lang w:val="es-ES_tradnl" w:eastAsia="es-ES"/>
        </w:rPr>
        <w:t>,</w:t>
      </w:r>
      <w:r w:rsidR="00EB1CB7">
        <w:rPr>
          <w:rFonts w:ascii="Times New Roman" w:eastAsia="Times New Roman" w:hAnsi="Times New Roman" w:cs="Times New Roman"/>
          <w:sz w:val="24"/>
          <w:szCs w:val="24"/>
          <w:lang w:val="es-ES_tradnl" w:eastAsia="es-ES"/>
        </w:rPr>
        <w:t xml:space="preserve"> en una </w:t>
      </w:r>
      <w:r w:rsidRPr="00EB1CB7">
        <w:rPr>
          <w:rFonts w:ascii="Times New Roman" w:eastAsia="Times New Roman" w:hAnsi="Times New Roman" w:cs="Times New Roman"/>
          <w:sz w:val="24"/>
          <w:szCs w:val="24"/>
          <w:lang w:val="es-ES_tradnl" w:eastAsia="es-ES"/>
        </w:rPr>
        <w:t xml:space="preserve">instancia de tiempo. Por lo tanto, el cuerpo o malla no se gira físicamente. Uno debe asegurarse de que el problema no incluya fenómenos transitorios a gran escala. Realizar simulaciones MRF es computacionalmente mucho menos exigente </w:t>
      </w:r>
      <w:r w:rsidRPr="009C1E08">
        <w:rPr>
          <w:rFonts w:ascii="Times New Roman" w:eastAsia="Times New Roman" w:hAnsi="Times New Roman" w:cs="Times New Roman"/>
          <w:sz w:val="24"/>
          <w:szCs w:val="24"/>
          <w:lang w:val="es-ES_tradnl" w:eastAsia="es-ES"/>
        </w:rPr>
        <w:t xml:space="preserve">que el modelado transitorio. Por lo tanto, si el problema se configura correctamente, MRF proporciona buenas aproximaciones con menos esfuerzo computacional y considerablemente menos tiempos de cómputo. </w:t>
      </w:r>
      <w:r w:rsidRPr="009C1E08">
        <w:rPr>
          <w:rFonts w:ascii="Times New Roman" w:eastAsia="Times New Roman" w:hAnsi="Times New Roman" w:cs="Times New Roman"/>
          <w:sz w:val="24"/>
          <w:szCs w:val="24"/>
          <w:lang w:val="es-ES_tradnl" w:eastAsia="es-ES"/>
        </w:rPr>
        <w:fldChar w:fldCharType="begin"/>
      </w:r>
      <w:r w:rsidRPr="009C1E08">
        <w:rPr>
          <w:rFonts w:ascii="Times New Roman" w:eastAsia="Times New Roman" w:hAnsi="Times New Roman" w:cs="Times New Roman"/>
          <w:sz w:val="24"/>
          <w:szCs w:val="24"/>
          <w:lang w:val="es-ES_tradnl" w:eastAsia="es-ES"/>
        </w:rPr>
        <w:instrText xml:space="preserve"> ADDIN EN.CITE &lt;EndNote&gt;&lt;Cite&gt;&lt;Author&gt;Simscale&lt;/Author&gt;&lt;Year&gt;2018&lt;/Year&gt;&lt;RecNum&gt;30&lt;/RecNum&gt;&lt;DisplayText&gt;(Simscale, 2018)&lt;/DisplayText&gt;&lt;record&gt;&lt;rec-number&gt;30&lt;/rec-number&gt;&lt;foreign-keys&gt;&lt;key app="EN" db-id="fwfa90e08fv5d6e5rfs5sfevsrevvp2x02r2" timestamp="1558209497"&gt;30&lt;/key&gt;&lt;/foreign-keys&gt;&lt;ref-type name="Web Page"&gt;12&lt;/ref-type&gt;&lt;contributors&gt;&lt;authors&gt;&lt;author&gt;Simscale&lt;/author&gt;&lt;/authors&gt;&lt;/contributors&gt;&lt;titles&gt;&lt;title&gt;Rotating zones&lt;/title&gt;&lt;/titles&gt;&lt;dates&gt;&lt;year&gt;2018&lt;/year&gt;&lt;/dates&gt;&lt;urls&gt;&lt;related-urls&gt;&lt;url&gt;https://www.simscale.com/docs/content/simulation/model/advancedConcepts/rotatingZones/rotatingZones.html&lt;/url&gt;&lt;/related-urls&gt;&lt;/urls&gt;&lt;/record&gt;&lt;/Cite&gt;&lt;/EndNote&gt;</w:instrText>
      </w:r>
      <w:r w:rsidRPr="009C1E08">
        <w:rPr>
          <w:rFonts w:ascii="Times New Roman" w:eastAsia="Times New Roman" w:hAnsi="Times New Roman" w:cs="Times New Roman"/>
          <w:sz w:val="24"/>
          <w:szCs w:val="24"/>
          <w:lang w:val="es-ES_tradnl" w:eastAsia="es-ES"/>
        </w:rPr>
        <w:fldChar w:fldCharType="separate"/>
      </w:r>
      <w:r w:rsidRPr="009C1E08">
        <w:rPr>
          <w:rFonts w:ascii="Times New Roman" w:eastAsia="Times New Roman" w:hAnsi="Times New Roman" w:cs="Times New Roman"/>
          <w:noProof/>
          <w:sz w:val="24"/>
          <w:szCs w:val="24"/>
          <w:lang w:val="es-ES_tradnl" w:eastAsia="es-ES"/>
        </w:rPr>
        <w:t>(Simscale, 2018)</w:t>
      </w:r>
      <w:r w:rsidRPr="009C1E08">
        <w:rPr>
          <w:rFonts w:ascii="Times New Roman" w:eastAsia="Times New Roman" w:hAnsi="Times New Roman" w:cs="Times New Roman"/>
          <w:sz w:val="24"/>
          <w:szCs w:val="24"/>
          <w:lang w:val="es-ES_tradnl" w:eastAsia="es-ES"/>
        </w:rPr>
        <w:fldChar w:fldCharType="end"/>
      </w:r>
    </w:p>
    <w:p w:rsidR="009C1E08" w:rsidRPr="000C1A99" w:rsidRDefault="009C1E08" w:rsidP="00A93E86">
      <w:pPr>
        <w:pStyle w:val="ListParagraph"/>
        <w:numPr>
          <w:ilvl w:val="2"/>
          <w:numId w:val="2"/>
        </w:numPr>
        <w:spacing w:after="0" w:line="360" w:lineRule="auto"/>
        <w:ind w:left="851" w:hanging="709"/>
        <w:jc w:val="both"/>
        <w:rPr>
          <w:rFonts w:ascii="Times New Roman" w:hAnsi="Times New Roman" w:cs="Times New Roman"/>
          <w:b/>
          <w:sz w:val="24"/>
          <w:szCs w:val="24"/>
          <w:lang w:val="es-MX"/>
        </w:rPr>
      </w:pPr>
      <w:r w:rsidRPr="000C1A99">
        <w:rPr>
          <w:rFonts w:ascii="Times New Roman" w:hAnsi="Times New Roman" w:cs="Times New Roman"/>
          <w:b/>
          <w:sz w:val="24"/>
          <w:szCs w:val="24"/>
          <w:lang w:val="es-MX"/>
        </w:rPr>
        <w:t xml:space="preserve">Interfaz de malla arbitraria (AMI - </w:t>
      </w:r>
      <w:proofErr w:type="spellStart"/>
      <w:r w:rsidRPr="000C1A99">
        <w:rPr>
          <w:rFonts w:ascii="Times New Roman" w:hAnsi="Times New Roman" w:cs="Times New Roman"/>
          <w:b/>
          <w:sz w:val="24"/>
          <w:szCs w:val="24"/>
          <w:lang w:val="es-MX"/>
        </w:rPr>
        <w:t>Arbitrary</w:t>
      </w:r>
      <w:proofErr w:type="spellEnd"/>
      <w:r w:rsidRPr="000C1A99">
        <w:rPr>
          <w:rFonts w:ascii="Times New Roman" w:hAnsi="Times New Roman" w:cs="Times New Roman"/>
          <w:b/>
          <w:sz w:val="24"/>
          <w:szCs w:val="24"/>
          <w:lang w:val="es-MX"/>
        </w:rPr>
        <w:t xml:space="preserve"> </w:t>
      </w:r>
      <w:proofErr w:type="spellStart"/>
      <w:r w:rsidRPr="000C1A99">
        <w:rPr>
          <w:rFonts w:ascii="Times New Roman" w:hAnsi="Times New Roman" w:cs="Times New Roman"/>
          <w:b/>
          <w:sz w:val="24"/>
          <w:szCs w:val="24"/>
          <w:lang w:val="es-MX"/>
        </w:rPr>
        <w:t>Mesh</w:t>
      </w:r>
      <w:proofErr w:type="spellEnd"/>
      <w:r w:rsidRPr="000C1A99">
        <w:rPr>
          <w:rFonts w:ascii="Times New Roman" w:hAnsi="Times New Roman" w:cs="Times New Roman"/>
          <w:b/>
          <w:sz w:val="24"/>
          <w:szCs w:val="24"/>
          <w:lang w:val="es-MX"/>
        </w:rPr>
        <w:t xml:space="preserve"> Interface)</w:t>
      </w:r>
    </w:p>
    <w:p w:rsidR="00543C0F" w:rsidRDefault="00543C0F" w:rsidP="00543C0F">
      <w:pPr>
        <w:spacing w:before="120" w:after="120" w:line="360" w:lineRule="auto"/>
        <w:ind w:firstLine="454"/>
        <w:jc w:val="both"/>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t xml:space="preserve">En el enfoque de AMI se </w:t>
      </w:r>
      <w:r w:rsidR="009C1E08" w:rsidRPr="009C1E08">
        <w:rPr>
          <w:rFonts w:ascii="Times New Roman" w:eastAsia="Times New Roman" w:hAnsi="Times New Roman" w:cs="Times New Roman"/>
          <w:sz w:val="24"/>
          <w:szCs w:val="24"/>
          <w:lang w:val="es-ES_tradnl" w:eastAsia="es-ES"/>
        </w:rPr>
        <w:t xml:space="preserve">crea una </w:t>
      </w:r>
      <w:r w:rsidR="00B70488">
        <w:rPr>
          <w:rFonts w:ascii="Times New Roman" w:eastAsia="Times New Roman" w:hAnsi="Times New Roman" w:cs="Times New Roman"/>
          <w:sz w:val="24"/>
          <w:szCs w:val="24"/>
          <w:lang w:val="es-ES_tradnl" w:eastAsia="es-ES"/>
        </w:rPr>
        <w:t xml:space="preserve">malla de </w:t>
      </w:r>
      <w:r w:rsidR="009C1E08" w:rsidRPr="009C1E08">
        <w:rPr>
          <w:rFonts w:ascii="Times New Roman" w:eastAsia="Times New Roman" w:hAnsi="Times New Roman" w:cs="Times New Roman"/>
          <w:sz w:val="24"/>
          <w:szCs w:val="24"/>
          <w:lang w:val="es-ES_tradnl" w:eastAsia="es-ES"/>
        </w:rPr>
        <w:t xml:space="preserve">interfaz entre las partes móviles y estacionarias. En cada paso de tiempo, la zona </w:t>
      </w:r>
      <w:r w:rsidR="00B70488">
        <w:rPr>
          <w:rFonts w:ascii="Times New Roman" w:eastAsia="Times New Roman" w:hAnsi="Times New Roman" w:cs="Times New Roman"/>
          <w:sz w:val="24"/>
          <w:szCs w:val="24"/>
          <w:lang w:val="es-ES_tradnl" w:eastAsia="es-ES"/>
        </w:rPr>
        <w:t xml:space="preserve">rotatoria </w:t>
      </w:r>
      <w:r w:rsidR="009C1E08" w:rsidRPr="009C1E08">
        <w:rPr>
          <w:rFonts w:ascii="Times New Roman" w:eastAsia="Times New Roman" w:hAnsi="Times New Roman" w:cs="Times New Roman"/>
          <w:sz w:val="24"/>
          <w:szCs w:val="24"/>
          <w:lang w:val="es-ES_tradnl" w:eastAsia="es-ES"/>
        </w:rPr>
        <w:t>se gira físicamente y las cantidades se interpolan en esta interfaz para permitir un movimiento realista de las piezas giratorias</w:t>
      </w:r>
      <w:r w:rsidR="00B70488">
        <w:rPr>
          <w:rFonts w:ascii="Times New Roman" w:eastAsia="Times New Roman" w:hAnsi="Times New Roman" w:cs="Times New Roman"/>
          <w:sz w:val="24"/>
          <w:szCs w:val="24"/>
          <w:lang w:val="es-ES_tradnl" w:eastAsia="es-ES"/>
        </w:rPr>
        <w:t>, lo que es decir que la malla de interfaz se remalla</w:t>
      </w:r>
      <w:r w:rsidR="009C1E08" w:rsidRPr="009C1E08">
        <w:rPr>
          <w:rFonts w:ascii="Times New Roman" w:eastAsia="Times New Roman" w:hAnsi="Times New Roman" w:cs="Times New Roman"/>
          <w:sz w:val="24"/>
          <w:szCs w:val="24"/>
          <w:lang w:val="es-ES_tradnl" w:eastAsia="es-ES"/>
        </w:rPr>
        <w:t>. Las simulaciones de AMI son totalmen</w:t>
      </w:r>
      <w:r w:rsidR="009C1E08" w:rsidRPr="00EB1CB7">
        <w:rPr>
          <w:rFonts w:ascii="Times New Roman" w:eastAsia="Times New Roman" w:hAnsi="Times New Roman" w:cs="Times New Roman"/>
          <w:sz w:val="24"/>
          <w:szCs w:val="24"/>
          <w:lang w:val="es-ES_tradnl" w:eastAsia="es-ES"/>
        </w:rPr>
        <w:t xml:space="preserve">te transitorias y, por </w:t>
      </w:r>
      <w:r w:rsidR="009C1E08" w:rsidRPr="009C1E08">
        <w:rPr>
          <w:rFonts w:ascii="Times New Roman" w:eastAsia="Times New Roman" w:hAnsi="Times New Roman" w:cs="Times New Roman"/>
          <w:sz w:val="24"/>
          <w:szCs w:val="24"/>
          <w:lang w:val="es-ES_tradnl" w:eastAsia="es-ES"/>
        </w:rPr>
        <w:t xml:space="preserve">lo tanto, son mucho más costosas en </w:t>
      </w:r>
      <w:r>
        <w:rPr>
          <w:rFonts w:ascii="Times New Roman" w:eastAsia="Times New Roman" w:hAnsi="Times New Roman" w:cs="Times New Roman"/>
          <w:sz w:val="24"/>
          <w:szCs w:val="24"/>
          <w:lang w:val="es-ES_tradnl" w:eastAsia="es-ES"/>
        </w:rPr>
        <w:t>cómputo</w:t>
      </w:r>
      <w:r w:rsidR="009C1E08" w:rsidRPr="009C1E08">
        <w:rPr>
          <w:rFonts w:ascii="Times New Roman" w:eastAsia="Times New Roman" w:hAnsi="Times New Roman" w:cs="Times New Roman"/>
          <w:sz w:val="24"/>
          <w:szCs w:val="24"/>
          <w:lang w:val="es-ES_tradnl" w:eastAsia="es-ES"/>
        </w:rPr>
        <w:t xml:space="preserve"> que las MRF. Toman en cuenta todos los efectos transitori</w:t>
      </w:r>
      <w:r>
        <w:rPr>
          <w:rFonts w:ascii="Times New Roman" w:eastAsia="Times New Roman" w:hAnsi="Times New Roman" w:cs="Times New Roman"/>
          <w:sz w:val="24"/>
          <w:szCs w:val="24"/>
          <w:lang w:val="es-ES_tradnl" w:eastAsia="es-ES"/>
        </w:rPr>
        <w:t>os y suelen ser sensibles a la duración del paso del tiempo</w:t>
      </w:r>
      <w:r w:rsidR="009C1E08" w:rsidRPr="009C1E08">
        <w:rPr>
          <w:rFonts w:ascii="Times New Roman" w:eastAsia="Times New Roman" w:hAnsi="Times New Roman" w:cs="Times New Roman"/>
          <w:sz w:val="24"/>
          <w:szCs w:val="24"/>
          <w:lang w:val="es-ES_tradnl" w:eastAsia="es-ES"/>
        </w:rPr>
        <w:t xml:space="preserve">. AMI podría especificarse como movimiento oscilante o de rotación total. </w:t>
      </w:r>
      <w:r w:rsidR="009C1E08" w:rsidRPr="009C1E08">
        <w:rPr>
          <w:rFonts w:ascii="Times New Roman" w:eastAsia="Times New Roman" w:hAnsi="Times New Roman" w:cs="Times New Roman"/>
          <w:sz w:val="24"/>
          <w:szCs w:val="24"/>
          <w:lang w:val="es-ES_tradnl" w:eastAsia="es-ES"/>
        </w:rPr>
        <w:fldChar w:fldCharType="begin"/>
      </w:r>
      <w:r w:rsidR="009C1E08" w:rsidRPr="009C1E08">
        <w:rPr>
          <w:rFonts w:ascii="Times New Roman" w:eastAsia="Times New Roman" w:hAnsi="Times New Roman" w:cs="Times New Roman"/>
          <w:sz w:val="24"/>
          <w:szCs w:val="24"/>
          <w:lang w:val="es-ES_tradnl" w:eastAsia="es-ES"/>
        </w:rPr>
        <w:instrText xml:space="preserve"> ADDIN EN.CITE &lt;EndNote&gt;&lt;Cite&gt;&lt;Author&gt;Simscale&lt;/Author&gt;&lt;Year&gt;2018&lt;/Year&gt;&lt;RecNum&gt;30&lt;/RecNum&gt;&lt;DisplayText&gt;(Simscale, 2018)&lt;/DisplayText&gt;&lt;record&gt;&lt;rec-number&gt;30&lt;/rec-number&gt;&lt;foreign-keys&gt;&lt;key app="EN" db-id="fwfa90e08fv5d6e5rfs5sfevsrevvp2x02r2" timestamp="1558209497"&gt;30&lt;/key&gt;&lt;/foreign-keys&gt;&lt;ref-type name="Web Page"&gt;12&lt;/ref-type&gt;&lt;contributors&gt;&lt;authors&gt;&lt;author&gt;Simscale&lt;/author&gt;&lt;/authors&gt;&lt;/contributors&gt;&lt;titles&gt;&lt;title&gt;Rotating zones&lt;/title&gt;&lt;/titles&gt;&lt;dates&gt;&lt;year&gt;2018&lt;/year&gt;&lt;/dates&gt;&lt;urls&gt;&lt;related-urls&gt;&lt;url&gt;https://www.simscale.com/docs/content/simulation/model/advancedConcepts/rotatingZones/rotatingZones.html&lt;/url&gt;&lt;/related-urls&gt;&lt;/urls&gt;&lt;/record&gt;&lt;/Cite&gt;&lt;/EndNote&gt;</w:instrText>
      </w:r>
      <w:r w:rsidR="009C1E08" w:rsidRPr="009C1E08">
        <w:rPr>
          <w:rFonts w:ascii="Times New Roman" w:eastAsia="Times New Roman" w:hAnsi="Times New Roman" w:cs="Times New Roman"/>
          <w:sz w:val="24"/>
          <w:szCs w:val="24"/>
          <w:lang w:val="es-ES_tradnl" w:eastAsia="es-ES"/>
        </w:rPr>
        <w:fldChar w:fldCharType="separate"/>
      </w:r>
      <w:r w:rsidR="009C1E08" w:rsidRPr="009C1E08">
        <w:rPr>
          <w:rFonts w:ascii="Times New Roman" w:eastAsia="Times New Roman" w:hAnsi="Times New Roman" w:cs="Times New Roman"/>
          <w:noProof/>
          <w:sz w:val="24"/>
          <w:szCs w:val="24"/>
          <w:lang w:val="es-ES_tradnl" w:eastAsia="es-ES"/>
        </w:rPr>
        <w:t>(Simscale, 2018)</w:t>
      </w:r>
      <w:r w:rsidR="009C1E08" w:rsidRPr="009C1E08">
        <w:rPr>
          <w:rFonts w:ascii="Times New Roman" w:eastAsia="Times New Roman" w:hAnsi="Times New Roman" w:cs="Times New Roman"/>
          <w:sz w:val="24"/>
          <w:szCs w:val="24"/>
          <w:lang w:val="es-ES_tradnl" w:eastAsia="es-ES"/>
        </w:rPr>
        <w:fldChar w:fldCharType="end"/>
      </w:r>
    </w:p>
    <w:p w:rsidR="00543C0F" w:rsidRDefault="00543C0F">
      <w:pPr>
        <w:rPr>
          <w:rFonts w:ascii="Times New Roman" w:eastAsia="Times New Roman" w:hAnsi="Times New Roman" w:cs="Times New Roman"/>
          <w:sz w:val="24"/>
          <w:szCs w:val="24"/>
          <w:lang w:val="es-ES_tradnl" w:eastAsia="es-ES"/>
        </w:rPr>
      </w:pPr>
      <w:r>
        <w:rPr>
          <w:rFonts w:ascii="Times New Roman" w:eastAsia="Times New Roman" w:hAnsi="Times New Roman" w:cs="Times New Roman"/>
          <w:sz w:val="24"/>
          <w:szCs w:val="24"/>
          <w:lang w:val="es-ES_tradnl" w:eastAsia="es-ES"/>
        </w:rPr>
        <w:br w:type="page"/>
      </w:r>
    </w:p>
    <w:p w:rsidR="009C1E08" w:rsidRPr="000C1A99" w:rsidRDefault="009C1E08" w:rsidP="00A93E86">
      <w:pPr>
        <w:pStyle w:val="ListParagraph"/>
        <w:numPr>
          <w:ilvl w:val="2"/>
          <w:numId w:val="2"/>
        </w:numPr>
        <w:spacing w:after="0" w:line="360" w:lineRule="auto"/>
        <w:ind w:left="851" w:hanging="709"/>
        <w:jc w:val="both"/>
        <w:rPr>
          <w:rFonts w:ascii="Times New Roman" w:hAnsi="Times New Roman" w:cs="Times New Roman"/>
          <w:b/>
          <w:sz w:val="24"/>
          <w:szCs w:val="24"/>
          <w:lang w:val="es-MX"/>
        </w:rPr>
      </w:pPr>
      <w:r w:rsidRPr="000C1A99">
        <w:rPr>
          <w:rFonts w:ascii="Times New Roman" w:hAnsi="Times New Roman" w:cs="Times New Roman"/>
          <w:b/>
          <w:sz w:val="24"/>
          <w:szCs w:val="24"/>
          <w:lang w:val="es-MX"/>
        </w:rPr>
        <w:lastRenderedPageBreak/>
        <w:t>Interfaz de malla arbitraria cíclica (</w:t>
      </w:r>
      <w:proofErr w:type="spellStart"/>
      <w:r w:rsidRPr="000C1A99">
        <w:rPr>
          <w:rFonts w:ascii="Times New Roman" w:hAnsi="Times New Roman" w:cs="Times New Roman"/>
          <w:b/>
          <w:sz w:val="24"/>
          <w:szCs w:val="24"/>
          <w:lang w:val="es-MX"/>
        </w:rPr>
        <w:t>cyclic</w:t>
      </w:r>
      <w:proofErr w:type="spellEnd"/>
      <w:r w:rsidRPr="000C1A99">
        <w:rPr>
          <w:rFonts w:ascii="Times New Roman" w:hAnsi="Times New Roman" w:cs="Times New Roman"/>
          <w:b/>
          <w:sz w:val="24"/>
          <w:szCs w:val="24"/>
          <w:lang w:val="es-MX"/>
        </w:rPr>
        <w:t xml:space="preserve"> AMI)</w:t>
      </w:r>
    </w:p>
    <w:p w:rsidR="009C1E08" w:rsidRPr="009C1E08" w:rsidRDefault="009C1E08" w:rsidP="009C1E08">
      <w:pPr>
        <w:spacing w:before="120" w:after="120" w:line="360" w:lineRule="auto"/>
        <w:ind w:firstLine="454"/>
        <w:jc w:val="both"/>
        <w:rPr>
          <w:rFonts w:ascii="Times New Roman" w:eastAsia="Times New Roman" w:hAnsi="Times New Roman" w:cs="Times New Roman"/>
          <w:sz w:val="24"/>
          <w:szCs w:val="24"/>
          <w:lang w:val="es-MX" w:eastAsia="es-ES"/>
        </w:rPr>
      </w:pPr>
      <w:r w:rsidRPr="009C1E08">
        <w:rPr>
          <w:rFonts w:ascii="Times New Roman" w:eastAsia="Times New Roman" w:hAnsi="Times New Roman" w:cs="Times New Roman"/>
          <w:sz w:val="24"/>
          <w:szCs w:val="24"/>
          <w:lang w:val="es-MX" w:eastAsia="es-ES"/>
        </w:rPr>
        <w:t>El método AMI se puede utilizar para realizar simulaciones periódicas, donde se incluye una parte del dominio computacional, qu</w:t>
      </w:r>
      <w:r w:rsidR="00E6434E">
        <w:rPr>
          <w:rFonts w:ascii="Times New Roman" w:eastAsia="Times New Roman" w:hAnsi="Times New Roman" w:cs="Times New Roman"/>
          <w:sz w:val="24"/>
          <w:szCs w:val="24"/>
          <w:lang w:val="es-MX" w:eastAsia="es-ES"/>
        </w:rPr>
        <w:t>e necesita extrapolarse en 360°. (figura 3)</w:t>
      </w:r>
    </w:p>
    <w:p w:rsidR="00E6434E" w:rsidRDefault="009C1E08" w:rsidP="00551B58">
      <w:pPr>
        <w:keepNext/>
        <w:spacing w:after="0" w:line="360" w:lineRule="auto"/>
        <w:ind w:firstLine="454"/>
        <w:jc w:val="center"/>
      </w:pPr>
      <w:r w:rsidRPr="009C1E08">
        <w:rPr>
          <w:rFonts w:ascii="Times New Roman" w:eastAsia="Times New Roman" w:hAnsi="Times New Roman" w:cs="Times New Roman"/>
          <w:noProof/>
          <w:sz w:val="28"/>
          <w:szCs w:val="28"/>
          <w:lang w:val="en-US"/>
        </w:rPr>
        <w:drawing>
          <wp:inline distT="0" distB="0" distL="0" distR="0" wp14:anchorId="5C7ED3D3" wp14:editId="08913AB2">
            <wp:extent cx="2886324" cy="189318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91739" cy="1896732"/>
                    </a:xfrm>
                    <a:prstGeom prst="rect">
                      <a:avLst/>
                    </a:prstGeom>
                  </pic:spPr>
                </pic:pic>
              </a:graphicData>
            </a:graphic>
          </wp:inline>
        </w:drawing>
      </w:r>
    </w:p>
    <w:p w:rsidR="00E6434E" w:rsidRPr="003B24B6" w:rsidRDefault="00E6434E" w:rsidP="003B24B6">
      <w:pPr>
        <w:spacing w:after="0" w:line="360" w:lineRule="auto"/>
        <w:jc w:val="center"/>
        <w:rPr>
          <w:rFonts w:ascii="Times New Roman" w:hAnsi="Times New Roman" w:cs="Times New Roman"/>
          <w:sz w:val="20"/>
        </w:rPr>
      </w:pPr>
      <w:r w:rsidRPr="00E6434E">
        <w:rPr>
          <w:rFonts w:ascii="Times New Roman" w:hAnsi="Times New Roman" w:cs="Times New Roman"/>
          <w:sz w:val="20"/>
        </w:rPr>
        <w:t xml:space="preserve">Figura </w:t>
      </w:r>
      <w:r w:rsidRPr="00E6434E">
        <w:rPr>
          <w:rFonts w:ascii="Times New Roman" w:hAnsi="Times New Roman" w:cs="Times New Roman"/>
          <w:sz w:val="20"/>
        </w:rPr>
        <w:fldChar w:fldCharType="begin"/>
      </w:r>
      <w:r w:rsidRPr="00E6434E">
        <w:rPr>
          <w:rFonts w:ascii="Times New Roman" w:hAnsi="Times New Roman" w:cs="Times New Roman"/>
          <w:sz w:val="20"/>
        </w:rPr>
        <w:instrText xml:space="preserve"> SEQ Figura \* ARABIC </w:instrText>
      </w:r>
      <w:r w:rsidRPr="00E6434E">
        <w:rPr>
          <w:rFonts w:ascii="Times New Roman" w:hAnsi="Times New Roman" w:cs="Times New Roman"/>
          <w:sz w:val="20"/>
        </w:rPr>
        <w:fldChar w:fldCharType="separate"/>
      </w:r>
      <w:r w:rsidR="00C7475A">
        <w:rPr>
          <w:rFonts w:ascii="Times New Roman" w:hAnsi="Times New Roman" w:cs="Times New Roman"/>
          <w:noProof/>
          <w:sz w:val="20"/>
        </w:rPr>
        <w:t>3</w:t>
      </w:r>
      <w:r w:rsidRPr="00E6434E">
        <w:rPr>
          <w:rFonts w:ascii="Times New Roman" w:hAnsi="Times New Roman" w:cs="Times New Roman"/>
          <w:sz w:val="20"/>
        </w:rPr>
        <w:fldChar w:fldCharType="end"/>
      </w:r>
      <w:r>
        <w:rPr>
          <w:rFonts w:ascii="Times New Roman" w:hAnsi="Times New Roman" w:cs="Times New Roman"/>
          <w:sz w:val="20"/>
        </w:rPr>
        <w:t>: Simulación de una sección  de 120</w:t>
      </w:r>
      <w:r>
        <w:rPr>
          <w:rFonts w:ascii="Times New Roman" w:eastAsia="Times New Roman" w:hAnsi="Times New Roman" w:cs="Times New Roman"/>
          <w:sz w:val="24"/>
          <w:szCs w:val="24"/>
          <w:lang w:val="es-MX" w:eastAsia="es-ES"/>
        </w:rPr>
        <w:t>°</w:t>
      </w:r>
      <w:r>
        <w:rPr>
          <w:rFonts w:ascii="Times New Roman" w:hAnsi="Times New Roman" w:cs="Times New Roman"/>
          <w:sz w:val="20"/>
        </w:rPr>
        <w:t xml:space="preserve"> </w:t>
      </w:r>
      <w:r w:rsidR="004D3965">
        <w:rPr>
          <w:rFonts w:ascii="Times New Roman" w:hAnsi="Times New Roman" w:cs="Times New Roman"/>
          <w:sz w:val="20"/>
        </w:rPr>
        <w:t xml:space="preserve">de un </w:t>
      </w:r>
      <w:r>
        <w:rPr>
          <w:rFonts w:ascii="Times New Roman" w:hAnsi="Times New Roman" w:cs="Times New Roman"/>
          <w:sz w:val="20"/>
        </w:rPr>
        <w:t>rotor con AMI cíclico para extrapolar los resultados en los 360</w:t>
      </w:r>
      <w:r>
        <w:rPr>
          <w:rFonts w:ascii="Times New Roman" w:eastAsia="Times New Roman" w:hAnsi="Times New Roman" w:cs="Times New Roman"/>
          <w:sz w:val="24"/>
          <w:szCs w:val="24"/>
          <w:lang w:val="es-MX" w:eastAsia="es-ES"/>
        </w:rPr>
        <w:t>°.</w:t>
      </w:r>
      <w:r>
        <w:rPr>
          <w:rFonts w:ascii="Times New Roman" w:eastAsia="Times New Roman" w:hAnsi="Times New Roman" w:cs="Times New Roman"/>
          <w:sz w:val="24"/>
          <w:szCs w:val="24"/>
          <w:lang w:val="es-MX" w:eastAsia="es-ES"/>
        </w:rPr>
        <w:fldChar w:fldCharType="begin"/>
      </w:r>
      <w:r>
        <w:rPr>
          <w:rFonts w:ascii="Times New Roman" w:eastAsia="Times New Roman" w:hAnsi="Times New Roman" w:cs="Times New Roman"/>
          <w:sz w:val="24"/>
          <w:szCs w:val="24"/>
          <w:lang w:val="es-MX" w:eastAsia="es-ES"/>
        </w:rPr>
        <w:instrText xml:space="preserve"> ADDIN EN.CITE &lt;EndNote&gt;&lt;Cite&gt;&lt;Author&gt;Daniele&lt;/Author&gt;&lt;Year&gt;2017&lt;/Year&gt;&lt;RecNum&gt;21&lt;/RecNum&gt;&lt;DisplayText&gt;(Daniele, 2017)&lt;/DisplayText&gt;&lt;record&gt;&lt;rec-number&gt;21&lt;/rec-number&gt;&lt;foreign-keys&gt;&lt;key app="EN" db-id="fwfa90e08fv5d6e5rfs5sfevsrevvp2x02r2" timestamp="1558106072"&gt;21&lt;/key&gt;&lt;/foreign-keys&gt;&lt;ref-type name="Journal Article"&gt;17&lt;/ref-type&gt;&lt;contributors&gt;&lt;authors&gt;&lt;author&gt;Elia Daniele&lt;/author&gt;&lt;/authors&gt;&lt;/contributors&gt;&lt;titles&gt;&lt;title&gt;Wind turbine control in computational fluid dynamics with OpenFOAM&lt;/title&gt;&lt;/titles&gt;&lt;dates&gt;&lt;year&gt;2017&lt;/year&gt;&lt;/dates&gt;&lt;urls&gt;&lt;related-urls&gt;&lt;url&gt;https://www.researchgate.net/publication/317410563_Wind_turbine_control_in_computational_fluid_dynamics_with_OpenFOAM&lt;/url&gt;&lt;/related-urls&gt;&lt;/urls&gt;&lt;/record&gt;&lt;/Cite&gt;&lt;/EndNote&gt;</w:instrText>
      </w:r>
      <w:r>
        <w:rPr>
          <w:rFonts w:ascii="Times New Roman" w:eastAsia="Times New Roman" w:hAnsi="Times New Roman" w:cs="Times New Roman"/>
          <w:sz w:val="24"/>
          <w:szCs w:val="24"/>
          <w:lang w:val="es-MX" w:eastAsia="es-ES"/>
        </w:rPr>
        <w:fldChar w:fldCharType="separate"/>
      </w:r>
      <w:r>
        <w:rPr>
          <w:rFonts w:ascii="Times New Roman" w:eastAsia="Times New Roman" w:hAnsi="Times New Roman" w:cs="Times New Roman"/>
          <w:noProof/>
          <w:sz w:val="24"/>
          <w:szCs w:val="24"/>
          <w:lang w:val="es-MX" w:eastAsia="es-ES"/>
        </w:rPr>
        <w:t>(Daniele, 2017)</w:t>
      </w:r>
      <w:r>
        <w:rPr>
          <w:rFonts w:ascii="Times New Roman" w:eastAsia="Times New Roman" w:hAnsi="Times New Roman" w:cs="Times New Roman"/>
          <w:sz w:val="24"/>
          <w:szCs w:val="24"/>
          <w:lang w:val="es-MX" w:eastAsia="es-ES"/>
        </w:rPr>
        <w:fldChar w:fldCharType="end"/>
      </w:r>
    </w:p>
    <w:p w:rsidR="00A21A1F" w:rsidRPr="00A93E86" w:rsidRDefault="00A21A1F" w:rsidP="00A93E86">
      <w:pPr>
        <w:pStyle w:val="ListParagraph"/>
        <w:numPr>
          <w:ilvl w:val="0"/>
          <w:numId w:val="2"/>
        </w:numPr>
        <w:spacing w:after="0" w:line="360" w:lineRule="auto"/>
        <w:jc w:val="both"/>
        <w:rPr>
          <w:rFonts w:ascii="Times New Roman" w:hAnsi="Times New Roman" w:cs="Times New Roman"/>
          <w:b/>
          <w:sz w:val="24"/>
          <w:szCs w:val="24"/>
          <w:lang w:val="es-MX"/>
        </w:rPr>
      </w:pPr>
      <w:r w:rsidRPr="00A93E86">
        <w:rPr>
          <w:rFonts w:ascii="Times New Roman" w:hAnsi="Times New Roman" w:cs="Times New Roman"/>
          <w:b/>
          <w:sz w:val="24"/>
          <w:szCs w:val="24"/>
          <w:lang w:val="es-MX"/>
        </w:rPr>
        <w:t>Metodología</w:t>
      </w:r>
    </w:p>
    <w:p w:rsidR="00121BA0" w:rsidRDefault="00121BA0" w:rsidP="00121BA0">
      <w:pPr>
        <w:spacing w:before="120" w:after="120" w:line="360" w:lineRule="auto"/>
        <w:ind w:firstLine="454"/>
        <w:jc w:val="both"/>
        <w:rPr>
          <w:rFonts w:ascii="Times New Roman" w:eastAsia="Times New Roman" w:hAnsi="Times New Roman" w:cs="Times New Roman"/>
          <w:sz w:val="24"/>
          <w:szCs w:val="24"/>
          <w:lang w:val="es-ES_tradnl" w:eastAsia="es-ES"/>
        </w:rPr>
      </w:pPr>
      <w:r w:rsidRPr="009C1E08">
        <w:rPr>
          <w:rFonts w:ascii="Times New Roman" w:eastAsia="Times New Roman" w:hAnsi="Times New Roman" w:cs="Times New Roman"/>
          <w:sz w:val="24"/>
          <w:szCs w:val="24"/>
          <w:lang w:val="es-MX" w:eastAsia="es-ES"/>
        </w:rPr>
        <w:t xml:space="preserve">Numerosos autores </w:t>
      </w:r>
      <w:r w:rsidRPr="009C1E08">
        <w:rPr>
          <w:rFonts w:ascii="Times New Roman" w:eastAsia="Times New Roman" w:hAnsi="Times New Roman" w:cs="Times New Roman"/>
          <w:sz w:val="24"/>
          <w:szCs w:val="24"/>
          <w:lang w:val="es-MX" w:eastAsia="es-ES"/>
        </w:rPr>
        <w:fldChar w:fldCharType="begin"/>
      </w:r>
      <w:r w:rsidRPr="009C1E08">
        <w:rPr>
          <w:rFonts w:ascii="Times New Roman" w:eastAsia="Times New Roman" w:hAnsi="Times New Roman" w:cs="Times New Roman"/>
          <w:sz w:val="24"/>
          <w:szCs w:val="24"/>
          <w:lang w:val="es-MX" w:eastAsia="es-ES"/>
        </w:rPr>
        <w:instrText xml:space="preserve"> ADDIN EN.CITE &lt;EndNote&gt;&lt;Cite&gt;&lt;Author&gt;Becker&lt;/Author&gt;&lt;Year&gt;2017&lt;/Year&gt;&lt;RecNum&gt;6&lt;/RecNum&gt;&lt;DisplayText&gt;(Becker, 2017; Daniele, 2017; Hoem, 2018)&lt;/DisplayText&gt;&lt;record&gt;&lt;rec-number&gt;6&lt;/rec-number&gt;&lt;foreign-keys&gt;&lt;key app="EN" db-id="fwfa90e08fv5d6e5rfs5sfevsrevvp2x02r2" timestamp="1558031202"&gt;6&lt;/key&gt;&lt;/foreign-keys&gt;&lt;ref-type name="Journal Article"&gt;17&lt;/ref-type&gt;&lt;contributors&gt;&lt;authors&gt;&lt;author&gt;Becker, Max&lt;/author&gt;&lt;/authors&gt;&lt;/contributors&gt;&lt;titles&gt;&lt;title&gt;fastFoam - An aero-servo-elastic wind turbine simulation method based on CFD&lt;/title&gt;&lt;/titles&gt;&lt;dates&gt;&lt;year&gt;2017&lt;/year&gt;&lt;/dates&gt;&lt;urls&gt;&lt;related-urls&gt;&lt;url&gt;https://repository.tudelft.nl/islandora/object/uuid%3Aa53b78ee-d5c3-41dc-85cf-1b9da36109f8?collection=education&lt;/url&gt;&lt;/related-urls&gt;&lt;/urls&gt;&lt;/record&gt;&lt;/Cite&gt;&lt;Cite&gt;&lt;Author&gt;Daniele&lt;/Author&gt;&lt;Year&gt;2017&lt;/Year&gt;&lt;RecNum&gt;21&lt;/RecNum&gt;&lt;record&gt;&lt;rec-number&gt;21&lt;/rec-number&gt;&lt;foreign-keys&gt;&lt;key app="EN" db-id="fwfa90e08fv5d6e5rfs5sfevsrevvp2x02r2" timestamp="1558106072"&gt;21&lt;/key&gt;&lt;/foreign-keys&gt;&lt;ref-type name="Journal Article"&gt;17&lt;/ref-type&gt;&lt;contributors&gt;&lt;authors&gt;&lt;author&gt;Elia Daniele&lt;/author&gt;&lt;/authors&gt;&lt;/contributors&gt;&lt;titles&gt;&lt;title&gt;Wind turbine control in computational fluid dynamics with OpenFOAM&lt;/title&gt;&lt;/titles&gt;&lt;dates&gt;&lt;year&gt;2017&lt;/year&gt;&lt;/dates&gt;&lt;urls&gt;&lt;related-urls&gt;&lt;url&gt;https://www.researchgate.net/publication/317410563_Wind_turbine_control_in_computational_fluid_dynamics_with_OpenFOAM&lt;/url&gt;&lt;/related-urls&gt;&lt;/urls&gt;&lt;/record&gt;&lt;/Cite&gt;&lt;Cite&gt;&lt;Author&gt;Hoem&lt;/Author&gt;&lt;Year&gt;2018&lt;/Year&gt;&lt;RecNum&gt;5&lt;/RecNum&gt;&lt;record&gt;&lt;rec-number&gt;5&lt;/rec-number&gt;&lt;foreign-keys&gt;&lt;key app="EN" db-id="fwfa90e08fv5d6e5rfs5sfevsrevvp2x02r2" timestamp="1558030548"&gt;5&lt;/key&gt;&lt;/foreign-keys&gt;&lt;ref-type name="Journal Article"&gt;17&lt;/ref-type&gt;&lt;contributors&gt;&lt;authors&gt;&lt;author&gt;Hoem, Maria Enger&lt;/author&gt;&lt;/authors&gt;&lt;/contributors&gt;&lt;titles&gt;&lt;title&gt;Wind Turbine Simulations with OpenFOAM&lt;/title&gt;&lt;/titles&gt;&lt;dates&gt;&lt;year&gt;2018&lt;/year&gt;&lt;/dates&gt;&lt;urls&gt;&lt;related-urls&gt;&lt;url&gt;https://ntnuopen.ntnu.no/ntnu-xmlui/handle/11250/2496219&lt;/url&gt;&lt;/related-urls&gt;&lt;/urls&gt;&lt;/record&gt;&lt;/Cite&gt;&lt;/EndNote&gt;</w:instrText>
      </w:r>
      <w:r w:rsidRPr="009C1E08">
        <w:rPr>
          <w:rFonts w:ascii="Times New Roman" w:eastAsia="Times New Roman" w:hAnsi="Times New Roman" w:cs="Times New Roman"/>
          <w:sz w:val="24"/>
          <w:szCs w:val="24"/>
          <w:lang w:val="es-MX" w:eastAsia="es-ES"/>
        </w:rPr>
        <w:fldChar w:fldCharType="separate"/>
      </w:r>
      <w:r w:rsidRPr="009C1E08">
        <w:rPr>
          <w:rFonts w:ascii="Times New Roman" w:eastAsia="Times New Roman" w:hAnsi="Times New Roman" w:cs="Times New Roman"/>
          <w:noProof/>
          <w:sz w:val="24"/>
          <w:szCs w:val="24"/>
          <w:lang w:val="es-MX" w:eastAsia="es-ES"/>
        </w:rPr>
        <w:t>(Becker, 2017; Daniele, 2017; Hoem, 2018)</w:t>
      </w:r>
      <w:r w:rsidRPr="009C1E08">
        <w:rPr>
          <w:rFonts w:ascii="Times New Roman" w:eastAsia="Times New Roman" w:hAnsi="Times New Roman" w:cs="Times New Roman"/>
          <w:sz w:val="24"/>
          <w:szCs w:val="24"/>
          <w:lang w:val="es-MX" w:eastAsia="es-ES"/>
        </w:rPr>
        <w:fldChar w:fldCharType="end"/>
      </w:r>
      <w:r w:rsidRPr="009C1E08">
        <w:rPr>
          <w:rFonts w:ascii="Times New Roman" w:eastAsia="Times New Roman" w:hAnsi="Times New Roman" w:cs="Times New Roman"/>
          <w:sz w:val="24"/>
          <w:szCs w:val="24"/>
          <w:lang w:val="es-MX" w:eastAsia="es-ES"/>
        </w:rPr>
        <w:t xml:space="preserve"> ha</w:t>
      </w:r>
      <w:r w:rsidRPr="009C1E08">
        <w:rPr>
          <w:rFonts w:ascii="Times New Roman" w:eastAsia="Times New Roman" w:hAnsi="Times New Roman" w:cs="Times New Roman"/>
          <w:sz w:val="24"/>
          <w:szCs w:val="24"/>
          <w:lang w:val="es-ES_tradnl" w:eastAsia="es-ES"/>
        </w:rPr>
        <w:t xml:space="preserve">n encontrado en OpenFOAM un robusto CFD para la simulación de rotores eólicos, implementando métodos ya conocidos de simulación para rotores como los descritos por </w:t>
      </w:r>
      <w:r w:rsidR="00FD074D">
        <w:rPr>
          <w:rFonts w:ascii="Times New Roman" w:eastAsia="Times New Roman" w:hAnsi="Times New Roman" w:cs="Times New Roman"/>
          <w:sz w:val="24"/>
          <w:szCs w:val="24"/>
          <w:lang w:val="es-ES_tradnl" w:eastAsia="es-ES"/>
        </w:rPr>
        <w:fldChar w:fldCharType="begin"/>
      </w:r>
      <w:r w:rsidR="00FD074D">
        <w:rPr>
          <w:rFonts w:ascii="Times New Roman" w:eastAsia="Times New Roman" w:hAnsi="Times New Roman" w:cs="Times New Roman"/>
          <w:sz w:val="24"/>
          <w:szCs w:val="24"/>
          <w:lang w:val="es-ES_tradnl" w:eastAsia="es-ES"/>
        </w:rPr>
        <w:instrText xml:space="preserve"> ADDIN EN.CITE &lt;EndNote&gt;&lt;Cite&gt;&lt;Author&gt;Guillén Campos&lt;/Author&gt;&lt;Year&gt;2013&lt;/Year&gt;&lt;RecNum&gt;1&lt;/RecNum&gt;&lt;DisplayText&gt;(Guillén Campos, 2013)&lt;/DisplayText&gt;&lt;record&gt;&lt;rec-number&gt;1&lt;/rec-number&gt;&lt;foreign-keys&gt;&lt;key app="EN" db-id="fwfa90e08fv5d6e5rfs5sfevsrevvp2x02r2" timestamp="1558027409"&gt;1&lt;/key&gt;&lt;key app="ENWeb" db-id=""&gt;0&lt;/key&gt;&lt;/foreign-keys&gt;&lt;ref-type name="Journal Article"&gt;17&lt;/ref-type&gt;&lt;contributors&gt;&lt;authors&gt;&lt;author&gt;Guillén Campos, Lázaro Alejandro&lt;/author&gt;&lt;/authors&gt;&lt;/contributors&gt;&lt;titles&gt;&lt;title&gt;Simulación de rotores eólicos con métodos CFD&lt;/title&gt;&lt;/titles&gt;&lt;dates&gt;&lt;year&gt;2013&lt;/year&gt;&lt;/dates&gt;&lt;urls&gt;&lt;related-urls&gt;&lt;url&gt;http://dspace.uclv.edu.cu/handle/123456789/2507&lt;/url&gt;&lt;/related-urls&gt;&lt;/urls&gt;&lt;/record&gt;&lt;/Cite&gt;&lt;/EndNote&gt;</w:instrText>
      </w:r>
      <w:r w:rsidR="00FD074D">
        <w:rPr>
          <w:rFonts w:ascii="Times New Roman" w:eastAsia="Times New Roman" w:hAnsi="Times New Roman" w:cs="Times New Roman"/>
          <w:sz w:val="24"/>
          <w:szCs w:val="24"/>
          <w:lang w:val="es-ES_tradnl" w:eastAsia="es-ES"/>
        </w:rPr>
        <w:fldChar w:fldCharType="separate"/>
      </w:r>
      <w:r w:rsidR="00FD074D">
        <w:rPr>
          <w:rFonts w:ascii="Times New Roman" w:eastAsia="Times New Roman" w:hAnsi="Times New Roman" w:cs="Times New Roman"/>
          <w:noProof/>
          <w:sz w:val="24"/>
          <w:szCs w:val="24"/>
          <w:lang w:val="es-ES_tradnl" w:eastAsia="es-ES"/>
        </w:rPr>
        <w:t>(Guillén Campos, 2013)</w:t>
      </w:r>
      <w:r w:rsidR="00FD074D">
        <w:rPr>
          <w:rFonts w:ascii="Times New Roman" w:eastAsia="Times New Roman" w:hAnsi="Times New Roman" w:cs="Times New Roman"/>
          <w:sz w:val="24"/>
          <w:szCs w:val="24"/>
          <w:lang w:val="es-ES_tradnl" w:eastAsia="es-ES"/>
        </w:rPr>
        <w:fldChar w:fldCharType="end"/>
      </w:r>
      <w:r w:rsidR="00FD074D">
        <w:rPr>
          <w:rFonts w:ascii="Times New Roman" w:eastAsia="Times New Roman" w:hAnsi="Times New Roman" w:cs="Times New Roman"/>
          <w:sz w:val="24"/>
          <w:szCs w:val="24"/>
          <w:lang w:val="es-ES_tradnl" w:eastAsia="es-ES"/>
        </w:rPr>
        <w:t xml:space="preserve"> </w:t>
      </w:r>
      <w:r w:rsidRPr="009C1E08">
        <w:rPr>
          <w:rFonts w:ascii="Times New Roman" w:eastAsia="Times New Roman" w:hAnsi="Times New Roman" w:cs="Times New Roman"/>
          <w:sz w:val="24"/>
          <w:szCs w:val="24"/>
          <w:lang w:val="es-ES_tradnl" w:eastAsia="es-ES"/>
        </w:rPr>
        <w:t>con mejoras incluidas.</w:t>
      </w:r>
    </w:p>
    <w:p w:rsidR="005A03EC" w:rsidRPr="00A93E86" w:rsidRDefault="006C372B" w:rsidP="00A93E86">
      <w:pPr>
        <w:pStyle w:val="ListParagraph"/>
        <w:numPr>
          <w:ilvl w:val="1"/>
          <w:numId w:val="2"/>
        </w:numPr>
        <w:spacing w:after="0" w:line="360" w:lineRule="auto"/>
        <w:ind w:left="567" w:hanging="567"/>
        <w:jc w:val="both"/>
        <w:rPr>
          <w:rFonts w:ascii="Times New Roman" w:hAnsi="Times New Roman" w:cs="Times New Roman"/>
          <w:b/>
          <w:sz w:val="24"/>
          <w:szCs w:val="24"/>
          <w:lang w:val="es-MX"/>
        </w:rPr>
      </w:pPr>
      <w:r w:rsidRPr="00A93E86">
        <w:rPr>
          <w:rFonts w:ascii="Times New Roman" w:hAnsi="Times New Roman" w:cs="Times New Roman"/>
          <w:b/>
          <w:sz w:val="24"/>
          <w:szCs w:val="24"/>
          <w:lang w:val="es-MX"/>
        </w:rPr>
        <w:t>Implementación</w:t>
      </w:r>
      <w:r w:rsidR="00012281" w:rsidRPr="00A93E86">
        <w:rPr>
          <w:rFonts w:ascii="Times New Roman" w:hAnsi="Times New Roman" w:cs="Times New Roman"/>
          <w:b/>
          <w:sz w:val="24"/>
          <w:szCs w:val="24"/>
          <w:lang w:val="es-MX"/>
        </w:rPr>
        <w:t xml:space="preserve"> del</w:t>
      </w:r>
      <w:r w:rsidR="00C445FA" w:rsidRPr="00A93E86">
        <w:rPr>
          <w:rFonts w:ascii="Times New Roman" w:hAnsi="Times New Roman" w:cs="Times New Roman"/>
          <w:b/>
          <w:sz w:val="24"/>
          <w:szCs w:val="24"/>
          <w:lang w:val="es-MX"/>
        </w:rPr>
        <w:t xml:space="preserve"> método </w:t>
      </w:r>
      <w:r w:rsidR="00012281" w:rsidRPr="00A93E86">
        <w:rPr>
          <w:rFonts w:ascii="Times New Roman" w:hAnsi="Times New Roman" w:cs="Times New Roman"/>
          <w:b/>
          <w:sz w:val="24"/>
          <w:szCs w:val="24"/>
          <w:lang w:val="es-MX"/>
        </w:rPr>
        <w:t>D</w:t>
      </w:r>
      <w:r w:rsidR="00C445FA" w:rsidRPr="00A93E86">
        <w:rPr>
          <w:rFonts w:ascii="Times New Roman" w:hAnsi="Times New Roman" w:cs="Times New Roman"/>
          <w:b/>
          <w:sz w:val="24"/>
          <w:szCs w:val="24"/>
          <w:lang w:val="es-MX"/>
        </w:rPr>
        <w:t xml:space="preserve">isco </w:t>
      </w:r>
      <w:r w:rsidR="00012281" w:rsidRPr="00A93E86">
        <w:rPr>
          <w:rFonts w:ascii="Times New Roman" w:hAnsi="Times New Roman" w:cs="Times New Roman"/>
          <w:b/>
          <w:sz w:val="24"/>
          <w:szCs w:val="24"/>
          <w:lang w:val="es-MX"/>
        </w:rPr>
        <w:t>A</w:t>
      </w:r>
      <w:r w:rsidR="00C445FA" w:rsidRPr="00A93E86">
        <w:rPr>
          <w:rFonts w:ascii="Times New Roman" w:hAnsi="Times New Roman" w:cs="Times New Roman"/>
          <w:b/>
          <w:sz w:val="24"/>
          <w:szCs w:val="24"/>
          <w:lang w:val="es-MX"/>
        </w:rPr>
        <w:t>ctuador en OpenFOAM</w:t>
      </w:r>
      <w:r w:rsidR="00012281" w:rsidRPr="00A93E86">
        <w:rPr>
          <w:rFonts w:ascii="Times New Roman" w:hAnsi="Times New Roman" w:cs="Times New Roman"/>
          <w:b/>
          <w:sz w:val="24"/>
          <w:szCs w:val="24"/>
          <w:lang w:val="es-MX"/>
        </w:rPr>
        <w:t>.</w:t>
      </w:r>
    </w:p>
    <w:p w:rsidR="003F1930" w:rsidRDefault="00030BDD" w:rsidP="00F3425C">
      <w:pPr>
        <w:pStyle w:val="NoSpacing"/>
        <w:spacing w:before="120" w:after="120" w:line="360" w:lineRule="auto"/>
        <w:ind w:firstLine="454"/>
        <w:jc w:val="both"/>
        <w:rPr>
          <w:sz w:val="24"/>
          <w:szCs w:val="24"/>
          <w:lang w:val="es-ES_tradnl"/>
        </w:rPr>
      </w:pPr>
      <w:r>
        <w:rPr>
          <w:sz w:val="24"/>
          <w:szCs w:val="24"/>
          <w:lang w:val="es-ES_tradnl"/>
        </w:rPr>
        <w:fldChar w:fldCharType="begin"/>
      </w:r>
      <w:r>
        <w:rPr>
          <w:sz w:val="24"/>
          <w:szCs w:val="24"/>
          <w:lang w:val="es-ES_tradnl"/>
        </w:rPr>
        <w:instrText xml:space="preserve"> ADDIN EN.CITE &lt;EndNote&gt;&lt;Cite&gt;&lt;Author&gt;Hoem&lt;/Author&gt;&lt;Year&gt;2018&lt;/Year&gt;&lt;RecNum&gt;5&lt;/RecNum&gt;&lt;DisplayText&gt;(Hoem, 2018)&lt;/DisplayText&gt;&lt;record&gt;&lt;rec-number&gt;5&lt;/rec-number&gt;&lt;foreign-keys&gt;&lt;key app="EN" db-id="fwfa90e08fv5d6e5rfs5sfevsrevvp2x02r2" timestamp="1558030548"&gt;5&lt;/key&gt;&lt;/foreign-keys&gt;&lt;ref-type name="Journal Article"&gt;17&lt;/ref-type&gt;&lt;contributors&gt;&lt;authors&gt;&lt;author&gt;Hoem, Maria Enger&lt;/author&gt;&lt;/authors&gt;&lt;/contributors&gt;&lt;titles&gt;&lt;title&gt;Wind Turbine Simulations with OpenFOAM&lt;/title&gt;&lt;/titles&gt;&lt;dates&gt;&lt;year&gt;2018&lt;/year&gt;&lt;/dates&gt;&lt;urls&gt;&lt;related-urls&gt;&lt;url&gt;https://ntnuopen.ntnu.no/ntnu-xmlui/handle/11250/2496219&lt;/url&gt;&lt;/related-urls&gt;&lt;/urls&gt;&lt;/record&gt;&lt;/Cite&gt;&lt;/EndNote&gt;</w:instrText>
      </w:r>
      <w:r>
        <w:rPr>
          <w:sz w:val="24"/>
          <w:szCs w:val="24"/>
          <w:lang w:val="es-ES_tradnl"/>
        </w:rPr>
        <w:fldChar w:fldCharType="separate"/>
      </w:r>
      <w:r>
        <w:rPr>
          <w:noProof/>
          <w:sz w:val="24"/>
          <w:szCs w:val="24"/>
          <w:lang w:val="es-ES_tradnl"/>
        </w:rPr>
        <w:t>(Hoem, 2018)</w:t>
      </w:r>
      <w:r>
        <w:rPr>
          <w:sz w:val="24"/>
          <w:szCs w:val="24"/>
          <w:lang w:val="es-ES_tradnl"/>
        </w:rPr>
        <w:fldChar w:fldCharType="end"/>
      </w:r>
      <w:r>
        <w:rPr>
          <w:sz w:val="24"/>
          <w:szCs w:val="24"/>
          <w:lang w:val="es-ES_tradnl"/>
        </w:rPr>
        <w:t xml:space="preserve"> implementa dos simulaci</w:t>
      </w:r>
      <w:r w:rsidR="00DF207E">
        <w:rPr>
          <w:sz w:val="24"/>
          <w:szCs w:val="24"/>
          <w:lang w:val="es-ES_tradnl"/>
        </w:rPr>
        <w:t>ones</w:t>
      </w:r>
      <w:r>
        <w:rPr>
          <w:sz w:val="24"/>
          <w:szCs w:val="24"/>
          <w:lang w:val="es-ES_tradnl"/>
        </w:rPr>
        <w:t xml:space="preserve"> </w:t>
      </w:r>
      <w:r w:rsidR="00026C20">
        <w:rPr>
          <w:sz w:val="24"/>
          <w:szCs w:val="24"/>
          <w:lang w:val="es-ES_tradnl"/>
        </w:rPr>
        <w:t xml:space="preserve">sobre los datos </w:t>
      </w:r>
      <w:r>
        <w:rPr>
          <w:sz w:val="24"/>
          <w:szCs w:val="24"/>
          <w:lang w:val="es-ES_tradnl"/>
        </w:rPr>
        <w:t xml:space="preserve">de un rotor </w:t>
      </w:r>
      <w:proofErr w:type="spellStart"/>
      <w:r>
        <w:rPr>
          <w:sz w:val="24"/>
          <w:szCs w:val="24"/>
          <w:lang w:val="es-ES_tradnl"/>
        </w:rPr>
        <w:t>tripala</w:t>
      </w:r>
      <w:proofErr w:type="spellEnd"/>
      <w:r>
        <w:rPr>
          <w:sz w:val="24"/>
          <w:szCs w:val="24"/>
          <w:lang w:val="es-ES_tradnl"/>
        </w:rPr>
        <w:t xml:space="preserve"> simulado </w:t>
      </w:r>
      <w:r w:rsidR="00026C20">
        <w:rPr>
          <w:sz w:val="24"/>
          <w:szCs w:val="24"/>
          <w:lang w:val="es-ES_tradnl"/>
        </w:rPr>
        <w:t xml:space="preserve">experimentalmente </w:t>
      </w:r>
      <w:r>
        <w:rPr>
          <w:sz w:val="24"/>
          <w:szCs w:val="24"/>
          <w:lang w:val="es-ES_tradnl"/>
        </w:rPr>
        <w:t xml:space="preserve">en </w:t>
      </w:r>
      <w:r w:rsidR="009212B4">
        <w:rPr>
          <w:sz w:val="24"/>
          <w:szCs w:val="24"/>
          <w:lang w:val="es-ES_tradnl"/>
        </w:rPr>
        <w:t>el</w:t>
      </w:r>
      <w:r>
        <w:rPr>
          <w:sz w:val="24"/>
          <w:szCs w:val="24"/>
          <w:lang w:val="es-ES_tradnl"/>
        </w:rPr>
        <w:t xml:space="preserve"> túnel de viento </w:t>
      </w:r>
      <w:r w:rsidR="009212B4">
        <w:rPr>
          <w:sz w:val="24"/>
          <w:szCs w:val="24"/>
          <w:lang w:val="es-ES_tradnl"/>
        </w:rPr>
        <w:t xml:space="preserve">de la </w:t>
      </w:r>
      <w:proofErr w:type="spellStart"/>
      <w:r w:rsidRPr="00742C61">
        <w:rPr>
          <w:sz w:val="24"/>
          <w:szCs w:val="24"/>
          <w:lang w:val="es-ES_tradnl"/>
        </w:rPr>
        <w:t>Norwegian</w:t>
      </w:r>
      <w:proofErr w:type="spellEnd"/>
      <w:r w:rsidRPr="00742C61">
        <w:rPr>
          <w:sz w:val="24"/>
          <w:szCs w:val="24"/>
          <w:lang w:val="es-ES_tradnl"/>
        </w:rPr>
        <w:t xml:space="preserve"> </w:t>
      </w:r>
      <w:proofErr w:type="spellStart"/>
      <w:r w:rsidRPr="00742C61">
        <w:rPr>
          <w:sz w:val="24"/>
          <w:szCs w:val="24"/>
          <w:lang w:val="es-ES_tradnl"/>
        </w:rPr>
        <w:t>University</w:t>
      </w:r>
      <w:proofErr w:type="spellEnd"/>
      <w:r>
        <w:rPr>
          <w:sz w:val="24"/>
          <w:szCs w:val="24"/>
          <w:lang w:val="es-ES_tradnl"/>
        </w:rPr>
        <w:t xml:space="preserve"> (NUTU - </w:t>
      </w:r>
      <w:proofErr w:type="spellStart"/>
      <w:r w:rsidRPr="00742C61">
        <w:rPr>
          <w:sz w:val="24"/>
          <w:szCs w:val="24"/>
          <w:lang w:val="es-ES_tradnl"/>
        </w:rPr>
        <w:t>Norwegian</w:t>
      </w:r>
      <w:proofErr w:type="spellEnd"/>
      <w:r w:rsidRPr="00742C61">
        <w:rPr>
          <w:sz w:val="24"/>
          <w:szCs w:val="24"/>
          <w:lang w:val="es-ES_tradnl"/>
        </w:rPr>
        <w:t xml:space="preserve"> </w:t>
      </w:r>
      <w:proofErr w:type="spellStart"/>
      <w:r w:rsidRPr="00742C61">
        <w:rPr>
          <w:sz w:val="24"/>
          <w:szCs w:val="24"/>
          <w:lang w:val="es-ES_tradnl"/>
        </w:rPr>
        <w:t>University</w:t>
      </w:r>
      <w:proofErr w:type="spellEnd"/>
      <w:r w:rsidRPr="00742C61">
        <w:rPr>
          <w:sz w:val="24"/>
          <w:szCs w:val="24"/>
          <w:lang w:val="es-ES_tradnl"/>
        </w:rPr>
        <w:t xml:space="preserve"> of </w:t>
      </w:r>
      <w:proofErr w:type="spellStart"/>
      <w:r w:rsidRPr="00742C61">
        <w:rPr>
          <w:sz w:val="24"/>
          <w:szCs w:val="24"/>
          <w:lang w:val="es-ES_tradnl"/>
        </w:rPr>
        <w:t>Science</w:t>
      </w:r>
      <w:proofErr w:type="spellEnd"/>
      <w:r w:rsidRPr="00742C61">
        <w:rPr>
          <w:sz w:val="24"/>
          <w:szCs w:val="24"/>
          <w:lang w:val="es-ES_tradnl"/>
        </w:rPr>
        <w:t xml:space="preserve"> and </w:t>
      </w:r>
      <w:proofErr w:type="spellStart"/>
      <w:r w:rsidRPr="00742C61">
        <w:rPr>
          <w:sz w:val="24"/>
          <w:szCs w:val="24"/>
          <w:lang w:val="es-ES_tradnl"/>
        </w:rPr>
        <w:t>Technology</w:t>
      </w:r>
      <w:proofErr w:type="spellEnd"/>
      <w:r>
        <w:rPr>
          <w:sz w:val="24"/>
          <w:szCs w:val="24"/>
          <w:lang w:val="es-ES_tradnl"/>
        </w:rPr>
        <w:t xml:space="preserve">). </w:t>
      </w:r>
      <w:r w:rsidR="007D24F0">
        <w:rPr>
          <w:sz w:val="24"/>
          <w:szCs w:val="24"/>
          <w:lang w:val="es-ES_tradnl"/>
        </w:rPr>
        <w:t>Un caso</w:t>
      </w:r>
      <w:r>
        <w:rPr>
          <w:sz w:val="24"/>
          <w:szCs w:val="24"/>
          <w:lang w:val="es-ES_tradnl"/>
        </w:rPr>
        <w:t xml:space="preserve"> se </w:t>
      </w:r>
      <w:r w:rsidR="006C372B">
        <w:rPr>
          <w:sz w:val="24"/>
          <w:szCs w:val="24"/>
          <w:lang w:val="es-ES_tradnl"/>
        </w:rPr>
        <w:t xml:space="preserve">realizó </w:t>
      </w:r>
      <w:r>
        <w:rPr>
          <w:sz w:val="24"/>
          <w:szCs w:val="24"/>
          <w:lang w:val="es-ES_tradnl"/>
        </w:rPr>
        <w:t xml:space="preserve">con la geometría total del rotor </w:t>
      </w:r>
      <w:r w:rsidR="006C372B">
        <w:rPr>
          <w:sz w:val="24"/>
          <w:szCs w:val="24"/>
          <w:lang w:val="es-ES_tradnl"/>
        </w:rPr>
        <w:t xml:space="preserve">inmerso </w:t>
      </w:r>
      <w:r>
        <w:rPr>
          <w:sz w:val="24"/>
          <w:szCs w:val="24"/>
          <w:lang w:val="es-ES_tradnl"/>
        </w:rPr>
        <w:t>dentro de un dominio rotatorio</w:t>
      </w:r>
      <w:r w:rsidR="00026C20">
        <w:rPr>
          <w:sz w:val="24"/>
          <w:szCs w:val="24"/>
          <w:lang w:val="es-ES_tradnl"/>
        </w:rPr>
        <w:t xml:space="preserve">, </w:t>
      </w:r>
      <w:r w:rsidR="00DF207E">
        <w:rPr>
          <w:sz w:val="24"/>
          <w:szCs w:val="24"/>
          <w:lang w:val="es-ES_tradnl"/>
        </w:rPr>
        <w:t>a</w:t>
      </w:r>
      <w:r w:rsidR="00026C20">
        <w:rPr>
          <w:sz w:val="24"/>
          <w:szCs w:val="24"/>
          <w:lang w:val="es-ES_tradnl"/>
        </w:rPr>
        <w:t xml:space="preserve"> una velocidad constante</w:t>
      </w:r>
      <w:r w:rsidR="006C372B">
        <w:rPr>
          <w:sz w:val="24"/>
          <w:szCs w:val="24"/>
          <w:lang w:val="es-ES_tradnl"/>
        </w:rPr>
        <w:t xml:space="preserve"> de giro</w:t>
      </w:r>
      <w:r w:rsidR="00026C20">
        <w:rPr>
          <w:sz w:val="24"/>
          <w:szCs w:val="24"/>
          <w:lang w:val="es-ES_tradnl"/>
        </w:rPr>
        <w:t>,</w:t>
      </w:r>
      <w:r w:rsidR="006C372B">
        <w:rPr>
          <w:sz w:val="24"/>
          <w:szCs w:val="24"/>
          <w:lang w:val="es-ES_tradnl"/>
        </w:rPr>
        <w:t xml:space="preserve"> contenido dentro de </w:t>
      </w:r>
      <w:r>
        <w:rPr>
          <w:sz w:val="24"/>
          <w:szCs w:val="24"/>
          <w:lang w:val="es-ES_tradnl"/>
        </w:rPr>
        <w:t xml:space="preserve">un dominio estacionario. Para la </w:t>
      </w:r>
      <w:r w:rsidR="006C372B">
        <w:rPr>
          <w:sz w:val="24"/>
          <w:szCs w:val="24"/>
          <w:lang w:val="es-ES_tradnl"/>
        </w:rPr>
        <w:t xml:space="preserve">siguiente </w:t>
      </w:r>
      <w:r>
        <w:rPr>
          <w:sz w:val="24"/>
          <w:szCs w:val="24"/>
          <w:lang w:val="es-ES_tradnl"/>
        </w:rPr>
        <w:t xml:space="preserve">simulación se implementó un método </w:t>
      </w:r>
      <w:r w:rsidR="001728DC">
        <w:rPr>
          <w:sz w:val="24"/>
          <w:szCs w:val="24"/>
          <w:lang w:val="es-ES_tradnl"/>
        </w:rPr>
        <w:t xml:space="preserve">de Disco Actuador muy similar al </w:t>
      </w:r>
      <w:r w:rsidR="00BC230C">
        <w:rPr>
          <w:sz w:val="24"/>
          <w:szCs w:val="24"/>
          <w:lang w:val="es-ES_tradnl"/>
        </w:rPr>
        <w:t>anterior,</w:t>
      </w:r>
      <w:r w:rsidR="006C372B">
        <w:rPr>
          <w:sz w:val="24"/>
          <w:szCs w:val="24"/>
          <w:lang w:val="es-ES_tradnl"/>
        </w:rPr>
        <w:t xml:space="preserve"> pero en este</w:t>
      </w:r>
      <w:r w:rsidR="00BC230C">
        <w:rPr>
          <w:sz w:val="24"/>
          <w:szCs w:val="24"/>
          <w:lang w:val="es-ES_tradnl"/>
        </w:rPr>
        <w:t xml:space="preserve"> caso</w:t>
      </w:r>
      <w:r w:rsidR="006C372B">
        <w:rPr>
          <w:sz w:val="24"/>
          <w:szCs w:val="24"/>
          <w:lang w:val="es-ES_tradnl"/>
        </w:rPr>
        <w:t xml:space="preserve"> </w:t>
      </w:r>
      <w:r w:rsidR="000C4965">
        <w:rPr>
          <w:sz w:val="24"/>
          <w:szCs w:val="24"/>
          <w:lang w:val="es-ES_tradnl"/>
        </w:rPr>
        <w:t>programad</w:t>
      </w:r>
      <w:r w:rsidR="00BC230C">
        <w:rPr>
          <w:sz w:val="24"/>
          <w:szCs w:val="24"/>
          <w:lang w:val="es-ES_tradnl"/>
        </w:rPr>
        <w:t xml:space="preserve">o </w:t>
      </w:r>
      <w:r w:rsidR="002D70E1">
        <w:rPr>
          <w:sz w:val="24"/>
          <w:szCs w:val="24"/>
          <w:lang w:val="es-ES_tradnl"/>
        </w:rPr>
        <w:t>sobre</w:t>
      </w:r>
      <w:r w:rsidR="00BC230C">
        <w:rPr>
          <w:sz w:val="24"/>
          <w:szCs w:val="24"/>
          <w:lang w:val="es-ES_tradnl"/>
        </w:rPr>
        <w:t xml:space="preserve"> un solucionador</w:t>
      </w:r>
      <w:r>
        <w:rPr>
          <w:sz w:val="24"/>
          <w:szCs w:val="24"/>
          <w:lang w:val="es-ES_tradnl"/>
        </w:rPr>
        <w:t xml:space="preserve">. Ambos casos se hicieron </w:t>
      </w:r>
      <w:r w:rsidR="002D70E1">
        <w:rPr>
          <w:sz w:val="24"/>
          <w:szCs w:val="24"/>
          <w:lang w:val="es-ES_tradnl"/>
        </w:rPr>
        <w:t>en</w:t>
      </w:r>
      <w:r>
        <w:rPr>
          <w:sz w:val="24"/>
          <w:szCs w:val="24"/>
          <w:lang w:val="es-ES_tradnl"/>
        </w:rPr>
        <w:t xml:space="preserve"> OpenFOAM, y </w:t>
      </w:r>
      <w:r w:rsidR="00BC61ED">
        <w:rPr>
          <w:sz w:val="24"/>
          <w:szCs w:val="24"/>
          <w:lang w:val="es-ES_tradnl"/>
        </w:rPr>
        <w:t>se utilizó</w:t>
      </w:r>
      <w:r>
        <w:rPr>
          <w:sz w:val="24"/>
          <w:szCs w:val="24"/>
          <w:lang w:val="es-ES_tradnl"/>
        </w:rPr>
        <w:t xml:space="preserve"> para </w:t>
      </w:r>
      <w:r w:rsidR="00CD5A7A">
        <w:rPr>
          <w:sz w:val="24"/>
          <w:szCs w:val="24"/>
          <w:lang w:val="es-ES_tradnl"/>
        </w:rPr>
        <w:t xml:space="preserve">la </w:t>
      </w:r>
      <w:r w:rsidR="000E3498">
        <w:rPr>
          <w:sz w:val="24"/>
          <w:szCs w:val="24"/>
          <w:lang w:val="es-ES_tradnl"/>
        </w:rPr>
        <w:t xml:space="preserve">unión del </w:t>
      </w:r>
      <w:r w:rsidR="000E3498">
        <w:rPr>
          <w:sz w:val="24"/>
          <w:szCs w:val="24"/>
          <w:lang w:val="es-ES_tradnl"/>
        </w:rPr>
        <w:lastRenderedPageBreak/>
        <w:t>d</w:t>
      </w:r>
      <w:r w:rsidR="00FE3876">
        <w:rPr>
          <w:sz w:val="24"/>
          <w:szCs w:val="24"/>
          <w:lang w:val="es-ES_tradnl"/>
        </w:rPr>
        <w:t xml:space="preserve">ominio rotatorio </w:t>
      </w:r>
      <w:r w:rsidR="00BC61ED">
        <w:rPr>
          <w:sz w:val="24"/>
          <w:szCs w:val="24"/>
          <w:lang w:val="es-ES_tradnl"/>
        </w:rPr>
        <w:t>con el</w:t>
      </w:r>
      <w:r w:rsidR="00FE3876">
        <w:rPr>
          <w:sz w:val="24"/>
          <w:szCs w:val="24"/>
          <w:lang w:val="es-ES_tradnl"/>
        </w:rPr>
        <w:t xml:space="preserve"> estacionario, el método de </w:t>
      </w:r>
      <w:r w:rsidR="006F36D2">
        <w:rPr>
          <w:sz w:val="24"/>
          <w:szCs w:val="24"/>
          <w:lang w:val="es-ES_tradnl"/>
        </w:rPr>
        <w:t>interfaz</w:t>
      </w:r>
      <w:r w:rsidR="00860FCC">
        <w:rPr>
          <w:sz w:val="24"/>
          <w:szCs w:val="24"/>
          <w:lang w:val="es-ES_tradnl"/>
        </w:rPr>
        <w:t xml:space="preserve"> AMI.</w:t>
      </w:r>
      <w:r w:rsidR="00295252">
        <w:rPr>
          <w:sz w:val="24"/>
          <w:szCs w:val="24"/>
          <w:lang w:val="es-ES_tradnl"/>
        </w:rPr>
        <w:t xml:space="preserve"> </w:t>
      </w:r>
      <w:r w:rsidR="00BC61ED">
        <w:rPr>
          <w:sz w:val="24"/>
          <w:szCs w:val="24"/>
          <w:lang w:val="es-ES_tradnl"/>
        </w:rPr>
        <w:t>Las mallas de los dominios se realizaron</w:t>
      </w:r>
      <w:r w:rsidR="00295252">
        <w:rPr>
          <w:sz w:val="24"/>
          <w:szCs w:val="24"/>
          <w:lang w:val="es-ES_tradnl"/>
        </w:rPr>
        <w:t xml:space="preserve"> con snappyHexMesh</w:t>
      </w:r>
      <w:r w:rsidR="00BC61ED">
        <w:rPr>
          <w:sz w:val="24"/>
          <w:szCs w:val="24"/>
          <w:lang w:val="es-ES_tradnl"/>
        </w:rPr>
        <w:t>. U</w:t>
      </w:r>
      <w:r w:rsidR="00295252">
        <w:rPr>
          <w:sz w:val="24"/>
          <w:szCs w:val="24"/>
          <w:lang w:val="es-ES_tradnl"/>
        </w:rPr>
        <w:t>n</w:t>
      </w:r>
      <w:r w:rsidR="007E3EF5">
        <w:rPr>
          <w:sz w:val="24"/>
          <w:szCs w:val="24"/>
          <w:lang w:val="es-ES_tradnl"/>
        </w:rPr>
        <w:t>a aplicación de mallado</w:t>
      </w:r>
      <w:r w:rsidR="00295252">
        <w:rPr>
          <w:sz w:val="24"/>
          <w:szCs w:val="24"/>
          <w:lang w:val="es-ES_tradnl"/>
        </w:rPr>
        <w:t xml:space="preserve"> </w:t>
      </w:r>
      <w:r w:rsidR="00880300">
        <w:rPr>
          <w:sz w:val="24"/>
          <w:szCs w:val="24"/>
          <w:lang w:val="es-ES_tradnl"/>
        </w:rPr>
        <w:t>automático</w:t>
      </w:r>
      <w:r w:rsidR="00295252">
        <w:rPr>
          <w:sz w:val="24"/>
          <w:szCs w:val="24"/>
          <w:lang w:val="es-ES_tradnl"/>
        </w:rPr>
        <w:t xml:space="preserve"> que </w:t>
      </w:r>
      <w:r w:rsidR="00502243">
        <w:rPr>
          <w:sz w:val="24"/>
          <w:szCs w:val="24"/>
          <w:lang w:val="es-ES_tradnl"/>
        </w:rPr>
        <w:t>crea</w:t>
      </w:r>
      <w:r w:rsidR="00295252">
        <w:rPr>
          <w:sz w:val="24"/>
          <w:szCs w:val="24"/>
          <w:lang w:val="es-ES_tradnl"/>
        </w:rPr>
        <w:t xml:space="preserve"> una rejilla hexaédrica en el volumen alejado del contorno de las inter</w:t>
      </w:r>
      <w:r w:rsidR="000429F6">
        <w:rPr>
          <w:sz w:val="24"/>
          <w:szCs w:val="24"/>
          <w:lang w:val="es-ES_tradnl"/>
        </w:rPr>
        <w:t>faces</w:t>
      </w:r>
      <w:r w:rsidR="00295252">
        <w:rPr>
          <w:sz w:val="24"/>
          <w:szCs w:val="24"/>
          <w:lang w:val="es-ES_tradnl"/>
        </w:rPr>
        <w:t xml:space="preserve">, y </w:t>
      </w:r>
      <w:r w:rsidR="00BC61ED">
        <w:rPr>
          <w:sz w:val="24"/>
          <w:szCs w:val="24"/>
          <w:lang w:val="es-ES_tradnl"/>
        </w:rPr>
        <w:t>genera</w:t>
      </w:r>
      <w:r w:rsidR="00295252">
        <w:rPr>
          <w:sz w:val="24"/>
          <w:szCs w:val="24"/>
          <w:lang w:val="es-ES_tradnl"/>
        </w:rPr>
        <w:t xml:space="preserve"> un</w:t>
      </w:r>
      <w:r w:rsidR="00EA2348">
        <w:rPr>
          <w:sz w:val="24"/>
          <w:szCs w:val="24"/>
          <w:lang w:val="es-ES_tradnl"/>
        </w:rPr>
        <w:t xml:space="preserve"> tipo de</w:t>
      </w:r>
      <w:r w:rsidR="00295252">
        <w:rPr>
          <w:sz w:val="24"/>
          <w:szCs w:val="24"/>
          <w:lang w:val="es-ES_tradnl"/>
        </w:rPr>
        <w:t xml:space="preserve"> malla </w:t>
      </w:r>
      <w:r w:rsidR="0006504F">
        <w:rPr>
          <w:sz w:val="24"/>
          <w:szCs w:val="24"/>
          <w:lang w:val="es-ES_tradnl"/>
        </w:rPr>
        <w:t xml:space="preserve">adaptable </w:t>
      </w:r>
      <w:r w:rsidR="000429F6">
        <w:rPr>
          <w:sz w:val="24"/>
          <w:szCs w:val="24"/>
          <w:lang w:val="es-ES_tradnl"/>
        </w:rPr>
        <w:t xml:space="preserve">con </w:t>
      </w:r>
      <w:r w:rsidR="00880300">
        <w:rPr>
          <w:sz w:val="24"/>
          <w:szCs w:val="24"/>
          <w:lang w:val="es-ES_tradnl"/>
        </w:rPr>
        <w:t>elementos</w:t>
      </w:r>
      <w:r w:rsidR="000429F6">
        <w:rPr>
          <w:sz w:val="24"/>
          <w:szCs w:val="24"/>
          <w:lang w:val="es-ES_tradnl"/>
        </w:rPr>
        <w:t xml:space="preserve"> </w:t>
      </w:r>
      <w:r w:rsidR="00BC61ED">
        <w:rPr>
          <w:sz w:val="24"/>
          <w:szCs w:val="24"/>
          <w:lang w:val="es-ES_tradnl"/>
        </w:rPr>
        <w:t xml:space="preserve">de </w:t>
      </w:r>
      <w:r w:rsidR="007C35EC">
        <w:rPr>
          <w:sz w:val="24"/>
          <w:szCs w:val="24"/>
          <w:lang w:val="es-ES_tradnl"/>
        </w:rPr>
        <w:t xml:space="preserve">tipo prismáticos triangulares </w:t>
      </w:r>
      <w:r w:rsidR="000429F6">
        <w:rPr>
          <w:sz w:val="24"/>
          <w:szCs w:val="24"/>
          <w:lang w:val="es-ES_tradnl"/>
        </w:rPr>
        <w:t xml:space="preserve">y </w:t>
      </w:r>
      <w:r w:rsidR="00880300">
        <w:rPr>
          <w:sz w:val="24"/>
          <w:szCs w:val="24"/>
          <w:lang w:val="es-ES_tradnl"/>
        </w:rPr>
        <w:t>hexaédricos</w:t>
      </w:r>
      <w:r w:rsidR="00295252">
        <w:rPr>
          <w:sz w:val="24"/>
          <w:szCs w:val="24"/>
          <w:lang w:val="es-ES_tradnl"/>
        </w:rPr>
        <w:t xml:space="preserve"> sobre </w:t>
      </w:r>
      <w:r w:rsidR="000429F6">
        <w:rPr>
          <w:sz w:val="24"/>
          <w:szCs w:val="24"/>
          <w:lang w:val="es-ES_tradnl"/>
        </w:rPr>
        <w:t xml:space="preserve">los contornos de los dominios </w:t>
      </w:r>
      <w:r w:rsidR="0006504F">
        <w:rPr>
          <w:sz w:val="24"/>
          <w:szCs w:val="24"/>
          <w:lang w:val="es-ES_tradnl"/>
        </w:rPr>
        <w:t xml:space="preserve">en la zona de interfaz, </w:t>
      </w:r>
      <w:r w:rsidR="000429F6">
        <w:rPr>
          <w:sz w:val="24"/>
          <w:szCs w:val="24"/>
          <w:lang w:val="es-ES_tradnl"/>
        </w:rPr>
        <w:t>y c</w:t>
      </w:r>
      <w:r w:rsidR="00502243">
        <w:rPr>
          <w:sz w:val="24"/>
          <w:szCs w:val="24"/>
          <w:lang w:val="es-ES_tradnl"/>
        </w:rPr>
        <w:t>e</w:t>
      </w:r>
      <w:r w:rsidR="000429F6">
        <w:rPr>
          <w:sz w:val="24"/>
          <w:szCs w:val="24"/>
          <w:lang w:val="es-ES_tradnl"/>
        </w:rPr>
        <w:t xml:space="preserve">rca de </w:t>
      </w:r>
      <w:r w:rsidR="00295252">
        <w:rPr>
          <w:sz w:val="24"/>
          <w:szCs w:val="24"/>
          <w:lang w:val="es-ES_tradnl"/>
        </w:rPr>
        <w:t xml:space="preserve">la superficie del </w:t>
      </w:r>
      <w:r w:rsidR="000429F6">
        <w:rPr>
          <w:sz w:val="24"/>
          <w:szCs w:val="24"/>
          <w:lang w:val="es-ES_tradnl"/>
        </w:rPr>
        <w:t>rotor.</w:t>
      </w:r>
    </w:p>
    <w:p w:rsidR="00030BDD" w:rsidRPr="00A93E86" w:rsidRDefault="006579D4" w:rsidP="00A93E86">
      <w:pPr>
        <w:pStyle w:val="ListParagraph"/>
        <w:numPr>
          <w:ilvl w:val="1"/>
          <w:numId w:val="2"/>
        </w:numPr>
        <w:spacing w:after="0" w:line="360" w:lineRule="auto"/>
        <w:ind w:left="567" w:hanging="567"/>
        <w:jc w:val="both"/>
        <w:rPr>
          <w:rFonts w:ascii="Times New Roman" w:hAnsi="Times New Roman" w:cs="Times New Roman"/>
          <w:b/>
          <w:sz w:val="24"/>
          <w:szCs w:val="24"/>
          <w:lang w:val="es-MX"/>
        </w:rPr>
      </w:pPr>
      <w:r w:rsidRPr="00A93E86">
        <w:rPr>
          <w:rFonts w:ascii="Times New Roman" w:hAnsi="Times New Roman" w:cs="Times New Roman"/>
          <w:b/>
          <w:sz w:val="24"/>
          <w:szCs w:val="24"/>
          <w:lang w:val="es-MX"/>
        </w:rPr>
        <w:t>Movimiento de</w:t>
      </w:r>
      <w:r w:rsidR="00686739" w:rsidRPr="00A93E86">
        <w:rPr>
          <w:rFonts w:ascii="Times New Roman" w:hAnsi="Times New Roman" w:cs="Times New Roman"/>
          <w:b/>
          <w:sz w:val="24"/>
          <w:szCs w:val="24"/>
          <w:lang w:val="es-MX"/>
        </w:rPr>
        <w:t xml:space="preserve"> m</w:t>
      </w:r>
      <w:r w:rsidR="00030BDD" w:rsidRPr="00A93E86">
        <w:rPr>
          <w:rFonts w:ascii="Times New Roman" w:hAnsi="Times New Roman" w:cs="Times New Roman"/>
          <w:b/>
          <w:sz w:val="24"/>
          <w:szCs w:val="24"/>
          <w:lang w:val="es-MX"/>
        </w:rPr>
        <w:t>allas dinámicas en OpenFOAM</w:t>
      </w:r>
    </w:p>
    <w:p w:rsidR="00F10F96" w:rsidRPr="00ED09BB" w:rsidRDefault="00030BDD" w:rsidP="00697B13">
      <w:pPr>
        <w:pStyle w:val="NoSpacing"/>
        <w:spacing w:before="120" w:after="120" w:line="360" w:lineRule="auto"/>
        <w:jc w:val="both"/>
        <w:rPr>
          <w:color w:val="FF0000"/>
          <w:sz w:val="24"/>
          <w:szCs w:val="24"/>
          <w:lang w:val="es-ES_tradnl"/>
        </w:rPr>
      </w:pPr>
      <w:r w:rsidRPr="00697B13">
        <w:rPr>
          <w:sz w:val="24"/>
          <w:szCs w:val="24"/>
          <w:lang w:val="es-ES_tradnl"/>
        </w:rPr>
        <w:t xml:space="preserve">Un caso de </w:t>
      </w:r>
      <w:r w:rsidR="00686739" w:rsidRPr="00697B13">
        <w:rPr>
          <w:sz w:val="24"/>
          <w:szCs w:val="24"/>
          <w:lang w:val="es-ES_tradnl"/>
        </w:rPr>
        <w:t xml:space="preserve"> movimiento de </w:t>
      </w:r>
      <w:r w:rsidR="000567C5" w:rsidRPr="00697B13">
        <w:rPr>
          <w:sz w:val="24"/>
          <w:szCs w:val="24"/>
          <w:lang w:val="es-ES_tradnl"/>
        </w:rPr>
        <w:t xml:space="preserve">mallas dinámicas </w:t>
      </w:r>
      <w:r w:rsidR="00BC61ED" w:rsidRPr="00697B13">
        <w:rPr>
          <w:sz w:val="24"/>
          <w:szCs w:val="24"/>
          <w:lang w:val="es-ES_tradnl"/>
        </w:rPr>
        <w:t>usado en la</w:t>
      </w:r>
      <w:r w:rsidRPr="00697B13">
        <w:rPr>
          <w:sz w:val="24"/>
          <w:szCs w:val="24"/>
          <w:lang w:val="es-ES_tradnl"/>
        </w:rPr>
        <w:t xml:space="preserve"> simulación de un rotor eólico</w:t>
      </w:r>
      <w:r w:rsidR="00007E1B" w:rsidRPr="00697B13">
        <w:rPr>
          <w:sz w:val="24"/>
          <w:szCs w:val="24"/>
          <w:lang w:val="es-ES_tradnl"/>
        </w:rPr>
        <w:t>,</w:t>
      </w:r>
      <w:r w:rsidRPr="00697B13">
        <w:rPr>
          <w:sz w:val="24"/>
          <w:szCs w:val="24"/>
          <w:lang w:val="es-ES_tradnl"/>
        </w:rPr>
        <w:t xml:space="preserve"> lo realiz</w:t>
      </w:r>
      <w:r w:rsidR="00270CDF" w:rsidRPr="00697B13">
        <w:rPr>
          <w:sz w:val="24"/>
          <w:szCs w:val="24"/>
          <w:lang w:val="es-ES_tradnl"/>
        </w:rPr>
        <w:t>ó</w:t>
      </w:r>
      <w:r w:rsidRPr="00697B13">
        <w:rPr>
          <w:sz w:val="24"/>
          <w:szCs w:val="24"/>
          <w:lang w:val="es-ES_tradnl"/>
        </w:rPr>
        <w:t xml:space="preserve"> </w:t>
      </w:r>
      <w:r w:rsidRPr="00697B13">
        <w:rPr>
          <w:sz w:val="24"/>
          <w:szCs w:val="24"/>
          <w:lang w:val="es-ES_tradnl"/>
        </w:rPr>
        <w:fldChar w:fldCharType="begin"/>
      </w:r>
      <w:r w:rsidRPr="00697B13">
        <w:rPr>
          <w:sz w:val="24"/>
          <w:szCs w:val="24"/>
          <w:lang w:val="es-ES_tradnl"/>
        </w:rPr>
        <w:instrText xml:space="preserve"> ADDIN EN.CITE &lt;EndNote&gt;&lt;Cite&gt;&lt;Author&gt;Daniele&lt;/Author&gt;&lt;Year&gt;2017&lt;/Year&gt;&lt;RecNum&gt;21&lt;/RecNum&gt;&lt;DisplayText&gt;(Daniele, 2017)&lt;/DisplayText&gt;&lt;record&gt;&lt;rec-number&gt;21&lt;/rec-number&gt;&lt;foreign-keys&gt;&lt;key app="EN" db-id="fwfa90e08fv5d6e5rfs5sfevsrevvp2x02r2" timestamp="1558106072"&gt;21&lt;/key&gt;&lt;/foreign-keys&gt;&lt;ref-type name="Journal Article"&gt;17&lt;/ref-type&gt;&lt;contributors&gt;&lt;authors&gt;&lt;author&gt;Elia Daniele&lt;/author&gt;&lt;/authors&gt;&lt;/contributors&gt;&lt;titles&gt;&lt;title&gt;Wind turbine control in computational fluid dynamics with OpenFOAM&lt;/title&gt;&lt;/titles&gt;&lt;dates&gt;&lt;year&gt;2017&lt;/year&gt;&lt;/dates&gt;&lt;urls&gt;&lt;related-urls&gt;&lt;url&gt;https://www.researchgate.net/publication/317410563_Wind_turbine_control_in_computational_fluid_dynamics_with_OpenFOAM&lt;/url&gt;&lt;/related-urls&gt;&lt;/urls&gt;&lt;/record&gt;&lt;/Cite&gt;&lt;/EndNote&gt;</w:instrText>
      </w:r>
      <w:r w:rsidRPr="00697B13">
        <w:rPr>
          <w:sz w:val="24"/>
          <w:szCs w:val="24"/>
          <w:lang w:val="es-ES_tradnl"/>
        </w:rPr>
        <w:fldChar w:fldCharType="separate"/>
      </w:r>
      <w:r w:rsidRPr="00697B13">
        <w:rPr>
          <w:noProof/>
          <w:sz w:val="24"/>
          <w:szCs w:val="24"/>
          <w:lang w:val="es-ES_tradnl"/>
        </w:rPr>
        <w:t>(Daniele, 2017)</w:t>
      </w:r>
      <w:r w:rsidRPr="00697B13">
        <w:rPr>
          <w:sz w:val="24"/>
          <w:szCs w:val="24"/>
          <w:lang w:val="es-ES_tradnl"/>
        </w:rPr>
        <w:fldChar w:fldCharType="end"/>
      </w:r>
      <w:r w:rsidRPr="00697B13">
        <w:rPr>
          <w:sz w:val="24"/>
          <w:szCs w:val="24"/>
          <w:lang w:val="es-ES_tradnl"/>
        </w:rPr>
        <w:t xml:space="preserve">. </w:t>
      </w:r>
      <w:r w:rsidR="005D4793" w:rsidRPr="00697B13">
        <w:rPr>
          <w:sz w:val="24"/>
          <w:szCs w:val="24"/>
          <w:lang w:val="es-ES_tradnl"/>
        </w:rPr>
        <w:t xml:space="preserve">El autor implementó una simulación en </w:t>
      </w:r>
      <w:r w:rsidR="00022EC0" w:rsidRPr="00697B13">
        <w:rPr>
          <w:sz w:val="24"/>
          <w:szCs w:val="24"/>
          <w:lang w:val="es-ES_tradnl"/>
        </w:rPr>
        <w:t>OpenFOAM</w:t>
      </w:r>
      <w:r w:rsidR="005D4793" w:rsidRPr="00697B13">
        <w:rPr>
          <w:sz w:val="24"/>
          <w:szCs w:val="24"/>
          <w:lang w:val="es-ES_tradnl"/>
        </w:rPr>
        <w:t xml:space="preserve"> que solamente </w:t>
      </w:r>
      <w:r w:rsidR="00ED09BB" w:rsidRPr="00697B13">
        <w:rPr>
          <w:sz w:val="24"/>
          <w:szCs w:val="24"/>
          <w:lang w:val="es-ES_tradnl"/>
        </w:rPr>
        <w:t>considera</w:t>
      </w:r>
      <w:r w:rsidR="005D4793" w:rsidRPr="00697B13">
        <w:rPr>
          <w:sz w:val="24"/>
          <w:szCs w:val="24"/>
          <w:lang w:val="es-ES_tradnl"/>
        </w:rPr>
        <w:t xml:space="preserve"> la </w:t>
      </w:r>
      <w:r w:rsidR="00022EC0" w:rsidRPr="00697B13">
        <w:rPr>
          <w:sz w:val="24"/>
          <w:szCs w:val="24"/>
          <w:lang w:val="es-ES_tradnl"/>
        </w:rPr>
        <w:t>interacción</w:t>
      </w:r>
      <w:r w:rsidR="005D4793" w:rsidRPr="00697B13">
        <w:rPr>
          <w:sz w:val="24"/>
          <w:szCs w:val="24"/>
          <w:lang w:val="es-ES_tradnl"/>
        </w:rPr>
        <w:t xml:space="preserve"> del viento sobre las palas</w:t>
      </w:r>
      <w:r w:rsidR="00D25EBE" w:rsidRPr="00697B13">
        <w:rPr>
          <w:sz w:val="24"/>
          <w:szCs w:val="24"/>
          <w:lang w:val="es-ES_tradnl"/>
        </w:rPr>
        <w:t>.</w:t>
      </w:r>
      <w:r w:rsidR="005D4793" w:rsidRPr="00697B13">
        <w:rPr>
          <w:sz w:val="24"/>
          <w:szCs w:val="24"/>
          <w:lang w:val="es-ES_tradnl"/>
        </w:rPr>
        <w:t xml:space="preserve"> Utilizando AMI, </w:t>
      </w:r>
      <w:r w:rsidR="00007E1B" w:rsidRPr="00697B13">
        <w:rPr>
          <w:sz w:val="24"/>
          <w:szCs w:val="24"/>
          <w:lang w:val="es-ES_tradnl"/>
        </w:rPr>
        <w:t xml:space="preserve">el autor </w:t>
      </w:r>
      <w:r w:rsidR="005D4793" w:rsidRPr="00697B13">
        <w:rPr>
          <w:sz w:val="24"/>
          <w:szCs w:val="24"/>
          <w:lang w:val="es-ES_tradnl"/>
        </w:rPr>
        <w:t xml:space="preserve">establece una interfaz </w:t>
      </w:r>
      <w:r w:rsidR="004D639E" w:rsidRPr="00697B13">
        <w:rPr>
          <w:sz w:val="24"/>
          <w:szCs w:val="24"/>
          <w:lang w:val="es-ES_tradnl"/>
        </w:rPr>
        <w:t xml:space="preserve">entre el dominio del </w:t>
      </w:r>
      <w:r w:rsidR="005D4793" w:rsidRPr="00697B13">
        <w:rPr>
          <w:sz w:val="24"/>
          <w:szCs w:val="24"/>
          <w:lang w:val="es-ES_tradnl"/>
        </w:rPr>
        <w:t>fluido</w:t>
      </w:r>
      <w:r w:rsidR="00F10F96" w:rsidRPr="00697B13">
        <w:rPr>
          <w:sz w:val="24"/>
          <w:szCs w:val="24"/>
          <w:lang w:val="es-ES_tradnl"/>
        </w:rPr>
        <w:t xml:space="preserve"> que es de forma cilíndrica alargada hacia afuera</w:t>
      </w:r>
      <w:r w:rsidR="0007126B" w:rsidRPr="00697B13">
        <w:rPr>
          <w:sz w:val="24"/>
          <w:szCs w:val="24"/>
          <w:lang w:val="es-ES_tradnl"/>
        </w:rPr>
        <w:t xml:space="preserve">, </w:t>
      </w:r>
      <w:r w:rsidR="005D4793" w:rsidRPr="00697B13">
        <w:rPr>
          <w:sz w:val="24"/>
          <w:szCs w:val="24"/>
          <w:lang w:val="es-ES_tradnl"/>
        </w:rPr>
        <w:t>que contiene la</w:t>
      </w:r>
      <w:r w:rsidR="00F10F96" w:rsidRPr="00697B13">
        <w:rPr>
          <w:sz w:val="24"/>
          <w:szCs w:val="24"/>
          <w:lang w:val="es-ES_tradnl"/>
        </w:rPr>
        <w:t xml:space="preserve"> geometría de la</w:t>
      </w:r>
      <w:r w:rsidR="005D4793" w:rsidRPr="00697B13">
        <w:rPr>
          <w:sz w:val="24"/>
          <w:szCs w:val="24"/>
          <w:lang w:val="es-ES_tradnl"/>
        </w:rPr>
        <w:t xml:space="preserve"> pala</w:t>
      </w:r>
      <w:r w:rsidR="004D639E" w:rsidRPr="00697B13">
        <w:rPr>
          <w:sz w:val="24"/>
          <w:szCs w:val="24"/>
          <w:lang w:val="es-ES_tradnl"/>
        </w:rPr>
        <w:t xml:space="preserve"> </w:t>
      </w:r>
      <w:r w:rsidR="0007126B" w:rsidRPr="00697B13">
        <w:rPr>
          <w:sz w:val="24"/>
          <w:szCs w:val="24"/>
          <w:lang w:val="es-ES_tradnl"/>
        </w:rPr>
        <w:t>extraída</w:t>
      </w:r>
      <w:r w:rsidR="00F10F96" w:rsidRPr="00697B13">
        <w:rPr>
          <w:sz w:val="24"/>
          <w:szCs w:val="24"/>
          <w:lang w:val="es-ES_tradnl"/>
        </w:rPr>
        <w:t xml:space="preserve"> en su centro</w:t>
      </w:r>
      <w:r w:rsidR="0007126B" w:rsidRPr="00697B13">
        <w:rPr>
          <w:sz w:val="24"/>
          <w:szCs w:val="24"/>
          <w:lang w:val="es-ES_tradnl"/>
        </w:rPr>
        <w:t>,</w:t>
      </w:r>
      <w:r w:rsidR="00F10F96" w:rsidRPr="00697B13">
        <w:rPr>
          <w:sz w:val="24"/>
          <w:szCs w:val="24"/>
          <w:lang w:val="es-ES_tradnl"/>
        </w:rPr>
        <w:t xml:space="preserve"> </w:t>
      </w:r>
      <w:r w:rsidR="007475D4" w:rsidRPr="00697B13">
        <w:rPr>
          <w:sz w:val="24"/>
          <w:szCs w:val="24"/>
          <w:lang w:val="es-ES_tradnl"/>
        </w:rPr>
        <w:t xml:space="preserve">y que se usa para </w:t>
      </w:r>
      <w:r w:rsidR="004D639E" w:rsidRPr="00697B13">
        <w:rPr>
          <w:sz w:val="24"/>
          <w:szCs w:val="24"/>
          <w:lang w:val="es-ES_tradnl"/>
        </w:rPr>
        <w:t>controlar el ángulo de ataque</w:t>
      </w:r>
      <w:r w:rsidR="00F10F96" w:rsidRPr="00697B13">
        <w:rPr>
          <w:sz w:val="24"/>
          <w:szCs w:val="24"/>
          <w:lang w:val="es-ES_tradnl"/>
        </w:rPr>
        <w:t xml:space="preserve">, </w:t>
      </w:r>
      <w:r w:rsidR="004D639E" w:rsidRPr="00697B13">
        <w:rPr>
          <w:sz w:val="24"/>
          <w:szCs w:val="24"/>
          <w:lang w:val="es-ES_tradnl"/>
        </w:rPr>
        <w:t>con el dominio rotatorio cilíndrico</w:t>
      </w:r>
      <w:r w:rsidR="0007126B" w:rsidRPr="00697B13">
        <w:rPr>
          <w:sz w:val="24"/>
          <w:szCs w:val="24"/>
          <w:lang w:val="es-ES_tradnl"/>
        </w:rPr>
        <w:t>,</w:t>
      </w:r>
      <w:r w:rsidR="004D639E" w:rsidRPr="00697B13">
        <w:rPr>
          <w:sz w:val="24"/>
          <w:szCs w:val="24"/>
          <w:lang w:val="es-ES_tradnl"/>
        </w:rPr>
        <w:t xml:space="preserve"> que hace girar el rotor </w:t>
      </w:r>
      <w:r w:rsidR="00022EC0" w:rsidRPr="00697B13">
        <w:rPr>
          <w:sz w:val="24"/>
          <w:szCs w:val="24"/>
          <w:lang w:val="es-ES_tradnl"/>
        </w:rPr>
        <w:t xml:space="preserve">sobre su </w:t>
      </w:r>
      <w:r w:rsidR="00270CDF" w:rsidRPr="00697B13">
        <w:rPr>
          <w:sz w:val="24"/>
          <w:szCs w:val="24"/>
          <w:lang w:val="es-ES_tradnl"/>
        </w:rPr>
        <w:t>eje</w:t>
      </w:r>
      <w:r w:rsidR="004D639E" w:rsidRPr="00697B13">
        <w:rPr>
          <w:sz w:val="24"/>
          <w:szCs w:val="24"/>
          <w:lang w:val="es-ES_tradnl"/>
        </w:rPr>
        <w:t>.</w:t>
      </w:r>
      <w:r w:rsidR="00022EC0" w:rsidRPr="00697B13">
        <w:rPr>
          <w:sz w:val="24"/>
          <w:szCs w:val="24"/>
          <w:lang w:val="es-ES_tradnl"/>
        </w:rPr>
        <w:t xml:space="preserve"> Posteriormente </w:t>
      </w:r>
      <w:r w:rsidR="007475D4" w:rsidRPr="00697B13">
        <w:rPr>
          <w:sz w:val="24"/>
          <w:szCs w:val="24"/>
          <w:lang w:val="es-ES_tradnl"/>
        </w:rPr>
        <w:t xml:space="preserve">establece </w:t>
      </w:r>
      <w:r w:rsidR="00022EC0" w:rsidRPr="00697B13">
        <w:rPr>
          <w:sz w:val="24"/>
          <w:szCs w:val="24"/>
          <w:lang w:val="es-ES_tradnl"/>
        </w:rPr>
        <w:t xml:space="preserve">otra interfaz de tipo AMI para </w:t>
      </w:r>
      <w:r w:rsidR="007475D4" w:rsidRPr="00697B13">
        <w:rPr>
          <w:sz w:val="24"/>
          <w:szCs w:val="24"/>
          <w:lang w:val="es-ES_tradnl"/>
        </w:rPr>
        <w:t xml:space="preserve">unir </w:t>
      </w:r>
      <w:r w:rsidR="0084740E" w:rsidRPr="00697B13">
        <w:rPr>
          <w:sz w:val="24"/>
          <w:szCs w:val="24"/>
          <w:lang w:val="es-ES_tradnl"/>
        </w:rPr>
        <w:t xml:space="preserve">el </w:t>
      </w:r>
      <w:r w:rsidR="00022EC0" w:rsidRPr="00697B13">
        <w:rPr>
          <w:sz w:val="24"/>
          <w:szCs w:val="24"/>
          <w:lang w:val="es-ES_tradnl"/>
        </w:rPr>
        <w:t>dominio</w:t>
      </w:r>
      <w:r w:rsidR="0084740E" w:rsidRPr="00697B13">
        <w:rPr>
          <w:sz w:val="24"/>
          <w:szCs w:val="24"/>
          <w:lang w:val="es-ES_tradnl"/>
        </w:rPr>
        <w:t xml:space="preserve"> </w:t>
      </w:r>
      <w:r w:rsidR="00022EC0" w:rsidRPr="00697B13">
        <w:rPr>
          <w:sz w:val="24"/>
          <w:szCs w:val="24"/>
          <w:lang w:val="es-ES_tradnl"/>
        </w:rPr>
        <w:t xml:space="preserve">rotatorio con </w:t>
      </w:r>
      <w:r w:rsidR="0084740E" w:rsidRPr="00697B13">
        <w:rPr>
          <w:sz w:val="24"/>
          <w:szCs w:val="24"/>
          <w:lang w:val="es-ES_tradnl"/>
        </w:rPr>
        <w:t xml:space="preserve">el </w:t>
      </w:r>
      <w:r w:rsidR="0007126B" w:rsidRPr="00697B13">
        <w:rPr>
          <w:sz w:val="24"/>
          <w:szCs w:val="24"/>
          <w:lang w:val="es-ES_tradnl"/>
        </w:rPr>
        <w:t xml:space="preserve">dominio </w:t>
      </w:r>
      <w:r w:rsidR="007475D4" w:rsidRPr="00697B13">
        <w:rPr>
          <w:sz w:val="24"/>
          <w:szCs w:val="24"/>
          <w:lang w:val="es-ES_tradnl"/>
        </w:rPr>
        <w:t>estacionario donde va</w:t>
      </w:r>
      <w:r w:rsidR="00022EC0" w:rsidRPr="00697B13">
        <w:rPr>
          <w:sz w:val="24"/>
          <w:szCs w:val="24"/>
          <w:lang w:val="es-ES_tradnl"/>
        </w:rPr>
        <w:t xml:space="preserve"> a </w:t>
      </w:r>
      <w:r w:rsidR="007475D4" w:rsidRPr="00697B13">
        <w:rPr>
          <w:sz w:val="24"/>
          <w:szCs w:val="24"/>
          <w:lang w:val="es-ES_tradnl"/>
        </w:rPr>
        <w:t xml:space="preserve">correr </w:t>
      </w:r>
      <w:r w:rsidR="00022EC0" w:rsidRPr="00697B13">
        <w:rPr>
          <w:sz w:val="24"/>
          <w:szCs w:val="24"/>
          <w:lang w:val="es-ES_tradnl"/>
        </w:rPr>
        <w:t>el viento de entrada.</w:t>
      </w:r>
      <w:r w:rsidR="00392825" w:rsidRPr="00697B13">
        <w:rPr>
          <w:sz w:val="24"/>
          <w:szCs w:val="24"/>
          <w:lang w:val="es-ES_tradnl"/>
        </w:rPr>
        <w:t xml:space="preserve"> Los dominios se hicieron en un tercio de la geometría </w:t>
      </w:r>
      <w:r w:rsidR="007D339C" w:rsidRPr="00697B13">
        <w:rPr>
          <w:sz w:val="24"/>
          <w:szCs w:val="24"/>
          <w:lang w:val="es-ES_tradnl"/>
        </w:rPr>
        <w:t xml:space="preserve">para generar una simulación del tipo cíclica </w:t>
      </w:r>
      <w:r w:rsidR="00597B68" w:rsidRPr="00697B13">
        <w:rPr>
          <w:sz w:val="24"/>
          <w:szCs w:val="24"/>
          <w:lang w:val="es-ES_tradnl"/>
        </w:rPr>
        <w:t xml:space="preserve">con una interfaz </w:t>
      </w:r>
      <w:r w:rsidR="007D339C" w:rsidRPr="00697B13">
        <w:rPr>
          <w:sz w:val="24"/>
          <w:szCs w:val="24"/>
          <w:lang w:val="es-ES_tradnl"/>
        </w:rPr>
        <w:t>AMI</w:t>
      </w:r>
      <w:r w:rsidR="00597B68" w:rsidRPr="00697B13">
        <w:rPr>
          <w:sz w:val="24"/>
          <w:szCs w:val="24"/>
          <w:lang w:val="es-ES_tradnl"/>
        </w:rPr>
        <w:t xml:space="preserve"> </w:t>
      </w:r>
      <w:r w:rsidR="0007126B" w:rsidRPr="00697B13">
        <w:rPr>
          <w:sz w:val="24"/>
          <w:szCs w:val="24"/>
          <w:lang w:val="es-ES_tradnl"/>
        </w:rPr>
        <w:t>cíclica</w:t>
      </w:r>
      <w:r w:rsidR="007D339C" w:rsidRPr="00697B13">
        <w:rPr>
          <w:sz w:val="24"/>
          <w:szCs w:val="24"/>
          <w:lang w:val="es-ES_tradnl"/>
        </w:rPr>
        <w:t>.</w:t>
      </w:r>
      <w:r w:rsidR="00423B7B" w:rsidRPr="00697B13">
        <w:t xml:space="preserve"> </w:t>
      </w:r>
      <w:r w:rsidR="00423B7B" w:rsidRPr="00697B13">
        <w:rPr>
          <w:sz w:val="24"/>
          <w:szCs w:val="24"/>
          <w:lang w:val="es-ES_tradnl"/>
        </w:rPr>
        <w:t>(figura 3).</w:t>
      </w:r>
      <w:r w:rsidR="00F10F96" w:rsidRPr="00ED09BB">
        <w:rPr>
          <w:color w:val="FF0000"/>
          <w:sz w:val="24"/>
          <w:szCs w:val="24"/>
          <w:lang w:val="es-ES_tradnl"/>
        </w:rPr>
        <w:t xml:space="preserve"> </w:t>
      </w:r>
    </w:p>
    <w:p w:rsidR="006579D4" w:rsidRDefault="006579D4" w:rsidP="00646E5B">
      <w:pPr>
        <w:pStyle w:val="NoSpacing"/>
        <w:spacing w:before="120" w:after="120" w:line="360" w:lineRule="auto"/>
        <w:jc w:val="both"/>
        <w:rPr>
          <w:sz w:val="24"/>
          <w:szCs w:val="24"/>
          <w:lang w:val="es-ES_tradnl"/>
        </w:rPr>
      </w:pPr>
      <w:r>
        <w:rPr>
          <w:sz w:val="24"/>
          <w:szCs w:val="24"/>
          <w:lang w:val="es-ES_tradnl"/>
        </w:rPr>
        <w:t xml:space="preserve">En esta </w:t>
      </w:r>
      <w:r w:rsidR="008D0CFF">
        <w:rPr>
          <w:sz w:val="24"/>
          <w:szCs w:val="24"/>
          <w:lang w:val="es-ES_tradnl"/>
        </w:rPr>
        <w:t xml:space="preserve">simulación, el autor </w:t>
      </w:r>
      <w:r w:rsidR="006E0D35">
        <w:rPr>
          <w:sz w:val="24"/>
          <w:szCs w:val="24"/>
          <w:lang w:val="es-ES_tradnl"/>
        </w:rPr>
        <w:t>utiliza</w:t>
      </w:r>
      <w:r w:rsidR="008D0CFF">
        <w:rPr>
          <w:sz w:val="24"/>
          <w:szCs w:val="24"/>
          <w:lang w:val="es-ES_tradnl"/>
        </w:rPr>
        <w:t xml:space="preserve"> </w:t>
      </w:r>
      <w:r w:rsidR="004C6DE7">
        <w:rPr>
          <w:sz w:val="24"/>
          <w:szCs w:val="24"/>
          <w:lang w:val="es-ES_tradnl"/>
        </w:rPr>
        <w:t xml:space="preserve">una combinación </w:t>
      </w:r>
      <w:r w:rsidR="008D0CFF">
        <w:rPr>
          <w:sz w:val="24"/>
          <w:szCs w:val="24"/>
          <w:lang w:val="es-ES_tradnl"/>
        </w:rPr>
        <w:t>de malla</w:t>
      </w:r>
      <w:r w:rsidR="006E0D35">
        <w:rPr>
          <w:sz w:val="24"/>
          <w:szCs w:val="24"/>
          <w:lang w:val="es-ES_tradnl"/>
        </w:rPr>
        <w:t>s</w:t>
      </w:r>
      <w:r w:rsidR="00807B4D">
        <w:rPr>
          <w:sz w:val="24"/>
          <w:szCs w:val="24"/>
          <w:lang w:val="es-ES_tradnl"/>
        </w:rPr>
        <w:t xml:space="preserve"> hí</w:t>
      </w:r>
      <w:r w:rsidR="008D0CFF">
        <w:rPr>
          <w:sz w:val="24"/>
          <w:szCs w:val="24"/>
          <w:lang w:val="es-ES_tradnl"/>
        </w:rPr>
        <w:t xml:space="preserve">bridas. La geometría donde se encuentra contenida la pala, se hizo con </w:t>
      </w:r>
      <w:r w:rsidR="007E3EF5">
        <w:rPr>
          <w:sz w:val="24"/>
          <w:szCs w:val="24"/>
          <w:lang w:val="es-ES_tradnl"/>
        </w:rPr>
        <w:t xml:space="preserve">la aplicación de mallado </w:t>
      </w:r>
      <w:proofErr w:type="spellStart"/>
      <w:r w:rsidR="008D0CFF">
        <w:rPr>
          <w:sz w:val="24"/>
          <w:szCs w:val="24"/>
          <w:lang w:val="es-ES_tradnl"/>
        </w:rPr>
        <w:t>blockMesh</w:t>
      </w:r>
      <w:proofErr w:type="spellEnd"/>
      <w:r w:rsidR="008D0CFF">
        <w:rPr>
          <w:sz w:val="24"/>
          <w:szCs w:val="24"/>
          <w:lang w:val="es-ES_tradnl"/>
        </w:rPr>
        <w:t xml:space="preserve">, y utilizando la herramienta </w:t>
      </w:r>
      <w:proofErr w:type="spellStart"/>
      <w:r w:rsidR="008A00D6">
        <w:rPr>
          <w:sz w:val="24"/>
          <w:szCs w:val="24"/>
          <w:lang w:val="es-ES_tradnl"/>
        </w:rPr>
        <w:t>bladeBlockMesh</w:t>
      </w:r>
      <w:proofErr w:type="spellEnd"/>
      <w:r w:rsidR="00385D86">
        <w:rPr>
          <w:sz w:val="24"/>
          <w:szCs w:val="24"/>
          <w:lang w:val="es-ES_tradnl"/>
        </w:rPr>
        <w:t xml:space="preserve"> </w:t>
      </w:r>
      <w:r w:rsidR="004C6DE7">
        <w:rPr>
          <w:sz w:val="24"/>
          <w:szCs w:val="24"/>
          <w:lang w:val="es-ES_tradnl"/>
        </w:rPr>
        <w:t xml:space="preserve">realizada por </w:t>
      </w:r>
      <w:r w:rsidR="00385D86">
        <w:rPr>
          <w:sz w:val="24"/>
          <w:szCs w:val="24"/>
          <w:lang w:val="es-ES_tradnl"/>
        </w:rPr>
        <w:fldChar w:fldCharType="begin"/>
      </w:r>
      <w:r w:rsidR="00210384">
        <w:rPr>
          <w:sz w:val="24"/>
          <w:szCs w:val="24"/>
          <w:lang w:val="es-ES_tradnl"/>
        </w:rPr>
        <w:instrText xml:space="preserve"> ADDIN EN.CITE &lt;EndNote&gt;&lt;Cite&gt;&lt;Author&gt;Rahimi&lt;/Author&gt;&lt;Year&gt;2016&lt;/Year&gt;&lt;RecNum&gt;32&lt;/RecNum&gt;&lt;DisplayText&gt;(Rahimi, Daniele, Stoevesandt, &amp;amp; Peinke, 2016)&lt;/DisplayText&gt;&lt;record&gt;&lt;rec-number&gt;32&lt;/rec-number&gt;&lt;foreign-keys&gt;&lt;key app="EN" db-id="fwfa90e08fv5d6e5rfs5sfevsrevvp2x02r2" timestamp="1558451533"&gt;32&lt;/key&gt;&lt;/foreign-keys&gt;&lt;ref-type name="Journal Article"&gt;17&lt;/ref-type&gt;&lt;contributors&gt;&lt;authors&gt;&lt;author&gt;Rahimi, Hamid&lt;/author&gt;&lt;author&gt;Elia Daniele&lt;/author&gt;&lt;author&gt;Bernhard Stoevesandt&lt;/author&gt;&lt;author&gt;Joachim Peinke&lt;/author&gt;&lt;/authors&gt;&lt;/contributors&gt;&lt;titles&gt;&lt;title&gt;Development and application of a grid generation tool for aerodynamic simulations of wind turbines&lt;/title&gt;&lt;/titles&gt;&lt;dates&gt;&lt;year&gt;2016&lt;/year&gt;&lt;/dates&gt;&lt;urls&gt;&lt;/urls&gt;&lt;/record&gt;&lt;/Cite&gt;&lt;/EndNote&gt;</w:instrText>
      </w:r>
      <w:r w:rsidR="00385D86">
        <w:rPr>
          <w:sz w:val="24"/>
          <w:szCs w:val="24"/>
          <w:lang w:val="es-ES_tradnl"/>
        </w:rPr>
        <w:fldChar w:fldCharType="separate"/>
      </w:r>
      <w:r w:rsidR="00210384">
        <w:rPr>
          <w:noProof/>
          <w:sz w:val="24"/>
          <w:szCs w:val="24"/>
          <w:lang w:val="es-ES_tradnl"/>
        </w:rPr>
        <w:t>(Rahimi, Daniele, Stoevesandt, &amp; Peinke, 2016)</w:t>
      </w:r>
      <w:r w:rsidR="00385D86">
        <w:rPr>
          <w:sz w:val="24"/>
          <w:szCs w:val="24"/>
          <w:lang w:val="es-ES_tradnl"/>
        </w:rPr>
        <w:fldChar w:fldCharType="end"/>
      </w:r>
      <w:r w:rsidR="006E0D35">
        <w:rPr>
          <w:sz w:val="24"/>
          <w:szCs w:val="24"/>
          <w:lang w:val="es-ES_tradnl"/>
        </w:rPr>
        <w:t xml:space="preserve"> para generar una geometría totalmente hexaédrica</w:t>
      </w:r>
      <w:r w:rsidR="0088543D">
        <w:rPr>
          <w:sz w:val="24"/>
          <w:szCs w:val="24"/>
          <w:lang w:val="es-ES_tradnl"/>
        </w:rPr>
        <w:t xml:space="preserve"> (figura 4)</w:t>
      </w:r>
      <w:r w:rsidR="006E0D35">
        <w:rPr>
          <w:sz w:val="24"/>
          <w:szCs w:val="24"/>
          <w:lang w:val="es-ES_tradnl"/>
        </w:rPr>
        <w:t>, con una alta calidad</w:t>
      </w:r>
      <w:r w:rsidR="004C6DE7">
        <w:rPr>
          <w:sz w:val="24"/>
          <w:szCs w:val="24"/>
          <w:lang w:val="es-ES_tradnl"/>
        </w:rPr>
        <w:t>, buscando</w:t>
      </w:r>
      <w:r w:rsidR="00913A50">
        <w:rPr>
          <w:sz w:val="24"/>
          <w:szCs w:val="24"/>
          <w:lang w:val="es-ES_tradnl"/>
        </w:rPr>
        <w:t xml:space="preserve"> un mayor control de los efectos del fluido sobre el sólido de la pala, debido a la preferencia de </w:t>
      </w:r>
      <w:r w:rsidR="004C6DE7">
        <w:rPr>
          <w:sz w:val="24"/>
          <w:szCs w:val="24"/>
          <w:lang w:val="es-ES_tradnl"/>
        </w:rPr>
        <w:t>este tipo de mallas por los solucionadores</w:t>
      </w:r>
      <w:r w:rsidR="006E0D35">
        <w:rPr>
          <w:sz w:val="24"/>
          <w:szCs w:val="24"/>
          <w:lang w:val="es-ES_tradnl"/>
        </w:rPr>
        <w:t xml:space="preserve">. </w:t>
      </w:r>
      <w:r w:rsidR="00913A50">
        <w:rPr>
          <w:sz w:val="24"/>
          <w:szCs w:val="24"/>
          <w:lang w:val="es-ES_tradnl"/>
        </w:rPr>
        <w:t xml:space="preserve">El </w:t>
      </w:r>
      <w:r w:rsidR="006E0D35">
        <w:rPr>
          <w:sz w:val="24"/>
          <w:szCs w:val="24"/>
          <w:lang w:val="es-ES_tradnl"/>
        </w:rPr>
        <w:t>dominio rotatorio que contiene la geometría hexaédrica de la pala del rotor</w:t>
      </w:r>
      <w:r w:rsidR="007C35EC">
        <w:rPr>
          <w:sz w:val="24"/>
          <w:szCs w:val="24"/>
          <w:lang w:val="es-ES_tradnl"/>
        </w:rPr>
        <w:t>,</w:t>
      </w:r>
      <w:r w:rsidR="006E0D35">
        <w:rPr>
          <w:sz w:val="24"/>
          <w:szCs w:val="24"/>
          <w:lang w:val="es-ES_tradnl"/>
        </w:rPr>
        <w:t xml:space="preserve"> </w:t>
      </w:r>
      <w:r w:rsidR="00125A4C">
        <w:rPr>
          <w:sz w:val="24"/>
          <w:szCs w:val="24"/>
          <w:lang w:val="es-ES_tradnl"/>
        </w:rPr>
        <w:t>y la malla del dominio estacionario</w:t>
      </w:r>
      <w:r w:rsidR="007C3911">
        <w:rPr>
          <w:sz w:val="24"/>
          <w:szCs w:val="24"/>
          <w:lang w:val="es-ES_tradnl"/>
        </w:rPr>
        <w:t>,</w:t>
      </w:r>
      <w:r w:rsidR="00125A4C">
        <w:rPr>
          <w:sz w:val="24"/>
          <w:szCs w:val="24"/>
          <w:lang w:val="es-ES_tradnl"/>
        </w:rPr>
        <w:t xml:space="preserve"> </w:t>
      </w:r>
      <w:r w:rsidR="006E0D35">
        <w:rPr>
          <w:sz w:val="24"/>
          <w:szCs w:val="24"/>
          <w:lang w:val="es-ES_tradnl"/>
        </w:rPr>
        <w:t xml:space="preserve">se </w:t>
      </w:r>
      <w:r w:rsidR="00527EFE">
        <w:rPr>
          <w:sz w:val="24"/>
          <w:szCs w:val="24"/>
          <w:lang w:val="es-ES_tradnl"/>
        </w:rPr>
        <w:t>realizó</w:t>
      </w:r>
      <w:r w:rsidR="006E0D35">
        <w:rPr>
          <w:sz w:val="24"/>
          <w:szCs w:val="24"/>
          <w:lang w:val="es-ES_tradnl"/>
        </w:rPr>
        <w:t xml:space="preserve"> </w:t>
      </w:r>
      <w:r w:rsidR="00125A4C">
        <w:rPr>
          <w:sz w:val="24"/>
          <w:szCs w:val="24"/>
          <w:lang w:val="es-ES_tradnl"/>
        </w:rPr>
        <w:t xml:space="preserve">automáticamente </w:t>
      </w:r>
      <w:r w:rsidR="006E0D35">
        <w:rPr>
          <w:sz w:val="24"/>
          <w:szCs w:val="24"/>
          <w:lang w:val="es-ES_tradnl"/>
        </w:rPr>
        <w:t>con snappyHexMesh</w:t>
      </w:r>
      <w:r w:rsidR="00125A4C">
        <w:rPr>
          <w:sz w:val="24"/>
          <w:szCs w:val="24"/>
          <w:lang w:val="es-ES_tradnl"/>
        </w:rPr>
        <w:t>.</w:t>
      </w:r>
      <w:r w:rsidR="00194C01">
        <w:rPr>
          <w:sz w:val="24"/>
          <w:szCs w:val="24"/>
          <w:lang w:val="es-ES_tradnl"/>
        </w:rPr>
        <w:t xml:space="preserve"> </w:t>
      </w:r>
    </w:p>
    <w:p w:rsidR="009731EE" w:rsidRDefault="009731EE" w:rsidP="009731EE">
      <w:pPr>
        <w:pStyle w:val="NoSpacing"/>
        <w:keepNext/>
        <w:spacing w:before="120" w:after="120" w:line="360" w:lineRule="auto"/>
      </w:pPr>
      <w:r>
        <w:rPr>
          <w:noProof/>
          <w:lang w:val="en-US" w:eastAsia="en-US"/>
        </w:rPr>
        <w:lastRenderedPageBreak/>
        <w:drawing>
          <wp:inline distT="0" distB="0" distL="0" distR="0" wp14:anchorId="4EB32FB3" wp14:editId="4B39BD78">
            <wp:extent cx="2019404" cy="17717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19404" cy="1771741"/>
                    </a:xfrm>
                    <a:prstGeom prst="rect">
                      <a:avLst/>
                    </a:prstGeom>
                  </pic:spPr>
                </pic:pic>
              </a:graphicData>
            </a:graphic>
          </wp:inline>
        </w:drawing>
      </w:r>
      <w:r>
        <w:rPr>
          <w:noProof/>
          <w:lang w:val="en-US" w:eastAsia="en-US"/>
        </w:rPr>
        <w:drawing>
          <wp:inline distT="0" distB="0" distL="0" distR="0" wp14:anchorId="5927F75B" wp14:editId="6D494FA6">
            <wp:extent cx="1866996" cy="1746340"/>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6996" cy="1746340"/>
                    </a:xfrm>
                    <a:prstGeom prst="rect">
                      <a:avLst/>
                    </a:prstGeom>
                  </pic:spPr>
                </pic:pic>
              </a:graphicData>
            </a:graphic>
          </wp:inline>
        </w:drawing>
      </w:r>
    </w:p>
    <w:p w:rsidR="009731EE" w:rsidRPr="009731EE" w:rsidRDefault="009731EE" w:rsidP="009731EE">
      <w:pPr>
        <w:spacing w:after="0" w:line="360" w:lineRule="auto"/>
        <w:jc w:val="center"/>
        <w:rPr>
          <w:rFonts w:ascii="Times New Roman" w:hAnsi="Times New Roman" w:cs="Times New Roman"/>
          <w:sz w:val="20"/>
        </w:rPr>
      </w:pPr>
      <w:r w:rsidRPr="009731EE">
        <w:rPr>
          <w:rFonts w:ascii="Times New Roman" w:hAnsi="Times New Roman" w:cs="Times New Roman"/>
          <w:sz w:val="20"/>
        </w:rPr>
        <w:t xml:space="preserve">Figura </w:t>
      </w:r>
      <w:r w:rsidRPr="009731EE">
        <w:rPr>
          <w:rFonts w:ascii="Times New Roman" w:hAnsi="Times New Roman" w:cs="Times New Roman"/>
          <w:sz w:val="20"/>
        </w:rPr>
        <w:fldChar w:fldCharType="begin"/>
      </w:r>
      <w:r w:rsidRPr="009731EE">
        <w:rPr>
          <w:rFonts w:ascii="Times New Roman" w:hAnsi="Times New Roman" w:cs="Times New Roman"/>
          <w:sz w:val="20"/>
        </w:rPr>
        <w:instrText xml:space="preserve"> SEQ Figura \* ARABIC </w:instrText>
      </w:r>
      <w:r w:rsidRPr="009731EE">
        <w:rPr>
          <w:rFonts w:ascii="Times New Roman" w:hAnsi="Times New Roman" w:cs="Times New Roman"/>
          <w:sz w:val="20"/>
        </w:rPr>
        <w:fldChar w:fldCharType="separate"/>
      </w:r>
      <w:r w:rsidR="00C7475A">
        <w:rPr>
          <w:rFonts w:ascii="Times New Roman" w:hAnsi="Times New Roman" w:cs="Times New Roman"/>
          <w:noProof/>
          <w:sz w:val="20"/>
        </w:rPr>
        <w:t>4</w:t>
      </w:r>
      <w:r w:rsidRPr="009731EE">
        <w:rPr>
          <w:rFonts w:ascii="Times New Roman" w:hAnsi="Times New Roman" w:cs="Times New Roman"/>
          <w:sz w:val="20"/>
        </w:rPr>
        <w:fldChar w:fldCharType="end"/>
      </w:r>
      <w:r>
        <w:rPr>
          <w:rFonts w:ascii="Times New Roman" w:hAnsi="Times New Roman" w:cs="Times New Roman"/>
          <w:sz w:val="20"/>
        </w:rPr>
        <w:t xml:space="preserve">: </w:t>
      </w:r>
      <w:r w:rsidR="005A71C8">
        <w:rPr>
          <w:rFonts w:ascii="Times New Roman" w:hAnsi="Times New Roman" w:cs="Times New Roman"/>
          <w:sz w:val="20"/>
        </w:rPr>
        <w:t>E</w:t>
      </w:r>
      <w:r>
        <w:rPr>
          <w:rFonts w:ascii="Times New Roman" w:hAnsi="Times New Roman" w:cs="Times New Roman"/>
          <w:sz w:val="20"/>
        </w:rPr>
        <w:t xml:space="preserve">jemplo de malla controlada con elementos </w:t>
      </w:r>
      <w:r w:rsidR="005A71C8">
        <w:rPr>
          <w:rFonts w:ascii="Times New Roman" w:hAnsi="Times New Roman" w:cs="Times New Roman"/>
          <w:sz w:val="20"/>
        </w:rPr>
        <w:t>hexaédricos</w:t>
      </w:r>
      <w:r>
        <w:rPr>
          <w:rFonts w:ascii="Times New Roman" w:hAnsi="Times New Roman" w:cs="Times New Roman"/>
          <w:sz w:val="20"/>
        </w:rPr>
        <w:t xml:space="preserve"> alrededor de la punta de la pala del rotor</w:t>
      </w:r>
      <w:r w:rsidR="005A71C8">
        <w:rPr>
          <w:rFonts w:ascii="Times New Roman" w:hAnsi="Times New Roman" w:cs="Times New Roman"/>
          <w:sz w:val="20"/>
        </w:rPr>
        <w:t xml:space="preserve"> </w:t>
      </w:r>
      <w:r w:rsidR="005A71C8" w:rsidRPr="005A71C8">
        <w:rPr>
          <w:rFonts w:ascii="Times New Roman" w:hAnsi="Times New Roman" w:cs="Times New Roman"/>
          <w:sz w:val="20"/>
        </w:rPr>
        <w:t xml:space="preserve">NREL </w:t>
      </w:r>
      <w:r w:rsidR="005A71C8">
        <w:rPr>
          <w:rFonts w:ascii="Times New Roman" w:hAnsi="Times New Roman" w:cs="Times New Roman"/>
          <w:sz w:val="20"/>
        </w:rPr>
        <w:t>fase</w:t>
      </w:r>
      <w:r w:rsidR="005A71C8" w:rsidRPr="005A71C8">
        <w:rPr>
          <w:rFonts w:ascii="Times New Roman" w:hAnsi="Times New Roman" w:cs="Times New Roman"/>
          <w:sz w:val="20"/>
        </w:rPr>
        <w:t xml:space="preserve"> VI </w:t>
      </w:r>
      <w:r w:rsidR="005A71C8">
        <w:rPr>
          <w:rFonts w:ascii="Times New Roman" w:hAnsi="Times New Roman" w:cs="Times New Roman"/>
          <w:sz w:val="20"/>
        </w:rPr>
        <w:t xml:space="preserve">simulado por </w:t>
      </w:r>
      <w:r w:rsidR="005A71C8">
        <w:rPr>
          <w:rFonts w:ascii="Times New Roman" w:hAnsi="Times New Roman" w:cs="Times New Roman"/>
          <w:sz w:val="20"/>
        </w:rPr>
        <w:fldChar w:fldCharType="begin"/>
      </w:r>
      <w:r w:rsidR="005A71C8">
        <w:rPr>
          <w:rFonts w:ascii="Times New Roman" w:hAnsi="Times New Roman" w:cs="Times New Roman"/>
          <w:sz w:val="20"/>
        </w:rPr>
        <w:instrText xml:space="preserve"> ADDIN EN.CITE &lt;EndNote&gt;&lt;Cite&gt;&lt;Author&gt;Rahimi&lt;/Author&gt;&lt;Year&gt;2016&lt;/Year&gt;&lt;RecNum&gt;32&lt;/RecNum&gt;&lt;DisplayText&gt;(Rahimi et al., 2016)&lt;/DisplayText&gt;&lt;record&gt;&lt;rec-number&gt;32&lt;/rec-number&gt;&lt;foreign-keys&gt;&lt;key app="EN" db-id="fwfa90e08fv5d6e5rfs5sfevsrevvp2x02r2" timestamp="1558451533"&gt;32&lt;/key&gt;&lt;/foreign-keys&gt;&lt;ref-type name="Journal Article"&gt;17&lt;/ref-type&gt;&lt;contributors&gt;&lt;authors&gt;&lt;author&gt;Rahimi, Hamid&lt;/author&gt;&lt;author&gt;Elia Daniele&lt;/author&gt;&lt;author&gt;Bernhard Stoevesandt&lt;/author&gt;&lt;author&gt;Joachim Peinke&lt;/author&gt;&lt;/authors&gt;&lt;/contributors&gt;&lt;titles&gt;&lt;title&gt;Development and application of a grid generation tool for aerodynamic simulations of wind turbines&lt;/title&gt;&lt;/titles&gt;&lt;dates&gt;&lt;year&gt;2016&lt;/year&gt;&lt;/dates&gt;&lt;urls&gt;&lt;/urls&gt;&lt;/record&gt;&lt;/Cite&gt;&lt;/EndNote&gt;</w:instrText>
      </w:r>
      <w:r w:rsidR="005A71C8">
        <w:rPr>
          <w:rFonts w:ascii="Times New Roman" w:hAnsi="Times New Roman" w:cs="Times New Roman"/>
          <w:sz w:val="20"/>
        </w:rPr>
        <w:fldChar w:fldCharType="separate"/>
      </w:r>
      <w:r w:rsidR="005A71C8">
        <w:rPr>
          <w:rFonts w:ascii="Times New Roman" w:hAnsi="Times New Roman" w:cs="Times New Roman"/>
          <w:noProof/>
          <w:sz w:val="20"/>
        </w:rPr>
        <w:t>(Rahimi et al., 2016)</w:t>
      </w:r>
      <w:r w:rsidR="005A71C8">
        <w:rPr>
          <w:rFonts w:ascii="Times New Roman" w:hAnsi="Times New Roman" w:cs="Times New Roman"/>
          <w:sz w:val="20"/>
        </w:rPr>
        <w:fldChar w:fldCharType="end"/>
      </w:r>
    </w:p>
    <w:p w:rsidR="00030BDD" w:rsidRPr="00A93E86" w:rsidRDefault="00030BDD" w:rsidP="00A93E86">
      <w:pPr>
        <w:pStyle w:val="ListParagraph"/>
        <w:numPr>
          <w:ilvl w:val="1"/>
          <w:numId w:val="2"/>
        </w:numPr>
        <w:spacing w:after="0" w:line="360" w:lineRule="auto"/>
        <w:ind w:left="567" w:hanging="567"/>
        <w:jc w:val="both"/>
        <w:rPr>
          <w:rFonts w:ascii="Times New Roman" w:hAnsi="Times New Roman" w:cs="Times New Roman"/>
          <w:b/>
          <w:sz w:val="24"/>
          <w:szCs w:val="24"/>
          <w:lang w:val="es-MX"/>
        </w:rPr>
      </w:pPr>
      <w:r w:rsidRPr="00A93E86">
        <w:rPr>
          <w:rFonts w:ascii="Times New Roman" w:hAnsi="Times New Roman" w:cs="Times New Roman"/>
          <w:b/>
          <w:sz w:val="24"/>
          <w:szCs w:val="24"/>
          <w:lang w:val="es-MX"/>
        </w:rPr>
        <w:t>FSI en OpenFOAM</w:t>
      </w:r>
    </w:p>
    <w:p w:rsidR="00030BDD" w:rsidRDefault="00030BDD" w:rsidP="00F54843">
      <w:pPr>
        <w:pStyle w:val="NoSpacing"/>
        <w:spacing w:before="120" w:after="120" w:line="360" w:lineRule="auto"/>
        <w:ind w:firstLine="454"/>
        <w:jc w:val="both"/>
        <w:rPr>
          <w:sz w:val="24"/>
          <w:szCs w:val="24"/>
          <w:lang w:val="es-ES_tradnl"/>
        </w:rPr>
      </w:pPr>
      <w:r>
        <w:rPr>
          <w:sz w:val="24"/>
          <w:szCs w:val="24"/>
          <w:lang w:val="es-ES_tradnl"/>
        </w:rPr>
        <w:t xml:space="preserve">La implementación del método FSI en OpenFOAM se </w:t>
      </w:r>
      <w:r w:rsidR="00D47324">
        <w:rPr>
          <w:sz w:val="24"/>
          <w:szCs w:val="24"/>
          <w:lang w:val="es-ES_tradnl"/>
        </w:rPr>
        <w:t>complica,</w:t>
      </w:r>
      <w:r w:rsidR="000567C5">
        <w:rPr>
          <w:sz w:val="24"/>
          <w:szCs w:val="24"/>
          <w:lang w:val="es-ES_tradnl"/>
        </w:rPr>
        <w:t xml:space="preserve"> al </w:t>
      </w:r>
      <w:r>
        <w:rPr>
          <w:sz w:val="24"/>
          <w:szCs w:val="24"/>
          <w:lang w:val="es-ES_tradnl"/>
        </w:rPr>
        <w:t xml:space="preserve">ser </w:t>
      </w:r>
      <w:r w:rsidR="007C3911">
        <w:rPr>
          <w:sz w:val="24"/>
          <w:szCs w:val="24"/>
          <w:lang w:val="es-ES_tradnl"/>
        </w:rPr>
        <w:t xml:space="preserve">este </w:t>
      </w:r>
      <w:r w:rsidR="000567C5">
        <w:rPr>
          <w:sz w:val="24"/>
          <w:szCs w:val="24"/>
          <w:lang w:val="es-ES_tradnl"/>
        </w:rPr>
        <w:t xml:space="preserve">una </w:t>
      </w:r>
      <w:r>
        <w:rPr>
          <w:sz w:val="24"/>
          <w:szCs w:val="24"/>
          <w:lang w:val="es-ES_tradnl"/>
        </w:rPr>
        <w:t>librería de bajo nivel dedi</w:t>
      </w:r>
      <w:r w:rsidR="000567C5">
        <w:rPr>
          <w:sz w:val="24"/>
          <w:szCs w:val="24"/>
          <w:lang w:val="es-ES_tradnl"/>
        </w:rPr>
        <w:t xml:space="preserve">cada solo al cálculo de fluidos, por lo que se hace </w:t>
      </w:r>
      <w:r>
        <w:rPr>
          <w:sz w:val="24"/>
          <w:szCs w:val="24"/>
          <w:lang w:val="es-ES_tradnl"/>
        </w:rPr>
        <w:t xml:space="preserve">necesario el acople con otras herramientas de cálculo mediante </w:t>
      </w:r>
      <w:r w:rsidR="000567C5">
        <w:rPr>
          <w:sz w:val="24"/>
          <w:szCs w:val="24"/>
          <w:lang w:val="es-ES_tradnl"/>
        </w:rPr>
        <w:t>Elementos Finitos</w:t>
      </w:r>
      <w:r>
        <w:rPr>
          <w:sz w:val="24"/>
          <w:szCs w:val="24"/>
          <w:lang w:val="es-ES_tradnl"/>
        </w:rPr>
        <w:t>, lo que precisa labores manuales</w:t>
      </w:r>
      <w:r w:rsidR="000567C5">
        <w:rPr>
          <w:sz w:val="24"/>
          <w:szCs w:val="24"/>
          <w:lang w:val="es-ES_tradnl"/>
        </w:rPr>
        <w:t>, en la configuración de los archivos de entrada y salida de datos</w:t>
      </w:r>
      <w:r>
        <w:rPr>
          <w:sz w:val="24"/>
          <w:szCs w:val="24"/>
          <w:lang w:val="es-ES_tradnl"/>
        </w:rPr>
        <w:t>.</w:t>
      </w:r>
    </w:p>
    <w:p w:rsidR="00030BDD" w:rsidRDefault="00030BDD" w:rsidP="00F54843">
      <w:pPr>
        <w:pStyle w:val="NoSpacing"/>
        <w:spacing w:before="120" w:after="120" w:line="360" w:lineRule="auto"/>
        <w:ind w:firstLine="454"/>
        <w:jc w:val="both"/>
        <w:rPr>
          <w:sz w:val="24"/>
          <w:szCs w:val="24"/>
          <w:lang w:val="es-ES_tradnl"/>
        </w:rPr>
      </w:pPr>
      <w:r>
        <w:rPr>
          <w:sz w:val="24"/>
          <w:szCs w:val="24"/>
          <w:lang w:val="es-ES_tradnl"/>
        </w:rPr>
        <w:t xml:space="preserve">Un caso interesante lo presento </w:t>
      </w:r>
      <w:r>
        <w:rPr>
          <w:sz w:val="24"/>
          <w:szCs w:val="24"/>
          <w:lang w:val="es-ES_tradnl"/>
        </w:rPr>
        <w:fldChar w:fldCharType="begin"/>
      </w:r>
      <w:r>
        <w:rPr>
          <w:sz w:val="24"/>
          <w:szCs w:val="24"/>
          <w:lang w:val="es-ES_tradnl"/>
        </w:rPr>
        <w:instrText xml:space="preserve"> ADDIN EN.CITE &lt;EndNote&gt;&lt;Cite&gt;&lt;Author&gt;Becker&lt;/Author&gt;&lt;Year&gt;2017&lt;/Year&gt;&lt;RecNum&gt;6&lt;/RecNum&gt;&lt;DisplayText&gt;(Becker, 2017)&lt;/DisplayText&gt;&lt;record&gt;&lt;rec-number&gt;6&lt;/rec-number&gt;&lt;foreign-keys&gt;&lt;key app="EN" db-id="fwfa90e08fv5d6e5rfs5sfevsrevvp2x02r2" timestamp="1558031202"&gt;6&lt;/key&gt;&lt;/foreign-keys&gt;&lt;ref-type name="Journal Article"&gt;17&lt;/ref-type&gt;&lt;contributors&gt;&lt;authors&gt;&lt;author&gt;Becker, Max&lt;/author&gt;&lt;/authors&gt;&lt;/contributors&gt;&lt;titles&gt;&lt;title&gt;fastFoam - An aero-servo-elastic wind turbine simulation method based on CFD&lt;/title&gt;&lt;/titles&gt;&lt;dates&gt;&lt;year&gt;2017&lt;/year&gt;&lt;/dates&gt;&lt;urls&gt;&lt;related-urls&gt;&lt;url&gt;https://repository.tudelft.nl/islandora/object/uuid%3Aa53b78ee-d5c3-41dc-85cf-1b9da36109f8?collection=education&lt;/url&gt;&lt;/related-urls&gt;&lt;/urls&gt;&lt;/record&gt;&lt;/Cite&gt;&lt;/EndNote&gt;</w:instrText>
      </w:r>
      <w:r>
        <w:rPr>
          <w:sz w:val="24"/>
          <w:szCs w:val="24"/>
          <w:lang w:val="es-ES_tradnl"/>
        </w:rPr>
        <w:fldChar w:fldCharType="separate"/>
      </w:r>
      <w:r>
        <w:rPr>
          <w:sz w:val="24"/>
          <w:szCs w:val="24"/>
          <w:lang w:val="es-ES_tradnl"/>
        </w:rPr>
        <w:t>(Becker, 2017)</w:t>
      </w:r>
      <w:r>
        <w:rPr>
          <w:sz w:val="24"/>
          <w:szCs w:val="24"/>
          <w:lang w:val="es-ES_tradnl"/>
        </w:rPr>
        <w:fldChar w:fldCharType="end"/>
      </w:r>
      <w:r>
        <w:rPr>
          <w:sz w:val="24"/>
          <w:szCs w:val="24"/>
          <w:lang w:val="es-ES_tradnl"/>
        </w:rPr>
        <w:t xml:space="preserve"> en su trabajo sobre la simulación CFD de una turbina eólica utilizando FSI con el método aéreo-servo-elástico</w:t>
      </w:r>
      <w:r w:rsidR="00DA2207">
        <w:rPr>
          <w:sz w:val="24"/>
          <w:szCs w:val="24"/>
          <w:lang w:val="es-ES_tradnl"/>
        </w:rPr>
        <w:t xml:space="preserve">, sobre </w:t>
      </w:r>
      <w:r>
        <w:rPr>
          <w:sz w:val="24"/>
          <w:szCs w:val="24"/>
          <w:lang w:val="es-ES_tradnl"/>
        </w:rPr>
        <w:t>OpenFOAM acoplado con la herramienta FAST</w:t>
      </w:r>
      <w:r w:rsidR="00DA2207">
        <w:rPr>
          <w:sz w:val="24"/>
          <w:szCs w:val="24"/>
          <w:lang w:val="es-ES_tradnl"/>
        </w:rPr>
        <w:t xml:space="preserve"> (</w:t>
      </w:r>
      <w:r w:rsidR="00DA2207" w:rsidRPr="00DA2207">
        <w:rPr>
          <w:sz w:val="24"/>
          <w:szCs w:val="24"/>
          <w:lang w:val="es-ES_tradnl"/>
        </w:rPr>
        <w:t xml:space="preserve">Fatigue </w:t>
      </w:r>
      <w:proofErr w:type="spellStart"/>
      <w:r w:rsidR="00DA2207" w:rsidRPr="00DA2207">
        <w:rPr>
          <w:sz w:val="24"/>
          <w:szCs w:val="24"/>
          <w:lang w:val="es-ES_tradnl"/>
        </w:rPr>
        <w:t>Aerodynamics</w:t>
      </w:r>
      <w:proofErr w:type="spellEnd"/>
      <w:r w:rsidR="00DA2207" w:rsidRPr="00DA2207">
        <w:rPr>
          <w:sz w:val="24"/>
          <w:szCs w:val="24"/>
          <w:lang w:val="es-ES_tradnl"/>
        </w:rPr>
        <w:t xml:space="preserve"> </w:t>
      </w:r>
      <w:proofErr w:type="spellStart"/>
      <w:r w:rsidR="00DA2207" w:rsidRPr="00DA2207">
        <w:rPr>
          <w:sz w:val="24"/>
          <w:szCs w:val="24"/>
          <w:lang w:val="es-ES_tradnl"/>
        </w:rPr>
        <w:t>Structures</w:t>
      </w:r>
      <w:proofErr w:type="spellEnd"/>
      <w:r w:rsidR="00DA2207" w:rsidRPr="00DA2207">
        <w:rPr>
          <w:sz w:val="24"/>
          <w:szCs w:val="24"/>
          <w:lang w:val="es-ES_tradnl"/>
        </w:rPr>
        <w:t xml:space="preserve"> and </w:t>
      </w:r>
      <w:proofErr w:type="spellStart"/>
      <w:r w:rsidR="00DA2207" w:rsidRPr="00DA2207">
        <w:rPr>
          <w:sz w:val="24"/>
          <w:szCs w:val="24"/>
          <w:lang w:val="es-ES_tradnl"/>
        </w:rPr>
        <w:t>Turbulence</w:t>
      </w:r>
      <w:proofErr w:type="spellEnd"/>
      <w:r w:rsidR="00DA2207">
        <w:rPr>
          <w:sz w:val="24"/>
          <w:szCs w:val="24"/>
          <w:lang w:val="es-ES_tradnl"/>
        </w:rPr>
        <w:t xml:space="preserve">) de NREL la cual resulta ser </w:t>
      </w:r>
      <w:r>
        <w:rPr>
          <w:sz w:val="24"/>
          <w:szCs w:val="24"/>
          <w:lang w:val="es-ES_tradnl"/>
        </w:rPr>
        <w:t>la principal herramienta CAE para simular la respuesta dinámica a</w:t>
      </w:r>
      <w:r w:rsidR="00852BA0">
        <w:rPr>
          <w:sz w:val="24"/>
          <w:szCs w:val="24"/>
          <w:lang w:val="es-ES_tradnl"/>
        </w:rPr>
        <w:t xml:space="preserve">coplada de los aerogeneradores. </w:t>
      </w:r>
      <w:r>
        <w:rPr>
          <w:sz w:val="24"/>
          <w:szCs w:val="24"/>
          <w:lang w:val="es-ES_tradnl"/>
        </w:rPr>
        <w:t xml:space="preserve">FAST también fue utilizada por </w:t>
      </w:r>
      <w:r>
        <w:rPr>
          <w:sz w:val="24"/>
          <w:szCs w:val="24"/>
          <w:lang w:val="es-ES_tradnl"/>
        </w:rPr>
        <w:fldChar w:fldCharType="begin"/>
      </w:r>
      <w:r w:rsidR="00210384">
        <w:rPr>
          <w:sz w:val="24"/>
          <w:szCs w:val="24"/>
          <w:lang w:val="es-ES_tradnl"/>
        </w:rPr>
        <w:instrText xml:space="preserve"> ADDIN EN.CITE &lt;EndNote&gt;&lt;Cite&gt;&lt;Author&gt;Bazilevs&lt;/Author&gt;&lt;Year&gt;2011&lt;/Year&gt;&lt;RecNum&gt;24&lt;/RecNum&gt;&lt;DisplayText&gt;(Bazilevs, Hsu, Kiendl, Wüchner, &amp;amp; Bletzinger, 2011)&lt;/DisplayText&gt;&lt;record&gt;&lt;rec-number&gt;24&lt;/rec-number&gt;&lt;foreign-keys&gt;&lt;key app="EN" db-id="fwfa90e08fv5d6e5rfs5sfevsrevvp2x02r2" timestamp="1558120970"&gt;24&lt;/key&gt;&lt;/foreign-keys&gt;&lt;ref-type name="Journal Article"&gt;17&lt;/ref-type&gt;&lt;contributors&gt;&lt;authors&gt;&lt;author&gt;Bazilevs, Y.&lt;/author&gt;&lt;author&gt;Hsu, M. C.&lt;/author&gt;&lt;author&gt;Kiendl, J.&lt;/author&gt;&lt;author&gt;Wüchner, R.&lt;/author&gt;&lt;author&gt;Bletzinger, K. U.&lt;/author&gt;&lt;/authors&gt;&lt;/contributors&gt;&lt;titles&gt;&lt;title&gt;3D simulation of wind turbine rotors at full scale. Part II: Fluid-structure interaction modeling with composite blades&lt;/title&gt;&lt;secondary-title&gt;International Journal for Numerical Methods in Fluids&lt;/secondary-title&gt;&lt;/titles&gt;&lt;periodical&gt;&lt;full-title&gt;International Journal for Numerical Methods in Fluids&lt;/full-title&gt;&lt;/periodical&gt;&lt;pages&gt;236-253&lt;/pages&gt;&lt;volume&gt;65&lt;/volume&gt;&lt;number&gt;1-3&lt;/number&gt;&lt;dates&gt;&lt;year&gt;2011&lt;/year&gt;&lt;/dates&gt;&lt;publisher&gt;Wiley&lt;/publisher&gt;&lt;isbn&gt;0271-2091&lt;/isbn&gt;&lt;urls&gt;&lt;related-urls&gt;&lt;url&gt;https://dx.doi.org/10.1002/fld.2454&lt;/url&gt;&lt;/related-urls&gt;&lt;/urls&gt;&lt;electronic-resource-num&gt;10.1002/fld.2454&lt;/electronic-resource-num&gt;&lt;/record&gt;&lt;/Cite&gt;&lt;/EndNote&gt;</w:instrText>
      </w:r>
      <w:r>
        <w:rPr>
          <w:sz w:val="24"/>
          <w:szCs w:val="24"/>
          <w:lang w:val="es-ES_tradnl"/>
        </w:rPr>
        <w:fldChar w:fldCharType="separate"/>
      </w:r>
      <w:r w:rsidR="00210384">
        <w:rPr>
          <w:noProof/>
          <w:sz w:val="24"/>
          <w:szCs w:val="24"/>
          <w:lang w:val="es-ES_tradnl"/>
        </w:rPr>
        <w:t>(Bazilevs, Hsu, Kiendl, Wüchner, &amp; Bletzinger, 2011)</w:t>
      </w:r>
      <w:r>
        <w:rPr>
          <w:sz w:val="24"/>
          <w:szCs w:val="24"/>
          <w:lang w:val="es-ES_tradnl"/>
        </w:rPr>
        <w:fldChar w:fldCharType="end"/>
      </w:r>
      <w:r>
        <w:rPr>
          <w:sz w:val="24"/>
          <w:szCs w:val="24"/>
          <w:lang w:val="es-ES_tradnl"/>
        </w:rPr>
        <w:t xml:space="preserve"> en </w:t>
      </w:r>
      <w:r w:rsidR="00DA2207">
        <w:rPr>
          <w:sz w:val="24"/>
          <w:szCs w:val="24"/>
          <w:lang w:val="es-ES_tradnl"/>
        </w:rPr>
        <w:t>la</w:t>
      </w:r>
      <w:r>
        <w:rPr>
          <w:sz w:val="24"/>
          <w:szCs w:val="24"/>
          <w:lang w:val="es-ES_tradnl"/>
        </w:rPr>
        <w:t xml:space="preserve"> simulación </w:t>
      </w:r>
      <w:r w:rsidR="00DA2207">
        <w:rPr>
          <w:sz w:val="24"/>
          <w:szCs w:val="24"/>
          <w:lang w:val="es-ES_tradnl"/>
        </w:rPr>
        <w:t>de</w:t>
      </w:r>
      <w:r w:rsidR="00B11ED0">
        <w:rPr>
          <w:sz w:val="24"/>
          <w:szCs w:val="24"/>
          <w:lang w:val="es-ES_tradnl"/>
        </w:rPr>
        <w:t xml:space="preserve">l </w:t>
      </w:r>
      <w:r w:rsidR="00DA2207">
        <w:rPr>
          <w:sz w:val="24"/>
          <w:szCs w:val="24"/>
          <w:lang w:val="es-ES_tradnl"/>
        </w:rPr>
        <w:t xml:space="preserve">rotor </w:t>
      </w:r>
      <w:r w:rsidR="002E5A86">
        <w:rPr>
          <w:sz w:val="24"/>
          <w:szCs w:val="24"/>
          <w:lang w:val="es-ES_tradnl"/>
        </w:rPr>
        <w:t xml:space="preserve"> eólico </w:t>
      </w:r>
      <w:r w:rsidR="00DA2207">
        <w:rPr>
          <w:sz w:val="24"/>
          <w:szCs w:val="24"/>
          <w:lang w:val="es-ES_tradnl"/>
        </w:rPr>
        <w:t>en tres dimensiones</w:t>
      </w:r>
      <w:r w:rsidR="00B11ED0">
        <w:rPr>
          <w:sz w:val="24"/>
          <w:szCs w:val="24"/>
          <w:lang w:val="es-ES_tradnl"/>
        </w:rPr>
        <w:t xml:space="preserve"> NREL 5MW</w:t>
      </w:r>
      <w:r w:rsidR="007C3911">
        <w:rPr>
          <w:sz w:val="24"/>
          <w:szCs w:val="24"/>
          <w:lang w:val="es-ES_tradnl"/>
        </w:rPr>
        <w:t>, que fue acoplada con</w:t>
      </w:r>
      <w:r w:rsidR="00B11ED0">
        <w:rPr>
          <w:sz w:val="24"/>
          <w:szCs w:val="24"/>
          <w:lang w:val="es-ES_tradnl"/>
        </w:rPr>
        <w:t xml:space="preserve"> </w:t>
      </w:r>
      <w:r w:rsidR="007C3911">
        <w:rPr>
          <w:sz w:val="24"/>
          <w:szCs w:val="24"/>
          <w:lang w:val="es-ES_tradnl"/>
        </w:rPr>
        <w:t xml:space="preserve">ALE Framework </w:t>
      </w:r>
      <w:r w:rsidR="00DA2207">
        <w:rPr>
          <w:sz w:val="24"/>
          <w:szCs w:val="24"/>
          <w:lang w:val="es-ES_tradnl"/>
        </w:rPr>
        <w:t>para el cálculo de los fluidos.</w:t>
      </w:r>
    </w:p>
    <w:p w:rsidR="00030BDD" w:rsidRDefault="00030BDD" w:rsidP="00F54843">
      <w:pPr>
        <w:pStyle w:val="NoSpacing"/>
        <w:spacing w:before="120" w:after="120" w:line="360" w:lineRule="auto"/>
        <w:ind w:firstLine="454"/>
        <w:jc w:val="both"/>
        <w:rPr>
          <w:sz w:val="24"/>
          <w:szCs w:val="24"/>
          <w:lang w:val="es-ES_tradnl"/>
        </w:rPr>
      </w:pPr>
      <w:r>
        <w:rPr>
          <w:sz w:val="24"/>
          <w:szCs w:val="24"/>
          <w:lang w:val="es-ES_tradnl"/>
        </w:rPr>
        <w:fldChar w:fldCharType="begin"/>
      </w:r>
      <w:r>
        <w:rPr>
          <w:sz w:val="24"/>
          <w:szCs w:val="24"/>
          <w:lang w:val="es-ES_tradnl"/>
        </w:rPr>
        <w:instrText xml:space="preserve"> ADDIN EN.CITE &lt;EndNote&gt;&lt;Cite ExcludeYear="1"&gt;&lt;Author&gt;Becker&lt;/Author&gt;&lt;Year&gt;2017&lt;/Year&gt;&lt;RecNum&gt;6&lt;/RecNum&gt;&lt;DisplayText&gt;(Becker)&lt;/DisplayText&gt;&lt;record&gt;&lt;rec-number&gt;6&lt;/rec-number&gt;&lt;foreign-keys&gt;&lt;key app="EN" db-id="fwfa90e08fv5d6e5rfs5sfevsrevvp2x02r2" timestamp="1558031202"&gt;6&lt;/key&gt;&lt;/foreign-keys&gt;&lt;ref-type name="Journal Article"&gt;17&lt;/ref-type&gt;&lt;contributors&gt;&lt;authors&gt;&lt;author&gt;Becker, Max&lt;/author&gt;&lt;/authors&gt;&lt;/contributors&gt;&lt;titles&gt;&lt;title&gt;fastFoam - An aero-servo-elastic wind turbine simulation method based on CFD&lt;/title&gt;&lt;/titles&gt;&lt;dates&gt;&lt;year&gt;2017&lt;/year&gt;&lt;/dates&gt;&lt;urls&gt;&lt;related-urls&gt;&lt;url&gt;https://repository.tudelft.nl/islandora/object/uuid%3Aa53b78ee-d5c3-41dc-85cf-1b9da36109f8?collection=education&lt;/url&gt;&lt;/related-urls&gt;&lt;/urls&gt;&lt;/record&gt;&lt;/Cite&gt;&lt;/EndNote&gt;</w:instrText>
      </w:r>
      <w:r>
        <w:rPr>
          <w:sz w:val="24"/>
          <w:szCs w:val="24"/>
          <w:lang w:val="es-ES_tradnl"/>
        </w:rPr>
        <w:fldChar w:fldCharType="separate"/>
      </w:r>
      <w:r>
        <w:rPr>
          <w:sz w:val="24"/>
          <w:szCs w:val="24"/>
          <w:lang w:val="es-ES_tradnl"/>
        </w:rPr>
        <w:t>(Becker)</w:t>
      </w:r>
      <w:r>
        <w:rPr>
          <w:sz w:val="24"/>
          <w:szCs w:val="24"/>
          <w:lang w:val="es-ES_tradnl"/>
        </w:rPr>
        <w:fldChar w:fldCharType="end"/>
      </w:r>
      <w:r>
        <w:rPr>
          <w:sz w:val="24"/>
          <w:szCs w:val="24"/>
          <w:lang w:val="es-ES_tradnl"/>
        </w:rPr>
        <w:t xml:space="preserve"> utilizó para el acople</w:t>
      </w:r>
      <w:r w:rsidR="006F1D8F">
        <w:rPr>
          <w:sz w:val="24"/>
          <w:szCs w:val="24"/>
          <w:lang w:val="es-ES_tradnl"/>
        </w:rPr>
        <w:t xml:space="preserve"> de ambas aplicación, el software </w:t>
      </w:r>
      <w:r w:rsidR="00852BA0">
        <w:rPr>
          <w:sz w:val="24"/>
          <w:szCs w:val="24"/>
          <w:lang w:val="es-ES_tradnl"/>
        </w:rPr>
        <w:t xml:space="preserve">comercial </w:t>
      </w:r>
      <w:proofErr w:type="spellStart"/>
      <w:r w:rsidRPr="00BF0C89">
        <w:rPr>
          <w:sz w:val="24"/>
          <w:szCs w:val="24"/>
          <w:lang w:val="es-ES_tradnl"/>
        </w:rPr>
        <w:t>MpCCI</w:t>
      </w:r>
      <w:proofErr w:type="spellEnd"/>
      <w:r>
        <w:rPr>
          <w:sz w:val="24"/>
          <w:szCs w:val="24"/>
          <w:lang w:val="es-ES_tradnl"/>
        </w:rPr>
        <w:t xml:space="preserve"> (</w:t>
      </w:r>
      <w:proofErr w:type="spellStart"/>
      <w:r w:rsidRPr="00BF0C89">
        <w:rPr>
          <w:sz w:val="24"/>
          <w:szCs w:val="24"/>
          <w:lang w:val="es-ES_tradnl"/>
        </w:rPr>
        <w:t>Mesh-based</w:t>
      </w:r>
      <w:proofErr w:type="spellEnd"/>
      <w:r w:rsidRPr="00BF0C89">
        <w:rPr>
          <w:sz w:val="24"/>
          <w:szCs w:val="24"/>
          <w:lang w:val="es-ES_tradnl"/>
        </w:rPr>
        <w:t xml:space="preserve"> </w:t>
      </w:r>
      <w:proofErr w:type="spellStart"/>
      <w:r w:rsidRPr="00BF0C89">
        <w:rPr>
          <w:sz w:val="24"/>
          <w:szCs w:val="24"/>
          <w:lang w:val="es-ES_tradnl"/>
        </w:rPr>
        <w:t>parallel</w:t>
      </w:r>
      <w:proofErr w:type="spellEnd"/>
      <w:r w:rsidRPr="00BF0C89">
        <w:rPr>
          <w:sz w:val="24"/>
          <w:szCs w:val="24"/>
          <w:lang w:val="es-ES_tradnl"/>
        </w:rPr>
        <w:t xml:space="preserve"> </w:t>
      </w:r>
      <w:proofErr w:type="spellStart"/>
      <w:r w:rsidRPr="00BF0C89">
        <w:rPr>
          <w:sz w:val="24"/>
          <w:szCs w:val="24"/>
          <w:lang w:val="es-ES_tradnl"/>
        </w:rPr>
        <w:t>Code</w:t>
      </w:r>
      <w:proofErr w:type="spellEnd"/>
      <w:r w:rsidRPr="00BF0C89">
        <w:rPr>
          <w:sz w:val="24"/>
          <w:szCs w:val="24"/>
          <w:lang w:val="es-ES_tradnl"/>
        </w:rPr>
        <w:t xml:space="preserve"> </w:t>
      </w:r>
      <w:proofErr w:type="spellStart"/>
      <w:r w:rsidRPr="00BF0C89">
        <w:rPr>
          <w:sz w:val="24"/>
          <w:szCs w:val="24"/>
          <w:lang w:val="es-ES_tradnl"/>
        </w:rPr>
        <w:t>Coupling</w:t>
      </w:r>
      <w:proofErr w:type="spellEnd"/>
      <w:r w:rsidRPr="00BF0C89">
        <w:rPr>
          <w:sz w:val="24"/>
          <w:szCs w:val="24"/>
          <w:lang w:val="es-ES_tradnl"/>
        </w:rPr>
        <w:t xml:space="preserve"> Interface</w:t>
      </w:r>
      <w:r>
        <w:rPr>
          <w:sz w:val="24"/>
          <w:szCs w:val="24"/>
          <w:lang w:val="es-ES_tradnl"/>
        </w:rPr>
        <w:t>)</w:t>
      </w:r>
      <w:r w:rsidRPr="00BF0C89">
        <w:rPr>
          <w:sz w:val="24"/>
          <w:szCs w:val="24"/>
          <w:lang w:val="es-ES_tradnl"/>
        </w:rPr>
        <w:t xml:space="preserve"> </w:t>
      </w:r>
      <w:r>
        <w:rPr>
          <w:sz w:val="24"/>
          <w:szCs w:val="24"/>
          <w:lang w:val="es-ES_tradnl"/>
        </w:rPr>
        <w:t xml:space="preserve">desarrollada por </w:t>
      </w:r>
      <w:r w:rsidRPr="00BF0C89">
        <w:rPr>
          <w:sz w:val="24"/>
          <w:szCs w:val="24"/>
          <w:lang w:val="es-ES_tradnl"/>
        </w:rPr>
        <w:t xml:space="preserve"> </w:t>
      </w:r>
      <w:proofErr w:type="spellStart"/>
      <w:r w:rsidRPr="00BF0C89">
        <w:rPr>
          <w:sz w:val="24"/>
          <w:szCs w:val="24"/>
          <w:lang w:val="es-ES_tradnl"/>
        </w:rPr>
        <w:t>Fraunhofer</w:t>
      </w:r>
      <w:proofErr w:type="spellEnd"/>
      <w:r w:rsidRPr="00BF0C89">
        <w:rPr>
          <w:sz w:val="24"/>
          <w:szCs w:val="24"/>
          <w:lang w:val="es-ES_tradnl"/>
        </w:rPr>
        <w:t xml:space="preserve"> SCAI</w:t>
      </w:r>
      <w:r>
        <w:rPr>
          <w:sz w:val="24"/>
          <w:szCs w:val="24"/>
          <w:lang w:val="es-ES_tradnl"/>
        </w:rPr>
        <w:t xml:space="preserve"> (</w:t>
      </w:r>
      <w:proofErr w:type="spellStart"/>
      <w:r w:rsidRPr="00BF0C89">
        <w:rPr>
          <w:sz w:val="24"/>
          <w:szCs w:val="24"/>
          <w:lang w:val="es-ES_tradnl"/>
        </w:rPr>
        <w:t>Scientific</w:t>
      </w:r>
      <w:proofErr w:type="spellEnd"/>
      <w:r w:rsidRPr="00BF0C89">
        <w:rPr>
          <w:sz w:val="24"/>
          <w:szCs w:val="24"/>
          <w:lang w:val="es-ES_tradnl"/>
        </w:rPr>
        <w:t xml:space="preserve"> Computing and </w:t>
      </w:r>
      <w:proofErr w:type="spellStart"/>
      <w:r w:rsidRPr="00BF0C89">
        <w:rPr>
          <w:sz w:val="24"/>
          <w:szCs w:val="24"/>
          <w:lang w:val="es-ES_tradnl"/>
        </w:rPr>
        <w:t>Algorithms</w:t>
      </w:r>
      <w:proofErr w:type="spellEnd"/>
      <w:r w:rsidRPr="00BF0C89">
        <w:rPr>
          <w:sz w:val="24"/>
          <w:szCs w:val="24"/>
          <w:lang w:val="es-ES_tradnl"/>
        </w:rPr>
        <w:t xml:space="preserve"> </w:t>
      </w:r>
      <w:proofErr w:type="spellStart"/>
      <w:r w:rsidRPr="00BF0C89">
        <w:rPr>
          <w:sz w:val="24"/>
          <w:szCs w:val="24"/>
          <w:lang w:val="es-ES_tradnl"/>
        </w:rPr>
        <w:t>Institute</w:t>
      </w:r>
      <w:proofErr w:type="spellEnd"/>
      <w:r>
        <w:rPr>
          <w:sz w:val="24"/>
          <w:szCs w:val="24"/>
          <w:lang w:val="es-ES_tradnl"/>
        </w:rPr>
        <w:t xml:space="preserve">) de Alemania. Esta aplicación permite la interacción en tiempo real de </w:t>
      </w:r>
      <w:r w:rsidR="006F1D8F">
        <w:rPr>
          <w:sz w:val="24"/>
          <w:szCs w:val="24"/>
          <w:lang w:val="es-ES_tradnl"/>
        </w:rPr>
        <w:t>ambos solucionadores</w:t>
      </w:r>
      <w:r>
        <w:rPr>
          <w:sz w:val="24"/>
          <w:szCs w:val="24"/>
          <w:lang w:val="es-ES_tradnl"/>
        </w:rPr>
        <w:t>.</w:t>
      </w:r>
    </w:p>
    <w:p w:rsidR="00030BDD" w:rsidRDefault="00030BDD" w:rsidP="00F54843">
      <w:pPr>
        <w:pStyle w:val="NoSpacing"/>
        <w:spacing w:before="120" w:after="120" w:line="360" w:lineRule="auto"/>
        <w:ind w:firstLine="454"/>
        <w:jc w:val="both"/>
        <w:rPr>
          <w:sz w:val="24"/>
          <w:szCs w:val="24"/>
          <w:lang w:val="es-ES_tradnl"/>
        </w:rPr>
      </w:pPr>
      <w:r>
        <w:rPr>
          <w:sz w:val="24"/>
          <w:szCs w:val="24"/>
          <w:lang w:val="es-ES_tradnl"/>
        </w:rPr>
        <w:lastRenderedPageBreak/>
        <w:t xml:space="preserve">Dentro de OpenFOAM el autor crea un nuevo solucionador llamado fastFoam, </w:t>
      </w:r>
      <w:r w:rsidRPr="00776263">
        <w:rPr>
          <w:sz w:val="24"/>
          <w:szCs w:val="24"/>
          <w:lang w:val="es-ES_tradnl"/>
        </w:rPr>
        <w:t>totalmente integrado y basado en C ++</w:t>
      </w:r>
      <w:r>
        <w:rPr>
          <w:sz w:val="24"/>
          <w:szCs w:val="24"/>
          <w:lang w:val="es-ES_tradnl"/>
        </w:rPr>
        <w:t xml:space="preserve">. </w:t>
      </w:r>
      <w:r w:rsidR="00701F54" w:rsidRPr="00E56693">
        <w:rPr>
          <w:sz w:val="24"/>
          <w:szCs w:val="24"/>
          <w:lang w:val="es-ES_tradnl"/>
        </w:rPr>
        <w:t>La función principal</w:t>
      </w:r>
      <w:r w:rsidRPr="00E56693">
        <w:rPr>
          <w:sz w:val="24"/>
          <w:szCs w:val="24"/>
          <w:lang w:val="es-ES_tradnl"/>
        </w:rPr>
        <w:t xml:space="preserve"> de este solucionador, es actualizar la malla </w:t>
      </w:r>
      <w:r>
        <w:rPr>
          <w:sz w:val="24"/>
          <w:szCs w:val="24"/>
          <w:lang w:val="es-ES_tradnl"/>
        </w:rPr>
        <w:t>del dominio haciéndola cambiante</w:t>
      </w:r>
      <w:r w:rsidR="00712C67">
        <w:rPr>
          <w:sz w:val="24"/>
          <w:szCs w:val="24"/>
          <w:lang w:val="es-ES_tradnl"/>
        </w:rPr>
        <w:t xml:space="preserve"> (Malla dinámica)</w:t>
      </w:r>
      <w:r>
        <w:rPr>
          <w:sz w:val="24"/>
          <w:szCs w:val="24"/>
          <w:lang w:val="es-ES_tradnl"/>
        </w:rPr>
        <w:t xml:space="preserve">, </w:t>
      </w:r>
      <w:r w:rsidRPr="00E56693">
        <w:rPr>
          <w:sz w:val="24"/>
          <w:szCs w:val="24"/>
          <w:lang w:val="es-ES_tradnl"/>
        </w:rPr>
        <w:t>de modo que las posiciones de la</w:t>
      </w:r>
      <w:r>
        <w:rPr>
          <w:sz w:val="24"/>
          <w:szCs w:val="24"/>
          <w:lang w:val="es-ES_tradnl"/>
        </w:rPr>
        <w:t xml:space="preserve">s palas correspondan con las comunicadas por FAST. Además, también </w:t>
      </w:r>
      <w:r w:rsidRPr="00776263">
        <w:rPr>
          <w:sz w:val="24"/>
          <w:szCs w:val="24"/>
          <w:lang w:val="es-ES_tradnl"/>
        </w:rPr>
        <w:t xml:space="preserve">utiliza una función de actualización llamada </w:t>
      </w:r>
      <w:proofErr w:type="spellStart"/>
      <w:r w:rsidRPr="00F54843">
        <w:rPr>
          <w:sz w:val="24"/>
          <w:szCs w:val="24"/>
          <w:lang w:val="es-ES_tradnl"/>
        </w:rPr>
        <w:t>setrot</w:t>
      </w:r>
      <w:proofErr w:type="spellEnd"/>
      <w:r w:rsidRPr="00776263">
        <w:rPr>
          <w:sz w:val="24"/>
          <w:szCs w:val="24"/>
          <w:lang w:val="es-ES_tradnl"/>
        </w:rPr>
        <w:t xml:space="preserve">, que </w:t>
      </w:r>
      <w:r>
        <w:rPr>
          <w:sz w:val="24"/>
          <w:szCs w:val="24"/>
          <w:lang w:val="es-ES_tradnl"/>
        </w:rPr>
        <w:t xml:space="preserve">permite cambiar y </w:t>
      </w:r>
      <w:r w:rsidRPr="00776263">
        <w:rPr>
          <w:sz w:val="24"/>
          <w:szCs w:val="24"/>
          <w:lang w:val="es-ES_tradnl"/>
        </w:rPr>
        <w:t>actualiza</w:t>
      </w:r>
      <w:r>
        <w:rPr>
          <w:sz w:val="24"/>
          <w:szCs w:val="24"/>
          <w:lang w:val="es-ES_tradnl"/>
        </w:rPr>
        <w:t xml:space="preserve">r los </w:t>
      </w:r>
      <w:r w:rsidRPr="00776263">
        <w:rPr>
          <w:sz w:val="24"/>
          <w:szCs w:val="24"/>
          <w:lang w:val="es-ES_tradnl"/>
        </w:rPr>
        <w:t xml:space="preserve">ángulos </w:t>
      </w:r>
      <w:r>
        <w:rPr>
          <w:sz w:val="24"/>
          <w:szCs w:val="24"/>
          <w:lang w:val="es-ES_tradnl"/>
        </w:rPr>
        <w:t>de</w:t>
      </w:r>
      <w:r w:rsidR="00712C67">
        <w:rPr>
          <w:sz w:val="24"/>
          <w:szCs w:val="24"/>
          <w:lang w:val="es-ES_tradnl"/>
        </w:rPr>
        <w:t xml:space="preserve"> ataque de</w:t>
      </w:r>
      <w:r>
        <w:rPr>
          <w:sz w:val="24"/>
          <w:szCs w:val="24"/>
          <w:lang w:val="es-ES_tradnl"/>
        </w:rPr>
        <w:t xml:space="preserve"> las palas independientemente del cambio de posición emitido por FAST. </w:t>
      </w:r>
      <w:r w:rsidR="00D63A38">
        <w:rPr>
          <w:sz w:val="24"/>
          <w:szCs w:val="24"/>
          <w:lang w:val="es-ES_tradnl"/>
        </w:rPr>
        <w:t xml:space="preserve">El autor implementa una </w:t>
      </w:r>
      <w:r>
        <w:rPr>
          <w:sz w:val="24"/>
          <w:szCs w:val="24"/>
          <w:lang w:val="es-ES_tradnl"/>
        </w:rPr>
        <w:t xml:space="preserve">simulación </w:t>
      </w:r>
      <w:r w:rsidR="00D63A38">
        <w:rPr>
          <w:sz w:val="24"/>
          <w:szCs w:val="24"/>
          <w:lang w:val="es-ES_tradnl"/>
        </w:rPr>
        <w:t>similar a l</w:t>
      </w:r>
      <w:r w:rsidR="002D0B43">
        <w:rPr>
          <w:sz w:val="24"/>
          <w:szCs w:val="24"/>
          <w:lang w:val="es-ES_tradnl"/>
        </w:rPr>
        <w:t>a</w:t>
      </w:r>
      <w:r w:rsidR="00D63A38">
        <w:rPr>
          <w:sz w:val="24"/>
          <w:szCs w:val="24"/>
          <w:lang w:val="es-ES_tradnl"/>
        </w:rPr>
        <w:t xml:space="preserve"> realizad</w:t>
      </w:r>
      <w:r w:rsidR="002D0B43">
        <w:rPr>
          <w:sz w:val="24"/>
          <w:szCs w:val="24"/>
          <w:lang w:val="es-ES_tradnl"/>
        </w:rPr>
        <w:t>a</w:t>
      </w:r>
      <w:r w:rsidR="00D63A38">
        <w:rPr>
          <w:sz w:val="24"/>
          <w:szCs w:val="24"/>
          <w:lang w:val="es-ES_tradnl"/>
        </w:rPr>
        <w:t xml:space="preserve"> por </w:t>
      </w:r>
      <w:r w:rsidR="00D63A38">
        <w:rPr>
          <w:sz w:val="24"/>
          <w:szCs w:val="24"/>
          <w:lang w:val="es-ES_tradnl"/>
        </w:rPr>
        <w:fldChar w:fldCharType="begin"/>
      </w:r>
      <w:r w:rsidR="00D63A38">
        <w:rPr>
          <w:sz w:val="24"/>
          <w:szCs w:val="24"/>
          <w:lang w:val="es-ES_tradnl"/>
        </w:rPr>
        <w:instrText xml:space="preserve"> ADDIN EN.CITE &lt;EndNote&gt;&lt;Cite&gt;&lt;Author&gt;Daniele&lt;/Author&gt;&lt;Year&gt;2017&lt;/Year&gt;&lt;RecNum&gt;21&lt;/RecNum&gt;&lt;DisplayText&gt;(Daniele, 2017)&lt;/DisplayText&gt;&lt;record&gt;&lt;rec-number&gt;21&lt;/rec-number&gt;&lt;foreign-keys&gt;&lt;key app="EN" db-id="fwfa90e08fv5d6e5rfs5sfevsrevvp2x02r2" timestamp="1558106072"&gt;21&lt;/key&gt;&lt;/foreign-keys&gt;&lt;ref-type name="Journal Article"&gt;17&lt;/ref-type&gt;&lt;contributors&gt;&lt;authors&gt;&lt;author&gt;Elia Daniele&lt;/author&gt;&lt;/authors&gt;&lt;/contributors&gt;&lt;titles&gt;&lt;title&gt;Wind turbine control in computational fluid dynamics with OpenFOAM&lt;/title&gt;&lt;/titles&gt;&lt;dates&gt;&lt;year&gt;2017&lt;/year&gt;&lt;/dates&gt;&lt;urls&gt;&lt;related-urls&gt;&lt;url&gt;https://www.researchgate.net/publication/317410563_Wind_turbine_control_in_computational_fluid_dynamics_with_OpenFOAM&lt;/url&gt;&lt;/related-urls&gt;&lt;/urls&gt;&lt;/record&gt;&lt;/Cite&gt;&lt;/EndNote&gt;</w:instrText>
      </w:r>
      <w:r w:rsidR="00D63A38">
        <w:rPr>
          <w:sz w:val="24"/>
          <w:szCs w:val="24"/>
          <w:lang w:val="es-ES_tradnl"/>
        </w:rPr>
        <w:fldChar w:fldCharType="separate"/>
      </w:r>
      <w:r w:rsidR="00D63A38">
        <w:rPr>
          <w:noProof/>
          <w:sz w:val="24"/>
          <w:szCs w:val="24"/>
          <w:lang w:val="es-ES_tradnl"/>
        </w:rPr>
        <w:t>(Daniele, 2017)</w:t>
      </w:r>
      <w:r w:rsidR="00D63A38">
        <w:rPr>
          <w:sz w:val="24"/>
          <w:szCs w:val="24"/>
          <w:lang w:val="es-ES_tradnl"/>
        </w:rPr>
        <w:fldChar w:fldCharType="end"/>
      </w:r>
      <w:r w:rsidR="002D0B43">
        <w:rPr>
          <w:sz w:val="24"/>
          <w:szCs w:val="24"/>
          <w:lang w:val="es-ES_tradnl"/>
        </w:rPr>
        <w:t>,</w:t>
      </w:r>
      <w:r w:rsidR="00D63A38">
        <w:rPr>
          <w:sz w:val="24"/>
          <w:szCs w:val="24"/>
          <w:lang w:val="es-ES_tradnl"/>
        </w:rPr>
        <w:t xml:space="preserve"> que </w:t>
      </w:r>
      <w:r>
        <w:rPr>
          <w:sz w:val="24"/>
          <w:szCs w:val="24"/>
          <w:lang w:val="es-ES_tradnl"/>
        </w:rPr>
        <w:t>utiliza AMI cíclico para resolver las interfaces entre la geometría de los fluidos</w:t>
      </w:r>
      <w:r w:rsidR="002D0B43">
        <w:rPr>
          <w:sz w:val="24"/>
          <w:szCs w:val="24"/>
          <w:lang w:val="es-ES_tradnl"/>
        </w:rPr>
        <w:t xml:space="preserve">. Además de usar un </w:t>
      </w:r>
      <w:r w:rsidR="00D63A38">
        <w:rPr>
          <w:sz w:val="24"/>
          <w:szCs w:val="24"/>
          <w:lang w:val="es-ES_tradnl"/>
        </w:rPr>
        <w:t>mallado h</w:t>
      </w:r>
      <w:r w:rsidR="006A4F58">
        <w:rPr>
          <w:sz w:val="24"/>
          <w:szCs w:val="24"/>
          <w:lang w:val="es-ES_tradnl"/>
        </w:rPr>
        <w:t>í</w:t>
      </w:r>
      <w:r w:rsidR="00D63A38">
        <w:rPr>
          <w:sz w:val="24"/>
          <w:szCs w:val="24"/>
          <w:lang w:val="es-ES_tradnl"/>
        </w:rPr>
        <w:t xml:space="preserve">brido </w:t>
      </w:r>
      <w:r w:rsidR="00385938">
        <w:rPr>
          <w:sz w:val="24"/>
          <w:szCs w:val="24"/>
          <w:lang w:val="es-ES_tradnl"/>
        </w:rPr>
        <w:t>de las geometrías, similar al usado por el autor anterior</w:t>
      </w:r>
      <w:r>
        <w:rPr>
          <w:sz w:val="24"/>
          <w:szCs w:val="24"/>
          <w:lang w:val="es-ES_tradnl"/>
        </w:rPr>
        <w:t>.</w:t>
      </w:r>
      <w:r w:rsidR="00646E5B">
        <w:rPr>
          <w:sz w:val="24"/>
          <w:szCs w:val="24"/>
          <w:lang w:val="es-ES_tradnl"/>
        </w:rPr>
        <w:t xml:space="preserve"> La simulación se inicia con una velocidad</w:t>
      </w:r>
      <w:r w:rsidR="00BE1FA7">
        <w:rPr>
          <w:sz w:val="24"/>
          <w:szCs w:val="24"/>
          <w:lang w:val="es-ES_tradnl"/>
        </w:rPr>
        <w:t xml:space="preserve"> constante </w:t>
      </w:r>
      <w:r w:rsidR="00646E5B">
        <w:rPr>
          <w:sz w:val="24"/>
          <w:szCs w:val="24"/>
          <w:lang w:val="es-ES_tradnl"/>
        </w:rPr>
        <w:t>de</w:t>
      </w:r>
      <w:r w:rsidR="00BE1FA7">
        <w:rPr>
          <w:sz w:val="24"/>
          <w:szCs w:val="24"/>
          <w:lang w:val="es-ES_tradnl"/>
        </w:rPr>
        <w:t>l</w:t>
      </w:r>
      <w:r w:rsidR="00646E5B">
        <w:rPr>
          <w:sz w:val="24"/>
          <w:szCs w:val="24"/>
          <w:lang w:val="es-ES_tradnl"/>
        </w:rPr>
        <w:t xml:space="preserve"> rotor inmerso en el fluido.</w:t>
      </w:r>
    </w:p>
    <w:p w:rsidR="00030BDD" w:rsidRDefault="00030BDD" w:rsidP="00F54843">
      <w:pPr>
        <w:pStyle w:val="NoSpacing"/>
        <w:spacing w:before="120" w:after="120" w:line="360" w:lineRule="auto"/>
        <w:ind w:firstLine="454"/>
        <w:jc w:val="both"/>
        <w:rPr>
          <w:sz w:val="24"/>
          <w:szCs w:val="24"/>
          <w:lang w:val="es-ES_tradnl"/>
        </w:rPr>
      </w:pPr>
      <w:r>
        <w:rPr>
          <w:sz w:val="24"/>
          <w:szCs w:val="24"/>
          <w:lang w:val="es-ES_tradnl"/>
        </w:rPr>
        <w:t xml:space="preserve">Los campos de presiones sobre la geometría de la pala </w:t>
      </w:r>
      <w:r w:rsidR="005C67C5">
        <w:rPr>
          <w:sz w:val="24"/>
          <w:szCs w:val="24"/>
          <w:lang w:val="es-ES_tradnl"/>
        </w:rPr>
        <w:t xml:space="preserve">son </w:t>
      </w:r>
      <w:r>
        <w:rPr>
          <w:sz w:val="24"/>
          <w:szCs w:val="24"/>
          <w:lang w:val="es-ES_tradnl"/>
        </w:rPr>
        <w:t xml:space="preserve">obtenidos de OpenFOAM </w:t>
      </w:r>
      <w:r w:rsidR="005C67C5">
        <w:rPr>
          <w:sz w:val="24"/>
          <w:szCs w:val="24"/>
          <w:lang w:val="es-ES_tradnl"/>
        </w:rPr>
        <w:t>y</w:t>
      </w:r>
      <w:r>
        <w:rPr>
          <w:sz w:val="24"/>
          <w:szCs w:val="24"/>
          <w:lang w:val="es-ES_tradnl"/>
        </w:rPr>
        <w:t xml:space="preserve"> descargados </w:t>
      </w:r>
      <w:r w:rsidR="000D351F">
        <w:rPr>
          <w:sz w:val="24"/>
          <w:szCs w:val="24"/>
          <w:lang w:val="es-ES_tradnl"/>
        </w:rPr>
        <w:t>en</w:t>
      </w:r>
      <w:r>
        <w:rPr>
          <w:sz w:val="24"/>
          <w:szCs w:val="24"/>
          <w:lang w:val="es-ES_tradnl"/>
        </w:rPr>
        <w:t xml:space="preserve"> FAST</w:t>
      </w:r>
      <w:r w:rsidR="00884642">
        <w:rPr>
          <w:sz w:val="24"/>
          <w:szCs w:val="24"/>
          <w:lang w:val="es-ES_tradnl"/>
        </w:rPr>
        <w:t>,</w:t>
      </w:r>
      <w:r>
        <w:rPr>
          <w:sz w:val="24"/>
          <w:szCs w:val="24"/>
          <w:lang w:val="es-ES_tradnl"/>
        </w:rPr>
        <w:t xml:space="preserve"> </w:t>
      </w:r>
      <w:r w:rsidR="00884642">
        <w:rPr>
          <w:sz w:val="24"/>
          <w:szCs w:val="24"/>
          <w:lang w:val="es-ES_tradnl"/>
        </w:rPr>
        <w:t xml:space="preserve">usando </w:t>
      </w:r>
      <w:proofErr w:type="spellStart"/>
      <w:r w:rsidR="000E229F">
        <w:rPr>
          <w:sz w:val="24"/>
          <w:szCs w:val="24"/>
          <w:lang w:val="es-ES_tradnl"/>
        </w:rPr>
        <w:t>MpCCI</w:t>
      </w:r>
      <w:proofErr w:type="spellEnd"/>
      <w:r w:rsidR="000E229F">
        <w:rPr>
          <w:sz w:val="24"/>
          <w:szCs w:val="24"/>
          <w:lang w:val="es-ES_tradnl"/>
        </w:rPr>
        <w:t xml:space="preserve"> para</w:t>
      </w:r>
      <w:r>
        <w:rPr>
          <w:sz w:val="24"/>
          <w:szCs w:val="24"/>
          <w:lang w:val="es-ES_tradnl"/>
        </w:rPr>
        <w:t xml:space="preserve"> el cálculo de los desplazamientos y las deformaciones elásticas que ocurren en la pala</w:t>
      </w:r>
      <w:r w:rsidR="0020002C">
        <w:rPr>
          <w:sz w:val="24"/>
          <w:szCs w:val="24"/>
          <w:lang w:val="es-ES_tradnl"/>
        </w:rPr>
        <w:t>, además</w:t>
      </w:r>
      <w:r>
        <w:rPr>
          <w:sz w:val="24"/>
          <w:szCs w:val="24"/>
          <w:lang w:val="es-ES_tradnl"/>
        </w:rPr>
        <w:t xml:space="preserve"> </w:t>
      </w:r>
      <w:r w:rsidR="0020002C">
        <w:rPr>
          <w:sz w:val="24"/>
          <w:szCs w:val="24"/>
          <w:lang w:val="es-ES_tradnl"/>
        </w:rPr>
        <w:t xml:space="preserve">utilizan </w:t>
      </w:r>
      <w:r>
        <w:rPr>
          <w:sz w:val="24"/>
          <w:szCs w:val="24"/>
          <w:lang w:val="es-ES_tradnl"/>
        </w:rPr>
        <w:t>la simplificación de la geometría de la pala en secciones de vigas conectadas por nodos como soporte estructural</w:t>
      </w:r>
      <w:r w:rsidR="00C324D1">
        <w:rPr>
          <w:sz w:val="24"/>
          <w:szCs w:val="24"/>
          <w:lang w:val="es-ES_tradnl"/>
        </w:rPr>
        <w:t xml:space="preserve">, </w:t>
      </w:r>
      <w:r w:rsidR="00004F1C">
        <w:rPr>
          <w:sz w:val="24"/>
          <w:szCs w:val="24"/>
          <w:lang w:val="es-ES_tradnl"/>
        </w:rPr>
        <w:t>basado</w:t>
      </w:r>
      <w:r w:rsidR="00C324D1">
        <w:rPr>
          <w:sz w:val="24"/>
          <w:szCs w:val="24"/>
          <w:lang w:val="es-ES_tradnl"/>
        </w:rPr>
        <w:t xml:space="preserve"> en el método BEM (</w:t>
      </w:r>
      <w:proofErr w:type="spellStart"/>
      <w:r w:rsidR="00C324D1">
        <w:rPr>
          <w:sz w:val="24"/>
          <w:szCs w:val="24"/>
          <w:lang w:val="es-ES_tradnl"/>
        </w:rPr>
        <w:t>Blade</w:t>
      </w:r>
      <w:proofErr w:type="spellEnd"/>
      <w:r w:rsidR="00C324D1">
        <w:rPr>
          <w:sz w:val="24"/>
          <w:szCs w:val="24"/>
          <w:lang w:val="es-ES_tradnl"/>
        </w:rPr>
        <w:t xml:space="preserve"> </w:t>
      </w:r>
      <w:proofErr w:type="spellStart"/>
      <w:r w:rsidR="00C324D1">
        <w:rPr>
          <w:sz w:val="24"/>
          <w:szCs w:val="24"/>
          <w:lang w:val="es-ES_tradnl"/>
        </w:rPr>
        <w:t>Element</w:t>
      </w:r>
      <w:proofErr w:type="spellEnd"/>
      <w:r w:rsidR="00C324D1">
        <w:rPr>
          <w:sz w:val="24"/>
          <w:szCs w:val="24"/>
          <w:lang w:val="es-ES_tradnl"/>
        </w:rPr>
        <w:t xml:space="preserve"> </w:t>
      </w:r>
      <w:proofErr w:type="spellStart"/>
      <w:r w:rsidR="00C324D1">
        <w:rPr>
          <w:sz w:val="24"/>
          <w:szCs w:val="24"/>
          <w:lang w:val="es-ES_tradnl"/>
        </w:rPr>
        <w:t>Moment</w:t>
      </w:r>
      <w:proofErr w:type="spellEnd"/>
      <w:r w:rsidR="00C324D1">
        <w:rPr>
          <w:sz w:val="24"/>
          <w:szCs w:val="24"/>
          <w:lang w:val="es-ES_tradnl"/>
        </w:rPr>
        <w:t>)</w:t>
      </w:r>
      <w:r>
        <w:rPr>
          <w:sz w:val="24"/>
          <w:szCs w:val="24"/>
          <w:lang w:val="es-ES_tradnl"/>
        </w:rPr>
        <w:t>. A estos tramos de vigas se l</w:t>
      </w:r>
      <w:r w:rsidR="0020002C">
        <w:rPr>
          <w:sz w:val="24"/>
          <w:szCs w:val="24"/>
          <w:lang w:val="es-ES_tradnl"/>
        </w:rPr>
        <w:t>es</w:t>
      </w:r>
      <w:r>
        <w:rPr>
          <w:sz w:val="24"/>
          <w:szCs w:val="24"/>
          <w:lang w:val="es-ES_tradnl"/>
        </w:rPr>
        <w:t xml:space="preserve"> añade una sección de la pala</w:t>
      </w:r>
      <w:r w:rsidR="0020002C">
        <w:rPr>
          <w:sz w:val="24"/>
          <w:szCs w:val="24"/>
          <w:lang w:val="es-ES_tradnl"/>
        </w:rPr>
        <w:t xml:space="preserve"> que corresponde a la porción deformable, para el control de la deformación</w:t>
      </w:r>
      <w:r w:rsidR="00316010">
        <w:rPr>
          <w:sz w:val="24"/>
          <w:szCs w:val="24"/>
          <w:lang w:val="es-ES_tradnl"/>
        </w:rPr>
        <w:t xml:space="preserve"> elástica</w:t>
      </w:r>
      <w:r w:rsidR="000D351F">
        <w:rPr>
          <w:sz w:val="24"/>
          <w:szCs w:val="24"/>
          <w:lang w:val="es-ES_tradnl"/>
        </w:rPr>
        <w:t xml:space="preserve"> (figura 5)</w:t>
      </w:r>
      <w:r>
        <w:rPr>
          <w:sz w:val="24"/>
          <w:szCs w:val="24"/>
          <w:lang w:val="es-ES_tradnl"/>
        </w:rPr>
        <w:t>.</w:t>
      </w:r>
      <w:r w:rsidR="00884642">
        <w:rPr>
          <w:sz w:val="24"/>
          <w:szCs w:val="24"/>
          <w:lang w:val="es-ES_tradnl"/>
        </w:rPr>
        <w:t xml:space="preserve"> Luego estos desplazamientos son nuevamente actualizados en </w:t>
      </w:r>
      <w:proofErr w:type="spellStart"/>
      <w:r w:rsidR="00884642">
        <w:rPr>
          <w:sz w:val="24"/>
          <w:szCs w:val="24"/>
          <w:lang w:val="es-ES_tradnl"/>
        </w:rPr>
        <w:t>OpenFOAM</w:t>
      </w:r>
      <w:proofErr w:type="spellEnd"/>
      <w:r w:rsidR="00316010">
        <w:rPr>
          <w:sz w:val="24"/>
          <w:szCs w:val="24"/>
          <w:lang w:val="es-ES_tradnl"/>
        </w:rPr>
        <w:t xml:space="preserve"> con </w:t>
      </w:r>
      <w:proofErr w:type="spellStart"/>
      <w:r w:rsidR="00316010">
        <w:rPr>
          <w:sz w:val="24"/>
          <w:szCs w:val="24"/>
          <w:lang w:val="es-ES_tradnl"/>
        </w:rPr>
        <w:t>MpCCI</w:t>
      </w:r>
      <w:proofErr w:type="spellEnd"/>
      <w:r w:rsidR="00884642">
        <w:rPr>
          <w:sz w:val="24"/>
          <w:szCs w:val="24"/>
          <w:lang w:val="es-ES_tradnl"/>
        </w:rPr>
        <w:t xml:space="preserve"> y en correspondencia fastFoam</w:t>
      </w:r>
      <w:r w:rsidR="00316010">
        <w:rPr>
          <w:sz w:val="24"/>
          <w:szCs w:val="24"/>
          <w:lang w:val="es-ES_tradnl"/>
        </w:rPr>
        <w:t xml:space="preserve"> actualiza la malla del dominio</w:t>
      </w:r>
      <w:r w:rsidR="00884642">
        <w:rPr>
          <w:sz w:val="24"/>
          <w:szCs w:val="24"/>
          <w:lang w:val="es-ES_tradnl"/>
        </w:rPr>
        <w:t>.</w:t>
      </w:r>
    </w:p>
    <w:p w:rsidR="0007041D" w:rsidRDefault="00030BDD" w:rsidP="00F54843">
      <w:pPr>
        <w:pStyle w:val="NoSpacing"/>
        <w:spacing w:before="120" w:after="120" w:line="360" w:lineRule="auto"/>
        <w:ind w:firstLine="454"/>
        <w:jc w:val="both"/>
        <w:rPr>
          <w:sz w:val="24"/>
          <w:szCs w:val="24"/>
          <w:lang w:val="es-ES_tradnl"/>
        </w:rPr>
      </w:pPr>
      <w:r>
        <w:rPr>
          <w:sz w:val="24"/>
          <w:szCs w:val="24"/>
          <w:lang w:val="es-ES_tradnl"/>
        </w:rPr>
        <w:t xml:space="preserve">Para </w:t>
      </w:r>
      <w:r w:rsidR="00316010">
        <w:rPr>
          <w:sz w:val="24"/>
          <w:szCs w:val="24"/>
          <w:lang w:val="es-ES_tradnl"/>
        </w:rPr>
        <w:t xml:space="preserve">evitar una deformación </w:t>
      </w:r>
      <w:r w:rsidR="0076043F">
        <w:rPr>
          <w:sz w:val="24"/>
          <w:szCs w:val="24"/>
          <w:lang w:val="es-ES_tradnl"/>
        </w:rPr>
        <w:t xml:space="preserve">errónea e </w:t>
      </w:r>
      <w:r w:rsidR="00316010">
        <w:rPr>
          <w:sz w:val="24"/>
          <w:szCs w:val="24"/>
          <w:lang w:val="es-ES_tradnl"/>
        </w:rPr>
        <w:t>inestable en las palas</w:t>
      </w:r>
      <w:r w:rsidR="00CA6BDF">
        <w:rPr>
          <w:sz w:val="24"/>
          <w:szCs w:val="24"/>
          <w:lang w:val="es-ES_tradnl"/>
        </w:rPr>
        <w:t>,</w:t>
      </w:r>
      <w:r w:rsidR="00316010">
        <w:rPr>
          <w:sz w:val="24"/>
          <w:szCs w:val="24"/>
          <w:lang w:val="es-ES_tradnl"/>
        </w:rPr>
        <w:t xml:space="preserve"> se establece una zona de </w:t>
      </w:r>
      <w:r>
        <w:rPr>
          <w:sz w:val="24"/>
          <w:szCs w:val="24"/>
          <w:lang w:val="es-ES_tradnl"/>
        </w:rPr>
        <w:t xml:space="preserve">control </w:t>
      </w:r>
      <w:r w:rsidR="0076043F">
        <w:rPr>
          <w:sz w:val="24"/>
          <w:szCs w:val="24"/>
          <w:lang w:val="es-ES_tradnl"/>
        </w:rPr>
        <w:t>o</w:t>
      </w:r>
      <w:r>
        <w:rPr>
          <w:sz w:val="24"/>
          <w:szCs w:val="24"/>
          <w:lang w:val="es-ES_tradnl"/>
        </w:rPr>
        <w:t xml:space="preserve"> zona de seguridad</w:t>
      </w:r>
      <w:r w:rsidR="0076043F">
        <w:rPr>
          <w:sz w:val="24"/>
          <w:szCs w:val="24"/>
          <w:lang w:val="es-ES_tradnl"/>
        </w:rPr>
        <w:t>,</w:t>
      </w:r>
      <w:r>
        <w:rPr>
          <w:sz w:val="24"/>
          <w:szCs w:val="24"/>
          <w:lang w:val="es-ES_tradnl"/>
        </w:rPr>
        <w:t xml:space="preserve"> </w:t>
      </w:r>
      <w:r w:rsidR="00316010">
        <w:rPr>
          <w:sz w:val="24"/>
          <w:szCs w:val="24"/>
          <w:lang w:val="es-ES_tradnl"/>
        </w:rPr>
        <w:t xml:space="preserve">representada </w:t>
      </w:r>
      <w:r>
        <w:rPr>
          <w:sz w:val="24"/>
          <w:szCs w:val="24"/>
          <w:lang w:val="es-ES_tradnl"/>
        </w:rPr>
        <w:t xml:space="preserve">de color gris como muestra la </w:t>
      </w:r>
      <w:r w:rsidRPr="00B30FC4">
        <w:rPr>
          <w:sz w:val="24"/>
          <w:szCs w:val="24"/>
          <w:lang w:val="es-ES_tradnl"/>
        </w:rPr>
        <w:t xml:space="preserve">figura </w:t>
      </w:r>
      <w:r w:rsidR="002047E5">
        <w:rPr>
          <w:sz w:val="24"/>
          <w:szCs w:val="24"/>
          <w:lang w:val="es-ES_tradnl"/>
        </w:rPr>
        <w:t>6</w:t>
      </w:r>
      <w:r w:rsidR="00372FE8">
        <w:rPr>
          <w:sz w:val="24"/>
          <w:szCs w:val="24"/>
          <w:lang w:val="es-ES_tradnl"/>
        </w:rPr>
        <w:t>,</w:t>
      </w:r>
      <w:r w:rsidR="00C06001">
        <w:rPr>
          <w:sz w:val="24"/>
          <w:szCs w:val="24"/>
          <w:lang w:val="es-ES_tradnl"/>
        </w:rPr>
        <w:t xml:space="preserve"> </w:t>
      </w:r>
      <w:r w:rsidR="00372FE8">
        <w:rPr>
          <w:sz w:val="24"/>
          <w:szCs w:val="24"/>
          <w:lang w:val="es-ES_tradnl"/>
        </w:rPr>
        <w:t xml:space="preserve">donde </w:t>
      </w:r>
      <w:r w:rsidR="0076043F">
        <w:rPr>
          <w:sz w:val="24"/>
          <w:szCs w:val="24"/>
          <w:lang w:val="es-ES_tradnl"/>
        </w:rPr>
        <w:t>ocurre la actualización de los desplazamientos de la malla dinámica</w:t>
      </w:r>
      <w:r w:rsidR="00C06001">
        <w:rPr>
          <w:sz w:val="24"/>
          <w:szCs w:val="24"/>
          <w:lang w:val="es-ES_tradnl"/>
        </w:rPr>
        <w:t xml:space="preserve"> </w:t>
      </w:r>
      <w:r w:rsidR="00004F1C">
        <w:rPr>
          <w:sz w:val="24"/>
          <w:szCs w:val="24"/>
          <w:lang w:val="es-ES_tradnl"/>
        </w:rPr>
        <w:t xml:space="preserve">que </w:t>
      </w:r>
      <w:r w:rsidR="0076043F">
        <w:rPr>
          <w:sz w:val="24"/>
          <w:szCs w:val="24"/>
          <w:lang w:val="es-ES_tradnl"/>
        </w:rPr>
        <w:t>es</w:t>
      </w:r>
      <w:r w:rsidR="000D22F5">
        <w:rPr>
          <w:sz w:val="24"/>
          <w:szCs w:val="24"/>
          <w:lang w:val="es-ES_tradnl"/>
        </w:rPr>
        <w:t xml:space="preserve"> </w:t>
      </w:r>
      <w:r w:rsidR="0076043F">
        <w:rPr>
          <w:sz w:val="24"/>
          <w:szCs w:val="24"/>
          <w:lang w:val="es-ES_tradnl"/>
        </w:rPr>
        <w:t xml:space="preserve">actualizada </w:t>
      </w:r>
      <w:r w:rsidR="000D22F5">
        <w:rPr>
          <w:sz w:val="24"/>
          <w:szCs w:val="24"/>
          <w:lang w:val="es-ES_tradnl"/>
        </w:rPr>
        <w:t xml:space="preserve">con fastFoam proveniente de los desplazamientos </w:t>
      </w:r>
      <w:r w:rsidR="00004F1C">
        <w:rPr>
          <w:sz w:val="24"/>
          <w:szCs w:val="24"/>
          <w:lang w:val="es-ES_tradnl"/>
        </w:rPr>
        <w:t xml:space="preserve">calculados por </w:t>
      </w:r>
      <w:r w:rsidR="000D22F5">
        <w:rPr>
          <w:sz w:val="24"/>
          <w:szCs w:val="24"/>
          <w:lang w:val="es-ES_tradnl"/>
        </w:rPr>
        <w:t>FAST</w:t>
      </w:r>
      <w:r w:rsidR="0076043F">
        <w:rPr>
          <w:sz w:val="24"/>
          <w:szCs w:val="24"/>
          <w:lang w:val="es-ES_tradnl"/>
        </w:rPr>
        <w:t xml:space="preserve">. </w:t>
      </w:r>
      <w:r w:rsidR="000D22F5">
        <w:rPr>
          <w:sz w:val="24"/>
          <w:szCs w:val="24"/>
          <w:lang w:val="es-ES_tradnl"/>
        </w:rPr>
        <w:t xml:space="preserve">En </w:t>
      </w:r>
      <w:r w:rsidR="00372FE8">
        <w:rPr>
          <w:sz w:val="24"/>
          <w:szCs w:val="24"/>
          <w:lang w:val="es-ES_tradnl"/>
        </w:rPr>
        <w:t>esta</w:t>
      </w:r>
      <w:r w:rsidR="000D22F5">
        <w:rPr>
          <w:sz w:val="24"/>
          <w:szCs w:val="24"/>
          <w:lang w:val="es-ES_tradnl"/>
        </w:rPr>
        <w:t xml:space="preserve"> zona</w:t>
      </w:r>
      <w:r w:rsidR="00004F1C">
        <w:rPr>
          <w:sz w:val="24"/>
          <w:szCs w:val="24"/>
          <w:lang w:val="es-ES_tradnl"/>
        </w:rPr>
        <w:t xml:space="preserve"> también</w:t>
      </w:r>
      <w:r w:rsidR="000D22F5">
        <w:rPr>
          <w:sz w:val="24"/>
          <w:szCs w:val="24"/>
          <w:lang w:val="es-ES_tradnl"/>
        </w:rPr>
        <w:t xml:space="preserve"> ocurre un </w:t>
      </w:r>
      <w:r>
        <w:rPr>
          <w:sz w:val="24"/>
          <w:szCs w:val="24"/>
          <w:lang w:val="es-ES_tradnl"/>
        </w:rPr>
        <w:t>suavizad</w:t>
      </w:r>
      <w:r w:rsidR="0007041D">
        <w:rPr>
          <w:sz w:val="24"/>
          <w:szCs w:val="24"/>
          <w:lang w:val="es-ES_tradnl"/>
        </w:rPr>
        <w:t>o</w:t>
      </w:r>
      <w:r w:rsidR="00004F1C">
        <w:rPr>
          <w:sz w:val="24"/>
          <w:szCs w:val="24"/>
          <w:lang w:val="es-ES_tradnl"/>
        </w:rPr>
        <w:t xml:space="preserve"> de la malla</w:t>
      </w:r>
      <w:r>
        <w:rPr>
          <w:sz w:val="24"/>
          <w:szCs w:val="24"/>
          <w:lang w:val="es-ES_tradnl"/>
        </w:rPr>
        <w:t xml:space="preserve"> a medida que </w:t>
      </w:r>
      <w:r w:rsidR="00004F1C">
        <w:rPr>
          <w:sz w:val="24"/>
          <w:szCs w:val="24"/>
          <w:lang w:val="es-ES_tradnl"/>
        </w:rPr>
        <w:t>se</w:t>
      </w:r>
      <w:r>
        <w:rPr>
          <w:sz w:val="24"/>
          <w:szCs w:val="24"/>
          <w:lang w:val="es-ES_tradnl"/>
        </w:rPr>
        <w:t xml:space="preserve"> </w:t>
      </w:r>
      <w:r w:rsidR="00004F1C">
        <w:rPr>
          <w:sz w:val="24"/>
          <w:szCs w:val="24"/>
          <w:lang w:val="es-ES_tradnl"/>
        </w:rPr>
        <w:t>actualizan los nuevos estados de la geometría del rotor</w:t>
      </w:r>
      <w:r w:rsidR="0007041D">
        <w:rPr>
          <w:sz w:val="24"/>
          <w:szCs w:val="24"/>
          <w:lang w:val="es-ES_tradnl"/>
        </w:rPr>
        <w:t>.</w:t>
      </w:r>
    </w:p>
    <w:p w:rsidR="0007041D" w:rsidRDefault="0007041D" w:rsidP="00F54843">
      <w:pPr>
        <w:pStyle w:val="NoSpacing"/>
        <w:spacing w:before="120" w:after="120" w:line="360" w:lineRule="auto"/>
        <w:ind w:firstLine="454"/>
        <w:jc w:val="both"/>
        <w:rPr>
          <w:sz w:val="24"/>
          <w:szCs w:val="24"/>
          <w:lang w:val="es-ES_tradnl"/>
        </w:rPr>
      </w:pPr>
      <w:r>
        <w:rPr>
          <w:sz w:val="24"/>
          <w:szCs w:val="24"/>
          <w:lang w:val="es-ES_tradnl"/>
        </w:rPr>
        <w:t xml:space="preserve">El ensamblaje de las geometrías </w:t>
      </w:r>
      <w:r w:rsidR="00301721">
        <w:rPr>
          <w:sz w:val="24"/>
          <w:szCs w:val="24"/>
          <w:lang w:val="es-ES_tradnl"/>
        </w:rPr>
        <w:t>se hizo</w:t>
      </w:r>
      <w:r w:rsidR="00B5452B">
        <w:rPr>
          <w:sz w:val="24"/>
          <w:szCs w:val="24"/>
          <w:lang w:val="es-ES_tradnl"/>
        </w:rPr>
        <w:t xml:space="preserve"> de forma </w:t>
      </w:r>
      <w:r w:rsidR="00301721">
        <w:rPr>
          <w:sz w:val="24"/>
          <w:szCs w:val="24"/>
          <w:lang w:val="es-ES_tradnl"/>
        </w:rPr>
        <w:t xml:space="preserve">similar al caso de </w:t>
      </w:r>
      <w:r w:rsidR="00301721">
        <w:rPr>
          <w:sz w:val="24"/>
          <w:szCs w:val="24"/>
          <w:lang w:val="es-ES_tradnl"/>
        </w:rPr>
        <w:fldChar w:fldCharType="begin"/>
      </w:r>
      <w:r w:rsidR="00301721">
        <w:rPr>
          <w:sz w:val="24"/>
          <w:szCs w:val="24"/>
          <w:lang w:val="es-ES_tradnl"/>
        </w:rPr>
        <w:instrText xml:space="preserve"> ADDIN EN.CITE &lt;EndNote&gt;&lt;Cite&gt;&lt;Author&gt;Daniele&lt;/Author&gt;&lt;Year&gt;2017&lt;/Year&gt;&lt;RecNum&gt;21&lt;/RecNum&gt;&lt;DisplayText&gt;(Daniele, 2017)&lt;/DisplayText&gt;&lt;record&gt;&lt;rec-number&gt;21&lt;/rec-number&gt;&lt;foreign-keys&gt;&lt;key app="EN" db-id="fwfa90e08fv5d6e5rfs5sfevsrevvp2x02r2" timestamp="1558106072"&gt;21&lt;/key&gt;&lt;/foreign-keys&gt;&lt;ref-type name="Journal Article"&gt;17&lt;/ref-type&gt;&lt;contributors&gt;&lt;authors&gt;&lt;author&gt;Elia Daniele&lt;/author&gt;&lt;/authors&gt;&lt;/contributors&gt;&lt;titles&gt;&lt;title&gt;Wind turbine control in computational fluid dynamics with OpenFOAM&lt;/title&gt;&lt;/titles&gt;&lt;dates&gt;&lt;year&gt;2017&lt;/year&gt;&lt;/dates&gt;&lt;urls&gt;&lt;related-urls&gt;&lt;url&gt;https://www.researchgate.net/publication/317410563_Wind_turbine_control_in_computational_fluid_dynamics_with_OpenFOAM&lt;/url&gt;&lt;/related-urls&gt;&lt;/urls&gt;&lt;/record&gt;&lt;/Cite&gt;&lt;/EndNote&gt;</w:instrText>
      </w:r>
      <w:r w:rsidR="00301721">
        <w:rPr>
          <w:sz w:val="24"/>
          <w:szCs w:val="24"/>
          <w:lang w:val="es-ES_tradnl"/>
        </w:rPr>
        <w:fldChar w:fldCharType="separate"/>
      </w:r>
      <w:r w:rsidR="00301721">
        <w:rPr>
          <w:noProof/>
          <w:sz w:val="24"/>
          <w:szCs w:val="24"/>
          <w:lang w:val="es-ES_tradnl"/>
        </w:rPr>
        <w:t>(Daniele, 2017)</w:t>
      </w:r>
      <w:r w:rsidR="00301721">
        <w:rPr>
          <w:sz w:val="24"/>
          <w:szCs w:val="24"/>
          <w:lang w:val="es-ES_tradnl"/>
        </w:rPr>
        <w:fldChar w:fldCharType="end"/>
      </w:r>
      <w:r w:rsidR="00301721">
        <w:rPr>
          <w:sz w:val="24"/>
          <w:szCs w:val="24"/>
          <w:lang w:val="es-ES_tradnl"/>
        </w:rPr>
        <w:t xml:space="preserve">, utilizando también </w:t>
      </w:r>
      <w:r w:rsidR="007C132C">
        <w:rPr>
          <w:sz w:val="24"/>
          <w:szCs w:val="24"/>
          <w:lang w:val="es-ES_tradnl"/>
        </w:rPr>
        <w:t>la</w:t>
      </w:r>
      <w:r w:rsidR="00E12DE7">
        <w:rPr>
          <w:sz w:val="24"/>
          <w:szCs w:val="24"/>
          <w:lang w:val="es-ES_tradnl"/>
        </w:rPr>
        <w:t>s</w:t>
      </w:r>
      <w:r w:rsidR="007C132C">
        <w:rPr>
          <w:sz w:val="24"/>
          <w:szCs w:val="24"/>
          <w:lang w:val="es-ES_tradnl"/>
        </w:rPr>
        <w:t xml:space="preserve"> herramienta</w:t>
      </w:r>
      <w:r w:rsidR="00E12DE7">
        <w:rPr>
          <w:sz w:val="24"/>
          <w:szCs w:val="24"/>
          <w:lang w:val="es-ES_tradnl"/>
        </w:rPr>
        <w:t>s</w:t>
      </w:r>
      <w:r w:rsidR="007C132C">
        <w:rPr>
          <w:sz w:val="24"/>
          <w:szCs w:val="24"/>
          <w:lang w:val="es-ES_tradnl"/>
        </w:rPr>
        <w:t xml:space="preserve"> </w:t>
      </w:r>
      <w:proofErr w:type="spellStart"/>
      <w:r w:rsidR="00301721">
        <w:rPr>
          <w:sz w:val="24"/>
          <w:szCs w:val="24"/>
          <w:lang w:val="es-ES_tradnl"/>
        </w:rPr>
        <w:t>bladeBlockMesh</w:t>
      </w:r>
      <w:proofErr w:type="spellEnd"/>
      <w:r w:rsidR="007E3EF5">
        <w:rPr>
          <w:sz w:val="24"/>
          <w:szCs w:val="24"/>
          <w:lang w:val="es-ES_tradnl"/>
        </w:rPr>
        <w:t xml:space="preserve"> y </w:t>
      </w:r>
      <w:proofErr w:type="spellStart"/>
      <w:r w:rsidR="00B5452B">
        <w:rPr>
          <w:sz w:val="24"/>
          <w:szCs w:val="24"/>
          <w:lang w:val="es-ES_tradnl"/>
        </w:rPr>
        <w:t>blockMesh</w:t>
      </w:r>
      <w:proofErr w:type="spellEnd"/>
      <w:r w:rsidR="00B5452B">
        <w:rPr>
          <w:sz w:val="24"/>
          <w:szCs w:val="24"/>
          <w:lang w:val="es-ES_tradnl"/>
        </w:rPr>
        <w:t xml:space="preserve">, para un control </w:t>
      </w:r>
      <w:r w:rsidR="00B5452B">
        <w:rPr>
          <w:sz w:val="24"/>
          <w:szCs w:val="24"/>
          <w:lang w:val="es-ES_tradnl"/>
        </w:rPr>
        <w:lastRenderedPageBreak/>
        <w:t xml:space="preserve">óptimo en el contorno de la geometría de la  pala. Las </w:t>
      </w:r>
      <w:r w:rsidR="00210384">
        <w:rPr>
          <w:sz w:val="24"/>
          <w:szCs w:val="24"/>
          <w:lang w:val="es-ES_tradnl"/>
        </w:rPr>
        <w:t>mallas de los</w:t>
      </w:r>
      <w:r w:rsidR="00B5452B">
        <w:rPr>
          <w:sz w:val="24"/>
          <w:szCs w:val="24"/>
          <w:lang w:val="es-ES_tradnl"/>
        </w:rPr>
        <w:t xml:space="preserve"> dominios circundantes </w:t>
      </w:r>
      <w:r w:rsidR="00210384">
        <w:rPr>
          <w:sz w:val="24"/>
          <w:szCs w:val="24"/>
          <w:lang w:val="es-ES_tradnl"/>
        </w:rPr>
        <w:t xml:space="preserve">se </w:t>
      </w:r>
      <w:r w:rsidR="00B5452B">
        <w:rPr>
          <w:sz w:val="24"/>
          <w:szCs w:val="24"/>
          <w:lang w:val="es-ES_tradnl"/>
        </w:rPr>
        <w:t>hicieron automáticamente con snappyHexMesh.</w:t>
      </w:r>
    </w:p>
    <w:p w:rsidR="00030BDD" w:rsidRDefault="00030BDD" w:rsidP="00F54843">
      <w:pPr>
        <w:pStyle w:val="NoSpacing"/>
        <w:spacing w:before="120" w:after="120" w:line="360" w:lineRule="auto"/>
        <w:ind w:firstLine="454"/>
        <w:jc w:val="both"/>
        <w:rPr>
          <w:sz w:val="24"/>
          <w:szCs w:val="24"/>
          <w:lang w:val="es-ES_tradnl"/>
        </w:rPr>
      </w:pPr>
      <w:r>
        <w:rPr>
          <w:sz w:val="24"/>
          <w:szCs w:val="24"/>
          <w:lang w:val="es-ES_tradnl"/>
        </w:rPr>
        <w:t xml:space="preserve">La simulación </w:t>
      </w:r>
      <w:r w:rsidR="00B71327">
        <w:rPr>
          <w:sz w:val="24"/>
          <w:szCs w:val="24"/>
          <w:lang w:val="es-ES_tradnl"/>
        </w:rPr>
        <w:t>se sincronizó</w:t>
      </w:r>
      <w:r>
        <w:rPr>
          <w:sz w:val="24"/>
          <w:szCs w:val="24"/>
          <w:lang w:val="es-ES_tradnl"/>
        </w:rPr>
        <w:t xml:space="preserve"> entre ambos solucionadores, iniciando la correspondencia de la ubicación de la pala con los nodos</w:t>
      </w:r>
      <w:r w:rsidR="00730E8E">
        <w:rPr>
          <w:sz w:val="24"/>
          <w:szCs w:val="24"/>
          <w:lang w:val="es-ES_tradnl"/>
        </w:rPr>
        <w:t xml:space="preserve"> de FATS</w:t>
      </w:r>
      <w:r>
        <w:rPr>
          <w:sz w:val="24"/>
          <w:szCs w:val="24"/>
          <w:lang w:val="es-ES_tradnl"/>
        </w:rPr>
        <w:t xml:space="preserve"> para el cálculo de los desplazamientos. Mientras se ejecuta la simulación, si se detecta un error en los criterios de convergencia en alguno de los solucionadores la simulación se detiene.</w:t>
      </w:r>
    </w:p>
    <w:p w:rsidR="00030BDD" w:rsidRDefault="00030BDD" w:rsidP="00030BDD">
      <w:pPr>
        <w:pStyle w:val="NoSpacing"/>
        <w:keepNext/>
        <w:spacing w:before="120" w:after="120"/>
        <w:ind w:firstLine="454"/>
      </w:pPr>
      <w:r>
        <w:rPr>
          <w:noProof/>
          <w:lang w:val="en-US" w:eastAsia="en-US"/>
        </w:rPr>
        <w:drawing>
          <wp:inline distT="0" distB="0" distL="0" distR="0" wp14:anchorId="6F24AE91" wp14:editId="6D49EBC8">
            <wp:extent cx="4688814" cy="143312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888" t="5053" r="3805" b="4908"/>
                    <a:stretch/>
                  </pic:blipFill>
                  <pic:spPr bwMode="auto">
                    <a:xfrm>
                      <a:off x="0" y="0"/>
                      <a:ext cx="4691903" cy="1434072"/>
                    </a:xfrm>
                    <a:prstGeom prst="rect">
                      <a:avLst/>
                    </a:prstGeom>
                    <a:ln>
                      <a:noFill/>
                    </a:ln>
                    <a:extLst>
                      <a:ext uri="{53640926-AAD7-44D8-BBD7-CCE9431645EC}">
                        <a14:shadowObscured xmlns:a14="http://schemas.microsoft.com/office/drawing/2010/main"/>
                      </a:ext>
                    </a:extLst>
                  </pic:spPr>
                </pic:pic>
              </a:graphicData>
            </a:graphic>
          </wp:inline>
        </w:drawing>
      </w:r>
    </w:p>
    <w:p w:rsidR="00030BDD" w:rsidRPr="003A10C5" w:rsidRDefault="00030BDD" w:rsidP="003A10C5">
      <w:pPr>
        <w:spacing w:after="0" w:line="360" w:lineRule="auto"/>
        <w:jc w:val="center"/>
        <w:rPr>
          <w:rFonts w:ascii="Times New Roman" w:hAnsi="Times New Roman" w:cs="Times New Roman"/>
          <w:sz w:val="20"/>
        </w:rPr>
      </w:pPr>
      <w:r w:rsidRPr="003A10C5">
        <w:rPr>
          <w:rFonts w:ascii="Times New Roman" w:hAnsi="Times New Roman" w:cs="Times New Roman"/>
          <w:sz w:val="20"/>
        </w:rPr>
        <w:t xml:space="preserve">Figura </w:t>
      </w:r>
      <w:r w:rsidRPr="003A10C5">
        <w:rPr>
          <w:rFonts w:ascii="Times New Roman" w:hAnsi="Times New Roman" w:cs="Times New Roman"/>
          <w:sz w:val="20"/>
        </w:rPr>
        <w:fldChar w:fldCharType="begin"/>
      </w:r>
      <w:r w:rsidRPr="003A10C5">
        <w:rPr>
          <w:rFonts w:ascii="Times New Roman" w:hAnsi="Times New Roman" w:cs="Times New Roman"/>
          <w:sz w:val="20"/>
        </w:rPr>
        <w:instrText xml:space="preserve"> SEQ Figura \* ARABIC </w:instrText>
      </w:r>
      <w:r w:rsidRPr="003A10C5">
        <w:rPr>
          <w:rFonts w:ascii="Times New Roman" w:hAnsi="Times New Roman" w:cs="Times New Roman"/>
          <w:sz w:val="20"/>
        </w:rPr>
        <w:fldChar w:fldCharType="separate"/>
      </w:r>
      <w:r w:rsidR="00C7475A">
        <w:rPr>
          <w:rFonts w:ascii="Times New Roman" w:hAnsi="Times New Roman" w:cs="Times New Roman"/>
          <w:noProof/>
          <w:sz w:val="20"/>
        </w:rPr>
        <w:t>5</w:t>
      </w:r>
      <w:r w:rsidRPr="003A10C5">
        <w:rPr>
          <w:rFonts w:ascii="Times New Roman" w:hAnsi="Times New Roman" w:cs="Times New Roman"/>
          <w:sz w:val="20"/>
        </w:rPr>
        <w:fldChar w:fldCharType="end"/>
      </w:r>
      <w:r w:rsidR="00D47324">
        <w:rPr>
          <w:rFonts w:ascii="Times New Roman" w:hAnsi="Times New Roman" w:cs="Times New Roman"/>
          <w:sz w:val="20"/>
        </w:rPr>
        <w:t>: M</w:t>
      </w:r>
      <w:r w:rsidRPr="003A10C5">
        <w:rPr>
          <w:rFonts w:ascii="Times New Roman" w:hAnsi="Times New Roman" w:cs="Times New Roman"/>
          <w:sz w:val="20"/>
        </w:rPr>
        <w:t>étodo de nodos utilizado por FAST para calcular los desplazamientos acoplados con las secciones de la superficie del fluido.</w:t>
      </w:r>
      <w:r w:rsidR="00C2380A">
        <w:rPr>
          <w:rFonts w:ascii="Times New Roman" w:hAnsi="Times New Roman" w:cs="Times New Roman"/>
          <w:sz w:val="20"/>
        </w:rPr>
        <w:fldChar w:fldCharType="begin"/>
      </w:r>
      <w:r w:rsidR="00C2380A">
        <w:rPr>
          <w:rFonts w:ascii="Times New Roman" w:hAnsi="Times New Roman" w:cs="Times New Roman"/>
          <w:sz w:val="20"/>
        </w:rPr>
        <w:instrText xml:space="preserve"> ADDIN EN.CITE &lt;EndNote&gt;&lt;Cite&gt;&lt;Author&gt;Becker&lt;/Author&gt;&lt;Year&gt;2017&lt;/Year&gt;&lt;RecNum&gt;6&lt;/RecNum&gt;&lt;DisplayText&gt;(Becker, 2017)&lt;/DisplayText&gt;&lt;record&gt;&lt;rec-number&gt;6&lt;/rec-number&gt;&lt;foreign-keys&gt;&lt;key app="EN" db-id="fwfa90e08fv5d6e5rfs5sfevsrevvp2x02r2" timestamp="1558031202"&gt;6&lt;/key&gt;&lt;/foreign-keys&gt;&lt;ref-type name="Journal Article"&gt;17&lt;/ref-type&gt;&lt;contributors&gt;&lt;authors&gt;&lt;author&gt;Becker, Max&lt;/author&gt;&lt;/authors&gt;&lt;/contributors&gt;&lt;titles&gt;&lt;title&gt;fastFoam - An aero-servo-elastic wind turbine simulation method based on CFD&lt;/title&gt;&lt;/titles&gt;&lt;dates&gt;&lt;year&gt;2017&lt;/year&gt;&lt;/dates&gt;&lt;urls&gt;&lt;related-urls&gt;&lt;url&gt;https://repository.tudelft.nl/islandora/object/uuid%3Aa53b78ee-d5c3-41dc-85cf-1b9da36109f8?collection=education&lt;/url&gt;&lt;/related-urls&gt;&lt;/urls&gt;&lt;/record&gt;&lt;/Cite&gt;&lt;/EndNote&gt;</w:instrText>
      </w:r>
      <w:r w:rsidR="00C2380A">
        <w:rPr>
          <w:rFonts w:ascii="Times New Roman" w:hAnsi="Times New Roman" w:cs="Times New Roman"/>
          <w:sz w:val="20"/>
        </w:rPr>
        <w:fldChar w:fldCharType="separate"/>
      </w:r>
      <w:r w:rsidR="00C2380A">
        <w:rPr>
          <w:rFonts w:ascii="Times New Roman" w:hAnsi="Times New Roman" w:cs="Times New Roman"/>
          <w:noProof/>
          <w:sz w:val="20"/>
        </w:rPr>
        <w:t>(Becker, 2017)</w:t>
      </w:r>
      <w:r w:rsidR="00C2380A">
        <w:rPr>
          <w:rFonts w:ascii="Times New Roman" w:hAnsi="Times New Roman" w:cs="Times New Roman"/>
          <w:sz w:val="20"/>
        </w:rPr>
        <w:fldChar w:fldCharType="end"/>
      </w:r>
    </w:p>
    <w:p w:rsidR="00210384" w:rsidRPr="00A04683" w:rsidRDefault="00210384" w:rsidP="00030BDD">
      <w:pPr>
        <w:pStyle w:val="NoSpacing"/>
        <w:spacing w:before="120" w:after="120"/>
        <w:ind w:firstLine="454"/>
        <w:jc w:val="both"/>
        <w:rPr>
          <w:sz w:val="24"/>
          <w:szCs w:val="24"/>
          <w:lang w:val="es-ES"/>
        </w:rPr>
      </w:pPr>
    </w:p>
    <w:p w:rsidR="00030BDD" w:rsidRDefault="00030BDD" w:rsidP="00030BDD">
      <w:pPr>
        <w:pStyle w:val="NoSpacing"/>
        <w:keepNext/>
        <w:spacing w:before="120" w:after="120"/>
        <w:ind w:firstLine="454"/>
      </w:pPr>
      <w:r>
        <w:t>a)</w:t>
      </w:r>
      <w:r>
        <w:rPr>
          <w:noProof/>
          <w:lang w:val="en-US" w:eastAsia="en-US"/>
        </w:rPr>
        <w:drawing>
          <wp:inline distT="0" distB="0" distL="0" distR="0" wp14:anchorId="47E74247" wp14:editId="0DE689EB">
            <wp:extent cx="2312034" cy="2088108"/>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24363" cy="2099243"/>
                    </a:xfrm>
                    <a:prstGeom prst="rect">
                      <a:avLst/>
                    </a:prstGeom>
                  </pic:spPr>
                </pic:pic>
              </a:graphicData>
            </a:graphic>
          </wp:inline>
        </w:drawing>
      </w:r>
      <w:r>
        <w:t>b)</w:t>
      </w:r>
      <w:r>
        <w:rPr>
          <w:noProof/>
          <w:lang w:val="en-US" w:eastAsia="en-US"/>
        </w:rPr>
        <w:drawing>
          <wp:inline distT="0" distB="0" distL="0" distR="0" wp14:anchorId="6045B3F7" wp14:editId="6D160263">
            <wp:extent cx="2234738" cy="205398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2745" cy="2070538"/>
                    </a:xfrm>
                    <a:prstGeom prst="rect">
                      <a:avLst/>
                    </a:prstGeom>
                  </pic:spPr>
                </pic:pic>
              </a:graphicData>
            </a:graphic>
          </wp:inline>
        </w:drawing>
      </w:r>
    </w:p>
    <w:p w:rsidR="00030BDD" w:rsidRPr="003A10C5" w:rsidRDefault="00030BDD" w:rsidP="003A10C5">
      <w:pPr>
        <w:spacing w:after="0" w:line="360" w:lineRule="auto"/>
        <w:jc w:val="center"/>
        <w:rPr>
          <w:rFonts w:ascii="Times New Roman" w:hAnsi="Times New Roman" w:cs="Times New Roman"/>
          <w:sz w:val="20"/>
        </w:rPr>
      </w:pPr>
      <w:r w:rsidRPr="003A10C5">
        <w:rPr>
          <w:rFonts w:ascii="Times New Roman" w:hAnsi="Times New Roman" w:cs="Times New Roman"/>
          <w:sz w:val="20"/>
        </w:rPr>
        <w:t xml:space="preserve">Figura </w:t>
      </w:r>
      <w:r w:rsidRPr="003A10C5">
        <w:rPr>
          <w:rFonts w:ascii="Times New Roman" w:hAnsi="Times New Roman" w:cs="Times New Roman"/>
          <w:sz w:val="20"/>
        </w:rPr>
        <w:fldChar w:fldCharType="begin"/>
      </w:r>
      <w:r w:rsidRPr="003A10C5">
        <w:rPr>
          <w:rFonts w:ascii="Times New Roman" w:hAnsi="Times New Roman" w:cs="Times New Roman"/>
          <w:sz w:val="20"/>
        </w:rPr>
        <w:instrText xml:space="preserve"> SEQ Figura \* ARABIC </w:instrText>
      </w:r>
      <w:r w:rsidRPr="003A10C5">
        <w:rPr>
          <w:rFonts w:ascii="Times New Roman" w:hAnsi="Times New Roman" w:cs="Times New Roman"/>
          <w:sz w:val="20"/>
        </w:rPr>
        <w:fldChar w:fldCharType="separate"/>
      </w:r>
      <w:r w:rsidR="00C7475A">
        <w:rPr>
          <w:rFonts w:ascii="Times New Roman" w:hAnsi="Times New Roman" w:cs="Times New Roman"/>
          <w:noProof/>
          <w:sz w:val="20"/>
        </w:rPr>
        <w:t>6</w:t>
      </w:r>
      <w:r w:rsidRPr="003A10C5">
        <w:rPr>
          <w:rFonts w:ascii="Times New Roman" w:hAnsi="Times New Roman" w:cs="Times New Roman"/>
          <w:sz w:val="20"/>
        </w:rPr>
        <w:fldChar w:fldCharType="end"/>
      </w:r>
      <w:r w:rsidRPr="003A10C5">
        <w:rPr>
          <w:rFonts w:ascii="Times New Roman" w:hAnsi="Times New Roman" w:cs="Times New Roman"/>
          <w:sz w:val="20"/>
        </w:rPr>
        <w:t>: a) Un ejemplo d</w:t>
      </w:r>
      <w:r w:rsidR="009A5817">
        <w:rPr>
          <w:rFonts w:ascii="Times New Roman" w:hAnsi="Times New Roman" w:cs="Times New Roman"/>
          <w:sz w:val="20"/>
        </w:rPr>
        <w:t>e malla antes de deformada. b) L</w:t>
      </w:r>
      <w:r w:rsidRPr="003A10C5">
        <w:rPr>
          <w:rFonts w:ascii="Times New Roman" w:hAnsi="Times New Roman" w:cs="Times New Roman"/>
          <w:sz w:val="20"/>
        </w:rPr>
        <w:t>uego de ocurrida la deformación.</w:t>
      </w:r>
      <w:r w:rsidR="00FA3D20">
        <w:rPr>
          <w:rFonts w:ascii="Times New Roman" w:hAnsi="Times New Roman" w:cs="Times New Roman"/>
          <w:sz w:val="20"/>
        </w:rPr>
        <w:fldChar w:fldCharType="begin"/>
      </w:r>
      <w:r w:rsidR="00210384">
        <w:rPr>
          <w:rFonts w:ascii="Times New Roman" w:hAnsi="Times New Roman" w:cs="Times New Roman"/>
          <w:sz w:val="20"/>
        </w:rPr>
        <w:instrText xml:space="preserve"> ADDIN EN.CITE &lt;EndNote&gt;&lt;Cite&gt;&lt;Author&gt;Dose&lt;/Author&gt;&lt;Year&gt;2016&lt;/Year&gt;&lt;RecNum&gt;26&lt;/RecNum&gt;&lt;DisplayText&gt;(Dose, Rahimi, Herráez, Stoevesandt, &amp;amp; Peinke, 2016)&lt;/DisplayText&gt;&lt;record&gt;&lt;rec-number&gt;26&lt;/rec-number&gt;&lt;foreign-keys&gt;&lt;key app="EN" db-id="fwfa90e08fv5d6e5rfs5sfevsrevvp2x02r2" timestamp="1558184022"&gt;26&lt;/key&gt;&lt;/foreign-keys&gt;&lt;ref-type name="Journal Article"&gt;17&lt;/ref-type&gt;&lt;contributors&gt;&lt;authors&gt;&lt;author&gt;Dose, B.&lt;/author&gt;&lt;author&gt;Rahimi, H.&lt;/author&gt;&lt;author&gt;Herráez, I.&lt;/author&gt;&lt;author&gt;Stoevesandt, B.&lt;/author&gt;&lt;author&gt;Peinke, J.&lt;/author&gt;&lt;/authors&gt;&lt;/contributors&gt;&lt;titles&gt;&lt;title&gt;Fluid-structure coupled computations of the NREL 5MW wind turbine blade during standstill&lt;/title&gt;&lt;/titles&gt;&lt;pages&gt;022034&lt;/pages&gt;&lt;volume&gt;753&lt;/volume&gt;&lt;dates&gt;&lt;year&gt;2016&lt;/year&gt;&lt;/dates&gt;&lt;publisher&gt;IOP Publishing&lt;/publisher&gt;&lt;isbn&gt;1742-6588&lt;/isbn&gt;&lt;urls&gt;&lt;related-urls&gt;&lt;url&gt;https://dx.doi.org/10.1088/1742-6596/753/2/022034&lt;/url&gt;&lt;/related-urls&gt;&lt;/urls&gt;&lt;electronic-resource-num&gt;10.1088/1742-6596/753/2/022034&lt;/electronic-resource-num&gt;&lt;/record&gt;&lt;/Cite&gt;&lt;/EndNote&gt;</w:instrText>
      </w:r>
      <w:r w:rsidR="00FA3D20">
        <w:rPr>
          <w:rFonts w:ascii="Times New Roman" w:hAnsi="Times New Roman" w:cs="Times New Roman"/>
          <w:sz w:val="20"/>
        </w:rPr>
        <w:fldChar w:fldCharType="separate"/>
      </w:r>
      <w:r w:rsidR="00210384">
        <w:rPr>
          <w:rFonts w:ascii="Times New Roman" w:hAnsi="Times New Roman" w:cs="Times New Roman"/>
          <w:noProof/>
          <w:sz w:val="20"/>
        </w:rPr>
        <w:t>(Dose, Rahimi, Herráez, Stoevesandt, &amp; Peinke, 2016)</w:t>
      </w:r>
      <w:r w:rsidR="00FA3D20">
        <w:rPr>
          <w:rFonts w:ascii="Times New Roman" w:hAnsi="Times New Roman" w:cs="Times New Roman"/>
          <w:sz w:val="20"/>
        </w:rPr>
        <w:fldChar w:fldCharType="end"/>
      </w:r>
    </w:p>
    <w:p w:rsidR="00A21A1F" w:rsidRPr="00A93E86" w:rsidRDefault="00A21A1F" w:rsidP="00A93E86">
      <w:pPr>
        <w:pStyle w:val="ListParagraph"/>
        <w:numPr>
          <w:ilvl w:val="0"/>
          <w:numId w:val="2"/>
        </w:numPr>
        <w:spacing w:after="0" w:line="360" w:lineRule="auto"/>
        <w:jc w:val="both"/>
        <w:rPr>
          <w:rFonts w:ascii="Times New Roman" w:hAnsi="Times New Roman" w:cs="Times New Roman"/>
          <w:b/>
          <w:sz w:val="24"/>
          <w:szCs w:val="24"/>
          <w:lang w:val="es-MX"/>
        </w:rPr>
      </w:pPr>
      <w:r w:rsidRPr="00A93E86">
        <w:rPr>
          <w:rFonts w:ascii="Times New Roman" w:hAnsi="Times New Roman" w:cs="Times New Roman"/>
          <w:b/>
          <w:sz w:val="24"/>
          <w:szCs w:val="24"/>
          <w:lang w:val="es-MX"/>
        </w:rPr>
        <w:t>Resultados y discusión</w:t>
      </w:r>
    </w:p>
    <w:p w:rsidR="00030289" w:rsidRDefault="00030289" w:rsidP="00D11552">
      <w:pPr>
        <w:pStyle w:val="NoSpacing"/>
        <w:spacing w:before="120" w:after="120" w:line="360" w:lineRule="auto"/>
        <w:ind w:firstLine="454"/>
        <w:jc w:val="both"/>
        <w:rPr>
          <w:sz w:val="24"/>
          <w:szCs w:val="24"/>
          <w:lang w:val="es-ES_tradnl"/>
        </w:rPr>
      </w:pPr>
      <w:r>
        <w:rPr>
          <w:sz w:val="24"/>
          <w:szCs w:val="24"/>
          <w:lang w:val="es-ES_tradnl"/>
        </w:rPr>
        <w:fldChar w:fldCharType="begin"/>
      </w:r>
      <w:r>
        <w:rPr>
          <w:sz w:val="24"/>
          <w:szCs w:val="24"/>
          <w:lang w:val="es-ES_tradnl"/>
        </w:rPr>
        <w:instrText xml:space="preserve"> ADDIN EN.CITE &lt;EndNote&gt;&lt;Cite&gt;&lt;Author&gt;Hoem&lt;/Author&gt;&lt;Year&gt;2018&lt;/Year&gt;&lt;RecNum&gt;5&lt;/RecNum&gt;&lt;DisplayText&gt;(Hoem, 2018)&lt;/DisplayText&gt;&lt;record&gt;&lt;rec-number&gt;5&lt;/rec-number&gt;&lt;foreign-keys&gt;&lt;key app="EN" db-id="fwfa90e08fv5d6e5rfs5sfevsrevvp2x02r2" timestamp="1558030548"&gt;5&lt;/key&gt;&lt;/foreign-keys&gt;&lt;ref-type name="Journal Article"&gt;17&lt;/ref-type&gt;&lt;contributors&gt;&lt;authors&gt;&lt;author&gt;Hoem, Maria Enger&lt;/author&gt;&lt;/authors&gt;&lt;/contributors&gt;&lt;titles&gt;&lt;title&gt;Wind Turbine Simulations with OpenFOAM&lt;/title&gt;&lt;/titles&gt;&lt;dates&gt;&lt;year&gt;2018&lt;/year&gt;&lt;/dates&gt;&lt;urls&gt;&lt;related-urls&gt;&lt;url&gt;https://ntnuopen.ntnu.no/ntnu-xmlui/handle/11250/2496219&lt;/url&gt;&lt;/related-urls&gt;&lt;/urls&gt;&lt;/record&gt;&lt;/Cite&gt;&lt;/EndNote&gt;</w:instrText>
      </w:r>
      <w:r>
        <w:rPr>
          <w:sz w:val="24"/>
          <w:szCs w:val="24"/>
          <w:lang w:val="es-ES_tradnl"/>
        </w:rPr>
        <w:fldChar w:fldCharType="separate"/>
      </w:r>
      <w:r>
        <w:rPr>
          <w:sz w:val="24"/>
          <w:szCs w:val="24"/>
          <w:lang w:val="es-ES_tradnl"/>
        </w:rPr>
        <w:t>(Hoem, 2018)</w:t>
      </w:r>
      <w:r>
        <w:rPr>
          <w:sz w:val="24"/>
          <w:szCs w:val="24"/>
          <w:lang w:val="es-ES_tradnl"/>
        </w:rPr>
        <w:fldChar w:fldCharType="end"/>
      </w:r>
      <w:r>
        <w:rPr>
          <w:sz w:val="24"/>
          <w:szCs w:val="24"/>
          <w:lang w:val="es-ES_tradnl"/>
        </w:rPr>
        <w:t xml:space="preserve"> compar</w:t>
      </w:r>
      <w:r w:rsidR="004C17F4">
        <w:rPr>
          <w:sz w:val="24"/>
          <w:szCs w:val="24"/>
          <w:lang w:val="es-ES_tradnl"/>
        </w:rPr>
        <w:t>ó</w:t>
      </w:r>
      <w:r>
        <w:rPr>
          <w:sz w:val="24"/>
          <w:szCs w:val="24"/>
          <w:lang w:val="es-ES_tradnl"/>
        </w:rPr>
        <w:t xml:space="preserve"> los resultados de ambas simulaciones con resultados experimentales y obtuvo un error en el coeficiente de empuje de </w:t>
      </w:r>
      <w:r w:rsidRPr="00582040">
        <w:rPr>
          <w:sz w:val="24"/>
          <w:szCs w:val="24"/>
          <w:lang w:val="es-ES_tradnl"/>
        </w:rPr>
        <w:t>1.18%</w:t>
      </w:r>
      <w:r w:rsidR="00A3485C">
        <w:rPr>
          <w:sz w:val="24"/>
          <w:szCs w:val="24"/>
          <w:lang w:val="es-ES_tradnl"/>
        </w:rPr>
        <w:t xml:space="preserve"> para el caso del </w:t>
      </w:r>
      <w:r w:rsidR="00A3485C">
        <w:rPr>
          <w:sz w:val="24"/>
          <w:szCs w:val="24"/>
          <w:lang w:val="es-ES_tradnl"/>
        </w:rPr>
        <w:lastRenderedPageBreak/>
        <w:t>R</w:t>
      </w:r>
      <w:r>
        <w:rPr>
          <w:sz w:val="24"/>
          <w:szCs w:val="24"/>
          <w:lang w:val="es-ES_tradnl"/>
        </w:rPr>
        <w:t xml:space="preserve">otor </w:t>
      </w:r>
      <w:r w:rsidR="00A3485C">
        <w:rPr>
          <w:sz w:val="24"/>
          <w:szCs w:val="24"/>
          <w:lang w:val="es-ES_tradnl"/>
        </w:rPr>
        <w:t>T</w:t>
      </w:r>
      <w:r>
        <w:rPr>
          <w:sz w:val="24"/>
          <w:szCs w:val="24"/>
          <w:lang w:val="es-ES_tradnl"/>
        </w:rPr>
        <w:t xml:space="preserve">otal, contra un error de </w:t>
      </w:r>
      <w:r w:rsidRPr="00582040">
        <w:rPr>
          <w:sz w:val="24"/>
          <w:szCs w:val="24"/>
          <w:lang w:val="es-ES_tradnl"/>
        </w:rPr>
        <w:t>4.75%</w:t>
      </w:r>
      <w:r>
        <w:rPr>
          <w:sz w:val="24"/>
          <w:szCs w:val="24"/>
          <w:lang w:val="es-ES_tradnl"/>
        </w:rPr>
        <w:t xml:space="preserve"> para el caso del </w:t>
      </w:r>
      <w:r w:rsidR="00A3485C">
        <w:rPr>
          <w:sz w:val="24"/>
          <w:szCs w:val="24"/>
          <w:lang w:val="es-ES_tradnl"/>
        </w:rPr>
        <w:t>D</w:t>
      </w:r>
      <w:r>
        <w:rPr>
          <w:sz w:val="24"/>
          <w:szCs w:val="24"/>
          <w:lang w:val="es-ES_tradnl"/>
        </w:rPr>
        <w:t xml:space="preserve">isco </w:t>
      </w:r>
      <w:r w:rsidR="00A3485C">
        <w:rPr>
          <w:sz w:val="24"/>
          <w:szCs w:val="24"/>
          <w:lang w:val="es-ES_tradnl"/>
        </w:rPr>
        <w:t>A</w:t>
      </w:r>
      <w:r>
        <w:rPr>
          <w:sz w:val="24"/>
          <w:szCs w:val="24"/>
          <w:lang w:val="es-ES_tradnl"/>
        </w:rPr>
        <w:t xml:space="preserve">ctuador. Para el coeficiente de producción de energía estimo un error de un </w:t>
      </w:r>
      <w:r w:rsidRPr="004119F3">
        <w:rPr>
          <w:sz w:val="24"/>
          <w:szCs w:val="24"/>
          <w:lang w:val="es-ES_tradnl"/>
        </w:rPr>
        <w:t>19.27%</w:t>
      </w:r>
      <w:r>
        <w:rPr>
          <w:sz w:val="24"/>
          <w:szCs w:val="24"/>
          <w:lang w:val="es-ES_tradnl"/>
        </w:rPr>
        <w:t xml:space="preserve"> contra </w:t>
      </w:r>
      <w:r w:rsidRPr="004119F3">
        <w:rPr>
          <w:sz w:val="24"/>
          <w:szCs w:val="24"/>
          <w:lang w:val="es-ES_tradnl"/>
        </w:rPr>
        <w:t>19.59%</w:t>
      </w:r>
      <w:r>
        <w:rPr>
          <w:sz w:val="24"/>
          <w:szCs w:val="24"/>
          <w:lang w:val="es-ES_tradnl"/>
        </w:rPr>
        <w:t xml:space="preserve"> </w:t>
      </w:r>
      <w:r w:rsidRPr="008A0F81">
        <w:rPr>
          <w:sz w:val="24"/>
          <w:szCs w:val="24"/>
          <w:lang w:val="es-ES_tradnl"/>
        </w:rPr>
        <w:t>respectivamente. En ambos casos la autora observó una estrecha relación entre los resultados y la calidad de las mallas empleadas</w:t>
      </w:r>
      <w:r w:rsidR="00F66FDB">
        <w:rPr>
          <w:sz w:val="24"/>
          <w:szCs w:val="24"/>
          <w:lang w:val="es-ES_tradnl"/>
        </w:rPr>
        <w:t xml:space="preserve"> no siendo óptima</w:t>
      </w:r>
      <w:r w:rsidR="005101BF">
        <w:rPr>
          <w:sz w:val="24"/>
          <w:szCs w:val="24"/>
          <w:lang w:val="es-ES_tradnl"/>
        </w:rPr>
        <w:t>, debido a la forma automática de mallar de snappyHexMesh</w:t>
      </w:r>
      <w:r w:rsidR="00F66FDB">
        <w:rPr>
          <w:sz w:val="24"/>
          <w:szCs w:val="24"/>
          <w:lang w:val="es-ES_tradnl"/>
        </w:rPr>
        <w:t xml:space="preserve"> cercano a la geometría compleja del rotor.</w:t>
      </w:r>
      <w:r w:rsidR="004C17F4">
        <w:rPr>
          <w:sz w:val="24"/>
          <w:szCs w:val="24"/>
          <w:lang w:val="es-ES_tradnl"/>
        </w:rPr>
        <w:t xml:space="preserve"> Pero si le otorgo importancia al método de simulación</w:t>
      </w:r>
      <w:r w:rsidR="006A7172">
        <w:rPr>
          <w:sz w:val="24"/>
          <w:szCs w:val="24"/>
          <w:lang w:val="es-ES_tradnl"/>
        </w:rPr>
        <w:t xml:space="preserve"> de interfaz </w:t>
      </w:r>
      <w:r w:rsidR="00A3485C">
        <w:rPr>
          <w:sz w:val="24"/>
          <w:szCs w:val="24"/>
          <w:lang w:val="es-ES_tradnl"/>
        </w:rPr>
        <w:t>AMI, por la superioridad sobre MRF.</w:t>
      </w:r>
    </w:p>
    <w:p w:rsidR="0024140B" w:rsidRDefault="00823F65" w:rsidP="00D11552">
      <w:pPr>
        <w:pStyle w:val="NoSpacing"/>
        <w:spacing w:before="120" w:after="120" w:line="360" w:lineRule="auto"/>
        <w:ind w:firstLine="454"/>
        <w:jc w:val="both"/>
        <w:rPr>
          <w:sz w:val="24"/>
          <w:szCs w:val="24"/>
          <w:lang w:val="es-ES_tradnl"/>
        </w:rPr>
      </w:pPr>
      <w:r>
        <w:rPr>
          <w:sz w:val="24"/>
          <w:szCs w:val="24"/>
          <w:lang w:val="es-ES_tradnl"/>
        </w:rPr>
        <w:t xml:space="preserve">En el caso de </w:t>
      </w:r>
      <w:r>
        <w:rPr>
          <w:sz w:val="24"/>
          <w:szCs w:val="24"/>
          <w:lang w:val="es-ES_tradnl"/>
        </w:rPr>
        <w:fldChar w:fldCharType="begin"/>
      </w:r>
      <w:r>
        <w:rPr>
          <w:sz w:val="24"/>
          <w:szCs w:val="24"/>
          <w:lang w:val="es-ES_tradnl"/>
        </w:rPr>
        <w:instrText xml:space="preserve"> ADDIN EN.CITE &lt;EndNote&gt;&lt;Cite&gt;&lt;Author&gt;Daniele&lt;/Author&gt;&lt;Year&gt;2017&lt;/Year&gt;&lt;RecNum&gt;21&lt;/RecNum&gt;&lt;DisplayText&gt;(Daniele, 2017)&lt;/DisplayText&gt;&lt;record&gt;&lt;rec-number&gt;21&lt;/rec-number&gt;&lt;foreign-keys&gt;&lt;key app="EN" db-id="fwfa90e08fv5d6e5rfs5sfevsrevvp2x02r2" timestamp="1558106072"&gt;21&lt;/key&gt;&lt;/foreign-keys&gt;&lt;ref-type name="Journal Article"&gt;17&lt;/ref-type&gt;&lt;contributors&gt;&lt;authors&gt;&lt;author&gt;Elia Daniele&lt;/author&gt;&lt;/authors&gt;&lt;/contributors&gt;&lt;titles&gt;&lt;title&gt;Wind turbine control in computational fluid dynamics with OpenFOAM&lt;/title&gt;&lt;/titles&gt;&lt;dates&gt;&lt;year&gt;2017&lt;/year&gt;&lt;/dates&gt;&lt;urls&gt;&lt;related-urls&gt;&lt;url&gt;https://www.researchgate.net/publication/317410563_Wind_turbine_control_in_computational_fluid_dynamics_with_OpenFOAM&lt;/url&gt;&lt;/related-urls&gt;&lt;/urls&gt;&lt;/record&gt;&lt;/Cite&gt;&lt;/EndNote&gt;</w:instrText>
      </w:r>
      <w:r>
        <w:rPr>
          <w:sz w:val="24"/>
          <w:szCs w:val="24"/>
          <w:lang w:val="es-ES_tradnl"/>
        </w:rPr>
        <w:fldChar w:fldCharType="separate"/>
      </w:r>
      <w:r>
        <w:rPr>
          <w:sz w:val="24"/>
          <w:szCs w:val="24"/>
          <w:lang w:val="es-ES_tradnl"/>
        </w:rPr>
        <w:t>(Daniele, 2017)</w:t>
      </w:r>
      <w:r>
        <w:rPr>
          <w:sz w:val="24"/>
          <w:szCs w:val="24"/>
          <w:lang w:val="es-ES_tradnl"/>
        </w:rPr>
        <w:fldChar w:fldCharType="end"/>
      </w:r>
      <w:r>
        <w:rPr>
          <w:sz w:val="24"/>
          <w:szCs w:val="24"/>
          <w:lang w:val="es-ES_tradnl"/>
        </w:rPr>
        <w:t xml:space="preserve"> obtuvo el resultado </w:t>
      </w:r>
      <w:r w:rsidR="0024140B">
        <w:rPr>
          <w:sz w:val="24"/>
          <w:szCs w:val="24"/>
          <w:lang w:val="es-ES_tradnl"/>
        </w:rPr>
        <w:t xml:space="preserve">deseado, en la implementación de su método de control de turbina eólica, utilizando el mallado hexaédrico para la compleja geometría de la pala y el rotor combinándolo con una malla automática en los dominios </w:t>
      </w:r>
      <w:r w:rsidR="00D61F27">
        <w:rPr>
          <w:sz w:val="24"/>
          <w:szCs w:val="24"/>
          <w:lang w:val="es-ES_tradnl"/>
        </w:rPr>
        <w:t>más</w:t>
      </w:r>
      <w:r w:rsidR="0024140B">
        <w:rPr>
          <w:sz w:val="24"/>
          <w:szCs w:val="24"/>
          <w:lang w:val="es-ES_tradnl"/>
        </w:rPr>
        <w:t xml:space="preserve"> simples uniéndo</w:t>
      </w:r>
      <w:r w:rsidR="00D61F27">
        <w:rPr>
          <w:sz w:val="24"/>
          <w:szCs w:val="24"/>
          <w:lang w:val="es-ES_tradnl"/>
        </w:rPr>
        <w:t>los con una interfaz AMI, que</w:t>
      </w:r>
      <w:r w:rsidR="0024140B">
        <w:rPr>
          <w:sz w:val="24"/>
          <w:szCs w:val="24"/>
          <w:lang w:val="es-ES_tradnl"/>
        </w:rPr>
        <w:t xml:space="preserve"> permitió el correcto enlace de los dominios de fluidos.</w:t>
      </w:r>
      <w:r w:rsidR="002B57B9">
        <w:rPr>
          <w:sz w:val="24"/>
          <w:szCs w:val="24"/>
          <w:lang w:val="es-ES_tradnl"/>
        </w:rPr>
        <w:t xml:space="preserve"> En este caso el autor introdujo </w:t>
      </w:r>
      <w:r w:rsidR="000A2E19">
        <w:rPr>
          <w:sz w:val="24"/>
          <w:szCs w:val="24"/>
          <w:lang w:val="es-ES_tradnl"/>
        </w:rPr>
        <w:t>una novedosa herramienta</w:t>
      </w:r>
      <w:r w:rsidR="002B57B9">
        <w:rPr>
          <w:sz w:val="24"/>
          <w:szCs w:val="24"/>
          <w:lang w:val="es-ES_tradnl"/>
        </w:rPr>
        <w:t xml:space="preserve"> para la creación de geometrías de palas complejas</w:t>
      </w:r>
      <w:r w:rsidR="000A2E19">
        <w:rPr>
          <w:sz w:val="24"/>
          <w:szCs w:val="24"/>
          <w:lang w:val="es-ES_tradnl"/>
        </w:rPr>
        <w:t xml:space="preserve"> como fue </w:t>
      </w:r>
      <w:proofErr w:type="spellStart"/>
      <w:r w:rsidR="000A2E19">
        <w:rPr>
          <w:sz w:val="24"/>
          <w:szCs w:val="24"/>
          <w:lang w:val="es-ES_tradnl"/>
        </w:rPr>
        <w:t>bladeBlockMesh</w:t>
      </w:r>
      <w:proofErr w:type="spellEnd"/>
      <w:r w:rsidR="000A2E19">
        <w:rPr>
          <w:sz w:val="24"/>
          <w:szCs w:val="24"/>
          <w:lang w:val="es-ES_tradnl"/>
        </w:rPr>
        <w:t xml:space="preserve"> que permitió </w:t>
      </w:r>
      <w:r w:rsidR="005652EB">
        <w:rPr>
          <w:sz w:val="24"/>
          <w:szCs w:val="24"/>
          <w:lang w:val="es-ES_tradnl"/>
        </w:rPr>
        <w:t>crear</w:t>
      </w:r>
      <w:r w:rsidR="000A2E19">
        <w:rPr>
          <w:sz w:val="24"/>
          <w:szCs w:val="24"/>
          <w:lang w:val="es-ES_tradnl"/>
        </w:rPr>
        <w:t xml:space="preserve"> un dominio de control del rotor totalmente hexaédrico, donde ocurren los mayores efectos de turbulencia y que precisa una malla mucho más refinada y controlada.</w:t>
      </w:r>
      <w:r w:rsidR="005652EB">
        <w:rPr>
          <w:sz w:val="24"/>
          <w:szCs w:val="24"/>
          <w:lang w:val="es-ES_tradnl"/>
        </w:rPr>
        <w:t xml:space="preserve"> Solamente el autor no tuvo en cuenta los efectos elásticos de las palas al deformarse con el efecto del viento.</w:t>
      </w:r>
    </w:p>
    <w:p w:rsidR="005652EB" w:rsidRDefault="005652EB" w:rsidP="00D11552">
      <w:pPr>
        <w:pStyle w:val="NoSpacing"/>
        <w:spacing w:before="120" w:after="120" w:line="360" w:lineRule="auto"/>
        <w:ind w:firstLine="454"/>
        <w:jc w:val="both"/>
        <w:rPr>
          <w:sz w:val="24"/>
          <w:szCs w:val="24"/>
          <w:lang w:val="es-ES_tradnl"/>
        </w:rPr>
      </w:pPr>
      <w:r>
        <w:rPr>
          <w:sz w:val="24"/>
          <w:szCs w:val="24"/>
          <w:lang w:val="es-ES_tradnl"/>
        </w:rPr>
        <w:t>Est</w:t>
      </w:r>
      <w:r w:rsidR="00403126">
        <w:rPr>
          <w:sz w:val="24"/>
          <w:szCs w:val="24"/>
          <w:lang w:val="es-ES_tradnl"/>
        </w:rPr>
        <w:t>e</w:t>
      </w:r>
      <w:r>
        <w:rPr>
          <w:sz w:val="24"/>
          <w:szCs w:val="24"/>
          <w:lang w:val="es-ES_tradnl"/>
        </w:rPr>
        <w:t xml:space="preserve"> efecto </w:t>
      </w:r>
      <w:r w:rsidR="00403126">
        <w:rPr>
          <w:sz w:val="24"/>
          <w:szCs w:val="24"/>
          <w:lang w:val="es-ES_tradnl"/>
        </w:rPr>
        <w:t xml:space="preserve">elástico </w:t>
      </w:r>
      <w:r>
        <w:rPr>
          <w:sz w:val="24"/>
          <w:szCs w:val="24"/>
          <w:lang w:val="es-ES_tradnl"/>
        </w:rPr>
        <w:t xml:space="preserve">si fue </w:t>
      </w:r>
      <w:r w:rsidR="00D61F27">
        <w:rPr>
          <w:sz w:val="24"/>
          <w:szCs w:val="24"/>
          <w:lang w:val="es-ES_tradnl"/>
        </w:rPr>
        <w:t xml:space="preserve">considerado e </w:t>
      </w:r>
      <w:r w:rsidR="00403126">
        <w:rPr>
          <w:sz w:val="24"/>
          <w:szCs w:val="24"/>
          <w:lang w:val="es-ES_tradnl"/>
        </w:rPr>
        <w:t xml:space="preserve">implementado </w:t>
      </w:r>
      <w:r>
        <w:rPr>
          <w:sz w:val="24"/>
          <w:szCs w:val="24"/>
          <w:lang w:val="es-ES_tradnl"/>
        </w:rPr>
        <w:t xml:space="preserve">por </w:t>
      </w:r>
      <w:r>
        <w:rPr>
          <w:sz w:val="24"/>
          <w:szCs w:val="24"/>
          <w:lang w:val="es-ES_tradnl"/>
        </w:rPr>
        <w:fldChar w:fldCharType="begin"/>
      </w:r>
      <w:r>
        <w:rPr>
          <w:sz w:val="24"/>
          <w:szCs w:val="24"/>
          <w:lang w:val="es-ES_tradnl"/>
        </w:rPr>
        <w:instrText xml:space="preserve"> ADDIN EN.CITE &lt;EndNote&gt;&lt;Cite&gt;&lt;Author&gt;Becker&lt;/Author&gt;&lt;Year&gt;2017&lt;/Year&gt;&lt;RecNum&gt;6&lt;/RecNum&gt;&lt;DisplayText&gt;(Becker, 2017)&lt;/DisplayText&gt;&lt;record&gt;&lt;rec-number&gt;6&lt;/rec-number&gt;&lt;foreign-keys&gt;&lt;key app="EN" db-id="fwfa90e08fv5d6e5rfs5sfevsrevvp2x02r2" timestamp="1558031202"&gt;6&lt;/key&gt;&lt;/foreign-keys&gt;&lt;ref-type name="Journal Article"&gt;17&lt;/ref-type&gt;&lt;contributors&gt;&lt;authors&gt;&lt;author&gt;Becker, Max&lt;/author&gt;&lt;/authors&gt;&lt;/contributors&gt;&lt;titles&gt;&lt;title&gt;fastFoam - An aero-servo-elastic wind turbine simulation method based on CFD&lt;/title&gt;&lt;/titles&gt;&lt;dates&gt;&lt;year&gt;2017&lt;/year&gt;&lt;/dates&gt;&lt;urls&gt;&lt;related-urls&gt;&lt;url&gt;https://repository.tudelft.nl/islandora/object/uuid%3Aa53b78ee-d5c3-41dc-85cf-1b9da36109f8?collection=education&lt;/url&gt;&lt;/related-urls&gt;&lt;/urls&gt;&lt;/record&gt;&lt;/Cite&gt;&lt;/EndNote&gt;</w:instrText>
      </w:r>
      <w:r>
        <w:rPr>
          <w:sz w:val="24"/>
          <w:szCs w:val="24"/>
          <w:lang w:val="es-ES_tradnl"/>
        </w:rPr>
        <w:fldChar w:fldCharType="separate"/>
      </w:r>
      <w:r>
        <w:rPr>
          <w:sz w:val="24"/>
          <w:szCs w:val="24"/>
          <w:lang w:val="es-ES_tradnl"/>
        </w:rPr>
        <w:t>(Becker, 2017)</w:t>
      </w:r>
      <w:r>
        <w:rPr>
          <w:sz w:val="24"/>
          <w:szCs w:val="24"/>
          <w:lang w:val="es-ES_tradnl"/>
        </w:rPr>
        <w:fldChar w:fldCharType="end"/>
      </w:r>
      <w:r w:rsidR="00403126">
        <w:rPr>
          <w:sz w:val="24"/>
          <w:szCs w:val="24"/>
          <w:lang w:val="es-ES_tradnl"/>
        </w:rPr>
        <w:t xml:space="preserve"> que bas</w:t>
      </w:r>
      <w:r w:rsidR="00775475">
        <w:rPr>
          <w:sz w:val="24"/>
          <w:szCs w:val="24"/>
          <w:lang w:val="es-ES_tradnl"/>
        </w:rPr>
        <w:t>ó</w:t>
      </w:r>
      <w:r w:rsidR="00403126">
        <w:rPr>
          <w:sz w:val="24"/>
          <w:szCs w:val="24"/>
          <w:lang w:val="es-ES_tradnl"/>
        </w:rPr>
        <w:t xml:space="preserve"> su experimento CFD en el caso de </w:t>
      </w:r>
      <w:r w:rsidR="00403126">
        <w:rPr>
          <w:sz w:val="24"/>
          <w:szCs w:val="24"/>
          <w:lang w:val="es-ES_tradnl"/>
        </w:rPr>
        <w:fldChar w:fldCharType="begin"/>
      </w:r>
      <w:r w:rsidR="00403126">
        <w:rPr>
          <w:sz w:val="24"/>
          <w:szCs w:val="24"/>
          <w:lang w:val="es-ES_tradnl"/>
        </w:rPr>
        <w:instrText xml:space="preserve"> ADDIN EN.CITE &lt;EndNote&gt;&lt;Cite&gt;&lt;Author&gt;Daniele&lt;/Author&gt;&lt;Year&gt;2017&lt;/Year&gt;&lt;RecNum&gt;21&lt;/RecNum&gt;&lt;DisplayText&gt;(Daniele, 2017)&lt;/DisplayText&gt;&lt;record&gt;&lt;rec-number&gt;21&lt;/rec-number&gt;&lt;foreign-keys&gt;&lt;key app="EN" db-id="fwfa90e08fv5d6e5rfs5sfevsrevvp2x02r2" timestamp="1558106072"&gt;21&lt;/key&gt;&lt;/foreign-keys&gt;&lt;ref-type name="Journal Article"&gt;17&lt;/ref-type&gt;&lt;contributors&gt;&lt;authors&gt;&lt;author&gt;Elia Daniele&lt;/author&gt;&lt;/authors&gt;&lt;/contributors&gt;&lt;titles&gt;&lt;title&gt;Wind turbine control in computational fluid dynamics with OpenFOAM&lt;/title&gt;&lt;/titles&gt;&lt;dates&gt;&lt;year&gt;2017&lt;/year&gt;&lt;/dates&gt;&lt;urls&gt;&lt;related-urls&gt;&lt;url&gt;https://www.researchgate.net/publication/317410563_Wind_turbine_control_in_computational_fluid_dynamics_with_OpenFOAM&lt;/url&gt;&lt;/related-urls&gt;&lt;/urls&gt;&lt;/record&gt;&lt;/Cite&gt;&lt;/EndNote&gt;</w:instrText>
      </w:r>
      <w:r w:rsidR="00403126">
        <w:rPr>
          <w:sz w:val="24"/>
          <w:szCs w:val="24"/>
          <w:lang w:val="es-ES_tradnl"/>
        </w:rPr>
        <w:fldChar w:fldCharType="separate"/>
      </w:r>
      <w:r w:rsidR="00403126">
        <w:rPr>
          <w:sz w:val="24"/>
          <w:szCs w:val="24"/>
          <w:lang w:val="es-ES_tradnl"/>
        </w:rPr>
        <w:t>(Daniele, 2017)</w:t>
      </w:r>
      <w:r w:rsidR="00403126">
        <w:rPr>
          <w:sz w:val="24"/>
          <w:szCs w:val="24"/>
          <w:lang w:val="es-ES_tradnl"/>
        </w:rPr>
        <w:fldChar w:fldCharType="end"/>
      </w:r>
      <w:r w:rsidR="00403126">
        <w:rPr>
          <w:sz w:val="24"/>
          <w:szCs w:val="24"/>
          <w:lang w:val="es-ES_tradnl"/>
        </w:rPr>
        <w:t>. Becker uso un</w:t>
      </w:r>
      <w:r w:rsidR="00D61F27">
        <w:rPr>
          <w:sz w:val="24"/>
          <w:szCs w:val="24"/>
          <w:lang w:val="es-ES_tradnl"/>
        </w:rPr>
        <w:t xml:space="preserve"> método similar de simulación </w:t>
      </w:r>
      <w:r w:rsidR="00403126">
        <w:rPr>
          <w:sz w:val="24"/>
          <w:szCs w:val="24"/>
          <w:lang w:val="es-ES_tradnl"/>
        </w:rPr>
        <w:t xml:space="preserve">de interfaz de los dominios, y acoplo el solucionador de OpenFOAM con FAST para el cálculo de los desplazamientos elásticos de las Palas. Su experimento se llevó a cabo exitosamente. Esta forma de simulación es mucho más precisa que las descritas anteriormente porque considera el efecto de la deformación de las palas </w:t>
      </w:r>
      <w:r w:rsidR="00B967D1">
        <w:rPr>
          <w:sz w:val="24"/>
          <w:szCs w:val="24"/>
          <w:lang w:val="es-ES_tradnl"/>
        </w:rPr>
        <w:t>sobre los fenómenos de turbulencia originados por el impacto del viento sobre el rotor, acercándose más a los problemas de simulación de turbinas eólicas reales.</w:t>
      </w:r>
    </w:p>
    <w:p w:rsidR="00DF4183" w:rsidRPr="00DF4183" w:rsidRDefault="004C109C" w:rsidP="00DF4183">
      <w:pPr>
        <w:pStyle w:val="ListParagraph"/>
        <w:numPr>
          <w:ilvl w:val="1"/>
          <w:numId w:val="2"/>
        </w:numPr>
        <w:spacing w:after="0" w:line="360" w:lineRule="auto"/>
        <w:ind w:left="567" w:hanging="567"/>
        <w:jc w:val="both"/>
        <w:rPr>
          <w:rFonts w:ascii="Times New Roman" w:hAnsi="Times New Roman" w:cs="Times New Roman"/>
          <w:b/>
          <w:sz w:val="24"/>
          <w:szCs w:val="24"/>
          <w:lang w:val="es-MX"/>
        </w:rPr>
      </w:pPr>
      <w:r w:rsidRPr="00DF4183">
        <w:rPr>
          <w:rFonts w:ascii="Times New Roman" w:hAnsi="Times New Roman" w:cs="Times New Roman"/>
          <w:b/>
          <w:sz w:val="24"/>
          <w:szCs w:val="24"/>
          <w:lang w:val="es-MX"/>
        </w:rPr>
        <w:t>Proyección</w:t>
      </w:r>
      <w:r w:rsidR="00DF4183" w:rsidRPr="00DF4183">
        <w:rPr>
          <w:rFonts w:ascii="Times New Roman" w:hAnsi="Times New Roman" w:cs="Times New Roman"/>
          <w:b/>
          <w:sz w:val="24"/>
          <w:szCs w:val="24"/>
          <w:lang w:val="es-MX"/>
        </w:rPr>
        <w:t xml:space="preserve"> de trabajo.</w:t>
      </w:r>
    </w:p>
    <w:p w:rsidR="00CB71EC" w:rsidRDefault="00775475" w:rsidP="00D11552">
      <w:pPr>
        <w:pStyle w:val="NoSpacing"/>
        <w:spacing w:before="120" w:after="120" w:line="360" w:lineRule="auto"/>
        <w:ind w:firstLine="454"/>
        <w:jc w:val="both"/>
        <w:rPr>
          <w:sz w:val="24"/>
          <w:szCs w:val="24"/>
          <w:lang w:val="es-ES_tradnl"/>
        </w:rPr>
      </w:pPr>
      <w:r>
        <w:rPr>
          <w:sz w:val="24"/>
          <w:szCs w:val="24"/>
          <w:lang w:val="es-ES_tradnl"/>
        </w:rPr>
        <w:t xml:space="preserve">Luego de </w:t>
      </w:r>
      <w:r w:rsidR="00CB71EC">
        <w:rPr>
          <w:sz w:val="24"/>
          <w:szCs w:val="24"/>
          <w:lang w:val="es-ES_tradnl"/>
        </w:rPr>
        <w:t>realizar</w:t>
      </w:r>
      <w:r>
        <w:rPr>
          <w:sz w:val="24"/>
          <w:szCs w:val="24"/>
          <w:lang w:val="es-ES_tradnl"/>
        </w:rPr>
        <w:t xml:space="preserve"> un acercamiento a los casos de simulación </w:t>
      </w:r>
      <w:r w:rsidR="00A802CF">
        <w:rPr>
          <w:sz w:val="24"/>
          <w:szCs w:val="24"/>
          <w:lang w:val="es-ES_tradnl"/>
        </w:rPr>
        <w:t xml:space="preserve">en tres dimensiones </w:t>
      </w:r>
      <w:r>
        <w:rPr>
          <w:sz w:val="24"/>
          <w:szCs w:val="24"/>
          <w:lang w:val="es-ES_tradnl"/>
        </w:rPr>
        <w:t>de rotores eólicos en la UCLV, y de revisar el estado del arte de los métodos</w:t>
      </w:r>
      <w:r w:rsidR="00A802CF">
        <w:rPr>
          <w:sz w:val="24"/>
          <w:szCs w:val="24"/>
          <w:lang w:val="es-ES_tradnl"/>
        </w:rPr>
        <w:t xml:space="preserve"> </w:t>
      </w:r>
      <w:r>
        <w:rPr>
          <w:sz w:val="24"/>
          <w:szCs w:val="24"/>
          <w:lang w:val="es-ES_tradnl"/>
        </w:rPr>
        <w:t xml:space="preserve">existentes en la </w:t>
      </w:r>
      <w:r>
        <w:rPr>
          <w:sz w:val="24"/>
          <w:szCs w:val="24"/>
          <w:lang w:val="es-ES_tradnl"/>
        </w:rPr>
        <w:lastRenderedPageBreak/>
        <w:t>bibliografía citada</w:t>
      </w:r>
      <w:r w:rsidR="00A802CF">
        <w:rPr>
          <w:sz w:val="24"/>
          <w:szCs w:val="24"/>
          <w:lang w:val="es-ES_tradnl"/>
        </w:rPr>
        <w:t xml:space="preserve">, es posible trazar un camino a seguir </w:t>
      </w:r>
      <w:r w:rsidR="00326CE0">
        <w:rPr>
          <w:sz w:val="24"/>
          <w:szCs w:val="24"/>
          <w:lang w:val="es-ES_tradnl"/>
        </w:rPr>
        <w:t xml:space="preserve">utilizando los medios existentes </w:t>
      </w:r>
      <w:r w:rsidR="00126072">
        <w:rPr>
          <w:sz w:val="24"/>
          <w:szCs w:val="24"/>
          <w:lang w:val="es-ES_tradnl"/>
        </w:rPr>
        <w:t xml:space="preserve">como es el clúster de la UCLV, que permite la utilización del código CFD OpenFOAM en modo paralelo tanto </w:t>
      </w:r>
      <w:r w:rsidR="00DC79AF">
        <w:rPr>
          <w:sz w:val="24"/>
          <w:szCs w:val="24"/>
          <w:lang w:val="es-ES_tradnl"/>
        </w:rPr>
        <w:t>con</w:t>
      </w:r>
      <w:r w:rsidR="00126072">
        <w:rPr>
          <w:sz w:val="24"/>
          <w:szCs w:val="24"/>
          <w:lang w:val="es-ES_tradnl"/>
        </w:rPr>
        <w:t xml:space="preserve"> CPU o </w:t>
      </w:r>
      <w:r w:rsidR="00DC79AF">
        <w:rPr>
          <w:sz w:val="24"/>
          <w:szCs w:val="24"/>
          <w:lang w:val="es-ES_tradnl"/>
        </w:rPr>
        <w:t xml:space="preserve">con </w:t>
      </w:r>
      <w:r w:rsidR="00126072">
        <w:rPr>
          <w:sz w:val="24"/>
          <w:szCs w:val="24"/>
          <w:lang w:val="es-ES_tradnl"/>
        </w:rPr>
        <w:t>GPU</w:t>
      </w:r>
      <w:r w:rsidR="00CB71EC">
        <w:rPr>
          <w:sz w:val="24"/>
          <w:szCs w:val="24"/>
          <w:lang w:val="es-ES_tradnl"/>
        </w:rPr>
        <w:t>.</w:t>
      </w:r>
      <w:r w:rsidR="00EA556A">
        <w:rPr>
          <w:sz w:val="24"/>
          <w:szCs w:val="24"/>
          <w:lang w:val="es-ES_tradnl"/>
        </w:rPr>
        <w:t xml:space="preserve"> Así como una mejor solución al problema de </w:t>
      </w:r>
      <w:r w:rsidR="00043FE4">
        <w:rPr>
          <w:sz w:val="24"/>
          <w:szCs w:val="24"/>
          <w:lang w:val="es-ES_tradnl"/>
        </w:rPr>
        <w:t xml:space="preserve">geometrías </w:t>
      </w:r>
      <w:r w:rsidR="00EA556A">
        <w:rPr>
          <w:sz w:val="24"/>
          <w:szCs w:val="24"/>
          <w:lang w:val="es-ES_tradnl"/>
        </w:rPr>
        <w:t>en movimiento</w:t>
      </w:r>
      <w:r w:rsidR="00043FE4">
        <w:rPr>
          <w:sz w:val="24"/>
          <w:szCs w:val="24"/>
          <w:lang w:val="es-ES_tradnl"/>
        </w:rPr>
        <w:t xml:space="preserve"> usando AMI, que es muy superior a MRF.</w:t>
      </w:r>
    </w:p>
    <w:p w:rsidR="00A45057" w:rsidRDefault="00CB71EC" w:rsidP="00D11552">
      <w:pPr>
        <w:pStyle w:val="NoSpacing"/>
        <w:spacing w:before="120" w:after="120" w:line="360" w:lineRule="auto"/>
        <w:ind w:firstLine="454"/>
        <w:jc w:val="both"/>
        <w:rPr>
          <w:sz w:val="24"/>
          <w:szCs w:val="24"/>
          <w:lang w:val="es-ES_tradnl"/>
        </w:rPr>
      </w:pPr>
      <w:r>
        <w:rPr>
          <w:sz w:val="24"/>
          <w:szCs w:val="24"/>
          <w:lang w:val="es-ES_tradnl"/>
        </w:rPr>
        <w:t xml:space="preserve">Una estrategia a seguir pudiera comenzar con estudiar e implementar los métodos generalizados de simulación de rotores eólicos (BEM, Disco Actuador, etc.) sobre los solucionadores de </w:t>
      </w:r>
      <w:r w:rsidR="00540D29">
        <w:rPr>
          <w:sz w:val="24"/>
          <w:szCs w:val="24"/>
          <w:lang w:val="es-ES_tradnl"/>
        </w:rPr>
        <w:t>OpenFOAM</w:t>
      </w:r>
      <w:r>
        <w:rPr>
          <w:sz w:val="24"/>
          <w:szCs w:val="24"/>
          <w:lang w:val="es-ES_tradnl"/>
        </w:rPr>
        <w:t xml:space="preserve">, para comprobarlo con los resultados obtenidos de casos experimentales que son puntos de </w:t>
      </w:r>
      <w:r w:rsidR="004C109C">
        <w:rPr>
          <w:sz w:val="24"/>
          <w:szCs w:val="24"/>
          <w:lang w:val="es-ES_tradnl"/>
        </w:rPr>
        <w:t xml:space="preserve">referencia como </w:t>
      </w:r>
      <w:r w:rsidR="00A45057">
        <w:rPr>
          <w:sz w:val="24"/>
          <w:szCs w:val="24"/>
          <w:lang w:val="es-ES_tradnl"/>
        </w:rPr>
        <w:t xml:space="preserve">es </w:t>
      </w:r>
      <w:r w:rsidR="004C109C">
        <w:rPr>
          <w:sz w:val="24"/>
          <w:szCs w:val="24"/>
          <w:lang w:val="es-ES_tradnl"/>
        </w:rPr>
        <w:t xml:space="preserve">el NREL fase VI, haciendo una aproximación rápida y una calibración de los </w:t>
      </w:r>
      <w:r w:rsidR="00A45057">
        <w:rPr>
          <w:sz w:val="24"/>
          <w:szCs w:val="24"/>
          <w:lang w:val="es-ES_tradnl"/>
        </w:rPr>
        <w:t xml:space="preserve">softwares, </w:t>
      </w:r>
      <w:r w:rsidR="00573E91">
        <w:rPr>
          <w:sz w:val="24"/>
          <w:szCs w:val="24"/>
          <w:lang w:val="es-ES_tradnl"/>
        </w:rPr>
        <w:t>así</w:t>
      </w:r>
      <w:r w:rsidR="00A45057">
        <w:rPr>
          <w:sz w:val="24"/>
          <w:szCs w:val="24"/>
          <w:lang w:val="es-ES_tradnl"/>
        </w:rPr>
        <w:t xml:space="preserve"> como adquiriendo experiencia en el uso de las herramientas, </w:t>
      </w:r>
      <w:r w:rsidR="00253B09">
        <w:rPr>
          <w:sz w:val="24"/>
          <w:szCs w:val="24"/>
          <w:lang w:val="es-ES_tradnl"/>
        </w:rPr>
        <w:t>para hacer cálculos aproximados de características de rotores eólicos</w:t>
      </w:r>
      <w:r w:rsidR="00A45057">
        <w:rPr>
          <w:sz w:val="24"/>
          <w:szCs w:val="24"/>
          <w:lang w:val="es-ES_tradnl"/>
        </w:rPr>
        <w:t>.</w:t>
      </w:r>
    </w:p>
    <w:p w:rsidR="00A45057" w:rsidRDefault="00A45057" w:rsidP="00D11552">
      <w:pPr>
        <w:pStyle w:val="NoSpacing"/>
        <w:spacing w:before="120" w:after="120" w:line="360" w:lineRule="auto"/>
        <w:ind w:firstLine="454"/>
        <w:jc w:val="both"/>
        <w:rPr>
          <w:sz w:val="24"/>
          <w:szCs w:val="24"/>
          <w:lang w:val="es-ES_tradnl"/>
        </w:rPr>
      </w:pPr>
      <w:r>
        <w:rPr>
          <w:sz w:val="24"/>
          <w:szCs w:val="24"/>
          <w:lang w:val="es-ES_tradnl"/>
        </w:rPr>
        <w:t>Un segundo paso puede ser la implementación de simulaciones</w:t>
      </w:r>
      <w:r w:rsidR="009548EF">
        <w:rPr>
          <w:sz w:val="24"/>
          <w:szCs w:val="24"/>
          <w:lang w:val="es-ES_tradnl"/>
        </w:rPr>
        <w:t xml:space="preserve"> </w:t>
      </w:r>
      <w:r>
        <w:rPr>
          <w:sz w:val="24"/>
          <w:szCs w:val="24"/>
          <w:lang w:val="es-ES_tradnl"/>
        </w:rPr>
        <w:t xml:space="preserve">con métodos automáticos de </w:t>
      </w:r>
      <w:r w:rsidR="00D22322">
        <w:rPr>
          <w:sz w:val="24"/>
          <w:szCs w:val="24"/>
          <w:lang w:val="es-ES_tradnl"/>
        </w:rPr>
        <w:t>mallas</w:t>
      </w:r>
      <w:r w:rsidR="009548EF">
        <w:rPr>
          <w:sz w:val="24"/>
          <w:szCs w:val="24"/>
          <w:lang w:val="es-ES_tradnl"/>
        </w:rPr>
        <w:t xml:space="preserve"> en </w:t>
      </w:r>
      <w:r w:rsidR="00573E91">
        <w:rPr>
          <w:sz w:val="24"/>
          <w:szCs w:val="24"/>
          <w:lang w:val="es-ES_tradnl"/>
        </w:rPr>
        <w:t>OpenFOAM</w:t>
      </w:r>
      <w:r w:rsidR="009548EF">
        <w:rPr>
          <w:sz w:val="24"/>
          <w:szCs w:val="24"/>
          <w:lang w:val="es-ES_tradnl"/>
        </w:rPr>
        <w:t xml:space="preserve"> como es el snappyHexMesh, para verificar los posibles errores que pueden tener estas mallas</w:t>
      </w:r>
      <w:r w:rsidR="00323ED1">
        <w:rPr>
          <w:sz w:val="24"/>
          <w:szCs w:val="24"/>
          <w:lang w:val="es-ES_tradnl"/>
        </w:rPr>
        <w:t>,</w:t>
      </w:r>
      <w:r w:rsidR="009548EF">
        <w:rPr>
          <w:sz w:val="24"/>
          <w:szCs w:val="24"/>
          <w:lang w:val="es-ES_tradnl"/>
        </w:rPr>
        <w:t xml:space="preserve"> que combina</w:t>
      </w:r>
      <w:r w:rsidR="00573E91">
        <w:rPr>
          <w:sz w:val="24"/>
          <w:szCs w:val="24"/>
          <w:lang w:val="es-ES_tradnl"/>
        </w:rPr>
        <w:t>n</w:t>
      </w:r>
      <w:r w:rsidR="009548EF">
        <w:rPr>
          <w:sz w:val="24"/>
          <w:szCs w:val="24"/>
          <w:lang w:val="es-ES_tradnl"/>
        </w:rPr>
        <w:t xml:space="preserve"> elementos hexaédricos</w:t>
      </w:r>
      <w:r w:rsidR="00573E91">
        <w:rPr>
          <w:sz w:val="24"/>
          <w:szCs w:val="24"/>
          <w:lang w:val="es-ES_tradnl"/>
        </w:rPr>
        <w:t>,</w:t>
      </w:r>
      <w:r w:rsidR="009548EF">
        <w:rPr>
          <w:sz w:val="24"/>
          <w:szCs w:val="24"/>
          <w:lang w:val="es-ES_tradnl"/>
        </w:rPr>
        <w:t xml:space="preserve"> </w:t>
      </w:r>
      <w:r w:rsidR="00573E91">
        <w:rPr>
          <w:sz w:val="24"/>
          <w:szCs w:val="24"/>
          <w:lang w:val="es-ES_tradnl"/>
        </w:rPr>
        <w:t xml:space="preserve">de caras cuadradas y triangulares, </w:t>
      </w:r>
      <w:r w:rsidR="0057695F">
        <w:rPr>
          <w:sz w:val="24"/>
          <w:szCs w:val="24"/>
          <w:lang w:val="es-ES_tradnl"/>
        </w:rPr>
        <w:t>sobre los</w:t>
      </w:r>
      <w:r w:rsidR="00573E91">
        <w:rPr>
          <w:sz w:val="24"/>
          <w:szCs w:val="24"/>
          <w:lang w:val="es-ES_tradnl"/>
        </w:rPr>
        <w:t xml:space="preserve"> distintos tipos de topologías </w:t>
      </w:r>
      <w:r w:rsidR="00D3781F">
        <w:rPr>
          <w:sz w:val="24"/>
          <w:szCs w:val="24"/>
          <w:lang w:val="es-ES_tradnl"/>
        </w:rPr>
        <w:t>de rotores.</w:t>
      </w:r>
    </w:p>
    <w:p w:rsidR="00D3781F" w:rsidRDefault="00D3781F" w:rsidP="00D11552">
      <w:pPr>
        <w:pStyle w:val="NoSpacing"/>
        <w:spacing w:before="120" w:after="120" w:line="360" w:lineRule="auto"/>
        <w:ind w:firstLine="454"/>
        <w:jc w:val="both"/>
        <w:rPr>
          <w:sz w:val="24"/>
          <w:szCs w:val="24"/>
          <w:lang w:val="es-ES_tradnl"/>
        </w:rPr>
      </w:pPr>
      <w:r>
        <w:rPr>
          <w:sz w:val="24"/>
          <w:szCs w:val="24"/>
          <w:lang w:val="es-ES_tradnl"/>
        </w:rPr>
        <w:t xml:space="preserve">Un tercer paso </w:t>
      </w:r>
      <w:r w:rsidR="007C0C09">
        <w:rPr>
          <w:sz w:val="24"/>
          <w:szCs w:val="24"/>
          <w:lang w:val="es-ES_tradnl"/>
        </w:rPr>
        <w:t xml:space="preserve">puede ser </w:t>
      </w:r>
      <w:r>
        <w:rPr>
          <w:sz w:val="24"/>
          <w:szCs w:val="24"/>
          <w:lang w:val="es-ES_tradnl"/>
        </w:rPr>
        <w:t>el uso de herramien</w:t>
      </w:r>
      <w:r w:rsidR="007C0C09">
        <w:rPr>
          <w:sz w:val="24"/>
          <w:szCs w:val="24"/>
          <w:lang w:val="es-ES_tradnl"/>
        </w:rPr>
        <w:t>tas para</w:t>
      </w:r>
      <w:r w:rsidR="00D22322">
        <w:rPr>
          <w:sz w:val="24"/>
          <w:szCs w:val="24"/>
          <w:lang w:val="es-ES_tradnl"/>
        </w:rPr>
        <w:t xml:space="preserve"> generar</w:t>
      </w:r>
      <w:r w:rsidR="007C0C09">
        <w:rPr>
          <w:sz w:val="24"/>
          <w:szCs w:val="24"/>
          <w:lang w:val="es-ES_tradnl"/>
        </w:rPr>
        <w:t xml:space="preserve"> malla</w:t>
      </w:r>
      <w:r w:rsidR="00D22322">
        <w:rPr>
          <w:sz w:val="24"/>
          <w:szCs w:val="24"/>
          <w:lang w:val="es-ES_tradnl"/>
        </w:rPr>
        <w:t xml:space="preserve">s controladas con elementos totalmente hexaédricos sobre la superficie de los rotores, como puede ser </w:t>
      </w:r>
      <w:proofErr w:type="spellStart"/>
      <w:r>
        <w:rPr>
          <w:sz w:val="24"/>
          <w:szCs w:val="24"/>
          <w:lang w:val="es-ES_tradnl"/>
        </w:rPr>
        <w:t>blockMesh</w:t>
      </w:r>
      <w:proofErr w:type="spellEnd"/>
      <w:r w:rsidR="00D22322">
        <w:rPr>
          <w:sz w:val="24"/>
          <w:szCs w:val="24"/>
          <w:lang w:val="es-ES_tradnl"/>
        </w:rPr>
        <w:t>,</w:t>
      </w:r>
      <w:r>
        <w:rPr>
          <w:sz w:val="24"/>
          <w:szCs w:val="24"/>
          <w:lang w:val="es-ES_tradnl"/>
        </w:rPr>
        <w:t xml:space="preserve"> </w:t>
      </w:r>
      <w:r w:rsidR="00C938EA">
        <w:rPr>
          <w:sz w:val="24"/>
          <w:szCs w:val="24"/>
          <w:lang w:val="es-ES_tradnl"/>
        </w:rPr>
        <w:t xml:space="preserve">con la ayuda del software </w:t>
      </w:r>
      <w:proofErr w:type="spellStart"/>
      <w:r w:rsidR="00C938EA">
        <w:rPr>
          <w:sz w:val="24"/>
          <w:szCs w:val="24"/>
          <w:lang w:val="es-ES_tradnl"/>
        </w:rPr>
        <w:t>Blender</w:t>
      </w:r>
      <w:proofErr w:type="spellEnd"/>
      <w:r w:rsidR="00C938EA">
        <w:rPr>
          <w:sz w:val="24"/>
          <w:szCs w:val="24"/>
          <w:lang w:val="es-ES_tradnl"/>
        </w:rPr>
        <w:t xml:space="preserve"> 3D, mediante el uso de</w:t>
      </w:r>
      <w:r w:rsidR="00D22322">
        <w:rPr>
          <w:sz w:val="24"/>
          <w:szCs w:val="24"/>
          <w:lang w:val="es-ES_tradnl"/>
        </w:rPr>
        <w:t xml:space="preserve"> la extensión </w:t>
      </w:r>
      <w:proofErr w:type="spellStart"/>
      <w:r w:rsidR="00C938EA">
        <w:rPr>
          <w:sz w:val="24"/>
          <w:szCs w:val="24"/>
          <w:lang w:val="es-ES_tradnl"/>
        </w:rPr>
        <w:t>SwiftBlock-</w:t>
      </w:r>
      <w:r>
        <w:rPr>
          <w:sz w:val="24"/>
          <w:szCs w:val="24"/>
          <w:lang w:val="es-ES_tradnl"/>
        </w:rPr>
        <w:t>addons</w:t>
      </w:r>
      <w:proofErr w:type="spellEnd"/>
      <w:r>
        <w:rPr>
          <w:sz w:val="24"/>
          <w:szCs w:val="24"/>
          <w:lang w:val="es-ES_tradnl"/>
        </w:rPr>
        <w:t xml:space="preserve">, como alternativa a </w:t>
      </w:r>
      <w:proofErr w:type="spellStart"/>
      <w:r>
        <w:rPr>
          <w:sz w:val="24"/>
          <w:szCs w:val="24"/>
          <w:lang w:val="es-ES_tradnl"/>
        </w:rPr>
        <w:t>bladeBlockMesh</w:t>
      </w:r>
      <w:proofErr w:type="spellEnd"/>
      <w:r w:rsidR="00E416C0">
        <w:rPr>
          <w:sz w:val="24"/>
          <w:szCs w:val="24"/>
          <w:lang w:val="es-ES_tradnl"/>
        </w:rPr>
        <w:t xml:space="preserve">, </w:t>
      </w:r>
      <w:r>
        <w:rPr>
          <w:sz w:val="24"/>
          <w:szCs w:val="24"/>
          <w:lang w:val="es-ES_tradnl"/>
        </w:rPr>
        <w:t xml:space="preserve">código </w:t>
      </w:r>
      <w:r w:rsidR="00E416C0">
        <w:rPr>
          <w:sz w:val="24"/>
          <w:szCs w:val="24"/>
          <w:lang w:val="es-ES_tradnl"/>
        </w:rPr>
        <w:t xml:space="preserve">con el cual no </w:t>
      </w:r>
      <w:r w:rsidR="00E253D4">
        <w:rPr>
          <w:sz w:val="24"/>
          <w:szCs w:val="24"/>
          <w:lang w:val="es-ES_tradnl"/>
        </w:rPr>
        <w:t xml:space="preserve">contamos </w:t>
      </w:r>
      <w:r w:rsidR="00377373">
        <w:rPr>
          <w:sz w:val="24"/>
          <w:szCs w:val="24"/>
          <w:lang w:val="es-ES_tradnl"/>
        </w:rPr>
        <w:t>en la UCLV</w:t>
      </w:r>
      <w:r w:rsidR="00E253D4">
        <w:rPr>
          <w:sz w:val="24"/>
          <w:szCs w:val="24"/>
          <w:lang w:val="es-ES_tradnl"/>
        </w:rPr>
        <w:t xml:space="preserve">, </w:t>
      </w:r>
      <w:r w:rsidR="003A3627">
        <w:rPr>
          <w:sz w:val="24"/>
          <w:szCs w:val="24"/>
          <w:lang w:val="es-ES_tradnl"/>
        </w:rPr>
        <w:t xml:space="preserve">y </w:t>
      </w:r>
      <w:r w:rsidR="00E253D4">
        <w:rPr>
          <w:sz w:val="24"/>
          <w:szCs w:val="24"/>
          <w:lang w:val="es-ES_tradnl"/>
        </w:rPr>
        <w:t>para</w:t>
      </w:r>
      <w:r w:rsidR="007E3EF5">
        <w:rPr>
          <w:sz w:val="24"/>
          <w:szCs w:val="24"/>
          <w:lang w:val="es-ES_tradnl"/>
        </w:rPr>
        <w:t xml:space="preserve"> </w:t>
      </w:r>
      <w:r w:rsidR="00E253D4">
        <w:rPr>
          <w:sz w:val="24"/>
          <w:szCs w:val="24"/>
          <w:lang w:val="es-ES_tradnl"/>
        </w:rPr>
        <w:t xml:space="preserve">revisar </w:t>
      </w:r>
      <w:r w:rsidR="007E3EF5">
        <w:rPr>
          <w:sz w:val="24"/>
          <w:szCs w:val="24"/>
          <w:lang w:val="es-ES_tradnl"/>
        </w:rPr>
        <w:t>si existe la posibilidad de programar una aplicación totalmente dedicada a esto.</w:t>
      </w:r>
    </w:p>
    <w:p w:rsidR="007E3EF5" w:rsidRDefault="007E3EF5" w:rsidP="00D11552">
      <w:pPr>
        <w:pStyle w:val="NoSpacing"/>
        <w:spacing w:before="120" w:after="120" w:line="360" w:lineRule="auto"/>
        <w:ind w:firstLine="454"/>
        <w:jc w:val="both"/>
        <w:rPr>
          <w:sz w:val="24"/>
          <w:szCs w:val="24"/>
          <w:lang w:val="es-ES_tradnl"/>
        </w:rPr>
      </w:pPr>
      <w:r>
        <w:rPr>
          <w:sz w:val="24"/>
          <w:szCs w:val="24"/>
          <w:lang w:val="es-ES_tradnl"/>
        </w:rPr>
        <w:t xml:space="preserve">Un cuarto paso </w:t>
      </w:r>
      <w:r w:rsidR="00A56CC5">
        <w:rPr>
          <w:sz w:val="24"/>
          <w:szCs w:val="24"/>
          <w:lang w:val="es-ES_tradnl"/>
        </w:rPr>
        <w:t>sería:</w:t>
      </w:r>
      <w:r>
        <w:rPr>
          <w:sz w:val="24"/>
          <w:szCs w:val="24"/>
          <w:lang w:val="es-ES_tradnl"/>
        </w:rPr>
        <w:t xml:space="preserve"> luego de conocer a fondo el trabajo con </w:t>
      </w:r>
      <w:r w:rsidR="00F61171">
        <w:rPr>
          <w:sz w:val="24"/>
          <w:szCs w:val="24"/>
          <w:lang w:val="es-ES_tradnl"/>
        </w:rPr>
        <w:t>las mallas</w:t>
      </w:r>
      <w:r>
        <w:rPr>
          <w:sz w:val="24"/>
          <w:szCs w:val="24"/>
          <w:lang w:val="es-ES_tradnl"/>
        </w:rPr>
        <w:t xml:space="preserve"> automátic</w:t>
      </w:r>
      <w:r w:rsidR="00F61171">
        <w:rPr>
          <w:sz w:val="24"/>
          <w:szCs w:val="24"/>
          <w:lang w:val="es-ES_tradnl"/>
        </w:rPr>
        <w:t>a</w:t>
      </w:r>
      <w:r>
        <w:rPr>
          <w:sz w:val="24"/>
          <w:szCs w:val="24"/>
          <w:lang w:val="es-ES_tradnl"/>
        </w:rPr>
        <w:t xml:space="preserve">s de </w:t>
      </w:r>
      <w:r w:rsidR="00A56CC5">
        <w:rPr>
          <w:sz w:val="24"/>
          <w:szCs w:val="24"/>
          <w:lang w:val="es-ES_tradnl"/>
        </w:rPr>
        <w:t>OpenFOAM</w:t>
      </w:r>
      <w:r w:rsidR="00F61171">
        <w:rPr>
          <w:sz w:val="24"/>
          <w:szCs w:val="24"/>
          <w:lang w:val="es-ES_tradnl"/>
        </w:rPr>
        <w:t xml:space="preserve">, </w:t>
      </w:r>
      <w:r>
        <w:rPr>
          <w:sz w:val="24"/>
          <w:szCs w:val="24"/>
          <w:lang w:val="es-ES_tradnl"/>
        </w:rPr>
        <w:t xml:space="preserve">y la implementación controlada </w:t>
      </w:r>
      <w:r w:rsidR="00F61171">
        <w:rPr>
          <w:sz w:val="24"/>
          <w:szCs w:val="24"/>
          <w:lang w:val="es-ES_tradnl"/>
        </w:rPr>
        <w:t xml:space="preserve">de estas, con elementos </w:t>
      </w:r>
      <w:r>
        <w:rPr>
          <w:sz w:val="24"/>
          <w:szCs w:val="24"/>
          <w:lang w:val="es-ES_tradnl"/>
        </w:rPr>
        <w:t xml:space="preserve">totalmente </w:t>
      </w:r>
      <w:r w:rsidR="00A56CC5">
        <w:rPr>
          <w:sz w:val="24"/>
          <w:szCs w:val="24"/>
          <w:lang w:val="es-ES_tradnl"/>
        </w:rPr>
        <w:t>hexaédricos</w:t>
      </w:r>
      <w:r>
        <w:rPr>
          <w:sz w:val="24"/>
          <w:szCs w:val="24"/>
          <w:lang w:val="es-ES_tradnl"/>
        </w:rPr>
        <w:t>,</w:t>
      </w:r>
      <w:r w:rsidR="00F61171">
        <w:rPr>
          <w:sz w:val="24"/>
          <w:szCs w:val="24"/>
          <w:lang w:val="es-ES_tradnl"/>
        </w:rPr>
        <w:t xml:space="preserve"> proponer </w:t>
      </w:r>
      <w:r>
        <w:rPr>
          <w:sz w:val="24"/>
          <w:szCs w:val="24"/>
          <w:lang w:val="es-ES_tradnl"/>
        </w:rPr>
        <w:t xml:space="preserve">el uso de métodos de </w:t>
      </w:r>
      <w:r w:rsidR="00811211" w:rsidRPr="00811211">
        <w:rPr>
          <w:sz w:val="24"/>
          <w:szCs w:val="24"/>
          <w:lang w:val="es-ES_tradnl"/>
        </w:rPr>
        <w:t>malla híbrida</w:t>
      </w:r>
      <w:r w:rsidR="00A56CC5">
        <w:rPr>
          <w:sz w:val="24"/>
          <w:szCs w:val="24"/>
          <w:lang w:val="es-ES_tradnl"/>
        </w:rPr>
        <w:t xml:space="preserve">, </w:t>
      </w:r>
      <w:r w:rsidR="00F61171">
        <w:rPr>
          <w:sz w:val="24"/>
          <w:szCs w:val="24"/>
          <w:lang w:val="es-ES_tradnl"/>
        </w:rPr>
        <w:t xml:space="preserve">combinando </w:t>
      </w:r>
      <w:r w:rsidR="00197C50">
        <w:rPr>
          <w:sz w:val="24"/>
          <w:szCs w:val="24"/>
          <w:lang w:val="es-ES_tradnl"/>
        </w:rPr>
        <w:t>snappyHexMesh y malla</w:t>
      </w:r>
      <w:r w:rsidR="00985E09">
        <w:rPr>
          <w:sz w:val="24"/>
          <w:szCs w:val="24"/>
          <w:lang w:val="es-ES_tradnl"/>
        </w:rPr>
        <w:t>s</w:t>
      </w:r>
      <w:r w:rsidR="00197C50">
        <w:rPr>
          <w:sz w:val="24"/>
          <w:szCs w:val="24"/>
          <w:lang w:val="es-ES_tradnl"/>
        </w:rPr>
        <w:t xml:space="preserve"> tetraédrica</w:t>
      </w:r>
      <w:r w:rsidR="00985E09">
        <w:rPr>
          <w:sz w:val="24"/>
          <w:szCs w:val="24"/>
          <w:lang w:val="es-ES_tradnl"/>
        </w:rPr>
        <w:t>s,</w:t>
      </w:r>
      <w:r w:rsidR="00197C50">
        <w:rPr>
          <w:sz w:val="24"/>
          <w:szCs w:val="24"/>
          <w:lang w:val="es-ES_tradnl"/>
        </w:rPr>
        <w:t xml:space="preserve"> similar al empleado por </w:t>
      </w:r>
      <w:r w:rsidR="00197C50">
        <w:rPr>
          <w:sz w:val="24"/>
          <w:szCs w:val="24"/>
          <w:lang w:val="es-ES_tradnl"/>
        </w:rPr>
        <w:fldChar w:fldCharType="begin"/>
      </w:r>
      <w:r w:rsidR="00197C50">
        <w:rPr>
          <w:sz w:val="24"/>
          <w:szCs w:val="24"/>
          <w:lang w:val="es-ES_tradnl"/>
        </w:rPr>
        <w:instrText xml:space="preserve"> ADDIN EN.CITE &lt;EndNote&gt;&lt;Cite&gt;&lt;Author&gt;Pointwise&lt;/Author&gt;&lt;Year&gt;2019&lt;/Year&gt;&lt;RecNum&gt;33&lt;/RecNum&gt;&lt;DisplayText&gt;(Pointwise, 2019)&lt;/DisplayText&gt;&lt;record&gt;&lt;rec-number&gt;33&lt;/rec-number&gt;&lt;foreign-keys&gt;&lt;key app="EN" db-id="fwfa90e08fv5d6e5rfs5sfevsrevvp2x02r2" timestamp="1558449504"&gt;33&lt;/key&gt;&lt;/foreign-keys&gt;&lt;ref-type name="Journal Article"&gt;17&lt;/ref-type&gt;&lt;contributors&gt;&lt;authors&gt;&lt;author&gt;Pointwise&lt;/author&gt;&lt;/authors&gt;&lt;/contributors&gt;&lt;titles&gt;&lt;title&gt;Reduce wind turbine meshing time by combining structured and unstructured meshes&lt;/title&gt;&lt;/titles&gt;&lt;dates&gt;&lt;year&gt;2019&lt;/year&gt;&lt;/dates&gt;&lt;urls&gt;&lt;related-urls&gt;&lt;url&gt;https://info.pointwise.com/webinar-hybrid-meshing-wind-turbines&lt;/url&gt;&lt;/related-urls&gt;&lt;/urls&gt;&lt;/record&gt;&lt;/Cite&gt;&lt;/EndNote&gt;</w:instrText>
      </w:r>
      <w:r w:rsidR="00197C50">
        <w:rPr>
          <w:sz w:val="24"/>
          <w:szCs w:val="24"/>
          <w:lang w:val="es-ES_tradnl"/>
        </w:rPr>
        <w:fldChar w:fldCharType="separate"/>
      </w:r>
      <w:r w:rsidR="00197C50">
        <w:rPr>
          <w:sz w:val="24"/>
          <w:szCs w:val="24"/>
          <w:lang w:val="es-ES_tradnl"/>
        </w:rPr>
        <w:t>(Pointwise, 2019)</w:t>
      </w:r>
      <w:r w:rsidR="00197C50">
        <w:rPr>
          <w:sz w:val="24"/>
          <w:szCs w:val="24"/>
          <w:lang w:val="es-ES_tradnl"/>
        </w:rPr>
        <w:fldChar w:fldCharType="end"/>
      </w:r>
      <w:r w:rsidR="00D91BAD">
        <w:rPr>
          <w:sz w:val="24"/>
          <w:szCs w:val="24"/>
          <w:lang w:val="es-ES_tradnl"/>
        </w:rPr>
        <w:t xml:space="preserve"> para reducir el tiempo de simulación</w:t>
      </w:r>
      <w:r w:rsidR="00F61171">
        <w:rPr>
          <w:sz w:val="24"/>
          <w:szCs w:val="24"/>
          <w:lang w:val="es-ES_tradnl"/>
        </w:rPr>
        <w:t xml:space="preserve"> (figura 7)</w:t>
      </w:r>
      <w:r w:rsidR="00197C50">
        <w:rPr>
          <w:sz w:val="24"/>
          <w:szCs w:val="24"/>
          <w:lang w:val="es-ES_tradnl"/>
        </w:rPr>
        <w:t>.</w:t>
      </w:r>
    </w:p>
    <w:p w:rsidR="00C7475A" w:rsidRDefault="00C7475A" w:rsidP="00C7475A">
      <w:pPr>
        <w:pStyle w:val="NoSpacing"/>
        <w:keepNext/>
        <w:spacing w:before="120" w:after="120" w:line="360" w:lineRule="auto"/>
      </w:pPr>
      <w:r>
        <w:rPr>
          <w:noProof/>
          <w:sz w:val="24"/>
          <w:szCs w:val="24"/>
          <w:lang w:val="en-US" w:eastAsia="en-US"/>
        </w:rPr>
        <w:lastRenderedPageBreak/>
        <w:drawing>
          <wp:inline distT="0" distB="0" distL="0" distR="0">
            <wp:extent cx="3828374" cy="2297927"/>
            <wp:effectExtent l="0" t="0" r="127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3258" cy="2330870"/>
                    </a:xfrm>
                    <a:prstGeom prst="rect">
                      <a:avLst/>
                    </a:prstGeom>
                    <a:noFill/>
                    <a:ln>
                      <a:noFill/>
                    </a:ln>
                  </pic:spPr>
                </pic:pic>
              </a:graphicData>
            </a:graphic>
          </wp:inline>
        </w:drawing>
      </w:r>
    </w:p>
    <w:p w:rsidR="00C7475A" w:rsidRDefault="00C7475A" w:rsidP="00C7475A">
      <w:pPr>
        <w:spacing w:after="0" w:line="360" w:lineRule="auto"/>
        <w:jc w:val="center"/>
        <w:rPr>
          <w:rFonts w:ascii="Times New Roman" w:hAnsi="Times New Roman" w:cs="Times New Roman"/>
          <w:sz w:val="20"/>
        </w:rPr>
      </w:pPr>
      <w:r w:rsidRPr="00C7475A">
        <w:rPr>
          <w:rFonts w:ascii="Times New Roman" w:hAnsi="Times New Roman" w:cs="Times New Roman"/>
          <w:sz w:val="20"/>
        </w:rPr>
        <w:t xml:space="preserve">Figura </w:t>
      </w:r>
      <w:r w:rsidRPr="00C7475A">
        <w:rPr>
          <w:rFonts w:ascii="Times New Roman" w:hAnsi="Times New Roman" w:cs="Times New Roman"/>
          <w:sz w:val="20"/>
        </w:rPr>
        <w:fldChar w:fldCharType="begin"/>
      </w:r>
      <w:r w:rsidRPr="00C7475A">
        <w:rPr>
          <w:rFonts w:ascii="Times New Roman" w:hAnsi="Times New Roman" w:cs="Times New Roman"/>
          <w:sz w:val="20"/>
        </w:rPr>
        <w:instrText xml:space="preserve"> SEQ Figura \* ARABIC </w:instrText>
      </w:r>
      <w:r w:rsidRPr="00C7475A">
        <w:rPr>
          <w:rFonts w:ascii="Times New Roman" w:hAnsi="Times New Roman" w:cs="Times New Roman"/>
          <w:sz w:val="20"/>
        </w:rPr>
        <w:fldChar w:fldCharType="separate"/>
      </w:r>
      <w:r w:rsidRPr="00C7475A">
        <w:rPr>
          <w:rFonts w:ascii="Times New Roman" w:hAnsi="Times New Roman" w:cs="Times New Roman"/>
          <w:sz w:val="20"/>
        </w:rPr>
        <w:t>7</w:t>
      </w:r>
      <w:r w:rsidRPr="00C7475A">
        <w:rPr>
          <w:rFonts w:ascii="Times New Roman" w:hAnsi="Times New Roman" w:cs="Times New Roman"/>
          <w:sz w:val="20"/>
        </w:rPr>
        <w:fldChar w:fldCharType="end"/>
      </w:r>
      <w:r>
        <w:rPr>
          <w:rFonts w:ascii="Times New Roman" w:hAnsi="Times New Roman" w:cs="Times New Roman"/>
          <w:sz w:val="20"/>
        </w:rPr>
        <w:t>: Método de malla</w:t>
      </w:r>
      <w:r w:rsidR="00E15E86">
        <w:rPr>
          <w:rFonts w:ascii="Times New Roman" w:hAnsi="Times New Roman" w:cs="Times New Roman"/>
          <w:sz w:val="20"/>
        </w:rPr>
        <w:t>s</w:t>
      </w:r>
      <w:r>
        <w:rPr>
          <w:rFonts w:ascii="Times New Roman" w:hAnsi="Times New Roman" w:cs="Times New Roman"/>
          <w:sz w:val="20"/>
        </w:rPr>
        <w:t xml:space="preserve"> hibrida</w:t>
      </w:r>
      <w:r w:rsidR="00E15E86">
        <w:rPr>
          <w:rFonts w:ascii="Times New Roman" w:hAnsi="Times New Roman" w:cs="Times New Roman"/>
          <w:sz w:val="20"/>
        </w:rPr>
        <w:t>s</w:t>
      </w:r>
      <w:r>
        <w:rPr>
          <w:rFonts w:ascii="Times New Roman" w:hAnsi="Times New Roman" w:cs="Times New Roman"/>
          <w:sz w:val="20"/>
        </w:rPr>
        <w:t xml:space="preserve"> que reduce el tiempo de simulación, sugerido por </w:t>
      </w:r>
      <w:r>
        <w:rPr>
          <w:rFonts w:ascii="Times New Roman" w:hAnsi="Times New Roman" w:cs="Times New Roman"/>
          <w:sz w:val="20"/>
        </w:rPr>
        <w:fldChar w:fldCharType="begin"/>
      </w:r>
      <w:r>
        <w:rPr>
          <w:rFonts w:ascii="Times New Roman" w:hAnsi="Times New Roman" w:cs="Times New Roman"/>
          <w:sz w:val="20"/>
        </w:rPr>
        <w:instrText xml:space="preserve"> ADDIN EN.CITE &lt;EndNote&gt;&lt;Cite&gt;&lt;Author&gt;Pointwise&lt;/Author&gt;&lt;Year&gt;2019&lt;/Year&gt;&lt;RecNum&gt;33&lt;/RecNum&gt;&lt;DisplayText&gt;(Pointwise, 2019)&lt;/DisplayText&gt;&lt;record&gt;&lt;rec-number&gt;33&lt;/rec-number&gt;&lt;foreign-keys&gt;&lt;key app="EN" db-id="fwfa90e08fv5d6e5rfs5sfevsrevvp2x02r2" timestamp="1558449504"&gt;33&lt;/key&gt;&lt;/foreign-keys&gt;&lt;ref-type name="Journal Article"&gt;17&lt;/ref-type&gt;&lt;contributors&gt;&lt;authors&gt;&lt;author&gt;Pointwise&lt;/author&gt;&lt;/authors&gt;&lt;/contributors&gt;&lt;titles&gt;&lt;title&gt;Reduce wind turbine meshing time by combining structured and unstructured meshes&lt;/title&gt;&lt;/titles&gt;&lt;dates&gt;&lt;year&gt;2019&lt;/year&gt;&lt;/dates&gt;&lt;urls&gt;&lt;related-urls&gt;&lt;url&gt;https://info.pointwise.com/webinar-hybrid-meshing-wind-turbines&lt;/url&gt;&lt;/related-urls&gt;&lt;/urls&gt;&lt;/record&gt;&lt;/Cite&gt;&lt;/EndNote&gt;</w:instrText>
      </w:r>
      <w:r>
        <w:rPr>
          <w:rFonts w:ascii="Times New Roman" w:hAnsi="Times New Roman" w:cs="Times New Roman"/>
          <w:sz w:val="20"/>
        </w:rPr>
        <w:fldChar w:fldCharType="separate"/>
      </w:r>
      <w:r>
        <w:rPr>
          <w:rFonts w:ascii="Times New Roman" w:hAnsi="Times New Roman" w:cs="Times New Roman"/>
          <w:noProof/>
          <w:sz w:val="20"/>
        </w:rPr>
        <w:t>(Pointwise, 2019)</w:t>
      </w:r>
      <w:r>
        <w:rPr>
          <w:rFonts w:ascii="Times New Roman" w:hAnsi="Times New Roman" w:cs="Times New Roman"/>
          <w:sz w:val="20"/>
        </w:rPr>
        <w:fldChar w:fldCharType="end"/>
      </w:r>
      <w:r w:rsidR="00151DB5">
        <w:rPr>
          <w:rFonts w:ascii="Times New Roman" w:hAnsi="Times New Roman" w:cs="Times New Roman"/>
          <w:sz w:val="20"/>
        </w:rPr>
        <w:t>, una aplicación informática para la generación de mallas CFD.</w:t>
      </w:r>
    </w:p>
    <w:p w:rsidR="00F55B0A" w:rsidRDefault="00F55B0A" w:rsidP="00D11552">
      <w:pPr>
        <w:pStyle w:val="NoSpacing"/>
        <w:spacing w:before="120" w:after="120" w:line="360" w:lineRule="auto"/>
        <w:ind w:firstLine="454"/>
        <w:jc w:val="both"/>
        <w:rPr>
          <w:sz w:val="24"/>
          <w:szCs w:val="24"/>
          <w:lang w:val="es-ES_tradnl"/>
        </w:rPr>
      </w:pPr>
      <w:r>
        <w:rPr>
          <w:sz w:val="24"/>
          <w:szCs w:val="24"/>
          <w:lang w:val="es-ES_tradnl"/>
        </w:rPr>
        <w:t xml:space="preserve">Un </w:t>
      </w:r>
      <w:r w:rsidR="00563C97">
        <w:rPr>
          <w:sz w:val="24"/>
          <w:szCs w:val="24"/>
          <w:lang w:val="es-ES_tradnl"/>
        </w:rPr>
        <w:t>quinto paso y ú</w:t>
      </w:r>
      <w:r>
        <w:rPr>
          <w:sz w:val="24"/>
          <w:szCs w:val="24"/>
          <w:lang w:val="es-ES_tradnl"/>
        </w:rPr>
        <w:t>ltimo ser</w:t>
      </w:r>
      <w:r w:rsidR="00563C97">
        <w:rPr>
          <w:sz w:val="24"/>
          <w:szCs w:val="24"/>
          <w:lang w:val="es-ES_tradnl"/>
        </w:rPr>
        <w:t>í</w:t>
      </w:r>
      <w:r w:rsidR="007E2046">
        <w:rPr>
          <w:sz w:val="24"/>
          <w:szCs w:val="24"/>
          <w:lang w:val="es-ES_tradnl"/>
        </w:rPr>
        <w:t xml:space="preserve">a </w:t>
      </w:r>
      <w:r>
        <w:rPr>
          <w:sz w:val="24"/>
          <w:szCs w:val="24"/>
          <w:lang w:val="es-ES_tradnl"/>
        </w:rPr>
        <w:t xml:space="preserve">la implementación de un caso de </w:t>
      </w:r>
      <w:r w:rsidR="00E15E86">
        <w:rPr>
          <w:sz w:val="24"/>
          <w:szCs w:val="24"/>
          <w:lang w:val="es-ES_tradnl"/>
        </w:rPr>
        <w:t xml:space="preserve">simulación de un rotor </w:t>
      </w:r>
      <w:r>
        <w:rPr>
          <w:sz w:val="24"/>
          <w:szCs w:val="24"/>
          <w:lang w:val="es-ES_tradnl"/>
        </w:rPr>
        <w:t xml:space="preserve">a escala total con el método servo elástico de </w:t>
      </w:r>
      <w:r>
        <w:rPr>
          <w:sz w:val="24"/>
          <w:szCs w:val="24"/>
          <w:lang w:val="es-ES_tradnl"/>
        </w:rPr>
        <w:fldChar w:fldCharType="begin"/>
      </w:r>
      <w:r>
        <w:rPr>
          <w:sz w:val="24"/>
          <w:szCs w:val="24"/>
          <w:lang w:val="es-ES_tradnl"/>
        </w:rPr>
        <w:instrText xml:space="preserve"> ADDIN EN.CITE &lt;EndNote&gt;&lt;Cite&gt;&lt;Author&gt;Becker&lt;/Author&gt;&lt;Year&gt;2017&lt;/Year&gt;&lt;RecNum&gt;6&lt;/RecNum&gt;&lt;DisplayText&gt;(Becker, 2017)&lt;/DisplayText&gt;&lt;record&gt;&lt;rec-number&gt;6&lt;/rec-number&gt;&lt;foreign-keys&gt;&lt;key app="EN" db-id="fwfa90e08fv5d6e5rfs5sfevsrevvp2x02r2" timestamp="1558031202"&gt;6&lt;/key&gt;&lt;/foreign-keys&gt;&lt;ref-type name="Journal Article"&gt;17&lt;/ref-type&gt;&lt;contributors&gt;&lt;authors&gt;&lt;author&gt;Becker, Max&lt;/author&gt;&lt;/authors&gt;&lt;/contributors&gt;&lt;titles&gt;&lt;title&gt;fastFoam - An aero-servo-elastic wind turbine simulation method based on CFD&lt;/title&gt;&lt;/titles&gt;&lt;dates&gt;&lt;year&gt;2017&lt;/year&gt;&lt;/dates&gt;&lt;urls&gt;&lt;related-urls&gt;&lt;url&gt;https://repository.tudelft.nl/islandora/object/uuid%3Aa53b78ee-d5c3-41dc-85cf-1b9da36109f8?collection=education&lt;/url&gt;&lt;/related-urls&gt;&lt;/urls&gt;&lt;/record&gt;&lt;/Cite&gt;&lt;/EndNote&gt;</w:instrText>
      </w:r>
      <w:r>
        <w:rPr>
          <w:sz w:val="24"/>
          <w:szCs w:val="24"/>
          <w:lang w:val="es-ES_tradnl"/>
        </w:rPr>
        <w:fldChar w:fldCharType="separate"/>
      </w:r>
      <w:r>
        <w:rPr>
          <w:sz w:val="24"/>
          <w:szCs w:val="24"/>
          <w:lang w:val="es-ES_tradnl"/>
        </w:rPr>
        <w:t>(Becker, 2017)</w:t>
      </w:r>
      <w:r>
        <w:rPr>
          <w:sz w:val="24"/>
          <w:szCs w:val="24"/>
          <w:lang w:val="es-ES_tradnl"/>
        </w:rPr>
        <w:fldChar w:fldCharType="end"/>
      </w:r>
      <w:r>
        <w:rPr>
          <w:sz w:val="24"/>
          <w:szCs w:val="24"/>
          <w:lang w:val="es-ES_tradnl"/>
        </w:rPr>
        <w:t xml:space="preserve">, considerando </w:t>
      </w:r>
      <w:r w:rsidR="00DA495C">
        <w:rPr>
          <w:sz w:val="24"/>
          <w:szCs w:val="24"/>
          <w:lang w:val="es-ES_tradnl"/>
        </w:rPr>
        <w:t xml:space="preserve">las alternativas mencionadas anteriormente, </w:t>
      </w:r>
      <w:r w:rsidR="007E2046">
        <w:rPr>
          <w:sz w:val="24"/>
          <w:szCs w:val="24"/>
          <w:lang w:val="es-ES_tradnl"/>
        </w:rPr>
        <w:t xml:space="preserve">para obtener </w:t>
      </w:r>
      <w:r>
        <w:rPr>
          <w:sz w:val="24"/>
          <w:szCs w:val="24"/>
          <w:lang w:val="es-ES_tradnl"/>
        </w:rPr>
        <w:t xml:space="preserve">las deformaciones elásticas </w:t>
      </w:r>
      <w:r w:rsidR="007E2046">
        <w:rPr>
          <w:sz w:val="24"/>
          <w:szCs w:val="24"/>
          <w:lang w:val="es-ES_tradnl"/>
        </w:rPr>
        <w:t xml:space="preserve">y un </w:t>
      </w:r>
      <w:r>
        <w:rPr>
          <w:sz w:val="24"/>
          <w:szCs w:val="24"/>
          <w:lang w:val="es-ES_tradnl"/>
        </w:rPr>
        <w:t xml:space="preserve">comportamiento más realista de los fenómenos que ocurren sobre los rotores eólicos. Para eso sería necesario encontrar un software libre </w:t>
      </w:r>
      <w:r w:rsidR="007D0006">
        <w:rPr>
          <w:sz w:val="24"/>
          <w:szCs w:val="24"/>
          <w:lang w:val="es-ES_tradnl"/>
        </w:rPr>
        <w:t>para acoplar</w:t>
      </w:r>
      <w:r>
        <w:rPr>
          <w:sz w:val="24"/>
          <w:szCs w:val="24"/>
          <w:lang w:val="es-ES_tradnl"/>
        </w:rPr>
        <w:t xml:space="preserve"> FAST y OpenFOAM, o ver si existe la posibilidad de programar alguno.</w:t>
      </w:r>
    </w:p>
    <w:p w:rsidR="00B967D1"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640758" w:rsidRPr="00D11552" w:rsidRDefault="00B967D1" w:rsidP="00D11552">
      <w:pPr>
        <w:pStyle w:val="NoSpacing"/>
        <w:spacing w:before="120" w:after="120" w:line="360" w:lineRule="auto"/>
        <w:ind w:firstLine="454"/>
        <w:jc w:val="both"/>
        <w:rPr>
          <w:sz w:val="24"/>
          <w:szCs w:val="24"/>
          <w:lang w:val="es-ES_tradnl"/>
        </w:rPr>
      </w:pPr>
      <w:r w:rsidRPr="00D11552">
        <w:rPr>
          <w:sz w:val="24"/>
          <w:szCs w:val="24"/>
          <w:lang w:val="es-ES_tradnl"/>
        </w:rPr>
        <w:t xml:space="preserve">Es posible concluir que luego de transcurridos algunos años la simulación de rotores eólicos ha dado grandes pasos de avances. Constatándose varias </w:t>
      </w:r>
      <w:r w:rsidR="00941988" w:rsidRPr="00D11552">
        <w:rPr>
          <w:sz w:val="24"/>
          <w:szCs w:val="24"/>
          <w:lang w:val="es-ES_tradnl"/>
        </w:rPr>
        <w:t xml:space="preserve">alternativas </w:t>
      </w:r>
      <w:r w:rsidR="007F6048" w:rsidRPr="00D11552">
        <w:rPr>
          <w:sz w:val="24"/>
          <w:szCs w:val="24"/>
          <w:lang w:val="es-ES_tradnl"/>
        </w:rPr>
        <w:t xml:space="preserve">tales como </w:t>
      </w:r>
      <w:r w:rsidR="00941988" w:rsidRPr="00D11552">
        <w:rPr>
          <w:sz w:val="24"/>
          <w:szCs w:val="24"/>
          <w:lang w:val="es-ES_tradnl"/>
        </w:rPr>
        <w:t xml:space="preserve">el caso </w:t>
      </w:r>
      <w:r w:rsidR="001A1392" w:rsidRPr="00D11552">
        <w:rPr>
          <w:sz w:val="24"/>
          <w:szCs w:val="24"/>
          <w:lang w:val="es-ES_tradnl"/>
        </w:rPr>
        <w:t xml:space="preserve">de la implementación CFD de métodos </w:t>
      </w:r>
      <w:r w:rsidR="00941988" w:rsidRPr="00D11552">
        <w:rPr>
          <w:sz w:val="24"/>
          <w:szCs w:val="24"/>
          <w:lang w:val="es-ES_tradnl"/>
        </w:rPr>
        <w:t>de</w:t>
      </w:r>
      <w:r w:rsidR="001A1392" w:rsidRPr="00D11552">
        <w:rPr>
          <w:sz w:val="24"/>
          <w:szCs w:val="24"/>
          <w:lang w:val="es-ES_tradnl"/>
        </w:rPr>
        <w:t xml:space="preserve"> Disco Actuador</w:t>
      </w:r>
      <w:r w:rsidR="00941988" w:rsidRPr="00D11552">
        <w:rPr>
          <w:sz w:val="24"/>
          <w:szCs w:val="24"/>
          <w:lang w:val="es-ES_tradnl"/>
        </w:rPr>
        <w:t xml:space="preserve"> sobre </w:t>
      </w:r>
      <w:r w:rsidR="007F6048" w:rsidRPr="00D11552">
        <w:rPr>
          <w:sz w:val="24"/>
          <w:szCs w:val="24"/>
          <w:lang w:val="es-ES_tradnl"/>
        </w:rPr>
        <w:t>OpenFOAM</w:t>
      </w:r>
      <w:r w:rsidR="001A1392" w:rsidRPr="00D11552">
        <w:rPr>
          <w:sz w:val="24"/>
          <w:szCs w:val="24"/>
          <w:lang w:val="es-ES_tradnl"/>
        </w:rPr>
        <w:t xml:space="preserve">, que </w:t>
      </w:r>
      <w:r w:rsidR="007F6048" w:rsidRPr="00D11552">
        <w:rPr>
          <w:sz w:val="24"/>
          <w:szCs w:val="24"/>
          <w:lang w:val="es-ES_tradnl"/>
        </w:rPr>
        <w:t>permiten hacer estimaciones no muy precisas pero aceptables, dependiendo de la calidad de las mallas.</w:t>
      </w:r>
    </w:p>
    <w:p w:rsidR="007F6048" w:rsidRPr="00D11552" w:rsidRDefault="007F6048" w:rsidP="00D11552">
      <w:pPr>
        <w:pStyle w:val="NoSpacing"/>
        <w:spacing w:before="120" w:after="120" w:line="360" w:lineRule="auto"/>
        <w:ind w:firstLine="454"/>
        <w:jc w:val="both"/>
        <w:rPr>
          <w:sz w:val="24"/>
          <w:szCs w:val="24"/>
          <w:lang w:val="es-ES_tradnl"/>
        </w:rPr>
      </w:pPr>
      <w:r w:rsidRPr="00D11552">
        <w:rPr>
          <w:sz w:val="24"/>
          <w:szCs w:val="24"/>
          <w:lang w:val="es-ES_tradnl"/>
        </w:rPr>
        <w:t xml:space="preserve">Otra de las alternativas es el uso de herramientas automáticas para mallar totalmente la geometría </w:t>
      </w:r>
      <w:r w:rsidR="00452552" w:rsidRPr="00D11552">
        <w:rPr>
          <w:sz w:val="24"/>
          <w:szCs w:val="24"/>
          <w:lang w:val="es-ES_tradnl"/>
        </w:rPr>
        <w:t>de los dominios y</w:t>
      </w:r>
      <w:r w:rsidR="00D11552" w:rsidRPr="00D11552">
        <w:rPr>
          <w:sz w:val="24"/>
          <w:szCs w:val="24"/>
          <w:lang w:val="es-ES_tradnl"/>
        </w:rPr>
        <w:t xml:space="preserve"> usar AMI </w:t>
      </w:r>
      <w:r w:rsidR="00FF70EE">
        <w:rPr>
          <w:sz w:val="24"/>
          <w:szCs w:val="24"/>
          <w:lang w:val="es-ES_tradnl"/>
        </w:rPr>
        <w:t>interfaz</w:t>
      </w:r>
      <w:r w:rsidR="00D11552" w:rsidRPr="00D11552">
        <w:rPr>
          <w:sz w:val="24"/>
          <w:szCs w:val="24"/>
          <w:lang w:val="es-ES_tradnl"/>
        </w:rPr>
        <w:t xml:space="preserve"> para lograr una mejor interpolación de los resultados al girar </w:t>
      </w:r>
      <w:r w:rsidR="00271B3C">
        <w:rPr>
          <w:sz w:val="24"/>
          <w:szCs w:val="24"/>
          <w:lang w:val="es-ES_tradnl"/>
        </w:rPr>
        <w:t>el dominio</w:t>
      </w:r>
      <w:r w:rsidR="00D11552" w:rsidRPr="00D11552">
        <w:rPr>
          <w:sz w:val="24"/>
          <w:szCs w:val="24"/>
          <w:lang w:val="es-ES_tradnl"/>
        </w:rPr>
        <w:t xml:space="preserve"> en vez de extrapolar las ecuaciones como hace MRF.</w:t>
      </w:r>
    </w:p>
    <w:p w:rsidR="00D11552" w:rsidRPr="00D11552" w:rsidRDefault="00D11552" w:rsidP="00D11552">
      <w:pPr>
        <w:pStyle w:val="NoSpacing"/>
        <w:spacing w:before="120" w:after="120" w:line="360" w:lineRule="auto"/>
        <w:ind w:firstLine="454"/>
        <w:jc w:val="both"/>
        <w:rPr>
          <w:sz w:val="24"/>
          <w:szCs w:val="24"/>
          <w:lang w:val="es-ES_tradnl"/>
        </w:rPr>
      </w:pPr>
      <w:r w:rsidRPr="00D11552">
        <w:rPr>
          <w:sz w:val="24"/>
          <w:szCs w:val="24"/>
          <w:lang w:val="es-ES_tradnl"/>
        </w:rPr>
        <w:lastRenderedPageBreak/>
        <w:t>Una solución casi total puede concluirse a partir de la implementación de mallas controladas sobre la geometría de los rotores eólicos y la utilización de métodos</w:t>
      </w:r>
      <w:r w:rsidR="00D4017A">
        <w:rPr>
          <w:sz w:val="24"/>
          <w:szCs w:val="24"/>
          <w:lang w:val="es-ES_tradnl"/>
        </w:rPr>
        <w:t xml:space="preserve"> </w:t>
      </w:r>
      <w:r w:rsidRPr="00D11552">
        <w:rPr>
          <w:sz w:val="24"/>
          <w:szCs w:val="24"/>
          <w:lang w:val="es-ES_tradnl"/>
        </w:rPr>
        <w:t>automátic</w:t>
      </w:r>
      <w:r w:rsidR="00DB5EE3">
        <w:rPr>
          <w:sz w:val="24"/>
          <w:szCs w:val="24"/>
          <w:lang w:val="es-ES_tradnl"/>
        </w:rPr>
        <w:t>o</w:t>
      </w:r>
      <w:r w:rsidRPr="00D11552">
        <w:rPr>
          <w:sz w:val="24"/>
          <w:szCs w:val="24"/>
          <w:lang w:val="es-ES_tradnl"/>
        </w:rPr>
        <w:t xml:space="preserve">s </w:t>
      </w:r>
      <w:r w:rsidR="00D4017A">
        <w:rPr>
          <w:sz w:val="24"/>
          <w:szCs w:val="24"/>
          <w:lang w:val="es-ES_tradnl"/>
        </w:rPr>
        <w:t xml:space="preserve">de </w:t>
      </w:r>
      <w:r w:rsidR="00DB5EE3">
        <w:rPr>
          <w:sz w:val="24"/>
          <w:szCs w:val="24"/>
          <w:lang w:val="es-ES_tradnl"/>
        </w:rPr>
        <w:t>mallado</w:t>
      </w:r>
      <w:r w:rsidR="00D4017A">
        <w:rPr>
          <w:sz w:val="24"/>
          <w:szCs w:val="24"/>
          <w:lang w:val="es-ES_tradnl"/>
        </w:rPr>
        <w:t xml:space="preserve"> </w:t>
      </w:r>
      <w:r w:rsidRPr="00D11552">
        <w:rPr>
          <w:sz w:val="24"/>
          <w:szCs w:val="24"/>
          <w:lang w:val="es-ES_tradnl"/>
        </w:rPr>
        <w:t xml:space="preserve">con elementos hexaédricos y tetraédricos para el ahorro de recursos </w:t>
      </w:r>
      <w:r w:rsidR="00D4017A">
        <w:rPr>
          <w:sz w:val="24"/>
          <w:szCs w:val="24"/>
          <w:lang w:val="es-ES_tradnl"/>
        </w:rPr>
        <w:t xml:space="preserve">computacionales, </w:t>
      </w:r>
      <w:r w:rsidR="00AF3A22">
        <w:rPr>
          <w:sz w:val="24"/>
          <w:szCs w:val="24"/>
          <w:lang w:val="es-ES_tradnl"/>
        </w:rPr>
        <w:t>así</w:t>
      </w:r>
      <w:r w:rsidR="00D4017A">
        <w:rPr>
          <w:sz w:val="24"/>
          <w:szCs w:val="24"/>
          <w:lang w:val="es-ES_tradnl"/>
        </w:rPr>
        <w:t xml:space="preserve"> como la </w:t>
      </w:r>
      <w:r w:rsidR="00AF3A22">
        <w:rPr>
          <w:sz w:val="24"/>
          <w:szCs w:val="24"/>
          <w:lang w:val="es-ES_tradnl"/>
        </w:rPr>
        <w:t>interconexión</w:t>
      </w:r>
      <w:r w:rsidR="00D4017A">
        <w:rPr>
          <w:sz w:val="24"/>
          <w:szCs w:val="24"/>
          <w:lang w:val="es-ES_tradnl"/>
        </w:rPr>
        <w:t xml:space="preserve"> de </w:t>
      </w:r>
      <w:r w:rsidR="00AF3A22">
        <w:rPr>
          <w:sz w:val="24"/>
          <w:szCs w:val="24"/>
          <w:lang w:val="es-ES_tradnl"/>
        </w:rPr>
        <w:t>OpenFOAM</w:t>
      </w:r>
      <w:r w:rsidR="00D4017A">
        <w:rPr>
          <w:sz w:val="24"/>
          <w:szCs w:val="24"/>
          <w:lang w:val="es-ES_tradnl"/>
        </w:rPr>
        <w:t xml:space="preserve"> con FAST</w:t>
      </w:r>
      <w:r w:rsidR="00DB5EE3">
        <w:rPr>
          <w:sz w:val="24"/>
          <w:szCs w:val="24"/>
          <w:lang w:val="es-ES_tradnl"/>
        </w:rPr>
        <w:t>,</w:t>
      </w:r>
      <w:r w:rsidR="00D4017A">
        <w:rPr>
          <w:sz w:val="24"/>
          <w:szCs w:val="24"/>
          <w:lang w:val="es-ES_tradnl"/>
        </w:rPr>
        <w:t xml:space="preserve"> para la solución en dos vías</w:t>
      </w:r>
      <w:r w:rsidR="00DB5EE3">
        <w:rPr>
          <w:sz w:val="24"/>
          <w:szCs w:val="24"/>
          <w:lang w:val="es-ES_tradnl"/>
        </w:rPr>
        <w:t>,</w:t>
      </w:r>
      <w:r w:rsidR="00D4017A">
        <w:rPr>
          <w:sz w:val="24"/>
          <w:szCs w:val="24"/>
          <w:lang w:val="es-ES_tradnl"/>
        </w:rPr>
        <w:t xml:space="preserve"> de la </w:t>
      </w:r>
      <w:r w:rsidR="00AF3A22">
        <w:rPr>
          <w:sz w:val="24"/>
          <w:szCs w:val="24"/>
          <w:lang w:val="es-ES_tradnl"/>
        </w:rPr>
        <w:t>interacción fluido-</w:t>
      </w:r>
      <w:r w:rsidR="00D4017A">
        <w:rPr>
          <w:sz w:val="24"/>
          <w:szCs w:val="24"/>
          <w:lang w:val="es-ES_tradnl"/>
        </w:rPr>
        <w:t>solido</w:t>
      </w:r>
      <w:r w:rsidR="00DB5EE3">
        <w:rPr>
          <w:sz w:val="24"/>
          <w:szCs w:val="24"/>
          <w:lang w:val="es-ES_tradnl"/>
        </w:rPr>
        <w:t>,</w:t>
      </w:r>
      <w:r w:rsidR="00AF3A22">
        <w:rPr>
          <w:sz w:val="24"/>
          <w:szCs w:val="24"/>
          <w:lang w:val="es-ES_tradnl"/>
        </w:rPr>
        <w:t xml:space="preserve"> de las palas del rotor.</w:t>
      </w:r>
    </w:p>
    <w:p w:rsidR="00FF3346" w:rsidRPr="00FF3346" w:rsidRDefault="00FF3346" w:rsidP="00FF3346">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F43207" w:rsidRPr="00F43207" w:rsidRDefault="004578B9"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fldChar w:fldCharType="begin"/>
      </w:r>
      <w:r w:rsidRPr="00F43207">
        <w:rPr>
          <w:rFonts w:ascii="Times New Roman" w:hAnsi="Times New Roman" w:cs="Times New Roman"/>
          <w:sz w:val="24"/>
        </w:rPr>
        <w:instrText xml:space="preserve"> ADDIN EN.REFLIST </w:instrText>
      </w:r>
      <w:r w:rsidRPr="00F43207">
        <w:rPr>
          <w:rFonts w:ascii="Times New Roman" w:hAnsi="Times New Roman" w:cs="Times New Roman"/>
          <w:sz w:val="24"/>
        </w:rPr>
        <w:fldChar w:fldCharType="separate"/>
      </w:r>
      <w:r w:rsidR="00F43207" w:rsidRPr="00F43207">
        <w:rPr>
          <w:rFonts w:ascii="Times New Roman" w:hAnsi="Times New Roman" w:cs="Times New Roman"/>
          <w:sz w:val="24"/>
        </w:rPr>
        <w:t xml:space="preserve">Andersen, S. J., Sørensen, J. N., Ivanell, S., &amp; Mikkelsen, R. F. (2014). Comparison of Engineering Wake Models with CFD Simulations. </w:t>
      </w:r>
      <w:r w:rsidR="00F43207" w:rsidRPr="00F43207">
        <w:rPr>
          <w:rFonts w:ascii="Times New Roman" w:hAnsi="Times New Roman" w:cs="Times New Roman"/>
          <w:i/>
          <w:sz w:val="24"/>
        </w:rPr>
        <w:t>Journal of Physics: Conference Series, 524</w:t>
      </w:r>
      <w:r w:rsidR="00F43207" w:rsidRPr="00F43207">
        <w:rPr>
          <w:rFonts w:ascii="Times New Roman" w:hAnsi="Times New Roman" w:cs="Times New Roman"/>
          <w:sz w:val="24"/>
        </w:rPr>
        <w:t>, 012161. doi:10.1088/1742-6596/524/1/012161</w:t>
      </w:r>
    </w:p>
    <w:p w:rsidR="00F43207" w:rsidRPr="00F43207" w:rsidRDefault="00F43207"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t xml:space="preserve">Bazilevs, Y., Hsu, M. C., Kiendl, J., Wüchner, R., &amp; Bletzinger, K. U. (2011). 3D simulation of wind turbine rotors at full scale. Part II: Fluid-structure interaction modeling with composite blades. </w:t>
      </w:r>
      <w:r w:rsidRPr="00F43207">
        <w:rPr>
          <w:rFonts w:ascii="Times New Roman" w:hAnsi="Times New Roman" w:cs="Times New Roman"/>
          <w:i/>
          <w:sz w:val="24"/>
        </w:rPr>
        <w:t>International Journal for Numerical Methods in Fluids, 65</w:t>
      </w:r>
      <w:r w:rsidRPr="00F43207">
        <w:rPr>
          <w:rFonts w:ascii="Times New Roman" w:hAnsi="Times New Roman" w:cs="Times New Roman"/>
          <w:sz w:val="24"/>
        </w:rPr>
        <w:t>(1-3), 236-253. doi:10.1002/fld.2454</w:t>
      </w:r>
    </w:p>
    <w:p w:rsidR="00F43207" w:rsidRPr="00F43207" w:rsidRDefault="00F43207"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t xml:space="preserve">Becker, M. (2017). fastFoam - An aero-servo-elastic wind turbine simulation method based on CFD. </w:t>
      </w:r>
    </w:p>
    <w:p w:rsidR="00F43207" w:rsidRPr="00F43207" w:rsidRDefault="00F43207"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t xml:space="preserve">Daniele, E. (2017). Wind turbine control in computational fluid dynamics with OpenFOAM. </w:t>
      </w:r>
    </w:p>
    <w:p w:rsidR="00F43207" w:rsidRPr="00F43207" w:rsidRDefault="00F43207"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t>Dose, B., Rahimi, H., Herráez, I., Stoevesandt, B., &amp; Peinke, J. (2016). Fluid-structure coupled computations of the NREL 5MW wind turbine blade during standstill.</w:t>
      </w:r>
      <w:r w:rsidRPr="00F43207">
        <w:rPr>
          <w:rFonts w:ascii="Times New Roman" w:hAnsi="Times New Roman" w:cs="Times New Roman"/>
          <w:i/>
          <w:sz w:val="24"/>
        </w:rPr>
        <w:t xml:space="preserve"> 753</w:t>
      </w:r>
      <w:r w:rsidRPr="00F43207">
        <w:rPr>
          <w:rFonts w:ascii="Times New Roman" w:hAnsi="Times New Roman" w:cs="Times New Roman"/>
          <w:sz w:val="24"/>
        </w:rPr>
        <w:t>, 022034. doi:10.1088/1742-6596/753/2/022034</w:t>
      </w:r>
    </w:p>
    <w:p w:rsidR="00F43207" w:rsidRPr="00B370CD" w:rsidRDefault="00F43207" w:rsidP="003B577D">
      <w:pPr>
        <w:pStyle w:val="EndNoteBibliography"/>
        <w:numPr>
          <w:ilvl w:val="3"/>
          <w:numId w:val="6"/>
        </w:numPr>
        <w:spacing w:after="0" w:line="360" w:lineRule="auto"/>
        <w:ind w:left="360"/>
        <w:contextualSpacing/>
        <w:rPr>
          <w:rFonts w:ascii="Times New Roman" w:hAnsi="Times New Roman" w:cs="Times New Roman"/>
          <w:sz w:val="24"/>
          <w:lang w:val="es-MX"/>
        </w:rPr>
      </w:pPr>
      <w:r w:rsidRPr="00B370CD">
        <w:rPr>
          <w:rFonts w:ascii="Times New Roman" w:hAnsi="Times New Roman" w:cs="Times New Roman"/>
          <w:sz w:val="24"/>
          <w:lang w:val="es-MX"/>
        </w:rPr>
        <w:t xml:space="preserve">Guillén Campos, L. A. (2013). Simulación de rotores eólicos con métodos CFD. </w:t>
      </w:r>
    </w:p>
    <w:p w:rsidR="00F43207" w:rsidRPr="00F43207" w:rsidRDefault="00F43207"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t xml:space="preserve">Hoem, M. E. (2018). Wind Turbine Simulations with OpenFOAM. </w:t>
      </w:r>
    </w:p>
    <w:p w:rsidR="00F43207" w:rsidRPr="00F43207" w:rsidRDefault="00F43207"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t xml:space="preserve">Pointwise. (2019). Reduce wind turbine meshing time by combining structured and unstructured meshes. </w:t>
      </w:r>
    </w:p>
    <w:p w:rsidR="00F43207" w:rsidRPr="00F43207" w:rsidRDefault="00F43207"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t xml:space="preserve">Rahimi, H., Daniele, E., Stoevesandt, B., &amp; Peinke, J. (2016). Development and application of a grid generation tool for aerodynamic simulations of wind turbines. </w:t>
      </w:r>
    </w:p>
    <w:p w:rsidR="00F43207" w:rsidRPr="00B370CD" w:rsidRDefault="00F43207" w:rsidP="003B577D">
      <w:pPr>
        <w:pStyle w:val="EndNoteBibliography"/>
        <w:numPr>
          <w:ilvl w:val="3"/>
          <w:numId w:val="6"/>
        </w:numPr>
        <w:spacing w:after="0" w:line="360" w:lineRule="auto"/>
        <w:ind w:left="360"/>
        <w:contextualSpacing/>
        <w:rPr>
          <w:rFonts w:ascii="Times New Roman" w:hAnsi="Times New Roman" w:cs="Times New Roman"/>
          <w:sz w:val="24"/>
          <w:lang w:val="es-MX"/>
        </w:rPr>
      </w:pPr>
      <w:r w:rsidRPr="00B370CD">
        <w:rPr>
          <w:rFonts w:ascii="Times New Roman" w:hAnsi="Times New Roman" w:cs="Times New Roman"/>
          <w:sz w:val="24"/>
          <w:lang w:val="es-MX"/>
        </w:rPr>
        <w:t xml:space="preserve">Reyes Morel, P. L. (2015). SIMULACIÓN DE ROTORES EÓLICOS MEDIANTE CFD. </w:t>
      </w:r>
    </w:p>
    <w:p w:rsidR="00F43207" w:rsidRPr="00F43207" w:rsidRDefault="00F43207"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lastRenderedPageBreak/>
        <w:t xml:space="preserve">Sanderse, B., Pijl, S. P., &amp; Koren, B. (2011). Review of computational fluid dynamics for wind turbine wake aerodynamics. </w:t>
      </w:r>
      <w:r w:rsidRPr="00F43207">
        <w:rPr>
          <w:rFonts w:ascii="Times New Roman" w:hAnsi="Times New Roman" w:cs="Times New Roman"/>
          <w:i/>
          <w:sz w:val="24"/>
        </w:rPr>
        <w:t>Wind Energy, 14</w:t>
      </w:r>
      <w:r w:rsidRPr="00F43207">
        <w:rPr>
          <w:rFonts w:ascii="Times New Roman" w:hAnsi="Times New Roman" w:cs="Times New Roman"/>
          <w:sz w:val="24"/>
        </w:rPr>
        <w:t>(7), 799-819. doi:10.1002/we.458</w:t>
      </w:r>
    </w:p>
    <w:p w:rsidR="00F43207" w:rsidRPr="00F43207" w:rsidRDefault="00F43207" w:rsidP="003B577D">
      <w:pPr>
        <w:pStyle w:val="EndNoteBibliography"/>
        <w:numPr>
          <w:ilvl w:val="3"/>
          <w:numId w:val="6"/>
        </w:numPr>
        <w:spacing w:after="0" w:line="360" w:lineRule="auto"/>
        <w:ind w:left="360"/>
        <w:contextualSpacing/>
        <w:rPr>
          <w:rFonts w:ascii="Times New Roman" w:hAnsi="Times New Roman" w:cs="Times New Roman"/>
          <w:sz w:val="24"/>
        </w:rPr>
      </w:pPr>
      <w:r w:rsidRPr="00F43207">
        <w:rPr>
          <w:rFonts w:ascii="Times New Roman" w:hAnsi="Times New Roman" w:cs="Times New Roman"/>
          <w:sz w:val="24"/>
        </w:rPr>
        <w:t xml:space="preserve">Simscale. (2018). Rotating zones. Retrieved from </w:t>
      </w:r>
      <w:hyperlink r:id="rId18" w:history="1">
        <w:r w:rsidRPr="00F43207">
          <w:rPr>
            <w:rStyle w:val="Hyperlink"/>
            <w:rFonts w:ascii="Times New Roman" w:hAnsi="Times New Roman" w:cs="Times New Roman"/>
            <w:sz w:val="24"/>
          </w:rPr>
          <w:t>https://www.simscale.com/docs/content/simulation/model/advancedConcepts/rotatingZones/rotatingZones.html</w:t>
        </w:r>
      </w:hyperlink>
    </w:p>
    <w:p w:rsidR="00F43207" w:rsidRPr="00F43207" w:rsidRDefault="00801F92" w:rsidP="003B577D">
      <w:pPr>
        <w:pStyle w:val="EndNoteBibliography"/>
        <w:numPr>
          <w:ilvl w:val="3"/>
          <w:numId w:val="6"/>
        </w:numPr>
        <w:spacing w:after="0" w:line="360" w:lineRule="auto"/>
        <w:ind w:left="360"/>
        <w:contextualSpacing/>
        <w:rPr>
          <w:rFonts w:ascii="Times New Roman" w:hAnsi="Times New Roman" w:cs="Times New Roman"/>
          <w:sz w:val="24"/>
        </w:rPr>
      </w:pPr>
      <w:hyperlink r:id="rId19" w:history="1">
        <w:r w:rsidR="00F43207" w:rsidRPr="00F43207">
          <w:rPr>
            <w:rStyle w:val="Hyperlink"/>
            <w:rFonts w:ascii="Times New Roman" w:hAnsi="Times New Roman" w:cs="Times New Roman"/>
            <w:sz w:val="24"/>
          </w:rPr>
          <w:t>www.cfd-online.com</w:t>
        </w:r>
      </w:hyperlink>
      <w:r w:rsidR="00F43207" w:rsidRPr="00F43207">
        <w:rPr>
          <w:rFonts w:ascii="Times New Roman" w:hAnsi="Times New Roman" w:cs="Times New Roman"/>
          <w:sz w:val="24"/>
        </w:rPr>
        <w:t xml:space="preserve">. (2018). Fluid-structure interaction -- CFD-Wiki, the free CFD reference. Retrieved from </w:t>
      </w:r>
      <w:hyperlink r:id="rId20" w:history="1">
        <w:r w:rsidR="00F43207" w:rsidRPr="00F43207">
          <w:rPr>
            <w:rStyle w:val="Hyperlink"/>
            <w:rFonts w:ascii="Times New Roman" w:hAnsi="Times New Roman" w:cs="Times New Roman"/>
            <w:sz w:val="24"/>
          </w:rPr>
          <w:t>https://www.cfd-online.com/Wiki/Fluid-structure_interaction</w:t>
        </w:r>
      </w:hyperlink>
    </w:p>
    <w:p w:rsidR="00F43207" w:rsidRPr="00F43207" w:rsidRDefault="00801F92" w:rsidP="003B577D">
      <w:pPr>
        <w:pStyle w:val="EndNoteBibliography"/>
        <w:numPr>
          <w:ilvl w:val="3"/>
          <w:numId w:val="6"/>
        </w:numPr>
        <w:spacing w:before="120" w:after="120" w:line="360" w:lineRule="auto"/>
        <w:ind w:left="360"/>
        <w:contextualSpacing/>
        <w:rPr>
          <w:rFonts w:ascii="Times New Roman" w:hAnsi="Times New Roman" w:cs="Times New Roman"/>
          <w:sz w:val="24"/>
        </w:rPr>
      </w:pPr>
      <w:hyperlink r:id="rId21" w:history="1">
        <w:r w:rsidR="00F43207" w:rsidRPr="00F43207">
          <w:rPr>
            <w:rStyle w:val="Hyperlink"/>
            <w:rFonts w:ascii="Times New Roman" w:hAnsi="Times New Roman" w:cs="Times New Roman"/>
            <w:sz w:val="24"/>
          </w:rPr>
          <w:t>www.cfdsupport.com</w:t>
        </w:r>
      </w:hyperlink>
      <w:r w:rsidR="00F43207" w:rsidRPr="00F43207">
        <w:rPr>
          <w:rFonts w:ascii="Times New Roman" w:hAnsi="Times New Roman" w:cs="Times New Roman"/>
          <w:sz w:val="24"/>
        </w:rPr>
        <w:t xml:space="preserve">. (2018). Multiple Reference Frame - MRF. Retrieved from </w:t>
      </w:r>
      <w:hyperlink r:id="rId22" w:history="1">
        <w:r w:rsidR="00F43207" w:rsidRPr="00F43207">
          <w:rPr>
            <w:rStyle w:val="Hyperlink"/>
            <w:rFonts w:ascii="Times New Roman" w:hAnsi="Times New Roman" w:cs="Times New Roman"/>
            <w:sz w:val="24"/>
          </w:rPr>
          <w:t>https://www.cfdsupport.com/OpenFOAM-Training-by-CFD-Support/node160.html</w:t>
        </w:r>
      </w:hyperlink>
    </w:p>
    <w:p w:rsidR="00D36D1C" w:rsidRPr="009D5E02" w:rsidRDefault="004578B9" w:rsidP="003B577D">
      <w:pPr>
        <w:spacing w:after="0" w:line="360" w:lineRule="auto"/>
        <w:ind w:left="-2520"/>
        <w:contextualSpacing/>
        <w:rPr>
          <w:rFonts w:ascii="Times New Roman" w:hAnsi="Times New Roman" w:cs="Times New Roman"/>
          <w:sz w:val="24"/>
          <w:szCs w:val="24"/>
        </w:rPr>
      </w:pPr>
      <w:r w:rsidRPr="00F43207">
        <w:rPr>
          <w:rFonts w:ascii="Times New Roman" w:hAnsi="Times New Roman" w:cs="Times New Roman"/>
          <w:sz w:val="24"/>
        </w:rPr>
        <w:fldChar w:fldCharType="end"/>
      </w:r>
    </w:p>
    <w:sectPr w:rsidR="00D36D1C" w:rsidRPr="009D5E02" w:rsidSect="00C8585B">
      <w:headerReference w:type="default" r:id="rId23"/>
      <w:footerReference w:type="default" r:id="rId24"/>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F92" w:rsidRDefault="00801F92" w:rsidP="00C8585B">
      <w:pPr>
        <w:spacing w:after="0" w:line="240" w:lineRule="auto"/>
      </w:pPr>
      <w:r>
        <w:separator/>
      </w:r>
    </w:p>
  </w:endnote>
  <w:endnote w:type="continuationSeparator" w:id="0">
    <w:p w:rsidR="00801F92" w:rsidRDefault="00801F92"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497" w:rsidRDefault="005E2497" w:rsidP="005E2497">
    <w:pPr>
      <w:pStyle w:val="Footer"/>
      <w:jc w:val="center"/>
      <w:rPr>
        <w:rFonts w:ascii="Times New Roman" w:hAnsi="Times New Roman" w:cs="Times New Roman"/>
        <w:sz w:val="24"/>
      </w:rPr>
    </w:pPr>
  </w:p>
  <w:p w:rsidR="00362E5F"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Información de contacto</w:t>
    </w:r>
  </w:p>
  <w:p w:rsidR="005E2497" w:rsidRPr="007559FA" w:rsidRDefault="005E2497" w:rsidP="005E2497">
    <w:pPr>
      <w:pStyle w:val="Footer"/>
      <w:jc w:val="center"/>
      <w:rPr>
        <w:rFonts w:ascii="Times New Roman" w:hAnsi="Times New Roman" w:cs="Times New Roman"/>
        <w:sz w:val="28"/>
      </w:rPr>
    </w:pPr>
    <w:r w:rsidRPr="007559FA">
      <w:rPr>
        <w:rFonts w:ascii="Times New Roman" w:hAnsi="Times New Roman" w:cs="Times New Roman"/>
        <w:sz w:val="28"/>
      </w:rPr>
      <w:t xml:space="preserve"> </w:t>
    </w:r>
    <w:hyperlink r:id="rId1" w:history="1">
      <w:r w:rsidRPr="007559FA">
        <w:rPr>
          <w:rStyle w:val="Hyperlink"/>
          <w:rFonts w:ascii="Times New Roman" w:hAnsi="Times New Roman" w:cs="Times New Roman"/>
          <w:sz w:val="28"/>
        </w:rPr>
        <w:t>convencionuclv@uclv.cu</w:t>
      </w:r>
    </w:hyperlink>
  </w:p>
  <w:p w:rsidR="005E2497" w:rsidRPr="007559FA" w:rsidRDefault="00801F92" w:rsidP="005E2497">
    <w:pPr>
      <w:pStyle w:val="Footer"/>
      <w:jc w:val="center"/>
      <w:rPr>
        <w:rFonts w:ascii="Times New Roman" w:hAnsi="Times New Roman" w:cs="Times New Roman"/>
        <w:sz w:val="28"/>
      </w:rPr>
    </w:pPr>
    <w:hyperlink r:id="rId2" w:history="1">
      <w:r w:rsidR="005E2497" w:rsidRPr="007559FA">
        <w:rPr>
          <w:rStyle w:val="Hyperlink"/>
          <w:rFonts w:ascii="Times New Roman" w:hAnsi="Times New Roman" w:cs="Times New Roman"/>
          <w:sz w:val="28"/>
        </w:rPr>
        <w:t>www.uclv.edu.cu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F92" w:rsidRDefault="00801F92" w:rsidP="00C8585B">
      <w:pPr>
        <w:spacing w:after="0" w:line="240" w:lineRule="auto"/>
      </w:pPr>
      <w:r>
        <w:separator/>
      </w:r>
    </w:p>
  </w:footnote>
  <w:footnote w:type="continuationSeparator" w:id="0">
    <w:p w:rsidR="00801F92" w:rsidRDefault="00801F92" w:rsidP="00C858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0758" w:rsidRPr="00640758" w:rsidRDefault="00640758" w:rsidP="00E83573">
    <w:pPr>
      <w:pStyle w:val="Header"/>
      <w:jc w:val="center"/>
      <w:rPr>
        <w:rFonts w:ascii="Times New Roman" w:hAnsi="Times New Roman" w:cs="Times New Roman"/>
        <w:b/>
        <w:sz w:val="24"/>
      </w:rPr>
    </w:pPr>
    <w:r>
      <w:rPr>
        <w:rFonts w:ascii="Times New Roman" w:hAnsi="Times New Roman" w:cs="Times New Roman"/>
        <w:noProof/>
        <w:sz w:val="24"/>
        <w:szCs w:val="24"/>
        <w:lang w:val="en-US"/>
      </w:rPr>
      <w:drawing>
        <wp:anchor distT="0" distB="0" distL="114300" distR="114300" simplePos="0" relativeHeight="251658240" behindDoc="1" locked="0" layoutInCell="1" allowOverlap="1" wp14:anchorId="384D2426" wp14:editId="027087F8">
          <wp:simplePos x="0" y="0"/>
          <wp:positionH relativeFrom="column">
            <wp:posOffset>5387340</wp:posOffset>
          </wp:positionH>
          <wp:positionV relativeFrom="paragraph">
            <wp:posOffset>-169545</wp:posOffset>
          </wp:positionV>
          <wp:extent cx="714375" cy="836295"/>
          <wp:effectExtent l="0" t="0" r="9525"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836295"/>
                  </a:xfrm>
                  <a:prstGeom prst="rect">
                    <a:avLst/>
                  </a:prstGeom>
                  <a:noFill/>
                  <a:ln>
                    <a:noFill/>
                  </a:ln>
                </pic:spPr>
              </pic:pic>
            </a:graphicData>
          </a:graphic>
        </wp:anchor>
      </w:drawing>
    </w:r>
    <w:r w:rsidR="00E83573" w:rsidRPr="00640758">
      <w:rPr>
        <w:rFonts w:ascii="Times New Roman" w:hAnsi="Times New Roman" w:cs="Times New Roman"/>
        <w:b/>
        <w:sz w:val="24"/>
      </w:rPr>
      <w:t xml:space="preserve">PLANTILLA OFICIAL PARA LA </w:t>
    </w:r>
    <w:r w:rsidRPr="00640758">
      <w:rPr>
        <w:rFonts w:ascii="Times New Roman" w:hAnsi="Times New Roman" w:cs="Times New Roman"/>
        <w:b/>
        <w:sz w:val="24"/>
      </w:rPr>
      <w:t>PRESENTACIÓ</w:t>
    </w:r>
    <w:r w:rsidR="00E83573" w:rsidRPr="00640758">
      <w:rPr>
        <w:rFonts w:ascii="Times New Roman" w:hAnsi="Times New Roman" w:cs="Times New Roman"/>
        <w:b/>
        <w:sz w:val="24"/>
      </w:rPr>
      <w:t>N DE TRA</w:t>
    </w:r>
    <w:r w:rsidRPr="00640758">
      <w:rPr>
        <w:rFonts w:ascii="Times New Roman" w:hAnsi="Times New Roman" w:cs="Times New Roman"/>
        <w:b/>
        <w:sz w:val="24"/>
      </w:rPr>
      <w:t xml:space="preserve">BAJOS </w:t>
    </w:r>
  </w:p>
  <w:p w:rsidR="005E2497"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II C</w:t>
    </w:r>
    <w:r>
      <w:rPr>
        <w:rFonts w:ascii="Times New Roman" w:hAnsi="Times New Roman" w:cs="Times New Roman"/>
        <w:b/>
        <w:sz w:val="24"/>
      </w:rPr>
      <w:t>ONVENCIÓ</w:t>
    </w:r>
    <w:r w:rsidRPr="00640758">
      <w:rPr>
        <w:rFonts w:ascii="Times New Roman" w:hAnsi="Times New Roman" w:cs="Times New Roman"/>
        <w:b/>
        <w:sz w:val="24"/>
      </w:rPr>
      <w:t>N CIENTÍ</w:t>
    </w:r>
    <w:r w:rsidR="00E83573" w:rsidRPr="00640758">
      <w:rPr>
        <w:rFonts w:ascii="Times New Roman" w:hAnsi="Times New Roman" w:cs="Times New Roman"/>
        <w:b/>
        <w:sz w:val="24"/>
      </w:rPr>
      <w:t xml:space="preserve">FICA INTERNACIONAL </w:t>
    </w:r>
  </w:p>
  <w:p w:rsidR="009D5E02" w:rsidRDefault="00E83573" w:rsidP="00E83573">
    <w:pPr>
      <w:pStyle w:val="Header"/>
      <w:jc w:val="center"/>
      <w:rPr>
        <w:rFonts w:ascii="Times New Roman" w:hAnsi="Times New Roman" w:cs="Times New Roman"/>
        <w:sz w:val="24"/>
        <w:szCs w:val="24"/>
      </w:rPr>
    </w:pPr>
    <w:r w:rsidRPr="00640758">
      <w:rPr>
        <w:rFonts w:ascii="Times New Roman" w:hAnsi="Times New Roman" w:cs="Times New Roman"/>
        <w:b/>
        <w:sz w:val="24"/>
      </w:rPr>
      <w:t>“</w:t>
    </w:r>
    <w:r w:rsidR="008A2E7E">
      <w:rPr>
        <w:rFonts w:ascii="Times New Roman" w:hAnsi="Times New Roman" w:cs="Times New Roman"/>
        <w:b/>
        <w:sz w:val="24"/>
      </w:rPr>
      <w:t xml:space="preserve">II </w:t>
    </w:r>
    <w:r w:rsidR="00640758">
      <w:rPr>
        <w:rFonts w:ascii="Times New Roman" w:hAnsi="Times New Roman" w:cs="Times New Roman"/>
        <w:b/>
        <w:sz w:val="24"/>
      </w:rPr>
      <w:t xml:space="preserve">CCI </w:t>
    </w:r>
    <w:r w:rsidRPr="00640758">
      <w:rPr>
        <w:rFonts w:ascii="Times New Roman" w:hAnsi="Times New Roman" w:cs="Times New Roman"/>
        <w:b/>
        <w:sz w:val="24"/>
      </w:rPr>
      <w:t>UCLV 2019”</w:t>
    </w:r>
    <w:r w:rsidR="00640758" w:rsidRPr="00640758">
      <w:rPr>
        <w:rFonts w:ascii="Times New Roman" w:hAnsi="Times New Roman" w:cs="Times New Roman"/>
        <w:sz w:val="24"/>
        <w:szCs w:val="24"/>
      </w:rPr>
      <w:t xml:space="preserve"> </w:t>
    </w:r>
  </w:p>
  <w:p w:rsidR="005E2497" w:rsidRPr="00640758" w:rsidRDefault="00EA1598" w:rsidP="00E83573">
    <w:pPr>
      <w:pStyle w:val="Header"/>
      <w:jc w:val="center"/>
      <w:rPr>
        <w:rFonts w:ascii="Times New Roman" w:hAnsi="Times New Roman" w:cs="Times New Roman"/>
        <w:b/>
        <w:sz w:val="24"/>
      </w:rPr>
    </w:pPr>
    <w:r>
      <w:rPr>
        <w:rFonts w:ascii="Times New Roman" w:hAnsi="Times New Roman" w:cs="Times New Roman"/>
        <w:noProof/>
        <w:sz w:val="20"/>
        <w:szCs w:val="20"/>
        <w:lang w:val="en-US"/>
      </w:rPr>
      <w:drawing>
        <wp:anchor distT="0" distB="0" distL="114300" distR="114300" simplePos="0" relativeHeight="251659264" behindDoc="1" locked="0" layoutInCell="1" allowOverlap="1" wp14:anchorId="00FD88E1" wp14:editId="1978C02F">
          <wp:simplePos x="0" y="0"/>
          <wp:positionH relativeFrom="column">
            <wp:posOffset>5390515</wp:posOffset>
          </wp:positionH>
          <wp:positionV relativeFrom="paragraph">
            <wp:posOffset>140970</wp:posOffset>
          </wp:positionV>
          <wp:extent cx="729615" cy="81597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29615" cy="815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0758" w:rsidRDefault="00640758" w:rsidP="00E83573">
    <w:pPr>
      <w:pStyle w:val="Header"/>
      <w:jc w:val="center"/>
      <w:rPr>
        <w:rFonts w:ascii="Times New Roman" w:hAnsi="Times New Roman" w:cs="Times New Roman"/>
        <w:b/>
        <w:sz w:val="24"/>
      </w:rPr>
    </w:pPr>
    <w:r w:rsidRPr="00640758">
      <w:rPr>
        <w:rFonts w:ascii="Times New Roman" w:hAnsi="Times New Roman" w:cs="Times New Roman"/>
        <w:b/>
        <w:sz w:val="24"/>
      </w:rPr>
      <w:t xml:space="preserve">DEL 23 AL 30 DE JUNIO </w:t>
    </w:r>
    <w:r w:rsidR="008A2E7E">
      <w:rPr>
        <w:rFonts w:ascii="Times New Roman" w:hAnsi="Times New Roman" w:cs="Times New Roman"/>
        <w:b/>
        <w:sz w:val="24"/>
      </w:rPr>
      <w:t xml:space="preserve">DEL </w:t>
    </w:r>
    <w:r w:rsidRPr="00640758">
      <w:rPr>
        <w:rFonts w:ascii="Times New Roman" w:hAnsi="Times New Roman" w:cs="Times New Roman"/>
        <w:b/>
        <w:sz w:val="24"/>
      </w:rPr>
      <w:t xml:space="preserve">2019. </w:t>
    </w:r>
  </w:p>
  <w:p w:rsidR="00640758" w:rsidRDefault="00640758" w:rsidP="00E83573">
    <w:pPr>
      <w:pStyle w:val="Header"/>
      <w:jc w:val="center"/>
      <w:rPr>
        <w:rFonts w:ascii="Times New Roman" w:hAnsi="Times New Roman" w:cs="Times New Roman"/>
        <w:b/>
        <w:sz w:val="24"/>
      </w:rPr>
    </w:pPr>
    <w:r>
      <w:rPr>
        <w:rFonts w:ascii="Times New Roman" w:hAnsi="Times New Roman" w:cs="Times New Roman"/>
        <w:b/>
        <w:sz w:val="24"/>
      </w:rPr>
      <w:t xml:space="preserve">CAYOS DE VILLA CLARA. </w:t>
    </w:r>
    <w:r w:rsidRPr="00640758">
      <w:rPr>
        <w:rFonts w:ascii="Times New Roman" w:hAnsi="Times New Roman" w:cs="Times New Roman"/>
        <w:b/>
        <w:sz w:val="24"/>
      </w:rPr>
      <w:t>CUBA</w:t>
    </w:r>
    <w:r w:rsidR="00EA1598">
      <w:rPr>
        <w:rFonts w:ascii="Times New Roman" w:hAnsi="Times New Roman" w:cs="Times New Roman"/>
        <w:b/>
        <w:sz w:val="24"/>
      </w:rPr>
      <w:t>.</w:t>
    </w:r>
  </w:p>
  <w:p w:rsidR="00EA1598" w:rsidRDefault="00EA1598" w:rsidP="00E83573">
    <w:pPr>
      <w:pStyle w:val="Header"/>
      <w:jc w:val="center"/>
      <w:rPr>
        <w:rFonts w:ascii="Times New Roman" w:hAnsi="Times New Roman" w:cs="Times New Roman"/>
        <w:b/>
        <w:sz w:val="24"/>
      </w:rPr>
    </w:pPr>
  </w:p>
  <w:p w:rsidR="00EA1598" w:rsidRDefault="00EA1598" w:rsidP="00E83573">
    <w:pPr>
      <w:pStyle w:val="Header"/>
      <w:jc w:val="center"/>
      <w:rPr>
        <w:rFonts w:ascii="Times New Roman" w:hAnsi="Times New Roman" w:cs="Times New Roman"/>
        <w:b/>
        <w:sz w:val="24"/>
      </w:rPr>
    </w:pPr>
  </w:p>
  <w:p w:rsidR="00640758" w:rsidRDefault="00640758" w:rsidP="00E83573">
    <w:pPr>
      <w:pStyle w:val="Header"/>
      <w:jc w:val="center"/>
      <w:rPr>
        <w:rFonts w:ascii="Times New Roman" w:hAnsi="Times New Roman" w:cs="Times New Roman"/>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8E3716"/>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3ABE5C8A"/>
    <w:multiLevelType w:val="hybridMultilevel"/>
    <w:tmpl w:val="C9B6DA9C"/>
    <w:lvl w:ilvl="0" w:tplc="9F9221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27F1F4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63784983"/>
    <w:multiLevelType w:val="hybridMultilevel"/>
    <w:tmpl w:val="91A261CA"/>
    <w:lvl w:ilvl="0" w:tplc="9F92215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75F74618"/>
    <w:multiLevelType w:val="hybridMultilevel"/>
    <w:tmpl w:val="BDEECA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fa90e08fv5d6e5rfs5sfevsrevvp2x02r2&quot;&gt;lguillen_EndNote&lt;record-ids&gt;&lt;item&gt;1&lt;/item&gt;&lt;item&gt;2&lt;/item&gt;&lt;item&gt;3&lt;/item&gt;&lt;item&gt;4&lt;/item&gt;&lt;item&gt;5&lt;/item&gt;&lt;item&gt;6&lt;/item&gt;&lt;item&gt;20&lt;/item&gt;&lt;item&gt;21&lt;/item&gt;&lt;item&gt;22&lt;/item&gt;&lt;item&gt;24&lt;/item&gt;&lt;item&gt;26&lt;/item&gt;&lt;item&gt;30&lt;/item&gt;&lt;item&gt;32&lt;/item&gt;&lt;item&gt;33&lt;/item&gt;&lt;/record-ids&gt;&lt;/item&gt;&lt;/Libraries&gt;"/>
  </w:docVars>
  <w:rsids>
    <w:rsidRoot w:val="00C8585B"/>
    <w:rsid w:val="00004F1C"/>
    <w:rsid w:val="00007E1B"/>
    <w:rsid w:val="00012281"/>
    <w:rsid w:val="00022EC0"/>
    <w:rsid w:val="00026C20"/>
    <w:rsid w:val="00030289"/>
    <w:rsid w:val="00030BDD"/>
    <w:rsid w:val="000429F6"/>
    <w:rsid w:val="00043FE4"/>
    <w:rsid w:val="00046F14"/>
    <w:rsid w:val="00050F2E"/>
    <w:rsid w:val="000567C5"/>
    <w:rsid w:val="0006504F"/>
    <w:rsid w:val="0007041D"/>
    <w:rsid w:val="0007126B"/>
    <w:rsid w:val="000A2E19"/>
    <w:rsid w:val="000B680A"/>
    <w:rsid w:val="000C14DC"/>
    <w:rsid w:val="000C1A99"/>
    <w:rsid w:val="000C4965"/>
    <w:rsid w:val="000D22F5"/>
    <w:rsid w:val="000D351F"/>
    <w:rsid w:val="000E229F"/>
    <w:rsid w:val="000E3498"/>
    <w:rsid w:val="00114C82"/>
    <w:rsid w:val="00116424"/>
    <w:rsid w:val="00121BA0"/>
    <w:rsid w:val="00125A4C"/>
    <w:rsid w:val="00126072"/>
    <w:rsid w:val="0012608A"/>
    <w:rsid w:val="00151DB5"/>
    <w:rsid w:val="00162C34"/>
    <w:rsid w:val="00163B55"/>
    <w:rsid w:val="001728DC"/>
    <w:rsid w:val="0018637A"/>
    <w:rsid w:val="00194C01"/>
    <w:rsid w:val="00197C50"/>
    <w:rsid w:val="001A1392"/>
    <w:rsid w:val="001E0EE4"/>
    <w:rsid w:val="0020002C"/>
    <w:rsid w:val="002047E5"/>
    <w:rsid w:val="00210384"/>
    <w:rsid w:val="002145FE"/>
    <w:rsid w:val="00234495"/>
    <w:rsid w:val="0024140B"/>
    <w:rsid w:val="00245799"/>
    <w:rsid w:val="002502C7"/>
    <w:rsid w:val="00252731"/>
    <w:rsid w:val="00253B09"/>
    <w:rsid w:val="00265778"/>
    <w:rsid w:val="00270CDF"/>
    <w:rsid w:val="00271B3C"/>
    <w:rsid w:val="002817CF"/>
    <w:rsid w:val="00287599"/>
    <w:rsid w:val="0029478E"/>
    <w:rsid w:val="00295252"/>
    <w:rsid w:val="002A1582"/>
    <w:rsid w:val="002A3F83"/>
    <w:rsid w:val="002B57B9"/>
    <w:rsid w:val="002C4225"/>
    <w:rsid w:val="002C4923"/>
    <w:rsid w:val="002C559E"/>
    <w:rsid w:val="002D0B43"/>
    <w:rsid w:val="002D70E1"/>
    <w:rsid w:val="002E0882"/>
    <w:rsid w:val="002E272A"/>
    <w:rsid w:val="002E41B8"/>
    <w:rsid w:val="002E5A86"/>
    <w:rsid w:val="002E6CAC"/>
    <w:rsid w:val="002E72EC"/>
    <w:rsid w:val="00301721"/>
    <w:rsid w:val="003068F5"/>
    <w:rsid w:val="00316010"/>
    <w:rsid w:val="00323ED1"/>
    <w:rsid w:val="00326CE0"/>
    <w:rsid w:val="00344FCB"/>
    <w:rsid w:val="00362E5F"/>
    <w:rsid w:val="003634DA"/>
    <w:rsid w:val="00372FE8"/>
    <w:rsid w:val="00375520"/>
    <w:rsid w:val="00377373"/>
    <w:rsid w:val="003858B9"/>
    <w:rsid w:val="00385938"/>
    <w:rsid w:val="00385D86"/>
    <w:rsid w:val="00392825"/>
    <w:rsid w:val="00394D08"/>
    <w:rsid w:val="003A10C5"/>
    <w:rsid w:val="003A3627"/>
    <w:rsid w:val="003B24B6"/>
    <w:rsid w:val="003B2CD2"/>
    <w:rsid w:val="003B577D"/>
    <w:rsid w:val="003C3618"/>
    <w:rsid w:val="003C63C6"/>
    <w:rsid w:val="003F1930"/>
    <w:rsid w:val="0040309C"/>
    <w:rsid w:val="00403126"/>
    <w:rsid w:val="00403285"/>
    <w:rsid w:val="0040409C"/>
    <w:rsid w:val="00423B7B"/>
    <w:rsid w:val="004353AF"/>
    <w:rsid w:val="004358A0"/>
    <w:rsid w:val="00452552"/>
    <w:rsid w:val="004578B9"/>
    <w:rsid w:val="00463253"/>
    <w:rsid w:val="00476900"/>
    <w:rsid w:val="00485185"/>
    <w:rsid w:val="00490465"/>
    <w:rsid w:val="004B527C"/>
    <w:rsid w:val="004B7BEE"/>
    <w:rsid w:val="004C109C"/>
    <w:rsid w:val="004C17F4"/>
    <w:rsid w:val="004C2833"/>
    <w:rsid w:val="004C38CC"/>
    <w:rsid w:val="004C5F91"/>
    <w:rsid w:val="004C6DE7"/>
    <w:rsid w:val="004D3965"/>
    <w:rsid w:val="004D639E"/>
    <w:rsid w:val="004E2D2C"/>
    <w:rsid w:val="00502243"/>
    <w:rsid w:val="005101BF"/>
    <w:rsid w:val="0051237F"/>
    <w:rsid w:val="00527EFE"/>
    <w:rsid w:val="0053125D"/>
    <w:rsid w:val="00540D29"/>
    <w:rsid w:val="00543C0F"/>
    <w:rsid w:val="00543CD3"/>
    <w:rsid w:val="00545317"/>
    <w:rsid w:val="00551B58"/>
    <w:rsid w:val="005555B5"/>
    <w:rsid w:val="00556FDE"/>
    <w:rsid w:val="00563C97"/>
    <w:rsid w:val="005652EB"/>
    <w:rsid w:val="00573E91"/>
    <w:rsid w:val="005754D8"/>
    <w:rsid w:val="0057695F"/>
    <w:rsid w:val="005850FD"/>
    <w:rsid w:val="00597B68"/>
    <w:rsid w:val="005A03EC"/>
    <w:rsid w:val="005A71C8"/>
    <w:rsid w:val="005C67C5"/>
    <w:rsid w:val="005D4793"/>
    <w:rsid w:val="005E2497"/>
    <w:rsid w:val="005E45E6"/>
    <w:rsid w:val="005E4C0B"/>
    <w:rsid w:val="006102D7"/>
    <w:rsid w:val="00625384"/>
    <w:rsid w:val="006271E4"/>
    <w:rsid w:val="00640758"/>
    <w:rsid w:val="0064625E"/>
    <w:rsid w:val="00646E5B"/>
    <w:rsid w:val="006579D4"/>
    <w:rsid w:val="00667F10"/>
    <w:rsid w:val="00685AED"/>
    <w:rsid w:val="00686739"/>
    <w:rsid w:val="00697B13"/>
    <w:rsid w:val="006A1A5C"/>
    <w:rsid w:val="006A4F58"/>
    <w:rsid w:val="006A7172"/>
    <w:rsid w:val="006B0334"/>
    <w:rsid w:val="006C372B"/>
    <w:rsid w:val="006D53C8"/>
    <w:rsid w:val="006E0D35"/>
    <w:rsid w:val="006E53DE"/>
    <w:rsid w:val="006E6F0C"/>
    <w:rsid w:val="006F0575"/>
    <w:rsid w:val="006F1D8F"/>
    <w:rsid w:val="006F36D2"/>
    <w:rsid w:val="006F64D7"/>
    <w:rsid w:val="006F794E"/>
    <w:rsid w:val="00701F54"/>
    <w:rsid w:val="00710D76"/>
    <w:rsid w:val="00711F34"/>
    <w:rsid w:val="00712A31"/>
    <w:rsid w:val="00712C67"/>
    <w:rsid w:val="00730E8E"/>
    <w:rsid w:val="007332EB"/>
    <w:rsid w:val="00735C9A"/>
    <w:rsid w:val="007464A6"/>
    <w:rsid w:val="007475D4"/>
    <w:rsid w:val="007559FA"/>
    <w:rsid w:val="0076043F"/>
    <w:rsid w:val="007629D5"/>
    <w:rsid w:val="00775475"/>
    <w:rsid w:val="00793A0A"/>
    <w:rsid w:val="007A0CB2"/>
    <w:rsid w:val="007A21D6"/>
    <w:rsid w:val="007B0349"/>
    <w:rsid w:val="007B1EAF"/>
    <w:rsid w:val="007C0C09"/>
    <w:rsid w:val="007C132C"/>
    <w:rsid w:val="007C35EC"/>
    <w:rsid w:val="007C3911"/>
    <w:rsid w:val="007C3B52"/>
    <w:rsid w:val="007D0006"/>
    <w:rsid w:val="007D24F0"/>
    <w:rsid w:val="007D339C"/>
    <w:rsid w:val="007D4431"/>
    <w:rsid w:val="007E2046"/>
    <w:rsid w:val="007E3EF5"/>
    <w:rsid w:val="007F6048"/>
    <w:rsid w:val="00801F92"/>
    <w:rsid w:val="00802CDB"/>
    <w:rsid w:val="00807B4D"/>
    <w:rsid w:val="00811211"/>
    <w:rsid w:val="00823F65"/>
    <w:rsid w:val="0084740E"/>
    <w:rsid w:val="008503A7"/>
    <w:rsid w:val="00852BA0"/>
    <w:rsid w:val="00852EF4"/>
    <w:rsid w:val="00855B7D"/>
    <w:rsid w:val="00860FCC"/>
    <w:rsid w:val="00880300"/>
    <w:rsid w:val="0088159E"/>
    <w:rsid w:val="00884642"/>
    <w:rsid w:val="0088543D"/>
    <w:rsid w:val="00894AEB"/>
    <w:rsid w:val="00896802"/>
    <w:rsid w:val="008A00D6"/>
    <w:rsid w:val="008A0F81"/>
    <w:rsid w:val="008A1C16"/>
    <w:rsid w:val="008A2E7E"/>
    <w:rsid w:val="008A487F"/>
    <w:rsid w:val="008A4887"/>
    <w:rsid w:val="008B06F8"/>
    <w:rsid w:val="008D0CFF"/>
    <w:rsid w:val="008D0E1C"/>
    <w:rsid w:val="008D3EF0"/>
    <w:rsid w:val="008E0CDD"/>
    <w:rsid w:val="008F535C"/>
    <w:rsid w:val="009061A5"/>
    <w:rsid w:val="0091265B"/>
    <w:rsid w:val="00913A50"/>
    <w:rsid w:val="00913BCE"/>
    <w:rsid w:val="0091621C"/>
    <w:rsid w:val="00916430"/>
    <w:rsid w:val="009212B4"/>
    <w:rsid w:val="00941988"/>
    <w:rsid w:val="00944EC3"/>
    <w:rsid w:val="009548EF"/>
    <w:rsid w:val="0095551B"/>
    <w:rsid w:val="009731EE"/>
    <w:rsid w:val="009834FA"/>
    <w:rsid w:val="00985E09"/>
    <w:rsid w:val="009A1FF1"/>
    <w:rsid w:val="009A5817"/>
    <w:rsid w:val="009B1EF2"/>
    <w:rsid w:val="009C1E08"/>
    <w:rsid w:val="009D4E81"/>
    <w:rsid w:val="009D5E02"/>
    <w:rsid w:val="009D67CD"/>
    <w:rsid w:val="009D7CA6"/>
    <w:rsid w:val="009D7E55"/>
    <w:rsid w:val="009E714B"/>
    <w:rsid w:val="00A020B0"/>
    <w:rsid w:val="00A135E9"/>
    <w:rsid w:val="00A13A39"/>
    <w:rsid w:val="00A14793"/>
    <w:rsid w:val="00A15175"/>
    <w:rsid w:val="00A156A5"/>
    <w:rsid w:val="00A21A1F"/>
    <w:rsid w:val="00A3485C"/>
    <w:rsid w:val="00A45057"/>
    <w:rsid w:val="00A5278B"/>
    <w:rsid w:val="00A56CC5"/>
    <w:rsid w:val="00A62A14"/>
    <w:rsid w:val="00A76824"/>
    <w:rsid w:val="00A802CF"/>
    <w:rsid w:val="00A93E86"/>
    <w:rsid w:val="00AB2FD2"/>
    <w:rsid w:val="00AC2907"/>
    <w:rsid w:val="00AD347C"/>
    <w:rsid w:val="00AE46D9"/>
    <w:rsid w:val="00AF3A22"/>
    <w:rsid w:val="00B11ED0"/>
    <w:rsid w:val="00B16E07"/>
    <w:rsid w:val="00B2024E"/>
    <w:rsid w:val="00B370CD"/>
    <w:rsid w:val="00B53A61"/>
    <w:rsid w:val="00B5452B"/>
    <w:rsid w:val="00B55AB0"/>
    <w:rsid w:val="00B57377"/>
    <w:rsid w:val="00B70488"/>
    <w:rsid w:val="00B71327"/>
    <w:rsid w:val="00B80E97"/>
    <w:rsid w:val="00B967D1"/>
    <w:rsid w:val="00BC230C"/>
    <w:rsid w:val="00BC61ED"/>
    <w:rsid w:val="00BE1FA7"/>
    <w:rsid w:val="00BE5BD4"/>
    <w:rsid w:val="00BF107B"/>
    <w:rsid w:val="00C06001"/>
    <w:rsid w:val="00C2380A"/>
    <w:rsid w:val="00C2713F"/>
    <w:rsid w:val="00C32355"/>
    <w:rsid w:val="00C324D1"/>
    <w:rsid w:val="00C42D27"/>
    <w:rsid w:val="00C445FA"/>
    <w:rsid w:val="00C465D2"/>
    <w:rsid w:val="00C56288"/>
    <w:rsid w:val="00C6208A"/>
    <w:rsid w:val="00C73E24"/>
    <w:rsid w:val="00C7475A"/>
    <w:rsid w:val="00C81A30"/>
    <w:rsid w:val="00C8585B"/>
    <w:rsid w:val="00C938EA"/>
    <w:rsid w:val="00C9597E"/>
    <w:rsid w:val="00CA5446"/>
    <w:rsid w:val="00CA6BDF"/>
    <w:rsid w:val="00CB71EC"/>
    <w:rsid w:val="00CC3DA0"/>
    <w:rsid w:val="00CD2BC3"/>
    <w:rsid w:val="00CD5A7A"/>
    <w:rsid w:val="00CF69AC"/>
    <w:rsid w:val="00D05242"/>
    <w:rsid w:val="00D11552"/>
    <w:rsid w:val="00D16279"/>
    <w:rsid w:val="00D21002"/>
    <w:rsid w:val="00D22322"/>
    <w:rsid w:val="00D25EBE"/>
    <w:rsid w:val="00D36D1C"/>
    <w:rsid w:val="00D3781F"/>
    <w:rsid w:val="00D4017A"/>
    <w:rsid w:val="00D46E33"/>
    <w:rsid w:val="00D47324"/>
    <w:rsid w:val="00D61F27"/>
    <w:rsid w:val="00D63A38"/>
    <w:rsid w:val="00D710D0"/>
    <w:rsid w:val="00D73DE9"/>
    <w:rsid w:val="00D8161D"/>
    <w:rsid w:val="00D91BAD"/>
    <w:rsid w:val="00DA2207"/>
    <w:rsid w:val="00DA495C"/>
    <w:rsid w:val="00DB5EE3"/>
    <w:rsid w:val="00DC79AF"/>
    <w:rsid w:val="00DE3296"/>
    <w:rsid w:val="00DE63CA"/>
    <w:rsid w:val="00DF1037"/>
    <w:rsid w:val="00DF207E"/>
    <w:rsid w:val="00DF4183"/>
    <w:rsid w:val="00E110A0"/>
    <w:rsid w:val="00E12DE7"/>
    <w:rsid w:val="00E15E86"/>
    <w:rsid w:val="00E253D4"/>
    <w:rsid w:val="00E416C0"/>
    <w:rsid w:val="00E642D4"/>
    <w:rsid w:val="00E6434E"/>
    <w:rsid w:val="00E666EE"/>
    <w:rsid w:val="00E81991"/>
    <w:rsid w:val="00E83573"/>
    <w:rsid w:val="00E841DE"/>
    <w:rsid w:val="00E912D0"/>
    <w:rsid w:val="00EA1598"/>
    <w:rsid w:val="00EA2348"/>
    <w:rsid w:val="00EA556A"/>
    <w:rsid w:val="00EA7584"/>
    <w:rsid w:val="00EB1CB7"/>
    <w:rsid w:val="00EB4999"/>
    <w:rsid w:val="00EB72CA"/>
    <w:rsid w:val="00EC2224"/>
    <w:rsid w:val="00EC531B"/>
    <w:rsid w:val="00ED09BB"/>
    <w:rsid w:val="00EE3AE8"/>
    <w:rsid w:val="00F10F96"/>
    <w:rsid w:val="00F2252B"/>
    <w:rsid w:val="00F3425C"/>
    <w:rsid w:val="00F358A4"/>
    <w:rsid w:val="00F40D03"/>
    <w:rsid w:val="00F43207"/>
    <w:rsid w:val="00F54843"/>
    <w:rsid w:val="00F55B0A"/>
    <w:rsid w:val="00F61171"/>
    <w:rsid w:val="00F66FDB"/>
    <w:rsid w:val="00F84AD8"/>
    <w:rsid w:val="00F918F0"/>
    <w:rsid w:val="00FA3D20"/>
    <w:rsid w:val="00FB44D6"/>
    <w:rsid w:val="00FC57C1"/>
    <w:rsid w:val="00FD074D"/>
    <w:rsid w:val="00FD1BAD"/>
    <w:rsid w:val="00FE3876"/>
    <w:rsid w:val="00FF3346"/>
    <w:rsid w:val="00FF70E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054BE9-B657-4FDB-8BF5-CEEF0C50FC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8585B"/>
    <w:pPr>
      <w:tabs>
        <w:tab w:val="center" w:pos="4252"/>
        <w:tab w:val="right" w:pos="8504"/>
      </w:tabs>
      <w:spacing w:after="0" w:line="240" w:lineRule="auto"/>
    </w:pPr>
  </w:style>
  <w:style w:type="character" w:customStyle="1" w:styleId="HeaderChar">
    <w:name w:val="Header Char"/>
    <w:basedOn w:val="DefaultParagraphFont"/>
    <w:link w:val="Header"/>
    <w:rsid w:val="00C8585B"/>
  </w:style>
  <w:style w:type="paragraph" w:styleId="Footer">
    <w:name w:val="footer"/>
    <w:basedOn w:val="Normal"/>
    <w:link w:val="FooterChar"/>
    <w:uiPriority w:val="99"/>
    <w:unhideWhenUsed/>
    <w:rsid w:val="00C8585B"/>
    <w:pPr>
      <w:tabs>
        <w:tab w:val="center" w:pos="4252"/>
        <w:tab w:val="right" w:pos="8504"/>
      </w:tabs>
      <w:spacing w:after="0" w:line="240" w:lineRule="auto"/>
    </w:pPr>
  </w:style>
  <w:style w:type="character" w:customStyle="1" w:styleId="FooterChar">
    <w:name w:val="Footer Char"/>
    <w:basedOn w:val="DefaultParagraphFont"/>
    <w:link w:val="Footer"/>
    <w:uiPriority w:val="99"/>
    <w:rsid w:val="00C8585B"/>
  </w:style>
  <w:style w:type="paragraph" w:styleId="BalloonText">
    <w:name w:val="Balloon Text"/>
    <w:basedOn w:val="Normal"/>
    <w:link w:val="BalloonTextChar"/>
    <w:uiPriority w:val="99"/>
    <w:semiHidden/>
    <w:unhideWhenUsed/>
    <w:rsid w:val="00C85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585B"/>
    <w:rPr>
      <w:rFonts w:ascii="Tahoma" w:hAnsi="Tahoma" w:cs="Tahoma"/>
      <w:sz w:val="16"/>
      <w:szCs w:val="16"/>
    </w:rPr>
  </w:style>
  <w:style w:type="paragraph" w:styleId="ListParagraph">
    <w:name w:val="List Paragraph"/>
    <w:basedOn w:val="Normal"/>
    <w:uiPriority w:val="34"/>
    <w:qFormat/>
    <w:rsid w:val="00A21A1F"/>
    <w:pPr>
      <w:ind w:left="720"/>
      <w:contextualSpacing/>
    </w:pPr>
  </w:style>
  <w:style w:type="character" w:styleId="Hyperlink">
    <w:name w:val="Hyperlink"/>
    <w:basedOn w:val="DefaultParagraphFont"/>
    <w:uiPriority w:val="99"/>
    <w:unhideWhenUsed/>
    <w:rsid w:val="00D36D1C"/>
    <w:rPr>
      <w:color w:val="0000FF" w:themeColor="hyperlink"/>
      <w:u w:val="single"/>
    </w:rPr>
  </w:style>
  <w:style w:type="paragraph" w:customStyle="1" w:styleId="EndNoteBibliographyTitle">
    <w:name w:val="EndNote Bibliography Title"/>
    <w:basedOn w:val="Normal"/>
    <w:link w:val="EndNoteBibliographyTitleCar"/>
    <w:rsid w:val="004578B9"/>
    <w:pPr>
      <w:spacing w:after="0"/>
      <w:jc w:val="center"/>
    </w:pPr>
    <w:rPr>
      <w:rFonts w:ascii="Calibri" w:hAnsi="Calibri" w:cs="Calibri"/>
      <w:noProof/>
      <w:lang w:val="en-US"/>
    </w:rPr>
  </w:style>
  <w:style w:type="character" w:customStyle="1" w:styleId="EndNoteBibliographyTitleCar">
    <w:name w:val="EndNote Bibliography Title Car"/>
    <w:basedOn w:val="DefaultParagraphFont"/>
    <w:link w:val="EndNoteBibliographyTitle"/>
    <w:rsid w:val="004578B9"/>
    <w:rPr>
      <w:rFonts w:ascii="Calibri" w:hAnsi="Calibri" w:cs="Calibri"/>
      <w:noProof/>
      <w:lang w:val="en-US"/>
    </w:rPr>
  </w:style>
  <w:style w:type="paragraph" w:customStyle="1" w:styleId="EndNoteBibliography">
    <w:name w:val="EndNote Bibliography"/>
    <w:basedOn w:val="Normal"/>
    <w:link w:val="EndNoteBibliographyCar"/>
    <w:rsid w:val="004578B9"/>
    <w:pPr>
      <w:spacing w:line="240" w:lineRule="auto"/>
      <w:jc w:val="both"/>
    </w:pPr>
    <w:rPr>
      <w:rFonts w:ascii="Calibri" w:hAnsi="Calibri" w:cs="Calibri"/>
      <w:noProof/>
      <w:lang w:val="en-US"/>
    </w:rPr>
  </w:style>
  <w:style w:type="character" w:customStyle="1" w:styleId="EndNoteBibliographyCar">
    <w:name w:val="EndNote Bibliography Car"/>
    <w:basedOn w:val="DefaultParagraphFont"/>
    <w:link w:val="EndNoteBibliography"/>
    <w:rsid w:val="004578B9"/>
    <w:rPr>
      <w:rFonts w:ascii="Calibri" w:hAnsi="Calibri" w:cs="Calibri"/>
      <w:noProof/>
      <w:lang w:val="en-US"/>
    </w:rPr>
  </w:style>
  <w:style w:type="table" w:customStyle="1" w:styleId="Tablaconcuadrcula1">
    <w:name w:val="Tabla con cuadrícula1"/>
    <w:basedOn w:val="TableNormal"/>
    <w:next w:val="TableGrid"/>
    <w:uiPriority w:val="39"/>
    <w:rsid w:val="009C1E08"/>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9C1E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030BDD"/>
    <w:pPr>
      <w:spacing w:after="0" w:line="240" w:lineRule="auto"/>
      <w:jc w:val="center"/>
    </w:pPr>
    <w:rPr>
      <w:rFonts w:ascii="Times New Roman" w:eastAsia="Times New Roman" w:hAnsi="Times New Roman" w:cs="Times New Roman"/>
      <w:sz w:val="28"/>
      <w:szCs w:val="28"/>
      <w:lang w:val="es-DO" w:eastAsia="es-ES"/>
    </w:rPr>
  </w:style>
  <w:style w:type="character" w:customStyle="1" w:styleId="NoSpacingChar">
    <w:name w:val="No Spacing Char"/>
    <w:basedOn w:val="DefaultParagraphFont"/>
    <w:link w:val="NoSpacing"/>
    <w:uiPriority w:val="1"/>
    <w:rsid w:val="00030BDD"/>
    <w:rPr>
      <w:rFonts w:ascii="Times New Roman" w:eastAsia="Times New Roman" w:hAnsi="Times New Roman" w:cs="Times New Roman"/>
      <w:sz w:val="28"/>
      <w:szCs w:val="28"/>
      <w:lang w:val="es-DO" w:eastAsia="es-ES"/>
    </w:rPr>
  </w:style>
  <w:style w:type="paragraph" w:styleId="Caption">
    <w:name w:val="caption"/>
    <w:basedOn w:val="Normal"/>
    <w:next w:val="Normal"/>
    <w:uiPriority w:val="35"/>
    <w:unhideWhenUsed/>
    <w:qFormat/>
    <w:rsid w:val="00030BD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742742">
      <w:bodyDiv w:val="1"/>
      <w:marLeft w:val="0"/>
      <w:marRight w:val="0"/>
      <w:marTop w:val="0"/>
      <w:marBottom w:val="0"/>
      <w:divBdr>
        <w:top w:val="none" w:sz="0" w:space="0" w:color="auto"/>
        <w:left w:val="none" w:sz="0" w:space="0" w:color="auto"/>
        <w:bottom w:val="none" w:sz="0" w:space="0" w:color="auto"/>
        <w:right w:val="none" w:sz="0" w:space="0" w:color="auto"/>
      </w:divBdr>
    </w:div>
    <w:div w:id="171383080">
      <w:bodyDiv w:val="1"/>
      <w:marLeft w:val="0"/>
      <w:marRight w:val="0"/>
      <w:marTop w:val="0"/>
      <w:marBottom w:val="0"/>
      <w:divBdr>
        <w:top w:val="none" w:sz="0" w:space="0" w:color="auto"/>
        <w:left w:val="none" w:sz="0" w:space="0" w:color="auto"/>
        <w:bottom w:val="none" w:sz="0" w:space="0" w:color="auto"/>
        <w:right w:val="none" w:sz="0" w:space="0" w:color="auto"/>
      </w:divBdr>
    </w:div>
    <w:div w:id="787696206">
      <w:bodyDiv w:val="1"/>
      <w:marLeft w:val="0"/>
      <w:marRight w:val="0"/>
      <w:marTop w:val="0"/>
      <w:marBottom w:val="0"/>
      <w:divBdr>
        <w:top w:val="none" w:sz="0" w:space="0" w:color="auto"/>
        <w:left w:val="none" w:sz="0" w:space="0" w:color="auto"/>
        <w:bottom w:val="none" w:sz="0" w:space="0" w:color="auto"/>
        <w:right w:val="none" w:sz="0" w:space="0" w:color="auto"/>
      </w:divBdr>
    </w:div>
    <w:div w:id="184774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yperlink" Target="https://www.simscale.com/docs/content/simulation/model/advancedConcepts/rotatingZones/rotatingZone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www.cfdsuppor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cfd-online.com/Wiki/Fluid-structure_interac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www.cfd-online.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hyperlink" Target="https://www.cfdsupport.com/OpenFOAM-Training-by-CFD-Support/node160.html"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clv.edu.cu" TargetMode="External"/><Relationship Id="rId1" Type="http://schemas.openxmlformats.org/officeDocument/2006/relationships/hyperlink" Target="mailto:convencionuclv@uclv.c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17D08-A3CA-4B28-ABA8-3BD0257B3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TotalTime>
  <Pages>17</Pages>
  <Words>8628</Words>
  <Characters>49180</Characters>
  <Application>Microsoft Office Word</Application>
  <DocSecurity>0</DocSecurity>
  <Lines>409</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Ernesto</cp:lastModifiedBy>
  <cp:revision>320</cp:revision>
  <cp:lastPrinted>2017-03-02T19:45:00Z</cp:lastPrinted>
  <dcterms:created xsi:type="dcterms:W3CDTF">2019-05-20T15:25:00Z</dcterms:created>
  <dcterms:modified xsi:type="dcterms:W3CDTF">2019-05-22T17:46:00Z</dcterms:modified>
</cp:coreProperties>
</file>