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4CE" w:rsidRDefault="003754CE" w:rsidP="003754CE">
      <w:pPr>
        <w:spacing w:after="0"/>
        <w:jc w:val="center"/>
        <w:rPr>
          <w:rFonts w:ascii="Times New Roman" w:hAnsi="Times New Roman"/>
          <w:b/>
          <w:sz w:val="28"/>
          <w:szCs w:val="28"/>
        </w:rPr>
      </w:pPr>
      <w:r>
        <w:rPr>
          <w:rFonts w:ascii="Times New Roman" w:hAnsi="Times New Roman"/>
          <w:b/>
          <w:sz w:val="28"/>
          <w:szCs w:val="28"/>
        </w:rPr>
        <w:t>AGROCENTRO 2019</w:t>
      </w:r>
    </w:p>
    <w:p w:rsidR="003754CE" w:rsidRPr="00576E10" w:rsidRDefault="003754CE" w:rsidP="003754CE">
      <w:pPr>
        <w:spacing w:after="0"/>
        <w:jc w:val="center"/>
        <w:rPr>
          <w:rFonts w:ascii="Times New Roman" w:hAnsi="Times New Roman"/>
          <w:b/>
          <w:sz w:val="28"/>
          <w:szCs w:val="28"/>
        </w:rPr>
      </w:pPr>
      <w:r>
        <w:rPr>
          <w:rFonts w:ascii="Times New Roman" w:hAnsi="Times New Roman"/>
          <w:b/>
          <w:sz w:val="28"/>
          <w:szCs w:val="28"/>
        </w:rPr>
        <w:t>IX SIMPOSIO DE AGRONOMÍA</w:t>
      </w:r>
      <w:r w:rsidRPr="00576E10">
        <w:rPr>
          <w:rFonts w:ascii="Times New Roman" w:hAnsi="Times New Roman"/>
          <w:b/>
          <w:sz w:val="28"/>
          <w:szCs w:val="28"/>
        </w:rPr>
        <w:t xml:space="preserve"> </w:t>
      </w:r>
    </w:p>
    <w:p w:rsidR="003754CE" w:rsidRDefault="003754CE" w:rsidP="004D0104">
      <w:pPr>
        <w:spacing w:before="120" w:after="120" w:line="360" w:lineRule="auto"/>
        <w:ind w:left="851" w:hanging="851"/>
        <w:jc w:val="center"/>
        <w:rPr>
          <w:rFonts w:ascii="Times New Roman" w:hAnsi="Times New Roman" w:cs="Times New Roman"/>
          <w:b/>
          <w:sz w:val="28"/>
          <w:szCs w:val="28"/>
        </w:rPr>
      </w:pPr>
    </w:p>
    <w:p w:rsidR="00D37575" w:rsidRPr="003754CE" w:rsidRDefault="003D490C" w:rsidP="004D0104">
      <w:pPr>
        <w:spacing w:before="120" w:after="120" w:line="360" w:lineRule="auto"/>
        <w:ind w:left="851" w:hanging="851"/>
        <w:jc w:val="center"/>
        <w:rPr>
          <w:rFonts w:ascii="Times New Roman" w:hAnsi="Times New Roman" w:cs="Times New Roman"/>
          <w:b/>
          <w:sz w:val="28"/>
          <w:szCs w:val="28"/>
        </w:rPr>
      </w:pPr>
      <w:r w:rsidRPr="003754CE">
        <w:rPr>
          <w:rFonts w:ascii="Times New Roman" w:hAnsi="Times New Roman" w:cs="Times New Roman"/>
          <w:b/>
          <w:sz w:val="28"/>
          <w:szCs w:val="28"/>
        </w:rPr>
        <w:t>EL DOCENTE DE LA ESPECIALIDAD AGROPECUARIA. SU FORMACIÓN CONTINUA EN EXTENSIÓN AGRARIA</w:t>
      </w:r>
    </w:p>
    <w:p w:rsidR="00267FF4" w:rsidRPr="003754CE" w:rsidRDefault="002D30BE" w:rsidP="004D0104">
      <w:pPr>
        <w:pStyle w:val="HTMLconformatoprevio"/>
        <w:spacing w:before="120" w:after="120" w:line="360" w:lineRule="auto"/>
        <w:jc w:val="center"/>
        <w:rPr>
          <w:rFonts w:ascii="Times New Roman" w:hAnsi="Times New Roman" w:cs="Times New Roman"/>
          <w:b/>
          <w:i/>
          <w:sz w:val="28"/>
          <w:szCs w:val="28"/>
          <w:lang w:val="en-US"/>
        </w:rPr>
      </w:pPr>
      <w:proofErr w:type="gramStart"/>
      <w:r>
        <w:rPr>
          <w:rFonts w:ascii="Times New Roman" w:hAnsi="Times New Roman" w:cs="Times New Roman"/>
          <w:b/>
          <w:i/>
          <w:sz w:val="28"/>
          <w:szCs w:val="28"/>
          <w:lang w:val="en"/>
        </w:rPr>
        <w:t xml:space="preserve">THE </w:t>
      </w:r>
      <w:r w:rsidR="0025386D">
        <w:rPr>
          <w:rFonts w:ascii="Times New Roman" w:hAnsi="Times New Roman" w:cs="Times New Roman"/>
          <w:b/>
          <w:i/>
          <w:sz w:val="28"/>
          <w:szCs w:val="28"/>
          <w:lang w:val="en"/>
        </w:rPr>
        <w:t xml:space="preserve">TEACHER OF </w:t>
      </w:r>
      <w:r w:rsidR="004643EB" w:rsidRPr="004643EB">
        <w:rPr>
          <w:rFonts w:ascii="Times New Roman" w:hAnsi="Times New Roman" w:cs="Times New Roman"/>
          <w:b/>
          <w:i/>
          <w:sz w:val="28"/>
          <w:szCs w:val="28"/>
          <w:lang w:val="en"/>
        </w:rPr>
        <w:t>AGRICULTURAL SPECIAL</w:t>
      </w:r>
      <w:r w:rsidR="0025386D">
        <w:rPr>
          <w:rFonts w:ascii="Times New Roman" w:hAnsi="Times New Roman" w:cs="Times New Roman"/>
          <w:b/>
          <w:i/>
          <w:sz w:val="28"/>
          <w:szCs w:val="28"/>
          <w:lang w:val="en"/>
        </w:rPr>
        <w:t>I</w:t>
      </w:r>
      <w:r w:rsidR="004643EB" w:rsidRPr="004643EB">
        <w:rPr>
          <w:rFonts w:ascii="Times New Roman" w:hAnsi="Times New Roman" w:cs="Times New Roman"/>
          <w:b/>
          <w:i/>
          <w:sz w:val="28"/>
          <w:szCs w:val="28"/>
          <w:lang w:val="en"/>
        </w:rPr>
        <w:t>TY.</w:t>
      </w:r>
      <w:proofErr w:type="gramEnd"/>
      <w:r w:rsidR="004643EB" w:rsidRPr="00C50F95">
        <w:rPr>
          <w:rFonts w:ascii="Times New Roman" w:hAnsi="Times New Roman" w:cs="Times New Roman"/>
          <w:b/>
          <w:i/>
          <w:sz w:val="28"/>
          <w:szCs w:val="28"/>
          <w:lang w:val="en"/>
        </w:rPr>
        <w:t xml:space="preserve"> </w:t>
      </w:r>
      <w:r w:rsidR="00420C4F">
        <w:rPr>
          <w:rFonts w:ascii="Times New Roman" w:hAnsi="Times New Roman" w:cs="Times New Roman"/>
          <w:b/>
          <w:i/>
          <w:sz w:val="28"/>
          <w:szCs w:val="28"/>
          <w:lang w:val="en"/>
        </w:rPr>
        <w:t xml:space="preserve">ITS </w:t>
      </w:r>
      <w:r w:rsidR="00F66628">
        <w:rPr>
          <w:rFonts w:ascii="Times New Roman" w:hAnsi="Times New Roman" w:cs="Times New Roman"/>
          <w:b/>
          <w:i/>
          <w:sz w:val="28"/>
          <w:szCs w:val="28"/>
          <w:lang w:val="en"/>
        </w:rPr>
        <w:t xml:space="preserve">CONTINUING </w:t>
      </w:r>
      <w:r w:rsidR="00267FF4" w:rsidRPr="003754CE">
        <w:rPr>
          <w:rFonts w:ascii="Times New Roman" w:hAnsi="Times New Roman" w:cs="Times New Roman"/>
          <w:b/>
          <w:i/>
          <w:sz w:val="28"/>
          <w:szCs w:val="28"/>
          <w:lang w:val="en"/>
        </w:rPr>
        <w:t xml:space="preserve">TRAINING IN AGRARIAN </w:t>
      </w:r>
      <w:r w:rsidR="00CE402E">
        <w:rPr>
          <w:rFonts w:ascii="Times New Roman" w:hAnsi="Times New Roman" w:cs="Times New Roman"/>
          <w:b/>
          <w:i/>
          <w:sz w:val="28"/>
          <w:szCs w:val="28"/>
          <w:lang w:val="en"/>
        </w:rPr>
        <w:t>EXTENSIO</w:t>
      </w:r>
      <w:r w:rsidR="00AB2EF3" w:rsidRPr="003754CE">
        <w:rPr>
          <w:rFonts w:ascii="Times New Roman" w:hAnsi="Times New Roman" w:cs="Times New Roman"/>
          <w:b/>
          <w:i/>
          <w:sz w:val="28"/>
          <w:szCs w:val="28"/>
          <w:lang w:val="en"/>
        </w:rPr>
        <w:t>N</w:t>
      </w:r>
    </w:p>
    <w:p w:rsidR="00D37575" w:rsidRPr="004A5064" w:rsidRDefault="003D490C" w:rsidP="004D0104">
      <w:pPr>
        <w:spacing w:after="0" w:line="360" w:lineRule="auto"/>
        <w:jc w:val="both"/>
        <w:rPr>
          <w:rFonts w:ascii="Times New Roman" w:hAnsi="Times New Roman" w:cs="Times New Roman"/>
          <w:sz w:val="24"/>
          <w:szCs w:val="24"/>
        </w:rPr>
      </w:pPr>
      <w:proofErr w:type="spellStart"/>
      <w:r w:rsidRPr="00CE402E">
        <w:rPr>
          <w:rFonts w:ascii="Times New Roman" w:hAnsi="Times New Roman" w:cs="Times New Roman"/>
          <w:sz w:val="24"/>
          <w:szCs w:val="24"/>
        </w:rPr>
        <w:t>MSc</w:t>
      </w:r>
      <w:proofErr w:type="spellEnd"/>
      <w:r w:rsidRPr="00CE402E">
        <w:rPr>
          <w:rFonts w:ascii="Times New Roman" w:hAnsi="Times New Roman" w:cs="Times New Roman"/>
          <w:sz w:val="24"/>
          <w:szCs w:val="24"/>
        </w:rPr>
        <w:t xml:space="preserve">. Minerva </w:t>
      </w:r>
      <w:proofErr w:type="spellStart"/>
      <w:r w:rsidRPr="00CE402E">
        <w:rPr>
          <w:rFonts w:ascii="Times New Roman" w:hAnsi="Times New Roman" w:cs="Times New Roman"/>
          <w:sz w:val="24"/>
          <w:szCs w:val="24"/>
        </w:rPr>
        <w:t>Almoguea</w:t>
      </w:r>
      <w:proofErr w:type="spellEnd"/>
      <w:r w:rsidRPr="00CE402E">
        <w:rPr>
          <w:rFonts w:ascii="Times New Roman" w:hAnsi="Times New Roman" w:cs="Times New Roman"/>
          <w:sz w:val="24"/>
          <w:szCs w:val="24"/>
        </w:rPr>
        <w:t xml:space="preserve"> Fernández</w:t>
      </w:r>
      <w:r w:rsidRPr="00CE402E">
        <w:rPr>
          <w:rFonts w:ascii="Times New Roman" w:hAnsi="Times New Roman" w:cs="Times New Roman"/>
          <w:sz w:val="24"/>
          <w:szCs w:val="24"/>
          <w:vertAlign w:val="superscript"/>
        </w:rPr>
        <w:t>1</w:t>
      </w:r>
      <w:r w:rsidR="00E271F1" w:rsidRPr="00CE402E">
        <w:rPr>
          <w:rFonts w:ascii="Times New Roman" w:hAnsi="Times New Roman" w:cs="Times New Roman"/>
          <w:sz w:val="24"/>
          <w:szCs w:val="24"/>
        </w:rPr>
        <w:t>, Universidad de C</w:t>
      </w:r>
      <w:bookmarkStart w:id="0" w:name="_GoBack"/>
      <w:bookmarkEnd w:id="0"/>
      <w:r w:rsidR="00E271F1" w:rsidRPr="00CE402E">
        <w:rPr>
          <w:rFonts w:ascii="Times New Roman" w:hAnsi="Times New Roman" w:cs="Times New Roman"/>
          <w:sz w:val="24"/>
          <w:szCs w:val="24"/>
        </w:rPr>
        <w:t xml:space="preserve">ienfuegos, Cuba, </w:t>
      </w:r>
      <w:r w:rsidRPr="00CE402E">
        <w:rPr>
          <w:rFonts w:ascii="Times New Roman" w:hAnsi="Times New Roman" w:cs="Times New Roman"/>
          <w:sz w:val="24"/>
          <w:szCs w:val="24"/>
        </w:rPr>
        <w:t xml:space="preserve"> </w:t>
      </w:r>
      <w:hyperlink r:id="rId9" w:history="1">
        <w:r w:rsidRPr="00CE402E">
          <w:rPr>
            <w:rStyle w:val="Hipervnculo"/>
            <w:rFonts w:ascii="Times New Roman" w:hAnsi="Times New Roman" w:cs="Times New Roman"/>
            <w:sz w:val="24"/>
            <w:szCs w:val="24"/>
          </w:rPr>
          <w:t>malmoguea@ucf.e</w:t>
        </w:r>
        <w:r w:rsidRPr="004A5064">
          <w:rPr>
            <w:rStyle w:val="Hipervnculo"/>
            <w:rFonts w:ascii="Times New Roman" w:hAnsi="Times New Roman" w:cs="Times New Roman"/>
            <w:sz w:val="24"/>
            <w:szCs w:val="24"/>
          </w:rPr>
          <w:t>du.cu</w:t>
        </w:r>
      </w:hyperlink>
    </w:p>
    <w:p w:rsidR="00D37575" w:rsidRPr="004A5064" w:rsidRDefault="003D490C" w:rsidP="004D0104">
      <w:pPr>
        <w:spacing w:after="0" w:line="360" w:lineRule="auto"/>
        <w:ind w:left="993" w:hanging="993"/>
        <w:jc w:val="both"/>
        <w:rPr>
          <w:rFonts w:ascii="Times New Roman" w:hAnsi="Times New Roman" w:cs="Times New Roman"/>
          <w:sz w:val="24"/>
          <w:szCs w:val="24"/>
        </w:rPr>
      </w:pPr>
      <w:r w:rsidRPr="004A5064">
        <w:rPr>
          <w:rFonts w:ascii="Times New Roman" w:hAnsi="Times New Roman" w:cs="Times New Roman"/>
          <w:sz w:val="24"/>
          <w:szCs w:val="24"/>
        </w:rPr>
        <w:t xml:space="preserve">Dr.C. Luisa María </w:t>
      </w:r>
      <w:proofErr w:type="spellStart"/>
      <w:r w:rsidRPr="004A5064">
        <w:rPr>
          <w:rFonts w:ascii="Times New Roman" w:hAnsi="Times New Roman" w:cs="Times New Roman"/>
          <w:sz w:val="24"/>
          <w:szCs w:val="24"/>
        </w:rPr>
        <w:t>Baute</w:t>
      </w:r>
      <w:proofErr w:type="spellEnd"/>
      <w:r w:rsidRPr="004A5064">
        <w:rPr>
          <w:rFonts w:ascii="Times New Roman" w:hAnsi="Times New Roman" w:cs="Times New Roman"/>
          <w:sz w:val="24"/>
          <w:szCs w:val="24"/>
        </w:rPr>
        <w:t xml:space="preserve"> Álvarez</w:t>
      </w:r>
      <w:r w:rsidRPr="004A5064">
        <w:rPr>
          <w:rFonts w:ascii="Times New Roman" w:hAnsi="Times New Roman" w:cs="Times New Roman"/>
          <w:sz w:val="24"/>
          <w:szCs w:val="24"/>
          <w:vertAlign w:val="superscript"/>
        </w:rPr>
        <w:t>2</w:t>
      </w:r>
      <w:r w:rsidRPr="004A5064">
        <w:rPr>
          <w:rFonts w:ascii="Times New Roman" w:hAnsi="Times New Roman" w:cs="Times New Roman"/>
          <w:sz w:val="24"/>
          <w:szCs w:val="24"/>
        </w:rPr>
        <w:t>,</w:t>
      </w:r>
      <w:r w:rsidR="00E271F1" w:rsidRPr="00E271F1">
        <w:rPr>
          <w:rFonts w:ascii="Times New Roman" w:hAnsi="Times New Roman" w:cs="Times New Roman"/>
          <w:sz w:val="24"/>
          <w:szCs w:val="24"/>
        </w:rPr>
        <w:t xml:space="preserve"> </w:t>
      </w:r>
      <w:r w:rsidR="00E271F1">
        <w:rPr>
          <w:rFonts w:ascii="Times New Roman" w:hAnsi="Times New Roman" w:cs="Times New Roman"/>
          <w:sz w:val="24"/>
          <w:szCs w:val="24"/>
        </w:rPr>
        <w:t>Universidad de Cienfuegos,</w:t>
      </w:r>
      <w:r w:rsidR="00E271F1" w:rsidRPr="004A5064">
        <w:rPr>
          <w:rFonts w:ascii="Times New Roman" w:hAnsi="Times New Roman" w:cs="Times New Roman"/>
          <w:sz w:val="24"/>
          <w:szCs w:val="24"/>
        </w:rPr>
        <w:t xml:space="preserve"> </w:t>
      </w:r>
      <w:r w:rsidR="00E271F1">
        <w:rPr>
          <w:rFonts w:ascii="Times New Roman" w:hAnsi="Times New Roman" w:cs="Times New Roman"/>
          <w:sz w:val="24"/>
          <w:szCs w:val="24"/>
        </w:rPr>
        <w:t>Cuba,</w:t>
      </w:r>
      <w:r w:rsidRPr="004A5064">
        <w:rPr>
          <w:rFonts w:ascii="Times New Roman" w:hAnsi="Times New Roman" w:cs="Times New Roman"/>
          <w:sz w:val="24"/>
          <w:szCs w:val="24"/>
        </w:rPr>
        <w:t xml:space="preserve"> </w:t>
      </w:r>
      <w:hyperlink r:id="rId10" w:history="1">
        <w:r w:rsidRPr="004A5064">
          <w:rPr>
            <w:rStyle w:val="Hipervnculo"/>
            <w:rFonts w:ascii="Times New Roman" w:hAnsi="Times New Roman" w:cs="Times New Roman"/>
            <w:sz w:val="24"/>
            <w:szCs w:val="24"/>
          </w:rPr>
          <w:t>lbaute@ucf.edu.cu</w:t>
        </w:r>
      </w:hyperlink>
    </w:p>
    <w:p w:rsidR="00D37575" w:rsidRPr="004A5064" w:rsidRDefault="003D490C" w:rsidP="004D0104">
      <w:pPr>
        <w:spacing w:after="0" w:line="360" w:lineRule="auto"/>
        <w:ind w:left="993" w:hanging="993"/>
        <w:jc w:val="both"/>
        <w:rPr>
          <w:rFonts w:ascii="Times New Roman" w:hAnsi="Times New Roman" w:cs="Times New Roman"/>
          <w:sz w:val="24"/>
          <w:szCs w:val="24"/>
        </w:rPr>
      </w:pPr>
      <w:r w:rsidRPr="004A5064">
        <w:rPr>
          <w:rFonts w:ascii="Times New Roman" w:hAnsi="Times New Roman" w:cs="Times New Roman"/>
          <w:sz w:val="24"/>
          <w:szCs w:val="24"/>
        </w:rPr>
        <w:t>Dr.C. Raúl Rodríguez Muñoz</w:t>
      </w:r>
      <w:r w:rsidRPr="004A5064">
        <w:rPr>
          <w:rFonts w:ascii="Times New Roman" w:hAnsi="Times New Roman" w:cs="Times New Roman"/>
          <w:sz w:val="24"/>
          <w:szCs w:val="24"/>
          <w:vertAlign w:val="superscript"/>
        </w:rPr>
        <w:t>3</w:t>
      </w:r>
      <w:r w:rsidRPr="004A5064">
        <w:rPr>
          <w:rFonts w:ascii="Times New Roman" w:hAnsi="Times New Roman" w:cs="Times New Roman"/>
          <w:sz w:val="24"/>
          <w:szCs w:val="24"/>
        </w:rPr>
        <w:t xml:space="preserve">, </w:t>
      </w:r>
      <w:r w:rsidR="00E271F1">
        <w:rPr>
          <w:rFonts w:ascii="Times New Roman" w:hAnsi="Times New Roman" w:cs="Times New Roman"/>
          <w:sz w:val="24"/>
          <w:szCs w:val="24"/>
        </w:rPr>
        <w:t>Universidad de Cienfuegos,</w:t>
      </w:r>
      <w:r w:rsidR="00E271F1" w:rsidRPr="00E271F1">
        <w:rPr>
          <w:rFonts w:ascii="Times New Roman" w:hAnsi="Times New Roman" w:cs="Times New Roman"/>
          <w:sz w:val="24"/>
          <w:szCs w:val="24"/>
        </w:rPr>
        <w:t xml:space="preserve"> </w:t>
      </w:r>
      <w:r w:rsidR="00E271F1">
        <w:rPr>
          <w:rFonts w:ascii="Times New Roman" w:hAnsi="Times New Roman" w:cs="Times New Roman"/>
          <w:sz w:val="24"/>
          <w:szCs w:val="24"/>
        </w:rPr>
        <w:t>Cuba,</w:t>
      </w:r>
      <w:r w:rsidR="00E271F1" w:rsidRPr="004A5064">
        <w:rPr>
          <w:rFonts w:ascii="Times New Roman" w:hAnsi="Times New Roman" w:cs="Times New Roman"/>
          <w:sz w:val="24"/>
          <w:szCs w:val="24"/>
        </w:rPr>
        <w:t xml:space="preserve"> </w:t>
      </w:r>
      <w:hyperlink r:id="rId11" w:history="1">
        <w:r w:rsidRPr="004A5064">
          <w:rPr>
            <w:rStyle w:val="Hipervnculo"/>
            <w:rFonts w:ascii="Times New Roman" w:hAnsi="Times New Roman" w:cs="Times New Roman"/>
            <w:sz w:val="24"/>
            <w:szCs w:val="24"/>
          </w:rPr>
          <w:t>rrmunoz@ucf.edu.cu</w:t>
        </w:r>
      </w:hyperlink>
    </w:p>
    <w:p w:rsidR="00D37575" w:rsidRPr="004A5064" w:rsidRDefault="004D0104" w:rsidP="004D0104">
      <w:pPr>
        <w:tabs>
          <w:tab w:val="left" w:pos="1569"/>
        </w:tabs>
        <w:spacing w:after="0" w:line="360" w:lineRule="auto"/>
        <w:ind w:left="993" w:hanging="993"/>
        <w:jc w:val="both"/>
        <w:rPr>
          <w:rFonts w:ascii="Times New Roman" w:hAnsi="Times New Roman" w:cs="Times New Roman"/>
          <w:b/>
          <w:sz w:val="24"/>
          <w:szCs w:val="24"/>
        </w:rPr>
      </w:pPr>
      <w:r w:rsidRPr="004A5064">
        <w:rPr>
          <w:rFonts w:ascii="Times New Roman" w:hAnsi="Times New Roman" w:cs="Times New Roman"/>
          <w:b/>
          <w:sz w:val="24"/>
          <w:szCs w:val="24"/>
        </w:rPr>
        <w:t>Resumen</w:t>
      </w:r>
      <w:r w:rsidRPr="004A5064">
        <w:rPr>
          <w:rFonts w:ascii="Times New Roman" w:hAnsi="Times New Roman" w:cs="Times New Roman"/>
          <w:b/>
          <w:sz w:val="24"/>
          <w:szCs w:val="24"/>
        </w:rPr>
        <w:tab/>
      </w:r>
    </w:p>
    <w:p w:rsidR="00D37575" w:rsidRPr="004A5064" w:rsidRDefault="003D490C" w:rsidP="004D0104">
      <w:pPr>
        <w:spacing w:after="0" w:line="360" w:lineRule="auto"/>
        <w:jc w:val="both"/>
        <w:rPr>
          <w:rFonts w:ascii="Times New Roman" w:hAnsi="Times New Roman" w:cs="Times New Roman"/>
          <w:sz w:val="24"/>
          <w:szCs w:val="24"/>
        </w:rPr>
      </w:pPr>
      <w:r w:rsidRPr="004A5064">
        <w:rPr>
          <w:rFonts w:ascii="Times New Roman" w:hAnsi="Times New Roman" w:cs="Times New Roman"/>
          <w:sz w:val="24"/>
          <w:szCs w:val="24"/>
        </w:rPr>
        <w:t xml:space="preserve">El trabajo aborda aspectos relacionados con la formación continua del docente, especialidad Agropecuaria de la Educación Técnica y Profesional (ETP) como vía para la extensión agraria, para que de forma activa inserten en su práctica pedagógica los adelantos de la ciencia y la tecnología sobre la base de las exigencias de la sociedad cubana actual a este nivel educacional acorde al desarrollo socio-económico del país. El objetivo del presente estudio es </w:t>
      </w:r>
      <w:r w:rsidRPr="004A5064">
        <w:rPr>
          <w:rFonts w:ascii="Times New Roman" w:eastAsia="Calibri" w:hAnsi="Times New Roman" w:cs="Times New Roman"/>
          <w:sz w:val="24"/>
          <w:szCs w:val="24"/>
        </w:rPr>
        <w:t xml:space="preserve">orientar  </w:t>
      </w:r>
      <w:r w:rsidRPr="004A5064">
        <w:rPr>
          <w:rFonts w:ascii="Times New Roman" w:hAnsi="Times New Roman" w:cs="Times New Roman"/>
          <w:sz w:val="24"/>
          <w:szCs w:val="24"/>
        </w:rPr>
        <w:t>la formación continua del docente de la especialidad Agropecuaria en extensión agraria sobre el uso de los microorganismos eficientes en la agricultura</w:t>
      </w:r>
      <w:r w:rsidRPr="004A5064">
        <w:rPr>
          <w:rFonts w:ascii="Times New Roman" w:eastAsia="Calibri" w:hAnsi="Times New Roman" w:cs="Times New Roman"/>
          <w:sz w:val="24"/>
          <w:szCs w:val="24"/>
        </w:rPr>
        <w:t xml:space="preserve">, provincia Cienfuegos. </w:t>
      </w:r>
      <w:r w:rsidRPr="004A5064">
        <w:rPr>
          <w:rFonts w:ascii="Times New Roman" w:hAnsi="Times New Roman" w:cs="Times New Roman"/>
          <w:sz w:val="24"/>
          <w:szCs w:val="24"/>
        </w:rPr>
        <w:t>La lógica de la investigación tuvo en cuenta la utilización de diversos métodos y técnicas de investigación, entre los que se destacan la observación, la</w:t>
      </w:r>
      <w:r w:rsidR="00B30808" w:rsidRPr="004A5064">
        <w:rPr>
          <w:rFonts w:ascii="Times New Roman" w:hAnsi="Times New Roman" w:cs="Times New Roman"/>
          <w:sz w:val="24"/>
          <w:szCs w:val="24"/>
        </w:rPr>
        <w:t xml:space="preserve"> encuesta, la</w:t>
      </w:r>
      <w:r w:rsidRPr="004A5064">
        <w:rPr>
          <w:rFonts w:ascii="Times New Roman" w:hAnsi="Times New Roman" w:cs="Times New Roman"/>
          <w:sz w:val="24"/>
          <w:szCs w:val="24"/>
        </w:rPr>
        <w:t xml:space="preserve"> entrevista y el análisis de documentos, que al ser procesados  permitieron llegar a conclusiones. </w:t>
      </w:r>
    </w:p>
    <w:p w:rsidR="00D37575" w:rsidRPr="004A5064" w:rsidRDefault="004D0104" w:rsidP="004D0104">
      <w:pPr>
        <w:spacing w:after="0" w:line="360" w:lineRule="auto"/>
        <w:jc w:val="both"/>
        <w:rPr>
          <w:rFonts w:ascii="Times New Roman" w:hAnsi="Times New Roman" w:cs="Times New Roman"/>
          <w:sz w:val="24"/>
          <w:szCs w:val="24"/>
        </w:rPr>
      </w:pPr>
      <w:r w:rsidRPr="004A5064">
        <w:rPr>
          <w:rFonts w:ascii="Times New Roman" w:hAnsi="Times New Roman" w:cs="Times New Roman"/>
          <w:sz w:val="24"/>
          <w:szCs w:val="24"/>
        </w:rPr>
        <w:t>Palabras clave</w:t>
      </w:r>
      <w:r w:rsidR="003D490C" w:rsidRPr="004A5064">
        <w:rPr>
          <w:rFonts w:ascii="Times New Roman" w:hAnsi="Times New Roman" w:cs="Times New Roman"/>
          <w:sz w:val="24"/>
          <w:szCs w:val="24"/>
        </w:rPr>
        <w:t>: Formación continua, extensión agraria, docente, escuela politécnica,</w:t>
      </w:r>
      <w:r w:rsidR="0025386D">
        <w:rPr>
          <w:rFonts w:ascii="Times New Roman" w:hAnsi="Times New Roman" w:cs="Times New Roman"/>
          <w:sz w:val="24"/>
          <w:szCs w:val="24"/>
        </w:rPr>
        <w:t xml:space="preserve"> </w:t>
      </w:r>
      <w:r w:rsidR="003D490C" w:rsidRPr="004A5064">
        <w:rPr>
          <w:rFonts w:ascii="Times New Roman" w:hAnsi="Times New Roman" w:cs="Times New Roman"/>
          <w:sz w:val="24"/>
          <w:szCs w:val="24"/>
        </w:rPr>
        <w:t>entidad laboral.</w:t>
      </w:r>
    </w:p>
    <w:p w:rsidR="003754CE" w:rsidRPr="0025386D" w:rsidRDefault="003754CE">
      <w:pPr>
        <w:rPr>
          <w:rFonts w:ascii="Times New Roman" w:eastAsia="Calibri" w:hAnsi="Times New Roman" w:cs="Times New Roman"/>
          <w:b/>
          <w:sz w:val="24"/>
          <w:szCs w:val="24"/>
        </w:rPr>
      </w:pPr>
      <w:r w:rsidRPr="0025386D">
        <w:rPr>
          <w:rFonts w:ascii="Times New Roman" w:eastAsia="Calibri" w:hAnsi="Times New Roman" w:cs="Times New Roman"/>
          <w:b/>
          <w:sz w:val="24"/>
          <w:szCs w:val="24"/>
        </w:rPr>
        <w:br w:type="page"/>
      </w:r>
    </w:p>
    <w:p w:rsidR="00D37575" w:rsidRPr="004A5064" w:rsidRDefault="004D0104" w:rsidP="004D0104">
      <w:pPr>
        <w:tabs>
          <w:tab w:val="left" w:pos="0"/>
        </w:tabs>
        <w:spacing w:after="0" w:line="360" w:lineRule="auto"/>
        <w:jc w:val="both"/>
        <w:rPr>
          <w:rFonts w:ascii="Times New Roman" w:eastAsia="Calibri" w:hAnsi="Times New Roman" w:cs="Times New Roman"/>
          <w:b/>
          <w:sz w:val="24"/>
          <w:szCs w:val="24"/>
          <w:lang w:val="en-US"/>
        </w:rPr>
      </w:pPr>
      <w:r w:rsidRPr="004A5064">
        <w:rPr>
          <w:rFonts w:ascii="Times New Roman" w:eastAsia="Calibri" w:hAnsi="Times New Roman" w:cs="Times New Roman"/>
          <w:b/>
          <w:sz w:val="24"/>
          <w:szCs w:val="24"/>
          <w:lang w:val="en-US"/>
        </w:rPr>
        <w:lastRenderedPageBreak/>
        <w:t>Abstract</w:t>
      </w:r>
    </w:p>
    <w:p w:rsidR="00267FF4" w:rsidRPr="004A5064" w:rsidRDefault="00267FF4" w:rsidP="004D0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es-ES"/>
        </w:rPr>
      </w:pPr>
      <w:r w:rsidRPr="004A5064">
        <w:rPr>
          <w:rFonts w:ascii="Times New Roman" w:eastAsia="Times New Roman" w:hAnsi="Times New Roman" w:cs="Times New Roman"/>
          <w:sz w:val="24"/>
          <w:szCs w:val="24"/>
          <w:lang w:val="en" w:eastAsia="es-ES"/>
        </w:rPr>
        <w:t xml:space="preserve">The work deals with aspects related to the continuous training of the teacher, Agricultural specialty of Technical and Vocational Education (ETP) as a way to agricultural </w:t>
      </w:r>
      <w:r w:rsidR="00557BFD">
        <w:rPr>
          <w:rFonts w:ascii="Times New Roman" w:eastAsia="Times New Roman" w:hAnsi="Times New Roman" w:cs="Times New Roman"/>
          <w:sz w:val="24"/>
          <w:szCs w:val="24"/>
          <w:lang w:val="en" w:eastAsia="es-ES"/>
        </w:rPr>
        <w:t>extension</w:t>
      </w:r>
      <w:r w:rsidRPr="004A5064">
        <w:rPr>
          <w:rFonts w:ascii="Times New Roman" w:eastAsia="Times New Roman" w:hAnsi="Times New Roman" w:cs="Times New Roman"/>
          <w:sz w:val="24"/>
          <w:szCs w:val="24"/>
          <w:lang w:val="en" w:eastAsia="es-ES"/>
        </w:rPr>
        <w:t xml:space="preserve">, so that they actively insert in their pedagogical practice the advances of science and technology on the base of the demands of the current Cuban society at this educational level according to the socio-economic development of the country. The objective of this study is to guide the continuous training of the agricultural specialty teacher in agrarian </w:t>
      </w:r>
      <w:r w:rsidR="00557BFD">
        <w:rPr>
          <w:rFonts w:ascii="Times New Roman" w:eastAsia="Times New Roman" w:hAnsi="Times New Roman" w:cs="Times New Roman"/>
          <w:sz w:val="24"/>
          <w:szCs w:val="24"/>
          <w:lang w:val="en" w:eastAsia="es-ES"/>
        </w:rPr>
        <w:t>extensio</w:t>
      </w:r>
      <w:r w:rsidR="00AB2EF3" w:rsidRPr="004A5064">
        <w:rPr>
          <w:rFonts w:ascii="Times New Roman" w:eastAsia="Times New Roman" w:hAnsi="Times New Roman" w:cs="Times New Roman"/>
          <w:sz w:val="24"/>
          <w:szCs w:val="24"/>
          <w:lang w:val="en" w:eastAsia="es-ES"/>
        </w:rPr>
        <w:t>n</w:t>
      </w:r>
      <w:r w:rsidRPr="004A5064">
        <w:rPr>
          <w:rFonts w:ascii="Times New Roman" w:eastAsia="Times New Roman" w:hAnsi="Times New Roman" w:cs="Times New Roman"/>
          <w:sz w:val="24"/>
          <w:szCs w:val="24"/>
          <w:lang w:val="en" w:eastAsia="es-ES"/>
        </w:rPr>
        <w:t xml:space="preserve"> on the use of efficient microorganisms in agriculture, Cienfuegos province. The logic of the research took into account the use of various research methods and techniques, among which the observation, the survey, the interview and the analysis of documents stand out, which when processed allowed reaching conclusions.</w:t>
      </w:r>
    </w:p>
    <w:p w:rsidR="00267FF4" w:rsidRPr="004A5064" w:rsidRDefault="004D0104" w:rsidP="004D0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ES"/>
        </w:rPr>
      </w:pPr>
      <w:r w:rsidRPr="004A5064">
        <w:rPr>
          <w:rFonts w:ascii="Times New Roman" w:eastAsia="Times New Roman" w:hAnsi="Times New Roman" w:cs="Times New Roman"/>
          <w:sz w:val="24"/>
          <w:szCs w:val="24"/>
          <w:lang w:val="en-AU" w:eastAsia="es-ES"/>
        </w:rPr>
        <w:t>Keywords</w:t>
      </w:r>
      <w:r w:rsidR="00267FF4" w:rsidRPr="004A5064">
        <w:rPr>
          <w:rFonts w:ascii="Times New Roman" w:eastAsia="Times New Roman" w:hAnsi="Times New Roman" w:cs="Times New Roman"/>
          <w:sz w:val="24"/>
          <w:szCs w:val="24"/>
          <w:lang w:val="en-AU" w:eastAsia="es-ES"/>
        </w:rPr>
        <w:t xml:space="preserve">: Continuous training, agrarian </w:t>
      </w:r>
      <w:r w:rsidR="00AB2EF3" w:rsidRPr="004A5064">
        <w:rPr>
          <w:rFonts w:ascii="Times New Roman" w:eastAsia="Times New Roman" w:hAnsi="Times New Roman" w:cs="Times New Roman"/>
          <w:sz w:val="24"/>
          <w:szCs w:val="24"/>
          <w:lang w:val="en-AU" w:eastAsia="es-ES"/>
        </w:rPr>
        <w:t>extensi</w:t>
      </w:r>
      <w:r w:rsidR="00557BFD">
        <w:rPr>
          <w:rFonts w:ascii="Times New Roman" w:eastAsia="Times New Roman" w:hAnsi="Times New Roman" w:cs="Times New Roman"/>
          <w:sz w:val="24"/>
          <w:szCs w:val="24"/>
          <w:lang w:val="en-AU" w:eastAsia="es-ES"/>
        </w:rPr>
        <w:t>o</w:t>
      </w:r>
      <w:r w:rsidR="00AB2EF3" w:rsidRPr="004A5064">
        <w:rPr>
          <w:rFonts w:ascii="Times New Roman" w:eastAsia="Times New Roman" w:hAnsi="Times New Roman" w:cs="Times New Roman"/>
          <w:sz w:val="24"/>
          <w:szCs w:val="24"/>
          <w:lang w:val="en-AU" w:eastAsia="es-ES"/>
        </w:rPr>
        <w:t>n</w:t>
      </w:r>
      <w:r w:rsidR="00267FF4" w:rsidRPr="004A5064">
        <w:rPr>
          <w:rFonts w:ascii="Times New Roman" w:eastAsia="Times New Roman" w:hAnsi="Times New Roman" w:cs="Times New Roman"/>
          <w:sz w:val="24"/>
          <w:szCs w:val="24"/>
          <w:lang w:val="en-AU" w:eastAsia="es-ES"/>
        </w:rPr>
        <w:t xml:space="preserve">, teaching, polytechnic school, </w:t>
      </w:r>
      <w:r w:rsidR="00267FF4" w:rsidRPr="004A5064">
        <w:rPr>
          <w:rFonts w:ascii="Times New Roman" w:eastAsia="Times New Roman" w:hAnsi="Times New Roman" w:cs="Times New Roman"/>
          <w:sz w:val="24"/>
          <w:szCs w:val="24"/>
          <w:lang w:val="en-US" w:eastAsia="es-ES"/>
        </w:rPr>
        <w:t>labor entity</w:t>
      </w:r>
    </w:p>
    <w:p w:rsidR="00D37575" w:rsidRPr="003754CE" w:rsidRDefault="004D0104" w:rsidP="004D0104">
      <w:pPr>
        <w:spacing w:after="0" w:line="360" w:lineRule="auto"/>
        <w:ind w:left="993" w:hanging="993"/>
        <w:jc w:val="both"/>
        <w:rPr>
          <w:rFonts w:ascii="Times New Roman" w:hAnsi="Times New Roman" w:cs="Times New Roman"/>
          <w:b/>
          <w:sz w:val="24"/>
          <w:szCs w:val="24"/>
        </w:rPr>
      </w:pPr>
      <w:r w:rsidRPr="003754CE">
        <w:rPr>
          <w:rFonts w:ascii="Times New Roman" w:hAnsi="Times New Roman" w:cs="Times New Roman"/>
          <w:b/>
          <w:sz w:val="24"/>
          <w:szCs w:val="24"/>
        </w:rPr>
        <w:t>Introducción</w:t>
      </w:r>
    </w:p>
    <w:p w:rsidR="00D37575" w:rsidRPr="004A5064" w:rsidRDefault="003D490C" w:rsidP="004D0104">
      <w:pPr>
        <w:spacing w:after="0" w:line="360" w:lineRule="auto"/>
        <w:jc w:val="both"/>
        <w:rPr>
          <w:rFonts w:ascii="Times New Roman" w:eastAsia="Times New Roman" w:hAnsi="Times New Roman" w:cs="Times New Roman"/>
          <w:sz w:val="24"/>
          <w:szCs w:val="24"/>
          <w:lang w:eastAsia="es-ES"/>
        </w:rPr>
      </w:pPr>
      <w:r w:rsidRPr="004A5064">
        <w:rPr>
          <w:rFonts w:ascii="Times New Roman" w:hAnsi="Times New Roman" w:cs="Times New Roman"/>
          <w:sz w:val="24"/>
          <w:szCs w:val="24"/>
        </w:rPr>
        <w:t xml:space="preserve">La formación continua de docentes es objeto de debate y análisis en la contemporaneidad y  ha  experimentado  en  los  últimos  años  una  serie  de  cambios  que  exige  a  los  diferentes niveles educacionales  replantear  sus  políticas,  modos de gestión y esquemas  de  funcionamiento con  el fin de contextualizarse a las </w:t>
      </w:r>
      <w:r w:rsidRPr="004A5064">
        <w:rPr>
          <w:rFonts w:ascii="Times New Roman" w:eastAsia="Times New Roman" w:hAnsi="Times New Roman" w:cs="Times New Roman"/>
          <w:sz w:val="24"/>
          <w:szCs w:val="24"/>
          <w:lang w:eastAsia="es-ES"/>
        </w:rPr>
        <w:t>demandas sociales y los cambios tecnológicos que ocurren a escala internacional.</w:t>
      </w:r>
    </w:p>
    <w:p w:rsidR="00D37575" w:rsidRPr="004A5064" w:rsidRDefault="003D490C" w:rsidP="004D0104">
      <w:pPr>
        <w:spacing w:after="0" w:line="360" w:lineRule="auto"/>
        <w:jc w:val="both"/>
        <w:rPr>
          <w:rFonts w:ascii="Times New Roman" w:eastAsia="+mn-ea" w:hAnsi="Times New Roman" w:cs="Times New Roman"/>
          <w:sz w:val="24"/>
          <w:szCs w:val="24"/>
          <w:lang w:val="es-CO" w:eastAsia="es-ES"/>
        </w:rPr>
      </w:pPr>
      <w:r w:rsidRPr="004A5064">
        <w:rPr>
          <w:rFonts w:ascii="Times New Roman" w:hAnsi="Times New Roman" w:cs="Times New Roman"/>
          <w:sz w:val="24"/>
          <w:szCs w:val="24"/>
        </w:rPr>
        <w:t xml:space="preserve">Las  tendencias  en  la    formación </w:t>
      </w:r>
      <w:proofErr w:type="gramStart"/>
      <w:r w:rsidRPr="004A5064">
        <w:rPr>
          <w:rFonts w:ascii="Times New Roman" w:hAnsi="Times New Roman" w:cs="Times New Roman"/>
          <w:sz w:val="24"/>
          <w:szCs w:val="24"/>
        </w:rPr>
        <w:t>continua</w:t>
      </w:r>
      <w:proofErr w:type="gramEnd"/>
      <w:r w:rsidRPr="004A5064">
        <w:rPr>
          <w:rFonts w:ascii="Times New Roman" w:hAnsi="Times New Roman" w:cs="Times New Roman"/>
          <w:sz w:val="24"/>
          <w:szCs w:val="24"/>
        </w:rPr>
        <w:t xml:space="preserve"> del docente, especialidad Agropecuaria de la ETP ha estado muy relacionada</w:t>
      </w:r>
      <w:r w:rsidR="00267FF4" w:rsidRPr="004A5064">
        <w:rPr>
          <w:rFonts w:ascii="Times New Roman" w:hAnsi="Times New Roman" w:cs="Times New Roman"/>
          <w:sz w:val="24"/>
          <w:szCs w:val="24"/>
        </w:rPr>
        <w:t xml:space="preserve"> </w:t>
      </w:r>
      <w:r w:rsidRPr="004A5064">
        <w:rPr>
          <w:rFonts w:ascii="Times New Roman" w:hAnsi="Times New Roman" w:cs="Times New Roman"/>
          <w:sz w:val="24"/>
          <w:szCs w:val="24"/>
        </w:rPr>
        <w:t xml:space="preserve">con el modelo de escuela politécnica imperante del momento. </w:t>
      </w:r>
      <w:r w:rsidRPr="004A5064">
        <w:rPr>
          <w:rFonts w:ascii="Times New Roman" w:eastAsia="Times New Roman" w:hAnsi="Times New Roman" w:cs="Times New Roman"/>
          <w:sz w:val="24"/>
          <w:szCs w:val="24"/>
          <w:lang w:eastAsia="es-ES"/>
        </w:rPr>
        <w:t xml:space="preserve">Estas aspiraciones están refrendadas según </w:t>
      </w:r>
      <w:r w:rsidRPr="004A5064">
        <w:rPr>
          <w:rFonts w:ascii="Times New Roman" w:eastAsia="+mn-ea" w:hAnsi="Times New Roman" w:cs="Times New Roman"/>
          <w:sz w:val="24"/>
          <w:szCs w:val="24"/>
          <w:lang w:val="es-MX" w:eastAsia="es-ES"/>
        </w:rPr>
        <w:t>González</w:t>
      </w:r>
      <w:r w:rsidRPr="004A5064">
        <w:rPr>
          <w:rFonts w:ascii="Times New Roman" w:eastAsia="+mn-ea" w:hAnsi="Times New Roman" w:cs="Times New Roman"/>
          <w:sz w:val="24"/>
          <w:szCs w:val="24"/>
          <w:lang w:val="es-CO" w:eastAsia="es-ES"/>
        </w:rPr>
        <w:t xml:space="preserve"> y Abreu</w:t>
      </w:r>
      <w:r w:rsidRPr="004A5064">
        <w:rPr>
          <w:rFonts w:ascii="Times New Roman" w:eastAsia="+mn-ea" w:hAnsi="Times New Roman" w:cs="Times New Roman"/>
          <w:sz w:val="24"/>
          <w:szCs w:val="24"/>
          <w:lang w:val="es-MX" w:eastAsia="es-ES"/>
        </w:rPr>
        <w:t xml:space="preserve"> (2017) al declarar que la principal misión de la Educación Técnica y Profesional es </w:t>
      </w:r>
      <w:r w:rsidRPr="004A5064">
        <w:rPr>
          <w:rFonts w:ascii="Times New Roman" w:eastAsia="+mn-ea" w:hAnsi="Times New Roman" w:cs="Times New Roman"/>
          <w:sz w:val="24"/>
          <w:szCs w:val="24"/>
          <w:lang w:val="es-CO" w:eastAsia="es-ES"/>
        </w:rPr>
        <w:t>dirigir científicamente la formación inicial y continua de la fuerza de trabajo calificada de nivel medio, así como la formación a la población vinculada a</w:t>
      </w:r>
      <w:r w:rsidRPr="004A5064">
        <w:rPr>
          <w:rFonts w:ascii="Times New Roman" w:eastAsia="+mn-ea" w:hAnsi="Times New Roman" w:cs="Times New Roman"/>
          <w:color w:val="FF0000"/>
          <w:sz w:val="24"/>
          <w:szCs w:val="24"/>
          <w:lang w:val="es-CO" w:eastAsia="es-ES"/>
        </w:rPr>
        <w:t xml:space="preserve"> </w:t>
      </w:r>
      <w:r w:rsidRPr="004A5064">
        <w:rPr>
          <w:rFonts w:ascii="Times New Roman" w:eastAsia="+mn-ea" w:hAnsi="Times New Roman" w:cs="Times New Roman"/>
          <w:sz w:val="24"/>
          <w:szCs w:val="24"/>
          <w:lang w:val="es-CO" w:eastAsia="es-ES"/>
        </w:rPr>
        <w:t>los diferentes sectores de la producción, a través de la integración  institución educativa-entidad laboral, como elemento dinamizador del desarrollo económico y social del país.</w:t>
      </w:r>
    </w:p>
    <w:p w:rsidR="00D37575" w:rsidRPr="004A5064" w:rsidRDefault="003D490C" w:rsidP="004D0104">
      <w:pPr>
        <w:spacing w:after="0" w:line="360" w:lineRule="auto"/>
        <w:ind w:right="-109"/>
        <w:jc w:val="both"/>
        <w:rPr>
          <w:rFonts w:ascii="Times New Roman" w:eastAsia="Times New Roman" w:hAnsi="Times New Roman" w:cs="Times New Roman"/>
          <w:sz w:val="24"/>
          <w:szCs w:val="24"/>
          <w:lang w:eastAsia="es-ES"/>
        </w:rPr>
      </w:pPr>
      <w:r w:rsidRPr="004A5064">
        <w:rPr>
          <w:rFonts w:ascii="Times New Roman" w:eastAsia="Times New Roman" w:hAnsi="Times New Roman" w:cs="Times New Roman"/>
          <w:color w:val="000000"/>
          <w:sz w:val="24"/>
          <w:szCs w:val="24"/>
          <w:lang w:eastAsia="es-ES"/>
        </w:rPr>
        <w:t xml:space="preserve">En este sentido, la extensión agraria en la formación continua constituye una respuesta a la creciente necesidad de </w:t>
      </w:r>
      <w:r w:rsidRPr="004A5064">
        <w:rPr>
          <w:rFonts w:ascii="Times New Roman" w:eastAsia="Times New Roman" w:hAnsi="Times New Roman" w:cs="Times New Roman"/>
          <w:sz w:val="24"/>
          <w:szCs w:val="24"/>
          <w:lang w:eastAsia="es-ES"/>
        </w:rPr>
        <w:t xml:space="preserve">atender las expectativas de la </w:t>
      </w:r>
      <w:r w:rsidRPr="004A5064">
        <w:rPr>
          <w:rFonts w:ascii="Times New Roman" w:eastAsia="+mn-ea" w:hAnsi="Times New Roman" w:cs="Times New Roman"/>
          <w:sz w:val="24"/>
          <w:szCs w:val="24"/>
          <w:lang w:val="es-CO" w:eastAsia="es-ES"/>
        </w:rPr>
        <w:t>población vinculada al sector agropecuario</w:t>
      </w:r>
      <w:r w:rsidRPr="004A5064">
        <w:rPr>
          <w:rFonts w:ascii="Times New Roman" w:eastAsia="Times New Roman" w:hAnsi="Times New Roman" w:cs="Times New Roman"/>
          <w:sz w:val="24"/>
          <w:szCs w:val="24"/>
          <w:lang w:eastAsia="es-ES"/>
        </w:rPr>
        <w:t xml:space="preserve"> en términos de información, construcción colectiva de conocimientos y capacitación. Por ello, es necesario formar habilidades para analizar las necesidades de los productores, promover dinámicas participativas de desarrollo rural, así como ofrecer las informaciones y tecnologías más adaptadas a las expectativas de estos.</w:t>
      </w:r>
    </w:p>
    <w:p w:rsidR="00D37575" w:rsidRPr="004A5064" w:rsidRDefault="003D490C" w:rsidP="004D0104">
      <w:pPr>
        <w:spacing w:after="0" w:line="360" w:lineRule="auto"/>
        <w:jc w:val="both"/>
        <w:rPr>
          <w:rFonts w:ascii="Times New Roman" w:eastAsia="Times New Roman" w:hAnsi="Times New Roman" w:cs="Times New Roman"/>
          <w:b/>
          <w:sz w:val="24"/>
          <w:szCs w:val="24"/>
          <w:lang w:eastAsia="es-ES"/>
        </w:rPr>
      </w:pPr>
      <w:r w:rsidRPr="004A5064">
        <w:rPr>
          <w:rFonts w:ascii="Times New Roman" w:eastAsia="Times New Roman" w:hAnsi="Times New Roman" w:cs="Times New Roman"/>
          <w:sz w:val="24"/>
          <w:szCs w:val="24"/>
          <w:lang w:eastAsia="es-ES"/>
        </w:rPr>
        <w:lastRenderedPageBreak/>
        <w:t xml:space="preserve">Según se ha podido constatar </w:t>
      </w:r>
      <w:r w:rsidRPr="004A5064">
        <w:rPr>
          <w:rFonts w:ascii="Times New Roman" w:eastAsia="Calibri" w:hAnsi="Times New Roman" w:cs="Times New Roman"/>
          <w:sz w:val="24"/>
          <w:szCs w:val="24"/>
        </w:rPr>
        <w:t xml:space="preserve">en los informes de inspección y ayudas metodológicas recogidas en los balances de trabajo metodológico y de superación en la provincia de Cienfuegos  es evidente la falta de consenso entre los claustros de las escuelas politécnicas, sobre la extensión agraria que conduce a la formación </w:t>
      </w:r>
      <w:r w:rsidRPr="004A5064">
        <w:rPr>
          <w:rFonts w:ascii="Times New Roman" w:eastAsia="Times New Roman" w:hAnsi="Times New Roman" w:cs="Times New Roman"/>
          <w:sz w:val="24"/>
          <w:szCs w:val="24"/>
          <w:lang w:eastAsia="es-ES"/>
        </w:rPr>
        <w:t xml:space="preserve">de la </w:t>
      </w:r>
      <w:r w:rsidRPr="004A5064">
        <w:rPr>
          <w:rFonts w:ascii="Times New Roman" w:eastAsia="+mn-ea" w:hAnsi="Times New Roman" w:cs="Times New Roman"/>
          <w:sz w:val="24"/>
          <w:szCs w:val="24"/>
          <w:lang w:val="es-CO" w:eastAsia="es-ES"/>
        </w:rPr>
        <w:t>población vinculada al sector agropecuario (estatal y no estatal)</w:t>
      </w:r>
      <w:r w:rsidRPr="004A5064">
        <w:rPr>
          <w:rFonts w:ascii="Times New Roman" w:eastAsia="Calibri" w:hAnsi="Times New Roman" w:cs="Times New Roman"/>
          <w:sz w:val="24"/>
          <w:szCs w:val="24"/>
        </w:rPr>
        <w:t>.</w:t>
      </w:r>
    </w:p>
    <w:p w:rsidR="00D37575" w:rsidRPr="004A5064" w:rsidRDefault="003D490C" w:rsidP="004D0104">
      <w:pPr>
        <w:tabs>
          <w:tab w:val="left" w:pos="284"/>
        </w:tabs>
        <w:spacing w:after="0" w:line="360" w:lineRule="auto"/>
        <w:jc w:val="both"/>
        <w:rPr>
          <w:rFonts w:ascii="Times New Roman" w:eastAsia="Calibri" w:hAnsi="Times New Roman" w:cs="Times New Roman"/>
          <w:sz w:val="24"/>
          <w:szCs w:val="24"/>
        </w:rPr>
      </w:pPr>
      <w:r w:rsidRPr="004A5064">
        <w:rPr>
          <w:rFonts w:ascii="Times New Roman" w:eastAsia="Calibri" w:hAnsi="Times New Roman" w:cs="Times New Roman"/>
          <w:sz w:val="24"/>
          <w:szCs w:val="24"/>
        </w:rPr>
        <w:t xml:space="preserve">El análisis de los resultados del estudio inicial precisa las principales carencias del docente, especialidad Agropecuaria en la insuficiente formación continua orientada a actualizar los conocimientos en extensión agraria que acontece en este sector y específicamente en el uso de los microorganismos eficientes en la agricultura. </w:t>
      </w:r>
      <w:r w:rsidRPr="004A5064">
        <w:rPr>
          <w:rFonts w:ascii="Times New Roman" w:eastAsia="Calibri" w:hAnsi="Times New Roman" w:cs="Times New Roman"/>
          <w:sz w:val="24"/>
          <w:szCs w:val="24"/>
          <w:lang w:eastAsia="es-ES"/>
        </w:rPr>
        <w:t xml:space="preserve">Teniendo en consideración lo antes señalado se precisa </w:t>
      </w:r>
      <w:r w:rsidRPr="004A5064">
        <w:rPr>
          <w:rFonts w:ascii="Times New Roman" w:eastAsia="Calibri" w:hAnsi="Times New Roman" w:cs="Times New Roman"/>
          <w:sz w:val="24"/>
          <w:szCs w:val="24"/>
        </w:rPr>
        <w:t>desde la formación continua potenciar la relación docencia-investigación-producción-extensión, aspecto que limita las práctica pedagógica del docente para manejo de la información científico-técnica en el proceso de formación del profesional.</w:t>
      </w:r>
    </w:p>
    <w:p w:rsidR="00D37575" w:rsidRPr="004A5064" w:rsidRDefault="003D490C" w:rsidP="004D0104">
      <w:pPr>
        <w:spacing w:after="0" w:line="360" w:lineRule="auto"/>
        <w:jc w:val="both"/>
        <w:rPr>
          <w:rFonts w:ascii="Times New Roman" w:eastAsia="Calibri" w:hAnsi="Times New Roman" w:cs="Times New Roman"/>
          <w:sz w:val="24"/>
          <w:szCs w:val="24"/>
        </w:rPr>
      </w:pPr>
      <w:r w:rsidRPr="004A5064">
        <w:rPr>
          <w:rFonts w:ascii="Times New Roman" w:eastAsia="Calibri" w:hAnsi="Times New Roman" w:cs="Times New Roman"/>
          <w:sz w:val="24"/>
          <w:szCs w:val="24"/>
        </w:rPr>
        <w:t xml:space="preserve">Esta investigación se propone como objetivo general orientar  </w:t>
      </w:r>
      <w:r w:rsidRPr="004A5064">
        <w:rPr>
          <w:rFonts w:ascii="Times New Roman" w:hAnsi="Times New Roman" w:cs="Times New Roman"/>
          <w:sz w:val="24"/>
          <w:szCs w:val="24"/>
        </w:rPr>
        <w:t>la formación continua del docente de la especialidad Agropecuaria en extensión agraria sobre el uso de los microorganismos eficientes en la agricultura</w:t>
      </w:r>
      <w:r w:rsidRPr="004A5064">
        <w:rPr>
          <w:rFonts w:ascii="Times New Roman" w:eastAsia="Calibri" w:hAnsi="Times New Roman" w:cs="Times New Roman"/>
          <w:sz w:val="24"/>
          <w:szCs w:val="24"/>
        </w:rPr>
        <w:t xml:space="preserve">, provincia Cienfuegos </w:t>
      </w:r>
    </w:p>
    <w:p w:rsidR="004D0104" w:rsidRDefault="004D0104" w:rsidP="004D01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Metodología</w:t>
      </w:r>
    </w:p>
    <w:p w:rsidR="004D0104" w:rsidRPr="004D0104" w:rsidRDefault="004D0104" w:rsidP="004D0104">
      <w:pPr>
        <w:spacing w:after="0" w:line="360" w:lineRule="auto"/>
        <w:jc w:val="both"/>
        <w:rPr>
          <w:rFonts w:ascii="Times New Roman" w:eastAsia="Calibri" w:hAnsi="Times New Roman" w:cs="Times New Roman"/>
          <w:sz w:val="24"/>
          <w:szCs w:val="24"/>
        </w:rPr>
      </w:pPr>
      <w:r w:rsidRPr="004D0104">
        <w:rPr>
          <w:rFonts w:ascii="Times New Roman" w:eastAsia="SimSun" w:hAnsi="Times New Roman" w:cs="Times New Roman"/>
          <w:sz w:val="24"/>
          <w:szCs w:val="24"/>
          <w:lang w:eastAsia="zh-CN"/>
        </w:rPr>
        <w:t xml:space="preserve">Se realizó un estudio exploratorio entre los meses de </w:t>
      </w:r>
      <w:r w:rsidR="00847462">
        <w:rPr>
          <w:rFonts w:ascii="Times New Roman" w:eastAsia="SimSun" w:hAnsi="Times New Roman" w:cs="Times New Roman"/>
          <w:sz w:val="24"/>
          <w:szCs w:val="24"/>
          <w:lang w:eastAsia="zh-CN"/>
        </w:rPr>
        <w:t xml:space="preserve">septiembre </w:t>
      </w:r>
      <w:r w:rsidRPr="004D0104">
        <w:rPr>
          <w:rFonts w:ascii="Times New Roman" w:eastAsia="SimSun" w:hAnsi="Times New Roman" w:cs="Times New Roman"/>
          <w:sz w:val="24"/>
          <w:szCs w:val="24"/>
          <w:lang w:eastAsia="zh-CN"/>
        </w:rPr>
        <w:t xml:space="preserve">a </w:t>
      </w:r>
      <w:r w:rsidR="00847462">
        <w:rPr>
          <w:rFonts w:ascii="Times New Roman" w:eastAsia="SimSun" w:hAnsi="Times New Roman" w:cs="Times New Roman"/>
          <w:sz w:val="24"/>
          <w:szCs w:val="24"/>
          <w:lang w:eastAsia="zh-CN"/>
        </w:rPr>
        <w:t>diciembre</w:t>
      </w:r>
      <w:r w:rsidRPr="004D0104">
        <w:rPr>
          <w:rFonts w:ascii="Times New Roman" w:eastAsia="SimSun" w:hAnsi="Times New Roman" w:cs="Times New Roman"/>
          <w:sz w:val="24"/>
          <w:szCs w:val="24"/>
          <w:lang w:eastAsia="zh-CN"/>
        </w:rPr>
        <w:t xml:space="preserve"> del 201</w:t>
      </w:r>
      <w:r w:rsidR="00847462">
        <w:rPr>
          <w:rFonts w:ascii="Times New Roman" w:eastAsia="SimSun" w:hAnsi="Times New Roman" w:cs="Times New Roman"/>
          <w:sz w:val="24"/>
          <w:szCs w:val="24"/>
          <w:lang w:eastAsia="zh-CN"/>
        </w:rPr>
        <w:t>8</w:t>
      </w:r>
      <w:r w:rsidRPr="004D0104">
        <w:rPr>
          <w:rFonts w:ascii="Times New Roman" w:eastAsia="SimSun" w:hAnsi="Times New Roman" w:cs="Times New Roman"/>
          <w:sz w:val="24"/>
          <w:szCs w:val="24"/>
          <w:lang w:eastAsia="zh-CN"/>
        </w:rPr>
        <w:t xml:space="preserve"> para determinar las carencias </w:t>
      </w:r>
      <w:r w:rsidR="00847462">
        <w:rPr>
          <w:rFonts w:ascii="Times New Roman" w:eastAsia="SimSun" w:hAnsi="Times New Roman" w:cs="Times New Roman"/>
          <w:sz w:val="24"/>
          <w:szCs w:val="24"/>
          <w:lang w:eastAsia="zh-CN"/>
        </w:rPr>
        <w:t>del</w:t>
      </w:r>
      <w:r w:rsidRPr="004D0104">
        <w:rPr>
          <w:rFonts w:ascii="Times New Roman" w:eastAsia="SimSun" w:hAnsi="Times New Roman" w:cs="Times New Roman"/>
          <w:sz w:val="24"/>
          <w:szCs w:val="24"/>
          <w:lang w:eastAsia="zh-CN"/>
        </w:rPr>
        <w:t xml:space="preserve"> docente</w:t>
      </w:r>
      <w:r w:rsidR="00847462">
        <w:rPr>
          <w:rFonts w:ascii="Times New Roman" w:eastAsia="SimSun" w:hAnsi="Times New Roman" w:cs="Times New Roman"/>
          <w:sz w:val="24"/>
          <w:szCs w:val="24"/>
          <w:lang w:eastAsia="zh-CN"/>
        </w:rPr>
        <w:t>,</w:t>
      </w:r>
      <w:r w:rsidRPr="004D0104">
        <w:rPr>
          <w:rFonts w:ascii="Times New Roman" w:eastAsia="Calibri" w:hAnsi="Times New Roman" w:cs="Times New Roman"/>
          <w:sz w:val="24"/>
          <w:szCs w:val="24"/>
        </w:rPr>
        <w:t xml:space="preserve"> especialidad Agropecuaria en la </w:t>
      </w:r>
      <w:r w:rsidR="00847462">
        <w:rPr>
          <w:rFonts w:ascii="Times New Roman" w:eastAsia="Calibri" w:hAnsi="Times New Roman" w:cs="Times New Roman"/>
          <w:sz w:val="24"/>
          <w:szCs w:val="24"/>
        </w:rPr>
        <w:t>formación continua</w:t>
      </w:r>
      <w:r w:rsidRPr="004D0104">
        <w:rPr>
          <w:rFonts w:ascii="Times New Roman" w:eastAsia="Calibri" w:hAnsi="Times New Roman" w:cs="Times New Roman"/>
          <w:sz w:val="24"/>
          <w:szCs w:val="24"/>
        </w:rPr>
        <w:t xml:space="preserve"> </w:t>
      </w:r>
      <w:r w:rsidR="00847462">
        <w:rPr>
          <w:rFonts w:ascii="Times New Roman" w:eastAsia="Calibri" w:hAnsi="Times New Roman" w:cs="Times New Roman"/>
          <w:sz w:val="24"/>
          <w:szCs w:val="24"/>
        </w:rPr>
        <w:t>en extensión agraria</w:t>
      </w:r>
      <w:r w:rsidRPr="004D0104">
        <w:rPr>
          <w:rFonts w:ascii="Times New Roman" w:eastAsia="Calibri" w:hAnsi="Times New Roman" w:cs="Times New Roman"/>
          <w:sz w:val="24"/>
          <w:szCs w:val="24"/>
        </w:rPr>
        <w:t xml:space="preserve"> sobre el uso de los microorganismos eficientes en la agricultura. La muestra estuvo conformada por lo docentes graduados de nivel superior de 6 </w:t>
      </w:r>
      <w:r w:rsidR="00847462">
        <w:rPr>
          <w:rFonts w:ascii="Times New Roman" w:eastAsia="Calibri" w:hAnsi="Times New Roman" w:cs="Times New Roman"/>
          <w:sz w:val="24"/>
          <w:szCs w:val="24"/>
        </w:rPr>
        <w:t>escuelas</w:t>
      </w:r>
      <w:r w:rsidRPr="004D0104">
        <w:rPr>
          <w:rFonts w:ascii="Times New Roman" w:eastAsia="Calibri" w:hAnsi="Times New Roman" w:cs="Times New Roman"/>
          <w:sz w:val="24"/>
          <w:szCs w:val="24"/>
        </w:rPr>
        <w:t xml:space="preserve"> politécnic</w:t>
      </w:r>
      <w:r w:rsidR="00847462">
        <w:rPr>
          <w:rFonts w:ascii="Times New Roman" w:eastAsia="Calibri" w:hAnsi="Times New Roman" w:cs="Times New Roman"/>
          <w:sz w:val="24"/>
          <w:szCs w:val="24"/>
        </w:rPr>
        <w:t>a</w:t>
      </w:r>
      <w:r w:rsidRPr="004D0104">
        <w:rPr>
          <w:rFonts w:ascii="Times New Roman" w:eastAsia="Calibri" w:hAnsi="Times New Roman" w:cs="Times New Roman"/>
          <w:sz w:val="24"/>
          <w:szCs w:val="24"/>
        </w:rPr>
        <w:t>s de la provincia Cienfuegos, la selección fue intencional a partir del criterio de que en estos centros existen las dos variantes de formación actual (técnicos medios y obreros calificados).</w:t>
      </w:r>
    </w:p>
    <w:p w:rsidR="004D0104" w:rsidRPr="004D0104" w:rsidRDefault="004D0104" w:rsidP="004D0104">
      <w:pPr>
        <w:spacing w:after="0" w:line="360" w:lineRule="auto"/>
        <w:jc w:val="both"/>
        <w:rPr>
          <w:rFonts w:ascii="Times New Roman" w:eastAsia="Calibri" w:hAnsi="Times New Roman" w:cs="Times New Roman"/>
          <w:sz w:val="24"/>
          <w:szCs w:val="24"/>
        </w:rPr>
      </w:pPr>
      <w:r w:rsidRPr="004D0104">
        <w:rPr>
          <w:rFonts w:ascii="Times New Roman" w:eastAsia="Calibri" w:hAnsi="Times New Roman" w:cs="Times New Roman"/>
          <w:sz w:val="24"/>
          <w:szCs w:val="24"/>
        </w:rPr>
        <w:t>Para la realización de dicho estudio se aplicaron diferentes métodos del nivel teórico, empíricos y matemáticos-estadísticos. Entre los métodos del nivel teórico</w:t>
      </w:r>
    </w:p>
    <w:p w:rsidR="004D0104" w:rsidRPr="004D0104" w:rsidRDefault="004D0104" w:rsidP="004D0104">
      <w:pPr>
        <w:spacing w:after="0" w:line="360" w:lineRule="auto"/>
        <w:jc w:val="both"/>
        <w:rPr>
          <w:rFonts w:ascii="Times New Roman" w:eastAsia="SimSun" w:hAnsi="Times New Roman" w:cs="Times New Roman"/>
          <w:sz w:val="24"/>
          <w:szCs w:val="24"/>
          <w:lang w:eastAsia="zh-CN"/>
        </w:rPr>
      </w:pPr>
      <w:r w:rsidRPr="004D0104">
        <w:rPr>
          <w:rFonts w:ascii="Times New Roman" w:eastAsia="SimSun" w:hAnsi="Times New Roman" w:cs="Times New Roman"/>
          <w:sz w:val="24"/>
          <w:szCs w:val="24"/>
          <w:lang w:eastAsia="zh-CN"/>
        </w:rPr>
        <w:t>Se efectuó el análisis de los documentos que rigieron la formación de los participantes en el curso para constatar los planes de estudio por los que fueron formados, así como los objetivos instructivos que se proponían en estos.</w:t>
      </w:r>
    </w:p>
    <w:p w:rsidR="004D0104" w:rsidRPr="004D0104" w:rsidRDefault="004D0104" w:rsidP="004D0104">
      <w:pPr>
        <w:autoSpaceDE w:val="0"/>
        <w:autoSpaceDN w:val="0"/>
        <w:adjustRightInd w:val="0"/>
        <w:spacing w:after="0" w:line="360" w:lineRule="auto"/>
        <w:jc w:val="both"/>
        <w:rPr>
          <w:rFonts w:ascii="Times New Roman" w:eastAsia="Calibri" w:hAnsi="Times New Roman" w:cs="Times New Roman"/>
          <w:bCs/>
          <w:sz w:val="24"/>
          <w:szCs w:val="24"/>
          <w:lang w:eastAsia="es-ES"/>
        </w:rPr>
      </w:pPr>
      <w:r w:rsidRPr="004D0104">
        <w:rPr>
          <w:rFonts w:ascii="Times New Roman" w:eastAsia="SimSun" w:hAnsi="Times New Roman" w:cs="Times New Roman"/>
          <w:sz w:val="24"/>
          <w:szCs w:val="24"/>
          <w:lang w:eastAsia="zh-CN"/>
        </w:rPr>
        <w:t>El trabajo grupal posibilitó estructurar el curso “L</w:t>
      </w:r>
      <w:r w:rsidRPr="004D0104">
        <w:rPr>
          <w:rFonts w:ascii="Times New Roman" w:eastAsia="Calibri" w:hAnsi="Times New Roman" w:cs="Times New Roman"/>
          <w:sz w:val="24"/>
          <w:szCs w:val="24"/>
        </w:rPr>
        <w:t>os microorganismos eficientes, y sus usos en la agricultura”</w:t>
      </w:r>
      <w:r w:rsidR="00847462">
        <w:rPr>
          <w:rFonts w:ascii="Times New Roman" w:eastAsia="Calibri" w:hAnsi="Times New Roman" w:cs="Times New Roman"/>
          <w:sz w:val="24"/>
          <w:szCs w:val="24"/>
        </w:rPr>
        <w:t xml:space="preserve"> como vía para la extensión</w:t>
      </w:r>
      <w:r w:rsidRPr="004D0104">
        <w:rPr>
          <w:rFonts w:ascii="Times New Roman" w:eastAsia="Calibri" w:hAnsi="Times New Roman" w:cs="Times New Roman"/>
          <w:sz w:val="24"/>
          <w:szCs w:val="24"/>
        </w:rPr>
        <w:t xml:space="preserve">, sobre la base de los resultados obtenidos en el estudio exploratorio. Además </w:t>
      </w:r>
      <w:r w:rsidRPr="004D0104">
        <w:rPr>
          <w:rFonts w:ascii="Times New Roman" w:eastAsia="Calibri" w:hAnsi="Times New Roman" w:cs="Times New Roman"/>
          <w:bCs/>
          <w:color w:val="221E1F"/>
          <w:sz w:val="24"/>
          <w:szCs w:val="24"/>
          <w:lang w:eastAsia="es-ES"/>
        </w:rPr>
        <w:t>se</w:t>
      </w:r>
      <w:r w:rsidRPr="004D0104">
        <w:rPr>
          <w:rFonts w:ascii="Times New Roman" w:eastAsia="Calibri" w:hAnsi="Times New Roman" w:cs="Times New Roman"/>
          <w:b/>
          <w:bCs/>
          <w:color w:val="221E1F"/>
          <w:sz w:val="24"/>
          <w:szCs w:val="24"/>
          <w:lang w:eastAsia="es-ES"/>
        </w:rPr>
        <w:t xml:space="preserve"> </w:t>
      </w:r>
      <w:r w:rsidRPr="004D0104">
        <w:rPr>
          <w:rFonts w:ascii="Times New Roman" w:eastAsia="Calibri" w:hAnsi="Times New Roman" w:cs="Times New Roman"/>
          <w:bCs/>
          <w:color w:val="221E1F"/>
          <w:sz w:val="24"/>
          <w:szCs w:val="24"/>
          <w:lang w:eastAsia="es-ES"/>
        </w:rPr>
        <w:t>definieron por el equipo de especialista los objetivos para la evaluación de su impacto así como las dimensiones e indicadores a evaluar, de los cuales se derivaron los instrumentos que luego fueron aplicados.</w:t>
      </w:r>
    </w:p>
    <w:p w:rsidR="004D0104" w:rsidRPr="004D0104" w:rsidRDefault="004D0104" w:rsidP="004D0104">
      <w:pPr>
        <w:spacing w:after="0" w:line="360" w:lineRule="auto"/>
        <w:jc w:val="both"/>
        <w:rPr>
          <w:rFonts w:ascii="Times New Roman" w:eastAsia="Calibri" w:hAnsi="Times New Roman" w:cs="Times New Roman"/>
          <w:color w:val="221E1F"/>
          <w:sz w:val="24"/>
          <w:szCs w:val="24"/>
          <w:lang w:eastAsia="es-ES"/>
        </w:rPr>
      </w:pPr>
      <w:r w:rsidRPr="004D0104">
        <w:rPr>
          <w:rFonts w:ascii="Times New Roman" w:eastAsia="Calibri" w:hAnsi="Times New Roman" w:cs="Times New Roman"/>
          <w:sz w:val="24"/>
          <w:szCs w:val="24"/>
        </w:rPr>
        <w:lastRenderedPageBreak/>
        <w:t xml:space="preserve">Para evaluar el impacto del curso </w:t>
      </w:r>
      <w:r w:rsidRPr="004D0104">
        <w:rPr>
          <w:rFonts w:ascii="Times New Roman" w:eastAsia="Calibri" w:hAnsi="Times New Roman" w:cs="Times New Roman"/>
          <w:bCs/>
          <w:sz w:val="24"/>
          <w:szCs w:val="24"/>
          <w:lang w:eastAsia="es-ES"/>
        </w:rPr>
        <w:t>de superación se utilizó la metodología de (Alonso, M.  2012), la que se implementó hasta la quinta fase. Siguiendo a (Rodríguez, 20</w:t>
      </w:r>
      <w:r w:rsidR="00847462">
        <w:rPr>
          <w:rFonts w:ascii="Times New Roman" w:eastAsia="Calibri" w:hAnsi="Times New Roman" w:cs="Times New Roman"/>
          <w:bCs/>
          <w:sz w:val="24"/>
          <w:szCs w:val="24"/>
          <w:lang w:eastAsia="es-ES"/>
        </w:rPr>
        <w:t>10</w:t>
      </w:r>
      <w:r w:rsidRPr="004D0104">
        <w:rPr>
          <w:rFonts w:ascii="Times New Roman" w:eastAsia="Calibri" w:hAnsi="Times New Roman" w:cs="Times New Roman"/>
          <w:bCs/>
          <w:sz w:val="24"/>
          <w:szCs w:val="24"/>
          <w:lang w:eastAsia="es-ES"/>
        </w:rPr>
        <w:t>) se desarrolló en la fase de diseño la definición de dimensiones e indicadores debidamente articulados con los instrumentos (</w:t>
      </w:r>
      <w:r w:rsidRPr="004D0104">
        <w:rPr>
          <w:rFonts w:ascii="Times New Roman" w:eastAsia="Calibri" w:hAnsi="Times New Roman" w:cs="Times New Roman"/>
          <w:color w:val="221E1F"/>
          <w:sz w:val="24"/>
          <w:szCs w:val="24"/>
          <w:lang w:eastAsia="es-ES"/>
        </w:rPr>
        <w:t>cuestionario de autovaloración</w:t>
      </w:r>
      <w:r w:rsidRPr="004D0104">
        <w:rPr>
          <w:rFonts w:ascii="Times New Roman" w:eastAsia="SimSun" w:hAnsi="Times New Roman" w:cs="Times New Roman"/>
          <w:sz w:val="24"/>
          <w:szCs w:val="24"/>
          <w:lang w:val="nl-NL" w:eastAsia="zh-CN"/>
        </w:rPr>
        <w:t xml:space="preserve"> y el </w:t>
      </w:r>
      <w:r w:rsidRPr="004D0104">
        <w:rPr>
          <w:rFonts w:ascii="Times New Roman" w:eastAsia="Calibri" w:hAnsi="Times New Roman" w:cs="Times New Roman"/>
          <w:color w:val="221E1F"/>
          <w:sz w:val="24"/>
          <w:szCs w:val="24"/>
          <w:lang w:eastAsia="es-ES"/>
        </w:rPr>
        <w:t>registro y evaluación de los resultados)</w:t>
      </w:r>
    </w:p>
    <w:p w:rsidR="00C72FBA" w:rsidRDefault="00C72FBA" w:rsidP="004D01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Resultados y discusión</w:t>
      </w:r>
    </w:p>
    <w:p w:rsidR="00D37575" w:rsidRPr="004A5064" w:rsidRDefault="003D490C" w:rsidP="004D0104">
      <w:pPr>
        <w:spacing w:after="0" w:line="360" w:lineRule="auto"/>
        <w:jc w:val="both"/>
        <w:rPr>
          <w:rFonts w:ascii="Times New Roman" w:hAnsi="Times New Roman" w:cs="Times New Roman"/>
          <w:sz w:val="24"/>
          <w:szCs w:val="24"/>
        </w:rPr>
      </w:pPr>
      <w:r w:rsidRPr="004A5064">
        <w:rPr>
          <w:rFonts w:ascii="Times New Roman" w:hAnsi="Times New Roman" w:cs="Times New Roman"/>
          <w:sz w:val="24"/>
          <w:szCs w:val="24"/>
        </w:rPr>
        <w:t>En  todos  los  tiempos  el  docente se  forma  y  actúa  sobre  la  base  de  un  contexto  social  e  histórico  determinado,  posee  cierta  imagen  de  sí  y  paradigmas  que  guían  su  práctica pedagógica (Suárez, 2012). Desde esta perspectiva se  deriva,  la  necesidad  de  que  se produzcan cambios en la estructura y contenidos de la formación continua del docente, especialidad Agropecuaria de la ETP.</w:t>
      </w:r>
    </w:p>
    <w:p w:rsidR="00D37575" w:rsidRPr="004A5064" w:rsidRDefault="003D490C" w:rsidP="004D0104">
      <w:pPr>
        <w:spacing w:after="0" w:line="360" w:lineRule="auto"/>
        <w:jc w:val="both"/>
        <w:rPr>
          <w:rFonts w:ascii="Times New Roman" w:eastAsia="+mn-ea" w:hAnsi="Times New Roman" w:cs="Times New Roman"/>
          <w:sz w:val="24"/>
          <w:szCs w:val="24"/>
          <w:lang w:val="es-CO" w:eastAsia="es-ES"/>
        </w:rPr>
      </w:pPr>
      <w:r w:rsidRPr="004A5064">
        <w:rPr>
          <w:rFonts w:ascii="Times New Roman" w:eastAsia="+mn-ea" w:hAnsi="Times New Roman" w:cs="Times New Roman"/>
          <w:sz w:val="24"/>
          <w:szCs w:val="24"/>
          <w:lang w:val="es-CO" w:eastAsia="es-ES"/>
        </w:rPr>
        <w:t xml:space="preserve">La autora coincide con lo planteado anteriormente, aun cuando considera que se debe incorporar en la formación continua </w:t>
      </w:r>
      <w:r w:rsidRPr="004A5064">
        <w:rPr>
          <w:rFonts w:ascii="Times New Roman" w:hAnsi="Times New Roman" w:cs="Times New Roman"/>
          <w:sz w:val="24"/>
          <w:szCs w:val="24"/>
        </w:rPr>
        <w:t>del docente, especialidad Agropecuaria de la ETP</w:t>
      </w:r>
      <w:r w:rsidRPr="004A5064">
        <w:rPr>
          <w:rFonts w:ascii="Times New Roman" w:eastAsia="+mn-ea" w:hAnsi="Times New Roman" w:cs="Times New Roman"/>
          <w:sz w:val="24"/>
          <w:szCs w:val="24"/>
          <w:lang w:val="es-CO" w:eastAsia="es-ES"/>
        </w:rPr>
        <w:t xml:space="preserve"> elementos relacionados no solo con aspectos tecnológicos y metodológicos, sino aquellos relacionados con la educación de adultos vistos desde la pedagogía y la psicología para este nivel educacional.</w:t>
      </w:r>
    </w:p>
    <w:p w:rsidR="00D37575" w:rsidRPr="004A5064" w:rsidRDefault="003D490C" w:rsidP="004D0104">
      <w:pPr>
        <w:spacing w:after="0" w:line="360" w:lineRule="auto"/>
        <w:jc w:val="both"/>
        <w:rPr>
          <w:rFonts w:ascii="Times New Roman" w:eastAsia="+mn-ea" w:hAnsi="Times New Roman" w:cs="Times New Roman"/>
          <w:sz w:val="24"/>
          <w:szCs w:val="24"/>
          <w:lang w:val="es-CO" w:eastAsia="es-ES"/>
        </w:rPr>
      </w:pPr>
      <w:r w:rsidRPr="004A5064">
        <w:rPr>
          <w:rFonts w:ascii="Times New Roman" w:eastAsia="+mn-ea" w:hAnsi="Times New Roman" w:cs="Times New Roman"/>
          <w:sz w:val="24"/>
          <w:szCs w:val="24"/>
          <w:lang w:val="es-CO" w:eastAsia="es-ES"/>
        </w:rPr>
        <w:t>Tomando en consideración que los docentes en ejercicio han sido formados por planes de estudios anteriores al Plan D, y aun cuando desde el modelo de la escuela politécnica se visualizaba una sólida integración con los procesos productivos de las empresas agropecuarias en Cuba, no es hasta el modelo actual que se declara en la misión de este nivel educacional la responsabilidad de articular y formar al productor del sector estatal y no estatal.</w:t>
      </w:r>
    </w:p>
    <w:p w:rsidR="00D37575" w:rsidRPr="004A5064" w:rsidRDefault="003D490C" w:rsidP="004D0104">
      <w:pPr>
        <w:spacing w:after="0" w:line="360" w:lineRule="auto"/>
        <w:ind w:right="-109"/>
        <w:jc w:val="both"/>
        <w:rPr>
          <w:rFonts w:ascii="Times New Roman" w:eastAsia="Calibri" w:hAnsi="Times New Roman" w:cs="Times New Roman"/>
          <w:sz w:val="24"/>
          <w:szCs w:val="24"/>
        </w:rPr>
      </w:pPr>
      <w:r w:rsidRPr="004A5064">
        <w:rPr>
          <w:rFonts w:ascii="Times New Roman" w:eastAsia="Calibri" w:hAnsi="Times New Roman" w:cs="Times New Roman"/>
          <w:sz w:val="24"/>
          <w:szCs w:val="24"/>
        </w:rPr>
        <w:t xml:space="preserve">Cumplir con este encargo en </w:t>
      </w:r>
      <w:r w:rsidRPr="004A5064">
        <w:rPr>
          <w:rFonts w:ascii="Times New Roman" w:eastAsia="+mn-ea" w:hAnsi="Times New Roman" w:cs="Times New Roman"/>
          <w:sz w:val="24"/>
          <w:szCs w:val="24"/>
          <w:lang w:val="es-CO" w:eastAsia="es-ES"/>
        </w:rPr>
        <w:t xml:space="preserve">el contexto socioeconómico actual </w:t>
      </w:r>
      <w:r w:rsidRPr="004A5064">
        <w:rPr>
          <w:rFonts w:ascii="Times New Roman" w:eastAsia="Calibri" w:hAnsi="Times New Roman" w:cs="Times New Roman"/>
          <w:sz w:val="24"/>
          <w:szCs w:val="24"/>
        </w:rPr>
        <w:t>requiere de transformaciones no sólo en el orden material de las escuelas politécnicas, sino en la aplicación de nuevas vías de formación continua en los docentes de</w:t>
      </w:r>
      <w:r w:rsidRPr="004A5064">
        <w:rPr>
          <w:rFonts w:ascii="Times New Roman" w:eastAsia="Times New Roman" w:hAnsi="Times New Roman" w:cs="Times New Roman"/>
          <w:sz w:val="24"/>
          <w:szCs w:val="24"/>
          <w:lang w:eastAsia="es-ES"/>
        </w:rPr>
        <w:t xml:space="preserve"> la ETP </w:t>
      </w:r>
      <w:r w:rsidRPr="004A5064">
        <w:rPr>
          <w:rFonts w:ascii="Times New Roman" w:eastAsia="Calibri" w:hAnsi="Times New Roman" w:cs="Times New Roman"/>
          <w:sz w:val="24"/>
          <w:szCs w:val="24"/>
        </w:rPr>
        <w:t xml:space="preserve">dirigidas al mejoramiento de su práctica pedagógica </w:t>
      </w:r>
      <w:r w:rsidRPr="004A5064">
        <w:rPr>
          <w:rFonts w:ascii="Times New Roman" w:eastAsia="+mn-ea" w:hAnsi="Times New Roman" w:cs="Times New Roman"/>
          <w:sz w:val="24"/>
          <w:szCs w:val="24"/>
          <w:lang w:val="es-CO" w:eastAsia="es-ES"/>
        </w:rPr>
        <w:t>y que a decir por</w:t>
      </w:r>
      <w:r w:rsidR="00717BC7" w:rsidRPr="004A5064">
        <w:rPr>
          <w:rFonts w:ascii="Times New Roman" w:eastAsia="+mn-ea" w:hAnsi="Times New Roman" w:cs="Times New Roman"/>
          <w:sz w:val="24"/>
          <w:szCs w:val="24"/>
          <w:lang w:val="es-MX" w:eastAsia="es-ES"/>
        </w:rPr>
        <w:t xml:space="preserve"> González</w:t>
      </w:r>
      <w:r w:rsidR="00717BC7" w:rsidRPr="004A5064">
        <w:rPr>
          <w:rFonts w:ascii="Times New Roman" w:eastAsia="+mn-ea" w:hAnsi="Times New Roman" w:cs="Times New Roman"/>
          <w:sz w:val="24"/>
          <w:szCs w:val="24"/>
          <w:lang w:val="es-CO" w:eastAsia="es-ES"/>
        </w:rPr>
        <w:t xml:space="preserve"> y Abreu</w:t>
      </w:r>
      <w:r w:rsidR="00717BC7" w:rsidRPr="004A5064">
        <w:rPr>
          <w:rFonts w:ascii="Times New Roman" w:eastAsia="+mn-ea" w:hAnsi="Times New Roman" w:cs="Times New Roman"/>
          <w:sz w:val="24"/>
          <w:szCs w:val="24"/>
          <w:lang w:val="es-MX" w:eastAsia="es-ES"/>
        </w:rPr>
        <w:t xml:space="preserve"> (2017) </w:t>
      </w:r>
      <w:r w:rsidRPr="004A5064">
        <w:rPr>
          <w:rFonts w:ascii="Times New Roman" w:eastAsia="+mn-ea" w:hAnsi="Times New Roman" w:cs="Times New Roman"/>
          <w:sz w:val="24"/>
          <w:szCs w:val="24"/>
          <w:lang w:val="es-CO" w:eastAsia="es-ES"/>
        </w:rPr>
        <w:t xml:space="preserve"> estos deben desempeñarse como un </w:t>
      </w:r>
      <w:r w:rsidRPr="004A5064">
        <w:rPr>
          <w:rFonts w:ascii="Times New Roman" w:hAnsi="Times New Roman" w:cs="Times New Roman"/>
          <w:sz w:val="24"/>
          <w:szCs w:val="24"/>
        </w:rPr>
        <w:t>técnico–pedagogo</w:t>
      </w:r>
      <w:r w:rsidRPr="004A5064">
        <w:rPr>
          <w:rFonts w:ascii="Times New Roman" w:eastAsia="Calibri" w:hAnsi="Times New Roman" w:cs="Times New Roman"/>
          <w:sz w:val="24"/>
          <w:szCs w:val="24"/>
        </w:rPr>
        <w:t>.</w:t>
      </w:r>
    </w:p>
    <w:p w:rsidR="00D37575" w:rsidRPr="004A5064" w:rsidRDefault="003D490C" w:rsidP="004D0104">
      <w:pPr>
        <w:spacing w:after="0" w:line="360" w:lineRule="auto"/>
        <w:jc w:val="both"/>
        <w:rPr>
          <w:rFonts w:ascii="Times New Roman" w:hAnsi="Times New Roman" w:cs="Times New Roman"/>
          <w:sz w:val="24"/>
          <w:szCs w:val="24"/>
        </w:rPr>
      </w:pPr>
      <w:r w:rsidRPr="004A5064">
        <w:rPr>
          <w:rFonts w:ascii="Times New Roman" w:eastAsia="Times New Roman" w:hAnsi="Times New Roman" w:cs="Times New Roman"/>
          <w:sz w:val="24"/>
          <w:szCs w:val="24"/>
          <w:lang w:eastAsia="es-ES"/>
        </w:rPr>
        <w:t>La formación continua es un proceso en debate y de actualidad dentro del ámbito educativo</w:t>
      </w:r>
      <w:r w:rsidRPr="004A5064">
        <w:rPr>
          <w:rFonts w:ascii="Times New Roman" w:hAnsi="Times New Roman" w:cs="Times New Roman"/>
          <w:sz w:val="24"/>
          <w:szCs w:val="24"/>
        </w:rPr>
        <w:t>, es así que resulta pertinente referir que a nivel mundial se habla de formación continua, formación posgraduada y formación permanente, en américa latina es más frecuente el uso del término capacitación. La autora de esta investigación asume el término formación continua por su carácter general, por su correspondencia con las demandas sociales y por el rol que desempeña en su carácter permanente; un profesional debe estar formándose durante toda su vida laboral.</w:t>
      </w:r>
    </w:p>
    <w:p w:rsidR="00D37575" w:rsidRPr="004A5064" w:rsidRDefault="003D490C" w:rsidP="004D0104">
      <w:pPr>
        <w:spacing w:after="0" w:line="360" w:lineRule="auto"/>
        <w:jc w:val="both"/>
        <w:rPr>
          <w:rFonts w:ascii="Times New Roman" w:eastAsia="Times New Roman" w:hAnsi="Times New Roman" w:cs="Times New Roman"/>
          <w:sz w:val="24"/>
          <w:szCs w:val="24"/>
          <w:lang w:eastAsia="es-ES"/>
        </w:rPr>
      </w:pPr>
      <w:r w:rsidRPr="004A5064">
        <w:rPr>
          <w:rFonts w:ascii="Times New Roman" w:eastAsia="Times New Roman" w:hAnsi="Times New Roman" w:cs="Times New Roman"/>
          <w:sz w:val="24"/>
          <w:szCs w:val="24"/>
          <w:lang w:eastAsia="es-ES"/>
        </w:rPr>
        <w:lastRenderedPageBreak/>
        <w:t xml:space="preserve">Desde esta perspectiva y de acuerdo con Imbernón y Canto (2013) la formación continua se refiere al perfeccionamiento en el conocimiento, habilidades y destrezas del profesor. Esta formación parte de la labor del docente, lo que permite que este cuestione las teorías que sustentan su práctica, y así optar por confirmarlas, desecharlas o mejorarlas. Considera, además, que una mejor formación facilitará sin duda ese desarrollo profesional. </w:t>
      </w:r>
    </w:p>
    <w:p w:rsidR="00D37575" w:rsidRPr="004A5064" w:rsidRDefault="003D490C" w:rsidP="004D0104">
      <w:pPr>
        <w:spacing w:after="0" w:line="360" w:lineRule="auto"/>
        <w:jc w:val="both"/>
        <w:rPr>
          <w:rFonts w:ascii="Times New Roman" w:eastAsia="Times New Roman" w:hAnsi="Times New Roman" w:cs="Times New Roman"/>
          <w:sz w:val="24"/>
          <w:szCs w:val="24"/>
          <w:lang w:eastAsia="es-ES"/>
        </w:rPr>
      </w:pPr>
      <w:r w:rsidRPr="004A5064">
        <w:rPr>
          <w:rFonts w:ascii="Times New Roman" w:eastAsia="Times New Roman" w:hAnsi="Times New Roman" w:cs="Times New Roman"/>
          <w:sz w:val="24"/>
          <w:szCs w:val="24"/>
          <w:lang w:eastAsia="es-ES"/>
        </w:rPr>
        <w:t xml:space="preserve">Según los criterios de Bernaza (2013) la formación continua constituye una vía para el desarrollo permanente de los profesionales, de modo que les permita alcanzar una cultura general integral, por lo que necesariamente el proceso pedagógico del posgrado tiene que ser desarrollador, requiere ser correctamente orientado a partir de experiencias y vivencias de los docentes. </w:t>
      </w:r>
    </w:p>
    <w:p w:rsidR="00D37575" w:rsidRPr="004A5064" w:rsidRDefault="003D490C" w:rsidP="004D0104">
      <w:pPr>
        <w:pStyle w:val="Textoindependiente21"/>
        <w:spacing w:line="360" w:lineRule="auto"/>
        <w:ind w:right="-161"/>
        <w:rPr>
          <w:rFonts w:ascii="Times New Roman" w:hAnsi="Times New Roman" w:cs="Times New Roman"/>
          <w:szCs w:val="24"/>
          <w:lang w:eastAsia="es-ES"/>
        </w:rPr>
      </w:pPr>
      <w:r w:rsidRPr="004A5064">
        <w:rPr>
          <w:rFonts w:ascii="Times New Roman" w:hAnsi="Times New Roman" w:cs="Times New Roman"/>
          <w:szCs w:val="24"/>
        </w:rPr>
        <w:t xml:space="preserve">Se asume este criterio, ya que el autor declara la relación entre la </w:t>
      </w:r>
      <w:r w:rsidRPr="004A5064">
        <w:rPr>
          <w:rFonts w:ascii="Times New Roman" w:hAnsi="Times New Roman" w:cs="Times New Roman"/>
          <w:szCs w:val="24"/>
          <w:lang w:eastAsia="es-ES"/>
        </w:rPr>
        <w:t>formación continua</w:t>
      </w:r>
      <w:r w:rsidRPr="004A5064">
        <w:rPr>
          <w:rFonts w:ascii="Times New Roman" w:hAnsi="Times New Roman" w:cs="Times New Roman"/>
          <w:szCs w:val="24"/>
        </w:rPr>
        <w:t xml:space="preserve"> y el desarrollo profesional, declara que </w:t>
      </w:r>
      <w:r w:rsidRPr="004A5064">
        <w:rPr>
          <w:rFonts w:ascii="Times New Roman" w:hAnsi="Times New Roman" w:cs="Times New Roman"/>
          <w:szCs w:val="24"/>
          <w:lang w:eastAsia="es-ES"/>
        </w:rPr>
        <w:t>la situación social influye en el crecimiento de cada persona, pero también depende de la etapa en que se encuentre y de las propiedades psicológicas ya formadas, asevera que la situación social del desarrollo es única e irrepetible para el sujeto, donde la realidad social es la verdadera fuente de desarrollo.</w:t>
      </w:r>
    </w:p>
    <w:p w:rsidR="00D37575" w:rsidRPr="004A5064" w:rsidRDefault="003D490C" w:rsidP="004D0104">
      <w:pPr>
        <w:pStyle w:val="Textoindependiente21"/>
        <w:spacing w:line="360" w:lineRule="auto"/>
        <w:ind w:right="-161"/>
        <w:rPr>
          <w:rFonts w:ascii="Times New Roman" w:hAnsi="Times New Roman" w:cs="Times New Roman"/>
          <w:color w:val="00B050"/>
          <w:szCs w:val="24"/>
        </w:rPr>
      </w:pPr>
      <w:r w:rsidRPr="004A5064">
        <w:rPr>
          <w:rFonts w:ascii="Times New Roman" w:hAnsi="Times New Roman" w:cs="Times New Roman"/>
          <w:szCs w:val="24"/>
        </w:rPr>
        <w:t xml:space="preserve">Al respeto la autora de esta investigación considera se debe adecuar el proceso formativo de manera que posibilite </w:t>
      </w:r>
      <w:r w:rsidRPr="004A5064">
        <w:rPr>
          <w:rFonts w:ascii="Times New Roman" w:hAnsi="Times New Roman" w:cs="Times New Roman"/>
          <w:szCs w:val="24"/>
          <w:lang w:val="es-MX" w:eastAsia="es-ES"/>
        </w:rPr>
        <w:t xml:space="preserve">comportamientos acordes al desarrollo socioeconómico del país, donde se propicie </w:t>
      </w:r>
      <w:r w:rsidRPr="004A5064">
        <w:rPr>
          <w:rFonts w:ascii="Times New Roman" w:hAnsi="Times New Roman" w:cs="Times New Roman"/>
          <w:szCs w:val="24"/>
          <w:lang w:eastAsia="es-ES"/>
        </w:rPr>
        <w:t>la identificación de las necesidades reales que la sociedad demanda.</w:t>
      </w:r>
      <w:r w:rsidRPr="004A5064">
        <w:rPr>
          <w:rFonts w:ascii="Times New Roman" w:hAnsi="Times New Roman" w:cs="Times New Roman"/>
          <w:szCs w:val="24"/>
        </w:rPr>
        <w:t xml:space="preserve"> Además, propiciar la solución de problemas de la profesión que afectan la práctica pedagógica y la proyección de estrategias de desarrollo a partir de las condiciones existentes.</w:t>
      </w:r>
    </w:p>
    <w:p w:rsidR="00D37575" w:rsidRPr="004A5064" w:rsidRDefault="003D490C" w:rsidP="004D0104">
      <w:pPr>
        <w:spacing w:after="0" w:line="360" w:lineRule="auto"/>
        <w:jc w:val="both"/>
        <w:rPr>
          <w:rFonts w:ascii="Times New Roman" w:eastAsia="Times New Roman" w:hAnsi="Times New Roman" w:cs="Times New Roman"/>
          <w:sz w:val="24"/>
          <w:szCs w:val="24"/>
          <w:lang w:eastAsia="es-ES"/>
        </w:rPr>
      </w:pPr>
      <w:r w:rsidRPr="004A5064">
        <w:rPr>
          <w:rFonts w:ascii="Times New Roman" w:eastAsia="Times New Roman" w:hAnsi="Times New Roman" w:cs="Times New Roman"/>
          <w:sz w:val="24"/>
          <w:szCs w:val="24"/>
          <w:lang w:eastAsia="es-ES"/>
        </w:rPr>
        <w:t>Lamas (2012) enfatiza que para la adquisición de los saberes se hace necesario el rediseño constante de lo teórico y lo práctico en el ejercicio de la profesión. Esta idea apunta a considerar en todo su alcance, el papel que deben jugar las relaciones que se establecen entre los docentes y los diversos espacios de actuación, a partir de los cambios que se introducen con el nuevo modelo de la ETP.</w:t>
      </w:r>
    </w:p>
    <w:p w:rsidR="00D37575" w:rsidRPr="004A5064" w:rsidRDefault="003D490C" w:rsidP="004D0104">
      <w:pPr>
        <w:spacing w:after="0" w:line="360" w:lineRule="auto"/>
        <w:jc w:val="both"/>
        <w:rPr>
          <w:rFonts w:ascii="Times New Roman" w:eastAsia="Times New Roman" w:hAnsi="Times New Roman" w:cs="Times New Roman"/>
          <w:sz w:val="24"/>
          <w:szCs w:val="24"/>
          <w:lang w:eastAsia="es-ES"/>
        </w:rPr>
      </w:pPr>
      <w:r w:rsidRPr="004A5064">
        <w:rPr>
          <w:rFonts w:ascii="Times New Roman" w:eastAsia="Times New Roman" w:hAnsi="Times New Roman" w:cs="Times New Roman"/>
          <w:sz w:val="24"/>
          <w:szCs w:val="24"/>
          <w:lang w:eastAsia="es-ES"/>
        </w:rPr>
        <w:t>Se aspira a un profesional cada vez mejor preparado para enfrentar los avances del sector agropecuario actual, capaz de reflexionar sobre su ejercicio profesional y transformarlo, lo cual convierte su práctica pedagógica en un elemento dinámico en el sistema de formación continua.</w:t>
      </w:r>
    </w:p>
    <w:p w:rsidR="00D37575" w:rsidRPr="004A5064" w:rsidRDefault="003D490C" w:rsidP="004D0104">
      <w:pPr>
        <w:spacing w:after="0" w:line="360" w:lineRule="auto"/>
        <w:jc w:val="both"/>
        <w:rPr>
          <w:rFonts w:ascii="Times New Roman" w:eastAsia="Times New Roman" w:hAnsi="Times New Roman" w:cs="Times New Roman"/>
          <w:sz w:val="24"/>
          <w:szCs w:val="24"/>
          <w:lang w:eastAsia="es-ES"/>
        </w:rPr>
      </w:pPr>
      <w:r w:rsidRPr="004A5064">
        <w:rPr>
          <w:rFonts w:ascii="Times New Roman" w:hAnsi="Times New Roman" w:cs="Times New Roman"/>
          <w:sz w:val="24"/>
          <w:szCs w:val="24"/>
        </w:rPr>
        <w:t xml:space="preserve">Para el </w:t>
      </w:r>
      <w:hyperlink r:id="rId12" w:history="1">
        <w:r w:rsidRPr="004A5064">
          <w:rPr>
            <w:rFonts w:ascii="Times New Roman" w:hAnsi="Times New Roman" w:cs="Times New Roman"/>
            <w:sz w:val="24"/>
            <w:szCs w:val="24"/>
          </w:rPr>
          <w:t>éxito</w:t>
        </w:r>
      </w:hyperlink>
      <w:r w:rsidRPr="004A5064">
        <w:rPr>
          <w:rFonts w:ascii="Times New Roman" w:hAnsi="Times New Roman" w:cs="Times New Roman"/>
          <w:sz w:val="24"/>
          <w:szCs w:val="24"/>
        </w:rPr>
        <w:t xml:space="preserve"> de la formación continua de docentes de la especialidad Agropecuaria</w:t>
      </w:r>
      <w:r w:rsidRPr="004A5064">
        <w:rPr>
          <w:rFonts w:ascii="Times New Roman" w:hAnsi="Times New Roman" w:cs="Times New Roman"/>
          <w:b/>
          <w:sz w:val="24"/>
          <w:szCs w:val="24"/>
        </w:rPr>
        <w:t xml:space="preserve"> </w:t>
      </w:r>
      <w:r w:rsidRPr="004A5064">
        <w:rPr>
          <w:rFonts w:ascii="Times New Roman" w:hAnsi="Times New Roman" w:cs="Times New Roman"/>
          <w:sz w:val="24"/>
          <w:szCs w:val="24"/>
        </w:rPr>
        <w:t>es sustancial que al concebirla se tenga en cuenta la participación activa del profesor en la determinación de sus propias necesidades y en la ejecución del proceso en sí mismo, la creación del compromiso para el cambio y la mejora personal, en beneficio de su desarrollo profesional.</w:t>
      </w:r>
    </w:p>
    <w:p w:rsidR="00D37575" w:rsidRPr="004A5064" w:rsidRDefault="003D490C" w:rsidP="004D0104">
      <w:pPr>
        <w:spacing w:after="0" w:line="360" w:lineRule="auto"/>
        <w:jc w:val="both"/>
        <w:rPr>
          <w:rFonts w:ascii="Times New Roman" w:eastAsia="Times New Roman" w:hAnsi="Times New Roman" w:cs="Times New Roman"/>
          <w:sz w:val="24"/>
          <w:szCs w:val="24"/>
          <w:lang w:eastAsia="es-ES"/>
        </w:rPr>
      </w:pPr>
      <w:r w:rsidRPr="004A5064">
        <w:rPr>
          <w:rFonts w:ascii="Times New Roman" w:eastAsia="Times New Roman" w:hAnsi="Times New Roman" w:cs="Times New Roman"/>
          <w:sz w:val="24"/>
          <w:szCs w:val="24"/>
          <w:lang w:eastAsia="es-ES"/>
        </w:rPr>
        <w:lastRenderedPageBreak/>
        <w:t xml:space="preserve">Por su parte Ruiz (2010) señala la necesidad de un cambio en la concepción de la formación inicial y continua de los docentes de la especialidad Agropecuaria, mediante la aplicación de alternativas que permitan la diversificación de los espacios en sus procesos fundamentales de pregrado y posgrado; la investigación y la extensión como expresión del accionar entre la escuela politécnica y la sociedad. </w:t>
      </w:r>
    </w:p>
    <w:p w:rsidR="00D37575" w:rsidRPr="004A5064" w:rsidRDefault="003D490C" w:rsidP="004D0104">
      <w:pPr>
        <w:spacing w:after="0" w:line="360" w:lineRule="auto"/>
        <w:jc w:val="both"/>
        <w:rPr>
          <w:rFonts w:ascii="Times New Roman" w:eastAsia="Times New Roman" w:hAnsi="Times New Roman" w:cs="Times New Roman"/>
          <w:sz w:val="24"/>
          <w:szCs w:val="24"/>
          <w:lang w:eastAsia="es-ES"/>
        </w:rPr>
      </w:pPr>
      <w:r w:rsidRPr="004A5064">
        <w:rPr>
          <w:rFonts w:ascii="Times New Roman" w:eastAsia="Times New Roman" w:hAnsi="Times New Roman" w:cs="Times New Roman"/>
          <w:sz w:val="24"/>
          <w:szCs w:val="24"/>
          <w:lang w:eastAsia="es-ES"/>
        </w:rPr>
        <w:t xml:space="preserve">Esta misma autora plantea que no puede existir un divorcio entre lo que enseña la escuela y lo que ocurre en los procesos productivos o de investigación relacionados con la agricultura, pues su unión posibilita comprender mejor lo que acontece a nivel local, nacional e internacional, en ese sentido y hacer conclusiones de cómo repercute tanto en su formación, en la comunidad y lo que posteriormente deberá enseñar en su práctica pedagógica. </w:t>
      </w:r>
    </w:p>
    <w:p w:rsidR="00D37575" w:rsidRPr="004A5064" w:rsidRDefault="003D490C" w:rsidP="004D0104">
      <w:pPr>
        <w:spacing w:after="0" w:line="360" w:lineRule="auto"/>
        <w:jc w:val="both"/>
        <w:rPr>
          <w:rFonts w:ascii="Times New Roman" w:eastAsia="Times New Roman" w:hAnsi="Times New Roman" w:cs="Times New Roman"/>
          <w:sz w:val="24"/>
          <w:szCs w:val="24"/>
          <w:lang w:eastAsia="es-ES"/>
        </w:rPr>
      </w:pPr>
      <w:r w:rsidRPr="004A5064">
        <w:rPr>
          <w:rFonts w:ascii="Times New Roman" w:eastAsia="Times New Roman" w:hAnsi="Times New Roman" w:cs="Times New Roman"/>
          <w:sz w:val="24"/>
          <w:szCs w:val="24"/>
          <w:lang w:eastAsia="es-ES"/>
        </w:rPr>
        <w:t>Por tanto, es inminente la necesidad de establecer propuestas donde se actualicen y sistematicen resultados científicos teóricos y prácticos para el perfeccionamiento del proceso de formación continua de docentes de la especialidad Agropecuaria en la que se logre una interacción sistemática y organizada para reducir la distancia entre lo que se enseña en las escuelas politécnicas y lo que acontece en este sector de la producción.</w:t>
      </w:r>
    </w:p>
    <w:p w:rsidR="00D37575" w:rsidRPr="004A5064" w:rsidRDefault="003D490C" w:rsidP="004D0104">
      <w:pPr>
        <w:spacing w:after="0" w:line="360" w:lineRule="auto"/>
        <w:jc w:val="both"/>
        <w:rPr>
          <w:rFonts w:ascii="Times New Roman" w:eastAsia="Times New Roman" w:hAnsi="Times New Roman" w:cs="Times New Roman"/>
          <w:sz w:val="24"/>
          <w:szCs w:val="24"/>
          <w:lang w:eastAsia="es-ES"/>
        </w:rPr>
      </w:pPr>
      <w:r w:rsidRPr="004A5064">
        <w:rPr>
          <w:rFonts w:ascii="Times New Roman" w:eastAsia="Times New Roman" w:hAnsi="Times New Roman" w:cs="Times New Roman"/>
          <w:sz w:val="24"/>
          <w:szCs w:val="24"/>
          <w:lang w:eastAsia="es-ES"/>
        </w:rPr>
        <w:t xml:space="preserve">Rodríguez, I. (2012) considera que la formación continua de docentes de la especialidad Agropecuaria es un componente esencial que debe proyectarse de manera estratégica para promover la participación protagónica de los docentes en los procesos de innovación educativa, en virtud de mejorar, de manera constante, su práctica y contribuir a su profesionalización. </w:t>
      </w:r>
    </w:p>
    <w:p w:rsidR="00D37575" w:rsidRPr="004A5064" w:rsidRDefault="003D490C" w:rsidP="004D0104">
      <w:pPr>
        <w:spacing w:after="0" w:line="360" w:lineRule="auto"/>
        <w:jc w:val="both"/>
        <w:rPr>
          <w:rFonts w:ascii="Times New Roman" w:hAnsi="Times New Roman" w:cs="Times New Roman"/>
          <w:sz w:val="24"/>
          <w:szCs w:val="24"/>
        </w:rPr>
      </w:pPr>
      <w:r w:rsidRPr="004A5064">
        <w:rPr>
          <w:rFonts w:ascii="Times New Roman" w:hAnsi="Times New Roman" w:cs="Times New Roman"/>
          <w:sz w:val="24"/>
          <w:szCs w:val="24"/>
        </w:rPr>
        <w:t>Por su parte Bernaza (2013) como parte de algunos de los retos y cambios del proceso pedagógico de posgrado que debe enfrentar la pedagogía como ciencia sugiere desarrollar estrategias pedagógicas que respondan a la formación de profesionales en los territorios, más capaces de responder a las necesidades del desarrollo local.</w:t>
      </w:r>
    </w:p>
    <w:p w:rsidR="00D37575" w:rsidRPr="004A5064" w:rsidRDefault="003D490C" w:rsidP="004D0104">
      <w:pPr>
        <w:spacing w:after="0" w:line="360" w:lineRule="auto"/>
        <w:jc w:val="both"/>
        <w:rPr>
          <w:rFonts w:ascii="Times New Roman" w:hAnsi="Times New Roman" w:cs="Times New Roman"/>
          <w:sz w:val="24"/>
          <w:szCs w:val="24"/>
        </w:rPr>
      </w:pPr>
      <w:r w:rsidRPr="004A5064">
        <w:rPr>
          <w:rFonts w:ascii="Times New Roman" w:hAnsi="Times New Roman" w:cs="Times New Roman"/>
          <w:sz w:val="24"/>
          <w:szCs w:val="24"/>
        </w:rPr>
        <w:t>Estas aspiraciones estarán conquistadas cuando el docente en su quehacer manifieste un acercamiento mayor al proceso productivo agropecuario, a la vida fuera de la escuela politécnica; logrando la más efectiva relación entre las exigencias tecnológicas y las exigencias de la sociedad hacia la educación humanista del obrero.</w:t>
      </w:r>
    </w:p>
    <w:p w:rsidR="00D37575" w:rsidRPr="004A5064" w:rsidRDefault="00875152" w:rsidP="004D0104">
      <w:pPr>
        <w:spacing w:after="0" w:line="360" w:lineRule="auto"/>
        <w:jc w:val="both"/>
        <w:rPr>
          <w:rFonts w:ascii="Times New Roman" w:eastAsia="Times New Roman" w:hAnsi="Times New Roman" w:cs="Times New Roman"/>
          <w:sz w:val="24"/>
          <w:szCs w:val="24"/>
          <w:lang w:eastAsia="es-ES"/>
        </w:rPr>
      </w:pPr>
      <w:r w:rsidRPr="004A5064">
        <w:rPr>
          <w:rFonts w:ascii="Times New Roman" w:eastAsia="Times New Roman" w:hAnsi="Times New Roman" w:cs="Times New Roman"/>
          <w:sz w:val="24"/>
          <w:szCs w:val="24"/>
          <w:lang w:eastAsia="es-ES"/>
        </w:rPr>
        <w:t>El</w:t>
      </w:r>
      <w:r w:rsidR="003D490C" w:rsidRPr="004A5064">
        <w:rPr>
          <w:rFonts w:ascii="Times New Roman" w:eastAsia="Times New Roman" w:hAnsi="Times New Roman" w:cs="Times New Roman"/>
          <w:sz w:val="24"/>
          <w:szCs w:val="24"/>
          <w:lang w:eastAsia="es-ES"/>
        </w:rPr>
        <w:t xml:space="preserve"> </w:t>
      </w:r>
      <w:r w:rsidRPr="004A5064">
        <w:rPr>
          <w:rFonts w:ascii="Times New Roman" w:hAnsi="Times New Roman" w:cs="Times New Roman"/>
          <w:sz w:val="24"/>
          <w:szCs w:val="24"/>
        </w:rPr>
        <w:t xml:space="preserve">docentes, </w:t>
      </w:r>
      <w:r w:rsidR="003D490C" w:rsidRPr="004A5064">
        <w:rPr>
          <w:rFonts w:ascii="Times New Roman" w:hAnsi="Times New Roman" w:cs="Times New Roman"/>
          <w:sz w:val="24"/>
          <w:szCs w:val="24"/>
        </w:rPr>
        <w:t>especialidad Agropecuaria</w:t>
      </w:r>
      <w:r w:rsidR="003D490C" w:rsidRPr="004A5064">
        <w:rPr>
          <w:rFonts w:ascii="Times New Roman" w:eastAsia="Times New Roman" w:hAnsi="Times New Roman" w:cs="Times New Roman"/>
          <w:sz w:val="24"/>
          <w:szCs w:val="24"/>
          <w:lang w:eastAsia="es-ES"/>
        </w:rPr>
        <w:t xml:space="preserve"> de </w:t>
      </w:r>
      <w:r w:rsidR="003D490C" w:rsidRPr="004A5064">
        <w:rPr>
          <w:rFonts w:ascii="Times New Roman" w:hAnsi="Times New Roman" w:cs="Times New Roman"/>
          <w:sz w:val="24"/>
          <w:szCs w:val="24"/>
        </w:rPr>
        <w:t>la escuela politécnica desempeña un papel importante en la formación del personal que labora en el sector agropecuario cubano</w:t>
      </w:r>
      <w:r w:rsidR="003D490C" w:rsidRPr="004A5064">
        <w:rPr>
          <w:rFonts w:ascii="Times New Roman" w:eastAsia="Times New Roman" w:hAnsi="Times New Roman" w:cs="Times New Roman"/>
          <w:sz w:val="24"/>
          <w:szCs w:val="24"/>
          <w:lang w:eastAsia="es-ES"/>
        </w:rPr>
        <w:t xml:space="preserve">, donde no se trata de propiciar acumulación de conocimientos a quienes no los poseen, sino de propiciar cambios en los modos de actuación y en las capacidades individuales y colectivas de los productores, de </w:t>
      </w:r>
      <w:r w:rsidR="003D490C" w:rsidRPr="004A5064">
        <w:rPr>
          <w:rFonts w:ascii="Times New Roman" w:eastAsia="Times New Roman" w:hAnsi="Times New Roman" w:cs="Times New Roman"/>
          <w:sz w:val="24"/>
          <w:szCs w:val="24"/>
          <w:lang w:eastAsia="es-ES"/>
        </w:rPr>
        <w:lastRenderedPageBreak/>
        <w:t>forma que sobre la base del diagnóstico de los problemáticas que enfrentan en su labor diaria, tomen decisiones acertadas y transformen su realidad.</w:t>
      </w:r>
    </w:p>
    <w:p w:rsidR="00D37575" w:rsidRPr="004A5064" w:rsidRDefault="003D490C" w:rsidP="004D0104">
      <w:pPr>
        <w:spacing w:after="0" w:line="360" w:lineRule="auto"/>
        <w:jc w:val="both"/>
        <w:rPr>
          <w:rFonts w:ascii="Times New Roman" w:eastAsia="Times New Roman" w:hAnsi="Times New Roman" w:cs="Times New Roman"/>
          <w:color w:val="FF0000"/>
          <w:sz w:val="24"/>
          <w:szCs w:val="24"/>
          <w:lang w:eastAsia="es-ES"/>
        </w:rPr>
      </w:pPr>
      <w:r w:rsidRPr="004A5064">
        <w:rPr>
          <w:rFonts w:ascii="Times New Roman" w:eastAsia="Times New Roman" w:hAnsi="Times New Roman" w:cs="Times New Roman"/>
          <w:sz w:val="24"/>
          <w:szCs w:val="24"/>
          <w:lang w:eastAsia="es-ES"/>
        </w:rPr>
        <w:t xml:space="preserve">En Cuba, la carencia de una estrategia coherente de </w:t>
      </w:r>
      <w:r w:rsidR="00AB2EF3" w:rsidRPr="004A5064">
        <w:rPr>
          <w:rFonts w:ascii="Times New Roman" w:eastAsia="Times New Roman" w:hAnsi="Times New Roman" w:cs="Times New Roman"/>
          <w:sz w:val="24"/>
          <w:szCs w:val="24"/>
          <w:lang w:eastAsia="es-ES"/>
        </w:rPr>
        <w:t>extensión</w:t>
      </w:r>
      <w:r w:rsidRPr="004A5064">
        <w:rPr>
          <w:rFonts w:ascii="Times New Roman" w:eastAsia="Times New Roman" w:hAnsi="Times New Roman" w:cs="Times New Roman"/>
          <w:sz w:val="24"/>
          <w:szCs w:val="24"/>
          <w:lang w:eastAsia="es-ES"/>
        </w:rPr>
        <w:t xml:space="preserve"> </w:t>
      </w:r>
      <w:r w:rsidRPr="004A5064">
        <w:rPr>
          <w:rFonts w:ascii="Times New Roman" w:eastAsia="Times New Roman" w:hAnsi="Times New Roman" w:cs="Times New Roman"/>
          <w:sz w:val="24"/>
          <w:szCs w:val="24"/>
          <w:lang w:val="es-US" w:eastAsia="es-ES"/>
        </w:rPr>
        <w:t>agraria</w:t>
      </w:r>
      <w:r w:rsidRPr="004A5064">
        <w:rPr>
          <w:rFonts w:ascii="Times New Roman" w:eastAsia="Times New Roman" w:hAnsi="Times New Roman" w:cs="Times New Roman"/>
          <w:sz w:val="24"/>
          <w:szCs w:val="24"/>
          <w:lang w:eastAsia="es-ES"/>
        </w:rPr>
        <w:t xml:space="preserve">, ha conspirado con la generalización de los resultados científicos y técnicos en la agricultura (Rodríguez, S. 2012). Si se toma en consideración que la agricultura constituye uno de los eslabones fundamentales </w:t>
      </w:r>
      <w:r w:rsidRPr="004A5064">
        <w:rPr>
          <w:rFonts w:ascii="Times New Roman" w:eastAsia="Times New Roman" w:hAnsi="Times New Roman" w:cs="Times New Roman"/>
          <w:sz w:val="24"/>
          <w:szCs w:val="24"/>
          <w:lang w:val="es-US" w:eastAsia="es-ES"/>
        </w:rPr>
        <w:t xml:space="preserve">donde deben desempeñarse los egresados o no de las especialidades agropecuarias en la Educación Técnica y Profesional, resulta evidente </w:t>
      </w:r>
      <w:r w:rsidRPr="004A5064">
        <w:rPr>
          <w:rFonts w:ascii="Times New Roman" w:eastAsia="Times New Roman" w:hAnsi="Times New Roman" w:cs="Times New Roman"/>
          <w:sz w:val="24"/>
          <w:szCs w:val="24"/>
          <w:lang w:eastAsia="es-ES"/>
        </w:rPr>
        <w:t xml:space="preserve">la necesidad de reconsiderar el carácter de las formas de extensión vigentes, con el fin de lograr mayores índices productivos, aspectos que </w:t>
      </w:r>
      <w:r w:rsidRPr="004A5064">
        <w:rPr>
          <w:rFonts w:ascii="Times New Roman" w:eastAsia="Times New Roman" w:hAnsi="Times New Roman" w:cs="Times New Roman"/>
          <w:sz w:val="24"/>
          <w:szCs w:val="24"/>
          <w:lang w:val="es-US" w:eastAsia="es-ES"/>
        </w:rPr>
        <w:t xml:space="preserve">constituyen exigencias formativas en </w:t>
      </w:r>
      <w:r w:rsidR="00AB2EF3" w:rsidRPr="004A5064">
        <w:rPr>
          <w:rFonts w:ascii="Times New Roman" w:eastAsia="Times New Roman" w:hAnsi="Times New Roman" w:cs="Times New Roman"/>
          <w:sz w:val="24"/>
          <w:szCs w:val="24"/>
          <w:lang w:val="es-US" w:eastAsia="es-ES"/>
        </w:rPr>
        <w:t>extensión</w:t>
      </w:r>
      <w:r w:rsidRPr="004A5064">
        <w:rPr>
          <w:rFonts w:ascii="Times New Roman" w:eastAsia="Times New Roman" w:hAnsi="Times New Roman" w:cs="Times New Roman"/>
          <w:sz w:val="24"/>
          <w:szCs w:val="24"/>
          <w:lang w:val="es-US" w:eastAsia="es-ES"/>
        </w:rPr>
        <w:t xml:space="preserve"> agraria, </w:t>
      </w:r>
      <w:r w:rsidRPr="004A5064">
        <w:rPr>
          <w:rFonts w:ascii="Times New Roman" w:eastAsia="Times New Roman" w:hAnsi="Times New Roman" w:cs="Times New Roman"/>
          <w:sz w:val="24"/>
          <w:szCs w:val="24"/>
          <w:lang w:eastAsia="es-ES"/>
        </w:rPr>
        <w:t xml:space="preserve">para ello resulta necesario formar </w:t>
      </w:r>
      <w:r w:rsidR="00875152" w:rsidRPr="004A5064">
        <w:rPr>
          <w:rFonts w:ascii="Times New Roman" w:eastAsia="Times New Roman" w:hAnsi="Times New Roman" w:cs="Times New Roman"/>
          <w:sz w:val="24"/>
          <w:szCs w:val="24"/>
          <w:lang w:eastAsia="es-ES"/>
        </w:rPr>
        <w:t>al</w:t>
      </w:r>
      <w:r w:rsidRPr="004A5064">
        <w:rPr>
          <w:rFonts w:ascii="Times New Roman" w:eastAsia="Times New Roman" w:hAnsi="Times New Roman" w:cs="Times New Roman"/>
          <w:sz w:val="24"/>
          <w:szCs w:val="24"/>
          <w:lang w:eastAsia="es-ES"/>
        </w:rPr>
        <w:t xml:space="preserve"> docente</w:t>
      </w:r>
      <w:r w:rsidR="00875152" w:rsidRPr="004A5064">
        <w:rPr>
          <w:rFonts w:ascii="Times New Roman" w:eastAsia="Times New Roman" w:hAnsi="Times New Roman" w:cs="Times New Roman"/>
          <w:sz w:val="24"/>
          <w:szCs w:val="24"/>
          <w:lang w:eastAsia="es-ES"/>
        </w:rPr>
        <w:t xml:space="preserve">, </w:t>
      </w:r>
      <w:r w:rsidRPr="004A5064">
        <w:rPr>
          <w:rFonts w:ascii="Times New Roman" w:eastAsia="Times New Roman" w:hAnsi="Times New Roman" w:cs="Times New Roman"/>
          <w:sz w:val="24"/>
          <w:szCs w:val="24"/>
          <w:lang w:eastAsia="es-ES"/>
        </w:rPr>
        <w:t>especialidad Agropecuaria en esta dimensión.</w:t>
      </w:r>
    </w:p>
    <w:p w:rsidR="00D37575" w:rsidRPr="004A5064" w:rsidRDefault="003D490C" w:rsidP="004D0104">
      <w:pPr>
        <w:spacing w:after="0" w:line="360" w:lineRule="auto"/>
        <w:jc w:val="both"/>
        <w:rPr>
          <w:rFonts w:ascii="Times New Roman" w:eastAsia="Times New Roman" w:hAnsi="Times New Roman" w:cs="Times New Roman"/>
          <w:sz w:val="24"/>
          <w:szCs w:val="24"/>
          <w:lang w:val="es-US" w:eastAsia="es-ES"/>
        </w:rPr>
      </w:pPr>
      <w:r w:rsidRPr="004A5064">
        <w:rPr>
          <w:rFonts w:ascii="Times New Roman" w:eastAsia="Times New Roman" w:hAnsi="Times New Roman" w:cs="Times New Roman"/>
          <w:sz w:val="24"/>
          <w:szCs w:val="24"/>
          <w:lang w:eastAsia="es-ES"/>
        </w:rPr>
        <w:t xml:space="preserve">Para el contexto cubano significa promover un aprendizaje permanente para que desde la Educación Técnica y Profesional se formen los docentes que requiere la sociedad con el fin de que los egresados de este nivel educacional y los que se formen mediante el posgrado o la extensión relacionados con esta actividad lleguen a actuar eficientemente sobre los problemas que afectan sus rendimientos productivos, aspecto en el cual el docente de la escuela politécnica asume la responsabilidad de la difusión de información, la asistencia técnica y la transferencia tecnológica, con la adecuada implementación de la extensión agraria. </w:t>
      </w:r>
      <w:r w:rsidRPr="004A5064">
        <w:rPr>
          <w:rFonts w:ascii="Times New Roman" w:eastAsia="Times New Roman" w:hAnsi="Times New Roman" w:cs="Times New Roman"/>
          <w:sz w:val="24"/>
          <w:szCs w:val="24"/>
          <w:lang w:val="es-US" w:eastAsia="es-ES"/>
        </w:rPr>
        <w:t xml:space="preserve">En la actualidad estos elementos son claves en la formación docente, ya que en las escuelas politécnicas laboran profesionales de diferentes ramas del saber que no han sido formados en </w:t>
      </w:r>
      <w:r w:rsidR="00082793" w:rsidRPr="004A5064">
        <w:rPr>
          <w:rFonts w:ascii="Times New Roman" w:eastAsia="Times New Roman" w:hAnsi="Times New Roman" w:cs="Times New Roman"/>
          <w:sz w:val="24"/>
          <w:szCs w:val="24"/>
          <w:lang w:val="es-US" w:eastAsia="es-ES"/>
        </w:rPr>
        <w:t>extensión</w:t>
      </w:r>
      <w:r w:rsidRPr="004A5064">
        <w:rPr>
          <w:rFonts w:ascii="Times New Roman" w:eastAsia="Times New Roman" w:hAnsi="Times New Roman" w:cs="Times New Roman"/>
          <w:sz w:val="24"/>
          <w:szCs w:val="24"/>
          <w:lang w:val="es-US" w:eastAsia="es-ES"/>
        </w:rPr>
        <w:t xml:space="preserve"> agrari</w:t>
      </w:r>
      <w:r w:rsidR="00082793" w:rsidRPr="004A5064">
        <w:rPr>
          <w:rFonts w:ascii="Times New Roman" w:eastAsia="Times New Roman" w:hAnsi="Times New Roman" w:cs="Times New Roman"/>
          <w:sz w:val="24"/>
          <w:szCs w:val="24"/>
          <w:lang w:val="es-US" w:eastAsia="es-ES"/>
        </w:rPr>
        <w:t>a</w:t>
      </w:r>
      <w:r w:rsidRPr="004A5064">
        <w:rPr>
          <w:rFonts w:ascii="Times New Roman" w:eastAsia="Times New Roman" w:hAnsi="Times New Roman" w:cs="Times New Roman"/>
          <w:sz w:val="24"/>
          <w:szCs w:val="24"/>
          <w:lang w:val="es-US" w:eastAsia="es-ES"/>
        </w:rPr>
        <w:t xml:space="preserve"> en las condiciones del contexto contemporáneo. </w:t>
      </w:r>
    </w:p>
    <w:p w:rsidR="00D37575" w:rsidRPr="007C405E" w:rsidRDefault="003D490C" w:rsidP="004D0104">
      <w:pPr>
        <w:spacing w:after="0" w:line="360" w:lineRule="auto"/>
        <w:jc w:val="both"/>
        <w:rPr>
          <w:rFonts w:ascii="Times New Roman" w:eastAsia="Times New Roman" w:hAnsi="Times New Roman" w:cs="Times New Roman"/>
          <w:spacing w:val="-2"/>
          <w:sz w:val="24"/>
          <w:szCs w:val="24"/>
          <w:lang w:eastAsia="es-ES"/>
        </w:rPr>
      </w:pPr>
      <w:r w:rsidRPr="007C405E">
        <w:rPr>
          <w:rFonts w:ascii="Times New Roman" w:eastAsia="Times New Roman" w:hAnsi="Times New Roman" w:cs="Times New Roman"/>
          <w:spacing w:val="-2"/>
          <w:sz w:val="24"/>
          <w:szCs w:val="24"/>
          <w:lang w:eastAsia="es-ES"/>
        </w:rPr>
        <w:t xml:space="preserve">Según Rivera (2008) los </w:t>
      </w:r>
      <w:r w:rsidR="001665DF" w:rsidRPr="007C405E">
        <w:rPr>
          <w:rFonts w:ascii="Times New Roman" w:eastAsia="Times New Roman" w:hAnsi="Times New Roman" w:cs="Times New Roman"/>
          <w:spacing w:val="-2"/>
          <w:sz w:val="24"/>
          <w:szCs w:val="24"/>
          <w:lang w:eastAsia="es-ES"/>
        </w:rPr>
        <w:t>extensionistas</w:t>
      </w:r>
      <w:r w:rsidRPr="007C405E">
        <w:rPr>
          <w:rFonts w:ascii="Times New Roman" w:eastAsia="Times New Roman" w:hAnsi="Times New Roman" w:cs="Times New Roman"/>
          <w:spacing w:val="-2"/>
          <w:sz w:val="24"/>
          <w:szCs w:val="24"/>
          <w:lang w:eastAsia="es-ES"/>
        </w:rPr>
        <w:t xml:space="preserve"> agrarios deben seleccionarse a partir de los egresados de l</w:t>
      </w:r>
      <w:r w:rsidRPr="007C405E">
        <w:rPr>
          <w:rFonts w:ascii="Times New Roman" w:eastAsia="Times New Roman" w:hAnsi="Times New Roman" w:cs="Times New Roman"/>
          <w:spacing w:val="-2"/>
          <w:sz w:val="24"/>
          <w:szCs w:val="24"/>
          <w:lang w:val="es-US" w:eastAsia="es-ES"/>
        </w:rPr>
        <w:t>a</w:t>
      </w:r>
      <w:r w:rsidRPr="007C405E">
        <w:rPr>
          <w:rFonts w:ascii="Times New Roman" w:eastAsia="Times New Roman" w:hAnsi="Times New Roman" w:cs="Times New Roman"/>
          <w:spacing w:val="-2"/>
          <w:sz w:val="24"/>
          <w:szCs w:val="24"/>
          <w:lang w:eastAsia="es-ES"/>
        </w:rPr>
        <w:t xml:space="preserve">s </w:t>
      </w:r>
      <w:r w:rsidRPr="007C405E">
        <w:rPr>
          <w:rFonts w:ascii="Times New Roman" w:eastAsia="Times New Roman" w:hAnsi="Times New Roman" w:cs="Times New Roman"/>
          <w:spacing w:val="-2"/>
          <w:sz w:val="24"/>
          <w:szCs w:val="24"/>
          <w:lang w:val="es-US" w:eastAsia="es-ES"/>
        </w:rPr>
        <w:t>escuela</w:t>
      </w:r>
      <w:r w:rsidRPr="007C405E">
        <w:rPr>
          <w:rFonts w:ascii="Times New Roman" w:eastAsia="Times New Roman" w:hAnsi="Times New Roman" w:cs="Times New Roman"/>
          <w:spacing w:val="-2"/>
          <w:sz w:val="24"/>
          <w:szCs w:val="24"/>
          <w:lang w:eastAsia="es-ES"/>
        </w:rPr>
        <w:t>s politécnicas, de las Universidades o de los técnicos que actualmente trabajan en las unidades de producción o de Centros de Investigaciones</w:t>
      </w:r>
      <w:r w:rsidRPr="007C405E">
        <w:rPr>
          <w:rFonts w:ascii="Times New Roman" w:eastAsia="Times New Roman" w:hAnsi="Times New Roman" w:cs="Times New Roman"/>
          <w:spacing w:val="-2"/>
          <w:sz w:val="24"/>
          <w:szCs w:val="24"/>
          <w:lang w:val="es-US" w:eastAsia="es-ES"/>
        </w:rPr>
        <w:t>, para ello debe ser formado el docente que se desempeña en este nivel educacional, de ahí la importancia de la formación continua para ellos.</w:t>
      </w:r>
      <w:r w:rsidRPr="007C405E">
        <w:rPr>
          <w:rFonts w:ascii="Times New Roman" w:eastAsia="Times New Roman" w:hAnsi="Times New Roman" w:cs="Times New Roman"/>
          <w:spacing w:val="-2"/>
          <w:sz w:val="24"/>
          <w:szCs w:val="24"/>
          <w:lang w:eastAsia="es-ES"/>
        </w:rPr>
        <w:t xml:space="preserve"> Además, el sistema </w:t>
      </w:r>
      <w:r w:rsidRPr="007C405E">
        <w:rPr>
          <w:rFonts w:ascii="Times New Roman" w:eastAsia="Times New Roman" w:hAnsi="Times New Roman" w:cs="Times New Roman"/>
          <w:spacing w:val="-2"/>
          <w:sz w:val="24"/>
          <w:szCs w:val="24"/>
          <w:lang w:val="es-US" w:eastAsia="es-ES"/>
        </w:rPr>
        <w:t xml:space="preserve">de extensión agraria </w:t>
      </w:r>
      <w:r w:rsidRPr="007C405E">
        <w:rPr>
          <w:rFonts w:ascii="Times New Roman" w:eastAsia="Times New Roman" w:hAnsi="Times New Roman" w:cs="Times New Roman"/>
          <w:spacing w:val="-2"/>
          <w:sz w:val="24"/>
          <w:szCs w:val="24"/>
          <w:lang w:eastAsia="es-ES"/>
        </w:rPr>
        <w:t xml:space="preserve">no excluye la activa participación de productores, así como de otros profesionales que por su experiencia, resultados en su trabajo y condiciones personales, pueden realizar un papel destacado en el proceso </w:t>
      </w:r>
      <w:r w:rsidR="001665DF" w:rsidRPr="007C405E">
        <w:rPr>
          <w:rFonts w:ascii="Times New Roman" w:eastAsia="Times New Roman" w:hAnsi="Times New Roman" w:cs="Times New Roman"/>
          <w:spacing w:val="-2"/>
          <w:sz w:val="24"/>
          <w:szCs w:val="24"/>
          <w:lang w:eastAsia="es-ES"/>
        </w:rPr>
        <w:t>extensionista</w:t>
      </w:r>
      <w:r w:rsidRPr="007C405E">
        <w:rPr>
          <w:rFonts w:ascii="Times New Roman" w:eastAsia="Times New Roman" w:hAnsi="Times New Roman" w:cs="Times New Roman"/>
          <w:spacing w:val="-2"/>
          <w:sz w:val="24"/>
          <w:szCs w:val="24"/>
          <w:lang w:val="es-US" w:eastAsia="es-ES"/>
        </w:rPr>
        <w:t xml:space="preserve">, aspecto que debe tenerse en cuenta en la formación continua de los docentes de la </w:t>
      </w:r>
      <w:r w:rsidRPr="007C405E">
        <w:rPr>
          <w:rFonts w:ascii="Times New Roman" w:hAnsi="Times New Roman" w:cs="Times New Roman"/>
          <w:spacing w:val="-2"/>
          <w:sz w:val="24"/>
          <w:szCs w:val="24"/>
        </w:rPr>
        <w:t>Educación Técnica y Profesional</w:t>
      </w:r>
      <w:r w:rsidRPr="007C405E">
        <w:rPr>
          <w:rFonts w:ascii="Times New Roman" w:eastAsia="Times New Roman" w:hAnsi="Times New Roman" w:cs="Times New Roman"/>
          <w:spacing w:val="-2"/>
          <w:sz w:val="24"/>
          <w:szCs w:val="24"/>
          <w:lang w:eastAsia="es-ES"/>
        </w:rPr>
        <w:t>.</w:t>
      </w:r>
    </w:p>
    <w:p w:rsidR="00EC7D0A" w:rsidRPr="004A5064" w:rsidRDefault="003D490C" w:rsidP="004D0104">
      <w:pPr>
        <w:spacing w:after="0" w:line="360" w:lineRule="auto"/>
        <w:jc w:val="both"/>
        <w:rPr>
          <w:rFonts w:ascii="Times New Roman" w:eastAsia="Times New Roman" w:hAnsi="Times New Roman" w:cs="Times New Roman"/>
          <w:sz w:val="24"/>
          <w:szCs w:val="24"/>
          <w:lang w:val="es-US" w:eastAsia="es-ES"/>
        </w:rPr>
      </w:pPr>
      <w:r w:rsidRPr="004A5064">
        <w:rPr>
          <w:rFonts w:ascii="Times New Roman" w:eastAsia="Times New Roman" w:hAnsi="Times New Roman" w:cs="Times New Roman"/>
          <w:sz w:val="24"/>
          <w:szCs w:val="24"/>
          <w:lang w:eastAsia="es-ES"/>
        </w:rPr>
        <w:t xml:space="preserve">Por su parte Ruiz (2010) </w:t>
      </w:r>
      <w:r w:rsidRPr="004A5064">
        <w:rPr>
          <w:rFonts w:ascii="Times New Roman" w:eastAsia="Times New Roman" w:hAnsi="Times New Roman" w:cs="Times New Roman"/>
          <w:sz w:val="24"/>
          <w:szCs w:val="24"/>
          <w:lang w:val="es-US" w:eastAsia="es-ES"/>
        </w:rPr>
        <w:t>plantea</w:t>
      </w:r>
      <w:r w:rsidRPr="004A5064">
        <w:rPr>
          <w:rFonts w:ascii="Times New Roman" w:eastAsia="Times New Roman" w:hAnsi="Times New Roman" w:cs="Times New Roman"/>
          <w:sz w:val="24"/>
          <w:szCs w:val="24"/>
          <w:lang w:eastAsia="es-ES"/>
        </w:rPr>
        <w:t xml:space="preserve"> que los retos que impone el desarrollo económico–social y la necesidad de enfrentar con éxito los problemas que plantean las tendencias del mundo contemporáneo, exigen la formación de los profesionales para vivir y trabajar en una sociedad </w:t>
      </w:r>
      <w:r w:rsidRPr="004A5064">
        <w:rPr>
          <w:rFonts w:ascii="Times New Roman" w:eastAsia="Times New Roman" w:hAnsi="Times New Roman" w:cs="Times New Roman"/>
          <w:sz w:val="24"/>
          <w:szCs w:val="24"/>
          <w:lang w:eastAsia="es-ES"/>
        </w:rPr>
        <w:lastRenderedPageBreak/>
        <w:t xml:space="preserve">cada vez más dependiente del desarrollo de la ciencia y la técnica, esto implica la </w:t>
      </w:r>
      <w:r w:rsidRPr="004A5064">
        <w:rPr>
          <w:rFonts w:ascii="Times New Roman" w:eastAsia="Times New Roman" w:hAnsi="Times New Roman" w:cs="Times New Roman"/>
          <w:sz w:val="24"/>
          <w:szCs w:val="24"/>
          <w:lang w:val="es-US" w:eastAsia="es-ES"/>
        </w:rPr>
        <w:t xml:space="preserve">formación </w:t>
      </w:r>
      <w:r w:rsidRPr="004A5064">
        <w:rPr>
          <w:rFonts w:ascii="Times New Roman" w:eastAsia="Times New Roman" w:hAnsi="Times New Roman" w:cs="Times New Roman"/>
          <w:sz w:val="24"/>
          <w:szCs w:val="24"/>
          <w:lang w:eastAsia="es-ES"/>
        </w:rPr>
        <w:t xml:space="preserve">eficiente del  docente encargado de </w:t>
      </w:r>
      <w:r w:rsidR="00EC7D0A" w:rsidRPr="004A5064">
        <w:rPr>
          <w:rFonts w:ascii="Times New Roman" w:eastAsia="Times New Roman" w:hAnsi="Times New Roman" w:cs="Times New Roman"/>
          <w:sz w:val="24"/>
          <w:szCs w:val="24"/>
          <w:lang w:val="es-US" w:eastAsia="es-ES"/>
        </w:rPr>
        <w:t>la extensión.</w:t>
      </w:r>
    </w:p>
    <w:p w:rsidR="00D37575" w:rsidRPr="004A5064" w:rsidRDefault="003D490C" w:rsidP="004D0104">
      <w:pPr>
        <w:spacing w:after="0" w:line="360" w:lineRule="auto"/>
        <w:jc w:val="both"/>
        <w:rPr>
          <w:rFonts w:ascii="Times New Roman" w:eastAsia="Times New Roman" w:hAnsi="Times New Roman" w:cs="Times New Roman"/>
          <w:color w:val="000000" w:themeColor="text1"/>
          <w:sz w:val="24"/>
          <w:szCs w:val="24"/>
          <w:lang w:eastAsia="es-ES"/>
        </w:rPr>
      </w:pPr>
      <w:r w:rsidRPr="004A5064">
        <w:rPr>
          <w:rFonts w:ascii="Times New Roman" w:eastAsia="Times New Roman" w:hAnsi="Times New Roman" w:cs="Times New Roman"/>
          <w:color w:val="000000" w:themeColor="text1"/>
          <w:sz w:val="24"/>
          <w:szCs w:val="24"/>
          <w:lang w:eastAsia="es-ES"/>
        </w:rPr>
        <w:t xml:space="preserve">Los resultados de las investigaciones consultadas no </w:t>
      </w:r>
      <w:r w:rsidR="00EC7D0A" w:rsidRPr="004A5064">
        <w:rPr>
          <w:rFonts w:ascii="Times New Roman" w:eastAsia="Times New Roman" w:hAnsi="Times New Roman" w:cs="Times New Roman"/>
          <w:color w:val="000000" w:themeColor="text1"/>
          <w:sz w:val="24"/>
          <w:szCs w:val="24"/>
          <w:lang w:eastAsia="es-ES"/>
        </w:rPr>
        <w:t xml:space="preserve">asumen la inclusión del docente, </w:t>
      </w:r>
      <w:r w:rsidRPr="004A5064">
        <w:rPr>
          <w:rFonts w:ascii="Times New Roman" w:eastAsia="Times New Roman" w:hAnsi="Times New Roman" w:cs="Times New Roman"/>
          <w:color w:val="000000" w:themeColor="text1"/>
          <w:sz w:val="24"/>
          <w:szCs w:val="24"/>
          <w:lang w:eastAsia="es-ES"/>
        </w:rPr>
        <w:t xml:space="preserve">especialidad Agropecuaria </w:t>
      </w:r>
      <w:r w:rsidR="00EC7D0A" w:rsidRPr="004A5064">
        <w:rPr>
          <w:rFonts w:ascii="Times New Roman" w:eastAsia="Times New Roman" w:hAnsi="Times New Roman" w:cs="Times New Roman"/>
          <w:color w:val="000000" w:themeColor="text1"/>
          <w:sz w:val="24"/>
          <w:szCs w:val="24"/>
          <w:lang w:eastAsia="es-ES"/>
        </w:rPr>
        <w:t xml:space="preserve">en el ejercicio de su profesión </w:t>
      </w:r>
      <w:r w:rsidRPr="004A5064">
        <w:rPr>
          <w:rFonts w:ascii="Times New Roman" w:eastAsia="Times New Roman" w:hAnsi="Times New Roman" w:cs="Times New Roman"/>
          <w:color w:val="000000" w:themeColor="text1"/>
          <w:sz w:val="24"/>
          <w:szCs w:val="24"/>
          <w:lang w:eastAsia="es-ES"/>
        </w:rPr>
        <w:t>para asumir esta actividad y desde la formación continua actualizarlo en los adelantos científicos y técnicos que están teniendo lugar a nivel internacional y de manera particular en el país y en cada territorio; donde toma un papel preponderante la formación continua de este docente para cumplir con su encargo social.</w:t>
      </w:r>
    </w:p>
    <w:p w:rsidR="00D37575" w:rsidRPr="007C405E" w:rsidRDefault="003D490C" w:rsidP="004D0104">
      <w:pPr>
        <w:spacing w:after="0" w:line="360" w:lineRule="auto"/>
        <w:jc w:val="both"/>
        <w:rPr>
          <w:rFonts w:ascii="Times New Roman" w:eastAsia="Times New Roman" w:hAnsi="Times New Roman" w:cs="Times New Roman"/>
          <w:color w:val="FF0000"/>
          <w:spacing w:val="-2"/>
          <w:sz w:val="24"/>
          <w:szCs w:val="24"/>
          <w:lang w:eastAsia="es-ES"/>
        </w:rPr>
      </w:pPr>
      <w:r w:rsidRPr="007C405E">
        <w:rPr>
          <w:rFonts w:ascii="Times New Roman" w:eastAsia="Times New Roman" w:hAnsi="Times New Roman" w:cs="Times New Roman"/>
          <w:spacing w:val="-2"/>
          <w:sz w:val="24"/>
          <w:szCs w:val="24"/>
          <w:lang w:eastAsia="es-ES"/>
        </w:rPr>
        <w:t xml:space="preserve">Al ser consecuente con lo anterior se  toma lo planteado por Miceli (2000)  donde asevera que la extensión agraria tiene como objetivos fundamentales: solucionar los problemas de la producción agropecuaria y forestal con la introducción de avances científicos – técnicos para incrementar de forma sostenida los niveles de producción y productividad de las actividades agropecuarias y forestales, así como mejorar la calidad de los productos derivados de dichas actividades. Además de conservar y/o incrementar la base de los recursos naturales: agua, clima, suelo, biota y elevar los niveles de bienestar de la población rural, fundamentalmente de quienes realizan la agricultura. </w:t>
      </w:r>
      <w:r w:rsidRPr="007C405E">
        <w:rPr>
          <w:rFonts w:ascii="Times New Roman" w:eastAsia="Times New Roman" w:hAnsi="Times New Roman" w:cs="Times New Roman"/>
          <w:spacing w:val="-2"/>
          <w:sz w:val="24"/>
          <w:szCs w:val="24"/>
          <w:lang w:val="es-US" w:eastAsia="es-ES"/>
        </w:rPr>
        <w:t>Tal demanda social requiere de la</w:t>
      </w:r>
      <w:r w:rsidR="00EC7D0A" w:rsidRPr="007C405E">
        <w:rPr>
          <w:rFonts w:ascii="Times New Roman" w:eastAsia="Times New Roman" w:hAnsi="Times New Roman" w:cs="Times New Roman"/>
          <w:spacing w:val="-2"/>
          <w:sz w:val="24"/>
          <w:szCs w:val="24"/>
          <w:lang w:val="es-US" w:eastAsia="es-ES"/>
        </w:rPr>
        <w:t xml:space="preserve"> formación continua del docente, </w:t>
      </w:r>
      <w:r w:rsidRPr="007C405E">
        <w:rPr>
          <w:rFonts w:ascii="Times New Roman" w:eastAsia="Times New Roman" w:hAnsi="Times New Roman" w:cs="Times New Roman"/>
          <w:spacing w:val="-2"/>
          <w:sz w:val="24"/>
          <w:szCs w:val="24"/>
          <w:lang w:val="es-US" w:eastAsia="es-ES"/>
        </w:rPr>
        <w:t>especialidad Agropecuaria.</w:t>
      </w:r>
    </w:p>
    <w:p w:rsidR="00D37575" w:rsidRPr="004A5064" w:rsidRDefault="003D490C" w:rsidP="004D0104">
      <w:pPr>
        <w:spacing w:after="0" w:line="360" w:lineRule="auto"/>
        <w:jc w:val="both"/>
        <w:rPr>
          <w:rFonts w:ascii="Times New Roman" w:eastAsia="Times New Roman" w:hAnsi="Times New Roman" w:cs="Times New Roman"/>
          <w:sz w:val="24"/>
          <w:szCs w:val="24"/>
          <w:lang w:eastAsia="es-ES"/>
        </w:rPr>
      </w:pPr>
      <w:r w:rsidRPr="004A5064">
        <w:rPr>
          <w:rFonts w:ascii="Times New Roman" w:eastAsia="Times New Roman" w:hAnsi="Times New Roman" w:cs="Times New Roman"/>
          <w:sz w:val="24"/>
          <w:szCs w:val="24"/>
          <w:lang w:eastAsia="es-ES"/>
        </w:rPr>
        <w:t>El contenido de la extensión agraria en  la</w:t>
      </w:r>
      <w:r w:rsidR="00EC7D0A" w:rsidRPr="004A5064">
        <w:rPr>
          <w:rFonts w:ascii="Times New Roman" w:eastAsia="Times New Roman" w:hAnsi="Times New Roman" w:cs="Times New Roman"/>
          <w:sz w:val="24"/>
          <w:szCs w:val="24"/>
          <w:lang w:eastAsia="es-ES"/>
        </w:rPr>
        <w:t xml:space="preserve"> formación continua del docente, </w:t>
      </w:r>
      <w:r w:rsidRPr="004A5064">
        <w:rPr>
          <w:rFonts w:ascii="Times New Roman" w:eastAsia="Times New Roman" w:hAnsi="Times New Roman" w:cs="Times New Roman"/>
          <w:sz w:val="24"/>
          <w:szCs w:val="24"/>
          <w:lang w:eastAsia="es-ES"/>
        </w:rPr>
        <w:t>especialidad Agropecuaria, es un tema que ha sido poco abordado desde la ciencia, las investigaciones consultadas adolecen de fundamentos teóricos,  herramientas pedagógicas, así como de acciones</w:t>
      </w:r>
      <w:r w:rsidRPr="004A5064">
        <w:rPr>
          <w:rFonts w:ascii="Times New Roman" w:eastAsia="Times New Roman" w:hAnsi="Times New Roman" w:cs="Times New Roman"/>
          <w:sz w:val="24"/>
          <w:szCs w:val="24"/>
          <w:lang w:val="es-US" w:eastAsia="es-ES"/>
        </w:rPr>
        <w:t xml:space="preserve"> desde una perspectiva sistémica e intencional</w:t>
      </w:r>
      <w:r w:rsidRPr="004A5064">
        <w:rPr>
          <w:rFonts w:ascii="Times New Roman" w:eastAsia="Times New Roman" w:hAnsi="Times New Roman" w:cs="Times New Roman"/>
          <w:sz w:val="24"/>
          <w:szCs w:val="24"/>
          <w:lang w:eastAsia="es-ES"/>
        </w:rPr>
        <w:t xml:space="preserve"> que le permita de forma coherente al docente mejorar su práctica pedagógica que  sobre la lógica de la actuación del sujeto de la producción sea entendida como instrumento de cambio y motor del desarrollo socioeconómico, que obedece al criterio de cambiar a las personas para que ellas modifiquen los procesos</w:t>
      </w:r>
      <w:r w:rsidRPr="004A5064">
        <w:rPr>
          <w:rFonts w:ascii="Times New Roman" w:eastAsia="Times New Roman" w:hAnsi="Times New Roman" w:cs="Times New Roman"/>
          <w:b/>
          <w:color w:val="000000" w:themeColor="text1"/>
          <w:sz w:val="24"/>
          <w:szCs w:val="24"/>
          <w:lang w:eastAsia="es-ES"/>
        </w:rPr>
        <w:t>.</w:t>
      </w:r>
      <w:r w:rsidRPr="004A5064">
        <w:rPr>
          <w:rFonts w:ascii="Times New Roman" w:eastAsia="Times New Roman" w:hAnsi="Times New Roman" w:cs="Times New Roman"/>
          <w:b/>
          <w:color w:val="FF0000"/>
          <w:sz w:val="24"/>
          <w:szCs w:val="24"/>
          <w:lang w:eastAsia="es-ES"/>
        </w:rPr>
        <w:t xml:space="preserve"> </w:t>
      </w:r>
    </w:p>
    <w:p w:rsidR="00D37575" w:rsidRPr="004A5064" w:rsidRDefault="003D490C" w:rsidP="004D0104">
      <w:pPr>
        <w:spacing w:after="0" w:line="360" w:lineRule="auto"/>
        <w:jc w:val="both"/>
        <w:rPr>
          <w:rFonts w:ascii="Times New Roman" w:eastAsia="Times New Roman" w:hAnsi="Times New Roman" w:cs="Times New Roman"/>
          <w:color w:val="FF0000"/>
          <w:sz w:val="24"/>
          <w:szCs w:val="24"/>
          <w:lang w:eastAsia="es-ES"/>
        </w:rPr>
      </w:pPr>
      <w:r w:rsidRPr="004A5064">
        <w:rPr>
          <w:rFonts w:ascii="Times New Roman" w:eastAsia="Times New Roman" w:hAnsi="Times New Roman" w:cs="Times New Roman"/>
          <w:sz w:val="24"/>
          <w:szCs w:val="24"/>
          <w:lang w:eastAsia="es-ES"/>
        </w:rPr>
        <w:t xml:space="preserve">A consideración de la autora de esta investigación en concordancia con lo plantado por INICA (2013) durante la formación continua del docente de la especialidad Agropecuaria para </w:t>
      </w:r>
      <w:r w:rsidR="008E61CC" w:rsidRPr="004A5064">
        <w:rPr>
          <w:rFonts w:ascii="Times New Roman" w:eastAsia="Times New Roman" w:hAnsi="Times New Roman" w:cs="Times New Roman"/>
          <w:sz w:val="24"/>
          <w:szCs w:val="24"/>
          <w:lang w:eastAsia="es-ES"/>
        </w:rPr>
        <w:t>la</w:t>
      </w:r>
      <w:r w:rsidRPr="004A5064">
        <w:rPr>
          <w:rFonts w:ascii="Times New Roman" w:eastAsia="Times New Roman" w:hAnsi="Times New Roman" w:cs="Times New Roman"/>
          <w:sz w:val="24"/>
          <w:szCs w:val="24"/>
          <w:lang w:eastAsia="es-ES"/>
        </w:rPr>
        <w:t xml:space="preserve"> </w:t>
      </w:r>
      <w:r w:rsidR="008E61CC" w:rsidRPr="004A5064">
        <w:rPr>
          <w:rFonts w:ascii="Times New Roman" w:eastAsia="Times New Roman" w:hAnsi="Times New Roman" w:cs="Times New Roman"/>
          <w:sz w:val="24"/>
          <w:szCs w:val="24"/>
          <w:lang w:eastAsia="es-ES"/>
        </w:rPr>
        <w:t>extensión agraria</w:t>
      </w:r>
      <w:r w:rsidRPr="004A5064">
        <w:rPr>
          <w:rFonts w:ascii="Times New Roman" w:eastAsia="Times New Roman" w:hAnsi="Times New Roman" w:cs="Times New Roman"/>
          <w:sz w:val="24"/>
          <w:szCs w:val="24"/>
          <w:lang w:eastAsia="es-ES"/>
        </w:rPr>
        <w:t xml:space="preserve"> se debe propiciar que este profesional se caracterizarse por:</w:t>
      </w:r>
    </w:p>
    <w:p w:rsidR="00D37575" w:rsidRPr="004A5064" w:rsidRDefault="003D490C" w:rsidP="004D0104">
      <w:pPr>
        <w:numPr>
          <w:ilvl w:val="0"/>
          <w:numId w:val="6"/>
        </w:numPr>
        <w:spacing w:after="0" w:line="360" w:lineRule="auto"/>
        <w:contextualSpacing/>
        <w:jc w:val="both"/>
        <w:rPr>
          <w:rFonts w:ascii="Times New Roman" w:eastAsia="Times New Roman" w:hAnsi="Times New Roman" w:cs="Times New Roman"/>
          <w:color w:val="000000"/>
          <w:sz w:val="24"/>
          <w:szCs w:val="24"/>
          <w:lang w:eastAsia="es-ES"/>
        </w:rPr>
      </w:pPr>
      <w:r w:rsidRPr="004A5064">
        <w:rPr>
          <w:rFonts w:ascii="Times New Roman" w:eastAsia="Times New Roman" w:hAnsi="Times New Roman" w:cs="Times New Roman"/>
          <w:color w:val="000000"/>
          <w:sz w:val="24"/>
          <w:szCs w:val="24"/>
          <w:lang w:eastAsia="es-ES"/>
        </w:rPr>
        <w:t>Ser  modesto y sencillo en la impartición de conocimientos a los productores, aprender de ellos y poseer alto convencimiento de la importancia del trabajo que realiza.</w:t>
      </w:r>
    </w:p>
    <w:p w:rsidR="00D37575" w:rsidRPr="004A5064" w:rsidRDefault="003D490C" w:rsidP="004D0104">
      <w:pPr>
        <w:numPr>
          <w:ilvl w:val="0"/>
          <w:numId w:val="6"/>
        </w:numPr>
        <w:spacing w:after="0" w:line="360" w:lineRule="auto"/>
        <w:contextualSpacing/>
        <w:jc w:val="both"/>
        <w:rPr>
          <w:rFonts w:ascii="Times New Roman" w:eastAsia="Times New Roman" w:hAnsi="Times New Roman" w:cs="Times New Roman"/>
          <w:color w:val="000000"/>
          <w:sz w:val="24"/>
          <w:szCs w:val="24"/>
          <w:lang w:eastAsia="es-ES"/>
        </w:rPr>
      </w:pPr>
      <w:r w:rsidRPr="004A5064">
        <w:rPr>
          <w:rFonts w:ascii="Times New Roman" w:eastAsia="Times New Roman" w:hAnsi="Times New Roman" w:cs="Times New Roman"/>
          <w:color w:val="000000"/>
          <w:sz w:val="24"/>
          <w:szCs w:val="24"/>
          <w:lang w:eastAsia="es-ES"/>
        </w:rPr>
        <w:t>Poseer tacto sin límites en el trato con las personas con quien trabaja, siendo un buen comunicador.</w:t>
      </w:r>
    </w:p>
    <w:p w:rsidR="00D37575" w:rsidRPr="004A5064" w:rsidRDefault="003D490C" w:rsidP="004D0104">
      <w:pPr>
        <w:numPr>
          <w:ilvl w:val="0"/>
          <w:numId w:val="6"/>
        </w:numPr>
        <w:spacing w:after="0" w:line="360" w:lineRule="auto"/>
        <w:contextualSpacing/>
        <w:jc w:val="both"/>
        <w:rPr>
          <w:rFonts w:ascii="Times New Roman" w:eastAsia="Times New Roman" w:hAnsi="Times New Roman" w:cs="Times New Roman"/>
          <w:color w:val="000000"/>
          <w:sz w:val="24"/>
          <w:szCs w:val="24"/>
          <w:lang w:eastAsia="es-ES"/>
        </w:rPr>
      </w:pPr>
      <w:r w:rsidRPr="004A5064">
        <w:rPr>
          <w:rFonts w:ascii="Times New Roman" w:eastAsia="Times New Roman" w:hAnsi="Times New Roman" w:cs="Times New Roman"/>
          <w:color w:val="000000"/>
          <w:sz w:val="24"/>
          <w:szCs w:val="24"/>
          <w:lang w:eastAsia="es-ES"/>
        </w:rPr>
        <w:t>Poseer férrea voluntad, entusiasmo y optimismo.</w:t>
      </w:r>
    </w:p>
    <w:p w:rsidR="00D37575" w:rsidRPr="004A5064" w:rsidRDefault="003D490C" w:rsidP="004D0104">
      <w:pPr>
        <w:numPr>
          <w:ilvl w:val="0"/>
          <w:numId w:val="6"/>
        </w:numPr>
        <w:spacing w:after="0" w:line="360" w:lineRule="auto"/>
        <w:contextualSpacing/>
        <w:jc w:val="both"/>
        <w:rPr>
          <w:rFonts w:ascii="Times New Roman" w:eastAsia="Times New Roman" w:hAnsi="Times New Roman" w:cs="Times New Roman"/>
          <w:color w:val="000000"/>
          <w:sz w:val="24"/>
          <w:szCs w:val="24"/>
          <w:lang w:eastAsia="es-ES"/>
        </w:rPr>
      </w:pPr>
      <w:r w:rsidRPr="004A5064">
        <w:rPr>
          <w:rFonts w:ascii="Times New Roman" w:eastAsia="Times New Roman" w:hAnsi="Times New Roman" w:cs="Times New Roman"/>
          <w:color w:val="000000"/>
          <w:sz w:val="24"/>
          <w:szCs w:val="24"/>
          <w:lang w:eastAsia="es-ES"/>
        </w:rPr>
        <w:lastRenderedPageBreak/>
        <w:t>Constituir un ejemplo para los productores en cuanto a su conducta moral, político-revolucionaria, laboral y profesional.</w:t>
      </w:r>
    </w:p>
    <w:p w:rsidR="00D37575" w:rsidRPr="004A5064" w:rsidRDefault="003D490C" w:rsidP="004D0104">
      <w:pPr>
        <w:numPr>
          <w:ilvl w:val="0"/>
          <w:numId w:val="6"/>
        </w:numPr>
        <w:spacing w:after="0" w:line="360" w:lineRule="auto"/>
        <w:contextualSpacing/>
        <w:jc w:val="both"/>
        <w:rPr>
          <w:rFonts w:ascii="Times New Roman" w:eastAsia="Times New Roman" w:hAnsi="Times New Roman" w:cs="Times New Roman"/>
          <w:color w:val="000000"/>
          <w:sz w:val="24"/>
          <w:szCs w:val="24"/>
          <w:lang w:eastAsia="es-ES"/>
        </w:rPr>
      </w:pPr>
      <w:r w:rsidRPr="004A5064">
        <w:rPr>
          <w:rFonts w:ascii="Times New Roman" w:eastAsia="Times New Roman" w:hAnsi="Times New Roman" w:cs="Times New Roman"/>
          <w:color w:val="000000"/>
          <w:sz w:val="24"/>
          <w:szCs w:val="24"/>
          <w:lang w:eastAsia="es-ES"/>
        </w:rPr>
        <w:t>Estar bien capacitados para el uso de métodos participativos y democráticos en el trabajo.</w:t>
      </w:r>
    </w:p>
    <w:p w:rsidR="00D37575" w:rsidRPr="004A5064" w:rsidRDefault="003D490C" w:rsidP="004D0104">
      <w:pPr>
        <w:numPr>
          <w:ilvl w:val="0"/>
          <w:numId w:val="6"/>
        </w:numPr>
        <w:spacing w:after="0" w:line="360" w:lineRule="auto"/>
        <w:contextualSpacing/>
        <w:jc w:val="both"/>
        <w:rPr>
          <w:rFonts w:ascii="Times New Roman" w:eastAsia="Times New Roman" w:hAnsi="Times New Roman" w:cs="Times New Roman"/>
          <w:color w:val="000000"/>
          <w:sz w:val="24"/>
          <w:szCs w:val="24"/>
          <w:lang w:eastAsia="es-ES"/>
        </w:rPr>
      </w:pPr>
      <w:r w:rsidRPr="004A5064">
        <w:rPr>
          <w:rFonts w:ascii="Times New Roman" w:eastAsia="Times New Roman" w:hAnsi="Times New Roman" w:cs="Times New Roman"/>
          <w:color w:val="000000"/>
          <w:sz w:val="24"/>
          <w:szCs w:val="24"/>
          <w:lang w:eastAsia="es-ES"/>
        </w:rPr>
        <w:t>Lograr compenetrarse con los productores y sus familias que le permita alcanzar un sentido de pertenencia.</w:t>
      </w:r>
    </w:p>
    <w:p w:rsidR="00D37575" w:rsidRPr="004A5064" w:rsidRDefault="003D490C" w:rsidP="004D0104">
      <w:pPr>
        <w:numPr>
          <w:ilvl w:val="0"/>
          <w:numId w:val="6"/>
        </w:numPr>
        <w:spacing w:after="0" w:line="360" w:lineRule="auto"/>
        <w:contextualSpacing/>
        <w:jc w:val="both"/>
        <w:rPr>
          <w:rFonts w:ascii="Times New Roman" w:eastAsia="Times New Roman" w:hAnsi="Times New Roman" w:cs="Times New Roman"/>
          <w:color w:val="000000"/>
          <w:sz w:val="24"/>
          <w:szCs w:val="24"/>
          <w:lang w:eastAsia="es-ES"/>
        </w:rPr>
      </w:pPr>
      <w:r w:rsidRPr="004A5064">
        <w:rPr>
          <w:rFonts w:ascii="Times New Roman" w:eastAsia="Times New Roman" w:hAnsi="Times New Roman" w:cs="Times New Roman"/>
          <w:color w:val="000000"/>
          <w:sz w:val="24"/>
          <w:szCs w:val="24"/>
          <w:lang w:eastAsia="es-ES"/>
        </w:rPr>
        <w:t>Alcanzar una adecuada formación profesional integral y multifacética.</w:t>
      </w:r>
    </w:p>
    <w:p w:rsidR="00D37575" w:rsidRPr="004A5064" w:rsidRDefault="003D490C" w:rsidP="004D0104">
      <w:pPr>
        <w:numPr>
          <w:ilvl w:val="0"/>
          <w:numId w:val="6"/>
        </w:numPr>
        <w:spacing w:after="0" w:line="360" w:lineRule="auto"/>
        <w:contextualSpacing/>
        <w:jc w:val="both"/>
        <w:rPr>
          <w:rFonts w:ascii="Times New Roman" w:eastAsia="Times New Roman" w:hAnsi="Times New Roman" w:cs="Times New Roman"/>
          <w:color w:val="000000"/>
          <w:sz w:val="24"/>
          <w:szCs w:val="24"/>
          <w:lang w:eastAsia="es-ES"/>
        </w:rPr>
      </w:pPr>
      <w:r w:rsidRPr="004A5064">
        <w:rPr>
          <w:rFonts w:ascii="Times New Roman" w:eastAsia="Times New Roman" w:hAnsi="Times New Roman" w:cs="Times New Roman"/>
          <w:color w:val="000000"/>
          <w:sz w:val="24"/>
          <w:szCs w:val="24"/>
          <w:lang w:eastAsia="es-ES"/>
        </w:rPr>
        <w:t>Lograr que los productores adopten recursos tecnológicos adecuados probados y validados para su radio de acción.</w:t>
      </w:r>
    </w:p>
    <w:p w:rsidR="00D37575" w:rsidRPr="004A5064" w:rsidRDefault="003D490C" w:rsidP="004D0104">
      <w:pPr>
        <w:numPr>
          <w:ilvl w:val="0"/>
          <w:numId w:val="6"/>
        </w:numPr>
        <w:spacing w:after="0" w:line="360" w:lineRule="auto"/>
        <w:contextualSpacing/>
        <w:jc w:val="both"/>
        <w:rPr>
          <w:rFonts w:ascii="Times New Roman" w:eastAsia="Times New Roman" w:hAnsi="Times New Roman" w:cs="Times New Roman"/>
          <w:color w:val="000000"/>
          <w:sz w:val="24"/>
          <w:szCs w:val="24"/>
          <w:lang w:eastAsia="es-ES"/>
        </w:rPr>
      </w:pPr>
      <w:r w:rsidRPr="004A5064">
        <w:rPr>
          <w:rFonts w:ascii="Times New Roman" w:eastAsia="Times New Roman" w:hAnsi="Times New Roman" w:cs="Times New Roman"/>
          <w:color w:val="000000"/>
          <w:sz w:val="24"/>
          <w:szCs w:val="24"/>
          <w:lang w:eastAsia="es-ES"/>
        </w:rPr>
        <w:t>Ser, por excelencia, un transformador en aras del constante perfeccionamiento de su trabajo y el entorno donde se desempeña.</w:t>
      </w:r>
    </w:p>
    <w:p w:rsidR="00D37575" w:rsidRPr="004A5064" w:rsidRDefault="003D490C" w:rsidP="004D0104">
      <w:pPr>
        <w:numPr>
          <w:ilvl w:val="0"/>
          <w:numId w:val="6"/>
        </w:numPr>
        <w:spacing w:after="0" w:line="360" w:lineRule="auto"/>
        <w:contextualSpacing/>
        <w:jc w:val="both"/>
        <w:rPr>
          <w:rFonts w:ascii="Times New Roman" w:eastAsia="Times New Roman" w:hAnsi="Times New Roman" w:cs="Times New Roman"/>
          <w:color w:val="000000"/>
          <w:sz w:val="24"/>
          <w:szCs w:val="24"/>
          <w:lang w:eastAsia="es-ES"/>
        </w:rPr>
      </w:pPr>
      <w:r w:rsidRPr="004A5064">
        <w:rPr>
          <w:rFonts w:ascii="Times New Roman" w:eastAsia="Times New Roman" w:hAnsi="Times New Roman" w:cs="Times New Roman"/>
          <w:color w:val="000000"/>
          <w:sz w:val="24"/>
          <w:szCs w:val="24"/>
          <w:lang w:eastAsia="es-ES"/>
        </w:rPr>
        <w:t>Trabajar incansablemente por la disciplina tecnológica agraria y aglutinar todas las fuerzas potenciales existentes en el escenario donde se desempeña.</w:t>
      </w:r>
    </w:p>
    <w:p w:rsidR="00D37575" w:rsidRPr="004A5064" w:rsidRDefault="003D490C" w:rsidP="004D0104">
      <w:pPr>
        <w:numPr>
          <w:ilvl w:val="0"/>
          <w:numId w:val="6"/>
        </w:numPr>
        <w:spacing w:after="0" w:line="360" w:lineRule="auto"/>
        <w:contextualSpacing/>
        <w:jc w:val="both"/>
        <w:rPr>
          <w:rFonts w:ascii="Times New Roman" w:eastAsia="Times New Roman" w:hAnsi="Times New Roman" w:cs="Times New Roman"/>
          <w:color w:val="000000"/>
          <w:sz w:val="24"/>
          <w:szCs w:val="24"/>
          <w:lang w:eastAsia="es-ES"/>
        </w:rPr>
      </w:pPr>
      <w:r w:rsidRPr="004A5064">
        <w:rPr>
          <w:rFonts w:ascii="Times New Roman" w:eastAsia="Times New Roman" w:hAnsi="Times New Roman" w:cs="Times New Roman"/>
          <w:color w:val="000000"/>
          <w:sz w:val="24"/>
          <w:szCs w:val="24"/>
          <w:lang w:eastAsia="es-ES"/>
        </w:rPr>
        <w:t>Brindar respuesta satisfactoria y oportuna en función del desarrollo rural de manera óptima, a fin de preservar los recursos naturales bajo los preceptos del manejo sostenible de tierras.</w:t>
      </w:r>
    </w:p>
    <w:p w:rsidR="00D37575" w:rsidRPr="004A5064" w:rsidRDefault="003D490C" w:rsidP="004D0104">
      <w:pPr>
        <w:spacing w:after="0" w:line="360" w:lineRule="auto"/>
        <w:jc w:val="both"/>
        <w:rPr>
          <w:rFonts w:ascii="Times New Roman" w:eastAsia="Times New Roman" w:hAnsi="Times New Roman" w:cs="Times New Roman"/>
          <w:color w:val="000000"/>
          <w:sz w:val="24"/>
          <w:szCs w:val="24"/>
          <w:lang w:eastAsia="es-ES"/>
        </w:rPr>
      </w:pPr>
      <w:r w:rsidRPr="004A5064">
        <w:rPr>
          <w:rFonts w:ascii="Times New Roman" w:eastAsia="Times New Roman" w:hAnsi="Times New Roman" w:cs="Times New Roman"/>
          <w:color w:val="000000"/>
          <w:sz w:val="24"/>
          <w:szCs w:val="24"/>
          <w:lang w:eastAsia="es-ES"/>
        </w:rPr>
        <w:t xml:space="preserve">Del análisis anterior se infiere que queda trabajo por realizar con el propósito de que el docente de la escuela politécnica esté en condiciones de alcanzar la condición del </w:t>
      </w:r>
      <w:r w:rsidR="001665DF" w:rsidRPr="004A5064">
        <w:rPr>
          <w:rFonts w:ascii="Times New Roman" w:eastAsia="Times New Roman" w:hAnsi="Times New Roman" w:cs="Times New Roman"/>
          <w:color w:val="000000"/>
          <w:sz w:val="24"/>
          <w:szCs w:val="24"/>
          <w:lang w:eastAsia="es-ES"/>
        </w:rPr>
        <w:t>extensionista</w:t>
      </w:r>
      <w:r w:rsidRPr="004A5064">
        <w:rPr>
          <w:rFonts w:ascii="Times New Roman" w:eastAsia="Times New Roman" w:hAnsi="Times New Roman" w:cs="Times New Roman"/>
          <w:color w:val="000000"/>
          <w:sz w:val="24"/>
          <w:szCs w:val="24"/>
          <w:lang w:eastAsia="es-ES"/>
        </w:rPr>
        <w:t xml:space="preserve"> </w:t>
      </w:r>
      <w:r w:rsidRPr="004A5064">
        <w:rPr>
          <w:rFonts w:ascii="Times New Roman" w:hAnsi="Times New Roman" w:cs="Times New Roman"/>
          <w:color w:val="000000"/>
          <w:sz w:val="24"/>
          <w:szCs w:val="24"/>
        </w:rPr>
        <w:t>sobre la base de las exigencias de la sociedad cubana actual a este nivel educacional acorde al desarrollo socio-económico del país</w:t>
      </w:r>
      <w:r w:rsidRPr="004A5064">
        <w:rPr>
          <w:rFonts w:ascii="Times New Roman" w:eastAsia="Times New Roman" w:hAnsi="Times New Roman" w:cs="Times New Roman"/>
          <w:color w:val="000000"/>
          <w:sz w:val="24"/>
          <w:szCs w:val="24"/>
          <w:lang w:eastAsia="es-ES"/>
        </w:rPr>
        <w:t xml:space="preserve"> en el sector agropecuario.</w:t>
      </w:r>
    </w:p>
    <w:p w:rsidR="00D37575" w:rsidRPr="004A5064" w:rsidRDefault="003D490C" w:rsidP="004D0104">
      <w:pPr>
        <w:spacing w:after="0" w:line="360" w:lineRule="auto"/>
        <w:jc w:val="both"/>
        <w:rPr>
          <w:rFonts w:ascii="Times New Roman" w:hAnsi="Times New Roman" w:cs="Times New Roman"/>
          <w:sz w:val="24"/>
          <w:szCs w:val="24"/>
        </w:rPr>
      </w:pPr>
      <w:r w:rsidRPr="004A5064">
        <w:rPr>
          <w:rFonts w:ascii="Times New Roman" w:eastAsia="Times New Roman" w:hAnsi="Times New Roman" w:cs="Times New Roman"/>
          <w:color w:val="000000"/>
          <w:sz w:val="24"/>
          <w:szCs w:val="24"/>
          <w:lang w:eastAsia="es-ES"/>
        </w:rPr>
        <w:t xml:space="preserve">El estudio realizado condujo a diseñar </w:t>
      </w:r>
      <w:r w:rsidRPr="004A5064">
        <w:rPr>
          <w:rFonts w:ascii="Times New Roman" w:eastAsia="Times New Roman" w:hAnsi="Times New Roman" w:cs="Times New Roman"/>
          <w:sz w:val="24"/>
          <w:szCs w:val="24"/>
          <w:lang w:eastAsia="es-ES"/>
        </w:rPr>
        <w:t xml:space="preserve">un curso como parte de la formación continua de los  </w:t>
      </w:r>
      <w:r w:rsidRPr="004A5064">
        <w:rPr>
          <w:rFonts w:ascii="Times New Roman" w:hAnsi="Times New Roman" w:cs="Times New Roman"/>
          <w:sz w:val="24"/>
          <w:szCs w:val="24"/>
        </w:rPr>
        <w:t xml:space="preserve">docentes de la especialidad Agropecuaria como vía para </w:t>
      </w:r>
      <w:r w:rsidR="001A0CDF" w:rsidRPr="004A5064">
        <w:rPr>
          <w:rFonts w:ascii="Times New Roman" w:hAnsi="Times New Roman" w:cs="Times New Roman"/>
          <w:sz w:val="24"/>
          <w:szCs w:val="24"/>
        </w:rPr>
        <w:t>la</w:t>
      </w:r>
      <w:r w:rsidRPr="004A5064">
        <w:rPr>
          <w:rFonts w:ascii="Times New Roman" w:hAnsi="Times New Roman" w:cs="Times New Roman"/>
          <w:sz w:val="24"/>
          <w:szCs w:val="24"/>
        </w:rPr>
        <w:t xml:space="preserve"> </w:t>
      </w:r>
      <w:r w:rsidR="001A0CDF" w:rsidRPr="004A5064">
        <w:rPr>
          <w:rFonts w:ascii="Times New Roman" w:hAnsi="Times New Roman" w:cs="Times New Roman"/>
          <w:sz w:val="24"/>
          <w:szCs w:val="24"/>
        </w:rPr>
        <w:t>extensión agraria</w:t>
      </w:r>
      <w:r w:rsidRPr="004A5064">
        <w:rPr>
          <w:rFonts w:ascii="Times New Roman" w:hAnsi="Times New Roman" w:cs="Times New Roman"/>
          <w:sz w:val="24"/>
          <w:szCs w:val="24"/>
        </w:rPr>
        <w:t xml:space="preserve"> sobre el uso de los microorganismos eficientes en la agricultura</w:t>
      </w:r>
    </w:p>
    <w:p w:rsidR="00D37575" w:rsidRPr="004A5064" w:rsidRDefault="003D490C" w:rsidP="004D0104">
      <w:pPr>
        <w:spacing w:after="0" w:line="360" w:lineRule="auto"/>
        <w:jc w:val="both"/>
        <w:rPr>
          <w:rFonts w:ascii="Times New Roman" w:eastAsia="Calibri" w:hAnsi="Times New Roman" w:cs="Times New Roman"/>
          <w:sz w:val="24"/>
          <w:szCs w:val="24"/>
          <w:lang w:eastAsia="es-ES"/>
        </w:rPr>
      </w:pPr>
      <w:r w:rsidRPr="004A5064">
        <w:rPr>
          <w:rFonts w:ascii="Times New Roman" w:eastAsia="Calibri" w:hAnsi="Times New Roman" w:cs="Times New Roman"/>
          <w:sz w:val="24"/>
          <w:szCs w:val="24"/>
        </w:rPr>
        <w:t xml:space="preserve">Para la evaluación </w:t>
      </w:r>
      <w:r w:rsidRPr="004A5064">
        <w:rPr>
          <w:rFonts w:ascii="Times New Roman" w:eastAsia="Calibri" w:hAnsi="Times New Roman" w:cs="Times New Roman"/>
          <w:sz w:val="24"/>
          <w:szCs w:val="24"/>
          <w:lang w:eastAsia="es-ES"/>
        </w:rPr>
        <w:t>de los resultados del curso se utilizó la metodología de Alonso y González (2012), hasta la quinta fase, por implementarse por primera vez el curso, con el propósito de su socialización. Siguiendo a Rodríguez, R. (20</w:t>
      </w:r>
      <w:r w:rsidR="00776F15" w:rsidRPr="004A5064">
        <w:rPr>
          <w:rFonts w:ascii="Times New Roman" w:eastAsia="Calibri" w:hAnsi="Times New Roman" w:cs="Times New Roman"/>
          <w:sz w:val="24"/>
          <w:szCs w:val="24"/>
          <w:lang w:eastAsia="es-ES"/>
        </w:rPr>
        <w:t>10</w:t>
      </w:r>
      <w:r w:rsidRPr="004A5064">
        <w:rPr>
          <w:rFonts w:ascii="Times New Roman" w:eastAsia="Calibri" w:hAnsi="Times New Roman" w:cs="Times New Roman"/>
          <w:sz w:val="24"/>
          <w:szCs w:val="24"/>
          <w:lang w:eastAsia="es-ES"/>
        </w:rPr>
        <w:t>) se desarrolló en la fase de diseño la definición de dimensiones e indicadores debidamente articulados con los instrumentos.</w:t>
      </w:r>
    </w:p>
    <w:p w:rsidR="00D37575" w:rsidRPr="004A5064" w:rsidRDefault="003D490C" w:rsidP="004D0104">
      <w:pPr>
        <w:spacing w:after="0" w:line="360" w:lineRule="auto"/>
        <w:jc w:val="both"/>
        <w:rPr>
          <w:rFonts w:ascii="Times New Roman" w:eastAsia="Calibri" w:hAnsi="Times New Roman" w:cs="Times New Roman"/>
          <w:b/>
          <w:color w:val="221E1F"/>
          <w:sz w:val="24"/>
          <w:szCs w:val="24"/>
          <w:lang w:eastAsia="es-ES"/>
        </w:rPr>
      </w:pPr>
      <w:r w:rsidRPr="004A5064">
        <w:rPr>
          <w:rFonts w:ascii="Times New Roman" w:eastAsia="Calibri" w:hAnsi="Times New Roman" w:cs="Times New Roman"/>
          <w:b/>
          <w:color w:val="221E1F"/>
          <w:sz w:val="24"/>
          <w:szCs w:val="24"/>
          <w:lang w:eastAsia="es-ES"/>
        </w:rPr>
        <w:t xml:space="preserve">Análisis de los resultados </w:t>
      </w:r>
    </w:p>
    <w:p w:rsidR="00D37575" w:rsidRPr="004A5064" w:rsidRDefault="003D490C" w:rsidP="004D0104">
      <w:pPr>
        <w:spacing w:after="0" w:line="360" w:lineRule="auto"/>
        <w:jc w:val="both"/>
        <w:rPr>
          <w:rFonts w:ascii="Times New Roman" w:eastAsia="Calibri" w:hAnsi="Times New Roman" w:cs="Times New Roman"/>
          <w:sz w:val="24"/>
          <w:szCs w:val="24"/>
        </w:rPr>
      </w:pPr>
      <w:r w:rsidRPr="004A5064">
        <w:rPr>
          <w:rFonts w:ascii="Times New Roman" w:eastAsia="Calibri" w:hAnsi="Times New Roman" w:cs="Times New Roman"/>
          <w:color w:val="221E1F"/>
          <w:sz w:val="24"/>
          <w:szCs w:val="24"/>
          <w:lang w:eastAsia="es-ES"/>
        </w:rPr>
        <w:t xml:space="preserve">Fase 1. Caracterización: En esta fase el equipo de especialistas, estudió toda la documentación relacionada con los docentes que matricularon el curso. Donde se evidenció que de manera general el 100% de los matriculados fueron formados por el Plan C u otros anteriores a este, por lo que a su formación le ha faltado asumir los cambios que acontecen actualmente en la agricultura cubana relacionados con el desarrollo agroecológico y sostenible y la extensión </w:t>
      </w:r>
      <w:r w:rsidRPr="004A5064">
        <w:rPr>
          <w:rFonts w:ascii="Times New Roman" w:eastAsia="Calibri" w:hAnsi="Times New Roman" w:cs="Times New Roman"/>
          <w:color w:val="221E1F"/>
          <w:sz w:val="24"/>
          <w:szCs w:val="24"/>
          <w:lang w:eastAsia="es-ES"/>
        </w:rPr>
        <w:lastRenderedPageBreak/>
        <w:t xml:space="preserve">agraria, lo que se pudo constatar en los resultados de la </w:t>
      </w:r>
      <w:r w:rsidR="001A0CDF" w:rsidRPr="004A5064">
        <w:rPr>
          <w:rFonts w:ascii="Times New Roman" w:eastAsia="Calibri" w:hAnsi="Times New Roman" w:cs="Times New Roman"/>
          <w:color w:val="221E1F"/>
          <w:sz w:val="24"/>
          <w:szCs w:val="24"/>
          <w:lang w:eastAsia="es-ES"/>
        </w:rPr>
        <w:t>encuesta aplicada</w:t>
      </w:r>
      <w:r w:rsidRPr="004A5064">
        <w:rPr>
          <w:rFonts w:ascii="Times New Roman" w:eastAsia="Calibri" w:hAnsi="Times New Roman" w:cs="Times New Roman"/>
          <w:color w:val="221E1F"/>
          <w:sz w:val="24"/>
          <w:szCs w:val="24"/>
          <w:lang w:eastAsia="es-ES"/>
        </w:rPr>
        <w:t xml:space="preserve"> a los participantes donde el 36.3% de los evaluados respondieron acertadamente a las preguntas relacionadas con la sostenibilidad de la actividad agropecuaria en el contexto internacional y nacional, el restante 63.7% mostró desconocimiento en lo relacionado a esta temática y como dar salida a estos contenidos desde </w:t>
      </w:r>
      <w:r w:rsidR="006C4352" w:rsidRPr="004A5064">
        <w:rPr>
          <w:rFonts w:ascii="Times New Roman" w:eastAsia="Calibri" w:hAnsi="Times New Roman" w:cs="Times New Roman"/>
          <w:color w:val="221E1F"/>
          <w:sz w:val="24"/>
          <w:szCs w:val="24"/>
          <w:lang w:eastAsia="es-ES"/>
        </w:rPr>
        <w:t>la</w:t>
      </w:r>
      <w:r w:rsidRPr="004A5064">
        <w:rPr>
          <w:rFonts w:ascii="Times New Roman" w:eastAsia="Calibri" w:hAnsi="Times New Roman" w:cs="Times New Roman"/>
          <w:color w:val="221E1F"/>
          <w:sz w:val="24"/>
          <w:szCs w:val="24"/>
          <w:lang w:eastAsia="es-ES"/>
        </w:rPr>
        <w:t xml:space="preserve"> </w:t>
      </w:r>
      <w:r w:rsidR="006C4352" w:rsidRPr="004A5064">
        <w:rPr>
          <w:rFonts w:ascii="Times New Roman" w:eastAsia="Calibri" w:hAnsi="Times New Roman" w:cs="Times New Roman"/>
          <w:color w:val="221E1F"/>
          <w:sz w:val="24"/>
          <w:szCs w:val="24"/>
          <w:lang w:eastAsia="es-ES"/>
        </w:rPr>
        <w:t>extensión</w:t>
      </w:r>
      <w:r w:rsidRPr="004A5064">
        <w:rPr>
          <w:rFonts w:ascii="Times New Roman" w:eastAsia="Calibri" w:hAnsi="Times New Roman" w:cs="Times New Roman"/>
          <w:color w:val="221E1F"/>
          <w:sz w:val="24"/>
          <w:szCs w:val="24"/>
          <w:lang w:eastAsia="es-ES"/>
        </w:rPr>
        <w:t xml:space="preserve"> agrari</w:t>
      </w:r>
      <w:r w:rsidR="006C4352" w:rsidRPr="004A5064">
        <w:rPr>
          <w:rFonts w:ascii="Times New Roman" w:eastAsia="Calibri" w:hAnsi="Times New Roman" w:cs="Times New Roman"/>
          <w:color w:val="221E1F"/>
          <w:sz w:val="24"/>
          <w:szCs w:val="24"/>
          <w:lang w:eastAsia="es-ES"/>
        </w:rPr>
        <w:t>a</w:t>
      </w:r>
      <w:r w:rsidRPr="004A5064">
        <w:rPr>
          <w:rFonts w:ascii="Times New Roman" w:eastAsia="Calibri" w:hAnsi="Times New Roman" w:cs="Times New Roman"/>
          <w:color w:val="221E1F"/>
          <w:sz w:val="24"/>
          <w:szCs w:val="24"/>
          <w:lang w:eastAsia="es-ES"/>
        </w:rPr>
        <w:t>; el</w:t>
      </w:r>
      <w:r w:rsidRPr="004A5064">
        <w:rPr>
          <w:rFonts w:ascii="Times New Roman" w:eastAsia="Calibri" w:hAnsi="Times New Roman" w:cs="Times New Roman"/>
          <w:sz w:val="24"/>
          <w:szCs w:val="24"/>
        </w:rPr>
        <w:t xml:space="preserve"> 72.7% de los encuestados desconocen el uso de los microorganismos eficientes en la agricultura y el 27.3% solo reconoce que es una tecnología que actualmente se está introduciendo en algunas entidades productivas.</w:t>
      </w:r>
    </w:p>
    <w:p w:rsidR="00D37575" w:rsidRPr="004A5064" w:rsidRDefault="006C4352" w:rsidP="004D0104">
      <w:pPr>
        <w:spacing w:after="0" w:line="360" w:lineRule="auto"/>
        <w:jc w:val="both"/>
        <w:rPr>
          <w:rFonts w:ascii="Times New Roman" w:eastAsia="Calibri" w:hAnsi="Times New Roman" w:cs="Times New Roman"/>
          <w:color w:val="221E1F"/>
          <w:sz w:val="24"/>
          <w:szCs w:val="24"/>
          <w:lang w:eastAsia="es-ES"/>
        </w:rPr>
      </w:pPr>
      <w:r w:rsidRPr="004A5064">
        <w:rPr>
          <w:rFonts w:ascii="Times New Roman" w:eastAsia="Calibri" w:hAnsi="Times New Roman" w:cs="Times New Roman"/>
          <w:color w:val="221E1F"/>
          <w:sz w:val="24"/>
          <w:szCs w:val="24"/>
          <w:lang w:eastAsia="es-ES"/>
        </w:rPr>
        <w:t>Sobre la base de los resultados del diagnóstico inicial</w:t>
      </w:r>
      <w:r w:rsidR="003D490C" w:rsidRPr="004A5064">
        <w:rPr>
          <w:rFonts w:ascii="Times New Roman" w:eastAsia="Calibri" w:hAnsi="Times New Roman" w:cs="Times New Roman"/>
          <w:color w:val="221E1F"/>
          <w:sz w:val="24"/>
          <w:szCs w:val="24"/>
          <w:lang w:eastAsia="es-ES"/>
        </w:rPr>
        <w:t xml:space="preserve"> se estructuró el curso en función de propiciar a los participantes los conocimientos necesarios para que incorporaren los contenidos relacionados con</w:t>
      </w:r>
      <w:r w:rsidR="003D490C" w:rsidRPr="004A5064">
        <w:rPr>
          <w:rFonts w:ascii="Times New Roman" w:eastAsia="Calibri" w:hAnsi="Times New Roman" w:cs="Times New Roman"/>
          <w:sz w:val="24"/>
          <w:szCs w:val="24"/>
        </w:rPr>
        <w:t xml:space="preserve"> el uso de los microorganismos eficientes en la agricultura</w:t>
      </w:r>
      <w:r w:rsidR="003D490C" w:rsidRPr="004A5064">
        <w:rPr>
          <w:rFonts w:ascii="Times New Roman" w:eastAsia="Calibri" w:hAnsi="Times New Roman" w:cs="Times New Roman"/>
          <w:color w:val="221E1F"/>
          <w:sz w:val="24"/>
          <w:szCs w:val="24"/>
          <w:lang w:eastAsia="es-ES"/>
        </w:rPr>
        <w:t xml:space="preserve"> en su práctica pedagógica y en particular </w:t>
      </w:r>
      <w:r w:rsidRPr="004A5064">
        <w:rPr>
          <w:rFonts w:ascii="Times New Roman" w:eastAsia="Calibri" w:hAnsi="Times New Roman" w:cs="Times New Roman"/>
          <w:color w:val="221E1F"/>
          <w:sz w:val="24"/>
          <w:szCs w:val="24"/>
          <w:lang w:eastAsia="es-ES"/>
        </w:rPr>
        <w:t>desde</w:t>
      </w:r>
      <w:r w:rsidR="003D490C" w:rsidRPr="004A5064">
        <w:rPr>
          <w:rFonts w:ascii="Times New Roman" w:eastAsia="Calibri" w:hAnsi="Times New Roman" w:cs="Times New Roman"/>
          <w:color w:val="221E1F"/>
          <w:sz w:val="24"/>
          <w:szCs w:val="24"/>
          <w:lang w:eastAsia="es-ES"/>
        </w:rPr>
        <w:t xml:space="preserve"> la extensión agraria para asumir los continuos cambios que acontecen en este sector de la producción.</w:t>
      </w:r>
    </w:p>
    <w:p w:rsidR="00D37575" w:rsidRPr="004A5064" w:rsidRDefault="003D490C" w:rsidP="004D0104">
      <w:pPr>
        <w:spacing w:after="0" w:line="360" w:lineRule="auto"/>
        <w:jc w:val="both"/>
        <w:rPr>
          <w:rFonts w:ascii="Times New Roman" w:eastAsia="Calibri" w:hAnsi="Times New Roman" w:cs="Times New Roman"/>
          <w:color w:val="221E1F"/>
          <w:sz w:val="24"/>
          <w:szCs w:val="24"/>
          <w:lang w:eastAsia="es-ES"/>
        </w:rPr>
      </w:pPr>
      <w:r w:rsidRPr="004A5064">
        <w:rPr>
          <w:rFonts w:ascii="Times New Roman" w:eastAsia="Calibri" w:hAnsi="Times New Roman" w:cs="Times New Roman"/>
          <w:color w:val="221E1F"/>
          <w:sz w:val="24"/>
          <w:szCs w:val="24"/>
          <w:lang w:eastAsia="es-ES"/>
        </w:rPr>
        <w:t>Fase 2. Sensibilización y formación de los implicados: en esta fase se realizaron los encuentros presenciales con los participantes, que se desarrollaron en 6 encuentros presenciales, tres se desarrollaron a modo de conferencias, dos clases prácticas y uno para la discusión del trabajo final del curso.</w:t>
      </w:r>
    </w:p>
    <w:p w:rsidR="00D37575" w:rsidRPr="004A5064" w:rsidRDefault="003D490C" w:rsidP="004D0104">
      <w:pPr>
        <w:spacing w:after="0" w:line="360" w:lineRule="auto"/>
        <w:jc w:val="both"/>
        <w:rPr>
          <w:rFonts w:ascii="Times New Roman" w:eastAsia="Calibri" w:hAnsi="Times New Roman" w:cs="Times New Roman"/>
          <w:color w:val="221E1F"/>
          <w:sz w:val="24"/>
          <w:szCs w:val="24"/>
          <w:lang w:eastAsia="es-ES"/>
        </w:rPr>
      </w:pPr>
      <w:r w:rsidRPr="004A5064">
        <w:rPr>
          <w:rFonts w:ascii="Times New Roman" w:eastAsia="Calibri" w:hAnsi="Times New Roman" w:cs="Times New Roman"/>
          <w:color w:val="221E1F"/>
          <w:sz w:val="24"/>
          <w:szCs w:val="24"/>
          <w:lang w:eastAsia="es-ES"/>
        </w:rPr>
        <w:t>Es importante mencionar que los participantes desde el primer encuentro manifestaron interés y motivación por el curso, y declararon haber matriculado con un total desconocimiento sobre la actualidad e importancia de la tecnología que se abordaría pues consideraban que el curso era dirigido a actualizar conocimientos de microbiología.</w:t>
      </w:r>
    </w:p>
    <w:p w:rsidR="00D37575" w:rsidRPr="004A5064" w:rsidRDefault="003D490C" w:rsidP="004D0104">
      <w:pPr>
        <w:spacing w:after="0" w:line="360" w:lineRule="auto"/>
        <w:jc w:val="both"/>
        <w:rPr>
          <w:rFonts w:ascii="Times New Roman" w:eastAsia="Calibri" w:hAnsi="Times New Roman" w:cs="Times New Roman"/>
          <w:sz w:val="24"/>
          <w:szCs w:val="24"/>
          <w:lang w:eastAsia="es-ES"/>
        </w:rPr>
      </w:pPr>
      <w:r w:rsidRPr="004A5064">
        <w:rPr>
          <w:rFonts w:ascii="Times New Roman" w:eastAsia="Calibri" w:hAnsi="Times New Roman" w:cs="Times New Roman"/>
          <w:color w:val="221E1F"/>
          <w:sz w:val="24"/>
          <w:szCs w:val="24"/>
          <w:lang w:eastAsia="es-ES"/>
        </w:rPr>
        <w:t>Fase 3. Diseño de la evaluación de los resultados: durante esta fase se definieron por el equipo de especialista los objetivos de evaluación así como las dimensiones e indicadores a evaluar, de los cuales se derivaron los instrumentos que luego fueron aplicados.</w:t>
      </w:r>
    </w:p>
    <w:p w:rsidR="00D37575" w:rsidRPr="004A5064" w:rsidRDefault="003D490C" w:rsidP="004D0104">
      <w:pPr>
        <w:spacing w:after="0" w:line="360" w:lineRule="auto"/>
        <w:jc w:val="both"/>
        <w:rPr>
          <w:rFonts w:ascii="Times New Roman" w:eastAsia="Calibri" w:hAnsi="Times New Roman" w:cs="Times New Roman"/>
          <w:sz w:val="24"/>
          <w:szCs w:val="24"/>
          <w:lang w:eastAsia="es-ES"/>
        </w:rPr>
      </w:pPr>
      <w:r w:rsidRPr="004A5064">
        <w:rPr>
          <w:rFonts w:ascii="Times New Roman" w:eastAsia="Calibri" w:hAnsi="Times New Roman" w:cs="Times New Roman"/>
          <w:sz w:val="24"/>
          <w:szCs w:val="24"/>
          <w:lang w:eastAsia="es-ES"/>
        </w:rPr>
        <w:t>Para la evaluación de los resultados del curso quedó definido como objetivo valorar la</w:t>
      </w:r>
      <w:r w:rsidRPr="004A5064">
        <w:rPr>
          <w:rFonts w:ascii="Times New Roman" w:eastAsia="Calibri" w:hAnsi="Times New Roman" w:cs="Times New Roman"/>
          <w:sz w:val="24"/>
          <w:szCs w:val="24"/>
        </w:rPr>
        <w:t xml:space="preserve"> preparación científico-técnica alcanzada por los docentes, dirigida hacia la actualización y profundización sobre los conocimientos tecnológicos relacionados con los microorganismos eficientes y su uso en la agricultura, que deben manifestarse durante </w:t>
      </w:r>
      <w:r w:rsidR="00EE57C1" w:rsidRPr="004A5064">
        <w:rPr>
          <w:rFonts w:ascii="Times New Roman" w:eastAsia="Calibri" w:hAnsi="Times New Roman" w:cs="Times New Roman"/>
          <w:sz w:val="24"/>
          <w:szCs w:val="24"/>
        </w:rPr>
        <w:t>la</w:t>
      </w:r>
      <w:r w:rsidRPr="004A5064">
        <w:rPr>
          <w:rFonts w:ascii="Times New Roman" w:eastAsia="Calibri" w:hAnsi="Times New Roman" w:cs="Times New Roman"/>
          <w:sz w:val="24"/>
          <w:szCs w:val="24"/>
        </w:rPr>
        <w:t xml:space="preserve"> </w:t>
      </w:r>
      <w:r w:rsidR="00EE57C1" w:rsidRPr="004A5064">
        <w:rPr>
          <w:rFonts w:ascii="Times New Roman" w:eastAsia="Calibri" w:hAnsi="Times New Roman" w:cs="Times New Roman"/>
          <w:sz w:val="24"/>
          <w:szCs w:val="24"/>
        </w:rPr>
        <w:t>extensión</w:t>
      </w:r>
      <w:r w:rsidRPr="004A5064">
        <w:rPr>
          <w:rFonts w:ascii="Times New Roman" w:eastAsia="Calibri" w:hAnsi="Times New Roman" w:cs="Times New Roman"/>
          <w:sz w:val="24"/>
          <w:szCs w:val="24"/>
        </w:rPr>
        <w:t xml:space="preserve"> agrari</w:t>
      </w:r>
      <w:r w:rsidR="00EE57C1" w:rsidRPr="004A5064">
        <w:rPr>
          <w:rFonts w:ascii="Times New Roman" w:eastAsia="Calibri" w:hAnsi="Times New Roman" w:cs="Times New Roman"/>
          <w:sz w:val="24"/>
          <w:szCs w:val="24"/>
        </w:rPr>
        <w:t>a</w:t>
      </w:r>
      <w:r w:rsidRPr="004A5064">
        <w:rPr>
          <w:rFonts w:ascii="Times New Roman" w:eastAsia="Calibri" w:hAnsi="Times New Roman" w:cs="Times New Roman"/>
          <w:sz w:val="24"/>
          <w:szCs w:val="24"/>
        </w:rPr>
        <w:t>.</w:t>
      </w:r>
    </w:p>
    <w:p w:rsidR="00D37575" w:rsidRPr="004A5064" w:rsidRDefault="003D490C" w:rsidP="004D0104">
      <w:pPr>
        <w:spacing w:after="0" w:line="360" w:lineRule="auto"/>
        <w:jc w:val="both"/>
        <w:rPr>
          <w:rFonts w:ascii="Times New Roman" w:eastAsia="Calibri" w:hAnsi="Times New Roman" w:cs="Times New Roman"/>
          <w:sz w:val="24"/>
          <w:szCs w:val="24"/>
          <w:lang w:eastAsia="es-ES"/>
        </w:rPr>
      </w:pPr>
      <w:r w:rsidRPr="004A5064">
        <w:rPr>
          <w:rFonts w:ascii="Times New Roman" w:eastAsia="Calibri" w:hAnsi="Times New Roman" w:cs="Times New Roman"/>
          <w:color w:val="221E1F"/>
          <w:sz w:val="24"/>
          <w:szCs w:val="24"/>
          <w:lang w:eastAsia="es-ES"/>
        </w:rPr>
        <w:t>Fase 4. Ejecución: se aplicaron los instrumentos elaborados.</w:t>
      </w:r>
    </w:p>
    <w:p w:rsidR="00D37575" w:rsidRPr="004A5064" w:rsidRDefault="003D490C" w:rsidP="004D0104">
      <w:pPr>
        <w:spacing w:after="0" w:line="360" w:lineRule="auto"/>
        <w:jc w:val="both"/>
        <w:rPr>
          <w:rFonts w:ascii="Times New Roman" w:eastAsia="Calibri" w:hAnsi="Times New Roman" w:cs="Times New Roman"/>
          <w:color w:val="221E1F"/>
          <w:sz w:val="24"/>
          <w:szCs w:val="24"/>
          <w:lang w:eastAsia="es-ES"/>
        </w:rPr>
      </w:pPr>
      <w:r w:rsidRPr="004A5064">
        <w:rPr>
          <w:rFonts w:ascii="Times New Roman" w:eastAsia="Calibri" w:hAnsi="Times New Roman" w:cs="Times New Roman"/>
          <w:color w:val="221E1F"/>
          <w:sz w:val="24"/>
          <w:szCs w:val="24"/>
          <w:lang w:eastAsia="es-ES"/>
        </w:rPr>
        <w:t>Fase 5. Análisis de los resultados</w:t>
      </w:r>
      <w:r w:rsidRPr="004A5064">
        <w:rPr>
          <w:rFonts w:ascii="Times New Roman" w:eastAsia="Calibri" w:hAnsi="Times New Roman" w:cs="Times New Roman"/>
          <w:i/>
          <w:color w:val="221E1F"/>
          <w:sz w:val="24"/>
          <w:szCs w:val="24"/>
          <w:lang w:eastAsia="es-ES"/>
        </w:rPr>
        <w:t xml:space="preserve">: </w:t>
      </w:r>
      <w:r w:rsidRPr="004A5064">
        <w:rPr>
          <w:rFonts w:ascii="Times New Roman" w:eastAsia="Calibri" w:hAnsi="Times New Roman" w:cs="Times New Roman"/>
          <w:color w:val="221E1F"/>
          <w:sz w:val="24"/>
          <w:szCs w:val="24"/>
          <w:lang w:eastAsia="es-ES"/>
        </w:rPr>
        <w:t>se procede al análisis e interpretación de los datos como resultado de toda la información acumulada y a la redacción del informe final para la preparación de la socialización de los resultados.</w:t>
      </w:r>
    </w:p>
    <w:p w:rsidR="00D37575" w:rsidRPr="004A5064" w:rsidRDefault="003D490C" w:rsidP="004D0104">
      <w:pPr>
        <w:spacing w:after="0" w:line="360" w:lineRule="auto"/>
        <w:jc w:val="both"/>
        <w:rPr>
          <w:rFonts w:ascii="Times New Roman" w:eastAsia="Calibri" w:hAnsi="Times New Roman" w:cs="Times New Roman"/>
          <w:i/>
          <w:color w:val="221E1F"/>
          <w:sz w:val="24"/>
          <w:szCs w:val="24"/>
          <w:lang w:eastAsia="es-ES"/>
        </w:rPr>
      </w:pPr>
      <w:r w:rsidRPr="004A5064">
        <w:rPr>
          <w:rFonts w:ascii="Times New Roman" w:eastAsia="Calibri" w:hAnsi="Times New Roman" w:cs="Times New Roman"/>
          <w:i/>
          <w:color w:val="221E1F"/>
          <w:sz w:val="24"/>
          <w:szCs w:val="24"/>
          <w:lang w:eastAsia="es-ES"/>
        </w:rPr>
        <w:lastRenderedPageBreak/>
        <w:t>Procesamiento de datos</w:t>
      </w:r>
    </w:p>
    <w:p w:rsidR="00D37575" w:rsidRPr="007C405E" w:rsidRDefault="003D490C" w:rsidP="004D0104">
      <w:pPr>
        <w:spacing w:after="0" w:line="360" w:lineRule="auto"/>
        <w:jc w:val="both"/>
        <w:rPr>
          <w:rFonts w:ascii="Times New Roman" w:eastAsia="Calibri" w:hAnsi="Times New Roman" w:cs="Times New Roman"/>
          <w:color w:val="221E1F"/>
          <w:spacing w:val="-2"/>
          <w:sz w:val="24"/>
          <w:szCs w:val="24"/>
          <w:lang w:eastAsia="es-ES"/>
        </w:rPr>
      </w:pPr>
      <w:r w:rsidRPr="007C405E">
        <w:rPr>
          <w:rFonts w:ascii="Times New Roman" w:eastAsia="Calibri" w:hAnsi="Times New Roman" w:cs="Times New Roman"/>
          <w:color w:val="221E1F"/>
          <w:spacing w:val="-2"/>
          <w:sz w:val="24"/>
          <w:szCs w:val="24"/>
          <w:lang w:eastAsia="es-ES"/>
        </w:rPr>
        <w:t xml:space="preserve">Al concluir el cuarto encuentro se aplicó a los participantes del curso un cuestionario de autovaloración con el objetivo de </w:t>
      </w:r>
      <w:r w:rsidRPr="007C405E">
        <w:rPr>
          <w:rFonts w:ascii="Times New Roman" w:eastAsia="Calibri" w:hAnsi="Times New Roman" w:cs="Times New Roman"/>
          <w:spacing w:val="-2"/>
          <w:sz w:val="24"/>
          <w:szCs w:val="24"/>
        </w:rPr>
        <w:t>valorar la utilización que hacen estos de la superación recibida, donde se constató que actualmente en l</w:t>
      </w:r>
      <w:r w:rsidR="00EE57C1" w:rsidRPr="007C405E">
        <w:rPr>
          <w:rFonts w:ascii="Times New Roman" w:eastAsia="Calibri" w:hAnsi="Times New Roman" w:cs="Times New Roman"/>
          <w:spacing w:val="-2"/>
          <w:sz w:val="24"/>
          <w:szCs w:val="24"/>
        </w:rPr>
        <w:t>a</w:t>
      </w:r>
      <w:r w:rsidRPr="007C405E">
        <w:rPr>
          <w:rFonts w:ascii="Times New Roman" w:eastAsia="Calibri" w:hAnsi="Times New Roman" w:cs="Times New Roman"/>
          <w:spacing w:val="-2"/>
          <w:sz w:val="24"/>
          <w:szCs w:val="24"/>
        </w:rPr>
        <w:t xml:space="preserve">s seis </w:t>
      </w:r>
      <w:r w:rsidR="00EE57C1" w:rsidRPr="007C405E">
        <w:rPr>
          <w:rFonts w:ascii="Times New Roman" w:eastAsia="Calibri" w:hAnsi="Times New Roman" w:cs="Times New Roman"/>
          <w:spacing w:val="-2"/>
          <w:sz w:val="24"/>
          <w:szCs w:val="24"/>
        </w:rPr>
        <w:t>escuelas</w:t>
      </w:r>
      <w:r w:rsidRPr="007C405E">
        <w:rPr>
          <w:rFonts w:ascii="Times New Roman" w:eastAsia="Calibri" w:hAnsi="Times New Roman" w:cs="Times New Roman"/>
          <w:spacing w:val="-2"/>
          <w:sz w:val="24"/>
          <w:szCs w:val="24"/>
        </w:rPr>
        <w:t xml:space="preserve"> politécnic</w:t>
      </w:r>
      <w:r w:rsidR="00EE57C1" w:rsidRPr="007C405E">
        <w:rPr>
          <w:rFonts w:ascii="Times New Roman" w:eastAsia="Calibri" w:hAnsi="Times New Roman" w:cs="Times New Roman"/>
          <w:spacing w:val="-2"/>
          <w:sz w:val="24"/>
          <w:szCs w:val="24"/>
        </w:rPr>
        <w:t>a</w:t>
      </w:r>
      <w:r w:rsidRPr="007C405E">
        <w:rPr>
          <w:rFonts w:ascii="Times New Roman" w:eastAsia="Calibri" w:hAnsi="Times New Roman" w:cs="Times New Roman"/>
          <w:spacing w:val="-2"/>
          <w:sz w:val="24"/>
          <w:szCs w:val="24"/>
        </w:rPr>
        <w:t xml:space="preserve">s de donde proceden los participantes, en los </w:t>
      </w:r>
      <w:r w:rsidRPr="007C405E">
        <w:rPr>
          <w:rFonts w:ascii="Times New Roman" w:eastAsia="Calibri" w:hAnsi="Times New Roman" w:cs="Times New Roman"/>
          <w:color w:val="221E1F"/>
          <w:spacing w:val="-2"/>
          <w:sz w:val="24"/>
          <w:szCs w:val="24"/>
          <w:lang w:eastAsia="es-ES"/>
        </w:rPr>
        <w:t>departamentos de la especialidad</w:t>
      </w:r>
      <w:r w:rsidRPr="007C405E">
        <w:rPr>
          <w:rFonts w:ascii="Times New Roman" w:eastAsia="Calibri" w:hAnsi="Times New Roman" w:cs="Times New Roman"/>
          <w:spacing w:val="-2"/>
          <w:sz w:val="24"/>
          <w:szCs w:val="24"/>
        </w:rPr>
        <w:t xml:space="preserve"> se está socializando la información que estos reciben,</w:t>
      </w:r>
      <w:r w:rsidRPr="007C405E">
        <w:rPr>
          <w:rFonts w:ascii="Times New Roman" w:eastAsia="Calibri" w:hAnsi="Times New Roman" w:cs="Times New Roman"/>
          <w:color w:val="221E1F"/>
          <w:spacing w:val="-2"/>
          <w:sz w:val="24"/>
          <w:szCs w:val="24"/>
          <w:lang w:eastAsia="es-ES"/>
        </w:rPr>
        <w:t xml:space="preserve"> por ser matrícula del curso lo</w:t>
      </w:r>
      <w:r w:rsidR="00EE57C1" w:rsidRPr="007C405E">
        <w:rPr>
          <w:rFonts w:ascii="Times New Roman" w:eastAsia="Calibri" w:hAnsi="Times New Roman" w:cs="Times New Roman"/>
          <w:color w:val="221E1F"/>
          <w:spacing w:val="-2"/>
          <w:sz w:val="24"/>
          <w:szCs w:val="24"/>
          <w:lang w:eastAsia="es-ES"/>
        </w:rPr>
        <w:t>s jefes de departamento, y en la</w:t>
      </w:r>
      <w:r w:rsidRPr="007C405E">
        <w:rPr>
          <w:rFonts w:ascii="Times New Roman" w:eastAsia="Calibri" w:hAnsi="Times New Roman" w:cs="Times New Roman"/>
          <w:color w:val="221E1F"/>
          <w:spacing w:val="-2"/>
          <w:sz w:val="24"/>
          <w:szCs w:val="24"/>
          <w:lang w:eastAsia="es-ES"/>
        </w:rPr>
        <w:t xml:space="preserve">s doce </w:t>
      </w:r>
      <w:r w:rsidR="00EE57C1" w:rsidRPr="007C405E">
        <w:rPr>
          <w:rFonts w:ascii="Times New Roman" w:eastAsia="Calibri" w:hAnsi="Times New Roman" w:cs="Times New Roman"/>
          <w:color w:val="221E1F"/>
          <w:spacing w:val="-2"/>
          <w:sz w:val="24"/>
          <w:szCs w:val="24"/>
          <w:lang w:eastAsia="es-ES"/>
        </w:rPr>
        <w:t>escuelas</w:t>
      </w:r>
      <w:r w:rsidRPr="007C405E">
        <w:rPr>
          <w:rFonts w:ascii="Times New Roman" w:eastAsia="Calibri" w:hAnsi="Times New Roman" w:cs="Times New Roman"/>
          <w:color w:val="221E1F"/>
          <w:spacing w:val="-2"/>
          <w:sz w:val="24"/>
          <w:szCs w:val="24"/>
          <w:lang w:eastAsia="es-ES"/>
        </w:rPr>
        <w:t xml:space="preserve"> politécnic</w:t>
      </w:r>
      <w:r w:rsidR="00EE57C1" w:rsidRPr="007C405E">
        <w:rPr>
          <w:rFonts w:ascii="Times New Roman" w:eastAsia="Calibri" w:hAnsi="Times New Roman" w:cs="Times New Roman"/>
          <w:color w:val="221E1F"/>
          <w:spacing w:val="-2"/>
          <w:sz w:val="24"/>
          <w:szCs w:val="24"/>
          <w:lang w:eastAsia="es-ES"/>
        </w:rPr>
        <w:t>a</w:t>
      </w:r>
      <w:r w:rsidRPr="007C405E">
        <w:rPr>
          <w:rFonts w:ascii="Times New Roman" w:eastAsia="Calibri" w:hAnsi="Times New Roman" w:cs="Times New Roman"/>
          <w:color w:val="221E1F"/>
          <w:spacing w:val="-2"/>
          <w:sz w:val="24"/>
          <w:szCs w:val="24"/>
          <w:lang w:eastAsia="es-ES"/>
        </w:rPr>
        <w:t>s restantes la información llegará a través de las preparaciones coordinadas y dirigidas por lo metodólogos provinciales de las especialidades Agropecuarias que fueron matrícula del curso.</w:t>
      </w:r>
    </w:p>
    <w:p w:rsidR="00D37575" w:rsidRPr="004A5064" w:rsidRDefault="003D490C" w:rsidP="004D0104">
      <w:pPr>
        <w:spacing w:after="0" w:line="360" w:lineRule="auto"/>
        <w:jc w:val="both"/>
        <w:rPr>
          <w:rFonts w:ascii="Times New Roman" w:eastAsia="Calibri" w:hAnsi="Times New Roman" w:cs="Times New Roman"/>
          <w:color w:val="221E1F"/>
          <w:sz w:val="24"/>
          <w:szCs w:val="24"/>
          <w:lang w:eastAsia="es-ES"/>
        </w:rPr>
      </w:pPr>
      <w:r w:rsidRPr="004A5064">
        <w:rPr>
          <w:rFonts w:ascii="Times New Roman" w:eastAsia="Calibri" w:hAnsi="Times New Roman" w:cs="Times New Roman"/>
          <w:color w:val="221E1F"/>
          <w:sz w:val="24"/>
          <w:szCs w:val="24"/>
          <w:lang w:eastAsia="es-ES"/>
        </w:rPr>
        <w:t>El 81.8% de los participantes afirman que imparten a los estudiantes del tercer y cuarto año para el desarrollo de sus prácticas de producción conferencias especializadas sobre el uso de los microorganismos eficiente en la agricultura, dando prioridad a aquellos que se ubicarán en centros donde está implementada esta tecnología, lo que fue posible a partir del trabajo realizado para identificar en cada municipio o territorio las entidades laborales donde ya tienen implementada la tecnología antes mencionada.</w:t>
      </w:r>
    </w:p>
    <w:p w:rsidR="00D37575" w:rsidRPr="004A5064" w:rsidRDefault="003D490C" w:rsidP="004D0104">
      <w:pPr>
        <w:spacing w:after="0" w:line="360" w:lineRule="auto"/>
        <w:jc w:val="both"/>
        <w:rPr>
          <w:rFonts w:ascii="Times New Roman" w:eastAsia="Calibri" w:hAnsi="Times New Roman" w:cs="Times New Roman"/>
          <w:color w:val="221E1F"/>
          <w:sz w:val="24"/>
          <w:szCs w:val="24"/>
          <w:lang w:eastAsia="es-ES"/>
        </w:rPr>
      </w:pPr>
      <w:r w:rsidRPr="004A5064">
        <w:rPr>
          <w:rFonts w:ascii="Times New Roman" w:eastAsia="Calibri" w:hAnsi="Times New Roman" w:cs="Times New Roman"/>
          <w:color w:val="221E1F"/>
          <w:sz w:val="24"/>
          <w:szCs w:val="24"/>
          <w:lang w:eastAsia="es-ES"/>
        </w:rPr>
        <w:t>El mismo 81.8% asegura que dirigen sociedades científicas estudiantiles sobre la tecnología de los microorganismos eficientes y sus usos en la agricultura, el 27.3% implementan con sus estudiantes tareas integradoras en organopónicos y en la crianza del conejo a partir del uso de la tecnología mencionada.</w:t>
      </w:r>
    </w:p>
    <w:p w:rsidR="00D37575" w:rsidRPr="004A5064" w:rsidRDefault="003D490C" w:rsidP="004D0104">
      <w:pPr>
        <w:spacing w:after="0" w:line="360" w:lineRule="auto"/>
        <w:jc w:val="both"/>
        <w:rPr>
          <w:rFonts w:ascii="Times New Roman" w:eastAsia="Calibri" w:hAnsi="Times New Roman" w:cs="Times New Roman"/>
          <w:color w:val="221E1F"/>
          <w:sz w:val="24"/>
          <w:szCs w:val="24"/>
          <w:lang w:eastAsia="es-ES"/>
        </w:rPr>
      </w:pPr>
      <w:r w:rsidRPr="004A5064">
        <w:rPr>
          <w:rFonts w:ascii="Times New Roman" w:eastAsia="Calibri" w:hAnsi="Times New Roman" w:cs="Times New Roman"/>
          <w:color w:val="221E1F"/>
          <w:sz w:val="24"/>
          <w:szCs w:val="24"/>
          <w:lang w:eastAsia="es-ES"/>
        </w:rPr>
        <w:t xml:space="preserve">Con estos resultados parciales se evidencia que los contenidos abordados han influido en la toma de decisiones en </w:t>
      </w:r>
      <w:r w:rsidR="00F52E53" w:rsidRPr="004A5064">
        <w:rPr>
          <w:rFonts w:ascii="Times New Roman" w:eastAsia="Calibri" w:hAnsi="Times New Roman" w:cs="Times New Roman"/>
          <w:color w:val="221E1F"/>
          <w:sz w:val="24"/>
          <w:szCs w:val="24"/>
          <w:lang w:eastAsia="es-ES"/>
        </w:rPr>
        <w:t>las escuelas</w:t>
      </w:r>
      <w:r w:rsidRPr="004A5064">
        <w:rPr>
          <w:rFonts w:ascii="Times New Roman" w:eastAsia="Calibri" w:hAnsi="Times New Roman" w:cs="Times New Roman"/>
          <w:color w:val="221E1F"/>
          <w:sz w:val="24"/>
          <w:szCs w:val="24"/>
          <w:lang w:eastAsia="es-ES"/>
        </w:rPr>
        <w:t xml:space="preserve"> politécnic</w:t>
      </w:r>
      <w:r w:rsidR="00F52E53" w:rsidRPr="004A5064">
        <w:rPr>
          <w:rFonts w:ascii="Times New Roman" w:eastAsia="Calibri" w:hAnsi="Times New Roman" w:cs="Times New Roman"/>
          <w:color w:val="221E1F"/>
          <w:sz w:val="24"/>
          <w:szCs w:val="24"/>
          <w:lang w:eastAsia="es-ES"/>
        </w:rPr>
        <w:t>a</w:t>
      </w:r>
      <w:r w:rsidRPr="004A5064">
        <w:rPr>
          <w:rFonts w:ascii="Times New Roman" w:eastAsia="Calibri" w:hAnsi="Times New Roman" w:cs="Times New Roman"/>
          <w:color w:val="221E1F"/>
          <w:sz w:val="24"/>
          <w:szCs w:val="24"/>
          <w:lang w:eastAsia="es-ES"/>
        </w:rPr>
        <w:t>s y que a su vez los estudiantes salen con una mayor información sobre el uso de esta tecnología a sus prácticas en la producción y preprofesionales, lo que de manera intencionada influye en la extensión de la tecnología al resto de los productores que aún no la implementan, utilizando como una fuente de socialización al joven técnico en formación, bajo la dirección y asesoría del docente de la escuela politécnica.</w:t>
      </w:r>
    </w:p>
    <w:p w:rsidR="00D37575" w:rsidRPr="004A5064" w:rsidRDefault="003D490C" w:rsidP="004D0104">
      <w:pPr>
        <w:spacing w:after="0" w:line="360" w:lineRule="auto"/>
        <w:jc w:val="both"/>
        <w:rPr>
          <w:rFonts w:ascii="Times New Roman" w:eastAsia="Calibri" w:hAnsi="Times New Roman" w:cs="Times New Roman"/>
          <w:color w:val="221E1F"/>
          <w:sz w:val="24"/>
          <w:szCs w:val="24"/>
          <w:lang w:eastAsia="es-ES"/>
        </w:rPr>
      </w:pPr>
      <w:r w:rsidRPr="004A5064">
        <w:rPr>
          <w:rFonts w:ascii="Times New Roman" w:eastAsia="Calibri" w:hAnsi="Times New Roman" w:cs="Times New Roman"/>
          <w:color w:val="221E1F"/>
          <w:sz w:val="24"/>
          <w:szCs w:val="24"/>
          <w:lang w:eastAsia="es-ES"/>
        </w:rPr>
        <w:t xml:space="preserve">Al finalizar el curso a partir del procesamiento de los datos obtenidos del registro y evaluación del resultados, concebido en tres dimensiones la primera dirigida a la preparación tecnológica inicial de los participantes, que ya fue explicitada en la fase 1, pero resulta oportuno mencionar que tuvo una significativa importancia a la hora de reajustar los contenidos del curso sobre la base de la necesidades de los participantes, La segunda orientada a la dirección del proceso extensión agraria, donde se evalúan de excelente la utilización del técnico en formación como socializador de la tecnología, que los contenidos del curso se ajustan al contexto nacional y </w:t>
      </w:r>
      <w:r w:rsidRPr="004A5064">
        <w:rPr>
          <w:rFonts w:ascii="Times New Roman" w:eastAsia="Calibri" w:hAnsi="Times New Roman" w:cs="Times New Roman"/>
          <w:color w:val="221E1F"/>
          <w:sz w:val="24"/>
          <w:szCs w:val="24"/>
          <w:lang w:eastAsia="es-ES"/>
        </w:rPr>
        <w:lastRenderedPageBreak/>
        <w:t>territorial, así como, el nivel de satisfacción de los participantes con los contenidos abordados en el curso y en la categoría de bien se evalúa el desarrollo del pensamiento científico de los participantes revertido en el desarrollo de investigaciones sobre el tema, donde un 18.2% de los participantes aún no alcanzan los niveles deseados en este indicador.</w:t>
      </w:r>
    </w:p>
    <w:p w:rsidR="00D37575" w:rsidRPr="004A5064" w:rsidRDefault="003D490C" w:rsidP="004D0104">
      <w:pPr>
        <w:spacing w:after="0" w:line="360" w:lineRule="auto"/>
        <w:jc w:val="both"/>
        <w:rPr>
          <w:rFonts w:ascii="Times New Roman" w:eastAsia="Calibri" w:hAnsi="Times New Roman" w:cs="Times New Roman"/>
          <w:sz w:val="24"/>
          <w:szCs w:val="24"/>
        </w:rPr>
      </w:pPr>
      <w:r w:rsidRPr="004A5064">
        <w:rPr>
          <w:rFonts w:ascii="Times New Roman" w:eastAsia="Calibri" w:hAnsi="Times New Roman" w:cs="Times New Roman"/>
          <w:color w:val="221E1F"/>
          <w:sz w:val="24"/>
          <w:szCs w:val="24"/>
          <w:lang w:eastAsia="es-ES"/>
        </w:rPr>
        <w:t xml:space="preserve">La tercera dimensión que aborda los </w:t>
      </w:r>
      <w:r w:rsidRPr="004A5064">
        <w:rPr>
          <w:rFonts w:ascii="Times New Roman" w:eastAsia="Calibri" w:hAnsi="Times New Roman" w:cs="Times New Roman"/>
          <w:sz w:val="24"/>
          <w:szCs w:val="24"/>
        </w:rPr>
        <w:t>resultados que se alcanzan de manera gradual con su implementación, corrobora que el curso:</w:t>
      </w:r>
    </w:p>
    <w:p w:rsidR="00D37575" w:rsidRPr="004A5064" w:rsidRDefault="003D490C" w:rsidP="004D0104">
      <w:pPr>
        <w:pStyle w:val="Prrafodelista"/>
        <w:numPr>
          <w:ilvl w:val="0"/>
          <w:numId w:val="7"/>
        </w:numPr>
        <w:spacing w:after="0" w:line="360" w:lineRule="auto"/>
        <w:jc w:val="both"/>
        <w:rPr>
          <w:rFonts w:ascii="Times New Roman" w:eastAsia="Calibri" w:hAnsi="Times New Roman" w:cs="Times New Roman"/>
          <w:color w:val="221E1F"/>
          <w:sz w:val="24"/>
          <w:szCs w:val="24"/>
          <w:lang w:eastAsia="es-ES"/>
        </w:rPr>
      </w:pPr>
      <w:r w:rsidRPr="004A5064">
        <w:rPr>
          <w:rFonts w:ascii="Times New Roman" w:eastAsia="Calibri" w:hAnsi="Times New Roman" w:cs="Times New Roman"/>
          <w:color w:val="221E1F"/>
          <w:sz w:val="24"/>
          <w:szCs w:val="24"/>
          <w:lang w:eastAsia="es-ES"/>
        </w:rPr>
        <w:t>Garantiza la formación continua</w:t>
      </w:r>
      <w:r w:rsidR="00F52E53" w:rsidRPr="004A5064">
        <w:rPr>
          <w:rFonts w:ascii="Times New Roman" w:eastAsia="Calibri" w:hAnsi="Times New Roman" w:cs="Times New Roman"/>
          <w:color w:val="221E1F"/>
          <w:sz w:val="24"/>
          <w:szCs w:val="24"/>
          <w:lang w:eastAsia="es-ES"/>
        </w:rPr>
        <w:t xml:space="preserve"> en extensión agraria de los docentes, </w:t>
      </w:r>
      <w:r w:rsidRPr="004A5064">
        <w:rPr>
          <w:rFonts w:ascii="Times New Roman" w:eastAsia="Calibri" w:hAnsi="Times New Roman" w:cs="Times New Roman"/>
          <w:color w:val="221E1F"/>
          <w:sz w:val="24"/>
          <w:szCs w:val="24"/>
          <w:lang w:eastAsia="es-ES"/>
        </w:rPr>
        <w:t>especialidad Agropecuaria, a partir de las principales transformaciones producidas en el sector agropecuario.</w:t>
      </w:r>
    </w:p>
    <w:p w:rsidR="00D37575" w:rsidRPr="004A5064" w:rsidRDefault="003D490C" w:rsidP="004D0104">
      <w:pPr>
        <w:pStyle w:val="Prrafodelista"/>
        <w:numPr>
          <w:ilvl w:val="0"/>
          <w:numId w:val="7"/>
        </w:numPr>
        <w:spacing w:after="0" w:line="360" w:lineRule="auto"/>
        <w:jc w:val="both"/>
        <w:rPr>
          <w:rFonts w:ascii="Times New Roman" w:eastAsia="Calibri" w:hAnsi="Times New Roman" w:cs="Times New Roman"/>
          <w:color w:val="221E1F"/>
          <w:sz w:val="24"/>
          <w:szCs w:val="24"/>
          <w:lang w:eastAsia="es-ES"/>
        </w:rPr>
      </w:pPr>
      <w:r w:rsidRPr="004A5064">
        <w:rPr>
          <w:rFonts w:ascii="Times New Roman" w:eastAsia="Calibri" w:hAnsi="Times New Roman" w:cs="Times New Roman"/>
          <w:color w:val="000000"/>
          <w:sz w:val="24"/>
          <w:szCs w:val="24"/>
          <w:lang w:eastAsia="es-ES"/>
        </w:rPr>
        <w:t xml:space="preserve">Los resultados de la preparación científico-técnica que van recibiendo los docentes se revierten en la extensión agraria y en los aprendizajes de los estudiantes de nivel medio, que a su vez se convierten </w:t>
      </w:r>
      <w:r w:rsidR="002742F0" w:rsidRPr="004A5064">
        <w:rPr>
          <w:rFonts w:ascii="Times New Roman" w:eastAsia="Calibri" w:hAnsi="Times New Roman" w:cs="Times New Roman"/>
          <w:color w:val="000000"/>
          <w:sz w:val="24"/>
          <w:szCs w:val="24"/>
          <w:lang w:eastAsia="es-ES"/>
        </w:rPr>
        <w:t xml:space="preserve">en socializadores </w:t>
      </w:r>
      <w:r w:rsidRPr="004A5064">
        <w:rPr>
          <w:rFonts w:ascii="Times New Roman" w:eastAsia="Calibri" w:hAnsi="Times New Roman" w:cs="Times New Roman"/>
          <w:color w:val="000000"/>
          <w:sz w:val="24"/>
          <w:szCs w:val="24"/>
          <w:lang w:eastAsia="es-ES"/>
        </w:rPr>
        <w:t>durante sus prácticas laborales en la producción.</w:t>
      </w:r>
    </w:p>
    <w:p w:rsidR="00D37575" w:rsidRPr="004A5064" w:rsidRDefault="003D490C" w:rsidP="004D0104">
      <w:pPr>
        <w:pStyle w:val="Prrafodelista"/>
        <w:numPr>
          <w:ilvl w:val="0"/>
          <w:numId w:val="7"/>
        </w:numPr>
        <w:spacing w:after="0" w:line="360" w:lineRule="auto"/>
        <w:jc w:val="both"/>
        <w:rPr>
          <w:rFonts w:ascii="Times New Roman" w:eastAsia="Calibri" w:hAnsi="Times New Roman" w:cs="Times New Roman"/>
          <w:color w:val="221E1F"/>
          <w:sz w:val="24"/>
          <w:szCs w:val="24"/>
          <w:lang w:eastAsia="es-ES"/>
        </w:rPr>
      </w:pPr>
      <w:r w:rsidRPr="004A5064">
        <w:rPr>
          <w:rFonts w:ascii="Times New Roman" w:eastAsia="Calibri" w:hAnsi="Times New Roman" w:cs="Times New Roman"/>
          <w:color w:val="221E1F"/>
          <w:sz w:val="24"/>
          <w:szCs w:val="24"/>
          <w:lang w:eastAsia="es-ES"/>
        </w:rPr>
        <w:t>Contribuye a la actualización de los</w:t>
      </w:r>
      <w:r w:rsidRPr="004A5064">
        <w:rPr>
          <w:rFonts w:ascii="Times New Roman" w:eastAsia="Calibri" w:hAnsi="Times New Roman" w:cs="Times New Roman"/>
          <w:sz w:val="24"/>
          <w:szCs w:val="24"/>
        </w:rPr>
        <w:t xml:space="preserve"> conocimientos teóricos-prácticos en los docentes de las escuelas politécnicas acerca de la extensión agraria y el uso de los microorganismos eficientes en la agricultura.</w:t>
      </w:r>
    </w:p>
    <w:p w:rsidR="00D37575" w:rsidRPr="004A5064" w:rsidRDefault="003D490C" w:rsidP="004D0104">
      <w:pPr>
        <w:pStyle w:val="Prrafodelista"/>
        <w:numPr>
          <w:ilvl w:val="0"/>
          <w:numId w:val="7"/>
        </w:numPr>
        <w:spacing w:after="0" w:line="360" w:lineRule="auto"/>
        <w:jc w:val="both"/>
        <w:rPr>
          <w:rFonts w:ascii="Times New Roman" w:eastAsia="Calibri" w:hAnsi="Times New Roman" w:cs="Times New Roman"/>
          <w:color w:val="221E1F"/>
          <w:sz w:val="24"/>
          <w:szCs w:val="24"/>
          <w:lang w:eastAsia="es-ES"/>
        </w:rPr>
      </w:pPr>
      <w:r w:rsidRPr="004A5064">
        <w:rPr>
          <w:rFonts w:ascii="Times New Roman" w:eastAsia="Calibri" w:hAnsi="Times New Roman" w:cs="Times New Roman"/>
          <w:color w:val="221E1F"/>
          <w:sz w:val="24"/>
          <w:szCs w:val="24"/>
          <w:lang w:eastAsia="es-ES"/>
        </w:rPr>
        <w:t>Favorece la contextualización de la formación continua de los docentes de la especialidad Agropecuaria, al adoptar como punto de partida el diagnóstico de necesidades en correspondencia con las particularidades y condiciones del contexto institucional donde el docente despliega su labor.</w:t>
      </w:r>
    </w:p>
    <w:p w:rsidR="00D37575" w:rsidRPr="004A5064" w:rsidRDefault="003D490C" w:rsidP="004D0104">
      <w:pPr>
        <w:pStyle w:val="Prrafodelista"/>
        <w:numPr>
          <w:ilvl w:val="0"/>
          <w:numId w:val="7"/>
        </w:numPr>
        <w:spacing w:after="0" w:line="360" w:lineRule="auto"/>
        <w:jc w:val="both"/>
        <w:rPr>
          <w:rFonts w:ascii="Times New Roman" w:eastAsia="Calibri" w:hAnsi="Times New Roman" w:cs="Times New Roman"/>
          <w:color w:val="221E1F"/>
          <w:sz w:val="24"/>
          <w:szCs w:val="24"/>
          <w:lang w:eastAsia="es-ES"/>
        </w:rPr>
      </w:pPr>
      <w:r w:rsidRPr="004A5064">
        <w:rPr>
          <w:rFonts w:ascii="Times New Roman" w:eastAsia="Calibri" w:hAnsi="Times New Roman" w:cs="Times New Roman"/>
          <w:color w:val="221E1F"/>
          <w:sz w:val="24"/>
          <w:szCs w:val="24"/>
          <w:lang w:eastAsia="es-ES"/>
        </w:rPr>
        <w:t>Favorece el trabajo grupal y participativo, propiciando espacios de intercambio profesional, centrado en un aprendizaje grupal.</w:t>
      </w:r>
    </w:p>
    <w:p w:rsidR="00D37575" w:rsidRPr="004A5064" w:rsidRDefault="00F10661" w:rsidP="004D0104">
      <w:pPr>
        <w:spacing w:after="0" w:line="360" w:lineRule="auto"/>
        <w:jc w:val="both"/>
        <w:rPr>
          <w:rFonts w:ascii="Times New Roman" w:eastAsia="Calibri" w:hAnsi="Times New Roman" w:cs="Times New Roman"/>
          <w:b/>
          <w:color w:val="221E1F"/>
          <w:sz w:val="24"/>
          <w:szCs w:val="24"/>
          <w:lang w:eastAsia="es-ES"/>
        </w:rPr>
      </w:pPr>
      <w:r w:rsidRPr="004A5064">
        <w:rPr>
          <w:rFonts w:ascii="Times New Roman" w:eastAsia="Calibri" w:hAnsi="Times New Roman" w:cs="Times New Roman"/>
          <w:b/>
          <w:color w:val="221E1F"/>
          <w:sz w:val="24"/>
          <w:szCs w:val="24"/>
          <w:lang w:eastAsia="es-ES"/>
        </w:rPr>
        <w:t>CONCLUSIONES</w:t>
      </w:r>
    </w:p>
    <w:p w:rsidR="00D37575" w:rsidRPr="004A5064" w:rsidRDefault="003D490C" w:rsidP="004D0104">
      <w:pPr>
        <w:tabs>
          <w:tab w:val="left" w:pos="284"/>
        </w:tabs>
        <w:spacing w:after="0" w:line="360" w:lineRule="auto"/>
        <w:jc w:val="both"/>
        <w:rPr>
          <w:rFonts w:ascii="Times New Roman" w:eastAsia="Calibri" w:hAnsi="Times New Roman" w:cs="Times New Roman"/>
          <w:sz w:val="24"/>
          <w:szCs w:val="24"/>
        </w:rPr>
      </w:pPr>
      <w:r w:rsidRPr="004A5064">
        <w:rPr>
          <w:rFonts w:ascii="Times New Roman" w:eastAsia="Calibri" w:hAnsi="Times New Roman" w:cs="Times New Roman"/>
          <w:sz w:val="24"/>
          <w:szCs w:val="24"/>
        </w:rPr>
        <w:t xml:space="preserve">El curso </w:t>
      </w:r>
      <w:r w:rsidRPr="004A5064">
        <w:rPr>
          <w:rFonts w:ascii="Times New Roman" w:eastAsia="Calibri" w:hAnsi="Times New Roman" w:cs="Times New Roman"/>
          <w:i/>
          <w:sz w:val="24"/>
          <w:szCs w:val="24"/>
        </w:rPr>
        <w:t xml:space="preserve">Los microorganismos eficientes y su uso en la agricultura </w:t>
      </w:r>
      <w:r w:rsidRPr="004A5064">
        <w:rPr>
          <w:rFonts w:ascii="Times New Roman" w:eastAsia="Calibri" w:hAnsi="Times New Roman" w:cs="Times New Roman"/>
          <w:sz w:val="24"/>
          <w:szCs w:val="24"/>
        </w:rPr>
        <w:t>como pa</w:t>
      </w:r>
      <w:r w:rsidR="00115051" w:rsidRPr="004A5064">
        <w:rPr>
          <w:rFonts w:ascii="Times New Roman" w:eastAsia="Calibri" w:hAnsi="Times New Roman" w:cs="Times New Roman"/>
          <w:sz w:val="24"/>
          <w:szCs w:val="24"/>
        </w:rPr>
        <w:t xml:space="preserve">rte de la formación </w:t>
      </w:r>
      <w:proofErr w:type="gramStart"/>
      <w:r w:rsidR="00115051" w:rsidRPr="004A5064">
        <w:rPr>
          <w:rFonts w:ascii="Times New Roman" w:eastAsia="Calibri" w:hAnsi="Times New Roman" w:cs="Times New Roman"/>
          <w:sz w:val="24"/>
          <w:szCs w:val="24"/>
        </w:rPr>
        <w:t>continua</w:t>
      </w:r>
      <w:proofErr w:type="gramEnd"/>
      <w:r w:rsidR="00115051" w:rsidRPr="004A5064">
        <w:rPr>
          <w:rFonts w:ascii="Times New Roman" w:eastAsia="Calibri" w:hAnsi="Times New Roman" w:cs="Times New Roman"/>
          <w:sz w:val="24"/>
          <w:szCs w:val="24"/>
        </w:rPr>
        <w:t xml:space="preserve"> del </w:t>
      </w:r>
      <w:r w:rsidRPr="004A5064">
        <w:rPr>
          <w:rFonts w:ascii="Times New Roman" w:eastAsia="Calibri" w:hAnsi="Times New Roman" w:cs="Times New Roman"/>
          <w:sz w:val="24"/>
          <w:szCs w:val="24"/>
        </w:rPr>
        <w:t>docente</w:t>
      </w:r>
      <w:r w:rsidR="00115051" w:rsidRPr="004A5064">
        <w:rPr>
          <w:rFonts w:ascii="Times New Roman" w:eastAsia="Calibri" w:hAnsi="Times New Roman" w:cs="Times New Roman"/>
          <w:sz w:val="24"/>
          <w:szCs w:val="24"/>
        </w:rPr>
        <w:t>,</w:t>
      </w:r>
      <w:r w:rsidRPr="004A5064">
        <w:rPr>
          <w:rFonts w:ascii="Times New Roman" w:eastAsia="Calibri" w:hAnsi="Times New Roman" w:cs="Times New Roman"/>
          <w:sz w:val="24"/>
          <w:szCs w:val="24"/>
        </w:rPr>
        <w:t xml:space="preserve"> especialidad Agropecuaria </w:t>
      </w:r>
      <w:r w:rsidR="00115051" w:rsidRPr="004A5064">
        <w:rPr>
          <w:rFonts w:ascii="Times New Roman" w:eastAsia="Calibri" w:hAnsi="Times New Roman" w:cs="Times New Roman"/>
          <w:sz w:val="24"/>
          <w:szCs w:val="24"/>
        </w:rPr>
        <w:t>en</w:t>
      </w:r>
      <w:r w:rsidRPr="004A5064">
        <w:rPr>
          <w:rFonts w:ascii="Times New Roman" w:eastAsia="Calibri" w:hAnsi="Times New Roman" w:cs="Times New Roman"/>
          <w:sz w:val="24"/>
          <w:szCs w:val="24"/>
        </w:rPr>
        <w:t xml:space="preserve"> extensión agraria ofrece, en su estructura y contenidos, la concepción necesaria por componentes del proceso de enseñanza-aprendizaje y el ordenamiento lógico de estos, de manera tal que su diseño sirve de referente para su socialización en otros contextos.</w:t>
      </w:r>
    </w:p>
    <w:p w:rsidR="00D37575" w:rsidRPr="004A5064" w:rsidRDefault="003D490C" w:rsidP="004D0104">
      <w:pPr>
        <w:spacing w:after="0" w:line="360" w:lineRule="auto"/>
        <w:jc w:val="both"/>
        <w:rPr>
          <w:rFonts w:ascii="Times New Roman" w:eastAsia="Times New Roman" w:hAnsi="Times New Roman" w:cs="Times New Roman"/>
          <w:sz w:val="24"/>
          <w:szCs w:val="24"/>
          <w:lang w:eastAsia="es-ES"/>
        </w:rPr>
      </w:pPr>
      <w:r w:rsidRPr="004A5064">
        <w:rPr>
          <w:rFonts w:ascii="Times New Roman" w:eastAsia="Calibri" w:hAnsi="Times New Roman" w:cs="Times New Roman"/>
          <w:snapToGrid w:val="0"/>
          <w:color w:val="000000"/>
          <w:sz w:val="24"/>
          <w:szCs w:val="24"/>
        </w:rPr>
        <w:t xml:space="preserve">De acuerdo con los resultados que se presentan es evidente que el curso </w:t>
      </w:r>
      <w:r w:rsidRPr="004A5064">
        <w:rPr>
          <w:rFonts w:ascii="Times New Roman" w:eastAsia="Calibri" w:hAnsi="Times New Roman" w:cs="Times New Roman"/>
          <w:i/>
          <w:snapToGrid w:val="0"/>
          <w:color w:val="000000"/>
          <w:sz w:val="24"/>
          <w:szCs w:val="24"/>
        </w:rPr>
        <w:t>L</w:t>
      </w:r>
      <w:r w:rsidRPr="004A5064">
        <w:rPr>
          <w:rFonts w:ascii="Times New Roman" w:eastAsia="Calibri" w:hAnsi="Times New Roman" w:cs="Times New Roman"/>
          <w:i/>
          <w:sz w:val="24"/>
          <w:szCs w:val="24"/>
        </w:rPr>
        <w:t>os microorganismos eficientes y su uso en la agricultura</w:t>
      </w:r>
      <w:r w:rsidRPr="004A5064">
        <w:rPr>
          <w:rFonts w:ascii="Times New Roman" w:eastAsia="Calibri" w:hAnsi="Times New Roman" w:cs="Times New Roman"/>
          <w:sz w:val="24"/>
          <w:szCs w:val="24"/>
        </w:rPr>
        <w:t xml:space="preserve"> </w:t>
      </w:r>
      <w:r w:rsidRPr="004A5064">
        <w:rPr>
          <w:rFonts w:ascii="Times New Roman" w:eastAsia="Calibri" w:hAnsi="Times New Roman" w:cs="Times New Roman"/>
          <w:snapToGrid w:val="0"/>
          <w:color w:val="000000"/>
          <w:sz w:val="24"/>
          <w:szCs w:val="24"/>
        </w:rPr>
        <w:t>g</w:t>
      </w:r>
      <w:r w:rsidRPr="004A5064">
        <w:rPr>
          <w:rFonts w:ascii="Times New Roman" w:eastAsia="Calibri" w:hAnsi="Times New Roman" w:cs="Times New Roman"/>
          <w:sz w:val="24"/>
          <w:szCs w:val="24"/>
        </w:rPr>
        <w:t xml:space="preserve">arantiza la </w:t>
      </w:r>
      <w:r w:rsidR="00360104" w:rsidRPr="004A5064">
        <w:rPr>
          <w:rFonts w:ascii="Times New Roman" w:eastAsia="Times New Roman" w:hAnsi="Times New Roman" w:cs="Times New Roman"/>
          <w:sz w:val="24"/>
          <w:szCs w:val="24"/>
        </w:rPr>
        <w:t>form</w:t>
      </w:r>
      <w:r w:rsidRPr="004A5064">
        <w:rPr>
          <w:rFonts w:ascii="Times New Roman" w:eastAsia="Times New Roman" w:hAnsi="Times New Roman" w:cs="Times New Roman"/>
          <w:sz w:val="24"/>
          <w:szCs w:val="24"/>
        </w:rPr>
        <w:t xml:space="preserve">ación científico-técnica </w:t>
      </w:r>
      <w:r w:rsidR="00360104" w:rsidRPr="004A5064">
        <w:rPr>
          <w:rFonts w:ascii="Times New Roman" w:eastAsia="Times New Roman" w:hAnsi="Times New Roman" w:cs="Times New Roman"/>
          <w:color w:val="000000"/>
          <w:sz w:val="24"/>
          <w:szCs w:val="24"/>
        </w:rPr>
        <w:t>del</w:t>
      </w:r>
      <w:r w:rsidRPr="004A5064">
        <w:rPr>
          <w:rFonts w:ascii="Times New Roman" w:eastAsia="Times New Roman" w:hAnsi="Times New Roman" w:cs="Times New Roman"/>
          <w:color w:val="000000"/>
          <w:sz w:val="24"/>
          <w:szCs w:val="24"/>
        </w:rPr>
        <w:t xml:space="preserve"> docente</w:t>
      </w:r>
      <w:r w:rsidR="00360104" w:rsidRPr="004A5064">
        <w:rPr>
          <w:rFonts w:ascii="Times New Roman" w:eastAsia="Times New Roman" w:hAnsi="Times New Roman" w:cs="Times New Roman"/>
          <w:color w:val="000000"/>
          <w:sz w:val="24"/>
          <w:szCs w:val="24"/>
        </w:rPr>
        <w:t xml:space="preserve">, </w:t>
      </w:r>
      <w:r w:rsidRPr="004A5064">
        <w:rPr>
          <w:rFonts w:ascii="Times New Roman" w:eastAsia="Calibri" w:hAnsi="Times New Roman" w:cs="Times New Roman"/>
          <w:sz w:val="24"/>
          <w:szCs w:val="24"/>
        </w:rPr>
        <w:t xml:space="preserve">especialidad Agropecuaria </w:t>
      </w:r>
      <w:r w:rsidR="00360104" w:rsidRPr="004A5064">
        <w:rPr>
          <w:rFonts w:ascii="Times New Roman" w:eastAsia="Times New Roman" w:hAnsi="Times New Roman" w:cs="Times New Roman"/>
          <w:sz w:val="24"/>
          <w:szCs w:val="24"/>
          <w:lang w:eastAsia="es-ES"/>
        </w:rPr>
        <w:t>en</w:t>
      </w:r>
      <w:r w:rsidRPr="004A5064">
        <w:rPr>
          <w:rFonts w:ascii="Times New Roman" w:eastAsia="Calibri" w:hAnsi="Times New Roman" w:cs="Times New Roman"/>
          <w:sz w:val="24"/>
          <w:szCs w:val="24"/>
        </w:rPr>
        <w:t xml:space="preserve"> extensión agraria</w:t>
      </w:r>
      <w:r w:rsidRPr="004A5064">
        <w:rPr>
          <w:rFonts w:ascii="Times New Roman" w:eastAsia="Times New Roman" w:hAnsi="Times New Roman" w:cs="Times New Roman"/>
          <w:sz w:val="24"/>
          <w:szCs w:val="24"/>
          <w:lang w:eastAsia="es-ES"/>
        </w:rPr>
        <w:t>, en Cienfuegos.</w:t>
      </w:r>
    </w:p>
    <w:p w:rsidR="004412AA" w:rsidRDefault="004412AA">
      <w:pPr>
        <w:rPr>
          <w:rFonts w:ascii="Times New Roman" w:hAnsi="Times New Roman" w:cs="Times New Roman"/>
          <w:b/>
          <w:sz w:val="24"/>
          <w:szCs w:val="24"/>
        </w:rPr>
      </w:pPr>
      <w:r>
        <w:rPr>
          <w:rFonts w:ascii="Times New Roman" w:hAnsi="Times New Roman" w:cs="Times New Roman"/>
          <w:b/>
          <w:sz w:val="24"/>
          <w:szCs w:val="24"/>
        </w:rPr>
        <w:br w:type="page"/>
      </w:r>
    </w:p>
    <w:p w:rsidR="00D37575" w:rsidRPr="004A5064" w:rsidRDefault="00F10661" w:rsidP="004D0104">
      <w:pPr>
        <w:spacing w:after="0" w:line="360" w:lineRule="auto"/>
        <w:jc w:val="both"/>
        <w:rPr>
          <w:rFonts w:ascii="Times New Roman" w:hAnsi="Times New Roman" w:cs="Times New Roman"/>
          <w:b/>
          <w:sz w:val="24"/>
          <w:szCs w:val="24"/>
        </w:rPr>
      </w:pPr>
      <w:r w:rsidRPr="004A5064">
        <w:rPr>
          <w:rFonts w:ascii="Times New Roman" w:hAnsi="Times New Roman" w:cs="Times New Roman"/>
          <w:b/>
          <w:sz w:val="24"/>
          <w:szCs w:val="24"/>
        </w:rPr>
        <w:lastRenderedPageBreak/>
        <w:t>BIBLIOGRAFÍA</w:t>
      </w:r>
    </w:p>
    <w:p w:rsidR="00D37575" w:rsidRPr="004A5064" w:rsidRDefault="003D490C" w:rsidP="004D0104">
      <w:pPr>
        <w:spacing w:after="0" w:line="360" w:lineRule="auto"/>
        <w:ind w:left="709" w:hanging="709"/>
        <w:jc w:val="both"/>
        <w:rPr>
          <w:rFonts w:ascii="Times New Roman" w:eastAsia="Times New Roman" w:hAnsi="Times New Roman" w:cs="Times New Roman"/>
          <w:sz w:val="24"/>
          <w:szCs w:val="24"/>
          <w:lang w:eastAsia="es-ES"/>
        </w:rPr>
      </w:pPr>
      <w:r w:rsidRPr="004A5064">
        <w:rPr>
          <w:rFonts w:ascii="Times New Roman" w:eastAsia="Times New Roman" w:hAnsi="Times New Roman" w:cs="Times New Roman"/>
          <w:sz w:val="24"/>
          <w:szCs w:val="24"/>
          <w:lang w:eastAsia="es-ES"/>
        </w:rPr>
        <w:t>Alonso, M. A. &amp; González, M. (2012). Metodología para la evaluación del impacto de la superación en el desempeño profesional pedagógico de los docentes en las filiales universitarias, Revista Congreso Universidad, I (1), 17.</w:t>
      </w:r>
    </w:p>
    <w:p w:rsidR="00B30C55" w:rsidRPr="004A5064" w:rsidRDefault="00B30C55" w:rsidP="004D0104">
      <w:pPr>
        <w:widowControl w:val="0"/>
        <w:autoSpaceDE w:val="0"/>
        <w:autoSpaceDN w:val="0"/>
        <w:adjustRightInd w:val="0"/>
        <w:spacing w:after="0" w:line="360" w:lineRule="auto"/>
        <w:ind w:left="720" w:hanging="720"/>
        <w:jc w:val="both"/>
        <w:rPr>
          <w:rFonts w:ascii="Times New Roman" w:hAnsi="Times New Roman" w:cs="Times New Roman"/>
          <w:sz w:val="24"/>
          <w:szCs w:val="24"/>
        </w:rPr>
      </w:pPr>
      <w:r w:rsidRPr="004A5064">
        <w:rPr>
          <w:rFonts w:ascii="Times New Roman" w:hAnsi="Times New Roman" w:cs="Times New Roman"/>
          <w:sz w:val="24"/>
          <w:szCs w:val="24"/>
        </w:rPr>
        <w:t xml:space="preserve">Bernaza, G. J. (2013). </w:t>
      </w:r>
      <w:r w:rsidRPr="004A5064">
        <w:rPr>
          <w:rFonts w:ascii="Times New Roman" w:hAnsi="Times New Roman" w:cs="Times New Roman"/>
          <w:i/>
          <w:iCs/>
          <w:sz w:val="24"/>
          <w:szCs w:val="24"/>
        </w:rPr>
        <w:t>Construyendo ideas pedagógicas sobre el posgrado desde el enfoque histórico-cultural</w:t>
      </w:r>
      <w:r w:rsidRPr="004A5064">
        <w:rPr>
          <w:rFonts w:ascii="Times New Roman" w:hAnsi="Times New Roman" w:cs="Times New Roman"/>
          <w:sz w:val="24"/>
          <w:szCs w:val="24"/>
        </w:rPr>
        <w:t xml:space="preserve"> (1st ed.). México: Universidad Autónoma de Sinaloa.</w:t>
      </w:r>
    </w:p>
    <w:p w:rsidR="00B30C55" w:rsidRPr="004A5064" w:rsidRDefault="00B30C55" w:rsidP="004D0104">
      <w:pPr>
        <w:widowControl w:val="0"/>
        <w:autoSpaceDE w:val="0"/>
        <w:autoSpaceDN w:val="0"/>
        <w:adjustRightInd w:val="0"/>
        <w:spacing w:after="0" w:line="360" w:lineRule="auto"/>
        <w:ind w:left="720" w:hanging="720"/>
        <w:jc w:val="both"/>
        <w:rPr>
          <w:rFonts w:ascii="Times New Roman" w:hAnsi="Times New Roman" w:cs="Times New Roman"/>
          <w:sz w:val="24"/>
          <w:szCs w:val="24"/>
        </w:rPr>
      </w:pPr>
      <w:r w:rsidRPr="004A5064">
        <w:rPr>
          <w:rFonts w:ascii="Times New Roman" w:hAnsi="Times New Roman" w:cs="Times New Roman"/>
          <w:sz w:val="24"/>
          <w:szCs w:val="24"/>
        </w:rPr>
        <w:t xml:space="preserve">González, E., &amp; Abreu R. L. (2017). </w:t>
      </w:r>
      <w:r w:rsidRPr="004A5064">
        <w:rPr>
          <w:rFonts w:ascii="Times New Roman" w:hAnsi="Times New Roman" w:cs="Times New Roman"/>
          <w:i/>
          <w:iCs/>
          <w:sz w:val="24"/>
          <w:szCs w:val="24"/>
        </w:rPr>
        <w:t>Desafíos y respuestas de la Educación Técnica y Profesional al desarrollo socioeconómico de los países. Experiencia cubana</w:t>
      </w:r>
      <w:r w:rsidRPr="004A5064">
        <w:rPr>
          <w:rFonts w:ascii="Times New Roman" w:hAnsi="Times New Roman" w:cs="Times New Roman"/>
          <w:sz w:val="24"/>
          <w:szCs w:val="24"/>
        </w:rPr>
        <w:t>. La Habana, Cuba: Educación cubana.</w:t>
      </w:r>
    </w:p>
    <w:p w:rsidR="00B30C55" w:rsidRPr="004A5064" w:rsidRDefault="00B30C55" w:rsidP="004D0104">
      <w:pPr>
        <w:widowControl w:val="0"/>
        <w:autoSpaceDE w:val="0"/>
        <w:autoSpaceDN w:val="0"/>
        <w:adjustRightInd w:val="0"/>
        <w:spacing w:after="0" w:line="360" w:lineRule="auto"/>
        <w:ind w:left="720" w:hanging="720"/>
        <w:jc w:val="both"/>
        <w:rPr>
          <w:rFonts w:ascii="Times New Roman" w:hAnsi="Times New Roman" w:cs="Times New Roman"/>
          <w:sz w:val="24"/>
          <w:szCs w:val="24"/>
        </w:rPr>
      </w:pPr>
      <w:r w:rsidRPr="004A5064">
        <w:rPr>
          <w:rFonts w:ascii="Times New Roman" w:hAnsi="Times New Roman" w:cs="Times New Roman"/>
          <w:sz w:val="24"/>
          <w:szCs w:val="24"/>
        </w:rPr>
        <w:t xml:space="preserve">Imbernón, F. &amp; Canto, P. J. (2013). La formación y el desarrollo profesional del profesorado en España y Latinoamérica. </w:t>
      </w:r>
      <w:r w:rsidRPr="004A5064">
        <w:rPr>
          <w:rFonts w:ascii="Times New Roman" w:hAnsi="Times New Roman" w:cs="Times New Roman"/>
          <w:i/>
          <w:iCs/>
          <w:sz w:val="24"/>
          <w:szCs w:val="24"/>
        </w:rPr>
        <w:t xml:space="preserve">Revista Electrónica </w:t>
      </w:r>
      <w:proofErr w:type="spellStart"/>
      <w:r w:rsidRPr="004A5064">
        <w:rPr>
          <w:rFonts w:ascii="Times New Roman" w:hAnsi="Times New Roman" w:cs="Times New Roman"/>
          <w:i/>
          <w:iCs/>
          <w:sz w:val="24"/>
          <w:szCs w:val="24"/>
        </w:rPr>
        <w:t>Sinéctica</w:t>
      </w:r>
      <w:proofErr w:type="spellEnd"/>
      <w:r w:rsidRPr="004A5064">
        <w:rPr>
          <w:rFonts w:ascii="Times New Roman" w:hAnsi="Times New Roman" w:cs="Times New Roman"/>
          <w:sz w:val="24"/>
          <w:szCs w:val="24"/>
        </w:rPr>
        <w:t>, (41), 1–12.</w:t>
      </w:r>
    </w:p>
    <w:p w:rsidR="00B30C55" w:rsidRPr="004A5064" w:rsidRDefault="00B30C55" w:rsidP="004D0104">
      <w:pPr>
        <w:widowControl w:val="0"/>
        <w:autoSpaceDE w:val="0"/>
        <w:autoSpaceDN w:val="0"/>
        <w:adjustRightInd w:val="0"/>
        <w:spacing w:after="0" w:line="360" w:lineRule="auto"/>
        <w:ind w:left="720" w:hanging="720"/>
        <w:jc w:val="both"/>
        <w:rPr>
          <w:rFonts w:ascii="Times New Roman" w:hAnsi="Times New Roman" w:cs="Times New Roman"/>
          <w:sz w:val="24"/>
          <w:szCs w:val="24"/>
        </w:rPr>
      </w:pPr>
      <w:r w:rsidRPr="004A5064">
        <w:rPr>
          <w:rFonts w:ascii="Times New Roman" w:hAnsi="Times New Roman" w:cs="Times New Roman"/>
          <w:sz w:val="24"/>
          <w:szCs w:val="24"/>
        </w:rPr>
        <w:t xml:space="preserve">INICA. (2013). </w:t>
      </w:r>
      <w:r w:rsidRPr="004A5064">
        <w:rPr>
          <w:rFonts w:ascii="Times New Roman" w:hAnsi="Times New Roman" w:cs="Times New Roman"/>
          <w:i/>
          <w:iCs/>
          <w:sz w:val="24"/>
          <w:szCs w:val="24"/>
        </w:rPr>
        <w:t>Metodología del sistema de extensión agraria para la caña de azúcar en Cuba</w:t>
      </w:r>
      <w:r w:rsidRPr="004A5064">
        <w:rPr>
          <w:rFonts w:ascii="Times New Roman" w:hAnsi="Times New Roman" w:cs="Times New Roman"/>
          <w:sz w:val="24"/>
          <w:szCs w:val="24"/>
        </w:rPr>
        <w:t xml:space="preserve"> (1st ed.). La Habana, Cuba.</w:t>
      </w:r>
    </w:p>
    <w:p w:rsidR="00B30C55" w:rsidRPr="004A5064" w:rsidRDefault="00B30C55" w:rsidP="004D0104">
      <w:pPr>
        <w:widowControl w:val="0"/>
        <w:autoSpaceDE w:val="0"/>
        <w:autoSpaceDN w:val="0"/>
        <w:adjustRightInd w:val="0"/>
        <w:spacing w:after="0" w:line="360" w:lineRule="auto"/>
        <w:ind w:left="720" w:hanging="720"/>
        <w:jc w:val="both"/>
        <w:rPr>
          <w:rFonts w:ascii="Times New Roman" w:hAnsi="Times New Roman" w:cs="Times New Roman"/>
          <w:sz w:val="24"/>
          <w:szCs w:val="24"/>
        </w:rPr>
      </w:pPr>
      <w:r w:rsidRPr="004A5064">
        <w:rPr>
          <w:rFonts w:ascii="Times New Roman" w:hAnsi="Times New Roman" w:cs="Times New Roman"/>
          <w:sz w:val="24"/>
          <w:szCs w:val="24"/>
        </w:rPr>
        <w:t xml:space="preserve">Lamas, T. F. (2012). </w:t>
      </w:r>
      <w:r w:rsidRPr="004A5064">
        <w:rPr>
          <w:rFonts w:ascii="Times New Roman" w:hAnsi="Times New Roman" w:cs="Times New Roman"/>
          <w:i/>
          <w:iCs/>
          <w:sz w:val="24"/>
          <w:szCs w:val="24"/>
        </w:rPr>
        <w:t xml:space="preserve">Estrategia   pedagógica   para   contribuir   a   la dirección  del  proceso  de  formación  de  docentes  de  la  Educación   Técnica   y   Profesional   en   condiciones   de </w:t>
      </w:r>
      <w:proofErr w:type="spellStart"/>
      <w:r w:rsidRPr="004A5064">
        <w:rPr>
          <w:rFonts w:ascii="Times New Roman" w:hAnsi="Times New Roman" w:cs="Times New Roman"/>
          <w:i/>
          <w:iCs/>
          <w:sz w:val="24"/>
          <w:szCs w:val="24"/>
        </w:rPr>
        <w:t>microuniversidad</w:t>
      </w:r>
      <w:proofErr w:type="spellEnd"/>
      <w:r w:rsidRPr="004A5064">
        <w:rPr>
          <w:rFonts w:ascii="Times New Roman" w:hAnsi="Times New Roman" w:cs="Times New Roman"/>
          <w:sz w:val="24"/>
          <w:szCs w:val="24"/>
        </w:rPr>
        <w:t xml:space="preserve"> (Tesis doctoral). Universidad de Ciencias Pedagógicas Héctor A. Pineda Zaldívar, La Habana, Cuba.</w:t>
      </w:r>
    </w:p>
    <w:p w:rsidR="00242158" w:rsidRPr="004A5064" w:rsidRDefault="00242158" w:rsidP="004D0104">
      <w:pPr>
        <w:widowControl w:val="0"/>
        <w:autoSpaceDE w:val="0"/>
        <w:autoSpaceDN w:val="0"/>
        <w:adjustRightInd w:val="0"/>
        <w:spacing w:after="0" w:line="360" w:lineRule="auto"/>
        <w:ind w:left="720" w:hanging="720"/>
        <w:jc w:val="both"/>
        <w:rPr>
          <w:rFonts w:ascii="Times New Roman" w:hAnsi="Times New Roman" w:cs="Times New Roman"/>
          <w:sz w:val="24"/>
          <w:szCs w:val="24"/>
          <w:lang w:val="en-US"/>
        </w:rPr>
      </w:pPr>
      <w:proofErr w:type="spellStart"/>
      <w:r w:rsidRPr="004A5064">
        <w:rPr>
          <w:rFonts w:ascii="Times New Roman" w:hAnsi="Times New Roman" w:cs="Times New Roman"/>
          <w:sz w:val="24"/>
          <w:szCs w:val="24"/>
        </w:rPr>
        <w:t>Miceli</w:t>
      </w:r>
      <w:proofErr w:type="spellEnd"/>
      <w:r w:rsidRPr="004A5064">
        <w:rPr>
          <w:rFonts w:ascii="Times New Roman" w:hAnsi="Times New Roman" w:cs="Times New Roman"/>
          <w:sz w:val="24"/>
          <w:szCs w:val="24"/>
        </w:rPr>
        <w:t xml:space="preserve">, S. (2000). Extensión agraria. </w:t>
      </w:r>
      <w:r w:rsidRPr="004A5064">
        <w:rPr>
          <w:rFonts w:ascii="Times New Roman" w:hAnsi="Times New Roman" w:cs="Times New Roman"/>
          <w:i/>
          <w:iCs/>
          <w:sz w:val="24"/>
          <w:szCs w:val="24"/>
        </w:rPr>
        <w:t>Curso a distancia</w:t>
      </w:r>
      <w:r w:rsidRPr="004A5064">
        <w:rPr>
          <w:rFonts w:ascii="Times New Roman" w:hAnsi="Times New Roman" w:cs="Times New Roman"/>
          <w:sz w:val="24"/>
          <w:szCs w:val="24"/>
        </w:rPr>
        <w:t xml:space="preserve">. </w:t>
      </w:r>
      <w:r w:rsidRPr="004A5064">
        <w:rPr>
          <w:rFonts w:ascii="Times New Roman" w:hAnsi="Times New Roman" w:cs="Times New Roman"/>
          <w:sz w:val="24"/>
          <w:szCs w:val="24"/>
          <w:lang w:val="en-US"/>
        </w:rPr>
        <w:t>Retrieved from www.internet.com/uylamaru</w:t>
      </w:r>
    </w:p>
    <w:p w:rsidR="00B83C46" w:rsidRPr="004A5064" w:rsidRDefault="00B83C46" w:rsidP="004D0104">
      <w:pPr>
        <w:widowControl w:val="0"/>
        <w:autoSpaceDE w:val="0"/>
        <w:autoSpaceDN w:val="0"/>
        <w:adjustRightInd w:val="0"/>
        <w:spacing w:after="0" w:line="360" w:lineRule="auto"/>
        <w:ind w:left="720" w:hanging="720"/>
        <w:jc w:val="both"/>
        <w:rPr>
          <w:rFonts w:ascii="Times New Roman" w:hAnsi="Times New Roman" w:cs="Times New Roman"/>
          <w:sz w:val="24"/>
          <w:szCs w:val="24"/>
        </w:rPr>
      </w:pPr>
      <w:r w:rsidRPr="004A5064">
        <w:rPr>
          <w:rFonts w:ascii="Times New Roman" w:hAnsi="Times New Roman" w:cs="Times New Roman"/>
          <w:sz w:val="24"/>
          <w:szCs w:val="24"/>
        </w:rPr>
        <w:t xml:space="preserve">Rivera, G. (2008). </w:t>
      </w:r>
      <w:r w:rsidRPr="004A5064">
        <w:rPr>
          <w:rFonts w:ascii="Times New Roman" w:hAnsi="Times New Roman" w:cs="Times New Roman"/>
          <w:i/>
          <w:iCs/>
          <w:sz w:val="24"/>
          <w:szCs w:val="24"/>
        </w:rPr>
        <w:t xml:space="preserve">Estrategia educativa sobre </w:t>
      </w:r>
      <w:r w:rsidR="001665DF" w:rsidRPr="004A5064">
        <w:rPr>
          <w:rFonts w:ascii="Times New Roman" w:hAnsi="Times New Roman" w:cs="Times New Roman"/>
          <w:i/>
          <w:iCs/>
          <w:sz w:val="24"/>
          <w:szCs w:val="24"/>
        </w:rPr>
        <w:t>extensionismo</w:t>
      </w:r>
      <w:r w:rsidRPr="004A5064">
        <w:rPr>
          <w:rFonts w:ascii="Times New Roman" w:hAnsi="Times New Roman" w:cs="Times New Roman"/>
          <w:i/>
          <w:iCs/>
          <w:sz w:val="24"/>
          <w:szCs w:val="24"/>
        </w:rPr>
        <w:t xml:space="preserve"> agrario</w:t>
      </w:r>
      <w:r w:rsidRPr="004A5064">
        <w:rPr>
          <w:rFonts w:ascii="Times New Roman" w:hAnsi="Times New Roman" w:cs="Times New Roman"/>
          <w:sz w:val="24"/>
          <w:szCs w:val="24"/>
        </w:rPr>
        <w:t>. Instituto Superior Pedagógico para la Educación Técnica y Profesional Héctor A. Pineda Zaldívar, La Habana, Cuba.</w:t>
      </w:r>
    </w:p>
    <w:p w:rsidR="00242158" w:rsidRPr="004A5064" w:rsidRDefault="00242158" w:rsidP="004D0104">
      <w:pPr>
        <w:widowControl w:val="0"/>
        <w:autoSpaceDE w:val="0"/>
        <w:autoSpaceDN w:val="0"/>
        <w:adjustRightInd w:val="0"/>
        <w:spacing w:after="0" w:line="360" w:lineRule="auto"/>
        <w:ind w:left="720" w:hanging="720"/>
        <w:jc w:val="both"/>
        <w:rPr>
          <w:rFonts w:ascii="Times New Roman" w:hAnsi="Times New Roman" w:cs="Times New Roman"/>
          <w:sz w:val="24"/>
          <w:szCs w:val="24"/>
        </w:rPr>
      </w:pPr>
      <w:r w:rsidRPr="004A5064">
        <w:rPr>
          <w:rFonts w:ascii="Times New Roman" w:hAnsi="Times New Roman" w:cs="Times New Roman"/>
          <w:sz w:val="24"/>
          <w:szCs w:val="24"/>
        </w:rPr>
        <w:t xml:space="preserve">Rodríguez, I. (2012). </w:t>
      </w:r>
      <w:r w:rsidRPr="004A5064">
        <w:rPr>
          <w:rFonts w:ascii="Times New Roman" w:hAnsi="Times New Roman" w:cs="Times New Roman"/>
          <w:i/>
          <w:iCs/>
          <w:sz w:val="24"/>
          <w:szCs w:val="24"/>
        </w:rPr>
        <w:t>La preparación del docente de la especialidad Agropecuaria para dirigir el desarrollo de las habilidades profesionales básicas de los técnicos de nivel medio en Agronomía desde una concepción agroecológica y sostenible</w:t>
      </w:r>
      <w:r w:rsidRPr="004A5064">
        <w:rPr>
          <w:rFonts w:ascii="Times New Roman" w:hAnsi="Times New Roman" w:cs="Times New Roman"/>
          <w:sz w:val="24"/>
          <w:szCs w:val="24"/>
        </w:rPr>
        <w:t xml:space="preserve"> (Tesis doctoral). Universidad de Ciencias Pedagógicas  Félix Varela Morales, Villa Clara, Cuba.</w:t>
      </w:r>
    </w:p>
    <w:p w:rsidR="00242158" w:rsidRPr="004A5064" w:rsidRDefault="00242158" w:rsidP="004D0104">
      <w:pPr>
        <w:widowControl w:val="0"/>
        <w:autoSpaceDE w:val="0"/>
        <w:autoSpaceDN w:val="0"/>
        <w:adjustRightInd w:val="0"/>
        <w:spacing w:after="0" w:line="360" w:lineRule="auto"/>
        <w:ind w:left="720" w:hanging="720"/>
        <w:jc w:val="both"/>
        <w:rPr>
          <w:rFonts w:ascii="Times New Roman" w:hAnsi="Times New Roman" w:cs="Times New Roman"/>
          <w:sz w:val="24"/>
          <w:szCs w:val="24"/>
        </w:rPr>
      </w:pPr>
      <w:r w:rsidRPr="004A5064">
        <w:rPr>
          <w:rFonts w:ascii="Times New Roman" w:hAnsi="Times New Roman" w:cs="Times New Roman"/>
          <w:sz w:val="24"/>
          <w:szCs w:val="24"/>
        </w:rPr>
        <w:t xml:space="preserve">Rodríguez, R. (2010). </w:t>
      </w:r>
      <w:r w:rsidRPr="004A5064">
        <w:rPr>
          <w:rFonts w:ascii="Times New Roman" w:hAnsi="Times New Roman" w:cs="Times New Roman"/>
          <w:i/>
          <w:iCs/>
          <w:sz w:val="24"/>
          <w:szCs w:val="24"/>
        </w:rPr>
        <w:t xml:space="preserve">Modelo de dirección del proceso enseñanza-aprendizaje para profesores en formación en las </w:t>
      </w:r>
      <w:proofErr w:type="spellStart"/>
      <w:r w:rsidRPr="004A5064">
        <w:rPr>
          <w:rFonts w:ascii="Times New Roman" w:hAnsi="Times New Roman" w:cs="Times New Roman"/>
          <w:i/>
          <w:iCs/>
          <w:sz w:val="24"/>
          <w:szCs w:val="24"/>
        </w:rPr>
        <w:t>microuniversidades</w:t>
      </w:r>
      <w:proofErr w:type="spellEnd"/>
      <w:r w:rsidRPr="004A5064">
        <w:rPr>
          <w:rFonts w:ascii="Times New Roman" w:hAnsi="Times New Roman" w:cs="Times New Roman"/>
          <w:i/>
          <w:iCs/>
          <w:sz w:val="24"/>
          <w:szCs w:val="24"/>
        </w:rPr>
        <w:t xml:space="preserve"> politécnicas</w:t>
      </w:r>
      <w:r w:rsidRPr="004A5064">
        <w:rPr>
          <w:rFonts w:ascii="Times New Roman" w:hAnsi="Times New Roman" w:cs="Times New Roman"/>
          <w:sz w:val="24"/>
          <w:szCs w:val="24"/>
        </w:rPr>
        <w:t xml:space="preserve"> (Tesis doctoral). Universidad de Cienfuegos Carlos Rafael Rodríguez, Cienfuegos, Cuba.</w:t>
      </w:r>
    </w:p>
    <w:p w:rsidR="00242158" w:rsidRPr="004A5064" w:rsidRDefault="00242158" w:rsidP="004D0104">
      <w:pPr>
        <w:widowControl w:val="0"/>
        <w:autoSpaceDE w:val="0"/>
        <w:autoSpaceDN w:val="0"/>
        <w:adjustRightInd w:val="0"/>
        <w:spacing w:after="0" w:line="360" w:lineRule="auto"/>
        <w:ind w:left="720" w:hanging="720"/>
        <w:jc w:val="both"/>
        <w:rPr>
          <w:rFonts w:ascii="Times New Roman" w:hAnsi="Times New Roman" w:cs="Times New Roman"/>
          <w:sz w:val="24"/>
          <w:szCs w:val="24"/>
        </w:rPr>
      </w:pPr>
      <w:r w:rsidRPr="004A5064">
        <w:rPr>
          <w:rFonts w:ascii="Times New Roman" w:hAnsi="Times New Roman" w:cs="Times New Roman"/>
          <w:sz w:val="24"/>
          <w:szCs w:val="24"/>
        </w:rPr>
        <w:t xml:space="preserve">Rodríguez, S. (2012). Sin ciencia jamás tendremos altos rendimientos. </w:t>
      </w:r>
      <w:r w:rsidRPr="004A5064">
        <w:rPr>
          <w:rFonts w:ascii="Times New Roman" w:hAnsi="Times New Roman" w:cs="Times New Roman"/>
          <w:i/>
          <w:iCs/>
          <w:sz w:val="24"/>
          <w:szCs w:val="24"/>
        </w:rPr>
        <w:t>Periódico Granma</w:t>
      </w:r>
      <w:r w:rsidRPr="004A5064">
        <w:rPr>
          <w:rFonts w:ascii="Times New Roman" w:hAnsi="Times New Roman" w:cs="Times New Roman"/>
          <w:sz w:val="24"/>
          <w:szCs w:val="24"/>
        </w:rPr>
        <w:t xml:space="preserve">. Villa Clara, Cuba. </w:t>
      </w:r>
      <w:proofErr w:type="spellStart"/>
      <w:r w:rsidRPr="004A5064">
        <w:rPr>
          <w:rFonts w:ascii="Times New Roman" w:hAnsi="Times New Roman" w:cs="Times New Roman"/>
          <w:sz w:val="24"/>
          <w:szCs w:val="24"/>
        </w:rPr>
        <w:t>Retrieved</w:t>
      </w:r>
      <w:proofErr w:type="spellEnd"/>
      <w:r w:rsidRPr="004A5064">
        <w:rPr>
          <w:rFonts w:ascii="Times New Roman" w:hAnsi="Times New Roman" w:cs="Times New Roman"/>
          <w:sz w:val="24"/>
          <w:szCs w:val="24"/>
        </w:rPr>
        <w:t xml:space="preserve"> </w:t>
      </w:r>
      <w:proofErr w:type="spellStart"/>
      <w:r w:rsidRPr="004A5064">
        <w:rPr>
          <w:rFonts w:ascii="Times New Roman" w:hAnsi="Times New Roman" w:cs="Times New Roman"/>
          <w:sz w:val="24"/>
          <w:szCs w:val="24"/>
        </w:rPr>
        <w:t>from</w:t>
      </w:r>
      <w:proofErr w:type="spellEnd"/>
      <w:r w:rsidRPr="004A5064">
        <w:rPr>
          <w:rFonts w:ascii="Times New Roman" w:hAnsi="Times New Roman" w:cs="Times New Roman"/>
          <w:sz w:val="24"/>
          <w:szCs w:val="24"/>
        </w:rPr>
        <w:t xml:space="preserve"> http://www.granma.co.cu</w:t>
      </w:r>
    </w:p>
    <w:p w:rsidR="00B83C46" w:rsidRPr="004A5064" w:rsidRDefault="00B83C46" w:rsidP="004D0104">
      <w:pPr>
        <w:widowControl w:val="0"/>
        <w:autoSpaceDE w:val="0"/>
        <w:autoSpaceDN w:val="0"/>
        <w:adjustRightInd w:val="0"/>
        <w:spacing w:after="0" w:line="360" w:lineRule="auto"/>
        <w:ind w:left="720" w:hanging="720"/>
        <w:jc w:val="both"/>
        <w:rPr>
          <w:rFonts w:ascii="Times New Roman" w:hAnsi="Times New Roman" w:cs="Times New Roman"/>
          <w:sz w:val="24"/>
          <w:szCs w:val="24"/>
        </w:rPr>
      </w:pPr>
      <w:r w:rsidRPr="004A5064">
        <w:rPr>
          <w:rFonts w:ascii="Times New Roman" w:hAnsi="Times New Roman" w:cs="Times New Roman"/>
          <w:sz w:val="24"/>
          <w:szCs w:val="24"/>
        </w:rPr>
        <w:lastRenderedPageBreak/>
        <w:t xml:space="preserve">Ruiz, Y. Y. (2010). </w:t>
      </w:r>
      <w:r w:rsidRPr="004A5064">
        <w:rPr>
          <w:rFonts w:ascii="Times New Roman" w:hAnsi="Times New Roman" w:cs="Times New Roman"/>
          <w:i/>
          <w:iCs/>
          <w:sz w:val="24"/>
          <w:szCs w:val="24"/>
        </w:rPr>
        <w:t>Metodología para la incorporación de  la  extensión agraria en la formación del licenciado en educación especialidad Agropecuaria</w:t>
      </w:r>
      <w:r w:rsidRPr="004A5064">
        <w:rPr>
          <w:rFonts w:ascii="Times New Roman" w:hAnsi="Times New Roman" w:cs="Times New Roman"/>
          <w:sz w:val="24"/>
          <w:szCs w:val="24"/>
        </w:rPr>
        <w:t xml:space="preserve"> (Tesis doctoral). Universidad de Ciencias Pedagógicas José Martí, Camagüey, Cuba.</w:t>
      </w:r>
    </w:p>
    <w:p w:rsidR="00B83C46" w:rsidRPr="004A5064" w:rsidRDefault="00B83C46" w:rsidP="004D0104">
      <w:pPr>
        <w:widowControl w:val="0"/>
        <w:autoSpaceDE w:val="0"/>
        <w:autoSpaceDN w:val="0"/>
        <w:adjustRightInd w:val="0"/>
        <w:spacing w:after="0" w:line="360" w:lineRule="auto"/>
        <w:ind w:left="720" w:hanging="720"/>
        <w:jc w:val="both"/>
        <w:rPr>
          <w:rFonts w:ascii="Times New Roman" w:hAnsi="Times New Roman" w:cs="Times New Roman"/>
          <w:sz w:val="24"/>
          <w:szCs w:val="24"/>
        </w:rPr>
      </w:pPr>
      <w:r w:rsidRPr="004A5064">
        <w:rPr>
          <w:rFonts w:ascii="Times New Roman" w:hAnsi="Times New Roman" w:cs="Times New Roman"/>
          <w:sz w:val="24"/>
          <w:szCs w:val="24"/>
        </w:rPr>
        <w:t xml:space="preserve">Suárez, G. (2012). </w:t>
      </w:r>
      <w:r w:rsidRPr="004A5064">
        <w:rPr>
          <w:rFonts w:ascii="Times New Roman" w:hAnsi="Times New Roman" w:cs="Times New Roman"/>
          <w:i/>
          <w:iCs/>
          <w:sz w:val="24"/>
          <w:szCs w:val="24"/>
        </w:rPr>
        <w:t>Metodología para la evaluación de la formación docente de los profesores universitarios</w:t>
      </w:r>
      <w:r w:rsidRPr="004A5064">
        <w:rPr>
          <w:rFonts w:ascii="Times New Roman" w:hAnsi="Times New Roman" w:cs="Times New Roman"/>
          <w:sz w:val="24"/>
          <w:szCs w:val="24"/>
        </w:rPr>
        <w:t xml:space="preserve"> (Tesis doctoral). Universidad de Cienfuegos Carlos Rafael Rodríguez, Cienfuegos, Cuba.</w:t>
      </w:r>
    </w:p>
    <w:p w:rsidR="00D37575" w:rsidRPr="004A5064" w:rsidRDefault="00D37575" w:rsidP="004D0104">
      <w:pPr>
        <w:spacing w:after="0" w:line="360" w:lineRule="auto"/>
        <w:jc w:val="both"/>
        <w:rPr>
          <w:rFonts w:ascii="Times New Roman" w:hAnsi="Times New Roman" w:cs="Times New Roman"/>
          <w:sz w:val="24"/>
          <w:szCs w:val="24"/>
        </w:rPr>
      </w:pPr>
    </w:p>
    <w:sectPr w:rsidR="00D37575" w:rsidRPr="004A5064">
      <w:headerReference w:type="first" r:id="rId13"/>
      <w:footerReference w:type="first" r:id="rId14"/>
      <w:pgSz w:w="12242" w:h="15842"/>
      <w:pgMar w:top="1418"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15C" w:rsidRDefault="0067015C">
      <w:pPr>
        <w:spacing w:after="0" w:line="240" w:lineRule="auto"/>
      </w:pPr>
      <w:r>
        <w:separator/>
      </w:r>
    </w:p>
  </w:endnote>
  <w:endnote w:type="continuationSeparator" w:id="0">
    <w:p w:rsidR="0067015C" w:rsidRDefault="00670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75" w:rsidRDefault="00D37575" w:rsidP="00D2639E">
    <w:pPr>
      <w:pStyle w:val="Piedepgin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15C" w:rsidRDefault="0067015C">
      <w:pPr>
        <w:spacing w:after="0" w:line="240" w:lineRule="auto"/>
      </w:pPr>
      <w:r>
        <w:separator/>
      </w:r>
    </w:p>
  </w:footnote>
  <w:footnote w:type="continuationSeparator" w:id="0">
    <w:p w:rsidR="0067015C" w:rsidRDefault="00670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CE" w:rsidRPr="00640758" w:rsidRDefault="003754CE" w:rsidP="003754CE">
    <w:pPr>
      <w:pStyle w:val="Encabezado"/>
      <w:jc w:val="center"/>
      <w:rPr>
        <w:rFonts w:ascii="Times New Roman" w:hAnsi="Times New Roman"/>
        <w:b/>
        <w:sz w:val="24"/>
      </w:rPr>
    </w:pPr>
    <w:r>
      <w:rPr>
        <w:noProof/>
        <w:lang w:eastAsia="es-ES"/>
      </w:rPr>
      <w:drawing>
        <wp:anchor distT="0" distB="0" distL="114300" distR="114300" simplePos="0" relativeHeight="251659264"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0758">
      <w:rPr>
        <w:rFonts w:ascii="Times New Roman" w:hAnsi="Times New Roman"/>
        <w:b/>
        <w:sz w:val="24"/>
      </w:rPr>
      <w:t xml:space="preserve">PLANTILLA OFICIAL PARA LA PRESENTACIÓN DE TRABAJOS </w:t>
    </w:r>
  </w:p>
  <w:p w:rsidR="003754CE" w:rsidRDefault="003754CE" w:rsidP="003754CE">
    <w:pPr>
      <w:pStyle w:val="Encabezado"/>
      <w:jc w:val="center"/>
      <w:rPr>
        <w:rFonts w:ascii="Times New Roman" w:hAnsi="Times New Roman"/>
        <w:b/>
        <w:sz w:val="24"/>
      </w:rPr>
    </w:pPr>
    <w:r w:rsidRPr="00640758">
      <w:rPr>
        <w:rFonts w:ascii="Times New Roman" w:hAnsi="Times New Roman"/>
        <w:b/>
        <w:sz w:val="24"/>
      </w:rPr>
      <w:t>II C</w:t>
    </w:r>
    <w:r>
      <w:rPr>
        <w:rFonts w:ascii="Times New Roman" w:hAnsi="Times New Roman"/>
        <w:b/>
        <w:sz w:val="24"/>
      </w:rPr>
      <w:t>ONVENCIÓ</w:t>
    </w:r>
    <w:r w:rsidRPr="00640758">
      <w:rPr>
        <w:rFonts w:ascii="Times New Roman" w:hAnsi="Times New Roman"/>
        <w:b/>
        <w:sz w:val="24"/>
      </w:rPr>
      <w:t xml:space="preserve">N CIENTÍFICA INTERNACIONAL </w:t>
    </w:r>
  </w:p>
  <w:p w:rsidR="003754CE" w:rsidRDefault="003754CE" w:rsidP="003754CE">
    <w:pPr>
      <w:pStyle w:val="Encabezado"/>
      <w:jc w:val="center"/>
      <w:rPr>
        <w:rFonts w:ascii="Times New Roman" w:hAnsi="Times New Roman"/>
        <w:sz w:val="24"/>
        <w:szCs w:val="24"/>
      </w:rPr>
    </w:pPr>
    <w:r w:rsidRPr="00640758">
      <w:rPr>
        <w:rFonts w:ascii="Times New Roman" w:hAnsi="Times New Roman"/>
        <w:b/>
        <w:sz w:val="24"/>
      </w:rPr>
      <w:t>“</w:t>
    </w:r>
    <w:r>
      <w:rPr>
        <w:rFonts w:ascii="Times New Roman" w:hAnsi="Times New Roman"/>
        <w:b/>
        <w:sz w:val="24"/>
      </w:rPr>
      <w:t xml:space="preserve">II CCI </w:t>
    </w:r>
    <w:r w:rsidRPr="00640758">
      <w:rPr>
        <w:rFonts w:ascii="Times New Roman" w:hAnsi="Times New Roman"/>
        <w:b/>
        <w:sz w:val="24"/>
      </w:rPr>
      <w:t>UCLV 2019”</w:t>
    </w:r>
    <w:r w:rsidRPr="00640758">
      <w:rPr>
        <w:rFonts w:ascii="Times New Roman" w:hAnsi="Times New Roman"/>
        <w:sz w:val="24"/>
        <w:szCs w:val="24"/>
      </w:rPr>
      <w:t xml:space="preserve"> </w:t>
    </w:r>
  </w:p>
  <w:p w:rsidR="003754CE" w:rsidRPr="00640758" w:rsidRDefault="003754CE" w:rsidP="003754CE">
    <w:pPr>
      <w:pStyle w:val="Encabezado"/>
      <w:jc w:val="center"/>
      <w:rPr>
        <w:rFonts w:ascii="Times New Roman" w:hAnsi="Times New Roman"/>
        <w:b/>
        <w:sz w:val="24"/>
      </w:rPr>
    </w:pPr>
    <w:r>
      <w:rPr>
        <w:noProof/>
        <w:lang w:eastAsia="es-ES"/>
      </w:rPr>
      <w:drawing>
        <wp:anchor distT="0" distB="0" distL="114300" distR="114300" simplePos="0" relativeHeight="251660288" behindDoc="1" locked="0" layoutInCell="1" allowOverlap="1">
          <wp:simplePos x="0" y="0"/>
          <wp:positionH relativeFrom="column">
            <wp:posOffset>5392420</wp:posOffset>
          </wp:positionH>
          <wp:positionV relativeFrom="paragraph">
            <wp:posOffset>64770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54CE" w:rsidRDefault="003754CE" w:rsidP="003754CE">
    <w:pPr>
      <w:pStyle w:val="Encabezado"/>
      <w:jc w:val="center"/>
      <w:rPr>
        <w:rFonts w:ascii="Times New Roman" w:hAnsi="Times New Roman"/>
        <w:b/>
        <w:sz w:val="24"/>
      </w:rPr>
    </w:pPr>
    <w:r w:rsidRPr="00640758">
      <w:rPr>
        <w:rFonts w:ascii="Times New Roman" w:hAnsi="Times New Roman"/>
        <w:b/>
        <w:sz w:val="24"/>
      </w:rPr>
      <w:t xml:space="preserve">DEL 23 AL 30 DE JUNIO </w:t>
    </w:r>
    <w:r>
      <w:rPr>
        <w:rFonts w:ascii="Times New Roman" w:hAnsi="Times New Roman"/>
        <w:b/>
        <w:sz w:val="24"/>
      </w:rPr>
      <w:t xml:space="preserve">DEL </w:t>
    </w:r>
    <w:r w:rsidRPr="00640758">
      <w:rPr>
        <w:rFonts w:ascii="Times New Roman" w:hAnsi="Times New Roman"/>
        <w:b/>
        <w:sz w:val="24"/>
      </w:rPr>
      <w:t xml:space="preserve">2019. </w:t>
    </w:r>
  </w:p>
  <w:p w:rsidR="003754CE" w:rsidRDefault="003754CE" w:rsidP="003754CE">
    <w:pPr>
      <w:pStyle w:val="Encabezado"/>
      <w:jc w:val="center"/>
      <w:rPr>
        <w:rFonts w:ascii="Times New Roman" w:hAnsi="Times New Roman"/>
        <w:b/>
        <w:sz w:val="24"/>
      </w:rPr>
    </w:pPr>
    <w:r>
      <w:rPr>
        <w:rFonts w:ascii="Times New Roman" w:hAnsi="Times New Roman"/>
        <w:b/>
        <w:sz w:val="24"/>
      </w:rPr>
      <w:t xml:space="preserve">CAYOS DE VILLA CLARA. </w:t>
    </w:r>
    <w:r w:rsidRPr="00640758">
      <w:rPr>
        <w:rFonts w:ascii="Times New Roman" w:hAnsi="Times New Roman"/>
        <w:b/>
        <w:sz w:val="24"/>
      </w:rPr>
      <w:t>CUBA</w:t>
    </w:r>
    <w:r>
      <w:rPr>
        <w:rFonts w:ascii="Times New Roman" w:hAnsi="Times New Roman"/>
        <w:b/>
        <w:sz w:val="24"/>
      </w:rPr>
      <w:t>.</w:t>
    </w:r>
  </w:p>
  <w:p w:rsidR="003754CE" w:rsidRDefault="003754CE" w:rsidP="003754CE">
    <w:pPr>
      <w:pStyle w:val="Encabezado"/>
    </w:pPr>
  </w:p>
  <w:p w:rsidR="003754CE" w:rsidRDefault="003754CE" w:rsidP="003754CE">
    <w:pPr>
      <w:pStyle w:val="Encabezado"/>
    </w:pPr>
  </w:p>
  <w:p w:rsidR="003754CE" w:rsidRDefault="003754C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B19A4"/>
    <w:multiLevelType w:val="hybridMultilevel"/>
    <w:tmpl w:val="993E6BB6"/>
    <w:lvl w:ilvl="0" w:tplc="995CDF20">
      <w:start w:val="1"/>
      <w:numFmt w:val="bullet"/>
      <w:lvlText w:val=""/>
      <w:lvlJc w:val="left"/>
      <w:pPr>
        <w:ind w:left="360" w:hanging="360"/>
      </w:pPr>
      <w:rPr>
        <w:rFonts w:ascii="Symbol" w:hAnsi="Symbol"/>
      </w:rPr>
    </w:lvl>
    <w:lvl w:ilvl="1" w:tplc="77404272">
      <w:start w:val="1"/>
      <w:numFmt w:val="bullet"/>
      <w:lvlText w:val="o"/>
      <w:lvlJc w:val="left"/>
      <w:pPr>
        <w:ind w:left="1080" w:hanging="360"/>
      </w:pPr>
      <w:rPr>
        <w:rFonts w:ascii="Courier New" w:hAnsi="Courier New" w:cs="Courier New"/>
      </w:rPr>
    </w:lvl>
    <w:lvl w:ilvl="2" w:tplc="8416AC1A">
      <w:start w:val="1"/>
      <w:numFmt w:val="bullet"/>
      <w:lvlText w:val=""/>
      <w:lvlJc w:val="left"/>
      <w:pPr>
        <w:ind w:left="1800" w:hanging="360"/>
      </w:pPr>
      <w:rPr>
        <w:rFonts w:ascii="Wingdings" w:hAnsi="Wingdings"/>
      </w:rPr>
    </w:lvl>
    <w:lvl w:ilvl="3" w:tplc="0CA46C7E">
      <w:start w:val="1"/>
      <w:numFmt w:val="bullet"/>
      <w:lvlText w:val=""/>
      <w:lvlJc w:val="left"/>
      <w:pPr>
        <w:ind w:left="2520" w:hanging="360"/>
      </w:pPr>
      <w:rPr>
        <w:rFonts w:ascii="Symbol" w:hAnsi="Symbol"/>
      </w:rPr>
    </w:lvl>
    <w:lvl w:ilvl="4" w:tplc="AE2A36B8">
      <w:start w:val="1"/>
      <w:numFmt w:val="bullet"/>
      <w:lvlText w:val="o"/>
      <w:lvlJc w:val="left"/>
      <w:pPr>
        <w:ind w:left="3240" w:hanging="360"/>
      </w:pPr>
      <w:rPr>
        <w:rFonts w:ascii="Courier New" w:hAnsi="Courier New" w:cs="Courier New"/>
      </w:rPr>
    </w:lvl>
    <w:lvl w:ilvl="5" w:tplc="90C08522">
      <w:start w:val="1"/>
      <w:numFmt w:val="bullet"/>
      <w:lvlText w:val=""/>
      <w:lvlJc w:val="left"/>
      <w:pPr>
        <w:ind w:left="3960" w:hanging="360"/>
      </w:pPr>
      <w:rPr>
        <w:rFonts w:ascii="Wingdings" w:hAnsi="Wingdings"/>
      </w:rPr>
    </w:lvl>
    <w:lvl w:ilvl="6" w:tplc="0ABAC72A">
      <w:start w:val="1"/>
      <w:numFmt w:val="bullet"/>
      <w:lvlText w:val=""/>
      <w:lvlJc w:val="left"/>
      <w:pPr>
        <w:ind w:left="4680" w:hanging="360"/>
      </w:pPr>
      <w:rPr>
        <w:rFonts w:ascii="Symbol" w:hAnsi="Symbol"/>
      </w:rPr>
    </w:lvl>
    <w:lvl w:ilvl="7" w:tplc="2C120FAE">
      <w:start w:val="1"/>
      <w:numFmt w:val="bullet"/>
      <w:lvlText w:val="o"/>
      <w:lvlJc w:val="left"/>
      <w:pPr>
        <w:ind w:left="5400" w:hanging="360"/>
      </w:pPr>
      <w:rPr>
        <w:rFonts w:ascii="Courier New" w:hAnsi="Courier New" w:cs="Courier New"/>
      </w:rPr>
    </w:lvl>
    <w:lvl w:ilvl="8" w:tplc="FD983D7A">
      <w:start w:val="1"/>
      <w:numFmt w:val="bullet"/>
      <w:lvlText w:val=""/>
      <w:lvlJc w:val="left"/>
      <w:pPr>
        <w:ind w:left="6120" w:hanging="360"/>
      </w:pPr>
      <w:rPr>
        <w:rFonts w:ascii="Wingdings" w:hAnsi="Wingdings"/>
      </w:rPr>
    </w:lvl>
  </w:abstractNum>
  <w:abstractNum w:abstractNumId="1">
    <w:nsid w:val="4391481B"/>
    <w:multiLevelType w:val="hybridMultilevel"/>
    <w:tmpl w:val="CB0C153C"/>
    <w:lvl w:ilvl="0" w:tplc="DEC00514">
      <w:start w:val="1"/>
      <w:numFmt w:val="bullet"/>
      <w:lvlText w:val=""/>
      <w:lvlJc w:val="left"/>
      <w:pPr>
        <w:ind w:left="360" w:hanging="360"/>
      </w:pPr>
      <w:rPr>
        <w:rFonts w:ascii="Symbol" w:hAnsi="Symbol"/>
      </w:rPr>
    </w:lvl>
    <w:lvl w:ilvl="1" w:tplc="1B82BB7A">
      <w:start w:val="1"/>
      <w:numFmt w:val="bullet"/>
      <w:lvlText w:val="o"/>
      <w:lvlJc w:val="left"/>
      <w:pPr>
        <w:ind w:left="1080" w:hanging="360"/>
      </w:pPr>
      <w:rPr>
        <w:rFonts w:ascii="Courier New" w:hAnsi="Courier New" w:cs="Courier New"/>
      </w:rPr>
    </w:lvl>
    <w:lvl w:ilvl="2" w:tplc="A61ADFD8">
      <w:start w:val="1"/>
      <w:numFmt w:val="bullet"/>
      <w:lvlText w:val=""/>
      <w:lvlJc w:val="left"/>
      <w:pPr>
        <w:ind w:left="1800" w:hanging="360"/>
      </w:pPr>
      <w:rPr>
        <w:rFonts w:ascii="Wingdings" w:hAnsi="Wingdings"/>
      </w:rPr>
    </w:lvl>
    <w:lvl w:ilvl="3" w:tplc="F5FAF82E">
      <w:start w:val="1"/>
      <w:numFmt w:val="bullet"/>
      <w:lvlText w:val=""/>
      <w:lvlJc w:val="left"/>
      <w:pPr>
        <w:ind w:left="2520" w:hanging="360"/>
      </w:pPr>
      <w:rPr>
        <w:rFonts w:ascii="Symbol" w:hAnsi="Symbol"/>
      </w:rPr>
    </w:lvl>
    <w:lvl w:ilvl="4" w:tplc="8A4E59B6">
      <w:start w:val="1"/>
      <w:numFmt w:val="bullet"/>
      <w:lvlText w:val="o"/>
      <w:lvlJc w:val="left"/>
      <w:pPr>
        <w:ind w:left="3240" w:hanging="360"/>
      </w:pPr>
      <w:rPr>
        <w:rFonts w:ascii="Courier New" w:hAnsi="Courier New" w:cs="Courier New"/>
      </w:rPr>
    </w:lvl>
    <w:lvl w:ilvl="5" w:tplc="13726010">
      <w:start w:val="1"/>
      <w:numFmt w:val="bullet"/>
      <w:lvlText w:val=""/>
      <w:lvlJc w:val="left"/>
      <w:pPr>
        <w:ind w:left="3960" w:hanging="360"/>
      </w:pPr>
      <w:rPr>
        <w:rFonts w:ascii="Wingdings" w:hAnsi="Wingdings"/>
      </w:rPr>
    </w:lvl>
    <w:lvl w:ilvl="6" w:tplc="C4DCBBB6">
      <w:start w:val="1"/>
      <w:numFmt w:val="bullet"/>
      <w:lvlText w:val=""/>
      <w:lvlJc w:val="left"/>
      <w:pPr>
        <w:ind w:left="4680" w:hanging="360"/>
      </w:pPr>
      <w:rPr>
        <w:rFonts w:ascii="Symbol" w:hAnsi="Symbol"/>
      </w:rPr>
    </w:lvl>
    <w:lvl w:ilvl="7" w:tplc="D2EE9266">
      <w:start w:val="1"/>
      <w:numFmt w:val="bullet"/>
      <w:lvlText w:val="o"/>
      <w:lvlJc w:val="left"/>
      <w:pPr>
        <w:ind w:left="5400" w:hanging="360"/>
      </w:pPr>
      <w:rPr>
        <w:rFonts w:ascii="Courier New" w:hAnsi="Courier New" w:cs="Courier New"/>
      </w:rPr>
    </w:lvl>
    <w:lvl w:ilvl="8" w:tplc="C79C41FC">
      <w:start w:val="1"/>
      <w:numFmt w:val="bullet"/>
      <w:lvlText w:val=""/>
      <w:lvlJc w:val="left"/>
      <w:pPr>
        <w:ind w:left="6120" w:hanging="360"/>
      </w:pPr>
      <w:rPr>
        <w:rFonts w:ascii="Wingdings" w:hAnsi="Wingdings"/>
      </w:rPr>
    </w:lvl>
  </w:abstractNum>
  <w:abstractNum w:abstractNumId="2">
    <w:nsid w:val="512E0E7E"/>
    <w:multiLevelType w:val="hybridMultilevel"/>
    <w:tmpl w:val="3452ABDC"/>
    <w:lvl w:ilvl="0" w:tplc="B2A4B394">
      <w:start w:val="1"/>
      <w:numFmt w:val="bullet"/>
      <w:lvlText w:val=""/>
      <w:lvlJc w:val="left"/>
      <w:pPr>
        <w:ind w:left="720" w:hanging="360"/>
      </w:pPr>
      <w:rPr>
        <w:rFonts w:ascii="Wingdings" w:hAnsi="Wingdings"/>
      </w:rPr>
    </w:lvl>
    <w:lvl w:ilvl="1" w:tplc="E9C6D13C">
      <w:start w:val="1"/>
      <w:numFmt w:val="bullet"/>
      <w:lvlText w:val="o"/>
      <w:lvlJc w:val="left"/>
      <w:pPr>
        <w:ind w:left="1440" w:hanging="360"/>
      </w:pPr>
      <w:rPr>
        <w:rFonts w:ascii="Courier New" w:hAnsi="Courier New" w:cs="Courier New"/>
      </w:rPr>
    </w:lvl>
    <w:lvl w:ilvl="2" w:tplc="77405846">
      <w:start w:val="1"/>
      <w:numFmt w:val="bullet"/>
      <w:lvlText w:val=""/>
      <w:lvlJc w:val="left"/>
      <w:pPr>
        <w:ind w:left="2160" w:hanging="360"/>
      </w:pPr>
      <w:rPr>
        <w:rFonts w:ascii="Wingdings" w:hAnsi="Wingdings"/>
      </w:rPr>
    </w:lvl>
    <w:lvl w:ilvl="3" w:tplc="C958E880">
      <w:start w:val="1"/>
      <w:numFmt w:val="bullet"/>
      <w:lvlText w:val=""/>
      <w:lvlJc w:val="left"/>
      <w:pPr>
        <w:ind w:left="2880" w:hanging="360"/>
      </w:pPr>
      <w:rPr>
        <w:rFonts w:ascii="Symbol" w:hAnsi="Symbol"/>
      </w:rPr>
    </w:lvl>
    <w:lvl w:ilvl="4" w:tplc="044C1A02">
      <w:start w:val="1"/>
      <w:numFmt w:val="bullet"/>
      <w:lvlText w:val="o"/>
      <w:lvlJc w:val="left"/>
      <w:pPr>
        <w:ind w:left="3600" w:hanging="360"/>
      </w:pPr>
      <w:rPr>
        <w:rFonts w:ascii="Courier New" w:hAnsi="Courier New" w:cs="Courier New"/>
      </w:rPr>
    </w:lvl>
    <w:lvl w:ilvl="5" w:tplc="1E2E4AEA">
      <w:start w:val="1"/>
      <w:numFmt w:val="bullet"/>
      <w:lvlText w:val=""/>
      <w:lvlJc w:val="left"/>
      <w:pPr>
        <w:ind w:left="4320" w:hanging="360"/>
      </w:pPr>
      <w:rPr>
        <w:rFonts w:ascii="Wingdings" w:hAnsi="Wingdings"/>
      </w:rPr>
    </w:lvl>
    <w:lvl w:ilvl="6" w:tplc="7354D824">
      <w:start w:val="1"/>
      <w:numFmt w:val="bullet"/>
      <w:lvlText w:val=""/>
      <w:lvlJc w:val="left"/>
      <w:pPr>
        <w:ind w:left="5040" w:hanging="360"/>
      </w:pPr>
      <w:rPr>
        <w:rFonts w:ascii="Symbol" w:hAnsi="Symbol"/>
      </w:rPr>
    </w:lvl>
    <w:lvl w:ilvl="7" w:tplc="8A56B17C">
      <w:start w:val="1"/>
      <w:numFmt w:val="bullet"/>
      <w:lvlText w:val="o"/>
      <w:lvlJc w:val="left"/>
      <w:pPr>
        <w:ind w:left="5760" w:hanging="360"/>
      </w:pPr>
      <w:rPr>
        <w:rFonts w:ascii="Courier New" w:hAnsi="Courier New" w:cs="Courier New"/>
      </w:rPr>
    </w:lvl>
    <w:lvl w:ilvl="8" w:tplc="74380E44">
      <w:start w:val="1"/>
      <w:numFmt w:val="bullet"/>
      <w:lvlText w:val=""/>
      <w:lvlJc w:val="left"/>
      <w:pPr>
        <w:ind w:left="6480" w:hanging="360"/>
      </w:pPr>
      <w:rPr>
        <w:rFonts w:ascii="Wingdings" w:hAnsi="Wingdings"/>
      </w:rPr>
    </w:lvl>
  </w:abstractNum>
  <w:abstractNum w:abstractNumId="3">
    <w:nsid w:val="54EF10AB"/>
    <w:multiLevelType w:val="hybridMultilevel"/>
    <w:tmpl w:val="60DE90E2"/>
    <w:lvl w:ilvl="0" w:tplc="C4267E52">
      <w:start w:val="1"/>
      <w:numFmt w:val="decimal"/>
      <w:lvlText w:val="%1."/>
      <w:lvlJc w:val="left"/>
      <w:pPr>
        <w:ind w:left="720" w:hanging="360"/>
      </w:pPr>
    </w:lvl>
    <w:lvl w:ilvl="1" w:tplc="AB927FFA">
      <w:start w:val="1"/>
      <w:numFmt w:val="lowerLetter"/>
      <w:lvlText w:val="%2."/>
      <w:lvlJc w:val="left"/>
      <w:pPr>
        <w:ind w:left="1440" w:hanging="360"/>
      </w:pPr>
    </w:lvl>
    <w:lvl w:ilvl="2" w:tplc="094AC6F6">
      <w:start w:val="1"/>
      <w:numFmt w:val="lowerRoman"/>
      <w:lvlText w:val="%3."/>
      <w:lvlJc w:val="right"/>
      <w:pPr>
        <w:ind w:left="2160" w:hanging="180"/>
      </w:pPr>
    </w:lvl>
    <w:lvl w:ilvl="3" w:tplc="3FCCE3B4">
      <w:start w:val="1"/>
      <w:numFmt w:val="decimal"/>
      <w:lvlText w:val="%4."/>
      <w:lvlJc w:val="left"/>
      <w:pPr>
        <w:ind w:left="2880" w:hanging="360"/>
      </w:pPr>
    </w:lvl>
    <w:lvl w:ilvl="4" w:tplc="17C0882C">
      <w:start w:val="1"/>
      <w:numFmt w:val="lowerLetter"/>
      <w:lvlText w:val="%5."/>
      <w:lvlJc w:val="left"/>
      <w:pPr>
        <w:ind w:left="3600" w:hanging="360"/>
      </w:pPr>
    </w:lvl>
    <w:lvl w:ilvl="5" w:tplc="65F87702">
      <w:start w:val="1"/>
      <w:numFmt w:val="lowerRoman"/>
      <w:lvlText w:val="%6."/>
      <w:lvlJc w:val="right"/>
      <w:pPr>
        <w:ind w:left="4320" w:hanging="180"/>
      </w:pPr>
    </w:lvl>
    <w:lvl w:ilvl="6" w:tplc="234216E6">
      <w:start w:val="1"/>
      <w:numFmt w:val="decimal"/>
      <w:lvlText w:val="%7."/>
      <w:lvlJc w:val="left"/>
      <w:pPr>
        <w:ind w:left="5040" w:hanging="360"/>
      </w:pPr>
    </w:lvl>
    <w:lvl w:ilvl="7" w:tplc="EA8EF10C">
      <w:start w:val="1"/>
      <w:numFmt w:val="lowerLetter"/>
      <w:lvlText w:val="%8."/>
      <w:lvlJc w:val="left"/>
      <w:pPr>
        <w:ind w:left="5760" w:hanging="360"/>
      </w:pPr>
    </w:lvl>
    <w:lvl w:ilvl="8" w:tplc="EB780B8A">
      <w:start w:val="1"/>
      <w:numFmt w:val="lowerRoman"/>
      <w:lvlText w:val="%9."/>
      <w:lvlJc w:val="right"/>
      <w:pPr>
        <w:ind w:left="6480" w:hanging="180"/>
      </w:pPr>
    </w:lvl>
  </w:abstractNum>
  <w:abstractNum w:abstractNumId="4">
    <w:nsid w:val="61886141"/>
    <w:multiLevelType w:val="hybridMultilevel"/>
    <w:tmpl w:val="781C3F34"/>
    <w:lvl w:ilvl="0" w:tplc="13308AAC">
      <w:start w:val="1"/>
      <w:numFmt w:val="bullet"/>
      <w:lvlText w:val=""/>
      <w:lvlJc w:val="left"/>
      <w:pPr>
        <w:ind w:left="360" w:hanging="360"/>
      </w:pPr>
      <w:rPr>
        <w:rFonts w:ascii="Symbol" w:hAnsi="Symbol"/>
        <w:color w:val="auto"/>
      </w:rPr>
    </w:lvl>
    <w:lvl w:ilvl="1" w:tplc="59D6F684">
      <w:start w:val="1"/>
      <w:numFmt w:val="bullet"/>
      <w:lvlText w:val="o"/>
      <w:lvlJc w:val="left"/>
      <w:pPr>
        <w:ind w:left="1080" w:hanging="360"/>
      </w:pPr>
      <w:rPr>
        <w:rFonts w:ascii="Courier New" w:hAnsi="Courier New" w:cs="Courier New"/>
      </w:rPr>
    </w:lvl>
    <w:lvl w:ilvl="2" w:tplc="DA686AE8">
      <w:start w:val="1"/>
      <w:numFmt w:val="bullet"/>
      <w:lvlText w:val=""/>
      <w:lvlJc w:val="left"/>
      <w:pPr>
        <w:ind w:left="1800" w:hanging="360"/>
      </w:pPr>
      <w:rPr>
        <w:rFonts w:ascii="Wingdings" w:hAnsi="Wingdings"/>
      </w:rPr>
    </w:lvl>
    <w:lvl w:ilvl="3" w:tplc="E6E2FE76">
      <w:start w:val="1"/>
      <w:numFmt w:val="bullet"/>
      <w:lvlText w:val=""/>
      <w:lvlJc w:val="left"/>
      <w:pPr>
        <w:ind w:left="2520" w:hanging="360"/>
      </w:pPr>
      <w:rPr>
        <w:rFonts w:ascii="Symbol" w:hAnsi="Symbol"/>
      </w:rPr>
    </w:lvl>
    <w:lvl w:ilvl="4" w:tplc="9F841478">
      <w:start w:val="1"/>
      <w:numFmt w:val="bullet"/>
      <w:lvlText w:val="o"/>
      <w:lvlJc w:val="left"/>
      <w:pPr>
        <w:ind w:left="3240" w:hanging="360"/>
      </w:pPr>
      <w:rPr>
        <w:rFonts w:ascii="Courier New" w:hAnsi="Courier New" w:cs="Courier New"/>
      </w:rPr>
    </w:lvl>
    <w:lvl w:ilvl="5" w:tplc="B6067108">
      <w:start w:val="1"/>
      <w:numFmt w:val="bullet"/>
      <w:lvlText w:val=""/>
      <w:lvlJc w:val="left"/>
      <w:pPr>
        <w:ind w:left="3960" w:hanging="360"/>
      </w:pPr>
      <w:rPr>
        <w:rFonts w:ascii="Wingdings" w:hAnsi="Wingdings"/>
      </w:rPr>
    </w:lvl>
    <w:lvl w:ilvl="6" w:tplc="CF0CAF06">
      <w:start w:val="1"/>
      <w:numFmt w:val="bullet"/>
      <w:lvlText w:val=""/>
      <w:lvlJc w:val="left"/>
      <w:pPr>
        <w:ind w:left="4680" w:hanging="360"/>
      </w:pPr>
      <w:rPr>
        <w:rFonts w:ascii="Symbol" w:hAnsi="Symbol"/>
      </w:rPr>
    </w:lvl>
    <w:lvl w:ilvl="7" w:tplc="027CBEFC">
      <w:start w:val="1"/>
      <w:numFmt w:val="bullet"/>
      <w:lvlText w:val="o"/>
      <w:lvlJc w:val="left"/>
      <w:pPr>
        <w:ind w:left="5400" w:hanging="360"/>
      </w:pPr>
      <w:rPr>
        <w:rFonts w:ascii="Courier New" w:hAnsi="Courier New" w:cs="Courier New"/>
      </w:rPr>
    </w:lvl>
    <w:lvl w:ilvl="8" w:tplc="795E6DDA">
      <w:start w:val="1"/>
      <w:numFmt w:val="bullet"/>
      <w:lvlText w:val=""/>
      <w:lvlJc w:val="left"/>
      <w:pPr>
        <w:ind w:left="6120" w:hanging="360"/>
      </w:pPr>
      <w:rPr>
        <w:rFonts w:ascii="Wingdings" w:hAnsi="Wingdings"/>
      </w:rPr>
    </w:lvl>
  </w:abstractNum>
  <w:abstractNum w:abstractNumId="5">
    <w:nsid w:val="66D26436"/>
    <w:multiLevelType w:val="hybridMultilevel"/>
    <w:tmpl w:val="56149304"/>
    <w:lvl w:ilvl="0" w:tplc="AC305382">
      <w:start w:val="1"/>
      <w:numFmt w:val="bullet"/>
      <w:lvlText w:val=""/>
      <w:lvlJc w:val="left"/>
      <w:pPr>
        <w:ind w:left="360" w:hanging="360"/>
      </w:pPr>
      <w:rPr>
        <w:rFonts w:ascii="Wingdings" w:hAnsi="Wingdings"/>
      </w:rPr>
    </w:lvl>
    <w:lvl w:ilvl="1" w:tplc="1DF46930">
      <w:start w:val="1"/>
      <w:numFmt w:val="bullet"/>
      <w:lvlText w:val="o"/>
      <w:lvlJc w:val="left"/>
      <w:pPr>
        <w:ind w:left="1080" w:hanging="360"/>
      </w:pPr>
      <w:rPr>
        <w:rFonts w:ascii="Courier New" w:hAnsi="Courier New" w:cs="Courier New"/>
      </w:rPr>
    </w:lvl>
    <w:lvl w:ilvl="2" w:tplc="CD5E3F0C">
      <w:start w:val="1"/>
      <w:numFmt w:val="bullet"/>
      <w:lvlText w:val=""/>
      <w:lvlJc w:val="left"/>
      <w:pPr>
        <w:ind w:left="1800" w:hanging="360"/>
      </w:pPr>
      <w:rPr>
        <w:rFonts w:ascii="Wingdings" w:hAnsi="Wingdings"/>
      </w:rPr>
    </w:lvl>
    <w:lvl w:ilvl="3" w:tplc="40A8F33E">
      <w:start w:val="1"/>
      <w:numFmt w:val="bullet"/>
      <w:lvlText w:val=""/>
      <w:lvlJc w:val="left"/>
      <w:pPr>
        <w:ind w:left="2520" w:hanging="360"/>
      </w:pPr>
      <w:rPr>
        <w:rFonts w:ascii="Symbol" w:hAnsi="Symbol"/>
      </w:rPr>
    </w:lvl>
    <w:lvl w:ilvl="4" w:tplc="459E3B46">
      <w:start w:val="1"/>
      <w:numFmt w:val="bullet"/>
      <w:lvlText w:val="o"/>
      <w:lvlJc w:val="left"/>
      <w:pPr>
        <w:ind w:left="3240" w:hanging="360"/>
      </w:pPr>
      <w:rPr>
        <w:rFonts w:ascii="Courier New" w:hAnsi="Courier New" w:cs="Courier New"/>
      </w:rPr>
    </w:lvl>
    <w:lvl w:ilvl="5" w:tplc="70C496B8">
      <w:start w:val="1"/>
      <w:numFmt w:val="bullet"/>
      <w:lvlText w:val=""/>
      <w:lvlJc w:val="left"/>
      <w:pPr>
        <w:ind w:left="3960" w:hanging="360"/>
      </w:pPr>
      <w:rPr>
        <w:rFonts w:ascii="Wingdings" w:hAnsi="Wingdings"/>
      </w:rPr>
    </w:lvl>
    <w:lvl w:ilvl="6" w:tplc="A9D86FC6">
      <w:start w:val="1"/>
      <w:numFmt w:val="bullet"/>
      <w:lvlText w:val=""/>
      <w:lvlJc w:val="left"/>
      <w:pPr>
        <w:ind w:left="4680" w:hanging="360"/>
      </w:pPr>
      <w:rPr>
        <w:rFonts w:ascii="Symbol" w:hAnsi="Symbol"/>
      </w:rPr>
    </w:lvl>
    <w:lvl w:ilvl="7" w:tplc="7E38B938">
      <w:start w:val="1"/>
      <w:numFmt w:val="bullet"/>
      <w:lvlText w:val="o"/>
      <w:lvlJc w:val="left"/>
      <w:pPr>
        <w:ind w:left="5400" w:hanging="360"/>
      </w:pPr>
      <w:rPr>
        <w:rFonts w:ascii="Courier New" w:hAnsi="Courier New" w:cs="Courier New"/>
      </w:rPr>
    </w:lvl>
    <w:lvl w:ilvl="8" w:tplc="4B789DCE">
      <w:start w:val="1"/>
      <w:numFmt w:val="bullet"/>
      <w:lvlText w:val=""/>
      <w:lvlJc w:val="left"/>
      <w:pPr>
        <w:ind w:left="6120" w:hanging="360"/>
      </w:pPr>
      <w:rPr>
        <w:rFonts w:ascii="Wingdings" w:hAnsi="Wingdings"/>
      </w:rPr>
    </w:lvl>
  </w:abstractNum>
  <w:abstractNum w:abstractNumId="6">
    <w:nsid w:val="68682D4C"/>
    <w:multiLevelType w:val="hybridMultilevel"/>
    <w:tmpl w:val="DBDAD190"/>
    <w:lvl w:ilvl="0" w:tplc="2102C0BA">
      <w:start w:val="1"/>
      <w:numFmt w:val="bullet"/>
      <w:lvlText w:val=""/>
      <w:lvlJc w:val="left"/>
      <w:pPr>
        <w:ind w:left="360" w:hanging="360"/>
      </w:pPr>
      <w:rPr>
        <w:rFonts w:ascii="Symbol" w:hAnsi="Symbol"/>
      </w:rPr>
    </w:lvl>
    <w:lvl w:ilvl="1" w:tplc="3D4034DA">
      <w:start w:val="1"/>
      <w:numFmt w:val="bullet"/>
      <w:lvlText w:val="o"/>
      <w:lvlJc w:val="left"/>
      <w:pPr>
        <w:ind w:left="1080" w:hanging="360"/>
      </w:pPr>
      <w:rPr>
        <w:rFonts w:ascii="Courier New" w:hAnsi="Courier New" w:cs="Courier New"/>
      </w:rPr>
    </w:lvl>
    <w:lvl w:ilvl="2" w:tplc="E8A8F64C">
      <w:start w:val="1"/>
      <w:numFmt w:val="bullet"/>
      <w:lvlText w:val=""/>
      <w:lvlJc w:val="left"/>
      <w:pPr>
        <w:ind w:left="1800" w:hanging="360"/>
      </w:pPr>
      <w:rPr>
        <w:rFonts w:ascii="Wingdings" w:hAnsi="Wingdings"/>
      </w:rPr>
    </w:lvl>
    <w:lvl w:ilvl="3" w:tplc="5CC2D452">
      <w:start w:val="1"/>
      <w:numFmt w:val="bullet"/>
      <w:lvlText w:val=""/>
      <w:lvlJc w:val="left"/>
      <w:pPr>
        <w:ind w:left="2520" w:hanging="360"/>
      </w:pPr>
      <w:rPr>
        <w:rFonts w:ascii="Symbol" w:hAnsi="Symbol"/>
      </w:rPr>
    </w:lvl>
    <w:lvl w:ilvl="4" w:tplc="C7102AA2">
      <w:start w:val="1"/>
      <w:numFmt w:val="bullet"/>
      <w:lvlText w:val="o"/>
      <w:lvlJc w:val="left"/>
      <w:pPr>
        <w:ind w:left="3240" w:hanging="360"/>
      </w:pPr>
      <w:rPr>
        <w:rFonts w:ascii="Courier New" w:hAnsi="Courier New" w:cs="Courier New"/>
      </w:rPr>
    </w:lvl>
    <w:lvl w:ilvl="5" w:tplc="13DA16FA">
      <w:start w:val="1"/>
      <w:numFmt w:val="bullet"/>
      <w:lvlText w:val=""/>
      <w:lvlJc w:val="left"/>
      <w:pPr>
        <w:ind w:left="3960" w:hanging="360"/>
      </w:pPr>
      <w:rPr>
        <w:rFonts w:ascii="Wingdings" w:hAnsi="Wingdings"/>
      </w:rPr>
    </w:lvl>
    <w:lvl w:ilvl="6" w:tplc="C3FC4792">
      <w:start w:val="1"/>
      <w:numFmt w:val="bullet"/>
      <w:lvlText w:val=""/>
      <w:lvlJc w:val="left"/>
      <w:pPr>
        <w:ind w:left="4680" w:hanging="360"/>
      </w:pPr>
      <w:rPr>
        <w:rFonts w:ascii="Symbol" w:hAnsi="Symbol"/>
      </w:rPr>
    </w:lvl>
    <w:lvl w:ilvl="7" w:tplc="0DD862F8">
      <w:start w:val="1"/>
      <w:numFmt w:val="bullet"/>
      <w:lvlText w:val="o"/>
      <w:lvlJc w:val="left"/>
      <w:pPr>
        <w:ind w:left="5400" w:hanging="360"/>
      </w:pPr>
      <w:rPr>
        <w:rFonts w:ascii="Courier New" w:hAnsi="Courier New" w:cs="Courier New"/>
      </w:rPr>
    </w:lvl>
    <w:lvl w:ilvl="8" w:tplc="5D0E35F0">
      <w:start w:val="1"/>
      <w:numFmt w:val="bullet"/>
      <w:lvlText w:val=""/>
      <w:lvlJc w:val="left"/>
      <w:pPr>
        <w:ind w:left="6120" w:hanging="360"/>
      </w:pPr>
      <w:rPr>
        <w:rFonts w:ascii="Wingdings" w:hAnsi="Wingdings"/>
      </w:rPr>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BC"/>
    <w:rsid w:val="0000564C"/>
    <w:rsid w:val="00065D2B"/>
    <w:rsid w:val="00082793"/>
    <w:rsid w:val="000A75A3"/>
    <w:rsid w:val="000C50AD"/>
    <w:rsid w:val="000C5ED4"/>
    <w:rsid w:val="000D0977"/>
    <w:rsid w:val="000D3697"/>
    <w:rsid w:val="000E5998"/>
    <w:rsid w:val="00115051"/>
    <w:rsid w:val="00154D02"/>
    <w:rsid w:val="00157EF8"/>
    <w:rsid w:val="001665DF"/>
    <w:rsid w:val="00176CCB"/>
    <w:rsid w:val="00190998"/>
    <w:rsid w:val="001935D7"/>
    <w:rsid w:val="001A0CDF"/>
    <w:rsid w:val="001A2C72"/>
    <w:rsid w:val="001A453E"/>
    <w:rsid w:val="001B0A21"/>
    <w:rsid w:val="001D0324"/>
    <w:rsid w:val="001D2E7C"/>
    <w:rsid w:val="001D4104"/>
    <w:rsid w:val="001F3076"/>
    <w:rsid w:val="0022657D"/>
    <w:rsid w:val="00236483"/>
    <w:rsid w:val="00242158"/>
    <w:rsid w:val="002471FA"/>
    <w:rsid w:val="00251F0C"/>
    <w:rsid w:val="0025386D"/>
    <w:rsid w:val="00267FF4"/>
    <w:rsid w:val="002742F0"/>
    <w:rsid w:val="00281988"/>
    <w:rsid w:val="00286E7C"/>
    <w:rsid w:val="00287A5C"/>
    <w:rsid w:val="002C056D"/>
    <w:rsid w:val="002D30BE"/>
    <w:rsid w:val="002E6998"/>
    <w:rsid w:val="002F67B9"/>
    <w:rsid w:val="00351A85"/>
    <w:rsid w:val="00360104"/>
    <w:rsid w:val="003754CE"/>
    <w:rsid w:val="00397BD9"/>
    <w:rsid w:val="003B2E1B"/>
    <w:rsid w:val="003D490C"/>
    <w:rsid w:val="003E488C"/>
    <w:rsid w:val="003E4CF2"/>
    <w:rsid w:val="00420C4F"/>
    <w:rsid w:val="004336ED"/>
    <w:rsid w:val="00436EBC"/>
    <w:rsid w:val="004412AA"/>
    <w:rsid w:val="004447EB"/>
    <w:rsid w:val="00460D06"/>
    <w:rsid w:val="004643EB"/>
    <w:rsid w:val="00480FB9"/>
    <w:rsid w:val="004A5064"/>
    <w:rsid w:val="004C53E6"/>
    <w:rsid w:val="004D0104"/>
    <w:rsid w:val="004E0D66"/>
    <w:rsid w:val="004E7AA7"/>
    <w:rsid w:val="004F6D08"/>
    <w:rsid w:val="00537C77"/>
    <w:rsid w:val="00544F18"/>
    <w:rsid w:val="005450C4"/>
    <w:rsid w:val="00557BFD"/>
    <w:rsid w:val="00576FC0"/>
    <w:rsid w:val="00587A39"/>
    <w:rsid w:val="005E12B2"/>
    <w:rsid w:val="005E6ED2"/>
    <w:rsid w:val="005F7354"/>
    <w:rsid w:val="006011C7"/>
    <w:rsid w:val="006133AF"/>
    <w:rsid w:val="0067015C"/>
    <w:rsid w:val="006C4352"/>
    <w:rsid w:val="006C44BB"/>
    <w:rsid w:val="006F06FE"/>
    <w:rsid w:val="00717BC7"/>
    <w:rsid w:val="00757F06"/>
    <w:rsid w:val="00776F15"/>
    <w:rsid w:val="007B4688"/>
    <w:rsid w:val="007C405E"/>
    <w:rsid w:val="007D113E"/>
    <w:rsid w:val="008346A4"/>
    <w:rsid w:val="0083486F"/>
    <w:rsid w:val="00847462"/>
    <w:rsid w:val="00854208"/>
    <w:rsid w:val="00875152"/>
    <w:rsid w:val="00883408"/>
    <w:rsid w:val="008B328E"/>
    <w:rsid w:val="008D21E3"/>
    <w:rsid w:val="008E61CC"/>
    <w:rsid w:val="008F2A9B"/>
    <w:rsid w:val="0091685C"/>
    <w:rsid w:val="009207E6"/>
    <w:rsid w:val="009218AA"/>
    <w:rsid w:val="0093240A"/>
    <w:rsid w:val="00943705"/>
    <w:rsid w:val="009506B0"/>
    <w:rsid w:val="00994635"/>
    <w:rsid w:val="009C785D"/>
    <w:rsid w:val="009D1647"/>
    <w:rsid w:val="009F7CA2"/>
    <w:rsid w:val="00A142B0"/>
    <w:rsid w:val="00A17846"/>
    <w:rsid w:val="00A478B9"/>
    <w:rsid w:val="00A520EA"/>
    <w:rsid w:val="00A871D9"/>
    <w:rsid w:val="00A97FD9"/>
    <w:rsid w:val="00AA04B4"/>
    <w:rsid w:val="00AB2EF3"/>
    <w:rsid w:val="00AC02C2"/>
    <w:rsid w:val="00AC5A70"/>
    <w:rsid w:val="00AF6144"/>
    <w:rsid w:val="00B2560F"/>
    <w:rsid w:val="00B30808"/>
    <w:rsid w:val="00B30C55"/>
    <w:rsid w:val="00B77A21"/>
    <w:rsid w:val="00B83C46"/>
    <w:rsid w:val="00B9255A"/>
    <w:rsid w:val="00C035DA"/>
    <w:rsid w:val="00C05563"/>
    <w:rsid w:val="00C15F66"/>
    <w:rsid w:val="00C26202"/>
    <w:rsid w:val="00C325BC"/>
    <w:rsid w:val="00C5032B"/>
    <w:rsid w:val="00C50F95"/>
    <w:rsid w:val="00C561FB"/>
    <w:rsid w:val="00C624EF"/>
    <w:rsid w:val="00C72FBA"/>
    <w:rsid w:val="00C856B6"/>
    <w:rsid w:val="00C91B0A"/>
    <w:rsid w:val="00C94F59"/>
    <w:rsid w:val="00CD4E3D"/>
    <w:rsid w:val="00CE402E"/>
    <w:rsid w:val="00CE50E1"/>
    <w:rsid w:val="00D117E7"/>
    <w:rsid w:val="00D12161"/>
    <w:rsid w:val="00D2639E"/>
    <w:rsid w:val="00D37575"/>
    <w:rsid w:val="00D767D4"/>
    <w:rsid w:val="00D9385A"/>
    <w:rsid w:val="00DB672D"/>
    <w:rsid w:val="00DC3D90"/>
    <w:rsid w:val="00DC7644"/>
    <w:rsid w:val="00DE5ABE"/>
    <w:rsid w:val="00DF3DBF"/>
    <w:rsid w:val="00E0056E"/>
    <w:rsid w:val="00E019A7"/>
    <w:rsid w:val="00E271F1"/>
    <w:rsid w:val="00E378D2"/>
    <w:rsid w:val="00E63C08"/>
    <w:rsid w:val="00E757B6"/>
    <w:rsid w:val="00E85FD9"/>
    <w:rsid w:val="00EB2760"/>
    <w:rsid w:val="00EC48A1"/>
    <w:rsid w:val="00EC7D0A"/>
    <w:rsid w:val="00EE57C1"/>
    <w:rsid w:val="00EE5E9C"/>
    <w:rsid w:val="00EE7151"/>
    <w:rsid w:val="00F017BB"/>
    <w:rsid w:val="00F10661"/>
    <w:rsid w:val="00F20562"/>
    <w:rsid w:val="00F444BC"/>
    <w:rsid w:val="00F52E53"/>
    <w:rsid w:val="00F66628"/>
    <w:rsid w:val="00F718AE"/>
    <w:rsid w:val="00F873FF"/>
    <w:rsid w:val="00FA6EEE"/>
    <w:rsid w:val="00FB20F3"/>
    <w:rsid w:val="00FB3B47"/>
    <w:rsid w:val="00FC7B79"/>
    <w:rsid w:val="00FD59A5"/>
    <w:rsid w:val="00FD7C9C"/>
    <w:rsid w:val="00FE19B6"/>
    <w:rsid w:val="00FF1D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style>
  <w:style w:type="paragraph" w:styleId="Ttulo1">
    <w:name w:val="heading 1"/>
    <w:basedOn w:val="Normal"/>
    <w:next w:val="Normal"/>
    <w:link w:val="Ttulo1Car1"/>
    <w:uiPriority w:val="9"/>
    <w:qFormat/>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Ttulo2">
    <w:name w:val="heading 2"/>
    <w:basedOn w:val="Normal"/>
    <w:next w:val="Normal"/>
    <w:link w:val="Ttulo2Car1"/>
    <w:uiPriority w:val="9"/>
    <w:semiHidden/>
    <w:unhideWhenUsed/>
    <w:qFormat/>
    <w:pPr>
      <w:keepNext/>
      <w:keepLines/>
      <w:spacing w:before="200" w:after="0"/>
      <w:outlineLvl w:val="1"/>
    </w:pPr>
    <w:rPr>
      <w:rFonts w:asciiTheme="majorHAnsi" w:eastAsiaTheme="majorEastAsia" w:hAnsiTheme="majorHAnsi" w:cstheme="majorBidi"/>
      <w:b/>
      <w:color w:val="4F81BD" w:themeColor="accent1"/>
      <w:sz w:val="26"/>
    </w:rPr>
  </w:style>
  <w:style w:type="paragraph" w:styleId="Ttulo3">
    <w:name w:val="heading 3"/>
    <w:basedOn w:val="Normal"/>
    <w:next w:val="Normal"/>
    <w:link w:val="Ttulo3Car1"/>
    <w:uiPriority w:val="9"/>
    <w:semiHidden/>
    <w:unhideWhenUsed/>
    <w:qFormat/>
    <w:pPr>
      <w:keepNext/>
      <w:keepLines/>
      <w:spacing w:before="200" w:after="0"/>
      <w:outlineLvl w:val="2"/>
    </w:pPr>
    <w:rPr>
      <w:rFonts w:asciiTheme="majorHAnsi" w:eastAsiaTheme="majorEastAsia" w:hAnsiTheme="majorHAnsi" w:cstheme="majorBidi"/>
      <w:b/>
      <w:color w:val="4F81BD" w:themeColor="accent1"/>
    </w:rPr>
  </w:style>
  <w:style w:type="paragraph" w:styleId="Ttulo4">
    <w:name w:val="heading 4"/>
    <w:basedOn w:val="Normal"/>
    <w:next w:val="Normal"/>
    <w:link w:val="Ttulo4Car1"/>
    <w:uiPriority w:val="9"/>
    <w:semiHidden/>
    <w:unhideWhenUsed/>
    <w:qFormat/>
    <w:pPr>
      <w:keepNext/>
      <w:keepLines/>
      <w:spacing w:before="200" w:after="0"/>
      <w:outlineLvl w:val="3"/>
    </w:pPr>
    <w:rPr>
      <w:rFonts w:asciiTheme="majorHAnsi" w:eastAsiaTheme="majorEastAsia" w:hAnsiTheme="majorHAnsi" w:cstheme="majorBidi"/>
      <w:b/>
      <w:i/>
      <w:color w:val="4F81BD" w:themeColor="accent1"/>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1"/>
    <w:uiPriority w:val="9"/>
    <w:semiHidden/>
    <w:unhideWhenUsed/>
    <w:qFormat/>
    <w:pPr>
      <w:keepNext/>
      <w:keepLines/>
      <w:spacing w:before="200" w:after="0"/>
      <w:outlineLvl w:val="5"/>
    </w:pPr>
    <w:rPr>
      <w:rFonts w:asciiTheme="majorHAnsi" w:eastAsiaTheme="majorEastAsia" w:hAnsiTheme="majorHAnsi" w:cstheme="majorBidi"/>
      <w:i/>
      <w:color w:val="243F60" w:themeColor="accent1" w:themeShade="7F"/>
    </w:rPr>
  </w:style>
  <w:style w:type="paragraph" w:styleId="Ttulo7">
    <w:name w:val="heading 7"/>
    <w:basedOn w:val="Normal"/>
    <w:next w:val="Normal"/>
    <w:link w:val="Ttulo7Car1"/>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ar1"/>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1">
    <w:name w:val="Título 4 Car1"/>
    <w:basedOn w:val="Fuentedeprrafopredeter"/>
    <w:link w:val="Ttulo4"/>
    <w:uiPriority w:val="9"/>
    <w:rPr>
      <w:rFonts w:asciiTheme="majorHAnsi" w:eastAsiaTheme="majorEastAsia" w:hAnsiTheme="majorHAnsi" w:cstheme="majorBidi"/>
      <w:b/>
      <w:i/>
      <w:color w:val="4F81BD" w:themeColor="accent1"/>
    </w:rPr>
  </w:style>
  <w:style w:type="character" w:customStyle="1" w:styleId="Ttulo7Car1">
    <w:name w:val="Título 7 Car1"/>
    <w:basedOn w:val="Fuentedeprrafopredeter"/>
    <w:link w:val="Ttulo7"/>
    <w:uiPriority w:val="9"/>
    <w:rPr>
      <w:rFonts w:asciiTheme="majorHAnsi" w:eastAsiaTheme="majorEastAsia" w:hAnsiTheme="majorHAnsi" w:cstheme="majorBidi"/>
      <w:i/>
      <w:color w:val="404040" w:themeColor="text1" w:themeTint="BF"/>
    </w:rPr>
  </w:style>
  <w:style w:type="paragraph" w:styleId="Cita">
    <w:name w:val="Quote"/>
    <w:basedOn w:val="Normal"/>
    <w:next w:val="Normal"/>
    <w:link w:val="CitaCar"/>
    <w:uiPriority w:val="29"/>
    <w:qFormat/>
    <w:rPr>
      <w:i/>
      <w:color w:val="000000" w:themeColor="text1"/>
    </w:rPr>
  </w:style>
  <w:style w:type="character" w:styleId="Refdenotaalpie">
    <w:name w:val="footnote reference"/>
    <w:basedOn w:val="Fuentedeprrafopredeter"/>
    <w:uiPriority w:val="99"/>
    <w:semiHidden/>
    <w:unhideWhenUsed/>
    <w:rPr>
      <w:vertAlign w:val="superscript"/>
    </w:rPr>
  </w:style>
  <w:style w:type="character" w:customStyle="1" w:styleId="TtuloCar">
    <w:name w:val="Título Car"/>
    <w:basedOn w:val="Fuentedeprrafopredeter"/>
    <w:uiPriority w:val="10"/>
    <w:rPr>
      <w:rFonts w:asciiTheme="majorHAnsi" w:eastAsiaTheme="majorEastAsia" w:hAnsiTheme="majorHAnsi" w:cstheme="majorBidi"/>
      <w:color w:val="17365D" w:themeColor="text2" w:themeShade="BF"/>
      <w:spacing w:val="5"/>
      <w:sz w:val="52"/>
    </w:rPr>
  </w:style>
  <w:style w:type="character" w:customStyle="1" w:styleId="TextonotaalfinalCar">
    <w:name w:val="Texto nota al final Car"/>
    <w:basedOn w:val="Fuentedeprrafopredeter"/>
    <w:uiPriority w:val="99"/>
    <w:semiHidden/>
    <w:rPr>
      <w:sz w:val="20"/>
    </w:rPr>
  </w:style>
  <w:style w:type="paragraph" w:styleId="Subttulo">
    <w:name w:val="Subtitle"/>
    <w:basedOn w:val="Normal"/>
    <w:next w:val="Normal"/>
    <w:link w:val="SubttuloCar1"/>
    <w:uiPriority w:val="11"/>
    <w:qFormat/>
    <w:pPr>
      <w:numPr>
        <w:ilvl w:val="1"/>
      </w:numPr>
    </w:pPr>
    <w:rPr>
      <w:rFonts w:asciiTheme="majorHAnsi" w:eastAsiaTheme="majorEastAsia" w:hAnsiTheme="majorHAnsi" w:cstheme="majorBidi"/>
      <w:i/>
      <w:color w:val="4F81BD" w:themeColor="accent1"/>
      <w:spacing w:val="15"/>
      <w:sz w:val="24"/>
    </w:rPr>
  </w:style>
  <w:style w:type="character" w:customStyle="1" w:styleId="TextonotaalfinalCar1">
    <w:name w:val="Texto nota al final Car1"/>
    <w:basedOn w:val="Fuentedeprrafopredeter"/>
    <w:link w:val="Textonotaalfinal"/>
    <w:uiPriority w:val="99"/>
    <w:semiHidden/>
    <w:rPr>
      <w:sz w:val="20"/>
    </w:rPr>
  </w:style>
  <w:style w:type="character" w:customStyle="1" w:styleId="CitaCar">
    <w:name w:val="Cita Car"/>
    <w:basedOn w:val="Fuentedeprrafopredeter"/>
    <w:link w:val="Cita"/>
    <w:uiPriority w:val="29"/>
    <w:rPr>
      <w:i/>
      <w:color w:val="000000" w:themeColor="text1"/>
    </w:rPr>
  </w:style>
  <w:style w:type="character" w:customStyle="1" w:styleId="TextonotapieCar">
    <w:name w:val="Texto nota pie Car"/>
    <w:basedOn w:val="Fuentedeprrafopredeter"/>
    <w:uiPriority w:val="99"/>
    <w:semiHidden/>
    <w:rPr>
      <w:sz w:val="20"/>
    </w:rPr>
  </w:style>
  <w:style w:type="character" w:customStyle="1" w:styleId="SubttuloCar1">
    <w:name w:val="Subtítulo Car1"/>
    <w:basedOn w:val="Fuentedeprrafopredeter"/>
    <w:link w:val="Subttulo"/>
    <w:uiPriority w:val="11"/>
    <w:rPr>
      <w:rFonts w:asciiTheme="majorHAnsi" w:eastAsiaTheme="majorEastAsia" w:hAnsiTheme="majorHAnsi" w:cstheme="majorBidi"/>
      <w:i/>
      <w:color w:val="4F81BD" w:themeColor="accent1"/>
      <w:spacing w:val="15"/>
      <w:sz w:val="24"/>
    </w:rPr>
  </w:style>
  <w:style w:type="character" w:customStyle="1" w:styleId="Ttulo2Car">
    <w:name w:val="Título 2 Car"/>
    <w:basedOn w:val="Fuentedeprrafopredeter"/>
    <w:uiPriority w:val="9"/>
    <w:rPr>
      <w:rFonts w:asciiTheme="majorHAnsi" w:eastAsiaTheme="majorEastAsia" w:hAnsiTheme="majorHAnsi" w:cstheme="majorBidi"/>
      <w:b/>
      <w:color w:val="4F81BD" w:themeColor="accent1"/>
      <w:sz w:val="26"/>
    </w:rPr>
  </w:style>
  <w:style w:type="paragraph" w:styleId="Textonotapie">
    <w:name w:val="footnote text"/>
    <w:basedOn w:val="Normal"/>
    <w:link w:val="TextonotapieCar1"/>
    <w:uiPriority w:val="99"/>
    <w:semiHidden/>
    <w:unhideWhenUsed/>
    <w:pPr>
      <w:spacing w:after="0" w:line="240" w:lineRule="auto"/>
    </w:pPr>
    <w:rPr>
      <w:sz w:val="20"/>
    </w:rPr>
  </w:style>
  <w:style w:type="paragraph" w:styleId="Textonotaalfinal">
    <w:name w:val="endnote text"/>
    <w:basedOn w:val="Normal"/>
    <w:link w:val="TextonotaalfinalCar1"/>
    <w:uiPriority w:val="99"/>
    <w:semiHidden/>
    <w:unhideWhenUsed/>
    <w:pPr>
      <w:spacing w:after="0" w:line="240" w:lineRule="auto"/>
    </w:pPr>
    <w:rPr>
      <w:sz w:val="20"/>
    </w:rPr>
  </w:style>
  <w:style w:type="character" w:styleId="Referenciasutil">
    <w:name w:val="Subtle Reference"/>
    <w:basedOn w:val="Fuentedeprrafopredeter"/>
    <w:uiPriority w:val="31"/>
    <w:qFormat/>
    <w:rPr>
      <w:smallCaps/>
      <w:color w:val="C0504D" w:themeColor="accent2"/>
      <w:u w:val="single"/>
    </w:rPr>
  </w:style>
  <w:style w:type="character" w:customStyle="1" w:styleId="TextodegloboCar">
    <w:name w:val="Texto de globo Car"/>
    <w:basedOn w:val="Fuentedeprrafopredeter"/>
    <w:link w:val="Textodeglobo"/>
    <w:uiPriority w:val="99"/>
    <w:semiHidden/>
    <w:rPr>
      <w:rFonts w:ascii="Tahoma" w:hAnsi="Tahoma" w:cs="Tahoma"/>
      <w:sz w:val="16"/>
    </w:rPr>
  </w:style>
  <w:style w:type="character" w:customStyle="1" w:styleId="Ttulo2Car1">
    <w:name w:val="Título 2 Car1"/>
    <w:basedOn w:val="Fuentedeprrafopredeter"/>
    <w:link w:val="Ttulo2"/>
    <w:uiPriority w:val="9"/>
    <w:rPr>
      <w:rFonts w:asciiTheme="majorHAnsi" w:eastAsiaTheme="majorEastAsia" w:hAnsiTheme="majorHAnsi" w:cstheme="majorBidi"/>
      <w:b/>
      <w:color w:val="4F81BD" w:themeColor="accent1"/>
      <w:sz w:val="26"/>
    </w:rPr>
  </w:style>
  <w:style w:type="character" w:customStyle="1" w:styleId="HTMLconformatoprevioCar">
    <w:name w:val="HTML con formato previo Car"/>
    <w:basedOn w:val="Fuentedeprrafopredeter"/>
    <w:link w:val="HTMLconformatoprevio"/>
    <w:uiPriority w:val="99"/>
    <w:semiHidden/>
    <w:rPr>
      <w:rFonts w:ascii="Courier New" w:eastAsia="Times New Roman" w:hAnsi="Courier New" w:cs="Courier New"/>
      <w:sz w:val="20"/>
      <w:lang w:eastAsia="es-ES"/>
    </w:rPr>
  </w:style>
  <w:style w:type="character" w:customStyle="1" w:styleId="Ttulo6Car">
    <w:name w:val="Título 6 Car"/>
    <w:basedOn w:val="Fuentedeprrafopredeter"/>
    <w:uiPriority w:val="9"/>
    <w:rPr>
      <w:rFonts w:asciiTheme="majorHAnsi" w:eastAsiaTheme="majorEastAsia" w:hAnsiTheme="majorHAnsi" w:cstheme="majorBidi"/>
      <w:i/>
      <w:color w:val="243F60" w:themeColor="accent1" w:themeShade="7F"/>
    </w:rPr>
  </w:style>
  <w:style w:type="character" w:customStyle="1" w:styleId="TextonotapieCar1">
    <w:name w:val="Texto nota pie Car1"/>
    <w:basedOn w:val="Fuentedeprrafopredeter"/>
    <w:link w:val="Textonotapie"/>
    <w:uiPriority w:val="99"/>
    <w:semiHidden/>
    <w:rPr>
      <w:sz w:val="20"/>
    </w:rPr>
  </w:style>
  <w:style w:type="character" w:customStyle="1" w:styleId="IntenseQuoteChar">
    <w:name w:val="Intense Quote Char"/>
    <w:basedOn w:val="Fuentedeprrafopredeter"/>
    <w:uiPriority w:val="30"/>
    <w:rPr>
      <w:b/>
      <w:i/>
      <w:color w:val="4F81BD" w:themeColor="accent1"/>
    </w:rPr>
  </w:style>
  <w:style w:type="paragraph" w:styleId="Encabezado">
    <w:name w:val="header"/>
    <w:basedOn w:val="Normal"/>
    <w:link w:val="EncabezadoCar"/>
    <w:unhideWhenUsed/>
    <w:pPr>
      <w:tabs>
        <w:tab w:val="center" w:pos="4252"/>
        <w:tab w:val="right" w:pos="8504"/>
      </w:tabs>
      <w:spacing w:after="0" w:line="240" w:lineRule="auto"/>
    </w:pPr>
  </w:style>
  <w:style w:type="character" w:styleId="Hipervnculo">
    <w:name w:val="Hyperlink"/>
    <w:basedOn w:val="Fuentedeprrafopredeter"/>
    <w:uiPriority w:val="99"/>
    <w:rPr>
      <w:color w:val="0000FF"/>
      <w:u w:val="single"/>
    </w:rPr>
  </w:style>
  <w:style w:type="character" w:customStyle="1" w:styleId="CitadestacadaCar">
    <w:name w:val="Cita destacada Car"/>
    <w:basedOn w:val="Fuentedeprrafopredeter"/>
    <w:link w:val="Citadestacada"/>
    <w:uiPriority w:val="30"/>
    <w:rPr>
      <w:b/>
      <w:i/>
      <w:color w:val="4F81BD" w:themeColor="accent1"/>
    </w:rPr>
  </w:style>
  <w:style w:type="character" w:customStyle="1" w:styleId="SubttuloCar">
    <w:name w:val="Subtítulo Car"/>
    <w:basedOn w:val="Fuentedeprrafopredeter"/>
    <w:uiPriority w:val="11"/>
    <w:rPr>
      <w:rFonts w:asciiTheme="majorHAnsi" w:eastAsiaTheme="majorEastAsia" w:hAnsiTheme="majorHAnsi" w:cstheme="majorBidi"/>
      <w:i/>
      <w:color w:val="4F81BD" w:themeColor="accent1"/>
      <w:spacing w:val="15"/>
      <w:sz w:val="24"/>
    </w:rPr>
  </w:style>
  <w:style w:type="character" w:customStyle="1" w:styleId="Ttulo9Car">
    <w:name w:val="Título 9 Car"/>
    <w:basedOn w:val="Fuentedeprrafopredeter"/>
    <w:uiPriority w:val="9"/>
    <w:rPr>
      <w:rFonts w:asciiTheme="majorHAnsi" w:eastAsiaTheme="majorEastAsia" w:hAnsiTheme="majorHAnsi" w:cstheme="majorBidi"/>
      <w:i/>
      <w:color w:val="404040" w:themeColor="text1" w:themeTint="BF"/>
      <w:sz w:val="20"/>
    </w:rPr>
  </w:style>
  <w:style w:type="character" w:customStyle="1" w:styleId="EncabezadoCar">
    <w:name w:val="Encabezado Car"/>
    <w:basedOn w:val="Fuentedeprrafopredeter"/>
    <w:link w:val="Encabezado"/>
  </w:style>
  <w:style w:type="character" w:customStyle="1" w:styleId="Ttulo3Car">
    <w:name w:val="Título 3 Car"/>
    <w:basedOn w:val="Fuentedeprrafopredeter"/>
    <w:uiPriority w:val="9"/>
    <w:rPr>
      <w:rFonts w:asciiTheme="majorHAnsi" w:eastAsiaTheme="majorEastAsia" w:hAnsiTheme="majorHAnsi" w:cstheme="majorBidi"/>
      <w:b/>
      <w:color w:val="4F81BD" w:themeColor="accent1"/>
    </w:rPr>
  </w:style>
  <w:style w:type="character" w:styleId="Referenciaintensa">
    <w:name w:val="Intense Reference"/>
    <w:basedOn w:val="Fuentedeprrafopredeter"/>
    <w:uiPriority w:val="32"/>
    <w:qFormat/>
    <w:rPr>
      <w:b/>
      <w:smallCaps/>
      <w:color w:val="C0504D" w:themeColor="accent2"/>
      <w:spacing w:val="5"/>
      <w:u w:val="single"/>
    </w:rPr>
  </w:style>
  <w:style w:type="paragraph" w:styleId="Piedepgina">
    <w:name w:val="footer"/>
    <w:basedOn w:val="Normal"/>
    <w:link w:val="PiedepginaCar"/>
    <w:uiPriority w:val="99"/>
    <w:unhideWhenUsed/>
    <w:pPr>
      <w:tabs>
        <w:tab w:val="center" w:pos="4252"/>
        <w:tab w:val="right" w:pos="8504"/>
      </w:tabs>
      <w:spacing w:after="0" w:line="240" w:lineRule="auto"/>
    </w:pPr>
  </w:style>
  <w:style w:type="paragraph" w:styleId="Sinespaciado">
    <w:name w:val="No Spacing"/>
    <w:uiPriority w:val="1"/>
    <w:qFormat/>
    <w:pPr>
      <w:spacing w:after="0" w:line="240" w:lineRule="auto"/>
    </w:pPr>
  </w:style>
  <w:style w:type="character" w:styleId="nfasis">
    <w:name w:val="Emphasis"/>
    <w:basedOn w:val="Fuentedeprrafopredeter"/>
    <w:uiPriority w:val="20"/>
    <w:qFormat/>
    <w:rPr>
      <w:i/>
    </w:rPr>
  </w:style>
  <w:style w:type="character" w:customStyle="1" w:styleId="Heading5Char">
    <w:name w:val="Heading 5 Char"/>
    <w:basedOn w:val="Fuentedeprrafopredeter"/>
    <w:uiPriority w:val="9"/>
    <w:rPr>
      <w:rFonts w:asciiTheme="majorHAnsi" w:eastAsiaTheme="majorEastAsia" w:hAnsiTheme="majorHAnsi" w:cstheme="majorBidi"/>
      <w:color w:val="243F60" w:themeColor="accent1" w:themeShade="7F"/>
    </w:rPr>
  </w:style>
  <w:style w:type="character" w:customStyle="1" w:styleId="PlainTextChar">
    <w:name w:val="Plain Text Char"/>
    <w:basedOn w:val="Fuentedeprrafopredeter"/>
    <w:uiPriority w:val="99"/>
    <w:rPr>
      <w:rFonts w:ascii="Courier New" w:hAnsi="Courier New" w:cs="Courier New"/>
      <w:sz w:val="21"/>
    </w:rPr>
  </w:style>
  <w:style w:type="character" w:styleId="nfasissutil">
    <w:name w:val="Subtle Emphasis"/>
    <w:basedOn w:val="Fuentedeprrafopredeter"/>
    <w:uiPriority w:val="19"/>
    <w:qFormat/>
    <w:rPr>
      <w:i/>
      <w:color w:val="808080" w:themeColor="text1" w:themeTint="7F"/>
    </w:rPr>
  </w:style>
  <w:style w:type="character" w:customStyle="1" w:styleId="TextosinformatoCar">
    <w:name w:val="Texto sin formato Car"/>
    <w:basedOn w:val="Fuentedeprrafopredeter"/>
    <w:link w:val="Textosinformato"/>
    <w:uiPriority w:val="99"/>
    <w:rPr>
      <w:rFonts w:ascii="Courier New" w:hAnsi="Courier New" w:cs="Courier New"/>
      <w:sz w:val="21"/>
    </w:rPr>
  </w:style>
  <w:style w:type="character" w:customStyle="1" w:styleId="QuoteChar">
    <w:name w:val="Quote Char"/>
    <w:basedOn w:val="Fuentedeprrafopredeter"/>
    <w:uiPriority w:val="29"/>
    <w:rPr>
      <w:i/>
      <w:color w:val="000000" w:themeColor="text1"/>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rPr>
  </w:style>
  <w:style w:type="character" w:customStyle="1" w:styleId="Ttulo1Car1">
    <w:name w:val="Título 1 Car1"/>
    <w:basedOn w:val="Fuentedeprrafopredeter"/>
    <w:link w:val="Ttulo1"/>
    <w:uiPriority w:val="9"/>
    <w:rPr>
      <w:rFonts w:asciiTheme="majorHAnsi" w:eastAsiaTheme="majorEastAsia" w:hAnsiTheme="majorHAnsi" w:cstheme="majorBidi"/>
      <w:b/>
      <w:color w:val="365F91" w:themeColor="accent1" w:themeShade="BF"/>
      <w:sz w:val="28"/>
    </w:rPr>
  </w:style>
  <w:style w:type="character" w:customStyle="1" w:styleId="Ttulo3Car1">
    <w:name w:val="Título 3 Car1"/>
    <w:basedOn w:val="Fuentedeprrafopredeter"/>
    <w:link w:val="Ttulo3"/>
    <w:uiPriority w:val="9"/>
    <w:rPr>
      <w:rFonts w:asciiTheme="majorHAnsi" w:eastAsiaTheme="majorEastAsia" w:hAnsiTheme="majorHAnsi" w:cstheme="majorBidi"/>
      <w:b/>
      <w:color w:val="4F81BD" w:themeColor="accent1"/>
    </w:rPr>
  </w:style>
  <w:style w:type="character" w:customStyle="1" w:styleId="Ttulo4Car">
    <w:name w:val="Título 4 Car"/>
    <w:basedOn w:val="Fuentedeprrafopredeter"/>
    <w:uiPriority w:val="9"/>
    <w:rPr>
      <w:rFonts w:asciiTheme="majorHAnsi" w:eastAsiaTheme="majorEastAsia" w:hAnsiTheme="majorHAnsi" w:cstheme="majorBidi"/>
      <w:b/>
      <w:i/>
      <w:color w:val="4F81BD" w:themeColor="accent1"/>
    </w:rPr>
  </w:style>
  <w:style w:type="character" w:customStyle="1" w:styleId="TtuloCar1">
    <w:name w:val="Título Car1"/>
    <w:basedOn w:val="Fuentedeprrafopredeter"/>
    <w:link w:val="Ttulo"/>
    <w:uiPriority w:val="10"/>
    <w:rPr>
      <w:rFonts w:asciiTheme="majorHAnsi" w:eastAsiaTheme="majorEastAsia" w:hAnsiTheme="majorHAnsi" w:cstheme="majorBidi"/>
      <w:color w:val="17365D" w:themeColor="text2" w:themeShade="BF"/>
      <w:spacing w:val="5"/>
      <w:sz w:val="52"/>
    </w:rPr>
  </w:style>
  <w:style w:type="paragraph" w:styleId="HTMLconformatoprevio">
    <w:name w:val="HTML Preformatted"/>
    <w:basedOn w:val="Normal"/>
    <w:link w:val="HTMLconformatoprevioC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s-ES"/>
    </w:rPr>
  </w:style>
  <w:style w:type="character" w:styleId="Textoennegrita">
    <w:name w:val="Strong"/>
    <w:basedOn w:val="Fuentedeprrafopredeter"/>
    <w:uiPriority w:val="22"/>
    <w:qFormat/>
    <w:rPr>
      <w:b/>
    </w:rPr>
  </w:style>
  <w:style w:type="character" w:styleId="Refdenotaalfinal">
    <w:name w:val="endnote reference"/>
    <w:basedOn w:val="Fuentedeprrafopredeter"/>
    <w:uiPriority w:val="99"/>
    <w:semiHidden/>
    <w:unhideWhenUsed/>
    <w:rPr>
      <w:vertAlign w:val="superscript"/>
    </w:rPr>
  </w:style>
  <w:style w:type="paragraph" w:styleId="Bibliografa">
    <w:name w:val="Bibliography"/>
    <w:basedOn w:val="Normal"/>
    <w:next w:val="Normal"/>
    <w:uiPriority w:val="37"/>
    <w:semiHidden/>
    <w:unhideWhenUsed/>
  </w:style>
  <w:style w:type="character" w:customStyle="1" w:styleId="Heading8Char">
    <w:name w:val="Heading 8 Char"/>
    <w:basedOn w:val="Fuentedeprrafopredeter"/>
    <w:uiPriority w:val="9"/>
    <w:rPr>
      <w:rFonts w:asciiTheme="majorHAnsi" w:eastAsiaTheme="majorEastAsia" w:hAnsiTheme="majorHAnsi" w:cstheme="majorBidi"/>
      <w:color w:val="404040" w:themeColor="text1" w:themeTint="BF"/>
      <w:sz w:val="20"/>
    </w:rPr>
  </w:style>
  <w:style w:type="character" w:customStyle="1" w:styleId="Ttulo9Car1">
    <w:name w:val="Título 9 Car1"/>
    <w:basedOn w:val="Fuentedeprrafopredeter"/>
    <w:link w:val="Ttulo9"/>
    <w:uiPriority w:val="9"/>
    <w:rPr>
      <w:rFonts w:asciiTheme="majorHAnsi" w:eastAsiaTheme="majorEastAsia" w:hAnsiTheme="majorHAnsi" w:cstheme="majorBidi"/>
      <w:i/>
      <w:color w:val="404040" w:themeColor="text1" w:themeTint="BF"/>
      <w:sz w:val="20"/>
    </w:rPr>
  </w:style>
  <w:style w:type="character" w:customStyle="1" w:styleId="Ttulo1Car">
    <w:name w:val="Título 1 Car"/>
    <w:basedOn w:val="Fuentedeprrafopredeter"/>
    <w:uiPriority w:val="9"/>
    <w:rPr>
      <w:rFonts w:asciiTheme="majorHAnsi" w:eastAsiaTheme="majorEastAsia" w:hAnsiTheme="majorHAnsi" w:cstheme="majorBidi"/>
      <w:b/>
      <w:color w:val="365F91" w:themeColor="accent1" w:themeShade="BF"/>
      <w:sz w:val="28"/>
    </w:rPr>
  </w:style>
  <w:style w:type="paragraph" w:styleId="Prrafodelista">
    <w:name w:val="List Paragraph"/>
    <w:basedOn w:val="Normal"/>
    <w:uiPriority w:val="34"/>
    <w:qFormat/>
    <w:pPr>
      <w:ind w:left="720"/>
      <w:contextualSpacing/>
    </w:pPr>
  </w:style>
  <w:style w:type="character" w:styleId="nfasisintenso">
    <w:name w:val="Intense Emphasis"/>
    <w:basedOn w:val="Fuentedeprrafopredeter"/>
    <w:uiPriority w:val="21"/>
    <w:qFormat/>
    <w:rPr>
      <w:b/>
      <w:i/>
      <w:color w:val="4F81BD" w:themeColor="accent1"/>
    </w:rPr>
  </w:style>
  <w:style w:type="paragraph" w:customStyle="1" w:styleId="Textoindependiente21">
    <w:name w:val="Texto independiente 21"/>
    <w:basedOn w:val="Normal"/>
    <w:uiPriority w:val="99"/>
    <w:pPr>
      <w:spacing w:after="0" w:line="240" w:lineRule="auto"/>
      <w:jc w:val="both"/>
    </w:pPr>
    <w:rPr>
      <w:rFonts w:ascii="Arial" w:eastAsia="Times New Roman" w:hAnsi="Arial" w:cs="Arial"/>
      <w:sz w:val="24"/>
      <w:lang w:eastAsia="he-IL" w:bidi="he-IL"/>
    </w:rPr>
  </w:style>
  <w:style w:type="character" w:customStyle="1" w:styleId="PiedepginaCar">
    <w:name w:val="Pie de página Car"/>
    <w:basedOn w:val="Fuentedeprrafopredeter"/>
    <w:link w:val="Piedepgina"/>
    <w:uiPriority w:val="99"/>
  </w:style>
  <w:style w:type="character" w:customStyle="1" w:styleId="Ttulo6Car1">
    <w:name w:val="Título 6 Car1"/>
    <w:basedOn w:val="Fuentedeprrafopredeter"/>
    <w:link w:val="Ttulo6"/>
    <w:uiPriority w:val="9"/>
    <w:rPr>
      <w:rFonts w:asciiTheme="majorHAnsi" w:eastAsiaTheme="majorEastAsia" w:hAnsiTheme="majorHAnsi" w:cstheme="majorBidi"/>
      <w:i/>
      <w:color w:val="243F60" w:themeColor="accent1" w:themeShade="7F"/>
    </w:rPr>
  </w:style>
  <w:style w:type="character" w:customStyle="1" w:styleId="Ttulo7Car">
    <w:name w:val="Título 7 Car"/>
    <w:basedOn w:val="Fuentedeprrafopredeter"/>
    <w:uiPriority w:val="9"/>
    <w:rPr>
      <w:rFonts w:asciiTheme="majorHAnsi" w:eastAsiaTheme="majorEastAsia" w:hAnsiTheme="majorHAnsi" w:cstheme="majorBidi"/>
      <w:i/>
      <w:color w:val="404040" w:themeColor="text1" w:themeTint="BF"/>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paragraph" w:styleId="Ttulo">
    <w:name w:val="Title"/>
    <w:basedOn w:val="Normal"/>
    <w:next w:val="Normal"/>
    <w:link w:val="TtuloCar1"/>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character" w:styleId="Ttulodellibro">
    <w:name w:val="Book Title"/>
    <w:basedOn w:val="Fuentedeprrafopredeter"/>
    <w:uiPriority w:val="33"/>
    <w:qFormat/>
    <w:rPr>
      <w:b/>
      <w:smallCaps/>
      <w:spacing w:val="5"/>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rPr>
  </w:style>
  <w:style w:type="paragraph" w:styleId="Citadestacada">
    <w:name w:val="Intense Quote"/>
    <w:basedOn w:val="Normal"/>
    <w:next w:val="Normal"/>
    <w:link w:val="CitadestacadaCar"/>
    <w:uiPriority w:val="30"/>
    <w:qFormat/>
    <w:pPr>
      <w:pBdr>
        <w:bottom w:val="single" w:sz="4" w:space="0" w:color="4F81BD" w:themeColor="accent1"/>
      </w:pBdr>
      <w:spacing w:before="200" w:after="280"/>
      <w:ind w:left="936" w:right="936"/>
    </w:pPr>
    <w:rPr>
      <w:b/>
      <w:i/>
      <w:color w:val="4F81BD" w:themeColor="accent1"/>
    </w:rPr>
  </w:style>
  <w:style w:type="character" w:customStyle="1" w:styleId="e24kjd">
    <w:name w:val="e24kjd"/>
    <w:basedOn w:val="Fuentedeprrafopredeter"/>
    <w:rsid w:val="00286E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style>
  <w:style w:type="paragraph" w:styleId="Ttulo1">
    <w:name w:val="heading 1"/>
    <w:basedOn w:val="Normal"/>
    <w:next w:val="Normal"/>
    <w:link w:val="Ttulo1Car1"/>
    <w:uiPriority w:val="9"/>
    <w:qFormat/>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Ttulo2">
    <w:name w:val="heading 2"/>
    <w:basedOn w:val="Normal"/>
    <w:next w:val="Normal"/>
    <w:link w:val="Ttulo2Car1"/>
    <w:uiPriority w:val="9"/>
    <w:semiHidden/>
    <w:unhideWhenUsed/>
    <w:qFormat/>
    <w:pPr>
      <w:keepNext/>
      <w:keepLines/>
      <w:spacing w:before="200" w:after="0"/>
      <w:outlineLvl w:val="1"/>
    </w:pPr>
    <w:rPr>
      <w:rFonts w:asciiTheme="majorHAnsi" w:eastAsiaTheme="majorEastAsia" w:hAnsiTheme="majorHAnsi" w:cstheme="majorBidi"/>
      <w:b/>
      <w:color w:val="4F81BD" w:themeColor="accent1"/>
      <w:sz w:val="26"/>
    </w:rPr>
  </w:style>
  <w:style w:type="paragraph" w:styleId="Ttulo3">
    <w:name w:val="heading 3"/>
    <w:basedOn w:val="Normal"/>
    <w:next w:val="Normal"/>
    <w:link w:val="Ttulo3Car1"/>
    <w:uiPriority w:val="9"/>
    <w:semiHidden/>
    <w:unhideWhenUsed/>
    <w:qFormat/>
    <w:pPr>
      <w:keepNext/>
      <w:keepLines/>
      <w:spacing w:before="200" w:after="0"/>
      <w:outlineLvl w:val="2"/>
    </w:pPr>
    <w:rPr>
      <w:rFonts w:asciiTheme="majorHAnsi" w:eastAsiaTheme="majorEastAsia" w:hAnsiTheme="majorHAnsi" w:cstheme="majorBidi"/>
      <w:b/>
      <w:color w:val="4F81BD" w:themeColor="accent1"/>
    </w:rPr>
  </w:style>
  <w:style w:type="paragraph" w:styleId="Ttulo4">
    <w:name w:val="heading 4"/>
    <w:basedOn w:val="Normal"/>
    <w:next w:val="Normal"/>
    <w:link w:val="Ttulo4Car1"/>
    <w:uiPriority w:val="9"/>
    <w:semiHidden/>
    <w:unhideWhenUsed/>
    <w:qFormat/>
    <w:pPr>
      <w:keepNext/>
      <w:keepLines/>
      <w:spacing w:before="200" w:after="0"/>
      <w:outlineLvl w:val="3"/>
    </w:pPr>
    <w:rPr>
      <w:rFonts w:asciiTheme="majorHAnsi" w:eastAsiaTheme="majorEastAsia" w:hAnsiTheme="majorHAnsi" w:cstheme="majorBidi"/>
      <w:b/>
      <w:i/>
      <w:color w:val="4F81BD" w:themeColor="accent1"/>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1"/>
    <w:uiPriority w:val="9"/>
    <w:semiHidden/>
    <w:unhideWhenUsed/>
    <w:qFormat/>
    <w:pPr>
      <w:keepNext/>
      <w:keepLines/>
      <w:spacing w:before="200" w:after="0"/>
      <w:outlineLvl w:val="5"/>
    </w:pPr>
    <w:rPr>
      <w:rFonts w:asciiTheme="majorHAnsi" w:eastAsiaTheme="majorEastAsia" w:hAnsiTheme="majorHAnsi" w:cstheme="majorBidi"/>
      <w:i/>
      <w:color w:val="243F60" w:themeColor="accent1" w:themeShade="7F"/>
    </w:rPr>
  </w:style>
  <w:style w:type="paragraph" w:styleId="Ttulo7">
    <w:name w:val="heading 7"/>
    <w:basedOn w:val="Normal"/>
    <w:next w:val="Normal"/>
    <w:link w:val="Ttulo7Car1"/>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ar1"/>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1">
    <w:name w:val="Título 4 Car1"/>
    <w:basedOn w:val="Fuentedeprrafopredeter"/>
    <w:link w:val="Ttulo4"/>
    <w:uiPriority w:val="9"/>
    <w:rPr>
      <w:rFonts w:asciiTheme="majorHAnsi" w:eastAsiaTheme="majorEastAsia" w:hAnsiTheme="majorHAnsi" w:cstheme="majorBidi"/>
      <w:b/>
      <w:i/>
      <w:color w:val="4F81BD" w:themeColor="accent1"/>
    </w:rPr>
  </w:style>
  <w:style w:type="character" w:customStyle="1" w:styleId="Ttulo7Car1">
    <w:name w:val="Título 7 Car1"/>
    <w:basedOn w:val="Fuentedeprrafopredeter"/>
    <w:link w:val="Ttulo7"/>
    <w:uiPriority w:val="9"/>
    <w:rPr>
      <w:rFonts w:asciiTheme="majorHAnsi" w:eastAsiaTheme="majorEastAsia" w:hAnsiTheme="majorHAnsi" w:cstheme="majorBidi"/>
      <w:i/>
      <w:color w:val="404040" w:themeColor="text1" w:themeTint="BF"/>
    </w:rPr>
  </w:style>
  <w:style w:type="paragraph" w:styleId="Cita">
    <w:name w:val="Quote"/>
    <w:basedOn w:val="Normal"/>
    <w:next w:val="Normal"/>
    <w:link w:val="CitaCar"/>
    <w:uiPriority w:val="29"/>
    <w:qFormat/>
    <w:rPr>
      <w:i/>
      <w:color w:val="000000" w:themeColor="text1"/>
    </w:rPr>
  </w:style>
  <w:style w:type="character" w:styleId="Refdenotaalpie">
    <w:name w:val="footnote reference"/>
    <w:basedOn w:val="Fuentedeprrafopredeter"/>
    <w:uiPriority w:val="99"/>
    <w:semiHidden/>
    <w:unhideWhenUsed/>
    <w:rPr>
      <w:vertAlign w:val="superscript"/>
    </w:rPr>
  </w:style>
  <w:style w:type="character" w:customStyle="1" w:styleId="TtuloCar">
    <w:name w:val="Título Car"/>
    <w:basedOn w:val="Fuentedeprrafopredeter"/>
    <w:uiPriority w:val="10"/>
    <w:rPr>
      <w:rFonts w:asciiTheme="majorHAnsi" w:eastAsiaTheme="majorEastAsia" w:hAnsiTheme="majorHAnsi" w:cstheme="majorBidi"/>
      <w:color w:val="17365D" w:themeColor="text2" w:themeShade="BF"/>
      <w:spacing w:val="5"/>
      <w:sz w:val="52"/>
    </w:rPr>
  </w:style>
  <w:style w:type="character" w:customStyle="1" w:styleId="TextonotaalfinalCar">
    <w:name w:val="Texto nota al final Car"/>
    <w:basedOn w:val="Fuentedeprrafopredeter"/>
    <w:uiPriority w:val="99"/>
    <w:semiHidden/>
    <w:rPr>
      <w:sz w:val="20"/>
    </w:rPr>
  </w:style>
  <w:style w:type="paragraph" w:styleId="Subttulo">
    <w:name w:val="Subtitle"/>
    <w:basedOn w:val="Normal"/>
    <w:next w:val="Normal"/>
    <w:link w:val="SubttuloCar1"/>
    <w:uiPriority w:val="11"/>
    <w:qFormat/>
    <w:pPr>
      <w:numPr>
        <w:ilvl w:val="1"/>
      </w:numPr>
    </w:pPr>
    <w:rPr>
      <w:rFonts w:asciiTheme="majorHAnsi" w:eastAsiaTheme="majorEastAsia" w:hAnsiTheme="majorHAnsi" w:cstheme="majorBidi"/>
      <w:i/>
      <w:color w:val="4F81BD" w:themeColor="accent1"/>
      <w:spacing w:val="15"/>
      <w:sz w:val="24"/>
    </w:rPr>
  </w:style>
  <w:style w:type="character" w:customStyle="1" w:styleId="TextonotaalfinalCar1">
    <w:name w:val="Texto nota al final Car1"/>
    <w:basedOn w:val="Fuentedeprrafopredeter"/>
    <w:link w:val="Textonotaalfinal"/>
    <w:uiPriority w:val="99"/>
    <w:semiHidden/>
    <w:rPr>
      <w:sz w:val="20"/>
    </w:rPr>
  </w:style>
  <w:style w:type="character" w:customStyle="1" w:styleId="CitaCar">
    <w:name w:val="Cita Car"/>
    <w:basedOn w:val="Fuentedeprrafopredeter"/>
    <w:link w:val="Cita"/>
    <w:uiPriority w:val="29"/>
    <w:rPr>
      <w:i/>
      <w:color w:val="000000" w:themeColor="text1"/>
    </w:rPr>
  </w:style>
  <w:style w:type="character" w:customStyle="1" w:styleId="TextonotapieCar">
    <w:name w:val="Texto nota pie Car"/>
    <w:basedOn w:val="Fuentedeprrafopredeter"/>
    <w:uiPriority w:val="99"/>
    <w:semiHidden/>
    <w:rPr>
      <w:sz w:val="20"/>
    </w:rPr>
  </w:style>
  <w:style w:type="character" w:customStyle="1" w:styleId="SubttuloCar1">
    <w:name w:val="Subtítulo Car1"/>
    <w:basedOn w:val="Fuentedeprrafopredeter"/>
    <w:link w:val="Subttulo"/>
    <w:uiPriority w:val="11"/>
    <w:rPr>
      <w:rFonts w:asciiTheme="majorHAnsi" w:eastAsiaTheme="majorEastAsia" w:hAnsiTheme="majorHAnsi" w:cstheme="majorBidi"/>
      <w:i/>
      <w:color w:val="4F81BD" w:themeColor="accent1"/>
      <w:spacing w:val="15"/>
      <w:sz w:val="24"/>
    </w:rPr>
  </w:style>
  <w:style w:type="character" w:customStyle="1" w:styleId="Ttulo2Car">
    <w:name w:val="Título 2 Car"/>
    <w:basedOn w:val="Fuentedeprrafopredeter"/>
    <w:uiPriority w:val="9"/>
    <w:rPr>
      <w:rFonts w:asciiTheme="majorHAnsi" w:eastAsiaTheme="majorEastAsia" w:hAnsiTheme="majorHAnsi" w:cstheme="majorBidi"/>
      <w:b/>
      <w:color w:val="4F81BD" w:themeColor="accent1"/>
      <w:sz w:val="26"/>
    </w:rPr>
  </w:style>
  <w:style w:type="paragraph" w:styleId="Textonotapie">
    <w:name w:val="footnote text"/>
    <w:basedOn w:val="Normal"/>
    <w:link w:val="TextonotapieCar1"/>
    <w:uiPriority w:val="99"/>
    <w:semiHidden/>
    <w:unhideWhenUsed/>
    <w:pPr>
      <w:spacing w:after="0" w:line="240" w:lineRule="auto"/>
    </w:pPr>
    <w:rPr>
      <w:sz w:val="20"/>
    </w:rPr>
  </w:style>
  <w:style w:type="paragraph" w:styleId="Textonotaalfinal">
    <w:name w:val="endnote text"/>
    <w:basedOn w:val="Normal"/>
    <w:link w:val="TextonotaalfinalCar1"/>
    <w:uiPriority w:val="99"/>
    <w:semiHidden/>
    <w:unhideWhenUsed/>
    <w:pPr>
      <w:spacing w:after="0" w:line="240" w:lineRule="auto"/>
    </w:pPr>
    <w:rPr>
      <w:sz w:val="20"/>
    </w:rPr>
  </w:style>
  <w:style w:type="character" w:styleId="Referenciasutil">
    <w:name w:val="Subtle Reference"/>
    <w:basedOn w:val="Fuentedeprrafopredeter"/>
    <w:uiPriority w:val="31"/>
    <w:qFormat/>
    <w:rPr>
      <w:smallCaps/>
      <w:color w:val="C0504D" w:themeColor="accent2"/>
      <w:u w:val="single"/>
    </w:rPr>
  </w:style>
  <w:style w:type="character" w:customStyle="1" w:styleId="TextodegloboCar">
    <w:name w:val="Texto de globo Car"/>
    <w:basedOn w:val="Fuentedeprrafopredeter"/>
    <w:link w:val="Textodeglobo"/>
    <w:uiPriority w:val="99"/>
    <w:semiHidden/>
    <w:rPr>
      <w:rFonts w:ascii="Tahoma" w:hAnsi="Tahoma" w:cs="Tahoma"/>
      <w:sz w:val="16"/>
    </w:rPr>
  </w:style>
  <w:style w:type="character" w:customStyle="1" w:styleId="Ttulo2Car1">
    <w:name w:val="Título 2 Car1"/>
    <w:basedOn w:val="Fuentedeprrafopredeter"/>
    <w:link w:val="Ttulo2"/>
    <w:uiPriority w:val="9"/>
    <w:rPr>
      <w:rFonts w:asciiTheme="majorHAnsi" w:eastAsiaTheme="majorEastAsia" w:hAnsiTheme="majorHAnsi" w:cstheme="majorBidi"/>
      <w:b/>
      <w:color w:val="4F81BD" w:themeColor="accent1"/>
      <w:sz w:val="26"/>
    </w:rPr>
  </w:style>
  <w:style w:type="character" w:customStyle="1" w:styleId="HTMLconformatoprevioCar">
    <w:name w:val="HTML con formato previo Car"/>
    <w:basedOn w:val="Fuentedeprrafopredeter"/>
    <w:link w:val="HTMLconformatoprevio"/>
    <w:uiPriority w:val="99"/>
    <w:semiHidden/>
    <w:rPr>
      <w:rFonts w:ascii="Courier New" w:eastAsia="Times New Roman" w:hAnsi="Courier New" w:cs="Courier New"/>
      <w:sz w:val="20"/>
      <w:lang w:eastAsia="es-ES"/>
    </w:rPr>
  </w:style>
  <w:style w:type="character" w:customStyle="1" w:styleId="Ttulo6Car">
    <w:name w:val="Título 6 Car"/>
    <w:basedOn w:val="Fuentedeprrafopredeter"/>
    <w:uiPriority w:val="9"/>
    <w:rPr>
      <w:rFonts w:asciiTheme="majorHAnsi" w:eastAsiaTheme="majorEastAsia" w:hAnsiTheme="majorHAnsi" w:cstheme="majorBidi"/>
      <w:i/>
      <w:color w:val="243F60" w:themeColor="accent1" w:themeShade="7F"/>
    </w:rPr>
  </w:style>
  <w:style w:type="character" w:customStyle="1" w:styleId="TextonotapieCar1">
    <w:name w:val="Texto nota pie Car1"/>
    <w:basedOn w:val="Fuentedeprrafopredeter"/>
    <w:link w:val="Textonotapie"/>
    <w:uiPriority w:val="99"/>
    <w:semiHidden/>
    <w:rPr>
      <w:sz w:val="20"/>
    </w:rPr>
  </w:style>
  <w:style w:type="character" w:customStyle="1" w:styleId="IntenseQuoteChar">
    <w:name w:val="Intense Quote Char"/>
    <w:basedOn w:val="Fuentedeprrafopredeter"/>
    <w:uiPriority w:val="30"/>
    <w:rPr>
      <w:b/>
      <w:i/>
      <w:color w:val="4F81BD" w:themeColor="accent1"/>
    </w:rPr>
  </w:style>
  <w:style w:type="paragraph" w:styleId="Encabezado">
    <w:name w:val="header"/>
    <w:basedOn w:val="Normal"/>
    <w:link w:val="EncabezadoCar"/>
    <w:unhideWhenUsed/>
    <w:pPr>
      <w:tabs>
        <w:tab w:val="center" w:pos="4252"/>
        <w:tab w:val="right" w:pos="8504"/>
      </w:tabs>
      <w:spacing w:after="0" w:line="240" w:lineRule="auto"/>
    </w:pPr>
  </w:style>
  <w:style w:type="character" w:styleId="Hipervnculo">
    <w:name w:val="Hyperlink"/>
    <w:basedOn w:val="Fuentedeprrafopredeter"/>
    <w:uiPriority w:val="99"/>
    <w:rPr>
      <w:color w:val="0000FF"/>
      <w:u w:val="single"/>
    </w:rPr>
  </w:style>
  <w:style w:type="character" w:customStyle="1" w:styleId="CitadestacadaCar">
    <w:name w:val="Cita destacada Car"/>
    <w:basedOn w:val="Fuentedeprrafopredeter"/>
    <w:link w:val="Citadestacada"/>
    <w:uiPriority w:val="30"/>
    <w:rPr>
      <w:b/>
      <w:i/>
      <w:color w:val="4F81BD" w:themeColor="accent1"/>
    </w:rPr>
  </w:style>
  <w:style w:type="character" w:customStyle="1" w:styleId="SubttuloCar">
    <w:name w:val="Subtítulo Car"/>
    <w:basedOn w:val="Fuentedeprrafopredeter"/>
    <w:uiPriority w:val="11"/>
    <w:rPr>
      <w:rFonts w:asciiTheme="majorHAnsi" w:eastAsiaTheme="majorEastAsia" w:hAnsiTheme="majorHAnsi" w:cstheme="majorBidi"/>
      <w:i/>
      <w:color w:val="4F81BD" w:themeColor="accent1"/>
      <w:spacing w:val="15"/>
      <w:sz w:val="24"/>
    </w:rPr>
  </w:style>
  <w:style w:type="character" w:customStyle="1" w:styleId="Ttulo9Car">
    <w:name w:val="Título 9 Car"/>
    <w:basedOn w:val="Fuentedeprrafopredeter"/>
    <w:uiPriority w:val="9"/>
    <w:rPr>
      <w:rFonts w:asciiTheme="majorHAnsi" w:eastAsiaTheme="majorEastAsia" w:hAnsiTheme="majorHAnsi" w:cstheme="majorBidi"/>
      <w:i/>
      <w:color w:val="404040" w:themeColor="text1" w:themeTint="BF"/>
      <w:sz w:val="20"/>
    </w:rPr>
  </w:style>
  <w:style w:type="character" w:customStyle="1" w:styleId="EncabezadoCar">
    <w:name w:val="Encabezado Car"/>
    <w:basedOn w:val="Fuentedeprrafopredeter"/>
    <w:link w:val="Encabezado"/>
  </w:style>
  <w:style w:type="character" w:customStyle="1" w:styleId="Ttulo3Car">
    <w:name w:val="Título 3 Car"/>
    <w:basedOn w:val="Fuentedeprrafopredeter"/>
    <w:uiPriority w:val="9"/>
    <w:rPr>
      <w:rFonts w:asciiTheme="majorHAnsi" w:eastAsiaTheme="majorEastAsia" w:hAnsiTheme="majorHAnsi" w:cstheme="majorBidi"/>
      <w:b/>
      <w:color w:val="4F81BD" w:themeColor="accent1"/>
    </w:rPr>
  </w:style>
  <w:style w:type="character" w:styleId="Referenciaintensa">
    <w:name w:val="Intense Reference"/>
    <w:basedOn w:val="Fuentedeprrafopredeter"/>
    <w:uiPriority w:val="32"/>
    <w:qFormat/>
    <w:rPr>
      <w:b/>
      <w:smallCaps/>
      <w:color w:val="C0504D" w:themeColor="accent2"/>
      <w:spacing w:val="5"/>
      <w:u w:val="single"/>
    </w:rPr>
  </w:style>
  <w:style w:type="paragraph" w:styleId="Piedepgina">
    <w:name w:val="footer"/>
    <w:basedOn w:val="Normal"/>
    <w:link w:val="PiedepginaCar"/>
    <w:uiPriority w:val="99"/>
    <w:unhideWhenUsed/>
    <w:pPr>
      <w:tabs>
        <w:tab w:val="center" w:pos="4252"/>
        <w:tab w:val="right" w:pos="8504"/>
      </w:tabs>
      <w:spacing w:after="0" w:line="240" w:lineRule="auto"/>
    </w:pPr>
  </w:style>
  <w:style w:type="paragraph" w:styleId="Sinespaciado">
    <w:name w:val="No Spacing"/>
    <w:uiPriority w:val="1"/>
    <w:qFormat/>
    <w:pPr>
      <w:spacing w:after="0" w:line="240" w:lineRule="auto"/>
    </w:pPr>
  </w:style>
  <w:style w:type="character" w:styleId="nfasis">
    <w:name w:val="Emphasis"/>
    <w:basedOn w:val="Fuentedeprrafopredeter"/>
    <w:uiPriority w:val="20"/>
    <w:qFormat/>
    <w:rPr>
      <w:i/>
    </w:rPr>
  </w:style>
  <w:style w:type="character" w:customStyle="1" w:styleId="Heading5Char">
    <w:name w:val="Heading 5 Char"/>
    <w:basedOn w:val="Fuentedeprrafopredeter"/>
    <w:uiPriority w:val="9"/>
    <w:rPr>
      <w:rFonts w:asciiTheme="majorHAnsi" w:eastAsiaTheme="majorEastAsia" w:hAnsiTheme="majorHAnsi" w:cstheme="majorBidi"/>
      <w:color w:val="243F60" w:themeColor="accent1" w:themeShade="7F"/>
    </w:rPr>
  </w:style>
  <w:style w:type="character" w:customStyle="1" w:styleId="PlainTextChar">
    <w:name w:val="Plain Text Char"/>
    <w:basedOn w:val="Fuentedeprrafopredeter"/>
    <w:uiPriority w:val="99"/>
    <w:rPr>
      <w:rFonts w:ascii="Courier New" w:hAnsi="Courier New" w:cs="Courier New"/>
      <w:sz w:val="21"/>
    </w:rPr>
  </w:style>
  <w:style w:type="character" w:styleId="nfasissutil">
    <w:name w:val="Subtle Emphasis"/>
    <w:basedOn w:val="Fuentedeprrafopredeter"/>
    <w:uiPriority w:val="19"/>
    <w:qFormat/>
    <w:rPr>
      <w:i/>
      <w:color w:val="808080" w:themeColor="text1" w:themeTint="7F"/>
    </w:rPr>
  </w:style>
  <w:style w:type="character" w:customStyle="1" w:styleId="TextosinformatoCar">
    <w:name w:val="Texto sin formato Car"/>
    <w:basedOn w:val="Fuentedeprrafopredeter"/>
    <w:link w:val="Textosinformato"/>
    <w:uiPriority w:val="99"/>
    <w:rPr>
      <w:rFonts w:ascii="Courier New" w:hAnsi="Courier New" w:cs="Courier New"/>
      <w:sz w:val="21"/>
    </w:rPr>
  </w:style>
  <w:style w:type="character" w:customStyle="1" w:styleId="QuoteChar">
    <w:name w:val="Quote Char"/>
    <w:basedOn w:val="Fuentedeprrafopredeter"/>
    <w:uiPriority w:val="29"/>
    <w:rPr>
      <w:i/>
      <w:color w:val="000000" w:themeColor="text1"/>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rPr>
  </w:style>
  <w:style w:type="character" w:customStyle="1" w:styleId="Ttulo1Car1">
    <w:name w:val="Título 1 Car1"/>
    <w:basedOn w:val="Fuentedeprrafopredeter"/>
    <w:link w:val="Ttulo1"/>
    <w:uiPriority w:val="9"/>
    <w:rPr>
      <w:rFonts w:asciiTheme="majorHAnsi" w:eastAsiaTheme="majorEastAsia" w:hAnsiTheme="majorHAnsi" w:cstheme="majorBidi"/>
      <w:b/>
      <w:color w:val="365F91" w:themeColor="accent1" w:themeShade="BF"/>
      <w:sz w:val="28"/>
    </w:rPr>
  </w:style>
  <w:style w:type="character" w:customStyle="1" w:styleId="Ttulo3Car1">
    <w:name w:val="Título 3 Car1"/>
    <w:basedOn w:val="Fuentedeprrafopredeter"/>
    <w:link w:val="Ttulo3"/>
    <w:uiPriority w:val="9"/>
    <w:rPr>
      <w:rFonts w:asciiTheme="majorHAnsi" w:eastAsiaTheme="majorEastAsia" w:hAnsiTheme="majorHAnsi" w:cstheme="majorBidi"/>
      <w:b/>
      <w:color w:val="4F81BD" w:themeColor="accent1"/>
    </w:rPr>
  </w:style>
  <w:style w:type="character" w:customStyle="1" w:styleId="Ttulo4Car">
    <w:name w:val="Título 4 Car"/>
    <w:basedOn w:val="Fuentedeprrafopredeter"/>
    <w:uiPriority w:val="9"/>
    <w:rPr>
      <w:rFonts w:asciiTheme="majorHAnsi" w:eastAsiaTheme="majorEastAsia" w:hAnsiTheme="majorHAnsi" w:cstheme="majorBidi"/>
      <w:b/>
      <w:i/>
      <w:color w:val="4F81BD" w:themeColor="accent1"/>
    </w:rPr>
  </w:style>
  <w:style w:type="character" w:customStyle="1" w:styleId="TtuloCar1">
    <w:name w:val="Título Car1"/>
    <w:basedOn w:val="Fuentedeprrafopredeter"/>
    <w:link w:val="Ttulo"/>
    <w:uiPriority w:val="10"/>
    <w:rPr>
      <w:rFonts w:asciiTheme="majorHAnsi" w:eastAsiaTheme="majorEastAsia" w:hAnsiTheme="majorHAnsi" w:cstheme="majorBidi"/>
      <w:color w:val="17365D" w:themeColor="text2" w:themeShade="BF"/>
      <w:spacing w:val="5"/>
      <w:sz w:val="52"/>
    </w:rPr>
  </w:style>
  <w:style w:type="paragraph" w:styleId="HTMLconformatoprevio">
    <w:name w:val="HTML Preformatted"/>
    <w:basedOn w:val="Normal"/>
    <w:link w:val="HTMLconformatoprevioC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s-ES"/>
    </w:rPr>
  </w:style>
  <w:style w:type="character" w:styleId="Textoennegrita">
    <w:name w:val="Strong"/>
    <w:basedOn w:val="Fuentedeprrafopredeter"/>
    <w:uiPriority w:val="22"/>
    <w:qFormat/>
    <w:rPr>
      <w:b/>
    </w:rPr>
  </w:style>
  <w:style w:type="character" w:styleId="Refdenotaalfinal">
    <w:name w:val="endnote reference"/>
    <w:basedOn w:val="Fuentedeprrafopredeter"/>
    <w:uiPriority w:val="99"/>
    <w:semiHidden/>
    <w:unhideWhenUsed/>
    <w:rPr>
      <w:vertAlign w:val="superscript"/>
    </w:rPr>
  </w:style>
  <w:style w:type="paragraph" w:styleId="Bibliografa">
    <w:name w:val="Bibliography"/>
    <w:basedOn w:val="Normal"/>
    <w:next w:val="Normal"/>
    <w:uiPriority w:val="37"/>
    <w:semiHidden/>
    <w:unhideWhenUsed/>
  </w:style>
  <w:style w:type="character" w:customStyle="1" w:styleId="Heading8Char">
    <w:name w:val="Heading 8 Char"/>
    <w:basedOn w:val="Fuentedeprrafopredeter"/>
    <w:uiPriority w:val="9"/>
    <w:rPr>
      <w:rFonts w:asciiTheme="majorHAnsi" w:eastAsiaTheme="majorEastAsia" w:hAnsiTheme="majorHAnsi" w:cstheme="majorBidi"/>
      <w:color w:val="404040" w:themeColor="text1" w:themeTint="BF"/>
      <w:sz w:val="20"/>
    </w:rPr>
  </w:style>
  <w:style w:type="character" w:customStyle="1" w:styleId="Ttulo9Car1">
    <w:name w:val="Título 9 Car1"/>
    <w:basedOn w:val="Fuentedeprrafopredeter"/>
    <w:link w:val="Ttulo9"/>
    <w:uiPriority w:val="9"/>
    <w:rPr>
      <w:rFonts w:asciiTheme="majorHAnsi" w:eastAsiaTheme="majorEastAsia" w:hAnsiTheme="majorHAnsi" w:cstheme="majorBidi"/>
      <w:i/>
      <w:color w:val="404040" w:themeColor="text1" w:themeTint="BF"/>
      <w:sz w:val="20"/>
    </w:rPr>
  </w:style>
  <w:style w:type="character" w:customStyle="1" w:styleId="Ttulo1Car">
    <w:name w:val="Título 1 Car"/>
    <w:basedOn w:val="Fuentedeprrafopredeter"/>
    <w:uiPriority w:val="9"/>
    <w:rPr>
      <w:rFonts w:asciiTheme="majorHAnsi" w:eastAsiaTheme="majorEastAsia" w:hAnsiTheme="majorHAnsi" w:cstheme="majorBidi"/>
      <w:b/>
      <w:color w:val="365F91" w:themeColor="accent1" w:themeShade="BF"/>
      <w:sz w:val="28"/>
    </w:rPr>
  </w:style>
  <w:style w:type="paragraph" w:styleId="Prrafodelista">
    <w:name w:val="List Paragraph"/>
    <w:basedOn w:val="Normal"/>
    <w:uiPriority w:val="34"/>
    <w:qFormat/>
    <w:pPr>
      <w:ind w:left="720"/>
      <w:contextualSpacing/>
    </w:pPr>
  </w:style>
  <w:style w:type="character" w:styleId="nfasisintenso">
    <w:name w:val="Intense Emphasis"/>
    <w:basedOn w:val="Fuentedeprrafopredeter"/>
    <w:uiPriority w:val="21"/>
    <w:qFormat/>
    <w:rPr>
      <w:b/>
      <w:i/>
      <w:color w:val="4F81BD" w:themeColor="accent1"/>
    </w:rPr>
  </w:style>
  <w:style w:type="paragraph" w:customStyle="1" w:styleId="Textoindependiente21">
    <w:name w:val="Texto independiente 21"/>
    <w:basedOn w:val="Normal"/>
    <w:uiPriority w:val="99"/>
    <w:pPr>
      <w:spacing w:after="0" w:line="240" w:lineRule="auto"/>
      <w:jc w:val="both"/>
    </w:pPr>
    <w:rPr>
      <w:rFonts w:ascii="Arial" w:eastAsia="Times New Roman" w:hAnsi="Arial" w:cs="Arial"/>
      <w:sz w:val="24"/>
      <w:lang w:eastAsia="he-IL" w:bidi="he-IL"/>
    </w:rPr>
  </w:style>
  <w:style w:type="character" w:customStyle="1" w:styleId="PiedepginaCar">
    <w:name w:val="Pie de página Car"/>
    <w:basedOn w:val="Fuentedeprrafopredeter"/>
    <w:link w:val="Piedepgina"/>
    <w:uiPriority w:val="99"/>
  </w:style>
  <w:style w:type="character" w:customStyle="1" w:styleId="Ttulo6Car1">
    <w:name w:val="Título 6 Car1"/>
    <w:basedOn w:val="Fuentedeprrafopredeter"/>
    <w:link w:val="Ttulo6"/>
    <w:uiPriority w:val="9"/>
    <w:rPr>
      <w:rFonts w:asciiTheme="majorHAnsi" w:eastAsiaTheme="majorEastAsia" w:hAnsiTheme="majorHAnsi" w:cstheme="majorBidi"/>
      <w:i/>
      <w:color w:val="243F60" w:themeColor="accent1" w:themeShade="7F"/>
    </w:rPr>
  </w:style>
  <w:style w:type="character" w:customStyle="1" w:styleId="Ttulo7Car">
    <w:name w:val="Título 7 Car"/>
    <w:basedOn w:val="Fuentedeprrafopredeter"/>
    <w:uiPriority w:val="9"/>
    <w:rPr>
      <w:rFonts w:asciiTheme="majorHAnsi" w:eastAsiaTheme="majorEastAsia" w:hAnsiTheme="majorHAnsi" w:cstheme="majorBidi"/>
      <w:i/>
      <w:color w:val="404040" w:themeColor="text1" w:themeTint="BF"/>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paragraph" w:styleId="Ttulo">
    <w:name w:val="Title"/>
    <w:basedOn w:val="Normal"/>
    <w:next w:val="Normal"/>
    <w:link w:val="TtuloCar1"/>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character" w:styleId="Ttulodellibro">
    <w:name w:val="Book Title"/>
    <w:basedOn w:val="Fuentedeprrafopredeter"/>
    <w:uiPriority w:val="33"/>
    <w:qFormat/>
    <w:rPr>
      <w:b/>
      <w:smallCaps/>
      <w:spacing w:val="5"/>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rPr>
  </w:style>
  <w:style w:type="paragraph" w:styleId="Citadestacada">
    <w:name w:val="Intense Quote"/>
    <w:basedOn w:val="Normal"/>
    <w:next w:val="Normal"/>
    <w:link w:val="CitadestacadaCar"/>
    <w:uiPriority w:val="30"/>
    <w:qFormat/>
    <w:pPr>
      <w:pBdr>
        <w:bottom w:val="single" w:sz="4" w:space="0" w:color="4F81BD" w:themeColor="accent1"/>
      </w:pBdr>
      <w:spacing w:before="200" w:after="280"/>
      <w:ind w:left="936" w:right="936"/>
    </w:pPr>
    <w:rPr>
      <w:b/>
      <w:i/>
      <w:color w:val="4F81BD" w:themeColor="accent1"/>
    </w:rPr>
  </w:style>
  <w:style w:type="character" w:customStyle="1" w:styleId="e24kjd">
    <w:name w:val="e24kjd"/>
    <w:basedOn w:val="Fuentedeprrafopredeter"/>
    <w:rsid w:val="00286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13965">
      <w:bodyDiv w:val="1"/>
      <w:marLeft w:val="0"/>
      <w:marRight w:val="0"/>
      <w:marTop w:val="0"/>
      <w:marBottom w:val="0"/>
      <w:divBdr>
        <w:top w:val="none" w:sz="0" w:space="0" w:color="auto"/>
        <w:left w:val="none" w:sz="0" w:space="0" w:color="auto"/>
        <w:bottom w:val="none" w:sz="0" w:space="0" w:color="auto"/>
        <w:right w:val="none" w:sz="0" w:space="0" w:color="auto"/>
      </w:divBdr>
    </w:div>
    <w:div w:id="326246969">
      <w:bodyDiv w:val="1"/>
      <w:marLeft w:val="0"/>
      <w:marRight w:val="0"/>
      <w:marTop w:val="0"/>
      <w:marBottom w:val="0"/>
      <w:divBdr>
        <w:top w:val="none" w:sz="0" w:space="0" w:color="auto"/>
        <w:left w:val="none" w:sz="0" w:space="0" w:color="auto"/>
        <w:bottom w:val="none" w:sz="0" w:space="0" w:color="auto"/>
        <w:right w:val="none" w:sz="0" w:space="0" w:color="auto"/>
      </w:divBdr>
    </w:div>
    <w:div w:id="372533991">
      <w:bodyDiv w:val="1"/>
      <w:marLeft w:val="0"/>
      <w:marRight w:val="0"/>
      <w:marTop w:val="0"/>
      <w:marBottom w:val="0"/>
      <w:divBdr>
        <w:top w:val="none" w:sz="0" w:space="0" w:color="auto"/>
        <w:left w:val="none" w:sz="0" w:space="0" w:color="auto"/>
        <w:bottom w:val="none" w:sz="0" w:space="0" w:color="auto"/>
        <w:right w:val="none" w:sz="0" w:space="0" w:color="auto"/>
      </w:divBdr>
    </w:div>
    <w:div w:id="1680740896">
      <w:bodyDiv w:val="1"/>
      <w:marLeft w:val="0"/>
      <w:marRight w:val="0"/>
      <w:marTop w:val="0"/>
      <w:marBottom w:val="0"/>
      <w:divBdr>
        <w:top w:val="none" w:sz="0" w:space="0" w:color="auto"/>
        <w:left w:val="none" w:sz="0" w:space="0" w:color="auto"/>
        <w:bottom w:val="none" w:sz="0" w:space="0" w:color="auto"/>
        <w:right w:val="none" w:sz="0" w:space="0" w:color="auto"/>
      </w:divBdr>
      <w:divsChild>
        <w:div w:id="239368116">
          <w:marLeft w:val="0"/>
          <w:marRight w:val="0"/>
          <w:marTop w:val="0"/>
          <w:marBottom w:val="0"/>
          <w:divBdr>
            <w:top w:val="none" w:sz="0" w:space="0" w:color="auto"/>
            <w:left w:val="none" w:sz="0" w:space="0" w:color="auto"/>
            <w:bottom w:val="none" w:sz="0" w:space="0" w:color="auto"/>
            <w:right w:val="none" w:sz="0" w:space="0" w:color="auto"/>
          </w:divBdr>
        </w:div>
        <w:div w:id="1565992703">
          <w:marLeft w:val="0"/>
          <w:marRight w:val="0"/>
          <w:marTop w:val="0"/>
          <w:marBottom w:val="0"/>
          <w:divBdr>
            <w:top w:val="none" w:sz="0" w:space="0" w:color="auto"/>
            <w:left w:val="none" w:sz="0" w:space="0" w:color="auto"/>
            <w:bottom w:val="none" w:sz="0" w:space="0" w:color="auto"/>
            <w:right w:val="none" w:sz="0" w:space="0" w:color="auto"/>
          </w:divBdr>
        </w:div>
        <w:div w:id="494339546">
          <w:marLeft w:val="0"/>
          <w:marRight w:val="0"/>
          <w:marTop w:val="0"/>
          <w:marBottom w:val="0"/>
          <w:divBdr>
            <w:top w:val="none" w:sz="0" w:space="0" w:color="auto"/>
            <w:left w:val="none" w:sz="0" w:space="0" w:color="auto"/>
            <w:bottom w:val="none" w:sz="0" w:space="0" w:color="auto"/>
            <w:right w:val="none" w:sz="0" w:space="0" w:color="auto"/>
          </w:divBdr>
        </w:div>
        <w:div w:id="2063559637">
          <w:marLeft w:val="0"/>
          <w:marRight w:val="0"/>
          <w:marTop w:val="0"/>
          <w:marBottom w:val="0"/>
          <w:divBdr>
            <w:top w:val="none" w:sz="0" w:space="0" w:color="auto"/>
            <w:left w:val="none" w:sz="0" w:space="0" w:color="auto"/>
            <w:bottom w:val="none" w:sz="0" w:space="0" w:color="auto"/>
            <w:right w:val="none" w:sz="0" w:space="0" w:color="auto"/>
          </w:divBdr>
        </w:div>
        <w:div w:id="2113620856">
          <w:marLeft w:val="0"/>
          <w:marRight w:val="0"/>
          <w:marTop w:val="0"/>
          <w:marBottom w:val="0"/>
          <w:divBdr>
            <w:top w:val="none" w:sz="0" w:space="0" w:color="auto"/>
            <w:left w:val="none" w:sz="0" w:space="0" w:color="auto"/>
            <w:bottom w:val="none" w:sz="0" w:space="0" w:color="auto"/>
            <w:right w:val="none" w:sz="0" w:space="0" w:color="auto"/>
          </w:divBdr>
        </w:div>
        <w:div w:id="1650748907">
          <w:marLeft w:val="0"/>
          <w:marRight w:val="0"/>
          <w:marTop w:val="0"/>
          <w:marBottom w:val="0"/>
          <w:divBdr>
            <w:top w:val="none" w:sz="0" w:space="0" w:color="auto"/>
            <w:left w:val="none" w:sz="0" w:space="0" w:color="auto"/>
            <w:bottom w:val="none" w:sz="0" w:space="0" w:color="auto"/>
            <w:right w:val="none" w:sz="0" w:space="0" w:color="auto"/>
          </w:divBdr>
        </w:div>
        <w:div w:id="2102334122">
          <w:marLeft w:val="0"/>
          <w:marRight w:val="0"/>
          <w:marTop w:val="0"/>
          <w:marBottom w:val="0"/>
          <w:divBdr>
            <w:top w:val="none" w:sz="0" w:space="0" w:color="auto"/>
            <w:left w:val="none" w:sz="0" w:space="0" w:color="auto"/>
            <w:bottom w:val="none" w:sz="0" w:space="0" w:color="auto"/>
            <w:right w:val="none" w:sz="0" w:space="0" w:color="auto"/>
          </w:divBdr>
        </w:div>
        <w:div w:id="526524044">
          <w:marLeft w:val="0"/>
          <w:marRight w:val="0"/>
          <w:marTop w:val="0"/>
          <w:marBottom w:val="0"/>
          <w:divBdr>
            <w:top w:val="none" w:sz="0" w:space="0" w:color="auto"/>
            <w:left w:val="none" w:sz="0" w:space="0" w:color="auto"/>
            <w:bottom w:val="none" w:sz="0" w:space="0" w:color="auto"/>
            <w:right w:val="none" w:sz="0" w:space="0" w:color="auto"/>
          </w:divBdr>
        </w:div>
      </w:divsChild>
    </w:div>
    <w:div w:id="1779837839">
      <w:bodyDiv w:val="1"/>
      <w:marLeft w:val="0"/>
      <w:marRight w:val="0"/>
      <w:marTop w:val="0"/>
      <w:marBottom w:val="0"/>
      <w:divBdr>
        <w:top w:val="none" w:sz="0" w:space="0" w:color="auto"/>
        <w:left w:val="none" w:sz="0" w:space="0" w:color="auto"/>
        <w:bottom w:val="none" w:sz="0" w:space="0" w:color="auto"/>
        <w:right w:val="none" w:sz="0" w:space="0" w:color="auto"/>
      </w:divBdr>
      <w:divsChild>
        <w:div w:id="227542382">
          <w:marLeft w:val="0"/>
          <w:marRight w:val="0"/>
          <w:marTop w:val="0"/>
          <w:marBottom w:val="0"/>
          <w:divBdr>
            <w:top w:val="none" w:sz="0" w:space="0" w:color="auto"/>
            <w:left w:val="none" w:sz="0" w:space="0" w:color="auto"/>
            <w:bottom w:val="none" w:sz="0" w:space="0" w:color="auto"/>
            <w:right w:val="none" w:sz="0" w:space="0" w:color="auto"/>
          </w:divBdr>
        </w:div>
        <w:div w:id="1637295322">
          <w:marLeft w:val="0"/>
          <w:marRight w:val="0"/>
          <w:marTop w:val="0"/>
          <w:marBottom w:val="0"/>
          <w:divBdr>
            <w:top w:val="none" w:sz="0" w:space="0" w:color="auto"/>
            <w:left w:val="none" w:sz="0" w:space="0" w:color="auto"/>
            <w:bottom w:val="none" w:sz="0" w:space="0" w:color="auto"/>
            <w:right w:val="none" w:sz="0" w:space="0" w:color="auto"/>
          </w:divBdr>
        </w:div>
        <w:div w:id="1302998699">
          <w:marLeft w:val="0"/>
          <w:marRight w:val="0"/>
          <w:marTop w:val="0"/>
          <w:marBottom w:val="0"/>
          <w:divBdr>
            <w:top w:val="none" w:sz="0" w:space="0" w:color="auto"/>
            <w:left w:val="none" w:sz="0" w:space="0" w:color="auto"/>
            <w:bottom w:val="none" w:sz="0" w:space="0" w:color="auto"/>
            <w:right w:val="none" w:sz="0" w:space="0" w:color="auto"/>
          </w:divBdr>
        </w:div>
      </w:divsChild>
    </w:div>
    <w:div w:id="20145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onografias.com/trabajos15/llave-exito/llave-exito.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rmunoz@ucf.edu.c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baute@ucf.edu.cu" TargetMode="External"/><Relationship Id="rId4" Type="http://schemas.microsoft.com/office/2007/relationships/stylesWithEffects" Target="stylesWithEffects.xml"/><Relationship Id="rId9" Type="http://schemas.openxmlformats.org/officeDocument/2006/relationships/hyperlink" Target="mailto:malmoguea@ucf.edu.c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304A7-ED4E-4C46-8A3A-4E020220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5056</Words>
  <Characters>27810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Minerva</dc:creator>
  <cp:lastModifiedBy>a</cp:lastModifiedBy>
  <cp:revision>4</cp:revision>
  <dcterms:created xsi:type="dcterms:W3CDTF">2019-05-29T21:08:00Z</dcterms:created>
  <dcterms:modified xsi:type="dcterms:W3CDTF">2019-05-30T23:46:00Z</dcterms:modified>
</cp:coreProperties>
</file>