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bookmarkStart w:id="0" w:name="_GoBack"/>
      <w:bookmarkEnd w:id="0"/>
    </w:p>
    <w:p w:rsidR="008A1C16" w:rsidRPr="008A1C16" w:rsidRDefault="008A1C16"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(El nombre de la comisión o sub-evento responde a las oficialmente declaradas en las comunicaciones de la Convención. Deberá escribirse en </w:t>
      </w:r>
      <w:r w:rsidR="005754D8">
        <w:rPr>
          <w:rFonts w:ascii="Times New Roman" w:hAnsi="Times New Roman" w:cs="Times New Roman"/>
          <w:sz w:val="24"/>
          <w:szCs w:val="24"/>
        </w:rPr>
        <w:t>mayúscula</w:t>
      </w:r>
      <w:r>
        <w:rPr>
          <w:rFonts w:ascii="Times New Roman" w:hAnsi="Times New Roman" w:cs="Times New Roman"/>
          <w:sz w:val="24"/>
          <w:szCs w:val="24"/>
        </w:rPr>
        <w:t xml:space="preserve">,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Negrita y 14 de tamaño</w:t>
      </w:r>
      <w:r w:rsidR="009061A5">
        <w:rPr>
          <w:rFonts w:ascii="Times New Roman" w:hAnsi="Times New Roman" w:cs="Times New Roman"/>
          <w:sz w:val="24"/>
          <w:szCs w:val="24"/>
        </w:rPr>
        <w:t xml:space="preserve"> tal y como aparece en el acápite</w:t>
      </w:r>
      <w:r w:rsidRPr="008A1C16">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El título deberá resumir el contenido o resultado principal de la ponencia y no exceder 15 palabras. Formato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Negrita</w:t>
      </w:r>
      <w:r w:rsidR="009061A5">
        <w:rPr>
          <w:rFonts w:ascii="Times New Roman" w:hAnsi="Times New Roman" w:cs="Times New Roman"/>
          <w:sz w:val="24"/>
          <w:szCs w:val="24"/>
        </w:rPr>
        <w:t>, centrado</w:t>
      </w:r>
      <w:r w:rsidR="009D5E02">
        <w:rPr>
          <w:rFonts w:ascii="Times New Roman" w:hAnsi="Times New Roman" w:cs="Times New Roman"/>
          <w:sz w:val="24"/>
          <w:szCs w:val="24"/>
        </w:rPr>
        <w:t xml:space="preserve"> y 1</w:t>
      </w:r>
      <w:r w:rsidR="005754D8">
        <w:rPr>
          <w:rFonts w:ascii="Times New Roman" w:hAnsi="Times New Roman" w:cs="Times New Roman"/>
          <w:sz w:val="24"/>
          <w:szCs w:val="24"/>
        </w:rPr>
        <w:t xml:space="preserve">4 </w:t>
      </w:r>
      <w:r>
        <w:rPr>
          <w:rFonts w:ascii="Times New Roman" w:hAnsi="Times New Roman" w:cs="Times New Roman"/>
          <w:sz w:val="24"/>
          <w:szCs w:val="24"/>
        </w:rPr>
        <w:t>de tamaño</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Traducción exacta </w:t>
      </w:r>
      <w:r w:rsidR="009061A5">
        <w:rPr>
          <w:rFonts w:ascii="Times New Roman" w:hAnsi="Times New Roman" w:cs="Times New Roman"/>
          <w:sz w:val="24"/>
          <w:szCs w:val="24"/>
        </w:rPr>
        <w:t xml:space="preserve">al inglés </w:t>
      </w:r>
      <w:r>
        <w:rPr>
          <w:rFonts w:ascii="Times New Roman" w:hAnsi="Times New Roman" w:cs="Times New Roman"/>
          <w:sz w:val="24"/>
          <w:szCs w:val="24"/>
        </w:rPr>
        <w:t>del título y mismo formato que el anterior</w:t>
      </w:r>
      <w:r w:rsidR="009061A5">
        <w:rPr>
          <w:rFonts w:ascii="Times New Roman" w:hAnsi="Times New Roman" w:cs="Times New Roman"/>
          <w:sz w:val="24"/>
          <w:szCs w:val="24"/>
        </w:rPr>
        <w:t xml:space="preserve"> agregando la cursiva</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b/>
          <w:sz w:val="24"/>
          <w:szCs w:val="24"/>
        </w:rPr>
      </w:pPr>
    </w:p>
    <w:p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w:t>
      </w:r>
      <w:r w:rsidR="00FF3346">
        <w:rPr>
          <w:rFonts w:ascii="Times New Roman" w:hAnsi="Times New Roman" w:cs="Times New Roman"/>
          <w:sz w:val="24"/>
          <w:szCs w:val="24"/>
        </w:rPr>
        <w:t xml:space="preserve">1.5 de </w:t>
      </w:r>
      <w:proofErr w:type="gramStart"/>
      <w:r w:rsidR="00FF3346">
        <w:rPr>
          <w:rFonts w:ascii="Times New Roman" w:hAnsi="Times New Roman" w:cs="Times New Roman"/>
          <w:sz w:val="24"/>
          <w:szCs w:val="24"/>
        </w:rPr>
        <w:t>interlineado</w:t>
      </w:r>
      <w:proofErr w:type="gramEnd"/>
      <w:r w:rsidR="00FF3346">
        <w:rPr>
          <w:rFonts w:ascii="Times New Roman" w:hAnsi="Times New Roman" w:cs="Times New Roman"/>
          <w:sz w:val="24"/>
          <w:szCs w:val="24"/>
        </w:rPr>
        <w:t xml:space="preserve">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1-Nombre y Apellidos. Institución de Procedencia, País. E-mail:</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Nombre y Apellidos. Institución de Procedencia, País. E-mail:</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061A5">
        <w:rPr>
          <w:rFonts w:ascii="Times New Roman" w:hAnsi="Times New Roman" w:cs="Times New Roman"/>
          <w:sz w:val="24"/>
          <w:szCs w:val="24"/>
        </w:rPr>
        <w:t xml:space="preserve">el resumen deberá ser estructurado y no exceder las 250 palabras de </w:t>
      </w:r>
      <w:r w:rsidR="005754D8">
        <w:rPr>
          <w:rFonts w:ascii="Times New Roman" w:hAnsi="Times New Roman" w:cs="Times New Roman"/>
          <w:sz w:val="24"/>
          <w:szCs w:val="24"/>
        </w:rPr>
        <w:t>extensión</w:t>
      </w:r>
      <w:r w:rsidR="009061A5" w:rsidRPr="009061A5">
        <w:rPr>
          <w:rFonts w:ascii="Times New Roman" w:hAnsi="Times New Roman" w:cs="Times New Roman"/>
          <w:sz w:val="24"/>
          <w:szCs w:val="24"/>
        </w:rPr>
        <w:t>)</w:t>
      </w:r>
      <w:r w:rsidR="009061A5">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de la problemática).</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(mención de los objetivos planteados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los métodos empleados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resultados obtenidos).</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conclusiones).</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(traducción fiel al inglés del apartado resumen y mismo formato que el anterior agregando la cursiva).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(no más de 6, se recomienda que no repita términos que aparezcan en el resumen. Deberán escribirse con letra inicial mayúscula cada palabra y estar separadas por punto y coma).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Pr="00667F10"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rsidR="002E0882" w:rsidRPr="00667F10" w:rsidRDefault="002E088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sidR="00667F10">
        <w:rPr>
          <w:rFonts w:ascii="Times New Roman" w:hAnsi="Times New Roman" w:cs="Times New Roman"/>
          <w:sz w:val="24"/>
          <w:szCs w:val="24"/>
        </w:rPr>
        <w:t>L</w:t>
      </w:r>
      <w:r>
        <w:rPr>
          <w:rFonts w:ascii="Times New Roman" w:hAnsi="Times New Roman" w:cs="Times New Roman"/>
          <w:sz w:val="24"/>
          <w:szCs w:val="24"/>
        </w:rPr>
        <w:t xml:space="preserve">os gráficos, tablas e ilustraciones deben ser mencionados en el cuerpo del texto. Se debe colocar un </w:t>
      </w:r>
      <w:proofErr w:type="spellStart"/>
      <w:r>
        <w:rPr>
          <w:rFonts w:ascii="Times New Roman" w:hAnsi="Times New Roman" w:cs="Times New Roman"/>
          <w:sz w:val="24"/>
          <w:szCs w:val="24"/>
        </w:rPr>
        <w:t>pié</w:t>
      </w:r>
      <w:proofErr w:type="spellEnd"/>
      <w:r>
        <w:rPr>
          <w:rFonts w:ascii="Times New Roman" w:hAnsi="Times New Roman" w:cs="Times New Roman"/>
          <w:sz w:val="24"/>
          <w:szCs w:val="24"/>
        </w:rPr>
        <w:t xml:space="preserve"> de gráficos, tablas e ilustraciones para cada uno y mencionar la fuente </w:t>
      </w:r>
      <w:r>
        <w:rPr>
          <w:rFonts w:ascii="Times New Roman" w:hAnsi="Times New Roman" w:cs="Times New Roman"/>
          <w:sz w:val="24"/>
          <w:szCs w:val="24"/>
        </w:rPr>
        <w:lastRenderedPageBreak/>
        <w:t>de la que proceden.</w:t>
      </w:r>
      <w:r w:rsidR="00667F10">
        <w:rPr>
          <w:rFonts w:ascii="Times New Roman" w:hAnsi="Times New Roman" w:cs="Times New Roman"/>
          <w:sz w:val="24"/>
          <w:szCs w:val="24"/>
        </w:rPr>
        <w:t xml:space="preserve"> Si los gráficos, tablas e ilustraciones</w:t>
      </w:r>
      <w:r>
        <w:rPr>
          <w:rFonts w:ascii="Times New Roman" w:hAnsi="Times New Roman" w:cs="Times New Roman"/>
          <w:sz w:val="24"/>
          <w:szCs w:val="24"/>
        </w:rPr>
        <w:t xml:space="preserve"> </w:t>
      </w:r>
      <w:r w:rsidR="00667F10">
        <w:rPr>
          <w:rFonts w:ascii="Times New Roman" w:hAnsi="Times New Roman" w:cs="Times New Roman"/>
          <w:sz w:val="24"/>
          <w:szCs w:val="24"/>
        </w:rPr>
        <w:t>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667F10" w:rsidRPr="009C14EB" w:rsidRDefault="00667F10" w:rsidP="00FF3346">
      <w:pPr>
        <w:spacing w:after="0" w:line="360" w:lineRule="auto"/>
        <w:jc w:val="center"/>
      </w:pPr>
      <w:r>
        <w:rPr>
          <w:noProof/>
          <w:lang w:eastAsia="es-ES"/>
        </w:rPr>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FF3346" w:rsidRDefault="00667F10" w:rsidP="00FF3346">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 xml:space="preserve">(Times New </w:t>
      </w:r>
      <w:proofErr w:type="spellStart"/>
      <w:r w:rsidRPr="006271E4">
        <w:rPr>
          <w:rFonts w:ascii="Times New Roman" w:hAnsi="Times New Roman" w:cs="Times New Roman"/>
          <w:color w:val="000000" w:themeColor="text1"/>
          <w:sz w:val="20"/>
        </w:rPr>
        <w:t>Roman</w:t>
      </w:r>
      <w:proofErr w:type="spellEnd"/>
      <w:r w:rsidRPr="006271E4">
        <w:rPr>
          <w:rFonts w:ascii="Times New Roman" w:hAnsi="Times New Roman" w:cs="Times New Roman"/>
          <w:color w:val="000000" w:themeColor="text1"/>
          <w:sz w:val="20"/>
        </w:rPr>
        <w:t xml:space="preserve"> a 10 puntos)</w:t>
      </w:r>
      <w:r w:rsidR="006271E4">
        <w:rPr>
          <w:rFonts w:ascii="Times New Roman" w:hAnsi="Times New Roman" w:cs="Times New Roman"/>
          <w:color w:val="000000" w:themeColor="text1"/>
          <w:sz w:val="20"/>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FF3346">
        <w:rPr>
          <w:rFonts w:ascii="Times New Roman" w:hAnsi="Times New Roman" w:cs="Times New Roman"/>
          <w:sz w:val="24"/>
          <w:szCs w:val="24"/>
        </w:rPr>
        <w:t>Las conclusiones se derivan del trabajo realizado. Toda conclusión debe estar fundamentada en lo expuesto y discutido en el trabajo y debe reflejar el cumplimiento de los objetivos. Deben indicar cómo el trabajo contribuye o es un avance en el campo y objeto de estudio. Además deben sugerir usos y trabajos futuros</w:t>
      </w:r>
      <w:r>
        <w:rPr>
          <w:rFonts w:ascii="Times New Roman" w:hAnsi="Times New Roman" w:cs="Times New Roman"/>
          <w:sz w:val="24"/>
          <w:szCs w:val="24"/>
        </w:rPr>
        <w:t>)</w:t>
      </w:r>
      <w:r w:rsidR="00D36D1C">
        <w:rPr>
          <w:rFonts w:ascii="Times New Roman" w:hAnsi="Times New Roman" w:cs="Times New Roman"/>
          <w:sz w:val="24"/>
          <w:szCs w:val="24"/>
        </w:rPr>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elaboración de las citas y referencias los autores tienen total libertad de utilizar la norma o estilo bibliográfico que estimen apropiado</w:t>
      </w:r>
      <w:r w:rsidR="005754D8">
        <w:rPr>
          <w:rFonts w:ascii="Times New Roman" w:hAnsi="Times New Roman" w:cs="Times New Roman"/>
          <w:sz w:val="24"/>
          <w:szCs w:val="24"/>
        </w:rPr>
        <w:t>.</w:t>
      </w:r>
      <w:r>
        <w:rPr>
          <w:rFonts w:ascii="Times New Roman" w:hAnsi="Times New Roman" w:cs="Times New Roman"/>
          <w:sz w:val="24"/>
          <w:szCs w:val="24"/>
        </w:rPr>
        <w:t xml:space="preserve"> Se sugiere el uso de la norma Harvard 8va edición o la APA 6ta edición. Las normas antes mencionadas pueden consultarse en:</w:t>
      </w:r>
      <w:r w:rsidR="00D36D1C">
        <w:rPr>
          <w:rFonts w:ascii="Times New Roman" w:hAnsi="Times New Roman" w:cs="Times New Roman"/>
          <w:sz w:val="24"/>
          <w:szCs w:val="24"/>
        </w:rPr>
        <w:t xml:space="preserve"> </w:t>
      </w:r>
      <w:hyperlink r:id="rId8" w:history="1">
        <w:r w:rsidR="00D36D1C" w:rsidRPr="004045A4">
          <w:rPr>
            <w:rStyle w:val="Hipervnculo"/>
            <w:rFonts w:ascii="Times New Roman" w:hAnsi="Times New Roman" w:cs="Times New Roman"/>
            <w:sz w:val="24"/>
            <w:szCs w:val="24"/>
          </w:rPr>
          <w:t>https://rua.ua.es/dspace/bitstream/10045/45402/8/Estilo-Harvard.pdf</w:t>
        </w:r>
      </w:hyperlink>
      <w:r w:rsidR="00D36D1C">
        <w:rPr>
          <w:rFonts w:ascii="Times New Roman" w:hAnsi="Times New Roman" w:cs="Times New Roman"/>
          <w:sz w:val="24"/>
          <w:szCs w:val="24"/>
        </w:rPr>
        <w:t xml:space="preserve">  y </w:t>
      </w:r>
      <w:r>
        <w:rPr>
          <w:rFonts w:ascii="Times New Roman" w:hAnsi="Times New Roman" w:cs="Times New Roman"/>
          <w:sz w:val="24"/>
          <w:szCs w:val="24"/>
        </w:rPr>
        <w:t xml:space="preserve"> </w:t>
      </w:r>
      <w:hyperlink r:id="rId9" w:history="1">
        <w:r w:rsidR="00D36D1C" w:rsidRPr="004045A4">
          <w:rPr>
            <w:rStyle w:val="Hipervnculo"/>
            <w:rFonts w:ascii="Times New Roman" w:hAnsi="Times New Roman" w:cs="Times New Roman"/>
            <w:sz w:val="24"/>
            <w:szCs w:val="24"/>
          </w:rPr>
          <w:t>http://normasapa.net/2017-edicion-6/</w:t>
        </w:r>
      </w:hyperlink>
      <w:r>
        <w:rPr>
          <w:rFonts w:ascii="Times New Roman" w:hAnsi="Times New Roman" w:cs="Times New Roman"/>
          <w:sz w:val="24"/>
          <w:szCs w:val="24"/>
        </w:rPr>
        <w:t>)</w:t>
      </w:r>
      <w:r w:rsidR="00D36D1C">
        <w:rPr>
          <w:rFonts w:ascii="Times New Roman" w:hAnsi="Times New Roman" w:cs="Times New Roman"/>
          <w:sz w:val="24"/>
          <w:szCs w:val="24"/>
        </w:rPr>
        <w:t>.</w:t>
      </w:r>
    </w:p>
    <w:p w:rsidR="00D36D1C" w:rsidRPr="009D5E02" w:rsidRDefault="00D36D1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cada</w:t>
      </w:r>
      <w:proofErr w:type="gramEnd"/>
      <w:r>
        <w:rPr>
          <w:rFonts w:ascii="Times New Roman" w:hAnsi="Times New Roman" w:cs="Times New Roman"/>
          <w:sz w:val="24"/>
          <w:szCs w:val="24"/>
        </w:rPr>
        <w:t xml:space="preserve"> referencia debe estar ordenada alfabéticamente y numerada).</w:t>
      </w: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96" w:rsidRDefault="00CB3296" w:rsidP="00C8585B">
      <w:pPr>
        <w:spacing w:after="0" w:line="240" w:lineRule="auto"/>
      </w:pPr>
      <w:r>
        <w:separator/>
      </w:r>
    </w:p>
  </w:endnote>
  <w:endnote w:type="continuationSeparator" w:id="0">
    <w:p w:rsidR="00CB3296" w:rsidRDefault="00CB329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B329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96" w:rsidRDefault="00CB3296" w:rsidP="00C8585B">
      <w:pPr>
        <w:spacing w:after="0" w:line="240" w:lineRule="auto"/>
      </w:pPr>
      <w:r>
        <w:separator/>
      </w:r>
    </w:p>
  </w:footnote>
  <w:footnote w:type="continuationSeparator" w:id="0">
    <w:p w:rsidR="00CB3296" w:rsidRDefault="00CB329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B2024E"/>
    <w:rsid w:val="00B263B3"/>
    <w:rsid w:val="00B80E97"/>
    <w:rsid w:val="00BF107B"/>
    <w:rsid w:val="00C56288"/>
    <w:rsid w:val="00C6208A"/>
    <w:rsid w:val="00C8585B"/>
    <w:rsid w:val="00CB3296"/>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a.ua.es/dspace/bitstream/10045/45402/8/Estilo-Harvar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ormasapa.net/2017-edicion-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ser>
        <c:dLbls>
          <c:showLegendKey val="0"/>
          <c:showVal val="0"/>
          <c:showCatName val="0"/>
          <c:showSerName val="0"/>
          <c:showPercent val="0"/>
          <c:showBubbleSize val="0"/>
        </c:dLbls>
        <c:smooth val="0"/>
        <c:axId val="1664649120"/>
        <c:axId val="1664645312"/>
      </c:lineChart>
      <c:catAx>
        <c:axId val="1664649120"/>
        <c:scaling>
          <c:orientation val="minMax"/>
        </c:scaling>
        <c:delete val="0"/>
        <c:axPos val="b"/>
        <c:numFmt formatCode="General" sourceLinked="1"/>
        <c:majorTickMark val="out"/>
        <c:minorTickMark val="none"/>
        <c:tickLblPos val="nextTo"/>
        <c:txPr>
          <a:bodyPr/>
          <a:lstStyle/>
          <a:p>
            <a:pPr>
              <a:defRPr lang="es-ES" sz="700"/>
            </a:pPr>
            <a:endParaRPr lang="es-ES"/>
          </a:p>
        </c:txPr>
        <c:crossAx val="1664645312"/>
        <c:crosses val="autoZero"/>
        <c:auto val="1"/>
        <c:lblAlgn val="ctr"/>
        <c:lblOffset val="100"/>
        <c:noMultiLvlLbl val="0"/>
      </c:catAx>
      <c:valAx>
        <c:axId val="1664645312"/>
        <c:scaling>
          <c:orientation val="minMax"/>
        </c:scaling>
        <c:delete val="0"/>
        <c:axPos val="l"/>
        <c:majorGridlines/>
        <c:numFmt formatCode="General" sourceLinked="1"/>
        <c:majorTickMark val="out"/>
        <c:minorTickMark val="none"/>
        <c:tickLblPos val="nextTo"/>
        <c:txPr>
          <a:bodyPr/>
          <a:lstStyle/>
          <a:p>
            <a:pPr>
              <a:defRPr lang="es-ES" sz="700"/>
            </a:pPr>
            <a:endParaRPr lang="es-ES"/>
          </a:p>
        </c:txPr>
        <c:crossAx val="166464912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2018-11-08T20:40:00Z</dcterms:created>
  <dcterms:modified xsi:type="dcterms:W3CDTF">2019-02-28T13:09:00Z</dcterms:modified>
</cp:coreProperties>
</file>