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5949B4" w14:textId="192501FD" w:rsidR="009D67CD" w:rsidRPr="009D5E02" w:rsidRDefault="00DB5290" w:rsidP="00667F10">
      <w:pPr>
        <w:spacing w:after="0"/>
        <w:jc w:val="center"/>
        <w:rPr>
          <w:rFonts w:ascii="Times New Roman" w:hAnsi="Times New Roman" w:cs="Times New Roman"/>
          <w:b/>
          <w:sz w:val="28"/>
          <w:szCs w:val="28"/>
        </w:rPr>
      </w:pPr>
      <w:r w:rsidRPr="00DB5290">
        <w:rPr>
          <w:rFonts w:ascii="Times New Roman" w:hAnsi="Times New Roman" w:cs="Times New Roman"/>
          <w:b/>
          <w:sz w:val="28"/>
          <w:szCs w:val="28"/>
        </w:rPr>
        <w:t>X CONFERENCIA INTERNACIONAL DE INGENIERÍA MECÁNICA “COMEC 2019”</w:t>
      </w:r>
    </w:p>
    <w:p w14:paraId="05943B7E" w14:textId="67AC077D" w:rsidR="00E912D0" w:rsidRDefault="00E912D0" w:rsidP="00667F10">
      <w:pPr>
        <w:spacing w:after="0"/>
        <w:jc w:val="center"/>
        <w:rPr>
          <w:rFonts w:ascii="Times New Roman" w:hAnsi="Times New Roman" w:cs="Times New Roman"/>
          <w:b/>
          <w:sz w:val="24"/>
          <w:szCs w:val="24"/>
        </w:rPr>
      </w:pPr>
    </w:p>
    <w:p w14:paraId="4DA8445D" w14:textId="77777777" w:rsidR="00DB5290" w:rsidRDefault="00DB5290" w:rsidP="00667F10">
      <w:pPr>
        <w:spacing w:after="0"/>
        <w:jc w:val="center"/>
        <w:rPr>
          <w:rFonts w:ascii="Times New Roman" w:hAnsi="Times New Roman" w:cs="Times New Roman"/>
          <w:b/>
          <w:sz w:val="24"/>
          <w:szCs w:val="24"/>
        </w:rPr>
      </w:pPr>
    </w:p>
    <w:p w14:paraId="22BB0081" w14:textId="3D757F36" w:rsidR="008A1C16" w:rsidRPr="009D5E02" w:rsidRDefault="007B4C80" w:rsidP="00667F10">
      <w:pPr>
        <w:spacing w:after="0"/>
        <w:jc w:val="center"/>
        <w:rPr>
          <w:rFonts w:ascii="Times New Roman" w:hAnsi="Times New Roman" w:cs="Times New Roman"/>
          <w:b/>
          <w:sz w:val="28"/>
          <w:szCs w:val="28"/>
        </w:rPr>
      </w:pPr>
      <w:r w:rsidRPr="00B205B9">
        <w:rPr>
          <w:rFonts w:ascii="Times New Roman" w:hAnsi="Times New Roman" w:cs="Times New Roman"/>
          <w:b/>
          <w:sz w:val="28"/>
          <w:szCs w:val="28"/>
        </w:rPr>
        <w:t>Determinación de parámetros dinámicos de un exoesqueleto</w:t>
      </w:r>
      <w:r w:rsidR="00EF5B27">
        <w:rPr>
          <w:rFonts w:ascii="Times New Roman" w:hAnsi="Times New Roman" w:cs="Times New Roman"/>
          <w:b/>
          <w:sz w:val="28"/>
          <w:szCs w:val="28"/>
        </w:rPr>
        <w:t xml:space="preserve"> </w:t>
      </w:r>
      <w:r w:rsidR="00EF5B27" w:rsidRPr="00B205B9">
        <w:rPr>
          <w:rFonts w:ascii="Times New Roman" w:hAnsi="Times New Roman" w:cs="Times New Roman"/>
          <w:b/>
          <w:sz w:val="28"/>
          <w:szCs w:val="28"/>
        </w:rPr>
        <w:t>robótico</w:t>
      </w:r>
      <w:r w:rsidR="00EF5B27">
        <w:rPr>
          <w:rFonts w:ascii="Times New Roman" w:hAnsi="Times New Roman" w:cs="Times New Roman"/>
          <w:b/>
          <w:sz w:val="28"/>
          <w:szCs w:val="28"/>
        </w:rPr>
        <w:t xml:space="preserve"> de miembro superior</w:t>
      </w:r>
    </w:p>
    <w:p w14:paraId="0ECD7498" w14:textId="77777777" w:rsidR="00E912D0" w:rsidRDefault="00E912D0" w:rsidP="00667F10">
      <w:pPr>
        <w:spacing w:after="0"/>
        <w:jc w:val="center"/>
        <w:rPr>
          <w:rFonts w:ascii="Times New Roman" w:hAnsi="Times New Roman" w:cs="Times New Roman"/>
          <w:b/>
          <w:i/>
          <w:sz w:val="24"/>
          <w:szCs w:val="24"/>
        </w:rPr>
      </w:pPr>
    </w:p>
    <w:p w14:paraId="7AFEA6C9" w14:textId="4DCBA674" w:rsidR="008A1C16" w:rsidRPr="00DB5290" w:rsidRDefault="00DB5290" w:rsidP="00667F10">
      <w:pPr>
        <w:spacing w:after="0"/>
        <w:jc w:val="center"/>
        <w:rPr>
          <w:rFonts w:ascii="Times New Roman" w:hAnsi="Times New Roman" w:cs="Times New Roman"/>
          <w:b/>
          <w:i/>
          <w:sz w:val="28"/>
          <w:szCs w:val="28"/>
          <w:lang w:val="en-US"/>
        </w:rPr>
      </w:pPr>
      <w:r w:rsidRPr="00DB5290">
        <w:rPr>
          <w:rFonts w:ascii="Times New Roman" w:hAnsi="Times New Roman" w:cs="Times New Roman"/>
          <w:b/>
          <w:i/>
          <w:sz w:val="28"/>
          <w:szCs w:val="28"/>
          <w:lang w:val="en-US"/>
        </w:rPr>
        <w:t>Determinat</w:t>
      </w:r>
      <w:r>
        <w:rPr>
          <w:rFonts w:ascii="Times New Roman" w:hAnsi="Times New Roman" w:cs="Times New Roman"/>
          <w:b/>
          <w:i/>
          <w:sz w:val="28"/>
          <w:szCs w:val="28"/>
          <w:lang w:val="en-US"/>
        </w:rPr>
        <w:t>ion of dynamic parameters of a</w:t>
      </w:r>
      <w:r w:rsidR="00EF5B27">
        <w:rPr>
          <w:rFonts w:ascii="Times New Roman" w:hAnsi="Times New Roman" w:cs="Times New Roman"/>
          <w:b/>
          <w:i/>
          <w:sz w:val="28"/>
          <w:szCs w:val="28"/>
          <w:lang w:val="en-US"/>
        </w:rPr>
        <w:t>n upper-limb</w:t>
      </w:r>
      <w:r>
        <w:rPr>
          <w:rFonts w:ascii="Times New Roman" w:hAnsi="Times New Roman" w:cs="Times New Roman"/>
          <w:b/>
          <w:i/>
          <w:sz w:val="28"/>
          <w:szCs w:val="28"/>
          <w:lang w:val="en-US"/>
        </w:rPr>
        <w:t xml:space="preserve"> robotic exoskeleton </w:t>
      </w:r>
    </w:p>
    <w:p w14:paraId="03B52BA8" w14:textId="77777777" w:rsidR="002E0882" w:rsidRPr="00892F3F" w:rsidRDefault="002E0882" w:rsidP="00FF3346">
      <w:pPr>
        <w:spacing w:after="0" w:line="360" w:lineRule="auto"/>
        <w:rPr>
          <w:rFonts w:ascii="Times New Roman" w:hAnsi="Times New Roman" w:cs="Times New Roman"/>
          <w:sz w:val="24"/>
          <w:szCs w:val="24"/>
          <w:lang w:val="en-US"/>
        </w:rPr>
      </w:pPr>
    </w:p>
    <w:p w14:paraId="58587218" w14:textId="4727CB05" w:rsidR="008A1C16" w:rsidRPr="009D5E02" w:rsidRDefault="003C5AC2"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Yunier Prieur-</w:t>
      </w:r>
      <w:r w:rsidR="00F8698D">
        <w:rPr>
          <w:rFonts w:ascii="Times New Roman" w:hAnsi="Times New Roman" w:cs="Times New Roman"/>
          <w:b/>
          <w:sz w:val="24"/>
          <w:szCs w:val="24"/>
        </w:rPr>
        <w:t>Coloma</w:t>
      </w:r>
      <w:r w:rsidR="00EF5B27">
        <w:rPr>
          <w:rFonts w:ascii="Times New Roman" w:hAnsi="Times New Roman" w:cs="Times New Roman"/>
          <w:b/>
          <w:sz w:val="24"/>
          <w:szCs w:val="24"/>
        </w:rPr>
        <w:t xml:space="preserve"> </w:t>
      </w:r>
      <w:r w:rsidR="009D5E02">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sidR="00F8698D">
        <w:rPr>
          <w:rFonts w:ascii="Times New Roman" w:hAnsi="Times New Roman" w:cs="Times New Roman"/>
          <w:b/>
          <w:sz w:val="24"/>
          <w:szCs w:val="24"/>
        </w:rPr>
        <w:t>Amaury Lora Bermúdez</w:t>
      </w:r>
      <w:r w:rsidR="00EF5B27">
        <w:rPr>
          <w:rFonts w:ascii="Times New Roman" w:hAnsi="Times New Roman" w:cs="Times New Roman"/>
          <w:b/>
          <w:sz w:val="24"/>
          <w:szCs w:val="24"/>
        </w:rPr>
        <w:t xml:space="preserve"> </w:t>
      </w:r>
      <w:r w:rsidR="00F8698D">
        <w:rPr>
          <w:rFonts w:ascii="Times New Roman" w:hAnsi="Times New Roman" w:cs="Times New Roman"/>
          <w:b/>
          <w:sz w:val="24"/>
          <w:szCs w:val="24"/>
          <w:vertAlign w:val="superscript"/>
        </w:rPr>
        <w:t>1</w:t>
      </w:r>
      <w:r w:rsidR="009D5E02" w:rsidRPr="003C5AC2">
        <w:rPr>
          <w:rFonts w:ascii="Times New Roman" w:hAnsi="Times New Roman" w:cs="Times New Roman"/>
          <w:b/>
          <w:color w:val="000000" w:themeColor="text1"/>
          <w:sz w:val="24"/>
          <w:szCs w:val="24"/>
        </w:rPr>
        <w:t>,</w:t>
      </w:r>
      <w:r w:rsidR="00F8698D" w:rsidRPr="003C5AC2">
        <w:rPr>
          <w:rFonts w:ascii="Times New Roman" w:hAnsi="Times New Roman" w:cs="Times New Roman"/>
          <w:b/>
          <w:color w:val="000000" w:themeColor="text1"/>
          <w:sz w:val="24"/>
          <w:szCs w:val="24"/>
        </w:rPr>
        <w:t xml:space="preserve"> Dayana Elías</w:t>
      </w:r>
      <w:r w:rsidRPr="003C5AC2">
        <w:rPr>
          <w:rFonts w:ascii="Times New Roman" w:hAnsi="Times New Roman" w:cs="Times New Roman"/>
          <w:b/>
          <w:color w:val="000000" w:themeColor="text1"/>
          <w:sz w:val="24"/>
          <w:szCs w:val="24"/>
        </w:rPr>
        <w:t xml:space="preserve"> Reyes</w:t>
      </w:r>
      <w:r w:rsidR="00EF5B27">
        <w:rPr>
          <w:rFonts w:ascii="Times New Roman" w:hAnsi="Times New Roman" w:cs="Times New Roman"/>
          <w:b/>
          <w:color w:val="000000" w:themeColor="text1"/>
          <w:sz w:val="24"/>
          <w:szCs w:val="24"/>
        </w:rPr>
        <w:t xml:space="preserve"> </w:t>
      </w:r>
      <w:r w:rsidR="00F8698D" w:rsidRPr="003C5AC2">
        <w:rPr>
          <w:rFonts w:ascii="Times New Roman" w:hAnsi="Times New Roman" w:cs="Times New Roman"/>
          <w:b/>
          <w:color w:val="000000" w:themeColor="text1"/>
          <w:sz w:val="24"/>
          <w:szCs w:val="24"/>
          <w:vertAlign w:val="superscript"/>
        </w:rPr>
        <w:t>1</w:t>
      </w:r>
      <w:r w:rsidR="00F8698D" w:rsidRPr="003C5AC2">
        <w:rPr>
          <w:rFonts w:ascii="Times New Roman" w:hAnsi="Times New Roman" w:cs="Times New Roman"/>
          <w:b/>
          <w:color w:val="000000" w:themeColor="text1"/>
          <w:sz w:val="24"/>
          <w:szCs w:val="24"/>
        </w:rPr>
        <w:t xml:space="preserve">, Orlando </w:t>
      </w:r>
      <w:proofErr w:type="spellStart"/>
      <w:r w:rsidR="00F8698D">
        <w:rPr>
          <w:rFonts w:ascii="Times New Roman" w:hAnsi="Times New Roman" w:cs="Times New Roman"/>
          <w:b/>
          <w:sz w:val="24"/>
          <w:szCs w:val="24"/>
        </w:rPr>
        <w:t>Calderín</w:t>
      </w:r>
      <w:proofErr w:type="spellEnd"/>
      <w:r w:rsidR="00F8698D">
        <w:rPr>
          <w:rFonts w:ascii="Times New Roman" w:hAnsi="Times New Roman" w:cs="Times New Roman"/>
          <w:b/>
          <w:sz w:val="24"/>
          <w:szCs w:val="24"/>
        </w:rPr>
        <w:t xml:space="preserve"> Medina</w:t>
      </w:r>
      <w:r w:rsidR="00EF5B27">
        <w:rPr>
          <w:rFonts w:ascii="Times New Roman" w:hAnsi="Times New Roman" w:cs="Times New Roman"/>
          <w:b/>
          <w:sz w:val="24"/>
          <w:szCs w:val="24"/>
        </w:rPr>
        <w:t xml:space="preserve"> </w:t>
      </w:r>
      <w:r w:rsidR="00CB66DF">
        <w:rPr>
          <w:rFonts w:ascii="Times New Roman" w:hAnsi="Times New Roman" w:cs="Times New Roman"/>
          <w:b/>
          <w:sz w:val="24"/>
          <w:szCs w:val="24"/>
          <w:vertAlign w:val="superscript"/>
        </w:rPr>
        <w:t>1</w:t>
      </w:r>
      <w:r w:rsidR="00CB66DF">
        <w:rPr>
          <w:rFonts w:ascii="Times New Roman" w:hAnsi="Times New Roman" w:cs="Times New Roman"/>
          <w:b/>
          <w:sz w:val="24"/>
          <w:szCs w:val="24"/>
        </w:rPr>
        <w:t xml:space="preserve">, </w:t>
      </w:r>
      <w:r>
        <w:rPr>
          <w:rFonts w:ascii="Times New Roman" w:hAnsi="Times New Roman" w:cs="Times New Roman"/>
          <w:b/>
          <w:sz w:val="24"/>
          <w:szCs w:val="24"/>
        </w:rPr>
        <w:t xml:space="preserve">Denis </w:t>
      </w:r>
      <w:proofErr w:type="spellStart"/>
      <w:r>
        <w:rPr>
          <w:rFonts w:ascii="Times New Roman" w:hAnsi="Times New Roman" w:cs="Times New Roman"/>
          <w:b/>
          <w:sz w:val="24"/>
          <w:szCs w:val="24"/>
        </w:rPr>
        <w:t>Delisle</w:t>
      </w:r>
      <w:proofErr w:type="spellEnd"/>
      <w:r>
        <w:rPr>
          <w:rFonts w:ascii="Times New Roman" w:hAnsi="Times New Roman" w:cs="Times New Roman"/>
          <w:b/>
          <w:sz w:val="24"/>
          <w:szCs w:val="24"/>
        </w:rPr>
        <w:t>-</w:t>
      </w:r>
      <w:r w:rsidR="00CB66DF">
        <w:rPr>
          <w:rFonts w:ascii="Times New Roman" w:hAnsi="Times New Roman" w:cs="Times New Roman"/>
          <w:b/>
          <w:sz w:val="24"/>
          <w:szCs w:val="24"/>
        </w:rPr>
        <w:t>Rodríguez</w:t>
      </w:r>
      <w:r w:rsidR="00EF5B27">
        <w:rPr>
          <w:rFonts w:ascii="Times New Roman" w:hAnsi="Times New Roman" w:cs="Times New Roman"/>
          <w:b/>
          <w:sz w:val="24"/>
          <w:szCs w:val="24"/>
        </w:rPr>
        <w:t xml:space="preserve"> </w:t>
      </w:r>
      <w:r w:rsidR="00CB66DF">
        <w:rPr>
          <w:rFonts w:ascii="Times New Roman" w:hAnsi="Times New Roman" w:cs="Times New Roman"/>
          <w:b/>
          <w:sz w:val="24"/>
          <w:szCs w:val="24"/>
          <w:vertAlign w:val="superscript"/>
        </w:rPr>
        <w:t>2</w:t>
      </w:r>
      <w:r w:rsidR="00CB66DF">
        <w:rPr>
          <w:rFonts w:ascii="Times New Roman" w:hAnsi="Times New Roman" w:cs="Times New Roman"/>
          <w:b/>
          <w:sz w:val="24"/>
          <w:szCs w:val="24"/>
        </w:rPr>
        <w:t xml:space="preserve"> y Alberto López</w:t>
      </w:r>
      <w:r>
        <w:rPr>
          <w:rFonts w:ascii="Times New Roman" w:hAnsi="Times New Roman" w:cs="Times New Roman"/>
          <w:b/>
          <w:sz w:val="24"/>
          <w:szCs w:val="24"/>
        </w:rPr>
        <w:t>-</w:t>
      </w:r>
      <w:r w:rsidR="00F8698D">
        <w:rPr>
          <w:rFonts w:ascii="Times New Roman" w:hAnsi="Times New Roman" w:cs="Times New Roman"/>
          <w:b/>
          <w:sz w:val="24"/>
          <w:szCs w:val="24"/>
        </w:rPr>
        <w:t>Delis</w:t>
      </w:r>
      <w:r w:rsidR="00F8698D">
        <w:rPr>
          <w:rFonts w:ascii="Times New Roman" w:hAnsi="Times New Roman" w:cs="Times New Roman"/>
          <w:b/>
          <w:sz w:val="24"/>
          <w:szCs w:val="24"/>
          <w:vertAlign w:val="superscript"/>
        </w:rPr>
        <w:t>1</w:t>
      </w:r>
      <w:r w:rsidR="00F8698D">
        <w:rPr>
          <w:rFonts w:ascii="Times New Roman" w:hAnsi="Times New Roman" w:cs="Times New Roman"/>
          <w:b/>
          <w:sz w:val="24"/>
          <w:szCs w:val="24"/>
        </w:rPr>
        <w:t xml:space="preserve"> </w:t>
      </w:r>
    </w:p>
    <w:p w14:paraId="541DE70C" w14:textId="77777777" w:rsidR="009D5E02" w:rsidRDefault="009D5E02" w:rsidP="00FF3346">
      <w:pPr>
        <w:spacing w:after="0" w:line="360" w:lineRule="auto"/>
        <w:rPr>
          <w:rFonts w:ascii="Times New Roman" w:hAnsi="Times New Roman" w:cs="Times New Roman"/>
          <w:sz w:val="24"/>
          <w:szCs w:val="24"/>
        </w:rPr>
      </w:pPr>
    </w:p>
    <w:p w14:paraId="09203967" w14:textId="3A7B76D7" w:rsidR="00EF5B27" w:rsidRPr="000F6C67" w:rsidRDefault="000F6C67" w:rsidP="000F6C67">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F8698D">
        <w:rPr>
          <w:rFonts w:ascii="Times New Roman" w:hAnsi="Times New Roman" w:cs="Times New Roman"/>
          <w:sz w:val="24"/>
          <w:szCs w:val="24"/>
        </w:rPr>
        <w:t>Centro de Biofísica Médica</w:t>
      </w:r>
      <w:r w:rsidR="00EF5B27">
        <w:rPr>
          <w:rFonts w:ascii="Times New Roman" w:hAnsi="Times New Roman" w:cs="Times New Roman"/>
          <w:sz w:val="24"/>
          <w:szCs w:val="24"/>
        </w:rPr>
        <w:t>,</w:t>
      </w:r>
      <w:r w:rsidR="00E912D0" w:rsidRPr="00E912D0">
        <w:rPr>
          <w:rFonts w:ascii="Times New Roman" w:hAnsi="Times New Roman" w:cs="Times New Roman"/>
          <w:sz w:val="24"/>
          <w:szCs w:val="24"/>
        </w:rPr>
        <w:t xml:space="preserve"> </w:t>
      </w:r>
      <w:r w:rsidR="00F8698D">
        <w:rPr>
          <w:rFonts w:ascii="Times New Roman" w:hAnsi="Times New Roman" w:cs="Times New Roman"/>
          <w:sz w:val="24"/>
          <w:szCs w:val="24"/>
        </w:rPr>
        <w:t>Universidad de Oriente</w:t>
      </w:r>
      <w:r w:rsidR="00EF5B27">
        <w:rPr>
          <w:rFonts w:ascii="Times New Roman" w:hAnsi="Times New Roman" w:cs="Times New Roman"/>
          <w:sz w:val="24"/>
          <w:szCs w:val="24"/>
        </w:rPr>
        <w:t>, Santiago de Cuba,</w:t>
      </w:r>
      <w:r w:rsidR="00E912D0" w:rsidRPr="00E912D0">
        <w:rPr>
          <w:rFonts w:ascii="Times New Roman" w:hAnsi="Times New Roman" w:cs="Times New Roman"/>
          <w:sz w:val="24"/>
          <w:szCs w:val="24"/>
        </w:rPr>
        <w:t xml:space="preserve"> </w:t>
      </w:r>
      <w:r w:rsidR="00F8698D">
        <w:rPr>
          <w:rFonts w:ascii="Times New Roman" w:hAnsi="Times New Roman" w:cs="Times New Roman"/>
          <w:sz w:val="24"/>
          <w:szCs w:val="24"/>
        </w:rPr>
        <w:t>Cuba</w:t>
      </w:r>
      <w:r w:rsidR="00E912D0" w:rsidRPr="00E912D0">
        <w:rPr>
          <w:rFonts w:ascii="Times New Roman" w:hAnsi="Times New Roman" w:cs="Times New Roman"/>
          <w:sz w:val="24"/>
          <w:szCs w:val="24"/>
        </w:rPr>
        <w:t xml:space="preserve">. </w:t>
      </w:r>
      <w:r>
        <w:rPr>
          <w:rFonts w:ascii="Times New Roman" w:hAnsi="Times New Roman" w:cs="Times New Roman"/>
          <w:sz w:val="24"/>
          <w:szCs w:val="24"/>
          <w:lang w:val="pt-BR"/>
        </w:rPr>
        <w:t xml:space="preserve">E-mail: </w:t>
      </w:r>
      <w:hyperlink r:id="rId8" w:history="1">
        <w:r w:rsidRPr="003E0832">
          <w:rPr>
            <w:rStyle w:val="Hipervnculo"/>
            <w:rFonts w:ascii="Times New Roman" w:hAnsi="Times New Roman" w:cs="Times New Roman"/>
            <w:color w:val="000000" w:themeColor="text1"/>
            <w:sz w:val="24"/>
            <w:szCs w:val="24"/>
            <w:u w:val="none"/>
            <w:lang w:val="pt-BR"/>
          </w:rPr>
          <w:t>yunier.prieur@gmail.com</w:t>
        </w:r>
      </w:hyperlink>
      <w:r w:rsidRPr="003E0832">
        <w:rPr>
          <w:rFonts w:ascii="Times New Roman" w:hAnsi="Times New Roman" w:cs="Times New Roman"/>
          <w:color w:val="000000" w:themeColor="text1"/>
          <w:sz w:val="24"/>
          <w:szCs w:val="24"/>
          <w:lang w:val="pt-BR"/>
        </w:rPr>
        <w:t xml:space="preserve">, </w:t>
      </w:r>
      <w:hyperlink r:id="rId9" w:history="1">
        <w:r w:rsidRPr="003E0832">
          <w:rPr>
            <w:rStyle w:val="Hipervnculo"/>
            <w:rFonts w:ascii="Times New Roman" w:hAnsi="Times New Roman" w:cs="Times New Roman"/>
            <w:color w:val="000000" w:themeColor="text1"/>
            <w:sz w:val="24"/>
            <w:szCs w:val="24"/>
            <w:u w:val="none"/>
            <w:lang w:val="pt-BR"/>
          </w:rPr>
          <w:t>amaury.lora@cbiomed.cu, delias@uo.edu.cu</w:t>
        </w:r>
      </w:hyperlink>
      <w:r w:rsidRPr="003E0832">
        <w:rPr>
          <w:rFonts w:ascii="Times New Roman" w:hAnsi="Times New Roman" w:cs="Times New Roman"/>
          <w:color w:val="000000" w:themeColor="text1"/>
          <w:sz w:val="24"/>
          <w:szCs w:val="24"/>
          <w:lang w:val="pt-BR"/>
        </w:rPr>
        <w:t>,</w:t>
      </w:r>
      <w:r>
        <w:rPr>
          <w:rFonts w:ascii="Times New Roman" w:hAnsi="Times New Roman" w:cs="Times New Roman"/>
          <w:color w:val="000000" w:themeColor="text1"/>
          <w:sz w:val="24"/>
          <w:szCs w:val="24"/>
          <w:lang w:val="pt-BR"/>
        </w:rPr>
        <w:t xml:space="preserve"> </w:t>
      </w:r>
      <w:hyperlink r:id="rId10" w:history="1">
        <w:r w:rsidRPr="000F6C67">
          <w:rPr>
            <w:rStyle w:val="Hipervnculo"/>
            <w:rFonts w:ascii="Times New Roman" w:hAnsi="Times New Roman" w:cs="Times New Roman"/>
            <w:color w:val="auto"/>
            <w:sz w:val="24"/>
            <w:szCs w:val="24"/>
            <w:u w:val="none"/>
            <w:lang w:val="pt-BR"/>
          </w:rPr>
          <w:t>ocalderin@uo.edu.cu</w:t>
        </w:r>
      </w:hyperlink>
      <w:r w:rsidRPr="000F6C67">
        <w:rPr>
          <w:rFonts w:ascii="Times New Roman" w:hAnsi="Times New Roman" w:cs="Times New Roman"/>
          <w:sz w:val="24"/>
          <w:szCs w:val="24"/>
          <w:lang w:val="pt-BR"/>
        </w:rPr>
        <w:t xml:space="preserve"> y  lopez.delis69@gmail.com.</w:t>
      </w:r>
    </w:p>
    <w:p w14:paraId="075AE794" w14:textId="43C3412B" w:rsidR="00EF5B27" w:rsidRPr="000F6C67" w:rsidRDefault="000F6C67" w:rsidP="00EF5B27">
      <w:pPr>
        <w:spacing w:after="0" w:line="360" w:lineRule="auto"/>
        <w:rPr>
          <w:rFonts w:ascii="Times New Roman" w:hAnsi="Times New Roman" w:cs="Times New Roman"/>
          <w:sz w:val="24"/>
          <w:szCs w:val="24"/>
          <w:lang w:val="pt-BR"/>
        </w:rPr>
      </w:pPr>
      <w:r w:rsidRPr="000F6C67">
        <w:rPr>
          <w:rFonts w:ascii="Times New Roman" w:hAnsi="Times New Roman" w:cs="Times New Roman"/>
          <w:sz w:val="24"/>
          <w:szCs w:val="24"/>
        </w:rPr>
        <w:t>2-</w:t>
      </w:r>
      <w:r w:rsidR="00C668EC" w:rsidRPr="000F6C67">
        <w:rPr>
          <w:rFonts w:ascii="Times New Roman" w:hAnsi="Times New Roman" w:cs="Times New Roman"/>
          <w:sz w:val="24"/>
          <w:szCs w:val="24"/>
          <w:lang w:val="pt-BR"/>
        </w:rPr>
        <w:t>Universidad</w:t>
      </w:r>
      <w:r w:rsidR="00EF5B27" w:rsidRPr="000F6C67">
        <w:rPr>
          <w:rFonts w:ascii="Times New Roman" w:hAnsi="Times New Roman" w:cs="Times New Roman"/>
          <w:sz w:val="24"/>
          <w:szCs w:val="24"/>
          <w:lang w:val="pt-BR"/>
        </w:rPr>
        <w:t>e</w:t>
      </w:r>
      <w:r w:rsidR="00C668EC" w:rsidRPr="000F6C67">
        <w:rPr>
          <w:rFonts w:ascii="Times New Roman" w:hAnsi="Times New Roman" w:cs="Times New Roman"/>
          <w:sz w:val="24"/>
          <w:szCs w:val="24"/>
          <w:lang w:val="pt-BR"/>
        </w:rPr>
        <w:t xml:space="preserve"> Federal d</w:t>
      </w:r>
      <w:r w:rsidR="00EF5B27" w:rsidRPr="000F6C67">
        <w:rPr>
          <w:rFonts w:ascii="Times New Roman" w:hAnsi="Times New Roman" w:cs="Times New Roman"/>
          <w:sz w:val="24"/>
          <w:szCs w:val="24"/>
          <w:lang w:val="pt-BR"/>
        </w:rPr>
        <w:t>o</w:t>
      </w:r>
      <w:r w:rsidR="00C668EC" w:rsidRPr="000F6C67">
        <w:rPr>
          <w:rFonts w:ascii="Times New Roman" w:hAnsi="Times New Roman" w:cs="Times New Roman"/>
          <w:sz w:val="24"/>
          <w:szCs w:val="24"/>
          <w:lang w:val="pt-BR"/>
        </w:rPr>
        <w:t xml:space="preserve"> Esp</w:t>
      </w:r>
      <w:r w:rsidR="00EF5B27" w:rsidRPr="000F6C67">
        <w:rPr>
          <w:rFonts w:ascii="Times New Roman" w:hAnsi="Times New Roman" w:cs="Times New Roman"/>
          <w:sz w:val="24"/>
          <w:szCs w:val="24"/>
          <w:lang w:val="pt-BR"/>
        </w:rPr>
        <w:t>i</w:t>
      </w:r>
      <w:r w:rsidR="00C668EC" w:rsidRPr="000F6C67">
        <w:rPr>
          <w:rFonts w:ascii="Times New Roman" w:hAnsi="Times New Roman" w:cs="Times New Roman"/>
          <w:sz w:val="24"/>
          <w:szCs w:val="24"/>
          <w:lang w:val="pt-BR"/>
        </w:rPr>
        <w:t>rit</w:t>
      </w:r>
      <w:r w:rsidR="00EF5B27" w:rsidRPr="000F6C67">
        <w:rPr>
          <w:rFonts w:ascii="Times New Roman" w:hAnsi="Times New Roman" w:cs="Times New Roman"/>
          <w:sz w:val="24"/>
          <w:szCs w:val="24"/>
          <w:lang w:val="pt-BR"/>
        </w:rPr>
        <w:t>o</w:t>
      </w:r>
      <w:r w:rsidR="00C668EC" w:rsidRPr="000F6C67">
        <w:rPr>
          <w:rFonts w:ascii="Times New Roman" w:hAnsi="Times New Roman" w:cs="Times New Roman"/>
          <w:sz w:val="24"/>
          <w:szCs w:val="24"/>
          <w:lang w:val="pt-BR"/>
        </w:rPr>
        <w:t xml:space="preserve"> Santo</w:t>
      </w:r>
      <w:r w:rsidR="00EF5B27" w:rsidRPr="000F6C67">
        <w:rPr>
          <w:rFonts w:ascii="Times New Roman" w:hAnsi="Times New Roman" w:cs="Times New Roman"/>
          <w:sz w:val="24"/>
          <w:szCs w:val="24"/>
          <w:lang w:val="pt-BR"/>
        </w:rPr>
        <w:t xml:space="preserve">, </w:t>
      </w:r>
      <w:proofErr w:type="spellStart"/>
      <w:r w:rsidR="00EF5B27" w:rsidRPr="000F6C67">
        <w:rPr>
          <w:rFonts w:ascii="Times New Roman" w:hAnsi="Times New Roman" w:cs="Times New Roman"/>
          <w:sz w:val="24"/>
          <w:szCs w:val="24"/>
          <w:lang w:val="pt-BR"/>
        </w:rPr>
        <w:t>Vitoria-ES</w:t>
      </w:r>
      <w:proofErr w:type="spellEnd"/>
      <w:r w:rsidR="00EF5B27" w:rsidRPr="000F6C67">
        <w:rPr>
          <w:rFonts w:ascii="Times New Roman" w:hAnsi="Times New Roman" w:cs="Times New Roman"/>
          <w:sz w:val="24"/>
          <w:szCs w:val="24"/>
          <w:lang w:val="pt-BR"/>
        </w:rPr>
        <w:t>,</w:t>
      </w:r>
      <w:r w:rsidR="00C668EC" w:rsidRPr="000F6C67">
        <w:rPr>
          <w:rFonts w:ascii="Times New Roman" w:hAnsi="Times New Roman" w:cs="Times New Roman"/>
          <w:sz w:val="24"/>
          <w:szCs w:val="24"/>
          <w:lang w:val="pt-BR"/>
        </w:rPr>
        <w:t xml:space="preserve"> Brasil</w:t>
      </w:r>
      <w:r w:rsidR="00743B2A" w:rsidRPr="000F6C67">
        <w:rPr>
          <w:rFonts w:ascii="Times New Roman" w:hAnsi="Times New Roman" w:cs="Times New Roman"/>
          <w:sz w:val="24"/>
          <w:szCs w:val="24"/>
          <w:lang w:val="pt-BR"/>
        </w:rPr>
        <w:t>.</w:t>
      </w:r>
    </w:p>
    <w:p w14:paraId="209C6663" w14:textId="000997A8" w:rsidR="00EF5B27" w:rsidRPr="003E0832" w:rsidRDefault="00EF5B27" w:rsidP="00EF5B27">
      <w:pPr>
        <w:spacing w:after="0" w:line="360" w:lineRule="auto"/>
        <w:rPr>
          <w:rFonts w:ascii="Times New Roman" w:hAnsi="Times New Roman" w:cs="Times New Roman"/>
          <w:color w:val="000000" w:themeColor="text1"/>
          <w:sz w:val="24"/>
          <w:szCs w:val="24"/>
          <w:lang w:val="pt-BR"/>
        </w:rPr>
      </w:pPr>
      <w:r w:rsidRPr="000F6C67">
        <w:rPr>
          <w:rFonts w:ascii="Times New Roman" w:hAnsi="Times New Roman" w:cs="Times New Roman"/>
          <w:sz w:val="24"/>
          <w:szCs w:val="24"/>
          <w:lang w:val="pt-BR"/>
        </w:rPr>
        <w:t xml:space="preserve">E-mail: </w:t>
      </w:r>
      <w:bookmarkStart w:id="0" w:name="_GoBack"/>
      <w:r w:rsidR="00807398">
        <w:fldChar w:fldCharType="begin"/>
      </w:r>
      <w:r w:rsidR="00807398">
        <w:instrText xml:space="preserve"> HYPERLINK "mailto:delisle05@gmail.com" </w:instrText>
      </w:r>
      <w:r w:rsidR="00807398">
        <w:fldChar w:fldCharType="separate"/>
      </w:r>
      <w:r w:rsidRPr="000F6C67">
        <w:rPr>
          <w:rStyle w:val="Hipervnculo"/>
          <w:rFonts w:ascii="Times New Roman" w:hAnsi="Times New Roman" w:cs="Times New Roman"/>
          <w:color w:val="auto"/>
          <w:sz w:val="24"/>
          <w:szCs w:val="24"/>
          <w:u w:val="none"/>
          <w:lang w:val="pt-BR"/>
        </w:rPr>
        <w:t>delisle05@gmail.com</w:t>
      </w:r>
      <w:r w:rsidR="00807398">
        <w:rPr>
          <w:rStyle w:val="Hipervnculo"/>
          <w:rFonts w:ascii="Times New Roman" w:hAnsi="Times New Roman" w:cs="Times New Roman"/>
          <w:color w:val="auto"/>
          <w:sz w:val="24"/>
          <w:szCs w:val="24"/>
          <w:u w:val="none"/>
          <w:lang w:val="pt-BR"/>
        </w:rPr>
        <w:fldChar w:fldCharType="end"/>
      </w:r>
      <w:bookmarkEnd w:id="0"/>
    </w:p>
    <w:p w14:paraId="1C7A84CE" w14:textId="14DB71DC" w:rsidR="00743B2A" w:rsidRPr="00EF5B27" w:rsidRDefault="00743B2A" w:rsidP="00743B2A">
      <w:pPr>
        <w:spacing w:after="0" w:line="360" w:lineRule="auto"/>
        <w:rPr>
          <w:rFonts w:ascii="Times New Roman" w:hAnsi="Times New Roman" w:cs="Times New Roman"/>
          <w:color w:val="000000" w:themeColor="text1"/>
          <w:sz w:val="24"/>
          <w:szCs w:val="24"/>
          <w:lang w:val="pt-BR"/>
        </w:rPr>
      </w:pPr>
    </w:p>
    <w:p w14:paraId="1AAB1EC8" w14:textId="10AD2304" w:rsidR="00FD73A8" w:rsidRDefault="00700D85" w:rsidP="00FD73A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p>
    <w:p w14:paraId="31C8B01B" w14:textId="2393A744" w:rsidR="008A1C16" w:rsidRPr="00D82A8E" w:rsidRDefault="008A1C16" w:rsidP="00D82A8E">
      <w:pPr>
        <w:pStyle w:val="Prrafodelista"/>
        <w:numPr>
          <w:ilvl w:val="0"/>
          <w:numId w:val="1"/>
        </w:numPr>
        <w:spacing w:after="0" w:line="360" w:lineRule="auto"/>
        <w:jc w:val="both"/>
        <w:rPr>
          <w:rFonts w:ascii="Times New Roman" w:hAnsi="Times New Roman" w:cs="Times New Roman"/>
          <w:sz w:val="24"/>
          <w:szCs w:val="24"/>
        </w:rPr>
      </w:pPr>
      <w:r w:rsidRPr="00D82A8E">
        <w:rPr>
          <w:rFonts w:ascii="Times New Roman" w:hAnsi="Times New Roman" w:cs="Times New Roman"/>
          <w:b/>
          <w:sz w:val="24"/>
          <w:szCs w:val="24"/>
        </w:rPr>
        <w:t>Problemática:</w:t>
      </w:r>
      <w:r w:rsidR="00B908D8">
        <w:rPr>
          <w:rFonts w:ascii="Times New Roman" w:hAnsi="Times New Roman" w:cs="Times New Roman"/>
          <w:sz w:val="24"/>
          <w:szCs w:val="24"/>
        </w:rPr>
        <w:t xml:space="preserve"> </w:t>
      </w:r>
      <w:r w:rsidR="00E36065">
        <w:rPr>
          <w:rFonts w:ascii="Times New Roman" w:hAnsi="Times New Roman" w:cs="Times New Roman"/>
          <w:sz w:val="24"/>
          <w:szCs w:val="24"/>
        </w:rPr>
        <w:t>En la Facultad de Ingeniería Mecánica de la Universidad de Oriente fue desarrollado u</w:t>
      </w:r>
      <w:r w:rsidR="00273468">
        <w:rPr>
          <w:rFonts w:ascii="Times New Roman" w:hAnsi="Times New Roman" w:cs="Times New Roman"/>
          <w:sz w:val="24"/>
          <w:szCs w:val="24"/>
        </w:rPr>
        <w:t xml:space="preserve">n exoesqueleto </w:t>
      </w:r>
      <w:r w:rsidR="00EF5B27">
        <w:rPr>
          <w:rFonts w:ascii="Times New Roman" w:hAnsi="Times New Roman" w:cs="Times New Roman"/>
          <w:sz w:val="24"/>
          <w:szCs w:val="24"/>
        </w:rPr>
        <w:t xml:space="preserve">robótico </w:t>
      </w:r>
      <w:r w:rsidR="00273468">
        <w:rPr>
          <w:rFonts w:ascii="Times New Roman" w:hAnsi="Times New Roman" w:cs="Times New Roman"/>
          <w:sz w:val="24"/>
          <w:szCs w:val="24"/>
        </w:rPr>
        <w:t>de miembro superior</w:t>
      </w:r>
      <w:r w:rsidR="007C17FD">
        <w:rPr>
          <w:rFonts w:ascii="Times New Roman" w:hAnsi="Times New Roman" w:cs="Times New Roman"/>
          <w:sz w:val="24"/>
          <w:szCs w:val="24"/>
        </w:rPr>
        <w:t xml:space="preserve"> de 4 Grados de Libertad</w:t>
      </w:r>
      <w:r w:rsidR="00EF5B27">
        <w:rPr>
          <w:rFonts w:ascii="Times New Roman" w:hAnsi="Times New Roman" w:cs="Times New Roman"/>
          <w:sz w:val="24"/>
          <w:szCs w:val="24"/>
        </w:rPr>
        <w:t xml:space="preserve"> </w:t>
      </w:r>
      <w:r w:rsidR="007C17FD">
        <w:rPr>
          <w:rFonts w:ascii="Times New Roman" w:hAnsi="Times New Roman" w:cs="Times New Roman"/>
          <w:sz w:val="24"/>
          <w:szCs w:val="24"/>
        </w:rPr>
        <w:t>para rehabilitar pacientes con disfunción motriz</w:t>
      </w:r>
      <w:r w:rsidR="00273468">
        <w:rPr>
          <w:rFonts w:ascii="Times New Roman" w:hAnsi="Times New Roman" w:cs="Times New Roman"/>
          <w:sz w:val="24"/>
          <w:szCs w:val="24"/>
        </w:rPr>
        <w:t xml:space="preserve">. </w:t>
      </w:r>
      <w:r w:rsidR="00EF5B27">
        <w:rPr>
          <w:rFonts w:ascii="Times New Roman" w:hAnsi="Times New Roman" w:cs="Times New Roman"/>
          <w:sz w:val="24"/>
          <w:szCs w:val="24"/>
        </w:rPr>
        <w:t xml:space="preserve">Sin embargo, </w:t>
      </w:r>
      <w:r w:rsidR="008B4A66">
        <w:rPr>
          <w:rFonts w:ascii="Times New Roman" w:hAnsi="Times New Roman" w:cs="Times New Roman"/>
          <w:sz w:val="24"/>
          <w:szCs w:val="24"/>
        </w:rPr>
        <w:t xml:space="preserve">se desconocían </w:t>
      </w:r>
      <w:r w:rsidR="00EF5B27">
        <w:rPr>
          <w:rFonts w:ascii="Times New Roman" w:hAnsi="Times New Roman" w:cs="Times New Roman"/>
          <w:sz w:val="24"/>
          <w:szCs w:val="24"/>
        </w:rPr>
        <w:t xml:space="preserve">algunos </w:t>
      </w:r>
      <w:r w:rsidR="00123E86">
        <w:rPr>
          <w:rFonts w:ascii="Times New Roman" w:hAnsi="Times New Roman" w:cs="Times New Roman"/>
          <w:sz w:val="24"/>
          <w:szCs w:val="24"/>
        </w:rPr>
        <w:t>parámetros como l</w:t>
      </w:r>
      <w:r w:rsidR="00273468">
        <w:rPr>
          <w:rFonts w:ascii="Times New Roman" w:hAnsi="Times New Roman" w:cs="Times New Roman"/>
          <w:sz w:val="24"/>
          <w:szCs w:val="24"/>
        </w:rPr>
        <w:t>as coordenadas del centro de masa</w:t>
      </w:r>
      <w:r w:rsidR="00474283">
        <w:rPr>
          <w:rFonts w:ascii="Times New Roman" w:hAnsi="Times New Roman" w:cs="Times New Roman"/>
          <w:sz w:val="24"/>
          <w:szCs w:val="24"/>
        </w:rPr>
        <w:t xml:space="preserve"> y la masa</w:t>
      </w:r>
      <w:r w:rsidR="00273468">
        <w:rPr>
          <w:rFonts w:ascii="Times New Roman" w:hAnsi="Times New Roman" w:cs="Times New Roman"/>
          <w:sz w:val="24"/>
          <w:szCs w:val="24"/>
        </w:rPr>
        <w:t xml:space="preserve"> de los eslabones del dispositivo, las cuales son necesari</w:t>
      </w:r>
      <w:r w:rsidR="002D27E9">
        <w:rPr>
          <w:rFonts w:ascii="Times New Roman" w:hAnsi="Times New Roman" w:cs="Times New Roman"/>
          <w:sz w:val="24"/>
          <w:szCs w:val="24"/>
        </w:rPr>
        <w:t>o</w:t>
      </w:r>
      <w:r w:rsidR="00273468">
        <w:rPr>
          <w:rFonts w:ascii="Times New Roman" w:hAnsi="Times New Roman" w:cs="Times New Roman"/>
          <w:sz w:val="24"/>
          <w:szCs w:val="24"/>
        </w:rPr>
        <w:t xml:space="preserve">s para la obtención del modelo dinámico. </w:t>
      </w:r>
    </w:p>
    <w:p w14:paraId="7B18C04A" w14:textId="1CB35354" w:rsidR="008A1C16" w:rsidRPr="005754D8" w:rsidRDefault="008A1C16" w:rsidP="00B94AEF">
      <w:pPr>
        <w:pStyle w:val="Prrafodelista"/>
        <w:numPr>
          <w:ilvl w:val="0"/>
          <w:numId w:val="1"/>
        </w:numPr>
        <w:spacing w:after="0" w:line="360" w:lineRule="auto"/>
        <w:jc w:val="both"/>
        <w:rPr>
          <w:rFonts w:ascii="Times New Roman" w:hAnsi="Times New Roman" w:cs="Times New Roman"/>
          <w:b/>
          <w:sz w:val="24"/>
          <w:szCs w:val="24"/>
        </w:rPr>
      </w:pPr>
      <w:r w:rsidRPr="005754D8">
        <w:rPr>
          <w:rFonts w:ascii="Times New Roman" w:hAnsi="Times New Roman" w:cs="Times New Roman"/>
          <w:b/>
          <w:sz w:val="24"/>
          <w:szCs w:val="24"/>
        </w:rPr>
        <w:t>Objetivo</w:t>
      </w:r>
      <w:r w:rsidR="009061A5" w:rsidRPr="005754D8">
        <w:rPr>
          <w:rFonts w:ascii="Times New Roman" w:hAnsi="Times New Roman" w:cs="Times New Roman"/>
          <w:b/>
          <w:sz w:val="24"/>
          <w:szCs w:val="24"/>
        </w:rPr>
        <w:t>(</w:t>
      </w:r>
      <w:r w:rsidRPr="005754D8">
        <w:rPr>
          <w:rFonts w:ascii="Times New Roman" w:hAnsi="Times New Roman" w:cs="Times New Roman"/>
          <w:b/>
          <w:sz w:val="24"/>
          <w:szCs w:val="24"/>
        </w:rPr>
        <w:t>s</w:t>
      </w:r>
      <w:r w:rsidR="009061A5" w:rsidRPr="005754D8">
        <w:rPr>
          <w:rFonts w:ascii="Times New Roman" w:hAnsi="Times New Roman" w:cs="Times New Roman"/>
          <w:b/>
          <w:sz w:val="24"/>
          <w:szCs w:val="24"/>
        </w:rPr>
        <w:t>)</w:t>
      </w:r>
      <w:r w:rsidRPr="005754D8">
        <w:rPr>
          <w:rFonts w:ascii="Times New Roman" w:hAnsi="Times New Roman" w:cs="Times New Roman"/>
          <w:b/>
          <w:sz w:val="24"/>
          <w:szCs w:val="24"/>
        </w:rPr>
        <w:t>:</w:t>
      </w:r>
      <w:r w:rsidR="00B21A0C">
        <w:rPr>
          <w:rFonts w:ascii="Times New Roman" w:hAnsi="Times New Roman" w:cs="Times New Roman"/>
          <w:sz w:val="24"/>
          <w:szCs w:val="24"/>
        </w:rPr>
        <w:t xml:space="preserve"> </w:t>
      </w:r>
      <w:r w:rsidR="00B94AEF">
        <w:rPr>
          <w:rFonts w:ascii="Times New Roman" w:hAnsi="Times New Roman" w:cs="Times New Roman"/>
          <w:sz w:val="24"/>
          <w:szCs w:val="24"/>
        </w:rPr>
        <w:t>E</w:t>
      </w:r>
      <w:r w:rsidR="00B94AEF" w:rsidRPr="00B94AEF">
        <w:rPr>
          <w:rFonts w:ascii="Times New Roman" w:hAnsi="Times New Roman" w:cs="Times New Roman"/>
          <w:sz w:val="24"/>
          <w:szCs w:val="24"/>
        </w:rPr>
        <w:t>l objetivo de este trabajo es determinar los parámetros dinámicos de los eslabones de un exosqueleto rob</w:t>
      </w:r>
      <w:r w:rsidR="007C17FD">
        <w:rPr>
          <w:rFonts w:ascii="Times New Roman" w:hAnsi="Times New Roman" w:cs="Times New Roman"/>
          <w:sz w:val="24"/>
          <w:szCs w:val="24"/>
        </w:rPr>
        <w:t>ótico de miembro superior</w:t>
      </w:r>
      <w:r w:rsidR="00E36065">
        <w:rPr>
          <w:rFonts w:ascii="Times New Roman" w:hAnsi="Times New Roman" w:cs="Times New Roman"/>
          <w:sz w:val="24"/>
          <w:szCs w:val="24"/>
        </w:rPr>
        <w:t>, con el fin de obtener su modelo dinámico</w:t>
      </w:r>
      <w:r w:rsidR="007C17FD">
        <w:rPr>
          <w:rFonts w:ascii="Times New Roman" w:hAnsi="Times New Roman" w:cs="Times New Roman"/>
          <w:sz w:val="24"/>
          <w:szCs w:val="24"/>
        </w:rPr>
        <w:t>.</w:t>
      </w:r>
    </w:p>
    <w:p w14:paraId="7F95D7D5" w14:textId="5245C9D1" w:rsidR="008A1C16" w:rsidRPr="005754D8" w:rsidRDefault="008A1C16" w:rsidP="00A12E2E">
      <w:pPr>
        <w:pStyle w:val="Prrafodelista"/>
        <w:numPr>
          <w:ilvl w:val="0"/>
          <w:numId w:val="1"/>
        </w:numPr>
        <w:spacing w:after="0" w:line="360" w:lineRule="auto"/>
        <w:jc w:val="both"/>
        <w:rPr>
          <w:rFonts w:ascii="Times New Roman" w:hAnsi="Times New Roman" w:cs="Times New Roman"/>
          <w:b/>
          <w:sz w:val="24"/>
          <w:szCs w:val="24"/>
        </w:rPr>
      </w:pPr>
      <w:r w:rsidRPr="005754D8">
        <w:rPr>
          <w:rFonts w:ascii="Times New Roman" w:hAnsi="Times New Roman" w:cs="Times New Roman"/>
          <w:b/>
          <w:sz w:val="24"/>
          <w:szCs w:val="24"/>
        </w:rPr>
        <w:lastRenderedPageBreak/>
        <w:t>Metodología:</w:t>
      </w:r>
      <w:r w:rsidR="009061A5" w:rsidRPr="005754D8">
        <w:rPr>
          <w:rFonts w:ascii="Times New Roman" w:hAnsi="Times New Roman" w:cs="Times New Roman"/>
          <w:b/>
          <w:sz w:val="24"/>
          <w:szCs w:val="24"/>
        </w:rPr>
        <w:t xml:space="preserve"> </w:t>
      </w:r>
      <w:r w:rsidR="00866EFA">
        <w:rPr>
          <w:rFonts w:ascii="Times New Roman" w:hAnsi="Times New Roman" w:cs="Times New Roman"/>
          <w:sz w:val="24"/>
          <w:szCs w:val="24"/>
        </w:rPr>
        <w:t xml:space="preserve">Para determinar los parámetros dinámicos </w:t>
      </w:r>
      <w:r w:rsidR="005A37EA">
        <w:rPr>
          <w:rFonts w:ascii="Times New Roman" w:hAnsi="Times New Roman" w:cs="Times New Roman"/>
          <w:sz w:val="24"/>
          <w:szCs w:val="24"/>
        </w:rPr>
        <w:t xml:space="preserve">se modeló </w:t>
      </w:r>
      <w:r w:rsidR="00866EFA">
        <w:rPr>
          <w:rFonts w:ascii="Times New Roman" w:hAnsi="Times New Roman" w:cs="Times New Roman"/>
          <w:sz w:val="24"/>
          <w:szCs w:val="24"/>
        </w:rPr>
        <w:t xml:space="preserve">el dispositivo en </w:t>
      </w:r>
      <w:proofErr w:type="spellStart"/>
      <w:r w:rsidR="00866EFA" w:rsidRPr="00866EFA">
        <w:rPr>
          <w:rFonts w:ascii="Times New Roman" w:hAnsi="Times New Roman" w:cs="Times New Roman"/>
          <w:sz w:val="24"/>
          <w:szCs w:val="24"/>
        </w:rPr>
        <w:t>SolidWorks</w:t>
      </w:r>
      <w:proofErr w:type="spellEnd"/>
      <w:r w:rsidR="00866EFA" w:rsidRPr="00866EFA">
        <w:rPr>
          <w:rFonts w:ascii="Times New Roman" w:hAnsi="Times New Roman" w:cs="Times New Roman"/>
          <w:sz w:val="24"/>
          <w:szCs w:val="24"/>
        </w:rPr>
        <w:t>®</w:t>
      </w:r>
      <w:r w:rsidR="005A37EA">
        <w:rPr>
          <w:rFonts w:ascii="Times New Roman" w:hAnsi="Times New Roman" w:cs="Times New Roman"/>
          <w:sz w:val="24"/>
          <w:szCs w:val="24"/>
        </w:rPr>
        <w:t xml:space="preserve">, teniendo en cuenta sus dimensiones y los materiales las piezas que conforman el </w:t>
      </w:r>
      <w:r w:rsidR="008E2560">
        <w:rPr>
          <w:rFonts w:ascii="Times New Roman" w:hAnsi="Times New Roman" w:cs="Times New Roman"/>
          <w:sz w:val="24"/>
          <w:szCs w:val="24"/>
        </w:rPr>
        <w:t>exoesqueleto.</w:t>
      </w:r>
      <w:r w:rsidR="00866EFA">
        <w:rPr>
          <w:rFonts w:ascii="Times New Roman" w:hAnsi="Times New Roman" w:cs="Times New Roman"/>
          <w:sz w:val="24"/>
          <w:szCs w:val="24"/>
        </w:rPr>
        <w:t xml:space="preserve"> </w:t>
      </w:r>
      <w:r w:rsidR="007C17FD">
        <w:rPr>
          <w:rFonts w:ascii="Times New Roman" w:hAnsi="Times New Roman" w:cs="Times New Roman"/>
          <w:sz w:val="24"/>
          <w:szCs w:val="24"/>
        </w:rPr>
        <w:t>El material</w:t>
      </w:r>
      <w:r w:rsidR="00866EFA">
        <w:rPr>
          <w:rFonts w:ascii="Times New Roman" w:hAnsi="Times New Roman" w:cs="Times New Roman"/>
          <w:sz w:val="24"/>
          <w:szCs w:val="24"/>
        </w:rPr>
        <w:t xml:space="preserve"> </w:t>
      </w:r>
      <w:r w:rsidR="00A12E2E">
        <w:rPr>
          <w:rFonts w:ascii="Times New Roman" w:hAnsi="Times New Roman" w:cs="Times New Roman"/>
          <w:sz w:val="24"/>
          <w:szCs w:val="24"/>
        </w:rPr>
        <w:t xml:space="preserve">de </w:t>
      </w:r>
      <w:r w:rsidR="00866EFA">
        <w:rPr>
          <w:rFonts w:ascii="Times New Roman" w:hAnsi="Times New Roman" w:cs="Times New Roman"/>
          <w:sz w:val="24"/>
          <w:szCs w:val="24"/>
        </w:rPr>
        <w:t xml:space="preserve">las piezas </w:t>
      </w:r>
      <w:r w:rsidR="007C17FD">
        <w:rPr>
          <w:rFonts w:ascii="Times New Roman" w:hAnsi="Times New Roman" w:cs="Times New Roman"/>
          <w:sz w:val="24"/>
          <w:szCs w:val="24"/>
        </w:rPr>
        <w:t>fue identificado</w:t>
      </w:r>
      <w:r w:rsidR="00A12E2E">
        <w:rPr>
          <w:rFonts w:ascii="Times New Roman" w:hAnsi="Times New Roman" w:cs="Times New Roman"/>
          <w:sz w:val="24"/>
          <w:szCs w:val="24"/>
        </w:rPr>
        <w:t xml:space="preserve"> determinando </w:t>
      </w:r>
      <w:r w:rsidR="002D27E9">
        <w:rPr>
          <w:rFonts w:ascii="Times New Roman" w:hAnsi="Times New Roman" w:cs="Times New Roman"/>
          <w:sz w:val="24"/>
          <w:szCs w:val="24"/>
        </w:rPr>
        <w:t>su</w:t>
      </w:r>
      <w:r w:rsidR="00A12E2E">
        <w:rPr>
          <w:rFonts w:ascii="Times New Roman" w:hAnsi="Times New Roman" w:cs="Times New Roman"/>
          <w:sz w:val="24"/>
          <w:szCs w:val="24"/>
        </w:rPr>
        <w:t xml:space="preserve"> densidad</w:t>
      </w:r>
      <w:r w:rsidR="002D27E9">
        <w:rPr>
          <w:rFonts w:ascii="Times New Roman" w:hAnsi="Times New Roman" w:cs="Times New Roman"/>
          <w:sz w:val="24"/>
          <w:szCs w:val="24"/>
        </w:rPr>
        <w:t xml:space="preserve"> de forma experimental</w:t>
      </w:r>
      <w:r w:rsidR="00A12E2E">
        <w:rPr>
          <w:rFonts w:ascii="Times New Roman" w:hAnsi="Times New Roman" w:cs="Times New Roman"/>
          <w:sz w:val="24"/>
          <w:szCs w:val="24"/>
        </w:rPr>
        <w:t xml:space="preserve">, </w:t>
      </w:r>
      <w:r w:rsidR="00870643">
        <w:rPr>
          <w:rFonts w:ascii="Times New Roman" w:hAnsi="Times New Roman" w:cs="Times New Roman"/>
          <w:sz w:val="24"/>
          <w:szCs w:val="24"/>
        </w:rPr>
        <w:t>con esta información</w:t>
      </w:r>
      <w:r w:rsidR="00A12E2E">
        <w:rPr>
          <w:rFonts w:ascii="Times New Roman" w:hAnsi="Times New Roman" w:cs="Times New Roman"/>
          <w:sz w:val="24"/>
          <w:szCs w:val="24"/>
        </w:rPr>
        <w:t xml:space="preserve"> </w:t>
      </w:r>
      <w:r w:rsidR="00870643">
        <w:rPr>
          <w:rFonts w:ascii="Times New Roman" w:hAnsi="Times New Roman" w:cs="Times New Roman"/>
          <w:sz w:val="24"/>
          <w:szCs w:val="24"/>
        </w:rPr>
        <w:t>se</w:t>
      </w:r>
      <w:r w:rsidR="00A12E2E">
        <w:rPr>
          <w:rFonts w:ascii="Times New Roman" w:hAnsi="Times New Roman" w:cs="Times New Roman"/>
          <w:sz w:val="24"/>
          <w:szCs w:val="24"/>
        </w:rPr>
        <w:t xml:space="preserve"> identificar</w:t>
      </w:r>
      <w:r w:rsidR="00870643">
        <w:rPr>
          <w:rFonts w:ascii="Times New Roman" w:hAnsi="Times New Roman" w:cs="Times New Roman"/>
          <w:sz w:val="24"/>
          <w:szCs w:val="24"/>
        </w:rPr>
        <w:t>on</w:t>
      </w:r>
      <w:r w:rsidR="00A12E2E">
        <w:rPr>
          <w:rFonts w:ascii="Times New Roman" w:hAnsi="Times New Roman" w:cs="Times New Roman"/>
          <w:sz w:val="24"/>
          <w:szCs w:val="24"/>
        </w:rPr>
        <w:t xml:space="preserve"> </w:t>
      </w:r>
      <w:r w:rsidR="00870643">
        <w:rPr>
          <w:rFonts w:ascii="Times New Roman" w:hAnsi="Times New Roman" w:cs="Times New Roman"/>
          <w:sz w:val="24"/>
          <w:szCs w:val="24"/>
        </w:rPr>
        <w:t>los</w:t>
      </w:r>
      <w:r w:rsidR="00A12E2E">
        <w:rPr>
          <w:rFonts w:ascii="Times New Roman" w:hAnsi="Times New Roman" w:cs="Times New Roman"/>
          <w:sz w:val="24"/>
          <w:szCs w:val="24"/>
        </w:rPr>
        <w:t xml:space="preserve"> </w:t>
      </w:r>
      <w:r w:rsidR="00870643">
        <w:rPr>
          <w:rFonts w:ascii="Times New Roman" w:hAnsi="Times New Roman" w:cs="Times New Roman"/>
          <w:sz w:val="24"/>
          <w:szCs w:val="24"/>
        </w:rPr>
        <w:t>mismos</w:t>
      </w:r>
      <w:r w:rsidR="00A12E2E">
        <w:rPr>
          <w:rFonts w:ascii="Times New Roman" w:hAnsi="Times New Roman" w:cs="Times New Roman"/>
          <w:sz w:val="24"/>
          <w:szCs w:val="24"/>
        </w:rPr>
        <w:t xml:space="preserve"> </w:t>
      </w:r>
      <w:r w:rsidR="00866EFA">
        <w:rPr>
          <w:rFonts w:ascii="Times New Roman" w:hAnsi="Times New Roman" w:cs="Times New Roman"/>
          <w:sz w:val="24"/>
          <w:szCs w:val="24"/>
        </w:rPr>
        <w:t xml:space="preserve">en la biblioteca de </w:t>
      </w:r>
      <w:r w:rsidR="00A12E2E" w:rsidRPr="00A12E2E">
        <w:rPr>
          <w:rFonts w:ascii="Times New Roman" w:hAnsi="Times New Roman" w:cs="Times New Roman"/>
          <w:sz w:val="24"/>
          <w:szCs w:val="24"/>
        </w:rPr>
        <w:t>materiales</w:t>
      </w:r>
      <w:r w:rsidR="00A12E2E" w:rsidRPr="00A12E2E">
        <w:rPr>
          <w:rFonts w:ascii="Times New Roman" w:hAnsi="Times New Roman" w:cs="Times New Roman"/>
        </w:rPr>
        <w:t xml:space="preserve"> del </w:t>
      </w:r>
      <w:proofErr w:type="spellStart"/>
      <w:r w:rsidR="00A12E2E" w:rsidRPr="00A12E2E">
        <w:rPr>
          <w:rFonts w:ascii="Times New Roman" w:hAnsi="Times New Roman" w:cs="Times New Roman"/>
          <w:sz w:val="24"/>
          <w:szCs w:val="24"/>
        </w:rPr>
        <w:t>SolidWorks</w:t>
      </w:r>
      <w:proofErr w:type="spellEnd"/>
      <w:r w:rsidR="00A12E2E" w:rsidRPr="00A12E2E">
        <w:rPr>
          <w:rFonts w:ascii="Times New Roman" w:hAnsi="Times New Roman" w:cs="Times New Roman"/>
          <w:sz w:val="24"/>
          <w:szCs w:val="24"/>
        </w:rPr>
        <w:t>®.</w:t>
      </w:r>
      <w:r w:rsidR="00A12E2E">
        <w:rPr>
          <w:rFonts w:ascii="Times New Roman" w:hAnsi="Times New Roman" w:cs="Times New Roman"/>
          <w:sz w:val="24"/>
          <w:szCs w:val="24"/>
        </w:rPr>
        <w:t xml:space="preserve"> </w:t>
      </w:r>
      <w:r w:rsidR="00870643">
        <w:rPr>
          <w:rFonts w:ascii="Times New Roman" w:hAnsi="Times New Roman" w:cs="Times New Roman"/>
          <w:sz w:val="24"/>
          <w:szCs w:val="24"/>
        </w:rPr>
        <w:t>M</w:t>
      </w:r>
      <w:r w:rsidR="00B028BE">
        <w:rPr>
          <w:rFonts w:ascii="Times New Roman" w:hAnsi="Times New Roman" w:cs="Times New Roman"/>
          <w:sz w:val="24"/>
          <w:szCs w:val="24"/>
        </w:rPr>
        <w:t xml:space="preserve">ediante </w:t>
      </w:r>
      <w:r w:rsidR="00A13DE9">
        <w:rPr>
          <w:rFonts w:ascii="Times New Roman" w:hAnsi="Times New Roman" w:cs="Times New Roman"/>
          <w:sz w:val="24"/>
          <w:szCs w:val="24"/>
        </w:rPr>
        <w:t>la pestaña de las propiedades del ensamblaje se obtuvo las coordenadas del centro de masa y la masa de cada eslabón.</w:t>
      </w:r>
    </w:p>
    <w:p w14:paraId="3285F772" w14:textId="1A5F9B95" w:rsidR="008A1C16" w:rsidRPr="005754D8" w:rsidRDefault="008A1C16" w:rsidP="005754D8">
      <w:pPr>
        <w:pStyle w:val="Prrafodelista"/>
        <w:numPr>
          <w:ilvl w:val="0"/>
          <w:numId w:val="1"/>
        </w:numPr>
        <w:spacing w:after="0" w:line="360" w:lineRule="auto"/>
        <w:jc w:val="both"/>
        <w:rPr>
          <w:rFonts w:ascii="Times New Roman" w:hAnsi="Times New Roman" w:cs="Times New Roman"/>
          <w:b/>
          <w:sz w:val="24"/>
          <w:szCs w:val="24"/>
        </w:rPr>
      </w:pPr>
      <w:r w:rsidRPr="005754D8">
        <w:rPr>
          <w:rFonts w:ascii="Times New Roman" w:hAnsi="Times New Roman" w:cs="Times New Roman"/>
          <w:b/>
          <w:sz w:val="24"/>
          <w:szCs w:val="24"/>
        </w:rPr>
        <w:t>Resultados y discusión:</w:t>
      </w:r>
      <w:r w:rsidR="009061A5" w:rsidRPr="005754D8">
        <w:rPr>
          <w:rFonts w:ascii="Times New Roman" w:hAnsi="Times New Roman" w:cs="Times New Roman"/>
          <w:b/>
          <w:sz w:val="24"/>
          <w:szCs w:val="24"/>
        </w:rPr>
        <w:t xml:space="preserve"> </w:t>
      </w:r>
      <w:r w:rsidR="002E57F7">
        <w:rPr>
          <w:rFonts w:ascii="Times New Roman" w:hAnsi="Times New Roman" w:cs="Times New Roman"/>
          <w:sz w:val="24"/>
          <w:szCs w:val="24"/>
        </w:rPr>
        <w:t xml:space="preserve">Los resultados obtenidos al aplicar la metodología propuesta, brindan las coordenadas del centro de masa de cada eslabón del exoesqueleto, y posibilitan la obtención de las matrices de </w:t>
      </w:r>
      <w:proofErr w:type="spellStart"/>
      <w:r w:rsidR="002E57F7">
        <w:rPr>
          <w:rFonts w:ascii="Times New Roman" w:hAnsi="Times New Roman" w:cs="Times New Roman"/>
          <w:sz w:val="24"/>
          <w:szCs w:val="24"/>
        </w:rPr>
        <w:t>pseudoinercia</w:t>
      </w:r>
      <w:proofErr w:type="spellEnd"/>
      <w:r w:rsidR="002E57F7">
        <w:rPr>
          <w:rFonts w:ascii="Times New Roman" w:hAnsi="Times New Roman" w:cs="Times New Roman"/>
          <w:sz w:val="24"/>
          <w:szCs w:val="24"/>
        </w:rPr>
        <w:t xml:space="preserve"> de los mismos.</w:t>
      </w:r>
    </w:p>
    <w:p w14:paraId="5872AE00" w14:textId="412CED8A" w:rsidR="008A1C16" w:rsidRPr="002E57F7" w:rsidRDefault="008A1C16" w:rsidP="002E57F7">
      <w:pPr>
        <w:pStyle w:val="Prrafodelista"/>
        <w:numPr>
          <w:ilvl w:val="0"/>
          <w:numId w:val="1"/>
        </w:numPr>
        <w:spacing w:after="0" w:line="360" w:lineRule="auto"/>
        <w:jc w:val="both"/>
        <w:rPr>
          <w:rFonts w:ascii="Times New Roman" w:hAnsi="Times New Roman" w:cs="Times New Roman"/>
          <w:sz w:val="24"/>
          <w:szCs w:val="24"/>
        </w:rPr>
      </w:pPr>
      <w:r w:rsidRPr="005754D8">
        <w:rPr>
          <w:rFonts w:ascii="Times New Roman" w:hAnsi="Times New Roman" w:cs="Times New Roman"/>
          <w:b/>
          <w:sz w:val="24"/>
          <w:szCs w:val="24"/>
        </w:rPr>
        <w:t>Conclusiones:</w:t>
      </w:r>
      <w:r w:rsidR="009061A5" w:rsidRPr="005754D8">
        <w:rPr>
          <w:rFonts w:ascii="Times New Roman" w:hAnsi="Times New Roman" w:cs="Times New Roman"/>
          <w:b/>
          <w:sz w:val="24"/>
          <w:szCs w:val="24"/>
        </w:rPr>
        <w:t xml:space="preserve"> </w:t>
      </w:r>
      <w:r w:rsidR="002E57F7">
        <w:rPr>
          <w:rFonts w:ascii="Times New Roman" w:hAnsi="Times New Roman" w:cs="Times New Roman"/>
          <w:sz w:val="24"/>
          <w:szCs w:val="24"/>
        </w:rPr>
        <w:t>El empleo d</w:t>
      </w:r>
      <w:r w:rsidR="002E57F7" w:rsidRPr="002E57F7">
        <w:rPr>
          <w:rFonts w:ascii="Times New Roman" w:hAnsi="Times New Roman" w:cs="Times New Roman"/>
          <w:sz w:val="24"/>
          <w:szCs w:val="24"/>
        </w:rPr>
        <w:t xml:space="preserve">el </w:t>
      </w:r>
      <w:proofErr w:type="spellStart"/>
      <w:r w:rsidR="002E57F7" w:rsidRPr="002E57F7">
        <w:rPr>
          <w:rFonts w:ascii="Times New Roman" w:hAnsi="Times New Roman" w:cs="Times New Roman"/>
          <w:sz w:val="24"/>
          <w:szCs w:val="24"/>
        </w:rPr>
        <w:t>SolidWorks</w:t>
      </w:r>
      <w:proofErr w:type="spellEnd"/>
      <w:r w:rsidR="002E57F7" w:rsidRPr="002E57F7">
        <w:rPr>
          <w:rFonts w:ascii="Times New Roman" w:hAnsi="Times New Roman" w:cs="Times New Roman"/>
          <w:sz w:val="24"/>
          <w:szCs w:val="24"/>
        </w:rPr>
        <w:t>®</w:t>
      </w:r>
      <w:r w:rsidR="002E57F7">
        <w:rPr>
          <w:rFonts w:ascii="Times New Roman" w:hAnsi="Times New Roman" w:cs="Times New Roman"/>
          <w:sz w:val="24"/>
          <w:szCs w:val="24"/>
        </w:rPr>
        <w:t xml:space="preserve"> para determinar los parámetros dinámicos del exoesqueleto</w:t>
      </w:r>
      <w:r w:rsidR="002E57F7" w:rsidRPr="002E57F7">
        <w:rPr>
          <w:rFonts w:ascii="Times New Roman" w:hAnsi="Times New Roman" w:cs="Times New Roman"/>
          <w:sz w:val="24"/>
          <w:szCs w:val="24"/>
        </w:rPr>
        <w:t xml:space="preserve">, evita el empleo de métodos más complicados y </w:t>
      </w:r>
      <w:r w:rsidR="002E57F7">
        <w:rPr>
          <w:rFonts w:ascii="Times New Roman" w:hAnsi="Times New Roman" w:cs="Times New Roman"/>
          <w:sz w:val="24"/>
          <w:szCs w:val="24"/>
        </w:rPr>
        <w:t xml:space="preserve">costosos. </w:t>
      </w:r>
      <w:r w:rsidR="002E57F7" w:rsidRPr="002E57F7">
        <w:rPr>
          <w:rFonts w:ascii="Times New Roman" w:hAnsi="Times New Roman" w:cs="Times New Roman"/>
          <w:sz w:val="24"/>
          <w:szCs w:val="24"/>
        </w:rPr>
        <w:t>Los resultados obtenidos muestran la validez de la metodología empleada</w:t>
      </w:r>
      <w:r w:rsidR="002E57F7">
        <w:rPr>
          <w:rFonts w:ascii="Times New Roman" w:hAnsi="Times New Roman" w:cs="Times New Roman"/>
          <w:sz w:val="24"/>
          <w:szCs w:val="24"/>
        </w:rPr>
        <w:t>, y</w:t>
      </w:r>
      <w:r w:rsidR="002E57F7" w:rsidRPr="002E57F7">
        <w:rPr>
          <w:rFonts w:ascii="Times New Roman" w:hAnsi="Times New Roman" w:cs="Times New Roman"/>
          <w:sz w:val="24"/>
          <w:szCs w:val="24"/>
        </w:rPr>
        <w:t xml:space="preserve"> garantiza</w:t>
      </w:r>
      <w:r w:rsidR="00032E2A">
        <w:rPr>
          <w:rFonts w:ascii="Times New Roman" w:hAnsi="Times New Roman" w:cs="Times New Roman"/>
          <w:sz w:val="24"/>
          <w:szCs w:val="24"/>
        </w:rPr>
        <w:t>n</w:t>
      </w:r>
      <w:r w:rsidR="002E57F7" w:rsidRPr="002E57F7">
        <w:rPr>
          <w:rFonts w:ascii="Times New Roman" w:hAnsi="Times New Roman" w:cs="Times New Roman"/>
          <w:sz w:val="24"/>
          <w:szCs w:val="24"/>
        </w:rPr>
        <w:t xml:space="preserve"> el desarrollo de trabajos futuros</w:t>
      </w:r>
      <w:r w:rsidR="002E57F7">
        <w:rPr>
          <w:rFonts w:ascii="Times New Roman" w:hAnsi="Times New Roman" w:cs="Times New Roman"/>
          <w:sz w:val="24"/>
          <w:szCs w:val="24"/>
        </w:rPr>
        <w:t>.</w:t>
      </w:r>
    </w:p>
    <w:p w14:paraId="2CAC61B0" w14:textId="77777777" w:rsidR="00A12E2E" w:rsidRPr="005754D8" w:rsidRDefault="00A12E2E" w:rsidP="00A12E2E">
      <w:pPr>
        <w:pStyle w:val="Prrafodelista"/>
        <w:spacing w:after="0" w:line="360" w:lineRule="auto"/>
        <w:jc w:val="both"/>
        <w:rPr>
          <w:rFonts w:ascii="Times New Roman" w:hAnsi="Times New Roman" w:cs="Times New Roman"/>
          <w:sz w:val="24"/>
          <w:szCs w:val="24"/>
        </w:rPr>
      </w:pPr>
    </w:p>
    <w:p w14:paraId="428A0AD2" w14:textId="29A58E1C" w:rsidR="009061A5" w:rsidRDefault="0043745B" w:rsidP="00FF3346">
      <w:pPr>
        <w:spacing w:after="0" w:line="360" w:lineRule="auto"/>
        <w:jc w:val="both"/>
        <w:rPr>
          <w:rFonts w:ascii="Times New Roman" w:hAnsi="Times New Roman" w:cs="Times New Roman"/>
          <w:sz w:val="24"/>
          <w:szCs w:val="24"/>
        </w:rPr>
      </w:pPr>
      <w:proofErr w:type="spellStart"/>
      <w:r>
        <w:rPr>
          <w:rFonts w:ascii="Times New Roman" w:hAnsi="Times New Roman" w:cs="Times New Roman"/>
          <w:b/>
          <w:i/>
          <w:sz w:val="24"/>
          <w:szCs w:val="24"/>
        </w:rPr>
        <w:t>Abstract</w:t>
      </w:r>
      <w:proofErr w:type="spellEnd"/>
    </w:p>
    <w:p w14:paraId="57C42BB6" w14:textId="7630C71F" w:rsidR="0043745B" w:rsidRPr="0043745B" w:rsidRDefault="00D7339B" w:rsidP="0043745B">
      <w:pPr>
        <w:pStyle w:val="Prrafodelista"/>
        <w:numPr>
          <w:ilvl w:val="0"/>
          <w:numId w:val="1"/>
        </w:numPr>
        <w:spacing w:after="0" w:line="360" w:lineRule="auto"/>
        <w:jc w:val="both"/>
        <w:rPr>
          <w:rFonts w:ascii="Times New Roman" w:hAnsi="Times New Roman" w:cs="Times New Roman"/>
          <w:i/>
          <w:sz w:val="24"/>
          <w:szCs w:val="24"/>
          <w:lang w:val="en-US"/>
        </w:rPr>
      </w:pPr>
      <w:r>
        <w:rPr>
          <w:rFonts w:ascii="Times New Roman" w:hAnsi="Times New Roman" w:cs="Times New Roman"/>
          <w:b/>
          <w:i/>
          <w:sz w:val="24"/>
          <w:szCs w:val="24"/>
          <w:lang w:val="en-US"/>
        </w:rPr>
        <w:t xml:space="preserve">Scientific issue: </w:t>
      </w:r>
      <w:r w:rsidR="0043745B" w:rsidRPr="0043745B">
        <w:rPr>
          <w:rFonts w:ascii="Times New Roman" w:hAnsi="Times New Roman" w:cs="Times New Roman"/>
          <w:i/>
          <w:sz w:val="24"/>
          <w:szCs w:val="24"/>
          <w:lang w:val="en-US"/>
        </w:rPr>
        <w:t>At</w:t>
      </w:r>
      <w:r w:rsidR="00E36065">
        <w:rPr>
          <w:rFonts w:ascii="Times New Roman" w:hAnsi="Times New Roman" w:cs="Times New Roman"/>
          <w:i/>
          <w:sz w:val="24"/>
          <w:szCs w:val="24"/>
          <w:lang w:val="en-US"/>
        </w:rPr>
        <w:t xml:space="preserve"> the</w:t>
      </w:r>
      <w:r w:rsidR="00E36065" w:rsidRPr="0043745B">
        <w:rPr>
          <w:rFonts w:ascii="Times New Roman" w:hAnsi="Times New Roman" w:cs="Times New Roman"/>
          <w:i/>
          <w:sz w:val="24"/>
          <w:szCs w:val="24"/>
          <w:lang w:val="en-US"/>
        </w:rPr>
        <w:t xml:space="preserve"> Faculty of Mechanical Engineering from the University of </w:t>
      </w:r>
      <w:proofErr w:type="spellStart"/>
      <w:r w:rsidR="00E36065" w:rsidRPr="0043745B">
        <w:rPr>
          <w:rFonts w:ascii="Times New Roman" w:hAnsi="Times New Roman" w:cs="Times New Roman"/>
          <w:i/>
          <w:sz w:val="24"/>
          <w:szCs w:val="24"/>
          <w:lang w:val="en-US"/>
        </w:rPr>
        <w:t>Oriente</w:t>
      </w:r>
      <w:proofErr w:type="spellEnd"/>
      <w:r w:rsidR="00E36065">
        <w:rPr>
          <w:rFonts w:ascii="Times New Roman" w:hAnsi="Times New Roman" w:cs="Times New Roman"/>
          <w:i/>
          <w:sz w:val="24"/>
          <w:szCs w:val="24"/>
          <w:lang w:val="en-US"/>
        </w:rPr>
        <w:t xml:space="preserve"> a</w:t>
      </w:r>
      <w:r w:rsidR="0043745B" w:rsidRPr="0043745B">
        <w:rPr>
          <w:rFonts w:ascii="Times New Roman" w:hAnsi="Times New Roman" w:cs="Times New Roman"/>
          <w:i/>
          <w:sz w:val="24"/>
          <w:szCs w:val="24"/>
          <w:lang w:val="en-US"/>
        </w:rPr>
        <w:t>n upper-limb exoskeleton of 4</w:t>
      </w:r>
      <w:r>
        <w:rPr>
          <w:rFonts w:ascii="Times New Roman" w:hAnsi="Times New Roman" w:cs="Times New Roman"/>
          <w:i/>
          <w:sz w:val="24"/>
          <w:szCs w:val="24"/>
          <w:lang w:val="en-US"/>
        </w:rPr>
        <w:t>-</w:t>
      </w:r>
      <w:r w:rsidR="0043745B" w:rsidRPr="0043745B">
        <w:rPr>
          <w:rFonts w:ascii="Times New Roman" w:hAnsi="Times New Roman" w:cs="Times New Roman"/>
          <w:i/>
          <w:sz w:val="24"/>
          <w:szCs w:val="24"/>
          <w:lang w:val="en-US"/>
        </w:rPr>
        <w:t xml:space="preserve">DoF </w:t>
      </w:r>
      <w:r>
        <w:rPr>
          <w:rFonts w:ascii="Times New Roman" w:hAnsi="Times New Roman" w:cs="Times New Roman"/>
          <w:i/>
          <w:sz w:val="24"/>
          <w:szCs w:val="24"/>
          <w:lang w:val="en-US"/>
        </w:rPr>
        <w:t xml:space="preserve">had been </w:t>
      </w:r>
      <w:r w:rsidR="0043745B" w:rsidRPr="0043745B">
        <w:rPr>
          <w:rFonts w:ascii="Times New Roman" w:hAnsi="Times New Roman" w:cs="Times New Roman"/>
          <w:i/>
          <w:sz w:val="24"/>
          <w:szCs w:val="24"/>
          <w:lang w:val="en-US"/>
        </w:rPr>
        <w:t xml:space="preserve">developed to rehabilitate patients with motor dysfunction. </w:t>
      </w:r>
      <w:r w:rsidR="006E1C15">
        <w:rPr>
          <w:rFonts w:ascii="Times New Roman" w:hAnsi="Times New Roman" w:cs="Times New Roman"/>
          <w:i/>
          <w:sz w:val="24"/>
          <w:szCs w:val="24"/>
          <w:lang w:val="en-US"/>
        </w:rPr>
        <w:t>However, s</w:t>
      </w:r>
      <w:r w:rsidR="0043745B" w:rsidRPr="0043745B">
        <w:rPr>
          <w:rFonts w:ascii="Times New Roman" w:hAnsi="Times New Roman" w:cs="Times New Roman"/>
          <w:i/>
          <w:sz w:val="24"/>
          <w:szCs w:val="24"/>
          <w:lang w:val="en-US"/>
        </w:rPr>
        <w:t xml:space="preserve">ome parameters such as the center of mass and the link's mass </w:t>
      </w:r>
      <w:r w:rsidR="006E1C15">
        <w:rPr>
          <w:rFonts w:ascii="Times New Roman" w:hAnsi="Times New Roman" w:cs="Times New Roman"/>
          <w:i/>
          <w:sz w:val="24"/>
          <w:szCs w:val="24"/>
          <w:lang w:val="en-US"/>
        </w:rPr>
        <w:t>are</w:t>
      </w:r>
      <w:r w:rsidR="006E1C15" w:rsidRPr="0043745B">
        <w:rPr>
          <w:rFonts w:ascii="Times New Roman" w:hAnsi="Times New Roman" w:cs="Times New Roman"/>
          <w:i/>
          <w:sz w:val="24"/>
          <w:szCs w:val="24"/>
          <w:lang w:val="en-US"/>
        </w:rPr>
        <w:t xml:space="preserve"> </w:t>
      </w:r>
      <w:r w:rsidR="0043745B" w:rsidRPr="0043745B">
        <w:rPr>
          <w:rFonts w:ascii="Times New Roman" w:hAnsi="Times New Roman" w:cs="Times New Roman"/>
          <w:i/>
          <w:sz w:val="24"/>
          <w:szCs w:val="24"/>
          <w:lang w:val="en-US"/>
        </w:rPr>
        <w:t xml:space="preserve">unknown. </w:t>
      </w:r>
    </w:p>
    <w:p w14:paraId="1BCDC40E" w14:textId="2A067B93" w:rsidR="0043745B" w:rsidRPr="00590D69" w:rsidRDefault="0043745B" w:rsidP="00590D69">
      <w:pPr>
        <w:pStyle w:val="Prrafodelista"/>
        <w:numPr>
          <w:ilvl w:val="0"/>
          <w:numId w:val="1"/>
        </w:numPr>
        <w:spacing w:after="0" w:line="360" w:lineRule="auto"/>
        <w:jc w:val="both"/>
        <w:rPr>
          <w:rFonts w:ascii="Times New Roman" w:hAnsi="Times New Roman" w:cs="Times New Roman"/>
          <w:b/>
          <w:i/>
          <w:sz w:val="24"/>
          <w:szCs w:val="24"/>
          <w:lang w:val="en-US"/>
        </w:rPr>
      </w:pPr>
      <w:r w:rsidRPr="00590D69">
        <w:rPr>
          <w:rFonts w:ascii="Times New Roman" w:hAnsi="Times New Roman" w:cs="Times New Roman"/>
          <w:b/>
          <w:i/>
          <w:sz w:val="24"/>
          <w:szCs w:val="24"/>
          <w:lang w:val="en-US"/>
        </w:rPr>
        <w:t>Obje</w:t>
      </w:r>
      <w:r w:rsidR="006D4086">
        <w:rPr>
          <w:rFonts w:ascii="Times New Roman" w:hAnsi="Times New Roman" w:cs="Times New Roman"/>
          <w:b/>
          <w:i/>
          <w:sz w:val="24"/>
          <w:szCs w:val="24"/>
          <w:lang w:val="en-US"/>
        </w:rPr>
        <w:t>c</w:t>
      </w:r>
      <w:r w:rsidRPr="00590D69">
        <w:rPr>
          <w:rFonts w:ascii="Times New Roman" w:hAnsi="Times New Roman" w:cs="Times New Roman"/>
          <w:b/>
          <w:i/>
          <w:sz w:val="24"/>
          <w:szCs w:val="24"/>
          <w:lang w:val="en-US"/>
        </w:rPr>
        <w:t>tiv</w:t>
      </w:r>
      <w:r w:rsidR="006D4086">
        <w:rPr>
          <w:rFonts w:ascii="Times New Roman" w:hAnsi="Times New Roman" w:cs="Times New Roman"/>
          <w:b/>
          <w:i/>
          <w:sz w:val="24"/>
          <w:szCs w:val="24"/>
          <w:lang w:val="en-US"/>
        </w:rPr>
        <w:t>e</w:t>
      </w:r>
      <w:r w:rsidRPr="00590D69">
        <w:rPr>
          <w:rFonts w:ascii="Times New Roman" w:hAnsi="Times New Roman" w:cs="Times New Roman"/>
          <w:b/>
          <w:i/>
          <w:sz w:val="24"/>
          <w:szCs w:val="24"/>
          <w:lang w:val="en-US"/>
        </w:rPr>
        <w:t>(s):</w:t>
      </w:r>
      <w:r w:rsidRPr="00590D69">
        <w:rPr>
          <w:rFonts w:ascii="Times New Roman" w:hAnsi="Times New Roman" w:cs="Times New Roman"/>
          <w:i/>
          <w:sz w:val="24"/>
          <w:szCs w:val="24"/>
          <w:lang w:val="en-US"/>
        </w:rPr>
        <w:t xml:space="preserve"> </w:t>
      </w:r>
      <w:r w:rsidR="00590D69" w:rsidRPr="00590D69">
        <w:rPr>
          <w:rFonts w:ascii="Times New Roman" w:hAnsi="Times New Roman" w:cs="Times New Roman"/>
          <w:i/>
          <w:sz w:val="24"/>
          <w:szCs w:val="24"/>
          <w:lang w:val="en-US"/>
        </w:rPr>
        <w:t xml:space="preserve">The objective of this work is to </w:t>
      </w:r>
      <w:r w:rsidR="006E1C15" w:rsidRPr="00590D69">
        <w:rPr>
          <w:rFonts w:ascii="Times New Roman" w:hAnsi="Times New Roman" w:cs="Times New Roman"/>
          <w:i/>
          <w:sz w:val="24"/>
          <w:szCs w:val="24"/>
          <w:lang w:val="en-US"/>
        </w:rPr>
        <w:t>determin</w:t>
      </w:r>
      <w:r w:rsidR="006E1C15">
        <w:rPr>
          <w:rFonts w:ascii="Times New Roman" w:hAnsi="Times New Roman" w:cs="Times New Roman"/>
          <w:i/>
          <w:sz w:val="24"/>
          <w:szCs w:val="24"/>
          <w:lang w:val="en-US"/>
        </w:rPr>
        <w:t>e</w:t>
      </w:r>
      <w:r w:rsidR="006E1C15" w:rsidRPr="00590D69">
        <w:rPr>
          <w:rFonts w:ascii="Times New Roman" w:hAnsi="Times New Roman" w:cs="Times New Roman"/>
          <w:i/>
          <w:sz w:val="24"/>
          <w:szCs w:val="24"/>
          <w:lang w:val="en-US"/>
        </w:rPr>
        <w:t xml:space="preserve"> </w:t>
      </w:r>
      <w:r w:rsidR="00590D69" w:rsidRPr="00590D69">
        <w:rPr>
          <w:rFonts w:ascii="Times New Roman" w:hAnsi="Times New Roman" w:cs="Times New Roman"/>
          <w:i/>
          <w:sz w:val="24"/>
          <w:szCs w:val="24"/>
          <w:lang w:val="en-US"/>
        </w:rPr>
        <w:t xml:space="preserve">the dynamic parameters of the joints of an upper-limb </w:t>
      </w:r>
      <w:r w:rsidR="006E1C15">
        <w:rPr>
          <w:rFonts w:ascii="Times New Roman" w:hAnsi="Times New Roman" w:cs="Times New Roman"/>
          <w:i/>
          <w:sz w:val="24"/>
          <w:szCs w:val="24"/>
          <w:lang w:val="en-US"/>
        </w:rPr>
        <w:t xml:space="preserve">robotic </w:t>
      </w:r>
      <w:r w:rsidR="00590D69" w:rsidRPr="00590D69">
        <w:rPr>
          <w:rFonts w:ascii="Times New Roman" w:hAnsi="Times New Roman" w:cs="Times New Roman"/>
          <w:i/>
          <w:sz w:val="24"/>
          <w:szCs w:val="24"/>
          <w:lang w:val="en-US"/>
        </w:rPr>
        <w:t>exoskeleton</w:t>
      </w:r>
      <w:r w:rsidR="00E36065">
        <w:rPr>
          <w:rFonts w:ascii="Times New Roman" w:hAnsi="Times New Roman" w:cs="Times New Roman"/>
          <w:i/>
          <w:sz w:val="24"/>
          <w:szCs w:val="24"/>
          <w:lang w:val="en-US"/>
        </w:rPr>
        <w:t xml:space="preserve"> to computed its dynamic model</w:t>
      </w:r>
      <w:r w:rsidR="00590D69" w:rsidRPr="00590D69">
        <w:rPr>
          <w:rFonts w:ascii="Times New Roman" w:hAnsi="Times New Roman" w:cs="Times New Roman"/>
          <w:i/>
          <w:sz w:val="24"/>
          <w:szCs w:val="24"/>
          <w:lang w:val="en-US"/>
        </w:rPr>
        <w:t>.</w:t>
      </w:r>
    </w:p>
    <w:p w14:paraId="3FE705E2" w14:textId="453DA4CD" w:rsidR="0043745B" w:rsidRPr="00FD237C" w:rsidRDefault="00FD237C" w:rsidP="00FD237C">
      <w:pPr>
        <w:pStyle w:val="Prrafodelista"/>
        <w:numPr>
          <w:ilvl w:val="0"/>
          <w:numId w:val="1"/>
        </w:numPr>
        <w:spacing w:after="0" w:line="360" w:lineRule="auto"/>
        <w:jc w:val="both"/>
        <w:rPr>
          <w:rFonts w:ascii="Times New Roman" w:hAnsi="Times New Roman" w:cs="Times New Roman"/>
          <w:b/>
          <w:i/>
          <w:sz w:val="24"/>
          <w:szCs w:val="24"/>
          <w:lang w:val="en-US"/>
        </w:rPr>
      </w:pPr>
      <w:r w:rsidRPr="00FD237C">
        <w:rPr>
          <w:rFonts w:ascii="Times New Roman" w:hAnsi="Times New Roman" w:cs="Times New Roman"/>
          <w:b/>
          <w:i/>
          <w:sz w:val="24"/>
          <w:szCs w:val="24"/>
          <w:lang w:val="en-US"/>
        </w:rPr>
        <w:t>Methodology</w:t>
      </w:r>
      <w:r w:rsidR="0043745B" w:rsidRPr="00FD237C">
        <w:rPr>
          <w:rFonts w:ascii="Times New Roman" w:hAnsi="Times New Roman" w:cs="Times New Roman"/>
          <w:b/>
          <w:i/>
          <w:sz w:val="24"/>
          <w:szCs w:val="24"/>
          <w:lang w:val="en-US"/>
        </w:rPr>
        <w:t xml:space="preserve">: </w:t>
      </w:r>
      <w:r w:rsidRPr="00FD237C">
        <w:rPr>
          <w:rFonts w:ascii="Times New Roman" w:hAnsi="Times New Roman" w:cs="Times New Roman"/>
          <w:i/>
          <w:sz w:val="24"/>
          <w:szCs w:val="24"/>
          <w:lang w:val="en-US"/>
        </w:rPr>
        <w:t xml:space="preserve">To determine the dynamic parameters, the device was </w:t>
      </w:r>
      <w:r w:rsidR="006E1C15" w:rsidRPr="00FD237C">
        <w:rPr>
          <w:rFonts w:ascii="Times New Roman" w:hAnsi="Times New Roman" w:cs="Times New Roman"/>
          <w:i/>
          <w:sz w:val="24"/>
          <w:szCs w:val="24"/>
          <w:lang w:val="en-US"/>
        </w:rPr>
        <w:t>mode</w:t>
      </w:r>
      <w:r w:rsidR="006E1C15">
        <w:rPr>
          <w:rFonts w:ascii="Times New Roman" w:hAnsi="Times New Roman" w:cs="Times New Roman"/>
          <w:i/>
          <w:sz w:val="24"/>
          <w:szCs w:val="24"/>
          <w:lang w:val="en-US"/>
        </w:rPr>
        <w:t>ling</w:t>
      </w:r>
      <w:r w:rsidR="006E1C15" w:rsidRPr="00FD237C">
        <w:rPr>
          <w:rFonts w:ascii="Times New Roman" w:hAnsi="Times New Roman" w:cs="Times New Roman"/>
          <w:i/>
          <w:sz w:val="24"/>
          <w:szCs w:val="24"/>
          <w:lang w:val="en-US"/>
        </w:rPr>
        <w:t xml:space="preserve"> </w:t>
      </w:r>
      <w:r w:rsidRPr="00FD237C">
        <w:rPr>
          <w:rFonts w:ascii="Times New Roman" w:hAnsi="Times New Roman" w:cs="Times New Roman"/>
          <w:i/>
          <w:sz w:val="24"/>
          <w:szCs w:val="24"/>
          <w:lang w:val="en-US"/>
        </w:rPr>
        <w:t xml:space="preserve">on SolidWorks®, taking into account its </w:t>
      </w:r>
      <w:r w:rsidR="00435F63">
        <w:rPr>
          <w:rFonts w:ascii="Times New Roman" w:hAnsi="Times New Roman" w:cs="Times New Roman"/>
          <w:i/>
          <w:sz w:val="24"/>
          <w:szCs w:val="24"/>
          <w:lang w:val="en-US"/>
        </w:rPr>
        <w:t>dimensions and piece materials</w:t>
      </w:r>
      <w:r w:rsidRPr="00FD237C">
        <w:rPr>
          <w:rFonts w:ascii="Times New Roman" w:hAnsi="Times New Roman" w:cs="Times New Roman"/>
          <w:i/>
          <w:sz w:val="24"/>
          <w:szCs w:val="24"/>
          <w:lang w:val="en-US"/>
        </w:rPr>
        <w:t xml:space="preserve"> that </w:t>
      </w:r>
      <w:r w:rsidR="00E64980">
        <w:rPr>
          <w:rFonts w:ascii="Times New Roman" w:hAnsi="Times New Roman" w:cs="Times New Roman"/>
          <w:i/>
          <w:sz w:val="24"/>
          <w:szCs w:val="24"/>
          <w:lang w:val="en-US"/>
        </w:rPr>
        <w:t>integrate</w:t>
      </w:r>
      <w:r w:rsidRPr="00FD237C">
        <w:rPr>
          <w:rFonts w:ascii="Times New Roman" w:hAnsi="Times New Roman" w:cs="Times New Roman"/>
          <w:i/>
          <w:sz w:val="24"/>
          <w:szCs w:val="24"/>
          <w:lang w:val="en-US"/>
        </w:rPr>
        <w:t xml:space="preserve"> the exoskeleton. The material of the pieces was identified determining its density</w:t>
      </w:r>
      <w:r w:rsidR="00435F63">
        <w:rPr>
          <w:rFonts w:ascii="Times New Roman" w:hAnsi="Times New Roman" w:cs="Times New Roman"/>
          <w:i/>
          <w:sz w:val="24"/>
          <w:szCs w:val="24"/>
          <w:lang w:val="en-US"/>
        </w:rPr>
        <w:t xml:space="preserve"> experimentally</w:t>
      </w:r>
      <w:r w:rsidRPr="00FD237C">
        <w:rPr>
          <w:rFonts w:ascii="Times New Roman" w:hAnsi="Times New Roman" w:cs="Times New Roman"/>
          <w:i/>
          <w:sz w:val="24"/>
          <w:szCs w:val="24"/>
          <w:lang w:val="en-US"/>
        </w:rPr>
        <w:t xml:space="preserve">, </w:t>
      </w:r>
      <w:r w:rsidR="00E64980">
        <w:rPr>
          <w:rFonts w:ascii="Times New Roman" w:hAnsi="Times New Roman" w:cs="Times New Roman"/>
          <w:i/>
          <w:sz w:val="24"/>
          <w:szCs w:val="24"/>
          <w:lang w:val="en-US"/>
        </w:rPr>
        <w:t>which</w:t>
      </w:r>
      <w:r w:rsidRPr="00FD237C">
        <w:rPr>
          <w:rFonts w:ascii="Times New Roman" w:hAnsi="Times New Roman" w:cs="Times New Roman"/>
          <w:i/>
          <w:sz w:val="24"/>
          <w:szCs w:val="24"/>
          <w:lang w:val="en-US"/>
        </w:rPr>
        <w:t xml:space="preserve"> information </w:t>
      </w:r>
      <w:r w:rsidR="00E64980">
        <w:rPr>
          <w:rFonts w:ascii="Times New Roman" w:hAnsi="Times New Roman" w:cs="Times New Roman"/>
          <w:i/>
          <w:sz w:val="24"/>
          <w:szCs w:val="24"/>
          <w:lang w:val="en-US"/>
        </w:rPr>
        <w:t>was</w:t>
      </w:r>
      <w:r w:rsidRPr="00FD237C">
        <w:rPr>
          <w:rFonts w:ascii="Times New Roman" w:hAnsi="Times New Roman" w:cs="Times New Roman"/>
          <w:i/>
          <w:sz w:val="24"/>
          <w:szCs w:val="24"/>
          <w:lang w:val="en-US"/>
        </w:rPr>
        <w:t xml:space="preserve"> identified in the materials </w:t>
      </w:r>
      <w:r w:rsidRPr="00FD237C">
        <w:rPr>
          <w:rFonts w:ascii="Times New Roman" w:hAnsi="Times New Roman" w:cs="Times New Roman"/>
          <w:i/>
          <w:sz w:val="24"/>
          <w:szCs w:val="24"/>
          <w:lang w:val="en-US"/>
        </w:rPr>
        <w:lastRenderedPageBreak/>
        <w:t xml:space="preserve">library of SolidWorks®. The coordinates of the center of mass and the mass of each link were obtained through </w:t>
      </w:r>
      <w:r w:rsidR="00E64980">
        <w:rPr>
          <w:rFonts w:ascii="Times New Roman" w:hAnsi="Times New Roman" w:cs="Times New Roman"/>
          <w:i/>
          <w:sz w:val="24"/>
          <w:szCs w:val="24"/>
          <w:lang w:val="en-US"/>
        </w:rPr>
        <w:t>a</w:t>
      </w:r>
      <w:r w:rsidR="00E64980" w:rsidRPr="00FD237C">
        <w:rPr>
          <w:rFonts w:ascii="Times New Roman" w:hAnsi="Times New Roman" w:cs="Times New Roman"/>
          <w:i/>
          <w:sz w:val="24"/>
          <w:szCs w:val="24"/>
          <w:lang w:val="en-US"/>
        </w:rPr>
        <w:t xml:space="preserve"> </w:t>
      </w:r>
      <w:r w:rsidRPr="00FD237C">
        <w:rPr>
          <w:rFonts w:ascii="Times New Roman" w:hAnsi="Times New Roman" w:cs="Times New Roman"/>
          <w:i/>
          <w:sz w:val="24"/>
          <w:szCs w:val="24"/>
          <w:lang w:val="en-US"/>
        </w:rPr>
        <w:t>tab of the assembly's properties.</w:t>
      </w:r>
    </w:p>
    <w:p w14:paraId="1CD97CCE" w14:textId="2E5D2DDD" w:rsidR="0043745B" w:rsidRPr="00FD237C" w:rsidRDefault="006D4086" w:rsidP="00FD237C">
      <w:pPr>
        <w:pStyle w:val="Prrafodelista"/>
        <w:numPr>
          <w:ilvl w:val="0"/>
          <w:numId w:val="1"/>
        </w:numPr>
        <w:spacing w:after="0" w:line="360" w:lineRule="auto"/>
        <w:jc w:val="both"/>
        <w:rPr>
          <w:rFonts w:ascii="Times New Roman" w:hAnsi="Times New Roman" w:cs="Times New Roman"/>
          <w:b/>
          <w:i/>
          <w:sz w:val="24"/>
          <w:szCs w:val="24"/>
          <w:lang w:val="en-US"/>
        </w:rPr>
      </w:pPr>
      <w:r w:rsidRPr="00FD237C">
        <w:rPr>
          <w:rFonts w:ascii="Times New Roman" w:hAnsi="Times New Roman" w:cs="Times New Roman"/>
          <w:b/>
          <w:i/>
          <w:sz w:val="24"/>
          <w:szCs w:val="24"/>
          <w:lang w:val="en-US"/>
        </w:rPr>
        <w:t>Results and discussions</w:t>
      </w:r>
      <w:r w:rsidR="0043745B" w:rsidRPr="00FD237C">
        <w:rPr>
          <w:rFonts w:ascii="Times New Roman" w:hAnsi="Times New Roman" w:cs="Times New Roman"/>
          <w:b/>
          <w:i/>
          <w:sz w:val="24"/>
          <w:szCs w:val="24"/>
          <w:lang w:val="en-US"/>
        </w:rPr>
        <w:t xml:space="preserve">: </w:t>
      </w:r>
      <w:r w:rsidR="00FD237C" w:rsidRPr="00FD237C">
        <w:rPr>
          <w:rFonts w:ascii="Times New Roman" w:hAnsi="Times New Roman" w:cs="Times New Roman"/>
          <w:i/>
          <w:sz w:val="24"/>
          <w:szCs w:val="24"/>
          <w:lang w:val="en-US"/>
        </w:rPr>
        <w:t xml:space="preserve">The results obtained by applying the proposed methodology, provide the coordinates of the center of mass of each link of the </w:t>
      </w:r>
      <w:r w:rsidR="00E64980">
        <w:rPr>
          <w:rFonts w:ascii="Times New Roman" w:hAnsi="Times New Roman" w:cs="Times New Roman"/>
          <w:i/>
          <w:sz w:val="24"/>
          <w:szCs w:val="24"/>
          <w:lang w:val="en-US"/>
        </w:rPr>
        <w:t>exoskeleton,</w:t>
      </w:r>
      <w:r w:rsidR="00FD237C" w:rsidRPr="00FD237C">
        <w:rPr>
          <w:rFonts w:ascii="Times New Roman" w:hAnsi="Times New Roman" w:cs="Times New Roman"/>
          <w:i/>
          <w:sz w:val="24"/>
          <w:szCs w:val="24"/>
          <w:lang w:val="en-US"/>
        </w:rPr>
        <w:t xml:space="preserve"> and it makes possible to obta</w:t>
      </w:r>
      <w:r w:rsidR="00FD237C">
        <w:rPr>
          <w:rFonts w:ascii="Times New Roman" w:hAnsi="Times New Roman" w:cs="Times New Roman"/>
          <w:i/>
          <w:sz w:val="24"/>
          <w:szCs w:val="24"/>
          <w:lang w:val="en-US"/>
        </w:rPr>
        <w:t>in its pseudo-inertial matrices</w:t>
      </w:r>
      <w:r w:rsidR="0043745B" w:rsidRPr="00FD237C">
        <w:rPr>
          <w:rFonts w:ascii="Times New Roman" w:hAnsi="Times New Roman" w:cs="Times New Roman"/>
          <w:i/>
          <w:sz w:val="24"/>
          <w:szCs w:val="24"/>
          <w:lang w:val="en-US"/>
        </w:rPr>
        <w:t>.</w:t>
      </w:r>
    </w:p>
    <w:p w14:paraId="5E95AC2C" w14:textId="501C627C" w:rsidR="0043745B" w:rsidRPr="00FD237C" w:rsidRDefault="006D4086" w:rsidP="00FD237C">
      <w:pPr>
        <w:pStyle w:val="Prrafodelista"/>
        <w:numPr>
          <w:ilvl w:val="0"/>
          <w:numId w:val="1"/>
        </w:numPr>
        <w:spacing w:after="0" w:line="360" w:lineRule="auto"/>
        <w:jc w:val="both"/>
        <w:rPr>
          <w:rFonts w:ascii="Times New Roman" w:hAnsi="Times New Roman" w:cs="Times New Roman"/>
          <w:i/>
          <w:sz w:val="24"/>
          <w:szCs w:val="24"/>
          <w:lang w:val="en-US"/>
        </w:rPr>
      </w:pPr>
      <w:r w:rsidRPr="00FD237C">
        <w:rPr>
          <w:rFonts w:ascii="Times New Roman" w:hAnsi="Times New Roman" w:cs="Times New Roman"/>
          <w:b/>
          <w:i/>
          <w:sz w:val="24"/>
          <w:szCs w:val="24"/>
          <w:lang w:val="en-US"/>
        </w:rPr>
        <w:t>Conclusion</w:t>
      </w:r>
      <w:r w:rsidR="0043745B" w:rsidRPr="00FD237C">
        <w:rPr>
          <w:rFonts w:ascii="Times New Roman" w:hAnsi="Times New Roman" w:cs="Times New Roman"/>
          <w:b/>
          <w:i/>
          <w:sz w:val="24"/>
          <w:szCs w:val="24"/>
          <w:lang w:val="en-US"/>
        </w:rPr>
        <w:t xml:space="preserve">s: </w:t>
      </w:r>
      <w:r w:rsidR="00FD237C" w:rsidRPr="00FD237C">
        <w:rPr>
          <w:rFonts w:ascii="Times New Roman" w:hAnsi="Times New Roman" w:cs="Times New Roman"/>
          <w:i/>
          <w:sz w:val="24"/>
          <w:szCs w:val="24"/>
          <w:lang w:val="en-US"/>
        </w:rPr>
        <w:t>The use of SolidWorks® to determine the exoskeleton's dynamic parameters avoids the employ of more complicated and expensive methods. The results obtained show the validity of the methodology used, and guarantee the development of future work</w:t>
      </w:r>
      <w:r w:rsidR="0043745B" w:rsidRPr="00FD237C">
        <w:rPr>
          <w:rFonts w:ascii="Times New Roman" w:hAnsi="Times New Roman" w:cs="Times New Roman"/>
          <w:i/>
          <w:sz w:val="24"/>
          <w:szCs w:val="24"/>
          <w:lang w:val="en-US"/>
        </w:rPr>
        <w:t>.</w:t>
      </w:r>
    </w:p>
    <w:p w14:paraId="44CDE571" w14:textId="77777777" w:rsidR="009061A5" w:rsidRPr="00FD237C" w:rsidRDefault="009061A5" w:rsidP="00FF3346">
      <w:pPr>
        <w:spacing w:after="0" w:line="360" w:lineRule="auto"/>
        <w:jc w:val="both"/>
        <w:rPr>
          <w:rFonts w:ascii="Times New Roman" w:hAnsi="Times New Roman" w:cs="Times New Roman"/>
          <w:sz w:val="24"/>
          <w:szCs w:val="24"/>
          <w:lang w:val="en-US"/>
        </w:rPr>
      </w:pPr>
    </w:p>
    <w:p w14:paraId="29E80102" w14:textId="31D9F370"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CA1FBD">
        <w:rPr>
          <w:rFonts w:ascii="Times New Roman" w:hAnsi="Times New Roman" w:cs="Times New Roman"/>
          <w:sz w:val="24"/>
          <w:szCs w:val="24"/>
        </w:rPr>
        <w:t>Centro de masa; Masa; Exoesqueleto robótico; Modelo dinámico.</w:t>
      </w:r>
    </w:p>
    <w:p w14:paraId="447B8537" w14:textId="77777777" w:rsidR="009061A5" w:rsidRDefault="009061A5" w:rsidP="00FF3346">
      <w:pPr>
        <w:spacing w:after="0" w:line="360" w:lineRule="auto"/>
        <w:jc w:val="both"/>
        <w:rPr>
          <w:rFonts w:ascii="Times New Roman" w:hAnsi="Times New Roman" w:cs="Times New Roman"/>
          <w:sz w:val="24"/>
          <w:szCs w:val="24"/>
        </w:rPr>
      </w:pPr>
    </w:p>
    <w:p w14:paraId="51B26080" w14:textId="3FE5870D" w:rsidR="009061A5" w:rsidRPr="00E36065" w:rsidRDefault="009061A5" w:rsidP="00FF3346">
      <w:pPr>
        <w:spacing w:after="0" w:line="360" w:lineRule="auto"/>
        <w:jc w:val="both"/>
        <w:rPr>
          <w:rFonts w:ascii="Times New Roman" w:hAnsi="Times New Roman" w:cs="Times New Roman"/>
          <w:sz w:val="24"/>
          <w:szCs w:val="24"/>
          <w:lang w:val="en-US"/>
        </w:rPr>
      </w:pPr>
      <w:r w:rsidRPr="00E36065">
        <w:rPr>
          <w:rFonts w:ascii="Times New Roman" w:hAnsi="Times New Roman" w:cs="Times New Roman"/>
          <w:b/>
          <w:i/>
          <w:sz w:val="24"/>
          <w:szCs w:val="24"/>
          <w:lang w:val="en-US"/>
        </w:rPr>
        <w:t>Keywords:</w:t>
      </w:r>
      <w:r w:rsidRPr="00E36065">
        <w:rPr>
          <w:rFonts w:ascii="Times New Roman" w:hAnsi="Times New Roman" w:cs="Times New Roman"/>
          <w:sz w:val="24"/>
          <w:szCs w:val="24"/>
          <w:lang w:val="en-US"/>
        </w:rPr>
        <w:t xml:space="preserve"> </w:t>
      </w:r>
      <w:r w:rsidR="00CA1FBD" w:rsidRPr="00E36065">
        <w:rPr>
          <w:rFonts w:ascii="Times New Roman" w:hAnsi="Times New Roman" w:cs="Times New Roman"/>
          <w:i/>
          <w:sz w:val="24"/>
          <w:szCs w:val="24"/>
          <w:lang w:val="en-US"/>
        </w:rPr>
        <w:t>Center of mass, Mass, Robotic exoskeleton, Dynamic model</w:t>
      </w:r>
      <w:r w:rsidR="00E912D0" w:rsidRPr="00E36065">
        <w:rPr>
          <w:rFonts w:ascii="Times New Roman" w:hAnsi="Times New Roman" w:cs="Times New Roman"/>
          <w:sz w:val="24"/>
          <w:szCs w:val="24"/>
          <w:lang w:val="en-US"/>
        </w:rPr>
        <w:t>.</w:t>
      </w:r>
    </w:p>
    <w:p w14:paraId="432D0051" w14:textId="77777777" w:rsidR="00A21A1F" w:rsidRPr="00E36065" w:rsidRDefault="00A21A1F" w:rsidP="00FF3346">
      <w:pPr>
        <w:spacing w:after="0" w:line="360" w:lineRule="auto"/>
        <w:jc w:val="both"/>
        <w:rPr>
          <w:rFonts w:ascii="Times New Roman" w:hAnsi="Times New Roman" w:cs="Times New Roman"/>
          <w:sz w:val="24"/>
          <w:szCs w:val="24"/>
          <w:lang w:val="en-US"/>
        </w:rPr>
      </w:pPr>
    </w:p>
    <w:p w14:paraId="3071F9E5"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1F8C9132" w14:textId="1B0E6514" w:rsidR="00FD08CF" w:rsidRDefault="00FD08CF"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exoesqueleto</w:t>
      </w:r>
      <w:r w:rsidR="00DA390B">
        <w:rPr>
          <w:rFonts w:ascii="Times New Roman" w:hAnsi="Times New Roman" w:cs="Times New Roman"/>
          <w:sz w:val="24"/>
          <w:szCs w:val="24"/>
        </w:rPr>
        <w:t>s robóticos</w:t>
      </w:r>
      <w:r w:rsidR="007B4C80">
        <w:rPr>
          <w:rFonts w:ascii="Times New Roman" w:hAnsi="Times New Roman" w:cs="Times New Roman"/>
          <w:sz w:val="24"/>
          <w:szCs w:val="24"/>
        </w:rPr>
        <w:t xml:space="preserve"> </w:t>
      </w:r>
      <w:r w:rsidR="00DA390B">
        <w:rPr>
          <w:rFonts w:ascii="Times New Roman" w:hAnsi="Times New Roman" w:cs="Times New Roman"/>
          <w:sz w:val="24"/>
          <w:szCs w:val="24"/>
        </w:rPr>
        <w:t xml:space="preserve">son </w:t>
      </w:r>
      <w:r w:rsidR="00AB50E7">
        <w:rPr>
          <w:rFonts w:ascii="Times New Roman" w:hAnsi="Times New Roman" w:cs="Times New Roman"/>
          <w:sz w:val="24"/>
          <w:szCs w:val="24"/>
        </w:rPr>
        <w:t>dispositivos mecánicos cutos segmentos y articulaciones corresponden con las del cuerpo humano</w:t>
      </w:r>
      <w:r w:rsidR="00AB50E7">
        <w:rPr>
          <w:rFonts w:ascii="Times New Roman" w:hAnsi="Times New Roman" w:cs="Times New Roman"/>
          <w:sz w:val="24"/>
          <w:szCs w:val="24"/>
        </w:rPr>
        <w:fldChar w:fldCharType="begin"/>
      </w:r>
      <w:r w:rsidR="00AB50E7">
        <w:rPr>
          <w:rFonts w:ascii="Times New Roman" w:hAnsi="Times New Roman" w:cs="Times New Roman"/>
          <w:sz w:val="24"/>
          <w:szCs w:val="24"/>
        </w:rPr>
        <w:instrText xml:space="preserve"> ADDIN EN.CITE &lt;EndNote&gt;&lt;Cite&gt;&lt;Author&gt;Olaya&lt;/Author&gt;&lt;Year&gt;2008&lt;/Year&gt;&lt;RecNum&gt;1&lt;/RecNum&gt;&lt;DisplayText&gt;[1]&lt;/DisplayText&gt;&lt;record&gt;&lt;rec-number&gt;1&lt;/rec-number&gt;&lt;foreign-keys&gt;&lt;key app="EN" db-id="pe0x92tapev5eaefvfzp9pvvwz2vwe25xds2"&gt;1&lt;/key&gt;&lt;/foreign-keys&gt;&lt;ref-type name="Journal Article"&gt;17&lt;/ref-type&gt;&lt;contributors&gt;&lt;authors&gt;&lt;author&gt;Olaya, Andrés Felipe Ruiz&lt;/author&gt;&lt;/authors&gt;&lt;/contributors&gt;&lt;titles&gt;&lt;title&gt;Sistema robótico multimodal para análisis y estudios en biomecánica, movimiento humano y control neuromotor&lt;/title&gt;&lt;secondary-title&gt;Madrid: Universidad Carlos III, Departamento Ingeniería de Sistemas y Automática&lt;/secondary-title&gt;&lt;/titles&gt;&lt;periodical&gt;&lt;full-title&gt;Madrid: Universidad Carlos III, Departamento Ingeniería de Sistemas y Automática&lt;/full-title&gt;&lt;/periodical&gt;&lt;dates&gt;&lt;year&gt;2008&lt;/year&gt;&lt;/dates&gt;&lt;urls&gt;&lt;/urls&gt;&lt;/record&gt;&lt;/Cite&gt;&lt;/EndNote&gt;</w:instrText>
      </w:r>
      <w:r w:rsidR="00AB50E7">
        <w:rPr>
          <w:rFonts w:ascii="Times New Roman" w:hAnsi="Times New Roman" w:cs="Times New Roman"/>
          <w:sz w:val="24"/>
          <w:szCs w:val="24"/>
        </w:rPr>
        <w:fldChar w:fldCharType="separate"/>
      </w:r>
      <w:r w:rsidR="00AB50E7">
        <w:rPr>
          <w:rFonts w:ascii="Times New Roman" w:hAnsi="Times New Roman" w:cs="Times New Roman"/>
          <w:noProof/>
          <w:sz w:val="24"/>
          <w:szCs w:val="24"/>
        </w:rPr>
        <w:t>[</w:t>
      </w:r>
      <w:hyperlink w:anchor="_ENREF_1" w:tooltip="Olaya, 2008 #1" w:history="1">
        <w:r w:rsidR="003C6C6C">
          <w:rPr>
            <w:rFonts w:ascii="Times New Roman" w:hAnsi="Times New Roman" w:cs="Times New Roman"/>
            <w:noProof/>
            <w:sz w:val="24"/>
            <w:szCs w:val="24"/>
          </w:rPr>
          <w:t>1</w:t>
        </w:r>
      </w:hyperlink>
      <w:r w:rsidR="00AB50E7">
        <w:rPr>
          <w:rFonts w:ascii="Times New Roman" w:hAnsi="Times New Roman" w:cs="Times New Roman"/>
          <w:noProof/>
          <w:sz w:val="24"/>
          <w:szCs w:val="24"/>
        </w:rPr>
        <w:t>]</w:t>
      </w:r>
      <w:r w:rsidR="00AB50E7">
        <w:rPr>
          <w:rFonts w:ascii="Times New Roman" w:hAnsi="Times New Roman" w:cs="Times New Roman"/>
          <w:sz w:val="24"/>
          <w:szCs w:val="24"/>
        </w:rPr>
        <w:fldChar w:fldCharType="end"/>
      </w:r>
      <w:r w:rsidR="007B4C80">
        <w:rPr>
          <w:rFonts w:ascii="Times New Roman" w:hAnsi="Times New Roman" w:cs="Times New Roman"/>
          <w:sz w:val="24"/>
          <w:szCs w:val="24"/>
        </w:rPr>
        <w:t>. En el caso de los exoesqueletos destinados a la rehabilitación neuromuscular, estos</w:t>
      </w:r>
      <w:r w:rsidR="0011098B">
        <w:rPr>
          <w:rFonts w:ascii="Times New Roman" w:hAnsi="Times New Roman" w:cs="Times New Roman"/>
          <w:sz w:val="24"/>
          <w:szCs w:val="24"/>
        </w:rPr>
        <w:t xml:space="preserve"> permiten </w:t>
      </w:r>
      <w:r w:rsidR="009C1A39">
        <w:rPr>
          <w:rFonts w:ascii="Times New Roman" w:hAnsi="Times New Roman" w:cs="Times New Roman"/>
          <w:sz w:val="24"/>
          <w:szCs w:val="24"/>
        </w:rPr>
        <w:t>asistir los movimientos de personas que padecen alguna afección o discapacidad motriz</w:t>
      </w:r>
      <w:r w:rsidR="00003AA1">
        <w:rPr>
          <w:rFonts w:ascii="Times New Roman" w:hAnsi="Times New Roman" w:cs="Times New Roman"/>
          <w:sz w:val="24"/>
          <w:szCs w:val="24"/>
        </w:rPr>
        <w:fldChar w:fldCharType="begin"/>
      </w:r>
      <w:r w:rsidR="00003AA1">
        <w:rPr>
          <w:rFonts w:ascii="Times New Roman" w:hAnsi="Times New Roman" w:cs="Times New Roman"/>
          <w:sz w:val="24"/>
          <w:szCs w:val="24"/>
        </w:rPr>
        <w:instrText xml:space="preserve"> ADDIN EN.CITE &lt;EndNote&gt;&lt;Cite&gt;&lt;Author&gt;Ambrosini&lt;/Author&gt;&lt;Year&gt;2014&lt;/Year&gt;&lt;RecNum&gt;2&lt;/RecNum&gt;&lt;DisplayText&gt;[2, 3]&lt;/DisplayText&gt;&lt;record&gt;&lt;rec-number&gt;2&lt;/rec-number&gt;&lt;foreign-keys&gt;&lt;key app="EN" db-id="pe0x92tapev5eaefvfzp9pvvwz2vwe25xds2"&gt;2&lt;/key&gt;&lt;/foreign-keys&gt;&lt;ref-type name="Journal Article"&gt;17&lt;/ref-type&gt;&lt;contributors&gt;&lt;authors&gt;&lt;author&gt;Ambrosini, Emilia&lt;/author&gt;&lt;author&gt;Ferrante, Simona&lt;/author&gt;&lt;author&gt;Rossini, Mauro&lt;/author&gt;&lt;author&gt;Molteni, Franco&lt;/author&gt;&lt;author&gt;Gföhler, Margit&lt;/author&gt;&lt;author&gt;Reichenfelser, Werner&lt;/author&gt;&lt;author&gt;Duschau-Wicke, Alexander&lt;/author&gt;&lt;author&gt;Ferrigno, Giancarlo&lt;/author&gt;&lt;author&gt;Pedrocchi, Alessandra&lt;/author&gt;&lt;/authors&gt;&lt;/contributors&gt;&lt;titles&gt;&lt;title&gt;Functional and usability assessment of a robotic exoskeleton arm to support activities of daily life&lt;/title&gt;&lt;secondary-title&gt;Robotica&lt;/secondary-title&gt;&lt;/titles&gt;&lt;periodical&gt;&lt;full-title&gt;Robotica&lt;/full-title&gt;&lt;/periodical&gt;&lt;pages&gt;1213-1224&lt;/pages&gt;&lt;volume&gt;32&lt;/volume&gt;&lt;number&gt;8&lt;/number&gt;&lt;dates&gt;&lt;year&gt;2014&lt;/year&gt;&lt;/dates&gt;&lt;isbn&gt;0263-5747&lt;/isbn&gt;&lt;urls&gt;&lt;/urls&gt;&lt;/record&gt;&lt;/Cite&gt;&lt;Cite&gt;&lt;Author&gt;Giovacchini&lt;/Author&gt;&lt;Year&gt;2015&lt;/Year&gt;&lt;RecNum&gt;3&lt;/RecNum&gt;&lt;record&gt;&lt;rec-number&gt;3&lt;/rec-number&gt;&lt;foreign-keys&gt;&lt;key app="EN" db-id="pe0x92tapev5eaefvfzp9pvvwz2vwe25xds2"&gt;3&lt;/key&gt;&lt;/foreign-keys&gt;&lt;ref-type name="Journal Article"&gt;17&lt;/ref-type&gt;&lt;contributors&gt;&lt;authors&gt;&lt;author&gt;Giovacchini, Francesco&lt;/author&gt;&lt;author&gt;Vannetti, Federica&lt;/author&gt;&lt;author&gt;Fantozzi, Matteo&lt;/author&gt;&lt;author&gt;Cempini, Marco&lt;/author&gt;&lt;author&gt;Cortese, Mario&lt;/author&gt;&lt;author&gt;Parri, Andrea&lt;/author&gt;&lt;author&gt;Yan, Tingfang&lt;/author&gt;&lt;author&gt;Lefeber, Dirk&lt;/author&gt;&lt;author&gt;Vitiello, Nicola&lt;/author&gt;&lt;/authors&gt;&lt;/contributors&gt;&lt;titles&gt;&lt;title&gt;A light-weight active orthosis for hip movement assistance&lt;/title&gt;&lt;secondary-title&gt;Robotics and Autonomous Systems&lt;/secondary-title&gt;&lt;/titles&gt;&lt;periodical&gt;&lt;full-title&gt;Robotics and Autonomous Systems&lt;/full-title&gt;&lt;/periodical&gt;&lt;pages&gt;123-134&lt;/pages&gt;&lt;volume&gt;73&lt;/volume&gt;&lt;dates&gt;&lt;year&gt;2015&lt;/year&gt;&lt;/dates&gt;&lt;isbn&gt;0921-8890&lt;/isbn&gt;&lt;urls&gt;&lt;/urls&gt;&lt;/record&gt;&lt;/Cite&gt;&lt;/EndNote&gt;</w:instrText>
      </w:r>
      <w:r w:rsidR="00003AA1">
        <w:rPr>
          <w:rFonts w:ascii="Times New Roman" w:hAnsi="Times New Roman" w:cs="Times New Roman"/>
          <w:sz w:val="24"/>
          <w:szCs w:val="24"/>
        </w:rPr>
        <w:fldChar w:fldCharType="separate"/>
      </w:r>
      <w:r w:rsidR="00003AA1">
        <w:rPr>
          <w:rFonts w:ascii="Times New Roman" w:hAnsi="Times New Roman" w:cs="Times New Roman"/>
          <w:noProof/>
          <w:sz w:val="24"/>
          <w:szCs w:val="24"/>
        </w:rPr>
        <w:t>[</w:t>
      </w:r>
      <w:hyperlink w:anchor="_ENREF_2" w:tooltip="Ambrosini, 2014 #2" w:history="1">
        <w:r w:rsidR="003C6C6C">
          <w:rPr>
            <w:rFonts w:ascii="Times New Roman" w:hAnsi="Times New Roman" w:cs="Times New Roman"/>
            <w:noProof/>
            <w:sz w:val="24"/>
            <w:szCs w:val="24"/>
          </w:rPr>
          <w:t>2</w:t>
        </w:r>
      </w:hyperlink>
      <w:r w:rsidR="00003AA1">
        <w:rPr>
          <w:rFonts w:ascii="Times New Roman" w:hAnsi="Times New Roman" w:cs="Times New Roman"/>
          <w:noProof/>
          <w:sz w:val="24"/>
          <w:szCs w:val="24"/>
        </w:rPr>
        <w:t xml:space="preserve">, </w:t>
      </w:r>
      <w:hyperlink w:anchor="_ENREF_3" w:tooltip="Giovacchini, 2015 #3" w:history="1">
        <w:r w:rsidR="003C6C6C">
          <w:rPr>
            <w:rFonts w:ascii="Times New Roman" w:hAnsi="Times New Roman" w:cs="Times New Roman"/>
            <w:noProof/>
            <w:sz w:val="24"/>
            <w:szCs w:val="24"/>
          </w:rPr>
          <w:t>3</w:t>
        </w:r>
      </w:hyperlink>
      <w:r w:rsidR="00003AA1">
        <w:rPr>
          <w:rFonts w:ascii="Times New Roman" w:hAnsi="Times New Roman" w:cs="Times New Roman"/>
          <w:noProof/>
          <w:sz w:val="24"/>
          <w:szCs w:val="24"/>
        </w:rPr>
        <w:t>]</w:t>
      </w:r>
      <w:r w:rsidR="00003AA1">
        <w:rPr>
          <w:rFonts w:ascii="Times New Roman" w:hAnsi="Times New Roman" w:cs="Times New Roman"/>
          <w:sz w:val="24"/>
          <w:szCs w:val="24"/>
        </w:rPr>
        <w:fldChar w:fldCharType="end"/>
      </w:r>
      <w:r w:rsidR="009C1A39">
        <w:rPr>
          <w:rFonts w:ascii="Times New Roman" w:hAnsi="Times New Roman" w:cs="Times New Roman"/>
          <w:sz w:val="24"/>
          <w:szCs w:val="24"/>
        </w:rPr>
        <w:t xml:space="preserve">. El uso de </w:t>
      </w:r>
      <w:r w:rsidR="007B4C80">
        <w:rPr>
          <w:rFonts w:ascii="Times New Roman" w:hAnsi="Times New Roman" w:cs="Times New Roman"/>
          <w:sz w:val="24"/>
          <w:szCs w:val="24"/>
        </w:rPr>
        <w:t>estos dispositivos</w:t>
      </w:r>
      <w:r w:rsidR="009C1A39">
        <w:rPr>
          <w:rFonts w:ascii="Times New Roman" w:hAnsi="Times New Roman" w:cs="Times New Roman"/>
          <w:sz w:val="24"/>
          <w:szCs w:val="24"/>
        </w:rPr>
        <w:t xml:space="preserve"> ofrece </w:t>
      </w:r>
      <w:r w:rsidR="00D118AA">
        <w:rPr>
          <w:rFonts w:ascii="Times New Roman" w:hAnsi="Times New Roman" w:cs="Times New Roman"/>
          <w:sz w:val="24"/>
          <w:szCs w:val="24"/>
        </w:rPr>
        <w:t xml:space="preserve">varias ventajas: realizan movimientos precisos y de forma intensiva, se adaptan a las necesidades del paciente, ofrecen información </w:t>
      </w:r>
      <w:r w:rsidR="00AC5F04">
        <w:rPr>
          <w:rFonts w:ascii="Times New Roman" w:hAnsi="Times New Roman" w:cs="Times New Roman"/>
          <w:sz w:val="24"/>
          <w:szCs w:val="24"/>
        </w:rPr>
        <w:t>relevante</w:t>
      </w:r>
      <w:r w:rsidR="00D118AA">
        <w:rPr>
          <w:rFonts w:ascii="Times New Roman" w:hAnsi="Times New Roman" w:cs="Times New Roman"/>
          <w:sz w:val="24"/>
          <w:szCs w:val="24"/>
        </w:rPr>
        <w:t xml:space="preserve"> durante la sesión de ejercicios, entre otras</w:t>
      </w:r>
      <w:r w:rsidR="00003AA1">
        <w:rPr>
          <w:rFonts w:ascii="Times New Roman" w:hAnsi="Times New Roman" w:cs="Times New Roman"/>
          <w:sz w:val="24"/>
          <w:szCs w:val="24"/>
        </w:rPr>
        <w:fldChar w:fldCharType="begin"/>
      </w:r>
      <w:r w:rsidR="00003AA1">
        <w:rPr>
          <w:rFonts w:ascii="Times New Roman" w:hAnsi="Times New Roman" w:cs="Times New Roman"/>
          <w:sz w:val="24"/>
          <w:szCs w:val="24"/>
        </w:rPr>
        <w:instrText xml:space="preserve"> ADDIN EN.CITE &lt;EndNote&gt;&lt;Cite&gt;&lt;Author&gt;Newport&lt;/Author&gt;&lt;Year&gt;2006&lt;/Year&gt;&lt;RecNum&gt;4&lt;/RecNum&gt;&lt;DisplayText&gt;[4]&lt;/DisplayText&gt;&lt;record&gt;&lt;rec-number&gt;4&lt;/rec-number&gt;&lt;foreign-keys&gt;&lt;key app="EN" db-id="pe0x92tapev5eaefvfzp9pvvwz2vwe25xds2"&gt;4&lt;/key&gt;&lt;/foreign-keys&gt;&lt;ref-type name="Journal Article"&gt;17&lt;/ref-type&gt;&lt;contributors&gt;&lt;authors&gt;&lt;author&gt;Newport, Roger&lt;/author&gt;&lt;/authors&gt;&lt;/contributors&gt;&lt;titles&gt;&lt;title&gt;Ventajas de la rehabilitación asistida mediante robot en la recuperación de las funciones motriz y visuoespacial en pacientes en fase de recuperación de un accidente cerebrovascular&lt;/title&gt;&lt;secondary-title&gt;Revista Española de Geriatría y Gerontología&lt;/secondary-title&gt;&lt;/titles&gt;&lt;periodical&gt;&lt;full-title&gt;Revista Española de Geriatría y Gerontología&lt;/full-title&gt;&lt;/periodical&gt;&lt;pages&gt;66-73&lt;/pages&gt;&lt;volume&gt;41&lt;/volume&gt;&lt;dates&gt;&lt;year&gt;2006&lt;/year&gt;&lt;/dates&gt;&lt;isbn&gt;0211-139X&lt;/isbn&gt;&lt;urls&gt;&lt;/urls&gt;&lt;/record&gt;&lt;/Cite&gt;&lt;/EndNote&gt;</w:instrText>
      </w:r>
      <w:r w:rsidR="00003AA1">
        <w:rPr>
          <w:rFonts w:ascii="Times New Roman" w:hAnsi="Times New Roman" w:cs="Times New Roman"/>
          <w:sz w:val="24"/>
          <w:szCs w:val="24"/>
        </w:rPr>
        <w:fldChar w:fldCharType="separate"/>
      </w:r>
      <w:r w:rsidR="00003AA1">
        <w:rPr>
          <w:rFonts w:ascii="Times New Roman" w:hAnsi="Times New Roman" w:cs="Times New Roman"/>
          <w:noProof/>
          <w:sz w:val="24"/>
          <w:szCs w:val="24"/>
        </w:rPr>
        <w:t>[</w:t>
      </w:r>
      <w:hyperlink w:anchor="_ENREF_4" w:tooltip="Newport, 2006 #4" w:history="1">
        <w:r w:rsidR="003C6C6C">
          <w:rPr>
            <w:rFonts w:ascii="Times New Roman" w:hAnsi="Times New Roman" w:cs="Times New Roman"/>
            <w:noProof/>
            <w:sz w:val="24"/>
            <w:szCs w:val="24"/>
          </w:rPr>
          <w:t>4</w:t>
        </w:r>
      </w:hyperlink>
      <w:r w:rsidR="00003AA1">
        <w:rPr>
          <w:rFonts w:ascii="Times New Roman" w:hAnsi="Times New Roman" w:cs="Times New Roman"/>
          <w:noProof/>
          <w:sz w:val="24"/>
          <w:szCs w:val="24"/>
        </w:rPr>
        <w:t>]</w:t>
      </w:r>
      <w:r w:rsidR="00003AA1">
        <w:rPr>
          <w:rFonts w:ascii="Times New Roman" w:hAnsi="Times New Roman" w:cs="Times New Roman"/>
          <w:sz w:val="24"/>
          <w:szCs w:val="24"/>
        </w:rPr>
        <w:fldChar w:fldCharType="end"/>
      </w:r>
      <w:r w:rsidR="00D118AA">
        <w:rPr>
          <w:rFonts w:ascii="Times New Roman" w:hAnsi="Times New Roman" w:cs="Times New Roman"/>
          <w:sz w:val="24"/>
          <w:szCs w:val="24"/>
        </w:rPr>
        <w:t>.</w:t>
      </w:r>
    </w:p>
    <w:p w14:paraId="6EAAFE2F" w14:textId="21622673" w:rsidR="00FD08CF" w:rsidRDefault="009D24FC" w:rsidP="00FD0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el diseño y control de los exosqueletos </w:t>
      </w:r>
      <w:r w:rsidR="00AC5F04">
        <w:rPr>
          <w:rFonts w:ascii="Times New Roman" w:hAnsi="Times New Roman" w:cs="Times New Roman"/>
          <w:sz w:val="24"/>
          <w:szCs w:val="24"/>
        </w:rPr>
        <w:t>generalmente se analizan aspectos relacionados con la cinemática y dinámica de los mismos</w:t>
      </w:r>
      <w:r w:rsidR="00965670">
        <w:rPr>
          <w:rFonts w:ascii="Times New Roman" w:hAnsi="Times New Roman" w:cs="Times New Roman"/>
          <w:sz w:val="24"/>
          <w:szCs w:val="24"/>
        </w:rPr>
        <w:fldChar w:fldCharType="begin"/>
      </w:r>
      <w:r w:rsidR="00965670">
        <w:rPr>
          <w:rFonts w:ascii="Times New Roman" w:hAnsi="Times New Roman" w:cs="Times New Roman"/>
          <w:sz w:val="24"/>
          <w:szCs w:val="24"/>
        </w:rPr>
        <w:instrText xml:space="preserve"> ADDIN EN.CITE &lt;EndNote&gt;&lt;Cite&gt;&lt;Author&gt;Lee&lt;/Author&gt;&lt;Year&gt;2010&lt;/Year&gt;&lt;RecNum&gt;5&lt;/RecNum&gt;&lt;DisplayText&gt;[5, 6]&lt;/DisplayText&gt;&lt;record&gt;&lt;rec-number&gt;5&lt;/rec-number&gt;&lt;foreign-keys&gt;&lt;key app="EN" db-id="pe0x92tapev5eaefvfzp9pvvwz2vwe25xds2"&gt;5&lt;/key&gt;&lt;/foreign-keys&gt;&lt;ref-type name="Journal Article"&gt;17&lt;/ref-type&gt;&lt;contributors&gt;&lt;authors&gt;&lt;author&gt;Lee, Kok-Meng&lt;/author&gt;&lt;author&gt;Guo, Jiajie&lt;/author&gt;&lt;/authors&gt;&lt;/contributors&gt;&lt;titles&gt;&lt;title&gt;Kinematic and dynamic analysis of an anatomically based knee joint&lt;/title&gt;&lt;secondary-title&gt;Journal of biomechanics&lt;/secondary-title&gt;&lt;/titles&gt;&lt;periodical&gt;&lt;full-title&gt;Journal of biomechanics&lt;/full-title&gt;&lt;/periodical&gt;&lt;pages&gt;1231-1236&lt;/pages&gt;&lt;volume&gt;43&lt;/volume&gt;&lt;number&gt;7&lt;/number&gt;&lt;dates&gt;&lt;year&gt;2010&lt;/year&gt;&lt;/dates&gt;&lt;isbn&gt;0021-9290&lt;/isbn&gt;&lt;urls&gt;&lt;/urls&gt;&lt;/record&gt;&lt;/Cite&gt;&lt;Cite&gt;&lt;Author&gt;Conti&lt;/Author&gt;&lt;Year&gt;2016&lt;/Year&gt;&lt;RecNum&gt;6&lt;/RecNum&gt;&lt;record&gt;&lt;rec-number&gt;6&lt;/rec-number&gt;&lt;foreign-keys&gt;&lt;key app="EN" db-id="pe0x92tapev5eaefvfzp9pvvwz2vwe25xds2"&gt;6&lt;/key&gt;&lt;/foreign-keys&gt;&lt;ref-type name="Journal Article"&gt;17&lt;/ref-type&gt;&lt;contributors&gt;&lt;authors&gt;&lt;author&gt;Conti, R&lt;/author&gt;&lt;author&gt;Meli, E&lt;/author&gt;&lt;author&gt;Ridolfi, A&lt;/author&gt;&lt;/authors&gt;&lt;/contributors&gt;&lt;titles&gt;&lt;title&gt;A novel kinematic architecture for portable hand exoskeletons&lt;/title&gt;&lt;secondary-title&gt;Mechatronics&lt;/secondary-title&gt;&lt;/titles&gt;&lt;periodical&gt;&lt;full-title&gt;Mechatronics&lt;/full-title&gt;&lt;/periodical&gt;&lt;pages&gt;192-207&lt;/pages&gt;&lt;volume&gt;35&lt;/volume&gt;&lt;dates&gt;&lt;year&gt;2016&lt;/year&gt;&lt;/dates&gt;&lt;isbn&gt;0957-4158&lt;/isbn&gt;&lt;urls&gt;&lt;/urls&gt;&lt;/record&gt;&lt;/Cite&gt;&lt;/EndNote&gt;</w:instrText>
      </w:r>
      <w:r w:rsidR="00965670">
        <w:rPr>
          <w:rFonts w:ascii="Times New Roman" w:hAnsi="Times New Roman" w:cs="Times New Roman"/>
          <w:sz w:val="24"/>
          <w:szCs w:val="24"/>
        </w:rPr>
        <w:fldChar w:fldCharType="separate"/>
      </w:r>
      <w:r w:rsidR="00965670">
        <w:rPr>
          <w:rFonts w:ascii="Times New Roman" w:hAnsi="Times New Roman" w:cs="Times New Roman"/>
          <w:noProof/>
          <w:sz w:val="24"/>
          <w:szCs w:val="24"/>
        </w:rPr>
        <w:t>[</w:t>
      </w:r>
      <w:hyperlink w:anchor="_ENREF_5" w:tooltip="Lee, 2010 #5" w:history="1">
        <w:r w:rsidR="003C6C6C">
          <w:rPr>
            <w:rFonts w:ascii="Times New Roman" w:hAnsi="Times New Roman" w:cs="Times New Roman"/>
            <w:noProof/>
            <w:sz w:val="24"/>
            <w:szCs w:val="24"/>
          </w:rPr>
          <w:t>5</w:t>
        </w:r>
      </w:hyperlink>
      <w:r w:rsidR="00965670">
        <w:rPr>
          <w:rFonts w:ascii="Times New Roman" w:hAnsi="Times New Roman" w:cs="Times New Roman"/>
          <w:noProof/>
          <w:sz w:val="24"/>
          <w:szCs w:val="24"/>
        </w:rPr>
        <w:t xml:space="preserve">, </w:t>
      </w:r>
      <w:hyperlink w:anchor="_ENREF_6" w:tooltip="Conti, 2016 #6" w:history="1">
        <w:r w:rsidR="003C6C6C">
          <w:rPr>
            <w:rFonts w:ascii="Times New Roman" w:hAnsi="Times New Roman" w:cs="Times New Roman"/>
            <w:noProof/>
            <w:sz w:val="24"/>
            <w:szCs w:val="24"/>
          </w:rPr>
          <w:t>6</w:t>
        </w:r>
      </w:hyperlink>
      <w:r w:rsidR="00965670">
        <w:rPr>
          <w:rFonts w:ascii="Times New Roman" w:hAnsi="Times New Roman" w:cs="Times New Roman"/>
          <w:noProof/>
          <w:sz w:val="24"/>
          <w:szCs w:val="24"/>
        </w:rPr>
        <w:t>]</w:t>
      </w:r>
      <w:r w:rsidR="00965670">
        <w:rPr>
          <w:rFonts w:ascii="Times New Roman" w:hAnsi="Times New Roman" w:cs="Times New Roman"/>
          <w:sz w:val="24"/>
          <w:szCs w:val="24"/>
        </w:rPr>
        <w:fldChar w:fldCharType="end"/>
      </w:r>
      <w:r w:rsidR="00AC5F04">
        <w:rPr>
          <w:rFonts w:ascii="Times New Roman" w:hAnsi="Times New Roman" w:cs="Times New Roman"/>
          <w:sz w:val="24"/>
          <w:szCs w:val="24"/>
        </w:rPr>
        <w:t>.</w:t>
      </w:r>
      <w:r w:rsidR="00304D0C">
        <w:rPr>
          <w:rFonts w:ascii="Times New Roman" w:hAnsi="Times New Roman" w:cs="Times New Roman"/>
          <w:sz w:val="24"/>
          <w:szCs w:val="24"/>
        </w:rPr>
        <w:t xml:space="preserve"> En análisis cinemático permite conocer </w:t>
      </w:r>
      <w:r w:rsidR="007B4C80">
        <w:rPr>
          <w:rFonts w:ascii="Times New Roman" w:hAnsi="Times New Roman" w:cs="Times New Roman"/>
          <w:sz w:val="24"/>
          <w:szCs w:val="24"/>
        </w:rPr>
        <w:t xml:space="preserve">algunos </w:t>
      </w:r>
      <w:r w:rsidR="00304D0C">
        <w:rPr>
          <w:rFonts w:ascii="Times New Roman" w:hAnsi="Times New Roman" w:cs="Times New Roman"/>
          <w:sz w:val="24"/>
          <w:szCs w:val="24"/>
        </w:rPr>
        <w:t>parámetros como posició</w:t>
      </w:r>
      <w:r w:rsidR="00713BB0">
        <w:rPr>
          <w:rFonts w:ascii="Times New Roman" w:hAnsi="Times New Roman" w:cs="Times New Roman"/>
          <w:sz w:val="24"/>
          <w:szCs w:val="24"/>
        </w:rPr>
        <w:t xml:space="preserve">n y </w:t>
      </w:r>
      <w:r w:rsidR="00304D0C">
        <w:rPr>
          <w:rFonts w:ascii="Times New Roman" w:hAnsi="Times New Roman" w:cs="Times New Roman"/>
          <w:sz w:val="24"/>
          <w:szCs w:val="24"/>
        </w:rPr>
        <w:t xml:space="preserve">orientación </w:t>
      </w:r>
      <w:r w:rsidR="00713BB0">
        <w:rPr>
          <w:rFonts w:ascii="Times New Roman" w:hAnsi="Times New Roman" w:cs="Times New Roman"/>
          <w:sz w:val="24"/>
          <w:szCs w:val="24"/>
        </w:rPr>
        <w:t>de los eslabones de la herramienta sin considerar las fuerza</w:t>
      </w:r>
      <w:r w:rsidR="007B4C80">
        <w:rPr>
          <w:rFonts w:ascii="Times New Roman" w:hAnsi="Times New Roman" w:cs="Times New Roman"/>
          <w:sz w:val="24"/>
          <w:szCs w:val="24"/>
        </w:rPr>
        <w:t>s</w:t>
      </w:r>
      <w:r w:rsidR="00713BB0">
        <w:rPr>
          <w:rFonts w:ascii="Times New Roman" w:hAnsi="Times New Roman" w:cs="Times New Roman"/>
          <w:sz w:val="24"/>
          <w:szCs w:val="24"/>
        </w:rPr>
        <w:t xml:space="preserve"> o pares que </w:t>
      </w:r>
      <w:r w:rsidR="007B4C80">
        <w:rPr>
          <w:rFonts w:ascii="Times New Roman" w:hAnsi="Times New Roman" w:cs="Times New Roman"/>
          <w:sz w:val="24"/>
          <w:szCs w:val="24"/>
        </w:rPr>
        <w:t>intervienen</w:t>
      </w:r>
      <w:r w:rsidR="00713BB0">
        <w:rPr>
          <w:rFonts w:ascii="Times New Roman" w:hAnsi="Times New Roman" w:cs="Times New Roman"/>
          <w:sz w:val="24"/>
          <w:szCs w:val="24"/>
        </w:rPr>
        <w:t xml:space="preserve"> en el movimiento.</w:t>
      </w:r>
      <w:r w:rsidR="005244E9">
        <w:rPr>
          <w:rFonts w:ascii="Times New Roman" w:hAnsi="Times New Roman" w:cs="Times New Roman"/>
          <w:sz w:val="24"/>
          <w:szCs w:val="24"/>
        </w:rPr>
        <w:t xml:space="preserve"> Sin embargo, el análisis dinámico </w:t>
      </w:r>
      <w:r w:rsidR="0085177B">
        <w:rPr>
          <w:rFonts w:ascii="Times New Roman" w:hAnsi="Times New Roman" w:cs="Times New Roman"/>
          <w:sz w:val="24"/>
          <w:szCs w:val="24"/>
        </w:rPr>
        <w:t xml:space="preserve">estudia </w:t>
      </w:r>
      <w:r w:rsidR="005244E9">
        <w:rPr>
          <w:rFonts w:ascii="Times New Roman" w:hAnsi="Times New Roman" w:cs="Times New Roman"/>
          <w:sz w:val="24"/>
          <w:szCs w:val="24"/>
        </w:rPr>
        <w:t xml:space="preserve">la relación entre el movimiento del exoesqueleto y las fuerzas que </w:t>
      </w:r>
      <w:r w:rsidR="0085177B">
        <w:rPr>
          <w:rFonts w:ascii="Times New Roman" w:hAnsi="Times New Roman" w:cs="Times New Roman"/>
          <w:sz w:val="24"/>
          <w:szCs w:val="24"/>
        </w:rPr>
        <w:t xml:space="preserve">originan el </w:t>
      </w:r>
      <w:r w:rsidR="00965670">
        <w:rPr>
          <w:rFonts w:ascii="Times New Roman" w:hAnsi="Times New Roman" w:cs="Times New Roman"/>
          <w:sz w:val="24"/>
          <w:szCs w:val="24"/>
        </w:rPr>
        <w:t>mismo</w:t>
      </w:r>
      <w:r w:rsidR="00965670">
        <w:rPr>
          <w:rFonts w:ascii="Times New Roman" w:hAnsi="Times New Roman" w:cs="Times New Roman"/>
          <w:sz w:val="24"/>
          <w:szCs w:val="24"/>
        </w:rPr>
        <w:fldChar w:fldCharType="begin"/>
      </w:r>
      <w:r w:rsidR="00965670">
        <w:rPr>
          <w:rFonts w:ascii="Times New Roman" w:hAnsi="Times New Roman" w:cs="Times New Roman"/>
          <w:sz w:val="24"/>
          <w:szCs w:val="24"/>
        </w:rPr>
        <w:instrText xml:space="preserve"> ADDIN EN.CITE &lt;EndNote&gt;&lt;Cite&gt;&lt;Author&gt;Barrientos&lt;/Author&gt;&lt;Year&gt;2007&lt;/Year&gt;&lt;RecNum&gt;7&lt;/RecNum&gt;&lt;DisplayText&gt;[7]&lt;/DisplayText&gt;&lt;record&gt;&lt;rec-number&gt;7&lt;/rec-number&gt;&lt;foreign-keys&gt;&lt;key app="EN" db-id="pe0x92tapev5eaefvfzp9pvvwz2vwe25xds2"&gt;7&lt;/key&gt;&lt;/foreign-keys&gt;&lt;ref-type name="Report"&gt;27&lt;/ref-type&gt;&lt;contributors&gt;&lt;authors&gt;&lt;author&gt;Barrientos, Antonio&lt;/author&gt;&lt;/authors&gt;&lt;/contributors&gt;&lt;titles&gt;&lt;title&gt;Fundamentos de robótica&lt;/title&gt;&lt;/titles&gt;&lt;dates&gt;&lt;year&gt;2007&lt;/year&gt;&lt;/dates&gt;&lt;publisher&gt;e-libro, Corp.&lt;/publisher&gt;&lt;urls&gt;&lt;/urls&gt;&lt;/record&gt;&lt;/Cite&gt;&lt;/EndNote&gt;</w:instrText>
      </w:r>
      <w:r w:rsidR="00965670">
        <w:rPr>
          <w:rFonts w:ascii="Times New Roman" w:hAnsi="Times New Roman" w:cs="Times New Roman"/>
          <w:sz w:val="24"/>
          <w:szCs w:val="24"/>
        </w:rPr>
        <w:fldChar w:fldCharType="separate"/>
      </w:r>
      <w:r w:rsidR="00965670">
        <w:rPr>
          <w:rFonts w:ascii="Times New Roman" w:hAnsi="Times New Roman" w:cs="Times New Roman"/>
          <w:noProof/>
          <w:sz w:val="24"/>
          <w:szCs w:val="24"/>
        </w:rPr>
        <w:t>[</w:t>
      </w:r>
      <w:hyperlink w:anchor="_ENREF_7" w:tooltip="Barrientos, 2007 #7" w:history="1">
        <w:r w:rsidR="003C6C6C">
          <w:rPr>
            <w:rFonts w:ascii="Times New Roman" w:hAnsi="Times New Roman" w:cs="Times New Roman"/>
            <w:noProof/>
            <w:sz w:val="24"/>
            <w:szCs w:val="24"/>
          </w:rPr>
          <w:t>7</w:t>
        </w:r>
      </w:hyperlink>
      <w:r w:rsidR="00965670">
        <w:rPr>
          <w:rFonts w:ascii="Times New Roman" w:hAnsi="Times New Roman" w:cs="Times New Roman"/>
          <w:noProof/>
          <w:sz w:val="24"/>
          <w:szCs w:val="24"/>
        </w:rPr>
        <w:t>]</w:t>
      </w:r>
      <w:r w:rsidR="00965670">
        <w:rPr>
          <w:rFonts w:ascii="Times New Roman" w:hAnsi="Times New Roman" w:cs="Times New Roman"/>
          <w:sz w:val="24"/>
          <w:szCs w:val="24"/>
        </w:rPr>
        <w:fldChar w:fldCharType="end"/>
      </w:r>
      <w:r w:rsidR="0085177B">
        <w:rPr>
          <w:rFonts w:ascii="Times New Roman" w:hAnsi="Times New Roman" w:cs="Times New Roman"/>
          <w:sz w:val="24"/>
          <w:szCs w:val="24"/>
        </w:rPr>
        <w:t>.</w:t>
      </w:r>
    </w:p>
    <w:p w14:paraId="541CF054" w14:textId="2742E213" w:rsidR="0069718F" w:rsidRDefault="0069718F" w:rsidP="00E935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&lt;EndNote&gt;&lt;Cite&gt;&lt;Author&gt;Grosso&lt;/Author&gt;&lt;Year&gt;2011&lt;/Year&gt;&lt;RecNum&gt;11&lt;/RecNum&gt;&lt;DisplayText&gt;[8]&lt;/DisplayText&gt;&lt;record&gt;&lt;rec-number&gt;11&lt;/rec-number&gt;&lt;foreign-keys&gt;&lt;key app="EN" db-id="pe0x92tapev5eaefvfzp9pvvwz2vwe25xds2"&gt;11&lt;/key&gt;&lt;/foreign-keys&gt;&lt;ref-type name="Journal Article"&gt;17&lt;/ref-type&gt;&lt;contributors&gt;&lt;authors&gt;&lt;author&gt;Grosso, JM&lt;/author&gt;&lt;author&gt;Tibaduiza, D&lt;/author&gt;&lt;/authors&gt;&lt;/contributors&gt;&lt;titles&gt;&lt;title&gt;Diseño conceptual de un exoesqueleto para asistir la rehabilitación de miembro inferior&lt;/title&gt;&lt;secondary-title&gt;UNAB, Bucaramanga, Colombia&lt;/secondary-title&gt;&lt;/titles&gt;&lt;periodical&gt;&lt;full-title&gt;UNAB, Bucaramanga, Colombia&lt;/full-title&gt;&lt;/periodical&gt;&lt;dates&gt;&lt;year&gt;2011&lt;/year&gt;&lt;/dates&gt;&lt;urls&gt;&lt;/urls&gt;&lt;/record&gt;&lt;/Cite&gt;&lt;/EndNote&gt;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8" w:tooltip="Grosso, 2011 #11" w:history="1">
        <w:r w:rsidR="003C6C6C">
          <w:rPr>
            <w:rFonts w:ascii="Times New Roman" w:hAnsi="Times New Roman" w:cs="Times New Roman"/>
            <w:noProof/>
            <w:sz w:val="24"/>
            <w:szCs w:val="24"/>
          </w:rPr>
          <w:t>8</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se presenta la obtención del modelo dinámico de un exoesqueleto de miembro inferior con 2 GDL, utilizando la herramienta </w:t>
      </w:r>
      <w:proofErr w:type="spellStart"/>
      <w:r>
        <w:rPr>
          <w:rFonts w:ascii="Times New Roman" w:hAnsi="Times New Roman" w:cs="Times New Roman"/>
          <w:sz w:val="24"/>
          <w:szCs w:val="24"/>
        </w:rPr>
        <w:t>SimMechanics</w:t>
      </w:r>
      <w:proofErr w:type="spellEnd"/>
      <w:r>
        <w:rPr>
          <w:rFonts w:ascii="Times New Roman" w:hAnsi="Times New Roman" w:cs="Times New Roman"/>
          <w:sz w:val="24"/>
          <w:szCs w:val="24"/>
        </w:rPr>
        <w:t xml:space="preserve"> del </w:t>
      </w:r>
      <w:proofErr w:type="spellStart"/>
      <w:r>
        <w:rPr>
          <w:rFonts w:ascii="Times New Roman" w:hAnsi="Times New Roman" w:cs="Times New Roman"/>
          <w:sz w:val="24"/>
          <w:szCs w:val="24"/>
        </w:rPr>
        <w:t>Simulink</w:t>
      </w:r>
      <w:proofErr w:type="spellEnd"/>
      <w:r>
        <w:rPr>
          <w:rFonts w:ascii="Times New Roman" w:hAnsi="Times New Roman" w:cs="Times New Roman"/>
          <w:sz w:val="24"/>
          <w:szCs w:val="24"/>
        </w:rPr>
        <w:t xml:space="preserve">. Por otro lado, en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&lt;EndNote&gt;&lt;Cite&gt;&lt;Author&gt;Lee&lt;/Author&gt;&lt;Year&gt;2014&lt;/Year&gt;&lt;RecNum&gt;12&lt;/RecNum&gt;&lt;DisplayText&gt;[9]&lt;/DisplayText&gt;&lt;record&gt;&lt;rec-number&gt;12&lt;/rec-number&gt;&lt;foreign-keys&gt;&lt;key app="EN" db-id="pe0x92tapev5eaefvfzp9pvvwz2vwe25xds2"&gt;12&lt;/key&gt;&lt;/foreign-keys&gt;&lt;ref-type name="Journal Article"&gt;17&lt;/ref-type&gt;&lt;contributors&gt;&lt;authors&gt;&lt;author&gt;Lee, Hee-Don&lt;/author&gt;&lt;author&gt;Lee, Byeong-Kyu&lt;/author&gt;&lt;author&gt;Kim, Wan-Soo&lt;/author&gt;&lt;author&gt;Han, Jung-Soo&lt;/author&gt;&lt;author&gt;Shin, Kyoo-Sik&lt;/author&gt;&lt;author&gt;Han, Chang-Soo&lt;/author&gt;&lt;/authors&gt;&lt;/contributors&gt;&lt;titles&gt;&lt;title&gt;Human–robot cooperation control based on a dynamic model of an upper limb exoskeleton for human power amplification&lt;/title&gt;&lt;secondary-title&gt;Mechatronics&lt;/secondary-title&gt;&lt;/titles&gt;&lt;periodical&gt;&lt;full-title&gt;Mechatronics&lt;/full-title&gt;&lt;/periodical&gt;&lt;pages&gt;168-176&lt;/pages&gt;&lt;volume&gt;24&lt;/volume&gt;&lt;number&gt;2&lt;/number&gt;&lt;dates&gt;&lt;year&gt;2014&lt;/year&gt;&lt;/dates&gt;&lt;isbn&gt;0957-4158&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 w:tooltip="Lee, 2014 #12" w:history="1">
        <w:r w:rsidR="003C6C6C">
          <w:rPr>
            <w:rFonts w:ascii="Times New Roman" w:hAnsi="Times New Roman" w:cs="Times New Roman"/>
            <w:noProof/>
            <w:sz w:val="24"/>
            <w:szCs w:val="24"/>
          </w:rPr>
          <w:t>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se utiliza el método de Euler-</w:t>
      </w:r>
      <w:proofErr w:type="spellStart"/>
      <w:r>
        <w:rPr>
          <w:rFonts w:ascii="Times New Roman" w:hAnsi="Times New Roman" w:cs="Times New Roman"/>
          <w:sz w:val="24"/>
          <w:szCs w:val="24"/>
        </w:rPr>
        <w:t>Lagrange</w:t>
      </w:r>
      <w:proofErr w:type="spellEnd"/>
      <w:r>
        <w:rPr>
          <w:rFonts w:ascii="Times New Roman" w:hAnsi="Times New Roman" w:cs="Times New Roman"/>
          <w:sz w:val="24"/>
          <w:szCs w:val="24"/>
        </w:rPr>
        <w:t xml:space="preserve"> para obtener el modelo dinámico de un exosqueleto de miembro superior. El trabajo </w:t>
      </w:r>
      <w:r w:rsidR="00E9354E">
        <w:rPr>
          <w:rFonts w:ascii="Times New Roman" w:hAnsi="Times New Roman" w:cs="Times New Roman"/>
          <w:sz w:val="24"/>
          <w:szCs w:val="24"/>
        </w:rPr>
        <w:t>realizado</w:t>
      </w:r>
      <w:r>
        <w:rPr>
          <w:rFonts w:ascii="Times New Roman" w:hAnsi="Times New Roman" w:cs="Times New Roman"/>
          <w:sz w:val="24"/>
          <w:szCs w:val="24"/>
        </w:rPr>
        <w:t xml:space="preserve"> en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&lt;EndNote&gt;&lt;Cite&gt;&lt;Author&gt;López&lt;/Author&gt;&lt;Year&gt;2014&lt;/Year&gt;&lt;RecNum&gt;13&lt;/RecNum&gt;&lt;DisplayText&gt;[10]&lt;/DisplayText&gt;&lt;record&gt;&lt;rec-number&gt;13&lt;/rec-number&gt;&lt;foreign-keys&gt;&lt;key app="EN" db-id="pe0x92tapev5eaefvfzp9pvvwz2vwe25xds2"&gt;13&lt;/key&gt;&lt;/foreign-keys&gt;&lt;ref-type name="Journal Article"&gt;17&lt;/ref-type&gt;&lt;contributors&gt;&lt;authors&gt;&lt;author&gt;López, Ricardo&lt;/author&gt;&lt;author&gt;Aguilar, Hipólito&lt;/author&gt;&lt;author&gt;Salazar, Sergio&lt;/author&gt;&lt;author&gt;Lozano, Rogelio&lt;/author&gt;&lt;author&gt;Torres, Jorge A&lt;/author&gt;&lt;/authors&gt;&lt;/contributors&gt;&lt;titles&gt;&lt;title&gt;Modelado y Control de un Exoesqueleto para la Rehabilitación de Extremidad Inferior con dos grados de libertad&lt;/title&gt;&lt;secondary-title&gt;Revista iberoamericana de automática e informática industrial&lt;/secondary-title&gt;&lt;/titles&gt;&lt;periodical&gt;&lt;full-title&gt;Revista iberoamericana de automática e informática industrial&lt;/full-title&gt;&lt;/periodical&gt;&lt;pages&gt;304-314&lt;/pages&gt;&lt;volume&gt;11&lt;/volume&gt;&lt;number&gt;3&lt;/number&gt;&lt;dates&gt;&lt;year&gt;2014&lt;/year&gt;&lt;/dates&gt;&lt;isbn&gt;1697-7920&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0" w:tooltip="López, 2014 #13" w:history="1">
        <w:r w:rsidR="003C6C6C">
          <w:rPr>
            <w:rFonts w:ascii="Times New Roman" w:hAnsi="Times New Roman" w:cs="Times New Roman"/>
            <w:noProof/>
            <w:sz w:val="24"/>
            <w:szCs w:val="24"/>
          </w:rPr>
          <w:t>10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9354E">
        <w:rPr>
          <w:rFonts w:ascii="Times New Roman" w:hAnsi="Times New Roman" w:cs="Times New Roman"/>
          <w:sz w:val="24"/>
          <w:szCs w:val="24"/>
        </w:rPr>
        <w:t>presenta</w:t>
      </w:r>
      <w:r>
        <w:rPr>
          <w:rFonts w:ascii="Times New Roman" w:hAnsi="Times New Roman" w:cs="Times New Roman"/>
          <w:sz w:val="24"/>
          <w:szCs w:val="24"/>
        </w:rPr>
        <w:t xml:space="preserve"> el modelo dinámico</w:t>
      </w:r>
      <w:r w:rsidR="00E9354E" w:rsidRPr="00E9354E">
        <w:rPr>
          <w:rFonts w:ascii="Times New Roman" w:hAnsi="Times New Roman" w:cs="Times New Roman"/>
          <w:sz w:val="24"/>
          <w:szCs w:val="24"/>
        </w:rPr>
        <w:t xml:space="preserve"> </w:t>
      </w:r>
      <w:r>
        <w:rPr>
          <w:rFonts w:ascii="Times New Roman" w:hAnsi="Times New Roman" w:cs="Times New Roman"/>
          <w:sz w:val="24"/>
          <w:szCs w:val="24"/>
        </w:rPr>
        <w:t xml:space="preserve">de un exoesqueleto de miembro </w:t>
      </w:r>
      <w:r w:rsidR="00E9354E">
        <w:rPr>
          <w:rFonts w:ascii="Times New Roman" w:hAnsi="Times New Roman" w:cs="Times New Roman"/>
          <w:sz w:val="24"/>
          <w:szCs w:val="24"/>
        </w:rPr>
        <w:t>inferior usando el método de Euler-</w:t>
      </w:r>
      <w:proofErr w:type="spellStart"/>
      <w:r w:rsidR="00E9354E">
        <w:rPr>
          <w:rFonts w:ascii="Times New Roman" w:hAnsi="Times New Roman" w:cs="Times New Roman"/>
          <w:sz w:val="24"/>
          <w:szCs w:val="24"/>
        </w:rPr>
        <w:t>Lagrange</w:t>
      </w:r>
      <w:proofErr w:type="spellEnd"/>
      <w:r w:rsidR="00E9354E">
        <w:rPr>
          <w:rFonts w:ascii="Times New Roman" w:hAnsi="Times New Roman" w:cs="Times New Roman"/>
          <w:sz w:val="24"/>
          <w:szCs w:val="24"/>
        </w:rPr>
        <w:t>. En este trabajo se</w:t>
      </w:r>
      <w:r w:rsidR="00E9354E" w:rsidRPr="00E9354E">
        <w:t xml:space="preserve"> </w:t>
      </w:r>
      <w:r w:rsidR="00E9354E" w:rsidRPr="00E9354E">
        <w:rPr>
          <w:rFonts w:ascii="Times New Roman" w:hAnsi="Times New Roman" w:cs="Times New Roman"/>
          <w:sz w:val="24"/>
          <w:szCs w:val="24"/>
        </w:rPr>
        <w:t>considera la pierna humana junto con el exoesqueleto un robot d</w:t>
      </w:r>
      <w:r w:rsidR="00E9354E">
        <w:rPr>
          <w:rFonts w:ascii="Times New Roman" w:hAnsi="Times New Roman" w:cs="Times New Roman"/>
          <w:sz w:val="24"/>
          <w:szCs w:val="24"/>
        </w:rPr>
        <w:t>e dos grados de libertad con es</w:t>
      </w:r>
      <w:r w:rsidR="00E9354E" w:rsidRPr="00E9354E">
        <w:rPr>
          <w:rFonts w:ascii="Times New Roman" w:hAnsi="Times New Roman" w:cs="Times New Roman"/>
          <w:sz w:val="24"/>
          <w:szCs w:val="24"/>
        </w:rPr>
        <w:t>labones fijos que</w:t>
      </w:r>
      <w:r w:rsidR="00E9354E">
        <w:rPr>
          <w:rFonts w:ascii="Times New Roman" w:hAnsi="Times New Roman" w:cs="Times New Roman"/>
          <w:sz w:val="24"/>
          <w:szCs w:val="24"/>
        </w:rPr>
        <w:t xml:space="preserve"> se mueven</w:t>
      </w:r>
      <w:r w:rsidR="00E9354E" w:rsidRPr="00E9354E">
        <w:rPr>
          <w:rFonts w:ascii="Times New Roman" w:hAnsi="Times New Roman" w:cs="Times New Roman"/>
          <w:sz w:val="24"/>
          <w:szCs w:val="24"/>
        </w:rPr>
        <w:t xml:space="preserve"> únicamente</w:t>
      </w:r>
      <w:r w:rsidR="00E9354E">
        <w:rPr>
          <w:rFonts w:ascii="Times New Roman" w:hAnsi="Times New Roman" w:cs="Times New Roman"/>
          <w:sz w:val="24"/>
          <w:szCs w:val="24"/>
        </w:rPr>
        <w:t xml:space="preserve"> el plano sagital.</w:t>
      </w:r>
      <w:r>
        <w:rPr>
          <w:rFonts w:ascii="Times New Roman" w:hAnsi="Times New Roman" w:cs="Times New Roman"/>
          <w:sz w:val="24"/>
          <w:szCs w:val="24"/>
        </w:rPr>
        <w:t xml:space="preserve"> </w:t>
      </w:r>
    </w:p>
    <w:p w14:paraId="0A8493B0" w14:textId="3BE99790" w:rsidR="00FD08CF" w:rsidRPr="007D5DDC" w:rsidRDefault="00761849" w:rsidP="00FD08CF">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En Cuba, se han desarrollado un número limitado de </w:t>
      </w:r>
      <w:r w:rsidR="007B4C80">
        <w:rPr>
          <w:rFonts w:ascii="Times New Roman" w:hAnsi="Times New Roman" w:cs="Times New Roman"/>
          <w:sz w:val="24"/>
          <w:szCs w:val="24"/>
        </w:rPr>
        <w:t>exoesqueletos</w:t>
      </w:r>
      <w:r>
        <w:rPr>
          <w:rFonts w:ascii="Times New Roman" w:hAnsi="Times New Roman" w:cs="Times New Roman"/>
          <w:sz w:val="24"/>
          <w:szCs w:val="24"/>
        </w:rPr>
        <w:t xml:space="preserve"> para apoyar la recuperación de personas con dis</w:t>
      </w:r>
      <w:r w:rsidR="005F5AF0">
        <w:rPr>
          <w:rFonts w:ascii="Times New Roman" w:hAnsi="Times New Roman" w:cs="Times New Roman"/>
          <w:sz w:val="24"/>
          <w:szCs w:val="24"/>
        </w:rPr>
        <w:t>función</w:t>
      </w:r>
      <w:r>
        <w:rPr>
          <w:rFonts w:ascii="Times New Roman" w:hAnsi="Times New Roman" w:cs="Times New Roman"/>
          <w:sz w:val="24"/>
          <w:szCs w:val="24"/>
        </w:rPr>
        <w:t xml:space="preserve"> motriz. </w:t>
      </w:r>
      <w:r w:rsidR="00E64980">
        <w:rPr>
          <w:rFonts w:ascii="Times New Roman" w:hAnsi="Times New Roman" w:cs="Times New Roman"/>
          <w:sz w:val="24"/>
          <w:szCs w:val="24"/>
        </w:rPr>
        <w:t>En este sentido</w:t>
      </w:r>
      <w:r>
        <w:rPr>
          <w:rFonts w:ascii="Times New Roman" w:hAnsi="Times New Roman" w:cs="Times New Roman"/>
          <w:sz w:val="24"/>
          <w:szCs w:val="24"/>
        </w:rPr>
        <w:t>, la Facultad de Ingeniería Mecánica de la Universidad de Oriente ha desarrollado exoesqueletos</w:t>
      </w:r>
      <w:r w:rsidR="00E64980">
        <w:rPr>
          <w:rFonts w:ascii="Times New Roman" w:hAnsi="Times New Roman" w:cs="Times New Roman"/>
          <w:sz w:val="24"/>
          <w:szCs w:val="24"/>
        </w:rPr>
        <w:t xml:space="preserve"> robóticos</w:t>
      </w:r>
      <w:r>
        <w:rPr>
          <w:rFonts w:ascii="Times New Roman" w:hAnsi="Times New Roman" w:cs="Times New Roman"/>
          <w:sz w:val="24"/>
          <w:szCs w:val="24"/>
        </w:rPr>
        <w:t xml:space="preserve"> destinados </w:t>
      </w:r>
      <w:r w:rsidR="00987B08">
        <w:rPr>
          <w:rFonts w:ascii="Times New Roman" w:hAnsi="Times New Roman" w:cs="Times New Roman"/>
          <w:sz w:val="24"/>
          <w:szCs w:val="24"/>
        </w:rPr>
        <w:t>a la</w:t>
      </w:r>
      <w:r>
        <w:rPr>
          <w:rFonts w:ascii="Times New Roman" w:hAnsi="Times New Roman" w:cs="Times New Roman"/>
          <w:sz w:val="24"/>
          <w:szCs w:val="24"/>
        </w:rPr>
        <w:t xml:space="preserve"> rehabi</w:t>
      </w:r>
      <w:r w:rsidR="007F4406">
        <w:rPr>
          <w:rFonts w:ascii="Times New Roman" w:hAnsi="Times New Roman" w:cs="Times New Roman"/>
          <w:sz w:val="24"/>
          <w:szCs w:val="24"/>
        </w:rPr>
        <w:t>litación de miembro superior</w:t>
      </w:r>
      <w:r w:rsidR="00E64980">
        <w:rPr>
          <w:rFonts w:ascii="Times New Roman" w:hAnsi="Times New Roman" w:cs="Times New Roman"/>
          <w:sz w:val="24"/>
          <w:szCs w:val="24"/>
        </w:rPr>
        <w:t xml:space="preserve"> </w:t>
      </w:r>
      <w:r w:rsidR="007F4406">
        <w:rPr>
          <w:rFonts w:ascii="Times New Roman" w:hAnsi="Times New Roman" w:cs="Times New Roman"/>
          <w:sz w:val="24"/>
          <w:szCs w:val="24"/>
        </w:rPr>
        <w:fldChar w:fldCharType="begin"/>
      </w:r>
      <w:r w:rsidR="0069718F">
        <w:rPr>
          <w:rFonts w:ascii="Times New Roman" w:hAnsi="Times New Roman" w:cs="Times New Roman"/>
          <w:sz w:val="24"/>
          <w:szCs w:val="24"/>
        </w:rPr>
        <w:instrText xml:space="preserve"> ADDIN EN.CITE &lt;EndNote&gt;&lt;Cite&gt;&lt;Author&gt;Torres Quezada&lt;/Author&gt;&lt;Year&gt;2014&lt;/Year&gt;&lt;RecNum&gt;8&lt;/RecNum&gt;&lt;DisplayText&gt;[11]&lt;/DisplayText&gt;&lt;record&gt;&lt;rec-number&gt;8&lt;/rec-number&gt;&lt;foreign-keys&gt;&lt;key app="EN" db-id="pe0x92tapev5eaefvfzp9pvvwz2vwe25xds2"&gt;8&lt;/key&gt;&lt;/foreign-keys&gt;&lt;ref-type name="Journal Article"&gt;17&lt;/ref-type&gt;&lt;contributors&gt;&lt;authors&gt;&lt;author&gt;Torres Quezada, Mauricio&lt;/author&gt;&lt;author&gt;Sagaró Zamora, Roberto&lt;/author&gt;&lt;author&gt;Broche Vázquez, Leonardo&lt;/author&gt;&lt;author&gt;Delisle Rodríguez, Denis&lt;/author&gt;&lt;author&gt;López Delis, Alberto&lt;/author&gt;&lt;/authors&gt;&lt;/contributors&gt;&lt;titles&gt;&lt;title&gt;Robotic Training System for Upper Limb Rehabilitation&lt;/title&gt;&lt;secondary-title&gt;Ingeniería y Universidad&lt;/secondary-title&gt;&lt;/titles&gt;&lt;periodical&gt;&lt;full-title&gt;Ingeniería y Universidad&lt;/full-title&gt;&lt;/periodical&gt;&lt;pages&gt;235-252&lt;/pages&gt;&lt;volume&gt;18&lt;/volume&gt;&lt;number&gt;2&lt;/number&gt;&lt;dates&gt;&lt;year&gt;2014&lt;/year&gt;&lt;/dates&gt;&lt;isbn&gt;0123-2126&lt;/isbn&gt;&lt;urls&gt;&lt;/urls&gt;&lt;/record&gt;&lt;/Cite&gt;&lt;/EndNote&gt;</w:instrText>
      </w:r>
      <w:r w:rsidR="007F4406">
        <w:rPr>
          <w:rFonts w:ascii="Times New Roman" w:hAnsi="Times New Roman" w:cs="Times New Roman"/>
          <w:sz w:val="24"/>
          <w:szCs w:val="24"/>
        </w:rPr>
        <w:fldChar w:fldCharType="separate"/>
      </w:r>
      <w:r w:rsidR="0069718F">
        <w:rPr>
          <w:rFonts w:ascii="Times New Roman" w:hAnsi="Times New Roman" w:cs="Times New Roman"/>
          <w:noProof/>
          <w:sz w:val="24"/>
          <w:szCs w:val="24"/>
        </w:rPr>
        <w:t>[</w:t>
      </w:r>
      <w:hyperlink w:anchor="_ENREF_11" w:tooltip="Torres Quezada, 2014 #8" w:history="1">
        <w:r w:rsidR="003C6C6C">
          <w:rPr>
            <w:rFonts w:ascii="Times New Roman" w:hAnsi="Times New Roman" w:cs="Times New Roman"/>
            <w:noProof/>
            <w:sz w:val="24"/>
            <w:szCs w:val="24"/>
          </w:rPr>
          <w:t>11</w:t>
        </w:r>
      </w:hyperlink>
      <w:r w:rsidR="0069718F">
        <w:rPr>
          <w:rFonts w:ascii="Times New Roman" w:hAnsi="Times New Roman" w:cs="Times New Roman"/>
          <w:noProof/>
          <w:sz w:val="24"/>
          <w:szCs w:val="24"/>
        </w:rPr>
        <w:t>]</w:t>
      </w:r>
      <w:r w:rsidR="007F4406">
        <w:rPr>
          <w:rFonts w:ascii="Times New Roman" w:hAnsi="Times New Roman" w:cs="Times New Roman"/>
          <w:sz w:val="24"/>
          <w:szCs w:val="24"/>
        </w:rPr>
        <w:fldChar w:fldCharType="end"/>
      </w:r>
      <w:r w:rsidR="001B0F98">
        <w:rPr>
          <w:rFonts w:ascii="Times New Roman" w:hAnsi="Times New Roman" w:cs="Times New Roman"/>
          <w:sz w:val="24"/>
          <w:szCs w:val="24"/>
        </w:rPr>
        <w:t xml:space="preserve">. </w:t>
      </w:r>
      <w:r w:rsidR="00717685">
        <w:rPr>
          <w:rFonts w:ascii="Times New Roman" w:hAnsi="Times New Roman" w:cs="Times New Roman"/>
          <w:sz w:val="24"/>
          <w:szCs w:val="24"/>
        </w:rPr>
        <w:t xml:space="preserve">Actualmente, </w:t>
      </w:r>
      <w:r w:rsidR="00E13B33">
        <w:rPr>
          <w:rFonts w:ascii="Times New Roman" w:hAnsi="Times New Roman" w:cs="Times New Roman"/>
          <w:sz w:val="24"/>
          <w:szCs w:val="24"/>
        </w:rPr>
        <w:t xml:space="preserve">uno es estos dispositivos se encuentra </w:t>
      </w:r>
      <w:r w:rsidR="00F75E03">
        <w:rPr>
          <w:rFonts w:ascii="Times New Roman" w:hAnsi="Times New Roman" w:cs="Times New Roman"/>
          <w:sz w:val="24"/>
          <w:szCs w:val="24"/>
        </w:rPr>
        <w:t xml:space="preserve">en el Centro de Biofísica Médica </w:t>
      </w:r>
      <w:r w:rsidR="00E657B4">
        <w:rPr>
          <w:rFonts w:ascii="Times New Roman" w:hAnsi="Times New Roman" w:cs="Times New Roman"/>
          <w:sz w:val="24"/>
          <w:szCs w:val="24"/>
        </w:rPr>
        <w:t>en</w:t>
      </w:r>
      <w:r w:rsidR="00E13B33">
        <w:rPr>
          <w:rFonts w:ascii="Times New Roman" w:hAnsi="Times New Roman" w:cs="Times New Roman"/>
          <w:sz w:val="24"/>
          <w:szCs w:val="24"/>
        </w:rPr>
        <w:t xml:space="preserve"> la</w:t>
      </w:r>
      <w:r w:rsidR="00717685">
        <w:rPr>
          <w:rFonts w:ascii="Times New Roman" w:hAnsi="Times New Roman" w:cs="Times New Roman"/>
          <w:sz w:val="24"/>
          <w:szCs w:val="24"/>
        </w:rPr>
        <w:t xml:space="preserve"> fase de modelado dinámic</w:t>
      </w:r>
      <w:r w:rsidR="00717685" w:rsidRPr="00E13B33">
        <w:rPr>
          <w:rFonts w:ascii="Times New Roman" w:hAnsi="Times New Roman" w:cs="Times New Roman"/>
          <w:color w:val="000000" w:themeColor="text1"/>
          <w:sz w:val="24"/>
          <w:szCs w:val="24"/>
        </w:rPr>
        <w:t>o</w:t>
      </w:r>
      <w:r w:rsidR="00E657B4" w:rsidRPr="00E13B33">
        <w:rPr>
          <w:rFonts w:ascii="Times New Roman" w:hAnsi="Times New Roman" w:cs="Times New Roman"/>
          <w:color w:val="000000" w:themeColor="text1"/>
          <w:sz w:val="24"/>
          <w:szCs w:val="24"/>
        </w:rPr>
        <w:t>.</w:t>
      </w:r>
      <w:r w:rsidR="00AB3F50" w:rsidRPr="00E13B33">
        <w:rPr>
          <w:rFonts w:ascii="Times New Roman" w:hAnsi="Times New Roman" w:cs="Times New Roman"/>
          <w:color w:val="000000" w:themeColor="text1"/>
          <w:sz w:val="24"/>
          <w:szCs w:val="24"/>
        </w:rPr>
        <w:t xml:space="preserve"> </w:t>
      </w:r>
      <w:r w:rsidR="00AB3F50">
        <w:rPr>
          <w:rFonts w:ascii="Times New Roman" w:hAnsi="Times New Roman" w:cs="Times New Roman"/>
          <w:color w:val="000000" w:themeColor="text1"/>
          <w:sz w:val="24"/>
          <w:szCs w:val="24"/>
        </w:rPr>
        <w:t>Para</w:t>
      </w:r>
      <w:r w:rsidR="00DE65A0">
        <w:rPr>
          <w:rFonts w:ascii="Times New Roman" w:hAnsi="Times New Roman" w:cs="Times New Roman"/>
          <w:color w:val="000000" w:themeColor="text1"/>
          <w:sz w:val="24"/>
          <w:szCs w:val="24"/>
        </w:rPr>
        <w:t xml:space="preserve"> </w:t>
      </w:r>
      <w:r w:rsidR="00C07CD1">
        <w:rPr>
          <w:rFonts w:ascii="Times New Roman" w:hAnsi="Times New Roman" w:cs="Times New Roman"/>
          <w:color w:val="000000" w:themeColor="text1"/>
          <w:sz w:val="24"/>
          <w:szCs w:val="24"/>
        </w:rPr>
        <w:t>obtener</w:t>
      </w:r>
      <w:r w:rsidR="00AB3F50">
        <w:rPr>
          <w:rFonts w:ascii="Times New Roman" w:hAnsi="Times New Roman" w:cs="Times New Roman"/>
          <w:color w:val="000000" w:themeColor="text1"/>
          <w:sz w:val="24"/>
          <w:szCs w:val="24"/>
        </w:rPr>
        <w:t xml:space="preserve"> el </w:t>
      </w:r>
      <w:r w:rsidR="00C07CD1">
        <w:rPr>
          <w:rFonts w:ascii="Times New Roman" w:hAnsi="Times New Roman" w:cs="Times New Roman"/>
          <w:color w:val="000000" w:themeColor="text1"/>
          <w:sz w:val="24"/>
          <w:szCs w:val="24"/>
        </w:rPr>
        <w:t>modelo</w:t>
      </w:r>
      <w:r w:rsidR="00AB3F50">
        <w:rPr>
          <w:rFonts w:ascii="Times New Roman" w:hAnsi="Times New Roman" w:cs="Times New Roman"/>
          <w:color w:val="000000" w:themeColor="text1"/>
          <w:sz w:val="24"/>
          <w:szCs w:val="24"/>
        </w:rPr>
        <w:t xml:space="preserve"> </w:t>
      </w:r>
      <w:r w:rsidR="00190952">
        <w:rPr>
          <w:rFonts w:ascii="Times New Roman" w:hAnsi="Times New Roman" w:cs="Times New Roman"/>
          <w:color w:val="000000" w:themeColor="text1"/>
          <w:sz w:val="24"/>
          <w:szCs w:val="24"/>
        </w:rPr>
        <w:t xml:space="preserve">dinámico del </w:t>
      </w:r>
      <w:r w:rsidR="007F4406">
        <w:rPr>
          <w:rFonts w:ascii="Times New Roman" w:hAnsi="Times New Roman" w:cs="Times New Roman"/>
          <w:color w:val="000000" w:themeColor="text1"/>
          <w:sz w:val="24"/>
          <w:szCs w:val="24"/>
        </w:rPr>
        <w:t>exosqueleto</w:t>
      </w:r>
      <w:r w:rsidR="00190952">
        <w:rPr>
          <w:rFonts w:ascii="Times New Roman" w:hAnsi="Times New Roman" w:cs="Times New Roman"/>
          <w:color w:val="000000" w:themeColor="text1"/>
          <w:sz w:val="24"/>
          <w:szCs w:val="24"/>
        </w:rPr>
        <w:t xml:space="preserve"> </w:t>
      </w:r>
      <w:r w:rsidR="00DE65A0">
        <w:rPr>
          <w:rFonts w:ascii="Times New Roman" w:hAnsi="Times New Roman" w:cs="Times New Roman"/>
          <w:color w:val="000000" w:themeColor="text1"/>
          <w:sz w:val="24"/>
          <w:szCs w:val="24"/>
        </w:rPr>
        <w:t xml:space="preserve">es necesario </w:t>
      </w:r>
      <w:r w:rsidR="002A3476">
        <w:rPr>
          <w:rFonts w:ascii="Times New Roman" w:hAnsi="Times New Roman" w:cs="Times New Roman"/>
          <w:color w:val="000000" w:themeColor="text1"/>
          <w:sz w:val="24"/>
          <w:szCs w:val="24"/>
        </w:rPr>
        <w:t xml:space="preserve">determinar algunos de </w:t>
      </w:r>
      <w:r w:rsidR="00C07CD1">
        <w:rPr>
          <w:rFonts w:ascii="Times New Roman" w:hAnsi="Times New Roman" w:cs="Times New Roman"/>
          <w:color w:val="000000" w:themeColor="text1"/>
          <w:sz w:val="24"/>
          <w:szCs w:val="24"/>
        </w:rPr>
        <w:t>lo</w:t>
      </w:r>
      <w:r w:rsidR="002A3476">
        <w:rPr>
          <w:rFonts w:ascii="Times New Roman" w:hAnsi="Times New Roman" w:cs="Times New Roman"/>
          <w:color w:val="000000" w:themeColor="text1"/>
          <w:sz w:val="24"/>
          <w:szCs w:val="24"/>
        </w:rPr>
        <w:t>s parámetros</w:t>
      </w:r>
      <w:r w:rsidR="005808FA">
        <w:rPr>
          <w:rFonts w:ascii="Times New Roman" w:hAnsi="Times New Roman" w:cs="Times New Roman"/>
          <w:color w:val="000000" w:themeColor="text1"/>
          <w:sz w:val="24"/>
          <w:szCs w:val="24"/>
        </w:rPr>
        <w:t xml:space="preserve"> </w:t>
      </w:r>
      <w:r w:rsidR="005808FA" w:rsidRPr="00C07CD1">
        <w:rPr>
          <w:rFonts w:ascii="Times New Roman" w:hAnsi="Times New Roman" w:cs="Times New Roman"/>
          <w:color w:val="000000" w:themeColor="text1"/>
          <w:sz w:val="24"/>
          <w:szCs w:val="24"/>
        </w:rPr>
        <w:t>dinámicos</w:t>
      </w:r>
      <w:r w:rsidR="00C07CD1">
        <w:rPr>
          <w:rFonts w:ascii="Times New Roman" w:hAnsi="Times New Roman" w:cs="Times New Roman"/>
          <w:color w:val="000000" w:themeColor="text1"/>
          <w:sz w:val="24"/>
          <w:szCs w:val="24"/>
        </w:rPr>
        <w:t xml:space="preserve"> de sus eslabones</w:t>
      </w:r>
      <w:r w:rsidR="00AB3F50" w:rsidRPr="00C07CD1">
        <w:rPr>
          <w:rFonts w:ascii="Times New Roman" w:hAnsi="Times New Roman" w:cs="Times New Roman"/>
          <w:color w:val="000000" w:themeColor="text1"/>
          <w:sz w:val="24"/>
          <w:szCs w:val="24"/>
        </w:rPr>
        <w:t>.</w:t>
      </w:r>
      <w:r w:rsidR="00076169" w:rsidRPr="00C07CD1">
        <w:rPr>
          <w:rFonts w:ascii="Times New Roman" w:hAnsi="Times New Roman" w:cs="Times New Roman"/>
          <w:color w:val="000000" w:themeColor="text1"/>
          <w:sz w:val="24"/>
          <w:szCs w:val="24"/>
        </w:rPr>
        <w:t xml:space="preserve"> Por </w:t>
      </w:r>
      <w:r w:rsidR="00076169">
        <w:rPr>
          <w:rFonts w:ascii="Times New Roman" w:hAnsi="Times New Roman" w:cs="Times New Roman"/>
          <w:color w:val="000000" w:themeColor="text1"/>
          <w:sz w:val="24"/>
          <w:szCs w:val="24"/>
        </w:rPr>
        <w:t>lo antes mencionado, el objetivo de este trabajo es determinar los parámetros dinámicos</w:t>
      </w:r>
      <w:r w:rsidR="00795760">
        <w:rPr>
          <w:rFonts w:ascii="Times New Roman" w:hAnsi="Times New Roman" w:cs="Times New Roman"/>
          <w:color w:val="000000" w:themeColor="text1"/>
          <w:sz w:val="24"/>
          <w:szCs w:val="24"/>
        </w:rPr>
        <w:t xml:space="preserve"> de los eslabones</w:t>
      </w:r>
      <w:r w:rsidR="00076169">
        <w:rPr>
          <w:rFonts w:ascii="Times New Roman" w:hAnsi="Times New Roman" w:cs="Times New Roman"/>
          <w:color w:val="000000" w:themeColor="text1"/>
          <w:sz w:val="24"/>
          <w:szCs w:val="24"/>
        </w:rPr>
        <w:t xml:space="preserve"> de un </w:t>
      </w:r>
      <w:r w:rsidR="00FD135B">
        <w:rPr>
          <w:rFonts w:ascii="Times New Roman" w:hAnsi="Times New Roman" w:cs="Times New Roman"/>
          <w:color w:val="000000" w:themeColor="text1"/>
          <w:sz w:val="24"/>
          <w:szCs w:val="24"/>
        </w:rPr>
        <w:t>exosqueleto robótico</w:t>
      </w:r>
      <w:r w:rsidR="00795760">
        <w:rPr>
          <w:rFonts w:ascii="Times New Roman" w:hAnsi="Times New Roman" w:cs="Times New Roman"/>
          <w:color w:val="000000" w:themeColor="text1"/>
          <w:sz w:val="24"/>
          <w:szCs w:val="24"/>
        </w:rPr>
        <w:t xml:space="preserve"> de miembro superior </w:t>
      </w:r>
      <w:r w:rsidR="00FD135B">
        <w:rPr>
          <w:rFonts w:ascii="Times New Roman" w:hAnsi="Times New Roman" w:cs="Times New Roman"/>
          <w:color w:val="000000" w:themeColor="text1"/>
          <w:sz w:val="24"/>
          <w:szCs w:val="24"/>
        </w:rPr>
        <w:t>de 4 grados de libertad (GDL).</w:t>
      </w:r>
      <w:r w:rsidR="00845F24">
        <w:rPr>
          <w:rFonts w:ascii="Times New Roman" w:hAnsi="Times New Roman" w:cs="Times New Roman"/>
          <w:color w:val="000000" w:themeColor="text1"/>
          <w:sz w:val="24"/>
          <w:szCs w:val="24"/>
        </w:rPr>
        <w:t xml:space="preserve"> </w:t>
      </w:r>
    </w:p>
    <w:p w14:paraId="1B227A0B" w14:textId="77777777" w:rsidR="00A21A1F" w:rsidRDefault="00A21A1F" w:rsidP="00FF3346">
      <w:pPr>
        <w:spacing w:after="0" w:line="360" w:lineRule="auto"/>
        <w:jc w:val="both"/>
        <w:rPr>
          <w:rFonts w:ascii="Times New Roman" w:hAnsi="Times New Roman" w:cs="Times New Roman"/>
          <w:sz w:val="24"/>
          <w:szCs w:val="24"/>
        </w:rPr>
      </w:pPr>
    </w:p>
    <w:p w14:paraId="14B0A6D4" w14:textId="77777777"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14:paraId="57FCDAA5" w14:textId="3A10573F" w:rsidR="007D5DDC" w:rsidRDefault="007D5DDC"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Figura 1 muestra el </w:t>
      </w:r>
      <w:r w:rsidR="004C5AAE">
        <w:rPr>
          <w:rFonts w:ascii="Times New Roman" w:hAnsi="Times New Roman" w:cs="Times New Roman"/>
          <w:sz w:val="24"/>
          <w:szCs w:val="24"/>
        </w:rPr>
        <w:t>exoesqueleto para</w:t>
      </w:r>
      <w:r>
        <w:rPr>
          <w:rFonts w:ascii="Times New Roman" w:hAnsi="Times New Roman" w:cs="Times New Roman"/>
          <w:sz w:val="24"/>
          <w:szCs w:val="24"/>
        </w:rPr>
        <w:t xml:space="preserve"> rehabilitación de miembro superior. El disposit</w:t>
      </w:r>
      <w:r w:rsidR="00B21A0C">
        <w:rPr>
          <w:rFonts w:ascii="Times New Roman" w:hAnsi="Times New Roman" w:cs="Times New Roman"/>
          <w:sz w:val="24"/>
          <w:szCs w:val="24"/>
        </w:rPr>
        <w:t>ivo posee 4 GDL</w:t>
      </w:r>
      <w:r>
        <w:rPr>
          <w:rFonts w:ascii="Times New Roman" w:hAnsi="Times New Roman" w:cs="Times New Roman"/>
          <w:sz w:val="24"/>
          <w:szCs w:val="24"/>
        </w:rPr>
        <w:t xml:space="preserve">, y puede asistir los </w:t>
      </w:r>
      <w:r w:rsidR="00CD71BE">
        <w:rPr>
          <w:rFonts w:ascii="Times New Roman" w:hAnsi="Times New Roman" w:cs="Times New Roman"/>
          <w:sz w:val="24"/>
          <w:szCs w:val="24"/>
        </w:rPr>
        <w:t xml:space="preserve">siguientes </w:t>
      </w:r>
      <w:r w:rsidR="006E349E">
        <w:rPr>
          <w:rFonts w:ascii="Times New Roman" w:hAnsi="Times New Roman" w:cs="Times New Roman"/>
          <w:sz w:val="24"/>
          <w:szCs w:val="24"/>
        </w:rPr>
        <w:t>movimientos:</w:t>
      </w:r>
      <w:r>
        <w:rPr>
          <w:rFonts w:ascii="Times New Roman" w:hAnsi="Times New Roman" w:cs="Times New Roman"/>
          <w:sz w:val="24"/>
          <w:szCs w:val="24"/>
        </w:rPr>
        <w:t xml:space="preserve"> </w:t>
      </w:r>
      <w:r w:rsidRPr="007D5DDC">
        <w:rPr>
          <w:rFonts w:ascii="Times New Roman" w:hAnsi="Times New Roman" w:cs="Times New Roman"/>
          <w:sz w:val="24"/>
          <w:szCs w:val="24"/>
        </w:rPr>
        <w:t>flexión-extensión del hombro, rotación del húmero, flexión-extensión del codo y pronación-supinación del antebrazo</w:t>
      </w:r>
      <w:r w:rsidR="00B74E26">
        <w:rPr>
          <w:rFonts w:ascii="Times New Roman" w:hAnsi="Times New Roman" w:cs="Times New Roman"/>
          <w:sz w:val="24"/>
          <w:szCs w:val="24"/>
        </w:rPr>
        <w:t xml:space="preserve">. Durante la conceptualización y construcción del prototipo, se tuvo en cuenta las características antropométricas de una persona </w:t>
      </w:r>
      <w:r w:rsidR="00757D8E">
        <w:rPr>
          <w:rFonts w:ascii="Times New Roman" w:hAnsi="Times New Roman" w:cs="Times New Roman"/>
          <w:sz w:val="24"/>
          <w:szCs w:val="24"/>
        </w:rPr>
        <w:t>estándar (</w:t>
      </w:r>
      <w:r w:rsidR="00B74E26">
        <w:rPr>
          <w:rFonts w:ascii="Times New Roman" w:hAnsi="Times New Roman" w:cs="Times New Roman"/>
          <w:sz w:val="24"/>
          <w:szCs w:val="24"/>
        </w:rPr>
        <w:t>altura promedio entre 1</w:t>
      </w:r>
      <w:r w:rsidR="00E64980">
        <w:rPr>
          <w:rFonts w:ascii="Times New Roman" w:hAnsi="Times New Roman" w:cs="Times New Roman"/>
          <w:sz w:val="24"/>
          <w:szCs w:val="24"/>
        </w:rPr>
        <w:t>,</w:t>
      </w:r>
      <w:r w:rsidR="00B74E26">
        <w:rPr>
          <w:rFonts w:ascii="Times New Roman" w:hAnsi="Times New Roman" w:cs="Times New Roman"/>
          <w:sz w:val="24"/>
          <w:szCs w:val="24"/>
        </w:rPr>
        <w:t>40 y 1</w:t>
      </w:r>
      <w:r w:rsidR="00E64980">
        <w:rPr>
          <w:rFonts w:ascii="Times New Roman" w:hAnsi="Times New Roman" w:cs="Times New Roman"/>
          <w:sz w:val="24"/>
          <w:szCs w:val="24"/>
        </w:rPr>
        <w:t>,</w:t>
      </w:r>
      <w:r w:rsidR="00B74E26">
        <w:rPr>
          <w:rFonts w:ascii="Times New Roman" w:hAnsi="Times New Roman" w:cs="Times New Roman"/>
          <w:sz w:val="24"/>
          <w:szCs w:val="24"/>
        </w:rPr>
        <w:t>75 metros, y peso entre 50 y 100 kilogramos).</w:t>
      </w:r>
      <w:r w:rsidR="002E6DE4">
        <w:rPr>
          <w:rFonts w:ascii="Times New Roman" w:hAnsi="Times New Roman" w:cs="Times New Roman"/>
          <w:sz w:val="24"/>
          <w:szCs w:val="24"/>
        </w:rPr>
        <w:t xml:space="preserve"> E</w:t>
      </w:r>
      <w:r w:rsidR="00B74E26">
        <w:rPr>
          <w:rFonts w:ascii="Times New Roman" w:hAnsi="Times New Roman" w:cs="Times New Roman"/>
          <w:sz w:val="24"/>
          <w:szCs w:val="24"/>
        </w:rPr>
        <w:t>l miembro superior del paciente</w:t>
      </w:r>
      <w:r w:rsidR="002E6DE4">
        <w:rPr>
          <w:rFonts w:ascii="Times New Roman" w:hAnsi="Times New Roman" w:cs="Times New Roman"/>
          <w:sz w:val="24"/>
          <w:szCs w:val="24"/>
        </w:rPr>
        <w:t>,</w:t>
      </w:r>
      <w:r w:rsidR="00B74E26">
        <w:rPr>
          <w:rFonts w:ascii="Times New Roman" w:hAnsi="Times New Roman" w:cs="Times New Roman"/>
          <w:sz w:val="24"/>
          <w:szCs w:val="24"/>
        </w:rPr>
        <w:t xml:space="preserve"> es unido al </w:t>
      </w:r>
      <w:r w:rsidR="007D4CD4">
        <w:rPr>
          <w:rFonts w:ascii="Times New Roman" w:hAnsi="Times New Roman" w:cs="Times New Roman"/>
          <w:sz w:val="24"/>
          <w:szCs w:val="24"/>
        </w:rPr>
        <w:t>exoesqueleto</w:t>
      </w:r>
      <w:r w:rsidR="00B74E26">
        <w:rPr>
          <w:rFonts w:ascii="Times New Roman" w:hAnsi="Times New Roman" w:cs="Times New Roman"/>
          <w:sz w:val="24"/>
          <w:szCs w:val="24"/>
        </w:rPr>
        <w:t xml:space="preserve"> mediante abrazaderas </w:t>
      </w:r>
      <w:r w:rsidR="007D4CD4">
        <w:rPr>
          <w:rFonts w:ascii="Times New Roman" w:hAnsi="Times New Roman" w:cs="Times New Roman"/>
          <w:sz w:val="24"/>
          <w:szCs w:val="24"/>
        </w:rPr>
        <w:t>de</w:t>
      </w:r>
      <w:r w:rsidR="00B74E26">
        <w:rPr>
          <w:rFonts w:ascii="Times New Roman" w:hAnsi="Times New Roman" w:cs="Times New Roman"/>
          <w:sz w:val="24"/>
          <w:szCs w:val="24"/>
        </w:rPr>
        <w:t xml:space="preserve"> sujeción en el brazo y antebrazo mecánico del dispositivo.</w:t>
      </w:r>
      <w:r w:rsidR="008548AC">
        <w:rPr>
          <w:rFonts w:ascii="Times New Roman" w:hAnsi="Times New Roman" w:cs="Times New Roman"/>
          <w:sz w:val="24"/>
          <w:szCs w:val="24"/>
        </w:rPr>
        <w:t xml:space="preserve"> La seguridad del paciente se garan</w:t>
      </w:r>
      <w:r w:rsidR="002E6DE4">
        <w:rPr>
          <w:rFonts w:ascii="Times New Roman" w:hAnsi="Times New Roman" w:cs="Times New Roman"/>
          <w:sz w:val="24"/>
          <w:szCs w:val="24"/>
        </w:rPr>
        <w:t>tiza usando mecanismos que impiden la ejecución de movimientos fuera del rango articular permitido</w:t>
      </w:r>
      <w:r w:rsidR="00530B3F">
        <w:rPr>
          <w:rFonts w:ascii="Times New Roman" w:hAnsi="Times New Roman" w:cs="Times New Roman"/>
          <w:sz w:val="24"/>
          <w:szCs w:val="24"/>
        </w:rPr>
        <w:t xml:space="preserve"> para el miembro superior</w:t>
      </w:r>
      <w:r w:rsidR="00CD71BE">
        <w:rPr>
          <w:rFonts w:ascii="Times New Roman" w:hAnsi="Times New Roman" w:cs="Times New Roman"/>
          <w:sz w:val="24"/>
          <w:szCs w:val="24"/>
        </w:rPr>
        <w:t xml:space="preserve"> y mediante pulsadores de seguridad</w:t>
      </w:r>
      <w:r w:rsidR="00530B3F">
        <w:rPr>
          <w:rFonts w:ascii="Times New Roman" w:hAnsi="Times New Roman" w:cs="Times New Roman"/>
          <w:sz w:val="24"/>
          <w:szCs w:val="24"/>
        </w:rPr>
        <w:t>.</w:t>
      </w:r>
    </w:p>
    <w:p w14:paraId="1A5CDEA9" w14:textId="578E5776" w:rsidR="00133C0D" w:rsidRDefault="00106A33" w:rsidP="00133C0D">
      <w:pPr>
        <w:spacing w:after="0" w:line="360" w:lineRule="auto"/>
        <w:jc w:val="center"/>
        <w:rPr>
          <w:rFonts w:ascii="Times New Roman" w:hAnsi="Times New Roman" w:cs="Times New Roman"/>
          <w:sz w:val="24"/>
          <w:szCs w:val="24"/>
        </w:rPr>
      </w:pPr>
      <w:r w:rsidRPr="00106A33">
        <w:rPr>
          <w:rFonts w:ascii="Times New Roman" w:hAnsi="Times New Roman" w:cs="Times New Roman"/>
          <w:noProof/>
          <w:sz w:val="24"/>
          <w:szCs w:val="24"/>
          <w:lang w:val="es-US" w:eastAsia="es-US"/>
        </w:rPr>
        <w:lastRenderedPageBreak/>
        <w:drawing>
          <wp:inline distT="0" distB="0" distL="0" distR="0" wp14:anchorId="50F3BB5C" wp14:editId="2E8DFB43">
            <wp:extent cx="3315841" cy="2770863"/>
            <wp:effectExtent l="0" t="0" r="0" b="0"/>
            <wp:docPr id="8" name="Imagen 8" descr="D:\TRABAJO\CBM\EVENTOS\Convención UCLV 2019\Imágenes\Arregladas\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RABAJO\CBM\EVENTOS\Convención UCLV 2019\Imágenes\Arregladas\Fi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8069" cy="2781081"/>
                    </a:xfrm>
                    <a:prstGeom prst="rect">
                      <a:avLst/>
                    </a:prstGeom>
                    <a:noFill/>
                    <a:ln>
                      <a:noFill/>
                    </a:ln>
                  </pic:spPr>
                </pic:pic>
              </a:graphicData>
            </a:graphic>
          </wp:inline>
        </w:drawing>
      </w:r>
    </w:p>
    <w:p w14:paraId="77D6B064" w14:textId="421D8985" w:rsidR="00133C0D" w:rsidRDefault="00133C0D" w:rsidP="00133C0D">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1. </w:t>
      </w:r>
      <w:r>
        <w:rPr>
          <w:rFonts w:ascii="Times New Roman" w:hAnsi="Times New Roman" w:cs="Times New Roman"/>
          <w:sz w:val="20"/>
        </w:rPr>
        <w:t>Exoesqueleto para rehabilitación de miembro. Fuente: elaboración propia.</w:t>
      </w:r>
    </w:p>
    <w:p w14:paraId="02319BB2" w14:textId="77777777" w:rsidR="00E13B33" w:rsidRPr="00FF3346" w:rsidRDefault="00E13B33" w:rsidP="00133C0D">
      <w:pPr>
        <w:spacing w:after="0" w:line="360" w:lineRule="auto"/>
        <w:jc w:val="center"/>
        <w:rPr>
          <w:rFonts w:ascii="Times New Roman" w:hAnsi="Times New Roman" w:cs="Times New Roman"/>
          <w:sz w:val="20"/>
        </w:rPr>
      </w:pPr>
    </w:p>
    <w:p w14:paraId="7F515BE5" w14:textId="77777777" w:rsidR="00CD71BE" w:rsidRPr="00CD71BE" w:rsidRDefault="00CD71BE" w:rsidP="00FF3346">
      <w:pPr>
        <w:spacing w:after="0" w:line="360" w:lineRule="auto"/>
        <w:jc w:val="both"/>
        <w:rPr>
          <w:rFonts w:ascii="Times New Roman" w:hAnsi="Times New Roman" w:cs="Times New Roman"/>
          <w:b/>
          <w:sz w:val="24"/>
          <w:szCs w:val="24"/>
        </w:rPr>
      </w:pPr>
      <w:r w:rsidRPr="00CD71BE">
        <w:rPr>
          <w:rFonts w:ascii="Times New Roman" w:hAnsi="Times New Roman" w:cs="Times New Roman"/>
          <w:b/>
          <w:sz w:val="24"/>
          <w:szCs w:val="24"/>
        </w:rPr>
        <w:t>Modelo dinámico de exosqueletos</w:t>
      </w:r>
    </w:p>
    <w:p w14:paraId="6F3F6D5B" w14:textId="1FEFE49B" w:rsidR="00815A72" w:rsidRDefault="00CD71BE"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modelo dinámico de los exoesqueletos se ocupa de conocer la relación entre el movimiento del exoesqueleto y las fuerzas implic</w:t>
      </w:r>
      <w:r w:rsidR="003C6C6C">
        <w:rPr>
          <w:rFonts w:ascii="Times New Roman" w:hAnsi="Times New Roman" w:cs="Times New Roman"/>
          <w:sz w:val="24"/>
          <w:szCs w:val="24"/>
        </w:rPr>
        <w:t>adas en el mismo</w:t>
      </w:r>
      <w:r>
        <w:rPr>
          <w:rFonts w:ascii="Times New Roman" w:hAnsi="Times New Roman" w:cs="Times New Roman"/>
          <w:sz w:val="24"/>
          <w:szCs w:val="24"/>
        </w:rPr>
        <w:t>. Por lo tanto,</w:t>
      </w:r>
      <w:r w:rsidR="00714279">
        <w:rPr>
          <w:rFonts w:ascii="Times New Roman" w:hAnsi="Times New Roman" w:cs="Times New Roman"/>
          <w:sz w:val="24"/>
          <w:szCs w:val="24"/>
        </w:rPr>
        <w:t xml:space="preserve"> dicho modelo</w:t>
      </w:r>
      <w:r>
        <w:rPr>
          <w:rFonts w:ascii="Times New Roman" w:hAnsi="Times New Roman" w:cs="Times New Roman"/>
          <w:sz w:val="24"/>
          <w:szCs w:val="24"/>
        </w:rPr>
        <w:t xml:space="preserve"> relaciona matemáticamente</w:t>
      </w:r>
      <w:r w:rsidR="00E64980">
        <w:rPr>
          <w:rFonts w:ascii="Times New Roman" w:hAnsi="Times New Roman" w:cs="Times New Roman"/>
          <w:sz w:val="24"/>
          <w:szCs w:val="24"/>
        </w:rPr>
        <w:t>,</w:t>
      </w:r>
      <w:r w:rsidR="00421B73">
        <w:rPr>
          <w:rFonts w:ascii="Times New Roman" w:hAnsi="Times New Roman" w:cs="Times New Roman"/>
          <w:sz w:val="24"/>
          <w:szCs w:val="24"/>
        </w:rPr>
        <w:t xml:space="preserve"> la localización del exoesqueleto dada por sus variables articulares o por las coordenadas en que se localiza su extremo, y sus derivadas (velocidad y aceleración).</w:t>
      </w:r>
      <w:r w:rsidR="00714279">
        <w:rPr>
          <w:rFonts w:ascii="Times New Roman" w:hAnsi="Times New Roman" w:cs="Times New Roman"/>
          <w:sz w:val="24"/>
          <w:szCs w:val="24"/>
        </w:rPr>
        <w:t xml:space="preserve"> El modelo dinámico es imprescindible para realizar tareas como: simulación del movimiento del exoesqueleto, diseño y evaluación de su estructura mecánica, diseño y evaluación del control dinámico</w:t>
      </w:r>
      <w:r w:rsidR="00E64980">
        <w:rPr>
          <w:rFonts w:ascii="Times New Roman" w:hAnsi="Times New Roman" w:cs="Times New Roman"/>
          <w:sz w:val="24"/>
          <w:szCs w:val="24"/>
        </w:rPr>
        <w:t xml:space="preserve"> </w:t>
      </w:r>
      <w:r w:rsidR="003C6C6C">
        <w:rPr>
          <w:rFonts w:ascii="Times New Roman" w:hAnsi="Times New Roman" w:cs="Times New Roman"/>
          <w:sz w:val="24"/>
          <w:szCs w:val="24"/>
        </w:rPr>
        <w:fldChar w:fldCharType="begin"/>
      </w:r>
      <w:r w:rsidR="003C6C6C">
        <w:rPr>
          <w:rFonts w:ascii="Times New Roman" w:hAnsi="Times New Roman" w:cs="Times New Roman"/>
          <w:sz w:val="24"/>
          <w:szCs w:val="24"/>
        </w:rPr>
        <w:instrText xml:space="preserve"> ADDIN EN.CITE &lt;EndNote&gt;&lt;Cite&gt;&lt;Author&gt;Barrientos&lt;/Author&gt;&lt;Year&gt;2007&lt;/Year&gt;&lt;RecNum&gt;7&lt;/RecNum&gt;&lt;DisplayText&gt;[7]&lt;/DisplayText&gt;&lt;record&gt;&lt;rec-number&gt;7&lt;/rec-number&gt;&lt;foreign-keys&gt;&lt;key app="EN" db-id="pe0x92tapev5eaefvfzp9pvvwz2vwe25xds2"&gt;7&lt;/key&gt;&lt;/foreign-keys&gt;&lt;ref-type name="Report"&gt;27&lt;/ref-type&gt;&lt;contributors&gt;&lt;authors&gt;&lt;author&gt;Barrientos, Antonio&lt;/author&gt;&lt;/authors&gt;&lt;/contributors&gt;&lt;titles&gt;&lt;title&gt;Fundamentos de robótica&lt;/title&gt;&lt;/titles&gt;&lt;dates&gt;&lt;year&gt;2007&lt;/year&gt;&lt;/dates&gt;&lt;publisher&gt;e-libro, Corp.&lt;/publisher&gt;&lt;urls&gt;&lt;/urls&gt;&lt;/record&gt;&lt;/Cite&gt;&lt;/EndNote&gt;</w:instrText>
      </w:r>
      <w:r w:rsidR="003C6C6C">
        <w:rPr>
          <w:rFonts w:ascii="Times New Roman" w:hAnsi="Times New Roman" w:cs="Times New Roman"/>
          <w:sz w:val="24"/>
          <w:szCs w:val="24"/>
        </w:rPr>
        <w:fldChar w:fldCharType="separate"/>
      </w:r>
      <w:r w:rsidR="003C6C6C">
        <w:rPr>
          <w:rFonts w:ascii="Times New Roman" w:hAnsi="Times New Roman" w:cs="Times New Roman"/>
          <w:noProof/>
          <w:sz w:val="24"/>
          <w:szCs w:val="24"/>
        </w:rPr>
        <w:t>[</w:t>
      </w:r>
      <w:hyperlink w:anchor="_ENREF_7" w:tooltip="Barrientos, 2007 #7" w:history="1">
        <w:r w:rsidR="003C6C6C">
          <w:rPr>
            <w:rFonts w:ascii="Times New Roman" w:hAnsi="Times New Roman" w:cs="Times New Roman"/>
            <w:noProof/>
            <w:sz w:val="24"/>
            <w:szCs w:val="24"/>
          </w:rPr>
          <w:t>7</w:t>
        </w:r>
      </w:hyperlink>
      <w:r w:rsidR="003C6C6C">
        <w:rPr>
          <w:rFonts w:ascii="Times New Roman" w:hAnsi="Times New Roman" w:cs="Times New Roman"/>
          <w:noProof/>
          <w:sz w:val="24"/>
          <w:szCs w:val="24"/>
        </w:rPr>
        <w:t>]</w:t>
      </w:r>
      <w:r w:rsidR="003C6C6C">
        <w:rPr>
          <w:rFonts w:ascii="Times New Roman" w:hAnsi="Times New Roman" w:cs="Times New Roman"/>
          <w:sz w:val="24"/>
          <w:szCs w:val="24"/>
        </w:rPr>
        <w:fldChar w:fldCharType="end"/>
      </w:r>
      <w:r w:rsidR="00714279">
        <w:rPr>
          <w:rFonts w:ascii="Times New Roman" w:hAnsi="Times New Roman" w:cs="Times New Roman"/>
          <w:sz w:val="24"/>
          <w:szCs w:val="24"/>
        </w:rPr>
        <w:t>.</w:t>
      </w:r>
    </w:p>
    <w:p w14:paraId="6F533511" w14:textId="1770098E" w:rsidR="00815A72" w:rsidRDefault="00D46F4F"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métodos más usados para obtener el modelo dinámico</w:t>
      </w:r>
      <w:r w:rsidR="005B0E60">
        <w:rPr>
          <w:rFonts w:ascii="Times New Roman" w:hAnsi="Times New Roman" w:cs="Times New Roman"/>
          <w:sz w:val="24"/>
          <w:szCs w:val="24"/>
        </w:rPr>
        <w:t xml:space="preserve"> de</w:t>
      </w:r>
      <w:r w:rsidR="006E6C48">
        <w:rPr>
          <w:rFonts w:ascii="Times New Roman" w:hAnsi="Times New Roman" w:cs="Times New Roman"/>
          <w:sz w:val="24"/>
          <w:szCs w:val="24"/>
        </w:rPr>
        <w:t xml:space="preserve"> exosqueletos</w:t>
      </w:r>
      <w:r w:rsidR="005B0E60">
        <w:rPr>
          <w:rFonts w:ascii="Times New Roman" w:hAnsi="Times New Roman" w:cs="Times New Roman"/>
          <w:sz w:val="24"/>
          <w:szCs w:val="24"/>
        </w:rPr>
        <w:t xml:space="preserve"> robóticos</w:t>
      </w:r>
      <w:r>
        <w:rPr>
          <w:rFonts w:ascii="Times New Roman" w:hAnsi="Times New Roman" w:cs="Times New Roman"/>
          <w:sz w:val="24"/>
          <w:szCs w:val="24"/>
        </w:rPr>
        <w:t xml:space="preserve"> son la formulación de </w:t>
      </w:r>
      <w:proofErr w:type="spellStart"/>
      <w:r>
        <w:rPr>
          <w:rFonts w:ascii="Times New Roman" w:hAnsi="Times New Roman" w:cs="Times New Roman"/>
          <w:sz w:val="24"/>
          <w:szCs w:val="24"/>
        </w:rPr>
        <w:t>Lagrange</w:t>
      </w:r>
      <w:proofErr w:type="spellEnd"/>
      <w:r>
        <w:rPr>
          <w:rFonts w:ascii="Times New Roman" w:hAnsi="Times New Roman" w:cs="Times New Roman"/>
          <w:sz w:val="24"/>
          <w:szCs w:val="24"/>
        </w:rPr>
        <w:t>-Euler y la formulación de Newton- Euler</w:t>
      </w:r>
      <w:r w:rsidR="00E64980">
        <w:rPr>
          <w:rFonts w:ascii="Times New Roman" w:hAnsi="Times New Roman" w:cs="Times New Roman"/>
          <w:sz w:val="24"/>
          <w:szCs w:val="24"/>
        </w:rPr>
        <w:t xml:space="preserve"> </w:t>
      </w:r>
      <w:r w:rsidR="006E6C48">
        <w:rPr>
          <w:rFonts w:ascii="Times New Roman" w:hAnsi="Times New Roman" w:cs="Times New Roman"/>
          <w:sz w:val="24"/>
          <w:szCs w:val="24"/>
        </w:rPr>
        <w:fldChar w:fldCharType="begin"/>
      </w:r>
      <w:r w:rsidR="0069718F">
        <w:rPr>
          <w:rFonts w:ascii="Times New Roman" w:hAnsi="Times New Roman" w:cs="Times New Roman"/>
          <w:sz w:val="24"/>
          <w:szCs w:val="24"/>
        </w:rPr>
        <w:instrText xml:space="preserve"> ADDIN EN.CITE &lt;EndNote&gt;&lt;Cite&gt;&lt;Author&gt;Pons&lt;/Author&gt;&lt;Year&gt;2008&lt;/Year&gt;&lt;RecNum&gt;9&lt;/RecNum&gt;&lt;DisplayText&gt;[12]&lt;/DisplayText&gt;&lt;record&gt;&lt;rec-number&gt;9&lt;/rec-number&gt;&lt;foreign-keys&gt;&lt;key app="EN" db-id="pe0x92tapev5eaefvfzp9pvvwz2vwe25xds2"&gt;9&lt;/key&gt;&lt;/foreign-keys&gt;&lt;ref-type name="Book"&gt;6&lt;/ref-type&gt;&lt;contributors&gt;&lt;authors&gt;&lt;author&gt;Pons, José L&lt;/author&gt;&lt;/authors&gt;&lt;/contributors&gt;&lt;titles&gt;&lt;title&gt;Wearable robots: biomechatronic exoskeletons&lt;/title&gt;&lt;/titles&gt;&lt;dates&gt;&lt;year&gt;2008&lt;/year&gt;&lt;/dates&gt;&lt;publisher&gt;John Wiley &amp;amp; Sons&lt;/publisher&gt;&lt;isbn&gt;0470987650&lt;/isbn&gt;&lt;urls&gt;&lt;/urls&gt;&lt;/record&gt;&lt;/Cite&gt;&lt;/EndNote&gt;</w:instrText>
      </w:r>
      <w:r w:rsidR="006E6C48">
        <w:rPr>
          <w:rFonts w:ascii="Times New Roman" w:hAnsi="Times New Roman" w:cs="Times New Roman"/>
          <w:sz w:val="24"/>
          <w:szCs w:val="24"/>
        </w:rPr>
        <w:fldChar w:fldCharType="separate"/>
      </w:r>
      <w:r w:rsidR="0069718F">
        <w:rPr>
          <w:rFonts w:ascii="Times New Roman" w:hAnsi="Times New Roman" w:cs="Times New Roman"/>
          <w:noProof/>
          <w:sz w:val="24"/>
          <w:szCs w:val="24"/>
        </w:rPr>
        <w:t>[</w:t>
      </w:r>
      <w:hyperlink w:anchor="_ENREF_12" w:tooltip="Pons, 2008 #9" w:history="1">
        <w:r w:rsidR="003C6C6C">
          <w:rPr>
            <w:rFonts w:ascii="Times New Roman" w:hAnsi="Times New Roman" w:cs="Times New Roman"/>
            <w:noProof/>
            <w:sz w:val="24"/>
            <w:szCs w:val="24"/>
          </w:rPr>
          <w:t>12</w:t>
        </w:r>
      </w:hyperlink>
      <w:r w:rsidR="0069718F">
        <w:rPr>
          <w:rFonts w:ascii="Times New Roman" w:hAnsi="Times New Roman" w:cs="Times New Roman"/>
          <w:noProof/>
          <w:sz w:val="24"/>
          <w:szCs w:val="24"/>
        </w:rPr>
        <w:t>]</w:t>
      </w:r>
      <w:r w:rsidR="006E6C48">
        <w:rPr>
          <w:rFonts w:ascii="Times New Roman" w:hAnsi="Times New Roman" w:cs="Times New Roman"/>
          <w:sz w:val="24"/>
          <w:szCs w:val="24"/>
        </w:rPr>
        <w:fldChar w:fldCharType="end"/>
      </w:r>
      <w:r>
        <w:rPr>
          <w:rFonts w:ascii="Times New Roman" w:hAnsi="Times New Roman" w:cs="Times New Roman"/>
          <w:sz w:val="24"/>
          <w:szCs w:val="24"/>
        </w:rPr>
        <w:t>.</w:t>
      </w:r>
      <w:r w:rsidR="005B0E60">
        <w:rPr>
          <w:rFonts w:ascii="Times New Roman" w:hAnsi="Times New Roman" w:cs="Times New Roman"/>
          <w:sz w:val="24"/>
          <w:szCs w:val="24"/>
        </w:rPr>
        <w:t xml:space="preserve"> En ambos métodos es necesario determinar la </w:t>
      </w:r>
      <w:r w:rsidR="00EC3E7E">
        <w:rPr>
          <w:rFonts w:ascii="Times New Roman" w:hAnsi="Times New Roman" w:cs="Times New Roman"/>
          <w:sz w:val="24"/>
          <w:szCs w:val="24"/>
        </w:rPr>
        <w:t>matriz</w:t>
      </w:r>
      <w:r w:rsidR="005B0E60">
        <w:rPr>
          <w:rFonts w:ascii="Times New Roman" w:hAnsi="Times New Roman" w:cs="Times New Roman"/>
          <w:sz w:val="24"/>
          <w:szCs w:val="24"/>
        </w:rPr>
        <w:t xml:space="preserve"> de </w:t>
      </w:r>
      <w:proofErr w:type="spellStart"/>
      <w:r w:rsidR="005B0E60">
        <w:rPr>
          <w:rFonts w:ascii="Times New Roman" w:hAnsi="Times New Roman" w:cs="Times New Roman"/>
          <w:sz w:val="24"/>
          <w:szCs w:val="24"/>
        </w:rPr>
        <w:t>pseudoinercia</w:t>
      </w:r>
      <w:proofErr w:type="spellEnd"/>
      <w:r w:rsidR="005B0E60">
        <w:rPr>
          <w:rFonts w:ascii="Times New Roman" w:hAnsi="Times New Roman" w:cs="Times New Roman"/>
          <w:sz w:val="24"/>
          <w:szCs w:val="24"/>
        </w:rPr>
        <w:t xml:space="preserve"> que depende de la masa y los centros de masa de los eslabones de la estructura. La forma general de la matriz de </w:t>
      </w:r>
      <w:proofErr w:type="spellStart"/>
      <w:r w:rsidR="00EC3E7E">
        <w:rPr>
          <w:rFonts w:ascii="Times New Roman" w:hAnsi="Times New Roman" w:cs="Times New Roman"/>
          <w:sz w:val="24"/>
          <w:szCs w:val="24"/>
        </w:rPr>
        <w:t>pseudoinercia</w:t>
      </w:r>
      <w:proofErr w:type="spellEnd"/>
      <w:r w:rsidR="005B0E60">
        <w:rPr>
          <w:rFonts w:ascii="Times New Roman" w:hAnsi="Times New Roman" w:cs="Times New Roman"/>
          <w:sz w:val="24"/>
          <w:szCs w:val="24"/>
        </w:rPr>
        <w:t xml:space="preserve"> se muestra en la </w:t>
      </w:r>
      <w:r w:rsidR="00E64980">
        <w:rPr>
          <w:rFonts w:ascii="Times New Roman" w:hAnsi="Times New Roman" w:cs="Times New Roman"/>
          <w:sz w:val="24"/>
          <w:szCs w:val="24"/>
        </w:rPr>
        <w:t>Ecuación (</w:t>
      </w:r>
      <w:r w:rsidR="005B0E60">
        <w:rPr>
          <w:rFonts w:ascii="Times New Roman" w:hAnsi="Times New Roman" w:cs="Times New Roman"/>
          <w:sz w:val="24"/>
          <w:szCs w:val="24"/>
        </w:rPr>
        <w:t>1</w:t>
      </w:r>
      <w:r w:rsidR="00E64980">
        <w:rPr>
          <w:rFonts w:ascii="Times New Roman" w:hAnsi="Times New Roman" w:cs="Times New Roman"/>
          <w:sz w:val="24"/>
          <w:szCs w:val="24"/>
        </w:rPr>
        <w:t>)</w:t>
      </w:r>
      <w:r w:rsidR="005B0E60">
        <w:rPr>
          <w:rFonts w:ascii="Times New Roman" w:hAnsi="Times New Roman" w:cs="Times New Roman"/>
          <w:sz w:val="24"/>
          <w:szCs w:val="24"/>
        </w:rPr>
        <w:t>.</w:t>
      </w:r>
    </w:p>
    <w:p w14:paraId="6627B480" w14:textId="77777777" w:rsidR="00DA609F" w:rsidRDefault="00DA609F" w:rsidP="00FF3346">
      <w:pPr>
        <w:spacing w:after="0" w:line="360" w:lineRule="auto"/>
        <w:jc w:val="both"/>
        <w:rPr>
          <w:rFonts w:ascii="Times New Roman" w:hAnsi="Times New Roman" w:cs="Times New Roman"/>
          <w:sz w:val="24"/>
          <w:szCs w:val="24"/>
        </w:rPr>
      </w:pPr>
    </w:p>
    <w:p w14:paraId="1C447EEC" w14:textId="77777777" w:rsidR="003210BE" w:rsidRDefault="00714279" w:rsidP="008A22A5">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i</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nary>
                          <m:naryPr>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2</m:t>
                                </m:r>
                              </m:sup>
                            </m:sSubSup>
                          </m:e>
                        </m:nary>
                        <m:r>
                          <w:rPr>
                            <w:rFonts w:ascii="Cambria Math" w:hAnsi="Cambria Math" w:cs="Times New Roman"/>
                            <w:sz w:val="24"/>
                            <w:szCs w:val="24"/>
                          </w:rPr>
                          <m:t>dm</m:t>
                        </m:r>
                      </m:e>
                      <m:e>
                        <m:nary>
                          <m:naryPr>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nary>
                        <m:r>
                          <w:rPr>
                            <w:rFonts w:ascii="Cambria Math" w:hAnsi="Cambria Math" w:cs="Times New Roman"/>
                            <w:sz w:val="24"/>
                            <w:szCs w:val="24"/>
                          </w:rPr>
                          <m:t>dm</m:t>
                        </m:r>
                      </m:e>
                    </m:mr>
                    <m:mr>
                      <m:e>
                        <m:nary>
                          <m:naryPr>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r>
                          <w:rPr>
                            <w:rFonts w:ascii="Cambria Math" w:hAnsi="Cambria Math" w:cs="Times New Roman"/>
                            <w:sz w:val="24"/>
                            <w:szCs w:val="24"/>
                          </w:rPr>
                          <m:t>dm</m:t>
                        </m:r>
                      </m:e>
                      <m:e>
                        <m:nary>
                          <m:naryPr>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2</m:t>
                                </m:r>
                              </m:sup>
                            </m:sSubSup>
                          </m:e>
                        </m:nary>
                        <m:r>
                          <w:rPr>
                            <w:rFonts w:ascii="Cambria Math" w:hAnsi="Cambria Math" w:cs="Times New Roman"/>
                            <w:sz w:val="24"/>
                            <w:szCs w:val="24"/>
                          </w:rPr>
                          <m:t>dm</m:t>
                        </m:r>
                      </m:e>
                    </m:mr>
                  </m:m>
                </m:e>
                <m:e>
                  <m:m>
                    <m:mPr>
                      <m:mcs>
                        <m:mc>
                          <m:mcPr>
                            <m:count m:val="2"/>
                            <m:mcJc m:val="center"/>
                          </m:mcPr>
                        </m:mc>
                      </m:mcs>
                      <m:ctrlPr>
                        <w:rPr>
                          <w:rFonts w:ascii="Cambria Math" w:hAnsi="Cambria Math" w:cs="Times New Roman"/>
                          <w:i/>
                          <w:sz w:val="24"/>
                          <w:szCs w:val="24"/>
                        </w:rPr>
                      </m:ctrlPr>
                    </m:mPr>
                    <m:mr>
                      <m:e>
                        <m:nary>
                          <m:naryPr>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nary>
                        <m:r>
                          <w:rPr>
                            <w:rFonts w:ascii="Cambria Math" w:hAnsi="Cambria Math" w:cs="Times New Roman"/>
                            <w:sz w:val="24"/>
                            <w:szCs w:val="24"/>
                          </w:rPr>
                          <m:t>dm</m:t>
                        </m:r>
                      </m:e>
                      <m:e>
                        <m:nary>
                          <m:naryPr>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r>
                          <w:rPr>
                            <w:rFonts w:ascii="Cambria Math" w:hAnsi="Cambria Math" w:cs="Times New Roman"/>
                            <w:sz w:val="24"/>
                            <w:szCs w:val="24"/>
                          </w:rPr>
                          <m:t>dm</m:t>
                        </m:r>
                      </m:e>
                    </m:mr>
                    <m:mr>
                      <m:e>
                        <m:nary>
                          <m:naryPr>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nary>
                        <m:r>
                          <w:rPr>
                            <w:rFonts w:ascii="Cambria Math" w:hAnsi="Cambria Math" w:cs="Times New Roman"/>
                            <w:sz w:val="24"/>
                            <w:szCs w:val="24"/>
                          </w:rPr>
                          <m:t>dm</m:t>
                        </m:r>
                      </m:e>
                      <m:e>
                        <m:nary>
                          <m:naryPr>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nary>
                        <m:r>
                          <w:rPr>
                            <w:rFonts w:ascii="Cambria Math" w:hAnsi="Cambria Math" w:cs="Times New Roman"/>
                            <w:sz w:val="24"/>
                            <w:szCs w:val="24"/>
                          </w:rPr>
                          <m:t>dm</m:t>
                        </m:r>
                      </m:e>
                    </m:mr>
                  </m:m>
                </m:e>
              </m:mr>
              <m:mr>
                <m:e>
                  <m:m>
                    <m:mPr>
                      <m:mcs>
                        <m:mc>
                          <m:mcPr>
                            <m:count m:val="2"/>
                            <m:mcJc m:val="center"/>
                          </m:mcPr>
                        </m:mc>
                      </m:mcs>
                      <m:ctrlPr>
                        <w:rPr>
                          <w:rFonts w:ascii="Cambria Math" w:hAnsi="Cambria Math" w:cs="Times New Roman"/>
                          <w:i/>
                          <w:sz w:val="24"/>
                          <w:szCs w:val="24"/>
                        </w:rPr>
                      </m:ctrlPr>
                    </m:mPr>
                    <m:mr>
                      <m:e>
                        <m:nary>
                          <m:naryPr>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r>
                          <w:rPr>
                            <w:rFonts w:ascii="Cambria Math" w:hAnsi="Cambria Math" w:cs="Times New Roman"/>
                            <w:sz w:val="24"/>
                            <w:szCs w:val="24"/>
                          </w:rPr>
                          <m:t>dm</m:t>
                        </m:r>
                      </m:e>
                      <m:e>
                        <m:nary>
                          <m:naryPr>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nary>
                        <m:r>
                          <w:rPr>
                            <w:rFonts w:ascii="Cambria Math" w:hAnsi="Cambria Math" w:cs="Times New Roman"/>
                            <w:sz w:val="24"/>
                            <w:szCs w:val="24"/>
                          </w:rPr>
                          <m:t>dm</m:t>
                        </m:r>
                      </m:e>
                    </m:mr>
                    <m:mr>
                      <m:e>
                        <m:nary>
                          <m:naryPr>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r>
                          <w:rPr>
                            <w:rFonts w:ascii="Cambria Math" w:hAnsi="Cambria Math" w:cs="Times New Roman"/>
                            <w:sz w:val="24"/>
                            <w:szCs w:val="24"/>
                          </w:rPr>
                          <m:t>dm</m:t>
                        </m:r>
                      </m:e>
                      <m:e>
                        <m:nary>
                          <m:naryPr>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nary>
                        <m:r>
                          <w:rPr>
                            <w:rFonts w:ascii="Cambria Math" w:hAnsi="Cambria Math" w:cs="Times New Roman"/>
                            <w:sz w:val="24"/>
                            <w:szCs w:val="24"/>
                          </w:rPr>
                          <m:t>dm</m:t>
                        </m:r>
                      </m:e>
                    </m:mr>
                  </m:m>
                </m:e>
                <m:e>
                  <m:m>
                    <m:mPr>
                      <m:mcs>
                        <m:mc>
                          <m:mcPr>
                            <m:count m:val="2"/>
                            <m:mcJc m:val="center"/>
                          </m:mcPr>
                        </m:mc>
                      </m:mcs>
                      <m:ctrlPr>
                        <w:rPr>
                          <w:rFonts w:ascii="Cambria Math" w:hAnsi="Cambria Math" w:cs="Times New Roman"/>
                          <w:i/>
                          <w:sz w:val="24"/>
                          <w:szCs w:val="24"/>
                        </w:rPr>
                      </m:ctrlPr>
                    </m:mPr>
                    <m:mr>
                      <m:e>
                        <m:nary>
                          <m:naryPr>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z</m:t>
                                </m:r>
                              </m:e>
                              <m:sub>
                                <m:r>
                                  <w:rPr>
                                    <w:rFonts w:ascii="Cambria Math" w:hAnsi="Cambria Math" w:cs="Times New Roman"/>
                                    <w:sz w:val="24"/>
                                    <w:szCs w:val="24"/>
                                  </w:rPr>
                                  <m:t>i</m:t>
                                </m:r>
                              </m:sub>
                              <m:sup>
                                <m:r>
                                  <w:rPr>
                                    <w:rFonts w:ascii="Cambria Math" w:hAnsi="Cambria Math" w:cs="Times New Roman"/>
                                    <w:sz w:val="24"/>
                                    <w:szCs w:val="24"/>
                                  </w:rPr>
                                  <m:t>2</m:t>
                                </m:r>
                              </m:sup>
                            </m:sSubSup>
                          </m:e>
                        </m:nary>
                        <m:r>
                          <w:rPr>
                            <w:rFonts w:ascii="Cambria Math" w:hAnsi="Cambria Math" w:cs="Times New Roman"/>
                            <w:sz w:val="24"/>
                            <w:szCs w:val="24"/>
                          </w:rPr>
                          <m:t>dm</m:t>
                        </m:r>
                      </m:e>
                      <m:e>
                        <m:nary>
                          <m:naryPr>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nary>
                        <m:r>
                          <w:rPr>
                            <w:rFonts w:ascii="Cambria Math" w:hAnsi="Cambria Math" w:cs="Times New Roman"/>
                            <w:sz w:val="24"/>
                            <w:szCs w:val="24"/>
                          </w:rPr>
                          <m:t>dm</m:t>
                        </m:r>
                      </m:e>
                    </m:mr>
                    <m:mr>
                      <m:e>
                        <m:nary>
                          <m:naryPr>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nary>
                        <m:r>
                          <w:rPr>
                            <w:rFonts w:ascii="Cambria Math" w:hAnsi="Cambria Math" w:cs="Times New Roman"/>
                            <w:sz w:val="24"/>
                            <w:szCs w:val="24"/>
                          </w:rPr>
                          <m:t>dm</m:t>
                        </m:r>
                      </m:e>
                      <m:e>
                        <m:nary>
                          <m:naryPr>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dm</m:t>
                            </m:r>
                          </m:e>
                        </m:nary>
                      </m:e>
                    </m:mr>
                  </m:m>
                </m:e>
              </m:mr>
            </m:m>
          </m:e>
        </m:d>
      </m:oMath>
      <w:r w:rsidR="008A22A5">
        <w:rPr>
          <w:rFonts w:ascii="Times New Roman" w:eastAsiaTheme="minorEastAsia" w:hAnsi="Times New Roman" w:cs="Times New Roman"/>
          <w:sz w:val="24"/>
          <w:szCs w:val="24"/>
        </w:rPr>
        <w:tab/>
      </w:r>
      <w:r w:rsidR="008A22A5">
        <w:rPr>
          <w:rFonts w:ascii="Times New Roman" w:eastAsiaTheme="minorEastAsia" w:hAnsi="Times New Roman" w:cs="Times New Roman"/>
          <w:sz w:val="24"/>
          <w:szCs w:val="24"/>
        </w:rPr>
        <w:tab/>
        <w:t>(1)</w:t>
      </w:r>
    </w:p>
    <w:p w14:paraId="0AC5F735" w14:textId="77777777" w:rsidR="00E221ED" w:rsidRDefault="00E221ED" w:rsidP="00FF3346">
      <w:pPr>
        <w:spacing w:after="0" w:line="360" w:lineRule="auto"/>
        <w:jc w:val="both"/>
        <w:rPr>
          <w:rFonts w:ascii="Times New Roman" w:hAnsi="Times New Roman" w:cs="Times New Roman"/>
          <w:sz w:val="24"/>
          <w:szCs w:val="24"/>
        </w:rPr>
      </w:pPr>
    </w:p>
    <w:p w14:paraId="67A96D11" w14:textId="77777777" w:rsidR="00DA609F" w:rsidRDefault="00B01912"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donde:</w:t>
      </w:r>
    </w:p>
    <w:p w14:paraId="69CA0395" w14:textId="402B5531" w:rsidR="00E221ED" w:rsidRDefault="00807398" w:rsidP="00FF3346">
      <w:pPr>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00E221ED">
        <w:rPr>
          <w:rFonts w:ascii="Times New Roman" w:eastAsiaTheme="minorEastAsia" w:hAnsi="Times New Roman" w:cs="Times New Roman"/>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oMath>
      <w:r w:rsidR="00E221ED">
        <w:rPr>
          <w:rFonts w:ascii="Times New Roman" w:eastAsiaTheme="minorEastAsia" w:hAnsi="Times New Roman" w:cs="Times New Roman"/>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w:r w:rsidR="00E221ED">
        <w:rPr>
          <w:rFonts w:ascii="Times New Roman" w:eastAsiaTheme="minorEastAsia" w:hAnsi="Times New Roman" w:cs="Times New Roman"/>
          <w:sz w:val="24"/>
          <w:szCs w:val="24"/>
        </w:rPr>
        <w:t xml:space="preserve"> </w:t>
      </w:r>
      <w:r w:rsidR="002F690A">
        <w:rPr>
          <w:rFonts w:ascii="Times New Roman" w:eastAsiaTheme="minorEastAsia" w:hAnsi="Times New Roman" w:cs="Times New Roman"/>
          <w:sz w:val="24"/>
          <w:szCs w:val="24"/>
        </w:rPr>
        <w:t>es la coordenada</w:t>
      </w:r>
      <w:r w:rsidR="00E221ED">
        <w:rPr>
          <w:rFonts w:ascii="Times New Roman" w:eastAsiaTheme="minorEastAsia" w:hAnsi="Times New Roman" w:cs="Times New Roman"/>
          <w:sz w:val="24"/>
          <w:szCs w:val="24"/>
        </w:rPr>
        <w:t xml:space="preserve"> del centro de masa del eslabón respecto a su sistema de referencia.</w:t>
      </w:r>
    </w:p>
    <w:p w14:paraId="05F8663D" w14:textId="77777777" w:rsidR="004B330B" w:rsidRDefault="004B330B" w:rsidP="00FF3346">
      <w:pPr>
        <w:spacing w:after="0" w:line="360" w:lineRule="auto"/>
        <w:jc w:val="both"/>
        <w:rPr>
          <w:rFonts w:ascii="Times New Roman" w:eastAsiaTheme="minorEastAsia" w:hAnsi="Times New Roman" w:cs="Times New Roman"/>
          <w:sz w:val="24"/>
          <w:szCs w:val="24"/>
        </w:rPr>
      </w:pPr>
    </w:p>
    <w:p w14:paraId="2576F659" w14:textId="492A387F" w:rsidR="00F8698D" w:rsidRPr="00CD71BE" w:rsidRDefault="00F8698D" w:rsidP="00F8698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Mod</w:t>
      </w:r>
      <w:r w:rsidR="00892F3F">
        <w:rPr>
          <w:rFonts w:ascii="Times New Roman" w:hAnsi="Times New Roman" w:cs="Times New Roman"/>
          <w:b/>
          <w:sz w:val="24"/>
          <w:szCs w:val="24"/>
        </w:rPr>
        <w:t xml:space="preserve">elado del Exoesqueleto en </w:t>
      </w:r>
      <w:proofErr w:type="spellStart"/>
      <w:r w:rsidR="00892F3F">
        <w:rPr>
          <w:rFonts w:ascii="Times New Roman" w:hAnsi="Times New Roman" w:cs="Times New Roman"/>
          <w:b/>
          <w:sz w:val="24"/>
          <w:szCs w:val="24"/>
        </w:rPr>
        <w:t>Solid</w:t>
      </w:r>
      <w:r>
        <w:rPr>
          <w:rFonts w:ascii="Times New Roman" w:hAnsi="Times New Roman" w:cs="Times New Roman"/>
          <w:b/>
          <w:sz w:val="24"/>
          <w:szCs w:val="24"/>
        </w:rPr>
        <w:t>Works</w:t>
      </w:r>
      <w:proofErr w:type="spellEnd"/>
      <w:r w:rsidR="00892F3F" w:rsidRPr="00892F3F">
        <w:rPr>
          <w:rFonts w:ascii="Times New Roman" w:hAnsi="Times New Roman" w:cs="Times New Roman"/>
          <w:b/>
          <w:sz w:val="24"/>
          <w:szCs w:val="24"/>
        </w:rPr>
        <w:t>®</w:t>
      </w:r>
    </w:p>
    <w:p w14:paraId="727565FA" w14:textId="59701303" w:rsidR="00F04361" w:rsidRDefault="0067660D"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w:t>
      </w:r>
      <w:r w:rsidR="00F8698D">
        <w:rPr>
          <w:rFonts w:ascii="Times New Roman" w:hAnsi="Times New Roman" w:cs="Times New Roman"/>
          <w:sz w:val="24"/>
          <w:szCs w:val="24"/>
        </w:rPr>
        <w:t xml:space="preserve">modelar el exoesqueleto en el </w:t>
      </w:r>
      <w:proofErr w:type="spellStart"/>
      <w:r w:rsidR="00F8698D">
        <w:rPr>
          <w:rFonts w:ascii="Times New Roman" w:hAnsi="Times New Roman" w:cs="Times New Roman"/>
          <w:sz w:val="24"/>
          <w:szCs w:val="24"/>
        </w:rPr>
        <w:t>S</w:t>
      </w:r>
      <w:r w:rsidR="00892F3F">
        <w:rPr>
          <w:rFonts w:ascii="Times New Roman" w:hAnsi="Times New Roman" w:cs="Times New Roman"/>
          <w:sz w:val="24"/>
          <w:szCs w:val="24"/>
        </w:rPr>
        <w:t>olid</w:t>
      </w:r>
      <w:r w:rsidR="00F8698D">
        <w:rPr>
          <w:rFonts w:ascii="Times New Roman" w:hAnsi="Times New Roman" w:cs="Times New Roman"/>
          <w:sz w:val="24"/>
          <w:szCs w:val="24"/>
        </w:rPr>
        <w:t>Works</w:t>
      </w:r>
      <w:proofErr w:type="spellEnd"/>
      <w:r w:rsidR="00892F3F" w:rsidRPr="00892F3F">
        <w:rPr>
          <w:rFonts w:ascii="Times New Roman" w:hAnsi="Times New Roman" w:cs="Times New Roman"/>
          <w:sz w:val="24"/>
          <w:szCs w:val="24"/>
        </w:rPr>
        <w:t>®</w:t>
      </w:r>
      <w:r>
        <w:rPr>
          <w:rFonts w:ascii="Times New Roman" w:hAnsi="Times New Roman" w:cs="Times New Roman"/>
          <w:sz w:val="24"/>
          <w:szCs w:val="24"/>
        </w:rPr>
        <w:t xml:space="preserve"> </w:t>
      </w:r>
      <w:r w:rsidR="00F04361">
        <w:rPr>
          <w:rFonts w:ascii="Times New Roman" w:hAnsi="Times New Roman" w:cs="Times New Roman"/>
          <w:sz w:val="24"/>
          <w:szCs w:val="24"/>
        </w:rPr>
        <w:t>fue necesario determinar</w:t>
      </w:r>
      <w:r w:rsidR="00F4574F">
        <w:rPr>
          <w:rFonts w:ascii="Times New Roman" w:hAnsi="Times New Roman" w:cs="Times New Roman"/>
          <w:sz w:val="24"/>
          <w:szCs w:val="24"/>
        </w:rPr>
        <w:t xml:space="preserve"> las dimensiones</w:t>
      </w:r>
      <w:r>
        <w:rPr>
          <w:rFonts w:ascii="Times New Roman" w:hAnsi="Times New Roman" w:cs="Times New Roman"/>
          <w:sz w:val="24"/>
          <w:szCs w:val="24"/>
        </w:rPr>
        <w:t xml:space="preserve"> y los materiales</w:t>
      </w:r>
      <w:r w:rsidR="00F4574F">
        <w:rPr>
          <w:rFonts w:ascii="Times New Roman" w:hAnsi="Times New Roman" w:cs="Times New Roman"/>
          <w:sz w:val="24"/>
          <w:szCs w:val="24"/>
        </w:rPr>
        <w:t xml:space="preserve"> de las piezas</w:t>
      </w:r>
      <w:r>
        <w:rPr>
          <w:rFonts w:ascii="Times New Roman" w:hAnsi="Times New Roman" w:cs="Times New Roman"/>
          <w:sz w:val="24"/>
          <w:szCs w:val="24"/>
        </w:rPr>
        <w:t xml:space="preserve"> que conforman </w:t>
      </w:r>
      <w:r w:rsidR="00F4574F">
        <w:rPr>
          <w:rFonts w:ascii="Times New Roman" w:hAnsi="Times New Roman" w:cs="Times New Roman"/>
          <w:sz w:val="24"/>
          <w:szCs w:val="24"/>
        </w:rPr>
        <w:t>el dispositivo</w:t>
      </w:r>
      <w:r w:rsidR="00D10C9C">
        <w:rPr>
          <w:rFonts w:ascii="Times New Roman" w:hAnsi="Times New Roman" w:cs="Times New Roman"/>
          <w:sz w:val="24"/>
          <w:szCs w:val="24"/>
        </w:rPr>
        <w:t>.</w:t>
      </w:r>
    </w:p>
    <w:p w14:paraId="08B7D298" w14:textId="10525519" w:rsidR="00C8748D" w:rsidRDefault="00F30BB2" w:rsidP="00D509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determinar los materiales y las propiedades físicas</w:t>
      </w:r>
      <w:r w:rsidR="005F6885">
        <w:rPr>
          <w:rFonts w:ascii="Times New Roman" w:hAnsi="Times New Roman" w:cs="Times New Roman"/>
          <w:sz w:val="24"/>
          <w:szCs w:val="24"/>
        </w:rPr>
        <w:t xml:space="preserve"> </w:t>
      </w:r>
      <w:r>
        <w:rPr>
          <w:rFonts w:ascii="Times New Roman" w:hAnsi="Times New Roman" w:cs="Times New Roman"/>
          <w:sz w:val="24"/>
          <w:szCs w:val="24"/>
        </w:rPr>
        <w:t>(</w:t>
      </w:r>
      <w:r w:rsidR="00890437">
        <w:rPr>
          <w:rFonts w:ascii="Times New Roman" w:hAnsi="Times New Roman" w:cs="Times New Roman"/>
          <w:sz w:val="24"/>
          <w:szCs w:val="24"/>
        </w:rPr>
        <w:t>densidad, volumen y</w:t>
      </w:r>
      <w:r>
        <w:rPr>
          <w:rFonts w:ascii="Times New Roman" w:hAnsi="Times New Roman" w:cs="Times New Roman"/>
          <w:sz w:val="24"/>
          <w:szCs w:val="24"/>
        </w:rPr>
        <w:t xml:space="preserve"> masa) de cada pieza del dispositivo</w:t>
      </w:r>
      <w:r w:rsidR="005F6885">
        <w:rPr>
          <w:rFonts w:ascii="Times New Roman" w:hAnsi="Times New Roman" w:cs="Times New Roman"/>
          <w:sz w:val="24"/>
          <w:szCs w:val="24"/>
        </w:rPr>
        <w:t>,</w:t>
      </w:r>
      <w:r>
        <w:rPr>
          <w:rFonts w:ascii="Times New Roman" w:hAnsi="Times New Roman" w:cs="Times New Roman"/>
          <w:sz w:val="24"/>
          <w:szCs w:val="24"/>
        </w:rPr>
        <w:t xml:space="preserve"> se seleccionó una pieza de cada material</w:t>
      </w:r>
      <w:r w:rsidR="00E64980">
        <w:rPr>
          <w:rFonts w:ascii="Times New Roman" w:hAnsi="Times New Roman" w:cs="Times New Roman"/>
          <w:sz w:val="24"/>
          <w:szCs w:val="24"/>
        </w:rPr>
        <w:t>, tales como:</w:t>
      </w:r>
      <w:r w:rsidR="00D509F8">
        <w:rPr>
          <w:rFonts w:ascii="Times New Roman" w:hAnsi="Times New Roman" w:cs="Times New Roman"/>
          <w:sz w:val="24"/>
          <w:szCs w:val="24"/>
        </w:rPr>
        <w:t xml:space="preserve"> aleación de aluminio, acero inoxidable, latón y plástico.</w:t>
      </w:r>
    </w:p>
    <w:p w14:paraId="77D52EB6" w14:textId="0CAEC720" w:rsidR="00C8748D" w:rsidRDefault="00C8748D" w:rsidP="00D509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7016AC">
        <w:rPr>
          <w:rFonts w:ascii="Times New Roman" w:hAnsi="Times New Roman" w:cs="Times New Roman"/>
          <w:sz w:val="24"/>
          <w:szCs w:val="24"/>
        </w:rPr>
        <w:t>a densidad</w:t>
      </w:r>
      <w:r>
        <w:rPr>
          <w:rFonts w:ascii="Times New Roman" w:hAnsi="Times New Roman" w:cs="Times New Roman"/>
          <w:sz w:val="24"/>
          <w:szCs w:val="24"/>
        </w:rPr>
        <w:t xml:space="preserve"> </w:t>
      </w:r>
      <w:r w:rsidRPr="007016AC">
        <w:rPr>
          <w:rFonts w:ascii="Times New Roman" w:hAnsi="Times New Roman" w:cs="Times New Roman"/>
          <w:sz w:val="24"/>
          <w:szCs w:val="24"/>
        </w:rPr>
        <w:t>de un cuerpo es una magnitud escalar referida a la cantidad de masa</w:t>
      </w:r>
      <w:r>
        <w:rPr>
          <w:rFonts w:ascii="Times New Roman" w:hAnsi="Times New Roman" w:cs="Times New Roman"/>
          <w:sz w:val="24"/>
          <w:szCs w:val="24"/>
        </w:rPr>
        <w:t xml:space="preserve"> </w:t>
      </w:r>
      <w:r w:rsidRPr="007016AC">
        <w:rPr>
          <w:rFonts w:ascii="Times New Roman" w:hAnsi="Times New Roman" w:cs="Times New Roman"/>
          <w:sz w:val="24"/>
          <w:szCs w:val="24"/>
        </w:rPr>
        <w:t>contenida en un determinado volumen</w:t>
      </w:r>
      <w:r>
        <w:rPr>
          <w:rFonts w:ascii="Times New Roman" w:hAnsi="Times New Roman" w:cs="Times New Roman"/>
          <w:sz w:val="24"/>
          <w:szCs w:val="24"/>
        </w:rPr>
        <w:t xml:space="preserve">, en </w:t>
      </w:r>
      <w:r w:rsidRPr="007016AC">
        <w:rPr>
          <w:rFonts w:ascii="Times New Roman" w:hAnsi="Times New Roman" w:cs="Times New Roman"/>
          <w:sz w:val="24"/>
          <w:szCs w:val="24"/>
        </w:rPr>
        <w:t xml:space="preserve">que la cantidad de fluido que desplaza un cuerpo sumergido </w:t>
      </w:r>
      <w:r>
        <w:rPr>
          <w:rFonts w:ascii="Times New Roman" w:hAnsi="Times New Roman" w:cs="Times New Roman"/>
          <w:sz w:val="24"/>
          <w:szCs w:val="24"/>
        </w:rPr>
        <w:t xml:space="preserve">es proporcional a su </w:t>
      </w:r>
      <w:r w:rsidR="006E6C48">
        <w:rPr>
          <w:rFonts w:ascii="Times New Roman" w:hAnsi="Times New Roman" w:cs="Times New Roman"/>
          <w:sz w:val="24"/>
          <w:szCs w:val="24"/>
        </w:rPr>
        <w:t>volumen</w:t>
      </w:r>
      <w:r w:rsidR="00E64980">
        <w:rPr>
          <w:rFonts w:ascii="Times New Roman" w:hAnsi="Times New Roman" w:cs="Times New Roman"/>
          <w:sz w:val="24"/>
          <w:szCs w:val="24"/>
        </w:rPr>
        <w:t xml:space="preserve"> </w:t>
      </w:r>
      <w:r w:rsidR="006E6C48">
        <w:rPr>
          <w:rFonts w:ascii="Times New Roman" w:hAnsi="Times New Roman" w:cs="Times New Roman"/>
          <w:sz w:val="24"/>
          <w:szCs w:val="24"/>
        </w:rPr>
        <w:fldChar w:fldCharType="begin"/>
      </w:r>
      <w:r w:rsidR="0069718F">
        <w:rPr>
          <w:rFonts w:ascii="Times New Roman" w:hAnsi="Times New Roman" w:cs="Times New Roman"/>
          <w:sz w:val="24"/>
          <w:szCs w:val="24"/>
        </w:rPr>
        <w:instrText xml:space="preserve"> ADDIN EN.CITE &lt;EndNote&gt;&lt;Cite&gt;&lt;Author&gt;Becerra Santiago&lt;/Author&gt;&lt;RecNum&gt;10&lt;/RecNum&gt;&lt;DisplayText&gt;[13]&lt;/DisplayText&gt;&lt;record&gt;&lt;rec-number&gt;10&lt;/rec-number&gt;&lt;foreign-keys&gt;&lt;key app="EN" db-id="pe0x92tapev5eaefvfzp9pvvwz2vwe25xds2"&gt;10&lt;/key&gt;&lt;/foreign-keys&gt;&lt;ref-type name="Report"&gt;27&lt;/ref-type&gt;&lt;contributors&gt;&lt;authors&gt;&lt;author&gt;Becerra Santiago, Luis Omar&lt;/author&gt;&lt;author&gt;Pezet Sandoval, Felix&lt;/author&gt;&lt;/authors&gt;&lt;/contributors&gt;&lt;titles&gt;&lt;title&gt;Determinación de la densidad en sólidos y líquidos&lt;/title&gt;&lt;/titles&gt;&lt;dates&gt;&lt;/dates&gt;&lt;publisher&gt;Centro Nacional de Metrología.(México).&lt;/publisher&gt;&lt;urls&gt;&lt;/urls&gt;&lt;/record&gt;&lt;/Cite&gt;&lt;/EndNote&gt;</w:instrText>
      </w:r>
      <w:r w:rsidR="006E6C48">
        <w:rPr>
          <w:rFonts w:ascii="Times New Roman" w:hAnsi="Times New Roman" w:cs="Times New Roman"/>
          <w:sz w:val="24"/>
          <w:szCs w:val="24"/>
        </w:rPr>
        <w:fldChar w:fldCharType="separate"/>
      </w:r>
      <w:r w:rsidR="0069718F">
        <w:rPr>
          <w:rFonts w:ascii="Times New Roman" w:hAnsi="Times New Roman" w:cs="Times New Roman"/>
          <w:noProof/>
          <w:sz w:val="24"/>
          <w:szCs w:val="24"/>
        </w:rPr>
        <w:t>[</w:t>
      </w:r>
      <w:hyperlink w:anchor="_ENREF_13" w:tooltip="Becerra Santiago,  #10" w:history="1">
        <w:r w:rsidR="003C6C6C">
          <w:rPr>
            <w:rFonts w:ascii="Times New Roman" w:hAnsi="Times New Roman" w:cs="Times New Roman"/>
            <w:noProof/>
            <w:sz w:val="24"/>
            <w:szCs w:val="24"/>
          </w:rPr>
          <w:t>13</w:t>
        </w:r>
      </w:hyperlink>
      <w:r w:rsidR="0069718F">
        <w:rPr>
          <w:rFonts w:ascii="Times New Roman" w:hAnsi="Times New Roman" w:cs="Times New Roman"/>
          <w:noProof/>
          <w:sz w:val="24"/>
          <w:szCs w:val="24"/>
        </w:rPr>
        <w:t>]</w:t>
      </w:r>
      <w:r w:rsidR="006E6C48">
        <w:rPr>
          <w:rFonts w:ascii="Times New Roman" w:hAnsi="Times New Roman" w:cs="Times New Roman"/>
          <w:sz w:val="24"/>
          <w:szCs w:val="24"/>
        </w:rPr>
        <w:fldChar w:fldCharType="end"/>
      </w:r>
      <w:r>
        <w:rPr>
          <w:rFonts w:ascii="Times New Roman" w:hAnsi="Times New Roman" w:cs="Times New Roman"/>
          <w:sz w:val="24"/>
          <w:szCs w:val="24"/>
        </w:rPr>
        <w:t>.</w:t>
      </w:r>
    </w:p>
    <w:p w14:paraId="08CFD527" w14:textId="63F7B76E" w:rsidR="00D509F8" w:rsidRDefault="00D509F8" w:rsidP="00D509F8">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El volumen de las piezas se determina utilizando probetas volumétricas graduadas con volúmenes de 250 </w:t>
      </w:r>
      <w:r w:rsidR="00697095">
        <w:rPr>
          <w:rFonts w:ascii="Times New Roman" w:hAnsi="Times New Roman" w:cs="Times New Roman"/>
          <w:sz w:val="24"/>
          <w:szCs w:val="24"/>
        </w:rPr>
        <w:t>y</w:t>
      </w:r>
      <w:r>
        <w:rPr>
          <w:rFonts w:ascii="Times New Roman" w:hAnsi="Times New Roman" w:cs="Times New Roman"/>
          <w:sz w:val="24"/>
          <w:szCs w:val="24"/>
        </w:rPr>
        <w:t xml:space="preserve"> 1000 ml, y </w:t>
      </w:r>
      <w:r w:rsidRPr="00D55610">
        <w:rPr>
          <w:rFonts w:ascii="Times New Roman" w:hAnsi="Times New Roman" w:cs="Times New Roman"/>
          <w:color w:val="000000" w:themeColor="text1"/>
          <w:sz w:val="24"/>
          <w:szCs w:val="24"/>
        </w:rPr>
        <w:t xml:space="preserve">con </w:t>
      </w:r>
      <w:r w:rsidR="00D55610" w:rsidRPr="00D55610">
        <w:rPr>
          <w:rFonts w:ascii="Times New Roman" w:hAnsi="Times New Roman" w:cs="Times New Roman"/>
          <w:color w:val="000000" w:themeColor="text1"/>
          <w:sz w:val="24"/>
          <w:szCs w:val="24"/>
        </w:rPr>
        <w:t>exactitudes</w:t>
      </w:r>
      <w:r w:rsidRPr="00D5561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 0</w:t>
      </w:r>
      <w:r w:rsidR="00E6498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3 </w:t>
      </w:r>
      <w:r w:rsidR="00697095">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rPr>
        <w:t xml:space="preserve"> 1 </w:t>
      </w:r>
      <w:r w:rsidR="00AD3B91">
        <w:rPr>
          <w:rFonts w:ascii="Times New Roman" w:hAnsi="Times New Roman" w:cs="Times New Roman"/>
          <w:color w:val="000000" w:themeColor="text1"/>
          <w:sz w:val="24"/>
          <w:szCs w:val="24"/>
        </w:rPr>
        <w:t>ml</w:t>
      </w:r>
      <w:r w:rsidR="00697095">
        <w:rPr>
          <w:rFonts w:ascii="Times New Roman" w:hAnsi="Times New Roman" w:cs="Times New Roman"/>
          <w:color w:val="000000" w:themeColor="text1"/>
          <w:sz w:val="24"/>
          <w:szCs w:val="24"/>
        </w:rPr>
        <w:t>, respectivamente</w:t>
      </w:r>
      <w:r w:rsidR="00AD3B91">
        <w:rPr>
          <w:rFonts w:ascii="Times New Roman" w:hAnsi="Times New Roman" w:cs="Times New Roman"/>
          <w:color w:val="000000" w:themeColor="text1"/>
          <w:sz w:val="24"/>
          <w:szCs w:val="24"/>
        </w:rPr>
        <w:t xml:space="preserve">. La masa de las piezas se </w:t>
      </w:r>
      <w:r w:rsidR="00FA5442">
        <w:rPr>
          <w:rFonts w:ascii="Times New Roman" w:hAnsi="Times New Roman" w:cs="Times New Roman"/>
          <w:color w:val="000000" w:themeColor="text1"/>
          <w:sz w:val="24"/>
          <w:szCs w:val="24"/>
        </w:rPr>
        <w:t>obtiene</w:t>
      </w:r>
      <w:r w:rsidR="00AD3B91">
        <w:rPr>
          <w:rFonts w:ascii="Times New Roman" w:hAnsi="Times New Roman" w:cs="Times New Roman"/>
          <w:color w:val="000000" w:themeColor="text1"/>
          <w:sz w:val="24"/>
          <w:szCs w:val="24"/>
        </w:rPr>
        <w:t xml:space="preserve"> utilizando una báscula electrónica con </w:t>
      </w:r>
      <w:r w:rsidR="00D55610">
        <w:rPr>
          <w:rFonts w:ascii="Times New Roman" w:hAnsi="Times New Roman" w:cs="Times New Roman"/>
          <w:color w:val="000000" w:themeColor="text1"/>
          <w:sz w:val="24"/>
          <w:szCs w:val="24"/>
        </w:rPr>
        <w:t>exactitud</w:t>
      </w:r>
      <w:r w:rsidR="00AD3B91">
        <w:rPr>
          <w:rFonts w:ascii="Times New Roman" w:hAnsi="Times New Roman" w:cs="Times New Roman"/>
          <w:color w:val="000000" w:themeColor="text1"/>
          <w:sz w:val="24"/>
          <w:szCs w:val="24"/>
        </w:rPr>
        <w:t xml:space="preserve"> de 0</w:t>
      </w:r>
      <w:r w:rsidR="00E64980">
        <w:rPr>
          <w:rFonts w:ascii="Times New Roman" w:hAnsi="Times New Roman" w:cs="Times New Roman"/>
          <w:color w:val="000000" w:themeColor="text1"/>
          <w:sz w:val="24"/>
          <w:szCs w:val="24"/>
        </w:rPr>
        <w:t>,</w:t>
      </w:r>
      <w:r w:rsidR="00AD3B91">
        <w:rPr>
          <w:rFonts w:ascii="Times New Roman" w:hAnsi="Times New Roman" w:cs="Times New Roman"/>
          <w:color w:val="000000" w:themeColor="text1"/>
          <w:sz w:val="24"/>
          <w:szCs w:val="24"/>
        </w:rPr>
        <w:t>01 g</w:t>
      </w:r>
      <w:r w:rsidR="00D55610">
        <w:rPr>
          <w:rFonts w:ascii="Times New Roman" w:hAnsi="Times New Roman" w:cs="Times New Roman"/>
          <w:color w:val="000000" w:themeColor="text1"/>
          <w:sz w:val="24"/>
          <w:szCs w:val="24"/>
        </w:rPr>
        <w:t>,</w:t>
      </w:r>
      <w:r w:rsidR="00AD3B91">
        <w:rPr>
          <w:rFonts w:ascii="Times New Roman" w:hAnsi="Times New Roman" w:cs="Times New Roman"/>
          <w:color w:val="000000" w:themeColor="text1"/>
          <w:sz w:val="24"/>
          <w:szCs w:val="24"/>
        </w:rPr>
        <w:t xml:space="preserve"> y un rango de pesaje hasta 6 kg. </w:t>
      </w:r>
    </w:p>
    <w:p w14:paraId="4A98C088" w14:textId="3144F55E" w:rsidR="00F04361" w:rsidRDefault="007016AC"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densidad de los materiales se obtiene a partir de la </w:t>
      </w:r>
      <w:r w:rsidR="00E64980">
        <w:rPr>
          <w:rFonts w:ascii="Times New Roman" w:hAnsi="Times New Roman" w:cs="Times New Roman"/>
          <w:sz w:val="24"/>
          <w:szCs w:val="24"/>
        </w:rPr>
        <w:t>Ecuación (</w:t>
      </w:r>
      <w:r w:rsidR="00704EA9">
        <w:rPr>
          <w:rFonts w:ascii="Times New Roman" w:hAnsi="Times New Roman" w:cs="Times New Roman"/>
          <w:sz w:val="24"/>
          <w:szCs w:val="24"/>
        </w:rPr>
        <w:t>2</w:t>
      </w:r>
      <w:r w:rsidR="00E64980">
        <w:rPr>
          <w:rFonts w:ascii="Times New Roman" w:hAnsi="Times New Roman" w:cs="Times New Roman"/>
          <w:sz w:val="24"/>
          <w:szCs w:val="24"/>
        </w:rPr>
        <w:t>)</w:t>
      </w:r>
      <w:r>
        <w:rPr>
          <w:rFonts w:ascii="Times New Roman" w:hAnsi="Times New Roman" w:cs="Times New Roman"/>
          <w:sz w:val="24"/>
          <w:szCs w:val="24"/>
        </w:rPr>
        <w:t>.</w:t>
      </w:r>
    </w:p>
    <w:p w14:paraId="1AAB6E7A" w14:textId="3559E5FC" w:rsidR="00F8698D" w:rsidRDefault="00D37D75" w:rsidP="00D37D75">
      <w:pPr>
        <w:spacing w:after="0" w:line="360" w:lineRule="auto"/>
        <w:jc w:val="right"/>
        <w:rPr>
          <w:rFonts w:ascii="Times New Roman" w:eastAsiaTheme="minorEastAsia" w:hAnsi="Times New Roman" w:cs="Times New Roman"/>
          <w:sz w:val="24"/>
          <w:szCs w:val="24"/>
        </w:rPr>
      </w:pPr>
      <m:oMath>
        <m:r>
          <w:rPr>
            <w:rFonts w:ascii="Cambria Math" w:hAnsi="Cambria Math" w:cs="Times New Roman"/>
            <w:sz w:val="24"/>
            <w:szCs w:val="24"/>
          </w:rPr>
          <m:t>ρ=</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V</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r w:rsidR="00704EA9">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w:t>
      </w:r>
    </w:p>
    <w:p w14:paraId="6A23D5CD" w14:textId="42708E4B" w:rsidR="00A220FE" w:rsidRDefault="00C8748D" w:rsidP="00A220FE">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donde:</w:t>
      </w:r>
    </w:p>
    <w:p w14:paraId="726FF1F3" w14:textId="084A7C81" w:rsidR="00E36065" w:rsidRDefault="00C8748D" w:rsidP="00A220FE">
      <w:pPr>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ρ</m:t>
        </m:r>
      </m:oMath>
      <w:r w:rsidR="00E36065">
        <w:rPr>
          <w:rFonts w:ascii="Times New Roman" w:eastAsiaTheme="minorEastAsia" w:hAnsi="Times New Roman" w:cs="Times New Roman"/>
          <w:sz w:val="24"/>
          <w:szCs w:val="24"/>
        </w:rPr>
        <w:t xml:space="preserve">: </w:t>
      </w:r>
      <w:r w:rsidR="00E64980">
        <w:rPr>
          <w:rFonts w:ascii="Times New Roman" w:eastAsiaTheme="minorEastAsia" w:hAnsi="Times New Roman" w:cs="Times New Roman"/>
          <w:sz w:val="24"/>
          <w:szCs w:val="24"/>
        </w:rPr>
        <w:t>es la</w:t>
      </w:r>
      <w:r>
        <w:rPr>
          <w:rFonts w:ascii="Times New Roman" w:eastAsiaTheme="minorEastAsia" w:hAnsi="Times New Roman" w:cs="Times New Roman"/>
          <w:sz w:val="24"/>
          <w:szCs w:val="24"/>
        </w:rPr>
        <w:t xml:space="preserve"> densidad del material</w:t>
      </w:r>
    </w:p>
    <w:p w14:paraId="1031C97E" w14:textId="3EC82D6E" w:rsidR="00E36065" w:rsidRDefault="00E36065" w:rsidP="00A220FE">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m</w:t>
      </w:r>
      <w:r>
        <w:rPr>
          <w:rFonts w:ascii="Times New Roman" w:eastAsiaTheme="minorEastAsia" w:hAnsi="Times New Roman" w:cs="Times New Roman"/>
          <w:sz w:val="24"/>
          <w:szCs w:val="24"/>
        </w:rPr>
        <w:t xml:space="preserve">: </w:t>
      </w:r>
      <w:r w:rsidR="00E64980">
        <w:rPr>
          <w:rFonts w:ascii="Times New Roman" w:eastAsiaTheme="minorEastAsia" w:hAnsi="Times New Roman" w:cs="Times New Roman"/>
          <w:sz w:val="24"/>
          <w:szCs w:val="24"/>
        </w:rPr>
        <w:t xml:space="preserve">es la </w:t>
      </w:r>
      <w:r w:rsidR="00C8748D">
        <w:rPr>
          <w:rFonts w:ascii="Times New Roman" w:eastAsiaTheme="minorEastAsia" w:hAnsi="Times New Roman" w:cs="Times New Roman"/>
          <w:sz w:val="24"/>
          <w:szCs w:val="24"/>
        </w:rPr>
        <w:t xml:space="preserve">masa </w:t>
      </w:r>
      <w:r w:rsidR="005F3429">
        <w:rPr>
          <w:rFonts w:ascii="Times New Roman" w:eastAsiaTheme="minorEastAsia" w:hAnsi="Times New Roman" w:cs="Times New Roman"/>
          <w:sz w:val="24"/>
          <w:szCs w:val="24"/>
        </w:rPr>
        <w:t>de la pieza</w:t>
      </w:r>
      <w:r>
        <w:rPr>
          <w:rFonts w:ascii="Times New Roman" w:eastAsiaTheme="minorEastAsia" w:hAnsi="Times New Roman" w:cs="Times New Roman"/>
          <w:sz w:val="24"/>
          <w:szCs w:val="24"/>
        </w:rPr>
        <w:t>.</w:t>
      </w:r>
    </w:p>
    <w:p w14:paraId="712F7B62" w14:textId="2CC9D113" w:rsidR="00C8748D" w:rsidRPr="00C8748D" w:rsidRDefault="00E36065" w:rsidP="00A220FE">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V:</w:t>
      </w:r>
      <w:r w:rsidR="00E64980">
        <w:rPr>
          <w:rFonts w:ascii="Times New Roman" w:eastAsiaTheme="minorEastAsia" w:hAnsi="Times New Roman" w:cs="Times New Roman"/>
          <w:i/>
          <w:sz w:val="24"/>
          <w:szCs w:val="24"/>
        </w:rPr>
        <w:t xml:space="preserve"> es el</w:t>
      </w:r>
      <w:r w:rsidR="00C8748D">
        <w:rPr>
          <w:rFonts w:ascii="Times New Roman" w:eastAsiaTheme="minorEastAsia" w:hAnsi="Times New Roman" w:cs="Times New Roman"/>
          <w:i/>
          <w:sz w:val="24"/>
          <w:szCs w:val="24"/>
        </w:rPr>
        <w:t xml:space="preserve"> </w:t>
      </w:r>
      <w:r w:rsidR="00F32C98">
        <w:rPr>
          <w:rFonts w:ascii="Times New Roman" w:eastAsiaTheme="minorEastAsia" w:hAnsi="Times New Roman" w:cs="Times New Roman"/>
          <w:sz w:val="24"/>
          <w:szCs w:val="24"/>
        </w:rPr>
        <w:t>volumen de la pieza</w:t>
      </w:r>
      <w:r w:rsidR="00C8748D">
        <w:rPr>
          <w:rFonts w:ascii="Times New Roman" w:eastAsiaTheme="minorEastAsia" w:hAnsi="Times New Roman" w:cs="Times New Roman"/>
          <w:sz w:val="24"/>
          <w:szCs w:val="24"/>
        </w:rPr>
        <w:t>.</w:t>
      </w:r>
    </w:p>
    <w:p w14:paraId="34B1BCE6" w14:textId="77777777" w:rsidR="00C8748D" w:rsidRPr="00C8748D" w:rsidRDefault="00C8748D" w:rsidP="00A220FE">
      <w:pPr>
        <w:spacing w:after="0" w:line="360" w:lineRule="auto"/>
        <w:jc w:val="both"/>
        <w:rPr>
          <w:rFonts w:ascii="Times New Roman" w:eastAsiaTheme="minorEastAsia" w:hAnsi="Times New Roman" w:cs="Times New Roman"/>
          <w:sz w:val="24"/>
          <w:szCs w:val="24"/>
        </w:rPr>
      </w:pPr>
    </w:p>
    <w:p w14:paraId="3F1E4A4C" w14:textId="314CD7F0" w:rsidR="00620D8E" w:rsidRDefault="00805D87" w:rsidP="00A220FE">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sz w:val="24"/>
          <w:szCs w:val="24"/>
        </w:rPr>
        <w:lastRenderedPageBreak/>
        <w:t>La densidad calculada</w:t>
      </w:r>
      <w:r w:rsidR="00C8748D">
        <w:rPr>
          <w:rFonts w:ascii="Times New Roman" w:eastAsiaTheme="minorEastAsia" w:hAnsi="Times New Roman" w:cs="Times New Roman"/>
          <w:sz w:val="24"/>
          <w:szCs w:val="24"/>
        </w:rPr>
        <w:t xml:space="preserve"> para cada material</w:t>
      </w:r>
      <w:r w:rsidR="00A220F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fue utilizada</w:t>
      </w:r>
      <w:r w:rsidR="00C8748D">
        <w:rPr>
          <w:rFonts w:ascii="Times New Roman" w:eastAsiaTheme="minorEastAsia" w:hAnsi="Times New Roman" w:cs="Times New Roman"/>
          <w:sz w:val="24"/>
          <w:szCs w:val="24"/>
        </w:rPr>
        <w:t xml:space="preserve"> para </w:t>
      </w:r>
      <w:r w:rsidR="003F4879">
        <w:rPr>
          <w:rFonts w:ascii="Times New Roman" w:eastAsiaTheme="minorEastAsia" w:hAnsi="Times New Roman" w:cs="Times New Roman"/>
          <w:sz w:val="24"/>
          <w:szCs w:val="24"/>
        </w:rPr>
        <w:t xml:space="preserve">identificar </w:t>
      </w:r>
      <w:r w:rsidR="00A220FE">
        <w:rPr>
          <w:rFonts w:ascii="Times New Roman" w:eastAsiaTheme="minorEastAsia" w:hAnsi="Times New Roman" w:cs="Times New Roman"/>
          <w:sz w:val="24"/>
          <w:szCs w:val="24"/>
        </w:rPr>
        <w:t xml:space="preserve">los mismos en </w:t>
      </w:r>
      <w:r w:rsidR="00A220FE" w:rsidRPr="00A220FE">
        <w:rPr>
          <w:rFonts w:ascii="Times New Roman" w:eastAsiaTheme="minorEastAsia" w:hAnsi="Times New Roman" w:cs="Times New Roman"/>
          <w:sz w:val="24"/>
          <w:szCs w:val="24"/>
        </w:rPr>
        <w:t xml:space="preserve">las bibliotecas de materiales del </w:t>
      </w:r>
      <w:proofErr w:type="spellStart"/>
      <w:r w:rsidR="00A220FE" w:rsidRPr="00A220FE">
        <w:rPr>
          <w:rFonts w:ascii="Times New Roman" w:eastAsiaTheme="minorEastAsia" w:hAnsi="Times New Roman" w:cs="Times New Roman"/>
          <w:sz w:val="24"/>
          <w:szCs w:val="24"/>
        </w:rPr>
        <w:t>SolidWorks</w:t>
      </w:r>
      <w:proofErr w:type="spellEnd"/>
      <w:r w:rsidR="00892F3F" w:rsidRPr="00892F3F">
        <w:rPr>
          <w:rFonts w:ascii="Times New Roman" w:eastAsiaTheme="minorEastAsia" w:hAnsi="Times New Roman" w:cs="Times New Roman"/>
          <w:sz w:val="24"/>
          <w:szCs w:val="24"/>
        </w:rPr>
        <w:t>®</w:t>
      </w:r>
      <w:r w:rsidR="00A220FE">
        <w:rPr>
          <w:rFonts w:ascii="Times New Roman" w:eastAsiaTheme="minorEastAsia" w:hAnsi="Times New Roman" w:cs="Times New Roman"/>
          <w:sz w:val="24"/>
          <w:szCs w:val="24"/>
        </w:rPr>
        <w:t>.</w:t>
      </w:r>
      <w:r w:rsidR="002E04FA">
        <w:rPr>
          <w:rFonts w:ascii="Times New Roman" w:eastAsiaTheme="minorEastAsia" w:hAnsi="Times New Roman" w:cs="Times New Roman"/>
          <w:sz w:val="24"/>
          <w:szCs w:val="24"/>
        </w:rPr>
        <w:t xml:space="preserve"> Luego</w:t>
      </w:r>
      <w:r w:rsidR="00BC1620">
        <w:rPr>
          <w:rFonts w:ascii="Times New Roman" w:eastAsiaTheme="minorEastAsia" w:hAnsi="Times New Roman" w:cs="Times New Roman"/>
          <w:sz w:val="24"/>
          <w:szCs w:val="24"/>
        </w:rPr>
        <w:t xml:space="preserve"> se realizó el modelado 3D de cada </w:t>
      </w:r>
      <w:r w:rsidR="003F4879">
        <w:rPr>
          <w:rFonts w:ascii="Times New Roman" w:eastAsiaTheme="minorEastAsia" w:hAnsi="Times New Roman" w:cs="Times New Roman"/>
          <w:sz w:val="24"/>
          <w:szCs w:val="24"/>
        </w:rPr>
        <w:t>pieza,</w:t>
      </w:r>
      <w:r w:rsidR="00463ADE">
        <w:rPr>
          <w:rFonts w:ascii="Times New Roman" w:eastAsiaTheme="minorEastAsia" w:hAnsi="Times New Roman" w:cs="Times New Roman"/>
          <w:sz w:val="24"/>
          <w:szCs w:val="24"/>
        </w:rPr>
        <w:t xml:space="preserve"> y</w:t>
      </w:r>
      <w:r w:rsidR="003F4879">
        <w:rPr>
          <w:rFonts w:ascii="Times New Roman" w:eastAsiaTheme="minorEastAsia" w:hAnsi="Times New Roman" w:cs="Times New Roman"/>
          <w:sz w:val="24"/>
          <w:szCs w:val="24"/>
        </w:rPr>
        <w:t xml:space="preserve"> se ensamblaron los eslabones y </w:t>
      </w:r>
      <w:r w:rsidR="00BC1620">
        <w:rPr>
          <w:rFonts w:ascii="Times New Roman" w:eastAsiaTheme="minorEastAsia" w:hAnsi="Times New Roman" w:cs="Times New Roman"/>
          <w:sz w:val="24"/>
          <w:szCs w:val="24"/>
        </w:rPr>
        <w:t>el exosqueleto. La selección de los eslabones se realizó según el formulismo de</w:t>
      </w:r>
      <w:r w:rsidR="003E4785">
        <w:rPr>
          <w:rFonts w:ascii="Times New Roman" w:eastAsiaTheme="minorEastAsia" w:hAnsi="Times New Roman" w:cs="Times New Roman"/>
          <w:sz w:val="24"/>
          <w:szCs w:val="24"/>
        </w:rPr>
        <w:t xml:space="preserve"> </w:t>
      </w:r>
      <w:proofErr w:type="spellStart"/>
      <w:r w:rsidR="003E4785">
        <w:rPr>
          <w:rFonts w:ascii="Times New Roman" w:eastAsiaTheme="minorEastAsia" w:hAnsi="Times New Roman" w:cs="Times New Roman"/>
          <w:sz w:val="24"/>
          <w:szCs w:val="24"/>
        </w:rPr>
        <w:t>Denavit-Hartenberg</w:t>
      </w:r>
      <w:proofErr w:type="spellEnd"/>
      <w:r w:rsidR="003E4785">
        <w:rPr>
          <w:rFonts w:ascii="Times New Roman" w:eastAsiaTheme="minorEastAsia" w:hAnsi="Times New Roman" w:cs="Times New Roman"/>
          <w:sz w:val="24"/>
          <w:szCs w:val="24"/>
        </w:rPr>
        <w:t xml:space="preserve"> (</w:t>
      </w:r>
      <w:r w:rsidR="00BC1620">
        <w:rPr>
          <w:rFonts w:ascii="Times New Roman" w:eastAsiaTheme="minorEastAsia" w:hAnsi="Times New Roman" w:cs="Times New Roman"/>
          <w:sz w:val="24"/>
          <w:szCs w:val="24"/>
        </w:rPr>
        <w:t>D-H</w:t>
      </w:r>
      <w:r w:rsidR="003E4785">
        <w:rPr>
          <w:rFonts w:ascii="Times New Roman" w:eastAsiaTheme="minorEastAsia" w:hAnsi="Times New Roman" w:cs="Times New Roman"/>
          <w:sz w:val="24"/>
          <w:szCs w:val="24"/>
        </w:rPr>
        <w:t>)</w:t>
      </w:r>
      <w:r w:rsidR="00BC1620">
        <w:rPr>
          <w:rFonts w:ascii="Times New Roman" w:eastAsiaTheme="minorEastAsia" w:hAnsi="Times New Roman" w:cs="Times New Roman"/>
          <w:sz w:val="24"/>
          <w:szCs w:val="24"/>
        </w:rPr>
        <w:t>.</w:t>
      </w:r>
      <w:r w:rsidR="00D55610">
        <w:rPr>
          <w:rFonts w:ascii="Times New Roman" w:eastAsiaTheme="minorEastAsia" w:hAnsi="Times New Roman" w:cs="Times New Roman"/>
          <w:sz w:val="24"/>
          <w:szCs w:val="24"/>
        </w:rPr>
        <w:t xml:space="preserve"> </w:t>
      </w:r>
      <w:r w:rsidR="00620D8E" w:rsidRPr="00D55610">
        <w:rPr>
          <w:rFonts w:ascii="Times New Roman" w:eastAsiaTheme="minorEastAsia" w:hAnsi="Times New Roman" w:cs="Times New Roman"/>
          <w:color w:val="000000" w:themeColor="text1"/>
          <w:sz w:val="24"/>
          <w:szCs w:val="24"/>
        </w:rPr>
        <w:t xml:space="preserve">La Figura </w:t>
      </w:r>
      <w:r w:rsidR="00106A33" w:rsidRPr="00D55610">
        <w:rPr>
          <w:rFonts w:ascii="Times New Roman" w:eastAsiaTheme="minorEastAsia" w:hAnsi="Times New Roman" w:cs="Times New Roman"/>
          <w:color w:val="000000" w:themeColor="text1"/>
          <w:sz w:val="24"/>
          <w:szCs w:val="24"/>
        </w:rPr>
        <w:t>2</w:t>
      </w:r>
      <w:r w:rsidR="00620D8E" w:rsidRPr="00D55610">
        <w:rPr>
          <w:rFonts w:ascii="Times New Roman" w:eastAsiaTheme="minorEastAsia" w:hAnsi="Times New Roman" w:cs="Times New Roman"/>
          <w:color w:val="000000" w:themeColor="text1"/>
          <w:sz w:val="24"/>
          <w:szCs w:val="24"/>
        </w:rPr>
        <w:t xml:space="preserve"> muestra </w:t>
      </w:r>
      <w:r w:rsidR="00D10C9C" w:rsidRPr="00D55610">
        <w:rPr>
          <w:rFonts w:ascii="Times New Roman" w:eastAsiaTheme="minorEastAsia" w:hAnsi="Times New Roman" w:cs="Times New Roman"/>
          <w:color w:val="000000" w:themeColor="text1"/>
          <w:sz w:val="24"/>
          <w:szCs w:val="24"/>
        </w:rPr>
        <w:t xml:space="preserve">el modelado 3D </w:t>
      </w:r>
      <w:r w:rsidR="008A3D93" w:rsidRPr="00D55610">
        <w:rPr>
          <w:rFonts w:ascii="Times New Roman" w:eastAsiaTheme="minorEastAsia" w:hAnsi="Times New Roman" w:cs="Times New Roman"/>
          <w:color w:val="000000" w:themeColor="text1"/>
          <w:sz w:val="24"/>
          <w:szCs w:val="24"/>
        </w:rPr>
        <w:t>del exoesqueleto</w:t>
      </w:r>
      <w:r w:rsidR="00106A33" w:rsidRPr="00D55610">
        <w:rPr>
          <w:rFonts w:ascii="Times New Roman" w:eastAsiaTheme="minorEastAsia" w:hAnsi="Times New Roman" w:cs="Times New Roman"/>
          <w:color w:val="000000" w:themeColor="text1"/>
          <w:sz w:val="24"/>
          <w:szCs w:val="24"/>
        </w:rPr>
        <w:t xml:space="preserve"> en </w:t>
      </w:r>
      <w:proofErr w:type="spellStart"/>
      <w:r w:rsidR="00106A33" w:rsidRPr="00D55610">
        <w:rPr>
          <w:rFonts w:ascii="Times New Roman" w:eastAsiaTheme="minorEastAsia" w:hAnsi="Times New Roman" w:cs="Times New Roman"/>
          <w:color w:val="000000" w:themeColor="text1"/>
          <w:sz w:val="24"/>
          <w:szCs w:val="24"/>
        </w:rPr>
        <w:t>SolidWorks</w:t>
      </w:r>
      <w:proofErr w:type="spellEnd"/>
      <w:r w:rsidR="00892F3F" w:rsidRPr="00892F3F">
        <w:rPr>
          <w:rFonts w:ascii="Times New Roman" w:eastAsiaTheme="minorEastAsia" w:hAnsi="Times New Roman" w:cs="Times New Roman"/>
          <w:color w:val="000000" w:themeColor="text1"/>
          <w:sz w:val="24"/>
          <w:szCs w:val="24"/>
        </w:rPr>
        <w:t>®</w:t>
      </w:r>
      <w:r w:rsidR="008A3D93" w:rsidRPr="00D55610">
        <w:rPr>
          <w:rFonts w:ascii="Times New Roman" w:eastAsiaTheme="minorEastAsia" w:hAnsi="Times New Roman" w:cs="Times New Roman"/>
          <w:color w:val="000000" w:themeColor="text1"/>
          <w:sz w:val="24"/>
          <w:szCs w:val="24"/>
        </w:rPr>
        <w:t>.</w:t>
      </w:r>
    </w:p>
    <w:p w14:paraId="6C04D89E" w14:textId="77777777" w:rsidR="003C5DFE" w:rsidRPr="00D55610" w:rsidRDefault="003C5DFE" w:rsidP="00A220FE">
      <w:pPr>
        <w:spacing w:after="0" w:line="360" w:lineRule="auto"/>
        <w:jc w:val="both"/>
        <w:rPr>
          <w:rFonts w:ascii="Times New Roman" w:eastAsiaTheme="minorEastAsia" w:hAnsi="Times New Roman" w:cs="Times New Roman"/>
          <w:color w:val="000000" w:themeColor="text1"/>
          <w:sz w:val="24"/>
          <w:szCs w:val="24"/>
        </w:rPr>
      </w:pPr>
    </w:p>
    <w:p w14:paraId="16B00D90" w14:textId="686C8AE6" w:rsidR="00FB2B17" w:rsidRDefault="008A3D93" w:rsidP="008A3D93">
      <w:pPr>
        <w:spacing w:after="0" w:line="360" w:lineRule="auto"/>
        <w:jc w:val="center"/>
        <w:rPr>
          <w:rFonts w:ascii="Times New Roman" w:eastAsiaTheme="minorEastAsia" w:hAnsi="Times New Roman" w:cs="Times New Roman"/>
          <w:sz w:val="24"/>
          <w:szCs w:val="24"/>
        </w:rPr>
      </w:pPr>
      <w:r w:rsidRPr="008A3D93">
        <w:rPr>
          <w:rFonts w:ascii="Times New Roman" w:eastAsiaTheme="minorEastAsia" w:hAnsi="Times New Roman" w:cs="Times New Roman"/>
          <w:noProof/>
          <w:sz w:val="24"/>
          <w:szCs w:val="24"/>
          <w:lang w:val="es-US" w:eastAsia="es-US"/>
        </w:rPr>
        <w:drawing>
          <wp:inline distT="0" distB="0" distL="0" distR="0" wp14:anchorId="787F8904" wp14:editId="3B2F0484">
            <wp:extent cx="2531871" cy="2816352"/>
            <wp:effectExtent l="0" t="0" r="1905" b="3175"/>
            <wp:docPr id="6" name="Imagen 6" descr="D:\TRABAJO\CBM\EVENTOS\Convención UCLV 2019\Imágenes\Arregladas\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BAJO\CBM\EVENTOS\Convención UCLV 2019\Imágenes\Arregladas\Fig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6791" cy="2821825"/>
                    </a:xfrm>
                    <a:prstGeom prst="rect">
                      <a:avLst/>
                    </a:prstGeom>
                    <a:noFill/>
                    <a:ln>
                      <a:noFill/>
                    </a:ln>
                  </pic:spPr>
                </pic:pic>
              </a:graphicData>
            </a:graphic>
          </wp:inline>
        </w:drawing>
      </w:r>
    </w:p>
    <w:p w14:paraId="3FF870CB" w14:textId="6CC0C5A9" w:rsidR="00502A98" w:rsidRDefault="00D10C9C" w:rsidP="00290E71">
      <w:pPr>
        <w:spacing w:after="0" w:line="360" w:lineRule="auto"/>
        <w:jc w:val="center"/>
        <w:rPr>
          <w:rFonts w:ascii="Times New Roman" w:hAnsi="Times New Roman" w:cs="Times New Roman"/>
          <w:sz w:val="20"/>
          <w:szCs w:val="20"/>
        </w:rPr>
      </w:pPr>
      <w:r w:rsidRPr="00FF3346">
        <w:rPr>
          <w:rFonts w:ascii="Times New Roman" w:hAnsi="Times New Roman" w:cs="Times New Roman"/>
          <w:sz w:val="20"/>
        </w:rPr>
        <w:t xml:space="preserve">Figura </w:t>
      </w:r>
      <w:r w:rsidR="00704EA9">
        <w:rPr>
          <w:rFonts w:ascii="Times New Roman" w:hAnsi="Times New Roman" w:cs="Times New Roman"/>
          <w:sz w:val="20"/>
        </w:rPr>
        <w:t>2</w:t>
      </w:r>
      <w:r w:rsidRPr="00FF3346">
        <w:rPr>
          <w:rFonts w:ascii="Times New Roman" w:hAnsi="Times New Roman" w:cs="Times New Roman"/>
          <w:sz w:val="20"/>
        </w:rPr>
        <w:t xml:space="preserve">. </w:t>
      </w:r>
      <w:r w:rsidR="00106A33">
        <w:rPr>
          <w:rFonts w:ascii="Times New Roman" w:hAnsi="Times New Roman" w:cs="Times New Roman"/>
          <w:sz w:val="20"/>
        </w:rPr>
        <w:t xml:space="preserve">Modelado 3D del exoesqueleto en </w:t>
      </w:r>
      <w:proofErr w:type="spellStart"/>
      <w:r w:rsidR="00106A33">
        <w:rPr>
          <w:rFonts w:ascii="Times New Roman" w:hAnsi="Times New Roman" w:cs="Times New Roman"/>
          <w:sz w:val="20"/>
        </w:rPr>
        <w:t>SolidWorks</w:t>
      </w:r>
      <w:proofErr w:type="spellEnd"/>
      <w:r w:rsidR="00892F3F" w:rsidRPr="00892F3F">
        <w:rPr>
          <w:rFonts w:ascii="Times New Roman" w:hAnsi="Times New Roman" w:cs="Times New Roman"/>
          <w:sz w:val="20"/>
        </w:rPr>
        <w:t>®</w:t>
      </w:r>
      <w:r w:rsidRPr="005F2D98">
        <w:rPr>
          <w:rFonts w:ascii="Times New Roman" w:hAnsi="Times New Roman" w:cs="Times New Roman"/>
          <w:color w:val="000000" w:themeColor="text1"/>
          <w:sz w:val="20"/>
          <w:szCs w:val="20"/>
        </w:rPr>
        <w:t>. F</w:t>
      </w:r>
      <w:r w:rsidRPr="005F2D98">
        <w:rPr>
          <w:rFonts w:ascii="Times New Roman" w:hAnsi="Times New Roman" w:cs="Times New Roman"/>
          <w:sz w:val="20"/>
          <w:szCs w:val="20"/>
        </w:rPr>
        <w:t>uente: elaboración propia</w:t>
      </w:r>
      <w:r w:rsidR="00C47BEA">
        <w:rPr>
          <w:rFonts w:ascii="Times New Roman" w:hAnsi="Times New Roman" w:cs="Times New Roman"/>
          <w:sz w:val="20"/>
          <w:szCs w:val="20"/>
        </w:rPr>
        <w:t>.</w:t>
      </w:r>
    </w:p>
    <w:p w14:paraId="0FC6436E" w14:textId="77777777" w:rsidR="00290E71" w:rsidRPr="00290E71" w:rsidRDefault="00290E71" w:rsidP="00290E71">
      <w:pPr>
        <w:spacing w:after="0" w:line="360" w:lineRule="auto"/>
        <w:jc w:val="center"/>
        <w:rPr>
          <w:rFonts w:ascii="Times New Roman" w:hAnsi="Times New Roman" w:cs="Times New Roman"/>
          <w:sz w:val="20"/>
          <w:szCs w:val="20"/>
        </w:rPr>
      </w:pPr>
    </w:p>
    <w:p w14:paraId="3EB08D4E" w14:textId="70BE1784" w:rsidR="007016AC" w:rsidRDefault="00290E71" w:rsidP="003E4785">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Para la obtención de la matriz de </w:t>
      </w:r>
      <w:proofErr w:type="spellStart"/>
      <w:r>
        <w:rPr>
          <w:rFonts w:ascii="Times New Roman" w:eastAsiaTheme="minorEastAsia" w:hAnsi="Times New Roman" w:cs="Times New Roman"/>
          <w:sz w:val="24"/>
          <w:szCs w:val="24"/>
        </w:rPr>
        <w:t>pseudoiner</w:t>
      </w:r>
      <w:r w:rsidR="003E4785">
        <w:rPr>
          <w:rFonts w:ascii="Times New Roman" w:eastAsiaTheme="minorEastAsia" w:hAnsi="Times New Roman" w:cs="Times New Roman"/>
          <w:sz w:val="24"/>
          <w:szCs w:val="24"/>
        </w:rPr>
        <w:t>cia</w:t>
      </w:r>
      <w:proofErr w:type="spellEnd"/>
      <w:r w:rsidR="003E4785">
        <w:rPr>
          <w:rFonts w:ascii="Times New Roman" w:eastAsiaTheme="minorEastAsia" w:hAnsi="Times New Roman" w:cs="Times New Roman"/>
          <w:sz w:val="24"/>
          <w:szCs w:val="24"/>
        </w:rPr>
        <w:t xml:space="preserve"> de los eslabones (</w:t>
      </w:r>
      <w:r w:rsidR="00EA0A73">
        <w:rPr>
          <w:rFonts w:ascii="Times New Roman" w:eastAsiaTheme="minorEastAsia" w:hAnsi="Times New Roman" w:cs="Times New Roman"/>
          <w:sz w:val="24"/>
          <w:szCs w:val="24"/>
        </w:rPr>
        <w:t>ver Ecuación (</w:t>
      </w:r>
      <w:r>
        <w:rPr>
          <w:rFonts w:ascii="Times New Roman" w:eastAsiaTheme="minorEastAsia" w:hAnsi="Times New Roman" w:cs="Times New Roman"/>
          <w:sz w:val="24"/>
          <w:szCs w:val="24"/>
        </w:rPr>
        <w:t>1</w:t>
      </w:r>
      <w:r w:rsidR="00EA0A73">
        <w:rPr>
          <w:rFonts w:ascii="Times New Roman" w:eastAsiaTheme="minorEastAsia" w:hAnsi="Times New Roman" w:cs="Times New Roman"/>
          <w:sz w:val="24"/>
          <w:szCs w:val="24"/>
        </w:rPr>
        <w:t>)</w:t>
      </w:r>
      <w:r w:rsidR="003E478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3E4785">
        <w:rPr>
          <w:rFonts w:ascii="Times New Roman" w:eastAsiaTheme="minorEastAsia" w:hAnsi="Times New Roman" w:cs="Times New Roman"/>
          <w:sz w:val="24"/>
          <w:szCs w:val="24"/>
        </w:rPr>
        <w:t>las coordenadas del centro de masa deben expresarse</w:t>
      </w:r>
      <w:r>
        <w:rPr>
          <w:rFonts w:ascii="Times New Roman" w:eastAsiaTheme="minorEastAsia" w:hAnsi="Times New Roman" w:cs="Times New Roman"/>
          <w:sz w:val="24"/>
          <w:szCs w:val="24"/>
        </w:rPr>
        <w:t xml:space="preserve"> respecto a</w:t>
      </w:r>
      <w:r w:rsidR="003E4785">
        <w:rPr>
          <w:rFonts w:ascii="Times New Roman" w:eastAsiaTheme="minorEastAsia" w:hAnsi="Times New Roman" w:cs="Times New Roman"/>
          <w:sz w:val="24"/>
          <w:szCs w:val="24"/>
        </w:rPr>
        <w:t>l sistema</w:t>
      </w:r>
      <w:r>
        <w:rPr>
          <w:rFonts w:ascii="Times New Roman" w:eastAsiaTheme="minorEastAsia" w:hAnsi="Times New Roman" w:cs="Times New Roman"/>
          <w:sz w:val="24"/>
          <w:szCs w:val="24"/>
        </w:rPr>
        <w:t xml:space="preserve"> de referencia</w:t>
      </w:r>
      <w:r w:rsidR="003E4785">
        <w:rPr>
          <w:rFonts w:ascii="Times New Roman" w:eastAsiaTheme="minorEastAsia" w:hAnsi="Times New Roman" w:cs="Times New Roman"/>
          <w:sz w:val="24"/>
          <w:szCs w:val="24"/>
        </w:rPr>
        <w:t xml:space="preserve"> del eslabón. Además, el sistema de referencia de cada eslabón </w:t>
      </w:r>
      <w:r w:rsidR="00383965">
        <w:rPr>
          <w:rFonts w:ascii="Times New Roman" w:eastAsiaTheme="minorEastAsia" w:hAnsi="Times New Roman" w:cs="Times New Roman"/>
          <w:sz w:val="24"/>
          <w:szCs w:val="24"/>
        </w:rPr>
        <w:t>fue</w:t>
      </w:r>
      <w:r w:rsidR="003E4785">
        <w:rPr>
          <w:rFonts w:ascii="Times New Roman" w:eastAsiaTheme="minorEastAsia" w:hAnsi="Times New Roman" w:cs="Times New Roman"/>
          <w:sz w:val="24"/>
          <w:szCs w:val="24"/>
        </w:rPr>
        <w:t xml:space="preserve"> establecido siguiendo </w:t>
      </w:r>
      <w:r w:rsidR="00EA0A73">
        <w:rPr>
          <w:rFonts w:ascii="Times New Roman" w:eastAsiaTheme="minorEastAsia" w:hAnsi="Times New Roman" w:cs="Times New Roman"/>
          <w:sz w:val="24"/>
          <w:szCs w:val="24"/>
        </w:rPr>
        <w:t xml:space="preserve">la formulación </w:t>
      </w:r>
      <w:r w:rsidR="003E4785">
        <w:rPr>
          <w:rFonts w:ascii="Times New Roman" w:eastAsiaTheme="minorEastAsia" w:hAnsi="Times New Roman" w:cs="Times New Roman"/>
          <w:sz w:val="24"/>
          <w:szCs w:val="24"/>
        </w:rPr>
        <w:t xml:space="preserve">de D-H. </w:t>
      </w:r>
    </w:p>
    <w:p w14:paraId="1CCC7B08" w14:textId="19EDA60F" w:rsidR="002C5AF8" w:rsidRDefault="002C5AF8" w:rsidP="003E4785">
      <w:pPr>
        <w:spacing w:after="0" w:line="360" w:lineRule="auto"/>
        <w:jc w:val="both"/>
        <w:rPr>
          <w:rFonts w:ascii="Times New Roman" w:eastAsiaTheme="minorEastAsia" w:hAnsi="Times New Roman" w:cs="Times New Roman"/>
          <w:sz w:val="24"/>
          <w:szCs w:val="24"/>
        </w:rPr>
      </w:pPr>
    </w:p>
    <w:p w14:paraId="3DB9ED00" w14:textId="77777777"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5A87EFFB" w14:textId="77777777" w:rsidR="00B24588" w:rsidRDefault="00E5793C"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w:t>
      </w:r>
      <w:r w:rsidR="00B24588">
        <w:rPr>
          <w:rFonts w:ascii="Times New Roman" w:hAnsi="Times New Roman" w:cs="Times New Roman"/>
          <w:sz w:val="24"/>
          <w:szCs w:val="24"/>
        </w:rPr>
        <w:t xml:space="preserve"> centro de masa</w:t>
      </w:r>
      <w:r>
        <w:rPr>
          <w:rFonts w:ascii="Times New Roman" w:hAnsi="Times New Roman" w:cs="Times New Roman"/>
          <w:sz w:val="24"/>
          <w:szCs w:val="24"/>
        </w:rPr>
        <w:t xml:space="preserve"> de los</w:t>
      </w:r>
      <w:r w:rsidR="007326AA">
        <w:rPr>
          <w:rFonts w:ascii="Times New Roman" w:hAnsi="Times New Roman" w:cs="Times New Roman"/>
          <w:sz w:val="24"/>
          <w:szCs w:val="24"/>
        </w:rPr>
        <w:t xml:space="preserve"> </w:t>
      </w:r>
      <w:r>
        <w:rPr>
          <w:rFonts w:ascii="Times New Roman" w:hAnsi="Times New Roman" w:cs="Times New Roman"/>
          <w:sz w:val="24"/>
          <w:szCs w:val="24"/>
        </w:rPr>
        <w:t>eslabones se obtiene utilizando la información brindada por el software, en la pestaña de las propiedades del ensamblaje</w:t>
      </w:r>
      <w:r w:rsidR="007326AA">
        <w:rPr>
          <w:rFonts w:ascii="Times New Roman" w:hAnsi="Times New Roman" w:cs="Times New Roman"/>
          <w:sz w:val="24"/>
          <w:szCs w:val="24"/>
        </w:rPr>
        <w:t xml:space="preserve">. </w:t>
      </w:r>
      <w:r>
        <w:rPr>
          <w:rFonts w:ascii="Times New Roman" w:hAnsi="Times New Roman" w:cs="Times New Roman"/>
          <w:sz w:val="24"/>
          <w:szCs w:val="24"/>
        </w:rPr>
        <w:t>Con esta herramienta se puede determinar además del centro de masa, propiedades como: masa, área de superficie, volumen</w:t>
      </w:r>
      <w:r w:rsidR="00B24588">
        <w:rPr>
          <w:rFonts w:ascii="Times New Roman" w:hAnsi="Times New Roman" w:cs="Times New Roman"/>
          <w:sz w:val="24"/>
          <w:szCs w:val="24"/>
        </w:rPr>
        <w:t xml:space="preserve"> </w:t>
      </w:r>
      <w:r>
        <w:rPr>
          <w:rFonts w:ascii="Times New Roman" w:hAnsi="Times New Roman" w:cs="Times New Roman"/>
          <w:sz w:val="24"/>
          <w:szCs w:val="24"/>
        </w:rPr>
        <w:t>del ensamblaje</w:t>
      </w:r>
      <w:r w:rsidR="007A49A3">
        <w:rPr>
          <w:rFonts w:ascii="Times New Roman" w:hAnsi="Times New Roman" w:cs="Times New Roman"/>
          <w:sz w:val="24"/>
          <w:szCs w:val="24"/>
        </w:rPr>
        <w:t>,</w:t>
      </w:r>
      <w:r>
        <w:rPr>
          <w:rFonts w:ascii="Times New Roman" w:hAnsi="Times New Roman" w:cs="Times New Roman"/>
          <w:sz w:val="24"/>
          <w:szCs w:val="24"/>
        </w:rPr>
        <w:t xml:space="preserve"> entre otras.</w:t>
      </w:r>
      <w:r w:rsidR="00657BC4">
        <w:rPr>
          <w:rFonts w:ascii="Times New Roman" w:hAnsi="Times New Roman" w:cs="Times New Roman"/>
          <w:sz w:val="24"/>
          <w:szCs w:val="24"/>
        </w:rPr>
        <w:t xml:space="preserve"> </w:t>
      </w:r>
    </w:p>
    <w:p w14:paraId="3D907EF4" w14:textId="2CD5B9A1" w:rsidR="00B24588" w:rsidRDefault="00D55610"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T</w:t>
      </w:r>
      <w:r w:rsidR="00CC764A">
        <w:rPr>
          <w:rFonts w:ascii="Times New Roman" w:hAnsi="Times New Roman" w:cs="Times New Roman"/>
          <w:sz w:val="24"/>
          <w:szCs w:val="24"/>
        </w:rPr>
        <w:t>abla 1 muestra las coordenadas del centro de masa</w:t>
      </w:r>
      <w:r w:rsidR="00275FF2">
        <w:rPr>
          <w:rFonts w:ascii="Times New Roman" w:hAnsi="Times New Roman" w:cs="Times New Roman"/>
          <w:sz w:val="24"/>
          <w:szCs w:val="24"/>
        </w:rPr>
        <w:t xml:space="preserve"> en metros (m)</w:t>
      </w:r>
      <w:r w:rsidR="00CC764A">
        <w:rPr>
          <w:rFonts w:ascii="Times New Roman" w:hAnsi="Times New Roman" w:cs="Times New Roman"/>
          <w:sz w:val="24"/>
          <w:szCs w:val="24"/>
        </w:rPr>
        <w:t xml:space="preserve"> de cada eslabón del exoesqueleto, con respecto a su sistema de referencia.</w:t>
      </w:r>
    </w:p>
    <w:p w14:paraId="48887D97" w14:textId="77777777" w:rsidR="00704EA9" w:rsidRDefault="00704EA9" w:rsidP="00FF3346">
      <w:pPr>
        <w:spacing w:after="0" w:line="360" w:lineRule="auto"/>
        <w:jc w:val="both"/>
        <w:rPr>
          <w:rFonts w:ascii="Times New Roman" w:hAnsi="Times New Roman" w:cs="Times New Roman"/>
          <w:sz w:val="24"/>
          <w:szCs w:val="24"/>
        </w:rPr>
      </w:pPr>
    </w:p>
    <w:p w14:paraId="5EA49786" w14:textId="4AB368F2" w:rsidR="00643084" w:rsidRDefault="00704EA9" w:rsidP="00643084">
      <w:pPr>
        <w:spacing w:after="0" w:line="360" w:lineRule="auto"/>
        <w:jc w:val="center"/>
        <w:rPr>
          <w:rFonts w:ascii="Times New Roman" w:hAnsi="Times New Roman" w:cs="Times New Roman"/>
          <w:sz w:val="20"/>
          <w:szCs w:val="20"/>
        </w:rPr>
      </w:pPr>
      <w:r>
        <w:rPr>
          <w:rFonts w:ascii="Times New Roman" w:hAnsi="Times New Roman" w:cs="Times New Roman"/>
          <w:sz w:val="20"/>
        </w:rPr>
        <w:t>Tabla 1</w:t>
      </w:r>
      <w:r w:rsidRPr="00FF3346">
        <w:rPr>
          <w:rFonts w:ascii="Times New Roman" w:hAnsi="Times New Roman" w:cs="Times New Roman"/>
          <w:sz w:val="20"/>
        </w:rPr>
        <w:t xml:space="preserve">. </w:t>
      </w:r>
      <w:r w:rsidR="00B410E6">
        <w:rPr>
          <w:rFonts w:ascii="Times New Roman" w:hAnsi="Times New Roman" w:cs="Times New Roman"/>
          <w:sz w:val="20"/>
        </w:rPr>
        <w:t>C</w:t>
      </w:r>
      <w:r w:rsidR="00B410E6" w:rsidRPr="00B410E6">
        <w:rPr>
          <w:rFonts w:ascii="Times New Roman" w:hAnsi="Times New Roman" w:cs="Times New Roman"/>
          <w:sz w:val="20"/>
        </w:rPr>
        <w:t>oordenadas del centro de masa de cada eslabón del exoesqueleto</w:t>
      </w:r>
      <w:r w:rsidR="00B410E6">
        <w:rPr>
          <w:rFonts w:ascii="Times New Roman" w:hAnsi="Times New Roman" w:cs="Times New Roman"/>
          <w:sz w:val="20"/>
        </w:rPr>
        <w:t xml:space="preserve"> obtenido mediante </w:t>
      </w:r>
      <w:proofErr w:type="spellStart"/>
      <w:r w:rsidR="00B410E6">
        <w:rPr>
          <w:rFonts w:ascii="Times New Roman" w:hAnsi="Times New Roman" w:cs="Times New Roman"/>
          <w:sz w:val="20"/>
        </w:rPr>
        <w:t>SolidWorks</w:t>
      </w:r>
      <w:proofErr w:type="spellEnd"/>
      <w:r w:rsidR="00892F3F" w:rsidRPr="00892F3F">
        <w:rPr>
          <w:rFonts w:ascii="Times New Roman" w:hAnsi="Times New Roman" w:cs="Times New Roman"/>
          <w:sz w:val="20"/>
        </w:rPr>
        <w:t>®</w:t>
      </w:r>
      <w:r w:rsidR="00643084">
        <w:rPr>
          <w:rFonts w:ascii="Times New Roman" w:hAnsi="Times New Roman" w:cs="Times New Roman"/>
          <w:sz w:val="20"/>
        </w:rPr>
        <w:t xml:space="preserve">. </w:t>
      </w:r>
      <w:r w:rsidR="00643084" w:rsidRPr="005F2D98">
        <w:rPr>
          <w:rFonts w:ascii="Times New Roman" w:hAnsi="Times New Roman" w:cs="Times New Roman"/>
          <w:color w:val="000000" w:themeColor="text1"/>
          <w:sz w:val="20"/>
          <w:szCs w:val="20"/>
        </w:rPr>
        <w:t>F</w:t>
      </w:r>
      <w:r w:rsidR="00643084" w:rsidRPr="005F2D98">
        <w:rPr>
          <w:rFonts w:ascii="Times New Roman" w:hAnsi="Times New Roman" w:cs="Times New Roman"/>
          <w:sz w:val="20"/>
          <w:szCs w:val="20"/>
        </w:rPr>
        <w:t>uente: elaboración propia</w:t>
      </w:r>
    </w:p>
    <w:tbl>
      <w:tblPr>
        <w:tblStyle w:val="Tablaconcuadrcula"/>
        <w:tblW w:w="0" w:type="auto"/>
        <w:jc w:val="center"/>
        <w:tblLook w:val="04A0" w:firstRow="1" w:lastRow="0" w:firstColumn="1" w:lastColumn="0" w:noHBand="0" w:noVBand="1"/>
      </w:tblPr>
      <w:tblGrid>
        <w:gridCol w:w="1044"/>
        <w:gridCol w:w="1076"/>
        <w:gridCol w:w="1076"/>
        <w:gridCol w:w="1076"/>
      </w:tblGrid>
      <w:tr w:rsidR="00275FF2" w14:paraId="38C3D896" w14:textId="77777777" w:rsidTr="00D1775A">
        <w:trPr>
          <w:jc w:val="center"/>
        </w:trPr>
        <w:tc>
          <w:tcPr>
            <w:tcW w:w="0" w:type="auto"/>
          </w:tcPr>
          <w:p w14:paraId="36373BF3" w14:textId="1717798A" w:rsidR="00CC764A" w:rsidRPr="00CC764A" w:rsidRDefault="00CC764A" w:rsidP="00FF3346">
            <w:pPr>
              <w:spacing w:line="360" w:lineRule="auto"/>
              <w:jc w:val="both"/>
              <w:rPr>
                <w:rFonts w:ascii="Times New Roman" w:hAnsi="Times New Roman" w:cs="Times New Roman"/>
                <w:b/>
                <w:sz w:val="24"/>
                <w:szCs w:val="24"/>
              </w:rPr>
            </w:pPr>
            <w:r w:rsidRPr="00CC764A">
              <w:rPr>
                <w:rFonts w:ascii="Times New Roman" w:hAnsi="Times New Roman" w:cs="Times New Roman"/>
                <w:b/>
                <w:sz w:val="24"/>
                <w:szCs w:val="24"/>
              </w:rPr>
              <w:t>Eslabón</w:t>
            </w:r>
          </w:p>
        </w:tc>
        <w:tc>
          <w:tcPr>
            <w:tcW w:w="0" w:type="auto"/>
          </w:tcPr>
          <w:p w14:paraId="0003AD0D" w14:textId="7CFDE391" w:rsidR="00CC764A" w:rsidRPr="00CC764A" w:rsidRDefault="00CC764A" w:rsidP="003A5D09">
            <w:pPr>
              <w:spacing w:line="360" w:lineRule="auto"/>
              <w:jc w:val="center"/>
              <w:rPr>
                <w:rFonts w:ascii="Times New Roman" w:hAnsi="Times New Roman" w:cs="Times New Roman"/>
                <w:b/>
                <w:sz w:val="24"/>
                <w:szCs w:val="24"/>
              </w:rPr>
            </w:pPr>
            <w:r w:rsidRPr="00CC764A">
              <w:rPr>
                <w:rFonts w:ascii="Times New Roman" w:hAnsi="Times New Roman" w:cs="Times New Roman"/>
                <w:b/>
                <w:sz w:val="24"/>
                <w:szCs w:val="24"/>
              </w:rPr>
              <w:t>X</w:t>
            </w:r>
            <w:r>
              <w:rPr>
                <w:rFonts w:ascii="Times New Roman" w:hAnsi="Times New Roman" w:cs="Times New Roman"/>
                <w:b/>
                <w:sz w:val="24"/>
                <w:szCs w:val="24"/>
              </w:rPr>
              <w:t>(</w:t>
            </w:r>
            <w:r w:rsidR="00275FF2">
              <w:rPr>
                <w:rFonts w:ascii="Times New Roman" w:hAnsi="Times New Roman" w:cs="Times New Roman"/>
                <w:b/>
                <w:sz w:val="24"/>
                <w:szCs w:val="24"/>
              </w:rPr>
              <w:t>m</w:t>
            </w:r>
            <w:r>
              <w:rPr>
                <w:rFonts w:ascii="Times New Roman" w:hAnsi="Times New Roman" w:cs="Times New Roman"/>
                <w:b/>
                <w:sz w:val="24"/>
                <w:szCs w:val="24"/>
              </w:rPr>
              <w:t>)</w:t>
            </w:r>
          </w:p>
        </w:tc>
        <w:tc>
          <w:tcPr>
            <w:tcW w:w="0" w:type="auto"/>
          </w:tcPr>
          <w:p w14:paraId="2812820C" w14:textId="0B2B1E01" w:rsidR="00CC764A" w:rsidRPr="00CC764A" w:rsidRDefault="00CC764A" w:rsidP="003A5D09">
            <w:pPr>
              <w:spacing w:line="360" w:lineRule="auto"/>
              <w:jc w:val="center"/>
              <w:rPr>
                <w:rFonts w:ascii="Times New Roman" w:hAnsi="Times New Roman" w:cs="Times New Roman"/>
                <w:b/>
                <w:sz w:val="24"/>
                <w:szCs w:val="24"/>
              </w:rPr>
            </w:pPr>
            <w:r w:rsidRPr="00CC764A">
              <w:rPr>
                <w:rFonts w:ascii="Times New Roman" w:hAnsi="Times New Roman" w:cs="Times New Roman"/>
                <w:b/>
                <w:sz w:val="24"/>
                <w:szCs w:val="24"/>
              </w:rPr>
              <w:t>Y</w:t>
            </w:r>
            <w:r>
              <w:rPr>
                <w:rFonts w:ascii="Times New Roman" w:hAnsi="Times New Roman" w:cs="Times New Roman"/>
                <w:b/>
                <w:sz w:val="24"/>
                <w:szCs w:val="24"/>
              </w:rPr>
              <w:t>(</w:t>
            </w:r>
            <w:r w:rsidR="00275FF2">
              <w:rPr>
                <w:rFonts w:ascii="Times New Roman" w:hAnsi="Times New Roman" w:cs="Times New Roman"/>
                <w:b/>
                <w:sz w:val="24"/>
                <w:szCs w:val="24"/>
              </w:rPr>
              <w:t>m</w:t>
            </w:r>
            <w:r>
              <w:rPr>
                <w:rFonts w:ascii="Times New Roman" w:hAnsi="Times New Roman" w:cs="Times New Roman"/>
                <w:b/>
                <w:sz w:val="24"/>
                <w:szCs w:val="24"/>
              </w:rPr>
              <w:t>)</w:t>
            </w:r>
          </w:p>
        </w:tc>
        <w:tc>
          <w:tcPr>
            <w:tcW w:w="0" w:type="auto"/>
          </w:tcPr>
          <w:p w14:paraId="6913D449" w14:textId="54140102" w:rsidR="00CC764A" w:rsidRPr="00CC764A" w:rsidRDefault="00CC764A" w:rsidP="003A5D09">
            <w:pPr>
              <w:spacing w:line="360" w:lineRule="auto"/>
              <w:jc w:val="center"/>
              <w:rPr>
                <w:rFonts w:ascii="Times New Roman" w:hAnsi="Times New Roman" w:cs="Times New Roman"/>
                <w:b/>
                <w:sz w:val="24"/>
                <w:szCs w:val="24"/>
              </w:rPr>
            </w:pPr>
            <w:r w:rsidRPr="00CC764A">
              <w:rPr>
                <w:rFonts w:ascii="Times New Roman" w:hAnsi="Times New Roman" w:cs="Times New Roman"/>
                <w:b/>
                <w:sz w:val="24"/>
                <w:szCs w:val="24"/>
              </w:rPr>
              <w:t>Z</w:t>
            </w:r>
            <w:r>
              <w:rPr>
                <w:rFonts w:ascii="Times New Roman" w:hAnsi="Times New Roman" w:cs="Times New Roman"/>
                <w:b/>
                <w:sz w:val="24"/>
                <w:szCs w:val="24"/>
              </w:rPr>
              <w:t>(</w:t>
            </w:r>
            <w:r w:rsidR="00275FF2">
              <w:rPr>
                <w:rFonts w:ascii="Times New Roman" w:hAnsi="Times New Roman" w:cs="Times New Roman"/>
                <w:b/>
                <w:sz w:val="24"/>
                <w:szCs w:val="24"/>
              </w:rPr>
              <w:t>m</w:t>
            </w:r>
            <w:r>
              <w:rPr>
                <w:rFonts w:ascii="Times New Roman" w:hAnsi="Times New Roman" w:cs="Times New Roman"/>
                <w:b/>
                <w:sz w:val="24"/>
                <w:szCs w:val="24"/>
              </w:rPr>
              <w:t>)</w:t>
            </w:r>
          </w:p>
        </w:tc>
      </w:tr>
      <w:tr w:rsidR="00275FF2" w14:paraId="6BEBD138" w14:textId="77777777" w:rsidTr="00D1775A">
        <w:trPr>
          <w:jc w:val="center"/>
        </w:trPr>
        <w:tc>
          <w:tcPr>
            <w:tcW w:w="0" w:type="auto"/>
          </w:tcPr>
          <w:p w14:paraId="4C58CF67" w14:textId="0C2C79D7" w:rsidR="00CC764A" w:rsidRDefault="00CC764A" w:rsidP="00FF3346">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14:paraId="06198541" w14:textId="2FFEE54D" w:rsidR="00CC764A" w:rsidRDefault="003A5D09" w:rsidP="003A5D09">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14:paraId="1C19B222" w14:textId="5C453912" w:rsidR="00CC764A" w:rsidRDefault="003A5D09" w:rsidP="00275FF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275FF2">
              <w:rPr>
                <w:rFonts w:ascii="Times New Roman" w:hAnsi="Times New Roman" w:cs="Times New Roman"/>
                <w:sz w:val="24"/>
                <w:szCs w:val="24"/>
              </w:rPr>
              <w:t>0.0</w:t>
            </w:r>
            <w:r>
              <w:rPr>
                <w:rFonts w:ascii="Times New Roman" w:hAnsi="Times New Roman" w:cs="Times New Roman"/>
                <w:sz w:val="24"/>
                <w:szCs w:val="24"/>
              </w:rPr>
              <w:t>3216</w:t>
            </w:r>
          </w:p>
        </w:tc>
        <w:tc>
          <w:tcPr>
            <w:tcW w:w="0" w:type="auto"/>
          </w:tcPr>
          <w:p w14:paraId="20D37993" w14:textId="16B9426D" w:rsidR="00CC764A" w:rsidRDefault="00275FF2" w:rsidP="00275FF2">
            <w:pPr>
              <w:spacing w:line="360" w:lineRule="auto"/>
              <w:jc w:val="center"/>
              <w:rPr>
                <w:rFonts w:ascii="Times New Roman" w:hAnsi="Times New Roman" w:cs="Times New Roman"/>
                <w:sz w:val="24"/>
                <w:szCs w:val="24"/>
              </w:rPr>
            </w:pPr>
            <w:r>
              <w:rPr>
                <w:rFonts w:ascii="Times New Roman" w:hAnsi="Times New Roman" w:cs="Times New Roman"/>
                <w:sz w:val="24"/>
                <w:szCs w:val="24"/>
              </w:rPr>
              <w:t>0.0</w:t>
            </w:r>
            <w:r w:rsidR="003A5D09">
              <w:rPr>
                <w:rFonts w:ascii="Times New Roman" w:hAnsi="Times New Roman" w:cs="Times New Roman"/>
                <w:sz w:val="24"/>
                <w:szCs w:val="24"/>
              </w:rPr>
              <w:t>9867</w:t>
            </w:r>
          </w:p>
        </w:tc>
      </w:tr>
      <w:tr w:rsidR="00275FF2" w14:paraId="64B3A1DF" w14:textId="77777777" w:rsidTr="00D1775A">
        <w:trPr>
          <w:jc w:val="center"/>
        </w:trPr>
        <w:tc>
          <w:tcPr>
            <w:tcW w:w="0" w:type="auto"/>
          </w:tcPr>
          <w:p w14:paraId="50C642DC" w14:textId="214AF0C5" w:rsidR="00CC764A" w:rsidRDefault="00CC764A" w:rsidP="00FF334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60FFD2F4" w14:textId="3373A693" w:rsidR="00CC764A" w:rsidRDefault="003A5D09" w:rsidP="00275FF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275FF2">
              <w:rPr>
                <w:rFonts w:ascii="Times New Roman" w:hAnsi="Times New Roman" w:cs="Times New Roman"/>
                <w:sz w:val="24"/>
                <w:szCs w:val="24"/>
              </w:rPr>
              <w:t>0.00</w:t>
            </w:r>
            <w:r>
              <w:rPr>
                <w:rFonts w:ascii="Times New Roman" w:hAnsi="Times New Roman" w:cs="Times New Roman"/>
                <w:sz w:val="24"/>
                <w:szCs w:val="24"/>
              </w:rPr>
              <w:t>143</w:t>
            </w:r>
          </w:p>
        </w:tc>
        <w:tc>
          <w:tcPr>
            <w:tcW w:w="0" w:type="auto"/>
          </w:tcPr>
          <w:p w14:paraId="514CBD18" w14:textId="2E6F7BD5" w:rsidR="00CC764A" w:rsidRDefault="00275FF2" w:rsidP="00275FF2">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r w:rsidR="00D1775A">
              <w:rPr>
                <w:rFonts w:ascii="Times New Roman" w:hAnsi="Times New Roman" w:cs="Times New Roman"/>
                <w:sz w:val="24"/>
                <w:szCs w:val="24"/>
              </w:rPr>
              <w:t>445</w:t>
            </w:r>
          </w:p>
        </w:tc>
        <w:tc>
          <w:tcPr>
            <w:tcW w:w="0" w:type="auto"/>
          </w:tcPr>
          <w:p w14:paraId="07FF357D" w14:textId="50A1622E" w:rsidR="00CC764A" w:rsidRDefault="003A5D09" w:rsidP="00275FF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275FF2">
              <w:rPr>
                <w:rFonts w:ascii="Times New Roman" w:hAnsi="Times New Roman" w:cs="Times New Roman"/>
                <w:sz w:val="24"/>
                <w:szCs w:val="24"/>
              </w:rPr>
              <w:t>0.00</w:t>
            </w:r>
            <w:r>
              <w:rPr>
                <w:rFonts w:ascii="Times New Roman" w:hAnsi="Times New Roman" w:cs="Times New Roman"/>
                <w:sz w:val="24"/>
                <w:szCs w:val="24"/>
              </w:rPr>
              <w:t>362</w:t>
            </w:r>
          </w:p>
        </w:tc>
      </w:tr>
      <w:tr w:rsidR="00275FF2" w14:paraId="59779EA7" w14:textId="77777777" w:rsidTr="00D1775A">
        <w:trPr>
          <w:jc w:val="center"/>
        </w:trPr>
        <w:tc>
          <w:tcPr>
            <w:tcW w:w="0" w:type="auto"/>
          </w:tcPr>
          <w:p w14:paraId="5A55E152" w14:textId="5303755E" w:rsidR="00CC764A" w:rsidRDefault="00CC764A" w:rsidP="00FF3346">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2BB1E38D" w14:textId="4537F4C3" w:rsidR="00CC764A" w:rsidRDefault="003A5D09" w:rsidP="003A5D09">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275FF2">
              <w:rPr>
                <w:rFonts w:ascii="Times New Roman" w:hAnsi="Times New Roman" w:cs="Times New Roman"/>
                <w:sz w:val="24"/>
                <w:szCs w:val="24"/>
              </w:rPr>
              <w:t>000</w:t>
            </w:r>
            <w:r>
              <w:rPr>
                <w:rFonts w:ascii="Times New Roman" w:hAnsi="Times New Roman" w:cs="Times New Roman"/>
                <w:sz w:val="24"/>
                <w:szCs w:val="24"/>
              </w:rPr>
              <w:t>31</w:t>
            </w:r>
          </w:p>
        </w:tc>
        <w:tc>
          <w:tcPr>
            <w:tcW w:w="0" w:type="auto"/>
          </w:tcPr>
          <w:p w14:paraId="62736D1D" w14:textId="199EB298" w:rsidR="00CC764A" w:rsidRDefault="003A5D09" w:rsidP="00275FF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275FF2">
              <w:rPr>
                <w:rFonts w:ascii="Times New Roman" w:hAnsi="Times New Roman" w:cs="Times New Roman"/>
                <w:sz w:val="24"/>
                <w:szCs w:val="24"/>
              </w:rPr>
              <w:t>0.00</w:t>
            </w:r>
            <w:r>
              <w:rPr>
                <w:rFonts w:ascii="Times New Roman" w:hAnsi="Times New Roman" w:cs="Times New Roman"/>
                <w:sz w:val="24"/>
                <w:szCs w:val="24"/>
              </w:rPr>
              <w:t>642</w:t>
            </w:r>
          </w:p>
        </w:tc>
        <w:tc>
          <w:tcPr>
            <w:tcW w:w="0" w:type="auto"/>
          </w:tcPr>
          <w:p w14:paraId="012DEA06" w14:textId="585B56FB" w:rsidR="00CC764A" w:rsidRDefault="00D1775A" w:rsidP="00275FF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275FF2">
              <w:rPr>
                <w:rFonts w:ascii="Times New Roman" w:hAnsi="Times New Roman" w:cs="Times New Roman"/>
                <w:sz w:val="24"/>
                <w:szCs w:val="24"/>
              </w:rPr>
              <w:t>0.</w:t>
            </w:r>
            <w:r w:rsidR="003A5D09">
              <w:rPr>
                <w:rFonts w:ascii="Times New Roman" w:hAnsi="Times New Roman" w:cs="Times New Roman"/>
                <w:sz w:val="24"/>
                <w:szCs w:val="24"/>
              </w:rPr>
              <w:t>18399</w:t>
            </w:r>
          </w:p>
        </w:tc>
      </w:tr>
      <w:tr w:rsidR="00275FF2" w14:paraId="442CD2D1" w14:textId="77777777" w:rsidTr="00D1775A">
        <w:trPr>
          <w:jc w:val="center"/>
        </w:trPr>
        <w:tc>
          <w:tcPr>
            <w:tcW w:w="0" w:type="auto"/>
          </w:tcPr>
          <w:p w14:paraId="5D0E4888" w14:textId="46BA7765" w:rsidR="00CC764A" w:rsidRDefault="00CC764A" w:rsidP="00FF3346">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080162E0" w14:textId="11CA83D5" w:rsidR="00CC764A" w:rsidRDefault="00275FF2" w:rsidP="00275FF2">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r w:rsidR="003A5D09">
              <w:rPr>
                <w:rFonts w:ascii="Times New Roman" w:hAnsi="Times New Roman" w:cs="Times New Roman"/>
                <w:sz w:val="24"/>
                <w:szCs w:val="24"/>
              </w:rPr>
              <w:t>188</w:t>
            </w:r>
          </w:p>
        </w:tc>
        <w:tc>
          <w:tcPr>
            <w:tcW w:w="0" w:type="auto"/>
          </w:tcPr>
          <w:p w14:paraId="383ADA35" w14:textId="44426F84" w:rsidR="00CC764A" w:rsidRDefault="00275FF2" w:rsidP="00275FF2">
            <w:pPr>
              <w:spacing w:line="360" w:lineRule="auto"/>
              <w:jc w:val="center"/>
              <w:rPr>
                <w:rFonts w:ascii="Times New Roman" w:hAnsi="Times New Roman" w:cs="Times New Roman"/>
                <w:sz w:val="24"/>
                <w:szCs w:val="24"/>
              </w:rPr>
            </w:pPr>
            <w:r>
              <w:rPr>
                <w:rFonts w:ascii="Times New Roman" w:hAnsi="Times New Roman" w:cs="Times New Roman"/>
                <w:sz w:val="24"/>
                <w:szCs w:val="24"/>
              </w:rPr>
              <w:t>0.0</w:t>
            </w:r>
            <w:r w:rsidR="003A5D09">
              <w:rPr>
                <w:rFonts w:ascii="Times New Roman" w:hAnsi="Times New Roman" w:cs="Times New Roman"/>
                <w:sz w:val="24"/>
                <w:szCs w:val="24"/>
              </w:rPr>
              <w:t>3892</w:t>
            </w:r>
          </w:p>
        </w:tc>
        <w:tc>
          <w:tcPr>
            <w:tcW w:w="0" w:type="auto"/>
          </w:tcPr>
          <w:p w14:paraId="44D1EAE3" w14:textId="52C229E9" w:rsidR="00CC764A" w:rsidRDefault="00275FF2" w:rsidP="00275FF2">
            <w:pPr>
              <w:spacing w:line="360" w:lineRule="auto"/>
              <w:jc w:val="center"/>
              <w:rPr>
                <w:rFonts w:ascii="Times New Roman" w:hAnsi="Times New Roman" w:cs="Times New Roman"/>
                <w:sz w:val="24"/>
                <w:szCs w:val="24"/>
              </w:rPr>
            </w:pPr>
            <w:r>
              <w:rPr>
                <w:rFonts w:ascii="Times New Roman" w:hAnsi="Times New Roman" w:cs="Times New Roman"/>
                <w:sz w:val="24"/>
                <w:szCs w:val="24"/>
              </w:rPr>
              <w:t>-0.01</w:t>
            </w:r>
            <w:r w:rsidR="003A5D09">
              <w:rPr>
                <w:rFonts w:ascii="Times New Roman" w:hAnsi="Times New Roman" w:cs="Times New Roman"/>
                <w:sz w:val="24"/>
                <w:szCs w:val="24"/>
              </w:rPr>
              <w:t>302</w:t>
            </w:r>
          </w:p>
        </w:tc>
      </w:tr>
    </w:tbl>
    <w:p w14:paraId="7FCD3E49" w14:textId="68AE96FA" w:rsidR="00CC764A" w:rsidRDefault="00CC764A" w:rsidP="00FF3346">
      <w:pPr>
        <w:spacing w:after="0" w:line="360" w:lineRule="auto"/>
        <w:jc w:val="both"/>
        <w:rPr>
          <w:rFonts w:ascii="Times New Roman" w:hAnsi="Times New Roman" w:cs="Times New Roman"/>
          <w:sz w:val="24"/>
          <w:szCs w:val="24"/>
        </w:rPr>
      </w:pPr>
    </w:p>
    <w:p w14:paraId="436ED75A" w14:textId="51463BBF" w:rsidR="00D55610" w:rsidRDefault="00D55610"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fue mencionado, el </w:t>
      </w:r>
      <w:proofErr w:type="spellStart"/>
      <w:r>
        <w:rPr>
          <w:rFonts w:ascii="Times New Roman" w:hAnsi="Times New Roman" w:cs="Times New Roman"/>
          <w:sz w:val="24"/>
          <w:szCs w:val="24"/>
        </w:rPr>
        <w:t>SolidWorks</w:t>
      </w:r>
      <w:proofErr w:type="spellEnd"/>
      <w:r w:rsidR="00892F3F" w:rsidRPr="00892F3F">
        <w:rPr>
          <w:rFonts w:ascii="Times New Roman" w:hAnsi="Times New Roman" w:cs="Times New Roman"/>
          <w:sz w:val="24"/>
          <w:szCs w:val="24"/>
        </w:rPr>
        <w:t>®</w:t>
      </w:r>
      <w:r>
        <w:rPr>
          <w:rFonts w:ascii="Times New Roman" w:hAnsi="Times New Roman" w:cs="Times New Roman"/>
          <w:sz w:val="24"/>
          <w:szCs w:val="24"/>
        </w:rPr>
        <w:t xml:space="preserve"> también brinda información de la masa de</w:t>
      </w:r>
      <w:r w:rsidR="00800388">
        <w:rPr>
          <w:rFonts w:ascii="Times New Roman" w:hAnsi="Times New Roman" w:cs="Times New Roman"/>
          <w:sz w:val="24"/>
          <w:szCs w:val="24"/>
        </w:rPr>
        <w:t xml:space="preserve"> una pieza o </w:t>
      </w:r>
      <w:r>
        <w:rPr>
          <w:rFonts w:ascii="Times New Roman" w:hAnsi="Times New Roman" w:cs="Times New Roman"/>
          <w:sz w:val="24"/>
          <w:szCs w:val="24"/>
        </w:rPr>
        <w:t>ensamblaje. La Tabla 2 muestra la masa</w:t>
      </w:r>
      <w:r w:rsidR="00892F3F">
        <w:rPr>
          <w:rFonts w:ascii="Times New Roman" w:hAnsi="Times New Roman" w:cs="Times New Roman"/>
          <w:sz w:val="24"/>
          <w:szCs w:val="24"/>
        </w:rPr>
        <w:t xml:space="preserve"> en kilogramos (kg)</w:t>
      </w:r>
      <w:r>
        <w:rPr>
          <w:rFonts w:ascii="Times New Roman" w:hAnsi="Times New Roman" w:cs="Times New Roman"/>
          <w:sz w:val="24"/>
          <w:szCs w:val="24"/>
        </w:rPr>
        <w:t xml:space="preserve"> obtenida por el software</w:t>
      </w:r>
      <w:r w:rsidR="0006439C">
        <w:rPr>
          <w:rFonts w:ascii="Times New Roman" w:hAnsi="Times New Roman" w:cs="Times New Roman"/>
          <w:sz w:val="24"/>
          <w:szCs w:val="24"/>
        </w:rPr>
        <w:t xml:space="preserve"> </w:t>
      </w:r>
      <w:r w:rsidR="00C74629">
        <w:rPr>
          <w:rFonts w:ascii="Times New Roman" w:hAnsi="Times New Roman" w:cs="Times New Roman"/>
          <w:sz w:val="24"/>
          <w:szCs w:val="24"/>
        </w:rPr>
        <w:t>(</w:t>
      </w:r>
      <w:r w:rsidR="00C74629" w:rsidRPr="0006439C">
        <w:rPr>
          <w:rFonts w:ascii="Times New Roman" w:hAnsi="Times New Roman" w:cs="Times New Roman"/>
          <w:sz w:val="24"/>
          <w:szCs w:val="24"/>
        </w:rPr>
        <w:t>m</w:t>
      </w:r>
      <w:r w:rsidR="00C74629" w:rsidRPr="0006439C">
        <w:rPr>
          <w:rFonts w:ascii="Times New Roman" w:hAnsi="Times New Roman" w:cs="Times New Roman"/>
          <w:sz w:val="24"/>
          <w:szCs w:val="24"/>
          <w:vertAlign w:val="subscript"/>
        </w:rPr>
        <w:t>s</w:t>
      </w:r>
      <w:r w:rsidR="00C74629">
        <w:rPr>
          <w:rFonts w:ascii="Times New Roman" w:hAnsi="Times New Roman" w:cs="Times New Roman"/>
          <w:sz w:val="24"/>
          <w:szCs w:val="24"/>
        </w:rPr>
        <w:t>)</w:t>
      </w:r>
      <w:r>
        <w:rPr>
          <w:rFonts w:ascii="Times New Roman" w:hAnsi="Times New Roman" w:cs="Times New Roman"/>
          <w:sz w:val="24"/>
          <w:szCs w:val="24"/>
        </w:rPr>
        <w:t xml:space="preserve">, y la obtenida </w:t>
      </w:r>
      <w:r w:rsidR="00C74629">
        <w:rPr>
          <w:rFonts w:ascii="Times New Roman" w:hAnsi="Times New Roman" w:cs="Times New Roman"/>
          <w:sz w:val="24"/>
          <w:szCs w:val="24"/>
        </w:rPr>
        <w:t>a través d</w:t>
      </w:r>
      <w:r>
        <w:rPr>
          <w:rFonts w:ascii="Times New Roman" w:hAnsi="Times New Roman" w:cs="Times New Roman"/>
          <w:sz w:val="24"/>
          <w:szCs w:val="24"/>
        </w:rPr>
        <w:t>el pesaje con la báscula</w:t>
      </w:r>
      <w:r w:rsidR="00C74629">
        <w:rPr>
          <w:rFonts w:ascii="Times New Roman" w:hAnsi="Times New Roman" w:cs="Times New Roman"/>
          <w:sz w:val="24"/>
          <w:szCs w:val="24"/>
        </w:rPr>
        <w:t xml:space="preserve"> (</w:t>
      </w:r>
      <w:proofErr w:type="spellStart"/>
      <w:r w:rsidR="00C74629" w:rsidRPr="0006439C">
        <w:rPr>
          <w:rFonts w:ascii="Times New Roman" w:hAnsi="Times New Roman" w:cs="Times New Roman"/>
          <w:sz w:val="24"/>
          <w:szCs w:val="24"/>
        </w:rPr>
        <w:t>m</w:t>
      </w:r>
      <w:r w:rsidR="00C74629" w:rsidRPr="0006439C">
        <w:rPr>
          <w:rFonts w:ascii="Times New Roman" w:hAnsi="Times New Roman" w:cs="Times New Roman"/>
          <w:sz w:val="24"/>
          <w:szCs w:val="24"/>
          <w:vertAlign w:val="subscript"/>
        </w:rPr>
        <w:t>b</w:t>
      </w:r>
      <w:proofErr w:type="spellEnd"/>
      <w:r w:rsidR="00C74629" w:rsidRPr="0006439C">
        <w:rPr>
          <w:rFonts w:ascii="Times New Roman" w:hAnsi="Times New Roman" w:cs="Times New Roman"/>
          <w:sz w:val="24"/>
          <w:szCs w:val="24"/>
        </w:rPr>
        <w:t>)</w:t>
      </w:r>
      <w:r>
        <w:rPr>
          <w:rFonts w:ascii="Times New Roman" w:hAnsi="Times New Roman" w:cs="Times New Roman"/>
          <w:sz w:val="24"/>
          <w:szCs w:val="24"/>
        </w:rPr>
        <w:t>.</w:t>
      </w:r>
    </w:p>
    <w:p w14:paraId="0E1D0336" w14:textId="77777777" w:rsidR="001429CF" w:rsidRDefault="001429CF" w:rsidP="00C74629">
      <w:pPr>
        <w:spacing w:after="0" w:line="360" w:lineRule="auto"/>
        <w:jc w:val="center"/>
        <w:rPr>
          <w:rFonts w:ascii="Times New Roman" w:hAnsi="Times New Roman" w:cs="Times New Roman"/>
          <w:sz w:val="20"/>
        </w:rPr>
      </w:pPr>
    </w:p>
    <w:p w14:paraId="38D103A9" w14:textId="75CE804D" w:rsidR="00C74629" w:rsidRDefault="00C74629" w:rsidP="00C74629">
      <w:pPr>
        <w:spacing w:after="0" w:line="360" w:lineRule="auto"/>
        <w:jc w:val="center"/>
        <w:rPr>
          <w:rFonts w:ascii="Times New Roman" w:hAnsi="Times New Roman" w:cs="Times New Roman"/>
          <w:sz w:val="24"/>
          <w:szCs w:val="24"/>
        </w:rPr>
      </w:pPr>
      <w:r>
        <w:rPr>
          <w:rFonts w:ascii="Times New Roman" w:hAnsi="Times New Roman" w:cs="Times New Roman"/>
          <w:sz w:val="20"/>
        </w:rPr>
        <w:t>Tabla 2</w:t>
      </w:r>
      <w:r w:rsidRPr="00FF3346">
        <w:rPr>
          <w:rFonts w:ascii="Times New Roman" w:hAnsi="Times New Roman" w:cs="Times New Roman"/>
          <w:sz w:val="20"/>
        </w:rPr>
        <w:t xml:space="preserve">. </w:t>
      </w:r>
      <w:r>
        <w:rPr>
          <w:rFonts w:ascii="Times New Roman" w:hAnsi="Times New Roman" w:cs="Times New Roman"/>
          <w:sz w:val="20"/>
        </w:rPr>
        <w:t>Masa de</w:t>
      </w:r>
      <w:r w:rsidR="00CB471D">
        <w:rPr>
          <w:rFonts w:ascii="Times New Roman" w:hAnsi="Times New Roman" w:cs="Times New Roman"/>
          <w:sz w:val="20"/>
        </w:rPr>
        <w:t xml:space="preserve"> los eslabones del exoesqueleto</w:t>
      </w:r>
      <w:r>
        <w:rPr>
          <w:rFonts w:ascii="Times New Roman" w:hAnsi="Times New Roman" w:cs="Times New Roman"/>
          <w:sz w:val="20"/>
        </w:rPr>
        <w:t xml:space="preserve"> obtenida por software</w:t>
      </w:r>
      <w:r w:rsidR="00CB471D">
        <w:rPr>
          <w:rFonts w:ascii="Times New Roman" w:hAnsi="Times New Roman" w:cs="Times New Roman"/>
          <w:sz w:val="20"/>
        </w:rPr>
        <w:t>,</w:t>
      </w:r>
      <w:r>
        <w:rPr>
          <w:rFonts w:ascii="Times New Roman" w:hAnsi="Times New Roman" w:cs="Times New Roman"/>
          <w:sz w:val="20"/>
        </w:rPr>
        <w:t xml:space="preserve"> y a través de la báscula.</w:t>
      </w:r>
      <w:r w:rsidR="00643084" w:rsidRPr="00643084">
        <w:rPr>
          <w:rFonts w:ascii="Times New Roman" w:hAnsi="Times New Roman" w:cs="Times New Roman"/>
          <w:color w:val="000000" w:themeColor="text1"/>
          <w:sz w:val="20"/>
          <w:szCs w:val="20"/>
        </w:rPr>
        <w:t xml:space="preserve"> </w:t>
      </w:r>
      <w:r w:rsidR="00643084" w:rsidRPr="005F2D98">
        <w:rPr>
          <w:rFonts w:ascii="Times New Roman" w:hAnsi="Times New Roman" w:cs="Times New Roman"/>
          <w:color w:val="000000" w:themeColor="text1"/>
          <w:sz w:val="20"/>
          <w:szCs w:val="20"/>
        </w:rPr>
        <w:t>F</w:t>
      </w:r>
      <w:r w:rsidR="00643084" w:rsidRPr="005F2D98">
        <w:rPr>
          <w:rFonts w:ascii="Times New Roman" w:hAnsi="Times New Roman" w:cs="Times New Roman"/>
          <w:sz w:val="20"/>
          <w:szCs w:val="20"/>
        </w:rPr>
        <w:t>uente: elaboración propia</w:t>
      </w:r>
      <w:r w:rsidR="00643084">
        <w:rPr>
          <w:rFonts w:ascii="Times New Roman" w:hAnsi="Times New Roman" w:cs="Times New Roman"/>
          <w:sz w:val="20"/>
          <w:szCs w:val="20"/>
        </w:rPr>
        <w:t>.</w:t>
      </w:r>
    </w:p>
    <w:tbl>
      <w:tblPr>
        <w:tblStyle w:val="Tablaconcuadrcula"/>
        <w:tblW w:w="0" w:type="auto"/>
        <w:jc w:val="center"/>
        <w:tblLook w:val="04A0" w:firstRow="1" w:lastRow="0" w:firstColumn="1" w:lastColumn="0" w:noHBand="0" w:noVBand="1"/>
      </w:tblPr>
      <w:tblGrid>
        <w:gridCol w:w="1044"/>
        <w:gridCol w:w="996"/>
        <w:gridCol w:w="959"/>
      </w:tblGrid>
      <w:tr w:rsidR="00C74629" w14:paraId="07183322" w14:textId="77777777" w:rsidTr="006D4086">
        <w:trPr>
          <w:jc w:val="center"/>
        </w:trPr>
        <w:tc>
          <w:tcPr>
            <w:tcW w:w="0" w:type="auto"/>
          </w:tcPr>
          <w:p w14:paraId="6341C0E9" w14:textId="77777777" w:rsidR="00C74629" w:rsidRPr="00CC764A" w:rsidRDefault="00C74629" w:rsidP="006D4086">
            <w:pPr>
              <w:spacing w:line="360" w:lineRule="auto"/>
              <w:jc w:val="both"/>
              <w:rPr>
                <w:rFonts w:ascii="Times New Roman" w:hAnsi="Times New Roman" w:cs="Times New Roman"/>
                <w:b/>
                <w:sz w:val="24"/>
                <w:szCs w:val="24"/>
              </w:rPr>
            </w:pPr>
            <w:r w:rsidRPr="00CC764A">
              <w:rPr>
                <w:rFonts w:ascii="Times New Roman" w:hAnsi="Times New Roman" w:cs="Times New Roman"/>
                <w:b/>
                <w:sz w:val="24"/>
                <w:szCs w:val="24"/>
              </w:rPr>
              <w:t>Eslabón</w:t>
            </w:r>
          </w:p>
        </w:tc>
        <w:tc>
          <w:tcPr>
            <w:tcW w:w="0" w:type="auto"/>
          </w:tcPr>
          <w:p w14:paraId="6C928ADA" w14:textId="60EAD913" w:rsidR="00C74629" w:rsidRPr="000714DB" w:rsidRDefault="00C74629" w:rsidP="006D4086">
            <w:pPr>
              <w:spacing w:line="360" w:lineRule="auto"/>
              <w:jc w:val="center"/>
              <w:rPr>
                <w:rFonts w:ascii="Times New Roman" w:hAnsi="Times New Roman" w:cs="Times New Roman"/>
                <w:b/>
                <w:sz w:val="24"/>
                <w:szCs w:val="24"/>
              </w:rPr>
            </w:pPr>
            <w:r w:rsidRPr="000714DB">
              <w:rPr>
                <w:rFonts w:ascii="Times New Roman" w:hAnsi="Times New Roman" w:cs="Times New Roman"/>
                <w:b/>
                <w:sz w:val="24"/>
                <w:szCs w:val="24"/>
              </w:rPr>
              <w:t>m</w:t>
            </w:r>
            <w:r w:rsidRPr="000714DB">
              <w:rPr>
                <w:rFonts w:ascii="Times New Roman" w:hAnsi="Times New Roman" w:cs="Times New Roman"/>
                <w:b/>
                <w:sz w:val="24"/>
                <w:szCs w:val="24"/>
                <w:vertAlign w:val="subscript"/>
              </w:rPr>
              <w:t>s</w:t>
            </w:r>
            <w:r w:rsidR="00EA0A73">
              <w:rPr>
                <w:rFonts w:ascii="Times New Roman" w:hAnsi="Times New Roman" w:cs="Times New Roman"/>
                <w:b/>
                <w:sz w:val="24"/>
                <w:szCs w:val="24"/>
                <w:vertAlign w:val="subscript"/>
              </w:rPr>
              <w:t xml:space="preserve"> </w:t>
            </w:r>
            <w:r w:rsidR="000714DB" w:rsidRPr="000714DB">
              <w:rPr>
                <w:rFonts w:ascii="Times New Roman" w:hAnsi="Times New Roman" w:cs="Times New Roman"/>
                <w:b/>
                <w:sz w:val="24"/>
                <w:szCs w:val="24"/>
              </w:rPr>
              <w:t>(kg)</w:t>
            </w:r>
          </w:p>
        </w:tc>
        <w:tc>
          <w:tcPr>
            <w:tcW w:w="0" w:type="auto"/>
          </w:tcPr>
          <w:p w14:paraId="4CE5AFBA" w14:textId="406795CE" w:rsidR="00C74629" w:rsidRPr="000714DB" w:rsidRDefault="00C74629" w:rsidP="006D4086">
            <w:pPr>
              <w:spacing w:line="360" w:lineRule="auto"/>
              <w:jc w:val="center"/>
              <w:rPr>
                <w:rFonts w:ascii="Times New Roman" w:hAnsi="Times New Roman" w:cs="Times New Roman"/>
                <w:b/>
                <w:sz w:val="24"/>
                <w:szCs w:val="24"/>
              </w:rPr>
            </w:pPr>
            <w:proofErr w:type="spellStart"/>
            <w:r w:rsidRPr="000714DB">
              <w:rPr>
                <w:rFonts w:ascii="Times New Roman" w:hAnsi="Times New Roman" w:cs="Times New Roman"/>
                <w:b/>
                <w:sz w:val="24"/>
                <w:szCs w:val="24"/>
              </w:rPr>
              <w:t>m</w:t>
            </w:r>
            <w:r w:rsidRPr="000714DB">
              <w:rPr>
                <w:rFonts w:ascii="Times New Roman" w:hAnsi="Times New Roman" w:cs="Times New Roman"/>
                <w:b/>
                <w:sz w:val="24"/>
                <w:szCs w:val="24"/>
                <w:vertAlign w:val="subscript"/>
              </w:rPr>
              <w:t>b</w:t>
            </w:r>
            <w:proofErr w:type="spellEnd"/>
            <w:r w:rsidR="00EA0A73">
              <w:rPr>
                <w:rFonts w:ascii="Times New Roman" w:hAnsi="Times New Roman" w:cs="Times New Roman"/>
                <w:b/>
                <w:sz w:val="24"/>
                <w:szCs w:val="24"/>
                <w:vertAlign w:val="subscript"/>
              </w:rPr>
              <w:t xml:space="preserve"> </w:t>
            </w:r>
            <w:r w:rsidR="000714DB" w:rsidRPr="000714DB">
              <w:rPr>
                <w:rFonts w:ascii="Times New Roman" w:hAnsi="Times New Roman" w:cs="Times New Roman"/>
                <w:b/>
                <w:sz w:val="24"/>
                <w:szCs w:val="24"/>
              </w:rPr>
              <w:t>(kg)</w:t>
            </w:r>
          </w:p>
        </w:tc>
      </w:tr>
      <w:tr w:rsidR="00C74629" w14:paraId="7B01C360" w14:textId="77777777" w:rsidTr="006D4086">
        <w:trPr>
          <w:jc w:val="center"/>
        </w:trPr>
        <w:tc>
          <w:tcPr>
            <w:tcW w:w="0" w:type="auto"/>
          </w:tcPr>
          <w:p w14:paraId="466E4830" w14:textId="77777777" w:rsidR="00C74629" w:rsidRDefault="00C74629" w:rsidP="006D4086">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14:paraId="0FD4330E" w14:textId="63F19829" w:rsidR="00C74629" w:rsidRDefault="009771D1" w:rsidP="006D408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892F3F">
              <w:rPr>
                <w:rFonts w:ascii="Times New Roman" w:hAnsi="Times New Roman" w:cs="Times New Roman"/>
                <w:sz w:val="24"/>
                <w:szCs w:val="24"/>
              </w:rPr>
              <w:t>.87</w:t>
            </w:r>
          </w:p>
        </w:tc>
        <w:tc>
          <w:tcPr>
            <w:tcW w:w="0" w:type="auto"/>
          </w:tcPr>
          <w:p w14:paraId="5AB75CDA" w14:textId="5581E1A0" w:rsidR="00C74629" w:rsidRDefault="00892F3F" w:rsidP="009771D1">
            <w:pPr>
              <w:spacing w:line="360" w:lineRule="auto"/>
              <w:jc w:val="center"/>
              <w:rPr>
                <w:rFonts w:ascii="Times New Roman" w:hAnsi="Times New Roman" w:cs="Times New Roman"/>
                <w:sz w:val="24"/>
                <w:szCs w:val="24"/>
              </w:rPr>
            </w:pPr>
            <w:r>
              <w:rPr>
                <w:rFonts w:ascii="Times New Roman" w:hAnsi="Times New Roman" w:cs="Times New Roman"/>
                <w:sz w:val="24"/>
                <w:szCs w:val="24"/>
              </w:rPr>
              <w:t>0.89</w:t>
            </w:r>
          </w:p>
        </w:tc>
      </w:tr>
      <w:tr w:rsidR="00C74629" w14:paraId="115B3AB0" w14:textId="77777777" w:rsidTr="006D4086">
        <w:trPr>
          <w:jc w:val="center"/>
        </w:trPr>
        <w:tc>
          <w:tcPr>
            <w:tcW w:w="0" w:type="auto"/>
          </w:tcPr>
          <w:p w14:paraId="0DB1368F" w14:textId="77777777" w:rsidR="00C74629" w:rsidRDefault="00C74629" w:rsidP="006D408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6286C904" w14:textId="2E7C94BB" w:rsidR="00C74629" w:rsidRDefault="009771D1" w:rsidP="006D408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892F3F">
              <w:rPr>
                <w:rFonts w:ascii="Times New Roman" w:hAnsi="Times New Roman" w:cs="Times New Roman"/>
                <w:sz w:val="24"/>
                <w:szCs w:val="24"/>
              </w:rPr>
              <w:t>.77</w:t>
            </w:r>
          </w:p>
        </w:tc>
        <w:tc>
          <w:tcPr>
            <w:tcW w:w="0" w:type="auto"/>
          </w:tcPr>
          <w:p w14:paraId="67DA79B7" w14:textId="065274B3" w:rsidR="00C74629" w:rsidRDefault="009771D1" w:rsidP="009771D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892F3F">
              <w:rPr>
                <w:rFonts w:ascii="Times New Roman" w:hAnsi="Times New Roman" w:cs="Times New Roman"/>
                <w:sz w:val="24"/>
                <w:szCs w:val="24"/>
              </w:rPr>
              <w:t>.7</w:t>
            </w:r>
            <w:r w:rsidR="00CC5A43">
              <w:rPr>
                <w:rFonts w:ascii="Times New Roman" w:hAnsi="Times New Roman" w:cs="Times New Roman"/>
                <w:sz w:val="24"/>
                <w:szCs w:val="24"/>
              </w:rPr>
              <w:t>6</w:t>
            </w:r>
          </w:p>
        </w:tc>
      </w:tr>
      <w:tr w:rsidR="00C74629" w14:paraId="6131D9E0" w14:textId="77777777" w:rsidTr="006D4086">
        <w:trPr>
          <w:jc w:val="center"/>
        </w:trPr>
        <w:tc>
          <w:tcPr>
            <w:tcW w:w="0" w:type="auto"/>
          </w:tcPr>
          <w:p w14:paraId="73E720EA" w14:textId="77777777" w:rsidR="00C74629" w:rsidRDefault="00C74629" w:rsidP="006D4086">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04E6ACF1" w14:textId="4183279C" w:rsidR="00C74629" w:rsidRDefault="009771D1" w:rsidP="009771D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892F3F">
              <w:rPr>
                <w:rFonts w:ascii="Times New Roman" w:hAnsi="Times New Roman" w:cs="Times New Roman"/>
                <w:sz w:val="24"/>
                <w:szCs w:val="24"/>
              </w:rPr>
              <w:t>.42</w:t>
            </w:r>
          </w:p>
        </w:tc>
        <w:tc>
          <w:tcPr>
            <w:tcW w:w="0" w:type="auto"/>
          </w:tcPr>
          <w:p w14:paraId="20855DD0" w14:textId="3B8F8834" w:rsidR="00C74629" w:rsidRDefault="009771D1" w:rsidP="00CC5A4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892F3F">
              <w:rPr>
                <w:rFonts w:ascii="Times New Roman" w:hAnsi="Times New Roman" w:cs="Times New Roman"/>
                <w:sz w:val="24"/>
                <w:szCs w:val="24"/>
              </w:rPr>
              <w:t>.4</w:t>
            </w:r>
            <w:r w:rsidR="00CC5A43">
              <w:rPr>
                <w:rFonts w:ascii="Times New Roman" w:hAnsi="Times New Roman" w:cs="Times New Roman"/>
                <w:sz w:val="24"/>
                <w:szCs w:val="24"/>
              </w:rPr>
              <w:t>1</w:t>
            </w:r>
          </w:p>
        </w:tc>
      </w:tr>
      <w:tr w:rsidR="00C74629" w14:paraId="77DBF6C1" w14:textId="77777777" w:rsidTr="006D4086">
        <w:trPr>
          <w:jc w:val="center"/>
        </w:trPr>
        <w:tc>
          <w:tcPr>
            <w:tcW w:w="0" w:type="auto"/>
          </w:tcPr>
          <w:p w14:paraId="50806228" w14:textId="77777777" w:rsidR="00C74629" w:rsidRDefault="00C74629" w:rsidP="006D4086">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68427511" w14:textId="5D39D7C3" w:rsidR="00C74629" w:rsidRDefault="009771D1" w:rsidP="00CC5A4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892F3F">
              <w:rPr>
                <w:rFonts w:ascii="Times New Roman" w:hAnsi="Times New Roman" w:cs="Times New Roman"/>
                <w:sz w:val="24"/>
                <w:szCs w:val="24"/>
              </w:rPr>
              <w:t>.</w:t>
            </w:r>
            <w:r w:rsidR="00CC5A43">
              <w:rPr>
                <w:rFonts w:ascii="Times New Roman" w:hAnsi="Times New Roman" w:cs="Times New Roman"/>
                <w:sz w:val="24"/>
                <w:szCs w:val="24"/>
              </w:rPr>
              <w:t>08661</w:t>
            </w:r>
          </w:p>
        </w:tc>
        <w:tc>
          <w:tcPr>
            <w:tcW w:w="0" w:type="auto"/>
          </w:tcPr>
          <w:p w14:paraId="5891F387" w14:textId="6CA1CD74" w:rsidR="00C74629" w:rsidRDefault="009771D1" w:rsidP="006D408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892F3F">
              <w:rPr>
                <w:rFonts w:ascii="Times New Roman" w:hAnsi="Times New Roman" w:cs="Times New Roman"/>
                <w:sz w:val="24"/>
                <w:szCs w:val="24"/>
              </w:rPr>
              <w:t>.09</w:t>
            </w:r>
          </w:p>
        </w:tc>
      </w:tr>
    </w:tbl>
    <w:p w14:paraId="109A7B70" w14:textId="63164C80" w:rsidR="00D55610" w:rsidRDefault="00D55610" w:rsidP="00FF3346">
      <w:pPr>
        <w:spacing w:after="0" w:line="360" w:lineRule="auto"/>
        <w:jc w:val="both"/>
        <w:rPr>
          <w:rFonts w:ascii="Times New Roman" w:hAnsi="Times New Roman" w:cs="Times New Roman"/>
          <w:sz w:val="24"/>
          <w:szCs w:val="24"/>
        </w:rPr>
      </w:pPr>
    </w:p>
    <w:p w14:paraId="6981BFE9" w14:textId="0A10DE33" w:rsidR="005C2FB5" w:rsidRDefault="005C2FB5"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Tabla 2 se puede observar que los valores obtenidos por ambas vías son muy similares. Este resultado valida el procedimiento realizado en la identificación de los materiales, modelado y ensamblaje del </w:t>
      </w:r>
      <w:r w:rsidR="00464F5D">
        <w:rPr>
          <w:rFonts w:ascii="Times New Roman" w:hAnsi="Times New Roman" w:cs="Times New Roman"/>
          <w:sz w:val="24"/>
          <w:szCs w:val="24"/>
        </w:rPr>
        <w:t>exoesqueleto</w:t>
      </w:r>
      <w:r>
        <w:rPr>
          <w:rFonts w:ascii="Times New Roman" w:hAnsi="Times New Roman" w:cs="Times New Roman"/>
          <w:sz w:val="24"/>
          <w:szCs w:val="24"/>
        </w:rPr>
        <w:t xml:space="preserve">. </w:t>
      </w:r>
    </w:p>
    <w:p w14:paraId="62CB7380" w14:textId="5AC19D58" w:rsidR="00704EA9" w:rsidRDefault="00704EA9"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 las coordenadas del centro de masa</w:t>
      </w:r>
      <w:r w:rsidR="00275FF2">
        <w:rPr>
          <w:rFonts w:ascii="Times New Roman" w:hAnsi="Times New Roman" w:cs="Times New Roman"/>
          <w:sz w:val="24"/>
          <w:szCs w:val="24"/>
        </w:rPr>
        <w:t xml:space="preserve"> y la masa</w:t>
      </w:r>
      <w:r>
        <w:rPr>
          <w:rFonts w:ascii="Times New Roman" w:hAnsi="Times New Roman" w:cs="Times New Roman"/>
          <w:sz w:val="24"/>
          <w:szCs w:val="24"/>
        </w:rPr>
        <w:t xml:space="preserve"> de los eslabones es posible obtener las matrices de </w:t>
      </w:r>
      <w:proofErr w:type="spellStart"/>
      <w:r>
        <w:rPr>
          <w:rFonts w:ascii="Times New Roman" w:hAnsi="Times New Roman" w:cs="Times New Roman"/>
          <w:sz w:val="24"/>
          <w:szCs w:val="24"/>
        </w:rPr>
        <w:t>pseudoinercia</w:t>
      </w:r>
      <w:proofErr w:type="spellEnd"/>
      <w:r>
        <w:rPr>
          <w:rFonts w:ascii="Times New Roman" w:hAnsi="Times New Roman" w:cs="Times New Roman"/>
          <w:sz w:val="24"/>
          <w:szCs w:val="24"/>
        </w:rPr>
        <w:t xml:space="preserve"> de los mismos. Las </w:t>
      </w:r>
      <w:r w:rsidR="00681BDF">
        <w:rPr>
          <w:rFonts w:ascii="Times New Roman" w:hAnsi="Times New Roman" w:cs="Times New Roman"/>
          <w:sz w:val="24"/>
          <w:szCs w:val="24"/>
        </w:rPr>
        <w:t>Ecuaciones (</w:t>
      </w:r>
      <w:proofErr w:type="gramStart"/>
      <w:r>
        <w:rPr>
          <w:rFonts w:ascii="Times New Roman" w:hAnsi="Times New Roman" w:cs="Times New Roman"/>
          <w:sz w:val="24"/>
          <w:szCs w:val="24"/>
        </w:rPr>
        <w:t>3</w:t>
      </w:r>
      <w:r w:rsidR="00681BDF">
        <w:rPr>
          <w:rFonts w:ascii="Times New Roman" w:hAnsi="Times New Roman" w:cs="Times New Roman"/>
          <w:sz w:val="24"/>
          <w:szCs w:val="24"/>
        </w:rPr>
        <w:t>)</w:t>
      </w:r>
      <w:r>
        <w:rPr>
          <w:rFonts w:ascii="Times New Roman" w:hAnsi="Times New Roman" w:cs="Times New Roman"/>
          <w:sz w:val="24"/>
          <w:szCs w:val="24"/>
        </w:rPr>
        <w:t>-</w:t>
      </w:r>
      <w:r w:rsidR="00681BDF">
        <w:rPr>
          <w:rFonts w:ascii="Times New Roman" w:hAnsi="Times New Roman" w:cs="Times New Roman"/>
          <w:sz w:val="24"/>
          <w:szCs w:val="24"/>
        </w:rPr>
        <w:t>(</w:t>
      </w:r>
      <w:proofErr w:type="gramEnd"/>
      <w:r w:rsidR="00FA25DE">
        <w:rPr>
          <w:rFonts w:ascii="Times New Roman" w:hAnsi="Times New Roman" w:cs="Times New Roman"/>
          <w:sz w:val="24"/>
          <w:szCs w:val="24"/>
        </w:rPr>
        <w:t>6</w:t>
      </w:r>
      <w:r w:rsidR="00681BDF">
        <w:rPr>
          <w:rFonts w:ascii="Times New Roman" w:hAnsi="Times New Roman" w:cs="Times New Roman"/>
          <w:sz w:val="24"/>
          <w:szCs w:val="24"/>
        </w:rPr>
        <w:t>)</w:t>
      </w:r>
      <w:r w:rsidR="00FA25DE">
        <w:rPr>
          <w:rFonts w:ascii="Times New Roman" w:hAnsi="Times New Roman" w:cs="Times New Roman"/>
          <w:sz w:val="24"/>
          <w:szCs w:val="24"/>
        </w:rPr>
        <w:t>,</w:t>
      </w:r>
      <w:r>
        <w:rPr>
          <w:rFonts w:ascii="Times New Roman" w:hAnsi="Times New Roman" w:cs="Times New Roman"/>
          <w:sz w:val="24"/>
          <w:szCs w:val="24"/>
        </w:rPr>
        <w:t xml:space="preserve"> muestran </w:t>
      </w:r>
      <w:r w:rsidR="00FA25DE">
        <w:rPr>
          <w:rFonts w:ascii="Times New Roman" w:hAnsi="Times New Roman" w:cs="Times New Roman"/>
          <w:sz w:val="24"/>
          <w:szCs w:val="24"/>
        </w:rPr>
        <w:t>la matriz</w:t>
      </w:r>
      <w:r>
        <w:rPr>
          <w:rFonts w:ascii="Times New Roman" w:hAnsi="Times New Roman" w:cs="Times New Roman"/>
          <w:sz w:val="24"/>
          <w:szCs w:val="24"/>
        </w:rPr>
        <w:t xml:space="preserve"> de </w:t>
      </w:r>
      <w:proofErr w:type="spellStart"/>
      <w:r>
        <w:rPr>
          <w:rFonts w:ascii="Times New Roman" w:hAnsi="Times New Roman" w:cs="Times New Roman"/>
          <w:sz w:val="24"/>
          <w:szCs w:val="24"/>
        </w:rPr>
        <w:t>pseudoinercia</w:t>
      </w:r>
      <w:proofErr w:type="spellEnd"/>
      <w:r>
        <w:rPr>
          <w:rFonts w:ascii="Times New Roman" w:hAnsi="Times New Roman" w:cs="Times New Roman"/>
          <w:sz w:val="24"/>
          <w:szCs w:val="24"/>
        </w:rPr>
        <w:t xml:space="preserve"> para los</w:t>
      </w:r>
      <w:r w:rsidR="00E36065">
        <w:rPr>
          <w:rFonts w:ascii="Times New Roman" w:hAnsi="Times New Roman" w:cs="Times New Roman"/>
          <w:sz w:val="24"/>
          <w:szCs w:val="24"/>
        </w:rPr>
        <w:t xml:space="preserve"> cuatro eslabones del exosqueleto</w:t>
      </w:r>
      <w:r>
        <w:rPr>
          <w:rFonts w:ascii="Times New Roman" w:hAnsi="Times New Roman" w:cs="Times New Roman"/>
          <w:sz w:val="24"/>
          <w:szCs w:val="24"/>
        </w:rPr>
        <w:t>.</w:t>
      </w:r>
    </w:p>
    <w:p w14:paraId="45188ED8" w14:textId="739544C7" w:rsidR="00704EA9" w:rsidRDefault="00807398" w:rsidP="00510F63">
      <w:pPr>
        <w:spacing w:after="0" w:line="360" w:lineRule="auto"/>
        <w:jc w:val="right"/>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1</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 xml:space="preserve">    0.0009</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 xml:space="preserve">     0</m:t>
                        </m:r>
                      </m:e>
                    </m:mr>
                    <m:mr>
                      <m:e>
                        <m:r>
                          <w:rPr>
                            <w:rFonts w:ascii="Cambria Math" w:hAnsi="Cambria Math" w:cs="Times New Roman"/>
                            <w:sz w:val="24"/>
                            <w:szCs w:val="24"/>
                          </w:rPr>
                          <m:t xml:space="preserve">  -0.0028</m:t>
                        </m:r>
                      </m:e>
                      <m:e>
                        <m:r>
                          <w:rPr>
                            <w:rFonts w:ascii="Cambria Math" w:hAnsi="Cambria Math" w:cs="Times New Roman"/>
                            <w:sz w:val="24"/>
                            <w:szCs w:val="24"/>
                          </w:rPr>
                          <m:t xml:space="preserve"> -0.0286</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-0.0028</m:t>
                        </m:r>
                      </m:e>
                    </m:mr>
                    <m:mr>
                      <m:e>
                        <m:r>
                          <w:rPr>
                            <w:rFonts w:ascii="Cambria Math" w:hAnsi="Cambria Math" w:cs="Times New Roman"/>
                            <w:sz w:val="24"/>
                            <w:szCs w:val="24"/>
                          </w:rPr>
                          <m:t>0</m:t>
                        </m:r>
                      </m:e>
                      <m:e>
                        <m:r>
                          <w:rPr>
                            <w:rFonts w:ascii="Cambria Math" w:hAnsi="Cambria Math" w:cs="Times New Roman"/>
                            <w:sz w:val="24"/>
                            <w:szCs w:val="24"/>
                          </w:rPr>
                          <m:t xml:space="preserve"> -0.0286</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0.0087</m:t>
                        </m:r>
                      </m:e>
                      <m:e>
                        <m:r>
                          <w:rPr>
                            <w:rFonts w:ascii="Cambria Math" w:hAnsi="Cambria Math" w:cs="Times New Roman"/>
                            <w:sz w:val="24"/>
                            <w:szCs w:val="24"/>
                          </w:rPr>
                          <m:t xml:space="preserve">        0.0878</m:t>
                        </m:r>
                      </m:e>
                    </m:mr>
                    <m:mr>
                      <m:e>
                        <m:r>
                          <w:rPr>
                            <w:rFonts w:ascii="Cambria Math" w:hAnsi="Cambria Math" w:cs="Times New Roman"/>
                            <w:sz w:val="24"/>
                            <w:szCs w:val="24"/>
                          </w:rPr>
                          <m:t>0.0878</m:t>
                        </m:r>
                      </m:e>
                      <m:e>
                        <m:r>
                          <w:rPr>
                            <w:rFonts w:ascii="Cambria Math" w:hAnsi="Cambria Math" w:cs="Times New Roman"/>
                            <w:sz w:val="24"/>
                            <w:szCs w:val="24"/>
                          </w:rPr>
                          <m:t xml:space="preserve">        0.8900</m:t>
                        </m:r>
                      </m:e>
                    </m:mr>
                  </m:m>
                </m:e>
              </m:mr>
            </m:m>
          </m:e>
        </m:d>
      </m:oMath>
      <w:r w:rsidR="00510F63">
        <w:rPr>
          <w:rFonts w:ascii="Times New Roman" w:eastAsiaTheme="minorEastAsia" w:hAnsi="Times New Roman" w:cs="Times New Roman"/>
          <w:sz w:val="24"/>
          <w:szCs w:val="24"/>
        </w:rPr>
        <w:tab/>
      </w:r>
      <w:r w:rsidR="00681BDF">
        <w:rPr>
          <w:rFonts w:ascii="Times New Roman" w:eastAsiaTheme="minorEastAsia" w:hAnsi="Times New Roman" w:cs="Times New Roman"/>
          <w:sz w:val="24"/>
          <w:szCs w:val="24"/>
        </w:rPr>
        <w:t>,</w:t>
      </w:r>
      <w:r w:rsidR="00510F63">
        <w:rPr>
          <w:rFonts w:ascii="Times New Roman" w:eastAsiaTheme="minorEastAsia" w:hAnsi="Times New Roman" w:cs="Times New Roman"/>
          <w:sz w:val="24"/>
          <w:szCs w:val="24"/>
        </w:rPr>
        <w:tab/>
      </w:r>
      <w:r w:rsidR="00510F63">
        <w:rPr>
          <w:rFonts w:ascii="Times New Roman" w:eastAsiaTheme="minorEastAsia" w:hAnsi="Times New Roman" w:cs="Times New Roman"/>
          <w:sz w:val="24"/>
          <w:szCs w:val="24"/>
        </w:rPr>
        <w:tab/>
        <w:t>(3)</w:t>
      </w:r>
    </w:p>
    <w:p w14:paraId="2AA4ACDF" w14:textId="0A889E3D" w:rsidR="001514FD" w:rsidRDefault="001514FD" w:rsidP="00510F63">
      <w:pPr>
        <w:spacing w:after="0" w:line="360" w:lineRule="auto"/>
        <w:jc w:val="right"/>
        <w:rPr>
          <w:rFonts w:ascii="Times New Roman" w:eastAsiaTheme="minorEastAsia" w:hAnsi="Times New Roman" w:cs="Times New Roman"/>
          <w:sz w:val="24"/>
          <w:szCs w:val="24"/>
        </w:rPr>
      </w:pPr>
    </w:p>
    <w:p w14:paraId="36368456" w14:textId="251D6415" w:rsidR="00510F63" w:rsidRDefault="00807398" w:rsidP="00510F63">
      <w:pPr>
        <w:spacing w:after="0" w:line="360" w:lineRule="auto"/>
        <w:jc w:val="right"/>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2</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 0</m:t>
                        </m:r>
                      </m:e>
                      <m:e>
                        <m:r>
                          <w:rPr>
                            <w:rFonts w:ascii="Cambria Math" w:hAnsi="Cambria Math" w:cs="Times New Roman"/>
                            <w:sz w:val="24"/>
                            <w:szCs w:val="24"/>
                          </w:rPr>
                          <m:t xml:space="preserve">             0</m:t>
                        </m:r>
                      </m:e>
                    </m:mr>
                    <m:mr>
                      <m:e>
                        <m:r>
                          <w:rPr>
                            <w:rFonts w:ascii="Cambria Math" w:hAnsi="Cambria Math" w:cs="Times New Roman"/>
                            <w:sz w:val="24"/>
                            <w:szCs w:val="24"/>
                          </w:rPr>
                          <m:t xml:space="preserve"> 0</m:t>
                        </m:r>
                      </m:e>
                      <m:e>
                        <m:r>
                          <w:rPr>
                            <w:rFonts w:ascii="Cambria Math" w:hAnsi="Cambria Math" w:cs="Times New Roman"/>
                            <w:sz w:val="24"/>
                            <w:szCs w:val="24"/>
                          </w:rPr>
                          <m:t xml:space="preserve">             0</m:t>
                        </m:r>
                      </m:e>
                    </m:mr>
                  </m:m>
                </m:e>
                <m:e>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 0</m:t>
                        </m:r>
                      </m:e>
                      <m:e>
                        <m:r>
                          <w:rPr>
                            <w:rFonts w:ascii="Cambria Math" w:hAnsi="Cambria Math" w:cs="Times New Roman"/>
                            <w:sz w:val="24"/>
                            <w:szCs w:val="24"/>
                          </w:rPr>
                          <m:t>-0.0011</m:t>
                        </m:r>
                      </m:e>
                    </m:mr>
                    <m:mr>
                      <m:e>
                        <m:r>
                          <w:rPr>
                            <w:rFonts w:ascii="Cambria Math" w:hAnsi="Cambria Math" w:cs="Times New Roman"/>
                            <w:sz w:val="24"/>
                            <w:szCs w:val="24"/>
                          </w:rPr>
                          <m:t>0</m:t>
                        </m:r>
                      </m:e>
                      <m:e>
                        <m:r>
                          <w:rPr>
                            <w:rFonts w:ascii="Cambria Math" w:hAnsi="Cambria Math" w:cs="Times New Roman"/>
                            <w:sz w:val="24"/>
                            <w:szCs w:val="24"/>
                          </w:rPr>
                          <m:t xml:space="preserve">     0.0034</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r>
                      <m:e>
                        <m:r>
                          <w:rPr>
                            <w:rFonts w:ascii="Cambria Math" w:hAnsi="Cambria Math" w:cs="Times New Roman"/>
                            <w:sz w:val="24"/>
                            <w:szCs w:val="24"/>
                          </w:rPr>
                          <m:t>-0.0011</m:t>
                        </m:r>
                      </m:e>
                      <m:e>
                        <m:r>
                          <w:rPr>
                            <w:rFonts w:ascii="Cambria Math" w:hAnsi="Cambria Math" w:cs="Times New Roman"/>
                            <w:sz w:val="24"/>
                            <w:szCs w:val="24"/>
                          </w:rPr>
                          <m:t xml:space="preserve"> 0.0034</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0.0028</m:t>
                        </m:r>
                      </m:e>
                    </m:mr>
                    <m:mr>
                      <m:e>
                        <m:r>
                          <w:rPr>
                            <w:rFonts w:ascii="Cambria Math" w:hAnsi="Cambria Math" w:cs="Times New Roman"/>
                            <w:sz w:val="24"/>
                            <w:szCs w:val="24"/>
                          </w:rPr>
                          <m:t>-0.0028</m:t>
                        </m:r>
                      </m:e>
                      <m:e>
                        <m:r>
                          <w:rPr>
                            <w:rFonts w:ascii="Cambria Math" w:hAnsi="Cambria Math" w:cs="Times New Roman"/>
                            <w:sz w:val="24"/>
                            <w:szCs w:val="24"/>
                          </w:rPr>
                          <m:t>0.7600</m:t>
                        </m:r>
                      </m:e>
                    </m:mr>
                  </m:m>
                </m:e>
              </m:mr>
            </m:m>
          </m:e>
        </m:d>
      </m:oMath>
      <w:r w:rsidR="00510F63">
        <w:rPr>
          <w:rFonts w:ascii="Times New Roman" w:eastAsiaTheme="minorEastAsia" w:hAnsi="Times New Roman" w:cs="Times New Roman"/>
          <w:sz w:val="24"/>
          <w:szCs w:val="24"/>
        </w:rPr>
        <w:tab/>
      </w:r>
      <w:r w:rsidR="00681BDF">
        <w:rPr>
          <w:rFonts w:ascii="Times New Roman" w:eastAsiaTheme="minorEastAsia" w:hAnsi="Times New Roman" w:cs="Times New Roman"/>
          <w:sz w:val="24"/>
          <w:szCs w:val="24"/>
        </w:rPr>
        <w:t>,</w:t>
      </w:r>
      <w:r w:rsidR="00510F63">
        <w:rPr>
          <w:rFonts w:ascii="Times New Roman" w:eastAsiaTheme="minorEastAsia" w:hAnsi="Times New Roman" w:cs="Times New Roman"/>
          <w:sz w:val="24"/>
          <w:szCs w:val="24"/>
        </w:rPr>
        <w:tab/>
      </w:r>
      <w:r w:rsidR="00510F63">
        <w:rPr>
          <w:rFonts w:ascii="Times New Roman" w:eastAsiaTheme="minorEastAsia" w:hAnsi="Times New Roman" w:cs="Times New Roman"/>
          <w:sz w:val="24"/>
          <w:szCs w:val="24"/>
        </w:rPr>
        <w:tab/>
        <w:t>(</w:t>
      </w:r>
      <w:r w:rsidR="003E6A99">
        <w:rPr>
          <w:rFonts w:ascii="Times New Roman" w:eastAsiaTheme="minorEastAsia" w:hAnsi="Times New Roman" w:cs="Times New Roman"/>
          <w:sz w:val="24"/>
          <w:szCs w:val="24"/>
        </w:rPr>
        <w:t>4</w:t>
      </w:r>
      <w:r w:rsidR="00510F63">
        <w:rPr>
          <w:rFonts w:ascii="Times New Roman" w:eastAsiaTheme="minorEastAsia" w:hAnsi="Times New Roman" w:cs="Times New Roman"/>
          <w:sz w:val="24"/>
          <w:szCs w:val="24"/>
        </w:rPr>
        <w:t>)</w:t>
      </w:r>
    </w:p>
    <w:p w14:paraId="1F4F09C5" w14:textId="77777777" w:rsidR="00510F63" w:rsidRDefault="00510F63" w:rsidP="00510F63">
      <w:pPr>
        <w:spacing w:after="0" w:line="360" w:lineRule="auto"/>
        <w:jc w:val="right"/>
        <w:rPr>
          <w:rFonts w:ascii="Times New Roman" w:eastAsiaTheme="minorEastAsia" w:hAnsi="Times New Roman" w:cs="Times New Roman"/>
          <w:sz w:val="24"/>
          <w:szCs w:val="24"/>
        </w:rPr>
      </w:pPr>
    </w:p>
    <w:p w14:paraId="267EBCEF" w14:textId="6D3F012F" w:rsidR="003E6A99" w:rsidRDefault="00807398" w:rsidP="00711211">
      <w:pPr>
        <w:spacing w:after="0" w:line="360" w:lineRule="auto"/>
        <w:jc w:val="right"/>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3</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 0</m:t>
                        </m:r>
                      </m:e>
                      <m:e>
                        <m:r>
                          <w:rPr>
                            <w:rFonts w:ascii="Cambria Math" w:hAnsi="Cambria Math" w:cs="Times New Roman"/>
                            <w:sz w:val="24"/>
                            <w:szCs w:val="24"/>
                          </w:rPr>
                          <m:t xml:space="preserve">           0</m:t>
                        </m:r>
                      </m:e>
                    </m:mr>
                    <m:mr>
                      <m:e>
                        <m:r>
                          <w:rPr>
                            <w:rFonts w:ascii="Cambria Math" w:hAnsi="Cambria Math" w:cs="Times New Roman"/>
                            <w:sz w:val="24"/>
                            <w:szCs w:val="24"/>
                          </w:rPr>
                          <m:t xml:space="preserve"> 0</m:t>
                        </m:r>
                      </m:e>
                      <m:e>
                        <m:r>
                          <w:rPr>
                            <w:rFonts w:ascii="Cambria Math" w:hAnsi="Cambria Math" w:cs="Times New Roman"/>
                            <w:sz w:val="24"/>
                            <w:szCs w:val="24"/>
                          </w:rPr>
                          <m:t xml:space="preserve">           0</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 0</m:t>
                        </m:r>
                      </m:e>
                      <m:e>
                        <m:r>
                          <w:rPr>
                            <w:rFonts w:ascii="Cambria Math" w:hAnsi="Cambria Math" w:cs="Times New Roman"/>
                            <w:sz w:val="24"/>
                            <w:szCs w:val="24"/>
                          </w:rPr>
                          <m:t xml:space="preserve">  0.0001</m:t>
                        </m:r>
                      </m:e>
                    </m:mr>
                    <m:mr>
                      <m:e>
                        <m:r>
                          <w:rPr>
                            <w:rFonts w:ascii="Cambria Math" w:hAnsi="Cambria Math" w:cs="Times New Roman"/>
                            <w:sz w:val="24"/>
                            <w:szCs w:val="24"/>
                          </w:rPr>
                          <m:t>0.0005</m:t>
                        </m:r>
                      </m:e>
                      <m:e>
                        <m:r>
                          <w:rPr>
                            <w:rFonts w:ascii="Cambria Math" w:hAnsi="Cambria Math" w:cs="Times New Roman"/>
                            <w:sz w:val="24"/>
                            <w:szCs w:val="24"/>
                          </w:rPr>
                          <m:t>-0.0026</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    0</m:t>
                        </m:r>
                      </m:e>
                      <m:e>
                        <m:r>
                          <w:rPr>
                            <w:rFonts w:ascii="Cambria Math" w:hAnsi="Cambria Math" w:cs="Times New Roman"/>
                            <w:sz w:val="24"/>
                            <w:szCs w:val="24"/>
                          </w:rPr>
                          <m:t>0.0005</m:t>
                        </m:r>
                      </m:e>
                    </m:mr>
                    <m:mr>
                      <m:e>
                        <m:r>
                          <w:rPr>
                            <w:rFonts w:ascii="Cambria Math" w:hAnsi="Cambria Math" w:cs="Times New Roman"/>
                            <w:sz w:val="24"/>
                            <w:szCs w:val="24"/>
                          </w:rPr>
                          <m:t>0.0001</m:t>
                        </m:r>
                      </m:e>
                      <m:e>
                        <m:r>
                          <w:rPr>
                            <w:rFonts w:ascii="Cambria Math" w:hAnsi="Cambria Math" w:cs="Times New Roman"/>
                            <w:sz w:val="24"/>
                            <w:szCs w:val="24"/>
                          </w:rPr>
                          <m:t>-0.0026</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0.0139</m:t>
                        </m:r>
                      </m:e>
                      <m:e>
                        <m:r>
                          <w:rPr>
                            <w:rFonts w:ascii="Cambria Math" w:hAnsi="Cambria Math" w:cs="Times New Roman"/>
                            <w:sz w:val="24"/>
                            <w:szCs w:val="24"/>
                          </w:rPr>
                          <m:t>-0.0754</m:t>
                        </m:r>
                      </m:e>
                    </m:mr>
                    <m:mr>
                      <m:e>
                        <m:r>
                          <w:rPr>
                            <w:rFonts w:ascii="Cambria Math" w:hAnsi="Cambria Math" w:cs="Times New Roman"/>
                            <w:sz w:val="24"/>
                            <w:szCs w:val="24"/>
                          </w:rPr>
                          <m:t>-0.0754</m:t>
                        </m:r>
                      </m:e>
                      <m:e>
                        <m:r>
                          <w:rPr>
                            <w:rFonts w:ascii="Cambria Math" w:hAnsi="Cambria Math" w:cs="Times New Roman"/>
                            <w:sz w:val="24"/>
                            <w:szCs w:val="24"/>
                          </w:rPr>
                          <m:t>0.4100</m:t>
                        </m:r>
                      </m:e>
                    </m:mr>
                  </m:m>
                </m:e>
              </m:mr>
            </m:m>
          </m:e>
        </m:d>
      </m:oMath>
      <w:r w:rsidR="003E6A99">
        <w:rPr>
          <w:rFonts w:ascii="Times New Roman" w:eastAsiaTheme="minorEastAsia" w:hAnsi="Times New Roman" w:cs="Times New Roman"/>
          <w:sz w:val="24"/>
          <w:szCs w:val="24"/>
        </w:rPr>
        <w:tab/>
      </w:r>
      <w:r w:rsidR="00681BDF">
        <w:rPr>
          <w:rFonts w:ascii="Times New Roman" w:eastAsiaTheme="minorEastAsia" w:hAnsi="Times New Roman" w:cs="Times New Roman"/>
          <w:sz w:val="24"/>
          <w:szCs w:val="24"/>
        </w:rPr>
        <w:t>,</w:t>
      </w:r>
      <w:r w:rsidR="003E6A99">
        <w:rPr>
          <w:rFonts w:ascii="Times New Roman" w:eastAsiaTheme="minorEastAsia" w:hAnsi="Times New Roman" w:cs="Times New Roman"/>
          <w:sz w:val="24"/>
          <w:szCs w:val="24"/>
        </w:rPr>
        <w:tab/>
      </w:r>
      <w:r w:rsidR="003E6A99">
        <w:rPr>
          <w:rFonts w:ascii="Times New Roman" w:eastAsiaTheme="minorEastAsia" w:hAnsi="Times New Roman" w:cs="Times New Roman"/>
          <w:sz w:val="24"/>
          <w:szCs w:val="24"/>
        </w:rPr>
        <w:tab/>
        <w:t>(5)</w:t>
      </w:r>
    </w:p>
    <w:p w14:paraId="68696D68" w14:textId="6722D8FD" w:rsidR="00510F63" w:rsidRDefault="00510F63" w:rsidP="00510F63">
      <w:pPr>
        <w:spacing w:after="0" w:line="360" w:lineRule="auto"/>
        <w:jc w:val="right"/>
        <w:rPr>
          <w:rFonts w:ascii="Times New Roman" w:hAnsi="Times New Roman" w:cs="Times New Roman"/>
          <w:sz w:val="24"/>
          <w:szCs w:val="24"/>
        </w:rPr>
      </w:pPr>
    </w:p>
    <w:p w14:paraId="3DA5A304" w14:textId="2DDF5EA7" w:rsidR="00C82039" w:rsidRDefault="00807398" w:rsidP="00F15BAC">
      <w:pPr>
        <w:spacing w:after="0" w:line="360" w:lineRule="auto"/>
        <w:jc w:val="right"/>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4</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       0</m:t>
                        </m:r>
                      </m:e>
                      <m:e>
                        <m:r>
                          <w:rPr>
                            <w:rFonts w:ascii="Cambria Math" w:hAnsi="Cambria Math" w:cs="Times New Roman"/>
                            <w:sz w:val="24"/>
                            <w:szCs w:val="24"/>
                          </w:rPr>
                          <m:t xml:space="preserve">     0</m:t>
                        </m:r>
                      </m:e>
                    </m:mr>
                    <m:mr>
                      <m:e>
                        <m:r>
                          <w:rPr>
                            <w:rFonts w:ascii="Cambria Math" w:hAnsi="Cambria Math" w:cs="Times New Roman"/>
                            <w:sz w:val="24"/>
                            <w:szCs w:val="24"/>
                          </w:rPr>
                          <m:t xml:space="preserve">      0</m:t>
                        </m:r>
                      </m:e>
                      <m:e>
                        <m:r>
                          <w:rPr>
                            <w:rFonts w:ascii="Cambria Math" w:hAnsi="Cambria Math" w:cs="Times New Roman"/>
                            <w:sz w:val="24"/>
                            <w:szCs w:val="24"/>
                          </w:rPr>
                          <m:t xml:space="preserve">    0.0001</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       0</m:t>
                        </m:r>
                      </m:e>
                      <m:e>
                        <m:r>
                          <w:rPr>
                            <w:rFonts w:ascii="Cambria Math" w:hAnsi="Cambria Math" w:cs="Times New Roman"/>
                            <w:sz w:val="24"/>
                            <w:szCs w:val="24"/>
                          </w:rPr>
                          <m:t xml:space="preserve">   0.0002</m:t>
                        </m:r>
                      </m:e>
                    </m:mr>
                    <m:mr>
                      <m:e>
                        <m:r>
                          <w:rPr>
                            <w:rFonts w:ascii="Cambria Math" w:hAnsi="Cambria Math" w:cs="Times New Roman"/>
                            <w:sz w:val="24"/>
                            <w:szCs w:val="24"/>
                          </w:rPr>
                          <m:t xml:space="preserve">       0</m:t>
                        </m:r>
                      </m:e>
                      <m:e>
                        <m:r>
                          <w:rPr>
                            <w:rFonts w:ascii="Cambria Math" w:hAnsi="Cambria Math" w:cs="Times New Roman"/>
                            <w:sz w:val="24"/>
                            <w:szCs w:val="24"/>
                          </w:rPr>
                          <m:t xml:space="preserve">   0.0035</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  0</m:t>
                        </m:r>
                      </m:e>
                      <m:e>
                        <m:r>
                          <w:rPr>
                            <w:rFonts w:ascii="Cambria Math" w:hAnsi="Cambria Math" w:cs="Times New Roman"/>
                            <w:sz w:val="24"/>
                            <w:szCs w:val="24"/>
                          </w:rPr>
                          <m:t>0</m:t>
                        </m:r>
                      </m:e>
                    </m:mr>
                    <m:mr>
                      <m:e>
                        <m:r>
                          <w:rPr>
                            <w:rFonts w:ascii="Cambria Math" w:hAnsi="Cambria Math" w:cs="Times New Roman"/>
                            <w:sz w:val="24"/>
                            <w:szCs w:val="24"/>
                          </w:rPr>
                          <m:t>0.0002</m:t>
                        </m:r>
                      </m:e>
                      <m:e>
                        <m:r>
                          <w:rPr>
                            <w:rFonts w:ascii="Cambria Math" w:hAnsi="Cambria Math" w:cs="Times New Roman"/>
                            <w:sz w:val="24"/>
                            <w:szCs w:val="24"/>
                          </w:rPr>
                          <m:t>0.0035</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       0</m:t>
                        </m:r>
                      </m:e>
                      <m:e>
                        <m:r>
                          <w:rPr>
                            <w:rFonts w:ascii="Cambria Math" w:hAnsi="Cambria Math" w:cs="Times New Roman"/>
                            <w:sz w:val="24"/>
                            <w:szCs w:val="24"/>
                          </w:rPr>
                          <m:t>-0.0012</m:t>
                        </m:r>
                      </m:e>
                    </m:mr>
                    <m:mr>
                      <m:e>
                        <m:r>
                          <w:rPr>
                            <w:rFonts w:ascii="Cambria Math" w:hAnsi="Cambria Math" w:cs="Times New Roman"/>
                            <w:sz w:val="24"/>
                            <w:szCs w:val="24"/>
                          </w:rPr>
                          <m:t>-0.0012</m:t>
                        </m:r>
                      </m:e>
                      <m:e>
                        <m:r>
                          <w:rPr>
                            <w:rFonts w:ascii="Cambria Math" w:hAnsi="Cambria Math" w:cs="Times New Roman"/>
                            <w:sz w:val="24"/>
                            <w:szCs w:val="24"/>
                          </w:rPr>
                          <m:t>0.0900</m:t>
                        </m:r>
                      </m:e>
                    </m:mr>
                  </m:m>
                </m:e>
              </m:mr>
            </m:m>
          </m:e>
        </m:d>
      </m:oMath>
      <w:r w:rsidR="00711211">
        <w:rPr>
          <w:rFonts w:ascii="Times New Roman" w:eastAsiaTheme="minorEastAsia" w:hAnsi="Times New Roman" w:cs="Times New Roman"/>
          <w:sz w:val="24"/>
          <w:szCs w:val="24"/>
        </w:rPr>
        <w:tab/>
      </w:r>
      <w:r w:rsidR="00681BDF">
        <w:rPr>
          <w:rFonts w:ascii="Times New Roman" w:eastAsiaTheme="minorEastAsia" w:hAnsi="Times New Roman" w:cs="Times New Roman"/>
          <w:sz w:val="24"/>
          <w:szCs w:val="24"/>
        </w:rPr>
        <w:t>.</w:t>
      </w:r>
      <w:r w:rsidR="00711211">
        <w:rPr>
          <w:rFonts w:ascii="Times New Roman" w:eastAsiaTheme="minorEastAsia" w:hAnsi="Times New Roman" w:cs="Times New Roman"/>
          <w:sz w:val="24"/>
          <w:szCs w:val="24"/>
        </w:rPr>
        <w:tab/>
      </w:r>
      <w:r w:rsidR="007159D6">
        <w:rPr>
          <w:rFonts w:ascii="Times New Roman" w:eastAsiaTheme="minorEastAsia" w:hAnsi="Times New Roman" w:cs="Times New Roman"/>
          <w:sz w:val="24"/>
          <w:szCs w:val="24"/>
        </w:rPr>
        <w:tab/>
      </w:r>
      <w:r w:rsidR="003E6A99">
        <w:rPr>
          <w:rFonts w:ascii="Times New Roman" w:eastAsiaTheme="minorEastAsia" w:hAnsi="Times New Roman" w:cs="Times New Roman"/>
          <w:sz w:val="24"/>
          <w:szCs w:val="24"/>
        </w:rPr>
        <w:t>(6)</w:t>
      </w:r>
    </w:p>
    <w:p w14:paraId="5E7D325F" w14:textId="104F4BA9" w:rsidR="00E21756" w:rsidRDefault="00E21756" w:rsidP="00E21756">
      <w:pPr>
        <w:spacing w:after="0" w:line="360" w:lineRule="auto"/>
        <w:jc w:val="right"/>
        <w:rPr>
          <w:rFonts w:ascii="Times New Roman" w:eastAsiaTheme="minorEastAsia" w:hAnsi="Times New Roman" w:cs="Times New Roman"/>
          <w:sz w:val="24"/>
          <w:szCs w:val="24"/>
        </w:rPr>
      </w:pPr>
    </w:p>
    <w:p w14:paraId="7FDB6A5D" w14:textId="50BE30DA" w:rsidR="00C64412" w:rsidRDefault="00C64412" w:rsidP="00AB30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 las matrices de </w:t>
      </w:r>
      <w:proofErr w:type="spellStart"/>
      <w:r>
        <w:rPr>
          <w:rFonts w:ascii="Times New Roman" w:hAnsi="Times New Roman" w:cs="Times New Roman"/>
          <w:sz w:val="24"/>
          <w:szCs w:val="24"/>
        </w:rPr>
        <w:t>pseudoinercia</w:t>
      </w:r>
      <w:proofErr w:type="spellEnd"/>
      <w:r>
        <w:rPr>
          <w:rFonts w:ascii="Times New Roman" w:hAnsi="Times New Roman" w:cs="Times New Roman"/>
          <w:sz w:val="24"/>
          <w:szCs w:val="24"/>
        </w:rPr>
        <w:t xml:space="preserve"> obtenidas en las </w:t>
      </w:r>
      <w:r w:rsidR="00681BDF">
        <w:rPr>
          <w:rFonts w:ascii="Times New Roman" w:hAnsi="Times New Roman" w:cs="Times New Roman"/>
          <w:sz w:val="24"/>
          <w:szCs w:val="24"/>
        </w:rPr>
        <w:t>Ecuaciones (</w:t>
      </w:r>
      <w:proofErr w:type="gramStart"/>
      <w:r>
        <w:rPr>
          <w:rFonts w:ascii="Times New Roman" w:hAnsi="Times New Roman" w:cs="Times New Roman"/>
          <w:sz w:val="24"/>
          <w:szCs w:val="24"/>
        </w:rPr>
        <w:t>3</w:t>
      </w:r>
      <w:r w:rsidR="00681BDF">
        <w:rPr>
          <w:rFonts w:ascii="Times New Roman" w:hAnsi="Times New Roman" w:cs="Times New Roman"/>
          <w:sz w:val="24"/>
          <w:szCs w:val="24"/>
        </w:rPr>
        <w:t>)</w:t>
      </w:r>
      <w:r>
        <w:rPr>
          <w:rFonts w:ascii="Times New Roman" w:hAnsi="Times New Roman" w:cs="Times New Roman"/>
          <w:sz w:val="24"/>
          <w:szCs w:val="24"/>
        </w:rPr>
        <w:t>-</w:t>
      </w:r>
      <w:r w:rsidR="00681BDF">
        <w:rPr>
          <w:rFonts w:ascii="Times New Roman" w:hAnsi="Times New Roman" w:cs="Times New Roman"/>
          <w:sz w:val="24"/>
          <w:szCs w:val="24"/>
        </w:rPr>
        <w:t>(</w:t>
      </w:r>
      <w:proofErr w:type="gramEnd"/>
      <w:r>
        <w:rPr>
          <w:rFonts w:ascii="Times New Roman" w:hAnsi="Times New Roman" w:cs="Times New Roman"/>
          <w:sz w:val="24"/>
          <w:szCs w:val="24"/>
        </w:rPr>
        <w:t>6</w:t>
      </w:r>
      <w:r w:rsidR="00681BDF">
        <w:rPr>
          <w:rFonts w:ascii="Times New Roman" w:hAnsi="Times New Roman" w:cs="Times New Roman"/>
          <w:sz w:val="24"/>
          <w:szCs w:val="24"/>
        </w:rPr>
        <w:t>)</w:t>
      </w:r>
      <w:r>
        <w:rPr>
          <w:rFonts w:ascii="Times New Roman" w:hAnsi="Times New Roman" w:cs="Times New Roman"/>
          <w:sz w:val="24"/>
          <w:szCs w:val="24"/>
        </w:rPr>
        <w:t xml:space="preserve">, </w:t>
      </w:r>
      <w:r w:rsidR="00744A0B">
        <w:rPr>
          <w:rFonts w:ascii="Times New Roman" w:hAnsi="Times New Roman" w:cs="Times New Roman"/>
          <w:sz w:val="24"/>
          <w:szCs w:val="24"/>
        </w:rPr>
        <w:t xml:space="preserve">es posible el desarrollo de </w:t>
      </w:r>
      <w:r w:rsidR="003E56C4">
        <w:rPr>
          <w:rFonts w:ascii="Times New Roman" w:hAnsi="Times New Roman" w:cs="Times New Roman"/>
          <w:sz w:val="24"/>
          <w:szCs w:val="24"/>
        </w:rPr>
        <w:t>las formulaciones</w:t>
      </w:r>
      <w:r w:rsidR="00744A0B" w:rsidRPr="00C64412">
        <w:rPr>
          <w:rFonts w:ascii="Times New Roman" w:hAnsi="Times New Roman" w:cs="Times New Roman"/>
          <w:sz w:val="24"/>
          <w:szCs w:val="24"/>
        </w:rPr>
        <w:t xml:space="preserve"> de </w:t>
      </w:r>
      <w:proofErr w:type="spellStart"/>
      <w:r w:rsidR="00744A0B" w:rsidRPr="00C64412">
        <w:rPr>
          <w:rFonts w:ascii="Times New Roman" w:hAnsi="Times New Roman" w:cs="Times New Roman"/>
          <w:sz w:val="24"/>
          <w:szCs w:val="24"/>
        </w:rPr>
        <w:t>Lagrange</w:t>
      </w:r>
      <w:proofErr w:type="spellEnd"/>
      <w:r w:rsidR="00744A0B" w:rsidRPr="00C64412">
        <w:rPr>
          <w:rFonts w:ascii="Times New Roman" w:hAnsi="Times New Roman" w:cs="Times New Roman"/>
          <w:sz w:val="24"/>
          <w:szCs w:val="24"/>
        </w:rPr>
        <w:t>-Euler y Newton- Euler</w:t>
      </w:r>
      <w:r w:rsidR="003E56C4">
        <w:rPr>
          <w:rFonts w:ascii="Times New Roman" w:hAnsi="Times New Roman" w:cs="Times New Roman"/>
          <w:sz w:val="24"/>
          <w:szCs w:val="24"/>
        </w:rPr>
        <w:t>,</w:t>
      </w:r>
      <w:r w:rsidR="00744A0B">
        <w:rPr>
          <w:rFonts w:ascii="Times New Roman" w:hAnsi="Times New Roman" w:cs="Times New Roman"/>
          <w:sz w:val="24"/>
          <w:szCs w:val="24"/>
        </w:rPr>
        <w:t xml:space="preserve"> los cuales son los métodos más </w:t>
      </w:r>
      <w:r w:rsidR="003E56C4">
        <w:rPr>
          <w:rFonts w:ascii="Times New Roman" w:hAnsi="Times New Roman" w:cs="Times New Roman"/>
          <w:sz w:val="24"/>
          <w:szCs w:val="24"/>
        </w:rPr>
        <w:t>empleados</w:t>
      </w:r>
      <w:r w:rsidR="00744A0B">
        <w:rPr>
          <w:rFonts w:ascii="Times New Roman" w:hAnsi="Times New Roman" w:cs="Times New Roman"/>
          <w:sz w:val="24"/>
          <w:szCs w:val="24"/>
        </w:rPr>
        <w:t xml:space="preserve"> para obtener el</w:t>
      </w:r>
      <w:r w:rsidRPr="00C64412">
        <w:rPr>
          <w:rFonts w:ascii="Times New Roman" w:hAnsi="Times New Roman" w:cs="Times New Roman"/>
          <w:sz w:val="24"/>
          <w:szCs w:val="24"/>
        </w:rPr>
        <w:t xml:space="preserve"> modelo dinámico </w:t>
      </w:r>
      <w:r w:rsidR="003E56C4">
        <w:rPr>
          <w:rFonts w:ascii="Times New Roman" w:hAnsi="Times New Roman" w:cs="Times New Roman"/>
          <w:sz w:val="24"/>
          <w:szCs w:val="24"/>
        </w:rPr>
        <w:t>de exoesqueletos robóticos.</w:t>
      </w:r>
    </w:p>
    <w:p w14:paraId="05F31F02" w14:textId="0E6EE0F6" w:rsidR="00C64412" w:rsidRDefault="00C64412" w:rsidP="00AB30B1">
      <w:pPr>
        <w:spacing w:after="0" w:line="360" w:lineRule="auto"/>
        <w:jc w:val="both"/>
        <w:rPr>
          <w:rFonts w:ascii="Times New Roman" w:hAnsi="Times New Roman" w:cs="Times New Roman"/>
          <w:sz w:val="24"/>
          <w:szCs w:val="24"/>
        </w:rPr>
      </w:pPr>
    </w:p>
    <w:p w14:paraId="313D5B6F"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23CB985A" w14:textId="509C0A80" w:rsidR="00E40767" w:rsidRDefault="00580FB2" w:rsidP="00E4076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este trabajo se presenta la determinación de los parámetros dinámicos de un exoesqueleto</w:t>
      </w:r>
      <w:r w:rsidR="007D4D3C">
        <w:rPr>
          <w:rFonts w:ascii="Times New Roman" w:hAnsi="Times New Roman" w:cs="Times New Roman"/>
          <w:sz w:val="24"/>
          <w:szCs w:val="24"/>
        </w:rPr>
        <w:t xml:space="preserve"> de miembro superior de 4 GDL destinado a la rehabilitación de personas con disfunción motriz</w:t>
      </w:r>
      <w:r>
        <w:rPr>
          <w:rFonts w:ascii="Times New Roman" w:hAnsi="Times New Roman" w:cs="Times New Roman"/>
          <w:sz w:val="24"/>
          <w:szCs w:val="24"/>
        </w:rPr>
        <w:t xml:space="preserve">, los cuales son necesarios para el modelado dinámico del dispositivo. </w:t>
      </w:r>
      <w:r w:rsidR="00E40767">
        <w:rPr>
          <w:rFonts w:ascii="Times New Roman" w:hAnsi="Times New Roman" w:cs="Times New Roman"/>
          <w:sz w:val="24"/>
          <w:szCs w:val="24"/>
        </w:rPr>
        <w:t xml:space="preserve">La posibilidad de obtener las coordenadas del centro de masa de los eslabones del exoesqueleto mediante el </w:t>
      </w:r>
      <w:proofErr w:type="spellStart"/>
      <w:r w:rsidR="00E40767">
        <w:rPr>
          <w:rFonts w:ascii="Times New Roman" w:hAnsi="Times New Roman" w:cs="Times New Roman"/>
          <w:sz w:val="24"/>
          <w:szCs w:val="24"/>
        </w:rPr>
        <w:t>SolidWorks</w:t>
      </w:r>
      <w:proofErr w:type="spellEnd"/>
      <w:r w:rsidR="00E40767" w:rsidRPr="00892F3F">
        <w:rPr>
          <w:rFonts w:ascii="Times New Roman" w:hAnsi="Times New Roman" w:cs="Times New Roman"/>
          <w:sz w:val="24"/>
          <w:szCs w:val="24"/>
        </w:rPr>
        <w:t>®</w:t>
      </w:r>
      <w:r w:rsidR="00E40767">
        <w:rPr>
          <w:rFonts w:ascii="Times New Roman" w:hAnsi="Times New Roman" w:cs="Times New Roman"/>
          <w:sz w:val="24"/>
          <w:szCs w:val="24"/>
        </w:rPr>
        <w:t xml:space="preserve">, </w:t>
      </w:r>
      <w:r w:rsidR="00E44807">
        <w:rPr>
          <w:rFonts w:ascii="Times New Roman" w:hAnsi="Times New Roman" w:cs="Times New Roman"/>
          <w:sz w:val="24"/>
          <w:szCs w:val="24"/>
        </w:rPr>
        <w:t>evita el empleo de métodos más complicados y costosos.</w:t>
      </w:r>
    </w:p>
    <w:p w14:paraId="19E97BCE" w14:textId="05FA3B9D" w:rsidR="00FF3346" w:rsidRDefault="00580FB2"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Los resultados obtenidos </w:t>
      </w:r>
      <w:r w:rsidR="007D0CD3">
        <w:rPr>
          <w:rFonts w:ascii="Times New Roman" w:hAnsi="Times New Roman" w:cs="Times New Roman"/>
          <w:sz w:val="24"/>
          <w:szCs w:val="24"/>
        </w:rPr>
        <w:t>muestran la</w:t>
      </w:r>
      <w:r>
        <w:rPr>
          <w:rFonts w:ascii="Times New Roman" w:hAnsi="Times New Roman" w:cs="Times New Roman"/>
          <w:sz w:val="24"/>
          <w:szCs w:val="24"/>
        </w:rPr>
        <w:t xml:space="preserve"> validez de la metodología </w:t>
      </w:r>
      <w:r w:rsidR="002E57F7">
        <w:rPr>
          <w:rFonts w:ascii="Times New Roman" w:hAnsi="Times New Roman" w:cs="Times New Roman"/>
          <w:sz w:val="24"/>
          <w:szCs w:val="24"/>
        </w:rPr>
        <w:t xml:space="preserve">empleada, y </w:t>
      </w:r>
      <w:r w:rsidR="007D4D3C">
        <w:rPr>
          <w:rFonts w:ascii="Times New Roman" w:hAnsi="Times New Roman" w:cs="Times New Roman"/>
          <w:sz w:val="24"/>
          <w:szCs w:val="24"/>
        </w:rPr>
        <w:t>garantiza</w:t>
      </w:r>
      <w:r w:rsidR="002E57F7">
        <w:rPr>
          <w:rFonts w:ascii="Times New Roman" w:hAnsi="Times New Roman" w:cs="Times New Roman"/>
          <w:sz w:val="24"/>
          <w:szCs w:val="24"/>
        </w:rPr>
        <w:t>n</w:t>
      </w:r>
      <w:r w:rsidR="007D4D3C">
        <w:rPr>
          <w:rFonts w:ascii="Times New Roman" w:hAnsi="Times New Roman" w:cs="Times New Roman"/>
          <w:sz w:val="24"/>
          <w:szCs w:val="24"/>
        </w:rPr>
        <w:t xml:space="preserve"> el desarrollo de trabajos futuros,</w:t>
      </w:r>
      <w:r w:rsidR="002A4ED7">
        <w:rPr>
          <w:rFonts w:ascii="Times New Roman" w:hAnsi="Times New Roman" w:cs="Times New Roman"/>
          <w:sz w:val="24"/>
          <w:szCs w:val="24"/>
        </w:rPr>
        <w:t xml:space="preserve"> por ejemplo,</w:t>
      </w:r>
      <w:r w:rsidR="007D4D3C">
        <w:rPr>
          <w:rFonts w:ascii="Times New Roman" w:hAnsi="Times New Roman" w:cs="Times New Roman"/>
          <w:sz w:val="24"/>
          <w:szCs w:val="24"/>
        </w:rPr>
        <w:t xml:space="preserve"> la obtención del modelo dinámico del dispositivo. </w:t>
      </w:r>
    </w:p>
    <w:p w14:paraId="2D3F5671" w14:textId="4C0F703A" w:rsidR="00640758" w:rsidRDefault="00640758" w:rsidP="00FF3346">
      <w:pPr>
        <w:spacing w:after="0" w:line="360" w:lineRule="auto"/>
        <w:jc w:val="both"/>
        <w:rPr>
          <w:rFonts w:ascii="Times New Roman" w:hAnsi="Times New Roman" w:cs="Times New Roman"/>
          <w:sz w:val="24"/>
          <w:szCs w:val="24"/>
        </w:rPr>
      </w:pPr>
    </w:p>
    <w:p w14:paraId="378AC1BD" w14:textId="77777777" w:rsidR="00AB50E7"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14:paraId="1D17B2B2" w14:textId="77777777" w:rsidR="00AB50E7" w:rsidRDefault="00AB50E7" w:rsidP="00FF3346">
      <w:pPr>
        <w:spacing w:after="0" w:line="360" w:lineRule="auto"/>
        <w:jc w:val="both"/>
        <w:rPr>
          <w:rFonts w:ascii="Times New Roman" w:hAnsi="Times New Roman" w:cs="Times New Roman"/>
          <w:b/>
          <w:sz w:val="24"/>
          <w:szCs w:val="24"/>
        </w:rPr>
      </w:pPr>
    </w:p>
    <w:p w14:paraId="3B611BC2" w14:textId="77777777" w:rsidR="003C6C6C" w:rsidRPr="003C6C6C" w:rsidRDefault="00AB50E7" w:rsidP="003C6C6C">
      <w:pPr>
        <w:pStyle w:val="EndNoteBibliography"/>
        <w:spacing w:after="0"/>
        <w:ind w:left="720" w:hanging="720"/>
        <w:rPr>
          <w:lang w:val="es-ES"/>
        </w:rPr>
      </w:pPr>
      <w:r>
        <w:rPr>
          <w:rFonts w:ascii="Times New Roman" w:hAnsi="Times New Roman" w:cs="Times New Roman"/>
          <w:b/>
          <w:sz w:val="24"/>
          <w:szCs w:val="24"/>
        </w:rPr>
        <w:fldChar w:fldCharType="begin"/>
      </w:r>
      <w:r w:rsidRPr="0069718F">
        <w:rPr>
          <w:rFonts w:ascii="Times New Roman" w:hAnsi="Times New Roman" w:cs="Times New Roman"/>
          <w:b/>
          <w:sz w:val="24"/>
          <w:szCs w:val="24"/>
          <w:lang w:val="es-ES"/>
        </w:rPr>
        <w:instrText xml:space="preserve"> ADDIN EN.REFLIST </w:instrText>
      </w:r>
      <w:r>
        <w:rPr>
          <w:rFonts w:ascii="Times New Roman" w:hAnsi="Times New Roman" w:cs="Times New Roman"/>
          <w:b/>
          <w:sz w:val="24"/>
          <w:szCs w:val="24"/>
        </w:rPr>
        <w:fldChar w:fldCharType="separate"/>
      </w:r>
      <w:bookmarkStart w:id="1" w:name="_ENREF_1"/>
      <w:r w:rsidR="003C6C6C" w:rsidRPr="003C6C6C">
        <w:rPr>
          <w:lang w:val="es-ES"/>
        </w:rPr>
        <w:t>1.</w:t>
      </w:r>
      <w:r w:rsidR="003C6C6C" w:rsidRPr="003C6C6C">
        <w:rPr>
          <w:lang w:val="es-ES"/>
        </w:rPr>
        <w:tab/>
        <w:t xml:space="preserve">Olaya, A.F.R., </w:t>
      </w:r>
      <w:r w:rsidR="003C6C6C" w:rsidRPr="003C6C6C">
        <w:rPr>
          <w:i/>
          <w:lang w:val="es-ES"/>
        </w:rPr>
        <w:t>Sistema robótico multimodal para análisis y estudios en biomecánica, movimiento humano y control neuromotor.</w:t>
      </w:r>
      <w:r w:rsidR="003C6C6C" w:rsidRPr="003C6C6C">
        <w:rPr>
          <w:lang w:val="es-ES"/>
        </w:rPr>
        <w:t xml:space="preserve"> Madrid: Universidad Carlos III, Departamento Ingeniería de Sistemas y Automática, 2008.</w:t>
      </w:r>
      <w:bookmarkEnd w:id="1"/>
    </w:p>
    <w:p w14:paraId="6B2FB4A0" w14:textId="77777777" w:rsidR="003C6C6C" w:rsidRPr="003C6C6C" w:rsidRDefault="003C6C6C" w:rsidP="003C6C6C">
      <w:pPr>
        <w:pStyle w:val="EndNoteBibliography"/>
        <w:spacing w:after="0"/>
        <w:ind w:left="720" w:hanging="720"/>
      </w:pPr>
      <w:bookmarkStart w:id="2" w:name="_ENREF_2"/>
      <w:r w:rsidRPr="003C6C6C">
        <w:t>2.</w:t>
      </w:r>
      <w:r w:rsidRPr="003C6C6C">
        <w:tab/>
        <w:t xml:space="preserve">Ambrosini, E., et al., </w:t>
      </w:r>
      <w:r w:rsidRPr="003C6C6C">
        <w:rPr>
          <w:i/>
        </w:rPr>
        <w:t>Functional and usability assessment of a robotic exoskeleton arm to support activities of daily life.</w:t>
      </w:r>
      <w:r w:rsidRPr="003C6C6C">
        <w:t xml:space="preserve"> Robotica, 2014. </w:t>
      </w:r>
      <w:r w:rsidRPr="003C6C6C">
        <w:rPr>
          <w:b/>
        </w:rPr>
        <w:t>32</w:t>
      </w:r>
      <w:r w:rsidRPr="003C6C6C">
        <w:t>(8): p. 1213-1224.</w:t>
      </w:r>
      <w:bookmarkEnd w:id="2"/>
    </w:p>
    <w:p w14:paraId="7708AC49" w14:textId="77777777" w:rsidR="003C6C6C" w:rsidRPr="003C6C6C" w:rsidRDefault="003C6C6C" w:rsidP="003C6C6C">
      <w:pPr>
        <w:pStyle w:val="EndNoteBibliography"/>
        <w:spacing w:after="0"/>
        <w:ind w:left="720" w:hanging="720"/>
        <w:rPr>
          <w:lang w:val="es-ES"/>
        </w:rPr>
      </w:pPr>
      <w:bookmarkStart w:id="3" w:name="_ENREF_3"/>
      <w:r w:rsidRPr="003C6C6C">
        <w:t>3.</w:t>
      </w:r>
      <w:r w:rsidRPr="003C6C6C">
        <w:tab/>
        <w:t xml:space="preserve">Giovacchini, F., et al., </w:t>
      </w:r>
      <w:r w:rsidRPr="003C6C6C">
        <w:rPr>
          <w:i/>
        </w:rPr>
        <w:t>A light-weight active orthosis for hip movement assistance.</w:t>
      </w:r>
      <w:r w:rsidRPr="003C6C6C">
        <w:t xml:space="preserve"> </w:t>
      </w:r>
      <w:r w:rsidRPr="003C6C6C">
        <w:rPr>
          <w:lang w:val="es-ES"/>
        </w:rPr>
        <w:t xml:space="preserve">Robotics and Autonomous Systems, 2015. </w:t>
      </w:r>
      <w:r w:rsidRPr="003C6C6C">
        <w:rPr>
          <w:b/>
          <w:lang w:val="es-ES"/>
        </w:rPr>
        <w:t>73</w:t>
      </w:r>
      <w:r w:rsidRPr="003C6C6C">
        <w:rPr>
          <w:lang w:val="es-ES"/>
        </w:rPr>
        <w:t>: p. 123-134.</w:t>
      </w:r>
      <w:bookmarkEnd w:id="3"/>
    </w:p>
    <w:p w14:paraId="58E25CA8" w14:textId="77777777" w:rsidR="003C6C6C" w:rsidRPr="003C6C6C" w:rsidRDefault="003C6C6C" w:rsidP="003C6C6C">
      <w:pPr>
        <w:pStyle w:val="EndNoteBibliography"/>
        <w:spacing w:after="0"/>
        <w:ind w:left="720" w:hanging="720"/>
      </w:pPr>
      <w:bookmarkStart w:id="4" w:name="_ENREF_4"/>
      <w:r w:rsidRPr="003C6C6C">
        <w:rPr>
          <w:lang w:val="es-ES"/>
        </w:rPr>
        <w:t>4.</w:t>
      </w:r>
      <w:r w:rsidRPr="003C6C6C">
        <w:rPr>
          <w:lang w:val="es-ES"/>
        </w:rPr>
        <w:tab/>
        <w:t xml:space="preserve">Newport, R., </w:t>
      </w:r>
      <w:r w:rsidRPr="003C6C6C">
        <w:rPr>
          <w:i/>
          <w:lang w:val="es-ES"/>
        </w:rPr>
        <w:t>Ventajas de la rehabilitación asistida mediante robot en la recuperación de las funciones motriz y visuoespacial en pacientes en fase de recuperación de un accidente cerebrovascular.</w:t>
      </w:r>
      <w:r w:rsidRPr="003C6C6C">
        <w:rPr>
          <w:lang w:val="es-ES"/>
        </w:rPr>
        <w:t xml:space="preserve"> </w:t>
      </w:r>
      <w:r w:rsidRPr="003C6C6C">
        <w:t xml:space="preserve">Revista Española de Geriatría y Gerontología, 2006. </w:t>
      </w:r>
      <w:r w:rsidRPr="003C6C6C">
        <w:rPr>
          <w:b/>
        </w:rPr>
        <w:t>41</w:t>
      </w:r>
      <w:r w:rsidRPr="003C6C6C">
        <w:t>: p. 66-73.</w:t>
      </w:r>
      <w:bookmarkEnd w:id="4"/>
    </w:p>
    <w:p w14:paraId="296E9C57" w14:textId="77777777" w:rsidR="003C6C6C" w:rsidRPr="003C6C6C" w:rsidRDefault="003C6C6C" w:rsidP="003C6C6C">
      <w:pPr>
        <w:pStyle w:val="EndNoteBibliography"/>
        <w:spacing w:after="0"/>
        <w:ind w:left="720" w:hanging="720"/>
      </w:pPr>
      <w:bookmarkStart w:id="5" w:name="_ENREF_5"/>
      <w:r w:rsidRPr="003C6C6C">
        <w:t>5.</w:t>
      </w:r>
      <w:r w:rsidRPr="003C6C6C">
        <w:tab/>
        <w:t xml:space="preserve">Lee, K.-M. and J. Guo, </w:t>
      </w:r>
      <w:r w:rsidRPr="003C6C6C">
        <w:rPr>
          <w:i/>
        </w:rPr>
        <w:t>Kinematic and dynamic analysis of an anatomically based knee joint.</w:t>
      </w:r>
      <w:r w:rsidRPr="003C6C6C">
        <w:t xml:space="preserve"> Journal of biomechanics, 2010. </w:t>
      </w:r>
      <w:r w:rsidRPr="003C6C6C">
        <w:rPr>
          <w:b/>
        </w:rPr>
        <w:t>43</w:t>
      </w:r>
      <w:r w:rsidRPr="003C6C6C">
        <w:t>(7): p. 1231-1236.</w:t>
      </w:r>
      <w:bookmarkEnd w:id="5"/>
    </w:p>
    <w:p w14:paraId="4672F10F" w14:textId="77777777" w:rsidR="003C6C6C" w:rsidRPr="003C6C6C" w:rsidRDefault="003C6C6C" w:rsidP="003C6C6C">
      <w:pPr>
        <w:pStyle w:val="EndNoteBibliography"/>
        <w:spacing w:after="0"/>
        <w:ind w:left="720" w:hanging="720"/>
        <w:rPr>
          <w:lang w:val="es-ES"/>
        </w:rPr>
      </w:pPr>
      <w:bookmarkStart w:id="6" w:name="_ENREF_6"/>
      <w:r w:rsidRPr="003C6C6C">
        <w:t>6.</w:t>
      </w:r>
      <w:r w:rsidRPr="003C6C6C">
        <w:tab/>
        <w:t xml:space="preserve">Conti, R., E. Meli, and A. Ridolfi, </w:t>
      </w:r>
      <w:r w:rsidRPr="003C6C6C">
        <w:rPr>
          <w:i/>
        </w:rPr>
        <w:t>A novel kinematic architecture for portable hand exoskeletons.</w:t>
      </w:r>
      <w:r w:rsidRPr="003C6C6C">
        <w:t xml:space="preserve"> </w:t>
      </w:r>
      <w:r w:rsidRPr="003C6C6C">
        <w:rPr>
          <w:lang w:val="es-ES"/>
        </w:rPr>
        <w:t xml:space="preserve">Mechatronics, 2016. </w:t>
      </w:r>
      <w:r w:rsidRPr="003C6C6C">
        <w:rPr>
          <w:b/>
          <w:lang w:val="es-ES"/>
        </w:rPr>
        <w:t>35</w:t>
      </w:r>
      <w:r w:rsidRPr="003C6C6C">
        <w:rPr>
          <w:lang w:val="es-ES"/>
        </w:rPr>
        <w:t>: p. 192-207.</w:t>
      </w:r>
      <w:bookmarkEnd w:id="6"/>
    </w:p>
    <w:p w14:paraId="26AD2B1F" w14:textId="77777777" w:rsidR="003C6C6C" w:rsidRPr="003C6C6C" w:rsidRDefault="003C6C6C" w:rsidP="003C6C6C">
      <w:pPr>
        <w:pStyle w:val="EndNoteBibliography"/>
        <w:spacing w:after="0"/>
        <w:ind w:left="720" w:hanging="720"/>
        <w:rPr>
          <w:lang w:val="es-ES"/>
        </w:rPr>
      </w:pPr>
      <w:bookmarkStart w:id="7" w:name="_ENREF_7"/>
      <w:r w:rsidRPr="003C6C6C">
        <w:rPr>
          <w:lang w:val="es-ES"/>
        </w:rPr>
        <w:t>7.</w:t>
      </w:r>
      <w:r w:rsidRPr="003C6C6C">
        <w:rPr>
          <w:lang w:val="es-ES"/>
        </w:rPr>
        <w:tab/>
        <w:t xml:space="preserve">Barrientos, A., </w:t>
      </w:r>
      <w:r w:rsidRPr="003C6C6C">
        <w:rPr>
          <w:i/>
          <w:lang w:val="es-ES"/>
        </w:rPr>
        <w:t>Fundamentos de robótica</w:t>
      </w:r>
      <w:r w:rsidRPr="003C6C6C">
        <w:rPr>
          <w:lang w:val="es-ES"/>
        </w:rPr>
        <w:t>. 2007, e-libro, Corp.</w:t>
      </w:r>
      <w:bookmarkEnd w:id="7"/>
    </w:p>
    <w:p w14:paraId="5A941371" w14:textId="77777777" w:rsidR="003C6C6C" w:rsidRPr="003C6C6C" w:rsidRDefault="003C6C6C" w:rsidP="003C6C6C">
      <w:pPr>
        <w:pStyle w:val="EndNoteBibliography"/>
        <w:spacing w:after="0"/>
        <w:ind w:left="720" w:hanging="720"/>
      </w:pPr>
      <w:bookmarkStart w:id="8" w:name="_ENREF_8"/>
      <w:r w:rsidRPr="003C6C6C">
        <w:rPr>
          <w:lang w:val="es-ES"/>
        </w:rPr>
        <w:t>8.</w:t>
      </w:r>
      <w:r w:rsidRPr="003C6C6C">
        <w:rPr>
          <w:lang w:val="es-ES"/>
        </w:rPr>
        <w:tab/>
        <w:t xml:space="preserve">Grosso, J. and D. Tibaduiza, </w:t>
      </w:r>
      <w:r w:rsidRPr="003C6C6C">
        <w:rPr>
          <w:i/>
          <w:lang w:val="es-ES"/>
        </w:rPr>
        <w:t>Diseño conceptual de un exoesqueleto para asistir la rehabilitación de miembro inferior.</w:t>
      </w:r>
      <w:r w:rsidRPr="003C6C6C">
        <w:rPr>
          <w:lang w:val="es-ES"/>
        </w:rPr>
        <w:t xml:space="preserve"> </w:t>
      </w:r>
      <w:r w:rsidRPr="003C6C6C">
        <w:t>UNAB, Bucaramanga, Colombia, 2011.</w:t>
      </w:r>
      <w:bookmarkEnd w:id="8"/>
    </w:p>
    <w:p w14:paraId="7E340CE9" w14:textId="77777777" w:rsidR="003C6C6C" w:rsidRPr="003C6C6C" w:rsidRDefault="003C6C6C" w:rsidP="003C6C6C">
      <w:pPr>
        <w:pStyle w:val="EndNoteBibliography"/>
        <w:spacing w:after="0"/>
        <w:ind w:left="720" w:hanging="720"/>
        <w:rPr>
          <w:lang w:val="es-ES"/>
        </w:rPr>
      </w:pPr>
      <w:bookmarkStart w:id="9" w:name="_ENREF_9"/>
      <w:r w:rsidRPr="003C6C6C">
        <w:t>9.</w:t>
      </w:r>
      <w:r w:rsidRPr="003C6C6C">
        <w:tab/>
        <w:t xml:space="preserve">Lee, H.-D., et al., </w:t>
      </w:r>
      <w:r w:rsidRPr="003C6C6C">
        <w:rPr>
          <w:i/>
        </w:rPr>
        <w:t>Human–robot cooperation control based on a dynamic model of an upper limb exoskeleton for human power amplification.</w:t>
      </w:r>
      <w:r w:rsidRPr="003C6C6C">
        <w:t xml:space="preserve"> </w:t>
      </w:r>
      <w:r w:rsidRPr="003C6C6C">
        <w:rPr>
          <w:lang w:val="es-ES"/>
        </w:rPr>
        <w:t xml:space="preserve">Mechatronics, 2014. </w:t>
      </w:r>
      <w:r w:rsidRPr="003C6C6C">
        <w:rPr>
          <w:b/>
          <w:lang w:val="es-ES"/>
        </w:rPr>
        <w:t>24</w:t>
      </w:r>
      <w:r w:rsidRPr="003C6C6C">
        <w:rPr>
          <w:lang w:val="es-ES"/>
        </w:rPr>
        <w:t>(2): p. 168-176.</w:t>
      </w:r>
      <w:bookmarkEnd w:id="9"/>
    </w:p>
    <w:p w14:paraId="12232AE0" w14:textId="77777777" w:rsidR="003C6C6C" w:rsidRPr="003C6C6C" w:rsidRDefault="003C6C6C" w:rsidP="003C6C6C">
      <w:pPr>
        <w:pStyle w:val="EndNoteBibliography"/>
        <w:spacing w:after="0"/>
        <w:ind w:left="720" w:hanging="720"/>
        <w:rPr>
          <w:lang w:val="es-ES"/>
        </w:rPr>
      </w:pPr>
      <w:bookmarkStart w:id="10" w:name="_ENREF_10"/>
      <w:r w:rsidRPr="003C6C6C">
        <w:rPr>
          <w:lang w:val="es-ES"/>
        </w:rPr>
        <w:t>10.</w:t>
      </w:r>
      <w:r w:rsidRPr="003C6C6C">
        <w:rPr>
          <w:lang w:val="es-ES"/>
        </w:rPr>
        <w:tab/>
        <w:t xml:space="preserve">López, R., et al., </w:t>
      </w:r>
      <w:r w:rsidRPr="003C6C6C">
        <w:rPr>
          <w:i/>
          <w:lang w:val="es-ES"/>
        </w:rPr>
        <w:t>Modelado y Control de un Exoesqueleto para la Rehabilitación de Extremidad Inferior con dos grados de libertad.</w:t>
      </w:r>
      <w:r w:rsidRPr="003C6C6C">
        <w:rPr>
          <w:lang w:val="es-ES"/>
        </w:rPr>
        <w:t xml:space="preserve"> Revista iberoamericana de automática e informática industrial, 2014. </w:t>
      </w:r>
      <w:r w:rsidRPr="003C6C6C">
        <w:rPr>
          <w:b/>
          <w:lang w:val="es-ES"/>
        </w:rPr>
        <w:t>11</w:t>
      </w:r>
      <w:r w:rsidRPr="003C6C6C">
        <w:rPr>
          <w:lang w:val="es-ES"/>
        </w:rPr>
        <w:t>(3): p. 304-314.</w:t>
      </w:r>
      <w:bookmarkEnd w:id="10"/>
    </w:p>
    <w:p w14:paraId="312ED6C1" w14:textId="77777777" w:rsidR="003C6C6C" w:rsidRPr="003C6C6C" w:rsidRDefault="003C6C6C" w:rsidP="003C6C6C">
      <w:pPr>
        <w:pStyle w:val="EndNoteBibliography"/>
        <w:spacing w:after="0"/>
        <w:ind w:left="720" w:hanging="720"/>
      </w:pPr>
      <w:bookmarkStart w:id="11" w:name="_ENREF_11"/>
      <w:r w:rsidRPr="003C6C6C">
        <w:rPr>
          <w:lang w:val="es-ES"/>
        </w:rPr>
        <w:t>11.</w:t>
      </w:r>
      <w:r w:rsidRPr="003C6C6C">
        <w:rPr>
          <w:lang w:val="es-ES"/>
        </w:rPr>
        <w:tab/>
        <w:t xml:space="preserve">Torres Quezada, M., et al., </w:t>
      </w:r>
      <w:r w:rsidRPr="003C6C6C">
        <w:rPr>
          <w:i/>
          <w:lang w:val="es-ES"/>
        </w:rPr>
        <w:t>Robotic Training System for Upper Limb Rehabilitation.</w:t>
      </w:r>
      <w:r w:rsidRPr="003C6C6C">
        <w:rPr>
          <w:lang w:val="es-ES"/>
        </w:rPr>
        <w:t xml:space="preserve"> </w:t>
      </w:r>
      <w:r w:rsidRPr="003C6C6C">
        <w:t xml:space="preserve">Ingeniería y Universidad, 2014. </w:t>
      </w:r>
      <w:r w:rsidRPr="003C6C6C">
        <w:rPr>
          <w:b/>
        </w:rPr>
        <w:t>18</w:t>
      </w:r>
      <w:r w:rsidRPr="003C6C6C">
        <w:t>(2): p. 235-252.</w:t>
      </w:r>
      <w:bookmarkEnd w:id="11"/>
    </w:p>
    <w:p w14:paraId="06E1AA84" w14:textId="77777777" w:rsidR="003C6C6C" w:rsidRPr="003C6C6C" w:rsidRDefault="003C6C6C" w:rsidP="003C6C6C">
      <w:pPr>
        <w:pStyle w:val="EndNoteBibliography"/>
        <w:spacing w:after="0"/>
        <w:ind w:left="720" w:hanging="720"/>
      </w:pPr>
      <w:bookmarkStart w:id="12" w:name="_ENREF_12"/>
      <w:r w:rsidRPr="003C6C6C">
        <w:t>12.</w:t>
      </w:r>
      <w:r w:rsidRPr="003C6C6C">
        <w:tab/>
        <w:t xml:space="preserve">Pons, J.L., </w:t>
      </w:r>
      <w:r w:rsidRPr="003C6C6C">
        <w:rPr>
          <w:i/>
        </w:rPr>
        <w:t>Wearable robots: biomechatronic exoskeletons</w:t>
      </w:r>
      <w:r w:rsidRPr="003C6C6C">
        <w:t>. 2008: John Wiley &amp; Sons.</w:t>
      </w:r>
      <w:bookmarkEnd w:id="12"/>
    </w:p>
    <w:p w14:paraId="12CEBAB8" w14:textId="77777777" w:rsidR="003C6C6C" w:rsidRPr="003C6C6C" w:rsidRDefault="003C6C6C" w:rsidP="003C6C6C">
      <w:pPr>
        <w:pStyle w:val="EndNoteBibliography"/>
        <w:ind w:left="720" w:hanging="720"/>
      </w:pPr>
      <w:bookmarkStart w:id="13" w:name="_ENREF_13"/>
      <w:r w:rsidRPr="003C6C6C">
        <w:rPr>
          <w:lang w:val="es-ES"/>
        </w:rPr>
        <w:t>13.</w:t>
      </w:r>
      <w:r w:rsidRPr="003C6C6C">
        <w:rPr>
          <w:lang w:val="es-ES"/>
        </w:rPr>
        <w:tab/>
        <w:t xml:space="preserve">Becerra Santiago, L.O. and F. Pezet Sandoval, </w:t>
      </w:r>
      <w:r w:rsidRPr="003C6C6C">
        <w:rPr>
          <w:i/>
          <w:lang w:val="es-ES"/>
        </w:rPr>
        <w:t>Determinación de la densidad en sólidos y líquidos</w:t>
      </w:r>
      <w:r w:rsidRPr="003C6C6C">
        <w:rPr>
          <w:lang w:val="es-ES"/>
        </w:rPr>
        <w:t xml:space="preserve">. </w:t>
      </w:r>
      <w:r w:rsidRPr="003C6C6C">
        <w:t>Centro Nacional de Metrología.(México).</w:t>
      </w:r>
      <w:bookmarkEnd w:id="13"/>
    </w:p>
    <w:p w14:paraId="71E40743" w14:textId="7E378AF7" w:rsidR="00FF3346" w:rsidRPr="00FF3346" w:rsidRDefault="00AB50E7"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p>
    <w:sectPr w:rsidR="00FF3346" w:rsidRPr="00FF3346" w:rsidSect="00C8585B">
      <w:headerReference w:type="default" r:id="rId13"/>
      <w:footerReference w:type="default" r:id="rId1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3B49A0" w14:textId="77777777" w:rsidR="008026BC" w:rsidRDefault="008026BC" w:rsidP="00C8585B">
      <w:pPr>
        <w:spacing w:after="0" w:line="240" w:lineRule="auto"/>
      </w:pPr>
      <w:r>
        <w:separator/>
      </w:r>
    </w:p>
  </w:endnote>
  <w:endnote w:type="continuationSeparator" w:id="0">
    <w:p w14:paraId="18AE0FD9" w14:textId="77777777" w:rsidR="008026BC" w:rsidRDefault="008026BC"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60DC7" w14:textId="77777777" w:rsidR="00807398" w:rsidRDefault="00807398" w:rsidP="005E2497">
    <w:pPr>
      <w:pStyle w:val="Piedepgina"/>
      <w:jc w:val="center"/>
      <w:rPr>
        <w:rFonts w:ascii="Times New Roman" w:hAnsi="Times New Roman" w:cs="Times New Roman"/>
        <w:sz w:val="24"/>
      </w:rPr>
    </w:pPr>
  </w:p>
  <w:p w14:paraId="2D5B34BB" w14:textId="77777777" w:rsidR="00807398" w:rsidRPr="007559FA" w:rsidRDefault="00807398"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14:paraId="1F02AE92" w14:textId="77777777" w:rsidR="00807398" w:rsidRPr="007559FA" w:rsidRDefault="00807398"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14:paraId="44EFD933" w14:textId="77777777" w:rsidR="00807398" w:rsidRPr="007559FA" w:rsidRDefault="00807398" w:rsidP="005E2497">
    <w:pPr>
      <w:pStyle w:val="Piedepgina"/>
      <w:jc w:val="center"/>
      <w:rPr>
        <w:rFonts w:ascii="Times New Roman" w:hAnsi="Times New Roman" w:cs="Times New Roman"/>
        <w:sz w:val="28"/>
      </w:rPr>
    </w:pPr>
    <w:hyperlink r:id="rId2" w:history="1">
      <w:r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0CCAF" w14:textId="77777777" w:rsidR="008026BC" w:rsidRDefault="008026BC" w:rsidP="00C8585B">
      <w:pPr>
        <w:spacing w:after="0" w:line="240" w:lineRule="auto"/>
      </w:pPr>
      <w:r>
        <w:separator/>
      </w:r>
    </w:p>
  </w:footnote>
  <w:footnote w:type="continuationSeparator" w:id="0">
    <w:p w14:paraId="6371E52E" w14:textId="77777777" w:rsidR="008026BC" w:rsidRDefault="008026BC"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63C5B" w14:textId="77777777" w:rsidR="00807398" w:rsidRPr="00640758" w:rsidRDefault="00807398" w:rsidP="00E83573">
    <w:pPr>
      <w:pStyle w:val="Encabezado"/>
      <w:jc w:val="center"/>
      <w:rPr>
        <w:rFonts w:ascii="Times New Roman" w:hAnsi="Times New Roman" w:cs="Times New Roman"/>
        <w:b/>
        <w:sz w:val="24"/>
      </w:rPr>
    </w:pPr>
    <w:r>
      <w:rPr>
        <w:rFonts w:ascii="Times New Roman" w:hAnsi="Times New Roman" w:cs="Times New Roman"/>
        <w:noProof/>
        <w:sz w:val="24"/>
        <w:szCs w:val="24"/>
        <w:lang w:val="es-US" w:eastAsia="es-US"/>
      </w:rPr>
      <w:drawing>
        <wp:anchor distT="0" distB="0" distL="114300" distR="114300" simplePos="0" relativeHeight="251658240" behindDoc="1" locked="0" layoutInCell="1" allowOverlap="1" wp14:anchorId="264CB7EC" wp14:editId="6838A4C9">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 xml:space="preserve">PLANTILLA OFICIAL PARA LA PRESENTACIÓN DE TRABAJOS </w:t>
    </w:r>
  </w:p>
  <w:p w14:paraId="1EE66632" w14:textId="77777777" w:rsidR="00807398" w:rsidRDefault="0080739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14:paraId="07EB5EAA" w14:textId="77777777" w:rsidR="00807398" w:rsidRDefault="00807398"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r w:rsidRPr="00640758">
      <w:rPr>
        <w:rFonts w:ascii="Times New Roman" w:hAnsi="Times New Roman" w:cs="Times New Roman"/>
        <w:sz w:val="24"/>
        <w:szCs w:val="24"/>
      </w:rPr>
      <w:t xml:space="preserve"> </w:t>
    </w:r>
  </w:p>
  <w:p w14:paraId="6B9B52B5" w14:textId="77777777" w:rsidR="00807398" w:rsidRPr="00640758" w:rsidRDefault="008073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val="es-US" w:eastAsia="es-US"/>
      </w:rPr>
      <w:drawing>
        <wp:anchor distT="0" distB="0" distL="114300" distR="114300" simplePos="0" relativeHeight="251659264" behindDoc="1" locked="0" layoutInCell="1" allowOverlap="1" wp14:anchorId="60169ADE" wp14:editId="5E402D69">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0D760" w14:textId="77777777" w:rsidR="00807398" w:rsidRDefault="0080739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14:paraId="41134DD3" w14:textId="77777777" w:rsidR="00807398" w:rsidRDefault="0080739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14:paraId="1C9D6A3A" w14:textId="77777777" w:rsidR="00807398" w:rsidRDefault="00807398" w:rsidP="00E83573">
    <w:pPr>
      <w:pStyle w:val="Encabezado"/>
      <w:jc w:val="center"/>
      <w:rPr>
        <w:rFonts w:ascii="Times New Roman" w:hAnsi="Times New Roman" w:cs="Times New Roman"/>
        <w:b/>
        <w:sz w:val="24"/>
      </w:rPr>
    </w:pPr>
  </w:p>
  <w:p w14:paraId="5E00ECFD" w14:textId="77777777" w:rsidR="00807398" w:rsidRDefault="00807398" w:rsidP="00E83573">
    <w:pPr>
      <w:pStyle w:val="Encabezado"/>
      <w:jc w:val="center"/>
      <w:rPr>
        <w:rFonts w:ascii="Times New Roman" w:hAnsi="Times New Roman" w:cs="Times New Roman"/>
        <w:b/>
        <w:sz w:val="24"/>
      </w:rPr>
    </w:pPr>
  </w:p>
  <w:p w14:paraId="64908F68" w14:textId="77777777" w:rsidR="00807398" w:rsidRDefault="0080739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C77A3A"/>
    <w:multiLevelType w:val="hybridMultilevel"/>
    <w:tmpl w:val="F01E6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e0x92tapev5eaefvfzp9pvvwz2vwe25xds2&quot;&gt;My EndNote Library&lt;record-ids&gt;&lt;item&gt;1&lt;/item&gt;&lt;item&gt;2&lt;/item&gt;&lt;item&gt;3&lt;/item&gt;&lt;item&gt;4&lt;/item&gt;&lt;item&gt;5&lt;/item&gt;&lt;item&gt;6&lt;/item&gt;&lt;item&gt;7&lt;/item&gt;&lt;item&gt;8&lt;/item&gt;&lt;item&gt;9&lt;/item&gt;&lt;item&gt;10&lt;/item&gt;&lt;item&gt;11&lt;/item&gt;&lt;item&gt;12&lt;/item&gt;&lt;item&gt;13&lt;/item&gt;&lt;/record-ids&gt;&lt;/item&gt;&lt;/Libraries&gt;"/>
  </w:docVars>
  <w:rsids>
    <w:rsidRoot w:val="00C8585B"/>
    <w:rsid w:val="00003AA1"/>
    <w:rsid w:val="00006DEE"/>
    <w:rsid w:val="00032E2A"/>
    <w:rsid w:val="00046F14"/>
    <w:rsid w:val="00060C10"/>
    <w:rsid w:val="00060ED2"/>
    <w:rsid w:val="000641FF"/>
    <w:rsid w:val="0006439C"/>
    <w:rsid w:val="000714DB"/>
    <w:rsid w:val="00076169"/>
    <w:rsid w:val="000A12D0"/>
    <w:rsid w:val="000B00CD"/>
    <w:rsid w:val="000C14DC"/>
    <w:rsid w:val="000C2558"/>
    <w:rsid w:val="000E2E49"/>
    <w:rsid w:val="000F6C67"/>
    <w:rsid w:val="00106A33"/>
    <w:rsid w:val="0011098B"/>
    <w:rsid w:val="0011201A"/>
    <w:rsid w:val="00114C82"/>
    <w:rsid w:val="0012272B"/>
    <w:rsid w:val="00123E86"/>
    <w:rsid w:val="0012608A"/>
    <w:rsid w:val="00132987"/>
    <w:rsid w:val="00133C0D"/>
    <w:rsid w:val="0013776A"/>
    <w:rsid w:val="001429CF"/>
    <w:rsid w:val="00143833"/>
    <w:rsid w:val="001514FD"/>
    <w:rsid w:val="00190952"/>
    <w:rsid w:val="001A2293"/>
    <w:rsid w:val="001A32BF"/>
    <w:rsid w:val="001A7A76"/>
    <w:rsid w:val="001B0F98"/>
    <w:rsid w:val="001C0153"/>
    <w:rsid w:val="001D0904"/>
    <w:rsid w:val="001D2E79"/>
    <w:rsid w:val="001E1A64"/>
    <w:rsid w:val="001E2D71"/>
    <w:rsid w:val="002276E1"/>
    <w:rsid w:val="00243F43"/>
    <w:rsid w:val="00250580"/>
    <w:rsid w:val="00273468"/>
    <w:rsid w:val="00275FF2"/>
    <w:rsid w:val="00281892"/>
    <w:rsid w:val="0028614B"/>
    <w:rsid w:val="00286B99"/>
    <w:rsid w:val="00287C46"/>
    <w:rsid w:val="002906F6"/>
    <w:rsid w:val="00290E71"/>
    <w:rsid w:val="00293344"/>
    <w:rsid w:val="002A3476"/>
    <w:rsid w:val="002A4ED7"/>
    <w:rsid w:val="002B1EF9"/>
    <w:rsid w:val="002B2106"/>
    <w:rsid w:val="002B2AB1"/>
    <w:rsid w:val="002C4923"/>
    <w:rsid w:val="002C5AF8"/>
    <w:rsid w:val="002D27E9"/>
    <w:rsid w:val="002E04FA"/>
    <w:rsid w:val="002E0882"/>
    <w:rsid w:val="002E272A"/>
    <w:rsid w:val="002E57F7"/>
    <w:rsid w:val="002E6DE4"/>
    <w:rsid w:val="002F690A"/>
    <w:rsid w:val="00304A43"/>
    <w:rsid w:val="00304D0C"/>
    <w:rsid w:val="003068F5"/>
    <w:rsid w:val="00311FE6"/>
    <w:rsid w:val="003210BE"/>
    <w:rsid w:val="003435B6"/>
    <w:rsid w:val="00351FB8"/>
    <w:rsid w:val="003614A2"/>
    <w:rsid w:val="00362E5F"/>
    <w:rsid w:val="0037743E"/>
    <w:rsid w:val="00383965"/>
    <w:rsid w:val="00390FD8"/>
    <w:rsid w:val="003A5D09"/>
    <w:rsid w:val="003C5AC2"/>
    <w:rsid w:val="003C5DFE"/>
    <w:rsid w:val="003C6C6C"/>
    <w:rsid w:val="003E4785"/>
    <w:rsid w:val="003E56C4"/>
    <w:rsid w:val="003E6A99"/>
    <w:rsid w:val="003F4879"/>
    <w:rsid w:val="004009BC"/>
    <w:rsid w:val="00403285"/>
    <w:rsid w:val="00421B73"/>
    <w:rsid w:val="00426015"/>
    <w:rsid w:val="00435F63"/>
    <w:rsid w:val="0043745B"/>
    <w:rsid w:val="00442608"/>
    <w:rsid w:val="00463ADE"/>
    <w:rsid w:val="004647DA"/>
    <w:rsid w:val="00464C01"/>
    <w:rsid w:val="00464F5D"/>
    <w:rsid w:val="00474283"/>
    <w:rsid w:val="004B330B"/>
    <w:rsid w:val="004C5AAE"/>
    <w:rsid w:val="004C655F"/>
    <w:rsid w:val="00502A98"/>
    <w:rsid w:val="00510F63"/>
    <w:rsid w:val="005244E9"/>
    <w:rsid w:val="00526EF8"/>
    <w:rsid w:val="00530B3F"/>
    <w:rsid w:val="00530DAF"/>
    <w:rsid w:val="00533ED7"/>
    <w:rsid w:val="0054518F"/>
    <w:rsid w:val="0054614A"/>
    <w:rsid w:val="00562BC1"/>
    <w:rsid w:val="005754D8"/>
    <w:rsid w:val="005808FA"/>
    <w:rsid w:val="00580FB2"/>
    <w:rsid w:val="00585C74"/>
    <w:rsid w:val="00590206"/>
    <w:rsid w:val="00590D69"/>
    <w:rsid w:val="005A37EA"/>
    <w:rsid w:val="005A6C8B"/>
    <w:rsid w:val="005B0E60"/>
    <w:rsid w:val="005C2FB5"/>
    <w:rsid w:val="005D3099"/>
    <w:rsid w:val="005E2497"/>
    <w:rsid w:val="005F2D98"/>
    <w:rsid w:val="005F3429"/>
    <w:rsid w:val="005F5AF0"/>
    <w:rsid w:val="005F6885"/>
    <w:rsid w:val="00620D8E"/>
    <w:rsid w:val="00623498"/>
    <w:rsid w:val="006271E4"/>
    <w:rsid w:val="00627EA0"/>
    <w:rsid w:val="006303BF"/>
    <w:rsid w:val="006337C3"/>
    <w:rsid w:val="00640758"/>
    <w:rsid w:val="00643084"/>
    <w:rsid w:val="00655F8E"/>
    <w:rsid w:val="00657BC4"/>
    <w:rsid w:val="00667F10"/>
    <w:rsid w:val="0067660D"/>
    <w:rsid w:val="00681BDF"/>
    <w:rsid w:val="00697095"/>
    <w:rsid w:val="0069718F"/>
    <w:rsid w:val="006B2B13"/>
    <w:rsid w:val="006C5B20"/>
    <w:rsid w:val="006C6ACD"/>
    <w:rsid w:val="006D4086"/>
    <w:rsid w:val="006D485A"/>
    <w:rsid w:val="006E1C15"/>
    <w:rsid w:val="006E349E"/>
    <w:rsid w:val="006E6C48"/>
    <w:rsid w:val="006F2315"/>
    <w:rsid w:val="00700D85"/>
    <w:rsid w:val="007016AC"/>
    <w:rsid w:val="00704EA9"/>
    <w:rsid w:val="00707631"/>
    <w:rsid w:val="00711211"/>
    <w:rsid w:val="00712A31"/>
    <w:rsid w:val="00713BB0"/>
    <w:rsid w:val="00714279"/>
    <w:rsid w:val="007159D6"/>
    <w:rsid w:val="00717685"/>
    <w:rsid w:val="007326AA"/>
    <w:rsid w:val="00743B2A"/>
    <w:rsid w:val="00744A0B"/>
    <w:rsid w:val="007559FA"/>
    <w:rsid w:val="00757D8E"/>
    <w:rsid w:val="00761849"/>
    <w:rsid w:val="00785F66"/>
    <w:rsid w:val="00795760"/>
    <w:rsid w:val="007A49A3"/>
    <w:rsid w:val="007B4C80"/>
    <w:rsid w:val="007C17FD"/>
    <w:rsid w:val="007D0CD3"/>
    <w:rsid w:val="007D4CD4"/>
    <w:rsid w:val="007D4D3C"/>
    <w:rsid w:val="007D5DDC"/>
    <w:rsid w:val="007E5436"/>
    <w:rsid w:val="007F4406"/>
    <w:rsid w:val="00800388"/>
    <w:rsid w:val="008026BC"/>
    <w:rsid w:val="00805D87"/>
    <w:rsid w:val="00807398"/>
    <w:rsid w:val="00815A72"/>
    <w:rsid w:val="00845F24"/>
    <w:rsid w:val="0084686F"/>
    <w:rsid w:val="0085177B"/>
    <w:rsid w:val="008548AC"/>
    <w:rsid w:val="00866EFA"/>
    <w:rsid w:val="00870643"/>
    <w:rsid w:val="0088159E"/>
    <w:rsid w:val="00890437"/>
    <w:rsid w:val="00892F3F"/>
    <w:rsid w:val="008A1C16"/>
    <w:rsid w:val="008A22A5"/>
    <w:rsid w:val="008A2E7E"/>
    <w:rsid w:val="008A3AB5"/>
    <w:rsid w:val="008A3D93"/>
    <w:rsid w:val="008B06F8"/>
    <w:rsid w:val="008B4A66"/>
    <w:rsid w:val="008E2560"/>
    <w:rsid w:val="009061A5"/>
    <w:rsid w:val="0091621C"/>
    <w:rsid w:val="00935C90"/>
    <w:rsid w:val="009455C9"/>
    <w:rsid w:val="0095771D"/>
    <w:rsid w:val="00965670"/>
    <w:rsid w:val="009771D1"/>
    <w:rsid w:val="00987B08"/>
    <w:rsid w:val="009A109A"/>
    <w:rsid w:val="009B1EF2"/>
    <w:rsid w:val="009C1A39"/>
    <w:rsid w:val="009D24FC"/>
    <w:rsid w:val="009D5E02"/>
    <w:rsid w:val="009D67CD"/>
    <w:rsid w:val="009D790A"/>
    <w:rsid w:val="009F6D7F"/>
    <w:rsid w:val="009F7F19"/>
    <w:rsid w:val="00A12E2E"/>
    <w:rsid w:val="00A13DE9"/>
    <w:rsid w:val="00A156A5"/>
    <w:rsid w:val="00A21A1F"/>
    <w:rsid w:val="00A220FE"/>
    <w:rsid w:val="00A229B3"/>
    <w:rsid w:val="00A2566D"/>
    <w:rsid w:val="00A30D59"/>
    <w:rsid w:val="00A35D65"/>
    <w:rsid w:val="00A3649E"/>
    <w:rsid w:val="00A375C1"/>
    <w:rsid w:val="00A62A14"/>
    <w:rsid w:val="00A73B9C"/>
    <w:rsid w:val="00AB30B1"/>
    <w:rsid w:val="00AB3438"/>
    <w:rsid w:val="00AB3F50"/>
    <w:rsid w:val="00AB50E7"/>
    <w:rsid w:val="00AC5F04"/>
    <w:rsid w:val="00AD3B91"/>
    <w:rsid w:val="00AF0DA5"/>
    <w:rsid w:val="00B01912"/>
    <w:rsid w:val="00B028BE"/>
    <w:rsid w:val="00B2024E"/>
    <w:rsid w:val="00B205B9"/>
    <w:rsid w:val="00B21A0C"/>
    <w:rsid w:val="00B227B8"/>
    <w:rsid w:val="00B24588"/>
    <w:rsid w:val="00B27E3B"/>
    <w:rsid w:val="00B403AB"/>
    <w:rsid w:val="00B410E6"/>
    <w:rsid w:val="00B4756A"/>
    <w:rsid w:val="00B74E26"/>
    <w:rsid w:val="00B80B26"/>
    <w:rsid w:val="00B80E97"/>
    <w:rsid w:val="00B908D8"/>
    <w:rsid w:val="00B94A54"/>
    <w:rsid w:val="00B94AEF"/>
    <w:rsid w:val="00BC1620"/>
    <w:rsid w:val="00BF107B"/>
    <w:rsid w:val="00C07B4A"/>
    <w:rsid w:val="00C07CD1"/>
    <w:rsid w:val="00C37485"/>
    <w:rsid w:val="00C47BEA"/>
    <w:rsid w:val="00C56288"/>
    <w:rsid w:val="00C6208A"/>
    <w:rsid w:val="00C64412"/>
    <w:rsid w:val="00C668EC"/>
    <w:rsid w:val="00C7056D"/>
    <w:rsid w:val="00C74629"/>
    <w:rsid w:val="00C74C12"/>
    <w:rsid w:val="00C80C8E"/>
    <w:rsid w:val="00C82039"/>
    <w:rsid w:val="00C8585B"/>
    <w:rsid w:val="00C8748D"/>
    <w:rsid w:val="00C95CA9"/>
    <w:rsid w:val="00CA03A6"/>
    <w:rsid w:val="00CA1FBD"/>
    <w:rsid w:val="00CB471D"/>
    <w:rsid w:val="00CB66DF"/>
    <w:rsid w:val="00CC5A43"/>
    <w:rsid w:val="00CC764A"/>
    <w:rsid w:val="00CD2BC3"/>
    <w:rsid w:val="00CD71BE"/>
    <w:rsid w:val="00D05242"/>
    <w:rsid w:val="00D10C9C"/>
    <w:rsid w:val="00D118AA"/>
    <w:rsid w:val="00D1775A"/>
    <w:rsid w:val="00D3353F"/>
    <w:rsid w:val="00D36D1C"/>
    <w:rsid w:val="00D37D75"/>
    <w:rsid w:val="00D40313"/>
    <w:rsid w:val="00D44E7B"/>
    <w:rsid w:val="00D46F4F"/>
    <w:rsid w:val="00D509F8"/>
    <w:rsid w:val="00D54D36"/>
    <w:rsid w:val="00D55610"/>
    <w:rsid w:val="00D55DD6"/>
    <w:rsid w:val="00D7339B"/>
    <w:rsid w:val="00D73DE9"/>
    <w:rsid w:val="00D82A8E"/>
    <w:rsid w:val="00D83A04"/>
    <w:rsid w:val="00DA390B"/>
    <w:rsid w:val="00DA609F"/>
    <w:rsid w:val="00DA6332"/>
    <w:rsid w:val="00DB5290"/>
    <w:rsid w:val="00DC4FF2"/>
    <w:rsid w:val="00DD2E18"/>
    <w:rsid w:val="00DE2DA8"/>
    <w:rsid w:val="00DE65A0"/>
    <w:rsid w:val="00DE7968"/>
    <w:rsid w:val="00DF7C81"/>
    <w:rsid w:val="00E03E98"/>
    <w:rsid w:val="00E106F8"/>
    <w:rsid w:val="00E13B33"/>
    <w:rsid w:val="00E166FF"/>
    <w:rsid w:val="00E21756"/>
    <w:rsid w:val="00E221ED"/>
    <w:rsid w:val="00E22D59"/>
    <w:rsid w:val="00E36065"/>
    <w:rsid w:val="00E40767"/>
    <w:rsid w:val="00E41E1D"/>
    <w:rsid w:val="00E44807"/>
    <w:rsid w:val="00E5793C"/>
    <w:rsid w:val="00E64980"/>
    <w:rsid w:val="00E657B4"/>
    <w:rsid w:val="00E83573"/>
    <w:rsid w:val="00E912D0"/>
    <w:rsid w:val="00E9354E"/>
    <w:rsid w:val="00EA0A73"/>
    <w:rsid w:val="00EA1598"/>
    <w:rsid w:val="00EA57A4"/>
    <w:rsid w:val="00EA71B6"/>
    <w:rsid w:val="00EA7584"/>
    <w:rsid w:val="00EC3E7E"/>
    <w:rsid w:val="00EF21C6"/>
    <w:rsid w:val="00EF5B27"/>
    <w:rsid w:val="00F01CE2"/>
    <w:rsid w:val="00F04361"/>
    <w:rsid w:val="00F15BAC"/>
    <w:rsid w:val="00F17FD4"/>
    <w:rsid w:val="00F30BB2"/>
    <w:rsid w:val="00F32C98"/>
    <w:rsid w:val="00F4574F"/>
    <w:rsid w:val="00F624B0"/>
    <w:rsid w:val="00F6427D"/>
    <w:rsid w:val="00F75E03"/>
    <w:rsid w:val="00F8698D"/>
    <w:rsid w:val="00FA11B0"/>
    <w:rsid w:val="00FA25DE"/>
    <w:rsid w:val="00FA5442"/>
    <w:rsid w:val="00FB2B17"/>
    <w:rsid w:val="00FB7133"/>
    <w:rsid w:val="00FD08CF"/>
    <w:rsid w:val="00FD135B"/>
    <w:rsid w:val="00FD237C"/>
    <w:rsid w:val="00FD73A8"/>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C71D1"/>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Textodelmarcadordeposicin">
    <w:name w:val="Placeholder Text"/>
    <w:basedOn w:val="Fuentedeprrafopredeter"/>
    <w:uiPriority w:val="99"/>
    <w:semiHidden/>
    <w:rsid w:val="001A2293"/>
    <w:rPr>
      <w:color w:val="808080"/>
    </w:rPr>
  </w:style>
  <w:style w:type="character" w:styleId="Refdecomentario">
    <w:name w:val="annotation reference"/>
    <w:basedOn w:val="Fuentedeprrafopredeter"/>
    <w:uiPriority w:val="99"/>
    <w:semiHidden/>
    <w:unhideWhenUsed/>
    <w:rsid w:val="00F8698D"/>
    <w:rPr>
      <w:sz w:val="16"/>
      <w:szCs w:val="16"/>
    </w:rPr>
  </w:style>
  <w:style w:type="paragraph" w:styleId="Textocomentario">
    <w:name w:val="annotation text"/>
    <w:basedOn w:val="Normal"/>
    <w:link w:val="TextocomentarioCar"/>
    <w:uiPriority w:val="99"/>
    <w:semiHidden/>
    <w:unhideWhenUsed/>
    <w:rsid w:val="00F8698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8698D"/>
    <w:rPr>
      <w:sz w:val="20"/>
      <w:szCs w:val="20"/>
    </w:rPr>
  </w:style>
  <w:style w:type="paragraph" w:styleId="Asuntodelcomentario">
    <w:name w:val="annotation subject"/>
    <w:basedOn w:val="Textocomentario"/>
    <w:next w:val="Textocomentario"/>
    <w:link w:val="AsuntodelcomentarioCar"/>
    <w:uiPriority w:val="99"/>
    <w:semiHidden/>
    <w:unhideWhenUsed/>
    <w:rsid w:val="00F8698D"/>
    <w:rPr>
      <w:b/>
      <w:bCs/>
    </w:rPr>
  </w:style>
  <w:style w:type="character" w:customStyle="1" w:styleId="AsuntodelcomentarioCar">
    <w:name w:val="Asunto del comentario Car"/>
    <w:basedOn w:val="TextocomentarioCar"/>
    <w:link w:val="Asuntodelcomentario"/>
    <w:uiPriority w:val="99"/>
    <w:semiHidden/>
    <w:rsid w:val="00F8698D"/>
    <w:rPr>
      <w:b/>
      <w:bCs/>
      <w:sz w:val="20"/>
      <w:szCs w:val="20"/>
    </w:rPr>
  </w:style>
  <w:style w:type="paragraph" w:styleId="Revisin">
    <w:name w:val="Revision"/>
    <w:hidden/>
    <w:uiPriority w:val="99"/>
    <w:semiHidden/>
    <w:rsid w:val="00F30BB2"/>
    <w:pPr>
      <w:spacing w:after="0" w:line="240" w:lineRule="auto"/>
    </w:pPr>
  </w:style>
  <w:style w:type="table" w:styleId="Tablaconcuadrcula">
    <w:name w:val="Table Grid"/>
    <w:basedOn w:val="Tablanormal"/>
    <w:uiPriority w:val="59"/>
    <w:rsid w:val="00CC7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ar"/>
    <w:rsid w:val="00AB50E7"/>
    <w:pPr>
      <w:spacing w:after="0"/>
      <w:jc w:val="center"/>
    </w:pPr>
    <w:rPr>
      <w:rFonts w:ascii="Calibri" w:hAnsi="Calibri"/>
      <w:noProof/>
      <w:lang w:val="en-US"/>
    </w:rPr>
  </w:style>
  <w:style w:type="character" w:customStyle="1" w:styleId="EndNoteBibliographyTitleCar">
    <w:name w:val="EndNote Bibliography Title Car"/>
    <w:basedOn w:val="Fuentedeprrafopredeter"/>
    <w:link w:val="EndNoteBibliographyTitle"/>
    <w:rsid w:val="00AB50E7"/>
    <w:rPr>
      <w:rFonts w:ascii="Calibri" w:hAnsi="Calibri"/>
      <w:noProof/>
      <w:lang w:val="en-US"/>
    </w:rPr>
  </w:style>
  <w:style w:type="paragraph" w:customStyle="1" w:styleId="EndNoteBibliography">
    <w:name w:val="EndNote Bibliography"/>
    <w:basedOn w:val="Normal"/>
    <w:link w:val="EndNoteBibliographyCar"/>
    <w:rsid w:val="00AB50E7"/>
    <w:pPr>
      <w:spacing w:line="240" w:lineRule="auto"/>
      <w:jc w:val="both"/>
    </w:pPr>
    <w:rPr>
      <w:rFonts w:ascii="Calibri" w:hAnsi="Calibri"/>
      <w:noProof/>
      <w:lang w:val="en-US"/>
    </w:rPr>
  </w:style>
  <w:style w:type="character" w:customStyle="1" w:styleId="EndNoteBibliographyCar">
    <w:name w:val="EndNote Bibliography Car"/>
    <w:basedOn w:val="Fuentedeprrafopredeter"/>
    <w:link w:val="EndNoteBibliography"/>
    <w:rsid w:val="00AB50E7"/>
    <w:rPr>
      <w:rFonts w:ascii="Calibri" w:hAnsi="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nier.prieur@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calderin@uo.edu.cu" TargetMode="External"/><Relationship Id="rId4" Type="http://schemas.openxmlformats.org/officeDocument/2006/relationships/settings" Target="settings.xml"/><Relationship Id="rId9" Type="http://schemas.openxmlformats.org/officeDocument/2006/relationships/hyperlink" Target="mailto:amaury.lora@cbiomed.cu,%20dmmn"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A19FE-9761-4E0D-80A4-21A366EC9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10</Pages>
  <Words>4239</Words>
  <Characters>23315</Characters>
  <Application>Microsoft Office Word</Application>
  <DocSecurity>0</DocSecurity>
  <Lines>194</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Nadya</dc:creator>
  <cp:lastModifiedBy>Lisca</cp:lastModifiedBy>
  <cp:revision>9</cp:revision>
  <cp:lastPrinted>2017-03-02T19:45:00Z</cp:lastPrinted>
  <dcterms:created xsi:type="dcterms:W3CDTF">2019-02-22T21:41:00Z</dcterms:created>
  <dcterms:modified xsi:type="dcterms:W3CDTF">2019-06-06T18:36:00Z</dcterms:modified>
</cp:coreProperties>
</file>