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51" w:rsidRPr="00472AE1" w:rsidRDefault="00CF3B51">
      <w:pPr>
        <w:jc w:val="center"/>
        <w:rPr>
          <w:rStyle w:val="fontstyle01"/>
          <w:rFonts w:ascii="Arial" w:hAnsi="Arial"/>
          <w:b/>
        </w:rPr>
      </w:pPr>
    </w:p>
    <w:p w:rsidR="00CF3B51" w:rsidRPr="00472AE1" w:rsidRDefault="00516079">
      <w:pPr>
        <w:pStyle w:val="NormalWeb"/>
        <w:spacing w:before="120" w:beforeAutospacing="0" w:after="0" w:afterAutospacing="0"/>
        <w:jc w:val="center"/>
        <w:rPr>
          <w:rStyle w:val="fontstyle01"/>
          <w:rFonts w:ascii="Arial" w:hAnsi="Arial" w:cs="Arial"/>
        </w:rPr>
      </w:pPr>
      <w:r>
        <w:rPr>
          <w:rStyle w:val="fontstyle01"/>
          <w:rFonts w:ascii="Arial" w:hAnsi="Arial" w:cs="Arial"/>
        </w:rPr>
        <w:t>MANUAL DE ORIENTACIÓN PROFESIONAL PARA ESTUDIANTES DE PRIMER AÑO DE INGENIERÍA EN PROCESOS INDUSTRIALES</w:t>
      </w:r>
    </w:p>
    <w:p w:rsidR="00CF3B51" w:rsidRPr="00472AE1" w:rsidRDefault="00CF3B51">
      <w:pPr>
        <w:pStyle w:val="NormalWeb"/>
        <w:spacing w:before="120" w:beforeAutospacing="0" w:after="0" w:afterAutospacing="0"/>
        <w:jc w:val="center"/>
        <w:rPr>
          <w:rStyle w:val="fontstyle01"/>
          <w:rFonts w:ascii="Arial" w:hAnsi="Arial" w:cs="Arial"/>
        </w:rPr>
      </w:pPr>
    </w:p>
    <w:p w:rsidR="00CF3B51" w:rsidRPr="00472AE1" w:rsidRDefault="00CF3B51">
      <w:pPr>
        <w:pStyle w:val="NormalWeb"/>
        <w:spacing w:before="120" w:beforeAutospacing="0" w:after="0" w:afterAutospacing="0"/>
        <w:jc w:val="center"/>
        <w:rPr>
          <w:rStyle w:val="fontstyle01"/>
          <w:rFonts w:ascii="Arial" w:hAnsi="Arial" w:cs="Arial"/>
        </w:rPr>
      </w:pPr>
    </w:p>
    <w:p w:rsidR="00CF3B51" w:rsidRPr="00472AE1" w:rsidRDefault="00CF3B51">
      <w:pPr>
        <w:pStyle w:val="NormalWeb"/>
        <w:spacing w:before="120" w:beforeAutospacing="0" w:after="0" w:afterAutospacing="0"/>
        <w:jc w:val="center"/>
        <w:rPr>
          <w:rStyle w:val="fontstyle01"/>
          <w:rFonts w:ascii="Arial" w:hAnsi="Arial" w:cs="Arial"/>
        </w:rPr>
      </w:pPr>
    </w:p>
    <w:p w:rsidR="00CF3B51" w:rsidRPr="00472AE1" w:rsidRDefault="00516079">
      <w:pPr>
        <w:pStyle w:val="NormalWeb"/>
        <w:spacing w:before="120" w:beforeAutospacing="0" w:after="0" w:afterAutospacing="0"/>
        <w:jc w:val="center"/>
        <w:rPr>
          <w:rStyle w:val="fontstyle01"/>
          <w:rFonts w:ascii="Arial" w:hAnsi="Arial" w:cs="Arial"/>
          <w:lang w:val="en-US"/>
        </w:rPr>
      </w:pPr>
      <w:r>
        <w:rPr>
          <w:rStyle w:val="fontstyle01"/>
          <w:rFonts w:ascii="Arial" w:hAnsi="Arial" w:cs="Arial"/>
          <w:lang w:val="en-US"/>
        </w:rPr>
        <w:t>CAREER GUIDANCE MANUAL FOR FIRST YEAR INDUSTRIAL PROCESS ENGINEERING STUDENTS</w:t>
      </w:r>
    </w:p>
    <w:p w:rsidR="00CF3B51" w:rsidRPr="00472AE1" w:rsidRDefault="00CF3B51">
      <w:pPr>
        <w:pStyle w:val="NormalWeb"/>
        <w:spacing w:before="120" w:beforeAutospacing="0" w:after="0" w:afterAutospacing="0"/>
        <w:jc w:val="center"/>
        <w:rPr>
          <w:rStyle w:val="fontstyle01"/>
          <w:rFonts w:ascii="Arial" w:hAnsi="Arial" w:cs="Arial"/>
          <w:lang w:val="en-US"/>
        </w:rPr>
      </w:pPr>
    </w:p>
    <w:p w:rsidR="00CF3B51" w:rsidRPr="00472AE1" w:rsidRDefault="00CF3B51">
      <w:pPr>
        <w:pStyle w:val="NormalWeb"/>
        <w:spacing w:before="120" w:beforeAutospacing="0" w:after="0" w:afterAutospacing="0"/>
        <w:jc w:val="center"/>
        <w:rPr>
          <w:rStyle w:val="fontstyle01"/>
          <w:rFonts w:ascii="Arial" w:hAnsi="Arial" w:cs="Arial"/>
          <w:lang w:val="en-US"/>
        </w:rPr>
      </w:pPr>
      <w:bookmarkStart w:id="0" w:name="_GoBack"/>
      <w:bookmarkEnd w:id="0"/>
    </w:p>
    <w:p w:rsidR="00CF3B51" w:rsidRPr="00472AE1" w:rsidRDefault="00CF3B51">
      <w:pPr>
        <w:pStyle w:val="NormalWeb"/>
        <w:spacing w:before="120" w:beforeAutospacing="0" w:after="0" w:afterAutospacing="0"/>
        <w:jc w:val="center"/>
        <w:rPr>
          <w:rStyle w:val="fontstyle01"/>
          <w:rFonts w:ascii="Arial" w:hAnsi="Arial" w:cs="Arial"/>
          <w:lang w:val="en-US"/>
        </w:rPr>
      </w:pPr>
    </w:p>
    <w:p w:rsidR="00CF3B51" w:rsidRPr="00472AE1" w:rsidRDefault="00CF3B51">
      <w:pPr>
        <w:pStyle w:val="NormalWeb"/>
        <w:spacing w:before="120" w:beforeAutospacing="0" w:after="0" w:afterAutospacing="0"/>
        <w:jc w:val="center"/>
        <w:rPr>
          <w:rStyle w:val="fontstyle01"/>
          <w:rFonts w:ascii="Arial" w:hAnsi="Arial" w:cs="Arial"/>
          <w:lang w:val="en-US"/>
        </w:rPr>
      </w:pPr>
    </w:p>
    <w:p w:rsidR="00CF3B51" w:rsidRPr="00472AE1" w:rsidRDefault="00A62505">
      <w:pPr>
        <w:pStyle w:val="NormalWeb"/>
        <w:spacing w:before="120" w:beforeAutospacing="0" w:after="0" w:afterAutospacing="0" w:line="360" w:lineRule="auto"/>
        <w:ind w:left="1276" w:hanging="1276"/>
        <w:jc w:val="both"/>
        <w:rPr>
          <w:rStyle w:val="fontstyle01"/>
          <w:rFonts w:ascii="Arial" w:hAnsi="Arial" w:cs="Arial"/>
        </w:rPr>
      </w:pPr>
      <w:r w:rsidRPr="00472AE1">
        <w:rPr>
          <w:rStyle w:val="fontstyle01"/>
          <w:rFonts w:ascii="Arial" w:hAnsi="Arial" w:cs="Arial"/>
        </w:rPr>
        <w:t xml:space="preserve">AUTORES: Disney Prado Jiménez. Centro Universitario Municipal “Enrique José Varona” Taguasco, Sancti Spíritus, Cuba. </w:t>
      </w:r>
      <w:hyperlink r:id="rId5" w:history="1">
        <w:r w:rsidRPr="00472AE1">
          <w:rPr>
            <w:rStyle w:val="Hipervnculo"/>
            <w:rFonts w:ascii="Arial" w:hAnsi="Arial" w:cs="Arial"/>
          </w:rPr>
          <w:t>disney@uniss.edu.cu</w:t>
        </w:r>
      </w:hyperlink>
      <w:r w:rsidRPr="00472AE1">
        <w:rPr>
          <w:rFonts w:ascii="Arial" w:hAnsi="Arial" w:cs="Arial"/>
        </w:rPr>
        <w:t xml:space="preserve">. </w:t>
      </w:r>
    </w:p>
    <w:p w:rsidR="00CF3B51" w:rsidRPr="00472AE1" w:rsidRDefault="00A62505">
      <w:pPr>
        <w:pStyle w:val="NormalWeb"/>
        <w:spacing w:before="120" w:beforeAutospacing="0" w:after="0" w:afterAutospacing="0" w:line="360" w:lineRule="auto"/>
        <w:ind w:left="1276"/>
        <w:jc w:val="both"/>
        <w:rPr>
          <w:rFonts w:ascii="Arial" w:hAnsi="Arial" w:cs="Arial"/>
        </w:rPr>
      </w:pPr>
      <w:r w:rsidRPr="00472AE1">
        <w:rPr>
          <w:rStyle w:val="fontstyle01"/>
          <w:rFonts w:ascii="Arial" w:hAnsi="Arial" w:cs="Arial"/>
        </w:rPr>
        <w:t xml:space="preserve">Dumey Prado Jiménez. Universitario Municipal “Enrique José Varona” Taguasco, Sancti Spíritus, Cuba. </w:t>
      </w:r>
      <w:hyperlink r:id="rId6" w:history="1">
        <w:r w:rsidRPr="00472AE1">
          <w:rPr>
            <w:rStyle w:val="Hipervnculo"/>
            <w:rFonts w:ascii="Arial" w:hAnsi="Arial" w:cs="Arial"/>
          </w:rPr>
          <w:t>dumey@uniss.edu.cu</w:t>
        </w:r>
      </w:hyperlink>
      <w:r w:rsidRPr="00472AE1">
        <w:rPr>
          <w:rFonts w:ascii="Arial" w:hAnsi="Arial" w:cs="Arial"/>
        </w:rPr>
        <w:t>.</w:t>
      </w:r>
    </w:p>
    <w:p w:rsidR="00CF3B51" w:rsidRPr="00472AE1" w:rsidRDefault="00A62505">
      <w:pPr>
        <w:pStyle w:val="NormalWeb"/>
        <w:spacing w:before="120" w:beforeAutospacing="0" w:after="0" w:afterAutospacing="0" w:line="360" w:lineRule="auto"/>
        <w:ind w:left="1276"/>
        <w:jc w:val="both"/>
        <w:rPr>
          <w:rFonts w:ascii="Arial" w:hAnsi="Arial" w:cs="Arial"/>
        </w:rPr>
      </w:pPr>
      <w:r w:rsidRPr="00472AE1">
        <w:rPr>
          <w:rStyle w:val="fontstyle01"/>
          <w:rFonts w:ascii="Arial" w:hAnsi="Arial" w:cs="Arial"/>
        </w:rPr>
        <w:t xml:space="preserve">Reinier Martín González. Universidad Central “Marta Abreu” de Las Villas. Santa Clara, Villa Clara, Cuba. </w:t>
      </w:r>
      <w:hyperlink r:id="rId7" w:history="1">
        <w:r w:rsidRPr="00472AE1">
          <w:rPr>
            <w:rStyle w:val="Hipervnculo"/>
            <w:rFonts w:ascii="Arial" w:hAnsi="Arial" w:cs="Arial"/>
          </w:rPr>
          <w:t>reiniermg@uclv.cu</w:t>
        </w:r>
      </w:hyperlink>
      <w:r w:rsidRPr="00472AE1">
        <w:rPr>
          <w:rStyle w:val="fontstyle01"/>
          <w:rFonts w:ascii="Arial" w:hAnsi="Arial" w:cs="Arial"/>
        </w:rPr>
        <w:t xml:space="preserve">  </w:t>
      </w:r>
    </w:p>
    <w:p w:rsidR="00CF3B51" w:rsidRPr="00472AE1" w:rsidRDefault="00CF3B51">
      <w:pPr>
        <w:pStyle w:val="NormalWeb"/>
        <w:spacing w:before="120" w:beforeAutospacing="0" w:after="0" w:afterAutospacing="0" w:line="360" w:lineRule="auto"/>
        <w:ind w:left="1276" w:hanging="1276"/>
        <w:jc w:val="both"/>
        <w:rPr>
          <w:rFonts w:ascii="Arial" w:hAnsi="Arial" w:cs="Arial"/>
        </w:rPr>
      </w:pPr>
    </w:p>
    <w:p w:rsidR="00CF3B51" w:rsidRPr="00472AE1" w:rsidRDefault="00CF3B51">
      <w:pPr>
        <w:pStyle w:val="NormalWeb"/>
        <w:spacing w:before="120" w:beforeAutospacing="0" w:after="0" w:afterAutospacing="0" w:line="360" w:lineRule="auto"/>
        <w:ind w:left="1276" w:hanging="1276"/>
        <w:jc w:val="both"/>
        <w:rPr>
          <w:rFonts w:ascii="Arial" w:hAnsi="Arial" w:cs="Arial"/>
        </w:rPr>
      </w:pPr>
    </w:p>
    <w:p w:rsidR="00CF3B51" w:rsidRPr="00472AE1" w:rsidRDefault="00CF3B51">
      <w:pPr>
        <w:pStyle w:val="NormalWeb"/>
        <w:spacing w:before="120" w:beforeAutospacing="0" w:after="0" w:afterAutospacing="0" w:line="360" w:lineRule="auto"/>
        <w:ind w:left="1276" w:hanging="1276"/>
        <w:jc w:val="both"/>
        <w:rPr>
          <w:rFonts w:ascii="Arial" w:hAnsi="Arial" w:cs="Arial"/>
        </w:rPr>
      </w:pPr>
    </w:p>
    <w:p w:rsidR="00CF3B51" w:rsidRPr="00472AE1" w:rsidRDefault="00A62505">
      <w:pPr>
        <w:spacing w:before="120" w:after="0" w:line="240" w:lineRule="auto"/>
        <w:jc w:val="center"/>
        <w:rPr>
          <w:rStyle w:val="fontstyle01"/>
          <w:rFonts w:ascii="Arial" w:hAnsi="Arial"/>
        </w:rPr>
      </w:pPr>
      <w:r w:rsidRPr="00472AE1">
        <w:rPr>
          <w:rStyle w:val="fontstyle01"/>
          <w:rFonts w:ascii="Arial" w:hAnsi="Arial"/>
        </w:rPr>
        <w:t>2021</w:t>
      </w:r>
    </w:p>
    <w:p w:rsidR="00CF3B51" w:rsidRPr="00472AE1" w:rsidRDefault="00A62505">
      <w:pPr>
        <w:rPr>
          <w:rStyle w:val="fontstyle01"/>
          <w:rFonts w:ascii="Arial" w:hAnsi="Arial"/>
        </w:rPr>
      </w:pPr>
      <w:r w:rsidRPr="00472AE1">
        <w:rPr>
          <w:rStyle w:val="fontstyle01"/>
          <w:rFonts w:ascii="Arial" w:hAnsi="Arial"/>
        </w:rPr>
        <w:br w:type="page"/>
      </w:r>
    </w:p>
    <w:p w:rsidR="00CF3B51" w:rsidRPr="00472AE1" w:rsidRDefault="00A62505">
      <w:pPr>
        <w:spacing w:before="120" w:after="0" w:line="360" w:lineRule="auto"/>
        <w:jc w:val="both"/>
        <w:rPr>
          <w:rStyle w:val="fontstyle01"/>
          <w:rFonts w:ascii="Arial" w:hAnsi="Arial"/>
        </w:rPr>
      </w:pPr>
      <w:r w:rsidRPr="00472AE1">
        <w:rPr>
          <w:rStyle w:val="fontstyle01"/>
          <w:rFonts w:ascii="Arial" w:hAnsi="Arial"/>
        </w:rPr>
        <w:lastRenderedPageBreak/>
        <w:t>RESUMEN</w:t>
      </w:r>
    </w:p>
    <w:p w:rsidR="00CF3B51" w:rsidRPr="00472AE1" w:rsidRDefault="00A62505">
      <w:pPr>
        <w:spacing w:before="120" w:after="0" w:line="360" w:lineRule="auto"/>
        <w:jc w:val="both"/>
        <w:rPr>
          <w:rStyle w:val="fontstyle01"/>
          <w:rFonts w:ascii="Arial" w:hAnsi="Arial"/>
          <w:color w:val="0070C0"/>
        </w:rPr>
      </w:pPr>
      <w:r w:rsidRPr="00472AE1">
        <w:rPr>
          <w:rStyle w:val="fontstyle01"/>
          <w:rFonts w:ascii="Arial" w:hAnsi="Arial"/>
        </w:rPr>
        <w:t xml:space="preserve">El desarrollo profesional es una aspiración habitual en la mayoría de las personas, ya que gran parte de la vida transcurre en el ámbito laboral. Es por ello que la elección de una profesión a desempeñar en el futuro es fundamental para evitar la deserción universitaria. Por </w:t>
      </w:r>
      <w:r w:rsidRPr="00472AE1">
        <w:rPr>
          <w:rStyle w:val="fontstyle01"/>
          <w:rFonts w:ascii="Arial" w:hAnsi="Arial"/>
          <w:color w:val="auto"/>
        </w:rPr>
        <w:t xml:space="preserve">consiguiente, es propósito de esta investigación proponer un manual de preparación a los estudiantes de primer año de la carrera de Ingeniería </w:t>
      </w:r>
      <w:r w:rsidRPr="00472AE1">
        <w:rPr>
          <w:rStyle w:val="fontstyle01"/>
          <w:rFonts w:ascii="Arial" w:hAnsi="Arial"/>
        </w:rPr>
        <w:t xml:space="preserve">en Procesos Agroindustriales. </w:t>
      </w:r>
      <w:r w:rsidRPr="00472AE1">
        <w:rPr>
          <w:rStyle w:val="fontstyle01"/>
          <w:rFonts w:ascii="Arial" w:hAnsi="Arial"/>
          <w:color w:val="auto"/>
        </w:rPr>
        <w:t>Se realizó un estudio cualitativo, no experimental, de tipo investigación-acción, a través de dos etapas. La primera dedicada a explorar los intereses profesionales de los estudiantes, para ello se aplicó: la observación, la entrevista y la encuesta. En la segunda etapa se elaboró el manual de preparación y se valoró por consulta de especialistas. Los datos se procesaron de forma cualitativa, por análisis de contenido. Los resultados evidenciaron que dichos estudiantes una</w:t>
      </w:r>
      <w:r w:rsidRPr="00472AE1">
        <w:rPr>
          <w:rStyle w:val="fontstyle01"/>
          <w:rFonts w:ascii="Arial" w:hAnsi="Arial"/>
        </w:rPr>
        <w:t xml:space="preserve"> vez que ya están estudiando la carrera se dan cuenta que no se corresponde con sus intereses y expectativa laboral, por lo que prefieren desertar y comenzar a buscar otro camino profesional. Los temas propuestos en el manual</w:t>
      </w:r>
      <w:r w:rsidRPr="00472AE1">
        <w:rPr>
          <w:rStyle w:val="fontstyle01"/>
          <w:rFonts w:ascii="Arial" w:hAnsi="Arial"/>
          <w:color w:val="0070C0"/>
        </w:rPr>
        <w:t xml:space="preserve"> </w:t>
      </w:r>
      <w:r w:rsidRPr="00472AE1">
        <w:rPr>
          <w:rFonts w:ascii="Arial" w:hAnsi="Arial"/>
          <w:sz w:val="24"/>
          <w:szCs w:val="24"/>
        </w:rPr>
        <w:t>tienen un carácter de preparación al estudiante ya que se exponen contenidos vitales para su futuro desarrollo profesional.</w:t>
      </w:r>
      <w:r w:rsidRPr="00472AE1">
        <w:rPr>
          <w:rStyle w:val="fontstyle01"/>
          <w:rFonts w:ascii="Arial" w:hAnsi="Arial"/>
          <w:color w:val="0070C0"/>
        </w:rPr>
        <w:t xml:space="preserve"> </w:t>
      </w:r>
    </w:p>
    <w:p w:rsidR="00CF3B51" w:rsidRPr="00472AE1" w:rsidRDefault="00A62505">
      <w:pPr>
        <w:spacing w:before="120" w:after="0" w:line="360" w:lineRule="auto"/>
        <w:jc w:val="both"/>
        <w:rPr>
          <w:rStyle w:val="fontstyle01"/>
          <w:rFonts w:ascii="Arial" w:hAnsi="Arial"/>
        </w:rPr>
      </w:pPr>
      <w:r w:rsidRPr="00472AE1">
        <w:rPr>
          <w:rStyle w:val="fontstyle01"/>
          <w:rFonts w:ascii="Arial" w:hAnsi="Arial"/>
        </w:rPr>
        <w:t>PALABRAS CLAVES: desarrollo, laboral, profesional, estudiantes</w:t>
      </w:r>
    </w:p>
    <w:p w:rsidR="00CF3B51" w:rsidRPr="00472AE1" w:rsidRDefault="00A62505">
      <w:pPr>
        <w:spacing w:before="120" w:after="0" w:line="360" w:lineRule="auto"/>
        <w:jc w:val="both"/>
        <w:rPr>
          <w:rStyle w:val="fontstyle01"/>
          <w:rFonts w:ascii="Arial" w:hAnsi="Arial"/>
          <w:lang w:val="en-US"/>
        </w:rPr>
      </w:pPr>
      <w:r w:rsidRPr="00472AE1">
        <w:rPr>
          <w:rStyle w:val="fontstyle01"/>
          <w:rFonts w:ascii="Arial" w:hAnsi="Arial"/>
          <w:lang w:val="en-US"/>
        </w:rPr>
        <w:t>ABSTRACT</w:t>
      </w:r>
    </w:p>
    <w:p w:rsidR="00CF3B51" w:rsidRPr="00472AE1" w:rsidRDefault="00A62505">
      <w:pPr>
        <w:spacing w:before="120" w:after="0" w:line="360" w:lineRule="auto"/>
        <w:jc w:val="both"/>
        <w:rPr>
          <w:rStyle w:val="fontstyle01"/>
          <w:rFonts w:ascii="Arial" w:hAnsi="Arial"/>
          <w:lang w:val="en-US"/>
        </w:rPr>
      </w:pPr>
      <w:r w:rsidRPr="00472AE1">
        <w:rPr>
          <w:rStyle w:val="fontstyle01"/>
          <w:rFonts w:ascii="Arial" w:hAnsi="Arial"/>
          <w:lang w:val="en-US"/>
        </w:rPr>
        <w:t xml:space="preserve">Professional development is a common aspiration for most people, as much of life is spent in the workplace. That is why the choice of a profession to carry out in the future is essential to avoid university dropouts. Therefore, the purpose of this research is to propose a preparation manual for first-year students of the degree in Agroindustrial Process Engineering. A qualitative, non-experimental, action-research type study was carried out through two stages. The first one dedicated to exploring the professional interests of the students, for which it was applied: observation, interview and survey. In the second stage, the preparation manual was prepared and evaluated by consulting specialists. The data was processed qualitatively, by content analysis. The results showed that these students, once they are already studying the career, realize that it does not correspond to their interests and job expectations, so they prefer to drop out and start looking for another professional path. The topics proposed in the manual have a character </w:t>
      </w:r>
      <w:r w:rsidRPr="00472AE1">
        <w:rPr>
          <w:rStyle w:val="fontstyle01"/>
          <w:rFonts w:ascii="Arial" w:hAnsi="Arial"/>
          <w:lang w:val="en-US"/>
        </w:rPr>
        <w:lastRenderedPageBreak/>
        <w:t>of preparation for the student since vital contents for their future professional development are exposed.</w:t>
      </w:r>
    </w:p>
    <w:p w:rsidR="00CF3B51" w:rsidRPr="00472AE1" w:rsidRDefault="00A62505">
      <w:pPr>
        <w:spacing w:before="120" w:after="0" w:line="360" w:lineRule="auto"/>
        <w:jc w:val="both"/>
        <w:rPr>
          <w:rStyle w:val="fontstyle01"/>
          <w:rFonts w:ascii="Arial" w:hAnsi="Arial"/>
          <w:lang w:val="en-US"/>
        </w:rPr>
      </w:pPr>
      <w:r w:rsidRPr="00472AE1">
        <w:rPr>
          <w:rStyle w:val="fontstyle01"/>
          <w:rFonts w:ascii="Arial" w:hAnsi="Arial"/>
          <w:lang w:val="en-US"/>
        </w:rPr>
        <w:t>KEYWORDS: development, work, professional, students</w:t>
      </w:r>
    </w:p>
    <w:p w:rsidR="00CF3B51" w:rsidRPr="00472AE1" w:rsidRDefault="00A62505">
      <w:pPr>
        <w:rPr>
          <w:rStyle w:val="fontstyle01"/>
          <w:rFonts w:ascii="Arial" w:hAnsi="Arial"/>
          <w:b/>
          <w:lang w:val="en-US"/>
        </w:rPr>
      </w:pPr>
      <w:r w:rsidRPr="00472AE1">
        <w:rPr>
          <w:rStyle w:val="fontstyle01"/>
          <w:rFonts w:ascii="Arial" w:hAnsi="Arial"/>
          <w:b/>
          <w:lang w:val="en-US"/>
        </w:rPr>
        <w:br w:type="page"/>
      </w:r>
    </w:p>
    <w:p w:rsidR="00CF3B51" w:rsidRPr="00472AE1" w:rsidRDefault="00A62505">
      <w:pPr>
        <w:spacing w:before="120" w:after="0" w:line="360" w:lineRule="auto"/>
        <w:jc w:val="both"/>
        <w:rPr>
          <w:rStyle w:val="fontstyle01"/>
          <w:rFonts w:ascii="Arial" w:hAnsi="Arial"/>
          <w:b/>
          <w:lang w:val="en-US"/>
        </w:rPr>
      </w:pPr>
      <w:r w:rsidRPr="00472AE1">
        <w:rPr>
          <w:rStyle w:val="fontstyle01"/>
          <w:rFonts w:ascii="Arial" w:hAnsi="Arial"/>
          <w:b/>
          <w:lang w:val="en-US"/>
        </w:rPr>
        <w:lastRenderedPageBreak/>
        <w:t>INTRODUCCIÓN</w:t>
      </w:r>
    </w:p>
    <w:p w:rsidR="00CF3B51" w:rsidRPr="00472AE1" w:rsidRDefault="00A62505">
      <w:pPr>
        <w:pStyle w:val="Prrafodelista"/>
        <w:spacing w:before="120" w:after="0" w:line="360" w:lineRule="auto"/>
        <w:ind w:left="0"/>
        <w:jc w:val="both"/>
        <w:rPr>
          <w:rFonts w:ascii="Arial" w:hAnsi="Arial" w:cs="Arial"/>
          <w:color w:val="000000"/>
          <w:sz w:val="24"/>
          <w:szCs w:val="24"/>
        </w:rPr>
      </w:pPr>
      <w:r w:rsidRPr="00472AE1">
        <w:rPr>
          <w:rFonts w:ascii="Arial" w:hAnsi="Arial" w:cs="Arial"/>
          <w:color w:val="000000"/>
          <w:sz w:val="24"/>
          <w:szCs w:val="24"/>
        </w:rPr>
        <w:t>La inquietud en torno a la formación de profesionales, constituye motivo de preocupación esencial de las universidades; como centros se sitúan en la dinámica del redimensionamiento necesario que el propio contenido del proceso de formación profesional demanda, para garantizar la calidad y pertinencia, como institución social. (Cala Peguero, T. Y. y Breijo Worosz, T. 2020).</w:t>
      </w:r>
    </w:p>
    <w:p w:rsidR="00CF3B51" w:rsidRPr="00472AE1" w:rsidRDefault="00A62505">
      <w:pPr>
        <w:pStyle w:val="Prrafodelista"/>
        <w:spacing w:before="120" w:after="0" w:line="360" w:lineRule="auto"/>
        <w:ind w:left="0"/>
        <w:jc w:val="both"/>
        <w:rPr>
          <w:rFonts w:ascii="Arial" w:hAnsi="Arial" w:cs="Arial"/>
          <w:color w:val="000000"/>
          <w:sz w:val="24"/>
          <w:szCs w:val="24"/>
        </w:rPr>
      </w:pPr>
      <w:r w:rsidRPr="00472AE1">
        <w:rPr>
          <w:rFonts w:ascii="Arial" w:hAnsi="Arial" w:cs="Arial"/>
          <w:color w:val="000000"/>
          <w:sz w:val="24"/>
          <w:szCs w:val="24"/>
        </w:rPr>
        <w:t>En los últimos años, han proliferado los informes y los estudios con abundante evidencia acerca del desempeño profesional y su disociación con una realidad educativa en cambio continuo. Esta temática guarda una estrecha relación con la formación inicial y el desarrollo profesional. (Vaillant, D. 2014).</w:t>
      </w:r>
    </w:p>
    <w:p w:rsidR="00CF3B51" w:rsidRPr="00472AE1" w:rsidRDefault="00A62505">
      <w:pPr>
        <w:spacing w:before="120" w:after="0" w:line="360" w:lineRule="auto"/>
        <w:jc w:val="both"/>
        <w:rPr>
          <w:rFonts w:ascii="Arial" w:eastAsia="Times New Roman" w:hAnsi="Arial"/>
          <w:bCs/>
          <w:sz w:val="24"/>
          <w:szCs w:val="24"/>
          <w:lang w:eastAsia="es-ES"/>
        </w:rPr>
      </w:pPr>
      <w:r w:rsidRPr="00472AE1">
        <w:rPr>
          <w:rFonts w:ascii="Arial" w:eastAsia="Times New Roman" w:hAnsi="Arial"/>
          <w:bCs/>
          <w:sz w:val="24"/>
          <w:szCs w:val="24"/>
          <w:lang w:eastAsia="es-ES"/>
        </w:rPr>
        <w:t>En el momento de la elección profesional la autodeterminación se expresa en la elección profesional responsable, en el proceso de formación y desempeño profesional se expresa en la formación de competencias profesionales sustentadas en el interés profesional hacia la profesión que estudia o desempeña, la elaboración de proyectos profesionales, así como el desarrollo de conocimientos, habilidades y valores que se asocian a un desempeño profesional eficiente, responsable, ético y de compromiso social. (González Maura, V. 2019).</w:t>
      </w:r>
    </w:p>
    <w:p w:rsidR="00CF3B51" w:rsidRPr="00472AE1" w:rsidRDefault="00A62505">
      <w:pPr>
        <w:spacing w:before="120" w:after="0" w:line="360" w:lineRule="auto"/>
        <w:jc w:val="both"/>
        <w:rPr>
          <w:rFonts w:ascii="Arial" w:eastAsia="Times New Roman" w:hAnsi="Arial"/>
          <w:sz w:val="24"/>
          <w:szCs w:val="24"/>
          <w:lang w:eastAsia="es-ES"/>
        </w:rPr>
      </w:pPr>
      <w:r w:rsidRPr="00472AE1">
        <w:rPr>
          <w:rFonts w:ascii="Arial" w:eastAsia="Times New Roman" w:hAnsi="Arial"/>
          <w:sz w:val="24"/>
          <w:szCs w:val="24"/>
          <w:lang w:eastAsia="es-ES"/>
        </w:rPr>
        <w:t>Se puede afirmar entonces que una correcta orientación profesional constituye una necesidad para garantizar el desarrollo profesional de los futuros trabajadores al insertarse en la sociedad en que viven. (Hernández Basulto, O. 2009).</w:t>
      </w:r>
    </w:p>
    <w:p w:rsidR="00CF3B51" w:rsidRPr="00472AE1" w:rsidRDefault="00A62505">
      <w:pPr>
        <w:spacing w:before="120" w:after="0" w:line="360" w:lineRule="auto"/>
        <w:jc w:val="both"/>
        <w:rPr>
          <w:rFonts w:ascii="Arial" w:eastAsia="Times New Roman" w:hAnsi="Arial"/>
          <w:sz w:val="24"/>
          <w:szCs w:val="24"/>
          <w:lang w:eastAsia="es-ES"/>
        </w:rPr>
      </w:pPr>
      <w:r w:rsidRPr="00472AE1">
        <w:rPr>
          <w:rFonts w:ascii="Arial" w:eastAsia="Times New Roman" w:hAnsi="Arial"/>
          <w:sz w:val="24"/>
          <w:szCs w:val="24"/>
          <w:lang w:eastAsia="es-ES"/>
        </w:rPr>
        <w:t xml:space="preserve">Así mismo, el aumento sistemático de la masividad de la educación superior, les brinda la posibilidad a los jóvenes de optar cada vez por mayor cantidad de profesiones, por lo que el dilema ante la decisión sobre una u otra profesión constituye un problema de gran repercusión práctica y social. </w:t>
      </w:r>
    </w:p>
    <w:p w:rsidR="00CF3B51" w:rsidRPr="00472AE1" w:rsidRDefault="00A62505">
      <w:pPr>
        <w:spacing w:before="120" w:after="0" w:line="360" w:lineRule="auto"/>
        <w:jc w:val="both"/>
        <w:rPr>
          <w:rFonts w:ascii="Arial" w:eastAsia="Times New Roman" w:hAnsi="Arial"/>
          <w:sz w:val="24"/>
          <w:szCs w:val="24"/>
          <w:lang w:eastAsia="es-ES"/>
        </w:rPr>
      </w:pPr>
      <w:r w:rsidRPr="00472AE1">
        <w:rPr>
          <w:rFonts w:ascii="Arial" w:eastAsia="Times New Roman" w:hAnsi="Arial"/>
          <w:sz w:val="24"/>
          <w:szCs w:val="24"/>
          <w:lang w:eastAsia="es-ES"/>
        </w:rPr>
        <w:t xml:space="preserve">En el caso de los estudiantes de primer año de la carrera Ingeniería en Procesos Agroindustriales una vez que ya están estudiando la carrera se dan cuenta que ésta no corresponde con sus habilidades, con sus intereses o con sus expectativas laborales, y prefieren desertar de dicha carrera. </w:t>
      </w:r>
    </w:p>
    <w:p w:rsidR="00CF3B51" w:rsidRPr="00472AE1" w:rsidRDefault="00A62505">
      <w:pPr>
        <w:pStyle w:val="Textoindependiente"/>
        <w:spacing w:before="120" w:line="360" w:lineRule="auto"/>
        <w:rPr>
          <w:rFonts w:ascii="Arial" w:hAnsi="Arial" w:cs="Arial"/>
          <w:szCs w:val="24"/>
        </w:rPr>
      </w:pPr>
      <w:r w:rsidRPr="00472AE1">
        <w:rPr>
          <w:rFonts w:ascii="Arial" w:hAnsi="Arial" w:cs="Arial"/>
          <w:szCs w:val="24"/>
        </w:rPr>
        <w:lastRenderedPageBreak/>
        <w:t>En el caso específico del CUM Taguasco, matriculan en la carrera 30 estudiantes aproximadamente y en las cuatro primeras semanas del curso escolar desertan de la misma más de 12 alumnos.</w:t>
      </w:r>
    </w:p>
    <w:p w:rsidR="00CF3B51" w:rsidRPr="00472AE1" w:rsidRDefault="00A62505">
      <w:pPr>
        <w:pStyle w:val="Textoindependiente"/>
        <w:spacing w:before="120" w:line="360" w:lineRule="auto"/>
        <w:rPr>
          <w:rFonts w:ascii="Arial" w:hAnsi="Arial" w:cs="Arial"/>
          <w:szCs w:val="24"/>
        </w:rPr>
      </w:pPr>
      <w:r w:rsidRPr="00472AE1">
        <w:rPr>
          <w:rFonts w:ascii="Arial" w:hAnsi="Arial" w:cs="Arial"/>
          <w:szCs w:val="24"/>
        </w:rPr>
        <w:t xml:space="preserve">A partir de estas limitaciones se considera pertinente determinar como objetivo de esta investigación: </w:t>
      </w:r>
      <w:r w:rsidRPr="00472AE1">
        <w:rPr>
          <w:rStyle w:val="fontstyle01"/>
          <w:rFonts w:ascii="Arial" w:hAnsi="Arial" w:cs="Arial"/>
          <w:color w:val="auto"/>
        </w:rPr>
        <w:t>proponer un manual de preparación a los estudiantes de primer año de la carrera de Ingeniería en Procesos Agroindustriales del CUM Taguasco.</w:t>
      </w:r>
      <w:r w:rsidRPr="00472AE1">
        <w:rPr>
          <w:rStyle w:val="fontstyle01"/>
          <w:rFonts w:ascii="Arial" w:hAnsi="Arial" w:cs="Arial"/>
          <w:color w:val="0070C0"/>
        </w:rPr>
        <w:t xml:space="preserve"> </w:t>
      </w:r>
    </w:p>
    <w:p w:rsidR="00CF3B51" w:rsidRPr="00472AE1" w:rsidRDefault="00A62505">
      <w:pPr>
        <w:spacing w:before="120" w:after="0" w:line="360" w:lineRule="auto"/>
        <w:rPr>
          <w:rFonts w:ascii="Arial" w:eastAsia="Times New Roman" w:hAnsi="Arial"/>
          <w:b/>
          <w:bCs/>
          <w:sz w:val="24"/>
          <w:szCs w:val="24"/>
          <w:lang w:eastAsia="es-MX"/>
        </w:rPr>
      </w:pPr>
      <w:r w:rsidRPr="00472AE1">
        <w:rPr>
          <w:rFonts w:ascii="Arial" w:eastAsia="Times New Roman" w:hAnsi="Arial"/>
          <w:b/>
          <w:bCs/>
          <w:sz w:val="24"/>
          <w:szCs w:val="24"/>
          <w:lang w:eastAsia="es-MX"/>
        </w:rPr>
        <w:t>METODOLOGÍA EMPLEADA</w:t>
      </w:r>
    </w:p>
    <w:p w:rsidR="00CF3B51" w:rsidRPr="00472AE1" w:rsidRDefault="00A62505">
      <w:pPr>
        <w:spacing w:before="120" w:after="0" w:line="360" w:lineRule="auto"/>
        <w:jc w:val="both"/>
        <w:rPr>
          <w:rStyle w:val="fontstyle01"/>
          <w:rFonts w:ascii="Arial" w:hAnsi="Arial"/>
          <w:color w:val="auto"/>
        </w:rPr>
      </w:pPr>
      <w:r w:rsidRPr="00472AE1">
        <w:rPr>
          <w:rStyle w:val="fontstyle01"/>
          <w:rFonts w:ascii="Arial" w:hAnsi="Arial"/>
          <w:color w:val="auto"/>
        </w:rPr>
        <w:t xml:space="preserve">Se realizó un estudio cualitativo, no experimental, de tipo investigación-acción, a través de dos etapas. La primera dedicada a explorar los intereses profesionales de los estudiantes de primer año. </w:t>
      </w:r>
    </w:p>
    <w:p w:rsidR="00CF3B51" w:rsidRPr="00472AE1" w:rsidRDefault="00A62505">
      <w:pPr>
        <w:spacing w:before="120" w:after="0" w:line="360" w:lineRule="auto"/>
        <w:jc w:val="both"/>
        <w:rPr>
          <w:rStyle w:val="fontstyle01"/>
          <w:rFonts w:ascii="Arial" w:hAnsi="Arial"/>
          <w:color w:val="auto"/>
        </w:rPr>
      </w:pPr>
      <w:r w:rsidRPr="00472AE1">
        <w:rPr>
          <w:rStyle w:val="fontstyle01"/>
          <w:rFonts w:ascii="Arial" w:hAnsi="Arial"/>
          <w:color w:val="auto"/>
        </w:rPr>
        <w:t>Para la investigación se tomó intencionalmente como muestra el grupo de Primer año de la carrera de Ingeniería en Procesos Agroindustriales. Dicho grupo tiene una matrícula de 24 estudiantes, de ellos 15 son mujeres y 9 hombres, con un rango de edad entre 25 y 35 años. Más de la mitad de la muestra (18 estudiantes), llevan más de cinco años sin estudiar y sólo 5 están directamente vinculados a AZCUBA, el resto no está vinculado laboralmente a instituciones relacionadas con los procesos agroindustriales.</w:t>
      </w:r>
    </w:p>
    <w:p w:rsidR="00CF3B51" w:rsidRPr="00472AE1" w:rsidRDefault="00A62505">
      <w:pPr>
        <w:spacing w:before="120" w:after="0" w:line="360" w:lineRule="auto"/>
        <w:jc w:val="both"/>
        <w:rPr>
          <w:rStyle w:val="fontstyle01"/>
          <w:rFonts w:ascii="Arial" w:hAnsi="Arial"/>
          <w:color w:val="auto"/>
        </w:rPr>
      </w:pPr>
      <w:r w:rsidRPr="00472AE1">
        <w:rPr>
          <w:rStyle w:val="fontstyle01"/>
          <w:rFonts w:ascii="Arial" w:hAnsi="Arial"/>
          <w:color w:val="auto"/>
        </w:rPr>
        <w:t xml:space="preserve">Como instrumentos de recogida de información se aplicó la observación a clases y entrevistas a los alumnos y profesores sobre el desempeño y la motivación de los estudiantes hacia la carrera. Además, se aplicó una encuesta diseñada ad hoc para los fines del estudio. </w:t>
      </w:r>
    </w:p>
    <w:p w:rsidR="00CF3B51" w:rsidRPr="00472AE1" w:rsidRDefault="00A62505">
      <w:pPr>
        <w:spacing w:before="120" w:after="0" w:line="360" w:lineRule="auto"/>
        <w:jc w:val="both"/>
        <w:rPr>
          <w:rStyle w:val="fontstyle01"/>
          <w:rFonts w:ascii="Arial" w:hAnsi="Arial"/>
          <w:color w:val="auto"/>
        </w:rPr>
      </w:pPr>
      <w:r w:rsidRPr="00472AE1">
        <w:rPr>
          <w:rStyle w:val="fontstyle01"/>
          <w:rFonts w:ascii="Arial" w:hAnsi="Arial"/>
          <w:color w:val="auto"/>
        </w:rPr>
        <w:t xml:space="preserve">En la primera etapa de la investigación dedicada a explorar los intereses profesionales de los estudiantes se estudiaron las categorías de antecedentes de orientación profesional, expectativas profesionales futuras, motivaciones por la carrera, y necesidades de aprendizaje relacionadas con el proceso docente. </w:t>
      </w:r>
    </w:p>
    <w:p w:rsidR="00CF3B51" w:rsidRPr="00472AE1" w:rsidRDefault="00A62505">
      <w:pPr>
        <w:spacing w:before="120" w:after="0" w:line="360" w:lineRule="auto"/>
        <w:jc w:val="both"/>
        <w:rPr>
          <w:rStyle w:val="fontstyle01"/>
          <w:rFonts w:ascii="Arial" w:hAnsi="Arial"/>
          <w:color w:val="auto"/>
        </w:rPr>
      </w:pPr>
      <w:r w:rsidRPr="00472AE1">
        <w:rPr>
          <w:rStyle w:val="fontstyle01"/>
          <w:rFonts w:ascii="Arial" w:hAnsi="Arial"/>
          <w:color w:val="auto"/>
        </w:rPr>
        <w:t xml:space="preserve">En la segunda etapa, a partir de los resultados obtenidos en la primera, se elaboró un manual educativo para la </w:t>
      </w:r>
      <w:r w:rsidRPr="00472AE1">
        <w:rPr>
          <w:rFonts w:ascii="Arial" w:hAnsi="Arial"/>
          <w:color w:val="000000"/>
          <w:sz w:val="24"/>
          <w:szCs w:val="24"/>
        </w:rPr>
        <w:t xml:space="preserve">orientación hacia la carrera Ingeniería en Procesos Agroindustriales. </w:t>
      </w:r>
      <w:r w:rsidRPr="00472AE1">
        <w:rPr>
          <w:rStyle w:val="fontstyle01"/>
          <w:rFonts w:ascii="Arial" w:hAnsi="Arial"/>
          <w:color w:val="auto"/>
        </w:rPr>
        <w:t>Una vez elaborada la propuesta se procedió a una valoración de la misma mediante el criterio de diversos especialistas en el tema, de manera que ofrecieran apreciaciones que permitieran perfeccionar el manual presentado.</w:t>
      </w:r>
    </w:p>
    <w:p w:rsidR="00CF3B51" w:rsidRPr="00472AE1" w:rsidRDefault="00A62505">
      <w:pPr>
        <w:spacing w:before="120" w:after="0" w:line="360" w:lineRule="auto"/>
        <w:jc w:val="both"/>
        <w:rPr>
          <w:rFonts w:ascii="Arial" w:hAnsi="Arial"/>
          <w:sz w:val="24"/>
          <w:szCs w:val="24"/>
        </w:rPr>
      </w:pPr>
      <w:r w:rsidRPr="00472AE1">
        <w:rPr>
          <w:rFonts w:ascii="Arial" w:hAnsi="Arial"/>
          <w:sz w:val="24"/>
          <w:szCs w:val="24"/>
        </w:rPr>
        <w:lastRenderedPageBreak/>
        <w:t>Los especialistas se seleccionaron mediante la metodología propuesta por Crespo (2016), consistente en determinar el “coeficiente K” o de competencia. Finalmente se conformó un grupo de 9 especialistas con un rango de edad entre 35 y 60 años, con predominio del sexo M, y profesiones entre pedagogía e ingeniería.</w:t>
      </w:r>
    </w:p>
    <w:p w:rsidR="00CF3B51" w:rsidRPr="00472AE1" w:rsidRDefault="00A62505">
      <w:pPr>
        <w:spacing w:before="120" w:after="0" w:line="360" w:lineRule="auto"/>
        <w:jc w:val="both"/>
        <w:rPr>
          <w:rFonts w:ascii="Arial" w:hAnsi="Arial"/>
          <w:sz w:val="24"/>
          <w:szCs w:val="24"/>
        </w:rPr>
      </w:pPr>
      <w:r w:rsidRPr="00472AE1">
        <w:rPr>
          <w:rFonts w:ascii="Arial" w:hAnsi="Arial"/>
          <w:sz w:val="24"/>
          <w:szCs w:val="24"/>
        </w:rPr>
        <w:t xml:space="preserve">Para la recogida de la información aportada por los especialistas, se elaboró un cuestionario diseño también de forma ad hoc para el propio estudio, con el objetivo específico de evaluar la efectividad y aplicabilidad del manual. </w:t>
      </w:r>
    </w:p>
    <w:p w:rsidR="00CF3B51" w:rsidRPr="00472AE1" w:rsidRDefault="00A62505" w:rsidP="005D06EF">
      <w:pPr>
        <w:spacing w:before="120" w:after="0" w:line="360" w:lineRule="auto"/>
        <w:jc w:val="both"/>
        <w:rPr>
          <w:rFonts w:ascii="Arial" w:hAnsi="Arial"/>
          <w:sz w:val="24"/>
          <w:szCs w:val="24"/>
        </w:rPr>
      </w:pPr>
      <w:r w:rsidRPr="00472AE1">
        <w:rPr>
          <w:rFonts w:ascii="Arial" w:hAnsi="Arial"/>
          <w:sz w:val="24"/>
          <w:szCs w:val="24"/>
        </w:rPr>
        <w:t xml:space="preserve">Para el procesamiento general de la información obtenida durante esta etapa de valoración del manual, se realizó primeramente un análisis descriptivo de los datos obtenidos mediante análisis de frecuencia y distribución de los mismos en el programa Microsoft Excel 2010. </w:t>
      </w:r>
    </w:p>
    <w:p w:rsidR="00CF3B51" w:rsidRPr="00472AE1" w:rsidRDefault="00A62505" w:rsidP="005D06EF">
      <w:pPr>
        <w:spacing w:before="120" w:after="0" w:line="360" w:lineRule="auto"/>
        <w:rPr>
          <w:rFonts w:ascii="Arial" w:eastAsia="Times New Roman" w:hAnsi="Arial"/>
          <w:sz w:val="24"/>
          <w:szCs w:val="24"/>
          <w:lang w:eastAsia="es-MX"/>
        </w:rPr>
      </w:pPr>
      <w:r w:rsidRPr="00472AE1">
        <w:rPr>
          <w:rFonts w:ascii="Arial" w:eastAsia="Times New Roman" w:hAnsi="Arial"/>
          <w:b/>
          <w:bCs/>
          <w:sz w:val="24"/>
          <w:szCs w:val="24"/>
          <w:lang w:eastAsia="es-MX"/>
        </w:rPr>
        <w:t>RESULTADOS Y DISCUSIÓN</w:t>
      </w:r>
    </w:p>
    <w:p w:rsidR="00CF3B51" w:rsidRPr="009D00C8" w:rsidRDefault="00A62505" w:rsidP="005D06EF">
      <w:pPr>
        <w:spacing w:before="120" w:after="0" w:line="360" w:lineRule="auto"/>
        <w:jc w:val="both"/>
        <w:rPr>
          <w:rFonts w:ascii="Arial" w:hAnsi="Arial"/>
          <w:sz w:val="24"/>
          <w:szCs w:val="24"/>
          <w:lang w:val="es-CO"/>
        </w:rPr>
      </w:pPr>
      <w:r w:rsidRPr="00472AE1">
        <w:rPr>
          <w:rFonts w:ascii="Arial" w:hAnsi="Arial"/>
          <w:sz w:val="24"/>
          <w:szCs w:val="24"/>
        </w:rPr>
        <w:t>La aplicación de diferentes instrumentos relacionados con la temática objeto de estudio de esta investigación, ha permitido determinar la i</w:t>
      </w:r>
      <w:r w:rsidRPr="00472AE1">
        <w:rPr>
          <w:rFonts w:ascii="Arial" w:hAnsi="Arial"/>
          <w:color w:val="000000"/>
          <w:sz w:val="24"/>
          <w:szCs w:val="24"/>
        </w:rPr>
        <w:t xml:space="preserve">nsuficiente preparación que tienen los estudiantes de primer año de </w:t>
      </w:r>
      <w:r w:rsidRPr="00472AE1">
        <w:rPr>
          <w:rFonts w:ascii="Arial" w:hAnsi="Arial"/>
          <w:sz w:val="24"/>
          <w:szCs w:val="24"/>
        </w:rPr>
        <w:t>la carrera de Ingeniería en Procesos Agroindustriales para logra</w:t>
      </w:r>
      <w:r w:rsidRPr="009D00C8">
        <w:rPr>
          <w:rFonts w:ascii="Arial" w:hAnsi="Arial"/>
          <w:sz w:val="24"/>
          <w:szCs w:val="24"/>
        </w:rPr>
        <w:t>r un desarrollo profesional con la calidad que se aspira</w:t>
      </w:r>
      <w:r w:rsidRPr="009D00C8">
        <w:rPr>
          <w:rFonts w:ascii="Arial" w:hAnsi="Arial"/>
          <w:sz w:val="24"/>
          <w:szCs w:val="24"/>
          <w:lang w:val="es-CO"/>
        </w:rPr>
        <w:t>.</w:t>
      </w:r>
    </w:p>
    <w:p w:rsidR="00CF3B51" w:rsidRPr="009D00C8" w:rsidRDefault="00472AE1">
      <w:pPr>
        <w:spacing w:before="120" w:after="0" w:line="360" w:lineRule="auto"/>
        <w:jc w:val="both"/>
        <w:rPr>
          <w:rFonts w:ascii="Arial" w:hAnsi="Arial"/>
          <w:sz w:val="24"/>
          <w:szCs w:val="24"/>
        </w:rPr>
      </w:pPr>
      <w:r w:rsidRPr="009D00C8">
        <w:rPr>
          <w:rFonts w:ascii="Arial" w:hAnsi="Arial"/>
          <w:sz w:val="24"/>
          <w:szCs w:val="24"/>
        </w:rPr>
        <w:t>Sobre los antecedentes de orientación profesional, las principales categorías de análisis construidas con el análisis de contenido demuestran que los alumnos no recibieron preparación laboral en sus centros de trabajo sobre la carrera (</w:t>
      </w:r>
      <w:r w:rsidR="005D06EF">
        <w:rPr>
          <w:rFonts w:ascii="Arial" w:hAnsi="Arial"/>
          <w:sz w:val="24"/>
          <w:szCs w:val="24"/>
        </w:rPr>
        <w:t>«algo hay que hacer», «los procesos agroindustriales tienen que ver con la caña», «me dijeron que no era mala idea estudiar</w:t>
      </w:r>
      <w:r w:rsidR="00926DF3">
        <w:rPr>
          <w:rFonts w:ascii="Arial" w:hAnsi="Arial"/>
          <w:sz w:val="24"/>
          <w:szCs w:val="24"/>
        </w:rPr>
        <w:t>»</w:t>
      </w:r>
      <w:r w:rsidRPr="009D00C8">
        <w:rPr>
          <w:rFonts w:ascii="Arial" w:hAnsi="Arial"/>
          <w:sz w:val="24"/>
          <w:szCs w:val="24"/>
        </w:rPr>
        <w:t xml:space="preserve">). Los alumnos expresaron desinformación sobre </w:t>
      </w:r>
      <w:r w:rsidR="005D06EF">
        <w:rPr>
          <w:rFonts w:ascii="Arial" w:hAnsi="Arial"/>
          <w:sz w:val="24"/>
          <w:szCs w:val="24"/>
        </w:rPr>
        <w:t>los procesos agroindustriales</w:t>
      </w:r>
      <w:r w:rsidRPr="009D00C8">
        <w:rPr>
          <w:rFonts w:ascii="Arial" w:hAnsi="Arial"/>
          <w:sz w:val="24"/>
          <w:szCs w:val="24"/>
        </w:rPr>
        <w:t xml:space="preserve"> y educativos universitarios</w:t>
      </w:r>
      <w:r w:rsidR="005D06EF">
        <w:rPr>
          <w:rFonts w:ascii="Arial" w:hAnsi="Arial"/>
          <w:sz w:val="24"/>
          <w:szCs w:val="24"/>
        </w:rPr>
        <w:t>, respectivamente</w:t>
      </w:r>
      <w:r w:rsidRPr="009D00C8">
        <w:rPr>
          <w:rFonts w:ascii="Arial" w:hAnsi="Arial"/>
          <w:sz w:val="24"/>
          <w:szCs w:val="24"/>
        </w:rPr>
        <w:t xml:space="preserve">. Con respecto a la poca información que tienen sobre la carrera, las principales fuentes de información fueron informales, principalmente la familia y compañeros de trabajo. </w:t>
      </w:r>
    </w:p>
    <w:p w:rsidR="00CF3B51" w:rsidRPr="009D00C8" w:rsidRDefault="00472AE1">
      <w:pPr>
        <w:spacing w:before="120" w:after="0" w:line="360" w:lineRule="auto"/>
        <w:jc w:val="both"/>
        <w:rPr>
          <w:rFonts w:ascii="Arial" w:hAnsi="Arial"/>
          <w:sz w:val="24"/>
          <w:szCs w:val="24"/>
        </w:rPr>
      </w:pPr>
      <w:r w:rsidRPr="009D00C8">
        <w:rPr>
          <w:rFonts w:ascii="Arial" w:hAnsi="Arial"/>
          <w:sz w:val="24"/>
          <w:szCs w:val="24"/>
        </w:rPr>
        <w:t xml:space="preserve">Sobre las expectativas profesionales futuras están relacionadas con el desempeño profesional futuro, la realización personal profesional y con motivaciones económicas. El mayor número de unidades de análisis, en esta categoría de estudio, demuestran que la mayoría de los alumnos no tienen expectativas futuras («esta carrera es para trabajar en el campo y no es lo mío», «no sé qué haré después que termine la carrera», «seguiré en </w:t>
      </w:r>
      <w:r w:rsidRPr="009D00C8">
        <w:rPr>
          <w:rFonts w:ascii="Arial" w:hAnsi="Arial"/>
          <w:sz w:val="24"/>
          <w:szCs w:val="24"/>
        </w:rPr>
        <w:lastRenderedPageBreak/>
        <w:t>el mismo trabajo, aunque termine la carrera», «estoy estudiando porque me lo piden en el trabajo, no porque yo quiera, así que posiblemente ni me gradúe»)</w:t>
      </w:r>
      <w:r w:rsidR="009D00C8" w:rsidRPr="009D00C8">
        <w:rPr>
          <w:rFonts w:ascii="Arial" w:hAnsi="Arial"/>
          <w:sz w:val="24"/>
          <w:szCs w:val="24"/>
        </w:rPr>
        <w:t xml:space="preserve">. </w:t>
      </w:r>
    </w:p>
    <w:p w:rsidR="00CF3B51" w:rsidRPr="009D00C8" w:rsidRDefault="001002AD">
      <w:pPr>
        <w:spacing w:before="120" w:after="0" w:line="360" w:lineRule="auto"/>
        <w:jc w:val="both"/>
        <w:rPr>
          <w:rFonts w:ascii="Arial" w:hAnsi="Arial"/>
          <w:sz w:val="24"/>
          <w:szCs w:val="24"/>
        </w:rPr>
      </w:pPr>
      <w:r w:rsidRPr="009D00C8">
        <w:rPr>
          <w:rFonts w:ascii="Arial" w:hAnsi="Arial"/>
          <w:sz w:val="24"/>
          <w:szCs w:val="24"/>
        </w:rPr>
        <w:t xml:space="preserve">Las principales </w:t>
      </w:r>
      <w:r w:rsidR="00A62505" w:rsidRPr="009D00C8">
        <w:rPr>
          <w:rFonts w:ascii="Arial" w:hAnsi="Arial"/>
          <w:sz w:val="24"/>
          <w:szCs w:val="24"/>
        </w:rPr>
        <w:t xml:space="preserve">motivaciones por la carrera </w:t>
      </w:r>
      <w:r w:rsidR="009D00C8" w:rsidRPr="009D00C8">
        <w:rPr>
          <w:rFonts w:ascii="Arial" w:hAnsi="Arial"/>
          <w:sz w:val="24"/>
          <w:szCs w:val="24"/>
        </w:rPr>
        <w:t xml:space="preserve">se relacionaron con </w:t>
      </w:r>
      <w:r w:rsidR="00A62505" w:rsidRPr="009D00C8">
        <w:rPr>
          <w:rFonts w:ascii="Arial" w:hAnsi="Arial"/>
          <w:sz w:val="24"/>
          <w:szCs w:val="24"/>
        </w:rPr>
        <w:t xml:space="preserve">actitudes </w:t>
      </w:r>
      <w:r w:rsidR="009D00C8" w:rsidRPr="009D00C8">
        <w:rPr>
          <w:rFonts w:ascii="Arial" w:hAnsi="Arial"/>
          <w:sz w:val="24"/>
          <w:szCs w:val="24"/>
        </w:rPr>
        <w:t xml:space="preserve">positivas </w:t>
      </w:r>
      <w:r w:rsidR="00A62505" w:rsidRPr="009D00C8">
        <w:rPr>
          <w:rFonts w:ascii="Arial" w:hAnsi="Arial"/>
          <w:sz w:val="24"/>
          <w:szCs w:val="24"/>
        </w:rPr>
        <w:t>ante el estudio</w:t>
      </w:r>
      <w:r w:rsidR="009D00C8" w:rsidRPr="009D00C8">
        <w:rPr>
          <w:rFonts w:ascii="Arial" w:hAnsi="Arial"/>
          <w:sz w:val="24"/>
          <w:szCs w:val="24"/>
        </w:rPr>
        <w:t xml:space="preserve"> («a mí me gusta estudiar, y por eso me gusta la carrera», «la carrera no es bonita, pero me gusta estudiar»). Casi la mayoría de los alumnos evidenciaron desmotivación por la carrera, tanto en la entrevista en el cuestionario, como en las observaciones a clases. Algunas de las frases emitidas en el cuestionario, que ilustran este resultado, son las siguientes: «no me gusta la carrera», «lo que más me gusta de la carrera es que falto un día al trabajo», «la profesión es muy útil, pero en mi caso no lo veo todavía». </w:t>
      </w:r>
    </w:p>
    <w:p w:rsidR="00CF3B51" w:rsidRPr="009D00C8" w:rsidRDefault="009D00C8">
      <w:pPr>
        <w:spacing w:before="120" w:after="0" w:line="360" w:lineRule="auto"/>
        <w:jc w:val="both"/>
        <w:rPr>
          <w:rFonts w:ascii="Arial" w:hAnsi="Arial"/>
          <w:sz w:val="24"/>
          <w:szCs w:val="24"/>
          <w:lang w:val="es-CO"/>
        </w:rPr>
      </w:pPr>
      <w:r w:rsidRPr="009D00C8">
        <w:rPr>
          <w:rFonts w:ascii="Arial" w:hAnsi="Arial"/>
          <w:sz w:val="24"/>
          <w:szCs w:val="24"/>
        </w:rPr>
        <w:t xml:space="preserve">Las principales </w:t>
      </w:r>
      <w:r w:rsidR="00A62505" w:rsidRPr="009D00C8">
        <w:rPr>
          <w:rFonts w:ascii="Arial" w:hAnsi="Arial"/>
          <w:sz w:val="24"/>
          <w:szCs w:val="24"/>
        </w:rPr>
        <w:t>necesidades de aprendizaje relacionadas con el proceso docente</w:t>
      </w:r>
      <w:r w:rsidRPr="009D00C8">
        <w:rPr>
          <w:rFonts w:ascii="Arial" w:hAnsi="Arial"/>
          <w:sz w:val="24"/>
          <w:szCs w:val="24"/>
        </w:rPr>
        <w:t>, expresadas por los alumnos en la última pregunta del cuestionario</w:t>
      </w:r>
      <w:r w:rsidR="004F534D">
        <w:rPr>
          <w:rFonts w:ascii="Arial" w:hAnsi="Arial"/>
          <w:sz w:val="24"/>
          <w:szCs w:val="24"/>
        </w:rPr>
        <w:t>,</w:t>
      </w:r>
      <w:r w:rsidRPr="009D00C8">
        <w:rPr>
          <w:rFonts w:ascii="Arial" w:hAnsi="Arial"/>
          <w:sz w:val="24"/>
          <w:szCs w:val="24"/>
        </w:rPr>
        <w:t xml:space="preserve"> están relacionadas con las siguientes áreas de conocimiento: </w:t>
      </w:r>
      <w:r w:rsidR="00A62505" w:rsidRPr="009D00C8">
        <w:rPr>
          <w:rFonts w:ascii="Arial" w:hAnsi="Arial"/>
          <w:sz w:val="24"/>
          <w:szCs w:val="24"/>
        </w:rPr>
        <w:t xml:space="preserve">ortografía y comunicación, </w:t>
      </w:r>
      <w:r w:rsidRPr="009D00C8">
        <w:rPr>
          <w:rFonts w:ascii="Arial" w:hAnsi="Arial"/>
          <w:sz w:val="24"/>
          <w:szCs w:val="24"/>
        </w:rPr>
        <w:t xml:space="preserve">uso y manejo de las tecnologías de la información, </w:t>
      </w:r>
      <w:r w:rsidR="004F534D">
        <w:rPr>
          <w:rFonts w:ascii="Arial" w:hAnsi="Arial"/>
          <w:sz w:val="24"/>
          <w:szCs w:val="24"/>
        </w:rPr>
        <w:t xml:space="preserve">perfil, rol y área de desempeño del ingeniero agroindustrial. </w:t>
      </w:r>
    </w:p>
    <w:p w:rsidR="00CF3B51" w:rsidRPr="00472AE1" w:rsidRDefault="00A62505">
      <w:pPr>
        <w:spacing w:before="120" w:after="0" w:line="360" w:lineRule="auto"/>
        <w:jc w:val="both"/>
        <w:rPr>
          <w:rFonts w:ascii="Arial" w:hAnsi="Arial"/>
          <w:sz w:val="24"/>
          <w:szCs w:val="24"/>
        </w:rPr>
      </w:pPr>
      <w:r w:rsidRPr="009D00C8">
        <w:rPr>
          <w:rFonts w:ascii="Arial" w:hAnsi="Arial"/>
          <w:sz w:val="24"/>
          <w:szCs w:val="24"/>
        </w:rPr>
        <w:t xml:space="preserve">Por todo lo antes expuesto se evidencia la necesidad de aplicar una propuesta de solución que permita erradicar la problemática </w:t>
      </w:r>
      <w:r w:rsidRPr="00472AE1">
        <w:rPr>
          <w:rFonts w:ascii="Arial" w:hAnsi="Arial"/>
          <w:sz w:val="24"/>
          <w:szCs w:val="24"/>
        </w:rPr>
        <w:t>antes planteada, por lo que se elabora un manual en el cual se encuentran temas específicos para el conocimiento de la carrera Ingeniería en Procesos Agroindustriales.</w:t>
      </w:r>
    </w:p>
    <w:p w:rsidR="00CF3B51" w:rsidRPr="00472AE1" w:rsidRDefault="00A62505">
      <w:pPr>
        <w:spacing w:before="120" w:after="0" w:line="360" w:lineRule="auto"/>
        <w:jc w:val="both"/>
        <w:rPr>
          <w:rFonts w:ascii="Arial" w:hAnsi="Arial"/>
          <w:color w:val="000000"/>
          <w:sz w:val="24"/>
          <w:szCs w:val="24"/>
        </w:rPr>
      </w:pPr>
      <w:r w:rsidRPr="00472AE1">
        <w:rPr>
          <w:rFonts w:ascii="Arial" w:hAnsi="Arial"/>
          <w:color w:val="000000"/>
          <w:sz w:val="24"/>
          <w:szCs w:val="24"/>
        </w:rPr>
        <w:t>El manual se elabora sobre la base de las deficiencias y aprovechando las potencialidades que poseen los propios estudiantes pues estos son entusiastas, dinámicos e interesados por la realidad que les rodea, además de ser flexibles a motivaciones que contribuyan a elevar su desarrollo profesional.</w:t>
      </w:r>
    </w:p>
    <w:p w:rsidR="00CF3B51" w:rsidRPr="00472AE1" w:rsidRDefault="00A62505">
      <w:pPr>
        <w:spacing w:before="120" w:after="0" w:line="360" w:lineRule="auto"/>
        <w:jc w:val="both"/>
        <w:rPr>
          <w:rFonts w:ascii="Arial" w:hAnsi="Arial"/>
          <w:sz w:val="24"/>
          <w:szCs w:val="24"/>
          <w:lang w:val="es-CO"/>
        </w:rPr>
      </w:pPr>
      <w:r w:rsidRPr="00472AE1">
        <w:rPr>
          <w:rFonts w:ascii="Arial" w:hAnsi="Arial"/>
          <w:color w:val="000000"/>
          <w:sz w:val="24"/>
          <w:szCs w:val="24"/>
        </w:rPr>
        <w:t xml:space="preserve">Por consiguiente, el manual que se propone tiene como título: «Manual de preparación a los estudiantes de primer año de </w:t>
      </w:r>
      <w:r w:rsidRPr="00472AE1">
        <w:rPr>
          <w:rFonts w:ascii="Arial" w:hAnsi="Arial"/>
          <w:sz w:val="24"/>
          <w:szCs w:val="24"/>
        </w:rPr>
        <w:t>la carrera de Ingeniería en Procesos Agroindustriales para lograr calidad en su posterior desarrollo profesional».</w:t>
      </w:r>
    </w:p>
    <w:p w:rsidR="00CF3B51" w:rsidRPr="00472AE1" w:rsidRDefault="00A62505">
      <w:pPr>
        <w:spacing w:before="120" w:after="0" w:line="360" w:lineRule="auto"/>
        <w:jc w:val="both"/>
        <w:rPr>
          <w:rFonts w:ascii="Arial" w:hAnsi="Arial"/>
          <w:color w:val="000000"/>
          <w:sz w:val="24"/>
          <w:szCs w:val="24"/>
        </w:rPr>
      </w:pPr>
      <w:r w:rsidRPr="00472AE1">
        <w:rPr>
          <w:rFonts w:ascii="Arial" w:hAnsi="Arial"/>
          <w:color w:val="000000"/>
          <w:sz w:val="24"/>
          <w:szCs w:val="24"/>
        </w:rPr>
        <w:t xml:space="preserve">El referido manual se compone de los siguientes temas: ¿Qué es ser un ingeniero en procesos agroindustriales?, Misión y visión del ingeniero, Objeto de la profesión, Labores realiza un ingeniero agroindustrial, Campo de un ingeniero agroindustrial, Objetivos </w:t>
      </w:r>
      <w:r w:rsidRPr="00472AE1">
        <w:rPr>
          <w:rFonts w:ascii="Arial" w:hAnsi="Arial"/>
          <w:color w:val="000000"/>
          <w:sz w:val="24"/>
          <w:szCs w:val="24"/>
        </w:rPr>
        <w:lastRenderedPageBreak/>
        <w:t xml:space="preserve">generales de la carrera y los objetivos que por años debe vencer el interesado en esta carrera. </w:t>
      </w:r>
    </w:p>
    <w:p w:rsidR="00CF3B51" w:rsidRPr="00472AE1" w:rsidRDefault="00A62505">
      <w:pPr>
        <w:spacing w:before="120" w:after="0" w:line="360" w:lineRule="auto"/>
        <w:jc w:val="both"/>
        <w:rPr>
          <w:rFonts w:ascii="Arial" w:hAnsi="Arial"/>
          <w:sz w:val="24"/>
          <w:szCs w:val="24"/>
        </w:rPr>
      </w:pPr>
      <w:r w:rsidRPr="00472AE1">
        <w:rPr>
          <w:rFonts w:ascii="Arial" w:hAnsi="Arial"/>
          <w:color w:val="000000"/>
          <w:sz w:val="24"/>
          <w:szCs w:val="24"/>
        </w:rPr>
        <w:t>El mismo se distingue porque los temas propuestos</w:t>
      </w:r>
      <w:r w:rsidRPr="00472AE1">
        <w:rPr>
          <w:rFonts w:ascii="Arial" w:hAnsi="Arial"/>
          <w:sz w:val="24"/>
          <w:szCs w:val="24"/>
        </w:rPr>
        <w:t xml:space="preserve"> tienen un carácter de preparación a los estudiantes de primer año, ya que se exponen contenidos vitales para el correcto conocimiento de la carrera. </w:t>
      </w:r>
    </w:p>
    <w:p w:rsidR="00CF3B51" w:rsidRPr="00472AE1" w:rsidRDefault="00A62505">
      <w:pPr>
        <w:spacing w:before="120" w:after="0" w:line="360" w:lineRule="auto"/>
        <w:jc w:val="both"/>
        <w:rPr>
          <w:rFonts w:ascii="Arial" w:hAnsi="Arial"/>
          <w:sz w:val="24"/>
          <w:szCs w:val="24"/>
        </w:rPr>
      </w:pPr>
      <w:r w:rsidRPr="00472AE1">
        <w:rPr>
          <w:rFonts w:ascii="Arial" w:hAnsi="Arial"/>
          <w:sz w:val="24"/>
          <w:szCs w:val="24"/>
        </w:rPr>
        <w:t xml:space="preserve">Del mismo modo se tuvieron en cuenta algunas premisas fundamentales como: </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Partir del diagnóstico de necesidades de los estudiantes.</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Brindar información general sobre lo se persigue con el manual, buscando modos atractivos de presentar los temas y abordar los temas necesarios.</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Organizar los contenidos de forma coherente y complementaria, a partir de los objetivos.</w:t>
      </w:r>
    </w:p>
    <w:p w:rsidR="00CF3B51" w:rsidRPr="00472AE1" w:rsidRDefault="004F534D">
      <w:pPr>
        <w:pStyle w:val="Prrafodelista"/>
        <w:numPr>
          <w:ilvl w:val="0"/>
          <w:numId w:val="1"/>
        </w:numPr>
        <w:spacing w:before="120" w:after="0" w:line="360" w:lineRule="auto"/>
        <w:jc w:val="both"/>
        <w:rPr>
          <w:rFonts w:ascii="Arial" w:hAnsi="Arial" w:cs="Arial"/>
          <w:sz w:val="24"/>
          <w:szCs w:val="24"/>
        </w:rPr>
      </w:pPr>
      <w:r>
        <w:rPr>
          <w:rFonts w:ascii="Arial" w:hAnsi="Arial" w:cs="Arial"/>
          <w:sz w:val="24"/>
          <w:szCs w:val="24"/>
        </w:rPr>
        <w:t>Clarificar los objetivos y</w:t>
      </w:r>
      <w:r w:rsidR="00A62505" w:rsidRPr="00472AE1">
        <w:rPr>
          <w:rFonts w:ascii="Arial" w:hAnsi="Arial" w:cs="Arial"/>
          <w:sz w:val="24"/>
          <w:szCs w:val="24"/>
        </w:rPr>
        <w:t xml:space="preserve"> los beneficios </w:t>
      </w:r>
      <w:r>
        <w:rPr>
          <w:rFonts w:ascii="Arial" w:hAnsi="Arial" w:cs="Arial"/>
          <w:sz w:val="24"/>
          <w:szCs w:val="24"/>
        </w:rPr>
        <w:t>del manual</w:t>
      </w:r>
      <w:r w:rsidR="00A62505" w:rsidRPr="00472AE1">
        <w:rPr>
          <w:rFonts w:ascii="Arial" w:hAnsi="Arial" w:cs="Arial"/>
          <w:sz w:val="24"/>
          <w:szCs w:val="24"/>
        </w:rPr>
        <w:t>, como elemento motivacional y orientador del proceso</w:t>
      </w:r>
      <w:r>
        <w:rPr>
          <w:rFonts w:ascii="Arial" w:hAnsi="Arial" w:cs="Arial"/>
          <w:sz w:val="24"/>
          <w:szCs w:val="24"/>
        </w:rPr>
        <w:t xml:space="preserve"> educativo</w:t>
      </w:r>
      <w:r w:rsidR="00A62505" w:rsidRPr="00472AE1">
        <w:rPr>
          <w:rFonts w:ascii="Arial" w:hAnsi="Arial" w:cs="Arial"/>
          <w:sz w:val="24"/>
          <w:szCs w:val="24"/>
        </w:rPr>
        <w:t>.</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Ofrecer información sobre el aprovechamiento de otras redes de apoyo, de manera que los contenidos estimulen el establecimiento de la comunicación y la socialización del manual por los estudiantes.</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Estimular la reflexión y evaluación de los estudiantes como conductores de su propio proceso de aprendizaje, mediante recursos educativos que potenci</w:t>
      </w:r>
      <w:r w:rsidR="004F534D">
        <w:rPr>
          <w:rFonts w:ascii="Arial" w:hAnsi="Arial" w:cs="Arial"/>
          <w:sz w:val="24"/>
          <w:szCs w:val="24"/>
        </w:rPr>
        <w:t>a</w:t>
      </w:r>
      <w:r w:rsidRPr="00472AE1">
        <w:rPr>
          <w:rFonts w:ascii="Arial" w:hAnsi="Arial" w:cs="Arial"/>
          <w:sz w:val="24"/>
          <w:szCs w:val="24"/>
        </w:rPr>
        <w:t xml:space="preserve">n </w:t>
      </w:r>
      <w:r w:rsidR="004F534D">
        <w:rPr>
          <w:rFonts w:ascii="Arial" w:hAnsi="Arial" w:cs="Arial"/>
          <w:sz w:val="24"/>
          <w:szCs w:val="24"/>
        </w:rPr>
        <w:t xml:space="preserve">la </w:t>
      </w:r>
      <w:r w:rsidRPr="00472AE1">
        <w:rPr>
          <w:rFonts w:ascii="Arial" w:hAnsi="Arial" w:cs="Arial"/>
          <w:sz w:val="24"/>
          <w:szCs w:val="24"/>
        </w:rPr>
        <w:t xml:space="preserve">autovaloración y </w:t>
      </w:r>
      <w:r w:rsidR="004F534D">
        <w:rPr>
          <w:rFonts w:ascii="Arial" w:hAnsi="Arial" w:cs="Arial"/>
          <w:sz w:val="24"/>
          <w:szCs w:val="24"/>
        </w:rPr>
        <w:t xml:space="preserve">la </w:t>
      </w:r>
      <w:r w:rsidRPr="00472AE1">
        <w:rPr>
          <w:rFonts w:ascii="Arial" w:hAnsi="Arial" w:cs="Arial"/>
          <w:sz w:val="24"/>
          <w:szCs w:val="24"/>
        </w:rPr>
        <w:t>autoestima.</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Us</w:t>
      </w:r>
      <w:r w:rsidR="004F534D">
        <w:rPr>
          <w:rFonts w:ascii="Arial" w:hAnsi="Arial" w:cs="Arial"/>
          <w:sz w:val="24"/>
          <w:szCs w:val="24"/>
        </w:rPr>
        <w:t>o de</w:t>
      </w:r>
      <w:r w:rsidRPr="00472AE1">
        <w:rPr>
          <w:rFonts w:ascii="Arial" w:hAnsi="Arial" w:cs="Arial"/>
          <w:sz w:val="24"/>
          <w:szCs w:val="24"/>
        </w:rPr>
        <w:t xml:space="preserve"> un lenguaje claro, empático, sin tecnicismos </w:t>
      </w:r>
      <w:r w:rsidR="004F534D">
        <w:rPr>
          <w:rFonts w:ascii="Arial" w:hAnsi="Arial" w:cs="Arial"/>
          <w:sz w:val="24"/>
          <w:szCs w:val="24"/>
        </w:rPr>
        <w:t>para facilitar la</w:t>
      </w:r>
      <w:r w:rsidRPr="00472AE1">
        <w:rPr>
          <w:rFonts w:ascii="Arial" w:hAnsi="Arial" w:cs="Arial"/>
          <w:sz w:val="24"/>
          <w:szCs w:val="24"/>
        </w:rPr>
        <w:t xml:space="preserve"> comprensión </w:t>
      </w:r>
      <w:r w:rsidR="004F534D">
        <w:rPr>
          <w:rFonts w:ascii="Arial" w:hAnsi="Arial" w:cs="Arial"/>
          <w:sz w:val="24"/>
          <w:szCs w:val="24"/>
        </w:rPr>
        <w:t>y motivación de</w:t>
      </w:r>
      <w:r w:rsidRPr="00472AE1">
        <w:rPr>
          <w:rFonts w:ascii="Arial" w:hAnsi="Arial" w:cs="Arial"/>
          <w:sz w:val="24"/>
          <w:szCs w:val="24"/>
        </w:rPr>
        <w:t xml:space="preserve"> la lectura del manual.</w:t>
      </w:r>
    </w:p>
    <w:p w:rsidR="00CF3B51" w:rsidRPr="00472AE1" w:rsidRDefault="00A62505">
      <w:pPr>
        <w:pStyle w:val="Prrafodelista"/>
        <w:numPr>
          <w:ilvl w:val="0"/>
          <w:numId w:val="1"/>
        </w:numPr>
        <w:spacing w:before="120" w:after="0" w:line="360" w:lineRule="auto"/>
        <w:jc w:val="both"/>
        <w:rPr>
          <w:rFonts w:ascii="Arial" w:hAnsi="Arial" w:cs="Arial"/>
          <w:sz w:val="24"/>
          <w:szCs w:val="24"/>
        </w:rPr>
      </w:pPr>
      <w:r w:rsidRPr="00472AE1">
        <w:rPr>
          <w:rFonts w:ascii="Arial" w:hAnsi="Arial" w:cs="Arial"/>
          <w:sz w:val="24"/>
          <w:szCs w:val="24"/>
        </w:rPr>
        <w:t>Estimular el desarrollo de actitudes positivas hacia la profesión</w:t>
      </w:r>
      <w:r w:rsidR="004F534D">
        <w:rPr>
          <w:rFonts w:ascii="Arial" w:hAnsi="Arial" w:cs="Arial"/>
          <w:sz w:val="24"/>
          <w:szCs w:val="24"/>
        </w:rPr>
        <w:t xml:space="preserve">, con recursos como </w:t>
      </w:r>
      <w:r w:rsidRPr="00472AE1">
        <w:rPr>
          <w:rFonts w:ascii="Arial" w:hAnsi="Arial" w:cs="Arial"/>
          <w:sz w:val="24"/>
          <w:szCs w:val="24"/>
        </w:rPr>
        <w:t>ejemplificar con casos de estudiantes</w:t>
      </w:r>
      <w:r w:rsidR="004F534D">
        <w:rPr>
          <w:rFonts w:ascii="Arial" w:hAnsi="Arial" w:cs="Arial"/>
          <w:sz w:val="24"/>
          <w:szCs w:val="24"/>
        </w:rPr>
        <w:t xml:space="preserve"> y mediante el uso de</w:t>
      </w:r>
      <w:r w:rsidRPr="00472AE1">
        <w:rPr>
          <w:rFonts w:ascii="Arial" w:hAnsi="Arial" w:cs="Arial"/>
          <w:sz w:val="24"/>
          <w:szCs w:val="24"/>
        </w:rPr>
        <w:t xml:space="preserve"> un lenguaje en primera persona del plural. </w:t>
      </w:r>
    </w:p>
    <w:p w:rsidR="00CF3B51" w:rsidRPr="00472AE1" w:rsidRDefault="00A62505">
      <w:pPr>
        <w:spacing w:before="120" w:after="0" w:line="360" w:lineRule="auto"/>
        <w:jc w:val="both"/>
        <w:rPr>
          <w:rFonts w:ascii="Arial" w:hAnsi="Arial"/>
          <w:sz w:val="24"/>
          <w:szCs w:val="24"/>
        </w:rPr>
      </w:pPr>
      <w:r w:rsidRPr="00472AE1">
        <w:rPr>
          <w:rFonts w:ascii="Arial" w:hAnsi="Arial"/>
          <w:sz w:val="24"/>
          <w:szCs w:val="24"/>
        </w:rPr>
        <w:t>Según análisis cuantitativo del cuestionario aplicado a los especialistas, casi la totalidad (para un 85,71% de representación) valoraron de Bien el manual, con una moda de 5 para Muy adecuado.</w:t>
      </w:r>
    </w:p>
    <w:p w:rsidR="00CF3B51" w:rsidRDefault="004F534D">
      <w:pPr>
        <w:spacing w:before="120" w:after="0" w:line="360" w:lineRule="auto"/>
        <w:jc w:val="both"/>
        <w:rPr>
          <w:rFonts w:ascii="Arial" w:hAnsi="Arial"/>
          <w:sz w:val="24"/>
          <w:szCs w:val="24"/>
        </w:rPr>
      </w:pPr>
      <w:r>
        <w:rPr>
          <w:rFonts w:ascii="Arial" w:hAnsi="Arial"/>
          <w:sz w:val="24"/>
          <w:szCs w:val="24"/>
        </w:rPr>
        <w:t>L</w:t>
      </w:r>
      <w:r w:rsidR="00A62505" w:rsidRPr="00472AE1">
        <w:rPr>
          <w:rFonts w:ascii="Arial" w:hAnsi="Arial"/>
          <w:sz w:val="24"/>
          <w:szCs w:val="24"/>
        </w:rPr>
        <w:t xml:space="preserve">os especialistas coindicen en que la efectividad del manual está determinada porque el mismo responde directamente a las necesidades </w:t>
      </w:r>
      <w:r>
        <w:rPr>
          <w:rFonts w:ascii="Arial" w:hAnsi="Arial"/>
          <w:sz w:val="24"/>
          <w:szCs w:val="24"/>
        </w:rPr>
        <w:t xml:space="preserve">de aprendizaje </w:t>
      </w:r>
      <w:r w:rsidR="00A62505" w:rsidRPr="00472AE1">
        <w:rPr>
          <w:rFonts w:ascii="Arial" w:hAnsi="Arial"/>
          <w:sz w:val="24"/>
          <w:szCs w:val="24"/>
        </w:rPr>
        <w:t xml:space="preserve">profesional en los estudiantes de la carrera de Ingeniería en Procesos Agroindustriales. La aplicabilidad se </w:t>
      </w:r>
      <w:r w:rsidR="00A62505" w:rsidRPr="00472AE1">
        <w:rPr>
          <w:rFonts w:ascii="Arial" w:hAnsi="Arial"/>
          <w:sz w:val="24"/>
          <w:szCs w:val="24"/>
        </w:rPr>
        <w:lastRenderedPageBreak/>
        <w:t xml:space="preserve">valoró de Bien; al respecto, señalan que el mismo se inserta dentro del trabajo metodológico de la carrera en los proyectos extracurriculares, y en el abordaje de algunos temas de la asignatura de primer año Gestión para la información, que es introductoria. </w:t>
      </w:r>
    </w:p>
    <w:p w:rsidR="009E51BA" w:rsidRDefault="009E51BA">
      <w:pPr>
        <w:rPr>
          <w:rFonts w:ascii="Arial" w:hAnsi="Arial"/>
          <w:b/>
          <w:sz w:val="24"/>
          <w:szCs w:val="24"/>
        </w:rPr>
      </w:pPr>
      <w:r>
        <w:rPr>
          <w:rFonts w:ascii="Arial" w:hAnsi="Arial"/>
          <w:b/>
          <w:sz w:val="24"/>
          <w:szCs w:val="24"/>
        </w:rPr>
        <w:br w:type="page"/>
      </w:r>
    </w:p>
    <w:p w:rsidR="00CF3B51" w:rsidRPr="00472AE1" w:rsidRDefault="00A62505">
      <w:pPr>
        <w:spacing w:before="120" w:after="0" w:line="360" w:lineRule="auto"/>
        <w:jc w:val="both"/>
        <w:rPr>
          <w:rFonts w:ascii="Arial" w:hAnsi="Arial"/>
          <w:b/>
          <w:sz w:val="24"/>
          <w:szCs w:val="24"/>
        </w:rPr>
      </w:pPr>
      <w:r w:rsidRPr="00472AE1">
        <w:rPr>
          <w:rFonts w:ascii="Arial" w:hAnsi="Arial"/>
          <w:b/>
          <w:sz w:val="24"/>
          <w:szCs w:val="24"/>
        </w:rPr>
        <w:lastRenderedPageBreak/>
        <w:t>CONCLUSIONES</w:t>
      </w:r>
    </w:p>
    <w:p w:rsidR="002168E4" w:rsidRPr="009D00C8" w:rsidRDefault="002168E4" w:rsidP="006375D0">
      <w:pPr>
        <w:spacing w:before="120" w:after="0" w:line="360" w:lineRule="auto"/>
        <w:jc w:val="both"/>
        <w:rPr>
          <w:rFonts w:ascii="Arial" w:hAnsi="Arial"/>
          <w:sz w:val="24"/>
          <w:szCs w:val="24"/>
          <w:lang w:val="es-CO"/>
        </w:rPr>
      </w:pPr>
      <w:r w:rsidRPr="00472AE1">
        <w:rPr>
          <w:rStyle w:val="fontstyle01"/>
          <w:rFonts w:ascii="Arial" w:hAnsi="Arial"/>
          <w:color w:val="auto"/>
        </w:rPr>
        <w:t xml:space="preserve">La primera </w:t>
      </w:r>
      <w:r w:rsidR="006375D0">
        <w:rPr>
          <w:rStyle w:val="fontstyle01"/>
          <w:rFonts w:ascii="Arial" w:hAnsi="Arial"/>
          <w:color w:val="auto"/>
        </w:rPr>
        <w:t xml:space="preserve">etapa de la investigación </w:t>
      </w:r>
      <w:r w:rsidRPr="00472AE1">
        <w:rPr>
          <w:rStyle w:val="fontstyle01"/>
          <w:rFonts w:ascii="Arial" w:hAnsi="Arial"/>
          <w:color w:val="auto"/>
        </w:rPr>
        <w:t xml:space="preserve">dedicada </w:t>
      </w:r>
      <w:r w:rsidR="006375D0">
        <w:rPr>
          <w:rStyle w:val="fontstyle01"/>
          <w:rFonts w:ascii="Arial" w:hAnsi="Arial"/>
          <w:color w:val="auto"/>
        </w:rPr>
        <w:t xml:space="preserve">a </w:t>
      </w:r>
      <w:r w:rsidR="006375D0" w:rsidRPr="00472AE1">
        <w:rPr>
          <w:rStyle w:val="fontstyle01"/>
          <w:rFonts w:ascii="Arial" w:hAnsi="Arial"/>
          <w:color w:val="auto"/>
        </w:rPr>
        <w:t>explorar los intereses profesionales de los estudiantes</w:t>
      </w:r>
      <w:r w:rsidR="006375D0" w:rsidRPr="00472AE1">
        <w:rPr>
          <w:rFonts w:ascii="Arial" w:hAnsi="Arial"/>
          <w:sz w:val="24"/>
          <w:szCs w:val="24"/>
        </w:rPr>
        <w:t xml:space="preserve"> </w:t>
      </w:r>
      <w:r w:rsidRPr="00472AE1">
        <w:rPr>
          <w:rFonts w:ascii="Arial" w:hAnsi="Arial"/>
          <w:sz w:val="24"/>
          <w:szCs w:val="24"/>
        </w:rPr>
        <w:t>permiti</w:t>
      </w:r>
      <w:r w:rsidR="006375D0">
        <w:rPr>
          <w:rFonts w:ascii="Arial" w:hAnsi="Arial"/>
          <w:sz w:val="24"/>
          <w:szCs w:val="24"/>
        </w:rPr>
        <w:t>ó</w:t>
      </w:r>
      <w:r w:rsidRPr="00472AE1">
        <w:rPr>
          <w:rFonts w:ascii="Arial" w:hAnsi="Arial"/>
          <w:sz w:val="24"/>
          <w:szCs w:val="24"/>
        </w:rPr>
        <w:t xml:space="preserve"> determinar la i</w:t>
      </w:r>
      <w:r w:rsidRPr="00472AE1">
        <w:rPr>
          <w:rFonts w:ascii="Arial" w:hAnsi="Arial"/>
          <w:color w:val="000000"/>
          <w:sz w:val="24"/>
          <w:szCs w:val="24"/>
        </w:rPr>
        <w:t xml:space="preserve">nsuficiente preparación que tienen los estudiantes de primer año de </w:t>
      </w:r>
      <w:r w:rsidRPr="00472AE1">
        <w:rPr>
          <w:rFonts w:ascii="Arial" w:hAnsi="Arial"/>
          <w:sz w:val="24"/>
          <w:szCs w:val="24"/>
        </w:rPr>
        <w:t xml:space="preserve">la carrera de Ingeniería en Procesos Agroindustriales </w:t>
      </w:r>
      <w:r w:rsidR="006375D0">
        <w:rPr>
          <w:rFonts w:ascii="Arial" w:hAnsi="Arial"/>
          <w:sz w:val="24"/>
          <w:szCs w:val="24"/>
        </w:rPr>
        <w:t xml:space="preserve">del CUM </w:t>
      </w:r>
      <w:proofErr w:type="spellStart"/>
      <w:r w:rsidR="006375D0">
        <w:rPr>
          <w:rFonts w:ascii="Arial" w:hAnsi="Arial"/>
          <w:sz w:val="24"/>
          <w:szCs w:val="24"/>
        </w:rPr>
        <w:t>Taguasco</w:t>
      </w:r>
      <w:proofErr w:type="spellEnd"/>
      <w:r w:rsidR="006375D0">
        <w:rPr>
          <w:rFonts w:ascii="Arial" w:hAnsi="Arial"/>
          <w:sz w:val="24"/>
          <w:szCs w:val="24"/>
        </w:rPr>
        <w:t xml:space="preserve">, </w:t>
      </w:r>
      <w:r w:rsidRPr="00472AE1">
        <w:rPr>
          <w:rFonts w:ascii="Arial" w:hAnsi="Arial"/>
          <w:sz w:val="24"/>
          <w:szCs w:val="24"/>
        </w:rPr>
        <w:t>para logra</w:t>
      </w:r>
      <w:r w:rsidRPr="009D00C8">
        <w:rPr>
          <w:rFonts w:ascii="Arial" w:hAnsi="Arial"/>
          <w:sz w:val="24"/>
          <w:szCs w:val="24"/>
        </w:rPr>
        <w:t>r un desarrollo profesional con la calidad que se aspira</w:t>
      </w:r>
      <w:r w:rsidRPr="009D00C8">
        <w:rPr>
          <w:rFonts w:ascii="Arial" w:hAnsi="Arial"/>
          <w:sz w:val="24"/>
          <w:szCs w:val="24"/>
          <w:lang w:val="es-CO"/>
        </w:rPr>
        <w:t>.</w:t>
      </w:r>
    </w:p>
    <w:p w:rsidR="00027C39" w:rsidRDefault="00027C39" w:rsidP="006375D0">
      <w:pPr>
        <w:spacing w:before="120" w:after="0" w:line="360" w:lineRule="auto"/>
        <w:jc w:val="both"/>
      </w:pPr>
      <w:r w:rsidRPr="00027C39">
        <w:rPr>
          <w:rFonts w:ascii="Arial" w:hAnsi="Arial"/>
          <w:color w:val="000000"/>
          <w:sz w:val="24"/>
          <w:szCs w:val="24"/>
        </w:rPr>
        <w:t>E</w:t>
      </w:r>
      <w:r w:rsidR="003300D0" w:rsidRPr="00027C39">
        <w:rPr>
          <w:rFonts w:ascii="Arial" w:hAnsi="Arial"/>
          <w:color w:val="000000"/>
          <w:sz w:val="24"/>
          <w:szCs w:val="24"/>
        </w:rPr>
        <w:t xml:space="preserve">l «Manual de preparación a los estudiantes de primer año de </w:t>
      </w:r>
      <w:r w:rsidR="003300D0" w:rsidRPr="00027C39">
        <w:rPr>
          <w:rFonts w:ascii="Arial" w:hAnsi="Arial"/>
          <w:sz w:val="24"/>
          <w:szCs w:val="24"/>
        </w:rPr>
        <w:t>la carrera de Ingeniería en Procesos Agroindustriales para lograr calidad en su po</w:t>
      </w:r>
      <w:r w:rsidRPr="00027C39">
        <w:rPr>
          <w:rFonts w:ascii="Arial" w:hAnsi="Arial"/>
          <w:sz w:val="24"/>
          <w:szCs w:val="24"/>
        </w:rPr>
        <w:t xml:space="preserve">sterior desarrollo profesional» </w:t>
      </w:r>
      <w:r w:rsidR="003300D0" w:rsidRPr="00027C39">
        <w:rPr>
          <w:rFonts w:ascii="Arial" w:hAnsi="Arial"/>
          <w:color w:val="000000"/>
          <w:sz w:val="24"/>
          <w:szCs w:val="24"/>
        </w:rPr>
        <w:t xml:space="preserve">se compone de </w:t>
      </w:r>
      <w:r w:rsidRPr="00027C39">
        <w:rPr>
          <w:rFonts w:ascii="Arial" w:hAnsi="Arial"/>
          <w:color w:val="000000"/>
          <w:sz w:val="24"/>
          <w:szCs w:val="24"/>
        </w:rPr>
        <w:t xml:space="preserve">6 temas </w:t>
      </w:r>
      <w:r>
        <w:rPr>
          <w:rFonts w:ascii="Arial" w:hAnsi="Arial"/>
          <w:color w:val="000000"/>
          <w:sz w:val="24"/>
          <w:szCs w:val="24"/>
        </w:rPr>
        <w:t xml:space="preserve">tuvo como </w:t>
      </w:r>
      <w:r w:rsidRPr="00472AE1">
        <w:rPr>
          <w:rFonts w:ascii="Arial" w:hAnsi="Arial"/>
          <w:sz w:val="24"/>
          <w:szCs w:val="24"/>
        </w:rPr>
        <w:t xml:space="preserve">premisas fundamentales </w:t>
      </w:r>
      <w:r>
        <w:rPr>
          <w:rFonts w:ascii="Arial" w:hAnsi="Arial"/>
          <w:sz w:val="24"/>
          <w:szCs w:val="24"/>
        </w:rPr>
        <w:t>e</w:t>
      </w:r>
      <w:r w:rsidRPr="00027C39">
        <w:rPr>
          <w:rFonts w:ascii="Arial" w:hAnsi="Arial"/>
          <w:sz w:val="24"/>
          <w:szCs w:val="24"/>
        </w:rPr>
        <w:t xml:space="preserve">stimular la reflexión y evaluación de los estudiantes como conductores de su propio proceso de aprendizaje, mediante recursos educativos que potencian la autovaloración y la </w:t>
      </w:r>
      <w:r>
        <w:rPr>
          <w:rFonts w:ascii="Arial" w:hAnsi="Arial"/>
          <w:sz w:val="24"/>
          <w:szCs w:val="24"/>
        </w:rPr>
        <w:t xml:space="preserve">autoestima, así como el </w:t>
      </w:r>
      <w:r w:rsidRPr="00472AE1">
        <w:rPr>
          <w:rFonts w:ascii="Arial" w:hAnsi="Arial"/>
          <w:sz w:val="24"/>
          <w:szCs w:val="24"/>
        </w:rPr>
        <w:t>desarrollo de actitudes positivas hacia la profesión</w:t>
      </w:r>
      <w:r>
        <w:rPr>
          <w:rFonts w:ascii="Arial" w:hAnsi="Arial"/>
          <w:sz w:val="24"/>
          <w:szCs w:val="24"/>
        </w:rPr>
        <w:t xml:space="preserve">, con recursos como </w:t>
      </w:r>
      <w:r w:rsidRPr="00472AE1">
        <w:rPr>
          <w:rFonts w:ascii="Arial" w:hAnsi="Arial"/>
          <w:sz w:val="24"/>
          <w:szCs w:val="24"/>
        </w:rPr>
        <w:t>ejemplificar con casos de estudiantes</w:t>
      </w:r>
      <w:r>
        <w:rPr>
          <w:rFonts w:ascii="Arial" w:hAnsi="Arial"/>
          <w:sz w:val="24"/>
          <w:szCs w:val="24"/>
        </w:rPr>
        <w:t xml:space="preserve"> y mediante el uso de</w:t>
      </w:r>
      <w:r w:rsidRPr="00472AE1">
        <w:rPr>
          <w:rFonts w:ascii="Arial" w:hAnsi="Arial"/>
          <w:sz w:val="24"/>
          <w:szCs w:val="24"/>
        </w:rPr>
        <w:t xml:space="preserve"> un lenguaje en primera persona del plural</w:t>
      </w:r>
    </w:p>
    <w:p w:rsidR="00CF3B51" w:rsidRPr="00472AE1" w:rsidRDefault="00A62505" w:rsidP="006375D0">
      <w:pPr>
        <w:spacing w:before="120" w:after="0" w:line="360" w:lineRule="auto"/>
        <w:jc w:val="both"/>
        <w:rPr>
          <w:rFonts w:ascii="Arial" w:hAnsi="Arial"/>
          <w:sz w:val="24"/>
          <w:szCs w:val="24"/>
        </w:rPr>
      </w:pPr>
      <w:r w:rsidRPr="00472AE1">
        <w:rPr>
          <w:rFonts w:ascii="Arial" w:hAnsi="Arial"/>
          <w:sz w:val="24"/>
          <w:szCs w:val="24"/>
        </w:rPr>
        <w:t>El manual propuesto fue valorado de Bien por un grupo de especialistas, que refieren la pertinencia del mismo, así como su viabilidad y aplicabilidad.</w:t>
      </w:r>
    </w:p>
    <w:p w:rsidR="009E51BA" w:rsidRDefault="009E51BA">
      <w:pPr>
        <w:rPr>
          <w:rStyle w:val="fontstyle01"/>
          <w:rFonts w:ascii="Arial" w:hAnsi="Arial"/>
          <w:b/>
        </w:rPr>
      </w:pPr>
      <w:r>
        <w:rPr>
          <w:rStyle w:val="fontstyle01"/>
          <w:rFonts w:ascii="Arial" w:hAnsi="Arial"/>
          <w:b/>
        </w:rPr>
        <w:br w:type="page"/>
      </w:r>
    </w:p>
    <w:p w:rsidR="003300D0" w:rsidRDefault="003300D0">
      <w:pPr>
        <w:spacing w:before="120" w:after="0" w:line="360" w:lineRule="auto"/>
        <w:jc w:val="both"/>
        <w:rPr>
          <w:rStyle w:val="fontstyle01"/>
          <w:rFonts w:ascii="Arial" w:hAnsi="Arial"/>
          <w:b/>
        </w:rPr>
      </w:pPr>
    </w:p>
    <w:p w:rsidR="00CF3B51" w:rsidRPr="00472AE1" w:rsidRDefault="00A62505">
      <w:pPr>
        <w:spacing w:before="120" w:after="0" w:line="360" w:lineRule="auto"/>
        <w:jc w:val="both"/>
        <w:rPr>
          <w:rStyle w:val="fontstyle01"/>
          <w:rFonts w:ascii="Arial" w:hAnsi="Arial"/>
          <w:b/>
        </w:rPr>
      </w:pPr>
      <w:r w:rsidRPr="00472AE1">
        <w:rPr>
          <w:rStyle w:val="fontstyle01"/>
          <w:rFonts w:ascii="Arial" w:hAnsi="Arial"/>
          <w:b/>
        </w:rPr>
        <w:t>BIBLIOGRAFÍA</w:t>
      </w:r>
    </w:p>
    <w:p w:rsidR="00CF3B51" w:rsidRPr="00472AE1" w:rsidRDefault="00A62505">
      <w:pPr>
        <w:spacing w:before="120" w:after="0" w:line="360" w:lineRule="auto"/>
        <w:ind w:left="426" w:hanging="426"/>
        <w:jc w:val="both"/>
        <w:rPr>
          <w:rFonts w:ascii="Arial" w:eastAsia="Times New Roman" w:hAnsi="Arial"/>
          <w:sz w:val="24"/>
          <w:szCs w:val="24"/>
          <w:lang w:eastAsia="es-ES"/>
        </w:rPr>
      </w:pPr>
      <w:r w:rsidRPr="00472AE1">
        <w:rPr>
          <w:rFonts w:ascii="Arial" w:eastAsia="Times New Roman" w:hAnsi="Arial"/>
          <w:sz w:val="24"/>
          <w:szCs w:val="24"/>
          <w:lang w:eastAsia="es-ES"/>
        </w:rPr>
        <w:t xml:space="preserve">Cala Peguero T. Y. y Breijo Worosz T. (2020). </w:t>
      </w:r>
      <w:r w:rsidRPr="00472AE1">
        <w:rPr>
          <w:rFonts w:ascii="Arial" w:eastAsia="Times New Roman" w:hAnsi="Arial"/>
          <w:i/>
          <w:sz w:val="24"/>
          <w:szCs w:val="24"/>
          <w:lang w:eastAsia="es-ES"/>
        </w:rPr>
        <w:t xml:space="preserve">La formación de profesionales en cuba desde una perspectiva desarrolladora y profesionalizada. </w:t>
      </w:r>
      <w:r w:rsidRPr="00472AE1">
        <w:rPr>
          <w:rFonts w:ascii="Arial" w:eastAsia="Times New Roman" w:hAnsi="Arial"/>
          <w:sz w:val="24"/>
          <w:szCs w:val="24"/>
          <w:lang w:eastAsia="es-ES"/>
        </w:rPr>
        <w:t>Universidad 2020. 12</w:t>
      </w:r>
      <w:r w:rsidRPr="00472AE1">
        <w:rPr>
          <w:rFonts w:ascii="Arial" w:eastAsia="Times New Roman" w:hAnsi="Arial"/>
          <w:sz w:val="24"/>
          <w:szCs w:val="24"/>
          <w:vertAlign w:val="superscript"/>
          <w:lang w:eastAsia="es-ES"/>
        </w:rPr>
        <w:t xml:space="preserve">do </w:t>
      </w:r>
      <w:r w:rsidRPr="00472AE1">
        <w:rPr>
          <w:rFonts w:ascii="Arial" w:eastAsia="Times New Roman" w:hAnsi="Arial"/>
          <w:sz w:val="24"/>
          <w:szCs w:val="24"/>
          <w:lang w:eastAsia="es-ES"/>
        </w:rPr>
        <w:t>Congreso de Educación Superior. Curdo 4.</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eastAsia="Times New Roman" w:hAnsi="Arial"/>
          <w:sz w:val="24"/>
          <w:szCs w:val="24"/>
          <w:lang w:val="es-CO" w:eastAsia="es-ES"/>
        </w:rPr>
        <w:t xml:space="preserve">González Maura, V. (2019). </w:t>
      </w:r>
      <w:r w:rsidRPr="00472AE1">
        <w:rPr>
          <w:rFonts w:ascii="Arial" w:eastAsia="Times New Roman" w:hAnsi="Arial"/>
          <w:i/>
          <w:sz w:val="24"/>
          <w:szCs w:val="24"/>
          <w:lang w:val="es-CO" w:eastAsia="es-ES"/>
        </w:rPr>
        <w:t xml:space="preserve">La orientación profesional en la educación superior. reflexiones y experiencias desde el enfoque histórico-cultural del desarrollo humano. </w:t>
      </w:r>
      <w:r w:rsidRPr="00472AE1">
        <w:rPr>
          <w:rFonts w:ascii="Arial" w:eastAsia="Times New Roman" w:hAnsi="Arial"/>
          <w:sz w:val="24"/>
          <w:szCs w:val="24"/>
          <w:lang w:val="es-CO" w:eastAsia="es-ES"/>
        </w:rPr>
        <w:t>Alternativas cubanas en Psicología / vol. 1, no. 2.</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eastAsia="Times New Roman" w:hAnsi="Arial"/>
          <w:sz w:val="24"/>
          <w:szCs w:val="24"/>
          <w:lang w:val="es-CO" w:eastAsia="es-ES"/>
        </w:rPr>
        <w:t>H</w:t>
      </w:r>
      <w:r w:rsidRPr="00472AE1">
        <w:rPr>
          <w:rFonts w:ascii="Arial" w:hAnsi="Arial"/>
          <w:sz w:val="24"/>
          <w:szCs w:val="24"/>
        </w:rPr>
        <w:t xml:space="preserve">ernández Basulto, O. (2009). </w:t>
      </w:r>
      <w:r w:rsidRPr="00472AE1">
        <w:rPr>
          <w:rFonts w:ascii="Arial" w:eastAsia="Times New Roman" w:hAnsi="Arial"/>
          <w:i/>
          <w:sz w:val="24"/>
          <w:szCs w:val="24"/>
          <w:lang w:val="es-CO" w:eastAsia="es-ES"/>
        </w:rPr>
        <w:t xml:space="preserve">La Orientación profesional en el contexto de los preuniversitarios. </w:t>
      </w:r>
      <w:r w:rsidRPr="00472AE1">
        <w:rPr>
          <w:rFonts w:ascii="Arial" w:eastAsia="Times New Roman" w:hAnsi="Arial"/>
          <w:sz w:val="24"/>
          <w:szCs w:val="24"/>
          <w:lang w:val="es-CO" w:eastAsia="es-ES"/>
        </w:rPr>
        <w:t>Ciencias Holguín. Revista trimestral</w:t>
      </w:r>
      <w:r w:rsidRPr="00472AE1">
        <w:rPr>
          <w:rFonts w:ascii="Arial" w:hAnsi="Arial"/>
          <w:sz w:val="24"/>
          <w:szCs w:val="24"/>
        </w:rPr>
        <w:t xml:space="preserve">. </w:t>
      </w:r>
      <w:r w:rsidRPr="00472AE1">
        <w:rPr>
          <w:rFonts w:ascii="Arial" w:eastAsia="Times New Roman" w:hAnsi="Arial"/>
          <w:sz w:val="24"/>
          <w:szCs w:val="24"/>
          <w:lang w:val="es-CO" w:eastAsia="es-ES"/>
        </w:rPr>
        <w:t>Año XV.</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eastAsia="Times New Roman" w:hAnsi="Arial"/>
          <w:sz w:val="24"/>
          <w:szCs w:val="24"/>
          <w:lang w:val="es-CO" w:eastAsia="es-ES"/>
        </w:rPr>
        <w:t xml:space="preserve">Hernández, R.; Fernández, C. &amp; Baptista, P. (2010). </w:t>
      </w:r>
      <w:r w:rsidRPr="00472AE1">
        <w:rPr>
          <w:rFonts w:ascii="Arial" w:eastAsia="Times New Roman" w:hAnsi="Arial"/>
          <w:i/>
          <w:sz w:val="24"/>
          <w:szCs w:val="24"/>
          <w:lang w:val="es-CO" w:eastAsia="es-ES"/>
        </w:rPr>
        <w:t>Metodología de la investigación. (6).</w:t>
      </w:r>
      <w:r w:rsidRPr="00472AE1">
        <w:rPr>
          <w:rFonts w:ascii="Arial" w:eastAsia="Times New Roman" w:hAnsi="Arial"/>
          <w:sz w:val="24"/>
          <w:szCs w:val="24"/>
          <w:lang w:val="es-CO" w:eastAsia="es-ES"/>
        </w:rPr>
        <w:t xml:space="preserve"> México, Graw-Hill/Interamericana, S.A. de C.V.  </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eastAsia="Times New Roman" w:hAnsi="Arial"/>
          <w:sz w:val="24"/>
          <w:szCs w:val="24"/>
          <w:lang w:val="es-CO" w:eastAsia="es-ES"/>
        </w:rPr>
        <w:t xml:space="preserve">López Fernández, R. (2016) </w:t>
      </w:r>
      <w:r w:rsidRPr="00472AE1">
        <w:rPr>
          <w:rFonts w:ascii="Arial" w:eastAsia="Times New Roman" w:hAnsi="Arial"/>
          <w:i/>
          <w:sz w:val="24"/>
          <w:szCs w:val="24"/>
          <w:lang w:val="es-CO" w:eastAsia="es-ES"/>
        </w:rPr>
        <w:t xml:space="preserve">Expertos y prospectiva en la investigación pedagógica. </w:t>
      </w:r>
      <w:r w:rsidRPr="00472AE1">
        <w:rPr>
          <w:rFonts w:ascii="Arial" w:eastAsia="Times New Roman" w:hAnsi="Arial"/>
          <w:sz w:val="24"/>
          <w:szCs w:val="24"/>
          <w:lang w:val="es-CO" w:eastAsia="es-ES"/>
        </w:rPr>
        <w:t>Editorial: “Universo Sur”. Universidad de Cienfuegos.</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hAnsi="Arial"/>
          <w:sz w:val="24"/>
          <w:szCs w:val="24"/>
        </w:rPr>
        <w:t xml:space="preserve">Nicuesa M. (2015). </w:t>
      </w:r>
      <w:r w:rsidRPr="00472AE1">
        <w:rPr>
          <w:rFonts w:ascii="Arial" w:eastAsia="Times New Roman" w:hAnsi="Arial"/>
          <w:i/>
          <w:sz w:val="24"/>
          <w:szCs w:val="24"/>
          <w:lang w:val="es-CO" w:eastAsia="es-ES"/>
        </w:rPr>
        <w:t>Desarrollo profesional</w:t>
      </w:r>
      <w:r w:rsidRPr="00472AE1">
        <w:rPr>
          <w:rFonts w:ascii="Arial" w:eastAsia="Times New Roman" w:hAnsi="Arial"/>
          <w:sz w:val="24"/>
          <w:szCs w:val="24"/>
          <w:lang w:val="es-CO" w:eastAsia="es-ES"/>
        </w:rPr>
        <w:t xml:space="preserve">. Sitio: Definición ABC. </w:t>
      </w:r>
    </w:p>
    <w:p w:rsidR="00CF3B51" w:rsidRPr="00472AE1" w:rsidRDefault="00A62505">
      <w:pPr>
        <w:spacing w:before="120" w:after="0" w:line="360" w:lineRule="auto"/>
        <w:ind w:left="426" w:hanging="426"/>
        <w:jc w:val="both"/>
        <w:rPr>
          <w:rFonts w:ascii="Arial" w:eastAsia="Times New Roman" w:hAnsi="Arial"/>
          <w:sz w:val="24"/>
          <w:szCs w:val="24"/>
          <w:lang w:val="es-CO" w:eastAsia="es-ES"/>
        </w:rPr>
      </w:pPr>
      <w:r w:rsidRPr="00472AE1">
        <w:rPr>
          <w:rFonts w:ascii="Arial" w:hAnsi="Arial"/>
          <w:sz w:val="24"/>
          <w:szCs w:val="24"/>
        </w:rPr>
        <w:t xml:space="preserve">Ponjuán Dante, G. (2015). </w:t>
      </w:r>
      <w:r w:rsidRPr="00472AE1">
        <w:rPr>
          <w:rFonts w:ascii="Arial" w:eastAsia="Times New Roman" w:hAnsi="Arial"/>
          <w:i/>
          <w:sz w:val="24"/>
          <w:szCs w:val="24"/>
          <w:lang w:val="es-CO" w:eastAsia="es-ES"/>
        </w:rPr>
        <w:t xml:space="preserve">El desarrollo profesional en Ciencias de la Información: contribución a su visibilidad en Cuba. </w:t>
      </w:r>
      <w:r w:rsidRPr="00472AE1">
        <w:rPr>
          <w:rFonts w:ascii="Arial" w:eastAsia="Times New Roman" w:hAnsi="Arial"/>
          <w:sz w:val="24"/>
          <w:szCs w:val="24"/>
          <w:lang w:val="es-CO" w:eastAsia="es-ES"/>
        </w:rPr>
        <w:t>Rev. cuba. inf. cienc. salud vol.26 no.3 La Habana.</w:t>
      </w:r>
    </w:p>
    <w:p w:rsidR="00CF3B51" w:rsidRPr="00472AE1" w:rsidRDefault="00A62505">
      <w:pPr>
        <w:spacing w:before="120" w:after="0" w:line="360" w:lineRule="auto"/>
        <w:ind w:left="426" w:hanging="426"/>
        <w:jc w:val="both"/>
        <w:rPr>
          <w:rFonts w:ascii="Arial" w:hAnsi="Arial"/>
          <w:sz w:val="24"/>
          <w:szCs w:val="24"/>
          <w:lang w:val="en-US"/>
        </w:rPr>
      </w:pPr>
      <w:r w:rsidRPr="00472AE1">
        <w:rPr>
          <w:rStyle w:val="fontstyle01"/>
          <w:rFonts w:ascii="Arial" w:hAnsi="Arial"/>
        </w:rPr>
        <w:t xml:space="preserve">Vaillant D. (2016). </w:t>
      </w:r>
      <w:r w:rsidRPr="00472AE1">
        <w:rPr>
          <w:rStyle w:val="fontstyle01"/>
          <w:rFonts w:ascii="Arial" w:hAnsi="Arial"/>
          <w:i/>
        </w:rPr>
        <w:t>E</w:t>
      </w:r>
      <w:r w:rsidRPr="00472AE1">
        <w:rPr>
          <w:rFonts w:ascii="Arial" w:eastAsia="Times New Roman" w:hAnsi="Arial"/>
          <w:i/>
          <w:sz w:val="24"/>
          <w:szCs w:val="24"/>
          <w:lang w:val="es-CO" w:eastAsia="es-ES"/>
        </w:rPr>
        <w:t xml:space="preserve">l fortalecimiento del desarrollo profesional docente: una mirada desde Latinoamérica. </w:t>
      </w:r>
      <w:r w:rsidRPr="00472AE1">
        <w:rPr>
          <w:rFonts w:ascii="Arial" w:eastAsia="Times New Roman" w:hAnsi="Arial"/>
          <w:sz w:val="24"/>
          <w:szCs w:val="24"/>
          <w:lang w:val="en-US" w:eastAsia="es-ES"/>
        </w:rPr>
        <w:t>Journal of Supranational Policies of Education, nº 5, pp. 5 – 21 doi: http://dx.doi.org/10.15366.</w:t>
      </w:r>
      <w:r w:rsidRPr="00472AE1">
        <w:rPr>
          <w:rFonts w:ascii="Arial" w:hAnsi="Arial"/>
          <w:sz w:val="24"/>
          <w:szCs w:val="24"/>
          <w:lang w:val="en-US"/>
        </w:rPr>
        <w:t xml:space="preserve"> </w:t>
      </w:r>
    </w:p>
    <w:p w:rsidR="00CF3B51" w:rsidRPr="00472AE1" w:rsidRDefault="00A62505">
      <w:pPr>
        <w:spacing w:before="120" w:after="0" w:line="360" w:lineRule="auto"/>
        <w:ind w:left="426" w:hanging="426"/>
        <w:jc w:val="both"/>
        <w:rPr>
          <w:rFonts w:ascii="Arial" w:eastAsia="Times New Roman" w:hAnsi="Arial"/>
          <w:sz w:val="24"/>
          <w:szCs w:val="24"/>
          <w:lang w:val="en-US" w:eastAsia="es-ES"/>
        </w:rPr>
      </w:pPr>
      <w:r w:rsidRPr="00472AE1">
        <w:rPr>
          <w:rFonts w:ascii="Arial" w:hAnsi="Arial"/>
          <w:sz w:val="24"/>
          <w:szCs w:val="24"/>
        </w:rPr>
        <w:t xml:space="preserve">___________. (2014). </w:t>
      </w:r>
      <w:r w:rsidRPr="00472AE1">
        <w:rPr>
          <w:rFonts w:ascii="Arial" w:eastAsia="Times New Roman" w:hAnsi="Arial"/>
          <w:i/>
          <w:sz w:val="24"/>
          <w:szCs w:val="24"/>
          <w:lang w:val="es-CO" w:eastAsia="es-ES"/>
        </w:rPr>
        <w:t xml:space="preserve">Análisis y reflexiones para pensar el desarrollo profesional docente continuo. </w:t>
      </w:r>
      <w:r w:rsidRPr="00472AE1">
        <w:rPr>
          <w:rFonts w:ascii="Arial" w:eastAsia="Times New Roman" w:hAnsi="Arial"/>
          <w:sz w:val="24"/>
          <w:szCs w:val="24"/>
          <w:lang w:val="en-US" w:eastAsia="es-ES"/>
        </w:rPr>
        <w:t>Universidad ORT. Uruguay.</w:t>
      </w:r>
    </w:p>
    <w:p w:rsidR="00CF3B51" w:rsidRPr="00472AE1" w:rsidRDefault="00CF3B51">
      <w:pPr>
        <w:spacing w:before="120" w:after="0" w:line="360" w:lineRule="auto"/>
        <w:jc w:val="both"/>
        <w:rPr>
          <w:rStyle w:val="fontstyle01"/>
          <w:rFonts w:ascii="Arial" w:hAnsi="Arial"/>
          <w:b/>
        </w:rPr>
      </w:pPr>
    </w:p>
    <w:sectPr w:rsidR="00CF3B51" w:rsidRPr="00472A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83F"/>
    <w:multiLevelType w:val="hybridMultilevel"/>
    <w:tmpl w:val="3AE25B30"/>
    <w:lvl w:ilvl="0" w:tplc="B18E0E06">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51"/>
    <w:rsid w:val="00027C39"/>
    <w:rsid w:val="001002AD"/>
    <w:rsid w:val="002168E4"/>
    <w:rsid w:val="003300D0"/>
    <w:rsid w:val="00472AE1"/>
    <w:rsid w:val="004F534D"/>
    <w:rsid w:val="00516079"/>
    <w:rsid w:val="00564C18"/>
    <w:rsid w:val="005D06EF"/>
    <w:rsid w:val="006375D0"/>
    <w:rsid w:val="00926DF3"/>
    <w:rsid w:val="009D00C8"/>
    <w:rsid w:val="009E51BA"/>
    <w:rsid w:val="00A62505"/>
    <w:rsid w:val="00CF3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530B"/>
  <w15:docId w15:val="{1739D7BD-7EC0-4244-9586-0223CA19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ntstyle01">
    <w:name w:val="fontstyle01"/>
    <w:rPr>
      <w:rFonts w:ascii="Times-Roman" w:hAnsi="Times-Roman" w:hint="default"/>
      <w:b w:val="0"/>
      <w:bCs w:val="0"/>
      <w:i w:val="0"/>
      <w:iCs w:val="0"/>
      <w:color w:val="000000"/>
      <w:sz w:val="24"/>
      <w:szCs w:val="24"/>
    </w:rPr>
  </w:style>
  <w:style w:type="character" w:styleId="Hipervnculo">
    <w:name w:val="Hyperlink"/>
    <w:rPr>
      <w:color w:val="0000FF"/>
      <w:u w:val="single"/>
    </w:rPr>
  </w:style>
  <w:style w:type="paragraph" w:styleId="Prrafodelista">
    <w:name w:val="List Paragraph"/>
    <w:basedOn w:val="Normal"/>
    <w:uiPriority w:val="34"/>
    <w:qFormat/>
    <w:pPr>
      <w:spacing w:after="200" w:line="276" w:lineRule="auto"/>
      <w:ind w:left="720"/>
      <w:contextualSpacing/>
    </w:pPr>
    <w:rPr>
      <w:rFonts w:eastAsia="Times New Roman" w:cs="Times New Roman"/>
      <w:lang w:val="es-ES" w:eastAsia="es-ES"/>
    </w:rPr>
  </w:style>
  <w:style w:type="paragraph" w:styleId="Textoindependiente">
    <w:name w:val="Body Text"/>
    <w:basedOn w:val="Normal"/>
    <w:link w:val="TextoindependienteCar"/>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eastAsia="es-ES"/>
    </w:rPr>
  </w:style>
  <w:style w:type="character" w:customStyle="1" w:styleId="fontstyle21">
    <w:name w:val="fontstyle21"/>
    <w:rPr>
      <w:rFonts w:ascii="Arial" w:hAnsi="Arial" w:cs="Arial" w:hint="default"/>
      <w:b/>
      <w:bCs/>
      <w:i w:val="0"/>
      <w:iCs w:val="0"/>
      <w:color w:val="000000"/>
      <w:sz w:val="28"/>
      <w:szCs w:val="28"/>
    </w:rPr>
  </w:style>
  <w:style w:type="paragraph" w:styleId="Ttulo">
    <w:name w:val="Title"/>
    <w:basedOn w:val="Normal"/>
    <w:link w:val="TtuloCar"/>
    <w:qFormat/>
    <w:pPr>
      <w:spacing w:after="0" w:line="240" w:lineRule="auto"/>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Pr>
      <w:rFonts w:ascii="Arial" w:eastAsia="Times New Roman" w:hAnsi="Arial" w:cs="Times New Roman"/>
      <w:b/>
      <w:sz w:val="24"/>
      <w:szCs w:val="20"/>
      <w:lang w:eastAsia="es-ES"/>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eastAsia="Times New Roman" w:hAnsi="Arial"/>
      <w:color w:val="000000"/>
      <w:sz w:val="24"/>
      <w:szCs w:val="24"/>
      <w:lang w:val="es-ES"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Calibri" w:eastAsia="Calibri" w:hAnsi="Calibri" w:cs="Arial"/>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iniermg@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mey@uniss.edu.cu" TargetMode="External"/><Relationship Id="rId5" Type="http://schemas.openxmlformats.org/officeDocument/2006/relationships/hyperlink" Target="mailto:disney@uniss.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2564</Words>
  <Characters>14108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disne</dc:creator>
  <cp:lastModifiedBy>disne</cp:lastModifiedBy>
  <cp:revision>33</cp:revision>
  <dcterms:created xsi:type="dcterms:W3CDTF">2021-04-29T00:37:00Z</dcterms:created>
  <dcterms:modified xsi:type="dcterms:W3CDTF">2021-09-23T21:02:00Z</dcterms:modified>
</cp:coreProperties>
</file>