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81597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w:t>
      </w:r>
      <w:r w:rsidR="00576C91">
        <w:rPr>
          <w:rFonts w:ascii="Times New Roman" w:hAnsi="Times New Roman" w:cs="Times New Roman"/>
          <w:b/>
          <w:sz w:val="28"/>
          <w:szCs w:val="28"/>
        </w:rPr>
        <w:t>INTERNACIONAL DE CONSTRUCCIONES</w:t>
      </w:r>
      <w:r>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576C91" w:rsidP="00667F10">
      <w:pPr>
        <w:spacing w:after="0"/>
        <w:jc w:val="center"/>
        <w:rPr>
          <w:rFonts w:ascii="Times New Roman" w:hAnsi="Times New Roman" w:cs="Times New Roman"/>
          <w:b/>
          <w:sz w:val="28"/>
          <w:szCs w:val="28"/>
        </w:rPr>
      </w:pPr>
      <w:r w:rsidRPr="00576C91">
        <w:rPr>
          <w:rFonts w:ascii="Times New Roman" w:hAnsi="Times New Roman" w:cs="Times New Roman"/>
          <w:b/>
          <w:sz w:val="28"/>
          <w:szCs w:val="28"/>
        </w:rPr>
        <w:t xml:space="preserve">Estudio de los componentes de un Amortiguador de Masa Sintonizado </w:t>
      </w:r>
    </w:p>
    <w:p w:rsidR="00E912D0" w:rsidRDefault="00E912D0" w:rsidP="00667F10">
      <w:pPr>
        <w:spacing w:after="0"/>
        <w:jc w:val="center"/>
        <w:rPr>
          <w:rFonts w:ascii="Times New Roman" w:hAnsi="Times New Roman" w:cs="Times New Roman"/>
          <w:b/>
          <w:i/>
          <w:sz w:val="24"/>
          <w:szCs w:val="24"/>
        </w:rPr>
      </w:pPr>
    </w:p>
    <w:p w:rsidR="00576C91" w:rsidRPr="00D54622" w:rsidRDefault="00576C91" w:rsidP="00667F10">
      <w:pPr>
        <w:spacing w:after="0"/>
        <w:jc w:val="center"/>
        <w:rPr>
          <w:rFonts w:ascii="Times New Roman" w:hAnsi="Times New Roman" w:cs="Times New Roman"/>
          <w:b/>
          <w:i/>
          <w:sz w:val="28"/>
          <w:szCs w:val="28"/>
        </w:rPr>
      </w:pPr>
      <w:proofErr w:type="spellStart"/>
      <w:r w:rsidRPr="00D54622">
        <w:rPr>
          <w:rFonts w:ascii="Times New Roman" w:hAnsi="Times New Roman" w:cs="Times New Roman"/>
          <w:b/>
          <w:i/>
          <w:sz w:val="28"/>
          <w:szCs w:val="28"/>
        </w:rPr>
        <w:t>Tuned</w:t>
      </w:r>
      <w:proofErr w:type="spellEnd"/>
      <w:r w:rsidRPr="00D54622">
        <w:rPr>
          <w:rFonts w:ascii="Times New Roman" w:hAnsi="Times New Roman" w:cs="Times New Roman"/>
          <w:b/>
          <w:i/>
          <w:sz w:val="28"/>
          <w:szCs w:val="28"/>
        </w:rPr>
        <w:t xml:space="preserve"> </w:t>
      </w:r>
      <w:proofErr w:type="spellStart"/>
      <w:r w:rsidRPr="00D54622">
        <w:rPr>
          <w:rFonts w:ascii="Times New Roman" w:hAnsi="Times New Roman" w:cs="Times New Roman"/>
          <w:b/>
          <w:i/>
          <w:sz w:val="28"/>
          <w:szCs w:val="28"/>
        </w:rPr>
        <w:t>Mass</w:t>
      </w:r>
      <w:proofErr w:type="spellEnd"/>
      <w:r w:rsidRPr="00D54622">
        <w:rPr>
          <w:rFonts w:ascii="Times New Roman" w:hAnsi="Times New Roman" w:cs="Times New Roman"/>
          <w:b/>
          <w:i/>
          <w:sz w:val="28"/>
          <w:szCs w:val="28"/>
        </w:rPr>
        <w:t xml:space="preserve"> </w:t>
      </w:r>
      <w:proofErr w:type="spellStart"/>
      <w:r w:rsidRPr="00D54622">
        <w:rPr>
          <w:rFonts w:ascii="Times New Roman" w:hAnsi="Times New Roman" w:cs="Times New Roman"/>
          <w:b/>
          <w:i/>
          <w:sz w:val="28"/>
          <w:szCs w:val="28"/>
        </w:rPr>
        <w:t>Damper</w:t>
      </w:r>
      <w:proofErr w:type="spellEnd"/>
      <w:r w:rsidRPr="00D54622">
        <w:rPr>
          <w:rFonts w:ascii="Times New Roman" w:hAnsi="Times New Roman" w:cs="Times New Roman"/>
          <w:b/>
          <w:i/>
          <w:sz w:val="28"/>
          <w:szCs w:val="28"/>
        </w:rPr>
        <w:t xml:space="preserve"> </w:t>
      </w:r>
      <w:proofErr w:type="spellStart"/>
      <w:r w:rsidRPr="00D54622">
        <w:rPr>
          <w:rFonts w:ascii="Times New Roman" w:hAnsi="Times New Roman" w:cs="Times New Roman"/>
          <w:b/>
          <w:i/>
          <w:sz w:val="28"/>
          <w:szCs w:val="28"/>
        </w:rPr>
        <w:t>components</w:t>
      </w:r>
      <w:proofErr w:type="spellEnd"/>
      <w:r w:rsidRPr="00D54622">
        <w:rPr>
          <w:rFonts w:ascii="Times New Roman" w:hAnsi="Times New Roman" w:cs="Times New Roman"/>
          <w:b/>
          <w:i/>
          <w:sz w:val="28"/>
          <w:szCs w:val="28"/>
        </w:rPr>
        <w:t xml:space="preserve"> </w:t>
      </w:r>
      <w:proofErr w:type="spellStart"/>
      <w:r w:rsidRPr="00D54622">
        <w:rPr>
          <w:rFonts w:ascii="Times New Roman" w:hAnsi="Times New Roman" w:cs="Times New Roman"/>
          <w:b/>
          <w:i/>
          <w:sz w:val="28"/>
          <w:szCs w:val="28"/>
        </w:rPr>
        <w:t>study</w:t>
      </w:r>
      <w:proofErr w:type="spellEnd"/>
      <w:r w:rsidRPr="00D54622">
        <w:rPr>
          <w:rFonts w:ascii="Times New Roman" w:hAnsi="Times New Roman" w:cs="Times New Roman"/>
          <w:b/>
          <w:i/>
          <w:sz w:val="28"/>
          <w:szCs w:val="28"/>
        </w:rPr>
        <w:t xml:space="preserve"> </w:t>
      </w:r>
    </w:p>
    <w:p w:rsidR="009D5E02" w:rsidRPr="00D54622" w:rsidRDefault="009D5E02" w:rsidP="00FF3346">
      <w:pPr>
        <w:spacing w:after="0" w:line="360" w:lineRule="auto"/>
        <w:rPr>
          <w:rFonts w:ascii="Times New Roman" w:hAnsi="Times New Roman" w:cs="Times New Roman"/>
          <w:b/>
          <w:sz w:val="24"/>
          <w:szCs w:val="24"/>
        </w:rPr>
      </w:pPr>
    </w:p>
    <w:p w:rsidR="009D5E02" w:rsidRPr="00576C91" w:rsidRDefault="00576C91" w:rsidP="00576C91">
      <w:pPr>
        <w:spacing w:after="0" w:line="360" w:lineRule="auto"/>
        <w:jc w:val="both"/>
        <w:rPr>
          <w:rFonts w:ascii="Times New Roman" w:hAnsi="Times New Roman" w:cs="Times New Roman"/>
          <w:b/>
          <w:sz w:val="24"/>
          <w:szCs w:val="24"/>
        </w:rPr>
      </w:pPr>
      <w:r w:rsidRPr="00576C91">
        <w:rPr>
          <w:rFonts w:ascii="Times New Roman" w:hAnsi="Times New Roman" w:cs="Times New Roman"/>
          <w:b/>
          <w:sz w:val="24"/>
          <w:szCs w:val="24"/>
        </w:rPr>
        <w:t>César A. Chagoyen Méndez</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576C91">
        <w:rPr>
          <w:rFonts w:ascii="Times New Roman" w:hAnsi="Times New Roman" w:cs="Times New Roman"/>
          <w:b/>
          <w:sz w:val="24"/>
          <w:szCs w:val="24"/>
        </w:rPr>
        <w:t>Giovanny Medina Castellón</w:t>
      </w:r>
      <w:r>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proofErr w:type="spellStart"/>
      <w:r w:rsidRPr="00576C91">
        <w:rPr>
          <w:rFonts w:ascii="Times New Roman" w:hAnsi="Times New Roman" w:cs="Times New Roman"/>
          <w:b/>
          <w:sz w:val="24"/>
          <w:szCs w:val="24"/>
        </w:rPr>
        <w:t>Yamill</w:t>
      </w:r>
      <w:proofErr w:type="spellEnd"/>
      <w:r w:rsidRPr="00576C91">
        <w:rPr>
          <w:rFonts w:ascii="Times New Roman" w:hAnsi="Times New Roman" w:cs="Times New Roman"/>
          <w:b/>
          <w:sz w:val="24"/>
          <w:szCs w:val="24"/>
        </w:rPr>
        <w:t xml:space="preserve"> S. Campos Pérez</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576C91">
        <w:rPr>
          <w:rFonts w:ascii="Times New Roman" w:hAnsi="Times New Roman" w:cs="Times New Roman"/>
          <w:b/>
          <w:sz w:val="24"/>
          <w:szCs w:val="24"/>
        </w:rPr>
        <w:t>Ernesto L. Chagoyen Méndez</w:t>
      </w:r>
      <w:r>
        <w:rPr>
          <w:rFonts w:ascii="Times New Roman" w:hAnsi="Times New Roman" w:cs="Times New Roman"/>
          <w:b/>
          <w:sz w:val="24"/>
          <w:szCs w:val="24"/>
          <w:vertAlign w:val="superscript"/>
        </w:rPr>
        <w:t>2</w:t>
      </w:r>
      <w:r w:rsidRPr="00576C91">
        <w:rPr>
          <w:rFonts w:ascii="Times New Roman" w:hAnsi="Times New Roman" w:cs="Times New Roman"/>
          <w:b/>
          <w:sz w:val="24"/>
          <w:szCs w:val="24"/>
        </w:rPr>
        <w:t>, Constantina Álvarez Peña</w:t>
      </w:r>
      <w:r>
        <w:rPr>
          <w:rFonts w:ascii="Times New Roman" w:hAnsi="Times New Roman" w:cs="Times New Roman"/>
          <w:b/>
          <w:sz w:val="24"/>
          <w:szCs w:val="24"/>
          <w:vertAlign w:val="superscript"/>
        </w:rPr>
        <w:t>3</w:t>
      </w:r>
      <w:r w:rsidRPr="00576C91">
        <w:rPr>
          <w:rFonts w:ascii="Times New Roman" w:hAnsi="Times New Roman" w:cs="Times New Roman"/>
          <w:b/>
          <w:sz w:val="24"/>
          <w:szCs w:val="24"/>
        </w:rPr>
        <w:t xml:space="preserve"> </w:t>
      </w:r>
    </w:p>
    <w:p w:rsidR="00576C91" w:rsidRDefault="00576C91" w:rsidP="008B6DD7">
      <w:pPr>
        <w:spacing w:after="0" w:line="360" w:lineRule="auto"/>
        <w:jc w:val="both"/>
        <w:rPr>
          <w:rFonts w:ascii="Times New Roman" w:hAnsi="Times New Roman" w:cs="Times New Roman"/>
          <w:sz w:val="24"/>
          <w:szCs w:val="24"/>
        </w:rPr>
      </w:pPr>
    </w:p>
    <w:p w:rsidR="00E912D0" w:rsidRPr="00576C91" w:rsidRDefault="00E912D0" w:rsidP="008B6DD7">
      <w:pPr>
        <w:spacing w:after="0" w:line="360" w:lineRule="auto"/>
        <w:jc w:val="both"/>
        <w:rPr>
          <w:rFonts w:ascii="Times New Roman" w:hAnsi="Times New Roman" w:cs="Times New Roman"/>
          <w:sz w:val="24"/>
          <w:szCs w:val="24"/>
        </w:rPr>
      </w:pPr>
      <w:r w:rsidRPr="008B6DD7">
        <w:rPr>
          <w:rFonts w:ascii="Times New Roman" w:hAnsi="Times New Roman" w:cs="Times New Roman"/>
          <w:sz w:val="24"/>
          <w:szCs w:val="24"/>
        </w:rPr>
        <w:t>1-</w:t>
      </w:r>
      <w:r w:rsidR="00576C91" w:rsidRPr="008B6DD7">
        <w:rPr>
          <w:rFonts w:ascii="Times New Roman" w:hAnsi="Times New Roman" w:cs="Times New Roman"/>
          <w:sz w:val="24"/>
          <w:szCs w:val="24"/>
        </w:rPr>
        <w:t xml:space="preserve"> César A. Chagoyen Méndez, </w:t>
      </w:r>
      <w:r w:rsidR="008B6DD7" w:rsidRPr="008B6DD7">
        <w:rPr>
          <w:rFonts w:ascii="Times New Roman" w:hAnsi="Times New Roman" w:cs="Times New Roman"/>
          <w:sz w:val="24"/>
          <w:szCs w:val="24"/>
        </w:rPr>
        <w:t xml:space="preserve">E-mail: </w:t>
      </w:r>
      <w:hyperlink r:id="rId7" w:history="1">
        <w:r w:rsidR="008B6DD7" w:rsidRPr="008B6DD7">
          <w:rPr>
            <w:rStyle w:val="Hipervnculo"/>
            <w:rFonts w:ascii="Times New Roman" w:hAnsi="Times New Roman" w:cs="Times New Roman"/>
            <w:sz w:val="24"/>
            <w:szCs w:val="24"/>
          </w:rPr>
          <w:t>cachagoyen@uclv.edu.cu</w:t>
        </w:r>
      </w:hyperlink>
      <w:r w:rsidR="008B6DD7" w:rsidRPr="008B6DD7">
        <w:rPr>
          <w:rFonts w:ascii="Times New Roman" w:hAnsi="Times New Roman" w:cs="Times New Roman"/>
          <w:sz w:val="24"/>
          <w:szCs w:val="24"/>
        </w:rPr>
        <w:t xml:space="preserve">, Giovanny Medina Castellón, E-mail: </w:t>
      </w:r>
      <w:hyperlink r:id="rId8" w:history="1">
        <w:r w:rsidR="008B6DD7" w:rsidRPr="008B6DD7">
          <w:rPr>
            <w:rStyle w:val="Hipervnculo"/>
            <w:rFonts w:ascii="Times New Roman" w:hAnsi="Times New Roman" w:cs="Times New Roman"/>
          </w:rPr>
          <w:t>gimedina@uclv.cu</w:t>
        </w:r>
      </w:hyperlink>
      <w:r w:rsidR="007501C2" w:rsidRPr="007501C2">
        <w:rPr>
          <w:rStyle w:val="Hipervnculo"/>
          <w:rFonts w:ascii="Times New Roman" w:hAnsi="Times New Roman" w:cs="Times New Roman"/>
          <w:color w:val="auto"/>
          <w:sz w:val="24"/>
          <w:szCs w:val="24"/>
          <w:u w:val="none"/>
        </w:rPr>
        <w:t>,</w:t>
      </w:r>
      <w:r w:rsidR="007501C2" w:rsidRPr="007501C2">
        <w:t xml:space="preserve"> </w:t>
      </w:r>
      <w:r w:rsidR="00576C91">
        <w:rPr>
          <w:rFonts w:ascii="Times New Roman" w:hAnsi="Times New Roman" w:cs="Times New Roman"/>
          <w:sz w:val="24"/>
          <w:szCs w:val="24"/>
        </w:rPr>
        <w:t>Facultad de Ingeniería Mecánica, Universidad Central “Marta Abreu” de Las Villas. Cuba</w:t>
      </w:r>
      <w:r w:rsidR="008B6DD7">
        <w:rPr>
          <w:rFonts w:ascii="Times New Roman" w:hAnsi="Times New Roman" w:cs="Times New Roman"/>
          <w:sz w:val="24"/>
          <w:szCs w:val="24"/>
        </w:rPr>
        <w:t>.</w:t>
      </w:r>
    </w:p>
    <w:p w:rsidR="008B6DD7" w:rsidRDefault="00E912D0" w:rsidP="008B6D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proofErr w:type="spellStart"/>
      <w:r w:rsidR="008B6DD7" w:rsidRPr="008B6DD7">
        <w:rPr>
          <w:rFonts w:ascii="Times New Roman" w:hAnsi="Times New Roman" w:cs="Times New Roman"/>
          <w:sz w:val="24"/>
          <w:szCs w:val="24"/>
        </w:rPr>
        <w:t>Yamill</w:t>
      </w:r>
      <w:proofErr w:type="spellEnd"/>
      <w:r w:rsidR="008B6DD7" w:rsidRPr="008B6DD7">
        <w:rPr>
          <w:rFonts w:ascii="Times New Roman" w:hAnsi="Times New Roman" w:cs="Times New Roman"/>
          <w:sz w:val="24"/>
          <w:szCs w:val="24"/>
        </w:rPr>
        <w:t xml:space="preserve"> S. Campos Pérez,</w:t>
      </w:r>
      <w:r w:rsidR="008B6DD7">
        <w:rPr>
          <w:rFonts w:ascii="Times New Roman" w:hAnsi="Times New Roman" w:cs="Times New Roman"/>
          <w:sz w:val="24"/>
          <w:szCs w:val="24"/>
        </w:rPr>
        <w:t xml:space="preserve"> </w:t>
      </w:r>
      <w:r w:rsidR="008B6DD7" w:rsidRPr="008B6DD7">
        <w:rPr>
          <w:rFonts w:ascii="Times New Roman" w:hAnsi="Times New Roman" w:cs="Times New Roman"/>
          <w:sz w:val="24"/>
          <w:szCs w:val="24"/>
        </w:rPr>
        <w:t xml:space="preserve">E-mail: </w:t>
      </w:r>
      <w:hyperlink r:id="rId9" w:history="1">
        <w:r w:rsidR="008B6DD7" w:rsidRPr="00BF119F">
          <w:rPr>
            <w:rStyle w:val="Hipervnculo"/>
            <w:rFonts w:ascii="Times New Roman" w:hAnsi="Times New Roman" w:cs="Times New Roman"/>
          </w:rPr>
          <w:t>ycampos@uclv.cu</w:t>
        </w:r>
      </w:hyperlink>
      <w:r w:rsidR="008B6DD7">
        <w:rPr>
          <w:rFonts w:ascii="Times New Roman" w:hAnsi="Times New Roman" w:cs="Times New Roman"/>
          <w:sz w:val="24"/>
          <w:szCs w:val="24"/>
        </w:rPr>
        <w:t xml:space="preserve">, </w:t>
      </w:r>
      <w:r w:rsidR="008B6DD7" w:rsidRPr="008B6DD7">
        <w:rPr>
          <w:rFonts w:ascii="Times New Roman" w:hAnsi="Times New Roman" w:cs="Times New Roman"/>
          <w:sz w:val="24"/>
          <w:szCs w:val="24"/>
        </w:rPr>
        <w:t>Ernesto L. Chagoyen Méndez</w:t>
      </w:r>
      <w:r w:rsidR="008B6DD7">
        <w:rPr>
          <w:rFonts w:ascii="Times New Roman" w:hAnsi="Times New Roman" w:cs="Times New Roman"/>
          <w:sz w:val="24"/>
          <w:szCs w:val="24"/>
        </w:rPr>
        <w:t xml:space="preserve">, </w:t>
      </w:r>
      <w:r w:rsidR="008B6DD7" w:rsidRPr="008B6DD7">
        <w:rPr>
          <w:rFonts w:ascii="Times New Roman" w:hAnsi="Times New Roman" w:cs="Times New Roman"/>
          <w:sz w:val="24"/>
          <w:szCs w:val="24"/>
        </w:rPr>
        <w:t xml:space="preserve">E-mail: </w:t>
      </w:r>
      <w:hyperlink r:id="rId10" w:history="1">
        <w:r w:rsidR="008B6DD7" w:rsidRPr="00BF119F">
          <w:rPr>
            <w:rStyle w:val="Hipervnculo"/>
            <w:rFonts w:ascii="Times New Roman" w:hAnsi="Times New Roman" w:cs="Times New Roman"/>
            <w:sz w:val="24"/>
            <w:szCs w:val="24"/>
          </w:rPr>
          <w:t>chagoyen@uclv.edu.cu</w:t>
        </w:r>
      </w:hyperlink>
      <w:r w:rsidR="008B6DD7" w:rsidRPr="008B6DD7">
        <w:rPr>
          <w:rFonts w:ascii="Times New Roman" w:hAnsi="Times New Roman" w:cs="Times New Roman"/>
          <w:sz w:val="24"/>
          <w:szCs w:val="24"/>
        </w:rPr>
        <w:t>,</w:t>
      </w:r>
      <w:r w:rsidR="008B6DD7">
        <w:rPr>
          <w:rFonts w:ascii="Times New Roman" w:hAnsi="Times New Roman" w:cs="Times New Roman"/>
          <w:sz w:val="24"/>
          <w:szCs w:val="24"/>
        </w:rPr>
        <w:t xml:space="preserve"> Facultad de Construcciones</w:t>
      </w:r>
      <w:r w:rsidR="00870091">
        <w:rPr>
          <w:rFonts w:ascii="Times New Roman" w:hAnsi="Times New Roman" w:cs="Times New Roman"/>
          <w:sz w:val="24"/>
          <w:szCs w:val="24"/>
        </w:rPr>
        <w:t>,</w:t>
      </w:r>
      <w:r w:rsidR="008B6DD7">
        <w:rPr>
          <w:rFonts w:ascii="Times New Roman" w:hAnsi="Times New Roman" w:cs="Times New Roman"/>
          <w:sz w:val="24"/>
          <w:szCs w:val="24"/>
        </w:rPr>
        <w:t xml:space="preserve"> Universidad Central “Marta Abreu” de Las Villas. Cuba.</w:t>
      </w:r>
    </w:p>
    <w:p w:rsidR="00E912D0" w:rsidRPr="008B6DD7" w:rsidRDefault="008B6DD7" w:rsidP="008B6D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8B6DD7">
        <w:rPr>
          <w:rFonts w:ascii="Times New Roman" w:hAnsi="Times New Roman" w:cs="Times New Roman"/>
          <w:sz w:val="24"/>
          <w:szCs w:val="24"/>
        </w:rPr>
        <w:t>- Constantina Álvarez Peña</w:t>
      </w:r>
      <w:r>
        <w:rPr>
          <w:rFonts w:ascii="Times New Roman" w:hAnsi="Times New Roman" w:cs="Times New Roman"/>
          <w:sz w:val="24"/>
          <w:szCs w:val="24"/>
        </w:rPr>
        <w:t xml:space="preserve">, E-mail: </w:t>
      </w:r>
      <w:hyperlink r:id="rId11" w:history="1">
        <w:r w:rsidRPr="00BF119F">
          <w:rPr>
            <w:rStyle w:val="Hipervnculo"/>
            <w:rFonts w:ascii="Times New Roman" w:hAnsi="Times New Roman" w:cs="Times New Roman"/>
            <w:sz w:val="24"/>
            <w:szCs w:val="24"/>
          </w:rPr>
          <w:t>tina@uniovi.es</w:t>
        </w:r>
      </w:hyperlink>
      <w:r>
        <w:rPr>
          <w:rFonts w:ascii="Times New Roman" w:hAnsi="Times New Roman" w:cs="Times New Roman"/>
          <w:sz w:val="24"/>
          <w:szCs w:val="24"/>
        </w:rPr>
        <w:t>, Universidad de Oviedo, España.</w:t>
      </w:r>
    </w:p>
    <w:p w:rsidR="008B6DD7" w:rsidRDefault="008B6DD7" w:rsidP="00FF3346">
      <w:pPr>
        <w:spacing w:after="0" w:line="360" w:lineRule="auto"/>
        <w:rPr>
          <w:rFonts w:ascii="Times New Roman" w:hAnsi="Times New Roman" w:cs="Times New Roman"/>
          <w:b/>
          <w:sz w:val="24"/>
          <w:szCs w:val="24"/>
        </w:rPr>
      </w:pPr>
    </w:p>
    <w:p w:rsidR="008A1C16" w:rsidRDefault="008A1C16" w:rsidP="0060451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60451E" w:rsidRPr="009469B4" w:rsidRDefault="0060451E" w:rsidP="009469B4">
      <w:pPr>
        <w:pStyle w:val="Prrafodelista"/>
        <w:numPr>
          <w:ilvl w:val="0"/>
          <w:numId w:val="1"/>
        </w:numPr>
        <w:spacing w:after="0" w:line="360" w:lineRule="auto"/>
        <w:ind w:left="426" w:hanging="284"/>
        <w:jc w:val="both"/>
        <w:rPr>
          <w:rFonts w:ascii="Times New Roman" w:hAnsi="Times New Roman" w:cs="Times New Roman"/>
          <w:sz w:val="24"/>
          <w:szCs w:val="24"/>
        </w:rPr>
      </w:pPr>
      <w:r w:rsidRPr="005754D8">
        <w:rPr>
          <w:rFonts w:ascii="Times New Roman" w:hAnsi="Times New Roman" w:cs="Times New Roman"/>
          <w:b/>
          <w:sz w:val="24"/>
          <w:szCs w:val="24"/>
        </w:rPr>
        <w:t xml:space="preserve">Problemática: </w:t>
      </w:r>
      <w:r w:rsidRPr="009469B4">
        <w:rPr>
          <w:rFonts w:ascii="Times New Roman" w:hAnsi="Times New Roman" w:cs="Times New Roman"/>
          <w:sz w:val="24"/>
          <w:szCs w:val="24"/>
        </w:rPr>
        <w:t>La reducción de las vibraciones en estructuras longevas y carentes de mantenimiento como los puentes de ferrocarril en Cuba, es un tema que actualmente va cobrando importancia. Una vía para lograrlo es la colocación de Amortiguadores de Masa Sintonizados o TMD.</w:t>
      </w:r>
    </w:p>
    <w:p w:rsidR="0060451E" w:rsidRPr="009469B4" w:rsidRDefault="0060451E" w:rsidP="009469B4">
      <w:pPr>
        <w:pStyle w:val="Prrafodelista"/>
        <w:numPr>
          <w:ilvl w:val="0"/>
          <w:numId w:val="1"/>
        </w:numPr>
        <w:spacing w:after="0" w:line="360" w:lineRule="auto"/>
        <w:ind w:left="426" w:hanging="284"/>
        <w:jc w:val="both"/>
        <w:rPr>
          <w:rFonts w:ascii="Times New Roman" w:hAnsi="Times New Roman" w:cs="Times New Roman"/>
          <w:sz w:val="24"/>
          <w:szCs w:val="24"/>
        </w:rPr>
      </w:pPr>
      <w:r w:rsidRPr="005754D8">
        <w:rPr>
          <w:rFonts w:ascii="Times New Roman" w:hAnsi="Times New Roman" w:cs="Times New Roman"/>
          <w:b/>
          <w:sz w:val="24"/>
          <w:szCs w:val="24"/>
        </w:rPr>
        <w:t xml:space="preserve">Objetivo: </w:t>
      </w:r>
      <w:r w:rsidRPr="009469B4">
        <w:rPr>
          <w:rFonts w:ascii="Times New Roman" w:hAnsi="Times New Roman" w:cs="Times New Roman"/>
          <w:sz w:val="24"/>
          <w:szCs w:val="24"/>
        </w:rPr>
        <w:t>Estudiar los principales componentes de un Amortiguador de Masa Sintonizado.</w:t>
      </w:r>
    </w:p>
    <w:p w:rsidR="0060451E" w:rsidRPr="009469B4" w:rsidRDefault="0060451E" w:rsidP="009469B4">
      <w:pPr>
        <w:pStyle w:val="Prrafodelista"/>
        <w:numPr>
          <w:ilvl w:val="0"/>
          <w:numId w:val="1"/>
        </w:numPr>
        <w:spacing w:after="0" w:line="360" w:lineRule="auto"/>
        <w:ind w:left="426" w:hanging="284"/>
        <w:jc w:val="both"/>
        <w:rPr>
          <w:rFonts w:ascii="Times New Roman" w:hAnsi="Times New Roman" w:cs="Times New Roman"/>
          <w:sz w:val="24"/>
          <w:szCs w:val="24"/>
        </w:rPr>
      </w:pPr>
      <w:r w:rsidRPr="005754D8">
        <w:rPr>
          <w:rFonts w:ascii="Times New Roman" w:hAnsi="Times New Roman" w:cs="Times New Roman"/>
          <w:b/>
          <w:sz w:val="24"/>
          <w:szCs w:val="24"/>
        </w:rPr>
        <w:t xml:space="preserve">Metodología: </w:t>
      </w:r>
      <w:r w:rsidRPr="009469B4">
        <w:rPr>
          <w:rFonts w:ascii="Times New Roman" w:hAnsi="Times New Roman" w:cs="Times New Roman"/>
          <w:sz w:val="24"/>
          <w:szCs w:val="24"/>
        </w:rPr>
        <w:t>Se realiza un estudio dinámico del puente ferroviario ubicado en el km 560 del Ferrocarril Central y del TMD para el control de las vibraciones. Se ajusta el problema real al modelo matemático de sistemas de 1 y 2 grados de libertad.</w:t>
      </w:r>
    </w:p>
    <w:p w:rsidR="0060451E" w:rsidRDefault="0060451E" w:rsidP="009469B4">
      <w:pPr>
        <w:pStyle w:val="Prrafodelista"/>
        <w:numPr>
          <w:ilvl w:val="0"/>
          <w:numId w:val="1"/>
        </w:numPr>
        <w:spacing w:after="0" w:line="360" w:lineRule="auto"/>
        <w:ind w:left="426" w:hanging="284"/>
        <w:jc w:val="both"/>
        <w:rPr>
          <w:rFonts w:ascii="Times New Roman" w:hAnsi="Times New Roman" w:cs="Times New Roman"/>
          <w:sz w:val="24"/>
          <w:szCs w:val="24"/>
        </w:rPr>
      </w:pPr>
      <w:r w:rsidRPr="00ED6753">
        <w:rPr>
          <w:rFonts w:ascii="Times New Roman" w:hAnsi="Times New Roman" w:cs="Times New Roman"/>
          <w:b/>
          <w:sz w:val="24"/>
          <w:szCs w:val="24"/>
        </w:rPr>
        <w:t xml:space="preserve">Resultados y discusión: </w:t>
      </w:r>
      <w:r w:rsidRPr="009469B4">
        <w:rPr>
          <w:rFonts w:ascii="Times New Roman" w:hAnsi="Times New Roman" w:cs="Times New Roman"/>
          <w:sz w:val="24"/>
          <w:szCs w:val="24"/>
        </w:rPr>
        <w:t xml:space="preserve">Se halla la influencia de los parámetros básicos (masa, rigidez y amortiguamiento) en la amplificación dinámica de la estructura, los desplazamientos de cada grado de libertad y la amplitud de las oscilaciones del puente y del TMD como respuesta a la fuerza de excitación. </w:t>
      </w:r>
    </w:p>
    <w:p w:rsidR="003F2C9B" w:rsidRPr="009469B4" w:rsidRDefault="003F2C9B" w:rsidP="003F2C9B">
      <w:pPr>
        <w:pStyle w:val="Prrafodelista"/>
        <w:spacing w:after="0" w:line="360" w:lineRule="auto"/>
        <w:ind w:left="426"/>
        <w:jc w:val="both"/>
        <w:rPr>
          <w:rFonts w:ascii="Times New Roman" w:hAnsi="Times New Roman" w:cs="Times New Roman"/>
          <w:sz w:val="24"/>
          <w:szCs w:val="24"/>
        </w:rPr>
      </w:pPr>
    </w:p>
    <w:p w:rsidR="0060451E" w:rsidRPr="009469B4" w:rsidRDefault="0060451E" w:rsidP="009469B4">
      <w:pPr>
        <w:pStyle w:val="Prrafodelista"/>
        <w:numPr>
          <w:ilvl w:val="0"/>
          <w:numId w:val="1"/>
        </w:numPr>
        <w:spacing w:after="0" w:line="360" w:lineRule="auto"/>
        <w:ind w:left="426" w:hanging="284"/>
        <w:jc w:val="both"/>
        <w:rPr>
          <w:rFonts w:ascii="Times New Roman" w:hAnsi="Times New Roman" w:cs="Times New Roman"/>
          <w:sz w:val="24"/>
          <w:szCs w:val="24"/>
        </w:rPr>
      </w:pPr>
      <w:r w:rsidRPr="005754D8">
        <w:rPr>
          <w:rFonts w:ascii="Times New Roman" w:hAnsi="Times New Roman" w:cs="Times New Roman"/>
          <w:b/>
          <w:sz w:val="24"/>
          <w:szCs w:val="24"/>
        </w:rPr>
        <w:lastRenderedPageBreak/>
        <w:t xml:space="preserve">Conclusiones: </w:t>
      </w:r>
      <w:r w:rsidRPr="009469B4">
        <w:rPr>
          <w:rFonts w:ascii="Times New Roman" w:hAnsi="Times New Roman" w:cs="Times New Roman"/>
          <w:sz w:val="24"/>
          <w:szCs w:val="24"/>
        </w:rPr>
        <w:t>Se obtiene la influencia de la masa, la rigidez y el amortiguamiento en la respuesta dinámica del sistema. Se resuelve el modelo de 2 grados de libertad, variando solamente el coeficiente de amortiguamiento del TMD, se obtienen las gráficas de posición-tiempo. En las funciones de respuesta en frecuencia, se comprueba que el sistema alcanza su mayor amplificación dinámica cuando la frecuencia de la vibración producida por una carga externa coincide con la frecuencia natural de la estructura.</w:t>
      </w:r>
    </w:p>
    <w:p w:rsidR="009061A5" w:rsidRDefault="009061A5" w:rsidP="00FF3346">
      <w:pPr>
        <w:spacing w:after="0" w:line="360" w:lineRule="auto"/>
        <w:jc w:val="both"/>
        <w:rPr>
          <w:rFonts w:ascii="Times New Roman" w:hAnsi="Times New Roman" w:cs="Times New Roman"/>
          <w:b/>
          <w:i/>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p>
    <w:p w:rsidR="00767194" w:rsidRPr="009469B4" w:rsidRDefault="00767194" w:rsidP="009469B4">
      <w:pPr>
        <w:pStyle w:val="Prrafodelista"/>
        <w:numPr>
          <w:ilvl w:val="0"/>
          <w:numId w:val="1"/>
        </w:numPr>
        <w:spacing w:after="0" w:line="360" w:lineRule="auto"/>
        <w:ind w:left="426" w:hanging="284"/>
        <w:jc w:val="both"/>
        <w:rPr>
          <w:rFonts w:ascii="Times New Roman" w:hAnsi="Times New Roman" w:cs="Times New Roman"/>
          <w:i/>
          <w:sz w:val="24"/>
          <w:szCs w:val="24"/>
          <w:lang w:val="en-US"/>
        </w:rPr>
      </w:pPr>
      <w:r w:rsidRPr="009469B4">
        <w:rPr>
          <w:rFonts w:ascii="Times New Roman" w:hAnsi="Times New Roman" w:cs="Times New Roman"/>
          <w:b/>
          <w:i/>
          <w:sz w:val="24"/>
          <w:szCs w:val="24"/>
          <w:lang w:val="en-US"/>
        </w:rPr>
        <w:t xml:space="preserve">Problematic: </w:t>
      </w:r>
      <w:r w:rsidRPr="009469B4">
        <w:rPr>
          <w:rFonts w:ascii="Times New Roman" w:hAnsi="Times New Roman" w:cs="Times New Roman"/>
          <w:i/>
          <w:sz w:val="24"/>
          <w:szCs w:val="24"/>
          <w:lang w:val="en-US"/>
        </w:rPr>
        <w:t>The reduction of vibrations in long-lived and unmaintained structures such as railway bridges in Cuba, is an issue that is currently gaining importance. One way to achieve this is the placement of Tuned Mass Dampers or TMD.</w:t>
      </w:r>
    </w:p>
    <w:p w:rsidR="00767194" w:rsidRPr="009469B4" w:rsidRDefault="00767194" w:rsidP="009469B4">
      <w:pPr>
        <w:pStyle w:val="Prrafodelista"/>
        <w:numPr>
          <w:ilvl w:val="0"/>
          <w:numId w:val="1"/>
        </w:numPr>
        <w:spacing w:after="0" w:line="360" w:lineRule="auto"/>
        <w:ind w:left="426" w:hanging="284"/>
        <w:jc w:val="both"/>
        <w:rPr>
          <w:rFonts w:ascii="Times New Roman" w:hAnsi="Times New Roman" w:cs="Times New Roman"/>
          <w:i/>
          <w:sz w:val="24"/>
          <w:szCs w:val="24"/>
          <w:lang w:val="en-US"/>
        </w:rPr>
      </w:pPr>
      <w:r w:rsidRPr="009469B4">
        <w:rPr>
          <w:rFonts w:ascii="Times New Roman" w:hAnsi="Times New Roman" w:cs="Times New Roman"/>
          <w:b/>
          <w:i/>
          <w:sz w:val="24"/>
          <w:szCs w:val="24"/>
          <w:lang w:val="en-US"/>
        </w:rPr>
        <w:t xml:space="preserve">Objective: </w:t>
      </w:r>
      <w:r w:rsidRPr="009469B4">
        <w:rPr>
          <w:rFonts w:ascii="Times New Roman" w:hAnsi="Times New Roman" w:cs="Times New Roman"/>
          <w:i/>
          <w:sz w:val="24"/>
          <w:szCs w:val="24"/>
          <w:lang w:val="en-US"/>
        </w:rPr>
        <w:t>To study the main components of a Tuned Mass Damper.</w:t>
      </w:r>
    </w:p>
    <w:p w:rsidR="009061A5" w:rsidRPr="004B1796" w:rsidRDefault="00767194" w:rsidP="009469B4">
      <w:pPr>
        <w:pStyle w:val="Prrafodelista"/>
        <w:numPr>
          <w:ilvl w:val="0"/>
          <w:numId w:val="1"/>
        </w:numPr>
        <w:spacing w:after="0" w:line="360" w:lineRule="auto"/>
        <w:ind w:left="426" w:hanging="284"/>
        <w:jc w:val="both"/>
        <w:rPr>
          <w:rFonts w:ascii="Times New Roman" w:hAnsi="Times New Roman" w:cs="Times New Roman"/>
          <w:i/>
          <w:sz w:val="24"/>
          <w:szCs w:val="24"/>
          <w:lang w:val="en-US"/>
        </w:rPr>
      </w:pPr>
      <w:r w:rsidRPr="009469B4">
        <w:rPr>
          <w:rFonts w:ascii="Times New Roman" w:hAnsi="Times New Roman" w:cs="Times New Roman"/>
          <w:b/>
          <w:i/>
          <w:sz w:val="24"/>
          <w:szCs w:val="24"/>
          <w:lang w:val="en-US"/>
        </w:rPr>
        <w:t xml:space="preserve">Methodology: </w:t>
      </w:r>
      <w:r w:rsidRPr="009469B4">
        <w:rPr>
          <w:rFonts w:ascii="Times New Roman" w:hAnsi="Times New Roman" w:cs="Times New Roman"/>
          <w:i/>
          <w:sz w:val="24"/>
          <w:szCs w:val="24"/>
          <w:lang w:val="en-US"/>
        </w:rPr>
        <w:t xml:space="preserve">A dynamic study of the railway bridge located at km 560 of the Central Railway and of the TMD is carried out to control vibrations. </w:t>
      </w:r>
      <w:r w:rsidRPr="004B1796">
        <w:rPr>
          <w:rFonts w:ascii="Times New Roman" w:hAnsi="Times New Roman" w:cs="Times New Roman"/>
          <w:i/>
          <w:sz w:val="24"/>
          <w:szCs w:val="24"/>
          <w:lang w:val="en-US"/>
        </w:rPr>
        <w:t>The real problem is fitted to the mathematical model of systems of 1 and 2 degrees of freedom.</w:t>
      </w:r>
    </w:p>
    <w:p w:rsidR="00767194" w:rsidRPr="00496747" w:rsidRDefault="00767194" w:rsidP="009469B4">
      <w:pPr>
        <w:pStyle w:val="Prrafodelista"/>
        <w:numPr>
          <w:ilvl w:val="0"/>
          <w:numId w:val="1"/>
        </w:numPr>
        <w:spacing w:after="0" w:line="360" w:lineRule="auto"/>
        <w:ind w:left="426" w:hanging="284"/>
        <w:jc w:val="both"/>
        <w:rPr>
          <w:rFonts w:ascii="Times New Roman" w:hAnsi="Times New Roman" w:cs="Times New Roman"/>
          <w:i/>
          <w:sz w:val="24"/>
          <w:szCs w:val="24"/>
          <w:lang w:val="en-US"/>
        </w:rPr>
      </w:pPr>
      <w:r w:rsidRPr="009469B4">
        <w:rPr>
          <w:rFonts w:ascii="Times New Roman" w:hAnsi="Times New Roman" w:cs="Times New Roman"/>
          <w:b/>
          <w:i/>
          <w:sz w:val="24"/>
          <w:szCs w:val="24"/>
          <w:lang w:val="en-US"/>
        </w:rPr>
        <w:t xml:space="preserve">Results and discussion: </w:t>
      </w:r>
      <w:r w:rsidRPr="009469B4">
        <w:rPr>
          <w:rFonts w:ascii="Times New Roman" w:hAnsi="Times New Roman" w:cs="Times New Roman"/>
          <w:i/>
          <w:sz w:val="24"/>
          <w:szCs w:val="24"/>
          <w:lang w:val="en-US"/>
        </w:rPr>
        <w:t>The influence of the basic parameters (mass, stiffness and damping) on the dynamic amplification of the structure, the displacements of each degree of freedom and the amplitude of the oscillations of the bridge and the TMD in re</w:t>
      </w:r>
      <w:r w:rsidR="00B60D83">
        <w:rPr>
          <w:rFonts w:ascii="Times New Roman" w:hAnsi="Times New Roman" w:cs="Times New Roman"/>
          <w:i/>
          <w:sz w:val="24"/>
          <w:szCs w:val="24"/>
          <w:lang w:val="en-US"/>
        </w:rPr>
        <w:t>sponse to the excitation force.</w:t>
      </w:r>
    </w:p>
    <w:p w:rsidR="00767194" w:rsidRPr="004B1796" w:rsidRDefault="00767194" w:rsidP="009469B4">
      <w:pPr>
        <w:pStyle w:val="Prrafodelista"/>
        <w:numPr>
          <w:ilvl w:val="0"/>
          <w:numId w:val="1"/>
        </w:numPr>
        <w:spacing w:after="0" w:line="360" w:lineRule="auto"/>
        <w:ind w:left="426" w:hanging="284"/>
        <w:jc w:val="both"/>
        <w:rPr>
          <w:rFonts w:ascii="Times New Roman" w:hAnsi="Times New Roman" w:cs="Times New Roman"/>
          <w:i/>
          <w:sz w:val="24"/>
          <w:szCs w:val="24"/>
          <w:lang w:val="en-US"/>
        </w:rPr>
      </w:pPr>
      <w:r w:rsidRPr="009469B4">
        <w:rPr>
          <w:rFonts w:ascii="Times New Roman" w:hAnsi="Times New Roman" w:cs="Times New Roman"/>
          <w:b/>
          <w:i/>
          <w:sz w:val="24"/>
          <w:szCs w:val="24"/>
          <w:lang w:val="en-US"/>
        </w:rPr>
        <w:t xml:space="preserve">Conclusions: </w:t>
      </w:r>
      <w:r w:rsidRPr="009469B4">
        <w:rPr>
          <w:rFonts w:ascii="Times New Roman" w:hAnsi="Times New Roman" w:cs="Times New Roman"/>
          <w:i/>
          <w:sz w:val="24"/>
          <w:szCs w:val="24"/>
          <w:lang w:val="en-US"/>
        </w:rPr>
        <w:t xml:space="preserve">The influence of mass, stiffness and damping on the dynamic response of the system is obtained. </w:t>
      </w:r>
      <w:r w:rsidRPr="004B1796">
        <w:rPr>
          <w:rFonts w:ascii="Times New Roman" w:hAnsi="Times New Roman" w:cs="Times New Roman"/>
          <w:i/>
          <w:sz w:val="24"/>
          <w:szCs w:val="24"/>
          <w:lang w:val="en-US"/>
        </w:rPr>
        <w:t>The 2 degrees of freedom model is solved, varying only the damping coefficient of the TMD, the position-time graphs are obtained. In the frequency response functions, it is verified that the system reaches its highest dynamic amplification when the frequency of the vibration produced by an external load coincides with the natural frequency of the structure.</w:t>
      </w:r>
    </w:p>
    <w:p w:rsidR="00F42FCA" w:rsidRPr="002915AE" w:rsidRDefault="00F42FCA" w:rsidP="00FF3346">
      <w:pPr>
        <w:spacing w:after="0" w:line="360" w:lineRule="auto"/>
        <w:jc w:val="both"/>
        <w:rPr>
          <w:rFonts w:ascii="Times New Roman" w:hAnsi="Times New Roman" w:cs="Times New Roman"/>
          <w:b/>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8B6DD7" w:rsidRPr="004E6D80">
        <w:rPr>
          <w:rFonts w:ascii="Times New Roman" w:eastAsia="Times New Roman" w:hAnsi="Times New Roman" w:cs="Times New Roman"/>
          <w:color w:val="000000"/>
          <w:sz w:val="24"/>
          <w:szCs w:val="24"/>
        </w:rPr>
        <w:t>Amortiguador de Masa Sintonizado, Puente de Ferrocarril, Vibraciones</w:t>
      </w:r>
      <w:r w:rsidR="008B6DD7">
        <w:rPr>
          <w:rFonts w:ascii="Times New Roman" w:eastAsia="Times New Roman" w:hAnsi="Times New Roman" w:cs="Times New Roman"/>
          <w:color w:val="000000"/>
          <w:sz w:val="24"/>
          <w:szCs w:val="24"/>
        </w:rPr>
        <w:t>.</w:t>
      </w:r>
    </w:p>
    <w:p w:rsidR="00F42FCA" w:rsidRDefault="00F42FCA" w:rsidP="00FF3346">
      <w:pPr>
        <w:spacing w:after="0" w:line="360" w:lineRule="auto"/>
        <w:jc w:val="both"/>
        <w:rPr>
          <w:rFonts w:ascii="Times New Roman" w:hAnsi="Times New Roman" w:cs="Times New Roman"/>
          <w:b/>
          <w:i/>
          <w:sz w:val="24"/>
          <w:szCs w:val="24"/>
        </w:rPr>
      </w:pPr>
    </w:p>
    <w:p w:rsidR="009061A5" w:rsidRPr="003F2C9B" w:rsidRDefault="009061A5" w:rsidP="00FF3346">
      <w:pPr>
        <w:spacing w:after="0" w:line="360" w:lineRule="auto"/>
        <w:jc w:val="both"/>
        <w:rPr>
          <w:rFonts w:ascii="Times New Roman" w:hAnsi="Times New Roman" w:cs="Times New Roman"/>
          <w:i/>
          <w:sz w:val="24"/>
          <w:szCs w:val="24"/>
        </w:rPr>
      </w:pPr>
      <w:proofErr w:type="spellStart"/>
      <w:r w:rsidRPr="003F2C9B">
        <w:rPr>
          <w:rFonts w:ascii="Times New Roman" w:hAnsi="Times New Roman" w:cs="Times New Roman"/>
          <w:b/>
          <w:i/>
          <w:sz w:val="24"/>
          <w:szCs w:val="24"/>
        </w:rPr>
        <w:t>Keywords</w:t>
      </w:r>
      <w:proofErr w:type="spellEnd"/>
      <w:r w:rsidRPr="003F2C9B">
        <w:rPr>
          <w:rFonts w:ascii="Times New Roman" w:hAnsi="Times New Roman" w:cs="Times New Roman"/>
          <w:b/>
          <w:i/>
          <w:sz w:val="24"/>
          <w:szCs w:val="24"/>
        </w:rPr>
        <w:t>:</w:t>
      </w:r>
      <w:r w:rsidRPr="003F2C9B">
        <w:rPr>
          <w:rFonts w:ascii="Times New Roman" w:hAnsi="Times New Roman" w:cs="Times New Roman"/>
          <w:sz w:val="24"/>
          <w:szCs w:val="24"/>
        </w:rPr>
        <w:t xml:space="preserve"> </w:t>
      </w:r>
      <w:proofErr w:type="spellStart"/>
      <w:r w:rsidR="008B6DD7" w:rsidRPr="003F2C9B">
        <w:rPr>
          <w:rFonts w:ascii="Times New Roman" w:hAnsi="Times New Roman" w:cs="Times New Roman"/>
          <w:i/>
          <w:sz w:val="24"/>
          <w:szCs w:val="24"/>
        </w:rPr>
        <w:t>Tuned</w:t>
      </w:r>
      <w:proofErr w:type="spellEnd"/>
      <w:r w:rsidR="008B6DD7" w:rsidRPr="003F2C9B">
        <w:rPr>
          <w:rFonts w:ascii="Times New Roman" w:hAnsi="Times New Roman" w:cs="Times New Roman"/>
          <w:i/>
          <w:sz w:val="24"/>
          <w:szCs w:val="24"/>
        </w:rPr>
        <w:t xml:space="preserve"> </w:t>
      </w:r>
      <w:proofErr w:type="spellStart"/>
      <w:r w:rsidR="008B6DD7" w:rsidRPr="003F2C9B">
        <w:rPr>
          <w:rFonts w:ascii="Times New Roman" w:hAnsi="Times New Roman" w:cs="Times New Roman"/>
          <w:i/>
          <w:sz w:val="24"/>
          <w:szCs w:val="24"/>
        </w:rPr>
        <w:t>Mass</w:t>
      </w:r>
      <w:proofErr w:type="spellEnd"/>
      <w:r w:rsidR="008B6DD7" w:rsidRPr="003F2C9B">
        <w:rPr>
          <w:rFonts w:ascii="Times New Roman" w:hAnsi="Times New Roman" w:cs="Times New Roman"/>
          <w:i/>
          <w:sz w:val="24"/>
          <w:szCs w:val="24"/>
        </w:rPr>
        <w:t xml:space="preserve"> </w:t>
      </w:r>
      <w:proofErr w:type="spellStart"/>
      <w:r w:rsidR="008B6DD7" w:rsidRPr="003F2C9B">
        <w:rPr>
          <w:rFonts w:ascii="Times New Roman" w:hAnsi="Times New Roman" w:cs="Times New Roman"/>
          <w:i/>
          <w:sz w:val="24"/>
          <w:szCs w:val="24"/>
        </w:rPr>
        <w:t>Damper</w:t>
      </w:r>
      <w:proofErr w:type="spellEnd"/>
      <w:r w:rsidR="008B6DD7" w:rsidRPr="003F2C9B">
        <w:rPr>
          <w:rFonts w:ascii="Times New Roman" w:hAnsi="Times New Roman" w:cs="Times New Roman"/>
          <w:i/>
          <w:sz w:val="24"/>
          <w:szCs w:val="24"/>
        </w:rPr>
        <w:t xml:space="preserve">, </w:t>
      </w:r>
      <w:proofErr w:type="spellStart"/>
      <w:r w:rsidR="008B6DD7" w:rsidRPr="003F2C9B">
        <w:rPr>
          <w:rFonts w:ascii="Times New Roman" w:eastAsia="Times New Roman" w:hAnsi="Times New Roman" w:cs="Times New Roman"/>
          <w:i/>
          <w:color w:val="000000"/>
          <w:sz w:val="24"/>
          <w:szCs w:val="24"/>
        </w:rPr>
        <w:t>Railway</w:t>
      </w:r>
      <w:proofErr w:type="spellEnd"/>
      <w:r w:rsidR="008B6DD7" w:rsidRPr="003F2C9B">
        <w:rPr>
          <w:rFonts w:ascii="Times New Roman" w:eastAsia="Times New Roman" w:hAnsi="Times New Roman" w:cs="Times New Roman"/>
          <w:i/>
          <w:color w:val="000000"/>
          <w:sz w:val="24"/>
          <w:szCs w:val="24"/>
        </w:rPr>
        <w:t xml:space="preserve"> Bridge, </w:t>
      </w:r>
      <w:proofErr w:type="spellStart"/>
      <w:r w:rsidR="008B6DD7" w:rsidRPr="003F2C9B">
        <w:rPr>
          <w:rFonts w:ascii="Times New Roman" w:eastAsia="Times New Roman" w:hAnsi="Times New Roman" w:cs="Times New Roman"/>
          <w:i/>
          <w:color w:val="000000"/>
          <w:sz w:val="24"/>
          <w:szCs w:val="24"/>
        </w:rPr>
        <w:t>Vibrations</w:t>
      </w:r>
      <w:proofErr w:type="spellEnd"/>
      <w:r w:rsidR="00E912D0" w:rsidRPr="003F2C9B">
        <w:rPr>
          <w:rFonts w:ascii="Times New Roman" w:hAnsi="Times New Roman" w:cs="Times New Roman"/>
          <w:i/>
          <w:sz w:val="24"/>
          <w:szCs w:val="24"/>
        </w:rPr>
        <w:t>.</w:t>
      </w:r>
    </w:p>
    <w:p w:rsidR="00F42FCA" w:rsidRDefault="00F42FCA" w:rsidP="00FF3346">
      <w:pPr>
        <w:spacing w:after="0" w:line="360" w:lineRule="auto"/>
        <w:jc w:val="both"/>
        <w:rPr>
          <w:rFonts w:ascii="Times New Roman" w:hAnsi="Times New Roman" w:cs="Times New Roman"/>
          <w:b/>
          <w:sz w:val="24"/>
          <w:szCs w:val="24"/>
        </w:rPr>
      </w:pPr>
    </w:p>
    <w:p w:rsidR="003F2C9B" w:rsidRDefault="003F2C9B" w:rsidP="00FF3346">
      <w:pPr>
        <w:spacing w:after="0" w:line="360" w:lineRule="auto"/>
        <w:jc w:val="both"/>
        <w:rPr>
          <w:rFonts w:ascii="Times New Roman" w:hAnsi="Times New Roman" w:cs="Times New Roman"/>
          <w:b/>
          <w:sz w:val="24"/>
          <w:szCs w:val="24"/>
        </w:rPr>
      </w:pPr>
    </w:p>
    <w:p w:rsidR="003F2C9B" w:rsidRDefault="003F2C9B"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AF144A" w:rsidRPr="00AF144A" w:rsidRDefault="00AF144A" w:rsidP="00AF144A">
      <w:pPr>
        <w:spacing w:after="0" w:line="360" w:lineRule="auto"/>
        <w:jc w:val="both"/>
        <w:rPr>
          <w:rFonts w:ascii="Times New Roman" w:hAnsi="Times New Roman" w:cs="Times New Roman"/>
          <w:sz w:val="24"/>
          <w:szCs w:val="24"/>
        </w:rPr>
      </w:pPr>
      <w:r w:rsidRPr="00AF144A">
        <w:rPr>
          <w:rFonts w:ascii="Times New Roman" w:hAnsi="Times New Roman" w:cs="Times New Roman"/>
          <w:sz w:val="24"/>
          <w:szCs w:val="24"/>
        </w:rPr>
        <w:t xml:space="preserve">La verificación analítica y experimental de la transferencia de energía de un sistema principal excitado externamente a otro sistema secundario no excitado, acoplado al primero, dio origen a los amortiguadores de masa sintonizados, en lo adelante TMD (del inglés: </w:t>
      </w:r>
      <w:proofErr w:type="spellStart"/>
      <w:r w:rsidRPr="00AF144A">
        <w:rPr>
          <w:rFonts w:ascii="Times New Roman" w:hAnsi="Times New Roman" w:cs="Times New Roman"/>
          <w:sz w:val="24"/>
          <w:szCs w:val="24"/>
        </w:rPr>
        <w:t>Tuned</w:t>
      </w:r>
      <w:proofErr w:type="spellEnd"/>
      <w:r w:rsidRPr="00AF144A">
        <w:rPr>
          <w:rFonts w:ascii="Times New Roman" w:hAnsi="Times New Roman" w:cs="Times New Roman"/>
          <w:sz w:val="24"/>
          <w:szCs w:val="24"/>
        </w:rPr>
        <w:t xml:space="preserve"> </w:t>
      </w:r>
      <w:proofErr w:type="spellStart"/>
      <w:r w:rsidRPr="00AF144A">
        <w:rPr>
          <w:rFonts w:ascii="Times New Roman" w:hAnsi="Times New Roman" w:cs="Times New Roman"/>
          <w:sz w:val="24"/>
          <w:szCs w:val="24"/>
        </w:rPr>
        <w:t>Mass</w:t>
      </w:r>
      <w:proofErr w:type="spellEnd"/>
      <w:r w:rsidRPr="00AF144A">
        <w:rPr>
          <w:rFonts w:ascii="Times New Roman" w:hAnsi="Times New Roman" w:cs="Times New Roman"/>
          <w:sz w:val="24"/>
          <w:szCs w:val="24"/>
        </w:rPr>
        <w:t xml:space="preserve"> </w:t>
      </w:r>
      <w:proofErr w:type="spellStart"/>
      <w:r w:rsidRPr="00AF144A">
        <w:rPr>
          <w:rFonts w:ascii="Times New Roman" w:hAnsi="Times New Roman" w:cs="Times New Roman"/>
          <w:sz w:val="24"/>
          <w:szCs w:val="24"/>
        </w:rPr>
        <w:t>Damper</w:t>
      </w:r>
      <w:proofErr w:type="spellEnd"/>
      <w:r w:rsidRPr="00AF144A">
        <w:rPr>
          <w:rFonts w:ascii="Times New Roman" w:hAnsi="Times New Roman" w:cs="Times New Roman"/>
          <w:sz w:val="24"/>
          <w:szCs w:val="24"/>
        </w:rPr>
        <w:t xml:space="preserve">). El amortiguador de masa sintonizado es una herramienta ingenieril clásica consistente en una masa, un resorte y un amortiguador viscoso colocados en el sistema vibrante principal para atenuar la vibración no deseada a una frecuencia determinada. La frecuencia natural del amortiguador se sintoniza con la frecuencia natural del sistema principal provocando que el amortiguador vibre en resonancia, disipando la energía absorbida a través de los mecanismos de amortiguamiento del TMD [6]. Después de su invención por </w:t>
      </w:r>
      <w:proofErr w:type="spellStart"/>
      <w:r w:rsidRPr="00AF144A">
        <w:rPr>
          <w:rFonts w:ascii="Times New Roman" w:hAnsi="Times New Roman" w:cs="Times New Roman"/>
          <w:sz w:val="24"/>
          <w:szCs w:val="24"/>
        </w:rPr>
        <w:t>Frahm</w:t>
      </w:r>
      <w:proofErr w:type="spellEnd"/>
      <w:r w:rsidRPr="00AF144A">
        <w:rPr>
          <w:rFonts w:ascii="Times New Roman" w:hAnsi="Times New Roman" w:cs="Times New Roman"/>
          <w:sz w:val="24"/>
          <w:szCs w:val="24"/>
        </w:rPr>
        <w:t xml:space="preserve"> en 1909 [7], el concepto de amortiguadores de masa sintonizados ha atraído la atención de investigadores de diferentes campos para su aplicación para controlar vibraciones causadas por diferentes tipos de fuerzas.</w:t>
      </w:r>
    </w:p>
    <w:p w:rsidR="00AF144A" w:rsidRPr="00AF144A" w:rsidRDefault="00AF144A" w:rsidP="00AF144A">
      <w:pPr>
        <w:spacing w:after="0" w:line="360" w:lineRule="auto"/>
        <w:jc w:val="both"/>
        <w:rPr>
          <w:rFonts w:ascii="Times New Roman" w:hAnsi="Times New Roman" w:cs="Times New Roman"/>
          <w:sz w:val="24"/>
          <w:szCs w:val="24"/>
        </w:rPr>
      </w:pPr>
      <w:r w:rsidRPr="00AF144A">
        <w:rPr>
          <w:rFonts w:ascii="Times New Roman" w:hAnsi="Times New Roman" w:cs="Times New Roman"/>
          <w:sz w:val="24"/>
          <w:szCs w:val="24"/>
        </w:rPr>
        <w:t xml:space="preserve">Den </w:t>
      </w:r>
      <w:proofErr w:type="spellStart"/>
      <w:r w:rsidRPr="00AF144A">
        <w:rPr>
          <w:rFonts w:ascii="Times New Roman" w:hAnsi="Times New Roman" w:cs="Times New Roman"/>
          <w:sz w:val="24"/>
          <w:szCs w:val="24"/>
        </w:rPr>
        <w:t>Hartog</w:t>
      </w:r>
      <w:proofErr w:type="spellEnd"/>
      <w:r w:rsidRPr="00AF144A">
        <w:rPr>
          <w:rFonts w:ascii="Times New Roman" w:hAnsi="Times New Roman" w:cs="Times New Roman"/>
          <w:sz w:val="24"/>
          <w:szCs w:val="24"/>
        </w:rPr>
        <w:t xml:space="preserve"> en 1956 [4] demostró que, para sistemas de un grado de libertad no amortiguado, la amplitud de vibración del sistema excitado es nula cuando la frecuencia de excitación es igual a la frecuencia del TMD, indicando que toda la energía del sistema fue transferida al TMD. Jones en 1967 [10] presentó un análisis aproximado de la respuesta debida al modo fundamental de una viga simple de una única luz equipada con amortiguadores sintonizados. En particular para cargas en puentes, Kwon et al. [11] estudiaron el efecto de un TMD en el control de vibraciones en puentes bajo la acción de cargas que se mueven a lo largo de la estructura. Sintonizaron el TMD en el modo vertical dominante y lo instalaron en el medio de los puentes. Además, agregaron masas al modelo con el objetivo de simular las masas de los vehículos para así determinar la respuesta dinámica de los puentes. Los autores mostraron la eficiencia de los TMD en el caso de un puente con tres luces. Los desplazamientos verticales en el medio del puente fueron comparados antes y después de la instalación de los TMD.</w:t>
      </w:r>
    </w:p>
    <w:p w:rsidR="00AF144A" w:rsidRPr="00AF144A" w:rsidRDefault="00AF144A" w:rsidP="00AF144A">
      <w:pPr>
        <w:spacing w:after="0" w:line="360" w:lineRule="auto"/>
        <w:jc w:val="both"/>
        <w:rPr>
          <w:rFonts w:ascii="Times New Roman" w:hAnsi="Times New Roman" w:cs="Times New Roman"/>
          <w:sz w:val="24"/>
          <w:szCs w:val="24"/>
        </w:rPr>
      </w:pPr>
      <w:r w:rsidRPr="00AF144A">
        <w:rPr>
          <w:rFonts w:ascii="Times New Roman" w:hAnsi="Times New Roman" w:cs="Times New Roman"/>
          <w:sz w:val="24"/>
          <w:szCs w:val="24"/>
        </w:rPr>
        <w:t xml:space="preserve">Recientemente </w:t>
      </w:r>
      <w:proofErr w:type="spellStart"/>
      <w:r w:rsidRPr="00AF144A">
        <w:rPr>
          <w:rFonts w:ascii="Times New Roman" w:hAnsi="Times New Roman" w:cs="Times New Roman"/>
          <w:sz w:val="24"/>
          <w:szCs w:val="24"/>
        </w:rPr>
        <w:t>Chen</w:t>
      </w:r>
      <w:proofErr w:type="spellEnd"/>
      <w:r w:rsidRPr="00AF144A">
        <w:rPr>
          <w:rFonts w:ascii="Times New Roman" w:hAnsi="Times New Roman" w:cs="Times New Roman"/>
          <w:sz w:val="24"/>
          <w:szCs w:val="24"/>
        </w:rPr>
        <w:t xml:space="preserve"> y </w:t>
      </w:r>
      <w:proofErr w:type="spellStart"/>
      <w:r w:rsidRPr="00AF144A">
        <w:rPr>
          <w:rFonts w:ascii="Times New Roman" w:hAnsi="Times New Roman" w:cs="Times New Roman"/>
          <w:sz w:val="24"/>
          <w:szCs w:val="24"/>
        </w:rPr>
        <w:t>Huang</w:t>
      </w:r>
      <w:proofErr w:type="spellEnd"/>
      <w:r w:rsidRPr="00AF144A">
        <w:rPr>
          <w:rFonts w:ascii="Times New Roman" w:hAnsi="Times New Roman" w:cs="Times New Roman"/>
          <w:sz w:val="24"/>
          <w:szCs w:val="24"/>
        </w:rPr>
        <w:t xml:space="preserve"> [3], estudiaron vigas de </w:t>
      </w:r>
      <w:proofErr w:type="spellStart"/>
      <w:r w:rsidRPr="00AF144A">
        <w:rPr>
          <w:rFonts w:ascii="Times New Roman" w:hAnsi="Times New Roman" w:cs="Times New Roman"/>
          <w:sz w:val="24"/>
          <w:szCs w:val="24"/>
        </w:rPr>
        <w:t>Timoshenko</w:t>
      </w:r>
      <w:proofErr w:type="spellEnd"/>
      <w:r w:rsidRPr="00AF144A">
        <w:rPr>
          <w:rFonts w:ascii="Times New Roman" w:hAnsi="Times New Roman" w:cs="Times New Roman"/>
          <w:sz w:val="24"/>
          <w:szCs w:val="24"/>
        </w:rPr>
        <w:t xml:space="preserve"> equipadas con TMD bajo la acción de excitaciones armónicas. Los autores estudiaron la respuesta dinámica de las vigas para un determinado intervalo de frecuencias. Ellos propusieron un modelo simplificado de dos grados de libertad y emplearon el método propuesto por Den </w:t>
      </w:r>
      <w:proofErr w:type="spellStart"/>
      <w:r w:rsidRPr="00AF144A">
        <w:rPr>
          <w:rFonts w:ascii="Times New Roman" w:hAnsi="Times New Roman" w:cs="Times New Roman"/>
          <w:sz w:val="24"/>
          <w:szCs w:val="24"/>
        </w:rPr>
        <w:t>Hartog</w:t>
      </w:r>
      <w:proofErr w:type="spellEnd"/>
      <w:r w:rsidRPr="00AF144A">
        <w:rPr>
          <w:rFonts w:ascii="Times New Roman" w:hAnsi="Times New Roman" w:cs="Times New Roman"/>
          <w:sz w:val="24"/>
          <w:szCs w:val="24"/>
        </w:rPr>
        <w:t xml:space="preserve"> [4] para estudiar las características dinámicas de los TMD presentando algunas tablas de </w:t>
      </w:r>
      <w:r w:rsidRPr="00AF144A">
        <w:rPr>
          <w:rFonts w:ascii="Times New Roman" w:hAnsi="Times New Roman" w:cs="Times New Roman"/>
          <w:sz w:val="24"/>
          <w:szCs w:val="24"/>
        </w:rPr>
        <w:lastRenderedPageBreak/>
        <w:t>diseño para aplicaciones prácticas. Fue realizado, también, un estudio comparativo entre vigas simplemente apoyadas sin dispositivos de control, vigas con un TMD y vigas con múltiples TMD demostrando la eficiencia de los dispositivos de control [14].</w:t>
      </w:r>
    </w:p>
    <w:p w:rsidR="00AF144A" w:rsidRPr="00AF144A" w:rsidRDefault="00AF144A" w:rsidP="00AF144A">
      <w:pPr>
        <w:spacing w:after="0" w:line="360" w:lineRule="auto"/>
        <w:jc w:val="both"/>
        <w:rPr>
          <w:rFonts w:ascii="Times New Roman" w:hAnsi="Times New Roman" w:cs="Times New Roman"/>
          <w:sz w:val="24"/>
          <w:szCs w:val="24"/>
        </w:rPr>
      </w:pPr>
      <w:r w:rsidRPr="00AF144A">
        <w:rPr>
          <w:rFonts w:ascii="Times New Roman" w:hAnsi="Times New Roman" w:cs="Times New Roman"/>
          <w:sz w:val="24"/>
          <w:szCs w:val="24"/>
        </w:rPr>
        <w:t xml:space="preserve">Existe gran variedad de amortiguadores de masa sintonizados que responden a distintas solicitudes como: tipo de estructura y su geometría, cargas y modos de oscilación predominantes, materiales, etc. Los más empleados en edificios para reducir los desplazamientos producidos por el viento son los amortiguadores de masa </w:t>
      </w:r>
      <w:proofErr w:type="spellStart"/>
      <w:r w:rsidRPr="00AF144A">
        <w:rPr>
          <w:rFonts w:ascii="Times New Roman" w:hAnsi="Times New Roman" w:cs="Times New Roman"/>
          <w:sz w:val="24"/>
          <w:szCs w:val="24"/>
        </w:rPr>
        <w:t>traslacionales</w:t>
      </w:r>
      <w:proofErr w:type="spellEnd"/>
      <w:r w:rsidRPr="00AF144A">
        <w:rPr>
          <w:rFonts w:ascii="Times New Roman" w:hAnsi="Times New Roman" w:cs="Times New Roman"/>
          <w:sz w:val="24"/>
          <w:szCs w:val="24"/>
        </w:rPr>
        <w:t xml:space="preserve"> y los amortiguadores de masa pendulares, estos últimos empleados en edificios altos [1], [9], [13]. Para el caso de los puentes, se han desarrollado amortiguadores horizontales y verticales. Estos últimos son los de mayor importancia para este trabajo [12], [15], [16].</w:t>
      </w:r>
    </w:p>
    <w:p w:rsidR="00AF144A" w:rsidRPr="00872B6C" w:rsidRDefault="00AF144A" w:rsidP="004B1796">
      <w:pPr>
        <w:spacing w:after="0" w:line="360" w:lineRule="auto"/>
        <w:jc w:val="both"/>
        <w:rPr>
          <w:rFonts w:ascii="Times New Roman" w:hAnsi="Times New Roman" w:cs="Times New Roman"/>
          <w:bCs/>
          <w:i/>
          <w:sz w:val="20"/>
          <w:szCs w:val="24"/>
        </w:rPr>
      </w:pPr>
      <w:r w:rsidRPr="00AF144A">
        <w:rPr>
          <w:rFonts w:ascii="Times New Roman" w:hAnsi="Times New Roman" w:cs="Times New Roman"/>
          <w:sz w:val="24"/>
          <w:szCs w:val="24"/>
        </w:rPr>
        <w:t>En los puentes el TMD se coloca en la zona con la mayor amplitud de vibración de la frecuencia natural vertical. La fijación del dispositivo a la estructura se realiza mediante tornillos o placas de fijación</w:t>
      </w:r>
      <w:r w:rsidR="004B1796">
        <w:rPr>
          <w:rFonts w:ascii="Times New Roman" w:hAnsi="Times New Roman" w:cs="Times New Roman"/>
          <w:sz w:val="24"/>
          <w:szCs w:val="24"/>
        </w:rPr>
        <w:t xml:space="preserve"> </w:t>
      </w:r>
      <w:r w:rsidR="004B1796" w:rsidRPr="004B1796">
        <w:rPr>
          <w:rFonts w:ascii="Times New Roman" w:hAnsi="Times New Roman" w:cs="Times New Roman"/>
          <w:sz w:val="24"/>
          <w:szCs w:val="24"/>
        </w:rPr>
        <w:t>[8]</w:t>
      </w:r>
      <w:r w:rsidRPr="00AF144A">
        <w:rPr>
          <w:rFonts w:ascii="Times New Roman" w:hAnsi="Times New Roman" w:cs="Times New Roman"/>
          <w:sz w:val="24"/>
          <w:szCs w:val="24"/>
        </w:rPr>
        <w:t xml:space="preserve">. </w:t>
      </w:r>
    </w:p>
    <w:p w:rsidR="00AF144A" w:rsidRDefault="00AF144A" w:rsidP="00AF144A">
      <w:pPr>
        <w:spacing w:after="0" w:line="360" w:lineRule="auto"/>
        <w:jc w:val="both"/>
        <w:rPr>
          <w:rFonts w:ascii="Times New Roman" w:hAnsi="Times New Roman" w:cs="Times New Roman"/>
          <w:sz w:val="24"/>
          <w:szCs w:val="24"/>
        </w:rPr>
      </w:pPr>
      <w:r w:rsidRPr="004E6D80">
        <w:rPr>
          <w:rFonts w:ascii="Times New Roman" w:hAnsi="Times New Roman" w:cs="Times New Roman"/>
          <w:sz w:val="24"/>
          <w:szCs w:val="24"/>
        </w:rPr>
        <w:t xml:space="preserve">En este trabajo se realiza un estudio del comportamiento de los tres parámetros fundamentales de un TMD: la masa, la rigidez y el amortiguamiento; y su influencia en la respuesta dinámica del sistema. Se simula el problema real, donde se tiene una estructura y un amortiguador de masa sintonizado para disminuir las vibraciones, en un modelo de uno y dos grados de libertad, y mediante el software de ingeniería </w:t>
      </w:r>
      <w:r>
        <w:rPr>
          <w:rFonts w:ascii="Times New Roman" w:hAnsi="Times New Roman" w:cs="Times New Roman"/>
          <w:sz w:val="24"/>
          <w:szCs w:val="24"/>
        </w:rPr>
        <w:t>Matlab</w:t>
      </w:r>
      <w:r w:rsidRPr="004E6D80">
        <w:rPr>
          <w:rFonts w:ascii="Times New Roman" w:hAnsi="Times New Roman" w:cs="Times New Roman"/>
          <w:sz w:val="24"/>
          <w:szCs w:val="24"/>
        </w:rPr>
        <w:t>, se obtiene resultados como desplazamientos y amplitud de las oscilaciones del sistema analizado.</w:t>
      </w:r>
    </w:p>
    <w:p w:rsidR="0082156D" w:rsidRDefault="0082156D" w:rsidP="00AF144A">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E65DFE" w:rsidRPr="004E6D80" w:rsidRDefault="00E65DFE" w:rsidP="00E65D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4E6D80">
        <w:rPr>
          <w:rFonts w:ascii="Times New Roman" w:hAnsi="Times New Roman" w:cs="Times New Roman"/>
          <w:b/>
          <w:sz w:val="24"/>
          <w:szCs w:val="24"/>
        </w:rPr>
        <w:t>Estudio dinámico del sistema formado por la estructu</w:t>
      </w:r>
      <w:r>
        <w:rPr>
          <w:rFonts w:ascii="Times New Roman" w:hAnsi="Times New Roman" w:cs="Times New Roman"/>
          <w:b/>
          <w:sz w:val="24"/>
          <w:szCs w:val="24"/>
        </w:rPr>
        <w:t>ra y el TMD</w:t>
      </w:r>
    </w:p>
    <w:p w:rsidR="00E65DFE" w:rsidRDefault="00E65DFE" w:rsidP="00E65D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 s</w:t>
      </w:r>
      <w:r w:rsidRPr="004E6D80">
        <w:rPr>
          <w:rFonts w:ascii="Times New Roman" w:hAnsi="Times New Roman" w:cs="Times New Roman"/>
          <w:sz w:val="24"/>
          <w:szCs w:val="24"/>
        </w:rPr>
        <w:t>e realiza un estudio dinámico a partir de los modelos de 1 y 2 grados de libertad (</w:t>
      </w:r>
      <w:proofErr w:type="spellStart"/>
      <w:r w:rsidRPr="004E6D80">
        <w:rPr>
          <w:rFonts w:ascii="Times New Roman" w:hAnsi="Times New Roman" w:cs="Times New Roman"/>
          <w:sz w:val="24"/>
          <w:szCs w:val="24"/>
        </w:rPr>
        <w:t>gdl</w:t>
      </w:r>
      <w:proofErr w:type="spellEnd"/>
      <w:r w:rsidRPr="004E6D80">
        <w:rPr>
          <w:rFonts w:ascii="Times New Roman" w:hAnsi="Times New Roman" w:cs="Times New Roman"/>
          <w:sz w:val="24"/>
          <w:szCs w:val="24"/>
        </w:rPr>
        <w:t>) para analizar la influencia de la masa, la rigidez y el amortiguamiento en el comportamiento estructural del puente (gdl1) y el TMD (gdl2)</w:t>
      </w:r>
      <w:r>
        <w:rPr>
          <w:rFonts w:ascii="Times New Roman" w:hAnsi="Times New Roman" w:cs="Times New Roman"/>
          <w:sz w:val="24"/>
          <w:szCs w:val="24"/>
        </w:rPr>
        <w:t>. D</w:t>
      </w:r>
      <w:r w:rsidRPr="004E6D80">
        <w:rPr>
          <w:rFonts w:ascii="Times New Roman" w:hAnsi="Times New Roman" w:cs="Times New Roman"/>
          <w:sz w:val="24"/>
          <w:szCs w:val="24"/>
        </w:rPr>
        <w:t xml:space="preserve">e estos modelos se obtienen, además, varias gráficas que describen el desplazamiento de cada grado de libertad y la amplitud de las oscilaciones de la estructura, </w:t>
      </w:r>
      <w:r>
        <w:rPr>
          <w:rFonts w:ascii="Times New Roman" w:hAnsi="Times New Roman" w:cs="Times New Roman"/>
          <w:sz w:val="24"/>
          <w:szCs w:val="24"/>
        </w:rPr>
        <w:t>d</w:t>
      </w:r>
      <w:r w:rsidRPr="004E6D80">
        <w:rPr>
          <w:rFonts w:ascii="Times New Roman" w:hAnsi="Times New Roman" w:cs="Times New Roman"/>
          <w:sz w:val="24"/>
          <w:szCs w:val="24"/>
        </w:rPr>
        <w:t xml:space="preserve">el TMD y </w:t>
      </w:r>
      <w:r>
        <w:rPr>
          <w:rFonts w:ascii="Times New Roman" w:hAnsi="Times New Roman" w:cs="Times New Roman"/>
          <w:sz w:val="24"/>
          <w:szCs w:val="24"/>
        </w:rPr>
        <w:t>d</w:t>
      </w:r>
      <w:r w:rsidRPr="004E6D80">
        <w:rPr>
          <w:rFonts w:ascii="Times New Roman" w:hAnsi="Times New Roman" w:cs="Times New Roman"/>
          <w:sz w:val="24"/>
          <w:szCs w:val="24"/>
        </w:rPr>
        <w:t>el sis</w:t>
      </w:r>
      <w:r>
        <w:rPr>
          <w:rFonts w:ascii="Times New Roman" w:hAnsi="Times New Roman" w:cs="Times New Roman"/>
          <w:sz w:val="24"/>
          <w:szCs w:val="24"/>
        </w:rPr>
        <w:t>tema completo (estructura</w:t>
      </w:r>
      <w:r w:rsidR="00027F40">
        <w:rPr>
          <w:rFonts w:ascii="Times New Roman" w:hAnsi="Times New Roman" w:cs="Times New Roman"/>
          <w:sz w:val="24"/>
          <w:szCs w:val="24"/>
        </w:rPr>
        <w:t xml:space="preserve"> </w:t>
      </w:r>
      <w:r>
        <w:rPr>
          <w:rFonts w:ascii="Times New Roman" w:hAnsi="Times New Roman" w:cs="Times New Roman"/>
          <w:sz w:val="24"/>
          <w:szCs w:val="24"/>
        </w:rPr>
        <w:t>+</w:t>
      </w:r>
      <w:r w:rsidR="00027F40">
        <w:rPr>
          <w:rFonts w:ascii="Times New Roman" w:hAnsi="Times New Roman" w:cs="Times New Roman"/>
          <w:sz w:val="24"/>
          <w:szCs w:val="24"/>
        </w:rPr>
        <w:t xml:space="preserve"> </w:t>
      </w:r>
      <w:r>
        <w:rPr>
          <w:rFonts w:ascii="Times New Roman" w:hAnsi="Times New Roman" w:cs="Times New Roman"/>
          <w:sz w:val="24"/>
          <w:szCs w:val="24"/>
        </w:rPr>
        <w:t>TMD).</w:t>
      </w:r>
    </w:p>
    <w:p w:rsidR="004B1796" w:rsidRDefault="004B1796" w:rsidP="00E65DFE">
      <w:pPr>
        <w:spacing w:after="0" w:line="360" w:lineRule="auto"/>
        <w:jc w:val="both"/>
        <w:rPr>
          <w:rFonts w:ascii="Times New Roman" w:hAnsi="Times New Roman" w:cs="Times New Roman"/>
          <w:sz w:val="24"/>
          <w:szCs w:val="24"/>
        </w:rPr>
      </w:pPr>
    </w:p>
    <w:p w:rsidR="003F2C9B" w:rsidRDefault="003F2C9B" w:rsidP="00E65DFE">
      <w:pPr>
        <w:spacing w:after="0" w:line="360" w:lineRule="auto"/>
        <w:jc w:val="both"/>
        <w:rPr>
          <w:rFonts w:ascii="Times New Roman" w:hAnsi="Times New Roman" w:cs="Times New Roman"/>
          <w:sz w:val="24"/>
          <w:szCs w:val="24"/>
        </w:rPr>
      </w:pPr>
    </w:p>
    <w:p w:rsidR="004B1796" w:rsidRPr="004E6D80" w:rsidRDefault="004B1796" w:rsidP="00E65DFE">
      <w:pPr>
        <w:spacing w:after="0" w:line="360" w:lineRule="auto"/>
        <w:jc w:val="both"/>
        <w:rPr>
          <w:rFonts w:ascii="Times New Roman" w:hAnsi="Times New Roman" w:cs="Times New Roman"/>
          <w:sz w:val="24"/>
          <w:szCs w:val="24"/>
        </w:rPr>
      </w:pPr>
    </w:p>
    <w:p w:rsidR="00E65DFE" w:rsidRPr="004E6D80" w:rsidRDefault="00E65DFE" w:rsidP="00E65DFE">
      <w:pPr>
        <w:spacing w:after="0" w:line="360" w:lineRule="auto"/>
        <w:jc w:val="both"/>
        <w:rPr>
          <w:rFonts w:ascii="Times New Roman" w:hAnsi="Times New Roman" w:cs="Times New Roman"/>
          <w:b/>
          <w:sz w:val="24"/>
          <w:szCs w:val="24"/>
        </w:rPr>
      </w:pPr>
      <w:r w:rsidRPr="00EB6D4E">
        <w:rPr>
          <w:rFonts w:ascii="Times New Roman" w:hAnsi="Times New Roman" w:cs="Times New Roman"/>
          <w:b/>
          <w:sz w:val="24"/>
          <w:szCs w:val="24"/>
        </w:rPr>
        <w:lastRenderedPageBreak/>
        <w:t>2.1.</w:t>
      </w:r>
      <w:r>
        <w:rPr>
          <w:rFonts w:ascii="Times New Roman" w:hAnsi="Times New Roman" w:cs="Times New Roman"/>
          <w:b/>
          <w:sz w:val="24"/>
          <w:szCs w:val="24"/>
        </w:rPr>
        <w:t>1.</w:t>
      </w:r>
      <w:r w:rsidRPr="00EB6D4E">
        <w:rPr>
          <w:rFonts w:ascii="Times New Roman" w:hAnsi="Times New Roman" w:cs="Times New Roman"/>
          <w:b/>
          <w:sz w:val="24"/>
          <w:szCs w:val="24"/>
        </w:rPr>
        <w:t xml:space="preserve"> Sistema con </w:t>
      </w:r>
      <w:r>
        <w:rPr>
          <w:rFonts w:ascii="Times New Roman" w:hAnsi="Times New Roman" w:cs="Times New Roman"/>
          <w:b/>
          <w:sz w:val="24"/>
          <w:szCs w:val="24"/>
        </w:rPr>
        <w:t>1</w:t>
      </w:r>
      <w:r w:rsidRPr="00EB6D4E">
        <w:rPr>
          <w:rFonts w:ascii="Times New Roman" w:hAnsi="Times New Roman" w:cs="Times New Roman"/>
          <w:b/>
          <w:sz w:val="24"/>
          <w:szCs w:val="24"/>
        </w:rPr>
        <w:t xml:space="preserve"> </w:t>
      </w:r>
      <w:r>
        <w:rPr>
          <w:rFonts w:ascii="Times New Roman" w:hAnsi="Times New Roman" w:cs="Times New Roman"/>
          <w:b/>
          <w:sz w:val="24"/>
          <w:szCs w:val="24"/>
        </w:rPr>
        <w:t>grado de libertad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3936"/>
      </w:tblGrid>
      <w:tr w:rsidR="00332BF7" w:rsidTr="00351D71">
        <w:tc>
          <w:tcPr>
            <w:tcW w:w="4644" w:type="dxa"/>
          </w:tcPr>
          <w:p w:rsidR="00351D71" w:rsidRDefault="00332BF7" w:rsidP="00351D71">
            <w:pPr>
              <w:spacing w:line="360" w:lineRule="auto"/>
              <w:jc w:val="both"/>
              <w:rPr>
                <w:rFonts w:ascii="Times New Roman" w:hAnsi="Times New Roman" w:cs="Times New Roman"/>
                <w:sz w:val="24"/>
                <w:szCs w:val="24"/>
              </w:rPr>
            </w:pPr>
            <w:r w:rsidRPr="004E6D80">
              <w:rPr>
                <w:rFonts w:ascii="Times New Roman" w:hAnsi="Times New Roman" w:cs="Times New Roman"/>
                <w:sz w:val="24"/>
                <w:szCs w:val="24"/>
              </w:rPr>
              <w:t xml:space="preserve">Para simplificar el problema real es necesario realizar </w:t>
            </w:r>
            <w:r>
              <w:rPr>
                <w:rFonts w:ascii="Times New Roman" w:hAnsi="Times New Roman" w:cs="Times New Roman"/>
                <w:sz w:val="24"/>
                <w:szCs w:val="24"/>
              </w:rPr>
              <w:t>un</w:t>
            </w:r>
            <w:r w:rsidRPr="004E6D80">
              <w:rPr>
                <w:rFonts w:ascii="Times New Roman" w:hAnsi="Times New Roman" w:cs="Times New Roman"/>
                <w:sz w:val="24"/>
                <w:szCs w:val="24"/>
              </w:rPr>
              <w:t xml:space="preserve"> modelo de </w:t>
            </w:r>
            <w:r>
              <w:rPr>
                <w:rFonts w:ascii="Times New Roman" w:hAnsi="Times New Roman" w:cs="Times New Roman"/>
                <w:sz w:val="24"/>
                <w:szCs w:val="24"/>
              </w:rPr>
              <w:t>1</w:t>
            </w:r>
            <w:r w:rsidRPr="004E6D80">
              <w:rPr>
                <w:rFonts w:ascii="Times New Roman" w:hAnsi="Times New Roman" w:cs="Times New Roman"/>
                <w:sz w:val="24"/>
                <w:szCs w:val="24"/>
              </w:rPr>
              <w:t xml:space="preserve"> solo grado de libertad. El esquema básico</w:t>
            </w:r>
            <w:r w:rsidR="00351D71">
              <w:rPr>
                <w:rFonts w:ascii="Times New Roman" w:hAnsi="Times New Roman" w:cs="Times New Roman"/>
                <w:sz w:val="24"/>
                <w:szCs w:val="24"/>
              </w:rPr>
              <w:t xml:space="preserve"> tiene la forma que </w:t>
            </w:r>
            <w:r w:rsidRPr="004E6D80">
              <w:rPr>
                <w:rFonts w:ascii="Times New Roman" w:hAnsi="Times New Roman" w:cs="Times New Roman"/>
                <w:sz w:val="24"/>
                <w:szCs w:val="24"/>
              </w:rPr>
              <w:t xml:space="preserve">se </w:t>
            </w:r>
            <w:r w:rsidR="00351D71">
              <w:rPr>
                <w:rFonts w:ascii="Times New Roman" w:hAnsi="Times New Roman" w:cs="Times New Roman"/>
                <w:sz w:val="24"/>
                <w:szCs w:val="24"/>
              </w:rPr>
              <w:t xml:space="preserve">puede apreciar en </w:t>
            </w:r>
            <w:r w:rsidRPr="004E6D80">
              <w:rPr>
                <w:rFonts w:ascii="Times New Roman" w:hAnsi="Times New Roman" w:cs="Times New Roman"/>
                <w:sz w:val="24"/>
                <w:szCs w:val="24"/>
              </w:rPr>
              <w:t xml:space="preserve">la figura </w:t>
            </w:r>
            <w:r>
              <w:rPr>
                <w:rFonts w:ascii="Times New Roman" w:hAnsi="Times New Roman" w:cs="Times New Roman"/>
                <w:sz w:val="24"/>
                <w:szCs w:val="24"/>
              </w:rPr>
              <w:t>1</w:t>
            </w:r>
            <w:r w:rsidR="00351D71">
              <w:rPr>
                <w:rFonts w:ascii="Times New Roman" w:hAnsi="Times New Roman" w:cs="Times New Roman"/>
                <w:sz w:val="24"/>
                <w:szCs w:val="24"/>
              </w:rPr>
              <w:t xml:space="preserve">. </w:t>
            </w:r>
          </w:p>
          <w:p w:rsidR="00332BF7" w:rsidRDefault="00351D71" w:rsidP="00351D71">
            <w:pPr>
              <w:spacing w:line="360" w:lineRule="auto"/>
              <w:jc w:val="both"/>
              <w:rPr>
                <w:rFonts w:ascii="Times New Roman" w:hAnsi="Times New Roman" w:cs="Times New Roman"/>
                <w:sz w:val="24"/>
                <w:szCs w:val="24"/>
              </w:rPr>
            </w:pPr>
            <w:r w:rsidRPr="004E6D80">
              <w:rPr>
                <w:rFonts w:ascii="Times New Roman" w:hAnsi="Times New Roman" w:cs="Times New Roman"/>
                <w:sz w:val="24"/>
                <w:szCs w:val="24"/>
              </w:rPr>
              <w:t>La ecuación general que gobierna el problema descrito es la siguiente:</w:t>
            </w:r>
          </w:p>
        </w:tc>
        <w:tc>
          <w:tcPr>
            <w:tcW w:w="4000" w:type="dxa"/>
          </w:tcPr>
          <w:p w:rsidR="00332BF7" w:rsidRDefault="00332BF7" w:rsidP="00332BF7">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270C0896" wp14:editId="13B221F6">
                  <wp:extent cx="593090" cy="12668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925" cy="1277152"/>
                          </a:xfrm>
                          <a:prstGeom prst="rect">
                            <a:avLst/>
                          </a:prstGeom>
                          <a:noFill/>
                          <a:ln>
                            <a:noFill/>
                          </a:ln>
                        </pic:spPr>
                      </pic:pic>
                    </a:graphicData>
                  </a:graphic>
                </wp:inline>
              </w:drawing>
            </w:r>
          </w:p>
          <w:p w:rsidR="00332BF7" w:rsidRDefault="00332BF7" w:rsidP="00332BF7">
            <w:pPr>
              <w:tabs>
                <w:tab w:val="left" w:pos="6383"/>
              </w:tabs>
              <w:jc w:val="center"/>
              <w:rPr>
                <w:rFonts w:ascii="Times New Roman" w:hAnsi="Times New Roman" w:cs="Times New Roman"/>
                <w:i/>
                <w:sz w:val="20"/>
                <w:szCs w:val="24"/>
              </w:rPr>
            </w:pPr>
            <w:r w:rsidRPr="00872B6C">
              <w:rPr>
                <w:rFonts w:ascii="Times New Roman" w:hAnsi="Times New Roman" w:cs="Times New Roman"/>
                <w:i/>
                <w:sz w:val="20"/>
                <w:szCs w:val="24"/>
              </w:rPr>
              <w:t xml:space="preserve">Figura </w:t>
            </w:r>
            <w:r>
              <w:rPr>
                <w:rFonts w:ascii="Times New Roman" w:hAnsi="Times New Roman" w:cs="Times New Roman"/>
                <w:i/>
                <w:sz w:val="20"/>
                <w:szCs w:val="24"/>
              </w:rPr>
              <w:t>1</w:t>
            </w:r>
            <w:r w:rsidRPr="00872B6C">
              <w:rPr>
                <w:rFonts w:ascii="Times New Roman" w:hAnsi="Times New Roman" w:cs="Times New Roman"/>
                <w:i/>
                <w:sz w:val="20"/>
                <w:szCs w:val="24"/>
              </w:rPr>
              <w:t xml:space="preserve">: Modelo de 1 grado de libertad. </w:t>
            </w:r>
          </w:p>
          <w:p w:rsidR="00332BF7" w:rsidRPr="00332BF7" w:rsidRDefault="00332BF7" w:rsidP="00332BF7">
            <w:pPr>
              <w:tabs>
                <w:tab w:val="left" w:pos="6383"/>
              </w:tabs>
              <w:jc w:val="center"/>
              <w:rPr>
                <w:rFonts w:ascii="Times New Roman" w:hAnsi="Times New Roman" w:cs="Times New Roman"/>
                <w:i/>
                <w:sz w:val="20"/>
                <w:szCs w:val="24"/>
              </w:rPr>
            </w:pPr>
            <w:r w:rsidRPr="00872B6C">
              <w:rPr>
                <w:rFonts w:ascii="Times New Roman" w:hAnsi="Times New Roman" w:cs="Times New Roman"/>
                <w:i/>
                <w:sz w:val="20"/>
                <w:szCs w:val="24"/>
              </w:rPr>
              <w:t xml:space="preserve">Fuente: </w:t>
            </w:r>
            <w:r w:rsidRPr="00872B6C">
              <w:rPr>
                <w:rFonts w:ascii="Times New Roman" w:hAnsi="Times New Roman" w:cs="Times New Roman"/>
                <w:i/>
                <w:sz w:val="20"/>
                <w:szCs w:val="24"/>
              </w:rPr>
              <w:fldChar w:fldCharType="begin"/>
            </w:r>
            <w:r w:rsidRPr="00872B6C">
              <w:rPr>
                <w:rFonts w:ascii="Times New Roman" w:hAnsi="Times New Roman" w:cs="Times New Roman"/>
                <w:i/>
                <w:sz w:val="20"/>
                <w:szCs w:val="24"/>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872B6C">
              <w:rPr>
                <w:rFonts w:ascii="Times New Roman" w:hAnsi="Times New Roman" w:cs="Times New Roman"/>
                <w:i/>
                <w:sz w:val="20"/>
                <w:szCs w:val="24"/>
              </w:rPr>
              <w:fldChar w:fldCharType="separate"/>
            </w:r>
            <w:r w:rsidR="002915AE">
              <w:rPr>
                <w:rFonts w:ascii="Times New Roman" w:hAnsi="Times New Roman" w:cs="Times New Roman"/>
                <w:i/>
                <w:sz w:val="20"/>
                <w:szCs w:val="24"/>
              </w:rPr>
              <w:t>e</w:t>
            </w:r>
            <w:r w:rsidRPr="00872B6C">
              <w:rPr>
                <w:rFonts w:ascii="Times New Roman" w:hAnsi="Times New Roman" w:cs="Times New Roman"/>
                <w:i/>
                <w:sz w:val="20"/>
                <w:szCs w:val="24"/>
              </w:rPr>
              <w:t>laboración propia</w:t>
            </w:r>
            <w:r w:rsidRPr="00872B6C">
              <w:rPr>
                <w:rFonts w:ascii="Times New Roman" w:hAnsi="Times New Roman" w:cs="Times New Roman"/>
                <w:i/>
                <w:sz w:val="20"/>
                <w:szCs w:val="24"/>
              </w:rPr>
              <w:fldChar w:fldCharType="end"/>
            </w:r>
          </w:p>
        </w:tc>
      </w:tr>
    </w:tbl>
    <w:p w:rsidR="00E65DFE" w:rsidRPr="004E6D80" w:rsidRDefault="00E65DFE" w:rsidP="00E65DFE">
      <w:pPr>
        <w:spacing w:after="0" w:line="360" w:lineRule="auto"/>
        <w:rPr>
          <w:rFonts w:ascii="Times New Roman" w:hAnsi="Times New Roman" w:cs="Times New Roman"/>
          <w:color w:val="000000"/>
          <w:sz w:val="24"/>
          <w:szCs w:val="24"/>
        </w:rPr>
      </w:pPr>
      <w:r w:rsidRPr="004E6D80">
        <w:rPr>
          <w:rFonts w:ascii="Cambria Math" w:hAnsi="Cambria Math" w:cs="Cambria Math"/>
          <w:color w:val="000000"/>
          <w:sz w:val="24"/>
          <w:szCs w:val="24"/>
        </w:rPr>
        <w:t>𝑚𝑥</w:t>
      </w:r>
      <w:r w:rsidRPr="004E6D80">
        <w:rPr>
          <w:rFonts w:ascii="Times New Roman" w:hAnsi="Times New Roman" w:cs="Times New Roman"/>
          <w:color w:val="000000"/>
          <w:sz w:val="24"/>
          <w:szCs w:val="24"/>
        </w:rPr>
        <w:t>̈+</w:t>
      </w:r>
      <w:r w:rsidRPr="004E6D80">
        <w:rPr>
          <w:rFonts w:ascii="Cambria Math" w:hAnsi="Cambria Math" w:cs="Cambria Math"/>
          <w:color w:val="000000"/>
          <w:sz w:val="24"/>
          <w:szCs w:val="24"/>
        </w:rPr>
        <w:t>𝑐𝑥</w:t>
      </w:r>
      <w:r w:rsidRPr="004E6D80">
        <w:rPr>
          <w:rFonts w:ascii="Times New Roman" w:hAnsi="Times New Roman" w:cs="Times New Roman"/>
          <w:color w:val="000000"/>
          <w:sz w:val="24"/>
          <w:szCs w:val="24"/>
        </w:rPr>
        <w:t>̇+</w:t>
      </w:r>
      <w:r w:rsidRPr="004E6D80">
        <w:rPr>
          <w:rFonts w:ascii="Cambria Math" w:hAnsi="Cambria Math" w:cs="Cambria Math"/>
          <w:color w:val="000000"/>
          <w:sz w:val="24"/>
          <w:szCs w:val="24"/>
        </w:rPr>
        <w:t>𝑘𝑥</w:t>
      </w:r>
      <w:r w:rsidRPr="004E6D80">
        <w:rPr>
          <w:rFonts w:ascii="Times New Roman" w:hAnsi="Times New Roman" w:cs="Times New Roman"/>
          <w:color w:val="000000"/>
          <w:sz w:val="24"/>
          <w:szCs w:val="24"/>
        </w:rPr>
        <w:t>=</w:t>
      </w:r>
      <w:r w:rsidRPr="004E6D80">
        <w:rPr>
          <w:rFonts w:ascii="Cambria Math" w:hAnsi="Cambria Math" w:cs="Cambria Math"/>
          <w:color w:val="000000"/>
          <w:sz w:val="24"/>
          <w:szCs w:val="24"/>
        </w:rPr>
        <w:t>𝐴𝑠𝑒𝑛</w:t>
      </w:r>
      <w:r w:rsidRPr="004E6D80">
        <w:rPr>
          <w:rFonts w:ascii="Times New Roman" w:hAnsi="Times New Roman" w:cs="Times New Roman"/>
          <w:color w:val="000000"/>
          <w:sz w:val="24"/>
          <w:szCs w:val="24"/>
        </w:rPr>
        <w:t xml:space="preserve"> </w:t>
      </w:r>
      <w:r w:rsidRPr="004E6D80">
        <w:rPr>
          <w:rFonts w:ascii="Cambria Math" w:hAnsi="Cambria Math" w:cs="Cambria Math"/>
          <w:color w:val="000000"/>
          <w:sz w:val="24"/>
          <w:szCs w:val="24"/>
        </w:rPr>
        <w:t>𝜔𝑓𝑡</w:t>
      </w:r>
      <w:r w:rsidRPr="004E6D80">
        <w:rPr>
          <w:rFonts w:ascii="Times New Roman" w:hAnsi="Times New Roman" w:cs="Times New Roman"/>
          <w:color w:val="000000"/>
          <w:sz w:val="24"/>
          <w:szCs w:val="24"/>
        </w:rPr>
        <w:t xml:space="preserve"> </w:t>
      </w:r>
      <w:r w:rsidRPr="004E6D80">
        <w:rPr>
          <w:rFonts w:ascii="Times New Roman" w:hAnsi="Times New Roman" w:cs="Times New Roman"/>
          <w:color w:val="000000"/>
          <w:sz w:val="24"/>
          <w:szCs w:val="24"/>
        </w:rPr>
        <w:tab/>
      </w:r>
      <w:r w:rsidR="00351D71">
        <w:rPr>
          <w:rFonts w:ascii="Times New Roman" w:hAnsi="Times New Roman" w:cs="Times New Roman"/>
          <w:color w:val="000000"/>
          <w:sz w:val="24"/>
          <w:szCs w:val="24"/>
        </w:rPr>
        <w:tab/>
      </w:r>
      <w:r w:rsidR="00351D71">
        <w:rPr>
          <w:rFonts w:ascii="Times New Roman" w:hAnsi="Times New Roman" w:cs="Times New Roman"/>
          <w:color w:val="000000"/>
          <w:sz w:val="24"/>
          <w:szCs w:val="24"/>
        </w:rPr>
        <w:tab/>
      </w:r>
      <w:r w:rsidR="00351D71">
        <w:rPr>
          <w:rFonts w:ascii="Times New Roman" w:hAnsi="Times New Roman" w:cs="Times New Roman"/>
          <w:color w:val="000000"/>
          <w:sz w:val="24"/>
          <w:szCs w:val="24"/>
        </w:rPr>
        <w:tab/>
      </w:r>
      <w:r w:rsidR="00351D71">
        <w:rPr>
          <w:rFonts w:ascii="Times New Roman" w:hAnsi="Times New Roman" w:cs="Times New Roman"/>
          <w:color w:val="000000"/>
          <w:sz w:val="24"/>
          <w:szCs w:val="24"/>
        </w:rPr>
        <w:tab/>
      </w:r>
      <w:r w:rsidR="00351D71">
        <w:rPr>
          <w:rFonts w:ascii="Times New Roman" w:hAnsi="Times New Roman" w:cs="Times New Roman"/>
          <w:color w:val="000000"/>
          <w:sz w:val="24"/>
          <w:szCs w:val="24"/>
        </w:rPr>
        <w:tab/>
      </w:r>
      <w:r w:rsidR="00351D71">
        <w:rPr>
          <w:rFonts w:ascii="Times New Roman" w:hAnsi="Times New Roman" w:cs="Times New Roman"/>
          <w:color w:val="000000"/>
          <w:sz w:val="24"/>
          <w:szCs w:val="24"/>
        </w:rPr>
        <w:tab/>
      </w:r>
      <w:r w:rsidR="00351D71">
        <w:rPr>
          <w:rFonts w:ascii="Times New Roman" w:hAnsi="Times New Roman" w:cs="Times New Roman"/>
          <w:color w:val="000000"/>
          <w:sz w:val="24"/>
          <w:szCs w:val="24"/>
        </w:rPr>
        <w:tab/>
        <w:t>(1)</w:t>
      </w:r>
    </w:p>
    <w:p w:rsidR="00E65DFE" w:rsidRPr="004E6D80" w:rsidRDefault="00E65DFE" w:rsidP="00E65DFE">
      <w:pPr>
        <w:autoSpaceDE w:val="0"/>
        <w:autoSpaceDN w:val="0"/>
        <w:adjustRightInd w:val="0"/>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siendo:</w:t>
      </w:r>
      <w:r>
        <w:rPr>
          <w:rFonts w:ascii="Times New Roman" w:hAnsi="Times New Roman" w:cs="Times New Roman"/>
          <w:color w:val="000000"/>
          <w:sz w:val="24"/>
          <w:szCs w:val="24"/>
        </w:rPr>
        <w:t xml:space="preserve"> </w:t>
      </w:r>
      <w:r w:rsidRPr="004E6D80">
        <w:rPr>
          <w:rFonts w:ascii="Times New Roman" w:hAnsi="Times New Roman" w:cs="Times New Roman"/>
          <w:i/>
          <w:color w:val="000000"/>
          <w:sz w:val="24"/>
          <w:szCs w:val="24"/>
        </w:rPr>
        <w:t>m</w:t>
      </w:r>
      <w:r w:rsidRPr="004E6D80">
        <w:rPr>
          <w:rFonts w:ascii="Times New Roman" w:hAnsi="Times New Roman" w:cs="Times New Roman"/>
          <w:color w:val="000000"/>
          <w:sz w:val="24"/>
          <w:szCs w:val="24"/>
        </w:rPr>
        <w:t xml:space="preserve"> la masa</w:t>
      </w:r>
      <w:r>
        <w:rPr>
          <w:rFonts w:ascii="Times New Roman" w:hAnsi="Times New Roman" w:cs="Times New Roman"/>
          <w:color w:val="000000"/>
          <w:sz w:val="24"/>
          <w:szCs w:val="24"/>
        </w:rPr>
        <w:t xml:space="preserve">; </w:t>
      </w:r>
      <w:r w:rsidRPr="004E6D80">
        <w:rPr>
          <w:rFonts w:ascii="Times New Roman" w:hAnsi="Times New Roman" w:cs="Times New Roman"/>
          <w:i/>
          <w:color w:val="000000"/>
          <w:sz w:val="24"/>
          <w:szCs w:val="24"/>
        </w:rPr>
        <w:t>c</w:t>
      </w:r>
      <w:r w:rsidRPr="004E6D80">
        <w:rPr>
          <w:rFonts w:ascii="Times New Roman" w:hAnsi="Times New Roman" w:cs="Times New Roman"/>
          <w:color w:val="000000"/>
          <w:sz w:val="24"/>
          <w:szCs w:val="24"/>
        </w:rPr>
        <w:t xml:space="preserve"> la amortiguación</w:t>
      </w:r>
      <w:r>
        <w:rPr>
          <w:rFonts w:ascii="Times New Roman" w:hAnsi="Times New Roman" w:cs="Times New Roman"/>
          <w:color w:val="000000"/>
          <w:sz w:val="24"/>
          <w:szCs w:val="24"/>
        </w:rPr>
        <w:t xml:space="preserve">; </w:t>
      </w:r>
      <w:r w:rsidRPr="004E6D80">
        <w:rPr>
          <w:rFonts w:ascii="Times New Roman" w:hAnsi="Times New Roman" w:cs="Times New Roman"/>
          <w:i/>
          <w:color w:val="000000"/>
          <w:sz w:val="24"/>
          <w:szCs w:val="24"/>
        </w:rPr>
        <w:t>k</w:t>
      </w:r>
      <w:r w:rsidRPr="004E6D80">
        <w:rPr>
          <w:rFonts w:ascii="Times New Roman" w:hAnsi="Times New Roman" w:cs="Times New Roman"/>
          <w:color w:val="000000"/>
          <w:sz w:val="24"/>
          <w:szCs w:val="24"/>
        </w:rPr>
        <w:t xml:space="preserve"> la rigidez</w:t>
      </w:r>
      <w:r>
        <w:rPr>
          <w:rFonts w:ascii="Times New Roman" w:hAnsi="Times New Roman" w:cs="Times New Roman"/>
          <w:color w:val="000000"/>
          <w:sz w:val="24"/>
          <w:szCs w:val="24"/>
        </w:rPr>
        <w:t xml:space="preserve">; </w:t>
      </w:r>
      <w:r w:rsidRPr="004E6D80">
        <w:rPr>
          <w:rFonts w:ascii="Times New Roman" w:hAnsi="Times New Roman" w:cs="Times New Roman"/>
          <w:i/>
          <w:color w:val="000000"/>
          <w:sz w:val="24"/>
          <w:szCs w:val="24"/>
        </w:rPr>
        <w:t>A</w:t>
      </w:r>
      <w:r w:rsidRPr="004E6D80">
        <w:rPr>
          <w:rFonts w:ascii="Times New Roman" w:hAnsi="Times New Roman" w:cs="Times New Roman"/>
          <w:color w:val="000000"/>
          <w:sz w:val="24"/>
          <w:szCs w:val="24"/>
        </w:rPr>
        <w:t xml:space="preserve"> la amplitud</w:t>
      </w:r>
      <w:r>
        <w:rPr>
          <w:rFonts w:ascii="Times New Roman" w:hAnsi="Times New Roman" w:cs="Times New Roman"/>
          <w:color w:val="000000"/>
          <w:sz w:val="24"/>
          <w:szCs w:val="24"/>
        </w:rPr>
        <w:t xml:space="preserve"> y </w:t>
      </w:r>
      <w:proofErr w:type="spellStart"/>
      <w:r w:rsidRPr="004E6D80">
        <w:rPr>
          <w:rFonts w:ascii="Times New Roman" w:hAnsi="Times New Roman" w:cs="Times New Roman"/>
          <w:i/>
          <w:color w:val="000000"/>
          <w:sz w:val="24"/>
          <w:szCs w:val="24"/>
        </w:rPr>
        <w:t>wf</w:t>
      </w:r>
      <w:proofErr w:type="spellEnd"/>
      <w:r w:rsidRPr="004E6D80">
        <w:rPr>
          <w:rFonts w:ascii="Times New Roman" w:hAnsi="Times New Roman" w:cs="Times New Roman"/>
          <w:color w:val="000000"/>
          <w:sz w:val="24"/>
          <w:szCs w:val="24"/>
        </w:rPr>
        <w:t xml:space="preserve"> la frecuencia asociada a la fuerza</w:t>
      </w:r>
      <w:r>
        <w:rPr>
          <w:rFonts w:ascii="Times New Roman" w:hAnsi="Times New Roman" w:cs="Times New Roman"/>
          <w:color w:val="000000"/>
          <w:sz w:val="24"/>
          <w:szCs w:val="24"/>
        </w:rPr>
        <w:t>.</w:t>
      </w:r>
    </w:p>
    <w:p w:rsidR="00E65DFE" w:rsidRPr="004E6D80" w:rsidRDefault="00E65DFE" w:rsidP="00E65DFE">
      <w:pPr>
        <w:autoSpaceDE w:val="0"/>
        <w:autoSpaceDN w:val="0"/>
        <w:adjustRightInd w:val="0"/>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 xml:space="preserve">El término derecho de la ecuación indica que el sistema está sometido a oscilaciones forzadas, si estuviera sujeto a oscilaciones libres entonces </w:t>
      </w:r>
      <w:r w:rsidRPr="004E6D80">
        <w:rPr>
          <w:rFonts w:ascii="Cambria Math" w:hAnsi="Cambria Math" w:cs="Cambria Math"/>
          <w:color w:val="000000"/>
          <w:sz w:val="24"/>
          <w:szCs w:val="24"/>
        </w:rPr>
        <w:t>𝐴𝑠𝑒𝑛</w:t>
      </w:r>
      <w:r w:rsidRPr="004E6D80">
        <w:rPr>
          <w:rFonts w:ascii="Times New Roman" w:hAnsi="Times New Roman" w:cs="Times New Roman"/>
          <w:color w:val="000000"/>
          <w:sz w:val="24"/>
          <w:szCs w:val="24"/>
        </w:rPr>
        <w:t xml:space="preserve"> </w:t>
      </w:r>
      <w:r w:rsidRPr="004E6D80">
        <w:rPr>
          <w:rFonts w:ascii="Cambria Math" w:hAnsi="Cambria Math" w:cs="Cambria Math"/>
          <w:color w:val="000000"/>
          <w:sz w:val="24"/>
          <w:szCs w:val="24"/>
        </w:rPr>
        <w:t>𝜔𝑓𝑡</w:t>
      </w:r>
      <w:r w:rsidRPr="004E6D80">
        <w:rPr>
          <w:rFonts w:ascii="Times New Roman" w:hAnsi="Times New Roman" w:cs="Times New Roman"/>
          <w:color w:val="000000"/>
          <w:sz w:val="24"/>
          <w:szCs w:val="24"/>
        </w:rPr>
        <w:t>=0.</w:t>
      </w:r>
    </w:p>
    <w:p w:rsidR="00E65DFE" w:rsidRPr="004E6D80" w:rsidRDefault="00E65DFE" w:rsidP="00E65DFE">
      <w:pPr>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Otro aspecto a tener en cuenta es la solicitud de las vibraciones en la estructura. En este caso las oscilaciones que se estudian son en la dirección vertical. Es importante aclarar que la gravedad influye en la ecuación de movimiento del sistema: debido al peso propio de los cuerpos existe un pequeño desplazamiento inicial, en este trabajo no se tiene en cuenta la fuerza de gravedad ya que estas condiciones son prácticamente insignificantes, por eso todo el estudio dinámico se realiza después que el sis</w:t>
      </w:r>
      <w:r>
        <w:rPr>
          <w:rFonts w:ascii="Times New Roman" w:hAnsi="Times New Roman" w:cs="Times New Roman"/>
          <w:color w:val="000000"/>
          <w:sz w:val="24"/>
          <w:szCs w:val="24"/>
        </w:rPr>
        <w:t xml:space="preserve">tema se encuentra en equilibrio </w:t>
      </w:r>
      <w:r>
        <w:rPr>
          <w:rFonts w:ascii="Times New Roman" w:hAnsi="Times New Roman" w:cs="Times New Roman"/>
          <w:sz w:val="24"/>
          <w:szCs w:val="24"/>
        </w:rPr>
        <w:t>[2]</w:t>
      </w:r>
      <w:r w:rsidRPr="00C779FC">
        <w:rPr>
          <w:rFonts w:ascii="Times New Roman" w:hAnsi="Times New Roman" w:cs="Times New Roman"/>
          <w:sz w:val="23"/>
          <w:szCs w:val="23"/>
        </w:rPr>
        <w:t>.</w:t>
      </w:r>
    </w:p>
    <w:p w:rsidR="00E65DFE" w:rsidRPr="004E6D80" w:rsidRDefault="00E65DFE" w:rsidP="00E65DFE">
      <w:pPr>
        <w:autoSpaceDE w:val="0"/>
        <w:autoSpaceDN w:val="0"/>
        <w:adjustRightInd w:val="0"/>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 xml:space="preserve">Para la resolución de la ecuación diferencial que describe el comportamiento de la estructura se utiliza el software </w:t>
      </w:r>
      <w:r>
        <w:rPr>
          <w:rFonts w:ascii="Times New Roman" w:hAnsi="Times New Roman" w:cs="Times New Roman"/>
          <w:color w:val="000000"/>
          <w:sz w:val="24"/>
          <w:szCs w:val="24"/>
        </w:rPr>
        <w:t>Matlab</w:t>
      </w:r>
      <w:r w:rsidRPr="004E6D80">
        <w:rPr>
          <w:rFonts w:ascii="Times New Roman" w:hAnsi="Times New Roman" w:cs="Times New Roman"/>
          <w:color w:val="000000"/>
          <w:sz w:val="24"/>
          <w:szCs w:val="24"/>
        </w:rPr>
        <w:t xml:space="preserve">, muy utilizado en ingeniería. Para una mejor interpretación del cálculo es conveniente transformar la ecuación diferencial de segundo orden en un sistema de dos ecuaciones diferenciales de primer orden. </w:t>
      </w:r>
      <w:r>
        <w:rPr>
          <w:rFonts w:ascii="Times New Roman" w:hAnsi="Times New Roman" w:cs="Times New Roman"/>
          <w:color w:val="000000"/>
          <w:sz w:val="24"/>
          <w:szCs w:val="24"/>
        </w:rPr>
        <w:t>Se i</w:t>
      </w:r>
      <w:r w:rsidRPr="004E6D80">
        <w:rPr>
          <w:rFonts w:ascii="Times New Roman" w:hAnsi="Times New Roman" w:cs="Times New Roman"/>
          <w:color w:val="000000"/>
          <w:sz w:val="24"/>
          <w:szCs w:val="24"/>
        </w:rPr>
        <w:t>ntroduc</w:t>
      </w:r>
      <w:r>
        <w:rPr>
          <w:rFonts w:ascii="Times New Roman" w:hAnsi="Times New Roman" w:cs="Times New Roman"/>
          <w:color w:val="000000"/>
          <w:sz w:val="24"/>
          <w:szCs w:val="24"/>
        </w:rPr>
        <w:t>e</w:t>
      </w:r>
      <w:r w:rsidRPr="004E6D80">
        <w:rPr>
          <w:rFonts w:ascii="Times New Roman" w:hAnsi="Times New Roman" w:cs="Times New Roman"/>
          <w:color w:val="000000"/>
          <w:sz w:val="24"/>
          <w:szCs w:val="24"/>
        </w:rPr>
        <w:t xml:space="preserve"> para ello la variable </w:t>
      </w:r>
      <w:r w:rsidRPr="004E6D80">
        <w:rPr>
          <w:rFonts w:ascii="Times New Roman" w:hAnsi="Times New Roman" w:cs="Times New Roman"/>
          <w:i/>
          <w:color w:val="000000"/>
          <w:sz w:val="24"/>
          <w:szCs w:val="24"/>
        </w:rPr>
        <w:t>y</w:t>
      </w:r>
      <w:r w:rsidRPr="004E6D80">
        <w:rPr>
          <w:rFonts w:ascii="Times New Roman" w:hAnsi="Times New Roman" w:cs="Times New Roman"/>
          <w:color w:val="000000"/>
          <w:sz w:val="24"/>
          <w:szCs w:val="24"/>
        </w:rPr>
        <w:t>, que representa la velocidad</w:t>
      </w:r>
      <w:r w:rsidR="00604009">
        <w:rPr>
          <w:rFonts w:ascii="Times New Roman" w:hAnsi="Times New Roman" w:cs="Times New Roman"/>
          <w:color w:val="000000"/>
          <w:sz w:val="24"/>
          <w:szCs w:val="24"/>
        </w:rPr>
        <w:t xml:space="preserve"> (</w:t>
      </w:r>
      <w:r w:rsidR="00604009" w:rsidRPr="004E6D80">
        <w:rPr>
          <w:rFonts w:ascii="Cambria Math" w:hAnsi="Cambria Math" w:cs="Cambria Math"/>
          <w:color w:val="000000"/>
          <w:sz w:val="24"/>
          <w:szCs w:val="24"/>
        </w:rPr>
        <w:t>𝑥</w:t>
      </w:r>
      <w:r w:rsidR="00604009" w:rsidRPr="004E6D80">
        <w:rPr>
          <w:rFonts w:ascii="Times New Roman" w:hAnsi="Times New Roman" w:cs="Times New Roman"/>
          <w:color w:val="000000"/>
          <w:sz w:val="24"/>
          <w:szCs w:val="24"/>
        </w:rPr>
        <w:t>̇=</w:t>
      </w:r>
      <w:r w:rsidR="00604009" w:rsidRPr="004E6D80">
        <w:rPr>
          <w:rFonts w:ascii="Cambria Math" w:hAnsi="Cambria Math" w:cs="Cambria Math"/>
          <w:color w:val="000000"/>
          <w:sz w:val="24"/>
          <w:szCs w:val="24"/>
        </w:rPr>
        <w:t>𝑦</w:t>
      </w:r>
      <w:r w:rsidR="00604009">
        <w:rPr>
          <w:rFonts w:ascii="Cambria Math" w:hAnsi="Cambria Math" w:cs="Cambria Math"/>
          <w:color w:val="000000"/>
          <w:sz w:val="24"/>
          <w:szCs w:val="24"/>
        </w:rPr>
        <w:t>)</w:t>
      </w:r>
      <w:r w:rsidRPr="004E6D80">
        <w:rPr>
          <w:rFonts w:ascii="Times New Roman" w:hAnsi="Times New Roman" w:cs="Times New Roman"/>
          <w:color w:val="000000"/>
          <w:sz w:val="24"/>
          <w:szCs w:val="24"/>
        </w:rPr>
        <w:t>.</w:t>
      </w:r>
    </w:p>
    <w:p w:rsidR="00E65DFE" w:rsidRPr="004E6D80" w:rsidRDefault="00E65DFE" w:rsidP="00E65DFE">
      <w:pPr>
        <w:spacing w:after="0" w:line="360" w:lineRule="auto"/>
        <w:jc w:val="both"/>
        <w:rPr>
          <w:rFonts w:ascii="Times New Roman" w:hAnsi="Times New Roman" w:cs="Times New Roman"/>
          <w:color w:val="000000"/>
          <w:sz w:val="24"/>
          <w:szCs w:val="24"/>
        </w:rPr>
      </w:pPr>
      <w:r w:rsidRPr="004E6D80">
        <w:rPr>
          <w:rFonts w:ascii="Cambria Math" w:hAnsi="Cambria Math" w:cs="Cambria Math"/>
          <w:color w:val="000000"/>
          <w:sz w:val="24"/>
          <w:szCs w:val="24"/>
        </w:rPr>
        <w:t>𝑦</w:t>
      </w:r>
      <w:r w:rsidRPr="004E6D80">
        <w:rPr>
          <w:rFonts w:ascii="Times New Roman" w:hAnsi="Times New Roman" w:cs="Times New Roman"/>
          <w:color w:val="000000"/>
          <w:sz w:val="24"/>
          <w:szCs w:val="24"/>
        </w:rPr>
        <w:t>̇=−</w:t>
      </w:r>
      <w:r w:rsidRPr="004E6D80">
        <w:rPr>
          <w:rFonts w:ascii="Cambria Math" w:hAnsi="Cambria Math" w:cs="Cambria Math"/>
          <w:color w:val="000000"/>
          <w:sz w:val="24"/>
          <w:szCs w:val="24"/>
        </w:rPr>
        <w:t>𝑘𝑚𝑥</w:t>
      </w:r>
      <w:r w:rsidRPr="004E6D80">
        <w:rPr>
          <w:rFonts w:ascii="Times New Roman" w:hAnsi="Times New Roman" w:cs="Times New Roman"/>
          <w:color w:val="000000"/>
          <w:sz w:val="24"/>
          <w:szCs w:val="24"/>
        </w:rPr>
        <w:t>−</w:t>
      </w:r>
      <w:r w:rsidRPr="004E6D80">
        <w:rPr>
          <w:rFonts w:ascii="Cambria Math" w:hAnsi="Cambria Math" w:cs="Cambria Math"/>
          <w:color w:val="000000"/>
          <w:sz w:val="24"/>
          <w:szCs w:val="24"/>
        </w:rPr>
        <w:t>𝑐𝑚𝑦</w:t>
      </w:r>
      <w:r w:rsidRPr="004E6D80">
        <w:rPr>
          <w:rFonts w:ascii="Times New Roman" w:hAnsi="Times New Roman" w:cs="Times New Roman"/>
          <w:color w:val="000000"/>
          <w:sz w:val="24"/>
          <w:szCs w:val="24"/>
        </w:rPr>
        <w:t>+</w:t>
      </w:r>
      <w:r w:rsidRPr="004E6D80">
        <w:rPr>
          <w:rFonts w:ascii="Cambria Math" w:hAnsi="Cambria Math" w:cs="Cambria Math"/>
          <w:color w:val="000000"/>
          <w:sz w:val="24"/>
          <w:szCs w:val="24"/>
        </w:rPr>
        <w:t>𝐴𝑚𝑠𝑒𝑛</w:t>
      </w:r>
      <w:r w:rsidRPr="004E6D80">
        <w:rPr>
          <w:rFonts w:ascii="Times New Roman" w:hAnsi="Times New Roman" w:cs="Times New Roman"/>
          <w:color w:val="000000"/>
          <w:sz w:val="24"/>
          <w:szCs w:val="24"/>
        </w:rPr>
        <w:t xml:space="preserve"> </w:t>
      </w:r>
      <w:r w:rsidRPr="004E6D80">
        <w:rPr>
          <w:rFonts w:ascii="Cambria Math" w:hAnsi="Cambria Math" w:cs="Cambria Math"/>
          <w:color w:val="000000"/>
          <w:sz w:val="24"/>
          <w:szCs w:val="24"/>
        </w:rPr>
        <w:t>𝜔𝑓𝑡</w:t>
      </w:r>
      <w:r w:rsidR="00351D71">
        <w:rPr>
          <w:rFonts w:ascii="Cambria Math" w:hAnsi="Cambria Math" w:cs="Cambria Math"/>
          <w:color w:val="000000"/>
          <w:sz w:val="24"/>
          <w:szCs w:val="24"/>
        </w:rPr>
        <w:tab/>
      </w:r>
      <w:r w:rsidR="00351D71">
        <w:rPr>
          <w:rFonts w:ascii="Cambria Math" w:hAnsi="Cambria Math" w:cs="Cambria Math"/>
          <w:color w:val="000000"/>
          <w:sz w:val="24"/>
          <w:szCs w:val="24"/>
        </w:rPr>
        <w:tab/>
      </w:r>
      <w:r w:rsidR="00351D71">
        <w:rPr>
          <w:rFonts w:ascii="Cambria Math" w:hAnsi="Cambria Math" w:cs="Cambria Math"/>
          <w:color w:val="000000"/>
          <w:sz w:val="24"/>
          <w:szCs w:val="24"/>
        </w:rPr>
        <w:tab/>
      </w:r>
      <w:r w:rsidR="00351D71">
        <w:rPr>
          <w:rFonts w:ascii="Cambria Math" w:hAnsi="Cambria Math" w:cs="Cambria Math"/>
          <w:color w:val="000000"/>
          <w:sz w:val="24"/>
          <w:szCs w:val="24"/>
        </w:rPr>
        <w:tab/>
      </w:r>
      <w:r w:rsidR="00351D71">
        <w:rPr>
          <w:rFonts w:ascii="Cambria Math" w:hAnsi="Cambria Math" w:cs="Cambria Math"/>
          <w:color w:val="000000"/>
          <w:sz w:val="24"/>
          <w:szCs w:val="24"/>
        </w:rPr>
        <w:tab/>
      </w:r>
      <w:r w:rsidR="00351D71">
        <w:rPr>
          <w:rFonts w:ascii="Cambria Math" w:hAnsi="Cambria Math" w:cs="Cambria Math"/>
          <w:color w:val="000000"/>
          <w:sz w:val="24"/>
          <w:szCs w:val="24"/>
        </w:rPr>
        <w:tab/>
      </w:r>
      <w:r w:rsidR="00351D71">
        <w:rPr>
          <w:rFonts w:ascii="Cambria Math" w:hAnsi="Cambria Math" w:cs="Cambria Math"/>
          <w:color w:val="000000"/>
          <w:sz w:val="24"/>
          <w:szCs w:val="24"/>
        </w:rPr>
        <w:tab/>
      </w:r>
      <w:r w:rsidR="00351D71">
        <w:rPr>
          <w:rFonts w:ascii="Cambria Math" w:hAnsi="Cambria Math" w:cs="Cambria Math"/>
          <w:color w:val="000000"/>
          <w:sz w:val="24"/>
          <w:szCs w:val="24"/>
        </w:rPr>
        <w:tab/>
        <w:t>(2)</w:t>
      </w:r>
    </w:p>
    <w:p w:rsidR="00E65DFE" w:rsidRPr="004E6D80" w:rsidRDefault="00E65DFE" w:rsidP="00E65DFE">
      <w:pPr>
        <w:autoSpaceDE w:val="0"/>
        <w:autoSpaceDN w:val="0"/>
        <w:adjustRightInd w:val="0"/>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Es habitual en estructuras hacer los siguientes cambios de variable:</w:t>
      </w:r>
    </w:p>
    <w:p w:rsidR="00E65DFE" w:rsidRPr="004E6D80" w:rsidRDefault="003951E6" w:rsidP="00E65DFE">
      <w:pPr>
        <w:autoSpaceDE w:val="0"/>
        <w:autoSpaceDN w:val="0"/>
        <w:adjustRightInd w:val="0"/>
        <w:spacing w:after="0" w:line="360" w:lineRule="auto"/>
        <w:jc w:val="both"/>
        <w:rPr>
          <w:rFonts w:ascii="Times New Roman" w:eastAsiaTheme="minorEastAsia" w:hAnsi="Times New Roman" w:cs="Times New Roman"/>
          <w:color w:val="000000"/>
          <w:sz w:val="24"/>
          <w:szCs w:val="24"/>
        </w:rPr>
      </w:pP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k</m:t>
            </m:r>
          </m:num>
          <m:den>
            <m:r>
              <w:rPr>
                <w:rFonts w:ascii="Cambria Math" w:hAnsi="Cambria Math" w:cs="Times New Roman"/>
                <w:color w:val="000000"/>
                <w:sz w:val="24"/>
                <w:szCs w:val="24"/>
              </w:rPr>
              <m:t>m</m:t>
            </m:r>
          </m:den>
        </m:f>
        <m:r>
          <w:rPr>
            <w:rFonts w:ascii="Cambria Math" w:hAnsi="Cambria Math" w:cs="Times New Roman"/>
            <w:color w:val="000000"/>
            <w:sz w:val="24"/>
            <w:szCs w:val="24"/>
          </w:rPr>
          <m:t>=</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w</m:t>
            </m:r>
          </m:e>
          <m:sub>
            <m:r>
              <w:rPr>
                <w:rFonts w:ascii="Cambria Math" w:hAnsi="Cambria Math" w:cs="Times New Roman"/>
                <w:color w:val="000000"/>
                <w:sz w:val="24"/>
                <w:szCs w:val="24"/>
              </w:rPr>
              <m:t>0</m:t>
            </m:r>
          </m:sub>
          <m:sup>
            <m:r>
              <w:rPr>
                <w:rFonts w:ascii="Cambria Math" w:hAnsi="Cambria Math" w:cs="Times New Roman"/>
                <w:color w:val="000000"/>
                <w:sz w:val="24"/>
                <w:szCs w:val="24"/>
              </w:rPr>
              <m:t>2</m:t>
            </m:r>
          </m:sup>
        </m:sSubSup>
      </m:oMath>
      <w:r w:rsidR="00E65DFE" w:rsidRPr="004E6D80">
        <w:rPr>
          <w:rFonts w:ascii="Times New Roman" w:eastAsiaTheme="minorEastAsia" w:hAnsi="Times New Roman" w:cs="Times New Roman"/>
          <w:color w:val="000000"/>
          <w:sz w:val="24"/>
          <w:szCs w:val="24"/>
        </w:rPr>
        <w:t xml:space="preserve"> </w:t>
      </w:r>
      <w:r w:rsidR="00E65DFE">
        <w:rPr>
          <w:rFonts w:ascii="Times New Roman" w:eastAsiaTheme="minorEastAsia" w:hAnsi="Times New Roman" w:cs="Times New Roman"/>
          <w:color w:val="000000"/>
          <w:sz w:val="24"/>
          <w:szCs w:val="24"/>
        </w:rPr>
        <w:t>-</w:t>
      </w:r>
      <w:r w:rsidR="00E65DFE" w:rsidRPr="004E6D80">
        <w:rPr>
          <w:rFonts w:ascii="Times New Roman" w:eastAsiaTheme="minorEastAsia" w:hAnsi="Times New Roman" w:cs="Times New Roman"/>
          <w:color w:val="000000"/>
          <w:sz w:val="24"/>
          <w:szCs w:val="24"/>
        </w:rPr>
        <w:t xml:space="preserve"> </w:t>
      </w:r>
      <w:r w:rsidR="00E65DFE" w:rsidRPr="004E6D80">
        <w:rPr>
          <w:rFonts w:ascii="Times New Roman" w:hAnsi="Times New Roman" w:cs="Times New Roman"/>
          <w:color w:val="000000"/>
          <w:sz w:val="24"/>
          <w:szCs w:val="24"/>
        </w:rPr>
        <w:t xml:space="preserve">siendo </w:t>
      </w:r>
      <w:r w:rsidR="00E65DFE" w:rsidRPr="004E6D80">
        <w:rPr>
          <w:rFonts w:ascii="Cambria Math" w:hAnsi="Cambria Math" w:cs="Cambria Math"/>
          <w:sz w:val="24"/>
          <w:szCs w:val="24"/>
        </w:rPr>
        <w:t>𝜔</w:t>
      </w:r>
      <w:r w:rsidR="00E65DFE" w:rsidRPr="005D2D13">
        <w:rPr>
          <w:rFonts w:ascii="Times New Roman" w:hAnsi="Times New Roman" w:cs="Times New Roman"/>
          <w:sz w:val="24"/>
          <w:szCs w:val="24"/>
          <w:vertAlign w:val="subscript"/>
        </w:rPr>
        <w:t>0</w:t>
      </w:r>
      <w:r w:rsidR="00E65DFE" w:rsidRPr="004E6D80">
        <w:rPr>
          <w:rFonts w:ascii="Times New Roman" w:hAnsi="Times New Roman" w:cs="Times New Roman"/>
          <w:sz w:val="24"/>
          <w:szCs w:val="24"/>
        </w:rPr>
        <w:t xml:space="preserve"> </w:t>
      </w:r>
      <w:r w:rsidR="00E65DFE" w:rsidRPr="004E6D80">
        <w:rPr>
          <w:rFonts w:ascii="Times New Roman" w:hAnsi="Times New Roman" w:cs="Times New Roman"/>
          <w:color w:val="000000"/>
          <w:sz w:val="24"/>
          <w:szCs w:val="24"/>
        </w:rPr>
        <w:t>la frecuencia natural de la estructura</w:t>
      </w:r>
    </w:p>
    <w:p w:rsidR="00E65DFE" w:rsidRPr="004E6D80" w:rsidRDefault="003951E6" w:rsidP="00E65DFE">
      <w:pPr>
        <w:autoSpaceDE w:val="0"/>
        <w:autoSpaceDN w:val="0"/>
        <w:adjustRightInd w:val="0"/>
        <w:spacing w:after="0" w:line="360" w:lineRule="auto"/>
        <w:jc w:val="both"/>
        <w:rPr>
          <w:rFonts w:ascii="Times New Roman" w:hAnsi="Times New Roman" w:cs="Times New Roman"/>
          <w:sz w:val="24"/>
          <w:szCs w:val="24"/>
        </w:rPr>
      </w:pP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c</m:t>
            </m:r>
          </m:num>
          <m:den>
            <m:r>
              <w:rPr>
                <w:rFonts w:ascii="Cambria Math" w:hAnsi="Cambria Math" w:cs="Times New Roman"/>
                <w:color w:val="000000"/>
                <w:sz w:val="24"/>
                <w:szCs w:val="24"/>
              </w:rPr>
              <m:t>m</m:t>
            </m:r>
          </m:den>
        </m:f>
        <m:r>
          <w:rPr>
            <w:rFonts w:ascii="Cambria Math" w:hAnsi="Cambria Math" w:cs="Times New Roman"/>
            <w:color w:val="000000"/>
            <w:sz w:val="24"/>
            <w:szCs w:val="24"/>
          </w:rPr>
          <m:t>=2</m:t>
        </m:r>
        <m:r>
          <m:rPr>
            <m:sty m:val="p"/>
          </m:rPr>
          <w:rPr>
            <w:rFonts w:ascii="Cambria Math" w:hAnsi="Cambria Math" w:cs="Times New Roman"/>
            <w:sz w:val="24"/>
            <w:szCs w:val="24"/>
          </w:rPr>
          <m:t xml:space="preserve">ξ </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oMath>
      <w:r w:rsidR="00E65DFE" w:rsidRPr="004E6D80">
        <w:rPr>
          <w:rFonts w:ascii="Times New Roman" w:eastAsiaTheme="minorEastAsia" w:hAnsi="Times New Roman" w:cs="Times New Roman"/>
          <w:sz w:val="24"/>
          <w:szCs w:val="24"/>
        </w:rPr>
        <w:t xml:space="preserve"> </w:t>
      </w:r>
      <w:r w:rsidR="00E65DFE">
        <w:rPr>
          <w:rFonts w:ascii="Times New Roman" w:eastAsiaTheme="minorEastAsia" w:hAnsi="Times New Roman" w:cs="Times New Roman"/>
          <w:sz w:val="24"/>
          <w:szCs w:val="24"/>
        </w:rPr>
        <w:t>-</w:t>
      </w:r>
      <w:r w:rsidR="00E65DFE" w:rsidRPr="004E6D80">
        <w:rPr>
          <w:rFonts w:ascii="Times New Roman" w:eastAsiaTheme="minorEastAsia" w:hAnsi="Times New Roman" w:cs="Times New Roman"/>
          <w:sz w:val="24"/>
          <w:szCs w:val="24"/>
        </w:rPr>
        <w:t xml:space="preserve"> </w:t>
      </w:r>
      <w:r w:rsidR="00E65DFE" w:rsidRPr="004E6D80">
        <w:rPr>
          <w:rFonts w:ascii="Times New Roman" w:hAnsi="Times New Roman" w:cs="Times New Roman"/>
          <w:color w:val="000000"/>
          <w:sz w:val="24"/>
          <w:szCs w:val="24"/>
        </w:rPr>
        <w:t>siendo</w:t>
      </w:r>
      <w:r w:rsidR="00E65DFE" w:rsidRPr="004E6D80">
        <w:rPr>
          <w:rFonts w:ascii="Times New Roman" w:hAnsi="Times New Roman" w:cs="Times New Roman"/>
          <w:sz w:val="24"/>
          <w:szCs w:val="24"/>
        </w:rPr>
        <w:t xml:space="preserve"> </w:t>
      </w:r>
      <w:r w:rsidR="00E65DFE" w:rsidRPr="004E6D80">
        <w:rPr>
          <w:rFonts w:ascii="Cambria Math" w:hAnsi="Cambria Math" w:cs="Cambria Math"/>
          <w:sz w:val="24"/>
          <w:szCs w:val="24"/>
        </w:rPr>
        <w:t>𝜉</w:t>
      </w:r>
      <w:r w:rsidR="00E65DFE" w:rsidRPr="004E6D80">
        <w:rPr>
          <w:rFonts w:ascii="Times New Roman" w:hAnsi="Times New Roman" w:cs="Times New Roman"/>
          <w:sz w:val="24"/>
          <w:szCs w:val="24"/>
        </w:rPr>
        <w:t xml:space="preserve"> </w:t>
      </w:r>
      <w:r w:rsidR="00E65DFE" w:rsidRPr="004E6D80">
        <w:rPr>
          <w:rFonts w:ascii="Times New Roman" w:hAnsi="Times New Roman" w:cs="Times New Roman"/>
          <w:color w:val="000000"/>
          <w:sz w:val="24"/>
          <w:szCs w:val="24"/>
        </w:rPr>
        <w:t>la relación de amortiguación de la estructura</w:t>
      </w:r>
    </w:p>
    <w:p w:rsidR="00E65DFE" w:rsidRPr="004E6D80" w:rsidRDefault="00E65DFE" w:rsidP="00E65DFE">
      <w:pPr>
        <w:autoSpaceDE w:val="0"/>
        <w:autoSpaceDN w:val="0"/>
        <w:adjustRightInd w:val="0"/>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El sistema de ecuaciones queda, por tanto:</w:t>
      </w:r>
    </w:p>
    <w:p w:rsidR="00E65DFE" w:rsidRPr="004E6D80" w:rsidRDefault="003951E6" w:rsidP="00E65DFE">
      <w:pPr>
        <w:spacing w:after="0" w:line="360" w:lineRule="auto"/>
        <w:jc w:val="both"/>
        <w:rPr>
          <w:rFonts w:ascii="Times New Roman" w:hAnsi="Times New Roman" w:cs="Times New Roman"/>
          <w:sz w:val="24"/>
          <w:szCs w:val="24"/>
        </w:rPr>
      </w:pP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y</m:t>
            </m:r>
          </m:e>
        </m:acc>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w</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r>
          <w:rPr>
            <w:rFonts w:ascii="Cambria Math" w:hAnsi="Cambria Math" w:cs="Times New Roman"/>
            <w:sz w:val="24"/>
            <w:szCs w:val="24"/>
          </w:rPr>
          <m:t>x</m:t>
        </m:r>
        <m:r>
          <m:rPr>
            <m:sty m:val="p"/>
          </m:rPr>
          <w:rPr>
            <w:rFonts w:ascii="Cambria Math" w:hAnsi="Cambria Math" w:cs="Times New Roman"/>
            <w:sz w:val="24"/>
            <w:szCs w:val="24"/>
          </w:rPr>
          <m:t>-2ξ</m:t>
        </m:r>
        <m:sSubSup>
          <m:sSubSupPr>
            <m:ctrlPr>
              <w:rPr>
                <w:rFonts w:ascii="Cambria Math" w:hAnsi="Cambria Math" w:cs="Times New Roman"/>
                <w:sz w:val="24"/>
                <w:szCs w:val="24"/>
              </w:rPr>
            </m:ctrlPr>
          </m:sSubSupPr>
          <m:e>
            <m:r>
              <w:rPr>
                <w:rFonts w:ascii="Cambria Math" w:hAnsi="Cambria Math" w:cs="Times New Roman"/>
                <w:sz w:val="24"/>
                <w:szCs w:val="24"/>
              </w:rPr>
              <m:t>w</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m:t>
            </m:r>
          </m:num>
          <m:den>
            <m:r>
              <w:rPr>
                <w:rFonts w:ascii="Cambria Math" w:hAnsi="Cambria Math" w:cs="Times New Roman"/>
                <w:sz w:val="24"/>
                <w:szCs w:val="24"/>
              </w:rPr>
              <m:t>m</m:t>
            </m:r>
          </m:den>
        </m:f>
        <m:r>
          <w:rPr>
            <w:rFonts w:ascii="Cambria Math" w:hAnsi="Cambria Math" w:cs="Times New Roman"/>
            <w:sz w:val="24"/>
            <w:szCs w:val="24"/>
          </w:rPr>
          <m:t>sen</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f</m:t>
            </m:r>
          </m:sub>
        </m:sSub>
        <m:r>
          <w:rPr>
            <w:rFonts w:ascii="Cambria Math" w:hAnsi="Cambria Math" w:cs="Times New Roman"/>
            <w:sz w:val="24"/>
            <w:szCs w:val="24"/>
          </w:rPr>
          <m:t>t</m:t>
        </m:r>
      </m:oMath>
      <w:r w:rsidR="00351D71">
        <w:rPr>
          <w:rFonts w:ascii="Times New Roman" w:eastAsiaTheme="minorEastAsia" w:hAnsi="Times New Roman" w:cs="Times New Roman"/>
          <w:sz w:val="24"/>
          <w:szCs w:val="24"/>
        </w:rPr>
        <w:tab/>
      </w:r>
      <w:r w:rsidR="00351D71">
        <w:rPr>
          <w:rFonts w:ascii="Times New Roman" w:eastAsiaTheme="minorEastAsia" w:hAnsi="Times New Roman" w:cs="Times New Roman"/>
          <w:sz w:val="24"/>
          <w:szCs w:val="24"/>
        </w:rPr>
        <w:tab/>
      </w:r>
      <w:r w:rsidR="00351D71">
        <w:rPr>
          <w:rFonts w:ascii="Times New Roman" w:eastAsiaTheme="minorEastAsia" w:hAnsi="Times New Roman" w:cs="Times New Roman"/>
          <w:sz w:val="24"/>
          <w:szCs w:val="24"/>
        </w:rPr>
        <w:tab/>
      </w:r>
      <w:r w:rsidR="00351D71">
        <w:rPr>
          <w:rFonts w:ascii="Times New Roman" w:eastAsiaTheme="minorEastAsia" w:hAnsi="Times New Roman" w:cs="Times New Roman"/>
          <w:sz w:val="24"/>
          <w:szCs w:val="24"/>
        </w:rPr>
        <w:tab/>
      </w:r>
      <w:r w:rsidR="00351D71">
        <w:rPr>
          <w:rFonts w:ascii="Times New Roman" w:eastAsiaTheme="minorEastAsia" w:hAnsi="Times New Roman" w:cs="Times New Roman"/>
          <w:sz w:val="24"/>
          <w:szCs w:val="24"/>
        </w:rPr>
        <w:tab/>
      </w:r>
      <w:r w:rsidR="00351D71">
        <w:rPr>
          <w:rFonts w:ascii="Times New Roman" w:eastAsiaTheme="minorEastAsia" w:hAnsi="Times New Roman" w:cs="Times New Roman"/>
          <w:sz w:val="24"/>
          <w:szCs w:val="24"/>
        </w:rPr>
        <w:tab/>
      </w:r>
      <w:r w:rsidR="00351D71">
        <w:rPr>
          <w:rFonts w:ascii="Times New Roman" w:eastAsiaTheme="minorEastAsia" w:hAnsi="Times New Roman" w:cs="Times New Roman"/>
          <w:sz w:val="24"/>
          <w:szCs w:val="24"/>
        </w:rPr>
        <w:tab/>
        <w:t>(3)</w:t>
      </w:r>
    </w:p>
    <w:p w:rsidR="00E65DFE" w:rsidRPr="004E6D80" w:rsidRDefault="00E65DFE" w:rsidP="00E65DFE">
      <w:pPr>
        <w:autoSpaceDE w:val="0"/>
        <w:autoSpaceDN w:val="0"/>
        <w:adjustRightInd w:val="0"/>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lastRenderedPageBreak/>
        <w:t xml:space="preserve">Para desarrollar el </w:t>
      </w:r>
      <w:r>
        <w:rPr>
          <w:rFonts w:ascii="Times New Roman" w:hAnsi="Times New Roman" w:cs="Times New Roman"/>
          <w:color w:val="000000"/>
          <w:sz w:val="24"/>
          <w:szCs w:val="24"/>
        </w:rPr>
        <w:t>código</w:t>
      </w:r>
      <w:r w:rsidRPr="004E6D80">
        <w:rPr>
          <w:rFonts w:ascii="Times New Roman" w:hAnsi="Times New Roman" w:cs="Times New Roman"/>
          <w:color w:val="000000"/>
          <w:sz w:val="24"/>
          <w:szCs w:val="24"/>
        </w:rPr>
        <w:t xml:space="preserve"> en </w:t>
      </w:r>
      <w:r>
        <w:rPr>
          <w:rFonts w:ascii="Times New Roman" w:hAnsi="Times New Roman" w:cs="Times New Roman"/>
          <w:color w:val="000000"/>
          <w:sz w:val="24"/>
          <w:szCs w:val="24"/>
        </w:rPr>
        <w:t xml:space="preserve">Matlab </w:t>
      </w:r>
      <w:r w:rsidRPr="004E6D80">
        <w:rPr>
          <w:rFonts w:ascii="Times New Roman" w:hAnsi="Times New Roman" w:cs="Times New Roman"/>
          <w:color w:val="000000"/>
          <w:sz w:val="24"/>
          <w:szCs w:val="24"/>
        </w:rPr>
        <w:t>se necesita además del sistema de ecuaciones descrito, un vector que contenga el intervalo de tiempo de integración y otro vector con las condiciones iniciales. El vector de tiempo contiene los valores inicial y final del intervalo, y el vector de condiciones iniciales contiene la posición y velocidad iniciales.</w:t>
      </w:r>
    </w:p>
    <w:p w:rsidR="00E65DFE" w:rsidRPr="004E6D80" w:rsidRDefault="00E65DFE" w:rsidP="00E65DFE">
      <w:pPr>
        <w:autoSpaceDE w:val="0"/>
        <w:autoSpaceDN w:val="0"/>
        <w:adjustRightInd w:val="0"/>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Con el fin de minimizar el error numérico, el intervalo de integración será entre 0 y T, siendo T el periodo asociado a la fuerza que actúa sobre el sistema</w:t>
      </w:r>
      <w:r w:rsidR="00604009">
        <w:rPr>
          <w:rFonts w:ascii="Times New Roman" w:hAnsi="Times New Roman" w:cs="Times New Roman"/>
          <w:color w:val="000000"/>
          <w:sz w:val="24"/>
          <w:szCs w:val="24"/>
        </w:rPr>
        <w:t xml:space="preserve"> (</w:t>
      </w:r>
      <w:r w:rsidR="00604009" w:rsidRPr="00604009">
        <w:rPr>
          <w:rFonts w:ascii="Times New Roman" w:hAnsi="Times New Roman" w:cs="Times New Roman"/>
          <w:i/>
          <w:color w:val="000000"/>
          <w:sz w:val="24"/>
          <w:szCs w:val="24"/>
        </w:rPr>
        <w:t>T=2.</w:t>
      </w:r>
      <w:r w:rsidR="00604009">
        <w:rPr>
          <w:rFonts w:ascii="Times New Roman" w:hAnsi="Times New Roman" w:cs="Times New Roman"/>
          <w:i/>
          <w:color w:val="000000"/>
          <w:sz w:val="24"/>
          <w:szCs w:val="24"/>
        </w:rPr>
        <w:t>π</w:t>
      </w:r>
      <w:r w:rsidR="00604009" w:rsidRPr="00604009">
        <w:rPr>
          <w:rFonts w:ascii="Times New Roman" w:hAnsi="Times New Roman" w:cs="Times New Roman"/>
          <w:i/>
          <w:color w:val="000000"/>
          <w:sz w:val="24"/>
          <w:szCs w:val="24"/>
        </w:rPr>
        <w:t>/</w:t>
      </w:r>
      <w:proofErr w:type="spellStart"/>
      <w:r w:rsidR="00604009" w:rsidRPr="00604009">
        <w:rPr>
          <w:rFonts w:ascii="Times New Roman" w:hAnsi="Times New Roman" w:cs="Times New Roman"/>
          <w:i/>
          <w:color w:val="000000"/>
          <w:sz w:val="24"/>
          <w:szCs w:val="24"/>
        </w:rPr>
        <w:t>wf</w:t>
      </w:r>
      <w:proofErr w:type="spellEnd"/>
      <w:r w:rsidR="00604009">
        <w:rPr>
          <w:rFonts w:ascii="Times New Roman" w:hAnsi="Times New Roman" w:cs="Times New Roman"/>
          <w:color w:val="000000"/>
          <w:sz w:val="24"/>
          <w:szCs w:val="24"/>
        </w:rPr>
        <w:t>)</w:t>
      </w:r>
      <w:r w:rsidRPr="004E6D80">
        <w:rPr>
          <w:rFonts w:ascii="Times New Roman" w:hAnsi="Times New Roman" w:cs="Times New Roman"/>
          <w:color w:val="000000"/>
          <w:sz w:val="24"/>
          <w:szCs w:val="24"/>
        </w:rPr>
        <w:t>.</w:t>
      </w:r>
    </w:p>
    <w:p w:rsidR="00E65DFE" w:rsidRDefault="00E65DFE" w:rsidP="00E65DFE">
      <w:pPr>
        <w:autoSpaceDE w:val="0"/>
        <w:autoSpaceDN w:val="0"/>
        <w:adjustRightInd w:val="0"/>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 xml:space="preserve">En el código de </w:t>
      </w:r>
      <w:r>
        <w:rPr>
          <w:rFonts w:ascii="Times New Roman" w:hAnsi="Times New Roman" w:cs="Times New Roman"/>
          <w:color w:val="000000"/>
          <w:sz w:val="24"/>
          <w:szCs w:val="24"/>
        </w:rPr>
        <w:t xml:space="preserve">Matlab </w:t>
      </w:r>
      <w:r w:rsidRPr="004E6D80">
        <w:rPr>
          <w:rFonts w:ascii="Times New Roman" w:hAnsi="Times New Roman" w:cs="Times New Roman"/>
          <w:color w:val="000000"/>
          <w:sz w:val="24"/>
          <w:szCs w:val="24"/>
        </w:rPr>
        <w:t>esto significa que será necesario repetir la integración las veces necesarias hasta que se alcance el régimen estacionario en la vibración, actualizando el intervalo de integración en cada iteración de la siguiente manera: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835"/>
        <w:gridCol w:w="2840"/>
      </w:tblGrid>
      <w:tr w:rsidR="00351D71" w:rsidRPr="00351D71" w:rsidTr="00351D71">
        <w:tc>
          <w:tcPr>
            <w:tcW w:w="2881" w:type="dxa"/>
            <w:vAlign w:val="center"/>
          </w:tcPr>
          <w:p w:rsidR="00351D71" w:rsidRPr="00351D71" w:rsidRDefault="00351D71" w:rsidP="00351D71">
            <w:pPr>
              <w:pStyle w:val="Default"/>
              <w:rPr>
                <w:bCs/>
              </w:rPr>
            </w:pPr>
            <w:r w:rsidRPr="00E20C8C">
              <w:rPr>
                <w:bCs/>
              </w:rPr>
              <w:t xml:space="preserve">Iteración 1: </w:t>
            </w:r>
            <w:r w:rsidRPr="00351D71">
              <w:rPr>
                <w:bCs/>
              </w:rPr>
              <w:t>[0,</w:t>
            </w:r>
            <w:r w:rsidRPr="00351D71">
              <w:rPr>
                <w:rFonts w:ascii="Cambria Math" w:hAnsi="Cambria Math" w:cs="Cambria Math"/>
                <w:bCs/>
              </w:rPr>
              <w:t>𝑇</w:t>
            </w:r>
            <w:r w:rsidRPr="00351D71">
              <w:rPr>
                <w:bCs/>
              </w:rPr>
              <w:t>]</w:t>
            </w:r>
          </w:p>
        </w:tc>
        <w:tc>
          <w:tcPr>
            <w:tcW w:w="2881" w:type="dxa"/>
            <w:vAlign w:val="center"/>
          </w:tcPr>
          <w:p w:rsidR="00351D71" w:rsidRPr="00351D71" w:rsidRDefault="00351D71" w:rsidP="00351D71">
            <w:pPr>
              <w:pStyle w:val="Default"/>
            </w:pPr>
            <w:r w:rsidRPr="00E20C8C">
              <w:rPr>
                <w:bCs/>
              </w:rPr>
              <w:t xml:space="preserve">Iteración 2: </w:t>
            </w:r>
            <w:r w:rsidRPr="00E20C8C">
              <w:t>[0+</w:t>
            </w:r>
            <w:r w:rsidRPr="00E20C8C">
              <w:rPr>
                <w:rFonts w:ascii="Cambria Math" w:hAnsi="Cambria Math" w:cs="Cambria Math"/>
              </w:rPr>
              <w:t>𝑇</w:t>
            </w:r>
            <w:r w:rsidRPr="00E20C8C">
              <w:t>,</w:t>
            </w:r>
            <w:r w:rsidRPr="00E20C8C">
              <w:rPr>
                <w:rFonts w:ascii="Cambria Math" w:hAnsi="Cambria Math" w:cs="Cambria Math"/>
              </w:rPr>
              <w:t>𝑇</w:t>
            </w:r>
            <w:r w:rsidRPr="00E20C8C">
              <w:t>+</w:t>
            </w:r>
            <w:r w:rsidRPr="00E20C8C">
              <w:rPr>
                <w:rFonts w:ascii="Cambria Math" w:hAnsi="Cambria Math" w:cs="Cambria Math"/>
              </w:rPr>
              <w:t>𝑇</w:t>
            </w:r>
            <w:r>
              <w:t>]</w:t>
            </w:r>
          </w:p>
        </w:tc>
        <w:tc>
          <w:tcPr>
            <w:tcW w:w="2882" w:type="dxa"/>
            <w:vAlign w:val="center"/>
          </w:tcPr>
          <w:p w:rsidR="00351D71" w:rsidRPr="00351D71" w:rsidRDefault="00351D71" w:rsidP="00351D71">
            <w:pPr>
              <w:pStyle w:val="Default"/>
            </w:pPr>
            <w:r w:rsidRPr="00E20C8C">
              <w:rPr>
                <w:bCs/>
              </w:rPr>
              <w:t xml:space="preserve">Iteración n: </w:t>
            </w:r>
            <w:r w:rsidRPr="00E20C8C">
              <w:t>[(</w:t>
            </w:r>
            <w:r w:rsidRPr="00E20C8C">
              <w:rPr>
                <w:rFonts w:ascii="Cambria Math" w:hAnsi="Cambria Math" w:cs="Cambria Math"/>
              </w:rPr>
              <w:t>𝑛</w:t>
            </w:r>
            <w:r w:rsidRPr="00E20C8C">
              <w:t>−1)</w:t>
            </w:r>
            <w:r w:rsidRPr="00E20C8C">
              <w:rPr>
                <w:rFonts w:ascii="Cambria Math" w:hAnsi="Cambria Math" w:cs="Cambria Math"/>
              </w:rPr>
              <w:t>𝑇</w:t>
            </w:r>
            <w:r w:rsidRPr="00E20C8C">
              <w:t>,</w:t>
            </w:r>
            <w:r w:rsidRPr="00E20C8C">
              <w:rPr>
                <w:rFonts w:ascii="Cambria Math" w:hAnsi="Cambria Math" w:cs="Cambria Math"/>
              </w:rPr>
              <w:t>𝑛𝑇</w:t>
            </w:r>
            <w:r w:rsidRPr="00E20C8C">
              <w:t>]</w:t>
            </w:r>
          </w:p>
        </w:tc>
      </w:tr>
    </w:tbl>
    <w:p w:rsidR="00E65DFE" w:rsidRDefault="00E65DFE" w:rsidP="00E65DFE">
      <w:pPr>
        <w:autoSpaceDE w:val="0"/>
        <w:autoSpaceDN w:val="0"/>
        <w:adjustRightInd w:val="0"/>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Respecto a las condiciones iniciales, al igual que ocurre con el intervalo de tiempo, es necesario ir actualizando sus valores de la siguiente</w:t>
      </w:r>
      <w:r w:rsidR="00604009">
        <w:rPr>
          <w:rFonts w:ascii="Times New Roman" w:hAnsi="Times New Roman" w:cs="Times New Roman"/>
          <w:color w:val="000000"/>
          <w:sz w:val="24"/>
          <w:szCs w:val="24"/>
        </w:rPr>
        <w:t xml:space="preserve"> manera: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tblGrid>
      <w:tr w:rsidR="00351D71" w:rsidRPr="00351D71" w:rsidTr="00351D71">
        <w:trPr>
          <w:jc w:val="center"/>
        </w:trPr>
        <w:tc>
          <w:tcPr>
            <w:tcW w:w="2881" w:type="dxa"/>
            <w:vAlign w:val="center"/>
          </w:tcPr>
          <w:p w:rsidR="00351D71" w:rsidRPr="00351D71" w:rsidRDefault="00351D71" w:rsidP="00B15CFE">
            <w:pPr>
              <w:pStyle w:val="Default"/>
              <w:rPr>
                <w:bCs/>
              </w:rPr>
            </w:pPr>
            <w:r w:rsidRPr="004E6D80">
              <w:rPr>
                <w:rFonts w:ascii="Cambria Math" w:hAnsi="Cambria Math" w:cs="Cambria Math"/>
              </w:rPr>
              <w:t>𝑥</w:t>
            </w:r>
            <w:r w:rsidRPr="004E6D80">
              <w:t xml:space="preserve"> (0) ←</w:t>
            </w:r>
            <w:r w:rsidRPr="004E6D80">
              <w:rPr>
                <w:rFonts w:ascii="Cambria Math" w:hAnsi="Cambria Math" w:cs="Cambria Math"/>
              </w:rPr>
              <w:t>𝑥</w:t>
            </w:r>
            <w:r w:rsidRPr="004E6D80">
              <w:t>(</w:t>
            </w:r>
            <w:r w:rsidRPr="004E6D80">
              <w:rPr>
                <w:rFonts w:ascii="Cambria Math" w:hAnsi="Cambria Math" w:cs="Cambria Math"/>
              </w:rPr>
              <w:t>𝜏</w:t>
            </w:r>
            <w:r w:rsidRPr="004E6D80">
              <w:t>)</w:t>
            </w:r>
          </w:p>
        </w:tc>
        <w:tc>
          <w:tcPr>
            <w:tcW w:w="2881" w:type="dxa"/>
            <w:vAlign w:val="center"/>
          </w:tcPr>
          <w:p w:rsidR="00351D71" w:rsidRPr="00351D71" w:rsidRDefault="00351D71" w:rsidP="00351D71">
            <w:pPr>
              <w:autoSpaceDE w:val="0"/>
              <w:autoSpaceDN w:val="0"/>
              <w:adjustRightInd w:val="0"/>
              <w:spacing w:line="360" w:lineRule="auto"/>
              <w:jc w:val="both"/>
              <w:rPr>
                <w:rFonts w:ascii="Times New Roman" w:hAnsi="Times New Roman" w:cs="Times New Roman"/>
                <w:color w:val="000000"/>
                <w:sz w:val="24"/>
                <w:szCs w:val="24"/>
              </w:rPr>
            </w:pPr>
            <w:r w:rsidRPr="004E6D80">
              <w:rPr>
                <w:rFonts w:ascii="Cambria Math" w:hAnsi="Cambria Math" w:cs="Cambria Math"/>
                <w:color w:val="000000"/>
                <w:sz w:val="24"/>
                <w:szCs w:val="24"/>
              </w:rPr>
              <w:t>𝑥</w:t>
            </w:r>
            <w:r w:rsidRPr="004E6D80">
              <w:rPr>
                <w:rFonts w:ascii="Times New Roman" w:hAnsi="Times New Roman" w:cs="Times New Roman"/>
                <w:color w:val="000000"/>
                <w:sz w:val="24"/>
                <w:szCs w:val="24"/>
              </w:rPr>
              <w:t>̇ (0) =</w:t>
            </w:r>
            <w:r w:rsidRPr="004E6D80">
              <w:rPr>
                <w:rFonts w:ascii="Cambria Math" w:hAnsi="Cambria Math" w:cs="Cambria Math"/>
                <w:color w:val="000000"/>
                <w:sz w:val="24"/>
                <w:szCs w:val="24"/>
              </w:rPr>
              <w:t>𝑦</w:t>
            </w:r>
            <w:r w:rsidRPr="004E6D80">
              <w:rPr>
                <w:rFonts w:ascii="Times New Roman" w:hAnsi="Times New Roman" w:cs="Times New Roman"/>
                <w:color w:val="000000"/>
                <w:sz w:val="24"/>
                <w:szCs w:val="24"/>
              </w:rPr>
              <w:t xml:space="preserve"> (0) ←</w:t>
            </w:r>
            <w:r w:rsidRPr="004E6D80">
              <w:rPr>
                <w:rFonts w:ascii="Cambria Math" w:hAnsi="Cambria Math" w:cs="Cambria Math"/>
                <w:color w:val="000000"/>
                <w:sz w:val="24"/>
                <w:szCs w:val="24"/>
              </w:rPr>
              <w:t>𝑦</w:t>
            </w:r>
            <w:r w:rsidRPr="004E6D80">
              <w:rPr>
                <w:rFonts w:ascii="Times New Roman" w:hAnsi="Times New Roman" w:cs="Times New Roman"/>
                <w:color w:val="000000"/>
                <w:sz w:val="24"/>
                <w:szCs w:val="24"/>
              </w:rPr>
              <w:t>(</w:t>
            </w:r>
            <w:r w:rsidRPr="004E6D80">
              <w:rPr>
                <w:rFonts w:ascii="Cambria Math" w:hAnsi="Cambria Math" w:cs="Cambria Math"/>
                <w:color w:val="000000"/>
                <w:sz w:val="24"/>
                <w:szCs w:val="24"/>
              </w:rPr>
              <w:t>𝜏</w:t>
            </w:r>
            <w:r>
              <w:rPr>
                <w:rFonts w:ascii="Times New Roman" w:hAnsi="Times New Roman" w:cs="Times New Roman"/>
                <w:color w:val="000000"/>
                <w:sz w:val="24"/>
                <w:szCs w:val="24"/>
              </w:rPr>
              <w:t xml:space="preserve">) </w:t>
            </w:r>
          </w:p>
        </w:tc>
      </w:tr>
    </w:tbl>
    <w:p w:rsidR="00E65DFE" w:rsidRPr="004E6D80" w:rsidRDefault="00E65DFE" w:rsidP="00E65DFE">
      <w:pPr>
        <w:pStyle w:val="Default"/>
        <w:spacing w:line="360" w:lineRule="auto"/>
        <w:jc w:val="both"/>
      </w:pPr>
      <w:r w:rsidRPr="004E6D80">
        <w:t xml:space="preserve">Siendo </w:t>
      </w:r>
      <w:r w:rsidRPr="004E6D80">
        <w:rPr>
          <w:rFonts w:ascii="Cambria Math" w:hAnsi="Cambria Math" w:cs="Cambria Math"/>
        </w:rPr>
        <w:t>𝑥</w:t>
      </w:r>
      <w:r w:rsidRPr="004E6D80">
        <w:t>(</w:t>
      </w:r>
      <w:r w:rsidRPr="004E6D80">
        <w:rPr>
          <w:rFonts w:ascii="Cambria Math" w:hAnsi="Cambria Math" w:cs="Cambria Math"/>
        </w:rPr>
        <w:t>𝜏</w:t>
      </w:r>
      <w:r w:rsidRPr="004E6D80">
        <w:t xml:space="preserve">) y </w:t>
      </w:r>
      <w:r w:rsidRPr="004E6D80">
        <w:rPr>
          <w:rFonts w:ascii="Cambria Math" w:hAnsi="Cambria Math" w:cs="Cambria Math"/>
        </w:rPr>
        <w:t>𝑦</w:t>
      </w:r>
      <w:r w:rsidRPr="004E6D80">
        <w:t>(</w:t>
      </w:r>
      <w:r w:rsidRPr="004E6D80">
        <w:rPr>
          <w:rFonts w:ascii="Cambria Math" w:hAnsi="Cambria Math" w:cs="Cambria Math"/>
        </w:rPr>
        <w:t>𝜏</w:t>
      </w:r>
      <w:r w:rsidRPr="004E6D80">
        <w:t>) los valores finales de posición y velocidad de la iteración anterior. Actualizando de esta manera se enlaza el final de una iteración con el principio de la siguiente.</w:t>
      </w:r>
    </w:p>
    <w:p w:rsidR="00E65DFE" w:rsidRPr="00C779FC" w:rsidRDefault="00E65DFE" w:rsidP="00E65DFE">
      <w:pPr>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 xml:space="preserve">Desarrollando este código en </w:t>
      </w:r>
      <w:r>
        <w:rPr>
          <w:rFonts w:ascii="Times New Roman" w:hAnsi="Times New Roman" w:cs="Times New Roman"/>
          <w:color w:val="000000"/>
          <w:sz w:val="24"/>
          <w:szCs w:val="24"/>
        </w:rPr>
        <w:t xml:space="preserve">Matlab </w:t>
      </w:r>
      <w:r w:rsidRPr="004E6D80">
        <w:rPr>
          <w:rFonts w:ascii="Times New Roman" w:hAnsi="Times New Roman" w:cs="Times New Roman"/>
          <w:color w:val="000000"/>
          <w:sz w:val="24"/>
          <w:szCs w:val="24"/>
        </w:rPr>
        <w:t>se obtiene</w:t>
      </w:r>
      <w:r>
        <w:rPr>
          <w:rFonts w:ascii="Times New Roman" w:hAnsi="Times New Roman" w:cs="Times New Roman"/>
          <w:color w:val="000000"/>
          <w:sz w:val="24"/>
          <w:szCs w:val="24"/>
        </w:rPr>
        <w:t>n</w:t>
      </w:r>
      <w:r w:rsidRPr="004E6D80">
        <w:rPr>
          <w:rFonts w:ascii="Times New Roman" w:hAnsi="Times New Roman" w:cs="Times New Roman"/>
          <w:color w:val="000000"/>
          <w:sz w:val="24"/>
          <w:szCs w:val="24"/>
        </w:rPr>
        <w:t xml:space="preserve"> resultados importantes para la comprensión del comportamiento del sistema con </w:t>
      </w:r>
      <w:r>
        <w:rPr>
          <w:rFonts w:ascii="Times New Roman" w:hAnsi="Times New Roman" w:cs="Times New Roman"/>
          <w:color w:val="000000"/>
          <w:sz w:val="24"/>
          <w:szCs w:val="24"/>
        </w:rPr>
        <w:t>1</w:t>
      </w:r>
      <w:r w:rsidRPr="004E6D80">
        <w:rPr>
          <w:rFonts w:ascii="Times New Roman" w:hAnsi="Times New Roman" w:cs="Times New Roman"/>
          <w:color w:val="000000"/>
          <w:sz w:val="24"/>
          <w:szCs w:val="24"/>
        </w:rPr>
        <w:t xml:space="preserve"> grado de libertad y su interpretación en relación con el problema real. Además, con esta metodología de cálculo se puede</w:t>
      </w:r>
      <w:r>
        <w:rPr>
          <w:rFonts w:ascii="Times New Roman" w:hAnsi="Times New Roman" w:cs="Times New Roman"/>
          <w:color w:val="000000"/>
          <w:sz w:val="24"/>
          <w:szCs w:val="24"/>
        </w:rPr>
        <w:t>n</w:t>
      </w:r>
      <w:r w:rsidRPr="004E6D80">
        <w:rPr>
          <w:rFonts w:ascii="Times New Roman" w:hAnsi="Times New Roman" w:cs="Times New Roman"/>
          <w:color w:val="000000"/>
          <w:sz w:val="24"/>
          <w:szCs w:val="24"/>
        </w:rPr>
        <w:t xml:space="preserve"> obtener gráficas muy </w:t>
      </w:r>
      <w:r>
        <w:rPr>
          <w:rFonts w:ascii="Times New Roman" w:hAnsi="Times New Roman" w:cs="Times New Roman"/>
          <w:color w:val="000000"/>
          <w:sz w:val="24"/>
          <w:szCs w:val="24"/>
        </w:rPr>
        <w:t>importantes</w:t>
      </w:r>
      <w:r w:rsidRPr="004E6D80">
        <w:rPr>
          <w:rFonts w:ascii="Times New Roman" w:hAnsi="Times New Roman" w:cs="Times New Roman"/>
          <w:color w:val="000000"/>
          <w:sz w:val="24"/>
          <w:szCs w:val="24"/>
        </w:rPr>
        <w:t xml:space="preserve"> como las de respuesta en frecuencia variando parámetros como la masa, la rigidez y el amortiguamiento</w:t>
      </w:r>
      <w:r>
        <w:rPr>
          <w:rFonts w:ascii="Times New Roman" w:hAnsi="Times New Roman" w:cs="Times New Roman"/>
          <w:color w:val="000000"/>
          <w:sz w:val="24"/>
          <w:szCs w:val="24"/>
        </w:rPr>
        <w:t xml:space="preserve"> </w:t>
      </w:r>
      <w:r>
        <w:rPr>
          <w:rFonts w:ascii="Times New Roman" w:hAnsi="Times New Roman" w:cs="Times New Roman"/>
          <w:sz w:val="24"/>
          <w:szCs w:val="24"/>
        </w:rPr>
        <w:t>[8].</w:t>
      </w:r>
    </w:p>
    <w:p w:rsidR="00E65DFE" w:rsidRPr="004E6D80" w:rsidRDefault="00E65DFE" w:rsidP="006E5C18">
      <w:pPr>
        <w:pStyle w:val="Default"/>
        <w:spacing w:line="360" w:lineRule="auto"/>
        <w:jc w:val="both"/>
        <w:rPr>
          <w:vertAlign w:val="subscript"/>
        </w:rPr>
      </w:pPr>
      <w:r w:rsidRPr="004E6D80">
        <w:t xml:space="preserve">La variable que se usa como dato es </w:t>
      </w:r>
      <w:r w:rsidRPr="004E6D80">
        <w:rPr>
          <w:rFonts w:ascii="Cambria Math" w:hAnsi="Cambria Math" w:cs="Cambria Math"/>
        </w:rPr>
        <w:t>𝜉</w:t>
      </w:r>
      <w:r w:rsidRPr="004E6D80">
        <w:t xml:space="preserve"> (relación de amortiguación), pero para la resolución numérica se utiliza el valor de c (amortiguación), que se obtiene despejando de la definición antes realizada:</w:t>
      </w:r>
      <w:r w:rsidR="006E5C18">
        <w:t xml:space="preserve"> </w:t>
      </w:r>
      <w:r w:rsidRPr="004E6D80">
        <w:rPr>
          <w:rFonts w:ascii="Cambria Math" w:hAnsi="Cambria Math" w:cs="Cambria Math"/>
        </w:rPr>
        <w:t>𝑐</w:t>
      </w:r>
      <w:r w:rsidRPr="004E6D80">
        <w:t>/</w:t>
      </w:r>
      <w:r w:rsidRPr="004E6D80">
        <w:rPr>
          <w:rFonts w:ascii="Cambria Math" w:hAnsi="Cambria Math" w:cs="Cambria Math"/>
        </w:rPr>
        <w:t>𝑚</w:t>
      </w:r>
      <w:r w:rsidRPr="004E6D80">
        <w:t>=2</w:t>
      </w:r>
      <w:r w:rsidRPr="004E6D80">
        <w:rPr>
          <w:rFonts w:ascii="Cambria Math" w:hAnsi="Cambria Math" w:cs="Cambria Math"/>
        </w:rPr>
        <w:t>𝜉𝜔</w:t>
      </w:r>
      <w:r w:rsidRPr="004E6D80">
        <w:rPr>
          <w:vertAlign w:val="subscript"/>
        </w:rPr>
        <w:t>0</w:t>
      </w:r>
      <w:r w:rsidRPr="004E6D80">
        <w:t>→</w:t>
      </w:r>
      <w:r w:rsidRPr="004E6D80">
        <w:rPr>
          <w:rFonts w:ascii="Cambria Math" w:hAnsi="Cambria Math" w:cs="Cambria Math"/>
        </w:rPr>
        <w:t>𝑐</w:t>
      </w:r>
      <w:r w:rsidRPr="004E6D80">
        <w:t>=2</w:t>
      </w:r>
      <w:r w:rsidRPr="004E6D80">
        <w:rPr>
          <w:rFonts w:ascii="Cambria Math" w:hAnsi="Cambria Math" w:cs="Cambria Math"/>
        </w:rPr>
        <w:t>𝜉𝑚𝜔</w:t>
      </w:r>
      <w:r w:rsidRPr="004E6D80">
        <w:rPr>
          <w:vertAlign w:val="subscript"/>
        </w:rPr>
        <w:t>0</w:t>
      </w:r>
    </w:p>
    <w:p w:rsidR="006E5C18" w:rsidRDefault="006E5C18" w:rsidP="006E5C18">
      <w:pPr>
        <w:spacing w:after="0" w:line="240" w:lineRule="auto"/>
        <w:jc w:val="both"/>
        <w:rPr>
          <w:rFonts w:ascii="Times New Roman" w:hAnsi="Times New Roman" w:cs="Times New Roman"/>
          <w:b/>
          <w:color w:val="000000"/>
          <w:sz w:val="24"/>
          <w:szCs w:val="24"/>
        </w:rPr>
      </w:pPr>
    </w:p>
    <w:p w:rsidR="00E65DFE" w:rsidRPr="004E6D80" w:rsidRDefault="00E65DFE" w:rsidP="00E65DFE">
      <w:pPr>
        <w:spacing w:after="0" w:line="360" w:lineRule="auto"/>
        <w:jc w:val="both"/>
        <w:rPr>
          <w:rFonts w:ascii="Times New Roman" w:hAnsi="Times New Roman" w:cs="Times New Roman"/>
          <w:b/>
          <w:color w:val="000000"/>
          <w:sz w:val="24"/>
          <w:szCs w:val="24"/>
        </w:rPr>
      </w:pPr>
      <w:r w:rsidRPr="007E2A93">
        <w:rPr>
          <w:rFonts w:ascii="Times New Roman" w:hAnsi="Times New Roman" w:cs="Times New Roman"/>
          <w:b/>
          <w:color w:val="000000"/>
          <w:sz w:val="24"/>
          <w:szCs w:val="24"/>
        </w:rPr>
        <w:t xml:space="preserve">2.1.2. Caso de Estudio. Influencia de </w:t>
      </w:r>
      <w:r>
        <w:rPr>
          <w:rFonts w:ascii="Times New Roman" w:hAnsi="Times New Roman" w:cs="Times New Roman"/>
          <w:b/>
          <w:color w:val="000000"/>
          <w:sz w:val="24"/>
          <w:szCs w:val="24"/>
        </w:rPr>
        <w:t xml:space="preserve">la </w:t>
      </w:r>
      <w:r w:rsidRPr="007E2A93">
        <w:rPr>
          <w:rFonts w:ascii="Times New Roman" w:hAnsi="Times New Roman" w:cs="Times New Roman"/>
          <w:b/>
          <w:color w:val="000000"/>
          <w:sz w:val="24"/>
          <w:szCs w:val="24"/>
        </w:rPr>
        <w:t xml:space="preserve">masa, </w:t>
      </w:r>
      <w:r>
        <w:rPr>
          <w:rFonts w:ascii="Times New Roman" w:hAnsi="Times New Roman" w:cs="Times New Roman"/>
          <w:b/>
          <w:color w:val="000000"/>
          <w:sz w:val="24"/>
          <w:szCs w:val="24"/>
        </w:rPr>
        <w:t xml:space="preserve">la </w:t>
      </w:r>
      <w:r w:rsidRPr="007E2A93">
        <w:rPr>
          <w:rFonts w:ascii="Times New Roman" w:hAnsi="Times New Roman" w:cs="Times New Roman"/>
          <w:b/>
          <w:color w:val="000000"/>
          <w:sz w:val="24"/>
          <w:szCs w:val="24"/>
        </w:rPr>
        <w:t xml:space="preserve">rigidez y </w:t>
      </w:r>
      <w:r>
        <w:rPr>
          <w:rFonts w:ascii="Times New Roman" w:hAnsi="Times New Roman" w:cs="Times New Roman"/>
          <w:b/>
          <w:color w:val="000000"/>
          <w:sz w:val="24"/>
          <w:szCs w:val="24"/>
        </w:rPr>
        <w:t xml:space="preserve">el </w:t>
      </w:r>
      <w:r w:rsidRPr="007E2A93">
        <w:rPr>
          <w:rFonts w:ascii="Times New Roman" w:hAnsi="Times New Roman" w:cs="Times New Roman"/>
          <w:b/>
          <w:color w:val="000000"/>
          <w:sz w:val="24"/>
          <w:szCs w:val="24"/>
        </w:rPr>
        <w:t>amorti</w:t>
      </w:r>
      <w:r>
        <w:rPr>
          <w:rFonts w:ascii="Times New Roman" w:hAnsi="Times New Roman" w:cs="Times New Roman"/>
          <w:b/>
          <w:color w:val="000000"/>
          <w:sz w:val="24"/>
          <w:szCs w:val="24"/>
        </w:rPr>
        <w:t>guamiento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5"/>
        <w:gridCol w:w="3219"/>
      </w:tblGrid>
      <w:tr w:rsidR="00AE4583" w:rsidTr="003F2C9B">
        <w:trPr>
          <w:trHeight w:val="2431"/>
        </w:trPr>
        <w:tc>
          <w:tcPr>
            <w:tcW w:w="5387" w:type="dxa"/>
          </w:tcPr>
          <w:p w:rsidR="00AE4583" w:rsidRDefault="00AE4583" w:rsidP="003F2C9B">
            <w:pPr>
              <w:pStyle w:val="Default"/>
              <w:spacing w:line="360" w:lineRule="auto"/>
              <w:jc w:val="both"/>
            </w:pPr>
            <w:r w:rsidRPr="004E6D80">
              <w:t xml:space="preserve">El caso de estudio consiste en un puente ferroviario ubicado en el km 560 del ferrocarril central. El mismo presenta cuatro luces de 20m cada una (figura </w:t>
            </w:r>
            <w:r>
              <w:t>2</w:t>
            </w:r>
            <w:r w:rsidRPr="004E6D80">
              <w:t>).</w:t>
            </w:r>
            <w:r>
              <w:t xml:space="preserve"> </w:t>
            </w:r>
            <w:r w:rsidRPr="004E6D80">
              <w:t>Este puente de ferrocarril tiene una masa m = 95 Tm y una rigidez k = 5</w:t>
            </w:r>
            <w:r>
              <w:t>0´000</w:t>
            </w:r>
            <w:r w:rsidRPr="004E6D80">
              <w:t xml:space="preserve"> </w:t>
            </w:r>
            <w:proofErr w:type="spellStart"/>
            <w:r w:rsidRPr="004E6D80">
              <w:t>kN</w:t>
            </w:r>
            <w:proofErr w:type="spellEnd"/>
            <w:r w:rsidRPr="004E6D80">
              <w:t>/m. El</w:t>
            </w:r>
            <w:r w:rsidR="003F2C9B">
              <w:t xml:space="preserve"> </w:t>
            </w:r>
            <w:r w:rsidR="003F2C9B" w:rsidRPr="004E6D80">
              <w:t>coeficiente de amortiguamiento del caso de estudio</w:t>
            </w:r>
            <w:r w:rsidRPr="004E6D80">
              <w:t xml:space="preserve"> </w:t>
            </w:r>
            <w:r w:rsidR="003F2C9B">
              <w:t xml:space="preserve">puede variar ya </w:t>
            </w:r>
          </w:p>
        </w:tc>
        <w:tc>
          <w:tcPr>
            <w:tcW w:w="3117" w:type="dxa"/>
            <w:vAlign w:val="center"/>
          </w:tcPr>
          <w:p w:rsidR="00AE4583" w:rsidRDefault="00AE4583" w:rsidP="00AE4583">
            <w:pPr>
              <w:pStyle w:val="Default"/>
              <w:spacing w:line="360" w:lineRule="auto"/>
              <w:jc w:val="center"/>
            </w:pPr>
            <w:r w:rsidRPr="004E6D80">
              <w:rPr>
                <w:noProof/>
                <w:lang w:eastAsia="es-ES"/>
              </w:rPr>
              <w:drawing>
                <wp:inline distT="0" distB="0" distL="0" distR="0" wp14:anchorId="77C5453B" wp14:editId="65FDCDCF">
                  <wp:extent cx="1907180" cy="1338415"/>
                  <wp:effectExtent l="0" t="0" r="0" b="0"/>
                  <wp:docPr id="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1915458" cy="1344224"/>
                          </a:xfrm>
                          <a:prstGeom prst="rect">
                            <a:avLst/>
                          </a:prstGeom>
                        </pic:spPr>
                      </pic:pic>
                    </a:graphicData>
                  </a:graphic>
                </wp:inline>
              </w:drawing>
            </w:r>
          </w:p>
          <w:p w:rsidR="00AE4583" w:rsidRDefault="00AE4583" w:rsidP="00AE4583">
            <w:pPr>
              <w:pStyle w:val="Default"/>
              <w:jc w:val="center"/>
            </w:pPr>
            <w:r w:rsidRPr="00872B6C">
              <w:rPr>
                <w:i/>
                <w:sz w:val="20"/>
              </w:rPr>
              <w:t xml:space="preserve">Figura </w:t>
            </w:r>
            <w:r>
              <w:rPr>
                <w:i/>
                <w:sz w:val="20"/>
              </w:rPr>
              <w:t>2</w:t>
            </w:r>
            <w:r w:rsidRPr="00872B6C">
              <w:rPr>
                <w:i/>
                <w:sz w:val="20"/>
              </w:rPr>
              <w:t>: Puente km 560 del ferrocarril central. Fuente:</w:t>
            </w:r>
            <w:r>
              <w:rPr>
                <w:i/>
                <w:sz w:val="20"/>
              </w:rPr>
              <w:t xml:space="preserve"> [5]</w:t>
            </w:r>
          </w:p>
        </w:tc>
      </w:tr>
    </w:tbl>
    <w:p w:rsidR="00351D71" w:rsidRPr="00351D71" w:rsidRDefault="00351D71" w:rsidP="00E65DFE">
      <w:pPr>
        <w:spacing w:after="0" w:line="360" w:lineRule="auto"/>
        <w:jc w:val="both"/>
        <w:rPr>
          <w:rFonts w:ascii="Times New Roman" w:hAnsi="Times New Roman" w:cs="Times New Roman"/>
          <w:color w:val="000000"/>
          <w:sz w:val="24"/>
          <w:szCs w:val="24"/>
        </w:rPr>
      </w:pPr>
      <w:r w:rsidRPr="00351D71">
        <w:rPr>
          <w:rFonts w:ascii="Times New Roman" w:hAnsi="Times New Roman" w:cs="Times New Roman"/>
          <w:color w:val="000000"/>
          <w:sz w:val="24"/>
          <w:szCs w:val="24"/>
        </w:rPr>
        <w:lastRenderedPageBreak/>
        <w:t>que depende del método que se empleó para determinar este parámetro, en este trabajo se escogió un ξ=0.025, por ser el valor más utilizado en la literatura [5].</w:t>
      </w:r>
    </w:p>
    <w:p w:rsidR="00E65DFE" w:rsidRPr="00027F40" w:rsidRDefault="00E65DFE" w:rsidP="00E65DFE">
      <w:pPr>
        <w:spacing w:after="0" w:line="360" w:lineRule="auto"/>
        <w:jc w:val="both"/>
        <w:rPr>
          <w:rFonts w:ascii="Times New Roman" w:hAnsi="Times New Roman" w:cs="Times New Roman"/>
          <w:sz w:val="24"/>
          <w:szCs w:val="24"/>
        </w:rPr>
      </w:pPr>
      <w:r w:rsidRPr="00027F40">
        <w:rPr>
          <w:rFonts w:ascii="Times New Roman" w:hAnsi="Times New Roman" w:cs="Times New Roman"/>
          <w:sz w:val="24"/>
          <w:szCs w:val="24"/>
        </w:rPr>
        <w:t>Influencia de la masa</w:t>
      </w:r>
      <w:r w:rsidR="00027F40">
        <w:rPr>
          <w:rFonts w:ascii="Times New Roman" w:hAnsi="Times New Roman" w:cs="Times New Roman"/>
          <w:sz w:val="24"/>
          <w:szCs w:val="24"/>
        </w:rPr>
        <w:t>:</w:t>
      </w:r>
    </w:p>
    <w:p w:rsidR="00E65DFE" w:rsidRPr="004E6D80" w:rsidRDefault="00E65DFE" w:rsidP="00E65DFE">
      <w:pPr>
        <w:spacing w:after="0" w:line="360" w:lineRule="auto"/>
        <w:jc w:val="both"/>
        <w:rPr>
          <w:rFonts w:ascii="Times New Roman" w:hAnsi="Times New Roman" w:cs="Times New Roman"/>
          <w:b/>
          <w:sz w:val="24"/>
          <w:szCs w:val="24"/>
        </w:rPr>
      </w:pPr>
      <w:r w:rsidRPr="004E6D80">
        <w:rPr>
          <w:rFonts w:ascii="Times New Roman" w:hAnsi="Times New Roman" w:cs="Times New Roman"/>
          <w:color w:val="000000"/>
          <w:sz w:val="24"/>
          <w:szCs w:val="24"/>
        </w:rPr>
        <w:t xml:space="preserve">Si se </w:t>
      </w:r>
      <w:r>
        <w:rPr>
          <w:rFonts w:ascii="Times New Roman" w:hAnsi="Times New Roman" w:cs="Times New Roman"/>
          <w:color w:val="000000"/>
          <w:sz w:val="24"/>
          <w:szCs w:val="24"/>
        </w:rPr>
        <w:t>ejecuta</w:t>
      </w:r>
      <w:r w:rsidRPr="004E6D80">
        <w:rPr>
          <w:rFonts w:ascii="Times New Roman" w:hAnsi="Times New Roman" w:cs="Times New Roman"/>
          <w:color w:val="000000"/>
          <w:sz w:val="24"/>
          <w:szCs w:val="24"/>
        </w:rPr>
        <w:t xml:space="preserve"> el código </w:t>
      </w:r>
      <w:r>
        <w:rPr>
          <w:rFonts w:ascii="Times New Roman" w:hAnsi="Times New Roman" w:cs="Times New Roman"/>
          <w:color w:val="000000"/>
          <w:sz w:val="24"/>
          <w:szCs w:val="24"/>
        </w:rPr>
        <w:t xml:space="preserve">Matlab </w:t>
      </w:r>
      <w:r w:rsidRPr="004E6D80">
        <w:rPr>
          <w:rFonts w:ascii="Times New Roman" w:hAnsi="Times New Roman" w:cs="Times New Roman"/>
          <w:color w:val="000000"/>
          <w:sz w:val="24"/>
          <w:szCs w:val="24"/>
        </w:rPr>
        <w:t>realizado para distintos valores de la masa se puede apreciar la influencia de la m</w:t>
      </w:r>
      <w:r>
        <w:rPr>
          <w:rFonts w:ascii="Times New Roman" w:hAnsi="Times New Roman" w:cs="Times New Roman"/>
          <w:color w:val="000000"/>
          <w:sz w:val="24"/>
          <w:szCs w:val="24"/>
        </w:rPr>
        <w:t>isma</w:t>
      </w:r>
      <w:r w:rsidRPr="004E6D80">
        <w:rPr>
          <w:rFonts w:ascii="Times New Roman" w:hAnsi="Times New Roman" w:cs="Times New Roman"/>
          <w:color w:val="000000"/>
          <w:sz w:val="24"/>
          <w:szCs w:val="24"/>
        </w:rPr>
        <w:t xml:space="preserve">. En la figura </w:t>
      </w:r>
      <w:r>
        <w:rPr>
          <w:rFonts w:ascii="Times New Roman" w:hAnsi="Times New Roman" w:cs="Times New Roman"/>
          <w:color w:val="000000"/>
          <w:sz w:val="24"/>
          <w:szCs w:val="24"/>
        </w:rPr>
        <w:t>4</w:t>
      </w:r>
      <w:r w:rsidRPr="004E6D80">
        <w:rPr>
          <w:rFonts w:ascii="Times New Roman" w:hAnsi="Times New Roman" w:cs="Times New Roman"/>
          <w:color w:val="000000"/>
          <w:sz w:val="24"/>
          <w:szCs w:val="24"/>
        </w:rPr>
        <w:t xml:space="preserve"> se encuentran graficadas todas las funciones de respuesta en frecuencia obtenidas.</w:t>
      </w:r>
    </w:p>
    <w:p w:rsidR="00E65DFE" w:rsidRDefault="00E65DFE" w:rsidP="00E65DFE">
      <w:pPr>
        <w:autoSpaceDE w:val="0"/>
        <w:autoSpaceDN w:val="0"/>
        <w:adjustRightInd w:val="0"/>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La masa será la única variable, manteniendo constante todos los demás parámetros del pr</w:t>
      </w:r>
      <w:r>
        <w:rPr>
          <w:rFonts w:ascii="Times New Roman" w:hAnsi="Times New Roman" w:cs="Times New Roman"/>
          <w:color w:val="000000"/>
          <w:sz w:val="24"/>
          <w:szCs w:val="24"/>
        </w:rPr>
        <w:t xml:space="preserve">oblema, resumidos en la tabla </w:t>
      </w:r>
      <w:r w:rsidR="00342362">
        <w:rPr>
          <w:rFonts w:ascii="Times New Roman" w:hAnsi="Times New Roman" w:cs="Times New Roman"/>
          <w:color w:val="000000"/>
          <w:sz w:val="24"/>
          <w:szCs w:val="24"/>
        </w:rPr>
        <w:t>1</w:t>
      </w:r>
      <w:r>
        <w:rPr>
          <w:rFonts w:ascii="Times New Roman" w:hAnsi="Times New Roman" w:cs="Times New Roman"/>
          <w:color w:val="000000"/>
          <w:sz w:val="24"/>
          <w:szCs w:val="24"/>
        </w:rPr>
        <w:t>.</w:t>
      </w:r>
    </w:p>
    <w:p w:rsidR="00E65DFE" w:rsidRPr="00872B6C" w:rsidRDefault="00E65DFE" w:rsidP="00E65DFE">
      <w:pPr>
        <w:autoSpaceDE w:val="0"/>
        <w:autoSpaceDN w:val="0"/>
        <w:adjustRightInd w:val="0"/>
        <w:spacing w:after="0" w:line="360" w:lineRule="auto"/>
        <w:jc w:val="center"/>
        <w:rPr>
          <w:rFonts w:ascii="Times New Roman" w:hAnsi="Times New Roman" w:cs="Times New Roman"/>
          <w:i/>
          <w:color w:val="000000"/>
          <w:sz w:val="20"/>
          <w:szCs w:val="24"/>
        </w:rPr>
      </w:pPr>
      <w:r w:rsidRPr="00872B6C">
        <w:rPr>
          <w:rFonts w:ascii="Times New Roman" w:hAnsi="Times New Roman" w:cs="Times New Roman"/>
          <w:bCs/>
          <w:i/>
          <w:color w:val="000000"/>
          <w:sz w:val="20"/>
          <w:szCs w:val="24"/>
        </w:rPr>
        <w:t xml:space="preserve">Tabla </w:t>
      </w:r>
      <w:r w:rsidR="00342362">
        <w:rPr>
          <w:rFonts w:ascii="Times New Roman" w:hAnsi="Times New Roman" w:cs="Times New Roman"/>
          <w:bCs/>
          <w:i/>
          <w:color w:val="000000"/>
          <w:sz w:val="20"/>
          <w:szCs w:val="24"/>
        </w:rPr>
        <w:t>1</w:t>
      </w:r>
      <w:r w:rsidRPr="00872B6C">
        <w:rPr>
          <w:rFonts w:ascii="Times New Roman" w:hAnsi="Times New Roman" w:cs="Times New Roman"/>
          <w:bCs/>
          <w:i/>
          <w:color w:val="000000"/>
          <w:sz w:val="20"/>
          <w:szCs w:val="24"/>
        </w:rPr>
        <w:t xml:space="preserve">: </w:t>
      </w:r>
      <w:r w:rsidRPr="00872B6C">
        <w:rPr>
          <w:rFonts w:ascii="Times New Roman" w:hAnsi="Times New Roman" w:cs="Times New Roman"/>
          <w:i/>
          <w:color w:val="000000"/>
          <w:sz w:val="20"/>
          <w:szCs w:val="24"/>
        </w:rPr>
        <w:t xml:space="preserve">Parámetros para el análisis de la influencia de la masa. Fuente: </w:t>
      </w:r>
      <w:r w:rsidRPr="00872B6C">
        <w:rPr>
          <w:rFonts w:ascii="Times New Roman" w:hAnsi="Times New Roman" w:cs="Times New Roman"/>
          <w:i/>
          <w:sz w:val="20"/>
          <w:szCs w:val="24"/>
        </w:rPr>
        <w:fldChar w:fldCharType="begin"/>
      </w:r>
      <w:r w:rsidRPr="00872B6C">
        <w:rPr>
          <w:rFonts w:ascii="Times New Roman" w:hAnsi="Times New Roman" w:cs="Times New Roman"/>
          <w:i/>
          <w:sz w:val="20"/>
          <w:szCs w:val="24"/>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872B6C">
        <w:rPr>
          <w:rFonts w:ascii="Times New Roman" w:hAnsi="Times New Roman" w:cs="Times New Roman"/>
          <w:i/>
          <w:sz w:val="20"/>
          <w:szCs w:val="24"/>
        </w:rPr>
        <w:fldChar w:fldCharType="separate"/>
      </w:r>
      <w:r w:rsidRPr="00872B6C">
        <w:rPr>
          <w:rFonts w:ascii="Times New Roman" w:hAnsi="Times New Roman" w:cs="Times New Roman"/>
          <w:i/>
          <w:sz w:val="20"/>
          <w:szCs w:val="24"/>
        </w:rPr>
        <w:t>Elaboración propia</w:t>
      </w:r>
      <w:r w:rsidRPr="00872B6C">
        <w:rPr>
          <w:rFonts w:ascii="Times New Roman" w:hAnsi="Times New Roman" w:cs="Times New Roman"/>
          <w:i/>
          <w:sz w:val="20"/>
          <w:szCs w:val="24"/>
        </w:rPr>
        <w:fldChar w:fldCharType="end"/>
      </w:r>
    </w:p>
    <w:tbl>
      <w:tblPr>
        <w:tblStyle w:val="Tablanormal2"/>
        <w:tblW w:w="0" w:type="auto"/>
        <w:jc w:val="center"/>
        <w:tblLook w:val="04A0" w:firstRow="1" w:lastRow="0" w:firstColumn="1" w:lastColumn="0" w:noHBand="0" w:noVBand="1"/>
      </w:tblPr>
      <w:tblGrid>
        <w:gridCol w:w="756"/>
        <w:gridCol w:w="1224"/>
        <w:gridCol w:w="709"/>
        <w:gridCol w:w="992"/>
      </w:tblGrid>
      <w:tr w:rsidR="00E65DFE" w:rsidRPr="004E6D80" w:rsidTr="002915AE">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756" w:type="dxa"/>
          </w:tcPr>
          <w:p w:rsidR="00E65DFE" w:rsidRPr="004E6D80" w:rsidRDefault="00E65DFE" w:rsidP="0060451E">
            <w:pPr>
              <w:autoSpaceDE w:val="0"/>
              <w:autoSpaceDN w:val="0"/>
              <w:adjustRightInd w:val="0"/>
              <w:jc w:val="center"/>
              <w:rPr>
                <w:rFonts w:ascii="Times New Roman" w:hAnsi="Times New Roman" w:cs="Times New Roman"/>
                <w:b w:val="0"/>
                <w:bCs w:val="0"/>
                <w:color w:val="000000"/>
                <w:sz w:val="24"/>
                <w:szCs w:val="24"/>
              </w:rPr>
            </w:pPr>
            <w:r w:rsidRPr="004E6D80">
              <w:rPr>
                <w:rFonts w:ascii="Times New Roman" w:hAnsi="Times New Roman" w:cs="Times New Roman"/>
                <w:color w:val="000000"/>
                <w:sz w:val="24"/>
                <w:szCs w:val="24"/>
              </w:rPr>
              <w:t>ξ</w:t>
            </w:r>
          </w:p>
        </w:tc>
        <w:tc>
          <w:tcPr>
            <w:tcW w:w="1224" w:type="dxa"/>
          </w:tcPr>
          <w:p w:rsidR="00E65DFE" w:rsidRPr="004E6D80" w:rsidRDefault="00E65DFE" w:rsidP="0060451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4E6D80">
              <w:rPr>
                <w:rFonts w:ascii="Times New Roman" w:hAnsi="Times New Roman" w:cs="Times New Roman"/>
                <w:color w:val="000000"/>
                <w:sz w:val="24"/>
                <w:szCs w:val="24"/>
              </w:rPr>
              <w:t xml:space="preserve">k </w:t>
            </w:r>
            <w:r w:rsidRPr="002915AE">
              <w:rPr>
                <w:rFonts w:ascii="Times New Roman" w:hAnsi="Times New Roman" w:cs="Times New Roman"/>
                <w:b w:val="0"/>
                <w:color w:val="000000"/>
                <w:sz w:val="24"/>
                <w:szCs w:val="24"/>
              </w:rPr>
              <w:t>(</w:t>
            </w:r>
            <w:proofErr w:type="spellStart"/>
            <w:r w:rsidRPr="002915AE">
              <w:rPr>
                <w:rFonts w:ascii="Times New Roman" w:hAnsi="Times New Roman" w:cs="Times New Roman"/>
                <w:b w:val="0"/>
                <w:color w:val="000000"/>
                <w:sz w:val="24"/>
                <w:szCs w:val="24"/>
              </w:rPr>
              <w:t>kN</w:t>
            </w:r>
            <w:proofErr w:type="spellEnd"/>
            <w:r w:rsidRPr="002915AE">
              <w:rPr>
                <w:rFonts w:ascii="Times New Roman" w:hAnsi="Times New Roman" w:cs="Times New Roman"/>
                <w:b w:val="0"/>
                <w:color w:val="000000"/>
                <w:sz w:val="24"/>
                <w:szCs w:val="24"/>
              </w:rPr>
              <w:t>/m)</w:t>
            </w:r>
          </w:p>
        </w:tc>
        <w:tc>
          <w:tcPr>
            <w:tcW w:w="709" w:type="dxa"/>
          </w:tcPr>
          <w:p w:rsidR="00E65DFE" w:rsidRPr="004E6D80" w:rsidRDefault="00E65DFE" w:rsidP="0060451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4E6D80">
              <w:rPr>
                <w:rFonts w:ascii="Times New Roman" w:hAnsi="Times New Roman" w:cs="Times New Roman"/>
                <w:color w:val="000000"/>
                <w:sz w:val="24"/>
                <w:szCs w:val="24"/>
              </w:rPr>
              <w:t>A</w:t>
            </w:r>
          </w:p>
        </w:tc>
        <w:tc>
          <w:tcPr>
            <w:tcW w:w="992" w:type="dxa"/>
          </w:tcPr>
          <w:p w:rsidR="00E65DFE" w:rsidRPr="004E6D80" w:rsidRDefault="00E65DFE" w:rsidP="0060451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roofErr w:type="spellStart"/>
            <w:r w:rsidRPr="004E6D80">
              <w:rPr>
                <w:rFonts w:ascii="Times New Roman" w:hAnsi="Times New Roman" w:cs="Times New Roman"/>
                <w:color w:val="000000"/>
                <w:sz w:val="24"/>
                <w:szCs w:val="24"/>
              </w:rPr>
              <w:t>w</w:t>
            </w:r>
            <w:r w:rsidRPr="004E6D80">
              <w:rPr>
                <w:rFonts w:ascii="Times New Roman" w:hAnsi="Times New Roman" w:cs="Times New Roman"/>
                <w:color w:val="000000"/>
                <w:sz w:val="24"/>
                <w:szCs w:val="24"/>
                <w:vertAlign w:val="subscript"/>
              </w:rPr>
              <w:t>f</w:t>
            </w:r>
            <w:proofErr w:type="spellEnd"/>
            <w:r w:rsidRPr="004E6D80">
              <w:rPr>
                <w:rFonts w:ascii="Times New Roman" w:hAnsi="Times New Roman" w:cs="Times New Roman"/>
                <w:color w:val="000000"/>
                <w:sz w:val="24"/>
                <w:szCs w:val="24"/>
                <w:vertAlign w:val="subscript"/>
              </w:rPr>
              <w:t xml:space="preserve">  </w:t>
            </w:r>
            <w:r w:rsidRPr="002915AE">
              <w:rPr>
                <w:rFonts w:ascii="Times New Roman" w:hAnsi="Times New Roman" w:cs="Times New Roman"/>
                <w:b w:val="0"/>
                <w:color w:val="000000"/>
                <w:sz w:val="24"/>
                <w:szCs w:val="24"/>
              </w:rPr>
              <w:t>(Hz)</w:t>
            </w:r>
          </w:p>
        </w:tc>
      </w:tr>
      <w:tr w:rsidR="00E65DFE" w:rsidRPr="004E6D80" w:rsidTr="002915AE">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756" w:type="dxa"/>
          </w:tcPr>
          <w:p w:rsidR="00E65DFE" w:rsidRPr="002915AE" w:rsidRDefault="00E65DFE" w:rsidP="0060451E">
            <w:pPr>
              <w:autoSpaceDE w:val="0"/>
              <w:autoSpaceDN w:val="0"/>
              <w:adjustRightInd w:val="0"/>
              <w:jc w:val="center"/>
              <w:rPr>
                <w:rFonts w:ascii="Times New Roman" w:hAnsi="Times New Roman" w:cs="Times New Roman"/>
                <w:b w:val="0"/>
                <w:bCs w:val="0"/>
                <w:color w:val="000000"/>
                <w:sz w:val="24"/>
                <w:szCs w:val="24"/>
              </w:rPr>
            </w:pPr>
            <w:r w:rsidRPr="002915AE">
              <w:rPr>
                <w:rFonts w:ascii="Times New Roman" w:hAnsi="Times New Roman" w:cs="Times New Roman"/>
                <w:b w:val="0"/>
                <w:color w:val="000000"/>
                <w:sz w:val="24"/>
                <w:szCs w:val="24"/>
              </w:rPr>
              <w:t>0.025</w:t>
            </w:r>
          </w:p>
        </w:tc>
        <w:tc>
          <w:tcPr>
            <w:tcW w:w="1224" w:type="dxa"/>
          </w:tcPr>
          <w:p w:rsidR="00E65DFE" w:rsidRPr="004E6D80" w:rsidRDefault="00E65DFE" w:rsidP="006045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4E6D80">
              <w:rPr>
                <w:rFonts w:ascii="Times New Roman" w:hAnsi="Times New Roman" w:cs="Times New Roman"/>
                <w:bCs/>
                <w:color w:val="000000"/>
                <w:sz w:val="24"/>
                <w:szCs w:val="24"/>
              </w:rPr>
              <w:t>5</w:t>
            </w:r>
            <w:r>
              <w:rPr>
                <w:rFonts w:ascii="Times New Roman" w:hAnsi="Times New Roman" w:cs="Times New Roman"/>
                <w:bCs/>
                <w:color w:val="000000"/>
                <w:sz w:val="24"/>
                <w:szCs w:val="24"/>
              </w:rPr>
              <w:t>0´000</w:t>
            </w:r>
          </w:p>
        </w:tc>
        <w:tc>
          <w:tcPr>
            <w:tcW w:w="709" w:type="dxa"/>
          </w:tcPr>
          <w:p w:rsidR="00E65DFE" w:rsidRPr="004E6D80" w:rsidRDefault="00E65DFE" w:rsidP="006045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4E6D80">
              <w:rPr>
                <w:rFonts w:ascii="Times New Roman" w:hAnsi="Times New Roman" w:cs="Times New Roman"/>
                <w:bCs/>
                <w:color w:val="000000"/>
                <w:sz w:val="24"/>
                <w:szCs w:val="24"/>
              </w:rPr>
              <w:t>20</w:t>
            </w:r>
          </w:p>
        </w:tc>
        <w:tc>
          <w:tcPr>
            <w:tcW w:w="992" w:type="dxa"/>
          </w:tcPr>
          <w:p w:rsidR="00E65DFE" w:rsidRPr="004E6D80" w:rsidRDefault="00E65DFE" w:rsidP="006045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4E6D80">
              <w:rPr>
                <w:rFonts w:ascii="Times New Roman" w:hAnsi="Times New Roman" w:cs="Times New Roman"/>
                <w:bCs/>
                <w:color w:val="000000"/>
                <w:sz w:val="24"/>
                <w:szCs w:val="24"/>
              </w:rPr>
              <w:t>20</w:t>
            </w:r>
          </w:p>
        </w:tc>
      </w:tr>
    </w:tbl>
    <w:p w:rsidR="00E65DFE" w:rsidRDefault="00E65DFE" w:rsidP="00E65DFE">
      <w:pPr>
        <w:spacing w:after="0" w:line="360" w:lineRule="auto"/>
        <w:jc w:val="both"/>
        <w:rPr>
          <w:rFonts w:ascii="Times New Roman" w:hAnsi="Times New Roman" w:cs="Times New Roman"/>
          <w:sz w:val="24"/>
          <w:szCs w:val="24"/>
        </w:rPr>
      </w:pPr>
      <w:r w:rsidRPr="004E6D80">
        <w:rPr>
          <w:rFonts w:ascii="Times New Roman" w:hAnsi="Times New Roman" w:cs="Times New Roman"/>
          <w:sz w:val="24"/>
          <w:szCs w:val="24"/>
        </w:rPr>
        <w:t xml:space="preserve">La gráfica que se obtiene para distintos valores de la masa </w:t>
      </w:r>
      <w:r>
        <w:rPr>
          <w:rFonts w:ascii="Times New Roman" w:hAnsi="Times New Roman" w:cs="Times New Roman"/>
          <w:sz w:val="24"/>
          <w:szCs w:val="24"/>
        </w:rPr>
        <w:t xml:space="preserve">aparece en la figura </w:t>
      </w:r>
      <w:r w:rsidR="0064556C">
        <w:rPr>
          <w:rFonts w:ascii="Times New Roman" w:hAnsi="Times New Roman" w:cs="Times New Roman"/>
          <w:sz w:val="24"/>
          <w:szCs w:val="24"/>
        </w:rPr>
        <w:t>3</w:t>
      </w:r>
      <w:r>
        <w:rPr>
          <w:rFonts w:ascii="Times New Roman" w:hAnsi="Times New Roman" w:cs="Times New Roman"/>
          <w:sz w:val="24"/>
          <w:szCs w:val="24"/>
        </w:rPr>
        <w:t xml:space="preserve">. Mientras que en la </w:t>
      </w:r>
      <w:r w:rsidRPr="004E6D80">
        <w:rPr>
          <w:rFonts w:ascii="Times New Roman" w:hAnsi="Times New Roman" w:cs="Times New Roman"/>
          <w:sz w:val="24"/>
          <w:szCs w:val="24"/>
        </w:rPr>
        <w:t xml:space="preserve">tabla </w:t>
      </w:r>
      <w:r w:rsidR="00342362">
        <w:rPr>
          <w:rFonts w:ascii="Times New Roman" w:hAnsi="Times New Roman" w:cs="Times New Roman"/>
          <w:sz w:val="24"/>
          <w:szCs w:val="24"/>
        </w:rPr>
        <w:t>2</w:t>
      </w:r>
      <w:r w:rsidRPr="004E6D80">
        <w:rPr>
          <w:rFonts w:ascii="Times New Roman" w:hAnsi="Times New Roman" w:cs="Times New Roman"/>
          <w:sz w:val="24"/>
          <w:szCs w:val="24"/>
        </w:rPr>
        <w:t>, se recoge</w:t>
      </w:r>
      <w:r>
        <w:rPr>
          <w:rFonts w:ascii="Times New Roman" w:hAnsi="Times New Roman" w:cs="Times New Roman"/>
          <w:sz w:val="24"/>
          <w:szCs w:val="24"/>
        </w:rPr>
        <w:t>n</w:t>
      </w:r>
      <w:r w:rsidRPr="004E6D80">
        <w:rPr>
          <w:rFonts w:ascii="Times New Roman" w:hAnsi="Times New Roman" w:cs="Times New Roman"/>
          <w:sz w:val="24"/>
          <w:szCs w:val="24"/>
        </w:rPr>
        <w:t xml:space="preserve"> los resultados de la gráfica anterior donde se puede visualizar para qu</w:t>
      </w:r>
      <w:r>
        <w:rPr>
          <w:rFonts w:ascii="Times New Roman" w:hAnsi="Times New Roman" w:cs="Times New Roman"/>
          <w:sz w:val="24"/>
          <w:szCs w:val="24"/>
        </w:rPr>
        <w:t>é</w:t>
      </w:r>
      <w:r w:rsidRPr="004E6D80">
        <w:rPr>
          <w:rFonts w:ascii="Times New Roman" w:hAnsi="Times New Roman" w:cs="Times New Roman"/>
          <w:sz w:val="24"/>
          <w:szCs w:val="24"/>
        </w:rPr>
        <w:t xml:space="preserve"> frecuencia se alcanza los máximos de amplitud para las distintas masas.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4233"/>
      </w:tblGrid>
      <w:tr w:rsidR="00E65DFE" w:rsidTr="0060451E">
        <w:tc>
          <w:tcPr>
            <w:tcW w:w="4117" w:type="dxa"/>
          </w:tcPr>
          <w:p w:rsidR="00E65DFE" w:rsidRDefault="00E65DFE" w:rsidP="0060451E">
            <w:pP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34A51A94" wp14:editId="3CF962C1">
                  <wp:extent cx="2575475" cy="136127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75475" cy="1361277"/>
                          </a:xfrm>
                          <a:prstGeom prst="rect">
                            <a:avLst/>
                          </a:prstGeom>
                          <a:noFill/>
                          <a:ln>
                            <a:noFill/>
                          </a:ln>
                        </pic:spPr>
                      </pic:pic>
                    </a:graphicData>
                  </a:graphic>
                </wp:inline>
              </w:drawing>
            </w:r>
          </w:p>
        </w:tc>
        <w:tc>
          <w:tcPr>
            <w:tcW w:w="5251" w:type="dxa"/>
          </w:tcPr>
          <w:tbl>
            <w:tblPr>
              <w:tblStyle w:val="Tablanormal2"/>
              <w:tblpPr w:leftFromText="141" w:rightFromText="141" w:vertAnchor="text" w:horzAnchor="margin" w:tblpY="227"/>
              <w:tblW w:w="0" w:type="auto"/>
              <w:tblLook w:val="04A0" w:firstRow="1" w:lastRow="0" w:firstColumn="1" w:lastColumn="0" w:noHBand="0" w:noVBand="1"/>
            </w:tblPr>
            <w:tblGrid>
              <w:gridCol w:w="986"/>
              <w:gridCol w:w="1544"/>
              <w:gridCol w:w="1487"/>
            </w:tblGrid>
            <w:tr w:rsidR="00E65DFE" w:rsidRPr="00863D76" w:rsidTr="002915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5DFE" w:rsidRPr="00863D76" w:rsidRDefault="00E65DFE" w:rsidP="0060451E">
                  <w:pPr>
                    <w:jc w:val="center"/>
                    <w:rPr>
                      <w:rFonts w:ascii="Times New Roman" w:hAnsi="Times New Roman" w:cs="Times New Roman"/>
                      <w:b w:val="0"/>
                      <w:szCs w:val="24"/>
                    </w:rPr>
                  </w:pPr>
                  <w:r w:rsidRPr="00863D76">
                    <w:rPr>
                      <w:rFonts w:ascii="Times New Roman" w:hAnsi="Times New Roman" w:cs="Times New Roman"/>
                      <w:szCs w:val="24"/>
                    </w:rPr>
                    <w:t xml:space="preserve">Masa </w:t>
                  </w:r>
                  <w:r w:rsidRPr="002915AE">
                    <w:rPr>
                      <w:rFonts w:ascii="Times New Roman" w:hAnsi="Times New Roman" w:cs="Times New Roman"/>
                      <w:b w:val="0"/>
                      <w:szCs w:val="24"/>
                    </w:rPr>
                    <w:t>(Tm)</w:t>
                  </w:r>
                </w:p>
              </w:tc>
              <w:tc>
                <w:tcPr>
                  <w:tcW w:w="0" w:type="auto"/>
                </w:tcPr>
                <w:p w:rsidR="00E65DFE" w:rsidRPr="00863D76" w:rsidRDefault="00E65DFE" w:rsidP="006045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863D76">
                    <w:rPr>
                      <w:rFonts w:ascii="Times New Roman" w:hAnsi="Times New Roman" w:cs="Times New Roman"/>
                      <w:szCs w:val="24"/>
                    </w:rPr>
                    <w:t>Amplitud Máxima</w:t>
                  </w:r>
                </w:p>
              </w:tc>
              <w:tc>
                <w:tcPr>
                  <w:tcW w:w="0" w:type="auto"/>
                </w:tcPr>
                <w:p w:rsidR="00E65DFE" w:rsidRPr="00863D76" w:rsidRDefault="00E65DFE" w:rsidP="006045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863D76">
                    <w:rPr>
                      <w:rFonts w:ascii="Times New Roman" w:hAnsi="Times New Roman" w:cs="Times New Roman"/>
                      <w:szCs w:val="24"/>
                    </w:rPr>
                    <w:t xml:space="preserve">Frecuencia </w:t>
                  </w:r>
                  <w:r w:rsidRPr="002915AE">
                    <w:rPr>
                      <w:rFonts w:ascii="Times New Roman" w:hAnsi="Times New Roman" w:cs="Times New Roman"/>
                      <w:b w:val="0"/>
                      <w:szCs w:val="24"/>
                    </w:rPr>
                    <w:t>(Hz)</w:t>
                  </w:r>
                </w:p>
              </w:tc>
            </w:tr>
            <w:tr w:rsidR="00E65DFE" w:rsidRPr="00863D76" w:rsidTr="00291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5DFE" w:rsidRPr="002915AE" w:rsidRDefault="00E65DFE" w:rsidP="0060451E">
                  <w:pPr>
                    <w:jc w:val="center"/>
                    <w:rPr>
                      <w:rFonts w:ascii="Times New Roman" w:hAnsi="Times New Roman" w:cs="Times New Roman"/>
                      <w:b w:val="0"/>
                      <w:szCs w:val="24"/>
                    </w:rPr>
                  </w:pPr>
                  <w:r w:rsidRPr="002915AE">
                    <w:rPr>
                      <w:rFonts w:ascii="Times New Roman" w:hAnsi="Times New Roman" w:cs="Times New Roman"/>
                      <w:b w:val="0"/>
                      <w:szCs w:val="24"/>
                    </w:rPr>
                    <w:t>50</w:t>
                  </w:r>
                </w:p>
              </w:tc>
              <w:tc>
                <w:tcPr>
                  <w:tcW w:w="0" w:type="auto"/>
                </w:tcPr>
                <w:p w:rsidR="00E65DFE" w:rsidRPr="00863D76" w:rsidRDefault="00E65DFE" w:rsidP="006045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63D76">
                    <w:rPr>
                      <w:rFonts w:ascii="Times New Roman" w:hAnsi="Times New Roman" w:cs="Times New Roman"/>
                      <w:szCs w:val="24"/>
                    </w:rPr>
                    <w:t>0.01575</w:t>
                  </w:r>
                </w:p>
              </w:tc>
              <w:tc>
                <w:tcPr>
                  <w:tcW w:w="0" w:type="auto"/>
                </w:tcPr>
                <w:p w:rsidR="00E65DFE" w:rsidRPr="00863D76" w:rsidRDefault="00E65DFE" w:rsidP="006045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63D76">
                    <w:rPr>
                      <w:rFonts w:ascii="Times New Roman" w:hAnsi="Times New Roman" w:cs="Times New Roman"/>
                      <w:szCs w:val="24"/>
                    </w:rPr>
                    <w:t>31.6</w:t>
                  </w:r>
                </w:p>
              </w:tc>
            </w:tr>
            <w:tr w:rsidR="00E65DFE" w:rsidRPr="00863D76" w:rsidTr="002915AE">
              <w:tc>
                <w:tcPr>
                  <w:cnfStyle w:val="001000000000" w:firstRow="0" w:lastRow="0" w:firstColumn="1" w:lastColumn="0" w:oddVBand="0" w:evenVBand="0" w:oddHBand="0" w:evenHBand="0" w:firstRowFirstColumn="0" w:firstRowLastColumn="0" w:lastRowFirstColumn="0" w:lastRowLastColumn="0"/>
                  <w:tcW w:w="0" w:type="auto"/>
                </w:tcPr>
                <w:p w:rsidR="00E65DFE" w:rsidRPr="002915AE" w:rsidRDefault="00E65DFE" w:rsidP="0060451E">
                  <w:pPr>
                    <w:jc w:val="center"/>
                    <w:rPr>
                      <w:rFonts w:ascii="Times New Roman" w:hAnsi="Times New Roman" w:cs="Times New Roman"/>
                      <w:b w:val="0"/>
                      <w:szCs w:val="24"/>
                    </w:rPr>
                  </w:pPr>
                  <w:r w:rsidRPr="002915AE">
                    <w:rPr>
                      <w:rFonts w:ascii="Times New Roman" w:hAnsi="Times New Roman" w:cs="Times New Roman"/>
                      <w:b w:val="0"/>
                      <w:szCs w:val="24"/>
                    </w:rPr>
                    <w:t>95</w:t>
                  </w:r>
                </w:p>
              </w:tc>
              <w:tc>
                <w:tcPr>
                  <w:tcW w:w="0" w:type="auto"/>
                </w:tcPr>
                <w:p w:rsidR="00E65DFE" w:rsidRPr="00863D76" w:rsidRDefault="00E65DFE" w:rsidP="006045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63D76">
                    <w:rPr>
                      <w:rFonts w:ascii="Times New Roman" w:hAnsi="Times New Roman" w:cs="Times New Roman"/>
                      <w:szCs w:val="24"/>
                    </w:rPr>
                    <w:t>0.01571</w:t>
                  </w:r>
                </w:p>
              </w:tc>
              <w:tc>
                <w:tcPr>
                  <w:tcW w:w="0" w:type="auto"/>
                </w:tcPr>
                <w:p w:rsidR="00E65DFE" w:rsidRPr="00863D76" w:rsidRDefault="00E65DFE" w:rsidP="006045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63D76">
                    <w:rPr>
                      <w:rFonts w:ascii="Times New Roman" w:hAnsi="Times New Roman" w:cs="Times New Roman"/>
                      <w:szCs w:val="24"/>
                    </w:rPr>
                    <w:t>22.9</w:t>
                  </w:r>
                </w:p>
              </w:tc>
            </w:tr>
            <w:tr w:rsidR="00E65DFE" w:rsidRPr="00863D76" w:rsidTr="00291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5DFE" w:rsidRPr="002915AE" w:rsidRDefault="00E65DFE" w:rsidP="0060451E">
                  <w:pPr>
                    <w:jc w:val="center"/>
                    <w:rPr>
                      <w:rFonts w:ascii="Times New Roman" w:hAnsi="Times New Roman" w:cs="Times New Roman"/>
                      <w:b w:val="0"/>
                      <w:szCs w:val="24"/>
                    </w:rPr>
                  </w:pPr>
                  <w:r w:rsidRPr="002915AE">
                    <w:rPr>
                      <w:rFonts w:ascii="Times New Roman" w:hAnsi="Times New Roman" w:cs="Times New Roman"/>
                      <w:b w:val="0"/>
                      <w:szCs w:val="24"/>
                    </w:rPr>
                    <w:t>150</w:t>
                  </w:r>
                </w:p>
              </w:tc>
              <w:tc>
                <w:tcPr>
                  <w:tcW w:w="0" w:type="auto"/>
                </w:tcPr>
                <w:p w:rsidR="00E65DFE" w:rsidRPr="00863D76" w:rsidRDefault="00E65DFE" w:rsidP="006045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63D76">
                    <w:rPr>
                      <w:rFonts w:ascii="Times New Roman" w:hAnsi="Times New Roman" w:cs="Times New Roman"/>
                      <w:szCs w:val="24"/>
                    </w:rPr>
                    <w:t>0.01561</w:t>
                  </w:r>
                </w:p>
              </w:tc>
              <w:tc>
                <w:tcPr>
                  <w:tcW w:w="0" w:type="auto"/>
                </w:tcPr>
                <w:p w:rsidR="00E65DFE" w:rsidRPr="00863D76" w:rsidRDefault="00E65DFE" w:rsidP="006045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63D76">
                    <w:rPr>
                      <w:rFonts w:ascii="Times New Roman" w:hAnsi="Times New Roman" w:cs="Times New Roman"/>
                      <w:szCs w:val="24"/>
                    </w:rPr>
                    <w:t>18.3</w:t>
                  </w:r>
                </w:p>
              </w:tc>
            </w:tr>
            <w:tr w:rsidR="00E65DFE" w:rsidRPr="00863D76" w:rsidTr="002915AE">
              <w:tc>
                <w:tcPr>
                  <w:cnfStyle w:val="001000000000" w:firstRow="0" w:lastRow="0" w:firstColumn="1" w:lastColumn="0" w:oddVBand="0" w:evenVBand="0" w:oddHBand="0" w:evenHBand="0" w:firstRowFirstColumn="0" w:firstRowLastColumn="0" w:lastRowFirstColumn="0" w:lastRowLastColumn="0"/>
                  <w:tcW w:w="0" w:type="auto"/>
                </w:tcPr>
                <w:p w:rsidR="00E65DFE" w:rsidRPr="002915AE" w:rsidRDefault="00E65DFE" w:rsidP="0060451E">
                  <w:pPr>
                    <w:jc w:val="center"/>
                    <w:rPr>
                      <w:rFonts w:ascii="Times New Roman" w:hAnsi="Times New Roman" w:cs="Times New Roman"/>
                      <w:b w:val="0"/>
                      <w:szCs w:val="24"/>
                    </w:rPr>
                  </w:pPr>
                  <w:r w:rsidRPr="002915AE">
                    <w:rPr>
                      <w:rFonts w:ascii="Times New Roman" w:hAnsi="Times New Roman" w:cs="Times New Roman"/>
                      <w:b w:val="0"/>
                      <w:szCs w:val="24"/>
                    </w:rPr>
                    <w:t>200</w:t>
                  </w:r>
                </w:p>
              </w:tc>
              <w:tc>
                <w:tcPr>
                  <w:tcW w:w="0" w:type="auto"/>
                </w:tcPr>
                <w:p w:rsidR="00E65DFE" w:rsidRPr="00863D76" w:rsidRDefault="00E65DFE" w:rsidP="006045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63D76">
                    <w:rPr>
                      <w:rFonts w:ascii="Times New Roman" w:hAnsi="Times New Roman" w:cs="Times New Roman"/>
                      <w:szCs w:val="24"/>
                    </w:rPr>
                    <w:t>0.01575</w:t>
                  </w:r>
                </w:p>
              </w:tc>
              <w:tc>
                <w:tcPr>
                  <w:tcW w:w="0" w:type="auto"/>
                </w:tcPr>
                <w:p w:rsidR="00E65DFE" w:rsidRPr="00863D76" w:rsidRDefault="00E65DFE" w:rsidP="006045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63D76">
                    <w:rPr>
                      <w:rFonts w:ascii="Times New Roman" w:hAnsi="Times New Roman" w:cs="Times New Roman"/>
                      <w:szCs w:val="24"/>
                    </w:rPr>
                    <w:t>15.8</w:t>
                  </w:r>
                </w:p>
              </w:tc>
            </w:tr>
            <w:tr w:rsidR="00E65DFE" w:rsidRPr="00863D76" w:rsidTr="00291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5DFE" w:rsidRPr="002915AE" w:rsidRDefault="00E65DFE" w:rsidP="0060451E">
                  <w:pPr>
                    <w:jc w:val="center"/>
                    <w:rPr>
                      <w:rFonts w:ascii="Times New Roman" w:hAnsi="Times New Roman" w:cs="Times New Roman"/>
                      <w:b w:val="0"/>
                      <w:szCs w:val="24"/>
                    </w:rPr>
                  </w:pPr>
                  <w:r w:rsidRPr="002915AE">
                    <w:rPr>
                      <w:rFonts w:ascii="Times New Roman" w:hAnsi="Times New Roman" w:cs="Times New Roman"/>
                      <w:b w:val="0"/>
                      <w:szCs w:val="24"/>
                    </w:rPr>
                    <w:t>300</w:t>
                  </w:r>
                </w:p>
              </w:tc>
              <w:tc>
                <w:tcPr>
                  <w:tcW w:w="0" w:type="auto"/>
                </w:tcPr>
                <w:p w:rsidR="00E65DFE" w:rsidRPr="00863D76" w:rsidRDefault="00E65DFE" w:rsidP="006045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63D76">
                    <w:rPr>
                      <w:rFonts w:ascii="Times New Roman" w:hAnsi="Times New Roman" w:cs="Times New Roman"/>
                      <w:szCs w:val="24"/>
                    </w:rPr>
                    <w:t>0.01576</w:t>
                  </w:r>
                </w:p>
              </w:tc>
              <w:tc>
                <w:tcPr>
                  <w:tcW w:w="0" w:type="auto"/>
                </w:tcPr>
                <w:p w:rsidR="00E65DFE" w:rsidRPr="00863D76" w:rsidRDefault="00E65DFE" w:rsidP="006045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63D76">
                    <w:rPr>
                      <w:rFonts w:ascii="Times New Roman" w:hAnsi="Times New Roman" w:cs="Times New Roman"/>
                      <w:szCs w:val="24"/>
                    </w:rPr>
                    <w:t>12.9</w:t>
                  </w:r>
                </w:p>
              </w:tc>
            </w:tr>
          </w:tbl>
          <w:p w:rsidR="00E65DFE" w:rsidRDefault="00E65DFE" w:rsidP="0060451E">
            <w:pPr>
              <w:rPr>
                <w:rFonts w:ascii="Times New Roman" w:hAnsi="Times New Roman" w:cs="Times New Roman"/>
                <w:sz w:val="24"/>
                <w:szCs w:val="24"/>
              </w:rPr>
            </w:pPr>
          </w:p>
        </w:tc>
      </w:tr>
      <w:tr w:rsidR="00E65DFE" w:rsidRPr="00872B6C" w:rsidTr="0060451E">
        <w:tc>
          <w:tcPr>
            <w:tcW w:w="4117" w:type="dxa"/>
          </w:tcPr>
          <w:p w:rsidR="00E65DFE" w:rsidRDefault="00E65DFE" w:rsidP="0060451E">
            <w:pPr>
              <w:autoSpaceDE w:val="0"/>
              <w:autoSpaceDN w:val="0"/>
              <w:adjustRightInd w:val="0"/>
              <w:jc w:val="center"/>
              <w:rPr>
                <w:rFonts w:ascii="Times New Roman" w:hAnsi="Times New Roman" w:cs="Times New Roman"/>
                <w:bCs/>
                <w:i/>
                <w:color w:val="000000"/>
                <w:sz w:val="20"/>
                <w:szCs w:val="24"/>
              </w:rPr>
            </w:pPr>
            <w:r w:rsidRPr="00872B6C">
              <w:rPr>
                <w:rFonts w:ascii="Times New Roman" w:hAnsi="Times New Roman" w:cs="Times New Roman"/>
                <w:bCs/>
                <w:i/>
                <w:color w:val="000000"/>
                <w:sz w:val="20"/>
                <w:szCs w:val="24"/>
              </w:rPr>
              <w:t xml:space="preserve">Figura </w:t>
            </w:r>
            <w:r w:rsidR="0064556C">
              <w:rPr>
                <w:rFonts w:ascii="Times New Roman" w:hAnsi="Times New Roman" w:cs="Times New Roman"/>
                <w:bCs/>
                <w:i/>
                <w:color w:val="000000"/>
                <w:sz w:val="20"/>
                <w:szCs w:val="24"/>
              </w:rPr>
              <w:t>3</w:t>
            </w:r>
            <w:r w:rsidRPr="00872B6C">
              <w:rPr>
                <w:rFonts w:ascii="Times New Roman" w:hAnsi="Times New Roman" w:cs="Times New Roman"/>
                <w:bCs/>
                <w:i/>
                <w:color w:val="000000"/>
                <w:sz w:val="20"/>
                <w:szCs w:val="24"/>
              </w:rPr>
              <w:t xml:space="preserve"> Función de respuesta en frecuencia para distintos valores de la masa. </w:t>
            </w:r>
          </w:p>
          <w:p w:rsidR="00E65DFE" w:rsidRPr="00872B6C" w:rsidRDefault="00E65DFE" w:rsidP="0060451E">
            <w:pPr>
              <w:autoSpaceDE w:val="0"/>
              <w:autoSpaceDN w:val="0"/>
              <w:adjustRightInd w:val="0"/>
              <w:jc w:val="center"/>
              <w:rPr>
                <w:rFonts w:ascii="Times New Roman" w:hAnsi="Times New Roman" w:cs="Times New Roman"/>
                <w:noProof/>
                <w:sz w:val="20"/>
                <w:szCs w:val="24"/>
                <w:lang w:eastAsia="es-ES"/>
              </w:rPr>
            </w:pPr>
            <w:r w:rsidRPr="00872B6C">
              <w:rPr>
                <w:rFonts w:ascii="Times New Roman" w:hAnsi="Times New Roman" w:cs="Times New Roman"/>
                <w:bCs/>
                <w:i/>
                <w:color w:val="000000"/>
                <w:sz w:val="20"/>
                <w:szCs w:val="24"/>
              </w:rPr>
              <w:t xml:space="preserve">Fuente: </w:t>
            </w:r>
            <w:r>
              <w:rPr>
                <w:rFonts w:ascii="Times New Roman" w:hAnsi="Times New Roman" w:cs="Times New Roman"/>
                <w:bCs/>
                <w:i/>
                <w:color w:val="000000"/>
                <w:sz w:val="20"/>
                <w:szCs w:val="24"/>
              </w:rPr>
              <w:t>e</w:t>
            </w:r>
            <w:r w:rsidRPr="00872B6C">
              <w:rPr>
                <w:rFonts w:ascii="Times New Roman" w:hAnsi="Times New Roman" w:cs="Times New Roman"/>
                <w:i/>
                <w:sz w:val="20"/>
                <w:szCs w:val="24"/>
              </w:rPr>
              <w:fldChar w:fldCharType="begin"/>
            </w:r>
            <w:r w:rsidRPr="00872B6C">
              <w:rPr>
                <w:rFonts w:ascii="Times New Roman" w:hAnsi="Times New Roman" w:cs="Times New Roman"/>
                <w:i/>
                <w:sz w:val="20"/>
                <w:szCs w:val="24"/>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872B6C">
              <w:rPr>
                <w:rFonts w:ascii="Times New Roman" w:hAnsi="Times New Roman" w:cs="Times New Roman"/>
                <w:i/>
                <w:sz w:val="20"/>
                <w:szCs w:val="24"/>
              </w:rPr>
              <w:fldChar w:fldCharType="separate"/>
            </w:r>
            <w:r w:rsidRPr="00872B6C">
              <w:rPr>
                <w:rFonts w:ascii="Times New Roman" w:hAnsi="Times New Roman" w:cs="Times New Roman"/>
                <w:i/>
                <w:sz w:val="20"/>
                <w:szCs w:val="24"/>
              </w:rPr>
              <w:t>laboración propia</w:t>
            </w:r>
            <w:r w:rsidRPr="00872B6C">
              <w:rPr>
                <w:rFonts w:ascii="Times New Roman" w:hAnsi="Times New Roman" w:cs="Times New Roman"/>
                <w:i/>
                <w:sz w:val="20"/>
                <w:szCs w:val="24"/>
              </w:rPr>
              <w:fldChar w:fldCharType="end"/>
            </w:r>
          </w:p>
        </w:tc>
        <w:tc>
          <w:tcPr>
            <w:tcW w:w="5251" w:type="dxa"/>
          </w:tcPr>
          <w:p w:rsidR="00E65DFE" w:rsidRPr="00872B6C" w:rsidRDefault="00E65DFE" w:rsidP="00342362">
            <w:pPr>
              <w:jc w:val="center"/>
              <w:rPr>
                <w:rFonts w:ascii="Times New Roman" w:hAnsi="Times New Roman" w:cs="Times New Roman"/>
                <w:b/>
                <w:sz w:val="20"/>
                <w:szCs w:val="24"/>
              </w:rPr>
            </w:pPr>
            <w:r w:rsidRPr="00872B6C">
              <w:rPr>
                <w:rFonts w:ascii="Times New Roman" w:hAnsi="Times New Roman" w:cs="Times New Roman"/>
                <w:bCs/>
                <w:i/>
                <w:color w:val="000000"/>
                <w:sz w:val="20"/>
                <w:szCs w:val="24"/>
              </w:rPr>
              <w:t xml:space="preserve">Tabla </w:t>
            </w:r>
            <w:r w:rsidR="00342362">
              <w:rPr>
                <w:rFonts w:ascii="Times New Roman" w:hAnsi="Times New Roman" w:cs="Times New Roman"/>
                <w:bCs/>
                <w:i/>
                <w:color w:val="000000"/>
                <w:sz w:val="20"/>
                <w:szCs w:val="24"/>
              </w:rPr>
              <w:t>2</w:t>
            </w:r>
            <w:r w:rsidRPr="00872B6C">
              <w:rPr>
                <w:rFonts w:ascii="Times New Roman" w:hAnsi="Times New Roman" w:cs="Times New Roman"/>
                <w:bCs/>
                <w:i/>
                <w:color w:val="000000"/>
                <w:sz w:val="20"/>
                <w:szCs w:val="24"/>
              </w:rPr>
              <w:t xml:space="preserve"> Amplitudes máximas y frecuencias correspondientes para las distintas masas. Fuente: </w:t>
            </w:r>
            <w:r w:rsidRPr="00872B6C">
              <w:rPr>
                <w:rFonts w:ascii="Times New Roman" w:hAnsi="Times New Roman" w:cs="Times New Roman"/>
                <w:i/>
                <w:sz w:val="20"/>
                <w:szCs w:val="24"/>
              </w:rPr>
              <w:fldChar w:fldCharType="begin"/>
            </w:r>
            <w:r w:rsidRPr="00872B6C">
              <w:rPr>
                <w:rFonts w:ascii="Times New Roman" w:hAnsi="Times New Roman" w:cs="Times New Roman"/>
                <w:i/>
                <w:sz w:val="20"/>
                <w:szCs w:val="24"/>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872B6C">
              <w:rPr>
                <w:rFonts w:ascii="Times New Roman" w:hAnsi="Times New Roman" w:cs="Times New Roman"/>
                <w:i/>
                <w:sz w:val="20"/>
                <w:szCs w:val="24"/>
              </w:rPr>
              <w:fldChar w:fldCharType="separate"/>
            </w:r>
            <w:r>
              <w:rPr>
                <w:rFonts w:ascii="Times New Roman" w:hAnsi="Times New Roman" w:cs="Times New Roman"/>
                <w:i/>
                <w:sz w:val="20"/>
                <w:szCs w:val="24"/>
              </w:rPr>
              <w:t>e</w:t>
            </w:r>
            <w:r w:rsidRPr="00872B6C">
              <w:rPr>
                <w:rFonts w:ascii="Times New Roman" w:hAnsi="Times New Roman" w:cs="Times New Roman"/>
                <w:i/>
                <w:sz w:val="20"/>
                <w:szCs w:val="24"/>
              </w:rPr>
              <w:t>laboración propia</w:t>
            </w:r>
            <w:r w:rsidRPr="00872B6C">
              <w:rPr>
                <w:rFonts w:ascii="Times New Roman" w:hAnsi="Times New Roman" w:cs="Times New Roman"/>
                <w:i/>
                <w:sz w:val="20"/>
                <w:szCs w:val="24"/>
              </w:rPr>
              <w:fldChar w:fldCharType="end"/>
            </w:r>
          </w:p>
        </w:tc>
      </w:tr>
    </w:tbl>
    <w:p w:rsidR="00E65DFE" w:rsidRDefault="00E65DFE" w:rsidP="00E65DFE">
      <w:pPr>
        <w:spacing w:after="0" w:line="240" w:lineRule="auto"/>
        <w:jc w:val="both"/>
        <w:rPr>
          <w:rFonts w:ascii="Times New Roman" w:hAnsi="Times New Roman" w:cs="Times New Roman"/>
          <w:b/>
          <w:sz w:val="24"/>
          <w:szCs w:val="24"/>
        </w:rPr>
      </w:pPr>
    </w:p>
    <w:p w:rsidR="00E65DFE" w:rsidRPr="00027F40" w:rsidRDefault="00E65DFE" w:rsidP="00E65DFE">
      <w:pPr>
        <w:spacing w:after="0" w:line="360" w:lineRule="auto"/>
        <w:jc w:val="both"/>
        <w:rPr>
          <w:rFonts w:ascii="Times New Roman" w:hAnsi="Times New Roman" w:cs="Times New Roman"/>
          <w:sz w:val="24"/>
          <w:szCs w:val="24"/>
        </w:rPr>
      </w:pPr>
      <w:r w:rsidRPr="00027F40">
        <w:rPr>
          <w:rFonts w:ascii="Times New Roman" w:hAnsi="Times New Roman" w:cs="Times New Roman"/>
          <w:sz w:val="24"/>
          <w:szCs w:val="24"/>
        </w:rPr>
        <w:t>Influencia del amortiguamiento</w:t>
      </w:r>
      <w:r w:rsidR="00027F40" w:rsidRPr="00027F40">
        <w:rPr>
          <w:rFonts w:ascii="Times New Roman" w:hAnsi="Times New Roman" w:cs="Times New Roman"/>
          <w:sz w:val="24"/>
          <w:szCs w:val="24"/>
        </w:rPr>
        <w:t>:</w:t>
      </w:r>
    </w:p>
    <w:p w:rsidR="00E65DFE" w:rsidRPr="00081281" w:rsidRDefault="00E65DFE" w:rsidP="00E65DFE">
      <w:pPr>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Siguiendo el mismo procedimiento, se mantiene</w:t>
      </w:r>
      <w:r>
        <w:rPr>
          <w:rFonts w:ascii="Times New Roman" w:hAnsi="Times New Roman" w:cs="Times New Roman"/>
          <w:color w:val="000000"/>
          <w:sz w:val="24"/>
          <w:szCs w:val="24"/>
        </w:rPr>
        <w:t>n</w:t>
      </w:r>
      <w:r w:rsidRPr="004E6D80">
        <w:rPr>
          <w:rFonts w:ascii="Times New Roman" w:hAnsi="Times New Roman" w:cs="Times New Roman"/>
          <w:color w:val="000000"/>
          <w:sz w:val="24"/>
          <w:szCs w:val="24"/>
        </w:rPr>
        <w:t xml:space="preserve"> constantes todos los parámetros a excepción del amortiguamiento (</w:t>
      </w:r>
      <w:r w:rsidRPr="004E6D80">
        <w:rPr>
          <w:rFonts w:ascii="Cambria Math" w:hAnsi="Cambria Math" w:cs="Cambria Math"/>
          <w:color w:val="000000"/>
          <w:sz w:val="24"/>
          <w:szCs w:val="24"/>
        </w:rPr>
        <w:t>𝜉</w:t>
      </w:r>
      <w:r w:rsidRPr="004E6D80">
        <w:rPr>
          <w:rFonts w:ascii="Times New Roman" w:hAnsi="Times New Roman" w:cs="Times New Roman"/>
          <w:color w:val="000000"/>
          <w:sz w:val="24"/>
          <w:szCs w:val="24"/>
        </w:rPr>
        <w:t xml:space="preserve">). </w:t>
      </w:r>
      <w:r w:rsidRPr="00081281">
        <w:rPr>
          <w:rFonts w:ascii="Times New Roman" w:hAnsi="Times New Roman" w:cs="Times New Roman"/>
          <w:color w:val="000000"/>
          <w:sz w:val="24"/>
          <w:szCs w:val="24"/>
        </w:rPr>
        <w:t xml:space="preserve">Los parámetros usados se resumen en la tabla </w:t>
      </w:r>
      <w:r w:rsidR="00342362">
        <w:rPr>
          <w:rFonts w:ascii="Times New Roman" w:hAnsi="Times New Roman" w:cs="Times New Roman"/>
          <w:color w:val="000000"/>
          <w:sz w:val="24"/>
          <w:szCs w:val="24"/>
        </w:rPr>
        <w:t>3</w:t>
      </w:r>
      <w:r w:rsidRPr="00081281">
        <w:rPr>
          <w:rFonts w:ascii="Times New Roman" w:hAnsi="Times New Roman" w:cs="Times New Roman"/>
          <w:color w:val="000000"/>
          <w:sz w:val="24"/>
          <w:szCs w:val="24"/>
        </w:rPr>
        <w:t>.</w:t>
      </w:r>
    </w:p>
    <w:p w:rsidR="00E65DFE" w:rsidRPr="00B962AC" w:rsidRDefault="00E65DFE" w:rsidP="00E65DFE">
      <w:pPr>
        <w:pStyle w:val="Default"/>
        <w:spacing w:line="360" w:lineRule="auto"/>
        <w:jc w:val="center"/>
        <w:rPr>
          <w:i/>
          <w:sz w:val="20"/>
          <w:szCs w:val="20"/>
        </w:rPr>
      </w:pPr>
      <w:r w:rsidRPr="00B962AC">
        <w:rPr>
          <w:bCs/>
          <w:i/>
          <w:sz w:val="20"/>
          <w:szCs w:val="20"/>
        </w:rPr>
        <w:t xml:space="preserve">Tabla </w:t>
      </w:r>
      <w:r w:rsidR="00342362">
        <w:rPr>
          <w:bCs/>
          <w:i/>
          <w:sz w:val="20"/>
          <w:szCs w:val="20"/>
        </w:rPr>
        <w:t>3</w:t>
      </w:r>
      <w:r w:rsidRPr="00B962AC">
        <w:rPr>
          <w:bCs/>
          <w:i/>
          <w:sz w:val="20"/>
          <w:szCs w:val="20"/>
        </w:rPr>
        <w:t xml:space="preserve">: </w:t>
      </w:r>
      <w:r w:rsidRPr="00B962AC">
        <w:rPr>
          <w:i/>
          <w:sz w:val="20"/>
          <w:szCs w:val="20"/>
        </w:rPr>
        <w:t>Parámetros para</w:t>
      </w:r>
      <w:r>
        <w:rPr>
          <w:i/>
          <w:sz w:val="20"/>
          <w:szCs w:val="20"/>
        </w:rPr>
        <w:t xml:space="preserve"> el</w:t>
      </w:r>
      <w:r w:rsidRPr="00B962AC">
        <w:rPr>
          <w:i/>
          <w:sz w:val="20"/>
          <w:szCs w:val="20"/>
        </w:rPr>
        <w:t xml:space="preserve"> análisis de la influencia del amortiguamiento. Fuente: </w:t>
      </w:r>
      <w:r w:rsidRPr="00B962AC">
        <w:rPr>
          <w:i/>
          <w:sz w:val="20"/>
          <w:szCs w:val="20"/>
        </w:rPr>
        <w:fldChar w:fldCharType="begin"/>
      </w:r>
      <w:r w:rsidRPr="00B962AC">
        <w:rPr>
          <w:i/>
          <w:sz w:val="20"/>
          <w:szCs w:val="20"/>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B962AC">
        <w:rPr>
          <w:i/>
          <w:sz w:val="20"/>
          <w:szCs w:val="20"/>
        </w:rPr>
        <w:fldChar w:fldCharType="separate"/>
      </w:r>
      <w:r>
        <w:rPr>
          <w:i/>
          <w:sz w:val="20"/>
          <w:szCs w:val="20"/>
        </w:rPr>
        <w:t>e</w:t>
      </w:r>
      <w:r w:rsidRPr="00B962AC">
        <w:rPr>
          <w:i/>
          <w:sz w:val="20"/>
          <w:szCs w:val="20"/>
        </w:rPr>
        <w:t>laboración propia</w:t>
      </w:r>
      <w:r w:rsidRPr="00B962AC">
        <w:rPr>
          <w:i/>
          <w:sz w:val="20"/>
          <w:szCs w:val="20"/>
        </w:rPr>
        <w:fldChar w:fldCharType="end"/>
      </w:r>
    </w:p>
    <w:tbl>
      <w:tblPr>
        <w:tblStyle w:val="Tablanormal2"/>
        <w:tblW w:w="0" w:type="auto"/>
        <w:jc w:val="center"/>
        <w:tblLook w:val="04A0" w:firstRow="1" w:lastRow="0" w:firstColumn="1" w:lastColumn="0" w:noHBand="0" w:noVBand="1"/>
      </w:tblPr>
      <w:tblGrid>
        <w:gridCol w:w="1162"/>
        <w:gridCol w:w="960"/>
        <w:gridCol w:w="287"/>
        <w:gridCol w:w="390"/>
        <w:gridCol w:w="992"/>
      </w:tblGrid>
      <w:tr w:rsidR="00E65DFE" w:rsidRPr="004E6D80" w:rsidTr="002915AE">
        <w:trPr>
          <w:cnfStyle w:val="100000000000" w:firstRow="1" w:lastRow="0"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162" w:type="dxa"/>
          </w:tcPr>
          <w:p w:rsidR="00E65DFE" w:rsidRPr="004E6D80" w:rsidRDefault="00E65DFE" w:rsidP="0060451E">
            <w:pPr>
              <w:autoSpaceDE w:val="0"/>
              <w:autoSpaceDN w:val="0"/>
              <w:adjustRightInd w:val="0"/>
              <w:jc w:val="center"/>
              <w:rPr>
                <w:rFonts w:ascii="Times New Roman" w:hAnsi="Times New Roman" w:cs="Times New Roman"/>
                <w:b w:val="0"/>
                <w:bCs w:val="0"/>
                <w:color w:val="000000"/>
                <w:sz w:val="24"/>
                <w:szCs w:val="24"/>
              </w:rPr>
            </w:pPr>
            <w:r w:rsidRPr="004E6D80">
              <w:rPr>
                <w:rFonts w:ascii="Times New Roman" w:hAnsi="Times New Roman" w:cs="Times New Roman"/>
                <w:color w:val="000000"/>
                <w:sz w:val="24"/>
                <w:szCs w:val="24"/>
              </w:rPr>
              <w:t xml:space="preserve">m </w:t>
            </w:r>
            <w:r w:rsidRPr="002915AE">
              <w:rPr>
                <w:rFonts w:ascii="Times New Roman" w:hAnsi="Times New Roman" w:cs="Times New Roman"/>
                <w:b w:val="0"/>
                <w:color w:val="000000"/>
                <w:sz w:val="24"/>
                <w:szCs w:val="24"/>
              </w:rPr>
              <w:t>(Tm)</w:t>
            </w:r>
          </w:p>
        </w:tc>
        <w:tc>
          <w:tcPr>
            <w:tcW w:w="1247" w:type="dxa"/>
            <w:gridSpan w:val="2"/>
          </w:tcPr>
          <w:p w:rsidR="00E65DFE" w:rsidRPr="004E6D80" w:rsidRDefault="00E65DFE" w:rsidP="0060451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4E6D80">
              <w:rPr>
                <w:rFonts w:ascii="Times New Roman" w:hAnsi="Times New Roman" w:cs="Times New Roman"/>
                <w:color w:val="000000"/>
                <w:sz w:val="24"/>
                <w:szCs w:val="24"/>
              </w:rPr>
              <w:t xml:space="preserve">k </w:t>
            </w:r>
            <w:r w:rsidRPr="002915AE">
              <w:rPr>
                <w:rFonts w:ascii="Times New Roman" w:hAnsi="Times New Roman" w:cs="Times New Roman"/>
                <w:b w:val="0"/>
                <w:color w:val="000000"/>
                <w:sz w:val="24"/>
                <w:szCs w:val="24"/>
              </w:rPr>
              <w:t>(</w:t>
            </w:r>
            <w:proofErr w:type="spellStart"/>
            <w:r w:rsidRPr="002915AE">
              <w:rPr>
                <w:rFonts w:ascii="Times New Roman" w:hAnsi="Times New Roman" w:cs="Times New Roman"/>
                <w:b w:val="0"/>
                <w:color w:val="000000"/>
                <w:sz w:val="24"/>
                <w:szCs w:val="24"/>
              </w:rPr>
              <w:t>kN</w:t>
            </w:r>
            <w:proofErr w:type="spellEnd"/>
            <w:r w:rsidRPr="002915AE">
              <w:rPr>
                <w:rFonts w:ascii="Times New Roman" w:hAnsi="Times New Roman" w:cs="Times New Roman"/>
                <w:b w:val="0"/>
                <w:color w:val="000000"/>
                <w:sz w:val="24"/>
                <w:szCs w:val="24"/>
              </w:rPr>
              <w:t>/m)</w:t>
            </w:r>
          </w:p>
        </w:tc>
        <w:tc>
          <w:tcPr>
            <w:tcW w:w="280" w:type="dxa"/>
          </w:tcPr>
          <w:p w:rsidR="00E65DFE" w:rsidRPr="004E6D80" w:rsidRDefault="00E65DFE" w:rsidP="0060451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4E6D80">
              <w:rPr>
                <w:rFonts w:ascii="Times New Roman" w:hAnsi="Times New Roman" w:cs="Times New Roman"/>
                <w:color w:val="000000"/>
                <w:sz w:val="24"/>
                <w:szCs w:val="24"/>
              </w:rPr>
              <w:t>A</w:t>
            </w:r>
          </w:p>
        </w:tc>
        <w:tc>
          <w:tcPr>
            <w:tcW w:w="992" w:type="dxa"/>
          </w:tcPr>
          <w:p w:rsidR="00E65DFE" w:rsidRPr="004E6D80" w:rsidRDefault="00E65DFE" w:rsidP="0060451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roofErr w:type="spellStart"/>
            <w:r w:rsidRPr="004E6D80">
              <w:rPr>
                <w:rFonts w:ascii="Times New Roman" w:hAnsi="Times New Roman" w:cs="Times New Roman"/>
                <w:color w:val="000000"/>
                <w:sz w:val="24"/>
                <w:szCs w:val="24"/>
              </w:rPr>
              <w:t>w</w:t>
            </w:r>
            <w:r w:rsidRPr="004E6D80">
              <w:rPr>
                <w:rFonts w:ascii="Times New Roman" w:hAnsi="Times New Roman" w:cs="Times New Roman"/>
                <w:color w:val="000000"/>
                <w:sz w:val="24"/>
                <w:szCs w:val="24"/>
                <w:vertAlign w:val="subscript"/>
              </w:rPr>
              <w:t>f</w:t>
            </w:r>
            <w:proofErr w:type="spellEnd"/>
            <w:r w:rsidRPr="004E6D80">
              <w:rPr>
                <w:rFonts w:ascii="Times New Roman" w:hAnsi="Times New Roman" w:cs="Times New Roman"/>
                <w:color w:val="000000"/>
                <w:sz w:val="24"/>
                <w:szCs w:val="24"/>
                <w:vertAlign w:val="subscript"/>
              </w:rPr>
              <w:t xml:space="preserve">  </w:t>
            </w:r>
            <w:r w:rsidRPr="002915AE">
              <w:rPr>
                <w:rFonts w:ascii="Times New Roman" w:hAnsi="Times New Roman" w:cs="Times New Roman"/>
                <w:b w:val="0"/>
                <w:color w:val="000000"/>
                <w:sz w:val="24"/>
                <w:szCs w:val="24"/>
              </w:rPr>
              <w:t>(Hz)</w:t>
            </w:r>
          </w:p>
        </w:tc>
      </w:tr>
      <w:tr w:rsidR="00E65DFE" w:rsidRPr="004E6D80" w:rsidTr="002915AE">
        <w:trPr>
          <w:cnfStyle w:val="000000100000" w:firstRow="0" w:lastRow="0" w:firstColumn="0" w:lastColumn="0" w:oddVBand="0" w:evenVBand="0" w:oddHBand="1" w:evenHBand="0" w:firstRowFirstColumn="0" w:firstRowLastColumn="0" w:lastRowFirstColumn="0" w:lastRowLastColumn="0"/>
          <w:trHeight w:val="188"/>
          <w:jc w:val="center"/>
        </w:trPr>
        <w:tc>
          <w:tcPr>
            <w:cnfStyle w:val="001000000000" w:firstRow="0" w:lastRow="0" w:firstColumn="1" w:lastColumn="0" w:oddVBand="0" w:evenVBand="0" w:oddHBand="0" w:evenHBand="0" w:firstRowFirstColumn="0" w:firstRowLastColumn="0" w:lastRowFirstColumn="0" w:lastRowLastColumn="0"/>
            <w:tcW w:w="1162" w:type="dxa"/>
          </w:tcPr>
          <w:p w:rsidR="00E65DFE" w:rsidRPr="002915AE" w:rsidRDefault="00E65DFE" w:rsidP="0060451E">
            <w:pPr>
              <w:autoSpaceDE w:val="0"/>
              <w:autoSpaceDN w:val="0"/>
              <w:adjustRightInd w:val="0"/>
              <w:jc w:val="center"/>
              <w:rPr>
                <w:rFonts w:ascii="Times New Roman" w:hAnsi="Times New Roman" w:cs="Times New Roman"/>
                <w:b w:val="0"/>
                <w:bCs w:val="0"/>
                <w:color w:val="000000"/>
                <w:sz w:val="24"/>
                <w:szCs w:val="24"/>
              </w:rPr>
            </w:pPr>
            <w:r w:rsidRPr="002915AE">
              <w:rPr>
                <w:rFonts w:ascii="Times New Roman" w:hAnsi="Times New Roman" w:cs="Times New Roman"/>
                <w:b w:val="0"/>
                <w:color w:val="000000"/>
                <w:sz w:val="24"/>
                <w:szCs w:val="24"/>
              </w:rPr>
              <w:t>95</w:t>
            </w:r>
          </w:p>
        </w:tc>
        <w:tc>
          <w:tcPr>
            <w:tcW w:w="960" w:type="dxa"/>
          </w:tcPr>
          <w:p w:rsidR="00E65DFE" w:rsidRPr="004E6D80" w:rsidRDefault="00E65DFE" w:rsidP="006045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4E6D80">
              <w:rPr>
                <w:rFonts w:ascii="Times New Roman" w:hAnsi="Times New Roman" w:cs="Times New Roman"/>
                <w:bCs/>
                <w:color w:val="000000"/>
                <w:sz w:val="24"/>
                <w:szCs w:val="24"/>
              </w:rPr>
              <w:t>5</w:t>
            </w:r>
            <w:r>
              <w:rPr>
                <w:rFonts w:ascii="Times New Roman" w:hAnsi="Times New Roman" w:cs="Times New Roman"/>
                <w:bCs/>
                <w:color w:val="000000"/>
                <w:sz w:val="24"/>
                <w:szCs w:val="24"/>
              </w:rPr>
              <w:t>0´000</w:t>
            </w:r>
          </w:p>
        </w:tc>
        <w:tc>
          <w:tcPr>
            <w:tcW w:w="567" w:type="dxa"/>
            <w:gridSpan w:val="2"/>
          </w:tcPr>
          <w:p w:rsidR="00E65DFE" w:rsidRPr="004E6D80" w:rsidRDefault="00E65DFE" w:rsidP="006045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4E6D80">
              <w:rPr>
                <w:rFonts w:ascii="Times New Roman" w:hAnsi="Times New Roman" w:cs="Times New Roman"/>
                <w:bCs/>
                <w:color w:val="000000"/>
                <w:sz w:val="24"/>
                <w:szCs w:val="24"/>
              </w:rPr>
              <w:t>20</w:t>
            </w:r>
          </w:p>
        </w:tc>
        <w:tc>
          <w:tcPr>
            <w:tcW w:w="992" w:type="dxa"/>
          </w:tcPr>
          <w:p w:rsidR="00E65DFE" w:rsidRPr="004E6D80" w:rsidRDefault="00E65DFE" w:rsidP="006045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4E6D80">
              <w:rPr>
                <w:rFonts w:ascii="Times New Roman" w:hAnsi="Times New Roman" w:cs="Times New Roman"/>
                <w:bCs/>
                <w:color w:val="000000"/>
                <w:sz w:val="24"/>
                <w:szCs w:val="24"/>
              </w:rPr>
              <w:t>20</w:t>
            </w:r>
          </w:p>
        </w:tc>
      </w:tr>
    </w:tbl>
    <w:p w:rsidR="00E65DFE" w:rsidRDefault="00E65DFE" w:rsidP="002915AE">
      <w:pPr>
        <w:pStyle w:val="Default"/>
        <w:jc w:val="both"/>
      </w:pPr>
    </w:p>
    <w:p w:rsidR="00E65DFE" w:rsidRDefault="00E65DFE" w:rsidP="00E65DFE">
      <w:pPr>
        <w:pStyle w:val="Default"/>
        <w:spacing w:line="360" w:lineRule="auto"/>
        <w:jc w:val="both"/>
      </w:pPr>
      <w:r w:rsidRPr="004E6D80">
        <w:t xml:space="preserve">Ejecutando el código </w:t>
      </w:r>
      <w:r>
        <w:t xml:space="preserve">Matlab </w:t>
      </w:r>
      <w:r w:rsidRPr="004E6D80">
        <w:t xml:space="preserve">se obtiene la función de respuesta en frecuencia para los distintos valores de </w:t>
      </w:r>
      <w:r w:rsidRPr="004E6D80">
        <w:rPr>
          <w:rFonts w:ascii="Cambria Math" w:hAnsi="Cambria Math" w:cs="Cambria Math"/>
        </w:rPr>
        <w:t>𝜉</w:t>
      </w:r>
      <w:r w:rsidRPr="004E6D80">
        <w:t xml:space="preserve"> (figura </w:t>
      </w:r>
      <w:r w:rsidR="0064556C">
        <w:t>4</w:t>
      </w:r>
      <w:r>
        <w:t>).</w:t>
      </w:r>
      <w:r w:rsidRPr="00863D76">
        <w:t xml:space="preserve"> </w:t>
      </w:r>
      <w:r w:rsidRPr="004E6D80">
        <w:t xml:space="preserve">En la tabla </w:t>
      </w:r>
      <w:r w:rsidR="00342362">
        <w:t>4</w:t>
      </w:r>
      <w:r w:rsidRPr="004E6D80">
        <w:t xml:space="preserve"> se muestran, para cada coeficiente de amortiguamiento, la mayor amplitud obtenida y su frecuencia co</w:t>
      </w:r>
      <w:r>
        <w:t>rrespondiente.</w:t>
      </w: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9"/>
        <w:gridCol w:w="5031"/>
      </w:tblGrid>
      <w:tr w:rsidR="00E65DFE" w:rsidTr="006B1257">
        <w:trPr>
          <w:trHeight w:val="2006"/>
        </w:trPr>
        <w:tc>
          <w:tcPr>
            <w:tcW w:w="4030" w:type="dxa"/>
          </w:tcPr>
          <w:p w:rsidR="00E65DFE" w:rsidRDefault="00E65DFE" w:rsidP="0060451E">
            <w:pPr>
              <w:pStyle w:val="Default"/>
              <w:spacing w:line="360" w:lineRule="auto"/>
              <w:jc w:val="both"/>
            </w:pPr>
            <w:r w:rsidRPr="004E6D80">
              <w:rPr>
                <w:noProof/>
                <w:lang w:eastAsia="es-ES"/>
              </w:rPr>
              <w:lastRenderedPageBreak/>
              <w:drawing>
                <wp:inline distT="0" distB="0" distL="0" distR="0" wp14:anchorId="464E486D" wp14:editId="443D4DEC">
                  <wp:extent cx="2440662" cy="1328805"/>
                  <wp:effectExtent l="0" t="0" r="0" b="508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440662" cy="1328805"/>
                          </a:xfrm>
                          <a:prstGeom prst="rect">
                            <a:avLst/>
                          </a:prstGeom>
                          <a:ln>
                            <a:noFill/>
                          </a:ln>
                          <a:extLst>
                            <a:ext uri="{53640926-AAD7-44D8-BBD7-CCE9431645EC}">
                              <a14:shadowObscured xmlns:a14="http://schemas.microsoft.com/office/drawing/2010/main"/>
                            </a:ext>
                          </a:extLst>
                        </pic:spPr>
                      </pic:pic>
                    </a:graphicData>
                  </a:graphic>
                </wp:inline>
              </w:drawing>
            </w:r>
          </w:p>
        </w:tc>
        <w:tc>
          <w:tcPr>
            <w:tcW w:w="4867" w:type="dxa"/>
            <w:vAlign w:val="center"/>
          </w:tcPr>
          <w:tbl>
            <w:tblPr>
              <w:tblStyle w:val="Tablanormal2"/>
              <w:tblpPr w:leftFromText="141" w:rightFromText="141" w:vertAnchor="text" w:horzAnchor="margin" w:tblpY="208"/>
              <w:tblW w:w="4815" w:type="dxa"/>
              <w:tblLook w:val="04A0" w:firstRow="1" w:lastRow="0" w:firstColumn="1" w:lastColumn="0" w:noHBand="0" w:noVBand="1"/>
            </w:tblPr>
            <w:tblGrid>
              <w:gridCol w:w="636"/>
              <w:gridCol w:w="2194"/>
              <w:gridCol w:w="1985"/>
            </w:tblGrid>
            <w:tr w:rsidR="00E65DFE" w:rsidRPr="004E6D80" w:rsidTr="002915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5DFE" w:rsidRPr="004E6D80" w:rsidRDefault="00E65DFE" w:rsidP="000F75D9">
                  <w:pPr>
                    <w:jc w:val="center"/>
                    <w:rPr>
                      <w:rFonts w:ascii="Times New Roman" w:hAnsi="Times New Roman" w:cs="Times New Roman"/>
                      <w:b w:val="0"/>
                      <w:color w:val="000000"/>
                      <w:sz w:val="24"/>
                      <w:szCs w:val="24"/>
                    </w:rPr>
                  </w:pPr>
                  <w:r w:rsidRPr="004E6D80">
                    <w:rPr>
                      <w:rFonts w:ascii="Times New Roman" w:hAnsi="Times New Roman" w:cs="Times New Roman"/>
                      <w:color w:val="000000"/>
                      <w:sz w:val="24"/>
                      <w:szCs w:val="24"/>
                    </w:rPr>
                    <w:t>ξ</w:t>
                  </w:r>
                </w:p>
              </w:tc>
              <w:tc>
                <w:tcPr>
                  <w:tcW w:w="2194" w:type="dxa"/>
                </w:tcPr>
                <w:p w:rsidR="00E65DFE" w:rsidRPr="004E6D80" w:rsidRDefault="00E65DFE" w:rsidP="000F75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4E6D80">
                    <w:rPr>
                      <w:rFonts w:ascii="Times New Roman" w:hAnsi="Times New Roman" w:cs="Times New Roman"/>
                      <w:color w:val="000000"/>
                      <w:sz w:val="24"/>
                      <w:szCs w:val="24"/>
                    </w:rPr>
                    <w:t>Amplitud máxima</w:t>
                  </w:r>
                </w:p>
              </w:tc>
              <w:tc>
                <w:tcPr>
                  <w:tcW w:w="1985" w:type="dxa"/>
                </w:tcPr>
                <w:p w:rsidR="00E65DFE" w:rsidRPr="004E6D80" w:rsidRDefault="00E65DFE" w:rsidP="000F75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4E6D80">
                    <w:rPr>
                      <w:rFonts w:ascii="Times New Roman" w:hAnsi="Times New Roman" w:cs="Times New Roman"/>
                      <w:color w:val="000000"/>
                      <w:sz w:val="24"/>
                      <w:szCs w:val="24"/>
                    </w:rPr>
                    <w:t xml:space="preserve">Frecuencia </w:t>
                  </w:r>
                  <w:r w:rsidRPr="002915AE">
                    <w:rPr>
                      <w:rFonts w:ascii="Times New Roman" w:hAnsi="Times New Roman" w:cs="Times New Roman"/>
                      <w:b w:val="0"/>
                      <w:color w:val="000000"/>
                      <w:sz w:val="24"/>
                      <w:szCs w:val="24"/>
                    </w:rPr>
                    <w:t>(Hz)</w:t>
                  </w:r>
                </w:p>
              </w:tc>
            </w:tr>
            <w:tr w:rsidR="00E65DFE" w:rsidRPr="004E6D80" w:rsidTr="00291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5DFE" w:rsidRPr="002915AE" w:rsidRDefault="00E65DFE" w:rsidP="000F75D9">
                  <w:pPr>
                    <w:jc w:val="center"/>
                    <w:rPr>
                      <w:rFonts w:ascii="Times New Roman" w:hAnsi="Times New Roman" w:cs="Times New Roman"/>
                      <w:b w:val="0"/>
                      <w:color w:val="000000"/>
                      <w:sz w:val="24"/>
                      <w:szCs w:val="24"/>
                    </w:rPr>
                  </w:pPr>
                  <w:r w:rsidRPr="002915AE">
                    <w:rPr>
                      <w:rFonts w:ascii="Times New Roman" w:hAnsi="Times New Roman" w:cs="Times New Roman"/>
                      <w:b w:val="0"/>
                      <w:color w:val="000000"/>
                      <w:sz w:val="24"/>
                      <w:szCs w:val="24"/>
                    </w:rPr>
                    <w:t>0.05</w:t>
                  </w:r>
                </w:p>
              </w:tc>
              <w:tc>
                <w:tcPr>
                  <w:tcW w:w="2194" w:type="dxa"/>
                </w:tcPr>
                <w:p w:rsidR="00E65DFE" w:rsidRPr="004E6D80" w:rsidRDefault="00E65DFE" w:rsidP="000F75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E6D80">
                    <w:rPr>
                      <w:rFonts w:ascii="Times New Roman" w:hAnsi="Times New Roman" w:cs="Times New Roman"/>
                      <w:color w:val="000000"/>
                      <w:sz w:val="24"/>
                      <w:szCs w:val="24"/>
                    </w:rPr>
                    <w:t>0.007999</w:t>
                  </w:r>
                </w:p>
              </w:tc>
              <w:tc>
                <w:tcPr>
                  <w:tcW w:w="1985" w:type="dxa"/>
                </w:tcPr>
                <w:p w:rsidR="00E65DFE" w:rsidRPr="004E6D80" w:rsidRDefault="00E65DFE" w:rsidP="000F75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E6D80">
                    <w:rPr>
                      <w:rFonts w:ascii="Times New Roman" w:hAnsi="Times New Roman" w:cs="Times New Roman"/>
                      <w:color w:val="000000"/>
                      <w:sz w:val="24"/>
                      <w:szCs w:val="24"/>
                    </w:rPr>
                    <w:t>22.9</w:t>
                  </w:r>
                </w:p>
              </w:tc>
            </w:tr>
            <w:tr w:rsidR="00E65DFE" w:rsidRPr="004E6D80" w:rsidTr="002915AE">
              <w:tc>
                <w:tcPr>
                  <w:cnfStyle w:val="001000000000" w:firstRow="0" w:lastRow="0" w:firstColumn="1" w:lastColumn="0" w:oddVBand="0" w:evenVBand="0" w:oddHBand="0" w:evenHBand="0" w:firstRowFirstColumn="0" w:firstRowLastColumn="0" w:lastRowFirstColumn="0" w:lastRowLastColumn="0"/>
                  <w:tcW w:w="0" w:type="auto"/>
                </w:tcPr>
                <w:p w:rsidR="00E65DFE" w:rsidRPr="002915AE" w:rsidRDefault="00E65DFE" w:rsidP="000F75D9">
                  <w:pPr>
                    <w:jc w:val="center"/>
                    <w:rPr>
                      <w:rFonts w:ascii="Times New Roman" w:hAnsi="Times New Roman" w:cs="Times New Roman"/>
                      <w:b w:val="0"/>
                      <w:color w:val="000000"/>
                      <w:sz w:val="24"/>
                      <w:szCs w:val="24"/>
                    </w:rPr>
                  </w:pPr>
                  <w:r w:rsidRPr="002915AE">
                    <w:rPr>
                      <w:rFonts w:ascii="Times New Roman" w:hAnsi="Times New Roman" w:cs="Times New Roman"/>
                      <w:b w:val="0"/>
                      <w:color w:val="000000"/>
                      <w:sz w:val="24"/>
                      <w:szCs w:val="24"/>
                    </w:rPr>
                    <w:t>0.1</w:t>
                  </w:r>
                </w:p>
              </w:tc>
              <w:tc>
                <w:tcPr>
                  <w:tcW w:w="2194" w:type="dxa"/>
                </w:tcPr>
                <w:p w:rsidR="00E65DFE" w:rsidRPr="004E6D80" w:rsidRDefault="00E65DFE" w:rsidP="000F75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E6D80">
                    <w:rPr>
                      <w:rFonts w:ascii="Times New Roman" w:hAnsi="Times New Roman" w:cs="Times New Roman"/>
                      <w:color w:val="000000"/>
                      <w:sz w:val="24"/>
                      <w:szCs w:val="24"/>
                    </w:rPr>
                    <w:t>0.003970</w:t>
                  </w:r>
                </w:p>
              </w:tc>
              <w:tc>
                <w:tcPr>
                  <w:tcW w:w="1985" w:type="dxa"/>
                </w:tcPr>
                <w:p w:rsidR="00E65DFE" w:rsidRPr="004E6D80" w:rsidRDefault="00E65DFE" w:rsidP="000F75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E6D80">
                    <w:rPr>
                      <w:rFonts w:ascii="Times New Roman" w:hAnsi="Times New Roman" w:cs="Times New Roman"/>
                      <w:color w:val="000000"/>
                      <w:sz w:val="24"/>
                      <w:szCs w:val="24"/>
                    </w:rPr>
                    <w:t>22.6</w:t>
                  </w:r>
                </w:p>
              </w:tc>
            </w:tr>
            <w:tr w:rsidR="00E65DFE" w:rsidRPr="004E6D80" w:rsidTr="00291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5DFE" w:rsidRPr="002915AE" w:rsidRDefault="00E65DFE" w:rsidP="000F75D9">
                  <w:pPr>
                    <w:jc w:val="center"/>
                    <w:rPr>
                      <w:rFonts w:ascii="Times New Roman" w:hAnsi="Times New Roman" w:cs="Times New Roman"/>
                      <w:b w:val="0"/>
                      <w:color w:val="000000"/>
                      <w:sz w:val="24"/>
                      <w:szCs w:val="24"/>
                    </w:rPr>
                  </w:pPr>
                  <w:r w:rsidRPr="002915AE">
                    <w:rPr>
                      <w:rFonts w:ascii="Times New Roman" w:hAnsi="Times New Roman" w:cs="Times New Roman"/>
                      <w:b w:val="0"/>
                      <w:color w:val="000000"/>
                      <w:sz w:val="24"/>
                      <w:szCs w:val="24"/>
                    </w:rPr>
                    <w:t>0.25</w:t>
                  </w:r>
                </w:p>
              </w:tc>
              <w:tc>
                <w:tcPr>
                  <w:tcW w:w="2194" w:type="dxa"/>
                </w:tcPr>
                <w:p w:rsidR="00E65DFE" w:rsidRPr="004E6D80" w:rsidRDefault="00E65DFE" w:rsidP="000F75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E6D80">
                    <w:rPr>
                      <w:rFonts w:ascii="Times New Roman" w:hAnsi="Times New Roman" w:cs="Times New Roman"/>
                      <w:color w:val="000000"/>
                      <w:sz w:val="24"/>
                      <w:szCs w:val="24"/>
                    </w:rPr>
                    <w:t>0.001651</w:t>
                  </w:r>
                </w:p>
              </w:tc>
              <w:tc>
                <w:tcPr>
                  <w:tcW w:w="1985" w:type="dxa"/>
                </w:tcPr>
                <w:p w:rsidR="00E65DFE" w:rsidRPr="004E6D80" w:rsidRDefault="00E65DFE" w:rsidP="000F75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E6D80">
                    <w:rPr>
                      <w:rFonts w:ascii="Times New Roman" w:hAnsi="Times New Roman" w:cs="Times New Roman"/>
                      <w:color w:val="000000"/>
                      <w:sz w:val="24"/>
                      <w:szCs w:val="24"/>
                    </w:rPr>
                    <w:t>21.2</w:t>
                  </w:r>
                </w:p>
              </w:tc>
            </w:tr>
            <w:tr w:rsidR="00E65DFE" w:rsidRPr="004E6D80" w:rsidTr="002915AE">
              <w:tc>
                <w:tcPr>
                  <w:cnfStyle w:val="001000000000" w:firstRow="0" w:lastRow="0" w:firstColumn="1" w:lastColumn="0" w:oddVBand="0" w:evenVBand="0" w:oddHBand="0" w:evenHBand="0" w:firstRowFirstColumn="0" w:firstRowLastColumn="0" w:lastRowFirstColumn="0" w:lastRowLastColumn="0"/>
                  <w:tcW w:w="0" w:type="auto"/>
                </w:tcPr>
                <w:p w:rsidR="00E65DFE" w:rsidRPr="002915AE" w:rsidRDefault="00E65DFE" w:rsidP="000F75D9">
                  <w:pPr>
                    <w:jc w:val="center"/>
                    <w:rPr>
                      <w:rFonts w:ascii="Times New Roman" w:hAnsi="Times New Roman" w:cs="Times New Roman"/>
                      <w:b w:val="0"/>
                      <w:color w:val="000000"/>
                      <w:sz w:val="24"/>
                      <w:szCs w:val="24"/>
                    </w:rPr>
                  </w:pPr>
                  <w:r w:rsidRPr="002915AE">
                    <w:rPr>
                      <w:rFonts w:ascii="Times New Roman" w:hAnsi="Times New Roman" w:cs="Times New Roman"/>
                      <w:b w:val="0"/>
                      <w:color w:val="000000"/>
                      <w:sz w:val="24"/>
                      <w:szCs w:val="24"/>
                    </w:rPr>
                    <w:t>0.5</w:t>
                  </w:r>
                </w:p>
              </w:tc>
              <w:tc>
                <w:tcPr>
                  <w:tcW w:w="2194" w:type="dxa"/>
                </w:tcPr>
                <w:p w:rsidR="00E65DFE" w:rsidRPr="004E6D80" w:rsidRDefault="00E65DFE" w:rsidP="000F75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E6D80">
                    <w:rPr>
                      <w:rFonts w:ascii="Times New Roman" w:hAnsi="Times New Roman" w:cs="Times New Roman"/>
                      <w:color w:val="000000"/>
                      <w:sz w:val="24"/>
                      <w:szCs w:val="24"/>
                    </w:rPr>
                    <w:t>0.0009236</w:t>
                  </w:r>
                </w:p>
              </w:tc>
              <w:tc>
                <w:tcPr>
                  <w:tcW w:w="1985" w:type="dxa"/>
                </w:tcPr>
                <w:p w:rsidR="00E65DFE" w:rsidRPr="004E6D80" w:rsidRDefault="00E65DFE" w:rsidP="000F75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E6D80">
                    <w:rPr>
                      <w:rFonts w:ascii="Times New Roman" w:hAnsi="Times New Roman" w:cs="Times New Roman"/>
                      <w:color w:val="000000"/>
                      <w:sz w:val="24"/>
                      <w:szCs w:val="24"/>
                    </w:rPr>
                    <w:t>16.1</w:t>
                  </w:r>
                </w:p>
              </w:tc>
            </w:tr>
            <w:tr w:rsidR="00E65DFE" w:rsidRPr="004E6D80" w:rsidTr="00291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5DFE" w:rsidRPr="002915AE" w:rsidRDefault="00E65DFE" w:rsidP="000F75D9">
                  <w:pPr>
                    <w:jc w:val="center"/>
                    <w:rPr>
                      <w:rFonts w:ascii="Times New Roman" w:hAnsi="Times New Roman" w:cs="Times New Roman"/>
                      <w:b w:val="0"/>
                      <w:color w:val="000000"/>
                      <w:sz w:val="24"/>
                      <w:szCs w:val="24"/>
                    </w:rPr>
                  </w:pPr>
                  <w:r w:rsidRPr="002915AE">
                    <w:rPr>
                      <w:rFonts w:ascii="Times New Roman" w:hAnsi="Times New Roman" w:cs="Times New Roman"/>
                      <w:b w:val="0"/>
                      <w:color w:val="000000"/>
                      <w:sz w:val="24"/>
                      <w:szCs w:val="24"/>
                    </w:rPr>
                    <w:t>0.8</w:t>
                  </w:r>
                </w:p>
              </w:tc>
              <w:tc>
                <w:tcPr>
                  <w:tcW w:w="2194" w:type="dxa"/>
                </w:tcPr>
                <w:p w:rsidR="00E65DFE" w:rsidRPr="004E6D80" w:rsidRDefault="00E65DFE" w:rsidP="000F75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E6D80">
                    <w:rPr>
                      <w:rFonts w:ascii="Times New Roman" w:hAnsi="Times New Roman" w:cs="Times New Roman"/>
                      <w:color w:val="000000"/>
                      <w:sz w:val="24"/>
                      <w:szCs w:val="24"/>
                    </w:rPr>
                    <w:t>0.0007594</w:t>
                  </w:r>
                </w:p>
              </w:tc>
              <w:tc>
                <w:tcPr>
                  <w:tcW w:w="1985" w:type="dxa"/>
                </w:tcPr>
                <w:p w:rsidR="00E65DFE" w:rsidRPr="004E6D80" w:rsidRDefault="00E65DFE" w:rsidP="000F75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E6D80">
                    <w:rPr>
                      <w:rFonts w:ascii="Times New Roman" w:hAnsi="Times New Roman" w:cs="Times New Roman"/>
                      <w:color w:val="000000"/>
                      <w:sz w:val="24"/>
                      <w:szCs w:val="24"/>
                    </w:rPr>
                    <w:t>9.0</w:t>
                  </w:r>
                </w:p>
              </w:tc>
            </w:tr>
          </w:tbl>
          <w:p w:rsidR="00E65DFE" w:rsidRDefault="00E65DFE" w:rsidP="0060451E">
            <w:pPr>
              <w:pStyle w:val="Default"/>
              <w:spacing w:line="360" w:lineRule="auto"/>
              <w:jc w:val="center"/>
            </w:pPr>
          </w:p>
        </w:tc>
      </w:tr>
      <w:tr w:rsidR="00E65DFE" w:rsidRPr="00B962AC" w:rsidTr="006B1257">
        <w:tc>
          <w:tcPr>
            <w:tcW w:w="4030" w:type="dxa"/>
          </w:tcPr>
          <w:p w:rsidR="00E65DFE" w:rsidRPr="00B962AC" w:rsidRDefault="00E65DFE" w:rsidP="0060451E">
            <w:pPr>
              <w:pStyle w:val="Default"/>
              <w:jc w:val="center"/>
              <w:rPr>
                <w:i/>
                <w:sz w:val="20"/>
              </w:rPr>
            </w:pPr>
            <w:r w:rsidRPr="00B962AC">
              <w:rPr>
                <w:bCs/>
                <w:i/>
                <w:sz w:val="20"/>
              </w:rPr>
              <w:t xml:space="preserve">Figura </w:t>
            </w:r>
            <w:r w:rsidR="0064556C">
              <w:rPr>
                <w:bCs/>
                <w:i/>
                <w:sz w:val="20"/>
              </w:rPr>
              <w:t>4</w:t>
            </w:r>
            <w:r w:rsidRPr="00B962AC">
              <w:rPr>
                <w:bCs/>
                <w:i/>
                <w:sz w:val="20"/>
              </w:rPr>
              <w:t xml:space="preserve"> </w:t>
            </w:r>
            <w:r w:rsidRPr="00B962AC">
              <w:rPr>
                <w:i/>
                <w:sz w:val="20"/>
              </w:rPr>
              <w:t xml:space="preserve">Curvas amplitud-frecuencia según distintos valores de </w:t>
            </w:r>
            <w:r w:rsidRPr="00B962AC">
              <w:rPr>
                <w:rFonts w:ascii="Cambria Math" w:hAnsi="Cambria Math" w:cs="Cambria Math"/>
                <w:i/>
                <w:sz w:val="20"/>
              </w:rPr>
              <w:t>𝜉</w:t>
            </w:r>
            <w:r w:rsidRPr="00B962AC">
              <w:rPr>
                <w:i/>
                <w:sz w:val="20"/>
              </w:rPr>
              <w:t>.</w:t>
            </w:r>
            <w:r>
              <w:rPr>
                <w:i/>
                <w:sz w:val="20"/>
              </w:rPr>
              <w:t xml:space="preserve"> </w:t>
            </w:r>
          </w:p>
          <w:p w:rsidR="00E65DFE" w:rsidRPr="00B962AC" w:rsidRDefault="00E65DFE" w:rsidP="0060451E">
            <w:pPr>
              <w:pStyle w:val="Default"/>
              <w:jc w:val="center"/>
              <w:rPr>
                <w:sz w:val="20"/>
              </w:rPr>
            </w:pPr>
            <w:r w:rsidRPr="00B962AC">
              <w:rPr>
                <w:i/>
                <w:sz w:val="20"/>
              </w:rPr>
              <w:t>Fuente: e</w:t>
            </w:r>
            <w:r w:rsidRPr="00B962AC">
              <w:rPr>
                <w:i/>
                <w:sz w:val="20"/>
              </w:rPr>
              <w:fldChar w:fldCharType="begin"/>
            </w:r>
            <w:r w:rsidRPr="00B962AC">
              <w:rPr>
                <w:i/>
                <w:sz w:val="20"/>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B962AC">
              <w:rPr>
                <w:i/>
                <w:sz w:val="20"/>
              </w:rPr>
              <w:fldChar w:fldCharType="separate"/>
            </w:r>
            <w:r w:rsidRPr="00B962AC">
              <w:rPr>
                <w:i/>
                <w:sz w:val="20"/>
              </w:rPr>
              <w:t>laboración propia</w:t>
            </w:r>
            <w:r w:rsidRPr="00B962AC">
              <w:rPr>
                <w:i/>
                <w:sz w:val="20"/>
              </w:rPr>
              <w:fldChar w:fldCharType="end"/>
            </w:r>
          </w:p>
        </w:tc>
        <w:tc>
          <w:tcPr>
            <w:tcW w:w="4867" w:type="dxa"/>
            <w:vAlign w:val="center"/>
          </w:tcPr>
          <w:p w:rsidR="00E65DFE" w:rsidRPr="00B962AC" w:rsidRDefault="00E65DFE" w:rsidP="0060451E">
            <w:pPr>
              <w:pStyle w:val="Default"/>
              <w:jc w:val="center"/>
              <w:rPr>
                <w:bCs/>
                <w:i/>
                <w:sz w:val="20"/>
              </w:rPr>
            </w:pPr>
            <w:r w:rsidRPr="00B962AC">
              <w:rPr>
                <w:bCs/>
                <w:i/>
                <w:sz w:val="20"/>
              </w:rPr>
              <w:t xml:space="preserve">Tabla </w:t>
            </w:r>
            <w:r w:rsidR="00342362">
              <w:rPr>
                <w:bCs/>
                <w:i/>
                <w:sz w:val="20"/>
              </w:rPr>
              <w:t>4</w:t>
            </w:r>
            <w:r w:rsidRPr="00B962AC">
              <w:rPr>
                <w:bCs/>
                <w:i/>
                <w:sz w:val="20"/>
              </w:rPr>
              <w:t>: Amplitudes máximas y frecuencias correspondientes para los valores de ξ.</w:t>
            </w:r>
            <w:r>
              <w:rPr>
                <w:bCs/>
                <w:i/>
                <w:sz w:val="20"/>
              </w:rPr>
              <w:t xml:space="preserve"> </w:t>
            </w:r>
          </w:p>
          <w:p w:rsidR="00E65DFE" w:rsidRPr="00B962AC" w:rsidRDefault="00E65DFE" w:rsidP="0060451E">
            <w:pPr>
              <w:pStyle w:val="Default"/>
              <w:jc w:val="center"/>
              <w:rPr>
                <w:sz w:val="20"/>
              </w:rPr>
            </w:pPr>
            <w:r w:rsidRPr="00B962AC">
              <w:rPr>
                <w:bCs/>
                <w:i/>
                <w:sz w:val="20"/>
              </w:rPr>
              <w:t xml:space="preserve">Fuente: </w:t>
            </w:r>
            <w:r w:rsidRPr="00B962AC">
              <w:rPr>
                <w:i/>
                <w:sz w:val="20"/>
              </w:rPr>
              <w:fldChar w:fldCharType="begin"/>
            </w:r>
            <w:r w:rsidRPr="00B962AC">
              <w:rPr>
                <w:i/>
                <w:sz w:val="20"/>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B962AC">
              <w:rPr>
                <w:i/>
                <w:sz w:val="20"/>
              </w:rPr>
              <w:fldChar w:fldCharType="separate"/>
            </w:r>
            <w:r w:rsidRPr="00B962AC">
              <w:rPr>
                <w:i/>
                <w:sz w:val="20"/>
              </w:rPr>
              <w:t>elaboración propia</w:t>
            </w:r>
            <w:r w:rsidRPr="00B962AC">
              <w:rPr>
                <w:i/>
                <w:sz w:val="20"/>
              </w:rPr>
              <w:fldChar w:fldCharType="end"/>
            </w:r>
          </w:p>
        </w:tc>
      </w:tr>
    </w:tbl>
    <w:p w:rsidR="00E65DFE" w:rsidRPr="00027F40" w:rsidRDefault="00E65DFE" w:rsidP="00E65DFE">
      <w:pPr>
        <w:spacing w:after="0" w:line="360" w:lineRule="auto"/>
        <w:jc w:val="both"/>
        <w:rPr>
          <w:rFonts w:ascii="Times New Roman" w:hAnsi="Times New Roman" w:cs="Times New Roman"/>
          <w:sz w:val="24"/>
          <w:szCs w:val="24"/>
        </w:rPr>
      </w:pPr>
      <w:r w:rsidRPr="00027F40">
        <w:rPr>
          <w:rFonts w:ascii="Times New Roman" w:hAnsi="Times New Roman" w:cs="Times New Roman"/>
          <w:sz w:val="24"/>
          <w:szCs w:val="24"/>
        </w:rPr>
        <w:t>Influencia de la rigidez</w:t>
      </w:r>
      <w:r w:rsidR="00027F40" w:rsidRPr="00027F40">
        <w:rPr>
          <w:rFonts w:ascii="Times New Roman" w:hAnsi="Times New Roman" w:cs="Times New Roman"/>
          <w:sz w:val="24"/>
          <w:szCs w:val="24"/>
        </w:rPr>
        <w:t>:</w:t>
      </w:r>
    </w:p>
    <w:p w:rsidR="00E65DFE" w:rsidRDefault="00E65DFE" w:rsidP="00E65DF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 forma similar, a</w:t>
      </w:r>
      <w:r w:rsidRPr="004E6D80">
        <w:rPr>
          <w:rFonts w:ascii="Times New Roman" w:hAnsi="Times New Roman" w:cs="Times New Roman"/>
          <w:color w:val="000000"/>
          <w:sz w:val="24"/>
          <w:szCs w:val="24"/>
        </w:rPr>
        <w:t xml:space="preserve">l variar la rigidez manteniendo constantes los restantes parámetros, como se muestra en la tabla </w:t>
      </w:r>
      <w:r w:rsidR="00342362">
        <w:rPr>
          <w:rFonts w:ascii="Times New Roman" w:hAnsi="Times New Roman" w:cs="Times New Roman"/>
          <w:color w:val="000000"/>
          <w:sz w:val="24"/>
          <w:szCs w:val="24"/>
        </w:rPr>
        <w:t>5</w:t>
      </w:r>
      <w:r>
        <w:rPr>
          <w:rFonts w:ascii="Times New Roman" w:hAnsi="Times New Roman" w:cs="Times New Roman"/>
          <w:color w:val="000000"/>
          <w:sz w:val="24"/>
          <w:szCs w:val="24"/>
        </w:rPr>
        <w:t>.</w:t>
      </w:r>
    </w:p>
    <w:p w:rsidR="00E65DFE" w:rsidRPr="005008C4" w:rsidRDefault="00E65DFE" w:rsidP="00E65DFE">
      <w:pPr>
        <w:spacing w:after="0" w:line="360" w:lineRule="auto"/>
        <w:jc w:val="center"/>
        <w:rPr>
          <w:rFonts w:ascii="Times New Roman" w:hAnsi="Times New Roman" w:cs="Times New Roman"/>
          <w:i/>
          <w:color w:val="000000"/>
          <w:sz w:val="20"/>
          <w:szCs w:val="24"/>
        </w:rPr>
      </w:pPr>
      <w:r w:rsidRPr="005008C4">
        <w:rPr>
          <w:rFonts w:ascii="Times New Roman" w:hAnsi="Times New Roman" w:cs="Times New Roman"/>
          <w:bCs/>
          <w:i/>
          <w:sz w:val="20"/>
          <w:szCs w:val="24"/>
        </w:rPr>
        <w:t xml:space="preserve">Tabla </w:t>
      </w:r>
      <w:r w:rsidR="00342362">
        <w:rPr>
          <w:rFonts w:ascii="Times New Roman" w:hAnsi="Times New Roman" w:cs="Times New Roman"/>
          <w:bCs/>
          <w:i/>
          <w:sz w:val="20"/>
          <w:szCs w:val="24"/>
        </w:rPr>
        <w:t>5</w:t>
      </w:r>
      <w:r w:rsidRPr="005008C4">
        <w:rPr>
          <w:rFonts w:ascii="Times New Roman" w:hAnsi="Times New Roman" w:cs="Times New Roman"/>
          <w:bCs/>
          <w:i/>
          <w:sz w:val="20"/>
          <w:szCs w:val="24"/>
        </w:rPr>
        <w:t xml:space="preserve">: </w:t>
      </w:r>
      <w:r w:rsidRPr="005008C4">
        <w:rPr>
          <w:rFonts w:ascii="Times New Roman" w:hAnsi="Times New Roman" w:cs="Times New Roman"/>
          <w:i/>
          <w:sz w:val="20"/>
          <w:szCs w:val="24"/>
        </w:rPr>
        <w:t xml:space="preserve">Parámetros para análisis de influencia de la rigidez. </w:t>
      </w:r>
      <w:r w:rsidRPr="005008C4">
        <w:rPr>
          <w:rFonts w:ascii="Times New Roman" w:hAnsi="Times New Roman" w:cs="Times New Roman"/>
          <w:i/>
          <w:color w:val="000000"/>
          <w:sz w:val="20"/>
          <w:szCs w:val="24"/>
        </w:rPr>
        <w:t xml:space="preserve">Fuente: </w:t>
      </w:r>
      <w:r w:rsidRPr="005008C4">
        <w:rPr>
          <w:rFonts w:ascii="Times New Roman" w:hAnsi="Times New Roman" w:cs="Times New Roman"/>
          <w:i/>
          <w:sz w:val="20"/>
          <w:szCs w:val="24"/>
        </w:rPr>
        <w:fldChar w:fldCharType="begin"/>
      </w:r>
      <w:r w:rsidRPr="005008C4">
        <w:rPr>
          <w:rFonts w:ascii="Times New Roman" w:hAnsi="Times New Roman" w:cs="Times New Roman"/>
          <w:i/>
          <w:sz w:val="20"/>
          <w:szCs w:val="24"/>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5008C4">
        <w:rPr>
          <w:rFonts w:ascii="Times New Roman" w:hAnsi="Times New Roman" w:cs="Times New Roman"/>
          <w:i/>
          <w:sz w:val="20"/>
          <w:szCs w:val="24"/>
        </w:rPr>
        <w:fldChar w:fldCharType="separate"/>
      </w:r>
      <w:r>
        <w:rPr>
          <w:rFonts w:ascii="Times New Roman" w:hAnsi="Times New Roman" w:cs="Times New Roman"/>
          <w:i/>
          <w:sz w:val="20"/>
          <w:szCs w:val="24"/>
        </w:rPr>
        <w:t>e</w:t>
      </w:r>
      <w:r w:rsidRPr="005008C4">
        <w:rPr>
          <w:rFonts w:ascii="Times New Roman" w:hAnsi="Times New Roman" w:cs="Times New Roman"/>
          <w:i/>
          <w:sz w:val="20"/>
          <w:szCs w:val="24"/>
        </w:rPr>
        <w:t>laboración propia</w:t>
      </w:r>
      <w:r w:rsidRPr="005008C4">
        <w:rPr>
          <w:rFonts w:ascii="Times New Roman" w:hAnsi="Times New Roman" w:cs="Times New Roman"/>
          <w:i/>
          <w:sz w:val="20"/>
          <w:szCs w:val="24"/>
        </w:rPr>
        <w:fldChar w:fldCharType="end"/>
      </w:r>
    </w:p>
    <w:tbl>
      <w:tblPr>
        <w:tblStyle w:val="Tablanormal2"/>
        <w:tblW w:w="0" w:type="auto"/>
        <w:jc w:val="center"/>
        <w:tblLook w:val="04A0" w:firstRow="1" w:lastRow="0" w:firstColumn="1" w:lastColumn="0" w:noHBand="0" w:noVBand="1"/>
      </w:tblPr>
      <w:tblGrid>
        <w:gridCol w:w="1133"/>
        <w:gridCol w:w="756"/>
        <w:gridCol w:w="661"/>
        <w:gridCol w:w="992"/>
      </w:tblGrid>
      <w:tr w:rsidR="00E65DFE" w:rsidRPr="004E6D80" w:rsidTr="002915AE">
        <w:trPr>
          <w:cnfStyle w:val="100000000000" w:firstRow="1" w:lastRow="0" w:firstColumn="0" w:lastColumn="0" w:oddVBand="0" w:evenVBand="0" w:oddHBand="0"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1133" w:type="dxa"/>
          </w:tcPr>
          <w:p w:rsidR="00E65DFE" w:rsidRPr="004E6D80" w:rsidRDefault="00E65DFE" w:rsidP="0060451E">
            <w:pPr>
              <w:autoSpaceDE w:val="0"/>
              <w:autoSpaceDN w:val="0"/>
              <w:adjustRightInd w:val="0"/>
              <w:jc w:val="center"/>
              <w:rPr>
                <w:rFonts w:ascii="Times New Roman" w:hAnsi="Times New Roman" w:cs="Times New Roman"/>
                <w:b w:val="0"/>
                <w:bCs w:val="0"/>
                <w:color w:val="000000"/>
                <w:sz w:val="24"/>
                <w:szCs w:val="24"/>
              </w:rPr>
            </w:pPr>
            <w:r w:rsidRPr="004E6D80">
              <w:rPr>
                <w:rFonts w:ascii="Times New Roman" w:hAnsi="Times New Roman" w:cs="Times New Roman"/>
                <w:color w:val="000000"/>
                <w:sz w:val="24"/>
                <w:szCs w:val="24"/>
              </w:rPr>
              <w:t xml:space="preserve">m </w:t>
            </w:r>
            <w:r w:rsidRPr="002915AE">
              <w:rPr>
                <w:rFonts w:ascii="Times New Roman" w:hAnsi="Times New Roman" w:cs="Times New Roman"/>
                <w:b w:val="0"/>
                <w:color w:val="000000"/>
                <w:sz w:val="24"/>
                <w:szCs w:val="24"/>
              </w:rPr>
              <w:t>(Tm)</w:t>
            </w:r>
          </w:p>
        </w:tc>
        <w:tc>
          <w:tcPr>
            <w:tcW w:w="611" w:type="dxa"/>
          </w:tcPr>
          <w:p w:rsidR="00E65DFE" w:rsidRPr="004E6D80" w:rsidRDefault="00E65DFE" w:rsidP="0060451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4E6D80">
              <w:rPr>
                <w:rFonts w:ascii="Times New Roman" w:hAnsi="Times New Roman" w:cs="Times New Roman"/>
                <w:color w:val="000000"/>
                <w:sz w:val="24"/>
                <w:szCs w:val="24"/>
              </w:rPr>
              <w:t>ξ</w:t>
            </w:r>
          </w:p>
        </w:tc>
        <w:tc>
          <w:tcPr>
            <w:tcW w:w="661" w:type="dxa"/>
          </w:tcPr>
          <w:p w:rsidR="00E65DFE" w:rsidRPr="004E6D80" w:rsidRDefault="00E65DFE" w:rsidP="0060451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4E6D80">
              <w:rPr>
                <w:rFonts w:ascii="Times New Roman" w:hAnsi="Times New Roman" w:cs="Times New Roman"/>
                <w:color w:val="000000"/>
                <w:sz w:val="24"/>
                <w:szCs w:val="24"/>
              </w:rPr>
              <w:t>A</w:t>
            </w:r>
          </w:p>
        </w:tc>
        <w:tc>
          <w:tcPr>
            <w:tcW w:w="992" w:type="dxa"/>
          </w:tcPr>
          <w:p w:rsidR="00E65DFE" w:rsidRPr="004E6D80" w:rsidRDefault="00E65DFE" w:rsidP="0060451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roofErr w:type="spellStart"/>
            <w:r w:rsidRPr="004E6D80">
              <w:rPr>
                <w:rFonts w:ascii="Times New Roman" w:hAnsi="Times New Roman" w:cs="Times New Roman"/>
                <w:color w:val="000000"/>
                <w:sz w:val="24"/>
                <w:szCs w:val="24"/>
              </w:rPr>
              <w:t>w</w:t>
            </w:r>
            <w:r w:rsidRPr="004E6D80">
              <w:rPr>
                <w:rFonts w:ascii="Times New Roman" w:hAnsi="Times New Roman" w:cs="Times New Roman"/>
                <w:color w:val="000000"/>
                <w:sz w:val="24"/>
                <w:szCs w:val="24"/>
                <w:vertAlign w:val="subscript"/>
              </w:rPr>
              <w:t>f</w:t>
            </w:r>
            <w:proofErr w:type="spellEnd"/>
            <w:r w:rsidRPr="004E6D80">
              <w:rPr>
                <w:rFonts w:ascii="Times New Roman" w:hAnsi="Times New Roman" w:cs="Times New Roman"/>
                <w:color w:val="000000"/>
                <w:sz w:val="24"/>
                <w:szCs w:val="24"/>
                <w:vertAlign w:val="subscript"/>
              </w:rPr>
              <w:t xml:space="preserve">  </w:t>
            </w:r>
            <w:r w:rsidRPr="002915AE">
              <w:rPr>
                <w:rFonts w:ascii="Times New Roman" w:hAnsi="Times New Roman" w:cs="Times New Roman"/>
                <w:b w:val="0"/>
                <w:color w:val="000000"/>
                <w:sz w:val="24"/>
                <w:szCs w:val="24"/>
              </w:rPr>
              <w:t>(Hz)</w:t>
            </w:r>
          </w:p>
        </w:tc>
      </w:tr>
      <w:tr w:rsidR="00E65DFE" w:rsidRPr="004E6D80" w:rsidTr="002915AE">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133" w:type="dxa"/>
          </w:tcPr>
          <w:p w:rsidR="00E65DFE" w:rsidRPr="002915AE" w:rsidRDefault="00E65DFE" w:rsidP="0060451E">
            <w:pPr>
              <w:autoSpaceDE w:val="0"/>
              <w:autoSpaceDN w:val="0"/>
              <w:adjustRightInd w:val="0"/>
              <w:jc w:val="center"/>
              <w:rPr>
                <w:rFonts w:ascii="Times New Roman" w:hAnsi="Times New Roman" w:cs="Times New Roman"/>
                <w:b w:val="0"/>
                <w:bCs w:val="0"/>
                <w:color w:val="000000"/>
                <w:sz w:val="24"/>
                <w:szCs w:val="24"/>
              </w:rPr>
            </w:pPr>
            <w:r w:rsidRPr="002915AE">
              <w:rPr>
                <w:rFonts w:ascii="Times New Roman" w:hAnsi="Times New Roman" w:cs="Times New Roman"/>
                <w:b w:val="0"/>
                <w:color w:val="000000"/>
                <w:sz w:val="24"/>
                <w:szCs w:val="24"/>
              </w:rPr>
              <w:t>95</w:t>
            </w:r>
          </w:p>
        </w:tc>
        <w:tc>
          <w:tcPr>
            <w:tcW w:w="611" w:type="dxa"/>
          </w:tcPr>
          <w:p w:rsidR="00E65DFE" w:rsidRPr="004E6D80" w:rsidRDefault="00E65DFE" w:rsidP="006045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4E6D80">
              <w:rPr>
                <w:rFonts w:ascii="Times New Roman" w:hAnsi="Times New Roman" w:cs="Times New Roman"/>
                <w:bCs/>
                <w:color w:val="000000"/>
                <w:sz w:val="24"/>
                <w:szCs w:val="24"/>
              </w:rPr>
              <w:t>0.025</w:t>
            </w:r>
          </w:p>
        </w:tc>
        <w:tc>
          <w:tcPr>
            <w:tcW w:w="661" w:type="dxa"/>
          </w:tcPr>
          <w:p w:rsidR="00E65DFE" w:rsidRPr="004E6D80" w:rsidRDefault="00E65DFE" w:rsidP="006045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4E6D80">
              <w:rPr>
                <w:rFonts w:ascii="Times New Roman" w:hAnsi="Times New Roman" w:cs="Times New Roman"/>
                <w:bCs/>
                <w:color w:val="000000"/>
                <w:sz w:val="24"/>
                <w:szCs w:val="24"/>
              </w:rPr>
              <w:t>20</w:t>
            </w:r>
          </w:p>
        </w:tc>
        <w:tc>
          <w:tcPr>
            <w:tcW w:w="992" w:type="dxa"/>
          </w:tcPr>
          <w:p w:rsidR="00E65DFE" w:rsidRPr="004E6D80" w:rsidRDefault="00E65DFE" w:rsidP="006045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4E6D80">
              <w:rPr>
                <w:rFonts w:ascii="Times New Roman" w:hAnsi="Times New Roman" w:cs="Times New Roman"/>
                <w:bCs/>
                <w:color w:val="000000"/>
                <w:sz w:val="24"/>
                <w:szCs w:val="24"/>
              </w:rPr>
              <w:t>20</w:t>
            </w:r>
          </w:p>
        </w:tc>
      </w:tr>
    </w:tbl>
    <w:p w:rsidR="00E65DFE" w:rsidRDefault="00E65DFE" w:rsidP="00E65DFE">
      <w:pPr>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Si se visualiza la función de respuesta en frecuencia para los distintos valores de rigidez, se obtiene l</w:t>
      </w:r>
      <w:r>
        <w:rPr>
          <w:rFonts w:ascii="Times New Roman" w:hAnsi="Times New Roman" w:cs="Times New Roman"/>
          <w:color w:val="000000"/>
          <w:sz w:val="24"/>
          <w:szCs w:val="24"/>
        </w:rPr>
        <w:t xml:space="preserve">as curvas </w:t>
      </w:r>
      <w:r w:rsidRPr="004E6D80">
        <w:rPr>
          <w:rFonts w:ascii="Times New Roman" w:hAnsi="Times New Roman" w:cs="Times New Roman"/>
          <w:color w:val="000000"/>
          <w:sz w:val="24"/>
          <w:szCs w:val="24"/>
        </w:rPr>
        <w:t xml:space="preserve">que se muestra en la figura </w:t>
      </w:r>
      <w:r w:rsidR="0064556C">
        <w:rPr>
          <w:rFonts w:ascii="Times New Roman" w:hAnsi="Times New Roman" w:cs="Times New Roman"/>
          <w:color w:val="000000"/>
          <w:sz w:val="24"/>
          <w:szCs w:val="24"/>
        </w:rPr>
        <w:t>5</w:t>
      </w:r>
      <w:r w:rsidRPr="004E6D8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A4426">
        <w:rPr>
          <w:rFonts w:ascii="Times New Roman" w:hAnsi="Times New Roman" w:cs="Times New Roman"/>
          <w:color w:val="000000"/>
          <w:sz w:val="24"/>
          <w:szCs w:val="24"/>
        </w:rPr>
        <w:t xml:space="preserve">En la tabla </w:t>
      </w:r>
      <w:r w:rsidR="00342362">
        <w:rPr>
          <w:rFonts w:ascii="Times New Roman" w:hAnsi="Times New Roman" w:cs="Times New Roman"/>
          <w:color w:val="000000"/>
          <w:sz w:val="24"/>
          <w:szCs w:val="24"/>
        </w:rPr>
        <w:t>6</w:t>
      </w:r>
      <w:r w:rsidRPr="00DA4426">
        <w:rPr>
          <w:rFonts w:ascii="Times New Roman" w:hAnsi="Times New Roman" w:cs="Times New Roman"/>
          <w:color w:val="000000"/>
          <w:sz w:val="24"/>
          <w:szCs w:val="24"/>
        </w:rPr>
        <w:t xml:space="preserve"> se exponen los resultados obtenidos del gráfico de la figura </w:t>
      </w:r>
      <w:r w:rsidR="0064556C">
        <w:rPr>
          <w:rFonts w:ascii="Times New Roman" w:hAnsi="Times New Roman" w:cs="Times New Roman"/>
          <w:color w:val="000000"/>
          <w:sz w:val="24"/>
          <w:szCs w:val="24"/>
        </w:rPr>
        <w:t>5</w:t>
      </w:r>
      <w:r w:rsidRPr="00DA4426">
        <w:rPr>
          <w:rFonts w:ascii="Times New Roman" w:hAnsi="Times New Roman" w:cs="Times New Roman"/>
          <w:color w:val="000000"/>
          <w:sz w:val="24"/>
          <w:szCs w:val="24"/>
        </w:rPr>
        <w:t>.</w:t>
      </w:r>
    </w:p>
    <w:tbl>
      <w:tblPr>
        <w:tblStyle w:val="Tablaconcuadrcula"/>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5177"/>
      </w:tblGrid>
      <w:tr w:rsidR="00E65DFE" w:rsidTr="006B1257">
        <w:trPr>
          <w:trHeight w:val="1964"/>
        </w:trPr>
        <w:tc>
          <w:tcPr>
            <w:tcW w:w="3823" w:type="dxa"/>
          </w:tcPr>
          <w:p w:rsidR="00E65DFE" w:rsidRDefault="00E65DFE" w:rsidP="0060451E">
            <w:pPr>
              <w:spacing w:line="360" w:lineRule="auto"/>
              <w:jc w:val="both"/>
              <w:rPr>
                <w:rFonts w:ascii="Times New Roman" w:hAnsi="Times New Roman" w:cs="Times New Roman"/>
                <w:color w:val="000000"/>
                <w:sz w:val="24"/>
                <w:szCs w:val="24"/>
              </w:rPr>
            </w:pPr>
            <w:r w:rsidRPr="004E6D80">
              <w:rPr>
                <w:rFonts w:ascii="Times New Roman" w:hAnsi="Times New Roman" w:cs="Times New Roman"/>
                <w:noProof/>
                <w:sz w:val="24"/>
                <w:szCs w:val="24"/>
                <w:lang w:eastAsia="es-ES"/>
              </w:rPr>
              <w:drawing>
                <wp:inline distT="0" distB="0" distL="0" distR="0" wp14:anchorId="7EE325C8" wp14:editId="6B2D5BB2">
                  <wp:extent cx="2378141" cy="1235398"/>
                  <wp:effectExtent l="0" t="0" r="3175" b="317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378141" cy="1235398"/>
                          </a:xfrm>
                          <a:prstGeom prst="rect">
                            <a:avLst/>
                          </a:prstGeom>
                          <a:ln>
                            <a:noFill/>
                          </a:ln>
                          <a:extLst>
                            <a:ext uri="{53640926-AAD7-44D8-BBD7-CCE9431645EC}">
                              <a14:shadowObscured xmlns:a14="http://schemas.microsoft.com/office/drawing/2010/main"/>
                            </a:ext>
                          </a:extLst>
                        </pic:spPr>
                      </pic:pic>
                    </a:graphicData>
                  </a:graphic>
                </wp:inline>
              </w:drawing>
            </w:r>
          </w:p>
        </w:tc>
        <w:tc>
          <w:tcPr>
            <w:tcW w:w="5177" w:type="dxa"/>
          </w:tcPr>
          <w:tbl>
            <w:tblPr>
              <w:tblStyle w:val="Tablanormal2"/>
              <w:tblpPr w:leftFromText="141" w:rightFromText="141" w:vertAnchor="text" w:horzAnchor="margin" w:tblpY="-84"/>
              <w:tblW w:w="5098" w:type="dxa"/>
              <w:tblLayout w:type="fixed"/>
              <w:tblLook w:val="04A0" w:firstRow="1" w:lastRow="0" w:firstColumn="1" w:lastColumn="0" w:noHBand="0" w:noVBand="1"/>
            </w:tblPr>
            <w:tblGrid>
              <w:gridCol w:w="1696"/>
              <w:gridCol w:w="1418"/>
              <w:gridCol w:w="1984"/>
            </w:tblGrid>
            <w:tr w:rsidR="00E65DFE" w:rsidRPr="004E6D80" w:rsidTr="002915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E65DFE" w:rsidRPr="00DA4426" w:rsidRDefault="00E65DFE" w:rsidP="006B1257">
                  <w:pPr>
                    <w:pStyle w:val="Default"/>
                    <w:jc w:val="center"/>
                    <w:rPr>
                      <w:b w:val="0"/>
                      <w:sz w:val="22"/>
                    </w:rPr>
                  </w:pPr>
                  <w:r w:rsidRPr="00DA4426">
                    <w:rPr>
                      <w:sz w:val="22"/>
                    </w:rPr>
                    <w:t>Rigidez (</w:t>
                  </w:r>
                  <w:proofErr w:type="spellStart"/>
                  <w:r w:rsidRPr="00DA4426">
                    <w:rPr>
                      <w:sz w:val="22"/>
                    </w:rPr>
                    <w:t>kN</w:t>
                  </w:r>
                  <w:proofErr w:type="spellEnd"/>
                  <w:r w:rsidRPr="00DA4426">
                    <w:rPr>
                      <w:sz w:val="22"/>
                    </w:rPr>
                    <w:t>/m)</w:t>
                  </w:r>
                </w:p>
              </w:tc>
              <w:tc>
                <w:tcPr>
                  <w:tcW w:w="1418" w:type="dxa"/>
                </w:tcPr>
                <w:p w:rsidR="00E65DFE" w:rsidRPr="00DA4426" w:rsidRDefault="00E65DFE" w:rsidP="006B1257">
                  <w:pPr>
                    <w:pStyle w:val="Default"/>
                    <w:jc w:val="center"/>
                    <w:cnfStyle w:val="100000000000" w:firstRow="1" w:lastRow="0" w:firstColumn="0" w:lastColumn="0" w:oddVBand="0" w:evenVBand="0" w:oddHBand="0" w:evenHBand="0" w:firstRowFirstColumn="0" w:firstRowLastColumn="0" w:lastRowFirstColumn="0" w:lastRowLastColumn="0"/>
                    <w:rPr>
                      <w:b w:val="0"/>
                      <w:sz w:val="22"/>
                    </w:rPr>
                  </w:pPr>
                  <w:r w:rsidRPr="00DA4426">
                    <w:rPr>
                      <w:sz w:val="22"/>
                    </w:rPr>
                    <w:t>Amplitud máxima</w:t>
                  </w:r>
                </w:p>
              </w:tc>
              <w:tc>
                <w:tcPr>
                  <w:tcW w:w="1984" w:type="dxa"/>
                </w:tcPr>
                <w:p w:rsidR="006B1257" w:rsidRDefault="00E65DFE" w:rsidP="006B1257">
                  <w:pPr>
                    <w:pStyle w:val="Default"/>
                    <w:jc w:val="center"/>
                    <w:cnfStyle w:val="100000000000" w:firstRow="1" w:lastRow="0" w:firstColumn="0" w:lastColumn="0" w:oddVBand="0" w:evenVBand="0" w:oddHBand="0" w:evenHBand="0" w:firstRowFirstColumn="0" w:firstRowLastColumn="0" w:lastRowFirstColumn="0" w:lastRowLastColumn="0"/>
                    <w:rPr>
                      <w:b w:val="0"/>
                      <w:sz w:val="22"/>
                    </w:rPr>
                  </w:pPr>
                  <w:r w:rsidRPr="00DA4426">
                    <w:rPr>
                      <w:sz w:val="22"/>
                    </w:rPr>
                    <w:t>Frecuencia</w:t>
                  </w:r>
                </w:p>
                <w:p w:rsidR="00E65DFE" w:rsidRPr="002915AE" w:rsidRDefault="00E65DFE" w:rsidP="006B1257">
                  <w:pPr>
                    <w:pStyle w:val="Default"/>
                    <w:jc w:val="center"/>
                    <w:cnfStyle w:val="100000000000" w:firstRow="1" w:lastRow="0" w:firstColumn="0" w:lastColumn="0" w:oddVBand="0" w:evenVBand="0" w:oddHBand="0" w:evenHBand="0" w:firstRowFirstColumn="0" w:firstRowLastColumn="0" w:lastRowFirstColumn="0" w:lastRowLastColumn="0"/>
                    <w:rPr>
                      <w:b w:val="0"/>
                      <w:sz w:val="22"/>
                    </w:rPr>
                  </w:pPr>
                  <w:r w:rsidRPr="002915AE">
                    <w:rPr>
                      <w:b w:val="0"/>
                      <w:sz w:val="22"/>
                    </w:rPr>
                    <w:t>(Hz)</w:t>
                  </w:r>
                </w:p>
              </w:tc>
            </w:tr>
            <w:tr w:rsidR="00E65DFE" w:rsidRPr="004E6D80" w:rsidTr="00291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E65DFE" w:rsidRPr="002915AE" w:rsidRDefault="00E65DFE" w:rsidP="0060451E">
                  <w:pPr>
                    <w:pStyle w:val="Default"/>
                    <w:jc w:val="center"/>
                    <w:rPr>
                      <w:b w:val="0"/>
                    </w:rPr>
                  </w:pPr>
                  <w:r w:rsidRPr="002915AE">
                    <w:rPr>
                      <w:b w:val="0"/>
                    </w:rPr>
                    <w:t>10</w:t>
                  </w:r>
                  <w:r w:rsidR="002915AE">
                    <w:rPr>
                      <w:b w:val="0"/>
                    </w:rPr>
                    <w:t>´</w:t>
                  </w:r>
                  <w:r w:rsidRPr="002915AE">
                    <w:rPr>
                      <w:b w:val="0"/>
                    </w:rPr>
                    <w:t>000</w:t>
                  </w:r>
                </w:p>
              </w:tc>
              <w:tc>
                <w:tcPr>
                  <w:tcW w:w="1418" w:type="dxa"/>
                </w:tcPr>
                <w:p w:rsidR="00E65DFE" w:rsidRPr="004E6D80"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4E6D80">
                    <w:t>0.07774</w:t>
                  </w:r>
                </w:p>
              </w:tc>
              <w:tc>
                <w:tcPr>
                  <w:tcW w:w="1984" w:type="dxa"/>
                </w:tcPr>
                <w:p w:rsidR="00E65DFE" w:rsidRPr="004E6D80"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4E6D80">
                    <w:t>10.2</w:t>
                  </w:r>
                </w:p>
              </w:tc>
            </w:tr>
            <w:tr w:rsidR="00E65DFE" w:rsidRPr="004E6D80" w:rsidTr="002915AE">
              <w:tc>
                <w:tcPr>
                  <w:cnfStyle w:val="001000000000" w:firstRow="0" w:lastRow="0" w:firstColumn="1" w:lastColumn="0" w:oddVBand="0" w:evenVBand="0" w:oddHBand="0" w:evenHBand="0" w:firstRowFirstColumn="0" w:firstRowLastColumn="0" w:lastRowFirstColumn="0" w:lastRowLastColumn="0"/>
                  <w:tcW w:w="1696" w:type="dxa"/>
                </w:tcPr>
                <w:p w:rsidR="00E65DFE" w:rsidRPr="002915AE" w:rsidRDefault="00E65DFE" w:rsidP="0060451E">
                  <w:pPr>
                    <w:pStyle w:val="Default"/>
                    <w:jc w:val="center"/>
                    <w:rPr>
                      <w:b w:val="0"/>
                    </w:rPr>
                  </w:pPr>
                  <w:r w:rsidRPr="002915AE">
                    <w:rPr>
                      <w:b w:val="0"/>
                    </w:rPr>
                    <w:t>20</w:t>
                  </w:r>
                  <w:r w:rsidR="002915AE">
                    <w:rPr>
                      <w:b w:val="0"/>
                    </w:rPr>
                    <w:t>´</w:t>
                  </w:r>
                  <w:r w:rsidRPr="002915AE">
                    <w:rPr>
                      <w:b w:val="0"/>
                    </w:rPr>
                    <w:t>000</w:t>
                  </w:r>
                </w:p>
              </w:tc>
              <w:tc>
                <w:tcPr>
                  <w:tcW w:w="1418" w:type="dxa"/>
                </w:tcPr>
                <w:p w:rsidR="00E65DFE" w:rsidRPr="004E6D80" w:rsidRDefault="00E65DFE" w:rsidP="0060451E">
                  <w:pPr>
                    <w:pStyle w:val="Default"/>
                    <w:jc w:val="center"/>
                    <w:cnfStyle w:val="000000000000" w:firstRow="0" w:lastRow="0" w:firstColumn="0" w:lastColumn="0" w:oddVBand="0" w:evenVBand="0" w:oddHBand="0" w:evenHBand="0" w:firstRowFirstColumn="0" w:firstRowLastColumn="0" w:lastRowFirstColumn="0" w:lastRowLastColumn="0"/>
                  </w:pPr>
                  <w:r w:rsidRPr="004E6D80">
                    <w:t>0.03946</w:t>
                  </w:r>
                </w:p>
              </w:tc>
              <w:tc>
                <w:tcPr>
                  <w:tcW w:w="1984" w:type="dxa"/>
                </w:tcPr>
                <w:p w:rsidR="00E65DFE" w:rsidRPr="004E6D80" w:rsidRDefault="00E65DFE" w:rsidP="0060451E">
                  <w:pPr>
                    <w:pStyle w:val="Default"/>
                    <w:jc w:val="center"/>
                    <w:cnfStyle w:val="000000000000" w:firstRow="0" w:lastRow="0" w:firstColumn="0" w:lastColumn="0" w:oddVBand="0" w:evenVBand="0" w:oddHBand="0" w:evenHBand="0" w:firstRowFirstColumn="0" w:firstRowLastColumn="0" w:lastRowFirstColumn="0" w:lastRowLastColumn="0"/>
                  </w:pPr>
                  <w:r w:rsidRPr="004E6D80">
                    <w:t>14.5</w:t>
                  </w:r>
                </w:p>
              </w:tc>
            </w:tr>
            <w:tr w:rsidR="00E65DFE" w:rsidRPr="004E6D80" w:rsidTr="00291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E65DFE" w:rsidRPr="002915AE" w:rsidRDefault="00E65DFE" w:rsidP="0060451E">
                  <w:pPr>
                    <w:pStyle w:val="Default"/>
                    <w:jc w:val="center"/>
                    <w:rPr>
                      <w:b w:val="0"/>
                    </w:rPr>
                  </w:pPr>
                  <w:r w:rsidRPr="002915AE">
                    <w:rPr>
                      <w:b w:val="0"/>
                    </w:rPr>
                    <w:t>50</w:t>
                  </w:r>
                  <w:r w:rsidR="002915AE">
                    <w:rPr>
                      <w:b w:val="0"/>
                    </w:rPr>
                    <w:t>´</w:t>
                  </w:r>
                  <w:r w:rsidRPr="002915AE">
                    <w:rPr>
                      <w:b w:val="0"/>
                    </w:rPr>
                    <w:t>000</w:t>
                  </w:r>
                </w:p>
              </w:tc>
              <w:tc>
                <w:tcPr>
                  <w:tcW w:w="1418" w:type="dxa"/>
                </w:tcPr>
                <w:p w:rsidR="00E65DFE" w:rsidRPr="004E6D80"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4E6D80">
                    <w:t>0.01571</w:t>
                  </w:r>
                </w:p>
              </w:tc>
              <w:tc>
                <w:tcPr>
                  <w:tcW w:w="1984" w:type="dxa"/>
                </w:tcPr>
                <w:p w:rsidR="00E65DFE" w:rsidRPr="004E6D80"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4E6D80">
                    <w:t>22.9</w:t>
                  </w:r>
                </w:p>
              </w:tc>
            </w:tr>
            <w:tr w:rsidR="00E65DFE" w:rsidRPr="004E6D80" w:rsidTr="002915AE">
              <w:tc>
                <w:tcPr>
                  <w:cnfStyle w:val="001000000000" w:firstRow="0" w:lastRow="0" w:firstColumn="1" w:lastColumn="0" w:oddVBand="0" w:evenVBand="0" w:oddHBand="0" w:evenHBand="0" w:firstRowFirstColumn="0" w:firstRowLastColumn="0" w:lastRowFirstColumn="0" w:lastRowLastColumn="0"/>
                  <w:tcW w:w="1696" w:type="dxa"/>
                </w:tcPr>
                <w:p w:rsidR="00E65DFE" w:rsidRPr="002915AE" w:rsidRDefault="00E65DFE" w:rsidP="0060451E">
                  <w:pPr>
                    <w:pStyle w:val="Default"/>
                    <w:jc w:val="center"/>
                    <w:rPr>
                      <w:b w:val="0"/>
                    </w:rPr>
                  </w:pPr>
                  <w:r w:rsidRPr="002915AE">
                    <w:rPr>
                      <w:b w:val="0"/>
                    </w:rPr>
                    <w:t>80</w:t>
                  </w:r>
                  <w:r w:rsidR="002915AE">
                    <w:rPr>
                      <w:b w:val="0"/>
                    </w:rPr>
                    <w:t>´</w:t>
                  </w:r>
                  <w:r w:rsidRPr="002915AE">
                    <w:rPr>
                      <w:b w:val="0"/>
                    </w:rPr>
                    <w:t>000</w:t>
                  </w:r>
                </w:p>
              </w:tc>
              <w:tc>
                <w:tcPr>
                  <w:tcW w:w="1418" w:type="dxa"/>
                </w:tcPr>
                <w:p w:rsidR="00E65DFE" w:rsidRPr="004E6D80" w:rsidRDefault="00E65DFE" w:rsidP="0060451E">
                  <w:pPr>
                    <w:pStyle w:val="Default"/>
                    <w:jc w:val="center"/>
                    <w:cnfStyle w:val="000000000000" w:firstRow="0" w:lastRow="0" w:firstColumn="0" w:lastColumn="0" w:oddVBand="0" w:evenVBand="0" w:oddHBand="0" w:evenHBand="0" w:firstRowFirstColumn="0" w:firstRowLastColumn="0" w:lastRowFirstColumn="0" w:lastRowLastColumn="0"/>
                  </w:pPr>
                  <w:r w:rsidRPr="004E6D80">
                    <w:t>0.009844</w:t>
                  </w:r>
                </w:p>
              </w:tc>
              <w:tc>
                <w:tcPr>
                  <w:tcW w:w="1984" w:type="dxa"/>
                </w:tcPr>
                <w:p w:rsidR="00E65DFE" w:rsidRPr="004E6D80" w:rsidRDefault="00E65DFE" w:rsidP="0060451E">
                  <w:pPr>
                    <w:pStyle w:val="Default"/>
                    <w:jc w:val="center"/>
                    <w:cnfStyle w:val="000000000000" w:firstRow="0" w:lastRow="0" w:firstColumn="0" w:lastColumn="0" w:oddVBand="0" w:evenVBand="0" w:oddHBand="0" w:evenHBand="0" w:firstRowFirstColumn="0" w:firstRowLastColumn="0" w:lastRowFirstColumn="0" w:lastRowLastColumn="0"/>
                  </w:pPr>
                  <w:r w:rsidRPr="004E6D80">
                    <w:t>29.0</w:t>
                  </w:r>
                </w:p>
              </w:tc>
            </w:tr>
            <w:tr w:rsidR="00E65DFE" w:rsidRPr="004E6D80" w:rsidTr="00291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E65DFE" w:rsidRPr="002915AE" w:rsidRDefault="00E65DFE" w:rsidP="0060451E">
                  <w:pPr>
                    <w:pStyle w:val="Default"/>
                    <w:jc w:val="center"/>
                    <w:rPr>
                      <w:b w:val="0"/>
                    </w:rPr>
                  </w:pPr>
                  <w:r w:rsidRPr="002915AE">
                    <w:rPr>
                      <w:b w:val="0"/>
                    </w:rPr>
                    <w:t>100</w:t>
                  </w:r>
                  <w:r w:rsidR="002915AE">
                    <w:rPr>
                      <w:b w:val="0"/>
                    </w:rPr>
                    <w:t>´</w:t>
                  </w:r>
                  <w:r w:rsidRPr="002915AE">
                    <w:rPr>
                      <w:b w:val="0"/>
                    </w:rPr>
                    <w:t>000</w:t>
                  </w:r>
                </w:p>
              </w:tc>
              <w:tc>
                <w:tcPr>
                  <w:tcW w:w="1418" w:type="dxa"/>
                </w:tcPr>
                <w:p w:rsidR="00E65DFE" w:rsidRPr="004E6D80"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4E6D80">
                    <w:t>0.007865</w:t>
                  </w:r>
                </w:p>
              </w:tc>
              <w:tc>
                <w:tcPr>
                  <w:tcW w:w="1984" w:type="dxa"/>
                </w:tcPr>
                <w:p w:rsidR="00E65DFE" w:rsidRPr="004E6D80"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4E6D80">
                    <w:t>32.4</w:t>
                  </w:r>
                </w:p>
              </w:tc>
            </w:tr>
          </w:tbl>
          <w:p w:rsidR="00E65DFE" w:rsidRDefault="00E65DFE" w:rsidP="0060451E">
            <w:pPr>
              <w:spacing w:line="360" w:lineRule="auto"/>
              <w:jc w:val="both"/>
              <w:rPr>
                <w:rFonts w:ascii="Times New Roman" w:hAnsi="Times New Roman" w:cs="Times New Roman"/>
                <w:color w:val="000000"/>
                <w:sz w:val="24"/>
                <w:szCs w:val="24"/>
              </w:rPr>
            </w:pPr>
          </w:p>
        </w:tc>
      </w:tr>
      <w:tr w:rsidR="00E65DFE" w:rsidRPr="00F55E49" w:rsidTr="006B1257">
        <w:tc>
          <w:tcPr>
            <w:tcW w:w="3823" w:type="dxa"/>
          </w:tcPr>
          <w:p w:rsidR="00E65DFE" w:rsidRPr="00F55E49" w:rsidRDefault="00E65DFE" w:rsidP="0064556C">
            <w:pPr>
              <w:jc w:val="center"/>
              <w:rPr>
                <w:rFonts w:ascii="Times New Roman" w:hAnsi="Times New Roman" w:cs="Times New Roman"/>
                <w:color w:val="000000"/>
                <w:sz w:val="20"/>
                <w:szCs w:val="24"/>
              </w:rPr>
            </w:pPr>
            <w:r w:rsidRPr="00F55E49">
              <w:rPr>
                <w:rFonts w:ascii="Times New Roman" w:hAnsi="Times New Roman" w:cs="Times New Roman"/>
                <w:bCs/>
                <w:i/>
                <w:sz w:val="20"/>
                <w:szCs w:val="24"/>
              </w:rPr>
              <w:t xml:space="preserve">Figura </w:t>
            </w:r>
            <w:r w:rsidR="0064556C">
              <w:rPr>
                <w:rFonts w:ascii="Times New Roman" w:hAnsi="Times New Roman" w:cs="Times New Roman"/>
                <w:bCs/>
                <w:i/>
                <w:sz w:val="20"/>
                <w:szCs w:val="24"/>
              </w:rPr>
              <w:t>5</w:t>
            </w:r>
            <w:r w:rsidRPr="00F55E49">
              <w:rPr>
                <w:rFonts w:ascii="Times New Roman" w:hAnsi="Times New Roman" w:cs="Times New Roman"/>
                <w:bCs/>
                <w:i/>
                <w:sz w:val="20"/>
                <w:szCs w:val="24"/>
              </w:rPr>
              <w:t xml:space="preserve">: </w:t>
            </w:r>
            <w:r w:rsidRPr="00F55E49">
              <w:rPr>
                <w:rFonts w:ascii="Times New Roman" w:hAnsi="Times New Roman" w:cs="Times New Roman"/>
                <w:i/>
                <w:iCs/>
                <w:sz w:val="20"/>
                <w:szCs w:val="24"/>
              </w:rPr>
              <w:t xml:space="preserve">Función de respuesta en frecuencia </w:t>
            </w:r>
            <w:r w:rsidRPr="00F55E49">
              <w:rPr>
                <w:rFonts w:ascii="Times New Roman" w:hAnsi="Times New Roman" w:cs="Times New Roman"/>
                <w:i/>
                <w:sz w:val="20"/>
                <w:szCs w:val="24"/>
              </w:rPr>
              <w:t xml:space="preserve">para distintos valores de rigidez. </w:t>
            </w:r>
            <w:r w:rsidRPr="00F55E49">
              <w:rPr>
                <w:rFonts w:ascii="Times New Roman" w:hAnsi="Times New Roman" w:cs="Times New Roman"/>
                <w:i/>
                <w:color w:val="000000"/>
                <w:sz w:val="20"/>
                <w:szCs w:val="24"/>
              </w:rPr>
              <w:t xml:space="preserve">Fuente: </w:t>
            </w:r>
            <w:r w:rsidRPr="00F55E49">
              <w:rPr>
                <w:rFonts w:ascii="Times New Roman" w:hAnsi="Times New Roman" w:cs="Times New Roman"/>
                <w:i/>
                <w:sz w:val="20"/>
                <w:szCs w:val="24"/>
              </w:rPr>
              <w:fldChar w:fldCharType="begin"/>
            </w:r>
            <w:r w:rsidRPr="00F55E49">
              <w:rPr>
                <w:rFonts w:ascii="Times New Roman" w:hAnsi="Times New Roman" w:cs="Times New Roman"/>
                <w:i/>
                <w:sz w:val="20"/>
                <w:szCs w:val="24"/>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F55E49">
              <w:rPr>
                <w:rFonts w:ascii="Times New Roman" w:hAnsi="Times New Roman" w:cs="Times New Roman"/>
                <w:i/>
                <w:sz w:val="20"/>
                <w:szCs w:val="24"/>
              </w:rPr>
              <w:fldChar w:fldCharType="separate"/>
            </w:r>
            <w:r>
              <w:rPr>
                <w:rFonts w:ascii="Times New Roman" w:hAnsi="Times New Roman" w:cs="Times New Roman"/>
                <w:i/>
                <w:sz w:val="20"/>
                <w:szCs w:val="24"/>
              </w:rPr>
              <w:t>e</w:t>
            </w:r>
            <w:r w:rsidRPr="00F55E49">
              <w:rPr>
                <w:rFonts w:ascii="Times New Roman" w:hAnsi="Times New Roman" w:cs="Times New Roman"/>
                <w:i/>
                <w:sz w:val="20"/>
                <w:szCs w:val="24"/>
              </w:rPr>
              <w:t>laboración propia</w:t>
            </w:r>
            <w:r w:rsidRPr="00F55E49">
              <w:rPr>
                <w:rFonts w:ascii="Times New Roman" w:hAnsi="Times New Roman" w:cs="Times New Roman"/>
                <w:i/>
                <w:sz w:val="20"/>
                <w:szCs w:val="24"/>
              </w:rPr>
              <w:fldChar w:fldCharType="end"/>
            </w:r>
          </w:p>
        </w:tc>
        <w:tc>
          <w:tcPr>
            <w:tcW w:w="5177" w:type="dxa"/>
          </w:tcPr>
          <w:p w:rsidR="00E65DFE" w:rsidRPr="00F55E49" w:rsidRDefault="00E65DFE" w:rsidP="00342362">
            <w:pPr>
              <w:jc w:val="center"/>
              <w:rPr>
                <w:rFonts w:ascii="Times New Roman" w:hAnsi="Times New Roman" w:cs="Times New Roman"/>
                <w:color w:val="000000"/>
                <w:sz w:val="20"/>
                <w:szCs w:val="24"/>
              </w:rPr>
            </w:pPr>
            <w:r w:rsidRPr="00F55E49">
              <w:rPr>
                <w:rFonts w:ascii="Times New Roman" w:hAnsi="Times New Roman" w:cs="Times New Roman"/>
                <w:i/>
                <w:color w:val="000000"/>
                <w:sz w:val="20"/>
                <w:szCs w:val="24"/>
              </w:rPr>
              <w:t xml:space="preserve">Tabla </w:t>
            </w:r>
            <w:r w:rsidR="00342362">
              <w:rPr>
                <w:rFonts w:ascii="Times New Roman" w:hAnsi="Times New Roman" w:cs="Times New Roman"/>
                <w:i/>
                <w:color w:val="000000"/>
                <w:sz w:val="20"/>
                <w:szCs w:val="24"/>
              </w:rPr>
              <w:t>6</w:t>
            </w:r>
            <w:r w:rsidRPr="00F55E49">
              <w:rPr>
                <w:rFonts w:ascii="Times New Roman" w:hAnsi="Times New Roman" w:cs="Times New Roman"/>
                <w:i/>
                <w:color w:val="000000"/>
                <w:sz w:val="20"/>
                <w:szCs w:val="24"/>
              </w:rPr>
              <w:t xml:space="preserve">: </w:t>
            </w:r>
            <w:r w:rsidRPr="00F55E49">
              <w:rPr>
                <w:rFonts w:ascii="Times New Roman" w:hAnsi="Times New Roman" w:cs="Times New Roman"/>
                <w:i/>
                <w:sz w:val="20"/>
                <w:szCs w:val="24"/>
              </w:rPr>
              <w:t xml:space="preserve">Amplitudes máximas y frecuencias correspondientes para los valores de </w:t>
            </w:r>
            <w:r w:rsidRPr="00F55E49">
              <w:rPr>
                <w:rFonts w:ascii="Times New Roman" w:hAnsi="Times New Roman" w:cs="Times New Roman"/>
                <w:i/>
                <w:color w:val="000000"/>
                <w:sz w:val="20"/>
                <w:szCs w:val="24"/>
              </w:rPr>
              <w:t xml:space="preserve">rigidez. Fuente: </w:t>
            </w:r>
            <w:r w:rsidRPr="00F55E49">
              <w:rPr>
                <w:rFonts w:ascii="Times New Roman" w:hAnsi="Times New Roman" w:cs="Times New Roman"/>
                <w:i/>
                <w:sz w:val="20"/>
                <w:szCs w:val="24"/>
              </w:rPr>
              <w:fldChar w:fldCharType="begin"/>
            </w:r>
            <w:r w:rsidRPr="00F55E49">
              <w:rPr>
                <w:rFonts w:ascii="Times New Roman" w:hAnsi="Times New Roman" w:cs="Times New Roman"/>
                <w:i/>
                <w:sz w:val="20"/>
                <w:szCs w:val="24"/>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F55E49">
              <w:rPr>
                <w:rFonts w:ascii="Times New Roman" w:hAnsi="Times New Roman" w:cs="Times New Roman"/>
                <w:i/>
                <w:sz w:val="20"/>
                <w:szCs w:val="24"/>
              </w:rPr>
              <w:fldChar w:fldCharType="separate"/>
            </w:r>
            <w:r>
              <w:rPr>
                <w:rFonts w:ascii="Times New Roman" w:hAnsi="Times New Roman" w:cs="Times New Roman"/>
                <w:i/>
                <w:sz w:val="20"/>
                <w:szCs w:val="24"/>
              </w:rPr>
              <w:t>e</w:t>
            </w:r>
            <w:r w:rsidRPr="00F55E49">
              <w:rPr>
                <w:rFonts w:ascii="Times New Roman" w:hAnsi="Times New Roman" w:cs="Times New Roman"/>
                <w:i/>
                <w:sz w:val="20"/>
                <w:szCs w:val="24"/>
              </w:rPr>
              <w:t>laboración propia</w:t>
            </w:r>
            <w:r w:rsidRPr="00F55E49">
              <w:rPr>
                <w:rFonts w:ascii="Times New Roman" w:hAnsi="Times New Roman" w:cs="Times New Roman"/>
                <w:i/>
                <w:sz w:val="20"/>
                <w:szCs w:val="24"/>
              </w:rPr>
              <w:fldChar w:fldCharType="end"/>
            </w:r>
          </w:p>
        </w:tc>
      </w:tr>
    </w:tbl>
    <w:p w:rsidR="00E65DFE" w:rsidRPr="004E6D80" w:rsidRDefault="00E65DFE" w:rsidP="00E65DFE">
      <w:pPr>
        <w:spacing w:after="0" w:line="360" w:lineRule="auto"/>
        <w:jc w:val="both"/>
        <w:rPr>
          <w:rFonts w:ascii="Times New Roman" w:hAnsi="Times New Roman" w:cs="Times New Roman"/>
          <w:b/>
          <w:color w:val="000000"/>
          <w:sz w:val="24"/>
          <w:szCs w:val="24"/>
        </w:rPr>
      </w:pPr>
      <w:r w:rsidRPr="00021C26">
        <w:rPr>
          <w:rFonts w:ascii="Times New Roman" w:hAnsi="Times New Roman" w:cs="Times New Roman"/>
          <w:b/>
          <w:color w:val="000000"/>
          <w:sz w:val="24"/>
          <w:szCs w:val="24"/>
        </w:rPr>
        <w:t>2.</w:t>
      </w:r>
      <w:r w:rsidR="00027F40">
        <w:rPr>
          <w:rFonts w:ascii="Times New Roman" w:hAnsi="Times New Roman" w:cs="Times New Roman"/>
          <w:b/>
          <w:color w:val="000000"/>
          <w:sz w:val="24"/>
          <w:szCs w:val="24"/>
        </w:rPr>
        <w:t>1.3</w:t>
      </w:r>
      <w:r w:rsidRPr="00021C26">
        <w:rPr>
          <w:rFonts w:ascii="Times New Roman" w:hAnsi="Times New Roman" w:cs="Times New Roman"/>
          <w:b/>
          <w:color w:val="000000"/>
          <w:sz w:val="24"/>
          <w:szCs w:val="24"/>
        </w:rPr>
        <w:t xml:space="preserve"> Sistema de 2 grados de libertad</w:t>
      </w:r>
    </w:p>
    <w:tbl>
      <w:tblPr>
        <w:tblStyle w:val="Tablaconcuadrc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686"/>
      </w:tblGrid>
      <w:tr w:rsidR="006B1257" w:rsidTr="006B1257">
        <w:tc>
          <w:tcPr>
            <w:tcW w:w="5353" w:type="dxa"/>
          </w:tcPr>
          <w:p w:rsidR="006B1257" w:rsidRDefault="006B1257" w:rsidP="006B1257">
            <w:pPr>
              <w:spacing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 xml:space="preserve">Se desarrolla el modelo matemático de dos grados de libertad </w:t>
            </w:r>
            <w:r>
              <w:rPr>
                <w:rFonts w:ascii="Times New Roman" w:hAnsi="Times New Roman" w:cs="Times New Roman"/>
                <w:color w:val="000000"/>
                <w:sz w:val="24"/>
                <w:szCs w:val="24"/>
              </w:rPr>
              <w:t xml:space="preserve">el cual </w:t>
            </w:r>
            <w:r w:rsidRPr="004E6D80">
              <w:rPr>
                <w:rFonts w:ascii="Times New Roman" w:hAnsi="Times New Roman" w:cs="Times New Roman"/>
                <w:color w:val="000000"/>
                <w:sz w:val="24"/>
                <w:szCs w:val="24"/>
              </w:rPr>
              <w:t>se acerca aún más al sistema real, donde se tiene la estructura con sus características dinámicas y el amortiguador de masa sintonizado que se le incorporará para reducir la amplitud de sus oscilaciones.</w:t>
            </w:r>
            <w:r>
              <w:rPr>
                <w:rFonts w:ascii="Times New Roman" w:hAnsi="Times New Roman" w:cs="Times New Roman"/>
                <w:color w:val="000000"/>
                <w:sz w:val="24"/>
                <w:szCs w:val="24"/>
              </w:rPr>
              <w:t xml:space="preserve"> </w:t>
            </w:r>
            <w:r w:rsidRPr="004E6D80">
              <w:rPr>
                <w:rFonts w:ascii="Times New Roman" w:hAnsi="Times New Roman" w:cs="Times New Roman"/>
                <w:color w:val="000000"/>
                <w:sz w:val="24"/>
                <w:szCs w:val="24"/>
              </w:rPr>
              <w:t xml:space="preserve">El tratamiento de este problema es similar al de un grado de libertad como se </w:t>
            </w:r>
            <w:r>
              <w:rPr>
                <w:rFonts w:ascii="Times New Roman" w:hAnsi="Times New Roman" w:cs="Times New Roman"/>
                <w:color w:val="000000"/>
                <w:sz w:val="24"/>
                <w:szCs w:val="24"/>
              </w:rPr>
              <w:t xml:space="preserve">puede </w:t>
            </w:r>
            <w:r w:rsidRPr="004E6D80">
              <w:rPr>
                <w:rFonts w:ascii="Times New Roman" w:hAnsi="Times New Roman" w:cs="Times New Roman"/>
                <w:color w:val="000000"/>
                <w:sz w:val="24"/>
                <w:szCs w:val="24"/>
              </w:rPr>
              <w:t>observa</w:t>
            </w:r>
            <w:r>
              <w:rPr>
                <w:rFonts w:ascii="Times New Roman" w:hAnsi="Times New Roman" w:cs="Times New Roman"/>
                <w:color w:val="000000"/>
                <w:sz w:val="24"/>
                <w:szCs w:val="24"/>
              </w:rPr>
              <w:t>r</w:t>
            </w:r>
            <w:r w:rsidRPr="004E6D80">
              <w:rPr>
                <w:rFonts w:ascii="Times New Roman" w:hAnsi="Times New Roman" w:cs="Times New Roman"/>
                <w:color w:val="000000"/>
                <w:sz w:val="24"/>
                <w:szCs w:val="24"/>
              </w:rPr>
              <w:t xml:space="preserve"> en la figura </w:t>
            </w:r>
            <w:r>
              <w:rPr>
                <w:rFonts w:ascii="Times New Roman" w:hAnsi="Times New Roman" w:cs="Times New Roman"/>
                <w:color w:val="000000"/>
                <w:sz w:val="24"/>
                <w:szCs w:val="24"/>
              </w:rPr>
              <w:t xml:space="preserve">6, </w:t>
            </w:r>
            <w:r w:rsidRPr="004E6D80">
              <w:rPr>
                <w:rFonts w:ascii="Times New Roman" w:hAnsi="Times New Roman" w:cs="Times New Roman"/>
                <w:color w:val="000000"/>
                <w:sz w:val="24"/>
                <w:szCs w:val="24"/>
              </w:rPr>
              <w:t>p</w:t>
            </w:r>
            <w:r>
              <w:rPr>
                <w:rFonts w:ascii="Times New Roman" w:hAnsi="Times New Roman" w:cs="Times New Roman"/>
                <w:color w:val="000000"/>
                <w:sz w:val="24"/>
                <w:szCs w:val="24"/>
              </w:rPr>
              <w:t>ero con ciertas consideraciones</w:t>
            </w:r>
            <w:r w:rsidRPr="004E6D80">
              <w:rPr>
                <w:rFonts w:ascii="Times New Roman" w:hAnsi="Times New Roman" w:cs="Times New Roman"/>
                <w:color w:val="000000"/>
                <w:sz w:val="24"/>
                <w:szCs w:val="24"/>
              </w:rPr>
              <w:t>.</w:t>
            </w:r>
          </w:p>
        </w:tc>
        <w:tc>
          <w:tcPr>
            <w:tcW w:w="3686" w:type="dxa"/>
          </w:tcPr>
          <w:p w:rsidR="006B1257" w:rsidRDefault="006B1257" w:rsidP="006B1257">
            <w:pPr>
              <w:spacing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es-ES"/>
              </w:rPr>
              <w:drawing>
                <wp:inline distT="0" distB="0" distL="0" distR="0" wp14:anchorId="27E3708D" wp14:editId="5B619243">
                  <wp:extent cx="685800" cy="1722742"/>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700450" cy="1759543"/>
                          </a:xfrm>
                          <a:prstGeom prst="rect">
                            <a:avLst/>
                          </a:prstGeom>
                          <a:noFill/>
                          <a:ln>
                            <a:noFill/>
                          </a:ln>
                        </pic:spPr>
                      </pic:pic>
                    </a:graphicData>
                  </a:graphic>
                </wp:inline>
              </w:drawing>
            </w:r>
          </w:p>
          <w:p w:rsidR="006B1257" w:rsidRDefault="006B1257" w:rsidP="006B1257">
            <w:pPr>
              <w:spacing w:line="360" w:lineRule="auto"/>
              <w:jc w:val="center"/>
              <w:rPr>
                <w:rFonts w:ascii="Times New Roman" w:hAnsi="Times New Roman" w:cs="Times New Roman"/>
                <w:i/>
                <w:sz w:val="20"/>
              </w:rPr>
            </w:pPr>
            <w:r w:rsidRPr="006B1257">
              <w:rPr>
                <w:rFonts w:ascii="Times New Roman" w:hAnsi="Times New Roman" w:cs="Times New Roman"/>
                <w:i/>
                <w:sz w:val="20"/>
              </w:rPr>
              <w:t xml:space="preserve">Figura 6: Modelo de 2 </w:t>
            </w:r>
            <w:r>
              <w:rPr>
                <w:rFonts w:ascii="Times New Roman" w:hAnsi="Times New Roman" w:cs="Times New Roman"/>
                <w:i/>
                <w:sz w:val="20"/>
              </w:rPr>
              <w:t>grados de libertad.</w:t>
            </w:r>
          </w:p>
          <w:p w:rsidR="006B1257" w:rsidRPr="006B1257" w:rsidRDefault="006B1257" w:rsidP="006B1257">
            <w:pPr>
              <w:spacing w:line="360" w:lineRule="auto"/>
              <w:jc w:val="center"/>
              <w:rPr>
                <w:rFonts w:ascii="Times New Roman" w:hAnsi="Times New Roman" w:cs="Times New Roman"/>
                <w:color w:val="000000"/>
                <w:sz w:val="24"/>
                <w:szCs w:val="24"/>
              </w:rPr>
            </w:pPr>
            <w:r w:rsidRPr="006B1257">
              <w:rPr>
                <w:rFonts w:ascii="Times New Roman" w:hAnsi="Times New Roman" w:cs="Times New Roman"/>
                <w:i/>
                <w:sz w:val="20"/>
              </w:rPr>
              <w:t xml:space="preserve">Fuente: </w:t>
            </w:r>
            <w:r w:rsidRPr="006B1257">
              <w:rPr>
                <w:rFonts w:ascii="Times New Roman" w:hAnsi="Times New Roman" w:cs="Times New Roman"/>
                <w:i/>
                <w:sz w:val="20"/>
              </w:rPr>
              <w:fldChar w:fldCharType="begin"/>
            </w:r>
            <w:r w:rsidRPr="006B1257">
              <w:rPr>
                <w:rFonts w:ascii="Times New Roman" w:hAnsi="Times New Roman" w:cs="Times New Roman"/>
                <w:i/>
                <w:sz w:val="20"/>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6B1257">
              <w:rPr>
                <w:rFonts w:ascii="Times New Roman" w:hAnsi="Times New Roman" w:cs="Times New Roman"/>
                <w:i/>
                <w:sz w:val="20"/>
              </w:rPr>
              <w:fldChar w:fldCharType="separate"/>
            </w:r>
            <w:r w:rsidRPr="006B1257">
              <w:rPr>
                <w:rFonts w:ascii="Times New Roman" w:hAnsi="Times New Roman" w:cs="Times New Roman"/>
                <w:i/>
                <w:sz w:val="20"/>
              </w:rPr>
              <w:t>elaboración propia</w:t>
            </w:r>
            <w:r w:rsidRPr="006B1257">
              <w:rPr>
                <w:rFonts w:ascii="Times New Roman" w:hAnsi="Times New Roman" w:cs="Times New Roman"/>
                <w:i/>
                <w:sz w:val="20"/>
              </w:rPr>
              <w:fldChar w:fldCharType="end"/>
            </w:r>
          </w:p>
        </w:tc>
      </w:tr>
    </w:tbl>
    <w:p w:rsidR="00E65DFE" w:rsidRPr="004E6D80" w:rsidRDefault="00E65DFE" w:rsidP="00E65DFE">
      <w:pPr>
        <w:pStyle w:val="Default"/>
        <w:spacing w:line="360" w:lineRule="auto"/>
        <w:jc w:val="both"/>
      </w:pPr>
      <w:r w:rsidRPr="004E6D80">
        <w:lastRenderedPageBreak/>
        <w:t>En las ecuaciones que gobiernan e</w:t>
      </w:r>
      <w:r>
        <w:t>ste</w:t>
      </w:r>
      <w:r w:rsidRPr="004E6D80">
        <w:t xml:space="preserve"> problema, existe cierto acoplamiento entre los términos de masa, amortiguamiento y rigidez.</w:t>
      </w:r>
    </w:p>
    <w:p w:rsidR="00E65DFE" w:rsidRPr="00021C26" w:rsidRDefault="003951E6" w:rsidP="00E65DFE">
      <w:pPr>
        <w:pStyle w:val="Default"/>
        <w:spacing w:line="360" w:lineRule="auto"/>
        <w:jc w:val="both"/>
        <w:rPr>
          <w:b/>
        </w:rPr>
      </w:pP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m</m:t>
                      </m:r>
                    </m:e>
                    <m:sub>
                      <m:r>
                        <w:rPr>
                          <w:rFonts w:ascii="Cambria Math" w:hAnsi="Cambria Math"/>
                        </w:rPr>
                        <m:t>1</m:t>
                      </m:r>
                    </m:sub>
                  </m:sSub>
                </m:e>
                <m:e>
                  <m:r>
                    <w:rPr>
                      <w:rFonts w:ascii="Cambria Math" w:hAnsi="Cambria Math"/>
                    </w:rPr>
                    <m:t>0</m:t>
                  </m:r>
                </m:e>
              </m:mr>
              <m:mr>
                <m:e>
                  <m:r>
                    <w:rPr>
                      <w:rFonts w:ascii="Cambria Math" w:hAnsi="Cambria Math"/>
                    </w:rPr>
                    <m:t>0</m:t>
                  </m:r>
                </m:e>
                <m:e>
                  <m:sSub>
                    <m:sSubPr>
                      <m:ctrlPr>
                        <w:rPr>
                          <w:rFonts w:ascii="Cambria Math" w:hAnsi="Cambria Math"/>
                          <w:i/>
                        </w:rPr>
                      </m:ctrlPr>
                    </m:sSubPr>
                    <m:e>
                      <m:r>
                        <w:rPr>
                          <w:rFonts w:ascii="Cambria Math" w:hAnsi="Cambria Math"/>
                        </w:rPr>
                        <m:t>m</m:t>
                      </m:r>
                    </m:e>
                    <m:sub>
                      <m:r>
                        <w:rPr>
                          <w:rFonts w:ascii="Cambria Math" w:hAnsi="Cambria Math"/>
                        </w:rPr>
                        <m:t>2</m:t>
                      </m:r>
                    </m:sub>
                  </m:sSub>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e>
              </m:mr>
              <m:mr>
                <m:e>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e>
                <m:e>
                  <m:sSub>
                    <m:sSubPr>
                      <m:ctrlPr>
                        <w:rPr>
                          <w:rFonts w:ascii="Cambria Math" w:hAnsi="Cambria Math"/>
                          <w:i/>
                        </w:rPr>
                      </m:ctrlPr>
                    </m:sSubPr>
                    <m:e>
                      <m:r>
                        <w:rPr>
                          <w:rFonts w:ascii="Cambria Math" w:hAnsi="Cambria Math"/>
                        </w:rPr>
                        <m:t>-c</m:t>
                      </m:r>
                    </m:e>
                    <m:sub>
                      <m:r>
                        <w:rPr>
                          <w:rFonts w:ascii="Cambria Math" w:hAnsi="Cambria Math"/>
                        </w:rPr>
                        <m:t>2</m:t>
                      </m:r>
                    </m:sub>
                  </m:sSub>
                </m:e>
              </m:mr>
              <m:mr>
                <m:e>
                  <m:sSub>
                    <m:sSubPr>
                      <m:ctrlPr>
                        <w:rPr>
                          <w:rFonts w:ascii="Cambria Math" w:hAnsi="Cambria Math"/>
                          <w:i/>
                        </w:rPr>
                      </m:ctrlPr>
                    </m:sSubPr>
                    <m:e>
                      <m:r>
                        <w:rPr>
                          <w:rFonts w:ascii="Cambria Math" w:hAnsi="Cambria Math"/>
                        </w:rPr>
                        <m:t>-c</m:t>
                      </m:r>
                    </m:e>
                    <m:sub>
                      <m:r>
                        <w:rPr>
                          <w:rFonts w:ascii="Cambria Math" w:hAnsi="Cambria Math"/>
                        </w:rPr>
                        <m:t>2</m:t>
                      </m:r>
                    </m:sub>
                  </m:sSub>
                </m:e>
                <m:e>
                  <m:sSub>
                    <m:sSubPr>
                      <m:ctrlPr>
                        <w:rPr>
                          <w:rFonts w:ascii="Cambria Math" w:hAnsi="Cambria Math"/>
                          <w:i/>
                        </w:rPr>
                      </m:ctrlPr>
                    </m:sSubPr>
                    <m:e>
                      <m:r>
                        <w:rPr>
                          <w:rFonts w:ascii="Cambria Math" w:hAnsi="Cambria Math"/>
                        </w:rPr>
                        <m:t>c</m:t>
                      </m:r>
                    </m:e>
                    <m:sub>
                      <m:r>
                        <w:rPr>
                          <w:rFonts w:ascii="Cambria Math" w:hAnsi="Cambria Math"/>
                        </w:rPr>
                        <m:t>2</m:t>
                      </m:r>
                    </m:sub>
                  </m:sSub>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e>
              </m:mr>
              <m:mr>
                <m:e>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e>
                <m:e>
                  <m:sSub>
                    <m:sSubPr>
                      <m:ctrlPr>
                        <w:rPr>
                          <w:rFonts w:ascii="Cambria Math" w:hAnsi="Cambria Math"/>
                          <w:i/>
                        </w:rPr>
                      </m:ctrlPr>
                    </m:sSubPr>
                    <m:e>
                      <m:r>
                        <w:rPr>
                          <w:rFonts w:ascii="Cambria Math" w:hAnsi="Cambria Math"/>
                        </w:rPr>
                        <m:t>-k</m:t>
                      </m:r>
                    </m:e>
                    <m:sub>
                      <m:r>
                        <w:rPr>
                          <w:rFonts w:ascii="Cambria Math" w:hAnsi="Cambria Math"/>
                        </w:rPr>
                        <m:t>2</m:t>
                      </m:r>
                    </m:sub>
                  </m:sSub>
                </m:e>
              </m:mr>
              <m:mr>
                <m:e>
                  <m:sSub>
                    <m:sSubPr>
                      <m:ctrlPr>
                        <w:rPr>
                          <w:rFonts w:ascii="Cambria Math" w:hAnsi="Cambria Math"/>
                          <w:i/>
                        </w:rPr>
                      </m:ctrlPr>
                    </m:sSubPr>
                    <m:e>
                      <m:r>
                        <w:rPr>
                          <w:rFonts w:ascii="Cambria Math" w:hAnsi="Cambria Math"/>
                        </w:rPr>
                        <m:t>-k</m:t>
                      </m:r>
                    </m:e>
                    <m:sub>
                      <m:r>
                        <w:rPr>
                          <w:rFonts w:ascii="Cambria Math" w:hAnsi="Cambria Math"/>
                        </w:rPr>
                        <m:t>2</m:t>
                      </m:r>
                    </m:sub>
                  </m:sSub>
                </m:e>
                <m:e>
                  <m:sSub>
                    <m:sSubPr>
                      <m:ctrlPr>
                        <w:rPr>
                          <w:rFonts w:ascii="Cambria Math" w:hAnsi="Cambria Math"/>
                          <w:i/>
                        </w:rPr>
                      </m:ctrlPr>
                    </m:sSubPr>
                    <m:e>
                      <m:r>
                        <w:rPr>
                          <w:rFonts w:ascii="Cambria Math" w:hAnsi="Cambria Math"/>
                        </w:rPr>
                        <m:t>k</m:t>
                      </m:r>
                    </m:e>
                    <m:sub>
                      <m:r>
                        <w:rPr>
                          <w:rFonts w:ascii="Cambria Math" w:hAnsi="Cambria Math"/>
                        </w:rPr>
                        <m:t>2</m:t>
                      </m:r>
                    </m:sub>
                  </m:sSub>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e>
              </m:mr>
              <m:mr>
                <m:e>
                  <m:sSub>
                    <m:sSubPr>
                      <m:ctrlPr>
                        <w:rPr>
                          <w:rFonts w:ascii="Cambria Math" w:hAnsi="Cambria Math"/>
                          <w:i/>
                        </w:rPr>
                      </m:ctrlPr>
                    </m:sSubPr>
                    <m:e>
                      <m:r>
                        <w:rPr>
                          <w:rFonts w:ascii="Cambria Math" w:hAnsi="Cambria Math"/>
                        </w:rPr>
                        <m:t>x</m:t>
                      </m:r>
                    </m:e>
                    <m:sub>
                      <m:r>
                        <w:rPr>
                          <w:rFonts w:ascii="Cambria Math" w:hAnsi="Cambria Math"/>
                        </w:rPr>
                        <m:t>2</m:t>
                      </m:r>
                    </m:sub>
                  </m:sSub>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1</m:t>
                      </m:r>
                    </m:sub>
                  </m:sSub>
                  <m:d>
                    <m:dPr>
                      <m:ctrlPr>
                        <w:rPr>
                          <w:rFonts w:ascii="Cambria Math" w:hAnsi="Cambria Math"/>
                          <w:i/>
                        </w:rPr>
                      </m:ctrlPr>
                    </m:dPr>
                    <m:e>
                      <m:r>
                        <w:rPr>
                          <w:rFonts w:ascii="Cambria Math" w:hAnsi="Cambria Math"/>
                        </w:rPr>
                        <m:t>t</m:t>
                      </m:r>
                    </m:e>
                  </m:d>
                </m:e>
              </m:mr>
              <m:mr>
                <m:e>
                  <m:sSub>
                    <m:sSubPr>
                      <m:ctrlPr>
                        <w:rPr>
                          <w:rFonts w:ascii="Cambria Math" w:hAnsi="Cambria Math"/>
                          <w:i/>
                        </w:rPr>
                      </m:ctrlPr>
                    </m:sSubPr>
                    <m:e>
                      <m:r>
                        <w:rPr>
                          <w:rFonts w:ascii="Cambria Math" w:hAnsi="Cambria Math"/>
                        </w:rPr>
                        <m:t>f</m:t>
                      </m:r>
                    </m:e>
                    <m:sub>
                      <m:r>
                        <w:rPr>
                          <w:rFonts w:ascii="Cambria Math" w:hAnsi="Cambria Math"/>
                        </w:rPr>
                        <m:t>2</m:t>
                      </m:r>
                    </m:sub>
                  </m:sSub>
                  <m:d>
                    <m:dPr>
                      <m:ctrlPr>
                        <w:rPr>
                          <w:rFonts w:ascii="Cambria Math" w:hAnsi="Cambria Math"/>
                          <w:i/>
                        </w:rPr>
                      </m:ctrlPr>
                    </m:dPr>
                    <m:e>
                      <m:r>
                        <w:rPr>
                          <w:rFonts w:ascii="Cambria Math" w:hAnsi="Cambria Math"/>
                        </w:rPr>
                        <m:t>t</m:t>
                      </m:r>
                    </m:e>
                  </m:d>
                </m:e>
              </m:mr>
            </m:m>
          </m:e>
        </m:d>
      </m:oMath>
      <w:r w:rsidR="00021C26">
        <w:rPr>
          <w:rFonts w:eastAsiaTheme="minorEastAsia"/>
        </w:rPr>
        <w:tab/>
        <w:t>(4)</w:t>
      </w:r>
    </w:p>
    <w:p w:rsidR="00E65DFE" w:rsidRPr="004E6D80" w:rsidRDefault="00E65DFE" w:rsidP="00E65DFE">
      <w:pPr>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Escrito en forma matricial queda:</w:t>
      </w:r>
    </w:p>
    <w:p w:rsidR="00E65DFE" w:rsidRPr="00021C26" w:rsidRDefault="00E65DFE" w:rsidP="00E65DFE">
      <w:pPr>
        <w:spacing w:after="0" w:line="360" w:lineRule="auto"/>
        <w:jc w:val="both"/>
        <w:rPr>
          <w:rFonts w:ascii="Times New Roman" w:eastAsiaTheme="minorEastAsia" w:hAnsi="Times New Roman" w:cs="Times New Roman"/>
          <w:color w:val="000000"/>
          <w:sz w:val="28"/>
          <w:szCs w:val="24"/>
        </w:rPr>
      </w:pPr>
      <m:oMath>
        <m:r>
          <w:rPr>
            <w:rFonts w:ascii="Cambria Math" w:hAnsi="Cambria Math" w:cs="Times New Roman"/>
            <w:color w:val="000000"/>
            <w:sz w:val="24"/>
            <w:szCs w:val="24"/>
          </w:rPr>
          <m:t>M</m:t>
        </m:r>
        <m:sSub>
          <m:sSubPr>
            <m:ctrlPr>
              <w:rPr>
                <w:rFonts w:ascii="Cambria Math" w:hAnsi="Cambria Math" w:cs="Times New Roman"/>
                <w:i/>
                <w:color w:val="000000"/>
                <w:sz w:val="24"/>
                <w:szCs w:val="24"/>
              </w:rPr>
            </m:ctrlPr>
          </m:sSub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e>
          <m:sub>
            <m:r>
              <w:rPr>
                <w:rFonts w:ascii="Cambria Math" w:hAnsi="Cambria Math" w:cs="Times New Roman"/>
                <w:color w:val="000000"/>
                <w:sz w:val="24"/>
                <w:szCs w:val="24"/>
              </w:rPr>
              <m:t>i</m:t>
            </m:r>
          </m:sub>
        </m:sSub>
        <m:r>
          <w:rPr>
            <w:rFonts w:ascii="Cambria Math" w:hAnsi="Cambria Math" w:cs="Times New Roman"/>
            <w:color w:val="000000"/>
            <w:sz w:val="24"/>
            <w:szCs w:val="24"/>
          </w:rPr>
          <m:t>+C</m:t>
        </m:r>
        <m:sSub>
          <m:sSubPr>
            <m:ctrlPr>
              <w:rPr>
                <w:rFonts w:ascii="Cambria Math" w:hAnsi="Cambria Math" w:cs="Times New Roman"/>
                <w:i/>
                <w:color w:val="000000"/>
                <w:sz w:val="24"/>
                <w:szCs w:val="24"/>
              </w:rPr>
            </m:ctrlPr>
          </m:sSub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x</m:t>
                </m:r>
              </m:e>
            </m:acc>
          </m:e>
          <m:sub>
            <m:r>
              <w:rPr>
                <w:rFonts w:ascii="Cambria Math" w:hAnsi="Cambria Math" w:cs="Times New Roman"/>
                <w:color w:val="000000"/>
                <w:sz w:val="24"/>
                <w:szCs w:val="24"/>
              </w:rPr>
              <m:t>i</m:t>
            </m:r>
          </m:sub>
        </m:sSub>
        <m:r>
          <w:rPr>
            <w:rFonts w:ascii="Cambria Math" w:hAnsi="Cambria Math" w:cs="Times New Roman"/>
            <w:color w:val="000000"/>
            <w:sz w:val="24"/>
            <w:szCs w:val="24"/>
          </w:rPr>
          <m:t>+K</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f</m:t>
            </m:r>
          </m:e>
          <m:sub>
            <m:r>
              <w:rPr>
                <w:rFonts w:ascii="Cambria Math" w:hAnsi="Cambria Math" w:cs="Times New Roman"/>
                <w:color w:val="000000"/>
                <w:sz w:val="24"/>
                <w:szCs w:val="24"/>
              </w:rPr>
              <m:t>i</m:t>
            </m:r>
          </m:sub>
        </m:sSub>
        <m:d>
          <m:dPr>
            <m:ctrlPr>
              <w:rPr>
                <w:rFonts w:ascii="Cambria Math" w:hAnsi="Cambria Math" w:cs="Times New Roman"/>
                <w:i/>
                <w:color w:val="000000"/>
                <w:sz w:val="24"/>
                <w:szCs w:val="24"/>
              </w:rPr>
            </m:ctrlPr>
          </m:dPr>
          <m:e>
            <m:r>
              <w:rPr>
                <w:rFonts w:ascii="Cambria Math" w:hAnsi="Cambria Math" w:cs="Times New Roman"/>
                <w:color w:val="000000"/>
                <w:sz w:val="24"/>
                <w:szCs w:val="24"/>
              </w:rPr>
              <m:t>t</m:t>
            </m:r>
          </m:e>
        </m:d>
      </m:oMath>
      <w:r w:rsidRPr="00021C26">
        <w:rPr>
          <w:rFonts w:ascii="Times New Roman" w:eastAsiaTheme="minorEastAsia" w:hAnsi="Times New Roman" w:cs="Times New Roman"/>
          <w:color w:val="000000"/>
          <w:sz w:val="28"/>
          <w:szCs w:val="24"/>
        </w:rPr>
        <w:tab/>
      </w:r>
      <w:r w:rsidRPr="00021C26">
        <w:rPr>
          <w:rFonts w:ascii="Times New Roman" w:eastAsiaTheme="minorEastAsia" w:hAnsi="Times New Roman" w:cs="Times New Roman"/>
          <w:color w:val="000000"/>
          <w:sz w:val="28"/>
          <w:szCs w:val="24"/>
        </w:rPr>
        <w:tab/>
      </w:r>
      <w:r w:rsidRPr="00021C26">
        <w:rPr>
          <w:rFonts w:ascii="Times New Roman" w:eastAsiaTheme="minorEastAsia" w:hAnsi="Times New Roman" w:cs="Times New Roman"/>
          <w:color w:val="000000"/>
          <w:sz w:val="28"/>
          <w:szCs w:val="24"/>
        </w:rPr>
        <w:tab/>
      </w:r>
      <w:r w:rsidRPr="00021C26">
        <w:rPr>
          <w:rFonts w:ascii="Times New Roman" w:eastAsiaTheme="minorEastAsia" w:hAnsi="Times New Roman" w:cs="Times New Roman"/>
          <w:color w:val="000000"/>
          <w:sz w:val="28"/>
          <w:szCs w:val="24"/>
        </w:rPr>
        <w:tab/>
      </w:r>
      <w:r w:rsidRPr="00021C26">
        <w:rPr>
          <w:rFonts w:ascii="Times New Roman" w:eastAsiaTheme="minorEastAsia" w:hAnsi="Times New Roman" w:cs="Times New Roman"/>
          <w:color w:val="000000"/>
          <w:sz w:val="28"/>
          <w:szCs w:val="24"/>
        </w:rPr>
        <w:tab/>
      </w:r>
      <w:r w:rsidRPr="00021C26">
        <w:rPr>
          <w:rFonts w:ascii="Times New Roman" w:eastAsiaTheme="minorEastAsia" w:hAnsi="Times New Roman" w:cs="Times New Roman"/>
          <w:color w:val="000000"/>
          <w:sz w:val="28"/>
          <w:szCs w:val="24"/>
        </w:rPr>
        <w:tab/>
      </w:r>
      <w:r w:rsidRPr="00021C26">
        <w:rPr>
          <w:rFonts w:ascii="Times New Roman" w:eastAsiaTheme="minorEastAsia" w:hAnsi="Times New Roman" w:cs="Times New Roman"/>
          <w:color w:val="000000"/>
          <w:sz w:val="28"/>
          <w:szCs w:val="24"/>
        </w:rPr>
        <w:tab/>
      </w:r>
      <w:r w:rsidRPr="00021C26">
        <w:rPr>
          <w:rFonts w:ascii="Times New Roman" w:eastAsiaTheme="minorEastAsia" w:hAnsi="Times New Roman" w:cs="Times New Roman"/>
          <w:color w:val="000000"/>
          <w:sz w:val="28"/>
          <w:szCs w:val="24"/>
        </w:rPr>
        <w:tab/>
      </w:r>
      <w:r w:rsidR="00021C26" w:rsidRPr="00021C26">
        <w:rPr>
          <w:rFonts w:ascii="Times New Roman" w:eastAsiaTheme="minorEastAsia" w:hAnsi="Times New Roman" w:cs="Times New Roman"/>
          <w:sz w:val="24"/>
        </w:rPr>
        <w:t>(5)</w:t>
      </w:r>
    </w:p>
    <w:p w:rsidR="00E65DFE" w:rsidRPr="004E6D80" w:rsidRDefault="00E65DFE" w:rsidP="00E65DF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4E6D80">
        <w:rPr>
          <w:rFonts w:ascii="Times New Roman" w:hAnsi="Times New Roman" w:cs="Times New Roman"/>
          <w:color w:val="000000"/>
          <w:sz w:val="24"/>
          <w:szCs w:val="24"/>
        </w:rPr>
        <w:t xml:space="preserve">onde </w:t>
      </w:r>
      <w:r w:rsidRPr="004E6D80">
        <w:rPr>
          <w:rFonts w:ascii="Cambria Math" w:hAnsi="Cambria Math" w:cs="Cambria Math"/>
          <w:color w:val="000000"/>
          <w:sz w:val="24"/>
          <w:szCs w:val="24"/>
        </w:rPr>
        <w:t>𝑀</w:t>
      </w:r>
      <w:r w:rsidRPr="004E6D80">
        <w:rPr>
          <w:rFonts w:ascii="Times New Roman" w:hAnsi="Times New Roman" w:cs="Times New Roman"/>
          <w:color w:val="000000"/>
          <w:sz w:val="24"/>
          <w:szCs w:val="24"/>
        </w:rPr>
        <w:t xml:space="preserve">, </w:t>
      </w:r>
      <w:r w:rsidRPr="004E6D80">
        <w:rPr>
          <w:rFonts w:ascii="Cambria Math" w:hAnsi="Cambria Math" w:cs="Cambria Math"/>
          <w:color w:val="000000"/>
          <w:sz w:val="24"/>
          <w:szCs w:val="24"/>
        </w:rPr>
        <w:t>𝐶</w:t>
      </w:r>
      <w:r w:rsidRPr="004E6D80">
        <w:rPr>
          <w:rFonts w:ascii="Times New Roman" w:hAnsi="Times New Roman" w:cs="Times New Roman"/>
          <w:color w:val="000000"/>
          <w:sz w:val="24"/>
          <w:szCs w:val="24"/>
        </w:rPr>
        <w:t xml:space="preserve"> y </w:t>
      </w:r>
      <w:r w:rsidRPr="004E6D80">
        <w:rPr>
          <w:rFonts w:ascii="Cambria Math" w:hAnsi="Cambria Math" w:cs="Cambria Math"/>
          <w:color w:val="000000"/>
          <w:sz w:val="24"/>
          <w:szCs w:val="24"/>
        </w:rPr>
        <w:t>𝐾</w:t>
      </w:r>
      <w:r w:rsidRPr="004E6D80">
        <w:rPr>
          <w:rFonts w:ascii="Times New Roman" w:hAnsi="Times New Roman" w:cs="Times New Roman"/>
          <w:color w:val="000000"/>
          <w:sz w:val="24"/>
          <w:szCs w:val="24"/>
        </w:rPr>
        <w:t xml:space="preserve"> son las matrices de masa, amortiguamiento y rigidez, respectivamente. Y </w:t>
      </w:r>
      <w:r w:rsidRPr="004E6D80">
        <w:rPr>
          <w:rFonts w:ascii="Cambria Math" w:hAnsi="Cambria Math" w:cs="Cambria Math"/>
          <w:color w:val="000000"/>
          <w:sz w:val="24"/>
          <w:szCs w:val="24"/>
        </w:rPr>
        <w:t>𝑓𝑖</w:t>
      </w:r>
      <w:r w:rsidRPr="004E6D80">
        <w:rPr>
          <w:rFonts w:ascii="Times New Roman" w:hAnsi="Times New Roman" w:cs="Times New Roman"/>
          <w:color w:val="000000"/>
          <w:sz w:val="24"/>
          <w:szCs w:val="24"/>
        </w:rPr>
        <w:t>(</w:t>
      </w:r>
      <w:r w:rsidRPr="004E6D80">
        <w:rPr>
          <w:rFonts w:ascii="Cambria Math" w:hAnsi="Cambria Math" w:cs="Cambria Math"/>
          <w:color w:val="000000"/>
          <w:sz w:val="24"/>
          <w:szCs w:val="24"/>
        </w:rPr>
        <w:t>𝑡</w:t>
      </w:r>
      <w:r w:rsidRPr="004E6D80">
        <w:rPr>
          <w:rFonts w:ascii="Times New Roman" w:hAnsi="Times New Roman" w:cs="Times New Roman"/>
          <w:color w:val="000000"/>
          <w:sz w:val="24"/>
          <w:szCs w:val="24"/>
        </w:rPr>
        <w:t>) el vector de fuerzas. Este vector, dado que este trabajo tiene como fin el estudio del TMD, se puede simplificar teniendo en cuenta que no actúa ninguna fuerza directamente sobre el segundo grado de libertad</w:t>
      </w:r>
      <w:r w:rsidR="00021C26">
        <w:rPr>
          <w:rFonts w:ascii="Times New Roman" w:hAnsi="Times New Roman" w:cs="Times New Roman"/>
          <w:color w:val="000000"/>
          <w:sz w:val="24"/>
          <w:szCs w:val="24"/>
        </w:rPr>
        <w:t xml:space="preserve"> </w:t>
      </w:r>
      <w:r w:rsidR="009152FA">
        <w:rPr>
          <w:rFonts w:ascii="Times New Roman" w:hAnsi="Times New Roman" w:cs="Times New Roman"/>
          <w:color w:val="000000"/>
          <w:sz w:val="24"/>
          <w:szCs w:val="24"/>
        </w:rPr>
        <w:t>(</w:t>
      </w:r>
      <w:r w:rsidR="00021C26" w:rsidRPr="009152FA">
        <w:rPr>
          <w:rFonts w:ascii="Times New Roman" w:hAnsi="Times New Roman" w:cs="Times New Roman"/>
          <w:i/>
          <w:color w:val="000000"/>
          <w:sz w:val="24"/>
          <w:szCs w:val="24"/>
        </w:rPr>
        <w:t>f</w:t>
      </w:r>
      <w:r w:rsidR="00021C26" w:rsidRPr="009152FA">
        <w:rPr>
          <w:rFonts w:ascii="Times New Roman" w:hAnsi="Times New Roman" w:cs="Times New Roman"/>
          <w:i/>
          <w:color w:val="000000"/>
          <w:sz w:val="24"/>
          <w:szCs w:val="24"/>
          <w:vertAlign w:val="subscript"/>
        </w:rPr>
        <w:t>2</w:t>
      </w:r>
      <w:r w:rsidR="00021C26" w:rsidRPr="009152FA">
        <w:rPr>
          <w:rFonts w:ascii="Times New Roman" w:hAnsi="Times New Roman" w:cs="Times New Roman"/>
          <w:i/>
          <w:color w:val="000000"/>
          <w:sz w:val="24"/>
          <w:szCs w:val="24"/>
        </w:rPr>
        <w:t>(t)=0</w:t>
      </w:r>
      <w:r w:rsidR="00021C26">
        <w:rPr>
          <w:rFonts w:ascii="Times New Roman" w:hAnsi="Times New Roman" w:cs="Times New Roman"/>
          <w:color w:val="000000"/>
          <w:sz w:val="24"/>
          <w:szCs w:val="24"/>
        </w:rPr>
        <w:t>)</w:t>
      </w:r>
      <w:r w:rsidR="009152FA">
        <w:rPr>
          <w:rFonts w:ascii="Times New Roman" w:hAnsi="Times New Roman" w:cs="Times New Roman"/>
          <w:color w:val="000000"/>
          <w:sz w:val="24"/>
          <w:szCs w:val="24"/>
        </w:rPr>
        <w:t>.</w:t>
      </w:r>
    </w:p>
    <w:p w:rsidR="00E65DFE" w:rsidRPr="004E6D80" w:rsidRDefault="00E65DFE" w:rsidP="00E65DFE">
      <w:pPr>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 xml:space="preserve">En el caso de un grado de libertad se hacía un cambio de variable para poder resolver el problema en </w:t>
      </w:r>
      <w:r>
        <w:rPr>
          <w:rFonts w:ascii="Times New Roman" w:hAnsi="Times New Roman" w:cs="Times New Roman"/>
          <w:color w:val="000000"/>
          <w:sz w:val="24"/>
          <w:szCs w:val="24"/>
        </w:rPr>
        <w:t>Matlab</w:t>
      </w:r>
      <w:r w:rsidRPr="004E6D80">
        <w:rPr>
          <w:rFonts w:ascii="Times New Roman" w:hAnsi="Times New Roman" w:cs="Times New Roman"/>
          <w:color w:val="000000"/>
          <w:sz w:val="24"/>
          <w:szCs w:val="24"/>
        </w:rPr>
        <w:t>, pasando de una ecuación diferencial de segundo orden a un sistema de dos ecuaciones diferenciales de primer orden. En este caso se puede realizar un planteamiento similar, pasando del sistema de dos ecuaciones de segundo orden a un sistema de cuatro ecuaciones de primer orden, despejando las variables correspondientes de la siguiente manera</w:t>
      </w:r>
      <w:r w:rsidR="009152FA">
        <w:rPr>
          <w:rFonts w:ascii="Times New Roman" w:hAnsi="Times New Roman" w:cs="Times New Roman"/>
          <w:color w:val="000000"/>
          <w:sz w:val="24"/>
          <w:szCs w:val="24"/>
        </w:rPr>
        <w:t xml:space="preserve"> (</w:t>
      </w:r>
      <w:r w:rsidR="009152FA">
        <w:rPr>
          <w:rFonts w:ascii="Times New Roman" w:hAnsi="Times New Roman" w:cs="Times New Roman"/>
          <w:i/>
          <w:color w:val="000000"/>
          <w:sz w:val="24"/>
          <w:szCs w:val="24"/>
        </w:rPr>
        <w:t>ẋ</w:t>
      </w:r>
      <w:r w:rsidR="009152FA" w:rsidRPr="009152FA">
        <w:rPr>
          <w:rFonts w:ascii="Times New Roman" w:hAnsi="Times New Roman" w:cs="Times New Roman"/>
          <w:i/>
          <w:color w:val="000000"/>
          <w:sz w:val="24"/>
          <w:szCs w:val="24"/>
          <w:vertAlign w:val="subscript"/>
        </w:rPr>
        <w:t>1</w:t>
      </w:r>
      <w:r w:rsidR="009152FA" w:rsidRPr="009152FA">
        <w:rPr>
          <w:rFonts w:ascii="Times New Roman" w:hAnsi="Times New Roman" w:cs="Times New Roman"/>
          <w:i/>
          <w:color w:val="000000"/>
          <w:sz w:val="24"/>
          <w:szCs w:val="24"/>
        </w:rPr>
        <w:t>=y</w:t>
      </w:r>
      <w:r w:rsidR="009152FA" w:rsidRPr="009152FA">
        <w:rPr>
          <w:rFonts w:ascii="Times New Roman" w:hAnsi="Times New Roman" w:cs="Times New Roman"/>
          <w:i/>
          <w:color w:val="000000"/>
          <w:sz w:val="24"/>
          <w:szCs w:val="24"/>
          <w:vertAlign w:val="subscript"/>
        </w:rPr>
        <w:t>1</w:t>
      </w:r>
      <w:r w:rsidR="009152FA">
        <w:rPr>
          <w:rFonts w:ascii="Times New Roman" w:hAnsi="Times New Roman" w:cs="Times New Roman"/>
          <w:color w:val="000000"/>
          <w:sz w:val="24"/>
          <w:szCs w:val="24"/>
        </w:rPr>
        <w:t>); (</w:t>
      </w:r>
      <w:r w:rsidR="00F45650">
        <w:rPr>
          <w:rFonts w:ascii="Times New Roman" w:hAnsi="Times New Roman" w:cs="Times New Roman"/>
          <w:i/>
          <w:color w:val="000000"/>
          <w:sz w:val="24"/>
          <w:szCs w:val="24"/>
        </w:rPr>
        <w:t>ẋ</w:t>
      </w:r>
      <w:r w:rsidR="009152FA" w:rsidRPr="009152FA">
        <w:rPr>
          <w:rFonts w:ascii="Times New Roman" w:hAnsi="Times New Roman" w:cs="Times New Roman"/>
          <w:i/>
          <w:color w:val="000000"/>
          <w:sz w:val="24"/>
          <w:szCs w:val="24"/>
          <w:vertAlign w:val="subscript"/>
        </w:rPr>
        <w:t>2</w:t>
      </w:r>
      <w:r w:rsidR="009152FA" w:rsidRPr="009152FA">
        <w:rPr>
          <w:rFonts w:ascii="Times New Roman" w:hAnsi="Times New Roman" w:cs="Times New Roman"/>
          <w:i/>
          <w:color w:val="000000"/>
          <w:sz w:val="24"/>
          <w:szCs w:val="24"/>
        </w:rPr>
        <w:t>=y</w:t>
      </w:r>
      <w:r w:rsidR="009152FA" w:rsidRPr="009152FA">
        <w:rPr>
          <w:rFonts w:ascii="Times New Roman" w:hAnsi="Times New Roman" w:cs="Times New Roman"/>
          <w:i/>
          <w:color w:val="000000"/>
          <w:sz w:val="24"/>
          <w:szCs w:val="24"/>
          <w:vertAlign w:val="subscript"/>
        </w:rPr>
        <w:t>2</w:t>
      </w:r>
      <w:r w:rsidR="009152FA">
        <w:rPr>
          <w:rFonts w:ascii="Times New Roman" w:hAnsi="Times New Roman" w:cs="Times New Roman"/>
          <w:color w:val="000000"/>
          <w:sz w:val="24"/>
          <w:szCs w:val="24"/>
        </w:rPr>
        <w:t>)</w:t>
      </w:r>
      <w:r w:rsidRPr="004E6D80">
        <w:rPr>
          <w:rFonts w:ascii="Times New Roman" w:hAnsi="Times New Roman" w:cs="Times New Roman"/>
          <w:color w:val="000000"/>
          <w:sz w:val="24"/>
          <w:szCs w:val="24"/>
        </w:rPr>
        <w:t>:</w:t>
      </w:r>
    </w:p>
    <w:p w:rsidR="00E65DFE" w:rsidRPr="004E6D80" w:rsidRDefault="003951E6" w:rsidP="00E65DFE">
      <w:pPr>
        <w:spacing w:after="0" w:line="360" w:lineRule="auto"/>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y</m:t>
                </m:r>
              </m:e>
            </m:acc>
          </m:e>
          <m:sub>
            <m:r>
              <w:rPr>
                <w:rFonts w:ascii="Cambria Math" w:hAnsi="Cambria Math" w:cs="Times New Roman"/>
                <w:color w:val="000000"/>
                <w:sz w:val="24"/>
                <w:szCs w:val="24"/>
              </w:rPr>
              <m:t>1</m:t>
            </m:r>
          </m:sub>
        </m:sSub>
        <m: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f</m:t>
                </m:r>
              </m:e>
              <m:sub>
                <m:r>
                  <w:rPr>
                    <w:rFonts w:ascii="Cambria Math" w:hAnsi="Cambria Math" w:cs="Times New Roman"/>
                    <w:color w:val="000000"/>
                    <w:sz w:val="24"/>
                    <w:szCs w:val="24"/>
                  </w:rPr>
                  <m:t>1</m:t>
                </m:r>
              </m:sub>
            </m:sSub>
            <m:d>
              <m:dPr>
                <m:ctrlPr>
                  <w:rPr>
                    <w:rFonts w:ascii="Cambria Math" w:hAnsi="Cambria Math" w:cs="Times New Roman"/>
                    <w:i/>
                    <w:color w:val="000000"/>
                    <w:sz w:val="24"/>
                    <w:szCs w:val="24"/>
                  </w:rPr>
                </m:ctrlPr>
              </m:dPr>
              <m:e>
                <m:r>
                  <w:rPr>
                    <w:rFonts w:ascii="Cambria Math" w:hAnsi="Cambria Math" w:cs="Times New Roman"/>
                    <w:color w:val="000000"/>
                    <w:sz w:val="24"/>
                    <w:szCs w:val="24"/>
                  </w:rPr>
                  <m:t>t</m:t>
                </m:r>
              </m:e>
            </m:d>
            <m:r>
              <w:rPr>
                <w:rFonts w:ascii="Cambria Math" w:hAnsi="Cambria Math" w:cs="Times New Roman"/>
                <w:color w:val="000000"/>
                <w:sz w:val="24"/>
                <w:szCs w:val="24"/>
              </w:rPr>
              <m:t>-</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2</m:t>
                    </m:r>
                  </m:sub>
                </m:sSub>
              </m:e>
            </m:d>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2</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2</m:t>
                </m:r>
              </m:sub>
            </m:sSub>
            <m:r>
              <w:rPr>
                <w:rFonts w:ascii="Cambria Math" w:hAnsi="Cambria Math" w:cs="Times New Roman"/>
                <w:color w:val="000000"/>
                <w:sz w:val="24"/>
                <w:szCs w:val="24"/>
              </w:rPr>
              <m:t>+</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k</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k</m:t>
                    </m:r>
                  </m:e>
                  <m:sub>
                    <m:r>
                      <w:rPr>
                        <w:rFonts w:ascii="Cambria Math" w:hAnsi="Cambria Math" w:cs="Times New Roman"/>
                        <w:color w:val="000000"/>
                        <w:sz w:val="24"/>
                        <w:szCs w:val="24"/>
                      </w:rPr>
                      <m:t>2</m:t>
                    </m:r>
                  </m:sub>
                </m:sSub>
              </m:e>
            </m:d>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k</m:t>
                </m:r>
              </m:e>
              <m:sub>
                <m:r>
                  <w:rPr>
                    <w:rFonts w:ascii="Cambria Math" w:hAnsi="Cambria Math" w:cs="Times New Roman"/>
                    <w:color w:val="000000"/>
                    <w:sz w:val="24"/>
                    <w:szCs w:val="24"/>
                  </w:rPr>
                  <m:t>2</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m:t>
                </m:r>
              </m:sub>
            </m:sSub>
          </m:e>
        </m:d>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1</m:t>
                </m:r>
              </m:sub>
            </m:sSub>
          </m:den>
        </m:f>
      </m:oMath>
      <w:r w:rsidR="009152FA">
        <w:rPr>
          <w:rFonts w:ascii="Times New Roman" w:eastAsiaTheme="minorEastAsia" w:hAnsi="Times New Roman" w:cs="Times New Roman"/>
          <w:color w:val="000000"/>
          <w:sz w:val="24"/>
          <w:szCs w:val="24"/>
        </w:rPr>
        <w:tab/>
      </w:r>
      <w:r w:rsidR="009152FA">
        <w:rPr>
          <w:rFonts w:ascii="Times New Roman" w:eastAsiaTheme="minorEastAsia" w:hAnsi="Times New Roman" w:cs="Times New Roman"/>
          <w:color w:val="000000"/>
          <w:sz w:val="24"/>
          <w:szCs w:val="24"/>
        </w:rPr>
        <w:tab/>
      </w:r>
      <w:r w:rsidR="009152FA">
        <w:rPr>
          <w:rFonts w:ascii="Times New Roman" w:eastAsiaTheme="minorEastAsia" w:hAnsi="Times New Roman" w:cs="Times New Roman"/>
          <w:color w:val="000000"/>
          <w:sz w:val="24"/>
          <w:szCs w:val="24"/>
        </w:rPr>
        <w:tab/>
        <w:t>(6)</w:t>
      </w:r>
    </w:p>
    <w:p w:rsidR="00E65DFE" w:rsidRPr="004E6D80" w:rsidRDefault="003951E6" w:rsidP="00E65DFE">
      <w:pPr>
        <w:pStyle w:val="Default"/>
        <w:spacing w:line="360" w:lineRule="auto"/>
        <w:jc w:val="both"/>
        <w:rPr>
          <w:rFonts w:eastAsiaTheme="minorEastAsia"/>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e>
            </m:d>
          </m:e>
        </m:d>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m</m:t>
                </m:r>
              </m:e>
              <m:sub>
                <m:r>
                  <w:rPr>
                    <w:rFonts w:ascii="Cambria Math" w:hAnsi="Cambria Math"/>
                  </w:rPr>
                  <m:t>2</m:t>
                </m:r>
              </m:sub>
            </m:sSub>
          </m:den>
        </m:f>
      </m:oMath>
      <w:r w:rsidR="009152FA">
        <w:rPr>
          <w:rFonts w:eastAsiaTheme="minorEastAsia"/>
        </w:rPr>
        <w:tab/>
      </w:r>
      <w:r w:rsidR="009152FA">
        <w:rPr>
          <w:rFonts w:eastAsiaTheme="minorEastAsia"/>
        </w:rPr>
        <w:tab/>
      </w:r>
      <w:r w:rsidR="009152FA">
        <w:rPr>
          <w:rFonts w:eastAsiaTheme="minorEastAsia"/>
        </w:rPr>
        <w:tab/>
      </w:r>
      <w:r w:rsidR="009152FA">
        <w:rPr>
          <w:rFonts w:eastAsiaTheme="minorEastAsia"/>
        </w:rPr>
        <w:tab/>
      </w:r>
      <w:r w:rsidR="009152FA">
        <w:rPr>
          <w:rFonts w:eastAsiaTheme="minorEastAsia"/>
        </w:rPr>
        <w:tab/>
      </w:r>
      <w:r w:rsidR="009152FA">
        <w:rPr>
          <w:rFonts w:eastAsiaTheme="minorEastAsia"/>
        </w:rPr>
        <w:tab/>
        <w:t>(7)</w:t>
      </w:r>
    </w:p>
    <w:p w:rsidR="00E65DFE" w:rsidRPr="004E6D80" w:rsidRDefault="00E65DFE" w:rsidP="00F45650">
      <w:pPr>
        <w:autoSpaceDE w:val="0"/>
        <w:autoSpaceDN w:val="0"/>
        <w:adjustRightInd w:val="0"/>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Al igual que para 1 solo grado de libertad, para integrar se necesita dos vectores más, uno con el intervalo de tiempo y otro con las condiciones iniciales. El primer vector es idéntico al del caso de un grado de libertad, pues</w:t>
      </w:r>
      <w:r>
        <w:rPr>
          <w:rFonts w:ascii="Times New Roman" w:hAnsi="Times New Roman" w:cs="Times New Roman"/>
          <w:color w:val="000000"/>
          <w:sz w:val="24"/>
          <w:szCs w:val="24"/>
        </w:rPr>
        <w:t>,</w:t>
      </w:r>
      <w:r w:rsidRPr="004E6D80">
        <w:rPr>
          <w:rFonts w:ascii="Times New Roman" w:hAnsi="Times New Roman" w:cs="Times New Roman"/>
          <w:color w:val="000000"/>
          <w:sz w:val="24"/>
          <w:szCs w:val="24"/>
        </w:rPr>
        <w:t xml:space="preserve"> en cada iteración, se integrará entre 0 y T, siendo T el periodo asociado a la frecuencia de la solicitación, por lo que tiene que existir un bucle (lazo) con las iteraciones necesarias para alcanzar el régimen permanente. </w:t>
      </w:r>
      <w:r w:rsidR="00F45650">
        <w:rPr>
          <w:rFonts w:ascii="Times New Roman" w:hAnsi="Times New Roman" w:cs="Times New Roman"/>
          <w:color w:val="000000"/>
          <w:sz w:val="24"/>
          <w:szCs w:val="24"/>
        </w:rPr>
        <w:t xml:space="preserve"> </w:t>
      </w:r>
      <w:r w:rsidRPr="004E6D80">
        <w:rPr>
          <w:rFonts w:ascii="Times New Roman" w:hAnsi="Times New Roman" w:cs="Times New Roman"/>
          <w:color w:val="000000"/>
          <w:sz w:val="24"/>
          <w:szCs w:val="24"/>
        </w:rPr>
        <w:t>El intervalo de tiempo viene dado por la siguiente expresión:</w:t>
      </w:r>
    </w:p>
    <w:p w:rsidR="00E65DFE" w:rsidRPr="004E6D80" w:rsidRDefault="00E65DFE" w:rsidP="00F45650">
      <w:pPr>
        <w:spacing w:after="0" w:line="360" w:lineRule="auto"/>
        <w:jc w:val="center"/>
        <w:rPr>
          <w:rFonts w:ascii="Times New Roman" w:hAnsi="Times New Roman" w:cs="Times New Roman"/>
          <w:sz w:val="24"/>
          <w:szCs w:val="24"/>
        </w:rPr>
      </w:pPr>
      <w:r w:rsidRPr="00E20C8C">
        <w:rPr>
          <w:rFonts w:ascii="Times New Roman" w:hAnsi="Times New Roman" w:cs="Times New Roman"/>
          <w:sz w:val="24"/>
          <w:szCs w:val="24"/>
        </w:rPr>
        <w:t>[(</w:t>
      </w:r>
      <w:r w:rsidRPr="00E20C8C">
        <w:rPr>
          <w:rFonts w:ascii="Cambria Math" w:hAnsi="Cambria Math" w:cs="Cambria Math"/>
          <w:sz w:val="24"/>
          <w:szCs w:val="24"/>
        </w:rPr>
        <w:t>𝑛</w:t>
      </w:r>
      <w:r w:rsidRPr="00E20C8C">
        <w:rPr>
          <w:rFonts w:ascii="Times New Roman" w:hAnsi="Times New Roman" w:cs="Times New Roman"/>
          <w:sz w:val="24"/>
          <w:szCs w:val="24"/>
        </w:rPr>
        <w:t>−</w:t>
      </w:r>
      <w:proofErr w:type="gramStart"/>
      <w:r w:rsidRPr="00E20C8C">
        <w:rPr>
          <w:rFonts w:ascii="Times New Roman" w:hAnsi="Times New Roman" w:cs="Times New Roman"/>
          <w:sz w:val="24"/>
          <w:szCs w:val="24"/>
        </w:rPr>
        <w:t>1)</w:t>
      </w:r>
      <w:r w:rsidRPr="00E20C8C">
        <w:rPr>
          <w:rFonts w:ascii="Cambria Math" w:hAnsi="Cambria Math" w:cs="Cambria Math"/>
          <w:sz w:val="24"/>
          <w:szCs w:val="24"/>
        </w:rPr>
        <w:t>𝑇</w:t>
      </w:r>
      <w:proofErr w:type="gramEnd"/>
      <w:r w:rsidRPr="00E20C8C">
        <w:rPr>
          <w:rFonts w:ascii="Times New Roman" w:hAnsi="Times New Roman" w:cs="Times New Roman"/>
          <w:sz w:val="24"/>
          <w:szCs w:val="24"/>
        </w:rPr>
        <w:t>,</w:t>
      </w:r>
      <w:r w:rsidRPr="00E20C8C">
        <w:rPr>
          <w:rFonts w:ascii="Cambria Math" w:hAnsi="Cambria Math" w:cs="Cambria Math"/>
          <w:sz w:val="24"/>
          <w:szCs w:val="24"/>
        </w:rPr>
        <w:t>𝑛𝑇</w:t>
      </w:r>
      <w:r w:rsidRPr="00E20C8C">
        <w:rPr>
          <w:rFonts w:ascii="Times New Roman" w:hAnsi="Times New Roman" w:cs="Times New Roman"/>
          <w:sz w:val="24"/>
          <w:szCs w:val="24"/>
        </w:rPr>
        <w:t>]</w:t>
      </w:r>
      <w:r w:rsidR="00F45650">
        <w:rPr>
          <w:rFonts w:ascii="Times New Roman" w:hAnsi="Times New Roman" w:cs="Times New Roman"/>
          <w:sz w:val="24"/>
          <w:szCs w:val="24"/>
        </w:rPr>
        <w:t xml:space="preserve">, </w:t>
      </w:r>
      <w:r>
        <w:rPr>
          <w:rFonts w:ascii="Times New Roman" w:hAnsi="Times New Roman" w:cs="Times New Roman"/>
          <w:color w:val="000000"/>
          <w:sz w:val="24"/>
          <w:szCs w:val="24"/>
        </w:rPr>
        <w:t>s</w:t>
      </w:r>
      <w:r w:rsidRPr="004E6D80">
        <w:rPr>
          <w:rFonts w:ascii="Times New Roman" w:hAnsi="Times New Roman" w:cs="Times New Roman"/>
          <w:color w:val="000000"/>
          <w:sz w:val="24"/>
          <w:szCs w:val="24"/>
        </w:rPr>
        <w:t xml:space="preserve">iendo </w:t>
      </w:r>
      <w:r w:rsidRPr="004E6D80">
        <w:rPr>
          <w:rFonts w:ascii="Cambria Math" w:hAnsi="Cambria Math" w:cs="Cambria Math"/>
          <w:color w:val="000000"/>
          <w:sz w:val="24"/>
          <w:szCs w:val="24"/>
        </w:rPr>
        <w:t>𝑛</w:t>
      </w:r>
      <w:r w:rsidRPr="004E6D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E6D80">
        <w:rPr>
          <w:rFonts w:ascii="Times New Roman" w:hAnsi="Times New Roman" w:cs="Times New Roman"/>
          <w:color w:val="000000"/>
          <w:sz w:val="24"/>
          <w:szCs w:val="24"/>
        </w:rPr>
        <w:t>el número de iteración</w:t>
      </w:r>
      <w:r w:rsidRPr="004E6D80">
        <w:rPr>
          <w:rFonts w:ascii="Times New Roman" w:hAnsi="Times New Roman" w:cs="Times New Roman"/>
          <w:sz w:val="24"/>
          <w:szCs w:val="24"/>
        </w:rPr>
        <w:t>.</w:t>
      </w:r>
    </w:p>
    <w:p w:rsidR="00E65DFE" w:rsidRPr="004E6D80" w:rsidRDefault="00E65DFE" w:rsidP="00E65DFE">
      <w:pPr>
        <w:spacing w:after="0" w:line="360" w:lineRule="auto"/>
        <w:jc w:val="both"/>
        <w:rPr>
          <w:rFonts w:ascii="Times New Roman" w:hAnsi="Times New Roman" w:cs="Times New Roman"/>
          <w:sz w:val="24"/>
          <w:szCs w:val="24"/>
        </w:rPr>
      </w:pPr>
      <w:r w:rsidRPr="004E6D80">
        <w:rPr>
          <w:rFonts w:ascii="Times New Roman" w:hAnsi="Times New Roman" w:cs="Times New Roman"/>
          <w:color w:val="000000"/>
          <w:sz w:val="24"/>
          <w:szCs w:val="24"/>
        </w:rPr>
        <w:t>El segundo vector asociado a las condiciones de contorno, pasa de tener dos componentes a cuatro.</w:t>
      </w:r>
    </w:p>
    <w:p w:rsidR="00E65DFE" w:rsidRDefault="00E65DFE" w:rsidP="00E65DFE">
      <w:pPr>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Es necesario que se vayan actualizando sus valores en cada iteración, asignando los valores finales de posición y velocidad de ambos grados de libertad a las condiciones inici</w:t>
      </w:r>
      <w:r w:rsidR="00F45650">
        <w:rPr>
          <w:rFonts w:ascii="Times New Roman" w:hAnsi="Times New Roman" w:cs="Times New Roman"/>
          <w:color w:val="000000"/>
          <w:sz w:val="24"/>
          <w:szCs w:val="24"/>
        </w:rPr>
        <w:t>ales de la siguiente iteración: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126"/>
        <w:gridCol w:w="2126"/>
        <w:gridCol w:w="2126"/>
      </w:tblGrid>
      <w:tr w:rsidR="00F45650" w:rsidTr="00F45650">
        <w:tc>
          <w:tcPr>
            <w:tcW w:w="2161" w:type="dxa"/>
          </w:tcPr>
          <w:p w:rsidR="00F45650" w:rsidRDefault="00F45650" w:rsidP="00F45650">
            <w:pPr>
              <w:jc w:val="both"/>
              <w:rPr>
                <w:rFonts w:ascii="Times New Roman" w:hAnsi="Times New Roman" w:cs="Times New Roman"/>
                <w:color w:val="000000"/>
                <w:sz w:val="24"/>
                <w:szCs w:val="24"/>
              </w:rPr>
            </w:pPr>
            <w:r w:rsidRPr="00E20C8C">
              <w:rPr>
                <w:rFonts w:ascii="Cambria Math" w:hAnsi="Cambria Math" w:cs="Cambria Math"/>
                <w:sz w:val="24"/>
                <w:szCs w:val="24"/>
              </w:rPr>
              <w:t>𝑥</w:t>
            </w:r>
            <w:r w:rsidRPr="00E20C8C">
              <w:rPr>
                <w:rFonts w:ascii="Times New Roman" w:hAnsi="Times New Roman" w:cs="Times New Roman"/>
                <w:sz w:val="24"/>
                <w:szCs w:val="24"/>
              </w:rPr>
              <w:t>1(0)←</w:t>
            </w:r>
            <w:r w:rsidRPr="00E20C8C">
              <w:rPr>
                <w:rFonts w:ascii="Cambria Math" w:hAnsi="Cambria Math" w:cs="Cambria Math"/>
                <w:sz w:val="24"/>
                <w:szCs w:val="24"/>
              </w:rPr>
              <w:t>𝑥</w:t>
            </w:r>
            <w:r w:rsidRPr="00E20C8C">
              <w:rPr>
                <w:rFonts w:ascii="Times New Roman" w:hAnsi="Times New Roman" w:cs="Times New Roman"/>
                <w:sz w:val="24"/>
                <w:szCs w:val="24"/>
              </w:rPr>
              <w:t>1(</w:t>
            </w:r>
            <w:r w:rsidRPr="00E20C8C">
              <w:rPr>
                <w:rFonts w:ascii="Cambria Math" w:hAnsi="Cambria Math" w:cs="Cambria Math"/>
                <w:sz w:val="24"/>
                <w:szCs w:val="24"/>
              </w:rPr>
              <w:t>𝜏</w:t>
            </w:r>
            <w:r w:rsidRPr="00E20C8C">
              <w:rPr>
                <w:rFonts w:ascii="Times New Roman" w:hAnsi="Times New Roman" w:cs="Times New Roman"/>
                <w:sz w:val="24"/>
                <w:szCs w:val="24"/>
              </w:rPr>
              <w:t>)</w:t>
            </w:r>
          </w:p>
        </w:tc>
        <w:tc>
          <w:tcPr>
            <w:tcW w:w="2161" w:type="dxa"/>
          </w:tcPr>
          <w:p w:rsidR="00F45650" w:rsidRPr="00F45650" w:rsidRDefault="00F45650" w:rsidP="00F45650">
            <w:pPr>
              <w:rPr>
                <w:rFonts w:ascii="Times New Roman" w:hAnsi="Times New Roman" w:cs="Times New Roman"/>
                <w:sz w:val="24"/>
                <w:szCs w:val="24"/>
              </w:rPr>
            </w:pPr>
            <w:r w:rsidRPr="00E20C8C">
              <w:rPr>
                <w:rFonts w:ascii="Cambria Math" w:hAnsi="Cambria Math" w:cs="Cambria Math"/>
                <w:sz w:val="24"/>
                <w:szCs w:val="24"/>
              </w:rPr>
              <w:t>𝑦</w:t>
            </w:r>
            <w:r w:rsidRPr="00E20C8C">
              <w:rPr>
                <w:rFonts w:ascii="Times New Roman" w:hAnsi="Times New Roman" w:cs="Times New Roman"/>
                <w:sz w:val="24"/>
                <w:szCs w:val="24"/>
              </w:rPr>
              <w:t>1(0)←</w:t>
            </w:r>
            <w:r w:rsidRPr="00E20C8C">
              <w:rPr>
                <w:rFonts w:ascii="Cambria Math" w:hAnsi="Cambria Math" w:cs="Cambria Math"/>
                <w:sz w:val="24"/>
                <w:szCs w:val="24"/>
              </w:rPr>
              <w:t>𝑦</w:t>
            </w:r>
            <w:r w:rsidRPr="00E20C8C">
              <w:rPr>
                <w:rFonts w:ascii="Times New Roman" w:hAnsi="Times New Roman" w:cs="Times New Roman"/>
                <w:sz w:val="24"/>
                <w:szCs w:val="24"/>
              </w:rPr>
              <w:t>1(</w:t>
            </w:r>
            <w:r w:rsidRPr="00E20C8C">
              <w:rPr>
                <w:rFonts w:ascii="Cambria Math" w:hAnsi="Cambria Math" w:cs="Cambria Math"/>
                <w:sz w:val="24"/>
                <w:szCs w:val="24"/>
              </w:rPr>
              <w:t>𝜏</w:t>
            </w:r>
            <w:r>
              <w:rPr>
                <w:rFonts w:ascii="Times New Roman" w:hAnsi="Times New Roman" w:cs="Times New Roman"/>
                <w:sz w:val="24"/>
                <w:szCs w:val="24"/>
              </w:rPr>
              <w:t xml:space="preserve">) </w:t>
            </w:r>
          </w:p>
        </w:tc>
        <w:tc>
          <w:tcPr>
            <w:tcW w:w="2161" w:type="dxa"/>
          </w:tcPr>
          <w:p w:rsidR="00F45650" w:rsidRPr="00F45650" w:rsidRDefault="00F45650" w:rsidP="00F45650">
            <w:pPr>
              <w:rPr>
                <w:rFonts w:ascii="Times New Roman" w:hAnsi="Times New Roman" w:cs="Times New Roman"/>
                <w:sz w:val="24"/>
                <w:szCs w:val="24"/>
              </w:rPr>
            </w:pPr>
            <w:r w:rsidRPr="00E20C8C">
              <w:rPr>
                <w:rFonts w:ascii="Cambria Math" w:hAnsi="Cambria Math" w:cs="Cambria Math"/>
                <w:sz w:val="24"/>
                <w:szCs w:val="24"/>
              </w:rPr>
              <w:t>𝑥</w:t>
            </w:r>
            <w:r w:rsidRPr="00E20C8C">
              <w:rPr>
                <w:rFonts w:ascii="Times New Roman" w:hAnsi="Times New Roman" w:cs="Times New Roman"/>
                <w:sz w:val="24"/>
                <w:szCs w:val="24"/>
              </w:rPr>
              <w:t>2(0)←</w:t>
            </w:r>
            <w:r w:rsidRPr="00E20C8C">
              <w:rPr>
                <w:rFonts w:ascii="Cambria Math" w:hAnsi="Cambria Math" w:cs="Cambria Math"/>
                <w:sz w:val="24"/>
                <w:szCs w:val="24"/>
              </w:rPr>
              <w:t>𝑥</w:t>
            </w:r>
            <w:r w:rsidRPr="00E20C8C">
              <w:rPr>
                <w:rFonts w:ascii="Times New Roman" w:hAnsi="Times New Roman" w:cs="Times New Roman"/>
                <w:sz w:val="24"/>
                <w:szCs w:val="24"/>
              </w:rPr>
              <w:t>2(</w:t>
            </w:r>
            <w:r w:rsidRPr="00E20C8C">
              <w:rPr>
                <w:rFonts w:ascii="Cambria Math" w:hAnsi="Cambria Math" w:cs="Cambria Math"/>
                <w:sz w:val="24"/>
                <w:szCs w:val="24"/>
              </w:rPr>
              <w:t>𝜏</w:t>
            </w:r>
            <w:r>
              <w:rPr>
                <w:rFonts w:ascii="Times New Roman" w:hAnsi="Times New Roman" w:cs="Times New Roman"/>
                <w:sz w:val="24"/>
                <w:szCs w:val="24"/>
              </w:rPr>
              <w:t xml:space="preserve">) </w:t>
            </w:r>
          </w:p>
        </w:tc>
        <w:tc>
          <w:tcPr>
            <w:tcW w:w="2161" w:type="dxa"/>
          </w:tcPr>
          <w:p w:rsidR="00F45650" w:rsidRDefault="00F45650" w:rsidP="00F45650">
            <w:pPr>
              <w:rPr>
                <w:rFonts w:ascii="Times New Roman" w:hAnsi="Times New Roman" w:cs="Times New Roman"/>
                <w:color w:val="000000"/>
                <w:sz w:val="24"/>
                <w:szCs w:val="24"/>
              </w:rPr>
            </w:pPr>
            <w:r w:rsidRPr="00E20C8C">
              <w:rPr>
                <w:rFonts w:ascii="Cambria Math" w:hAnsi="Cambria Math" w:cs="Cambria Math"/>
                <w:sz w:val="24"/>
                <w:szCs w:val="24"/>
              </w:rPr>
              <w:t>𝑦</w:t>
            </w:r>
            <w:r w:rsidRPr="00E20C8C">
              <w:rPr>
                <w:rFonts w:ascii="Times New Roman" w:hAnsi="Times New Roman" w:cs="Times New Roman"/>
                <w:sz w:val="24"/>
                <w:szCs w:val="24"/>
              </w:rPr>
              <w:t>2(0)←</w:t>
            </w:r>
            <w:r w:rsidRPr="00E20C8C">
              <w:rPr>
                <w:rFonts w:ascii="Cambria Math" w:hAnsi="Cambria Math" w:cs="Cambria Math"/>
                <w:sz w:val="24"/>
                <w:szCs w:val="24"/>
              </w:rPr>
              <w:t>𝑦</w:t>
            </w:r>
            <w:r w:rsidRPr="00E20C8C">
              <w:rPr>
                <w:rFonts w:ascii="Times New Roman" w:hAnsi="Times New Roman" w:cs="Times New Roman"/>
                <w:sz w:val="24"/>
                <w:szCs w:val="24"/>
              </w:rPr>
              <w:t>2(</w:t>
            </w:r>
            <w:r w:rsidRPr="00E20C8C">
              <w:rPr>
                <w:rFonts w:ascii="Cambria Math" w:hAnsi="Cambria Math" w:cs="Cambria Math"/>
                <w:sz w:val="24"/>
                <w:szCs w:val="24"/>
              </w:rPr>
              <w:t>𝜏</w:t>
            </w:r>
            <w:r w:rsidRPr="00E20C8C">
              <w:rPr>
                <w:rFonts w:ascii="Times New Roman" w:hAnsi="Times New Roman" w:cs="Times New Roman"/>
                <w:sz w:val="24"/>
                <w:szCs w:val="24"/>
              </w:rPr>
              <w:t>)</w:t>
            </w:r>
          </w:p>
        </w:tc>
      </w:tr>
    </w:tbl>
    <w:p w:rsidR="00F45650" w:rsidRPr="004E6D80" w:rsidRDefault="00F45650" w:rsidP="00E65DFE">
      <w:pPr>
        <w:spacing w:after="0" w:line="360" w:lineRule="auto"/>
        <w:jc w:val="both"/>
        <w:rPr>
          <w:rFonts w:ascii="Times New Roman" w:hAnsi="Times New Roman" w:cs="Times New Roman"/>
          <w:color w:val="000000"/>
          <w:sz w:val="24"/>
          <w:szCs w:val="24"/>
        </w:rPr>
      </w:pPr>
    </w:p>
    <w:p w:rsidR="00E65DFE" w:rsidRPr="004E6D80" w:rsidRDefault="00E65DFE" w:rsidP="00E65DFE">
      <w:pPr>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lastRenderedPageBreak/>
        <w:t xml:space="preserve">Al resolver estas ecuaciones en </w:t>
      </w:r>
      <w:r>
        <w:rPr>
          <w:rFonts w:ascii="Times New Roman" w:hAnsi="Times New Roman" w:cs="Times New Roman"/>
          <w:color w:val="000000"/>
          <w:sz w:val="24"/>
          <w:szCs w:val="24"/>
        </w:rPr>
        <w:t>Matlab</w:t>
      </w:r>
      <w:r w:rsidRPr="004E6D80">
        <w:rPr>
          <w:rFonts w:ascii="Times New Roman" w:hAnsi="Times New Roman" w:cs="Times New Roman"/>
          <w:color w:val="000000"/>
          <w:sz w:val="24"/>
          <w:szCs w:val="24"/>
        </w:rPr>
        <w:t>, uno de los resultados que obtiene es una matriz formada por cuatro vectores columna que representan lo siguiente:</w:t>
      </w:r>
    </w:p>
    <w:p w:rsidR="00E65DFE" w:rsidRDefault="00E65DFE" w:rsidP="00E65DFE">
      <w:pPr>
        <w:spacing w:after="0" w:line="360" w:lineRule="auto"/>
        <w:jc w:val="center"/>
        <w:rPr>
          <w:rFonts w:ascii="Times New Roman" w:hAnsi="Times New Roman" w:cs="Times New Roman"/>
          <w:sz w:val="24"/>
          <w:szCs w:val="24"/>
        </w:rPr>
      </w:pPr>
      <w:r w:rsidRPr="004E6D80">
        <w:rPr>
          <w:rFonts w:ascii="Times New Roman" w:hAnsi="Times New Roman" w:cs="Times New Roman"/>
          <w:sz w:val="24"/>
          <w:szCs w:val="24"/>
        </w:rPr>
        <w:t xml:space="preserve">[posición del </w:t>
      </w:r>
      <w:proofErr w:type="spellStart"/>
      <w:r w:rsidRPr="004E6D80">
        <w:rPr>
          <w:rFonts w:ascii="Times New Roman" w:hAnsi="Times New Roman" w:cs="Times New Roman"/>
          <w:sz w:val="24"/>
          <w:szCs w:val="24"/>
        </w:rPr>
        <w:t>gdl</w:t>
      </w:r>
      <w:proofErr w:type="spellEnd"/>
      <w:r w:rsidRPr="004E6D80">
        <w:rPr>
          <w:rFonts w:ascii="Times New Roman" w:hAnsi="Times New Roman" w:cs="Times New Roman"/>
          <w:sz w:val="24"/>
          <w:szCs w:val="24"/>
        </w:rPr>
        <w:t xml:space="preserve"> 1|velocidad</w:t>
      </w:r>
      <w:r>
        <w:rPr>
          <w:rFonts w:ascii="Times New Roman" w:hAnsi="Times New Roman" w:cs="Times New Roman"/>
          <w:sz w:val="24"/>
          <w:szCs w:val="24"/>
        </w:rPr>
        <w:t xml:space="preserve"> </w:t>
      </w:r>
      <w:r w:rsidRPr="004E6D80">
        <w:rPr>
          <w:rFonts w:ascii="Times New Roman" w:hAnsi="Times New Roman" w:cs="Times New Roman"/>
          <w:sz w:val="24"/>
          <w:szCs w:val="24"/>
        </w:rPr>
        <w:t xml:space="preserve">del </w:t>
      </w:r>
      <w:proofErr w:type="spellStart"/>
      <w:r w:rsidRPr="004E6D80">
        <w:rPr>
          <w:rFonts w:ascii="Times New Roman" w:hAnsi="Times New Roman" w:cs="Times New Roman"/>
          <w:sz w:val="24"/>
          <w:szCs w:val="24"/>
        </w:rPr>
        <w:t>gdl</w:t>
      </w:r>
      <w:proofErr w:type="spellEnd"/>
      <w:r w:rsidRPr="004E6D80">
        <w:rPr>
          <w:rFonts w:ascii="Times New Roman" w:hAnsi="Times New Roman" w:cs="Times New Roman"/>
          <w:sz w:val="24"/>
          <w:szCs w:val="24"/>
        </w:rPr>
        <w:t xml:space="preserve"> 1|posición del </w:t>
      </w:r>
      <w:proofErr w:type="spellStart"/>
      <w:r w:rsidRPr="004E6D80">
        <w:rPr>
          <w:rFonts w:ascii="Times New Roman" w:hAnsi="Times New Roman" w:cs="Times New Roman"/>
          <w:sz w:val="24"/>
          <w:szCs w:val="24"/>
        </w:rPr>
        <w:t>gdl</w:t>
      </w:r>
      <w:proofErr w:type="spellEnd"/>
      <w:r w:rsidRPr="004E6D80">
        <w:rPr>
          <w:rFonts w:ascii="Times New Roman" w:hAnsi="Times New Roman" w:cs="Times New Roman"/>
          <w:sz w:val="24"/>
          <w:szCs w:val="24"/>
        </w:rPr>
        <w:t xml:space="preserve"> 2|velocidad del </w:t>
      </w:r>
      <w:proofErr w:type="spellStart"/>
      <w:r w:rsidRPr="004E6D80">
        <w:rPr>
          <w:rFonts w:ascii="Times New Roman" w:hAnsi="Times New Roman" w:cs="Times New Roman"/>
          <w:sz w:val="24"/>
          <w:szCs w:val="24"/>
        </w:rPr>
        <w:t>gdl</w:t>
      </w:r>
      <w:proofErr w:type="spellEnd"/>
      <w:r w:rsidRPr="004E6D80">
        <w:rPr>
          <w:rFonts w:ascii="Times New Roman" w:hAnsi="Times New Roman" w:cs="Times New Roman"/>
          <w:sz w:val="24"/>
          <w:szCs w:val="24"/>
        </w:rPr>
        <w:t xml:space="preserve"> 2]</w:t>
      </w:r>
    </w:p>
    <w:p w:rsidR="00E65DFE" w:rsidRPr="004E6D80" w:rsidRDefault="00E65DFE" w:rsidP="00E65D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Gráficas de posición-tiempo</w:t>
      </w:r>
    </w:p>
    <w:p w:rsidR="00E65DFE" w:rsidRPr="004E6D80" w:rsidRDefault="00E65DFE" w:rsidP="00E65DFE">
      <w:pPr>
        <w:spacing w:after="0" w:line="360" w:lineRule="auto"/>
        <w:jc w:val="both"/>
        <w:rPr>
          <w:rFonts w:ascii="Times New Roman" w:hAnsi="Times New Roman" w:cs="Times New Roman"/>
          <w:b/>
          <w:sz w:val="24"/>
          <w:szCs w:val="24"/>
        </w:rPr>
      </w:pPr>
      <w:r>
        <w:rPr>
          <w:rFonts w:ascii="Times New Roman" w:hAnsi="Times New Roman" w:cs="Times New Roman"/>
          <w:color w:val="000000"/>
          <w:sz w:val="24"/>
          <w:szCs w:val="24"/>
        </w:rPr>
        <w:t>S</w:t>
      </w:r>
      <w:r w:rsidRPr="004E6D80">
        <w:rPr>
          <w:rFonts w:ascii="Times New Roman" w:hAnsi="Times New Roman" w:cs="Times New Roman"/>
          <w:color w:val="000000"/>
          <w:sz w:val="24"/>
          <w:szCs w:val="24"/>
        </w:rPr>
        <w:t>e estudia las gráficas posición-tiempo para los dos grados de libertad</w:t>
      </w:r>
      <w:r>
        <w:rPr>
          <w:rFonts w:ascii="Times New Roman" w:hAnsi="Times New Roman" w:cs="Times New Roman"/>
          <w:color w:val="000000"/>
          <w:sz w:val="24"/>
          <w:szCs w:val="24"/>
        </w:rPr>
        <w:t>, p</w:t>
      </w:r>
      <w:r w:rsidRPr="004E6D80">
        <w:rPr>
          <w:rFonts w:ascii="Times New Roman" w:hAnsi="Times New Roman" w:cs="Times New Roman"/>
          <w:color w:val="000000"/>
          <w:sz w:val="24"/>
          <w:szCs w:val="24"/>
        </w:rPr>
        <w:t>ero antes se debe tener en cuenta que, en el caso de dos grados de libertad, se tienen dos amortiguamientos relativos:</w:t>
      </w:r>
    </w:p>
    <w:p w:rsidR="00E65DFE" w:rsidRPr="004E6D80" w:rsidRDefault="003951E6" w:rsidP="00E65DFE">
      <w:pPr>
        <w:spacing w:after="0" w:line="360" w:lineRule="auto"/>
        <w:jc w:val="both"/>
        <w:rPr>
          <w:rFonts w:ascii="Times New Roman" w:eastAsiaTheme="minorEastAsia" w:hAnsi="Times New Roman" w:cs="Times New Roman"/>
          <w:color w:val="000000"/>
          <w:sz w:val="24"/>
          <w:szCs w:val="24"/>
        </w:rPr>
      </w:pPr>
      <m:oMath>
        <m:sSub>
          <m:sSubPr>
            <m:ctrlPr>
              <w:rPr>
                <w:rFonts w:ascii="Cambria Math" w:hAnsi="Cambria Math" w:cs="Times New Roman"/>
                <w:i/>
                <w:color w:val="000000"/>
                <w:sz w:val="24"/>
                <w:szCs w:val="24"/>
              </w:rPr>
            </m:ctrlPr>
          </m:sSubPr>
          <m:e>
            <m:r>
              <m:rPr>
                <m:sty m:val="p"/>
              </m:rPr>
              <w:rPr>
                <w:rFonts w:ascii="Cambria Math" w:hAnsi="Cambria Math" w:cs="Times New Roman"/>
                <w:sz w:val="24"/>
                <w:szCs w:val="24"/>
              </w:rPr>
              <m:t>ξ</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1</m:t>
                </m:r>
              </m:sub>
            </m:sSub>
          </m:num>
          <m:den>
            <m:r>
              <w:rPr>
                <w:rFonts w:ascii="Cambria Math" w:hAnsi="Cambria Math" w:cs="Times New Roman"/>
                <w:color w:val="000000"/>
                <w:sz w:val="24"/>
                <w:szCs w:val="24"/>
              </w:rPr>
              <m:t>2</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1</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w</m:t>
                </m:r>
              </m:e>
              <m:sub>
                <m:r>
                  <w:rPr>
                    <w:rFonts w:ascii="Cambria Math" w:hAnsi="Cambria Math" w:cs="Times New Roman"/>
                    <w:color w:val="000000"/>
                    <w:sz w:val="24"/>
                    <w:szCs w:val="24"/>
                  </w:rPr>
                  <m:t>01</m:t>
                </m:r>
              </m:sub>
            </m:sSub>
          </m:den>
        </m:f>
      </m:oMath>
      <w:r w:rsidR="00E65DFE" w:rsidRPr="004E6D80">
        <w:rPr>
          <w:rFonts w:ascii="Times New Roman" w:eastAsiaTheme="minorEastAsia" w:hAnsi="Times New Roman" w:cs="Times New Roman"/>
          <w:color w:val="000000"/>
          <w:sz w:val="24"/>
          <w:szCs w:val="24"/>
        </w:rPr>
        <w:tab/>
      </w:r>
      <w:r w:rsidR="00CD5044">
        <w:rPr>
          <w:rFonts w:ascii="Times New Roman" w:eastAsiaTheme="minorEastAsia" w:hAnsi="Times New Roman" w:cs="Times New Roman"/>
          <w:color w:val="000000"/>
          <w:sz w:val="24"/>
          <w:szCs w:val="24"/>
        </w:rPr>
        <w:tab/>
      </w:r>
      <w:r w:rsidR="00CD5044">
        <w:rPr>
          <w:rFonts w:ascii="Times New Roman" w:eastAsiaTheme="minorEastAsia" w:hAnsi="Times New Roman" w:cs="Times New Roman"/>
          <w:color w:val="000000"/>
          <w:sz w:val="24"/>
          <w:szCs w:val="24"/>
        </w:rPr>
        <w:tab/>
      </w:r>
      <w:r w:rsidR="00CD5044">
        <w:rPr>
          <w:rFonts w:ascii="Times New Roman" w:eastAsiaTheme="minorEastAsia" w:hAnsi="Times New Roman" w:cs="Times New Roman"/>
          <w:color w:val="000000"/>
          <w:sz w:val="24"/>
          <w:szCs w:val="24"/>
        </w:rPr>
        <w:tab/>
      </w:r>
      <w:r w:rsidR="00CD5044">
        <w:rPr>
          <w:rFonts w:ascii="Times New Roman" w:eastAsiaTheme="minorEastAsia" w:hAnsi="Times New Roman" w:cs="Times New Roman"/>
          <w:color w:val="000000"/>
          <w:sz w:val="24"/>
          <w:szCs w:val="24"/>
        </w:rPr>
        <w:tab/>
      </w:r>
      <w:r w:rsidR="00CD5044">
        <w:rPr>
          <w:rFonts w:ascii="Times New Roman" w:eastAsiaTheme="minorEastAsia" w:hAnsi="Times New Roman" w:cs="Times New Roman"/>
          <w:color w:val="000000"/>
          <w:sz w:val="24"/>
          <w:szCs w:val="24"/>
        </w:rPr>
        <w:tab/>
      </w:r>
      <w:r w:rsidR="00CD5044">
        <w:rPr>
          <w:rFonts w:ascii="Times New Roman" w:eastAsiaTheme="minorEastAsia" w:hAnsi="Times New Roman" w:cs="Times New Roman"/>
          <w:color w:val="000000"/>
          <w:sz w:val="24"/>
          <w:szCs w:val="24"/>
        </w:rPr>
        <w:tab/>
      </w:r>
      <w:r w:rsidR="00CD5044">
        <w:rPr>
          <w:rFonts w:ascii="Times New Roman" w:eastAsiaTheme="minorEastAsia" w:hAnsi="Times New Roman" w:cs="Times New Roman"/>
          <w:color w:val="000000"/>
          <w:sz w:val="24"/>
          <w:szCs w:val="24"/>
        </w:rPr>
        <w:tab/>
      </w:r>
      <w:r w:rsidR="00CD5044">
        <w:rPr>
          <w:rFonts w:ascii="Times New Roman" w:eastAsiaTheme="minorEastAsia" w:hAnsi="Times New Roman" w:cs="Times New Roman"/>
          <w:color w:val="000000"/>
          <w:sz w:val="24"/>
          <w:szCs w:val="24"/>
        </w:rPr>
        <w:tab/>
      </w:r>
      <w:r w:rsidR="00CD5044">
        <w:rPr>
          <w:rFonts w:ascii="Times New Roman" w:eastAsiaTheme="minorEastAsia" w:hAnsi="Times New Roman" w:cs="Times New Roman"/>
          <w:color w:val="000000"/>
          <w:sz w:val="24"/>
          <w:szCs w:val="24"/>
        </w:rPr>
        <w:tab/>
        <w:t>(8)</w:t>
      </w:r>
    </w:p>
    <w:p w:rsidR="00E65DFE" w:rsidRPr="004E6D80" w:rsidRDefault="003951E6" w:rsidP="00E65DFE">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ξ</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num>
          <m:den>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02</m:t>
                </m:r>
              </m:sub>
            </m:sSub>
          </m:den>
        </m:f>
      </m:oMath>
      <w:r w:rsidR="00E65DFE" w:rsidRPr="004E6D80">
        <w:rPr>
          <w:rFonts w:ascii="Times New Roman" w:eastAsiaTheme="minorEastAsia" w:hAnsi="Times New Roman" w:cs="Times New Roman"/>
          <w:sz w:val="24"/>
          <w:szCs w:val="24"/>
        </w:rPr>
        <w:tab/>
      </w:r>
      <w:r w:rsidR="00E65DFE" w:rsidRPr="004E6D80">
        <w:rPr>
          <w:rFonts w:ascii="Times New Roman" w:eastAsiaTheme="minorEastAsia" w:hAnsi="Times New Roman" w:cs="Times New Roman"/>
          <w:sz w:val="24"/>
          <w:szCs w:val="24"/>
        </w:rPr>
        <w:tab/>
      </w:r>
      <w:r w:rsidR="00CD5044">
        <w:rPr>
          <w:rFonts w:ascii="Times New Roman" w:eastAsiaTheme="minorEastAsia" w:hAnsi="Times New Roman" w:cs="Times New Roman"/>
          <w:sz w:val="24"/>
          <w:szCs w:val="24"/>
        </w:rPr>
        <w:tab/>
      </w:r>
      <w:r w:rsidR="00CD5044">
        <w:rPr>
          <w:rFonts w:ascii="Times New Roman" w:eastAsiaTheme="minorEastAsia" w:hAnsi="Times New Roman" w:cs="Times New Roman"/>
          <w:sz w:val="24"/>
          <w:szCs w:val="24"/>
        </w:rPr>
        <w:tab/>
      </w:r>
      <w:r w:rsidR="00CD5044">
        <w:rPr>
          <w:rFonts w:ascii="Times New Roman" w:eastAsiaTheme="minorEastAsia" w:hAnsi="Times New Roman" w:cs="Times New Roman"/>
          <w:sz w:val="24"/>
          <w:szCs w:val="24"/>
        </w:rPr>
        <w:tab/>
      </w:r>
      <w:r w:rsidR="00CD5044">
        <w:rPr>
          <w:rFonts w:ascii="Times New Roman" w:eastAsiaTheme="minorEastAsia" w:hAnsi="Times New Roman" w:cs="Times New Roman"/>
          <w:sz w:val="24"/>
          <w:szCs w:val="24"/>
        </w:rPr>
        <w:tab/>
      </w:r>
      <w:r w:rsidR="00CD5044">
        <w:rPr>
          <w:rFonts w:ascii="Times New Roman" w:eastAsiaTheme="minorEastAsia" w:hAnsi="Times New Roman" w:cs="Times New Roman"/>
          <w:sz w:val="24"/>
          <w:szCs w:val="24"/>
        </w:rPr>
        <w:tab/>
      </w:r>
      <w:r w:rsidR="00CD5044">
        <w:rPr>
          <w:rFonts w:ascii="Times New Roman" w:eastAsiaTheme="minorEastAsia" w:hAnsi="Times New Roman" w:cs="Times New Roman"/>
          <w:sz w:val="24"/>
          <w:szCs w:val="24"/>
        </w:rPr>
        <w:tab/>
      </w:r>
      <w:r w:rsidR="00CD5044">
        <w:rPr>
          <w:rFonts w:ascii="Times New Roman" w:eastAsiaTheme="minorEastAsia" w:hAnsi="Times New Roman" w:cs="Times New Roman"/>
          <w:sz w:val="24"/>
          <w:szCs w:val="24"/>
        </w:rPr>
        <w:tab/>
      </w:r>
      <w:r w:rsidR="00CD5044">
        <w:rPr>
          <w:rFonts w:ascii="Times New Roman" w:eastAsiaTheme="minorEastAsia" w:hAnsi="Times New Roman" w:cs="Times New Roman"/>
          <w:sz w:val="24"/>
          <w:szCs w:val="24"/>
        </w:rPr>
        <w:tab/>
      </w:r>
      <w:r w:rsidR="00CD5044">
        <w:rPr>
          <w:rFonts w:ascii="Times New Roman" w:eastAsiaTheme="minorEastAsia" w:hAnsi="Times New Roman" w:cs="Times New Roman"/>
          <w:color w:val="000000"/>
          <w:sz w:val="24"/>
          <w:szCs w:val="24"/>
        </w:rPr>
        <w:t>(9)</w:t>
      </w:r>
    </w:p>
    <w:p w:rsidR="00E65DFE" w:rsidRDefault="00E65DFE" w:rsidP="00E65DFE">
      <w:pPr>
        <w:spacing w:after="0" w:line="360" w:lineRule="auto"/>
        <w:jc w:val="both"/>
        <w:rPr>
          <w:rFonts w:ascii="Times New Roman" w:hAnsi="Times New Roman" w:cs="Times New Roman"/>
          <w:color w:val="000000"/>
          <w:sz w:val="24"/>
          <w:szCs w:val="24"/>
        </w:rPr>
      </w:pPr>
      <w:r w:rsidRPr="00C548EF">
        <w:rPr>
          <w:rFonts w:ascii="Times New Roman" w:hAnsi="Times New Roman" w:cs="Times New Roman"/>
          <w:color w:val="000000"/>
          <w:sz w:val="24"/>
          <w:szCs w:val="24"/>
        </w:rPr>
        <w:t>E</w:t>
      </w:r>
      <w:r>
        <w:rPr>
          <w:rFonts w:ascii="Times New Roman" w:hAnsi="Times New Roman" w:cs="Times New Roman"/>
          <w:color w:val="000000"/>
          <w:sz w:val="24"/>
          <w:szCs w:val="24"/>
        </w:rPr>
        <w:t>n este caso s</w:t>
      </w:r>
      <w:r w:rsidRPr="004E6D80">
        <w:rPr>
          <w:rFonts w:ascii="Times New Roman" w:hAnsi="Times New Roman" w:cs="Times New Roman"/>
          <w:color w:val="000000"/>
          <w:sz w:val="24"/>
          <w:szCs w:val="24"/>
        </w:rPr>
        <w:t xml:space="preserve">e considerarán siempre constantes los valores asociados al primer grado de libertad ya que son los parámetros de una estructura que es invariable. Es por ello que para analizar cómo varían los resultados en función del amortiguamiento, sólo se tomará como variable el asociado al segundo grado de libertad, es decir, </w:t>
      </w:r>
      <w:r w:rsidRPr="004E6D80">
        <w:rPr>
          <w:rFonts w:ascii="Cambria Math" w:hAnsi="Cambria Math" w:cs="Cambria Math"/>
          <w:color w:val="000000"/>
          <w:sz w:val="24"/>
          <w:szCs w:val="24"/>
        </w:rPr>
        <w:t>𝜉</w:t>
      </w:r>
      <w:r w:rsidRPr="004E6D80">
        <w:rPr>
          <w:rFonts w:ascii="Times New Roman" w:hAnsi="Times New Roman" w:cs="Times New Roman"/>
          <w:color w:val="000000"/>
          <w:sz w:val="24"/>
          <w:szCs w:val="24"/>
          <w:vertAlign w:val="subscript"/>
        </w:rPr>
        <w:t>2</w:t>
      </w:r>
      <w:r w:rsidRPr="004E6D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4E6D80">
        <w:rPr>
          <w:rFonts w:ascii="Times New Roman" w:hAnsi="Times New Roman" w:cs="Times New Roman"/>
          <w:color w:val="000000"/>
          <w:sz w:val="24"/>
          <w:szCs w:val="24"/>
        </w:rPr>
        <w:t xml:space="preserve"> continuación</w:t>
      </w:r>
      <w:r>
        <w:rPr>
          <w:rFonts w:ascii="Times New Roman" w:hAnsi="Times New Roman" w:cs="Times New Roman"/>
          <w:color w:val="000000"/>
          <w:sz w:val="24"/>
          <w:szCs w:val="24"/>
        </w:rPr>
        <w:t>, s</w:t>
      </w:r>
      <w:r w:rsidRPr="004E6D80">
        <w:rPr>
          <w:rFonts w:ascii="Times New Roman" w:hAnsi="Times New Roman" w:cs="Times New Roman"/>
          <w:color w:val="000000"/>
          <w:sz w:val="24"/>
          <w:szCs w:val="24"/>
        </w:rPr>
        <w:t>e obtendrán a las curvas posición-tiempo para ambos grados de libertad, dando al amortiguamiento tres valores distintos (</w:t>
      </w:r>
      <w:r w:rsidRPr="004E6D80">
        <w:rPr>
          <w:rFonts w:ascii="Cambria Math" w:hAnsi="Cambria Math" w:cs="Cambria Math"/>
          <w:color w:val="000000"/>
          <w:sz w:val="24"/>
          <w:szCs w:val="24"/>
        </w:rPr>
        <w:t>𝜉</w:t>
      </w:r>
      <w:r w:rsidRPr="004E6D80">
        <w:rPr>
          <w:rFonts w:ascii="Times New Roman" w:hAnsi="Times New Roman" w:cs="Times New Roman"/>
          <w:color w:val="000000"/>
          <w:sz w:val="24"/>
          <w:szCs w:val="24"/>
          <w:vertAlign w:val="subscript"/>
        </w:rPr>
        <w:t>2</w:t>
      </w:r>
      <w:r w:rsidRPr="00C548EF">
        <w:rPr>
          <w:rFonts w:ascii="Times New Roman" w:hAnsi="Times New Roman" w:cs="Times New Roman"/>
          <w:color w:val="000000"/>
          <w:sz w:val="24"/>
          <w:szCs w:val="24"/>
        </w:rPr>
        <w:t>(%)</w:t>
      </w:r>
      <w:r w:rsidRPr="004E6D80">
        <w:rPr>
          <w:rFonts w:ascii="Times New Roman" w:hAnsi="Times New Roman" w:cs="Times New Roman"/>
          <w:color w:val="000000"/>
          <w:sz w:val="24"/>
          <w:szCs w:val="24"/>
        </w:rPr>
        <w:t xml:space="preserve">=7.5; 20; 80). Se tomará </w:t>
      </w:r>
      <w:r>
        <w:rPr>
          <w:rFonts w:ascii="Times New Roman" w:hAnsi="Times New Roman" w:cs="Times New Roman"/>
          <w:color w:val="000000"/>
          <w:sz w:val="24"/>
          <w:szCs w:val="24"/>
        </w:rPr>
        <w:t>el</w:t>
      </w:r>
      <w:r w:rsidRPr="004E6D80">
        <w:rPr>
          <w:rFonts w:ascii="Times New Roman" w:hAnsi="Times New Roman" w:cs="Times New Roman"/>
          <w:color w:val="000000"/>
          <w:sz w:val="24"/>
          <w:szCs w:val="24"/>
        </w:rPr>
        <w:t xml:space="preserve"> valor del amortiguamiento habitual en estructuras </w:t>
      </w:r>
      <w:r>
        <w:rPr>
          <w:rFonts w:ascii="Times New Roman" w:hAnsi="Times New Roman" w:cs="Times New Roman"/>
          <w:color w:val="000000"/>
          <w:sz w:val="24"/>
          <w:szCs w:val="24"/>
        </w:rPr>
        <w:t xml:space="preserve">que es </w:t>
      </w:r>
      <w:r w:rsidRPr="004E6D80">
        <w:rPr>
          <w:rFonts w:ascii="Times New Roman" w:hAnsi="Times New Roman" w:cs="Times New Roman"/>
          <w:color w:val="000000"/>
          <w:sz w:val="24"/>
          <w:szCs w:val="24"/>
        </w:rPr>
        <w:t xml:space="preserve">de </w:t>
      </w:r>
      <w:r w:rsidRPr="004E6D80">
        <w:rPr>
          <w:rFonts w:ascii="Cambria Math" w:hAnsi="Cambria Math" w:cs="Cambria Math"/>
          <w:color w:val="000000"/>
          <w:sz w:val="24"/>
          <w:szCs w:val="24"/>
        </w:rPr>
        <w:t>𝜉</w:t>
      </w:r>
      <w:r w:rsidRPr="004E6D80">
        <w:rPr>
          <w:rFonts w:ascii="Times New Roman" w:hAnsi="Times New Roman" w:cs="Times New Roman"/>
          <w:color w:val="000000"/>
          <w:sz w:val="24"/>
          <w:szCs w:val="24"/>
          <w:vertAlign w:val="subscript"/>
        </w:rPr>
        <w:t>1</w:t>
      </w:r>
      <w:r w:rsidRPr="004E6D80">
        <w:rPr>
          <w:rFonts w:ascii="Times New Roman" w:hAnsi="Times New Roman" w:cs="Times New Roman"/>
          <w:color w:val="000000"/>
          <w:sz w:val="24"/>
          <w:szCs w:val="24"/>
        </w:rPr>
        <w:t>=0.025.</w:t>
      </w:r>
      <w:r>
        <w:rPr>
          <w:rFonts w:ascii="Times New Roman" w:hAnsi="Times New Roman" w:cs="Times New Roman"/>
          <w:color w:val="000000"/>
          <w:sz w:val="24"/>
          <w:szCs w:val="24"/>
        </w:rPr>
        <w:t xml:space="preserve"> </w:t>
      </w:r>
      <w:r w:rsidRPr="004E6D80">
        <w:rPr>
          <w:rFonts w:ascii="Times New Roman" w:hAnsi="Times New Roman" w:cs="Times New Roman"/>
          <w:color w:val="000000"/>
          <w:sz w:val="24"/>
          <w:szCs w:val="24"/>
        </w:rPr>
        <w:t xml:space="preserve">El resto de los parámetros utilizados se muestran en la tabla </w:t>
      </w:r>
      <w:r w:rsidR="00342362">
        <w:rPr>
          <w:rFonts w:ascii="Times New Roman" w:hAnsi="Times New Roman" w:cs="Times New Roman"/>
          <w:color w:val="000000"/>
          <w:sz w:val="24"/>
          <w:szCs w:val="24"/>
        </w:rPr>
        <w:t>7</w:t>
      </w:r>
      <w:r>
        <w:rPr>
          <w:rFonts w:ascii="Times New Roman" w:hAnsi="Times New Roman" w:cs="Times New Roman"/>
          <w:color w:val="000000"/>
          <w:sz w:val="24"/>
          <w:szCs w:val="24"/>
        </w:rPr>
        <w:t>.</w:t>
      </w:r>
    </w:p>
    <w:p w:rsidR="00E65DFE" w:rsidRPr="00CD5044" w:rsidRDefault="00E65DFE" w:rsidP="00CD5044">
      <w:pPr>
        <w:spacing w:after="0" w:line="360" w:lineRule="auto"/>
        <w:jc w:val="center"/>
        <w:rPr>
          <w:rFonts w:ascii="Times New Roman" w:hAnsi="Times New Roman" w:cs="Times New Roman"/>
          <w:i/>
          <w:color w:val="000000"/>
          <w:sz w:val="18"/>
          <w:szCs w:val="18"/>
        </w:rPr>
      </w:pPr>
      <w:r w:rsidRPr="00CD5044">
        <w:rPr>
          <w:rFonts w:ascii="Times New Roman" w:hAnsi="Times New Roman" w:cs="Times New Roman"/>
          <w:i/>
          <w:sz w:val="18"/>
          <w:szCs w:val="18"/>
          <w:lang w:eastAsia="es-ES"/>
        </w:rPr>
        <w:t xml:space="preserve">Tabla </w:t>
      </w:r>
      <w:r w:rsidR="00342362" w:rsidRPr="00CD5044">
        <w:rPr>
          <w:rFonts w:ascii="Times New Roman" w:hAnsi="Times New Roman" w:cs="Times New Roman"/>
          <w:i/>
          <w:sz w:val="18"/>
          <w:szCs w:val="18"/>
          <w:lang w:eastAsia="es-ES"/>
        </w:rPr>
        <w:t>7</w:t>
      </w:r>
      <w:r w:rsidRPr="00CD5044">
        <w:rPr>
          <w:rFonts w:ascii="Times New Roman" w:hAnsi="Times New Roman" w:cs="Times New Roman"/>
          <w:i/>
          <w:sz w:val="18"/>
          <w:szCs w:val="18"/>
          <w:lang w:eastAsia="es-ES"/>
        </w:rPr>
        <w:t xml:space="preserve">: </w:t>
      </w:r>
      <w:r w:rsidRPr="00CD5044">
        <w:rPr>
          <w:rFonts w:ascii="Times New Roman" w:hAnsi="Times New Roman" w:cs="Times New Roman"/>
          <w:i/>
          <w:sz w:val="18"/>
          <w:szCs w:val="18"/>
        </w:rPr>
        <w:t xml:space="preserve">Parámetros para el análisis de gráficas </w:t>
      </w:r>
      <w:r w:rsidRPr="00CD5044">
        <w:rPr>
          <w:rFonts w:ascii="Times New Roman" w:hAnsi="Times New Roman" w:cs="Times New Roman"/>
          <w:i/>
          <w:iCs/>
          <w:sz w:val="18"/>
          <w:szCs w:val="18"/>
        </w:rPr>
        <w:t xml:space="preserve">posición-tiempo </w:t>
      </w:r>
      <w:r w:rsidRPr="00CD5044">
        <w:rPr>
          <w:rFonts w:ascii="Times New Roman" w:hAnsi="Times New Roman" w:cs="Times New Roman"/>
          <w:i/>
          <w:sz w:val="18"/>
          <w:szCs w:val="18"/>
        </w:rPr>
        <w:t xml:space="preserve">en función de </w:t>
      </w:r>
      <w:r w:rsidRPr="00CD5044">
        <w:rPr>
          <w:rFonts w:ascii="Cambria Math" w:hAnsi="Cambria Math" w:cs="Cambria Math"/>
          <w:i/>
          <w:sz w:val="18"/>
          <w:szCs w:val="18"/>
        </w:rPr>
        <w:t>𝜉</w:t>
      </w:r>
      <w:r w:rsidRPr="00CD5044">
        <w:rPr>
          <w:rFonts w:ascii="Times New Roman" w:hAnsi="Times New Roman" w:cs="Times New Roman"/>
          <w:i/>
          <w:sz w:val="18"/>
          <w:szCs w:val="18"/>
        </w:rPr>
        <w:t>2.</w:t>
      </w:r>
      <w:r w:rsidRPr="00CD5044">
        <w:rPr>
          <w:rFonts w:ascii="Times New Roman" w:hAnsi="Times New Roman" w:cs="Times New Roman"/>
          <w:i/>
          <w:color w:val="000000"/>
          <w:sz w:val="18"/>
          <w:szCs w:val="18"/>
        </w:rPr>
        <w:t xml:space="preserve"> Fuente: </w:t>
      </w:r>
      <w:r w:rsidRPr="00CD5044">
        <w:rPr>
          <w:rFonts w:ascii="Times New Roman" w:hAnsi="Times New Roman" w:cs="Times New Roman"/>
          <w:i/>
          <w:sz w:val="18"/>
          <w:szCs w:val="18"/>
        </w:rPr>
        <w:fldChar w:fldCharType="begin"/>
      </w:r>
      <w:r w:rsidRPr="00CD5044">
        <w:rPr>
          <w:rFonts w:ascii="Times New Roman" w:hAnsi="Times New Roman" w:cs="Times New Roman"/>
          <w:i/>
          <w:sz w:val="18"/>
          <w:szCs w:val="18"/>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CD5044">
        <w:rPr>
          <w:rFonts w:ascii="Times New Roman" w:hAnsi="Times New Roman" w:cs="Times New Roman"/>
          <w:i/>
          <w:sz w:val="18"/>
          <w:szCs w:val="18"/>
        </w:rPr>
        <w:fldChar w:fldCharType="separate"/>
      </w:r>
      <w:r w:rsidRPr="00CD5044">
        <w:rPr>
          <w:rFonts w:ascii="Times New Roman" w:hAnsi="Times New Roman" w:cs="Times New Roman"/>
          <w:i/>
          <w:sz w:val="18"/>
          <w:szCs w:val="18"/>
        </w:rPr>
        <w:t>Elaboración propia</w:t>
      </w:r>
      <w:r w:rsidRPr="00CD5044">
        <w:rPr>
          <w:rFonts w:ascii="Times New Roman" w:hAnsi="Times New Roman" w:cs="Times New Roman"/>
          <w:i/>
          <w:sz w:val="18"/>
          <w:szCs w:val="18"/>
        </w:rPr>
        <w:fldChar w:fldCharType="end"/>
      </w:r>
    </w:p>
    <w:tbl>
      <w:tblPr>
        <w:tblStyle w:val="Tablanormal2"/>
        <w:tblW w:w="0" w:type="auto"/>
        <w:jc w:val="center"/>
        <w:tblLook w:val="04A0" w:firstRow="1" w:lastRow="0" w:firstColumn="1" w:lastColumn="0" w:noHBand="0" w:noVBand="1"/>
      </w:tblPr>
      <w:tblGrid>
        <w:gridCol w:w="1172"/>
        <w:gridCol w:w="1172"/>
        <w:gridCol w:w="1337"/>
        <w:gridCol w:w="1276"/>
        <w:gridCol w:w="756"/>
        <w:gridCol w:w="661"/>
        <w:gridCol w:w="1134"/>
      </w:tblGrid>
      <w:tr w:rsidR="00E65DFE" w:rsidRPr="004E6D80" w:rsidTr="002915AE">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72" w:type="dxa"/>
          </w:tcPr>
          <w:p w:rsidR="00E65DFE" w:rsidRPr="004E6D80" w:rsidRDefault="00E65DFE" w:rsidP="0060451E">
            <w:pPr>
              <w:pStyle w:val="Default"/>
              <w:jc w:val="center"/>
              <w:rPr>
                <w:b w:val="0"/>
              </w:rPr>
            </w:pPr>
            <w:r w:rsidRPr="004E6D80">
              <w:rPr>
                <w:rFonts w:ascii="Cambria Math" w:hAnsi="Cambria Math" w:cs="Cambria Math"/>
              </w:rPr>
              <w:t>𝒎</w:t>
            </w:r>
            <w:r w:rsidRPr="00C548EF">
              <w:rPr>
                <w:rFonts w:ascii="Cambria Math" w:hAnsi="Cambria Math" w:cs="Cambria Math"/>
                <w:vertAlign w:val="subscript"/>
              </w:rPr>
              <w:t>𝟏</w:t>
            </w:r>
            <w:r w:rsidRPr="004E6D80">
              <w:t xml:space="preserve"> </w:t>
            </w:r>
            <w:r w:rsidRPr="002915AE">
              <w:rPr>
                <w:b w:val="0"/>
              </w:rPr>
              <w:t>(Tm)</w:t>
            </w:r>
          </w:p>
        </w:tc>
        <w:tc>
          <w:tcPr>
            <w:tcW w:w="1172" w:type="dxa"/>
          </w:tcPr>
          <w:p w:rsidR="00E65DFE" w:rsidRPr="004E6D80" w:rsidRDefault="00E65DFE" w:rsidP="0060451E">
            <w:pPr>
              <w:pStyle w:val="Default"/>
              <w:jc w:val="center"/>
              <w:cnfStyle w:val="100000000000" w:firstRow="1" w:lastRow="0" w:firstColumn="0" w:lastColumn="0" w:oddVBand="0" w:evenVBand="0" w:oddHBand="0" w:evenHBand="0" w:firstRowFirstColumn="0" w:firstRowLastColumn="0" w:lastRowFirstColumn="0" w:lastRowLastColumn="0"/>
            </w:pPr>
            <w:r w:rsidRPr="004E6D80">
              <w:rPr>
                <w:rFonts w:ascii="Cambria Math" w:hAnsi="Cambria Math" w:cs="Cambria Math"/>
              </w:rPr>
              <w:t>𝒎</w:t>
            </w:r>
            <w:r w:rsidRPr="00C548EF">
              <w:rPr>
                <w:rFonts w:ascii="Cambria Math" w:hAnsi="Cambria Math" w:cs="Cambria Math"/>
                <w:vertAlign w:val="subscript"/>
              </w:rPr>
              <w:t>𝟐</w:t>
            </w:r>
            <w:r w:rsidRPr="004E6D80">
              <w:t xml:space="preserve"> </w:t>
            </w:r>
            <w:r w:rsidRPr="002915AE">
              <w:rPr>
                <w:b w:val="0"/>
              </w:rPr>
              <w:t>(Tm)</w:t>
            </w:r>
          </w:p>
        </w:tc>
        <w:tc>
          <w:tcPr>
            <w:tcW w:w="1337" w:type="dxa"/>
          </w:tcPr>
          <w:p w:rsidR="00E65DFE" w:rsidRPr="004E6D80" w:rsidRDefault="00E65DFE" w:rsidP="0060451E">
            <w:pPr>
              <w:pStyle w:val="Default"/>
              <w:jc w:val="center"/>
              <w:cnfStyle w:val="100000000000" w:firstRow="1" w:lastRow="0" w:firstColumn="0" w:lastColumn="0" w:oddVBand="0" w:evenVBand="0" w:oddHBand="0" w:evenHBand="0" w:firstRowFirstColumn="0" w:firstRowLastColumn="0" w:lastRowFirstColumn="0" w:lastRowLastColumn="0"/>
            </w:pPr>
            <w:r w:rsidRPr="004E6D80">
              <w:rPr>
                <w:rFonts w:ascii="Cambria Math" w:hAnsi="Cambria Math" w:cs="Cambria Math"/>
              </w:rPr>
              <w:t>𝒌</w:t>
            </w:r>
            <w:r w:rsidRPr="00C548EF">
              <w:rPr>
                <w:rFonts w:ascii="Cambria Math" w:hAnsi="Cambria Math" w:cs="Cambria Math"/>
                <w:vertAlign w:val="subscript"/>
              </w:rPr>
              <w:t>𝟏</w:t>
            </w:r>
            <w:r w:rsidRPr="004E6D80">
              <w:t xml:space="preserve"> </w:t>
            </w:r>
            <w:r w:rsidRPr="002915AE">
              <w:rPr>
                <w:b w:val="0"/>
              </w:rPr>
              <w:t>(</w:t>
            </w:r>
            <w:proofErr w:type="spellStart"/>
            <w:r w:rsidRPr="002915AE">
              <w:rPr>
                <w:b w:val="0"/>
              </w:rPr>
              <w:t>kN</w:t>
            </w:r>
            <w:proofErr w:type="spellEnd"/>
            <w:r w:rsidRPr="002915AE">
              <w:rPr>
                <w:b w:val="0"/>
              </w:rPr>
              <w:t>/m)</w:t>
            </w:r>
          </w:p>
        </w:tc>
        <w:tc>
          <w:tcPr>
            <w:tcW w:w="1276" w:type="dxa"/>
          </w:tcPr>
          <w:p w:rsidR="00E65DFE" w:rsidRPr="004E6D80" w:rsidRDefault="00E65DFE" w:rsidP="0060451E">
            <w:pPr>
              <w:pStyle w:val="Default"/>
              <w:jc w:val="center"/>
              <w:cnfStyle w:val="100000000000" w:firstRow="1" w:lastRow="0" w:firstColumn="0" w:lastColumn="0" w:oddVBand="0" w:evenVBand="0" w:oddHBand="0" w:evenHBand="0" w:firstRowFirstColumn="0" w:firstRowLastColumn="0" w:lastRowFirstColumn="0" w:lastRowLastColumn="0"/>
            </w:pPr>
            <w:r w:rsidRPr="004E6D80">
              <w:rPr>
                <w:rFonts w:ascii="Cambria Math" w:hAnsi="Cambria Math" w:cs="Cambria Math"/>
              </w:rPr>
              <w:t>𝒌</w:t>
            </w:r>
            <w:r w:rsidRPr="00C548EF">
              <w:rPr>
                <w:rFonts w:ascii="Cambria Math" w:hAnsi="Cambria Math" w:cs="Cambria Math"/>
                <w:vertAlign w:val="subscript"/>
              </w:rPr>
              <w:t>𝟐</w:t>
            </w:r>
            <w:r w:rsidRPr="004E6D80">
              <w:t xml:space="preserve"> </w:t>
            </w:r>
            <w:r w:rsidRPr="002915AE">
              <w:rPr>
                <w:b w:val="0"/>
              </w:rPr>
              <w:t>(</w:t>
            </w:r>
            <w:proofErr w:type="spellStart"/>
            <w:r w:rsidRPr="002915AE">
              <w:rPr>
                <w:b w:val="0"/>
              </w:rPr>
              <w:t>kN</w:t>
            </w:r>
            <w:proofErr w:type="spellEnd"/>
            <w:r w:rsidRPr="002915AE">
              <w:rPr>
                <w:b w:val="0"/>
              </w:rPr>
              <w:t>/m)</w:t>
            </w:r>
          </w:p>
        </w:tc>
        <w:tc>
          <w:tcPr>
            <w:tcW w:w="756" w:type="dxa"/>
          </w:tcPr>
          <w:p w:rsidR="00E65DFE" w:rsidRPr="004E6D80" w:rsidRDefault="00E65DFE" w:rsidP="0060451E">
            <w:pPr>
              <w:pStyle w:val="Default"/>
              <w:jc w:val="center"/>
              <w:cnfStyle w:val="100000000000" w:firstRow="1" w:lastRow="0" w:firstColumn="0" w:lastColumn="0" w:oddVBand="0" w:evenVBand="0" w:oddHBand="0" w:evenHBand="0" w:firstRowFirstColumn="0" w:firstRowLastColumn="0" w:lastRowFirstColumn="0" w:lastRowLastColumn="0"/>
              <w:rPr>
                <w:b w:val="0"/>
              </w:rPr>
            </w:pPr>
            <w:r w:rsidRPr="004E6D80">
              <w:rPr>
                <w:rFonts w:ascii="Cambria Math" w:hAnsi="Cambria Math" w:cs="Cambria Math"/>
              </w:rPr>
              <w:t>𝝃</w:t>
            </w:r>
            <w:r w:rsidRPr="00C548EF">
              <w:rPr>
                <w:rFonts w:ascii="Cambria Math" w:hAnsi="Cambria Math" w:cs="Cambria Math"/>
                <w:vertAlign w:val="subscript"/>
              </w:rPr>
              <w:t>𝟏</w:t>
            </w:r>
          </w:p>
        </w:tc>
        <w:tc>
          <w:tcPr>
            <w:tcW w:w="661" w:type="dxa"/>
          </w:tcPr>
          <w:p w:rsidR="00E65DFE" w:rsidRPr="004E6D80" w:rsidRDefault="00E65DFE" w:rsidP="0060451E">
            <w:pPr>
              <w:pStyle w:val="Default"/>
              <w:jc w:val="center"/>
              <w:cnfStyle w:val="100000000000" w:firstRow="1" w:lastRow="0" w:firstColumn="0" w:lastColumn="0" w:oddVBand="0" w:evenVBand="0" w:oddHBand="0" w:evenHBand="0" w:firstRowFirstColumn="0" w:firstRowLastColumn="0" w:lastRowFirstColumn="0" w:lastRowLastColumn="0"/>
              <w:rPr>
                <w:b w:val="0"/>
              </w:rPr>
            </w:pPr>
            <w:r w:rsidRPr="004E6D80">
              <w:t>A</w:t>
            </w:r>
          </w:p>
        </w:tc>
        <w:tc>
          <w:tcPr>
            <w:tcW w:w="1134" w:type="dxa"/>
          </w:tcPr>
          <w:p w:rsidR="00E65DFE" w:rsidRPr="004E6D80" w:rsidRDefault="00E65DFE" w:rsidP="0060451E">
            <w:pPr>
              <w:pStyle w:val="Default"/>
              <w:jc w:val="center"/>
              <w:cnfStyle w:val="100000000000" w:firstRow="1" w:lastRow="0" w:firstColumn="0" w:lastColumn="0" w:oddVBand="0" w:evenVBand="0" w:oddHBand="0" w:evenHBand="0" w:firstRowFirstColumn="0" w:firstRowLastColumn="0" w:lastRowFirstColumn="0" w:lastRowLastColumn="0"/>
            </w:pPr>
            <w:proofErr w:type="spellStart"/>
            <w:r w:rsidRPr="004E6D80">
              <w:t>W</w:t>
            </w:r>
            <w:r w:rsidRPr="00C548EF">
              <w:rPr>
                <w:vertAlign w:val="subscript"/>
              </w:rPr>
              <w:t>f</w:t>
            </w:r>
            <w:proofErr w:type="spellEnd"/>
            <w:r w:rsidRPr="004E6D80">
              <w:t xml:space="preserve"> </w:t>
            </w:r>
            <w:r w:rsidRPr="002915AE">
              <w:rPr>
                <w:b w:val="0"/>
              </w:rPr>
              <w:t>(Hz)</w:t>
            </w:r>
          </w:p>
        </w:tc>
      </w:tr>
      <w:tr w:rsidR="00E65DFE" w:rsidRPr="004E6D80" w:rsidTr="002915A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172" w:type="dxa"/>
          </w:tcPr>
          <w:p w:rsidR="00E65DFE" w:rsidRPr="002915AE" w:rsidRDefault="00E65DFE" w:rsidP="0060451E">
            <w:pPr>
              <w:pStyle w:val="Default"/>
              <w:jc w:val="center"/>
              <w:rPr>
                <w:b w:val="0"/>
              </w:rPr>
            </w:pPr>
            <w:r w:rsidRPr="002915AE">
              <w:rPr>
                <w:b w:val="0"/>
              </w:rPr>
              <w:t>95</w:t>
            </w:r>
          </w:p>
        </w:tc>
        <w:tc>
          <w:tcPr>
            <w:tcW w:w="1172" w:type="dxa"/>
          </w:tcPr>
          <w:p w:rsidR="00E65DFE" w:rsidRPr="004E6D80"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4E6D80">
              <w:t>9.5</w:t>
            </w:r>
          </w:p>
        </w:tc>
        <w:tc>
          <w:tcPr>
            <w:tcW w:w="1337" w:type="dxa"/>
          </w:tcPr>
          <w:p w:rsidR="00E65DFE" w:rsidRPr="004E6D80"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4E6D80">
              <w:t>5</w:t>
            </w:r>
            <w:r>
              <w:t>0´000</w:t>
            </w:r>
          </w:p>
        </w:tc>
        <w:tc>
          <w:tcPr>
            <w:tcW w:w="1276" w:type="dxa"/>
          </w:tcPr>
          <w:p w:rsidR="00E65DFE" w:rsidRPr="004E6D80"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4E6D80">
              <w:t>4</w:t>
            </w:r>
            <w:r>
              <w:t>´</w:t>
            </w:r>
            <w:r w:rsidRPr="004E6D80">
              <w:t>400</w:t>
            </w:r>
          </w:p>
        </w:tc>
        <w:tc>
          <w:tcPr>
            <w:tcW w:w="756" w:type="dxa"/>
          </w:tcPr>
          <w:p w:rsidR="00E65DFE" w:rsidRPr="004E6D80"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4E6D80">
              <w:t>0.025</w:t>
            </w:r>
          </w:p>
        </w:tc>
        <w:tc>
          <w:tcPr>
            <w:tcW w:w="661" w:type="dxa"/>
          </w:tcPr>
          <w:p w:rsidR="00E65DFE" w:rsidRPr="004E6D80"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4E6D80">
              <w:t>20</w:t>
            </w:r>
          </w:p>
        </w:tc>
        <w:tc>
          <w:tcPr>
            <w:tcW w:w="1134" w:type="dxa"/>
          </w:tcPr>
          <w:p w:rsidR="00E65DFE" w:rsidRPr="004E6D80"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4E6D80">
              <w:t>20</w:t>
            </w:r>
          </w:p>
        </w:tc>
      </w:tr>
    </w:tbl>
    <w:p w:rsidR="00E65DFE" w:rsidRPr="004E6D80" w:rsidRDefault="00E65DFE" w:rsidP="00CD5044">
      <w:pPr>
        <w:spacing w:before="120"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La masa del TMD (m</w:t>
      </w:r>
      <w:r w:rsidRPr="00620ACA">
        <w:rPr>
          <w:rFonts w:ascii="Times New Roman" w:hAnsi="Times New Roman" w:cs="Times New Roman"/>
          <w:color w:val="000000"/>
          <w:sz w:val="24"/>
          <w:szCs w:val="24"/>
          <w:vertAlign w:val="subscript"/>
        </w:rPr>
        <w:t>2</w:t>
      </w:r>
      <w:r w:rsidRPr="004E6D80">
        <w:rPr>
          <w:rFonts w:ascii="Times New Roman" w:hAnsi="Times New Roman" w:cs="Times New Roman"/>
          <w:color w:val="000000"/>
          <w:sz w:val="24"/>
          <w:szCs w:val="24"/>
        </w:rPr>
        <w:t xml:space="preserve">) se estima según el criterio de Den </w:t>
      </w:r>
      <w:proofErr w:type="spellStart"/>
      <w:r w:rsidRPr="004E6D80">
        <w:rPr>
          <w:rFonts w:ascii="Times New Roman" w:hAnsi="Times New Roman" w:cs="Times New Roman"/>
          <w:color w:val="000000"/>
          <w:sz w:val="24"/>
          <w:szCs w:val="24"/>
        </w:rPr>
        <w:t>Hartog</w:t>
      </w:r>
      <w:proofErr w:type="spellEnd"/>
      <w:r w:rsidRPr="004E6D80">
        <w:rPr>
          <w:rFonts w:ascii="Times New Roman" w:hAnsi="Times New Roman" w:cs="Times New Roman"/>
          <w:color w:val="000000"/>
          <w:sz w:val="24"/>
          <w:szCs w:val="24"/>
        </w:rPr>
        <w:t xml:space="preserve">, </w:t>
      </w:r>
      <w:proofErr w:type="spellStart"/>
      <w:r w:rsidRPr="004E6D80">
        <w:rPr>
          <w:rFonts w:ascii="Times New Roman" w:hAnsi="Times New Roman" w:cs="Times New Roman"/>
          <w:color w:val="000000"/>
          <w:sz w:val="24"/>
          <w:szCs w:val="24"/>
        </w:rPr>
        <w:t>Chen</w:t>
      </w:r>
      <w:proofErr w:type="spellEnd"/>
      <w:r w:rsidRPr="004E6D80">
        <w:rPr>
          <w:rFonts w:ascii="Times New Roman" w:hAnsi="Times New Roman" w:cs="Times New Roman"/>
          <w:color w:val="000000"/>
          <w:sz w:val="24"/>
          <w:szCs w:val="24"/>
        </w:rPr>
        <w:t xml:space="preserve"> y </w:t>
      </w:r>
      <w:proofErr w:type="spellStart"/>
      <w:r w:rsidRPr="004E6D80">
        <w:rPr>
          <w:rFonts w:ascii="Times New Roman" w:hAnsi="Times New Roman" w:cs="Times New Roman"/>
          <w:color w:val="000000"/>
          <w:sz w:val="24"/>
          <w:szCs w:val="24"/>
        </w:rPr>
        <w:t>Huang</w:t>
      </w:r>
      <w:proofErr w:type="spellEnd"/>
      <w:r w:rsidRPr="004E6D80">
        <w:rPr>
          <w:rFonts w:ascii="Times New Roman" w:hAnsi="Times New Roman" w:cs="Times New Roman"/>
          <w:color w:val="000000"/>
          <w:sz w:val="24"/>
          <w:szCs w:val="24"/>
        </w:rPr>
        <w:t xml:space="preserve"> que plantea que existe una relación de masa entre la estructura y el sistema amortiguador sintonizado: µ=m/M. Para que los TMD tengan aplicabilidad y funcionalidad, el valor de μ debe estar en un intervalo de valores entre 0,01 y 0,15, o sea, la relación debe estar en el orden de</w:t>
      </w:r>
      <w:r>
        <w:rPr>
          <w:rFonts w:ascii="Times New Roman" w:hAnsi="Times New Roman" w:cs="Times New Roman"/>
          <w:color w:val="000000"/>
          <w:sz w:val="24"/>
          <w:szCs w:val="24"/>
        </w:rPr>
        <w:t>l</w:t>
      </w:r>
      <w:r w:rsidRPr="004E6D80">
        <w:rPr>
          <w:rFonts w:ascii="Times New Roman" w:hAnsi="Times New Roman" w:cs="Times New Roman"/>
          <w:color w:val="000000"/>
          <w:sz w:val="24"/>
          <w:szCs w:val="24"/>
        </w:rPr>
        <w:t xml:space="preserve"> 1 al 15%. La razón de masa adoptada en este trabajo fue de 10%, escogiéndose este valor, por ser un valor comúnmente utilizado en la literatura.</w:t>
      </w:r>
    </w:p>
    <w:p w:rsidR="00E65DFE" w:rsidRPr="004E6D80" w:rsidRDefault="00E65DFE" w:rsidP="00CD5044">
      <w:pPr>
        <w:spacing w:after="0" w:line="360" w:lineRule="auto"/>
        <w:jc w:val="both"/>
        <w:rPr>
          <w:rFonts w:ascii="Times New Roman" w:hAnsi="Times New Roman" w:cs="Times New Roman"/>
          <w:color w:val="000000"/>
          <w:sz w:val="24"/>
          <w:szCs w:val="24"/>
        </w:rPr>
      </w:pPr>
      <m:oMath>
        <m:r>
          <w:rPr>
            <w:rFonts w:ascii="Cambria Math" w:hAnsi="Cambria Math" w:cs="Times New Roman"/>
            <w:color w:val="000000"/>
            <w:sz w:val="24"/>
            <w:szCs w:val="24"/>
          </w:rPr>
          <m:t>µ=</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m</m:t>
            </m:r>
          </m:num>
          <m:den>
            <m:r>
              <w:rPr>
                <w:rFonts w:ascii="Cambria Math" w:hAnsi="Cambria Math" w:cs="Times New Roman"/>
                <w:color w:val="000000"/>
                <w:sz w:val="24"/>
                <w:szCs w:val="24"/>
              </w:rPr>
              <m:t>M</m:t>
            </m:r>
          </m:den>
        </m:f>
      </m:oMath>
      <w:r w:rsidR="00CD5044">
        <w:rPr>
          <w:rFonts w:ascii="Times New Roman" w:eastAsiaTheme="minorEastAsia" w:hAnsi="Times New Roman" w:cs="Times New Roman"/>
          <w:color w:val="000000"/>
          <w:sz w:val="24"/>
          <w:szCs w:val="24"/>
        </w:rPr>
        <w:t xml:space="preserve"> ; s</w:t>
      </w:r>
      <w:proofErr w:type="spellStart"/>
      <w:r w:rsidRPr="004E6D80">
        <w:rPr>
          <w:rFonts w:ascii="Times New Roman" w:hAnsi="Times New Roman" w:cs="Times New Roman"/>
          <w:color w:val="000000"/>
          <w:sz w:val="24"/>
          <w:szCs w:val="24"/>
        </w:rPr>
        <w:t>iendo</w:t>
      </w:r>
      <w:proofErr w:type="spellEnd"/>
      <w:r w:rsidRPr="004E6D80">
        <w:rPr>
          <w:rFonts w:ascii="Times New Roman" w:hAnsi="Times New Roman" w:cs="Times New Roman"/>
          <w:color w:val="000000"/>
          <w:sz w:val="24"/>
          <w:szCs w:val="24"/>
        </w:rPr>
        <w:t>: m - masa del sistema amortiguador y M - masa de la estructura.</w:t>
      </w:r>
    </w:p>
    <w:p w:rsidR="00E65DFE" w:rsidRPr="004E6D80" w:rsidRDefault="00E65DFE" w:rsidP="00E65DFE">
      <w:pPr>
        <w:autoSpaceDE w:val="0"/>
        <w:autoSpaceDN w:val="0"/>
        <w:adjustRightInd w:val="0"/>
        <w:spacing w:after="0" w:line="360" w:lineRule="auto"/>
        <w:jc w:val="both"/>
        <w:rPr>
          <w:rFonts w:ascii="Times New Roman" w:hAnsi="Times New Roman" w:cs="Times New Roman"/>
          <w:color w:val="000000"/>
          <w:sz w:val="24"/>
          <w:szCs w:val="24"/>
        </w:rPr>
      </w:pPr>
      <m:oMath>
        <m:r>
          <w:rPr>
            <w:rFonts w:ascii="Cambria Math" w:hAnsi="Cambria Math" w:cs="Times New Roman"/>
            <w:color w:val="000000"/>
            <w:sz w:val="24"/>
            <w:szCs w:val="24"/>
          </w:rPr>
          <m:t>m=µM=0.1*95Tm=9.5Tm</m:t>
        </m:r>
      </m:oMath>
      <w:r w:rsidRPr="004E6D80">
        <w:rPr>
          <w:rFonts w:ascii="Times New Roman" w:eastAsiaTheme="minorEastAsia" w:hAnsi="Times New Roman" w:cs="Times New Roman"/>
          <w:color w:val="000000"/>
          <w:sz w:val="24"/>
          <w:szCs w:val="24"/>
        </w:rPr>
        <w:t xml:space="preserve"> </w:t>
      </w:r>
      <w:r w:rsidR="00CD5044">
        <w:rPr>
          <w:rFonts w:ascii="Times New Roman" w:eastAsiaTheme="minorEastAsia" w:hAnsi="Times New Roman" w:cs="Times New Roman"/>
          <w:color w:val="000000"/>
          <w:sz w:val="24"/>
          <w:szCs w:val="24"/>
        </w:rPr>
        <w:t xml:space="preserve">; </w:t>
      </w:r>
      <w:r w:rsidRPr="004E6D80">
        <w:rPr>
          <w:rFonts w:ascii="Times New Roman" w:hAnsi="Times New Roman" w:cs="Times New Roman"/>
          <w:color w:val="000000"/>
          <w:sz w:val="24"/>
          <w:szCs w:val="24"/>
        </w:rPr>
        <w:t>Por tanto, m</w:t>
      </w:r>
      <w:r w:rsidRPr="0023743A">
        <w:rPr>
          <w:rFonts w:ascii="Times New Roman" w:hAnsi="Times New Roman" w:cs="Times New Roman"/>
          <w:color w:val="000000"/>
          <w:sz w:val="24"/>
          <w:szCs w:val="24"/>
          <w:vertAlign w:val="subscript"/>
        </w:rPr>
        <w:t>2</w:t>
      </w:r>
      <w:r w:rsidRPr="004E6D80">
        <w:rPr>
          <w:rFonts w:ascii="Times New Roman" w:hAnsi="Times New Roman" w:cs="Times New Roman"/>
          <w:color w:val="000000"/>
          <w:sz w:val="24"/>
          <w:szCs w:val="24"/>
        </w:rPr>
        <w:t>=9.5Tm.</w:t>
      </w:r>
    </w:p>
    <w:p w:rsidR="00E65DFE" w:rsidRPr="004E6D80" w:rsidRDefault="00E65DFE" w:rsidP="00E65DFE">
      <w:pPr>
        <w:autoSpaceDE w:val="0"/>
        <w:autoSpaceDN w:val="0"/>
        <w:adjustRightInd w:val="0"/>
        <w:spacing w:after="0" w:line="360" w:lineRule="auto"/>
        <w:jc w:val="both"/>
        <w:rPr>
          <w:rFonts w:ascii="Times New Roman" w:hAnsi="Times New Roman" w:cs="Times New Roman"/>
          <w:color w:val="000000"/>
          <w:sz w:val="24"/>
          <w:szCs w:val="24"/>
        </w:rPr>
      </w:pPr>
      <w:r w:rsidRPr="004E6D80">
        <w:rPr>
          <w:rFonts w:ascii="Times New Roman" w:hAnsi="Times New Roman" w:cs="Times New Roman"/>
          <w:color w:val="000000"/>
          <w:sz w:val="24"/>
          <w:szCs w:val="24"/>
        </w:rPr>
        <w:t>La rigidez del TMD (k</w:t>
      </w:r>
      <w:r w:rsidRPr="0023743A">
        <w:rPr>
          <w:rFonts w:ascii="Times New Roman" w:hAnsi="Times New Roman" w:cs="Times New Roman"/>
          <w:color w:val="000000"/>
          <w:sz w:val="24"/>
          <w:szCs w:val="24"/>
          <w:vertAlign w:val="subscript"/>
        </w:rPr>
        <w:t>2</w:t>
      </w:r>
      <w:r w:rsidRPr="004E6D80">
        <w:rPr>
          <w:rFonts w:ascii="Times New Roman" w:hAnsi="Times New Roman" w:cs="Times New Roman"/>
          <w:color w:val="000000"/>
          <w:sz w:val="24"/>
          <w:szCs w:val="24"/>
        </w:rPr>
        <w:t>) se estima asumiendo que su frecuencia natural sea aproximadamente igual que la del sistema principal (22</w:t>
      </w:r>
      <w:r>
        <w:rPr>
          <w:rFonts w:ascii="Times New Roman" w:hAnsi="Times New Roman" w:cs="Times New Roman"/>
          <w:color w:val="000000"/>
          <w:sz w:val="24"/>
          <w:szCs w:val="24"/>
        </w:rPr>
        <w:t xml:space="preserve"> </w:t>
      </w:r>
      <w:r w:rsidRPr="004E6D80">
        <w:rPr>
          <w:rFonts w:ascii="Times New Roman" w:hAnsi="Times New Roman" w:cs="Times New Roman"/>
          <w:color w:val="000000"/>
          <w:sz w:val="24"/>
          <w:szCs w:val="24"/>
        </w:rPr>
        <w:t>Hz).</w:t>
      </w:r>
      <w:r w:rsidR="00CD5044">
        <w:rPr>
          <w:rFonts w:ascii="Times New Roman" w:hAnsi="Times New Roman" w:cs="Times New Roman"/>
          <w:color w:val="000000"/>
          <w:sz w:val="24"/>
          <w:szCs w:val="24"/>
        </w:rPr>
        <w:t xml:space="preserve"> </w:t>
      </w:r>
    </w:p>
    <w:p w:rsidR="00E65DFE" w:rsidRPr="004E6D80" w:rsidRDefault="003951E6" w:rsidP="00E65DFE">
      <w:pPr>
        <w:autoSpaceDE w:val="0"/>
        <w:autoSpaceDN w:val="0"/>
        <w:adjustRightInd w:val="0"/>
        <w:spacing w:after="0" w:line="360" w:lineRule="auto"/>
        <w:jc w:val="both"/>
        <w:rPr>
          <w:rFonts w:ascii="Times New Roman" w:eastAsiaTheme="minorEastAsia" w:hAnsi="Times New Roman" w:cs="Times New Roman"/>
          <w:color w:val="000000"/>
          <w:sz w:val="24"/>
          <w:szCs w:val="24"/>
        </w:rPr>
      </w:pP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w</m:t>
            </m:r>
          </m:e>
          <m:sub>
            <m:r>
              <w:rPr>
                <w:rFonts w:ascii="Cambria Math" w:hAnsi="Cambria Math" w:cs="Times New Roman"/>
                <w:color w:val="000000"/>
                <w:sz w:val="24"/>
                <w:szCs w:val="24"/>
              </w:rPr>
              <m:t>0</m:t>
            </m:r>
          </m:sub>
          <m:sup>
            <m:r>
              <w:rPr>
                <w:rFonts w:ascii="Cambria Math" w:hAnsi="Cambria Math" w:cs="Times New Roman"/>
                <w:color w:val="000000"/>
                <w:sz w:val="24"/>
                <w:szCs w:val="24"/>
              </w:rPr>
              <m:t>2</m:t>
            </m:r>
          </m:sup>
        </m:sSubSup>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k</m:t>
                </m:r>
              </m:e>
              <m:sub>
                <m:r>
                  <w:rPr>
                    <w:rFonts w:ascii="Cambria Math" w:hAnsi="Cambria Math" w:cs="Times New Roman"/>
                    <w:color w:val="000000"/>
                    <w:sz w:val="24"/>
                    <w:szCs w:val="24"/>
                  </w:rPr>
                  <m:t>2</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2</m:t>
                </m:r>
              </m:sub>
            </m:sSub>
          </m:den>
        </m:f>
      </m:oMath>
      <w:r w:rsidR="00E65DFE">
        <w:rPr>
          <w:rFonts w:ascii="Times New Roman" w:eastAsiaTheme="minorEastAsia" w:hAnsi="Times New Roman" w:cs="Times New Roman"/>
          <w:color w:val="000000"/>
          <w:sz w:val="24"/>
          <w:szCs w:val="24"/>
        </w:rPr>
        <w:t xml:space="preserve"> </w:t>
      </w:r>
      <w:r w:rsidR="00CD5044">
        <w:rPr>
          <w:rFonts w:ascii="Times New Roman" w:eastAsiaTheme="minorEastAsia" w:hAnsi="Times New Roman" w:cs="Times New Roman"/>
          <w:color w:val="000000"/>
          <w:sz w:val="24"/>
          <w:szCs w:val="24"/>
        </w:rPr>
        <w:t xml:space="preserve">; </w:t>
      </w:r>
      <w:r w:rsidR="00047596">
        <w:rPr>
          <w:rFonts w:ascii="Times New Roman" w:eastAsiaTheme="minorEastAsia" w:hAnsi="Times New Roman" w:cs="Times New Roman"/>
          <w:color w:val="000000"/>
          <w:sz w:val="24"/>
          <w:szCs w:val="24"/>
        </w:rPr>
        <w:tab/>
      </w:r>
      <w:r w:rsidR="00E65DFE" w:rsidRPr="004E6D80">
        <w:rPr>
          <w:rFonts w:ascii="Times New Roman" w:eastAsiaTheme="minorEastAsia"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w</m:t>
            </m:r>
          </m:e>
          <m:sub>
            <m:r>
              <w:rPr>
                <w:rFonts w:ascii="Cambria Math" w:hAnsi="Cambria Math" w:cs="Times New Roman"/>
                <w:color w:val="000000"/>
                <w:sz w:val="24"/>
                <w:szCs w:val="24"/>
              </w:rPr>
              <m:t>0</m:t>
            </m:r>
          </m:sub>
        </m:sSub>
        <m:r>
          <w:rPr>
            <w:rFonts w:ascii="Cambria Math" w:hAnsi="Cambria Math" w:cs="Times New Roman"/>
            <w:color w:val="000000"/>
            <w:sz w:val="24"/>
            <w:szCs w:val="24"/>
          </w:rPr>
          <m:t xml:space="preserve">=21.5Hz    y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2</m:t>
            </m:r>
          </m:sub>
        </m:sSub>
        <m:r>
          <w:rPr>
            <w:rFonts w:ascii="Cambria Math" w:hAnsi="Cambria Math" w:cs="Times New Roman"/>
            <w:color w:val="000000"/>
            <w:sz w:val="24"/>
            <w:szCs w:val="24"/>
          </w:rPr>
          <m:t>=9.5Tm</m:t>
        </m:r>
      </m:oMath>
    </w:p>
    <w:p w:rsidR="00E65DFE" w:rsidRPr="004E6D80" w:rsidRDefault="003951E6" w:rsidP="00E65DFE">
      <w:pPr>
        <w:autoSpaceDE w:val="0"/>
        <w:autoSpaceDN w:val="0"/>
        <w:adjustRightInd w:val="0"/>
        <w:spacing w:after="0" w:line="360" w:lineRule="auto"/>
        <w:jc w:val="both"/>
        <w:rPr>
          <w:rFonts w:ascii="Times New Roman" w:eastAsiaTheme="minorEastAsia" w:hAnsi="Times New Roman" w:cs="Times New Roman"/>
          <w:color w:val="000000"/>
          <w:sz w:val="24"/>
          <w:szCs w:val="24"/>
        </w:rPr>
      </w:pP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k</m:t>
            </m:r>
          </m:e>
          <m:sub>
            <m:r>
              <w:rPr>
                <w:rFonts w:ascii="Cambria Math" w:eastAsiaTheme="minorEastAsia" w:hAnsi="Cambria Math" w:cs="Times New Roman"/>
                <w:color w:val="000000"/>
                <w:sz w:val="24"/>
                <w:szCs w:val="24"/>
              </w:rPr>
              <m:t>2</m:t>
            </m:r>
          </m:sub>
        </m:sSub>
        <m:r>
          <w:rPr>
            <w:rFonts w:ascii="Cambria Math" w:eastAsiaTheme="minorEastAsia" w:hAnsi="Cambria Math" w:cs="Times New Roman"/>
            <w:color w:val="000000"/>
            <w:sz w:val="24"/>
            <w:szCs w:val="24"/>
          </w:rPr>
          <m:t>=</m:t>
        </m:r>
        <m:sSubSup>
          <m:sSubSupPr>
            <m:ctrlPr>
              <w:rPr>
                <w:rFonts w:ascii="Cambria Math" w:eastAsiaTheme="minorEastAsia" w:hAnsi="Cambria Math" w:cs="Times New Roman"/>
                <w:i/>
                <w:color w:val="000000"/>
                <w:sz w:val="24"/>
                <w:szCs w:val="24"/>
              </w:rPr>
            </m:ctrlPr>
          </m:sSubSupPr>
          <m:e>
            <m:r>
              <w:rPr>
                <w:rFonts w:ascii="Cambria Math" w:eastAsiaTheme="minorEastAsia" w:hAnsi="Cambria Math" w:cs="Times New Roman"/>
                <w:color w:val="000000"/>
                <w:sz w:val="24"/>
                <w:szCs w:val="24"/>
              </w:rPr>
              <m:t>w</m:t>
            </m:r>
          </m:e>
          <m:sub>
            <m:r>
              <w:rPr>
                <w:rFonts w:ascii="Cambria Math" w:eastAsiaTheme="minorEastAsia" w:hAnsi="Cambria Math" w:cs="Times New Roman"/>
                <w:color w:val="000000"/>
                <w:sz w:val="24"/>
                <w:szCs w:val="24"/>
              </w:rPr>
              <m:t>0</m:t>
            </m:r>
          </m:sub>
          <m:sup>
            <m:r>
              <w:rPr>
                <w:rFonts w:ascii="Cambria Math" w:eastAsiaTheme="minorEastAsia" w:hAnsi="Cambria Math" w:cs="Times New Roman"/>
                <w:color w:val="000000"/>
                <w:sz w:val="24"/>
                <w:szCs w:val="24"/>
              </w:rPr>
              <m:t>2</m:t>
            </m:r>
          </m:sup>
        </m:sSubSup>
        <m:r>
          <w:rPr>
            <w:rFonts w:ascii="Cambria Math" w:eastAsiaTheme="minorEastAsia" w:hAnsi="Cambria Math" w:cs="Times New Roman"/>
            <w:color w:val="000000"/>
            <w:sz w:val="24"/>
            <w:szCs w:val="24"/>
          </w:rPr>
          <m:t>*</m:t>
        </m:r>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m</m:t>
            </m:r>
          </m:e>
          <m:sub>
            <m:r>
              <w:rPr>
                <w:rFonts w:ascii="Cambria Math" w:eastAsiaTheme="minorEastAsia" w:hAnsi="Cambria Math" w:cs="Times New Roman"/>
                <w:color w:val="000000"/>
                <w:sz w:val="24"/>
                <w:szCs w:val="24"/>
              </w:rPr>
              <m:t>2</m:t>
            </m:r>
          </m:sub>
        </m:sSub>
        <m:r>
          <w:rPr>
            <w:rFonts w:ascii="Cambria Math" w:eastAsiaTheme="minorEastAsia" w:hAnsi="Cambria Math" w:cs="Times New Roman"/>
            <w:color w:val="000000"/>
            <w:sz w:val="24"/>
            <w:szCs w:val="24"/>
          </w:rPr>
          <m:t>=</m:t>
        </m:r>
        <m:sSup>
          <m:sSupPr>
            <m:ctrlPr>
              <w:rPr>
                <w:rFonts w:ascii="Cambria Math" w:eastAsiaTheme="minorEastAsia" w:hAnsi="Cambria Math" w:cs="Times New Roman"/>
                <w:i/>
                <w:color w:val="000000"/>
                <w:sz w:val="24"/>
                <w:szCs w:val="24"/>
              </w:rPr>
            </m:ctrlPr>
          </m:sSupPr>
          <m:e>
            <m:r>
              <w:rPr>
                <w:rFonts w:ascii="Cambria Math" w:eastAsiaTheme="minorEastAsia" w:hAnsi="Cambria Math" w:cs="Times New Roman"/>
                <w:color w:val="000000"/>
                <w:sz w:val="24"/>
                <w:szCs w:val="24"/>
              </w:rPr>
              <m:t>21.5</m:t>
            </m:r>
          </m:e>
          <m:sup>
            <m:r>
              <w:rPr>
                <w:rFonts w:ascii="Cambria Math" w:eastAsiaTheme="minorEastAsia" w:hAnsi="Cambria Math" w:cs="Times New Roman"/>
                <w:color w:val="000000"/>
                <w:sz w:val="24"/>
                <w:szCs w:val="24"/>
              </w:rPr>
              <m:t>2</m:t>
            </m:r>
          </m:sup>
        </m:sSup>
        <m:r>
          <w:rPr>
            <w:rFonts w:ascii="Cambria Math" w:eastAsiaTheme="minorEastAsia" w:hAnsi="Cambria Math" w:cs="Times New Roman"/>
            <w:color w:val="000000"/>
            <w:sz w:val="24"/>
            <w:szCs w:val="24"/>
          </w:rPr>
          <m:t>*9.5=4392</m:t>
        </m:r>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kN</m:t>
            </m:r>
          </m:num>
          <m:den>
            <m:r>
              <w:rPr>
                <w:rFonts w:ascii="Cambria Math" w:eastAsiaTheme="minorEastAsia" w:hAnsi="Cambria Math" w:cs="Times New Roman"/>
                <w:color w:val="000000"/>
                <w:sz w:val="24"/>
                <w:szCs w:val="24"/>
              </w:rPr>
              <m:t>m</m:t>
            </m:r>
          </m:den>
        </m:f>
        <m:r>
          <w:rPr>
            <w:rFonts w:ascii="Cambria Math" w:eastAsiaTheme="minorEastAsia" w:hAnsi="Cambria Math" w:cs="Times New Roman"/>
            <w:color w:val="000000"/>
            <w:sz w:val="24"/>
            <w:szCs w:val="24"/>
          </w:rPr>
          <m:t xml:space="preserve"> se asume </m:t>
        </m:r>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k</m:t>
            </m:r>
          </m:e>
          <m:sub>
            <m:r>
              <w:rPr>
                <w:rFonts w:ascii="Cambria Math" w:eastAsiaTheme="minorEastAsia" w:hAnsi="Cambria Math" w:cs="Times New Roman"/>
                <w:color w:val="000000"/>
                <w:sz w:val="24"/>
                <w:szCs w:val="24"/>
              </w:rPr>
              <m:t>2</m:t>
            </m:r>
          </m:sub>
        </m:sSub>
        <m:r>
          <w:rPr>
            <w:rFonts w:ascii="Cambria Math" w:eastAsiaTheme="minorEastAsia" w:hAnsi="Cambria Math" w:cs="Times New Roman"/>
            <w:color w:val="000000"/>
            <w:sz w:val="24"/>
            <w:szCs w:val="24"/>
          </w:rPr>
          <m:t>=4´400</m:t>
        </m:r>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kN</m:t>
            </m:r>
          </m:num>
          <m:den>
            <m:r>
              <w:rPr>
                <w:rFonts w:ascii="Cambria Math" w:eastAsiaTheme="minorEastAsia" w:hAnsi="Cambria Math" w:cs="Times New Roman"/>
                <w:color w:val="000000"/>
                <w:sz w:val="24"/>
                <w:szCs w:val="24"/>
              </w:rPr>
              <m:t>m</m:t>
            </m:r>
          </m:den>
        </m:f>
      </m:oMath>
      <w:r w:rsidR="00E65DFE" w:rsidRPr="004E6D80">
        <w:rPr>
          <w:rFonts w:ascii="Times New Roman" w:eastAsiaTheme="minorEastAsia" w:hAnsi="Times New Roman" w:cs="Times New Roman"/>
          <w:color w:val="000000"/>
          <w:sz w:val="24"/>
          <w:szCs w:val="24"/>
        </w:rPr>
        <w:t xml:space="preserve"> </w:t>
      </w:r>
    </w:p>
    <w:p w:rsidR="00E65DFE" w:rsidRPr="004E6D80" w:rsidRDefault="00E65DFE" w:rsidP="00E65DFE">
      <w:pPr>
        <w:autoSpaceDE w:val="0"/>
        <w:autoSpaceDN w:val="0"/>
        <w:adjustRightInd w:val="0"/>
        <w:spacing w:after="0" w:line="36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Comprobación: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w</m:t>
            </m:r>
          </m:e>
          <m:sub>
            <m:r>
              <w:rPr>
                <w:rFonts w:ascii="Cambria Math" w:eastAsiaTheme="minorEastAsia" w:hAnsi="Cambria Math" w:cs="Times New Roman"/>
                <w:color w:val="000000"/>
                <w:sz w:val="24"/>
                <w:szCs w:val="24"/>
              </w:rPr>
              <m:t>0</m:t>
            </m:r>
          </m:sub>
        </m:sSub>
        <m:r>
          <w:rPr>
            <w:rFonts w:ascii="Cambria Math" w:eastAsiaTheme="minorEastAsia" w:hAnsi="Cambria Math" w:cs="Times New Roman"/>
            <w:color w:val="000000"/>
            <w:sz w:val="24"/>
            <w:szCs w:val="24"/>
          </w:rPr>
          <m:t>=</m:t>
        </m:r>
        <m:rad>
          <m:radPr>
            <m:degHide m:val="1"/>
            <m:ctrlPr>
              <w:rPr>
                <w:rFonts w:ascii="Cambria Math" w:eastAsiaTheme="minorEastAsia" w:hAnsi="Cambria Math" w:cs="Times New Roman"/>
                <w:i/>
                <w:color w:val="000000"/>
                <w:sz w:val="24"/>
                <w:szCs w:val="24"/>
              </w:rPr>
            </m:ctrlPr>
          </m:radPr>
          <m:deg/>
          <m:e>
            <m:f>
              <m:fPr>
                <m:ctrlPr>
                  <w:rPr>
                    <w:rFonts w:ascii="Cambria Math" w:eastAsiaTheme="minorEastAsia" w:hAnsi="Cambria Math" w:cs="Times New Roman"/>
                    <w:i/>
                    <w:color w:val="000000"/>
                    <w:sz w:val="24"/>
                    <w:szCs w:val="24"/>
                  </w:rPr>
                </m:ctrlPr>
              </m:fPr>
              <m:num>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k</m:t>
                    </m:r>
                  </m:e>
                  <m:sub>
                    <m:r>
                      <w:rPr>
                        <w:rFonts w:ascii="Cambria Math" w:eastAsiaTheme="minorEastAsia" w:hAnsi="Cambria Math" w:cs="Times New Roman"/>
                        <w:color w:val="000000"/>
                        <w:sz w:val="24"/>
                        <w:szCs w:val="24"/>
                      </w:rPr>
                      <m:t>2</m:t>
                    </m:r>
                  </m:sub>
                </m:sSub>
              </m:num>
              <m:den>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m</m:t>
                    </m:r>
                  </m:e>
                  <m:sub>
                    <m:r>
                      <w:rPr>
                        <w:rFonts w:ascii="Cambria Math" w:eastAsiaTheme="minorEastAsia" w:hAnsi="Cambria Math" w:cs="Times New Roman"/>
                        <w:color w:val="000000"/>
                        <w:sz w:val="24"/>
                        <w:szCs w:val="24"/>
                      </w:rPr>
                      <m:t>2</m:t>
                    </m:r>
                  </m:sub>
                </m:sSub>
              </m:den>
            </m:f>
          </m:e>
        </m:rad>
        <m:r>
          <w:rPr>
            <w:rFonts w:ascii="Cambria Math" w:eastAsiaTheme="minorEastAsia" w:hAnsi="Cambria Math" w:cs="Times New Roman"/>
            <w:color w:val="000000"/>
            <w:sz w:val="24"/>
            <w:szCs w:val="24"/>
          </w:rPr>
          <m:t>=</m:t>
        </m:r>
        <m:rad>
          <m:radPr>
            <m:degHide m:val="1"/>
            <m:ctrlPr>
              <w:rPr>
                <w:rFonts w:ascii="Cambria Math" w:eastAsiaTheme="minorEastAsia" w:hAnsi="Cambria Math" w:cs="Times New Roman"/>
                <w:i/>
                <w:color w:val="000000"/>
                <w:sz w:val="24"/>
                <w:szCs w:val="24"/>
              </w:rPr>
            </m:ctrlPr>
          </m:radPr>
          <m:deg/>
          <m:e>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4400</m:t>
                </m:r>
              </m:num>
              <m:den>
                <m:r>
                  <w:rPr>
                    <w:rFonts w:ascii="Cambria Math" w:eastAsiaTheme="minorEastAsia" w:hAnsi="Cambria Math" w:cs="Times New Roman"/>
                    <w:color w:val="000000"/>
                    <w:sz w:val="24"/>
                    <w:szCs w:val="24"/>
                  </w:rPr>
                  <m:t>9.5</m:t>
                </m:r>
              </m:den>
            </m:f>
          </m:e>
        </m:rad>
        <m:r>
          <w:rPr>
            <w:rFonts w:ascii="Cambria Math" w:eastAsiaTheme="minorEastAsia" w:hAnsi="Cambria Math" w:cs="Times New Roman"/>
            <w:color w:val="000000"/>
            <w:sz w:val="24"/>
            <w:szCs w:val="24"/>
          </w:rPr>
          <m:t>=21.5Hz</m:t>
        </m:r>
      </m:oMath>
    </w:p>
    <w:p w:rsidR="00E65DFE" w:rsidRDefault="00E65DFE" w:rsidP="00E65DFE">
      <w:pPr>
        <w:autoSpaceDE w:val="0"/>
        <w:autoSpaceDN w:val="0"/>
        <w:adjustRightInd w:val="0"/>
        <w:spacing w:after="0" w:line="360" w:lineRule="auto"/>
        <w:jc w:val="both"/>
        <w:rPr>
          <w:rFonts w:ascii="Times New Roman" w:eastAsiaTheme="minorEastAsia" w:hAnsi="Times New Roman" w:cs="Times New Roman"/>
          <w:color w:val="000000"/>
          <w:sz w:val="24"/>
          <w:szCs w:val="24"/>
        </w:rPr>
      </w:pPr>
      <w:r w:rsidRPr="004E6D80">
        <w:rPr>
          <w:rFonts w:ascii="Times New Roman" w:eastAsiaTheme="minorEastAsia" w:hAnsi="Times New Roman" w:cs="Times New Roman"/>
          <w:color w:val="000000"/>
          <w:sz w:val="24"/>
          <w:szCs w:val="24"/>
        </w:rPr>
        <w:t xml:space="preserve">Las gráficas de posición-tiempo resultantes </w:t>
      </w:r>
      <w:r>
        <w:rPr>
          <w:rFonts w:ascii="Times New Roman" w:eastAsiaTheme="minorEastAsia" w:hAnsi="Times New Roman" w:cs="Times New Roman"/>
          <w:color w:val="000000"/>
          <w:sz w:val="24"/>
          <w:szCs w:val="24"/>
        </w:rPr>
        <w:t xml:space="preserve">aparecen en las </w:t>
      </w:r>
      <w:r w:rsidRPr="004E6D80">
        <w:rPr>
          <w:rFonts w:ascii="Times New Roman" w:eastAsiaTheme="minorEastAsia" w:hAnsi="Times New Roman" w:cs="Times New Roman"/>
          <w:color w:val="000000"/>
          <w:sz w:val="24"/>
          <w:szCs w:val="24"/>
        </w:rPr>
        <w:t>figura</w:t>
      </w:r>
      <w:r>
        <w:rPr>
          <w:rFonts w:ascii="Times New Roman" w:eastAsiaTheme="minorEastAsia" w:hAnsi="Times New Roman" w:cs="Times New Roman"/>
          <w:color w:val="000000"/>
          <w:sz w:val="24"/>
          <w:szCs w:val="24"/>
        </w:rPr>
        <w:t xml:space="preserve">s </w:t>
      </w:r>
      <w:r w:rsidR="0064556C">
        <w:rPr>
          <w:rFonts w:ascii="Times New Roman" w:eastAsiaTheme="minorEastAsia" w:hAnsi="Times New Roman" w:cs="Times New Roman"/>
          <w:color w:val="000000"/>
          <w:sz w:val="24"/>
          <w:szCs w:val="24"/>
        </w:rPr>
        <w:t>7</w:t>
      </w:r>
      <w:r>
        <w:rPr>
          <w:rFonts w:ascii="Times New Roman" w:eastAsiaTheme="minorEastAsia" w:hAnsi="Times New Roman" w:cs="Times New Roman"/>
          <w:color w:val="000000"/>
          <w:sz w:val="24"/>
          <w:szCs w:val="24"/>
        </w:rPr>
        <w:t xml:space="preserve">, </w:t>
      </w:r>
      <w:r w:rsidR="0064556C">
        <w:rPr>
          <w:rFonts w:ascii="Times New Roman" w:eastAsiaTheme="minorEastAsia" w:hAnsi="Times New Roman" w:cs="Times New Roman"/>
          <w:color w:val="000000"/>
          <w:sz w:val="24"/>
          <w:szCs w:val="24"/>
        </w:rPr>
        <w:t>8</w:t>
      </w:r>
      <w:r>
        <w:rPr>
          <w:rFonts w:ascii="Times New Roman" w:eastAsiaTheme="minorEastAsia" w:hAnsi="Times New Roman" w:cs="Times New Roman"/>
          <w:color w:val="000000"/>
          <w:sz w:val="24"/>
          <w:szCs w:val="24"/>
        </w:rPr>
        <w:t xml:space="preserve"> y </w:t>
      </w:r>
      <w:r w:rsidR="0064556C">
        <w:rPr>
          <w:rFonts w:ascii="Times New Roman" w:eastAsiaTheme="minorEastAsia" w:hAnsi="Times New Roman" w:cs="Times New Roman"/>
          <w:color w:val="000000"/>
          <w:sz w:val="24"/>
          <w:szCs w:val="24"/>
        </w:rPr>
        <w:t>9</w:t>
      </w:r>
      <w:r>
        <w:rPr>
          <w:rFonts w:ascii="Times New Roman" w:eastAsiaTheme="minorEastAsia" w:hAnsi="Times New Roman" w:cs="Times New Roman"/>
          <w:color w:val="000000"/>
          <w:sz w:val="24"/>
          <w:szCs w:val="24"/>
        </w:rPr>
        <w:t>.</w:t>
      </w:r>
    </w:p>
    <w:p w:rsidR="00E65DFE" w:rsidRPr="004E6D80" w:rsidRDefault="00E65DFE" w:rsidP="00E65DFE">
      <w:pPr>
        <w:autoSpaceDE w:val="0"/>
        <w:autoSpaceDN w:val="0"/>
        <w:adjustRightInd w:val="0"/>
        <w:spacing w:after="0" w:line="360" w:lineRule="auto"/>
        <w:jc w:val="center"/>
        <w:rPr>
          <w:rFonts w:ascii="Times New Roman" w:eastAsiaTheme="minorEastAsia" w:hAnsi="Times New Roman" w:cs="Times New Roman"/>
          <w:color w:val="000000"/>
          <w:sz w:val="24"/>
          <w:szCs w:val="24"/>
        </w:rPr>
      </w:pPr>
      <w:r w:rsidRPr="004E6D80">
        <w:rPr>
          <w:rFonts w:ascii="Times New Roman" w:hAnsi="Times New Roman" w:cs="Times New Roman"/>
          <w:noProof/>
          <w:sz w:val="24"/>
          <w:szCs w:val="24"/>
          <w:lang w:eastAsia="es-ES"/>
        </w:rPr>
        <w:drawing>
          <wp:inline distT="0" distB="0" distL="0" distR="0" wp14:anchorId="1A5984ED" wp14:editId="774D2DF8">
            <wp:extent cx="3114675" cy="1634433"/>
            <wp:effectExtent l="0" t="0" r="0"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119243" cy="1636830"/>
                    </a:xfrm>
                    <a:prstGeom prst="rect">
                      <a:avLst/>
                    </a:prstGeom>
                    <a:ln>
                      <a:noFill/>
                    </a:ln>
                    <a:extLst>
                      <a:ext uri="{53640926-AAD7-44D8-BBD7-CCE9431645EC}">
                        <a14:shadowObscured xmlns:a14="http://schemas.microsoft.com/office/drawing/2010/main"/>
                      </a:ext>
                    </a:extLst>
                  </pic:spPr>
                </pic:pic>
              </a:graphicData>
            </a:graphic>
          </wp:inline>
        </w:drawing>
      </w:r>
    </w:p>
    <w:p w:rsidR="00E65DFE" w:rsidRPr="001C7BCD" w:rsidRDefault="00E65DFE" w:rsidP="00E65DFE">
      <w:pPr>
        <w:spacing w:after="0" w:line="360" w:lineRule="auto"/>
        <w:jc w:val="center"/>
        <w:rPr>
          <w:rFonts w:ascii="Times New Roman" w:hAnsi="Times New Roman" w:cs="Times New Roman"/>
          <w:i/>
          <w:color w:val="000000"/>
          <w:sz w:val="20"/>
          <w:szCs w:val="24"/>
        </w:rPr>
      </w:pPr>
      <w:r w:rsidRPr="001C7BCD">
        <w:rPr>
          <w:rFonts w:ascii="Times New Roman" w:hAnsi="Times New Roman" w:cs="Times New Roman"/>
          <w:i/>
          <w:sz w:val="20"/>
          <w:szCs w:val="24"/>
        </w:rPr>
        <w:t xml:space="preserve">Figura </w:t>
      </w:r>
      <w:r w:rsidR="0064556C">
        <w:rPr>
          <w:rFonts w:ascii="Times New Roman" w:hAnsi="Times New Roman" w:cs="Times New Roman"/>
          <w:i/>
          <w:sz w:val="20"/>
          <w:szCs w:val="24"/>
        </w:rPr>
        <w:t>7</w:t>
      </w:r>
      <w:r w:rsidRPr="001C7BCD">
        <w:rPr>
          <w:rFonts w:ascii="Times New Roman" w:hAnsi="Times New Roman" w:cs="Times New Roman"/>
          <w:i/>
          <w:sz w:val="20"/>
          <w:szCs w:val="24"/>
        </w:rPr>
        <w:t xml:space="preserve"> </w:t>
      </w:r>
      <w:r>
        <w:rPr>
          <w:rFonts w:ascii="Times New Roman" w:hAnsi="Times New Roman" w:cs="Times New Roman"/>
          <w:i/>
          <w:sz w:val="20"/>
          <w:szCs w:val="24"/>
        </w:rPr>
        <w:t>Gráfica</w:t>
      </w:r>
      <w:r w:rsidRPr="001C7BCD">
        <w:rPr>
          <w:rFonts w:ascii="Times New Roman" w:hAnsi="Times New Roman" w:cs="Times New Roman"/>
          <w:i/>
          <w:sz w:val="20"/>
          <w:szCs w:val="24"/>
        </w:rPr>
        <w:t xml:space="preserve"> de </w:t>
      </w:r>
      <w:r w:rsidRPr="001C7BCD">
        <w:rPr>
          <w:rFonts w:ascii="Times New Roman" w:hAnsi="Times New Roman" w:cs="Times New Roman"/>
          <w:i/>
          <w:iCs/>
          <w:sz w:val="20"/>
          <w:szCs w:val="24"/>
        </w:rPr>
        <w:t xml:space="preserve">posición-tiempo </w:t>
      </w:r>
      <w:r w:rsidRPr="001C7BCD">
        <w:rPr>
          <w:rFonts w:ascii="Times New Roman" w:hAnsi="Times New Roman" w:cs="Times New Roman"/>
          <w:i/>
          <w:sz w:val="20"/>
          <w:szCs w:val="24"/>
        </w:rPr>
        <w:t>de cada grado de libertad (</w:t>
      </w:r>
      <w:r w:rsidRPr="001C7BCD">
        <w:rPr>
          <w:rFonts w:ascii="Cambria Math" w:hAnsi="Cambria Math" w:cs="Cambria Math"/>
          <w:i/>
          <w:sz w:val="20"/>
          <w:szCs w:val="24"/>
        </w:rPr>
        <w:t>𝜉</w:t>
      </w:r>
      <w:r w:rsidRPr="001C7BCD">
        <w:rPr>
          <w:rFonts w:ascii="Times New Roman" w:hAnsi="Times New Roman" w:cs="Times New Roman"/>
          <w:i/>
          <w:sz w:val="20"/>
          <w:szCs w:val="24"/>
          <w:vertAlign w:val="subscript"/>
        </w:rPr>
        <w:t>2</w:t>
      </w:r>
      <w:r w:rsidRPr="001C7BCD">
        <w:rPr>
          <w:rFonts w:ascii="Times New Roman" w:hAnsi="Times New Roman" w:cs="Times New Roman"/>
          <w:i/>
          <w:sz w:val="20"/>
          <w:szCs w:val="24"/>
        </w:rPr>
        <w:t>=7.5%).</w:t>
      </w:r>
      <w:r w:rsidRPr="001C7BCD">
        <w:rPr>
          <w:rFonts w:ascii="Times New Roman" w:hAnsi="Times New Roman" w:cs="Times New Roman"/>
          <w:i/>
          <w:color w:val="000000"/>
          <w:sz w:val="20"/>
          <w:szCs w:val="24"/>
        </w:rPr>
        <w:t xml:space="preserve"> Fuente: </w:t>
      </w:r>
      <w:r w:rsidRPr="001C7BCD">
        <w:rPr>
          <w:rFonts w:ascii="Times New Roman" w:hAnsi="Times New Roman" w:cs="Times New Roman"/>
          <w:i/>
          <w:sz w:val="20"/>
          <w:szCs w:val="24"/>
        </w:rPr>
        <w:fldChar w:fldCharType="begin"/>
      </w:r>
      <w:r w:rsidRPr="001C7BCD">
        <w:rPr>
          <w:rFonts w:ascii="Times New Roman" w:hAnsi="Times New Roman" w:cs="Times New Roman"/>
          <w:i/>
          <w:sz w:val="20"/>
          <w:szCs w:val="24"/>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1C7BCD">
        <w:rPr>
          <w:rFonts w:ascii="Times New Roman" w:hAnsi="Times New Roman" w:cs="Times New Roman"/>
          <w:i/>
          <w:sz w:val="20"/>
          <w:szCs w:val="24"/>
        </w:rPr>
        <w:fldChar w:fldCharType="separate"/>
      </w:r>
      <w:r w:rsidRPr="001C7BCD">
        <w:rPr>
          <w:rFonts w:ascii="Times New Roman" w:hAnsi="Times New Roman" w:cs="Times New Roman"/>
          <w:i/>
          <w:sz w:val="20"/>
          <w:szCs w:val="24"/>
        </w:rPr>
        <w:t>Elaboración propia</w:t>
      </w:r>
      <w:r w:rsidRPr="001C7BCD">
        <w:rPr>
          <w:rFonts w:ascii="Times New Roman" w:hAnsi="Times New Roman" w:cs="Times New Roman"/>
          <w:i/>
          <w:sz w:val="20"/>
          <w:szCs w:val="24"/>
        </w:rPr>
        <w:fldChar w:fldCharType="end"/>
      </w:r>
    </w:p>
    <w:p w:rsidR="00E65DFE" w:rsidRPr="004E6D80" w:rsidRDefault="00E65DFE" w:rsidP="00E65DFE">
      <w:pPr>
        <w:autoSpaceDE w:val="0"/>
        <w:autoSpaceDN w:val="0"/>
        <w:adjustRightInd w:val="0"/>
        <w:spacing w:after="0" w:line="360" w:lineRule="auto"/>
        <w:jc w:val="center"/>
        <w:rPr>
          <w:rFonts w:ascii="Times New Roman" w:eastAsiaTheme="minorEastAsia" w:hAnsi="Times New Roman" w:cs="Times New Roman"/>
          <w:color w:val="000000"/>
          <w:sz w:val="24"/>
          <w:szCs w:val="24"/>
        </w:rPr>
      </w:pPr>
      <w:r w:rsidRPr="004E6D80">
        <w:rPr>
          <w:rFonts w:ascii="Times New Roman" w:hAnsi="Times New Roman" w:cs="Times New Roman"/>
          <w:noProof/>
          <w:sz w:val="24"/>
          <w:szCs w:val="24"/>
          <w:lang w:eastAsia="es-ES"/>
        </w:rPr>
        <w:drawing>
          <wp:inline distT="0" distB="0" distL="0" distR="0" wp14:anchorId="66E973EF" wp14:editId="251186F2">
            <wp:extent cx="3120077" cy="1706826"/>
            <wp:effectExtent l="0" t="0" r="4445" b="825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124464" cy="1709226"/>
                    </a:xfrm>
                    <a:prstGeom prst="rect">
                      <a:avLst/>
                    </a:prstGeom>
                    <a:ln>
                      <a:noFill/>
                    </a:ln>
                    <a:extLst>
                      <a:ext uri="{53640926-AAD7-44D8-BBD7-CCE9431645EC}">
                        <a14:shadowObscured xmlns:a14="http://schemas.microsoft.com/office/drawing/2010/main"/>
                      </a:ext>
                    </a:extLst>
                  </pic:spPr>
                </pic:pic>
              </a:graphicData>
            </a:graphic>
          </wp:inline>
        </w:drawing>
      </w:r>
    </w:p>
    <w:p w:rsidR="00E65DFE" w:rsidRPr="001C7BCD" w:rsidRDefault="00E65DFE" w:rsidP="00E65DFE">
      <w:pPr>
        <w:spacing w:after="0" w:line="360" w:lineRule="auto"/>
        <w:jc w:val="center"/>
        <w:rPr>
          <w:rFonts w:ascii="Times New Roman" w:hAnsi="Times New Roman" w:cs="Times New Roman"/>
          <w:i/>
          <w:color w:val="000000"/>
          <w:sz w:val="20"/>
          <w:szCs w:val="24"/>
        </w:rPr>
      </w:pPr>
      <w:r w:rsidRPr="001C7BCD">
        <w:rPr>
          <w:rFonts w:ascii="Times New Roman" w:hAnsi="Times New Roman" w:cs="Times New Roman"/>
          <w:i/>
          <w:sz w:val="20"/>
          <w:szCs w:val="24"/>
        </w:rPr>
        <w:t xml:space="preserve">Figura </w:t>
      </w:r>
      <w:r w:rsidR="0064556C">
        <w:rPr>
          <w:rFonts w:ascii="Times New Roman" w:hAnsi="Times New Roman" w:cs="Times New Roman"/>
          <w:i/>
          <w:sz w:val="20"/>
          <w:szCs w:val="24"/>
        </w:rPr>
        <w:t>8</w:t>
      </w:r>
      <w:r w:rsidRPr="001C7BCD">
        <w:rPr>
          <w:rFonts w:ascii="Times New Roman" w:hAnsi="Times New Roman" w:cs="Times New Roman"/>
          <w:i/>
          <w:sz w:val="20"/>
          <w:szCs w:val="24"/>
        </w:rPr>
        <w:t xml:space="preserve"> </w:t>
      </w:r>
      <w:r>
        <w:rPr>
          <w:rFonts w:ascii="Times New Roman" w:hAnsi="Times New Roman" w:cs="Times New Roman"/>
          <w:i/>
          <w:sz w:val="20"/>
          <w:szCs w:val="24"/>
        </w:rPr>
        <w:t>Gráfica</w:t>
      </w:r>
      <w:r w:rsidRPr="001C7BCD">
        <w:rPr>
          <w:rFonts w:ascii="Times New Roman" w:hAnsi="Times New Roman" w:cs="Times New Roman"/>
          <w:i/>
          <w:sz w:val="20"/>
          <w:szCs w:val="24"/>
        </w:rPr>
        <w:t xml:space="preserve"> de posición-tiempo de cada grado de libertad (</w:t>
      </w:r>
      <w:r w:rsidRPr="001C7BCD">
        <w:rPr>
          <w:rFonts w:ascii="Cambria Math" w:hAnsi="Cambria Math" w:cs="Cambria Math"/>
          <w:i/>
          <w:sz w:val="20"/>
          <w:szCs w:val="24"/>
        </w:rPr>
        <w:t>𝜉</w:t>
      </w:r>
      <w:r w:rsidRPr="001C7BCD">
        <w:rPr>
          <w:rFonts w:ascii="Times New Roman" w:hAnsi="Times New Roman" w:cs="Times New Roman"/>
          <w:i/>
          <w:sz w:val="20"/>
          <w:szCs w:val="24"/>
          <w:vertAlign w:val="subscript"/>
        </w:rPr>
        <w:t>2</w:t>
      </w:r>
      <w:r w:rsidRPr="001C7BCD">
        <w:rPr>
          <w:rFonts w:ascii="Times New Roman" w:hAnsi="Times New Roman" w:cs="Times New Roman"/>
          <w:i/>
          <w:sz w:val="20"/>
          <w:szCs w:val="24"/>
        </w:rPr>
        <w:t>=20%).</w:t>
      </w:r>
      <w:r w:rsidRPr="001C7BCD">
        <w:rPr>
          <w:rFonts w:ascii="Times New Roman" w:hAnsi="Times New Roman" w:cs="Times New Roman"/>
          <w:i/>
          <w:color w:val="000000"/>
          <w:sz w:val="20"/>
          <w:szCs w:val="24"/>
        </w:rPr>
        <w:t xml:space="preserve"> Fuente: </w:t>
      </w:r>
      <w:r w:rsidRPr="001C7BCD">
        <w:rPr>
          <w:rFonts w:ascii="Times New Roman" w:hAnsi="Times New Roman" w:cs="Times New Roman"/>
          <w:i/>
          <w:sz w:val="20"/>
          <w:szCs w:val="24"/>
        </w:rPr>
        <w:fldChar w:fldCharType="begin"/>
      </w:r>
      <w:r w:rsidRPr="001C7BCD">
        <w:rPr>
          <w:rFonts w:ascii="Times New Roman" w:hAnsi="Times New Roman" w:cs="Times New Roman"/>
          <w:i/>
          <w:sz w:val="20"/>
          <w:szCs w:val="24"/>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1C7BCD">
        <w:rPr>
          <w:rFonts w:ascii="Times New Roman" w:hAnsi="Times New Roman" w:cs="Times New Roman"/>
          <w:i/>
          <w:sz w:val="20"/>
          <w:szCs w:val="24"/>
        </w:rPr>
        <w:fldChar w:fldCharType="separate"/>
      </w:r>
      <w:r w:rsidRPr="001C7BCD">
        <w:rPr>
          <w:rFonts w:ascii="Times New Roman" w:hAnsi="Times New Roman" w:cs="Times New Roman"/>
          <w:i/>
          <w:sz w:val="20"/>
          <w:szCs w:val="24"/>
        </w:rPr>
        <w:t>Elaboración propia</w:t>
      </w:r>
      <w:r w:rsidRPr="001C7BCD">
        <w:rPr>
          <w:rFonts w:ascii="Times New Roman" w:hAnsi="Times New Roman" w:cs="Times New Roman"/>
          <w:i/>
          <w:sz w:val="20"/>
          <w:szCs w:val="24"/>
        </w:rPr>
        <w:fldChar w:fldCharType="end"/>
      </w:r>
    </w:p>
    <w:p w:rsidR="00E65DFE" w:rsidRPr="004E6D80" w:rsidRDefault="00E65DFE" w:rsidP="00E65DFE">
      <w:pPr>
        <w:autoSpaceDE w:val="0"/>
        <w:autoSpaceDN w:val="0"/>
        <w:adjustRightInd w:val="0"/>
        <w:spacing w:after="0" w:line="360" w:lineRule="auto"/>
        <w:jc w:val="center"/>
        <w:rPr>
          <w:rFonts w:ascii="Times New Roman" w:eastAsiaTheme="minorEastAsia" w:hAnsi="Times New Roman" w:cs="Times New Roman"/>
          <w:color w:val="000000"/>
          <w:sz w:val="24"/>
          <w:szCs w:val="24"/>
        </w:rPr>
      </w:pPr>
      <w:r w:rsidRPr="004E6D80">
        <w:rPr>
          <w:rFonts w:ascii="Times New Roman" w:hAnsi="Times New Roman" w:cs="Times New Roman"/>
          <w:noProof/>
          <w:sz w:val="24"/>
          <w:szCs w:val="24"/>
          <w:lang w:eastAsia="es-ES"/>
        </w:rPr>
        <w:drawing>
          <wp:inline distT="0" distB="0" distL="0" distR="0" wp14:anchorId="2C72B3B4" wp14:editId="4764C64C">
            <wp:extent cx="3122083" cy="1685925"/>
            <wp:effectExtent l="0" t="0" r="254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124109" cy="1687019"/>
                    </a:xfrm>
                    <a:prstGeom prst="rect">
                      <a:avLst/>
                    </a:prstGeom>
                    <a:ln>
                      <a:noFill/>
                    </a:ln>
                    <a:extLst>
                      <a:ext uri="{53640926-AAD7-44D8-BBD7-CCE9431645EC}">
                        <a14:shadowObscured xmlns:a14="http://schemas.microsoft.com/office/drawing/2010/main"/>
                      </a:ext>
                    </a:extLst>
                  </pic:spPr>
                </pic:pic>
              </a:graphicData>
            </a:graphic>
          </wp:inline>
        </w:drawing>
      </w:r>
    </w:p>
    <w:p w:rsidR="00E65DFE" w:rsidRPr="001C7BCD" w:rsidRDefault="00E65DFE" w:rsidP="00E65DFE">
      <w:pPr>
        <w:spacing w:after="0" w:line="360" w:lineRule="auto"/>
        <w:jc w:val="center"/>
        <w:rPr>
          <w:rFonts w:ascii="Times New Roman" w:hAnsi="Times New Roman" w:cs="Times New Roman"/>
          <w:i/>
          <w:sz w:val="20"/>
          <w:szCs w:val="24"/>
        </w:rPr>
      </w:pPr>
      <w:r w:rsidRPr="001C7BCD">
        <w:rPr>
          <w:rFonts w:ascii="Times New Roman" w:hAnsi="Times New Roman" w:cs="Times New Roman"/>
          <w:i/>
          <w:sz w:val="20"/>
          <w:szCs w:val="24"/>
        </w:rPr>
        <w:t xml:space="preserve">Figura </w:t>
      </w:r>
      <w:r w:rsidR="0064556C">
        <w:rPr>
          <w:rFonts w:ascii="Times New Roman" w:hAnsi="Times New Roman" w:cs="Times New Roman"/>
          <w:i/>
          <w:sz w:val="20"/>
          <w:szCs w:val="24"/>
        </w:rPr>
        <w:t>9</w:t>
      </w:r>
      <w:r w:rsidRPr="001C7BCD">
        <w:rPr>
          <w:rFonts w:ascii="Times New Roman" w:hAnsi="Times New Roman" w:cs="Times New Roman"/>
          <w:i/>
          <w:sz w:val="20"/>
          <w:szCs w:val="24"/>
        </w:rPr>
        <w:t xml:space="preserve">: </w:t>
      </w:r>
      <w:r>
        <w:rPr>
          <w:rFonts w:ascii="Times New Roman" w:hAnsi="Times New Roman" w:cs="Times New Roman"/>
          <w:i/>
          <w:sz w:val="20"/>
          <w:szCs w:val="24"/>
        </w:rPr>
        <w:t>Gráfica</w:t>
      </w:r>
      <w:r w:rsidRPr="001C7BCD">
        <w:rPr>
          <w:rFonts w:ascii="Times New Roman" w:hAnsi="Times New Roman" w:cs="Times New Roman"/>
          <w:i/>
          <w:sz w:val="20"/>
          <w:szCs w:val="24"/>
        </w:rPr>
        <w:t xml:space="preserve"> de posición-tiempo de cada grado de libertad (</w:t>
      </w:r>
      <w:r w:rsidRPr="001C7BCD">
        <w:rPr>
          <w:rFonts w:ascii="Cambria Math" w:hAnsi="Cambria Math" w:cs="Cambria Math"/>
          <w:i/>
          <w:sz w:val="20"/>
          <w:szCs w:val="24"/>
        </w:rPr>
        <w:t>𝜉</w:t>
      </w:r>
      <w:r w:rsidRPr="001C7BCD">
        <w:rPr>
          <w:rFonts w:ascii="Times New Roman" w:hAnsi="Times New Roman" w:cs="Times New Roman"/>
          <w:i/>
          <w:sz w:val="20"/>
          <w:szCs w:val="24"/>
          <w:vertAlign w:val="subscript"/>
        </w:rPr>
        <w:t>2</w:t>
      </w:r>
      <w:r w:rsidRPr="001C7BCD">
        <w:rPr>
          <w:rFonts w:ascii="Times New Roman" w:hAnsi="Times New Roman" w:cs="Times New Roman"/>
          <w:i/>
          <w:sz w:val="20"/>
          <w:szCs w:val="24"/>
        </w:rPr>
        <w:t xml:space="preserve">=80%). Fuente: </w:t>
      </w:r>
      <w:r w:rsidRPr="001C7BCD">
        <w:rPr>
          <w:rFonts w:ascii="Times New Roman" w:hAnsi="Times New Roman" w:cs="Times New Roman"/>
          <w:i/>
          <w:sz w:val="20"/>
          <w:szCs w:val="24"/>
        </w:rPr>
        <w:fldChar w:fldCharType="begin"/>
      </w:r>
      <w:r w:rsidRPr="001C7BCD">
        <w:rPr>
          <w:rFonts w:ascii="Times New Roman" w:hAnsi="Times New Roman" w:cs="Times New Roman"/>
          <w:i/>
          <w:sz w:val="20"/>
          <w:szCs w:val="24"/>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1C7BCD">
        <w:rPr>
          <w:rFonts w:ascii="Times New Roman" w:hAnsi="Times New Roman" w:cs="Times New Roman"/>
          <w:i/>
          <w:sz w:val="20"/>
          <w:szCs w:val="24"/>
        </w:rPr>
        <w:fldChar w:fldCharType="separate"/>
      </w:r>
      <w:r w:rsidRPr="001C7BCD">
        <w:rPr>
          <w:rFonts w:ascii="Times New Roman" w:hAnsi="Times New Roman" w:cs="Times New Roman"/>
          <w:i/>
          <w:sz w:val="20"/>
          <w:szCs w:val="24"/>
        </w:rPr>
        <w:t>Elaboración propia</w:t>
      </w:r>
      <w:r w:rsidRPr="001C7BCD">
        <w:rPr>
          <w:rFonts w:ascii="Times New Roman" w:hAnsi="Times New Roman" w:cs="Times New Roman"/>
          <w:i/>
          <w:sz w:val="20"/>
          <w:szCs w:val="24"/>
        </w:rPr>
        <w:fldChar w:fldCharType="end"/>
      </w:r>
    </w:p>
    <w:p w:rsidR="00E65DFE" w:rsidRPr="004E6D80" w:rsidRDefault="00E65DFE" w:rsidP="00E65DFE">
      <w:pPr>
        <w:spacing w:after="0" w:line="360" w:lineRule="auto"/>
        <w:jc w:val="both"/>
        <w:rPr>
          <w:rFonts w:ascii="Times New Roman" w:hAnsi="Times New Roman" w:cs="Times New Roman"/>
          <w:b/>
          <w:sz w:val="24"/>
          <w:szCs w:val="24"/>
        </w:rPr>
      </w:pPr>
      <w:r w:rsidRPr="00345237">
        <w:rPr>
          <w:rFonts w:ascii="Times New Roman" w:hAnsi="Times New Roman" w:cs="Times New Roman"/>
          <w:b/>
          <w:sz w:val="24"/>
          <w:szCs w:val="24"/>
        </w:rPr>
        <w:t>2.</w:t>
      </w:r>
      <w:r w:rsidR="00027F40">
        <w:rPr>
          <w:rFonts w:ascii="Times New Roman" w:hAnsi="Times New Roman" w:cs="Times New Roman"/>
          <w:b/>
          <w:sz w:val="24"/>
          <w:szCs w:val="24"/>
        </w:rPr>
        <w:t>3</w:t>
      </w:r>
      <w:r w:rsidRPr="00345237">
        <w:rPr>
          <w:rFonts w:ascii="Times New Roman" w:hAnsi="Times New Roman" w:cs="Times New Roman"/>
          <w:b/>
          <w:sz w:val="24"/>
          <w:szCs w:val="24"/>
        </w:rPr>
        <w:t xml:space="preserve"> Función de Respuesta en Frecuencia (FRF)</w:t>
      </w:r>
    </w:p>
    <w:p w:rsidR="00E65DFE" w:rsidRDefault="00E65DFE" w:rsidP="00E65DFE">
      <w:pPr>
        <w:pStyle w:val="Default"/>
        <w:spacing w:line="360" w:lineRule="auto"/>
        <w:jc w:val="both"/>
      </w:pPr>
      <w:r w:rsidRPr="004E6D80">
        <w:t xml:space="preserve">Desarrollando el mismo código de </w:t>
      </w:r>
      <w:r>
        <w:t>Matlab</w:t>
      </w:r>
      <w:r w:rsidRPr="004E6D80">
        <w:t>, se puede</w:t>
      </w:r>
      <w:r>
        <w:t>n</w:t>
      </w:r>
      <w:r w:rsidRPr="004E6D80">
        <w:t xml:space="preserve"> obtener las gráficas de amplitud-frecuencia. En este caso, cada grado de libertad tiene asociada una frecuencia de</w:t>
      </w:r>
      <w:r w:rsidR="006641C0">
        <w:t xml:space="preserve"> </w:t>
      </w:r>
      <w:r w:rsidRPr="004E6D80">
        <w:t xml:space="preserve">resonancia, por lo que, al combinarlos, se obtiene gráficas con dos picos. </w:t>
      </w:r>
      <w:r>
        <w:t>L</w:t>
      </w:r>
      <w:r w:rsidRPr="004E6D80">
        <w:t xml:space="preserve">a gráfica para el problema </w:t>
      </w:r>
      <w:r>
        <w:t>s</w:t>
      </w:r>
      <w:r w:rsidRPr="004E6D80">
        <w:t>e obt</w:t>
      </w:r>
      <w:r>
        <w:t>i</w:t>
      </w:r>
      <w:r w:rsidRPr="004E6D80">
        <w:t xml:space="preserve">ene con las variables </w:t>
      </w:r>
      <w:r>
        <w:t xml:space="preserve">que aparecen (tabla </w:t>
      </w:r>
      <w:r w:rsidR="00342362">
        <w:t>8</w:t>
      </w:r>
      <w:r>
        <w:t>).</w:t>
      </w:r>
    </w:p>
    <w:p w:rsidR="00E65DFE" w:rsidRPr="003003F2" w:rsidRDefault="00E65DFE" w:rsidP="00E65DFE">
      <w:pPr>
        <w:spacing w:after="0" w:line="360" w:lineRule="auto"/>
        <w:jc w:val="center"/>
        <w:rPr>
          <w:rFonts w:ascii="Times New Roman" w:hAnsi="Times New Roman" w:cs="Times New Roman"/>
          <w:i/>
          <w:color w:val="000000"/>
          <w:sz w:val="20"/>
          <w:szCs w:val="24"/>
        </w:rPr>
      </w:pPr>
      <w:r w:rsidRPr="003003F2">
        <w:rPr>
          <w:rFonts w:ascii="Times New Roman" w:hAnsi="Times New Roman" w:cs="Times New Roman"/>
          <w:bCs/>
          <w:i/>
          <w:sz w:val="20"/>
          <w:szCs w:val="24"/>
        </w:rPr>
        <w:lastRenderedPageBreak/>
        <w:t xml:space="preserve">Tabla </w:t>
      </w:r>
      <w:r w:rsidR="00342362">
        <w:rPr>
          <w:rFonts w:ascii="Times New Roman" w:hAnsi="Times New Roman" w:cs="Times New Roman"/>
          <w:bCs/>
          <w:i/>
          <w:sz w:val="20"/>
          <w:szCs w:val="24"/>
        </w:rPr>
        <w:t>8</w:t>
      </w:r>
      <w:r w:rsidRPr="003003F2">
        <w:rPr>
          <w:rFonts w:ascii="Times New Roman" w:hAnsi="Times New Roman" w:cs="Times New Roman"/>
          <w:bCs/>
          <w:i/>
          <w:sz w:val="20"/>
          <w:szCs w:val="24"/>
        </w:rPr>
        <w:t xml:space="preserve">: </w:t>
      </w:r>
      <w:r w:rsidRPr="003003F2">
        <w:rPr>
          <w:rFonts w:ascii="Times New Roman" w:hAnsi="Times New Roman" w:cs="Times New Roman"/>
          <w:i/>
          <w:sz w:val="20"/>
          <w:szCs w:val="24"/>
        </w:rPr>
        <w:t xml:space="preserve">Parámetros para análisis de la </w:t>
      </w:r>
      <w:r w:rsidRPr="003003F2">
        <w:rPr>
          <w:rFonts w:ascii="Times New Roman" w:hAnsi="Times New Roman" w:cs="Times New Roman"/>
          <w:i/>
          <w:iCs/>
          <w:sz w:val="20"/>
          <w:szCs w:val="24"/>
        </w:rPr>
        <w:t xml:space="preserve">función de respuesta en frecuencia. </w:t>
      </w:r>
      <w:r w:rsidRPr="003003F2">
        <w:rPr>
          <w:rFonts w:ascii="Times New Roman" w:hAnsi="Times New Roman" w:cs="Times New Roman"/>
          <w:i/>
          <w:color w:val="000000"/>
          <w:sz w:val="20"/>
          <w:szCs w:val="24"/>
        </w:rPr>
        <w:t xml:space="preserve">Fuente: </w:t>
      </w:r>
      <w:r w:rsidRPr="003003F2">
        <w:rPr>
          <w:rFonts w:ascii="Times New Roman" w:hAnsi="Times New Roman" w:cs="Times New Roman"/>
          <w:i/>
          <w:sz w:val="20"/>
          <w:szCs w:val="24"/>
        </w:rPr>
        <w:fldChar w:fldCharType="begin"/>
      </w:r>
      <w:r w:rsidRPr="003003F2">
        <w:rPr>
          <w:rFonts w:ascii="Times New Roman" w:hAnsi="Times New Roman" w:cs="Times New Roman"/>
          <w:i/>
          <w:sz w:val="20"/>
          <w:szCs w:val="24"/>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3003F2">
        <w:rPr>
          <w:rFonts w:ascii="Times New Roman" w:hAnsi="Times New Roman" w:cs="Times New Roman"/>
          <w:i/>
          <w:sz w:val="20"/>
          <w:szCs w:val="24"/>
        </w:rPr>
        <w:fldChar w:fldCharType="separate"/>
      </w:r>
      <w:r w:rsidRPr="003003F2">
        <w:rPr>
          <w:rFonts w:ascii="Times New Roman" w:hAnsi="Times New Roman" w:cs="Times New Roman"/>
          <w:i/>
          <w:sz w:val="20"/>
          <w:szCs w:val="24"/>
        </w:rPr>
        <w:t>Elaboración propia</w:t>
      </w:r>
      <w:r w:rsidRPr="003003F2">
        <w:rPr>
          <w:rFonts w:ascii="Times New Roman" w:hAnsi="Times New Roman" w:cs="Times New Roman"/>
          <w:i/>
          <w:sz w:val="20"/>
          <w:szCs w:val="24"/>
        </w:rPr>
        <w:fldChar w:fldCharType="end"/>
      </w:r>
    </w:p>
    <w:tbl>
      <w:tblPr>
        <w:tblStyle w:val="Tablanormal2"/>
        <w:tblW w:w="8359" w:type="dxa"/>
        <w:jc w:val="center"/>
        <w:tblLook w:val="04A0" w:firstRow="1" w:lastRow="0" w:firstColumn="1" w:lastColumn="0" w:noHBand="0" w:noVBand="1"/>
      </w:tblPr>
      <w:tblGrid>
        <w:gridCol w:w="1211"/>
        <w:gridCol w:w="1214"/>
        <w:gridCol w:w="1274"/>
        <w:gridCol w:w="1345"/>
        <w:gridCol w:w="756"/>
        <w:gridCol w:w="858"/>
        <w:gridCol w:w="567"/>
        <w:gridCol w:w="1134"/>
      </w:tblGrid>
      <w:tr w:rsidR="00E65DFE" w:rsidRPr="004E6D80" w:rsidTr="002915AE">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211" w:type="dxa"/>
          </w:tcPr>
          <w:p w:rsidR="00E65DFE" w:rsidRPr="004E6D80" w:rsidRDefault="00E65DFE" w:rsidP="0060451E">
            <w:pPr>
              <w:pStyle w:val="Default"/>
              <w:jc w:val="center"/>
            </w:pPr>
            <w:r w:rsidRPr="004E6D80">
              <w:rPr>
                <w:rFonts w:ascii="Cambria Math" w:hAnsi="Cambria Math" w:cs="Cambria Math"/>
              </w:rPr>
              <w:t>𝒎</w:t>
            </w:r>
            <w:r w:rsidRPr="0068638C">
              <w:rPr>
                <w:rFonts w:ascii="Cambria Math" w:hAnsi="Cambria Math" w:cs="Cambria Math"/>
                <w:vertAlign w:val="subscript"/>
              </w:rPr>
              <w:t>𝟏</w:t>
            </w:r>
            <w:r w:rsidRPr="004E6D80">
              <w:t xml:space="preserve"> </w:t>
            </w:r>
            <w:r w:rsidRPr="002915AE">
              <w:rPr>
                <w:b w:val="0"/>
              </w:rPr>
              <w:t>(Tm)</w:t>
            </w:r>
          </w:p>
        </w:tc>
        <w:tc>
          <w:tcPr>
            <w:tcW w:w="1214" w:type="dxa"/>
          </w:tcPr>
          <w:p w:rsidR="00E65DFE" w:rsidRPr="004E6D80" w:rsidRDefault="00E65DFE" w:rsidP="0060451E">
            <w:pPr>
              <w:pStyle w:val="Default"/>
              <w:jc w:val="center"/>
              <w:cnfStyle w:val="100000000000" w:firstRow="1" w:lastRow="0" w:firstColumn="0" w:lastColumn="0" w:oddVBand="0" w:evenVBand="0" w:oddHBand="0" w:evenHBand="0" w:firstRowFirstColumn="0" w:firstRowLastColumn="0" w:lastRowFirstColumn="0" w:lastRowLastColumn="0"/>
            </w:pPr>
            <w:r w:rsidRPr="004E6D80">
              <w:rPr>
                <w:rFonts w:ascii="Cambria Math" w:hAnsi="Cambria Math" w:cs="Cambria Math"/>
              </w:rPr>
              <w:t>𝒎</w:t>
            </w:r>
            <w:r w:rsidRPr="0068638C">
              <w:rPr>
                <w:rFonts w:ascii="Cambria Math" w:hAnsi="Cambria Math" w:cs="Cambria Math"/>
                <w:vertAlign w:val="subscript"/>
              </w:rPr>
              <w:t>𝟐</w:t>
            </w:r>
            <w:r w:rsidRPr="004E6D80">
              <w:t xml:space="preserve"> </w:t>
            </w:r>
            <w:r w:rsidRPr="002915AE">
              <w:rPr>
                <w:b w:val="0"/>
              </w:rPr>
              <w:t>(Tm)</w:t>
            </w:r>
          </w:p>
        </w:tc>
        <w:tc>
          <w:tcPr>
            <w:tcW w:w="1274" w:type="dxa"/>
          </w:tcPr>
          <w:p w:rsidR="00E65DFE" w:rsidRPr="004E6D80" w:rsidRDefault="00E65DFE" w:rsidP="0060451E">
            <w:pPr>
              <w:pStyle w:val="Default"/>
              <w:jc w:val="center"/>
              <w:cnfStyle w:val="100000000000" w:firstRow="1" w:lastRow="0" w:firstColumn="0" w:lastColumn="0" w:oddVBand="0" w:evenVBand="0" w:oddHBand="0" w:evenHBand="0" w:firstRowFirstColumn="0" w:firstRowLastColumn="0" w:lastRowFirstColumn="0" w:lastRowLastColumn="0"/>
            </w:pPr>
            <w:r w:rsidRPr="004E6D80">
              <w:rPr>
                <w:rFonts w:ascii="Cambria Math" w:hAnsi="Cambria Math" w:cs="Cambria Math"/>
              </w:rPr>
              <w:t>𝒌</w:t>
            </w:r>
            <w:r w:rsidRPr="0068638C">
              <w:rPr>
                <w:rFonts w:ascii="Cambria Math" w:hAnsi="Cambria Math" w:cs="Cambria Math"/>
                <w:vertAlign w:val="subscript"/>
              </w:rPr>
              <w:t>𝟏</w:t>
            </w:r>
            <w:r w:rsidRPr="004E6D80">
              <w:t xml:space="preserve"> </w:t>
            </w:r>
            <w:r w:rsidRPr="002915AE">
              <w:rPr>
                <w:b w:val="0"/>
              </w:rPr>
              <w:t>(</w:t>
            </w:r>
            <w:proofErr w:type="spellStart"/>
            <w:r w:rsidRPr="002915AE">
              <w:rPr>
                <w:b w:val="0"/>
              </w:rPr>
              <w:t>kN</w:t>
            </w:r>
            <w:proofErr w:type="spellEnd"/>
            <w:r w:rsidRPr="002915AE">
              <w:rPr>
                <w:b w:val="0"/>
              </w:rPr>
              <w:t>/m)</w:t>
            </w:r>
          </w:p>
        </w:tc>
        <w:tc>
          <w:tcPr>
            <w:tcW w:w="1345" w:type="dxa"/>
          </w:tcPr>
          <w:p w:rsidR="00E65DFE" w:rsidRPr="004E6D80" w:rsidRDefault="00E65DFE" w:rsidP="0060451E">
            <w:pPr>
              <w:pStyle w:val="Default"/>
              <w:jc w:val="center"/>
              <w:cnfStyle w:val="100000000000" w:firstRow="1" w:lastRow="0" w:firstColumn="0" w:lastColumn="0" w:oddVBand="0" w:evenVBand="0" w:oddHBand="0" w:evenHBand="0" w:firstRowFirstColumn="0" w:firstRowLastColumn="0" w:lastRowFirstColumn="0" w:lastRowLastColumn="0"/>
            </w:pPr>
            <w:r w:rsidRPr="004E6D80">
              <w:rPr>
                <w:rFonts w:ascii="Cambria Math" w:hAnsi="Cambria Math" w:cs="Cambria Math"/>
              </w:rPr>
              <w:t>𝒌</w:t>
            </w:r>
            <w:r w:rsidRPr="0068638C">
              <w:rPr>
                <w:rFonts w:ascii="Cambria Math" w:hAnsi="Cambria Math" w:cs="Cambria Math"/>
                <w:vertAlign w:val="subscript"/>
              </w:rPr>
              <w:t>𝟐</w:t>
            </w:r>
            <w:r w:rsidRPr="004E6D80">
              <w:t xml:space="preserve"> </w:t>
            </w:r>
            <w:r w:rsidRPr="002915AE">
              <w:rPr>
                <w:b w:val="0"/>
              </w:rPr>
              <w:t>(</w:t>
            </w:r>
            <w:proofErr w:type="spellStart"/>
            <w:r w:rsidRPr="002915AE">
              <w:rPr>
                <w:b w:val="0"/>
              </w:rPr>
              <w:t>kN</w:t>
            </w:r>
            <w:proofErr w:type="spellEnd"/>
            <w:r w:rsidRPr="002915AE">
              <w:rPr>
                <w:b w:val="0"/>
              </w:rPr>
              <w:t>/m)</w:t>
            </w:r>
          </w:p>
        </w:tc>
        <w:tc>
          <w:tcPr>
            <w:tcW w:w="756" w:type="dxa"/>
          </w:tcPr>
          <w:p w:rsidR="00E65DFE" w:rsidRPr="004E6D80" w:rsidRDefault="00E65DFE" w:rsidP="0060451E">
            <w:pPr>
              <w:pStyle w:val="Default"/>
              <w:jc w:val="center"/>
              <w:cnfStyle w:val="100000000000" w:firstRow="1" w:lastRow="0" w:firstColumn="0" w:lastColumn="0" w:oddVBand="0" w:evenVBand="0" w:oddHBand="0" w:evenHBand="0" w:firstRowFirstColumn="0" w:firstRowLastColumn="0" w:lastRowFirstColumn="0" w:lastRowLastColumn="0"/>
            </w:pPr>
            <w:r w:rsidRPr="004E6D80">
              <w:rPr>
                <w:rFonts w:ascii="Cambria Math" w:hAnsi="Cambria Math" w:cs="Cambria Math"/>
              </w:rPr>
              <w:t>𝝃</w:t>
            </w:r>
            <w:r w:rsidRPr="0068638C">
              <w:rPr>
                <w:rFonts w:ascii="Cambria Math" w:hAnsi="Cambria Math" w:cs="Cambria Math"/>
                <w:vertAlign w:val="subscript"/>
              </w:rPr>
              <w:t>𝟏</w:t>
            </w:r>
          </w:p>
        </w:tc>
        <w:tc>
          <w:tcPr>
            <w:tcW w:w="858" w:type="dxa"/>
          </w:tcPr>
          <w:p w:rsidR="00E65DFE" w:rsidRPr="004E6D80" w:rsidRDefault="00E65DFE" w:rsidP="0060451E">
            <w:pPr>
              <w:pStyle w:val="Default"/>
              <w:jc w:val="center"/>
              <w:cnfStyle w:val="100000000000" w:firstRow="1" w:lastRow="0" w:firstColumn="0" w:lastColumn="0" w:oddVBand="0" w:evenVBand="0" w:oddHBand="0" w:evenHBand="0" w:firstRowFirstColumn="0" w:firstRowLastColumn="0" w:lastRowFirstColumn="0" w:lastRowLastColumn="0"/>
            </w:pPr>
            <w:r w:rsidRPr="004E6D80">
              <w:rPr>
                <w:rFonts w:ascii="Cambria Math" w:hAnsi="Cambria Math" w:cs="Cambria Math"/>
              </w:rPr>
              <w:t>𝝃</w:t>
            </w:r>
            <w:r w:rsidRPr="0068638C">
              <w:rPr>
                <w:rFonts w:ascii="Cambria Math" w:hAnsi="Cambria Math" w:cs="Cambria Math"/>
                <w:vertAlign w:val="subscript"/>
              </w:rPr>
              <w:t>𝟐</w:t>
            </w:r>
          </w:p>
        </w:tc>
        <w:tc>
          <w:tcPr>
            <w:tcW w:w="567" w:type="dxa"/>
          </w:tcPr>
          <w:p w:rsidR="00E65DFE" w:rsidRPr="004E6D80" w:rsidRDefault="00E65DFE" w:rsidP="0060451E">
            <w:pPr>
              <w:pStyle w:val="Default"/>
              <w:jc w:val="center"/>
              <w:cnfStyle w:val="100000000000" w:firstRow="1" w:lastRow="0" w:firstColumn="0" w:lastColumn="0" w:oddVBand="0" w:evenVBand="0" w:oddHBand="0" w:evenHBand="0" w:firstRowFirstColumn="0" w:firstRowLastColumn="0" w:lastRowFirstColumn="0" w:lastRowLastColumn="0"/>
            </w:pPr>
            <w:r w:rsidRPr="004E6D80">
              <w:t>A</w:t>
            </w:r>
          </w:p>
        </w:tc>
        <w:tc>
          <w:tcPr>
            <w:tcW w:w="1134" w:type="dxa"/>
          </w:tcPr>
          <w:p w:rsidR="00E65DFE" w:rsidRPr="004E6D80" w:rsidRDefault="00E65DFE" w:rsidP="0060451E">
            <w:pPr>
              <w:pStyle w:val="Default"/>
              <w:jc w:val="center"/>
              <w:cnfStyle w:val="100000000000" w:firstRow="1" w:lastRow="0" w:firstColumn="0" w:lastColumn="0" w:oddVBand="0" w:evenVBand="0" w:oddHBand="0" w:evenHBand="0" w:firstRowFirstColumn="0" w:firstRowLastColumn="0" w:lastRowFirstColumn="0" w:lastRowLastColumn="0"/>
            </w:pPr>
            <w:r w:rsidRPr="004E6D80">
              <w:rPr>
                <w:rFonts w:ascii="Cambria Math" w:hAnsi="Cambria Math" w:cs="Cambria Math"/>
              </w:rPr>
              <w:t>𝝎</w:t>
            </w:r>
            <w:r w:rsidRPr="0068638C">
              <w:rPr>
                <w:rFonts w:ascii="Cambria Math" w:hAnsi="Cambria Math" w:cs="Cambria Math"/>
                <w:vertAlign w:val="subscript"/>
              </w:rPr>
              <w:t>𝒇</w:t>
            </w:r>
            <w:r w:rsidRPr="004E6D80">
              <w:t xml:space="preserve"> </w:t>
            </w:r>
            <w:r w:rsidRPr="002915AE">
              <w:rPr>
                <w:b w:val="0"/>
              </w:rPr>
              <w:t>(Hz)</w:t>
            </w:r>
          </w:p>
        </w:tc>
      </w:tr>
      <w:tr w:rsidR="00E65DFE" w:rsidRPr="00DD79DB" w:rsidTr="002915AE">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211" w:type="dxa"/>
          </w:tcPr>
          <w:p w:rsidR="00E65DFE" w:rsidRPr="002915AE" w:rsidRDefault="00E65DFE" w:rsidP="0060451E">
            <w:pPr>
              <w:pStyle w:val="Default"/>
              <w:jc w:val="center"/>
              <w:rPr>
                <w:b w:val="0"/>
              </w:rPr>
            </w:pPr>
            <w:r w:rsidRPr="002915AE">
              <w:rPr>
                <w:b w:val="0"/>
              </w:rPr>
              <w:t>95</w:t>
            </w:r>
          </w:p>
        </w:tc>
        <w:tc>
          <w:tcPr>
            <w:tcW w:w="1214" w:type="dxa"/>
          </w:tcPr>
          <w:p w:rsidR="00E65DFE" w:rsidRPr="00DD79DB"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DD79DB">
              <w:t>9.5</w:t>
            </w:r>
          </w:p>
        </w:tc>
        <w:tc>
          <w:tcPr>
            <w:tcW w:w="1274" w:type="dxa"/>
          </w:tcPr>
          <w:p w:rsidR="00E65DFE" w:rsidRPr="00DD79DB"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DD79DB">
              <w:t>5</w:t>
            </w:r>
            <w:r>
              <w:t>0´000</w:t>
            </w:r>
          </w:p>
        </w:tc>
        <w:tc>
          <w:tcPr>
            <w:tcW w:w="1345" w:type="dxa"/>
          </w:tcPr>
          <w:p w:rsidR="00E65DFE" w:rsidRPr="00DD79DB"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DD79DB">
              <w:t>4</w:t>
            </w:r>
            <w:r>
              <w:t>´</w:t>
            </w:r>
            <w:r w:rsidRPr="00DD79DB">
              <w:t>400</w:t>
            </w:r>
          </w:p>
        </w:tc>
        <w:tc>
          <w:tcPr>
            <w:tcW w:w="756" w:type="dxa"/>
          </w:tcPr>
          <w:p w:rsidR="00E65DFE" w:rsidRPr="00DD79DB"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DD79DB">
              <w:t>0.025</w:t>
            </w:r>
          </w:p>
        </w:tc>
        <w:tc>
          <w:tcPr>
            <w:tcW w:w="858" w:type="dxa"/>
          </w:tcPr>
          <w:p w:rsidR="00E65DFE" w:rsidRPr="00DD79DB"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DD79DB">
              <w:t>0.075</w:t>
            </w:r>
          </w:p>
        </w:tc>
        <w:tc>
          <w:tcPr>
            <w:tcW w:w="567" w:type="dxa"/>
          </w:tcPr>
          <w:p w:rsidR="00E65DFE" w:rsidRPr="00DD79DB"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DD79DB">
              <w:t>20</w:t>
            </w:r>
          </w:p>
        </w:tc>
        <w:tc>
          <w:tcPr>
            <w:tcW w:w="1134" w:type="dxa"/>
          </w:tcPr>
          <w:p w:rsidR="00E65DFE" w:rsidRPr="00DD79DB" w:rsidRDefault="00E65DFE" w:rsidP="0060451E">
            <w:pPr>
              <w:pStyle w:val="Default"/>
              <w:jc w:val="center"/>
              <w:cnfStyle w:val="000000100000" w:firstRow="0" w:lastRow="0" w:firstColumn="0" w:lastColumn="0" w:oddVBand="0" w:evenVBand="0" w:oddHBand="1" w:evenHBand="0" w:firstRowFirstColumn="0" w:firstRowLastColumn="0" w:lastRowFirstColumn="0" w:lastRowLastColumn="0"/>
            </w:pPr>
            <w:r w:rsidRPr="00DD79DB">
              <w:t>20</w:t>
            </w:r>
          </w:p>
        </w:tc>
      </w:tr>
    </w:tbl>
    <w:p w:rsidR="00E65DFE" w:rsidRDefault="00E65DFE" w:rsidP="00047596">
      <w:pPr>
        <w:spacing w:before="120" w:after="0" w:line="360" w:lineRule="auto"/>
        <w:jc w:val="both"/>
        <w:rPr>
          <w:rFonts w:ascii="Times New Roman" w:hAnsi="Times New Roman" w:cs="Times New Roman"/>
          <w:sz w:val="24"/>
          <w:szCs w:val="24"/>
        </w:rPr>
      </w:pPr>
      <w:r w:rsidRPr="004E6D80">
        <w:rPr>
          <w:rFonts w:ascii="Times New Roman" w:hAnsi="Times New Roman" w:cs="Times New Roman"/>
          <w:sz w:val="24"/>
          <w:szCs w:val="24"/>
        </w:rPr>
        <w:t xml:space="preserve">Las funciones de respuesta en frecuencia obtenidas se muestran en la figura </w:t>
      </w:r>
      <w:r>
        <w:rPr>
          <w:rFonts w:ascii="Times New Roman" w:hAnsi="Times New Roman" w:cs="Times New Roman"/>
          <w:sz w:val="24"/>
          <w:szCs w:val="24"/>
        </w:rPr>
        <w:t>1</w:t>
      </w:r>
      <w:r w:rsidR="0064556C">
        <w:rPr>
          <w:rFonts w:ascii="Times New Roman" w:hAnsi="Times New Roman" w:cs="Times New Roman"/>
          <w:sz w:val="24"/>
          <w:szCs w:val="24"/>
        </w:rPr>
        <w:t>0</w:t>
      </w:r>
      <w:r>
        <w:rPr>
          <w:rFonts w:ascii="Times New Roman" w:hAnsi="Times New Roman" w:cs="Times New Roman"/>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6"/>
      </w:tblGrid>
      <w:tr w:rsidR="006641C0" w:rsidTr="006641C0">
        <w:trPr>
          <w:jc w:val="center"/>
        </w:trPr>
        <w:tc>
          <w:tcPr>
            <w:tcW w:w="6666" w:type="dxa"/>
            <w:gridSpan w:val="2"/>
            <w:vAlign w:val="center"/>
          </w:tcPr>
          <w:p w:rsidR="006641C0" w:rsidRDefault="006641C0" w:rsidP="006641C0">
            <w:pPr>
              <w:rPr>
                <w:rFonts w:ascii="Times New Roman" w:hAnsi="Times New Roman" w:cs="Times New Roman"/>
                <w:b/>
                <w:i/>
                <w:color w:val="000000"/>
                <w:sz w:val="24"/>
                <w:szCs w:val="24"/>
              </w:rPr>
            </w:pPr>
            <w:r w:rsidRPr="004E6D80">
              <w:rPr>
                <w:noProof/>
                <w:lang w:eastAsia="es-ES"/>
              </w:rPr>
              <w:drawing>
                <wp:inline distT="0" distB="0" distL="0" distR="0" wp14:anchorId="56361A66" wp14:editId="749F8EE6">
                  <wp:extent cx="4087640" cy="2131791"/>
                  <wp:effectExtent l="0" t="0" r="8255" b="190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4101956" cy="2139257"/>
                          </a:xfrm>
                          <a:prstGeom prst="rect">
                            <a:avLst/>
                          </a:prstGeom>
                          <a:ln>
                            <a:noFill/>
                          </a:ln>
                          <a:extLst>
                            <a:ext uri="{53640926-AAD7-44D8-BBD7-CCE9431645EC}">
                              <a14:shadowObscured xmlns:a14="http://schemas.microsoft.com/office/drawing/2010/main"/>
                            </a:ext>
                          </a:extLst>
                        </pic:spPr>
                      </pic:pic>
                    </a:graphicData>
                  </a:graphic>
                </wp:inline>
              </w:drawing>
            </w:r>
          </w:p>
        </w:tc>
      </w:tr>
      <w:tr w:rsidR="006641C0" w:rsidRPr="00B743A0" w:rsidTr="006641C0">
        <w:trPr>
          <w:jc w:val="center"/>
        </w:trPr>
        <w:tc>
          <w:tcPr>
            <w:tcW w:w="6666" w:type="dxa"/>
            <w:gridSpan w:val="2"/>
            <w:vAlign w:val="center"/>
          </w:tcPr>
          <w:p w:rsidR="006641C0" w:rsidRPr="00B743A0" w:rsidRDefault="006641C0" w:rsidP="00865D22">
            <w:pPr>
              <w:rPr>
                <w:rFonts w:ascii="Times New Roman" w:hAnsi="Times New Roman" w:cs="Times New Roman"/>
                <w:bCs/>
                <w:i/>
                <w:sz w:val="20"/>
                <w:szCs w:val="24"/>
              </w:rPr>
            </w:pPr>
            <w:r>
              <w:rPr>
                <w:rFonts w:ascii="Times New Roman" w:hAnsi="Times New Roman" w:cs="Times New Roman"/>
                <w:bCs/>
                <w:i/>
                <w:sz w:val="20"/>
                <w:szCs w:val="24"/>
              </w:rPr>
              <w:tab/>
            </w:r>
            <w:r w:rsidRPr="00B743A0">
              <w:rPr>
                <w:rFonts w:ascii="Times New Roman" w:hAnsi="Times New Roman" w:cs="Times New Roman"/>
                <w:bCs/>
                <w:i/>
                <w:sz w:val="20"/>
                <w:szCs w:val="24"/>
              </w:rPr>
              <w:t>a) Grado de libertad 1</w:t>
            </w:r>
            <w:r>
              <w:rPr>
                <w:rFonts w:ascii="Times New Roman" w:hAnsi="Times New Roman" w:cs="Times New Roman"/>
                <w:bCs/>
                <w:i/>
                <w:sz w:val="20"/>
                <w:szCs w:val="24"/>
              </w:rPr>
              <w:tab/>
            </w:r>
            <w:r>
              <w:rPr>
                <w:rFonts w:ascii="Times New Roman" w:hAnsi="Times New Roman" w:cs="Times New Roman"/>
                <w:bCs/>
                <w:i/>
                <w:sz w:val="20"/>
                <w:szCs w:val="24"/>
              </w:rPr>
              <w:tab/>
              <w:t xml:space="preserve">            </w:t>
            </w:r>
            <w:r w:rsidRPr="00B743A0">
              <w:rPr>
                <w:rFonts w:ascii="Times New Roman" w:hAnsi="Times New Roman" w:cs="Times New Roman"/>
                <w:bCs/>
                <w:i/>
                <w:sz w:val="20"/>
                <w:szCs w:val="24"/>
              </w:rPr>
              <w:t>b) Grado de libertad 2</w:t>
            </w:r>
          </w:p>
        </w:tc>
      </w:tr>
      <w:tr w:rsidR="006641C0" w:rsidRPr="00B743A0" w:rsidTr="006641C0">
        <w:trPr>
          <w:gridAfter w:val="1"/>
          <w:wAfter w:w="6" w:type="dxa"/>
          <w:jc w:val="center"/>
        </w:trPr>
        <w:tc>
          <w:tcPr>
            <w:tcW w:w="6660" w:type="dxa"/>
            <w:vAlign w:val="center"/>
          </w:tcPr>
          <w:p w:rsidR="006641C0" w:rsidRPr="00B743A0" w:rsidRDefault="006641C0" w:rsidP="0064556C">
            <w:pPr>
              <w:spacing w:before="120"/>
              <w:jc w:val="center"/>
              <w:rPr>
                <w:rFonts w:ascii="Times New Roman" w:hAnsi="Times New Roman" w:cs="Times New Roman"/>
                <w:b/>
                <w:i/>
                <w:color w:val="000000"/>
                <w:sz w:val="20"/>
                <w:szCs w:val="24"/>
              </w:rPr>
            </w:pPr>
            <w:r w:rsidRPr="00B743A0">
              <w:rPr>
                <w:rFonts w:ascii="Times New Roman" w:hAnsi="Times New Roman" w:cs="Times New Roman"/>
                <w:bCs/>
                <w:i/>
                <w:sz w:val="20"/>
                <w:szCs w:val="24"/>
              </w:rPr>
              <w:t>Figura 1</w:t>
            </w:r>
            <w:r>
              <w:rPr>
                <w:rFonts w:ascii="Times New Roman" w:hAnsi="Times New Roman" w:cs="Times New Roman"/>
                <w:bCs/>
                <w:i/>
                <w:sz w:val="20"/>
                <w:szCs w:val="24"/>
              </w:rPr>
              <w:t>0</w:t>
            </w:r>
            <w:r w:rsidRPr="00B743A0">
              <w:rPr>
                <w:rFonts w:ascii="Times New Roman" w:hAnsi="Times New Roman" w:cs="Times New Roman"/>
                <w:bCs/>
                <w:i/>
                <w:sz w:val="20"/>
                <w:szCs w:val="24"/>
              </w:rPr>
              <w:t xml:space="preserve">: </w:t>
            </w:r>
            <w:r w:rsidRPr="00B743A0">
              <w:rPr>
                <w:rFonts w:ascii="Times New Roman" w:hAnsi="Times New Roman" w:cs="Times New Roman"/>
                <w:i/>
                <w:sz w:val="20"/>
                <w:szCs w:val="24"/>
              </w:rPr>
              <w:t xml:space="preserve">Curvas amplitud-frecuencia. </w:t>
            </w:r>
            <w:r w:rsidRPr="00B743A0">
              <w:rPr>
                <w:rFonts w:ascii="Times New Roman" w:hAnsi="Times New Roman" w:cs="Times New Roman"/>
                <w:i/>
                <w:color w:val="000000"/>
                <w:sz w:val="20"/>
                <w:szCs w:val="24"/>
              </w:rPr>
              <w:t>F</w:t>
            </w:r>
            <w:bookmarkStart w:id="0" w:name="_GoBack"/>
            <w:bookmarkEnd w:id="0"/>
            <w:r w:rsidRPr="00B743A0">
              <w:rPr>
                <w:rFonts w:ascii="Times New Roman" w:hAnsi="Times New Roman" w:cs="Times New Roman"/>
                <w:i/>
                <w:color w:val="000000"/>
                <w:sz w:val="20"/>
                <w:szCs w:val="24"/>
              </w:rPr>
              <w:t xml:space="preserve">uente: </w:t>
            </w:r>
            <w:r w:rsidRPr="00B743A0">
              <w:rPr>
                <w:rFonts w:ascii="Times New Roman" w:hAnsi="Times New Roman" w:cs="Times New Roman"/>
                <w:i/>
                <w:sz w:val="20"/>
                <w:szCs w:val="24"/>
              </w:rPr>
              <w:fldChar w:fldCharType="begin"/>
            </w:r>
            <w:r w:rsidRPr="00B743A0">
              <w:rPr>
                <w:rFonts w:ascii="Times New Roman" w:hAnsi="Times New Roman" w:cs="Times New Roman"/>
                <w:i/>
                <w:sz w:val="20"/>
                <w:szCs w:val="24"/>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B743A0">
              <w:rPr>
                <w:rFonts w:ascii="Times New Roman" w:hAnsi="Times New Roman" w:cs="Times New Roman"/>
                <w:i/>
                <w:sz w:val="20"/>
                <w:szCs w:val="24"/>
              </w:rPr>
              <w:fldChar w:fldCharType="separate"/>
            </w:r>
            <w:r>
              <w:rPr>
                <w:rFonts w:ascii="Times New Roman" w:hAnsi="Times New Roman" w:cs="Times New Roman"/>
                <w:i/>
                <w:sz w:val="20"/>
                <w:szCs w:val="24"/>
              </w:rPr>
              <w:t>e</w:t>
            </w:r>
            <w:r w:rsidRPr="00B743A0">
              <w:rPr>
                <w:rFonts w:ascii="Times New Roman" w:hAnsi="Times New Roman" w:cs="Times New Roman"/>
                <w:i/>
                <w:sz w:val="20"/>
                <w:szCs w:val="24"/>
              </w:rPr>
              <w:t>laboración propia</w:t>
            </w:r>
            <w:r w:rsidRPr="00B743A0">
              <w:rPr>
                <w:rFonts w:ascii="Times New Roman" w:hAnsi="Times New Roman" w:cs="Times New Roman"/>
                <w:i/>
                <w:sz w:val="20"/>
                <w:szCs w:val="24"/>
              </w:rPr>
              <w:fldChar w:fldCharType="end"/>
            </w:r>
          </w:p>
        </w:tc>
      </w:tr>
    </w:tbl>
    <w:p w:rsidR="00E65DFE" w:rsidRPr="004E6D80" w:rsidRDefault="00E65DFE" w:rsidP="00047596">
      <w:pPr>
        <w:spacing w:before="120" w:after="0" w:line="360" w:lineRule="auto"/>
        <w:jc w:val="both"/>
        <w:rPr>
          <w:rFonts w:ascii="Times New Roman" w:hAnsi="Times New Roman" w:cs="Times New Roman"/>
          <w:b/>
          <w:i/>
          <w:color w:val="000000"/>
          <w:sz w:val="24"/>
          <w:szCs w:val="24"/>
        </w:rPr>
      </w:pPr>
      <w:r w:rsidRPr="004E6D80">
        <w:rPr>
          <w:rFonts w:ascii="Times New Roman" w:hAnsi="Times New Roman" w:cs="Times New Roman"/>
          <w:sz w:val="24"/>
          <w:szCs w:val="24"/>
        </w:rPr>
        <w:t>Aunque usualmente la curva que interesa es la definida como sistema completo, se ha representa</w:t>
      </w:r>
      <w:r>
        <w:rPr>
          <w:rFonts w:ascii="Times New Roman" w:hAnsi="Times New Roman" w:cs="Times New Roman"/>
          <w:sz w:val="24"/>
          <w:szCs w:val="24"/>
        </w:rPr>
        <w:t>do</w:t>
      </w:r>
      <w:r w:rsidRPr="004E6D80">
        <w:rPr>
          <w:rFonts w:ascii="Times New Roman" w:hAnsi="Times New Roman" w:cs="Times New Roman"/>
          <w:sz w:val="24"/>
          <w:szCs w:val="24"/>
        </w:rPr>
        <w:t xml:space="preserve"> por duplicado para que sea visible el aporte de cad</w:t>
      </w:r>
      <w:r>
        <w:rPr>
          <w:rFonts w:ascii="Times New Roman" w:hAnsi="Times New Roman" w:cs="Times New Roman"/>
          <w:sz w:val="24"/>
          <w:szCs w:val="24"/>
        </w:rPr>
        <w:t>a grado de libertad al sistema.</w:t>
      </w:r>
    </w:p>
    <w:p w:rsidR="00E65DFE" w:rsidRPr="004E6D80" w:rsidRDefault="00E65DFE" w:rsidP="00E65DFE">
      <w:pPr>
        <w:pStyle w:val="Default"/>
        <w:spacing w:line="360" w:lineRule="auto"/>
        <w:jc w:val="both"/>
      </w:pPr>
      <w:r w:rsidRPr="004E6D80">
        <w:t xml:space="preserve">Como se había anticipado, se trata de una curva con dos máximos claros. Esto es debido a que cada grado de libertad, si se considera por separado, tiene una frecuencia de resonancia asociada que, en este caso, al tener unos valores de amortiguamiento muy bajos, prácticamente coincide con la frecuencia natural. Al unir los dos grados, la gráfica del conjunto que </w:t>
      </w:r>
      <w:r>
        <w:t xml:space="preserve">se </w:t>
      </w:r>
      <w:r w:rsidRPr="004E6D80">
        <w:t>obt</w:t>
      </w:r>
      <w:r>
        <w:t xml:space="preserve">iene </w:t>
      </w:r>
      <w:r w:rsidRPr="004E6D80">
        <w:t xml:space="preserve">es una mezcla de la de cada grado. En el ejemplo </w:t>
      </w:r>
      <w:r>
        <w:t>analizado</w:t>
      </w:r>
      <w:r w:rsidRPr="004E6D80">
        <w:t xml:space="preserve"> se puede hacer un cálculo sencillo para verificar la hipótesis explicada, partiendo de las definiciones de frecuencia natural: </w:t>
      </w:r>
    </w:p>
    <w:p w:rsidR="00047596" w:rsidRPr="00047596" w:rsidRDefault="003951E6" w:rsidP="00047596">
      <w:pPr>
        <w:pStyle w:val="Default"/>
        <w:spacing w:line="360" w:lineRule="auto"/>
        <w:rPr>
          <w:rFonts w:eastAsiaTheme="minorEastAsia"/>
          <w:sz w:val="22"/>
        </w:rPr>
      </w:pPr>
      <m:oMath>
        <m:sSup>
          <m:sSupPr>
            <m:ctrlPr>
              <w:rPr>
                <w:rFonts w:ascii="Cambria Math" w:hAnsi="Cambria Math"/>
                <w:i/>
                <w:sz w:val="22"/>
              </w:rPr>
            </m:ctrlPr>
          </m:sSupPr>
          <m:e>
            <m:sSub>
              <m:sSubPr>
                <m:ctrlPr>
                  <w:rPr>
                    <w:rFonts w:ascii="Cambria Math" w:hAnsi="Cambria Math"/>
                    <w:i/>
                    <w:sz w:val="22"/>
                  </w:rPr>
                </m:ctrlPr>
              </m:sSubPr>
              <m:e>
                <m:r>
                  <w:rPr>
                    <w:rFonts w:ascii="Cambria Math" w:hAnsi="Cambria Math"/>
                    <w:sz w:val="22"/>
                  </w:rPr>
                  <m:t>w</m:t>
                </m:r>
              </m:e>
              <m:sub>
                <m:r>
                  <w:rPr>
                    <w:rFonts w:ascii="Cambria Math" w:hAnsi="Cambria Math"/>
                    <w:sz w:val="22"/>
                  </w:rPr>
                  <m:t>0</m:t>
                </m:r>
              </m:sub>
            </m:sSub>
          </m:e>
          <m:sup>
            <m:r>
              <w:rPr>
                <w:rFonts w:ascii="Cambria Math" w:hAnsi="Cambria Math"/>
                <w:sz w:val="22"/>
              </w:rPr>
              <m:t>2</m:t>
            </m:r>
          </m:sup>
        </m:sSup>
        <m:r>
          <w:rPr>
            <w:rFonts w:ascii="Cambria Math" w:hAnsi="Cambria Math"/>
            <w:sz w:val="22"/>
          </w:rPr>
          <m:t>=</m:t>
        </m:r>
        <m:f>
          <m:fPr>
            <m:ctrlPr>
              <w:rPr>
                <w:rFonts w:ascii="Cambria Math" w:hAnsi="Cambria Math"/>
                <w:i/>
                <w:sz w:val="22"/>
              </w:rPr>
            </m:ctrlPr>
          </m:fPr>
          <m:num>
            <m:r>
              <w:rPr>
                <w:rFonts w:ascii="Cambria Math" w:hAnsi="Cambria Math"/>
                <w:sz w:val="22"/>
              </w:rPr>
              <m:t>k</m:t>
            </m:r>
          </m:num>
          <m:den>
            <m:r>
              <w:rPr>
                <w:rFonts w:ascii="Cambria Math" w:hAnsi="Cambria Math"/>
                <w:sz w:val="22"/>
              </w:rPr>
              <m:t>m</m:t>
            </m:r>
          </m:den>
        </m:f>
      </m:oMath>
      <w:r w:rsidR="00E65DFE" w:rsidRPr="00047596">
        <w:rPr>
          <w:rFonts w:eastAsiaTheme="minorEastAsia"/>
          <w:sz w:val="22"/>
        </w:rPr>
        <w:t xml:space="preserve"> </w:t>
      </w:r>
      <w:r w:rsidR="00047596" w:rsidRPr="00047596">
        <w:rPr>
          <w:rFonts w:eastAsiaTheme="minorEastAsia"/>
          <w:sz w:val="22"/>
        </w:rPr>
        <w:t>→</w:t>
      </w:r>
      <w:r w:rsidR="00E65DFE" w:rsidRPr="00047596">
        <w:rPr>
          <w:rFonts w:eastAsiaTheme="minorEastAsia"/>
          <w:sz w:val="22"/>
        </w:rPr>
        <w:t xml:space="preserve"> </w:t>
      </w:r>
      <m:oMath>
        <m:sSub>
          <m:sSubPr>
            <m:ctrlPr>
              <w:rPr>
                <w:rFonts w:ascii="Cambria Math" w:eastAsiaTheme="minorEastAsia" w:hAnsi="Cambria Math"/>
                <w:i/>
                <w:sz w:val="22"/>
              </w:rPr>
            </m:ctrlPr>
          </m:sSubPr>
          <m:e>
            <m:r>
              <w:rPr>
                <w:rFonts w:ascii="Cambria Math" w:eastAsiaTheme="minorEastAsia" w:hAnsi="Cambria Math"/>
                <w:sz w:val="22"/>
              </w:rPr>
              <m:t>w</m:t>
            </m:r>
          </m:e>
          <m:sub>
            <m:r>
              <w:rPr>
                <w:rFonts w:ascii="Cambria Math" w:eastAsiaTheme="minorEastAsia" w:hAnsi="Cambria Math"/>
                <w:sz w:val="22"/>
              </w:rPr>
              <m:t>0</m:t>
            </m:r>
          </m:sub>
        </m:sSub>
        <m:r>
          <w:rPr>
            <w:rFonts w:ascii="Cambria Math" w:eastAsiaTheme="minorEastAsia" w:hAnsi="Cambria Math"/>
            <w:sz w:val="22"/>
          </w:rPr>
          <m:t>=</m:t>
        </m:r>
        <m:rad>
          <m:radPr>
            <m:degHide m:val="1"/>
            <m:ctrlPr>
              <w:rPr>
                <w:rFonts w:ascii="Cambria Math" w:eastAsiaTheme="minorEastAsia" w:hAnsi="Cambria Math"/>
                <w:i/>
                <w:sz w:val="22"/>
              </w:rPr>
            </m:ctrlPr>
          </m:radPr>
          <m:deg/>
          <m:e>
            <m:f>
              <m:fPr>
                <m:ctrlPr>
                  <w:rPr>
                    <w:rFonts w:ascii="Cambria Math" w:eastAsiaTheme="minorEastAsia" w:hAnsi="Cambria Math"/>
                    <w:i/>
                    <w:sz w:val="22"/>
                  </w:rPr>
                </m:ctrlPr>
              </m:fPr>
              <m:num>
                <m:r>
                  <w:rPr>
                    <w:rFonts w:ascii="Cambria Math" w:eastAsiaTheme="minorEastAsia" w:hAnsi="Cambria Math"/>
                    <w:sz w:val="22"/>
                  </w:rPr>
                  <m:t>k</m:t>
                </m:r>
              </m:num>
              <m:den>
                <m:r>
                  <w:rPr>
                    <w:rFonts w:ascii="Cambria Math" w:eastAsiaTheme="minorEastAsia" w:hAnsi="Cambria Math"/>
                    <w:sz w:val="22"/>
                  </w:rPr>
                  <m:t>m</m:t>
                </m:r>
              </m:den>
            </m:f>
          </m:e>
        </m:rad>
      </m:oMath>
      <w:r w:rsidR="00047596">
        <w:rPr>
          <w:rFonts w:eastAsiaTheme="minorEastAsia"/>
          <w:sz w:val="22"/>
        </w:rPr>
        <w:t xml:space="preserve"> </w:t>
      </w:r>
      <w:r w:rsidR="00047596" w:rsidRPr="00047596">
        <w:rPr>
          <w:rFonts w:eastAsiaTheme="minorEastAsia"/>
          <w:sz w:val="22"/>
        </w:rPr>
        <w:t>→</w:t>
      </w:r>
      <w:r w:rsidR="00047596">
        <w:rPr>
          <w:rFonts w:eastAsiaTheme="minorEastAsia"/>
          <w:sz w:val="22"/>
        </w:rPr>
        <w:t xml:space="preserve"> </w:t>
      </w:r>
      <m:oMath>
        <m:sSub>
          <m:sSubPr>
            <m:ctrlPr>
              <w:rPr>
                <w:rFonts w:ascii="Cambria Math" w:hAnsi="Cambria Math"/>
                <w:i/>
                <w:sz w:val="22"/>
              </w:rPr>
            </m:ctrlPr>
          </m:sSubPr>
          <m:e>
            <m:r>
              <w:rPr>
                <w:rFonts w:ascii="Cambria Math" w:hAnsi="Cambria Math"/>
                <w:sz w:val="22"/>
              </w:rPr>
              <m:t>w</m:t>
            </m:r>
          </m:e>
          <m:sub>
            <m:r>
              <w:rPr>
                <w:rFonts w:ascii="Cambria Math" w:hAnsi="Cambria Math"/>
                <w:sz w:val="22"/>
              </w:rPr>
              <m:t>01</m:t>
            </m:r>
          </m:sub>
        </m:sSub>
        <m:r>
          <w:rPr>
            <w:rFonts w:ascii="Cambria Math" w:hAnsi="Cambria Math"/>
            <w:sz w:val="22"/>
          </w:rPr>
          <m:t>=</m:t>
        </m:r>
        <m:rad>
          <m:radPr>
            <m:degHide m:val="1"/>
            <m:ctrlPr>
              <w:rPr>
                <w:rFonts w:ascii="Cambria Math" w:hAnsi="Cambria Math"/>
                <w:i/>
                <w:sz w:val="22"/>
              </w:rPr>
            </m:ctrlPr>
          </m:radPr>
          <m:deg/>
          <m:e>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num>
              <m:den>
                <m:sSub>
                  <m:sSubPr>
                    <m:ctrlPr>
                      <w:rPr>
                        <w:rFonts w:ascii="Cambria Math" w:hAnsi="Cambria Math"/>
                        <w:i/>
                        <w:sz w:val="22"/>
                      </w:rPr>
                    </m:ctrlPr>
                  </m:sSubPr>
                  <m:e>
                    <m:r>
                      <w:rPr>
                        <w:rFonts w:ascii="Cambria Math" w:hAnsi="Cambria Math"/>
                        <w:sz w:val="22"/>
                      </w:rPr>
                      <m:t>m</m:t>
                    </m:r>
                  </m:e>
                  <m:sub>
                    <m:r>
                      <w:rPr>
                        <w:rFonts w:ascii="Cambria Math" w:hAnsi="Cambria Math"/>
                        <w:sz w:val="22"/>
                      </w:rPr>
                      <m:t>1</m:t>
                    </m:r>
                  </m:sub>
                </m:sSub>
              </m:den>
            </m:f>
          </m:e>
        </m:rad>
        <m:r>
          <w:rPr>
            <w:rFonts w:ascii="Cambria Math" w:hAnsi="Cambria Math"/>
            <w:sz w:val="22"/>
          </w:rPr>
          <m:t>=</m:t>
        </m:r>
        <m:rad>
          <m:radPr>
            <m:degHide m:val="1"/>
            <m:ctrlPr>
              <w:rPr>
                <w:rFonts w:ascii="Cambria Math" w:hAnsi="Cambria Math"/>
                <w:i/>
                <w:sz w:val="22"/>
              </w:rPr>
            </m:ctrlPr>
          </m:radPr>
          <m:deg/>
          <m:e>
            <m:f>
              <m:fPr>
                <m:ctrlPr>
                  <w:rPr>
                    <w:rFonts w:ascii="Cambria Math" w:hAnsi="Cambria Math"/>
                    <w:i/>
                    <w:sz w:val="22"/>
                  </w:rPr>
                </m:ctrlPr>
              </m:fPr>
              <m:num>
                <m:r>
                  <w:rPr>
                    <w:rFonts w:ascii="Cambria Math" w:hAnsi="Cambria Math"/>
                    <w:sz w:val="22"/>
                  </w:rPr>
                  <m:t>5e4</m:t>
                </m:r>
              </m:num>
              <m:den>
                <m:r>
                  <w:rPr>
                    <w:rFonts w:ascii="Cambria Math" w:hAnsi="Cambria Math"/>
                    <w:sz w:val="22"/>
                  </w:rPr>
                  <m:t>95</m:t>
                </m:r>
              </m:den>
            </m:f>
          </m:e>
        </m:rad>
        <m:r>
          <w:rPr>
            <w:rFonts w:ascii="Cambria Math" w:hAnsi="Cambria Math"/>
            <w:sz w:val="22"/>
          </w:rPr>
          <m:t>=22Hz</m:t>
        </m:r>
      </m:oMath>
      <w:r w:rsidR="00047596" w:rsidRPr="00047596">
        <w:rPr>
          <w:rFonts w:eastAsiaTheme="minorEastAsia"/>
          <w:sz w:val="22"/>
        </w:rPr>
        <w:t xml:space="preserve"> </w:t>
      </w:r>
      <w:r w:rsidR="00047596">
        <w:rPr>
          <w:rFonts w:eastAsiaTheme="minorEastAsia"/>
          <w:sz w:val="22"/>
        </w:rPr>
        <w:t xml:space="preserve"> </w:t>
      </w:r>
      <w:r w:rsidR="00047596" w:rsidRPr="00047596">
        <w:rPr>
          <w:rFonts w:eastAsiaTheme="minorEastAsia"/>
          <w:sz w:val="22"/>
        </w:rPr>
        <w:t>→</w:t>
      </w:r>
      <m:oMath>
        <m:sSub>
          <m:sSubPr>
            <m:ctrlPr>
              <w:rPr>
                <w:rFonts w:ascii="Cambria Math" w:eastAsiaTheme="minorEastAsia" w:hAnsi="Cambria Math"/>
                <w:i/>
                <w:sz w:val="22"/>
              </w:rPr>
            </m:ctrlPr>
          </m:sSubPr>
          <m:e>
            <m:r>
              <w:rPr>
                <w:rFonts w:ascii="Cambria Math" w:eastAsiaTheme="minorEastAsia" w:hAnsi="Cambria Math"/>
                <w:sz w:val="22"/>
              </w:rPr>
              <m:t>w</m:t>
            </m:r>
          </m:e>
          <m:sub>
            <m:r>
              <w:rPr>
                <w:rFonts w:ascii="Cambria Math" w:eastAsiaTheme="minorEastAsia" w:hAnsi="Cambria Math"/>
                <w:sz w:val="22"/>
              </w:rPr>
              <m:t>02</m:t>
            </m:r>
          </m:sub>
        </m:sSub>
        <m:r>
          <w:rPr>
            <w:rFonts w:ascii="Cambria Math" w:eastAsiaTheme="minorEastAsia" w:hAnsi="Cambria Math"/>
            <w:sz w:val="22"/>
          </w:rPr>
          <m:t>=</m:t>
        </m:r>
        <m:rad>
          <m:radPr>
            <m:degHide m:val="1"/>
            <m:ctrlPr>
              <w:rPr>
                <w:rFonts w:ascii="Cambria Math" w:eastAsiaTheme="minorEastAsia" w:hAnsi="Cambria Math"/>
                <w:i/>
                <w:sz w:val="22"/>
              </w:rPr>
            </m:ctrlPr>
          </m:radPr>
          <m:deg/>
          <m:e>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k</m:t>
                    </m:r>
                  </m:e>
                  <m:sub>
                    <m:r>
                      <w:rPr>
                        <w:rFonts w:ascii="Cambria Math" w:eastAsiaTheme="minorEastAsia" w:hAnsi="Cambria Math"/>
                        <w:sz w:val="22"/>
                      </w:rPr>
                      <m:t>2</m:t>
                    </m:r>
                  </m:sub>
                </m:sSub>
              </m:num>
              <m:den>
                <m:sSub>
                  <m:sSubPr>
                    <m:ctrlPr>
                      <w:rPr>
                        <w:rFonts w:ascii="Cambria Math" w:eastAsiaTheme="minorEastAsia" w:hAnsi="Cambria Math"/>
                        <w:i/>
                        <w:sz w:val="22"/>
                      </w:rPr>
                    </m:ctrlPr>
                  </m:sSubPr>
                  <m:e>
                    <m:r>
                      <w:rPr>
                        <w:rFonts w:ascii="Cambria Math" w:eastAsiaTheme="minorEastAsia" w:hAnsi="Cambria Math"/>
                        <w:sz w:val="22"/>
                      </w:rPr>
                      <m:t>m</m:t>
                    </m:r>
                  </m:e>
                  <m:sub>
                    <m:r>
                      <w:rPr>
                        <w:rFonts w:ascii="Cambria Math" w:eastAsiaTheme="minorEastAsia" w:hAnsi="Cambria Math"/>
                        <w:sz w:val="22"/>
                      </w:rPr>
                      <m:t>2</m:t>
                    </m:r>
                  </m:sub>
                </m:sSub>
              </m:den>
            </m:f>
          </m:e>
        </m:rad>
        <m:r>
          <w:rPr>
            <w:rFonts w:ascii="Cambria Math" w:eastAsiaTheme="minorEastAsia" w:hAnsi="Cambria Math"/>
            <w:sz w:val="22"/>
          </w:rPr>
          <m:t>=</m:t>
        </m:r>
        <m:rad>
          <m:radPr>
            <m:degHide m:val="1"/>
            <m:ctrlPr>
              <w:rPr>
                <w:rFonts w:ascii="Cambria Math" w:eastAsiaTheme="minorEastAsia" w:hAnsi="Cambria Math"/>
                <w:i/>
                <w:sz w:val="22"/>
              </w:rPr>
            </m:ctrlPr>
          </m:radPr>
          <m:deg/>
          <m:e>
            <m:f>
              <m:fPr>
                <m:ctrlPr>
                  <w:rPr>
                    <w:rFonts w:ascii="Cambria Math" w:eastAsiaTheme="minorEastAsia" w:hAnsi="Cambria Math"/>
                    <w:i/>
                    <w:sz w:val="22"/>
                  </w:rPr>
                </m:ctrlPr>
              </m:fPr>
              <m:num>
                <m:r>
                  <w:rPr>
                    <w:rFonts w:ascii="Cambria Math" w:eastAsiaTheme="minorEastAsia" w:hAnsi="Cambria Math"/>
                    <w:sz w:val="22"/>
                  </w:rPr>
                  <m:t>4400</m:t>
                </m:r>
              </m:num>
              <m:den>
                <m:r>
                  <w:rPr>
                    <w:rFonts w:ascii="Cambria Math" w:eastAsiaTheme="minorEastAsia" w:hAnsi="Cambria Math"/>
                    <w:sz w:val="22"/>
                  </w:rPr>
                  <m:t>9.5</m:t>
                </m:r>
              </m:den>
            </m:f>
          </m:e>
        </m:rad>
        <m:r>
          <w:rPr>
            <w:rFonts w:ascii="Cambria Math" w:eastAsiaTheme="minorEastAsia" w:hAnsi="Cambria Math"/>
            <w:sz w:val="22"/>
          </w:rPr>
          <m:t>=21.5Hz</m:t>
        </m:r>
      </m:oMath>
    </w:p>
    <w:p w:rsidR="00A21A1F" w:rsidRDefault="00A21A1F" w:rsidP="00047596">
      <w:pPr>
        <w:spacing w:before="240"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E65DFE" w:rsidRDefault="00E65DFE" w:rsidP="00E65DF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el sistema de 1 grado de libertad estudiado inicialmente, las variables masa, amortiguamiento y rigidez tienen el siguiente comportamiento (gráficas </w:t>
      </w:r>
      <w:r w:rsidR="0064556C">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0064556C">
        <w:rPr>
          <w:rFonts w:ascii="Times New Roman" w:hAnsi="Times New Roman" w:cs="Times New Roman"/>
          <w:color w:val="000000"/>
          <w:sz w:val="24"/>
          <w:szCs w:val="24"/>
        </w:rPr>
        <w:t>4</w:t>
      </w:r>
      <w:r>
        <w:rPr>
          <w:rFonts w:ascii="Times New Roman" w:hAnsi="Times New Roman" w:cs="Times New Roman"/>
          <w:color w:val="000000"/>
          <w:sz w:val="24"/>
          <w:szCs w:val="24"/>
        </w:rPr>
        <w:t xml:space="preserve"> y </w:t>
      </w:r>
      <w:r w:rsidR="0064556C">
        <w:rPr>
          <w:rFonts w:ascii="Times New Roman" w:hAnsi="Times New Roman" w:cs="Times New Roman"/>
          <w:color w:val="000000"/>
          <w:sz w:val="24"/>
          <w:szCs w:val="24"/>
        </w:rPr>
        <w:t>5</w:t>
      </w:r>
      <w:r>
        <w:rPr>
          <w:rFonts w:ascii="Times New Roman" w:hAnsi="Times New Roman" w:cs="Times New Roman"/>
          <w:color w:val="000000"/>
          <w:sz w:val="24"/>
          <w:szCs w:val="24"/>
        </w:rPr>
        <w:t>):</w:t>
      </w:r>
    </w:p>
    <w:p w:rsidR="00E65DFE" w:rsidRPr="004E6D80" w:rsidRDefault="00E65DFE" w:rsidP="00E65DF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w:t>
      </w:r>
      <w:r w:rsidRPr="004E6D80">
        <w:rPr>
          <w:rFonts w:ascii="Times New Roman" w:hAnsi="Times New Roman" w:cs="Times New Roman"/>
          <w:color w:val="000000"/>
          <w:sz w:val="24"/>
          <w:szCs w:val="24"/>
        </w:rPr>
        <w:t xml:space="preserve">Masa: se puede afirmar que no existe influencia de la masa en la amplitud de la respuesta, pero sí tiene </w:t>
      </w:r>
      <w:r>
        <w:rPr>
          <w:rFonts w:ascii="Times New Roman" w:hAnsi="Times New Roman" w:cs="Times New Roman"/>
          <w:color w:val="000000"/>
          <w:sz w:val="24"/>
          <w:szCs w:val="24"/>
        </w:rPr>
        <w:t xml:space="preserve">influencia </w:t>
      </w:r>
      <w:r w:rsidRPr="004E6D80">
        <w:rPr>
          <w:rFonts w:ascii="Times New Roman" w:hAnsi="Times New Roman" w:cs="Times New Roman"/>
          <w:color w:val="000000"/>
          <w:sz w:val="24"/>
          <w:szCs w:val="24"/>
        </w:rPr>
        <w:t xml:space="preserve">en la frecuencia natural. Cuanto mayor sea la masa, </w:t>
      </w:r>
      <w:r w:rsidRPr="004E6D80">
        <w:rPr>
          <w:rFonts w:ascii="Times New Roman" w:hAnsi="Times New Roman" w:cs="Times New Roman"/>
          <w:color w:val="000000"/>
          <w:sz w:val="24"/>
          <w:szCs w:val="24"/>
        </w:rPr>
        <w:lastRenderedPageBreak/>
        <w:t>menor es la frecuencia, es decir, para que un sistema con una masa elevada entre en resonancia, la solicitación debe tener un periodo elevado, y viceversa.</w:t>
      </w:r>
    </w:p>
    <w:p w:rsidR="00E65DFE" w:rsidRPr="004E6D80" w:rsidRDefault="00E65DFE" w:rsidP="00E65DF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w:t>
      </w:r>
      <w:r w:rsidRPr="004E6D80">
        <w:rPr>
          <w:rFonts w:ascii="Times New Roman" w:hAnsi="Times New Roman" w:cs="Times New Roman"/>
          <w:color w:val="000000"/>
          <w:sz w:val="24"/>
          <w:szCs w:val="24"/>
        </w:rPr>
        <w:t xml:space="preserve">Amortiguamiento: las curvas son cualitativamente distintas si se varía el valor del amortiguamiento que, a diferencia de lo que ocurría con la masa, influye tanto en la amplitud como en la frecuencia natural. Cuanto menor sea </w:t>
      </w:r>
      <w:r w:rsidRPr="004E6D80">
        <w:rPr>
          <w:rFonts w:ascii="Cambria Math" w:hAnsi="Cambria Math" w:cs="Cambria Math"/>
          <w:color w:val="000000"/>
          <w:sz w:val="24"/>
          <w:szCs w:val="24"/>
        </w:rPr>
        <w:t>𝜉</w:t>
      </w:r>
      <w:r w:rsidRPr="004E6D80">
        <w:rPr>
          <w:rFonts w:ascii="Times New Roman" w:hAnsi="Times New Roman" w:cs="Times New Roman"/>
          <w:color w:val="000000"/>
          <w:sz w:val="24"/>
          <w:szCs w:val="24"/>
        </w:rPr>
        <w:t xml:space="preserve"> mayores serán la amplificación dinámica y la frecuencia, el sistema será cada vez menos amortiguado. Si, por el contrario, </w:t>
      </w:r>
      <w:r w:rsidRPr="004E6D80">
        <w:rPr>
          <w:rFonts w:ascii="Cambria Math" w:hAnsi="Cambria Math" w:cs="Cambria Math"/>
          <w:color w:val="000000"/>
          <w:sz w:val="24"/>
          <w:szCs w:val="24"/>
        </w:rPr>
        <w:t>𝜉</w:t>
      </w:r>
      <w:r w:rsidRPr="004E6D80">
        <w:rPr>
          <w:rFonts w:ascii="Times New Roman" w:hAnsi="Times New Roman" w:cs="Times New Roman"/>
          <w:color w:val="000000"/>
          <w:sz w:val="24"/>
          <w:szCs w:val="24"/>
        </w:rPr>
        <w:t xml:space="preserve"> toma valores cercanos a la unidad, el sistema tiene cada vez menor amplitud y frecuencia natural.</w:t>
      </w:r>
    </w:p>
    <w:p w:rsidR="00E65DFE" w:rsidRPr="004E6D80" w:rsidRDefault="00E65DFE" w:rsidP="00E65DF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w:t>
      </w:r>
      <w:r w:rsidRPr="004E6D80">
        <w:rPr>
          <w:rFonts w:ascii="Times New Roman" w:hAnsi="Times New Roman" w:cs="Times New Roman"/>
          <w:color w:val="000000"/>
          <w:sz w:val="24"/>
          <w:szCs w:val="24"/>
        </w:rPr>
        <w:t>Rigidez: la relación es clara, cuando se aumenta la rigidez disminuye la amplitud de la vibración en régimen permanente</w:t>
      </w:r>
      <w:r>
        <w:rPr>
          <w:rFonts w:ascii="Times New Roman" w:hAnsi="Times New Roman" w:cs="Times New Roman"/>
          <w:color w:val="000000"/>
          <w:sz w:val="24"/>
          <w:szCs w:val="24"/>
        </w:rPr>
        <w:t>,</w:t>
      </w:r>
      <w:r w:rsidRPr="004E6D80">
        <w:rPr>
          <w:rFonts w:ascii="Times New Roman" w:hAnsi="Times New Roman" w:cs="Times New Roman"/>
          <w:color w:val="000000"/>
          <w:sz w:val="24"/>
          <w:szCs w:val="24"/>
        </w:rPr>
        <w:t xml:space="preserve"> a la vez que aumenta la frecuencia natural.</w:t>
      </w:r>
    </w:p>
    <w:p w:rsidR="00E65DFE" w:rsidRDefault="00E65DFE" w:rsidP="00E65DF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el sistema de 2 grados de libertad, </w:t>
      </w:r>
      <w:r w:rsidRPr="001C7BCD">
        <w:rPr>
          <w:rFonts w:ascii="Times New Roman" w:hAnsi="Times New Roman" w:cs="Times New Roman"/>
          <w:color w:val="000000"/>
          <w:sz w:val="24"/>
          <w:szCs w:val="24"/>
        </w:rPr>
        <w:t>la tabla 9 resume los valores obtenidos respecto a</w:t>
      </w:r>
      <w:r>
        <w:rPr>
          <w:rFonts w:ascii="Times New Roman" w:hAnsi="Times New Roman" w:cs="Times New Roman"/>
          <w:color w:val="000000"/>
          <w:sz w:val="24"/>
          <w:szCs w:val="24"/>
        </w:rPr>
        <w:t>l</w:t>
      </w:r>
      <w:r w:rsidRPr="001C7BCD">
        <w:rPr>
          <w:rFonts w:ascii="Times New Roman" w:hAnsi="Times New Roman" w:cs="Times New Roman"/>
          <w:color w:val="000000"/>
          <w:sz w:val="24"/>
          <w:szCs w:val="24"/>
        </w:rPr>
        <w:t xml:space="preserve"> tiempo </w:t>
      </w:r>
      <w:r>
        <w:rPr>
          <w:rFonts w:ascii="Times New Roman" w:hAnsi="Times New Roman" w:cs="Times New Roman"/>
          <w:color w:val="000000"/>
          <w:sz w:val="24"/>
          <w:szCs w:val="24"/>
        </w:rPr>
        <w:t xml:space="preserve">que demora </w:t>
      </w:r>
      <w:r w:rsidRPr="001C7BCD">
        <w:rPr>
          <w:rFonts w:ascii="Times New Roman" w:hAnsi="Times New Roman" w:cs="Times New Roman"/>
          <w:color w:val="000000"/>
          <w:sz w:val="24"/>
          <w:szCs w:val="24"/>
        </w:rPr>
        <w:t>en alcanzar el régimen pe</w:t>
      </w:r>
      <w:r>
        <w:rPr>
          <w:rFonts w:ascii="Times New Roman" w:hAnsi="Times New Roman" w:cs="Times New Roman"/>
          <w:color w:val="000000"/>
          <w:sz w:val="24"/>
          <w:szCs w:val="24"/>
        </w:rPr>
        <w:t>rmanente y la amplitud en el mismo.</w:t>
      </w:r>
    </w:p>
    <w:p w:rsidR="00E65DFE" w:rsidRPr="001C7BCD" w:rsidRDefault="00E65DFE" w:rsidP="00E65DFE">
      <w:pPr>
        <w:spacing w:after="0" w:line="360" w:lineRule="auto"/>
        <w:jc w:val="center"/>
        <w:rPr>
          <w:rFonts w:ascii="Times New Roman" w:hAnsi="Times New Roman" w:cs="Times New Roman"/>
          <w:i/>
          <w:color w:val="000000"/>
          <w:sz w:val="20"/>
          <w:szCs w:val="20"/>
        </w:rPr>
      </w:pPr>
      <w:r w:rsidRPr="001C7BCD">
        <w:rPr>
          <w:rFonts w:ascii="Times New Roman" w:hAnsi="Times New Roman" w:cs="Times New Roman"/>
          <w:bCs/>
          <w:i/>
          <w:sz w:val="20"/>
          <w:szCs w:val="20"/>
        </w:rPr>
        <w:t xml:space="preserve">Tabla 9: </w:t>
      </w:r>
      <w:r w:rsidRPr="001C7BCD">
        <w:rPr>
          <w:rFonts w:ascii="Times New Roman" w:hAnsi="Times New Roman" w:cs="Times New Roman"/>
          <w:i/>
          <w:sz w:val="20"/>
          <w:szCs w:val="20"/>
        </w:rPr>
        <w:t xml:space="preserve">Comparación de los resultados para tres valores de </w:t>
      </w:r>
      <w:r w:rsidRPr="001C7BCD">
        <w:rPr>
          <w:rFonts w:ascii="Cambria Math" w:hAnsi="Cambria Math" w:cs="Cambria Math"/>
          <w:i/>
          <w:sz w:val="20"/>
          <w:szCs w:val="20"/>
        </w:rPr>
        <w:t>𝜉</w:t>
      </w:r>
      <w:r w:rsidRPr="001C7BCD">
        <w:rPr>
          <w:rFonts w:ascii="Times New Roman" w:hAnsi="Times New Roman" w:cs="Times New Roman"/>
          <w:i/>
          <w:sz w:val="20"/>
          <w:szCs w:val="20"/>
          <w:vertAlign w:val="subscript"/>
        </w:rPr>
        <w:t>2</w:t>
      </w:r>
      <w:r w:rsidRPr="001C7BCD">
        <w:rPr>
          <w:rFonts w:ascii="Times New Roman" w:hAnsi="Times New Roman" w:cs="Times New Roman"/>
          <w:i/>
          <w:sz w:val="20"/>
          <w:szCs w:val="20"/>
        </w:rPr>
        <w:t>.</w:t>
      </w:r>
      <w:r w:rsidRPr="001C7BCD">
        <w:rPr>
          <w:rFonts w:ascii="Times New Roman" w:hAnsi="Times New Roman" w:cs="Times New Roman"/>
          <w:i/>
          <w:color w:val="000000"/>
          <w:sz w:val="20"/>
          <w:szCs w:val="20"/>
        </w:rPr>
        <w:t xml:space="preserve"> Fuente: </w:t>
      </w:r>
      <w:r w:rsidRPr="001C7BCD">
        <w:rPr>
          <w:rFonts w:ascii="Times New Roman" w:hAnsi="Times New Roman" w:cs="Times New Roman"/>
          <w:i/>
          <w:sz w:val="20"/>
          <w:szCs w:val="20"/>
        </w:rPr>
        <w:fldChar w:fldCharType="begin"/>
      </w:r>
      <w:r w:rsidRPr="001C7BCD">
        <w:rPr>
          <w:rFonts w:ascii="Times New Roman" w:hAnsi="Times New Roman" w:cs="Times New Roman"/>
          <w:i/>
          <w:sz w:val="20"/>
          <w:szCs w:val="20"/>
        </w:rPr>
        <w:instrText xml:space="preserve"> ADDIN EN.CITE &lt;EndNote&gt;&lt;Cite&gt;&lt;Author&gt;Cara&lt;/Author&gt;&lt;Year&gt;2011&lt;/Year&gt;&lt;RecNum&gt;4&lt;/RecNum&gt;&lt;DisplayText&gt;(Cara, 2011)&lt;/DisplayText&gt;&lt;record&gt;&lt;rec-number&gt;4&lt;/rec-number&gt;&lt;foreign-keys&gt;&lt;key app="EN" db-id="f50eew2zp9wvx3efp29vt5r4xf0rtvszd9pp"&gt;4&lt;/key&gt;&lt;key app="ENWeb" db-id=""&gt;0&lt;/key&gt;&lt;/foreign-keys&gt;&lt;ref-type name="Thesis"&gt;32&lt;/ref-type&gt;&lt;contributors&gt;&lt;authors&gt;&lt;author&gt;F. J. Cara&lt;/author&gt;&lt;/authors&gt;&lt;/contributors&gt;&lt;titles&gt;&lt;title&gt;Vibraciones aleatorias en sistemas con N grados de libertad&lt;/title&gt;&lt;secondary-title&gt;Tecnología estructural&lt;/secondary-title&gt;&lt;/titles&gt;&lt;dates&gt;&lt;year&gt;2011&lt;/year&gt;&lt;/dates&gt;&lt;pub-location&gt;Madrid&lt;/pub-location&gt;&lt;publisher&gt; Universidad Politécnica de Madrid&lt;/publisher&gt;&lt;urls&gt;&lt;/urls&gt;&lt;/record&gt;&lt;/Cite&gt;&lt;/EndNote&gt;</w:instrText>
      </w:r>
      <w:r w:rsidRPr="001C7BCD">
        <w:rPr>
          <w:rFonts w:ascii="Times New Roman" w:hAnsi="Times New Roman" w:cs="Times New Roman"/>
          <w:i/>
          <w:sz w:val="20"/>
          <w:szCs w:val="20"/>
        </w:rPr>
        <w:fldChar w:fldCharType="separate"/>
      </w:r>
      <w:r w:rsidRPr="001C7BCD">
        <w:rPr>
          <w:rFonts w:ascii="Times New Roman" w:hAnsi="Times New Roman" w:cs="Times New Roman"/>
          <w:i/>
          <w:sz w:val="20"/>
          <w:szCs w:val="20"/>
        </w:rPr>
        <w:t>Elaboración propia</w:t>
      </w:r>
      <w:r w:rsidRPr="001C7BCD">
        <w:rPr>
          <w:rFonts w:ascii="Times New Roman" w:hAnsi="Times New Roman" w:cs="Times New Roman"/>
          <w:i/>
          <w:sz w:val="20"/>
          <w:szCs w:val="20"/>
        </w:rPr>
        <w:fldChar w:fldCharType="end"/>
      </w:r>
    </w:p>
    <w:tbl>
      <w:tblPr>
        <w:tblW w:w="0" w:type="auto"/>
        <w:jc w:val="center"/>
        <w:tblCellMar>
          <w:left w:w="70" w:type="dxa"/>
          <w:right w:w="70" w:type="dxa"/>
        </w:tblCellMar>
        <w:tblLook w:val="0000" w:firstRow="0" w:lastRow="0" w:firstColumn="0" w:lastColumn="0" w:noHBand="0" w:noVBand="0"/>
      </w:tblPr>
      <w:tblGrid>
        <w:gridCol w:w="1061"/>
        <w:gridCol w:w="1160"/>
        <w:gridCol w:w="1040"/>
        <w:gridCol w:w="1160"/>
        <w:gridCol w:w="1160"/>
        <w:gridCol w:w="1160"/>
        <w:gridCol w:w="1160"/>
      </w:tblGrid>
      <w:tr w:rsidR="00E65DFE" w:rsidRPr="004E6D80" w:rsidTr="00272921">
        <w:trPr>
          <w:trHeight w:val="284"/>
          <w:jc w:val="center"/>
        </w:trPr>
        <w:tc>
          <w:tcPr>
            <w:tcW w:w="0" w:type="auto"/>
          </w:tcPr>
          <w:p w:rsidR="00E65DFE" w:rsidRPr="004E6D80" w:rsidRDefault="00E65DFE" w:rsidP="0060451E">
            <w:pPr>
              <w:pStyle w:val="Default"/>
              <w:jc w:val="center"/>
              <w:rPr>
                <w:b/>
              </w:rPr>
            </w:pPr>
          </w:p>
        </w:tc>
        <w:tc>
          <w:tcPr>
            <w:tcW w:w="0" w:type="auto"/>
            <w:gridSpan w:val="2"/>
            <w:tcBorders>
              <w:top w:val="single" w:sz="4" w:space="0" w:color="auto"/>
              <w:bottom w:val="single" w:sz="4" w:space="0" w:color="auto"/>
            </w:tcBorders>
            <w:vAlign w:val="center"/>
          </w:tcPr>
          <w:p w:rsidR="00E65DFE" w:rsidRPr="004E6D80" w:rsidRDefault="00E65DFE" w:rsidP="0060451E">
            <w:pPr>
              <w:pStyle w:val="Default"/>
              <w:jc w:val="center"/>
            </w:pPr>
            <w:r w:rsidRPr="004E6D80">
              <w:rPr>
                <w:b/>
              </w:rPr>
              <w:t>ξ</w:t>
            </w:r>
            <w:r w:rsidRPr="004E6D80">
              <w:rPr>
                <w:b/>
                <w:vertAlign w:val="subscript"/>
              </w:rPr>
              <w:t>2</w:t>
            </w:r>
            <w:r w:rsidRPr="004E6D80">
              <w:t>=7.5%</w:t>
            </w:r>
          </w:p>
        </w:tc>
        <w:tc>
          <w:tcPr>
            <w:tcW w:w="0" w:type="auto"/>
            <w:gridSpan w:val="2"/>
            <w:tcBorders>
              <w:top w:val="single" w:sz="4" w:space="0" w:color="auto"/>
              <w:bottom w:val="single" w:sz="4" w:space="0" w:color="auto"/>
            </w:tcBorders>
            <w:vAlign w:val="center"/>
          </w:tcPr>
          <w:p w:rsidR="00E65DFE" w:rsidRPr="004E6D80" w:rsidRDefault="00E65DFE" w:rsidP="0060451E">
            <w:pPr>
              <w:pStyle w:val="Default"/>
              <w:jc w:val="center"/>
            </w:pPr>
            <w:r w:rsidRPr="004E6D80">
              <w:rPr>
                <w:b/>
              </w:rPr>
              <w:t>ξ</w:t>
            </w:r>
            <w:r w:rsidRPr="004E6D80">
              <w:rPr>
                <w:b/>
                <w:vertAlign w:val="subscript"/>
              </w:rPr>
              <w:t>2</w:t>
            </w:r>
            <w:r w:rsidRPr="004E6D80">
              <w:t>=20%</w:t>
            </w:r>
          </w:p>
        </w:tc>
        <w:tc>
          <w:tcPr>
            <w:tcW w:w="0" w:type="auto"/>
            <w:gridSpan w:val="2"/>
            <w:tcBorders>
              <w:top w:val="single" w:sz="4" w:space="0" w:color="auto"/>
              <w:bottom w:val="single" w:sz="4" w:space="0" w:color="auto"/>
            </w:tcBorders>
            <w:vAlign w:val="center"/>
          </w:tcPr>
          <w:p w:rsidR="00E65DFE" w:rsidRPr="004E6D80" w:rsidRDefault="00E65DFE" w:rsidP="0060451E">
            <w:pPr>
              <w:pStyle w:val="Default"/>
              <w:jc w:val="center"/>
            </w:pPr>
            <w:r w:rsidRPr="004E6D80">
              <w:rPr>
                <w:b/>
              </w:rPr>
              <w:t>ξ</w:t>
            </w:r>
            <w:r w:rsidRPr="004E6D80">
              <w:rPr>
                <w:b/>
                <w:vertAlign w:val="subscript"/>
              </w:rPr>
              <w:t>2</w:t>
            </w:r>
            <w:r w:rsidRPr="004E6D80">
              <w:t>=80%</w:t>
            </w:r>
          </w:p>
        </w:tc>
      </w:tr>
      <w:tr w:rsidR="00E65DFE" w:rsidRPr="004E6D80" w:rsidTr="00272921">
        <w:trPr>
          <w:trHeight w:val="132"/>
          <w:jc w:val="center"/>
        </w:trPr>
        <w:tc>
          <w:tcPr>
            <w:tcW w:w="0" w:type="auto"/>
          </w:tcPr>
          <w:p w:rsidR="00E65DFE" w:rsidRPr="004E6D80" w:rsidRDefault="00E65DFE" w:rsidP="0060451E">
            <w:pPr>
              <w:pStyle w:val="Default"/>
              <w:jc w:val="center"/>
              <w:rPr>
                <w:b/>
              </w:rPr>
            </w:pP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rPr>
                <w:b/>
              </w:rPr>
            </w:pPr>
            <w:proofErr w:type="spellStart"/>
            <w:r w:rsidRPr="004E6D80">
              <w:rPr>
                <w:b/>
              </w:rPr>
              <w:t>gdl</w:t>
            </w:r>
            <w:proofErr w:type="spellEnd"/>
            <w:r>
              <w:rPr>
                <w:b/>
              </w:rPr>
              <w:t xml:space="preserve"> </w:t>
            </w:r>
            <w:r w:rsidRPr="004E6D80">
              <w:rPr>
                <w:b/>
              </w:rPr>
              <w:t>1</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rPr>
                <w:b/>
              </w:rPr>
            </w:pPr>
            <w:proofErr w:type="spellStart"/>
            <w:r w:rsidRPr="004E6D80">
              <w:rPr>
                <w:b/>
              </w:rPr>
              <w:t>gdl</w:t>
            </w:r>
            <w:proofErr w:type="spellEnd"/>
            <w:r>
              <w:rPr>
                <w:b/>
              </w:rPr>
              <w:t xml:space="preserve"> </w:t>
            </w:r>
            <w:r w:rsidRPr="004E6D80">
              <w:rPr>
                <w:b/>
              </w:rPr>
              <w:t>2</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rPr>
                <w:b/>
              </w:rPr>
            </w:pPr>
            <w:proofErr w:type="spellStart"/>
            <w:r w:rsidRPr="004E6D80">
              <w:rPr>
                <w:b/>
              </w:rPr>
              <w:t>gdl</w:t>
            </w:r>
            <w:proofErr w:type="spellEnd"/>
            <w:r>
              <w:rPr>
                <w:b/>
              </w:rPr>
              <w:t xml:space="preserve"> </w:t>
            </w:r>
            <w:r w:rsidRPr="004E6D80">
              <w:rPr>
                <w:b/>
              </w:rPr>
              <w:t>1</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rPr>
                <w:b/>
              </w:rPr>
            </w:pPr>
            <w:proofErr w:type="spellStart"/>
            <w:r w:rsidRPr="004E6D80">
              <w:rPr>
                <w:b/>
              </w:rPr>
              <w:t>gdl</w:t>
            </w:r>
            <w:proofErr w:type="spellEnd"/>
            <w:r>
              <w:rPr>
                <w:b/>
              </w:rPr>
              <w:t xml:space="preserve"> </w:t>
            </w:r>
            <w:r w:rsidRPr="004E6D80">
              <w:rPr>
                <w:b/>
              </w:rPr>
              <w:t>2</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rPr>
                <w:b/>
              </w:rPr>
            </w:pPr>
            <w:proofErr w:type="spellStart"/>
            <w:r w:rsidRPr="004E6D80">
              <w:rPr>
                <w:b/>
              </w:rPr>
              <w:t>gdl</w:t>
            </w:r>
            <w:proofErr w:type="spellEnd"/>
            <w:r>
              <w:rPr>
                <w:b/>
              </w:rPr>
              <w:t xml:space="preserve"> </w:t>
            </w:r>
            <w:r w:rsidRPr="004E6D80">
              <w:rPr>
                <w:b/>
              </w:rPr>
              <w:t>1</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rPr>
                <w:b/>
              </w:rPr>
            </w:pPr>
            <w:proofErr w:type="spellStart"/>
            <w:r w:rsidRPr="004E6D80">
              <w:rPr>
                <w:b/>
              </w:rPr>
              <w:t>gdl</w:t>
            </w:r>
            <w:proofErr w:type="spellEnd"/>
            <w:r>
              <w:rPr>
                <w:b/>
              </w:rPr>
              <w:t xml:space="preserve"> </w:t>
            </w:r>
            <w:r w:rsidRPr="004E6D80">
              <w:rPr>
                <w:b/>
              </w:rPr>
              <w:t>2</w:t>
            </w:r>
          </w:p>
        </w:tc>
      </w:tr>
      <w:tr w:rsidR="00E65DFE" w:rsidRPr="004E6D80" w:rsidTr="00272921">
        <w:trPr>
          <w:trHeight w:val="387"/>
          <w:jc w:val="center"/>
        </w:trPr>
        <w:tc>
          <w:tcPr>
            <w:tcW w:w="0" w:type="auto"/>
            <w:tcBorders>
              <w:bottom w:val="single" w:sz="4" w:space="0" w:color="auto"/>
            </w:tcBorders>
          </w:tcPr>
          <w:p w:rsidR="00E65DFE" w:rsidRPr="004E6D80" w:rsidRDefault="00E65DFE" w:rsidP="0060451E">
            <w:pPr>
              <w:pStyle w:val="Default"/>
              <w:jc w:val="center"/>
            </w:pPr>
            <w:r w:rsidRPr="004E6D80">
              <w:t>Tiempo</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pPr>
            <w:r w:rsidRPr="004E6D80">
              <w:t>0.31416</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pPr>
            <w:r w:rsidRPr="004E6D80">
              <w:t>0.31416</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pPr>
            <w:r w:rsidRPr="004E6D80">
              <w:t>0.31416</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pPr>
            <w:r w:rsidRPr="004E6D80">
              <w:t>0.31416</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pPr>
            <w:r w:rsidRPr="004E6D80">
              <w:t>0.31416</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pPr>
            <w:r w:rsidRPr="004E6D80">
              <w:t>0.31416</w:t>
            </w:r>
          </w:p>
        </w:tc>
      </w:tr>
      <w:tr w:rsidR="00E65DFE" w:rsidRPr="004E6D80" w:rsidTr="00272921">
        <w:trPr>
          <w:trHeight w:val="334"/>
          <w:jc w:val="center"/>
        </w:trPr>
        <w:tc>
          <w:tcPr>
            <w:tcW w:w="0" w:type="auto"/>
            <w:tcBorders>
              <w:top w:val="single" w:sz="4" w:space="0" w:color="auto"/>
              <w:bottom w:val="single" w:sz="4" w:space="0" w:color="auto"/>
            </w:tcBorders>
          </w:tcPr>
          <w:p w:rsidR="00E65DFE" w:rsidRPr="004E6D80" w:rsidRDefault="00E65DFE" w:rsidP="0060451E">
            <w:pPr>
              <w:pStyle w:val="Default"/>
              <w:jc w:val="center"/>
            </w:pPr>
            <w:r w:rsidRPr="004E6D80">
              <w:t>Amplitud</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pPr>
            <w:r w:rsidRPr="004E6D80">
              <w:t>0.0027254</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pPr>
            <w:r w:rsidRPr="004E6D80">
              <w:t>0.014125</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pPr>
            <w:r w:rsidRPr="004E6D80">
              <w:t>0.0035054</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pPr>
            <w:r w:rsidRPr="004E6D80">
              <w:t>0.0095165</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pPr>
            <w:r w:rsidRPr="004E6D80">
              <w:t>0.0043513</w:t>
            </w:r>
          </w:p>
        </w:tc>
        <w:tc>
          <w:tcPr>
            <w:tcW w:w="0" w:type="auto"/>
            <w:tcBorders>
              <w:top w:val="single" w:sz="4" w:space="0" w:color="auto"/>
              <w:bottom w:val="single" w:sz="4" w:space="0" w:color="auto"/>
            </w:tcBorders>
            <w:vAlign w:val="center"/>
          </w:tcPr>
          <w:p w:rsidR="00E65DFE" w:rsidRPr="004E6D80" w:rsidRDefault="00E65DFE" w:rsidP="0060451E">
            <w:pPr>
              <w:pStyle w:val="Default"/>
              <w:jc w:val="center"/>
            </w:pPr>
            <w:r w:rsidRPr="004E6D80">
              <w:t>0.0052561</w:t>
            </w:r>
          </w:p>
        </w:tc>
      </w:tr>
    </w:tbl>
    <w:p w:rsidR="00047596" w:rsidRDefault="00047596" w:rsidP="00047596">
      <w:pPr>
        <w:pStyle w:val="Default"/>
        <w:spacing w:before="120" w:line="360" w:lineRule="auto"/>
        <w:jc w:val="both"/>
        <w:rPr>
          <w:sz w:val="23"/>
          <w:szCs w:val="23"/>
        </w:rPr>
      </w:pPr>
    </w:p>
    <w:p w:rsidR="00E65DFE" w:rsidRPr="00047596" w:rsidRDefault="00E65DFE" w:rsidP="00047596">
      <w:pPr>
        <w:pStyle w:val="Default"/>
        <w:spacing w:line="360" w:lineRule="auto"/>
        <w:jc w:val="both"/>
        <w:rPr>
          <w:sz w:val="23"/>
          <w:szCs w:val="23"/>
        </w:rPr>
      </w:pPr>
      <w:r w:rsidRPr="00047596">
        <w:rPr>
          <w:sz w:val="23"/>
          <w:szCs w:val="23"/>
        </w:rPr>
        <w:t xml:space="preserve">A partir de las gráficas </w:t>
      </w:r>
      <w:r w:rsidR="0064556C" w:rsidRPr="00047596">
        <w:rPr>
          <w:sz w:val="23"/>
          <w:szCs w:val="23"/>
        </w:rPr>
        <w:t>7</w:t>
      </w:r>
      <w:r w:rsidRPr="00047596">
        <w:rPr>
          <w:sz w:val="23"/>
          <w:szCs w:val="23"/>
        </w:rPr>
        <w:t xml:space="preserve">, </w:t>
      </w:r>
      <w:r w:rsidR="0064556C" w:rsidRPr="00047596">
        <w:rPr>
          <w:sz w:val="23"/>
          <w:szCs w:val="23"/>
        </w:rPr>
        <w:t>8</w:t>
      </w:r>
      <w:r w:rsidRPr="00047596">
        <w:rPr>
          <w:sz w:val="23"/>
          <w:szCs w:val="23"/>
        </w:rPr>
        <w:t xml:space="preserve"> y </w:t>
      </w:r>
      <w:r w:rsidR="0064556C" w:rsidRPr="00047596">
        <w:rPr>
          <w:sz w:val="23"/>
          <w:szCs w:val="23"/>
        </w:rPr>
        <w:t>9</w:t>
      </w:r>
      <w:r w:rsidRPr="00047596">
        <w:rPr>
          <w:sz w:val="23"/>
          <w:szCs w:val="23"/>
        </w:rPr>
        <w:t xml:space="preserve">, se puede describir lo que ocurre al aumentar el valor de </w:t>
      </w:r>
      <w:r w:rsidRPr="00047596">
        <w:rPr>
          <w:rFonts w:ascii="Cambria Math" w:hAnsi="Cambria Math" w:cs="Cambria Math"/>
          <w:sz w:val="23"/>
          <w:szCs w:val="23"/>
        </w:rPr>
        <w:t>𝜉</w:t>
      </w:r>
      <w:r w:rsidRPr="00047596">
        <w:rPr>
          <w:sz w:val="23"/>
          <w:szCs w:val="23"/>
          <w:vertAlign w:val="subscript"/>
        </w:rPr>
        <w:t>2</w:t>
      </w:r>
      <w:r w:rsidRPr="00047596">
        <w:rPr>
          <w:sz w:val="23"/>
          <w:szCs w:val="23"/>
        </w:rPr>
        <w:t>:</w:t>
      </w:r>
    </w:p>
    <w:p w:rsidR="00E65DFE" w:rsidRPr="004E6D80" w:rsidRDefault="00E65DFE" w:rsidP="00E65DFE">
      <w:pPr>
        <w:pStyle w:val="Default"/>
        <w:numPr>
          <w:ilvl w:val="0"/>
          <w:numId w:val="2"/>
        </w:numPr>
        <w:spacing w:line="360" w:lineRule="auto"/>
        <w:jc w:val="both"/>
      </w:pPr>
      <w:r w:rsidRPr="004E6D80">
        <w:t xml:space="preserve">Para </w:t>
      </w:r>
      <w:r>
        <w:t>ambos</w:t>
      </w:r>
      <w:r w:rsidRPr="004E6D80">
        <w:t xml:space="preserve"> grados de libertad, con estos valores de masa, rigidez, amortiguamiento y amplitud de la fuerza de excitación</w:t>
      </w:r>
      <w:r>
        <w:t>,</w:t>
      </w:r>
      <w:r w:rsidRPr="004E6D80">
        <w:t xml:space="preserve"> el sistema alcanza el régimen permanente rápidamente y cada grado de libertad lo hace prácticamente </w:t>
      </w:r>
      <w:r>
        <w:t>a</w:t>
      </w:r>
      <w:r w:rsidRPr="004E6D80">
        <w:t xml:space="preserve">l mismo tiempo. </w:t>
      </w:r>
    </w:p>
    <w:p w:rsidR="00E65DFE" w:rsidRPr="004E6D80" w:rsidRDefault="00E65DFE" w:rsidP="00E65DFE">
      <w:pPr>
        <w:pStyle w:val="Default"/>
        <w:numPr>
          <w:ilvl w:val="0"/>
          <w:numId w:val="2"/>
        </w:numPr>
        <w:spacing w:line="360" w:lineRule="auto"/>
        <w:jc w:val="both"/>
      </w:pPr>
      <w:r w:rsidRPr="004E6D80">
        <w:t>La amplitud en el segundo grado de libertad tiende a disminuir, mientras que la del primer grado de libertad aumenta. Esto es debido a que, para bajos amortiguamientos, el g</w:t>
      </w:r>
      <w:r>
        <w:t xml:space="preserve">rado de libertad </w:t>
      </w:r>
      <w:r w:rsidRPr="004E6D80">
        <w:t xml:space="preserve">2 vibra ampliamente absorbiendo parte de la energía que llega al </w:t>
      </w:r>
      <w:proofErr w:type="spellStart"/>
      <w:r w:rsidRPr="004E6D80">
        <w:t>gd</w:t>
      </w:r>
      <w:r>
        <w:t>l</w:t>
      </w:r>
      <w:proofErr w:type="spellEnd"/>
      <w:r>
        <w:t xml:space="preserve"> </w:t>
      </w:r>
      <w:r w:rsidRPr="004E6D80">
        <w:t xml:space="preserve">1. Si el amortiguamiento es alto, ese </w:t>
      </w:r>
      <w:proofErr w:type="spellStart"/>
      <w:r w:rsidRPr="004E6D80">
        <w:t>gdl</w:t>
      </w:r>
      <w:proofErr w:type="spellEnd"/>
      <w:r>
        <w:t xml:space="preserve"> </w:t>
      </w:r>
      <w:r w:rsidRPr="004E6D80">
        <w:t>2 no está disipando la energía mediante vibraciones, lo que se traduce en mayores amplitudes en el primer grado de libertad.</w:t>
      </w:r>
    </w:p>
    <w:p w:rsidR="00E65DFE" w:rsidRDefault="00E65DFE" w:rsidP="00E65DFE">
      <w:pPr>
        <w:pStyle w:val="Default"/>
        <w:spacing w:line="360" w:lineRule="auto"/>
        <w:jc w:val="both"/>
      </w:pPr>
      <w:r w:rsidRPr="004E6D80">
        <w:t>En la</w:t>
      </w:r>
      <w:r>
        <w:t>s</w:t>
      </w:r>
      <w:r w:rsidRPr="004E6D80">
        <w:t xml:space="preserve"> gráfica</w:t>
      </w:r>
      <w:r>
        <w:t>s de FRF</w:t>
      </w:r>
      <w:r w:rsidRPr="004E6D80">
        <w:t xml:space="preserve"> </w:t>
      </w:r>
      <w:r>
        <w:t>(Figura 1</w:t>
      </w:r>
      <w:r w:rsidR="0064556C">
        <w:t>0</w:t>
      </w:r>
      <w:r>
        <w:t xml:space="preserve">) </w:t>
      </w:r>
      <w:r w:rsidRPr="004E6D80">
        <w:t xml:space="preserve">se </w:t>
      </w:r>
      <w:r>
        <w:t xml:space="preserve">aprecia </w:t>
      </w:r>
      <w:r w:rsidRPr="004E6D80">
        <w:t xml:space="preserve">que la máxima amplitud de cada grado de libertad </w:t>
      </w:r>
      <w:r>
        <w:t xml:space="preserve">aparece </w:t>
      </w:r>
      <w:r w:rsidRPr="004E6D80">
        <w:t xml:space="preserve">aproximadamente para la frecuencia natural correspondiente. No es exactamente igual porque hay un cierto grado de amortiguamiento y los elementos que componen la estructura no son independientes, existe </w:t>
      </w:r>
      <w:r>
        <w:t xml:space="preserve">cierto </w:t>
      </w:r>
      <w:r w:rsidRPr="004E6D80">
        <w:t>acoplamiento entre ellos.</w:t>
      </w:r>
    </w:p>
    <w:p w:rsidR="00E65DFE" w:rsidRPr="00FF3346" w:rsidRDefault="00E65DFE" w:rsidP="00E65DFE">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E65DFE" w:rsidRPr="004E6D80" w:rsidRDefault="00E65DFE" w:rsidP="00E65DFE">
      <w:pPr>
        <w:pStyle w:val="Default"/>
        <w:spacing w:line="360" w:lineRule="auto"/>
        <w:jc w:val="both"/>
      </w:pPr>
      <w:r w:rsidRPr="004E6D80">
        <w:t>1. Se desarrolla un modelo numérico donde se obtiene la influencia de la masa, la rigidez y el amortiguamiento en la respuesta dinámica del sistema, de este estudio se observan los siguientes resultados:</w:t>
      </w:r>
    </w:p>
    <w:p w:rsidR="00E65DFE" w:rsidRPr="004E6D80" w:rsidRDefault="00E65DFE" w:rsidP="00E65DFE">
      <w:pPr>
        <w:pStyle w:val="Prrafodelista"/>
        <w:numPr>
          <w:ilvl w:val="0"/>
          <w:numId w:val="3"/>
        </w:numPr>
        <w:spacing w:after="0" w:line="360" w:lineRule="auto"/>
        <w:ind w:left="426" w:hanging="284"/>
        <w:jc w:val="both"/>
        <w:rPr>
          <w:rFonts w:ascii="Times New Roman" w:hAnsi="Times New Roman" w:cs="Times New Roman"/>
          <w:sz w:val="24"/>
          <w:szCs w:val="24"/>
        </w:rPr>
      </w:pPr>
      <w:r w:rsidRPr="004E6D80">
        <w:rPr>
          <w:rFonts w:ascii="Times New Roman" w:hAnsi="Times New Roman" w:cs="Times New Roman"/>
          <w:sz w:val="24"/>
          <w:szCs w:val="24"/>
        </w:rPr>
        <w:t xml:space="preserve">La masa no influye en la amplitud de la respuesta dinámica del sistema. Cuanto menor sea el coeficiente de amortiguamiento de una estructura mayor será la amplitud de sus oscilaciones. La influencia de la rigidez es clara, mientras menor sea la rigidez de un sistema mayor será la amplitud de sus </w:t>
      </w:r>
      <w:r>
        <w:rPr>
          <w:rFonts w:ascii="Times New Roman" w:hAnsi="Times New Roman" w:cs="Times New Roman"/>
          <w:sz w:val="24"/>
          <w:szCs w:val="24"/>
        </w:rPr>
        <w:t>oscilaciones</w:t>
      </w:r>
      <w:r w:rsidRPr="004E6D80">
        <w:rPr>
          <w:rFonts w:ascii="Times New Roman" w:hAnsi="Times New Roman" w:cs="Times New Roman"/>
          <w:sz w:val="24"/>
          <w:szCs w:val="24"/>
        </w:rPr>
        <w:t>.</w:t>
      </w:r>
    </w:p>
    <w:p w:rsidR="00E65DFE" w:rsidRDefault="00E65DFE" w:rsidP="00E65DFE">
      <w:pPr>
        <w:pStyle w:val="Prrafodelista"/>
        <w:numPr>
          <w:ilvl w:val="0"/>
          <w:numId w:val="3"/>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Para valores elevados </w:t>
      </w:r>
      <w:r w:rsidRPr="004E6D80">
        <w:rPr>
          <w:rFonts w:ascii="Times New Roman" w:hAnsi="Times New Roman" w:cs="Times New Roman"/>
          <w:sz w:val="24"/>
          <w:szCs w:val="24"/>
        </w:rPr>
        <w:t>de masa y amortiguamiento de una estructura, menor frecuencia natural tiene; entonces para que un sistema con estos parámetros elevados entre en resonancia, la fuerza de excitación debe tener un período alto.</w:t>
      </w:r>
    </w:p>
    <w:p w:rsidR="00E65DFE" w:rsidRPr="004E6D80" w:rsidRDefault="00E65DFE" w:rsidP="00E65DFE">
      <w:pPr>
        <w:spacing w:after="0" w:line="360" w:lineRule="auto"/>
        <w:jc w:val="both"/>
        <w:rPr>
          <w:rFonts w:ascii="Times New Roman" w:hAnsi="Times New Roman" w:cs="Times New Roman"/>
          <w:sz w:val="24"/>
          <w:szCs w:val="24"/>
        </w:rPr>
      </w:pPr>
      <w:r w:rsidRPr="004E6D80">
        <w:rPr>
          <w:rFonts w:ascii="Times New Roman" w:hAnsi="Times New Roman" w:cs="Times New Roman"/>
          <w:sz w:val="24"/>
          <w:szCs w:val="24"/>
        </w:rPr>
        <w:t>2. Al resolver el modelo de 2 grados de libertad, variando solamente el coeficiente de amortiguamiento del TMD</w:t>
      </w:r>
      <w:r w:rsidRPr="004E6D80">
        <w:rPr>
          <w:rFonts w:ascii="Times New Roman" w:hAnsi="Times New Roman" w:cs="Times New Roman"/>
          <w:b/>
          <w:i/>
          <w:sz w:val="24"/>
          <w:szCs w:val="24"/>
        </w:rPr>
        <w:t xml:space="preserve"> </w:t>
      </w:r>
      <w:r w:rsidRPr="006D7D09">
        <w:rPr>
          <w:rFonts w:ascii="Times New Roman" w:hAnsi="Times New Roman" w:cs="Times New Roman"/>
          <w:i/>
          <w:sz w:val="24"/>
          <w:szCs w:val="24"/>
        </w:rPr>
        <w:t>(</w:t>
      </w:r>
      <w:r w:rsidRPr="006D7D09">
        <w:rPr>
          <w:rFonts w:ascii="Cambria Math" w:hAnsi="Cambria Math" w:cs="Cambria Math"/>
          <w:i/>
          <w:sz w:val="24"/>
          <w:szCs w:val="24"/>
        </w:rPr>
        <w:t>𝜉</w:t>
      </w:r>
      <w:r w:rsidRPr="006D7D09">
        <w:rPr>
          <w:rFonts w:ascii="Times New Roman" w:hAnsi="Times New Roman" w:cs="Times New Roman"/>
          <w:i/>
          <w:sz w:val="24"/>
          <w:szCs w:val="24"/>
          <w:vertAlign w:val="subscript"/>
        </w:rPr>
        <w:t>2</w:t>
      </w:r>
      <w:r w:rsidRPr="006D7D09">
        <w:rPr>
          <w:rFonts w:ascii="Times New Roman" w:hAnsi="Times New Roman" w:cs="Times New Roman"/>
          <w:i/>
          <w:sz w:val="24"/>
          <w:szCs w:val="24"/>
        </w:rPr>
        <w:t>)</w:t>
      </w:r>
      <w:r w:rsidRPr="006D7D09">
        <w:rPr>
          <w:rFonts w:ascii="Times New Roman" w:hAnsi="Times New Roman" w:cs="Times New Roman"/>
          <w:sz w:val="24"/>
          <w:szCs w:val="24"/>
        </w:rPr>
        <w:t xml:space="preserve"> </w:t>
      </w:r>
      <w:r w:rsidRPr="004E6D80">
        <w:rPr>
          <w:rFonts w:ascii="Times New Roman" w:hAnsi="Times New Roman" w:cs="Times New Roman"/>
          <w:sz w:val="24"/>
          <w:szCs w:val="24"/>
        </w:rPr>
        <w:t>y obteniendo las gráficas de posición-tiempo, se puede llegar a las siguientes conclusiones:</w:t>
      </w:r>
    </w:p>
    <w:p w:rsidR="00E65DFE" w:rsidRPr="004E6D80" w:rsidRDefault="00E65DFE" w:rsidP="00E65DFE">
      <w:pPr>
        <w:pStyle w:val="Prrafodelista"/>
        <w:numPr>
          <w:ilvl w:val="0"/>
          <w:numId w:val="3"/>
        </w:numPr>
        <w:spacing w:after="0" w:line="360" w:lineRule="auto"/>
        <w:ind w:left="426" w:hanging="284"/>
        <w:jc w:val="both"/>
        <w:rPr>
          <w:rFonts w:ascii="Times New Roman" w:hAnsi="Times New Roman" w:cs="Times New Roman"/>
          <w:sz w:val="24"/>
          <w:szCs w:val="24"/>
        </w:rPr>
      </w:pPr>
      <w:r w:rsidRPr="004E6D80">
        <w:rPr>
          <w:rFonts w:ascii="Times New Roman" w:hAnsi="Times New Roman" w:cs="Times New Roman"/>
          <w:sz w:val="24"/>
          <w:szCs w:val="24"/>
        </w:rPr>
        <w:t xml:space="preserve">Para cualquier valor de </w:t>
      </w:r>
      <w:r w:rsidRPr="001C0F57">
        <w:rPr>
          <w:rFonts w:ascii="Cambria Math" w:hAnsi="Cambria Math" w:cs="Cambria Math"/>
          <w:sz w:val="24"/>
          <w:szCs w:val="24"/>
        </w:rPr>
        <w:t>𝜉</w:t>
      </w:r>
      <w:r w:rsidRPr="006D7D09">
        <w:rPr>
          <w:rFonts w:ascii="Times New Roman" w:hAnsi="Times New Roman" w:cs="Times New Roman"/>
          <w:sz w:val="24"/>
          <w:szCs w:val="24"/>
          <w:vertAlign w:val="subscript"/>
        </w:rPr>
        <w:t>2</w:t>
      </w:r>
      <w:r w:rsidRPr="001C0F57">
        <w:rPr>
          <w:rFonts w:ascii="Times New Roman" w:hAnsi="Times New Roman" w:cs="Times New Roman"/>
          <w:sz w:val="24"/>
          <w:szCs w:val="24"/>
        </w:rPr>
        <w:t xml:space="preserve"> </w:t>
      </w:r>
      <w:r w:rsidRPr="004E6D80">
        <w:rPr>
          <w:rFonts w:ascii="Times New Roman" w:hAnsi="Times New Roman" w:cs="Times New Roman"/>
          <w:sz w:val="24"/>
          <w:szCs w:val="24"/>
        </w:rPr>
        <w:t>se comprueba que el 2do grado de libertad (TMD) vibra ampliamente absorbiendo parte de la energía que llega a la estructura.</w:t>
      </w:r>
    </w:p>
    <w:p w:rsidR="00E65DFE" w:rsidRPr="001C0F57" w:rsidRDefault="00E65DFE" w:rsidP="00E65DFE">
      <w:pPr>
        <w:pStyle w:val="Prrafodelista"/>
        <w:numPr>
          <w:ilvl w:val="0"/>
          <w:numId w:val="3"/>
        </w:numPr>
        <w:spacing w:after="0" w:line="360" w:lineRule="auto"/>
        <w:ind w:left="426" w:hanging="284"/>
        <w:jc w:val="both"/>
        <w:rPr>
          <w:rFonts w:ascii="Times New Roman" w:hAnsi="Times New Roman" w:cs="Times New Roman"/>
          <w:sz w:val="24"/>
          <w:szCs w:val="24"/>
        </w:rPr>
      </w:pPr>
      <w:r w:rsidRPr="001C0F57">
        <w:rPr>
          <w:rFonts w:ascii="Times New Roman" w:hAnsi="Times New Roman" w:cs="Times New Roman"/>
          <w:sz w:val="24"/>
          <w:szCs w:val="24"/>
        </w:rPr>
        <w:t xml:space="preserve">Para cualquiera de los grados de libertad (puente o TMD), con estos valores de masa, rigidez, amortiguamiento y amplitud de la fuerza de excitación, el sistema alcanza el régimen permanente rápidamente y cada grado de libertad lo hace prácticamente </w:t>
      </w:r>
      <w:r>
        <w:rPr>
          <w:rFonts w:ascii="Times New Roman" w:hAnsi="Times New Roman" w:cs="Times New Roman"/>
          <w:sz w:val="24"/>
          <w:szCs w:val="24"/>
        </w:rPr>
        <w:t>a</w:t>
      </w:r>
      <w:r w:rsidRPr="001C0F57">
        <w:rPr>
          <w:rFonts w:ascii="Times New Roman" w:hAnsi="Times New Roman" w:cs="Times New Roman"/>
          <w:sz w:val="24"/>
          <w:szCs w:val="24"/>
        </w:rPr>
        <w:t>l mismo tiempo.</w:t>
      </w:r>
    </w:p>
    <w:p w:rsidR="00E65DFE" w:rsidRDefault="00E65DFE" w:rsidP="00E65DFE">
      <w:pPr>
        <w:spacing w:after="0" w:line="360" w:lineRule="auto"/>
        <w:jc w:val="both"/>
        <w:rPr>
          <w:rFonts w:ascii="Times New Roman" w:hAnsi="Times New Roman" w:cs="Times New Roman"/>
          <w:sz w:val="24"/>
          <w:szCs w:val="24"/>
        </w:rPr>
      </w:pPr>
      <w:r w:rsidRPr="004E6D80">
        <w:rPr>
          <w:rFonts w:ascii="Times New Roman" w:hAnsi="Times New Roman" w:cs="Times New Roman"/>
          <w:sz w:val="24"/>
          <w:szCs w:val="24"/>
        </w:rPr>
        <w:t>3. En las funciones de respuesta en frecuencia, se comprueba que el sistema alcanza su mayor amplificación dinámica cuando la frecuencia de la vibración producida por una carga externa coincide con la frecuencia natural de la estructura.</w:t>
      </w:r>
    </w:p>
    <w:p w:rsidR="00047596" w:rsidRPr="00B60D83" w:rsidRDefault="00047596" w:rsidP="00FF3346">
      <w:pPr>
        <w:spacing w:after="0" w:line="360" w:lineRule="auto"/>
        <w:jc w:val="both"/>
        <w:rPr>
          <w:rFonts w:ascii="Times New Roman" w:hAnsi="Times New Roman" w:cs="Times New Roman"/>
          <w:b/>
          <w:sz w:val="24"/>
          <w:szCs w:val="24"/>
        </w:rPr>
      </w:pPr>
    </w:p>
    <w:p w:rsidR="00FF3346" w:rsidRPr="0060451E" w:rsidRDefault="00FF3346" w:rsidP="00FF3346">
      <w:pPr>
        <w:spacing w:after="0" w:line="360" w:lineRule="auto"/>
        <w:jc w:val="both"/>
        <w:rPr>
          <w:rFonts w:ascii="Times New Roman" w:hAnsi="Times New Roman" w:cs="Times New Roman"/>
          <w:b/>
          <w:sz w:val="24"/>
          <w:szCs w:val="24"/>
          <w:lang w:val="pt-BR"/>
        </w:rPr>
      </w:pPr>
      <w:r w:rsidRPr="0060451E">
        <w:rPr>
          <w:rFonts w:ascii="Times New Roman" w:hAnsi="Times New Roman" w:cs="Times New Roman"/>
          <w:b/>
          <w:sz w:val="24"/>
          <w:szCs w:val="24"/>
          <w:lang w:val="pt-BR"/>
        </w:rPr>
        <w:t xml:space="preserve">5. </w:t>
      </w:r>
      <w:proofErr w:type="spellStart"/>
      <w:r w:rsidRPr="0060451E">
        <w:rPr>
          <w:rFonts w:ascii="Times New Roman" w:hAnsi="Times New Roman" w:cs="Times New Roman"/>
          <w:b/>
          <w:sz w:val="24"/>
          <w:szCs w:val="24"/>
          <w:lang w:val="pt-BR"/>
        </w:rPr>
        <w:t>Referencias</w:t>
      </w:r>
      <w:proofErr w:type="spellEnd"/>
      <w:r w:rsidRPr="0060451E">
        <w:rPr>
          <w:rFonts w:ascii="Times New Roman" w:hAnsi="Times New Roman" w:cs="Times New Roman"/>
          <w:b/>
          <w:sz w:val="24"/>
          <w:szCs w:val="24"/>
          <w:lang w:val="pt-BR"/>
        </w:rPr>
        <w:t xml:space="preserve"> bibliográficas</w:t>
      </w:r>
    </w:p>
    <w:p w:rsidR="00E65DFE" w:rsidRPr="005E5F80" w:rsidRDefault="00E65DFE" w:rsidP="00E65DFE">
      <w:pPr>
        <w:spacing w:after="0" w:line="360" w:lineRule="auto"/>
        <w:ind w:left="425" w:hanging="425"/>
        <w:jc w:val="both"/>
        <w:rPr>
          <w:rFonts w:ascii="Times New Roman" w:hAnsi="Times New Roman" w:cs="Times New Roman"/>
          <w:sz w:val="24"/>
          <w:szCs w:val="24"/>
        </w:rPr>
      </w:pPr>
      <w:r w:rsidRPr="0060451E">
        <w:rPr>
          <w:rFonts w:ascii="Times New Roman" w:hAnsi="Times New Roman" w:cs="Times New Roman"/>
          <w:sz w:val="24"/>
          <w:szCs w:val="24"/>
          <w:lang w:val="pt-BR"/>
        </w:rPr>
        <w:t xml:space="preserve">[1] ANEL MARTÍN, C. 2016. </w:t>
      </w:r>
      <w:r w:rsidRPr="00806913">
        <w:rPr>
          <w:rFonts w:ascii="Times New Roman" w:hAnsi="Times New Roman" w:cs="Times New Roman"/>
          <w:iCs/>
          <w:sz w:val="24"/>
          <w:szCs w:val="24"/>
        </w:rPr>
        <w:t>Parametrización de un prototipo de TMD magnético ajustable en frecuencia y amortiguamiento.</w:t>
      </w:r>
      <w:r w:rsidRPr="005E5F80">
        <w:rPr>
          <w:rFonts w:ascii="Times New Roman" w:hAnsi="Times New Roman" w:cs="Times New Roman"/>
          <w:sz w:val="24"/>
          <w:szCs w:val="24"/>
        </w:rPr>
        <w:t xml:space="preserve"> Universidad de Valladolid Escuela de Ingenierías Industriales.</w:t>
      </w:r>
    </w:p>
    <w:p w:rsidR="00E65DFE" w:rsidRPr="005E5F80" w:rsidRDefault="00E65DFE" w:rsidP="00E65DFE">
      <w:pPr>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[2] </w:t>
      </w:r>
      <w:r w:rsidRPr="005E5F80">
        <w:rPr>
          <w:rFonts w:ascii="Times New Roman" w:hAnsi="Times New Roman" w:cs="Times New Roman"/>
          <w:sz w:val="24"/>
          <w:szCs w:val="24"/>
        </w:rPr>
        <w:t xml:space="preserve">CASTAÑO LERMA, F. 2015. </w:t>
      </w:r>
      <w:r w:rsidRPr="00806913">
        <w:rPr>
          <w:rFonts w:ascii="Times New Roman" w:hAnsi="Times New Roman" w:cs="Times New Roman"/>
          <w:iCs/>
          <w:sz w:val="24"/>
          <w:szCs w:val="24"/>
        </w:rPr>
        <w:t xml:space="preserve">Sistemas de mitigación de vibraciones basados en </w:t>
      </w:r>
      <w:proofErr w:type="spellStart"/>
      <w:r w:rsidRPr="00806913">
        <w:rPr>
          <w:rFonts w:ascii="Times New Roman" w:hAnsi="Times New Roman" w:cs="Times New Roman"/>
          <w:iCs/>
          <w:sz w:val="24"/>
          <w:szCs w:val="24"/>
        </w:rPr>
        <w:t>TLDs</w:t>
      </w:r>
      <w:proofErr w:type="spellEnd"/>
      <w:r w:rsidRPr="00806913">
        <w:rPr>
          <w:rFonts w:ascii="Times New Roman" w:hAnsi="Times New Roman" w:cs="Times New Roman"/>
          <w:iCs/>
          <w:sz w:val="24"/>
          <w:szCs w:val="24"/>
        </w:rPr>
        <w:t>. Simulación numérica y estudio experimental</w:t>
      </w:r>
      <w:r w:rsidRPr="005E5F80">
        <w:rPr>
          <w:rFonts w:ascii="Times New Roman" w:hAnsi="Times New Roman" w:cs="Times New Roman"/>
          <w:i/>
          <w:iCs/>
          <w:sz w:val="24"/>
          <w:szCs w:val="24"/>
        </w:rPr>
        <w:t xml:space="preserve">. </w:t>
      </w:r>
      <w:r w:rsidRPr="005E5F80">
        <w:rPr>
          <w:rFonts w:ascii="Times New Roman" w:hAnsi="Times New Roman" w:cs="Times New Roman"/>
          <w:sz w:val="24"/>
          <w:szCs w:val="24"/>
        </w:rPr>
        <w:t>Universidad de Valladolid Escuela de Ingenierías Industriales.</w:t>
      </w:r>
    </w:p>
    <w:p w:rsidR="00E65DFE" w:rsidRPr="005E5F80" w:rsidRDefault="00E65DFE" w:rsidP="00E65DFE">
      <w:pPr>
        <w:pStyle w:val="EndNoteBibliography"/>
        <w:spacing w:after="0" w:line="360" w:lineRule="auto"/>
        <w:ind w:left="425" w:hanging="425"/>
        <w:jc w:val="both"/>
        <w:rPr>
          <w:rFonts w:ascii="Times New Roman" w:hAnsi="Times New Roman" w:cs="Times New Roman"/>
          <w:sz w:val="24"/>
          <w:lang w:val="en-US"/>
        </w:rPr>
      </w:pPr>
      <w:r w:rsidRPr="001F716E">
        <w:rPr>
          <w:rFonts w:ascii="Times New Roman" w:hAnsi="Times New Roman" w:cs="Times New Roman"/>
          <w:sz w:val="24"/>
          <w:lang w:val="en-US"/>
        </w:rPr>
        <w:lastRenderedPageBreak/>
        <w:t>[</w:t>
      </w:r>
      <w:r>
        <w:rPr>
          <w:rFonts w:ascii="Times New Roman" w:hAnsi="Times New Roman" w:cs="Times New Roman"/>
          <w:sz w:val="24"/>
          <w:lang w:val="en-US"/>
        </w:rPr>
        <w:t>3</w:t>
      </w:r>
      <w:r w:rsidRPr="001F716E">
        <w:rPr>
          <w:rFonts w:ascii="Times New Roman" w:hAnsi="Times New Roman" w:cs="Times New Roman"/>
          <w:sz w:val="24"/>
          <w:lang w:val="en-US"/>
        </w:rPr>
        <w:t xml:space="preserve">] </w:t>
      </w:r>
      <w:r w:rsidRPr="005E5F80">
        <w:rPr>
          <w:rFonts w:ascii="Times New Roman" w:hAnsi="Times New Roman" w:cs="Times New Roman"/>
          <w:sz w:val="24"/>
          <w:lang w:val="en-US"/>
        </w:rPr>
        <w:t>CHEN, Y.</w:t>
      </w:r>
      <w:r>
        <w:rPr>
          <w:rFonts w:ascii="Times New Roman" w:hAnsi="Times New Roman" w:cs="Times New Roman"/>
          <w:sz w:val="24"/>
          <w:lang w:val="en-US"/>
        </w:rPr>
        <w:t xml:space="preserve"> </w:t>
      </w:r>
      <w:r w:rsidRPr="005E5F80">
        <w:rPr>
          <w:rFonts w:ascii="Times New Roman" w:hAnsi="Times New Roman" w:cs="Times New Roman"/>
          <w:sz w:val="24"/>
          <w:lang w:val="en-US"/>
        </w:rPr>
        <w:t>H.</w:t>
      </w:r>
      <w:r>
        <w:rPr>
          <w:rFonts w:ascii="Times New Roman" w:hAnsi="Times New Roman" w:cs="Times New Roman"/>
          <w:sz w:val="24"/>
          <w:lang w:val="en-US"/>
        </w:rPr>
        <w:t>;</w:t>
      </w:r>
      <w:r w:rsidRPr="005E5F80">
        <w:rPr>
          <w:rFonts w:ascii="Times New Roman" w:hAnsi="Times New Roman" w:cs="Times New Roman"/>
          <w:sz w:val="24"/>
          <w:lang w:val="en-US"/>
        </w:rPr>
        <w:t xml:space="preserve"> HUANG, Y.</w:t>
      </w:r>
      <w:r>
        <w:rPr>
          <w:rFonts w:ascii="Times New Roman" w:hAnsi="Times New Roman" w:cs="Times New Roman"/>
          <w:sz w:val="24"/>
          <w:lang w:val="en-US"/>
        </w:rPr>
        <w:t xml:space="preserve"> </w:t>
      </w:r>
      <w:r w:rsidRPr="005E5F80">
        <w:rPr>
          <w:rFonts w:ascii="Times New Roman" w:hAnsi="Times New Roman" w:cs="Times New Roman"/>
          <w:sz w:val="24"/>
          <w:lang w:val="en-US"/>
        </w:rPr>
        <w:t>H. 2024. Timoshenko beam with tuned mass dampers and its design curves</w:t>
      </w:r>
      <w:r>
        <w:rPr>
          <w:rFonts w:ascii="Times New Roman" w:hAnsi="Times New Roman" w:cs="Times New Roman"/>
          <w:sz w:val="24"/>
          <w:lang w:val="en-US"/>
        </w:rPr>
        <w:t>.</w:t>
      </w:r>
      <w:r w:rsidRPr="005E5F80">
        <w:rPr>
          <w:rFonts w:ascii="Times New Roman" w:hAnsi="Times New Roman" w:cs="Times New Roman"/>
          <w:sz w:val="24"/>
          <w:lang w:val="en-US"/>
        </w:rPr>
        <w:t xml:space="preserve"> </w:t>
      </w:r>
      <w:r w:rsidRPr="00B82E0C">
        <w:rPr>
          <w:rFonts w:ascii="Times New Roman" w:hAnsi="Times New Roman" w:cs="Times New Roman"/>
          <w:i/>
          <w:sz w:val="24"/>
          <w:lang w:val="en-US"/>
        </w:rPr>
        <w:t>Journal of Sound and Vibration</w:t>
      </w:r>
      <w:r w:rsidRPr="005E5F80">
        <w:rPr>
          <w:rFonts w:ascii="Times New Roman" w:hAnsi="Times New Roman" w:cs="Times New Roman"/>
          <w:sz w:val="24"/>
          <w:lang w:val="en-US"/>
        </w:rPr>
        <w:t>, 278, 873-888.</w:t>
      </w:r>
    </w:p>
    <w:p w:rsidR="00E65DFE" w:rsidRPr="005E5F80" w:rsidRDefault="00E65DFE" w:rsidP="00E65DFE">
      <w:pPr>
        <w:spacing w:after="0" w:line="360" w:lineRule="auto"/>
        <w:ind w:left="425" w:hanging="425"/>
        <w:jc w:val="both"/>
        <w:rPr>
          <w:rFonts w:ascii="Times New Roman" w:hAnsi="Times New Roman" w:cs="Times New Roman"/>
          <w:sz w:val="24"/>
          <w:szCs w:val="24"/>
          <w:lang w:val="en-US"/>
        </w:rPr>
      </w:pPr>
      <w:r w:rsidRPr="00E65DFE">
        <w:rPr>
          <w:rFonts w:ascii="Times New Roman" w:hAnsi="Times New Roman" w:cs="Times New Roman"/>
          <w:sz w:val="24"/>
          <w:szCs w:val="24"/>
          <w:lang w:val="en-US"/>
        </w:rPr>
        <w:t xml:space="preserve">[4] DEN HARTOG, P. J. 1956. </w:t>
      </w:r>
      <w:r w:rsidRPr="005E5F80">
        <w:rPr>
          <w:rFonts w:ascii="Times New Roman" w:hAnsi="Times New Roman" w:cs="Times New Roman"/>
          <w:sz w:val="24"/>
          <w:szCs w:val="24"/>
          <w:lang w:val="en-US"/>
        </w:rPr>
        <w:t>Mechanical Vibrations 4th Edition, McGraw-Hill, New York.</w:t>
      </w:r>
    </w:p>
    <w:p w:rsidR="00E65DFE" w:rsidRPr="005E5F80" w:rsidRDefault="00E65DFE" w:rsidP="00E65DFE">
      <w:pPr>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[5] </w:t>
      </w:r>
      <w:r w:rsidRPr="005E5F80">
        <w:rPr>
          <w:rFonts w:ascii="Times New Roman" w:hAnsi="Times New Roman" w:cs="Times New Roman"/>
          <w:sz w:val="24"/>
          <w:szCs w:val="24"/>
        </w:rPr>
        <w:t xml:space="preserve">DUMÉNIGO, A. C. 2018. </w:t>
      </w:r>
      <w:r w:rsidRPr="00806913">
        <w:rPr>
          <w:rFonts w:ascii="Times New Roman" w:hAnsi="Times New Roman" w:cs="Times New Roman"/>
          <w:iCs/>
          <w:sz w:val="24"/>
          <w:szCs w:val="24"/>
        </w:rPr>
        <w:t>Identificación de sistemas estructurales basado en vibraciones. Aplicación a Casos de Estudio.</w:t>
      </w:r>
      <w:r w:rsidRPr="00806913">
        <w:rPr>
          <w:rFonts w:ascii="Times New Roman" w:hAnsi="Times New Roman" w:cs="Times New Roman"/>
          <w:sz w:val="24"/>
          <w:szCs w:val="24"/>
        </w:rPr>
        <w:t xml:space="preserve"> </w:t>
      </w:r>
      <w:r w:rsidRPr="005E5F80">
        <w:rPr>
          <w:rFonts w:ascii="Times New Roman" w:hAnsi="Times New Roman" w:cs="Times New Roman"/>
          <w:sz w:val="24"/>
          <w:szCs w:val="24"/>
        </w:rPr>
        <w:t>Universidad Central “Marta Abreu” de Las Villas.</w:t>
      </w:r>
    </w:p>
    <w:p w:rsidR="00E65DFE" w:rsidRPr="005E5F80" w:rsidRDefault="00E65DFE" w:rsidP="00E65DFE">
      <w:pPr>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[6] </w:t>
      </w:r>
      <w:r w:rsidRPr="005E5F80">
        <w:rPr>
          <w:rFonts w:ascii="Times New Roman" w:hAnsi="Times New Roman" w:cs="Times New Roman"/>
          <w:sz w:val="24"/>
          <w:szCs w:val="24"/>
        </w:rPr>
        <w:t xml:space="preserve">FALCONÍ, R. A. 2012. Dinámica </w:t>
      </w:r>
      <w:r>
        <w:rPr>
          <w:rFonts w:ascii="Times New Roman" w:hAnsi="Times New Roman" w:cs="Times New Roman"/>
          <w:sz w:val="24"/>
          <w:szCs w:val="24"/>
        </w:rPr>
        <w:t>d</w:t>
      </w:r>
      <w:r w:rsidRPr="005E5F80">
        <w:rPr>
          <w:rFonts w:ascii="Times New Roman" w:hAnsi="Times New Roman" w:cs="Times New Roman"/>
          <w:sz w:val="24"/>
          <w:szCs w:val="24"/>
        </w:rPr>
        <w:t xml:space="preserve">e Estructuras </w:t>
      </w:r>
      <w:r>
        <w:rPr>
          <w:rFonts w:ascii="Times New Roman" w:hAnsi="Times New Roman" w:cs="Times New Roman"/>
          <w:sz w:val="24"/>
          <w:szCs w:val="24"/>
        </w:rPr>
        <w:t>c</w:t>
      </w:r>
      <w:r w:rsidRPr="005E5F80">
        <w:rPr>
          <w:rFonts w:ascii="Times New Roman" w:hAnsi="Times New Roman" w:cs="Times New Roman"/>
          <w:sz w:val="24"/>
          <w:szCs w:val="24"/>
        </w:rPr>
        <w:t>on CEINCI-LAB, Quito, Ecuador.</w:t>
      </w:r>
    </w:p>
    <w:p w:rsidR="00E65DFE" w:rsidRPr="005E5F80" w:rsidRDefault="00E65DFE" w:rsidP="00E65DFE">
      <w:pPr>
        <w:pStyle w:val="Default"/>
        <w:spacing w:line="360" w:lineRule="auto"/>
        <w:ind w:left="425" w:hanging="425"/>
        <w:jc w:val="both"/>
        <w:rPr>
          <w:lang w:val="en-US"/>
        </w:rPr>
      </w:pPr>
      <w:r w:rsidRPr="00E65DFE">
        <w:rPr>
          <w:lang w:val="en-US"/>
        </w:rPr>
        <w:t xml:space="preserve">[7] </w:t>
      </w:r>
      <w:r w:rsidRPr="005E5F80">
        <w:rPr>
          <w:lang w:val="en-US"/>
        </w:rPr>
        <w:t xml:space="preserve">FRAHM, H. 1911. Device for Damping Vibration of Bodies. </w:t>
      </w:r>
      <w:r w:rsidRPr="005E5F80">
        <w:rPr>
          <w:i/>
          <w:iCs/>
          <w:lang w:val="en-US"/>
        </w:rPr>
        <w:t xml:space="preserve">U.S. Patent, </w:t>
      </w:r>
      <w:r w:rsidRPr="005E5F80">
        <w:rPr>
          <w:lang w:val="en-US"/>
        </w:rPr>
        <w:t xml:space="preserve">989, 958. </w:t>
      </w:r>
    </w:p>
    <w:p w:rsidR="00E65DFE" w:rsidRPr="005E5F80" w:rsidRDefault="00E65DFE" w:rsidP="00E65DFE">
      <w:pPr>
        <w:spacing w:after="0" w:line="360" w:lineRule="auto"/>
        <w:ind w:left="425" w:hanging="425"/>
        <w:jc w:val="both"/>
        <w:rPr>
          <w:rFonts w:ascii="Times New Roman" w:hAnsi="Times New Roman" w:cs="Times New Roman"/>
          <w:sz w:val="24"/>
          <w:szCs w:val="24"/>
        </w:rPr>
      </w:pPr>
      <w:r w:rsidRPr="00E65DFE">
        <w:rPr>
          <w:rFonts w:ascii="Times New Roman" w:hAnsi="Times New Roman" w:cs="Times New Roman"/>
          <w:sz w:val="24"/>
          <w:szCs w:val="24"/>
          <w:lang w:val="en-US"/>
        </w:rPr>
        <w:t xml:space="preserve">[8] </w:t>
      </w:r>
      <w:r w:rsidRPr="005E5F80">
        <w:rPr>
          <w:rFonts w:ascii="Times New Roman" w:hAnsi="Times New Roman" w:cs="Times New Roman"/>
          <w:sz w:val="24"/>
          <w:szCs w:val="24"/>
          <w:lang w:val="en-US"/>
        </w:rPr>
        <w:t xml:space="preserve">HAJJIFIRÁS, F. E. A. 2016. </w:t>
      </w:r>
      <w:r w:rsidRPr="00806913">
        <w:rPr>
          <w:rFonts w:ascii="Times New Roman" w:hAnsi="Times New Roman" w:cs="Times New Roman"/>
          <w:iCs/>
          <w:sz w:val="24"/>
          <w:szCs w:val="24"/>
        </w:rPr>
        <w:t>Análisis y simulación numérica para el diseño de un sistema amortiguador de vibraciones.</w:t>
      </w:r>
      <w:r w:rsidRPr="005E5F80">
        <w:rPr>
          <w:rFonts w:ascii="Times New Roman" w:hAnsi="Times New Roman" w:cs="Times New Roman"/>
          <w:i/>
          <w:iCs/>
          <w:sz w:val="24"/>
          <w:szCs w:val="24"/>
        </w:rPr>
        <w:t xml:space="preserve"> </w:t>
      </w:r>
      <w:r w:rsidRPr="005E5F80">
        <w:rPr>
          <w:rFonts w:ascii="Times New Roman" w:hAnsi="Times New Roman" w:cs="Times New Roman"/>
          <w:sz w:val="24"/>
          <w:szCs w:val="24"/>
        </w:rPr>
        <w:t>Escuela Técnica Superior de Ingeniería, Universidad de Sevilla.</w:t>
      </w:r>
    </w:p>
    <w:p w:rsidR="00E65DFE" w:rsidRPr="00E65DFE" w:rsidRDefault="00E65DFE" w:rsidP="00E65DFE">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rPr>
        <w:t xml:space="preserve">[9] </w:t>
      </w:r>
      <w:r w:rsidRPr="005E5F80">
        <w:rPr>
          <w:rFonts w:ascii="Times New Roman" w:hAnsi="Times New Roman" w:cs="Times New Roman"/>
          <w:sz w:val="24"/>
          <w:szCs w:val="24"/>
        </w:rPr>
        <w:t xml:space="preserve">ISRAEL, C. C. E. 2017. </w:t>
      </w:r>
      <w:r w:rsidRPr="00806913">
        <w:rPr>
          <w:rFonts w:ascii="Times New Roman" w:hAnsi="Times New Roman" w:cs="Times New Roman"/>
          <w:iCs/>
          <w:sz w:val="24"/>
          <w:szCs w:val="24"/>
        </w:rPr>
        <w:t>Reducción de la respuesta dinámica en estructuras sismo resistentes con amortiguadores de masa sintonizada.</w:t>
      </w:r>
      <w:r w:rsidRPr="005E5F80">
        <w:rPr>
          <w:rFonts w:ascii="Times New Roman" w:hAnsi="Times New Roman" w:cs="Times New Roman"/>
          <w:sz w:val="24"/>
          <w:szCs w:val="24"/>
        </w:rPr>
        <w:t xml:space="preserve"> </w:t>
      </w:r>
      <w:r w:rsidRPr="00E65DFE">
        <w:rPr>
          <w:rFonts w:ascii="Times New Roman" w:hAnsi="Times New Roman" w:cs="Times New Roman"/>
          <w:sz w:val="24"/>
          <w:szCs w:val="24"/>
          <w:lang w:val="en-US"/>
        </w:rPr>
        <w:t xml:space="preserve">Universidad </w:t>
      </w:r>
      <w:proofErr w:type="spellStart"/>
      <w:r w:rsidRPr="00E65DFE">
        <w:rPr>
          <w:rFonts w:ascii="Times New Roman" w:hAnsi="Times New Roman" w:cs="Times New Roman"/>
          <w:sz w:val="24"/>
          <w:szCs w:val="24"/>
          <w:lang w:val="en-US"/>
        </w:rPr>
        <w:t>Técnica</w:t>
      </w:r>
      <w:proofErr w:type="spellEnd"/>
      <w:r w:rsidRPr="00E65DFE">
        <w:rPr>
          <w:rFonts w:ascii="Times New Roman" w:hAnsi="Times New Roman" w:cs="Times New Roman"/>
          <w:sz w:val="24"/>
          <w:szCs w:val="24"/>
          <w:lang w:val="en-US"/>
        </w:rPr>
        <w:t xml:space="preserve"> Particular de Loja.</w:t>
      </w:r>
    </w:p>
    <w:p w:rsidR="00E65DFE" w:rsidRPr="005E5F80" w:rsidRDefault="00E65DFE" w:rsidP="00E65DFE">
      <w:pPr>
        <w:spacing w:after="0" w:line="360" w:lineRule="auto"/>
        <w:ind w:left="425" w:hanging="425"/>
        <w:jc w:val="both"/>
        <w:rPr>
          <w:rFonts w:ascii="Times New Roman" w:hAnsi="Times New Roman" w:cs="Times New Roman"/>
          <w:sz w:val="24"/>
          <w:szCs w:val="24"/>
          <w:lang w:val="en-US"/>
        </w:rPr>
      </w:pPr>
      <w:r w:rsidRPr="00E65DFE">
        <w:rPr>
          <w:rFonts w:ascii="Times New Roman" w:hAnsi="Times New Roman" w:cs="Times New Roman"/>
          <w:sz w:val="24"/>
          <w:szCs w:val="24"/>
          <w:lang w:val="en-US"/>
        </w:rPr>
        <w:t xml:space="preserve">[10] JONES, D. I. G. 1967. </w:t>
      </w:r>
      <w:r w:rsidRPr="005E5F80">
        <w:rPr>
          <w:rFonts w:ascii="Times New Roman" w:hAnsi="Times New Roman" w:cs="Times New Roman"/>
          <w:sz w:val="24"/>
          <w:szCs w:val="24"/>
          <w:lang w:val="en-US"/>
        </w:rPr>
        <w:t xml:space="preserve">Response and damping of a simple beam with tuned dampers, </w:t>
      </w:r>
      <w:r w:rsidRPr="00B82E0C">
        <w:rPr>
          <w:rFonts w:ascii="Times New Roman" w:hAnsi="Times New Roman" w:cs="Times New Roman"/>
          <w:i/>
          <w:sz w:val="24"/>
          <w:szCs w:val="24"/>
          <w:lang w:val="en-US"/>
        </w:rPr>
        <w:t>The Journal of the Acoustical Society of America</w:t>
      </w:r>
      <w:r w:rsidRPr="005E5F80">
        <w:rPr>
          <w:rFonts w:ascii="Times New Roman" w:hAnsi="Times New Roman" w:cs="Times New Roman"/>
          <w:sz w:val="24"/>
          <w:szCs w:val="24"/>
          <w:lang w:val="en-US"/>
        </w:rPr>
        <w:t>, 42(1), 50-53.</w:t>
      </w:r>
    </w:p>
    <w:p w:rsidR="00E65DFE" w:rsidRPr="005E5F80" w:rsidRDefault="00E65DFE" w:rsidP="00E65DFE">
      <w:pPr>
        <w:spacing w:after="0" w:line="360" w:lineRule="auto"/>
        <w:ind w:left="425" w:hanging="425"/>
        <w:jc w:val="both"/>
        <w:rPr>
          <w:rFonts w:ascii="Times New Roman" w:hAnsi="Times New Roman" w:cs="Times New Roman"/>
          <w:sz w:val="24"/>
          <w:szCs w:val="24"/>
        </w:rPr>
      </w:pPr>
      <w:r w:rsidRPr="00E65DFE">
        <w:rPr>
          <w:rFonts w:ascii="Times New Roman" w:hAnsi="Times New Roman" w:cs="Times New Roman"/>
          <w:sz w:val="24"/>
          <w:szCs w:val="24"/>
          <w:lang w:val="en-US"/>
        </w:rPr>
        <w:t>[11] KWON, H. C.</w:t>
      </w:r>
      <w:r w:rsidRPr="002F01DB">
        <w:rPr>
          <w:rFonts w:ascii="Times New Roman" w:hAnsi="Times New Roman" w:cs="Times New Roman"/>
          <w:sz w:val="24"/>
          <w:szCs w:val="24"/>
          <w:lang w:val="en-US"/>
        </w:rPr>
        <w:t>;</w:t>
      </w:r>
      <w:r w:rsidRPr="00E65DFE">
        <w:rPr>
          <w:rFonts w:ascii="Times New Roman" w:hAnsi="Times New Roman" w:cs="Times New Roman"/>
          <w:sz w:val="24"/>
          <w:szCs w:val="24"/>
          <w:lang w:val="en-US"/>
        </w:rPr>
        <w:t xml:space="preserve"> KIM, M. C.; LEE, I. W. 1998. Vibration control of bridges under moving loads. </w:t>
      </w:r>
      <w:proofErr w:type="spellStart"/>
      <w:r w:rsidRPr="00806913">
        <w:rPr>
          <w:rFonts w:ascii="Times New Roman" w:hAnsi="Times New Roman" w:cs="Times New Roman"/>
          <w:i/>
          <w:sz w:val="24"/>
          <w:szCs w:val="24"/>
        </w:rPr>
        <w:t>Computers</w:t>
      </w:r>
      <w:proofErr w:type="spellEnd"/>
      <w:r w:rsidRPr="00806913">
        <w:rPr>
          <w:rFonts w:ascii="Times New Roman" w:hAnsi="Times New Roman" w:cs="Times New Roman"/>
          <w:i/>
          <w:sz w:val="24"/>
          <w:szCs w:val="24"/>
        </w:rPr>
        <w:t xml:space="preserve"> &amp; </w:t>
      </w:r>
      <w:proofErr w:type="spellStart"/>
      <w:r w:rsidRPr="00806913">
        <w:rPr>
          <w:rFonts w:ascii="Times New Roman" w:hAnsi="Times New Roman" w:cs="Times New Roman"/>
          <w:i/>
          <w:sz w:val="24"/>
          <w:szCs w:val="24"/>
        </w:rPr>
        <w:t>Structures</w:t>
      </w:r>
      <w:proofErr w:type="spellEnd"/>
      <w:r w:rsidRPr="005E5F80">
        <w:rPr>
          <w:rFonts w:ascii="Times New Roman" w:hAnsi="Times New Roman" w:cs="Times New Roman"/>
          <w:sz w:val="24"/>
          <w:szCs w:val="24"/>
        </w:rPr>
        <w:t>, 66(4), 473-480.</w:t>
      </w:r>
    </w:p>
    <w:p w:rsidR="00E65DFE" w:rsidRPr="005E5F80" w:rsidRDefault="00E65DFE" w:rsidP="00E65DFE">
      <w:pPr>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[12] </w:t>
      </w:r>
      <w:r w:rsidRPr="005E5F80">
        <w:rPr>
          <w:rFonts w:ascii="Times New Roman" w:hAnsi="Times New Roman" w:cs="Times New Roman"/>
          <w:sz w:val="24"/>
          <w:szCs w:val="24"/>
        </w:rPr>
        <w:t xml:space="preserve">MORAGA, M. C. 2017. </w:t>
      </w:r>
      <w:r w:rsidRPr="00806913">
        <w:rPr>
          <w:rFonts w:ascii="Times New Roman" w:hAnsi="Times New Roman" w:cs="Times New Roman"/>
          <w:iCs/>
          <w:sz w:val="24"/>
          <w:szCs w:val="24"/>
        </w:rPr>
        <w:t>Diseño óptimo de Múltiples Amortiguadores de Masa Sintonizada sobre pasarelas peatonales.</w:t>
      </w:r>
      <w:r w:rsidRPr="005E5F80">
        <w:rPr>
          <w:rFonts w:ascii="Times New Roman" w:hAnsi="Times New Roman" w:cs="Times New Roman"/>
          <w:i/>
          <w:iCs/>
          <w:sz w:val="24"/>
          <w:szCs w:val="24"/>
        </w:rPr>
        <w:t xml:space="preserve"> </w:t>
      </w:r>
      <w:r w:rsidRPr="005E5F80">
        <w:rPr>
          <w:rFonts w:ascii="Times New Roman" w:hAnsi="Times New Roman" w:cs="Times New Roman"/>
          <w:sz w:val="24"/>
          <w:szCs w:val="24"/>
        </w:rPr>
        <w:t>Escuela Técnica Superior de Ingeniería Universidad de Sevilla.</w:t>
      </w:r>
    </w:p>
    <w:p w:rsidR="00E65DFE" w:rsidRPr="005E5F80" w:rsidRDefault="00E65DFE" w:rsidP="00E65DFE">
      <w:pPr>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[13] </w:t>
      </w:r>
      <w:r w:rsidRPr="005E5F80">
        <w:rPr>
          <w:rFonts w:ascii="Times New Roman" w:hAnsi="Times New Roman" w:cs="Times New Roman"/>
          <w:sz w:val="24"/>
          <w:szCs w:val="24"/>
        </w:rPr>
        <w:t xml:space="preserve">ORTIZ, I. B. G. 2015. Amortiguador </w:t>
      </w:r>
      <w:r>
        <w:rPr>
          <w:rFonts w:ascii="Times New Roman" w:hAnsi="Times New Roman" w:cs="Times New Roman"/>
          <w:sz w:val="24"/>
          <w:szCs w:val="24"/>
        </w:rPr>
        <w:t>d</w:t>
      </w:r>
      <w:r w:rsidRPr="005E5F80">
        <w:rPr>
          <w:rFonts w:ascii="Times New Roman" w:hAnsi="Times New Roman" w:cs="Times New Roman"/>
          <w:sz w:val="24"/>
          <w:szCs w:val="24"/>
        </w:rPr>
        <w:t>e Masa Sintonizada AMS. 21.</w:t>
      </w:r>
    </w:p>
    <w:p w:rsidR="00E65DFE" w:rsidRPr="00E65DFE" w:rsidRDefault="00E65DFE" w:rsidP="00E65DFE">
      <w:pPr>
        <w:pStyle w:val="Default"/>
        <w:spacing w:line="360" w:lineRule="auto"/>
        <w:ind w:left="425" w:hanging="425"/>
        <w:jc w:val="both"/>
      </w:pPr>
      <w:r>
        <w:t xml:space="preserve">[14] </w:t>
      </w:r>
      <w:r w:rsidRPr="005E5F80">
        <w:t xml:space="preserve">ROIG, T. R. 2018. </w:t>
      </w:r>
      <w:r w:rsidRPr="00806913">
        <w:rPr>
          <w:iCs/>
        </w:rPr>
        <w:t>Resonancia de estructures de puentes: viabilidad y métodos de control TMD.</w:t>
      </w:r>
      <w:r w:rsidRPr="005E5F80">
        <w:rPr>
          <w:i/>
          <w:iCs/>
        </w:rPr>
        <w:t xml:space="preserve"> </w:t>
      </w:r>
      <w:proofErr w:type="spellStart"/>
      <w:r w:rsidRPr="00E65DFE">
        <w:t>Escola</w:t>
      </w:r>
      <w:proofErr w:type="spellEnd"/>
      <w:r w:rsidRPr="00E65DFE">
        <w:t xml:space="preserve"> Técnica Superior de Barcelona. </w:t>
      </w:r>
    </w:p>
    <w:p w:rsidR="00E65DFE" w:rsidRPr="00E65DFE" w:rsidRDefault="00E65DFE" w:rsidP="00E65DFE">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rPr>
        <w:t xml:space="preserve">[15] </w:t>
      </w:r>
      <w:r w:rsidRPr="00E65DFE">
        <w:rPr>
          <w:rFonts w:ascii="Times New Roman" w:hAnsi="Times New Roman" w:cs="Times New Roman"/>
          <w:sz w:val="24"/>
          <w:szCs w:val="24"/>
        </w:rPr>
        <w:t>SAMADHAN R. BODKE</w:t>
      </w:r>
      <w:r>
        <w:rPr>
          <w:rFonts w:ascii="Times New Roman" w:hAnsi="Times New Roman" w:cs="Times New Roman"/>
          <w:sz w:val="24"/>
          <w:szCs w:val="24"/>
        </w:rPr>
        <w:t>;</w:t>
      </w:r>
      <w:r w:rsidRPr="00E65DFE">
        <w:rPr>
          <w:rFonts w:ascii="Times New Roman" w:hAnsi="Times New Roman" w:cs="Times New Roman"/>
          <w:sz w:val="24"/>
          <w:szCs w:val="24"/>
        </w:rPr>
        <w:t xml:space="preserve"> A. T. </w:t>
      </w:r>
      <w:r w:rsidRPr="005E5F80">
        <w:rPr>
          <w:rFonts w:ascii="Times New Roman" w:hAnsi="Times New Roman" w:cs="Times New Roman"/>
          <w:sz w:val="24"/>
          <w:szCs w:val="24"/>
        </w:rPr>
        <w:t>KARANJAKR</w:t>
      </w:r>
      <w:r>
        <w:rPr>
          <w:rFonts w:ascii="Times New Roman" w:hAnsi="Times New Roman" w:cs="Times New Roman"/>
          <w:sz w:val="24"/>
          <w:szCs w:val="24"/>
        </w:rPr>
        <w:t>;</w:t>
      </w:r>
      <w:r w:rsidRPr="00E65DFE">
        <w:rPr>
          <w:rFonts w:ascii="Times New Roman" w:hAnsi="Times New Roman" w:cs="Times New Roman"/>
          <w:sz w:val="24"/>
          <w:szCs w:val="24"/>
        </w:rPr>
        <w:t xml:space="preserve"> MAHAJAN, J. R. 2017. </w:t>
      </w:r>
      <w:proofErr w:type="spellStart"/>
      <w:r w:rsidRPr="003F2C9B">
        <w:rPr>
          <w:rFonts w:ascii="Times New Roman" w:hAnsi="Times New Roman" w:cs="Times New Roman"/>
          <w:sz w:val="24"/>
          <w:szCs w:val="24"/>
        </w:rPr>
        <w:t>Vibration</w:t>
      </w:r>
      <w:proofErr w:type="spellEnd"/>
      <w:r w:rsidRPr="003F2C9B">
        <w:rPr>
          <w:rFonts w:ascii="Times New Roman" w:hAnsi="Times New Roman" w:cs="Times New Roman"/>
          <w:sz w:val="24"/>
          <w:szCs w:val="24"/>
        </w:rPr>
        <w:t xml:space="preserve"> response </w:t>
      </w:r>
      <w:proofErr w:type="spellStart"/>
      <w:r w:rsidRPr="003F2C9B">
        <w:rPr>
          <w:rFonts w:ascii="Times New Roman" w:hAnsi="Times New Roman" w:cs="Times New Roman"/>
          <w:sz w:val="24"/>
          <w:szCs w:val="24"/>
        </w:rPr>
        <w:t>mitigation</w:t>
      </w:r>
      <w:proofErr w:type="spellEnd"/>
      <w:r w:rsidRPr="003F2C9B">
        <w:rPr>
          <w:rFonts w:ascii="Times New Roman" w:hAnsi="Times New Roman" w:cs="Times New Roman"/>
          <w:sz w:val="24"/>
          <w:szCs w:val="24"/>
        </w:rPr>
        <w:t xml:space="preserve"> in </w:t>
      </w:r>
      <w:proofErr w:type="spellStart"/>
      <w:r w:rsidRPr="003F2C9B">
        <w:rPr>
          <w:rFonts w:ascii="Times New Roman" w:hAnsi="Times New Roman" w:cs="Times New Roman"/>
          <w:sz w:val="24"/>
          <w:szCs w:val="24"/>
        </w:rPr>
        <w:t>milling</w:t>
      </w:r>
      <w:proofErr w:type="spellEnd"/>
      <w:r w:rsidRPr="003F2C9B">
        <w:rPr>
          <w:rFonts w:ascii="Times New Roman" w:hAnsi="Times New Roman" w:cs="Times New Roman"/>
          <w:sz w:val="24"/>
          <w:szCs w:val="24"/>
        </w:rPr>
        <w:t xml:space="preserve"> machine </w:t>
      </w:r>
      <w:proofErr w:type="spellStart"/>
      <w:r w:rsidRPr="003F2C9B">
        <w:rPr>
          <w:rFonts w:ascii="Times New Roman" w:hAnsi="Times New Roman" w:cs="Times New Roman"/>
          <w:sz w:val="24"/>
          <w:szCs w:val="24"/>
        </w:rPr>
        <w:t>using</w:t>
      </w:r>
      <w:proofErr w:type="spellEnd"/>
      <w:r w:rsidRPr="003F2C9B">
        <w:rPr>
          <w:rFonts w:ascii="Times New Roman" w:hAnsi="Times New Roman" w:cs="Times New Roman"/>
          <w:sz w:val="24"/>
          <w:szCs w:val="24"/>
        </w:rPr>
        <w:t xml:space="preserve"> </w:t>
      </w:r>
      <w:proofErr w:type="spellStart"/>
      <w:r w:rsidRPr="003F2C9B">
        <w:rPr>
          <w:rFonts w:ascii="Times New Roman" w:hAnsi="Times New Roman" w:cs="Times New Roman"/>
          <w:sz w:val="24"/>
          <w:szCs w:val="24"/>
        </w:rPr>
        <w:t>Tuned</w:t>
      </w:r>
      <w:proofErr w:type="spellEnd"/>
      <w:r w:rsidRPr="003F2C9B">
        <w:rPr>
          <w:rFonts w:ascii="Times New Roman" w:hAnsi="Times New Roman" w:cs="Times New Roman"/>
          <w:sz w:val="24"/>
          <w:szCs w:val="24"/>
        </w:rPr>
        <w:t xml:space="preserve"> </w:t>
      </w:r>
      <w:proofErr w:type="spellStart"/>
      <w:r w:rsidRPr="003F2C9B">
        <w:rPr>
          <w:rFonts w:ascii="Times New Roman" w:hAnsi="Times New Roman" w:cs="Times New Roman"/>
          <w:sz w:val="24"/>
          <w:szCs w:val="24"/>
        </w:rPr>
        <w:t>Mass</w:t>
      </w:r>
      <w:proofErr w:type="spellEnd"/>
      <w:r w:rsidRPr="003F2C9B">
        <w:rPr>
          <w:rFonts w:ascii="Times New Roman" w:hAnsi="Times New Roman" w:cs="Times New Roman"/>
          <w:sz w:val="24"/>
          <w:szCs w:val="24"/>
        </w:rPr>
        <w:t xml:space="preserve"> </w:t>
      </w:r>
      <w:proofErr w:type="spellStart"/>
      <w:r w:rsidRPr="003F2C9B">
        <w:rPr>
          <w:rFonts w:ascii="Times New Roman" w:hAnsi="Times New Roman" w:cs="Times New Roman"/>
          <w:sz w:val="24"/>
          <w:szCs w:val="24"/>
        </w:rPr>
        <w:t>Damper</w:t>
      </w:r>
      <w:proofErr w:type="spellEnd"/>
      <w:r w:rsidRPr="003F2C9B">
        <w:rPr>
          <w:rFonts w:ascii="Times New Roman" w:hAnsi="Times New Roman" w:cs="Times New Roman"/>
          <w:sz w:val="24"/>
          <w:szCs w:val="24"/>
        </w:rPr>
        <w:t xml:space="preserve">. </w:t>
      </w:r>
      <w:r w:rsidRPr="00E65DFE">
        <w:rPr>
          <w:rFonts w:ascii="Times New Roman" w:hAnsi="Times New Roman" w:cs="Times New Roman"/>
          <w:i/>
          <w:iCs/>
          <w:sz w:val="24"/>
          <w:szCs w:val="24"/>
          <w:lang w:val="en-US"/>
        </w:rPr>
        <w:t xml:space="preserve">International Journal of Innovative Research in Science and Engineering, </w:t>
      </w:r>
      <w:r w:rsidRPr="00E65DFE">
        <w:rPr>
          <w:rFonts w:ascii="Times New Roman" w:hAnsi="Times New Roman" w:cs="Times New Roman"/>
          <w:sz w:val="24"/>
          <w:szCs w:val="24"/>
          <w:lang w:val="en-US"/>
        </w:rPr>
        <w:t>No.3.</w:t>
      </w:r>
    </w:p>
    <w:p w:rsidR="00E65DFE" w:rsidRPr="005E5F80" w:rsidRDefault="00E65DFE" w:rsidP="00E65DFE">
      <w:pPr>
        <w:pStyle w:val="Default"/>
        <w:spacing w:line="360" w:lineRule="auto"/>
        <w:ind w:left="425" w:hanging="425"/>
        <w:jc w:val="both"/>
        <w:rPr>
          <w:lang w:val="pt-BR"/>
        </w:rPr>
      </w:pPr>
      <w:r w:rsidRPr="00E65DFE">
        <w:rPr>
          <w:lang w:val="en-US"/>
        </w:rPr>
        <w:t xml:space="preserve">[16] </w:t>
      </w:r>
      <w:r w:rsidRPr="007501C2">
        <w:rPr>
          <w:color w:val="auto"/>
          <w:lang w:val="en-US"/>
        </w:rPr>
        <w:t>TEKESTE, G. G.</w:t>
      </w:r>
      <w:r w:rsidRPr="005E5F80">
        <w:rPr>
          <w:lang w:val="en-US"/>
        </w:rPr>
        <w:t xml:space="preserve"> 2015. Dynamics </w:t>
      </w:r>
      <w:r>
        <w:rPr>
          <w:lang w:val="en-US"/>
        </w:rPr>
        <w:t>o</w:t>
      </w:r>
      <w:r w:rsidRPr="005E5F80">
        <w:rPr>
          <w:lang w:val="en-US"/>
        </w:rPr>
        <w:t xml:space="preserve">f </w:t>
      </w:r>
      <w:r>
        <w:rPr>
          <w:lang w:val="en-US"/>
        </w:rPr>
        <w:t>f</w:t>
      </w:r>
      <w:r w:rsidRPr="005E5F80">
        <w:rPr>
          <w:lang w:val="en-US"/>
        </w:rPr>
        <w:t xml:space="preserve">ootbridges </w:t>
      </w:r>
      <w:r>
        <w:rPr>
          <w:lang w:val="en-US"/>
        </w:rPr>
        <w:t>t</w:t>
      </w:r>
      <w:r w:rsidRPr="005E5F80">
        <w:rPr>
          <w:lang w:val="en-US"/>
        </w:rPr>
        <w:t xml:space="preserve">hrough Operational Modal Analysis </w:t>
      </w:r>
      <w:r>
        <w:rPr>
          <w:lang w:val="en-US"/>
        </w:rPr>
        <w:t>a</w:t>
      </w:r>
      <w:r w:rsidRPr="005E5F80">
        <w:rPr>
          <w:lang w:val="en-US"/>
        </w:rPr>
        <w:t xml:space="preserve">nd </w:t>
      </w:r>
      <w:r>
        <w:rPr>
          <w:lang w:val="en-US"/>
        </w:rPr>
        <w:t>v</w:t>
      </w:r>
      <w:r w:rsidRPr="005E5F80">
        <w:rPr>
          <w:lang w:val="en-US"/>
        </w:rPr>
        <w:t xml:space="preserve">ibration </w:t>
      </w:r>
      <w:r>
        <w:rPr>
          <w:lang w:val="en-US"/>
        </w:rPr>
        <w:t>c</w:t>
      </w:r>
      <w:r w:rsidRPr="005E5F80">
        <w:rPr>
          <w:lang w:val="en-US"/>
        </w:rPr>
        <w:t xml:space="preserve">ontrol </w:t>
      </w:r>
      <w:r>
        <w:rPr>
          <w:lang w:val="en-US"/>
        </w:rPr>
        <w:t>u</w:t>
      </w:r>
      <w:r w:rsidRPr="005E5F80">
        <w:rPr>
          <w:lang w:val="en-US"/>
        </w:rPr>
        <w:t xml:space="preserve">sing Tuned Mass Dampers. </w:t>
      </w:r>
      <w:r w:rsidRPr="005E5F80">
        <w:rPr>
          <w:lang w:val="pt-BR"/>
        </w:rPr>
        <w:t>Técnico, Lisboa.</w:t>
      </w: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22"/>
      <w:footerReference w:type="default" r:id="rId2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1E6" w:rsidRDefault="003951E6" w:rsidP="00C8585B">
      <w:pPr>
        <w:spacing w:after="0" w:line="240" w:lineRule="auto"/>
      </w:pPr>
      <w:r>
        <w:separator/>
      </w:r>
    </w:p>
  </w:endnote>
  <w:endnote w:type="continuationSeparator" w:id="0">
    <w:p w:rsidR="003951E6" w:rsidRDefault="003951E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9558"/>
      <w:docPartObj>
        <w:docPartGallery w:val="Page Numbers (Bottom of Page)"/>
        <w:docPartUnique/>
      </w:docPartObj>
    </w:sdtPr>
    <w:sdtEndPr/>
    <w:sdtContent>
      <w:p w:rsidR="004B1796" w:rsidRDefault="004B1796">
        <w:pPr>
          <w:pStyle w:val="Piedepgina"/>
          <w:jc w:val="right"/>
        </w:pPr>
        <w:r>
          <w:fldChar w:fldCharType="begin"/>
        </w:r>
        <w:r>
          <w:instrText xml:space="preserve"> PAGE   \* MERGEFORMAT </w:instrText>
        </w:r>
        <w:r>
          <w:fldChar w:fldCharType="separate"/>
        </w:r>
        <w:r w:rsidR="006641C0">
          <w:rPr>
            <w:noProof/>
          </w:rPr>
          <w:t>15</w:t>
        </w:r>
        <w:r>
          <w:rPr>
            <w:noProof/>
          </w:rPr>
          <w:fldChar w:fldCharType="end"/>
        </w:r>
      </w:p>
    </w:sdtContent>
  </w:sdt>
  <w:p w:rsidR="004B1796" w:rsidRPr="00C8585B" w:rsidRDefault="004B1796" w:rsidP="00C8585B">
    <w:pPr>
      <w:pStyle w:val="Encabezado"/>
      <w:jc w:val="center"/>
      <w:rPr>
        <w:rFonts w:ascii="Verdana" w:hAnsi="Verdana"/>
        <w:b/>
        <w:sz w:val="16"/>
        <w:szCs w:val="16"/>
        <w:lang w:val="es-ES_tradnl"/>
      </w:rPr>
    </w:pPr>
    <w:r w:rsidRPr="007A70D0">
      <w:rPr>
        <w:rFonts w:ascii="Verdana" w:hAnsi="Verdana"/>
        <w:b/>
        <w:sz w:val="16"/>
        <w:szCs w:val="16"/>
        <w:lang w:val="es-ES_tradnl"/>
      </w:rPr>
      <w:t>III Convención Científica Internacional UCLV 2021</w:t>
    </w:r>
  </w:p>
  <w:p w:rsidR="004B1796" w:rsidRPr="00C8585B" w:rsidRDefault="004B1796"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4B1796" w:rsidRDefault="004B1796" w:rsidP="00671849">
    <w:pPr>
      <w:pStyle w:val="Piedepgina"/>
      <w:jc w:val="center"/>
    </w:pPr>
    <w:r w:rsidRPr="007A70D0">
      <w:rPr>
        <w:rFonts w:ascii="Verdana" w:hAnsi="Verdana"/>
        <w:b/>
        <w:sz w:val="16"/>
        <w:szCs w:val="16"/>
        <w:lang w:val="es-ES_tradnl"/>
      </w:rPr>
      <w:t>Ciencia, Tecnología y Sociedad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1E6" w:rsidRDefault="003951E6" w:rsidP="00C8585B">
      <w:pPr>
        <w:spacing w:after="0" w:line="240" w:lineRule="auto"/>
      </w:pPr>
      <w:r>
        <w:separator/>
      </w:r>
    </w:p>
  </w:footnote>
  <w:footnote w:type="continuationSeparator" w:id="0">
    <w:p w:rsidR="003951E6" w:rsidRDefault="003951E6"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4B1796" w:rsidRPr="004D77C8" w:rsidTr="00F31B37">
      <w:trPr>
        <w:trHeight w:val="1114"/>
        <w:jc w:val="center"/>
      </w:trPr>
      <w:tc>
        <w:tcPr>
          <w:tcW w:w="1425" w:type="dxa"/>
        </w:tcPr>
        <w:p w:rsidR="004B1796" w:rsidRPr="004D77C8" w:rsidRDefault="004B1796"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643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7"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4B1796" w:rsidRDefault="004B1796" w:rsidP="00F31B37">
          <w:pPr>
            <w:pStyle w:val="Encabezado"/>
            <w:jc w:val="center"/>
            <w:rPr>
              <w:rFonts w:ascii="Verdana" w:hAnsi="Verdana"/>
              <w:b/>
              <w:sz w:val="16"/>
              <w:szCs w:val="16"/>
              <w:lang w:val="es-ES_tradnl"/>
            </w:rPr>
          </w:pPr>
        </w:p>
        <w:p w:rsidR="004B1796" w:rsidRPr="00C8585B" w:rsidRDefault="004B1796" w:rsidP="00F31B37">
          <w:pPr>
            <w:pStyle w:val="Encabezado"/>
            <w:jc w:val="center"/>
            <w:rPr>
              <w:rFonts w:ascii="Verdana" w:hAnsi="Verdana"/>
              <w:b/>
              <w:sz w:val="16"/>
              <w:szCs w:val="16"/>
              <w:lang w:val="es-ES_tradnl"/>
            </w:rPr>
          </w:pPr>
          <w:r w:rsidRPr="007A70D0">
            <w:rPr>
              <w:rFonts w:ascii="Verdana" w:hAnsi="Verdana"/>
              <w:b/>
              <w:sz w:val="16"/>
              <w:szCs w:val="16"/>
              <w:lang w:val="es-ES_tradnl"/>
            </w:rPr>
            <w:t>III Convención Científica Internacional UCLV 2021</w:t>
          </w:r>
        </w:p>
        <w:p w:rsidR="004B1796" w:rsidRPr="00C8585B" w:rsidRDefault="004B1796"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4B1796" w:rsidRPr="000A6EC7" w:rsidRDefault="004B1796" w:rsidP="00F31B37">
          <w:pPr>
            <w:pStyle w:val="Encabezado"/>
            <w:jc w:val="center"/>
            <w:rPr>
              <w:rFonts w:ascii="Verdana" w:hAnsi="Verdana"/>
              <w:b/>
              <w:sz w:val="18"/>
              <w:szCs w:val="18"/>
              <w:lang w:val="en-GB"/>
            </w:rPr>
          </w:pPr>
          <w:r w:rsidRPr="007A70D0">
            <w:rPr>
              <w:rFonts w:ascii="Verdana" w:hAnsi="Verdana"/>
              <w:b/>
              <w:sz w:val="16"/>
              <w:szCs w:val="16"/>
              <w:lang w:val="es-ES_tradnl"/>
            </w:rPr>
            <w:t>Ciencia, Tecnología y Sociedad</w:t>
          </w:r>
        </w:p>
      </w:tc>
    </w:tr>
  </w:tbl>
  <w:p w:rsidR="004B1796" w:rsidRDefault="004B179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91683"/>
    <w:multiLevelType w:val="hybridMultilevel"/>
    <w:tmpl w:val="B04CFA6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79860CC"/>
    <w:multiLevelType w:val="hybridMultilevel"/>
    <w:tmpl w:val="D5942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000A"/>
    <w:rsid w:val="00021C26"/>
    <w:rsid w:val="00027F40"/>
    <w:rsid w:val="0003452C"/>
    <w:rsid w:val="00046F14"/>
    <w:rsid w:val="00047596"/>
    <w:rsid w:val="000550F0"/>
    <w:rsid w:val="00064D4F"/>
    <w:rsid w:val="000A6EC7"/>
    <w:rsid w:val="000B39E8"/>
    <w:rsid w:val="000C14DC"/>
    <w:rsid w:val="000F75D9"/>
    <w:rsid w:val="001B77C3"/>
    <w:rsid w:val="001C54B2"/>
    <w:rsid w:val="00262457"/>
    <w:rsid w:val="00272921"/>
    <w:rsid w:val="00273E9B"/>
    <w:rsid w:val="002915AE"/>
    <w:rsid w:val="002E0882"/>
    <w:rsid w:val="002E272A"/>
    <w:rsid w:val="00332BF7"/>
    <w:rsid w:val="00342362"/>
    <w:rsid w:val="00351D71"/>
    <w:rsid w:val="003951E6"/>
    <w:rsid w:val="003F2C9B"/>
    <w:rsid w:val="00403285"/>
    <w:rsid w:val="00496747"/>
    <w:rsid w:val="004B1796"/>
    <w:rsid w:val="004B33C2"/>
    <w:rsid w:val="005478BC"/>
    <w:rsid w:val="005754D8"/>
    <w:rsid w:val="00576C91"/>
    <w:rsid w:val="00604009"/>
    <w:rsid w:val="0060451E"/>
    <w:rsid w:val="006271E4"/>
    <w:rsid w:val="0064556C"/>
    <w:rsid w:val="006641C0"/>
    <w:rsid w:val="00665FE2"/>
    <w:rsid w:val="00667F10"/>
    <w:rsid w:val="00671849"/>
    <w:rsid w:val="006A7D36"/>
    <w:rsid w:val="006B1257"/>
    <w:rsid w:val="006E5C18"/>
    <w:rsid w:val="007455FF"/>
    <w:rsid w:val="007501C2"/>
    <w:rsid w:val="00767194"/>
    <w:rsid w:val="007A70D0"/>
    <w:rsid w:val="007D18C8"/>
    <w:rsid w:val="00815971"/>
    <w:rsid w:val="0082156D"/>
    <w:rsid w:val="00846982"/>
    <w:rsid w:val="008633C3"/>
    <w:rsid w:val="00865D22"/>
    <w:rsid w:val="00870091"/>
    <w:rsid w:val="0088159E"/>
    <w:rsid w:val="00891956"/>
    <w:rsid w:val="008A1C16"/>
    <w:rsid w:val="008B6DD7"/>
    <w:rsid w:val="009061A5"/>
    <w:rsid w:val="009152FA"/>
    <w:rsid w:val="0091621C"/>
    <w:rsid w:val="009469B4"/>
    <w:rsid w:val="009B1EF2"/>
    <w:rsid w:val="009D5E02"/>
    <w:rsid w:val="009D67CD"/>
    <w:rsid w:val="00A01BEF"/>
    <w:rsid w:val="00A156A5"/>
    <w:rsid w:val="00A21A1F"/>
    <w:rsid w:val="00A25DA4"/>
    <w:rsid w:val="00A42ABE"/>
    <w:rsid w:val="00A62A14"/>
    <w:rsid w:val="00A8278B"/>
    <w:rsid w:val="00A853D8"/>
    <w:rsid w:val="00AE4583"/>
    <w:rsid w:val="00AE534B"/>
    <w:rsid w:val="00AF144A"/>
    <w:rsid w:val="00B2024E"/>
    <w:rsid w:val="00B60D83"/>
    <w:rsid w:val="00B80E97"/>
    <w:rsid w:val="00B87200"/>
    <w:rsid w:val="00BC770B"/>
    <w:rsid w:val="00C17100"/>
    <w:rsid w:val="00C8585B"/>
    <w:rsid w:val="00CD2BC3"/>
    <w:rsid w:val="00CD5044"/>
    <w:rsid w:val="00D01D1A"/>
    <w:rsid w:val="00D36D1C"/>
    <w:rsid w:val="00D54622"/>
    <w:rsid w:val="00D61CC9"/>
    <w:rsid w:val="00D73DE9"/>
    <w:rsid w:val="00DA6F9D"/>
    <w:rsid w:val="00E10C02"/>
    <w:rsid w:val="00E40131"/>
    <w:rsid w:val="00E65DFE"/>
    <w:rsid w:val="00E912D0"/>
    <w:rsid w:val="00F31B37"/>
    <w:rsid w:val="00F42FCA"/>
    <w:rsid w:val="00F45650"/>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7C3B2"/>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AF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E65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ar">
    <w:name w:val="Default Car"/>
    <w:basedOn w:val="Fuentedeprrafopredeter"/>
    <w:link w:val="Default"/>
    <w:rsid w:val="00E65DFE"/>
    <w:rPr>
      <w:rFonts w:ascii="Times New Roman" w:hAnsi="Times New Roman" w:cs="Times New Roman"/>
      <w:color w:val="000000"/>
      <w:sz w:val="24"/>
      <w:szCs w:val="24"/>
    </w:rPr>
  </w:style>
  <w:style w:type="paragraph" w:customStyle="1" w:styleId="EndNoteBibliography">
    <w:name w:val="EndNote Bibliography"/>
    <w:basedOn w:val="Normal"/>
    <w:link w:val="EndNoteBibliographyCar"/>
    <w:rsid w:val="00E65DFE"/>
    <w:pPr>
      <w:spacing w:line="240" w:lineRule="auto"/>
    </w:pPr>
    <w:rPr>
      <w:rFonts w:ascii="Calibri Light" w:eastAsia="Times New Roman" w:hAnsi="Calibri Light" w:cs="Calibri Light"/>
      <w:noProof/>
      <w:color w:val="000000"/>
      <w:sz w:val="32"/>
      <w:szCs w:val="24"/>
    </w:rPr>
  </w:style>
  <w:style w:type="character" w:customStyle="1" w:styleId="EndNoteBibliographyCar">
    <w:name w:val="EndNote Bibliography Car"/>
    <w:basedOn w:val="DefaultCar"/>
    <w:link w:val="EndNoteBibliography"/>
    <w:rsid w:val="00E65DFE"/>
    <w:rPr>
      <w:rFonts w:ascii="Calibri Light" w:eastAsia="Times New Roman" w:hAnsi="Calibri Light" w:cs="Calibri Light"/>
      <w:noProof/>
      <w:color w:val="000000"/>
      <w:sz w:val="32"/>
      <w:szCs w:val="24"/>
    </w:rPr>
  </w:style>
  <w:style w:type="table" w:styleId="Tablanormal2">
    <w:name w:val="Plain Table 2"/>
    <w:basedOn w:val="Tablanormal"/>
    <w:uiPriority w:val="42"/>
    <w:rsid w:val="002915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medina@uclv.cu%20" TargetMode="External"/><Relationship Id="rId13" Type="http://schemas.openxmlformats.org/officeDocument/2006/relationships/image" Target="media/image2.png"/><Relationship Id="rId18" Type="http://schemas.openxmlformats.org/officeDocument/2006/relationships/image" Target="media/image7.jpg"/><Relationship Id="rId3" Type="http://schemas.openxmlformats.org/officeDocument/2006/relationships/settings" Target="settings.xml"/><Relationship Id="rId21" Type="http://schemas.openxmlformats.org/officeDocument/2006/relationships/image" Target="media/image10.jpg"/><Relationship Id="rId7" Type="http://schemas.openxmlformats.org/officeDocument/2006/relationships/hyperlink" Target="mailto:cachagoyen@uclv.edu.cu"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na@uniovi.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oter" Target="footer1.xml"/><Relationship Id="rId10" Type="http://schemas.openxmlformats.org/officeDocument/2006/relationships/hyperlink" Target="mailto:chagoyen@uclv.edu.cu" TargetMode="External"/><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hyperlink" Target="mailto:ycampos@uclv.cu" TargetMode="External"/><Relationship Id="rId14" Type="http://schemas.openxmlformats.org/officeDocument/2006/relationships/image" Target="media/image3.jp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6574</Words>
  <Characters>36159</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Revisor</cp:lastModifiedBy>
  <cp:revision>4</cp:revision>
  <cp:lastPrinted>2021-09-29T14:29:00Z</cp:lastPrinted>
  <dcterms:created xsi:type="dcterms:W3CDTF">2021-09-29T14:51:00Z</dcterms:created>
  <dcterms:modified xsi:type="dcterms:W3CDTF">2021-09-29T21:11:00Z</dcterms:modified>
</cp:coreProperties>
</file>