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454" w:rsidRPr="00EE280E" w:rsidRDefault="003D237E" w:rsidP="00E01454">
      <w:pPr>
        <w:pStyle w:val="Ttulo3"/>
        <w:jc w:val="center"/>
        <w:rPr>
          <w:sz w:val="24"/>
          <w:szCs w:val="24"/>
        </w:rPr>
      </w:pPr>
      <w:r w:rsidRPr="00EE280E">
        <w:rPr>
          <w:sz w:val="24"/>
          <w:szCs w:val="24"/>
        </w:rPr>
        <w:t>SIMPOSIO INTERNACIONAL "HÁBITAT Y DESARROLLO COMUNITARIO SOSTENIBLE"</w:t>
      </w:r>
    </w:p>
    <w:p w:rsidR="003D237E" w:rsidRPr="00B239D9" w:rsidRDefault="003D237E" w:rsidP="00E01454">
      <w:pPr>
        <w:pStyle w:val="Ttulo3"/>
        <w:jc w:val="center"/>
        <w:rPr>
          <w:sz w:val="24"/>
          <w:szCs w:val="24"/>
        </w:rPr>
      </w:pPr>
      <w:r w:rsidRPr="00B239D9">
        <w:rPr>
          <w:sz w:val="24"/>
          <w:szCs w:val="24"/>
        </w:rPr>
        <w:t>SISTEMATIZACIÓN DE  EXPERIENCIAS DE LA GESTIÓN AMBIENTAL EN ZONAS RURALES MONTAÑOSAS DEL MUNICIPIO  DE REMEDIOS.</w:t>
      </w:r>
    </w:p>
    <w:p w:rsidR="00E912D0" w:rsidRPr="00B239D9" w:rsidRDefault="00E912D0" w:rsidP="00667F10">
      <w:pPr>
        <w:spacing w:after="0"/>
        <w:jc w:val="center"/>
        <w:rPr>
          <w:rFonts w:ascii="Times New Roman" w:hAnsi="Times New Roman" w:cs="Times New Roman"/>
          <w:b/>
          <w:sz w:val="24"/>
          <w:szCs w:val="24"/>
        </w:rPr>
      </w:pPr>
    </w:p>
    <w:p w:rsidR="003D237E" w:rsidRPr="00EE280E" w:rsidRDefault="003D237E" w:rsidP="003D237E">
      <w:pPr>
        <w:pStyle w:val="HTMLconformatoprevio"/>
        <w:jc w:val="center"/>
        <w:rPr>
          <w:rFonts w:ascii="Times New Roman" w:hAnsi="Times New Roman" w:cs="Times New Roman"/>
          <w:b/>
          <w:i/>
          <w:sz w:val="24"/>
          <w:szCs w:val="24"/>
        </w:rPr>
      </w:pPr>
      <w:r w:rsidRPr="00EE280E">
        <w:rPr>
          <w:rFonts w:ascii="Times New Roman" w:hAnsi="Times New Roman" w:cs="Times New Roman"/>
          <w:b/>
          <w:i/>
          <w:sz w:val="24"/>
          <w:szCs w:val="24"/>
        </w:rPr>
        <w:t>SYSTEMATIZATION OF ENVIRONMENTAL MANAGEMENT EXPERIENCES IN RURAL MOUNTAIN AREAS OF THE MUNICIPALITY OF REMEDIOS.</w:t>
      </w:r>
    </w:p>
    <w:p w:rsidR="003D237E" w:rsidRPr="00EE280E" w:rsidRDefault="003D237E" w:rsidP="003D237E">
      <w:pPr>
        <w:pStyle w:val="HTMLconformatoprevio"/>
        <w:jc w:val="center"/>
        <w:rPr>
          <w:rFonts w:ascii="Times New Roman" w:hAnsi="Times New Roman" w:cs="Times New Roman"/>
          <w:b/>
          <w:i/>
          <w:sz w:val="24"/>
          <w:szCs w:val="24"/>
        </w:rPr>
      </w:pPr>
    </w:p>
    <w:p w:rsidR="003D237E" w:rsidRPr="00EE280E" w:rsidRDefault="003D237E" w:rsidP="003D237E">
      <w:pPr>
        <w:spacing w:after="0" w:line="360" w:lineRule="auto"/>
        <w:rPr>
          <w:rFonts w:ascii="Times New Roman" w:hAnsi="Times New Roman" w:cs="Times New Roman"/>
          <w:sz w:val="24"/>
          <w:szCs w:val="24"/>
        </w:rPr>
      </w:pPr>
      <w:r w:rsidRPr="00EE280E">
        <w:rPr>
          <w:rFonts w:ascii="Times New Roman" w:hAnsi="Times New Roman" w:cs="Times New Roman"/>
          <w:b/>
          <w:sz w:val="24"/>
          <w:szCs w:val="24"/>
        </w:rPr>
        <w:t xml:space="preserve">Autora: </w:t>
      </w:r>
      <w:r w:rsidRPr="00EE280E">
        <w:rPr>
          <w:rFonts w:ascii="Times New Roman" w:hAnsi="Times New Roman" w:cs="Times New Roman"/>
          <w:sz w:val="24"/>
          <w:szCs w:val="24"/>
        </w:rPr>
        <w:t>MSc.</w:t>
      </w:r>
      <w:r w:rsidRPr="00EE280E">
        <w:rPr>
          <w:rFonts w:ascii="Times New Roman" w:hAnsi="Times New Roman" w:cs="Times New Roman"/>
          <w:b/>
          <w:sz w:val="24"/>
          <w:szCs w:val="24"/>
        </w:rPr>
        <w:t xml:space="preserve"> </w:t>
      </w:r>
      <w:r w:rsidRPr="00EE280E">
        <w:rPr>
          <w:rFonts w:ascii="Times New Roman" w:hAnsi="Times New Roman" w:cs="Times New Roman"/>
          <w:sz w:val="24"/>
          <w:szCs w:val="24"/>
        </w:rPr>
        <w:t>Carmen Rosa Rodríguez-Yanes</w:t>
      </w:r>
      <w:r w:rsidR="000340BE" w:rsidRPr="00EE280E">
        <w:rPr>
          <w:rFonts w:ascii="Times New Roman" w:hAnsi="Times New Roman" w:cs="Times New Roman"/>
          <w:sz w:val="24"/>
          <w:szCs w:val="24"/>
        </w:rPr>
        <w:t>. Profesora auxiliar de la Universidad Central Marta Abreu de  Las</w:t>
      </w:r>
      <w:r w:rsidRPr="00EE280E">
        <w:rPr>
          <w:rFonts w:ascii="Times New Roman" w:hAnsi="Times New Roman" w:cs="Times New Roman"/>
          <w:sz w:val="24"/>
          <w:szCs w:val="24"/>
        </w:rPr>
        <w:t xml:space="preserve"> </w:t>
      </w:r>
      <w:r w:rsidR="000340BE" w:rsidRPr="00EE280E">
        <w:rPr>
          <w:rFonts w:ascii="Times New Roman" w:hAnsi="Times New Roman" w:cs="Times New Roman"/>
          <w:sz w:val="24"/>
          <w:szCs w:val="24"/>
        </w:rPr>
        <w:t xml:space="preserve"> Villas, en el </w:t>
      </w:r>
      <w:r w:rsidRPr="00EE280E">
        <w:rPr>
          <w:rFonts w:ascii="Times New Roman" w:hAnsi="Times New Roman" w:cs="Times New Roman"/>
          <w:sz w:val="24"/>
          <w:szCs w:val="24"/>
        </w:rPr>
        <w:t xml:space="preserve">Centro Universitario Municipal Remedios, Villa Clara, Cuba. Correo electrónico: </w:t>
      </w:r>
      <w:hyperlink r:id="rId7" w:history="1">
        <w:r w:rsidRPr="00EE280E">
          <w:rPr>
            <w:rStyle w:val="Hipervnculo"/>
            <w:rFonts w:ascii="Times New Roman" w:hAnsi="Times New Roman" w:cs="Times New Roman"/>
            <w:sz w:val="24"/>
            <w:szCs w:val="24"/>
          </w:rPr>
          <w:t>carmenrry@uclv.cu</w:t>
        </w:r>
      </w:hyperlink>
      <w:r w:rsidRPr="00EE280E">
        <w:rPr>
          <w:rFonts w:ascii="Times New Roman" w:hAnsi="Times New Roman" w:cs="Times New Roman"/>
          <w:sz w:val="24"/>
          <w:szCs w:val="24"/>
        </w:rPr>
        <w:t xml:space="preserve"> ORCID: </w:t>
      </w:r>
      <w:hyperlink r:id="rId8" w:history="1">
        <w:r w:rsidRPr="00EE280E">
          <w:rPr>
            <w:rStyle w:val="Hipervnculo"/>
            <w:rFonts w:ascii="Times New Roman" w:hAnsi="Times New Roman" w:cs="Times New Roman"/>
            <w:sz w:val="24"/>
            <w:szCs w:val="24"/>
          </w:rPr>
          <w:t>https://orcid.org/0000-0001-6688-971X</w:t>
        </w:r>
      </w:hyperlink>
      <w:r w:rsidRPr="00EE280E">
        <w:rPr>
          <w:rFonts w:ascii="Times New Roman" w:hAnsi="Times New Roman" w:cs="Times New Roman"/>
          <w:sz w:val="24"/>
          <w:szCs w:val="24"/>
        </w:rPr>
        <w:t xml:space="preserve">  </w:t>
      </w:r>
    </w:p>
    <w:p w:rsidR="00A94936" w:rsidRPr="00EE280E" w:rsidRDefault="008A1C16" w:rsidP="00A94936">
      <w:pPr>
        <w:autoSpaceDE w:val="0"/>
        <w:autoSpaceDN w:val="0"/>
        <w:adjustRightInd w:val="0"/>
        <w:spacing w:after="0" w:line="360" w:lineRule="auto"/>
        <w:jc w:val="both"/>
        <w:rPr>
          <w:rFonts w:ascii="Times New Roman" w:hAnsi="Times New Roman" w:cs="Times New Roman"/>
          <w:sz w:val="24"/>
          <w:szCs w:val="24"/>
        </w:rPr>
      </w:pPr>
      <w:r w:rsidRPr="00EE280E">
        <w:rPr>
          <w:rFonts w:ascii="Times New Roman" w:hAnsi="Times New Roman" w:cs="Times New Roman"/>
          <w:b/>
          <w:sz w:val="24"/>
          <w:szCs w:val="24"/>
        </w:rPr>
        <w:t>Resumen:</w:t>
      </w:r>
      <w:r w:rsidR="009061A5" w:rsidRPr="00EE280E">
        <w:rPr>
          <w:rFonts w:ascii="Times New Roman" w:hAnsi="Times New Roman" w:cs="Times New Roman"/>
          <w:sz w:val="24"/>
          <w:szCs w:val="24"/>
        </w:rPr>
        <w:t xml:space="preserve"> </w:t>
      </w:r>
    </w:p>
    <w:p w:rsidR="00E01454" w:rsidRPr="00EE280E" w:rsidRDefault="00E01454" w:rsidP="00A94936">
      <w:pPr>
        <w:autoSpaceDE w:val="0"/>
        <w:autoSpaceDN w:val="0"/>
        <w:adjustRightInd w:val="0"/>
        <w:spacing w:after="0" w:line="360" w:lineRule="auto"/>
        <w:jc w:val="both"/>
        <w:rPr>
          <w:rFonts w:ascii="Times New Roman" w:hAnsi="Times New Roman" w:cs="Times New Roman"/>
          <w:sz w:val="24"/>
          <w:szCs w:val="24"/>
        </w:rPr>
      </w:pPr>
      <w:r w:rsidRPr="00EE280E">
        <w:rPr>
          <w:rFonts w:ascii="Times New Roman" w:hAnsi="Times New Roman" w:cs="Times New Roman"/>
          <w:sz w:val="24"/>
          <w:szCs w:val="24"/>
        </w:rPr>
        <w:t>Una de las problemáticas en las zonas rurales montañosas, ha estado dada en que se han impulsado iniciativas y proyectos para contribuir a la gestión ambiental, pero no se han sistematizado, y por lo tanto, no han generado aprendizajes para mejorarlas con la participación de la comunidad. E</w:t>
      </w:r>
      <w:r w:rsidRPr="00EE280E">
        <w:rPr>
          <w:rFonts w:ascii="Times New Roman" w:hAnsi="Times New Roman" w:cs="Times New Roman"/>
          <w:sz w:val="24"/>
          <w:szCs w:val="24"/>
          <w:lang w:eastAsia="es-MX"/>
        </w:rPr>
        <w:t>l presente estudio ha tenido como objetivo difundir la sistematización  de experiencias de gestión ambiental del gobierno en zonas rurales montañosas en el municipio de Remedios</w:t>
      </w:r>
      <w:r w:rsidR="00A94936" w:rsidRPr="00EE280E">
        <w:rPr>
          <w:rFonts w:ascii="Times New Roman" w:hAnsi="Times New Roman" w:cs="Times New Roman"/>
          <w:sz w:val="24"/>
          <w:szCs w:val="24"/>
        </w:rPr>
        <w:t xml:space="preserve"> con la participación de la comunidad</w:t>
      </w:r>
      <w:r w:rsidRPr="00EE280E">
        <w:rPr>
          <w:rFonts w:ascii="Times New Roman" w:hAnsi="Times New Roman" w:cs="Times New Roman"/>
          <w:sz w:val="24"/>
          <w:szCs w:val="24"/>
          <w:lang w:eastAsia="es-MX"/>
        </w:rPr>
        <w:t xml:space="preserve">. La metodología empleada fue la investigación-acción-participación por el grado de implicación directa de la autora en la actividad, y se emplearon métodos y técnicas, </w:t>
      </w:r>
      <w:r w:rsidRPr="00EE280E">
        <w:rPr>
          <w:rFonts w:ascii="Times New Roman" w:eastAsia="Times New Roman" w:hAnsi="Times New Roman" w:cs="Times New Roman"/>
          <w:sz w:val="24"/>
          <w:szCs w:val="24"/>
          <w:lang w:eastAsia="es-MX"/>
        </w:rPr>
        <w:t>en dependencia de las dinámicas de la investigación</w:t>
      </w:r>
      <w:r w:rsidRPr="00EE280E">
        <w:rPr>
          <w:rFonts w:ascii="Times New Roman" w:hAnsi="Times New Roman" w:cs="Times New Roman"/>
          <w:sz w:val="24"/>
          <w:szCs w:val="24"/>
          <w:lang w:eastAsia="es-MX"/>
        </w:rPr>
        <w:t>. Se determinaron los elementos conceptuales necesarios para esclarecer el objeto de la sistematización, que es la gestión ambiental del gobierno como fuente de conocimiento. Se estableció el eje de sistematización, donde se pudo integrar y entrenar a los actores sociales de la localidad para identificar, adquirir, desarrollar, difundir, utilizar y retener los conocimientos relevantes, a partir del diálogo de saberes. Se comprobó que la sistematización de experiencias es una herramienta para la gestión del conocimiento, que contribuyó a promover la gestión ambiental del gobierno de manera sostenible, y el papel de este como eje transversal de los planes de desarrollo del municipio, porque los legitima a través de la participación y la cooperación de diferentes actores sociales, donde se aprovecha todo el potencial de la localidad</w:t>
      </w:r>
      <w:r w:rsidRPr="00EE280E">
        <w:rPr>
          <w:rFonts w:ascii="Times New Roman" w:hAnsi="Times New Roman" w:cs="Times New Roman"/>
          <w:sz w:val="24"/>
          <w:szCs w:val="24"/>
        </w:rPr>
        <w:t>.</w:t>
      </w:r>
    </w:p>
    <w:p w:rsidR="009061A5" w:rsidRPr="00EE280E" w:rsidRDefault="009061A5" w:rsidP="00E01454">
      <w:pPr>
        <w:spacing w:after="0" w:line="360" w:lineRule="auto"/>
        <w:jc w:val="both"/>
        <w:rPr>
          <w:rFonts w:ascii="Times New Roman" w:hAnsi="Times New Roman" w:cs="Times New Roman"/>
          <w:sz w:val="24"/>
          <w:szCs w:val="24"/>
        </w:rPr>
      </w:pPr>
    </w:p>
    <w:p w:rsidR="00DA105F" w:rsidRPr="00EE280E" w:rsidRDefault="009061A5" w:rsidP="00DA105F">
      <w:pPr>
        <w:pStyle w:val="HTMLconformatoprevio"/>
        <w:spacing w:line="360" w:lineRule="auto"/>
        <w:jc w:val="both"/>
        <w:rPr>
          <w:rStyle w:val="y2iqfc"/>
          <w:rFonts w:ascii="Times New Roman" w:hAnsi="Times New Roman" w:cs="Times New Roman"/>
          <w:sz w:val="24"/>
          <w:szCs w:val="24"/>
        </w:rPr>
      </w:pPr>
      <w:r w:rsidRPr="00EE280E">
        <w:rPr>
          <w:rFonts w:ascii="Times New Roman" w:hAnsi="Times New Roman" w:cs="Times New Roman"/>
          <w:b/>
          <w:i/>
          <w:sz w:val="24"/>
          <w:szCs w:val="24"/>
        </w:rPr>
        <w:lastRenderedPageBreak/>
        <w:t>Abstract:</w:t>
      </w:r>
      <w:r w:rsidRPr="00EE280E">
        <w:rPr>
          <w:rFonts w:ascii="Times New Roman" w:hAnsi="Times New Roman" w:cs="Times New Roman"/>
          <w:sz w:val="24"/>
          <w:szCs w:val="24"/>
        </w:rPr>
        <w:t xml:space="preserve"> </w:t>
      </w:r>
      <w:r w:rsidR="00DA105F" w:rsidRPr="00EE280E">
        <w:rPr>
          <w:rStyle w:val="y2iqfc"/>
          <w:rFonts w:ascii="Times New Roman" w:hAnsi="Times New Roman" w:cs="Times New Roman"/>
          <w:sz w:val="24"/>
          <w:szCs w:val="24"/>
        </w:rPr>
        <w:t>One of the problems in mountainous rural areas has been given that initiatives and projects have been promoted to contribute to environmental management, but they have not been systematized, and therefore, they have not generated learning to improve them with the participation of the community. The objective of this study has been to disseminate the systematization of government environmental management experiences in mountainous rural areas in the municipality of Remedios with the participation of the community. The methodology used was research-action-participation due to the degree of direct involvement of the author in the activity, and methods and techniques were used, depending on the dynamics of the research. The conceptual elements necessary to clarify the object of the systematization, which is the government's environmental management as a source of knowledge, were determined. The systematization axis was established, where it was possible to integrate and train the social actors of the locality to identify, acquire, develop, disseminate, use and retain relevant knowledge, based on the dialogue of knowledge. It was found that the systematization of experiences is a tool for the management of knowledge, which contributed to promoting the environmental management of the government in a sustainable way, and its role as a transversal axis of the development plans of the municipality, because it legitimizes them through of the participation and cooperation of different social actors, where the full potential of the locality is used.</w:t>
      </w:r>
    </w:p>
    <w:p w:rsidR="00DA105F" w:rsidRPr="00EE280E" w:rsidRDefault="009061A5" w:rsidP="00DA105F">
      <w:pPr>
        <w:pStyle w:val="07-SciencePG-Email-address-content"/>
        <w:spacing w:line="360" w:lineRule="auto"/>
        <w:jc w:val="both"/>
        <w:rPr>
          <w:sz w:val="24"/>
          <w:szCs w:val="24"/>
          <w:lang w:val="es-ES" w:eastAsia="es-MX"/>
        </w:rPr>
      </w:pPr>
      <w:bookmarkStart w:id="0" w:name="_GoBack"/>
      <w:bookmarkEnd w:id="0"/>
      <w:r w:rsidRPr="00EE280E">
        <w:rPr>
          <w:b/>
          <w:sz w:val="24"/>
          <w:szCs w:val="24"/>
        </w:rPr>
        <w:t>Palabras Clave:</w:t>
      </w:r>
      <w:r w:rsidRPr="00EE280E">
        <w:rPr>
          <w:sz w:val="24"/>
          <w:szCs w:val="24"/>
        </w:rPr>
        <w:t xml:space="preserve"> </w:t>
      </w:r>
      <w:r w:rsidR="00DA105F" w:rsidRPr="00EE280E">
        <w:rPr>
          <w:sz w:val="24"/>
          <w:szCs w:val="24"/>
          <w:lang w:val="es-ES" w:eastAsia="es-MX"/>
        </w:rPr>
        <w:t>Gestión Ambiental; Sistematización; zonas Rurales Montañosas</w:t>
      </w:r>
    </w:p>
    <w:p w:rsidR="00DA105F" w:rsidRPr="00EE280E" w:rsidRDefault="009061A5" w:rsidP="00DA105F">
      <w:pPr>
        <w:pStyle w:val="HTMLconformatoprevio"/>
        <w:spacing w:line="360" w:lineRule="auto"/>
        <w:jc w:val="both"/>
        <w:rPr>
          <w:rFonts w:ascii="Times New Roman" w:hAnsi="Times New Roman" w:cs="Times New Roman"/>
          <w:sz w:val="24"/>
          <w:szCs w:val="24"/>
        </w:rPr>
      </w:pPr>
      <w:r w:rsidRPr="00EE280E">
        <w:rPr>
          <w:rFonts w:ascii="Times New Roman" w:hAnsi="Times New Roman" w:cs="Times New Roman"/>
          <w:b/>
          <w:i/>
          <w:sz w:val="24"/>
          <w:szCs w:val="24"/>
        </w:rPr>
        <w:t>Keywords:</w:t>
      </w:r>
      <w:r w:rsidR="00DA105F" w:rsidRPr="00EE280E">
        <w:rPr>
          <w:rStyle w:val="y2iqfc"/>
          <w:rFonts w:ascii="Times New Roman" w:hAnsi="Times New Roman" w:cs="Times New Roman"/>
          <w:sz w:val="24"/>
          <w:szCs w:val="24"/>
        </w:rPr>
        <w:t xml:space="preserve"> Environmental Management; Systematization; Mountainous Rural Areas</w:t>
      </w:r>
    </w:p>
    <w:p w:rsidR="00A21A1F" w:rsidRPr="00EE280E" w:rsidRDefault="00A21A1F" w:rsidP="00FF3346">
      <w:pPr>
        <w:spacing w:after="0" w:line="360" w:lineRule="auto"/>
        <w:jc w:val="both"/>
        <w:rPr>
          <w:rFonts w:ascii="Times New Roman" w:hAnsi="Times New Roman" w:cs="Times New Roman"/>
          <w:b/>
          <w:sz w:val="24"/>
          <w:szCs w:val="24"/>
        </w:rPr>
      </w:pPr>
      <w:r w:rsidRPr="00EE280E">
        <w:rPr>
          <w:rFonts w:ascii="Times New Roman" w:hAnsi="Times New Roman" w:cs="Times New Roman"/>
          <w:b/>
          <w:sz w:val="24"/>
          <w:szCs w:val="24"/>
        </w:rPr>
        <w:t>1. Introducción</w:t>
      </w:r>
    </w:p>
    <w:p w:rsidR="00DA105F" w:rsidRPr="00EE280E" w:rsidRDefault="00DA105F" w:rsidP="00DA105F">
      <w:pPr>
        <w:spacing w:line="360" w:lineRule="auto"/>
        <w:jc w:val="both"/>
        <w:rPr>
          <w:rFonts w:ascii="Times New Roman" w:hAnsi="Times New Roman" w:cs="Times New Roman"/>
          <w:sz w:val="24"/>
          <w:szCs w:val="24"/>
        </w:rPr>
      </w:pPr>
      <w:r w:rsidRPr="00B239D9">
        <w:rPr>
          <w:rFonts w:ascii="Times New Roman" w:hAnsi="Times New Roman" w:cs="Times New Roman"/>
          <w:sz w:val="24"/>
          <w:szCs w:val="24"/>
        </w:rPr>
        <w:t xml:space="preserve">La </w:t>
      </w:r>
      <w:hyperlink r:id="rId9" w:tgtFrame="_blank" w:history="1">
        <w:r w:rsidRPr="00B239D9">
          <w:rPr>
            <w:rStyle w:val="Hipervnculo"/>
            <w:rFonts w:ascii="Times New Roman" w:hAnsi="Times New Roman" w:cs="Times New Roman"/>
            <w:color w:val="auto"/>
            <w:sz w:val="24"/>
            <w:szCs w:val="24"/>
            <w:u w:val="none"/>
          </w:rPr>
          <w:t>Ley</w:t>
        </w:r>
      </w:hyperlink>
      <w:r w:rsidRPr="00EE280E">
        <w:rPr>
          <w:rFonts w:ascii="Times New Roman" w:hAnsi="Times New Roman" w:cs="Times New Roman"/>
          <w:sz w:val="24"/>
          <w:szCs w:val="24"/>
        </w:rPr>
        <w:t xml:space="preserve"> 81/1997 (Ley de Medio Ambiente) de la República de Cuba, define a la gestión ambiental como: “el conjunto de actividades, mecanismos, acciones e instrumentos, dirigidos a garantizar la administración y uso racional de los recursos naturales mediante la conservación, mejoramiento, rehabilitación y monitoreo del medio ambiente y el control de la actividad del hombre en esta esfera. La gestión ambiental aplica la política ambiental establecida mediante un enfoque multidisciplinario, teniendo en cuenta el acervo cultural, la experiencia nacional acumulada y la participación ciudadana”. </w:t>
      </w:r>
    </w:p>
    <w:p w:rsidR="00DA105F" w:rsidRPr="00EE280E" w:rsidRDefault="00DA105F" w:rsidP="00DA105F">
      <w:pPr>
        <w:spacing w:line="360" w:lineRule="auto"/>
        <w:jc w:val="both"/>
        <w:rPr>
          <w:rFonts w:ascii="Times New Roman" w:hAnsi="Times New Roman" w:cs="Times New Roman"/>
          <w:sz w:val="24"/>
          <w:szCs w:val="24"/>
        </w:rPr>
      </w:pPr>
      <w:r w:rsidRPr="00EE280E">
        <w:rPr>
          <w:rFonts w:ascii="Times New Roman" w:hAnsi="Times New Roman" w:cs="Times New Roman"/>
          <w:sz w:val="24"/>
          <w:szCs w:val="24"/>
        </w:rPr>
        <w:t xml:space="preserve">La ley refleja la necesidad de actuar a favor de la conservación y mejora del mismo, reconoce la importancia de actuar sobre la actividad del hombre por el impacto que </w:t>
      </w:r>
      <w:r w:rsidRPr="00EE280E">
        <w:rPr>
          <w:rFonts w:ascii="Times New Roman" w:hAnsi="Times New Roman" w:cs="Times New Roman"/>
          <w:sz w:val="24"/>
          <w:szCs w:val="24"/>
        </w:rPr>
        <w:lastRenderedPageBreak/>
        <w:t xml:space="preserve">estos causan en el medio ambiente y deja explícito que solo con la actuación de todas las actividades científicas y la actuación de la sociedad en su conjunto es posible realizar una gestión ambiental eficaz tomando </w:t>
      </w:r>
      <w:r w:rsidRPr="00EE280E">
        <w:rPr>
          <w:rFonts w:ascii="Times New Roman" w:eastAsia="Times New Roman" w:hAnsi="Times New Roman" w:cs="Times New Roman"/>
          <w:sz w:val="24"/>
          <w:szCs w:val="24"/>
        </w:rPr>
        <w:t xml:space="preserve"> en consideración</w:t>
      </w:r>
      <w:r w:rsidRPr="00EE280E">
        <w:rPr>
          <w:rFonts w:ascii="Times New Roman" w:hAnsi="Times New Roman" w:cs="Times New Roman"/>
          <w:sz w:val="24"/>
          <w:szCs w:val="24"/>
        </w:rPr>
        <w:t xml:space="preserve"> componentes biológicos, </w:t>
      </w:r>
      <w:r w:rsidRPr="00EE280E">
        <w:rPr>
          <w:rFonts w:ascii="Times New Roman" w:eastAsia="Times New Roman" w:hAnsi="Times New Roman" w:cs="Times New Roman"/>
          <w:sz w:val="24"/>
          <w:szCs w:val="24"/>
        </w:rPr>
        <w:t>socioeconómicos</w:t>
      </w:r>
      <w:r w:rsidRPr="00EE280E">
        <w:rPr>
          <w:rFonts w:ascii="Times New Roman" w:hAnsi="Times New Roman" w:cs="Times New Roman"/>
          <w:sz w:val="24"/>
          <w:szCs w:val="24"/>
        </w:rPr>
        <w:t xml:space="preserve"> y culturales.</w:t>
      </w:r>
      <w:r w:rsidRPr="00EE280E">
        <w:rPr>
          <w:rFonts w:ascii="Times New Roman" w:eastAsia="Times New Roman" w:hAnsi="Times New Roman" w:cs="Times New Roman"/>
          <w:sz w:val="24"/>
          <w:szCs w:val="24"/>
        </w:rPr>
        <w:t xml:space="preserve"> </w:t>
      </w:r>
    </w:p>
    <w:p w:rsidR="00DA105F" w:rsidRPr="00EE280E" w:rsidRDefault="00DA105F" w:rsidP="00DA105F">
      <w:pPr>
        <w:spacing w:after="0" w:line="360" w:lineRule="auto"/>
        <w:jc w:val="both"/>
        <w:rPr>
          <w:rFonts w:ascii="Times New Roman" w:hAnsi="Times New Roman" w:cs="Times New Roman"/>
          <w:sz w:val="24"/>
          <w:szCs w:val="24"/>
        </w:rPr>
      </w:pPr>
      <w:r w:rsidRPr="00EE280E">
        <w:rPr>
          <w:rFonts w:ascii="Times New Roman" w:hAnsi="Times New Roman" w:cs="Times New Roman"/>
          <w:sz w:val="24"/>
          <w:szCs w:val="24"/>
        </w:rPr>
        <w:t>El papel de la Educación Superior es fundamental en esta tarea. Los actores universitarios que participan en estas actividades requieren de un cambio en la cultura de trabajo. No es posible el éxito siguiendo un modelo tradicional que privilegia la oferta de conocimientos, sino “…modificar sus modos tradicionales de relacionarse con el contexto y avanzar hacia mejores diálogos con los actores y necesidades locales, desplazando el clásico modelo de oferta de conocimientos, por procesos de construcción conjunta de saberes” (Díaz-Canel, 2020, p.1).</w:t>
      </w:r>
    </w:p>
    <w:p w:rsidR="00DA105F" w:rsidRPr="00EE280E" w:rsidRDefault="00DA105F" w:rsidP="00DA105F">
      <w:pPr>
        <w:autoSpaceDE w:val="0"/>
        <w:autoSpaceDN w:val="0"/>
        <w:adjustRightInd w:val="0"/>
        <w:spacing w:after="0" w:line="360" w:lineRule="auto"/>
        <w:ind w:left="708"/>
        <w:jc w:val="both"/>
        <w:rPr>
          <w:rFonts w:ascii="Times New Roman" w:hAnsi="Times New Roman" w:cs="Times New Roman"/>
          <w:sz w:val="24"/>
          <w:szCs w:val="24"/>
        </w:rPr>
      </w:pPr>
      <w:r w:rsidRPr="00EE280E">
        <w:rPr>
          <w:rFonts w:ascii="Times New Roman" w:hAnsi="Times New Roman" w:cs="Times New Roman"/>
          <w:sz w:val="24"/>
          <w:szCs w:val="24"/>
        </w:rPr>
        <w:t xml:space="preserve">…el involucramiento de la educación superior en el desarrollo local se acompaña de transformaciones conceptuales e institucionales que han favorecido mejores articulaciones con el gobierno y otros actores locales y como resultado de ello, una mayor contribución al desarrollo de los territorios (Núñez </w:t>
      </w:r>
      <w:r w:rsidRPr="00EE280E">
        <w:rPr>
          <w:rFonts w:ascii="Times New Roman" w:hAnsi="Times New Roman" w:cs="Times New Roman"/>
          <w:i/>
          <w:sz w:val="24"/>
          <w:szCs w:val="24"/>
        </w:rPr>
        <w:t>et al,</w:t>
      </w:r>
      <w:r w:rsidRPr="00EE280E">
        <w:rPr>
          <w:rFonts w:ascii="Times New Roman" w:hAnsi="Times New Roman" w:cs="Times New Roman"/>
          <w:sz w:val="24"/>
          <w:szCs w:val="24"/>
        </w:rPr>
        <w:t xml:space="preserve"> 2020, p. 1).</w:t>
      </w:r>
    </w:p>
    <w:p w:rsidR="00DA105F" w:rsidRPr="00EE280E" w:rsidRDefault="001E3B9E" w:rsidP="00DA105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idea  radica en </w:t>
      </w:r>
      <w:r w:rsidR="00DA105F" w:rsidRPr="00EE280E">
        <w:rPr>
          <w:rFonts w:ascii="Times New Roman" w:hAnsi="Times New Roman" w:cs="Times New Roman"/>
          <w:sz w:val="24"/>
          <w:szCs w:val="24"/>
        </w:rPr>
        <w:t>la construcción colectiva</w:t>
      </w:r>
      <w:r>
        <w:rPr>
          <w:rFonts w:ascii="Times New Roman" w:hAnsi="Times New Roman" w:cs="Times New Roman"/>
          <w:sz w:val="24"/>
          <w:szCs w:val="24"/>
        </w:rPr>
        <w:t xml:space="preserve"> por lo que es </w:t>
      </w:r>
      <w:r w:rsidR="00DA105F" w:rsidRPr="00EE280E">
        <w:rPr>
          <w:rFonts w:ascii="Times New Roman" w:hAnsi="Times New Roman" w:cs="Times New Roman"/>
          <w:color w:val="000000"/>
          <w:sz w:val="24"/>
          <w:szCs w:val="24"/>
        </w:rPr>
        <w:t xml:space="preserve"> importante</w:t>
      </w:r>
      <w:r w:rsidR="00DA105F" w:rsidRPr="00EE280E">
        <w:rPr>
          <w:rFonts w:ascii="Times New Roman" w:hAnsi="Times New Roman" w:cs="Times New Roman"/>
          <w:sz w:val="24"/>
          <w:szCs w:val="24"/>
        </w:rPr>
        <w:t xml:space="preserve"> que las autoridades locales y sus grupos de trabajo tengan espacios de reflexión crítica sobre su propia práctica, donde se fomenten los vínculos intersubjetivos y se discuta sobre cómo se diseñan e implementan los proyectos.</w:t>
      </w:r>
    </w:p>
    <w:p w:rsidR="00DA105F" w:rsidRPr="00EE280E" w:rsidRDefault="00DA105F" w:rsidP="00DA105F">
      <w:pPr>
        <w:autoSpaceDE w:val="0"/>
        <w:autoSpaceDN w:val="0"/>
        <w:adjustRightInd w:val="0"/>
        <w:spacing w:after="0" w:line="360" w:lineRule="auto"/>
        <w:jc w:val="both"/>
        <w:rPr>
          <w:rFonts w:ascii="Times New Roman" w:hAnsi="Times New Roman" w:cs="Times New Roman"/>
          <w:bCs/>
          <w:sz w:val="24"/>
          <w:szCs w:val="24"/>
        </w:rPr>
      </w:pPr>
      <w:r w:rsidRPr="00EE280E">
        <w:rPr>
          <w:rFonts w:ascii="Times New Roman" w:hAnsi="Times New Roman" w:cs="Times New Roman"/>
          <w:bCs/>
          <w:sz w:val="24"/>
          <w:szCs w:val="24"/>
        </w:rPr>
        <w:t xml:space="preserve">Según criterios de Aguilera </w:t>
      </w:r>
      <w:r w:rsidRPr="00EE280E">
        <w:rPr>
          <w:rFonts w:ascii="Times New Roman" w:hAnsi="Times New Roman" w:cs="Times New Roman"/>
          <w:bCs/>
          <w:i/>
          <w:sz w:val="24"/>
          <w:szCs w:val="24"/>
        </w:rPr>
        <w:t xml:space="preserve">et al. </w:t>
      </w:r>
      <w:r w:rsidRPr="00EE280E">
        <w:rPr>
          <w:rFonts w:ascii="Times New Roman" w:hAnsi="Times New Roman" w:cs="Times New Roman"/>
          <w:bCs/>
          <w:sz w:val="24"/>
          <w:szCs w:val="24"/>
        </w:rPr>
        <w:t xml:space="preserve">(2018), la sistematización de experiencias como herramienta de gestión del conocimiento y la innovación constituye un camino eficaz para precisar fortalezas, debilidades, buenas prácticas y lecciones aprendidas que facilitan la gestión de gobierno con miras a potenciar nuevos proyectos de desarrollo. </w:t>
      </w:r>
    </w:p>
    <w:p w:rsidR="00DA105F" w:rsidRPr="00EE280E" w:rsidRDefault="00DA105F" w:rsidP="00DA105F">
      <w:pPr>
        <w:autoSpaceDE w:val="0"/>
        <w:autoSpaceDN w:val="0"/>
        <w:adjustRightInd w:val="0"/>
        <w:spacing w:after="0" w:line="360" w:lineRule="auto"/>
        <w:jc w:val="both"/>
        <w:rPr>
          <w:rFonts w:ascii="Times New Roman" w:hAnsi="Times New Roman" w:cs="Times New Roman"/>
          <w:bCs/>
          <w:sz w:val="24"/>
          <w:szCs w:val="24"/>
        </w:rPr>
      </w:pPr>
      <w:r w:rsidRPr="00EE280E">
        <w:rPr>
          <w:rFonts w:ascii="Times New Roman" w:hAnsi="Times New Roman" w:cs="Times New Roman"/>
          <w:bCs/>
          <w:sz w:val="24"/>
          <w:szCs w:val="24"/>
        </w:rPr>
        <w:t>Las personas comprometidas en la gestión ambiental territorial necesitan preparación para ejercer su labor. El proceso de reconstrucción de la experiencia parte de las percepciones de los actores directos e indirectos que participan en ella y se desarrolla a través de espacios de aprendizaje interactivo priorizando la calidad y pertinencia de la comunicación (Aguilera, Morales y Miyashiro (2018),</w:t>
      </w:r>
    </w:p>
    <w:p w:rsidR="00DA105F" w:rsidRPr="00EE280E" w:rsidRDefault="00DA105F" w:rsidP="00DA105F">
      <w:pPr>
        <w:tabs>
          <w:tab w:val="left" w:pos="3420"/>
        </w:tabs>
        <w:spacing w:after="0" w:line="360" w:lineRule="auto"/>
        <w:jc w:val="both"/>
        <w:rPr>
          <w:rFonts w:ascii="Times New Roman" w:hAnsi="Times New Roman" w:cs="Times New Roman"/>
          <w:sz w:val="24"/>
          <w:szCs w:val="24"/>
        </w:rPr>
      </w:pPr>
      <w:r w:rsidRPr="00EE280E">
        <w:rPr>
          <w:rFonts w:ascii="Times New Roman" w:hAnsi="Times New Roman" w:cs="Times New Roman"/>
          <w:sz w:val="24"/>
          <w:szCs w:val="24"/>
        </w:rPr>
        <w:t xml:space="preserve">En las zonas rurales montañosas del municipio de Remedios, provincia de Villa Clara, incluidas en el Plan Turquino Bamburanao, a través del vínculo activo de la Educación Superior con el resto la sociedad, se propicia la gestión del conocimiento para </w:t>
      </w:r>
      <w:r w:rsidRPr="00EE280E">
        <w:rPr>
          <w:rFonts w:ascii="Times New Roman" w:hAnsi="Times New Roman" w:cs="Times New Roman"/>
          <w:sz w:val="24"/>
          <w:szCs w:val="24"/>
        </w:rPr>
        <w:lastRenderedPageBreak/>
        <w:t>identificar, adquirir, desarrollar, difundir, utilizar y retener buenas prácticas que son relevantes para la gestión ambiental del gobierno.</w:t>
      </w:r>
    </w:p>
    <w:p w:rsidR="00DA105F" w:rsidRPr="00EE280E" w:rsidRDefault="00DA105F" w:rsidP="00DA105F">
      <w:pPr>
        <w:tabs>
          <w:tab w:val="left" w:pos="3420"/>
        </w:tabs>
        <w:spacing w:after="0" w:line="360" w:lineRule="auto"/>
        <w:jc w:val="both"/>
        <w:rPr>
          <w:rFonts w:ascii="Times New Roman" w:hAnsi="Times New Roman" w:cs="Times New Roman"/>
          <w:sz w:val="24"/>
          <w:szCs w:val="24"/>
        </w:rPr>
      </w:pPr>
      <w:r w:rsidRPr="00EE280E">
        <w:rPr>
          <w:rFonts w:ascii="Times New Roman" w:hAnsi="Times New Roman" w:cs="Times New Roman"/>
          <w:sz w:val="24"/>
          <w:szCs w:val="24"/>
        </w:rPr>
        <w:t xml:space="preserve">Esta investigación busca soluciones a una problemática local que tiene también alcance territorial y nacional, porque se necesita un tipo de participación social, que como proceso, genere la creación de una cultura participativa que implique a los gobiernos y la población en general, donde se produzca “… la necesaria comprensión de la unidad de los factores endógenos y exógenos, sus vínculos permanentes…” (Aguilera </w:t>
      </w:r>
      <w:r w:rsidRPr="00EE280E">
        <w:rPr>
          <w:rFonts w:ascii="Times New Roman" w:hAnsi="Times New Roman" w:cs="Times New Roman"/>
          <w:i/>
          <w:sz w:val="24"/>
          <w:szCs w:val="24"/>
        </w:rPr>
        <w:t>et al,</w:t>
      </w:r>
      <w:r w:rsidRPr="00EE280E">
        <w:rPr>
          <w:rFonts w:ascii="Times New Roman" w:hAnsi="Times New Roman" w:cs="Times New Roman"/>
          <w:sz w:val="24"/>
          <w:szCs w:val="24"/>
        </w:rPr>
        <w:t xml:space="preserve"> 2018, p. 19), para que en ese ejercicio de involucramiento activo las personas descubran, de manera directa y creativa, las potencialidades contenidas en sus contradicciones cotidianas. </w:t>
      </w:r>
    </w:p>
    <w:p w:rsidR="00DA105F" w:rsidRPr="00EE280E" w:rsidRDefault="00DA105F" w:rsidP="00DA105F">
      <w:pPr>
        <w:tabs>
          <w:tab w:val="left" w:pos="3420"/>
        </w:tabs>
        <w:spacing w:after="0" w:line="360" w:lineRule="auto"/>
        <w:jc w:val="both"/>
        <w:rPr>
          <w:rFonts w:ascii="Times New Roman" w:hAnsi="Times New Roman" w:cs="Times New Roman"/>
          <w:sz w:val="24"/>
          <w:szCs w:val="24"/>
        </w:rPr>
      </w:pPr>
      <w:r w:rsidRPr="00EE280E">
        <w:rPr>
          <w:rFonts w:ascii="Times New Roman" w:hAnsi="Times New Roman" w:cs="Times New Roman"/>
          <w:sz w:val="24"/>
          <w:szCs w:val="24"/>
          <w:lang w:val="es-ES_tradnl"/>
        </w:rPr>
        <w:t xml:space="preserve">El papel de la comunidad como agente activo del desarrollo de la sociedad, es incuestionable, porque </w:t>
      </w:r>
      <w:r w:rsidRPr="00EE280E">
        <w:rPr>
          <w:rFonts w:ascii="Times New Roman" w:hAnsi="Times New Roman" w:cs="Times New Roman"/>
          <w:sz w:val="24"/>
          <w:szCs w:val="24"/>
        </w:rPr>
        <w:t>las principales potencialidades educativas en un territorio radican, esencialmente, en  las relaciones intersubjetivas y en la comunicación que allí se establece. Es por ello, que la acción cohesionada entre todos los actores sociales que intervienen en el trabajo de orientación y capacitación, constituye una necesidad de la realidad actual por la trascendencia que adquiere este vínculo para cumplir los objetivos del desarrollo sostenibles  del territorio.</w:t>
      </w:r>
    </w:p>
    <w:p w:rsidR="00DA105F" w:rsidRPr="00EE280E" w:rsidRDefault="00DA105F" w:rsidP="00DA105F">
      <w:pPr>
        <w:tabs>
          <w:tab w:val="left" w:pos="3420"/>
        </w:tabs>
        <w:spacing w:after="0" w:line="360" w:lineRule="auto"/>
        <w:jc w:val="both"/>
        <w:rPr>
          <w:rFonts w:ascii="Times New Roman" w:hAnsi="Times New Roman" w:cs="Times New Roman"/>
          <w:sz w:val="24"/>
          <w:szCs w:val="24"/>
          <w:lang w:eastAsia="es-MX"/>
        </w:rPr>
      </w:pPr>
      <w:r w:rsidRPr="00EE280E">
        <w:rPr>
          <w:rFonts w:ascii="Times New Roman" w:hAnsi="Times New Roman" w:cs="Times New Roman"/>
          <w:sz w:val="24"/>
          <w:szCs w:val="24"/>
        </w:rPr>
        <w:t xml:space="preserve">La pregunta que guía esta investigación es: ¿cómo se pueden sistematizar las experiencias de gestión ambiental del gobierno en zonas rurales montañosas del municipio de Remedios? El objetivo que se proponen </w:t>
      </w:r>
      <w:r w:rsidRPr="00EE280E">
        <w:rPr>
          <w:rFonts w:ascii="Times New Roman" w:hAnsi="Times New Roman" w:cs="Times New Roman"/>
          <w:sz w:val="24"/>
          <w:szCs w:val="24"/>
          <w:lang w:eastAsia="es-MX"/>
        </w:rPr>
        <w:t>es: la sistematización  de experiencias de la gestión ambiental del gobierno en zonas rurales montañosas en el municipio de Remedios</w:t>
      </w:r>
      <w:r w:rsidRPr="00EE280E">
        <w:rPr>
          <w:rFonts w:ascii="Times New Roman" w:hAnsi="Times New Roman" w:cs="Times New Roman"/>
          <w:sz w:val="24"/>
          <w:szCs w:val="24"/>
        </w:rPr>
        <w:t xml:space="preserve"> con la participación de la comunidad</w:t>
      </w:r>
      <w:r w:rsidRPr="00EE280E">
        <w:rPr>
          <w:rFonts w:ascii="Times New Roman" w:hAnsi="Times New Roman" w:cs="Times New Roman"/>
          <w:sz w:val="24"/>
          <w:szCs w:val="24"/>
          <w:lang w:eastAsia="es-MX"/>
        </w:rPr>
        <w:t xml:space="preserve">. </w:t>
      </w:r>
    </w:p>
    <w:p w:rsidR="00A21A1F" w:rsidRPr="00B239D9" w:rsidRDefault="00DA105F" w:rsidP="00B239D9">
      <w:pPr>
        <w:tabs>
          <w:tab w:val="left" w:pos="3420"/>
        </w:tabs>
        <w:spacing w:after="0" w:line="360" w:lineRule="auto"/>
        <w:jc w:val="both"/>
        <w:rPr>
          <w:rFonts w:ascii="Times New Roman" w:hAnsi="Times New Roman" w:cs="Times New Roman"/>
          <w:sz w:val="24"/>
          <w:szCs w:val="24"/>
        </w:rPr>
      </w:pPr>
      <w:r w:rsidRPr="00EE280E">
        <w:rPr>
          <w:rFonts w:ascii="Times New Roman" w:hAnsi="Times New Roman" w:cs="Times New Roman"/>
          <w:bCs/>
          <w:sz w:val="24"/>
          <w:szCs w:val="24"/>
          <w:u w:val="single"/>
        </w:rPr>
        <w:t xml:space="preserve"> </w:t>
      </w:r>
      <w:r w:rsidR="00A21A1F" w:rsidRPr="00EE280E">
        <w:rPr>
          <w:rFonts w:ascii="Times New Roman" w:hAnsi="Times New Roman" w:cs="Times New Roman"/>
          <w:b/>
          <w:sz w:val="24"/>
          <w:szCs w:val="24"/>
        </w:rPr>
        <w:t>2. Metodología</w:t>
      </w:r>
    </w:p>
    <w:p w:rsidR="00DA105F" w:rsidRPr="00EE280E" w:rsidRDefault="00DA105F" w:rsidP="00DA105F">
      <w:pPr>
        <w:spacing w:after="0" w:line="360" w:lineRule="auto"/>
        <w:jc w:val="both"/>
        <w:rPr>
          <w:rFonts w:ascii="Times New Roman" w:hAnsi="Times New Roman" w:cs="Times New Roman"/>
          <w:sz w:val="24"/>
          <w:szCs w:val="24"/>
        </w:rPr>
      </w:pPr>
      <w:r w:rsidRPr="00EE280E">
        <w:rPr>
          <w:rFonts w:ascii="Times New Roman" w:hAnsi="Times New Roman" w:cs="Times New Roman"/>
          <w:sz w:val="24"/>
          <w:szCs w:val="24"/>
          <w:lang w:eastAsia="es-MX"/>
        </w:rPr>
        <w:t xml:space="preserve">El estudio responde a una investigación original, se </w:t>
      </w:r>
      <w:r w:rsidRPr="00EE280E">
        <w:rPr>
          <w:rFonts w:ascii="Times New Roman" w:hAnsi="Times New Roman" w:cs="Times New Roman"/>
          <w:sz w:val="24"/>
          <w:szCs w:val="24"/>
        </w:rPr>
        <w:t xml:space="preserve">determinaron los referentes conceptuales y metodológicos que constituyeron punto de partida para cumplir el objetivo de la investigación. La metodología empleada fue la investigación-acción-participación, porque la autora, en diferentes roles, ha sido participantes en los procesos que se estudiaron. La investigación se desarrolló entre 2017-2019 en las zonas rurales del municipio de Remedios comprendidas en el Plan Turquino –Bamburanao. Cómo métodos se usaron los </w:t>
      </w:r>
      <w:r w:rsidRPr="00EE280E">
        <w:rPr>
          <w:rFonts w:ascii="Times New Roman" w:hAnsi="Times New Roman" w:cs="Times New Roman"/>
          <w:bCs/>
          <w:sz w:val="24"/>
          <w:szCs w:val="24"/>
        </w:rPr>
        <w:t>talleres, entrevistas semi estructuradas, la observación y el análisis de documentos.</w:t>
      </w:r>
    </w:p>
    <w:p w:rsidR="00DA105F" w:rsidRPr="00EE280E" w:rsidRDefault="00DA105F" w:rsidP="00DA105F">
      <w:pPr>
        <w:spacing w:after="0" w:line="360" w:lineRule="auto"/>
        <w:jc w:val="both"/>
        <w:rPr>
          <w:rFonts w:ascii="Times New Roman" w:hAnsi="Times New Roman" w:cs="Times New Roman"/>
          <w:sz w:val="24"/>
          <w:szCs w:val="24"/>
        </w:rPr>
      </w:pPr>
      <w:r w:rsidRPr="00EE280E">
        <w:rPr>
          <w:rFonts w:ascii="Times New Roman" w:hAnsi="Times New Roman" w:cs="Times New Roman"/>
          <w:sz w:val="24"/>
          <w:szCs w:val="24"/>
        </w:rPr>
        <w:lastRenderedPageBreak/>
        <w:t xml:space="preserve">En talleres realizados con los grupos  de  gestión ambiental del gobierno se produjo la reflexión crítica para identificar las causas que impedían el despliegue del potencial creativo de la comunidad; se reconoció que las experiencias realizadas no se documentaron, por lo que no eran suficientemente conocidas ni valoradas por los actores sociales involucrados. </w:t>
      </w:r>
    </w:p>
    <w:p w:rsidR="00DA105F" w:rsidRPr="00EE280E" w:rsidRDefault="00DA105F" w:rsidP="00DA105F">
      <w:pPr>
        <w:spacing w:after="0" w:line="360" w:lineRule="auto"/>
        <w:jc w:val="both"/>
        <w:rPr>
          <w:rFonts w:ascii="Times New Roman" w:hAnsi="Times New Roman" w:cs="Times New Roman"/>
          <w:sz w:val="24"/>
          <w:szCs w:val="24"/>
        </w:rPr>
      </w:pPr>
      <w:r w:rsidRPr="00EE280E">
        <w:rPr>
          <w:rFonts w:ascii="Times New Roman" w:hAnsi="Times New Roman" w:cs="Times New Roman"/>
          <w:sz w:val="24"/>
          <w:szCs w:val="24"/>
        </w:rPr>
        <w:t>En cada ejercicio, se  dinamizó la participación de los actores del territorio. En la entrevista grupal se estimuló la creatividad y la generación de nuevas ideas, a partir de temas que se plantean a un grupo de personas. El ejercicio del pensamiento crítico colectivo sobre esa problemática permitió avanzar de manera participativa con la ayuda de técnicas grupales, hacia una matriz de priorización de experiencias a sistematizar con el o</w:t>
      </w:r>
      <w:r w:rsidRPr="00EE280E">
        <w:rPr>
          <w:rFonts w:ascii="Times New Roman" w:hAnsi="Times New Roman" w:cs="Times New Roman"/>
          <w:bCs/>
          <w:sz w:val="24"/>
          <w:szCs w:val="24"/>
        </w:rPr>
        <w:t>bjetivo de d</w:t>
      </w:r>
      <w:r w:rsidRPr="00EE280E">
        <w:rPr>
          <w:rFonts w:ascii="Times New Roman" w:hAnsi="Times New Roman" w:cs="Times New Roman"/>
          <w:sz w:val="24"/>
          <w:szCs w:val="24"/>
        </w:rPr>
        <w:t>efinir el objeto de la sistematización, y la selección de las experiencias a sistematizar.</w:t>
      </w:r>
    </w:p>
    <w:p w:rsidR="00DA105F" w:rsidRPr="00EE280E" w:rsidRDefault="00DA105F" w:rsidP="00DA105F">
      <w:pPr>
        <w:autoSpaceDE w:val="0"/>
        <w:autoSpaceDN w:val="0"/>
        <w:adjustRightInd w:val="0"/>
        <w:spacing w:after="0" w:line="360" w:lineRule="auto"/>
        <w:jc w:val="both"/>
        <w:rPr>
          <w:rFonts w:ascii="Times New Roman" w:hAnsi="Times New Roman" w:cs="Times New Roman"/>
          <w:sz w:val="24"/>
          <w:szCs w:val="24"/>
        </w:rPr>
      </w:pPr>
      <w:r w:rsidRPr="00EE280E">
        <w:rPr>
          <w:rFonts w:ascii="Times New Roman" w:hAnsi="Times New Roman" w:cs="Times New Roman"/>
          <w:sz w:val="24"/>
          <w:szCs w:val="24"/>
        </w:rPr>
        <w:t xml:space="preserve">Mediante la técnica de lluvia de ideas, se propusieron esas experiencias; los participantes comentaron sobre ellas y explicaron por qué creían que se deberían sistematizar. Se realizó una primera selección de ideas, donde se tuvo en cuenta un grupo de factores como: sostenibilidad, potencialidad, aplicación, relevancia, validación. Cuando se decide hacer la sistematización desde el inicio, se utilizaron herramientas que permitieron retener el conocimiento relevante producido como consecuencia de las acciones y procesos promovidos. </w:t>
      </w:r>
    </w:p>
    <w:p w:rsidR="00DA105F" w:rsidRPr="00EE280E" w:rsidRDefault="00DA105F" w:rsidP="00DA105F">
      <w:pPr>
        <w:autoSpaceDE w:val="0"/>
        <w:autoSpaceDN w:val="0"/>
        <w:adjustRightInd w:val="0"/>
        <w:spacing w:after="0" w:line="360" w:lineRule="auto"/>
        <w:jc w:val="both"/>
        <w:rPr>
          <w:rFonts w:ascii="Times New Roman" w:hAnsi="Times New Roman" w:cs="Times New Roman"/>
          <w:sz w:val="24"/>
          <w:szCs w:val="24"/>
        </w:rPr>
      </w:pPr>
      <w:r w:rsidRPr="00EE280E">
        <w:rPr>
          <w:rFonts w:ascii="Times New Roman" w:hAnsi="Times New Roman" w:cs="Times New Roman"/>
          <w:sz w:val="24"/>
          <w:szCs w:val="24"/>
        </w:rPr>
        <w:t xml:space="preserve">Con mucho cuidado se aseguró la relatoría de cada sesión, que registraron la información más relevante. De acuerdo con el diagnóstico, se determinó que la principal </w:t>
      </w:r>
      <w:r w:rsidRPr="00EE280E">
        <w:rPr>
          <w:rFonts w:ascii="Times New Roman" w:hAnsi="Times New Roman" w:cs="Times New Roman"/>
          <w:bCs/>
          <w:sz w:val="24"/>
          <w:szCs w:val="24"/>
        </w:rPr>
        <w:t xml:space="preserve">fortaleza es la existencia del </w:t>
      </w:r>
      <w:r w:rsidRPr="00EE280E">
        <w:rPr>
          <w:rFonts w:ascii="Times New Roman" w:hAnsi="Times New Roman" w:cs="Times New Roman"/>
          <w:sz w:val="24"/>
          <w:szCs w:val="24"/>
        </w:rPr>
        <w:t xml:space="preserve">grupo  de gestión ambiental, que contribuyó a determinar: </w:t>
      </w:r>
    </w:p>
    <w:p w:rsidR="00DA105F" w:rsidRPr="00EE280E" w:rsidRDefault="00B239D9" w:rsidP="00B239D9">
      <w:pPr>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lang w:val="es-MX"/>
        </w:rPr>
        <w:t>a)</w:t>
      </w:r>
      <w:r w:rsidRPr="00EE280E">
        <w:rPr>
          <w:rFonts w:ascii="Times New Roman" w:eastAsia="Calibri" w:hAnsi="Times New Roman" w:cs="Times New Roman"/>
          <w:sz w:val="24"/>
          <w:szCs w:val="24"/>
          <w:lang w:val="es-MX"/>
        </w:rPr>
        <w:t xml:space="preserve"> El</w:t>
      </w:r>
      <w:r w:rsidR="00DA105F" w:rsidRPr="00EE280E">
        <w:rPr>
          <w:rFonts w:ascii="Times New Roman" w:eastAsia="Calibri" w:hAnsi="Times New Roman" w:cs="Times New Roman"/>
          <w:sz w:val="24"/>
          <w:szCs w:val="24"/>
          <w:lang w:val="es-MX"/>
        </w:rPr>
        <w:t xml:space="preserve"> objeto de la sistematización: la gestión ambiental del gobierno como fuente de </w:t>
      </w:r>
      <w:r w:rsidR="00DA105F" w:rsidRPr="00EE280E">
        <w:rPr>
          <w:rFonts w:ascii="Times New Roman" w:eastAsia="Calibri" w:hAnsi="Times New Roman" w:cs="Times New Roman"/>
          <w:sz w:val="24"/>
          <w:szCs w:val="24"/>
        </w:rPr>
        <w:t>conocimiento.</w:t>
      </w:r>
    </w:p>
    <w:p w:rsidR="00DA105F" w:rsidRPr="00EE280E" w:rsidRDefault="00B239D9" w:rsidP="00B239D9">
      <w:pPr>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lang w:val="es-MX"/>
        </w:rPr>
        <w:t>b)</w:t>
      </w:r>
      <w:r w:rsidRPr="00EE280E">
        <w:rPr>
          <w:rFonts w:ascii="Times New Roman" w:eastAsia="Calibri" w:hAnsi="Times New Roman" w:cs="Times New Roman"/>
          <w:sz w:val="24"/>
          <w:szCs w:val="24"/>
          <w:lang w:val="es-MX"/>
        </w:rPr>
        <w:t xml:space="preserve"> El</w:t>
      </w:r>
      <w:r w:rsidR="00DA105F" w:rsidRPr="00EE280E">
        <w:rPr>
          <w:rFonts w:ascii="Times New Roman" w:eastAsia="Calibri" w:hAnsi="Times New Roman" w:cs="Times New Roman"/>
          <w:sz w:val="24"/>
          <w:szCs w:val="24"/>
          <w:lang w:val="es-MX"/>
        </w:rPr>
        <w:t xml:space="preserve"> eje de sistematización: integrar a los actores sociales de la localidad para </w:t>
      </w:r>
      <w:r w:rsidR="00DA105F" w:rsidRPr="00EE280E">
        <w:rPr>
          <w:rFonts w:ascii="Times New Roman" w:eastAsia="Calibri" w:hAnsi="Times New Roman" w:cs="Times New Roman"/>
          <w:sz w:val="24"/>
          <w:szCs w:val="24"/>
        </w:rPr>
        <w:t>identificar, adquirir, desarrollar, difundir, utilizar y retener los conocimientos relevantes sobre la gestión ambiental, a partir del dialogo de saberes.</w:t>
      </w:r>
    </w:p>
    <w:p w:rsidR="00DA105F" w:rsidRPr="00EE280E" w:rsidRDefault="00DA105F" w:rsidP="00DA105F">
      <w:pPr>
        <w:autoSpaceDE w:val="0"/>
        <w:autoSpaceDN w:val="0"/>
        <w:adjustRightInd w:val="0"/>
        <w:spacing w:after="0" w:line="360" w:lineRule="auto"/>
        <w:jc w:val="both"/>
        <w:rPr>
          <w:rFonts w:ascii="Times New Roman" w:hAnsi="Times New Roman" w:cs="Times New Roman"/>
          <w:sz w:val="24"/>
          <w:szCs w:val="24"/>
        </w:rPr>
      </w:pPr>
      <w:r w:rsidRPr="00EE280E">
        <w:rPr>
          <w:rFonts w:ascii="Times New Roman" w:hAnsi="Times New Roman" w:cs="Times New Roman"/>
          <w:sz w:val="24"/>
          <w:szCs w:val="24"/>
        </w:rPr>
        <w:t xml:space="preserve">Se determinó que los grupos de gestión ambiental del gobierno que actúan en las circunscripciones ubicadas en las zonas rurales montañosas del municipio de Remedios, no poseen una estructura adecuada a las características de cada localidad, sino que están compuesto por representantes de las diferentes entidades radicadas en el territorio con acciones independientes cada una y no se aprovechan plenamente las oportunidades de </w:t>
      </w:r>
      <w:r w:rsidRPr="00EE280E">
        <w:rPr>
          <w:rFonts w:ascii="Times New Roman" w:hAnsi="Times New Roman" w:cs="Times New Roman"/>
          <w:sz w:val="24"/>
          <w:szCs w:val="24"/>
        </w:rPr>
        <w:lastRenderedPageBreak/>
        <w:t>los proyectos de desarrollo comunitario. El estudio realizado explicita la necesidad de desarrollar formas efectivas de participación, en un ambiente de equidad e inclusión plena.</w:t>
      </w:r>
    </w:p>
    <w:p w:rsidR="00DA105F" w:rsidRPr="00EE280E" w:rsidRDefault="00DA105F" w:rsidP="00DA105F">
      <w:pPr>
        <w:spacing w:after="0" w:line="360" w:lineRule="auto"/>
        <w:jc w:val="both"/>
        <w:rPr>
          <w:rFonts w:ascii="Times New Roman" w:hAnsi="Times New Roman" w:cs="Times New Roman"/>
          <w:sz w:val="24"/>
          <w:szCs w:val="24"/>
        </w:rPr>
      </w:pPr>
      <w:r w:rsidRPr="00EE280E">
        <w:rPr>
          <w:rFonts w:ascii="Times New Roman" w:hAnsi="Times New Roman" w:cs="Times New Roman"/>
          <w:sz w:val="24"/>
          <w:szCs w:val="24"/>
        </w:rPr>
        <w:t xml:space="preserve">La gestión ambiental, está dentro de los métodos de trabajo del Gobierno, y eje transversal de la Estrategia de Desarrollo Municipal liderada por el Gobierno y aprobada por la Asamblea Municipal del Poder Popular, donde están representados todos los sectores de la población en el accionar de sus delegados electos, pero la situación determinada reflejó que había fisuras en su preparación en este importante aspecto. </w:t>
      </w:r>
    </w:p>
    <w:p w:rsidR="00DA105F" w:rsidRPr="00EE280E" w:rsidRDefault="00DA105F" w:rsidP="00DA105F">
      <w:pPr>
        <w:spacing w:after="0" w:line="360" w:lineRule="auto"/>
        <w:jc w:val="both"/>
        <w:rPr>
          <w:rFonts w:ascii="Times New Roman" w:hAnsi="Times New Roman" w:cs="Times New Roman"/>
          <w:sz w:val="24"/>
          <w:szCs w:val="24"/>
        </w:rPr>
      </w:pPr>
      <w:r w:rsidRPr="00EE280E">
        <w:rPr>
          <w:rFonts w:ascii="Times New Roman" w:hAnsi="Times New Roman" w:cs="Times New Roman"/>
          <w:sz w:val="24"/>
          <w:szCs w:val="24"/>
        </w:rPr>
        <w:t xml:space="preserve">En la investigación se demostró la necesidad de profundizar en la capacitación de los delegados de base, los presidentes de consejos populares y todos sus grupos de trabajo en las dinámicas de la gestión ambiental, que debe tener como elementos fundamentales el ejercicio de la conciencia crítica, la participación y la cooperación, como formas esenciales de la asociatividad entre la población y sus representantes para el ejercicio del poder popular. </w:t>
      </w:r>
    </w:p>
    <w:p w:rsidR="00DA105F" w:rsidRPr="00EE280E" w:rsidRDefault="00DA105F" w:rsidP="00DA105F">
      <w:pPr>
        <w:spacing w:after="0" w:line="360" w:lineRule="auto"/>
        <w:jc w:val="both"/>
        <w:rPr>
          <w:rFonts w:ascii="Times New Roman" w:hAnsi="Times New Roman" w:cs="Times New Roman"/>
          <w:b/>
          <w:bCs/>
          <w:sz w:val="24"/>
          <w:szCs w:val="24"/>
        </w:rPr>
      </w:pPr>
      <w:r w:rsidRPr="00EE280E">
        <w:rPr>
          <w:rFonts w:ascii="Times New Roman" w:hAnsi="Times New Roman" w:cs="Times New Roman"/>
          <w:sz w:val="24"/>
          <w:szCs w:val="24"/>
        </w:rPr>
        <w:t xml:space="preserve">La sistematización de experiencias locales de la gestión ambiental del gobierno es fundamental para el desarrollo sostenible  del municipio, pero en las áreas rurales es más compleja por sus propias condiciones, lo que se agrava en las zonas montañosas, con dificultades para el ejercicio más estrecho del vínculo entre ellas y el Gobierno del municipio. Allí la sistematización debe contribuir al fortalecimiento de la gobernabilidad local, pero no logra ser consolidada como práctica en el trabajo de los consejos populares y sus grupos asesores, por lo que se propuso la sistematización, a través de la </w:t>
      </w:r>
      <w:r w:rsidRPr="00EE280E">
        <w:rPr>
          <w:rFonts w:ascii="Times New Roman" w:hAnsi="Times New Roman" w:cs="Times New Roman"/>
          <w:sz w:val="24"/>
          <w:szCs w:val="24"/>
          <w:lang w:val="es-MX"/>
        </w:rPr>
        <w:t>gestión del conocimiento,</w:t>
      </w:r>
      <w:r w:rsidRPr="00EE280E">
        <w:rPr>
          <w:rFonts w:ascii="Times New Roman" w:hAnsi="Times New Roman" w:cs="Times New Roman"/>
          <w:sz w:val="24"/>
          <w:szCs w:val="24"/>
        </w:rPr>
        <w:t xml:space="preserve"> para fortalecer</w:t>
      </w:r>
      <w:r w:rsidRPr="00EE280E">
        <w:rPr>
          <w:rFonts w:ascii="Times New Roman" w:hAnsi="Times New Roman" w:cs="Times New Roman"/>
          <w:sz w:val="24"/>
          <w:szCs w:val="24"/>
          <w:lang w:val="es-MX"/>
        </w:rPr>
        <w:t xml:space="preserve"> la gestión ambiental del gobierno en esas zonas. </w:t>
      </w:r>
    </w:p>
    <w:p w:rsidR="00DA105F" w:rsidRPr="00EE280E" w:rsidRDefault="00DA105F" w:rsidP="00DA105F">
      <w:pPr>
        <w:spacing w:after="0" w:line="360" w:lineRule="auto"/>
        <w:contextualSpacing/>
        <w:jc w:val="both"/>
        <w:rPr>
          <w:rFonts w:ascii="Times New Roman" w:eastAsia="Calibri" w:hAnsi="Times New Roman" w:cs="Times New Roman"/>
          <w:bCs/>
          <w:sz w:val="24"/>
          <w:szCs w:val="24"/>
        </w:rPr>
      </w:pPr>
      <w:r w:rsidRPr="00EE280E">
        <w:rPr>
          <w:rFonts w:ascii="Times New Roman" w:eastAsia="Calibri" w:hAnsi="Times New Roman" w:cs="Times New Roman"/>
          <w:sz w:val="24"/>
          <w:szCs w:val="24"/>
        </w:rPr>
        <w:t xml:space="preserve">Criterios para seleccionar </w:t>
      </w:r>
      <w:r w:rsidRPr="00EE280E">
        <w:rPr>
          <w:rFonts w:ascii="Times New Roman" w:eastAsia="Calibri" w:hAnsi="Times New Roman" w:cs="Times New Roman"/>
          <w:sz w:val="24"/>
          <w:szCs w:val="24"/>
          <w:lang w:val="es-MX"/>
        </w:rPr>
        <w:t>l</w:t>
      </w:r>
      <w:r w:rsidRPr="00EE280E">
        <w:rPr>
          <w:rFonts w:ascii="Times New Roman" w:eastAsia="Calibri" w:hAnsi="Times New Roman" w:cs="Times New Roman"/>
          <w:sz w:val="24"/>
          <w:szCs w:val="24"/>
        </w:rPr>
        <w:t>a experiencia</w:t>
      </w:r>
    </w:p>
    <w:p w:rsidR="00DA105F" w:rsidRPr="00EE280E" w:rsidRDefault="00B239D9" w:rsidP="00B239D9">
      <w:pPr>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Relevancia:</w:t>
      </w:r>
      <w:r w:rsidR="00DA105F" w:rsidRPr="00EE280E">
        <w:rPr>
          <w:rFonts w:ascii="Times New Roman" w:eastAsia="Calibri" w:hAnsi="Times New Roman" w:cs="Times New Roman"/>
          <w:sz w:val="24"/>
          <w:szCs w:val="24"/>
        </w:rPr>
        <w:t>¿Por qué es relevante la experiencia a sistematizar? ¿Para quiénes será útil? ¿Qué posibilidades aporta para la formulación o perfeccionamiento de políticas sociales? ¿Qué elementos novedosos aporta a la praxis de la gestión ambiental del gobierno en el territorio? ¿Qué aportes en aprendizajes generan los resultados positivos y las dificultades encontradas? ¿Brinda nuevas alternativas como potencial para extraer aprendizajes? ¿Es posible la generalización de estos resultados?</w:t>
      </w:r>
    </w:p>
    <w:p w:rsidR="00DA105F" w:rsidRPr="00EE280E" w:rsidRDefault="00B239D9" w:rsidP="00B239D9">
      <w:pPr>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Sostenibilidad:</w:t>
      </w:r>
      <w:r w:rsidR="00DA105F" w:rsidRPr="00EE280E">
        <w:rPr>
          <w:rFonts w:ascii="Times New Roman" w:eastAsia="Calibri" w:hAnsi="Times New Roman" w:cs="Times New Roman"/>
          <w:sz w:val="24"/>
          <w:szCs w:val="24"/>
        </w:rPr>
        <w:t xml:space="preserve"> Se determina si es posible la apropiación por los actores sociales locales de métodos, tecnologías y procesos promovidos. La conservación de sus efectos a largo plazo como acto de apropiación social del conocimiento. La posible continuidad de manera autónoma de la experiencia o la perdurabilidad de la dependencia para realizar acciones.</w:t>
      </w:r>
    </w:p>
    <w:p w:rsidR="00DA105F" w:rsidRPr="00EE280E" w:rsidRDefault="00B239D9" w:rsidP="00B239D9">
      <w:pPr>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Aplicabilidad:</w:t>
      </w:r>
      <w:r w:rsidR="00DA105F" w:rsidRPr="00EE280E">
        <w:rPr>
          <w:rFonts w:ascii="Times New Roman" w:eastAsia="Calibri" w:hAnsi="Times New Roman" w:cs="Times New Roman"/>
          <w:sz w:val="24"/>
          <w:szCs w:val="24"/>
        </w:rPr>
        <w:t xml:space="preserve"> Aprovechamiento y posibilidad de generalización de los resultados obtenido en otros escenarios. </w:t>
      </w:r>
    </w:p>
    <w:p w:rsidR="00DA105F" w:rsidRPr="00EE280E" w:rsidRDefault="00B239D9" w:rsidP="00B239D9">
      <w:pPr>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Viabilidad:</w:t>
      </w:r>
      <w:r w:rsidR="00DA105F" w:rsidRPr="00EE280E">
        <w:rPr>
          <w:rFonts w:ascii="Times New Roman" w:eastAsia="Calibri" w:hAnsi="Times New Roman" w:cs="Times New Roman"/>
          <w:sz w:val="24"/>
          <w:szCs w:val="24"/>
        </w:rPr>
        <w:t xml:space="preserve"> Posibilidad de acceder a la información relevante obtenida. Disposición para la participación de actores claves. Fomento de la cooperación entre actores sociales, tanto endógenos como exógenos y construcción de redes sociales del conocimiento y la información. Existencia de los recursos necesarios para el proceso</w:t>
      </w:r>
    </w:p>
    <w:p w:rsidR="00DA105F" w:rsidRPr="00EE280E" w:rsidRDefault="00DA105F" w:rsidP="00DA105F">
      <w:pPr>
        <w:spacing w:after="0" w:line="360" w:lineRule="auto"/>
        <w:jc w:val="both"/>
        <w:rPr>
          <w:rFonts w:ascii="Times New Roman" w:hAnsi="Times New Roman" w:cs="Times New Roman"/>
          <w:sz w:val="24"/>
          <w:szCs w:val="24"/>
        </w:rPr>
      </w:pPr>
      <w:r w:rsidRPr="00EE280E">
        <w:rPr>
          <w:rFonts w:ascii="Times New Roman" w:hAnsi="Times New Roman" w:cs="Times New Roman"/>
          <w:sz w:val="24"/>
          <w:szCs w:val="24"/>
        </w:rPr>
        <w:t>En</w:t>
      </w:r>
      <w:r w:rsidRPr="00EE280E">
        <w:rPr>
          <w:rFonts w:ascii="Times New Roman" w:hAnsi="Times New Roman" w:cs="Times New Roman"/>
          <w:sz w:val="24"/>
          <w:szCs w:val="24"/>
          <w:lang w:val="es-ES_tradnl"/>
        </w:rPr>
        <w:t xml:space="preserve"> la  gestión ambiental del gobierno la </w:t>
      </w:r>
      <w:r w:rsidRPr="00EE280E">
        <w:rPr>
          <w:rFonts w:ascii="Times New Roman" w:hAnsi="Times New Roman" w:cs="Times New Roman"/>
          <w:sz w:val="24"/>
          <w:szCs w:val="24"/>
        </w:rPr>
        <w:t>sistematización se concibe como un medio y no como un fin en sí, porque la sistematización es una metodología de trabajo que posibilita la elaboración de productos que pueden utilizarse para la toma de decisiones, la gestión, la reorientación de políticas públicas y procesos participativos, junto a la divulgación, empleo y conservación de buenas prácticas.</w:t>
      </w:r>
    </w:p>
    <w:p w:rsidR="00DA105F" w:rsidRPr="00EE280E" w:rsidRDefault="00DA105F" w:rsidP="00DA105F">
      <w:pPr>
        <w:spacing w:after="0" w:line="360" w:lineRule="auto"/>
        <w:jc w:val="both"/>
        <w:rPr>
          <w:rFonts w:ascii="Times New Roman" w:hAnsi="Times New Roman" w:cs="Times New Roman"/>
          <w:sz w:val="24"/>
          <w:szCs w:val="24"/>
        </w:rPr>
      </w:pPr>
      <w:r w:rsidRPr="00EE280E">
        <w:rPr>
          <w:rFonts w:ascii="Times New Roman" w:hAnsi="Times New Roman" w:cs="Times New Roman"/>
          <w:sz w:val="24"/>
          <w:szCs w:val="24"/>
        </w:rPr>
        <w:t xml:space="preserve">En la sistematización, como expresión de conciencia crítica colectiva, interesa tanto el proceso como el producto final, porque se convierte en una herramienta para la gestión social del conocimiento a través del diálogo de saberes. En ese ejercicio se fortalece el pensamiento reflexivo de los actores sociales, se fomentan sus relaciones y se perfecciona la comunicación, la divulgación y el intercambio de conocimientos para mejorar las prácticas socio comunitarias, lo que permite: </w:t>
      </w:r>
      <w:r w:rsidRPr="00EE280E">
        <w:rPr>
          <w:rFonts w:ascii="Times New Roman" w:eastAsia="Calibri" w:hAnsi="Times New Roman" w:cs="Times New Roman"/>
          <w:sz w:val="24"/>
          <w:szCs w:val="24"/>
        </w:rPr>
        <w:t xml:space="preserve">la </w:t>
      </w:r>
      <w:r w:rsidRPr="00EE280E">
        <w:rPr>
          <w:rFonts w:ascii="Times New Roman" w:eastAsia="Calibri" w:hAnsi="Times New Roman" w:cs="Times New Roman"/>
          <w:bCs/>
          <w:sz w:val="24"/>
          <w:szCs w:val="24"/>
        </w:rPr>
        <w:t xml:space="preserve">producción de un nuevo conocimiento, </w:t>
      </w:r>
      <w:r w:rsidRPr="00EE280E">
        <w:rPr>
          <w:rFonts w:ascii="Times New Roman" w:eastAsia="Calibri" w:hAnsi="Times New Roman" w:cs="Times New Roman"/>
          <w:sz w:val="24"/>
          <w:szCs w:val="24"/>
        </w:rPr>
        <w:t>un primer nivel de conceptualización que apunta a comprender la práctica y a trascenderla, el estímulo al ejercicio de la inteligencia colectiva, a través de la potenciación de los vínculos intersubjetivos, porque t</w:t>
      </w:r>
      <w:r w:rsidRPr="00EE280E">
        <w:rPr>
          <w:rFonts w:ascii="Times New Roman" w:eastAsia="Calibri" w:hAnsi="Times New Roman" w:cs="Times New Roman"/>
          <w:bCs/>
          <w:sz w:val="24"/>
          <w:szCs w:val="24"/>
        </w:rPr>
        <w:t xml:space="preserve">odos posee un saber acumulado </w:t>
      </w:r>
      <w:r w:rsidRPr="00EE280E">
        <w:rPr>
          <w:rFonts w:ascii="Times New Roman" w:eastAsia="Calibri" w:hAnsi="Times New Roman" w:cs="Times New Roman"/>
          <w:sz w:val="24"/>
          <w:szCs w:val="24"/>
        </w:rPr>
        <w:t xml:space="preserve">que enriquece en la práctica y es el punto de partida para su intercambio, </w:t>
      </w:r>
      <w:r w:rsidRPr="00EE280E">
        <w:rPr>
          <w:rFonts w:ascii="Times New Roman" w:eastAsia="Calibri" w:hAnsi="Times New Roman" w:cs="Times New Roman"/>
          <w:bCs/>
          <w:sz w:val="24"/>
          <w:szCs w:val="24"/>
        </w:rPr>
        <w:t>relacionar lo vivido</w:t>
      </w:r>
      <w:r w:rsidRPr="00EE280E">
        <w:rPr>
          <w:rFonts w:ascii="Times New Roman" w:eastAsia="Calibri" w:hAnsi="Times New Roman" w:cs="Times New Roman"/>
          <w:sz w:val="24"/>
          <w:szCs w:val="24"/>
        </w:rPr>
        <w:t xml:space="preserve"> y convertir la propia experiencia, tanto personal como colectiva, en objeto de análisis constante, p</w:t>
      </w:r>
      <w:r w:rsidRPr="00EE280E">
        <w:rPr>
          <w:rFonts w:ascii="Times New Roman" w:eastAsia="Calibri" w:hAnsi="Times New Roman" w:cs="Times New Roman"/>
          <w:bCs/>
          <w:sz w:val="24"/>
          <w:szCs w:val="24"/>
        </w:rPr>
        <w:t xml:space="preserve">oner en orden </w:t>
      </w:r>
      <w:r w:rsidRPr="00EE280E">
        <w:rPr>
          <w:rFonts w:ascii="Times New Roman" w:eastAsia="Calibri" w:hAnsi="Times New Roman" w:cs="Times New Roman"/>
          <w:sz w:val="24"/>
          <w:szCs w:val="24"/>
        </w:rPr>
        <w:t>conocimientos desordenados, percepciones dispersas y</w:t>
      </w:r>
      <w:r w:rsidRPr="00EE280E">
        <w:rPr>
          <w:rFonts w:ascii="Times New Roman" w:eastAsia="Calibri" w:hAnsi="Times New Roman" w:cs="Times New Roman"/>
          <w:bCs/>
          <w:sz w:val="24"/>
          <w:szCs w:val="24"/>
        </w:rPr>
        <w:t xml:space="preserve"> las interpretaciones </w:t>
      </w:r>
      <w:r w:rsidRPr="00EE280E">
        <w:rPr>
          <w:rFonts w:ascii="Times New Roman" w:eastAsia="Calibri" w:hAnsi="Times New Roman" w:cs="Times New Roman"/>
          <w:sz w:val="24"/>
          <w:szCs w:val="24"/>
        </w:rPr>
        <w:t xml:space="preserve">que los sujetos tienen sobre ellos mismos como comunidad a través del diálogo de saberes, </w:t>
      </w:r>
      <w:r w:rsidRPr="00EE280E">
        <w:rPr>
          <w:rFonts w:ascii="Times New Roman" w:eastAsia="Calibri" w:hAnsi="Times New Roman" w:cs="Times New Roman"/>
          <w:bCs/>
          <w:sz w:val="24"/>
          <w:szCs w:val="24"/>
        </w:rPr>
        <w:t xml:space="preserve">permitir la formación de contenidos, habilidades y valores desde la gestión ambiental, basar el esfuerzo común en las capacidades y necesidades, </w:t>
      </w:r>
      <w:r w:rsidRPr="00EE280E">
        <w:rPr>
          <w:rFonts w:ascii="Times New Roman" w:eastAsia="Calibri" w:hAnsi="Times New Roman" w:cs="Times New Roman"/>
          <w:bCs/>
          <w:sz w:val="24"/>
          <w:szCs w:val="24"/>
        </w:rPr>
        <w:lastRenderedPageBreak/>
        <w:t xml:space="preserve">utilizando los recursos con que se cuente, estimular la repartición equitativa de la riqueza social y la economía solidaria. </w:t>
      </w:r>
    </w:p>
    <w:p w:rsidR="00A21A1F" w:rsidRPr="00EE280E" w:rsidRDefault="00A21A1F" w:rsidP="00FF3346">
      <w:pPr>
        <w:spacing w:after="0" w:line="360" w:lineRule="auto"/>
        <w:jc w:val="both"/>
        <w:rPr>
          <w:rFonts w:ascii="Times New Roman" w:hAnsi="Times New Roman" w:cs="Times New Roman"/>
          <w:b/>
          <w:sz w:val="24"/>
          <w:szCs w:val="24"/>
        </w:rPr>
      </w:pPr>
      <w:r w:rsidRPr="00EE280E">
        <w:rPr>
          <w:rFonts w:ascii="Times New Roman" w:hAnsi="Times New Roman" w:cs="Times New Roman"/>
          <w:b/>
          <w:sz w:val="24"/>
          <w:szCs w:val="24"/>
        </w:rPr>
        <w:t>3. Resultados y discusión</w:t>
      </w:r>
    </w:p>
    <w:p w:rsidR="00E55648" w:rsidRPr="00EE280E" w:rsidRDefault="00E55648" w:rsidP="00E55648">
      <w:pPr>
        <w:autoSpaceDE w:val="0"/>
        <w:autoSpaceDN w:val="0"/>
        <w:adjustRightInd w:val="0"/>
        <w:spacing w:after="0" w:line="360" w:lineRule="auto"/>
        <w:jc w:val="both"/>
        <w:rPr>
          <w:rFonts w:ascii="Times New Roman" w:hAnsi="Times New Roman" w:cs="Times New Roman"/>
          <w:sz w:val="24"/>
          <w:szCs w:val="24"/>
        </w:rPr>
      </w:pPr>
      <w:r w:rsidRPr="00EE280E">
        <w:rPr>
          <w:rFonts w:ascii="Times New Roman" w:hAnsi="Times New Roman" w:cs="Times New Roman"/>
          <w:sz w:val="24"/>
          <w:szCs w:val="24"/>
        </w:rPr>
        <w:t xml:space="preserve">Se realizó un análisis crítico de la información obtenida a través de la triangulación de los métodos empleados para la elaboración conjunta de las lecciones aprendidas, lo que fue fundamental en el proceso de sistematización y se realizó con la participación de los diferentes actores involucrados, para ello se realizaron talleres para la devolución del conocimiento sistematizado a los actores sociales involucrados y programaron la realización de asesorías que permitieron poner en función de la gestión ambiental del gobierno los resultados obtenidos. </w:t>
      </w:r>
    </w:p>
    <w:p w:rsidR="00E55648" w:rsidRPr="00EE280E" w:rsidRDefault="00E55648" w:rsidP="00E55648">
      <w:pPr>
        <w:autoSpaceDE w:val="0"/>
        <w:autoSpaceDN w:val="0"/>
        <w:adjustRightInd w:val="0"/>
        <w:spacing w:after="0" w:line="360" w:lineRule="auto"/>
        <w:jc w:val="both"/>
        <w:rPr>
          <w:rFonts w:ascii="Times New Roman" w:hAnsi="Times New Roman" w:cs="Times New Roman"/>
          <w:sz w:val="24"/>
          <w:szCs w:val="24"/>
        </w:rPr>
      </w:pPr>
      <w:r w:rsidRPr="00EE280E">
        <w:rPr>
          <w:rFonts w:ascii="Times New Roman" w:hAnsi="Times New Roman" w:cs="Times New Roman"/>
          <w:sz w:val="24"/>
          <w:szCs w:val="24"/>
        </w:rPr>
        <w:t xml:space="preserve">Este paso posibilitó la identificación de consensos en relación con las diferentes etapas del proceso, su construcción social, la identificación de las lecciones aprendidas y la propuesta de recomendaciones para acciones futuras. </w:t>
      </w:r>
      <w:r w:rsidRPr="00EE280E">
        <w:rPr>
          <w:rFonts w:ascii="Times New Roman" w:hAnsi="Times New Roman" w:cs="Times New Roman"/>
          <w:bCs/>
          <w:sz w:val="24"/>
          <w:szCs w:val="24"/>
        </w:rPr>
        <w:t>Esto s</w:t>
      </w:r>
      <w:r w:rsidRPr="00EE280E">
        <w:rPr>
          <w:rFonts w:ascii="Times New Roman" w:hAnsi="Times New Roman" w:cs="Times New Roman"/>
          <w:sz w:val="24"/>
          <w:szCs w:val="24"/>
        </w:rPr>
        <w:t>e reflejó en los proyectos socio comunitarios por consejos populares, donde existían potencialidades para el trabajo conjunto y el aprovechamiento de todas las oportunidades que brinda el territorio con toda su estructura socioeconómica, donde como resultado se logró la conciliación de los intereses de los gestores del desarrollo comunitario con los programas y objetivos de la Estrategia de Desarrollo Municipal, lo que permitió que esos proyectos tuvieran un reconocimiento y un apoyo real del gobierno del municipio. Todo ello condujo a generar capacidades para inducir cambios sostenibles a mediano y largo plazo que incidieron en la integralidad de la calidad de vida de la población. Estos resultados permitieron:</w:t>
      </w:r>
    </w:p>
    <w:p w:rsidR="00E55648" w:rsidRPr="00EE280E" w:rsidRDefault="00E55648" w:rsidP="00B239D9">
      <w:pPr>
        <w:numPr>
          <w:ilvl w:val="0"/>
          <w:numId w:val="5"/>
        </w:numPr>
        <w:spacing w:after="0" w:line="360" w:lineRule="auto"/>
        <w:contextualSpacing/>
        <w:jc w:val="both"/>
        <w:rPr>
          <w:rFonts w:ascii="Times New Roman" w:eastAsia="Calibri" w:hAnsi="Times New Roman" w:cs="Times New Roman"/>
          <w:sz w:val="24"/>
          <w:szCs w:val="24"/>
        </w:rPr>
      </w:pPr>
      <w:r w:rsidRPr="00EE280E">
        <w:rPr>
          <w:rFonts w:ascii="Times New Roman" w:eastAsia="Calibri" w:hAnsi="Times New Roman" w:cs="Times New Roman"/>
          <w:sz w:val="24"/>
          <w:szCs w:val="24"/>
        </w:rPr>
        <w:t xml:space="preserve">el perfeccionamiento de sistemas de gestión por el Gobierno y las dependencias y direcciones locales implicadas. </w:t>
      </w:r>
    </w:p>
    <w:p w:rsidR="00E55648" w:rsidRPr="00EE280E" w:rsidRDefault="00E55648" w:rsidP="00B239D9">
      <w:pPr>
        <w:numPr>
          <w:ilvl w:val="0"/>
          <w:numId w:val="5"/>
        </w:numPr>
        <w:spacing w:after="0" w:line="360" w:lineRule="auto"/>
        <w:contextualSpacing/>
        <w:jc w:val="both"/>
        <w:rPr>
          <w:rFonts w:ascii="Times New Roman" w:eastAsia="Calibri" w:hAnsi="Times New Roman" w:cs="Times New Roman"/>
          <w:sz w:val="24"/>
          <w:szCs w:val="24"/>
        </w:rPr>
      </w:pPr>
      <w:r w:rsidRPr="00EE280E">
        <w:rPr>
          <w:rFonts w:ascii="Times New Roman" w:eastAsia="Calibri" w:hAnsi="Times New Roman" w:cs="Times New Roman"/>
          <w:sz w:val="24"/>
          <w:szCs w:val="24"/>
        </w:rPr>
        <w:t xml:space="preserve">el perfeccionamiento de la gestión de la información y el conocimiento en el Gobierno, las direcciones y dependencias estatales. </w:t>
      </w:r>
    </w:p>
    <w:p w:rsidR="00E55648" w:rsidRPr="00EE280E" w:rsidRDefault="00E55648" w:rsidP="00B239D9">
      <w:pPr>
        <w:numPr>
          <w:ilvl w:val="0"/>
          <w:numId w:val="5"/>
        </w:numPr>
        <w:spacing w:after="0" w:line="360" w:lineRule="auto"/>
        <w:contextualSpacing/>
        <w:jc w:val="both"/>
        <w:rPr>
          <w:rFonts w:ascii="Times New Roman" w:eastAsia="Calibri" w:hAnsi="Times New Roman" w:cs="Times New Roman"/>
          <w:sz w:val="24"/>
          <w:szCs w:val="24"/>
        </w:rPr>
      </w:pPr>
      <w:r w:rsidRPr="00EE280E">
        <w:rPr>
          <w:rFonts w:ascii="Times New Roman" w:eastAsia="Calibri" w:hAnsi="Times New Roman" w:cs="Times New Roman"/>
          <w:sz w:val="24"/>
          <w:szCs w:val="24"/>
        </w:rPr>
        <w:t xml:space="preserve">el fortalecimiento de las capacidades productivas locales. </w:t>
      </w:r>
    </w:p>
    <w:p w:rsidR="00E55648" w:rsidRPr="00EE280E" w:rsidRDefault="00E55648" w:rsidP="00B239D9">
      <w:pPr>
        <w:numPr>
          <w:ilvl w:val="0"/>
          <w:numId w:val="5"/>
        </w:numPr>
        <w:spacing w:after="0" w:line="360" w:lineRule="auto"/>
        <w:contextualSpacing/>
        <w:jc w:val="both"/>
        <w:rPr>
          <w:rFonts w:ascii="Times New Roman" w:eastAsia="Calibri" w:hAnsi="Times New Roman" w:cs="Times New Roman"/>
          <w:sz w:val="24"/>
          <w:szCs w:val="24"/>
        </w:rPr>
      </w:pPr>
      <w:r w:rsidRPr="00EE280E">
        <w:rPr>
          <w:rFonts w:ascii="Times New Roman" w:eastAsia="Calibri" w:hAnsi="Times New Roman" w:cs="Times New Roman"/>
          <w:sz w:val="24"/>
          <w:szCs w:val="24"/>
        </w:rPr>
        <w:t xml:space="preserve">el mejoramiento de la imagen y la situación ambiental de los asentamientos rurales y </w:t>
      </w:r>
    </w:p>
    <w:p w:rsidR="00E55648" w:rsidRPr="00EE280E" w:rsidRDefault="00E55648" w:rsidP="00B239D9">
      <w:pPr>
        <w:numPr>
          <w:ilvl w:val="0"/>
          <w:numId w:val="5"/>
        </w:numPr>
        <w:spacing w:after="0" w:line="360" w:lineRule="auto"/>
        <w:contextualSpacing/>
        <w:jc w:val="both"/>
        <w:rPr>
          <w:rFonts w:ascii="Times New Roman" w:eastAsia="Calibri" w:hAnsi="Times New Roman" w:cs="Times New Roman"/>
          <w:sz w:val="24"/>
          <w:szCs w:val="24"/>
        </w:rPr>
      </w:pPr>
      <w:r w:rsidRPr="00EE280E">
        <w:rPr>
          <w:rFonts w:ascii="Times New Roman" w:eastAsia="Calibri" w:hAnsi="Times New Roman" w:cs="Times New Roman"/>
          <w:sz w:val="24"/>
          <w:szCs w:val="24"/>
        </w:rPr>
        <w:t xml:space="preserve">el desarrollo y aprovechamiento de energías renovable. </w:t>
      </w:r>
    </w:p>
    <w:p w:rsidR="00E55648" w:rsidRPr="00EE280E" w:rsidRDefault="00E55648" w:rsidP="00B239D9">
      <w:pPr>
        <w:numPr>
          <w:ilvl w:val="0"/>
          <w:numId w:val="5"/>
        </w:numPr>
        <w:spacing w:after="0" w:line="360" w:lineRule="auto"/>
        <w:contextualSpacing/>
        <w:jc w:val="both"/>
        <w:rPr>
          <w:rFonts w:ascii="Times New Roman" w:eastAsia="Calibri" w:hAnsi="Times New Roman" w:cs="Times New Roman"/>
          <w:sz w:val="24"/>
          <w:szCs w:val="24"/>
        </w:rPr>
      </w:pPr>
      <w:r w:rsidRPr="00EE280E">
        <w:rPr>
          <w:rFonts w:ascii="Times New Roman" w:eastAsia="Calibri" w:hAnsi="Times New Roman" w:cs="Times New Roman"/>
          <w:sz w:val="24"/>
          <w:szCs w:val="24"/>
        </w:rPr>
        <w:t xml:space="preserve">La elaboración y puesta en práctica de nuevos proyectos comunitarios para el fortalecimiento de la participación de la población en la construcción y la </w:t>
      </w:r>
      <w:r w:rsidRPr="00EE280E">
        <w:rPr>
          <w:rFonts w:ascii="Times New Roman" w:eastAsia="Calibri" w:hAnsi="Times New Roman" w:cs="Times New Roman"/>
          <w:sz w:val="24"/>
          <w:szCs w:val="24"/>
        </w:rPr>
        <w:lastRenderedPageBreak/>
        <w:t>superación del estado del hábitat local, con enfoque de equidad de géneros, de comunicación social y educación popular.</w:t>
      </w:r>
    </w:p>
    <w:p w:rsidR="00E55648" w:rsidRPr="00EE280E" w:rsidRDefault="00E55648" w:rsidP="00B239D9">
      <w:pPr>
        <w:numPr>
          <w:ilvl w:val="0"/>
          <w:numId w:val="5"/>
        </w:numPr>
        <w:spacing w:after="0" w:line="360" w:lineRule="auto"/>
        <w:contextualSpacing/>
        <w:jc w:val="both"/>
        <w:rPr>
          <w:rFonts w:ascii="Times New Roman" w:eastAsia="Calibri" w:hAnsi="Times New Roman" w:cs="Times New Roman"/>
          <w:sz w:val="24"/>
          <w:szCs w:val="24"/>
        </w:rPr>
      </w:pPr>
      <w:r w:rsidRPr="00EE280E">
        <w:rPr>
          <w:rFonts w:ascii="Times New Roman" w:eastAsia="Calibri" w:hAnsi="Times New Roman" w:cs="Times New Roman"/>
          <w:sz w:val="24"/>
          <w:szCs w:val="24"/>
        </w:rPr>
        <w:t>la capacitación y superación de las empresas en los consejos populares rurales.</w:t>
      </w:r>
    </w:p>
    <w:p w:rsidR="00E55648" w:rsidRPr="00EE280E" w:rsidRDefault="00E55648" w:rsidP="00B239D9">
      <w:pPr>
        <w:numPr>
          <w:ilvl w:val="0"/>
          <w:numId w:val="5"/>
        </w:numPr>
        <w:spacing w:after="0" w:line="360" w:lineRule="auto"/>
        <w:contextualSpacing/>
        <w:jc w:val="both"/>
        <w:rPr>
          <w:rFonts w:ascii="Times New Roman" w:eastAsia="Calibri" w:hAnsi="Times New Roman" w:cs="Times New Roman"/>
          <w:sz w:val="24"/>
          <w:szCs w:val="24"/>
        </w:rPr>
      </w:pPr>
      <w:r w:rsidRPr="00EE280E">
        <w:rPr>
          <w:rFonts w:ascii="Times New Roman" w:eastAsia="Calibri" w:hAnsi="Times New Roman" w:cs="Times New Roman"/>
          <w:sz w:val="24"/>
          <w:szCs w:val="24"/>
        </w:rPr>
        <w:t>la identificación de las construcciones con valor patrimonial, donde habitan grupos vulnerables.</w:t>
      </w:r>
    </w:p>
    <w:p w:rsidR="00E55648" w:rsidRPr="00EE280E" w:rsidRDefault="00E55648" w:rsidP="00B239D9">
      <w:pPr>
        <w:numPr>
          <w:ilvl w:val="0"/>
          <w:numId w:val="5"/>
        </w:numPr>
        <w:spacing w:after="0" w:line="360" w:lineRule="auto"/>
        <w:contextualSpacing/>
        <w:jc w:val="both"/>
        <w:rPr>
          <w:rFonts w:ascii="Times New Roman" w:eastAsia="Calibri" w:hAnsi="Times New Roman" w:cs="Times New Roman"/>
          <w:sz w:val="24"/>
          <w:szCs w:val="24"/>
        </w:rPr>
      </w:pPr>
      <w:r w:rsidRPr="00EE280E">
        <w:rPr>
          <w:rFonts w:ascii="Times New Roman" w:eastAsia="Calibri" w:hAnsi="Times New Roman" w:cs="Times New Roman"/>
          <w:sz w:val="24"/>
          <w:szCs w:val="24"/>
        </w:rPr>
        <w:t>impartición de cursos de posgrado en el territorio sobre educación ambiental, desarrollo local y gobernabilidad.</w:t>
      </w:r>
    </w:p>
    <w:p w:rsidR="00E55648" w:rsidRPr="00EE280E" w:rsidRDefault="00E55648" w:rsidP="00B239D9">
      <w:pPr>
        <w:numPr>
          <w:ilvl w:val="0"/>
          <w:numId w:val="5"/>
        </w:numPr>
        <w:spacing w:after="0" w:line="360" w:lineRule="auto"/>
        <w:contextualSpacing/>
        <w:jc w:val="both"/>
        <w:rPr>
          <w:rFonts w:ascii="Times New Roman" w:eastAsia="Calibri" w:hAnsi="Times New Roman" w:cs="Times New Roman"/>
          <w:sz w:val="24"/>
          <w:szCs w:val="24"/>
        </w:rPr>
      </w:pPr>
      <w:r w:rsidRPr="00EE280E">
        <w:rPr>
          <w:rFonts w:ascii="Times New Roman" w:eastAsia="Calibri" w:hAnsi="Times New Roman" w:cs="Times New Roman"/>
          <w:sz w:val="24"/>
          <w:szCs w:val="24"/>
        </w:rPr>
        <w:t>la capacitación  a los presidentes de cada consejo popular y delegados en la elaboración del proyecto de gestión ambiental, que involucran a todos los actores sociales, como sujetos, en tareas concretas planificadas a corto, mediano y largo plazo.</w:t>
      </w:r>
    </w:p>
    <w:p w:rsidR="00E55648" w:rsidRPr="00EE280E" w:rsidRDefault="00E55648" w:rsidP="00B239D9">
      <w:pPr>
        <w:numPr>
          <w:ilvl w:val="0"/>
          <w:numId w:val="5"/>
        </w:numPr>
        <w:spacing w:after="0" w:line="360" w:lineRule="auto"/>
        <w:contextualSpacing/>
        <w:jc w:val="both"/>
        <w:rPr>
          <w:rFonts w:ascii="Times New Roman" w:eastAsia="Calibri" w:hAnsi="Times New Roman" w:cs="Times New Roman"/>
          <w:sz w:val="24"/>
          <w:szCs w:val="24"/>
        </w:rPr>
      </w:pPr>
      <w:r w:rsidRPr="00EE280E">
        <w:rPr>
          <w:rFonts w:ascii="Times New Roman" w:eastAsia="Calibri" w:hAnsi="Times New Roman" w:cs="Times New Roman"/>
          <w:sz w:val="24"/>
          <w:szCs w:val="24"/>
        </w:rPr>
        <w:t>la participación en las tareas que asigna la Asamblea Municipal del Poder Popular del municipio.</w:t>
      </w:r>
    </w:p>
    <w:p w:rsidR="00E55648" w:rsidRPr="00EE280E" w:rsidRDefault="00E55648" w:rsidP="00B239D9">
      <w:pPr>
        <w:numPr>
          <w:ilvl w:val="0"/>
          <w:numId w:val="5"/>
        </w:numPr>
        <w:spacing w:after="0" w:line="360" w:lineRule="auto"/>
        <w:contextualSpacing/>
        <w:jc w:val="both"/>
        <w:rPr>
          <w:rFonts w:ascii="Times New Roman" w:eastAsia="Calibri" w:hAnsi="Times New Roman" w:cs="Times New Roman"/>
          <w:sz w:val="24"/>
          <w:szCs w:val="24"/>
        </w:rPr>
      </w:pPr>
      <w:r w:rsidRPr="00EE280E">
        <w:rPr>
          <w:rFonts w:ascii="Times New Roman" w:eastAsia="Calibri" w:hAnsi="Times New Roman" w:cs="Times New Roman"/>
          <w:sz w:val="24"/>
          <w:szCs w:val="24"/>
        </w:rPr>
        <w:t>la implementación de resultados de investigaciones científicas sobre educación ambiental, patrimonio cultural y natural.</w:t>
      </w:r>
    </w:p>
    <w:p w:rsidR="00E55648" w:rsidRPr="00EE280E" w:rsidRDefault="00E55648" w:rsidP="00B239D9">
      <w:pPr>
        <w:numPr>
          <w:ilvl w:val="0"/>
          <w:numId w:val="5"/>
        </w:numPr>
        <w:spacing w:after="0" w:line="360" w:lineRule="auto"/>
        <w:contextualSpacing/>
        <w:jc w:val="both"/>
        <w:rPr>
          <w:rFonts w:ascii="Times New Roman" w:eastAsia="Calibri" w:hAnsi="Times New Roman" w:cs="Times New Roman"/>
          <w:sz w:val="24"/>
          <w:szCs w:val="24"/>
        </w:rPr>
      </w:pPr>
      <w:r w:rsidRPr="00EE280E">
        <w:rPr>
          <w:rFonts w:ascii="Times New Roman" w:eastAsia="Calibri" w:hAnsi="Times New Roman" w:cs="Times New Roman"/>
          <w:sz w:val="24"/>
          <w:szCs w:val="24"/>
        </w:rPr>
        <w:t>realización de charlas educativas sobre la situación higiénica sanitaria, coordinadas con las empresas, el médico de la familia y las escuelas.</w:t>
      </w:r>
    </w:p>
    <w:p w:rsidR="00E55648" w:rsidRPr="00EE280E" w:rsidRDefault="00E55648" w:rsidP="00B239D9">
      <w:pPr>
        <w:numPr>
          <w:ilvl w:val="0"/>
          <w:numId w:val="5"/>
        </w:numPr>
        <w:spacing w:after="0" w:line="360" w:lineRule="auto"/>
        <w:contextualSpacing/>
        <w:jc w:val="both"/>
        <w:rPr>
          <w:rFonts w:ascii="Times New Roman" w:eastAsia="Calibri" w:hAnsi="Times New Roman" w:cs="Times New Roman"/>
          <w:sz w:val="24"/>
          <w:szCs w:val="24"/>
        </w:rPr>
      </w:pPr>
      <w:r w:rsidRPr="00EE280E">
        <w:rPr>
          <w:rFonts w:ascii="Times New Roman" w:eastAsia="Calibri" w:hAnsi="Times New Roman" w:cs="Times New Roman"/>
          <w:sz w:val="24"/>
          <w:szCs w:val="24"/>
        </w:rPr>
        <w:t>realización de eventos científicos en esas localidades.</w:t>
      </w:r>
    </w:p>
    <w:p w:rsidR="00E55648" w:rsidRPr="00EE280E" w:rsidRDefault="00E55648" w:rsidP="00E55648">
      <w:pPr>
        <w:numPr>
          <w:ilvl w:val="0"/>
          <w:numId w:val="5"/>
        </w:numPr>
        <w:spacing w:after="0" w:line="360" w:lineRule="auto"/>
        <w:contextualSpacing/>
        <w:jc w:val="both"/>
        <w:rPr>
          <w:rFonts w:ascii="Times New Roman" w:eastAsia="Calibri" w:hAnsi="Times New Roman" w:cs="Times New Roman"/>
          <w:sz w:val="24"/>
          <w:szCs w:val="24"/>
        </w:rPr>
      </w:pPr>
      <w:r w:rsidRPr="00EE280E">
        <w:rPr>
          <w:rFonts w:ascii="Times New Roman" w:eastAsia="Calibri" w:hAnsi="Times New Roman" w:cs="Times New Roman"/>
          <w:sz w:val="24"/>
          <w:szCs w:val="24"/>
        </w:rPr>
        <w:t xml:space="preserve">fomentar la cooperación con otros proyectos socio comunitario del territorio. </w:t>
      </w:r>
    </w:p>
    <w:p w:rsidR="00E55648" w:rsidRPr="00EE280E" w:rsidRDefault="00E55648" w:rsidP="00E55648">
      <w:pPr>
        <w:spacing w:after="0" w:line="360" w:lineRule="auto"/>
        <w:contextualSpacing/>
        <w:jc w:val="both"/>
        <w:rPr>
          <w:rFonts w:ascii="Times New Roman" w:eastAsia="Calibri" w:hAnsi="Times New Roman" w:cs="Times New Roman"/>
          <w:sz w:val="24"/>
          <w:szCs w:val="24"/>
        </w:rPr>
      </w:pPr>
      <w:r w:rsidRPr="00EE280E">
        <w:rPr>
          <w:rFonts w:ascii="Times New Roman" w:eastAsia="Calibri" w:hAnsi="Times New Roman" w:cs="Times New Roman"/>
          <w:sz w:val="24"/>
          <w:szCs w:val="24"/>
        </w:rPr>
        <w:t>Todo ello se realizó teniendo en cuenta: contenido, habilidades, valores, el autorreconocimiento, el sentido de pertenencia y la voluntad transformadora.  A partir de esto, se beneficiaron los diferentes actores sociales involucrados en los procesos que pudieron contar con la sistematización de experiencias individuales y colectivas que generaron nuevos aprendizajes para realizar ajustes en la ejecución de los proyectos claves para el desarrollo sostenible  del municipio.</w:t>
      </w:r>
    </w:p>
    <w:p w:rsidR="00FF3346" w:rsidRPr="00EE280E" w:rsidRDefault="00FF3346" w:rsidP="00FF3346">
      <w:pPr>
        <w:spacing w:after="0" w:line="360" w:lineRule="auto"/>
        <w:jc w:val="both"/>
        <w:rPr>
          <w:rFonts w:ascii="Times New Roman" w:hAnsi="Times New Roman" w:cs="Times New Roman"/>
          <w:b/>
          <w:sz w:val="24"/>
          <w:szCs w:val="24"/>
        </w:rPr>
      </w:pPr>
      <w:r w:rsidRPr="00EE280E">
        <w:rPr>
          <w:rFonts w:ascii="Times New Roman" w:hAnsi="Times New Roman" w:cs="Times New Roman"/>
          <w:b/>
          <w:sz w:val="24"/>
          <w:szCs w:val="24"/>
        </w:rPr>
        <w:t>4. Conclusiones</w:t>
      </w:r>
    </w:p>
    <w:p w:rsidR="00EE280E" w:rsidRPr="00EE280E" w:rsidRDefault="00EE280E" w:rsidP="00EE280E">
      <w:pPr>
        <w:spacing w:after="0" w:line="360" w:lineRule="auto"/>
        <w:contextualSpacing/>
        <w:jc w:val="both"/>
        <w:rPr>
          <w:rFonts w:ascii="Times New Roman" w:eastAsia="Calibri" w:hAnsi="Times New Roman" w:cs="Times New Roman"/>
          <w:sz w:val="24"/>
          <w:szCs w:val="24"/>
        </w:rPr>
      </w:pPr>
      <w:r w:rsidRPr="00EE280E">
        <w:rPr>
          <w:rFonts w:ascii="Times New Roman" w:hAnsi="Times New Roman" w:cs="Times New Roman"/>
          <w:sz w:val="24"/>
          <w:szCs w:val="24"/>
        </w:rPr>
        <w:t xml:space="preserve">La sistematización constituyó una herramienta para la gestión ambiental del gobierno, permitiendo conocimientos, para el desarrollo de contenidos, habilidades y valores a partir de la determinación de las necesidades y potencialidades de la  zona, con  </w:t>
      </w:r>
      <w:r w:rsidRPr="00EE280E">
        <w:rPr>
          <w:rFonts w:ascii="Times New Roman" w:eastAsia="Calibri" w:hAnsi="Times New Roman" w:cs="Times New Roman"/>
          <w:sz w:val="24"/>
          <w:szCs w:val="24"/>
        </w:rPr>
        <w:t>experiencias individuales y colectivas que generaron nuevos aprendizajes para realizar ajustes en la ejecución de los proyectos claves para el desarrollo sostenible  del municipio.</w:t>
      </w:r>
    </w:p>
    <w:p w:rsidR="00EE280E" w:rsidRPr="00EE280E" w:rsidRDefault="00EE280E" w:rsidP="00EE280E">
      <w:pPr>
        <w:spacing w:after="0" w:line="360" w:lineRule="auto"/>
        <w:jc w:val="both"/>
        <w:rPr>
          <w:rFonts w:ascii="Times New Roman" w:eastAsia="Calibri" w:hAnsi="Times New Roman" w:cs="Times New Roman"/>
          <w:sz w:val="24"/>
          <w:szCs w:val="24"/>
        </w:rPr>
      </w:pPr>
      <w:r w:rsidRPr="00EE280E">
        <w:rPr>
          <w:rFonts w:ascii="Times New Roman" w:hAnsi="Times New Roman" w:cs="Times New Roman"/>
          <w:sz w:val="24"/>
          <w:szCs w:val="24"/>
        </w:rPr>
        <w:lastRenderedPageBreak/>
        <w:t>El vínculo de la gestión ambiental, con los planes de desarrollo del municipio los legitima, porque permite la participación y la cooperación de diferentes actores sociales, aprovechando todo el potencial local.</w:t>
      </w:r>
    </w:p>
    <w:p w:rsidR="00FF3346" w:rsidRPr="00EE280E" w:rsidRDefault="00FF3346" w:rsidP="00FF3346">
      <w:pPr>
        <w:spacing w:after="0" w:line="360" w:lineRule="auto"/>
        <w:jc w:val="both"/>
        <w:rPr>
          <w:rFonts w:ascii="Times New Roman" w:hAnsi="Times New Roman" w:cs="Times New Roman"/>
          <w:b/>
          <w:sz w:val="24"/>
          <w:szCs w:val="24"/>
        </w:rPr>
      </w:pPr>
      <w:r w:rsidRPr="00EE280E">
        <w:rPr>
          <w:rFonts w:ascii="Times New Roman" w:hAnsi="Times New Roman" w:cs="Times New Roman"/>
          <w:b/>
          <w:sz w:val="24"/>
          <w:szCs w:val="24"/>
        </w:rPr>
        <w:t>5. Referencias bibliográficas</w:t>
      </w:r>
    </w:p>
    <w:p w:rsidR="00EE280E" w:rsidRPr="00A77032" w:rsidRDefault="00EE280E" w:rsidP="00EE280E">
      <w:pPr>
        <w:spacing w:after="0" w:line="360" w:lineRule="auto"/>
        <w:ind w:left="567" w:hanging="567"/>
        <w:jc w:val="both"/>
        <w:rPr>
          <w:rFonts w:ascii="Times New Roman" w:hAnsi="Times New Roman" w:cs="Times New Roman"/>
          <w:sz w:val="24"/>
          <w:szCs w:val="24"/>
        </w:rPr>
      </w:pPr>
      <w:r w:rsidRPr="00A77032">
        <w:rPr>
          <w:rFonts w:ascii="Times New Roman" w:hAnsi="Times New Roman" w:cs="Times New Roman"/>
          <w:sz w:val="24"/>
          <w:szCs w:val="24"/>
        </w:rPr>
        <w:t xml:space="preserve">Aguilera, L., Morales, M., y Miyashiro, L. (2018). Sistematización de experiencias de desarrollo local en Cuba: aproximación a su abordaje conceptual y metodológico. En L. Aguilera (Coord.), </w:t>
      </w:r>
      <w:r w:rsidRPr="00A77032">
        <w:rPr>
          <w:rFonts w:ascii="Times New Roman" w:hAnsi="Times New Roman" w:cs="Times New Roman"/>
          <w:i/>
          <w:sz w:val="24"/>
          <w:szCs w:val="24"/>
        </w:rPr>
        <w:t>Sistematización de experiencias de desarrollo territorial en cuatro provincias cubanas</w:t>
      </w:r>
      <w:r w:rsidRPr="00A77032">
        <w:rPr>
          <w:rFonts w:ascii="Times New Roman" w:hAnsi="Times New Roman" w:cs="Times New Roman"/>
          <w:sz w:val="24"/>
          <w:szCs w:val="24"/>
        </w:rPr>
        <w:t>. Holguín: Ediciones Holguín.</w:t>
      </w:r>
    </w:p>
    <w:p w:rsidR="00EE280E" w:rsidRPr="00A77032" w:rsidRDefault="00EE280E" w:rsidP="00EE280E">
      <w:pPr>
        <w:spacing w:after="0" w:line="360" w:lineRule="auto"/>
        <w:ind w:left="567" w:right="140" w:hanging="567"/>
        <w:jc w:val="both"/>
        <w:rPr>
          <w:rFonts w:ascii="Times New Roman" w:hAnsi="Times New Roman" w:cs="Times New Roman"/>
          <w:sz w:val="24"/>
          <w:szCs w:val="24"/>
        </w:rPr>
      </w:pPr>
      <w:r w:rsidRPr="00A77032">
        <w:rPr>
          <w:rFonts w:ascii="Times New Roman" w:hAnsi="Times New Roman" w:cs="Times New Roman"/>
          <w:sz w:val="24"/>
          <w:szCs w:val="24"/>
        </w:rPr>
        <w:t xml:space="preserve">Díaz-Canel, M., y Fernández, A. (2020). Gestión de gobierno, educación superior, ciencia, innovación y desarrollo local. </w:t>
      </w:r>
      <w:r w:rsidRPr="00A77032">
        <w:rPr>
          <w:rFonts w:ascii="Times New Roman" w:hAnsi="Times New Roman" w:cs="Times New Roman"/>
          <w:i/>
          <w:iCs/>
          <w:sz w:val="24"/>
          <w:szCs w:val="24"/>
        </w:rPr>
        <w:t>Revista Retos de la Dirección, 14</w:t>
      </w:r>
      <w:r w:rsidRPr="00A77032">
        <w:rPr>
          <w:rFonts w:ascii="Times New Roman" w:hAnsi="Times New Roman" w:cs="Times New Roman"/>
          <w:sz w:val="24"/>
          <w:szCs w:val="24"/>
        </w:rPr>
        <w:t xml:space="preserve">(2), 5-32. Disponible en </w:t>
      </w:r>
      <w:hyperlink r:id="rId10" w:history="1">
        <w:r w:rsidRPr="00A77032">
          <w:rPr>
            <w:rFonts w:ascii="Times New Roman" w:hAnsi="Times New Roman" w:cs="Times New Roman"/>
            <w:color w:val="0000FF"/>
            <w:sz w:val="24"/>
            <w:szCs w:val="24"/>
            <w:u w:val="single"/>
          </w:rPr>
          <w:t>http://scielo.sld/scielo.php?script=sci_artex&amp;lng=es&amp;tlng=es</w:t>
        </w:r>
      </w:hyperlink>
      <w:r w:rsidRPr="00A77032">
        <w:rPr>
          <w:rFonts w:ascii="Times New Roman" w:hAnsi="Times New Roman" w:cs="Times New Roman"/>
          <w:sz w:val="24"/>
          <w:szCs w:val="24"/>
        </w:rPr>
        <w:t xml:space="preserve"> </w:t>
      </w:r>
    </w:p>
    <w:p w:rsidR="00EE280E" w:rsidRPr="00A77032" w:rsidRDefault="00EE280E" w:rsidP="00EE280E">
      <w:pPr>
        <w:spacing w:after="0" w:line="360" w:lineRule="auto"/>
        <w:ind w:left="709" w:hanging="709"/>
        <w:rPr>
          <w:rFonts w:ascii="Times New Roman" w:eastAsia="Times New Roman" w:hAnsi="Times New Roman" w:cs="Times New Roman"/>
          <w:sz w:val="24"/>
          <w:szCs w:val="24"/>
        </w:rPr>
      </w:pPr>
      <w:r w:rsidRPr="00A77032">
        <w:rPr>
          <w:rFonts w:ascii="Times New Roman" w:eastAsia="Times New Roman" w:hAnsi="Times New Roman" w:cs="Times New Roman"/>
          <w:sz w:val="24"/>
          <w:szCs w:val="24"/>
        </w:rPr>
        <w:t>Ley 81”Del Medio Ambiente. Gaceta Oficial de la República de Cuba, 11 de julio de 1997.</w:t>
      </w:r>
    </w:p>
    <w:p w:rsidR="00EE280E" w:rsidRPr="00A77032" w:rsidRDefault="00EE280E" w:rsidP="00EE280E">
      <w:pPr>
        <w:spacing w:after="0" w:line="360" w:lineRule="auto"/>
        <w:ind w:left="709" w:hanging="709"/>
        <w:jc w:val="both"/>
        <w:rPr>
          <w:rFonts w:ascii="Times New Roman" w:hAnsi="Times New Roman" w:cs="Times New Roman"/>
          <w:sz w:val="24"/>
          <w:szCs w:val="24"/>
        </w:rPr>
      </w:pPr>
      <w:r w:rsidRPr="00A77032">
        <w:rPr>
          <w:rFonts w:ascii="Times New Roman" w:hAnsi="Times New Roman" w:cs="Times New Roman"/>
          <w:sz w:val="24"/>
          <w:szCs w:val="24"/>
        </w:rPr>
        <w:t xml:space="preserve">Núñez, J., González, M., C, T., Morales, M., Samoano, V., Aguilera, L., y Fernández, A. (2020). Educación superior, gobierno y desarrollo local: avances prácticos y contribuciones académicas (2015-2019). </w:t>
      </w:r>
      <w:r w:rsidRPr="00A77032">
        <w:rPr>
          <w:rFonts w:ascii="Times New Roman" w:hAnsi="Times New Roman" w:cs="Times New Roman"/>
          <w:i/>
          <w:iCs/>
          <w:sz w:val="24"/>
          <w:szCs w:val="24"/>
        </w:rPr>
        <w:t>Revista Anales de la Academia de Ciencias de Cuba, 11</w:t>
      </w:r>
      <w:r w:rsidRPr="00A77032">
        <w:rPr>
          <w:rFonts w:ascii="Times New Roman" w:hAnsi="Times New Roman" w:cs="Times New Roman"/>
          <w:sz w:val="24"/>
          <w:szCs w:val="24"/>
        </w:rPr>
        <w:t xml:space="preserve">(1 enero-abril). </w:t>
      </w:r>
    </w:p>
    <w:p w:rsidR="00EE280E" w:rsidRPr="00A77032" w:rsidRDefault="00EE280E" w:rsidP="00EE280E">
      <w:pPr>
        <w:spacing w:after="0" w:line="360" w:lineRule="auto"/>
        <w:ind w:left="567" w:hanging="567"/>
        <w:jc w:val="both"/>
        <w:rPr>
          <w:rFonts w:ascii="Times New Roman" w:hAnsi="Times New Roman" w:cs="Times New Roman"/>
          <w:sz w:val="24"/>
          <w:szCs w:val="24"/>
        </w:rPr>
      </w:pPr>
    </w:p>
    <w:p w:rsidR="00EE280E" w:rsidRPr="00A77032" w:rsidRDefault="00EE280E" w:rsidP="00EE280E">
      <w:pPr>
        <w:spacing w:after="0" w:line="360" w:lineRule="auto"/>
        <w:rPr>
          <w:rFonts w:ascii="Times New Roman" w:hAnsi="Times New Roman" w:cs="Times New Roman"/>
          <w:sz w:val="24"/>
          <w:szCs w:val="24"/>
        </w:rPr>
      </w:pPr>
    </w:p>
    <w:p w:rsidR="00D36D1C" w:rsidRPr="00A77032" w:rsidRDefault="00D36D1C" w:rsidP="00EE280E">
      <w:pPr>
        <w:spacing w:after="0" w:line="360" w:lineRule="auto"/>
        <w:jc w:val="both"/>
        <w:rPr>
          <w:rFonts w:ascii="Times New Roman" w:hAnsi="Times New Roman" w:cs="Times New Roman"/>
          <w:sz w:val="24"/>
          <w:szCs w:val="24"/>
        </w:rPr>
      </w:pPr>
    </w:p>
    <w:sectPr w:rsidR="00D36D1C" w:rsidRPr="00A77032" w:rsidSect="00C8585B">
      <w:headerReference w:type="default" r:id="rId11"/>
      <w:footerReference w:type="default" r:id="rId12"/>
      <w:pgSz w:w="11906" w:h="16838"/>
      <w:pgMar w:top="1417" w:right="1701" w:bottom="1417" w:left="1701"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3B0E" w:rsidRDefault="00EB3B0E" w:rsidP="00C8585B">
      <w:pPr>
        <w:spacing w:after="0" w:line="240" w:lineRule="auto"/>
      </w:pPr>
      <w:r>
        <w:separator/>
      </w:r>
    </w:p>
  </w:endnote>
  <w:endnote w:type="continuationSeparator" w:id="1">
    <w:p w:rsidR="00EB3B0E" w:rsidRDefault="00EB3B0E" w:rsidP="00C858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270190"/>
      <w:docPartObj>
        <w:docPartGallery w:val="Page Numbers (Bottom of Page)"/>
        <w:docPartUnique/>
      </w:docPartObj>
    </w:sdtPr>
    <w:sdtContent>
      <w:p w:rsidR="009D5E02" w:rsidRDefault="00FF5894">
        <w:pPr>
          <w:pStyle w:val="Piedepgina"/>
          <w:jc w:val="right"/>
        </w:pPr>
        <w:r>
          <w:fldChar w:fldCharType="begin"/>
        </w:r>
        <w:r w:rsidR="00E40131">
          <w:instrText xml:space="preserve"> PAGE   \* MERGEFORMAT </w:instrText>
        </w:r>
        <w:r>
          <w:fldChar w:fldCharType="separate"/>
        </w:r>
        <w:r w:rsidR="00CB0007">
          <w:rPr>
            <w:noProof/>
          </w:rPr>
          <w:t>1</w:t>
        </w:r>
        <w:r>
          <w:rPr>
            <w:noProof/>
          </w:rPr>
          <w:fldChar w:fldCharType="end"/>
        </w:r>
      </w:p>
    </w:sdtContent>
  </w:sdt>
  <w:p w:rsidR="009D5E02" w:rsidRPr="00C8585B" w:rsidRDefault="000A6EC7" w:rsidP="00C8585B">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009D5E02" w:rsidRPr="00C8585B">
      <w:rPr>
        <w:rFonts w:ascii="Verdana" w:hAnsi="Verdana"/>
        <w:b/>
        <w:sz w:val="16"/>
        <w:szCs w:val="16"/>
        <w:lang w:val="es-ES_tradnl"/>
      </w:rPr>
      <w:t>Convención20</w:t>
    </w:r>
    <w:r w:rsidR="00671849">
      <w:rPr>
        <w:rFonts w:ascii="Verdana" w:hAnsi="Verdana"/>
        <w:b/>
        <w:sz w:val="16"/>
        <w:szCs w:val="16"/>
        <w:lang w:val="es-ES_tradnl"/>
      </w:rPr>
      <w:t>21</w:t>
    </w:r>
  </w:p>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0A6EC7" w:rsidP="00671849">
    <w:pPr>
      <w:pStyle w:val="Piedepgina"/>
      <w:jc w:val="center"/>
    </w:pPr>
    <w:r>
      <w:rPr>
        <w:rFonts w:ascii="Verdana" w:hAnsi="Verdana"/>
        <w:b/>
        <w:sz w:val="16"/>
        <w:szCs w:val="16"/>
        <w:lang w:val="es-ES_tradnl"/>
      </w:rPr>
      <w:t>TÍTULO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3B0E" w:rsidRDefault="00EB3B0E" w:rsidP="00C8585B">
      <w:pPr>
        <w:spacing w:after="0" w:line="240" w:lineRule="auto"/>
      </w:pPr>
      <w:r>
        <w:separator/>
      </w:r>
    </w:p>
  </w:footnote>
  <w:footnote w:type="continuationSeparator" w:id="1">
    <w:p w:rsidR="00EB3B0E" w:rsidRDefault="00EB3B0E" w:rsidP="00C858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057" w:type="dxa"/>
      <w:jc w:val="center"/>
      <w:tblLayout w:type="fixed"/>
      <w:tblLook w:val="04A0"/>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65920" behindDoc="1" locked="0" layoutInCell="1" allowOverlap="1">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F31B37" w:rsidRPr="00C8585B" w:rsidRDefault="000A6EC7" w:rsidP="00F31B37">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00F31B37" w:rsidRPr="00C8585B">
            <w:rPr>
              <w:rFonts w:ascii="Verdana" w:hAnsi="Verdana"/>
              <w:b/>
              <w:sz w:val="16"/>
              <w:szCs w:val="16"/>
              <w:lang w:val="es-ES_tradnl"/>
            </w:rPr>
            <w:t xml:space="preserve">Convención </w:t>
          </w:r>
          <w:r w:rsidR="00F31B37">
            <w:rPr>
              <w:rFonts w:ascii="Verdana" w:hAnsi="Verdana"/>
              <w:b/>
              <w:sz w:val="16"/>
              <w:szCs w:val="16"/>
              <w:lang w:val="es-ES_tradnl"/>
            </w:rPr>
            <w:t>2021</w:t>
          </w: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31B37" w:rsidRPr="000A6EC7" w:rsidRDefault="000A6EC7"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rsidR="009D5E02" w:rsidRDefault="009D5E0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F4B2F"/>
    <w:multiLevelType w:val="hybridMultilevel"/>
    <w:tmpl w:val="FCA87AD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DC85DDE"/>
    <w:multiLevelType w:val="hybridMultilevel"/>
    <w:tmpl w:val="947CBD1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45B15085"/>
    <w:multiLevelType w:val="hybridMultilevel"/>
    <w:tmpl w:val="9A02BE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54725514"/>
    <w:multiLevelType w:val="hybridMultilevel"/>
    <w:tmpl w:val="34B46A4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1266"/>
  </w:hdrShapeDefaults>
  <w:footnotePr>
    <w:footnote w:id="0"/>
    <w:footnote w:id="1"/>
  </w:footnotePr>
  <w:endnotePr>
    <w:endnote w:id="0"/>
    <w:endnote w:id="1"/>
  </w:endnotePr>
  <w:compat/>
  <w:rsids>
    <w:rsidRoot w:val="00C8585B"/>
    <w:rsid w:val="000340BE"/>
    <w:rsid w:val="00046F14"/>
    <w:rsid w:val="000A6EC7"/>
    <w:rsid w:val="000C14DC"/>
    <w:rsid w:val="001E3B9E"/>
    <w:rsid w:val="002E0882"/>
    <w:rsid w:val="002E272A"/>
    <w:rsid w:val="003D237E"/>
    <w:rsid w:val="00403285"/>
    <w:rsid w:val="00497296"/>
    <w:rsid w:val="0056294F"/>
    <w:rsid w:val="005754D8"/>
    <w:rsid w:val="006271E4"/>
    <w:rsid w:val="00667F10"/>
    <w:rsid w:val="00671849"/>
    <w:rsid w:val="007455FF"/>
    <w:rsid w:val="00815971"/>
    <w:rsid w:val="0088159E"/>
    <w:rsid w:val="008A1C16"/>
    <w:rsid w:val="008A2B46"/>
    <w:rsid w:val="008E2CFB"/>
    <w:rsid w:val="009061A5"/>
    <w:rsid w:val="0091621C"/>
    <w:rsid w:val="009475D1"/>
    <w:rsid w:val="009B1EF2"/>
    <w:rsid w:val="009D5E02"/>
    <w:rsid w:val="009D67CD"/>
    <w:rsid w:val="00A156A5"/>
    <w:rsid w:val="00A21A1F"/>
    <w:rsid w:val="00A62A14"/>
    <w:rsid w:val="00A77032"/>
    <w:rsid w:val="00A94936"/>
    <w:rsid w:val="00AE534B"/>
    <w:rsid w:val="00B2024E"/>
    <w:rsid w:val="00B239D9"/>
    <w:rsid w:val="00B80E97"/>
    <w:rsid w:val="00BC770B"/>
    <w:rsid w:val="00C17100"/>
    <w:rsid w:val="00C8585B"/>
    <w:rsid w:val="00CB0007"/>
    <w:rsid w:val="00CD2BC3"/>
    <w:rsid w:val="00D36D1C"/>
    <w:rsid w:val="00D73DE9"/>
    <w:rsid w:val="00DA105F"/>
    <w:rsid w:val="00E01454"/>
    <w:rsid w:val="00E40131"/>
    <w:rsid w:val="00E55648"/>
    <w:rsid w:val="00E912D0"/>
    <w:rsid w:val="00EB3B0E"/>
    <w:rsid w:val="00EE280E"/>
    <w:rsid w:val="00F31B37"/>
    <w:rsid w:val="00FA2347"/>
    <w:rsid w:val="00FB2C76"/>
    <w:rsid w:val="00FD5C76"/>
    <w:rsid w:val="00FF3346"/>
    <w:rsid w:val="00FF589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paragraph" w:styleId="Ttulo3">
    <w:name w:val="heading 3"/>
    <w:basedOn w:val="Normal"/>
    <w:link w:val="Ttulo3Car"/>
    <w:uiPriority w:val="9"/>
    <w:qFormat/>
    <w:rsid w:val="003D237E"/>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Ttulo3Car">
    <w:name w:val="Título 3 Car"/>
    <w:basedOn w:val="Fuentedeprrafopredeter"/>
    <w:link w:val="Ttulo3"/>
    <w:uiPriority w:val="9"/>
    <w:rsid w:val="003D237E"/>
    <w:rPr>
      <w:rFonts w:ascii="Times New Roman" w:eastAsia="Times New Roman" w:hAnsi="Times New Roman" w:cs="Times New Roman"/>
      <w:b/>
      <w:bCs/>
      <w:sz w:val="27"/>
      <w:szCs w:val="27"/>
      <w:lang w:eastAsia="es-ES"/>
    </w:rPr>
  </w:style>
  <w:style w:type="paragraph" w:styleId="HTMLconformatoprevio">
    <w:name w:val="HTML Preformatted"/>
    <w:basedOn w:val="Normal"/>
    <w:link w:val="HTMLconformatoprevioCar"/>
    <w:uiPriority w:val="99"/>
    <w:unhideWhenUsed/>
    <w:rsid w:val="003D23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3D237E"/>
    <w:rPr>
      <w:rFonts w:ascii="Courier New" w:eastAsia="Times New Roman" w:hAnsi="Courier New" w:cs="Courier New"/>
      <w:sz w:val="20"/>
      <w:szCs w:val="20"/>
      <w:lang w:eastAsia="es-ES"/>
    </w:rPr>
  </w:style>
  <w:style w:type="table" w:styleId="Tablaconcuadrcula">
    <w:name w:val="Table Grid"/>
    <w:basedOn w:val="Tablanormal"/>
    <w:rsid w:val="0056294F"/>
    <w:pPr>
      <w:spacing w:after="0" w:line="240" w:lineRule="auto"/>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2iqfc">
    <w:name w:val="y2iqfc"/>
    <w:basedOn w:val="Fuentedeprrafopredeter"/>
    <w:rsid w:val="00DA105F"/>
  </w:style>
  <w:style w:type="paragraph" w:customStyle="1" w:styleId="07-SciencePG-Email-address-content">
    <w:name w:val="07-SciencePG-Email-address-content"/>
    <w:basedOn w:val="Normal"/>
    <w:qFormat/>
    <w:rsid w:val="00DA105F"/>
    <w:pPr>
      <w:widowControl w:val="0"/>
      <w:adjustRightInd w:val="0"/>
      <w:snapToGrid w:val="0"/>
      <w:spacing w:after="0" w:line="240" w:lineRule="exact"/>
      <w:textAlignment w:val="baseline"/>
    </w:pPr>
    <w:rPr>
      <w:rFonts w:ascii="Times New Roman" w:eastAsia="Times New Roman" w:hAnsi="Times New Roman" w:cs="Times New Roman"/>
      <w:kern w:val="2"/>
      <w:sz w:val="18"/>
      <w:szCs w:val="18"/>
      <w:lang w:val="en-US" w:eastAsia="zh-CN"/>
    </w:rPr>
  </w:style>
</w:styles>
</file>

<file path=word/webSettings.xml><?xml version="1.0" encoding="utf-8"?>
<w:webSettings xmlns:r="http://schemas.openxmlformats.org/officeDocument/2006/relationships" xmlns:w="http://schemas.openxmlformats.org/wordprocessingml/2006/main">
  <w:divs>
    <w:div w:id="14446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6688-971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armenrry@uclv.c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cielo.sld/scielo.php?script=sci_artex&amp;lng=es&amp;tlng=es" TargetMode="External"/><Relationship Id="rId4" Type="http://schemas.openxmlformats.org/officeDocument/2006/relationships/webSettings" Target="webSettings.xml"/><Relationship Id="rId9" Type="http://schemas.openxmlformats.org/officeDocument/2006/relationships/hyperlink" Target="http://www.monografias.com/trabajos4/leyes/leyes.s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10</Pages>
  <Words>3446</Words>
  <Characters>18959</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22361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Carmen</cp:lastModifiedBy>
  <cp:revision>8</cp:revision>
  <dcterms:created xsi:type="dcterms:W3CDTF">2021-05-14T03:18:00Z</dcterms:created>
  <dcterms:modified xsi:type="dcterms:W3CDTF">2021-09-30T17:15:00Z</dcterms:modified>
</cp:coreProperties>
</file>