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AD3" w:rsidRPr="00B52AD3" w:rsidRDefault="00FF0F05" w:rsidP="00B52AD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color w:val="auto"/>
          <w:sz w:val="28"/>
          <w:szCs w:val="28"/>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F0F05">
        <w:rPr>
          <w:rFonts w:ascii="Times New Roman" w:eastAsia="Times New Roman" w:hAnsi="Times New Roman" w:cs="Times New Roman"/>
          <w:b/>
          <w:color w:val="auto"/>
          <w:sz w:val="28"/>
          <w:szCs w:val="28"/>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SIMPOSIO INTERNACIONAL </w:t>
      </w:r>
      <w:r w:rsidR="00415A63">
        <w:rPr>
          <w:rFonts w:ascii="Times New Roman" w:eastAsia="Times New Roman" w:hAnsi="Times New Roman" w:cs="Times New Roman"/>
          <w:b/>
          <w:color w:val="auto"/>
          <w:sz w:val="28"/>
          <w:szCs w:val="28"/>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 CIENCIAS FARMACÉUTICAS</w:t>
      </w:r>
    </w:p>
    <w:p w:rsidR="00454A4B" w:rsidRPr="00B034B6" w:rsidRDefault="006658E1">
      <w:pPr>
        <w:spacing w:after="0"/>
        <w:jc w:val="center"/>
        <w:rPr>
          <w:rFonts w:ascii="Times New Roman" w:eastAsia="Times New Roman" w:hAnsi="Times New Roman" w:cs="Times New Roman"/>
          <w:b/>
          <w:i/>
          <w:sz w:val="28"/>
          <w:szCs w:val="28"/>
        </w:rPr>
      </w:pPr>
      <w:r>
        <w:rPr>
          <w:rFonts w:ascii="Times New Roman" w:eastAsia="Times New Roman" w:hAnsi="Times New Roman" w:cs="Times New Roman"/>
          <w:b/>
          <w:color w:val="auto"/>
          <w:sz w:val="28"/>
          <w:szCs w:val="28"/>
        </w:rPr>
        <w:t>O</w:t>
      </w:r>
      <w:r w:rsidRPr="00350EB1">
        <w:rPr>
          <w:rFonts w:ascii="Times New Roman" w:eastAsia="Times New Roman" w:hAnsi="Times New Roman" w:cs="Times New Roman"/>
          <w:b/>
          <w:color w:val="auto"/>
          <w:sz w:val="28"/>
          <w:szCs w:val="28"/>
        </w:rPr>
        <w:t xml:space="preserve">btención de </w:t>
      </w:r>
      <w:r>
        <w:rPr>
          <w:rFonts w:ascii="Times New Roman" w:eastAsia="Times New Roman" w:hAnsi="Times New Roman" w:cs="Times New Roman"/>
          <w:b/>
          <w:color w:val="auto"/>
          <w:sz w:val="28"/>
          <w:szCs w:val="28"/>
        </w:rPr>
        <w:t>s</w:t>
      </w:r>
      <w:r w:rsidRPr="00350EB1">
        <w:rPr>
          <w:rFonts w:ascii="Times New Roman" w:eastAsia="Times New Roman" w:hAnsi="Times New Roman" w:cs="Times New Roman"/>
          <w:b/>
          <w:color w:val="auto"/>
          <w:sz w:val="28"/>
          <w:szCs w:val="28"/>
        </w:rPr>
        <w:t xml:space="preserve">ales de </w:t>
      </w:r>
      <w:r>
        <w:rPr>
          <w:rFonts w:ascii="Times New Roman" w:eastAsia="Times New Roman" w:hAnsi="Times New Roman" w:cs="Times New Roman"/>
          <w:b/>
          <w:color w:val="auto"/>
          <w:sz w:val="28"/>
          <w:szCs w:val="28"/>
        </w:rPr>
        <w:t>q</w:t>
      </w:r>
      <w:r w:rsidRPr="00350EB1">
        <w:rPr>
          <w:rFonts w:ascii="Times New Roman" w:eastAsia="Times New Roman" w:hAnsi="Times New Roman" w:cs="Times New Roman"/>
          <w:b/>
          <w:color w:val="auto"/>
          <w:sz w:val="28"/>
          <w:szCs w:val="28"/>
        </w:rPr>
        <w:t xml:space="preserve">uitosana por </w:t>
      </w:r>
      <w:r>
        <w:rPr>
          <w:rFonts w:ascii="Times New Roman" w:eastAsia="Times New Roman" w:hAnsi="Times New Roman" w:cs="Times New Roman"/>
          <w:b/>
          <w:color w:val="auto"/>
          <w:sz w:val="28"/>
          <w:szCs w:val="28"/>
        </w:rPr>
        <w:t>s</w:t>
      </w:r>
      <w:r w:rsidRPr="00350EB1">
        <w:rPr>
          <w:rFonts w:ascii="Times New Roman" w:eastAsia="Times New Roman" w:hAnsi="Times New Roman" w:cs="Times New Roman"/>
          <w:b/>
          <w:color w:val="auto"/>
          <w:sz w:val="28"/>
          <w:szCs w:val="28"/>
        </w:rPr>
        <w:t xml:space="preserve">ecado por </w:t>
      </w:r>
      <w:r>
        <w:rPr>
          <w:rFonts w:ascii="Times New Roman" w:eastAsia="Times New Roman" w:hAnsi="Times New Roman" w:cs="Times New Roman"/>
          <w:b/>
          <w:color w:val="auto"/>
          <w:sz w:val="28"/>
          <w:szCs w:val="28"/>
        </w:rPr>
        <w:t>a</w:t>
      </w:r>
      <w:r w:rsidRPr="00350EB1">
        <w:rPr>
          <w:rFonts w:ascii="Times New Roman" w:eastAsia="Times New Roman" w:hAnsi="Times New Roman" w:cs="Times New Roman"/>
          <w:b/>
          <w:color w:val="auto"/>
          <w:sz w:val="28"/>
          <w:szCs w:val="28"/>
        </w:rPr>
        <w:t xml:space="preserve">spersión con </w:t>
      </w:r>
      <w:r>
        <w:rPr>
          <w:rFonts w:ascii="Times New Roman" w:eastAsia="Times New Roman" w:hAnsi="Times New Roman" w:cs="Times New Roman"/>
          <w:b/>
          <w:color w:val="auto"/>
          <w:sz w:val="28"/>
          <w:szCs w:val="28"/>
        </w:rPr>
        <w:t>c</w:t>
      </w:r>
      <w:r w:rsidRPr="00350EB1">
        <w:rPr>
          <w:rFonts w:ascii="Times New Roman" w:eastAsia="Times New Roman" w:hAnsi="Times New Roman" w:cs="Times New Roman"/>
          <w:b/>
          <w:color w:val="auto"/>
          <w:sz w:val="28"/>
          <w:szCs w:val="28"/>
        </w:rPr>
        <w:t xml:space="preserve">alidad </w:t>
      </w:r>
      <w:r>
        <w:rPr>
          <w:rFonts w:ascii="Times New Roman" w:eastAsia="Times New Roman" w:hAnsi="Times New Roman" w:cs="Times New Roman"/>
          <w:b/>
          <w:color w:val="auto"/>
          <w:sz w:val="28"/>
          <w:szCs w:val="28"/>
        </w:rPr>
        <w:t>f</w:t>
      </w:r>
      <w:r w:rsidRPr="00350EB1">
        <w:rPr>
          <w:rFonts w:ascii="Times New Roman" w:eastAsia="Times New Roman" w:hAnsi="Times New Roman" w:cs="Times New Roman"/>
          <w:b/>
          <w:color w:val="auto"/>
          <w:sz w:val="28"/>
          <w:szCs w:val="28"/>
        </w:rPr>
        <w:t>armacéutica</w:t>
      </w:r>
    </w:p>
    <w:p w:rsidR="00350EB1" w:rsidRPr="00ED2AA2" w:rsidRDefault="00350EB1">
      <w:pPr>
        <w:spacing w:after="0"/>
        <w:jc w:val="center"/>
        <w:rPr>
          <w:rFonts w:ascii="Times New Roman" w:eastAsia="Times New Roman" w:hAnsi="Times New Roman" w:cs="Times New Roman"/>
          <w:b/>
          <w:i/>
          <w:sz w:val="28"/>
          <w:szCs w:val="28"/>
        </w:rPr>
      </w:pPr>
    </w:p>
    <w:p w:rsidR="00ED7B52" w:rsidRPr="00E73A6F" w:rsidRDefault="00ED2AA2">
      <w:pPr>
        <w:spacing w:after="0"/>
        <w:jc w:val="center"/>
        <w:rPr>
          <w:rFonts w:ascii="Times New Roman" w:eastAsia="Times New Roman" w:hAnsi="Times New Roman" w:cs="Times New Roman"/>
          <w:b/>
          <w:i/>
          <w:sz w:val="28"/>
          <w:szCs w:val="28"/>
          <w:lang w:val="en-US"/>
        </w:rPr>
      </w:pPr>
      <w:r w:rsidRPr="00350EB1">
        <w:rPr>
          <w:rFonts w:ascii="Times New Roman" w:eastAsia="Times New Roman" w:hAnsi="Times New Roman" w:cs="Times New Roman"/>
          <w:b/>
          <w:i/>
          <w:sz w:val="28"/>
          <w:szCs w:val="28"/>
          <w:lang w:val="en-US"/>
        </w:rPr>
        <w:t xml:space="preserve">Obtaining </w:t>
      </w:r>
      <w:r w:rsidR="006658E1">
        <w:rPr>
          <w:rFonts w:ascii="Times New Roman" w:eastAsia="Times New Roman" w:hAnsi="Times New Roman" w:cs="Times New Roman"/>
          <w:b/>
          <w:i/>
          <w:sz w:val="28"/>
          <w:szCs w:val="28"/>
          <w:lang w:val="en-US"/>
        </w:rPr>
        <w:t>c</w:t>
      </w:r>
      <w:r w:rsidRPr="00350EB1">
        <w:rPr>
          <w:rFonts w:ascii="Times New Roman" w:eastAsia="Times New Roman" w:hAnsi="Times New Roman" w:cs="Times New Roman"/>
          <w:b/>
          <w:i/>
          <w:sz w:val="28"/>
          <w:szCs w:val="28"/>
          <w:lang w:val="en-US"/>
        </w:rPr>
        <w:t xml:space="preserve">hitosan </w:t>
      </w:r>
      <w:r w:rsidR="006658E1">
        <w:rPr>
          <w:rFonts w:ascii="Times New Roman" w:eastAsia="Times New Roman" w:hAnsi="Times New Roman" w:cs="Times New Roman"/>
          <w:b/>
          <w:i/>
          <w:sz w:val="28"/>
          <w:szCs w:val="28"/>
          <w:lang w:val="en-US"/>
        </w:rPr>
        <w:t>s</w:t>
      </w:r>
      <w:r w:rsidRPr="00350EB1">
        <w:rPr>
          <w:rFonts w:ascii="Times New Roman" w:eastAsia="Times New Roman" w:hAnsi="Times New Roman" w:cs="Times New Roman"/>
          <w:b/>
          <w:i/>
          <w:sz w:val="28"/>
          <w:szCs w:val="28"/>
          <w:lang w:val="en-US"/>
        </w:rPr>
        <w:t xml:space="preserve">alts by </w:t>
      </w:r>
      <w:r w:rsidR="006658E1">
        <w:rPr>
          <w:rFonts w:ascii="Times New Roman" w:eastAsia="Times New Roman" w:hAnsi="Times New Roman" w:cs="Times New Roman"/>
          <w:b/>
          <w:i/>
          <w:sz w:val="28"/>
          <w:szCs w:val="28"/>
          <w:lang w:val="en-US"/>
        </w:rPr>
        <w:t>s</w:t>
      </w:r>
      <w:r w:rsidRPr="00350EB1">
        <w:rPr>
          <w:rFonts w:ascii="Times New Roman" w:eastAsia="Times New Roman" w:hAnsi="Times New Roman" w:cs="Times New Roman"/>
          <w:b/>
          <w:i/>
          <w:sz w:val="28"/>
          <w:szCs w:val="28"/>
          <w:lang w:val="en-US"/>
        </w:rPr>
        <w:t>pray</w:t>
      </w:r>
      <w:r w:rsidR="006658E1">
        <w:rPr>
          <w:rFonts w:ascii="Times New Roman" w:eastAsia="Times New Roman" w:hAnsi="Times New Roman" w:cs="Times New Roman"/>
          <w:b/>
          <w:i/>
          <w:sz w:val="28"/>
          <w:szCs w:val="28"/>
          <w:lang w:val="en-US"/>
        </w:rPr>
        <w:t xml:space="preserve"> d</w:t>
      </w:r>
      <w:r w:rsidRPr="00350EB1">
        <w:rPr>
          <w:rFonts w:ascii="Times New Roman" w:eastAsia="Times New Roman" w:hAnsi="Times New Roman" w:cs="Times New Roman"/>
          <w:b/>
          <w:i/>
          <w:sz w:val="28"/>
          <w:szCs w:val="28"/>
          <w:lang w:val="en-US"/>
        </w:rPr>
        <w:t xml:space="preserve">rying with </w:t>
      </w:r>
      <w:r w:rsidR="006658E1">
        <w:rPr>
          <w:rFonts w:ascii="Times New Roman" w:eastAsia="Times New Roman" w:hAnsi="Times New Roman" w:cs="Times New Roman"/>
          <w:b/>
          <w:i/>
          <w:sz w:val="28"/>
          <w:szCs w:val="28"/>
          <w:lang w:val="en-US"/>
        </w:rPr>
        <w:t>p</w:t>
      </w:r>
      <w:r w:rsidRPr="00350EB1">
        <w:rPr>
          <w:rFonts w:ascii="Times New Roman" w:eastAsia="Times New Roman" w:hAnsi="Times New Roman" w:cs="Times New Roman"/>
          <w:b/>
          <w:i/>
          <w:sz w:val="28"/>
          <w:szCs w:val="28"/>
          <w:lang w:val="en-US"/>
        </w:rPr>
        <w:t xml:space="preserve">harmaceutical </w:t>
      </w:r>
      <w:r w:rsidR="006658E1">
        <w:rPr>
          <w:rFonts w:ascii="Times New Roman" w:eastAsia="Times New Roman" w:hAnsi="Times New Roman" w:cs="Times New Roman"/>
          <w:b/>
          <w:i/>
          <w:sz w:val="28"/>
          <w:szCs w:val="28"/>
          <w:lang w:val="en-US"/>
        </w:rPr>
        <w:t>q</w:t>
      </w:r>
      <w:r w:rsidRPr="00350EB1">
        <w:rPr>
          <w:rFonts w:ascii="Times New Roman" w:eastAsia="Times New Roman" w:hAnsi="Times New Roman" w:cs="Times New Roman"/>
          <w:b/>
          <w:i/>
          <w:sz w:val="28"/>
          <w:szCs w:val="28"/>
          <w:lang w:val="en-US"/>
        </w:rPr>
        <w:t>uality</w:t>
      </w:r>
    </w:p>
    <w:p w:rsidR="00ED7B52" w:rsidRPr="00326C0A" w:rsidRDefault="00ED7B52">
      <w:pPr>
        <w:spacing w:after="0" w:line="360" w:lineRule="auto"/>
        <w:rPr>
          <w:rFonts w:ascii="Times New Roman" w:eastAsia="Times New Roman" w:hAnsi="Times New Roman" w:cs="Times New Roman"/>
          <w:b/>
          <w:sz w:val="24"/>
          <w:szCs w:val="24"/>
          <w:lang w:val="en-US"/>
        </w:rPr>
      </w:pPr>
    </w:p>
    <w:p w:rsidR="009954F6" w:rsidRPr="00F60196" w:rsidRDefault="00C05B26" w:rsidP="00F60196">
      <w:pPr>
        <w:spacing w:after="0" w:line="360" w:lineRule="auto"/>
        <w:jc w:val="both"/>
        <w:rPr>
          <w:rFonts w:ascii="Times New Roman" w:eastAsia="Times New Roman" w:hAnsi="Times New Roman" w:cs="Times New Roman"/>
          <w:sz w:val="24"/>
          <w:szCs w:val="24"/>
        </w:rPr>
      </w:pPr>
      <w:r w:rsidRPr="00F60196">
        <w:rPr>
          <w:rFonts w:ascii="Times New Roman" w:eastAsia="Times New Roman" w:hAnsi="Times New Roman" w:cs="Times New Roman"/>
          <w:color w:val="auto"/>
          <w:sz w:val="24"/>
        </w:rPr>
        <w:t xml:space="preserve">Antonio Nogueira </w:t>
      </w:r>
      <w:r w:rsidRPr="00C05B26">
        <w:rPr>
          <w:rFonts w:ascii="Times New Roman" w:eastAsia="Times New Roman" w:hAnsi="Times New Roman" w:cs="Times New Roman"/>
          <w:color w:val="auto"/>
          <w:sz w:val="24"/>
        </w:rPr>
        <w:t>Mendoza</w:t>
      </w:r>
      <w:r w:rsidRPr="00C05B26">
        <w:rPr>
          <w:rFonts w:ascii="Times New Roman" w:eastAsia="Times New Roman" w:hAnsi="Times New Roman" w:cs="Times New Roman"/>
          <w:color w:val="auto"/>
          <w:sz w:val="24"/>
          <w:vertAlign w:val="superscript"/>
        </w:rPr>
        <w:t>1</w:t>
      </w:r>
      <w:r>
        <w:rPr>
          <w:rFonts w:ascii="Times New Roman" w:eastAsia="Times New Roman" w:hAnsi="Times New Roman" w:cs="Times New Roman"/>
          <w:color w:val="auto"/>
          <w:sz w:val="24"/>
        </w:rPr>
        <w:t xml:space="preserve">, </w:t>
      </w:r>
      <w:r w:rsidR="009954F6" w:rsidRPr="00C05B26">
        <w:rPr>
          <w:rFonts w:ascii="Times New Roman" w:eastAsia="Times New Roman" w:hAnsi="Times New Roman" w:cs="Times New Roman"/>
          <w:color w:val="auto"/>
          <w:sz w:val="24"/>
        </w:rPr>
        <w:t>Nilia</w:t>
      </w:r>
      <w:r w:rsidR="009954F6" w:rsidRPr="00F60196">
        <w:rPr>
          <w:rFonts w:ascii="Times New Roman" w:eastAsia="Times New Roman" w:hAnsi="Times New Roman" w:cs="Times New Roman"/>
          <w:color w:val="auto"/>
          <w:sz w:val="24"/>
        </w:rPr>
        <w:t xml:space="preserve"> de la Paz Martín-Viaña</w:t>
      </w:r>
      <w:r>
        <w:rPr>
          <w:rFonts w:ascii="Times New Roman" w:eastAsia="Times New Roman" w:hAnsi="Times New Roman" w:cs="Times New Roman"/>
          <w:color w:val="auto"/>
          <w:sz w:val="24"/>
          <w:vertAlign w:val="superscript"/>
        </w:rPr>
        <w:t>2</w:t>
      </w:r>
      <w:r w:rsidR="00F60196" w:rsidRPr="00F60196">
        <w:rPr>
          <w:rFonts w:ascii="Times New Roman" w:eastAsia="Times New Roman" w:hAnsi="Times New Roman" w:cs="Times New Roman"/>
          <w:color w:val="auto"/>
          <w:sz w:val="24"/>
        </w:rPr>
        <w:t xml:space="preserve">, </w:t>
      </w:r>
      <w:r w:rsidRPr="00F60196">
        <w:rPr>
          <w:rFonts w:ascii="Times New Roman" w:eastAsia="Times New Roman" w:hAnsi="Times New Roman" w:cs="Times New Roman"/>
          <w:color w:val="auto"/>
          <w:sz w:val="24"/>
        </w:rPr>
        <w:t xml:space="preserve">Orestes Darío López </w:t>
      </w:r>
      <w:r w:rsidRPr="00C05B26">
        <w:rPr>
          <w:rFonts w:ascii="Times New Roman" w:eastAsia="Times New Roman" w:hAnsi="Times New Roman" w:cs="Times New Roman"/>
          <w:color w:val="auto"/>
          <w:sz w:val="24"/>
        </w:rPr>
        <w:t>Hernández</w:t>
      </w:r>
      <w:r>
        <w:rPr>
          <w:rFonts w:ascii="Times New Roman" w:eastAsia="Times New Roman" w:hAnsi="Times New Roman" w:cs="Times New Roman"/>
          <w:color w:val="auto"/>
          <w:sz w:val="24"/>
          <w:vertAlign w:val="superscript"/>
        </w:rPr>
        <w:t>3</w:t>
      </w:r>
      <w:r>
        <w:rPr>
          <w:rFonts w:ascii="Times New Roman" w:eastAsia="Times New Roman" w:hAnsi="Times New Roman" w:cs="Times New Roman"/>
          <w:color w:val="auto"/>
          <w:sz w:val="24"/>
        </w:rPr>
        <w:t xml:space="preserve">, </w:t>
      </w:r>
      <w:r w:rsidR="00F60196" w:rsidRPr="00C05B26">
        <w:rPr>
          <w:rFonts w:ascii="Times New Roman" w:eastAsia="Times New Roman" w:hAnsi="Times New Roman" w:cs="Times New Roman"/>
          <w:color w:val="auto"/>
          <w:sz w:val="24"/>
        </w:rPr>
        <w:t>Mirna</w:t>
      </w:r>
      <w:r w:rsidR="00F60196" w:rsidRPr="00F60196">
        <w:rPr>
          <w:rFonts w:ascii="Times New Roman" w:eastAsia="Times New Roman" w:hAnsi="Times New Roman" w:cs="Times New Roman"/>
          <w:color w:val="auto"/>
          <w:sz w:val="24"/>
        </w:rPr>
        <w:t xml:space="preserve"> Fernández Cervera</w:t>
      </w:r>
      <w:r>
        <w:rPr>
          <w:rFonts w:ascii="Times New Roman" w:eastAsia="Times New Roman" w:hAnsi="Times New Roman" w:cs="Times New Roman"/>
          <w:color w:val="auto"/>
          <w:sz w:val="24"/>
          <w:vertAlign w:val="superscript"/>
        </w:rPr>
        <w:t>4</w:t>
      </w:r>
      <w:r w:rsidR="00F60196" w:rsidRPr="00F60196">
        <w:rPr>
          <w:rFonts w:ascii="Times New Roman" w:eastAsia="Times New Roman" w:hAnsi="Times New Roman" w:cs="Times New Roman"/>
          <w:color w:val="auto"/>
          <w:sz w:val="24"/>
        </w:rPr>
        <w:t>, Caridad Margarita García Peña</w:t>
      </w:r>
      <w:r>
        <w:rPr>
          <w:rFonts w:ascii="Times New Roman" w:eastAsia="Times New Roman" w:hAnsi="Times New Roman" w:cs="Times New Roman"/>
          <w:color w:val="auto"/>
          <w:sz w:val="24"/>
          <w:vertAlign w:val="superscript"/>
        </w:rPr>
        <w:t>5</w:t>
      </w:r>
      <w:r w:rsidR="00F60196" w:rsidRPr="00F60196">
        <w:rPr>
          <w:rFonts w:ascii="Times New Roman" w:eastAsia="Times New Roman" w:hAnsi="Times New Roman" w:cs="Times New Roman"/>
          <w:color w:val="auto"/>
          <w:sz w:val="24"/>
        </w:rPr>
        <w:t xml:space="preserve">, </w:t>
      </w:r>
      <w:r>
        <w:rPr>
          <w:rFonts w:ascii="Times New Roman" w:eastAsia="Times New Roman" w:hAnsi="Times New Roman" w:cs="Times New Roman"/>
          <w:color w:val="auto"/>
          <w:sz w:val="24"/>
        </w:rPr>
        <w:t>Yanet Montes de Oca</w:t>
      </w:r>
      <w:r w:rsidR="003A6EBB">
        <w:rPr>
          <w:rFonts w:ascii="Times New Roman" w:eastAsia="Times New Roman" w:hAnsi="Times New Roman" w:cs="Times New Roman"/>
          <w:color w:val="auto"/>
          <w:sz w:val="24"/>
        </w:rPr>
        <w:t xml:space="preserve"> Porto</w:t>
      </w:r>
      <w:r>
        <w:rPr>
          <w:rFonts w:ascii="Times New Roman" w:eastAsia="Times New Roman" w:hAnsi="Times New Roman" w:cs="Times New Roman"/>
          <w:color w:val="auto"/>
          <w:sz w:val="24"/>
          <w:vertAlign w:val="superscript"/>
        </w:rPr>
        <w:t>1</w:t>
      </w:r>
      <w:r w:rsidR="00F60196" w:rsidRPr="00F60196">
        <w:rPr>
          <w:rFonts w:ascii="Times New Roman" w:eastAsia="Times New Roman" w:hAnsi="Times New Roman" w:cs="Times New Roman"/>
          <w:color w:val="auto"/>
          <w:sz w:val="24"/>
        </w:rPr>
        <w:t xml:space="preserve">                    </w:t>
      </w:r>
      <w:r w:rsidR="009954F6" w:rsidRPr="00F60196">
        <w:rPr>
          <w:rFonts w:ascii="Times New Roman" w:eastAsia="Times New Roman" w:hAnsi="Times New Roman" w:cs="Times New Roman"/>
          <w:color w:val="auto"/>
          <w:sz w:val="24"/>
        </w:rPr>
        <w:t xml:space="preserve">  </w:t>
      </w:r>
    </w:p>
    <w:p w:rsidR="00F60196" w:rsidRPr="009F6FAF" w:rsidRDefault="00F60196" w:rsidP="009F6FAF">
      <w:p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eastAsia="Times New Roman" w:hAnsi="Times New Roman" w:cs="Times New Roman"/>
          <w:sz w:val="24"/>
          <w:szCs w:val="24"/>
        </w:rPr>
      </w:pPr>
    </w:p>
    <w:p w:rsidR="00C05B26" w:rsidRDefault="00F60196" w:rsidP="00DF415C">
      <w:pPr>
        <w:spacing w:after="0" w:line="360" w:lineRule="auto"/>
        <w:jc w:val="both"/>
        <w:rPr>
          <w:rFonts w:ascii="Times New Roman" w:eastAsia="Times New Roman" w:hAnsi="Times New Roman" w:cs="Times New Roman"/>
          <w:color w:val="auto"/>
          <w:sz w:val="24"/>
          <w:szCs w:val="24"/>
        </w:rPr>
      </w:pPr>
      <w:r w:rsidRPr="00DF415C">
        <w:rPr>
          <w:rFonts w:ascii="Times New Roman" w:eastAsia="Times New Roman" w:hAnsi="Times New Roman" w:cs="Times New Roman"/>
          <w:color w:val="auto"/>
          <w:sz w:val="24"/>
          <w:szCs w:val="24"/>
        </w:rPr>
        <w:t>1-</w:t>
      </w:r>
      <w:r w:rsidR="00C05B26" w:rsidRPr="00C05B26">
        <w:rPr>
          <w:rFonts w:ascii="Times New Roman" w:eastAsia="Times New Roman" w:hAnsi="Times New Roman" w:cs="Times New Roman"/>
          <w:color w:val="auto"/>
          <w:sz w:val="24"/>
          <w:szCs w:val="24"/>
        </w:rPr>
        <w:t xml:space="preserve"> </w:t>
      </w:r>
      <w:r w:rsidR="00C05B26" w:rsidRPr="00DF415C">
        <w:rPr>
          <w:rFonts w:ascii="Times New Roman" w:eastAsia="Times New Roman" w:hAnsi="Times New Roman" w:cs="Times New Roman"/>
          <w:color w:val="auto"/>
          <w:sz w:val="24"/>
          <w:szCs w:val="24"/>
        </w:rPr>
        <w:t xml:space="preserve">Antonio Nogueira Mendoza. Centro de Investigación y Desarrollo de Medicamentos, Cuba. </w:t>
      </w:r>
      <w:r w:rsidR="00C05B26" w:rsidRPr="008E2B20">
        <w:rPr>
          <w:rFonts w:ascii="Times New Roman" w:eastAsia="Times New Roman" w:hAnsi="Times New Roman" w:cs="Times New Roman"/>
          <w:color w:val="auto"/>
          <w:sz w:val="24"/>
          <w:szCs w:val="24"/>
        </w:rPr>
        <w:t>E-mail:</w:t>
      </w:r>
      <w:r w:rsidR="00C05B26">
        <w:rPr>
          <w:rFonts w:ascii="Times New Roman" w:eastAsia="Times New Roman" w:hAnsi="Times New Roman" w:cs="Times New Roman"/>
          <w:color w:val="auto"/>
          <w:sz w:val="24"/>
          <w:szCs w:val="24"/>
        </w:rPr>
        <w:t xml:space="preserve"> </w:t>
      </w:r>
      <w:hyperlink r:id="rId8" w:history="1">
        <w:r w:rsidR="00C05B26" w:rsidRPr="00DF415C">
          <w:rPr>
            <w:rFonts w:ascii="Times New Roman" w:eastAsia="Times New Roman" w:hAnsi="Times New Roman" w:cs="Times New Roman"/>
            <w:color w:val="auto"/>
            <w:sz w:val="24"/>
            <w:szCs w:val="24"/>
          </w:rPr>
          <w:t>antonio.nogueira@cidem.cu</w:t>
        </w:r>
      </w:hyperlink>
    </w:p>
    <w:p w:rsidR="00F60196" w:rsidRPr="00DF415C" w:rsidRDefault="00C05B26" w:rsidP="00DF415C">
      <w:pPr>
        <w:spacing w:after="0" w:line="36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w:t>
      </w:r>
      <w:r w:rsidR="00F60196" w:rsidRPr="00DF415C">
        <w:rPr>
          <w:rFonts w:ascii="Times New Roman" w:eastAsia="Times New Roman" w:hAnsi="Times New Roman" w:cs="Times New Roman"/>
          <w:color w:val="auto"/>
          <w:sz w:val="24"/>
          <w:szCs w:val="24"/>
        </w:rPr>
        <w:t xml:space="preserve">Nilia de la Paz Martín-Viaña. </w:t>
      </w:r>
      <w:r w:rsidR="00F60196" w:rsidRPr="00F60196">
        <w:rPr>
          <w:rFonts w:ascii="Times New Roman" w:eastAsia="Times New Roman" w:hAnsi="Times New Roman" w:cs="Times New Roman"/>
          <w:color w:val="auto"/>
          <w:sz w:val="24"/>
          <w:szCs w:val="24"/>
        </w:rPr>
        <w:t>Centro de Investigación y Desarrollo de Medicamento</w:t>
      </w:r>
      <w:r w:rsidR="00F60196" w:rsidRPr="00DF415C">
        <w:rPr>
          <w:rFonts w:ascii="Times New Roman" w:eastAsia="Times New Roman" w:hAnsi="Times New Roman" w:cs="Times New Roman"/>
          <w:color w:val="auto"/>
          <w:sz w:val="24"/>
          <w:szCs w:val="24"/>
        </w:rPr>
        <w:t>s,</w:t>
      </w:r>
      <w:r w:rsidR="00F60196" w:rsidRPr="00F60196">
        <w:rPr>
          <w:rFonts w:ascii="Times New Roman" w:eastAsia="Times New Roman" w:hAnsi="Times New Roman" w:cs="Times New Roman"/>
          <w:color w:val="auto"/>
          <w:sz w:val="24"/>
          <w:szCs w:val="24"/>
        </w:rPr>
        <w:t xml:space="preserve"> Cuba</w:t>
      </w:r>
      <w:r w:rsidR="00F60196" w:rsidRPr="00DF415C">
        <w:rPr>
          <w:rFonts w:ascii="Times New Roman" w:eastAsia="Times New Roman" w:hAnsi="Times New Roman" w:cs="Times New Roman"/>
          <w:color w:val="auto"/>
          <w:sz w:val="24"/>
          <w:szCs w:val="24"/>
        </w:rPr>
        <w:t xml:space="preserve">. </w:t>
      </w:r>
      <w:r w:rsidR="008E2B20" w:rsidRPr="008E2B20">
        <w:rPr>
          <w:rFonts w:ascii="Times New Roman" w:eastAsia="Times New Roman" w:hAnsi="Times New Roman" w:cs="Times New Roman"/>
          <w:color w:val="auto"/>
          <w:sz w:val="24"/>
          <w:szCs w:val="24"/>
        </w:rPr>
        <w:t>E-mail:</w:t>
      </w:r>
      <w:r w:rsidR="008E2B20">
        <w:rPr>
          <w:rFonts w:ascii="Times New Roman" w:eastAsia="Times New Roman" w:hAnsi="Times New Roman" w:cs="Times New Roman"/>
          <w:color w:val="auto"/>
          <w:sz w:val="24"/>
          <w:szCs w:val="24"/>
        </w:rPr>
        <w:t xml:space="preserve"> </w:t>
      </w:r>
      <w:hyperlink r:id="rId9" w:history="1">
        <w:r w:rsidR="00F60196" w:rsidRPr="00DF415C">
          <w:rPr>
            <w:rFonts w:ascii="Times New Roman" w:eastAsia="Times New Roman" w:hAnsi="Times New Roman" w:cs="Times New Roman"/>
            <w:color w:val="auto"/>
            <w:sz w:val="24"/>
            <w:szCs w:val="24"/>
          </w:rPr>
          <w:t>nilia.delapaz@cidem.cu</w:t>
        </w:r>
      </w:hyperlink>
    </w:p>
    <w:p w:rsidR="00C05B26" w:rsidRDefault="00C05B26" w:rsidP="00DF415C">
      <w:pPr>
        <w:spacing w:after="0" w:line="36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w:t>
      </w:r>
      <w:r w:rsidRPr="00DF415C">
        <w:rPr>
          <w:rFonts w:ascii="Times New Roman" w:eastAsia="Times New Roman" w:hAnsi="Times New Roman" w:cs="Times New Roman"/>
          <w:color w:val="auto"/>
          <w:sz w:val="24"/>
          <w:szCs w:val="24"/>
        </w:rPr>
        <w:t xml:space="preserve">Orestes Darío López Hernández. Universidad de Ambato, Ecuador. </w:t>
      </w:r>
      <w:r w:rsidRPr="008E2B20">
        <w:rPr>
          <w:rFonts w:ascii="Times New Roman" w:eastAsia="Times New Roman" w:hAnsi="Times New Roman" w:cs="Times New Roman"/>
          <w:color w:val="auto"/>
          <w:sz w:val="24"/>
          <w:szCs w:val="24"/>
        </w:rPr>
        <w:t>E-mail:</w:t>
      </w:r>
      <w:r>
        <w:rPr>
          <w:rFonts w:ascii="Times New Roman" w:eastAsia="Times New Roman" w:hAnsi="Times New Roman" w:cs="Times New Roman"/>
          <w:color w:val="auto"/>
          <w:sz w:val="24"/>
          <w:szCs w:val="24"/>
        </w:rPr>
        <w:t xml:space="preserve"> </w:t>
      </w:r>
      <w:r w:rsidRPr="00DF415C">
        <w:rPr>
          <w:rFonts w:ascii="Times New Roman" w:eastAsia="Times New Roman" w:hAnsi="Times New Roman" w:cs="Times New Roman"/>
          <w:color w:val="auto"/>
          <w:sz w:val="24"/>
          <w:szCs w:val="24"/>
        </w:rPr>
        <w:t xml:space="preserve">od.lopez@uta.edu.ec           </w:t>
      </w:r>
    </w:p>
    <w:p w:rsidR="00F60196" w:rsidRPr="00C05B26" w:rsidRDefault="00C05B26" w:rsidP="00DF415C">
      <w:pPr>
        <w:spacing w:after="0" w:line="36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w:t>
      </w:r>
      <w:r w:rsidR="00F60196" w:rsidRPr="00DF415C">
        <w:rPr>
          <w:rFonts w:ascii="Times New Roman" w:eastAsia="Times New Roman" w:hAnsi="Times New Roman" w:cs="Times New Roman"/>
          <w:color w:val="auto"/>
          <w:sz w:val="24"/>
          <w:szCs w:val="24"/>
        </w:rPr>
        <w:t xml:space="preserve">-Mirna Fernández Cervera. Instituto de Farmacia y Alimentos. Universidad de La </w:t>
      </w:r>
      <w:r w:rsidR="00F60196" w:rsidRPr="00C05B26">
        <w:rPr>
          <w:rFonts w:ascii="Times New Roman" w:eastAsia="Times New Roman" w:hAnsi="Times New Roman" w:cs="Times New Roman"/>
          <w:color w:val="auto"/>
          <w:sz w:val="24"/>
          <w:szCs w:val="24"/>
        </w:rPr>
        <w:t xml:space="preserve">Habana, Cuba. </w:t>
      </w:r>
      <w:r w:rsidR="008E2B20" w:rsidRPr="00C05B26">
        <w:rPr>
          <w:rFonts w:ascii="Times New Roman" w:eastAsia="Times New Roman" w:hAnsi="Times New Roman" w:cs="Times New Roman"/>
          <w:color w:val="auto"/>
          <w:sz w:val="24"/>
          <w:szCs w:val="24"/>
        </w:rPr>
        <w:t xml:space="preserve">E-mail: </w:t>
      </w:r>
      <w:hyperlink r:id="rId10" w:history="1">
        <w:r w:rsidR="009F6FAF" w:rsidRPr="00C05B26">
          <w:rPr>
            <w:rStyle w:val="Hipervnculo"/>
            <w:rFonts w:ascii="Times New Roman" w:eastAsia="Times New Roman" w:hAnsi="Times New Roman" w:cs="Times New Roman"/>
            <w:sz w:val="24"/>
            <w:szCs w:val="24"/>
          </w:rPr>
          <w:t>mirnafc@ifal.uh.cu</w:t>
        </w:r>
      </w:hyperlink>
    </w:p>
    <w:p w:rsidR="009F6FAF" w:rsidRPr="00C05B26" w:rsidRDefault="00C05B26" w:rsidP="00DF415C">
      <w:pPr>
        <w:spacing w:after="0" w:line="360" w:lineRule="auto"/>
        <w:jc w:val="both"/>
        <w:rPr>
          <w:rFonts w:ascii="Times New Roman" w:eastAsia="Times New Roman" w:hAnsi="Times New Roman" w:cs="Times New Roman"/>
          <w:color w:val="auto"/>
          <w:sz w:val="24"/>
          <w:szCs w:val="24"/>
        </w:rPr>
      </w:pPr>
      <w:r w:rsidRPr="00C05B26">
        <w:rPr>
          <w:rFonts w:ascii="Times New Roman" w:eastAsia="Times New Roman" w:hAnsi="Times New Roman" w:cs="Times New Roman"/>
          <w:color w:val="auto"/>
          <w:sz w:val="24"/>
          <w:szCs w:val="24"/>
        </w:rPr>
        <w:t>5</w:t>
      </w:r>
      <w:r w:rsidR="009F6FAF" w:rsidRPr="00C05B26">
        <w:rPr>
          <w:rFonts w:ascii="Times New Roman" w:eastAsia="Times New Roman" w:hAnsi="Times New Roman" w:cs="Times New Roman"/>
          <w:color w:val="auto"/>
          <w:sz w:val="24"/>
          <w:szCs w:val="24"/>
        </w:rPr>
        <w:t>-</w:t>
      </w:r>
      <w:r w:rsidR="000B3288" w:rsidRPr="00C05B26">
        <w:rPr>
          <w:rFonts w:ascii="Times New Roman" w:eastAsia="Times New Roman" w:hAnsi="Times New Roman" w:cs="Times New Roman"/>
          <w:color w:val="auto"/>
          <w:sz w:val="24"/>
          <w:szCs w:val="24"/>
        </w:rPr>
        <w:t xml:space="preserve">Caridad Margarita García Peña. Centro de Investigación y Desarrollo de Medicamentos, Cuba. </w:t>
      </w:r>
      <w:r w:rsidR="008E2B20" w:rsidRPr="00C05B26">
        <w:rPr>
          <w:rFonts w:ascii="Times New Roman" w:eastAsia="Times New Roman" w:hAnsi="Times New Roman" w:cs="Times New Roman"/>
          <w:color w:val="auto"/>
          <w:sz w:val="24"/>
          <w:szCs w:val="24"/>
        </w:rPr>
        <w:t xml:space="preserve">E-mail: </w:t>
      </w:r>
      <w:hyperlink r:id="rId11" w:history="1">
        <w:r w:rsidR="000B3288" w:rsidRPr="00C05B26">
          <w:rPr>
            <w:rStyle w:val="Hipervnculo"/>
            <w:rFonts w:ascii="Times New Roman" w:eastAsia="Times New Roman" w:hAnsi="Times New Roman" w:cs="Times New Roman"/>
            <w:sz w:val="24"/>
            <w:szCs w:val="24"/>
          </w:rPr>
          <w:t>caridad.garcia@cidem.cu</w:t>
        </w:r>
      </w:hyperlink>
    </w:p>
    <w:p w:rsidR="00F60196" w:rsidRPr="00C05B26" w:rsidRDefault="00C05B26" w:rsidP="00F60196">
      <w:pPr>
        <w:pBdr>
          <w:top w:val="none" w:sz="0" w:space="0" w:color="auto"/>
          <w:left w:val="none" w:sz="0" w:space="0" w:color="auto"/>
          <w:bottom w:val="none" w:sz="0" w:space="0" w:color="auto"/>
          <w:right w:val="none" w:sz="0" w:space="0" w:color="auto"/>
          <w:between w:val="none" w:sz="0" w:space="0" w:color="auto"/>
        </w:pBdr>
        <w:spacing w:after="0" w:line="360" w:lineRule="auto"/>
        <w:jc w:val="both"/>
        <w:rPr>
          <w:rFonts w:ascii="Times New Roman" w:eastAsia="Times New Roman" w:hAnsi="Times New Roman" w:cs="Times New Roman"/>
          <w:color w:val="auto"/>
          <w:sz w:val="24"/>
          <w:szCs w:val="24"/>
        </w:rPr>
      </w:pPr>
      <w:r w:rsidRPr="00C05B26">
        <w:rPr>
          <w:rFonts w:ascii="Times New Roman" w:eastAsia="Times New Roman" w:hAnsi="Times New Roman" w:cs="Times New Roman"/>
          <w:color w:val="auto"/>
          <w:sz w:val="24"/>
          <w:szCs w:val="24"/>
        </w:rPr>
        <w:t>6-Yanet Montes de Oca</w:t>
      </w:r>
      <w:r w:rsidR="003A6EBB">
        <w:rPr>
          <w:rFonts w:ascii="Times New Roman" w:eastAsia="Times New Roman" w:hAnsi="Times New Roman" w:cs="Times New Roman"/>
          <w:color w:val="auto"/>
          <w:sz w:val="24"/>
          <w:szCs w:val="24"/>
        </w:rPr>
        <w:t xml:space="preserve"> Porto</w:t>
      </w:r>
      <w:r>
        <w:rPr>
          <w:rFonts w:ascii="Times New Roman" w:eastAsia="Times New Roman" w:hAnsi="Times New Roman" w:cs="Times New Roman"/>
          <w:color w:val="auto"/>
          <w:sz w:val="24"/>
          <w:szCs w:val="24"/>
        </w:rPr>
        <w:t>.</w:t>
      </w:r>
      <w:r w:rsidR="00F60196" w:rsidRPr="00C05B26">
        <w:rPr>
          <w:rFonts w:ascii="Times New Roman" w:eastAsia="Times New Roman" w:hAnsi="Times New Roman" w:cs="Times New Roman"/>
          <w:color w:val="auto"/>
          <w:sz w:val="24"/>
          <w:szCs w:val="24"/>
        </w:rPr>
        <w:t xml:space="preserve"> </w:t>
      </w:r>
      <w:r w:rsidRPr="00C05B26">
        <w:rPr>
          <w:rFonts w:ascii="Times New Roman" w:eastAsia="Times New Roman" w:hAnsi="Times New Roman" w:cs="Times New Roman"/>
          <w:color w:val="auto"/>
          <w:sz w:val="24"/>
          <w:szCs w:val="24"/>
        </w:rPr>
        <w:t xml:space="preserve">Centro de Investigación y Desarrollo de Medicamentos, Cuba. E-mail: </w:t>
      </w:r>
      <w:hyperlink r:id="rId12" w:history="1">
        <w:r w:rsidR="003A6EBB" w:rsidRPr="00A31A34">
          <w:rPr>
            <w:rStyle w:val="Hipervnculo"/>
            <w:rFonts w:ascii="Times New Roman" w:eastAsia="Times New Roman" w:hAnsi="Times New Roman" w:cs="Times New Roman"/>
            <w:sz w:val="24"/>
            <w:szCs w:val="24"/>
          </w:rPr>
          <w:t>yanet.montesdeoca@cidem.cu</w:t>
        </w:r>
      </w:hyperlink>
      <w:r w:rsidR="00F60196" w:rsidRPr="00C05B26">
        <w:rPr>
          <w:rFonts w:ascii="Times New Roman" w:eastAsia="Times New Roman" w:hAnsi="Times New Roman" w:cs="Times New Roman"/>
          <w:color w:val="auto"/>
          <w:sz w:val="24"/>
          <w:szCs w:val="24"/>
        </w:rPr>
        <w:t xml:space="preserve"> </w:t>
      </w:r>
    </w:p>
    <w:p w:rsidR="00F60196" w:rsidRPr="00C05B26" w:rsidRDefault="00F60196">
      <w:pPr>
        <w:spacing w:after="0" w:line="360" w:lineRule="auto"/>
        <w:rPr>
          <w:rFonts w:ascii="Times New Roman" w:eastAsia="Times New Roman" w:hAnsi="Times New Roman" w:cs="Times New Roman"/>
          <w:sz w:val="24"/>
          <w:szCs w:val="24"/>
        </w:rPr>
      </w:pPr>
    </w:p>
    <w:p w:rsidR="00251068" w:rsidRDefault="00251068">
      <w:pPr>
        <w:spacing w:after="0" w:line="360" w:lineRule="auto"/>
        <w:jc w:val="both"/>
        <w:rPr>
          <w:rFonts w:ascii="Times New Roman" w:eastAsia="Times New Roman" w:hAnsi="Times New Roman" w:cs="Times New Roman"/>
          <w:b/>
          <w:sz w:val="24"/>
          <w:szCs w:val="24"/>
        </w:rPr>
      </w:pPr>
    </w:p>
    <w:p w:rsidR="00251068" w:rsidRDefault="00251068">
      <w:pPr>
        <w:spacing w:after="0" w:line="360" w:lineRule="auto"/>
        <w:jc w:val="both"/>
        <w:rPr>
          <w:rFonts w:ascii="Times New Roman" w:eastAsia="Times New Roman" w:hAnsi="Times New Roman" w:cs="Times New Roman"/>
          <w:b/>
          <w:sz w:val="24"/>
          <w:szCs w:val="24"/>
        </w:rPr>
      </w:pPr>
    </w:p>
    <w:p w:rsidR="00251068" w:rsidRDefault="00251068">
      <w:pPr>
        <w:spacing w:after="0" w:line="360" w:lineRule="auto"/>
        <w:jc w:val="both"/>
        <w:rPr>
          <w:rFonts w:ascii="Times New Roman" w:eastAsia="Times New Roman" w:hAnsi="Times New Roman" w:cs="Times New Roman"/>
          <w:b/>
          <w:sz w:val="24"/>
          <w:szCs w:val="24"/>
        </w:rPr>
      </w:pPr>
    </w:p>
    <w:p w:rsidR="00ED2AA2" w:rsidRDefault="00ED2AA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ED7B52" w:rsidRDefault="00263A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Resumen:</w:t>
      </w:r>
      <w:r>
        <w:rPr>
          <w:rFonts w:ascii="Times New Roman" w:eastAsia="Times New Roman" w:hAnsi="Times New Roman" w:cs="Times New Roman"/>
          <w:sz w:val="24"/>
          <w:szCs w:val="24"/>
        </w:rPr>
        <w:t xml:space="preserve"> </w:t>
      </w:r>
    </w:p>
    <w:p w:rsidR="006F0C19" w:rsidRPr="006F0C19" w:rsidRDefault="00251068" w:rsidP="006F0C19">
      <w:pPr>
        <w:spacing w:after="0" w:line="36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rPr>
        <w:t>La quitosana es considerada el polímero del siglo XXI, por la variedad de aplicaciones que tienen sus derivados</w:t>
      </w:r>
      <w:r w:rsidR="001F2591" w:rsidRPr="001F2591">
        <w:rPr>
          <w:rFonts w:ascii="Times New Roman" w:eastAsia="Times New Roman" w:hAnsi="Times New Roman" w:cs="Times New Roman"/>
          <w:sz w:val="24"/>
          <w:szCs w:val="24"/>
        </w:rPr>
        <w:t xml:space="preserve">. </w:t>
      </w:r>
      <w:r w:rsidR="002650BA">
        <w:rPr>
          <w:rFonts w:ascii="Times New Roman" w:eastAsia="Times New Roman" w:hAnsi="Times New Roman" w:cs="Times New Roman"/>
          <w:sz w:val="24"/>
          <w:szCs w:val="24"/>
        </w:rPr>
        <w:t xml:space="preserve">La </w:t>
      </w:r>
      <w:r w:rsidR="002650BA" w:rsidRPr="003B119D">
        <w:rPr>
          <w:rFonts w:ascii="Times New Roman" w:eastAsia="Times New Roman" w:hAnsi="Times New Roman" w:cs="Times New Roman"/>
          <w:b/>
          <w:sz w:val="24"/>
          <w:szCs w:val="24"/>
        </w:rPr>
        <w:t>problemática</w:t>
      </w:r>
      <w:r w:rsidR="002650BA">
        <w:rPr>
          <w:rFonts w:ascii="Times New Roman" w:eastAsia="Times New Roman" w:hAnsi="Times New Roman" w:cs="Times New Roman"/>
          <w:sz w:val="24"/>
          <w:szCs w:val="24"/>
        </w:rPr>
        <w:t xml:space="preserve"> </w:t>
      </w:r>
      <w:r w:rsidR="00FB1C45">
        <w:rPr>
          <w:rFonts w:ascii="Times New Roman" w:eastAsia="Times New Roman" w:hAnsi="Times New Roman" w:cs="Times New Roman"/>
          <w:sz w:val="24"/>
          <w:szCs w:val="24"/>
        </w:rPr>
        <w:t xml:space="preserve">que se presenta en </w:t>
      </w:r>
      <w:r w:rsidR="002650BA">
        <w:rPr>
          <w:rFonts w:ascii="Times New Roman" w:eastAsia="Times New Roman" w:hAnsi="Times New Roman" w:cs="Times New Roman"/>
          <w:sz w:val="24"/>
          <w:szCs w:val="24"/>
        </w:rPr>
        <w:t>este trabajo científico es c</w:t>
      </w:r>
      <w:r w:rsidR="00CE5103" w:rsidRPr="00CE5103">
        <w:rPr>
          <w:rFonts w:ascii="Times New Roman" w:eastAsia="Times New Roman" w:hAnsi="Times New Roman" w:cs="Times New Roman"/>
          <w:bCs/>
          <w:sz w:val="24"/>
          <w:szCs w:val="24"/>
        </w:rPr>
        <w:t xml:space="preserve">ómo </w:t>
      </w:r>
      <w:r>
        <w:rPr>
          <w:rFonts w:ascii="Times New Roman" w:eastAsia="Times New Roman" w:hAnsi="Times New Roman" w:cs="Times New Roman"/>
          <w:bCs/>
          <w:sz w:val="24"/>
          <w:szCs w:val="24"/>
        </w:rPr>
        <w:t>disponer de sales de quitosana obtenidas por secado por aspersión con adecuada reproducibilidad y calidad.</w:t>
      </w:r>
      <w:r w:rsidR="00FB1C45">
        <w:rPr>
          <w:rFonts w:ascii="Times New Roman" w:eastAsia="Times New Roman" w:hAnsi="Times New Roman" w:cs="Times New Roman"/>
          <w:bCs/>
          <w:sz w:val="24"/>
          <w:szCs w:val="24"/>
        </w:rPr>
        <w:t xml:space="preserve"> </w:t>
      </w:r>
      <w:r w:rsidR="0070429A" w:rsidRPr="0070429A">
        <w:rPr>
          <w:rFonts w:ascii="Times New Roman" w:hAnsi="Times New Roman" w:cs="Times New Roman"/>
          <w:sz w:val="24"/>
          <w:szCs w:val="24"/>
        </w:rPr>
        <w:t xml:space="preserve">El trabajo tuvo como </w:t>
      </w:r>
      <w:r w:rsidR="00091E0D" w:rsidRPr="003B119D">
        <w:rPr>
          <w:rFonts w:ascii="Times New Roman" w:hAnsi="Times New Roman" w:cs="Times New Roman"/>
          <w:b/>
          <w:sz w:val="24"/>
          <w:szCs w:val="24"/>
        </w:rPr>
        <w:t>objetivo</w:t>
      </w:r>
      <w:r w:rsidR="0070429A" w:rsidRPr="0070429A">
        <w:rPr>
          <w:rFonts w:ascii="Times New Roman" w:hAnsi="Times New Roman" w:cs="Times New Roman"/>
          <w:sz w:val="24"/>
          <w:szCs w:val="24"/>
        </w:rPr>
        <w:t xml:space="preserve"> </w:t>
      </w:r>
      <w:r w:rsidRPr="00251068">
        <w:rPr>
          <w:rFonts w:ascii="Times New Roman" w:hAnsi="Times New Roman" w:cs="Times New Roman"/>
          <w:sz w:val="24"/>
          <w:szCs w:val="24"/>
        </w:rPr>
        <w:t xml:space="preserve">establecer </w:t>
      </w:r>
      <w:r>
        <w:rPr>
          <w:rFonts w:ascii="Times New Roman" w:hAnsi="Times New Roman" w:cs="Times New Roman"/>
          <w:sz w:val="24"/>
          <w:szCs w:val="24"/>
        </w:rPr>
        <w:t xml:space="preserve">un </w:t>
      </w:r>
      <w:r w:rsidRPr="00251068">
        <w:rPr>
          <w:rFonts w:ascii="Times New Roman" w:hAnsi="Times New Roman" w:cs="Times New Roman"/>
          <w:sz w:val="24"/>
          <w:szCs w:val="24"/>
        </w:rPr>
        <w:t>proceso</w:t>
      </w:r>
      <w:r>
        <w:rPr>
          <w:rFonts w:ascii="Times New Roman" w:hAnsi="Times New Roman" w:cs="Times New Roman"/>
          <w:sz w:val="24"/>
          <w:szCs w:val="24"/>
        </w:rPr>
        <w:t xml:space="preserve"> tecnológico</w:t>
      </w:r>
      <w:r w:rsidRPr="00251068">
        <w:rPr>
          <w:rFonts w:ascii="Times New Roman" w:hAnsi="Times New Roman" w:cs="Times New Roman"/>
          <w:sz w:val="24"/>
          <w:szCs w:val="24"/>
        </w:rPr>
        <w:t xml:space="preserve"> a escala industrial para la obtención de sales </w:t>
      </w:r>
      <w:r>
        <w:rPr>
          <w:rFonts w:ascii="Times New Roman" w:hAnsi="Times New Roman" w:cs="Times New Roman"/>
          <w:sz w:val="24"/>
          <w:szCs w:val="24"/>
        </w:rPr>
        <w:t xml:space="preserve">de </w:t>
      </w:r>
      <w:r w:rsidRPr="00251068">
        <w:rPr>
          <w:rFonts w:ascii="Times New Roman" w:hAnsi="Times New Roman" w:cs="Times New Roman"/>
          <w:sz w:val="24"/>
          <w:szCs w:val="24"/>
        </w:rPr>
        <w:t xml:space="preserve">quitosana </w:t>
      </w:r>
      <w:r>
        <w:rPr>
          <w:rFonts w:ascii="Times New Roman" w:hAnsi="Times New Roman" w:cs="Times New Roman"/>
          <w:sz w:val="24"/>
          <w:szCs w:val="24"/>
        </w:rPr>
        <w:t xml:space="preserve">para </w:t>
      </w:r>
      <w:r w:rsidRPr="00251068">
        <w:rPr>
          <w:rFonts w:ascii="Times New Roman" w:hAnsi="Times New Roman" w:cs="Times New Roman"/>
          <w:sz w:val="24"/>
          <w:szCs w:val="24"/>
        </w:rPr>
        <w:t>aplicaciones biomédicas</w:t>
      </w:r>
      <w:r>
        <w:rPr>
          <w:rFonts w:ascii="Times New Roman" w:hAnsi="Times New Roman" w:cs="Times New Roman"/>
          <w:sz w:val="24"/>
          <w:szCs w:val="24"/>
        </w:rPr>
        <w:t xml:space="preserve">. </w:t>
      </w:r>
      <w:r w:rsidR="003B119D" w:rsidRPr="003B119D">
        <w:rPr>
          <w:rFonts w:ascii="Times New Roman" w:hAnsi="Times New Roman" w:cs="Times New Roman"/>
          <w:b/>
          <w:sz w:val="24"/>
          <w:szCs w:val="24"/>
        </w:rPr>
        <w:t>Metodología</w:t>
      </w:r>
      <w:r w:rsidR="003B119D">
        <w:rPr>
          <w:rFonts w:ascii="Times New Roman" w:hAnsi="Times New Roman" w:cs="Times New Roman"/>
          <w:sz w:val="24"/>
          <w:szCs w:val="24"/>
        </w:rPr>
        <w:t xml:space="preserve">: </w:t>
      </w:r>
      <w:r w:rsidR="00DF202A" w:rsidRPr="00DF202A">
        <w:rPr>
          <w:rFonts w:ascii="Times New Roman" w:hAnsi="Times New Roman" w:cs="Times New Roman"/>
          <w:bCs/>
          <w:sz w:val="24"/>
          <w:szCs w:val="24"/>
          <w:lang w:val="es-ES_tradnl"/>
        </w:rPr>
        <w:t>Se realizó un diseño factorial 2</w:t>
      </w:r>
      <w:r w:rsidR="00DF202A" w:rsidRPr="00DF202A">
        <w:rPr>
          <w:rFonts w:ascii="Times New Roman" w:hAnsi="Times New Roman" w:cs="Times New Roman"/>
          <w:bCs/>
          <w:sz w:val="24"/>
          <w:szCs w:val="24"/>
          <w:vertAlign w:val="superscript"/>
          <w:lang w:val="es-ES_tradnl"/>
        </w:rPr>
        <w:t>2</w:t>
      </w:r>
      <w:r w:rsidR="00DF202A" w:rsidRPr="00DF202A">
        <w:rPr>
          <w:rFonts w:ascii="Times New Roman" w:hAnsi="Times New Roman" w:cs="Times New Roman"/>
          <w:bCs/>
          <w:sz w:val="24"/>
          <w:szCs w:val="24"/>
          <w:lang w:val="es-ES_tradnl"/>
        </w:rPr>
        <w:t xml:space="preserve"> a escala de laboratorio, los factores de estudio fueron la masa molecular del ácido y la diferencia de temperatura de entrada y salida del equipo y como variable de respuesta el rendimiento de las sales de quitosana.</w:t>
      </w:r>
      <w:r w:rsidR="00DF202A">
        <w:rPr>
          <w:rFonts w:ascii="Times New Roman" w:hAnsi="Times New Roman" w:cs="Times New Roman"/>
          <w:bCs/>
          <w:sz w:val="24"/>
          <w:szCs w:val="24"/>
          <w:lang w:val="es-ES_tradnl"/>
        </w:rPr>
        <w:t xml:space="preserve"> </w:t>
      </w:r>
      <w:r w:rsidR="0015133A">
        <w:rPr>
          <w:rFonts w:ascii="Times New Roman" w:hAnsi="Times New Roman" w:cs="Times New Roman"/>
          <w:sz w:val="24"/>
          <w:szCs w:val="24"/>
        </w:rPr>
        <w:t xml:space="preserve">Se desarrolló y validó un método </w:t>
      </w:r>
      <w:r w:rsidR="00DF202A">
        <w:rPr>
          <w:rFonts w:ascii="Times New Roman" w:hAnsi="Times New Roman" w:cs="Times New Roman"/>
          <w:sz w:val="24"/>
          <w:szCs w:val="24"/>
        </w:rPr>
        <w:t>espectrofotométrico UV-Vis</w:t>
      </w:r>
      <w:r w:rsidR="0015133A">
        <w:rPr>
          <w:rFonts w:ascii="Times New Roman" w:hAnsi="Times New Roman" w:cs="Times New Roman"/>
          <w:sz w:val="24"/>
          <w:szCs w:val="24"/>
        </w:rPr>
        <w:t xml:space="preserve"> para la determinación del grado de desacetilación</w:t>
      </w:r>
      <w:r w:rsidR="00DF202A">
        <w:rPr>
          <w:rFonts w:ascii="Times New Roman" w:hAnsi="Times New Roman" w:cs="Times New Roman"/>
          <w:sz w:val="24"/>
          <w:szCs w:val="24"/>
        </w:rPr>
        <w:t>.</w:t>
      </w:r>
      <w:r w:rsidR="00C62915">
        <w:rPr>
          <w:rFonts w:ascii="Times New Roman" w:hAnsi="Times New Roman" w:cs="Times New Roman"/>
          <w:sz w:val="24"/>
          <w:szCs w:val="24"/>
        </w:rPr>
        <w:t xml:space="preserve"> Se llevó a cabo la evaluación </w:t>
      </w:r>
      <w:r w:rsidR="00F708EA">
        <w:rPr>
          <w:rFonts w:ascii="Times New Roman" w:hAnsi="Times New Roman" w:cs="Times New Roman"/>
          <w:sz w:val="24"/>
          <w:szCs w:val="24"/>
        </w:rPr>
        <w:t>física</w:t>
      </w:r>
      <w:r w:rsidR="00C62915">
        <w:rPr>
          <w:rFonts w:ascii="Times New Roman" w:hAnsi="Times New Roman" w:cs="Times New Roman"/>
          <w:sz w:val="24"/>
          <w:szCs w:val="24"/>
        </w:rPr>
        <w:t>, química y microbiológica</w:t>
      </w:r>
      <w:r w:rsidR="00F708EA">
        <w:rPr>
          <w:rFonts w:ascii="Times New Roman" w:hAnsi="Times New Roman" w:cs="Times New Roman"/>
          <w:sz w:val="24"/>
          <w:szCs w:val="24"/>
        </w:rPr>
        <w:t>,</w:t>
      </w:r>
      <w:r w:rsidR="00C62915">
        <w:rPr>
          <w:rFonts w:ascii="Times New Roman" w:hAnsi="Times New Roman" w:cs="Times New Roman"/>
          <w:sz w:val="24"/>
          <w:szCs w:val="24"/>
        </w:rPr>
        <w:t xml:space="preserve"> así como el estudio de estabilidad acelerado </w:t>
      </w:r>
      <w:r w:rsidR="003B119D">
        <w:rPr>
          <w:rFonts w:ascii="Times New Roman" w:hAnsi="Times New Roman" w:cs="Times New Roman"/>
          <w:sz w:val="24"/>
          <w:szCs w:val="24"/>
        </w:rPr>
        <w:t>y</w:t>
      </w:r>
      <w:r w:rsidR="00C62915">
        <w:rPr>
          <w:rFonts w:ascii="Times New Roman" w:hAnsi="Times New Roman" w:cs="Times New Roman"/>
          <w:sz w:val="24"/>
          <w:szCs w:val="24"/>
        </w:rPr>
        <w:t xml:space="preserve"> en vida de estante para establecer la vida útil de la</w:t>
      </w:r>
      <w:r w:rsidR="006F0C19">
        <w:rPr>
          <w:rFonts w:ascii="Times New Roman" w:hAnsi="Times New Roman" w:cs="Times New Roman"/>
          <w:sz w:val="24"/>
          <w:szCs w:val="24"/>
        </w:rPr>
        <w:t>s sales de</w:t>
      </w:r>
      <w:r w:rsidR="00C62915">
        <w:rPr>
          <w:rFonts w:ascii="Times New Roman" w:hAnsi="Times New Roman" w:cs="Times New Roman"/>
          <w:sz w:val="24"/>
          <w:szCs w:val="24"/>
        </w:rPr>
        <w:t xml:space="preserve"> quitosana.</w:t>
      </w:r>
      <w:r w:rsidR="006F0C19">
        <w:rPr>
          <w:rFonts w:ascii="Times New Roman" w:hAnsi="Times New Roman" w:cs="Times New Roman"/>
          <w:sz w:val="24"/>
          <w:szCs w:val="24"/>
        </w:rPr>
        <w:t xml:space="preserve"> </w:t>
      </w:r>
      <w:r w:rsidR="006F0C19">
        <w:rPr>
          <w:rFonts w:ascii="Times New Roman" w:hAnsi="Times New Roman" w:cs="Times New Roman"/>
          <w:b/>
          <w:sz w:val="24"/>
          <w:szCs w:val="24"/>
        </w:rPr>
        <w:t>Resultados y discusión</w:t>
      </w:r>
      <w:r w:rsidR="006F0C19">
        <w:rPr>
          <w:rFonts w:ascii="Times New Roman" w:hAnsi="Times New Roman" w:cs="Times New Roman"/>
          <w:sz w:val="24"/>
          <w:szCs w:val="24"/>
        </w:rPr>
        <w:t xml:space="preserve">: </w:t>
      </w:r>
      <w:r w:rsidR="006F0C19" w:rsidRPr="006F0C19">
        <w:rPr>
          <w:rFonts w:ascii="Times New Roman" w:hAnsi="Times New Roman" w:cs="Times New Roman"/>
          <w:sz w:val="24"/>
          <w:szCs w:val="24"/>
        </w:rPr>
        <w:t xml:space="preserve">La evaluación confirmó la formación de las sales del biopolímero solubles en agua, como resultado de la reacción de la quitosana con el ácido orgánico. Se demostró la homogeneidad de las propiedades de los productos obtenidos en los lotes escalados y la reproducibilidad de los procesos tecnológicos establecidos, en las condiciones de la industria nacional. Se comprobó la estabilidad física, química y microbiológica de las sales durante 24 meses </w:t>
      </w:r>
      <w:r w:rsidR="006F0C19">
        <w:rPr>
          <w:rFonts w:ascii="Times New Roman" w:hAnsi="Times New Roman" w:cs="Times New Roman"/>
          <w:sz w:val="24"/>
          <w:szCs w:val="24"/>
        </w:rPr>
        <w:t>a temperatura ambiente</w:t>
      </w:r>
      <w:r w:rsidR="006F0C19" w:rsidRPr="006F0C19">
        <w:rPr>
          <w:rFonts w:ascii="Times New Roman" w:hAnsi="Times New Roman" w:cs="Times New Roman"/>
          <w:sz w:val="24"/>
          <w:szCs w:val="24"/>
        </w:rPr>
        <w:t xml:space="preserve">, empleando para ello métodos validados. </w:t>
      </w:r>
      <w:r w:rsidR="006F0C19" w:rsidRPr="006F0C19">
        <w:rPr>
          <w:rFonts w:ascii="Times New Roman" w:hAnsi="Times New Roman" w:cs="Times New Roman"/>
          <w:b/>
          <w:sz w:val="24"/>
          <w:szCs w:val="24"/>
        </w:rPr>
        <w:t>Conclusiones</w:t>
      </w:r>
      <w:r w:rsidR="006F0C19">
        <w:rPr>
          <w:rFonts w:ascii="Times New Roman" w:hAnsi="Times New Roman" w:cs="Times New Roman"/>
          <w:sz w:val="24"/>
          <w:szCs w:val="24"/>
        </w:rPr>
        <w:t xml:space="preserve">: </w:t>
      </w:r>
      <w:r w:rsidR="006F0C19" w:rsidRPr="006F0C19">
        <w:rPr>
          <w:rFonts w:ascii="Times New Roman" w:hAnsi="Times New Roman" w:cs="Times New Roman"/>
          <w:sz w:val="24"/>
          <w:szCs w:val="24"/>
        </w:rPr>
        <w:t>El acetato y lactato de quitosana pueden ser empleados como nuevas materias primas de uso farmacéutico en Cuba.</w:t>
      </w:r>
    </w:p>
    <w:p w:rsidR="00235105" w:rsidRDefault="00A47BC4">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rsidR="00887FFA" w:rsidRDefault="00263AAE">
      <w:pPr>
        <w:spacing w:after="0" w:line="360" w:lineRule="auto"/>
        <w:contextualSpacing/>
        <w:jc w:val="both"/>
        <w:rPr>
          <w:rFonts w:ascii="Times New Roman" w:eastAsia="Times New Roman" w:hAnsi="Times New Roman" w:cs="Times New Roman"/>
          <w:sz w:val="24"/>
          <w:szCs w:val="24"/>
          <w:lang w:val="en-US"/>
        </w:rPr>
      </w:pPr>
      <w:r w:rsidRPr="00887FFA">
        <w:rPr>
          <w:rFonts w:ascii="Times New Roman" w:eastAsia="Times New Roman" w:hAnsi="Times New Roman" w:cs="Times New Roman"/>
          <w:b/>
          <w:i/>
          <w:sz w:val="24"/>
          <w:szCs w:val="24"/>
          <w:lang w:val="en-US"/>
        </w:rPr>
        <w:t>Abstract:</w:t>
      </w:r>
      <w:r w:rsidRPr="00887FFA">
        <w:rPr>
          <w:rFonts w:ascii="Times New Roman" w:eastAsia="Times New Roman" w:hAnsi="Times New Roman" w:cs="Times New Roman"/>
          <w:sz w:val="24"/>
          <w:szCs w:val="24"/>
          <w:lang w:val="en-US"/>
        </w:rPr>
        <w:t xml:space="preserve"> </w:t>
      </w:r>
      <w:bookmarkStart w:id="0" w:name="_gjdgxs" w:colFirst="0" w:colLast="0"/>
      <w:bookmarkEnd w:id="0"/>
    </w:p>
    <w:p w:rsidR="001F2591" w:rsidRPr="00834F23" w:rsidRDefault="00834F23">
      <w:pPr>
        <w:spacing w:after="0" w:line="360" w:lineRule="auto"/>
        <w:jc w:val="both"/>
        <w:rPr>
          <w:rFonts w:ascii="Times New Roman" w:eastAsia="Times New Roman" w:hAnsi="Times New Roman" w:cs="Times New Roman"/>
          <w:i/>
          <w:sz w:val="24"/>
          <w:szCs w:val="24"/>
          <w:lang w:val="en-US"/>
        </w:rPr>
      </w:pPr>
      <w:r w:rsidRPr="00834F23">
        <w:rPr>
          <w:rFonts w:ascii="Times New Roman" w:eastAsia="Times New Roman" w:hAnsi="Times New Roman" w:cs="Times New Roman"/>
          <w:i/>
          <w:sz w:val="24"/>
          <w:szCs w:val="24"/>
          <w:lang w:val="en"/>
        </w:rPr>
        <w:t xml:space="preserve">Chitosan is considered the polymer of the 21st century, due to the variety of applications that its derivatives have. The </w:t>
      </w:r>
      <w:r w:rsidRPr="009A303D">
        <w:rPr>
          <w:rFonts w:ascii="Times New Roman" w:eastAsia="Times New Roman" w:hAnsi="Times New Roman" w:cs="Times New Roman"/>
          <w:b/>
          <w:i/>
          <w:sz w:val="24"/>
          <w:szCs w:val="24"/>
          <w:lang w:val="en"/>
        </w:rPr>
        <w:t>problem</w:t>
      </w:r>
      <w:r w:rsidRPr="00834F23">
        <w:rPr>
          <w:rFonts w:ascii="Times New Roman" w:eastAsia="Times New Roman" w:hAnsi="Times New Roman" w:cs="Times New Roman"/>
          <w:i/>
          <w:sz w:val="24"/>
          <w:szCs w:val="24"/>
          <w:lang w:val="en"/>
        </w:rPr>
        <w:t xml:space="preserve"> that arises in this scientific work is how to dispose of chitosan salts obtained by spray drying with adequate reproducibility and quality. The </w:t>
      </w:r>
      <w:r w:rsidRPr="009A303D">
        <w:rPr>
          <w:rFonts w:ascii="Times New Roman" w:eastAsia="Times New Roman" w:hAnsi="Times New Roman" w:cs="Times New Roman"/>
          <w:b/>
          <w:i/>
          <w:sz w:val="24"/>
          <w:szCs w:val="24"/>
          <w:lang w:val="en"/>
        </w:rPr>
        <w:t>objective</w:t>
      </w:r>
      <w:r w:rsidRPr="00834F23">
        <w:rPr>
          <w:rFonts w:ascii="Times New Roman" w:eastAsia="Times New Roman" w:hAnsi="Times New Roman" w:cs="Times New Roman"/>
          <w:i/>
          <w:sz w:val="24"/>
          <w:szCs w:val="24"/>
          <w:lang w:val="en"/>
        </w:rPr>
        <w:t xml:space="preserve"> of the work was to establish a technological process on an industrial scale to obtain chitosan salts for biomedical applications. </w:t>
      </w:r>
      <w:r w:rsidRPr="009A303D">
        <w:rPr>
          <w:rFonts w:ascii="Times New Roman" w:eastAsia="Times New Roman" w:hAnsi="Times New Roman" w:cs="Times New Roman"/>
          <w:b/>
          <w:i/>
          <w:sz w:val="24"/>
          <w:szCs w:val="24"/>
          <w:lang w:val="en"/>
        </w:rPr>
        <w:t>Methodology</w:t>
      </w:r>
      <w:r w:rsidRPr="00834F23">
        <w:rPr>
          <w:rFonts w:ascii="Times New Roman" w:eastAsia="Times New Roman" w:hAnsi="Times New Roman" w:cs="Times New Roman"/>
          <w:i/>
          <w:sz w:val="24"/>
          <w:szCs w:val="24"/>
          <w:lang w:val="en"/>
        </w:rPr>
        <w:t>: A 2</w:t>
      </w:r>
      <w:r w:rsidRPr="009A303D">
        <w:rPr>
          <w:rFonts w:ascii="Times New Roman" w:eastAsia="Times New Roman" w:hAnsi="Times New Roman" w:cs="Times New Roman"/>
          <w:i/>
          <w:sz w:val="24"/>
          <w:szCs w:val="24"/>
          <w:vertAlign w:val="superscript"/>
          <w:lang w:val="en"/>
        </w:rPr>
        <w:t xml:space="preserve">2 </w:t>
      </w:r>
      <w:r w:rsidRPr="00834F23">
        <w:rPr>
          <w:rFonts w:ascii="Times New Roman" w:eastAsia="Times New Roman" w:hAnsi="Times New Roman" w:cs="Times New Roman"/>
          <w:i/>
          <w:sz w:val="24"/>
          <w:szCs w:val="24"/>
          <w:lang w:val="en"/>
        </w:rPr>
        <w:t xml:space="preserve">factorial design was carried out on a laboratory scale, the study factors were the molecular mass of the acid and the difference in temperature at the entrance and exit of the equipment and the performance of the chitosan salts as a response variable. A UV-Vis spectrophotometric </w:t>
      </w:r>
      <w:r w:rsidRPr="00834F23">
        <w:rPr>
          <w:rFonts w:ascii="Times New Roman" w:eastAsia="Times New Roman" w:hAnsi="Times New Roman" w:cs="Times New Roman"/>
          <w:i/>
          <w:sz w:val="24"/>
          <w:szCs w:val="24"/>
          <w:lang w:val="en"/>
        </w:rPr>
        <w:lastRenderedPageBreak/>
        <w:t xml:space="preserve">method was developed and validated for the determination of the degree of deacetylation. The physical, chemical and microbiological evaluation was carried out, as well as the accelerated stability study and in shelf life to establish the useful life of the chitosan salts. </w:t>
      </w:r>
      <w:r w:rsidRPr="009A303D">
        <w:rPr>
          <w:rFonts w:ascii="Times New Roman" w:eastAsia="Times New Roman" w:hAnsi="Times New Roman" w:cs="Times New Roman"/>
          <w:b/>
          <w:i/>
          <w:sz w:val="24"/>
          <w:szCs w:val="24"/>
          <w:lang w:val="en"/>
        </w:rPr>
        <w:t>Results and discussion</w:t>
      </w:r>
      <w:r w:rsidRPr="00834F23">
        <w:rPr>
          <w:rFonts w:ascii="Times New Roman" w:eastAsia="Times New Roman" w:hAnsi="Times New Roman" w:cs="Times New Roman"/>
          <w:i/>
          <w:sz w:val="24"/>
          <w:szCs w:val="24"/>
          <w:lang w:val="en"/>
        </w:rPr>
        <w:t xml:space="preserve">: The evaluation confirmed the formation of the water-soluble salts of the biopolymer, as a result of the reaction of chitosan with organic acid. The homogeneity of the properties of the products obtained in the scaled batches and the reproducibility of the established technological processes, under the conditions of the national industry, were demonstrated. The physical, chemical and microbiological stability of the salts was verified for 24 months at room temperature, using validated methods. </w:t>
      </w:r>
      <w:r w:rsidRPr="009A303D">
        <w:rPr>
          <w:rFonts w:ascii="Times New Roman" w:eastAsia="Times New Roman" w:hAnsi="Times New Roman" w:cs="Times New Roman"/>
          <w:b/>
          <w:i/>
          <w:sz w:val="24"/>
          <w:szCs w:val="24"/>
          <w:lang w:val="en"/>
        </w:rPr>
        <w:t>Conclusions</w:t>
      </w:r>
      <w:r w:rsidRPr="00834F23">
        <w:rPr>
          <w:rFonts w:ascii="Times New Roman" w:eastAsia="Times New Roman" w:hAnsi="Times New Roman" w:cs="Times New Roman"/>
          <w:i/>
          <w:sz w:val="24"/>
          <w:szCs w:val="24"/>
          <w:lang w:val="en"/>
        </w:rPr>
        <w:t>: Chitosan acetate and lactate can be used as new raw materials for pharmaceutical use in Cuba.</w:t>
      </w:r>
    </w:p>
    <w:p w:rsidR="00834F23" w:rsidRPr="00ED2AA2" w:rsidRDefault="00834F23">
      <w:pPr>
        <w:spacing w:after="0" w:line="360" w:lineRule="auto"/>
        <w:jc w:val="both"/>
        <w:rPr>
          <w:rFonts w:ascii="Times New Roman" w:eastAsia="Times New Roman" w:hAnsi="Times New Roman" w:cs="Times New Roman"/>
          <w:b/>
          <w:sz w:val="24"/>
          <w:szCs w:val="24"/>
          <w:lang w:val="en-US"/>
        </w:rPr>
      </w:pPr>
    </w:p>
    <w:p w:rsidR="00ED7B52" w:rsidRDefault="00263A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Palabras Clave:</w:t>
      </w:r>
      <w:r>
        <w:rPr>
          <w:rFonts w:ascii="Times New Roman" w:eastAsia="Times New Roman" w:hAnsi="Times New Roman" w:cs="Times New Roman"/>
          <w:sz w:val="24"/>
          <w:szCs w:val="24"/>
        </w:rPr>
        <w:t xml:space="preserve"> </w:t>
      </w:r>
      <w:r w:rsidR="00834F23">
        <w:rPr>
          <w:rFonts w:ascii="Times New Roman" w:eastAsia="Times New Roman" w:hAnsi="Times New Roman" w:cs="Times New Roman"/>
          <w:sz w:val="24"/>
          <w:szCs w:val="24"/>
        </w:rPr>
        <w:t>Derivados de q</w:t>
      </w:r>
      <w:r w:rsidR="00DD5C73">
        <w:rPr>
          <w:rFonts w:ascii="Times New Roman" w:eastAsia="Times New Roman" w:hAnsi="Times New Roman" w:cs="Times New Roman"/>
          <w:sz w:val="24"/>
          <w:szCs w:val="24"/>
        </w:rPr>
        <w:t xml:space="preserve">uitosana; </w:t>
      </w:r>
      <w:r w:rsidR="00834F23">
        <w:rPr>
          <w:rFonts w:ascii="Times New Roman" w:eastAsia="Times New Roman" w:hAnsi="Times New Roman" w:cs="Times New Roman"/>
          <w:sz w:val="24"/>
          <w:szCs w:val="24"/>
        </w:rPr>
        <w:t>Solubilidad, Escalado, Secado por aspersión</w:t>
      </w:r>
      <w:r w:rsidR="00CA63EB">
        <w:rPr>
          <w:rFonts w:ascii="Times New Roman" w:eastAsia="Times New Roman" w:hAnsi="Times New Roman" w:cs="Times New Roman"/>
          <w:sz w:val="24"/>
          <w:szCs w:val="24"/>
        </w:rPr>
        <w:t xml:space="preserve">. </w:t>
      </w:r>
    </w:p>
    <w:p w:rsidR="00CA63EB" w:rsidRDefault="00263AAE">
      <w:pPr>
        <w:spacing w:after="0" w:line="360" w:lineRule="auto"/>
        <w:jc w:val="both"/>
        <w:rPr>
          <w:rFonts w:ascii="Times New Roman" w:eastAsia="Times New Roman" w:hAnsi="Times New Roman" w:cs="Times New Roman"/>
          <w:i/>
          <w:sz w:val="24"/>
          <w:szCs w:val="24"/>
          <w:lang w:val="en-US"/>
        </w:rPr>
      </w:pPr>
      <w:r w:rsidRPr="00834F23">
        <w:rPr>
          <w:rFonts w:ascii="Times New Roman" w:eastAsia="Times New Roman" w:hAnsi="Times New Roman" w:cs="Times New Roman"/>
          <w:b/>
          <w:i/>
          <w:sz w:val="24"/>
          <w:szCs w:val="24"/>
          <w:lang w:val="en-US"/>
        </w:rPr>
        <w:t>Keywords:</w:t>
      </w:r>
      <w:r w:rsidRPr="00834F23">
        <w:rPr>
          <w:rFonts w:ascii="Times New Roman" w:eastAsia="Times New Roman" w:hAnsi="Times New Roman" w:cs="Times New Roman"/>
          <w:sz w:val="24"/>
          <w:szCs w:val="24"/>
          <w:lang w:val="en-US"/>
        </w:rPr>
        <w:t xml:space="preserve"> </w:t>
      </w:r>
      <w:r w:rsidR="00834F23" w:rsidRPr="00834F23">
        <w:rPr>
          <w:rFonts w:ascii="Times New Roman" w:eastAsia="Times New Roman" w:hAnsi="Times New Roman" w:cs="Times New Roman"/>
          <w:i/>
          <w:sz w:val="24"/>
          <w:szCs w:val="24"/>
          <w:lang w:val="en-US"/>
        </w:rPr>
        <w:t>Chitosan derivatives; Solubility, Scaling, Spray drying.</w:t>
      </w:r>
    </w:p>
    <w:p w:rsidR="00834F23" w:rsidRPr="00834F23" w:rsidRDefault="00834F23">
      <w:pPr>
        <w:spacing w:after="0" w:line="360" w:lineRule="auto"/>
        <w:jc w:val="both"/>
        <w:rPr>
          <w:rFonts w:ascii="Times New Roman" w:eastAsia="Times New Roman" w:hAnsi="Times New Roman" w:cs="Times New Roman"/>
          <w:b/>
          <w:sz w:val="24"/>
          <w:szCs w:val="24"/>
          <w:lang w:val="en-US"/>
        </w:rPr>
      </w:pPr>
    </w:p>
    <w:p w:rsidR="00F249B7" w:rsidRPr="00F249B7" w:rsidRDefault="00F249B7">
      <w:pPr>
        <w:rPr>
          <w:rFonts w:ascii="Times New Roman" w:eastAsia="Times New Roman" w:hAnsi="Times New Roman" w:cs="Times New Roman"/>
          <w:b/>
          <w:sz w:val="24"/>
          <w:szCs w:val="24"/>
          <w:lang w:val="en-US"/>
        </w:rPr>
      </w:pPr>
      <w:r w:rsidRPr="00F249B7">
        <w:rPr>
          <w:rFonts w:ascii="Times New Roman" w:eastAsia="Times New Roman" w:hAnsi="Times New Roman" w:cs="Times New Roman"/>
          <w:b/>
          <w:sz w:val="24"/>
          <w:szCs w:val="24"/>
          <w:lang w:val="en-US"/>
        </w:rPr>
        <w:br w:type="page"/>
      </w:r>
    </w:p>
    <w:p w:rsidR="00ED7B52" w:rsidRDefault="00263AA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 Introducción</w:t>
      </w:r>
    </w:p>
    <w:p w:rsidR="00193171" w:rsidRDefault="006D0241">
      <w:pPr>
        <w:spacing w:after="0" w:line="360" w:lineRule="auto"/>
        <w:jc w:val="both"/>
        <w:rPr>
          <w:rStyle w:val="jlqj4b"/>
          <w:rFonts w:ascii="Times New Roman" w:hAnsi="Times New Roman" w:cs="Times New Roman"/>
          <w:sz w:val="24"/>
          <w:szCs w:val="24"/>
        </w:rPr>
      </w:pPr>
      <w:r>
        <w:rPr>
          <w:rStyle w:val="jlqj4b"/>
          <w:rFonts w:ascii="Times New Roman" w:hAnsi="Times New Roman" w:cs="Times New Roman"/>
          <w:sz w:val="24"/>
          <w:szCs w:val="24"/>
        </w:rPr>
        <w:t>La</w:t>
      </w:r>
      <w:r w:rsidR="00CB11C2" w:rsidRPr="006D0241">
        <w:rPr>
          <w:rStyle w:val="jlqj4b"/>
          <w:rFonts w:ascii="Times New Roman" w:hAnsi="Times New Roman" w:cs="Times New Roman"/>
          <w:sz w:val="24"/>
          <w:szCs w:val="24"/>
        </w:rPr>
        <w:t xml:space="preserve"> quitosan</w:t>
      </w:r>
      <w:r w:rsidR="009A377B">
        <w:rPr>
          <w:rStyle w:val="jlqj4b"/>
          <w:rFonts w:ascii="Times New Roman" w:hAnsi="Times New Roman" w:cs="Times New Roman"/>
          <w:sz w:val="24"/>
          <w:szCs w:val="24"/>
        </w:rPr>
        <w:t>a</w:t>
      </w:r>
      <w:r w:rsidR="00CB11C2" w:rsidRPr="006D0241">
        <w:rPr>
          <w:rStyle w:val="jlqj4b"/>
          <w:rFonts w:ascii="Times New Roman" w:hAnsi="Times New Roman" w:cs="Times New Roman"/>
          <w:sz w:val="24"/>
          <w:szCs w:val="24"/>
        </w:rPr>
        <w:t xml:space="preserve"> es una poliamina catiónica y un derivado</w:t>
      </w:r>
      <w:r>
        <w:rPr>
          <w:rStyle w:val="jlqj4b"/>
          <w:rFonts w:ascii="Times New Roman" w:hAnsi="Times New Roman" w:cs="Times New Roman"/>
          <w:sz w:val="24"/>
          <w:szCs w:val="24"/>
        </w:rPr>
        <w:t>,</w:t>
      </w:r>
      <w:r w:rsidR="00CB11C2" w:rsidRPr="006D0241">
        <w:rPr>
          <w:rStyle w:val="jlqj4b"/>
          <w:rFonts w:ascii="Times New Roman" w:hAnsi="Times New Roman" w:cs="Times New Roman"/>
          <w:sz w:val="24"/>
          <w:szCs w:val="24"/>
        </w:rPr>
        <w:t xml:space="preserve"> parcialmente</w:t>
      </w:r>
      <w:r>
        <w:rPr>
          <w:rStyle w:val="jlqj4b"/>
          <w:rFonts w:ascii="Times New Roman" w:hAnsi="Times New Roman" w:cs="Times New Roman"/>
          <w:sz w:val="24"/>
          <w:szCs w:val="24"/>
        </w:rPr>
        <w:t>,</w:t>
      </w:r>
      <w:r w:rsidR="00CB11C2" w:rsidRPr="006D0241">
        <w:rPr>
          <w:rStyle w:val="jlqj4b"/>
          <w:rFonts w:ascii="Times New Roman" w:hAnsi="Times New Roman" w:cs="Times New Roman"/>
          <w:sz w:val="24"/>
          <w:szCs w:val="24"/>
        </w:rPr>
        <w:t xml:space="preserve"> </w:t>
      </w:r>
      <w:proofErr w:type="spellStart"/>
      <w:r w:rsidR="00CB11C2" w:rsidRPr="006D0241">
        <w:rPr>
          <w:rStyle w:val="jlqj4b"/>
          <w:rFonts w:ascii="Times New Roman" w:hAnsi="Times New Roman" w:cs="Times New Roman"/>
          <w:sz w:val="24"/>
          <w:szCs w:val="24"/>
        </w:rPr>
        <w:t>desacetilado</w:t>
      </w:r>
      <w:proofErr w:type="spellEnd"/>
      <w:r w:rsidR="00CB11C2" w:rsidRPr="006D0241">
        <w:rPr>
          <w:rStyle w:val="jlqj4b"/>
          <w:rFonts w:ascii="Times New Roman" w:hAnsi="Times New Roman" w:cs="Times New Roman"/>
          <w:sz w:val="24"/>
          <w:szCs w:val="24"/>
        </w:rPr>
        <w:t xml:space="preserve"> de quitina, es el segundo polímero más abundante en la naturaleza y un material de soporte de crustáceos, insectos y micelios fúngicos.</w:t>
      </w:r>
      <w:r w:rsidR="00CB11C2" w:rsidRPr="006D0241">
        <w:rPr>
          <w:rStyle w:val="viiyi"/>
          <w:rFonts w:ascii="Times New Roman" w:hAnsi="Times New Roman" w:cs="Times New Roman"/>
          <w:sz w:val="24"/>
          <w:szCs w:val="24"/>
        </w:rPr>
        <w:t xml:space="preserve"> </w:t>
      </w:r>
      <w:r w:rsidR="00CB11C2" w:rsidRPr="006D0241">
        <w:rPr>
          <w:rStyle w:val="jlqj4b"/>
          <w:rFonts w:ascii="Times New Roman" w:hAnsi="Times New Roman" w:cs="Times New Roman"/>
          <w:sz w:val="24"/>
          <w:szCs w:val="24"/>
        </w:rPr>
        <w:t xml:space="preserve">Para aplicaciones comerciales, la quitina </w:t>
      </w:r>
      <w:r w:rsidR="009A377B">
        <w:rPr>
          <w:rStyle w:val="jlqj4b"/>
          <w:rFonts w:ascii="Times New Roman" w:hAnsi="Times New Roman" w:cs="Times New Roman"/>
          <w:sz w:val="24"/>
          <w:szCs w:val="24"/>
        </w:rPr>
        <w:t>es</w:t>
      </w:r>
      <w:r w:rsidR="00CB11C2" w:rsidRPr="006D0241">
        <w:rPr>
          <w:rStyle w:val="jlqj4b"/>
          <w:rFonts w:ascii="Times New Roman" w:hAnsi="Times New Roman" w:cs="Times New Roman"/>
          <w:sz w:val="24"/>
          <w:szCs w:val="24"/>
        </w:rPr>
        <w:t xml:space="preserve"> aislada de las conchas de crustáceos marinos, camarones y cangrejos.</w:t>
      </w:r>
      <w:r w:rsidR="00CB11C2" w:rsidRPr="006D0241">
        <w:rPr>
          <w:rStyle w:val="viiyi"/>
          <w:rFonts w:ascii="Times New Roman" w:hAnsi="Times New Roman" w:cs="Times New Roman"/>
          <w:sz w:val="24"/>
          <w:szCs w:val="24"/>
        </w:rPr>
        <w:t xml:space="preserve"> </w:t>
      </w:r>
      <w:r w:rsidR="009A377B">
        <w:rPr>
          <w:rStyle w:val="jlqj4b"/>
          <w:rFonts w:ascii="Times New Roman" w:hAnsi="Times New Roman" w:cs="Times New Roman"/>
          <w:sz w:val="24"/>
          <w:szCs w:val="24"/>
        </w:rPr>
        <w:t>La quitosana</w:t>
      </w:r>
      <w:r w:rsidR="00CB11C2" w:rsidRPr="006D0241">
        <w:rPr>
          <w:rStyle w:val="jlqj4b"/>
          <w:rFonts w:ascii="Times New Roman" w:hAnsi="Times New Roman" w:cs="Times New Roman"/>
          <w:sz w:val="24"/>
          <w:szCs w:val="24"/>
        </w:rPr>
        <w:t xml:space="preserve"> es escasamente soluble en agua, pero es soluble en soluciones acuosas diluidas de la mayoría de los ácidos orgánicos</w:t>
      </w:r>
      <w:r w:rsidR="009A377B">
        <w:rPr>
          <w:rStyle w:val="jlqj4b"/>
          <w:rFonts w:ascii="Times New Roman" w:hAnsi="Times New Roman" w:cs="Times New Roman"/>
          <w:sz w:val="24"/>
          <w:szCs w:val="24"/>
        </w:rPr>
        <w:t xml:space="preserve">, </w:t>
      </w:r>
      <w:r w:rsidR="00CB11C2" w:rsidRPr="006D0241">
        <w:rPr>
          <w:rStyle w:val="jlqj4b"/>
          <w:rFonts w:ascii="Times New Roman" w:hAnsi="Times New Roman" w:cs="Times New Roman"/>
          <w:sz w:val="24"/>
          <w:szCs w:val="24"/>
        </w:rPr>
        <w:t>es capaz de forma</w:t>
      </w:r>
      <w:r w:rsidR="009A377B">
        <w:rPr>
          <w:rStyle w:val="jlqj4b"/>
          <w:rFonts w:ascii="Times New Roman" w:hAnsi="Times New Roman" w:cs="Times New Roman"/>
          <w:sz w:val="24"/>
          <w:szCs w:val="24"/>
        </w:rPr>
        <w:t>r</w:t>
      </w:r>
      <w:r w:rsidR="00CB11C2" w:rsidRPr="006D0241">
        <w:rPr>
          <w:rStyle w:val="jlqj4b"/>
          <w:rFonts w:ascii="Times New Roman" w:hAnsi="Times New Roman" w:cs="Times New Roman"/>
          <w:sz w:val="24"/>
          <w:szCs w:val="24"/>
        </w:rPr>
        <w:t xml:space="preserve"> sal</w:t>
      </w:r>
      <w:r w:rsidR="009A377B">
        <w:rPr>
          <w:rStyle w:val="jlqj4b"/>
          <w:rFonts w:ascii="Times New Roman" w:hAnsi="Times New Roman" w:cs="Times New Roman"/>
          <w:sz w:val="24"/>
          <w:szCs w:val="24"/>
        </w:rPr>
        <w:t xml:space="preserve">es solubles en agua, como las </w:t>
      </w:r>
      <w:r w:rsidR="00CB11C2" w:rsidRPr="006D0241">
        <w:rPr>
          <w:rStyle w:val="jlqj4b"/>
          <w:rFonts w:ascii="Times New Roman" w:hAnsi="Times New Roman" w:cs="Times New Roman"/>
          <w:sz w:val="24"/>
          <w:szCs w:val="24"/>
        </w:rPr>
        <w:t>de acetato, ascorbato, lactato y malato</w:t>
      </w:r>
      <w:r w:rsidR="009A377B">
        <w:rPr>
          <w:rStyle w:val="jlqj4b"/>
          <w:rFonts w:ascii="Times New Roman" w:hAnsi="Times New Roman" w:cs="Times New Roman"/>
          <w:sz w:val="24"/>
          <w:szCs w:val="24"/>
        </w:rPr>
        <w:t>.</w:t>
      </w:r>
      <w:r w:rsidR="00CB11C2" w:rsidRPr="006D0241">
        <w:rPr>
          <w:rStyle w:val="viiyi"/>
          <w:rFonts w:ascii="Times New Roman" w:hAnsi="Times New Roman" w:cs="Times New Roman"/>
          <w:sz w:val="24"/>
          <w:szCs w:val="24"/>
        </w:rPr>
        <w:t xml:space="preserve"> </w:t>
      </w:r>
      <w:r w:rsidR="00CB11C2" w:rsidRPr="006D0241">
        <w:rPr>
          <w:rStyle w:val="jlqj4b"/>
          <w:rFonts w:ascii="Times New Roman" w:hAnsi="Times New Roman" w:cs="Times New Roman"/>
          <w:sz w:val="24"/>
          <w:szCs w:val="24"/>
        </w:rPr>
        <w:t xml:space="preserve">Hoy en día, </w:t>
      </w:r>
      <w:r w:rsidR="009A377B">
        <w:rPr>
          <w:rStyle w:val="jlqj4b"/>
          <w:rFonts w:ascii="Times New Roman" w:hAnsi="Times New Roman" w:cs="Times New Roman"/>
          <w:sz w:val="24"/>
          <w:szCs w:val="24"/>
        </w:rPr>
        <w:t>este biopolímero</w:t>
      </w:r>
      <w:r w:rsidR="00CB11C2" w:rsidRPr="006D0241">
        <w:rPr>
          <w:rStyle w:val="jlqj4b"/>
          <w:rFonts w:ascii="Times New Roman" w:hAnsi="Times New Roman" w:cs="Times New Roman"/>
          <w:sz w:val="24"/>
          <w:szCs w:val="24"/>
        </w:rPr>
        <w:t xml:space="preserve"> es de gran importancia en la industria farmacéutica y alimentaria</w:t>
      </w:r>
      <w:r w:rsidR="00193171">
        <w:rPr>
          <w:rStyle w:val="jlqj4b"/>
          <w:rFonts w:ascii="Times New Roman" w:hAnsi="Times New Roman" w:cs="Times New Roman"/>
          <w:sz w:val="24"/>
          <w:szCs w:val="24"/>
        </w:rPr>
        <w:t xml:space="preserve">, </w:t>
      </w:r>
      <w:r w:rsidR="00CB11C2" w:rsidRPr="006D0241">
        <w:rPr>
          <w:rStyle w:val="jlqj4b"/>
          <w:rFonts w:ascii="Times New Roman" w:hAnsi="Times New Roman" w:cs="Times New Roman"/>
          <w:sz w:val="24"/>
          <w:szCs w:val="24"/>
        </w:rPr>
        <w:t xml:space="preserve">por sus excelentes propiedades, como biocompatibilidad, biodegradabilidad, no toxicidad, absorción y características </w:t>
      </w:r>
      <w:r w:rsidR="00CB11C2" w:rsidRPr="0003520E">
        <w:rPr>
          <w:rStyle w:val="jlqj4b"/>
          <w:rFonts w:ascii="Times New Roman" w:hAnsi="Times New Roman" w:cs="Times New Roman"/>
          <w:sz w:val="24"/>
          <w:szCs w:val="24"/>
        </w:rPr>
        <w:t>antimicrobianas</w:t>
      </w:r>
      <w:r w:rsidR="0003520E" w:rsidRPr="0003520E">
        <w:rPr>
          <w:rStyle w:val="jlqj4b"/>
          <w:rFonts w:ascii="Times New Roman" w:hAnsi="Times New Roman" w:cs="Times New Roman"/>
          <w:sz w:val="24"/>
          <w:szCs w:val="24"/>
        </w:rPr>
        <w:t xml:space="preserve"> (</w:t>
      </w:r>
      <w:proofErr w:type="spellStart"/>
      <w:r w:rsidR="0003520E" w:rsidRPr="0003520E">
        <w:rPr>
          <w:rFonts w:ascii="Times New Roman" w:hAnsi="Times New Roman" w:cs="Times New Roman"/>
          <w:sz w:val="24"/>
          <w:szCs w:val="24"/>
        </w:rPr>
        <w:t>Perinelli</w:t>
      </w:r>
      <w:proofErr w:type="spellEnd"/>
      <w:r w:rsidR="0003520E" w:rsidRPr="0003520E">
        <w:rPr>
          <w:rFonts w:ascii="Times New Roman" w:hAnsi="Times New Roman" w:cs="Times New Roman"/>
          <w:sz w:val="24"/>
          <w:szCs w:val="24"/>
        </w:rPr>
        <w:t xml:space="preserve"> y col., 2018).</w:t>
      </w:r>
      <w:r w:rsidR="00CB11C2" w:rsidRPr="0003520E">
        <w:rPr>
          <w:rStyle w:val="jlqj4b"/>
          <w:rFonts w:ascii="Times New Roman" w:hAnsi="Times New Roman" w:cs="Times New Roman"/>
          <w:sz w:val="24"/>
          <w:szCs w:val="24"/>
        </w:rPr>
        <w:t xml:space="preserve"> </w:t>
      </w:r>
      <w:r w:rsidR="00193171">
        <w:rPr>
          <w:rStyle w:val="jlqj4b"/>
          <w:rFonts w:ascii="Times New Roman" w:hAnsi="Times New Roman" w:cs="Times New Roman"/>
          <w:sz w:val="24"/>
          <w:szCs w:val="24"/>
        </w:rPr>
        <w:t xml:space="preserve">En la literatura científica se ha destacado la quitosana como nuevo excipiente farmacéutico con amplias </w:t>
      </w:r>
      <w:r w:rsidR="00CB11C2" w:rsidRPr="006D0241">
        <w:rPr>
          <w:rStyle w:val="jlqj4b"/>
          <w:rFonts w:ascii="Times New Roman" w:hAnsi="Times New Roman" w:cs="Times New Roman"/>
          <w:sz w:val="24"/>
          <w:szCs w:val="24"/>
        </w:rPr>
        <w:t>aplicaciones</w:t>
      </w:r>
      <w:r w:rsidR="001B7B90">
        <w:rPr>
          <w:rStyle w:val="jlqj4b"/>
          <w:rFonts w:ascii="Times New Roman" w:hAnsi="Times New Roman" w:cs="Times New Roman"/>
          <w:sz w:val="24"/>
          <w:szCs w:val="24"/>
        </w:rPr>
        <w:t xml:space="preserve"> (</w:t>
      </w:r>
      <w:r w:rsidR="0081382C" w:rsidRPr="001B7B90">
        <w:rPr>
          <w:rFonts w:ascii="Times New Roman" w:hAnsi="Times New Roman" w:cs="Times New Roman"/>
          <w:sz w:val="24"/>
          <w:szCs w:val="24"/>
        </w:rPr>
        <w:t>Mohammed y col., 2017</w:t>
      </w:r>
      <w:r w:rsidR="001B7B90">
        <w:rPr>
          <w:rFonts w:ascii="Times New Roman" w:hAnsi="Times New Roman" w:cs="Times New Roman"/>
          <w:sz w:val="24"/>
          <w:szCs w:val="24"/>
        </w:rPr>
        <w:t>).</w:t>
      </w:r>
      <w:r w:rsidR="00CB11C2" w:rsidRPr="006D0241">
        <w:rPr>
          <w:rStyle w:val="jlqj4b"/>
          <w:rFonts w:ascii="Times New Roman" w:hAnsi="Times New Roman" w:cs="Times New Roman"/>
          <w:sz w:val="24"/>
          <w:szCs w:val="24"/>
        </w:rPr>
        <w:t xml:space="preserve"> Además, las autoridades reguladoras han aprobado </w:t>
      </w:r>
      <w:r w:rsidR="00193171">
        <w:rPr>
          <w:rStyle w:val="jlqj4b"/>
          <w:rFonts w:ascii="Times New Roman" w:hAnsi="Times New Roman" w:cs="Times New Roman"/>
          <w:sz w:val="24"/>
          <w:szCs w:val="24"/>
        </w:rPr>
        <w:t>su</w:t>
      </w:r>
      <w:r w:rsidR="00CB11C2" w:rsidRPr="006D0241">
        <w:rPr>
          <w:rStyle w:val="jlqj4b"/>
          <w:rFonts w:ascii="Times New Roman" w:hAnsi="Times New Roman" w:cs="Times New Roman"/>
          <w:sz w:val="24"/>
          <w:szCs w:val="24"/>
        </w:rPr>
        <w:t xml:space="preserve"> uso</w:t>
      </w:r>
      <w:r w:rsidR="00193171">
        <w:rPr>
          <w:rStyle w:val="jlqj4b"/>
          <w:rFonts w:ascii="Times New Roman" w:hAnsi="Times New Roman" w:cs="Times New Roman"/>
          <w:sz w:val="24"/>
          <w:szCs w:val="24"/>
        </w:rPr>
        <w:t xml:space="preserve">, así como </w:t>
      </w:r>
      <w:r w:rsidR="00CB11C2" w:rsidRPr="006D0241">
        <w:rPr>
          <w:rStyle w:val="jlqj4b"/>
          <w:rFonts w:ascii="Times New Roman" w:hAnsi="Times New Roman" w:cs="Times New Roman"/>
          <w:sz w:val="24"/>
          <w:szCs w:val="24"/>
        </w:rPr>
        <w:t>una monografía relacionada con el hidrocloruro</w:t>
      </w:r>
      <w:r w:rsidR="00193171">
        <w:rPr>
          <w:rStyle w:val="jlqj4b"/>
          <w:rFonts w:ascii="Times New Roman" w:hAnsi="Times New Roman" w:cs="Times New Roman"/>
          <w:sz w:val="24"/>
          <w:szCs w:val="24"/>
        </w:rPr>
        <w:t xml:space="preserve"> de quitosana,</w:t>
      </w:r>
      <w:r w:rsidR="00CB11C2" w:rsidRPr="006D0241">
        <w:rPr>
          <w:rStyle w:val="jlqj4b"/>
          <w:rFonts w:ascii="Times New Roman" w:hAnsi="Times New Roman" w:cs="Times New Roman"/>
          <w:sz w:val="24"/>
          <w:szCs w:val="24"/>
        </w:rPr>
        <w:t xml:space="preserve"> se incluyó en la cuarta edición de la Farmacopea Europea (20</w:t>
      </w:r>
      <w:r w:rsidR="00E311DA">
        <w:rPr>
          <w:rStyle w:val="jlqj4b"/>
          <w:rFonts w:ascii="Times New Roman" w:hAnsi="Times New Roman" w:cs="Times New Roman"/>
          <w:sz w:val="24"/>
          <w:szCs w:val="24"/>
        </w:rPr>
        <w:t>11</w:t>
      </w:r>
      <w:r w:rsidR="00CB11C2" w:rsidRPr="006D0241">
        <w:rPr>
          <w:rStyle w:val="jlqj4b"/>
          <w:rFonts w:ascii="Times New Roman" w:hAnsi="Times New Roman" w:cs="Times New Roman"/>
          <w:sz w:val="24"/>
          <w:szCs w:val="24"/>
        </w:rPr>
        <w:t xml:space="preserve">) y en el Manual de excipientes farmacéuticos </w:t>
      </w:r>
      <w:r w:rsidR="00E311DA">
        <w:rPr>
          <w:rStyle w:val="jlqj4b"/>
          <w:rFonts w:ascii="Times New Roman" w:hAnsi="Times New Roman" w:cs="Times New Roman"/>
          <w:sz w:val="24"/>
          <w:szCs w:val="24"/>
        </w:rPr>
        <w:t>(</w:t>
      </w:r>
      <w:r w:rsidR="00E311DA" w:rsidRPr="00E311DA">
        <w:rPr>
          <w:rFonts w:ascii="Times New Roman" w:hAnsi="Times New Roman" w:cs="Times New Roman"/>
          <w:sz w:val="24"/>
          <w:szCs w:val="24"/>
        </w:rPr>
        <w:t xml:space="preserve">Rowe </w:t>
      </w:r>
      <w:r w:rsidR="00E311DA">
        <w:rPr>
          <w:rFonts w:ascii="Times New Roman" w:hAnsi="Times New Roman" w:cs="Times New Roman"/>
          <w:sz w:val="24"/>
          <w:szCs w:val="24"/>
        </w:rPr>
        <w:t>y col., 2009).</w:t>
      </w:r>
      <w:r w:rsidR="00CB11C2" w:rsidRPr="006D0241">
        <w:rPr>
          <w:rStyle w:val="jlqj4b"/>
          <w:rFonts w:ascii="Times New Roman" w:hAnsi="Times New Roman" w:cs="Times New Roman"/>
          <w:sz w:val="24"/>
          <w:szCs w:val="24"/>
        </w:rPr>
        <w:t xml:space="preserve"> </w:t>
      </w:r>
    </w:p>
    <w:p w:rsidR="00D57D72" w:rsidRPr="00D57D72" w:rsidRDefault="00D57D72" w:rsidP="00D57D72">
      <w:pPr>
        <w:spacing w:after="0" w:line="360" w:lineRule="auto"/>
        <w:jc w:val="both"/>
        <w:rPr>
          <w:rStyle w:val="jlqj4b"/>
          <w:rFonts w:ascii="Times New Roman" w:hAnsi="Times New Roman" w:cs="Times New Roman"/>
          <w:sz w:val="24"/>
          <w:szCs w:val="24"/>
        </w:rPr>
      </w:pPr>
      <w:r>
        <w:rPr>
          <w:rFonts w:ascii="Times New Roman" w:hAnsi="Times New Roman" w:cs="Times New Roman"/>
          <w:sz w:val="24"/>
          <w:szCs w:val="24"/>
        </w:rPr>
        <w:t>E</w:t>
      </w:r>
      <w:r w:rsidRPr="00D57D72">
        <w:rPr>
          <w:rFonts w:ascii="Times New Roman" w:hAnsi="Times New Roman" w:cs="Times New Roman"/>
          <w:sz w:val="24"/>
          <w:szCs w:val="24"/>
        </w:rPr>
        <w:t>l método de secado por aspersión es un proceso tecnológico térmico avanzado de preparación de micropartículas, nanopartículas y derivados de quitosana, muy</w:t>
      </w:r>
      <w:r>
        <w:rPr>
          <w:rFonts w:ascii="Times New Roman" w:hAnsi="Times New Roman" w:cs="Times New Roman"/>
          <w:sz w:val="24"/>
          <w:szCs w:val="24"/>
        </w:rPr>
        <w:t xml:space="preserve"> </w:t>
      </w:r>
      <w:r w:rsidRPr="00D57D72">
        <w:rPr>
          <w:rFonts w:ascii="Times New Roman" w:hAnsi="Times New Roman" w:cs="Times New Roman"/>
          <w:sz w:val="24"/>
          <w:szCs w:val="24"/>
        </w:rPr>
        <w:t>utilizado en la tecnología farmacéutica</w:t>
      </w:r>
      <w:r w:rsidRPr="0079023F">
        <w:rPr>
          <w:rFonts w:ascii="Times New Roman" w:hAnsi="Times New Roman" w:cs="Times New Roman"/>
          <w:sz w:val="24"/>
          <w:szCs w:val="24"/>
        </w:rPr>
        <w:t xml:space="preserve">. </w:t>
      </w:r>
      <w:r w:rsidRPr="00D57D72">
        <w:rPr>
          <w:rFonts w:ascii="Times New Roman" w:hAnsi="Times New Roman" w:cs="Times New Roman"/>
          <w:sz w:val="24"/>
          <w:szCs w:val="24"/>
        </w:rPr>
        <w:t xml:space="preserve">Para obtener micro o nanopartículas de quitosana con las propiedades deseables, se requiere la comprensión del proceso y el ajuste cuidadoso de las condiciones de secado por pulverización, por ejemplo, la temperatura de entrada puede variar entre 120 y 170 °C </w:t>
      </w:r>
      <w:r w:rsidRPr="0079023F">
        <w:rPr>
          <w:rFonts w:ascii="Times New Roman" w:hAnsi="Times New Roman" w:cs="Times New Roman"/>
          <w:sz w:val="24"/>
          <w:szCs w:val="24"/>
        </w:rPr>
        <w:t>(</w:t>
      </w:r>
      <w:proofErr w:type="spellStart"/>
      <w:r w:rsidRPr="0079023F">
        <w:rPr>
          <w:rFonts w:ascii="Times New Roman" w:hAnsi="Times New Roman" w:cs="Times New Roman"/>
          <w:sz w:val="24"/>
          <w:szCs w:val="24"/>
        </w:rPr>
        <w:t>Prata</w:t>
      </w:r>
      <w:proofErr w:type="spellEnd"/>
      <w:r w:rsidRPr="0079023F">
        <w:rPr>
          <w:rFonts w:ascii="Times New Roman" w:hAnsi="Times New Roman" w:cs="Times New Roman"/>
          <w:sz w:val="24"/>
          <w:szCs w:val="24"/>
        </w:rPr>
        <w:t xml:space="preserve"> y Grosso, 2015). Aunque</w:t>
      </w:r>
      <w:r w:rsidRPr="00D57D72">
        <w:rPr>
          <w:rFonts w:ascii="Times New Roman" w:hAnsi="Times New Roman" w:cs="Times New Roman"/>
          <w:sz w:val="24"/>
          <w:szCs w:val="24"/>
        </w:rPr>
        <w:t xml:space="preserve"> la disolución que contiene la quitosana está expuesta a altas temperaturas durante un período de tiempo muy corto, no se puede excluir la influencia de este parámetro en el rendimiento final y las propiedades del derivado de quitosana obtenido. La presencia de grupos amino a lo largo de la cadena de la quitosana permite la disolución de esta macromolécula en disoluciones de ácidos diluidos, por medio de la protonación de esos grupos. Al adquirir carga positiva la amina, la quitosana aumenta su capacidad hidrofílica y pasa a ser soluble en disoluciones ácidas diluidas formando sales.</w:t>
      </w:r>
    </w:p>
    <w:p w:rsidR="0029163F" w:rsidRDefault="00CB11C2">
      <w:pPr>
        <w:spacing w:after="0" w:line="360" w:lineRule="auto"/>
        <w:jc w:val="both"/>
        <w:rPr>
          <w:rStyle w:val="jlqj4b"/>
          <w:rFonts w:ascii="Times New Roman" w:hAnsi="Times New Roman" w:cs="Times New Roman"/>
          <w:sz w:val="24"/>
          <w:szCs w:val="24"/>
        </w:rPr>
      </w:pPr>
      <w:r w:rsidRPr="006D0241">
        <w:rPr>
          <w:rStyle w:val="jlqj4b"/>
          <w:rFonts w:ascii="Times New Roman" w:hAnsi="Times New Roman" w:cs="Times New Roman"/>
          <w:sz w:val="24"/>
          <w:szCs w:val="24"/>
        </w:rPr>
        <w:t xml:space="preserve">El secado por aspersión es un método rápido y reproducible con buen potencial </w:t>
      </w:r>
      <w:r w:rsidR="00186EBC">
        <w:rPr>
          <w:rStyle w:val="jlqj4b"/>
          <w:rFonts w:ascii="Times New Roman" w:hAnsi="Times New Roman" w:cs="Times New Roman"/>
          <w:sz w:val="24"/>
          <w:szCs w:val="24"/>
        </w:rPr>
        <w:t>para ser escalado</w:t>
      </w:r>
      <w:r w:rsidR="00735EA7">
        <w:rPr>
          <w:rStyle w:val="jlqj4b"/>
          <w:rFonts w:ascii="Times New Roman" w:hAnsi="Times New Roman" w:cs="Times New Roman"/>
          <w:sz w:val="24"/>
          <w:szCs w:val="24"/>
        </w:rPr>
        <w:t xml:space="preserve"> (</w:t>
      </w:r>
      <w:proofErr w:type="spellStart"/>
      <w:r w:rsidR="00735EA7" w:rsidRPr="00735EA7">
        <w:rPr>
          <w:rFonts w:ascii="Times New Roman" w:hAnsi="Times New Roman" w:cs="Times New Roman"/>
          <w:sz w:val="24"/>
          <w:szCs w:val="24"/>
        </w:rPr>
        <w:t>Ziaee</w:t>
      </w:r>
      <w:proofErr w:type="spellEnd"/>
      <w:r w:rsidR="00735EA7" w:rsidRPr="00735EA7">
        <w:rPr>
          <w:rFonts w:ascii="Times New Roman" w:hAnsi="Times New Roman" w:cs="Times New Roman"/>
          <w:sz w:val="24"/>
          <w:szCs w:val="24"/>
        </w:rPr>
        <w:t xml:space="preserve"> y col., 2019</w:t>
      </w:r>
      <w:r w:rsidR="00735EA7">
        <w:rPr>
          <w:rFonts w:ascii="Times New Roman" w:hAnsi="Times New Roman" w:cs="Times New Roman"/>
          <w:sz w:val="24"/>
          <w:szCs w:val="24"/>
        </w:rPr>
        <w:t>).</w:t>
      </w:r>
      <w:r w:rsidRPr="006D0241">
        <w:rPr>
          <w:rStyle w:val="jlqj4b"/>
          <w:rFonts w:ascii="Times New Roman" w:hAnsi="Times New Roman" w:cs="Times New Roman"/>
          <w:sz w:val="24"/>
          <w:szCs w:val="24"/>
        </w:rPr>
        <w:t xml:space="preserve"> Sin embargo, la dependencia de muchas variables de </w:t>
      </w:r>
      <w:r w:rsidRPr="006D0241">
        <w:rPr>
          <w:rStyle w:val="jlqj4b"/>
          <w:rFonts w:ascii="Times New Roman" w:hAnsi="Times New Roman" w:cs="Times New Roman"/>
          <w:sz w:val="24"/>
          <w:szCs w:val="24"/>
        </w:rPr>
        <w:lastRenderedPageBreak/>
        <w:t xml:space="preserve">proceso en el secado por aspersión puede convertirse en un desafío en términos de reproducibilidad y capacidad de </w:t>
      </w:r>
      <w:r w:rsidR="00186EBC">
        <w:rPr>
          <w:rStyle w:val="jlqj4b"/>
          <w:rFonts w:ascii="Times New Roman" w:hAnsi="Times New Roman" w:cs="Times New Roman"/>
          <w:sz w:val="24"/>
          <w:szCs w:val="24"/>
        </w:rPr>
        <w:t>escalado</w:t>
      </w:r>
      <w:r w:rsidRPr="006D0241">
        <w:rPr>
          <w:rStyle w:val="jlqj4b"/>
          <w:rFonts w:ascii="Times New Roman" w:hAnsi="Times New Roman" w:cs="Times New Roman"/>
          <w:sz w:val="24"/>
          <w:szCs w:val="24"/>
        </w:rPr>
        <w:t xml:space="preserve"> </w:t>
      </w:r>
      <w:r w:rsidR="00186EBC">
        <w:rPr>
          <w:rStyle w:val="jlqj4b"/>
          <w:rFonts w:ascii="Times New Roman" w:hAnsi="Times New Roman" w:cs="Times New Roman"/>
          <w:sz w:val="24"/>
          <w:szCs w:val="24"/>
        </w:rPr>
        <w:t>d</w:t>
      </w:r>
      <w:r w:rsidRPr="006D0241">
        <w:rPr>
          <w:rStyle w:val="jlqj4b"/>
          <w:rFonts w:ascii="Times New Roman" w:hAnsi="Times New Roman" w:cs="Times New Roman"/>
          <w:sz w:val="24"/>
          <w:szCs w:val="24"/>
        </w:rPr>
        <w:t>el proceso</w:t>
      </w:r>
      <w:r w:rsidR="00EF3596">
        <w:rPr>
          <w:rFonts w:ascii="Times New Roman" w:hAnsi="Times New Roman" w:cs="Times New Roman"/>
          <w:sz w:val="24"/>
          <w:szCs w:val="24"/>
        </w:rPr>
        <w:t>.</w:t>
      </w:r>
      <w:r w:rsidRPr="006D0241">
        <w:rPr>
          <w:rStyle w:val="jlqj4b"/>
          <w:rFonts w:ascii="Times New Roman" w:hAnsi="Times New Roman" w:cs="Times New Roman"/>
          <w:sz w:val="24"/>
          <w:szCs w:val="24"/>
        </w:rPr>
        <w:t xml:space="preserve"> Además, el secado por aspersión se puede adaptar bien a escala industrial, lo que es una </w:t>
      </w:r>
      <w:r w:rsidR="00186EBC">
        <w:rPr>
          <w:rStyle w:val="jlqj4b"/>
          <w:rFonts w:ascii="Times New Roman" w:hAnsi="Times New Roman" w:cs="Times New Roman"/>
          <w:sz w:val="24"/>
          <w:szCs w:val="24"/>
        </w:rPr>
        <w:t>gran</w:t>
      </w:r>
      <w:r w:rsidRPr="006D0241">
        <w:rPr>
          <w:rStyle w:val="jlqj4b"/>
          <w:rFonts w:ascii="Times New Roman" w:hAnsi="Times New Roman" w:cs="Times New Roman"/>
          <w:sz w:val="24"/>
          <w:szCs w:val="24"/>
        </w:rPr>
        <w:t xml:space="preserve"> ventaja sobre otros métodos de fabricación relacionados</w:t>
      </w:r>
      <w:r w:rsidR="0026371F">
        <w:rPr>
          <w:rStyle w:val="jlqj4b"/>
          <w:rFonts w:ascii="Times New Roman" w:hAnsi="Times New Roman" w:cs="Times New Roman"/>
          <w:sz w:val="24"/>
          <w:szCs w:val="24"/>
        </w:rPr>
        <w:t>,</w:t>
      </w:r>
      <w:r w:rsidRPr="006D0241">
        <w:rPr>
          <w:rStyle w:val="jlqj4b"/>
          <w:rFonts w:ascii="Times New Roman" w:hAnsi="Times New Roman" w:cs="Times New Roman"/>
          <w:sz w:val="24"/>
          <w:szCs w:val="24"/>
        </w:rPr>
        <w:t xml:space="preserve"> que solo son aplicables en un</w:t>
      </w:r>
      <w:r w:rsidR="006675A7">
        <w:rPr>
          <w:rStyle w:val="jlqj4b"/>
          <w:rFonts w:ascii="Times New Roman" w:hAnsi="Times New Roman" w:cs="Times New Roman"/>
          <w:sz w:val="24"/>
          <w:szCs w:val="24"/>
        </w:rPr>
        <w:t>a</w:t>
      </w:r>
      <w:r w:rsidR="00E63C89">
        <w:rPr>
          <w:rStyle w:val="jlqj4b"/>
          <w:rFonts w:ascii="Times New Roman" w:hAnsi="Times New Roman" w:cs="Times New Roman"/>
          <w:sz w:val="24"/>
          <w:szCs w:val="24"/>
        </w:rPr>
        <w:t xml:space="preserve"> escala de laboratorio</w:t>
      </w:r>
      <w:r w:rsidR="000A2F82">
        <w:rPr>
          <w:rStyle w:val="jlqj4b"/>
          <w:rFonts w:ascii="Times New Roman" w:hAnsi="Times New Roman" w:cs="Times New Roman"/>
          <w:sz w:val="24"/>
          <w:szCs w:val="24"/>
        </w:rPr>
        <w:t>.</w:t>
      </w:r>
      <w:r w:rsidRPr="006D0241">
        <w:rPr>
          <w:rStyle w:val="jlqj4b"/>
          <w:rFonts w:ascii="Times New Roman" w:hAnsi="Times New Roman" w:cs="Times New Roman"/>
          <w:sz w:val="24"/>
          <w:szCs w:val="24"/>
        </w:rPr>
        <w:t xml:space="preserve"> El secado por </w:t>
      </w:r>
      <w:r w:rsidR="001C2EFA">
        <w:rPr>
          <w:rStyle w:val="jlqj4b"/>
          <w:rFonts w:ascii="Times New Roman" w:hAnsi="Times New Roman" w:cs="Times New Roman"/>
          <w:sz w:val="24"/>
          <w:szCs w:val="24"/>
        </w:rPr>
        <w:t>aspersión</w:t>
      </w:r>
      <w:r w:rsidRPr="006D0241">
        <w:rPr>
          <w:rStyle w:val="jlqj4b"/>
          <w:rFonts w:ascii="Times New Roman" w:hAnsi="Times New Roman" w:cs="Times New Roman"/>
          <w:sz w:val="24"/>
          <w:szCs w:val="24"/>
        </w:rPr>
        <w:t xml:space="preserve"> se ha aplicado con éxito en la preparación de suspensiones de </w:t>
      </w:r>
      <w:r w:rsidR="00186EBC">
        <w:rPr>
          <w:rStyle w:val="jlqj4b"/>
          <w:rFonts w:ascii="Times New Roman" w:hAnsi="Times New Roman" w:cs="Times New Roman"/>
          <w:sz w:val="24"/>
          <w:szCs w:val="24"/>
        </w:rPr>
        <w:t>quitosana</w:t>
      </w:r>
      <w:r w:rsidRPr="006D0241">
        <w:rPr>
          <w:rStyle w:val="jlqj4b"/>
          <w:rFonts w:ascii="Times New Roman" w:hAnsi="Times New Roman" w:cs="Times New Roman"/>
          <w:sz w:val="24"/>
          <w:szCs w:val="24"/>
        </w:rPr>
        <w:t>, sales y varios tipos de microesferas y matrices para aplicaciones de liberación controlada</w:t>
      </w:r>
      <w:r w:rsidR="003C1B6E">
        <w:rPr>
          <w:rStyle w:val="jlqj4b"/>
          <w:rFonts w:ascii="Times New Roman" w:hAnsi="Times New Roman" w:cs="Times New Roman"/>
          <w:sz w:val="24"/>
          <w:szCs w:val="24"/>
        </w:rPr>
        <w:t xml:space="preserve"> (</w:t>
      </w:r>
      <w:r w:rsidR="009D6B49">
        <w:rPr>
          <w:rFonts w:ascii="Times New Roman" w:hAnsi="Times New Roman" w:cs="Times New Roman"/>
          <w:sz w:val="24"/>
          <w:szCs w:val="24"/>
        </w:rPr>
        <w:t>Aranaz y col., 2017)</w:t>
      </w:r>
      <w:r w:rsidR="003C1B6E">
        <w:rPr>
          <w:rFonts w:ascii="Times New Roman" w:hAnsi="Times New Roman" w:cs="Times New Roman"/>
          <w:sz w:val="24"/>
          <w:szCs w:val="24"/>
        </w:rPr>
        <w:t>.</w:t>
      </w:r>
      <w:r w:rsidRPr="006D0241">
        <w:rPr>
          <w:rStyle w:val="jlqj4b"/>
          <w:rFonts w:ascii="Times New Roman" w:hAnsi="Times New Roman" w:cs="Times New Roman"/>
          <w:sz w:val="24"/>
          <w:szCs w:val="24"/>
        </w:rPr>
        <w:t xml:space="preserve"> Hasta la fecha, prácticamente</w:t>
      </w:r>
      <w:r w:rsidR="00186EBC">
        <w:rPr>
          <w:rStyle w:val="jlqj4b"/>
          <w:rFonts w:ascii="Times New Roman" w:hAnsi="Times New Roman" w:cs="Times New Roman"/>
          <w:sz w:val="24"/>
          <w:szCs w:val="24"/>
        </w:rPr>
        <w:t>,</w:t>
      </w:r>
      <w:r w:rsidRPr="006D0241">
        <w:rPr>
          <w:rStyle w:val="jlqj4b"/>
          <w:rFonts w:ascii="Times New Roman" w:hAnsi="Times New Roman" w:cs="Times New Roman"/>
          <w:sz w:val="24"/>
          <w:szCs w:val="24"/>
        </w:rPr>
        <w:t xml:space="preserve"> todas las sales de </w:t>
      </w:r>
      <w:r w:rsidR="00186EBC">
        <w:rPr>
          <w:rStyle w:val="jlqj4b"/>
          <w:rFonts w:ascii="Times New Roman" w:hAnsi="Times New Roman" w:cs="Times New Roman"/>
          <w:sz w:val="24"/>
          <w:szCs w:val="24"/>
        </w:rPr>
        <w:t>quitosana</w:t>
      </w:r>
      <w:r w:rsidRPr="006D0241">
        <w:rPr>
          <w:rStyle w:val="jlqj4b"/>
          <w:rFonts w:ascii="Times New Roman" w:hAnsi="Times New Roman" w:cs="Times New Roman"/>
          <w:sz w:val="24"/>
          <w:szCs w:val="24"/>
        </w:rPr>
        <w:t xml:space="preserve"> secadas por aspersión se </w:t>
      </w:r>
      <w:r w:rsidR="00186EBC">
        <w:rPr>
          <w:rStyle w:val="jlqj4b"/>
          <w:rFonts w:ascii="Times New Roman" w:hAnsi="Times New Roman" w:cs="Times New Roman"/>
          <w:sz w:val="24"/>
          <w:szCs w:val="24"/>
        </w:rPr>
        <w:t xml:space="preserve">han obtenido a partir de </w:t>
      </w:r>
      <w:r w:rsidRPr="006D0241">
        <w:rPr>
          <w:rStyle w:val="jlqj4b"/>
          <w:rFonts w:ascii="Times New Roman" w:hAnsi="Times New Roman" w:cs="Times New Roman"/>
          <w:sz w:val="24"/>
          <w:szCs w:val="24"/>
        </w:rPr>
        <w:t>quitina de camarones o cangrejos.</w:t>
      </w:r>
      <w:r w:rsidR="00186EBC">
        <w:rPr>
          <w:rStyle w:val="jlqj4b"/>
          <w:rFonts w:ascii="Times New Roman" w:hAnsi="Times New Roman" w:cs="Times New Roman"/>
          <w:sz w:val="24"/>
          <w:szCs w:val="24"/>
        </w:rPr>
        <w:t xml:space="preserve"> </w:t>
      </w:r>
    </w:p>
    <w:p w:rsidR="00D15902" w:rsidRPr="00D15902" w:rsidRDefault="00D15902" w:rsidP="00D15902">
      <w:pPr>
        <w:spacing w:after="0" w:line="360" w:lineRule="auto"/>
        <w:jc w:val="both"/>
        <w:rPr>
          <w:rFonts w:ascii="Times New Roman" w:eastAsia="Times New Roman" w:hAnsi="Times New Roman" w:cs="Times New Roman"/>
          <w:b/>
          <w:sz w:val="24"/>
          <w:szCs w:val="24"/>
        </w:rPr>
      </w:pPr>
      <w:r w:rsidRPr="00D15902">
        <w:rPr>
          <w:rFonts w:ascii="Times New Roman" w:eastAsia="Times New Roman" w:hAnsi="Times New Roman" w:cs="Times New Roman"/>
          <w:b/>
          <w:sz w:val="24"/>
          <w:szCs w:val="24"/>
        </w:rPr>
        <w:t>Problema de la investigación</w:t>
      </w:r>
    </w:p>
    <w:p w:rsidR="00D15902" w:rsidRPr="00D15902" w:rsidRDefault="00D15902" w:rsidP="00D15902">
      <w:pPr>
        <w:spacing w:after="0" w:line="360" w:lineRule="auto"/>
        <w:jc w:val="both"/>
        <w:rPr>
          <w:rFonts w:ascii="Times New Roman" w:eastAsia="Times New Roman" w:hAnsi="Times New Roman" w:cs="Times New Roman"/>
          <w:sz w:val="24"/>
          <w:szCs w:val="24"/>
        </w:rPr>
      </w:pPr>
      <w:r w:rsidRPr="00D15902">
        <w:rPr>
          <w:rFonts w:ascii="Times New Roman" w:eastAsia="Times New Roman" w:hAnsi="Times New Roman" w:cs="Times New Roman"/>
          <w:sz w:val="24"/>
          <w:szCs w:val="24"/>
        </w:rPr>
        <w:t xml:space="preserve">¿Cómo establecer un proceso reproducible de obtención de </w:t>
      </w:r>
      <w:r>
        <w:rPr>
          <w:rFonts w:ascii="Times New Roman" w:eastAsia="Times New Roman" w:hAnsi="Times New Roman" w:cs="Times New Roman"/>
          <w:sz w:val="24"/>
          <w:szCs w:val="24"/>
        </w:rPr>
        <w:t xml:space="preserve">sales de </w:t>
      </w:r>
      <w:r w:rsidRPr="00D15902">
        <w:rPr>
          <w:rFonts w:ascii="Times New Roman" w:eastAsia="Times New Roman" w:hAnsi="Times New Roman" w:cs="Times New Roman"/>
          <w:sz w:val="24"/>
          <w:szCs w:val="24"/>
        </w:rPr>
        <w:t xml:space="preserve">quitosana </w:t>
      </w:r>
      <w:r>
        <w:rPr>
          <w:rFonts w:ascii="Times New Roman" w:eastAsia="Times New Roman" w:hAnsi="Times New Roman" w:cs="Times New Roman"/>
          <w:sz w:val="24"/>
          <w:szCs w:val="24"/>
        </w:rPr>
        <w:t>a escala industrial, para aplicaciones farmacéuticas</w:t>
      </w:r>
      <w:r w:rsidRPr="00D15902">
        <w:rPr>
          <w:rFonts w:ascii="Times New Roman" w:eastAsia="Times New Roman" w:hAnsi="Times New Roman" w:cs="Times New Roman"/>
          <w:sz w:val="24"/>
          <w:szCs w:val="24"/>
        </w:rPr>
        <w:t>?</w:t>
      </w:r>
    </w:p>
    <w:p w:rsidR="00D15902" w:rsidRPr="00D15902" w:rsidRDefault="00D15902" w:rsidP="00D15902">
      <w:pPr>
        <w:spacing w:after="0" w:line="360" w:lineRule="auto"/>
        <w:jc w:val="both"/>
        <w:rPr>
          <w:rFonts w:ascii="Times New Roman" w:eastAsia="Times New Roman" w:hAnsi="Times New Roman" w:cs="Times New Roman"/>
          <w:b/>
          <w:sz w:val="24"/>
          <w:szCs w:val="24"/>
        </w:rPr>
      </w:pPr>
      <w:r w:rsidRPr="00D15902">
        <w:rPr>
          <w:rFonts w:ascii="Times New Roman" w:eastAsia="Times New Roman" w:hAnsi="Times New Roman" w:cs="Times New Roman"/>
          <w:b/>
          <w:sz w:val="24"/>
          <w:szCs w:val="24"/>
        </w:rPr>
        <w:t xml:space="preserve">Objetivo general </w:t>
      </w:r>
    </w:p>
    <w:p w:rsidR="00D15902" w:rsidRPr="00D15902" w:rsidRDefault="00D15902" w:rsidP="00D15902">
      <w:pPr>
        <w:spacing w:after="0" w:line="360" w:lineRule="auto"/>
        <w:jc w:val="both"/>
        <w:rPr>
          <w:rFonts w:ascii="Times New Roman" w:eastAsia="Times New Roman" w:hAnsi="Times New Roman" w:cs="Times New Roman"/>
          <w:sz w:val="24"/>
          <w:szCs w:val="24"/>
        </w:rPr>
      </w:pPr>
      <w:r w:rsidRPr="00D15902">
        <w:rPr>
          <w:rFonts w:ascii="Times New Roman" w:eastAsia="Times New Roman" w:hAnsi="Times New Roman" w:cs="Times New Roman"/>
          <w:sz w:val="24"/>
          <w:szCs w:val="24"/>
        </w:rPr>
        <w:t xml:space="preserve">Establecer un proceso tecnológico a escala industrial para la obtención de </w:t>
      </w:r>
      <w:r>
        <w:rPr>
          <w:rFonts w:ascii="Times New Roman" w:eastAsia="Times New Roman" w:hAnsi="Times New Roman" w:cs="Times New Roman"/>
          <w:sz w:val="24"/>
          <w:szCs w:val="24"/>
        </w:rPr>
        <w:t xml:space="preserve">sales de </w:t>
      </w:r>
      <w:r w:rsidRPr="00D15902">
        <w:rPr>
          <w:rFonts w:ascii="Times New Roman" w:eastAsia="Times New Roman" w:hAnsi="Times New Roman" w:cs="Times New Roman"/>
          <w:sz w:val="24"/>
          <w:szCs w:val="24"/>
        </w:rPr>
        <w:t>quitosana, para aplicaciones biomédicas.</w:t>
      </w:r>
    </w:p>
    <w:p w:rsidR="00D15902" w:rsidRPr="00D15902" w:rsidRDefault="00D15902" w:rsidP="00D15902">
      <w:pPr>
        <w:spacing w:after="0" w:line="360" w:lineRule="auto"/>
        <w:jc w:val="both"/>
        <w:rPr>
          <w:rFonts w:ascii="Times New Roman" w:eastAsia="Times New Roman" w:hAnsi="Times New Roman" w:cs="Times New Roman"/>
          <w:b/>
          <w:sz w:val="24"/>
          <w:szCs w:val="24"/>
        </w:rPr>
      </w:pPr>
      <w:r w:rsidRPr="00D15902">
        <w:rPr>
          <w:rFonts w:ascii="Times New Roman" w:eastAsia="Times New Roman" w:hAnsi="Times New Roman" w:cs="Times New Roman"/>
          <w:b/>
          <w:sz w:val="24"/>
          <w:szCs w:val="24"/>
        </w:rPr>
        <w:t xml:space="preserve">Objetivos específicos </w:t>
      </w:r>
    </w:p>
    <w:p w:rsidR="00D15902" w:rsidRPr="00D15902" w:rsidRDefault="00D15902" w:rsidP="00D15902">
      <w:pPr>
        <w:numPr>
          <w:ilvl w:val="0"/>
          <w:numId w:val="2"/>
        </w:numPr>
        <w:spacing w:after="0" w:line="360" w:lineRule="auto"/>
        <w:jc w:val="both"/>
        <w:rPr>
          <w:rFonts w:ascii="Times New Roman" w:eastAsia="Times New Roman" w:hAnsi="Times New Roman" w:cs="Times New Roman"/>
          <w:sz w:val="24"/>
          <w:szCs w:val="24"/>
        </w:rPr>
      </w:pPr>
      <w:r w:rsidRPr="00D15902">
        <w:rPr>
          <w:rFonts w:ascii="Times New Roman" w:eastAsia="Times New Roman" w:hAnsi="Times New Roman" w:cs="Times New Roman"/>
          <w:sz w:val="24"/>
          <w:szCs w:val="24"/>
        </w:rPr>
        <w:t xml:space="preserve">Desarrollar el proceso de obtención </w:t>
      </w:r>
      <w:r>
        <w:rPr>
          <w:rFonts w:ascii="Times New Roman" w:eastAsia="Times New Roman" w:hAnsi="Times New Roman" w:cs="Times New Roman"/>
          <w:sz w:val="24"/>
          <w:szCs w:val="24"/>
        </w:rPr>
        <w:t xml:space="preserve">por secado por aspersión de sales </w:t>
      </w:r>
      <w:r w:rsidRPr="00D15902">
        <w:rPr>
          <w:rFonts w:ascii="Times New Roman" w:eastAsia="Times New Roman" w:hAnsi="Times New Roman" w:cs="Times New Roman"/>
          <w:sz w:val="24"/>
          <w:szCs w:val="24"/>
        </w:rPr>
        <w:t>de quitosana</w:t>
      </w:r>
      <w:r>
        <w:rPr>
          <w:rFonts w:ascii="Times New Roman" w:eastAsia="Times New Roman" w:hAnsi="Times New Roman" w:cs="Times New Roman"/>
          <w:sz w:val="24"/>
          <w:szCs w:val="24"/>
        </w:rPr>
        <w:t xml:space="preserve">. </w:t>
      </w:r>
    </w:p>
    <w:p w:rsidR="00D15902" w:rsidRPr="00D15902" w:rsidRDefault="00D15902" w:rsidP="00D15902">
      <w:pPr>
        <w:numPr>
          <w:ilvl w:val="0"/>
          <w:numId w:val="2"/>
        </w:numPr>
        <w:spacing w:after="0" w:line="360" w:lineRule="auto"/>
        <w:jc w:val="both"/>
        <w:rPr>
          <w:rFonts w:ascii="Times New Roman" w:eastAsia="Times New Roman" w:hAnsi="Times New Roman" w:cs="Times New Roman"/>
          <w:sz w:val="24"/>
          <w:szCs w:val="24"/>
        </w:rPr>
      </w:pPr>
      <w:r w:rsidRPr="00D15902">
        <w:rPr>
          <w:rFonts w:ascii="Times New Roman" w:eastAsia="Times New Roman" w:hAnsi="Times New Roman" w:cs="Times New Roman"/>
          <w:sz w:val="24"/>
          <w:szCs w:val="24"/>
        </w:rPr>
        <w:t>Validar el método analítico para el control de la calidad y estudio de estabilidad de la</w:t>
      </w:r>
      <w:r>
        <w:rPr>
          <w:rFonts w:ascii="Times New Roman" w:eastAsia="Times New Roman" w:hAnsi="Times New Roman" w:cs="Times New Roman"/>
          <w:sz w:val="24"/>
          <w:szCs w:val="24"/>
        </w:rPr>
        <w:t>s sales de</w:t>
      </w:r>
      <w:r w:rsidRPr="00D15902">
        <w:rPr>
          <w:rFonts w:ascii="Times New Roman" w:eastAsia="Times New Roman" w:hAnsi="Times New Roman" w:cs="Times New Roman"/>
          <w:sz w:val="24"/>
          <w:szCs w:val="24"/>
        </w:rPr>
        <w:t xml:space="preserve"> quitosana.</w:t>
      </w:r>
    </w:p>
    <w:p w:rsidR="00F249B7" w:rsidRDefault="00D15902" w:rsidP="00D15902">
      <w:pPr>
        <w:numPr>
          <w:ilvl w:val="0"/>
          <w:numId w:val="2"/>
        </w:numPr>
        <w:spacing w:after="0" w:line="360" w:lineRule="auto"/>
        <w:jc w:val="both"/>
        <w:rPr>
          <w:rFonts w:ascii="Times New Roman" w:eastAsia="Times New Roman" w:hAnsi="Times New Roman" w:cs="Times New Roman"/>
          <w:sz w:val="24"/>
          <w:szCs w:val="24"/>
        </w:rPr>
      </w:pPr>
      <w:r w:rsidRPr="00D15902">
        <w:rPr>
          <w:rFonts w:ascii="Times New Roman" w:eastAsia="Times New Roman" w:hAnsi="Times New Roman" w:cs="Times New Roman"/>
          <w:sz w:val="24"/>
          <w:szCs w:val="24"/>
        </w:rPr>
        <w:t xml:space="preserve">Evaluar la estabilidad física, química y microbiológica de los lotes escalados de </w:t>
      </w:r>
      <w:r>
        <w:rPr>
          <w:rFonts w:ascii="Times New Roman" w:eastAsia="Times New Roman" w:hAnsi="Times New Roman" w:cs="Times New Roman"/>
          <w:sz w:val="24"/>
          <w:szCs w:val="24"/>
        </w:rPr>
        <w:t xml:space="preserve">sales de </w:t>
      </w:r>
      <w:r w:rsidRPr="00D15902">
        <w:rPr>
          <w:rFonts w:ascii="Times New Roman" w:eastAsia="Times New Roman" w:hAnsi="Times New Roman" w:cs="Times New Roman"/>
          <w:sz w:val="24"/>
          <w:szCs w:val="24"/>
        </w:rPr>
        <w:t>quitosana.</w:t>
      </w:r>
    </w:p>
    <w:p w:rsidR="00ED7B52" w:rsidRDefault="00263AAE">
      <w:pPr>
        <w:spacing w:after="0" w:line="360" w:lineRule="auto"/>
        <w:jc w:val="both"/>
        <w:rPr>
          <w:rFonts w:ascii="Times New Roman" w:eastAsia="Times New Roman" w:hAnsi="Times New Roman" w:cs="Times New Roman"/>
          <w:b/>
          <w:sz w:val="24"/>
          <w:szCs w:val="24"/>
        </w:rPr>
      </w:pPr>
      <w:r w:rsidRPr="00F249B7">
        <w:rPr>
          <w:rFonts w:ascii="Times New Roman" w:eastAsia="Times New Roman" w:hAnsi="Times New Roman" w:cs="Times New Roman"/>
          <w:b/>
          <w:sz w:val="24"/>
          <w:szCs w:val="24"/>
        </w:rPr>
        <w:t>2. Metodología</w:t>
      </w:r>
    </w:p>
    <w:p w:rsidR="00F52959" w:rsidRPr="00F52959" w:rsidRDefault="00F52959" w:rsidP="00F52959">
      <w:pPr>
        <w:spacing w:after="0" w:line="360" w:lineRule="auto"/>
        <w:jc w:val="both"/>
        <w:rPr>
          <w:rFonts w:ascii="Times New Roman" w:eastAsia="Times New Roman" w:hAnsi="Times New Roman" w:cs="Times New Roman"/>
          <w:b/>
          <w:sz w:val="24"/>
          <w:szCs w:val="24"/>
        </w:rPr>
      </w:pPr>
      <w:r w:rsidRPr="00F52959">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1</w:t>
      </w:r>
      <w:r w:rsidRPr="00F52959">
        <w:rPr>
          <w:rFonts w:ascii="Times New Roman" w:eastAsia="Times New Roman" w:hAnsi="Times New Roman" w:cs="Times New Roman"/>
          <w:b/>
          <w:sz w:val="24"/>
          <w:szCs w:val="24"/>
        </w:rPr>
        <w:t xml:space="preserve"> Proceso de obtención del acetato y lactato de quitosana a escala de laboratorio</w:t>
      </w:r>
    </w:p>
    <w:p w:rsidR="00F52959" w:rsidRPr="00F52959" w:rsidRDefault="00F52959" w:rsidP="00F52959">
      <w:pPr>
        <w:spacing w:after="0" w:line="360" w:lineRule="auto"/>
        <w:jc w:val="both"/>
        <w:rPr>
          <w:rFonts w:ascii="Times New Roman" w:eastAsia="Times New Roman" w:hAnsi="Times New Roman" w:cs="Times New Roman"/>
          <w:sz w:val="24"/>
          <w:szCs w:val="24"/>
        </w:rPr>
      </w:pPr>
      <w:r w:rsidRPr="00F52959">
        <w:rPr>
          <w:rFonts w:ascii="Times New Roman" w:eastAsia="Times New Roman" w:hAnsi="Times New Roman" w:cs="Times New Roman"/>
          <w:sz w:val="24"/>
          <w:szCs w:val="24"/>
        </w:rPr>
        <w:t>Se realizó un diseño factorial 2</w:t>
      </w:r>
      <w:r w:rsidRPr="00F77D09">
        <w:rPr>
          <w:rFonts w:ascii="Times New Roman" w:eastAsia="Times New Roman" w:hAnsi="Times New Roman" w:cs="Times New Roman"/>
          <w:sz w:val="24"/>
          <w:szCs w:val="24"/>
          <w:vertAlign w:val="superscript"/>
        </w:rPr>
        <w:t>2</w:t>
      </w:r>
      <w:r w:rsidRPr="00F52959">
        <w:rPr>
          <w:rFonts w:ascii="Times New Roman" w:eastAsia="Times New Roman" w:hAnsi="Times New Roman" w:cs="Times New Roman"/>
          <w:sz w:val="24"/>
          <w:szCs w:val="24"/>
        </w:rPr>
        <w:t xml:space="preserve"> a escala de laboratorio (Statgraphics plus, versión 5.1, EE.UU.), los factores de estudio fueron el tipo de ácido (MM) y la diferencia de temperatura de entrada y salida del equipo (DT) y como variable de respuesta el rendimiento (R) de las sales de quitosana. Las disoluciones ácidas de quitosana fueron la de ácido acético al 10 % (m/m) (MM del ácido = 60,05 g/mol) y la de láctico al 10 % (m/m) (MM del ácido = 90,08 g/mol), las temperaturas de entrada y salida del secador por aspersión fueron 140/90 y 160/100 °C. Se realizaron ocho experimentos </w:t>
      </w:r>
      <w:r w:rsidRPr="00F52959">
        <w:rPr>
          <w:rFonts w:ascii="Times New Roman" w:eastAsia="Times New Roman" w:hAnsi="Times New Roman" w:cs="Times New Roman"/>
          <w:sz w:val="24"/>
          <w:szCs w:val="24"/>
        </w:rPr>
        <w:lastRenderedPageBreak/>
        <w:t>aleatorizados, replicados dos veces cada uno, para un volumen de 500 mL de la disolución ácida de quitosana</w:t>
      </w:r>
      <w:r w:rsidR="00F77D09">
        <w:rPr>
          <w:rFonts w:ascii="Times New Roman" w:eastAsia="Times New Roman" w:hAnsi="Times New Roman" w:cs="Times New Roman"/>
          <w:sz w:val="24"/>
          <w:szCs w:val="24"/>
        </w:rPr>
        <w:t xml:space="preserve">. </w:t>
      </w:r>
    </w:p>
    <w:p w:rsidR="00F52959" w:rsidRPr="00F52959" w:rsidRDefault="00F52959" w:rsidP="00F52959">
      <w:pPr>
        <w:spacing w:after="0" w:line="360" w:lineRule="auto"/>
        <w:jc w:val="both"/>
        <w:rPr>
          <w:rFonts w:ascii="Times New Roman" w:eastAsia="Times New Roman" w:hAnsi="Times New Roman" w:cs="Times New Roman"/>
          <w:sz w:val="24"/>
          <w:szCs w:val="24"/>
        </w:rPr>
      </w:pPr>
      <w:r w:rsidRPr="00F52959">
        <w:rPr>
          <w:rFonts w:ascii="Times New Roman" w:eastAsia="Times New Roman" w:hAnsi="Times New Roman" w:cs="Times New Roman"/>
          <w:sz w:val="24"/>
          <w:szCs w:val="24"/>
        </w:rPr>
        <w:t>Una vez establecidos los parámetros del proceso a través del diseño experimental anterior, se elaboraron dos lotes a escala de laboratorio (500 mL) del acetato (AQ-11001 y</w:t>
      </w:r>
      <w:r>
        <w:rPr>
          <w:rFonts w:ascii="Times New Roman" w:eastAsia="Times New Roman" w:hAnsi="Times New Roman" w:cs="Times New Roman"/>
          <w:sz w:val="24"/>
          <w:szCs w:val="24"/>
        </w:rPr>
        <w:t xml:space="preserve"> </w:t>
      </w:r>
      <w:r w:rsidRPr="00F52959">
        <w:rPr>
          <w:rFonts w:ascii="Times New Roman" w:eastAsia="Times New Roman" w:hAnsi="Times New Roman" w:cs="Times New Roman"/>
          <w:sz w:val="24"/>
          <w:szCs w:val="24"/>
        </w:rPr>
        <w:t>AQ-11002) y lactato de quitosana (LQ-11001 y LQ-11002). Las muestras fueron envasadas</w:t>
      </w:r>
      <w:r>
        <w:rPr>
          <w:rFonts w:ascii="Times New Roman" w:eastAsia="Times New Roman" w:hAnsi="Times New Roman" w:cs="Times New Roman"/>
          <w:sz w:val="24"/>
          <w:szCs w:val="24"/>
        </w:rPr>
        <w:t xml:space="preserve"> </w:t>
      </w:r>
      <w:r w:rsidRPr="00F52959">
        <w:rPr>
          <w:rFonts w:ascii="Times New Roman" w:eastAsia="Times New Roman" w:hAnsi="Times New Roman" w:cs="Times New Roman"/>
          <w:sz w:val="24"/>
          <w:szCs w:val="24"/>
        </w:rPr>
        <w:t>en bolsas dobles de polietileno de baja densidad, selladas y sacos de papel multicapa,</w:t>
      </w:r>
      <w:r w:rsidR="00F77D09">
        <w:rPr>
          <w:rFonts w:ascii="Times New Roman" w:eastAsia="Times New Roman" w:hAnsi="Times New Roman" w:cs="Times New Roman"/>
          <w:sz w:val="24"/>
          <w:szCs w:val="24"/>
        </w:rPr>
        <w:t xml:space="preserve"> </w:t>
      </w:r>
      <w:r w:rsidRPr="00F52959">
        <w:rPr>
          <w:rFonts w:ascii="Times New Roman" w:eastAsia="Times New Roman" w:hAnsi="Times New Roman" w:cs="Times New Roman"/>
          <w:sz w:val="24"/>
          <w:szCs w:val="24"/>
        </w:rPr>
        <w:t>protegidas de la luz y almacenadas a temperatura ambiente (30 ± 2 °C y 70 ± 5 % de HR).</w:t>
      </w:r>
    </w:p>
    <w:p w:rsidR="00231946" w:rsidRPr="00231946" w:rsidRDefault="00984FA4" w:rsidP="0023194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 </w:t>
      </w:r>
      <w:r w:rsidR="00231946" w:rsidRPr="00231946">
        <w:rPr>
          <w:rFonts w:ascii="Times New Roman" w:eastAsia="Times New Roman" w:hAnsi="Times New Roman" w:cs="Times New Roman"/>
          <w:b/>
          <w:sz w:val="24"/>
          <w:szCs w:val="24"/>
        </w:rPr>
        <w:t>Grado de desacetilación. Validación del método analítico</w:t>
      </w:r>
    </w:p>
    <w:p w:rsidR="00FF1EBE" w:rsidRPr="00FF1EBE" w:rsidRDefault="00231946" w:rsidP="00FF1EBE">
      <w:pPr>
        <w:spacing w:after="0" w:line="360" w:lineRule="auto"/>
        <w:jc w:val="both"/>
        <w:rPr>
          <w:rFonts w:ascii="Times New Roman" w:eastAsia="Times New Roman" w:hAnsi="Times New Roman" w:cs="Times New Roman"/>
          <w:sz w:val="24"/>
          <w:szCs w:val="24"/>
        </w:rPr>
      </w:pPr>
      <w:r w:rsidRPr="00984FA4">
        <w:rPr>
          <w:rFonts w:ascii="Times New Roman" w:eastAsia="Times New Roman" w:hAnsi="Times New Roman" w:cs="Times New Roman"/>
          <w:sz w:val="24"/>
          <w:szCs w:val="24"/>
        </w:rPr>
        <w:t>Se desarrolló un método por espectrofotometría ultravioleta</w:t>
      </w:r>
      <w:r w:rsidR="00D74649">
        <w:rPr>
          <w:rFonts w:ascii="Times New Roman" w:eastAsia="Times New Roman" w:hAnsi="Times New Roman" w:cs="Times New Roman"/>
          <w:sz w:val="24"/>
          <w:szCs w:val="24"/>
        </w:rPr>
        <w:t>-</w:t>
      </w:r>
      <w:proofErr w:type="spellStart"/>
      <w:r w:rsidR="00D74649">
        <w:rPr>
          <w:rFonts w:ascii="Times New Roman" w:eastAsia="Times New Roman" w:hAnsi="Times New Roman" w:cs="Times New Roman"/>
          <w:sz w:val="24"/>
          <w:szCs w:val="24"/>
        </w:rPr>
        <w:t>visble</w:t>
      </w:r>
      <w:proofErr w:type="spellEnd"/>
      <w:r w:rsidRPr="00984FA4">
        <w:rPr>
          <w:rFonts w:ascii="Times New Roman" w:eastAsia="Times New Roman" w:hAnsi="Times New Roman" w:cs="Times New Roman"/>
          <w:sz w:val="24"/>
          <w:szCs w:val="24"/>
        </w:rPr>
        <w:t>, empleando un</w:t>
      </w:r>
      <w:r w:rsidR="00984FA4">
        <w:rPr>
          <w:rFonts w:ascii="Times New Roman" w:eastAsia="Times New Roman" w:hAnsi="Times New Roman" w:cs="Times New Roman"/>
          <w:sz w:val="24"/>
          <w:szCs w:val="24"/>
        </w:rPr>
        <w:t xml:space="preserve"> </w:t>
      </w:r>
      <w:r w:rsidRPr="00984FA4">
        <w:rPr>
          <w:rFonts w:ascii="Times New Roman" w:eastAsia="Times New Roman" w:hAnsi="Times New Roman" w:cs="Times New Roman"/>
          <w:sz w:val="24"/>
          <w:szCs w:val="24"/>
        </w:rPr>
        <w:t>espectrofotómetro UV-1601 (</w:t>
      </w:r>
      <w:proofErr w:type="spellStart"/>
      <w:r w:rsidRPr="00984FA4">
        <w:rPr>
          <w:rFonts w:ascii="Times New Roman" w:eastAsia="Times New Roman" w:hAnsi="Times New Roman" w:cs="Times New Roman"/>
          <w:sz w:val="24"/>
          <w:szCs w:val="24"/>
        </w:rPr>
        <w:t>Shimadzu</w:t>
      </w:r>
      <w:proofErr w:type="spellEnd"/>
      <w:r w:rsidRPr="00984FA4">
        <w:rPr>
          <w:rFonts w:ascii="Times New Roman" w:eastAsia="Times New Roman" w:hAnsi="Times New Roman" w:cs="Times New Roman"/>
          <w:sz w:val="24"/>
          <w:szCs w:val="24"/>
        </w:rPr>
        <w:t xml:space="preserve"> </w:t>
      </w:r>
      <w:proofErr w:type="spellStart"/>
      <w:r w:rsidRPr="00984FA4">
        <w:rPr>
          <w:rFonts w:ascii="Times New Roman" w:eastAsia="Times New Roman" w:hAnsi="Times New Roman" w:cs="Times New Roman"/>
          <w:sz w:val="24"/>
          <w:szCs w:val="24"/>
        </w:rPr>
        <w:t>Corporation</w:t>
      </w:r>
      <w:proofErr w:type="spellEnd"/>
      <w:r w:rsidRPr="00984FA4">
        <w:rPr>
          <w:rFonts w:ascii="Times New Roman" w:eastAsia="Times New Roman" w:hAnsi="Times New Roman" w:cs="Times New Roman"/>
          <w:sz w:val="24"/>
          <w:szCs w:val="24"/>
        </w:rPr>
        <w:t xml:space="preserve">, </w:t>
      </w:r>
      <w:proofErr w:type="spellStart"/>
      <w:r w:rsidRPr="00984FA4">
        <w:rPr>
          <w:rFonts w:ascii="Times New Roman" w:eastAsia="Times New Roman" w:hAnsi="Times New Roman" w:cs="Times New Roman"/>
          <w:sz w:val="24"/>
          <w:szCs w:val="24"/>
        </w:rPr>
        <w:t>Japan</w:t>
      </w:r>
      <w:proofErr w:type="spellEnd"/>
      <w:r w:rsidRPr="00984FA4">
        <w:rPr>
          <w:rFonts w:ascii="Times New Roman" w:eastAsia="Times New Roman" w:hAnsi="Times New Roman" w:cs="Times New Roman"/>
          <w:sz w:val="24"/>
          <w:szCs w:val="24"/>
        </w:rPr>
        <w:t>) y se tomó como referencia lo</w:t>
      </w:r>
      <w:r w:rsidR="00984FA4">
        <w:rPr>
          <w:rFonts w:ascii="Times New Roman" w:eastAsia="Times New Roman" w:hAnsi="Times New Roman" w:cs="Times New Roman"/>
          <w:sz w:val="24"/>
          <w:szCs w:val="24"/>
        </w:rPr>
        <w:t xml:space="preserve"> </w:t>
      </w:r>
      <w:r w:rsidRPr="00984FA4">
        <w:rPr>
          <w:rFonts w:ascii="Times New Roman" w:eastAsia="Times New Roman" w:hAnsi="Times New Roman" w:cs="Times New Roman"/>
          <w:sz w:val="24"/>
          <w:szCs w:val="24"/>
        </w:rPr>
        <w:t>reportado para el clorhidrato de quitosana en la EP (2017).</w:t>
      </w:r>
      <w:r w:rsidR="00FF1EBE">
        <w:rPr>
          <w:rFonts w:ascii="Times New Roman" w:eastAsia="Times New Roman" w:hAnsi="Times New Roman" w:cs="Times New Roman"/>
          <w:sz w:val="24"/>
          <w:szCs w:val="24"/>
        </w:rPr>
        <w:t xml:space="preserve"> </w:t>
      </w:r>
      <w:r w:rsidR="00FF1EBE" w:rsidRPr="00FF1EBE">
        <w:rPr>
          <w:rFonts w:ascii="Times New Roman" w:eastAsia="Times New Roman" w:hAnsi="Times New Roman" w:cs="Times New Roman"/>
          <w:sz w:val="24"/>
          <w:szCs w:val="24"/>
        </w:rPr>
        <w:t>El procedimiento de validación fue realizado según lo establecido para la categoría I (</w:t>
      </w:r>
      <w:r w:rsidR="00FF1EBE" w:rsidRPr="000C6049">
        <w:rPr>
          <w:rFonts w:ascii="Times New Roman" w:eastAsia="Times New Roman" w:hAnsi="Times New Roman" w:cs="Times New Roman"/>
          <w:bCs/>
          <w:sz w:val="24"/>
          <w:szCs w:val="24"/>
        </w:rPr>
        <w:t xml:space="preserve">de la Paz N y col., </w:t>
      </w:r>
      <w:r w:rsidR="00B26AFD" w:rsidRPr="000C6049">
        <w:rPr>
          <w:rFonts w:ascii="Times New Roman" w:eastAsia="Times New Roman" w:hAnsi="Times New Roman" w:cs="Times New Roman"/>
          <w:bCs/>
          <w:sz w:val="24"/>
          <w:szCs w:val="24"/>
        </w:rPr>
        <w:t>2015</w:t>
      </w:r>
      <w:r w:rsidR="00FF1EBE" w:rsidRPr="000C6049">
        <w:rPr>
          <w:rFonts w:ascii="Times New Roman" w:eastAsia="Times New Roman" w:hAnsi="Times New Roman" w:cs="Times New Roman"/>
          <w:bCs/>
          <w:sz w:val="24"/>
          <w:szCs w:val="24"/>
        </w:rPr>
        <w:t>; CECMED, Regulación 41-2007; CECMED, Anexo I-2013; USP 41, 2018</w:t>
      </w:r>
      <w:r w:rsidR="00FF1EBE" w:rsidRPr="00FF1EBE">
        <w:rPr>
          <w:rFonts w:ascii="Times New Roman" w:eastAsia="Times New Roman" w:hAnsi="Times New Roman" w:cs="Times New Roman"/>
          <w:bCs/>
          <w:sz w:val="24"/>
          <w:szCs w:val="24"/>
        </w:rPr>
        <w:t>)</w:t>
      </w:r>
      <w:r w:rsidR="00FF1EBE" w:rsidRPr="00FF1EBE">
        <w:rPr>
          <w:rFonts w:ascii="Times New Roman" w:eastAsia="Times New Roman" w:hAnsi="Times New Roman" w:cs="Times New Roman"/>
          <w:sz w:val="24"/>
          <w:szCs w:val="24"/>
        </w:rPr>
        <w:t xml:space="preserve">. </w:t>
      </w:r>
    </w:p>
    <w:p w:rsidR="00A11D7B" w:rsidRPr="00A11D7B" w:rsidRDefault="00A11D7B" w:rsidP="00A11D7B">
      <w:pPr>
        <w:spacing w:after="0" w:line="360" w:lineRule="auto"/>
        <w:jc w:val="both"/>
        <w:rPr>
          <w:rFonts w:ascii="Times New Roman" w:eastAsia="Times New Roman" w:hAnsi="Times New Roman" w:cs="Times New Roman"/>
          <w:b/>
          <w:sz w:val="24"/>
          <w:szCs w:val="24"/>
        </w:rPr>
      </w:pPr>
      <w:r w:rsidRPr="00A11D7B">
        <w:rPr>
          <w:rFonts w:ascii="Times New Roman" w:eastAsia="Times New Roman" w:hAnsi="Times New Roman" w:cs="Times New Roman"/>
          <w:b/>
          <w:sz w:val="24"/>
          <w:szCs w:val="24"/>
        </w:rPr>
        <w:t>2.3</w:t>
      </w:r>
      <w:r w:rsidRPr="00A11D7B">
        <w:rPr>
          <w:rFonts w:ascii="Times New Roman" w:eastAsia="Times New Roman" w:hAnsi="Times New Roman" w:cs="Times New Roman"/>
          <w:b/>
          <w:sz w:val="24"/>
          <w:szCs w:val="24"/>
        </w:rPr>
        <w:tab/>
        <w:t>Evaluación física, química y microbiológica del acetato y lactato de quitosana obtenidos a escala de laboratorio</w:t>
      </w:r>
    </w:p>
    <w:p w:rsidR="00F52959" w:rsidRDefault="00A11D7B" w:rsidP="00A11D7B">
      <w:pPr>
        <w:spacing w:after="0" w:line="360" w:lineRule="auto"/>
        <w:jc w:val="both"/>
        <w:rPr>
          <w:rFonts w:ascii="Times New Roman" w:eastAsia="Times New Roman" w:hAnsi="Times New Roman" w:cs="Times New Roman"/>
          <w:sz w:val="24"/>
          <w:szCs w:val="24"/>
        </w:rPr>
      </w:pPr>
      <w:r w:rsidRPr="00A11D7B">
        <w:rPr>
          <w:rFonts w:ascii="Times New Roman" w:eastAsia="Times New Roman" w:hAnsi="Times New Roman" w:cs="Times New Roman"/>
          <w:sz w:val="24"/>
          <w:szCs w:val="24"/>
        </w:rPr>
        <w:t>Se les determinaron</w:t>
      </w:r>
      <w:r>
        <w:rPr>
          <w:rFonts w:ascii="Times New Roman" w:eastAsia="Times New Roman" w:hAnsi="Times New Roman" w:cs="Times New Roman"/>
          <w:sz w:val="24"/>
          <w:szCs w:val="24"/>
        </w:rPr>
        <w:t xml:space="preserve"> </w:t>
      </w:r>
      <w:r w:rsidRPr="00A11D7B">
        <w:rPr>
          <w:rFonts w:ascii="Times New Roman" w:eastAsia="Times New Roman" w:hAnsi="Times New Roman" w:cs="Times New Roman"/>
          <w:sz w:val="24"/>
          <w:szCs w:val="24"/>
        </w:rPr>
        <w:t xml:space="preserve">los parámetros físicos, químicos y microbiológicos, tomando como referencia lo reportado en la </w:t>
      </w:r>
      <w:r w:rsidRPr="000C6049">
        <w:rPr>
          <w:rFonts w:ascii="Times New Roman" w:eastAsia="Times New Roman" w:hAnsi="Times New Roman" w:cs="Times New Roman"/>
          <w:sz w:val="24"/>
          <w:szCs w:val="24"/>
        </w:rPr>
        <w:t>EP (2017) para el clorhidrato de quitosana, así como en la USP 41 (2018).</w:t>
      </w:r>
    </w:p>
    <w:p w:rsidR="00892BDF" w:rsidRPr="00892BDF" w:rsidRDefault="00892BDF" w:rsidP="00892BDF">
      <w:pPr>
        <w:pBdr>
          <w:top w:val="none" w:sz="0" w:space="0" w:color="auto"/>
          <w:left w:val="none" w:sz="0" w:space="0" w:color="auto"/>
          <w:bottom w:val="none" w:sz="0" w:space="0" w:color="auto"/>
          <w:right w:val="none" w:sz="0" w:space="0" w:color="auto"/>
          <w:between w:val="none" w:sz="0" w:space="0" w:color="auto"/>
        </w:pBdr>
        <w:spacing w:after="0" w:line="360" w:lineRule="auto"/>
        <w:ind w:right="-421"/>
        <w:jc w:val="both"/>
        <w:rPr>
          <w:rFonts w:ascii="Times New Roman" w:eastAsia="Times New Roman" w:hAnsi="Times New Roman" w:cs="Times New Roman"/>
          <w:b/>
          <w:bCs/>
          <w:color w:val="auto"/>
          <w:sz w:val="24"/>
          <w:szCs w:val="24"/>
          <w:lang w:val="es-ES_tradnl"/>
        </w:rPr>
      </w:pPr>
      <w:r w:rsidRPr="00892BDF">
        <w:rPr>
          <w:rFonts w:ascii="Times New Roman" w:eastAsia="Times New Roman" w:hAnsi="Times New Roman" w:cs="Times New Roman"/>
          <w:b/>
          <w:bCs/>
          <w:color w:val="auto"/>
          <w:sz w:val="24"/>
          <w:szCs w:val="24"/>
          <w:lang w:val="es-ES_tradnl"/>
        </w:rPr>
        <w:t>2.4</w:t>
      </w:r>
      <w:r w:rsidRPr="00892BDF">
        <w:rPr>
          <w:rFonts w:ascii="Times New Roman" w:eastAsia="Times New Roman" w:hAnsi="Times New Roman" w:cs="Times New Roman"/>
          <w:b/>
          <w:bCs/>
          <w:color w:val="auto"/>
          <w:sz w:val="24"/>
          <w:szCs w:val="24"/>
          <w:lang w:val="es-ES_tradnl"/>
        </w:rPr>
        <w:tab/>
        <w:t>Escalado industrial de la obtención del acetato y lactato de quitosana por el método de secado por aspersión</w:t>
      </w:r>
    </w:p>
    <w:p w:rsidR="00892BDF" w:rsidRPr="00892BDF" w:rsidRDefault="00892BDF" w:rsidP="00892BDF">
      <w:pPr>
        <w:pBdr>
          <w:top w:val="none" w:sz="0" w:space="0" w:color="auto"/>
          <w:left w:val="none" w:sz="0" w:space="0" w:color="auto"/>
          <w:bottom w:val="none" w:sz="0" w:space="0" w:color="auto"/>
          <w:right w:val="none" w:sz="0" w:space="0" w:color="auto"/>
          <w:between w:val="none" w:sz="0" w:space="0" w:color="auto"/>
        </w:pBdr>
        <w:spacing w:after="0" w:line="360" w:lineRule="auto"/>
        <w:ind w:right="-421"/>
        <w:jc w:val="both"/>
        <w:rPr>
          <w:rFonts w:ascii="Times New Roman" w:eastAsia="Times New Roman" w:hAnsi="Times New Roman" w:cs="Times New Roman"/>
          <w:color w:val="auto"/>
          <w:sz w:val="24"/>
          <w:szCs w:val="24"/>
          <w:lang w:eastAsia="es-ES_tradnl"/>
        </w:rPr>
      </w:pPr>
      <w:r w:rsidRPr="00892BDF">
        <w:rPr>
          <w:rFonts w:ascii="Times New Roman" w:hAnsi="Times New Roman" w:cs="Times New Roman"/>
          <w:color w:val="auto"/>
          <w:sz w:val="24"/>
          <w:szCs w:val="24"/>
          <w:lang w:eastAsia="en-US"/>
        </w:rPr>
        <w:t xml:space="preserve">Una vez definida la tecnología propuesta de obtención del acetato y lactato de quitosana a escala de laboratorio, se elaboraron tres lotes industriales (50 L) en la PPPNS del CIDEM. </w:t>
      </w:r>
      <w:r w:rsidRPr="00892BDF">
        <w:rPr>
          <w:rFonts w:ascii="Times New Roman" w:eastAsia="Times New Roman" w:hAnsi="Times New Roman" w:cs="Times New Roman"/>
          <w:bCs/>
          <w:color w:val="auto"/>
          <w:sz w:val="24"/>
          <w:szCs w:val="24"/>
        </w:rPr>
        <w:t xml:space="preserve">La quitosana </w:t>
      </w:r>
      <w:r w:rsidRPr="00892BDF">
        <w:rPr>
          <w:rFonts w:ascii="Times New Roman" w:eastAsia="Times New Roman" w:hAnsi="Times New Roman" w:cs="Times New Roman"/>
          <w:bCs/>
          <w:color w:val="auto"/>
          <w:sz w:val="24"/>
          <w:szCs w:val="24"/>
          <w:lang w:val="es-ES_tradnl"/>
        </w:rPr>
        <w:t xml:space="preserve">(Q-11003) </w:t>
      </w:r>
      <w:r w:rsidRPr="00892BDF">
        <w:rPr>
          <w:rFonts w:ascii="Times New Roman" w:eastAsia="Times New Roman" w:hAnsi="Times New Roman" w:cs="Times New Roman"/>
          <w:bCs/>
          <w:color w:val="auto"/>
          <w:sz w:val="24"/>
          <w:szCs w:val="24"/>
        </w:rPr>
        <w:t xml:space="preserve">se disolvió </w:t>
      </w:r>
      <w:r w:rsidRPr="00892BDF">
        <w:rPr>
          <w:rFonts w:ascii="Times New Roman" w:eastAsia="Times New Roman" w:hAnsi="Times New Roman" w:cs="Times New Roman"/>
          <w:bCs/>
          <w:color w:val="auto"/>
          <w:sz w:val="24"/>
          <w:szCs w:val="24"/>
          <w:lang w:val="es-ES_tradnl"/>
        </w:rPr>
        <w:t xml:space="preserve">en las disoluciones al 10 % (m/m) de ácido acético y en la de láctico, en un tanque agitado de acero inoxidable de 100 L de capacidad. Cada disolución se coló a través de una malla de acero inoxidable de 0,5 mm de tamaño de poro. </w:t>
      </w:r>
      <w:r w:rsidRPr="009D10D5">
        <w:rPr>
          <w:rFonts w:ascii="Times New Roman" w:eastAsia="Times New Roman" w:hAnsi="Times New Roman" w:cs="Times New Roman"/>
          <w:bCs/>
          <w:color w:val="auto"/>
          <w:sz w:val="24"/>
          <w:szCs w:val="24"/>
          <w:lang w:val="en-US"/>
        </w:rPr>
        <w:t xml:space="preserve">Se </w:t>
      </w:r>
      <w:proofErr w:type="spellStart"/>
      <w:r w:rsidRPr="009D10D5">
        <w:rPr>
          <w:rFonts w:ascii="Times New Roman" w:eastAsia="Times New Roman" w:hAnsi="Times New Roman" w:cs="Times New Roman"/>
          <w:bCs/>
          <w:color w:val="auto"/>
          <w:sz w:val="24"/>
          <w:szCs w:val="24"/>
          <w:lang w:val="en-US"/>
        </w:rPr>
        <w:t>empleó</w:t>
      </w:r>
      <w:proofErr w:type="spellEnd"/>
      <w:r w:rsidRPr="009D10D5">
        <w:rPr>
          <w:rFonts w:ascii="Times New Roman" w:eastAsia="Times New Roman" w:hAnsi="Times New Roman" w:cs="Times New Roman"/>
          <w:bCs/>
          <w:color w:val="auto"/>
          <w:sz w:val="24"/>
          <w:szCs w:val="24"/>
          <w:lang w:val="en-US"/>
        </w:rPr>
        <w:t xml:space="preserve"> un </w:t>
      </w:r>
      <w:proofErr w:type="spellStart"/>
      <w:r w:rsidRPr="009D10D5">
        <w:rPr>
          <w:rFonts w:ascii="Times New Roman" w:eastAsia="Times New Roman" w:hAnsi="Times New Roman" w:cs="Times New Roman"/>
          <w:bCs/>
          <w:color w:val="auto"/>
          <w:sz w:val="24"/>
          <w:szCs w:val="24"/>
          <w:lang w:val="en-US"/>
        </w:rPr>
        <w:t>secador</w:t>
      </w:r>
      <w:proofErr w:type="spellEnd"/>
      <w:r w:rsidRPr="009D10D5">
        <w:rPr>
          <w:rFonts w:ascii="Times New Roman" w:eastAsia="Times New Roman" w:hAnsi="Times New Roman" w:cs="Times New Roman"/>
          <w:bCs/>
          <w:color w:val="auto"/>
          <w:sz w:val="24"/>
          <w:szCs w:val="24"/>
          <w:lang w:val="en-US"/>
        </w:rPr>
        <w:t xml:space="preserve"> industrial (Sam Young Chemical Machinery co. ltd, </w:t>
      </w:r>
      <w:proofErr w:type="spellStart"/>
      <w:r w:rsidRPr="009D10D5">
        <w:rPr>
          <w:rFonts w:ascii="Times New Roman" w:eastAsia="Times New Roman" w:hAnsi="Times New Roman" w:cs="Times New Roman"/>
          <w:bCs/>
          <w:color w:val="auto"/>
          <w:sz w:val="24"/>
          <w:szCs w:val="24"/>
          <w:lang w:val="en-US"/>
        </w:rPr>
        <w:t>Corea</w:t>
      </w:r>
      <w:proofErr w:type="spellEnd"/>
      <w:r w:rsidRPr="009D10D5">
        <w:rPr>
          <w:rFonts w:ascii="Times New Roman" w:eastAsia="Times New Roman" w:hAnsi="Times New Roman" w:cs="Times New Roman"/>
          <w:bCs/>
          <w:color w:val="auto"/>
          <w:sz w:val="24"/>
          <w:szCs w:val="24"/>
          <w:lang w:val="en-US"/>
        </w:rPr>
        <w:t xml:space="preserve">). </w:t>
      </w:r>
      <w:r w:rsidRPr="00892BDF">
        <w:rPr>
          <w:rFonts w:ascii="Times New Roman" w:eastAsia="Times New Roman" w:hAnsi="Times New Roman" w:cs="Times New Roman"/>
          <w:bCs/>
          <w:color w:val="auto"/>
          <w:sz w:val="24"/>
          <w:szCs w:val="24"/>
          <w:lang w:val="es-ES_tradnl"/>
        </w:rPr>
        <w:t xml:space="preserve">Para demostrar la reproducibilidad del proceso tecnológico establecido a escala de laboratorio e industrial, se analizaron los rendimientos en cada escala. </w:t>
      </w:r>
    </w:p>
    <w:p w:rsidR="007B64B5" w:rsidRDefault="007B64B5" w:rsidP="00892BDF">
      <w:pPr>
        <w:pBdr>
          <w:top w:val="none" w:sz="0" w:space="0" w:color="auto"/>
          <w:left w:val="none" w:sz="0" w:space="0" w:color="auto"/>
          <w:bottom w:val="none" w:sz="0" w:space="0" w:color="auto"/>
          <w:right w:val="none" w:sz="0" w:space="0" w:color="auto"/>
          <w:between w:val="none" w:sz="0" w:space="0" w:color="auto"/>
        </w:pBdr>
        <w:spacing w:after="0" w:line="360" w:lineRule="auto"/>
        <w:ind w:right="-421"/>
        <w:jc w:val="both"/>
        <w:rPr>
          <w:rFonts w:ascii="Times New Roman" w:eastAsia="Times New Roman" w:hAnsi="Times New Roman" w:cs="Times New Roman"/>
          <w:b/>
          <w:bCs/>
          <w:color w:val="auto"/>
          <w:sz w:val="24"/>
          <w:szCs w:val="24"/>
          <w:lang w:val="es-ES_tradnl"/>
        </w:rPr>
      </w:pPr>
    </w:p>
    <w:p w:rsidR="00DE4645" w:rsidRDefault="00DE4645" w:rsidP="00892BDF">
      <w:pPr>
        <w:pBdr>
          <w:top w:val="none" w:sz="0" w:space="0" w:color="auto"/>
          <w:left w:val="none" w:sz="0" w:space="0" w:color="auto"/>
          <w:bottom w:val="none" w:sz="0" w:space="0" w:color="auto"/>
          <w:right w:val="none" w:sz="0" w:space="0" w:color="auto"/>
          <w:between w:val="none" w:sz="0" w:space="0" w:color="auto"/>
        </w:pBdr>
        <w:spacing w:after="0" w:line="360" w:lineRule="auto"/>
        <w:ind w:right="-421"/>
        <w:jc w:val="both"/>
        <w:rPr>
          <w:rFonts w:ascii="Times New Roman" w:eastAsia="Times New Roman" w:hAnsi="Times New Roman" w:cs="Times New Roman"/>
          <w:b/>
          <w:bCs/>
          <w:color w:val="auto"/>
          <w:sz w:val="24"/>
          <w:szCs w:val="24"/>
          <w:lang w:val="es-ES_tradnl"/>
        </w:rPr>
      </w:pPr>
    </w:p>
    <w:p w:rsidR="00892BDF" w:rsidRPr="00892BDF" w:rsidRDefault="00892BDF" w:rsidP="00892BDF">
      <w:pPr>
        <w:pBdr>
          <w:top w:val="none" w:sz="0" w:space="0" w:color="auto"/>
          <w:left w:val="none" w:sz="0" w:space="0" w:color="auto"/>
          <w:bottom w:val="none" w:sz="0" w:space="0" w:color="auto"/>
          <w:right w:val="none" w:sz="0" w:space="0" w:color="auto"/>
          <w:between w:val="none" w:sz="0" w:space="0" w:color="auto"/>
        </w:pBdr>
        <w:spacing w:after="0" w:line="360" w:lineRule="auto"/>
        <w:ind w:right="-421"/>
        <w:jc w:val="both"/>
        <w:rPr>
          <w:rFonts w:ascii="Times New Roman" w:eastAsia="Times New Roman" w:hAnsi="Times New Roman" w:cs="Times New Roman"/>
          <w:b/>
          <w:bCs/>
          <w:color w:val="auto"/>
          <w:sz w:val="24"/>
          <w:szCs w:val="24"/>
          <w:lang w:val="es-ES_tradnl"/>
        </w:rPr>
      </w:pPr>
      <w:r w:rsidRPr="00892BDF">
        <w:rPr>
          <w:rFonts w:ascii="Times New Roman" w:eastAsia="Times New Roman" w:hAnsi="Times New Roman" w:cs="Times New Roman"/>
          <w:b/>
          <w:bCs/>
          <w:color w:val="auto"/>
          <w:sz w:val="24"/>
          <w:szCs w:val="24"/>
          <w:lang w:val="es-ES_tradnl"/>
        </w:rPr>
        <w:lastRenderedPageBreak/>
        <w:t>2.</w:t>
      </w:r>
      <w:r>
        <w:rPr>
          <w:rFonts w:ascii="Times New Roman" w:eastAsia="Times New Roman" w:hAnsi="Times New Roman" w:cs="Times New Roman"/>
          <w:b/>
          <w:bCs/>
          <w:color w:val="auto"/>
          <w:sz w:val="24"/>
          <w:szCs w:val="24"/>
          <w:lang w:val="es-ES_tradnl"/>
        </w:rPr>
        <w:t>5</w:t>
      </w:r>
      <w:r w:rsidRPr="00892BDF">
        <w:rPr>
          <w:rFonts w:ascii="Times New Roman" w:eastAsia="Times New Roman" w:hAnsi="Times New Roman" w:cs="Times New Roman"/>
          <w:b/>
          <w:bCs/>
          <w:color w:val="auto"/>
          <w:sz w:val="24"/>
          <w:szCs w:val="24"/>
          <w:lang w:val="es-ES_tradnl"/>
        </w:rPr>
        <w:tab/>
        <w:t>Evaluación física, química</w:t>
      </w:r>
      <w:r w:rsidR="009D6AE6">
        <w:rPr>
          <w:rFonts w:ascii="Times New Roman" w:eastAsia="Times New Roman" w:hAnsi="Times New Roman" w:cs="Times New Roman"/>
          <w:b/>
          <w:bCs/>
          <w:color w:val="auto"/>
          <w:sz w:val="24"/>
          <w:szCs w:val="24"/>
          <w:lang w:val="es-ES_tradnl"/>
        </w:rPr>
        <w:t xml:space="preserve"> y</w:t>
      </w:r>
      <w:r w:rsidRPr="00892BDF">
        <w:rPr>
          <w:rFonts w:ascii="Times New Roman" w:eastAsia="Times New Roman" w:hAnsi="Times New Roman" w:cs="Times New Roman"/>
          <w:b/>
          <w:bCs/>
          <w:color w:val="auto"/>
          <w:sz w:val="24"/>
          <w:szCs w:val="24"/>
          <w:lang w:val="es-ES_tradnl"/>
        </w:rPr>
        <w:t xml:space="preserve"> microbiológica del acetato y lactato de quitosana obtenidos a escala industrial</w:t>
      </w:r>
    </w:p>
    <w:p w:rsidR="00892BDF" w:rsidRPr="00892BDF" w:rsidRDefault="00892BDF" w:rsidP="00892BDF">
      <w:pPr>
        <w:pBdr>
          <w:top w:val="none" w:sz="0" w:space="0" w:color="auto"/>
          <w:left w:val="none" w:sz="0" w:space="0" w:color="auto"/>
          <w:bottom w:val="none" w:sz="0" w:space="0" w:color="auto"/>
          <w:right w:val="none" w:sz="0" w:space="0" w:color="auto"/>
          <w:between w:val="none" w:sz="0" w:space="0" w:color="auto"/>
        </w:pBdr>
        <w:spacing w:after="0" w:line="360" w:lineRule="auto"/>
        <w:ind w:right="-421"/>
        <w:jc w:val="both"/>
        <w:rPr>
          <w:rFonts w:ascii="Times New Roman" w:hAnsi="Times New Roman" w:cs="Times New Roman"/>
          <w:color w:val="auto"/>
          <w:sz w:val="24"/>
          <w:szCs w:val="24"/>
          <w:lang w:eastAsia="en-US"/>
        </w:rPr>
      </w:pPr>
      <w:r w:rsidRPr="00892BDF">
        <w:rPr>
          <w:rFonts w:ascii="Times New Roman" w:hAnsi="Times New Roman" w:cs="Times New Roman"/>
          <w:color w:val="auto"/>
          <w:sz w:val="24"/>
          <w:szCs w:val="24"/>
          <w:lang w:eastAsia="en-US"/>
        </w:rPr>
        <w:t xml:space="preserve">Se evaluaron los parámetros físicos, químicos y microbiológicos y se les determinó el </w:t>
      </w:r>
      <w:r>
        <w:rPr>
          <w:rFonts w:ascii="Times New Roman" w:hAnsi="Times New Roman" w:cs="Times New Roman"/>
          <w:color w:val="auto"/>
          <w:sz w:val="24"/>
          <w:szCs w:val="24"/>
          <w:lang w:eastAsia="en-US"/>
        </w:rPr>
        <w:t>grado de desacetilación</w:t>
      </w:r>
      <w:r w:rsidRPr="00892BDF">
        <w:rPr>
          <w:rFonts w:ascii="Times New Roman" w:hAnsi="Times New Roman" w:cs="Times New Roman"/>
          <w:color w:val="auto"/>
          <w:sz w:val="24"/>
          <w:szCs w:val="24"/>
          <w:lang w:eastAsia="en-US"/>
        </w:rPr>
        <w:t xml:space="preserve"> siguiendo lo descrito en el epígrafe 2.3</w:t>
      </w:r>
      <w:r>
        <w:rPr>
          <w:rFonts w:ascii="Times New Roman" w:hAnsi="Times New Roman" w:cs="Times New Roman"/>
          <w:color w:val="auto"/>
          <w:sz w:val="24"/>
          <w:szCs w:val="24"/>
          <w:lang w:eastAsia="en-US"/>
        </w:rPr>
        <w:t>.</w:t>
      </w:r>
      <w:r w:rsidRPr="00892BDF">
        <w:rPr>
          <w:rFonts w:ascii="Times New Roman" w:hAnsi="Times New Roman" w:cs="Times New Roman"/>
          <w:color w:val="auto"/>
          <w:sz w:val="24"/>
          <w:szCs w:val="24"/>
          <w:lang w:eastAsia="en-US"/>
        </w:rPr>
        <w:t xml:space="preserve"> Todas las determinaciones fueron realizadas por triplicado.</w:t>
      </w:r>
    </w:p>
    <w:p w:rsidR="00892BDF" w:rsidRPr="00892BDF" w:rsidRDefault="00892BDF" w:rsidP="00892BD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60" w:lineRule="auto"/>
        <w:ind w:right="-421"/>
        <w:jc w:val="both"/>
        <w:rPr>
          <w:rFonts w:ascii="Times New Roman" w:hAnsi="Times New Roman" w:cs="Times New Roman"/>
          <w:b/>
          <w:color w:val="auto"/>
          <w:sz w:val="24"/>
          <w:szCs w:val="24"/>
          <w:lang w:eastAsia="en-US"/>
        </w:rPr>
      </w:pPr>
      <w:r w:rsidRPr="00892BDF">
        <w:rPr>
          <w:rFonts w:ascii="Times New Roman" w:hAnsi="Times New Roman" w:cs="Times New Roman"/>
          <w:b/>
          <w:color w:val="auto"/>
          <w:sz w:val="24"/>
          <w:szCs w:val="24"/>
          <w:lang w:eastAsia="en-US"/>
        </w:rPr>
        <w:t>2.</w:t>
      </w:r>
      <w:r w:rsidR="0058792F">
        <w:rPr>
          <w:rFonts w:ascii="Times New Roman" w:hAnsi="Times New Roman" w:cs="Times New Roman"/>
          <w:b/>
          <w:color w:val="auto"/>
          <w:sz w:val="24"/>
          <w:szCs w:val="24"/>
          <w:lang w:eastAsia="en-US"/>
        </w:rPr>
        <w:t>6</w:t>
      </w:r>
      <w:r w:rsidRPr="00892BDF">
        <w:rPr>
          <w:rFonts w:ascii="Times New Roman" w:hAnsi="Times New Roman" w:cs="Times New Roman"/>
          <w:b/>
          <w:color w:val="auto"/>
          <w:sz w:val="24"/>
          <w:szCs w:val="24"/>
          <w:lang w:eastAsia="en-US"/>
        </w:rPr>
        <w:t xml:space="preserve"> Estudio de estabilidad de las sales de quitosana obtenidas a escala industrial</w:t>
      </w:r>
    </w:p>
    <w:p w:rsidR="00892BDF" w:rsidRPr="00892BDF" w:rsidRDefault="00892BDF" w:rsidP="00892BD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60" w:lineRule="auto"/>
        <w:ind w:right="-421"/>
        <w:jc w:val="both"/>
        <w:rPr>
          <w:rFonts w:ascii="Times New Roman" w:hAnsi="Times New Roman" w:cs="Times New Roman"/>
          <w:b/>
          <w:color w:val="auto"/>
          <w:sz w:val="24"/>
          <w:szCs w:val="24"/>
          <w:lang w:eastAsia="en-US"/>
        </w:rPr>
      </w:pPr>
      <w:r w:rsidRPr="00892BDF">
        <w:rPr>
          <w:rFonts w:ascii="Times New Roman" w:hAnsi="Times New Roman" w:cs="Times New Roman"/>
          <w:color w:val="auto"/>
          <w:sz w:val="24"/>
          <w:szCs w:val="24"/>
          <w:lang w:eastAsia="en-US"/>
        </w:rPr>
        <w:t>Se realizó un estudio de estabilidad acelerada a 40 ± 2 °C y 75 ± 5 % de HR durante seis meses, haciendo el muestreo inicial, a los tres y seis meses de elaborados los lotes industriales de cada sal. La estabilidad por vida de estante se realizó durante 24 meses</w:t>
      </w:r>
      <w:r w:rsidR="0045329B">
        <w:rPr>
          <w:rFonts w:ascii="Times New Roman" w:hAnsi="Times New Roman" w:cs="Times New Roman"/>
          <w:color w:val="auto"/>
          <w:sz w:val="24"/>
          <w:szCs w:val="24"/>
          <w:lang w:eastAsia="en-US"/>
        </w:rPr>
        <w:t xml:space="preserve"> </w:t>
      </w:r>
      <w:r w:rsidRPr="006F06AC">
        <w:rPr>
          <w:rFonts w:ascii="Times New Roman" w:hAnsi="Times New Roman" w:cs="Times New Roman"/>
          <w:color w:val="auto"/>
          <w:sz w:val="24"/>
          <w:szCs w:val="24"/>
          <w:lang w:eastAsia="en-US"/>
        </w:rPr>
        <w:t>(EMEA, 2003; CECMED, Regulación 23-2000;</w:t>
      </w:r>
      <w:r w:rsidR="001058DC" w:rsidRPr="006F06AC">
        <w:rPr>
          <w:rFonts w:ascii="Times New Roman" w:hAnsi="Times New Roman" w:cs="Times New Roman"/>
          <w:color w:val="auto"/>
          <w:sz w:val="24"/>
          <w:szCs w:val="24"/>
          <w:lang w:eastAsia="en-US"/>
        </w:rPr>
        <w:t xml:space="preserve"> C</w:t>
      </w:r>
      <w:r w:rsidRPr="006F06AC">
        <w:rPr>
          <w:rFonts w:ascii="Times New Roman" w:hAnsi="Times New Roman" w:cs="Times New Roman"/>
          <w:color w:val="auto"/>
          <w:sz w:val="24"/>
          <w:szCs w:val="24"/>
          <w:lang w:eastAsia="en-US"/>
        </w:rPr>
        <w:t>ECMED, Regulación 24-2000).</w:t>
      </w:r>
      <w:r w:rsidRPr="00892BDF">
        <w:rPr>
          <w:rFonts w:ascii="Times New Roman" w:hAnsi="Times New Roman" w:cs="Times New Roman"/>
          <w:color w:val="auto"/>
          <w:sz w:val="24"/>
          <w:szCs w:val="24"/>
          <w:lang w:eastAsia="en-US"/>
        </w:rPr>
        <w:t xml:space="preserve"> Se colocaron las muestras correspondientes a los tres lotes estudiados de cada sal, en un local a temperatura de 30 ± 2 °C y HR 70 ± 5 %, envasados en bolsas dobles de polietileno de baja densidad, selladas y sacos de papel multicapa. Se evaluaron las características organolépticas, el pH, el contenido de humedad y el </w:t>
      </w:r>
      <w:r w:rsidR="001058DC">
        <w:rPr>
          <w:rFonts w:ascii="Times New Roman" w:hAnsi="Times New Roman" w:cs="Times New Roman"/>
          <w:color w:val="auto"/>
          <w:sz w:val="24"/>
          <w:szCs w:val="24"/>
          <w:lang w:eastAsia="en-US"/>
        </w:rPr>
        <w:t>grado de desacetilación</w:t>
      </w:r>
      <w:r w:rsidRPr="00892BDF">
        <w:rPr>
          <w:rFonts w:ascii="Times New Roman" w:hAnsi="Times New Roman" w:cs="Times New Roman"/>
          <w:color w:val="auto"/>
          <w:sz w:val="24"/>
          <w:szCs w:val="24"/>
          <w:lang w:eastAsia="en-US"/>
        </w:rPr>
        <w:t xml:space="preserve">, según la metodología </w:t>
      </w:r>
      <w:r w:rsidR="001058DC">
        <w:rPr>
          <w:rFonts w:ascii="Times New Roman" w:hAnsi="Times New Roman" w:cs="Times New Roman"/>
          <w:color w:val="auto"/>
          <w:sz w:val="24"/>
          <w:szCs w:val="24"/>
          <w:lang w:eastAsia="en-US"/>
        </w:rPr>
        <w:t>seguida</w:t>
      </w:r>
      <w:r w:rsidRPr="00892BDF">
        <w:rPr>
          <w:rFonts w:ascii="Times New Roman" w:hAnsi="Times New Roman" w:cs="Times New Roman"/>
          <w:color w:val="auto"/>
          <w:sz w:val="24"/>
          <w:szCs w:val="24"/>
          <w:lang w:eastAsia="en-US"/>
        </w:rPr>
        <w:t xml:space="preserve"> en el epígrafe 2.</w:t>
      </w:r>
      <w:r w:rsidR="001058DC">
        <w:rPr>
          <w:rFonts w:ascii="Times New Roman" w:hAnsi="Times New Roman" w:cs="Times New Roman"/>
          <w:color w:val="auto"/>
          <w:sz w:val="24"/>
          <w:szCs w:val="24"/>
          <w:lang w:eastAsia="en-US"/>
        </w:rPr>
        <w:t>5</w:t>
      </w:r>
      <w:r w:rsidRPr="00892BDF">
        <w:rPr>
          <w:rFonts w:ascii="Times New Roman" w:hAnsi="Times New Roman" w:cs="Times New Roman"/>
          <w:color w:val="auto"/>
          <w:sz w:val="24"/>
          <w:szCs w:val="24"/>
          <w:lang w:eastAsia="en-US"/>
        </w:rPr>
        <w:t>. La pureza microbiológica se le determinó a todas las muestras al inicio y decursados 24 meses (USP 41, 2018).</w:t>
      </w:r>
    </w:p>
    <w:p w:rsidR="00ED7B52" w:rsidRDefault="00263AA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Resultados y discusión</w:t>
      </w:r>
    </w:p>
    <w:p w:rsidR="00E13EF5" w:rsidRPr="00E13EF5" w:rsidRDefault="00E13EF5" w:rsidP="00E13EF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60" w:lineRule="auto"/>
        <w:ind w:right="-420"/>
        <w:jc w:val="both"/>
        <w:rPr>
          <w:rFonts w:ascii="Times New Roman" w:hAnsi="Times New Roman" w:cs="Times New Roman"/>
          <w:b/>
          <w:bCs/>
          <w:color w:val="auto"/>
          <w:sz w:val="24"/>
          <w:szCs w:val="24"/>
        </w:rPr>
      </w:pPr>
      <w:r w:rsidRPr="00E13EF5">
        <w:rPr>
          <w:rFonts w:ascii="Times New Roman" w:eastAsia="Times New Roman" w:hAnsi="Times New Roman" w:cs="Times New Roman"/>
          <w:b/>
          <w:bCs/>
          <w:color w:val="auto"/>
          <w:sz w:val="24"/>
          <w:szCs w:val="24"/>
        </w:rPr>
        <w:t xml:space="preserve">3.1 </w:t>
      </w:r>
      <w:r w:rsidRPr="00E13EF5">
        <w:rPr>
          <w:rFonts w:ascii="Times New Roman" w:hAnsi="Times New Roman" w:cs="Times New Roman"/>
          <w:b/>
          <w:color w:val="auto"/>
          <w:sz w:val="24"/>
          <w:szCs w:val="24"/>
        </w:rPr>
        <w:t>Proceso tecnológico de obtención del acetato y lactato de quitosana a escala de laboratorio</w:t>
      </w:r>
      <w:r w:rsidRPr="00E13EF5">
        <w:rPr>
          <w:rFonts w:ascii="Times New Roman" w:hAnsi="Times New Roman" w:cs="Times New Roman"/>
          <w:b/>
          <w:bCs/>
          <w:color w:val="auto"/>
          <w:sz w:val="24"/>
          <w:szCs w:val="24"/>
        </w:rPr>
        <w:t xml:space="preserve"> </w:t>
      </w:r>
    </w:p>
    <w:p w:rsidR="00E13EF5" w:rsidRPr="00E13EF5" w:rsidRDefault="00E13EF5" w:rsidP="00E13EF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360" w:lineRule="auto"/>
        <w:ind w:right="-420"/>
        <w:jc w:val="both"/>
        <w:rPr>
          <w:rFonts w:ascii="Times New Roman" w:hAnsi="Times New Roman" w:cs="Times New Roman"/>
          <w:color w:val="auto"/>
          <w:sz w:val="24"/>
          <w:szCs w:val="24"/>
          <w:lang w:eastAsia="en-US"/>
        </w:rPr>
      </w:pPr>
      <w:r>
        <w:rPr>
          <w:rFonts w:ascii="Times New Roman" w:eastAsia="Times New Roman" w:hAnsi="Times New Roman" w:cs="Times New Roman"/>
          <w:bCs/>
          <w:color w:val="auto"/>
          <w:sz w:val="24"/>
          <w:szCs w:val="24"/>
        </w:rPr>
        <w:t>S</w:t>
      </w:r>
      <w:r w:rsidRPr="00E13EF5">
        <w:rPr>
          <w:rFonts w:ascii="Times New Roman" w:eastAsia="Times New Roman" w:hAnsi="Times New Roman" w:cs="Times New Roman"/>
          <w:bCs/>
          <w:color w:val="auto"/>
          <w:sz w:val="24"/>
          <w:szCs w:val="24"/>
        </w:rPr>
        <w:t xml:space="preserve">e estudiaron las mejores condiciones del proceso de obtención del acetato y lactato de quitosana, por secado por aspersión. En el diagrama de Pareto y análisis de varianza (Figura </w:t>
      </w:r>
      <w:r>
        <w:rPr>
          <w:rFonts w:ascii="Times New Roman" w:eastAsia="Times New Roman" w:hAnsi="Times New Roman" w:cs="Times New Roman"/>
          <w:bCs/>
          <w:color w:val="auto"/>
          <w:sz w:val="24"/>
          <w:szCs w:val="24"/>
        </w:rPr>
        <w:t>1</w:t>
      </w:r>
      <w:r w:rsidRPr="00E13EF5">
        <w:rPr>
          <w:rFonts w:ascii="Times New Roman" w:eastAsia="Times New Roman" w:hAnsi="Times New Roman" w:cs="Times New Roman"/>
          <w:bCs/>
          <w:color w:val="auto"/>
          <w:sz w:val="24"/>
          <w:szCs w:val="24"/>
        </w:rPr>
        <w:t xml:space="preserve">), se observó que el tipo de ácido tuvo una influencia significativa, no así la DT, obteniéndose rendimientos por encima del 50 % para la DT de 60 °C, independientemente del tipo de ácido. La interacción entre ambos factores no es significativa. </w:t>
      </w:r>
      <w:r w:rsidRPr="00E13EF5">
        <w:rPr>
          <w:rFonts w:ascii="Times New Roman" w:hAnsi="Times New Roman" w:cs="Times New Roman"/>
          <w:color w:val="auto"/>
          <w:sz w:val="24"/>
          <w:szCs w:val="24"/>
          <w:lang w:eastAsia="en-US"/>
        </w:rPr>
        <w:t>Este comportamiento es descrito a través de la ecuación del modelo siguiente, la cual se corresponde con un modelo lineal (r</w:t>
      </w:r>
      <w:r w:rsidRPr="00E13EF5">
        <w:rPr>
          <w:rFonts w:ascii="Times New Roman" w:hAnsi="Times New Roman" w:cs="Times New Roman"/>
          <w:color w:val="auto"/>
          <w:sz w:val="24"/>
          <w:szCs w:val="24"/>
          <w:vertAlign w:val="superscript"/>
          <w:lang w:eastAsia="en-US"/>
        </w:rPr>
        <w:t xml:space="preserve">2 </w:t>
      </w:r>
      <w:r w:rsidRPr="00E13EF5">
        <w:rPr>
          <w:rFonts w:ascii="Times New Roman" w:hAnsi="Times New Roman" w:cs="Times New Roman"/>
          <w:color w:val="auto"/>
          <w:sz w:val="24"/>
          <w:szCs w:val="24"/>
          <w:lang w:eastAsia="en-US"/>
        </w:rPr>
        <w:t xml:space="preserve">= 0,83): </w:t>
      </w:r>
    </w:p>
    <w:p w:rsidR="00E13EF5" w:rsidRPr="00E13EF5" w:rsidRDefault="00E13EF5" w:rsidP="00E13EF5">
      <w:pPr>
        <w:pBdr>
          <w:top w:val="none" w:sz="0" w:space="0" w:color="auto"/>
          <w:left w:val="none" w:sz="0" w:space="0" w:color="auto"/>
          <w:bottom w:val="none" w:sz="0" w:space="0" w:color="auto"/>
          <w:right w:val="none" w:sz="0" w:space="0" w:color="auto"/>
          <w:between w:val="none" w:sz="0" w:space="0" w:color="auto"/>
        </w:pBdr>
        <w:spacing w:after="0" w:line="360" w:lineRule="auto"/>
        <w:ind w:right="-421"/>
        <w:jc w:val="center"/>
        <w:rPr>
          <w:rFonts w:ascii="Times New Roman" w:eastAsia="Times New Roman" w:hAnsi="Times New Roman" w:cs="Times New Roman"/>
          <w:bCs/>
          <w:color w:val="auto"/>
          <w:sz w:val="24"/>
          <w:szCs w:val="24"/>
        </w:rPr>
      </w:pPr>
      <w:r w:rsidRPr="00E13EF5">
        <w:rPr>
          <w:rFonts w:ascii="Times New Roman" w:eastAsia="Times New Roman" w:hAnsi="Times New Roman" w:cs="Times New Roman"/>
          <w:bCs/>
          <w:color w:val="auto"/>
          <w:position w:val="-10"/>
          <w:sz w:val="24"/>
          <w:szCs w:val="24"/>
        </w:rPr>
        <w:object w:dxaOrig="4860"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pt;height:15.75pt" o:ole="">
            <v:imagedata r:id="rId13" o:title=""/>
          </v:shape>
          <o:OLEObject Type="Embed" ProgID="Equation.3" ShapeID="_x0000_i1025" DrawAspect="Content" ObjectID="_1694840801" r:id="rId14"/>
        </w:object>
      </w:r>
    </w:p>
    <w:p w:rsidR="00E13EF5" w:rsidRPr="00E13EF5" w:rsidRDefault="00E13EF5" w:rsidP="00E13EF5">
      <w:pPr>
        <w:pBdr>
          <w:top w:val="none" w:sz="0" w:space="0" w:color="auto"/>
          <w:left w:val="none" w:sz="0" w:space="0" w:color="auto"/>
          <w:bottom w:val="none" w:sz="0" w:space="0" w:color="auto"/>
          <w:right w:val="none" w:sz="0" w:space="0" w:color="auto"/>
          <w:between w:val="none" w:sz="0" w:space="0" w:color="auto"/>
        </w:pBdr>
        <w:spacing w:line="360" w:lineRule="auto"/>
        <w:ind w:right="-421"/>
        <w:jc w:val="both"/>
        <w:rPr>
          <w:rFonts w:ascii="Times New Roman" w:eastAsia="Times New Roman" w:hAnsi="Times New Roman" w:cs="Times New Roman"/>
          <w:bCs/>
          <w:color w:val="auto"/>
          <w:sz w:val="24"/>
          <w:szCs w:val="24"/>
        </w:rPr>
      </w:pPr>
      <w:r w:rsidRPr="00E13EF5">
        <w:rPr>
          <w:rFonts w:ascii="Times New Roman" w:eastAsia="Times New Roman" w:hAnsi="Times New Roman" w:cs="Times New Roman"/>
          <w:bCs/>
          <w:color w:val="auto"/>
          <w:sz w:val="24"/>
          <w:szCs w:val="24"/>
        </w:rPr>
        <w:t>Se han obtenido sales de quitosana por diferentes métodos, tales como: liofilización (clorhidrato de quitosana</w:t>
      </w:r>
      <w:r w:rsidRPr="006F06AC">
        <w:rPr>
          <w:rFonts w:ascii="Times New Roman" w:eastAsia="Times New Roman" w:hAnsi="Times New Roman" w:cs="Times New Roman"/>
          <w:bCs/>
          <w:color w:val="auto"/>
          <w:sz w:val="24"/>
          <w:szCs w:val="24"/>
        </w:rPr>
        <w:t>), f</w:t>
      </w:r>
      <w:r w:rsidRPr="006F06AC">
        <w:rPr>
          <w:rFonts w:ascii="Times New Roman" w:eastAsia="Times New Roman" w:hAnsi="Times New Roman" w:cs="Times New Roman"/>
          <w:bCs/>
          <w:color w:val="auto"/>
          <w:sz w:val="24"/>
          <w:szCs w:val="24"/>
          <w:lang w:eastAsia="en-US"/>
        </w:rPr>
        <w:t>ormación</w:t>
      </w:r>
      <w:r w:rsidRPr="00E13EF5">
        <w:rPr>
          <w:rFonts w:ascii="Times New Roman" w:eastAsia="Times New Roman" w:hAnsi="Times New Roman" w:cs="Times New Roman"/>
          <w:bCs/>
          <w:color w:val="auto"/>
          <w:sz w:val="24"/>
          <w:szCs w:val="24"/>
          <w:lang w:eastAsia="en-US"/>
        </w:rPr>
        <w:t xml:space="preserve"> de película (laurato de quitosana</w:t>
      </w:r>
      <w:r w:rsidRPr="0052700D">
        <w:rPr>
          <w:rFonts w:ascii="Times New Roman" w:eastAsia="Times New Roman" w:hAnsi="Times New Roman" w:cs="Times New Roman"/>
          <w:bCs/>
          <w:color w:val="auto"/>
          <w:sz w:val="24"/>
          <w:szCs w:val="24"/>
          <w:lang w:eastAsia="en-US"/>
        </w:rPr>
        <w:t>) y</w:t>
      </w:r>
      <w:r w:rsidRPr="00E13EF5">
        <w:rPr>
          <w:rFonts w:ascii="Times New Roman" w:eastAsia="Times New Roman" w:hAnsi="Times New Roman" w:cs="Times New Roman"/>
          <w:bCs/>
          <w:color w:val="auto"/>
          <w:sz w:val="24"/>
          <w:szCs w:val="24"/>
          <w:lang w:eastAsia="en-US"/>
        </w:rPr>
        <w:t xml:space="preserve"> microondas (sulfato de quitosana: </w:t>
      </w:r>
      <w:r w:rsidRPr="0052700D">
        <w:rPr>
          <w:rFonts w:ascii="Times New Roman" w:eastAsia="Times New Roman" w:hAnsi="Times New Roman" w:cs="Times New Roman"/>
          <w:bCs/>
          <w:color w:val="auto"/>
          <w:sz w:val="24"/>
          <w:szCs w:val="24"/>
        </w:rPr>
        <w:t>Zhang y col., 2017).</w:t>
      </w:r>
      <w:r w:rsidRPr="00E13EF5">
        <w:rPr>
          <w:rFonts w:ascii="Times New Roman" w:eastAsia="Times New Roman" w:hAnsi="Times New Roman" w:cs="Times New Roman"/>
          <w:bCs/>
          <w:color w:val="auto"/>
          <w:sz w:val="24"/>
          <w:szCs w:val="24"/>
        </w:rPr>
        <w:t xml:space="preserve"> </w:t>
      </w:r>
      <w:proofErr w:type="spellStart"/>
      <w:r w:rsidRPr="0052700D">
        <w:rPr>
          <w:rFonts w:ascii="Times New Roman" w:eastAsia="Times New Roman" w:hAnsi="Times New Roman" w:cs="Times New Roman"/>
          <w:bCs/>
          <w:color w:val="auto"/>
          <w:sz w:val="24"/>
          <w:szCs w:val="24"/>
        </w:rPr>
        <w:t>Nunthanid</w:t>
      </w:r>
      <w:proofErr w:type="spellEnd"/>
      <w:r w:rsidRPr="0052700D">
        <w:rPr>
          <w:rFonts w:ascii="Times New Roman" w:eastAsia="Times New Roman" w:hAnsi="Times New Roman" w:cs="Times New Roman"/>
          <w:bCs/>
          <w:color w:val="auto"/>
          <w:sz w:val="24"/>
          <w:szCs w:val="24"/>
        </w:rPr>
        <w:t xml:space="preserve"> y col. (2004) obtuvieron</w:t>
      </w:r>
      <w:r w:rsidRPr="00E13EF5">
        <w:rPr>
          <w:rFonts w:ascii="Times New Roman" w:eastAsia="Times New Roman" w:hAnsi="Times New Roman" w:cs="Times New Roman"/>
          <w:bCs/>
          <w:color w:val="auto"/>
          <w:sz w:val="24"/>
          <w:szCs w:val="24"/>
        </w:rPr>
        <w:t xml:space="preserve"> acetato y lactato de quitosana por secado por aspersión, empleando una temperatura de entrada de 125 ± 5 °C, </w:t>
      </w:r>
      <w:r w:rsidRPr="00E13EF5">
        <w:rPr>
          <w:rFonts w:ascii="Times New Roman" w:eastAsia="Times New Roman" w:hAnsi="Times New Roman" w:cs="Times New Roman"/>
          <w:bCs/>
          <w:color w:val="auto"/>
          <w:sz w:val="24"/>
          <w:szCs w:val="24"/>
        </w:rPr>
        <w:lastRenderedPageBreak/>
        <w:t xml:space="preserve">mientras </w:t>
      </w:r>
      <w:r w:rsidRPr="0052700D">
        <w:rPr>
          <w:rFonts w:ascii="Times New Roman" w:eastAsia="Times New Roman" w:hAnsi="Times New Roman" w:cs="Times New Roman"/>
          <w:bCs/>
          <w:color w:val="auto"/>
          <w:sz w:val="24"/>
          <w:szCs w:val="24"/>
        </w:rPr>
        <w:t xml:space="preserve">que </w:t>
      </w:r>
      <w:proofErr w:type="spellStart"/>
      <w:r w:rsidRPr="0052700D">
        <w:rPr>
          <w:rFonts w:ascii="Times New Roman" w:eastAsia="Times New Roman" w:hAnsi="Times New Roman" w:cs="Times New Roman"/>
          <w:bCs/>
          <w:color w:val="auto"/>
          <w:sz w:val="24"/>
          <w:szCs w:val="24"/>
        </w:rPr>
        <w:t>Parize</w:t>
      </w:r>
      <w:proofErr w:type="spellEnd"/>
      <w:r w:rsidRPr="0052700D">
        <w:rPr>
          <w:rFonts w:ascii="Times New Roman" w:eastAsia="Times New Roman" w:hAnsi="Times New Roman" w:cs="Times New Roman"/>
          <w:bCs/>
          <w:color w:val="auto"/>
          <w:sz w:val="24"/>
          <w:szCs w:val="24"/>
        </w:rPr>
        <w:t xml:space="preserve"> y col. (2008)</w:t>
      </w:r>
      <w:r w:rsidRPr="00E13EF5">
        <w:rPr>
          <w:rFonts w:ascii="Times New Roman" w:eastAsia="Times New Roman" w:hAnsi="Times New Roman" w:cs="Times New Roman"/>
          <w:bCs/>
          <w:color w:val="auto"/>
          <w:sz w:val="24"/>
          <w:szCs w:val="24"/>
        </w:rPr>
        <w:t xml:space="preserve"> emplearon disoluciones al 5 % de ácido acético y láctico a una temperatura de entrada de 180 ± 5 °C y de salida 100 ± 5 °C. A partir de los resultados del diseño se decidió emplear una temperatura de entrada de 160 ± 5 °C y salida de 100 ± 5 °C y se empleó la disolución de quitosana al 4 % (m/m) en ácido acético o láctico al 10 % (m/m) para obtener las sales de acetato y lactato de quitosana a escala de laboratorio. Se elaboraron dos lotes del acetato (AQ-11001 y AQ-11002) y lactato de quitosana (LQ-11001 y LQ-11002) a escala de laboratorio a partir de 500 mL de la disolución ácida de quitosana. </w:t>
      </w:r>
    </w:p>
    <w:p w:rsidR="00E13EF5" w:rsidRPr="00E13EF5" w:rsidRDefault="00B22ACF" w:rsidP="00E13EF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hAnsi="Arial" w:cs="Arial"/>
          <w:color w:val="auto"/>
          <w:sz w:val="24"/>
          <w:szCs w:val="24"/>
          <w:lang w:eastAsia="en-US"/>
        </w:rPr>
      </w:pPr>
      <w:r w:rsidRPr="00B22ACF">
        <w:rPr>
          <w:rFonts w:cs="Times New Roman"/>
          <w:noProof/>
          <w:color w:val="auto"/>
          <w:szCs w:val="20"/>
        </w:rPr>
        <w:drawing>
          <wp:inline distT="0" distB="0" distL="0" distR="0" wp14:anchorId="2741266B" wp14:editId="096B9CB5">
            <wp:extent cx="4248150" cy="1270000"/>
            <wp:effectExtent l="0" t="0" r="0" b="6350"/>
            <wp:docPr id="2" name="Imagen 2" descr="Figura 26"/>
            <wp:cNvGraphicFramePr/>
            <a:graphic xmlns:a="http://schemas.openxmlformats.org/drawingml/2006/main">
              <a:graphicData uri="http://schemas.openxmlformats.org/drawingml/2006/picture">
                <pic:pic xmlns:pic="http://schemas.openxmlformats.org/drawingml/2006/picture">
                  <pic:nvPicPr>
                    <pic:cNvPr id="235" name="Imagen 235" descr="Figura 26"/>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50149" cy="1270598"/>
                    </a:xfrm>
                    <a:prstGeom prst="rect">
                      <a:avLst/>
                    </a:prstGeom>
                    <a:noFill/>
                    <a:ln>
                      <a:noFill/>
                    </a:ln>
                  </pic:spPr>
                </pic:pic>
              </a:graphicData>
            </a:graphic>
          </wp:inline>
        </w:drawing>
      </w:r>
    </w:p>
    <w:p w:rsidR="00E13EF5" w:rsidRPr="00E13EF5" w:rsidRDefault="00E13EF5" w:rsidP="00E13EF5">
      <w:pPr>
        <w:pBdr>
          <w:top w:val="none" w:sz="0" w:space="0" w:color="auto"/>
          <w:left w:val="none" w:sz="0" w:space="0" w:color="auto"/>
          <w:bottom w:val="none" w:sz="0" w:space="0" w:color="auto"/>
          <w:right w:val="none" w:sz="0" w:space="0" w:color="auto"/>
          <w:between w:val="none" w:sz="0" w:space="0" w:color="auto"/>
        </w:pBdr>
        <w:tabs>
          <w:tab w:val="left" w:pos="1230"/>
          <w:tab w:val="left" w:pos="3940"/>
        </w:tabs>
        <w:spacing w:after="0" w:line="240" w:lineRule="auto"/>
        <w:jc w:val="center"/>
        <w:rPr>
          <w:rFonts w:ascii="Arial" w:hAnsi="Arial" w:cs="Arial"/>
          <w:b/>
          <w:color w:val="auto"/>
          <w:sz w:val="24"/>
          <w:szCs w:val="24"/>
          <w:lang w:eastAsia="en-US"/>
        </w:rPr>
      </w:pPr>
    </w:p>
    <w:p w:rsidR="00E13EF5" w:rsidRPr="00E13EF5" w:rsidRDefault="00E13EF5" w:rsidP="00E13EF5">
      <w:pPr>
        <w:pBdr>
          <w:top w:val="none" w:sz="0" w:space="0" w:color="auto"/>
          <w:left w:val="none" w:sz="0" w:space="0" w:color="auto"/>
          <w:bottom w:val="none" w:sz="0" w:space="0" w:color="auto"/>
          <w:right w:val="none" w:sz="0" w:space="0" w:color="auto"/>
          <w:between w:val="none" w:sz="0" w:space="0" w:color="auto"/>
        </w:pBdr>
        <w:tabs>
          <w:tab w:val="left" w:pos="1230"/>
          <w:tab w:val="left" w:pos="3940"/>
        </w:tabs>
        <w:spacing w:after="0"/>
        <w:jc w:val="center"/>
        <w:rPr>
          <w:rFonts w:ascii="Arial" w:hAnsi="Arial" w:cs="Arial"/>
          <w:color w:val="auto"/>
          <w:sz w:val="20"/>
          <w:szCs w:val="20"/>
          <w:lang w:eastAsia="en-US"/>
        </w:rPr>
      </w:pPr>
      <w:r w:rsidRPr="00E13EF5">
        <w:rPr>
          <w:rFonts w:ascii="Arial" w:hAnsi="Arial" w:cs="Arial"/>
          <w:color w:val="auto"/>
          <w:sz w:val="20"/>
          <w:szCs w:val="20"/>
          <w:lang w:eastAsia="en-US"/>
        </w:rPr>
        <w:t xml:space="preserve">Figura </w:t>
      </w:r>
      <w:r w:rsidR="00AB653A" w:rsidRPr="00AB653A">
        <w:rPr>
          <w:rFonts w:ascii="Arial" w:hAnsi="Arial" w:cs="Arial"/>
          <w:color w:val="auto"/>
          <w:sz w:val="20"/>
          <w:szCs w:val="20"/>
          <w:lang w:eastAsia="en-US"/>
        </w:rPr>
        <w:t>1</w:t>
      </w:r>
      <w:r w:rsidRPr="00E13EF5">
        <w:rPr>
          <w:rFonts w:ascii="Arial" w:hAnsi="Arial" w:cs="Arial"/>
          <w:color w:val="auto"/>
          <w:sz w:val="20"/>
          <w:szCs w:val="20"/>
          <w:lang w:eastAsia="en-US"/>
        </w:rPr>
        <w:t>. Análisis del rendimiento de la obtención del acetato y lactato de quitosana por secado por aspersión a escala de laboratorio.</w:t>
      </w:r>
      <w:r w:rsidR="00AC500F">
        <w:rPr>
          <w:rFonts w:ascii="Arial" w:hAnsi="Arial" w:cs="Arial"/>
          <w:color w:val="auto"/>
          <w:sz w:val="20"/>
          <w:szCs w:val="20"/>
          <w:lang w:eastAsia="en-US"/>
        </w:rPr>
        <w:t xml:space="preserve"> </w:t>
      </w:r>
      <w:r w:rsidR="00AC500F" w:rsidRPr="00AC500F">
        <w:rPr>
          <w:rFonts w:ascii="Arial" w:hAnsi="Arial" w:cs="Arial"/>
          <w:color w:val="auto"/>
          <w:sz w:val="20"/>
          <w:szCs w:val="20"/>
          <w:lang w:eastAsia="en-US"/>
        </w:rPr>
        <w:t>Fuente: elaboración propia.</w:t>
      </w:r>
    </w:p>
    <w:p w:rsidR="00ED7B52" w:rsidRPr="000D5787" w:rsidRDefault="009F7C10" w:rsidP="00E13EF5">
      <w:pPr>
        <w:spacing w:after="0" w:line="360" w:lineRule="auto"/>
        <w:jc w:val="both"/>
        <w:rPr>
          <w:rFonts w:ascii="Times New Roman" w:eastAsia="Times New Roman" w:hAnsi="Times New Roman" w:cs="Times New Roman"/>
          <w:sz w:val="24"/>
          <w:szCs w:val="24"/>
        </w:rPr>
      </w:pPr>
      <w:r w:rsidRPr="000D5787">
        <w:rPr>
          <w:rFonts w:ascii="Times New Roman" w:eastAsia="Times New Roman" w:hAnsi="Times New Roman" w:cs="Times New Roman"/>
          <w:b/>
          <w:bCs/>
          <w:color w:val="auto"/>
          <w:sz w:val="24"/>
          <w:szCs w:val="24"/>
        </w:rPr>
        <w:t>3</w:t>
      </w:r>
      <w:r w:rsidR="00E13EF5" w:rsidRPr="000D5787">
        <w:rPr>
          <w:rFonts w:ascii="Times New Roman" w:eastAsia="Times New Roman" w:hAnsi="Times New Roman" w:cs="Times New Roman"/>
          <w:b/>
          <w:bCs/>
          <w:color w:val="auto"/>
          <w:sz w:val="24"/>
          <w:szCs w:val="24"/>
        </w:rPr>
        <w:t>.</w:t>
      </w:r>
      <w:r w:rsidRPr="000D5787">
        <w:rPr>
          <w:rFonts w:ascii="Times New Roman" w:eastAsia="Times New Roman" w:hAnsi="Times New Roman" w:cs="Times New Roman"/>
          <w:b/>
          <w:bCs/>
          <w:color w:val="auto"/>
          <w:sz w:val="24"/>
          <w:szCs w:val="24"/>
        </w:rPr>
        <w:t>2</w:t>
      </w:r>
      <w:r w:rsidR="00E13EF5" w:rsidRPr="000D5787">
        <w:rPr>
          <w:rFonts w:ascii="Times New Roman" w:eastAsia="Times New Roman" w:hAnsi="Times New Roman" w:cs="Times New Roman"/>
          <w:b/>
          <w:bCs/>
          <w:color w:val="auto"/>
          <w:sz w:val="24"/>
          <w:szCs w:val="24"/>
        </w:rPr>
        <w:t xml:space="preserve"> </w:t>
      </w:r>
      <w:r w:rsidR="00E13EF5" w:rsidRPr="000D5787">
        <w:rPr>
          <w:rFonts w:ascii="Times New Roman" w:eastAsia="Times New Roman" w:hAnsi="Times New Roman" w:cs="Times New Roman"/>
          <w:b/>
          <w:bCs/>
          <w:color w:val="auto"/>
          <w:sz w:val="24"/>
          <w:szCs w:val="24"/>
          <w:lang w:val="es-ES_tradnl"/>
        </w:rPr>
        <w:t>Grado de desacetilación. Validación del método analítico</w:t>
      </w:r>
    </w:p>
    <w:p w:rsidR="00540B23" w:rsidRPr="000B6C85" w:rsidRDefault="00540B23" w:rsidP="00540B23">
      <w:pPr>
        <w:spacing w:after="0" w:line="360" w:lineRule="auto"/>
        <w:ind w:right="-421"/>
        <w:jc w:val="both"/>
        <w:rPr>
          <w:rFonts w:ascii="Times New Roman" w:eastAsia="Times New Roman" w:hAnsi="Times New Roman" w:cs="Times New Roman"/>
          <w:bCs/>
          <w:color w:val="auto"/>
          <w:sz w:val="24"/>
          <w:szCs w:val="24"/>
        </w:rPr>
      </w:pPr>
      <w:r w:rsidRPr="00540B23">
        <w:rPr>
          <w:rFonts w:ascii="Times New Roman" w:eastAsia="Times New Roman" w:hAnsi="Times New Roman" w:cs="Times New Roman"/>
          <w:bCs/>
          <w:color w:val="auto"/>
          <w:sz w:val="24"/>
          <w:szCs w:val="24"/>
        </w:rPr>
        <w:t>El estudio realizado para comprobar la especificidad del método de análisis arrojó que la absorbancia de las disoluciones placebos fueron menores del 1 % en relación al contenido de N-</w:t>
      </w:r>
      <w:proofErr w:type="spellStart"/>
      <w:r w:rsidRPr="00540B23">
        <w:rPr>
          <w:rFonts w:ascii="Times New Roman" w:eastAsia="Times New Roman" w:hAnsi="Times New Roman" w:cs="Times New Roman"/>
          <w:bCs/>
          <w:color w:val="auto"/>
          <w:sz w:val="24"/>
          <w:szCs w:val="24"/>
        </w:rPr>
        <w:t>acetilglucosamina</w:t>
      </w:r>
      <w:proofErr w:type="spellEnd"/>
      <w:r w:rsidRPr="00540B23">
        <w:rPr>
          <w:rFonts w:ascii="Times New Roman" w:eastAsia="Times New Roman" w:hAnsi="Times New Roman" w:cs="Times New Roman"/>
          <w:bCs/>
          <w:color w:val="auto"/>
          <w:sz w:val="24"/>
          <w:szCs w:val="24"/>
        </w:rPr>
        <w:t>, en las sales de acetato y lactato de quitosana, por lo que se evidenció que el método es específico para la N-</w:t>
      </w:r>
      <w:proofErr w:type="spellStart"/>
      <w:r w:rsidRPr="00540B23">
        <w:rPr>
          <w:rFonts w:ascii="Times New Roman" w:eastAsia="Times New Roman" w:hAnsi="Times New Roman" w:cs="Times New Roman"/>
          <w:bCs/>
          <w:color w:val="auto"/>
          <w:sz w:val="24"/>
          <w:szCs w:val="24"/>
        </w:rPr>
        <w:t>acetilglucosamina</w:t>
      </w:r>
      <w:proofErr w:type="spellEnd"/>
      <w:r w:rsidRPr="00540B23">
        <w:rPr>
          <w:rFonts w:ascii="Times New Roman" w:eastAsia="Times New Roman" w:hAnsi="Times New Roman" w:cs="Times New Roman"/>
          <w:bCs/>
          <w:color w:val="auto"/>
          <w:sz w:val="24"/>
          <w:szCs w:val="24"/>
        </w:rPr>
        <w:t>, la cual posee un máximo de absorbancia en el espectro ultravioleta a 205 nm. Se comprobó la linealidad del método debido a que los valores de coeficiente de correlación y determinación resultaron adecuados, superiores a los límites establecidos, además los coeficientes de variación de los factores de respuesta y las desviaciones estándar relativas de la pendiente, considerados estimadores puntuales que permiten caracterizar la variabilidad, fueron inferiores a lo regulado para estos indicadores. En los estudios de la repetibilidad, realizados a una misma muestra, por el mismo analista, el mismo día, los coeficientes de variación alcanzados resultaron adecuados para el acetato (0,8 %) y lactato de quitosana (0,2 %), lo que demostró la buena precisión de los métodos según los límites para los métodos espectrofotométricos. Los valores obtenidos en las pruebas de Fischer y</w:t>
      </w:r>
      <w:r w:rsidR="002F4B6A">
        <w:rPr>
          <w:rFonts w:ascii="Times New Roman" w:eastAsia="Times New Roman" w:hAnsi="Times New Roman" w:cs="Times New Roman"/>
          <w:bCs/>
          <w:color w:val="auto"/>
          <w:sz w:val="24"/>
          <w:szCs w:val="24"/>
        </w:rPr>
        <w:t xml:space="preserve"> </w:t>
      </w:r>
      <w:r w:rsidRPr="00540B23">
        <w:rPr>
          <w:rFonts w:ascii="Times New Roman" w:eastAsia="Times New Roman" w:hAnsi="Times New Roman" w:cs="Times New Roman"/>
          <w:bCs/>
          <w:color w:val="auto"/>
          <w:sz w:val="24"/>
          <w:szCs w:val="24"/>
        </w:rPr>
        <w:t>t-</w:t>
      </w:r>
      <w:proofErr w:type="spellStart"/>
      <w:r w:rsidRPr="00540B23">
        <w:rPr>
          <w:rFonts w:ascii="Times New Roman" w:eastAsia="Times New Roman" w:hAnsi="Times New Roman" w:cs="Times New Roman"/>
          <w:bCs/>
          <w:color w:val="auto"/>
          <w:sz w:val="24"/>
          <w:szCs w:val="24"/>
        </w:rPr>
        <w:t>Student</w:t>
      </w:r>
      <w:proofErr w:type="spellEnd"/>
      <w:r w:rsidRPr="00540B23">
        <w:rPr>
          <w:rFonts w:ascii="Times New Roman" w:eastAsia="Times New Roman" w:hAnsi="Times New Roman" w:cs="Times New Roman"/>
          <w:bCs/>
          <w:color w:val="auto"/>
          <w:sz w:val="24"/>
          <w:szCs w:val="24"/>
        </w:rPr>
        <w:t xml:space="preserve">, demostraron que no existen diferencias significativas entre las precisiones alcanzadas por los analistas en diferentes días, así como entre los días </w:t>
      </w:r>
      <w:r w:rsidRPr="00540B23">
        <w:rPr>
          <w:rFonts w:ascii="Times New Roman" w:eastAsia="Times New Roman" w:hAnsi="Times New Roman" w:cs="Times New Roman"/>
          <w:bCs/>
          <w:color w:val="auto"/>
          <w:sz w:val="24"/>
          <w:szCs w:val="24"/>
        </w:rPr>
        <w:lastRenderedPageBreak/>
        <w:t>estudiados, para un 95 % de confianza, ya que los valores de F calculados son menores que la F tabulada. Al realizar las pruebas de t-</w:t>
      </w:r>
      <w:proofErr w:type="spellStart"/>
      <w:r w:rsidRPr="00540B23">
        <w:rPr>
          <w:rFonts w:ascii="Times New Roman" w:eastAsia="Times New Roman" w:hAnsi="Times New Roman" w:cs="Times New Roman"/>
          <w:bCs/>
          <w:color w:val="auto"/>
          <w:sz w:val="24"/>
          <w:szCs w:val="24"/>
        </w:rPr>
        <w:t>Student</w:t>
      </w:r>
      <w:proofErr w:type="spellEnd"/>
      <w:r w:rsidRPr="00540B23">
        <w:rPr>
          <w:rFonts w:ascii="Times New Roman" w:eastAsia="Times New Roman" w:hAnsi="Times New Roman" w:cs="Times New Roman"/>
          <w:bCs/>
          <w:color w:val="auto"/>
          <w:sz w:val="24"/>
          <w:szCs w:val="24"/>
        </w:rPr>
        <w:t xml:space="preserve"> los valores calculados resultaron menores que el tabulado para un 95 % de confianza, lo que demostró que no existen diferencias significativas entre las medias alcanzadas. Comprobándose con estos resultados la precisión del método. Los valores de recobrado se encontraron dentro del rango de 98,0 a 102,0 %; así como, los valores de coeficientes de variación total en cada sal evaluada. Al aplicar las pruebas de Cochran se obtuvieron G experimentales menores que el tabulado, para un 95 % de confianza, por lo tanto, las varianzas de las concentraciones estudiadas fueron equivalentes indicando que la concentración no influyó en la variabilidad de estos resultados. Los resultados obtenidos demostraron la exactitud del método evaluado para la</w:t>
      </w:r>
      <w:r w:rsidRPr="000B6C85">
        <w:rPr>
          <w:rFonts w:ascii="Times New Roman" w:eastAsia="Times New Roman" w:hAnsi="Times New Roman" w:cs="Times New Roman"/>
          <w:bCs/>
          <w:color w:val="auto"/>
          <w:sz w:val="24"/>
          <w:szCs w:val="24"/>
        </w:rPr>
        <w:t xml:space="preserve"> determinación de N-</w:t>
      </w:r>
      <w:proofErr w:type="spellStart"/>
      <w:r w:rsidRPr="000B6C85">
        <w:rPr>
          <w:rFonts w:ascii="Times New Roman" w:eastAsia="Times New Roman" w:hAnsi="Times New Roman" w:cs="Times New Roman"/>
          <w:bCs/>
          <w:color w:val="auto"/>
          <w:sz w:val="24"/>
          <w:szCs w:val="24"/>
        </w:rPr>
        <w:t>acetilglucosamina</w:t>
      </w:r>
      <w:proofErr w:type="spellEnd"/>
      <w:r w:rsidRPr="000B6C85">
        <w:rPr>
          <w:rFonts w:ascii="Times New Roman" w:eastAsia="Times New Roman" w:hAnsi="Times New Roman" w:cs="Times New Roman"/>
          <w:bCs/>
          <w:color w:val="auto"/>
          <w:sz w:val="24"/>
          <w:szCs w:val="24"/>
        </w:rPr>
        <w:t>. Por todo lo anterior se puede afirmar que el método desarrollado es confiable y puede ser empleado para la determinación del GD molar del acetato y lactato de quitosana, obtenidos por el método de secado por aspersión.</w:t>
      </w:r>
    </w:p>
    <w:p w:rsidR="00C81467" w:rsidRPr="00C81467" w:rsidRDefault="00B82B50" w:rsidP="00C81467">
      <w:pPr>
        <w:pBdr>
          <w:top w:val="none" w:sz="0" w:space="0" w:color="auto"/>
          <w:left w:val="none" w:sz="0" w:space="0" w:color="auto"/>
          <w:bottom w:val="none" w:sz="0" w:space="0" w:color="auto"/>
          <w:right w:val="none" w:sz="0" w:space="0" w:color="auto"/>
          <w:between w:val="none" w:sz="0" w:space="0" w:color="auto"/>
        </w:pBdr>
        <w:spacing w:after="0" w:line="360" w:lineRule="auto"/>
        <w:ind w:right="-420"/>
        <w:jc w:val="both"/>
        <w:rPr>
          <w:rFonts w:ascii="Times New Roman" w:eastAsia="Times New Roman" w:hAnsi="Times New Roman" w:cs="Times New Roman"/>
          <w:bCs/>
          <w:color w:val="auto"/>
          <w:sz w:val="24"/>
          <w:szCs w:val="24"/>
        </w:rPr>
      </w:pPr>
      <w:r>
        <w:rPr>
          <w:rFonts w:ascii="Times New Roman" w:eastAsia="Times New Roman" w:hAnsi="Times New Roman" w:cs="Times New Roman"/>
          <w:b/>
          <w:bCs/>
          <w:color w:val="auto"/>
          <w:sz w:val="24"/>
          <w:szCs w:val="24"/>
        </w:rPr>
        <w:t>3.3</w:t>
      </w:r>
      <w:r w:rsidR="00C81467" w:rsidRPr="00C81467">
        <w:rPr>
          <w:rFonts w:ascii="Times New Roman" w:eastAsia="Times New Roman" w:hAnsi="Times New Roman" w:cs="Times New Roman"/>
          <w:b/>
          <w:bCs/>
          <w:color w:val="auto"/>
          <w:sz w:val="24"/>
          <w:szCs w:val="24"/>
        </w:rPr>
        <w:t xml:space="preserve"> Evaluación física, química y microbiológica del acetato y lactato de quitosana obtenidos a escala de laboratorio</w:t>
      </w:r>
    </w:p>
    <w:p w:rsidR="00C81467" w:rsidRPr="00C81467" w:rsidRDefault="00C81467" w:rsidP="00C81467">
      <w:pPr>
        <w:pBdr>
          <w:top w:val="none" w:sz="0" w:space="0" w:color="auto"/>
          <w:left w:val="none" w:sz="0" w:space="0" w:color="auto"/>
          <w:bottom w:val="none" w:sz="0" w:space="0" w:color="auto"/>
          <w:right w:val="none" w:sz="0" w:space="0" w:color="auto"/>
          <w:between w:val="none" w:sz="0" w:space="0" w:color="auto"/>
        </w:pBdr>
        <w:spacing w:after="0" w:line="360" w:lineRule="auto"/>
        <w:ind w:right="-420"/>
        <w:jc w:val="both"/>
        <w:rPr>
          <w:rFonts w:ascii="Times New Roman" w:eastAsia="Times New Roman" w:hAnsi="Times New Roman" w:cs="Times New Roman"/>
          <w:bCs/>
          <w:color w:val="auto"/>
          <w:sz w:val="24"/>
          <w:szCs w:val="24"/>
        </w:rPr>
      </w:pPr>
      <w:r w:rsidRPr="00C81467">
        <w:rPr>
          <w:rFonts w:ascii="Times New Roman" w:eastAsia="Times New Roman" w:hAnsi="Times New Roman" w:cs="Times New Roman"/>
          <w:bCs/>
          <w:color w:val="auto"/>
          <w:sz w:val="24"/>
          <w:szCs w:val="24"/>
        </w:rPr>
        <w:t xml:space="preserve">En la Tabla </w:t>
      </w:r>
      <w:r w:rsidR="00484C56">
        <w:rPr>
          <w:rFonts w:ascii="Times New Roman" w:eastAsia="Times New Roman" w:hAnsi="Times New Roman" w:cs="Times New Roman"/>
          <w:bCs/>
          <w:color w:val="auto"/>
          <w:sz w:val="24"/>
          <w:szCs w:val="24"/>
        </w:rPr>
        <w:t>I</w:t>
      </w:r>
      <w:r w:rsidRPr="00C81467">
        <w:rPr>
          <w:rFonts w:ascii="Times New Roman" w:eastAsia="Times New Roman" w:hAnsi="Times New Roman" w:cs="Times New Roman"/>
          <w:bCs/>
          <w:color w:val="auto"/>
          <w:sz w:val="24"/>
          <w:szCs w:val="24"/>
        </w:rPr>
        <w:t xml:space="preserve"> se muestran los resultados de los parámetros físicos, químicos y microbiológicos determinados a las sales de quitosana, correspondiendo a un polvo fino de color amarillo claro a intenso, con bajo contenido de humedad debido al método y condiciones empleados para su obtención. El porcentaje de humedad se encuentra por debajo del</w:t>
      </w:r>
      <w:r w:rsidR="004E596C">
        <w:rPr>
          <w:rFonts w:ascii="Times New Roman" w:eastAsia="Times New Roman" w:hAnsi="Times New Roman" w:cs="Times New Roman"/>
          <w:bCs/>
          <w:color w:val="auto"/>
          <w:sz w:val="24"/>
          <w:szCs w:val="24"/>
        </w:rPr>
        <w:t xml:space="preserve"> </w:t>
      </w:r>
      <w:r w:rsidRPr="00C81467">
        <w:rPr>
          <w:rFonts w:ascii="Times New Roman" w:eastAsia="Times New Roman" w:hAnsi="Times New Roman" w:cs="Times New Roman"/>
          <w:bCs/>
          <w:color w:val="auto"/>
          <w:sz w:val="24"/>
          <w:szCs w:val="24"/>
        </w:rPr>
        <w:t>6 %, considerándose adecuado ya que la mayoría de los productos secados por atomización contienen del 1 al 6 % de humedad (</w:t>
      </w:r>
      <w:r w:rsidRPr="00220F7F">
        <w:rPr>
          <w:rFonts w:ascii="Times New Roman" w:eastAsia="Times New Roman" w:hAnsi="Times New Roman" w:cs="Times New Roman"/>
          <w:bCs/>
          <w:color w:val="auto"/>
          <w:sz w:val="24"/>
          <w:szCs w:val="24"/>
        </w:rPr>
        <w:t>Pino y col., 2016).</w:t>
      </w:r>
      <w:r w:rsidRPr="00C81467">
        <w:rPr>
          <w:rFonts w:ascii="Times New Roman" w:eastAsia="Times New Roman" w:hAnsi="Times New Roman" w:cs="Times New Roman"/>
          <w:bCs/>
          <w:color w:val="auto"/>
          <w:sz w:val="24"/>
          <w:szCs w:val="24"/>
        </w:rPr>
        <w:t xml:space="preserve"> Además, para el clorhidrato de quitosana se plantea como límite menor del 10 % (</w:t>
      </w:r>
      <w:r w:rsidRPr="00220F7F">
        <w:rPr>
          <w:rFonts w:ascii="Times New Roman" w:eastAsia="Times New Roman" w:hAnsi="Times New Roman" w:cs="Times New Roman"/>
          <w:bCs/>
          <w:color w:val="auto"/>
          <w:sz w:val="24"/>
          <w:szCs w:val="24"/>
        </w:rPr>
        <w:t xml:space="preserve">Rowe y col., 2009; </w:t>
      </w:r>
      <w:proofErr w:type="spellStart"/>
      <w:r w:rsidRPr="00220F7F">
        <w:rPr>
          <w:rFonts w:ascii="Times New Roman" w:eastAsia="Times New Roman" w:hAnsi="Times New Roman" w:cs="Times New Roman"/>
          <w:bCs/>
          <w:color w:val="auto"/>
          <w:sz w:val="24"/>
          <w:szCs w:val="24"/>
        </w:rPr>
        <w:t>Sheskey</w:t>
      </w:r>
      <w:proofErr w:type="spellEnd"/>
      <w:r w:rsidRPr="00220F7F">
        <w:rPr>
          <w:rFonts w:ascii="Times New Roman" w:eastAsia="Times New Roman" w:hAnsi="Times New Roman" w:cs="Times New Roman"/>
          <w:bCs/>
          <w:color w:val="auto"/>
          <w:sz w:val="24"/>
          <w:szCs w:val="24"/>
        </w:rPr>
        <w:t xml:space="preserve"> y col., 2013; EP, 2017). El análisis estadístico arrojó que no</w:t>
      </w:r>
      <w:r w:rsidRPr="00C81467">
        <w:rPr>
          <w:rFonts w:ascii="Times New Roman" w:eastAsia="Times New Roman" w:hAnsi="Times New Roman" w:cs="Times New Roman"/>
          <w:bCs/>
          <w:color w:val="auto"/>
          <w:sz w:val="24"/>
          <w:szCs w:val="24"/>
        </w:rPr>
        <w:t xml:space="preserve"> existen diferencias estadísticas (p &gt; 0,05) entre los valores de los lotes para el acetato y lactato de quitosana. </w:t>
      </w:r>
    </w:p>
    <w:p w:rsidR="00C81467" w:rsidRPr="00C81467" w:rsidRDefault="00C81467" w:rsidP="00C81467">
      <w:pPr>
        <w:pBdr>
          <w:top w:val="none" w:sz="0" w:space="0" w:color="auto"/>
          <w:left w:val="none" w:sz="0" w:space="0" w:color="auto"/>
          <w:bottom w:val="none" w:sz="0" w:space="0" w:color="auto"/>
          <w:right w:val="none" w:sz="0" w:space="0" w:color="auto"/>
          <w:between w:val="none" w:sz="0" w:space="0" w:color="auto"/>
        </w:pBdr>
        <w:spacing w:after="0" w:line="360" w:lineRule="auto"/>
        <w:ind w:right="-421"/>
        <w:jc w:val="both"/>
        <w:rPr>
          <w:rFonts w:ascii="Times New Roman" w:eastAsia="Times New Roman" w:hAnsi="Times New Roman" w:cs="Times New Roman"/>
          <w:bCs/>
          <w:color w:val="auto"/>
          <w:sz w:val="24"/>
          <w:szCs w:val="24"/>
        </w:rPr>
      </w:pPr>
      <w:r w:rsidRPr="00C81467">
        <w:rPr>
          <w:rFonts w:ascii="Times New Roman" w:eastAsia="Times New Roman" w:hAnsi="Times New Roman" w:cs="Times New Roman"/>
          <w:bCs/>
          <w:color w:val="auto"/>
          <w:sz w:val="24"/>
          <w:szCs w:val="24"/>
        </w:rPr>
        <w:t>El resto de los parámetros determinados evidenciaron la calidad farmacéutica de estas sales, al corresponderse con los límites establecidos para el clorhidrato de quitosana (</w:t>
      </w:r>
      <w:r w:rsidRPr="00220F7F">
        <w:rPr>
          <w:rFonts w:ascii="Times New Roman" w:eastAsia="Times New Roman" w:hAnsi="Times New Roman" w:cs="Times New Roman"/>
          <w:bCs/>
          <w:color w:val="auto"/>
          <w:sz w:val="24"/>
          <w:szCs w:val="24"/>
        </w:rPr>
        <w:t xml:space="preserve">Rowe y col., 2009; </w:t>
      </w:r>
      <w:proofErr w:type="spellStart"/>
      <w:r w:rsidRPr="00220F7F">
        <w:rPr>
          <w:rFonts w:ascii="Times New Roman" w:eastAsia="Times New Roman" w:hAnsi="Times New Roman" w:cs="Times New Roman"/>
          <w:bCs/>
          <w:color w:val="auto"/>
          <w:sz w:val="24"/>
          <w:szCs w:val="24"/>
        </w:rPr>
        <w:t>Sheskey</w:t>
      </w:r>
      <w:proofErr w:type="spellEnd"/>
      <w:r w:rsidRPr="00220F7F">
        <w:rPr>
          <w:rFonts w:ascii="Times New Roman" w:eastAsia="Times New Roman" w:hAnsi="Times New Roman" w:cs="Times New Roman"/>
          <w:bCs/>
          <w:color w:val="auto"/>
          <w:sz w:val="24"/>
          <w:szCs w:val="24"/>
        </w:rPr>
        <w:t xml:space="preserve"> y col., 2013; EP, 2017). El </w:t>
      </w:r>
      <w:r w:rsidR="007A3421" w:rsidRPr="00220F7F">
        <w:rPr>
          <w:rFonts w:ascii="Times New Roman" w:eastAsia="Times New Roman" w:hAnsi="Times New Roman" w:cs="Times New Roman"/>
          <w:bCs/>
          <w:color w:val="auto"/>
          <w:sz w:val="24"/>
          <w:szCs w:val="24"/>
        </w:rPr>
        <w:t>grado de desacetilación</w:t>
      </w:r>
      <w:r w:rsidRPr="00220F7F">
        <w:rPr>
          <w:rFonts w:ascii="Times New Roman" w:eastAsia="Times New Roman" w:hAnsi="Times New Roman" w:cs="Times New Roman"/>
          <w:bCs/>
          <w:color w:val="auto"/>
          <w:sz w:val="24"/>
          <w:szCs w:val="24"/>
        </w:rPr>
        <w:t xml:space="preserve"> de cada sal, se</w:t>
      </w:r>
      <w:r w:rsidRPr="00C81467">
        <w:rPr>
          <w:rFonts w:ascii="Times New Roman" w:eastAsia="Times New Roman" w:hAnsi="Times New Roman" w:cs="Times New Roman"/>
          <w:bCs/>
          <w:color w:val="auto"/>
          <w:sz w:val="24"/>
          <w:szCs w:val="24"/>
        </w:rPr>
        <w:t xml:space="preserve"> determinó a partir del valor de absorbancia de la N-</w:t>
      </w:r>
      <w:proofErr w:type="spellStart"/>
      <w:r w:rsidRPr="00C81467">
        <w:rPr>
          <w:rFonts w:ascii="Times New Roman" w:eastAsia="Times New Roman" w:hAnsi="Times New Roman" w:cs="Times New Roman"/>
          <w:bCs/>
          <w:color w:val="auto"/>
          <w:sz w:val="24"/>
          <w:szCs w:val="24"/>
        </w:rPr>
        <w:t>acetilglucosamina</w:t>
      </w:r>
      <w:proofErr w:type="spellEnd"/>
      <w:r w:rsidRPr="00C81467">
        <w:rPr>
          <w:rFonts w:ascii="Times New Roman" w:eastAsia="Times New Roman" w:hAnsi="Times New Roman" w:cs="Times New Roman"/>
          <w:bCs/>
          <w:color w:val="auto"/>
          <w:sz w:val="24"/>
          <w:szCs w:val="24"/>
        </w:rPr>
        <w:t>, lo que corroboró la presencia de dichas unidades detectadas tras el análisis por espectr</w:t>
      </w:r>
      <w:r w:rsidR="007A3421">
        <w:rPr>
          <w:rFonts w:ascii="Times New Roman" w:eastAsia="Times New Roman" w:hAnsi="Times New Roman" w:cs="Times New Roman"/>
          <w:bCs/>
          <w:color w:val="auto"/>
          <w:sz w:val="24"/>
          <w:szCs w:val="24"/>
        </w:rPr>
        <w:t>oscopía de RMN de estado sólido</w:t>
      </w:r>
      <w:r w:rsidRPr="00C81467">
        <w:rPr>
          <w:rFonts w:ascii="Times New Roman" w:eastAsia="Times New Roman" w:hAnsi="Times New Roman" w:cs="Times New Roman"/>
          <w:bCs/>
          <w:color w:val="auto"/>
          <w:sz w:val="24"/>
          <w:szCs w:val="24"/>
        </w:rPr>
        <w:t>. Los resultados del conteo microbiano demostraron la pureza microbiológica de las sales de quitosana, como materias primas no estériles  (USP 41, 2018).</w:t>
      </w:r>
    </w:p>
    <w:p w:rsidR="00803F56" w:rsidRPr="003E3FD9" w:rsidRDefault="00803F56" w:rsidP="00803F56">
      <w:pPr>
        <w:pBdr>
          <w:top w:val="none" w:sz="0" w:space="0" w:color="auto"/>
          <w:left w:val="none" w:sz="0" w:space="0" w:color="auto"/>
          <w:bottom w:val="none" w:sz="0" w:space="0" w:color="auto"/>
          <w:right w:val="none" w:sz="0" w:space="0" w:color="auto"/>
          <w:between w:val="none" w:sz="0" w:space="0" w:color="auto"/>
        </w:pBdr>
        <w:spacing w:after="0" w:line="360" w:lineRule="auto"/>
        <w:ind w:right="-421"/>
        <w:jc w:val="both"/>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lastRenderedPageBreak/>
        <w:t>3.4</w:t>
      </w:r>
      <w:r w:rsidRPr="003E3FD9">
        <w:rPr>
          <w:rFonts w:ascii="Times New Roman" w:eastAsia="Times New Roman" w:hAnsi="Times New Roman" w:cs="Times New Roman"/>
          <w:b/>
          <w:bCs/>
          <w:color w:val="auto"/>
          <w:sz w:val="24"/>
          <w:szCs w:val="24"/>
        </w:rPr>
        <w:t xml:space="preserve"> Escalado industrial para la obtención del acetato y lactato de quitosana por el método de secado por aspersión</w:t>
      </w:r>
    </w:p>
    <w:p w:rsidR="00803F56" w:rsidRPr="003E3FD9" w:rsidRDefault="00803F56" w:rsidP="00803F56">
      <w:pPr>
        <w:spacing w:after="0" w:line="360" w:lineRule="auto"/>
        <w:jc w:val="both"/>
        <w:rPr>
          <w:rFonts w:ascii="Times New Roman" w:eastAsia="Times New Roman" w:hAnsi="Times New Roman" w:cs="Times New Roman"/>
          <w:sz w:val="24"/>
          <w:szCs w:val="24"/>
        </w:rPr>
      </w:pPr>
      <w:r w:rsidRPr="003E3FD9">
        <w:rPr>
          <w:rFonts w:ascii="Times New Roman" w:eastAsia="Times New Roman" w:hAnsi="Times New Roman" w:cs="Times New Roman"/>
          <w:bCs/>
          <w:color w:val="auto"/>
          <w:sz w:val="24"/>
          <w:szCs w:val="24"/>
        </w:rPr>
        <w:t xml:space="preserve">A partir de los resultados obtenidos en los epígrafes </w:t>
      </w:r>
      <w:r>
        <w:rPr>
          <w:rFonts w:ascii="Times New Roman" w:eastAsia="Times New Roman" w:hAnsi="Times New Roman" w:cs="Times New Roman"/>
          <w:bCs/>
          <w:color w:val="auto"/>
          <w:sz w:val="24"/>
          <w:szCs w:val="24"/>
        </w:rPr>
        <w:t>3</w:t>
      </w:r>
      <w:r w:rsidRPr="003E3FD9">
        <w:rPr>
          <w:rFonts w:ascii="Times New Roman" w:eastAsia="Times New Roman" w:hAnsi="Times New Roman" w:cs="Times New Roman"/>
          <w:bCs/>
          <w:color w:val="auto"/>
          <w:sz w:val="24"/>
          <w:szCs w:val="24"/>
        </w:rPr>
        <w:t xml:space="preserve">.1 </w:t>
      </w:r>
      <w:r w:rsidRPr="007433E2">
        <w:rPr>
          <w:rFonts w:ascii="Times New Roman" w:eastAsia="Times New Roman" w:hAnsi="Times New Roman" w:cs="Times New Roman"/>
          <w:bCs/>
          <w:color w:val="auto"/>
          <w:sz w:val="24"/>
          <w:szCs w:val="24"/>
        </w:rPr>
        <w:t>y 3.3 se procedió a escalar industrialmente el proceso tecnológico para la obtención de ambas sales de</w:t>
      </w:r>
      <w:r w:rsidRPr="003E3FD9">
        <w:rPr>
          <w:rFonts w:ascii="Times New Roman" w:eastAsia="Times New Roman" w:hAnsi="Times New Roman" w:cs="Times New Roman"/>
          <w:bCs/>
          <w:color w:val="auto"/>
          <w:sz w:val="24"/>
          <w:szCs w:val="24"/>
        </w:rPr>
        <w:t xml:space="preserve"> quitosana,</w:t>
      </w:r>
      <w:r>
        <w:rPr>
          <w:rFonts w:ascii="Times New Roman" w:eastAsia="Times New Roman" w:hAnsi="Times New Roman" w:cs="Times New Roman"/>
          <w:bCs/>
          <w:color w:val="auto"/>
          <w:sz w:val="24"/>
          <w:szCs w:val="24"/>
        </w:rPr>
        <w:t xml:space="preserve"> </w:t>
      </w:r>
      <w:r w:rsidRPr="003E3FD9">
        <w:rPr>
          <w:rFonts w:ascii="Times New Roman" w:eastAsia="Times New Roman" w:hAnsi="Times New Roman" w:cs="Times New Roman"/>
          <w:bCs/>
          <w:color w:val="auto"/>
          <w:sz w:val="24"/>
          <w:szCs w:val="24"/>
        </w:rPr>
        <w:t>dada su aplicabilidad en la industria farmacéutica y alimentaria. En la escala de laboratorio el sistema de atomización empleado fue una tobera, pero la salida del líquido generada es similar a la del disco centrífugo (</w:t>
      </w:r>
      <w:r w:rsidRPr="00220F7F">
        <w:rPr>
          <w:rFonts w:ascii="Times New Roman" w:eastAsia="Times New Roman" w:hAnsi="Times New Roman" w:cs="Times New Roman"/>
          <w:bCs/>
          <w:color w:val="auto"/>
          <w:sz w:val="24"/>
          <w:szCs w:val="24"/>
        </w:rPr>
        <w:t>Masters, 1991) utilizado a escala industrial. En el caso de la cámara, la relación geométrica altura de la cámara/diámetro de la cámara (H/D) en ambas escalas (laboratorio: 3,90; H/D requerida: 3 - 4 e industrial: 0,60; H/D requerida: 0,6 - 1) se encuentra acorde al valor requerido (Masters, 1991; López y col., 2018). De igual forma, las relaciones geométricas para el caso</w:t>
      </w:r>
      <w:r w:rsidRPr="003E3FD9">
        <w:rPr>
          <w:rFonts w:ascii="Times New Roman" w:eastAsia="Times New Roman" w:hAnsi="Times New Roman" w:cs="Times New Roman"/>
          <w:bCs/>
          <w:color w:val="auto"/>
          <w:sz w:val="24"/>
          <w:szCs w:val="24"/>
        </w:rPr>
        <w:t xml:space="preserve"> de los ciclones son similares, estos son dispositivos de separación mecánica, que se tienen en cuenta en el diseño, ya que influyen considerablemente en la eficiencia del dispositivo (</w:t>
      </w:r>
      <w:r w:rsidRPr="00220F7F">
        <w:rPr>
          <w:rFonts w:ascii="Times New Roman" w:eastAsia="Times New Roman" w:hAnsi="Times New Roman" w:cs="Times New Roman"/>
          <w:bCs/>
          <w:color w:val="auto"/>
          <w:sz w:val="24"/>
          <w:szCs w:val="24"/>
        </w:rPr>
        <w:t>Maury y col., 2005). De esta</w:t>
      </w:r>
      <w:r w:rsidRPr="003E3FD9">
        <w:rPr>
          <w:rFonts w:ascii="Times New Roman" w:eastAsia="Times New Roman" w:hAnsi="Times New Roman" w:cs="Times New Roman"/>
          <w:bCs/>
          <w:color w:val="auto"/>
          <w:sz w:val="24"/>
          <w:szCs w:val="24"/>
        </w:rPr>
        <w:t xml:space="preserve"> forma fueron verificadas las diferentes relaciones que garantizan la semejanza geométrica en los equipos utilizados. </w:t>
      </w:r>
      <w:r w:rsidR="007028ED">
        <w:rPr>
          <w:rFonts w:ascii="Times New Roman" w:eastAsia="Times New Roman" w:hAnsi="Times New Roman" w:cs="Times New Roman"/>
          <w:bCs/>
          <w:color w:val="auto"/>
          <w:sz w:val="24"/>
          <w:szCs w:val="24"/>
        </w:rPr>
        <w:t>El rendimiento en la</w:t>
      </w:r>
      <w:r w:rsidRPr="003E3FD9">
        <w:rPr>
          <w:rFonts w:ascii="Times New Roman" w:eastAsia="Times New Roman" w:hAnsi="Times New Roman" w:cs="Times New Roman"/>
          <w:bCs/>
          <w:color w:val="auto"/>
          <w:sz w:val="24"/>
          <w:szCs w:val="24"/>
        </w:rPr>
        <w:t xml:space="preserve"> escala industrial</w:t>
      </w:r>
      <w:r w:rsidR="007028ED">
        <w:rPr>
          <w:rFonts w:ascii="Times New Roman" w:eastAsia="Times New Roman" w:hAnsi="Times New Roman" w:cs="Times New Roman"/>
          <w:bCs/>
          <w:color w:val="auto"/>
          <w:sz w:val="24"/>
          <w:szCs w:val="24"/>
        </w:rPr>
        <w:t xml:space="preserve"> fue superior que en la de laboratorio </w:t>
      </w:r>
      <w:r w:rsidRPr="003E3FD9">
        <w:rPr>
          <w:rFonts w:ascii="Times New Roman" w:eastAsia="Times New Roman" w:hAnsi="Times New Roman" w:cs="Times New Roman"/>
          <w:bCs/>
          <w:color w:val="auto"/>
          <w:sz w:val="24"/>
          <w:szCs w:val="24"/>
        </w:rPr>
        <w:t>, lo que pudiera ser debido al atomizador empleado, el cual no se obstruye y permite trabajar con mayor flexibilidad las disoluciones viscosas (</w:t>
      </w:r>
      <w:proofErr w:type="spellStart"/>
      <w:r w:rsidRPr="009A0E40">
        <w:rPr>
          <w:rFonts w:ascii="Times New Roman" w:eastAsia="Times New Roman" w:hAnsi="Times New Roman" w:cs="Times New Roman"/>
          <w:bCs/>
          <w:color w:val="auto"/>
          <w:sz w:val="24"/>
          <w:szCs w:val="24"/>
        </w:rPr>
        <w:t>Anandharamakrishnan</w:t>
      </w:r>
      <w:proofErr w:type="spellEnd"/>
      <w:r w:rsidRPr="009A0E40">
        <w:rPr>
          <w:rFonts w:ascii="Times New Roman" w:eastAsia="Times New Roman" w:hAnsi="Times New Roman" w:cs="Times New Roman"/>
          <w:bCs/>
          <w:color w:val="auto"/>
          <w:sz w:val="24"/>
          <w:szCs w:val="24"/>
        </w:rPr>
        <w:t xml:space="preserve"> y Padma </w:t>
      </w:r>
      <w:proofErr w:type="spellStart"/>
      <w:r w:rsidRPr="009A0E40">
        <w:rPr>
          <w:rFonts w:ascii="Times New Roman" w:eastAsia="Times New Roman" w:hAnsi="Times New Roman" w:cs="Times New Roman"/>
          <w:bCs/>
          <w:color w:val="auto"/>
          <w:sz w:val="24"/>
          <w:szCs w:val="24"/>
        </w:rPr>
        <w:t>Ishwarya</w:t>
      </w:r>
      <w:proofErr w:type="spellEnd"/>
      <w:r w:rsidRPr="009A0E40">
        <w:rPr>
          <w:rFonts w:ascii="Times New Roman" w:eastAsia="Times New Roman" w:hAnsi="Times New Roman" w:cs="Times New Roman"/>
          <w:bCs/>
          <w:color w:val="auto"/>
          <w:sz w:val="24"/>
          <w:szCs w:val="24"/>
        </w:rPr>
        <w:t>, 2015), demostrándose la factibilidad de obtener las sales a escala industrial. Por otra parte, el rendimiento a escala industrial se vio favorecido por la presencia en el secador de un dispositivo para evitar la deposición del polvo obtenido durante el proceso, que en el caso del equipo de laboratorio no existe por ser la cámara de secado de vidrio (López y col., 2018).</w:t>
      </w:r>
    </w:p>
    <w:p w:rsidR="00803F56" w:rsidRDefault="00803F56" w:rsidP="00EA71CB">
      <w:pPr>
        <w:pBdr>
          <w:top w:val="none" w:sz="0" w:space="0" w:color="auto"/>
          <w:left w:val="none" w:sz="0" w:space="0" w:color="auto"/>
          <w:bottom w:val="none" w:sz="0" w:space="0" w:color="auto"/>
          <w:right w:val="none" w:sz="0" w:space="0" w:color="auto"/>
          <w:between w:val="none" w:sz="0" w:space="0" w:color="auto"/>
        </w:pBdr>
        <w:spacing w:after="0"/>
        <w:jc w:val="center"/>
        <w:rPr>
          <w:rFonts w:ascii="Arial" w:eastAsia="Times New Roman" w:hAnsi="Arial" w:cs="Arial"/>
          <w:bCs/>
          <w:color w:val="auto"/>
          <w:sz w:val="20"/>
          <w:szCs w:val="20"/>
        </w:rPr>
      </w:pPr>
    </w:p>
    <w:p w:rsidR="007B64B5" w:rsidRDefault="007B64B5" w:rsidP="00EA71CB">
      <w:pPr>
        <w:pBdr>
          <w:top w:val="none" w:sz="0" w:space="0" w:color="auto"/>
          <w:left w:val="none" w:sz="0" w:space="0" w:color="auto"/>
          <w:bottom w:val="none" w:sz="0" w:space="0" w:color="auto"/>
          <w:right w:val="none" w:sz="0" w:space="0" w:color="auto"/>
          <w:between w:val="none" w:sz="0" w:space="0" w:color="auto"/>
        </w:pBdr>
        <w:spacing w:after="0"/>
        <w:jc w:val="center"/>
        <w:rPr>
          <w:rFonts w:ascii="Arial" w:eastAsia="Times New Roman" w:hAnsi="Arial" w:cs="Arial"/>
          <w:bCs/>
          <w:color w:val="auto"/>
          <w:sz w:val="20"/>
          <w:szCs w:val="20"/>
        </w:rPr>
      </w:pPr>
    </w:p>
    <w:p w:rsidR="007B64B5" w:rsidRDefault="007B64B5" w:rsidP="00EA71CB">
      <w:pPr>
        <w:pBdr>
          <w:top w:val="none" w:sz="0" w:space="0" w:color="auto"/>
          <w:left w:val="none" w:sz="0" w:space="0" w:color="auto"/>
          <w:bottom w:val="none" w:sz="0" w:space="0" w:color="auto"/>
          <w:right w:val="none" w:sz="0" w:space="0" w:color="auto"/>
          <w:between w:val="none" w:sz="0" w:space="0" w:color="auto"/>
        </w:pBdr>
        <w:spacing w:after="0"/>
        <w:jc w:val="center"/>
        <w:rPr>
          <w:rFonts w:ascii="Arial" w:eastAsia="Times New Roman" w:hAnsi="Arial" w:cs="Arial"/>
          <w:bCs/>
          <w:color w:val="auto"/>
          <w:sz w:val="20"/>
          <w:szCs w:val="20"/>
        </w:rPr>
      </w:pPr>
    </w:p>
    <w:p w:rsidR="007B64B5" w:rsidRDefault="007B64B5" w:rsidP="00EA71CB">
      <w:pPr>
        <w:pBdr>
          <w:top w:val="none" w:sz="0" w:space="0" w:color="auto"/>
          <w:left w:val="none" w:sz="0" w:space="0" w:color="auto"/>
          <w:bottom w:val="none" w:sz="0" w:space="0" w:color="auto"/>
          <w:right w:val="none" w:sz="0" w:space="0" w:color="auto"/>
          <w:between w:val="none" w:sz="0" w:space="0" w:color="auto"/>
        </w:pBdr>
        <w:spacing w:after="0"/>
        <w:jc w:val="center"/>
        <w:rPr>
          <w:rFonts w:ascii="Arial" w:eastAsia="Times New Roman" w:hAnsi="Arial" w:cs="Arial"/>
          <w:bCs/>
          <w:color w:val="auto"/>
          <w:sz w:val="20"/>
          <w:szCs w:val="20"/>
        </w:rPr>
      </w:pPr>
    </w:p>
    <w:p w:rsidR="007B64B5" w:rsidRDefault="007B64B5" w:rsidP="00EA71CB">
      <w:pPr>
        <w:pBdr>
          <w:top w:val="none" w:sz="0" w:space="0" w:color="auto"/>
          <w:left w:val="none" w:sz="0" w:space="0" w:color="auto"/>
          <w:bottom w:val="none" w:sz="0" w:space="0" w:color="auto"/>
          <w:right w:val="none" w:sz="0" w:space="0" w:color="auto"/>
          <w:between w:val="none" w:sz="0" w:space="0" w:color="auto"/>
        </w:pBdr>
        <w:spacing w:after="0"/>
        <w:jc w:val="center"/>
        <w:rPr>
          <w:rFonts w:ascii="Arial" w:eastAsia="Times New Roman" w:hAnsi="Arial" w:cs="Arial"/>
          <w:bCs/>
          <w:color w:val="auto"/>
          <w:sz w:val="20"/>
          <w:szCs w:val="20"/>
        </w:rPr>
      </w:pPr>
    </w:p>
    <w:p w:rsidR="00CC63B8" w:rsidRDefault="00CC63B8" w:rsidP="00EA71CB">
      <w:pPr>
        <w:pBdr>
          <w:top w:val="none" w:sz="0" w:space="0" w:color="auto"/>
          <w:left w:val="none" w:sz="0" w:space="0" w:color="auto"/>
          <w:bottom w:val="none" w:sz="0" w:space="0" w:color="auto"/>
          <w:right w:val="none" w:sz="0" w:space="0" w:color="auto"/>
          <w:between w:val="none" w:sz="0" w:space="0" w:color="auto"/>
        </w:pBdr>
        <w:spacing w:after="0"/>
        <w:jc w:val="center"/>
        <w:rPr>
          <w:rFonts w:ascii="Arial" w:eastAsia="Times New Roman" w:hAnsi="Arial" w:cs="Arial"/>
          <w:bCs/>
          <w:color w:val="auto"/>
          <w:sz w:val="20"/>
          <w:szCs w:val="20"/>
        </w:rPr>
      </w:pPr>
    </w:p>
    <w:p w:rsidR="00CC63B8" w:rsidRDefault="00CC63B8" w:rsidP="00EA71CB">
      <w:pPr>
        <w:pBdr>
          <w:top w:val="none" w:sz="0" w:space="0" w:color="auto"/>
          <w:left w:val="none" w:sz="0" w:space="0" w:color="auto"/>
          <w:bottom w:val="none" w:sz="0" w:space="0" w:color="auto"/>
          <w:right w:val="none" w:sz="0" w:space="0" w:color="auto"/>
          <w:between w:val="none" w:sz="0" w:space="0" w:color="auto"/>
        </w:pBdr>
        <w:spacing w:after="0"/>
        <w:jc w:val="center"/>
        <w:rPr>
          <w:rFonts w:ascii="Arial" w:eastAsia="Times New Roman" w:hAnsi="Arial" w:cs="Arial"/>
          <w:bCs/>
          <w:color w:val="auto"/>
          <w:sz w:val="20"/>
          <w:szCs w:val="20"/>
        </w:rPr>
      </w:pPr>
    </w:p>
    <w:p w:rsidR="00CC63B8" w:rsidRDefault="00CC63B8" w:rsidP="00EA71CB">
      <w:pPr>
        <w:pBdr>
          <w:top w:val="none" w:sz="0" w:space="0" w:color="auto"/>
          <w:left w:val="none" w:sz="0" w:space="0" w:color="auto"/>
          <w:bottom w:val="none" w:sz="0" w:space="0" w:color="auto"/>
          <w:right w:val="none" w:sz="0" w:space="0" w:color="auto"/>
          <w:between w:val="none" w:sz="0" w:space="0" w:color="auto"/>
        </w:pBdr>
        <w:spacing w:after="0"/>
        <w:jc w:val="center"/>
        <w:rPr>
          <w:rFonts w:ascii="Arial" w:eastAsia="Times New Roman" w:hAnsi="Arial" w:cs="Arial"/>
          <w:bCs/>
          <w:color w:val="auto"/>
          <w:sz w:val="20"/>
          <w:szCs w:val="20"/>
        </w:rPr>
      </w:pPr>
    </w:p>
    <w:p w:rsidR="00CC63B8" w:rsidRDefault="00CC63B8" w:rsidP="00EA71CB">
      <w:pPr>
        <w:pBdr>
          <w:top w:val="none" w:sz="0" w:space="0" w:color="auto"/>
          <w:left w:val="none" w:sz="0" w:space="0" w:color="auto"/>
          <w:bottom w:val="none" w:sz="0" w:space="0" w:color="auto"/>
          <w:right w:val="none" w:sz="0" w:space="0" w:color="auto"/>
          <w:between w:val="none" w:sz="0" w:space="0" w:color="auto"/>
        </w:pBdr>
        <w:spacing w:after="0"/>
        <w:jc w:val="center"/>
        <w:rPr>
          <w:rFonts w:ascii="Arial" w:eastAsia="Times New Roman" w:hAnsi="Arial" w:cs="Arial"/>
          <w:bCs/>
          <w:color w:val="auto"/>
          <w:sz w:val="20"/>
          <w:szCs w:val="20"/>
        </w:rPr>
      </w:pPr>
    </w:p>
    <w:p w:rsidR="007B64B5" w:rsidRDefault="007B64B5" w:rsidP="00EA71CB">
      <w:pPr>
        <w:pBdr>
          <w:top w:val="none" w:sz="0" w:space="0" w:color="auto"/>
          <w:left w:val="none" w:sz="0" w:space="0" w:color="auto"/>
          <w:bottom w:val="none" w:sz="0" w:space="0" w:color="auto"/>
          <w:right w:val="none" w:sz="0" w:space="0" w:color="auto"/>
          <w:between w:val="none" w:sz="0" w:space="0" w:color="auto"/>
        </w:pBdr>
        <w:spacing w:after="0"/>
        <w:jc w:val="center"/>
        <w:rPr>
          <w:rFonts w:ascii="Arial" w:eastAsia="Times New Roman" w:hAnsi="Arial" w:cs="Arial"/>
          <w:bCs/>
          <w:color w:val="auto"/>
          <w:sz w:val="20"/>
          <w:szCs w:val="20"/>
        </w:rPr>
      </w:pPr>
    </w:p>
    <w:p w:rsidR="007B64B5" w:rsidRDefault="007B64B5" w:rsidP="00EA71CB">
      <w:pPr>
        <w:pBdr>
          <w:top w:val="none" w:sz="0" w:space="0" w:color="auto"/>
          <w:left w:val="none" w:sz="0" w:space="0" w:color="auto"/>
          <w:bottom w:val="none" w:sz="0" w:space="0" w:color="auto"/>
          <w:right w:val="none" w:sz="0" w:space="0" w:color="auto"/>
          <w:between w:val="none" w:sz="0" w:space="0" w:color="auto"/>
        </w:pBdr>
        <w:spacing w:after="0"/>
        <w:jc w:val="center"/>
        <w:rPr>
          <w:rFonts w:ascii="Arial" w:eastAsia="Times New Roman" w:hAnsi="Arial" w:cs="Arial"/>
          <w:bCs/>
          <w:color w:val="auto"/>
          <w:sz w:val="20"/>
          <w:szCs w:val="20"/>
        </w:rPr>
      </w:pPr>
    </w:p>
    <w:p w:rsidR="007B64B5" w:rsidRDefault="007B64B5" w:rsidP="00EA71CB">
      <w:pPr>
        <w:pBdr>
          <w:top w:val="none" w:sz="0" w:space="0" w:color="auto"/>
          <w:left w:val="none" w:sz="0" w:space="0" w:color="auto"/>
          <w:bottom w:val="none" w:sz="0" w:space="0" w:color="auto"/>
          <w:right w:val="none" w:sz="0" w:space="0" w:color="auto"/>
          <w:between w:val="none" w:sz="0" w:space="0" w:color="auto"/>
        </w:pBdr>
        <w:spacing w:after="0"/>
        <w:jc w:val="center"/>
        <w:rPr>
          <w:rFonts w:ascii="Arial" w:eastAsia="Times New Roman" w:hAnsi="Arial" w:cs="Arial"/>
          <w:bCs/>
          <w:color w:val="auto"/>
          <w:sz w:val="20"/>
          <w:szCs w:val="20"/>
        </w:rPr>
      </w:pPr>
    </w:p>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jc w:val="center"/>
        <w:rPr>
          <w:rFonts w:ascii="Arial" w:eastAsia="Times New Roman" w:hAnsi="Arial" w:cs="Arial"/>
          <w:bCs/>
          <w:color w:val="auto"/>
          <w:sz w:val="20"/>
          <w:szCs w:val="20"/>
        </w:rPr>
      </w:pPr>
      <w:r w:rsidRPr="00EA71CB">
        <w:rPr>
          <w:rFonts w:ascii="Arial" w:eastAsia="Times New Roman" w:hAnsi="Arial" w:cs="Arial"/>
          <w:bCs/>
          <w:color w:val="auto"/>
          <w:sz w:val="20"/>
          <w:szCs w:val="20"/>
        </w:rPr>
        <w:lastRenderedPageBreak/>
        <w:t xml:space="preserve">Tabla </w:t>
      </w:r>
      <w:r w:rsidR="006E0495">
        <w:rPr>
          <w:rFonts w:ascii="Arial" w:eastAsia="Times New Roman" w:hAnsi="Arial" w:cs="Arial"/>
          <w:bCs/>
          <w:color w:val="auto"/>
          <w:sz w:val="20"/>
          <w:szCs w:val="20"/>
        </w:rPr>
        <w:t>I</w:t>
      </w:r>
      <w:r w:rsidRPr="00EA71CB">
        <w:rPr>
          <w:rFonts w:ascii="Arial" w:eastAsia="Times New Roman" w:hAnsi="Arial" w:cs="Arial"/>
          <w:bCs/>
          <w:color w:val="auto"/>
          <w:sz w:val="20"/>
          <w:szCs w:val="20"/>
        </w:rPr>
        <w:t>. Parámetros físicos, químicos y microbiológicos del acetato y lactato de quitosana obtenidos por secado por aspersión a escala de laboratorio</w:t>
      </w:r>
      <w:r>
        <w:rPr>
          <w:rFonts w:ascii="Arial" w:eastAsia="Times New Roman" w:hAnsi="Arial" w:cs="Arial"/>
          <w:bCs/>
          <w:color w:val="auto"/>
          <w:sz w:val="20"/>
          <w:szCs w:val="20"/>
        </w:rPr>
        <w:t xml:space="preserve">. </w:t>
      </w:r>
      <w:r w:rsidRPr="00EA71CB">
        <w:rPr>
          <w:rFonts w:ascii="Arial" w:eastAsia="Times New Roman" w:hAnsi="Arial" w:cs="Arial"/>
          <w:bCs/>
          <w:color w:val="auto"/>
          <w:sz w:val="20"/>
          <w:szCs w:val="20"/>
        </w:rPr>
        <w:t>Fuente: elaboración propia.</w:t>
      </w:r>
    </w:p>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jc w:val="center"/>
        <w:rPr>
          <w:rFonts w:ascii="Arial" w:eastAsia="Times New Roman" w:hAnsi="Arial" w:cs="Arial"/>
          <w:bCs/>
          <w:color w:val="auto"/>
          <w:sz w:val="24"/>
          <w:szCs w:val="24"/>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1627"/>
        <w:gridCol w:w="1843"/>
        <w:gridCol w:w="1843"/>
        <w:gridCol w:w="1842"/>
      </w:tblGrid>
      <w:tr w:rsidR="00EA71CB" w:rsidRPr="00EA71CB" w:rsidTr="00EA71CB">
        <w:trPr>
          <w:trHeight w:val="235"/>
          <w:jc w:val="center"/>
        </w:trPr>
        <w:tc>
          <w:tcPr>
            <w:tcW w:w="2592" w:type="dxa"/>
            <w:vMerge w:val="restart"/>
            <w:tcBorders>
              <w:top w:val="single" w:sz="12" w:space="0" w:color="auto"/>
              <w:left w:val="nil"/>
              <w:bottom w:val="single" w:sz="12" w:space="0" w:color="auto"/>
              <w:right w:val="nil"/>
            </w:tcBorders>
            <w:vAlign w:val="center"/>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bCs/>
                <w:color w:val="auto"/>
                <w:sz w:val="24"/>
                <w:szCs w:val="24"/>
              </w:rPr>
            </w:pPr>
            <w:r w:rsidRPr="00EA71CB">
              <w:rPr>
                <w:rFonts w:ascii="Times New Roman" w:eastAsia="Times New Roman" w:hAnsi="Times New Roman" w:cs="Times New Roman"/>
                <w:b/>
                <w:bCs/>
                <w:color w:val="auto"/>
                <w:sz w:val="24"/>
                <w:szCs w:val="24"/>
              </w:rPr>
              <w:t>Parámetro</w:t>
            </w:r>
          </w:p>
        </w:tc>
        <w:tc>
          <w:tcPr>
            <w:tcW w:w="3470" w:type="dxa"/>
            <w:gridSpan w:val="2"/>
            <w:tcBorders>
              <w:top w:val="single" w:sz="12" w:space="0" w:color="auto"/>
              <w:left w:val="nil"/>
              <w:bottom w:val="single" w:sz="12" w:space="0" w:color="auto"/>
              <w:right w:val="single" w:sz="12" w:space="0" w:color="auto"/>
            </w:tcBorders>
            <w:vAlign w:val="center"/>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bCs/>
                <w:color w:val="auto"/>
                <w:sz w:val="24"/>
                <w:szCs w:val="24"/>
              </w:rPr>
            </w:pPr>
            <w:r w:rsidRPr="00EA71CB">
              <w:rPr>
                <w:rFonts w:ascii="Times New Roman" w:eastAsia="Times New Roman" w:hAnsi="Times New Roman" w:cs="Times New Roman"/>
                <w:b/>
                <w:bCs/>
                <w:color w:val="auto"/>
                <w:sz w:val="24"/>
                <w:szCs w:val="24"/>
              </w:rPr>
              <w:t>Acetato de quitosana</w:t>
            </w:r>
          </w:p>
        </w:tc>
        <w:tc>
          <w:tcPr>
            <w:tcW w:w="3685" w:type="dxa"/>
            <w:gridSpan w:val="2"/>
            <w:tcBorders>
              <w:top w:val="single" w:sz="12" w:space="0" w:color="auto"/>
              <w:left w:val="single" w:sz="12" w:space="0" w:color="auto"/>
              <w:bottom w:val="single" w:sz="12" w:space="0" w:color="auto"/>
              <w:right w:val="nil"/>
            </w:tcBorders>
            <w:vAlign w:val="center"/>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bCs/>
                <w:color w:val="auto"/>
                <w:sz w:val="24"/>
                <w:szCs w:val="24"/>
              </w:rPr>
            </w:pPr>
            <w:r w:rsidRPr="00EA71CB">
              <w:rPr>
                <w:rFonts w:ascii="Times New Roman" w:eastAsia="Times New Roman" w:hAnsi="Times New Roman" w:cs="Times New Roman"/>
                <w:b/>
                <w:bCs/>
                <w:color w:val="auto"/>
                <w:sz w:val="24"/>
                <w:szCs w:val="24"/>
              </w:rPr>
              <w:t>Lactato de quitosana</w:t>
            </w:r>
          </w:p>
        </w:tc>
      </w:tr>
      <w:tr w:rsidR="00EA71CB" w:rsidRPr="00EA71CB" w:rsidTr="00EA71CB">
        <w:trPr>
          <w:trHeight w:val="211"/>
          <w:jc w:val="center"/>
        </w:trPr>
        <w:tc>
          <w:tcPr>
            <w:tcW w:w="0" w:type="auto"/>
            <w:vMerge/>
            <w:tcBorders>
              <w:top w:val="single" w:sz="12" w:space="0" w:color="auto"/>
              <w:left w:val="nil"/>
              <w:bottom w:val="single" w:sz="12" w:space="0" w:color="auto"/>
              <w:right w:val="nil"/>
            </w:tcBorders>
            <w:vAlign w:val="center"/>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b/>
                <w:bCs/>
                <w:color w:val="auto"/>
                <w:sz w:val="24"/>
                <w:szCs w:val="24"/>
              </w:rPr>
            </w:pPr>
          </w:p>
        </w:tc>
        <w:tc>
          <w:tcPr>
            <w:tcW w:w="1627" w:type="dxa"/>
            <w:tcBorders>
              <w:top w:val="single" w:sz="12" w:space="0" w:color="auto"/>
              <w:left w:val="nil"/>
              <w:bottom w:val="single" w:sz="12" w:space="0" w:color="auto"/>
              <w:right w:val="nil"/>
            </w:tcBorders>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bCs/>
                <w:color w:val="auto"/>
                <w:sz w:val="24"/>
                <w:szCs w:val="24"/>
              </w:rPr>
            </w:pPr>
            <w:r w:rsidRPr="00EA71CB">
              <w:rPr>
                <w:rFonts w:ascii="Times New Roman" w:eastAsia="Times New Roman" w:hAnsi="Times New Roman" w:cs="Times New Roman"/>
                <w:b/>
                <w:bCs/>
                <w:color w:val="auto"/>
                <w:sz w:val="24"/>
                <w:szCs w:val="24"/>
              </w:rPr>
              <w:t>AQ-11001</w:t>
            </w:r>
          </w:p>
        </w:tc>
        <w:tc>
          <w:tcPr>
            <w:tcW w:w="1843" w:type="dxa"/>
            <w:tcBorders>
              <w:top w:val="single" w:sz="12" w:space="0" w:color="auto"/>
              <w:left w:val="nil"/>
              <w:bottom w:val="single" w:sz="12" w:space="0" w:color="auto"/>
              <w:right w:val="single" w:sz="12" w:space="0" w:color="auto"/>
            </w:tcBorders>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bCs/>
                <w:color w:val="auto"/>
                <w:sz w:val="24"/>
                <w:szCs w:val="24"/>
              </w:rPr>
            </w:pPr>
            <w:r w:rsidRPr="00EA71CB">
              <w:rPr>
                <w:rFonts w:ascii="Times New Roman" w:eastAsia="Times New Roman" w:hAnsi="Times New Roman" w:cs="Times New Roman"/>
                <w:b/>
                <w:bCs/>
                <w:color w:val="auto"/>
                <w:sz w:val="24"/>
                <w:szCs w:val="24"/>
              </w:rPr>
              <w:t>AQ-11002</w:t>
            </w:r>
          </w:p>
        </w:tc>
        <w:tc>
          <w:tcPr>
            <w:tcW w:w="1843" w:type="dxa"/>
            <w:tcBorders>
              <w:top w:val="single" w:sz="12" w:space="0" w:color="auto"/>
              <w:left w:val="single" w:sz="12" w:space="0" w:color="auto"/>
              <w:bottom w:val="single" w:sz="12" w:space="0" w:color="auto"/>
              <w:right w:val="nil"/>
            </w:tcBorders>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bCs/>
                <w:color w:val="auto"/>
                <w:sz w:val="24"/>
                <w:szCs w:val="24"/>
              </w:rPr>
            </w:pPr>
            <w:r w:rsidRPr="00EA71CB">
              <w:rPr>
                <w:rFonts w:ascii="Times New Roman" w:eastAsia="Times New Roman" w:hAnsi="Times New Roman" w:cs="Times New Roman"/>
                <w:b/>
                <w:bCs/>
                <w:color w:val="auto"/>
                <w:sz w:val="24"/>
                <w:szCs w:val="24"/>
              </w:rPr>
              <w:t>LQ-11001</w:t>
            </w:r>
          </w:p>
        </w:tc>
        <w:tc>
          <w:tcPr>
            <w:tcW w:w="1842" w:type="dxa"/>
            <w:tcBorders>
              <w:top w:val="single" w:sz="12" w:space="0" w:color="auto"/>
              <w:left w:val="nil"/>
              <w:bottom w:val="single" w:sz="12" w:space="0" w:color="auto"/>
              <w:right w:val="nil"/>
            </w:tcBorders>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bCs/>
                <w:color w:val="auto"/>
                <w:sz w:val="24"/>
                <w:szCs w:val="24"/>
              </w:rPr>
            </w:pPr>
            <w:r w:rsidRPr="00EA71CB">
              <w:rPr>
                <w:rFonts w:ascii="Times New Roman" w:eastAsia="Times New Roman" w:hAnsi="Times New Roman" w:cs="Times New Roman"/>
                <w:b/>
                <w:bCs/>
                <w:color w:val="auto"/>
                <w:sz w:val="24"/>
                <w:szCs w:val="24"/>
              </w:rPr>
              <w:t>LQ-11002</w:t>
            </w:r>
          </w:p>
        </w:tc>
      </w:tr>
      <w:tr w:rsidR="00EA71CB" w:rsidRPr="00EA71CB" w:rsidTr="00EA71CB">
        <w:trPr>
          <w:trHeight w:val="450"/>
          <w:jc w:val="center"/>
        </w:trPr>
        <w:tc>
          <w:tcPr>
            <w:tcW w:w="2592" w:type="dxa"/>
            <w:tcBorders>
              <w:top w:val="single" w:sz="12" w:space="0" w:color="auto"/>
              <w:left w:val="nil"/>
              <w:bottom w:val="single" w:sz="12" w:space="0" w:color="auto"/>
              <w:right w:val="nil"/>
            </w:tcBorders>
            <w:vAlign w:val="center"/>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bCs/>
                <w:color w:val="auto"/>
                <w:sz w:val="24"/>
                <w:szCs w:val="24"/>
              </w:rPr>
            </w:pPr>
            <w:r w:rsidRPr="00EA71CB">
              <w:rPr>
                <w:rFonts w:ascii="Times New Roman" w:eastAsia="Times New Roman" w:hAnsi="Times New Roman" w:cs="Times New Roman"/>
                <w:b/>
                <w:bCs/>
                <w:color w:val="auto"/>
                <w:sz w:val="24"/>
                <w:szCs w:val="24"/>
                <w:lang w:val="es-ES_tradnl"/>
              </w:rPr>
              <w:t>Características organolépticas</w:t>
            </w:r>
          </w:p>
        </w:tc>
        <w:tc>
          <w:tcPr>
            <w:tcW w:w="1627" w:type="dxa"/>
            <w:tcBorders>
              <w:top w:val="single" w:sz="12" w:space="0" w:color="auto"/>
              <w:left w:val="nil"/>
              <w:bottom w:val="single" w:sz="12" w:space="0" w:color="auto"/>
              <w:right w:val="nil"/>
            </w:tcBorders>
            <w:vAlign w:val="center"/>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Cs/>
                <w:color w:val="auto"/>
                <w:sz w:val="24"/>
                <w:szCs w:val="24"/>
              </w:rPr>
            </w:pPr>
            <w:r w:rsidRPr="00EA71CB">
              <w:rPr>
                <w:rFonts w:ascii="Times New Roman" w:eastAsia="Times New Roman" w:hAnsi="Times New Roman" w:cs="Times New Roman"/>
                <w:bCs/>
                <w:color w:val="auto"/>
                <w:sz w:val="24"/>
                <w:szCs w:val="24"/>
              </w:rPr>
              <w:t>C</w:t>
            </w:r>
          </w:p>
        </w:tc>
        <w:tc>
          <w:tcPr>
            <w:tcW w:w="1843" w:type="dxa"/>
            <w:tcBorders>
              <w:top w:val="single" w:sz="12" w:space="0" w:color="auto"/>
              <w:left w:val="nil"/>
              <w:bottom w:val="single" w:sz="12" w:space="0" w:color="auto"/>
              <w:right w:val="single" w:sz="12" w:space="0" w:color="auto"/>
            </w:tcBorders>
            <w:vAlign w:val="center"/>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Cs/>
                <w:color w:val="auto"/>
                <w:sz w:val="24"/>
                <w:szCs w:val="24"/>
              </w:rPr>
            </w:pPr>
            <w:r w:rsidRPr="00EA71CB">
              <w:rPr>
                <w:rFonts w:ascii="Times New Roman" w:eastAsia="Times New Roman" w:hAnsi="Times New Roman" w:cs="Times New Roman"/>
                <w:bCs/>
                <w:color w:val="auto"/>
                <w:sz w:val="24"/>
                <w:szCs w:val="24"/>
              </w:rPr>
              <w:t>C</w:t>
            </w:r>
          </w:p>
        </w:tc>
        <w:tc>
          <w:tcPr>
            <w:tcW w:w="1843" w:type="dxa"/>
            <w:tcBorders>
              <w:top w:val="single" w:sz="12" w:space="0" w:color="auto"/>
              <w:left w:val="single" w:sz="12" w:space="0" w:color="auto"/>
              <w:bottom w:val="single" w:sz="12" w:space="0" w:color="auto"/>
              <w:right w:val="nil"/>
            </w:tcBorders>
            <w:vAlign w:val="center"/>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Cs/>
                <w:color w:val="auto"/>
                <w:sz w:val="24"/>
                <w:szCs w:val="24"/>
              </w:rPr>
            </w:pPr>
            <w:r w:rsidRPr="00EA71CB">
              <w:rPr>
                <w:rFonts w:ascii="Times New Roman" w:eastAsia="Times New Roman" w:hAnsi="Times New Roman" w:cs="Times New Roman"/>
                <w:bCs/>
                <w:color w:val="auto"/>
                <w:sz w:val="24"/>
                <w:szCs w:val="24"/>
              </w:rPr>
              <w:t>C</w:t>
            </w:r>
          </w:p>
        </w:tc>
        <w:tc>
          <w:tcPr>
            <w:tcW w:w="1842" w:type="dxa"/>
            <w:tcBorders>
              <w:top w:val="single" w:sz="12" w:space="0" w:color="auto"/>
              <w:left w:val="nil"/>
              <w:bottom w:val="single" w:sz="12" w:space="0" w:color="auto"/>
              <w:right w:val="nil"/>
            </w:tcBorders>
            <w:vAlign w:val="center"/>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Cs/>
                <w:color w:val="auto"/>
                <w:sz w:val="24"/>
                <w:szCs w:val="24"/>
              </w:rPr>
            </w:pPr>
            <w:r w:rsidRPr="00EA71CB">
              <w:rPr>
                <w:rFonts w:ascii="Times New Roman" w:eastAsia="Times New Roman" w:hAnsi="Times New Roman" w:cs="Times New Roman"/>
                <w:bCs/>
                <w:color w:val="auto"/>
                <w:sz w:val="24"/>
                <w:szCs w:val="24"/>
              </w:rPr>
              <w:t>C</w:t>
            </w:r>
          </w:p>
        </w:tc>
      </w:tr>
      <w:tr w:rsidR="00EA71CB" w:rsidRPr="00EA71CB" w:rsidTr="00EA71CB">
        <w:trPr>
          <w:trHeight w:val="450"/>
          <w:jc w:val="center"/>
        </w:trPr>
        <w:tc>
          <w:tcPr>
            <w:tcW w:w="2592" w:type="dxa"/>
            <w:tcBorders>
              <w:top w:val="single" w:sz="12" w:space="0" w:color="auto"/>
              <w:left w:val="nil"/>
              <w:bottom w:val="single" w:sz="12" w:space="0" w:color="auto"/>
              <w:right w:val="nil"/>
            </w:tcBorders>
            <w:vAlign w:val="center"/>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bCs/>
                <w:color w:val="auto"/>
                <w:sz w:val="24"/>
                <w:szCs w:val="24"/>
              </w:rPr>
            </w:pPr>
            <w:r w:rsidRPr="00EA71CB">
              <w:rPr>
                <w:rFonts w:ascii="Times New Roman" w:eastAsia="Times New Roman" w:hAnsi="Times New Roman" w:cs="Times New Roman"/>
                <w:b/>
                <w:bCs/>
                <w:color w:val="auto"/>
                <w:sz w:val="24"/>
                <w:szCs w:val="24"/>
                <w:lang w:val="es-ES_tradnl"/>
              </w:rPr>
              <w:t>Solubilidad</w:t>
            </w:r>
          </w:p>
        </w:tc>
        <w:tc>
          <w:tcPr>
            <w:tcW w:w="1627" w:type="dxa"/>
            <w:tcBorders>
              <w:top w:val="single" w:sz="12" w:space="0" w:color="auto"/>
              <w:left w:val="nil"/>
              <w:bottom w:val="single" w:sz="12" w:space="0" w:color="auto"/>
              <w:right w:val="nil"/>
            </w:tcBorders>
            <w:vAlign w:val="center"/>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Cs/>
                <w:color w:val="auto"/>
                <w:sz w:val="24"/>
                <w:szCs w:val="24"/>
              </w:rPr>
            </w:pPr>
            <w:r w:rsidRPr="00EA71CB">
              <w:rPr>
                <w:rFonts w:ascii="Times New Roman" w:eastAsia="Times New Roman" w:hAnsi="Times New Roman" w:cs="Times New Roman"/>
                <w:bCs/>
                <w:color w:val="auto"/>
                <w:sz w:val="24"/>
                <w:szCs w:val="24"/>
              </w:rPr>
              <w:t>C</w:t>
            </w:r>
          </w:p>
        </w:tc>
        <w:tc>
          <w:tcPr>
            <w:tcW w:w="1843" w:type="dxa"/>
            <w:tcBorders>
              <w:top w:val="single" w:sz="12" w:space="0" w:color="auto"/>
              <w:left w:val="nil"/>
              <w:bottom w:val="single" w:sz="12" w:space="0" w:color="auto"/>
              <w:right w:val="single" w:sz="12" w:space="0" w:color="auto"/>
            </w:tcBorders>
            <w:vAlign w:val="center"/>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Cs/>
                <w:color w:val="auto"/>
                <w:sz w:val="24"/>
                <w:szCs w:val="24"/>
              </w:rPr>
            </w:pPr>
            <w:r w:rsidRPr="00EA71CB">
              <w:rPr>
                <w:rFonts w:ascii="Times New Roman" w:eastAsia="Times New Roman" w:hAnsi="Times New Roman" w:cs="Times New Roman"/>
                <w:bCs/>
                <w:color w:val="auto"/>
                <w:sz w:val="24"/>
                <w:szCs w:val="24"/>
              </w:rPr>
              <w:t>C</w:t>
            </w:r>
          </w:p>
        </w:tc>
        <w:tc>
          <w:tcPr>
            <w:tcW w:w="1843" w:type="dxa"/>
            <w:tcBorders>
              <w:top w:val="single" w:sz="12" w:space="0" w:color="auto"/>
              <w:left w:val="single" w:sz="12" w:space="0" w:color="auto"/>
              <w:bottom w:val="single" w:sz="12" w:space="0" w:color="auto"/>
              <w:right w:val="nil"/>
            </w:tcBorders>
            <w:vAlign w:val="center"/>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Cs/>
                <w:color w:val="auto"/>
                <w:sz w:val="24"/>
                <w:szCs w:val="24"/>
              </w:rPr>
            </w:pPr>
            <w:r w:rsidRPr="00EA71CB">
              <w:rPr>
                <w:rFonts w:ascii="Times New Roman" w:eastAsia="Times New Roman" w:hAnsi="Times New Roman" w:cs="Times New Roman"/>
                <w:bCs/>
                <w:color w:val="auto"/>
                <w:sz w:val="24"/>
                <w:szCs w:val="24"/>
              </w:rPr>
              <w:t>C</w:t>
            </w:r>
          </w:p>
        </w:tc>
        <w:tc>
          <w:tcPr>
            <w:tcW w:w="1842" w:type="dxa"/>
            <w:tcBorders>
              <w:top w:val="single" w:sz="12" w:space="0" w:color="auto"/>
              <w:left w:val="nil"/>
              <w:bottom w:val="single" w:sz="12" w:space="0" w:color="auto"/>
              <w:right w:val="nil"/>
            </w:tcBorders>
            <w:vAlign w:val="center"/>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Cs/>
                <w:color w:val="auto"/>
                <w:sz w:val="24"/>
                <w:szCs w:val="24"/>
              </w:rPr>
            </w:pPr>
            <w:r w:rsidRPr="00EA71CB">
              <w:rPr>
                <w:rFonts w:ascii="Times New Roman" w:eastAsia="Times New Roman" w:hAnsi="Times New Roman" w:cs="Times New Roman"/>
                <w:bCs/>
                <w:color w:val="auto"/>
                <w:sz w:val="24"/>
                <w:szCs w:val="24"/>
              </w:rPr>
              <w:t>C</w:t>
            </w:r>
          </w:p>
        </w:tc>
      </w:tr>
      <w:tr w:rsidR="00EA71CB" w:rsidRPr="00EA71CB" w:rsidTr="00EA71CB">
        <w:trPr>
          <w:trHeight w:val="450"/>
          <w:jc w:val="center"/>
        </w:trPr>
        <w:tc>
          <w:tcPr>
            <w:tcW w:w="2592" w:type="dxa"/>
            <w:tcBorders>
              <w:top w:val="single" w:sz="12" w:space="0" w:color="auto"/>
              <w:left w:val="nil"/>
              <w:bottom w:val="single" w:sz="12" w:space="0" w:color="auto"/>
              <w:right w:val="nil"/>
            </w:tcBorders>
            <w:vAlign w:val="center"/>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bCs/>
                <w:color w:val="auto"/>
                <w:sz w:val="24"/>
                <w:szCs w:val="24"/>
              </w:rPr>
            </w:pPr>
            <w:r w:rsidRPr="00EA71CB">
              <w:rPr>
                <w:rFonts w:ascii="Times New Roman" w:eastAsia="Times New Roman" w:hAnsi="Times New Roman" w:cs="Times New Roman"/>
                <w:b/>
                <w:bCs/>
                <w:color w:val="auto"/>
                <w:sz w:val="24"/>
                <w:szCs w:val="24"/>
              </w:rPr>
              <w:t>Identificación</w:t>
            </w:r>
          </w:p>
        </w:tc>
        <w:tc>
          <w:tcPr>
            <w:tcW w:w="1627" w:type="dxa"/>
            <w:tcBorders>
              <w:top w:val="single" w:sz="12" w:space="0" w:color="auto"/>
              <w:left w:val="nil"/>
              <w:bottom w:val="single" w:sz="12" w:space="0" w:color="auto"/>
              <w:right w:val="nil"/>
            </w:tcBorders>
            <w:vAlign w:val="center"/>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Cs/>
                <w:color w:val="auto"/>
                <w:sz w:val="24"/>
                <w:szCs w:val="24"/>
              </w:rPr>
            </w:pPr>
            <w:r w:rsidRPr="00EA71CB">
              <w:rPr>
                <w:rFonts w:ascii="Times New Roman" w:eastAsia="Times New Roman" w:hAnsi="Times New Roman" w:cs="Times New Roman"/>
                <w:bCs/>
                <w:color w:val="auto"/>
                <w:sz w:val="24"/>
                <w:szCs w:val="24"/>
              </w:rPr>
              <w:t>C</w:t>
            </w:r>
          </w:p>
        </w:tc>
        <w:tc>
          <w:tcPr>
            <w:tcW w:w="1843" w:type="dxa"/>
            <w:tcBorders>
              <w:top w:val="single" w:sz="12" w:space="0" w:color="auto"/>
              <w:left w:val="nil"/>
              <w:bottom w:val="single" w:sz="12" w:space="0" w:color="auto"/>
              <w:right w:val="single" w:sz="12" w:space="0" w:color="auto"/>
            </w:tcBorders>
            <w:vAlign w:val="center"/>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Cs/>
                <w:color w:val="auto"/>
                <w:sz w:val="24"/>
                <w:szCs w:val="24"/>
              </w:rPr>
            </w:pPr>
            <w:r w:rsidRPr="00EA71CB">
              <w:rPr>
                <w:rFonts w:ascii="Times New Roman" w:eastAsia="Times New Roman" w:hAnsi="Times New Roman" w:cs="Times New Roman"/>
                <w:bCs/>
                <w:color w:val="auto"/>
                <w:sz w:val="24"/>
                <w:szCs w:val="24"/>
              </w:rPr>
              <w:t>C</w:t>
            </w:r>
          </w:p>
        </w:tc>
        <w:tc>
          <w:tcPr>
            <w:tcW w:w="1843" w:type="dxa"/>
            <w:tcBorders>
              <w:top w:val="single" w:sz="12" w:space="0" w:color="auto"/>
              <w:left w:val="single" w:sz="12" w:space="0" w:color="auto"/>
              <w:bottom w:val="single" w:sz="12" w:space="0" w:color="auto"/>
              <w:right w:val="nil"/>
            </w:tcBorders>
            <w:vAlign w:val="center"/>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Cs/>
                <w:color w:val="auto"/>
                <w:sz w:val="24"/>
                <w:szCs w:val="24"/>
              </w:rPr>
            </w:pPr>
            <w:r w:rsidRPr="00EA71CB">
              <w:rPr>
                <w:rFonts w:ascii="Times New Roman" w:eastAsia="Times New Roman" w:hAnsi="Times New Roman" w:cs="Times New Roman"/>
                <w:bCs/>
                <w:color w:val="auto"/>
                <w:sz w:val="24"/>
                <w:szCs w:val="24"/>
              </w:rPr>
              <w:t>C</w:t>
            </w:r>
          </w:p>
        </w:tc>
        <w:tc>
          <w:tcPr>
            <w:tcW w:w="1842" w:type="dxa"/>
            <w:tcBorders>
              <w:top w:val="single" w:sz="12" w:space="0" w:color="auto"/>
              <w:left w:val="nil"/>
              <w:bottom w:val="single" w:sz="12" w:space="0" w:color="auto"/>
              <w:right w:val="nil"/>
            </w:tcBorders>
            <w:vAlign w:val="center"/>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Cs/>
                <w:color w:val="auto"/>
                <w:sz w:val="24"/>
                <w:szCs w:val="24"/>
              </w:rPr>
            </w:pPr>
            <w:r w:rsidRPr="00EA71CB">
              <w:rPr>
                <w:rFonts w:ascii="Times New Roman" w:eastAsia="Times New Roman" w:hAnsi="Times New Roman" w:cs="Times New Roman"/>
                <w:bCs/>
                <w:color w:val="auto"/>
                <w:sz w:val="24"/>
                <w:szCs w:val="24"/>
              </w:rPr>
              <w:t>C</w:t>
            </w:r>
          </w:p>
        </w:tc>
      </w:tr>
      <w:tr w:rsidR="00EA71CB" w:rsidRPr="00EA71CB" w:rsidTr="00EA71CB">
        <w:trPr>
          <w:trHeight w:val="349"/>
          <w:jc w:val="center"/>
        </w:trPr>
        <w:tc>
          <w:tcPr>
            <w:tcW w:w="2592" w:type="dxa"/>
            <w:tcBorders>
              <w:top w:val="single" w:sz="12" w:space="0" w:color="auto"/>
              <w:left w:val="nil"/>
              <w:bottom w:val="single" w:sz="12" w:space="0" w:color="auto"/>
              <w:right w:val="nil"/>
            </w:tcBorders>
            <w:vAlign w:val="center"/>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b/>
                <w:bCs/>
                <w:color w:val="auto"/>
                <w:sz w:val="24"/>
                <w:szCs w:val="24"/>
                <w:lang w:val="es-ES_tradnl"/>
              </w:rPr>
            </w:pPr>
            <w:r w:rsidRPr="00EA71CB">
              <w:rPr>
                <w:rFonts w:ascii="Times New Roman" w:eastAsia="Times New Roman" w:hAnsi="Times New Roman" w:cs="Times New Roman"/>
                <w:b/>
                <w:bCs/>
                <w:color w:val="auto"/>
                <w:sz w:val="24"/>
                <w:szCs w:val="24"/>
                <w:lang w:val="es-ES_tradnl"/>
              </w:rPr>
              <w:t xml:space="preserve">pH </w:t>
            </w:r>
          </w:p>
        </w:tc>
        <w:tc>
          <w:tcPr>
            <w:tcW w:w="1627" w:type="dxa"/>
            <w:tcBorders>
              <w:top w:val="single" w:sz="12" w:space="0" w:color="auto"/>
              <w:left w:val="nil"/>
              <w:bottom w:val="single" w:sz="12" w:space="0" w:color="auto"/>
              <w:right w:val="nil"/>
            </w:tcBorders>
            <w:vAlign w:val="center"/>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Cs/>
                <w:color w:val="auto"/>
                <w:sz w:val="24"/>
                <w:szCs w:val="24"/>
              </w:rPr>
            </w:pPr>
            <w:r w:rsidRPr="00EA71CB">
              <w:rPr>
                <w:rFonts w:ascii="Times New Roman" w:eastAsia="Times New Roman" w:hAnsi="Times New Roman" w:cs="Times New Roman"/>
                <w:bCs/>
                <w:color w:val="auto"/>
                <w:sz w:val="24"/>
                <w:szCs w:val="24"/>
              </w:rPr>
              <w:t>5,42 (0,0)</w:t>
            </w:r>
          </w:p>
        </w:tc>
        <w:tc>
          <w:tcPr>
            <w:tcW w:w="1843" w:type="dxa"/>
            <w:tcBorders>
              <w:top w:val="single" w:sz="12" w:space="0" w:color="auto"/>
              <w:left w:val="nil"/>
              <w:bottom w:val="single" w:sz="12" w:space="0" w:color="auto"/>
              <w:right w:val="single" w:sz="12" w:space="0" w:color="auto"/>
            </w:tcBorders>
            <w:vAlign w:val="center"/>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Cs/>
                <w:color w:val="auto"/>
                <w:sz w:val="24"/>
                <w:szCs w:val="24"/>
              </w:rPr>
            </w:pPr>
            <w:r w:rsidRPr="00EA71CB">
              <w:rPr>
                <w:rFonts w:ascii="Times New Roman" w:eastAsia="Times New Roman" w:hAnsi="Times New Roman" w:cs="Times New Roman"/>
                <w:bCs/>
                <w:color w:val="auto"/>
                <w:sz w:val="24"/>
                <w:szCs w:val="24"/>
              </w:rPr>
              <w:t>5,40 (0,0)</w:t>
            </w:r>
          </w:p>
        </w:tc>
        <w:tc>
          <w:tcPr>
            <w:tcW w:w="1843" w:type="dxa"/>
            <w:tcBorders>
              <w:top w:val="single" w:sz="12" w:space="0" w:color="auto"/>
              <w:left w:val="single" w:sz="12" w:space="0" w:color="auto"/>
              <w:bottom w:val="single" w:sz="12" w:space="0" w:color="auto"/>
              <w:right w:val="nil"/>
            </w:tcBorders>
            <w:vAlign w:val="center"/>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Cs/>
                <w:color w:val="auto"/>
                <w:sz w:val="24"/>
                <w:szCs w:val="24"/>
              </w:rPr>
            </w:pPr>
            <w:r w:rsidRPr="00EA71CB">
              <w:rPr>
                <w:rFonts w:ascii="Times New Roman" w:eastAsia="Times New Roman" w:hAnsi="Times New Roman" w:cs="Times New Roman"/>
                <w:bCs/>
                <w:color w:val="auto"/>
                <w:sz w:val="24"/>
                <w:szCs w:val="24"/>
              </w:rPr>
              <w:t>4,12 (0,0)</w:t>
            </w:r>
          </w:p>
        </w:tc>
        <w:tc>
          <w:tcPr>
            <w:tcW w:w="1842" w:type="dxa"/>
            <w:tcBorders>
              <w:top w:val="single" w:sz="12" w:space="0" w:color="auto"/>
              <w:left w:val="nil"/>
              <w:bottom w:val="single" w:sz="12" w:space="0" w:color="auto"/>
              <w:right w:val="nil"/>
            </w:tcBorders>
            <w:vAlign w:val="center"/>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Cs/>
                <w:color w:val="auto"/>
                <w:sz w:val="24"/>
                <w:szCs w:val="24"/>
              </w:rPr>
            </w:pPr>
            <w:r w:rsidRPr="00EA71CB">
              <w:rPr>
                <w:rFonts w:ascii="Times New Roman" w:eastAsia="Times New Roman" w:hAnsi="Times New Roman" w:cs="Times New Roman"/>
                <w:bCs/>
                <w:color w:val="auto"/>
                <w:sz w:val="24"/>
                <w:szCs w:val="24"/>
              </w:rPr>
              <w:t>4,20 (0,0)</w:t>
            </w:r>
          </w:p>
        </w:tc>
      </w:tr>
      <w:tr w:rsidR="00EA71CB" w:rsidRPr="00EA71CB" w:rsidTr="00EA71CB">
        <w:trPr>
          <w:trHeight w:val="450"/>
          <w:jc w:val="center"/>
        </w:trPr>
        <w:tc>
          <w:tcPr>
            <w:tcW w:w="2592" w:type="dxa"/>
            <w:tcBorders>
              <w:top w:val="single" w:sz="12" w:space="0" w:color="auto"/>
              <w:left w:val="nil"/>
              <w:bottom w:val="single" w:sz="12" w:space="0" w:color="auto"/>
              <w:right w:val="nil"/>
            </w:tcBorders>
            <w:vAlign w:val="center"/>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b/>
                <w:bCs/>
                <w:color w:val="auto"/>
                <w:sz w:val="24"/>
                <w:szCs w:val="24"/>
                <w:lang w:val="es-ES_tradnl"/>
              </w:rPr>
            </w:pPr>
            <w:r w:rsidRPr="00EA71CB">
              <w:rPr>
                <w:rFonts w:ascii="Times New Roman" w:eastAsia="Times New Roman" w:hAnsi="Times New Roman" w:cs="Times New Roman"/>
                <w:b/>
                <w:bCs/>
                <w:color w:val="auto"/>
                <w:sz w:val="24"/>
                <w:szCs w:val="24"/>
                <w:lang w:val="es-ES_tradnl"/>
              </w:rPr>
              <w:t>Sustancia insoluble</w:t>
            </w:r>
          </w:p>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b/>
                <w:bCs/>
                <w:color w:val="auto"/>
                <w:sz w:val="24"/>
                <w:szCs w:val="24"/>
              </w:rPr>
            </w:pPr>
            <w:r w:rsidRPr="00EA71CB">
              <w:rPr>
                <w:rFonts w:ascii="Times New Roman" w:eastAsia="Times New Roman" w:hAnsi="Times New Roman" w:cs="Times New Roman"/>
                <w:b/>
                <w:bCs/>
                <w:color w:val="auto"/>
                <w:sz w:val="24"/>
                <w:szCs w:val="24"/>
                <w:lang w:val="es-ES_tradnl"/>
              </w:rPr>
              <w:t>en agua (%)</w:t>
            </w:r>
          </w:p>
        </w:tc>
        <w:tc>
          <w:tcPr>
            <w:tcW w:w="1627" w:type="dxa"/>
            <w:tcBorders>
              <w:top w:val="single" w:sz="12" w:space="0" w:color="auto"/>
              <w:left w:val="nil"/>
              <w:bottom w:val="single" w:sz="12" w:space="0" w:color="auto"/>
              <w:right w:val="nil"/>
            </w:tcBorders>
            <w:vAlign w:val="center"/>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Cs/>
                <w:color w:val="auto"/>
                <w:sz w:val="24"/>
                <w:szCs w:val="24"/>
              </w:rPr>
            </w:pPr>
            <w:r w:rsidRPr="00EA71CB">
              <w:rPr>
                <w:rFonts w:ascii="Times New Roman" w:eastAsia="Times New Roman" w:hAnsi="Times New Roman" w:cs="Times New Roman"/>
                <w:bCs/>
                <w:color w:val="auto"/>
                <w:sz w:val="24"/>
                <w:szCs w:val="24"/>
              </w:rPr>
              <w:t>0,31 (0,0)</w:t>
            </w:r>
          </w:p>
        </w:tc>
        <w:tc>
          <w:tcPr>
            <w:tcW w:w="1843" w:type="dxa"/>
            <w:tcBorders>
              <w:top w:val="single" w:sz="12" w:space="0" w:color="auto"/>
              <w:left w:val="nil"/>
              <w:bottom w:val="single" w:sz="12" w:space="0" w:color="auto"/>
              <w:right w:val="single" w:sz="12" w:space="0" w:color="auto"/>
            </w:tcBorders>
            <w:vAlign w:val="center"/>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Cs/>
                <w:color w:val="auto"/>
                <w:sz w:val="24"/>
                <w:szCs w:val="24"/>
              </w:rPr>
            </w:pPr>
            <w:r w:rsidRPr="00EA71CB">
              <w:rPr>
                <w:rFonts w:ascii="Times New Roman" w:eastAsia="Times New Roman" w:hAnsi="Times New Roman" w:cs="Times New Roman"/>
                <w:bCs/>
                <w:color w:val="auto"/>
                <w:sz w:val="24"/>
                <w:szCs w:val="24"/>
              </w:rPr>
              <w:t>0,30 (0,01)</w:t>
            </w:r>
          </w:p>
        </w:tc>
        <w:tc>
          <w:tcPr>
            <w:tcW w:w="1843" w:type="dxa"/>
            <w:tcBorders>
              <w:top w:val="single" w:sz="12" w:space="0" w:color="auto"/>
              <w:left w:val="single" w:sz="12" w:space="0" w:color="auto"/>
              <w:bottom w:val="single" w:sz="12" w:space="0" w:color="auto"/>
              <w:right w:val="nil"/>
            </w:tcBorders>
            <w:vAlign w:val="center"/>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Cs/>
                <w:color w:val="auto"/>
                <w:sz w:val="24"/>
                <w:szCs w:val="24"/>
              </w:rPr>
            </w:pPr>
            <w:r w:rsidRPr="00EA71CB">
              <w:rPr>
                <w:rFonts w:ascii="Times New Roman" w:eastAsia="Times New Roman" w:hAnsi="Times New Roman" w:cs="Times New Roman"/>
                <w:bCs/>
                <w:color w:val="auto"/>
                <w:sz w:val="24"/>
                <w:szCs w:val="24"/>
              </w:rPr>
              <w:t>0,38 (0,01)</w:t>
            </w:r>
          </w:p>
        </w:tc>
        <w:tc>
          <w:tcPr>
            <w:tcW w:w="1842" w:type="dxa"/>
            <w:tcBorders>
              <w:top w:val="single" w:sz="12" w:space="0" w:color="auto"/>
              <w:left w:val="nil"/>
              <w:bottom w:val="single" w:sz="12" w:space="0" w:color="auto"/>
              <w:right w:val="nil"/>
            </w:tcBorders>
            <w:vAlign w:val="center"/>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Cs/>
                <w:color w:val="auto"/>
                <w:sz w:val="24"/>
                <w:szCs w:val="24"/>
              </w:rPr>
            </w:pPr>
            <w:r w:rsidRPr="00EA71CB">
              <w:rPr>
                <w:rFonts w:ascii="Times New Roman" w:eastAsia="Times New Roman" w:hAnsi="Times New Roman" w:cs="Times New Roman"/>
                <w:bCs/>
                <w:color w:val="auto"/>
                <w:sz w:val="24"/>
                <w:szCs w:val="24"/>
              </w:rPr>
              <w:t>0,32 (0,0)</w:t>
            </w:r>
          </w:p>
        </w:tc>
      </w:tr>
      <w:tr w:rsidR="00EA71CB" w:rsidRPr="00EA71CB" w:rsidTr="00EA71CB">
        <w:trPr>
          <w:trHeight w:val="450"/>
          <w:jc w:val="center"/>
        </w:trPr>
        <w:tc>
          <w:tcPr>
            <w:tcW w:w="2592" w:type="dxa"/>
            <w:tcBorders>
              <w:top w:val="single" w:sz="12" w:space="0" w:color="auto"/>
              <w:left w:val="nil"/>
              <w:bottom w:val="single" w:sz="12" w:space="0" w:color="auto"/>
              <w:right w:val="nil"/>
            </w:tcBorders>
            <w:vAlign w:val="center"/>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b/>
                <w:bCs/>
                <w:color w:val="auto"/>
                <w:sz w:val="24"/>
                <w:szCs w:val="24"/>
              </w:rPr>
            </w:pPr>
            <w:r w:rsidRPr="00EA71CB">
              <w:rPr>
                <w:rFonts w:ascii="Times New Roman" w:eastAsia="Times New Roman" w:hAnsi="Times New Roman" w:cs="Times New Roman"/>
                <w:b/>
                <w:bCs/>
                <w:color w:val="auto"/>
                <w:sz w:val="24"/>
                <w:szCs w:val="24"/>
                <w:lang w:val="es-ES_tradnl"/>
              </w:rPr>
              <w:t>Contenido de humedad (%)</w:t>
            </w:r>
          </w:p>
        </w:tc>
        <w:tc>
          <w:tcPr>
            <w:tcW w:w="1627" w:type="dxa"/>
            <w:tcBorders>
              <w:top w:val="single" w:sz="12" w:space="0" w:color="auto"/>
              <w:left w:val="nil"/>
              <w:bottom w:val="single" w:sz="12" w:space="0" w:color="auto"/>
              <w:right w:val="nil"/>
            </w:tcBorders>
            <w:vAlign w:val="center"/>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Cs/>
                <w:color w:val="auto"/>
                <w:sz w:val="24"/>
                <w:szCs w:val="24"/>
              </w:rPr>
            </w:pPr>
            <w:r w:rsidRPr="00EA71CB">
              <w:rPr>
                <w:rFonts w:ascii="Times New Roman" w:eastAsia="Times New Roman" w:hAnsi="Times New Roman" w:cs="Times New Roman"/>
                <w:bCs/>
                <w:color w:val="auto"/>
                <w:sz w:val="24"/>
                <w:szCs w:val="24"/>
              </w:rPr>
              <w:t>4,21 (0,01)</w:t>
            </w:r>
          </w:p>
        </w:tc>
        <w:tc>
          <w:tcPr>
            <w:tcW w:w="1843" w:type="dxa"/>
            <w:tcBorders>
              <w:top w:val="single" w:sz="12" w:space="0" w:color="auto"/>
              <w:left w:val="nil"/>
              <w:bottom w:val="single" w:sz="12" w:space="0" w:color="auto"/>
              <w:right w:val="single" w:sz="12" w:space="0" w:color="auto"/>
            </w:tcBorders>
            <w:vAlign w:val="center"/>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Cs/>
                <w:color w:val="auto"/>
                <w:sz w:val="24"/>
                <w:szCs w:val="24"/>
              </w:rPr>
            </w:pPr>
            <w:r w:rsidRPr="00EA71CB">
              <w:rPr>
                <w:rFonts w:ascii="Times New Roman" w:eastAsia="Times New Roman" w:hAnsi="Times New Roman" w:cs="Times New Roman"/>
                <w:bCs/>
                <w:color w:val="auto"/>
                <w:sz w:val="24"/>
                <w:szCs w:val="24"/>
              </w:rPr>
              <w:t>4,20 (0,01)</w:t>
            </w:r>
          </w:p>
        </w:tc>
        <w:tc>
          <w:tcPr>
            <w:tcW w:w="1843" w:type="dxa"/>
            <w:tcBorders>
              <w:top w:val="single" w:sz="12" w:space="0" w:color="auto"/>
              <w:left w:val="single" w:sz="12" w:space="0" w:color="auto"/>
              <w:bottom w:val="single" w:sz="12" w:space="0" w:color="auto"/>
              <w:right w:val="nil"/>
            </w:tcBorders>
            <w:vAlign w:val="center"/>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Cs/>
                <w:color w:val="auto"/>
                <w:sz w:val="24"/>
                <w:szCs w:val="24"/>
              </w:rPr>
            </w:pPr>
            <w:r w:rsidRPr="00EA71CB">
              <w:rPr>
                <w:rFonts w:ascii="Times New Roman" w:eastAsia="Times New Roman" w:hAnsi="Times New Roman" w:cs="Times New Roman"/>
                <w:bCs/>
                <w:color w:val="auto"/>
                <w:sz w:val="24"/>
                <w:szCs w:val="24"/>
              </w:rPr>
              <w:t>3,13 (0,03)</w:t>
            </w:r>
          </w:p>
        </w:tc>
        <w:tc>
          <w:tcPr>
            <w:tcW w:w="1842" w:type="dxa"/>
            <w:tcBorders>
              <w:top w:val="single" w:sz="12" w:space="0" w:color="auto"/>
              <w:left w:val="nil"/>
              <w:bottom w:val="single" w:sz="12" w:space="0" w:color="auto"/>
              <w:right w:val="nil"/>
            </w:tcBorders>
            <w:vAlign w:val="center"/>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Cs/>
                <w:color w:val="auto"/>
                <w:sz w:val="24"/>
                <w:szCs w:val="24"/>
              </w:rPr>
            </w:pPr>
            <w:r w:rsidRPr="00EA71CB">
              <w:rPr>
                <w:rFonts w:ascii="Times New Roman" w:eastAsia="Times New Roman" w:hAnsi="Times New Roman" w:cs="Times New Roman"/>
                <w:bCs/>
                <w:color w:val="auto"/>
                <w:sz w:val="24"/>
                <w:szCs w:val="24"/>
              </w:rPr>
              <w:t>3,09 (0,01)</w:t>
            </w:r>
          </w:p>
        </w:tc>
      </w:tr>
      <w:tr w:rsidR="00EA71CB" w:rsidRPr="00EA71CB" w:rsidTr="00EA71CB">
        <w:trPr>
          <w:trHeight w:val="450"/>
          <w:jc w:val="center"/>
        </w:trPr>
        <w:tc>
          <w:tcPr>
            <w:tcW w:w="2592" w:type="dxa"/>
            <w:tcBorders>
              <w:top w:val="single" w:sz="12" w:space="0" w:color="auto"/>
              <w:left w:val="nil"/>
              <w:bottom w:val="single" w:sz="12" w:space="0" w:color="auto"/>
              <w:right w:val="nil"/>
            </w:tcBorders>
            <w:vAlign w:val="center"/>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b/>
                <w:bCs/>
                <w:color w:val="auto"/>
                <w:sz w:val="24"/>
                <w:szCs w:val="24"/>
                <w:lang w:val="es-ES_tradnl"/>
              </w:rPr>
            </w:pPr>
            <w:r w:rsidRPr="00EA71CB">
              <w:rPr>
                <w:rFonts w:ascii="Times New Roman" w:eastAsia="Times New Roman" w:hAnsi="Times New Roman" w:cs="Times New Roman"/>
                <w:b/>
                <w:bCs/>
                <w:color w:val="auto"/>
                <w:sz w:val="24"/>
                <w:szCs w:val="24"/>
                <w:lang w:val="es-ES_tradnl"/>
              </w:rPr>
              <w:t xml:space="preserve">Cenizas </w:t>
            </w:r>
          </w:p>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b/>
                <w:bCs/>
                <w:color w:val="auto"/>
                <w:sz w:val="24"/>
                <w:szCs w:val="24"/>
              </w:rPr>
            </w:pPr>
            <w:r w:rsidRPr="00EA71CB">
              <w:rPr>
                <w:rFonts w:ascii="Times New Roman" w:eastAsia="Times New Roman" w:hAnsi="Times New Roman" w:cs="Times New Roman"/>
                <w:b/>
                <w:bCs/>
                <w:color w:val="auto"/>
                <w:sz w:val="24"/>
                <w:szCs w:val="24"/>
                <w:lang w:val="es-ES_tradnl"/>
              </w:rPr>
              <w:t>sulfatadas (%)</w:t>
            </w:r>
          </w:p>
        </w:tc>
        <w:tc>
          <w:tcPr>
            <w:tcW w:w="1627" w:type="dxa"/>
            <w:tcBorders>
              <w:top w:val="single" w:sz="12" w:space="0" w:color="auto"/>
              <w:left w:val="nil"/>
              <w:bottom w:val="single" w:sz="12" w:space="0" w:color="auto"/>
              <w:right w:val="nil"/>
            </w:tcBorders>
            <w:vAlign w:val="center"/>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Cs/>
                <w:color w:val="auto"/>
                <w:sz w:val="24"/>
                <w:szCs w:val="24"/>
              </w:rPr>
            </w:pPr>
            <w:r w:rsidRPr="00EA71CB">
              <w:rPr>
                <w:rFonts w:ascii="Times New Roman" w:eastAsia="Times New Roman" w:hAnsi="Times New Roman" w:cs="Times New Roman"/>
                <w:bCs/>
                <w:color w:val="auto"/>
                <w:sz w:val="24"/>
                <w:szCs w:val="24"/>
              </w:rPr>
              <w:t>0,35 (0,01)</w:t>
            </w:r>
          </w:p>
        </w:tc>
        <w:tc>
          <w:tcPr>
            <w:tcW w:w="1843" w:type="dxa"/>
            <w:tcBorders>
              <w:top w:val="single" w:sz="12" w:space="0" w:color="auto"/>
              <w:left w:val="nil"/>
              <w:bottom w:val="single" w:sz="12" w:space="0" w:color="auto"/>
              <w:right w:val="single" w:sz="12" w:space="0" w:color="auto"/>
            </w:tcBorders>
            <w:vAlign w:val="center"/>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Cs/>
                <w:color w:val="auto"/>
                <w:sz w:val="24"/>
                <w:szCs w:val="24"/>
              </w:rPr>
            </w:pPr>
            <w:r w:rsidRPr="00EA71CB">
              <w:rPr>
                <w:rFonts w:ascii="Times New Roman" w:eastAsia="Times New Roman" w:hAnsi="Times New Roman" w:cs="Times New Roman"/>
                <w:bCs/>
                <w:color w:val="auto"/>
                <w:sz w:val="24"/>
                <w:szCs w:val="24"/>
              </w:rPr>
              <w:t>0,35 (0,0)</w:t>
            </w:r>
          </w:p>
        </w:tc>
        <w:tc>
          <w:tcPr>
            <w:tcW w:w="1843" w:type="dxa"/>
            <w:tcBorders>
              <w:top w:val="single" w:sz="12" w:space="0" w:color="auto"/>
              <w:left w:val="single" w:sz="12" w:space="0" w:color="auto"/>
              <w:bottom w:val="single" w:sz="12" w:space="0" w:color="auto"/>
              <w:right w:val="nil"/>
            </w:tcBorders>
            <w:vAlign w:val="center"/>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Cs/>
                <w:color w:val="auto"/>
                <w:sz w:val="24"/>
                <w:szCs w:val="24"/>
              </w:rPr>
            </w:pPr>
            <w:r w:rsidRPr="00EA71CB">
              <w:rPr>
                <w:rFonts w:ascii="Times New Roman" w:eastAsia="Times New Roman" w:hAnsi="Times New Roman" w:cs="Times New Roman"/>
                <w:bCs/>
                <w:color w:val="auto"/>
                <w:sz w:val="24"/>
                <w:szCs w:val="24"/>
              </w:rPr>
              <w:t>0,48 (0,02)</w:t>
            </w:r>
          </w:p>
        </w:tc>
        <w:tc>
          <w:tcPr>
            <w:tcW w:w="1842" w:type="dxa"/>
            <w:tcBorders>
              <w:top w:val="single" w:sz="12" w:space="0" w:color="auto"/>
              <w:left w:val="nil"/>
              <w:bottom w:val="single" w:sz="12" w:space="0" w:color="auto"/>
              <w:right w:val="nil"/>
            </w:tcBorders>
            <w:vAlign w:val="center"/>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Cs/>
                <w:color w:val="auto"/>
                <w:sz w:val="24"/>
                <w:szCs w:val="24"/>
              </w:rPr>
            </w:pPr>
            <w:r w:rsidRPr="00EA71CB">
              <w:rPr>
                <w:rFonts w:ascii="Times New Roman" w:eastAsia="Times New Roman" w:hAnsi="Times New Roman" w:cs="Times New Roman"/>
                <w:bCs/>
                <w:color w:val="auto"/>
                <w:sz w:val="24"/>
                <w:szCs w:val="24"/>
              </w:rPr>
              <w:t>0,45 (0,01)</w:t>
            </w:r>
          </w:p>
        </w:tc>
      </w:tr>
      <w:tr w:rsidR="00EA71CB" w:rsidRPr="00EA71CB" w:rsidTr="00EA71CB">
        <w:trPr>
          <w:trHeight w:val="450"/>
          <w:jc w:val="center"/>
        </w:trPr>
        <w:tc>
          <w:tcPr>
            <w:tcW w:w="2592" w:type="dxa"/>
            <w:tcBorders>
              <w:top w:val="single" w:sz="12" w:space="0" w:color="auto"/>
              <w:left w:val="nil"/>
              <w:bottom w:val="single" w:sz="12" w:space="0" w:color="auto"/>
              <w:right w:val="nil"/>
            </w:tcBorders>
            <w:vAlign w:val="center"/>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b/>
                <w:bCs/>
                <w:color w:val="auto"/>
                <w:sz w:val="24"/>
                <w:szCs w:val="24"/>
                <w:lang w:val="es-ES_tradnl"/>
              </w:rPr>
            </w:pPr>
            <w:r w:rsidRPr="00EA71CB">
              <w:rPr>
                <w:rFonts w:ascii="Times New Roman" w:eastAsia="Times New Roman" w:hAnsi="Times New Roman" w:cs="Times New Roman"/>
                <w:b/>
                <w:bCs/>
                <w:color w:val="auto"/>
                <w:sz w:val="24"/>
                <w:szCs w:val="24"/>
                <w:lang w:val="es-ES_tradnl"/>
              </w:rPr>
              <w:t>GD molar (%)</w:t>
            </w:r>
          </w:p>
        </w:tc>
        <w:tc>
          <w:tcPr>
            <w:tcW w:w="1627" w:type="dxa"/>
            <w:tcBorders>
              <w:top w:val="single" w:sz="12" w:space="0" w:color="auto"/>
              <w:left w:val="nil"/>
              <w:bottom w:val="single" w:sz="12" w:space="0" w:color="auto"/>
              <w:right w:val="nil"/>
            </w:tcBorders>
            <w:vAlign w:val="center"/>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Cs/>
                <w:color w:val="auto"/>
                <w:sz w:val="24"/>
                <w:szCs w:val="24"/>
              </w:rPr>
            </w:pPr>
            <w:r w:rsidRPr="00EA71CB">
              <w:rPr>
                <w:rFonts w:ascii="Times New Roman" w:eastAsia="Times New Roman" w:hAnsi="Times New Roman" w:cs="Times New Roman"/>
                <w:bCs/>
                <w:color w:val="auto"/>
                <w:sz w:val="24"/>
                <w:szCs w:val="24"/>
              </w:rPr>
              <w:t>55,52 (0,02)</w:t>
            </w:r>
          </w:p>
        </w:tc>
        <w:tc>
          <w:tcPr>
            <w:tcW w:w="1843" w:type="dxa"/>
            <w:tcBorders>
              <w:top w:val="single" w:sz="12" w:space="0" w:color="auto"/>
              <w:left w:val="nil"/>
              <w:bottom w:val="single" w:sz="12" w:space="0" w:color="auto"/>
              <w:right w:val="single" w:sz="12" w:space="0" w:color="auto"/>
            </w:tcBorders>
            <w:vAlign w:val="center"/>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Cs/>
                <w:color w:val="auto"/>
                <w:sz w:val="24"/>
                <w:szCs w:val="24"/>
              </w:rPr>
            </w:pPr>
            <w:r w:rsidRPr="00EA71CB">
              <w:rPr>
                <w:rFonts w:ascii="Times New Roman" w:eastAsia="Times New Roman" w:hAnsi="Times New Roman" w:cs="Times New Roman"/>
                <w:bCs/>
                <w:color w:val="auto"/>
                <w:sz w:val="24"/>
                <w:szCs w:val="24"/>
              </w:rPr>
              <w:t>55,31 (0,03)</w:t>
            </w:r>
          </w:p>
        </w:tc>
        <w:tc>
          <w:tcPr>
            <w:tcW w:w="1843" w:type="dxa"/>
            <w:tcBorders>
              <w:top w:val="single" w:sz="12" w:space="0" w:color="auto"/>
              <w:left w:val="single" w:sz="12" w:space="0" w:color="auto"/>
              <w:bottom w:val="single" w:sz="12" w:space="0" w:color="auto"/>
              <w:right w:val="nil"/>
            </w:tcBorders>
            <w:vAlign w:val="center"/>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Cs/>
                <w:color w:val="auto"/>
                <w:sz w:val="24"/>
                <w:szCs w:val="24"/>
              </w:rPr>
            </w:pPr>
            <w:r w:rsidRPr="00EA71CB">
              <w:rPr>
                <w:rFonts w:ascii="Times New Roman" w:eastAsia="Times New Roman" w:hAnsi="Times New Roman" w:cs="Times New Roman"/>
                <w:bCs/>
                <w:color w:val="auto"/>
                <w:sz w:val="24"/>
                <w:szCs w:val="24"/>
              </w:rPr>
              <w:t>55,10 (0,06)</w:t>
            </w:r>
          </w:p>
        </w:tc>
        <w:tc>
          <w:tcPr>
            <w:tcW w:w="1842" w:type="dxa"/>
            <w:tcBorders>
              <w:top w:val="single" w:sz="12" w:space="0" w:color="auto"/>
              <w:left w:val="nil"/>
              <w:bottom w:val="single" w:sz="12" w:space="0" w:color="auto"/>
              <w:right w:val="nil"/>
            </w:tcBorders>
            <w:vAlign w:val="center"/>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Cs/>
                <w:color w:val="auto"/>
                <w:sz w:val="24"/>
                <w:szCs w:val="24"/>
              </w:rPr>
            </w:pPr>
            <w:r w:rsidRPr="00EA71CB">
              <w:rPr>
                <w:rFonts w:ascii="Times New Roman" w:eastAsia="Times New Roman" w:hAnsi="Times New Roman" w:cs="Times New Roman"/>
                <w:bCs/>
                <w:color w:val="auto"/>
                <w:sz w:val="24"/>
                <w:szCs w:val="24"/>
              </w:rPr>
              <w:t>55,42 (0,03)</w:t>
            </w:r>
          </w:p>
        </w:tc>
      </w:tr>
      <w:tr w:rsidR="00EA71CB" w:rsidRPr="00EA71CB" w:rsidTr="00EA71CB">
        <w:trPr>
          <w:trHeight w:val="450"/>
          <w:jc w:val="center"/>
        </w:trPr>
        <w:tc>
          <w:tcPr>
            <w:tcW w:w="2592" w:type="dxa"/>
            <w:tcBorders>
              <w:top w:val="single" w:sz="12" w:space="0" w:color="auto"/>
              <w:left w:val="nil"/>
              <w:bottom w:val="single" w:sz="12" w:space="0" w:color="auto"/>
              <w:right w:val="nil"/>
            </w:tcBorders>
            <w:vAlign w:val="center"/>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b/>
                <w:bCs/>
                <w:color w:val="auto"/>
                <w:sz w:val="24"/>
                <w:szCs w:val="24"/>
                <w:lang w:val="es-ES_tradnl"/>
              </w:rPr>
            </w:pPr>
            <w:r w:rsidRPr="00EA71CB">
              <w:rPr>
                <w:rFonts w:ascii="Times New Roman" w:eastAsia="Times New Roman" w:hAnsi="Times New Roman" w:cs="Times New Roman"/>
                <w:b/>
                <w:bCs/>
                <w:color w:val="auto"/>
                <w:sz w:val="24"/>
                <w:szCs w:val="24"/>
              </w:rPr>
              <w:t xml:space="preserve">Conteo microbiano </w:t>
            </w:r>
          </w:p>
        </w:tc>
        <w:tc>
          <w:tcPr>
            <w:tcW w:w="1627" w:type="dxa"/>
            <w:tcBorders>
              <w:top w:val="single" w:sz="12" w:space="0" w:color="auto"/>
              <w:left w:val="nil"/>
              <w:bottom w:val="single" w:sz="12" w:space="0" w:color="auto"/>
              <w:right w:val="nil"/>
            </w:tcBorders>
            <w:vAlign w:val="center"/>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Cs/>
                <w:color w:val="auto"/>
                <w:sz w:val="24"/>
                <w:szCs w:val="24"/>
              </w:rPr>
            </w:pPr>
            <w:r w:rsidRPr="00EA71CB">
              <w:rPr>
                <w:rFonts w:ascii="Times New Roman" w:eastAsia="Times New Roman" w:hAnsi="Times New Roman" w:cs="Times New Roman"/>
                <w:bCs/>
                <w:color w:val="auto"/>
                <w:sz w:val="24"/>
                <w:szCs w:val="24"/>
              </w:rPr>
              <w:t>C</w:t>
            </w:r>
          </w:p>
        </w:tc>
        <w:tc>
          <w:tcPr>
            <w:tcW w:w="1843" w:type="dxa"/>
            <w:tcBorders>
              <w:top w:val="single" w:sz="12" w:space="0" w:color="auto"/>
              <w:left w:val="nil"/>
              <w:bottom w:val="single" w:sz="12" w:space="0" w:color="auto"/>
              <w:right w:val="single" w:sz="12" w:space="0" w:color="auto"/>
            </w:tcBorders>
            <w:vAlign w:val="center"/>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Cs/>
                <w:color w:val="auto"/>
                <w:sz w:val="24"/>
                <w:szCs w:val="24"/>
              </w:rPr>
            </w:pPr>
            <w:r w:rsidRPr="00EA71CB">
              <w:rPr>
                <w:rFonts w:ascii="Times New Roman" w:eastAsia="Times New Roman" w:hAnsi="Times New Roman" w:cs="Times New Roman"/>
                <w:bCs/>
                <w:color w:val="auto"/>
                <w:sz w:val="24"/>
                <w:szCs w:val="24"/>
              </w:rPr>
              <w:t>C</w:t>
            </w:r>
          </w:p>
        </w:tc>
        <w:tc>
          <w:tcPr>
            <w:tcW w:w="1843" w:type="dxa"/>
            <w:tcBorders>
              <w:top w:val="single" w:sz="12" w:space="0" w:color="auto"/>
              <w:left w:val="single" w:sz="12" w:space="0" w:color="auto"/>
              <w:bottom w:val="single" w:sz="12" w:space="0" w:color="auto"/>
              <w:right w:val="nil"/>
            </w:tcBorders>
            <w:vAlign w:val="center"/>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Cs/>
                <w:color w:val="auto"/>
                <w:sz w:val="24"/>
                <w:szCs w:val="24"/>
              </w:rPr>
            </w:pPr>
            <w:r w:rsidRPr="00EA71CB">
              <w:rPr>
                <w:rFonts w:ascii="Times New Roman" w:eastAsia="Times New Roman" w:hAnsi="Times New Roman" w:cs="Times New Roman"/>
                <w:bCs/>
                <w:color w:val="auto"/>
                <w:sz w:val="24"/>
                <w:szCs w:val="24"/>
              </w:rPr>
              <w:t>C</w:t>
            </w:r>
          </w:p>
        </w:tc>
        <w:tc>
          <w:tcPr>
            <w:tcW w:w="1842" w:type="dxa"/>
            <w:tcBorders>
              <w:top w:val="single" w:sz="12" w:space="0" w:color="auto"/>
              <w:left w:val="nil"/>
              <w:bottom w:val="single" w:sz="12" w:space="0" w:color="auto"/>
              <w:right w:val="nil"/>
            </w:tcBorders>
            <w:vAlign w:val="center"/>
            <w:hideMark/>
          </w:tcPr>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Cs/>
                <w:color w:val="auto"/>
                <w:sz w:val="24"/>
                <w:szCs w:val="24"/>
              </w:rPr>
            </w:pPr>
            <w:r w:rsidRPr="00EA71CB">
              <w:rPr>
                <w:rFonts w:ascii="Times New Roman" w:eastAsia="Times New Roman" w:hAnsi="Times New Roman" w:cs="Times New Roman"/>
                <w:bCs/>
                <w:color w:val="auto"/>
                <w:sz w:val="24"/>
                <w:szCs w:val="24"/>
              </w:rPr>
              <w:t>C</w:t>
            </w:r>
          </w:p>
        </w:tc>
      </w:tr>
    </w:tbl>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eastAsia="Times New Roman" w:hAnsi="Times New Roman" w:cs="Times New Roman"/>
          <w:bCs/>
          <w:color w:val="auto"/>
          <w:sz w:val="24"/>
          <w:szCs w:val="24"/>
        </w:rPr>
      </w:pPr>
      <w:r w:rsidRPr="00EA71CB">
        <w:rPr>
          <w:rFonts w:ascii="Times New Roman" w:eastAsia="Times New Roman" w:hAnsi="Times New Roman" w:cs="Times New Roman"/>
          <w:bCs/>
          <w:color w:val="auto"/>
          <w:sz w:val="24"/>
          <w:szCs w:val="24"/>
        </w:rPr>
        <w:t xml:space="preserve">AQ- acetato de quitosana, LQ- lactato de quitosana, GD- grado de desacetilación, </w:t>
      </w:r>
    </w:p>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eastAsia="Times New Roman" w:hAnsi="Times New Roman" w:cs="Times New Roman"/>
          <w:bCs/>
          <w:color w:val="auto"/>
          <w:sz w:val="24"/>
          <w:szCs w:val="24"/>
          <w:lang w:val="pt-BR"/>
        </w:rPr>
      </w:pPr>
      <w:r w:rsidRPr="00EA71CB">
        <w:rPr>
          <w:rFonts w:ascii="Times New Roman" w:eastAsia="Times New Roman" w:hAnsi="Times New Roman" w:cs="Times New Roman"/>
          <w:bCs/>
          <w:color w:val="auto"/>
          <w:sz w:val="24"/>
          <w:szCs w:val="24"/>
          <w:lang w:val="pt-BR"/>
        </w:rPr>
        <w:t xml:space="preserve">C- </w:t>
      </w:r>
      <w:proofErr w:type="gramStart"/>
      <w:r w:rsidRPr="00EA71CB">
        <w:rPr>
          <w:rFonts w:ascii="Times New Roman" w:eastAsia="Times New Roman" w:hAnsi="Times New Roman" w:cs="Times New Roman"/>
          <w:bCs/>
          <w:color w:val="auto"/>
          <w:sz w:val="24"/>
          <w:szCs w:val="24"/>
          <w:lang w:val="pt-BR"/>
        </w:rPr>
        <w:t>cumple</w:t>
      </w:r>
      <w:proofErr w:type="gramEnd"/>
      <w:r w:rsidRPr="00EA71CB">
        <w:rPr>
          <w:rFonts w:ascii="Times New Roman" w:eastAsia="Times New Roman" w:hAnsi="Times New Roman" w:cs="Times New Roman"/>
          <w:bCs/>
          <w:color w:val="auto"/>
          <w:sz w:val="24"/>
          <w:szCs w:val="24"/>
          <w:lang w:val="pt-BR"/>
        </w:rPr>
        <w:t xml:space="preserve"> </w:t>
      </w:r>
      <w:r w:rsidRPr="00EA71CB">
        <w:rPr>
          <w:rFonts w:ascii="Times New Roman" w:eastAsia="Times New Roman" w:hAnsi="Times New Roman" w:cs="Times New Roman"/>
          <w:bCs/>
          <w:color w:val="auto"/>
          <w:sz w:val="24"/>
          <w:szCs w:val="24"/>
        </w:rPr>
        <w:t>con el criterio de aceptación</w:t>
      </w:r>
    </w:p>
    <w:p w:rsidR="00EA71CB" w:rsidRPr="00EA71CB" w:rsidRDefault="00EA71CB" w:rsidP="00EA71CB">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eastAsia="Times New Roman" w:hAnsi="Times New Roman" w:cs="Times New Roman"/>
          <w:bCs/>
          <w:color w:val="auto"/>
          <w:sz w:val="24"/>
          <w:szCs w:val="24"/>
        </w:rPr>
      </w:pPr>
      <w:r w:rsidRPr="00EA71CB">
        <w:rPr>
          <w:rFonts w:ascii="Times New Roman" w:eastAsia="Times New Roman" w:hAnsi="Times New Roman" w:cs="Times New Roman"/>
          <w:bCs/>
          <w:color w:val="auto"/>
          <w:sz w:val="24"/>
          <w:szCs w:val="24"/>
        </w:rPr>
        <w:t>Valor medio de tres determinaciones (desviación estándar)</w:t>
      </w:r>
    </w:p>
    <w:p w:rsidR="009A0E40" w:rsidRDefault="009A0E40" w:rsidP="00635CBF">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eastAsia="Times New Roman" w:hAnsi="Times New Roman" w:cs="Times New Roman"/>
          <w:bCs/>
          <w:color w:val="auto"/>
          <w:sz w:val="20"/>
          <w:szCs w:val="20"/>
        </w:rPr>
      </w:pPr>
    </w:p>
    <w:p w:rsidR="00107251" w:rsidRPr="00107251" w:rsidRDefault="00253205" w:rsidP="00107251">
      <w:pPr>
        <w:pBdr>
          <w:top w:val="none" w:sz="0" w:space="0" w:color="auto"/>
          <w:left w:val="none" w:sz="0" w:space="0" w:color="auto"/>
          <w:bottom w:val="none" w:sz="0" w:space="0" w:color="auto"/>
          <w:right w:val="none" w:sz="0" w:space="0" w:color="auto"/>
          <w:between w:val="none" w:sz="0" w:space="0" w:color="auto"/>
        </w:pBdr>
        <w:spacing w:after="0" w:line="360" w:lineRule="auto"/>
        <w:ind w:right="-421"/>
        <w:jc w:val="both"/>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lang w:val="es-ES_tradnl"/>
        </w:rPr>
        <w:t>3.5</w:t>
      </w:r>
      <w:r w:rsidR="00107251" w:rsidRPr="00107251">
        <w:rPr>
          <w:rFonts w:ascii="Times New Roman" w:eastAsia="Times New Roman" w:hAnsi="Times New Roman" w:cs="Times New Roman"/>
          <w:b/>
          <w:bCs/>
          <w:color w:val="auto"/>
          <w:sz w:val="24"/>
          <w:szCs w:val="24"/>
          <w:lang w:val="es-ES_tradnl"/>
        </w:rPr>
        <w:t xml:space="preserve"> </w:t>
      </w:r>
      <w:r w:rsidR="00107251" w:rsidRPr="00107251">
        <w:rPr>
          <w:rFonts w:ascii="Times New Roman" w:eastAsia="Times New Roman" w:hAnsi="Times New Roman" w:cs="Times New Roman"/>
          <w:b/>
          <w:bCs/>
          <w:color w:val="auto"/>
          <w:sz w:val="24"/>
          <w:szCs w:val="24"/>
        </w:rPr>
        <w:t>Evaluación física, química</w:t>
      </w:r>
      <w:r w:rsidR="0053540C">
        <w:rPr>
          <w:rFonts w:ascii="Times New Roman" w:eastAsia="Times New Roman" w:hAnsi="Times New Roman" w:cs="Times New Roman"/>
          <w:b/>
          <w:bCs/>
          <w:color w:val="auto"/>
          <w:sz w:val="24"/>
          <w:szCs w:val="24"/>
        </w:rPr>
        <w:t xml:space="preserve"> y</w:t>
      </w:r>
      <w:r w:rsidR="00107251" w:rsidRPr="00107251">
        <w:rPr>
          <w:rFonts w:ascii="Times New Roman" w:eastAsia="Times New Roman" w:hAnsi="Times New Roman" w:cs="Times New Roman"/>
          <w:b/>
          <w:bCs/>
          <w:color w:val="auto"/>
          <w:sz w:val="24"/>
          <w:szCs w:val="24"/>
        </w:rPr>
        <w:t xml:space="preserve"> microbiológica del acetato y lactato de quitosana obtenidos a escala industrial </w:t>
      </w:r>
    </w:p>
    <w:p w:rsidR="002C0139" w:rsidRPr="002C0139" w:rsidRDefault="00D45839" w:rsidP="002C0139">
      <w:pPr>
        <w:pBdr>
          <w:top w:val="none" w:sz="0" w:space="0" w:color="auto"/>
          <w:left w:val="none" w:sz="0" w:space="0" w:color="auto"/>
          <w:bottom w:val="none" w:sz="0" w:space="0" w:color="auto"/>
          <w:right w:val="none" w:sz="0" w:space="0" w:color="auto"/>
          <w:between w:val="none" w:sz="0" w:space="0" w:color="auto"/>
        </w:pBdr>
        <w:spacing w:after="0" w:line="360" w:lineRule="auto"/>
        <w:ind w:right="-421"/>
        <w:jc w:val="both"/>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L</w:t>
      </w:r>
      <w:r w:rsidR="00107251" w:rsidRPr="00107251">
        <w:rPr>
          <w:rFonts w:ascii="Times New Roman" w:eastAsia="Times New Roman" w:hAnsi="Times New Roman" w:cs="Times New Roman"/>
          <w:bCs/>
          <w:color w:val="auto"/>
          <w:sz w:val="24"/>
          <w:szCs w:val="24"/>
        </w:rPr>
        <w:t xml:space="preserve">os resultados del análisis de calidad realizado a cada uno de los lotes obtenidos a escala industrial, en todos los casos se obtuvieron materias primas con características organolépticas similares a las descritas en el epígrafe </w:t>
      </w:r>
      <w:r w:rsidR="002C0139">
        <w:rPr>
          <w:rFonts w:ascii="Times New Roman" w:eastAsia="Times New Roman" w:hAnsi="Times New Roman" w:cs="Times New Roman"/>
          <w:bCs/>
          <w:color w:val="auto"/>
          <w:sz w:val="24"/>
          <w:szCs w:val="24"/>
        </w:rPr>
        <w:t>3.3</w:t>
      </w:r>
      <w:r w:rsidR="00107251" w:rsidRPr="00107251">
        <w:rPr>
          <w:rFonts w:ascii="Times New Roman" w:eastAsia="Times New Roman" w:hAnsi="Times New Roman" w:cs="Times New Roman"/>
          <w:bCs/>
          <w:color w:val="auto"/>
          <w:sz w:val="24"/>
          <w:szCs w:val="24"/>
        </w:rPr>
        <w:t xml:space="preserve"> y prácticamente insolubles en etanol al 96 %. Se comprobó la formación de una masa gelatinosa voluminosa al añadir la disolución de amoníaco al 25 % (v/v) y la de acetona a una disolución acuosa de cada una de las sales de quitosana. Los valores de pH son característicos de disoluciones ácidas, en un intervalo entre 4,0 y 6,0. Los resultados del análisis de las sustancias insolubles en agua, el contenido de humedad y las cenizas sulfatadas demostraron que se encuentran por debajo de los límites establecidos, para estos parámetros en la EP (2017) para el clorhidrato de quitosana. El GD fue similar al</w:t>
      </w:r>
      <w:r w:rsidR="002C0139">
        <w:rPr>
          <w:rFonts w:ascii="Times New Roman" w:eastAsia="Times New Roman" w:hAnsi="Times New Roman" w:cs="Times New Roman"/>
          <w:bCs/>
          <w:color w:val="auto"/>
          <w:sz w:val="24"/>
          <w:szCs w:val="24"/>
        </w:rPr>
        <w:t xml:space="preserve"> </w:t>
      </w:r>
      <w:r w:rsidR="002C0139" w:rsidRPr="002C0139">
        <w:rPr>
          <w:rFonts w:ascii="Times New Roman" w:eastAsia="Times New Roman" w:hAnsi="Times New Roman" w:cs="Times New Roman"/>
          <w:bCs/>
          <w:color w:val="auto"/>
          <w:sz w:val="24"/>
          <w:szCs w:val="24"/>
        </w:rPr>
        <w:t xml:space="preserve">calculado para el acetato y lactato de quitosana obtenidos a escala de laboratorio y el análisis de pureza microbiológica demostró que no existe contaminación microbiana (USP </w:t>
      </w:r>
      <w:r w:rsidR="002C0139" w:rsidRPr="002C0139">
        <w:rPr>
          <w:rFonts w:ascii="Times New Roman" w:eastAsia="Times New Roman" w:hAnsi="Times New Roman" w:cs="Times New Roman"/>
          <w:bCs/>
          <w:color w:val="auto"/>
          <w:sz w:val="24"/>
          <w:szCs w:val="24"/>
        </w:rPr>
        <w:lastRenderedPageBreak/>
        <w:t xml:space="preserve">41, 2018). Todos los resultados se corresponden con los de las sales obtenidas a escala de laboratorio y confirman que el proceso tecnológico desarrollado garantizó la obtención de sales iónicas de quitosana con calidad farmacéutica. </w:t>
      </w:r>
    </w:p>
    <w:p w:rsidR="00107251" w:rsidRPr="00107251" w:rsidRDefault="00107251" w:rsidP="00107251">
      <w:pPr>
        <w:pBdr>
          <w:top w:val="none" w:sz="0" w:space="0" w:color="auto"/>
          <w:left w:val="none" w:sz="0" w:space="0" w:color="auto"/>
          <w:bottom w:val="none" w:sz="0" w:space="0" w:color="auto"/>
          <w:right w:val="none" w:sz="0" w:space="0" w:color="auto"/>
          <w:between w:val="none" w:sz="0" w:space="0" w:color="auto"/>
        </w:pBdr>
        <w:suppressAutoHyphens/>
        <w:spacing w:after="0" w:line="360" w:lineRule="auto"/>
        <w:ind w:right="-421"/>
        <w:jc w:val="both"/>
        <w:rPr>
          <w:rFonts w:ascii="Arial" w:hAnsi="Arial" w:cs="Arial"/>
          <w:bCs/>
          <w:color w:val="auto"/>
          <w:sz w:val="24"/>
          <w:szCs w:val="24"/>
          <w:lang w:eastAsia="en-US"/>
        </w:rPr>
      </w:pPr>
      <w:r w:rsidRPr="00107251">
        <w:rPr>
          <w:rFonts w:ascii="Times New Roman" w:hAnsi="Times New Roman" w:cs="Times New Roman"/>
          <w:bCs/>
          <w:color w:val="auto"/>
          <w:sz w:val="24"/>
          <w:szCs w:val="24"/>
          <w:lang w:eastAsia="en-US"/>
        </w:rPr>
        <w:t>Todos los resultados anteriores permitieron demostrar la reproducibilidad de los lotes del acetato y lactato de quitosana en las escalas estudiadas, además por primera vez se desarrolló un método de secado por aspersión a escala industrial para obtener sales de quitosana, con calidad farmacéutica.</w:t>
      </w:r>
      <w:r w:rsidRPr="00107251">
        <w:rPr>
          <w:rFonts w:ascii="Arial" w:hAnsi="Arial" w:cs="Arial"/>
          <w:bCs/>
          <w:color w:val="auto"/>
          <w:sz w:val="24"/>
          <w:szCs w:val="24"/>
          <w:lang w:eastAsia="en-US"/>
        </w:rPr>
        <w:t xml:space="preserve"> </w:t>
      </w:r>
    </w:p>
    <w:p w:rsidR="00253205" w:rsidRPr="00253205" w:rsidRDefault="00C70C34" w:rsidP="00253205">
      <w:pPr>
        <w:pBdr>
          <w:top w:val="none" w:sz="0" w:space="0" w:color="auto"/>
          <w:left w:val="none" w:sz="0" w:space="0" w:color="auto"/>
          <w:bottom w:val="none" w:sz="0" w:space="0" w:color="auto"/>
          <w:right w:val="none" w:sz="0" w:space="0" w:color="auto"/>
          <w:between w:val="none" w:sz="0" w:space="0" w:color="auto"/>
        </w:pBdr>
        <w:suppressAutoHyphens/>
        <w:spacing w:after="0" w:line="360" w:lineRule="auto"/>
        <w:ind w:right="-421"/>
        <w:jc w:val="both"/>
        <w:rPr>
          <w:rFonts w:ascii="Times New Roman" w:hAnsi="Times New Roman" w:cs="Times New Roman"/>
          <w:b/>
          <w:bCs/>
          <w:color w:val="auto"/>
          <w:sz w:val="24"/>
          <w:szCs w:val="24"/>
          <w:lang w:eastAsia="en-US"/>
        </w:rPr>
      </w:pPr>
      <w:r w:rsidRPr="00C70C34">
        <w:rPr>
          <w:rFonts w:ascii="Times New Roman" w:hAnsi="Times New Roman" w:cs="Times New Roman"/>
          <w:b/>
          <w:bCs/>
          <w:color w:val="auto"/>
          <w:sz w:val="24"/>
          <w:szCs w:val="24"/>
          <w:lang w:eastAsia="en-US"/>
        </w:rPr>
        <w:t>3.6</w:t>
      </w:r>
      <w:r w:rsidR="00253205" w:rsidRPr="00253205">
        <w:rPr>
          <w:rFonts w:ascii="Times New Roman" w:hAnsi="Times New Roman" w:cs="Times New Roman"/>
          <w:b/>
          <w:bCs/>
          <w:color w:val="auto"/>
          <w:sz w:val="24"/>
          <w:szCs w:val="24"/>
          <w:lang w:eastAsia="en-US"/>
        </w:rPr>
        <w:t xml:space="preserve"> Estabilidad física, química y microbiológica de las sales de quitosana obtenidas a escala industrial</w:t>
      </w:r>
    </w:p>
    <w:p w:rsidR="000A0C0C" w:rsidRPr="000A0C0C" w:rsidRDefault="00253205" w:rsidP="000A0C0C">
      <w:pPr>
        <w:pBdr>
          <w:top w:val="none" w:sz="0" w:space="0" w:color="auto"/>
          <w:left w:val="none" w:sz="0" w:space="0" w:color="auto"/>
          <w:bottom w:val="none" w:sz="0" w:space="0" w:color="auto"/>
          <w:right w:val="none" w:sz="0" w:space="0" w:color="auto"/>
          <w:between w:val="none" w:sz="0" w:space="0" w:color="auto"/>
        </w:pBdr>
        <w:suppressAutoHyphens/>
        <w:spacing w:after="0" w:line="360" w:lineRule="auto"/>
        <w:ind w:right="-421"/>
        <w:jc w:val="both"/>
        <w:rPr>
          <w:rFonts w:ascii="Times New Roman" w:hAnsi="Times New Roman" w:cs="Times New Roman"/>
          <w:bCs/>
          <w:color w:val="auto"/>
          <w:sz w:val="24"/>
          <w:szCs w:val="24"/>
          <w:lang w:eastAsia="en-US"/>
        </w:rPr>
      </w:pPr>
      <w:r w:rsidRPr="00253205">
        <w:rPr>
          <w:rFonts w:ascii="Times New Roman" w:hAnsi="Times New Roman" w:cs="Times New Roman"/>
          <w:bCs/>
          <w:color w:val="auto"/>
          <w:sz w:val="24"/>
          <w:szCs w:val="24"/>
          <w:lang w:eastAsia="en-US"/>
        </w:rPr>
        <w:t>El estudio de estabilidad acelerada muestra que al cabo de los 6 meses no ocurren cambios físicos ni químicos en las muestras</w:t>
      </w:r>
      <w:r w:rsidR="00565D5B">
        <w:rPr>
          <w:rFonts w:ascii="Times New Roman" w:hAnsi="Times New Roman" w:cs="Times New Roman"/>
          <w:bCs/>
          <w:color w:val="auto"/>
          <w:sz w:val="24"/>
          <w:szCs w:val="24"/>
          <w:lang w:eastAsia="en-US"/>
        </w:rPr>
        <w:t xml:space="preserve">. </w:t>
      </w:r>
      <w:r w:rsidRPr="00253205">
        <w:rPr>
          <w:rFonts w:ascii="Times New Roman" w:hAnsi="Times New Roman" w:cs="Times New Roman"/>
          <w:bCs/>
          <w:color w:val="auto"/>
          <w:sz w:val="24"/>
          <w:szCs w:val="24"/>
          <w:lang w:eastAsia="en-US"/>
        </w:rPr>
        <w:t>En correspondencia con estos resultados en el estudio de estabilidad por vida de estante para ambas sales, transcurridos 24 meses se mantuvieron</w:t>
      </w:r>
      <w:r w:rsidR="000A0C0C">
        <w:rPr>
          <w:rFonts w:ascii="Times New Roman" w:hAnsi="Times New Roman" w:cs="Times New Roman"/>
          <w:bCs/>
          <w:color w:val="auto"/>
          <w:sz w:val="24"/>
          <w:szCs w:val="24"/>
          <w:lang w:eastAsia="en-US"/>
        </w:rPr>
        <w:t xml:space="preserve"> </w:t>
      </w:r>
      <w:r w:rsidR="000A0C0C" w:rsidRPr="000A0C0C">
        <w:rPr>
          <w:rFonts w:ascii="Times New Roman" w:hAnsi="Times New Roman" w:cs="Times New Roman"/>
          <w:bCs/>
          <w:color w:val="auto"/>
          <w:sz w:val="24"/>
          <w:szCs w:val="24"/>
          <w:lang w:eastAsia="en-US"/>
        </w:rPr>
        <w:t>adecuados los indicadores de calidad, no se observaron cambios en las características organolépticas, los valores de pH se mantuvieron en el intervalo entre 4,0 y 6,0, el contenido de humedad fue inferior al 10 %, límite establecido para el clorhidrato de quitosana (EP, 2017) y entre los valores del GD no hubo diferencias superiores al</w:t>
      </w:r>
      <w:r w:rsidR="00D85212">
        <w:rPr>
          <w:rFonts w:ascii="Times New Roman" w:hAnsi="Times New Roman" w:cs="Times New Roman"/>
          <w:bCs/>
          <w:color w:val="auto"/>
          <w:sz w:val="24"/>
          <w:szCs w:val="24"/>
          <w:lang w:eastAsia="en-US"/>
        </w:rPr>
        <w:t xml:space="preserve"> </w:t>
      </w:r>
      <w:r w:rsidR="000A0C0C" w:rsidRPr="000A0C0C">
        <w:rPr>
          <w:rFonts w:ascii="Times New Roman" w:hAnsi="Times New Roman" w:cs="Times New Roman"/>
          <w:bCs/>
          <w:color w:val="auto"/>
          <w:sz w:val="24"/>
          <w:szCs w:val="24"/>
          <w:lang w:eastAsia="en-US"/>
        </w:rPr>
        <w:t>5 % (</w:t>
      </w:r>
      <w:r w:rsidR="000A0C0C" w:rsidRPr="009A0E40">
        <w:rPr>
          <w:rFonts w:ascii="Times New Roman" w:hAnsi="Times New Roman" w:cs="Times New Roman"/>
          <w:bCs/>
          <w:color w:val="auto"/>
          <w:sz w:val="24"/>
          <w:szCs w:val="24"/>
          <w:lang w:eastAsia="en-US"/>
        </w:rPr>
        <w:t>CECMED, Regulación 23-2000; CECMED, Regulación 24-2000), por lo que se puede afirm</w:t>
      </w:r>
      <w:r w:rsidR="000A0C0C" w:rsidRPr="000A0C0C">
        <w:rPr>
          <w:rFonts w:ascii="Times New Roman" w:hAnsi="Times New Roman" w:cs="Times New Roman"/>
          <w:bCs/>
          <w:color w:val="auto"/>
          <w:sz w:val="24"/>
          <w:szCs w:val="24"/>
          <w:lang w:eastAsia="en-US"/>
        </w:rPr>
        <w:t xml:space="preserve">ar que las sales de quitosana obtenidas son estables, al menos, durante 24 meses en las condiciones estudiadas. </w:t>
      </w:r>
    </w:p>
    <w:p w:rsidR="00253205" w:rsidRDefault="000A0C0C" w:rsidP="000A0C0C">
      <w:pPr>
        <w:pBdr>
          <w:top w:val="none" w:sz="0" w:space="0" w:color="auto"/>
          <w:left w:val="none" w:sz="0" w:space="0" w:color="auto"/>
          <w:bottom w:val="none" w:sz="0" w:space="0" w:color="auto"/>
          <w:right w:val="none" w:sz="0" w:space="0" w:color="auto"/>
          <w:between w:val="none" w:sz="0" w:space="0" w:color="auto"/>
        </w:pBdr>
        <w:suppressAutoHyphens/>
        <w:spacing w:after="0" w:line="360" w:lineRule="auto"/>
        <w:ind w:right="-421"/>
        <w:jc w:val="both"/>
        <w:rPr>
          <w:rFonts w:ascii="Times New Roman" w:hAnsi="Times New Roman" w:cs="Times New Roman"/>
          <w:bCs/>
          <w:color w:val="auto"/>
          <w:sz w:val="24"/>
          <w:szCs w:val="24"/>
          <w:lang w:eastAsia="en-US"/>
        </w:rPr>
      </w:pPr>
      <w:r w:rsidRPr="000A0C0C">
        <w:rPr>
          <w:rFonts w:ascii="Times New Roman" w:hAnsi="Times New Roman" w:cs="Times New Roman"/>
          <w:bCs/>
          <w:color w:val="auto"/>
          <w:sz w:val="24"/>
          <w:szCs w:val="24"/>
          <w:lang w:eastAsia="en-US"/>
        </w:rPr>
        <w:t>El estudio microbiológico mostró que decursado el tiempo de estudio las muestras cumplen con los límites microbianos establecidos para productos no estériles (USP 41, 2018). Todos estos resultados demostraron que el acetato y lactato de quitosana, obtenidos mediante el proceso de secado por aspersión, en las condiciones de la PPPNS del CIDEM, almacenados en bolsas dobles de polietileno de baja densidad y sacos de papel multicapas, a temperatura de 30 ± 2 °C y humedad relativa 70 ± 5 %, conservan durante  24 meses sus características físicas, químicas y microbiológicas, por lo que podrían ser empleadas como materias primas de calidad farmacéutica en la elaboración de formas terminadas.</w:t>
      </w:r>
    </w:p>
    <w:p w:rsidR="000A0C0C" w:rsidRDefault="000A0C0C" w:rsidP="000A0C0C">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eastAsia="Times New Roman" w:hAnsi="Times New Roman" w:cs="Times New Roman"/>
          <w:b/>
          <w:color w:val="auto"/>
          <w:lang w:val="es-ES_tradnl"/>
        </w:rPr>
      </w:pPr>
    </w:p>
    <w:p w:rsidR="007B64B5" w:rsidRDefault="007B64B5" w:rsidP="000A0C0C">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eastAsia="Times New Roman" w:hAnsi="Times New Roman" w:cs="Times New Roman"/>
          <w:b/>
          <w:color w:val="auto"/>
          <w:lang w:val="es-ES_tradnl"/>
        </w:rPr>
      </w:pPr>
    </w:p>
    <w:p w:rsidR="00CC63B8" w:rsidRDefault="00CC63B8" w:rsidP="000A0C0C">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eastAsia="Times New Roman" w:hAnsi="Times New Roman" w:cs="Times New Roman"/>
          <w:b/>
          <w:color w:val="auto"/>
          <w:lang w:val="es-ES_tradnl"/>
        </w:rPr>
      </w:pPr>
    </w:p>
    <w:p w:rsidR="00CC63B8" w:rsidRDefault="00CC63B8" w:rsidP="000A0C0C">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eastAsia="Times New Roman" w:hAnsi="Times New Roman" w:cs="Times New Roman"/>
          <w:b/>
          <w:color w:val="auto"/>
          <w:lang w:val="es-ES_tradnl"/>
        </w:rPr>
      </w:pPr>
    </w:p>
    <w:p w:rsidR="00CC63B8" w:rsidRDefault="00CC63B8" w:rsidP="000A0C0C">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eastAsia="Times New Roman" w:hAnsi="Times New Roman" w:cs="Times New Roman"/>
          <w:b/>
          <w:color w:val="auto"/>
          <w:lang w:val="es-ES_tradnl"/>
        </w:rPr>
      </w:pPr>
      <w:bookmarkStart w:id="1" w:name="_GoBack"/>
      <w:bookmarkEnd w:id="1"/>
    </w:p>
    <w:p w:rsidR="007B64B5" w:rsidRPr="00107251" w:rsidRDefault="007B64B5" w:rsidP="000A0C0C">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eastAsia="Times New Roman" w:hAnsi="Times New Roman" w:cs="Times New Roman"/>
          <w:b/>
          <w:color w:val="auto"/>
          <w:lang w:val="es-ES_tradnl"/>
        </w:rPr>
      </w:pPr>
    </w:p>
    <w:p w:rsidR="00ED7B52" w:rsidRDefault="00263AA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 Conclusiones</w:t>
      </w:r>
    </w:p>
    <w:p w:rsidR="0086569D" w:rsidRPr="0098307A" w:rsidRDefault="0086569D" w:rsidP="0098307A">
      <w:pPr>
        <w:pStyle w:val="Prrafodelista"/>
        <w:numPr>
          <w:ilvl w:val="0"/>
          <w:numId w:val="3"/>
        </w:numPr>
        <w:spacing w:after="0" w:line="360" w:lineRule="auto"/>
        <w:jc w:val="both"/>
        <w:rPr>
          <w:rFonts w:ascii="Times New Roman" w:eastAsia="Times New Roman" w:hAnsi="Times New Roman" w:cs="Times New Roman"/>
          <w:sz w:val="24"/>
          <w:szCs w:val="24"/>
        </w:rPr>
      </w:pPr>
      <w:r w:rsidRPr="0098307A">
        <w:rPr>
          <w:rFonts w:ascii="Times New Roman" w:eastAsia="Times New Roman" w:hAnsi="Times New Roman" w:cs="Times New Roman"/>
          <w:sz w:val="24"/>
          <w:szCs w:val="24"/>
        </w:rPr>
        <w:t>Las condiciones para la obtención de las sales de quitosana a escala industrial por el método de secado por aspersión, fueron temperatura de entrada 160 ± 5 °C y salida</w:t>
      </w:r>
      <w:r w:rsidR="003744D0">
        <w:rPr>
          <w:rFonts w:ascii="Times New Roman" w:eastAsia="Times New Roman" w:hAnsi="Times New Roman" w:cs="Times New Roman"/>
          <w:sz w:val="24"/>
          <w:szCs w:val="24"/>
        </w:rPr>
        <w:t xml:space="preserve"> </w:t>
      </w:r>
      <w:r w:rsidRPr="0098307A">
        <w:rPr>
          <w:rFonts w:ascii="Times New Roman" w:eastAsia="Times New Roman" w:hAnsi="Times New Roman" w:cs="Times New Roman"/>
          <w:sz w:val="24"/>
          <w:szCs w:val="24"/>
        </w:rPr>
        <w:t>100 ± 5 °C y una velocidad del disco centrífugo de 12 736 min</w:t>
      </w:r>
      <w:r w:rsidRPr="003744D0">
        <w:rPr>
          <w:rFonts w:ascii="Times New Roman" w:eastAsia="Times New Roman" w:hAnsi="Times New Roman" w:cs="Times New Roman"/>
          <w:sz w:val="24"/>
          <w:szCs w:val="24"/>
          <w:vertAlign w:val="superscript"/>
        </w:rPr>
        <w:t>-1</w:t>
      </w:r>
      <w:r w:rsidRPr="0098307A">
        <w:rPr>
          <w:rFonts w:ascii="Times New Roman" w:eastAsia="Times New Roman" w:hAnsi="Times New Roman" w:cs="Times New Roman"/>
          <w:sz w:val="24"/>
          <w:szCs w:val="24"/>
        </w:rPr>
        <w:t>.</w:t>
      </w:r>
    </w:p>
    <w:p w:rsidR="0086569D" w:rsidRPr="0098307A" w:rsidRDefault="0086569D" w:rsidP="0098307A">
      <w:pPr>
        <w:pStyle w:val="Prrafodelista"/>
        <w:numPr>
          <w:ilvl w:val="0"/>
          <w:numId w:val="3"/>
        </w:numPr>
        <w:spacing w:after="0" w:line="360" w:lineRule="auto"/>
        <w:jc w:val="both"/>
        <w:rPr>
          <w:rFonts w:ascii="Times New Roman" w:eastAsia="Times New Roman" w:hAnsi="Times New Roman" w:cs="Times New Roman"/>
          <w:sz w:val="24"/>
          <w:szCs w:val="24"/>
        </w:rPr>
      </w:pPr>
      <w:r w:rsidRPr="0098307A">
        <w:rPr>
          <w:rFonts w:ascii="Times New Roman" w:eastAsia="Times New Roman" w:hAnsi="Times New Roman" w:cs="Times New Roman"/>
          <w:sz w:val="24"/>
          <w:szCs w:val="24"/>
        </w:rPr>
        <w:t>El método de análisis por espectrofotometría ultravioleta desarrollado, para el control de la calidad y estudio de estabilidad de las sales de quitosana, resultó  específico, lineal, preciso y exacto por lo que puede ser empleado para la cuantificación del GD de estos derivados.</w:t>
      </w:r>
    </w:p>
    <w:p w:rsidR="0086569D" w:rsidRPr="0098307A" w:rsidRDefault="0086569D" w:rsidP="0098307A">
      <w:pPr>
        <w:pStyle w:val="Prrafodelista"/>
        <w:numPr>
          <w:ilvl w:val="0"/>
          <w:numId w:val="3"/>
        </w:numPr>
        <w:spacing w:after="0" w:line="360" w:lineRule="auto"/>
        <w:jc w:val="both"/>
        <w:rPr>
          <w:rFonts w:ascii="Times New Roman" w:eastAsia="Times New Roman" w:hAnsi="Times New Roman" w:cs="Times New Roman"/>
          <w:sz w:val="24"/>
          <w:szCs w:val="24"/>
        </w:rPr>
      </w:pPr>
      <w:r w:rsidRPr="0098307A">
        <w:rPr>
          <w:rFonts w:ascii="Times New Roman" w:eastAsia="Times New Roman" w:hAnsi="Times New Roman" w:cs="Times New Roman"/>
          <w:sz w:val="24"/>
          <w:szCs w:val="24"/>
        </w:rPr>
        <w:t xml:space="preserve">Las propiedades físicas, químicas, tecnológicas y pureza microbiológica de las sales de quitosana, mostraron homogeneidad en los lotes escalados demostrando, por primera vez, la reproducibilidad de la metodología desarrollada y sus potencialidades como materias primas para la industria farmacéutica. </w:t>
      </w:r>
    </w:p>
    <w:p w:rsidR="00ED7B52" w:rsidRDefault="0086569D" w:rsidP="0098307A">
      <w:pPr>
        <w:pStyle w:val="Prrafodelista"/>
        <w:numPr>
          <w:ilvl w:val="0"/>
          <w:numId w:val="3"/>
        </w:numPr>
        <w:spacing w:after="0" w:line="360" w:lineRule="auto"/>
        <w:jc w:val="both"/>
        <w:rPr>
          <w:rFonts w:ascii="Times New Roman" w:eastAsia="Times New Roman" w:hAnsi="Times New Roman" w:cs="Times New Roman"/>
          <w:sz w:val="24"/>
          <w:szCs w:val="24"/>
        </w:rPr>
      </w:pPr>
      <w:r w:rsidRPr="0098307A">
        <w:rPr>
          <w:rFonts w:ascii="Times New Roman" w:eastAsia="Times New Roman" w:hAnsi="Times New Roman" w:cs="Times New Roman"/>
          <w:sz w:val="24"/>
          <w:szCs w:val="24"/>
        </w:rPr>
        <w:t xml:space="preserve">Los lotes industriales del acetato y lactato de quitosana, envasados en bolsas dobles de polietileno de baja densidad y sacos de papel multicapas, almacenados a temperatura </w:t>
      </w:r>
      <w:r w:rsidR="0039077A" w:rsidRPr="0098307A">
        <w:rPr>
          <w:rFonts w:ascii="Times New Roman" w:eastAsia="Times New Roman" w:hAnsi="Times New Roman" w:cs="Times New Roman"/>
          <w:sz w:val="24"/>
          <w:szCs w:val="24"/>
        </w:rPr>
        <w:t>ambiente (</w:t>
      </w:r>
      <w:r w:rsidRPr="0098307A">
        <w:rPr>
          <w:rFonts w:ascii="Times New Roman" w:eastAsia="Times New Roman" w:hAnsi="Times New Roman" w:cs="Times New Roman"/>
          <w:sz w:val="24"/>
          <w:szCs w:val="24"/>
        </w:rPr>
        <w:t>30 ± 2 °C), mantuvieron su estabilidad física, química y microbiológica durante 24 meses.</w:t>
      </w:r>
    </w:p>
    <w:p w:rsidR="0039077A" w:rsidRPr="0098307A" w:rsidRDefault="0039077A" w:rsidP="0039077A">
      <w:pPr>
        <w:pStyle w:val="Prrafodelista"/>
        <w:spacing w:after="0" w:line="360" w:lineRule="auto"/>
        <w:jc w:val="both"/>
        <w:rPr>
          <w:rFonts w:ascii="Times New Roman" w:eastAsia="Times New Roman" w:hAnsi="Times New Roman" w:cs="Times New Roman"/>
          <w:sz w:val="24"/>
          <w:szCs w:val="24"/>
        </w:rPr>
      </w:pPr>
    </w:p>
    <w:p w:rsidR="00ED7B52" w:rsidRDefault="00263AA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Referencias bibliográficas</w:t>
      </w:r>
    </w:p>
    <w:p w:rsidR="00235105" w:rsidRPr="00235105" w:rsidRDefault="00235105" w:rsidP="00235105">
      <w:pPr>
        <w:numPr>
          <w:ilvl w:val="0"/>
          <w:numId w:val="4"/>
        </w:numPr>
        <w:spacing w:after="0" w:line="360" w:lineRule="auto"/>
        <w:jc w:val="both"/>
        <w:rPr>
          <w:rFonts w:ascii="Times New Roman" w:eastAsia="Times New Roman" w:hAnsi="Times New Roman" w:cs="Times New Roman"/>
          <w:sz w:val="24"/>
          <w:szCs w:val="24"/>
        </w:rPr>
      </w:pPr>
      <w:r w:rsidRPr="00235105">
        <w:rPr>
          <w:rFonts w:ascii="Times New Roman" w:eastAsia="Times New Roman" w:hAnsi="Times New Roman" w:cs="Times New Roman"/>
          <w:sz w:val="24"/>
          <w:szCs w:val="24"/>
          <w:lang w:val="en"/>
        </w:rPr>
        <w:t xml:space="preserve">(EP) European Pharmacopeia. 9th ed. </w:t>
      </w:r>
      <w:proofErr w:type="spellStart"/>
      <w:r w:rsidRPr="00235105">
        <w:rPr>
          <w:rFonts w:ascii="Times New Roman" w:eastAsia="Times New Roman" w:hAnsi="Times New Roman" w:cs="Times New Roman"/>
          <w:sz w:val="24"/>
          <w:szCs w:val="24"/>
        </w:rPr>
        <w:t>Strasburg</w:t>
      </w:r>
      <w:proofErr w:type="spellEnd"/>
      <w:r w:rsidRPr="00235105">
        <w:rPr>
          <w:rFonts w:ascii="Times New Roman" w:eastAsia="Times New Roman" w:hAnsi="Times New Roman" w:cs="Times New Roman"/>
          <w:sz w:val="24"/>
          <w:szCs w:val="24"/>
        </w:rPr>
        <w:t xml:space="preserve">: Council </w:t>
      </w:r>
      <w:proofErr w:type="spellStart"/>
      <w:r w:rsidRPr="00235105">
        <w:rPr>
          <w:rFonts w:ascii="Times New Roman" w:eastAsia="Times New Roman" w:hAnsi="Times New Roman" w:cs="Times New Roman"/>
          <w:sz w:val="24"/>
          <w:szCs w:val="24"/>
        </w:rPr>
        <w:t>of</w:t>
      </w:r>
      <w:proofErr w:type="spellEnd"/>
      <w:r w:rsidRPr="00235105">
        <w:rPr>
          <w:rFonts w:ascii="Times New Roman" w:eastAsia="Times New Roman" w:hAnsi="Times New Roman" w:cs="Times New Roman"/>
          <w:sz w:val="24"/>
          <w:szCs w:val="24"/>
        </w:rPr>
        <w:t xml:space="preserve"> </w:t>
      </w:r>
      <w:proofErr w:type="spellStart"/>
      <w:r w:rsidRPr="00235105">
        <w:rPr>
          <w:rFonts w:ascii="Times New Roman" w:eastAsia="Times New Roman" w:hAnsi="Times New Roman" w:cs="Times New Roman"/>
          <w:sz w:val="24"/>
          <w:szCs w:val="24"/>
        </w:rPr>
        <w:t>Europe</w:t>
      </w:r>
      <w:proofErr w:type="spellEnd"/>
      <w:r w:rsidRPr="00235105">
        <w:rPr>
          <w:rFonts w:ascii="Times New Roman" w:eastAsia="Times New Roman" w:hAnsi="Times New Roman" w:cs="Times New Roman"/>
          <w:sz w:val="24"/>
          <w:szCs w:val="24"/>
        </w:rPr>
        <w:t>; 2017:1774, 2028.</w:t>
      </w:r>
    </w:p>
    <w:p w:rsidR="00235105" w:rsidRPr="00235105" w:rsidRDefault="00235105" w:rsidP="00235105">
      <w:pPr>
        <w:numPr>
          <w:ilvl w:val="0"/>
          <w:numId w:val="4"/>
        </w:numPr>
        <w:spacing w:after="0" w:line="360" w:lineRule="auto"/>
        <w:jc w:val="both"/>
        <w:rPr>
          <w:rFonts w:ascii="Times New Roman" w:eastAsia="Times New Roman" w:hAnsi="Times New Roman" w:cs="Times New Roman"/>
          <w:sz w:val="24"/>
          <w:szCs w:val="24"/>
          <w:lang w:val="en-US"/>
        </w:rPr>
      </w:pPr>
      <w:proofErr w:type="spellStart"/>
      <w:r w:rsidRPr="00235105">
        <w:rPr>
          <w:rFonts w:ascii="Times New Roman" w:eastAsia="Times New Roman" w:hAnsi="Times New Roman" w:cs="Times New Roman"/>
          <w:sz w:val="24"/>
          <w:szCs w:val="24"/>
          <w:lang w:val="en-US"/>
        </w:rPr>
        <w:t>Anandharamakrishnan</w:t>
      </w:r>
      <w:proofErr w:type="spellEnd"/>
      <w:r w:rsidRPr="00235105">
        <w:rPr>
          <w:rFonts w:ascii="Times New Roman" w:eastAsia="Times New Roman" w:hAnsi="Times New Roman" w:cs="Times New Roman"/>
          <w:sz w:val="24"/>
          <w:szCs w:val="24"/>
          <w:lang w:val="en-US"/>
        </w:rPr>
        <w:t xml:space="preserve"> C, Padma </w:t>
      </w:r>
      <w:proofErr w:type="spellStart"/>
      <w:r w:rsidRPr="00235105">
        <w:rPr>
          <w:rFonts w:ascii="Times New Roman" w:eastAsia="Times New Roman" w:hAnsi="Times New Roman" w:cs="Times New Roman"/>
          <w:sz w:val="24"/>
          <w:szCs w:val="24"/>
          <w:lang w:val="en-US"/>
        </w:rPr>
        <w:t>Ishwarya</w:t>
      </w:r>
      <w:proofErr w:type="spellEnd"/>
      <w:r w:rsidRPr="00235105">
        <w:rPr>
          <w:rFonts w:ascii="Times New Roman" w:eastAsia="Times New Roman" w:hAnsi="Times New Roman" w:cs="Times New Roman"/>
          <w:sz w:val="24"/>
          <w:szCs w:val="24"/>
          <w:lang w:val="en-US"/>
        </w:rPr>
        <w:t xml:space="preserve"> S. Introduction to spray drying. In: Spray drying for nanoencapsulation of food components. 1st ed. Chichester, UK: John Wiley &amp; Sons, Ltd; 2015:1-33.</w:t>
      </w:r>
    </w:p>
    <w:p w:rsidR="00235105" w:rsidRPr="00235105" w:rsidRDefault="00235105" w:rsidP="00235105">
      <w:pPr>
        <w:numPr>
          <w:ilvl w:val="0"/>
          <w:numId w:val="4"/>
        </w:numPr>
        <w:spacing w:after="0" w:line="360" w:lineRule="auto"/>
        <w:jc w:val="both"/>
        <w:rPr>
          <w:rFonts w:ascii="Times New Roman" w:eastAsia="Times New Roman" w:hAnsi="Times New Roman" w:cs="Times New Roman"/>
          <w:sz w:val="24"/>
          <w:szCs w:val="24"/>
          <w:lang w:val="en-US"/>
        </w:rPr>
      </w:pPr>
      <w:proofErr w:type="spellStart"/>
      <w:r w:rsidRPr="00235105">
        <w:rPr>
          <w:rFonts w:ascii="Times New Roman" w:eastAsia="Times New Roman" w:hAnsi="Times New Roman" w:cs="Times New Roman"/>
          <w:sz w:val="24"/>
          <w:szCs w:val="24"/>
          <w:lang w:val="en-US"/>
        </w:rPr>
        <w:t>Aranaz</w:t>
      </w:r>
      <w:proofErr w:type="spellEnd"/>
      <w:r w:rsidRPr="00235105">
        <w:rPr>
          <w:rFonts w:ascii="Times New Roman" w:eastAsia="Times New Roman" w:hAnsi="Times New Roman" w:cs="Times New Roman"/>
          <w:sz w:val="24"/>
          <w:szCs w:val="24"/>
          <w:lang w:val="en-US"/>
        </w:rPr>
        <w:t xml:space="preserve"> I, </w:t>
      </w:r>
      <w:proofErr w:type="spellStart"/>
      <w:r w:rsidRPr="00235105">
        <w:rPr>
          <w:rFonts w:ascii="Times New Roman" w:eastAsia="Times New Roman" w:hAnsi="Times New Roman" w:cs="Times New Roman"/>
          <w:sz w:val="24"/>
          <w:szCs w:val="24"/>
          <w:lang w:val="en-US"/>
        </w:rPr>
        <w:t>Paños</w:t>
      </w:r>
      <w:proofErr w:type="spellEnd"/>
      <w:r w:rsidRPr="00235105">
        <w:rPr>
          <w:rFonts w:ascii="Times New Roman" w:eastAsia="Times New Roman" w:hAnsi="Times New Roman" w:cs="Times New Roman"/>
          <w:sz w:val="24"/>
          <w:szCs w:val="24"/>
          <w:lang w:val="en-US"/>
        </w:rPr>
        <w:t xml:space="preserve"> I, </w:t>
      </w:r>
      <w:proofErr w:type="spellStart"/>
      <w:r w:rsidRPr="00235105">
        <w:rPr>
          <w:rFonts w:ascii="Times New Roman" w:eastAsia="Times New Roman" w:hAnsi="Times New Roman" w:cs="Times New Roman"/>
          <w:sz w:val="24"/>
          <w:szCs w:val="24"/>
          <w:lang w:val="en-US"/>
        </w:rPr>
        <w:t>Peniche</w:t>
      </w:r>
      <w:proofErr w:type="spellEnd"/>
      <w:r w:rsidRPr="00235105">
        <w:rPr>
          <w:rFonts w:ascii="Times New Roman" w:eastAsia="Times New Roman" w:hAnsi="Times New Roman" w:cs="Times New Roman"/>
          <w:sz w:val="24"/>
          <w:szCs w:val="24"/>
          <w:lang w:val="en-US"/>
        </w:rPr>
        <w:t xml:space="preserve"> C, Heras Á, Acosta N. Chitosan spray-dried microparticles for controlled delivery of venlafaxine hydrochloride. Molecules. </w:t>
      </w:r>
      <w:proofErr w:type="gramStart"/>
      <w:r w:rsidRPr="00235105">
        <w:rPr>
          <w:rFonts w:ascii="Times New Roman" w:eastAsia="Times New Roman" w:hAnsi="Times New Roman" w:cs="Times New Roman"/>
          <w:sz w:val="24"/>
          <w:szCs w:val="24"/>
          <w:lang w:val="en-US"/>
        </w:rPr>
        <w:t>2017;22:1980</w:t>
      </w:r>
      <w:proofErr w:type="gramEnd"/>
      <w:r w:rsidRPr="00235105">
        <w:rPr>
          <w:rFonts w:ascii="Times New Roman" w:eastAsia="Times New Roman" w:hAnsi="Times New Roman" w:cs="Times New Roman"/>
          <w:sz w:val="24"/>
          <w:szCs w:val="24"/>
          <w:lang w:val="en-US"/>
        </w:rPr>
        <w:t xml:space="preserve">. </w:t>
      </w:r>
    </w:p>
    <w:p w:rsidR="00235105" w:rsidRPr="00235105" w:rsidRDefault="00235105" w:rsidP="00235105">
      <w:pPr>
        <w:numPr>
          <w:ilvl w:val="0"/>
          <w:numId w:val="4"/>
        </w:numPr>
        <w:spacing w:after="0" w:line="360" w:lineRule="auto"/>
        <w:jc w:val="both"/>
        <w:rPr>
          <w:rFonts w:ascii="Times New Roman" w:eastAsia="Times New Roman" w:hAnsi="Times New Roman" w:cs="Times New Roman"/>
          <w:sz w:val="24"/>
          <w:szCs w:val="24"/>
        </w:rPr>
      </w:pPr>
      <w:r w:rsidRPr="00235105">
        <w:rPr>
          <w:rFonts w:ascii="Times New Roman" w:eastAsia="Times New Roman" w:hAnsi="Times New Roman" w:cs="Times New Roman"/>
          <w:sz w:val="24"/>
          <w:szCs w:val="24"/>
        </w:rPr>
        <w:t>CECMED. Centro para el control estatal de medicamentos, equipos y dispositivos médicos. Regulación No. 23 – 2000. Requerimientos de los estudios de estabilidad para el registro de productos farmacéuticos nuevos y conocidos, Cuba. 2000.</w:t>
      </w:r>
    </w:p>
    <w:p w:rsidR="00235105" w:rsidRPr="00235105" w:rsidRDefault="00235105" w:rsidP="00235105">
      <w:pPr>
        <w:numPr>
          <w:ilvl w:val="0"/>
          <w:numId w:val="4"/>
        </w:numPr>
        <w:spacing w:after="0" w:line="360" w:lineRule="auto"/>
        <w:jc w:val="both"/>
        <w:rPr>
          <w:rFonts w:ascii="Times New Roman" w:eastAsia="Times New Roman" w:hAnsi="Times New Roman" w:cs="Times New Roman"/>
          <w:sz w:val="24"/>
          <w:szCs w:val="24"/>
        </w:rPr>
      </w:pPr>
      <w:r w:rsidRPr="00235105">
        <w:rPr>
          <w:rFonts w:ascii="Times New Roman" w:eastAsia="Times New Roman" w:hAnsi="Times New Roman" w:cs="Times New Roman"/>
          <w:sz w:val="24"/>
          <w:szCs w:val="24"/>
        </w:rPr>
        <w:lastRenderedPageBreak/>
        <w:t>CECMED. Centro para el control estatal de medicamentos, equipos y dispositivos médicos. Regulación No. 24 – 2000. Requerimientos de los estudios de estabilidad para el registro de nuevos ingredientes farmacéuticos activos, Cuba. 2000.</w:t>
      </w:r>
    </w:p>
    <w:p w:rsidR="00235105" w:rsidRPr="00235105" w:rsidRDefault="00235105" w:rsidP="00235105">
      <w:pPr>
        <w:numPr>
          <w:ilvl w:val="0"/>
          <w:numId w:val="4"/>
        </w:numPr>
        <w:spacing w:after="0" w:line="360" w:lineRule="auto"/>
        <w:jc w:val="both"/>
        <w:rPr>
          <w:rFonts w:ascii="Times New Roman" w:eastAsia="Times New Roman" w:hAnsi="Times New Roman" w:cs="Times New Roman"/>
          <w:sz w:val="24"/>
          <w:szCs w:val="24"/>
        </w:rPr>
      </w:pPr>
      <w:r w:rsidRPr="00235105">
        <w:rPr>
          <w:rFonts w:ascii="Times New Roman" w:eastAsia="Times New Roman" w:hAnsi="Times New Roman" w:cs="Times New Roman"/>
          <w:bCs/>
          <w:sz w:val="24"/>
          <w:szCs w:val="24"/>
        </w:rPr>
        <w:t>CECMED. Centro para el Control Estatal de Medicamentos, Equipos y Dispositivos Médicos.</w:t>
      </w:r>
      <w:r w:rsidRPr="00235105">
        <w:rPr>
          <w:rFonts w:ascii="Times New Roman" w:eastAsia="Times New Roman" w:hAnsi="Times New Roman" w:cs="Times New Roman"/>
          <w:sz w:val="24"/>
          <w:szCs w:val="24"/>
        </w:rPr>
        <w:t xml:space="preserve"> Regulación 41-2007. Validación de métodos analíticos, Cuba. 2007.</w:t>
      </w:r>
    </w:p>
    <w:p w:rsidR="00235105" w:rsidRPr="00235105" w:rsidRDefault="00235105" w:rsidP="00235105">
      <w:pPr>
        <w:numPr>
          <w:ilvl w:val="0"/>
          <w:numId w:val="4"/>
        </w:numPr>
        <w:spacing w:after="0" w:line="360" w:lineRule="auto"/>
        <w:jc w:val="both"/>
        <w:rPr>
          <w:rFonts w:ascii="Times New Roman" w:eastAsia="Times New Roman" w:hAnsi="Times New Roman" w:cs="Times New Roman"/>
          <w:sz w:val="24"/>
          <w:szCs w:val="24"/>
        </w:rPr>
      </w:pPr>
      <w:r w:rsidRPr="00235105">
        <w:rPr>
          <w:rFonts w:ascii="Times New Roman" w:eastAsia="Times New Roman" w:hAnsi="Times New Roman" w:cs="Times New Roman"/>
          <w:bCs/>
          <w:sz w:val="24"/>
          <w:szCs w:val="24"/>
        </w:rPr>
        <w:t xml:space="preserve">CECMED. Centro para el Control Estatal de Medicamentos, Equipos y Dispositivos Médicos. </w:t>
      </w:r>
      <w:r w:rsidRPr="00235105">
        <w:rPr>
          <w:rFonts w:ascii="Times New Roman" w:eastAsia="Times New Roman" w:hAnsi="Times New Roman" w:cs="Times New Roman"/>
          <w:sz w:val="24"/>
          <w:szCs w:val="24"/>
        </w:rPr>
        <w:t>Anexo I-2013. Buenas prácticas para laboratorio de control de medicamentos. Validación de Métodos Analíticos, Cuba. 2013.</w:t>
      </w:r>
    </w:p>
    <w:p w:rsidR="00235105" w:rsidRPr="00235105" w:rsidRDefault="00235105" w:rsidP="00235105">
      <w:pPr>
        <w:numPr>
          <w:ilvl w:val="0"/>
          <w:numId w:val="4"/>
        </w:numPr>
        <w:spacing w:after="0" w:line="360" w:lineRule="auto"/>
        <w:jc w:val="both"/>
        <w:rPr>
          <w:rFonts w:ascii="Times New Roman" w:eastAsia="Times New Roman" w:hAnsi="Times New Roman" w:cs="Times New Roman"/>
          <w:sz w:val="24"/>
          <w:szCs w:val="24"/>
          <w:lang w:val="en-US"/>
        </w:rPr>
      </w:pPr>
      <w:r w:rsidRPr="00235105">
        <w:rPr>
          <w:rFonts w:ascii="Times New Roman" w:eastAsia="Times New Roman" w:hAnsi="Times New Roman" w:cs="Times New Roman"/>
          <w:bCs/>
          <w:sz w:val="24"/>
          <w:szCs w:val="24"/>
        </w:rPr>
        <w:t>de la Paz N</w:t>
      </w:r>
      <w:r w:rsidRPr="00235105">
        <w:rPr>
          <w:rFonts w:ascii="Times New Roman" w:eastAsia="Times New Roman" w:hAnsi="Times New Roman" w:cs="Times New Roman"/>
          <w:sz w:val="24"/>
          <w:szCs w:val="24"/>
        </w:rPr>
        <w:t xml:space="preserve">, García C, Fernández M, García L, Martínez V, López O, Nogueira A.  Estabilidad de las sales de quitosana, obtenidas por secado de aspersión, derivadas de quitina de langosta. </w:t>
      </w:r>
      <w:r w:rsidRPr="00235105">
        <w:rPr>
          <w:rFonts w:ascii="Times New Roman" w:eastAsia="Times New Roman" w:hAnsi="Times New Roman" w:cs="Times New Roman"/>
          <w:sz w:val="24"/>
          <w:szCs w:val="24"/>
          <w:lang w:val="en-US"/>
        </w:rPr>
        <w:t>Ars Pharm. 2015;56 (4): 217-224.</w:t>
      </w:r>
    </w:p>
    <w:p w:rsidR="00235105" w:rsidRPr="00235105" w:rsidRDefault="00235105" w:rsidP="00235105">
      <w:pPr>
        <w:numPr>
          <w:ilvl w:val="0"/>
          <w:numId w:val="4"/>
        </w:numPr>
        <w:spacing w:after="0" w:line="360" w:lineRule="auto"/>
        <w:jc w:val="both"/>
        <w:rPr>
          <w:rFonts w:ascii="Times New Roman" w:eastAsia="Times New Roman" w:hAnsi="Times New Roman" w:cs="Times New Roman"/>
          <w:sz w:val="24"/>
          <w:szCs w:val="24"/>
          <w:lang w:val="es-MX"/>
        </w:rPr>
      </w:pPr>
      <w:r w:rsidRPr="00235105">
        <w:rPr>
          <w:rFonts w:ascii="Times New Roman" w:eastAsia="Times New Roman" w:hAnsi="Times New Roman" w:cs="Times New Roman"/>
          <w:sz w:val="24"/>
          <w:szCs w:val="24"/>
          <w:lang w:val="en-US"/>
        </w:rPr>
        <w:t xml:space="preserve">EMEA. European Medicines Agency.  ICH Topic Q1A (R2) Stability Testing of new Drug Substances and Products, </w:t>
      </w:r>
      <w:proofErr w:type="spellStart"/>
      <w:r w:rsidRPr="00235105">
        <w:rPr>
          <w:rFonts w:ascii="Times New Roman" w:eastAsia="Times New Roman" w:hAnsi="Times New Roman" w:cs="Times New Roman"/>
          <w:sz w:val="24"/>
          <w:szCs w:val="24"/>
          <w:lang w:val="en-US"/>
        </w:rPr>
        <w:t>Reino</w:t>
      </w:r>
      <w:proofErr w:type="spellEnd"/>
      <w:r w:rsidRPr="00235105">
        <w:rPr>
          <w:rFonts w:ascii="Times New Roman" w:eastAsia="Times New Roman" w:hAnsi="Times New Roman" w:cs="Times New Roman"/>
          <w:sz w:val="24"/>
          <w:szCs w:val="24"/>
          <w:lang w:val="en-US"/>
        </w:rPr>
        <w:t xml:space="preserve"> </w:t>
      </w:r>
      <w:proofErr w:type="spellStart"/>
      <w:r w:rsidRPr="00235105">
        <w:rPr>
          <w:rFonts w:ascii="Times New Roman" w:eastAsia="Times New Roman" w:hAnsi="Times New Roman" w:cs="Times New Roman"/>
          <w:sz w:val="24"/>
          <w:szCs w:val="24"/>
          <w:lang w:val="en-US"/>
        </w:rPr>
        <w:t>Unido</w:t>
      </w:r>
      <w:proofErr w:type="spellEnd"/>
      <w:r w:rsidRPr="00235105">
        <w:rPr>
          <w:rFonts w:ascii="Times New Roman" w:eastAsia="Times New Roman" w:hAnsi="Times New Roman" w:cs="Times New Roman"/>
          <w:sz w:val="24"/>
          <w:szCs w:val="24"/>
          <w:lang w:val="en-US"/>
        </w:rPr>
        <w:t xml:space="preserve">. </w:t>
      </w:r>
      <w:r w:rsidRPr="00235105">
        <w:rPr>
          <w:rFonts w:ascii="Times New Roman" w:eastAsia="Times New Roman" w:hAnsi="Times New Roman" w:cs="Times New Roman"/>
          <w:sz w:val="24"/>
          <w:szCs w:val="24"/>
          <w:lang w:val="es-MX"/>
        </w:rPr>
        <w:t xml:space="preserve">2003. </w:t>
      </w:r>
    </w:p>
    <w:p w:rsidR="00235105" w:rsidRPr="00235105" w:rsidRDefault="00235105" w:rsidP="00235105">
      <w:pPr>
        <w:numPr>
          <w:ilvl w:val="0"/>
          <w:numId w:val="4"/>
        </w:numPr>
        <w:spacing w:after="0" w:line="360" w:lineRule="auto"/>
        <w:jc w:val="both"/>
        <w:rPr>
          <w:rFonts w:ascii="Times New Roman" w:eastAsia="Times New Roman" w:hAnsi="Times New Roman" w:cs="Times New Roman"/>
          <w:sz w:val="24"/>
          <w:szCs w:val="24"/>
          <w:lang w:val="en-US"/>
        </w:rPr>
      </w:pPr>
      <w:r w:rsidRPr="00235105">
        <w:rPr>
          <w:rFonts w:ascii="Times New Roman" w:eastAsia="Times New Roman" w:hAnsi="Times New Roman" w:cs="Times New Roman"/>
          <w:sz w:val="24"/>
          <w:szCs w:val="24"/>
          <w:lang w:val="en-US"/>
        </w:rPr>
        <w:t>European Pharmacopoeia, 7th ed.; Council of Europe: Strasbourg, France, 2011; pp. 1651–1652.</w:t>
      </w:r>
    </w:p>
    <w:p w:rsidR="00235105" w:rsidRPr="00235105" w:rsidRDefault="00235105" w:rsidP="00235105">
      <w:pPr>
        <w:numPr>
          <w:ilvl w:val="0"/>
          <w:numId w:val="4"/>
        </w:numPr>
        <w:spacing w:after="0" w:line="360" w:lineRule="auto"/>
        <w:jc w:val="both"/>
        <w:rPr>
          <w:rFonts w:ascii="Times New Roman" w:eastAsia="Times New Roman" w:hAnsi="Times New Roman" w:cs="Times New Roman"/>
          <w:sz w:val="24"/>
          <w:szCs w:val="24"/>
          <w:lang w:val="en-US"/>
        </w:rPr>
      </w:pPr>
      <w:proofErr w:type="spellStart"/>
      <w:r w:rsidRPr="00235105">
        <w:rPr>
          <w:rFonts w:ascii="Times New Roman" w:eastAsia="Times New Roman" w:hAnsi="Times New Roman" w:cs="Times New Roman"/>
          <w:sz w:val="24"/>
          <w:szCs w:val="24"/>
          <w:lang w:val="en-US"/>
        </w:rPr>
        <w:t>Grenha</w:t>
      </w:r>
      <w:proofErr w:type="spellEnd"/>
      <w:r w:rsidRPr="00235105">
        <w:rPr>
          <w:rFonts w:ascii="Times New Roman" w:eastAsia="Times New Roman" w:hAnsi="Times New Roman" w:cs="Times New Roman"/>
          <w:sz w:val="24"/>
          <w:szCs w:val="24"/>
          <w:lang w:val="en-US"/>
        </w:rPr>
        <w:t xml:space="preserve"> A, </w:t>
      </w:r>
      <w:proofErr w:type="spellStart"/>
      <w:r w:rsidRPr="00235105">
        <w:rPr>
          <w:rFonts w:ascii="Times New Roman" w:eastAsia="Times New Roman" w:hAnsi="Times New Roman" w:cs="Times New Roman"/>
          <w:sz w:val="24"/>
          <w:szCs w:val="24"/>
          <w:lang w:val="en-US"/>
        </w:rPr>
        <w:t>Seijo</w:t>
      </w:r>
      <w:proofErr w:type="spellEnd"/>
      <w:r w:rsidRPr="00235105">
        <w:rPr>
          <w:rFonts w:ascii="Times New Roman" w:eastAsia="Times New Roman" w:hAnsi="Times New Roman" w:cs="Times New Roman"/>
          <w:sz w:val="24"/>
          <w:szCs w:val="24"/>
          <w:lang w:val="en-US"/>
        </w:rPr>
        <w:t xml:space="preserve"> B, </w:t>
      </w:r>
      <w:proofErr w:type="spellStart"/>
      <w:r w:rsidRPr="00235105">
        <w:rPr>
          <w:rFonts w:ascii="Times New Roman" w:eastAsia="Times New Roman" w:hAnsi="Times New Roman" w:cs="Times New Roman"/>
          <w:sz w:val="24"/>
          <w:szCs w:val="24"/>
          <w:lang w:val="en-US"/>
        </w:rPr>
        <w:t>Remuñán</w:t>
      </w:r>
      <w:proofErr w:type="spellEnd"/>
      <w:r w:rsidRPr="00235105">
        <w:rPr>
          <w:rFonts w:ascii="Times New Roman" w:eastAsia="Times New Roman" w:hAnsi="Times New Roman" w:cs="Times New Roman"/>
          <w:sz w:val="24"/>
          <w:szCs w:val="24"/>
          <w:lang w:val="en-US"/>
        </w:rPr>
        <w:t xml:space="preserve">-López C. Microencapsulated chitosan nanoparticles for lung protein delivery. Eur. J. Pharm. Sci. 2005;25: 427–437. </w:t>
      </w:r>
    </w:p>
    <w:p w:rsidR="00235105" w:rsidRPr="00235105" w:rsidRDefault="00235105" w:rsidP="00235105">
      <w:pPr>
        <w:numPr>
          <w:ilvl w:val="0"/>
          <w:numId w:val="4"/>
        </w:numPr>
        <w:spacing w:after="0" w:line="360" w:lineRule="auto"/>
        <w:jc w:val="both"/>
        <w:rPr>
          <w:rFonts w:ascii="Times New Roman" w:eastAsia="Times New Roman" w:hAnsi="Times New Roman" w:cs="Times New Roman"/>
          <w:sz w:val="24"/>
          <w:szCs w:val="24"/>
          <w:lang w:val="en-US"/>
        </w:rPr>
      </w:pPr>
      <w:r w:rsidRPr="00235105">
        <w:rPr>
          <w:rFonts w:ascii="Times New Roman" w:eastAsia="Times New Roman" w:hAnsi="Times New Roman" w:cs="Times New Roman"/>
          <w:sz w:val="24"/>
          <w:szCs w:val="24"/>
          <w:lang w:val="es-MX"/>
        </w:rPr>
        <w:t xml:space="preserve">López HO, </w:t>
      </w:r>
      <w:proofErr w:type="spellStart"/>
      <w:r w:rsidRPr="00235105">
        <w:rPr>
          <w:rFonts w:ascii="Times New Roman" w:eastAsia="Times New Roman" w:hAnsi="Times New Roman" w:cs="Times New Roman"/>
          <w:sz w:val="24"/>
          <w:szCs w:val="24"/>
        </w:rPr>
        <w:t>Nuñez</w:t>
      </w:r>
      <w:proofErr w:type="spellEnd"/>
      <w:r w:rsidRPr="00235105">
        <w:rPr>
          <w:rFonts w:ascii="Times New Roman" w:eastAsia="Times New Roman" w:hAnsi="Times New Roman" w:cs="Times New Roman"/>
          <w:sz w:val="24"/>
          <w:szCs w:val="24"/>
        </w:rPr>
        <w:t xml:space="preserve"> FY, Mayo AO. Aumento de la biodisponibilidad de lípidos mediante microencapsulación. </w:t>
      </w:r>
      <w:proofErr w:type="spellStart"/>
      <w:r w:rsidRPr="00235105">
        <w:rPr>
          <w:rFonts w:ascii="Times New Roman" w:eastAsia="Times New Roman" w:hAnsi="Times New Roman" w:cs="Times New Roman"/>
          <w:sz w:val="24"/>
          <w:szCs w:val="24"/>
          <w:lang w:val="en-US"/>
        </w:rPr>
        <w:t>España</w:t>
      </w:r>
      <w:proofErr w:type="spellEnd"/>
      <w:r w:rsidRPr="00235105">
        <w:rPr>
          <w:rFonts w:ascii="Times New Roman" w:eastAsia="Times New Roman" w:hAnsi="Times New Roman" w:cs="Times New Roman"/>
          <w:sz w:val="24"/>
          <w:szCs w:val="24"/>
          <w:lang w:val="en-US"/>
        </w:rPr>
        <w:t xml:space="preserve">: Editorial </w:t>
      </w:r>
      <w:proofErr w:type="spellStart"/>
      <w:r w:rsidRPr="00235105">
        <w:rPr>
          <w:rFonts w:ascii="Times New Roman" w:eastAsia="Times New Roman" w:hAnsi="Times New Roman" w:cs="Times New Roman"/>
          <w:sz w:val="24"/>
          <w:szCs w:val="24"/>
          <w:lang w:val="en-US"/>
        </w:rPr>
        <w:t>Académica</w:t>
      </w:r>
      <w:proofErr w:type="spellEnd"/>
      <w:r w:rsidRPr="00235105">
        <w:rPr>
          <w:rFonts w:ascii="Times New Roman" w:eastAsia="Times New Roman" w:hAnsi="Times New Roman" w:cs="Times New Roman"/>
          <w:sz w:val="24"/>
          <w:szCs w:val="24"/>
          <w:lang w:val="en-US"/>
        </w:rPr>
        <w:t xml:space="preserve"> Española; 2018:38,53.</w:t>
      </w:r>
    </w:p>
    <w:p w:rsidR="00235105" w:rsidRPr="00235105" w:rsidRDefault="00235105" w:rsidP="00235105">
      <w:pPr>
        <w:numPr>
          <w:ilvl w:val="0"/>
          <w:numId w:val="4"/>
        </w:numPr>
        <w:spacing w:after="0" w:line="360" w:lineRule="auto"/>
        <w:jc w:val="both"/>
        <w:rPr>
          <w:rFonts w:ascii="Times New Roman" w:eastAsia="Times New Roman" w:hAnsi="Times New Roman" w:cs="Times New Roman"/>
          <w:sz w:val="24"/>
          <w:szCs w:val="24"/>
          <w:lang w:val="en-US"/>
        </w:rPr>
      </w:pPr>
      <w:r w:rsidRPr="00235105">
        <w:rPr>
          <w:rFonts w:ascii="Times New Roman" w:eastAsia="Times New Roman" w:hAnsi="Times New Roman" w:cs="Times New Roman"/>
          <w:sz w:val="24"/>
          <w:szCs w:val="24"/>
          <w:lang w:val="en-US"/>
        </w:rPr>
        <w:t>Masters K. Spray drying handbook, 5th ed. UK: Longman Scientific and Technical; 1991:256-57.</w:t>
      </w:r>
    </w:p>
    <w:p w:rsidR="00235105" w:rsidRPr="00235105" w:rsidRDefault="00235105" w:rsidP="00235105">
      <w:pPr>
        <w:numPr>
          <w:ilvl w:val="0"/>
          <w:numId w:val="4"/>
        </w:numPr>
        <w:spacing w:after="0" w:line="360" w:lineRule="auto"/>
        <w:jc w:val="both"/>
        <w:rPr>
          <w:rFonts w:ascii="Times New Roman" w:eastAsia="Times New Roman" w:hAnsi="Times New Roman" w:cs="Times New Roman"/>
          <w:sz w:val="24"/>
          <w:szCs w:val="24"/>
          <w:lang w:val="en-US"/>
        </w:rPr>
      </w:pPr>
      <w:r w:rsidRPr="00235105">
        <w:rPr>
          <w:rFonts w:ascii="Times New Roman" w:eastAsia="Times New Roman" w:hAnsi="Times New Roman" w:cs="Times New Roman"/>
          <w:sz w:val="24"/>
          <w:szCs w:val="24"/>
          <w:lang w:val="en-US"/>
        </w:rPr>
        <w:t xml:space="preserve">Maury M, Murphy K, Kumar S, Shi L, Lee G. Effects of process variables on the powder yield of spray-dried </w:t>
      </w:r>
      <w:proofErr w:type="spellStart"/>
      <w:r w:rsidRPr="00235105">
        <w:rPr>
          <w:rFonts w:ascii="Times New Roman" w:eastAsia="Times New Roman" w:hAnsi="Times New Roman" w:cs="Times New Roman"/>
          <w:sz w:val="24"/>
          <w:szCs w:val="24"/>
          <w:lang w:val="en-US"/>
        </w:rPr>
        <w:t>trehalose</w:t>
      </w:r>
      <w:proofErr w:type="spellEnd"/>
      <w:r w:rsidRPr="00235105">
        <w:rPr>
          <w:rFonts w:ascii="Times New Roman" w:eastAsia="Times New Roman" w:hAnsi="Times New Roman" w:cs="Times New Roman"/>
          <w:sz w:val="24"/>
          <w:szCs w:val="24"/>
          <w:lang w:val="en-US"/>
        </w:rPr>
        <w:t xml:space="preserve"> on a laboratory spray-dryer. European Journal of Pharmaceutics and Biopharmaceutics. 2005;59(3):565-73.</w:t>
      </w:r>
    </w:p>
    <w:p w:rsidR="00235105" w:rsidRPr="00235105" w:rsidRDefault="00235105" w:rsidP="00235105">
      <w:pPr>
        <w:numPr>
          <w:ilvl w:val="0"/>
          <w:numId w:val="4"/>
        </w:numPr>
        <w:spacing w:after="0" w:line="360" w:lineRule="auto"/>
        <w:jc w:val="both"/>
        <w:rPr>
          <w:rFonts w:ascii="Times New Roman" w:eastAsia="Times New Roman" w:hAnsi="Times New Roman" w:cs="Times New Roman"/>
          <w:sz w:val="24"/>
          <w:szCs w:val="24"/>
          <w:lang w:val="en-US"/>
        </w:rPr>
      </w:pPr>
      <w:r w:rsidRPr="00235105">
        <w:rPr>
          <w:rFonts w:ascii="Times New Roman" w:eastAsia="Times New Roman" w:hAnsi="Times New Roman" w:cs="Times New Roman"/>
          <w:sz w:val="24"/>
          <w:szCs w:val="24"/>
          <w:lang w:val="en-US"/>
        </w:rPr>
        <w:t xml:space="preserve">Mohammed M, </w:t>
      </w:r>
      <w:proofErr w:type="spellStart"/>
      <w:r w:rsidRPr="00235105">
        <w:rPr>
          <w:rFonts w:ascii="Times New Roman" w:eastAsia="Times New Roman" w:hAnsi="Times New Roman" w:cs="Times New Roman"/>
          <w:sz w:val="24"/>
          <w:szCs w:val="24"/>
          <w:lang w:val="en-US"/>
        </w:rPr>
        <w:t>Syeda</w:t>
      </w:r>
      <w:proofErr w:type="spellEnd"/>
      <w:r w:rsidRPr="00235105">
        <w:rPr>
          <w:rFonts w:ascii="Times New Roman" w:eastAsia="Times New Roman" w:hAnsi="Times New Roman" w:cs="Times New Roman"/>
          <w:sz w:val="24"/>
          <w:szCs w:val="24"/>
          <w:lang w:val="en-US"/>
        </w:rPr>
        <w:t xml:space="preserve"> </w:t>
      </w:r>
      <w:proofErr w:type="spellStart"/>
      <w:r w:rsidRPr="00235105">
        <w:rPr>
          <w:rFonts w:ascii="Times New Roman" w:eastAsia="Times New Roman" w:hAnsi="Times New Roman" w:cs="Times New Roman"/>
          <w:sz w:val="24"/>
          <w:szCs w:val="24"/>
          <w:lang w:val="en-US"/>
        </w:rPr>
        <w:t>Jaweria</w:t>
      </w:r>
      <w:proofErr w:type="spellEnd"/>
      <w:r w:rsidRPr="00235105">
        <w:rPr>
          <w:rFonts w:ascii="Times New Roman" w:eastAsia="Times New Roman" w:hAnsi="Times New Roman" w:cs="Times New Roman"/>
          <w:sz w:val="24"/>
          <w:szCs w:val="24"/>
          <w:lang w:val="en-US"/>
        </w:rPr>
        <w:t xml:space="preserve"> TM, </w:t>
      </w:r>
      <w:proofErr w:type="spellStart"/>
      <w:r w:rsidRPr="00235105">
        <w:rPr>
          <w:rFonts w:ascii="Times New Roman" w:eastAsia="Times New Roman" w:hAnsi="Times New Roman" w:cs="Times New Roman"/>
          <w:sz w:val="24"/>
          <w:szCs w:val="24"/>
          <w:lang w:val="en-US"/>
        </w:rPr>
        <w:t>Wasan</w:t>
      </w:r>
      <w:proofErr w:type="spellEnd"/>
      <w:r w:rsidRPr="00235105">
        <w:rPr>
          <w:rFonts w:ascii="Times New Roman" w:eastAsia="Times New Roman" w:hAnsi="Times New Roman" w:cs="Times New Roman"/>
          <w:sz w:val="24"/>
          <w:szCs w:val="24"/>
          <w:lang w:val="en-US"/>
        </w:rPr>
        <w:t xml:space="preserve"> KM, </w:t>
      </w:r>
      <w:proofErr w:type="spellStart"/>
      <w:r w:rsidRPr="00235105">
        <w:rPr>
          <w:rFonts w:ascii="Times New Roman" w:eastAsia="Times New Roman" w:hAnsi="Times New Roman" w:cs="Times New Roman"/>
          <w:sz w:val="24"/>
          <w:szCs w:val="24"/>
          <w:lang w:val="en-US"/>
        </w:rPr>
        <w:t>Wasan</w:t>
      </w:r>
      <w:proofErr w:type="spellEnd"/>
      <w:r w:rsidRPr="00235105">
        <w:rPr>
          <w:rFonts w:ascii="Times New Roman" w:eastAsia="Times New Roman" w:hAnsi="Times New Roman" w:cs="Times New Roman"/>
          <w:sz w:val="24"/>
          <w:szCs w:val="24"/>
          <w:lang w:val="en-US"/>
        </w:rPr>
        <w:t xml:space="preserve"> EK. An overview of chitosan nanoparticles and its application in non-parenteral drug delivery. Pharmaceutics. 2017:9,53. </w:t>
      </w:r>
    </w:p>
    <w:p w:rsidR="00235105" w:rsidRPr="00235105" w:rsidRDefault="00235105" w:rsidP="00235105">
      <w:pPr>
        <w:numPr>
          <w:ilvl w:val="0"/>
          <w:numId w:val="4"/>
        </w:numPr>
        <w:spacing w:after="0" w:line="360" w:lineRule="auto"/>
        <w:jc w:val="both"/>
        <w:rPr>
          <w:rFonts w:ascii="Times New Roman" w:eastAsia="Times New Roman" w:hAnsi="Times New Roman" w:cs="Times New Roman"/>
          <w:sz w:val="24"/>
          <w:szCs w:val="24"/>
          <w:lang w:val="en-US"/>
        </w:rPr>
      </w:pPr>
      <w:proofErr w:type="spellStart"/>
      <w:r w:rsidRPr="00235105">
        <w:rPr>
          <w:rFonts w:ascii="Times New Roman" w:eastAsia="Times New Roman" w:hAnsi="Times New Roman" w:cs="Times New Roman"/>
          <w:sz w:val="24"/>
          <w:szCs w:val="24"/>
          <w:lang w:val="en-US"/>
        </w:rPr>
        <w:lastRenderedPageBreak/>
        <w:t>Nunthanid</w:t>
      </w:r>
      <w:proofErr w:type="spellEnd"/>
      <w:r w:rsidRPr="00235105">
        <w:rPr>
          <w:rFonts w:ascii="Times New Roman" w:eastAsia="Times New Roman" w:hAnsi="Times New Roman" w:cs="Times New Roman"/>
          <w:sz w:val="24"/>
          <w:szCs w:val="24"/>
          <w:lang w:val="en-US"/>
        </w:rPr>
        <w:t xml:space="preserve"> J, </w:t>
      </w:r>
      <w:proofErr w:type="spellStart"/>
      <w:r w:rsidRPr="00235105">
        <w:rPr>
          <w:rFonts w:ascii="Times New Roman" w:eastAsia="Times New Roman" w:hAnsi="Times New Roman" w:cs="Times New Roman"/>
          <w:sz w:val="24"/>
          <w:szCs w:val="24"/>
          <w:lang w:val="en-US"/>
        </w:rPr>
        <w:t>Laungtana</w:t>
      </w:r>
      <w:proofErr w:type="spellEnd"/>
      <w:r w:rsidRPr="00235105">
        <w:rPr>
          <w:rFonts w:ascii="Times New Roman" w:eastAsia="Times New Roman" w:hAnsi="Times New Roman" w:cs="Times New Roman"/>
          <w:sz w:val="24"/>
          <w:szCs w:val="24"/>
          <w:lang w:val="en-US"/>
        </w:rPr>
        <w:t xml:space="preserve">-Anan M, </w:t>
      </w:r>
      <w:proofErr w:type="spellStart"/>
      <w:r w:rsidRPr="00235105">
        <w:rPr>
          <w:rFonts w:ascii="Times New Roman" w:eastAsia="Times New Roman" w:hAnsi="Times New Roman" w:cs="Times New Roman"/>
          <w:sz w:val="24"/>
          <w:szCs w:val="24"/>
          <w:lang w:val="en-US"/>
        </w:rPr>
        <w:t>Sriamornsak</w:t>
      </w:r>
      <w:proofErr w:type="spellEnd"/>
      <w:r w:rsidRPr="00235105">
        <w:rPr>
          <w:rFonts w:ascii="Times New Roman" w:eastAsia="Times New Roman" w:hAnsi="Times New Roman" w:cs="Times New Roman"/>
          <w:sz w:val="24"/>
          <w:szCs w:val="24"/>
          <w:lang w:val="en-US"/>
        </w:rPr>
        <w:t xml:space="preserve"> P, </w:t>
      </w:r>
      <w:proofErr w:type="spellStart"/>
      <w:r w:rsidRPr="00235105">
        <w:rPr>
          <w:rFonts w:ascii="Times New Roman" w:eastAsia="Times New Roman" w:hAnsi="Times New Roman" w:cs="Times New Roman"/>
          <w:sz w:val="24"/>
          <w:szCs w:val="24"/>
          <w:lang w:val="en-US"/>
        </w:rPr>
        <w:t>Limmatvapirat</w:t>
      </w:r>
      <w:proofErr w:type="spellEnd"/>
      <w:r w:rsidRPr="00235105">
        <w:rPr>
          <w:rFonts w:ascii="Times New Roman" w:eastAsia="Times New Roman" w:hAnsi="Times New Roman" w:cs="Times New Roman"/>
          <w:sz w:val="24"/>
          <w:szCs w:val="24"/>
          <w:lang w:val="en-US"/>
        </w:rPr>
        <w:t xml:space="preserve"> S, </w:t>
      </w:r>
      <w:proofErr w:type="spellStart"/>
      <w:r w:rsidRPr="00235105">
        <w:rPr>
          <w:rFonts w:ascii="Times New Roman" w:eastAsia="Times New Roman" w:hAnsi="Times New Roman" w:cs="Times New Roman"/>
          <w:sz w:val="24"/>
          <w:szCs w:val="24"/>
          <w:lang w:val="en-US"/>
        </w:rPr>
        <w:t>Puttipipatkhachorn</w:t>
      </w:r>
      <w:proofErr w:type="spellEnd"/>
      <w:r w:rsidRPr="00235105">
        <w:rPr>
          <w:rFonts w:ascii="Times New Roman" w:eastAsia="Times New Roman" w:hAnsi="Times New Roman" w:cs="Times New Roman"/>
          <w:sz w:val="24"/>
          <w:szCs w:val="24"/>
          <w:lang w:val="en-US"/>
        </w:rPr>
        <w:t xml:space="preserve"> S, Lim L. Characterization of chitosan acetate as a binder for sustained release tablets. Journal of Controlled Release. 2004;99(1):15-26.</w:t>
      </w:r>
    </w:p>
    <w:p w:rsidR="00235105" w:rsidRPr="00235105" w:rsidRDefault="00235105" w:rsidP="00235105">
      <w:pPr>
        <w:numPr>
          <w:ilvl w:val="0"/>
          <w:numId w:val="4"/>
        </w:numPr>
        <w:spacing w:after="0" w:line="360" w:lineRule="auto"/>
        <w:jc w:val="both"/>
        <w:rPr>
          <w:rFonts w:ascii="Times New Roman" w:eastAsia="Times New Roman" w:hAnsi="Times New Roman" w:cs="Times New Roman"/>
          <w:sz w:val="24"/>
          <w:szCs w:val="24"/>
          <w:lang w:val="en-US"/>
        </w:rPr>
      </w:pPr>
      <w:proofErr w:type="spellStart"/>
      <w:r w:rsidRPr="00235105">
        <w:rPr>
          <w:rFonts w:ascii="Times New Roman" w:eastAsia="Times New Roman" w:hAnsi="Times New Roman" w:cs="Times New Roman"/>
          <w:sz w:val="24"/>
          <w:szCs w:val="24"/>
          <w:lang w:val="en-US"/>
        </w:rPr>
        <w:t>Parize</w:t>
      </w:r>
      <w:proofErr w:type="spellEnd"/>
      <w:r w:rsidRPr="00235105">
        <w:rPr>
          <w:rFonts w:ascii="Times New Roman" w:eastAsia="Times New Roman" w:hAnsi="Times New Roman" w:cs="Times New Roman"/>
          <w:sz w:val="24"/>
          <w:szCs w:val="24"/>
          <w:lang w:val="en-US"/>
        </w:rPr>
        <w:t xml:space="preserve"> A. </w:t>
      </w:r>
      <w:proofErr w:type="spellStart"/>
      <w:r w:rsidRPr="00235105">
        <w:rPr>
          <w:rFonts w:ascii="Times New Roman" w:eastAsia="Times New Roman" w:hAnsi="Times New Roman" w:cs="Times New Roman"/>
          <w:sz w:val="24"/>
          <w:szCs w:val="24"/>
          <w:lang w:val="en-US"/>
        </w:rPr>
        <w:t>Rozone</w:t>
      </w:r>
      <w:proofErr w:type="spellEnd"/>
      <w:r w:rsidRPr="00235105">
        <w:rPr>
          <w:rFonts w:ascii="Times New Roman" w:eastAsia="Times New Roman" w:hAnsi="Times New Roman" w:cs="Times New Roman"/>
          <w:sz w:val="24"/>
          <w:szCs w:val="24"/>
          <w:lang w:val="en-US"/>
        </w:rPr>
        <w:t xml:space="preserve"> de Souza TC, Costa </w:t>
      </w:r>
      <w:proofErr w:type="spellStart"/>
      <w:r w:rsidRPr="00235105">
        <w:rPr>
          <w:rFonts w:ascii="Times New Roman" w:eastAsia="Times New Roman" w:hAnsi="Times New Roman" w:cs="Times New Roman"/>
          <w:sz w:val="24"/>
          <w:szCs w:val="24"/>
          <w:lang w:val="en-US"/>
        </w:rPr>
        <w:t>Brighente</w:t>
      </w:r>
      <w:proofErr w:type="spellEnd"/>
      <w:r w:rsidRPr="00235105">
        <w:rPr>
          <w:rFonts w:ascii="Times New Roman" w:eastAsia="Times New Roman" w:hAnsi="Times New Roman" w:cs="Times New Roman"/>
          <w:sz w:val="24"/>
          <w:szCs w:val="24"/>
          <w:lang w:val="en-US"/>
        </w:rPr>
        <w:t xml:space="preserve"> IM, de </w:t>
      </w:r>
      <w:proofErr w:type="spellStart"/>
      <w:r w:rsidRPr="00235105">
        <w:rPr>
          <w:rFonts w:ascii="Times New Roman" w:eastAsia="Times New Roman" w:hAnsi="Times New Roman" w:cs="Times New Roman"/>
          <w:sz w:val="24"/>
          <w:szCs w:val="24"/>
          <w:lang w:val="en-US"/>
        </w:rPr>
        <w:t>Fávere</w:t>
      </w:r>
      <w:proofErr w:type="spellEnd"/>
      <w:r w:rsidRPr="00235105">
        <w:rPr>
          <w:rFonts w:ascii="Times New Roman" w:eastAsia="Times New Roman" w:hAnsi="Times New Roman" w:cs="Times New Roman"/>
          <w:sz w:val="24"/>
          <w:szCs w:val="24"/>
          <w:lang w:val="en-US"/>
        </w:rPr>
        <w:t xml:space="preserve"> VT, </w:t>
      </w:r>
      <w:proofErr w:type="spellStart"/>
      <w:r w:rsidRPr="00235105">
        <w:rPr>
          <w:rFonts w:ascii="Times New Roman" w:eastAsia="Times New Roman" w:hAnsi="Times New Roman" w:cs="Times New Roman"/>
          <w:sz w:val="24"/>
          <w:szCs w:val="24"/>
          <w:lang w:val="en-US"/>
        </w:rPr>
        <w:t>Laranjeira</w:t>
      </w:r>
      <w:proofErr w:type="spellEnd"/>
      <w:r w:rsidRPr="00235105">
        <w:rPr>
          <w:rFonts w:ascii="Times New Roman" w:eastAsia="Times New Roman" w:hAnsi="Times New Roman" w:cs="Times New Roman"/>
          <w:sz w:val="24"/>
          <w:szCs w:val="24"/>
          <w:lang w:val="en-US"/>
        </w:rPr>
        <w:t xml:space="preserve"> MC, Spinelli A. Microencapsulation of the natural </w:t>
      </w:r>
      <w:proofErr w:type="spellStart"/>
      <w:r w:rsidRPr="00235105">
        <w:rPr>
          <w:rFonts w:ascii="Times New Roman" w:eastAsia="Times New Roman" w:hAnsi="Times New Roman" w:cs="Times New Roman"/>
          <w:sz w:val="24"/>
          <w:szCs w:val="24"/>
          <w:lang w:val="en-US"/>
        </w:rPr>
        <w:t>urucum</w:t>
      </w:r>
      <w:proofErr w:type="spellEnd"/>
      <w:r w:rsidRPr="00235105">
        <w:rPr>
          <w:rFonts w:ascii="Times New Roman" w:eastAsia="Times New Roman" w:hAnsi="Times New Roman" w:cs="Times New Roman"/>
          <w:sz w:val="24"/>
          <w:szCs w:val="24"/>
          <w:lang w:val="en-US"/>
        </w:rPr>
        <w:t xml:space="preserve"> pigment with chitosan by spray drying in different solvents. Afr. J. </w:t>
      </w:r>
      <w:proofErr w:type="spellStart"/>
      <w:r w:rsidRPr="00235105">
        <w:rPr>
          <w:rFonts w:ascii="Times New Roman" w:eastAsia="Times New Roman" w:hAnsi="Times New Roman" w:cs="Times New Roman"/>
          <w:sz w:val="24"/>
          <w:szCs w:val="24"/>
          <w:lang w:val="en-US"/>
        </w:rPr>
        <w:t>Biotechnol</w:t>
      </w:r>
      <w:proofErr w:type="spellEnd"/>
      <w:r w:rsidRPr="00235105">
        <w:rPr>
          <w:rFonts w:ascii="Times New Roman" w:eastAsia="Times New Roman" w:hAnsi="Times New Roman" w:cs="Times New Roman"/>
          <w:sz w:val="24"/>
          <w:szCs w:val="24"/>
          <w:lang w:val="en-US"/>
        </w:rPr>
        <w:t>. 2008;7(17):3107-14.</w:t>
      </w:r>
    </w:p>
    <w:p w:rsidR="00235105" w:rsidRPr="00235105" w:rsidRDefault="00235105" w:rsidP="00235105">
      <w:pPr>
        <w:numPr>
          <w:ilvl w:val="0"/>
          <w:numId w:val="4"/>
        </w:numPr>
        <w:spacing w:after="0" w:line="360" w:lineRule="auto"/>
        <w:jc w:val="both"/>
        <w:rPr>
          <w:rFonts w:ascii="Times New Roman" w:eastAsia="Times New Roman" w:hAnsi="Times New Roman" w:cs="Times New Roman"/>
          <w:sz w:val="24"/>
          <w:szCs w:val="24"/>
          <w:lang w:val="en-US"/>
        </w:rPr>
      </w:pPr>
      <w:proofErr w:type="spellStart"/>
      <w:r w:rsidRPr="00235105">
        <w:rPr>
          <w:rFonts w:ascii="Times New Roman" w:eastAsia="Times New Roman" w:hAnsi="Times New Roman" w:cs="Times New Roman"/>
          <w:sz w:val="24"/>
          <w:szCs w:val="24"/>
          <w:lang w:val="en-US"/>
        </w:rPr>
        <w:t>Perinelli</w:t>
      </w:r>
      <w:proofErr w:type="spellEnd"/>
      <w:r w:rsidRPr="00235105">
        <w:rPr>
          <w:rFonts w:ascii="Times New Roman" w:eastAsia="Times New Roman" w:hAnsi="Times New Roman" w:cs="Times New Roman"/>
          <w:sz w:val="24"/>
          <w:szCs w:val="24"/>
          <w:lang w:val="en-US"/>
        </w:rPr>
        <w:t xml:space="preserve"> DR, Fagioli L, Campana R, Lam JKW, </w:t>
      </w:r>
      <w:proofErr w:type="spellStart"/>
      <w:r w:rsidRPr="00235105">
        <w:rPr>
          <w:rFonts w:ascii="Times New Roman" w:eastAsia="Times New Roman" w:hAnsi="Times New Roman" w:cs="Times New Roman"/>
          <w:sz w:val="24"/>
          <w:szCs w:val="24"/>
          <w:lang w:val="en-US"/>
        </w:rPr>
        <w:t>Baffone</w:t>
      </w:r>
      <w:proofErr w:type="spellEnd"/>
      <w:r w:rsidRPr="00235105">
        <w:rPr>
          <w:rFonts w:ascii="Times New Roman" w:eastAsia="Times New Roman" w:hAnsi="Times New Roman" w:cs="Times New Roman"/>
          <w:sz w:val="24"/>
          <w:szCs w:val="24"/>
          <w:lang w:val="en-US"/>
        </w:rPr>
        <w:t xml:space="preserve"> W, Palmieri GF, </w:t>
      </w:r>
      <w:proofErr w:type="spellStart"/>
      <w:r w:rsidRPr="00235105">
        <w:rPr>
          <w:rFonts w:ascii="Times New Roman" w:eastAsia="Times New Roman" w:hAnsi="Times New Roman" w:cs="Times New Roman"/>
          <w:sz w:val="24"/>
          <w:szCs w:val="24"/>
          <w:lang w:val="en-US"/>
        </w:rPr>
        <w:t>Casettari</w:t>
      </w:r>
      <w:proofErr w:type="spellEnd"/>
      <w:r w:rsidRPr="00235105">
        <w:rPr>
          <w:rFonts w:ascii="Times New Roman" w:eastAsia="Times New Roman" w:hAnsi="Times New Roman" w:cs="Times New Roman"/>
          <w:sz w:val="24"/>
          <w:szCs w:val="24"/>
          <w:lang w:val="en-US"/>
        </w:rPr>
        <w:t xml:space="preserve"> L, </w:t>
      </w:r>
      <w:proofErr w:type="spellStart"/>
      <w:r w:rsidRPr="00235105">
        <w:rPr>
          <w:rFonts w:ascii="Times New Roman" w:eastAsia="Times New Roman" w:hAnsi="Times New Roman" w:cs="Times New Roman"/>
          <w:sz w:val="24"/>
          <w:szCs w:val="24"/>
          <w:lang w:val="en-US"/>
        </w:rPr>
        <w:t>Bonacucina</w:t>
      </w:r>
      <w:proofErr w:type="spellEnd"/>
      <w:r w:rsidRPr="00235105">
        <w:rPr>
          <w:rFonts w:ascii="Times New Roman" w:eastAsia="Times New Roman" w:hAnsi="Times New Roman" w:cs="Times New Roman"/>
          <w:sz w:val="24"/>
          <w:szCs w:val="24"/>
          <w:lang w:val="en-US"/>
        </w:rPr>
        <w:t xml:space="preserve"> G. Chitosan-based </w:t>
      </w:r>
      <w:proofErr w:type="spellStart"/>
      <w:r w:rsidRPr="00235105">
        <w:rPr>
          <w:rFonts w:ascii="Times New Roman" w:eastAsia="Times New Roman" w:hAnsi="Times New Roman" w:cs="Times New Roman"/>
          <w:sz w:val="24"/>
          <w:szCs w:val="24"/>
          <w:lang w:val="en-US"/>
        </w:rPr>
        <w:t>nanosystems</w:t>
      </w:r>
      <w:proofErr w:type="spellEnd"/>
      <w:r w:rsidRPr="00235105">
        <w:rPr>
          <w:rFonts w:ascii="Times New Roman" w:eastAsia="Times New Roman" w:hAnsi="Times New Roman" w:cs="Times New Roman"/>
          <w:sz w:val="24"/>
          <w:szCs w:val="24"/>
          <w:lang w:val="en-US"/>
        </w:rPr>
        <w:t xml:space="preserve"> and their exploited antimicrobial activity. Eur. J. Pharm. Sci. </w:t>
      </w:r>
      <w:proofErr w:type="gramStart"/>
      <w:r w:rsidRPr="00235105">
        <w:rPr>
          <w:rFonts w:ascii="Times New Roman" w:eastAsia="Times New Roman" w:hAnsi="Times New Roman" w:cs="Times New Roman"/>
          <w:bCs/>
          <w:sz w:val="24"/>
          <w:szCs w:val="24"/>
          <w:lang w:val="en-US"/>
        </w:rPr>
        <w:t>2018</w:t>
      </w:r>
      <w:r w:rsidRPr="00235105">
        <w:rPr>
          <w:rFonts w:ascii="Times New Roman" w:eastAsia="Times New Roman" w:hAnsi="Times New Roman" w:cs="Times New Roman"/>
          <w:sz w:val="24"/>
          <w:szCs w:val="24"/>
          <w:lang w:val="en-US"/>
        </w:rPr>
        <w:t>;117:8</w:t>
      </w:r>
      <w:proofErr w:type="gramEnd"/>
      <w:r w:rsidRPr="00235105">
        <w:rPr>
          <w:rFonts w:ascii="Times New Roman" w:eastAsia="Times New Roman" w:hAnsi="Times New Roman" w:cs="Times New Roman"/>
          <w:sz w:val="24"/>
          <w:szCs w:val="24"/>
          <w:lang w:val="en-US"/>
        </w:rPr>
        <w:t>–20.</w:t>
      </w:r>
    </w:p>
    <w:p w:rsidR="00235105" w:rsidRPr="00235105" w:rsidRDefault="00235105" w:rsidP="00235105">
      <w:pPr>
        <w:numPr>
          <w:ilvl w:val="0"/>
          <w:numId w:val="4"/>
        </w:numPr>
        <w:spacing w:after="0" w:line="360" w:lineRule="auto"/>
        <w:jc w:val="both"/>
        <w:rPr>
          <w:rFonts w:ascii="Times New Roman" w:eastAsia="Times New Roman" w:hAnsi="Times New Roman" w:cs="Times New Roman"/>
          <w:sz w:val="24"/>
          <w:szCs w:val="24"/>
        </w:rPr>
      </w:pPr>
      <w:r w:rsidRPr="00235105">
        <w:rPr>
          <w:rFonts w:ascii="Times New Roman" w:eastAsia="Times New Roman" w:hAnsi="Times New Roman" w:cs="Times New Roman"/>
          <w:sz w:val="24"/>
          <w:szCs w:val="24"/>
        </w:rPr>
        <w:t xml:space="preserve">Pino JA, Bringas LM, </w:t>
      </w:r>
      <w:proofErr w:type="spellStart"/>
      <w:r w:rsidRPr="00235105">
        <w:rPr>
          <w:rFonts w:ascii="Times New Roman" w:eastAsia="Times New Roman" w:hAnsi="Times New Roman" w:cs="Times New Roman"/>
          <w:sz w:val="24"/>
          <w:szCs w:val="24"/>
        </w:rPr>
        <w:t>Aragüez</w:t>
      </w:r>
      <w:proofErr w:type="spellEnd"/>
      <w:r w:rsidRPr="00235105">
        <w:rPr>
          <w:rFonts w:ascii="Times New Roman" w:eastAsia="Times New Roman" w:hAnsi="Times New Roman" w:cs="Times New Roman"/>
          <w:sz w:val="24"/>
          <w:szCs w:val="24"/>
        </w:rPr>
        <w:t xml:space="preserve"> FY. Conocimientos actuales sobre el secado por aspersión de la miel. Ciencia y Tecnología de Alimentos. 2016;26(2):74-81.</w:t>
      </w:r>
    </w:p>
    <w:p w:rsidR="00235105" w:rsidRPr="00235105" w:rsidRDefault="00235105" w:rsidP="00235105">
      <w:pPr>
        <w:numPr>
          <w:ilvl w:val="0"/>
          <w:numId w:val="4"/>
        </w:numPr>
        <w:spacing w:after="0" w:line="360" w:lineRule="auto"/>
        <w:jc w:val="both"/>
        <w:rPr>
          <w:rFonts w:ascii="Times New Roman" w:eastAsia="Times New Roman" w:hAnsi="Times New Roman" w:cs="Times New Roman"/>
          <w:sz w:val="24"/>
          <w:szCs w:val="24"/>
          <w:lang w:val="en-US"/>
        </w:rPr>
      </w:pPr>
      <w:proofErr w:type="spellStart"/>
      <w:r w:rsidRPr="00235105">
        <w:rPr>
          <w:rFonts w:ascii="Times New Roman" w:eastAsia="Times New Roman" w:hAnsi="Times New Roman" w:cs="Times New Roman"/>
          <w:sz w:val="24"/>
          <w:szCs w:val="24"/>
          <w:lang w:val="en-US"/>
        </w:rPr>
        <w:t>Prata</w:t>
      </w:r>
      <w:proofErr w:type="spellEnd"/>
      <w:r w:rsidRPr="00235105">
        <w:rPr>
          <w:rFonts w:ascii="Times New Roman" w:eastAsia="Times New Roman" w:hAnsi="Times New Roman" w:cs="Times New Roman"/>
          <w:sz w:val="24"/>
          <w:szCs w:val="24"/>
          <w:lang w:val="en-US"/>
        </w:rPr>
        <w:t xml:space="preserve"> A, Grosso C. Production of microparticles with gelatin and chitosan. Carbohydrate Polymers. </w:t>
      </w:r>
      <w:proofErr w:type="gramStart"/>
      <w:r w:rsidRPr="00235105">
        <w:rPr>
          <w:rFonts w:ascii="Times New Roman" w:eastAsia="Times New Roman" w:hAnsi="Times New Roman" w:cs="Times New Roman"/>
          <w:sz w:val="24"/>
          <w:szCs w:val="24"/>
          <w:lang w:val="en-US"/>
        </w:rPr>
        <w:t>2015;116:292</w:t>
      </w:r>
      <w:proofErr w:type="gramEnd"/>
      <w:r w:rsidRPr="00235105">
        <w:rPr>
          <w:rFonts w:ascii="Times New Roman" w:eastAsia="Times New Roman" w:hAnsi="Times New Roman" w:cs="Times New Roman"/>
          <w:sz w:val="24"/>
          <w:szCs w:val="24"/>
          <w:lang w:val="en-US"/>
        </w:rPr>
        <w:t>-99.</w:t>
      </w:r>
    </w:p>
    <w:p w:rsidR="00235105" w:rsidRPr="00235105" w:rsidRDefault="00235105" w:rsidP="00235105">
      <w:pPr>
        <w:numPr>
          <w:ilvl w:val="0"/>
          <w:numId w:val="4"/>
        </w:numPr>
        <w:spacing w:after="0" w:line="360" w:lineRule="auto"/>
        <w:jc w:val="both"/>
        <w:rPr>
          <w:rFonts w:ascii="Times New Roman" w:eastAsia="Times New Roman" w:hAnsi="Times New Roman" w:cs="Times New Roman"/>
          <w:sz w:val="24"/>
          <w:szCs w:val="24"/>
          <w:lang w:val="en-US"/>
        </w:rPr>
      </w:pPr>
      <w:r w:rsidRPr="00235105">
        <w:rPr>
          <w:rFonts w:ascii="Times New Roman" w:eastAsia="Times New Roman" w:hAnsi="Times New Roman" w:cs="Times New Roman"/>
          <w:sz w:val="24"/>
          <w:szCs w:val="24"/>
          <w:lang w:val="en-US"/>
        </w:rPr>
        <w:t xml:space="preserve">Rowe RC, </w:t>
      </w:r>
      <w:proofErr w:type="spellStart"/>
      <w:r w:rsidRPr="00235105">
        <w:rPr>
          <w:rFonts w:ascii="Times New Roman" w:eastAsia="Times New Roman" w:hAnsi="Times New Roman" w:cs="Times New Roman"/>
          <w:sz w:val="24"/>
          <w:szCs w:val="24"/>
          <w:lang w:val="en-US"/>
        </w:rPr>
        <w:t>Sheskey</w:t>
      </w:r>
      <w:proofErr w:type="spellEnd"/>
      <w:r w:rsidRPr="00235105">
        <w:rPr>
          <w:rFonts w:ascii="Times New Roman" w:eastAsia="Times New Roman" w:hAnsi="Times New Roman" w:cs="Times New Roman"/>
          <w:sz w:val="24"/>
          <w:szCs w:val="24"/>
          <w:lang w:val="en-US"/>
        </w:rPr>
        <w:t xml:space="preserve"> PJ, Quinn ME. (Eds.) Handbook of Pharmaceutical Excipients, 6th ed.; Pharmaceutical Press: London, UK, 2009; pp. 159–161.</w:t>
      </w:r>
    </w:p>
    <w:p w:rsidR="00235105" w:rsidRPr="00235105" w:rsidRDefault="00235105" w:rsidP="00235105">
      <w:pPr>
        <w:numPr>
          <w:ilvl w:val="0"/>
          <w:numId w:val="4"/>
        </w:numPr>
        <w:spacing w:after="0" w:line="360" w:lineRule="auto"/>
        <w:jc w:val="both"/>
        <w:rPr>
          <w:rFonts w:ascii="Times New Roman" w:eastAsia="Times New Roman" w:hAnsi="Times New Roman" w:cs="Times New Roman"/>
          <w:sz w:val="24"/>
          <w:szCs w:val="24"/>
          <w:lang w:val="en-US"/>
        </w:rPr>
      </w:pPr>
      <w:proofErr w:type="spellStart"/>
      <w:r w:rsidRPr="00235105">
        <w:rPr>
          <w:rFonts w:ascii="Times New Roman" w:eastAsia="Times New Roman" w:hAnsi="Times New Roman" w:cs="Times New Roman"/>
          <w:sz w:val="24"/>
          <w:szCs w:val="24"/>
          <w:lang w:val="en-US"/>
        </w:rPr>
        <w:t>Sheskey</w:t>
      </w:r>
      <w:proofErr w:type="spellEnd"/>
      <w:r w:rsidRPr="00235105">
        <w:rPr>
          <w:rFonts w:ascii="Times New Roman" w:eastAsia="Times New Roman" w:hAnsi="Times New Roman" w:cs="Times New Roman"/>
          <w:sz w:val="24"/>
          <w:szCs w:val="24"/>
          <w:lang w:val="en-US"/>
        </w:rPr>
        <w:t xml:space="preserve"> PJ, Cook WG, Cable CG, editors. Chitosan. In: Handbook of Pharmaceutical Excipients. Washington: Pharmaceutical Press and American Pharmacists Association; 2013:544.</w:t>
      </w:r>
    </w:p>
    <w:p w:rsidR="00235105" w:rsidRPr="00235105" w:rsidRDefault="00235105" w:rsidP="00235105">
      <w:pPr>
        <w:numPr>
          <w:ilvl w:val="0"/>
          <w:numId w:val="4"/>
        </w:numPr>
        <w:spacing w:after="0" w:line="360" w:lineRule="auto"/>
        <w:jc w:val="both"/>
        <w:rPr>
          <w:rFonts w:ascii="Times New Roman" w:eastAsia="Times New Roman" w:hAnsi="Times New Roman" w:cs="Times New Roman"/>
          <w:sz w:val="24"/>
          <w:szCs w:val="24"/>
          <w:lang w:val="en-US"/>
        </w:rPr>
      </w:pPr>
      <w:r w:rsidRPr="00235105">
        <w:rPr>
          <w:rFonts w:ascii="Times New Roman" w:eastAsia="Times New Roman" w:hAnsi="Times New Roman" w:cs="Times New Roman"/>
          <w:sz w:val="24"/>
          <w:szCs w:val="24"/>
          <w:lang w:val="en-US"/>
        </w:rPr>
        <w:t>USP 41 United States Pharmacopeia. USP 41-NF 36. Washington DC: The United States Pharmacopeia Convention SA; 2018: 1250, 5290-91, 5791, 5965, 5971, 6147, 6168, 6485, 7481, 7665.</w:t>
      </w:r>
    </w:p>
    <w:p w:rsidR="00235105" w:rsidRPr="00235105" w:rsidRDefault="00235105" w:rsidP="00235105">
      <w:pPr>
        <w:numPr>
          <w:ilvl w:val="0"/>
          <w:numId w:val="4"/>
        </w:numPr>
        <w:spacing w:after="0" w:line="360" w:lineRule="auto"/>
        <w:jc w:val="both"/>
        <w:rPr>
          <w:rFonts w:ascii="Times New Roman" w:eastAsia="Times New Roman" w:hAnsi="Times New Roman" w:cs="Times New Roman"/>
          <w:sz w:val="24"/>
          <w:szCs w:val="24"/>
          <w:lang w:val="en-US"/>
        </w:rPr>
      </w:pPr>
      <w:r w:rsidRPr="00235105">
        <w:rPr>
          <w:rFonts w:ascii="Times New Roman" w:eastAsia="Times New Roman" w:hAnsi="Times New Roman" w:cs="Times New Roman"/>
          <w:sz w:val="24"/>
          <w:szCs w:val="24"/>
          <w:lang w:val="en-US"/>
        </w:rPr>
        <w:t xml:space="preserve">Yamada K, </w:t>
      </w:r>
      <w:proofErr w:type="spellStart"/>
      <w:r w:rsidRPr="00235105">
        <w:rPr>
          <w:rFonts w:ascii="Times New Roman" w:eastAsia="Times New Roman" w:hAnsi="Times New Roman" w:cs="Times New Roman"/>
          <w:sz w:val="24"/>
          <w:szCs w:val="24"/>
          <w:lang w:val="en-US"/>
        </w:rPr>
        <w:t>Iwao</w:t>
      </w:r>
      <w:proofErr w:type="spellEnd"/>
      <w:r w:rsidRPr="00235105">
        <w:rPr>
          <w:rFonts w:ascii="Times New Roman" w:eastAsia="Times New Roman" w:hAnsi="Times New Roman" w:cs="Times New Roman"/>
          <w:sz w:val="24"/>
          <w:szCs w:val="24"/>
          <w:lang w:val="en-US"/>
        </w:rPr>
        <w:t xml:space="preserve"> Y, Bani-Jaber A, Noguchi S, </w:t>
      </w:r>
      <w:proofErr w:type="spellStart"/>
      <w:r w:rsidRPr="00235105">
        <w:rPr>
          <w:rFonts w:ascii="Times New Roman" w:eastAsia="Times New Roman" w:hAnsi="Times New Roman" w:cs="Times New Roman"/>
          <w:sz w:val="24"/>
          <w:szCs w:val="24"/>
          <w:lang w:val="en-US"/>
        </w:rPr>
        <w:t>Itai</w:t>
      </w:r>
      <w:proofErr w:type="spellEnd"/>
      <w:r w:rsidRPr="00235105">
        <w:rPr>
          <w:rFonts w:ascii="Times New Roman" w:eastAsia="Times New Roman" w:hAnsi="Times New Roman" w:cs="Times New Roman"/>
          <w:sz w:val="24"/>
          <w:szCs w:val="24"/>
          <w:lang w:val="en-US"/>
        </w:rPr>
        <w:t xml:space="preserve"> S. Preparation and evaluation of newly developed chitosan salt coating dispersions for colon delivery without requiring overcoating. Chemical and Pharmaceutical Bulletin. 2015;63(10):799-806.</w:t>
      </w:r>
    </w:p>
    <w:p w:rsidR="009E0C67" w:rsidRPr="00E63C89" w:rsidRDefault="00235105" w:rsidP="00E63C89">
      <w:pPr>
        <w:numPr>
          <w:ilvl w:val="0"/>
          <w:numId w:val="4"/>
        </w:numPr>
        <w:spacing w:after="0" w:line="360" w:lineRule="auto"/>
        <w:jc w:val="both"/>
        <w:rPr>
          <w:rFonts w:ascii="Times New Roman" w:eastAsia="Times New Roman" w:hAnsi="Times New Roman" w:cs="Times New Roman"/>
          <w:sz w:val="24"/>
          <w:szCs w:val="24"/>
          <w:lang w:val="en-US"/>
        </w:rPr>
      </w:pPr>
      <w:proofErr w:type="spellStart"/>
      <w:r w:rsidRPr="00E63C89">
        <w:rPr>
          <w:rFonts w:ascii="Times New Roman" w:eastAsia="Times New Roman" w:hAnsi="Times New Roman" w:cs="Times New Roman"/>
          <w:sz w:val="24"/>
          <w:szCs w:val="24"/>
          <w:lang w:val="en-US"/>
        </w:rPr>
        <w:t>Ziaee</w:t>
      </w:r>
      <w:proofErr w:type="spellEnd"/>
      <w:r w:rsidRPr="00E63C89">
        <w:rPr>
          <w:rFonts w:ascii="Times New Roman" w:eastAsia="Times New Roman" w:hAnsi="Times New Roman" w:cs="Times New Roman"/>
          <w:sz w:val="24"/>
          <w:szCs w:val="24"/>
          <w:lang w:val="en-US"/>
        </w:rPr>
        <w:t xml:space="preserve"> A, </w:t>
      </w:r>
      <w:proofErr w:type="spellStart"/>
      <w:r w:rsidRPr="00E63C89">
        <w:rPr>
          <w:rFonts w:ascii="Times New Roman" w:eastAsia="Times New Roman" w:hAnsi="Times New Roman" w:cs="Times New Roman"/>
          <w:sz w:val="24"/>
          <w:szCs w:val="24"/>
          <w:lang w:val="en-US"/>
        </w:rPr>
        <w:t>Albadarin</w:t>
      </w:r>
      <w:proofErr w:type="spellEnd"/>
      <w:r w:rsidRPr="00E63C89">
        <w:rPr>
          <w:rFonts w:ascii="Times New Roman" w:eastAsia="Times New Roman" w:hAnsi="Times New Roman" w:cs="Times New Roman"/>
          <w:sz w:val="24"/>
          <w:szCs w:val="24"/>
          <w:lang w:val="en-US"/>
        </w:rPr>
        <w:t xml:space="preserve"> AB, </w:t>
      </w:r>
      <w:proofErr w:type="spellStart"/>
      <w:r w:rsidRPr="00E63C89">
        <w:rPr>
          <w:rFonts w:ascii="Times New Roman" w:eastAsia="Times New Roman" w:hAnsi="Times New Roman" w:cs="Times New Roman"/>
          <w:sz w:val="24"/>
          <w:szCs w:val="24"/>
          <w:lang w:val="en-US"/>
        </w:rPr>
        <w:t>Padrela</w:t>
      </w:r>
      <w:proofErr w:type="spellEnd"/>
      <w:r w:rsidRPr="00E63C89">
        <w:rPr>
          <w:rFonts w:ascii="Times New Roman" w:eastAsia="Times New Roman" w:hAnsi="Times New Roman" w:cs="Times New Roman"/>
          <w:sz w:val="24"/>
          <w:szCs w:val="24"/>
          <w:lang w:val="en-US"/>
        </w:rPr>
        <w:t xml:space="preserve"> L, </w:t>
      </w:r>
      <w:proofErr w:type="spellStart"/>
      <w:r w:rsidRPr="00E63C89">
        <w:rPr>
          <w:rFonts w:ascii="Times New Roman" w:eastAsia="Times New Roman" w:hAnsi="Times New Roman" w:cs="Times New Roman"/>
          <w:sz w:val="24"/>
          <w:szCs w:val="24"/>
          <w:lang w:val="en-US"/>
        </w:rPr>
        <w:t>Femmer</w:t>
      </w:r>
      <w:proofErr w:type="spellEnd"/>
      <w:r w:rsidRPr="00E63C89">
        <w:rPr>
          <w:rFonts w:ascii="Times New Roman" w:eastAsia="Times New Roman" w:hAnsi="Times New Roman" w:cs="Times New Roman"/>
          <w:sz w:val="24"/>
          <w:szCs w:val="24"/>
          <w:lang w:val="en-US"/>
        </w:rPr>
        <w:t xml:space="preserve"> T, O’Reilly E, Walker G. Spray drying of pharmaceuticals and biopharmaceuticals: Critical parameters and experimental process optimization approaches. Eur. J. Pharm. Sci. 2019;127:300–318. </w:t>
      </w:r>
    </w:p>
    <w:p w:rsidR="009E0C67" w:rsidRPr="00E63C89" w:rsidRDefault="009E0C67">
      <w:pPr>
        <w:spacing w:after="0" w:line="360" w:lineRule="auto"/>
        <w:jc w:val="both"/>
        <w:rPr>
          <w:rFonts w:ascii="Times New Roman" w:eastAsia="Times New Roman" w:hAnsi="Times New Roman" w:cs="Times New Roman"/>
          <w:sz w:val="24"/>
          <w:szCs w:val="24"/>
          <w:lang w:val="en-US"/>
        </w:rPr>
      </w:pPr>
    </w:p>
    <w:sectPr w:rsidR="009E0C67" w:rsidRPr="00E63C89">
      <w:headerReference w:type="even" r:id="rId16"/>
      <w:headerReference w:type="default" r:id="rId17"/>
      <w:footerReference w:type="even" r:id="rId18"/>
      <w:footerReference w:type="default" r:id="rId19"/>
      <w:headerReference w:type="first" r:id="rId20"/>
      <w:footerReference w:type="first" r:id="rId21"/>
      <w:pgSz w:w="11906" w:h="16838"/>
      <w:pgMar w:top="1417" w:right="1701" w:bottom="1417" w:left="1701" w:header="56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2C4B" w:rsidRDefault="009F2C4B">
      <w:pPr>
        <w:spacing w:after="0" w:line="240" w:lineRule="auto"/>
      </w:pPr>
      <w:r>
        <w:separator/>
      </w:r>
    </w:p>
  </w:endnote>
  <w:endnote w:type="continuationSeparator" w:id="0">
    <w:p w:rsidR="009F2C4B" w:rsidRDefault="009F2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BD9" w:rsidRDefault="00C43BD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B52" w:rsidRDefault="00263AAE">
    <w:pPr>
      <w:tabs>
        <w:tab w:val="center" w:pos="4252"/>
        <w:tab w:val="right" w:pos="8504"/>
      </w:tabs>
      <w:spacing w:after="0" w:line="240" w:lineRule="auto"/>
      <w:jc w:val="right"/>
    </w:pPr>
    <w:r>
      <w:fldChar w:fldCharType="begin"/>
    </w:r>
    <w:r>
      <w:instrText>PAGE</w:instrText>
    </w:r>
    <w:r>
      <w:fldChar w:fldCharType="separate"/>
    </w:r>
    <w:r w:rsidR="00E63C89">
      <w:rPr>
        <w:noProof/>
      </w:rPr>
      <w:t>15</w:t>
    </w:r>
    <w:r>
      <w:fldChar w:fldCharType="end"/>
    </w:r>
  </w:p>
  <w:p w:rsidR="00EC1123" w:rsidRPr="00EC1123" w:rsidRDefault="00EC1123" w:rsidP="00EC1123">
    <w:pPr>
      <w:tabs>
        <w:tab w:val="center" w:pos="4252"/>
        <w:tab w:val="right" w:pos="8504"/>
      </w:tabs>
      <w:spacing w:after="0" w:line="240" w:lineRule="auto"/>
      <w:jc w:val="center"/>
      <w:rPr>
        <w:rFonts w:ascii="Verdana" w:eastAsia="Verdana" w:hAnsi="Verdana" w:cs="Verdana"/>
        <w:b/>
        <w:bCs/>
        <w:sz w:val="16"/>
        <w:szCs w:val="16"/>
      </w:rPr>
    </w:pPr>
    <w:r w:rsidRPr="00EC1123">
      <w:rPr>
        <w:rFonts w:ascii="Verdana" w:eastAsia="Verdana" w:hAnsi="Verdana" w:cs="Verdana"/>
        <w:b/>
        <w:bCs/>
        <w:sz w:val="16"/>
        <w:szCs w:val="16"/>
      </w:rPr>
      <w:t>III Convención Científica Internacional UCLV 2021</w:t>
    </w:r>
  </w:p>
  <w:p w:rsidR="00EC1123" w:rsidRPr="00EC1123" w:rsidRDefault="00EC1123" w:rsidP="00EC1123">
    <w:pPr>
      <w:tabs>
        <w:tab w:val="center" w:pos="4252"/>
        <w:tab w:val="right" w:pos="8504"/>
      </w:tabs>
      <w:spacing w:after="0" w:line="240" w:lineRule="auto"/>
      <w:jc w:val="center"/>
      <w:rPr>
        <w:rFonts w:ascii="Verdana" w:eastAsia="Verdana" w:hAnsi="Verdana" w:cs="Verdana"/>
        <w:b/>
        <w:sz w:val="16"/>
        <w:szCs w:val="16"/>
      </w:rPr>
    </w:pPr>
    <w:r w:rsidRPr="00EC1123">
      <w:rPr>
        <w:rFonts w:ascii="Verdana" w:eastAsia="Verdana" w:hAnsi="Verdana" w:cs="Verdana"/>
        <w:b/>
        <w:sz w:val="16"/>
        <w:szCs w:val="16"/>
      </w:rPr>
      <w:t>Universidad Central “Marta Abreu” de Las Villas</w:t>
    </w:r>
  </w:p>
  <w:p w:rsidR="00ED7B52" w:rsidRDefault="00C43BD9" w:rsidP="00C43BD9">
    <w:pPr>
      <w:tabs>
        <w:tab w:val="center" w:pos="4252"/>
        <w:tab w:val="right" w:pos="8504"/>
      </w:tabs>
      <w:spacing w:after="0" w:line="240" w:lineRule="auto"/>
      <w:jc w:val="center"/>
    </w:pPr>
    <w:r w:rsidRPr="00C43BD9">
      <w:rPr>
        <w:rFonts w:ascii="Verdana" w:eastAsia="Verdana" w:hAnsi="Verdana" w:cs="Verdana"/>
        <w:b/>
        <w:sz w:val="16"/>
        <w:szCs w:val="16"/>
      </w:rPr>
      <w:t>OBTENCIÓN DE SALES  DE QUITOSANA POR SECADO POR ASPERSIÓN CON CALIDAD FARMACÉUTICA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BD9" w:rsidRDefault="00C43B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2C4B" w:rsidRDefault="009F2C4B">
      <w:pPr>
        <w:spacing w:after="0" w:line="240" w:lineRule="auto"/>
      </w:pPr>
      <w:r>
        <w:separator/>
      </w:r>
    </w:p>
  </w:footnote>
  <w:footnote w:type="continuationSeparator" w:id="0">
    <w:p w:rsidR="009F2C4B" w:rsidRDefault="009F2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BD9" w:rsidRDefault="00C43BD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B52" w:rsidRDefault="00ED7B52">
    <w:pPr>
      <w:widowControl w:val="0"/>
      <w:spacing w:after="0"/>
      <w:rPr>
        <w:rFonts w:ascii="Times New Roman" w:eastAsia="Times New Roman" w:hAnsi="Times New Roman" w:cs="Times New Roman"/>
        <w:sz w:val="24"/>
        <w:szCs w:val="24"/>
      </w:rPr>
    </w:pPr>
  </w:p>
  <w:tbl>
    <w:tblPr>
      <w:tblStyle w:val="1"/>
      <w:tblW w:w="10057" w:type="dxa"/>
      <w:jc w:val="center"/>
      <w:tblLayout w:type="fixed"/>
      <w:tblLook w:val="0400" w:firstRow="0" w:lastRow="0" w:firstColumn="0" w:lastColumn="0" w:noHBand="0" w:noVBand="1"/>
    </w:tblPr>
    <w:tblGrid>
      <w:gridCol w:w="1425"/>
      <w:gridCol w:w="8632"/>
    </w:tblGrid>
    <w:tr w:rsidR="00ED7B52">
      <w:trPr>
        <w:trHeight w:val="1100"/>
        <w:jc w:val="center"/>
      </w:trPr>
      <w:tc>
        <w:tcPr>
          <w:tcW w:w="1425" w:type="dxa"/>
        </w:tcPr>
        <w:p w:rsidR="00ED7B52" w:rsidRDefault="00263AAE">
          <w:pPr>
            <w:tabs>
              <w:tab w:val="center" w:pos="4252"/>
              <w:tab w:val="right" w:pos="8504"/>
            </w:tabs>
            <w:spacing w:after="0" w:line="240" w:lineRule="auto"/>
            <w:jc w:val="both"/>
            <w:rPr>
              <w:rFonts w:ascii="Verdana" w:eastAsia="Verdana" w:hAnsi="Verdana" w:cs="Verdana"/>
              <w:b/>
              <w:sz w:val="18"/>
              <w:szCs w:val="18"/>
            </w:rPr>
          </w:pPr>
          <w:r>
            <w:rPr>
              <w:noProof/>
            </w:rPr>
            <w:drawing>
              <wp:anchor distT="0" distB="0" distL="0" distR="0" simplePos="0" relativeHeight="251658240" behindDoc="1" locked="0" layoutInCell="1" hidden="0" allowOverlap="1" wp14:anchorId="000CFE34" wp14:editId="0D80C319">
                <wp:simplePos x="0" y="0"/>
                <wp:positionH relativeFrom="margin">
                  <wp:posOffset>-8661</wp:posOffset>
                </wp:positionH>
                <wp:positionV relativeFrom="paragraph">
                  <wp:posOffset>-12711</wp:posOffset>
                </wp:positionV>
                <wp:extent cx="610678" cy="750498"/>
                <wp:effectExtent l="0" t="0" r="0" b="0"/>
                <wp:wrapNone/>
                <wp:docPr id="6" name="image2.png" descr="C:\Users\Nadya\Desktop\logo.png"/>
                <wp:cNvGraphicFramePr/>
                <a:graphic xmlns:a="http://schemas.openxmlformats.org/drawingml/2006/main">
                  <a:graphicData uri="http://schemas.openxmlformats.org/drawingml/2006/picture">
                    <pic:pic xmlns:pic="http://schemas.openxmlformats.org/drawingml/2006/picture">
                      <pic:nvPicPr>
                        <pic:cNvPr id="0" name="image2.png" descr="C:\Users\Nadya\Desktop\logo.png"/>
                        <pic:cNvPicPr preferRelativeResize="0"/>
                      </pic:nvPicPr>
                      <pic:blipFill>
                        <a:blip r:embed="rId1"/>
                        <a:srcRect/>
                        <a:stretch>
                          <a:fillRect/>
                        </a:stretch>
                      </pic:blipFill>
                      <pic:spPr>
                        <a:xfrm>
                          <a:off x="0" y="0"/>
                          <a:ext cx="610678" cy="750498"/>
                        </a:xfrm>
                        <a:prstGeom prst="rect">
                          <a:avLst/>
                        </a:prstGeom>
                        <a:ln/>
                      </pic:spPr>
                    </pic:pic>
                  </a:graphicData>
                </a:graphic>
              </wp:anchor>
            </w:drawing>
          </w:r>
        </w:p>
      </w:tc>
      <w:tc>
        <w:tcPr>
          <w:tcW w:w="8632" w:type="dxa"/>
        </w:tcPr>
        <w:p w:rsidR="00ED7B52" w:rsidRDefault="00ED7B52">
          <w:pPr>
            <w:tabs>
              <w:tab w:val="center" w:pos="4252"/>
              <w:tab w:val="right" w:pos="8504"/>
            </w:tabs>
            <w:spacing w:after="0" w:line="240" w:lineRule="auto"/>
            <w:jc w:val="center"/>
            <w:rPr>
              <w:rFonts w:ascii="Verdana" w:eastAsia="Verdana" w:hAnsi="Verdana" w:cs="Verdana"/>
              <w:b/>
              <w:sz w:val="16"/>
              <w:szCs w:val="16"/>
            </w:rPr>
          </w:pPr>
        </w:p>
        <w:p w:rsidR="00904357" w:rsidRPr="00904357" w:rsidRDefault="00904357" w:rsidP="00904357">
          <w:pPr>
            <w:tabs>
              <w:tab w:val="center" w:pos="4252"/>
              <w:tab w:val="right" w:pos="8504"/>
            </w:tabs>
            <w:spacing w:after="0" w:line="240" w:lineRule="auto"/>
            <w:jc w:val="center"/>
            <w:rPr>
              <w:rFonts w:ascii="Verdana" w:eastAsia="Verdana" w:hAnsi="Verdana" w:cs="Verdana"/>
              <w:b/>
              <w:bCs/>
              <w:sz w:val="16"/>
              <w:szCs w:val="16"/>
            </w:rPr>
          </w:pPr>
          <w:r w:rsidRPr="00904357">
            <w:rPr>
              <w:rFonts w:ascii="Verdana" w:eastAsia="Verdana" w:hAnsi="Verdana" w:cs="Verdana"/>
              <w:b/>
              <w:bCs/>
              <w:sz w:val="16"/>
              <w:szCs w:val="16"/>
            </w:rPr>
            <w:t>III Convención Científica Internacional UCLV 2021</w:t>
          </w:r>
        </w:p>
        <w:p w:rsidR="00ED7B52" w:rsidRDefault="00263AAE">
          <w:pPr>
            <w:tabs>
              <w:tab w:val="center" w:pos="4252"/>
              <w:tab w:val="right" w:pos="8504"/>
            </w:tabs>
            <w:spacing w:after="0" w:line="240" w:lineRule="auto"/>
            <w:jc w:val="center"/>
            <w:rPr>
              <w:rFonts w:ascii="Verdana" w:eastAsia="Verdana" w:hAnsi="Verdana" w:cs="Verdana"/>
              <w:b/>
              <w:sz w:val="16"/>
              <w:szCs w:val="16"/>
            </w:rPr>
          </w:pPr>
          <w:r>
            <w:rPr>
              <w:rFonts w:ascii="Verdana" w:eastAsia="Verdana" w:hAnsi="Verdana" w:cs="Verdana"/>
              <w:b/>
              <w:sz w:val="16"/>
              <w:szCs w:val="16"/>
            </w:rPr>
            <w:t>Universidad Central “Marta Abreu” de Las Villas</w:t>
          </w:r>
        </w:p>
        <w:p w:rsidR="00671D97" w:rsidRPr="00671D97" w:rsidRDefault="00671D97" w:rsidP="00671D97">
          <w:pPr>
            <w:tabs>
              <w:tab w:val="center" w:pos="4252"/>
              <w:tab w:val="right" w:pos="8504"/>
            </w:tabs>
            <w:spacing w:after="0" w:line="240" w:lineRule="auto"/>
            <w:jc w:val="center"/>
            <w:rPr>
              <w:rFonts w:ascii="Verdana" w:eastAsia="Verdana" w:hAnsi="Verdana" w:cs="Verdana"/>
              <w:b/>
              <w:sz w:val="16"/>
              <w:szCs w:val="16"/>
            </w:rPr>
          </w:pPr>
          <w:r w:rsidRPr="00671D97">
            <w:rPr>
              <w:rFonts w:ascii="Verdana" w:eastAsia="Verdana" w:hAnsi="Verdana" w:cs="Verdana"/>
              <w:b/>
              <w:sz w:val="16"/>
              <w:szCs w:val="16"/>
            </w:rPr>
            <w:t>OBTENCIÓN DE SALES  DE QUITOSANA POR SECADO POR ASPERSIÓN CON CALIDAD FARMACÉUTICA</w:t>
          </w:r>
        </w:p>
        <w:p w:rsidR="00ED7B52" w:rsidRDefault="00ED7B52">
          <w:pPr>
            <w:tabs>
              <w:tab w:val="center" w:pos="4252"/>
              <w:tab w:val="right" w:pos="8504"/>
            </w:tabs>
            <w:spacing w:after="0" w:line="240" w:lineRule="auto"/>
            <w:jc w:val="center"/>
            <w:rPr>
              <w:rFonts w:ascii="Verdana" w:eastAsia="Verdana" w:hAnsi="Verdana" w:cs="Verdana"/>
              <w:b/>
              <w:sz w:val="18"/>
              <w:szCs w:val="18"/>
            </w:rPr>
          </w:pPr>
        </w:p>
      </w:tc>
    </w:tr>
  </w:tbl>
  <w:p w:rsidR="00ED7B52" w:rsidRDefault="00ED7B52">
    <w:pPr>
      <w:tabs>
        <w:tab w:val="center" w:pos="4252"/>
        <w:tab w:val="right" w:pos="8504"/>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BD9" w:rsidRDefault="00C43B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52D30"/>
    <w:multiLevelType w:val="hybridMultilevel"/>
    <w:tmpl w:val="74D203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01B6363"/>
    <w:multiLevelType w:val="multilevel"/>
    <w:tmpl w:val="54B62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25A2073"/>
    <w:multiLevelType w:val="hybridMultilevel"/>
    <w:tmpl w:val="3522A30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42904BA7"/>
    <w:multiLevelType w:val="hybridMultilevel"/>
    <w:tmpl w:val="2DCEA87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B52"/>
    <w:rsid w:val="00010C5D"/>
    <w:rsid w:val="0003520E"/>
    <w:rsid w:val="00045FC4"/>
    <w:rsid w:val="00054F13"/>
    <w:rsid w:val="00091E0D"/>
    <w:rsid w:val="000A0C0C"/>
    <w:rsid w:val="000A2F82"/>
    <w:rsid w:val="000B3288"/>
    <w:rsid w:val="000B6C85"/>
    <w:rsid w:val="000C6049"/>
    <w:rsid w:val="000D5787"/>
    <w:rsid w:val="001058DC"/>
    <w:rsid w:val="00107251"/>
    <w:rsid w:val="001332B7"/>
    <w:rsid w:val="00135C01"/>
    <w:rsid w:val="00141B46"/>
    <w:rsid w:val="00142287"/>
    <w:rsid w:val="0015133A"/>
    <w:rsid w:val="00182337"/>
    <w:rsid w:val="001863CB"/>
    <w:rsid w:val="00186EBC"/>
    <w:rsid w:val="00193171"/>
    <w:rsid w:val="001B7B90"/>
    <w:rsid w:val="001C2EFA"/>
    <w:rsid w:val="001C3C59"/>
    <w:rsid w:val="001F2591"/>
    <w:rsid w:val="001F4019"/>
    <w:rsid w:val="00220F7F"/>
    <w:rsid w:val="00231946"/>
    <w:rsid w:val="00235105"/>
    <w:rsid w:val="002421B9"/>
    <w:rsid w:val="00251068"/>
    <w:rsid w:val="00253205"/>
    <w:rsid w:val="002544B9"/>
    <w:rsid w:val="0026371F"/>
    <w:rsid w:val="00263AAE"/>
    <w:rsid w:val="002650BA"/>
    <w:rsid w:val="00265236"/>
    <w:rsid w:val="00270266"/>
    <w:rsid w:val="00276136"/>
    <w:rsid w:val="00276BB8"/>
    <w:rsid w:val="0029163F"/>
    <w:rsid w:val="002A467E"/>
    <w:rsid w:val="002C0139"/>
    <w:rsid w:val="002C3BC8"/>
    <w:rsid w:val="002F4B6A"/>
    <w:rsid w:val="003040E7"/>
    <w:rsid w:val="003138BB"/>
    <w:rsid w:val="00326C0A"/>
    <w:rsid w:val="00350EB1"/>
    <w:rsid w:val="003605D2"/>
    <w:rsid w:val="00363983"/>
    <w:rsid w:val="0037345B"/>
    <w:rsid w:val="003744D0"/>
    <w:rsid w:val="00377306"/>
    <w:rsid w:val="0039077A"/>
    <w:rsid w:val="003A6EBB"/>
    <w:rsid w:val="003B119D"/>
    <w:rsid w:val="003B5B89"/>
    <w:rsid w:val="003C1B6E"/>
    <w:rsid w:val="003E3FD9"/>
    <w:rsid w:val="003F17CB"/>
    <w:rsid w:val="00406D77"/>
    <w:rsid w:val="00415A63"/>
    <w:rsid w:val="00421A81"/>
    <w:rsid w:val="004221BC"/>
    <w:rsid w:val="0045329B"/>
    <w:rsid w:val="00454A4B"/>
    <w:rsid w:val="00463A5B"/>
    <w:rsid w:val="0046526D"/>
    <w:rsid w:val="00484C56"/>
    <w:rsid w:val="004A7782"/>
    <w:rsid w:val="004E596C"/>
    <w:rsid w:val="0052700D"/>
    <w:rsid w:val="0053540C"/>
    <w:rsid w:val="00540B23"/>
    <w:rsid w:val="00553E7F"/>
    <w:rsid w:val="00565D5B"/>
    <w:rsid w:val="00583587"/>
    <w:rsid w:val="0058792F"/>
    <w:rsid w:val="005912F7"/>
    <w:rsid w:val="005B4898"/>
    <w:rsid w:val="00611304"/>
    <w:rsid w:val="0061476D"/>
    <w:rsid w:val="00635CBF"/>
    <w:rsid w:val="006515D8"/>
    <w:rsid w:val="006658E1"/>
    <w:rsid w:val="006675A7"/>
    <w:rsid w:val="00671D97"/>
    <w:rsid w:val="006B2993"/>
    <w:rsid w:val="006D0241"/>
    <w:rsid w:val="006E0495"/>
    <w:rsid w:val="006F06AC"/>
    <w:rsid w:val="006F0C19"/>
    <w:rsid w:val="007028ED"/>
    <w:rsid w:val="0070429A"/>
    <w:rsid w:val="00711424"/>
    <w:rsid w:val="00715CDC"/>
    <w:rsid w:val="00735EA7"/>
    <w:rsid w:val="007365B1"/>
    <w:rsid w:val="007433E2"/>
    <w:rsid w:val="007766A0"/>
    <w:rsid w:val="0079023F"/>
    <w:rsid w:val="007976DD"/>
    <w:rsid w:val="007A3421"/>
    <w:rsid w:val="007B64B5"/>
    <w:rsid w:val="007D4E61"/>
    <w:rsid w:val="00803F56"/>
    <w:rsid w:val="0081382C"/>
    <w:rsid w:val="00815C6C"/>
    <w:rsid w:val="00834F23"/>
    <w:rsid w:val="00857639"/>
    <w:rsid w:val="008648C5"/>
    <w:rsid w:val="0086569D"/>
    <w:rsid w:val="00873081"/>
    <w:rsid w:val="00885B62"/>
    <w:rsid w:val="00887FFA"/>
    <w:rsid w:val="00892BDF"/>
    <w:rsid w:val="008C024C"/>
    <w:rsid w:val="008C63C1"/>
    <w:rsid w:val="008E2B20"/>
    <w:rsid w:val="008E2C0A"/>
    <w:rsid w:val="00904357"/>
    <w:rsid w:val="00917551"/>
    <w:rsid w:val="00931314"/>
    <w:rsid w:val="00931F3B"/>
    <w:rsid w:val="0098307A"/>
    <w:rsid w:val="00984FA4"/>
    <w:rsid w:val="009954F6"/>
    <w:rsid w:val="009A0E40"/>
    <w:rsid w:val="009A303D"/>
    <w:rsid w:val="009A377B"/>
    <w:rsid w:val="009D0310"/>
    <w:rsid w:val="009D10D5"/>
    <w:rsid w:val="009D14C9"/>
    <w:rsid w:val="009D6AE6"/>
    <w:rsid w:val="009D6B49"/>
    <w:rsid w:val="009E0C67"/>
    <w:rsid w:val="009F2C4B"/>
    <w:rsid w:val="009F6FAF"/>
    <w:rsid w:val="009F7C10"/>
    <w:rsid w:val="00A07584"/>
    <w:rsid w:val="00A11D7B"/>
    <w:rsid w:val="00A202A8"/>
    <w:rsid w:val="00A20441"/>
    <w:rsid w:val="00A2255B"/>
    <w:rsid w:val="00A327BF"/>
    <w:rsid w:val="00A3479A"/>
    <w:rsid w:val="00A47BC4"/>
    <w:rsid w:val="00AB653A"/>
    <w:rsid w:val="00AC2AFF"/>
    <w:rsid w:val="00AC500F"/>
    <w:rsid w:val="00AD2900"/>
    <w:rsid w:val="00AF6AA7"/>
    <w:rsid w:val="00B034B6"/>
    <w:rsid w:val="00B22ACF"/>
    <w:rsid w:val="00B26AFD"/>
    <w:rsid w:val="00B52AD3"/>
    <w:rsid w:val="00B6798D"/>
    <w:rsid w:val="00B82321"/>
    <w:rsid w:val="00B82B50"/>
    <w:rsid w:val="00B97156"/>
    <w:rsid w:val="00BC6D41"/>
    <w:rsid w:val="00BD3568"/>
    <w:rsid w:val="00C05B26"/>
    <w:rsid w:val="00C20839"/>
    <w:rsid w:val="00C43BD9"/>
    <w:rsid w:val="00C546B8"/>
    <w:rsid w:val="00C62915"/>
    <w:rsid w:val="00C70C34"/>
    <w:rsid w:val="00C81467"/>
    <w:rsid w:val="00CA63EB"/>
    <w:rsid w:val="00CB11C2"/>
    <w:rsid w:val="00CC13C7"/>
    <w:rsid w:val="00CC63B8"/>
    <w:rsid w:val="00CD38EC"/>
    <w:rsid w:val="00CE5103"/>
    <w:rsid w:val="00D15902"/>
    <w:rsid w:val="00D433EB"/>
    <w:rsid w:val="00D45839"/>
    <w:rsid w:val="00D56272"/>
    <w:rsid w:val="00D57D72"/>
    <w:rsid w:val="00D74649"/>
    <w:rsid w:val="00D85212"/>
    <w:rsid w:val="00D875B1"/>
    <w:rsid w:val="00DA20A7"/>
    <w:rsid w:val="00DB1A64"/>
    <w:rsid w:val="00DD5C73"/>
    <w:rsid w:val="00DE4645"/>
    <w:rsid w:val="00DF202A"/>
    <w:rsid w:val="00DF415C"/>
    <w:rsid w:val="00E13EF5"/>
    <w:rsid w:val="00E311DA"/>
    <w:rsid w:val="00E428BE"/>
    <w:rsid w:val="00E43D01"/>
    <w:rsid w:val="00E63C89"/>
    <w:rsid w:val="00E73A6F"/>
    <w:rsid w:val="00E832CA"/>
    <w:rsid w:val="00EA71CB"/>
    <w:rsid w:val="00EB66B9"/>
    <w:rsid w:val="00EC1123"/>
    <w:rsid w:val="00ED2AA2"/>
    <w:rsid w:val="00ED7B52"/>
    <w:rsid w:val="00EF2842"/>
    <w:rsid w:val="00EF3596"/>
    <w:rsid w:val="00EF5549"/>
    <w:rsid w:val="00F20754"/>
    <w:rsid w:val="00F249B7"/>
    <w:rsid w:val="00F52959"/>
    <w:rsid w:val="00F60196"/>
    <w:rsid w:val="00F67212"/>
    <w:rsid w:val="00F708EA"/>
    <w:rsid w:val="00F77D09"/>
    <w:rsid w:val="00FA13A9"/>
    <w:rsid w:val="00FB1C45"/>
    <w:rsid w:val="00FB2A1E"/>
    <w:rsid w:val="00FE2877"/>
    <w:rsid w:val="00FF0F05"/>
    <w:rsid w:val="00FF1E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C520EB7"/>
  <w15:docId w15:val="{196419F1-08BC-4B04-8CC9-091E5433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s-ES" w:eastAsia="es-E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anormal"/>
    <w:tblPr>
      <w:tblStyleRowBandSize w:val="1"/>
      <w:tblStyleColBandSize w:val="1"/>
      <w:tblCellMar>
        <w:left w:w="115" w:type="dxa"/>
        <w:right w:w="115" w:type="dxa"/>
      </w:tblCellMar>
    </w:tblPr>
  </w:style>
  <w:style w:type="character" w:customStyle="1" w:styleId="viiyi">
    <w:name w:val="viiyi"/>
    <w:basedOn w:val="Fuentedeprrafopredeter"/>
    <w:rsid w:val="00CB11C2"/>
  </w:style>
  <w:style w:type="character" w:customStyle="1" w:styleId="jlqj4b">
    <w:name w:val="jlqj4b"/>
    <w:basedOn w:val="Fuentedeprrafopredeter"/>
    <w:rsid w:val="00CB1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831649">
      <w:bodyDiv w:val="1"/>
      <w:marLeft w:val="0"/>
      <w:marRight w:val="0"/>
      <w:marTop w:val="0"/>
      <w:marBottom w:val="0"/>
      <w:divBdr>
        <w:top w:val="none" w:sz="0" w:space="0" w:color="auto"/>
        <w:left w:val="none" w:sz="0" w:space="0" w:color="auto"/>
        <w:bottom w:val="none" w:sz="0" w:space="0" w:color="auto"/>
        <w:right w:val="none" w:sz="0" w:space="0" w:color="auto"/>
      </w:divBdr>
    </w:div>
    <w:div w:id="469596683">
      <w:bodyDiv w:val="1"/>
      <w:marLeft w:val="0"/>
      <w:marRight w:val="0"/>
      <w:marTop w:val="0"/>
      <w:marBottom w:val="0"/>
      <w:divBdr>
        <w:top w:val="none" w:sz="0" w:space="0" w:color="auto"/>
        <w:left w:val="none" w:sz="0" w:space="0" w:color="auto"/>
        <w:bottom w:val="none" w:sz="0" w:space="0" w:color="auto"/>
        <w:right w:val="none" w:sz="0" w:space="0" w:color="auto"/>
      </w:divBdr>
    </w:div>
    <w:div w:id="642584944">
      <w:bodyDiv w:val="1"/>
      <w:marLeft w:val="0"/>
      <w:marRight w:val="0"/>
      <w:marTop w:val="0"/>
      <w:marBottom w:val="0"/>
      <w:divBdr>
        <w:top w:val="none" w:sz="0" w:space="0" w:color="auto"/>
        <w:left w:val="none" w:sz="0" w:space="0" w:color="auto"/>
        <w:bottom w:val="none" w:sz="0" w:space="0" w:color="auto"/>
        <w:right w:val="none" w:sz="0" w:space="0" w:color="auto"/>
      </w:divBdr>
    </w:div>
    <w:div w:id="910310824">
      <w:bodyDiv w:val="1"/>
      <w:marLeft w:val="0"/>
      <w:marRight w:val="0"/>
      <w:marTop w:val="0"/>
      <w:marBottom w:val="0"/>
      <w:divBdr>
        <w:top w:val="none" w:sz="0" w:space="0" w:color="auto"/>
        <w:left w:val="none" w:sz="0" w:space="0" w:color="auto"/>
        <w:bottom w:val="none" w:sz="0" w:space="0" w:color="auto"/>
        <w:right w:val="none" w:sz="0" w:space="0" w:color="auto"/>
      </w:divBdr>
    </w:div>
    <w:div w:id="920330959">
      <w:bodyDiv w:val="1"/>
      <w:marLeft w:val="0"/>
      <w:marRight w:val="0"/>
      <w:marTop w:val="0"/>
      <w:marBottom w:val="0"/>
      <w:divBdr>
        <w:top w:val="none" w:sz="0" w:space="0" w:color="auto"/>
        <w:left w:val="none" w:sz="0" w:space="0" w:color="auto"/>
        <w:bottom w:val="none" w:sz="0" w:space="0" w:color="auto"/>
        <w:right w:val="none" w:sz="0" w:space="0" w:color="auto"/>
      </w:divBdr>
    </w:div>
    <w:div w:id="1095983009">
      <w:bodyDiv w:val="1"/>
      <w:marLeft w:val="0"/>
      <w:marRight w:val="0"/>
      <w:marTop w:val="0"/>
      <w:marBottom w:val="0"/>
      <w:divBdr>
        <w:top w:val="none" w:sz="0" w:space="0" w:color="auto"/>
        <w:left w:val="none" w:sz="0" w:space="0" w:color="auto"/>
        <w:bottom w:val="none" w:sz="0" w:space="0" w:color="auto"/>
        <w:right w:val="none" w:sz="0" w:space="0" w:color="auto"/>
      </w:divBdr>
    </w:div>
    <w:div w:id="1293293540">
      <w:bodyDiv w:val="1"/>
      <w:marLeft w:val="0"/>
      <w:marRight w:val="0"/>
      <w:marTop w:val="0"/>
      <w:marBottom w:val="0"/>
      <w:divBdr>
        <w:top w:val="none" w:sz="0" w:space="0" w:color="auto"/>
        <w:left w:val="none" w:sz="0" w:space="0" w:color="auto"/>
        <w:bottom w:val="none" w:sz="0" w:space="0" w:color="auto"/>
        <w:right w:val="none" w:sz="0" w:space="0" w:color="auto"/>
      </w:divBdr>
    </w:div>
    <w:div w:id="1294092873">
      <w:bodyDiv w:val="1"/>
      <w:marLeft w:val="0"/>
      <w:marRight w:val="0"/>
      <w:marTop w:val="0"/>
      <w:marBottom w:val="0"/>
      <w:divBdr>
        <w:top w:val="none" w:sz="0" w:space="0" w:color="auto"/>
        <w:left w:val="none" w:sz="0" w:space="0" w:color="auto"/>
        <w:bottom w:val="none" w:sz="0" w:space="0" w:color="auto"/>
        <w:right w:val="none" w:sz="0" w:space="0" w:color="auto"/>
      </w:divBdr>
    </w:div>
    <w:div w:id="1374234942">
      <w:bodyDiv w:val="1"/>
      <w:marLeft w:val="0"/>
      <w:marRight w:val="0"/>
      <w:marTop w:val="0"/>
      <w:marBottom w:val="0"/>
      <w:divBdr>
        <w:top w:val="none" w:sz="0" w:space="0" w:color="auto"/>
        <w:left w:val="none" w:sz="0" w:space="0" w:color="auto"/>
        <w:bottom w:val="none" w:sz="0" w:space="0" w:color="auto"/>
        <w:right w:val="none" w:sz="0" w:space="0" w:color="auto"/>
      </w:divBdr>
    </w:div>
    <w:div w:id="1425609146">
      <w:bodyDiv w:val="1"/>
      <w:marLeft w:val="0"/>
      <w:marRight w:val="0"/>
      <w:marTop w:val="0"/>
      <w:marBottom w:val="0"/>
      <w:divBdr>
        <w:top w:val="none" w:sz="0" w:space="0" w:color="auto"/>
        <w:left w:val="none" w:sz="0" w:space="0" w:color="auto"/>
        <w:bottom w:val="none" w:sz="0" w:space="0" w:color="auto"/>
        <w:right w:val="none" w:sz="0" w:space="0" w:color="auto"/>
      </w:divBdr>
    </w:div>
    <w:div w:id="1473717418">
      <w:bodyDiv w:val="1"/>
      <w:marLeft w:val="0"/>
      <w:marRight w:val="0"/>
      <w:marTop w:val="0"/>
      <w:marBottom w:val="0"/>
      <w:divBdr>
        <w:top w:val="none" w:sz="0" w:space="0" w:color="auto"/>
        <w:left w:val="none" w:sz="0" w:space="0" w:color="auto"/>
        <w:bottom w:val="none" w:sz="0" w:space="0" w:color="auto"/>
        <w:right w:val="none" w:sz="0" w:space="0" w:color="auto"/>
      </w:divBdr>
    </w:div>
    <w:div w:id="1596744230">
      <w:bodyDiv w:val="1"/>
      <w:marLeft w:val="0"/>
      <w:marRight w:val="0"/>
      <w:marTop w:val="0"/>
      <w:marBottom w:val="0"/>
      <w:divBdr>
        <w:top w:val="none" w:sz="0" w:space="0" w:color="auto"/>
        <w:left w:val="none" w:sz="0" w:space="0" w:color="auto"/>
        <w:bottom w:val="none" w:sz="0" w:space="0" w:color="auto"/>
        <w:right w:val="none" w:sz="0" w:space="0" w:color="auto"/>
      </w:divBdr>
    </w:div>
    <w:div w:id="1628781157">
      <w:bodyDiv w:val="1"/>
      <w:marLeft w:val="0"/>
      <w:marRight w:val="0"/>
      <w:marTop w:val="0"/>
      <w:marBottom w:val="0"/>
      <w:divBdr>
        <w:top w:val="none" w:sz="0" w:space="0" w:color="auto"/>
        <w:left w:val="none" w:sz="0" w:space="0" w:color="auto"/>
        <w:bottom w:val="none" w:sz="0" w:space="0" w:color="auto"/>
        <w:right w:val="none" w:sz="0" w:space="0" w:color="auto"/>
      </w:divBdr>
    </w:div>
    <w:div w:id="2023697987">
      <w:bodyDiv w:val="1"/>
      <w:marLeft w:val="0"/>
      <w:marRight w:val="0"/>
      <w:marTop w:val="0"/>
      <w:marBottom w:val="0"/>
      <w:divBdr>
        <w:top w:val="none" w:sz="0" w:space="0" w:color="auto"/>
        <w:left w:val="none" w:sz="0" w:space="0" w:color="auto"/>
        <w:bottom w:val="none" w:sz="0" w:space="0" w:color="auto"/>
        <w:right w:val="none" w:sz="0" w:space="0" w:color="auto"/>
      </w:divBdr>
    </w:div>
    <w:div w:id="2029982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tonio.nogueira@cidem.cu" TargetMode="External"/><Relationship Id="rId13" Type="http://schemas.openxmlformats.org/officeDocument/2006/relationships/image" Target="media/image1.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yanet.montesdeoca@cidem.c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idad.garcia@cidem.cu"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yperlink" Target="mailto:mirnafc@ifal.uh.c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nilia.delapaz@cidem.cu"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A1458-2D7D-44C5-8830-873C2EA0C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4640</Words>
  <Characters>25522</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Nilia</dc:creator>
  <cp:lastModifiedBy>Jose Raul Perez Mora</cp:lastModifiedBy>
  <cp:revision>2</cp:revision>
  <dcterms:created xsi:type="dcterms:W3CDTF">2021-10-04T12:20:00Z</dcterms:created>
  <dcterms:modified xsi:type="dcterms:W3CDTF">2021-10-04T12:20:00Z</dcterms:modified>
</cp:coreProperties>
</file>