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BB" w:rsidRDefault="00C21F6A" w:rsidP="00DC5CF1">
      <w:pPr>
        <w:spacing w:line="360" w:lineRule="auto"/>
        <w:jc w:val="both"/>
        <w:rPr>
          <w:rFonts w:ascii="Arial" w:hAnsi="Arial" w:cs="Arial"/>
          <w:lang w:eastAsia="en-US"/>
        </w:rPr>
      </w:pPr>
      <w:r>
        <w:rPr>
          <w:rFonts w:ascii="Arial" w:hAnsi="Arial" w:cs="Arial"/>
          <w:lang w:eastAsia="en-US"/>
        </w:rPr>
        <w:t xml:space="preserve"> </w:t>
      </w:r>
    </w:p>
    <w:p w:rsidR="00C9659D" w:rsidRDefault="00C9659D" w:rsidP="00DC5CF1">
      <w:pPr>
        <w:spacing w:line="360" w:lineRule="auto"/>
        <w:jc w:val="both"/>
        <w:rPr>
          <w:rFonts w:ascii="Arial" w:hAnsi="Arial" w:cs="Arial"/>
          <w:lang w:eastAsia="en-US"/>
        </w:rPr>
      </w:pPr>
    </w:p>
    <w:p w:rsidR="00C9659D" w:rsidRPr="006F4B33" w:rsidRDefault="00C9659D" w:rsidP="00C9659D">
      <w:pPr>
        <w:jc w:val="center"/>
        <w:rPr>
          <w:color w:val="000099"/>
          <w:sz w:val="32"/>
          <w:szCs w:val="32"/>
          <w:lang w:eastAsia="es-US"/>
        </w:rPr>
      </w:pPr>
      <w:r w:rsidRPr="006F4B33">
        <w:rPr>
          <w:color w:val="000099"/>
          <w:sz w:val="32"/>
          <w:szCs w:val="32"/>
          <w:lang w:eastAsia="es-US"/>
        </w:rPr>
        <w:t>I SIMPOSIO INTERNACIONAL</w:t>
      </w:r>
    </w:p>
    <w:p w:rsidR="00C9659D" w:rsidRPr="006F4B33" w:rsidRDefault="00C9659D" w:rsidP="00C9659D">
      <w:pPr>
        <w:jc w:val="center"/>
        <w:rPr>
          <w:color w:val="000099"/>
          <w:sz w:val="32"/>
          <w:szCs w:val="32"/>
          <w:lang w:eastAsia="es-US"/>
        </w:rPr>
      </w:pPr>
      <w:r w:rsidRPr="006F4B33">
        <w:rPr>
          <w:color w:val="000099"/>
          <w:sz w:val="32"/>
          <w:szCs w:val="32"/>
          <w:lang w:eastAsia="es-US"/>
        </w:rPr>
        <w:t xml:space="preserve"> “DESARROLLO HUMANO, EQUIDAD Y JUSTICIA SOCIAL”</w:t>
      </w:r>
    </w:p>
    <w:p w:rsidR="00C9659D" w:rsidRPr="006F4B33" w:rsidRDefault="00C9659D" w:rsidP="00C9659D">
      <w:pPr>
        <w:jc w:val="center"/>
        <w:rPr>
          <w:b/>
          <w:color w:val="000099"/>
          <w:lang w:eastAsia="es-US"/>
        </w:rPr>
      </w:pPr>
    </w:p>
    <w:p w:rsidR="008647FF" w:rsidRPr="006F4B33" w:rsidRDefault="008647FF" w:rsidP="001E4E5C">
      <w:pPr>
        <w:spacing w:line="360" w:lineRule="auto"/>
        <w:jc w:val="both"/>
        <w:rPr>
          <w:i/>
          <w:lang w:eastAsia="en-US"/>
        </w:rPr>
      </w:pPr>
    </w:p>
    <w:p w:rsidR="005D6480" w:rsidRPr="006F4B33" w:rsidRDefault="003D2981" w:rsidP="001E4E5C">
      <w:pPr>
        <w:spacing w:line="360" w:lineRule="auto"/>
        <w:jc w:val="both"/>
        <w:rPr>
          <w:b/>
          <w:i/>
          <w:lang w:eastAsia="en-US"/>
        </w:rPr>
      </w:pPr>
      <w:r w:rsidRPr="006F4B33">
        <w:rPr>
          <w:b/>
          <w:i/>
          <w:lang w:eastAsia="en-US"/>
        </w:rPr>
        <w:t xml:space="preserve">TÍTULO: </w:t>
      </w:r>
      <w:r w:rsidR="005D6480" w:rsidRPr="006F4B33">
        <w:rPr>
          <w:i/>
          <w:lang w:eastAsia="en-US"/>
        </w:rPr>
        <w:t>LOS TEXTOS MARTIANOS Y LA EDUCACIÓN AXIOLÓGICA EN LOS ESTUDIANTES UNIVERSITARIOS.</w:t>
      </w:r>
    </w:p>
    <w:p w:rsidR="008647FF" w:rsidRPr="006F4B33" w:rsidRDefault="008647FF" w:rsidP="001E4E5C">
      <w:pPr>
        <w:spacing w:line="360" w:lineRule="auto"/>
        <w:jc w:val="both"/>
        <w:rPr>
          <w:b/>
          <w:i/>
          <w:lang w:eastAsia="en-US"/>
        </w:rPr>
      </w:pPr>
    </w:p>
    <w:p w:rsidR="00C21F6A" w:rsidRPr="00AB3754" w:rsidRDefault="004A6B35" w:rsidP="001E4E5C">
      <w:pPr>
        <w:spacing w:line="360" w:lineRule="auto"/>
        <w:jc w:val="both"/>
        <w:rPr>
          <w:rFonts w:eastAsiaTheme="minorHAnsi"/>
          <w:bCs/>
          <w:color w:val="000000"/>
        </w:rPr>
      </w:pPr>
      <w:r w:rsidRPr="005B1078">
        <w:rPr>
          <w:rFonts w:eastAsiaTheme="minorHAnsi"/>
          <w:b/>
          <w:bCs/>
          <w:color w:val="000000"/>
          <w:u w:val="single"/>
        </w:rPr>
        <w:t xml:space="preserve">TITLE: </w:t>
      </w:r>
      <w:r w:rsidR="00AB3754" w:rsidRPr="00AB3754">
        <w:rPr>
          <w:rFonts w:eastAsiaTheme="minorHAnsi"/>
          <w:bCs/>
          <w:color w:val="000000"/>
        </w:rPr>
        <w:t>THE TEXTS OF MARTI AND AXIOLOGICAL EDUCATION IN SHORT- TERM UNIVERSITY</w:t>
      </w:r>
      <w:r w:rsidR="00AB3754">
        <w:rPr>
          <w:rFonts w:eastAsiaTheme="minorHAnsi"/>
          <w:bCs/>
          <w:color w:val="000000"/>
        </w:rPr>
        <w:t xml:space="preserve"> STUDENTS.</w:t>
      </w:r>
    </w:p>
    <w:p w:rsidR="008647FF" w:rsidRPr="005B1078" w:rsidRDefault="008647FF" w:rsidP="001E4E5C">
      <w:pPr>
        <w:spacing w:line="360" w:lineRule="auto"/>
        <w:jc w:val="both"/>
        <w:rPr>
          <w:rFonts w:eastAsiaTheme="minorHAnsi"/>
          <w:b/>
          <w:bCs/>
          <w:color w:val="000000"/>
          <w:u w:val="single"/>
        </w:rPr>
      </w:pPr>
    </w:p>
    <w:p w:rsidR="00AB1527" w:rsidRDefault="00AB3754" w:rsidP="00DC5CF1">
      <w:pPr>
        <w:pStyle w:val="Textoindependiente2"/>
        <w:spacing w:after="0" w:line="360" w:lineRule="auto"/>
        <w:jc w:val="both"/>
        <w:rPr>
          <w:i/>
          <w:lang w:eastAsia="en-US"/>
        </w:rPr>
      </w:pPr>
      <w:r>
        <w:rPr>
          <w:b/>
          <w:i/>
          <w:lang w:eastAsia="en-US"/>
        </w:rPr>
        <w:t xml:space="preserve">Autoras: </w:t>
      </w:r>
      <w:r w:rsidR="001E4E5C" w:rsidRPr="006F4B33">
        <w:rPr>
          <w:i/>
          <w:lang w:eastAsia="en-US"/>
        </w:rPr>
        <w:t xml:space="preserve">  </w:t>
      </w:r>
      <w:r w:rsidR="00BD1C61">
        <w:rPr>
          <w:i/>
          <w:lang w:eastAsia="en-US"/>
        </w:rPr>
        <w:t>Msc: Aria</w:t>
      </w:r>
      <w:bookmarkStart w:id="0" w:name="_GoBack"/>
      <w:bookmarkEnd w:id="0"/>
      <w:r w:rsidR="00B34ED2" w:rsidRPr="006F4B33">
        <w:rPr>
          <w:i/>
          <w:lang w:eastAsia="en-US"/>
        </w:rPr>
        <w:t>nis Pelegrín Estrada. (</w:t>
      </w:r>
      <w:r w:rsidR="001E4E5C" w:rsidRPr="006F4B33">
        <w:rPr>
          <w:i/>
          <w:lang w:eastAsia="en-US"/>
        </w:rPr>
        <w:t>PI</w:t>
      </w:r>
      <w:r w:rsidR="00B34ED2" w:rsidRPr="006F4B33">
        <w:rPr>
          <w:i/>
          <w:lang w:eastAsia="en-US"/>
        </w:rPr>
        <w:t>). Universidad</w:t>
      </w:r>
      <w:r w:rsidR="00C9659D" w:rsidRPr="006F4B33">
        <w:rPr>
          <w:i/>
          <w:lang w:eastAsia="en-US"/>
        </w:rPr>
        <w:t xml:space="preserve"> de Oriente</w:t>
      </w:r>
      <w:r w:rsidR="00E20342" w:rsidRPr="006F4B33">
        <w:rPr>
          <w:i/>
          <w:lang w:eastAsia="en-US"/>
        </w:rPr>
        <w:t>. CUM: Palma               Soriano.</w:t>
      </w:r>
      <w:r w:rsidR="0055270E" w:rsidRPr="006F4B33">
        <w:rPr>
          <w:i/>
          <w:lang w:eastAsia="en-US"/>
        </w:rPr>
        <w:t xml:space="preserve"> País: Cuba.</w:t>
      </w:r>
      <w:r w:rsidR="00F27CA2">
        <w:rPr>
          <w:i/>
          <w:lang w:eastAsia="en-US"/>
        </w:rPr>
        <w:t>apelegrin</w:t>
      </w:r>
      <w:r w:rsidR="00F27CA2" w:rsidRPr="006F4B33">
        <w:rPr>
          <w:i/>
          <w:lang w:eastAsia="en-US"/>
        </w:rPr>
        <w:t>@uo.edu.cu. País: Cuba</w:t>
      </w:r>
      <w:r w:rsidR="00F27CA2">
        <w:rPr>
          <w:i/>
          <w:lang w:eastAsia="en-US"/>
        </w:rPr>
        <w:t>.</w:t>
      </w:r>
    </w:p>
    <w:p w:rsidR="00AB3754" w:rsidRDefault="00AB3754" w:rsidP="00DC5CF1">
      <w:pPr>
        <w:pStyle w:val="Textoindependiente2"/>
        <w:spacing w:after="0" w:line="360" w:lineRule="auto"/>
        <w:jc w:val="both"/>
        <w:rPr>
          <w:i/>
          <w:lang w:eastAsia="en-US"/>
        </w:rPr>
      </w:pPr>
      <w:r>
        <w:rPr>
          <w:i/>
          <w:lang w:eastAsia="en-US"/>
        </w:rPr>
        <w:t xml:space="preserve">                 Lic.: </w:t>
      </w:r>
      <w:r w:rsidRPr="006F4B33">
        <w:rPr>
          <w:i/>
          <w:lang w:eastAsia="en-US"/>
        </w:rPr>
        <w:t>Yelena Cremé Prieto. (PA). Universidad de Oriente.CUM: Palma                     Soriano.ycremé@uo.edu.cu. País: Cuba</w:t>
      </w:r>
      <w:r>
        <w:rPr>
          <w:i/>
          <w:lang w:eastAsia="en-US"/>
        </w:rPr>
        <w:t>.</w:t>
      </w:r>
    </w:p>
    <w:p w:rsidR="00261AC2" w:rsidRPr="006F4B33" w:rsidRDefault="00261AC2" w:rsidP="00DC5CF1">
      <w:pPr>
        <w:pStyle w:val="Textoindependiente2"/>
        <w:spacing w:after="0" w:line="360" w:lineRule="auto"/>
        <w:jc w:val="both"/>
        <w:rPr>
          <w:i/>
          <w:lang w:eastAsia="en-US"/>
        </w:rPr>
      </w:pPr>
      <w:r>
        <w:rPr>
          <w:i/>
          <w:lang w:eastAsia="en-US"/>
        </w:rPr>
        <w:t xml:space="preserve">         Msc: Nalty León Maceo. (PA).</w:t>
      </w:r>
      <w:r w:rsidRPr="00261AC2">
        <w:rPr>
          <w:i/>
          <w:lang w:eastAsia="en-US"/>
        </w:rPr>
        <w:t xml:space="preserve"> </w:t>
      </w:r>
      <w:r w:rsidRPr="006F4B33">
        <w:rPr>
          <w:i/>
          <w:lang w:eastAsia="en-US"/>
        </w:rPr>
        <w:t xml:space="preserve">Universidad de Oriente.CUM: Palma </w:t>
      </w:r>
      <w:r>
        <w:rPr>
          <w:i/>
          <w:lang w:eastAsia="en-US"/>
        </w:rPr>
        <w:t>Soriano. Santiago de Cuba. Cuba.</w:t>
      </w:r>
      <w:r w:rsidRPr="006F4B33">
        <w:rPr>
          <w:i/>
          <w:lang w:eastAsia="en-US"/>
        </w:rPr>
        <w:t xml:space="preserve">                  </w:t>
      </w: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55270E" w:rsidRPr="006F4B33" w:rsidRDefault="0055270E" w:rsidP="00C21F6A">
      <w:pPr>
        <w:spacing w:line="360" w:lineRule="auto"/>
        <w:ind w:right="-1"/>
        <w:jc w:val="both"/>
        <w:rPr>
          <w:bCs/>
        </w:rPr>
      </w:pPr>
    </w:p>
    <w:p w:rsidR="00C855D6" w:rsidRPr="006F4B33" w:rsidRDefault="00C855D6" w:rsidP="00B33A8C">
      <w:pPr>
        <w:autoSpaceDE w:val="0"/>
        <w:autoSpaceDN w:val="0"/>
        <w:adjustRightInd w:val="0"/>
        <w:spacing w:line="360" w:lineRule="auto"/>
        <w:jc w:val="both"/>
        <w:rPr>
          <w:rFonts w:eastAsiaTheme="minorHAnsi"/>
          <w:color w:val="000000"/>
          <w:u w:val="single"/>
          <w:lang w:val="en-US"/>
        </w:rPr>
      </w:pPr>
    </w:p>
    <w:p w:rsidR="00F27CA2" w:rsidRDefault="00F27CA2" w:rsidP="00AB3754">
      <w:pPr>
        <w:spacing w:line="360" w:lineRule="auto"/>
        <w:jc w:val="both"/>
        <w:rPr>
          <w:bCs/>
        </w:rPr>
      </w:pPr>
    </w:p>
    <w:p w:rsidR="009728D0" w:rsidRDefault="009728D0" w:rsidP="00AB3754">
      <w:pPr>
        <w:spacing w:line="360" w:lineRule="auto"/>
        <w:jc w:val="both"/>
        <w:rPr>
          <w:bCs/>
        </w:rPr>
      </w:pPr>
    </w:p>
    <w:p w:rsidR="00AB3754" w:rsidRPr="001278A9" w:rsidRDefault="00AB3754" w:rsidP="00AB3754">
      <w:pPr>
        <w:spacing w:line="360" w:lineRule="auto"/>
        <w:jc w:val="both"/>
        <w:rPr>
          <w:bCs/>
          <w:noProof/>
        </w:rPr>
      </w:pPr>
      <w:r>
        <w:rPr>
          <w:bCs/>
        </w:rPr>
        <w:lastRenderedPageBreak/>
        <w:t xml:space="preserve">Resumen: </w:t>
      </w:r>
      <w:r w:rsidRPr="001278A9">
        <w:rPr>
          <w:bCs/>
          <w:noProof/>
        </w:rPr>
        <w:t xml:space="preserve">La obra martiana </w:t>
      </w:r>
      <w:r w:rsidR="009728D0">
        <w:rPr>
          <w:bCs/>
          <w:noProof/>
        </w:rPr>
        <w:t>es</w:t>
      </w:r>
      <w:r w:rsidRPr="001278A9">
        <w:rPr>
          <w:bCs/>
          <w:noProof/>
        </w:rPr>
        <w:t xml:space="preserve"> referente obligado en  la educación axilógica  de las nuevas generaciones  por la vigencia de su legado :  cultural ,político , socaial , filosófico ; a favor de la justicia , y  de los pobres de Cuba y ibero Amér</w:t>
      </w:r>
      <w:r w:rsidR="009728D0">
        <w:rPr>
          <w:bCs/>
          <w:noProof/>
        </w:rPr>
        <w:t>ica . El  saber martiano</w:t>
      </w:r>
      <w:r w:rsidRPr="001278A9">
        <w:rPr>
          <w:bCs/>
          <w:noProof/>
        </w:rPr>
        <w:t xml:space="preserve"> es la expresión  sublime de una   majetuosa   literatura que trasciende  sin frontera  ,y sin tiempo, si</w:t>
      </w:r>
      <w:r w:rsidRPr="001278A9">
        <w:t xml:space="preserve"> se trata de formar a hombres verdaderos.</w:t>
      </w:r>
      <w:r w:rsidRPr="001278A9">
        <w:rPr>
          <w:bCs/>
          <w:noProof/>
        </w:rPr>
        <w:t xml:space="preserve"> En el trabajo</w:t>
      </w:r>
      <w:r w:rsidRPr="001278A9">
        <w:rPr>
          <w:b/>
          <w:i/>
        </w:rPr>
        <w:t xml:space="preserve">: </w:t>
      </w:r>
      <w:r w:rsidRPr="001278A9">
        <w:rPr>
          <w:i/>
        </w:rPr>
        <w:t xml:space="preserve">Los textos martianos y la educación axiológica en los estudiantes universitarios de ciclo corto, </w:t>
      </w:r>
      <w:r w:rsidRPr="001278A9">
        <w:rPr>
          <w:bCs/>
          <w:noProof/>
        </w:rPr>
        <w:t xml:space="preserve">se  llega  después de comprobar que los estudiantes de esta  modalidad de estudio  : Profesor de Lengua Española para Secundaria Básica,presentan insuficiencias en las proyecciones y modos de actuación en los diferentes contextos en que se desarrollan, exibiendo un debilitamiento en algunos valores y desconocimiento de los principales valores éticos e ideológicos de la obra martiana. </w:t>
      </w:r>
      <w:r w:rsidRPr="001278A9">
        <w:rPr>
          <w:noProof/>
          <w:lang w:val="es-ES_tradnl"/>
        </w:rPr>
        <w:t>Por esta razón se hace necesario enfrentar esta problemática,</w:t>
      </w:r>
      <w:r w:rsidRPr="001278A9">
        <w:rPr>
          <w:bCs/>
          <w:noProof/>
        </w:rPr>
        <w:t xml:space="preserve"> mostrando que se requiere de una mayor preparación docente para lograr que sea efectivo el uso de los textos martianos y su interpretación por parte de los estudiantes en este nivel educativo para de esta manera elevar la solidez de los conocimientos, y perfeccionar la formación axiológica .</w:t>
      </w:r>
      <w:r w:rsidRPr="001278A9">
        <w:rPr>
          <w:lang w:eastAsia="es-ES_tradnl"/>
        </w:rPr>
        <w:t>Para lograrlo se proponen, a partir de la interpretación del ideario martiano orientaciones metodológicas, que conduzcan a potenciar la educación axiológica en estudiantes del Nivel de Enseñanza de Ciclo Corto Profesor de Lengua Española para Secundaria Básica.</w:t>
      </w:r>
    </w:p>
    <w:p w:rsidR="00C855D6" w:rsidRPr="00261AC2" w:rsidRDefault="00AB3754" w:rsidP="00261AC2">
      <w:pPr>
        <w:spacing w:line="360" w:lineRule="auto"/>
        <w:ind w:right="-1"/>
        <w:jc w:val="both"/>
        <w:rPr>
          <w:bCs/>
        </w:rPr>
      </w:pPr>
      <w:r w:rsidRPr="001278A9">
        <w:rPr>
          <w:b/>
          <w:bCs/>
        </w:rPr>
        <w:t xml:space="preserve">Palabras Claves: </w:t>
      </w:r>
      <w:r w:rsidR="001E7470">
        <w:rPr>
          <w:bCs/>
        </w:rPr>
        <w:t xml:space="preserve">Martí, educación, axiológica, estudiantes, </w:t>
      </w:r>
      <w:r w:rsidR="00261AC2">
        <w:rPr>
          <w:bCs/>
        </w:rPr>
        <w:t>textos,</w:t>
      </w:r>
      <w:r w:rsidR="001E7470">
        <w:rPr>
          <w:bCs/>
        </w:rPr>
        <w:t xml:space="preserve"> </w:t>
      </w:r>
      <w:r w:rsidR="00261AC2">
        <w:rPr>
          <w:bCs/>
        </w:rPr>
        <w:t>universitarios.</w:t>
      </w:r>
    </w:p>
    <w:p w:rsidR="00AB3754" w:rsidRDefault="00AB3754" w:rsidP="00AB3754">
      <w:pPr>
        <w:autoSpaceDE w:val="0"/>
        <w:autoSpaceDN w:val="0"/>
        <w:adjustRightInd w:val="0"/>
        <w:spacing w:line="360" w:lineRule="auto"/>
        <w:jc w:val="both"/>
        <w:rPr>
          <w:rFonts w:eastAsiaTheme="minorHAnsi"/>
          <w:color w:val="000000"/>
          <w:sz w:val="22"/>
          <w:lang w:val="en-US"/>
        </w:rPr>
      </w:pPr>
      <w:r w:rsidRPr="006F4B33">
        <w:rPr>
          <w:rFonts w:eastAsiaTheme="minorHAnsi"/>
          <w:b/>
          <w:bCs/>
          <w:color w:val="000000"/>
          <w:u w:val="single"/>
          <w:lang w:val="en-US"/>
        </w:rPr>
        <w:t>Summary:</w:t>
      </w:r>
      <w:r w:rsidRPr="006F4B33">
        <w:rPr>
          <w:rFonts w:eastAsiaTheme="minorHAnsi"/>
          <w:color w:val="000000"/>
          <w:u w:val="single"/>
          <w:lang w:val="en-US"/>
        </w:rPr>
        <w:t xml:space="preserve"> </w:t>
      </w:r>
      <w:r w:rsidR="00092CA0" w:rsidRPr="00092CA0">
        <w:rPr>
          <w:rFonts w:eastAsiaTheme="minorHAnsi"/>
          <w:color w:val="000000"/>
          <w:lang w:val="en-US"/>
        </w:rPr>
        <w:t xml:space="preserve">Marti’s </w:t>
      </w:r>
      <w:r w:rsidR="00092CA0">
        <w:rPr>
          <w:rFonts w:eastAsiaTheme="minorHAnsi"/>
          <w:color w:val="000000"/>
          <w:lang w:val="en-US"/>
        </w:rPr>
        <w:t xml:space="preserve">work constitutes an </w:t>
      </w:r>
      <w:r w:rsidR="001E7470">
        <w:rPr>
          <w:rFonts w:eastAsiaTheme="minorHAnsi"/>
          <w:color w:val="000000"/>
          <w:lang w:val="en-US"/>
        </w:rPr>
        <w:t>obligatory</w:t>
      </w:r>
      <w:r w:rsidR="00092CA0">
        <w:rPr>
          <w:rFonts w:eastAsiaTheme="minorHAnsi"/>
          <w:color w:val="000000"/>
          <w:lang w:val="en-US"/>
        </w:rPr>
        <w:t xml:space="preserve"> reference in the </w:t>
      </w:r>
      <w:r w:rsidR="001E7470">
        <w:rPr>
          <w:rFonts w:eastAsiaTheme="minorHAnsi"/>
          <w:color w:val="000000"/>
          <w:lang w:val="en-US"/>
        </w:rPr>
        <w:t>axiological</w:t>
      </w:r>
      <w:r w:rsidR="00092CA0">
        <w:rPr>
          <w:rFonts w:eastAsiaTheme="minorHAnsi"/>
          <w:color w:val="000000"/>
          <w:lang w:val="en-US"/>
        </w:rPr>
        <w:t xml:space="preserve"> education of the new</w:t>
      </w:r>
      <w:r w:rsidR="0007744E">
        <w:rPr>
          <w:rFonts w:eastAsiaTheme="minorHAnsi"/>
          <w:color w:val="000000"/>
          <w:lang w:val="en-US"/>
        </w:rPr>
        <w:t xml:space="preserve"> generations due to the validity </w:t>
      </w:r>
      <w:r w:rsidR="001E7470">
        <w:rPr>
          <w:rFonts w:eastAsiaTheme="minorHAnsi"/>
          <w:color w:val="000000"/>
          <w:lang w:val="en-US"/>
        </w:rPr>
        <w:t>of his</w:t>
      </w:r>
      <w:r w:rsidR="0007744E">
        <w:rPr>
          <w:rFonts w:eastAsiaTheme="minorHAnsi"/>
          <w:color w:val="000000"/>
          <w:lang w:val="en-US"/>
        </w:rPr>
        <w:t xml:space="preserve"> </w:t>
      </w:r>
      <w:r w:rsidR="00683AE4">
        <w:rPr>
          <w:rFonts w:eastAsiaTheme="minorHAnsi"/>
          <w:color w:val="000000"/>
          <w:lang w:val="en-US"/>
        </w:rPr>
        <w:t>legacy:</w:t>
      </w:r>
      <w:r w:rsidR="0007744E">
        <w:rPr>
          <w:rFonts w:eastAsiaTheme="minorHAnsi"/>
          <w:color w:val="000000"/>
          <w:lang w:val="en-US"/>
        </w:rPr>
        <w:t xml:space="preserve"> cultural, political, social, philosophical; in favor of </w:t>
      </w:r>
      <w:r w:rsidR="00683AE4">
        <w:rPr>
          <w:rFonts w:eastAsiaTheme="minorHAnsi"/>
          <w:color w:val="000000"/>
          <w:lang w:val="en-US"/>
        </w:rPr>
        <w:t>justice,</w:t>
      </w:r>
      <w:r w:rsidR="0007744E">
        <w:rPr>
          <w:rFonts w:eastAsiaTheme="minorHAnsi"/>
          <w:color w:val="000000"/>
          <w:lang w:val="en-US"/>
        </w:rPr>
        <w:t xml:space="preserve"> and of </w:t>
      </w:r>
      <w:r w:rsidR="00683AE4">
        <w:rPr>
          <w:rFonts w:eastAsiaTheme="minorHAnsi"/>
          <w:color w:val="000000"/>
          <w:lang w:val="en-US"/>
        </w:rPr>
        <w:t>all</w:t>
      </w:r>
      <w:r w:rsidR="0007744E">
        <w:rPr>
          <w:rFonts w:eastAsiaTheme="minorHAnsi"/>
          <w:color w:val="000000"/>
          <w:lang w:val="en-US"/>
        </w:rPr>
        <w:t xml:space="preserve"> the poor in Cuba and </w:t>
      </w:r>
      <w:r w:rsidR="00406563">
        <w:rPr>
          <w:rFonts w:eastAsiaTheme="minorHAnsi"/>
          <w:color w:val="000000"/>
          <w:sz w:val="22"/>
          <w:lang w:val="en-US"/>
        </w:rPr>
        <w:t>Ib</w:t>
      </w:r>
      <w:r w:rsidR="00406563" w:rsidRPr="00406563">
        <w:rPr>
          <w:rFonts w:eastAsiaTheme="minorHAnsi"/>
          <w:color w:val="000000"/>
          <w:sz w:val="22"/>
          <w:lang w:val="en-US"/>
        </w:rPr>
        <w:t xml:space="preserve">erian </w:t>
      </w:r>
      <w:r w:rsidR="00BD3632">
        <w:rPr>
          <w:rFonts w:eastAsiaTheme="minorHAnsi"/>
          <w:color w:val="000000"/>
          <w:sz w:val="22"/>
          <w:lang w:val="en-US"/>
        </w:rPr>
        <w:t>America.</w:t>
      </w:r>
      <w:r w:rsidR="00406563">
        <w:rPr>
          <w:rFonts w:eastAsiaTheme="minorHAnsi"/>
          <w:color w:val="000000"/>
          <w:sz w:val="22"/>
          <w:lang w:val="en-US"/>
        </w:rPr>
        <w:t xml:space="preserve"> The immense knowledge of Marti is the sublime </w:t>
      </w:r>
      <w:r w:rsidR="00BD3632">
        <w:rPr>
          <w:rFonts w:eastAsiaTheme="minorHAnsi"/>
          <w:color w:val="000000"/>
          <w:sz w:val="22"/>
          <w:lang w:val="en-US"/>
        </w:rPr>
        <w:t>expression of</w:t>
      </w:r>
      <w:r w:rsidR="00406563">
        <w:rPr>
          <w:rFonts w:eastAsiaTheme="minorHAnsi"/>
          <w:color w:val="000000"/>
          <w:sz w:val="22"/>
          <w:lang w:val="en-US"/>
        </w:rPr>
        <w:t xml:space="preserve"> majestic literature that transcends without </w:t>
      </w:r>
      <w:r w:rsidR="00BD3632">
        <w:rPr>
          <w:rFonts w:eastAsiaTheme="minorHAnsi"/>
          <w:color w:val="000000"/>
          <w:sz w:val="22"/>
          <w:lang w:val="en-US"/>
        </w:rPr>
        <w:t>borders, and</w:t>
      </w:r>
      <w:r w:rsidR="00406563">
        <w:rPr>
          <w:rFonts w:eastAsiaTheme="minorHAnsi"/>
          <w:color w:val="000000"/>
          <w:sz w:val="22"/>
          <w:lang w:val="en-US"/>
        </w:rPr>
        <w:t xml:space="preserve"> timeless when it comes to forming real men. </w:t>
      </w:r>
    </w:p>
    <w:p w:rsidR="00C855D6" w:rsidRPr="00261AC2" w:rsidRDefault="00406563" w:rsidP="00B33A8C">
      <w:pPr>
        <w:autoSpaceDE w:val="0"/>
        <w:autoSpaceDN w:val="0"/>
        <w:adjustRightInd w:val="0"/>
        <w:spacing w:line="360" w:lineRule="auto"/>
        <w:jc w:val="both"/>
        <w:rPr>
          <w:rFonts w:eastAsiaTheme="minorHAnsi"/>
          <w:color w:val="000000"/>
          <w:lang w:val="en-US"/>
        </w:rPr>
      </w:pPr>
      <w:r>
        <w:rPr>
          <w:rFonts w:eastAsiaTheme="minorHAnsi"/>
          <w:color w:val="000000"/>
          <w:sz w:val="22"/>
          <w:lang w:val="en-US"/>
        </w:rPr>
        <w:t xml:space="preserve">To </w:t>
      </w:r>
      <w:r w:rsidR="00BD3632">
        <w:rPr>
          <w:rFonts w:eastAsiaTheme="minorHAnsi"/>
          <w:color w:val="000000"/>
          <w:sz w:val="22"/>
          <w:lang w:val="en-US"/>
        </w:rPr>
        <w:t>work:</w:t>
      </w:r>
      <w:r>
        <w:rPr>
          <w:rFonts w:eastAsiaTheme="minorHAnsi"/>
          <w:color w:val="000000"/>
          <w:sz w:val="22"/>
          <w:lang w:val="en-US"/>
        </w:rPr>
        <w:t xml:space="preserve"> Marti texts and </w:t>
      </w:r>
      <w:r w:rsidR="00BD3632">
        <w:rPr>
          <w:rFonts w:eastAsiaTheme="minorHAnsi"/>
          <w:color w:val="000000"/>
          <w:sz w:val="22"/>
          <w:lang w:val="en-US"/>
        </w:rPr>
        <w:t>axiological education</w:t>
      </w:r>
      <w:r>
        <w:rPr>
          <w:rFonts w:eastAsiaTheme="minorHAnsi"/>
          <w:color w:val="000000"/>
          <w:sz w:val="22"/>
          <w:lang w:val="en-US"/>
        </w:rPr>
        <w:t xml:space="preserve"> in short – term university </w:t>
      </w:r>
      <w:r w:rsidR="00BD3632">
        <w:rPr>
          <w:rFonts w:eastAsiaTheme="minorHAnsi"/>
          <w:color w:val="000000"/>
          <w:sz w:val="22"/>
          <w:lang w:val="en-US"/>
        </w:rPr>
        <w:t>students,</w:t>
      </w:r>
      <w:r>
        <w:rPr>
          <w:rFonts w:eastAsiaTheme="minorHAnsi"/>
          <w:color w:val="000000"/>
          <w:sz w:val="22"/>
          <w:lang w:val="en-US"/>
        </w:rPr>
        <w:t xml:space="preserve"> it arrives after verifying that the students of this mode of </w:t>
      </w:r>
      <w:r w:rsidR="00C401B8">
        <w:rPr>
          <w:rFonts w:eastAsiaTheme="minorHAnsi"/>
          <w:color w:val="000000"/>
          <w:sz w:val="22"/>
          <w:lang w:val="en-US"/>
        </w:rPr>
        <w:t>study:</w:t>
      </w:r>
      <w:r>
        <w:rPr>
          <w:rFonts w:eastAsiaTheme="minorHAnsi"/>
          <w:color w:val="000000"/>
          <w:sz w:val="22"/>
          <w:lang w:val="en-US"/>
        </w:rPr>
        <w:t xml:space="preserve"> </w:t>
      </w:r>
      <w:r w:rsidR="00B108C9">
        <w:rPr>
          <w:rFonts w:eastAsiaTheme="minorHAnsi"/>
          <w:color w:val="000000"/>
          <w:sz w:val="22"/>
          <w:lang w:val="en-US"/>
        </w:rPr>
        <w:t xml:space="preserve">Teacher of the Spanish Language for Basic Secondary education, show inadequacies in the projections and modes of study in the different contexts in which they develop, exhibiting a weakening in some values of Marti’s work. For this </w:t>
      </w:r>
      <w:r w:rsidR="00274C08">
        <w:rPr>
          <w:rFonts w:eastAsiaTheme="minorHAnsi"/>
          <w:color w:val="000000"/>
          <w:sz w:val="22"/>
          <w:lang w:val="en-US"/>
        </w:rPr>
        <w:t>reason,</w:t>
      </w:r>
      <w:r w:rsidR="00B108C9">
        <w:rPr>
          <w:rFonts w:eastAsiaTheme="minorHAnsi"/>
          <w:color w:val="000000"/>
          <w:sz w:val="22"/>
          <w:lang w:val="en-US"/>
        </w:rPr>
        <w:t xml:space="preserve"> it is necessary to face this problem </w:t>
      </w:r>
      <w:r w:rsidR="00274C08">
        <w:rPr>
          <w:rFonts w:eastAsiaTheme="minorHAnsi"/>
          <w:color w:val="000000"/>
          <w:sz w:val="22"/>
          <w:lang w:val="en-US"/>
        </w:rPr>
        <w:t xml:space="preserve">in dis study modality, chowing that increased teacher preparation is required to make the use of Marti texts and their interpretation by students at this educational level effective, By doing </w:t>
      </w:r>
      <w:r w:rsidR="001E7470">
        <w:rPr>
          <w:rFonts w:eastAsiaTheme="minorHAnsi"/>
          <w:color w:val="000000"/>
          <w:sz w:val="22"/>
          <w:lang w:val="en-US"/>
        </w:rPr>
        <w:t>so,</w:t>
      </w:r>
      <w:r w:rsidR="00274C08">
        <w:rPr>
          <w:rFonts w:eastAsiaTheme="minorHAnsi"/>
          <w:color w:val="000000"/>
          <w:sz w:val="22"/>
          <w:lang w:val="en-US"/>
        </w:rPr>
        <w:t xml:space="preserve"> to </w:t>
      </w:r>
      <w:r w:rsidR="001E7470">
        <w:rPr>
          <w:rFonts w:eastAsiaTheme="minorHAnsi"/>
          <w:color w:val="000000"/>
          <w:sz w:val="22"/>
          <w:lang w:val="en-US"/>
        </w:rPr>
        <w:t>solidify the</w:t>
      </w:r>
      <w:r w:rsidR="00274C08">
        <w:rPr>
          <w:rFonts w:eastAsiaTheme="minorHAnsi"/>
          <w:color w:val="000000"/>
          <w:sz w:val="22"/>
          <w:lang w:val="en-US"/>
        </w:rPr>
        <w:t xml:space="preserve"> knowledge, and to perfect the axiological </w:t>
      </w:r>
      <w:r w:rsidR="001E7470">
        <w:rPr>
          <w:rFonts w:eastAsiaTheme="minorHAnsi"/>
          <w:color w:val="000000"/>
          <w:sz w:val="22"/>
          <w:lang w:val="en-US"/>
        </w:rPr>
        <w:t>education.</w:t>
      </w:r>
      <w:r w:rsidR="00274C08">
        <w:rPr>
          <w:rFonts w:eastAsiaTheme="minorHAnsi"/>
          <w:color w:val="000000"/>
          <w:sz w:val="22"/>
          <w:lang w:val="en-US"/>
        </w:rPr>
        <w:t xml:space="preserve"> To achieve </w:t>
      </w:r>
      <w:r w:rsidR="001E7470">
        <w:rPr>
          <w:rFonts w:eastAsiaTheme="minorHAnsi"/>
          <w:color w:val="000000"/>
          <w:sz w:val="22"/>
          <w:lang w:val="en-US"/>
        </w:rPr>
        <w:t>this,</w:t>
      </w:r>
      <w:r w:rsidR="00274C08">
        <w:rPr>
          <w:rFonts w:eastAsiaTheme="minorHAnsi"/>
          <w:color w:val="000000"/>
          <w:sz w:val="22"/>
          <w:lang w:val="en-US"/>
        </w:rPr>
        <w:t xml:space="preserve"> methodological orientations are </w:t>
      </w:r>
      <w:r w:rsidR="001E7470">
        <w:rPr>
          <w:rFonts w:eastAsiaTheme="minorHAnsi"/>
          <w:color w:val="000000"/>
          <w:sz w:val="22"/>
          <w:lang w:val="en-US"/>
        </w:rPr>
        <w:t>proposed, based</w:t>
      </w:r>
      <w:r w:rsidR="00274C08">
        <w:rPr>
          <w:rFonts w:eastAsiaTheme="minorHAnsi"/>
          <w:color w:val="000000"/>
          <w:sz w:val="22"/>
          <w:lang w:val="en-US"/>
        </w:rPr>
        <w:t xml:space="preserve"> on the</w:t>
      </w:r>
      <w:r w:rsidR="001E7470">
        <w:rPr>
          <w:rFonts w:eastAsiaTheme="minorHAnsi"/>
          <w:color w:val="000000"/>
          <w:sz w:val="22"/>
          <w:lang w:val="en-US"/>
        </w:rPr>
        <w:t xml:space="preserve"> interpretation of Marti’s ideology, that lead to enhanced axiological education in studies of short – term </w:t>
      </w:r>
      <w:r w:rsidR="001E7470" w:rsidRPr="001E7470">
        <w:rPr>
          <w:rFonts w:eastAsiaTheme="minorHAnsi"/>
          <w:color w:val="000000"/>
          <w:lang w:val="en-US"/>
        </w:rPr>
        <w:t>teaching</w:t>
      </w:r>
      <w:r w:rsidR="001E7470">
        <w:rPr>
          <w:rFonts w:eastAsiaTheme="minorHAnsi"/>
          <w:color w:val="000000"/>
          <w:lang w:val="en-US"/>
        </w:rPr>
        <w:t xml:space="preserve">. Teachers level of Spanish Language </w:t>
      </w:r>
      <w:r w:rsidR="00261AC2">
        <w:rPr>
          <w:rFonts w:eastAsiaTheme="minorHAnsi"/>
          <w:color w:val="000000"/>
          <w:lang w:val="en-US"/>
        </w:rPr>
        <w:t xml:space="preserve">for </w:t>
      </w:r>
      <w:r w:rsidR="001E7470">
        <w:rPr>
          <w:rFonts w:eastAsiaTheme="minorHAnsi"/>
          <w:color w:val="000000"/>
          <w:lang w:val="en-US"/>
        </w:rPr>
        <w:t xml:space="preserve">Basic Secondary. </w:t>
      </w:r>
    </w:p>
    <w:p w:rsidR="009C6637" w:rsidRPr="009728D0" w:rsidRDefault="00B33A8C" w:rsidP="009728D0">
      <w:pPr>
        <w:spacing w:line="360" w:lineRule="auto"/>
        <w:jc w:val="both"/>
        <w:rPr>
          <w:rFonts w:eastAsiaTheme="minorHAnsi"/>
          <w:b/>
          <w:color w:val="000000"/>
          <w:lang w:val="en-US"/>
        </w:rPr>
      </w:pPr>
      <w:r w:rsidRPr="006F4B33">
        <w:rPr>
          <w:rFonts w:eastAsiaTheme="minorHAnsi"/>
          <w:b/>
          <w:color w:val="000000"/>
          <w:u w:val="single"/>
          <w:lang w:val="en-US"/>
        </w:rPr>
        <w:t>Key words</w:t>
      </w:r>
      <w:r w:rsidRPr="006F4B33">
        <w:rPr>
          <w:rFonts w:eastAsiaTheme="minorHAnsi"/>
          <w:b/>
          <w:i/>
          <w:color w:val="000000"/>
          <w:u w:val="single"/>
          <w:lang w:val="en-US"/>
        </w:rPr>
        <w:t>:</w:t>
      </w:r>
      <w:r w:rsidRPr="006F4B33">
        <w:rPr>
          <w:rFonts w:eastAsiaTheme="minorHAnsi"/>
          <w:b/>
          <w:color w:val="000000"/>
          <w:u w:val="single"/>
          <w:lang w:val="en-US"/>
        </w:rPr>
        <w:t xml:space="preserve"> </w:t>
      </w:r>
      <w:r w:rsidR="00C401B8">
        <w:rPr>
          <w:rFonts w:eastAsiaTheme="minorHAnsi"/>
          <w:b/>
          <w:color w:val="000000"/>
          <w:u w:val="single"/>
          <w:lang w:val="en-US"/>
        </w:rPr>
        <w:t xml:space="preserve"> </w:t>
      </w:r>
      <w:r w:rsidR="00C401B8" w:rsidRPr="00C401B8">
        <w:rPr>
          <w:rFonts w:eastAsiaTheme="minorHAnsi"/>
          <w:color w:val="000000"/>
          <w:lang w:val="en-US"/>
        </w:rPr>
        <w:t>Martí’, education, axiological, students, texts, university</w:t>
      </w:r>
      <w:r w:rsidR="00C401B8" w:rsidRPr="00C401B8">
        <w:rPr>
          <w:rFonts w:eastAsiaTheme="minorHAnsi"/>
          <w:b/>
          <w:color w:val="000000"/>
          <w:lang w:val="en-US"/>
        </w:rPr>
        <w:t>.</w:t>
      </w:r>
    </w:p>
    <w:p w:rsidR="00C21F6A" w:rsidRDefault="00847BE7" w:rsidP="009024FD">
      <w:pPr>
        <w:keepNext/>
        <w:suppressAutoHyphens/>
        <w:spacing w:after="120" w:line="360" w:lineRule="auto"/>
        <w:jc w:val="both"/>
        <w:rPr>
          <w:b/>
          <w:lang w:eastAsia="en-US"/>
        </w:rPr>
      </w:pPr>
      <w:r w:rsidRPr="006F4B33">
        <w:rPr>
          <w:b/>
          <w:lang w:eastAsia="en-US"/>
        </w:rPr>
        <w:lastRenderedPageBreak/>
        <w:t>Introducción</w:t>
      </w:r>
      <w:r w:rsidR="008149CE" w:rsidRPr="006F4B33">
        <w:rPr>
          <w:b/>
          <w:lang w:eastAsia="en-US"/>
        </w:rPr>
        <w:t>.</w:t>
      </w:r>
    </w:p>
    <w:p w:rsidR="00C21F6A" w:rsidRPr="006F4B33" w:rsidRDefault="00C21F6A" w:rsidP="007E436C">
      <w:pPr>
        <w:keepNext/>
        <w:suppressAutoHyphens/>
        <w:spacing w:after="120" w:line="360" w:lineRule="auto"/>
        <w:jc w:val="both"/>
      </w:pPr>
      <w:r w:rsidRPr="006F4B33">
        <w:t>La concepción de la nueva Universidad cubana parte de la contextualización a los nuevos tiempos, donde se implementan nuevas formas de acceso a las universidades. Como parte de esta transformación surge la Educación Superior de Ciclo Corto.  Este nivel educativo forma un técnico superior con mejores y mayores proyecciones futuras desde su propia formación en un período entre dos y tres años de duración. Este nuevo nivel educativo es reconocido por la Organización de las Naciones Unidas para la Educación, la Ciencia y la Cultura en la Clasificación Internacional Normalizada de la Educación.</w:t>
      </w:r>
    </w:p>
    <w:p w:rsidR="00C21F6A" w:rsidRPr="006F4B33" w:rsidRDefault="00C21F6A" w:rsidP="00C21F6A">
      <w:pPr>
        <w:spacing w:line="360" w:lineRule="auto"/>
        <w:jc w:val="both"/>
        <w:rPr>
          <w:b/>
        </w:rPr>
      </w:pPr>
      <w:r w:rsidRPr="006F4B33">
        <w:t>En correspondencia con lo anterior el</w:t>
      </w:r>
      <w:r w:rsidRPr="006F4B33">
        <w:rPr>
          <w:b/>
        </w:rPr>
        <w:t xml:space="preserve"> </w:t>
      </w:r>
      <w:r w:rsidRPr="006F4B33">
        <w:rPr>
          <w:rFonts w:eastAsia="Calibri"/>
          <w:lang w:val="es-MX"/>
        </w:rPr>
        <w:t xml:space="preserve">Decreto-Ley No. 359, del 14 de septiembre de 2018, aprueba la institucionalización del Nivel de Educación Superior de Ciclo Corto, como subsistema de la Educación Superior. Quedando definido </w:t>
      </w:r>
      <w:r w:rsidRPr="006F4B33">
        <w:rPr>
          <w:rFonts w:eastAsia="Calibri"/>
        </w:rPr>
        <w:t xml:space="preserve">este como una formación profesional de perfil terminal que se incluye como un subsistema de la Educación Superior, el cual responde a necesidades de la producción y los servicios en actividades o áreas que requieran de una calificación profesional orientada a la solución de tareas laborales de diversos perfiles en los territorios. </w:t>
      </w:r>
    </w:p>
    <w:p w:rsidR="00C21F6A" w:rsidRPr="006F4B33" w:rsidRDefault="00C21F6A" w:rsidP="00C21F6A">
      <w:pPr>
        <w:autoSpaceDE w:val="0"/>
        <w:autoSpaceDN w:val="0"/>
        <w:adjustRightInd w:val="0"/>
        <w:spacing w:line="360" w:lineRule="auto"/>
        <w:jc w:val="both"/>
        <w:rPr>
          <w:rFonts w:eastAsia="Calibri"/>
        </w:rPr>
      </w:pPr>
      <w:r w:rsidRPr="006F4B33">
        <w:rPr>
          <w:rFonts w:eastAsia="Calibri"/>
        </w:rPr>
        <w:t>El Nivel</w:t>
      </w:r>
      <w:r w:rsidRPr="006F4B33">
        <w:rPr>
          <w:rFonts w:eastAsia="Calibri"/>
          <w:lang w:val="es-MX"/>
        </w:rPr>
        <w:t xml:space="preserve"> de Educación Superior de Ciclo Corto,</w:t>
      </w:r>
      <w:r w:rsidRPr="006F4B33">
        <w:rPr>
          <w:rFonts w:eastAsia="Calibri"/>
        </w:rPr>
        <w:t xml:space="preserve"> se distingue por su enfoque teórico-práctico y esta calificación profesional supera a la de un técnico medio que incluye la formación de nivel medio superior de docentes, y es inferior a la del graduado de una carrera universitaria.</w:t>
      </w:r>
    </w:p>
    <w:p w:rsidR="00C21F6A" w:rsidRPr="006F4B33" w:rsidRDefault="00C21F6A" w:rsidP="00C21F6A">
      <w:pPr>
        <w:spacing w:before="120" w:line="360" w:lineRule="auto"/>
        <w:jc w:val="both"/>
      </w:pPr>
      <w:r w:rsidRPr="006F4B33">
        <w:rPr>
          <w:rFonts w:eastAsia="Calibri"/>
        </w:rPr>
        <w:t xml:space="preserve">Teniendo como punto de partida los preceptos anteriores, </w:t>
      </w:r>
      <w:r w:rsidRPr="006F4B33">
        <w:rPr>
          <w:rFonts w:eastAsiaTheme="minorHAnsi"/>
        </w:rPr>
        <w:t>en el Centro Universitario Municipal de Palma Soriano, se determina aperturar un grupo de este nuevo nivel educativo de Profesor de Lengua Española para Secundaria Básica.</w:t>
      </w:r>
      <w:r w:rsidR="007E436C" w:rsidRPr="007E436C">
        <w:rPr>
          <w:lang w:eastAsia="en-US"/>
        </w:rPr>
        <w:t xml:space="preserve"> </w:t>
      </w:r>
      <w:r w:rsidR="007E436C" w:rsidRPr="00DF51BF">
        <w:rPr>
          <w:lang w:eastAsia="en-US"/>
        </w:rPr>
        <w:t>la enseñanza universitaria en el nivel educativo de Ciclo Corto en la carrera</w:t>
      </w:r>
      <w:r w:rsidRPr="006F4B33">
        <w:rPr>
          <w:rFonts w:eastAsiaTheme="minorHAnsi"/>
        </w:rPr>
        <w:t xml:space="preserve"> En este primer momento se oferta a estudiantes </w:t>
      </w:r>
      <w:r w:rsidRPr="006F4B33">
        <w:t>graduados del nivel preuniversitario que por diversas causales no obtuvieron carrera universitaria. El programa de formación del nivel de Educación Superior de Ciclo Corto para profesores de Lengua Española para Secundaria básica, toma como sustento principal los fundamentos del Modelo del profesional del Licenciado en Educación. Español-Literatura en plan E y cumple con los siguientes principios:</w:t>
      </w:r>
    </w:p>
    <w:p w:rsidR="00ED7543" w:rsidRPr="00DF51BF" w:rsidRDefault="00C21F6A" w:rsidP="00C21F6A">
      <w:pPr>
        <w:pStyle w:val="Prrafodelista"/>
        <w:numPr>
          <w:ilvl w:val="0"/>
          <w:numId w:val="16"/>
        </w:numPr>
        <w:spacing w:before="120" w:line="360" w:lineRule="auto"/>
        <w:jc w:val="both"/>
        <w:rPr>
          <w:rFonts w:eastAsia="Calibri"/>
        </w:rPr>
      </w:pPr>
      <w:r w:rsidRPr="006F4B33">
        <w:rPr>
          <w:rFonts w:eastAsia="Calibri"/>
        </w:rPr>
        <w:t>La estrecha e indisoluble unidad entre lo instructivo y lo educativo; el vínculo entre el estudio y el trabajo; la unidad dialéctica entre centralización y descentralización y entre unidad y flexibilidad; el enfoque en sistema del proceso de formación.</w:t>
      </w:r>
    </w:p>
    <w:p w:rsidR="00C21F6A" w:rsidRPr="006F4B33" w:rsidRDefault="00C21F6A" w:rsidP="00C21F6A">
      <w:pPr>
        <w:spacing w:before="120" w:line="360" w:lineRule="auto"/>
        <w:jc w:val="both"/>
      </w:pPr>
      <w:r w:rsidRPr="006F4B33">
        <w:lastRenderedPageBreak/>
        <w:t xml:space="preserve">De igual forma el nivel educativo de técnico superior </w:t>
      </w:r>
      <w:r w:rsidRPr="006F4B33">
        <w:rPr>
          <w:bCs/>
          <w:lang w:val="es-MX"/>
        </w:rPr>
        <w:t>se ajusta a la</w:t>
      </w:r>
      <w:r w:rsidRPr="006F4B33">
        <w:rPr>
          <w:lang w:val="es-MX"/>
        </w:rPr>
        <w:t xml:space="preserve"> concepción de universidad científica, tecnológica y humanista, dirigida a preservar, desarrollar y promover la cultura de la humanidad mediante un </w:t>
      </w:r>
      <w:r w:rsidRPr="006F4B33">
        <w:rPr>
          <w:lang w:val="es-ES_tradnl"/>
        </w:rPr>
        <w:t xml:space="preserve">modelo pedagógico de </w:t>
      </w:r>
      <w:r w:rsidRPr="006F4B33">
        <w:rPr>
          <w:i/>
          <w:iCs/>
          <w:lang w:val="es-ES_tradnl"/>
        </w:rPr>
        <w:t>perfil amplio,</w:t>
      </w:r>
      <w:r w:rsidRPr="006F4B33">
        <w:rPr>
          <w:lang w:val="es-ES_tradnl"/>
        </w:rPr>
        <w:t xml:space="preserve"> sustentado en una profunda formación básica</w:t>
      </w:r>
      <w:r w:rsidRPr="006F4B33">
        <w:rPr>
          <w:bCs/>
          <w:lang w:val="es-ES_tradnl"/>
        </w:rPr>
        <w:t xml:space="preserve"> en estrecho vínculo con la actividad laboral que han de desempeñar los egresados.</w:t>
      </w:r>
    </w:p>
    <w:p w:rsidR="009024FD" w:rsidRPr="006F4B33" w:rsidRDefault="00C21F6A" w:rsidP="00C21F6A">
      <w:pPr>
        <w:spacing w:line="360" w:lineRule="auto"/>
        <w:jc w:val="both"/>
        <w:rPr>
          <w:bCs/>
        </w:rPr>
      </w:pPr>
      <w:r w:rsidRPr="006F4B33">
        <w:rPr>
          <w:lang w:eastAsia="ja-JP"/>
        </w:rPr>
        <w:t xml:space="preserve">En el mismo se da importancia al dominio de la lengua materna como medio esencial de cognición y comunicación y en nexo permanente e indisoluble con la sociedad, como componente básico de la cultura y la identidad de un pueblo. </w:t>
      </w:r>
      <w:r w:rsidR="009D19F0" w:rsidRPr="006F4B33">
        <w:rPr>
          <w:lang w:eastAsia="ja-JP"/>
        </w:rPr>
        <w:t>El tratamiento de los contenidos tiene un</w:t>
      </w:r>
      <w:r w:rsidRPr="006F4B33">
        <w:rPr>
          <w:lang w:eastAsia="ja-JP"/>
        </w:rPr>
        <w:t xml:space="preserve"> marcado carácter interdisciplinario, multidisciplinario y transdisciplinar, con la utilización adecuada de las estrategias cognitivas, metacognitivas, afectivas y de desarrollo de habilidades sociales, indispensables en todas las clases y en todas las asignaturas para favorecer el uso adecuado y modélico en este profesional de la educación. Asimismo, se potenciarán sus habilidades como lector y su labor como promotor de lectura</w:t>
      </w:r>
      <w:r w:rsidRPr="006F4B33">
        <w:rPr>
          <w:bCs/>
        </w:rPr>
        <w:t>.</w:t>
      </w:r>
    </w:p>
    <w:p w:rsidR="009024FD" w:rsidRPr="006F4B33" w:rsidRDefault="009D19F0" w:rsidP="00C21F6A">
      <w:pPr>
        <w:spacing w:line="360" w:lineRule="auto"/>
        <w:jc w:val="both"/>
        <w:rPr>
          <w:bCs/>
        </w:rPr>
      </w:pPr>
      <w:r w:rsidRPr="006F4B33">
        <w:rPr>
          <w:bCs/>
          <w:noProof/>
          <w:lang w:eastAsia="en-US"/>
        </w:rPr>
        <w:t>Partiendo de lo anterior se considera que l</w:t>
      </w:r>
      <w:r w:rsidR="009024FD" w:rsidRPr="006F4B33">
        <w:rPr>
          <w:bCs/>
          <w:noProof/>
          <w:lang w:eastAsia="en-US"/>
        </w:rPr>
        <w:t xml:space="preserve">a universidad cubana actual </w:t>
      </w:r>
      <w:r w:rsidRPr="006F4B33">
        <w:rPr>
          <w:bCs/>
          <w:noProof/>
          <w:lang w:eastAsia="en-US"/>
        </w:rPr>
        <w:t xml:space="preserve"> tiene las </w:t>
      </w:r>
      <w:r w:rsidR="009024FD" w:rsidRPr="006F4B33">
        <w:rPr>
          <w:bCs/>
          <w:noProof/>
          <w:lang w:eastAsia="en-US"/>
        </w:rPr>
        <w:t>herramientas didácticas para que los estudiantes alcancen un nivel de protagonismo e independencia cognitiva, de ahí que mostrar el interés por los textos de José Martí es una vía efectiva para la educación ética y estética en la formación  para el desempeño de  su futura labor, así como un inspirador del  patriotismo con un concepto más amplio del honor y la dignidad.</w:t>
      </w:r>
    </w:p>
    <w:p w:rsidR="00847BE7" w:rsidRPr="00DF51BF" w:rsidRDefault="00847BE7" w:rsidP="00DC5CF1">
      <w:pPr>
        <w:spacing w:line="360" w:lineRule="auto"/>
        <w:jc w:val="both"/>
        <w:textAlignment w:val="baseline"/>
        <w:rPr>
          <w:b/>
          <w:bCs/>
          <w:lang w:eastAsia="en-US"/>
        </w:rPr>
      </w:pPr>
      <w:r w:rsidRPr="00DF51BF">
        <w:rPr>
          <w:lang w:eastAsia="en-US"/>
        </w:rPr>
        <w:t>En la enseñanza universit</w:t>
      </w:r>
      <w:r w:rsidR="00537442" w:rsidRPr="00DF51BF">
        <w:rPr>
          <w:lang w:eastAsia="en-US"/>
        </w:rPr>
        <w:t xml:space="preserve">aria </w:t>
      </w:r>
      <w:r w:rsidR="00062FF5" w:rsidRPr="00DF51BF">
        <w:rPr>
          <w:lang w:eastAsia="en-US"/>
        </w:rPr>
        <w:t xml:space="preserve">en el </w:t>
      </w:r>
      <w:r w:rsidR="00904853" w:rsidRPr="00DF51BF">
        <w:rPr>
          <w:lang w:eastAsia="en-US"/>
        </w:rPr>
        <w:t>nivel educativo</w:t>
      </w:r>
      <w:r w:rsidR="001F3CF4" w:rsidRPr="00DF51BF">
        <w:rPr>
          <w:lang w:eastAsia="en-US"/>
        </w:rPr>
        <w:t xml:space="preserve"> de</w:t>
      </w:r>
      <w:r w:rsidR="00537442" w:rsidRPr="00DF51BF">
        <w:rPr>
          <w:lang w:eastAsia="en-US"/>
        </w:rPr>
        <w:t xml:space="preserve"> Ciclo C</w:t>
      </w:r>
      <w:r w:rsidRPr="00DF51BF">
        <w:rPr>
          <w:lang w:eastAsia="en-US"/>
        </w:rPr>
        <w:t>orto en la carrera de</w:t>
      </w:r>
      <w:r w:rsidR="00537442" w:rsidRPr="00DF51BF">
        <w:rPr>
          <w:lang w:eastAsia="en-US"/>
        </w:rPr>
        <w:t>:</w:t>
      </w:r>
      <w:r w:rsidRPr="00DF51BF">
        <w:rPr>
          <w:lang w:eastAsia="en-US"/>
        </w:rPr>
        <w:t xml:space="preserve"> Profesor de Lengua E</w:t>
      </w:r>
      <w:r w:rsidR="00523B67" w:rsidRPr="00DF51BF">
        <w:rPr>
          <w:lang w:eastAsia="en-US"/>
        </w:rPr>
        <w:t xml:space="preserve">spañola para Secundaria Básica </w:t>
      </w:r>
      <w:r w:rsidRPr="00DF51BF">
        <w:rPr>
          <w:lang w:eastAsia="en-US"/>
        </w:rPr>
        <w:t xml:space="preserve">cuenta con disciplinas curriculares que permiten </w:t>
      </w:r>
      <w:r w:rsidR="00537442" w:rsidRPr="00DF51BF">
        <w:rPr>
          <w:lang w:eastAsia="en-US"/>
        </w:rPr>
        <w:t>analizar</w:t>
      </w:r>
      <w:r w:rsidRPr="00DF51BF">
        <w:rPr>
          <w:lang w:eastAsia="en-US"/>
        </w:rPr>
        <w:t xml:space="preserve"> de manera creadora la interpretación de textos martianos, que les brinda a los estudiantes apreciar la medida del carácter fundacional de la obra martiana, esta selección de textos muestra al revolucionario, al maestro, al hombre ético, poeta y al combatiente que fue Martí.</w:t>
      </w:r>
    </w:p>
    <w:p w:rsidR="00257594" w:rsidRPr="006F4B33" w:rsidRDefault="001F3CF4" w:rsidP="00E70471">
      <w:pPr>
        <w:spacing w:before="154" w:line="360" w:lineRule="auto"/>
        <w:jc w:val="both"/>
        <w:textAlignment w:val="baseline"/>
        <w:rPr>
          <w:color w:val="000000"/>
          <w:lang w:eastAsia="es-VE"/>
        </w:rPr>
      </w:pPr>
      <w:r w:rsidRPr="00DF51BF">
        <w:rPr>
          <w:lang w:eastAsia="es-VE"/>
        </w:rPr>
        <w:t xml:space="preserve">Enseñar </w:t>
      </w:r>
      <w:r w:rsidR="00847BE7" w:rsidRPr="00DF51BF">
        <w:rPr>
          <w:lang w:eastAsia="es-VE"/>
        </w:rPr>
        <w:t>Español</w:t>
      </w:r>
      <w:r w:rsidR="00045802" w:rsidRPr="00DF51BF">
        <w:rPr>
          <w:lang w:eastAsia="es-VE"/>
        </w:rPr>
        <w:t>- Literatura</w:t>
      </w:r>
      <w:r w:rsidR="00847BE7" w:rsidRPr="00DF51BF">
        <w:rPr>
          <w:lang w:eastAsia="es-VE"/>
        </w:rPr>
        <w:t xml:space="preserve"> re</w:t>
      </w:r>
      <w:r w:rsidR="00A94FBD" w:rsidRPr="00DF51BF">
        <w:rPr>
          <w:lang w:eastAsia="es-VE"/>
        </w:rPr>
        <w:t>creando a través de los textos</w:t>
      </w:r>
      <w:r w:rsidR="00847BE7" w:rsidRPr="00DF51BF">
        <w:rPr>
          <w:lang w:eastAsia="es-VE"/>
        </w:rPr>
        <w:t xml:space="preserve"> de Martí, tiene una vital trascende</w:t>
      </w:r>
      <w:r w:rsidR="00045802" w:rsidRPr="00DF51BF">
        <w:rPr>
          <w:lang w:eastAsia="es-VE"/>
        </w:rPr>
        <w:t>ncia pues se consolida su cubaní</w:t>
      </w:r>
      <w:r w:rsidR="00847BE7" w:rsidRPr="00DF51BF">
        <w:rPr>
          <w:lang w:eastAsia="es-VE"/>
        </w:rPr>
        <w:t>a, contribuyendo a tener plena conciencia</w:t>
      </w:r>
      <w:r w:rsidR="00847BE7" w:rsidRPr="006F4B33">
        <w:rPr>
          <w:color w:val="000000"/>
          <w:lang w:eastAsia="es-VE"/>
        </w:rPr>
        <w:t xml:space="preserve"> de su </w:t>
      </w:r>
      <w:r w:rsidR="00E70471" w:rsidRPr="006F4B33">
        <w:rPr>
          <w:color w:val="000000"/>
          <w:lang w:eastAsia="es-VE"/>
        </w:rPr>
        <w:t>interpretación. Es</w:t>
      </w:r>
      <w:r w:rsidR="003E5D65" w:rsidRPr="006F4B33">
        <w:rPr>
          <w:color w:val="000000"/>
          <w:lang w:eastAsia="es-VE"/>
        </w:rPr>
        <w:t xml:space="preserve"> importante señalar que la vinculación de los textos martianos con la enseñanza del Español</w:t>
      </w:r>
      <w:r w:rsidR="00A94FBD" w:rsidRPr="006F4B33">
        <w:rPr>
          <w:color w:val="000000"/>
          <w:lang w:eastAsia="es-VE"/>
        </w:rPr>
        <w:t>-</w:t>
      </w:r>
      <w:r w:rsidR="003E5D65" w:rsidRPr="006F4B33">
        <w:rPr>
          <w:color w:val="000000"/>
          <w:lang w:eastAsia="es-VE"/>
        </w:rPr>
        <w:t xml:space="preserve"> Literatura debe aplicarse de manera planificada porque de esta forma permite interpretar, amplia</w:t>
      </w:r>
      <w:r w:rsidR="00523B67" w:rsidRPr="006F4B33">
        <w:rPr>
          <w:color w:val="000000"/>
          <w:lang w:eastAsia="es-VE"/>
        </w:rPr>
        <w:t>r conocimientos y tomar partido.</w:t>
      </w:r>
      <w:r w:rsidR="003E5D65" w:rsidRPr="006F4B33">
        <w:rPr>
          <w:color w:val="000000"/>
          <w:lang w:eastAsia="es-VE"/>
        </w:rPr>
        <w:t xml:space="preserve"> </w:t>
      </w:r>
      <w:r w:rsidR="00523B67" w:rsidRPr="006F4B33">
        <w:rPr>
          <w:color w:val="000000"/>
          <w:lang w:eastAsia="es-VE"/>
        </w:rPr>
        <w:t>E</w:t>
      </w:r>
      <w:r w:rsidR="003E5D65" w:rsidRPr="006F4B33">
        <w:rPr>
          <w:color w:val="000000"/>
          <w:lang w:eastAsia="es-VE"/>
        </w:rPr>
        <w:t>s una herramienta para su desarrollo y enriquecimiento personal, permite desarrollar su expresión y dominio en las diferentes asignaturas.</w:t>
      </w:r>
    </w:p>
    <w:p w:rsidR="003E5D65" w:rsidRPr="006F4B33" w:rsidRDefault="00A94FBD" w:rsidP="00DC5CF1">
      <w:pPr>
        <w:spacing w:before="115" w:line="360" w:lineRule="auto"/>
        <w:jc w:val="both"/>
        <w:textAlignment w:val="baseline"/>
        <w:rPr>
          <w:color w:val="000000"/>
          <w:lang w:eastAsia="es-VE"/>
        </w:rPr>
      </w:pPr>
      <w:r w:rsidRPr="006F4B33">
        <w:rPr>
          <w:color w:val="000000"/>
          <w:lang w:eastAsia="es-VE"/>
        </w:rPr>
        <w:lastRenderedPageBreak/>
        <w:t>La revisión bibliográfica de investigaciones relacionadas con el tema, permitieron confirmar lo diagnosticado a tra</w:t>
      </w:r>
      <w:r w:rsidR="00287F25" w:rsidRPr="006F4B33">
        <w:rPr>
          <w:color w:val="000000"/>
          <w:lang w:eastAsia="es-VE"/>
        </w:rPr>
        <w:t>vés de diferentes formas: existía un</w:t>
      </w:r>
      <w:r w:rsidRPr="006F4B33">
        <w:rPr>
          <w:color w:val="000000"/>
          <w:lang w:eastAsia="es-VE"/>
        </w:rPr>
        <w:t xml:space="preserve"> debilitamiento de convicciones, valores éticos, actitudes </w:t>
      </w:r>
      <w:r w:rsidR="00287F25" w:rsidRPr="006F4B33">
        <w:rPr>
          <w:color w:val="000000"/>
          <w:lang w:eastAsia="es-VE"/>
        </w:rPr>
        <w:t>políticas, lo cual se manifestaba en</w:t>
      </w:r>
      <w:r w:rsidRPr="006F4B33">
        <w:rPr>
          <w:color w:val="000000"/>
          <w:lang w:eastAsia="es-VE"/>
        </w:rPr>
        <w:t xml:space="preserve"> </w:t>
      </w:r>
      <w:r w:rsidR="002606C7" w:rsidRPr="006F4B33">
        <w:rPr>
          <w:color w:val="000000"/>
          <w:lang w:eastAsia="es-VE"/>
        </w:rPr>
        <w:t>poco compromiso en una parte considerable de los estudiantes en la realización de tareas académicas y sociales.</w:t>
      </w:r>
    </w:p>
    <w:p w:rsidR="003A4D27" w:rsidRDefault="002606C7" w:rsidP="003A4D27">
      <w:pPr>
        <w:spacing w:before="115" w:line="360" w:lineRule="auto"/>
        <w:jc w:val="both"/>
        <w:textAlignment w:val="baseline"/>
        <w:rPr>
          <w:color w:val="000000" w:themeColor="text1"/>
          <w:lang w:eastAsia="es-VE"/>
        </w:rPr>
      </w:pPr>
      <w:r w:rsidRPr="006F4B33">
        <w:rPr>
          <w:color w:val="000000" w:themeColor="text1"/>
          <w:lang w:eastAsia="es-VE"/>
        </w:rPr>
        <w:t xml:space="preserve">En relación con lo anterior, se pudo diagnosticar </w:t>
      </w:r>
      <w:r w:rsidR="00847BE7" w:rsidRPr="006F4B33">
        <w:rPr>
          <w:color w:val="000000" w:themeColor="text1"/>
          <w:lang w:eastAsia="es-VE"/>
        </w:rPr>
        <w:t xml:space="preserve">el insuficiente  </w:t>
      </w:r>
      <w:r w:rsidRPr="006F4B33">
        <w:rPr>
          <w:color w:val="000000" w:themeColor="text1"/>
          <w:lang w:eastAsia="es-VE"/>
        </w:rPr>
        <w:t>conocimiento</w:t>
      </w:r>
      <w:r w:rsidR="00847BE7" w:rsidRPr="006F4B33">
        <w:rPr>
          <w:color w:val="000000" w:themeColor="text1"/>
          <w:lang w:eastAsia="es-VE"/>
        </w:rPr>
        <w:t xml:space="preserve"> </w:t>
      </w:r>
      <w:r w:rsidRPr="006F4B33">
        <w:rPr>
          <w:color w:val="000000" w:themeColor="text1"/>
          <w:lang w:eastAsia="es-VE"/>
        </w:rPr>
        <w:t xml:space="preserve"> de</w:t>
      </w:r>
      <w:r w:rsidR="00847BE7" w:rsidRPr="006F4B33">
        <w:rPr>
          <w:color w:val="000000" w:themeColor="text1"/>
          <w:lang w:eastAsia="es-VE"/>
        </w:rPr>
        <w:t xml:space="preserve"> la obra martiana, no se planifican actividades que estimulen el aprendizaje desarrollador y participativo, actividades que estimulen el protagonismo y perfeccione la preparación política y axiol</w:t>
      </w:r>
      <w:r w:rsidR="00287F25" w:rsidRPr="006F4B33">
        <w:rPr>
          <w:color w:val="000000" w:themeColor="text1"/>
          <w:lang w:eastAsia="es-VE"/>
        </w:rPr>
        <w:t>ógica de los estudiantes, existía</w:t>
      </w:r>
      <w:r w:rsidR="00847BE7" w:rsidRPr="006F4B33">
        <w:rPr>
          <w:color w:val="000000" w:themeColor="text1"/>
          <w:lang w:eastAsia="es-VE"/>
        </w:rPr>
        <w:t xml:space="preserve"> un conocimiento limitado de los</w:t>
      </w:r>
      <w:r w:rsidRPr="006F4B33">
        <w:rPr>
          <w:color w:val="000000" w:themeColor="text1"/>
          <w:lang w:eastAsia="es-VE"/>
        </w:rPr>
        <w:t xml:space="preserve"> textos martianos que enriquezcan su</w:t>
      </w:r>
      <w:r w:rsidR="00847BE7" w:rsidRPr="006F4B33">
        <w:rPr>
          <w:color w:val="000000" w:themeColor="text1"/>
          <w:lang w:eastAsia="es-VE"/>
        </w:rPr>
        <w:t xml:space="preserve"> conocimiento y les brind</w:t>
      </w:r>
      <w:r w:rsidR="00B01CAA" w:rsidRPr="006F4B33">
        <w:rPr>
          <w:color w:val="000000" w:themeColor="text1"/>
          <w:lang w:eastAsia="es-VE"/>
        </w:rPr>
        <w:t>e</w:t>
      </w:r>
      <w:r w:rsidR="00847BE7" w:rsidRPr="006F4B33">
        <w:rPr>
          <w:color w:val="000000" w:themeColor="text1"/>
          <w:lang w:eastAsia="es-VE"/>
        </w:rPr>
        <w:t xml:space="preserve"> un toque pr</w:t>
      </w:r>
      <w:r w:rsidR="006D0525" w:rsidRPr="006F4B33">
        <w:rPr>
          <w:color w:val="000000" w:themeColor="text1"/>
          <w:lang w:eastAsia="es-VE"/>
        </w:rPr>
        <w:t>obatorio a sus investigaciones,</w:t>
      </w:r>
      <w:r w:rsidRPr="006F4B33">
        <w:rPr>
          <w:color w:val="000000" w:themeColor="text1"/>
          <w:lang w:eastAsia="es-VE"/>
        </w:rPr>
        <w:t xml:space="preserve"> </w:t>
      </w:r>
      <w:r w:rsidR="00847BE7" w:rsidRPr="006F4B33">
        <w:rPr>
          <w:color w:val="000000" w:themeColor="text1"/>
          <w:lang w:eastAsia="es-VE"/>
        </w:rPr>
        <w:t>es limitado el nivel de interpretación de los textos de Martí que tributan a su formación axiológica</w:t>
      </w:r>
      <w:r w:rsidR="003E5D65" w:rsidRPr="006F4B33">
        <w:rPr>
          <w:color w:val="000000" w:themeColor="text1"/>
          <w:lang w:eastAsia="es-VE"/>
        </w:rPr>
        <w:t>.</w:t>
      </w:r>
      <w:r w:rsidR="00257594">
        <w:rPr>
          <w:lang w:eastAsia="es-ES_tradnl"/>
        </w:rPr>
        <w:t xml:space="preserve"> </w:t>
      </w:r>
      <w:r w:rsidR="00847BE7" w:rsidRPr="006F4B33">
        <w:rPr>
          <w:lang w:eastAsia="es-ES_tradnl"/>
        </w:rPr>
        <w:t>Esto constituye una contradicción entre las aspiraciones y las condiciones objetivas y subje</w:t>
      </w:r>
      <w:r w:rsidR="00045802" w:rsidRPr="006F4B33">
        <w:rPr>
          <w:lang w:eastAsia="es-ES_tradnl"/>
        </w:rPr>
        <w:t>tivas creadas para alcanzar</w:t>
      </w:r>
      <w:r w:rsidR="00847BE7" w:rsidRPr="006F4B33">
        <w:rPr>
          <w:lang w:eastAsia="es-ES_tradnl"/>
        </w:rPr>
        <w:t xml:space="preserve"> los resultados que realmente se logran, lo cual evidencia una situación </w:t>
      </w:r>
      <w:r w:rsidR="007C0665" w:rsidRPr="006F4B33">
        <w:rPr>
          <w:lang w:eastAsia="es-ES_tradnl"/>
        </w:rPr>
        <w:t>problemática</w:t>
      </w:r>
      <w:r w:rsidR="00045802" w:rsidRPr="006F4B33">
        <w:rPr>
          <w:lang w:eastAsia="es-ES_tradnl"/>
        </w:rPr>
        <w:t xml:space="preserve"> manifestadas</w:t>
      </w:r>
      <w:r w:rsidR="004977E0" w:rsidRPr="006F4B33">
        <w:rPr>
          <w:lang w:eastAsia="es-ES_tradnl"/>
        </w:rPr>
        <w:t xml:space="preserve"> </w:t>
      </w:r>
      <w:r w:rsidR="00045802" w:rsidRPr="006F4B33">
        <w:t xml:space="preserve">en el </w:t>
      </w:r>
      <w:r w:rsidR="001076FB" w:rsidRPr="006F4B33">
        <w:t xml:space="preserve">inadecuado </w:t>
      </w:r>
      <w:r w:rsidR="004977E0" w:rsidRPr="006F4B33">
        <w:t xml:space="preserve">comportamiento social de estudiantes </w:t>
      </w:r>
      <w:r w:rsidR="00045802" w:rsidRPr="006F4B33">
        <w:t>el cual no se</w:t>
      </w:r>
      <w:r w:rsidR="004977E0" w:rsidRPr="006F4B33">
        <w:t xml:space="preserve"> corresponde con lo instituido en el centro y en la sociedad. </w:t>
      </w:r>
      <w:r w:rsidR="00333622" w:rsidRPr="006F4B33">
        <w:t>S</w:t>
      </w:r>
      <w:r w:rsidR="004977E0" w:rsidRPr="006F4B33">
        <w:t xml:space="preserve">e identifica que </w:t>
      </w:r>
      <w:r w:rsidR="00E7677E" w:rsidRPr="006F4B33">
        <w:rPr>
          <w:u w:val="single"/>
        </w:rPr>
        <w:t xml:space="preserve">una cifra significativa </w:t>
      </w:r>
      <w:r w:rsidR="00E7677E" w:rsidRPr="006F4B33">
        <w:t xml:space="preserve">  12 de ellos que representa 54% de estudiantes</w:t>
      </w:r>
      <w:r w:rsidR="004977E0" w:rsidRPr="006F4B33">
        <w:t xml:space="preserve"> del nivel de Educación Superior de Ciclo Corto de la carrera de</w:t>
      </w:r>
      <w:r w:rsidR="00045802" w:rsidRPr="006F4B33">
        <w:t>:</w:t>
      </w:r>
      <w:r w:rsidR="00B91844" w:rsidRPr="006F4B33">
        <w:t xml:space="preserve"> </w:t>
      </w:r>
      <w:r w:rsidR="004977E0" w:rsidRPr="006F4B33">
        <w:t>Profesor de Lengua Española para Secundaria Básica</w:t>
      </w:r>
      <w:r w:rsidR="00E7677E" w:rsidRPr="006F4B33">
        <w:t>,</w:t>
      </w:r>
      <w:r w:rsidR="004977E0" w:rsidRPr="006F4B33">
        <w:t xml:space="preserve"> presentan comportamientos inadecuados, hay</w:t>
      </w:r>
      <w:r w:rsidR="00955D42" w:rsidRPr="006F4B33">
        <w:t xml:space="preserve"> bajos intereses profesionales y proyección futura del ejercicio de la profesión.</w:t>
      </w:r>
    </w:p>
    <w:p w:rsidR="00930721" w:rsidRPr="003A4D27" w:rsidRDefault="00955D42" w:rsidP="003A4D27">
      <w:pPr>
        <w:spacing w:before="115" w:line="360" w:lineRule="auto"/>
        <w:jc w:val="both"/>
        <w:textAlignment w:val="baseline"/>
        <w:rPr>
          <w:color w:val="000000" w:themeColor="text1"/>
          <w:lang w:eastAsia="es-VE"/>
        </w:rPr>
      </w:pPr>
      <w:r w:rsidRPr="006F4B33">
        <w:t xml:space="preserve">De igual forma se aprecian dificultades en las relaciones interpersonales </w:t>
      </w:r>
      <w:r w:rsidR="001F4B40" w:rsidRPr="006F4B33">
        <w:t>que</w:t>
      </w:r>
      <w:r w:rsidRPr="006F4B33">
        <w:t xml:space="preserve"> se expresan en los estilos comunicativos y calidad de los men</w:t>
      </w:r>
      <w:r w:rsidR="00E7677E" w:rsidRPr="006F4B33">
        <w:t>sajes que transmiten,</w:t>
      </w:r>
      <w:r w:rsidRPr="006F4B33">
        <w:t xml:space="preserve"> aspecto que está mediado por el desarrollo </w:t>
      </w:r>
      <w:r w:rsidR="006937E9" w:rsidRPr="006F4B33">
        <w:t>cultural. Se tiene en cuenta, además, que, en dos cursos, estarían graduados de técnico superior Profesor de Lengua Española para Secundaria básica. Se trata de una nueva experiencia pedagógica, de reciente aplicación, en respuesta a necesidades del contexto social y político del país y a necesidades del territorio</w:t>
      </w:r>
      <w:r w:rsidRPr="006F4B33">
        <w:t>.</w:t>
      </w:r>
    </w:p>
    <w:p w:rsidR="003A4D27" w:rsidRPr="009728D0" w:rsidRDefault="00847BE7" w:rsidP="00DF5C8B">
      <w:pPr>
        <w:spacing w:line="360" w:lineRule="auto"/>
        <w:jc w:val="both"/>
        <w:rPr>
          <w:b/>
          <w:lang w:eastAsia="es-ES_tradnl"/>
        </w:rPr>
      </w:pPr>
      <w:r w:rsidRPr="006F4B33">
        <w:rPr>
          <w:lang w:eastAsia="es-ES_tradnl"/>
        </w:rPr>
        <w:t xml:space="preserve">En </w:t>
      </w:r>
      <w:r w:rsidR="008149CE" w:rsidRPr="006F4B33">
        <w:rPr>
          <w:lang w:eastAsia="es-ES_tradnl"/>
        </w:rPr>
        <w:t>consecuencia, se</w:t>
      </w:r>
      <w:r w:rsidRPr="006F4B33">
        <w:rPr>
          <w:lang w:eastAsia="es-ES_tradnl"/>
        </w:rPr>
        <w:t xml:space="preserve"> </w:t>
      </w:r>
      <w:r w:rsidR="00930721" w:rsidRPr="006F4B33">
        <w:rPr>
          <w:lang w:eastAsia="es-ES_tradnl"/>
        </w:rPr>
        <w:t xml:space="preserve">aborda </w:t>
      </w:r>
      <w:r w:rsidRPr="006F4B33">
        <w:rPr>
          <w:lang w:eastAsia="es-ES_tradnl"/>
        </w:rPr>
        <w:t xml:space="preserve">el </w:t>
      </w:r>
      <w:r w:rsidR="008A642A" w:rsidRPr="006F4B33">
        <w:rPr>
          <w:lang w:eastAsia="es-ES_tradnl"/>
        </w:rPr>
        <w:t>p</w:t>
      </w:r>
      <w:r w:rsidRPr="006F4B33">
        <w:rPr>
          <w:lang w:eastAsia="es-ES_tradnl"/>
        </w:rPr>
        <w:t>roblema: ¿Cómo contribuir</w:t>
      </w:r>
      <w:r w:rsidR="00E91336" w:rsidRPr="006F4B33">
        <w:rPr>
          <w:lang w:eastAsia="es-ES_tradnl"/>
        </w:rPr>
        <w:t xml:space="preserve"> a </w:t>
      </w:r>
      <w:r w:rsidR="006B63ED" w:rsidRPr="006F4B33">
        <w:rPr>
          <w:lang w:eastAsia="es-ES_tradnl"/>
        </w:rPr>
        <w:t>fortalecer la</w:t>
      </w:r>
      <w:r w:rsidR="00E91336" w:rsidRPr="006F4B33">
        <w:rPr>
          <w:bCs/>
          <w:noProof/>
          <w:lang w:eastAsia="en-US"/>
        </w:rPr>
        <w:t xml:space="preserve"> labor axiológica</w:t>
      </w:r>
      <w:r w:rsidR="003A4D27">
        <w:rPr>
          <w:bCs/>
          <w:noProof/>
          <w:lang w:eastAsia="en-US"/>
        </w:rPr>
        <w:t>,</w:t>
      </w:r>
      <w:r w:rsidR="00E91336" w:rsidRPr="006F4B33">
        <w:rPr>
          <w:bCs/>
          <w:noProof/>
          <w:lang w:eastAsia="en-US"/>
        </w:rPr>
        <w:t xml:space="preserve"> </w:t>
      </w:r>
      <w:r w:rsidR="003A4D27">
        <w:rPr>
          <w:bCs/>
          <w:noProof/>
          <w:lang w:eastAsia="en-US"/>
        </w:rPr>
        <w:t xml:space="preserve">           </w:t>
      </w:r>
      <w:r w:rsidR="00E91336" w:rsidRPr="006F4B33">
        <w:rPr>
          <w:bCs/>
          <w:noProof/>
          <w:lang w:eastAsia="en-US"/>
        </w:rPr>
        <w:t xml:space="preserve">partiendo del empleo del Ideario Martiano y su interpretación en los estudiantes  </w:t>
      </w:r>
      <w:r w:rsidR="006B63ED" w:rsidRPr="006F4B33">
        <w:rPr>
          <w:bCs/>
          <w:noProof/>
          <w:lang w:eastAsia="en-US"/>
        </w:rPr>
        <w:t>d</w:t>
      </w:r>
      <w:r w:rsidR="00E91336" w:rsidRPr="006F4B33">
        <w:rPr>
          <w:bCs/>
          <w:noProof/>
          <w:lang w:eastAsia="en-US"/>
        </w:rPr>
        <w:t>el nivel de enseñanza  de Ciclo Corto Profesor de Lengua Española para Secundaria Básica</w:t>
      </w:r>
      <w:r w:rsidR="009D2DE8" w:rsidRPr="006F4B33">
        <w:rPr>
          <w:bCs/>
          <w:noProof/>
          <w:lang w:eastAsia="en-US"/>
        </w:rPr>
        <w:t>?</w:t>
      </w:r>
      <w:r w:rsidR="006937E9" w:rsidRPr="006F4B33">
        <w:rPr>
          <w:lang w:eastAsia="es-ES_tradnl"/>
        </w:rPr>
        <w:t>.</w:t>
      </w:r>
      <w:r w:rsidR="008149CE" w:rsidRPr="006F4B33">
        <w:rPr>
          <w:lang w:eastAsia="es-ES_tradnl"/>
        </w:rPr>
        <w:t>Para</w:t>
      </w:r>
      <w:r w:rsidR="006937E9" w:rsidRPr="006F4B33">
        <w:rPr>
          <w:lang w:eastAsia="es-ES_tradnl"/>
        </w:rPr>
        <w:t xml:space="preserve"> </w:t>
      </w:r>
      <w:r w:rsidR="008A642A" w:rsidRPr="006F4B33">
        <w:rPr>
          <w:lang w:eastAsia="es-ES_tradnl"/>
        </w:rPr>
        <w:t>lograrlo nos proponemos elaborar</w:t>
      </w:r>
      <w:r w:rsidRPr="006F4B33">
        <w:rPr>
          <w:lang w:eastAsia="es-ES_tradnl"/>
        </w:rPr>
        <w:t xml:space="preserve"> </w:t>
      </w:r>
      <w:r w:rsidR="004744DF" w:rsidRPr="006F4B33">
        <w:rPr>
          <w:lang w:eastAsia="es-ES_tradnl"/>
        </w:rPr>
        <w:t xml:space="preserve">una propuesta de orientaciones metodológicas a partir de la interpretación del ideario martiano que conduzcan a potenciar la educación </w:t>
      </w:r>
      <w:r w:rsidR="003E5D65" w:rsidRPr="006F4B33">
        <w:rPr>
          <w:lang w:eastAsia="es-ES_tradnl"/>
        </w:rPr>
        <w:t>axiológica en</w:t>
      </w:r>
      <w:r w:rsidR="004744DF" w:rsidRPr="006F4B33">
        <w:rPr>
          <w:lang w:eastAsia="es-ES_tradnl"/>
        </w:rPr>
        <w:t xml:space="preserve"> estudiantes del Nivel de Enseñanza de Ciclo Corto Profesor de Lengua Española para Secundaria </w:t>
      </w:r>
      <w:r w:rsidR="00930721" w:rsidRPr="006F4B33">
        <w:rPr>
          <w:lang w:eastAsia="es-ES_tradnl"/>
        </w:rPr>
        <w:t>Básica</w:t>
      </w:r>
      <w:r w:rsidR="00930721" w:rsidRPr="006F4B33">
        <w:rPr>
          <w:b/>
          <w:lang w:eastAsia="es-ES_tradnl"/>
        </w:rPr>
        <w:t>.</w:t>
      </w:r>
    </w:p>
    <w:p w:rsidR="003A4D27" w:rsidRPr="006F4B33" w:rsidRDefault="003A4D27" w:rsidP="009728D0">
      <w:pPr>
        <w:widowControl w:val="0"/>
        <w:tabs>
          <w:tab w:val="left" w:pos="0"/>
        </w:tabs>
        <w:autoSpaceDE w:val="0"/>
        <w:autoSpaceDN w:val="0"/>
        <w:adjustRightInd w:val="0"/>
        <w:spacing w:before="240" w:line="360" w:lineRule="auto"/>
        <w:jc w:val="both"/>
        <w:rPr>
          <w:lang w:eastAsia="es-ES_tradnl"/>
        </w:rPr>
      </w:pPr>
    </w:p>
    <w:p w:rsidR="0092477C" w:rsidRPr="006F4B33" w:rsidRDefault="0092477C" w:rsidP="00CC354F">
      <w:pPr>
        <w:spacing w:before="115" w:line="360" w:lineRule="auto"/>
        <w:jc w:val="both"/>
        <w:textAlignment w:val="baseline"/>
        <w:rPr>
          <w:lang w:eastAsia="es-VE"/>
        </w:rPr>
      </w:pPr>
    </w:p>
    <w:p w:rsidR="00C04256" w:rsidRDefault="006811FD" w:rsidP="006811FD">
      <w:pPr>
        <w:keepNext/>
        <w:spacing w:after="120" w:line="360" w:lineRule="auto"/>
        <w:jc w:val="both"/>
        <w:rPr>
          <w:b/>
          <w:lang w:eastAsia="en-US"/>
        </w:rPr>
      </w:pPr>
      <w:r w:rsidRPr="006F4B33">
        <w:rPr>
          <w:b/>
          <w:lang w:eastAsia="en-US"/>
        </w:rPr>
        <w:t>Desarrollo</w:t>
      </w:r>
    </w:p>
    <w:p w:rsidR="00983246" w:rsidRPr="00983246" w:rsidRDefault="00983246" w:rsidP="00983246">
      <w:pPr>
        <w:pStyle w:val="Prrafodelista"/>
        <w:keepNext/>
        <w:numPr>
          <w:ilvl w:val="0"/>
          <w:numId w:val="16"/>
        </w:numPr>
        <w:spacing w:after="120" w:line="360" w:lineRule="auto"/>
        <w:jc w:val="both"/>
        <w:rPr>
          <w:b/>
          <w:lang w:eastAsia="en-US"/>
        </w:rPr>
      </w:pPr>
      <w:r w:rsidRPr="00983246">
        <w:rPr>
          <w:b/>
          <w:u w:val="single"/>
          <w:lang w:eastAsia="en-US"/>
        </w:rPr>
        <w:t xml:space="preserve">Significación de la </w:t>
      </w:r>
      <w:r w:rsidRPr="006509E2">
        <w:rPr>
          <w:b/>
          <w:u w:val="single"/>
          <w:lang w:eastAsia="en-US"/>
        </w:rPr>
        <w:t>propuesta en</w:t>
      </w:r>
      <w:r w:rsidRPr="00983246">
        <w:rPr>
          <w:b/>
          <w:u w:val="single"/>
          <w:lang w:eastAsia="en-US"/>
        </w:rPr>
        <w:t xml:space="preserve"> el contexto </w:t>
      </w:r>
      <w:r w:rsidRPr="006509E2">
        <w:rPr>
          <w:b/>
          <w:u w:val="single"/>
          <w:lang w:eastAsia="en-US"/>
        </w:rPr>
        <w:t>educativo</w:t>
      </w:r>
      <w:r w:rsidR="006509E2" w:rsidRPr="006509E2">
        <w:rPr>
          <w:b/>
          <w:u w:val="single"/>
          <w:lang w:eastAsia="en-US"/>
        </w:rPr>
        <w:t xml:space="preserve"> para trabajar </w:t>
      </w:r>
      <w:r w:rsidR="006509E2" w:rsidRPr="006509E2">
        <w:rPr>
          <w:b/>
          <w:noProof/>
          <w:color w:val="000000" w:themeColor="text1"/>
          <w:u w:val="single"/>
          <w:lang w:eastAsia="es-VE"/>
        </w:rPr>
        <w:t>lo axiológico</w:t>
      </w:r>
      <w:r w:rsidR="006509E2">
        <w:rPr>
          <w:b/>
          <w:noProof/>
          <w:color w:val="000000" w:themeColor="text1"/>
          <w:u w:val="single"/>
          <w:lang w:eastAsia="es-VE"/>
        </w:rPr>
        <w:t xml:space="preserve"> desde la interpretación.</w:t>
      </w:r>
    </w:p>
    <w:p w:rsidR="00AD6D48" w:rsidRPr="006F4B33" w:rsidRDefault="006D0525" w:rsidP="00DC5CF1">
      <w:pPr>
        <w:tabs>
          <w:tab w:val="center" w:pos="4706"/>
          <w:tab w:val="right" w:pos="9356"/>
        </w:tabs>
        <w:spacing w:after="240" w:line="360" w:lineRule="auto"/>
        <w:jc w:val="both"/>
        <w:rPr>
          <w:noProof/>
          <w:color w:val="000000"/>
          <w:lang w:eastAsia="es-VE"/>
        </w:rPr>
      </w:pPr>
      <w:r w:rsidRPr="006F4B33">
        <w:rPr>
          <w:noProof/>
          <w:color w:val="000000"/>
          <w:lang w:eastAsia="es-VE"/>
        </w:rPr>
        <w:t>L</w:t>
      </w:r>
      <w:r w:rsidR="00B34ED2" w:rsidRPr="006F4B33">
        <w:rPr>
          <w:noProof/>
          <w:color w:val="000000"/>
          <w:lang w:eastAsia="es-VE"/>
        </w:rPr>
        <w:t xml:space="preserve">a  </w:t>
      </w:r>
      <w:r w:rsidR="00847BE7" w:rsidRPr="006F4B33">
        <w:rPr>
          <w:noProof/>
          <w:color w:val="000000"/>
          <w:lang w:eastAsia="es-VE"/>
        </w:rPr>
        <w:t>educación universitaria exige de un mayor incentivo de búsqueda de conocimientos, de convertir los encuentros en espacio para la participación, para la interpretación y la defensa de criterios.</w:t>
      </w:r>
    </w:p>
    <w:p w:rsidR="000B798F" w:rsidRPr="006F4B33" w:rsidRDefault="006D0525" w:rsidP="000B798F">
      <w:pPr>
        <w:spacing w:line="360" w:lineRule="auto"/>
        <w:jc w:val="both"/>
        <w:rPr>
          <w:lang w:eastAsia="es-VE"/>
        </w:rPr>
      </w:pPr>
      <w:r w:rsidRPr="006F4B33">
        <w:t xml:space="preserve">Esta </w:t>
      </w:r>
      <w:r w:rsidR="000B798F" w:rsidRPr="006F4B33">
        <w:t>propuesta tiene</w:t>
      </w:r>
      <w:r w:rsidRPr="006F4B33">
        <w:t xml:space="preserve"> </w:t>
      </w:r>
      <w:r w:rsidR="000B798F" w:rsidRPr="006F4B33">
        <w:t xml:space="preserve">la misión </w:t>
      </w:r>
      <w:r w:rsidR="000709B4" w:rsidRPr="006F4B33">
        <w:t xml:space="preserve">de </w:t>
      </w:r>
      <w:r w:rsidR="007E436C" w:rsidRPr="006F4B33">
        <w:t>s</w:t>
      </w:r>
      <w:r w:rsidR="007E436C">
        <w:t xml:space="preserve">ignificar </w:t>
      </w:r>
      <w:r w:rsidR="007E436C" w:rsidRPr="006F4B33">
        <w:t>una</w:t>
      </w:r>
      <w:r w:rsidRPr="006F4B33">
        <w:t xml:space="preserve"> problemática, que contextualiza al futuro profesor de Secundaria Básica y la repercusión que tiene la misma en el proceso de socialización de los </w:t>
      </w:r>
      <w:r w:rsidR="000709B4" w:rsidRPr="006F4B33">
        <w:t xml:space="preserve">adolescentes </w:t>
      </w:r>
      <w:r w:rsidR="000709B4" w:rsidRPr="006F4B33">
        <w:rPr>
          <w:lang w:eastAsia="es-VE"/>
        </w:rPr>
        <w:t>al garantizar</w:t>
      </w:r>
      <w:r w:rsidRPr="006F4B33">
        <w:rPr>
          <w:lang w:eastAsia="es-VE"/>
        </w:rPr>
        <w:t xml:space="preserve"> la formación integral del joven en su forma de sentir, pensar y actuar, en los contextos escuela, familia, comunidad, a partir del desarrollo de una cultura general, que se sustenta en el principio martiano de la búsqueda del conocimiento.</w:t>
      </w:r>
    </w:p>
    <w:p w:rsidR="00847BE7" w:rsidRPr="006F4B33" w:rsidRDefault="00847BE7" w:rsidP="00DC5CF1">
      <w:pPr>
        <w:tabs>
          <w:tab w:val="center" w:pos="4706"/>
          <w:tab w:val="right" w:pos="9356"/>
        </w:tabs>
        <w:spacing w:after="240" w:line="360" w:lineRule="auto"/>
        <w:jc w:val="both"/>
        <w:rPr>
          <w:noProof/>
          <w:color w:val="000000"/>
          <w:lang w:eastAsia="es-VE"/>
        </w:rPr>
      </w:pPr>
      <w:r w:rsidRPr="006F4B33">
        <w:rPr>
          <w:noProof/>
          <w:color w:val="000000"/>
          <w:lang w:eastAsia="es-VE"/>
        </w:rPr>
        <w:t>El jo</w:t>
      </w:r>
      <w:r w:rsidR="007E3212" w:rsidRPr="006F4B33">
        <w:rPr>
          <w:noProof/>
          <w:color w:val="000000"/>
          <w:lang w:eastAsia="es-VE"/>
        </w:rPr>
        <w:t xml:space="preserve">ven universitario en lo referido a la </w:t>
      </w:r>
      <w:r w:rsidRPr="006F4B33">
        <w:rPr>
          <w:noProof/>
          <w:color w:val="000000"/>
          <w:lang w:eastAsia="es-VE"/>
        </w:rPr>
        <w:t xml:space="preserve"> esfera intelectual, la desarrolla </w:t>
      </w:r>
      <w:r w:rsidR="007E3212" w:rsidRPr="006F4B33">
        <w:rPr>
          <w:noProof/>
          <w:color w:val="000000"/>
          <w:lang w:eastAsia="es-VE"/>
        </w:rPr>
        <w:t>,</w:t>
      </w:r>
      <w:r w:rsidRPr="006F4B33">
        <w:rPr>
          <w:noProof/>
          <w:color w:val="000000"/>
          <w:lang w:eastAsia="es-VE"/>
        </w:rPr>
        <w:t xml:space="preserve"> la amplia y está capacitado potencialmente para realizar actividades que requieran de una alta dosis de trabajo mental, de razonamiento, iniciativa, independencia cognoscitiva y consciente.</w:t>
      </w:r>
    </w:p>
    <w:p w:rsidR="00DA16BA" w:rsidRPr="00667593" w:rsidRDefault="00AD6D48" w:rsidP="00DC5CF1">
      <w:pPr>
        <w:tabs>
          <w:tab w:val="center" w:pos="4706"/>
          <w:tab w:val="right" w:pos="9356"/>
        </w:tabs>
        <w:spacing w:after="240" w:line="360" w:lineRule="auto"/>
        <w:jc w:val="both"/>
        <w:rPr>
          <w:noProof/>
          <w:lang w:eastAsia="es-VE"/>
        </w:rPr>
      </w:pPr>
      <w:r w:rsidRPr="006F4B33">
        <w:rPr>
          <w:noProof/>
          <w:color w:val="000000"/>
          <w:lang w:eastAsia="es-VE"/>
        </w:rPr>
        <w:t xml:space="preserve">Debemos destacar que </w:t>
      </w:r>
      <w:r w:rsidR="00847BE7" w:rsidRPr="006F4B33">
        <w:rPr>
          <w:noProof/>
          <w:color w:val="000000"/>
          <w:lang w:eastAsia="es-VE"/>
        </w:rPr>
        <w:t xml:space="preserve"> </w:t>
      </w:r>
      <w:r w:rsidR="00206DC0" w:rsidRPr="006F4B33">
        <w:rPr>
          <w:noProof/>
          <w:color w:val="000000"/>
          <w:lang w:eastAsia="es-VE"/>
        </w:rPr>
        <w:t xml:space="preserve">esta nodalidad de estudio </w:t>
      </w:r>
      <w:r w:rsidR="00C401BE" w:rsidRPr="006F4B33">
        <w:rPr>
          <w:noProof/>
          <w:color w:val="000000"/>
          <w:lang w:eastAsia="es-VE"/>
        </w:rPr>
        <w:t>en su currículo</w:t>
      </w:r>
      <w:r w:rsidR="00206DC0" w:rsidRPr="006F4B33">
        <w:rPr>
          <w:noProof/>
          <w:color w:val="000000"/>
          <w:lang w:eastAsia="es-VE"/>
        </w:rPr>
        <w:t xml:space="preserve"> </w:t>
      </w:r>
      <w:r w:rsidR="00C401BE" w:rsidRPr="006F4B33">
        <w:rPr>
          <w:noProof/>
          <w:color w:val="000000"/>
          <w:lang w:eastAsia="es-VE"/>
        </w:rPr>
        <w:t xml:space="preserve">base </w:t>
      </w:r>
      <w:r w:rsidR="00206DC0" w:rsidRPr="006F4B33">
        <w:rPr>
          <w:noProof/>
          <w:color w:val="000000"/>
          <w:lang w:eastAsia="es-VE"/>
        </w:rPr>
        <w:t xml:space="preserve">cuenta con </w:t>
      </w:r>
      <w:r w:rsidR="00904853" w:rsidRPr="006F4B33">
        <w:rPr>
          <w:noProof/>
          <w:color w:val="000000"/>
          <w:lang w:eastAsia="es-VE"/>
        </w:rPr>
        <w:t>asignaturas  como:</w:t>
      </w:r>
      <w:r w:rsidR="00847BE7" w:rsidRPr="006F4B33">
        <w:rPr>
          <w:noProof/>
          <w:color w:val="000000"/>
          <w:lang w:eastAsia="es-VE"/>
        </w:rPr>
        <w:t xml:space="preserve"> Panorama de la  Literatura Cubana, Panorama de la Literatura Infantil y Juvenil,  Fundamentos de la construcción del Socialismo en Cuba , Fundamentos Básicos de Preparación para Defensa</w:t>
      </w:r>
      <w:r w:rsidR="00C401BE" w:rsidRPr="006F4B33">
        <w:rPr>
          <w:noProof/>
          <w:color w:val="000000"/>
          <w:lang w:eastAsia="es-VE"/>
        </w:rPr>
        <w:t>,</w:t>
      </w:r>
      <w:r w:rsidR="00847BE7" w:rsidRPr="006F4B33">
        <w:rPr>
          <w:noProof/>
          <w:color w:val="000000"/>
          <w:lang w:eastAsia="es-VE"/>
        </w:rPr>
        <w:t xml:space="preserve"> tienen una marcada intencionalidad política. Como propósito fundamental tiene el estudio del Proceso Revolucionario Cubano desde sus inicios hasta la actualidad.Los estudiantes pueden arribar a conclusiones y se apropian de los argumentos fundamentales para defender sus raíces históricas, fruto de ese proceso único continuo e irreversible, además se desarrollan habilidades definidas dentro de</w:t>
      </w:r>
      <w:r w:rsidR="009D2DE8" w:rsidRPr="006F4B33">
        <w:rPr>
          <w:noProof/>
          <w:color w:val="000000"/>
          <w:lang w:eastAsia="es-VE"/>
        </w:rPr>
        <w:t xml:space="preserve"> </w:t>
      </w:r>
      <w:r w:rsidR="00847BE7" w:rsidRPr="006F4B33">
        <w:rPr>
          <w:noProof/>
          <w:color w:val="000000"/>
          <w:lang w:eastAsia="es-VE"/>
        </w:rPr>
        <w:t>l</w:t>
      </w:r>
      <w:r w:rsidR="009D2DE8" w:rsidRPr="006F4B33">
        <w:rPr>
          <w:noProof/>
          <w:color w:val="000000"/>
          <w:lang w:eastAsia="es-VE"/>
        </w:rPr>
        <w:t xml:space="preserve">os </w:t>
      </w:r>
      <w:r w:rsidR="00847BE7" w:rsidRPr="006F4B33">
        <w:rPr>
          <w:noProof/>
          <w:color w:val="000000"/>
          <w:lang w:eastAsia="es-VE"/>
        </w:rPr>
        <w:t xml:space="preserve"> programa</w:t>
      </w:r>
      <w:r w:rsidR="009D2DE8" w:rsidRPr="006F4B33">
        <w:rPr>
          <w:noProof/>
          <w:color w:val="000000"/>
          <w:lang w:eastAsia="es-VE"/>
        </w:rPr>
        <w:t>s</w:t>
      </w:r>
      <w:r w:rsidR="00847BE7" w:rsidRPr="006F4B33">
        <w:rPr>
          <w:noProof/>
          <w:color w:val="000000"/>
          <w:lang w:eastAsia="es-VE"/>
        </w:rPr>
        <w:t>, donde la interpretación es de vital significación</w:t>
      </w:r>
      <w:r w:rsidR="0092477C" w:rsidRPr="006F4B33">
        <w:rPr>
          <w:noProof/>
          <w:lang w:eastAsia="es-VE"/>
        </w:rPr>
        <w:t>.</w:t>
      </w:r>
    </w:p>
    <w:p w:rsidR="00C94EA9" w:rsidRPr="006F4B33" w:rsidRDefault="0092477C" w:rsidP="0092477C">
      <w:pPr>
        <w:spacing w:line="360" w:lineRule="auto"/>
        <w:jc w:val="both"/>
        <w:rPr>
          <w:rFonts w:eastAsia="Calibri"/>
        </w:rPr>
      </w:pPr>
      <w:r w:rsidRPr="006F4B33">
        <w:rPr>
          <w:rFonts w:eastAsia="Calibri"/>
        </w:rPr>
        <w:t xml:space="preserve">Es </w:t>
      </w:r>
      <w:r w:rsidR="003B66A9" w:rsidRPr="006F4B33">
        <w:rPr>
          <w:rFonts w:eastAsia="Calibri"/>
        </w:rPr>
        <w:t xml:space="preserve">entonces, a partir </w:t>
      </w:r>
      <w:r w:rsidR="00CE66CB" w:rsidRPr="006F4B33">
        <w:rPr>
          <w:lang w:eastAsia="ja-JP"/>
        </w:rPr>
        <w:t xml:space="preserve">del tratamiento de los contenidos  </w:t>
      </w:r>
      <w:r w:rsidR="00C401BE" w:rsidRPr="006F4B33">
        <w:rPr>
          <w:lang w:eastAsia="ja-JP"/>
        </w:rPr>
        <w:t xml:space="preserve">del currículo </w:t>
      </w:r>
      <w:r w:rsidR="00CE66CB" w:rsidRPr="006F4B33">
        <w:rPr>
          <w:lang w:eastAsia="ja-JP"/>
        </w:rPr>
        <w:t xml:space="preserve">con  su  marcado carácter interdisciplinario, multidisciplinario y transdisciplinario, y </w:t>
      </w:r>
      <w:r w:rsidRPr="006F4B33">
        <w:rPr>
          <w:rFonts w:eastAsia="Calibri"/>
        </w:rPr>
        <w:t>desde el colectivo de año</w:t>
      </w:r>
      <w:r w:rsidR="00E17654" w:rsidRPr="006F4B33">
        <w:rPr>
          <w:rFonts w:eastAsia="Calibri"/>
        </w:rPr>
        <w:t xml:space="preserve"> </w:t>
      </w:r>
      <w:r w:rsidRPr="006F4B33">
        <w:rPr>
          <w:rFonts w:eastAsia="Calibri"/>
        </w:rPr>
        <w:t>donde se trata</w:t>
      </w:r>
      <w:r w:rsidR="00E17654" w:rsidRPr="006F4B33">
        <w:rPr>
          <w:rFonts w:eastAsia="Calibri"/>
        </w:rPr>
        <w:t>n</w:t>
      </w:r>
      <w:r w:rsidRPr="006F4B33">
        <w:rPr>
          <w:rFonts w:eastAsia="Calibri"/>
        </w:rPr>
        <w:t xml:space="preserve"> las principales dificultades y necesidades, tanto de los estudiantes como del claustro en general, que d</w:t>
      </w:r>
      <w:r w:rsidR="00BB2466" w:rsidRPr="006F4B33">
        <w:rPr>
          <w:rFonts w:eastAsia="Calibri"/>
        </w:rPr>
        <w:t>an</w:t>
      </w:r>
      <w:r w:rsidRPr="006F4B33">
        <w:rPr>
          <w:rFonts w:eastAsia="Calibri"/>
        </w:rPr>
        <w:t xml:space="preserve"> la posibilidad de perfeccionar el trabajo con este nuevo nivel educativo, atendiendo a sus particularidades y especificidades con un accionar amplio y dinámico que </w:t>
      </w:r>
      <w:r w:rsidRPr="006F4B33">
        <w:rPr>
          <w:rFonts w:eastAsia="Calibri"/>
        </w:rPr>
        <w:lastRenderedPageBreak/>
        <w:t xml:space="preserve">permitiera la transformación de los modos de actuación de los estudiantes, acorde al perfil del profesional al que se aspira a formar. </w:t>
      </w:r>
    </w:p>
    <w:p w:rsidR="00DA16BA" w:rsidRDefault="0092477C" w:rsidP="00DC5CF1">
      <w:pPr>
        <w:tabs>
          <w:tab w:val="center" w:pos="4706"/>
          <w:tab w:val="right" w:pos="9356"/>
        </w:tabs>
        <w:spacing w:after="240" w:line="360" w:lineRule="auto"/>
        <w:jc w:val="both"/>
        <w:rPr>
          <w:noProof/>
          <w:color w:val="000000"/>
          <w:lang w:eastAsia="es-VE"/>
        </w:rPr>
      </w:pPr>
      <w:r w:rsidRPr="006F4B33">
        <w:rPr>
          <w:noProof/>
          <w:lang w:eastAsia="es-VE"/>
        </w:rPr>
        <w:t>La interpretación es contenido y habilidad del pensamiento en el proceso de enseñanza- aprendizaje y está regido por el principio didáctico del historicismo</w:t>
      </w:r>
      <w:r w:rsidR="007E436C">
        <w:rPr>
          <w:noProof/>
          <w:lang w:eastAsia="es-VE"/>
        </w:rPr>
        <w:t>.</w:t>
      </w:r>
    </w:p>
    <w:p w:rsidR="00667593" w:rsidRDefault="00847BE7" w:rsidP="00DC5CF1">
      <w:pPr>
        <w:tabs>
          <w:tab w:val="center" w:pos="4706"/>
          <w:tab w:val="right" w:pos="9356"/>
        </w:tabs>
        <w:spacing w:after="240" w:line="360" w:lineRule="auto"/>
        <w:jc w:val="both"/>
        <w:rPr>
          <w:noProof/>
          <w:color w:val="000000"/>
          <w:lang w:eastAsia="es-VE"/>
        </w:rPr>
      </w:pPr>
      <w:r w:rsidRPr="006F4B33">
        <w:rPr>
          <w:noProof/>
          <w:color w:val="000000"/>
          <w:lang w:eastAsia="es-VE"/>
        </w:rPr>
        <w:t>El trabajo con la obra de Martí en las clases desarrolla la interpretación y otras habilidades como la argumentación</w:t>
      </w:r>
      <w:r w:rsidR="007E3212" w:rsidRPr="006F4B33">
        <w:rPr>
          <w:noProof/>
          <w:color w:val="000000"/>
          <w:lang w:eastAsia="es-VE"/>
        </w:rPr>
        <w:t>,ejemplicación, explicación,valoración</w:t>
      </w:r>
      <w:r w:rsidRPr="006F4B33">
        <w:rPr>
          <w:noProof/>
          <w:color w:val="000000"/>
          <w:lang w:eastAsia="es-VE"/>
        </w:rPr>
        <w:t xml:space="preserve"> y no solo porque se destaca como educador insigne de América, sino que Martí se considera uno de los fundadores de la axiología de nuestras tierras.</w:t>
      </w:r>
      <w:r w:rsidR="00B84607" w:rsidRPr="006F4B33">
        <w:rPr>
          <w:noProof/>
          <w:color w:val="000000"/>
          <w:lang w:eastAsia="es-VE"/>
        </w:rPr>
        <w:t xml:space="preserve"> </w:t>
      </w:r>
    </w:p>
    <w:p w:rsidR="00847BE7" w:rsidRPr="006F4B33" w:rsidRDefault="00847BE7" w:rsidP="00DC5CF1">
      <w:pPr>
        <w:tabs>
          <w:tab w:val="center" w:pos="4706"/>
          <w:tab w:val="right" w:pos="9356"/>
        </w:tabs>
        <w:spacing w:after="240" w:line="360" w:lineRule="auto"/>
        <w:jc w:val="both"/>
        <w:rPr>
          <w:noProof/>
          <w:color w:val="000000"/>
          <w:lang w:eastAsia="es-VE"/>
        </w:rPr>
      </w:pPr>
      <w:r w:rsidRPr="006F4B33">
        <w:rPr>
          <w:noProof/>
          <w:color w:val="000000"/>
          <w:lang w:eastAsia="es-VE"/>
        </w:rPr>
        <w:t>Martí esclarece la sutil relación entre instrucción y educación, ello lo llevaría a la afirmación de que la felicidad de un pueblo radica en la educación de sus hijos, en la instrucción del pensamiento y la dirección de los sentimientos.</w:t>
      </w:r>
    </w:p>
    <w:p w:rsidR="00AB6066" w:rsidRPr="006F4B33" w:rsidRDefault="00C401BE" w:rsidP="00AB6066">
      <w:pPr>
        <w:tabs>
          <w:tab w:val="center" w:pos="4706"/>
          <w:tab w:val="right" w:pos="9356"/>
        </w:tabs>
        <w:spacing w:after="240" w:line="360" w:lineRule="auto"/>
        <w:jc w:val="both"/>
        <w:rPr>
          <w:noProof/>
          <w:color w:val="000000"/>
          <w:lang w:eastAsia="es-VE"/>
        </w:rPr>
      </w:pPr>
      <w:r w:rsidRPr="006F4B33">
        <w:rPr>
          <w:noProof/>
          <w:color w:val="000000"/>
          <w:lang w:eastAsia="es-VE"/>
        </w:rPr>
        <w:t>En correspondencia con lo anterior plantea: l</w:t>
      </w:r>
      <w:r w:rsidR="00C96A02" w:rsidRPr="006F4B33">
        <w:rPr>
          <w:noProof/>
          <w:color w:val="000000"/>
          <w:lang w:eastAsia="es-VE"/>
        </w:rPr>
        <w:t>a Dra María A Rodríguez del Castillo</w:t>
      </w:r>
      <w:r w:rsidR="00022125" w:rsidRPr="006F4B33">
        <w:rPr>
          <w:noProof/>
          <w:color w:val="000000"/>
          <w:lang w:eastAsia="es-VE"/>
        </w:rPr>
        <w:t>,</w:t>
      </w:r>
      <w:r w:rsidR="00C96A02" w:rsidRPr="006F4B33">
        <w:rPr>
          <w:noProof/>
          <w:color w:val="000000"/>
          <w:lang w:eastAsia="es-VE"/>
        </w:rPr>
        <w:t xml:space="preserve"> </w:t>
      </w:r>
      <w:r w:rsidR="00022125" w:rsidRPr="006F4B33">
        <w:rPr>
          <w:noProof/>
          <w:color w:val="000000"/>
          <w:lang w:eastAsia="es-VE"/>
        </w:rPr>
        <w:t>“El pensam</w:t>
      </w:r>
      <w:r w:rsidR="00557A96" w:rsidRPr="006F4B33">
        <w:rPr>
          <w:noProof/>
          <w:color w:val="000000"/>
          <w:lang w:eastAsia="es-VE"/>
        </w:rPr>
        <w:t>iento educativo martiano es des</w:t>
      </w:r>
      <w:r w:rsidR="00022125" w:rsidRPr="006F4B33">
        <w:rPr>
          <w:noProof/>
          <w:color w:val="000000"/>
          <w:lang w:eastAsia="es-VE"/>
        </w:rPr>
        <w:t xml:space="preserve">arrrollador ,así  como es intrepretativa </w:t>
      </w:r>
      <w:r w:rsidR="00904853" w:rsidRPr="006F4B33">
        <w:rPr>
          <w:noProof/>
          <w:color w:val="000000"/>
          <w:lang w:eastAsia="es-VE"/>
        </w:rPr>
        <w:t>y dominantemente pragmática</w:t>
      </w:r>
      <w:r w:rsidR="00022125" w:rsidRPr="006F4B33">
        <w:rPr>
          <w:noProof/>
          <w:color w:val="000000"/>
          <w:lang w:eastAsia="es-VE"/>
        </w:rPr>
        <w:t xml:space="preserve"> su estrategia textual”. Es por ello que e</w:t>
      </w:r>
      <w:r w:rsidR="00847BE7" w:rsidRPr="006F4B33">
        <w:rPr>
          <w:noProof/>
          <w:color w:val="000000"/>
          <w:lang w:eastAsia="es-VE"/>
        </w:rPr>
        <w:t>n las condiciones actuales es necesario continuar profundizando en los textos martianos como premisa indispensable para enfrentar, desde las disciplinas humanísticas los retos que impone la globalización neoliberal y la posibilidad real de difundir los principios de la Revolución.</w:t>
      </w:r>
    </w:p>
    <w:p w:rsidR="00CB79DA" w:rsidRPr="006F4B33" w:rsidRDefault="00272C52" w:rsidP="00CB79DA">
      <w:pPr>
        <w:tabs>
          <w:tab w:val="center" w:pos="4706"/>
          <w:tab w:val="right" w:pos="9356"/>
        </w:tabs>
        <w:spacing w:after="240" w:line="360" w:lineRule="auto"/>
        <w:jc w:val="both"/>
        <w:rPr>
          <w:noProof/>
          <w:color w:val="000000"/>
          <w:lang w:eastAsia="es-VE"/>
        </w:rPr>
      </w:pPr>
      <w:r w:rsidRPr="006F4B33">
        <w:rPr>
          <w:noProof/>
          <w:color w:val="000000"/>
          <w:lang w:eastAsia="es-VE"/>
        </w:rPr>
        <w:t xml:space="preserve">Fidel Castro en su estrategia para salvaguardar las conquistas de la Revolución se </w:t>
      </w:r>
      <w:r w:rsidR="00E17654" w:rsidRPr="006F4B33">
        <w:rPr>
          <w:noProof/>
          <w:color w:val="000000"/>
          <w:lang w:eastAsia="es-VE"/>
        </w:rPr>
        <w:t>referió</w:t>
      </w:r>
      <w:r w:rsidRPr="006F4B33">
        <w:rPr>
          <w:noProof/>
          <w:color w:val="000000"/>
          <w:lang w:eastAsia="es-VE"/>
        </w:rPr>
        <w:t xml:space="preserve"> a los peligros de la globalización planteando que:"… La globalización tiene armas para destruir identidades…"</w:t>
      </w:r>
    </w:p>
    <w:p w:rsidR="00CB79DA" w:rsidRPr="006F4B33" w:rsidRDefault="00272C52" w:rsidP="00CB79DA">
      <w:pPr>
        <w:tabs>
          <w:tab w:val="center" w:pos="4706"/>
          <w:tab w:val="right" w:pos="9356"/>
        </w:tabs>
        <w:spacing w:after="240" w:line="360" w:lineRule="auto"/>
        <w:jc w:val="both"/>
        <w:rPr>
          <w:noProof/>
          <w:color w:val="000000"/>
          <w:lang w:eastAsia="es-VE"/>
        </w:rPr>
      </w:pPr>
      <w:r w:rsidRPr="006F4B33">
        <w:rPr>
          <w:noProof/>
          <w:color w:val="000000"/>
          <w:lang w:eastAsia="es-VE"/>
        </w:rPr>
        <w:t>En este sentido la educación universitaria se encamina hacia el desarrollo de la sociedad educativa y axiológica que permita mantener la identidad nacional, ejercitando cada vez más las formas martianas de hacer un hombre cada vez más libre por los conocimientos que posee.La comprensión de las ideas contenidas en los textos martianos es de mucha importancia, leer y comprender están indisolublemente vinculadas, porque de la lectura se desprende la comprensión e interpretación del texto.</w:t>
      </w:r>
    </w:p>
    <w:p w:rsidR="00272C52" w:rsidRPr="006F4B33" w:rsidRDefault="00272C52" w:rsidP="00CB79DA">
      <w:pPr>
        <w:tabs>
          <w:tab w:val="center" w:pos="4706"/>
          <w:tab w:val="right" w:pos="9356"/>
        </w:tabs>
        <w:spacing w:after="240" w:line="360" w:lineRule="auto"/>
        <w:jc w:val="both"/>
        <w:rPr>
          <w:noProof/>
          <w:color w:val="FF0000"/>
          <w:lang w:eastAsia="es-VE"/>
        </w:rPr>
      </w:pPr>
      <w:r w:rsidRPr="006F4B33">
        <w:rPr>
          <w:noProof/>
          <w:color w:val="000000"/>
          <w:lang w:eastAsia="es-VE"/>
        </w:rPr>
        <w:t xml:space="preserve">Al respecto se consultó una investigación presentada en el evento Pedagogía 2008 de la autora </w:t>
      </w:r>
      <w:r w:rsidRPr="006F4B33">
        <w:rPr>
          <w:noProof/>
          <w:lang w:eastAsia="es-VE"/>
        </w:rPr>
        <w:t xml:space="preserve">María Antonia Rodríguez, con la ponencia titulada "… Propuesta para el trabajo con la obra </w:t>
      </w:r>
      <w:r w:rsidRPr="006F4B33">
        <w:rPr>
          <w:noProof/>
          <w:lang w:eastAsia="es-VE"/>
        </w:rPr>
        <w:lastRenderedPageBreak/>
        <w:t>martiana…"En la misma se hace referencia a la autora Delia Lenner, en su obra Leer y escribir en la escuela, donde plantea “...No se aprende a leer textos difíciles leyendo textos fáciles..."</w:t>
      </w:r>
    </w:p>
    <w:p w:rsidR="00272C52" w:rsidRPr="006F4B33" w:rsidRDefault="00272C52" w:rsidP="00272C52">
      <w:pPr>
        <w:tabs>
          <w:tab w:val="center" w:pos="4706"/>
          <w:tab w:val="right" w:pos="9356"/>
        </w:tabs>
        <w:spacing w:after="240" w:line="276" w:lineRule="auto"/>
        <w:jc w:val="both"/>
        <w:rPr>
          <w:noProof/>
          <w:color w:val="000000"/>
          <w:lang w:eastAsia="es-VE"/>
        </w:rPr>
      </w:pPr>
      <w:r w:rsidRPr="006F4B33">
        <w:rPr>
          <w:noProof/>
          <w:lang w:eastAsia="es-VE"/>
        </w:rPr>
        <w:t>Es tarea de los docentes universitarios estimular la lectura de textos martianos aun cuando sean complejos, crear actividades para su interpretación para asimilar la riqueza de su contenido.</w:t>
      </w:r>
      <w:r w:rsidR="00B94099" w:rsidRPr="006F4B33">
        <w:rPr>
          <w:noProof/>
          <w:lang w:eastAsia="es-VE"/>
        </w:rPr>
        <w:t>Es</w:t>
      </w:r>
      <w:r w:rsidR="00E17654" w:rsidRPr="006F4B33">
        <w:rPr>
          <w:noProof/>
          <w:lang w:eastAsia="es-VE"/>
        </w:rPr>
        <w:t xml:space="preserve"> por ello que l</w:t>
      </w:r>
      <w:r w:rsidRPr="006F4B33">
        <w:rPr>
          <w:noProof/>
          <w:lang w:eastAsia="es-VE"/>
        </w:rPr>
        <w:t xml:space="preserve">as estrategias de lectura e interpretación ocupan un importante lugar y, en un espacio particular su correcta orientación, </w:t>
      </w:r>
      <w:r w:rsidR="00E17654" w:rsidRPr="006F4B33">
        <w:rPr>
          <w:noProof/>
          <w:lang w:eastAsia="es-VE"/>
        </w:rPr>
        <w:t xml:space="preserve">para ello </w:t>
      </w:r>
      <w:r w:rsidRPr="006F4B33">
        <w:rPr>
          <w:noProof/>
          <w:lang w:eastAsia="es-VE"/>
        </w:rPr>
        <w:t>se debe estimular un lector inteligente, con habilidades de interpretar mensajes, de comprender el mensaje martiano.</w:t>
      </w:r>
    </w:p>
    <w:p w:rsidR="00272C52" w:rsidRPr="006F4B33" w:rsidRDefault="00306249" w:rsidP="00C401BE">
      <w:pPr>
        <w:tabs>
          <w:tab w:val="center" w:pos="4706"/>
          <w:tab w:val="right" w:pos="9356"/>
        </w:tabs>
        <w:spacing w:after="240" w:line="276" w:lineRule="auto"/>
        <w:jc w:val="both"/>
        <w:rPr>
          <w:noProof/>
          <w:color w:val="000000"/>
          <w:lang w:eastAsia="es-VE"/>
        </w:rPr>
      </w:pPr>
      <w:r w:rsidRPr="006F4B33">
        <w:rPr>
          <w:noProof/>
          <w:color w:val="000000"/>
          <w:lang w:eastAsia="es-VE"/>
        </w:rPr>
        <w:t xml:space="preserve">La causa de no interpretar los textos de Martí no está en el propio escrito sino en la selección correcta de los mismos en dependencia de los contenidos que esté recibiendo el estudiante, en el caso particular del Español </w:t>
      </w:r>
      <w:r w:rsidR="00AB6066" w:rsidRPr="006F4B33">
        <w:rPr>
          <w:noProof/>
          <w:color w:val="000000"/>
          <w:lang w:eastAsia="es-VE"/>
        </w:rPr>
        <w:t>-</w:t>
      </w:r>
      <w:r w:rsidRPr="006F4B33">
        <w:rPr>
          <w:noProof/>
          <w:color w:val="000000"/>
          <w:lang w:eastAsia="es-VE"/>
        </w:rPr>
        <w:t>Literatura es imprescindible realizar una correcta selección de los textos teniendo en cuenta</w:t>
      </w:r>
      <w:r w:rsidR="00AB6066" w:rsidRPr="006F4B33">
        <w:rPr>
          <w:noProof/>
          <w:color w:val="000000"/>
          <w:lang w:eastAsia="es-VE"/>
        </w:rPr>
        <w:t xml:space="preserve"> </w:t>
      </w:r>
      <w:r w:rsidR="00AB6066" w:rsidRPr="006F4B33">
        <w:rPr>
          <w:noProof/>
          <w:lang w:eastAsia="es-VE"/>
        </w:rPr>
        <w:t xml:space="preserve">la </w:t>
      </w:r>
      <w:r w:rsidRPr="006F4B33">
        <w:rPr>
          <w:noProof/>
          <w:lang w:eastAsia="es-VE"/>
        </w:rPr>
        <w:t xml:space="preserve"> contextualización de los mismos, acercamiento a los contenidos que está recibiendo para que de esta maner</w:t>
      </w:r>
      <w:r w:rsidR="00B94099" w:rsidRPr="006F4B33">
        <w:rPr>
          <w:noProof/>
          <w:lang w:eastAsia="es-VE"/>
        </w:rPr>
        <w:t>a esté ubicado en el contexto historico social</w:t>
      </w:r>
      <w:r w:rsidR="00B94099" w:rsidRPr="006F4B33">
        <w:rPr>
          <w:noProof/>
          <w:color w:val="000000"/>
          <w:lang w:eastAsia="es-VE"/>
        </w:rPr>
        <w:t xml:space="preserve"> </w:t>
      </w:r>
      <w:r w:rsidRPr="006F4B33">
        <w:rPr>
          <w:noProof/>
          <w:color w:val="000000"/>
          <w:lang w:eastAsia="es-VE"/>
        </w:rPr>
        <w:t>.</w:t>
      </w:r>
    </w:p>
    <w:p w:rsidR="006F4B33" w:rsidRPr="006A1A47" w:rsidRDefault="00667593" w:rsidP="00C401BE">
      <w:pPr>
        <w:tabs>
          <w:tab w:val="center" w:pos="4706"/>
          <w:tab w:val="right" w:pos="9356"/>
        </w:tabs>
        <w:spacing w:after="240" w:line="276" w:lineRule="auto"/>
        <w:jc w:val="both"/>
        <w:rPr>
          <w:noProof/>
          <w:color w:val="000000"/>
          <w:lang w:eastAsia="es-VE"/>
        </w:rPr>
      </w:pPr>
      <w:r>
        <w:rPr>
          <w:noProof/>
          <w:color w:val="000000"/>
          <w:lang w:eastAsia="es-VE"/>
        </w:rPr>
        <w:t xml:space="preserve">Se parte </w:t>
      </w:r>
      <w:r w:rsidR="006F4B33" w:rsidRPr="006F4B33">
        <w:rPr>
          <w:noProof/>
          <w:color w:val="000000"/>
          <w:lang w:eastAsia="es-VE"/>
        </w:rPr>
        <w:t xml:space="preserve"> del principio que la did</w:t>
      </w:r>
      <w:r>
        <w:rPr>
          <w:noProof/>
          <w:color w:val="000000"/>
          <w:lang w:eastAsia="es-VE"/>
        </w:rPr>
        <w:t>á</w:t>
      </w:r>
      <w:r w:rsidR="006F4B33" w:rsidRPr="006F4B33">
        <w:rPr>
          <w:noProof/>
          <w:color w:val="000000"/>
          <w:lang w:eastAsia="es-VE"/>
        </w:rPr>
        <w:t xml:space="preserve">ctica es el arte de enseñar, </w:t>
      </w:r>
      <w:r w:rsidR="006A1A47">
        <w:rPr>
          <w:lang w:val="es-ES_tradnl" w:eastAsia="es-ES_tradnl"/>
        </w:rPr>
        <w:t>e</w:t>
      </w:r>
      <w:r w:rsidR="006A1A47" w:rsidRPr="006A1A47">
        <w:rPr>
          <w:lang w:val="es-ES_tradnl" w:eastAsia="es-ES_tradnl"/>
        </w:rPr>
        <w:t xml:space="preserve">n la actualidad la aparición de nuevos entornos de comunicación y diversas formas de interrelación y tecnologías </w:t>
      </w:r>
      <w:r w:rsidR="006A1A47">
        <w:rPr>
          <w:lang w:val="es-ES_tradnl" w:eastAsia="es-ES_tradnl"/>
        </w:rPr>
        <w:t xml:space="preserve">que </w:t>
      </w:r>
      <w:r w:rsidR="006A1A47" w:rsidRPr="006A1A47">
        <w:rPr>
          <w:lang w:val="es-ES_tradnl" w:eastAsia="es-ES_tradnl"/>
        </w:rPr>
        <w:t xml:space="preserve">influyen sensiblemente en la comunicación pedagógica, cada vez más presentes en los contextos educativos: </w:t>
      </w:r>
      <w:r w:rsidR="006A1A47">
        <w:rPr>
          <w:lang w:val="es-ES_tradnl" w:eastAsia="es-ES_tradnl"/>
        </w:rPr>
        <w:t>estudiante, familia, comunidad,</w:t>
      </w:r>
      <w:r w:rsidR="006A1A47" w:rsidRPr="006A1A47">
        <w:rPr>
          <w:lang w:val="es-ES_tradnl" w:eastAsia="es-ES_tradnl"/>
        </w:rPr>
        <w:t xml:space="preserve"> </w:t>
      </w:r>
      <w:r w:rsidR="006F4B33" w:rsidRPr="006F4B33">
        <w:rPr>
          <w:noProof/>
          <w:color w:val="000000"/>
          <w:lang w:eastAsia="es-VE"/>
        </w:rPr>
        <w:t>el docente universitario,</w:t>
      </w:r>
      <w:r w:rsidR="006F4B33" w:rsidRPr="006F4B33">
        <w:rPr>
          <w:lang w:val="es-ES_tradnl" w:eastAsia="es-ES_tradnl"/>
        </w:rPr>
        <w:t xml:space="preserve"> precisa de un cambio de técnicas didácticas, estrategias metodológicas, con el objetivo de adaptarlas a los actuales contextos comunicativos, de la era de la informatización.  Es pertinente en la comunicación con el texto martiano lograr </w:t>
      </w:r>
      <w:r w:rsidR="006A1A47">
        <w:rPr>
          <w:lang w:val="es-ES_tradnl" w:eastAsia="es-ES_tradnl"/>
        </w:rPr>
        <w:t>esos diálogos</w:t>
      </w:r>
      <w:r w:rsidR="006F4B33" w:rsidRPr="006F4B33">
        <w:rPr>
          <w:lang w:val="es-ES_tradnl" w:eastAsia="es-ES_tradnl"/>
        </w:rPr>
        <w:t xml:space="preserve"> donde prevalezca el dominio de los códigos verbales y no verbales, especialmente iconos, multimedia, presentes en el entorno del estudiante y que necesitan de estrategias específicas para su adecuado uso e interpretación. </w:t>
      </w:r>
      <w:r w:rsidR="006F4B33" w:rsidRPr="006F4B33">
        <w:rPr>
          <w:lang w:val="es-ES_tradnl" w:eastAsia="es-ES_tradnl"/>
        </w:rPr>
        <w:tab/>
      </w:r>
    </w:p>
    <w:p w:rsidR="00306249" w:rsidRPr="006F4B33" w:rsidRDefault="00306249" w:rsidP="00306249">
      <w:pPr>
        <w:tabs>
          <w:tab w:val="center" w:pos="4706"/>
          <w:tab w:val="right" w:pos="9356"/>
        </w:tabs>
        <w:spacing w:after="240" w:line="276" w:lineRule="auto"/>
        <w:jc w:val="both"/>
        <w:rPr>
          <w:noProof/>
          <w:color w:val="000000"/>
          <w:lang w:eastAsia="es-VE"/>
        </w:rPr>
      </w:pPr>
      <w:r w:rsidRPr="006F4B33">
        <w:rPr>
          <w:noProof/>
          <w:color w:val="000000"/>
          <w:lang w:eastAsia="es-VE"/>
        </w:rPr>
        <w:t>En la ponencia “... Algunos criterios para el análisis de los textos martianos..." de la Doctora Rosa Espinosa</w:t>
      </w:r>
      <w:r w:rsidR="00526F30">
        <w:rPr>
          <w:noProof/>
          <w:color w:val="000000"/>
          <w:lang w:eastAsia="es-VE"/>
        </w:rPr>
        <w:t>(2011)</w:t>
      </w:r>
      <w:r w:rsidRPr="006F4B33">
        <w:rPr>
          <w:noProof/>
          <w:color w:val="000000"/>
          <w:lang w:eastAsia="es-VE"/>
        </w:rPr>
        <w:t>, se plantea que el texto martiano tiene sus complejidades, pero se hace necesario acercarse a su obra para lograr una mejor familiarización con su lenguaje, tratando de decodificar el mensaje que está dirigido a la formación del hombre en el plano ético, a través de la palabra como instrumento vital.</w:t>
      </w:r>
    </w:p>
    <w:p w:rsidR="00405A74" w:rsidRDefault="00306249" w:rsidP="00306249">
      <w:pPr>
        <w:tabs>
          <w:tab w:val="center" w:pos="4706"/>
          <w:tab w:val="right" w:pos="9356"/>
        </w:tabs>
        <w:spacing w:after="240" w:line="276" w:lineRule="auto"/>
        <w:jc w:val="both"/>
        <w:rPr>
          <w:noProof/>
          <w:color w:val="000000"/>
          <w:lang w:eastAsia="es-VE"/>
        </w:rPr>
      </w:pPr>
      <w:r w:rsidRPr="006F4B33">
        <w:rPr>
          <w:noProof/>
          <w:color w:val="000000"/>
          <w:lang w:eastAsia="es-VE"/>
        </w:rPr>
        <w:t>Se asumen estos preceptos teniendo en cuenta que se precisa de una revisión y trabajo con los textos, primero de los docentes y luego de manera dirigida</w:t>
      </w:r>
      <w:r w:rsidR="000E5C0C" w:rsidRPr="006F4B33">
        <w:rPr>
          <w:noProof/>
          <w:color w:val="000000"/>
          <w:lang w:eastAsia="es-VE"/>
        </w:rPr>
        <w:t xml:space="preserve"> a</w:t>
      </w:r>
      <w:r w:rsidRPr="006F4B33">
        <w:rPr>
          <w:noProof/>
          <w:color w:val="000000"/>
          <w:lang w:eastAsia="es-VE"/>
        </w:rPr>
        <w:t xml:space="preserve"> los estudiantes para lograr clasificar los estilos donde encontramos la relación del texto con la época.</w:t>
      </w:r>
    </w:p>
    <w:p w:rsidR="000E5C0C" w:rsidRPr="006F4B33" w:rsidRDefault="00306249" w:rsidP="00306249">
      <w:pPr>
        <w:tabs>
          <w:tab w:val="center" w:pos="4706"/>
          <w:tab w:val="right" w:pos="9356"/>
        </w:tabs>
        <w:spacing w:after="240" w:line="276" w:lineRule="auto"/>
        <w:jc w:val="both"/>
        <w:rPr>
          <w:noProof/>
          <w:color w:val="000000" w:themeColor="text1"/>
          <w:lang w:eastAsia="es-VE"/>
        </w:rPr>
      </w:pPr>
      <w:r w:rsidRPr="006F4B33">
        <w:rPr>
          <w:noProof/>
          <w:color w:val="000000"/>
          <w:lang w:eastAsia="es-VE"/>
        </w:rPr>
        <w:t>De esa misma actividad se busca el género que puede ser</w:t>
      </w:r>
      <w:r w:rsidR="000E5C0C" w:rsidRPr="006F4B33">
        <w:rPr>
          <w:noProof/>
          <w:color w:val="000000"/>
          <w:lang w:eastAsia="es-VE"/>
        </w:rPr>
        <w:t xml:space="preserve">: </w:t>
      </w:r>
      <w:r w:rsidRPr="006F4B33">
        <w:rPr>
          <w:noProof/>
          <w:color w:val="000000"/>
          <w:lang w:eastAsia="es-VE"/>
        </w:rPr>
        <w:t xml:space="preserve"> lírico, épico o dramático, la forma literaria o sea verso o prosa, y </w:t>
      </w:r>
      <w:r w:rsidR="008C4733" w:rsidRPr="006F4B33">
        <w:rPr>
          <w:noProof/>
          <w:color w:val="000000" w:themeColor="text1"/>
          <w:lang w:eastAsia="es-VE"/>
        </w:rPr>
        <w:t xml:space="preserve">  por último los niveles</w:t>
      </w:r>
      <w:r w:rsidR="000E5C0C" w:rsidRPr="006F4B33">
        <w:rPr>
          <w:noProof/>
          <w:color w:val="000000" w:themeColor="text1"/>
          <w:lang w:eastAsia="es-VE"/>
        </w:rPr>
        <w:t xml:space="preserve"> de comprensión   por los que se  transita </w:t>
      </w:r>
      <w:r w:rsidR="008C4733" w:rsidRPr="006F4B33">
        <w:rPr>
          <w:noProof/>
          <w:color w:val="000000" w:themeColor="text1"/>
          <w:lang w:eastAsia="es-VE"/>
        </w:rPr>
        <w:t xml:space="preserve"> al traducir el contenido del texto. </w:t>
      </w:r>
    </w:p>
    <w:p w:rsidR="008C4733" w:rsidRPr="006F4B33" w:rsidRDefault="008C4733" w:rsidP="00306249">
      <w:pPr>
        <w:tabs>
          <w:tab w:val="center" w:pos="4706"/>
          <w:tab w:val="right" w:pos="9356"/>
        </w:tabs>
        <w:spacing w:after="240" w:line="276" w:lineRule="auto"/>
        <w:jc w:val="both"/>
        <w:rPr>
          <w:noProof/>
          <w:color w:val="000000" w:themeColor="text1"/>
          <w:lang w:eastAsia="es-VE"/>
        </w:rPr>
      </w:pPr>
      <w:r w:rsidRPr="006F4B33">
        <w:rPr>
          <w:noProof/>
          <w:color w:val="000000" w:themeColor="text1"/>
          <w:lang w:eastAsia="es-VE"/>
        </w:rPr>
        <w:t>Se significa que en este último aspecto nos acogemos al criterio del Drc, Juan Ramón  Montaño Calcines</w:t>
      </w:r>
      <w:r w:rsidR="00526F30">
        <w:rPr>
          <w:noProof/>
          <w:color w:val="000000" w:themeColor="text1"/>
          <w:lang w:eastAsia="es-VE"/>
        </w:rPr>
        <w:t>(2012)</w:t>
      </w:r>
      <w:r w:rsidRPr="006F4B33">
        <w:rPr>
          <w:noProof/>
          <w:color w:val="000000" w:themeColor="text1"/>
          <w:lang w:eastAsia="es-VE"/>
        </w:rPr>
        <w:t xml:space="preserve"> : </w:t>
      </w:r>
    </w:p>
    <w:p w:rsidR="001B0F51" w:rsidRPr="006F4B33" w:rsidRDefault="001B0F51" w:rsidP="00DC5CF1">
      <w:pPr>
        <w:tabs>
          <w:tab w:val="center" w:pos="4706"/>
          <w:tab w:val="right" w:pos="9356"/>
        </w:tabs>
        <w:spacing w:after="240" w:line="360" w:lineRule="auto"/>
        <w:jc w:val="both"/>
        <w:rPr>
          <w:noProof/>
          <w:color w:val="000000"/>
          <w:lang w:eastAsia="es-VE"/>
        </w:rPr>
      </w:pPr>
      <w:r w:rsidRPr="006F4B33">
        <w:rPr>
          <w:noProof/>
          <w:color w:val="000000"/>
          <w:lang w:eastAsia="es-VE"/>
        </w:rPr>
        <w:lastRenderedPageBreak/>
        <w:t xml:space="preserve">-Primer nivel: el lector debe  hacer una lectura inteligente del texto , descubrir los tres significados del texto(literal, complementario o cultural e implicito ) y responder </w:t>
      </w:r>
      <w:r w:rsidR="009C6637">
        <w:rPr>
          <w:noProof/>
          <w:color w:val="000000"/>
          <w:lang w:eastAsia="es-VE"/>
        </w:rPr>
        <w:t>a la pregunta</w:t>
      </w:r>
      <w:r w:rsidR="00630B5F" w:rsidRPr="006F4B33">
        <w:rPr>
          <w:noProof/>
          <w:color w:val="000000"/>
          <w:lang w:eastAsia="es-VE"/>
        </w:rPr>
        <w:t>:</w:t>
      </w:r>
      <w:r w:rsidRPr="006F4B33">
        <w:rPr>
          <w:noProof/>
          <w:color w:val="000000"/>
          <w:lang w:eastAsia="es-VE"/>
        </w:rPr>
        <w:t>”¿ qué dice el  texto?</w:t>
      </w:r>
    </w:p>
    <w:p w:rsidR="001B0F51" w:rsidRPr="006F4B33" w:rsidRDefault="001B0F51" w:rsidP="00DC5CF1">
      <w:pPr>
        <w:tabs>
          <w:tab w:val="center" w:pos="4706"/>
          <w:tab w:val="right" w:pos="9356"/>
        </w:tabs>
        <w:spacing w:after="240" w:line="360" w:lineRule="auto"/>
        <w:jc w:val="both"/>
        <w:rPr>
          <w:noProof/>
          <w:color w:val="000000"/>
          <w:lang w:eastAsia="es-VE"/>
        </w:rPr>
      </w:pPr>
      <w:r w:rsidRPr="006F4B33">
        <w:rPr>
          <w:noProof/>
          <w:color w:val="000000"/>
          <w:lang w:eastAsia="es-VE"/>
        </w:rPr>
        <w:t xml:space="preserve">-Segundo nivel: se asume una actitud ante el texto , se corresponde con la lectura crítica y responde a la pregunta </w:t>
      </w:r>
      <w:r w:rsidR="00630B5F" w:rsidRPr="006F4B33">
        <w:rPr>
          <w:noProof/>
          <w:color w:val="000000"/>
          <w:lang w:eastAsia="es-VE"/>
        </w:rPr>
        <w:t>:</w:t>
      </w:r>
      <w:r w:rsidR="00E10593" w:rsidRPr="006F4B33">
        <w:rPr>
          <w:noProof/>
          <w:color w:val="000000"/>
          <w:lang w:eastAsia="es-VE"/>
        </w:rPr>
        <w:t>”</w:t>
      </w:r>
      <w:r w:rsidR="00630B5F" w:rsidRPr="006F4B33">
        <w:rPr>
          <w:noProof/>
          <w:color w:val="000000"/>
          <w:lang w:eastAsia="es-VE"/>
        </w:rPr>
        <w:t>¿ qué opino del texto?, ¿ qué voloración puedo hacer de su mensaje?”</w:t>
      </w:r>
    </w:p>
    <w:p w:rsidR="001B0F51" w:rsidRDefault="00E10593" w:rsidP="00E10593">
      <w:pPr>
        <w:tabs>
          <w:tab w:val="center" w:pos="4706"/>
          <w:tab w:val="right" w:pos="9356"/>
        </w:tabs>
        <w:spacing w:after="240" w:line="360" w:lineRule="auto"/>
        <w:jc w:val="both"/>
        <w:rPr>
          <w:noProof/>
          <w:color w:val="000000"/>
          <w:lang w:eastAsia="es-VE"/>
        </w:rPr>
      </w:pPr>
      <w:r w:rsidRPr="006F4B33">
        <w:rPr>
          <w:noProof/>
          <w:color w:val="000000"/>
          <w:lang w:eastAsia="es-VE"/>
        </w:rPr>
        <w:t xml:space="preserve">- Tercer nivel : en el  que se establecen relaciones entre el contenido  del texto con la realidad , con la experiencia, con otros textos.El texto desemboca en otros textos posibles .Se corresponde con la lectura creadora y responde a la pregunta “¿para qué me sirve el texto?” </w:t>
      </w:r>
    </w:p>
    <w:p w:rsidR="00983246" w:rsidRPr="00983246" w:rsidRDefault="00983246" w:rsidP="00983246">
      <w:pPr>
        <w:spacing w:after="160" w:line="360" w:lineRule="auto"/>
        <w:ind w:right="-567"/>
        <w:jc w:val="both"/>
        <w:rPr>
          <w:rFonts w:ascii="Arial" w:hAnsi="Arial" w:cs="Arial"/>
        </w:rPr>
      </w:pPr>
      <w:r w:rsidRPr="00983246">
        <w:t>La formación de valores transita por un proceso gradual y ascendente que comienza con el desarrollo de la habilidad valorar, que se traduce en el formato de actividades valorativas, de un pensamiento valorativo, de este a la formació</w:t>
      </w:r>
      <w:r>
        <w:t xml:space="preserve">n de una conciencia </w:t>
      </w:r>
      <w:r w:rsidR="006509E2">
        <w:t xml:space="preserve">valorativa </w:t>
      </w:r>
      <w:r w:rsidR="006509E2" w:rsidRPr="00983246">
        <w:t>y</w:t>
      </w:r>
      <w:r w:rsidRPr="00983246">
        <w:t xml:space="preserve"> de ahí a la formación de las convicciones y los valores</w:t>
      </w:r>
      <w:r w:rsidRPr="00983246">
        <w:rPr>
          <w:rFonts w:ascii="Arial" w:hAnsi="Arial" w:cs="Arial"/>
        </w:rPr>
        <w:t xml:space="preserve">. </w:t>
      </w:r>
    </w:p>
    <w:p w:rsidR="0055270E" w:rsidRDefault="00847BE7" w:rsidP="00DC5CF1">
      <w:pPr>
        <w:tabs>
          <w:tab w:val="center" w:pos="4706"/>
          <w:tab w:val="right" w:pos="9356"/>
        </w:tabs>
        <w:spacing w:after="240" w:line="360" w:lineRule="auto"/>
        <w:jc w:val="both"/>
        <w:rPr>
          <w:noProof/>
          <w:color w:val="000000" w:themeColor="text1"/>
          <w:lang w:eastAsia="es-VE"/>
        </w:rPr>
      </w:pPr>
      <w:r w:rsidRPr="006F4B33">
        <w:rPr>
          <w:noProof/>
          <w:color w:val="000000" w:themeColor="text1"/>
          <w:lang w:eastAsia="es-VE"/>
        </w:rPr>
        <w:t>Se refiere entonces que el dominio del contenido y su potencial educativo es lo que proporciona trabajar lo axiológico, lo que favorece la educación política, ideológica, es la coherente preparación de los docentes, el dominio de textos que enriquecen sus conocimientos, de ahí que los textos martianos son una imprescindible fuente, de permanente utilización para la autosuperación y la reflexión educativa de los profesores,</w:t>
      </w:r>
      <w:r w:rsidR="000E46E8" w:rsidRPr="006F4B33">
        <w:rPr>
          <w:noProof/>
          <w:color w:val="000000" w:themeColor="text1"/>
          <w:lang w:eastAsia="es-VE"/>
        </w:rPr>
        <w:t xml:space="preserve"> </w:t>
      </w:r>
      <w:r w:rsidRPr="006F4B33">
        <w:rPr>
          <w:noProof/>
          <w:color w:val="000000" w:themeColor="text1"/>
          <w:lang w:eastAsia="es-VE"/>
        </w:rPr>
        <w:t xml:space="preserve">que  complementan y alimentan su cultura histórica y educación patriótica. </w:t>
      </w:r>
    </w:p>
    <w:p w:rsidR="007E436C" w:rsidRPr="007E436C" w:rsidRDefault="007E436C" w:rsidP="007E436C">
      <w:pPr>
        <w:pStyle w:val="Prrafodelista"/>
        <w:numPr>
          <w:ilvl w:val="0"/>
          <w:numId w:val="16"/>
        </w:numPr>
        <w:tabs>
          <w:tab w:val="center" w:pos="4706"/>
          <w:tab w:val="right" w:pos="9356"/>
        </w:tabs>
        <w:spacing w:after="240" w:line="360" w:lineRule="auto"/>
        <w:jc w:val="both"/>
        <w:rPr>
          <w:noProof/>
          <w:color w:val="000000" w:themeColor="text1"/>
          <w:lang w:eastAsia="es-VE"/>
        </w:rPr>
      </w:pPr>
      <w:r w:rsidRPr="00405A74">
        <w:rPr>
          <w:b/>
          <w:noProof/>
          <w:color w:val="000000" w:themeColor="text1"/>
          <w:u w:val="single"/>
          <w:lang w:eastAsia="es-VE"/>
        </w:rPr>
        <w:t>Si</w:t>
      </w:r>
      <w:r w:rsidR="00901509" w:rsidRPr="00405A74">
        <w:rPr>
          <w:b/>
          <w:noProof/>
          <w:color w:val="000000" w:themeColor="text1"/>
          <w:u w:val="single"/>
          <w:lang w:eastAsia="es-VE"/>
        </w:rPr>
        <w:t xml:space="preserve">gnificación de la obra martiana en el contexto universitario </w:t>
      </w:r>
      <w:r w:rsidR="004F773F" w:rsidRPr="004F773F">
        <w:rPr>
          <w:b/>
          <w:noProof/>
          <w:color w:val="000000" w:themeColor="text1"/>
          <w:u w:val="single"/>
          <w:lang w:eastAsia="es-VE"/>
        </w:rPr>
        <w:t>actual</w:t>
      </w:r>
      <w:r w:rsidR="004F773F" w:rsidRPr="004F773F">
        <w:rPr>
          <w:noProof/>
          <w:color w:val="000000" w:themeColor="text1"/>
          <w:u w:val="single"/>
          <w:lang w:eastAsia="es-VE"/>
        </w:rPr>
        <w:t xml:space="preserve"> </w:t>
      </w:r>
      <w:r w:rsidR="00901509" w:rsidRPr="004F773F">
        <w:rPr>
          <w:b/>
          <w:noProof/>
          <w:color w:val="000000" w:themeColor="text1"/>
          <w:u w:val="single"/>
          <w:lang w:eastAsia="es-VE"/>
        </w:rPr>
        <w:t>cubano</w:t>
      </w:r>
      <w:r w:rsidR="00901509" w:rsidRPr="00405A74">
        <w:rPr>
          <w:b/>
          <w:noProof/>
          <w:color w:val="000000" w:themeColor="text1"/>
          <w:u w:val="single"/>
          <w:lang w:eastAsia="es-VE"/>
        </w:rPr>
        <w:t xml:space="preserve"> </w:t>
      </w:r>
      <w:r w:rsidR="004F773F">
        <w:rPr>
          <w:b/>
          <w:noProof/>
          <w:color w:val="000000" w:themeColor="text1"/>
          <w:u w:val="single"/>
          <w:lang w:eastAsia="es-VE"/>
        </w:rPr>
        <w:t>y latinoamericano</w:t>
      </w:r>
      <w:r w:rsidR="00F06895">
        <w:rPr>
          <w:b/>
          <w:noProof/>
          <w:color w:val="000000" w:themeColor="text1"/>
          <w:u w:val="single"/>
          <w:lang w:eastAsia="es-VE"/>
        </w:rPr>
        <w:t>.</w:t>
      </w:r>
      <w:r w:rsidR="004F773F">
        <w:rPr>
          <w:b/>
          <w:noProof/>
          <w:color w:val="000000" w:themeColor="text1"/>
          <w:u w:val="single"/>
          <w:lang w:eastAsia="es-VE"/>
        </w:rPr>
        <w:t xml:space="preserve"> </w:t>
      </w:r>
    </w:p>
    <w:p w:rsidR="00DF0BF7" w:rsidRPr="006F4B33" w:rsidRDefault="00847BE7" w:rsidP="00C04256">
      <w:pPr>
        <w:tabs>
          <w:tab w:val="center" w:pos="4706"/>
          <w:tab w:val="right" w:pos="9356"/>
        </w:tabs>
        <w:spacing w:after="240" w:line="276" w:lineRule="auto"/>
        <w:jc w:val="both"/>
        <w:rPr>
          <w:noProof/>
          <w:color w:val="000000"/>
          <w:lang w:eastAsia="es-VE"/>
        </w:rPr>
      </w:pPr>
      <w:r w:rsidRPr="006F4B33">
        <w:rPr>
          <w:noProof/>
          <w:color w:val="000000"/>
          <w:lang w:eastAsia="es-VE"/>
        </w:rPr>
        <w:t xml:space="preserve">La universidad cubana actual ha trabajado arduamente en la enseñanza de los textos martianos en las diferentes disciplinas, pero hay que ver que uno de los objetivos fundamentales de la educación es fomentar sentimientos patrióticos, éticos, revolucionarios y antiimperialistas, unido a la formación de una cultura general </w:t>
      </w:r>
      <w:r w:rsidR="000E46E8" w:rsidRPr="006F4B33">
        <w:rPr>
          <w:noProof/>
          <w:color w:val="000000"/>
          <w:lang w:eastAsia="es-VE"/>
        </w:rPr>
        <w:t xml:space="preserve"> e </w:t>
      </w:r>
      <w:r w:rsidRPr="006F4B33">
        <w:rPr>
          <w:noProof/>
          <w:color w:val="000000"/>
          <w:lang w:eastAsia="es-VE"/>
        </w:rPr>
        <w:t>integral, y a la formación de la concepción científica del mundo.</w:t>
      </w:r>
      <w:r w:rsidR="00C04256" w:rsidRPr="006F4B33">
        <w:rPr>
          <w:noProof/>
          <w:color w:val="000000"/>
          <w:lang w:eastAsia="es-VE"/>
        </w:rPr>
        <w:t xml:space="preserve"> </w:t>
      </w:r>
    </w:p>
    <w:p w:rsidR="004F773F" w:rsidRDefault="00DF0BF7" w:rsidP="00DF0BF7">
      <w:pPr>
        <w:tabs>
          <w:tab w:val="center" w:pos="4706"/>
          <w:tab w:val="right" w:pos="9356"/>
        </w:tabs>
        <w:spacing w:after="240" w:line="360" w:lineRule="auto"/>
        <w:jc w:val="both"/>
        <w:rPr>
          <w:bCs/>
          <w:noProof/>
          <w:lang w:eastAsia="en-US"/>
        </w:rPr>
      </w:pPr>
      <w:r w:rsidRPr="006F4B33">
        <w:rPr>
          <w:bCs/>
          <w:noProof/>
          <w:lang w:eastAsia="en-US"/>
        </w:rPr>
        <w:t>Hay que mostrar a Martí, mediante sus textos como el más fervoroso amante de la paz, la unión, la armonía, como un símbolo imborrable de altruismo, desprendimiento personal, ejemplo excepcional de creador, humanista, infinito educador de ideas, conocedor de las artes,de su extraordinario ideario ético y estético.</w:t>
      </w:r>
    </w:p>
    <w:p w:rsidR="00DF0BF7" w:rsidRPr="006F4B33" w:rsidRDefault="00DF0BF7" w:rsidP="00DF0BF7">
      <w:pPr>
        <w:tabs>
          <w:tab w:val="center" w:pos="4706"/>
          <w:tab w:val="right" w:pos="9356"/>
        </w:tabs>
        <w:spacing w:after="240" w:line="360" w:lineRule="auto"/>
        <w:jc w:val="both"/>
        <w:rPr>
          <w:bCs/>
          <w:noProof/>
          <w:lang w:eastAsia="en-US"/>
        </w:rPr>
      </w:pPr>
      <w:r w:rsidRPr="006F4B33">
        <w:rPr>
          <w:bCs/>
          <w:noProof/>
          <w:lang w:eastAsia="en-US"/>
        </w:rPr>
        <w:lastRenderedPageBreak/>
        <w:t xml:space="preserve">El docente universitario, sobre todo del área de Humanidades, tiene la misión de acercar este legado y convertirlo en acciones docentes y extradocentes que resalten los valores martianos, mediante su </w:t>
      </w:r>
      <w:r w:rsidR="004F773F" w:rsidRPr="006F4B33">
        <w:rPr>
          <w:bCs/>
          <w:noProof/>
          <w:lang w:eastAsia="en-US"/>
        </w:rPr>
        <w:t>interpretación.</w:t>
      </w:r>
      <w:r w:rsidR="004F773F" w:rsidRPr="006F4B33">
        <w:rPr>
          <w:color w:val="000000"/>
          <w:lang w:eastAsia="en-US"/>
        </w:rPr>
        <w:t xml:space="preserve"> En</w:t>
      </w:r>
      <w:r w:rsidRPr="006F4B33">
        <w:rPr>
          <w:color w:val="000000"/>
          <w:lang w:eastAsia="en-US"/>
        </w:rPr>
        <w:t xml:space="preserve"> un mundo como el actual, donde las redes sociales e internet juegan un importante papel, podemos asumir con la cultura martiana los retos que se tienen hoy.</w:t>
      </w:r>
    </w:p>
    <w:p w:rsidR="005F37D9" w:rsidRPr="006F4B33" w:rsidRDefault="00BD6B10" w:rsidP="00BD6B10">
      <w:pPr>
        <w:tabs>
          <w:tab w:val="center" w:pos="4706"/>
          <w:tab w:val="right" w:pos="9356"/>
        </w:tabs>
        <w:spacing w:after="240" w:line="360" w:lineRule="auto"/>
        <w:jc w:val="both"/>
        <w:rPr>
          <w:color w:val="000000" w:themeColor="text1"/>
          <w:lang w:eastAsia="es-VE"/>
        </w:rPr>
      </w:pPr>
      <w:r w:rsidRPr="00DF51BF">
        <w:rPr>
          <w:noProof/>
          <w:lang w:eastAsia="es-VE"/>
        </w:rPr>
        <w:t>Los textos martianos nos aportan valiosos caminos pedagógicos</w:t>
      </w:r>
      <w:r w:rsidRPr="006F4B33">
        <w:rPr>
          <w:noProof/>
          <w:color w:val="000000" w:themeColor="text1"/>
          <w:lang w:eastAsia="es-VE"/>
        </w:rPr>
        <w:t xml:space="preserve"> para trabajar con los </w:t>
      </w:r>
      <w:r w:rsidR="005F37D9" w:rsidRPr="006F4B33">
        <w:rPr>
          <w:noProof/>
          <w:color w:val="000000" w:themeColor="text1"/>
          <w:lang w:eastAsia="es-VE"/>
        </w:rPr>
        <w:t>estudiantes.</w:t>
      </w:r>
      <w:r w:rsidR="005F37D9" w:rsidRPr="006F4B33">
        <w:rPr>
          <w:color w:val="000000" w:themeColor="text1"/>
          <w:lang w:eastAsia="es-VE"/>
        </w:rPr>
        <w:t xml:space="preserve"> Sirven</w:t>
      </w:r>
      <w:r w:rsidRPr="006F4B33">
        <w:rPr>
          <w:color w:val="000000" w:themeColor="text1"/>
          <w:lang w:eastAsia="es-VE"/>
        </w:rPr>
        <w:t xml:space="preserve"> a todos los docentes de cualquier nivel educativo, cubano, o de cualquier país de Latinoamérica que se dedican a la hermosa </w:t>
      </w:r>
      <w:r w:rsidR="005A23B6" w:rsidRPr="006F4B33">
        <w:rPr>
          <w:color w:val="000000" w:themeColor="text1"/>
          <w:lang w:eastAsia="es-VE"/>
        </w:rPr>
        <w:t>labor de</w:t>
      </w:r>
      <w:r w:rsidRPr="006F4B33">
        <w:rPr>
          <w:color w:val="000000" w:themeColor="text1"/>
          <w:lang w:eastAsia="es-VE"/>
        </w:rPr>
        <w:t xml:space="preserve"> enseñar y </w:t>
      </w:r>
      <w:r w:rsidR="005A23B6" w:rsidRPr="006F4B33">
        <w:rPr>
          <w:color w:val="000000" w:themeColor="text1"/>
          <w:lang w:eastAsia="es-VE"/>
        </w:rPr>
        <w:t xml:space="preserve">educar. Martí es considerado entre las </w:t>
      </w:r>
      <w:r w:rsidR="005F37D9" w:rsidRPr="006F4B33">
        <w:rPr>
          <w:color w:val="000000" w:themeColor="text1"/>
          <w:lang w:eastAsia="es-VE"/>
        </w:rPr>
        <w:t xml:space="preserve">personalidades más </w:t>
      </w:r>
      <w:r w:rsidR="005A23B6" w:rsidRPr="006F4B33">
        <w:rPr>
          <w:color w:val="000000" w:themeColor="text1"/>
          <w:lang w:eastAsia="es-VE"/>
        </w:rPr>
        <w:t xml:space="preserve">valiosas del </w:t>
      </w:r>
      <w:r w:rsidR="005F37D9" w:rsidRPr="006F4B33">
        <w:rPr>
          <w:color w:val="000000" w:themeColor="text1"/>
          <w:lang w:eastAsia="es-VE"/>
        </w:rPr>
        <w:t>pensamiento y</w:t>
      </w:r>
      <w:r w:rsidR="005A23B6" w:rsidRPr="006F4B33">
        <w:rPr>
          <w:color w:val="000000" w:themeColor="text1"/>
          <w:lang w:eastAsia="es-VE"/>
        </w:rPr>
        <w:t xml:space="preserve"> la acción </w:t>
      </w:r>
      <w:r w:rsidR="005F37D9" w:rsidRPr="006F4B33">
        <w:rPr>
          <w:color w:val="000000" w:themeColor="text1"/>
          <w:lang w:eastAsia="es-VE"/>
        </w:rPr>
        <w:t xml:space="preserve">integradora de los países que él mismo llamó Nuestra América. Por su amor a los pobres, al </w:t>
      </w:r>
      <w:r w:rsidR="00062A61" w:rsidRPr="006F4B33">
        <w:rPr>
          <w:color w:val="000000" w:themeColor="text1"/>
          <w:lang w:eastAsia="es-VE"/>
        </w:rPr>
        <w:t>hombre,</w:t>
      </w:r>
      <w:r w:rsidR="005F37D9" w:rsidRPr="006F4B33">
        <w:rPr>
          <w:color w:val="000000" w:themeColor="text1"/>
          <w:lang w:eastAsia="es-VE"/>
        </w:rPr>
        <w:t xml:space="preserve"> a su </w:t>
      </w:r>
      <w:r w:rsidR="00062A61" w:rsidRPr="006F4B33">
        <w:rPr>
          <w:color w:val="000000" w:themeColor="text1"/>
          <w:lang w:eastAsia="es-VE"/>
        </w:rPr>
        <w:t>patria,</w:t>
      </w:r>
      <w:r w:rsidR="005F37D9" w:rsidRPr="006F4B33">
        <w:rPr>
          <w:color w:val="000000" w:themeColor="text1"/>
          <w:lang w:eastAsia="es-VE"/>
        </w:rPr>
        <w:t xml:space="preserve"> por </w:t>
      </w:r>
      <w:r w:rsidR="00557A96" w:rsidRPr="006F4B33">
        <w:rPr>
          <w:color w:val="000000" w:themeColor="text1"/>
          <w:lang w:eastAsia="es-VE"/>
        </w:rPr>
        <w:t>su anticipada</w:t>
      </w:r>
      <w:r w:rsidR="00062A61" w:rsidRPr="006F4B33">
        <w:rPr>
          <w:color w:val="000000" w:themeColor="text1"/>
          <w:lang w:eastAsia="es-VE"/>
        </w:rPr>
        <w:t xml:space="preserve"> percepción del peligro imperialista sobre Cuba y América, por su radical pensamiento y su aplicación </w:t>
      </w:r>
      <w:r w:rsidR="00D70455" w:rsidRPr="006F4B33">
        <w:rPr>
          <w:color w:val="000000" w:themeColor="text1"/>
          <w:lang w:eastAsia="es-VE"/>
        </w:rPr>
        <w:t>en la</w:t>
      </w:r>
      <w:r w:rsidR="00557A96" w:rsidRPr="006F4B33">
        <w:rPr>
          <w:color w:val="000000" w:themeColor="text1"/>
          <w:lang w:eastAsia="es-VE"/>
        </w:rPr>
        <w:t xml:space="preserve"> </w:t>
      </w:r>
      <w:r w:rsidR="00062A61" w:rsidRPr="006F4B33">
        <w:rPr>
          <w:color w:val="000000" w:themeColor="text1"/>
          <w:lang w:eastAsia="es-VE"/>
        </w:rPr>
        <w:t xml:space="preserve">práctica revolucionaria en las condiciones de su tiempo, </w:t>
      </w:r>
      <w:r w:rsidR="00DF51BF" w:rsidRPr="006F4B33">
        <w:rPr>
          <w:color w:val="000000" w:themeColor="text1"/>
          <w:lang w:eastAsia="es-VE"/>
        </w:rPr>
        <w:t>es una</w:t>
      </w:r>
      <w:r w:rsidR="00062A61" w:rsidRPr="006F4B33">
        <w:rPr>
          <w:color w:val="000000" w:themeColor="text1"/>
          <w:lang w:eastAsia="es-VE"/>
        </w:rPr>
        <w:t xml:space="preserve"> de las figuras suprema de la historia americana y es sin dudas el más universal de todos los cubanos</w:t>
      </w:r>
      <w:r w:rsidR="00557A96" w:rsidRPr="006F4B33">
        <w:rPr>
          <w:color w:val="000000" w:themeColor="text1"/>
          <w:lang w:eastAsia="es-VE"/>
        </w:rPr>
        <w:t>.</w:t>
      </w:r>
      <w:r w:rsidR="005A23B6" w:rsidRPr="006F4B33">
        <w:rPr>
          <w:color w:val="000000" w:themeColor="text1"/>
          <w:lang w:eastAsia="es-VE"/>
        </w:rPr>
        <w:t xml:space="preserve"> </w:t>
      </w:r>
    </w:p>
    <w:p w:rsidR="00BD6B10" w:rsidRPr="006F4B33" w:rsidRDefault="00BD6B10" w:rsidP="00BD6B10">
      <w:pPr>
        <w:tabs>
          <w:tab w:val="center" w:pos="4706"/>
          <w:tab w:val="right" w:pos="9356"/>
        </w:tabs>
        <w:spacing w:after="240" w:line="360" w:lineRule="auto"/>
        <w:jc w:val="both"/>
        <w:rPr>
          <w:color w:val="000000" w:themeColor="text1"/>
          <w:lang w:eastAsia="es-VE"/>
        </w:rPr>
      </w:pPr>
      <w:r w:rsidRPr="006F4B33">
        <w:rPr>
          <w:color w:val="000000" w:themeColor="text1"/>
          <w:lang w:eastAsia="es-VE"/>
        </w:rPr>
        <w:t xml:space="preserve">  </w:t>
      </w:r>
      <w:r w:rsidR="00062A61" w:rsidRPr="006F4B33">
        <w:rPr>
          <w:lang w:eastAsia="es-VE"/>
        </w:rPr>
        <w:t>E</w:t>
      </w:r>
      <w:r w:rsidR="000709B4" w:rsidRPr="006F4B33">
        <w:rPr>
          <w:lang w:eastAsia="es-VE"/>
        </w:rPr>
        <w:t>l</w:t>
      </w:r>
      <w:r w:rsidR="00062A61" w:rsidRPr="006F4B33">
        <w:rPr>
          <w:color w:val="000000" w:themeColor="text1"/>
          <w:lang w:eastAsia="es-VE"/>
        </w:rPr>
        <w:t xml:space="preserve"> legado</w:t>
      </w:r>
      <w:r w:rsidRPr="006F4B33">
        <w:rPr>
          <w:color w:val="000000" w:themeColor="text1"/>
          <w:lang w:eastAsia="es-VE"/>
        </w:rPr>
        <w:t xml:space="preserve"> martiano resume al hombre de múltiples dimensiones: al escritor excelente, al generoso defensor de los humildes, al tierno hijo, al hermano amoroso, al amigo sincero, al patriota cubano y </w:t>
      </w:r>
      <w:r w:rsidR="000709B4" w:rsidRPr="006F4B33">
        <w:rPr>
          <w:color w:val="000000" w:themeColor="text1"/>
          <w:lang w:eastAsia="es-VE"/>
        </w:rPr>
        <w:t>latinoamericano, antimperialista</w:t>
      </w:r>
      <w:r w:rsidRPr="006F4B33">
        <w:rPr>
          <w:color w:val="000000" w:themeColor="text1"/>
          <w:lang w:eastAsia="es-VE"/>
        </w:rPr>
        <w:t xml:space="preserve">, al </w:t>
      </w:r>
      <w:r w:rsidR="000709B4" w:rsidRPr="006F4B33">
        <w:rPr>
          <w:color w:val="000000" w:themeColor="text1"/>
          <w:lang w:eastAsia="es-VE"/>
        </w:rPr>
        <w:t>héroe, al</w:t>
      </w:r>
      <w:r w:rsidRPr="006F4B33">
        <w:rPr>
          <w:color w:val="000000" w:themeColor="text1"/>
          <w:lang w:eastAsia="es-VE"/>
        </w:rPr>
        <w:t xml:space="preserve"> maestro de todos los tiempos.  </w:t>
      </w:r>
    </w:p>
    <w:p w:rsidR="00BD6B10" w:rsidRPr="006F4B33" w:rsidRDefault="00BD6B10" w:rsidP="00DF0BF7">
      <w:pPr>
        <w:tabs>
          <w:tab w:val="center" w:pos="4706"/>
          <w:tab w:val="right" w:pos="9356"/>
        </w:tabs>
        <w:spacing w:after="240" w:line="360" w:lineRule="auto"/>
        <w:jc w:val="both"/>
      </w:pPr>
      <w:r w:rsidRPr="006F4B33">
        <w:t>Un acercamiento a su obra es válido para todos los tiempos, si se trata de formar a hombres verdaderos. Es necesario entonces en la actualidad dada las tareas y exigencias de nuestra sociedad, la compresión de los textos martianos.  Desde la concepción que su vida y obra se alimenta</w:t>
      </w:r>
      <w:r w:rsidR="00557A96" w:rsidRPr="006F4B33">
        <w:t>n</w:t>
      </w:r>
      <w:r w:rsidRPr="006F4B33">
        <w:t xml:space="preserve"> de la praxis cotidiana. </w:t>
      </w:r>
      <w:r w:rsidR="000B798F" w:rsidRPr="006F4B33">
        <w:t>De ahí la necesidad</w:t>
      </w:r>
      <w:r w:rsidR="00557A96" w:rsidRPr="006F4B33">
        <w:t xml:space="preserve"> de </w:t>
      </w:r>
      <w:r w:rsidRPr="006F4B33">
        <w:t xml:space="preserve"> aprender a educar con métodos martianos, para acercar su legado y convertirlo en formador del hombre nuevo. </w:t>
      </w:r>
      <w:r w:rsidR="000B798F" w:rsidRPr="006F4B33">
        <w:t xml:space="preserve"> H</w:t>
      </w:r>
      <w:r w:rsidRPr="006F4B33">
        <w:t xml:space="preserve">ay que sentir a Martí cada día más cerca de nosotros iluminando el presente y el futuro que nos pertenece porque toda su prédica fue un mensaje </w:t>
      </w:r>
      <w:r w:rsidR="00DF0BF7" w:rsidRPr="006F4B33">
        <w:t>de</w:t>
      </w:r>
      <w:r w:rsidR="000B798F" w:rsidRPr="006F4B33">
        <w:t xml:space="preserve"> </w:t>
      </w:r>
      <w:r w:rsidR="000709B4" w:rsidRPr="006F4B33">
        <w:t>amor, y</w:t>
      </w:r>
      <w:r w:rsidR="000B798F" w:rsidRPr="006F4B33">
        <w:t xml:space="preserve"> </w:t>
      </w:r>
      <w:r w:rsidR="00B547AD">
        <w:t>de justicia</w:t>
      </w:r>
      <w:r w:rsidR="000B798F" w:rsidRPr="006F4B33">
        <w:t>.</w:t>
      </w:r>
    </w:p>
    <w:p w:rsidR="000B798F" w:rsidRPr="006F4B33" w:rsidRDefault="00ED7543" w:rsidP="00C04256">
      <w:pPr>
        <w:tabs>
          <w:tab w:val="center" w:pos="4706"/>
          <w:tab w:val="right" w:pos="9356"/>
        </w:tabs>
        <w:spacing w:after="240" w:line="276" w:lineRule="auto"/>
        <w:jc w:val="both"/>
        <w:rPr>
          <w:rFonts w:eastAsiaTheme="majorEastAsia"/>
          <w:lang w:val="es-MX"/>
        </w:rPr>
      </w:pPr>
      <w:r w:rsidRPr="006F4B33">
        <w:rPr>
          <w:rFonts w:eastAsiaTheme="majorEastAsia"/>
          <w:lang w:val="es-MX"/>
        </w:rPr>
        <w:t>E</w:t>
      </w:r>
      <w:r w:rsidR="00C04256" w:rsidRPr="006F4B33">
        <w:rPr>
          <w:rFonts w:eastAsiaTheme="majorEastAsia"/>
          <w:lang w:val="es-MX"/>
        </w:rPr>
        <w:t xml:space="preserve">n el paradigma martiano, los valores éticos y políticos se integran en un nivel </w:t>
      </w:r>
      <w:r w:rsidR="00DF0BF7" w:rsidRPr="006F4B33">
        <w:rPr>
          <w:rFonts w:eastAsiaTheme="majorEastAsia"/>
          <w:lang w:val="es-MX"/>
        </w:rPr>
        <w:t xml:space="preserve">de concreción </w:t>
      </w:r>
      <w:r w:rsidR="000B798F" w:rsidRPr="006F4B33">
        <w:rPr>
          <w:rFonts w:eastAsiaTheme="majorEastAsia"/>
          <w:lang w:val="es-MX"/>
        </w:rPr>
        <w:t>que se</w:t>
      </w:r>
      <w:r w:rsidR="00C04256" w:rsidRPr="006F4B33">
        <w:rPr>
          <w:rFonts w:eastAsiaTheme="majorEastAsia"/>
          <w:lang w:val="es-MX"/>
        </w:rPr>
        <w:t xml:space="preserve"> identifican, lo que determina: </w:t>
      </w:r>
    </w:p>
    <w:p w:rsidR="000B798F" w:rsidRPr="006F4B33" w:rsidRDefault="000B798F" w:rsidP="000B798F">
      <w:pPr>
        <w:pStyle w:val="Prrafodelista"/>
        <w:numPr>
          <w:ilvl w:val="0"/>
          <w:numId w:val="19"/>
        </w:numPr>
        <w:tabs>
          <w:tab w:val="center" w:pos="4706"/>
          <w:tab w:val="right" w:pos="9356"/>
        </w:tabs>
        <w:spacing w:after="240" w:line="276" w:lineRule="auto"/>
        <w:jc w:val="both"/>
        <w:rPr>
          <w:rFonts w:eastAsiaTheme="majorEastAsia"/>
          <w:lang w:val="es-MX"/>
        </w:rPr>
      </w:pPr>
      <w:r w:rsidRPr="006F4B33">
        <w:rPr>
          <w:rFonts w:eastAsiaTheme="majorEastAsia"/>
          <w:lang w:val="es-MX"/>
        </w:rPr>
        <w:t>S</w:t>
      </w:r>
      <w:r w:rsidR="00C04256" w:rsidRPr="006F4B33">
        <w:rPr>
          <w:rFonts w:eastAsiaTheme="majorEastAsia"/>
          <w:lang w:val="es-MX"/>
        </w:rPr>
        <w:t>u constante preocupación y ocupación por los problemas humanos.</w:t>
      </w:r>
    </w:p>
    <w:p w:rsidR="000B798F" w:rsidRPr="006F4B33" w:rsidRDefault="00C04256" w:rsidP="000B798F">
      <w:pPr>
        <w:pStyle w:val="Prrafodelista"/>
        <w:numPr>
          <w:ilvl w:val="0"/>
          <w:numId w:val="19"/>
        </w:numPr>
        <w:tabs>
          <w:tab w:val="center" w:pos="4706"/>
          <w:tab w:val="right" w:pos="9356"/>
        </w:tabs>
        <w:spacing w:after="240" w:line="276" w:lineRule="auto"/>
        <w:jc w:val="both"/>
        <w:rPr>
          <w:rFonts w:eastAsiaTheme="majorEastAsia"/>
          <w:lang w:val="es-MX"/>
        </w:rPr>
      </w:pPr>
      <w:r w:rsidRPr="006F4B33">
        <w:rPr>
          <w:rFonts w:eastAsiaTheme="majorEastAsia"/>
          <w:lang w:val="es-MX"/>
        </w:rPr>
        <w:t xml:space="preserve"> La unidad indisoluble entre su manera de pensar y actuar. </w:t>
      </w:r>
    </w:p>
    <w:p w:rsidR="000B798F" w:rsidRPr="006F4B33" w:rsidRDefault="00C04256" w:rsidP="000B798F">
      <w:pPr>
        <w:pStyle w:val="Prrafodelista"/>
        <w:numPr>
          <w:ilvl w:val="0"/>
          <w:numId w:val="19"/>
        </w:numPr>
        <w:tabs>
          <w:tab w:val="center" w:pos="4706"/>
          <w:tab w:val="right" w:pos="9356"/>
        </w:tabs>
        <w:spacing w:after="240" w:line="276" w:lineRule="auto"/>
        <w:jc w:val="both"/>
        <w:rPr>
          <w:rFonts w:eastAsiaTheme="majorEastAsia"/>
          <w:lang w:val="es-MX"/>
        </w:rPr>
      </w:pPr>
      <w:r w:rsidRPr="006F4B33">
        <w:rPr>
          <w:rFonts w:eastAsiaTheme="majorEastAsia"/>
          <w:lang w:val="es-MX"/>
        </w:rPr>
        <w:t xml:space="preserve">La armonía entre lo ético y lo estético. </w:t>
      </w:r>
    </w:p>
    <w:p w:rsidR="00C04256" w:rsidRPr="006F4B33" w:rsidRDefault="00C04256" w:rsidP="000B798F">
      <w:pPr>
        <w:pStyle w:val="Prrafodelista"/>
        <w:numPr>
          <w:ilvl w:val="0"/>
          <w:numId w:val="19"/>
        </w:numPr>
        <w:tabs>
          <w:tab w:val="center" w:pos="4706"/>
          <w:tab w:val="right" w:pos="9356"/>
        </w:tabs>
        <w:spacing w:after="240" w:line="276" w:lineRule="auto"/>
        <w:jc w:val="both"/>
        <w:rPr>
          <w:rFonts w:eastAsiaTheme="majorEastAsia"/>
          <w:lang w:val="es-MX"/>
        </w:rPr>
      </w:pPr>
      <w:r w:rsidRPr="006F4B33">
        <w:rPr>
          <w:rFonts w:eastAsiaTheme="majorEastAsia"/>
          <w:lang w:val="es-MX"/>
        </w:rPr>
        <w:t xml:space="preserve">Su confianza en los seres humanos y su humanismo reflejado en su concepción acerca del hombre </w:t>
      </w:r>
      <w:r w:rsidR="00ED7543" w:rsidRPr="006F4B33">
        <w:rPr>
          <w:rFonts w:eastAsiaTheme="majorEastAsia"/>
          <w:lang w:val="es-MX"/>
        </w:rPr>
        <w:t>y</w:t>
      </w:r>
      <w:r w:rsidRPr="006F4B33">
        <w:rPr>
          <w:rFonts w:eastAsiaTheme="majorEastAsia"/>
          <w:lang w:val="es-MX"/>
        </w:rPr>
        <w:t xml:space="preserve"> en su manera de actuar a favor de ellos.</w:t>
      </w:r>
    </w:p>
    <w:p w:rsidR="00ED7543" w:rsidRPr="006F4B33" w:rsidRDefault="00E51B8C" w:rsidP="00C04256">
      <w:pPr>
        <w:tabs>
          <w:tab w:val="center" w:pos="4706"/>
          <w:tab w:val="right" w:pos="9356"/>
        </w:tabs>
        <w:spacing w:after="240" w:line="360" w:lineRule="auto"/>
        <w:jc w:val="both"/>
        <w:rPr>
          <w:noProof/>
          <w:color w:val="000000"/>
          <w:lang w:eastAsia="es-VE"/>
        </w:rPr>
      </w:pPr>
      <w:r>
        <w:rPr>
          <w:noProof/>
          <w:color w:val="000000"/>
          <w:lang w:eastAsia="es-VE"/>
        </w:rPr>
        <w:lastRenderedPageBreak/>
        <w:t xml:space="preserve"> </w:t>
      </w:r>
      <w:r w:rsidR="00C04256" w:rsidRPr="006F4B33">
        <w:rPr>
          <w:noProof/>
          <w:color w:val="000000"/>
          <w:lang w:eastAsia="es-VE"/>
        </w:rPr>
        <w:t>De lo ante</w:t>
      </w:r>
      <w:r w:rsidR="000E46E8" w:rsidRPr="006F4B33">
        <w:rPr>
          <w:noProof/>
          <w:color w:val="000000"/>
          <w:lang w:eastAsia="es-VE"/>
        </w:rPr>
        <w:t>rior es importante resaltar que</w:t>
      </w:r>
      <w:r w:rsidR="00C04256" w:rsidRPr="006F4B33">
        <w:rPr>
          <w:noProof/>
          <w:color w:val="000000"/>
          <w:lang w:eastAsia="es-VE"/>
        </w:rPr>
        <w:t xml:space="preserve"> la comprensión de las ideas contenidas en los textos martianos es de mucha importancia, leer y comprender están indisolublemente vinculadas, porque de la lectura se desprende la comprensión e interpretación del texto</w:t>
      </w:r>
      <w:r w:rsidR="00ED7543" w:rsidRPr="006F4B33">
        <w:rPr>
          <w:noProof/>
          <w:color w:val="000000"/>
          <w:lang w:eastAsia="es-VE"/>
        </w:rPr>
        <w:t>.</w:t>
      </w:r>
    </w:p>
    <w:p w:rsidR="00C04256" w:rsidRDefault="00C04256" w:rsidP="00C04256">
      <w:pPr>
        <w:tabs>
          <w:tab w:val="center" w:pos="4706"/>
          <w:tab w:val="right" w:pos="9356"/>
        </w:tabs>
        <w:spacing w:after="240" w:line="360" w:lineRule="auto"/>
        <w:jc w:val="both"/>
        <w:rPr>
          <w:noProof/>
          <w:lang w:eastAsia="es-VE"/>
        </w:rPr>
      </w:pPr>
      <w:r w:rsidRPr="006F4B33">
        <w:rPr>
          <w:noProof/>
          <w:color w:val="000000"/>
          <w:lang w:eastAsia="es-VE"/>
        </w:rPr>
        <w:t>Al respecto se consultó una investigación presentada en el evento Pedagogía 2008 de la autora María Antonia Rodríguez, con la ponencia titulada "… Propuesta para el trabajo con la obra martiana…"En la misma se hace referencia a la autora Delia Lenner, en su obra Leer y escribir en la escuela, donde plantea “...</w:t>
      </w:r>
      <w:r w:rsidRPr="00901509">
        <w:rPr>
          <w:noProof/>
          <w:lang w:eastAsia="es-VE"/>
        </w:rPr>
        <w:t>No se aprende a leer textos difíciles leyendo textos fáciles..."</w:t>
      </w:r>
    </w:p>
    <w:p w:rsidR="00901509" w:rsidRPr="00901509" w:rsidRDefault="00901509" w:rsidP="00901509">
      <w:pPr>
        <w:pStyle w:val="Prrafodelista"/>
        <w:numPr>
          <w:ilvl w:val="0"/>
          <w:numId w:val="16"/>
        </w:numPr>
        <w:tabs>
          <w:tab w:val="center" w:pos="4706"/>
          <w:tab w:val="right" w:pos="9356"/>
        </w:tabs>
        <w:spacing w:after="240" w:line="360" w:lineRule="auto"/>
        <w:jc w:val="both"/>
        <w:rPr>
          <w:noProof/>
          <w:color w:val="000000"/>
          <w:lang w:eastAsia="es-VE"/>
        </w:rPr>
      </w:pPr>
      <w:r w:rsidRPr="00405A74">
        <w:rPr>
          <w:b/>
          <w:noProof/>
          <w:color w:val="000000"/>
          <w:u w:val="single"/>
          <w:lang w:eastAsia="es-VE"/>
        </w:rPr>
        <w:t>La compresión como proceso. Sus relación con las ciencias sociales</w:t>
      </w:r>
      <w:r>
        <w:rPr>
          <w:noProof/>
          <w:color w:val="000000"/>
          <w:lang w:eastAsia="es-VE"/>
        </w:rPr>
        <w:t>.</w:t>
      </w:r>
    </w:p>
    <w:p w:rsidR="00CC328E" w:rsidRPr="006F4B33" w:rsidRDefault="007F2301" w:rsidP="00DC5CF1">
      <w:pPr>
        <w:tabs>
          <w:tab w:val="left" w:pos="1080"/>
          <w:tab w:val="left" w:pos="1305"/>
        </w:tabs>
        <w:spacing w:before="240" w:line="360" w:lineRule="auto"/>
        <w:jc w:val="both"/>
        <w:rPr>
          <w:bCs/>
          <w:iCs/>
        </w:rPr>
      </w:pPr>
      <w:r w:rsidRPr="006F4B33">
        <w:rPr>
          <w:bCs/>
          <w:iCs/>
        </w:rPr>
        <w:t xml:space="preserve">La </w:t>
      </w:r>
      <w:r w:rsidR="00AC7B82" w:rsidRPr="006F4B33">
        <w:rPr>
          <w:bCs/>
          <w:iCs/>
        </w:rPr>
        <w:t>comprensión,</w:t>
      </w:r>
      <w:r w:rsidRPr="006F4B33">
        <w:rPr>
          <w:bCs/>
          <w:iCs/>
        </w:rPr>
        <w:t xml:space="preserve"> como el descubrimiento de lo esencial en los obje</w:t>
      </w:r>
      <w:r w:rsidR="006D0586" w:rsidRPr="006F4B33">
        <w:rPr>
          <w:bCs/>
          <w:iCs/>
        </w:rPr>
        <w:t>tos</w:t>
      </w:r>
      <w:r w:rsidRPr="006F4B33">
        <w:rPr>
          <w:bCs/>
          <w:iCs/>
        </w:rPr>
        <w:t xml:space="preserve"> y fenómenos de la </w:t>
      </w:r>
      <w:r w:rsidR="00AC7B82" w:rsidRPr="006F4B33">
        <w:rPr>
          <w:bCs/>
          <w:iCs/>
        </w:rPr>
        <w:t>realidad, que</w:t>
      </w:r>
      <w:r w:rsidRPr="006F4B33">
        <w:rPr>
          <w:bCs/>
          <w:iCs/>
        </w:rPr>
        <w:t xml:space="preserve"> se </w:t>
      </w:r>
      <w:r w:rsidR="000E46E8" w:rsidRPr="006F4B33">
        <w:rPr>
          <w:bCs/>
          <w:iCs/>
        </w:rPr>
        <w:t>reduce, por</w:t>
      </w:r>
      <w:r w:rsidRPr="006F4B33">
        <w:rPr>
          <w:bCs/>
          <w:iCs/>
        </w:rPr>
        <w:t xml:space="preserve"> lo </w:t>
      </w:r>
      <w:r w:rsidR="000E46E8" w:rsidRPr="006F4B33">
        <w:rPr>
          <w:bCs/>
          <w:iCs/>
        </w:rPr>
        <w:t>general,</w:t>
      </w:r>
      <w:r w:rsidRPr="006F4B33">
        <w:rPr>
          <w:bCs/>
          <w:iCs/>
        </w:rPr>
        <w:t xml:space="preserve"> a la dilucidación de las relaciones de causa –efecto o a la intelección de </w:t>
      </w:r>
      <w:r w:rsidR="000E46E8" w:rsidRPr="006F4B33">
        <w:rPr>
          <w:bCs/>
          <w:iCs/>
        </w:rPr>
        <w:t>significados,</w:t>
      </w:r>
      <w:r w:rsidRPr="006F4B33">
        <w:rPr>
          <w:bCs/>
          <w:iCs/>
        </w:rPr>
        <w:t xml:space="preserve"> </w:t>
      </w:r>
      <w:r w:rsidR="000E46E8" w:rsidRPr="006F4B33">
        <w:rPr>
          <w:bCs/>
          <w:iCs/>
        </w:rPr>
        <w:t>motivos, acciones realizadas,</w:t>
      </w:r>
      <w:r w:rsidR="00AC7B82" w:rsidRPr="006F4B33">
        <w:rPr>
          <w:bCs/>
          <w:iCs/>
        </w:rPr>
        <w:t xml:space="preserve"> </w:t>
      </w:r>
      <w:r w:rsidR="006D0586" w:rsidRPr="006F4B33">
        <w:rPr>
          <w:bCs/>
          <w:iCs/>
        </w:rPr>
        <w:t>comportamientos, reviste</w:t>
      </w:r>
      <w:r w:rsidR="00AC7B82" w:rsidRPr="006F4B33">
        <w:rPr>
          <w:bCs/>
          <w:iCs/>
        </w:rPr>
        <w:t xml:space="preserve"> una transcental importancia</w:t>
      </w:r>
      <w:r w:rsidRPr="006F4B33">
        <w:rPr>
          <w:bCs/>
          <w:iCs/>
        </w:rPr>
        <w:t xml:space="preserve"> </w:t>
      </w:r>
      <w:r w:rsidR="00AC7B82" w:rsidRPr="006F4B33">
        <w:rPr>
          <w:bCs/>
          <w:iCs/>
        </w:rPr>
        <w:t xml:space="preserve">dentro del marco del proceso docente –educativo cubano en la </w:t>
      </w:r>
      <w:r w:rsidR="000E46E8" w:rsidRPr="006F4B33">
        <w:rPr>
          <w:bCs/>
          <w:iCs/>
        </w:rPr>
        <w:t>actualidad. Sin</w:t>
      </w:r>
      <w:r w:rsidR="00AC7B82" w:rsidRPr="006F4B33">
        <w:rPr>
          <w:bCs/>
          <w:iCs/>
        </w:rPr>
        <w:t xml:space="preserve"> compresión no hay aprendizaje y menos de la lengua </w:t>
      </w:r>
      <w:r w:rsidR="000709B4" w:rsidRPr="006F4B33">
        <w:rPr>
          <w:bCs/>
          <w:iCs/>
        </w:rPr>
        <w:t>materna. Este</w:t>
      </w:r>
      <w:r w:rsidR="00564D66" w:rsidRPr="006F4B33">
        <w:rPr>
          <w:bCs/>
          <w:iCs/>
        </w:rPr>
        <w:t xml:space="preserve"> proceso se relaciona intrínsecamente con </w:t>
      </w:r>
      <w:r w:rsidR="000709B4" w:rsidRPr="006F4B33">
        <w:rPr>
          <w:bCs/>
          <w:iCs/>
        </w:rPr>
        <w:t>varias ciencias sociales</w:t>
      </w:r>
      <w:r w:rsidR="00564D66" w:rsidRPr="006F4B33">
        <w:rPr>
          <w:bCs/>
          <w:iCs/>
        </w:rPr>
        <w:t xml:space="preserve">. </w:t>
      </w:r>
      <w:r w:rsidR="00AC7B82" w:rsidRPr="006F4B33">
        <w:rPr>
          <w:bCs/>
          <w:iCs/>
        </w:rPr>
        <w:t xml:space="preserve"> </w:t>
      </w:r>
    </w:p>
    <w:p w:rsidR="003D71AB" w:rsidRPr="006F4B33" w:rsidRDefault="002D74B9" w:rsidP="00DC5CF1">
      <w:pPr>
        <w:tabs>
          <w:tab w:val="left" w:pos="1080"/>
          <w:tab w:val="left" w:pos="1305"/>
        </w:tabs>
        <w:spacing w:before="240" w:line="360" w:lineRule="auto"/>
        <w:jc w:val="both"/>
        <w:rPr>
          <w:bCs/>
          <w:iCs/>
        </w:rPr>
      </w:pPr>
      <w:r w:rsidRPr="006F4B33">
        <w:rPr>
          <w:bCs/>
          <w:color w:val="000000"/>
          <w:lang w:eastAsia="es-VE"/>
        </w:rPr>
        <w:t xml:space="preserve">En lo referido a </w:t>
      </w:r>
      <w:r w:rsidRPr="006F4B33">
        <w:rPr>
          <w:lang w:val="es-MX"/>
        </w:rPr>
        <w:t>la</w:t>
      </w:r>
      <w:r w:rsidR="003743DE" w:rsidRPr="006F4B33">
        <w:rPr>
          <w:lang w:val="es-MX"/>
        </w:rPr>
        <w:t xml:space="preserve"> filo</w:t>
      </w:r>
      <w:r w:rsidRPr="006F4B33">
        <w:rPr>
          <w:lang w:val="es-MX"/>
        </w:rPr>
        <w:t>sofía marxista-leninista, con el enfoque</w:t>
      </w:r>
      <w:r w:rsidR="003743DE" w:rsidRPr="006F4B33">
        <w:rPr>
          <w:lang w:val="es-MX"/>
        </w:rPr>
        <w:t xml:space="preserve"> humanista, que sitúa al hombre como objetivo y meta a lo largo de la vida, coloca la práctica como núcleo de la ac</w:t>
      </w:r>
      <w:r w:rsidR="005151B4" w:rsidRPr="006F4B33">
        <w:rPr>
          <w:lang w:val="es-MX"/>
        </w:rPr>
        <w:t>tividad.</w:t>
      </w:r>
      <w:r w:rsidR="005151B4" w:rsidRPr="006F4B33">
        <w:rPr>
          <w:color w:val="000000"/>
          <w:lang w:eastAsia="es-VE"/>
        </w:rPr>
        <w:t xml:space="preserve"> Se</w:t>
      </w:r>
      <w:r w:rsidR="003743DE" w:rsidRPr="006F4B33">
        <w:rPr>
          <w:color w:val="000000"/>
          <w:lang w:eastAsia="es-VE"/>
        </w:rPr>
        <w:t xml:space="preserve"> consolida la ideología de los estudiantes, sus posiciones y conceptos, al contextualizar el pensamiento de Martí </w:t>
      </w:r>
      <w:r w:rsidR="00724434" w:rsidRPr="006F4B33">
        <w:rPr>
          <w:color w:val="000000"/>
          <w:lang w:eastAsia="es-VE"/>
        </w:rPr>
        <w:t>refuerzan posiciones</w:t>
      </w:r>
      <w:r w:rsidR="003743DE" w:rsidRPr="006F4B33">
        <w:rPr>
          <w:color w:val="000000"/>
          <w:lang w:eastAsia="es-VE"/>
        </w:rPr>
        <w:t xml:space="preserve"> antiimperialistas y la necesidad histórica de la unidad revolucionaria, asimismo se fortalece el </w:t>
      </w:r>
      <w:r w:rsidR="00564D66" w:rsidRPr="006F4B33">
        <w:rPr>
          <w:color w:val="000000"/>
          <w:lang w:eastAsia="es-VE"/>
        </w:rPr>
        <w:t>humanismo. Al valorar en esta ciencia lo referido con la categoría “</w:t>
      </w:r>
      <w:r w:rsidR="00564D66" w:rsidRPr="006F4B33">
        <w:rPr>
          <w:color w:val="000000"/>
          <w:u w:val="single"/>
          <w:lang w:eastAsia="es-VE"/>
        </w:rPr>
        <w:t>saber”</w:t>
      </w:r>
      <w:r w:rsidR="00564D66" w:rsidRPr="006F4B33">
        <w:rPr>
          <w:color w:val="000000"/>
          <w:lang w:eastAsia="es-VE"/>
        </w:rPr>
        <w:t>, dado el vínculo de esta y las necesidades, utilidades</w:t>
      </w:r>
      <w:r w:rsidR="003D71AB" w:rsidRPr="006F4B33">
        <w:rPr>
          <w:color w:val="000000"/>
          <w:lang w:eastAsia="es-VE"/>
        </w:rPr>
        <w:t xml:space="preserve"> y</w:t>
      </w:r>
      <w:r w:rsidR="00564D66" w:rsidRPr="006F4B33">
        <w:rPr>
          <w:color w:val="000000"/>
          <w:lang w:eastAsia="es-VE"/>
        </w:rPr>
        <w:t xml:space="preserve"> </w:t>
      </w:r>
      <w:r w:rsidR="003D71AB" w:rsidRPr="006F4B33">
        <w:rPr>
          <w:color w:val="000000"/>
          <w:lang w:eastAsia="es-VE"/>
        </w:rPr>
        <w:t>finalidades del hombre.</w:t>
      </w:r>
      <w:r w:rsidR="00564D66" w:rsidRPr="006F4B33">
        <w:rPr>
          <w:color w:val="000000"/>
          <w:lang w:eastAsia="es-VE"/>
        </w:rPr>
        <w:t xml:space="preserve"> </w:t>
      </w:r>
      <w:r w:rsidR="003D71AB" w:rsidRPr="006F4B33">
        <w:t xml:space="preserve">Además, la capacidad humana de “hacer”, como síntesis de la cualidad activa del pensamiento y de la acción transformadora de los seres humanos. Unirlas, o sea “saber hacer” es una fase superior que entraña la posibilidad de reflejarse parte del mundo circundante en su psiquis para alcanzar la ´habilidad”, lo que también está vinculado a la Psicología, cuando el individuo soluciona contradicciones a las cuales se enfrenta en el quehacer cotidiano. </w:t>
      </w:r>
    </w:p>
    <w:p w:rsidR="003743DE" w:rsidRPr="006F4B33" w:rsidRDefault="003D71AB" w:rsidP="00DC5CF1">
      <w:pPr>
        <w:tabs>
          <w:tab w:val="left" w:pos="1080"/>
          <w:tab w:val="left" w:pos="1305"/>
        </w:tabs>
        <w:spacing w:before="240" w:line="360" w:lineRule="auto"/>
        <w:jc w:val="both"/>
        <w:rPr>
          <w:bCs/>
          <w:iCs/>
        </w:rPr>
      </w:pPr>
      <w:r w:rsidRPr="006F4B33">
        <w:rPr>
          <w:bCs/>
          <w:color w:val="000000"/>
          <w:lang w:eastAsia="es-VE"/>
        </w:rPr>
        <w:t xml:space="preserve">Desde </w:t>
      </w:r>
      <w:r w:rsidR="002D74B9" w:rsidRPr="006F4B33">
        <w:rPr>
          <w:bCs/>
          <w:color w:val="000000"/>
          <w:lang w:eastAsia="es-VE"/>
        </w:rPr>
        <w:t>lo</w:t>
      </w:r>
      <w:r w:rsidRPr="006F4B33">
        <w:rPr>
          <w:bCs/>
          <w:color w:val="000000"/>
          <w:lang w:eastAsia="es-VE"/>
        </w:rPr>
        <w:t xml:space="preserve"> psicológico</w:t>
      </w:r>
      <w:r w:rsidRPr="006F4B33">
        <w:rPr>
          <w:color w:val="000000"/>
          <w:lang w:eastAsia="es-VE"/>
        </w:rPr>
        <w:t xml:space="preserve"> permiten poner en función su sensibilidad y su razonamiento a la hora de interpretar debido a que educa sus sentimientos, estimulando el pensamiento creador, pues en el </w:t>
      </w:r>
      <w:r w:rsidRPr="006F4B33">
        <w:rPr>
          <w:color w:val="000000"/>
          <w:lang w:eastAsia="es-VE"/>
        </w:rPr>
        <w:lastRenderedPageBreak/>
        <w:t>pensamiento queda representado el contenido y al razonar y aplicar este contenido sus sentimientos y puntos de vista son más lógicos</w:t>
      </w:r>
      <w:r w:rsidR="009024FD" w:rsidRPr="006F4B33">
        <w:rPr>
          <w:color w:val="000000"/>
          <w:lang w:eastAsia="es-VE"/>
        </w:rPr>
        <w:t>.</w:t>
      </w:r>
    </w:p>
    <w:p w:rsidR="003743DE" w:rsidRPr="006F4B33" w:rsidRDefault="005151B4" w:rsidP="00DC5CF1">
      <w:pPr>
        <w:spacing w:before="115" w:line="360" w:lineRule="auto"/>
        <w:jc w:val="both"/>
        <w:textAlignment w:val="baseline"/>
        <w:rPr>
          <w:lang w:eastAsia="es-VE"/>
        </w:rPr>
      </w:pPr>
      <w:r w:rsidRPr="006F4B33">
        <w:rPr>
          <w:color w:val="000000"/>
          <w:lang w:eastAsia="es-VE"/>
        </w:rPr>
        <w:t xml:space="preserve">Esta propuesta  </w:t>
      </w:r>
      <w:r w:rsidR="003743DE" w:rsidRPr="006F4B33">
        <w:rPr>
          <w:color w:val="000000"/>
          <w:lang w:eastAsia="es-VE"/>
        </w:rPr>
        <w:t xml:space="preserve"> desde </w:t>
      </w:r>
      <w:r w:rsidR="00770A3F" w:rsidRPr="006F4B33">
        <w:rPr>
          <w:color w:val="000000"/>
          <w:lang w:eastAsia="es-VE"/>
        </w:rPr>
        <w:t>lo</w:t>
      </w:r>
      <w:r w:rsidR="003743DE" w:rsidRPr="006F4B33">
        <w:rPr>
          <w:bCs/>
          <w:color w:val="000000"/>
          <w:lang w:eastAsia="es-VE"/>
        </w:rPr>
        <w:t xml:space="preserve"> pedagógico</w:t>
      </w:r>
      <w:r w:rsidR="005B1078">
        <w:rPr>
          <w:color w:val="000000"/>
          <w:lang w:eastAsia="es-VE"/>
        </w:rPr>
        <w:t xml:space="preserve"> permite</w:t>
      </w:r>
      <w:r w:rsidR="003743DE" w:rsidRPr="006F4B33">
        <w:rPr>
          <w:color w:val="000000"/>
          <w:lang w:eastAsia="es-VE"/>
        </w:rPr>
        <w:t xml:space="preserve"> desarrollar, a través de la interpretación de textos martianos valores como el patriotismo, antimperialismo, colectivismo, internacionalismo, sentido del deber, latinoamericanismo, estimulando un correcto modo de actuación de los jóvenes, más humanos y capaces de actuar en correspondencia con lo que han aprendido.</w:t>
      </w:r>
    </w:p>
    <w:p w:rsidR="003743DE" w:rsidRPr="006F4B33" w:rsidRDefault="002D74B9" w:rsidP="00DC5CF1">
      <w:pPr>
        <w:spacing w:before="115" w:line="360" w:lineRule="auto"/>
        <w:jc w:val="both"/>
        <w:textAlignment w:val="baseline"/>
        <w:rPr>
          <w:color w:val="000000"/>
          <w:lang w:eastAsia="es-VE"/>
        </w:rPr>
      </w:pPr>
      <w:r w:rsidRPr="006F4B33">
        <w:rPr>
          <w:lang w:val="es-ES_tradnl" w:eastAsia="es-MX"/>
        </w:rPr>
        <w:t xml:space="preserve"> </w:t>
      </w:r>
      <w:r w:rsidR="003743DE" w:rsidRPr="006F4B33">
        <w:rPr>
          <w:lang w:val="es-ES_tradnl" w:eastAsia="es-MX"/>
        </w:rPr>
        <w:t xml:space="preserve">Desde </w:t>
      </w:r>
      <w:r w:rsidRPr="006F4B33">
        <w:rPr>
          <w:lang w:val="es-ES_tradnl" w:eastAsia="es-MX"/>
        </w:rPr>
        <w:t xml:space="preserve">la </w:t>
      </w:r>
      <w:r w:rsidR="003743DE" w:rsidRPr="006F4B33">
        <w:rPr>
          <w:lang w:val="es-ES_tradnl" w:eastAsia="es-MX"/>
        </w:rPr>
        <w:t>lingüístico se sustenta en el carácter social del lenguaje la relación pensamiento – lenguaje, la concepción de la lengua como sistema, la unidad de contenido y forma en el análisis de los fenómenos lingüísticos y al cuidado y respeto a la lengua nacional.</w:t>
      </w:r>
    </w:p>
    <w:p w:rsidR="006A1A47" w:rsidRDefault="003743DE" w:rsidP="00DC5CF1">
      <w:pPr>
        <w:tabs>
          <w:tab w:val="center" w:pos="4706"/>
          <w:tab w:val="right" w:pos="9356"/>
        </w:tabs>
        <w:spacing w:after="240" w:line="360" w:lineRule="auto"/>
        <w:jc w:val="both"/>
        <w:rPr>
          <w:noProof/>
          <w:color w:val="000000"/>
          <w:lang w:eastAsia="es-VE"/>
        </w:rPr>
      </w:pPr>
      <w:r w:rsidRPr="006F4B33">
        <w:t>En lo sociológico es importante tener en cuenta la emisión de mensajes y la necesidad de los seres humanos de cumplir con esta función comunicativa, la socialización de contenidos, aprendizaje cooperativo, el estudio colectivo</w:t>
      </w:r>
      <w:r w:rsidRPr="006F4B33">
        <w:rPr>
          <w:noProof/>
          <w:color w:val="000000"/>
          <w:lang w:eastAsia="es-VE"/>
        </w:rPr>
        <w:t>.</w:t>
      </w:r>
    </w:p>
    <w:p w:rsidR="00405A74" w:rsidRPr="00C8784E" w:rsidRDefault="00405A74" w:rsidP="00C8784E">
      <w:pPr>
        <w:pStyle w:val="Prrafodelista"/>
        <w:numPr>
          <w:ilvl w:val="0"/>
          <w:numId w:val="16"/>
        </w:numPr>
        <w:spacing w:before="240" w:line="360" w:lineRule="auto"/>
        <w:jc w:val="both"/>
        <w:rPr>
          <w:b/>
          <w:u w:val="single"/>
        </w:rPr>
      </w:pPr>
      <w:r w:rsidRPr="00C8784E">
        <w:rPr>
          <w:b/>
          <w:u w:val="single"/>
        </w:rPr>
        <w:t>Recomendaciones didácticas metodológicas para la elaboración de las actividades.</w:t>
      </w:r>
    </w:p>
    <w:p w:rsidR="00CB7F7C" w:rsidRPr="006F4B33" w:rsidRDefault="00CB7F7C" w:rsidP="00DC5CF1">
      <w:pPr>
        <w:spacing w:before="115" w:line="360" w:lineRule="auto"/>
        <w:jc w:val="both"/>
        <w:textAlignment w:val="baseline"/>
        <w:rPr>
          <w:color w:val="000000"/>
          <w:lang w:eastAsia="es-VE"/>
        </w:rPr>
      </w:pPr>
      <w:r w:rsidRPr="006F4B33">
        <w:rPr>
          <w:color w:val="000000"/>
          <w:lang w:eastAsia="es-VE"/>
        </w:rPr>
        <w:t>Se comparte el criterio de que, e</w:t>
      </w:r>
      <w:r w:rsidR="00847BE7" w:rsidRPr="006F4B33">
        <w:rPr>
          <w:color w:val="000000"/>
          <w:lang w:eastAsia="es-VE"/>
        </w:rPr>
        <w:t>n la mayoría de las enseñanzas, incluyendo la universitaria, los estudiantes están aprendiendo a leer más que entender el significado de lo que leen, o sea que no van en busca de una correcta interpretación de la lectura que realizan, se trata entonces de estimular la formación de buenos lectores, leer es avanzar a la par del texto, y como un proceso buscar las relaciones, integrar ideas, sentimientos, experiencias hasta finalmente elaborar su interpretación.</w:t>
      </w:r>
    </w:p>
    <w:p w:rsidR="00DA16BA" w:rsidRPr="006A1A47" w:rsidRDefault="00847BE7" w:rsidP="006A1A47">
      <w:pPr>
        <w:spacing w:before="115" w:line="360" w:lineRule="auto"/>
        <w:jc w:val="both"/>
        <w:textAlignment w:val="baseline"/>
        <w:rPr>
          <w:color w:val="000000"/>
          <w:lang w:eastAsia="es-VE"/>
        </w:rPr>
      </w:pPr>
      <w:r w:rsidRPr="006F4B33">
        <w:rPr>
          <w:color w:val="000000"/>
          <w:lang w:eastAsia="es-VE"/>
        </w:rPr>
        <w:t xml:space="preserve">En este sentido hay que potenciar la preparación de los docentes para la interpretación de textos martianos en sus clases de manera intencional para perfeccionar la formación axiológica de los </w:t>
      </w:r>
      <w:r w:rsidR="00C855D6" w:rsidRPr="006F4B33">
        <w:rPr>
          <w:color w:val="000000"/>
          <w:lang w:eastAsia="es-VE"/>
        </w:rPr>
        <w:t>estudiantes.</w:t>
      </w:r>
      <w:r w:rsidR="00C855D6" w:rsidRPr="006F4B33">
        <w:rPr>
          <w:color w:val="000000"/>
          <w:lang w:eastAsia="en-US"/>
        </w:rPr>
        <w:t xml:space="preserve"> Este</w:t>
      </w:r>
      <w:r w:rsidR="0055270E" w:rsidRPr="006F4B33">
        <w:rPr>
          <w:color w:val="000000"/>
          <w:lang w:eastAsia="en-US"/>
        </w:rPr>
        <w:t xml:space="preserve"> estudio debe facilitar la realización y planificación de actividades que en el orden didáctico metodológico cumplan con los siguientes pasos</w:t>
      </w:r>
      <w:r w:rsidR="00405A74">
        <w:rPr>
          <w:color w:val="000000"/>
          <w:lang w:eastAsia="en-US"/>
        </w:rPr>
        <w:t>:</w:t>
      </w:r>
    </w:p>
    <w:p w:rsidR="00847BE7" w:rsidRPr="006F4B33" w:rsidRDefault="00847BE7" w:rsidP="00DC5CF1">
      <w:pPr>
        <w:numPr>
          <w:ilvl w:val="0"/>
          <w:numId w:val="7"/>
        </w:numPr>
        <w:spacing w:before="115" w:line="360" w:lineRule="auto"/>
        <w:jc w:val="both"/>
        <w:textAlignment w:val="baseline"/>
        <w:rPr>
          <w:rFonts w:eastAsia="SimSun"/>
          <w:color w:val="000000"/>
          <w:lang w:eastAsia="zh-CN"/>
        </w:rPr>
      </w:pPr>
      <w:r w:rsidRPr="006F4B33">
        <w:rPr>
          <w:rFonts w:eastAsia="SimSun"/>
          <w:color w:val="000000"/>
          <w:lang w:eastAsia="zh-CN"/>
        </w:rPr>
        <w:t>Profundizar en las exigencias del programa, sus orientaciones metodológicas y los textos martianos que pueden emplearse en Literatura en la enseñanza de la lengua materna.</w:t>
      </w:r>
    </w:p>
    <w:p w:rsidR="00847BE7" w:rsidRPr="006F4B33" w:rsidRDefault="00847BE7" w:rsidP="00DC5CF1">
      <w:pPr>
        <w:numPr>
          <w:ilvl w:val="0"/>
          <w:numId w:val="7"/>
        </w:numPr>
        <w:spacing w:before="115" w:line="360" w:lineRule="auto"/>
        <w:jc w:val="both"/>
        <w:textAlignment w:val="baseline"/>
        <w:rPr>
          <w:rFonts w:eastAsia="SimSun"/>
          <w:color w:val="000000"/>
          <w:lang w:eastAsia="zh-CN"/>
        </w:rPr>
      </w:pPr>
      <w:r w:rsidRPr="006F4B33">
        <w:rPr>
          <w:rFonts w:eastAsia="SimSun"/>
          <w:color w:val="000000"/>
          <w:lang w:eastAsia="zh-CN"/>
        </w:rPr>
        <w:t>Realizar una correcta selección de los objetivos métodos, procedimientos y medios a emplear.</w:t>
      </w:r>
    </w:p>
    <w:p w:rsidR="00847BE7" w:rsidRPr="006F4B33" w:rsidRDefault="00847BE7" w:rsidP="00DC5CF1">
      <w:pPr>
        <w:numPr>
          <w:ilvl w:val="0"/>
          <w:numId w:val="7"/>
        </w:numPr>
        <w:spacing w:before="115" w:line="360" w:lineRule="auto"/>
        <w:jc w:val="both"/>
        <w:textAlignment w:val="baseline"/>
        <w:rPr>
          <w:rFonts w:eastAsia="SimSun"/>
          <w:color w:val="000000"/>
          <w:lang w:eastAsia="zh-CN"/>
        </w:rPr>
      </w:pPr>
      <w:r w:rsidRPr="006F4B33">
        <w:rPr>
          <w:rFonts w:eastAsia="SimSun"/>
          <w:color w:val="000000"/>
          <w:lang w:eastAsia="zh-CN"/>
        </w:rPr>
        <w:t>Escoger los textos que brindan mayores potencialidades para vincular en las clases y que estimulen la formación axiológica.</w:t>
      </w:r>
    </w:p>
    <w:p w:rsidR="00847BE7" w:rsidRPr="006F4B33" w:rsidRDefault="00847BE7" w:rsidP="00DC5CF1">
      <w:pPr>
        <w:numPr>
          <w:ilvl w:val="0"/>
          <w:numId w:val="7"/>
        </w:numPr>
        <w:spacing w:before="115" w:line="360" w:lineRule="auto"/>
        <w:jc w:val="both"/>
        <w:textAlignment w:val="baseline"/>
        <w:rPr>
          <w:rFonts w:eastAsia="SimSun"/>
          <w:color w:val="000000"/>
          <w:lang w:eastAsia="zh-CN"/>
        </w:rPr>
      </w:pPr>
      <w:r w:rsidRPr="006F4B33">
        <w:rPr>
          <w:rFonts w:eastAsia="SimSun"/>
          <w:color w:val="000000"/>
          <w:lang w:eastAsia="zh-CN"/>
        </w:rPr>
        <w:lastRenderedPageBreak/>
        <w:t>Precisar las temáticas en las que pueden ser utilizados.</w:t>
      </w:r>
    </w:p>
    <w:p w:rsidR="00847BE7" w:rsidRPr="006F4B33" w:rsidRDefault="00847BE7" w:rsidP="00DC5CF1">
      <w:pPr>
        <w:numPr>
          <w:ilvl w:val="0"/>
          <w:numId w:val="7"/>
        </w:numPr>
        <w:spacing w:before="115" w:line="360" w:lineRule="auto"/>
        <w:ind w:left="360" w:hanging="76"/>
        <w:jc w:val="both"/>
        <w:textAlignment w:val="baseline"/>
        <w:rPr>
          <w:rFonts w:eastAsia="SimSun"/>
          <w:b/>
          <w:bCs/>
          <w:color w:val="1F497D"/>
          <w:lang w:eastAsia="zh-CN"/>
        </w:rPr>
      </w:pPr>
      <w:r w:rsidRPr="006F4B33">
        <w:rPr>
          <w:rFonts w:eastAsia="SimSun"/>
          <w:color w:val="000000"/>
          <w:lang w:eastAsia="zh-CN"/>
        </w:rPr>
        <w:t>Planificar de manera consciente actividades que estimulen la creatividad y el protagonismo de los estudiantes, de esta manera ser ejemplo y modelo de buenos lectores.</w:t>
      </w:r>
    </w:p>
    <w:p w:rsidR="00CB3C5F" w:rsidRPr="00C8784E" w:rsidRDefault="00847BE7" w:rsidP="00DC5CF1">
      <w:pPr>
        <w:numPr>
          <w:ilvl w:val="0"/>
          <w:numId w:val="7"/>
        </w:numPr>
        <w:spacing w:before="115" w:line="360" w:lineRule="auto"/>
        <w:ind w:left="360" w:hanging="76"/>
        <w:jc w:val="both"/>
        <w:textAlignment w:val="baseline"/>
        <w:rPr>
          <w:rFonts w:eastAsia="SimSun"/>
          <w:b/>
          <w:bCs/>
          <w:color w:val="1F497D"/>
          <w:lang w:eastAsia="zh-CN"/>
        </w:rPr>
      </w:pPr>
      <w:r w:rsidRPr="006F4B33">
        <w:rPr>
          <w:rFonts w:eastAsia="SimSun"/>
          <w:color w:val="000000"/>
          <w:lang w:eastAsia="zh-CN"/>
        </w:rPr>
        <w:t>Planificar actividades que contagien la pasión por los textos de Martí.</w:t>
      </w:r>
    </w:p>
    <w:p w:rsidR="005D3D2D" w:rsidRDefault="00C8784E" w:rsidP="00C8784E">
      <w:pPr>
        <w:tabs>
          <w:tab w:val="center" w:pos="4706"/>
          <w:tab w:val="right" w:pos="9356"/>
        </w:tabs>
        <w:spacing w:after="240" w:line="360" w:lineRule="auto"/>
        <w:jc w:val="both"/>
        <w:rPr>
          <w:rFonts w:eastAsia="SimSun"/>
          <w:color w:val="000000"/>
          <w:lang w:eastAsia="zh-CN"/>
        </w:rPr>
      </w:pPr>
      <w:r w:rsidRPr="00C8784E">
        <w:rPr>
          <w:rFonts w:eastAsia="SimSun"/>
          <w:color w:val="000000"/>
          <w:lang w:eastAsia="zh-CN"/>
        </w:rPr>
        <w:t xml:space="preserve">Es importante destacar que después de implementada la propuesta se compró que la misma </w:t>
      </w:r>
      <w:r w:rsidRPr="00C8784E">
        <w:rPr>
          <w:rFonts w:eastAsia="SimSun"/>
          <w:lang w:eastAsia="zh-CN"/>
        </w:rPr>
        <w:t xml:space="preserve">contribuyó </w:t>
      </w:r>
      <w:r w:rsidRPr="00C8784E">
        <w:rPr>
          <w:rFonts w:eastAsia="SimSun"/>
          <w:color w:val="000000"/>
          <w:lang w:eastAsia="zh-CN"/>
        </w:rPr>
        <w:t>a la elevación paulatina de la calidad del aprendizaje en las diferentes asignaturas del currículo base, fortaleciendo la solidez de los conocimientos.</w:t>
      </w:r>
    </w:p>
    <w:p w:rsidR="00C8784E" w:rsidRPr="00C8784E" w:rsidRDefault="00C8784E" w:rsidP="00C8784E">
      <w:pPr>
        <w:tabs>
          <w:tab w:val="center" w:pos="4706"/>
          <w:tab w:val="right" w:pos="9356"/>
        </w:tabs>
        <w:spacing w:after="240" w:line="360" w:lineRule="auto"/>
        <w:jc w:val="both"/>
        <w:rPr>
          <w:noProof/>
          <w:lang w:eastAsia="en-US"/>
        </w:rPr>
      </w:pPr>
      <w:r w:rsidRPr="00C8784E">
        <w:rPr>
          <w:rFonts w:eastAsia="SimSun"/>
          <w:color w:val="000000"/>
          <w:lang w:eastAsia="zh-CN"/>
        </w:rPr>
        <w:t xml:space="preserve"> Se logra una mayor independencia en la solución de las actividades docentes y extra docentes </w:t>
      </w:r>
      <w:r w:rsidR="00937B66">
        <w:rPr>
          <w:rFonts w:eastAsia="SimSun"/>
          <w:color w:val="000000"/>
          <w:lang w:eastAsia="zh-CN"/>
        </w:rPr>
        <w:t>mejorando las</w:t>
      </w:r>
      <w:r w:rsidRPr="00C8784E">
        <w:rPr>
          <w:rFonts w:eastAsia="SimSun"/>
          <w:color w:val="000000"/>
          <w:lang w:eastAsia="zh-CN"/>
        </w:rPr>
        <w:t xml:space="preserve"> bases cognitivas y afectivas a partir de la cual se contribuye a la formación axiológica de los estudiantes </w:t>
      </w:r>
      <w:r w:rsidRPr="00C8784E">
        <w:rPr>
          <w:noProof/>
          <w:lang w:eastAsia="en-US"/>
        </w:rPr>
        <w:t>acordes a las exigencias de la sociedad actual y al modelo del profesional .</w:t>
      </w:r>
    </w:p>
    <w:p w:rsidR="009728D0" w:rsidRPr="009728D0" w:rsidRDefault="00C8784E" w:rsidP="00C8784E">
      <w:pPr>
        <w:tabs>
          <w:tab w:val="center" w:pos="4706"/>
          <w:tab w:val="right" w:pos="9356"/>
        </w:tabs>
        <w:spacing w:after="240" w:line="360" w:lineRule="auto"/>
        <w:jc w:val="both"/>
        <w:rPr>
          <w:rFonts w:eastAsiaTheme="majorEastAsia"/>
          <w:lang w:val="es-MX"/>
        </w:rPr>
      </w:pPr>
      <w:r w:rsidRPr="00C8784E">
        <w:rPr>
          <w:noProof/>
          <w:lang w:eastAsia="en-US"/>
        </w:rPr>
        <w:t xml:space="preserve">Por otro lado considera prudente significar </w:t>
      </w:r>
      <w:r w:rsidRPr="00C8784E">
        <w:rPr>
          <w:rFonts w:eastAsiaTheme="majorEastAsia"/>
          <w:lang w:val="es-MX"/>
        </w:rPr>
        <w:t>que asume las ideas aportadas por los autores citados que han trabajado la obra martiana en su dimensión axiológica, y a partir de ellos inserta su adecuación a la problemática de la formación del profesor de Lengua Española para Secundaria Básica</w:t>
      </w:r>
      <w:r w:rsidRPr="00C8784E">
        <w:rPr>
          <w:rFonts w:eastAsiaTheme="majorEastAsia"/>
          <w:b/>
          <w:color w:val="002060"/>
          <w:sz w:val="28"/>
          <w:lang w:val="es-MX"/>
        </w:rPr>
        <w:t>.</w:t>
      </w:r>
    </w:p>
    <w:p w:rsidR="00C91D36" w:rsidRPr="00C8784E" w:rsidRDefault="00C91D36" w:rsidP="00C8784E">
      <w:pPr>
        <w:tabs>
          <w:tab w:val="center" w:pos="4706"/>
          <w:tab w:val="right" w:pos="9356"/>
        </w:tabs>
        <w:spacing w:after="240" w:line="360" w:lineRule="auto"/>
        <w:jc w:val="both"/>
        <w:rPr>
          <w:noProof/>
          <w:lang w:eastAsia="en-US"/>
        </w:rPr>
      </w:pPr>
      <w:r w:rsidRPr="00405A74">
        <w:rPr>
          <w:b/>
          <w:u w:val="single"/>
        </w:rPr>
        <w:t>Conclusiones:</w:t>
      </w:r>
    </w:p>
    <w:p w:rsidR="008E089A" w:rsidRPr="006F4B33" w:rsidRDefault="008E089A" w:rsidP="00DC5CF1">
      <w:pPr>
        <w:spacing w:line="360" w:lineRule="auto"/>
        <w:jc w:val="both"/>
      </w:pPr>
      <w:r w:rsidRPr="006F4B33">
        <w:t>1-</w:t>
      </w:r>
      <w:r w:rsidR="000755C8" w:rsidRPr="006F4B33">
        <w:t xml:space="preserve">   </w:t>
      </w:r>
      <w:r w:rsidR="00C91D36" w:rsidRPr="006F4B33">
        <w:t xml:space="preserve">La </w:t>
      </w:r>
      <w:r w:rsidR="00687830" w:rsidRPr="006F4B33">
        <w:t>realizaci</w:t>
      </w:r>
      <w:r w:rsidR="00842AFE" w:rsidRPr="006F4B33">
        <w:t>ón</w:t>
      </w:r>
      <w:r w:rsidR="00C91D36" w:rsidRPr="006F4B33">
        <w:t xml:space="preserve"> del presente trabajo ha permitido considerar la necesidad de estructurar acciones de superación, dirigidas a satisfacer las carencias que presentan</w:t>
      </w:r>
      <w:r w:rsidR="009E2C33" w:rsidRPr="006F4B33">
        <w:t xml:space="preserve"> los</w:t>
      </w:r>
      <w:r w:rsidR="00C91D36" w:rsidRPr="006F4B33">
        <w:t xml:space="preserve"> </w:t>
      </w:r>
      <w:r w:rsidR="00217341" w:rsidRPr="006F4B33">
        <w:t>estudiantes y</w:t>
      </w:r>
      <w:r w:rsidR="00C91D36" w:rsidRPr="006F4B33">
        <w:t xml:space="preserve"> limitar su incidencia en el marco de la sociedad.</w:t>
      </w:r>
    </w:p>
    <w:p w:rsidR="00405A74" w:rsidRPr="00C8784E" w:rsidRDefault="00770A3F" w:rsidP="00C8784E">
      <w:pPr>
        <w:tabs>
          <w:tab w:val="center" w:pos="4706"/>
          <w:tab w:val="right" w:pos="9356"/>
        </w:tabs>
        <w:spacing w:after="240" w:line="360" w:lineRule="auto"/>
        <w:jc w:val="both"/>
        <w:rPr>
          <w:noProof/>
          <w:lang w:eastAsia="en-US"/>
        </w:rPr>
      </w:pPr>
      <w:r w:rsidRPr="006F4B33">
        <w:rPr>
          <w:noProof/>
          <w:lang w:eastAsia="en-US"/>
        </w:rPr>
        <w:t>2</w:t>
      </w:r>
      <w:r w:rsidR="006D25A2" w:rsidRPr="006F4B33">
        <w:rPr>
          <w:noProof/>
          <w:lang w:eastAsia="en-US"/>
        </w:rPr>
        <w:t xml:space="preserve"> </w:t>
      </w:r>
      <w:r w:rsidR="006D25A2">
        <w:rPr>
          <w:noProof/>
          <w:lang w:eastAsia="en-US"/>
        </w:rPr>
        <w:t>-</w:t>
      </w:r>
      <w:r w:rsidR="00CE42CC" w:rsidRPr="006F4B33">
        <w:rPr>
          <w:noProof/>
          <w:lang w:eastAsia="en-US"/>
        </w:rPr>
        <w:t>Los estudiantes profundizan en los contenidos de estas disciplinas estimulando la formación de un joven preparado política e ideológicamente, con convicciones y valores acordes a las exige</w:t>
      </w:r>
      <w:r w:rsidR="00CE42CC" w:rsidRPr="00E10593">
        <w:rPr>
          <w:noProof/>
          <w:lang w:eastAsia="en-US"/>
        </w:rPr>
        <w:t>ncias de la sociedad actual</w:t>
      </w:r>
      <w:r w:rsidR="0091007E" w:rsidRPr="00E10593">
        <w:rPr>
          <w:noProof/>
          <w:lang w:eastAsia="en-US"/>
        </w:rPr>
        <w:t xml:space="preserve"> y al modelo del profesional </w:t>
      </w:r>
      <w:r w:rsidR="00CE42CC" w:rsidRPr="00E10593">
        <w:rPr>
          <w:noProof/>
          <w:lang w:eastAsia="en-US"/>
        </w:rPr>
        <w:t>.</w:t>
      </w:r>
    </w:p>
    <w:p w:rsidR="001E550C" w:rsidRPr="00405A74" w:rsidRDefault="001E550C" w:rsidP="001E550C">
      <w:pPr>
        <w:pStyle w:val="NormalWeb"/>
        <w:kinsoku w:val="0"/>
        <w:overflowPunct w:val="0"/>
        <w:spacing w:before="120" w:beforeAutospacing="0" w:after="0" w:afterAutospacing="0" w:line="360" w:lineRule="auto"/>
        <w:jc w:val="both"/>
        <w:textAlignment w:val="baseline"/>
        <w:rPr>
          <w:b/>
          <w:bCs/>
          <w:kern w:val="24"/>
          <w:position w:val="1"/>
          <w:u w:val="single"/>
        </w:rPr>
      </w:pPr>
      <w:r w:rsidRPr="00405A74">
        <w:rPr>
          <w:b/>
          <w:bCs/>
          <w:kern w:val="24"/>
          <w:position w:val="1"/>
          <w:u w:val="single"/>
        </w:rPr>
        <w:t>Referencias bibliográficas</w:t>
      </w:r>
    </w:p>
    <w:p w:rsidR="00857E32" w:rsidRPr="00E10593" w:rsidRDefault="005B67F6" w:rsidP="004A6B35">
      <w:pPr>
        <w:pStyle w:val="Prrafodelista"/>
        <w:numPr>
          <w:ilvl w:val="0"/>
          <w:numId w:val="14"/>
        </w:numPr>
        <w:tabs>
          <w:tab w:val="left" w:pos="540"/>
          <w:tab w:val="left" w:pos="840"/>
          <w:tab w:val="left" w:pos="1080"/>
          <w:tab w:val="left" w:pos="1320"/>
        </w:tabs>
        <w:spacing w:line="360" w:lineRule="auto"/>
        <w:jc w:val="both"/>
      </w:pPr>
      <w:r>
        <w:t xml:space="preserve"> Abello</w:t>
      </w:r>
      <w:r w:rsidR="00857E32" w:rsidRPr="00E10593">
        <w:t xml:space="preserve"> C</w:t>
      </w:r>
      <w:r w:rsidRPr="00E10593">
        <w:t>ruz</w:t>
      </w:r>
      <w:r w:rsidR="00857E32" w:rsidRPr="00E10593">
        <w:t>, A. (2010</w:t>
      </w:r>
      <w:r w:rsidR="00A10FD1" w:rsidRPr="00E10593">
        <w:t>).</w:t>
      </w:r>
      <w:r w:rsidR="00A10FD1" w:rsidRPr="00E10593">
        <w:rPr>
          <w:u w:val="single"/>
        </w:rPr>
        <w:t xml:space="preserve"> (</w:t>
      </w:r>
      <w:r w:rsidR="00A10FD1" w:rsidRPr="00E10593">
        <w:t>Re</w:t>
      </w:r>
      <w:r w:rsidR="00857E32" w:rsidRPr="00E10593">
        <w:t>novando la enseñan</w:t>
      </w:r>
      <w:r w:rsidR="00015810">
        <w:t xml:space="preserve">za – aprendizaje de </w:t>
      </w:r>
      <w:r w:rsidR="00001425">
        <w:t xml:space="preserve">la </w:t>
      </w:r>
      <w:r w:rsidR="00001425" w:rsidRPr="00E10593">
        <w:t>lengua</w:t>
      </w:r>
      <w:r w:rsidR="00857E32" w:rsidRPr="00E10593">
        <w:t xml:space="preserve"> española y la literatura.  Editorial Pueblo y Educación, </w:t>
      </w:r>
    </w:p>
    <w:p w:rsidR="00857E32" w:rsidRPr="00E10593" w:rsidRDefault="00857E32" w:rsidP="004A6B35">
      <w:pPr>
        <w:pStyle w:val="Prrafodelista"/>
        <w:numPr>
          <w:ilvl w:val="0"/>
          <w:numId w:val="14"/>
        </w:numPr>
        <w:tabs>
          <w:tab w:val="left" w:pos="540"/>
          <w:tab w:val="left" w:pos="900"/>
          <w:tab w:val="left" w:pos="1080"/>
        </w:tabs>
        <w:spacing w:line="360" w:lineRule="auto"/>
        <w:ind w:left="928"/>
        <w:jc w:val="both"/>
      </w:pPr>
      <w:r w:rsidRPr="00E10593">
        <w:t>A</w:t>
      </w:r>
      <w:r w:rsidR="005B67F6" w:rsidRPr="005B67F6">
        <w:rPr>
          <w:sz w:val="22"/>
        </w:rPr>
        <w:t>yuso</w:t>
      </w:r>
      <w:r w:rsidRPr="00E10593">
        <w:t xml:space="preserve">, A. (2006) Revisando nuestra didáctica de la expresión escrita. En   Revista virtual Contexto. </w:t>
      </w:r>
      <w:r w:rsidRPr="00E10593">
        <w:rPr>
          <w:color w:val="0000FF"/>
        </w:rPr>
        <w:t>http://Monea S.A./ monografía.com &gt;, [[Consulta:26 octubre del 2017]..</w:t>
      </w:r>
      <w:r w:rsidRPr="00E10593">
        <w:t xml:space="preserve"> Hacia una comunicación más </w:t>
      </w:r>
      <w:r w:rsidR="005B67F6" w:rsidRPr="00E10593">
        <w:t>eficaz. La</w:t>
      </w:r>
      <w:r w:rsidRPr="00E10593">
        <w:t xml:space="preserve"> Habana:  Editorial Pueblo y Educación.</w:t>
      </w:r>
    </w:p>
    <w:p w:rsidR="00A40805" w:rsidRPr="00E10593" w:rsidRDefault="00857E32" w:rsidP="00DC5CF1">
      <w:pPr>
        <w:pStyle w:val="Prrafodelista"/>
        <w:numPr>
          <w:ilvl w:val="0"/>
          <w:numId w:val="14"/>
        </w:numPr>
        <w:tabs>
          <w:tab w:val="left" w:pos="540"/>
          <w:tab w:val="left" w:pos="900"/>
          <w:tab w:val="left" w:pos="1080"/>
        </w:tabs>
        <w:spacing w:line="360" w:lineRule="auto"/>
        <w:ind w:left="928"/>
        <w:jc w:val="both"/>
      </w:pPr>
      <w:r w:rsidRPr="00E10593">
        <w:lastRenderedPageBreak/>
        <w:t>_______________. (2006) Español para todos: más temas y reflexiones. La Habana: Editorial Pueblo y Educación.</w:t>
      </w:r>
    </w:p>
    <w:p w:rsidR="004A6B35" w:rsidRPr="00E10593" w:rsidRDefault="004A6B35" w:rsidP="004A6B35">
      <w:pPr>
        <w:pStyle w:val="Prrafodelista"/>
        <w:autoSpaceDE w:val="0"/>
        <w:autoSpaceDN w:val="0"/>
        <w:adjustRightInd w:val="0"/>
        <w:spacing w:line="360" w:lineRule="auto"/>
        <w:ind w:left="0"/>
        <w:jc w:val="both"/>
        <w:rPr>
          <w:bCs/>
        </w:rPr>
      </w:pPr>
      <w:r w:rsidRPr="00E10593">
        <w:rPr>
          <w:bCs/>
        </w:rPr>
        <w:t xml:space="preserve">        4-  Ministerio de Educación Superior (2018, junio). Resolución 2/2018 (GOC-2018-                                460-O25). Gaceta Oficial de la República de Cuba, (25):647-707</w:t>
      </w:r>
    </w:p>
    <w:p w:rsidR="004A6B35" w:rsidRPr="00E10593" w:rsidRDefault="004A6B35" w:rsidP="004A6B35">
      <w:pPr>
        <w:pStyle w:val="Prrafodelista"/>
        <w:numPr>
          <w:ilvl w:val="0"/>
          <w:numId w:val="15"/>
        </w:numPr>
        <w:autoSpaceDE w:val="0"/>
        <w:autoSpaceDN w:val="0"/>
        <w:adjustRightInd w:val="0"/>
        <w:spacing w:line="360" w:lineRule="auto"/>
        <w:jc w:val="both"/>
        <w:rPr>
          <w:bCs/>
        </w:rPr>
      </w:pPr>
      <w:r w:rsidRPr="00E10593">
        <w:rPr>
          <w:bCs/>
        </w:rPr>
        <w:t>Ministerio de Educación Superior. (2018) Plan del Proceso Docente nivel de Educación Superior de Ciclo Corto de Lengua Española para Secundaria Básica.</w:t>
      </w:r>
    </w:p>
    <w:p w:rsidR="00E10593" w:rsidRDefault="004A6B35" w:rsidP="004A6B35">
      <w:pPr>
        <w:pStyle w:val="Prrafodelista"/>
        <w:numPr>
          <w:ilvl w:val="0"/>
          <w:numId w:val="15"/>
        </w:numPr>
        <w:autoSpaceDE w:val="0"/>
        <w:autoSpaceDN w:val="0"/>
        <w:adjustRightInd w:val="0"/>
        <w:spacing w:line="360" w:lineRule="auto"/>
        <w:jc w:val="both"/>
        <w:rPr>
          <w:bCs/>
        </w:rPr>
      </w:pPr>
      <w:r w:rsidRPr="00E10593">
        <w:rPr>
          <w:bCs/>
        </w:rPr>
        <w:t xml:space="preserve">Ministerio de educación Superior (2018) Programas de asignaturas, nivel de Educación Superior de Ciclo Corto de Lengua Española para Secundaria Básica.   </w:t>
      </w:r>
    </w:p>
    <w:p w:rsidR="004A6B35" w:rsidRPr="00E10593" w:rsidRDefault="00FA4199" w:rsidP="004A6B35">
      <w:pPr>
        <w:pStyle w:val="Prrafodelista"/>
        <w:numPr>
          <w:ilvl w:val="0"/>
          <w:numId w:val="15"/>
        </w:numPr>
        <w:autoSpaceDE w:val="0"/>
        <w:autoSpaceDN w:val="0"/>
        <w:adjustRightInd w:val="0"/>
        <w:spacing w:line="360" w:lineRule="auto"/>
        <w:jc w:val="both"/>
        <w:rPr>
          <w:bCs/>
        </w:rPr>
      </w:pPr>
      <w:r>
        <w:rPr>
          <w:rFonts w:eastAsia="Calibri"/>
        </w:rPr>
        <w:t xml:space="preserve">  </w:t>
      </w:r>
      <w:r w:rsidR="004A6B35" w:rsidRPr="00E10593">
        <w:rPr>
          <w:rFonts w:eastAsia="Calibri"/>
        </w:rPr>
        <w:t xml:space="preserve"> Modelo de formación del profesional del Nivel de Educación Superior de Ciclo        Corto.</w:t>
      </w:r>
    </w:p>
    <w:p w:rsidR="007C4507" w:rsidRPr="00E10593" w:rsidRDefault="007C4507" w:rsidP="004A6B35">
      <w:pPr>
        <w:pStyle w:val="Prrafodelista"/>
        <w:numPr>
          <w:ilvl w:val="0"/>
          <w:numId w:val="15"/>
        </w:numPr>
        <w:autoSpaceDE w:val="0"/>
        <w:autoSpaceDN w:val="0"/>
        <w:adjustRightInd w:val="0"/>
        <w:spacing w:line="360" w:lineRule="auto"/>
        <w:jc w:val="both"/>
        <w:rPr>
          <w:bCs/>
        </w:rPr>
      </w:pPr>
      <w:r w:rsidRPr="00E10593">
        <w:rPr>
          <w:rFonts w:eastAsia="Calibri"/>
        </w:rPr>
        <w:t>Rodríguez, del Castillo, M. (</w:t>
      </w:r>
      <w:r w:rsidR="00174C0E" w:rsidRPr="00E10593">
        <w:rPr>
          <w:rFonts w:eastAsia="Calibri"/>
        </w:rPr>
        <w:t>2011) La</w:t>
      </w:r>
      <w:r w:rsidRPr="00E10593">
        <w:rPr>
          <w:rFonts w:eastAsia="Calibri"/>
        </w:rPr>
        <w:t xml:space="preserve"> obra martiana y su utilización para el logro </w:t>
      </w:r>
      <w:r w:rsidR="00174C0E" w:rsidRPr="00E10593">
        <w:rPr>
          <w:rFonts w:eastAsia="Calibri"/>
        </w:rPr>
        <w:t>de la relación interdisciplinar. Maestría en Ciencias de la Educación. Módulo III, La Habana: Editorial Pueblo y Educación.</w:t>
      </w:r>
    </w:p>
    <w:p w:rsidR="00427899" w:rsidRDefault="00427899" w:rsidP="00427899">
      <w:pPr>
        <w:pStyle w:val="Prrafodelista"/>
        <w:jc w:val="both"/>
        <w:rPr>
          <w:rFonts w:ascii="Arial" w:hAnsi="Arial" w:cs="Arial"/>
          <w:color w:val="FF0000"/>
          <w:lang w:eastAsia="es-US"/>
        </w:rPr>
      </w:pPr>
    </w:p>
    <w:p w:rsidR="00427899" w:rsidRPr="00EF5242" w:rsidRDefault="00427899" w:rsidP="00427899">
      <w:pPr>
        <w:pStyle w:val="Prrafodelista"/>
        <w:jc w:val="both"/>
        <w:rPr>
          <w:color w:val="FF0000"/>
          <w:lang w:eastAsia="es-US"/>
        </w:rPr>
      </w:pPr>
    </w:p>
    <w:sectPr w:rsidR="00427899" w:rsidRPr="00EF5242" w:rsidSect="009728D0">
      <w:footerReference w:type="default" r:id="rId9"/>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D8D" w:rsidRDefault="00F95D8D" w:rsidP="00A902AE">
      <w:r>
        <w:separator/>
      </w:r>
    </w:p>
  </w:endnote>
  <w:endnote w:type="continuationSeparator" w:id="0">
    <w:p w:rsidR="00F95D8D" w:rsidRDefault="00F95D8D" w:rsidP="00A9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24" w:rsidRDefault="00F95D8D" w:rsidP="0039122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D8D" w:rsidRDefault="00F95D8D" w:rsidP="00A902AE">
      <w:r>
        <w:separator/>
      </w:r>
    </w:p>
  </w:footnote>
  <w:footnote w:type="continuationSeparator" w:id="0">
    <w:p w:rsidR="00F95D8D" w:rsidRDefault="00F95D8D" w:rsidP="00A90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240E"/>
    <w:multiLevelType w:val="hybridMultilevel"/>
    <w:tmpl w:val="13308056"/>
    <w:lvl w:ilvl="0" w:tplc="080A000F">
      <w:start w:val="1"/>
      <w:numFmt w:val="decimal"/>
      <w:lvlText w:val="%1."/>
      <w:lvlJc w:val="left"/>
      <w:pPr>
        <w:ind w:left="107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42E6FAB"/>
    <w:multiLevelType w:val="hybridMultilevel"/>
    <w:tmpl w:val="9E68AB2A"/>
    <w:lvl w:ilvl="0" w:tplc="0C0A000B">
      <w:start w:val="1"/>
      <w:numFmt w:val="bullet"/>
      <w:lvlText w:val=""/>
      <w:lvlJc w:val="left"/>
      <w:pPr>
        <w:ind w:left="-414" w:hanging="360"/>
      </w:pPr>
      <w:rPr>
        <w:rFonts w:ascii="Wingdings" w:hAnsi="Wingdings" w:hint="default"/>
      </w:rPr>
    </w:lvl>
    <w:lvl w:ilvl="1" w:tplc="0C0A0003">
      <w:start w:val="1"/>
      <w:numFmt w:val="bullet"/>
      <w:lvlText w:val="o"/>
      <w:lvlJc w:val="left"/>
      <w:pPr>
        <w:ind w:left="306" w:hanging="360"/>
      </w:pPr>
      <w:rPr>
        <w:rFonts w:ascii="Courier New" w:hAnsi="Courier New" w:cs="Courier New" w:hint="default"/>
      </w:rPr>
    </w:lvl>
    <w:lvl w:ilvl="2" w:tplc="0C0A0005">
      <w:start w:val="1"/>
      <w:numFmt w:val="bullet"/>
      <w:lvlText w:val=""/>
      <w:lvlJc w:val="left"/>
      <w:pPr>
        <w:ind w:left="1026" w:hanging="360"/>
      </w:pPr>
      <w:rPr>
        <w:rFonts w:ascii="Wingdings" w:hAnsi="Wingdings" w:hint="default"/>
      </w:rPr>
    </w:lvl>
    <w:lvl w:ilvl="3" w:tplc="0C0A0001">
      <w:start w:val="1"/>
      <w:numFmt w:val="bullet"/>
      <w:lvlText w:val=""/>
      <w:lvlJc w:val="left"/>
      <w:pPr>
        <w:ind w:left="1746" w:hanging="360"/>
      </w:pPr>
      <w:rPr>
        <w:rFonts w:ascii="Symbol" w:hAnsi="Symbol" w:hint="default"/>
      </w:rPr>
    </w:lvl>
    <w:lvl w:ilvl="4" w:tplc="0C0A0003">
      <w:start w:val="1"/>
      <w:numFmt w:val="bullet"/>
      <w:lvlText w:val="o"/>
      <w:lvlJc w:val="left"/>
      <w:pPr>
        <w:ind w:left="2466" w:hanging="360"/>
      </w:pPr>
      <w:rPr>
        <w:rFonts w:ascii="Courier New" w:hAnsi="Courier New" w:cs="Courier New" w:hint="default"/>
      </w:rPr>
    </w:lvl>
    <w:lvl w:ilvl="5" w:tplc="0C0A0005">
      <w:start w:val="1"/>
      <w:numFmt w:val="bullet"/>
      <w:lvlText w:val=""/>
      <w:lvlJc w:val="left"/>
      <w:pPr>
        <w:ind w:left="3186" w:hanging="360"/>
      </w:pPr>
      <w:rPr>
        <w:rFonts w:ascii="Wingdings" w:hAnsi="Wingdings" w:hint="default"/>
      </w:rPr>
    </w:lvl>
    <w:lvl w:ilvl="6" w:tplc="0C0A0001">
      <w:start w:val="1"/>
      <w:numFmt w:val="bullet"/>
      <w:lvlText w:val=""/>
      <w:lvlJc w:val="left"/>
      <w:pPr>
        <w:ind w:left="3906" w:hanging="360"/>
      </w:pPr>
      <w:rPr>
        <w:rFonts w:ascii="Symbol" w:hAnsi="Symbol" w:hint="default"/>
      </w:rPr>
    </w:lvl>
    <w:lvl w:ilvl="7" w:tplc="0C0A0003">
      <w:start w:val="1"/>
      <w:numFmt w:val="bullet"/>
      <w:lvlText w:val="o"/>
      <w:lvlJc w:val="left"/>
      <w:pPr>
        <w:ind w:left="4626" w:hanging="360"/>
      </w:pPr>
      <w:rPr>
        <w:rFonts w:ascii="Courier New" w:hAnsi="Courier New" w:cs="Courier New" w:hint="default"/>
      </w:rPr>
    </w:lvl>
    <w:lvl w:ilvl="8" w:tplc="0C0A0005">
      <w:start w:val="1"/>
      <w:numFmt w:val="bullet"/>
      <w:lvlText w:val=""/>
      <w:lvlJc w:val="left"/>
      <w:pPr>
        <w:ind w:left="5346" w:hanging="360"/>
      </w:pPr>
      <w:rPr>
        <w:rFonts w:ascii="Wingdings" w:hAnsi="Wingdings" w:hint="default"/>
      </w:rPr>
    </w:lvl>
  </w:abstractNum>
  <w:abstractNum w:abstractNumId="2">
    <w:nsid w:val="1B890D5C"/>
    <w:multiLevelType w:val="hybridMultilevel"/>
    <w:tmpl w:val="716CC848"/>
    <w:lvl w:ilvl="0" w:tplc="F04C1BA0">
      <w:start w:val="1"/>
      <w:numFmt w:val="bullet"/>
      <w:lvlText w:val="•"/>
      <w:lvlJc w:val="left"/>
      <w:pPr>
        <w:tabs>
          <w:tab w:val="num" w:pos="720"/>
        </w:tabs>
        <w:ind w:left="720" w:hanging="360"/>
      </w:pPr>
      <w:rPr>
        <w:rFonts w:ascii="Times New Roman" w:hAnsi="Times New Roman" w:hint="default"/>
      </w:rPr>
    </w:lvl>
    <w:lvl w:ilvl="1" w:tplc="382C6140">
      <w:start w:val="1"/>
      <w:numFmt w:val="bullet"/>
      <w:lvlText w:val="•"/>
      <w:lvlJc w:val="left"/>
      <w:pPr>
        <w:tabs>
          <w:tab w:val="num" w:pos="1440"/>
        </w:tabs>
        <w:ind w:left="1440" w:hanging="360"/>
      </w:pPr>
      <w:rPr>
        <w:rFonts w:ascii="Times New Roman" w:hAnsi="Times New Roman" w:hint="default"/>
      </w:rPr>
    </w:lvl>
    <w:lvl w:ilvl="2" w:tplc="30DE0A1E">
      <w:start w:val="1"/>
      <w:numFmt w:val="bullet"/>
      <w:lvlText w:val="•"/>
      <w:lvlJc w:val="left"/>
      <w:pPr>
        <w:tabs>
          <w:tab w:val="num" w:pos="2160"/>
        </w:tabs>
        <w:ind w:left="2160" w:hanging="360"/>
      </w:pPr>
      <w:rPr>
        <w:rFonts w:ascii="Times New Roman" w:hAnsi="Times New Roman" w:hint="default"/>
      </w:rPr>
    </w:lvl>
    <w:lvl w:ilvl="3" w:tplc="7D606220">
      <w:start w:val="1"/>
      <w:numFmt w:val="bullet"/>
      <w:lvlText w:val="•"/>
      <w:lvlJc w:val="left"/>
      <w:pPr>
        <w:tabs>
          <w:tab w:val="num" w:pos="2880"/>
        </w:tabs>
        <w:ind w:left="2880" w:hanging="360"/>
      </w:pPr>
      <w:rPr>
        <w:rFonts w:ascii="Times New Roman" w:hAnsi="Times New Roman" w:hint="default"/>
      </w:rPr>
    </w:lvl>
    <w:lvl w:ilvl="4" w:tplc="DDC44BD8">
      <w:start w:val="1"/>
      <w:numFmt w:val="bullet"/>
      <w:lvlText w:val="•"/>
      <w:lvlJc w:val="left"/>
      <w:pPr>
        <w:tabs>
          <w:tab w:val="num" w:pos="3600"/>
        </w:tabs>
        <w:ind w:left="3600" w:hanging="360"/>
      </w:pPr>
      <w:rPr>
        <w:rFonts w:ascii="Times New Roman" w:hAnsi="Times New Roman" w:hint="default"/>
      </w:rPr>
    </w:lvl>
    <w:lvl w:ilvl="5" w:tplc="FE8CDDCE">
      <w:start w:val="1"/>
      <w:numFmt w:val="bullet"/>
      <w:lvlText w:val="•"/>
      <w:lvlJc w:val="left"/>
      <w:pPr>
        <w:tabs>
          <w:tab w:val="num" w:pos="4320"/>
        </w:tabs>
        <w:ind w:left="4320" w:hanging="360"/>
      </w:pPr>
      <w:rPr>
        <w:rFonts w:ascii="Times New Roman" w:hAnsi="Times New Roman" w:hint="default"/>
      </w:rPr>
    </w:lvl>
    <w:lvl w:ilvl="6" w:tplc="D89A3354">
      <w:start w:val="1"/>
      <w:numFmt w:val="bullet"/>
      <w:lvlText w:val="•"/>
      <w:lvlJc w:val="left"/>
      <w:pPr>
        <w:tabs>
          <w:tab w:val="num" w:pos="5040"/>
        </w:tabs>
        <w:ind w:left="5040" w:hanging="360"/>
      </w:pPr>
      <w:rPr>
        <w:rFonts w:ascii="Times New Roman" w:hAnsi="Times New Roman" w:hint="default"/>
      </w:rPr>
    </w:lvl>
    <w:lvl w:ilvl="7" w:tplc="8A42AB74">
      <w:start w:val="1"/>
      <w:numFmt w:val="bullet"/>
      <w:lvlText w:val="•"/>
      <w:lvlJc w:val="left"/>
      <w:pPr>
        <w:tabs>
          <w:tab w:val="num" w:pos="5760"/>
        </w:tabs>
        <w:ind w:left="5760" w:hanging="360"/>
      </w:pPr>
      <w:rPr>
        <w:rFonts w:ascii="Times New Roman" w:hAnsi="Times New Roman" w:hint="default"/>
      </w:rPr>
    </w:lvl>
    <w:lvl w:ilvl="8" w:tplc="03AAD874">
      <w:start w:val="1"/>
      <w:numFmt w:val="bullet"/>
      <w:lvlText w:val="•"/>
      <w:lvlJc w:val="left"/>
      <w:pPr>
        <w:tabs>
          <w:tab w:val="num" w:pos="6480"/>
        </w:tabs>
        <w:ind w:left="6480" w:hanging="360"/>
      </w:pPr>
      <w:rPr>
        <w:rFonts w:ascii="Times New Roman" w:hAnsi="Times New Roman" w:hint="default"/>
      </w:rPr>
    </w:lvl>
  </w:abstractNum>
  <w:abstractNum w:abstractNumId="3">
    <w:nsid w:val="1BB354C4"/>
    <w:multiLevelType w:val="hybridMultilevel"/>
    <w:tmpl w:val="68AE53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0E4404"/>
    <w:multiLevelType w:val="multilevel"/>
    <w:tmpl w:val="250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D372A"/>
    <w:multiLevelType w:val="hybridMultilevel"/>
    <w:tmpl w:val="A1282C0A"/>
    <w:lvl w:ilvl="0" w:tplc="B616178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231F22AF"/>
    <w:multiLevelType w:val="hybridMultilevel"/>
    <w:tmpl w:val="F5F68C74"/>
    <w:lvl w:ilvl="0" w:tplc="8CE24D9E">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1776BB0"/>
    <w:multiLevelType w:val="hybridMultilevel"/>
    <w:tmpl w:val="69429A70"/>
    <w:lvl w:ilvl="0" w:tplc="0C0A000B">
      <w:start w:val="1"/>
      <w:numFmt w:val="bullet"/>
      <w:lvlText w:val=""/>
      <w:lvlJc w:val="left"/>
      <w:pPr>
        <w:ind w:left="502" w:hanging="360"/>
      </w:pPr>
      <w:rPr>
        <w:rFonts w:ascii="Wingdings" w:hAnsi="Wingdings" w:hint="default"/>
        <w:sz w:val="22"/>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nsid w:val="3CCA4F1F"/>
    <w:multiLevelType w:val="hybridMultilevel"/>
    <w:tmpl w:val="4E242C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6667443"/>
    <w:multiLevelType w:val="hybridMultilevel"/>
    <w:tmpl w:val="19D69D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4B3856A0"/>
    <w:multiLevelType w:val="hybridMultilevel"/>
    <w:tmpl w:val="EB247C04"/>
    <w:lvl w:ilvl="0" w:tplc="908848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D765FDE"/>
    <w:multiLevelType w:val="multilevel"/>
    <w:tmpl w:val="298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4F7C1"/>
    <w:multiLevelType w:val="multilevel"/>
    <w:tmpl w:val="4F34F7C1"/>
    <w:name w:val="Lista numerada 14"/>
    <w:lvl w:ilvl="0">
      <w:start w:val="1"/>
      <w:numFmt w:val="decimal"/>
      <w:lvlText w:val="%1."/>
      <w:lvlJc w:val="left"/>
      <w:pPr>
        <w:tabs>
          <w:tab w:val="left" w:pos="1080"/>
        </w:tabs>
        <w:ind w:left="108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3">
    <w:nsid w:val="4F5820CA"/>
    <w:multiLevelType w:val="multilevel"/>
    <w:tmpl w:val="2248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0F218A"/>
    <w:multiLevelType w:val="hybridMultilevel"/>
    <w:tmpl w:val="52F011E0"/>
    <w:lvl w:ilvl="0" w:tplc="FF5881F6">
      <w:start w:val="12"/>
      <w:numFmt w:val="decimal"/>
      <w:lvlText w:val="%1."/>
      <w:lvlJc w:val="left"/>
      <w:pPr>
        <w:ind w:left="2062"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5">
    <w:nsid w:val="56205803"/>
    <w:multiLevelType w:val="multilevel"/>
    <w:tmpl w:val="CC161CD6"/>
    <w:lvl w:ilvl="0">
      <w:start w:val="1"/>
      <w:numFmt w:val="decimal"/>
      <w:pStyle w:val="Els-1storder-head"/>
      <w:suff w:val="space"/>
      <w:lvlText w:val="%1."/>
      <w:lvlJc w:val="left"/>
      <w:rPr>
        <w:rFonts w:cs="Times New Roman"/>
        <w:lang w:val="es-MX"/>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16">
    <w:nsid w:val="569C6D6C"/>
    <w:multiLevelType w:val="hybridMultilevel"/>
    <w:tmpl w:val="D9D8D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C62D04"/>
    <w:multiLevelType w:val="singleLevel"/>
    <w:tmpl w:val="0C0A000F"/>
    <w:lvl w:ilvl="0">
      <w:start w:val="1"/>
      <w:numFmt w:val="decimal"/>
      <w:lvlText w:val="%1."/>
      <w:lvlJc w:val="left"/>
      <w:pPr>
        <w:tabs>
          <w:tab w:val="num" w:pos="720"/>
        </w:tabs>
        <w:ind w:left="720" w:hanging="360"/>
      </w:pPr>
    </w:lvl>
  </w:abstractNum>
  <w:abstractNum w:abstractNumId="18">
    <w:nsid w:val="593B6B9C"/>
    <w:multiLevelType w:val="hybridMultilevel"/>
    <w:tmpl w:val="FD7883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9DA3E50"/>
    <w:multiLevelType w:val="hybridMultilevel"/>
    <w:tmpl w:val="6F742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A4833C7"/>
    <w:multiLevelType w:val="hybridMultilevel"/>
    <w:tmpl w:val="684828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D62CA8"/>
    <w:multiLevelType w:val="hybridMultilevel"/>
    <w:tmpl w:val="7BBEB7DA"/>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BE62087"/>
    <w:multiLevelType w:val="multilevel"/>
    <w:tmpl w:val="0E58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E6B47"/>
    <w:multiLevelType w:val="multilevel"/>
    <w:tmpl w:val="BCAA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A26E14"/>
    <w:multiLevelType w:val="hybridMultilevel"/>
    <w:tmpl w:val="266C7282"/>
    <w:lvl w:ilvl="0" w:tplc="5DF01A10">
      <w:start w:val="1"/>
      <w:numFmt w:val="decimal"/>
      <w:lvlText w:val="%1."/>
      <w:lvlJc w:val="left"/>
      <w:pPr>
        <w:ind w:left="720" w:hanging="360"/>
      </w:pPr>
      <w:rPr>
        <w:b w:val="0"/>
        <w:color w:val="auto"/>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num w:numId="1">
    <w:abstractNumId w:val="21"/>
  </w:num>
  <w:num w:numId="2">
    <w:abstractNumId w:val="18"/>
  </w:num>
  <w:num w:numId="3">
    <w:abstractNumId w:val="12"/>
  </w:num>
  <w:num w:numId="4">
    <w:abstractNumId w:val="17"/>
  </w:num>
  <w:num w:numId="5">
    <w:abstractNumId w:val="19"/>
  </w:num>
  <w:num w:numId="6">
    <w:abstractNumId w:val="2"/>
  </w:num>
  <w:num w:numId="7">
    <w:abstractNumId w:val="24"/>
  </w:num>
  <w:num w:numId="8">
    <w:abstractNumId w:val="16"/>
  </w:num>
  <w:num w:numId="9">
    <w:abstractNumId w:val="9"/>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6"/>
  </w:num>
  <w:num w:numId="16">
    <w:abstractNumId w:val="8"/>
  </w:num>
  <w:num w:numId="17">
    <w:abstractNumId w:val="10"/>
  </w:num>
  <w:num w:numId="18">
    <w:abstractNumId w:val="5"/>
  </w:num>
  <w:num w:numId="19">
    <w:abstractNumId w:val="3"/>
  </w:num>
  <w:num w:numId="20">
    <w:abstractNumId w:val="7"/>
  </w:num>
  <w:num w:numId="21">
    <w:abstractNumId w:val="1"/>
  </w:num>
  <w:num w:numId="22">
    <w:abstractNumId w:val="11"/>
  </w:num>
  <w:num w:numId="23">
    <w:abstractNumId w:val="13"/>
  </w:num>
  <w:num w:numId="24">
    <w:abstractNumId w:val="23"/>
  </w:num>
  <w:num w:numId="25">
    <w:abstractNumId w:val="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02AE"/>
    <w:rsid w:val="00001425"/>
    <w:rsid w:val="00002C14"/>
    <w:rsid w:val="00010987"/>
    <w:rsid w:val="00015810"/>
    <w:rsid w:val="00020D0B"/>
    <w:rsid w:val="00022125"/>
    <w:rsid w:val="00030375"/>
    <w:rsid w:val="0003469F"/>
    <w:rsid w:val="00045802"/>
    <w:rsid w:val="00052BE5"/>
    <w:rsid w:val="00052E5E"/>
    <w:rsid w:val="00062A61"/>
    <w:rsid w:val="00062FF5"/>
    <w:rsid w:val="000709B4"/>
    <w:rsid w:val="00072085"/>
    <w:rsid w:val="000729E8"/>
    <w:rsid w:val="000751E3"/>
    <w:rsid w:val="000755C8"/>
    <w:rsid w:val="00075A85"/>
    <w:rsid w:val="0007744E"/>
    <w:rsid w:val="000804E6"/>
    <w:rsid w:val="00086FB7"/>
    <w:rsid w:val="00092CA0"/>
    <w:rsid w:val="00093489"/>
    <w:rsid w:val="000B43C1"/>
    <w:rsid w:val="000B5C47"/>
    <w:rsid w:val="000B798F"/>
    <w:rsid w:val="000D45B5"/>
    <w:rsid w:val="000E46E8"/>
    <w:rsid w:val="000E5C0C"/>
    <w:rsid w:val="000F6D80"/>
    <w:rsid w:val="000F78CF"/>
    <w:rsid w:val="00106904"/>
    <w:rsid w:val="001076FB"/>
    <w:rsid w:val="001323DD"/>
    <w:rsid w:val="001339C3"/>
    <w:rsid w:val="00134DC0"/>
    <w:rsid w:val="001522BD"/>
    <w:rsid w:val="00154F5C"/>
    <w:rsid w:val="00156EDB"/>
    <w:rsid w:val="00167059"/>
    <w:rsid w:val="00174C0E"/>
    <w:rsid w:val="00184FC5"/>
    <w:rsid w:val="00185FCA"/>
    <w:rsid w:val="001904E5"/>
    <w:rsid w:val="001A248A"/>
    <w:rsid w:val="001A6A8D"/>
    <w:rsid w:val="001B0F51"/>
    <w:rsid w:val="001B41DB"/>
    <w:rsid w:val="001B4717"/>
    <w:rsid w:val="001C7FD6"/>
    <w:rsid w:val="001E36A4"/>
    <w:rsid w:val="001E460E"/>
    <w:rsid w:val="001E4E5C"/>
    <w:rsid w:val="001E550C"/>
    <w:rsid w:val="001E7470"/>
    <w:rsid w:val="001F3CF4"/>
    <w:rsid w:val="001F4B40"/>
    <w:rsid w:val="00206DC0"/>
    <w:rsid w:val="00217341"/>
    <w:rsid w:val="002272CB"/>
    <w:rsid w:val="00234EBB"/>
    <w:rsid w:val="00257594"/>
    <w:rsid w:val="002606C7"/>
    <w:rsid w:val="00261AC2"/>
    <w:rsid w:val="00262865"/>
    <w:rsid w:val="00272C52"/>
    <w:rsid w:val="00274C08"/>
    <w:rsid w:val="002854FE"/>
    <w:rsid w:val="00287F25"/>
    <w:rsid w:val="00294B16"/>
    <w:rsid w:val="002B1ED7"/>
    <w:rsid w:val="002B5681"/>
    <w:rsid w:val="002B722F"/>
    <w:rsid w:val="002C7A72"/>
    <w:rsid w:val="002D11C9"/>
    <w:rsid w:val="002D6ADB"/>
    <w:rsid w:val="002D74B9"/>
    <w:rsid w:val="002F3562"/>
    <w:rsid w:val="003011D4"/>
    <w:rsid w:val="00306249"/>
    <w:rsid w:val="00331442"/>
    <w:rsid w:val="00331EE5"/>
    <w:rsid w:val="00333622"/>
    <w:rsid w:val="00350DC4"/>
    <w:rsid w:val="00356C37"/>
    <w:rsid w:val="0036124D"/>
    <w:rsid w:val="003743DE"/>
    <w:rsid w:val="0038779D"/>
    <w:rsid w:val="0039021A"/>
    <w:rsid w:val="003921F5"/>
    <w:rsid w:val="0039537F"/>
    <w:rsid w:val="003A0827"/>
    <w:rsid w:val="003A090E"/>
    <w:rsid w:val="003A2042"/>
    <w:rsid w:val="003A4D27"/>
    <w:rsid w:val="003A7122"/>
    <w:rsid w:val="003B4015"/>
    <w:rsid w:val="003B66A9"/>
    <w:rsid w:val="003C1AD6"/>
    <w:rsid w:val="003C7888"/>
    <w:rsid w:val="003D2981"/>
    <w:rsid w:val="003D71AB"/>
    <w:rsid w:val="003E3514"/>
    <w:rsid w:val="003E5D65"/>
    <w:rsid w:val="003F1045"/>
    <w:rsid w:val="00405651"/>
    <w:rsid w:val="00405A74"/>
    <w:rsid w:val="00406563"/>
    <w:rsid w:val="00406F27"/>
    <w:rsid w:val="00411D99"/>
    <w:rsid w:val="00417676"/>
    <w:rsid w:val="00424144"/>
    <w:rsid w:val="00425B94"/>
    <w:rsid w:val="00427899"/>
    <w:rsid w:val="00427E18"/>
    <w:rsid w:val="00430ECF"/>
    <w:rsid w:val="00445955"/>
    <w:rsid w:val="004744DF"/>
    <w:rsid w:val="0047581F"/>
    <w:rsid w:val="00490AB9"/>
    <w:rsid w:val="00491947"/>
    <w:rsid w:val="00492380"/>
    <w:rsid w:val="004972B8"/>
    <w:rsid w:val="004977E0"/>
    <w:rsid w:val="004A3136"/>
    <w:rsid w:val="004A4E91"/>
    <w:rsid w:val="004A6B35"/>
    <w:rsid w:val="004A793D"/>
    <w:rsid w:val="004B569B"/>
    <w:rsid w:val="004B5B80"/>
    <w:rsid w:val="004E1654"/>
    <w:rsid w:val="004E1DC1"/>
    <w:rsid w:val="004F773F"/>
    <w:rsid w:val="005151B4"/>
    <w:rsid w:val="00522A45"/>
    <w:rsid w:val="00523B67"/>
    <w:rsid w:val="0052600A"/>
    <w:rsid w:val="0052616F"/>
    <w:rsid w:val="00526598"/>
    <w:rsid w:val="00526F30"/>
    <w:rsid w:val="00537442"/>
    <w:rsid w:val="00537956"/>
    <w:rsid w:val="00550E02"/>
    <w:rsid w:val="0055270E"/>
    <w:rsid w:val="00557397"/>
    <w:rsid w:val="00557A96"/>
    <w:rsid w:val="00564D66"/>
    <w:rsid w:val="00580D11"/>
    <w:rsid w:val="005812D7"/>
    <w:rsid w:val="00586DEF"/>
    <w:rsid w:val="005A1E62"/>
    <w:rsid w:val="005A23B6"/>
    <w:rsid w:val="005B0E49"/>
    <w:rsid w:val="005B1078"/>
    <w:rsid w:val="005B4C90"/>
    <w:rsid w:val="005B67F6"/>
    <w:rsid w:val="005C45D0"/>
    <w:rsid w:val="005D0F06"/>
    <w:rsid w:val="005D3D2D"/>
    <w:rsid w:val="005D6480"/>
    <w:rsid w:val="005D735C"/>
    <w:rsid w:val="005F37D9"/>
    <w:rsid w:val="00612DBB"/>
    <w:rsid w:val="00614486"/>
    <w:rsid w:val="00622325"/>
    <w:rsid w:val="00627868"/>
    <w:rsid w:val="00630B5F"/>
    <w:rsid w:val="00631FD6"/>
    <w:rsid w:val="00644968"/>
    <w:rsid w:val="006509E2"/>
    <w:rsid w:val="00662BBC"/>
    <w:rsid w:val="006630C2"/>
    <w:rsid w:val="006656DB"/>
    <w:rsid w:val="00667593"/>
    <w:rsid w:val="006744B8"/>
    <w:rsid w:val="00677100"/>
    <w:rsid w:val="006776D2"/>
    <w:rsid w:val="006811FD"/>
    <w:rsid w:val="00683AE4"/>
    <w:rsid w:val="00687830"/>
    <w:rsid w:val="006937E9"/>
    <w:rsid w:val="00696C26"/>
    <w:rsid w:val="006A1A47"/>
    <w:rsid w:val="006A67F4"/>
    <w:rsid w:val="006B440E"/>
    <w:rsid w:val="006B63ED"/>
    <w:rsid w:val="006D0525"/>
    <w:rsid w:val="006D0586"/>
    <w:rsid w:val="006D25A2"/>
    <w:rsid w:val="006D6B38"/>
    <w:rsid w:val="006F2546"/>
    <w:rsid w:val="006F4B33"/>
    <w:rsid w:val="0070239F"/>
    <w:rsid w:val="007033CF"/>
    <w:rsid w:val="0070467C"/>
    <w:rsid w:val="007236B5"/>
    <w:rsid w:val="00724434"/>
    <w:rsid w:val="00730D46"/>
    <w:rsid w:val="00757449"/>
    <w:rsid w:val="00766D7D"/>
    <w:rsid w:val="00770A3F"/>
    <w:rsid w:val="00775B05"/>
    <w:rsid w:val="0078158A"/>
    <w:rsid w:val="007836BB"/>
    <w:rsid w:val="00792A4B"/>
    <w:rsid w:val="00796812"/>
    <w:rsid w:val="007A0A27"/>
    <w:rsid w:val="007A64CB"/>
    <w:rsid w:val="007B0F98"/>
    <w:rsid w:val="007B7987"/>
    <w:rsid w:val="007C0665"/>
    <w:rsid w:val="007C1700"/>
    <w:rsid w:val="007C4507"/>
    <w:rsid w:val="007C5E9F"/>
    <w:rsid w:val="007D4E24"/>
    <w:rsid w:val="007D4EA0"/>
    <w:rsid w:val="007E233A"/>
    <w:rsid w:val="007E3212"/>
    <w:rsid w:val="007E436C"/>
    <w:rsid w:val="007F2301"/>
    <w:rsid w:val="007F79CB"/>
    <w:rsid w:val="008149CE"/>
    <w:rsid w:val="00837BAC"/>
    <w:rsid w:val="00842AFE"/>
    <w:rsid w:val="00843FA0"/>
    <w:rsid w:val="00844A15"/>
    <w:rsid w:val="00845434"/>
    <w:rsid w:val="00847BE7"/>
    <w:rsid w:val="00857E32"/>
    <w:rsid w:val="008647FF"/>
    <w:rsid w:val="00867CC0"/>
    <w:rsid w:val="00873A32"/>
    <w:rsid w:val="00876EAE"/>
    <w:rsid w:val="008A642A"/>
    <w:rsid w:val="008B084F"/>
    <w:rsid w:val="008B37BD"/>
    <w:rsid w:val="008B41AC"/>
    <w:rsid w:val="008B7AF7"/>
    <w:rsid w:val="008C4733"/>
    <w:rsid w:val="008D1A51"/>
    <w:rsid w:val="008D3580"/>
    <w:rsid w:val="008E089A"/>
    <w:rsid w:val="00901509"/>
    <w:rsid w:val="009024FD"/>
    <w:rsid w:val="00904853"/>
    <w:rsid w:val="0091007E"/>
    <w:rsid w:val="0092477C"/>
    <w:rsid w:val="00930721"/>
    <w:rsid w:val="00934A93"/>
    <w:rsid w:val="00937B66"/>
    <w:rsid w:val="00950AB0"/>
    <w:rsid w:val="00950B63"/>
    <w:rsid w:val="00955D42"/>
    <w:rsid w:val="009713C5"/>
    <w:rsid w:val="009728D0"/>
    <w:rsid w:val="00982762"/>
    <w:rsid w:val="00983246"/>
    <w:rsid w:val="009A0A20"/>
    <w:rsid w:val="009B4252"/>
    <w:rsid w:val="009B57DA"/>
    <w:rsid w:val="009C51D0"/>
    <w:rsid w:val="009C6637"/>
    <w:rsid w:val="009D19F0"/>
    <w:rsid w:val="009D2DE8"/>
    <w:rsid w:val="009E0DAF"/>
    <w:rsid w:val="009E2C33"/>
    <w:rsid w:val="009F1AFB"/>
    <w:rsid w:val="009F4CD8"/>
    <w:rsid w:val="009F7C58"/>
    <w:rsid w:val="00A00866"/>
    <w:rsid w:val="00A02A16"/>
    <w:rsid w:val="00A10FD1"/>
    <w:rsid w:val="00A27431"/>
    <w:rsid w:val="00A37E99"/>
    <w:rsid w:val="00A40805"/>
    <w:rsid w:val="00A44B06"/>
    <w:rsid w:val="00A45C98"/>
    <w:rsid w:val="00A50DAD"/>
    <w:rsid w:val="00A532BF"/>
    <w:rsid w:val="00A734D0"/>
    <w:rsid w:val="00A779EA"/>
    <w:rsid w:val="00A902AE"/>
    <w:rsid w:val="00A94B52"/>
    <w:rsid w:val="00A94FBD"/>
    <w:rsid w:val="00AB1527"/>
    <w:rsid w:val="00AB3754"/>
    <w:rsid w:val="00AB6066"/>
    <w:rsid w:val="00AC7B82"/>
    <w:rsid w:val="00AC7F1E"/>
    <w:rsid w:val="00AD31F8"/>
    <w:rsid w:val="00AD60DE"/>
    <w:rsid w:val="00AD6D48"/>
    <w:rsid w:val="00AF2CA8"/>
    <w:rsid w:val="00AF7CB7"/>
    <w:rsid w:val="00B01CAA"/>
    <w:rsid w:val="00B0293C"/>
    <w:rsid w:val="00B0592F"/>
    <w:rsid w:val="00B06062"/>
    <w:rsid w:val="00B108C9"/>
    <w:rsid w:val="00B24975"/>
    <w:rsid w:val="00B2575A"/>
    <w:rsid w:val="00B26373"/>
    <w:rsid w:val="00B26AB4"/>
    <w:rsid w:val="00B33A8C"/>
    <w:rsid w:val="00B34ED2"/>
    <w:rsid w:val="00B37796"/>
    <w:rsid w:val="00B445C8"/>
    <w:rsid w:val="00B547AD"/>
    <w:rsid w:val="00B643E8"/>
    <w:rsid w:val="00B678D1"/>
    <w:rsid w:val="00B83536"/>
    <w:rsid w:val="00B84607"/>
    <w:rsid w:val="00B84FF8"/>
    <w:rsid w:val="00B91844"/>
    <w:rsid w:val="00B94099"/>
    <w:rsid w:val="00B976E5"/>
    <w:rsid w:val="00BA0B68"/>
    <w:rsid w:val="00BA3208"/>
    <w:rsid w:val="00BA76A4"/>
    <w:rsid w:val="00BB06DD"/>
    <w:rsid w:val="00BB2466"/>
    <w:rsid w:val="00BC431C"/>
    <w:rsid w:val="00BD1C61"/>
    <w:rsid w:val="00BD3632"/>
    <w:rsid w:val="00BD5659"/>
    <w:rsid w:val="00BD6B10"/>
    <w:rsid w:val="00BE15EE"/>
    <w:rsid w:val="00BF0EA0"/>
    <w:rsid w:val="00C04256"/>
    <w:rsid w:val="00C21271"/>
    <w:rsid w:val="00C21F6A"/>
    <w:rsid w:val="00C32795"/>
    <w:rsid w:val="00C401B8"/>
    <w:rsid w:val="00C401BE"/>
    <w:rsid w:val="00C428DB"/>
    <w:rsid w:val="00C5582B"/>
    <w:rsid w:val="00C57555"/>
    <w:rsid w:val="00C74C09"/>
    <w:rsid w:val="00C80A88"/>
    <w:rsid w:val="00C80C56"/>
    <w:rsid w:val="00C855D6"/>
    <w:rsid w:val="00C8784E"/>
    <w:rsid w:val="00C91D36"/>
    <w:rsid w:val="00C94EA9"/>
    <w:rsid w:val="00C9659D"/>
    <w:rsid w:val="00C96A02"/>
    <w:rsid w:val="00CB3C5F"/>
    <w:rsid w:val="00CB79DA"/>
    <w:rsid w:val="00CB7F7C"/>
    <w:rsid w:val="00CC2801"/>
    <w:rsid w:val="00CC328E"/>
    <w:rsid w:val="00CC354F"/>
    <w:rsid w:val="00CD1677"/>
    <w:rsid w:val="00CD3D8A"/>
    <w:rsid w:val="00CE39B5"/>
    <w:rsid w:val="00CE42CC"/>
    <w:rsid w:val="00CE468E"/>
    <w:rsid w:val="00CE66CB"/>
    <w:rsid w:val="00CF6388"/>
    <w:rsid w:val="00CF7699"/>
    <w:rsid w:val="00D01A3E"/>
    <w:rsid w:val="00D01E08"/>
    <w:rsid w:val="00D27C38"/>
    <w:rsid w:val="00D531E0"/>
    <w:rsid w:val="00D62F3B"/>
    <w:rsid w:val="00D70455"/>
    <w:rsid w:val="00D84D44"/>
    <w:rsid w:val="00D922B0"/>
    <w:rsid w:val="00DA0857"/>
    <w:rsid w:val="00DA16BA"/>
    <w:rsid w:val="00DB19D7"/>
    <w:rsid w:val="00DC5CF1"/>
    <w:rsid w:val="00DC5F9F"/>
    <w:rsid w:val="00DF0BF7"/>
    <w:rsid w:val="00DF51BF"/>
    <w:rsid w:val="00DF5C8B"/>
    <w:rsid w:val="00DF7DDB"/>
    <w:rsid w:val="00E001FD"/>
    <w:rsid w:val="00E10593"/>
    <w:rsid w:val="00E17654"/>
    <w:rsid w:val="00E20342"/>
    <w:rsid w:val="00E23766"/>
    <w:rsid w:val="00E302F9"/>
    <w:rsid w:val="00E51B8C"/>
    <w:rsid w:val="00E51D68"/>
    <w:rsid w:val="00E62B5D"/>
    <w:rsid w:val="00E6333C"/>
    <w:rsid w:val="00E66D34"/>
    <w:rsid w:val="00E700F0"/>
    <w:rsid w:val="00E70471"/>
    <w:rsid w:val="00E72A29"/>
    <w:rsid w:val="00E7677E"/>
    <w:rsid w:val="00E8779C"/>
    <w:rsid w:val="00E91336"/>
    <w:rsid w:val="00E92F2C"/>
    <w:rsid w:val="00EB3E84"/>
    <w:rsid w:val="00EB4EF2"/>
    <w:rsid w:val="00EC1203"/>
    <w:rsid w:val="00EC2F31"/>
    <w:rsid w:val="00ED7543"/>
    <w:rsid w:val="00EE195F"/>
    <w:rsid w:val="00EE4F91"/>
    <w:rsid w:val="00EE6C62"/>
    <w:rsid w:val="00EE7B2B"/>
    <w:rsid w:val="00EF5242"/>
    <w:rsid w:val="00F064B4"/>
    <w:rsid w:val="00F06895"/>
    <w:rsid w:val="00F100BE"/>
    <w:rsid w:val="00F2705B"/>
    <w:rsid w:val="00F27CA2"/>
    <w:rsid w:val="00F36198"/>
    <w:rsid w:val="00F37949"/>
    <w:rsid w:val="00F62429"/>
    <w:rsid w:val="00F6302E"/>
    <w:rsid w:val="00F726ED"/>
    <w:rsid w:val="00F76735"/>
    <w:rsid w:val="00F81787"/>
    <w:rsid w:val="00F82CC8"/>
    <w:rsid w:val="00F86AE6"/>
    <w:rsid w:val="00F93EB5"/>
    <w:rsid w:val="00F95D8D"/>
    <w:rsid w:val="00FA1DB1"/>
    <w:rsid w:val="00FA4199"/>
    <w:rsid w:val="00FB2D47"/>
    <w:rsid w:val="00FB31A2"/>
    <w:rsid w:val="00FD4569"/>
    <w:rsid w:val="00FE46C5"/>
    <w:rsid w:val="00FF1A57"/>
    <w:rsid w:val="00FF5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A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902AE"/>
    <w:pPr>
      <w:tabs>
        <w:tab w:val="center" w:pos="4252"/>
        <w:tab w:val="right" w:pos="8504"/>
      </w:tabs>
    </w:pPr>
  </w:style>
  <w:style w:type="character" w:customStyle="1" w:styleId="PiedepginaCar">
    <w:name w:val="Pie de página Car"/>
    <w:basedOn w:val="Fuentedeprrafopredeter"/>
    <w:link w:val="Piedepgina"/>
    <w:rsid w:val="00A902AE"/>
    <w:rPr>
      <w:rFonts w:ascii="Times New Roman" w:eastAsia="Times New Roman" w:hAnsi="Times New Roman" w:cs="Times New Roman"/>
      <w:sz w:val="24"/>
      <w:szCs w:val="24"/>
      <w:lang w:eastAsia="es-ES"/>
    </w:rPr>
  </w:style>
  <w:style w:type="character" w:styleId="Nmerodepgina">
    <w:name w:val="page number"/>
    <w:basedOn w:val="Fuentedeprrafopredeter"/>
    <w:rsid w:val="00A902AE"/>
  </w:style>
  <w:style w:type="paragraph" w:styleId="Textonotapie">
    <w:name w:val="footnote text"/>
    <w:aliases w:val=" Car Car Car Car, Car Car Car, Car Car,Car Car,Car Car Car,Car, Car1,C"/>
    <w:basedOn w:val="Normal"/>
    <w:link w:val="TextonotapieCar"/>
    <w:rsid w:val="00A902AE"/>
    <w:rPr>
      <w:sz w:val="20"/>
      <w:szCs w:val="20"/>
    </w:rPr>
  </w:style>
  <w:style w:type="character" w:customStyle="1" w:styleId="TextonotapieCar">
    <w:name w:val="Texto nota pie Car"/>
    <w:aliases w:val=" Car Car Car Car Car, Car Car Car Car1, Car Car Car1,Car Car Car1,Car Car Car Car,Car Car1, Car1 Car,C Car"/>
    <w:basedOn w:val="Fuentedeprrafopredeter"/>
    <w:link w:val="Textonotapie"/>
    <w:rsid w:val="00A902AE"/>
    <w:rPr>
      <w:rFonts w:ascii="Times New Roman" w:eastAsia="Times New Roman" w:hAnsi="Times New Roman" w:cs="Times New Roman"/>
      <w:sz w:val="20"/>
      <w:szCs w:val="20"/>
      <w:lang w:eastAsia="es-ES"/>
    </w:rPr>
  </w:style>
  <w:style w:type="character" w:styleId="Refdenotaalpie">
    <w:name w:val="footnote reference"/>
    <w:rsid w:val="00A902AE"/>
    <w:rPr>
      <w:vertAlign w:val="superscript"/>
    </w:rPr>
  </w:style>
  <w:style w:type="paragraph" w:customStyle="1" w:styleId="che1">
    <w:name w:val="che1"/>
    <w:basedOn w:val="Normal"/>
    <w:rsid w:val="00A902AE"/>
    <w:pPr>
      <w:tabs>
        <w:tab w:val="left" w:pos="1080"/>
        <w:tab w:val="left" w:pos="1305"/>
      </w:tabs>
      <w:spacing w:line="360" w:lineRule="auto"/>
      <w:ind w:right="284"/>
      <w:jc w:val="both"/>
    </w:pPr>
    <w:rPr>
      <w:rFonts w:ascii="Arial" w:hAnsi="Arial" w:cs="Arial"/>
      <w:bCs/>
      <w:iCs/>
      <w:color w:val="000000"/>
    </w:rPr>
  </w:style>
  <w:style w:type="paragraph" w:styleId="Encabezado">
    <w:name w:val="header"/>
    <w:basedOn w:val="Normal"/>
    <w:link w:val="EncabezadoCar"/>
    <w:uiPriority w:val="99"/>
    <w:rsid w:val="00A902AE"/>
    <w:pPr>
      <w:tabs>
        <w:tab w:val="center" w:pos="4252"/>
        <w:tab w:val="right" w:pos="8504"/>
      </w:tabs>
    </w:pPr>
  </w:style>
  <w:style w:type="character" w:customStyle="1" w:styleId="EncabezadoCar">
    <w:name w:val="Encabezado Car"/>
    <w:basedOn w:val="Fuentedeprrafopredeter"/>
    <w:link w:val="Encabezado"/>
    <w:uiPriority w:val="99"/>
    <w:rsid w:val="00A902AE"/>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A902AE"/>
    <w:pPr>
      <w:spacing w:after="120" w:line="480" w:lineRule="auto"/>
    </w:pPr>
  </w:style>
  <w:style w:type="character" w:customStyle="1" w:styleId="Textoindependiente2Car">
    <w:name w:val="Texto independiente 2 Car"/>
    <w:basedOn w:val="Fuentedeprrafopredeter"/>
    <w:link w:val="Textoindependiente2"/>
    <w:rsid w:val="00A902AE"/>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unhideWhenUsed/>
    <w:rsid w:val="00A902AE"/>
    <w:pPr>
      <w:ind w:left="1440"/>
    </w:pPr>
    <w:rPr>
      <w:rFonts w:ascii="Consolas" w:eastAsia="Calibri" w:hAnsi="Consolas" w:cs="Consolas"/>
      <w:sz w:val="21"/>
      <w:szCs w:val="21"/>
      <w:lang w:eastAsia="en-US"/>
    </w:rPr>
  </w:style>
  <w:style w:type="character" w:customStyle="1" w:styleId="TextosinformatoCar">
    <w:name w:val="Texto sin formato Car"/>
    <w:basedOn w:val="Fuentedeprrafopredeter"/>
    <w:link w:val="Textosinformato"/>
    <w:uiPriority w:val="99"/>
    <w:rsid w:val="00A902AE"/>
    <w:rPr>
      <w:rFonts w:ascii="Consolas" w:eastAsia="Calibri" w:hAnsi="Consolas" w:cs="Consolas"/>
      <w:sz w:val="21"/>
      <w:szCs w:val="21"/>
    </w:rPr>
  </w:style>
  <w:style w:type="paragraph" w:customStyle="1" w:styleId="Default">
    <w:name w:val="Default"/>
    <w:rsid w:val="007B0F9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uiPriority w:val="34"/>
    <w:qFormat/>
    <w:rsid w:val="007B0F98"/>
    <w:pPr>
      <w:ind w:left="720"/>
      <w:contextualSpacing/>
    </w:pPr>
  </w:style>
  <w:style w:type="character" w:styleId="Hipervnculo">
    <w:name w:val="Hyperlink"/>
    <w:uiPriority w:val="99"/>
    <w:unhideWhenUsed/>
    <w:rsid w:val="00843FA0"/>
    <w:rPr>
      <w:color w:val="0000FF"/>
      <w:u w:val="single"/>
    </w:rPr>
  </w:style>
  <w:style w:type="paragraph" w:styleId="Sangradetextonormal">
    <w:name w:val="Body Text Indent"/>
    <w:basedOn w:val="Normal"/>
    <w:link w:val="SangradetextonormalCar"/>
    <w:rsid w:val="00843FA0"/>
    <w:pPr>
      <w:spacing w:after="120"/>
      <w:ind w:left="283"/>
    </w:pPr>
  </w:style>
  <w:style w:type="character" w:customStyle="1" w:styleId="SangradetextonormalCar">
    <w:name w:val="Sangría de texto normal Car"/>
    <w:basedOn w:val="Fuentedeprrafopredeter"/>
    <w:link w:val="Sangradetextonormal"/>
    <w:rsid w:val="00843FA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06F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6F27"/>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4E1DC1"/>
    <w:rPr>
      <w:sz w:val="16"/>
      <w:szCs w:val="16"/>
    </w:rPr>
  </w:style>
  <w:style w:type="paragraph" w:styleId="Textocomentario">
    <w:name w:val="annotation text"/>
    <w:basedOn w:val="Normal"/>
    <w:link w:val="TextocomentarioCar"/>
    <w:uiPriority w:val="99"/>
    <w:semiHidden/>
    <w:unhideWhenUsed/>
    <w:rsid w:val="004E1DC1"/>
    <w:rPr>
      <w:sz w:val="20"/>
      <w:szCs w:val="20"/>
    </w:rPr>
  </w:style>
  <w:style w:type="character" w:customStyle="1" w:styleId="TextocomentarioCar">
    <w:name w:val="Texto comentario Car"/>
    <w:basedOn w:val="Fuentedeprrafopredeter"/>
    <w:link w:val="Textocomentario"/>
    <w:uiPriority w:val="99"/>
    <w:semiHidden/>
    <w:rsid w:val="004E1DC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E1DC1"/>
    <w:rPr>
      <w:b/>
      <w:bCs/>
    </w:rPr>
  </w:style>
  <w:style w:type="character" w:customStyle="1" w:styleId="AsuntodelcomentarioCar">
    <w:name w:val="Asunto del comentario Car"/>
    <w:basedOn w:val="TextocomentarioCar"/>
    <w:link w:val="Asuntodelcomentario"/>
    <w:uiPriority w:val="99"/>
    <w:semiHidden/>
    <w:rsid w:val="004E1DC1"/>
    <w:rPr>
      <w:rFonts w:ascii="Times New Roman" w:eastAsia="Times New Roman" w:hAnsi="Times New Roman" w:cs="Times New Roman"/>
      <w:b/>
      <w:bCs/>
      <w:sz w:val="20"/>
      <w:szCs w:val="20"/>
      <w:lang w:eastAsia="es-ES"/>
    </w:rPr>
  </w:style>
  <w:style w:type="table" w:styleId="Tablaconcuadrcula">
    <w:name w:val="Table Grid"/>
    <w:basedOn w:val="Tablanormal"/>
    <w:rsid w:val="004B569B"/>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ls-1storder-head">
    <w:name w:val="Els-1storder-head"/>
    <w:next w:val="Els-body-text"/>
    <w:link w:val="Els-1storder-headChar"/>
    <w:rsid w:val="004B569B"/>
    <w:pPr>
      <w:keepNext/>
      <w:numPr>
        <w:numId w:val="10"/>
      </w:numPr>
      <w:suppressAutoHyphens/>
      <w:spacing w:before="240" w:after="240" w:line="240" w:lineRule="exact"/>
    </w:pPr>
    <w:rPr>
      <w:rFonts w:ascii="Times New Roman" w:eastAsia="Times New Roman" w:hAnsi="Times New Roman" w:cs="Times New Roman"/>
      <w:b/>
      <w:sz w:val="20"/>
      <w:szCs w:val="20"/>
      <w:lang w:val="en-US"/>
    </w:rPr>
  </w:style>
  <w:style w:type="paragraph" w:customStyle="1" w:styleId="Els-2ndorder-head">
    <w:name w:val="Els-2ndorder-head"/>
    <w:next w:val="Els-body-text"/>
    <w:rsid w:val="004B569B"/>
    <w:pPr>
      <w:keepNext/>
      <w:numPr>
        <w:ilvl w:val="1"/>
        <w:numId w:val="10"/>
      </w:numPr>
      <w:suppressAutoHyphens/>
      <w:spacing w:before="240" w:after="240" w:line="240" w:lineRule="exact"/>
    </w:pPr>
    <w:rPr>
      <w:rFonts w:ascii="Times New Roman" w:eastAsia="Times New Roman" w:hAnsi="Times New Roman" w:cs="Times New Roman"/>
      <w:i/>
      <w:sz w:val="20"/>
      <w:szCs w:val="20"/>
      <w:lang w:val="en-US"/>
    </w:rPr>
  </w:style>
  <w:style w:type="paragraph" w:customStyle="1" w:styleId="Els-3rdorder-head">
    <w:name w:val="Els-3rdorder-head"/>
    <w:next w:val="Els-body-text"/>
    <w:rsid w:val="004B569B"/>
    <w:pPr>
      <w:keepNext/>
      <w:numPr>
        <w:ilvl w:val="2"/>
        <w:numId w:val="10"/>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Els-4thorder-head">
    <w:name w:val="Els-4thorder-head"/>
    <w:next w:val="Els-body-text"/>
    <w:rsid w:val="004B569B"/>
    <w:pPr>
      <w:keepNext/>
      <w:numPr>
        <w:ilvl w:val="3"/>
        <w:numId w:val="10"/>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Els-body-text">
    <w:name w:val="Els-body-text"/>
    <w:rsid w:val="004B569B"/>
    <w:pPr>
      <w:keepNext/>
      <w:spacing w:after="0" w:line="240" w:lineRule="exact"/>
      <w:ind w:firstLine="238"/>
      <w:jc w:val="both"/>
    </w:pPr>
    <w:rPr>
      <w:rFonts w:ascii="Times New Roman" w:eastAsia="Times New Roman" w:hAnsi="Times New Roman" w:cs="Times New Roman"/>
      <w:sz w:val="20"/>
      <w:szCs w:val="20"/>
      <w:lang w:val="en-US"/>
    </w:rPr>
  </w:style>
  <w:style w:type="character" w:customStyle="1" w:styleId="Els-1storder-headChar">
    <w:name w:val="Els-1storder-head Char"/>
    <w:basedOn w:val="Fuentedeprrafopredeter"/>
    <w:link w:val="Els-1storder-head"/>
    <w:locked/>
    <w:rsid w:val="004B569B"/>
    <w:rPr>
      <w:rFonts w:ascii="Times New Roman" w:eastAsia="Times New Roman" w:hAnsi="Times New Roman" w:cs="Times New Roman"/>
      <w:b/>
      <w:sz w:val="20"/>
      <w:szCs w:val="20"/>
      <w:lang w:val="en-US"/>
    </w:rPr>
  </w:style>
  <w:style w:type="paragraph" w:styleId="NormalWeb">
    <w:name w:val="Normal (Web)"/>
    <w:basedOn w:val="Normal"/>
    <w:uiPriority w:val="99"/>
    <w:qFormat/>
    <w:rsid w:val="004B569B"/>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lang w:val="es-MX" w:eastAsia="zh-CN"/>
    </w:rPr>
  </w:style>
  <w:style w:type="table" w:customStyle="1" w:styleId="Tablaconcuadrcula1">
    <w:name w:val="Tabla con cuadrícula1"/>
    <w:basedOn w:val="Tablanormal"/>
    <w:next w:val="Tablaconcuadrcula"/>
    <w:rsid w:val="004B569B"/>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9739">
      <w:bodyDiv w:val="1"/>
      <w:marLeft w:val="0"/>
      <w:marRight w:val="0"/>
      <w:marTop w:val="0"/>
      <w:marBottom w:val="0"/>
      <w:divBdr>
        <w:top w:val="none" w:sz="0" w:space="0" w:color="auto"/>
        <w:left w:val="none" w:sz="0" w:space="0" w:color="auto"/>
        <w:bottom w:val="none" w:sz="0" w:space="0" w:color="auto"/>
        <w:right w:val="none" w:sz="0" w:space="0" w:color="auto"/>
      </w:divBdr>
    </w:div>
    <w:div w:id="870647219">
      <w:bodyDiv w:val="1"/>
      <w:marLeft w:val="0"/>
      <w:marRight w:val="0"/>
      <w:marTop w:val="0"/>
      <w:marBottom w:val="0"/>
      <w:divBdr>
        <w:top w:val="none" w:sz="0" w:space="0" w:color="auto"/>
        <w:left w:val="none" w:sz="0" w:space="0" w:color="auto"/>
        <w:bottom w:val="none" w:sz="0" w:space="0" w:color="auto"/>
        <w:right w:val="none" w:sz="0" w:space="0" w:color="auto"/>
      </w:divBdr>
    </w:div>
    <w:div w:id="1049962069">
      <w:bodyDiv w:val="1"/>
      <w:marLeft w:val="0"/>
      <w:marRight w:val="0"/>
      <w:marTop w:val="0"/>
      <w:marBottom w:val="0"/>
      <w:divBdr>
        <w:top w:val="none" w:sz="0" w:space="0" w:color="auto"/>
        <w:left w:val="none" w:sz="0" w:space="0" w:color="auto"/>
        <w:bottom w:val="none" w:sz="0" w:space="0" w:color="auto"/>
        <w:right w:val="none" w:sz="0" w:space="0" w:color="auto"/>
      </w:divBdr>
    </w:div>
    <w:div w:id="1091782518">
      <w:bodyDiv w:val="1"/>
      <w:marLeft w:val="0"/>
      <w:marRight w:val="0"/>
      <w:marTop w:val="0"/>
      <w:marBottom w:val="0"/>
      <w:divBdr>
        <w:top w:val="none" w:sz="0" w:space="0" w:color="auto"/>
        <w:left w:val="none" w:sz="0" w:space="0" w:color="auto"/>
        <w:bottom w:val="none" w:sz="0" w:space="0" w:color="auto"/>
        <w:right w:val="none" w:sz="0" w:space="0" w:color="auto"/>
      </w:divBdr>
    </w:div>
    <w:div w:id="1167090373">
      <w:bodyDiv w:val="1"/>
      <w:marLeft w:val="0"/>
      <w:marRight w:val="0"/>
      <w:marTop w:val="0"/>
      <w:marBottom w:val="0"/>
      <w:divBdr>
        <w:top w:val="none" w:sz="0" w:space="0" w:color="auto"/>
        <w:left w:val="none" w:sz="0" w:space="0" w:color="auto"/>
        <w:bottom w:val="none" w:sz="0" w:space="0" w:color="auto"/>
        <w:right w:val="none" w:sz="0" w:space="0" w:color="auto"/>
      </w:divBdr>
    </w:div>
    <w:div w:id="1392463645">
      <w:bodyDiv w:val="1"/>
      <w:marLeft w:val="0"/>
      <w:marRight w:val="0"/>
      <w:marTop w:val="0"/>
      <w:marBottom w:val="0"/>
      <w:divBdr>
        <w:top w:val="none" w:sz="0" w:space="0" w:color="auto"/>
        <w:left w:val="none" w:sz="0" w:space="0" w:color="auto"/>
        <w:bottom w:val="none" w:sz="0" w:space="0" w:color="auto"/>
        <w:right w:val="none" w:sz="0" w:space="0" w:color="auto"/>
      </w:divBdr>
    </w:div>
    <w:div w:id="1470514357">
      <w:bodyDiv w:val="1"/>
      <w:marLeft w:val="0"/>
      <w:marRight w:val="0"/>
      <w:marTop w:val="0"/>
      <w:marBottom w:val="0"/>
      <w:divBdr>
        <w:top w:val="none" w:sz="0" w:space="0" w:color="auto"/>
        <w:left w:val="none" w:sz="0" w:space="0" w:color="auto"/>
        <w:bottom w:val="none" w:sz="0" w:space="0" w:color="auto"/>
        <w:right w:val="none" w:sz="0" w:space="0" w:color="auto"/>
      </w:divBdr>
    </w:div>
    <w:div w:id="1603611303">
      <w:bodyDiv w:val="1"/>
      <w:marLeft w:val="0"/>
      <w:marRight w:val="0"/>
      <w:marTop w:val="0"/>
      <w:marBottom w:val="0"/>
      <w:divBdr>
        <w:top w:val="none" w:sz="0" w:space="0" w:color="auto"/>
        <w:left w:val="none" w:sz="0" w:space="0" w:color="auto"/>
        <w:bottom w:val="none" w:sz="0" w:space="0" w:color="auto"/>
        <w:right w:val="none" w:sz="0" w:space="0" w:color="auto"/>
      </w:divBdr>
    </w:div>
    <w:div w:id="1754817089">
      <w:bodyDiv w:val="1"/>
      <w:marLeft w:val="0"/>
      <w:marRight w:val="0"/>
      <w:marTop w:val="0"/>
      <w:marBottom w:val="0"/>
      <w:divBdr>
        <w:top w:val="none" w:sz="0" w:space="0" w:color="auto"/>
        <w:left w:val="none" w:sz="0" w:space="0" w:color="auto"/>
        <w:bottom w:val="none" w:sz="0" w:space="0" w:color="auto"/>
        <w:right w:val="none" w:sz="0" w:space="0" w:color="auto"/>
      </w:divBdr>
    </w:div>
    <w:div w:id="19437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42397-E1E0-4BFF-A099-9930C286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14</Pages>
  <Words>4823</Words>
  <Characters>26529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CUMPALMA</dc:creator>
  <cp:lastModifiedBy>Katia Furet Nuñez</cp:lastModifiedBy>
  <cp:revision>181</cp:revision>
  <cp:lastPrinted>2017-11-16T22:09:00Z</cp:lastPrinted>
  <dcterms:created xsi:type="dcterms:W3CDTF">2017-11-18T21:51:00Z</dcterms:created>
  <dcterms:modified xsi:type="dcterms:W3CDTF">2021-10-04T22:42:00Z</dcterms:modified>
</cp:coreProperties>
</file>