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7C6AC" w14:textId="77777777" w:rsidR="00E809B3" w:rsidRDefault="00E809B3">
      <w:pPr>
        <w:tabs>
          <w:tab w:val="left" w:pos="11199"/>
        </w:tabs>
        <w:spacing w:after="0" w:line="360" w:lineRule="auto"/>
        <w:jc w:val="both"/>
        <w:rPr>
          <w:rFonts w:ascii="Arial" w:eastAsia="Times New Roman" w:hAnsi="Arial" w:cs="Arial"/>
          <w:b/>
          <w:sz w:val="24"/>
          <w:szCs w:val="24"/>
          <w:lang w:eastAsia="es-ES"/>
        </w:rPr>
      </w:pPr>
    </w:p>
    <w:p w14:paraId="05AD74ED" w14:textId="77777777" w:rsidR="00E809B3" w:rsidRPr="00950DBD" w:rsidRDefault="0079389A">
      <w:pPr>
        <w:tabs>
          <w:tab w:val="left" w:pos="11199"/>
        </w:tabs>
        <w:spacing w:after="0" w:line="360" w:lineRule="auto"/>
        <w:jc w:val="center"/>
        <w:rPr>
          <w:rFonts w:ascii="Arial" w:eastAsia="Times New Roman" w:hAnsi="Arial" w:cs="Arial"/>
          <w:b/>
          <w:sz w:val="36"/>
          <w:szCs w:val="36"/>
          <w:lang w:eastAsia="es-ES"/>
        </w:rPr>
      </w:pPr>
      <w:r w:rsidRPr="00950DBD">
        <w:rPr>
          <w:rFonts w:ascii="Arial" w:eastAsia="Times New Roman" w:hAnsi="Arial" w:cs="Arial"/>
          <w:b/>
          <w:sz w:val="36"/>
          <w:szCs w:val="36"/>
          <w:lang w:eastAsia="es-ES"/>
        </w:rPr>
        <w:t>“XV Taller Internacional de Comunidades, Historia y Desarrollo”.</w:t>
      </w:r>
    </w:p>
    <w:p w14:paraId="6A6B63AA" w14:textId="77777777" w:rsidR="00E809B3" w:rsidRPr="00950DBD" w:rsidRDefault="00E809B3">
      <w:pPr>
        <w:tabs>
          <w:tab w:val="left" w:pos="11199"/>
        </w:tabs>
        <w:spacing w:after="0" w:line="360" w:lineRule="auto"/>
        <w:jc w:val="center"/>
        <w:rPr>
          <w:rFonts w:ascii="Arial" w:eastAsia="Times New Roman" w:hAnsi="Arial" w:cs="Arial"/>
          <w:b/>
          <w:sz w:val="36"/>
          <w:szCs w:val="36"/>
          <w:lang w:eastAsia="es-ES"/>
        </w:rPr>
      </w:pPr>
    </w:p>
    <w:p w14:paraId="34DB5A1C" w14:textId="77777777" w:rsidR="00E809B3" w:rsidRPr="00950DBD" w:rsidRDefault="00E809B3">
      <w:pPr>
        <w:tabs>
          <w:tab w:val="left" w:pos="11199"/>
        </w:tabs>
        <w:spacing w:after="0" w:line="360" w:lineRule="auto"/>
        <w:jc w:val="center"/>
        <w:rPr>
          <w:rFonts w:ascii="Arial" w:eastAsia="Times New Roman" w:hAnsi="Arial" w:cs="Arial"/>
          <w:b/>
          <w:sz w:val="28"/>
          <w:szCs w:val="28"/>
          <w:lang w:eastAsia="es-ES"/>
        </w:rPr>
      </w:pPr>
    </w:p>
    <w:p w14:paraId="5E1CA67B" w14:textId="77777777" w:rsidR="00E809B3" w:rsidRPr="00950DBD" w:rsidRDefault="00E809B3">
      <w:pPr>
        <w:tabs>
          <w:tab w:val="left" w:pos="11199"/>
        </w:tabs>
        <w:spacing w:after="0" w:line="360" w:lineRule="auto"/>
        <w:jc w:val="center"/>
        <w:rPr>
          <w:rFonts w:ascii="Arial" w:eastAsia="Times New Roman" w:hAnsi="Arial" w:cs="Arial"/>
          <w:b/>
          <w:sz w:val="28"/>
          <w:szCs w:val="28"/>
          <w:lang w:eastAsia="es-ES"/>
        </w:rPr>
      </w:pPr>
    </w:p>
    <w:p w14:paraId="0C2BB360" w14:textId="77777777" w:rsidR="00E809B3" w:rsidRPr="00950DBD" w:rsidRDefault="00E809B3">
      <w:pPr>
        <w:tabs>
          <w:tab w:val="left" w:pos="11199"/>
        </w:tabs>
        <w:spacing w:after="0" w:line="360" w:lineRule="auto"/>
        <w:jc w:val="center"/>
        <w:rPr>
          <w:rFonts w:ascii="Arial" w:eastAsia="Times New Roman" w:hAnsi="Arial" w:cs="Arial"/>
          <w:b/>
          <w:sz w:val="28"/>
          <w:szCs w:val="28"/>
          <w:lang w:eastAsia="es-ES"/>
        </w:rPr>
      </w:pPr>
    </w:p>
    <w:p w14:paraId="038D1291" w14:textId="77777777" w:rsidR="00E809B3" w:rsidRPr="00950DBD" w:rsidRDefault="00E809B3">
      <w:pPr>
        <w:tabs>
          <w:tab w:val="left" w:pos="11199"/>
        </w:tabs>
        <w:spacing w:after="0" w:line="360" w:lineRule="auto"/>
        <w:jc w:val="center"/>
        <w:rPr>
          <w:rFonts w:ascii="Arial" w:eastAsia="Times New Roman" w:hAnsi="Arial" w:cs="Arial"/>
          <w:b/>
          <w:sz w:val="28"/>
          <w:szCs w:val="28"/>
          <w:lang w:eastAsia="es-ES"/>
        </w:rPr>
      </w:pPr>
    </w:p>
    <w:p w14:paraId="560DE9FD" w14:textId="77777777" w:rsidR="00E809B3" w:rsidRPr="00950DBD" w:rsidRDefault="0079389A">
      <w:pPr>
        <w:tabs>
          <w:tab w:val="left" w:pos="11199"/>
        </w:tabs>
        <w:spacing w:after="0" w:line="360" w:lineRule="auto"/>
        <w:jc w:val="center"/>
        <w:rPr>
          <w:rFonts w:ascii="Arial" w:eastAsia="Times New Roman" w:hAnsi="Arial" w:cs="Arial"/>
          <w:b/>
          <w:sz w:val="36"/>
          <w:szCs w:val="36"/>
          <w:lang w:eastAsia="es-ES"/>
        </w:rPr>
      </w:pPr>
      <w:r w:rsidRPr="00950DBD">
        <w:rPr>
          <w:rFonts w:ascii="Arial" w:eastAsia="Times New Roman" w:hAnsi="Arial" w:cs="Arial"/>
          <w:b/>
          <w:sz w:val="36"/>
          <w:szCs w:val="36"/>
          <w:lang w:eastAsia="es-ES"/>
        </w:rPr>
        <w:t>Título de la ponencia:</w:t>
      </w:r>
    </w:p>
    <w:p w14:paraId="6ED67A48" w14:textId="77777777" w:rsidR="00E809B3" w:rsidRPr="00950DBD" w:rsidRDefault="0079389A">
      <w:pPr>
        <w:tabs>
          <w:tab w:val="left" w:pos="11199"/>
        </w:tabs>
        <w:spacing w:after="0" w:line="360" w:lineRule="auto"/>
        <w:rPr>
          <w:rFonts w:ascii="Arial" w:eastAsia="Times New Roman" w:hAnsi="Arial" w:cs="Arial"/>
          <w:b/>
          <w:sz w:val="36"/>
          <w:szCs w:val="36"/>
          <w:lang w:val="es-US" w:eastAsia="es-ES"/>
        </w:rPr>
      </w:pPr>
      <w:r w:rsidRPr="00950DBD">
        <w:rPr>
          <w:rFonts w:ascii="Arial" w:eastAsia="Times New Roman" w:hAnsi="Arial" w:cs="Arial"/>
          <w:b/>
          <w:sz w:val="36"/>
          <w:szCs w:val="36"/>
          <w:lang w:val="es-US" w:eastAsia="es-ES"/>
        </w:rPr>
        <w:t>Enfoque participativo del control organizacional y la corrupción administrativa en la Empresa Avícola de Santa Clara.</w:t>
      </w:r>
    </w:p>
    <w:p w14:paraId="351E0129" w14:textId="77777777" w:rsidR="00E809B3" w:rsidRPr="00950DBD" w:rsidRDefault="00E809B3">
      <w:pPr>
        <w:tabs>
          <w:tab w:val="left" w:pos="11199"/>
        </w:tabs>
        <w:spacing w:after="0" w:line="360" w:lineRule="auto"/>
        <w:jc w:val="center"/>
        <w:rPr>
          <w:rFonts w:ascii="Arial" w:eastAsia="Times New Roman" w:hAnsi="Arial" w:cs="Arial"/>
          <w:b/>
          <w:sz w:val="36"/>
          <w:szCs w:val="36"/>
          <w:lang w:val="es-US" w:eastAsia="es-ES"/>
        </w:rPr>
      </w:pPr>
    </w:p>
    <w:p w14:paraId="5B1F560A" w14:textId="77777777" w:rsidR="00E809B3" w:rsidRPr="00950DBD" w:rsidRDefault="00E809B3">
      <w:pPr>
        <w:tabs>
          <w:tab w:val="left" w:pos="11199"/>
        </w:tabs>
        <w:spacing w:after="0" w:line="360" w:lineRule="auto"/>
        <w:jc w:val="center"/>
        <w:rPr>
          <w:rFonts w:ascii="Arial" w:eastAsia="Times New Roman" w:hAnsi="Arial" w:cs="Arial"/>
          <w:b/>
          <w:sz w:val="28"/>
          <w:szCs w:val="28"/>
          <w:lang w:eastAsia="es-ES"/>
        </w:rPr>
      </w:pPr>
    </w:p>
    <w:p w14:paraId="5C3496CC" w14:textId="77777777" w:rsidR="00E809B3" w:rsidRPr="00950DBD" w:rsidRDefault="00E809B3">
      <w:pPr>
        <w:tabs>
          <w:tab w:val="left" w:pos="11199"/>
        </w:tabs>
        <w:spacing w:after="0" w:line="360" w:lineRule="auto"/>
        <w:jc w:val="center"/>
        <w:rPr>
          <w:rFonts w:ascii="Arial" w:eastAsia="Times New Roman" w:hAnsi="Arial" w:cs="Arial"/>
          <w:b/>
          <w:sz w:val="28"/>
          <w:szCs w:val="28"/>
          <w:lang w:eastAsia="es-ES"/>
        </w:rPr>
      </w:pPr>
    </w:p>
    <w:p w14:paraId="6889EFCA" w14:textId="77777777" w:rsidR="00E809B3" w:rsidRPr="00950DBD" w:rsidRDefault="00E809B3">
      <w:pPr>
        <w:tabs>
          <w:tab w:val="left" w:pos="11199"/>
        </w:tabs>
        <w:spacing w:after="0" w:line="360" w:lineRule="auto"/>
        <w:jc w:val="center"/>
        <w:rPr>
          <w:rFonts w:ascii="Arial" w:eastAsia="Times New Roman" w:hAnsi="Arial" w:cs="Arial"/>
          <w:b/>
          <w:sz w:val="32"/>
          <w:szCs w:val="32"/>
          <w:lang w:eastAsia="es-ES"/>
        </w:rPr>
      </w:pPr>
    </w:p>
    <w:p w14:paraId="0EC116DD" w14:textId="77777777" w:rsidR="00E809B3" w:rsidRPr="00950DBD" w:rsidRDefault="0079389A">
      <w:pPr>
        <w:tabs>
          <w:tab w:val="left" w:pos="11199"/>
        </w:tabs>
        <w:spacing w:after="0" w:line="360" w:lineRule="auto"/>
        <w:ind w:left="-284"/>
        <w:jc w:val="center"/>
        <w:rPr>
          <w:rFonts w:ascii="Arial" w:eastAsia="Times New Roman" w:hAnsi="Arial" w:cs="Arial"/>
          <w:b/>
          <w:sz w:val="32"/>
          <w:szCs w:val="32"/>
          <w:lang w:eastAsia="es-ES"/>
        </w:rPr>
      </w:pPr>
      <w:r w:rsidRPr="00950DBD">
        <w:rPr>
          <w:rFonts w:ascii="Arial" w:eastAsia="Times New Roman" w:hAnsi="Arial" w:cs="Arial"/>
          <w:b/>
          <w:sz w:val="32"/>
          <w:szCs w:val="32"/>
          <w:lang w:eastAsia="es-ES"/>
        </w:rPr>
        <w:t xml:space="preserve">Autores: MsC. Silvia María López </w:t>
      </w:r>
      <w:r w:rsidRPr="00950DBD">
        <w:rPr>
          <w:rFonts w:ascii="Arial" w:eastAsia="Times New Roman" w:hAnsi="Arial" w:cs="Arial"/>
          <w:b/>
          <w:sz w:val="32"/>
          <w:szCs w:val="32"/>
          <w:lang w:eastAsia="es-ES"/>
        </w:rPr>
        <w:t>Sánchez IES. MININT.</w:t>
      </w:r>
    </w:p>
    <w:p w14:paraId="2096E724" w14:textId="77777777" w:rsidR="00E809B3" w:rsidRPr="00950DBD" w:rsidRDefault="0079389A">
      <w:pPr>
        <w:tabs>
          <w:tab w:val="left" w:pos="11199"/>
        </w:tabs>
        <w:spacing w:after="0" w:line="360" w:lineRule="auto"/>
        <w:jc w:val="center"/>
        <w:rPr>
          <w:rFonts w:ascii="Arial" w:eastAsia="Times New Roman" w:hAnsi="Arial" w:cs="Arial"/>
          <w:b/>
          <w:sz w:val="32"/>
          <w:szCs w:val="32"/>
          <w:lang w:eastAsia="es-ES"/>
        </w:rPr>
      </w:pPr>
      <w:r w:rsidRPr="00950DBD">
        <w:rPr>
          <w:rFonts w:ascii="Arial" w:eastAsia="Times New Roman" w:hAnsi="Arial" w:cs="Arial"/>
          <w:b/>
          <w:sz w:val="32"/>
          <w:szCs w:val="32"/>
          <w:lang w:eastAsia="es-ES"/>
        </w:rPr>
        <w:t>MsC. Idalsis Fabré Machado UCLV</w:t>
      </w:r>
    </w:p>
    <w:p w14:paraId="582E1529" w14:textId="77777777" w:rsidR="00E809B3" w:rsidRPr="00950DBD" w:rsidRDefault="0079389A">
      <w:pPr>
        <w:tabs>
          <w:tab w:val="left" w:pos="11199"/>
        </w:tabs>
        <w:spacing w:after="0" w:line="360" w:lineRule="auto"/>
        <w:jc w:val="center"/>
        <w:rPr>
          <w:rFonts w:ascii="Arial" w:eastAsia="Times New Roman" w:hAnsi="Arial" w:cs="Arial"/>
          <w:b/>
          <w:sz w:val="32"/>
          <w:szCs w:val="32"/>
          <w:lang w:eastAsia="es-ES"/>
        </w:rPr>
      </w:pPr>
      <w:r w:rsidRPr="00950DBD">
        <w:rPr>
          <w:rFonts w:ascii="Arial" w:eastAsia="Times New Roman" w:hAnsi="Arial" w:cs="Arial"/>
          <w:b/>
          <w:sz w:val="32"/>
          <w:szCs w:val="32"/>
          <w:lang w:eastAsia="es-ES"/>
        </w:rPr>
        <w:t>Dra. Celia Marta Riera Vásquez UCLV</w:t>
      </w:r>
    </w:p>
    <w:p w14:paraId="7AEEB1DD" w14:textId="77777777" w:rsidR="00E809B3" w:rsidRDefault="00E809B3">
      <w:pPr>
        <w:tabs>
          <w:tab w:val="left" w:pos="11199"/>
        </w:tabs>
        <w:spacing w:after="0" w:line="360" w:lineRule="auto"/>
        <w:jc w:val="center"/>
        <w:rPr>
          <w:rFonts w:ascii="Arial" w:eastAsia="Times New Roman" w:hAnsi="Arial" w:cs="Arial"/>
          <w:b/>
          <w:sz w:val="28"/>
          <w:szCs w:val="28"/>
          <w:lang w:eastAsia="es-ES"/>
        </w:rPr>
      </w:pPr>
    </w:p>
    <w:p w14:paraId="322A61AC" w14:textId="77777777" w:rsidR="00E809B3" w:rsidRDefault="00E809B3">
      <w:pPr>
        <w:tabs>
          <w:tab w:val="left" w:pos="11199"/>
        </w:tabs>
        <w:spacing w:after="0" w:line="360" w:lineRule="auto"/>
        <w:jc w:val="center"/>
        <w:rPr>
          <w:rFonts w:ascii="Arial" w:eastAsia="Times New Roman" w:hAnsi="Arial" w:cs="Arial"/>
          <w:b/>
          <w:sz w:val="28"/>
          <w:szCs w:val="28"/>
          <w:lang w:eastAsia="es-ES"/>
        </w:rPr>
      </w:pPr>
    </w:p>
    <w:p w14:paraId="1EF1DD07" w14:textId="77777777" w:rsidR="00E809B3" w:rsidRDefault="00E809B3">
      <w:pPr>
        <w:tabs>
          <w:tab w:val="left" w:pos="11199"/>
        </w:tabs>
        <w:spacing w:after="0" w:line="360" w:lineRule="auto"/>
        <w:jc w:val="center"/>
        <w:rPr>
          <w:rFonts w:ascii="Arial" w:eastAsia="Times New Roman" w:hAnsi="Arial" w:cs="Arial"/>
          <w:b/>
          <w:sz w:val="28"/>
          <w:szCs w:val="28"/>
          <w:lang w:eastAsia="es-ES"/>
        </w:rPr>
      </w:pPr>
    </w:p>
    <w:p w14:paraId="3FB90B58" w14:textId="7BDCDCCD" w:rsidR="00E809B3" w:rsidRDefault="00E809B3">
      <w:pPr>
        <w:tabs>
          <w:tab w:val="left" w:pos="11199"/>
        </w:tabs>
        <w:spacing w:after="0" w:line="360" w:lineRule="auto"/>
        <w:jc w:val="both"/>
        <w:rPr>
          <w:rFonts w:ascii="Arial" w:eastAsia="Times New Roman" w:hAnsi="Arial" w:cs="Arial"/>
          <w:b/>
          <w:sz w:val="24"/>
          <w:szCs w:val="24"/>
          <w:lang w:eastAsia="es-ES"/>
        </w:rPr>
      </w:pPr>
    </w:p>
    <w:p w14:paraId="630FACFD" w14:textId="6B6C6450" w:rsidR="00950DBD" w:rsidRDefault="00950DBD">
      <w:pPr>
        <w:tabs>
          <w:tab w:val="left" w:pos="11199"/>
        </w:tabs>
        <w:spacing w:after="0" w:line="360" w:lineRule="auto"/>
        <w:jc w:val="both"/>
        <w:rPr>
          <w:rFonts w:ascii="Arial" w:eastAsia="Times New Roman" w:hAnsi="Arial" w:cs="Arial"/>
          <w:b/>
          <w:sz w:val="24"/>
          <w:szCs w:val="24"/>
          <w:lang w:eastAsia="es-ES"/>
        </w:rPr>
      </w:pPr>
    </w:p>
    <w:p w14:paraId="38513B50" w14:textId="1F5D356B" w:rsidR="00950DBD" w:rsidRDefault="00950DBD">
      <w:pPr>
        <w:tabs>
          <w:tab w:val="left" w:pos="11199"/>
        </w:tabs>
        <w:spacing w:after="0" w:line="360" w:lineRule="auto"/>
        <w:jc w:val="both"/>
        <w:rPr>
          <w:rFonts w:ascii="Arial" w:eastAsia="Times New Roman" w:hAnsi="Arial" w:cs="Arial"/>
          <w:b/>
          <w:sz w:val="24"/>
          <w:szCs w:val="24"/>
          <w:lang w:eastAsia="es-ES"/>
        </w:rPr>
      </w:pPr>
    </w:p>
    <w:p w14:paraId="55D71D0A" w14:textId="3881FA4D" w:rsidR="00950DBD" w:rsidRDefault="00950DBD">
      <w:pPr>
        <w:tabs>
          <w:tab w:val="left" w:pos="11199"/>
        </w:tabs>
        <w:spacing w:after="0" w:line="360" w:lineRule="auto"/>
        <w:jc w:val="both"/>
        <w:rPr>
          <w:rFonts w:ascii="Arial" w:eastAsia="Times New Roman" w:hAnsi="Arial" w:cs="Arial"/>
          <w:b/>
          <w:sz w:val="24"/>
          <w:szCs w:val="24"/>
          <w:lang w:eastAsia="es-ES"/>
        </w:rPr>
      </w:pPr>
    </w:p>
    <w:p w14:paraId="6D6C2480" w14:textId="77777777" w:rsidR="00950DBD" w:rsidRDefault="00950DBD">
      <w:pPr>
        <w:tabs>
          <w:tab w:val="left" w:pos="11199"/>
        </w:tabs>
        <w:spacing w:after="0" w:line="360" w:lineRule="auto"/>
        <w:jc w:val="both"/>
        <w:rPr>
          <w:rFonts w:ascii="Arial" w:eastAsia="Times New Roman" w:hAnsi="Arial" w:cs="Arial"/>
          <w:b/>
          <w:sz w:val="24"/>
          <w:szCs w:val="24"/>
          <w:lang w:eastAsia="es-ES"/>
        </w:rPr>
      </w:pPr>
    </w:p>
    <w:p w14:paraId="38F4F27B" w14:textId="77777777" w:rsidR="00E809B3" w:rsidRDefault="00E809B3">
      <w:pPr>
        <w:tabs>
          <w:tab w:val="left" w:pos="11199"/>
        </w:tabs>
        <w:spacing w:after="0" w:line="360" w:lineRule="auto"/>
        <w:jc w:val="both"/>
        <w:rPr>
          <w:rFonts w:ascii="Arial" w:eastAsia="Times New Roman" w:hAnsi="Arial" w:cs="Arial"/>
          <w:b/>
          <w:sz w:val="24"/>
          <w:szCs w:val="24"/>
          <w:lang w:eastAsia="es-ES"/>
        </w:rPr>
      </w:pPr>
    </w:p>
    <w:p w14:paraId="28072569" w14:textId="77777777" w:rsidR="00E809B3" w:rsidRDefault="0079389A">
      <w:pPr>
        <w:pStyle w:val="Default"/>
        <w:rPr>
          <w:rFonts w:ascii="Arial Narrow" w:hAnsi="Arial Narrow"/>
          <w:b/>
          <w:bCs/>
          <w:lang w:val="es-ES"/>
        </w:rPr>
      </w:pPr>
      <w:r>
        <w:rPr>
          <w:rFonts w:ascii="Arial Narrow" w:hAnsi="Arial Narrow"/>
          <w:b/>
          <w:bCs/>
          <w:lang w:val="es-ES"/>
        </w:rPr>
        <w:t xml:space="preserve">Resumen </w:t>
      </w:r>
    </w:p>
    <w:p w14:paraId="353306FC" w14:textId="77777777" w:rsidR="00E809B3" w:rsidRDefault="00E809B3">
      <w:pPr>
        <w:pStyle w:val="Default"/>
        <w:rPr>
          <w:rFonts w:ascii="Arial Narrow" w:hAnsi="Arial Narrow"/>
          <w:lang w:val="es-ES"/>
        </w:rPr>
      </w:pPr>
    </w:p>
    <w:p w14:paraId="019FC339" w14:textId="77777777" w:rsidR="00E809B3" w:rsidRDefault="0079389A">
      <w:pPr>
        <w:pStyle w:val="Default"/>
        <w:spacing w:line="360" w:lineRule="auto"/>
        <w:jc w:val="both"/>
        <w:rPr>
          <w:rFonts w:ascii="Arial Narrow" w:hAnsi="Arial Narrow"/>
          <w:lang w:val="es-ES"/>
        </w:rPr>
      </w:pPr>
      <w:r>
        <w:rPr>
          <w:rFonts w:ascii="Arial Narrow" w:hAnsi="Arial Narrow"/>
          <w:lang w:val="es-ES"/>
        </w:rPr>
        <w:t xml:space="preserve">La presente investigación se centra en el estudio de la corrupción administrativa y su relación con el control organizacional, ante la evidente proliferación en el país de manifestaciones asociadas a dicho flagelo. El escenario de estudio es de la Empresa </w:t>
      </w:r>
      <w:r>
        <w:rPr>
          <w:rFonts w:ascii="Arial Narrow" w:hAnsi="Arial Narrow"/>
          <w:lang w:val="es-ES"/>
        </w:rPr>
        <w:t xml:space="preserve">Avícola Santa Clara (EASC) del sector agropecuario de Villa Clara dada la incidencia de delitos asociados a la corrupción entre los últimos años. </w:t>
      </w:r>
    </w:p>
    <w:p w14:paraId="691114BB" w14:textId="77777777" w:rsidR="00E809B3" w:rsidRDefault="0079389A">
      <w:pPr>
        <w:pStyle w:val="Default"/>
        <w:spacing w:line="360" w:lineRule="auto"/>
        <w:jc w:val="both"/>
        <w:rPr>
          <w:rFonts w:ascii="Arial Narrow" w:hAnsi="Arial Narrow"/>
          <w:lang w:val="es-ES"/>
        </w:rPr>
      </w:pPr>
      <w:r>
        <w:rPr>
          <w:rFonts w:ascii="Arial Narrow" w:hAnsi="Arial Narrow"/>
          <w:lang w:val="es-ES"/>
        </w:rPr>
        <w:t>Las premisas en las que se sustenta el presente estudio refieren fundamentalmente la necesidad de sistematiza</w:t>
      </w:r>
      <w:r>
        <w:rPr>
          <w:rFonts w:ascii="Arial Narrow" w:hAnsi="Arial Narrow"/>
          <w:lang w:val="es-ES"/>
        </w:rPr>
        <w:t xml:space="preserve">r desde una perspectiva crítica y propositiva las perspectivas producidas sobre el control organizacional y sus vínculos con la corrupción. </w:t>
      </w:r>
    </w:p>
    <w:p w14:paraId="4F553E86" w14:textId="77777777" w:rsidR="00E809B3" w:rsidRDefault="0079389A">
      <w:pPr>
        <w:pStyle w:val="Default"/>
        <w:spacing w:line="360" w:lineRule="auto"/>
        <w:jc w:val="both"/>
        <w:rPr>
          <w:rFonts w:ascii="Arial Narrow" w:hAnsi="Arial Narrow"/>
          <w:lang w:val="es-ES"/>
        </w:rPr>
      </w:pPr>
      <w:r>
        <w:rPr>
          <w:rFonts w:ascii="Arial Narrow" w:hAnsi="Arial Narrow"/>
          <w:lang w:val="es-ES"/>
        </w:rPr>
        <w:t>La corrupción se estructura y se organiza en contraposición al control participativo de los trabajadores. La ponder</w:t>
      </w:r>
      <w:r>
        <w:rPr>
          <w:rFonts w:ascii="Arial Narrow" w:hAnsi="Arial Narrow"/>
          <w:lang w:val="es-ES"/>
        </w:rPr>
        <w:t>ación de mecanismos tendencialmente formales y burocratizados, que se debaten en la lógica centralización–descentralización son elementos que median al control organizacional y que pueden condicionar la corrupción administrativa. Dicho fenómeno por tanto h</w:t>
      </w:r>
      <w:r>
        <w:rPr>
          <w:rFonts w:ascii="Arial Narrow" w:hAnsi="Arial Narrow"/>
          <w:lang w:val="es-ES"/>
        </w:rPr>
        <w:t xml:space="preserve">a producido una lógica contrasistémica respecto a nuestro Proyecto Social en su intencionalidad de generar procesos simétricos, justos y equitativos. </w:t>
      </w:r>
    </w:p>
    <w:p w14:paraId="144C71E6" w14:textId="77777777" w:rsidR="00E809B3" w:rsidRDefault="0079389A">
      <w:pPr>
        <w:spacing w:line="360" w:lineRule="auto"/>
        <w:jc w:val="both"/>
        <w:rPr>
          <w:rFonts w:ascii="Arial Narrow" w:hAnsi="Arial Narrow"/>
          <w:sz w:val="24"/>
          <w:szCs w:val="24"/>
        </w:rPr>
      </w:pPr>
      <w:r>
        <w:rPr>
          <w:rFonts w:ascii="Arial Narrow" w:hAnsi="Arial Narrow"/>
          <w:sz w:val="24"/>
          <w:szCs w:val="24"/>
        </w:rPr>
        <w:t>El andamiaje teórico y metodológico empleado resulta coherente con las necesidades del estudio en aras de</w:t>
      </w:r>
      <w:r>
        <w:rPr>
          <w:rFonts w:ascii="Arial Narrow" w:hAnsi="Arial Narrow"/>
          <w:sz w:val="24"/>
          <w:szCs w:val="24"/>
        </w:rPr>
        <w:t xml:space="preserve"> dar respuesta a la interrogante que orienta la investigación que se propone develar las principales limitaciones en el sistema de control organizacional que condicionan la corrupción administrativa en dicha UEB desde el enfoque de la participación.</w:t>
      </w:r>
    </w:p>
    <w:p w14:paraId="180F1CDA" w14:textId="68C13C1B" w:rsidR="00E809B3" w:rsidRPr="00950DBD" w:rsidRDefault="0079389A" w:rsidP="00950DBD">
      <w:pPr>
        <w:spacing w:line="360" w:lineRule="auto"/>
        <w:jc w:val="both"/>
        <w:rPr>
          <w:rFonts w:ascii="Arial Narrow" w:hAnsi="Arial Narrow"/>
          <w:sz w:val="24"/>
          <w:szCs w:val="24"/>
          <w:lang w:val="es-US"/>
        </w:rPr>
      </w:pPr>
      <w:r>
        <w:rPr>
          <w:rFonts w:ascii="Times New Roman" w:hAnsi="Times New Roman" w:cs="Times New Roman" w:hint="eastAsia"/>
          <w:b/>
        </w:rPr>
        <w:t>Palabr</w:t>
      </w:r>
      <w:r>
        <w:rPr>
          <w:rFonts w:ascii="Times New Roman" w:hAnsi="Times New Roman" w:cs="Times New Roman" w:hint="eastAsia"/>
          <w:b/>
        </w:rPr>
        <w:t>as clave:</w:t>
      </w:r>
      <w:r>
        <w:rPr>
          <w:rFonts w:ascii="Times New Roman" w:hAnsi="Times New Roman" w:cs="Times New Roman" w:hint="eastAsia"/>
        </w:rPr>
        <w:t xml:space="preserve"> Control organizacional; Participación; Corrupción administrativa.</w:t>
      </w:r>
    </w:p>
    <w:p w14:paraId="16D29311" w14:textId="77777777" w:rsidR="00E809B3" w:rsidRDefault="00E809B3">
      <w:pPr>
        <w:tabs>
          <w:tab w:val="left" w:pos="11199"/>
        </w:tabs>
        <w:spacing w:after="0" w:line="360" w:lineRule="auto"/>
        <w:jc w:val="both"/>
        <w:rPr>
          <w:rFonts w:ascii="Arial Narrow" w:eastAsia="Times New Roman" w:hAnsi="Arial Narrow" w:cs="Arial"/>
          <w:b/>
          <w:sz w:val="24"/>
          <w:szCs w:val="24"/>
          <w:lang w:eastAsia="es-ES"/>
        </w:rPr>
      </w:pPr>
    </w:p>
    <w:p w14:paraId="2760ABAC" w14:textId="77777777" w:rsidR="00E809B3" w:rsidRPr="00950DBD" w:rsidRDefault="0079389A">
      <w:pPr>
        <w:spacing w:after="0" w:line="360" w:lineRule="auto"/>
        <w:jc w:val="both"/>
        <w:rPr>
          <w:lang w:val="en-US"/>
        </w:rPr>
      </w:pPr>
      <w:r>
        <w:rPr>
          <w:rFonts w:ascii="Times New Roman" w:hAnsi="Times New Roman" w:cs="Times New Roman" w:hint="eastAsia"/>
          <w:b/>
          <w:i/>
          <w:sz w:val="24"/>
          <w:szCs w:val="24"/>
          <w:lang w:val="en-US"/>
        </w:rPr>
        <w:t>Abstract</w:t>
      </w:r>
    </w:p>
    <w:p w14:paraId="42A6BDAD" w14:textId="77777777" w:rsidR="00E809B3" w:rsidRPr="00950DBD" w:rsidRDefault="0079389A">
      <w:pPr>
        <w:spacing w:after="0" w:line="360" w:lineRule="auto"/>
        <w:jc w:val="both"/>
        <w:rPr>
          <w:lang w:val="en-US"/>
        </w:rPr>
      </w:pPr>
      <w:r>
        <w:rPr>
          <w:rFonts w:ascii="Times New Roman" w:hAnsi="Times New Roman" w:cs="Times New Roman" w:hint="eastAsia"/>
          <w:sz w:val="24"/>
          <w:szCs w:val="24"/>
          <w:lang w:val="en-US"/>
        </w:rPr>
        <w:t>This research focuses on the study of administrative corruption and its relationship with organizational control, given the evident proliferation in the country o</w:t>
      </w:r>
      <w:r>
        <w:rPr>
          <w:rFonts w:ascii="Times New Roman" w:hAnsi="Times New Roman" w:cs="Times New Roman" w:hint="eastAsia"/>
          <w:sz w:val="24"/>
          <w:szCs w:val="24"/>
          <w:lang w:val="en-US"/>
        </w:rPr>
        <w:t>f manifestations associated with it. The study scenario is the Santa Clara Poultry Company (EASC) given the incidence of crimes associated with corruption in recent years. This study is based on the need to systematize, from a critical and propositional pe</w:t>
      </w:r>
      <w:r>
        <w:rPr>
          <w:rFonts w:ascii="Times New Roman" w:hAnsi="Times New Roman" w:cs="Times New Roman" w:hint="eastAsia"/>
          <w:sz w:val="24"/>
          <w:szCs w:val="24"/>
          <w:lang w:val="en-US"/>
        </w:rPr>
        <w:t>rspective, the perspectives produced on organizational control and its links with corruption as opposed to the participatory control of workers.</w:t>
      </w:r>
    </w:p>
    <w:p w14:paraId="11C767AC" w14:textId="77777777" w:rsidR="00E809B3" w:rsidRPr="00950DBD" w:rsidRDefault="0079389A">
      <w:pPr>
        <w:spacing w:after="0" w:line="360" w:lineRule="auto"/>
        <w:jc w:val="both"/>
        <w:rPr>
          <w:lang w:val="en-US"/>
        </w:rPr>
      </w:pPr>
      <w:r>
        <w:rPr>
          <w:rFonts w:ascii="Times New Roman" w:hAnsi="Times New Roman" w:cs="Times New Roman" w:hint="eastAsia"/>
          <w:sz w:val="24"/>
          <w:szCs w:val="24"/>
          <w:lang w:val="en-US"/>
        </w:rPr>
        <w:t>The theoretical and methodological scaffolding used is consistent with the needs of the study in order to answe</w:t>
      </w:r>
      <w:r>
        <w:rPr>
          <w:rFonts w:ascii="Times New Roman" w:hAnsi="Times New Roman" w:cs="Times New Roman" w:hint="eastAsia"/>
          <w:sz w:val="24"/>
          <w:szCs w:val="24"/>
          <w:lang w:val="en-US"/>
        </w:rPr>
        <w:t xml:space="preserve">r the question that guides the research that aims to reveal the main </w:t>
      </w:r>
      <w:r>
        <w:rPr>
          <w:rFonts w:ascii="Times New Roman" w:hAnsi="Times New Roman" w:cs="Times New Roman" w:hint="eastAsia"/>
          <w:sz w:val="24"/>
          <w:szCs w:val="24"/>
          <w:lang w:val="en-US"/>
        </w:rPr>
        <w:lastRenderedPageBreak/>
        <w:t>limitations in the organizational control system that condition administrative corruption in said UEB from the perspective of the participation. Methods of the theoretical level and empir</w:t>
      </w:r>
      <w:r>
        <w:rPr>
          <w:rFonts w:ascii="Times New Roman" w:hAnsi="Times New Roman" w:cs="Times New Roman" w:hint="eastAsia"/>
          <w:sz w:val="24"/>
          <w:szCs w:val="24"/>
          <w:lang w:val="en-US"/>
        </w:rPr>
        <w:t>ical techniques were used, among the latter the interview, the questionnaire, the Likert Scale.</w:t>
      </w:r>
    </w:p>
    <w:p w14:paraId="29E0F273" w14:textId="77777777" w:rsidR="00E809B3" w:rsidRPr="00950DBD" w:rsidRDefault="0079389A">
      <w:pPr>
        <w:spacing w:after="0" w:line="360" w:lineRule="auto"/>
        <w:jc w:val="both"/>
        <w:rPr>
          <w:lang w:val="en-US"/>
        </w:rPr>
      </w:pPr>
      <w:r>
        <w:rPr>
          <w:rFonts w:ascii="Times New Roman" w:hAnsi="Times New Roman" w:cs="Times New Roman" w:hint="eastAsia"/>
          <w:sz w:val="24"/>
          <w:szCs w:val="24"/>
          <w:lang w:val="en-US"/>
        </w:rPr>
        <w:t>It is revealed that the presence of tendentially formal and bureaucratized mechanisms, which are debated in the centralization-decentralization logic, are eleme</w:t>
      </w:r>
      <w:r>
        <w:rPr>
          <w:rFonts w:ascii="Times New Roman" w:hAnsi="Times New Roman" w:cs="Times New Roman" w:hint="eastAsia"/>
          <w:sz w:val="24"/>
          <w:szCs w:val="24"/>
          <w:lang w:val="en-US"/>
        </w:rPr>
        <w:t>nts that mediate organizational control and that can condition administrative corruption. This phenomenon has therefore produced a contrasystemic logic with respect to our Social Project that intends symmetrical, fair and equitable processes.</w:t>
      </w:r>
    </w:p>
    <w:p w14:paraId="35C1EBC3" w14:textId="77777777" w:rsidR="00E809B3" w:rsidRPr="00950DBD" w:rsidRDefault="0079389A">
      <w:pPr>
        <w:spacing w:after="0" w:line="360" w:lineRule="auto"/>
        <w:jc w:val="both"/>
        <w:rPr>
          <w:lang w:val="en-US"/>
        </w:rPr>
      </w:pPr>
      <w:r>
        <w:rPr>
          <w:rFonts w:ascii="Times New Roman" w:hAnsi="Times New Roman" w:cs="Times New Roman" w:hint="eastAsia"/>
          <w:b/>
          <w:sz w:val="24"/>
          <w:szCs w:val="24"/>
          <w:lang w:val="en-US"/>
        </w:rPr>
        <w:t>Keywords:</w:t>
      </w:r>
      <w:r>
        <w:rPr>
          <w:rFonts w:ascii="Times New Roman" w:hAnsi="Times New Roman" w:cs="Times New Roman" w:hint="eastAsia"/>
          <w:sz w:val="24"/>
          <w:szCs w:val="24"/>
          <w:lang w:val="en-US"/>
        </w:rPr>
        <w:t xml:space="preserve"> Org</w:t>
      </w:r>
      <w:r>
        <w:rPr>
          <w:rFonts w:ascii="Times New Roman" w:hAnsi="Times New Roman" w:cs="Times New Roman" w:hint="eastAsia"/>
          <w:sz w:val="24"/>
          <w:szCs w:val="24"/>
          <w:lang w:val="en-US"/>
        </w:rPr>
        <w:t>anizational control; Participation; Administrative corruption.</w:t>
      </w:r>
    </w:p>
    <w:p w14:paraId="6B7E6457" w14:textId="77777777" w:rsidR="00E809B3" w:rsidRPr="00950DBD" w:rsidRDefault="00E809B3">
      <w:pPr>
        <w:tabs>
          <w:tab w:val="left" w:pos="11199"/>
        </w:tabs>
        <w:spacing w:after="0" w:line="360" w:lineRule="auto"/>
        <w:jc w:val="both"/>
        <w:rPr>
          <w:rFonts w:ascii="Arial Narrow" w:eastAsia="Times New Roman" w:hAnsi="Arial Narrow" w:cs="Arial"/>
          <w:b/>
          <w:sz w:val="24"/>
          <w:szCs w:val="24"/>
          <w:lang w:val="en-US" w:eastAsia="es-ES"/>
        </w:rPr>
      </w:pPr>
    </w:p>
    <w:p w14:paraId="6ADC48E7" w14:textId="77777777" w:rsidR="00E809B3" w:rsidRPr="00950DBD" w:rsidRDefault="00E809B3">
      <w:pPr>
        <w:tabs>
          <w:tab w:val="left" w:pos="11199"/>
        </w:tabs>
        <w:spacing w:after="0" w:line="360" w:lineRule="auto"/>
        <w:jc w:val="both"/>
        <w:rPr>
          <w:rFonts w:ascii="Arial Narrow" w:eastAsia="Times New Roman" w:hAnsi="Arial Narrow" w:cs="Arial"/>
          <w:b/>
          <w:sz w:val="24"/>
          <w:szCs w:val="24"/>
          <w:lang w:val="en-US" w:eastAsia="es-ES"/>
        </w:rPr>
      </w:pPr>
    </w:p>
    <w:p w14:paraId="1FE5A3F5" w14:textId="77777777" w:rsidR="00E809B3" w:rsidRPr="00950DBD" w:rsidRDefault="00E809B3">
      <w:pPr>
        <w:spacing w:before="120" w:after="120" w:line="360" w:lineRule="auto"/>
        <w:jc w:val="both"/>
        <w:rPr>
          <w:rFonts w:ascii="Arial Narrow" w:hAnsi="Arial Narrow" w:cs="Arial"/>
          <w:b/>
          <w:sz w:val="24"/>
          <w:szCs w:val="24"/>
          <w:lang w:val="en-US"/>
        </w:rPr>
      </w:pPr>
    </w:p>
    <w:p w14:paraId="47CF9FFB" w14:textId="77777777" w:rsidR="00E809B3" w:rsidRPr="00950DBD" w:rsidRDefault="00E809B3">
      <w:pPr>
        <w:spacing w:before="120" w:after="120" w:line="360" w:lineRule="auto"/>
        <w:jc w:val="both"/>
        <w:rPr>
          <w:rFonts w:ascii="Arial Narrow" w:hAnsi="Arial Narrow" w:cs="Arial"/>
          <w:b/>
          <w:sz w:val="24"/>
          <w:szCs w:val="24"/>
          <w:lang w:val="en-US"/>
        </w:rPr>
      </w:pPr>
    </w:p>
    <w:p w14:paraId="03393FF2" w14:textId="77777777" w:rsidR="00E809B3" w:rsidRDefault="0079389A">
      <w:pPr>
        <w:spacing w:before="120" w:after="120" w:line="360" w:lineRule="auto"/>
        <w:jc w:val="both"/>
        <w:rPr>
          <w:rFonts w:ascii="Arial Narrow" w:hAnsi="Arial Narrow" w:cs="Arial"/>
          <w:b/>
          <w:sz w:val="24"/>
          <w:szCs w:val="24"/>
          <w:lang w:val="es-US"/>
        </w:rPr>
      </w:pPr>
      <w:r>
        <w:rPr>
          <w:rFonts w:ascii="Arial Narrow" w:hAnsi="Arial Narrow" w:cs="Arial"/>
          <w:b/>
          <w:sz w:val="24"/>
          <w:szCs w:val="24"/>
          <w:lang w:val="es-US"/>
        </w:rPr>
        <w:t>Introducción</w:t>
      </w:r>
    </w:p>
    <w:p w14:paraId="4656DFA2" w14:textId="77777777" w:rsidR="00E809B3" w:rsidRDefault="0079389A">
      <w:pPr>
        <w:spacing w:before="120" w:after="120" w:line="360" w:lineRule="auto"/>
        <w:jc w:val="both"/>
        <w:rPr>
          <w:rFonts w:ascii="Arial Narrow" w:hAnsi="Arial Narrow" w:cs="Arial"/>
          <w:sz w:val="24"/>
          <w:szCs w:val="24"/>
          <w:lang w:val="es-US"/>
        </w:rPr>
      </w:pPr>
      <w:r>
        <w:rPr>
          <w:rFonts w:ascii="Arial Narrow" w:hAnsi="Arial Narrow" w:cs="Arial"/>
          <w:sz w:val="24"/>
          <w:szCs w:val="24"/>
          <w:lang w:val="es-US"/>
        </w:rPr>
        <w:t xml:space="preserve">Los resultados que se presentan se posicionan en el estudio del control organizacional interno y su relación con la corrupción administrativa, ante la evidente proliferación en el país de manifestaciones asociadas a dicho flagelo. El escenario de estudio </w:t>
      </w:r>
      <w:bookmarkStart w:id="0" w:name="_Hlk53211027"/>
      <w:r>
        <w:rPr>
          <w:rFonts w:ascii="Arial Narrow" w:hAnsi="Arial Narrow" w:cs="Arial"/>
          <w:sz w:val="24"/>
          <w:szCs w:val="24"/>
          <w:lang w:val="es-US"/>
        </w:rPr>
        <w:t>l</w:t>
      </w:r>
      <w:r>
        <w:rPr>
          <w:rFonts w:ascii="Arial Narrow" w:hAnsi="Arial Narrow" w:cs="Arial"/>
          <w:sz w:val="24"/>
          <w:szCs w:val="24"/>
          <w:lang w:val="es-US"/>
        </w:rPr>
        <w:t>o constituye una empresa del sector agropecuario de Villa Clara</w:t>
      </w:r>
      <w:bookmarkEnd w:id="0"/>
      <w:r>
        <w:rPr>
          <w:rFonts w:ascii="Arial Narrow" w:hAnsi="Arial Narrow" w:cs="Arial"/>
          <w:sz w:val="24"/>
          <w:szCs w:val="24"/>
          <w:lang w:val="es-US"/>
        </w:rPr>
        <w:t xml:space="preserve"> y específicamente una de las UEB que la componen, dada su incidencia en delitos asociados a la corrupción entre los años 2017, 2018 y 2019. </w:t>
      </w:r>
    </w:p>
    <w:p w14:paraId="0DCE36F4" w14:textId="77777777" w:rsidR="00E809B3" w:rsidRDefault="0079389A">
      <w:pPr>
        <w:tabs>
          <w:tab w:val="left" w:pos="4678"/>
        </w:tabs>
        <w:spacing w:after="0" w:line="360" w:lineRule="auto"/>
        <w:jc w:val="both"/>
        <w:rPr>
          <w:rFonts w:ascii="Arial Narrow" w:eastAsia="Times New Roman" w:hAnsi="Arial Narrow" w:cs="Arial"/>
          <w:sz w:val="24"/>
          <w:szCs w:val="24"/>
          <w:lang w:eastAsia="es-ES"/>
        </w:rPr>
      </w:pPr>
      <w:r>
        <w:rPr>
          <w:rFonts w:ascii="Arial Narrow" w:eastAsia="Times New Roman" w:hAnsi="Arial Narrow" w:cs="Arial"/>
          <w:sz w:val="24"/>
          <w:szCs w:val="24"/>
          <w:lang w:eastAsia="es-ES"/>
        </w:rPr>
        <w:t xml:space="preserve">Según el balance anual que realiza por los órganos </w:t>
      </w:r>
      <w:r>
        <w:rPr>
          <w:rFonts w:ascii="Arial Narrow" w:eastAsia="Times New Roman" w:hAnsi="Arial Narrow" w:cs="Arial"/>
          <w:sz w:val="24"/>
          <w:szCs w:val="24"/>
          <w:lang w:eastAsia="es-ES"/>
        </w:rPr>
        <w:t>competentes sobre el comportamiento de estas manifestaciones y la incidencia que tienen las mismas en los distintos sectores de la economía, el MINAGRI tiene altos índices de casos asociados al fenómeno, constituyendo una demanda institucional del MININT l</w:t>
      </w:r>
      <w:r>
        <w:rPr>
          <w:rFonts w:ascii="Arial Narrow" w:eastAsia="Times New Roman" w:hAnsi="Arial Narrow" w:cs="Arial"/>
          <w:sz w:val="24"/>
          <w:szCs w:val="24"/>
          <w:lang w:eastAsia="es-ES"/>
        </w:rPr>
        <w:t>a necesidad de que se estudie la temática en este sector agropecuario.</w:t>
      </w:r>
    </w:p>
    <w:p w14:paraId="3B1EE4BD" w14:textId="77777777" w:rsidR="00E809B3" w:rsidRDefault="0079389A">
      <w:pPr>
        <w:spacing w:before="120" w:after="120" w:line="360" w:lineRule="auto"/>
        <w:jc w:val="both"/>
        <w:rPr>
          <w:rFonts w:ascii="Arial Narrow" w:hAnsi="Arial Narrow" w:cs="Arial"/>
          <w:sz w:val="24"/>
          <w:szCs w:val="24"/>
          <w:lang w:val="es-US"/>
        </w:rPr>
      </w:pPr>
      <w:r>
        <w:rPr>
          <w:rFonts w:ascii="Arial Narrow" w:hAnsi="Arial Narrow" w:cs="Arial"/>
          <w:sz w:val="24"/>
          <w:szCs w:val="24"/>
          <w:lang w:val="es-US"/>
        </w:rPr>
        <w:t>Las premisas en las que se sustenta el presente estudio refieren fundamentalmente la necesidad de sistematizar desde una perspectiva crítica y propositiva las representaciones producida</w:t>
      </w:r>
      <w:r>
        <w:rPr>
          <w:rFonts w:ascii="Arial Narrow" w:hAnsi="Arial Narrow" w:cs="Arial"/>
          <w:sz w:val="24"/>
          <w:szCs w:val="24"/>
          <w:lang w:val="es-US"/>
        </w:rPr>
        <w:t>s sobre el control organizacional y sus vínculos con la corrupción, así como develar que la misma se estructura y se organiza en contraposición y en ausencia del control participativo de los trabajadores. Para ello se ha trazado el siguiente objetivo gener</w:t>
      </w:r>
      <w:r>
        <w:rPr>
          <w:rFonts w:ascii="Arial Narrow" w:hAnsi="Arial Narrow" w:cs="Arial"/>
          <w:sz w:val="24"/>
          <w:szCs w:val="24"/>
          <w:lang w:val="es-US"/>
        </w:rPr>
        <w:t xml:space="preserve">al: </w:t>
      </w:r>
      <w:r>
        <w:rPr>
          <w:rFonts w:ascii="Arial Narrow" w:hAnsi="Arial Narrow" w:cs="Arial"/>
          <w:sz w:val="24"/>
          <w:szCs w:val="24"/>
        </w:rPr>
        <w:t>Analizar las principales limitaciones en el sistema de control interno que condicionan la corrupción administrativa en el sector agropecuario del municipio de Santa Clara desde el enfoque de la participación.</w:t>
      </w:r>
    </w:p>
    <w:p w14:paraId="2B3A060C" w14:textId="77777777" w:rsidR="00E809B3" w:rsidRDefault="00E809B3">
      <w:pPr>
        <w:spacing w:before="120" w:after="120" w:line="360" w:lineRule="auto"/>
        <w:jc w:val="both"/>
        <w:rPr>
          <w:rFonts w:ascii="Arial Narrow" w:hAnsi="Arial Narrow" w:cs="Arial"/>
          <w:sz w:val="24"/>
          <w:szCs w:val="24"/>
          <w:lang w:val="es-US"/>
        </w:rPr>
      </w:pPr>
    </w:p>
    <w:p w14:paraId="6C06B699" w14:textId="77777777" w:rsidR="00E809B3" w:rsidRDefault="0079389A">
      <w:pPr>
        <w:spacing w:before="120" w:after="120" w:line="360" w:lineRule="auto"/>
        <w:jc w:val="both"/>
        <w:rPr>
          <w:rFonts w:ascii="Arial Narrow" w:hAnsi="Arial Narrow" w:cs="Arial"/>
          <w:b/>
          <w:sz w:val="24"/>
          <w:szCs w:val="24"/>
          <w:lang w:val="es-US"/>
        </w:rPr>
      </w:pPr>
      <w:r>
        <w:rPr>
          <w:rFonts w:ascii="Arial Narrow" w:hAnsi="Arial Narrow" w:cs="Arial"/>
          <w:b/>
          <w:sz w:val="24"/>
          <w:szCs w:val="24"/>
          <w:lang w:val="es-US"/>
        </w:rPr>
        <w:lastRenderedPageBreak/>
        <w:t>Desarrollo</w:t>
      </w:r>
    </w:p>
    <w:p w14:paraId="58980D48" w14:textId="77777777" w:rsidR="00E809B3" w:rsidRDefault="0079389A">
      <w:pPr>
        <w:spacing w:before="120" w:after="120" w:line="360" w:lineRule="auto"/>
        <w:jc w:val="both"/>
        <w:rPr>
          <w:rFonts w:ascii="Arial Narrow" w:hAnsi="Arial Narrow" w:cs="Arial"/>
          <w:sz w:val="24"/>
          <w:szCs w:val="24"/>
          <w:lang w:val="es-US"/>
        </w:rPr>
      </w:pPr>
      <w:r>
        <w:rPr>
          <w:rFonts w:ascii="Arial Narrow" w:hAnsi="Arial Narrow" w:cs="Arial"/>
          <w:sz w:val="24"/>
          <w:szCs w:val="24"/>
          <w:lang w:val="es-US"/>
        </w:rPr>
        <w:t>Para la búsqueda de la informac</w:t>
      </w:r>
      <w:r>
        <w:rPr>
          <w:rFonts w:ascii="Arial Narrow" w:hAnsi="Arial Narrow" w:cs="Arial"/>
          <w:sz w:val="24"/>
          <w:szCs w:val="24"/>
          <w:lang w:val="es-US"/>
        </w:rPr>
        <w:t>ión fáctica se asume como modelo el aportado por Ruíz y Hernández (2007) al sistematizar las perspectivas más recientes respecto al estudio del control en las organizaciones y sus aportaciones, el cual al centrarse más en la valoración de los comportamient</w:t>
      </w:r>
      <w:r>
        <w:rPr>
          <w:rFonts w:ascii="Arial Narrow" w:hAnsi="Arial Narrow" w:cs="Arial"/>
          <w:sz w:val="24"/>
          <w:szCs w:val="24"/>
          <w:lang w:val="es-US"/>
        </w:rPr>
        <w:t>os de los sujetos en la organización posibilita integrar el enfoque de la participación en el proceso de control organizacional interno.</w:t>
      </w:r>
    </w:p>
    <w:p w14:paraId="5C426D2E" w14:textId="77777777" w:rsidR="00E809B3" w:rsidRDefault="0079389A">
      <w:pPr>
        <w:spacing w:before="120" w:after="120" w:line="360" w:lineRule="auto"/>
        <w:jc w:val="both"/>
        <w:rPr>
          <w:rFonts w:ascii="Arial Narrow" w:hAnsi="Arial Narrow" w:cs="Arial"/>
          <w:sz w:val="24"/>
          <w:szCs w:val="24"/>
        </w:rPr>
      </w:pPr>
      <w:r>
        <w:rPr>
          <w:rFonts w:ascii="Arial Narrow" w:hAnsi="Arial Narrow" w:cs="Arial"/>
          <w:sz w:val="24"/>
          <w:szCs w:val="24"/>
        </w:rPr>
        <w:t>En el estudio de campo se utilizaron los métodos y técnicas siguientes:</w:t>
      </w:r>
    </w:p>
    <w:p w14:paraId="7B63585F" w14:textId="77777777" w:rsidR="00E809B3" w:rsidRDefault="0079389A">
      <w:pPr>
        <w:spacing w:before="120" w:after="120" w:line="360" w:lineRule="auto"/>
        <w:jc w:val="both"/>
        <w:rPr>
          <w:rFonts w:ascii="Arial Narrow" w:hAnsi="Arial Narrow" w:cs="Arial"/>
          <w:sz w:val="24"/>
          <w:szCs w:val="24"/>
          <w:lang w:val="es-AR"/>
        </w:rPr>
      </w:pPr>
      <w:r>
        <w:rPr>
          <w:rFonts w:ascii="Arial Narrow" w:hAnsi="Arial Narrow" w:cs="Arial"/>
          <w:b/>
          <w:sz w:val="24"/>
          <w:szCs w:val="24"/>
          <w:lang w:val="es-AR"/>
        </w:rPr>
        <w:t>Análisis de documentos</w:t>
      </w:r>
      <w:r>
        <w:rPr>
          <w:rFonts w:ascii="Arial Narrow" w:hAnsi="Arial Narrow" w:cs="Arial"/>
          <w:sz w:val="24"/>
          <w:szCs w:val="24"/>
          <w:lang w:val="es-AR"/>
        </w:rPr>
        <w:t>:</w:t>
      </w:r>
      <w:r>
        <w:rPr>
          <w:rFonts w:ascii="Arial Narrow" w:hAnsi="Arial Narrow" w:cs="Arial"/>
          <w:sz w:val="24"/>
          <w:szCs w:val="24"/>
        </w:rPr>
        <w:t xml:space="preserve"> se empleó para realizar</w:t>
      </w:r>
      <w:r>
        <w:rPr>
          <w:rFonts w:ascii="Arial Narrow" w:hAnsi="Arial Narrow" w:cs="Arial"/>
          <w:sz w:val="24"/>
          <w:szCs w:val="24"/>
        </w:rPr>
        <w:t xml:space="preserve"> el análisis de la Resolución # 60 de la Contraloría General en relación con la corrupción y el Control Interno y de otros documentos normativos y organizativos que regulan lo relativo al control organizacional en el GEGAN, la Empresa objeto de estudio. En</w:t>
      </w:r>
      <w:r>
        <w:rPr>
          <w:rFonts w:ascii="Arial Narrow" w:hAnsi="Arial Narrow" w:cs="Arial"/>
          <w:sz w:val="24"/>
          <w:szCs w:val="24"/>
        </w:rPr>
        <w:t>tre ellos: el Sistema de Control Interno, el Manual de Funcionamiento Interno.</w:t>
      </w:r>
      <w:r>
        <w:rPr>
          <w:rFonts w:ascii="Arial Narrow" w:hAnsi="Arial Narrow" w:cs="Arial"/>
          <w:sz w:val="24"/>
          <w:szCs w:val="24"/>
          <w:lang w:val="es-AR"/>
        </w:rPr>
        <w:t xml:space="preserve"> Por otra parte, la técnica se empleó para recabar información sobre las irregularidades que más frecuentemente se detectan durante las auditorías, lo que permitió hacer inferenc</w:t>
      </w:r>
      <w:r>
        <w:rPr>
          <w:rFonts w:ascii="Arial Narrow" w:hAnsi="Arial Narrow" w:cs="Arial"/>
          <w:sz w:val="24"/>
          <w:szCs w:val="24"/>
          <w:lang w:val="es-AR"/>
        </w:rPr>
        <w:t xml:space="preserve">ias sobre las tendencias del fenómeno y detectar las vulnerabilidades contenidas en este sistema de control. </w:t>
      </w:r>
    </w:p>
    <w:p w14:paraId="2D422C79" w14:textId="77777777" w:rsidR="00E809B3" w:rsidRDefault="0079389A">
      <w:pPr>
        <w:spacing w:before="120" w:after="120" w:line="360" w:lineRule="auto"/>
        <w:jc w:val="both"/>
        <w:rPr>
          <w:rFonts w:ascii="Arial Narrow" w:hAnsi="Arial Narrow" w:cs="Arial"/>
          <w:sz w:val="24"/>
          <w:szCs w:val="24"/>
          <w:lang w:val="es-AR"/>
        </w:rPr>
      </w:pPr>
      <w:r>
        <w:rPr>
          <w:rFonts w:ascii="Arial Narrow" w:hAnsi="Arial Narrow" w:cs="Arial"/>
          <w:b/>
          <w:sz w:val="24"/>
          <w:szCs w:val="24"/>
          <w:lang w:val="es-AR"/>
        </w:rPr>
        <w:t xml:space="preserve">Cuestionario: </w:t>
      </w:r>
      <w:r>
        <w:rPr>
          <w:rFonts w:ascii="Arial Narrow" w:hAnsi="Arial Narrow" w:cs="Arial"/>
          <w:sz w:val="24"/>
          <w:szCs w:val="24"/>
          <w:lang w:val="es-AR"/>
        </w:rPr>
        <w:t xml:space="preserve">aplicado a los trabajadores para obtener, comparar y verificar información en correspondencia con el tema de estudio. </w:t>
      </w:r>
    </w:p>
    <w:p w14:paraId="5EB0F074" w14:textId="77777777" w:rsidR="00E809B3" w:rsidRDefault="0079389A">
      <w:pPr>
        <w:spacing w:before="120" w:after="120" w:line="360" w:lineRule="auto"/>
        <w:jc w:val="both"/>
        <w:rPr>
          <w:rFonts w:ascii="Arial Narrow" w:hAnsi="Arial Narrow" w:cs="Arial"/>
          <w:sz w:val="24"/>
          <w:szCs w:val="24"/>
        </w:rPr>
      </w:pPr>
      <w:r>
        <w:rPr>
          <w:rFonts w:ascii="Arial Narrow" w:hAnsi="Arial Narrow" w:cs="Arial"/>
          <w:b/>
          <w:sz w:val="24"/>
          <w:szCs w:val="24"/>
        </w:rPr>
        <w:t>Asociación li</w:t>
      </w:r>
      <w:r>
        <w:rPr>
          <w:rFonts w:ascii="Arial Narrow" w:hAnsi="Arial Narrow" w:cs="Arial"/>
          <w:b/>
          <w:sz w:val="24"/>
          <w:szCs w:val="24"/>
        </w:rPr>
        <w:t>bre:</w:t>
      </w:r>
      <w:r>
        <w:rPr>
          <w:rFonts w:ascii="Arial Narrow" w:hAnsi="Arial Narrow" w:cs="Arial"/>
          <w:sz w:val="24"/>
          <w:szCs w:val="24"/>
        </w:rPr>
        <w:t xml:space="preserve"> se inserta esta técnica en el cuestionario para indagar acerca de los referentes con los que, a nivel perceptual, los sujetos encuestados relacionan al control organizacional. Ello posibilitó establecer determinadas inferencias con relación a la artic</w:t>
      </w:r>
      <w:r>
        <w:rPr>
          <w:rFonts w:ascii="Arial Narrow" w:hAnsi="Arial Narrow" w:cs="Arial"/>
          <w:sz w:val="24"/>
          <w:szCs w:val="24"/>
        </w:rPr>
        <w:t>ulación de estos constructos con elementos estructurales de la organización y los procesos de participación</w:t>
      </w:r>
    </w:p>
    <w:p w14:paraId="45056B75" w14:textId="77777777" w:rsidR="00E809B3" w:rsidRDefault="0079389A">
      <w:pPr>
        <w:spacing w:before="120" w:after="120" w:line="360" w:lineRule="auto"/>
        <w:jc w:val="both"/>
        <w:rPr>
          <w:rFonts w:ascii="Arial Narrow" w:hAnsi="Arial Narrow" w:cs="Arial"/>
          <w:sz w:val="24"/>
          <w:szCs w:val="24"/>
        </w:rPr>
      </w:pPr>
      <w:r>
        <w:rPr>
          <w:rFonts w:ascii="Arial Narrow" w:hAnsi="Arial Narrow" w:cs="Arial"/>
          <w:b/>
          <w:sz w:val="24"/>
          <w:szCs w:val="24"/>
        </w:rPr>
        <w:t>Escala de Likert</w:t>
      </w:r>
      <w:r>
        <w:rPr>
          <w:rFonts w:ascii="Arial Narrow" w:hAnsi="Arial Narrow" w:cs="Arial"/>
          <w:sz w:val="24"/>
          <w:szCs w:val="24"/>
        </w:rPr>
        <w:t>: fue auto-administrada, al quedar inserta en el cuestionario, ya que se le entregó la escala al respondiente y éste marcó respecto a cada afirmación, la categoría que mejor describe su reacción o respuesta respecto a la participación en los procesos de co</w:t>
      </w:r>
      <w:r>
        <w:rPr>
          <w:rFonts w:ascii="Arial Narrow" w:hAnsi="Arial Narrow" w:cs="Arial"/>
          <w:sz w:val="24"/>
          <w:szCs w:val="24"/>
        </w:rPr>
        <w:t xml:space="preserve">ntrol. </w:t>
      </w:r>
    </w:p>
    <w:p w14:paraId="7BF82EC2" w14:textId="77777777" w:rsidR="00E809B3" w:rsidRDefault="0079389A">
      <w:pPr>
        <w:spacing w:before="120" w:after="120" w:line="360" w:lineRule="auto"/>
        <w:jc w:val="both"/>
        <w:rPr>
          <w:rFonts w:ascii="Arial Narrow" w:hAnsi="Arial Narrow" w:cs="Arial"/>
          <w:i/>
          <w:sz w:val="24"/>
          <w:szCs w:val="24"/>
          <w:lang w:val="es-AR"/>
        </w:rPr>
      </w:pPr>
      <w:r>
        <w:rPr>
          <w:rFonts w:ascii="Arial Narrow" w:hAnsi="Arial Narrow" w:cs="Arial"/>
          <w:b/>
          <w:sz w:val="24"/>
          <w:szCs w:val="24"/>
          <w:lang w:val="es-AR"/>
        </w:rPr>
        <w:t xml:space="preserve">Entrevista estandarizada: </w:t>
      </w:r>
      <w:r>
        <w:rPr>
          <w:rFonts w:ascii="Arial Narrow" w:hAnsi="Arial Narrow" w:cs="Arial"/>
          <w:sz w:val="24"/>
          <w:szCs w:val="24"/>
          <w:lang w:val="es-AR"/>
        </w:rPr>
        <w:t>fue</w:t>
      </w:r>
      <w:r>
        <w:rPr>
          <w:rFonts w:ascii="Arial Narrow" w:hAnsi="Arial Narrow" w:cs="Arial"/>
          <w:b/>
          <w:sz w:val="24"/>
          <w:szCs w:val="24"/>
          <w:lang w:val="es-AR"/>
        </w:rPr>
        <w:t xml:space="preserve"> </w:t>
      </w:r>
      <w:r>
        <w:rPr>
          <w:rFonts w:ascii="Arial Narrow" w:hAnsi="Arial Narrow" w:cs="Arial"/>
          <w:sz w:val="24"/>
          <w:szCs w:val="24"/>
          <w:lang w:val="es-AR"/>
        </w:rPr>
        <w:t xml:space="preserve">aplicada a los </w:t>
      </w:r>
      <w:r>
        <w:rPr>
          <w:rFonts w:ascii="Arial Narrow" w:hAnsi="Arial Narrow" w:cs="Arial"/>
          <w:sz w:val="24"/>
          <w:szCs w:val="24"/>
        </w:rPr>
        <w:t>dirigentes administrativos, sindicales y políticos de la Empresa objeto de estudio y de la UEB seleccionada, con el propósito de contrastar los criterios aportados por los trabajadores en relación con lo</w:t>
      </w:r>
      <w:r>
        <w:rPr>
          <w:rFonts w:ascii="Arial Narrow" w:hAnsi="Arial Narrow" w:cs="Arial"/>
          <w:sz w:val="24"/>
          <w:szCs w:val="24"/>
        </w:rPr>
        <w:t xml:space="preserve">s aspectos más relevantes de la investigación. También puede aportar información respecto a la estructura organizacional vigente en dichos colectivos laborales, al control interno, así como posibles contradicciones. </w:t>
      </w:r>
    </w:p>
    <w:p w14:paraId="7B26BEB6" w14:textId="77777777" w:rsidR="00E809B3" w:rsidRDefault="0079389A">
      <w:pPr>
        <w:keepNext/>
        <w:keepLines/>
        <w:spacing w:before="120" w:after="120" w:line="360" w:lineRule="auto"/>
        <w:jc w:val="both"/>
        <w:outlineLvl w:val="2"/>
        <w:rPr>
          <w:rFonts w:ascii="Arial Narrow" w:hAnsi="Arial Narrow" w:cs="Arial"/>
          <w:b/>
          <w:sz w:val="24"/>
          <w:szCs w:val="24"/>
          <w:lang w:val="es-US" w:eastAsia="es-US"/>
        </w:rPr>
      </w:pPr>
      <w:r>
        <w:rPr>
          <w:rFonts w:ascii="Arial Narrow" w:hAnsi="Arial Narrow" w:cs="Arial"/>
          <w:b/>
          <w:bCs/>
          <w:sz w:val="24"/>
          <w:szCs w:val="24"/>
          <w:lang w:val="es-US" w:eastAsia="es-US"/>
        </w:rPr>
        <w:lastRenderedPageBreak/>
        <w:t>Principales limitaciones del sistema de</w:t>
      </w:r>
      <w:r>
        <w:rPr>
          <w:rFonts w:ascii="Arial Narrow" w:hAnsi="Arial Narrow" w:cs="Arial"/>
          <w:b/>
          <w:bCs/>
          <w:sz w:val="24"/>
          <w:szCs w:val="24"/>
          <w:lang w:val="es-US" w:eastAsia="es-US"/>
        </w:rPr>
        <w:t xml:space="preserve"> control en la empresa objeto de estudio.</w:t>
      </w:r>
    </w:p>
    <w:p w14:paraId="186F3E3C" w14:textId="77777777" w:rsidR="00E809B3" w:rsidRDefault="0079389A">
      <w:pPr>
        <w:spacing w:before="120" w:after="120" w:line="360" w:lineRule="auto"/>
        <w:jc w:val="both"/>
        <w:rPr>
          <w:rFonts w:ascii="Arial Narrow" w:hAnsi="Arial Narrow"/>
          <w:sz w:val="24"/>
          <w:szCs w:val="24"/>
        </w:rPr>
      </w:pPr>
      <w:r>
        <w:rPr>
          <w:rFonts w:ascii="Arial Narrow" w:eastAsia="Batang" w:hAnsi="Arial Narrow" w:cs="Arial"/>
          <w:bCs/>
          <w:sz w:val="24"/>
          <w:szCs w:val="24"/>
        </w:rPr>
        <w:t xml:space="preserve">En el documento contentivo del Sistema de Control Interno de la </w:t>
      </w:r>
      <w:r>
        <w:rPr>
          <w:rFonts w:ascii="Arial Narrow" w:eastAsia="Batang" w:hAnsi="Arial Narrow" w:cs="Arial"/>
          <w:bCs/>
          <w:sz w:val="24"/>
          <w:szCs w:val="24"/>
          <w:lang w:val="es-MX"/>
        </w:rPr>
        <w:t xml:space="preserve">empresa </w:t>
      </w:r>
      <w:r>
        <w:rPr>
          <w:rFonts w:ascii="Arial Narrow" w:eastAsia="Batang" w:hAnsi="Arial Narrow" w:cs="Arial"/>
          <w:bCs/>
          <w:sz w:val="24"/>
          <w:szCs w:val="24"/>
        </w:rPr>
        <w:t>se expresa la contribución</w:t>
      </w:r>
      <w:r>
        <w:rPr>
          <w:rFonts w:ascii="Arial Narrow" w:hAnsi="Arial Narrow" w:cs="Arial"/>
          <w:sz w:val="24"/>
          <w:szCs w:val="24"/>
        </w:rPr>
        <w:t xml:space="preserve"> a la prevención y contención de los riesgos internos y externos. </w:t>
      </w:r>
    </w:p>
    <w:p w14:paraId="7EB34FD8" w14:textId="77777777" w:rsidR="00E809B3" w:rsidRDefault="0079389A">
      <w:pPr>
        <w:spacing w:before="120" w:after="120" w:line="360" w:lineRule="auto"/>
        <w:jc w:val="both"/>
        <w:rPr>
          <w:rFonts w:ascii="Arial Narrow" w:hAnsi="Arial Narrow"/>
          <w:i/>
          <w:sz w:val="24"/>
          <w:szCs w:val="24"/>
        </w:rPr>
      </w:pPr>
      <w:r>
        <w:rPr>
          <w:rFonts w:ascii="Arial Narrow" w:hAnsi="Arial Narrow" w:cs="Arial"/>
          <w:sz w:val="24"/>
          <w:szCs w:val="24"/>
        </w:rPr>
        <w:t>En él quedan reflejadas las acciones de control i</w:t>
      </w:r>
      <w:r>
        <w:rPr>
          <w:rFonts w:ascii="Arial Narrow" w:hAnsi="Arial Narrow" w:cs="Arial"/>
          <w:sz w:val="24"/>
          <w:szCs w:val="24"/>
        </w:rPr>
        <w:t xml:space="preserve">nterno que se realizan en aras de articular un sistema que consolide el ambiente de control; evitando el desarrollo de delitos asociados a la corrupción y otras tipologías delictivas. Dichas acciones son: </w:t>
      </w:r>
      <w:r>
        <w:rPr>
          <w:rFonts w:ascii="Arial Narrow" w:hAnsi="Arial Narrow"/>
          <w:i/>
          <w:sz w:val="24"/>
          <w:szCs w:val="24"/>
        </w:rPr>
        <w:t xml:space="preserve">Autocontrol; </w:t>
      </w:r>
      <w:r>
        <w:rPr>
          <w:rFonts w:ascii="Arial Narrow" w:hAnsi="Arial Narrow" w:cs="Arial"/>
          <w:i/>
          <w:sz w:val="24"/>
          <w:szCs w:val="24"/>
        </w:rPr>
        <w:t>Control Integral; Control al cierre De</w:t>
      </w:r>
      <w:r>
        <w:rPr>
          <w:rFonts w:ascii="Arial Narrow" w:hAnsi="Arial Narrow" w:cs="Arial"/>
          <w:i/>
          <w:sz w:val="24"/>
          <w:szCs w:val="24"/>
        </w:rPr>
        <w:t xml:space="preserve">cenal; Control Sorpresivo; Control al Procedimiento del Pienso; </w:t>
      </w:r>
      <w:r>
        <w:rPr>
          <w:rFonts w:ascii="Arial Narrow" w:hAnsi="Arial Narrow" w:cs="Arial"/>
          <w:bCs/>
          <w:i/>
          <w:sz w:val="24"/>
          <w:szCs w:val="24"/>
          <w:lang w:val="es-MX"/>
        </w:rPr>
        <w:t xml:space="preserve">Visitas de los Procesos a las UEB; </w:t>
      </w:r>
      <w:r>
        <w:rPr>
          <w:rFonts w:ascii="Arial Narrow" w:hAnsi="Arial Narrow" w:cs="Arial"/>
          <w:i/>
          <w:sz w:val="24"/>
          <w:szCs w:val="24"/>
        </w:rPr>
        <w:t>Recorridos Nocturnos; Seguimiento a los carros de pienso; Auditoría Interna.</w:t>
      </w:r>
    </w:p>
    <w:p w14:paraId="400B1FAF" w14:textId="77777777" w:rsidR="00E809B3" w:rsidRDefault="0079389A">
      <w:pPr>
        <w:spacing w:before="120" w:after="120" w:line="360" w:lineRule="auto"/>
        <w:jc w:val="both"/>
        <w:rPr>
          <w:rFonts w:ascii="Arial Narrow" w:hAnsi="Arial Narrow" w:cs="Arial"/>
          <w:sz w:val="24"/>
          <w:szCs w:val="24"/>
        </w:rPr>
      </w:pPr>
      <w:r>
        <w:rPr>
          <w:rFonts w:ascii="Arial Narrow" w:hAnsi="Arial Narrow" w:cs="Arial"/>
          <w:sz w:val="24"/>
          <w:szCs w:val="24"/>
        </w:rPr>
        <w:t xml:space="preserve">Los métodos de control antes mencionados presentan en su actuación independiente desventajas que limitan la efectividad de la toma de decisiones, además de que ponen en el centro del proceso a la figura del directivo. Sin embargo, su actuar integrado y en </w:t>
      </w:r>
      <w:r>
        <w:rPr>
          <w:rFonts w:ascii="Arial Narrow" w:hAnsi="Arial Narrow" w:cs="Arial"/>
          <w:sz w:val="24"/>
          <w:szCs w:val="24"/>
        </w:rPr>
        <w:t xml:space="preserve">sistema, contribuiría a potenciar el aprovechamiento del control como inherente a todos los miembros de la organización. </w:t>
      </w:r>
    </w:p>
    <w:p w14:paraId="05CB4D20" w14:textId="77777777" w:rsidR="00E809B3" w:rsidRDefault="0079389A">
      <w:pPr>
        <w:spacing w:before="120" w:after="120" w:line="360" w:lineRule="auto"/>
        <w:jc w:val="both"/>
        <w:rPr>
          <w:rFonts w:ascii="Arial Narrow" w:hAnsi="Arial Narrow" w:cs="Arial"/>
          <w:sz w:val="24"/>
          <w:szCs w:val="24"/>
        </w:rPr>
      </w:pPr>
      <w:r>
        <w:rPr>
          <w:rFonts w:ascii="Arial Narrow" w:hAnsi="Arial Narrow" w:cs="Arial"/>
          <w:sz w:val="24"/>
          <w:szCs w:val="24"/>
        </w:rPr>
        <w:t>Según el análisis realizado a cada una de estas acciones puede apreciarse que la atención en la realización del control se concentra e</w:t>
      </w:r>
      <w:r>
        <w:rPr>
          <w:rFonts w:ascii="Arial Narrow" w:hAnsi="Arial Narrow" w:cs="Arial"/>
          <w:sz w:val="24"/>
          <w:szCs w:val="24"/>
        </w:rPr>
        <w:t>n los recursos y la producción. Ello se resume en los siguientes propósitos allí reflejados.</w:t>
      </w:r>
    </w:p>
    <w:p w14:paraId="635A8237" w14:textId="77777777" w:rsidR="00E809B3" w:rsidRDefault="0079389A">
      <w:pPr>
        <w:pStyle w:val="Prrafodelista"/>
        <w:numPr>
          <w:ilvl w:val="0"/>
          <w:numId w:val="1"/>
        </w:numPr>
        <w:spacing w:before="120" w:after="120" w:line="360" w:lineRule="auto"/>
        <w:jc w:val="both"/>
        <w:rPr>
          <w:rFonts w:ascii="Arial Narrow" w:hAnsi="Arial Narrow"/>
          <w:sz w:val="24"/>
          <w:szCs w:val="24"/>
        </w:rPr>
      </w:pPr>
      <w:r>
        <w:rPr>
          <w:rFonts w:ascii="Arial Narrow" w:hAnsi="Arial Narrow" w:cs="Arial"/>
          <w:sz w:val="24"/>
          <w:szCs w:val="24"/>
        </w:rPr>
        <w:t xml:space="preserve">Evaluar los resultados de los indicadores técnicos y productivos. </w:t>
      </w:r>
    </w:p>
    <w:p w14:paraId="22425DA9" w14:textId="77777777" w:rsidR="00E809B3" w:rsidRDefault="0079389A">
      <w:pPr>
        <w:pStyle w:val="Prrafodelista"/>
        <w:numPr>
          <w:ilvl w:val="0"/>
          <w:numId w:val="1"/>
        </w:numPr>
        <w:spacing w:before="120" w:after="120" w:line="360" w:lineRule="auto"/>
        <w:jc w:val="both"/>
        <w:rPr>
          <w:rFonts w:ascii="Arial Narrow" w:hAnsi="Arial Narrow"/>
          <w:sz w:val="24"/>
          <w:szCs w:val="24"/>
        </w:rPr>
      </w:pPr>
      <w:r>
        <w:rPr>
          <w:rFonts w:ascii="Arial Narrow" w:hAnsi="Arial Narrow" w:cs="Arial"/>
          <w:sz w:val="24"/>
          <w:szCs w:val="24"/>
        </w:rPr>
        <w:t>Inspeccionar objetivos específicos donde se encuentren recursos materiales propensos a ser sustr</w:t>
      </w:r>
      <w:r>
        <w:rPr>
          <w:rFonts w:ascii="Arial Narrow" w:hAnsi="Arial Narrow" w:cs="Arial"/>
          <w:sz w:val="24"/>
          <w:szCs w:val="24"/>
        </w:rPr>
        <w:t>aídos o mal utilizados.</w:t>
      </w:r>
    </w:p>
    <w:p w14:paraId="670FE286" w14:textId="77777777" w:rsidR="00E809B3" w:rsidRDefault="0079389A">
      <w:pPr>
        <w:pStyle w:val="Prrafodelista"/>
        <w:numPr>
          <w:ilvl w:val="0"/>
          <w:numId w:val="1"/>
        </w:numPr>
        <w:spacing w:before="120" w:after="120" w:line="360" w:lineRule="auto"/>
        <w:jc w:val="both"/>
        <w:rPr>
          <w:rFonts w:ascii="Arial Narrow" w:hAnsi="Arial Narrow"/>
          <w:sz w:val="24"/>
          <w:szCs w:val="24"/>
        </w:rPr>
      </w:pPr>
      <w:r>
        <w:rPr>
          <w:rFonts w:ascii="Arial Narrow" w:hAnsi="Arial Narrow" w:cs="Arial"/>
          <w:sz w:val="24"/>
          <w:szCs w:val="24"/>
        </w:rPr>
        <w:t>Cumplimiento de los instructivos, procedimientos, legislación vigente y objetivos de las áreas homólogas en la base productiva.</w:t>
      </w:r>
    </w:p>
    <w:p w14:paraId="67722F7B" w14:textId="77777777" w:rsidR="00E809B3" w:rsidRDefault="0079389A">
      <w:pPr>
        <w:pStyle w:val="Prrafodelista"/>
        <w:numPr>
          <w:ilvl w:val="0"/>
          <w:numId w:val="1"/>
        </w:numPr>
        <w:spacing w:before="120" w:after="120" w:line="360" w:lineRule="auto"/>
        <w:jc w:val="both"/>
        <w:rPr>
          <w:rFonts w:ascii="Arial Narrow" w:hAnsi="Arial Narrow"/>
          <w:sz w:val="24"/>
          <w:szCs w:val="24"/>
        </w:rPr>
      </w:pPr>
      <w:r>
        <w:rPr>
          <w:rFonts w:ascii="Arial Narrow" w:hAnsi="Arial Narrow" w:cs="Arial"/>
          <w:sz w:val="24"/>
          <w:szCs w:val="24"/>
        </w:rPr>
        <w:t xml:space="preserve">Evaluar objetivamente las evidencias sobre las afirmaciones contenidas de carácter técnico, económico o </w:t>
      </w:r>
      <w:r>
        <w:rPr>
          <w:rFonts w:ascii="Arial Narrow" w:hAnsi="Arial Narrow" w:cs="Arial"/>
          <w:sz w:val="24"/>
          <w:szCs w:val="24"/>
        </w:rPr>
        <w:t xml:space="preserve">administrativo. </w:t>
      </w:r>
    </w:p>
    <w:p w14:paraId="229464BE" w14:textId="77777777" w:rsidR="00E809B3" w:rsidRDefault="0079389A">
      <w:pPr>
        <w:pStyle w:val="Textoindependiente"/>
        <w:spacing w:before="120" w:line="360" w:lineRule="auto"/>
        <w:jc w:val="both"/>
        <w:rPr>
          <w:rFonts w:ascii="Arial Narrow" w:hAnsi="Arial Narrow" w:cs="Arial"/>
        </w:rPr>
      </w:pPr>
      <w:r>
        <w:rPr>
          <w:rFonts w:ascii="Arial Narrow" w:hAnsi="Arial Narrow" w:cs="Arial"/>
        </w:rPr>
        <w:t xml:space="preserve">Estas expresiones del control se corresponden con uno de los denominados nuevos modelos organizacionales: el productivista. </w:t>
      </w:r>
    </w:p>
    <w:p w14:paraId="31E98572" w14:textId="77777777" w:rsidR="00E809B3" w:rsidRDefault="0079389A">
      <w:pPr>
        <w:pStyle w:val="Textoindependiente"/>
        <w:spacing w:before="120" w:line="360" w:lineRule="auto"/>
        <w:jc w:val="both"/>
        <w:rPr>
          <w:rFonts w:ascii="Arial Narrow" w:hAnsi="Arial Narrow" w:cs="Arial"/>
        </w:rPr>
      </w:pPr>
      <w:r>
        <w:rPr>
          <w:rFonts w:ascii="Arial Narrow" w:hAnsi="Arial Narrow" w:cs="Arial"/>
        </w:rPr>
        <w:t>En este modelo se distinguen tres mecanismos básicos: por resultados, clientelar y mercantil, a través de los cuales la medición de</w:t>
      </w:r>
      <w:r>
        <w:rPr>
          <w:rFonts w:ascii="Arial Narrow" w:hAnsi="Arial Narrow" w:cs="Arial"/>
        </w:rPr>
        <w:t xml:space="preserve"> resultados de desempeño se realiza a través de la fijación de objetivos de producción, en cantidad o calidad. De ser alcanzados estos objetivos traen consigo algún tipo de recompensa (Gómez, 2013).</w:t>
      </w:r>
    </w:p>
    <w:p w14:paraId="66B137A2" w14:textId="77777777" w:rsidR="00E809B3" w:rsidRDefault="0079389A">
      <w:pPr>
        <w:spacing w:before="120" w:after="120" w:line="360" w:lineRule="auto"/>
        <w:jc w:val="both"/>
        <w:rPr>
          <w:rFonts w:ascii="Arial Narrow" w:hAnsi="Arial Narrow" w:cs="Arial"/>
          <w:sz w:val="24"/>
          <w:szCs w:val="24"/>
        </w:rPr>
      </w:pPr>
      <w:r>
        <w:rPr>
          <w:rFonts w:ascii="Arial Narrow" w:hAnsi="Arial Narrow" w:cs="Arial"/>
          <w:sz w:val="24"/>
          <w:szCs w:val="24"/>
        </w:rPr>
        <w:t>Sobre el control el debate gira en torno a si lo que se c</w:t>
      </w:r>
      <w:r>
        <w:rPr>
          <w:rFonts w:ascii="Arial Narrow" w:hAnsi="Arial Narrow" w:cs="Arial"/>
          <w:sz w:val="24"/>
          <w:szCs w:val="24"/>
        </w:rPr>
        <w:t xml:space="preserve">ontrolan son personas o procesos. Esta polémica sigue una lógica argumentativa que implica el cambio de una estructura de control a una </w:t>
      </w:r>
      <w:r>
        <w:rPr>
          <w:rFonts w:ascii="Arial Narrow" w:hAnsi="Arial Narrow" w:cs="Arial"/>
          <w:sz w:val="24"/>
          <w:szCs w:val="24"/>
        </w:rPr>
        <w:lastRenderedPageBreak/>
        <w:t xml:space="preserve">estructura de autonomía, lo cual es difícil de lograr no solo en el plano objetivo sino en el subjetivo (Salgado et al, </w:t>
      </w:r>
      <w:r>
        <w:rPr>
          <w:rFonts w:ascii="Arial Narrow" w:hAnsi="Arial Narrow" w:cs="Arial"/>
          <w:sz w:val="24"/>
          <w:szCs w:val="24"/>
        </w:rPr>
        <w:t xml:space="preserve">2014). </w:t>
      </w:r>
    </w:p>
    <w:p w14:paraId="37B03E29" w14:textId="77777777" w:rsidR="00E809B3" w:rsidRDefault="0079389A">
      <w:pPr>
        <w:spacing w:before="120" w:after="120" w:line="360" w:lineRule="auto"/>
        <w:jc w:val="both"/>
        <w:rPr>
          <w:rFonts w:ascii="Arial Narrow" w:hAnsi="Arial Narrow" w:cs="Arial"/>
          <w:sz w:val="24"/>
          <w:szCs w:val="24"/>
        </w:rPr>
      </w:pPr>
      <w:r>
        <w:rPr>
          <w:rFonts w:ascii="Arial Narrow" w:hAnsi="Arial Narrow" w:cs="Arial"/>
          <w:sz w:val="24"/>
          <w:szCs w:val="24"/>
        </w:rPr>
        <w:t>En la implementación del Sistema de Control Interno se legitiman los aspectos fundamentales que, en la visión de la empresa, se consideran formas de control a aplicar en cada una de las UEB que la integran, amén de que en varios de estos aspectos n</w:t>
      </w:r>
      <w:r>
        <w:rPr>
          <w:rFonts w:ascii="Arial Narrow" w:hAnsi="Arial Narrow" w:cs="Arial"/>
          <w:sz w:val="24"/>
          <w:szCs w:val="24"/>
        </w:rPr>
        <w:t xml:space="preserve">o está contenida ninguna acción que tribute directamente al control, más allá de sus expresiones formales:  </w:t>
      </w:r>
    </w:p>
    <w:p w14:paraId="7F4D6B7B" w14:textId="77777777" w:rsidR="00E809B3" w:rsidRDefault="0079389A">
      <w:pPr>
        <w:pStyle w:val="Textoindependiente"/>
        <w:numPr>
          <w:ilvl w:val="0"/>
          <w:numId w:val="5"/>
        </w:numPr>
        <w:spacing w:before="120" w:line="360" w:lineRule="auto"/>
        <w:ind w:left="709"/>
        <w:jc w:val="both"/>
        <w:rPr>
          <w:rFonts w:ascii="Arial Narrow" w:hAnsi="Arial Narrow"/>
        </w:rPr>
      </w:pPr>
      <w:r>
        <w:rPr>
          <w:rFonts w:ascii="Arial Narrow" w:hAnsi="Arial Narrow"/>
          <w:i/>
        </w:rPr>
        <w:t>Informar a los trabajadores en los matutinos y que sea de conocimiento de los mismos el Sistema de Control Interno de la empresa y UEB, según proce</w:t>
      </w:r>
      <w:r>
        <w:rPr>
          <w:rFonts w:ascii="Arial Narrow" w:hAnsi="Arial Narrow"/>
          <w:i/>
        </w:rPr>
        <w:t>da.</w:t>
      </w:r>
      <w:r>
        <w:rPr>
          <w:rFonts w:ascii="Arial Narrow" w:hAnsi="Arial Narrow"/>
        </w:rPr>
        <w:t xml:space="preserve"> </w:t>
      </w:r>
    </w:p>
    <w:p w14:paraId="58213D8D" w14:textId="77777777" w:rsidR="00E809B3" w:rsidRDefault="0079389A">
      <w:pPr>
        <w:pStyle w:val="Textoindependiente"/>
        <w:numPr>
          <w:ilvl w:val="0"/>
          <w:numId w:val="5"/>
        </w:numPr>
        <w:spacing w:before="120" w:line="360" w:lineRule="auto"/>
        <w:jc w:val="both"/>
        <w:rPr>
          <w:rFonts w:ascii="Arial Narrow" w:hAnsi="Arial Narrow"/>
        </w:rPr>
      </w:pPr>
      <w:r>
        <w:rPr>
          <w:rFonts w:ascii="Arial Narrow" w:hAnsi="Arial Narrow"/>
          <w:i/>
        </w:rPr>
        <w:t>Capacitación a cuadros y reservas, así como especialistas.</w:t>
      </w:r>
      <w:r>
        <w:rPr>
          <w:rFonts w:ascii="Arial Narrow" w:hAnsi="Arial Narrow"/>
        </w:rPr>
        <w:t xml:space="preserve"> </w:t>
      </w:r>
    </w:p>
    <w:p w14:paraId="0E432B68" w14:textId="77777777" w:rsidR="00E809B3" w:rsidRDefault="0079389A">
      <w:pPr>
        <w:pStyle w:val="Prrafodelista"/>
        <w:numPr>
          <w:ilvl w:val="0"/>
          <w:numId w:val="5"/>
        </w:numPr>
        <w:spacing w:before="120" w:after="120" w:line="360" w:lineRule="auto"/>
        <w:jc w:val="both"/>
        <w:rPr>
          <w:rFonts w:ascii="Arial Narrow" w:hAnsi="Arial Narrow"/>
          <w:sz w:val="24"/>
          <w:szCs w:val="24"/>
        </w:rPr>
      </w:pPr>
      <w:r>
        <w:rPr>
          <w:rFonts w:ascii="Arial Narrow" w:hAnsi="Arial Narrow"/>
          <w:i/>
          <w:sz w:val="24"/>
          <w:szCs w:val="24"/>
        </w:rPr>
        <w:t>Actualización e información</w:t>
      </w:r>
      <w:r>
        <w:rPr>
          <w:rFonts w:ascii="Arial Narrow" w:eastAsia="MingLiU-ExtB" w:hAnsi="Arial Narrow" w:cs="MingLiU-ExtB"/>
          <w:i/>
          <w:sz w:val="24"/>
          <w:szCs w:val="24"/>
        </w:rPr>
        <w:t xml:space="preserve"> </w:t>
      </w:r>
      <w:r>
        <w:rPr>
          <w:rFonts w:ascii="Arial Narrow" w:eastAsia="MingLiU-ExtB" w:hAnsi="Arial Narrow" w:cs="Arial"/>
          <w:i/>
          <w:sz w:val="24"/>
          <w:szCs w:val="24"/>
        </w:rPr>
        <w:t>a los trabajadores</w:t>
      </w:r>
      <w:r>
        <w:rPr>
          <w:rFonts w:ascii="Arial Narrow" w:eastAsia="MingLiU-ExtB" w:hAnsi="Arial Narrow" w:cs="MingLiU-ExtB"/>
          <w:i/>
          <w:sz w:val="24"/>
          <w:szCs w:val="24"/>
        </w:rPr>
        <w:t xml:space="preserve"> </w:t>
      </w:r>
      <w:r>
        <w:rPr>
          <w:rFonts w:ascii="Arial Narrow" w:hAnsi="Arial Narrow"/>
          <w:i/>
          <w:sz w:val="24"/>
          <w:szCs w:val="24"/>
        </w:rPr>
        <w:t xml:space="preserve">de la Base Reglamentaria. </w:t>
      </w:r>
    </w:p>
    <w:p w14:paraId="41E4FED0" w14:textId="77777777" w:rsidR="00E809B3" w:rsidRDefault="0079389A">
      <w:pPr>
        <w:pStyle w:val="Textoindependiente"/>
        <w:numPr>
          <w:ilvl w:val="0"/>
          <w:numId w:val="5"/>
        </w:numPr>
        <w:spacing w:before="120" w:line="360" w:lineRule="auto"/>
        <w:jc w:val="both"/>
        <w:rPr>
          <w:rFonts w:ascii="Arial Narrow" w:hAnsi="Arial Narrow"/>
        </w:rPr>
      </w:pPr>
      <w:r>
        <w:rPr>
          <w:rFonts w:ascii="Arial Narrow" w:hAnsi="Arial Narrow"/>
          <w:i/>
        </w:rPr>
        <w:t>Aprobación del Plan de Prevención de Riesgos (PPR) en asamblea de trabajadores y evaluación de su cumplimiento, así c</w:t>
      </w:r>
      <w:r>
        <w:rPr>
          <w:rFonts w:ascii="Arial Narrow" w:hAnsi="Arial Narrow"/>
          <w:i/>
        </w:rPr>
        <w:t>omo mantenerlos informados de los hechos que se hallan presentado en la UEB y adopción de las medidas para evitar que se repitan. En caso que no exista una medida de prevención para ese posible riesgo incluirlas en el PPR</w:t>
      </w:r>
      <w:r>
        <w:rPr>
          <w:rFonts w:ascii="Arial Narrow" w:hAnsi="Arial Narrow"/>
        </w:rPr>
        <w:t xml:space="preserve">.  </w:t>
      </w:r>
    </w:p>
    <w:p w14:paraId="091036BA" w14:textId="77777777" w:rsidR="00E809B3" w:rsidRDefault="0079389A">
      <w:pPr>
        <w:pStyle w:val="Textoindependiente"/>
        <w:spacing w:before="120" w:line="360" w:lineRule="auto"/>
        <w:jc w:val="both"/>
        <w:rPr>
          <w:rFonts w:ascii="Arial Narrow" w:hAnsi="Arial Narrow"/>
        </w:rPr>
      </w:pPr>
      <w:r>
        <w:rPr>
          <w:rFonts w:ascii="Arial Narrow" w:hAnsi="Arial Narrow"/>
        </w:rPr>
        <w:t xml:space="preserve">Las prácticas desarrolladas en </w:t>
      </w:r>
      <w:r>
        <w:rPr>
          <w:rFonts w:ascii="Arial Narrow" w:hAnsi="Arial Narrow"/>
        </w:rPr>
        <w:t>la empresa, a tono con lo establecido en este documento es preeminente la jerarquización ocupacional que establece la exclusión del colectivo laboral respecto a la realización del control, de ahí que estos solo asumen el rol de objetos del control desde un</w:t>
      </w:r>
      <w:r>
        <w:rPr>
          <w:rFonts w:ascii="Arial Narrow" w:hAnsi="Arial Narrow"/>
        </w:rPr>
        <w:t>a dinámica que se limita a lo informacional pero que no incluye la toma de decisiones.</w:t>
      </w:r>
    </w:p>
    <w:p w14:paraId="4E1023C9" w14:textId="77777777" w:rsidR="00E809B3" w:rsidRDefault="0079389A">
      <w:pPr>
        <w:pStyle w:val="Textoindependiente"/>
        <w:spacing w:before="120" w:line="360" w:lineRule="auto"/>
        <w:jc w:val="both"/>
        <w:rPr>
          <w:rFonts w:ascii="Arial Narrow" w:hAnsi="Arial Narrow"/>
        </w:rPr>
      </w:pPr>
      <w:r>
        <w:rPr>
          <w:rFonts w:ascii="Arial Narrow" w:hAnsi="Arial Narrow"/>
        </w:rPr>
        <w:t>La concentración de la actividad controladora en los directivos de la empresa, a los diferentes niveles de la estructura jerárquica de la misma, lo que se traduce en man</w:t>
      </w:r>
      <w:r>
        <w:rPr>
          <w:rFonts w:ascii="Arial Narrow" w:hAnsi="Arial Narrow"/>
        </w:rPr>
        <w:t>ifestaciones de discrecionalidad, refuerza la noción por parte de los trabajadores de que este proceso se reduce a aquellos aspectos que se informan en los espacios formales definidos por la dirección de la empresa para el desarrollo de reuniones.</w:t>
      </w:r>
    </w:p>
    <w:p w14:paraId="5C39A1EC" w14:textId="77777777" w:rsidR="00E809B3" w:rsidRDefault="0079389A">
      <w:pPr>
        <w:pStyle w:val="Textoindependiente"/>
        <w:spacing w:before="120" w:line="360" w:lineRule="auto"/>
        <w:jc w:val="both"/>
        <w:rPr>
          <w:rFonts w:ascii="Arial Narrow" w:hAnsi="Arial Narrow"/>
        </w:rPr>
      </w:pPr>
      <w:r>
        <w:rPr>
          <w:rFonts w:ascii="Arial Narrow" w:hAnsi="Arial Narrow"/>
        </w:rPr>
        <w:t>Se aprec</w:t>
      </w:r>
      <w:r>
        <w:rPr>
          <w:rFonts w:ascii="Arial Narrow" w:hAnsi="Arial Narrow"/>
        </w:rPr>
        <w:t>ia que un altísimo por ciento de los encuestados expresa que el control se lleva a cabo por aquellos que ocupan determinadas responsabilidades dentro de la empresa, ya sea en el orden administrativo o en calidad de especialistas. Lo cual contrasta consider</w:t>
      </w:r>
      <w:r>
        <w:rPr>
          <w:rFonts w:ascii="Arial Narrow" w:hAnsi="Arial Narrow"/>
        </w:rPr>
        <w:t>ablemente con que apenas el 5% de la muestra considera que los trabajadores participan del control en calidad de sujetos.</w:t>
      </w:r>
    </w:p>
    <w:p w14:paraId="2A05B4A6" w14:textId="77777777" w:rsidR="00E809B3" w:rsidRDefault="0079389A">
      <w:pPr>
        <w:pStyle w:val="Textoindependiente"/>
        <w:spacing w:before="120" w:line="360" w:lineRule="auto"/>
        <w:jc w:val="both"/>
        <w:rPr>
          <w:rFonts w:ascii="Arial Narrow" w:eastAsia="Batang" w:hAnsi="Arial Narrow" w:cs="Arial"/>
          <w:bCs/>
        </w:rPr>
      </w:pPr>
      <w:r>
        <w:rPr>
          <w:rFonts w:ascii="Arial Narrow" w:eastAsia="Batang" w:hAnsi="Arial Narrow" w:cs="Arial"/>
          <w:bCs/>
        </w:rPr>
        <w:t>Respecto a las formas en las que se aplica el control en la UEB ,</w:t>
      </w:r>
      <w:r>
        <w:rPr>
          <w:rFonts w:ascii="Arial Narrow" w:eastAsia="Batang" w:hAnsi="Arial Narrow" w:cs="Arial"/>
          <w:bCs/>
        </w:rPr>
        <w:t xml:space="preserve"> emerge una aparente paradoja cuya lógica explicativa se encuentra en las características que tipifican la implementación del control en la empresa. El 70% de los trabajadores encuestados refieren que el control se realiza </w:t>
      </w:r>
      <w:r>
        <w:rPr>
          <w:rFonts w:ascii="Arial Narrow" w:eastAsia="Batang" w:hAnsi="Arial Narrow" w:cs="Arial"/>
          <w:bCs/>
        </w:rPr>
        <w:lastRenderedPageBreak/>
        <w:t>de manera integral, al tiempo que</w:t>
      </w:r>
      <w:r>
        <w:rPr>
          <w:rFonts w:ascii="Arial Narrow" w:eastAsia="Batang" w:hAnsi="Arial Narrow" w:cs="Arial"/>
          <w:bCs/>
        </w:rPr>
        <w:t xml:space="preserve"> casi el 60% de esta misma muestra alega que se ejecuta a través de reuniones.</w:t>
      </w:r>
    </w:p>
    <w:p w14:paraId="37F01CF2" w14:textId="77777777" w:rsidR="00E809B3" w:rsidRDefault="0079389A">
      <w:pPr>
        <w:spacing w:before="120" w:after="120" w:line="360" w:lineRule="auto"/>
        <w:jc w:val="both"/>
        <w:rPr>
          <w:rFonts w:ascii="Arial Narrow" w:hAnsi="Arial Narrow" w:cs="Arial"/>
          <w:sz w:val="24"/>
          <w:szCs w:val="24"/>
          <w:lang w:val="es-US" w:eastAsia="es-US"/>
        </w:rPr>
      </w:pPr>
      <w:r>
        <w:rPr>
          <w:rFonts w:ascii="Arial Narrow" w:hAnsi="Arial Narrow" w:cs="Arial"/>
          <w:sz w:val="24"/>
          <w:szCs w:val="24"/>
          <w:lang w:val="es-US" w:eastAsia="es-US"/>
        </w:rPr>
        <w:t>Entre los principales riesgos identificados desde la empresa está la inadecuada implementación del procedimiento de Control Interno, de lo cual se deriva la poca participación d</w:t>
      </w:r>
      <w:r>
        <w:rPr>
          <w:rFonts w:ascii="Arial Narrow" w:hAnsi="Arial Narrow" w:cs="Arial"/>
          <w:sz w:val="24"/>
          <w:szCs w:val="24"/>
          <w:lang w:val="es-US" w:eastAsia="es-US"/>
        </w:rPr>
        <w:t>e los trabajadores en el ejercicio del control; no obstante, entre las medidas contempladas para la erradicación de estos riesgos no se evidencian acciones orientadas hacia la solución de esta problemática.</w:t>
      </w:r>
    </w:p>
    <w:p w14:paraId="11934530" w14:textId="77777777" w:rsidR="00E809B3" w:rsidRDefault="0079389A">
      <w:pPr>
        <w:spacing w:before="120" w:after="120" w:line="360" w:lineRule="auto"/>
        <w:jc w:val="both"/>
        <w:rPr>
          <w:rFonts w:ascii="Arial Narrow" w:hAnsi="Arial Narrow" w:cs="Arial"/>
          <w:sz w:val="24"/>
          <w:szCs w:val="24"/>
          <w:lang w:val="es-US" w:eastAsia="es-US"/>
        </w:rPr>
      </w:pPr>
      <w:r>
        <w:rPr>
          <w:rFonts w:ascii="Arial Narrow" w:hAnsi="Arial Narrow" w:cs="Arial"/>
          <w:sz w:val="24"/>
          <w:szCs w:val="24"/>
          <w:lang w:val="es-US" w:eastAsia="es-US"/>
        </w:rPr>
        <w:t xml:space="preserve">En este sentido se evidencia un desfase entre el </w:t>
      </w:r>
      <w:r>
        <w:rPr>
          <w:rFonts w:ascii="Arial Narrow" w:hAnsi="Arial Narrow" w:cs="Arial"/>
          <w:sz w:val="24"/>
          <w:szCs w:val="24"/>
          <w:lang w:val="es-US" w:eastAsia="es-US"/>
        </w:rPr>
        <w:t>contenido de los documentos rectores a partir de los cuales se diseñan las acciones de control y su concepción, respecto a la implementación que se realiza. Adecuar el control a la estructura organizativa de cada entidad, a su tamaño, tipo de actividad y o</w:t>
      </w:r>
      <w:r>
        <w:rPr>
          <w:rFonts w:ascii="Arial Narrow" w:hAnsi="Arial Narrow" w:cs="Arial"/>
          <w:sz w:val="24"/>
          <w:szCs w:val="24"/>
          <w:lang w:val="es-US" w:eastAsia="es-US"/>
        </w:rPr>
        <w:t>bjetivos es fundamental para que dicho proceso pueda desarrollarse de forma adecuada, ya que ello define las líneas de responsabilidad y autoridad, así como los canales por los que debe fluir la información.</w:t>
      </w:r>
    </w:p>
    <w:p w14:paraId="59D1EAAC" w14:textId="77777777" w:rsidR="00E809B3" w:rsidRDefault="0079389A">
      <w:pPr>
        <w:spacing w:before="120" w:after="120" w:line="360" w:lineRule="auto"/>
        <w:jc w:val="both"/>
        <w:rPr>
          <w:rFonts w:ascii="Arial Narrow" w:hAnsi="Arial Narrow" w:cs="Arial"/>
          <w:sz w:val="24"/>
          <w:szCs w:val="24"/>
          <w:lang w:val="es-US" w:eastAsia="es-US"/>
        </w:rPr>
      </w:pPr>
      <w:r>
        <w:rPr>
          <w:rFonts w:ascii="Arial Narrow" w:hAnsi="Arial Narrow" w:cs="Arial"/>
          <w:sz w:val="24"/>
          <w:szCs w:val="24"/>
          <w:lang w:val="es-US" w:eastAsia="es-US"/>
        </w:rPr>
        <w:t>La función del control es esencial, su ámbito no</w:t>
      </w:r>
      <w:r>
        <w:rPr>
          <w:rFonts w:ascii="Arial Narrow" w:hAnsi="Arial Narrow" w:cs="Arial"/>
          <w:sz w:val="24"/>
          <w:szCs w:val="24"/>
          <w:lang w:val="es-US" w:eastAsia="es-US"/>
        </w:rPr>
        <w:t xml:space="preserve"> solo se limita al nivel interno sino que todo el proceso de cambios a nivel institucional, económico, político, legal también alerta sobre la necesidad de un mayor control. En ello estriba una de las principales limitaciones del sistema de control en la e</w:t>
      </w:r>
      <w:r>
        <w:rPr>
          <w:rFonts w:ascii="Arial Narrow" w:hAnsi="Arial Narrow" w:cs="Arial"/>
          <w:sz w:val="24"/>
          <w:szCs w:val="24"/>
          <w:lang w:val="es-US" w:eastAsia="es-US"/>
        </w:rPr>
        <w:t>mpresa, lo cual no es privativo de ésta, sino que es coherente con las concepciones sobre este proceso que imperan en la dinámica empresarial cubana.</w:t>
      </w:r>
    </w:p>
    <w:p w14:paraId="6524B714" w14:textId="77777777" w:rsidR="00E809B3" w:rsidRDefault="0079389A">
      <w:pPr>
        <w:spacing w:before="120" w:after="120" w:line="360" w:lineRule="auto"/>
        <w:jc w:val="both"/>
        <w:rPr>
          <w:rFonts w:ascii="Arial Narrow" w:hAnsi="Arial Narrow" w:cs="Arial"/>
          <w:sz w:val="24"/>
          <w:szCs w:val="24"/>
          <w:lang w:val="es-US" w:eastAsia="es-US"/>
        </w:rPr>
      </w:pPr>
      <w:r>
        <w:rPr>
          <w:rFonts w:ascii="Arial Narrow" w:hAnsi="Arial Narrow" w:cs="Arial"/>
          <w:sz w:val="24"/>
          <w:szCs w:val="24"/>
          <w:lang w:val="es-US" w:eastAsia="es-US"/>
        </w:rPr>
        <w:t>La tecnocratización del control, su formalización y burocratización constituyen sin dudas los sesgos más a</w:t>
      </w:r>
      <w:r>
        <w:rPr>
          <w:rFonts w:ascii="Arial Narrow" w:hAnsi="Arial Narrow" w:cs="Arial"/>
          <w:sz w:val="24"/>
          <w:szCs w:val="24"/>
          <w:lang w:val="es-US" w:eastAsia="es-US"/>
        </w:rPr>
        <w:t>premiantes para este proceso en el sector empresarial, todo lo cual se evidencia también en la empresa objeto de estudio. Se manifiesta una tendencia que es fundamentada y legitimada por las más contemporáneas teorías sobre el control en el ámbito empresar</w:t>
      </w:r>
      <w:r>
        <w:rPr>
          <w:rFonts w:ascii="Arial Narrow" w:hAnsi="Arial Narrow" w:cs="Arial"/>
          <w:sz w:val="24"/>
          <w:szCs w:val="24"/>
          <w:lang w:val="es-US" w:eastAsia="es-US"/>
        </w:rPr>
        <w:t>ial internacional, a lo cual Cuba no está ajena: el control sobre los resultados y recursos, así como sobre los comportamientos de los trabajadores.</w:t>
      </w:r>
    </w:p>
    <w:p w14:paraId="4C905800" w14:textId="77777777" w:rsidR="00E809B3" w:rsidRDefault="0079389A">
      <w:pPr>
        <w:spacing w:before="120" w:after="120" w:line="360" w:lineRule="auto"/>
        <w:jc w:val="both"/>
        <w:rPr>
          <w:rFonts w:ascii="Arial Narrow" w:hAnsi="Arial Narrow" w:cs="Arial"/>
          <w:sz w:val="24"/>
          <w:szCs w:val="24"/>
          <w:lang w:val="es-US" w:eastAsia="es-US"/>
        </w:rPr>
      </w:pPr>
      <w:r>
        <w:rPr>
          <w:rFonts w:ascii="Arial Narrow" w:hAnsi="Arial Narrow" w:cs="Arial"/>
          <w:sz w:val="24"/>
          <w:szCs w:val="24"/>
          <w:lang w:val="es-US" w:eastAsia="es-US"/>
        </w:rPr>
        <w:t xml:space="preserve">El primero refuerza la tendencia al empleo de modelos productivistas que se traducen en procedimientos que </w:t>
      </w:r>
      <w:r>
        <w:rPr>
          <w:rFonts w:ascii="Arial Narrow" w:hAnsi="Arial Narrow" w:cs="Arial"/>
          <w:sz w:val="24"/>
          <w:szCs w:val="24"/>
          <w:lang w:val="es-US" w:eastAsia="es-US"/>
        </w:rPr>
        <w:t>invisibilizan los procesos sustantivos sobre los cuales debe incidir el control. Por otra parte dada la creciente burocratización del control, los efectos de su acción no se concretan en resultados que evidencien efectividad respecto al uso y destino de lo</w:t>
      </w:r>
      <w:r>
        <w:rPr>
          <w:rFonts w:ascii="Arial Narrow" w:hAnsi="Arial Narrow" w:cs="Arial"/>
          <w:sz w:val="24"/>
          <w:szCs w:val="24"/>
          <w:lang w:val="es-US" w:eastAsia="es-US"/>
        </w:rPr>
        <w:t>s recursos. Así de los 12 hechos consumados, fueron detectados por los mecanismos de control establecidos en la empresa. El resto corresponde a acciones de auditorías externas y al trabajo operativo de los órganos del MININT.</w:t>
      </w:r>
    </w:p>
    <w:p w14:paraId="588CDAC1" w14:textId="77777777" w:rsidR="00E809B3" w:rsidRDefault="0079389A">
      <w:pPr>
        <w:spacing w:before="120" w:after="120" w:line="360" w:lineRule="auto"/>
        <w:jc w:val="both"/>
        <w:rPr>
          <w:rFonts w:ascii="Arial Narrow" w:hAnsi="Arial Narrow" w:cs="Arial"/>
          <w:sz w:val="24"/>
          <w:szCs w:val="24"/>
          <w:lang w:val="es-US" w:eastAsia="es-US"/>
        </w:rPr>
      </w:pPr>
      <w:r>
        <w:rPr>
          <w:rFonts w:ascii="Arial Narrow" w:hAnsi="Arial Narrow" w:cs="Arial"/>
          <w:sz w:val="24"/>
          <w:szCs w:val="24"/>
          <w:lang w:val="es-US" w:eastAsia="es-US"/>
        </w:rPr>
        <w:t>El segundo elemento es consust</w:t>
      </w:r>
      <w:r>
        <w:rPr>
          <w:rFonts w:ascii="Arial Narrow" w:hAnsi="Arial Narrow" w:cs="Arial"/>
          <w:sz w:val="24"/>
          <w:szCs w:val="24"/>
          <w:lang w:val="es-US" w:eastAsia="es-US"/>
        </w:rPr>
        <w:t xml:space="preserve">ancial al empleo de medios tecnológicos y otros mecanismos, para la vigilancia de los trabajadores dentro de la empresa. Ello remite en cierta forma a las ideas </w:t>
      </w:r>
      <w:r>
        <w:rPr>
          <w:rFonts w:ascii="Arial Narrow" w:hAnsi="Arial Narrow" w:cs="Arial"/>
          <w:sz w:val="24"/>
          <w:szCs w:val="24"/>
          <w:lang w:val="es-US" w:eastAsia="es-US"/>
        </w:rPr>
        <w:lastRenderedPageBreak/>
        <w:t>de Foucault sobre el efecto del panóptico, pero se desvirtúa su esencia en tanto se rutiniza el</w:t>
      </w:r>
      <w:r>
        <w:rPr>
          <w:rFonts w:ascii="Arial Narrow" w:hAnsi="Arial Narrow" w:cs="Arial"/>
          <w:sz w:val="24"/>
          <w:szCs w:val="24"/>
          <w:lang w:val="es-US" w:eastAsia="es-US"/>
        </w:rPr>
        <w:t xml:space="preserve"> proceso de control y se reduce a un mero ejercicio de vigilancia que es más vulnerable en la medida que se naturaliza como práctica dentro de la cotidianidad laboral de la empresa.</w:t>
      </w:r>
    </w:p>
    <w:p w14:paraId="2EB10764" w14:textId="77777777" w:rsidR="00E809B3" w:rsidRDefault="0079389A">
      <w:pPr>
        <w:spacing w:before="120" w:after="120" w:line="360" w:lineRule="auto"/>
        <w:jc w:val="both"/>
        <w:rPr>
          <w:rFonts w:ascii="Arial Narrow" w:hAnsi="Arial Narrow" w:cs="Arial"/>
          <w:sz w:val="24"/>
          <w:szCs w:val="24"/>
          <w:lang w:val="es-US" w:eastAsia="es-US"/>
        </w:rPr>
      </w:pPr>
      <w:r>
        <w:rPr>
          <w:rFonts w:ascii="Arial Narrow" w:hAnsi="Arial Narrow" w:cs="Arial"/>
          <w:sz w:val="24"/>
          <w:szCs w:val="24"/>
          <w:lang w:val="es-US" w:eastAsia="es-US"/>
        </w:rPr>
        <w:t xml:space="preserve">Además de que constituye un mecanismo selectivo en función del fundamento </w:t>
      </w:r>
      <w:r>
        <w:rPr>
          <w:rFonts w:ascii="Arial Narrow" w:hAnsi="Arial Narrow" w:cs="Arial"/>
          <w:sz w:val="24"/>
          <w:szCs w:val="24"/>
          <w:lang w:val="es-US" w:eastAsia="es-US"/>
        </w:rPr>
        <w:t>que para ello ofrece el hecho de que el control se materializa desde una estructura verticalista, en la que, como regularidad, los jefes no son objeto de control; solo el 30% de los encuestados consideró a sus superiores sometidos al control.</w:t>
      </w:r>
    </w:p>
    <w:p w14:paraId="587542AC" w14:textId="77777777" w:rsidR="00E809B3" w:rsidRDefault="0079389A">
      <w:pPr>
        <w:spacing w:before="120" w:after="120" w:line="360" w:lineRule="auto"/>
        <w:jc w:val="both"/>
        <w:rPr>
          <w:rFonts w:ascii="Arial Narrow" w:hAnsi="Arial Narrow" w:cs="Arial"/>
          <w:sz w:val="24"/>
          <w:szCs w:val="24"/>
          <w:lang w:val="es-US" w:eastAsia="es-US"/>
        </w:rPr>
      </w:pPr>
      <w:r>
        <w:rPr>
          <w:rFonts w:ascii="Arial Narrow" w:hAnsi="Arial Narrow" w:cs="Arial"/>
          <w:sz w:val="24"/>
          <w:szCs w:val="24"/>
          <w:lang w:val="es-US" w:eastAsia="es-US"/>
        </w:rPr>
        <w:t>Para la corre</w:t>
      </w:r>
      <w:r>
        <w:rPr>
          <w:rFonts w:ascii="Arial Narrow" w:hAnsi="Arial Narrow" w:cs="Arial"/>
          <w:sz w:val="24"/>
          <w:szCs w:val="24"/>
          <w:lang w:val="es-US" w:eastAsia="es-US"/>
        </w:rPr>
        <w:t>cta implementación, ejecución y evaluación de dicho Sistema de Control Interno en el documento se declara que es necesario trabajar con los elementos que aparecen por cada uno de los componentes a partir de lo establecido en la Resolución 60/2011de la Cont</w:t>
      </w:r>
      <w:r>
        <w:rPr>
          <w:rFonts w:ascii="Arial Narrow" w:hAnsi="Arial Narrow" w:cs="Arial"/>
          <w:sz w:val="24"/>
          <w:szCs w:val="24"/>
          <w:lang w:val="es-US" w:eastAsia="es-US"/>
        </w:rPr>
        <w:t xml:space="preserve">raloría General de la República y su aplicabilidad en la empresa se extiende a todas las UEB adscriptas a la misma en correspondencia con la misión y los objetivos propuestos en el documento, que según declara se ajusta de una forma práctica y para su más </w:t>
      </w:r>
      <w:r>
        <w:rPr>
          <w:rFonts w:ascii="Arial Narrow" w:hAnsi="Arial Narrow" w:cs="Arial"/>
          <w:sz w:val="24"/>
          <w:szCs w:val="24"/>
          <w:lang w:val="es-US" w:eastAsia="es-US"/>
        </w:rPr>
        <w:t>fácil aplicación, sirviendo como guía de trabajo teniendo en cuenta las indicaciones del GEGAN.</w:t>
      </w:r>
    </w:p>
    <w:p w14:paraId="258B94EE" w14:textId="77777777" w:rsidR="00E809B3" w:rsidRDefault="0079389A">
      <w:pPr>
        <w:spacing w:before="120" w:after="120" w:line="360" w:lineRule="auto"/>
        <w:jc w:val="both"/>
        <w:rPr>
          <w:rFonts w:ascii="Arial Narrow" w:hAnsi="Arial Narrow" w:cs="Arial"/>
          <w:sz w:val="24"/>
          <w:szCs w:val="24"/>
          <w:lang w:val="es-US" w:eastAsia="es-US"/>
        </w:rPr>
      </w:pPr>
      <w:r>
        <w:rPr>
          <w:rFonts w:ascii="Arial Narrow" w:hAnsi="Arial Narrow" w:cs="Arial"/>
          <w:sz w:val="24"/>
          <w:szCs w:val="24"/>
          <w:lang w:val="es-US" w:eastAsia="es-US"/>
        </w:rPr>
        <w:t>En las lecturas realizadas al informe del GEGAN denominado: “Estrategia de trabajo para perfeccionar el Sistema de Control Interno del Grupo Empresarial Ganader</w:t>
      </w:r>
      <w:r>
        <w:rPr>
          <w:rFonts w:ascii="Arial Narrow" w:hAnsi="Arial Narrow" w:cs="Arial"/>
          <w:sz w:val="24"/>
          <w:szCs w:val="24"/>
          <w:lang w:val="es-US" w:eastAsia="es-US"/>
        </w:rPr>
        <w:t>o en el 2019” se pueden identificar elementos recurrentes respecto al control organizacional y sus intencionalidades preventivas frente a la corrupción vinculados al verticalismo y la burocratización de esta actividad, donde los procesos de participación d</w:t>
      </w:r>
      <w:r>
        <w:rPr>
          <w:rFonts w:ascii="Arial Narrow" w:hAnsi="Arial Narrow" w:cs="Arial"/>
          <w:sz w:val="24"/>
          <w:szCs w:val="24"/>
          <w:lang w:val="es-US" w:eastAsia="es-US"/>
        </w:rPr>
        <w:t>e los trabajadores no directivos ni especialistas queda reducida a la información y al conocimiento respecto al ejercicio del control organizacional en todas sus modalidades.</w:t>
      </w:r>
    </w:p>
    <w:p w14:paraId="76DD3D22" w14:textId="77777777" w:rsidR="00E809B3" w:rsidRDefault="0079389A">
      <w:pPr>
        <w:spacing w:before="120" w:after="120" w:line="360" w:lineRule="auto"/>
        <w:jc w:val="both"/>
        <w:rPr>
          <w:rFonts w:ascii="Arial Narrow" w:hAnsi="Arial Narrow" w:cs="Arial"/>
          <w:sz w:val="24"/>
          <w:szCs w:val="24"/>
          <w:lang w:val="es-US" w:eastAsia="es-US"/>
        </w:rPr>
      </w:pPr>
      <w:r>
        <w:rPr>
          <w:rFonts w:ascii="Arial Narrow" w:hAnsi="Arial Narrow" w:cs="Arial"/>
          <w:sz w:val="24"/>
          <w:szCs w:val="24"/>
          <w:lang w:val="es-US" w:eastAsia="es-US"/>
        </w:rPr>
        <w:t xml:space="preserve">Ello se aprecia en el balance que realiza la empresa, subordinada al GEGAN. </w:t>
      </w:r>
      <w:r>
        <w:rPr>
          <w:rFonts w:ascii="Arial Narrow" w:hAnsi="Arial Narrow" w:cs="Arial"/>
          <w:sz w:val="24"/>
          <w:szCs w:val="24"/>
          <w:lang w:val="es-US" w:eastAsia="es-US"/>
        </w:rPr>
        <w:t>Desde una matriz DAFO se toma en consideración la trayectoria, durante el año 2018, de la empresa y las UEB que la estructuran.</w:t>
      </w:r>
    </w:p>
    <w:p w14:paraId="207F36EB" w14:textId="77777777" w:rsidR="00E809B3" w:rsidRDefault="0079389A">
      <w:pPr>
        <w:spacing w:before="120" w:after="120" w:line="360" w:lineRule="auto"/>
        <w:jc w:val="both"/>
        <w:rPr>
          <w:rFonts w:ascii="Arial Narrow" w:hAnsi="Arial Narrow" w:cs="Arial"/>
          <w:sz w:val="24"/>
          <w:szCs w:val="24"/>
          <w:lang w:val="es-US" w:eastAsia="es-US"/>
        </w:rPr>
      </w:pPr>
      <w:r>
        <w:rPr>
          <w:rFonts w:ascii="Arial Narrow" w:hAnsi="Arial Narrow" w:cs="Arial"/>
          <w:sz w:val="24"/>
          <w:szCs w:val="24"/>
          <w:lang w:val="es-US" w:eastAsia="es-US"/>
        </w:rPr>
        <w:t>Es así como se considera que entre las debilidades identificadas se encuentran:</w:t>
      </w:r>
    </w:p>
    <w:p w14:paraId="4B6A88B2" w14:textId="77777777" w:rsidR="00E809B3" w:rsidRDefault="0079389A">
      <w:pPr>
        <w:numPr>
          <w:ilvl w:val="0"/>
          <w:numId w:val="3"/>
        </w:numPr>
        <w:spacing w:before="120" w:after="120" w:line="360" w:lineRule="auto"/>
        <w:ind w:left="284" w:hanging="142"/>
        <w:contextualSpacing/>
        <w:jc w:val="both"/>
        <w:rPr>
          <w:rFonts w:ascii="Arial Narrow" w:hAnsi="Arial Narrow" w:cs="Arial"/>
          <w:sz w:val="24"/>
          <w:szCs w:val="24"/>
        </w:rPr>
      </w:pPr>
      <w:r>
        <w:rPr>
          <w:rFonts w:ascii="Arial Narrow" w:hAnsi="Arial Narrow" w:cs="Arial"/>
          <w:sz w:val="24"/>
          <w:szCs w:val="24"/>
        </w:rPr>
        <w:t xml:space="preserve">Insuficiente preparación del personal sobre los </w:t>
      </w:r>
      <w:r>
        <w:rPr>
          <w:rFonts w:ascii="Arial Narrow" w:hAnsi="Arial Narrow" w:cs="Arial"/>
          <w:sz w:val="24"/>
          <w:szCs w:val="24"/>
        </w:rPr>
        <w:t>temas relacionados con el Control Interno, en los diferentes niveles de dirección.</w:t>
      </w:r>
    </w:p>
    <w:p w14:paraId="510AFEC3" w14:textId="77777777" w:rsidR="00E809B3" w:rsidRDefault="0079389A">
      <w:pPr>
        <w:numPr>
          <w:ilvl w:val="0"/>
          <w:numId w:val="3"/>
        </w:numPr>
        <w:spacing w:before="120" w:after="120" w:line="360" w:lineRule="auto"/>
        <w:ind w:left="284" w:hanging="142"/>
        <w:contextualSpacing/>
        <w:jc w:val="both"/>
        <w:rPr>
          <w:rFonts w:ascii="Arial Narrow" w:hAnsi="Arial Narrow" w:cs="Arial"/>
          <w:sz w:val="24"/>
          <w:szCs w:val="24"/>
        </w:rPr>
      </w:pPr>
      <w:r>
        <w:rPr>
          <w:rFonts w:ascii="Arial Narrow" w:hAnsi="Arial Narrow" w:cs="Arial"/>
          <w:sz w:val="24"/>
          <w:szCs w:val="24"/>
        </w:rPr>
        <w:t>Una representación considerable de los trabajadores de la organización y el aparato de dirección no ven el autocontrol como una herramienta de trabajo sino como una tarea má</w:t>
      </w:r>
      <w:r>
        <w:rPr>
          <w:rFonts w:ascii="Arial Narrow" w:hAnsi="Arial Narrow" w:cs="Arial"/>
          <w:sz w:val="24"/>
          <w:szCs w:val="24"/>
        </w:rPr>
        <w:t>s.</w:t>
      </w:r>
    </w:p>
    <w:p w14:paraId="2DDC6079" w14:textId="77777777" w:rsidR="00E809B3" w:rsidRDefault="0079389A">
      <w:pPr>
        <w:numPr>
          <w:ilvl w:val="0"/>
          <w:numId w:val="3"/>
        </w:numPr>
        <w:spacing w:before="120" w:after="120" w:line="360" w:lineRule="auto"/>
        <w:ind w:left="284" w:hanging="142"/>
        <w:contextualSpacing/>
        <w:jc w:val="both"/>
        <w:rPr>
          <w:rFonts w:ascii="Arial Narrow" w:hAnsi="Arial Narrow" w:cs="Arial"/>
          <w:sz w:val="24"/>
          <w:szCs w:val="24"/>
        </w:rPr>
      </w:pPr>
      <w:r>
        <w:rPr>
          <w:rFonts w:ascii="Arial Narrow" w:hAnsi="Arial Narrow" w:cs="Arial"/>
          <w:sz w:val="24"/>
          <w:szCs w:val="24"/>
        </w:rPr>
        <w:t>No hacer una adecuada selección del personal que va a atender el Control Interno.</w:t>
      </w:r>
    </w:p>
    <w:p w14:paraId="7A6DCF6E" w14:textId="77777777" w:rsidR="00E809B3" w:rsidRDefault="0079389A">
      <w:pPr>
        <w:numPr>
          <w:ilvl w:val="0"/>
          <w:numId w:val="3"/>
        </w:numPr>
        <w:spacing w:before="120" w:after="120" w:line="360" w:lineRule="auto"/>
        <w:ind w:left="284" w:hanging="142"/>
        <w:contextualSpacing/>
        <w:jc w:val="both"/>
        <w:rPr>
          <w:rFonts w:ascii="Arial Narrow" w:hAnsi="Arial Narrow" w:cs="Arial"/>
          <w:sz w:val="24"/>
          <w:szCs w:val="24"/>
        </w:rPr>
      </w:pPr>
      <w:r>
        <w:rPr>
          <w:rFonts w:ascii="Arial Narrow" w:hAnsi="Arial Narrow" w:cs="Arial"/>
          <w:sz w:val="24"/>
          <w:szCs w:val="24"/>
        </w:rPr>
        <w:t>Falta de preparación para la implementación de nuevos Decretos Leyes (334, 335, 336) del Consejo de Estado, dándole mayor autonomía a las entidades.</w:t>
      </w:r>
    </w:p>
    <w:p w14:paraId="61BBA81E" w14:textId="77777777" w:rsidR="00E809B3" w:rsidRDefault="0079389A">
      <w:pPr>
        <w:numPr>
          <w:ilvl w:val="0"/>
          <w:numId w:val="3"/>
        </w:numPr>
        <w:spacing w:before="120" w:after="120" w:line="360" w:lineRule="auto"/>
        <w:ind w:left="284" w:hanging="142"/>
        <w:contextualSpacing/>
        <w:jc w:val="both"/>
        <w:rPr>
          <w:rFonts w:ascii="Arial Narrow" w:hAnsi="Arial Narrow" w:cs="Arial"/>
          <w:sz w:val="24"/>
          <w:szCs w:val="24"/>
        </w:rPr>
      </w:pPr>
      <w:r>
        <w:rPr>
          <w:rFonts w:ascii="Arial Narrow" w:hAnsi="Arial Narrow" w:cs="Arial"/>
          <w:sz w:val="24"/>
          <w:szCs w:val="24"/>
        </w:rPr>
        <w:lastRenderedPageBreak/>
        <w:t>Deficiente seguimiento</w:t>
      </w:r>
      <w:r>
        <w:rPr>
          <w:rFonts w:ascii="Arial Narrow" w:hAnsi="Arial Narrow" w:cs="Arial"/>
          <w:sz w:val="24"/>
          <w:szCs w:val="24"/>
        </w:rPr>
        <w:t xml:space="preserve"> a los planes de medidas derivados de los controles realizados, como un punto de partida para alcanzar objetivos superiores destinados a perfeccionar el Control Interno.</w:t>
      </w:r>
    </w:p>
    <w:p w14:paraId="772D7C28" w14:textId="77777777" w:rsidR="00E809B3" w:rsidRDefault="0079389A">
      <w:pPr>
        <w:spacing w:before="120" w:after="120" w:line="360" w:lineRule="auto"/>
        <w:jc w:val="both"/>
        <w:rPr>
          <w:rFonts w:ascii="Arial Narrow" w:hAnsi="Arial Narrow" w:cs="Arial"/>
          <w:sz w:val="24"/>
          <w:szCs w:val="24"/>
        </w:rPr>
      </w:pPr>
      <w:r>
        <w:rPr>
          <w:rFonts w:ascii="Arial Narrow" w:hAnsi="Arial Narrow" w:cs="Arial"/>
          <w:sz w:val="24"/>
          <w:szCs w:val="24"/>
          <w:lang w:val="es-US" w:eastAsia="es-US"/>
        </w:rPr>
        <w:t>Derivado de estas debilidades la empresa declara retos para el perfeccionamiento del c</w:t>
      </w:r>
      <w:r>
        <w:rPr>
          <w:rFonts w:ascii="Arial Narrow" w:hAnsi="Arial Narrow" w:cs="Arial"/>
          <w:sz w:val="24"/>
          <w:szCs w:val="24"/>
          <w:lang w:val="es-US" w:eastAsia="es-US"/>
        </w:rPr>
        <w:t>ontrol en el 2019 que refuerzan la consideración -no explícita- del control por el control, es decir que el control organizacional es medio y fin en sí mismo, además de redundar en la perspectiva ya vista en el Parte 1, que plantea la prioridad del control</w:t>
      </w:r>
      <w:r>
        <w:rPr>
          <w:rFonts w:ascii="Arial Narrow" w:hAnsi="Arial Narrow" w:cs="Arial"/>
          <w:sz w:val="24"/>
          <w:szCs w:val="24"/>
          <w:lang w:val="es-US" w:eastAsia="es-US"/>
        </w:rPr>
        <w:t xml:space="preserve"> de los resultados más que de los procesos en la medida en que se asciende en la estructura jerárquica de la organización. </w:t>
      </w:r>
    </w:p>
    <w:p w14:paraId="27011500" w14:textId="77777777" w:rsidR="00E809B3" w:rsidRDefault="0079389A">
      <w:pPr>
        <w:spacing w:before="120" w:after="120" w:line="360" w:lineRule="auto"/>
        <w:jc w:val="both"/>
        <w:rPr>
          <w:rFonts w:ascii="Arial Narrow" w:hAnsi="Arial Narrow" w:cs="Arial"/>
          <w:sz w:val="24"/>
          <w:szCs w:val="24"/>
          <w:lang w:val="es-US" w:eastAsia="es-US"/>
        </w:rPr>
      </w:pPr>
      <w:r>
        <w:rPr>
          <w:rFonts w:ascii="Arial Narrow" w:hAnsi="Arial Narrow" w:cs="Arial"/>
          <w:sz w:val="24"/>
          <w:szCs w:val="24"/>
          <w:lang w:val="es-US" w:eastAsia="es-US"/>
        </w:rPr>
        <w:t>A pesar de las inconsistencias conceptuales de las definiciones aportadas por la Contraloría y los documentos del GEGAN y la Empresa</w:t>
      </w:r>
      <w:r>
        <w:rPr>
          <w:rFonts w:ascii="Arial Narrow" w:hAnsi="Arial Narrow" w:cs="Arial"/>
          <w:sz w:val="24"/>
          <w:szCs w:val="24"/>
          <w:lang w:val="es-US" w:eastAsia="es-US"/>
        </w:rPr>
        <w:t xml:space="preserve"> para el Control Interno y la corrupción administrativa, se sitúa en el plano de lo importante esclarecer qué elementos estructurales de la organización limitan el enfrentamiento y la prevención de la corrupción; fenómeno que se construye y refuerza por lo</w:t>
      </w:r>
      <w:r>
        <w:rPr>
          <w:rFonts w:ascii="Arial Narrow" w:hAnsi="Arial Narrow" w:cs="Arial"/>
          <w:sz w:val="24"/>
          <w:szCs w:val="24"/>
          <w:lang w:val="es-US" w:eastAsia="es-US"/>
        </w:rPr>
        <w:t>s modos no consecuentemente participativos de concebirlos, ponerlos en práctica y fiscalizarlos desde la gestión de la organización empresarial.</w:t>
      </w:r>
    </w:p>
    <w:p w14:paraId="6F8F6E40" w14:textId="77777777" w:rsidR="00E809B3" w:rsidRDefault="0079389A">
      <w:pPr>
        <w:spacing w:before="120" w:after="120" w:line="360" w:lineRule="auto"/>
        <w:jc w:val="both"/>
        <w:rPr>
          <w:rFonts w:ascii="Arial Narrow" w:hAnsi="Arial Narrow" w:cs="Arial"/>
          <w:sz w:val="24"/>
          <w:szCs w:val="24"/>
          <w:lang w:val="es-US" w:eastAsia="es-US"/>
        </w:rPr>
      </w:pPr>
      <w:r>
        <w:rPr>
          <w:rFonts w:ascii="Arial Narrow" w:hAnsi="Arial Narrow" w:cs="Arial"/>
          <w:sz w:val="24"/>
          <w:szCs w:val="24"/>
          <w:lang w:val="es-US" w:eastAsia="es-US"/>
        </w:rPr>
        <w:t>En las entrevistas realizadas a directivos, se reproducen las consideraciones sometidas a crítica desde el anál</w:t>
      </w:r>
      <w:r>
        <w:rPr>
          <w:rFonts w:ascii="Arial Narrow" w:hAnsi="Arial Narrow" w:cs="Arial"/>
          <w:sz w:val="24"/>
          <w:szCs w:val="24"/>
          <w:lang w:val="es-US" w:eastAsia="es-US"/>
        </w:rPr>
        <w:t>isis de los documentos, lo que denota lo relativo a la actuación desde el rol, la tecnocratización del control, y cómo se correlacionan lo instituido y lo instituyente.</w:t>
      </w:r>
    </w:p>
    <w:p w14:paraId="6C857180" w14:textId="77777777" w:rsidR="00E809B3" w:rsidRDefault="0079389A">
      <w:pPr>
        <w:pStyle w:val="Prrafodelista"/>
        <w:keepNext/>
        <w:keepLines/>
        <w:numPr>
          <w:ilvl w:val="0"/>
          <w:numId w:val="2"/>
        </w:numPr>
        <w:spacing w:before="120" w:after="120" w:line="360" w:lineRule="auto"/>
        <w:jc w:val="both"/>
        <w:outlineLvl w:val="3"/>
        <w:rPr>
          <w:rFonts w:ascii="Arial Narrow" w:hAnsi="Arial Narrow" w:cs="Arial"/>
          <w:b/>
          <w:bCs/>
          <w:i/>
          <w:iCs/>
          <w:sz w:val="24"/>
          <w:szCs w:val="24"/>
          <w:lang w:val="es-US" w:eastAsia="es-US"/>
        </w:rPr>
      </w:pPr>
      <w:r>
        <w:rPr>
          <w:rFonts w:ascii="Arial Narrow" w:hAnsi="Arial Narrow" w:cs="Arial"/>
          <w:b/>
          <w:bCs/>
          <w:i/>
          <w:iCs/>
          <w:sz w:val="24"/>
          <w:szCs w:val="24"/>
          <w:lang w:val="es-US" w:eastAsia="es-US"/>
        </w:rPr>
        <w:t>Desde la perspectiva de los trabajadores</w:t>
      </w:r>
    </w:p>
    <w:p w14:paraId="56603D33" w14:textId="77777777" w:rsidR="00E809B3" w:rsidRDefault="0079389A">
      <w:pPr>
        <w:spacing w:before="120" w:after="120" w:line="360" w:lineRule="auto"/>
        <w:jc w:val="both"/>
        <w:rPr>
          <w:rFonts w:ascii="Arial Narrow" w:hAnsi="Arial Narrow" w:cs="Arial"/>
          <w:sz w:val="24"/>
          <w:szCs w:val="24"/>
          <w:lang w:val="es-US" w:eastAsia="es-US"/>
        </w:rPr>
      </w:pPr>
      <w:r>
        <w:rPr>
          <w:rFonts w:ascii="Arial Narrow" w:hAnsi="Arial Narrow" w:cs="Arial"/>
          <w:sz w:val="24"/>
          <w:szCs w:val="24"/>
          <w:lang w:val="es-US" w:eastAsia="es-US"/>
        </w:rPr>
        <w:t>Llama la atención al indagarse sobre cómo se v</w:t>
      </w:r>
      <w:r>
        <w:rPr>
          <w:rFonts w:ascii="Arial Narrow" w:hAnsi="Arial Narrow" w:cs="Arial"/>
          <w:sz w:val="24"/>
          <w:szCs w:val="24"/>
          <w:lang w:val="es-US" w:eastAsia="es-US"/>
        </w:rPr>
        <w:t xml:space="preserve">isualiza el protagonismo de los trabajadores en los procesos del control que el 42.5% considere que ninguno y solo el 20% que es alto. Ello es contradictorio, en parte, pues al preguntarse por qué vías llegaron a conocer el Sistema de Control Interno como </w:t>
      </w:r>
      <w:r>
        <w:rPr>
          <w:rFonts w:ascii="Arial Narrow" w:hAnsi="Arial Narrow" w:cs="Arial"/>
          <w:sz w:val="24"/>
          <w:szCs w:val="24"/>
          <w:lang w:val="es-US" w:eastAsia="es-US"/>
        </w:rPr>
        <w:t>documento normativo que utiliza la UEB para el control, un total de 37 dicen conocer tal documento señalando que al mismo han podido acceder desde espacios como asambleas de trabajadores (40%), debates reflexivos (47.5%) y matutinos (50%).</w:t>
      </w:r>
    </w:p>
    <w:p w14:paraId="4518B78D" w14:textId="77777777" w:rsidR="00E809B3" w:rsidRDefault="0079389A">
      <w:pPr>
        <w:spacing w:before="120" w:after="120" w:line="360" w:lineRule="auto"/>
        <w:jc w:val="both"/>
        <w:rPr>
          <w:rFonts w:ascii="Arial Narrow" w:hAnsi="Arial Narrow" w:cs="Arial"/>
          <w:sz w:val="24"/>
          <w:szCs w:val="24"/>
          <w:lang w:val="es-US" w:eastAsia="es-US"/>
        </w:rPr>
      </w:pPr>
      <w:r>
        <w:rPr>
          <w:rFonts w:ascii="Arial Narrow" w:hAnsi="Arial Narrow" w:cs="Arial"/>
          <w:sz w:val="24"/>
          <w:szCs w:val="24"/>
          <w:lang w:val="es-US" w:eastAsia="es-US"/>
        </w:rPr>
        <w:t>Es sabido que de</w:t>
      </w:r>
      <w:r>
        <w:rPr>
          <w:rFonts w:ascii="Arial Narrow" w:hAnsi="Arial Narrow" w:cs="Arial"/>
          <w:sz w:val="24"/>
          <w:szCs w:val="24"/>
          <w:lang w:val="es-US" w:eastAsia="es-US"/>
        </w:rPr>
        <w:t>sde la perspectiva de lo sostenido por la literatura dedicada a la elaboración de las concepciones sobre el control organizacional y su gestión se pondera lo relativo a la información en tanto fundamento para varios propósitos: buscar nuevas oportunidades,</w:t>
      </w:r>
      <w:r>
        <w:rPr>
          <w:rFonts w:ascii="Arial Narrow" w:hAnsi="Arial Narrow" w:cs="Arial"/>
          <w:sz w:val="24"/>
          <w:szCs w:val="24"/>
          <w:lang w:val="es-US" w:eastAsia="es-US"/>
        </w:rPr>
        <w:t xml:space="preserve"> comunicar planes y objetivos, monitorear o hacer seguimiento a planes y objetivos, e informarse o mantener informado a otros del desempeño, los resultados, etc. (Simons, 1995 en Gómez Jiménez, 2013).</w:t>
      </w:r>
    </w:p>
    <w:p w14:paraId="604676E2" w14:textId="77777777" w:rsidR="00E809B3" w:rsidRDefault="0079389A">
      <w:pPr>
        <w:spacing w:before="120" w:after="120" w:line="360" w:lineRule="auto"/>
        <w:jc w:val="both"/>
        <w:rPr>
          <w:rFonts w:ascii="Arial Narrow" w:hAnsi="Arial Narrow" w:cs="Arial"/>
          <w:sz w:val="24"/>
          <w:szCs w:val="24"/>
          <w:lang w:val="es-US" w:eastAsia="es-US"/>
        </w:rPr>
      </w:pPr>
      <w:r>
        <w:rPr>
          <w:rFonts w:ascii="Arial Narrow" w:hAnsi="Arial Narrow" w:cs="Arial"/>
          <w:sz w:val="24"/>
          <w:szCs w:val="24"/>
          <w:lang w:val="es-US" w:eastAsia="es-US"/>
        </w:rPr>
        <w:t xml:space="preserve">No obstante, en nuestra consideración se </w:t>
      </w:r>
      <w:r>
        <w:rPr>
          <w:rFonts w:ascii="Arial Narrow" w:hAnsi="Arial Narrow" w:cs="Arial"/>
          <w:sz w:val="24"/>
          <w:szCs w:val="24"/>
          <w:lang w:val="es-US" w:eastAsia="es-US"/>
        </w:rPr>
        <w:t xml:space="preserve">requiere además que la información sea un medio de influencia en el comportamiento de los trabajadores, que propicie una reflexión crítica de los trabajadores respecto a su rol en el control y la gestión empresarial en general desde espacios </w:t>
      </w:r>
      <w:r>
        <w:rPr>
          <w:rFonts w:ascii="Arial Narrow" w:hAnsi="Arial Narrow" w:cs="Arial"/>
          <w:sz w:val="24"/>
          <w:szCs w:val="24"/>
          <w:lang w:val="es-US" w:eastAsia="es-US"/>
        </w:rPr>
        <w:lastRenderedPageBreak/>
        <w:t>que trascienda</w:t>
      </w:r>
      <w:r>
        <w:rPr>
          <w:rFonts w:ascii="Arial Narrow" w:hAnsi="Arial Narrow" w:cs="Arial"/>
          <w:sz w:val="24"/>
          <w:szCs w:val="24"/>
          <w:lang w:val="es-US" w:eastAsia="es-US"/>
        </w:rPr>
        <w:t>n la condición dada a los mismos como receptores y que desde un conocimiento informado pasen a ser formuladores y ejecutores conscientes del control organizacional en su dimensión interna.</w:t>
      </w:r>
    </w:p>
    <w:p w14:paraId="0A4BB411" w14:textId="77777777" w:rsidR="00E809B3" w:rsidRDefault="0079389A">
      <w:pPr>
        <w:spacing w:before="120" w:after="120" w:line="360" w:lineRule="auto"/>
        <w:jc w:val="both"/>
        <w:rPr>
          <w:rFonts w:ascii="Arial Narrow" w:hAnsi="Arial Narrow" w:cs="Arial"/>
          <w:sz w:val="24"/>
          <w:szCs w:val="24"/>
          <w:lang w:val="es-US" w:eastAsia="es-US"/>
        </w:rPr>
      </w:pPr>
      <w:r>
        <w:rPr>
          <w:rFonts w:ascii="Arial Narrow" w:hAnsi="Arial Narrow" w:cs="Arial"/>
          <w:sz w:val="24"/>
          <w:szCs w:val="24"/>
          <w:lang w:val="es-US" w:eastAsia="es-US"/>
        </w:rPr>
        <w:t>Ello contribuiría a abordar la problemática de las relaciones dentr</w:t>
      </w:r>
      <w:r>
        <w:rPr>
          <w:rFonts w:ascii="Arial Narrow" w:hAnsi="Arial Narrow" w:cs="Arial"/>
          <w:sz w:val="24"/>
          <w:szCs w:val="24"/>
          <w:lang w:val="es-US" w:eastAsia="es-US"/>
        </w:rPr>
        <w:t>o del ámbito de la UEB y sus procesos de control desde la perspectiva de la participación y la democratización, la corresponsabilidad.</w:t>
      </w:r>
    </w:p>
    <w:p w14:paraId="15479C3D" w14:textId="77777777" w:rsidR="00E809B3" w:rsidRDefault="0079389A">
      <w:pPr>
        <w:spacing w:before="120" w:after="120" w:line="360" w:lineRule="auto"/>
        <w:jc w:val="both"/>
        <w:rPr>
          <w:rFonts w:ascii="Arial Narrow" w:hAnsi="Arial Narrow" w:cs="Arial"/>
          <w:sz w:val="24"/>
          <w:szCs w:val="24"/>
          <w:lang w:val="es-US" w:eastAsia="es-US"/>
        </w:rPr>
      </w:pPr>
      <w:r>
        <w:rPr>
          <w:rFonts w:ascii="Arial Narrow" w:hAnsi="Arial Narrow" w:cs="Arial"/>
          <w:sz w:val="24"/>
          <w:szCs w:val="24"/>
          <w:lang w:val="es-US" w:eastAsia="es-US"/>
        </w:rPr>
        <w:t>Lo planteado aparece reflejado en las respuestas de los trabajadores a las preguntas relacionadas con los medios del cont</w:t>
      </w:r>
      <w:r>
        <w:rPr>
          <w:rFonts w:ascii="Arial Narrow" w:hAnsi="Arial Narrow" w:cs="Arial"/>
          <w:sz w:val="24"/>
          <w:szCs w:val="24"/>
          <w:lang w:val="es-US" w:eastAsia="es-US"/>
        </w:rPr>
        <w:t>rol y el autocontrol. Al indagar a partir del cuestionario aplicado sobre los medios a través de los cuales se realiza el control los encuestados declararon que es el control integral, el realizado y planificado desde la estructura de dirección de la empre</w:t>
      </w:r>
      <w:r>
        <w:rPr>
          <w:rFonts w:ascii="Arial Narrow" w:hAnsi="Arial Narrow" w:cs="Arial"/>
          <w:sz w:val="24"/>
          <w:szCs w:val="24"/>
          <w:lang w:val="es-US" w:eastAsia="es-US"/>
        </w:rPr>
        <w:t xml:space="preserve">sa el que predomina (70%). Solo el 37.5% considera el autocontrol como un medio y el 23% declara que este se realiza en reuniones. </w:t>
      </w:r>
    </w:p>
    <w:p w14:paraId="77417C24" w14:textId="77777777" w:rsidR="00E809B3" w:rsidRDefault="0079389A">
      <w:pPr>
        <w:spacing w:before="120" w:after="120" w:line="360" w:lineRule="auto"/>
        <w:jc w:val="both"/>
        <w:rPr>
          <w:rFonts w:ascii="Arial Narrow" w:hAnsi="Arial Narrow" w:cs="Arial"/>
          <w:sz w:val="24"/>
          <w:szCs w:val="24"/>
          <w:lang w:val="es-US" w:eastAsia="es-US"/>
        </w:rPr>
      </w:pPr>
      <w:r>
        <w:rPr>
          <w:rFonts w:ascii="Arial Narrow" w:hAnsi="Arial Narrow" w:cs="Arial"/>
          <w:sz w:val="24"/>
          <w:szCs w:val="24"/>
          <w:lang w:val="es-US" w:eastAsia="es-US"/>
        </w:rPr>
        <w:t>Si bien un por cierto elevado de los trabajadores encuestados declaran conocer qué es el autocontrol (67.5%), el 52.5% expon</w:t>
      </w:r>
      <w:r>
        <w:rPr>
          <w:rFonts w:ascii="Arial Narrow" w:hAnsi="Arial Narrow" w:cs="Arial"/>
          <w:sz w:val="24"/>
          <w:szCs w:val="24"/>
          <w:lang w:val="es-US" w:eastAsia="es-US"/>
        </w:rPr>
        <w:t>e que quien lo realiza son los jefes, lo cual va marcando un movimiento en las respuestas respecto a la presencia de mecanismos tendencialmente formales y burocratizados, lo cual se corrobora en las consideraciones respecto a los sujetos que ejercen el con</w:t>
      </w:r>
      <w:r>
        <w:rPr>
          <w:rFonts w:ascii="Arial Narrow" w:hAnsi="Arial Narrow" w:cs="Arial"/>
          <w:sz w:val="24"/>
          <w:szCs w:val="24"/>
          <w:lang w:val="es-US" w:eastAsia="es-US"/>
        </w:rPr>
        <w:t>trol. Son los especialistas de la empresa (85%) y los jefes de área (80%) los que desempeñan este rol, dejando a los trabajadores reducidos a un 5%.</w:t>
      </w:r>
    </w:p>
    <w:p w14:paraId="264462D2" w14:textId="77777777" w:rsidR="00E809B3" w:rsidRDefault="0079389A">
      <w:pPr>
        <w:spacing w:before="120" w:after="120" w:line="360" w:lineRule="auto"/>
        <w:jc w:val="both"/>
        <w:rPr>
          <w:rFonts w:ascii="Arial Narrow" w:hAnsi="Arial Narrow" w:cs="Arial"/>
          <w:sz w:val="24"/>
          <w:szCs w:val="24"/>
          <w:lang w:val="es-US" w:eastAsia="es-US"/>
        </w:rPr>
      </w:pPr>
      <w:r>
        <w:rPr>
          <w:rFonts w:ascii="Arial Narrow" w:hAnsi="Arial Narrow" w:cs="Arial"/>
          <w:sz w:val="24"/>
          <w:szCs w:val="24"/>
          <w:lang w:val="es-US" w:eastAsia="es-US"/>
        </w:rPr>
        <w:t>La consideración de la presencia del Partido en el control es superior a la del Sindicato. Esto se correspo</w:t>
      </w:r>
      <w:r>
        <w:rPr>
          <w:rFonts w:ascii="Arial Narrow" w:hAnsi="Arial Narrow" w:cs="Arial"/>
          <w:sz w:val="24"/>
          <w:szCs w:val="24"/>
          <w:lang w:val="es-US" w:eastAsia="es-US"/>
        </w:rPr>
        <w:t>nde, en nuestra opinión, con la percepción que a nivel social existe respecto a estas organizaciones, esencialmente la estructurada respecto a la organización política y su rol en los procesos de control. Llama la atención que el 32% de los trabajadores en</w:t>
      </w:r>
      <w:r>
        <w:rPr>
          <w:rFonts w:ascii="Arial Narrow" w:hAnsi="Arial Narrow" w:cs="Arial"/>
          <w:sz w:val="24"/>
          <w:szCs w:val="24"/>
          <w:lang w:val="es-US" w:eastAsia="es-US"/>
        </w:rPr>
        <w:t>cuestados no señalan la participación ni de una ni de otra organización en los procesos de control interno.</w:t>
      </w:r>
    </w:p>
    <w:p w14:paraId="288FE1F1" w14:textId="77777777" w:rsidR="00E809B3" w:rsidRDefault="0079389A">
      <w:pPr>
        <w:spacing w:before="120" w:after="120" w:line="360" w:lineRule="auto"/>
        <w:jc w:val="both"/>
        <w:rPr>
          <w:rFonts w:ascii="Arial Narrow" w:hAnsi="Arial Narrow" w:cs="Arial"/>
          <w:sz w:val="24"/>
          <w:szCs w:val="24"/>
          <w:lang w:val="es-US" w:eastAsia="es-US"/>
        </w:rPr>
      </w:pPr>
      <w:r>
        <w:rPr>
          <w:rFonts w:ascii="Arial Narrow" w:hAnsi="Arial Narrow" w:cs="Arial"/>
          <w:sz w:val="24"/>
          <w:szCs w:val="24"/>
          <w:lang w:val="es-US" w:eastAsia="es-US"/>
        </w:rPr>
        <w:t>Por otra parte, al referirse a los aspectos que más se controlan en la UEB se puede apreciar que el control sobre los recursos y los resultados prod</w:t>
      </w:r>
      <w:r>
        <w:rPr>
          <w:rFonts w:ascii="Arial Narrow" w:hAnsi="Arial Narrow" w:cs="Arial"/>
          <w:sz w:val="24"/>
          <w:szCs w:val="24"/>
          <w:lang w:val="es-US" w:eastAsia="es-US"/>
        </w:rPr>
        <w:t>uctivos son los de mayor por ciento (80% y 85% respectivamente). El control sobre el comportamiento de los trabajadores es de un 60%, datos que se confirman al indagarse sobre lo que se prioriza en el control interno; lo relativo a los resultados de la pro</w:t>
      </w:r>
      <w:r>
        <w:rPr>
          <w:rFonts w:ascii="Arial Narrow" w:hAnsi="Arial Narrow" w:cs="Arial"/>
          <w:sz w:val="24"/>
          <w:szCs w:val="24"/>
          <w:lang w:val="es-US" w:eastAsia="es-US"/>
        </w:rPr>
        <w:t>ducción y los recursos tienen los mayores por cientos, 77.5% y 22.5% respectivamente.</w:t>
      </w:r>
    </w:p>
    <w:p w14:paraId="32DB9140" w14:textId="77777777" w:rsidR="00E809B3" w:rsidRDefault="0079389A">
      <w:pPr>
        <w:spacing w:before="120" w:after="120" w:line="360" w:lineRule="auto"/>
        <w:jc w:val="both"/>
        <w:rPr>
          <w:rFonts w:ascii="Arial Narrow" w:hAnsi="Arial Narrow" w:cs="Arial"/>
          <w:sz w:val="24"/>
          <w:szCs w:val="24"/>
          <w:lang w:val="es-US" w:eastAsia="es-US"/>
        </w:rPr>
      </w:pPr>
      <w:r>
        <w:rPr>
          <w:rFonts w:ascii="Arial Narrow" w:hAnsi="Arial Narrow" w:cs="Arial"/>
          <w:sz w:val="24"/>
          <w:szCs w:val="24"/>
          <w:lang w:val="es-US" w:eastAsia="es-US"/>
        </w:rPr>
        <w:t xml:space="preserve">Tales reflexiones se corresponden con las apreciaciones realizadas en la selección del escenario de investigación ya que lo que produce la UEB es altamente demandado por </w:t>
      </w:r>
      <w:r>
        <w:rPr>
          <w:rFonts w:ascii="Arial Narrow" w:hAnsi="Arial Narrow" w:cs="Arial"/>
          <w:sz w:val="24"/>
          <w:szCs w:val="24"/>
          <w:lang w:val="es-US" w:eastAsia="es-US"/>
        </w:rPr>
        <w:t xml:space="preserve">la población debido a su escasez y como fuente más barata de proteína; el mercado negro estructura los pedidos al sector estatal, UEB para el caso que nos ocupa, gestándose condiciones para la articulación de la </w:t>
      </w:r>
      <w:r>
        <w:rPr>
          <w:rFonts w:ascii="Arial Narrow" w:hAnsi="Arial Narrow" w:cs="Arial"/>
          <w:sz w:val="24"/>
          <w:szCs w:val="24"/>
          <w:lang w:val="es-US" w:eastAsia="es-US"/>
        </w:rPr>
        <w:lastRenderedPageBreak/>
        <w:t>actividad delictiva que vincula a la delincu</w:t>
      </w:r>
      <w:r>
        <w:rPr>
          <w:rFonts w:ascii="Arial Narrow" w:hAnsi="Arial Narrow" w:cs="Arial"/>
          <w:sz w:val="24"/>
          <w:szCs w:val="24"/>
          <w:lang w:val="es-US" w:eastAsia="es-US"/>
        </w:rPr>
        <w:t>encia ocupacional con la marginal y para procesos vinculados a la corrupción administrativa. Es por ello la ponderación que desde el control interno de los resultados de la producción más que por los recursos en este escenario empresarial.</w:t>
      </w:r>
    </w:p>
    <w:p w14:paraId="2C600EA8" w14:textId="77777777" w:rsidR="00E809B3" w:rsidRDefault="0079389A">
      <w:pPr>
        <w:spacing w:before="120" w:after="120" w:line="360" w:lineRule="auto"/>
        <w:jc w:val="both"/>
        <w:rPr>
          <w:rFonts w:ascii="Arial Narrow" w:hAnsi="Arial Narrow" w:cs="Arial"/>
          <w:sz w:val="24"/>
          <w:szCs w:val="24"/>
          <w:lang w:val="es-US" w:eastAsia="es-US"/>
        </w:rPr>
      </w:pPr>
      <w:r>
        <w:rPr>
          <w:rFonts w:ascii="Arial Narrow" w:hAnsi="Arial Narrow" w:cs="Arial"/>
          <w:sz w:val="24"/>
          <w:szCs w:val="24"/>
          <w:lang w:val="es-US" w:eastAsia="es-US"/>
        </w:rPr>
        <w:t xml:space="preserve">Los sistemas de </w:t>
      </w:r>
      <w:r>
        <w:rPr>
          <w:rFonts w:ascii="Arial Narrow" w:hAnsi="Arial Narrow" w:cs="Arial"/>
          <w:sz w:val="24"/>
          <w:szCs w:val="24"/>
          <w:lang w:val="es-US" w:eastAsia="es-US"/>
        </w:rPr>
        <w:t>control se caracterizan por ser rutinas y procedimientos formales para mantener y modificar patrones en las actividades de la organización, en este caso la empresa, son los planes, presupuestos y sistemas de monitoreo de los resultados, entre otros, que se</w:t>
      </w:r>
      <w:r>
        <w:rPr>
          <w:rFonts w:ascii="Arial Narrow" w:hAnsi="Arial Narrow" w:cs="Arial"/>
          <w:sz w:val="24"/>
          <w:szCs w:val="24"/>
          <w:lang w:val="es-US" w:eastAsia="es-US"/>
        </w:rPr>
        <w:t xml:space="preserve"> estructuran en el tiempo y vinculados a los ciclos productivos.</w:t>
      </w:r>
    </w:p>
    <w:p w14:paraId="7C1F04AA" w14:textId="77777777" w:rsidR="00E809B3" w:rsidRDefault="0079389A">
      <w:pPr>
        <w:spacing w:before="120" w:after="120" w:line="360" w:lineRule="auto"/>
        <w:jc w:val="both"/>
        <w:rPr>
          <w:rFonts w:ascii="Arial Narrow" w:hAnsi="Arial Narrow" w:cs="Arial"/>
          <w:sz w:val="24"/>
          <w:szCs w:val="24"/>
          <w:lang w:val="es-US" w:eastAsia="es-US"/>
        </w:rPr>
      </w:pPr>
      <w:r>
        <w:rPr>
          <w:rFonts w:ascii="Arial Narrow" w:hAnsi="Arial Narrow" w:cs="Arial"/>
          <w:sz w:val="24"/>
          <w:szCs w:val="24"/>
          <w:lang w:val="es-US" w:eastAsia="es-US"/>
        </w:rPr>
        <w:t xml:space="preserve">Los procedimientos de control interno altamente formalizados y rutinarios, al reproducir los modos, maneras, sujetos y objetos del mismo, pierden efectividad por normalizarse, es así como al </w:t>
      </w:r>
      <w:r>
        <w:rPr>
          <w:rFonts w:ascii="Arial Narrow" w:hAnsi="Arial Narrow" w:cs="Arial"/>
          <w:sz w:val="24"/>
          <w:szCs w:val="24"/>
          <w:lang w:val="es-US" w:eastAsia="es-US"/>
        </w:rPr>
        <w:t xml:space="preserve">valorar el indicador frecuencia del control en el estudio realizado esta particularidad se puede apreciar como una limitación del mismo. Se valora por las investigadoras que, entre las principales limitaciones que se estiman reflejadas en las opiniones de </w:t>
      </w:r>
      <w:r>
        <w:rPr>
          <w:rFonts w:ascii="Arial Narrow" w:hAnsi="Arial Narrow" w:cs="Arial"/>
          <w:sz w:val="24"/>
          <w:szCs w:val="24"/>
          <w:lang w:val="es-US" w:eastAsia="es-US"/>
        </w:rPr>
        <w:t>los trabajadores respecto al control interno está su visualización como un acto y no como un proceso, es decir se responde a una planificación que “se espera”, viene “desde arriba” y no se formula una comprensión del autocontrol como actividad sistemática.</w:t>
      </w:r>
    </w:p>
    <w:p w14:paraId="4D02F275" w14:textId="77777777" w:rsidR="00E809B3" w:rsidRDefault="0079389A">
      <w:pPr>
        <w:spacing w:before="120" w:after="120" w:line="360" w:lineRule="auto"/>
        <w:jc w:val="both"/>
        <w:rPr>
          <w:rFonts w:ascii="Arial Narrow" w:hAnsi="Arial Narrow" w:cs="Arial"/>
          <w:sz w:val="24"/>
          <w:szCs w:val="24"/>
          <w:lang w:val="es-US"/>
        </w:rPr>
      </w:pPr>
      <w:r>
        <w:rPr>
          <w:rFonts w:ascii="Arial Narrow" w:hAnsi="Arial Narrow" w:cs="Arial"/>
          <w:sz w:val="24"/>
          <w:szCs w:val="24"/>
          <w:lang w:val="es-US"/>
        </w:rPr>
        <w:t>Por otra parte en el análisis de la Escala de Likert, 26 de los 40 trabajadores, refieren que están entre en desacuerdo y totalmente en desacuerdo respecto a la satisfacción respecto al grado de participación en el ejercicio de control realizado en la UEB</w:t>
      </w:r>
      <w:r>
        <w:rPr>
          <w:rFonts w:ascii="Arial Narrow" w:hAnsi="Arial Narrow" w:cs="Arial"/>
          <w:sz w:val="24"/>
          <w:szCs w:val="24"/>
          <w:lang w:val="es-US"/>
        </w:rPr>
        <w:t>, lo cual aporta la confirmación de los análisis respecto al no involucramiento de los trabajadores en dicho proceso y los sentidos que los mismos otorgan a ello puesto que reconocen (26 de ellos entre de acuerdo y totalmente de acuerdo) que tienen un dese</w:t>
      </w:r>
      <w:r>
        <w:rPr>
          <w:rFonts w:ascii="Arial Narrow" w:hAnsi="Arial Narrow" w:cs="Arial"/>
          <w:sz w:val="24"/>
          <w:szCs w:val="24"/>
          <w:lang w:val="es-US"/>
        </w:rPr>
        <w:t>mpeño activo en el análisis y aprobación del reglamento disciplinario prefiriendo, 20 de ellos, ser dirigidos a tener responsabilidades y ocupar un lugar en la toma de decisiones administrativas en la UEB, 17 marcan estar totalmente en desacuerdo.</w:t>
      </w:r>
    </w:p>
    <w:p w14:paraId="051C405C" w14:textId="77777777" w:rsidR="00E809B3" w:rsidRDefault="0079389A">
      <w:pPr>
        <w:spacing w:before="120" w:after="120" w:line="360" w:lineRule="auto"/>
        <w:jc w:val="both"/>
        <w:rPr>
          <w:rFonts w:ascii="Arial Narrow" w:hAnsi="Arial Narrow" w:cs="Arial"/>
          <w:sz w:val="24"/>
          <w:szCs w:val="24"/>
          <w:lang w:val="es-US"/>
        </w:rPr>
      </w:pPr>
      <w:r>
        <w:rPr>
          <w:rFonts w:ascii="Arial Narrow" w:hAnsi="Arial Narrow" w:cs="Arial"/>
          <w:sz w:val="24"/>
          <w:szCs w:val="24"/>
          <w:lang w:val="es-US"/>
        </w:rPr>
        <w:t xml:space="preserve">Tales respuestas entran a ser expresión de los procesos contradictorios que desencadenan las estructuras verticalistas y la cultura a ella asociada respecto a la relación dirigentes y dirigidos, los prejuicios a los que se asocia este último rol, así como </w:t>
      </w:r>
      <w:r>
        <w:rPr>
          <w:rFonts w:ascii="Arial Narrow" w:hAnsi="Arial Narrow" w:cs="Arial"/>
          <w:sz w:val="24"/>
          <w:szCs w:val="24"/>
          <w:lang w:val="es-US"/>
        </w:rPr>
        <w:t>a la no práctica de la corresponsabilidad, a dejar en manos de otro la función de dirección y asumir el rol de ejecutor.</w:t>
      </w:r>
    </w:p>
    <w:p w14:paraId="27DDB256" w14:textId="77777777" w:rsidR="00E809B3" w:rsidRDefault="0079389A">
      <w:pPr>
        <w:spacing w:before="120" w:after="120" w:line="360" w:lineRule="auto"/>
        <w:jc w:val="both"/>
        <w:rPr>
          <w:rFonts w:ascii="Arial Narrow" w:hAnsi="Arial Narrow" w:cs="Arial"/>
          <w:sz w:val="24"/>
          <w:szCs w:val="24"/>
          <w:lang w:val="es-US"/>
        </w:rPr>
      </w:pPr>
      <w:r>
        <w:rPr>
          <w:rFonts w:ascii="Arial Narrow" w:hAnsi="Arial Narrow" w:cs="Arial"/>
          <w:sz w:val="24"/>
          <w:szCs w:val="24"/>
          <w:lang w:val="es-US"/>
        </w:rPr>
        <w:t>Sin embargo, paradójicamente, 19 de ellos se quejan de que no tienen un margen de creatividad en su puesto de trabajo que le permita to</w:t>
      </w:r>
      <w:r>
        <w:rPr>
          <w:rFonts w:ascii="Arial Narrow" w:hAnsi="Arial Narrow" w:cs="Arial"/>
          <w:sz w:val="24"/>
          <w:szCs w:val="24"/>
          <w:lang w:val="es-US"/>
        </w:rPr>
        <w:t>mar decisiones propias ante determinada situación laboral.</w:t>
      </w:r>
    </w:p>
    <w:p w14:paraId="7F0F4775" w14:textId="77777777" w:rsidR="00E809B3" w:rsidRDefault="0079389A">
      <w:pPr>
        <w:spacing w:before="120" w:after="120" w:line="360" w:lineRule="auto"/>
        <w:jc w:val="both"/>
        <w:rPr>
          <w:rFonts w:ascii="Arial Narrow" w:hAnsi="Arial Narrow" w:cs="Arial"/>
          <w:sz w:val="24"/>
          <w:szCs w:val="24"/>
          <w:lang w:val="es-US"/>
        </w:rPr>
      </w:pPr>
      <w:r>
        <w:rPr>
          <w:rFonts w:ascii="Arial Narrow" w:hAnsi="Arial Narrow" w:cs="Arial"/>
          <w:sz w:val="24"/>
          <w:szCs w:val="24"/>
          <w:lang w:val="es-US"/>
        </w:rPr>
        <w:t xml:space="preserve">Ello también se expresa ante la demanda de plantear el acuerdo o no respecto a la condición en que sea a la administración y no a los subordinados a quien le corresponde tomar decisiones y el </w:t>
      </w:r>
      <w:r>
        <w:rPr>
          <w:rFonts w:ascii="Arial Narrow" w:hAnsi="Arial Narrow" w:cs="Arial"/>
          <w:sz w:val="24"/>
          <w:szCs w:val="24"/>
          <w:lang w:val="es-US"/>
        </w:rPr>
        <w:lastRenderedPageBreak/>
        <w:t>contr</w:t>
      </w:r>
      <w:r>
        <w:rPr>
          <w:rFonts w:ascii="Arial Narrow" w:hAnsi="Arial Narrow" w:cs="Arial"/>
          <w:sz w:val="24"/>
          <w:szCs w:val="24"/>
          <w:lang w:val="es-US"/>
        </w:rPr>
        <w:t>ol. La frecuencia de respuesta nos da que 16 encuestados están entre totalmente de acuerdo y de acuerdo y 24 entre en desacuerdo y totalmente en desacuerdo.</w:t>
      </w:r>
    </w:p>
    <w:p w14:paraId="083558E1" w14:textId="77777777" w:rsidR="00E809B3" w:rsidRDefault="0079389A">
      <w:pPr>
        <w:spacing w:before="120" w:after="120" w:line="360" w:lineRule="auto"/>
        <w:jc w:val="both"/>
        <w:rPr>
          <w:rFonts w:ascii="Arial Narrow" w:hAnsi="Arial Narrow" w:cs="Arial"/>
          <w:sz w:val="24"/>
          <w:szCs w:val="24"/>
          <w:lang w:val="es-US"/>
        </w:rPr>
      </w:pPr>
      <w:r>
        <w:rPr>
          <w:rFonts w:ascii="Arial Narrow" w:hAnsi="Arial Narrow" w:cs="Arial"/>
          <w:sz w:val="24"/>
          <w:szCs w:val="24"/>
          <w:lang w:val="es-US"/>
        </w:rPr>
        <w:t>Respecto al objeto de control 34 de los encuestados reiteran que se controla más los resultados y l</w:t>
      </w:r>
      <w:r>
        <w:rPr>
          <w:rFonts w:ascii="Arial Narrow" w:hAnsi="Arial Narrow" w:cs="Arial"/>
          <w:sz w:val="24"/>
          <w:szCs w:val="24"/>
          <w:lang w:val="es-US"/>
        </w:rPr>
        <w:t>a productividad que los comportamientos y desempeño de los trabajadores.</w:t>
      </w:r>
    </w:p>
    <w:p w14:paraId="019F6F82" w14:textId="77777777" w:rsidR="00E809B3" w:rsidRDefault="0079389A">
      <w:pPr>
        <w:spacing w:before="120" w:after="120" w:line="360" w:lineRule="auto"/>
        <w:jc w:val="both"/>
        <w:rPr>
          <w:rFonts w:ascii="Arial Narrow" w:hAnsi="Arial Narrow" w:cs="Arial"/>
          <w:sz w:val="24"/>
          <w:szCs w:val="24"/>
          <w:lang w:val="es-US"/>
        </w:rPr>
      </w:pPr>
      <w:r>
        <w:rPr>
          <w:rFonts w:ascii="Arial Narrow" w:hAnsi="Arial Narrow" w:cs="Arial"/>
          <w:sz w:val="24"/>
          <w:szCs w:val="24"/>
          <w:lang w:val="es-US"/>
        </w:rPr>
        <w:t>Las expresiones a las cuales se asocian el término de control, son: el término disciplina es el que mayor porciento alcanza (22,5%), en tanto expresión positiva; como expresiones nega</w:t>
      </w:r>
      <w:r>
        <w:rPr>
          <w:rFonts w:ascii="Arial Narrow" w:hAnsi="Arial Narrow" w:cs="Arial"/>
          <w:sz w:val="24"/>
          <w:szCs w:val="24"/>
          <w:lang w:val="es-US"/>
        </w:rPr>
        <w:t xml:space="preserve">tivas o contrarias son el robo (7,5%) y </w:t>
      </w:r>
      <w:r>
        <w:rPr>
          <w:rFonts w:ascii="Arial Narrow" w:hAnsi="Arial Narrow" w:cs="Arial"/>
          <w:i/>
          <w:sz w:val="24"/>
          <w:szCs w:val="24"/>
          <w:lang w:val="es-US"/>
        </w:rPr>
        <w:t xml:space="preserve">yo no me controlo, me controlan </w:t>
      </w:r>
      <w:r>
        <w:rPr>
          <w:rFonts w:ascii="Arial Narrow" w:hAnsi="Arial Narrow" w:cs="Arial"/>
          <w:sz w:val="24"/>
          <w:szCs w:val="24"/>
          <w:lang w:val="es-US"/>
        </w:rPr>
        <w:t>(10%).</w:t>
      </w:r>
    </w:p>
    <w:p w14:paraId="5C857171" w14:textId="77777777" w:rsidR="00E809B3" w:rsidRDefault="0079389A">
      <w:pPr>
        <w:spacing w:before="120" w:after="120" w:line="360" w:lineRule="auto"/>
        <w:jc w:val="both"/>
        <w:rPr>
          <w:rFonts w:ascii="Arial Narrow" w:hAnsi="Arial Narrow" w:cs="Arial"/>
          <w:sz w:val="24"/>
          <w:szCs w:val="24"/>
          <w:lang w:val="es-US"/>
        </w:rPr>
      </w:pPr>
      <w:r>
        <w:rPr>
          <w:rFonts w:ascii="Arial Narrow" w:hAnsi="Arial Narrow" w:cs="Arial"/>
          <w:sz w:val="24"/>
          <w:szCs w:val="24"/>
          <w:lang w:val="es-US"/>
        </w:rPr>
        <w:t xml:space="preserve">Asociado a los datos anteriores resultan sumamente interesantes las valoraciones de los encuestados relacionadas con las consecuencias para la UEB del ejercicio del control sin </w:t>
      </w:r>
      <w:r>
        <w:rPr>
          <w:rFonts w:ascii="Arial Narrow" w:hAnsi="Arial Narrow" w:cs="Arial"/>
          <w:sz w:val="24"/>
          <w:szCs w:val="24"/>
          <w:lang w:val="es-US"/>
        </w:rPr>
        <w:t>la participación de los trabajadores. Así el descontrol (indisciplina, desvío de recursos, desorden) y la desmotivación (inconformidad) alcanzan los máximos porcentajes. Tal resultado induce a pensar que ellos median y están mediando los procesos de contro</w:t>
      </w:r>
      <w:r>
        <w:rPr>
          <w:rFonts w:ascii="Arial Narrow" w:hAnsi="Arial Narrow" w:cs="Arial"/>
          <w:sz w:val="24"/>
          <w:szCs w:val="24"/>
          <w:lang w:val="es-US"/>
        </w:rPr>
        <w:t>l de la UEB en tanto son causas y consecuencias, por lo que condicionan la reproducción de relaciones y procesos de socialización asimétricos y contradictorios en la empresa, lo que ya se ha venido evidenciando.</w:t>
      </w:r>
    </w:p>
    <w:p w14:paraId="065DE422" w14:textId="77777777" w:rsidR="00E809B3" w:rsidRDefault="0079389A">
      <w:pPr>
        <w:spacing w:before="120" w:after="120" w:line="360" w:lineRule="auto"/>
        <w:jc w:val="both"/>
        <w:rPr>
          <w:rFonts w:ascii="Arial Narrow" w:hAnsi="Arial Narrow" w:cs="Arial"/>
          <w:sz w:val="24"/>
          <w:szCs w:val="24"/>
          <w:lang w:val="es-US"/>
        </w:rPr>
      </w:pPr>
      <w:r>
        <w:rPr>
          <w:rFonts w:ascii="Arial Narrow" w:hAnsi="Arial Narrow" w:cs="Arial"/>
          <w:sz w:val="24"/>
          <w:szCs w:val="24"/>
          <w:lang w:val="es-US"/>
        </w:rPr>
        <w:t>Las expresiones descalificadoras de los role</w:t>
      </w:r>
      <w:r>
        <w:rPr>
          <w:rFonts w:ascii="Arial Narrow" w:hAnsi="Arial Narrow" w:cs="Arial"/>
          <w:sz w:val="24"/>
          <w:szCs w:val="24"/>
          <w:lang w:val="es-US"/>
        </w:rPr>
        <w:t xml:space="preserve">s de dirección tales como </w:t>
      </w:r>
      <w:r>
        <w:rPr>
          <w:rFonts w:ascii="Arial Narrow" w:hAnsi="Arial Narrow" w:cs="Arial"/>
          <w:i/>
          <w:sz w:val="24"/>
          <w:szCs w:val="24"/>
          <w:lang w:val="es-US"/>
        </w:rPr>
        <w:t>falta de comunicación, conveniencia para algunos, el poder en pocas manos, oportunismo</w:t>
      </w:r>
      <w:r>
        <w:rPr>
          <w:rFonts w:ascii="Arial Narrow" w:hAnsi="Arial Narrow" w:cs="Arial"/>
          <w:sz w:val="24"/>
          <w:szCs w:val="24"/>
          <w:lang w:val="es-US"/>
        </w:rPr>
        <w:t xml:space="preserve"> enfilan desde lo dicho hacia comportamientos vinculados con el desvío de recursos y la corrupción.</w:t>
      </w:r>
    </w:p>
    <w:p w14:paraId="5B059064" w14:textId="77777777" w:rsidR="00E809B3" w:rsidRDefault="0079389A">
      <w:pPr>
        <w:spacing w:before="120" w:after="120" w:line="360" w:lineRule="auto"/>
        <w:jc w:val="both"/>
        <w:rPr>
          <w:rFonts w:ascii="Arial Narrow" w:hAnsi="Arial Narrow" w:cs="Arial"/>
          <w:sz w:val="24"/>
          <w:szCs w:val="24"/>
          <w:lang w:val="es-US"/>
        </w:rPr>
      </w:pPr>
      <w:r>
        <w:rPr>
          <w:rFonts w:ascii="Arial Narrow" w:hAnsi="Arial Narrow" w:cs="Arial"/>
          <w:sz w:val="24"/>
          <w:szCs w:val="24"/>
          <w:lang w:val="es-US"/>
        </w:rPr>
        <w:t>Es necesario recordar que detrás de las norm</w:t>
      </w:r>
      <w:r>
        <w:rPr>
          <w:rFonts w:ascii="Arial Narrow" w:hAnsi="Arial Narrow" w:cs="Arial"/>
          <w:sz w:val="24"/>
          <w:szCs w:val="24"/>
          <w:lang w:val="es-US"/>
        </w:rPr>
        <w:t>as, el Sistema de Control Interno para el caso que nos ocupa, no sólo hay valores sino también poder e intereses y que el poder administrativo del sistema, que es también normativo, puede ser utilizado para satisfacer intereses particulares y no del sistem</w:t>
      </w:r>
      <w:r>
        <w:rPr>
          <w:rFonts w:ascii="Arial Narrow" w:hAnsi="Arial Narrow" w:cs="Arial"/>
          <w:sz w:val="24"/>
          <w:szCs w:val="24"/>
          <w:lang w:val="es-US"/>
        </w:rPr>
        <w:t>a normativo- conductual (Olivera, 2015).</w:t>
      </w:r>
    </w:p>
    <w:p w14:paraId="7F813453" w14:textId="77777777" w:rsidR="00E809B3" w:rsidRDefault="0079389A">
      <w:pPr>
        <w:spacing w:before="120" w:after="120" w:line="360" w:lineRule="auto"/>
        <w:jc w:val="both"/>
        <w:rPr>
          <w:rFonts w:ascii="Arial Narrow" w:hAnsi="Arial Narrow" w:cs="Arial"/>
          <w:sz w:val="24"/>
          <w:szCs w:val="24"/>
          <w:lang w:val="es-US"/>
        </w:rPr>
      </w:pPr>
      <w:r>
        <w:rPr>
          <w:rFonts w:ascii="Arial Narrow" w:hAnsi="Arial Narrow" w:cs="Arial"/>
          <w:sz w:val="24"/>
          <w:szCs w:val="24"/>
          <w:lang w:val="es-US"/>
        </w:rPr>
        <w:t>Como parte de la estrategia de investigación para dar voz a los encuestados en relación con la posibilidad de proponer cambios en las maneras o modos del control interno de la UEB encontramos datos realmente importa</w:t>
      </w:r>
      <w:r>
        <w:rPr>
          <w:rFonts w:ascii="Arial Narrow" w:hAnsi="Arial Narrow" w:cs="Arial"/>
          <w:sz w:val="24"/>
          <w:szCs w:val="24"/>
          <w:lang w:val="es-US"/>
        </w:rPr>
        <w:t>ntes y que se articulan con otras expresiones ya recogidas en otras preguntas del cuestionario y como resultado del análisis de documentos realizados.</w:t>
      </w:r>
    </w:p>
    <w:p w14:paraId="1AC158DA" w14:textId="77777777" w:rsidR="00E809B3" w:rsidRDefault="0079389A">
      <w:pPr>
        <w:spacing w:before="120" w:after="120" w:line="360" w:lineRule="auto"/>
        <w:jc w:val="both"/>
        <w:rPr>
          <w:rFonts w:ascii="Arial Narrow" w:hAnsi="Arial Narrow" w:cs="Arial"/>
          <w:sz w:val="24"/>
          <w:szCs w:val="24"/>
          <w:lang w:val="es-US"/>
        </w:rPr>
      </w:pPr>
      <w:r>
        <w:rPr>
          <w:rFonts w:ascii="Arial Narrow" w:hAnsi="Arial Narrow" w:cs="Arial"/>
          <w:sz w:val="24"/>
          <w:szCs w:val="24"/>
          <w:lang w:val="es-US"/>
        </w:rPr>
        <w:t xml:space="preserve">A pesar de que no todos los encuestados respondieron a esta interrogante, lo que se correlaciona con los </w:t>
      </w:r>
      <w:r>
        <w:rPr>
          <w:rFonts w:ascii="Arial Narrow" w:hAnsi="Arial Narrow" w:cs="Arial"/>
          <w:sz w:val="24"/>
          <w:szCs w:val="24"/>
          <w:lang w:val="es-US"/>
        </w:rPr>
        <w:t>datos referidos a asumir responsabilidades, un alto número de ellos expresaron sus propuestas. Los principales porcientos se agrupan en tres propuestas, a saber: Participación de los trabajadores con un 67.5%; Mayor implicación de los trabajadores en el co</w:t>
      </w:r>
      <w:r>
        <w:rPr>
          <w:rFonts w:ascii="Arial Narrow" w:hAnsi="Arial Narrow" w:cs="Arial"/>
          <w:sz w:val="24"/>
          <w:szCs w:val="24"/>
          <w:lang w:val="es-US"/>
        </w:rPr>
        <w:t>ntrol y Realizar siempre el control con un 60%. Se corresponden estas declaraciones con lo que se ha venido planteando y se complementan con lo que tiene que ver con controlar también a los jefes, cambiar la administración y mejor comunicación jefe subordi</w:t>
      </w:r>
      <w:r>
        <w:rPr>
          <w:rFonts w:ascii="Arial Narrow" w:hAnsi="Arial Narrow" w:cs="Arial"/>
          <w:sz w:val="24"/>
          <w:szCs w:val="24"/>
          <w:lang w:val="es-US"/>
        </w:rPr>
        <w:t xml:space="preserve">nado. En ningún caso las propuestas de </w:t>
      </w:r>
      <w:r>
        <w:rPr>
          <w:rFonts w:ascii="Arial Narrow" w:hAnsi="Arial Narrow" w:cs="Arial"/>
          <w:sz w:val="24"/>
          <w:szCs w:val="24"/>
          <w:lang w:val="es-US"/>
        </w:rPr>
        <w:lastRenderedPageBreak/>
        <w:t>modificación solicitadas respecto al control interno que se realiza en la UEB, se oponen al mismo, todo lo contrario, se dirigen hacia su perfeccionamiento lo cual es un indicador del reconocimiento de la necesidad de</w:t>
      </w:r>
      <w:r>
        <w:rPr>
          <w:rFonts w:ascii="Arial Narrow" w:hAnsi="Arial Narrow" w:cs="Arial"/>
          <w:sz w:val="24"/>
          <w:szCs w:val="24"/>
          <w:lang w:val="es-US"/>
        </w:rPr>
        <w:t>l mismo en tanto elemento imprescindible dentro del proceso de dirección, administración y gestión empresariales.</w:t>
      </w:r>
    </w:p>
    <w:p w14:paraId="067A710D" w14:textId="77777777" w:rsidR="00E809B3" w:rsidRDefault="0079389A">
      <w:pPr>
        <w:spacing w:before="120" w:after="120" w:line="360" w:lineRule="auto"/>
        <w:jc w:val="both"/>
        <w:rPr>
          <w:rFonts w:ascii="Arial Narrow" w:hAnsi="Arial Narrow" w:cs="Arial"/>
          <w:sz w:val="24"/>
          <w:szCs w:val="24"/>
          <w:lang w:val="es-US"/>
        </w:rPr>
      </w:pPr>
      <w:r>
        <w:rPr>
          <w:rFonts w:ascii="Arial Narrow" w:hAnsi="Arial Narrow" w:cs="Arial"/>
          <w:sz w:val="24"/>
          <w:szCs w:val="24"/>
          <w:lang w:val="es-US"/>
        </w:rPr>
        <w:t>Se puede colegir de las propuestas de los encuestados, que la demanda subyacente está vinculada a la urgencia de gestar mecanismos de particip</w:t>
      </w:r>
      <w:r>
        <w:rPr>
          <w:rFonts w:ascii="Arial Narrow" w:hAnsi="Arial Narrow" w:cs="Arial"/>
          <w:sz w:val="24"/>
          <w:szCs w:val="24"/>
          <w:lang w:val="es-US"/>
        </w:rPr>
        <w:t>ación del colectivo laboral en la generación de las normativas, regulaciones, medios del control organizacional y en la fiscalización de la aplicación administrativa de las mismas.</w:t>
      </w:r>
    </w:p>
    <w:p w14:paraId="224FA8A3" w14:textId="77777777" w:rsidR="00E809B3" w:rsidRDefault="0079389A">
      <w:pPr>
        <w:spacing w:before="120" w:after="120" w:line="360" w:lineRule="auto"/>
        <w:jc w:val="both"/>
        <w:rPr>
          <w:rFonts w:ascii="Arial Narrow" w:hAnsi="Arial Narrow" w:cs="Arial"/>
          <w:sz w:val="24"/>
          <w:szCs w:val="24"/>
          <w:lang w:val="es-US"/>
        </w:rPr>
      </w:pPr>
      <w:r>
        <w:rPr>
          <w:rFonts w:ascii="Arial Narrow" w:hAnsi="Arial Narrow" w:cs="Arial"/>
          <w:sz w:val="24"/>
          <w:szCs w:val="24"/>
          <w:lang w:val="es-US"/>
        </w:rPr>
        <w:t>En la base de tal demanda está la cada vez mayor instrumentalidad social qu</w:t>
      </w:r>
      <w:r>
        <w:rPr>
          <w:rFonts w:ascii="Arial Narrow" w:hAnsi="Arial Narrow" w:cs="Arial"/>
          <w:sz w:val="24"/>
          <w:szCs w:val="24"/>
          <w:lang w:val="es-US"/>
        </w:rPr>
        <w:t>e, en la UEB, es manifestación particularizada. La misma no escapa a ello en la medida en que se fortalecen los medios, espacios normativos, institucionalizados y estructurados del control para el logro de finalidades empresariales de prevención y enfrenta</w:t>
      </w:r>
      <w:r>
        <w:rPr>
          <w:rFonts w:ascii="Arial Narrow" w:hAnsi="Arial Narrow" w:cs="Arial"/>
          <w:sz w:val="24"/>
          <w:szCs w:val="24"/>
          <w:lang w:val="es-US"/>
        </w:rPr>
        <w:t>miento a la corrupción administrativa, a despecho de los sujetos y de los procesos de participación.</w:t>
      </w:r>
    </w:p>
    <w:p w14:paraId="65052F6F" w14:textId="77777777" w:rsidR="00E809B3" w:rsidRDefault="0079389A">
      <w:pPr>
        <w:spacing w:before="120" w:after="120" w:line="360" w:lineRule="auto"/>
        <w:jc w:val="both"/>
        <w:rPr>
          <w:rFonts w:ascii="Arial Narrow" w:hAnsi="Arial Narrow" w:cs="Arial"/>
          <w:sz w:val="24"/>
          <w:szCs w:val="24"/>
          <w:lang w:val="es-US"/>
        </w:rPr>
      </w:pPr>
      <w:r>
        <w:rPr>
          <w:rFonts w:ascii="Arial Narrow" w:hAnsi="Arial Narrow" w:cs="Arial"/>
          <w:sz w:val="24"/>
          <w:szCs w:val="24"/>
          <w:lang w:val="es-US"/>
        </w:rPr>
        <w:t>Ha de advertirse entonces que, como plantea Olivera “el carácter instrumental de la normatividad es que también puede ser utilizada con arreglo a intereses</w:t>
      </w:r>
      <w:r>
        <w:rPr>
          <w:rFonts w:ascii="Arial Narrow" w:hAnsi="Arial Narrow" w:cs="Arial"/>
          <w:sz w:val="24"/>
          <w:szCs w:val="24"/>
          <w:lang w:val="es-US"/>
        </w:rPr>
        <w:t xml:space="preserve"> particulares ilícitos y/o ilegítimos” (2015:5).</w:t>
      </w:r>
    </w:p>
    <w:p w14:paraId="12F99456" w14:textId="77777777" w:rsidR="00E809B3" w:rsidRDefault="0079389A">
      <w:pPr>
        <w:spacing w:before="120" w:after="120" w:line="360" w:lineRule="auto"/>
        <w:jc w:val="both"/>
        <w:rPr>
          <w:rFonts w:ascii="Arial Narrow" w:hAnsi="Arial Narrow" w:cs="Arial"/>
          <w:sz w:val="24"/>
          <w:szCs w:val="24"/>
          <w:lang w:val="es-US"/>
        </w:rPr>
      </w:pPr>
      <w:r>
        <w:rPr>
          <w:rFonts w:ascii="Arial Narrow" w:hAnsi="Arial Narrow" w:cs="Arial"/>
          <w:sz w:val="24"/>
          <w:szCs w:val="24"/>
          <w:lang w:val="es-US"/>
        </w:rPr>
        <w:t>De lo expuesto se deriva la idea de que el problema no está en la institucionalización de la norma en sí sino en cómo se las utiliza y para qué. Ya se ha venido probando que el control en la UEB es una serpi</w:t>
      </w:r>
      <w:r>
        <w:rPr>
          <w:rFonts w:ascii="Arial Narrow" w:hAnsi="Arial Narrow" w:cs="Arial"/>
          <w:sz w:val="24"/>
          <w:szCs w:val="24"/>
          <w:lang w:val="es-US"/>
        </w:rPr>
        <w:t>ente que se muerde la cola, es medio y fin; las expresiones de los trabajadores así lo manifiestan de muy diversas maneras.</w:t>
      </w:r>
    </w:p>
    <w:p w14:paraId="0BBC6702" w14:textId="77777777" w:rsidR="00E809B3" w:rsidRDefault="0079389A">
      <w:pPr>
        <w:spacing w:before="120" w:after="120" w:line="360" w:lineRule="auto"/>
        <w:jc w:val="both"/>
        <w:rPr>
          <w:rFonts w:ascii="Arial Narrow" w:hAnsi="Arial Narrow" w:cs="Arial"/>
          <w:sz w:val="24"/>
          <w:szCs w:val="24"/>
          <w:lang w:val="es-US"/>
        </w:rPr>
      </w:pPr>
      <w:r>
        <w:rPr>
          <w:rFonts w:ascii="Arial Narrow" w:hAnsi="Arial Narrow" w:cs="Arial"/>
          <w:sz w:val="24"/>
          <w:szCs w:val="24"/>
          <w:lang w:val="es-US"/>
        </w:rPr>
        <w:t>Se profundizan las asimetrías en el contexto de las relaciones laborales, cuya génesis está en los diseños estructurales del sistema</w:t>
      </w:r>
      <w:r>
        <w:rPr>
          <w:rFonts w:ascii="Arial Narrow" w:hAnsi="Arial Narrow" w:cs="Arial"/>
          <w:sz w:val="24"/>
          <w:szCs w:val="24"/>
          <w:lang w:val="es-US"/>
        </w:rPr>
        <w:t xml:space="preserve"> empresarial cubano, a partir de lo cual se falsea la esencia del control; como proceso que se convierte en un fin en sí mismo, realizado a través de mecanismos burocráticos.</w:t>
      </w:r>
    </w:p>
    <w:p w14:paraId="55C8814E" w14:textId="77777777" w:rsidR="00E809B3" w:rsidRDefault="0079389A">
      <w:pPr>
        <w:spacing w:before="120" w:after="120" w:line="360" w:lineRule="auto"/>
        <w:jc w:val="both"/>
        <w:rPr>
          <w:rFonts w:ascii="Arial Narrow" w:hAnsi="Arial Narrow" w:cs="Arial"/>
          <w:sz w:val="24"/>
          <w:szCs w:val="24"/>
          <w:lang w:val="es-US"/>
        </w:rPr>
      </w:pPr>
      <w:r>
        <w:rPr>
          <w:rFonts w:ascii="Arial Narrow" w:hAnsi="Arial Narrow" w:cs="Arial"/>
          <w:sz w:val="24"/>
          <w:szCs w:val="24"/>
          <w:lang w:val="es-US"/>
        </w:rPr>
        <w:t>A esta práctica, en función de los resultados obtenidos desde la constatación emp</w:t>
      </w:r>
      <w:r>
        <w:rPr>
          <w:rFonts w:ascii="Arial Narrow" w:hAnsi="Arial Narrow" w:cs="Arial"/>
          <w:sz w:val="24"/>
          <w:szCs w:val="24"/>
          <w:lang w:val="es-US"/>
        </w:rPr>
        <w:t>írica, se le denominará como tercerización del control. Entendida esta como la expresión de la formalización del control empresarial que en sus bases normativas refiere la participación de todos los actores en el ejercicio del control, que no se correspond</w:t>
      </w:r>
      <w:r>
        <w:rPr>
          <w:rFonts w:ascii="Arial Narrow" w:hAnsi="Arial Narrow" w:cs="Arial"/>
          <w:sz w:val="24"/>
          <w:szCs w:val="24"/>
          <w:lang w:val="es-US"/>
        </w:rPr>
        <w:t>e con la realización del mismo a partir de su implementación, respeto a lo cual se desentienden los sujetos del proceso.</w:t>
      </w:r>
    </w:p>
    <w:p w14:paraId="0815756A" w14:textId="77777777" w:rsidR="00E809B3" w:rsidRDefault="0079389A">
      <w:pPr>
        <w:spacing w:before="120" w:after="120" w:line="360" w:lineRule="auto"/>
        <w:jc w:val="both"/>
        <w:rPr>
          <w:rFonts w:ascii="Arial Narrow" w:hAnsi="Arial Narrow" w:cs="Arial"/>
          <w:sz w:val="24"/>
          <w:szCs w:val="24"/>
          <w:lang w:val="es-US"/>
        </w:rPr>
      </w:pPr>
      <w:r>
        <w:rPr>
          <w:rFonts w:ascii="Arial Narrow" w:hAnsi="Arial Narrow" w:cs="Arial"/>
          <w:sz w:val="24"/>
          <w:szCs w:val="24"/>
          <w:lang w:val="es-US"/>
        </w:rPr>
        <w:t>Dadas las características y organización de la empresa se instauran a lo interno procesos de socialización desde prácticas, comportamie</w:t>
      </w:r>
      <w:r>
        <w:rPr>
          <w:rFonts w:ascii="Arial Narrow" w:hAnsi="Arial Narrow" w:cs="Arial"/>
          <w:sz w:val="24"/>
          <w:szCs w:val="24"/>
          <w:lang w:val="es-US"/>
        </w:rPr>
        <w:t xml:space="preserve">ntos y la red de relaciones que condicionan e inducen </w:t>
      </w:r>
      <w:r>
        <w:rPr>
          <w:rFonts w:ascii="Arial Narrow" w:hAnsi="Arial Narrow" w:cs="Arial"/>
          <w:sz w:val="24"/>
          <w:szCs w:val="24"/>
          <w:lang w:val="es-US"/>
        </w:rPr>
        <w:lastRenderedPageBreak/>
        <w:t>a la corrupción, a su normalización; entronizándose como cultura y propiciándose la reproducción en el tejido social empresarial.</w:t>
      </w:r>
    </w:p>
    <w:p w14:paraId="3A462273" w14:textId="77777777" w:rsidR="00E809B3" w:rsidRDefault="00E809B3">
      <w:pPr>
        <w:spacing w:before="120" w:after="120" w:line="360" w:lineRule="auto"/>
        <w:jc w:val="both"/>
        <w:rPr>
          <w:rFonts w:ascii="Arial Narrow" w:hAnsi="Arial Narrow" w:cs="Arial"/>
          <w:b/>
          <w:sz w:val="24"/>
          <w:szCs w:val="24"/>
          <w:lang w:val="es-US"/>
        </w:rPr>
      </w:pPr>
    </w:p>
    <w:p w14:paraId="2FA45F6F" w14:textId="77777777" w:rsidR="00E809B3" w:rsidRDefault="00E809B3">
      <w:pPr>
        <w:spacing w:before="120" w:after="120" w:line="360" w:lineRule="auto"/>
        <w:jc w:val="both"/>
        <w:rPr>
          <w:rFonts w:ascii="Arial Narrow" w:hAnsi="Arial Narrow" w:cs="Arial"/>
          <w:b/>
          <w:sz w:val="24"/>
          <w:szCs w:val="24"/>
          <w:lang w:val="es-US"/>
        </w:rPr>
      </w:pPr>
    </w:p>
    <w:p w14:paraId="4FEDEE01" w14:textId="77777777" w:rsidR="00E809B3" w:rsidRDefault="0079389A">
      <w:pPr>
        <w:spacing w:before="120" w:after="120" w:line="360" w:lineRule="auto"/>
        <w:jc w:val="both"/>
        <w:rPr>
          <w:rFonts w:ascii="Arial Narrow" w:hAnsi="Arial Narrow" w:cs="Arial"/>
          <w:b/>
          <w:sz w:val="24"/>
          <w:szCs w:val="24"/>
          <w:lang w:val="es-US"/>
        </w:rPr>
      </w:pPr>
      <w:r>
        <w:rPr>
          <w:rFonts w:ascii="Arial Narrow" w:hAnsi="Arial Narrow" w:cs="Arial"/>
          <w:b/>
          <w:sz w:val="24"/>
          <w:szCs w:val="24"/>
          <w:lang w:val="es-US"/>
        </w:rPr>
        <w:t>Conclusiones</w:t>
      </w:r>
    </w:p>
    <w:p w14:paraId="75D07D8B" w14:textId="77777777" w:rsidR="00E809B3" w:rsidRDefault="0079389A">
      <w:pPr>
        <w:pStyle w:val="Prrafodelista"/>
        <w:numPr>
          <w:ilvl w:val="0"/>
          <w:numId w:val="4"/>
        </w:numPr>
        <w:spacing w:before="120" w:after="120" w:line="360" w:lineRule="auto"/>
        <w:ind w:left="714" w:hanging="357"/>
        <w:jc w:val="both"/>
        <w:rPr>
          <w:rFonts w:ascii="Arial Narrow" w:hAnsi="Arial Narrow" w:cs="Arial"/>
          <w:sz w:val="24"/>
          <w:szCs w:val="24"/>
          <w:lang w:val="es-US"/>
        </w:rPr>
      </w:pPr>
      <w:r>
        <w:rPr>
          <w:rFonts w:ascii="Arial Narrow" w:hAnsi="Arial Narrow" w:cs="Arial"/>
          <w:sz w:val="24"/>
          <w:szCs w:val="24"/>
          <w:lang w:val="es-US"/>
        </w:rPr>
        <w:t>La ponderación de mecanismos tendencialmente formales y burocratizados, que se debaten en la lógica centralización–descentralización son elementos que median al control organizacional interno y que pueden condicionar la corrupción administrativa de ahí que</w:t>
      </w:r>
      <w:r>
        <w:rPr>
          <w:rFonts w:ascii="Arial Narrow" w:hAnsi="Arial Narrow" w:cs="Arial"/>
          <w:sz w:val="24"/>
          <w:szCs w:val="24"/>
          <w:lang w:val="es-US"/>
        </w:rPr>
        <w:t xml:space="preserve"> se fundamente la afirmación de que dicho fenómeno genera una lógica contra sistémica respecto al Proyecto Social cubano en su intencionalidad de generar procesos simétricos, justos y equitativos. </w:t>
      </w:r>
    </w:p>
    <w:p w14:paraId="5A6D2DE3" w14:textId="77777777" w:rsidR="00E809B3" w:rsidRDefault="0079389A">
      <w:pPr>
        <w:pStyle w:val="Prrafodelista"/>
        <w:numPr>
          <w:ilvl w:val="0"/>
          <w:numId w:val="4"/>
        </w:numPr>
        <w:spacing w:before="120" w:after="120" w:line="360" w:lineRule="auto"/>
        <w:ind w:left="714" w:hanging="357"/>
        <w:jc w:val="both"/>
        <w:rPr>
          <w:rFonts w:ascii="Arial Narrow" w:hAnsi="Arial Narrow" w:cs="Arial"/>
          <w:sz w:val="24"/>
          <w:szCs w:val="24"/>
          <w:lang w:val="es-US"/>
        </w:rPr>
      </w:pPr>
      <w:r>
        <w:rPr>
          <w:rFonts w:ascii="Arial Narrow" w:hAnsi="Arial Narrow" w:cs="Arial"/>
          <w:sz w:val="24"/>
          <w:szCs w:val="24"/>
          <w:lang w:val="es-US"/>
        </w:rPr>
        <w:t>Se devela la necesidad de que el control interno tenga pre</w:t>
      </w:r>
      <w:r>
        <w:rPr>
          <w:rFonts w:ascii="Arial Narrow" w:hAnsi="Arial Narrow" w:cs="Arial"/>
          <w:sz w:val="24"/>
          <w:szCs w:val="24"/>
          <w:lang w:val="es-US"/>
        </w:rPr>
        <w:t xml:space="preserve">sente los contextos y los condicionamientos externos en que se desenvuelven las empresas cubanas, así como la necesidad de la participación de los trabajadores en él. </w:t>
      </w:r>
    </w:p>
    <w:p w14:paraId="298648FD" w14:textId="77777777" w:rsidR="00E809B3" w:rsidRDefault="0079389A">
      <w:pPr>
        <w:pStyle w:val="Prrafodelista"/>
        <w:numPr>
          <w:ilvl w:val="0"/>
          <w:numId w:val="4"/>
        </w:numPr>
        <w:spacing w:before="120" w:after="120" w:line="360" w:lineRule="auto"/>
        <w:ind w:left="714" w:hanging="357"/>
        <w:jc w:val="both"/>
        <w:rPr>
          <w:rFonts w:ascii="Arial Narrow" w:hAnsi="Arial Narrow" w:cs="Arial"/>
          <w:sz w:val="24"/>
          <w:szCs w:val="24"/>
          <w:lang w:val="es-US"/>
        </w:rPr>
      </w:pPr>
      <w:r>
        <w:rPr>
          <w:rFonts w:ascii="Arial Narrow" w:hAnsi="Arial Narrow" w:cs="Arial"/>
          <w:sz w:val="24"/>
          <w:szCs w:val="24"/>
          <w:lang w:val="es-US"/>
        </w:rPr>
        <w:t>El andamiaje teórico y metodológico empleado se construyó en aras de develar las princip</w:t>
      </w:r>
      <w:r>
        <w:rPr>
          <w:rFonts w:ascii="Arial Narrow" w:hAnsi="Arial Narrow" w:cs="Arial"/>
          <w:sz w:val="24"/>
          <w:szCs w:val="24"/>
          <w:lang w:val="es-US"/>
        </w:rPr>
        <w:t xml:space="preserve">ales limitaciones en el sistema de control organizacional que pueden condicionar la corrupción administrativa en la UEB </w:t>
      </w:r>
      <w:r>
        <w:rPr>
          <w:rFonts w:ascii="Arial Narrow" w:hAnsi="Arial Narrow" w:cs="Arial"/>
          <w:bCs/>
          <w:sz w:val="24"/>
          <w:szCs w:val="24"/>
        </w:rPr>
        <w:t xml:space="preserve">de la empresa perteneciente al sector agropecuario en Santa Clara </w:t>
      </w:r>
      <w:r>
        <w:rPr>
          <w:rFonts w:ascii="Arial Narrow" w:hAnsi="Arial Narrow" w:cs="Arial"/>
          <w:sz w:val="24"/>
          <w:szCs w:val="24"/>
          <w:lang w:val="es-US"/>
        </w:rPr>
        <w:t>desde el enfoque de la participación.</w:t>
      </w:r>
    </w:p>
    <w:p w14:paraId="1FAADE7D" w14:textId="77777777" w:rsidR="00E809B3" w:rsidRDefault="0079389A">
      <w:pPr>
        <w:pStyle w:val="Prrafodelista"/>
        <w:numPr>
          <w:ilvl w:val="0"/>
          <w:numId w:val="4"/>
        </w:numPr>
        <w:spacing w:before="120" w:after="120" w:line="360" w:lineRule="auto"/>
        <w:ind w:left="714" w:hanging="357"/>
        <w:jc w:val="both"/>
        <w:rPr>
          <w:rFonts w:ascii="Arial Narrow" w:hAnsi="Arial Narrow" w:cs="Arial"/>
          <w:sz w:val="24"/>
          <w:szCs w:val="24"/>
          <w:lang w:val="es-US"/>
        </w:rPr>
      </w:pPr>
      <w:r>
        <w:rPr>
          <w:rFonts w:ascii="Arial Narrow" w:hAnsi="Arial Narrow" w:cs="Arial"/>
          <w:sz w:val="24"/>
          <w:szCs w:val="24"/>
          <w:lang w:val="es-US"/>
        </w:rPr>
        <w:t>Es impostergable el Control Inte</w:t>
      </w:r>
      <w:r>
        <w:rPr>
          <w:rFonts w:ascii="Arial Narrow" w:hAnsi="Arial Narrow" w:cs="Arial"/>
          <w:sz w:val="24"/>
          <w:szCs w:val="24"/>
          <w:lang w:val="es-US"/>
        </w:rPr>
        <w:t xml:space="preserve">rno desde la participación real de los trabajadores, su fortalecimiento dentro del propio proceso de dirección, en tanto dota a la prevención y enfrentamiento a la corrupción y otras ilegalidades de un medio que transforma al control de un fin-medio en sí </w:t>
      </w:r>
      <w:r>
        <w:rPr>
          <w:rFonts w:ascii="Arial Narrow" w:hAnsi="Arial Narrow" w:cs="Arial"/>
          <w:sz w:val="24"/>
          <w:szCs w:val="24"/>
          <w:lang w:val="es-US"/>
        </w:rPr>
        <w:t>mismo en una actividad de aprendizaje de prácticas de corresponsabilidad de todos los trabajadores de la empresa con independencia de su posición en la estructura organizacional. El involucramiento activo de los trabajadores democratiza el proceso de contr</w:t>
      </w:r>
      <w:r>
        <w:rPr>
          <w:rFonts w:ascii="Arial Narrow" w:hAnsi="Arial Narrow" w:cs="Arial"/>
          <w:sz w:val="24"/>
          <w:szCs w:val="24"/>
          <w:lang w:val="es-US"/>
        </w:rPr>
        <w:t>ol siendo una manera de frenar la burocratización e instrumentalización del mismo.</w:t>
      </w:r>
    </w:p>
    <w:p w14:paraId="79262D4F" w14:textId="77777777" w:rsidR="00E809B3" w:rsidRDefault="00E809B3">
      <w:pPr>
        <w:spacing w:before="120" w:after="120" w:line="360" w:lineRule="auto"/>
        <w:jc w:val="both"/>
        <w:rPr>
          <w:rFonts w:ascii="Arial Narrow" w:hAnsi="Arial Narrow" w:cs="Arial"/>
          <w:b/>
          <w:sz w:val="24"/>
          <w:szCs w:val="24"/>
          <w:lang w:val="es-US"/>
        </w:rPr>
      </w:pPr>
    </w:p>
    <w:p w14:paraId="48A52FFA" w14:textId="77777777" w:rsidR="00E809B3" w:rsidRDefault="00E809B3">
      <w:pPr>
        <w:spacing w:before="120" w:after="120" w:line="360" w:lineRule="auto"/>
        <w:jc w:val="both"/>
        <w:rPr>
          <w:rFonts w:ascii="Arial Narrow" w:hAnsi="Arial Narrow" w:cs="Arial"/>
          <w:b/>
          <w:sz w:val="24"/>
          <w:szCs w:val="24"/>
          <w:lang w:val="es-US"/>
        </w:rPr>
      </w:pPr>
    </w:p>
    <w:p w14:paraId="042E6277" w14:textId="77777777" w:rsidR="00E809B3" w:rsidRDefault="00E809B3">
      <w:pPr>
        <w:spacing w:before="120" w:after="120" w:line="360" w:lineRule="auto"/>
        <w:jc w:val="both"/>
        <w:rPr>
          <w:rFonts w:ascii="Arial Narrow" w:hAnsi="Arial Narrow" w:cs="Arial"/>
          <w:b/>
          <w:sz w:val="24"/>
          <w:szCs w:val="24"/>
          <w:lang w:val="es-US"/>
        </w:rPr>
      </w:pPr>
    </w:p>
    <w:p w14:paraId="02841E24" w14:textId="77777777" w:rsidR="00E809B3" w:rsidRDefault="00E809B3">
      <w:pPr>
        <w:spacing w:before="120" w:after="120" w:line="360" w:lineRule="auto"/>
        <w:jc w:val="both"/>
        <w:rPr>
          <w:rFonts w:ascii="Arial Narrow" w:hAnsi="Arial Narrow" w:cs="Arial"/>
          <w:b/>
          <w:sz w:val="24"/>
          <w:szCs w:val="24"/>
          <w:lang w:val="es-US"/>
        </w:rPr>
      </w:pPr>
    </w:p>
    <w:p w14:paraId="2184F351" w14:textId="77777777" w:rsidR="00E809B3" w:rsidRDefault="00E809B3">
      <w:pPr>
        <w:spacing w:before="120" w:after="120" w:line="360" w:lineRule="auto"/>
        <w:jc w:val="both"/>
        <w:rPr>
          <w:rFonts w:ascii="Arial Narrow" w:hAnsi="Arial Narrow" w:cs="Arial"/>
          <w:b/>
          <w:sz w:val="24"/>
          <w:szCs w:val="24"/>
          <w:lang w:val="es-US"/>
        </w:rPr>
      </w:pPr>
    </w:p>
    <w:p w14:paraId="047732AA" w14:textId="77777777" w:rsidR="00E809B3" w:rsidRDefault="00E809B3">
      <w:pPr>
        <w:spacing w:before="120" w:after="120" w:line="360" w:lineRule="auto"/>
        <w:jc w:val="both"/>
        <w:rPr>
          <w:rFonts w:ascii="Arial Narrow" w:hAnsi="Arial Narrow" w:cs="Arial"/>
          <w:b/>
          <w:sz w:val="24"/>
          <w:szCs w:val="24"/>
          <w:lang w:val="es-US"/>
        </w:rPr>
      </w:pPr>
    </w:p>
    <w:p w14:paraId="6BDF4BC4" w14:textId="77777777" w:rsidR="00E809B3" w:rsidRDefault="00E809B3">
      <w:pPr>
        <w:spacing w:before="120" w:after="120" w:line="360" w:lineRule="auto"/>
        <w:jc w:val="both"/>
        <w:rPr>
          <w:rFonts w:ascii="Arial Narrow" w:hAnsi="Arial Narrow" w:cs="Arial"/>
          <w:b/>
          <w:sz w:val="24"/>
          <w:szCs w:val="24"/>
          <w:lang w:val="es-US"/>
        </w:rPr>
      </w:pPr>
    </w:p>
    <w:p w14:paraId="706A9E41" w14:textId="77777777" w:rsidR="00E809B3" w:rsidRDefault="00E809B3">
      <w:pPr>
        <w:spacing w:before="120" w:after="120" w:line="360" w:lineRule="auto"/>
        <w:jc w:val="both"/>
        <w:rPr>
          <w:rFonts w:ascii="Arial Narrow" w:hAnsi="Arial Narrow" w:cs="Arial"/>
          <w:b/>
          <w:sz w:val="24"/>
          <w:szCs w:val="24"/>
          <w:lang w:val="es-US"/>
        </w:rPr>
      </w:pPr>
    </w:p>
    <w:p w14:paraId="45460DC9" w14:textId="77777777" w:rsidR="00E809B3" w:rsidRDefault="00E809B3">
      <w:pPr>
        <w:spacing w:before="120" w:after="120" w:line="360" w:lineRule="auto"/>
        <w:jc w:val="both"/>
        <w:rPr>
          <w:rFonts w:ascii="Arial Narrow" w:hAnsi="Arial Narrow" w:cs="Arial"/>
          <w:b/>
          <w:sz w:val="24"/>
          <w:szCs w:val="24"/>
          <w:lang w:val="es-US"/>
        </w:rPr>
      </w:pPr>
    </w:p>
    <w:p w14:paraId="2B8BC0B2" w14:textId="77777777" w:rsidR="00E809B3" w:rsidRDefault="00E809B3">
      <w:pPr>
        <w:spacing w:before="120" w:after="120" w:line="360" w:lineRule="auto"/>
        <w:jc w:val="both"/>
        <w:rPr>
          <w:rFonts w:ascii="Arial Narrow" w:hAnsi="Arial Narrow" w:cs="Arial"/>
          <w:b/>
          <w:sz w:val="24"/>
          <w:szCs w:val="24"/>
          <w:lang w:val="es-US"/>
        </w:rPr>
      </w:pPr>
    </w:p>
    <w:p w14:paraId="2B6C3CFD" w14:textId="77777777" w:rsidR="00E809B3" w:rsidRDefault="00E809B3">
      <w:pPr>
        <w:spacing w:before="120" w:after="120" w:line="360" w:lineRule="auto"/>
        <w:jc w:val="both"/>
        <w:rPr>
          <w:rFonts w:ascii="Arial Narrow" w:hAnsi="Arial Narrow" w:cs="Arial"/>
          <w:b/>
          <w:sz w:val="24"/>
          <w:szCs w:val="24"/>
          <w:lang w:val="es-US"/>
        </w:rPr>
      </w:pPr>
    </w:p>
    <w:p w14:paraId="726C84F5" w14:textId="77777777" w:rsidR="00E809B3" w:rsidRDefault="00E809B3">
      <w:pPr>
        <w:spacing w:before="120" w:after="120" w:line="360" w:lineRule="auto"/>
        <w:jc w:val="both"/>
        <w:rPr>
          <w:rFonts w:ascii="Arial Narrow" w:hAnsi="Arial Narrow" w:cs="Arial"/>
          <w:b/>
          <w:sz w:val="24"/>
          <w:szCs w:val="24"/>
          <w:lang w:val="es-US"/>
        </w:rPr>
      </w:pPr>
    </w:p>
    <w:p w14:paraId="48359D0B" w14:textId="77777777" w:rsidR="00E809B3" w:rsidRDefault="00E809B3">
      <w:pPr>
        <w:spacing w:before="120" w:after="120" w:line="360" w:lineRule="auto"/>
        <w:jc w:val="both"/>
        <w:rPr>
          <w:rFonts w:ascii="Arial Narrow" w:hAnsi="Arial Narrow" w:cs="Arial"/>
          <w:b/>
          <w:sz w:val="24"/>
          <w:szCs w:val="24"/>
          <w:lang w:val="es-US"/>
        </w:rPr>
      </w:pPr>
    </w:p>
    <w:p w14:paraId="4BD69A85" w14:textId="77777777" w:rsidR="00E809B3" w:rsidRDefault="00E809B3">
      <w:pPr>
        <w:spacing w:before="120" w:after="120" w:line="360" w:lineRule="auto"/>
        <w:jc w:val="both"/>
        <w:rPr>
          <w:rFonts w:ascii="Arial Narrow" w:hAnsi="Arial Narrow" w:cs="Arial"/>
          <w:b/>
          <w:sz w:val="24"/>
          <w:szCs w:val="24"/>
          <w:lang w:val="es-US"/>
        </w:rPr>
      </w:pPr>
    </w:p>
    <w:p w14:paraId="02F2ACE6" w14:textId="77777777" w:rsidR="00E809B3" w:rsidRDefault="0079389A">
      <w:pPr>
        <w:spacing w:before="120" w:after="120" w:line="360" w:lineRule="auto"/>
        <w:jc w:val="both"/>
        <w:rPr>
          <w:rFonts w:ascii="Arial Narrow" w:hAnsi="Arial Narrow" w:cs="Arial"/>
          <w:b/>
          <w:sz w:val="24"/>
          <w:szCs w:val="24"/>
          <w:lang w:val="es-US"/>
        </w:rPr>
      </w:pPr>
      <w:r>
        <w:rPr>
          <w:rFonts w:ascii="Arial Narrow" w:hAnsi="Arial Narrow" w:cs="Arial"/>
          <w:b/>
          <w:sz w:val="24"/>
          <w:szCs w:val="24"/>
          <w:lang w:val="es-US"/>
        </w:rPr>
        <w:t>Bibliografía</w:t>
      </w:r>
    </w:p>
    <w:p w14:paraId="32DF9918" w14:textId="77777777" w:rsidR="00E809B3" w:rsidRDefault="0079389A">
      <w:pPr>
        <w:pStyle w:val="Textonotapie"/>
        <w:spacing w:before="120" w:after="120" w:line="360" w:lineRule="auto"/>
        <w:ind w:left="284" w:hanging="284"/>
        <w:jc w:val="both"/>
        <w:rPr>
          <w:rFonts w:ascii="Arial Narrow" w:hAnsi="Arial Narrow" w:cs="Arial"/>
          <w:bCs/>
          <w:sz w:val="24"/>
          <w:szCs w:val="24"/>
        </w:rPr>
      </w:pPr>
      <w:r>
        <w:rPr>
          <w:rFonts w:ascii="Arial Narrow" w:hAnsi="Arial Narrow" w:cs="Arial"/>
          <w:bCs/>
          <w:sz w:val="24"/>
          <w:szCs w:val="24"/>
        </w:rPr>
        <w:t>Contraloría General de la República de Cuba. Gaceta Oficial. Extraordinaria del 3 de Marzo. Número 13; 2011.</w:t>
      </w:r>
    </w:p>
    <w:p w14:paraId="470107A3" w14:textId="77777777" w:rsidR="00E809B3" w:rsidRDefault="0079389A">
      <w:pPr>
        <w:pStyle w:val="Textonotapie"/>
        <w:spacing w:before="120" w:after="120" w:line="360" w:lineRule="auto"/>
        <w:ind w:left="284" w:hanging="284"/>
        <w:jc w:val="both"/>
        <w:rPr>
          <w:rFonts w:ascii="Arial Narrow" w:hAnsi="Arial Narrow" w:cs="Arial"/>
          <w:bCs/>
          <w:sz w:val="24"/>
          <w:szCs w:val="24"/>
        </w:rPr>
      </w:pPr>
      <w:r>
        <w:rPr>
          <w:rFonts w:ascii="Arial Narrow" w:hAnsi="Arial Narrow" w:cs="Arial"/>
          <w:bCs/>
          <w:sz w:val="24"/>
          <w:szCs w:val="24"/>
        </w:rPr>
        <w:t xml:space="preserve">Dextre Flores, J. C. y Del Pozo Rivas, R. S. ¿Control de gestión o gestión de control? </w:t>
      </w:r>
      <w:r>
        <w:rPr>
          <w:rFonts w:ascii="Arial Narrow" w:hAnsi="Arial Narrow" w:cs="Arial"/>
          <w:bCs/>
          <w:i/>
          <w:sz w:val="24"/>
          <w:szCs w:val="24"/>
        </w:rPr>
        <w:t>Revista Contabilidad y Negocios</w:t>
      </w:r>
      <w:r>
        <w:rPr>
          <w:rFonts w:ascii="Arial Narrow" w:hAnsi="Arial Narrow" w:cs="Arial"/>
          <w:bCs/>
          <w:sz w:val="24"/>
          <w:szCs w:val="24"/>
        </w:rPr>
        <w:t xml:space="preserve"> (2012)</w:t>
      </w:r>
      <w:r>
        <w:rPr>
          <w:rFonts w:ascii="Arial Narrow" w:hAnsi="Arial Narrow" w:cs="Arial"/>
          <w:bCs/>
          <w:i/>
          <w:sz w:val="24"/>
          <w:szCs w:val="24"/>
        </w:rPr>
        <w:t>; vol. 7, núm. 14, 201</w:t>
      </w:r>
      <w:r>
        <w:rPr>
          <w:rFonts w:ascii="Arial Narrow" w:hAnsi="Arial Narrow" w:cs="Arial"/>
          <w:bCs/>
          <w:i/>
          <w:sz w:val="24"/>
          <w:szCs w:val="24"/>
        </w:rPr>
        <w:t>2, pp. 69-80,</w:t>
      </w:r>
      <w:r>
        <w:rPr>
          <w:rFonts w:ascii="Arial Narrow" w:hAnsi="Arial Narrow" w:cs="Arial"/>
          <w:bCs/>
          <w:sz w:val="24"/>
          <w:szCs w:val="24"/>
        </w:rPr>
        <w:t xml:space="preserve"> Lima, Perú. </w:t>
      </w:r>
      <w:hyperlink r:id="rId7" w:history="1">
        <w:r>
          <w:rPr>
            <w:rStyle w:val="Hipervnculo"/>
            <w:rFonts w:ascii="Arial Narrow" w:hAnsi="Arial Narrow" w:cs="Arial"/>
            <w:bCs/>
            <w:sz w:val="24"/>
            <w:szCs w:val="24"/>
          </w:rPr>
          <w:t>http://www.redalyc.org/articulo.oa?id=281624914005</w:t>
        </w:r>
      </w:hyperlink>
    </w:p>
    <w:p w14:paraId="0D8EC180" w14:textId="77777777" w:rsidR="00E809B3" w:rsidRDefault="0079389A">
      <w:pPr>
        <w:pStyle w:val="Textonotapie"/>
        <w:spacing w:before="120" w:after="120" w:line="360" w:lineRule="auto"/>
        <w:ind w:left="284" w:hanging="284"/>
        <w:jc w:val="both"/>
        <w:rPr>
          <w:rFonts w:ascii="Arial Narrow" w:hAnsi="Arial Narrow" w:cs="Arial"/>
          <w:bCs/>
          <w:sz w:val="24"/>
          <w:szCs w:val="24"/>
        </w:rPr>
      </w:pPr>
      <w:r>
        <w:rPr>
          <w:rFonts w:ascii="Arial Narrow" w:hAnsi="Arial Narrow" w:cs="Arial"/>
          <w:bCs/>
          <w:sz w:val="24"/>
          <w:szCs w:val="24"/>
        </w:rPr>
        <w:t xml:space="preserve">Fabré Machado I. “Abordaje de la delincuencia ocupacional y la corrupción desde la perspectiva organizacional”. </w:t>
      </w:r>
      <w:r>
        <w:rPr>
          <w:rFonts w:ascii="Arial Narrow" w:hAnsi="Arial Narrow" w:cs="Arial"/>
          <w:bCs/>
          <w:sz w:val="24"/>
          <w:szCs w:val="24"/>
        </w:rPr>
        <w:t>Tesis presentada en opción al título académico de Máster en Desarrollo Social. FLACSO. La Habana. Cuba; 2012.</w:t>
      </w:r>
    </w:p>
    <w:p w14:paraId="38A1F157" w14:textId="77777777" w:rsidR="00E809B3" w:rsidRDefault="0079389A">
      <w:pPr>
        <w:pStyle w:val="Textonotapie"/>
        <w:spacing w:before="120" w:after="120" w:line="360" w:lineRule="auto"/>
        <w:ind w:left="284" w:hanging="284"/>
        <w:jc w:val="both"/>
        <w:rPr>
          <w:rFonts w:ascii="Arial Narrow" w:hAnsi="Arial Narrow" w:cs="Arial"/>
          <w:bCs/>
          <w:sz w:val="24"/>
          <w:szCs w:val="24"/>
        </w:rPr>
      </w:pPr>
      <w:r>
        <w:rPr>
          <w:rFonts w:ascii="Arial Narrow" w:hAnsi="Arial Narrow" w:cs="Arial"/>
          <w:bCs/>
          <w:sz w:val="24"/>
          <w:szCs w:val="24"/>
        </w:rPr>
        <w:t>Fabré Machado I.</w:t>
      </w:r>
      <w:r>
        <w:rPr>
          <w:rFonts w:ascii="Arial Narrow" w:hAnsi="Arial Narrow" w:cs="Arial"/>
          <w:bCs/>
          <w:i/>
          <w:sz w:val="24"/>
          <w:szCs w:val="24"/>
        </w:rPr>
        <w:t xml:space="preserve"> </w:t>
      </w:r>
      <w:r>
        <w:rPr>
          <w:rFonts w:ascii="Arial Narrow" w:hAnsi="Arial Narrow" w:cs="Arial"/>
          <w:bCs/>
          <w:sz w:val="24"/>
          <w:szCs w:val="24"/>
        </w:rPr>
        <w:t>“Una mirada multidisciplinar a la corrupción. En: Ponencia presentada al</w:t>
      </w:r>
      <w:r>
        <w:rPr>
          <w:rFonts w:ascii="Arial Narrow" w:hAnsi="Arial Narrow" w:cs="Arial"/>
          <w:sz w:val="24"/>
          <w:szCs w:val="24"/>
        </w:rPr>
        <w:t xml:space="preserve"> Taller Provincial de la Fiscalía.</w:t>
      </w:r>
      <w:r>
        <w:rPr>
          <w:rFonts w:ascii="Arial Narrow" w:hAnsi="Arial Narrow" w:cs="Arial"/>
          <w:bCs/>
          <w:i/>
          <w:sz w:val="24"/>
          <w:szCs w:val="24"/>
        </w:rPr>
        <w:t xml:space="preserve"> </w:t>
      </w:r>
      <w:r>
        <w:rPr>
          <w:rFonts w:ascii="Arial Narrow" w:hAnsi="Arial Narrow" w:cs="Arial"/>
          <w:bCs/>
          <w:sz w:val="24"/>
          <w:szCs w:val="24"/>
        </w:rPr>
        <w:t xml:space="preserve"> </w:t>
      </w:r>
      <w:r>
        <w:rPr>
          <w:rFonts w:ascii="Arial Narrow" w:hAnsi="Arial Narrow" w:cs="Arial"/>
          <w:sz w:val="24"/>
          <w:szCs w:val="24"/>
        </w:rPr>
        <w:t>Villa Clara; 2017.</w:t>
      </w:r>
    </w:p>
    <w:p w14:paraId="37B46608" w14:textId="77777777" w:rsidR="00E809B3" w:rsidRDefault="0079389A">
      <w:pPr>
        <w:pStyle w:val="Textonotapie"/>
        <w:spacing w:before="120" w:after="120" w:line="360" w:lineRule="auto"/>
        <w:ind w:left="284" w:hanging="284"/>
        <w:rPr>
          <w:rFonts w:ascii="Arial Narrow" w:hAnsi="Arial Narrow" w:cs="Arial"/>
          <w:bCs/>
          <w:iCs/>
          <w:sz w:val="24"/>
          <w:szCs w:val="24"/>
        </w:rPr>
      </w:pPr>
      <w:r>
        <w:rPr>
          <w:rFonts w:ascii="Arial Narrow" w:hAnsi="Arial Narrow" w:cs="Arial"/>
          <w:bCs/>
          <w:iCs/>
          <w:sz w:val="24"/>
          <w:szCs w:val="24"/>
        </w:rPr>
        <w:t>Fi</w:t>
      </w:r>
      <w:r>
        <w:rPr>
          <w:rFonts w:ascii="Arial Narrow" w:hAnsi="Arial Narrow" w:cs="Arial"/>
          <w:bCs/>
          <w:iCs/>
          <w:sz w:val="24"/>
          <w:szCs w:val="24"/>
        </w:rPr>
        <w:t xml:space="preserve">gari C. Hegemonía empresarial y nuevas lógicas de control social: la formación del mando. Revista Trabajo y Sociedad  (2011). (Fecha de acceso 5 de noviembre de 2018); Nº 17, vol. XV, disponible en http//: </w:t>
      </w:r>
      <w:hyperlink r:id="rId8" w:history="1">
        <w:r>
          <w:rPr>
            <w:rStyle w:val="Hipervnculo"/>
            <w:rFonts w:ascii="Arial Narrow" w:hAnsi="Arial Narrow" w:cs="Arial"/>
            <w:bCs/>
            <w:iCs/>
            <w:sz w:val="24"/>
            <w:szCs w:val="24"/>
          </w:rPr>
          <w:t>www.unse.edu.ar/trabajoysociedad</w:t>
        </w:r>
      </w:hyperlink>
      <w:r>
        <w:rPr>
          <w:rFonts w:ascii="Arial Narrow" w:hAnsi="Arial Narrow" w:cs="Arial"/>
          <w:bCs/>
          <w:iCs/>
          <w:sz w:val="24"/>
          <w:szCs w:val="24"/>
        </w:rPr>
        <w:t>.</w:t>
      </w:r>
    </w:p>
    <w:p w14:paraId="1EBB0911" w14:textId="77777777" w:rsidR="00E809B3" w:rsidRDefault="0079389A">
      <w:pPr>
        <w:pStyle w:val="Textonotapie"/>
        <w:spacing w:before="120" w:after="120" w:line="360" w:lineRule="auto"/>
        <w:ind w:left="284" w:hanging="284"/>
        <w:jc w:val="both"/>
        <w:rPr>
          <w:rFonts w:ascii="Arial Narrow" w:hAnsi="Arial Narrow" w:cs="Arial"/>
          <w:sz w:val="24"/>
          <w:szCs w:val="24"/>
        </w:rPr>
      </w:pPr>
      <w:r>
        <w:rPr>
          <w:rFonts w:ascii="Arial Narrow" w:hAnsi="Arial Narrow" w:cs="Arial"/>
          <w:bCs/>
          <w:iCs/>
          <w:sz w:val="24"/>
          <w:szCs w:val="24"/>
        </w:rPr>
        <w:t>González P. E. El sistema de control interno en Cuba.</w:t>
      </w:r>
      <w:r>
        <w:rPr>
          <w:rFonts w:ascii="Arial Narrow" w:hAnsi="Arial Narrow" w:cs="Arial"/>
          <w:sz w:val="24"/>
          <w:szCs w:val="24"/>
        </w:rPr>
        <w:t xml:space="preserve"> </w:t>
      </w:r>
      <w:r>
        <w:rPr>
          <w:rFonts w:ascii="Arial Narrow" w:hAnsi="Arial Narrow" w:cs="Arial"/>
          <w:bCs/>
          <w:iCs/>
          <w:sz w:val="24"/>
          <w:szCs w:val="24"/>
        </w:rPr>
        <w:t xml:space="preserve">(2012). Fecha de acceso: 9 de julio 2018; disponible en </w:t>
      </w:r>
      <w:r>
        <w:rPr>
          <w:rFonts w:ascii="Arial Narrow" w:hAnsi="Arial Narrow" w:cs="Arial"/>
          <w:sz w:val="24"/>
          <w:szCs w:val="24"/>
        </w:rPr>
        <w:t>https://www.monografias.com/trabajos97/sistema-control-i</w:t>
      </w:r>
      <w:r>
        <w:rPr>
          <w:rFonts w:ascii="Arial Narrow" w:hAnsi="Arial Narrow" w:cs="Arial"/>
          <w:sz w:val="24"/>
          <w:szCs w:val="24"/>
        </w:rPr>
        <w:t>nterno-cuba-su-evolucion/sistema-control-interno-cuba-su-evolucion2.shtml</w:t>
      </w:r>
    </w:p>
    <w:p w14:paraId="08578195" w14:textId="77777777" w:rsidR="00E809B3" w:rsidRDefault="0079389A">
      <w:pPr>
        <w:spacing w:before="120" w:after="120" w:line="360" w:lineRule="auto"/>
        <w:ind w:left="284" w:hanging="284"/>
        <w:jc w:val="both"/>
        <w:rPr>
          <w:rFonts w:ascii="Arial Narrow" w:hAnsi="Arial Narrow" w:cs="Arial"/>
          <w:sz w:val="24"/>
          <w:szCs w:val="24"/>
          <w:u w:val="single"/>
        </w:rPr>
      </w:pPr>
      <w:r>
        <w:rPr>
          <w:rFonts w:ascii="Arial Narrow" w:hAnsi="Arial Narrow" w:cs="Arial"/>
          <w:sz w:val="24"/>
          <w:szCs w:val="24"/>
        </w:rPr>
        <w:t>Olivera, M. Hacia una sociología de la corrupción:</w:t>
      </w:r>
      <w:r>
        <w:rPr>
          <w:rFonts w:ascii="Arial Narrow" w:hAnsi="Arial Narrow" w:cs="Arial"/>
          <w:b/>
          <w:bCs/>
          <w:sz w:val="24"/>
          <w:szCs w:val="24"/>
        </w:rPr>
        <w:t xml:space="preserve"> </w:t>
      </w:r>
      <w:r>
        <w:rPr>
          <w:rFonts w:ascii="Arial Narrow" w:hAnsi="Arial Narrow" w:cs="Arial"/>
          <w:sz w:val="24"/>
          <w:szCs w:val="24"/>
        </w:rPr>
        <w:t xml:space="preserve">una base científica para emprender reales políticas anticorrupción. </w:t>
      </w:r>
      <w:r>
        <w:rPr>
          <w:rFonts w:ascii="Arial Narrow" w:hAnsi="Arial Narrow" w:cs="Arial"/>
          <w:i/>
          <w:sz w:val="24"/>
          <w:szCs w:val="24"/>
        </w:rPr>
        <w:t xml:space="preserve">Probidad. </w:t>
      </w:r>
      <w:r>
        <w:rPr>
          <w:rFonts w:ascii="Arial Narrow" w:hAnsi="Arial Narrow" w:cs="Arial"/>
          <w:sz w:val="24"/>
          <w:szCs w:val="24"/>
        </w:rPr>
        <w:t>(2015). (Fecha de acceso: 17 julio 2018);</w:t>
      </w:r>
      <w:r>
        <w:rPr>
          <w:rFonts w:ascii="Arial Narrow" w:hAnsi="Arial Narrow" w:cs="Arial"/>
          <w:bCs/>
          <w:iCs/>
          <w:sz w:val="24"/>
          <w:szCs w:val="24"/>
        </w:rPr>
        <w:t xml:space="preserve"> Nº 17, disp</w:t>
      </w:r>
      <w:r>
        <w:rPr>
          <w:rFonts w:ascii="Arial Narrow" w:hAnsi="Arial Narrow" w:cs="Arial"/>
          <w:bCs/>
          <w:iCs/>
          <w:sz w:val="24"/>
          <w:szCs w:val="24"/>
        </w:rPr>
        <w:t xml:space="preserve">onible en </w:t>
      </w:r>
      <w:hyperlink r:id="rId9" w:history="1">
        <w:r>
          <w:rPr>
            <w:rStyle w:val="Hipervnculo"/>
            <w:rFonts w:ascii="Arial Narrow" w:hAnsi="Arial Narrow" w:cs="Arial"/>
            <w:sz w:val="24"/>
            <w:szCs w:val="24"/>
          </w:rPr>
          <w:t>http://www.revistaprobidad.info/021/013.html</w:t>
        </w:r>
      </w:hyperlink>
    </w:p>
    <w:p w14:paraId="2012F1A5" w14:textId="77777777" w:rsidR="00E809B3" w:rsidRDefault="0079389A">
      <w:pPr>
        <w:spacing w:before="120" w:after="120" w:line="360" w:lineRule="auto"/>
        <w:ind w:left="284" w:hanging="284"/>
        <w:jc w:val="both"/>
        <w:rPr>
          <w:rFonts w:ascii="Arial Narrow" w:hAnsi="Arial Narrow" w:cs="Arial"/>
          <w:bCs/>
          <w:sz w:val="24"/>
          <w:szCs w:val="24"/>
        </w:rPr>
      </w:pPr>
      <w:r>
        <w:rPr>
          <w:rFonts w:ascii="Arial Narrow" w:hAnsi="Arial Narrow" w:cs="Arial"/>
          <w:bCs/>
          <w:sz w:val="24"/>
          <w:szCs w:val="24"/>
        </w:rPr>
        <w:lastRenderedPageBreak/>
        <w:t xml:space="preserve">Rivero A. Antecedentes y </w:t>
      </w:r>
      <w:hyperlink r:id="rId10" w:history="1">
        <w:r>
          <w:rPr>
            <w:rStyle w:val="Hipervnculo"/>
            <w:rFonts w:ascii="Arial Narrow" w:hAnsi="Arial Narrow" w:cs="Arial"/>
            <w:bCs/>
            <w:sz w:val="24"/>
            <w:szCs w:val="24"/>
          </w:rPr>
          <w:t>Evolución</w:t>
        </w:r>
      </w:hyperlink>
      <w:r>
        <w:rPr>
          <w:rFonts w:ascii="Arial Narrow" w:hAnsi="Arial Narrow" w:cs="Arial"/>
          <w:bCs/>
          <w:sz w:val="24"/>
          <w:szCs w:val="24"/>
        </w:rPr>
        <w:t xml:space="preserve"> del Control Interno. Su desarrollo en Cuba</w:t>
      </w:r>
    </w:p>
    <w:p w14:paraId="11CD097B" w14:textId="77777777" w:rsidR="00E809B3" w:rsidRDefault="0079389A">
      <w:pPr>
        <w:spacing w:before="120" w:after="120" w:line="360" w:lineRule="auto"/>
        <w:ind w:left="284" w:hanging="284"/>
        <w:jc w:val="both"/>
        <w:rPr>
          <w:rFonts w:ascii="Arial Narrow" w:hAnsi="Arial Narrow" w:cs="Arial"/>
          <w:bCs/>
          <w:sz w:val="24"/>
          <w:szCs w:val="24"/>
        </w:rPr>
      </w:pPr>
      <w:r>
        <w:rPr>
          <w:rFonts w:ascii="Arial Narrow" w:hAnsi="Arial Narrow" w:cs="Arial"/>
          <w:bCs/>
          <w:sz w:val="24"/>
          <w:szCs w:val="24"/>
        </w:rPr>
        <w:t xml:space="preserve"> (2010). </w:t>
      </w:r>
    </w:p>
    <w:p w14:paraId="01F1728D" w14:textId="77777777" w:rsidR="00E809B3" w:rsidRDefault="0079389A">
      <w:pPr>
        <w:pStyle w:val="Textonotapie"/>
        <w:spacing w:before="120" w:after="120" w:line="360" w:lineRule="auto"/>
        <w:ind w:left="284" w:hanging="284"/>
        <w:jc w:val="both"/>
        <w:rPr>
          <w:rFonts w:ascii="Arial Narrow" w:hAnsi="Arial Narrow" w:cs="Arial"/>
          <w:bCs/>
          <w:sz w:val="24"/>
          <w:szCs w:val="24"/>
        </w:rPr>
      </w:pPr>
      <w:r>
        <w:rPr>
          <w:rFonts w:ascii="Arial Narrow" w:hAnsi="Arial Narrow" w:cs="Arial"/>
          <w:sz w:val="24"/>
          <w:szCs w:val="24"/>
        </w:rPr>
        <w:t xml:space="preserve">Ruiz Jiménez,  </w:t>
      </w:r>
      <w:hyperlink r:id="rId11" w:history="1">
        <w:r>
          <w:rPr>
            <w:rStyle w:val="Hipervnculo"/>
            <w:rFonts w:ascii="Arial Narrow" w:hAnsi="Arial Narrow" w:cs="Arial"/>
            <w:sz w:val="24"/>
            <w:szCs w:val="24"/>
          </w:rPr>
          <w:t xml:space="preserve">C. </w:t>
        </w:r>
      </w:hyperlink>
      <w:r>
        <w:rPr>
          <w:rFonts w:ascii="Arial Narrow" w:hAnsi="Arial Narrow" w:cs="Arial"/>
          <w:sz w:val="24"/>
          <w:szCs w:val="24"/>
        </w:rPr>
        <w:t xml:space="preserve"> </w:t>
      </w:r>
      <w:proofErr w:type="gramStart"/>
      <w:r>
        <w:rPr>
          <w:rFonts w:ascii="Arial Narrow" w:hAnsi="Arial Narrow" w:cs="Arial"/>
          <w:sz w:val="24"/>
          <w:szCs w:val="24"/>
        </w:rPr>
        <w:t>y  Hernández</w:t>
      </w:r>
      <w:proofErr w:type="gramEnd"/>
      <w:r>
        <w:rPr>
          <w:rFonts w:ascii="Arial Narrow" w:hAnsi="Arial Narrow" w:cs="Arial"/>
          <w:sz w:val="24"/>
          <w:szCs w:val="24"/>
        </w:rPr>
        <w:t xml:space="preserve"> Ortiz</w:t>
      </w:r>
      <w:hyperlink r:id="rId12" w:history="1">
        <w:r>
          <w:rPr>
            <w:rStyle w:val="Hipervnculo"/>
            <w:rFonts w:ascii="Arial Narrow" w:hAnsi="Arial Narrow" w:cs="Arial"/>
            <w:sz w:val="24"/>
            <w:szCs w:val="24"/>
          </w:rPr>
          <w:t>,</w:t>
        </w:r>
      </w:hyperlink>
      <w:r>
        <w:rPr>
          <w:rFonts w:ascii="Arial Narrow" w:hAnsi="Arial Narrow" w:cs="Arial"/>
          <w:sz w:val="24"/>
          <w:szCs w:val="24"/>
        </w:rPr>
        <w:t xml:space="preserve"> M. J </w:t>
      </w:r>
      <w:r>
        <w:rPr>
          <w:rFonts w:ascii="Arial Narrow" w:hAnsi="Arial Narrow" w:cs="Arial"/>
          <w:bCs/>
          <w:sz w:val="24"/>
          <w:szCs w:val="24"/>
        </w:rPr>
        <w:t xml:space="preserve">El control en las organizaciones,  un marco de estudio. </w:t>
      </w:r>
      <w:r>
        <w:rPr>
          <w:rFonts w:ascii="Arial Narrow" w:hAnsi="Arial Narrow" w:cs="Arial"/>
          <w:bCs/>
          <w:i/>
          <w:sz w:val="24"/>
          <w:szCs w:val="24"/>
        </w:rPr>
        <w:t>En</w:t>
      </w:r>
      <w:r>
        <w:rPr>
          <w:rFonts w:ascii="Arial Narrow" w:hAnsi="Arial Narrow" w:cs="Arial"/>
          <w:i/>
          <w:sz w:val="24"/>
          <w:szCs w:val="24"/>
        </w:rPr>
        <w:t xml:space="preserve"> Revista </w:t>
      </w:r>
      <w:hyperlink r:id="rId13" w:history="1">
        <w:r>
          <w:rPr>
            <w:rStyle w:val="Hipervnculo"/>
            <w:rFonts w:ascii="Arial Narrow" w:hAnsi="Arial Narrow" w:cs="Arial"/>
            <w:i/>
            <w:sz w:val="24"/>
            <w:szCs w:val="24"/>
          </w:rPr>
          <w:t>Conocimiento, innovación y emprendedores</w:t>
        </w:r>
      </w:hyperlink>
      <w:r>
        <w:rPr>
          <w:rFonts w:ascii="Arial Narrow" w:hAnsi="Arial Narrow" w:cs="Arial"/>
          <w:i/>
          <w:sz w:val="24"/>
          <w:szCs w:val="24"/>
        </w:rPr>
        <w:t>: camino al futuro</w:t>
      </w:r>
      <w:r>
        <w:rPr>
          <w:rFonts w:ascii="Arial Narrow" w:hAnsi="Arial Narrow" w:cs="Arial"/>
          <w:sz w:val="24"/>
          <w:szCs w:val="24"/>
        </w:rPr>
        <w:t xml:space="preserve"> / Coordinador. </w:t>
      </w:r>
      <w:hyperlink r:id="rId14" w:history="1">
        <w:r>
          <w:rPr>
            <w:rStyle w:val="Hipervnculo"/>
            <w:rFonts w:ascii="Arial Narrow" w:hAnsi="Arial Narrow" w:cs="Arial"/>
            <w:sz w:val="24"/>
            <w:szCs w:val="24"/>
          </w:rPr>
          <w:t>Juan Carlos Ayala Calvo</w:t>
        </w:r>
      </w:hyperlink>
      <w:r>
        <w:rPr>
          <w:rFonts w:ascii="Arial Narrow" w:hAnsi="Arial Narrow" w:cs="Arial"/>
          <w:sz w:val="24"/>
          <w:szCs w:val="24"/>
        </w:rPr>
        <w:t>, 2007, ISBN 84-</w:t>
      </w:r>
      <w:r>
        <w:rPr>
          <w:rFonts w:ascii="Arial Narrow" w:hAnsi="Arial Narrow" w:cs="Arial"/>
          <w:sz w:val="24"/>
          <w:szCs w:val="24"/>
        </w:rPr>
        <w:t>690-3573-8</w:t>
      </w:r>
      <w:r>
        <w:rPr>
          <w:rFonts w:ascii="Arial Narrow" w:hAnsi="Arial Narrow" w:cs="Arial"/>
          <w:bCs/>
          <w:sz w:val="24"/>
          <w:szCs w:val="24"/>
        </w:rPr>
        <w:fldChar w:fldCharType="begin"/>
      </w:r>
      <w:r>
        <w:rPr>
          <w:rFonts w:ascii="Arial Narrow" w:hAnsi="Arial Narrow" w:cs="Arial"/>
          <w:bCs/>
          <w:sz w:val="24"/>
          <w:szCs w:val="24"/>
        </w:rPr>
        <w:instrText xml:space="preserve"> HYPERLINK " </w:instrText>
      </w:r>
      <w:r>
        <w:rPr>
          <w:rFonts w:ascii="Arial Narrow" w:hAnsi="Arial Narrow" w:cs="Arial"/>
          <w:i/>
          <w:iCs/>
          <w:sz w:val="24"/>
          <w:szCs w:val="24"/>
        </w:rPr>
        <w:instrText>https://dialnet.unirioja.es/descarga/articulo/2234297.pdf</w:instrText>
      </w:r>
    </w:p>
    <w:p w14:paraId="26C44DE9" w14:textId="77777777" w:rsidR="00E809B3" w:rsidRDefault="0079389A">
      <w:pPr>
        <w:pStyle w:val="Textonotapie"/>
        <w:spacing w:before="120" w:after="120" w:line="360" w:lineRule="auto"/>
        <w:ind w:left="284" w:hanging="284"/>
        <w:jc w:val="both"/>
        <w:rPr>
          <w:rStyle w:val="Hipervnculo"/>
          <w:rFonts w:ascii="Arial Narrow" w:hAnsi="Arial Narrow" w:cs="Arial"/>
          <w:bCs/>
          <w:sz w:val="24"/>
          <w:szCs w:val="24"/>
        </w:rPr>
      </w:pPr>
      <w:r>
        <w:rPr>
          <w:rFonts w:ascii="Arial Narrow" w:hAnsi="Arial Narrow" w:cs="Arial"/>
          <w:bCs/>
          <w:sz w:val="24"/>
          <w:szCs w:val="24"/>
        </w:rPr>
        <w:instrText xml:space="preserve">" </w:instrText>
      </w:r>
      <w:r>
        <w:rPr>
          <w:rFonts w:ascii="Arial Narrow" w:hAnsi="Arial Narrow" w:cs="Arial"/>
          <w:bCs/>
          <w:sz w:val="24"/>
          <w:szCs w:val="24"/>
        </w:rPr>
        <w:fldChar w:fldCharType="separate"/>
      </w:r>
      <w:r>
        <w:rPr>
          <w:rStyle w:val="Hipervnculo"/>
          <w:rFonts w:ascii="Arial Narrow" w:hAnsi="Arial Narrow" w:cs="Arial"/>
          <w:bCs/>
          <w:sz w:val="24"/>
          <w:szCs w:val="24"/>
        </w:rPr>
        <w:t xml:space="preserve"> </w:t>
      </w:r>
      <w:r>
        <w:rPr>
          <w:rStyle w:val="Hipervnculo"/>
          <w:rFonts w:ascii="Arial Narrow" w:hAnsi="Arial Narrow" w:cs="Arial"/>
          <w:i/>
          <w:iCs/>
          <w:sz w:val="24"/>
          <w:szCs w:val="24"/>
        </w:rPr>
        <w:t>https://dialnet.unirioja.es/descarga/articulo/2234297.pdf</w:t>
      </w:r>
    </w:p>
    <w:p w14:paraId="53EDB073" w14:textId="77777777" w:rsidR="00E809B3" w:rsidRDefault="0079389A">
      <w:pPr>
        <w:spacing w:before="120" w:after="120" w:line="360" w:lineRule="auto"/>
        <w:ind w:left="284" w:hanging="284"/>
        <w:jc w:val="both"/>
        <w:rPr>
          <w:rFonts w:ascii="Arial Narrow" w:hAnsi="Arial Narrow" w:cs="Arial"/>
          <w:bCs/>
          <w:sz w:val="24"/>
          <w:szCs w:val="24"/>
        </w:rPr>
      </w:pPr>
      <w:r>
        <w:rPr>
          <w:rFonts w:ascii="Arial Narrow" w:hAnsi="Arial Narrow" w:cs="Arial"/>
          <w:bCs/>
          <w:sz w:val="24"/>
          <w:szCs w:val="24"/>
        </w:rPr>
        <w:fldChar w:fldCharType="end"/>
      </w:r>
      <w:r>
        <w:rPr>
          <w:rFonts w:ascii="Arial Narrow" w:hAnsi="Arial Narrow" w:cs="Arial"/>
          <w:bCs/>
          <w:iCs/>
          <w:sz w:val="24"/>
          <w:szCs w:val="24"/>
        </w:rPr>
        <w:t>Viloria, N. Factores que inciden en el sistema de control interno de una organización. Actualidad Contable FACE</w:t>
      </w:r>
      <w:r>
        <w:rPr>
          <w:rFonts w:ascii="Arial Narrow" w:hAnsi="Arial Narrow" w:cs="Arial"/>
          <w:bCs/>
          <w:iCs/>
          <w:sz w:val="24"/>
          <w:szCs w:val="24"/>
        </w:rPr>
        <w:t>S (2005) Nº 11, Julio-diciembre 2005. Mérida. Venezuela. (87-92)</w:t>
      </w:r>
      <w:r>
        <w:rPr>
          <w:rFonts w:ascii="Arial Narrow" w:hAnsi="Arial Narrow" w:cs="Arial"/>
          <w:sz w:val="24"/>
          <w:szCs w:val="24"/>
        </w:rPr>
        <w:t xml:space="preserve"> </w:t>
      </w:r>
      <w:r>
        <w:rPr>
          <w:rFonts w:ascii="Arial Narrow" w:hAnsi="Arial Narrow" w:cs="Arial"/>
          <w:bCs/>
          <w:iCs/>
          <w:sz w:val="24"/>
          <w:szCs w:val="24"/>
        </w:rPr>
        <w:t>http://www.redalyc.org/articulo.oa?id=25701111</w:t>
      </w:r>
    </w:p>
    <w:p w14:paraId="6096FD39" w14:textId="77777777" w:rsidR="00E809B3" w:rsidRDefault="00E809B3">
      <w:pPr>
        <w:rPr>
          <w:rFonts w:ascii="Arial Narrow" w:hAnsi="Arial Narrow"/>
          <w:sz w:val="24"/>
          <w:szCs w:val="24"/>
        </w:rPr>
      </w:pPr>
    </w:p>
    <w:sectPr w:rsidR="00E809B3">
      <w:foot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39AF4" w14:textId="77777777" w:rsidR="0079389A" w:rsidRDefault="0079389A">
      <w:pPr>
        <w:spacing w:after="0" w:line="240" w:lineRule="auto"/>
      </w:pPr>
      <w:r>
        <w:separator/>
      </w:r>
    </w:p>
  </w:endnote>
  <w:endnote w:type="continuationSeparator" w:id="0">
    <w:p w14:paraId="1F18AD57" w14:textId="77777777" w:rsidR="0079389A" w:rsidRDefault="00793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ingLiU-ExtB">
    <w:altName w:val="MingLiU-ExtB"/>
    <w:panose1 w:val="02020500000000000000"/>
    <w:charset w:val="88"/>
    <w:family w:val="roman"/>
    <w:pitch w:val="variable"/>
    <w:sig w:usb0="8000002F" w:usb1="0A080008" w:usb2="00000010"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8D778" w14:textId="77777777" w:rsidR="00E809B3" w:rsidRDefault="0079389A">
    <w:pPr>
      <w:pStyle w:val="Piedepgina"/>
      <w:jc w:val="right"/>
    </w:pPr>
    <w:r>
      <w:fldChar w:fldCharType="begin"/>
    </w:r>
    <w:r>
      <w:instrText>PAGE   \* MERGEFORMAT</w:instrText>
    </w:r>
    <w:r>
      <w:fldChar w:fldCharType="separate"/>
    </w:r>
    <w:r>
      <w:rPr>
        <w:noProof/>
      </w:rPr>
      <w:t>1</w:t>
    </w:r>
    <w:r>
      <w:fldChar w:fldCharType="end"/>
    </w:r>
  </w:p>
  <w:p w14:paraId="798EF227" w14:textId="77777777" w:rsidR="00E809B3" w:rsidRDefault="00E809B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013F6" w14:textId="77777777" w:rsidR="0079389A" w:rsidRDefault="0079389A">
      <w:pPr>
        <w:spacing w:after="0" w:line="240" w:lineRule="auto"/>
      </w:pPr>
      <w:r>
        <w:separator/>
      </w:r>
    </w:p>
  </w:footnote>
  <w:footnote w:type="continuationSeparator" w:id="0">
    <w:p w14:paraId="22AA7BC1" w14:textId="77777777" w:rsidR="0079389A" w:rsidRDefault="007938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hybridMultilevel"/>
    <w:tmpl w:val="9906FFE4"/>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 w15:restartNumberingAfterBreak="0">
    <w:nsid w:val="00000001"/>
    <w:multiLevelType w:val="hybridMultilevel"/>
    <w:tmpl w:val="2DC8BA50"/>
    <w:lvl w:ilvl="0" w:tplc="540A0005">
      <w:start w:val="1"/>
      <w:numFmt w:val="bullet"/>
      <w:lvlText w:val=""/>
      <w:lvlJc w:val="left"/>
      <w:pPr>
        <w:ind w:left="770" w:hanging="360"/>
      </w:pPr>
      <w:rPr>
        <w:rFonts w:ascii="Wingdings" w:hAnsi="Wingdings" w:hint="default"/>
      </w:rPr>
    </w:lvl>
    <w:lvl w:ilvl="1" w:tplc="540A0003" w:tentative="1">
      <w:start w:val="1"/>
      <w:numFmt w:val="bullet"/>
      <w:lvlText w:val="o"/>
      <w:lvlJc w:val="left"/>
      <w:pPr>
        <w:ind w:left="1490" w:hanging="360"/>
      </w:pPr>
      <w:rPr>
        <w:rFonts w:ascii="Courier New" w:hAnsi="Courier New" w:cs="Courier New" w:hint="default"/>
      </w:rPr>
    </w:lvl>
    <w:lvl w:ilvl="2" w:tplc="540A0005" w:tentative="1">
      <w:start w:val="1"/>
      <w:numFmt w:val="bullet"/>
      <w:lvlText w:val=""/>
      <w:lvlJc w:val="left"/>
      <w:pPr>
        <w:ind w:left="2210" w:hanging="360"/>
      </w:pPr>
      <w:rPr>
        <w:rFonts w:ascii="Wingdings" w:hAnsi="Wingdings" w:hint="default"/>
      </w:rPr>
    </w:lvl>
    <w:lvl w:ilvl="3" w:tplc="540A0001" w:tentative="1">
      <w:start w:val="1"/>
      <w:numFmt w:val="bullet"/>
      <w:lvlText w:val=""/>
      <w:lvlJc w:val="left"/>
      <w:pPr>
        <w:ind w:left="2930" w:hanging="360"/>
      </w:pPr>
      <w:rPr>
        <w:rFonts w:ascii="Symbol" w:hAnsi="Symbol" w:hint="default"/>
      </w:rPr>
    </w:lvl>
    <w:lvl w:ilvl="4" w:tplc="540A0003" w:tentative="1">
      <w:start w:val="1"/>
      <w:numFmt w:val="bullet"/>
      <w:lvlText w:val="o"/>
      <w:lvlJc w:val="left"/>
      <w:pPr>
        <w:ind w:left="3650" w:hanging="360"/>
      </w:pPr>
      <w:rPr>
        <w:rFonts w:ascii="Courier New" w:hAnsi="Courier New" w:cs="Courier New" w:hint="default"/>
      </w:rPr>
    </w:lvl>
    <w:lvl w:ilvl="5" w:tplc="540A0005" w:tentative="1">
      <w:start w:val="1"/>
      <w:numFmt w:val="bullet"/>
      <w:lvlText w:val=""/>
      <w:lvlJc w:val="left"/>
      <w:pPr>
        <w:ind w:left="4370" w:hanging="360"/>
      </w:pPr>
      <w:rPr>
        <w:rFonts w:ascii="Wingdings" w:hAnsi="Wingdings" w:hint="default"/>
      </w:rPr>
    </w:lvl>
    <w:lvl w:ilvl="6" w:tplc="540A0001" w:tentative="1">
      <w:start w:val="1"/>
      <w:numFmt w:val="bullet"/>
      <w:lvlText w:val=""/>
      <w:lvlJc w:val="left"/>
      <w:pPr>
        <w:ind w:left="5090" w:hanging="360"/>
      </w:pPr>
      <w:rPr>
        <w:rFonts w:ascii="Symbol" w:hAnsi="Symbol" w:hint="default"/>
      </w:rPr>
    </w:lvl>
    <w:lvl w:ilvl="7" w:tplc="540A0003" w:tentative="1">
      <w:start w:val="1"/>
      <w:numFmt w:val="bullet"/>
      <w:lvlText w:val="o"/>
      <w:lvlJc w:val="left"/>
      <w:pPr>
        <w:ind w:left="5810" w:hanging="360"/>
      </w:pPr>
      <w:rPr>
        <w:rFonts w:ascii="Courier New" w:hAnsi="Courier New" w:cs="Courier New" w:hint="default"/>
      </w:rPr>
    </w:lvl>
    <w:lvl w:ilvl="8" w:tplc="540A0005" w:tentative="1">
      <w:start w:val="1"/>
      <w:numFmt w:val="bullet"/>
      <w:lvlText w:val=""/>
      <w:lvlJc w:val="left"/>
      <w:pPr>
        <w:ind w:left="6530" w:hanging="360"/>
      </w:pPr>
      <w:rPr>
        <w:rFonts w:ascii="Wingdings" w:hAnsi="Wingdings" w:hint="default"/>
      </w:rPr>
    </w:lvl>
  </w:abstractNum>
  <w:abstractNum w:abstractNumId="2" w15:restartNumberingAfterBreak="0">
    <w:nsid w:val="00000002"/>
    <w:multiLevelType w:val="hybridMultilevel"/>
    <w:tmpl w:val="67FEF0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0000003"/>
    <w:multiLevelType w:val="hybridMultilevel"/>
    <w:tmpl w:val="858E08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0000004"/>
    <w:multiLevelType w:val="hybridMultilevel"/>
    <w:tmpl w:val="034CF14A"/>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9B3"/>
    <w:rsid w:val="0079389A"/>
    <w:rsid w:val="00950DBD"/>
    <w:rsid w:val="00AD7455"/>
    <w:rsid w:val="00E80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FE592"/>
  <w15:docId w15:val="{FCCA23F7-5203-4738-ADEF-32DFE5CF8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pPr>
      <w:spacing w:after="0" w:line="240" w:lineRule="auto"/>
    </w:pPr>
    <w:rPr>
      <w:sz w:val="20"/>
      <w:szCs w:val="20"/>
    </w:rPr>
  </w:style>
  <w:style w:type="character" w:customStyle="1" w:styleId="TextonotapieCar">
    <w:name w:val="Texto nota pie Car"/>
    <w:basedOn w:val="Fuentedeprrafopredeter"/>
    <w:link w:val="Textonotapie"/>
    <w:uiPriority w:val="99"/>
    <w:rPr>
      <w:sz w:val="20"/>
      <w:szCs w:val="20"/>
      <w:lang w:val="es-ES"/>
    </w:rPr>
  </w:style>
  <w:style w:type="paragraph" w:styleId="Prrafodelista">
    <w:name w:val="List Paragraph"/>
    <w:basedOn w:val="Normal"/>
    <w:link w:val="PrrafodelistaCar"/>
    <w:uiPriority w:val="34"/>
    <w:qFormat/>
    <w:pPr>
      <w:ind w:left="720"/>
      <w:contextualSpacing/>
    </w:pPr>
  </w:style>
  <w:style w:type="paragraph" w:styleId="Encabezado">
    <w:name w:val="header"/>
    <w:basedOn w:val="Normal"/>
    <w:link w:val="EncabezadoCar"/>
    <w:uiPriority w:val="9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Pr>
      <w:lang w:val="es-ES"/>
    </w:rPr>
  </w:style>
  <w:style w:type="paragraph" w:styleId="Piedepgina">
    <w:name w:val="footer"/>
    <w:basedOn w:val="Normal"/>
    <w:link w:val="PiedepginaCar"/>
    <w:uiPriority w:val="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Pr>
      <w:lang w:val="es-ES"/>
    </w:rPr>
  </w:style>
  <w:style w:type="character" w:customStyle="1" w:styleId="PrrafodelistaCar">
    <w:name w:val="Párrafo de lista Car"/>
    <w:link w:val="Prrafodelista"/>
    <w:uiPriority w:val="34"/>
    <w:rPr>
      <w:lang w:val="es-ES"/>
    </w:rPr>
  </w:style>
  <w:style w:type="character" w:styleId="Hipervnculo">
    <w:name w:val="Hyperlink"/>
    <w:basedOn w:val="Fuentedeprrafopredeter"/>
    <w:uiPriority w:val="99"/>
    <w:rPr>
      <w:color w:val="0563C1"/>
      <w:u w:val="single"/>
    </w:rPr>
  </w:style>
  <w:style w:type="paragraph" w:styleId="Textoindependiente">
    <w:name w:val="Body Text"/>
    <w:basedOn w:val="Normal"/>
    <w:link w:val="TextoindependienteCar"/>
    <w:uiPriority w:val="99"/>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Pr>
      <w:rFonts w:ascii="Times New Roman" w:eastAsia="Times New Roman" w:hAnsi="Times New Roman" w:cs="Times New Roman"/>
      <w:sz w:val="24"/>
      <w:szCs w:val="24"/>
      <w:lang w:val="es-ES" w:eastAsia="es-ES"/>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se.edu.ar/trabajoysociedad" TargetMode="External"/><Relationship Id="rId13" Type="http://schemas.openxmlformats.org/officeDocument/2006/relationships/hyperlink" Target="https://dialnet.unirioja.es/servlet/libro?codigo=11972" TargetMode="External"/><Relationship Id="rId3" Type="http://schemas.openxmlformats.org/officeDocument/2006/relationships/settings" Target="settings.xml"/><Relationship Id="rId7" Type="http://schemas.openxmlformats.org/officeDocument/2006/relationships/hyperlink" Target="http://www.redalyc.org/articulo.oa?id=281624914005" TargetMode="External"/><Relationship Id="rId12" Type="http://schemas.openxmlformats.org/officeDocument/2006/relationships/hyperlink" Target="https://dialnet.unirioja.es/servlet/autor?codigo=24312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alnet.unirioja.es/servlet/autor?codigo=21390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monografias.com/trabajos16/teoria-sintetica-darwin/teoria-sintetica-darwin.shtml" TargetMode="External"/><Relationship Id="rId4" Type="http://schemas.openxmlformats.org/officeDocument/2006/relationships/webSettings" Target="webSettings.xml"/><Relationship Id="rId9" Type="http://schemas.openxmlformats.org/officeDocument/2006/relationships/hyperlink" Target="http://www.revistaprobidad.info/021/013.html" TargetMode="External"/><Relationship Id="rId14" Type="http://schemas.openxmlformats.org/officeDocument/2006/relationships/hyperlink" Target="https://dialnet.unirioja.es/servlet/autor?codigo=204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5395</Words>
  <Characters>30755</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Arq.Brian Borges</cp:lastModifiedBy>
  <cp:revision>10</cp:revision>
  <dcterms:created xsi:type="dcterms:W3CDTF">2021-08-25T01:03:00Z</dcterms:created>
  <dcterms:modified xsi:type="dcterms:W3CDTF">2021-10-05T17:25:00Z</dcterms:modified>
</cp:coreProperties>
</file>