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4B4" w:rsidRPr="009D5E02" w:rsidRDefault="008974B4" w:rsidP="008974B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INTERNACIONAL DE CONSTRUCCIONES </w:t>
      </w:r>
    </w:p>
    <w:p w:rsidR="00E912D0" w:rsidRDefault="00E912D0" w:rsidP="00D95450">
      <w:pPr>
        <w:spacing w:after="0" w:line="240" w:lineRule="auto"/>
        <w:jc w:val="center"/>
        <w:rPr>
          <w:rFonts w:ascii="Times New Roman" w:hAnsi="Times New Roman" w:cs="Times New Roman"/>
          <w:b/>
          <w:sz w:val="24"/>
          <w:szCs w:val="24"/>
        </w:rPr>
      </w:pPr>
    </w:p>
    <w:p w:rsidR="00FE53F8" w:rsidRPr="008974B4" w:rsidRDefault="00FE53F8" w:rsidP="00667F10">
      <w:pPr>
        <w:spacing w:after="0"/>
        <w:jc w:val="center"/>
        <w:rPr>
          <w:rFonts w:ascii="Times New Roman" w:hAnsi="Times New Roman" w:cs="Times New Roman"/>
          <w:b/>
          <w:sz w:val="36"/>
          <w:szCs w:val="28"/>
        </w:rPr>
      </w:pPr>
      <w:r w:rsidRPr="008974B4">
        <w:rPr>
          <w:rFonts w:ascii="Times New Roman" w:hAnsi="Times New Roman" w:cs="Times New Roman"/>
          <w:b/>
          <w:sz w:val="28"/>
          <w:szCs w:val="24"/>
        </w:rPr>
        <w:t>Determinación de los parámetros dinámicos de un TMD y diseño</w:t>
      </w:r>
      <w:r w:rsidR="00420D1F">
        <w:rPr>
          <w:rFonts w:ascii="Times New Roman" w:hAnsi="Times New Roman" w:cs="Times New Roman"/>
          <w:b/>
          <w:sz w:val="28"/>
          <w:szCs w:val="24"/>
        </w:rPr>
        <w:t xml:space="preserve"> de sus principales componentes</w:t>
      </w:r>
    </w:p>
    <w:p w:rsidR="008A1C16" w:rsidRPr="00420D1F" w:rsidRDefault="008A1C16" w:rsidP="00D95450">
      <w:pPr>
        <w:spacing w:after="0" w:line="240" w:lineRule="auto"/>
        <w:jc w:val="center"/>
        <w:rPr>
          <w:rFonts w:ascii="Times New Roman" w:hAnsi="Times New Roman" w:cs="Times New Roman"/>
          <w:sz w:val="28"/>
          <w:szCs w:val="28"/>
        </w:rPr>
      </w:pPr>
    </w:p>
    <w:p w:rsidR="00FE53F8" w:rsidRPr="008974B4" w:rsidRDefault="00FE53F8" w:rsidP="00FE53F8">
      <w:pPr>
        <w:spacing w:after="0"/>
        <w:jc w:val="center"/>
        <w:rPr>
          <w:rFonts w:ascii="Times New Roman" w:hAnsi="Times New Roman" w:cs="Times New Roman"/>
          <w:b/>
          <w:i/>
          <w:sz w:val="28"/>
          <w:szCs w:val="24"/>
          <w:lang w:val="en-US"/>
        </w:rPr>
      </w:pPr>
      <w:r w:rsidRPr="008974B4">
        <w:rPr>
          <w:rFonts w:ascii="Times New Roman" w:hAnsi="Times New Roman" w:cs="Times New Roman"/>
          <w:b/>
          <w:i/>
          <w:sz w:val="28"/>
          <w:szCs w:val="24"/>
          <w:lang w:val="en-US"/>
        </w:rPr>
        <w:t>Determination of the dynamic parameters of a TMD an</w:t>
      </w:r>
      <w:r w:rsidR="00420D1F">
        <w:rPr>
          <w:rFonts w:ascii="Times New Roman" w:hAnsi="Times New Roman" w:cs="Times New Roman"/>
          <w:b/>
          <w:i/>
          <w:sz w:val="28"/>
          <w:szCs w:val="24"/>
          <w:lang w:val="en-US"/>
        </w:rPr>
        <w:t>d design of its main components</w:t>
      </w:r>
    </w:p>
    <w:p w:rsidR="002E0882" w:rsidRPr="003F1CEA" w:rsidRDefault="002E0882" w:rsidP="00D95450">
      <w:pPr>
        <w:spacing w:after="0" w:line="240" w:lineRule="auto"/>
        <w:rPr>
          <w:rFonts w:ascii="Times New Roman" w:hAnsi="Times New Roman" w:cs="Times New Roman"/>
          <w:sz w:val="24"/>
          <w:szCs w:val="24"/>
          <w:lang w:val="en-US"/>
        </w:rPr>
      </w:pPr>
    </w:p>
    <w:p w:rsidR="009D5E02" w:rsidRDefault="00FE53F8" w:rsidP="00486DED">
      <w:pPr>
        <w:spacing w:after="0" w:line="360" w:lineRule="auto"/>
        <w:jc w:val="both"/>
        <w:rPr>
          <w:rFonts w:ascii="Times New Roman" w:hAnsi="Times New Roman" w:cs="Times New Roman"/>
          <w:b/>
          <w:sz w:val="24"/>
          <w:szCs w:val="24"/>
        </w:rPr>
      </w:pPr>
      <w:r w:rsidRPr="00EA44E9">
        <w:rPr>
          <w:rFonts w:ascii="Times New Roman" w:hAnsi="Times New Roman" w:cs="Times New Roman"/>
          <w:b/>
          <w:sz w:val="24"/>
          <w:szCs w:val="24"/>
        </w:rPr>
        <w:t>César A. Chagoyen Méndez</w:t>
      </w:r>
      <w:r w:rsidR="009D5E02" w:rsidRPr="00EA44E9">
        <w:rPr>
          <w:rFonts w:ascii="Times New Roman" w:hAnsi="Times New Roman" w:cs="Times New Roman"/>
          <w:b/>
          <w:sz w:val="24"/>
          <w:szCs w:val="24"/>
          <w:vertAlign w:val="superscript"/>
        </w:rPr>
        <w:t>1</w:t>
      </w:r>
      <w:r w:rsidR="009D5E02" w:rsidRPr="00EA44E9">
        <w:rPr>
          <w:rFonts w:ascii="Times New Roman" w:hAnsi="Times New Roman" w:cs="Times New Roman"/>
          <w:b/>
          <w:sz w:val="24"/>
          <w:szCs w:val="24"/>
        </w:rPr>
        <w:t xml:space="preserve">, </w:t>
      </w:r>
      <w:r w:rsidRPr="00EA44E9">
        <w:rPr>
          <w:rFonts w:ascii="Times New Roman" w:hAnsi="Times New Roman" w:cs="Times New Roman"/>
          <w:b/>
          <w:sz w:val="24"/>
          <w:szCs w:val="24"/>
        </w:rPr>
        <w:t>Giovanny Medina Castellón</w:t>
      </w:r>
      <w:r w:rsidR="003C3ADF">
        <w:rPr>
          <w:rFonts w:ascii="Times New Roman" w:hAnsi="Times New Roman" w:cs="Times New Roman"/>
          <w:b/>
          <w:sz w:val="24"/>
          <w:szCs w:val="24"/>
          <w:vertAlign w:val="superscript"/>
        </w:rPr>
        <w:t>1</w:t>
      </w:r>
      <w:r w:rsidR="00486DED" w:rsidRPr="00EA44E9">
        <w:rPr>
          <w:rFonts w:ascii="Times New Roman" w:hAnsi="Times New Roman" w:cs="Times New Roman"/>
          <w:b/>
          <w:sz w:val="24"/>
          <w:szCs w:val="24"/>
        </w:rPr>
        <w:t xml:space="preserve">, </w:t>
      </w:r>
      <w:proofErr w:type="spellStart"/>
      <w:r w:rsidR="00486DED" w:rsidRPr="00EA44E9">
        <w:rPr>
          <w:rFonts w:ascii="Times New Roman" w:hAnsi="Times New Roman" w:cs="Times New Roman"/>
          <w:b/>
          <w:sz w:val="24"/>
          <w:szCs w:val="24"/>
        </w:rPr>
        <w:t>Yamill</w:t>
      </w:r>
      <w:proofErr w:type="spellEnd"/>
      <w:r w:rsidR="00486DED" w:rsidRPr="00EA44E9">
        <w:rPr>
          <w:rFonts w:ascii="Times New Roman" w:hAnsi="Times New Roman" w:cs="Times New Roman"/>
          <w:b/>
          <w:sz w:val="24"/>
          <w:szCs w:val="24"/>
        </w:rPr>
        <w:t xml:space="preserve"> S. Campos Pérez</w:t>
      </w:r>
      <w:r w:rsidR="003C3ADF">
        <w:rPr>
          <w:rFonts w:ascii="Times New Roman" w:hAnsi="Times New Roman" w:cs="Times New Roman"/>
          <w:b/>
          <w:sz w:val="24"/>
          <w:szCs w:val="24"/>
          <w:vertAlign w:val="superscript"/>
        </w:rPr>
        <w:t>2</w:t>
      </w:r>
      <w:r w:rsidR="00486DED" w:rsidRPr="00EA44E9">
        <w:rPr>
          <w:rFonts w:ascii="Times New Roman" w:hAnsi="Times New Roman" w:cs="Times New Roman"/>
          <w:b/>
          <w:sz w:val="24"/>
          <w:szCs w:val="24"/>
        </w:rPr>
        <w:t>, Ernesto L. Chagoyen Méndez</w:t>
      </w:r>
      <w:r w:rsidR="003C3ADF">
        <w:rPr>
          <w:rFonts w:ascii="Times New Roman" w:hAnsi="Times New Roman" w:cs="Times New Roman"/>
          <w:b/>
          <w:sz w:val="24"/>
          <w:szCs w:val="24"/>
          <w:vertAlign w:val="superscript"/>
        </w:rPr>
        <w:t>2</w:t>
      </w:r>
      <w:r w:rsidR="00486DED" w:rsidRPr="00EA44E9">
        <w:rPr>
          <w:rFonts w:ascii="Times New Roman" w:hAnsi="Times New Roman" w:cs="Times New Roman"/>
          <w:b/>
          <w:sz w:val="24"/>
          <w:szCs w:val="24"/>
        </w:rPr>
        <w:t xml:space="preserve">, </w:t>
      </w:r>
      <w:r w:rsidR="003C3ADF">
        <w:rPr>
          <w:rFonts w:ascii="Times New Roman" w:hAnsi="Times New Roman" w:cs="Times New Roman"/>
          <w:b/>
          <w:sz w:val="24"/>
          <w:szCs w:val="24"/>
        </w:rPr>
        <w:t>Ángel S. Machado Rodríguez</w:t>
      </w:r>
      <w:r w:rsidR="003C3ADF">
        <w:rPr>
          <w:rFonts w:ascii="Times New Roman" w:hAnsi="Times New Roman" w:cs="Times New Roman"/>
          <w:b/>
          <w:sz w:val="24"/>
          <w:szCs w:val="24"/>
          <w:vertAlign w:val="superscript"/>
        </w:rPr>
        <w:t>1</w:t>
      </w:r>
      <w:r w:rsidR="00486DED" w:rsidRPr="00EA44E9">
        <w:rPr>
          <w:rFonts w:ascii="Times New Roman" w:hAnsi="Times New Roman" w:cs="Times New Roman"/>
          <w:b/>
          <w:sz w:val="24"/>
          <w:szCs w:val="24"/>
        </w:rPr>
        <w:t>.</w:t>
      </w:r>
    </w:p>
    <w:p w:rsidR="00EA44E9" w:rsidRPr="00EA44E9" w:rsidRDefault="00EA44E9" w:rsidP="00D95450">
      <w:pPr>
        <w:spacing w:after="0" w:line="240" w:lineRule="auto"/>
        <w:jc w:val="both"/>
        <w:rPr>
          <w:rFonts w:ascii="Times New Roman" w:hAnsi="Times New Roman" w:cs="Times New Roman"/>
          <w:b/>
          <w:sz w:val="24"/>
          <w:szCs w:val="24"/>
        </w:rPr>
      </w:pPr>
    </w:p>
    <w:p w:rsidR="00EA44E9" w:rsidRPr="00576C91" w:rsidRDefault="00EA44E9" w:rsidP="00EA44E9">
      <w:pPr>
        <w:spacing w:after="0" w:line="360" w:lineRule="auto"/>
        <w:jc w:val="both"/>
        <w:rPr>
          <w:rFonts w:ascii="Times New Roman" w:hAnsi="Times New Roman" w:cs="Times New Roman"/>
          <w:sz w:val="24"/>
          <w:szCs w:val="24"/>
        </w:rPr>
      </w:pPr>
      <w:r w:rsidRPr="008B6DD7">
        <w:rPr>
          <w:rFonts w:ascii="Times New Roman" w:hAnsi="Times New Roman" w:cs="Times New Roman"/>
          <w:sz w:val="24"/>
          <w:szCs w:val="24"/>
        </w:rPr>
        <w:t xml:space="preserve">1- César A. Chagoyen Méndez, E-mail: </w:t>
      </w:r>
      <w:hyperlink r:id="rId8" w:history="1">
        <w:r w:rsidRPr="008B6DD7">
          <w:rPr>
            <w:rStyle w:val="Hipervnculo"/>
            <w:rFonts w:ascii="Times New Roman" w:hAnsi="Times New Roman" w:cs="Times New Roman"/>
            <w:sz w:val="24"/>
            <w:szCs w:val="24"/>
          </w:rPr>
          <w:t>cachagoyen@uclv.edu.cu</w:t>
        </w:r>
      </w:hyperlink>
      <w:r w:rsidRPr="008B6DD7">
        <w:rPr>
          <w:rFonts w:ascii="Times New Roman" w:hAnsi="Times New Roman" w:cs="Times New Roman"/>
          <w:sz w:val="24"/>
          <w:szCs w:val="24"/>
        </w:rPr>
        <w:t xml:space="preserve">, Giovanny Medina Castellón, E-mail: </w:t>
      </w:r>
      <w:hyperlink r:id="rId9" w:history="1">
        <w:r w:rsidR="003C3ADF" w:rsidRPr="00B93959">
          <w:rPr>
            <w:rStyle w:val="Hipervnculo"/>
            <w:rFonts w:ascii="Times New Roman" w:hAnsi="Times New Roman" w:cs="Times New Roman"/>
          </w:rPr>
          <w:t>gimedina@uclv.cu</w:t>
        </w:r>
      </w:hyperlink>
      <w:r w:rsidR="003C3ADF">
        <w:rPr>
          <w:rFonts w:ascii="Times New Roman" w:hAnsi="Times New Roman" w:cs="Times New Roman"/>
          <w:sz w:val="24"/>
          <w:szCs w:val="24"/>
        </w:rPr>
        <w:t xml:space="preserve">, </w:t>
      </w:r>
      <w:r w:rsidR="003C3ADF" w:rsidRPr="003C3ADF">
        <w:rPr>
          <w:rFonts w:ascii="Times New Roman" w:hAnsi="Times New Roman" w:cs="Times New Roman"/>
          <w:sz w:val="24"/>
          <w:szCs w:val="24"/>
        </w:rPr>
        <w:t>Ángel S. Machado Rodríguez</w:t>
      </w:r>
      <w:r w:rsidR="003C3ADF">
        <w:rPr>
          <w:rFonts w:ascii="Times New Roman" w:hAnsi="Times New Roman" w:cs="Times New Roman"/>
          <w:sz w:val="24"/>
          <w:szCs w:val="24"/>
        </w:rPr>
        <w:t xml:space="preserve">, E-mail: </w:t>
      </w:r>
      <w:hyperlink r:id="rId10" w:history="1">
        <w:r w:rsidR="003C3ADF" w:rsidRPr="00B93959">
          <w:rPr>
            <w:rStyle w:val="Hipervnculo"/>
            <w:rFonts w:ascii="Times New Roman" w:hAnsi="Times New Roman" w:cs="Times New Roman"/>
            <w:sz w:val="24"/>
            <w:szCs w:val="24"/>
          </w:rPr>
          <w:t>angelmr@uclv.edu.cu</w:t>
        </w:r>
      </w:hyperlink>
      <w:r w:rsidR="003C3ADF">
        <w:rPr>
          <w:rFonts w:ascii="Times New Roman" w:hAnsi="Times New Roman" w:cs="Times New Roman"/>
          <w:sz w:val="24"/>
          <w:szCs w:val="24"/>
        </w:rPr>
        <w:t xml:space="preserve">, </w:t>
      </w:r>
      <w:r>
        <w:rPr>
          <w:rFonts w:ascii="Times New Roman" w:hAnsi="Times New Roman" w:cs="Times New Roman"/>
          <w:sz w:val="24"/>
          <w:szCs w:val="24"/>
        </w:rPr>
        <w:t>Facultad de Ingeniería Mecánica, Universidad Central “Marta Abreu” de Las Villas. Cuba.</w:t>
      </w:r>
    </w:p>
    <w:p w:rsidR="00EA44E9" w:rsidRDefault="00EA44E9" w:rsidP="00EA44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Pr="008B6DD7">
        <w:rPr>
          <w:rFonts w:ascii="Times New Roman" w:hAnsi="Times New Roman" w:cs="Times New Roman"/>
          <w:sz w:val="24"/>
          <w:szCs w:val="24"/>
        </w:rPr>
        <w:t>Yamill</w:t>
      </w:r>
      <w:proofErr w:type="spellEnd"/>
      <w:r w:rsidRPr="008B6DD7">
        <w:rPr>
          <w:rFonts w:ascii="Times New Roman" w:hAnsi="Times New Roman" w:cs="Times New Roman"/>
          <w:sz w:val="24"/>
          <w:szCs w:val="24"/>
        </w:rPr>
        <w:t xml:space="preserve"> S. Campos Pérez,</w:t>
      </w:r>
      <w:r>
        <w:rPr>
          <w:rFonts w:ascii="Times New Roman" w:hAnsi="Times New Roman" w:cs="Times New Roman"/>
          <w:sz w:val="24"/>
          <w:szCs w:val="24"/>
        </w:rPr>
        <w:t xml:space="preserve"> </w:t>
      </w:r>
      <w:r w:rsidRPr="008B6DD7">
        <w:rPr>
          <w:rFonts w:ascii="Times New Roman" w:hAnsi="Times New Roman" w:cs="Times New Roman"/>
          <w:sz w:val="24"/>
          <w:szCs w:val="24"/>
        </w:rPr>
        <w:t xml:space="preserve">E-mail: </w:t>
      </w:r>
      <w:hyperlink r:id="rId11" w:history="1">
        <w:r w:rsidRPr="00BF119F">
          <w:rPr>
            <w:rStyle w:val="Hipervnculo"/>
            <w:rFonts w:ascii="Times New Roman" w:hAnsi="Times New Roman" w:cs="Times New Roman"/>
          </w:rPr>
          <w:t>ycampos@uclv.cu</w:t>
        </w:r>
      </w:hyperlink>
      <w:r>
        <w:rPr>
          <w:rFonts w:ascii="Times New Roman" w:hAnsi="Times New Roman" w:cs="Times New Roman"/>
          <w:sz w:val="24"/>
          <w:szCs w:val="24"/>
        </w:rPr>
        <w:t xml:space="preserve">, </w:t>
      </w:r>
      <w:r w:rsidRPr="008B6DD7">
        <w:rPr>
          <w:rFonts w:ascii="Times New Roman" w:hAnsi="Times New Roman" w:cs="Times New Roman"/>
          <w:sz w:val="24"/>
          <w:szCs w:val="24"/>
        </w:rPr>
        <w:t>Ernesto L. Chagoyen Méndez</w:t>
      </w:r>
      <w:r>
        <w:rPr>
          <w:rFonts w:ascii="Times New Roman" w:hAnsi="Times New Roman" w:cs="Times New Roman"/>
          <w:sz w:val="24"/>
          <w:szCs w:val="24"/>
        </w:rPr>
        <w:t xml:space="preserve">, </w:t>
      </w:r>
      <w:r w:rsidRPr="008B6DD7">
        <w:rPr>
          <w:rFonts w:ascii="Times New Roman" w:hAnsi="Times New Roman" w:cs="Times New Roman"/>
          <w:sz w:val="24"/>
          <w:szCs w:val="24"/>
        </w:rPr>
        <w:t xml:space="preserve">E-mail: </w:t>
      </w:r>
      <w:hyperlink r:id="rId12" w:history="1">
        <w:r w:rsidRPr="00BF119F">
          <w:rPr>
            <w:rStyle w:val="Hipervnculo"/>
            <w:rFonts w:ascii="Times New Roman" w:hAnsi="Times New Roman" w:cs="Times New Roman"/>
            <w:sz w:val="24"/>
            <w:szCs w:val="24"/>
          </w:rPr>
          <w:t>chagoyen@uclv.edu.cu</w:t>
        </w:r>
      </w:hyperlink>
      <w:r w:rsidRPr="008B6DD7">
        <w:rPr>
          <w:rFonts w:ascii="Times New Roman" w:hAnsi="Times New Roman" w:cs="Times New Roman"/>
          <w:sz w:val="24"/>
          <w:szCs w:val="24"/>
        </w:rPr>
        <w:t>,</w:t>
      </w:r>
      <w:r>
        <w:rPr>
          <w:rFonts w:ascii="Times New Roman" w:hAnsi="Times New Roman" w:cs="Times New Roman"/>
          <w:sz w:val="24"/>
          <w:szCs w:val="24"/>
        </w:rPr>
        <w:t xml:space="preserve"> Facultad de Construcciones</w:t>
      </w:r>
      <w:r w:rsidR="00405580">
        <w:rPr>
          <w:rFonts w:ascii="Times New Roman" w:hAnsi="Times New Roman" w:cs="Times New Roman"/>
          <w:sz w:val="24"/>
          <w:szCs w:val="24"/>
        </w:rPr>
        <w:t>,</w:t>
      </w:r>
      <w:r>
        <w:rPr>
          <w:rFonts w:ascii="Times New Roman" w:hAnsi="Times New Roman" w:cs="Times New Roman"/>
          <w:sz w:val="24"/>
          <w:szCs w:val="24"/>
        </w:rPr>
        <w:t xml:space="preserve"> Universidad Central “Marta Abreu” de Las Villas. Cuba.</w:t>
      </w:r>
    </w:p>
    <w:p w:rsidR="00EA44E9" w:rsidRDefault="00EA44E9" w:rsidP="00D95450">
      <w:pPr>
        <w:spacing w:after="0" w:line="240" w:lineRule="auto"/>
        <w:rPr>
          <w:rFonts w:ascii="Times New Roman" w:hAnsi="Times New Roman" w:cs="Times New Roman"/>
          <w:b/>
          <w:sz w:val="24"/>
          <w:szCs w:val="24"/>
        </w:rPr>
      </w:pPr>
    </w:p>
    <w:p w:rsidR="009061A5" w:rsidRDefault="006B6FBB"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8974B4" w:rsidRPr="00BB459C" w:rsidRDefault="008974B4" w:rsidP="00D95450">
      <w:pPr>
        <w:pStyle w:val="Prrafodelista"/>
        <w:numPr>
          <w:ilvl w:val="0"/>
          <w:numId w:val="5"/>
        </w:numPr>
        <w:spacing w:after="0" w:line="360" w:lineRule="auto"/>
        <w:ind w:left="426" w:hanging="284"/>
        <w:jc w:val="both"/>
        <w:rPr>
          <w:rFonts w:ascii="Times New Roman" w:hAnsi="Times New Roman" w:cs="Times New Roman"/>
          <w:b/>
          <w:sz w:val="24"/>
          <w:szCs w:val="24"/>
        </w:rPr>
      </w:pPr>
      <w:r w:rsidRPr="008974B4">
        <w:rPr>
          <w:rFonts w:ascii="Times New Roman" w:hAnsi="Times New Roman" w:cs="Times New Roman"/>
          <w:b/>
          <w:sz w:val="24"/>
          <w:szCs w:val="24"/>
        </w:rPr>
        <w:t xml:space="preserve">Problemática: </w:t>
      </w:r>
      <w:r w:rsidR="00BB459C">
        <w:rPr>
          <w:rFonts w:ascii="Times New Roman" w:hAnsi="Times New Roman" w:cs="Times New Roman"/>
          <w:sz w:val="24"/>
          <w:szCs w:val="24"/>
        </w:rPr>
        <w:t>El deterioro y colapso de estructuras que son sometidas a cargas periódicas, como los puentes de ferrocarril, ocasionan daños económicos al país. Una solución a lo antes expuesto es la colocación de Amortiguadores de Masa Sintonizados (TMD).</w:t>
      </w:r>
    </w:p>
    <w:p w:rsidR="00BB459C" w:rsidRDefault="00BB459C" w:rsidP="00D95450">
      <w:pPr>
        <w:pStyle w:val="Prrafodelista"/>
        <w:numPr>
          <w:ilvl w:val="0"/>
          <w:numId w:val="5"/>
        </w:numPr>
        <w:spacing w:after="0" w:line="360" w:lineRule="auto"/>
        <w:ind w:left="426" w:hanging="284"/>
        <w:jc w:val="both"/>
        <w:rPr>
          <w:rFonts w:ascii="Times New Roman" w:hAnsi="Times New Roman" w:cs="Times New Roman"/>
          <w:sz w:val="24"/>
          <w:szCs w:val="24"/>
        </w:rPr>
      </w:pPr>
      <w:r>
        <w:rPr>
          <w:rFonts w:ascii="Times New Roman" w:hAnsi="Times New Roman" w:cs="Times New Roman"/>
          <w:b/>
          <w:sz w:val="24"/>
          <w:szCs w:val="24"/>
        </w:rPr>
        <w:t xml:space="preserve">Objetivos: </w:t>
      </w:r>
      <w:r w:rsidRPr="00BB459C">
        <w:rPr>
          <w:rFonts w:ascii="Times New Roman" w:hAnsi="Times New Roman" w:cs="Times New Roman"/>
          <w:sz w:val="24"/>
          <w:szCs w:val="24"/>
        </w:rPr>
        <w:t xml:space="preserve">Determinar los </w:t>
      </w:r>
      <w:r w:rsidR="00F737E2">
        <w:rPr>
          <w:rFonts w:ascii="Times New Roman" w:hAnsi="Times New Roman" w:cs="Times New Roman"/>
          <w:sz w:val="24"/>
          <w:szCs w:val="24"/>
        </w:rPr>
        <w:t xml:space="preserve">principales </w:t>
      </w:r>
      <w:r w:rsidRPr="00BB459C">
        <w:rPr>
          <w:rFonts w:ascii="Times New Roman" w:hAnsi="Times New Roman" w:cs="Times New Roman"/>
          <w:sz w:val="24"/>
          <w:szCs w:val="24"/>
        </w:rPr>
        <w:t xml:space="preserve">parámetros </w:t>
      </w:r>
      <w:r>
        <w:rPr>
          <w:rFonts w:ascii="Times New Roman" w:hAnsi="Times New Roman" w:cs="Times New Roman"/>
          <w:sz w:val="24"/>
          <w:szCs w:val="24"/>
        </w:rPr>
        <w:t>de un TMD</w:t>
      </w:r>
      <w:r w:rsidR="00F737E2">
        <w:rPr>
          <w:rFonts w:ascii="Times New Roman" w:hAnsi="Times New Roman" w:cs="Times New Roman"/>
          <w:sz w:val="24"/>
          <w:szCs w:val="24"/>
        </w:rPr>
        <w:t xml:space="preserve"> y r</w:t>
      </w:r>
      <w:r w:rsidR="00DD0A4C">
        <w:rPr>
          <w:rFonts w:ascii="Times New Roman" w:hAnsi="Times New Roman" w:cs="Times New Roman"/>
          <w:sz w:val="24"/>
          <w:szCs w:val="24"/>
        </w:rPr>
        <w:t>ealizar el diseño de sus principales componentes.</w:t>
      </w:r>
    </w:p>
    <w:p w:rsidR="00DD0A4C" w:rsidRPr="00F747EA" w:rsidRDefault="00DD0A4C" w:rsidP="00D95450">
      <w:pPr>
        <w:pStyle w:val="Prrafodelista"/>
        <w:numPr>
          <w:ilvl w:val="0"/>
          <w:numId w:val="5"/>
        </w:numPr>
        <w:spacing w:after="0" w:line="360" w:lineRule="auto"/>
        <w:ind w:left="426" w:hanging="284"/>
        <w:jc w:val="both"/>
        <w:rPr>
          <w:rFonts w:ascii="Times New Roman" w:hAnsi="Times New Roman" w:cs="Times New Roman"/>
          <w:sz w:val="24"/>
          <w:szCs w:val="24"/>
        </w:rPr>
      </w:pPr>
      <w:r w:rsidRPr="00DD0A4C">
        <w:rPr>
          <w:rFonts w:ascii="Times New Roman" w:hAnsi="Times New Roman" w:cs="Times New Roman"/>
          <w:b/>
          <w:sz w:val="24"/>
          <w:szCs w:val="24"/>
        </w:rPr>
        <w:t>Metodología:</w:t>
      </w:r>
      <w:r w:rsidR="00A00A3D">
        <w:rPr>
          <w:rFonts w:ascii="Times New Roman" w:hAnsi="Times New Roman" w:cs="Times New Roman"/>
          <w:b/>
          <w:sz w:val="24"/>
          <w:szCs w:val="24"/>
        </w:rPr>
        <w:t xml:space="preserve"> </w:t>
      </w:r>
      <w:r w:rsidR="00A00A3D">
        <w:rPr>
          <w:rFonts w:ascii="Times New Roman" w:hAnsi="Times New Roman" w:cs="Times New Roman"/>
          <w:sz w:val="24"/>
          <w:szCs w:val="24"/>
        </w:rPr>
        <w:t>Se d</w:t>
      </w:r>
      <w:r w:rsidR="00A00A3D" w:rsidRPr="00F747EA">
        <w:rPr>
          <w:rFonts w:ascii="Times New Roman" w:hAnsi="Times New Roman" w:cs="Times New Roman"/>
          <w:sz w:val="24"/>
          <w:szCs w:val="24"/>
        </w:rPr>
        <w:t>etermina la masa, el amortiguamiento y la rigidez del TMD a partir de las características dinámicas de la estructura</w:t>
      </w:r>
      <w:r w:rsidR="00F747EA">
        <w:rPr>
          <w:rFonts w:ascii="Times New Roman" w:hAnsi="Times New Roman" w:cs="Times New Roman"/>
          <w:sz w:val="24"/>
          <w:szCs w:val="24"/>
        </w:rPr>
        <w:t>.</w:t>
      </w:r>
    </w:p>
    <w:p w:rsidR="00A62CA9" w:rsidRPr="000A4E39" w:rsidRDefault="00A62CA9" w:rsidP="00D95450">
      <w:pPr>
        <w:pStyle w:val="Prrafodelista"/>
        <w:numPr>
          <w:ilvl w:val="0"/>
          <w:numId w:val="5"/>
        </w:numPr>
        <w:spacing w:after="0" w:line="36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 xml:space="preserve">Resultados y discusión: </w:t>
      </w:r>
      <w:r>
        <w:rPr>
          <w:rFonts w:ascii="Times New Roman" w:hAnsi="Times New Roman" w:cs="Times New Roman"/>
          <w:sz w:val="24"/>
          <w:szCs w:val="24"/>
        </w:rPr>
        <w:t>Se obtiene</w:t>
      </w:r>
      <w:r w:rsidR="00F747EA">
        <w:rPr>
          <w:rFonts w:ascii="Times New Roman" w:hAnsi="Times New Roman" w:cs="Times New Roman"/>
          <w:sz w:val="24"/>
          <w:szCs w:val="24"/>
        </w:rPr>
        <w:t>n</w:t>
      </w:r>
      <w:r>
        <w:rPr>
          <w:rFonts w:ascii="Times New Roman" w:hAnsi="Times New Roman" w:cs="Times New Roman"/>
          <w:sz w:val="24"/>
          <w:szCs w:val="24"/>
        </w:rPr>
        <w:t xml:space="preserve"> las gráficas con los valores de masa, amortiguamiento y rigidez del TMD, que aseguran la reducción en la amplitud de las oscilaciones en la estructura</w:t>
      </w:r>
      <w:r w:rsidR="00F747EA">
        <w:rPr>
          <w:rFonts w:ascii="Times New Roman" w:hAnsi="Times New Roman" w:cs="Times New Roman"/>
          <w:sz w:val="24"/>
          <w:szCs w:val="24"/>
        </w:rPr>
        <w:t xml:space="preserve">. </w:t>
      </w:r>
      <w:r w:rsidR="002F74C9">
        <w:rPr>
          <w:rFonts w:ascii="Times New Roman" w:hAnsi="Times New Roman" w:cs="Times New Roman"/>
          <w:sz w:val="24"/>
          <w:szCs w:val="24"/>
        </w:rPr>
        <w:t>También s</w:t>
      </w:r>
      <w:r w:rsidR="00C3188C">
        <w:rPr>
          <w:rFonts w:ascii="Times New Roman" w:hAnsi="Times New Roman" w:cs="Times New Roman"/>
          <w:sz w:val="24"/>
          <w:szCs w:val="24"/>
        </w:rPr>
        <w:t xml:space="preserve">e </w:t>
      </w:r>
      <w:r w:rsidR="00F747EA">
        <w:rPr>
          <w:rFonts w:ascii="Times New Roman" w:hAnsi="Times New Roman" w:cs="Times New Roman"/>
          <w:sz w:val="24"/>
          <w:szCs w:val="24"/>
        </w:rPr>
        <w:t>ob</w:t>
      </w:r>
      <w:r w:rsidR="00C3188C">
        <w:rPr>
          <w:rFonts w:ascii="Times New Roman" w:hAnsi="Times New Roman" w:cs="Times New Roman"/>
          <w:sz w:val="24"/>
          <w:szCs w:val="24"/>
        </w:rPr>
        <w:t>tiene</w:t>
      </w:r>
      <w:r w:rsidR="00F747EA">
        <w:rPr>
          <w:rFonts w:ascii="Times New Roman" w:hAnsi="Times New Roman" w:cs="Times New Roman"/>
          <w:sz w:val="24"/>
          <w:szCs w:val="24"/>
        </w:rPr>
        <w:t>n</w:t>
      </w:r>
      <w:r w:rsidR="00C3188C">
        <w:rPr>
          <w:rFonts w:ascii="Times New Roman" w:hAnsi="Times New Roman" w:cs="Times New Roman"/>
          <w:sz w:val="24"/>
          <w:szCs w:val="24"/>
        </w:rPr>
        <w:t xml:space="preserve"> los desplazamientos del puente antes y después de colocar el TMD. Se dimensiona y </w:t>
      </w:r>
      <w:r w:rsidR="00F747EA">
        <w:rPr>
          <w:rFonts w:ascii="Times New Roman" w:hAnsi="Times New Roman" w:cs="Times New Roman"/>
          <w:sz w:val="24"/>
          <w:szCs w:val="24"/>
        </w:rPr>
        <w:t xml:space="preserve">se chequea </w:t>
      </w:r>
      <w:r w:rsidR="00C3188C">
        <w:rPr>
          <w:rFonts w:ascii="Times New Roman" w:hAnsi="Times New Roman" w:cs="Times New Roman"/>
          <w:sz w:val="24"/>
          <w:szCs w:val="24"/>
        </w:rPr>
        <w:t xml:space="preserve">la estabilidad </w:t>
      </w:r>
      <w:r w:rsidR="00F747EA">
        <w:rPr>
          <w:rFonts w:ascii="Times New Roman" w:hAnsi="Times New Roman" w:cs="Times New Roman"/>
          <w:sz w:val="24"/>
          <w:szCs w:val="24"/>
        </w:rPr>
        <w:t>de</w:t>
      </w:r>
      <w:r w:rsidR="00C3188C">
        <w:rPr>
          <w:rFonts w:ascii="Times New Roman" w:hAnsi="Times New Roman" w:cs="Times New Roman"/>
          <w:sz w:val="24"/>
          <w:szCs w:val="24"/>
        </w:rPr>
        <w:t xml:space="preserve"> tres variantes de resortes, se selecciona un amortiguador de fabrica</w:t>
      </w:r>
      <w:r w:rsidR="00F747EA">
        <w:rPr>
          <w:rFonts w:ascii="Times New Roman" w:hAnsi="Times New Roman" w:cs="Times New Roman"/>
          <w:sz w:val="24"/>
          <w:szCs w:val="24"/>
        </w:rPr>
        <w:t>ción</w:t>
      </w:r>
      <w:r w:rsidR="00C3188C">
        <w:rPr>
          <w:rFonts w:ascii="Times New Roman" w:hAnsi="Times New Roman" w:cs="Times New Roman"/>
          <w:sz w:val="24"/>
          <w:szCs w:val="24"/>
        </w:rPr>
        <w:t xml:space="preserve"> alem</w:t>
      </w:r>
      <w:r w:rsidR="00F747EA">
        <w:rPr>
          <w:rFonts w:ascii="Times New Roman" w:hAnsi="Times New Roman" w:cs="Times New Roman"/>
          <w:sz w:val="24"/>
          <w:szCs w:val="24"/>
        </w:rPr>
        <w:t>ana</w:t>
      </w:r>
      <w:r w:rsidR="00C3188C">
        <w:rPr>
          <w:rFonts w:ascii="Times New Roman" w:hAnsi="Times New Roman" w:cs="Times New Roman"/>
          <w:sz w:val="24"/>
          <w:szCs w:val="24"/>
        </w:rPr>
        <w:t>, y se propone un modelo de TMD</w:t>
      </w:r>
      <w:r w:rsidR="000A4E39">
        <w:rPr>
          <w:rFonts w:ascii="Times New Roman" w:hAnsi="Times New Roman" w:cs="Times New Roman"/>
          <w:sz w:val="24"/>
          <w:szCs w:val="24"/>
        </w:rPr>
        <w:t xml:space="preserve"> con la disposición final de sus elementos.</w:t>
      </w:r>
    </w:p>
    <w:p w:rsidR="00BC24A3" w:rsidRPr="005D1573" w:rsidRDefault="000A4E39" w:rsidP="00D95450">
      <w:pPr>
        <w:pStyle w:val="Prrafodelista"/>
        <w:numPr>
          <w:ilvl w:val="0"/>
          <w:numId w:val="5"/>
        </w:numPr>
        <w:spacing w:after="0" w:line="360" w:lineRule="auto"/>
        <w:ind w:left="426" w:hanging="284"/>
        <w:jc w:val="both"/>
        <w:rPr>
          <w:rFonts w:ascii="Times New Roman" w:hAnsi="Times New Roman" w:cs="Times New Roman"/>
          <w:b/>
          <w:sz w:val="24"/>
          <w:szCs w:val="24"/>
        </w:rPr>
      </w:pPr>
      <w:r w:rsidRPr="00BC24A3">
        <w:rPr>
          <w:rFonts w:ascii="Times New Roman" w:hAnsi="Times New Roman" w:cs="Times New Roman"/>
          <w:b/>
          <w:sz w:val="24"/>
          <w:szCs w:val="24"/>
        </w:rPr>
        <w:lastRenderedPageBreak/>
        <w:t>Conclusiones:</w:t>
      </w:r>
      <w:r w:rsidR="00485B3A" w:rsidRPr="00BC24A3">
        <w:rPr>
          <w:rFonts w:ascii="Times New Roman" w:hAnsi="Times New Roman" w:cs="Times New Roman"/>
          <w:b/>
          <w:sz w:val="24"/>
          <w:szCs w:val="24"/>
        </w:rPr>
        <w:t xml:space="preserve"> </w:t>
      </w:r>
      <w:r w:rsidR="00485B3A" w:rsidRPr="00BC24A3">
        <w:rPr>
          <w:rFonts w:ascii="Times New Roman" w:hAnsi="Times New Roman" w:cs="Times New Roman"/>
          <w:sz w:val="24"/>
          <w:szCs w:val="24"/>
        </w:rPr>
        <w:t xml:space="preserve">Se </w:t>
      </w:r>
      <w:r w:rsidR="00F747EA">
        <w:rPr>
          <w:rFonts w:ascii="Times New Roman" w:hAnsi="Times New Roman" w:cs="Times New Roman"/>
          <w:sz w:val="24"/>
          <w:szCs w:val="24"/>
        </w:rPr>
        <w:t>alcanza</w:t>
      </w:r>
      <w:r w:rsidR="00485B3A" w:rsidRPr="00BC24A3">
        <w:rPr>
          <w:rFonts w:ascii="Times New Roman" w:hAnsi="Times New Roman" w:cs="Times New Roman"/>
          <w:sz w:val="24"/>
          <w:szCs w:val="24"/>
        </w:rPr>
        <w:t xml:space="preserve"> una significativa reducción en la amplitud de las oscilaciones de la estructura </w:t>
      </w:r>
      <w:r w:rsidR="00F747EA">
        <w:rPr>
          <w:rFonts w:ascii="Times New Roman" w:hAnsi="Times New Roman" w:cs="Times New Roman"/>
          <w:sz w:val="24"/>
          <w:szCs w:val="24"/>
        </w:rPr>
        <w:t>“Caso de E</w:t>
      </w:r>
      <w:r w:rsidR="00485B3A" w:rsidRPr="00BC24A3">
        <w:rPr>
          <w:rFonts w:ascii="Times New Roman" w:hAnsi="Times New Roman" w:cs="Times New Roman"/>
          <w:sz w:val="24"/>
          <w:szCs w:val="24"/>
        </w:rPr>
        <w:t>studio</w:t>
      </w:r>
      <w:r w:rsidR="00F747EA">
        <w:rPr>
          <w:rFonts w:ascii="Times New Roman" w:hAnsi="Times New Roman" w:cs="Times New Roman"/>
          <w:sz w:val="24"/>
          <w:szCs w:val="24"/>
        </w:rPr>
        <w:t>”</w:t>
      </w:r>
      <w:r w:rsidR="00485B3A" w:rsidRPr="00BC24A3">
        <w:rPr>
          <w:rFonts w:ascii="Times New Roman" w:hAnsi="Times New Roman" w:cs="Times New Roman"/>
          <w:sz w:val="24"/>
          <w:szCs w:val="24"/>
        </w:rPr>
        <w:t xml:space="preserve"> </w:t>
      </w:r>
      <w:r w:rsidR="00F747EA">
        <w:rPr>
          <w:rFonts w:ascii="Times New Roman" w:hAnsi="Times New Roman" w:cs="Times New Roman"/>
          <w:sz w:val="24"/>
          <w:szCs w:val="24"/>
        </w:rPr>
        <w:t xml:space="preserve">al </w:t>
      </w:r>
      <w:r w:rsidR="00485B3A" w:rsidRPr="00BC24A3">
        <w:rPr>
          <w:rFonts w:ascii="Times New Roman" w:hAnsi="Times New Roman" w:cs="Times New Roman"/>
          <w:sz w:val="24"/>
          <w:szCs w:val="24"/>
        </w:rPr>
        <w:t>incorpora</w:t>
      </w:r>
      <w:r w:rsidR="005242E2">
        <w:rPr>
          <w:rFonts w:ascii="Times New Roman" w:hAnsi="Times New Roman" w:cs="Times New Roman"/>
          <w:sz w:val="24"/>
          <w:szCs w:val="24"/>
        </w:rPr>
        <w:t>rle</w:t>
      </w:r>
      <w:r w:rsidR="00485B3A" w:rsidRPr="00BC24A3">
        <w:rPr>
          <w:rFonts w:ascii="Times New Roman" w:hAnsi="Times New Roman" w:cs="Times New Roman"/>
          <w:sz w:val="24"/>
          <w:szCs w:val="24"/>
        </w:rPr>
        <w:t xml:space="preserve"> un TMD con los siguientes parámetros: </w:t>
      </w:r>
      <w:r w:rsidR="00BC24A3" w:rsidRPr="000A4E39">
        <w:rPr>
          <w:rFonts w:ascii="Times New Roman" w:hAnsi="Times New Roman" w:cs="Times New Roman"/>
          <w:sz w:val="24"/>
        </w:rPr>
        <w:t xml:space="preserve">m=8.6 Tm, ξ=0.011 y k=4´540 </w:t>
      </w:r>
      <w:proofErr w:type="spellStart"/>
      <w:r w:rsidR="00BC24A3" w:rsidRPr="000A4E39">
        <w:rPr>
          <w:rFonts w:ascii="Times New Roman" w:hAnsi="Times New Roman" w:cs="Times New Roman"/>
          <w:sz w:val="24"/>
        </w:rPr>
        <w:t>kN</w:t>
      </w:r>
      <w:proofErr w:type="spellEnd"/>
      <w:r w:rsidR="00BC24A3" w:rsidRPr="000A4E39">
        <w:rPr>
          <w:rFonts w:ascii="Times New Roman" w:hAnsi="Times New Roman" w:cs="Times New Roman"/>
          <w:sz w:val="24"/>
        </w:rPr>
        <w:t xml:space="preserve">/m. </w:t>
      </w:r>
      <w:r w:rsidR="00BC24A3">
        <w:rPr>
          <w:rFonts w:ascii="Times New Roman" w:hAnsi="Times New Roman" w:cs="Times New Roman"/>
          <w:sz w:val="24"/>
        </w:rPr>
        <w:t>La rigidez obtenida es muy elevada para el diseño de los muelles en un solo TMD</w:t>
      </w:r>
      <w:r w:rsidR="005242E2">
        <w:rPr>
          <w:rFonts w:ascii="Times New Roman" w:hAnsi="Times New Roman" w:cs="Times New Roman"/>
          <w:sz w:val="24"/>
        </w:rPr>
        <w:t>. S</w:t>
      </w:r>
      <w:r w:rsidR="00BC24A3">
        <w:rPr>
          <w:rFonts w:ascii="Times New Roman" w:hAnsi="Times New Roman" w:cs="Times New Roman"/>
          <w:sz w:val="24"/>
        </w:rPr>
        <w:t>e decide realizar el cálculo de los resortes, distribuyendo este parámetro en dos TMD</w:t>
      </w:r>
      <w:r w:rsidR="005D1573">
        <w:rPr>
          <w:rFonts w:ascii="Times New Roman" w:hAnsi="Times New Roman" w:cs="Times New Roman"/>
          <w:sz w:val="24"/>
        </w:rPr>
        <w:t>. Se obtiene las dimensiones geométricas de los resortes para tres variantes de TMD: con 4, 6 y 8 muelles. Se expone un modelo de amortiguador de masa sintonizado donde se visualiza la disposición de sus componentes.</w:t>
      </w:r>
    </w:p>
    <w:p w:rsidR="00C20D9A" w:rsidRPr="002F74C9" w:rsidRDefault="006B6FBB" w:rsidP="00BC24A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B145FF" w:rsidRPr="00813E8C" w:rsidRDefault="00B145FF" w:rsidP="00D95450">
      <w:pPr>
        <w:pStyle w:val="Prrafodelista"/>
        <w:numPr>
          <w:ilvl w:val="0"/>
          <w:numId w:val="5"/>
        </w:numPr>
        <w:spacing w:after="0" w:line="360" w:lineRule="auto"/>
        <w:ind w:left="426" w:hanging="284"/>
        <w:jc w:val="both"/>
        <w:rPr>
          <w:rFonts w:ascii="Times New Roman" w:hAnsi="Times New Roman" w:cs="Times New Roman"/>
          <w:sz w:val="24"/>
          <w:szCs w:val="24"/>
          <w:lang w:val="en-US"/>
        </w:rPr>
      </w:pPr>
      <w:r w:rsidRPr="002F74C9">
        <w:rPr>
          <w:rFonts w:ascii="Times New Roman" w:hAnsi="Times New Roman" w:cs="Times New Roman"/>
          <w:b/>
          <w:sz w:val="24"/>
          <w:szCs w:val="24"/>
          <w:lang w:val="en-US"/>
        </w:rPr>
        <w:t xml:space="preserve">Problematic: </w:t>
      </w:r>
      <w:r w:rsidRPr="00DE55EA">
        <w:rPr>
          <w:rFonts w:ascii="Times New Roman" w:hAnsi="Times New Roman" w:cs="Times New Roman"/>
          <w:sz w:val="24"/>
          <w:szCs w:val="24"/>
          <w:lang w:val="en-US"/>
        </w:rPr>
        <w:t xml:space="preserve">The deterioration and collapse of structures that are subjected to periodic loads, such as railway bridges, cause economic damage to the country. </w:t>
      </w:r>
      <w:r w:rsidRPr="00813E8C">
        <w:rPr>
          <w:rFonts w:ascii="Times New Roman" w:hAnsi="Times New Roman" w:cs="Times New Roman"/>
          <w:sz w:val="24"/>
          <w:szCs w:val="24"/>
          <w:lang w:val="en-US"/>
        </w:rPr>
        <w:t>A solution to the above is the placement of Tuned Mass Dampers (TMD).</w:t>
      </w:r>
    </w:p>
    <w:p w:rsidR="00B145FF" w:rsidRPr="00DE55EA" w:rsidRDefault="00B145FF" w:rsidP="00D95450">
      <w:pPr>
        <w:pStyle w:val="Prrafodelista"/>
        <w:numPr>
          <w:ilvl w:val="0"/>
          <w:numId w:val="5"/>
        </w:numPr>
        <w:spacing w:after="0" w:line="360" w:lineRule="auto"/>
        <w:ind w:left="426" w:hanging="284"/>
        <w:jc w:val="both"/>
        <w:rPr>
          <w:rFonts w:ascii="Times New Roman" w:hAnsi="Times New Roman" w:cs="Times New Roman"/>
          <w:sz w:val="24"/>
          <w:szCs w:val="24"/>
          <w:lang w:val="en-US"/>
        </w:rPr>
      </w:pPr>
      <w:r w:rsidRPr="00DE55EA">
        <w:rPr>
          <w:rFonts w:ascii="Times New Roman" w:hAnsi="Times New Roman" w:cs="Times New Roman"/>
          <w:b/>
          <w:sz w:val="24"/>
          <w:szCs w:val="24"/>
          <w:lang w:val="en-US"/>
        </w:rPr>
        <w:t xml:space="preserve">Objectives: </w:t>
      </w:r>
      <w:r w:rsidRPr="00DE55EA">
        <w:rPr>
          <w:rFonts w:ascii="Times New Roman" w:hAnsi="Times New Roman" w:cs="Times New Roman"/>
          <w:sz w:val="24"/>
          <w:szCs w:val="24"/>
          <w:lang w:val="en-US"/>
        </w:rPr>
        <w:t xml:space="preserve">Determine the main parameters of a TMD and design of its main components </w:t>
      </w:r>
      <w:r w:rsidR="002F74C9" w:rsidRPr="00DE55EA">
        <w:rPr>
          <w:rFonts w:ascii="Times New Roman" w:hAnsi="Times New Roman" w:cs="Times New Roman"/>
          <w:sz w:val="24"/>
          <w:szCs w:val="24"/>
          <w:lang w:val="en-US"/>
        </w:rPr>
        <w:t>perform.</w:t>
      </w:r>
    </w:p>
    <w:p w:rsidR="00B145FF" w:rsidRPr="00DE55EA" w:rsidRDefault="002F74C9" w:rsidP="00D95450">
      <w:pPr>
        <w:pStyle w:val="Prrafodelista"/>
        <w:numPr>
          <w:ilvl w:val="0"/>
          <w:numId w:val="5"/>
        </w:numPr>
        <w:spacing w:after="0" w:line="360" w:lineRule="auto"/>
        <w:ind w:left="426" w:hanging="284"/>
        <w:jc w:val="both"/>
        <w:rPr>
          <w:rFonts w:ascii="Times New Roman" w:hAnsi="Times New Roman" w:cs="Times New Roman"/>
          <w:sz w:val="24"/>
          <w:szCs w:val="24"/>
          <w:lang w:val="en-US"/>
        </w:rPr>
      </w:pPr>
      <w:r w:rsidRPr="00DE55EA">
        <w:rPr>
          <w:rFonts w:ascii="Times New Roman" w:hAnsi="Times New Roman" w:cs="Times New Roman"/>
          <w:b/>
          <w:sz w:val="24"/>
          <w:szCs w:val="24"/>
          <w:lang w:val="en-US"/>
        </w:rPr>
        <w:t xml:space="preserve">Methodology: </w:t>
      </w:r>
      <w:r w:rsidRPr="00DE55EA">
        <w:rPr>
          <w:rFonts w:ascii="Times New Roman" w:hAnsi="Times New Roman" w:cs="Times New Roman"/>
          <w:sz w:val="24"/>
          <w:szCs w:val="24"/>
          <w:lang w:val="en-US"/>
        </w:rPr>
        <w:t>The mass, damping and stiffness of the TMD are determined from the dynamic characteristics of the structure.</w:t>
      </w:r>
    </w:p>
    <w:p w:rsidR="002F74C9" w:rsidRPr="00813E8C" w:rsidRDefault="002F74C9" w:rsidP="00D95450">
      <w:pPr>
        <w:pStyle w:val="Prrafodelista"/>
        <w:numPr>
          <w:ilvl w:val="0"/>
          <w:numId w:val="5"/>
        </w:numPr>
        <w:spacing w:after="0" w:line="360" w:lineRule="auto"/>
        <w:ind w:left="426" w:hanging="284"/>
        <w:jc w:val="both"/>
        <w:rPr>
          <w:rFonts w:ascii="Times New Roman" w:hAnsi="Times New Roman" w:cs="Times New Roman"/>
          <w:sz w:val="24"/>
          <w:szCs w:val="24"/>
          <w:lang w:val="en-US"/>
        </w:rPr>
      </w:pPr>
      <w:r w:rsidRPr="00DE55EA">
        <w:rPr>
          <w:rFonts w:ascii="Times New Roman" w:hAnsi="Times New Roman" w:cs="Times New Roman"/>
          <w:b/>
          <w:sz w:val="24"/>
          <w:szCs w:val="24"/>
          <w:lang w:val="en-US"/>
        </w:rPr>
        <w:t xml:space="preserve">Results and discussion: </w:t>
      </w:r>
      <w:r w:rsidRPr="00DE55EA">
        <w:rPr>
          <w:rFonts w:ascii="Times New Roman" w:hAnsi="Times New Roman" w:cs="Times New Roman"/>
          <w:sz w:val="24"/>
          <w:szCs w:val="24"/>
          <w:lang w:val="en-US"/>
        </w:rPr>
        <w:t>The mass, damping and stiffness values of the TMD are obtained, which ensure the reduction in the amplitude of the oscillations in the structure.</w:t>
      </w:r>
      <w:r w:rsidR="00DE55EA" w:rsidRPr="00DE55EA">
        <w:rPr>
          <w:rFonts w:ascii="Times New Roman" w:hAnsi="Times New Roman" w:cs="Times New Roman"/>
          <w:sz w:val="24"/>
          <w:szCs w:val="24"/>
          <w:lang w:val="en-US"/>
        </w:rPr>
        <w:t xml:space="preserve"> </w:t>
      </w:r>
      <w:r w:rsidRPr="00DE55EA">
        <w:rPr>
          <w:rFonts w:ascii="Times New Roman" w:hAnsi="Times New Roman" w:cs="Times New Roman"/>
          <w:sz w:val="24"/>
          <w:szCs w:val="24"/>
          <w:lang w:val="en-US"/>
        </w:rPr>
        <w:t xml:space="preserve">Bridge displacements before and after TMD placement are also obtained. </w:t>
      </w:r>
      <w:r w:rsidRPr="00813E8C">
        <w:rPr>
          <w:rFonts w:ascii="Times New Roman" w:hAnsi="Times New Roman" w:cs="Times New Roman"/>
          <w:sz w:val="24"/>
          <w:szCs w:val="24"/>
          <w:lang w:val="en-US"/>
        </w:rPr>
        <w:t>The stability of three variants of springs is dimensioned and checked, a German-made shock absorber is selected, and a TMD model is proposed with the final arrangement of its elements.</w:t>
      </w:r>
      <w:bookmarkStart w:id="0" w:name="_GoBack"/>
      <w:bookmarkEnd w:id="0"/>
    </w:p>
    <w:p w:rsidR="00D95450" w:rsidRDefault="002F74C9" w:rsidP="00D95450">
      <w:pPr>
        <w:pStyle w:val="Prrafodelista"/>
        <w:numPr>
          <w:ilvl w:val="0"/>
          <w:numId w:val="5"/>
        </w:numPr>
        <w:spacing w:after="0" w:line="360" w:lineRule="auto"/>
        <w:ind w:left="426" w:hanging="284"/>
        <w:jc w:val="both"/>
        <w:rPr>
          <w:rFonts w:ascii="Times New Roman" w:hAnsi="Times New Roman" w:cs="Times New Roman"/>
          <w:sz w:val="24"/>
          <w:szCs w:val="24"/>
          <w:lang w:val="en-US"/>
        </w:rPr>
      </w:pPr>
      <w:r w:rsidRPr="00DE55EA">
        <w:rPr>
          <w:rFonts w:ascii="Times New Roman" w:hAnsi="Times New Roman" w:cs="Times New Roman"/>
          <w:b/>
          <w:sz w:val="24"/>
          <w:szCs w:val="24"/>
          <w:lang w:val="en-US"/>
        </w:rPr>
        <w:t xml:space="preserve">Conclusions: </w:t>
      </w:r>
      <w:r w:rsidRPr="00DE55EA">
        <w:rPr>
          <w:rFonts w:ascii="Times New Roman" w:hAnsi="Times New Roman" w:cs="Times New Roman"/>
          <w:sz w:val="24"/>
          <w:szCs w:val="24"/>
          <w:lang w:val="en-US"/>
        </w:rPr>
        <w:t xml:space="preserve">A significant reduction in the amplitude of the oscillations of the “Case Study” structure is achieved by incorporating a TMD with the following parameters:    m=8.6 Tm, </w:t>
      </w:r>
      <w:r w:rsidRPr="00DE55EA">
        <w:rPr>
          <w:rFonts w:ascii="Times New Roman" w:hAnsi="Times New Roman" w:cs="Times New Roman"/>
          <w:sz w:val="24"/>
          <w:szCs w:val="24"/>
        </w:rPr>
        <w:t>ξ</w:t>
      </w:r>
      <w:r w:rsidRPr="00DE55EA">
        <w:rPr>
          <w:rFonts w:ascii="Times New Roman" w:hAnsi="Times New Roman" w:cs="Times New Roman"/>
          <w:sz w:val="24"/>
          <w:szCs w:val="24"/>
          <w:lang w:val="en-US"/>
        </w:rPr>
        <w:t xml:space="preserve">=0.011 and k=4.540 </w:t>
      </w:r>
      <w:proofErr w:type="spellStart"/>
      <w:r w:rsidRPr="00DE55EA">
        <w:rPr>
          <w:rFonts w:ascii="Times New Roman" w:hAnsi="Times New Roman" w:cs="Times New Roman"/>
          <w:sz w:val="24"/>
          <w:szCs w:val="24"/>
          <w:lang w:val="en-US"/>
        </w:rPr>
        <w:t>kN</w:t>
      </w:r>
      <w:proofErr w:type="spellEnd"/>
      <w:r w:rsidRPr="00DE55EA">
        <w:rPr>
          <w:rFonts w:ascii="Times New Roman" w:hAnsi="Times New Roman" w:cs="Times New Roman"/>
          <w:sz w:val="24"/>
          <w:szCs w:val="24"/>
          <w:lang w:val="en-US"/>
        </w:rPr>
        <w:t xml:space="preserve">/m. The rigidity obtained is very high for the design of the springs in a single TMD. </w:t>
      </w:r>
      <w:r w:rsidRPr="00813E8C">
        <w:rPr>
          <w:rFonts w:ascii="Times New Roman" w:hAnsi="Times New Roman" w:cs="Times New Roman"/>
          <w:sz w:val="24"/>
          <w:szCs w:val="24"/>
          <w:lang w:val="en-US"/>
        </w:rPr>
        <w:t>It is decided to carry out the calculation of the springs, distributing this parameter in two TMDs. The geometric dimensions of the springs are obtained for three variants of TMD: with 4, 6 and 8 springs. A tuned mass damper model is exposed where the arrangement of its components is displayed.</w:t>
      </w:r>
      <w:r w:rsidR="00D95450">
        <w:rPr>
          <w:rFonts w:ascii="Times New Roman" w:hAnsi="Times New Roman" w:cs="Times New Roman"/>
          <w:sz w:val="24"/>
          <w:szCs w:val="24"/>
          <w:lang w:val="en-US"/>
        </w:rPr>
        <w:t xml:space="preserve"> </w:t>
      </w:r>
    </w:p>
    <w:p w:rsidR="00D95450" w:rsidRPr="00B848B7" w:rsidRDefault="00D95450" w:rsidP="00D95450">
      <w:pPr>
        <w:pStyle w:val="Prrafodelista"/>
        <w:spacing w:after="0" w:line="360" w:lineRule="auto"/>
        <w:ind w:left="0"/>
        <w:jc w:val="both"/>
        <w:rPr>
          <w:rFonts w:ascii="Times New Roman" w:hAnsi="Times New Roman" w:cs="Times New Roman"/>
          <w:b/>
          <w:sz w:val="24"/>
          <w:szCs w:val="24"/>
          <w:lang w:val="en-US"/>
        </w:rPr>
      </w:pPr>
    </w:p>
    <w:p w:rsidR="00D95450" w:rsidRPr="00B848B7" w:rsidRDefault="00D95450" w:rsidP="00D95450">
      <w:pPr>
        <w:pStyle w:val="Prrafodelista"/>
        <w:spacing w:after="0" w:line="360" w:lineRule="auto"/>
        <w:ind w:left="0"/>
        <w:jc w:val="both"/>
        <w:rPr>
          <w:rFonts w:ascii="Times New Roman" w:hAnsi="Times New Roman" w:cs="Times New Roman"/>
          <w:sz w:val="24"/>
          <w:szCs w:val="24"/>
        </w:rPr>
      </w:pPr>
      <w:r w:rsidRPr="00D95450">
        <w:rPr>
          <w:rFonts w:ascii="Times New Roman" w:hAnsi="Times New Roman" w:cs="Times New Roman"/>
          <w:b/>
          <w:sz w:val="24"/>
          <w:szCs w:val="24"/>
        </w:rPr>
        <w:t>Palabras Clave:</w:t>
      </w:r>
      <w:r w:rsidRPr="00D95450">
        <w:rPr>
          <w:rFonts w:ascii="Times New Roman" w:hAnsi="Times New Roman" w:cs="Times New Roman"/>
          <w:sz w:val="24"/>
          <w:szCs w:val="24"/>
        </w:rPr>
        <w:t xml:space="preserve"> </w:t>
      </w:r>
      <w:r w:rsidRPr="00D95450">
        <w:rPr>
          <w:rFonts w:ascii="Times New Roman" w:eastAsia="Times New Roman" w:hAnsi="Times New Roman" w:cs="Times New Roman"/>
          <w:color w:val="000000"/>
          <w:sz w:val="24"/>
          <w:szCs w:val="24"/>
        </w:rPr>
        <w:t>Amortiguador de Masa Sintonizado, Puente de Ferrocarril, Vibraciones.</w:t>
      </w:r>
    </w:p>
    <w:p w:rsidR="00D95450" w:rsidRPr="00B848B7" w:rsidRDefault="00D95450" w:rsidP="00D95450">
      <w:pPr>
        <w:pStyle w:val="Prrafodelista"/>
        <w:spacing w:after="0" w:line="360" w:lineRule="auto"/>
        <w:ind w:left="0"/>
        <w:jc w:val="both"/>
        <w:rPr>
          <w:rFonts w:ascii="Times New Roman" w:hAnsi="Times New Roman" w:cs="Times New Roman"/>
          <w:sz w:val="24"/>
          <w:szCs w:val="24"/>
        </w:rPr>
      </w:pPr>
      <w:r w:rsidRPr="00B848B7">
        <w:rPr>
          <w:rFonts w:ascii="Times New Roman" w:hAnsi="Times New Roman" w:cs="Times New Roman"/>
          <w:b/>
          <w:i/>
          <w:sz w:val="24"/>
          <w:szCs w:val="24"/>
        </w:rPr>
        <w:t>Keywords:</w:t>
      </w:r>
      <w:r w:rsidRPr="00B848B7">
        <w:rPr>
          <w:rFonts w:ascii="Times New Roman" w:hAnsi="Times New Roman" w:cs="Times New Roman"/>
          <w:sz w:val="24"/>
          <w:szCs w:val="24"/>
        </w:rPr>
        <w:t xml:space="preserve"> </w:t>
      </w:r>
      <w:r w:rsidRPr="00B848B7">
        <w:rPr>
          <w:rFonts w:ascii="Times New Roman" w:hAnsi="Times New Roman" w:cs="Times New Roman"/>
          <w:i/>
          <w:sz w:val="24"/>
          <w:szCs w:val="24"/>
        </w:rPr>
        <w:t xml:space="preserve">Tuned Mass Damper, </w:t>
      </w:r>
      <w:r w:rsidRPr="00B848B7">
        <w:rPr>
          <w:rFonts w:ascii="Times New Roman" w:eastAsia="Times New Roman" w:hAnsi="Times New Roman" w:cs="Times New Roman"/>
          <w:i/>
          <w:color w:val="000000"/>
          <w:sz w:val="24"/>
          <w:szCs w:val="24"/>
        </w:rPr>
        <w:t>Railway Bridge, Vibrations</w:t>
      </w:r>
      <w:r w:rsidRPr="00B848B7">
        <w:rPr>
          <w:rFonts w:ascii="Times New Roman" w:hAnsi="Times New Roman" w:cs="Times New Roman"/>
          <w:i/>
          <w:sz w:val="24"/>
          <w:szCs w:val="24"/>
        </w:rPr>
        <w:t>.</w:t>
      </w:r>
    </w:p>
    <w:p w:rsidR="00A21A1F" w:rsidRPr="00B848B7" w:rsidRDefault="00A21A1F" w:rsidP="00BC24A3">
      <w:pPr>
        <w:spacing w:after="0" w:line="360" w:lineRule="auto"/>
        <w:jc w:val="both"/>
        <w:rPr>
          <w:rFonts w:ascii="Times New Roman" w:hAnsi="Times New Roman" w:cs="Times New Roman"/>
          <w:b/>
          <w:sz w:val="24"/>
          <w:szCs w:val="24"/>
        </w:rPr>
      </w:pPr>
      <w:r w:rsidRPr="00B848B7">
        <w:rPr>
          <w:rFonts w:ascii="Times New Roman" w:hAnsi="Times New Roman" w:cs="Times New Roman"/>
          <w:b/>
          <w:sz w:val="24"/>
          <w:szCs w:val="24"/>
        </w:rPr>
        <w:lastRenderedPageBreak/>
        <w:t>1. Introducción</w:t>
      </w:r>
    </w:p>
    <w:p w:rsidR="005A7597" w:rsidRPr="005A7597" w:rsidRDefault="005A7597" w:rsidP="005A7597">
      <w:pPr>
        <w:spacing w:line="360" w:lineRule="auto"/>
        <w:jc w:val="both"/>
        <w:rPr>
          <w:rFonts w:ascii="Times New Roman" w:hAnsi="Times New Roman" w:cs="Times New Roman"/>
          <w:b/>
          <w:sz w:val="36"/>
          <w:szCs w:val="36"/>
        </w:rPr>
      </w:pPr>
      <w:r w:rsidRPr="005A7597">
        <w:rPr>
          <w:rFonts w:ascii="Times New Roman" w:hAnsi="Times New Roman" w:cs="Times New Roman"/>
          <w:sz w:val="24"/>
          <w:szCs w:val="24"/>
        </w:rPr>
        <w:t>El diseño de una estructura es condicionado por muchos factores, como por ejemplo la resistencia de los materiales, las acciones permanentes, las cargas variables y también por las vibraciones.</w:t>
      </w:r>
    </w:p>
    <w:p w:rsidR="005A7597" w:rsidRPr="005A7597" w:rsidRDefault="005A7597" w:rsidP="005A7597">
      <w:pPr>
        <w:spacing w:line="360" w:lineRule="auto"/>
        <w:jc w:val="both"/>
        <w:rPr>
          <w:rFonts w:ascii="Times New Roman" w:hAnsi="Times New Roman" w:cs="Times New Roman"/>
          <w:b/>
          <w:sz w:val="36"/>
          <w:szCs w:val="36"/>
        </w:rPr>
      </w:pPr>
      <w:r w:rsidRPr="005A7597">
        <w:rPr>
          <w:rFonts w:ascii="Times New Roman" w:hAnsi="Times New Roman" w:cs="Times New Roman"/>
          <w:sz w:val="24"/>
        </w:rPr>
        <w:t>Las vibraciones pueden causar daños significativos</w:t>
      </w:r>
      <w:r w:rsidR="00B04787">
        <w:rPr>
          <w:rFonts w:ascii="Times New Roman" w:hAnsi="Times New Roman" w:cs="Times New Roman"/>
          <w:sz w:val="24"/>
        </w:rPr>
        <w:t xml:space="preserve"> [1]</w:t>
      </w:r>
      <w:r w:rsidRPr="005A7597">
        <w:rPr>
          <w:rFonts w:ascii="Times New Roman" w:hAnsi="Times New Roman" w:cs="Times New Roman"/>
          <w:sz w:val="24"/>
        </w:rPr>
        <w:t xml:space="preserve"> en las estructuras, tales como deformaciones, tensiones, agrietamientos, fatiga, pudiendo llegar al colapso si se alcanza la frecuencia propia de la estructura. Se denomina frecuencia de resonancia a la frecuencia en la que se alcanza el máximo grado de oscilación. Todo cuerpo o sistema tiene una o varias frecuencias características</w:t>
      </w:r>
      <w:r w:rsidR="00B04787">
        <w:rPr>
          <w:rFonts w:ascii="Times New Roman" w:hAnsi="Times New Roman" w:cs="Times New Roman"/>
          <w:sz w:val="24"/>
        </w:rPr>
        <w:t xml:space="preserve"> [2]</w:t>
      </w:r>
      <w:r w:rsidRPr="005A7597">
        <w:rPr>
          <w:rFonts w:ascii="Times New Roman" w:hAnsi="Times New Roman" w:cs="Times New Roman"/>
          <w:sz w:val="24"/>
        </w:rPr>
        <w:t xml:space="preserve">. </w:t>
      </w:r>
    </w:p>
    <w:p w:rsidR="005A7597" w:rsidRPr="005A7597" w:rsidRDefault="005A7597" w:rsidP="005A7597">
      <w:pPr>
        <w:spacing w:line="360" w:lineRule="auto"/>
        <w:jc w:val="both"/>
        <w:rPr>
          <w:rFonts w:ascii="Times New Roman" w:hAnsi="Times New Roman" w:cs="Times New Roman"/>
          <w:sz w:val="24"/>
          <w:szCs w:val="24"/>
        </w:rPr>
      </w:pPr>
      <w:r w:rsidRPr="005A7597">
        <w:rPr>
          <w:rFonts w:ascii="Times New Roman" w:hAnsi="Times New Roman" w:cs="Times New Roman"/>
          <w:sz w:val="24"/>
          <w:szCs w:val="24"/>
        </w:rPr>
        <w:t>Estudiar el comportamiento dinámico de las estructuras permite conocer las frecuencias predominantes bajo la acción de la fuerza de excitación, los modos principales de oscilación, así como los desplazamientos que se generan en estos sistemas que están sometidos a las vibraciones.</w:t>
      </w:r>
    </w:p>
    <w:p w:rsidR="005A7597" w:rsidRDefault="005A7597" w:rsidP="005A7597">
      <w:pPr>
        <w:spacing w:line="360" w:lineRule="auto"/>
        <w:jc w:val="both"/>
        <w:rPr>
          <w:rFonts w:ascii="Times New Roman" w:hAnsi="Times New Roman" w:cs="Times New Roman"/>
          <w:sz w:val="24"/>
          <w:szCs w:val="24"/>
        </w:rPr>
      </w:pPr>
      <w:r w:rsidRPr="005A7597">
        <w:rPr>
          <w:rFonts w:ascii="Times New Roman" w:hAnsi="Times New Roman" w:cs="Times New Roman"/>
          <w:sz w:val="24"/>
          <w:szCs w:val="24"/>
        </w:rPr>
        <w:t>En el último siglo ha existido una tendencia a diseñar edificios cada vez más esbeltos, construir puentes muy largos para acortar grandes distancias entre sitios que se ven separados por ríos, bahías o cañones, construcciones livianas, estructuras más delgadas y con escasos apoyos para mejorar la estética y lograr el abaratamiento de los costos de fabricación</w:t>
      </w:r>
      <w:r w:rsidR="00B04787">
        <w:rPr>
          <w:rFonts w:ascii="Times New Roman" w:hAnsi="Times New Roman" w:cs="Times New Roman"/>
          <w:sz w:val="24"/>
          <w:szCs w:val="24"/>
        </w:rPr>
        <w:t xml:space="preserve"> </w:t>
      </w:r>
      <w:r w:rsidR="00B04787">
        <w:rPr>
          <w:rFonts w:ascii="Times New Roman" w:hAnsi="Times New Roman" w:cs="Times New Roman"/>
          <w:sz w:val="24"/>
        </w:rPr>
        <w:t>[4],</w:t>
      </w:r>
      <w:r w:rsidR="00B04787" w:rsidRPr="00B04787">
        <w:rPr>
          <w:rFonts w:ascii="Times New Roman" w:hAnsi="Times New Roman" w:cs="Times New Roman"/>
          <w:sz w:val="24"/>
        </w:rPr>
        <w:t xml:space="preserve"> </w:t>
      </w:r>
      <w:r w:rsidR="00B04787">
        <w:rPr>
          <w:rFonts w:ascii="Times New Roman" w:hAnsi="Times New Roman" w:cs="Times New Roman"/>
          <w:sz w:val="24"/>
        </w:rPr>
        <w:t>[8]</w:t>
      </w:r>
      <w:r w:rsidRPr="005A7597">
        <w:rPr>
          <w:rFonts w:ascii="Times New Roman" w:hAnsi="Times New Roman" w:cs="Times New Roman"/>
          <w:sz w:val="24"/>
          <w:szCs w:val="24"/>
        </w:rPr>
        <w:t>. Desde el punto de vista estructural, esto conduce naturalmente a altas flexibilidades, períodos naturales elevados y consecuentemente a grandes desplazamientos por cargas dinámicas tales como viento, terremotos u otras fuerzas excitantes. Los niveles de peligrosidad y daños provocados por estas cargas pueden ser desde despreciables hasta generar grandes estragos económicos y sociales</w:t>
      </w:r>
      <w:r w:rsidR="00B04787">
        <w:rPr>
          <w:rFonts w:ascii="Times New Roman" w:hAnsi="Times New Roman" w:cs="Times New Roman"/>
          <w:sz w:val="24"/>
          <w:szCs w:val="24"/>
        </w:rPr>
        <w:t xml:space="preserve"> </w:t>
      </w:r>
      <w:r w:rsidR="00B04787">
        <w:rPr>
          <w:rFonts w:ascii="Times New Roman" w:hAnsi="Times New Roman" w:cs="Times New Roman"/>
          <w:sz w:val="24"/>
        </w:rPr>
        <w:t>[11]</w:t>
      </w:r>
      <w:r w:rsidRPr="005A7597">
        <w:rPr>
          <w:rFonts w:ascii="Times New Roman" w:hAnsi="Times New Roman" w:cs="Times New Roman"/>
          <w:sz w:val="24"/>
          <w:szCs w:val="24"/>
        </w:rPr>
        <w:t>. Es por esta razón que ha surgido la necesidad de diseñar y construir estructuras resistentes a las implicaciones que este fenómeno presenta, con la finalidad de evitar el colapso parcial o total de las mismas</w:t>
      </w:r>
      <w:r w:rsidR="00B04787">
        <w:rPr>
          <w:rFonts w:ascii="Times New Roman" w:hAnsi="Times New Roman" w:cs="Times New Roman"/>
          <w:sz w:val="24"/>
          <w:szCs w:val="24"/>
        </w:rPr>
        <w:t xml:space="preserve"> </w:t>
      </w:r>
      <w:r w:rsidR="00B04787">
        <w:rPr>
          <w:rFonts w:ascii="Times New Roman" w:hAnsi="Times New Roman" w:cs="Times New Roman"/>
          <w:sz w:val="24"/>
        </w:rPr>
        <w:t>[3]</w:t>
      </w:r>
      <w:r w:rsidRPr="005A7597">
        <w:rPr>
          <w:rFonts w:ascii="Times New Roman" w:hAnsi="Times New Roman" w:cs="Times New Roman"/>
          <w:sz w:val="24"/>
          <w:szCs w:val="24"/>
        </w:rPr>
        <w:t xml:space="preserve">. </w:t>
      </w:r>
    </w:p>
    <w:p w:rsidR="005A7597" w:rsidRPr="005A7597" w:rsidRDefault="005A7597" w:rsidP="005A7597">
      <w:pPr>
        <w:spacing w:line="360" w:lineRule="auto"/>
        <w:jc w:val="both"/>
        <w:rPr>
          <w:rFonts w:ascii="Times New Roman" w:hAnsi="Times New Roman" w:cs="Times New Roman"/>
          <w:sz w:val="24"/>
          <w:szCs w:val="24"/>
        </w:rPr>
      </w:pPr>
      <w:r w:rsidRPr="005A7597">
        <w:rPr>
          <w:rFonts w:ascii="Times New Roman" w:hAnsi="Times New Roman" w:cs="Times New Roman"/>
          <w:sz w:val="24"/>
          <w:szCs w:val="24"/>
        </w:rPr>
        <w:t>Se han presentado innumerables metodologías para dar solución a problemas de seguridad estructural provocados por vibraciones y fuerzas externas en puentes y otras edificaciones. Una de las alternativas más interesantes</w:t>
      </w:r>
      <w:r w:rsidR="00B04787">
        <w:rPr>
          <w:rFonts w:ascii="Times New Roman" w:hAnsi="Times New Roman" w:cs="Times New Roman"/>
          <w:sz w:val="24"/>
          <w:szCs w:val="24"/>
        </w:rPr>
        <w:t xml:space="preserve"> </w:t>
      </w:r>
      <w:r w:rsidRPr="005A7597">
        <w:rPr>
          <w:rFonts w:ascii="Times New Roman" w:hAnsi="Times New Roman" w:cs="Times New Roman"/>
          <w:sz w:val="24"/>
          <w:szCs w:val="24"/>
        </w:rPr>
        <w:t>es la disipación de energía a través de sistemas de control de vibraciones acoplados a la estructura, en concreto, el uso de Amortiguadores de Masa Sintonizados (AMS)</w:t>
      </w:r>
      <w:r w:rsidR="00B04787">
        <w:rPr>
          <w:rFonts w:ascii="Times New Roman" w:hAnsi="Times New Roman" w:cs="Times New Roman"/>
          <w:sz w:val="24"/>
          <w:szCs w:val="24"/>
        </w:rPr>
        <w:t xml:space="preserve"> </w:t>
      </w:r>
      <w:r w:rsidR="00FD7E63">
        <w:rPr>
          <w:rFonts w:ascii="Times New Roman" w:hAnsi="Times New Roman" w:cs="Times New Roman"/>
          <w:sz w:val="24"/>
        </w:rPr>
        <w:t>[5]</w:t>
      </w:r>
      <w:r w:rsidR="00FD7E63">
        <w:rPr>
          <w:rFonts w:ascii="Times New Roman" w:hAnsi="Times New Roman" w:cs="Times New Roman"/>
          <w:sz w:val="24"/>
          <w:szCs w:val="24"/>
        </w:rPr>
        <w:t xml:space="preserve">, </w:t>
      </w:r>
      <w:r w:rsidR="00B04787">
        <w:rPr>
          <w:rFonts w:ascii="Times New Roman" w:hAnsi="Times New Roman" w:cs="Times New Roman"/>
          <w:sz w:val="24"/>
        </w:rPr>
        <w:t>[6]</w:t>
      </w:r>
      <w:r w:rsidRPr="005A7597">
        <w:rPr>
          <w:rFonts w:ascii="Times New Roman" w:hAnsi="Times New Roman" w:cs="Times New Roman"/>
          <w:sz w:val="24"/>
          <w:szCs w:val="24"/>
        </w:rPr>
        <w:t>.</w:t>
      </w:r>
    </w:p>
    <w:p w:rsidR="005A7597" w:rsidRDefault="005A7597" w:rsidP="005A7597">
      <w:pPr>
        <w:spacing w:line="360" w:lineRule="auto"/>
        <w:jc w:val="both"/>
        <w:rPr>
          <w:rFonts w:ascii="Times New Roman" w:hAnsi="Times New Roman" w:cs="Times New Roman"/>
          <w:sz w:val="24"/>
          <w:szCs w:val="24"/>
        </w:rPr>
      </w:pPr>
      <w:r w:rsidRPr="005A7597">
        <w:rPr>
          <w:rFonts w:ascii="Times New Roman" w:hAnsi="Times New Roman" w:cs="Times New Roman"/>
          <w:sz w:val="24"/>
          <w:szCs w:val="24"/>
        </w:rPr>
        <w:lastRenderedPageBreak/>
        <w:t xml:space="preserve">Un Amortiguador de Masa Sintonizado (TMD, del inglés, </w:t>
      </w:r>
      <w:proofErr w:type="spellStart"/>
      <w:r w:rsidRPr="005A7597">
        <w:rPr>
          <w:rFonts w:ascii="Times New Roman" w:hAnsi="Times New Roman" w:cs="Times New Roman"/>
          <w:i/>
          <w:iCs/>
          <w:sz w:val="24"/>
          <w:szCs w:val="24"/>
        </w:rPr>
        <w:t>Tuned</w:t>
      </w:r>
      <w:proofErr w:type="spellEnd"/>
      <w:r w:rsidRPr="005A7597">
        <w:rPr>
          <w:rFonts w:ascii="Times New Roman" w:hAnsi="Times New Roman" w:cs="Times New Roman"/>
          <w:i/>
          <w:iCs/>
          <w:sz w:val="24"/>
          <w:szCs w:val="24"/>
        </w:rPr>
        <w:t xml:space="preserve"> </w:t>
      </w:r>
      <w:proofErr w:type="spellStart"/>
      <w:r w:rsidRPr="005A7597">
        <w:rPr>
          <w:rFonts w:ascii="Times New Roman" w:hAnsi="Times New Roman" w:cs="Times New Roman"/>
          <w:i/>
          <w:iCs/>
          <w:sz w:val="24"/>
          <w:szCs w:val="24"/>
        </w:rPr>
        <w:t>Mass</w:t>
      </w:r>
      <w:proofErr w:type="spellEnd"/>
      <w:r w:rsidRPr="005A7597">
        <w:rPr>
          <w:rFonts w:ascii="Times New Roman" w:hAnsi="Times New Roman" w:cs="Times New Roman"/>
          <w:i/>
          <w:iCs/>
          <w:sz w:val="24"/>
          <w:szCs w:val="24"/>
        </w:rPr>
        <w:t xml:space="preserve"> </w:t>
      </w:r>
      <w:proofErr w:type="spellStart"/>
      <w:r w:rsidRPr="005A7597">
        <w:rPr>
          <w:rFonts w:ascii="Times New Roman" w:hAnsi="Times New Roman" w:cs="Times New Roman"/>
          <w:i/>
          <w:iCs/>
          <w:sz w:val="24"/>
          <w:szCs w:val="24"/>
        </w:rPr>
        <w:t>Damper</w:t>
      </w:r>
      <w:proofErr w:type="spellEnd"/>
      <w:r w:rsidRPr="005A7597">
        <w:rPr>
          <w:rFonts w:ascii="Times New Roman" w:hAnsi="Times New Roman" w:cs="Times New Roman"/>
          <w:iCs/>
          <w:sz w:val="24"/>
          <w:szCs w:val="24"/>
        </w:rPr>
        <w:t>)</w:t>
      </w:r>
      <w:r w:rsidRPr="005A7597">
        <w:rPr>
          <w:rFonts w:ascii="Times New Roman" w:hAnsi="Times New Roman" w:cs="Times New Roman"/>
          <w:sz w:val="24"/>
          <w:szCs w:val="24"/>
        </w:rPr>
        <w:t>, es un dispositivo compuesto por una masa, un resorte y un amortiguador que, al acoplarse a una estructura, controla y reduce su respuesta dinámica, a una frecuencia determinada</w:t>
      </w:r>
      <w:r w:rsidR="00B04787">
        <w:rPr>
          <w:rFonts w:ascii="Times New Roman" w:hAnsi="Times New Roman" w:cs="Times New Roman"/>
          <w:sz w:val="24"/>
          <w:szCs w:val="24"/>
        </w:rPr>
        <w:t xml:space="preserve"> </w:t>
      </w:r>
      <w:r w:rsidR="00B04787">
        <w:rPr>
          <w:rFonts w:ascii="Times New Roman" w:hAnsi="Times New Roman" w:cs="Times New Roman"/>
          <w:sz w:val="24"/>
        </w:rPr>
        <w:t>[12]</w:t>
      </w:r>
      <w:r w:rsidRPr="005A7597">
        <w:rPr>
          <w:rFonts w:ascii="Times New Roman" w:hAnsi="Times New Roman" w:cs="Times New Roman"/>
          <w:sz w:val="24"/>
          <w:szCs w:val="24"/>
        </w:rPr>
        <w:t>. La frecuencia del TMD se sintoniza con la frecuencia natural de la estructura portante, de tal forma que, al ser excitada, el TMD vibre en resonancia, disipando la energía absorbida y reduciendo en gran medida las oscilaciones provocadas por dicha alteración. Este fin se consigue variando los tres parámetros que definen un TMD: masa, amortiguación y rigidez</w:t>
      </w:r>
      <w:r w:rsidR="00B04787">
        <w:rPr>
          <w:rFonts w:ascii="Times New Roman" w:hAnsi="Times New Roman" w:cs="Times New Roman"/>
          <w:sz w:val="24"/>
          <w:szCs w:val="24"/>
        </w:rPr>
        <w:t xml:space="preserve"> </w:t>
      </w:r>
      <w:r w:rsidR="00B04787">
        <w:rPr>
          <w:rFonts w:ascii="Times New Roman" w:hAnsi="Times New Roman" w:cs="Times New Roman"/>
          <w:sz w:val="24"/>
        </w:rPr>
        <w:t>[7],</w:t>
      </w:r>
      <w:r w:rsidR="00B04787" w:rsidRPr="00B04787">
        <w:rPr>
          <w:rFonts w:ascii="Times New Roman" w:hAnsi="Times New Roman" w:cs="Times New Roman"/>
          <w:sz w:val="24"/>
        </w:rPr>
        <w:t xml:space="preserve"> </w:t>
      </w:r>
      <w:r w:rsidR="00B04787">
        <w:rPr>
          <w:rFonts w:ascii="Times New Roman" w:hAnsi="Times New Roman" w:cs="Times New Roman"/>
          <w:sz w:val="24"/>
        </w:rPr>
        <w:t>[9],</w:t>
      </w:r>
      <w:r w:rsidR="00B04787" w:rsidRPr="00B04787">
        <w:rPr>
          <w:rFonts w:ascii="Times New Roman" w:hAnsi="Times New Roman" w:cs="Times New Roman"/>
          <w:sz w:val="24"/>
        </w:rPr>
        <w:t xml:space="preserve"> </w:t>
      </w:r>
      <w:r w:rsidR="00B04787">
        <w:rPr>
          <w:rFonts w:ascii="Times New Roman" w:hAnsi="Times New Roman" w:cs="Times New Roman"/>
          <w:sz w:val="24"/>
        </w:rPr>
        <w:t>[10]</w:t>
      </w:r>
      <w:r w:rsidRPr="005A7597">
        <w:rPr>
          <w:rFonts w:ascii="Times New Roman" w:hAnsi="Times New Roman" w:cs="Times New Roman"/>
          <w:sz w:val="24"/>
          <w:szCs w:val="24"/>
        </w:rPr>
        <w:t>.</w:t>
      </w:r>
    </w:p>
    <w:p w:rsidR="00A21A1F" w:rsidRDefault="005A7597" w:rsidP="004817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trabajo</w:t>
      </w:r>
      <w:r w:rsidR="004A44F1">
        <w:rPr>
          <w:rFonts w:ascii="Times New Roman" w:hAnsi="Times New Roman" w:cs="Times New Roman"/>
          <w:sz w:val="24"/>
          <w:szCs w:val="24"/>
        </w:rPr>
        <w:t>, se determinan los parámetros del TMD</w:t>
      </w:r>
      <w:r w:rsidR="004A44F1" w:rsidRPr="004A44F1">
        <w:rPr>
          <w:rFonts w:ascii="Times New Roman" w:hAnsi="Times New Roman" w:cs="Times New Roman"/>
          <w:sz w:val="24"/>
          <w:szCs w:val="24"/>
        </w:rPr>
        <w:t xml:space="preserve"> </w:t>
      </w:r>
      <w:r w:rsidR="004A44F1">
        <w:rPr>
          <w:rFonts w:ascii="Times New Roman" w:hAnsi="Times New Roman" w:cs="Times New Roman"/>
          <w:sz w:val="24"/>
          <w:szCs w:val="24"/>
        </w:rPr>
        <w:t>(</w:t>
      </w:r>
      <w:r w:rsidR="004A44F1" w:rsidRPr="005A7597">
        <w:rPr>
          <w:rFonts w:ascii="Times New Roman" w:hAnsi="Times New Roman" w:cs="Times New Roman"/>
          <w:sz w:val="24"/>
          <w:szCs w:val="24"/>
        </w:rPr>
        <w:t>masa, amortiguación y rigidez</w:t>
      </w:r>
      <w:r w:rsidR="004A44F1">
        <w:rPr>
          <w:rFonts w:ascii="Times New Roman" w:hAnsi="Times New Roman" w:cs="Times New Roman"/>
          <w:sz w:val="24"/>
          <w:szCs w:val="24"/>
        </w:rPr>
        <w:t>) que hacen posible su eficiencia en la función que desempeña: reducir la respuesta dinámica de la estructura ante la acción de fuerzas externas. Se realiza el cálculo de tres variantes de resortes y la selección de un amortiguador, y se hace una propuesta donde se observa la disposición de los elementos en un diseño de TMD.</w:t>
      </w:r>
    </w:p>
    <w:p w:rsidR="00481788" w:rsidRDefault="00481788" w:rsidP="00481788">
      <w:pPr>
        <w:spacing w:after="0" w:line="24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DF2A48" w:rsidRDefault="00DF2A48" w:rsidP="00DF2A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DF2A48">
        <w:rPr>
          <w:rFonts w:ascii="Times New Roman" w:hAnsi="Times New Roman" w:cs="Times New Roman"/>
          <w:b/>
          <w:sz w:val="24"/>
          <w:szCs w:val="24"/>
        </w:rPr>
        <w:t>Determinación de la masa, el amortiguamiento y la rigidez del TMD.</w:t>
      </w:r>
    </w:p>
    <w:p w:rsidR="00481788" w:rsidRDefault="00DF2A48" w:rsidP="00481788">
      <w:pPr>
        <w:pStyle w:val="Default"/>
        <w:spacing w:line="360" w:lineRule="auto"/>
        <w:jc w:val="both"/>
      </w:pPr>
      <w:r>
        <w:t>El objetivo de los TMD</w:t>
      </w:r>
      <w:r w:rsidRPr="00DF2A48">
        <w:t xml:space="preserve"> es reducir las vibraciones en los sistemas estructurales a los que se acoplan. </w:t>
      </w:r>
      <w:r w:rsidR="00EA44E9">
        <w:t xml:space="preserve">El </w:t>
      </w:r>
      <w:r w:rsidR="00481788">
        <w:t>“</w:t>
      </w:r>
      <w:r w:rsidR="00EA44E9">
        <w:t>caso de estudio</w:t>
      </w:r>
      <w:r w:rsidR="00481788">
        <w:t>”</w:t>
      </w:r>
      <w:r w:rsidR="00EA44E9">
        <w:t xml:space="preserve"> en este trabajo </w:t>
      </w:r>
      <w:r w:rsidR="00EA44E9" w:rsidRPr="00EA44E9">
        <w:t>consiste en un puente ferroviario ubicado en el km 560 del ferrocarril central</w:t>
      </w:r>
      <w:r w:rsidR="00C526B1">
        <w:t xml:space="preserve"> de Cuba</w:t>
      </w:r>
      <w:r w:rsidR="00EA44E9">
        <w:t xml:space="preserve">. </w:t>
      </w:r>
      <w:r w:rsidRPr="00DF2A48">
        <w:t xml:space="preserve">Las características de la estructura y de las fuerzas son </w:t>
      </w:r>
      <w:r w:rsidR="00C526B1">
        <w:t>conocidos</w:t>
      </w:r>
      <w:r w:rsidRPr="00DF2A48">
        <w:t xml:space="preserve">, por lo que los parámetros que </w:t>
      </w:r>
      <w:r w:rsidR="00C526B1">
        <w:t xml:space="preserve">se pueden </w:t>
      </w:r>
      <w:r w:rsidRPr="00DF2A48">
        <w:t>son los asociados al propio TMD:</w:t>
      </w:r>
      <w:r>
        <w:t xml:space="preserve"> </w:t>
      </w:r>
      <w:r w:rsidR="00C526B1">
        <w:t xml:space="preserve">la </w:t>
      </w:r>
      <w:r>
        <w:t xml:space="preserve">masa, </w:t>
      </w:r>
      <w:r w:rsidR="00C526B1">
        <w:t xml:space="preserve">la </w:t>
      </w:r>
      <w:r>
        <w:t>a</w:t>
      </w:r>
      <w:r w:rsidRPr="00DF2A48">
        <w:t>mortiguació</w:t>
      </w:r>
      <w:r>
        <w:t xml:space="preserve">n y </w:t>
      </w:r>
      <w:r w:rsidR="00C526B1">
        <w:t xml:space="preserve">la </w:t>
      </w:r>
      <w:r>
        <w:t>r</w:t>
      </w:r>
      <w:r w:rsidRPr="00DF2A48">
        <w:t>igidez.</w:t>
      </w:r>
      <w:r w:rsidR="00481788">
        <w:t xml:space="preserve"> </w:t>
      </w:r>
      <w:r w:rsidR="00481788" w:rsidRPr="00161DF1">
        <w:t xml:space="preserve">En la tabla 1 se resumen los datos de la estructura </w:t>
      </w:r>
      <w:r w:rsidR="00C526B1">
        <w:t>“caso</w:t>
      </w:r>
      <w:r w:rsidR="00481788" w:rsidRPr="00161DF1">
        <w:t xml:space="preserve"> de estudio</w:t>
      </w:r>
      <w:r w:rsidR="00C526B1">
        <w:t>”</w:t>
      </w:r>
      <w:r w:rsidR="00481788" w:rsidRPr="00161DF1">
        <w:t xml:space="preserve"> a la cual se le colocará el TMD.</w:t>
      </w:r>
    </w:p>
    <w:p w:rsidR="00481788" w:rsidRPr="00D71D34" w:rsidRDefault="00481788" w:rsidP="00481788">
      <w:pPr>
        <w:spacing w:before="120" w:after="120" w:line="240" w:lineRule="auto"/>
        <w:jc w:val="center"/>
        <w:rPr>
          <w:rFonts w:ascii="Times New Roman" w:hAnsi="Times New Roman" w:cs="Times New Roman"/>
          <w:color w:val="000000"/>
          <w:sz w:val="20"/>
          <w:szCs w:val="24"/>
        </w:rPr>
      </w:pPr>
      <w:r w:rsidRPr="00D71D34">
        <w:rPr>
          <w:rFonts w:ascii="Times New Roman" w:hAnsi="Times New Roman" w:cs="Times New Roman"/>
          <w:sz w:val="20"/>
        </w:rPr>
        <w:t xml:space="preserve">Tabla 1: Parámetros del puente de ferrocarril. </w:t>
      </w:r>
      <w:r w:rsidRPr="00D71D34">
        <w:rPr>
          <w:rFonts w:ascii="Times New Roman" w:hAnsi="Times New Roman" w:cs="Times New Roman"/>
          <w:color w:val="000000"/>
          <w:sz w:val="20"/>
          <w:szCs w:val="24"/>
        </w:rPr>
        <w:t xml:space="preserve">Fuente: </w:t>
      </w:r>
      <w:r w:rsidR="007C04A1" w:rsidRPr="00D71D34">
        <w:rPr>
          <w:rFonts w:ascii="Times New Roman" w:hAnsi="Times New Roman" w:cs="Times New Roman"/>
          <w:color w:val="000000"/>
          <w:sz w:val="20"/>
          <w:szCs w:val="24"/>
        </w:rPr>
        <w:t>e</w:t>
      </w:r>
      <w:r w:rsidRPr="00D71D34">
        <w:rPr>
          <w:rFonts w:ascii="Times New Roman" w:hAnsi="Times New Roman" w:cs="Times New Roman"/>
          <w:color w:val="000000"/>
          <w:sz w:val="20"/>
          <w:szCs w:val="24"/>
        </w:rPr>
        <w:t>laboración propia</w:t>
      </w:r>
    </w:p>
    <w:tbl>
      <w:tblPr>
        <w:tblStyle w:val="Tablanormal2"/>
        <w:tblW w:w="0" w:type="auto"/>
        <w:jc w:val="center"/>
        <w:tblLook w:val="04A0" w:firstRow="1" w:lastRow="0" w:firstColumn="1" w:lastColumn="0" w:noHBand="0" w:noVBand="1"/>
      </w:tblPr>
      <w:tblGrid>
        <w:gridCol w:w="988"/>
        <w:gridCol w:w="1134"/>
        <w:gridCol w:w="708"/>
        <w:gridCol w:w="709"/>
        <w:gridCol w:w="1138"/>
      </w:tblGrid>
      <w:tr w:rsidR="00481788" w:rsidRPr="00C26FB4" w:rsidTr="004817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481788" w:rsidRPr="00C26FB4" w:rsidRDefault="00481788" w:rsidP="00481788">
            <w:pPr>
              <w:pStyle w:val="Default"/>
              <w:spacing w:before="60" w:after="60"/>
              <w:jc w:val="center"/>
              <w:rPr>
                <w:b w:val="0"/>
                <w:sz w:val="20"/>
                <w:szCs w:val="20"/>
              </w:rPr>
            </w:pPr>
            <w:r w:rsidRPr="00C26FB4">
              <w:rPr>
                <w:sz w:val="20"/>
                <w:szCs w:val="20"/>
              </w:rPr>
              <w:t xml:space="preserve">m1 </w:t>
            </w:r>
            <w:r w:rsidRPr="00237C6D">
              <w:rPr>
                <w:sz w:val="20"/>
                <w:szCs w:val="20"/>
              </w:rPr>
              <w:t>(Tm)</w:t>
            </w:r>
          </w:p>
        </w:tc>
        <w:tc>
          <w:tcPr>
            <w:tcW w:w="1134" w:type="dxa"/>
          </w:tcPr>
          <w:p w:rsidR="00481788" w:rsidRPr="00C26FB4" w:rsidRDefault="00481788" w:rsidP="00481788">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26FB4">
              <w:rPr>
                <w:sz w:val="20"/>
                <w:szCs w:val="20"/>
              </w:rPr>
              <w:t xml:space="preserve">k1 </w:t>
            </w:r>
            <w:r w:rsidRPr="00237C6D">
              <w:rPr>
                <w:sz w:val="20"/>
                <w:szCs w:val="20"/>
              </w:rPr>
              <w:t>(</w:t>
            </w:r>
            <w:proofErr w:type="spellStart"/>
            <w:r w:rsidRPr="00237C6D">
              <w:rPr>
                <w:sz w:val="20"/>
                <w:szCs w:val="20"/>
              </w:rPr>
              <w:t>kN</w:t>
            </w:r>
            <w:proofErr w:type="spellEnd"/>
            <w:r w:rsidRPr="00237C6D">
              <w:rPr>
                <w:sz w:val="20"/>
                <w:szCs w:val="20"/>
              </w:rPr>
              <w:t>/m)</w:t>
            </w:r>
          </w:p>
        </w:tc>
        <w:tc>
          <w:tcPr>
            <w:tcW w:w="708" w:type="dxa"/>
          </w:tcPr>
          <w:p w:rsidR="00481788" w:rsidRPr="00C26FB4" w:rsidRDefault="00481788" w:rsidP="00481788">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26FB4">
              <w:rPr>
                <w:sz w:val="20"/>
                <w:szCs w:val="20"/>
              </w:rPr>
              <w:t>ξ1</w:t>
            </w:r>
          </w:p>
        </w:tc>
        <w:tc>
          <w:tcPr>
            <w:tcW w:w="709" w:type="dxa"/>
          </w:tcPr>
          <w:p w:rsidR="00481788" w:rsidRPr="00C26FB4" w:rsidRDefault="00481788" w:rsidP="00481788">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26FB4">
              <w:rPr>
                <w:sz w:val="20"/>
                <w:szCs w:val="20"/>
              </w:rPr>
              <w:t>A</w:t>
            </w:r>
          </w:p>
        </w:tc>
        <w:tc>
          <w:tcPr>
            <w:tcW w:w="1138" w:type="dxa"/>
          </w:tcPr>
          <w:p w:rsidR="00481788" w:rsidRPr="00C26FB4" w:rsidRDefault="00481788" w:rsidP="00481788">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C26FB4">
              <w:rPr>
                <w:sz w:val="20"/>
                <w:szCs w:val="20"/>
              </w:rPr>
              <w:t>Wf</w:t>
            </w:r>
            <w:proofErr w:type="spellEnd"/>
            <w:r w:rsidRPr="00C26FB4">
              <w:rPr>
                <w:sz w:val="20"/>
                <w:szCs w:val="20"/>
              </w:rPr>
              <w:t xml:space="preserve"> </w:t>
            </w:r>
            <w:r w:rsidRPr="00237C6D">
              <w:rPr>
                <w:sz w:val="20"/>
                <w:szCs w:val="20"/>
              </w:rPr>
              <w:t>(Hz)</w:t>
            </w:r>
          </w:p>
        </w:tc>
      </w:tr>
      <w:tr w:rsidR="00481788" w:rsidRPr="00C26FB4" w:rsidTr="00481788">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988" w:type="dxa"/>
          </w:tcPr>
          <w:p w:rsidR="00481788" w:rsidRPr="00237C6D" w:rsidRDefault="00481788" w:rsidP="00481788">
            <w:pPr>
              <w:pStyle w:val="Default"/>
              <w:spacing w:before="60" w:after="60"/>
              <w:jc w:val="center"/>
              <w:rPr>
                <w:sz w:val="20"/>
                <w:szCs w:val="20"/>
              </w:rPr>
            </w:pPr>
            <w:r w:rsidRPr="00237C6D">
              <w:rPr>
                <w:sz w:val="20"/>
                <w:szCs w:val="20"/>
              </w:rPr>
              <w:t>95</w:t>
            </w:r>
          </w:p>
        </w:tc>
        <w:tc>
          <w:tcPr>
            <w:tcW w:w="1134" w:type="dxa"/>
          </w:tcPr>
          <w:p w:rsidR="00481788" w:rsidRPr="00237C6D" w:rsidRDefault="00481788" w:rsidP="00481788">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237C6D">
              <w:rPr>
                <w:sz w:val="20"/>
                <w:szCs w:val="20"/>
              </w:rPr>
              <w:t>5</w:t>
            </w:r>
            <w:r>
              <w:rPr>
                <w:sz w:val="20"/>
                <w:szCs w:val="20"/>
              </w:rPr>
              <w:t>0´000</w:t>
            </w:r>
          </w:p>
        </w:tc>
        <w:tc>
          <w:tcPr>
            <w:tcW w:w="708" w:type="dxa"/>
          </w:tcPr>
          <w:p w:rsidR="00481788" w:rsidRPr="00237C6D" w:rsidRDefault="00481788" w:rsidP="00481788">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237C6D">
              <w:rPr>
                <w:sz w:val="20"/>
                <w:szCs w:val="20"/>
              </w:rPr>
              <w:t>0.025</w:t>
            </w:r>
          </w:p>
        </w:tc>
        <w:tc>
          <w:tcPr>
            <w:tcW w:w="709" w:type="dxa"/>
          </w:tcPr>
          <w:p w:rsidR="00481788" w:rsidRPr="00237C6D" w:rsidRDefault="00481788" w:rsidP="00481788">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237C6D">
              <w:rPr>
                <w:sz w:val="20"/>
                <w:szCs w:val="20"/>
              </w:rPr>
              <w:t>20</w:t>
            </w:r>
          </w:p>
        </w:tc>
        <w:tc>
          <w:tcPr>
            <w:tcW w:w="1138" w:type="dxa"/>
          </w:tcPr>
          <w:p w:rsidR="00481788" w:rsidRPr="00C26FB4" w:rsidRDefault="00481788" w:rsidP="00481788">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C26FB4">
              <w:rPr>
                <w:b/>
                <w:sz w:val="20"/>
                <w:szCs w:val="20"/>
              </w:rPr>
              <w:t>Wn</w:t>
            </w:r>
            <w:proofErr w:type="spellEnd"/>
            <w:r w:rsidRPr="00C26FB4">
              <w:rPr>
                <w:b/>
                <w:sz w:val="20"/>
                <w:szCs w:val="20"/>
              </w:rPr>
              <w:t>=</w:t>
            </w:r>
            <w:r w:rsidRPr="00237C6D">
              <w:rPr>
                <w:sz w:val="20"/>
                <w:szCs w:val="20"/>
              </w:rPr>
              <w:t>22</w:t>
            </w:r>
          </w:p>
        </w:tc>
      </w:tr>
    </w:tbl>
    <w:p w:rsidR="00142F2A" w:rsidRDefault="00481788" w:rsidP="00481788">
      <w:pPr>
        <w:pStyle w:val="Default"/>
        <w:spacing w:before="120" w:line="360" w:lineRule="auto"/>
        <w:jc w:val="both"/>
      </w:pPr>
      <w:r>
        <w:t>Para calcular los parámetros del TMD s</w:t>
      </w:r>
      <w:r w:rsidR="00DF2A48">
        <w:t>e desarrolla un código en Matlab</w:t>
      </w:r>
      <w:r w:rsidR="00142F2A">
        <w:t xml:space="preserve">. En </w:t>
      </w:r>
      <w:r>
        <w:t xml:space="preserve">dicho código </w:t>
      </w:r>
      <w:r w:rsidR="00142F2A">
        <w:t xml:space="preserve">se parte </w:t>
      </w:r>
      <w:r w:rsidR="00142F2A" w:rsidRPr="00DF2A48">
        <w:t xml:space="preserve">de la simplificación de que la estructura cuyas vibraciones </w:t>
      </w:r>
      <w:r>
        <w:t xml:space="preserve">se quiere </w:t>
      </w:r>
      <w:r w:rsidR="00142F2A" w:rsidRPr="00DF2A48">
        <w:t>reducir</w:t>
      </w:r>
      <w:r w:rsidR="00142F2A">
        <w:t>,</w:t>
      </w:r>
      <w:r w:rsidR="00142F2A" w:rsidRPr="00DF2A48">
        <w:t xml:space="preserve"> se comporta como un único grado de libertad y a partir de estos datos iniciales, se crean tres bucles </w:t>
      </w:r>
      <w:r w:rsidR="00142F2A">
        <w:t>que utilizan un</w:t>
      </w:r>
      <w:r w:rsidR="00142F2A" w:rsidRPr="00DF2A48">
        <w:t xml:space="preserve"> código desarrollado para </w:t>
      </w:r>
      <w:r w:rsidR="00142F2A">
        <w:t xml:space="preserve">el modelo de </w:t>
      </w:r>
      <w:r w:rsidR="00142F2A" w:rsidRPr="00DF2A48">
        <w:t>dos grados de libertad. En cada uno de esos tres bucles se modifica uno de los parámetros del TMD manteniendo fijos los otros dos, almacenando los resultados en vectores.</w:t>
      </w:r>
    </w:p>
    <w:p w:rsidR="00161DF1" w:rsidRPr="00161DF1" w:rsidRDefault="00161DF1" w:rsidP="00161DF1">
      <w:pPr>
        <w:pStyle w:val="Default"/>
        <w:spacing w:line="360" w:lineRule="auto"/>
        <w:jc w:val="both"/>
      </w:pPr>
      <w:r w:rsidRPr="00161DF1">
        <w:lastRenderedPageBreak/>
        <w:t xml:space="preserve">Para ver todo el potencial de amortiguación de estos dispositivos, se va a analizar una estructura cuya excitación provoque la resonancia, o sea, donde la frecuencia provocada por la fuerza coincide con la frecuencia natural de la estructura, que se calcula </w:t>
      </w:r>
      <w:r w:rsidR="00481788">
        <w:t xml:space="preserve">a través de la ecuación </w:t>
      </w:r>
      <w:r w:rsidR="00C526B1">
        <w:t>(</w:t>
      </w:r>
      <w:r w:rsidR="00481788">
        <w:t>1</w:t>
      </w:r>
      <w:r w:rsidR="00C526B1">
        <w:t>)</w:t>
      </w:r>
      <w:r w:rsidR="00CE194A">
        <w:t xml:space="preserve"> [13]</w:t>
      </w:r>
      <w:r w:rsidRPr="00161DF1">
        <w:t>:</w:t>
      </w:r>
    </w:p>
    <w:p w:rsidR="00161DF1" w:rsidRPr="00220E6D" w:rsidRDefault="00794685" w:rsidP="00161DF1">
      <w:pPr>
        <w:pStyle w:val="Default"/>
        <w:spacing w:line="360" w:lineRule="auto"/>
        <w:jc w:val="both"/>
        <w:rPr>
          <w:rFonts w:eastAsiaTheme="minorEastAsia"/>
          <w:sz w:val="22"/>
        </w:rPr>
      </w:pPr>
      <m:oMath>
        <m:sSub>
          <m:sSubPr>
            <m:ctrlPr>
              <w:rPr>
                <w:rFonts w:ascii="Cambria Math" w:hAnsi="Cambria Math"/>
                <w:i/>
                <w:sz w:val="22"/>
              </w:rPr>
            </m:ctrlPr>
          </m:sSubPr>
          <m:e>
            <m:r>
              <w:rPr>
                <w:rFonts w:ascii="Cambria Math" w:hAnsi="Cambria Math"/>
                <w:sz w:val="22"/>
              </w:rPr>
              <m:t>w</m:t>
            </m:r>
          </m:e>
          <m:sub>
            <m:r>
              <w:rPr>
                <w:rFonts w:ascii="Cambria Math" w:hAnsi="Cambria Math"/>
                <w:sz w:val="22"/>
              </w:rPr>
              <m:t>f</m:t>
            </m:r>
          </m:sub>
        </m:sSub>
        <m:r>
          <w:rPr>
            <w:rFonts w:ascii="Cambria Math" w:hAnsi="Cambria Math"/>
            <w:sz w:val="22"/>
          </w:rPr>
          <m:t>=</m:t>
        </m:r>
        <m:sSub>
          <m:sSubPr>
            <m:ctrlPr>
              <w:rPr>
                <w:rFonts w:ascii="Cambria Math" w:hAnsi="Cambria Math"/>
                <w:i/>
                <w:sz w:val="22"/>
              </w:rPr>
            </m:ctrlPr>
          </m:sSubPr>
          <m:e>
            <m:r>
              <w:rPr>
                <w:rFonts w:ascii="Cambria Math" w:hAnsi="Cambria Math"/>
                <w:sz w:val="22"/>
              </w:rPr>
              <m:t>w</m:t>
            </m:r>
          </m:e>
          <m:sub>
            <m:r>
              <w:rPr>
                <w:rFonts w:ascii="Cambria Math" w:hAnsi="Cambria Math"/>
                <w:sz w:val="22"/>
              </w:rPr>
              <m:t>01</m:t>
            </m:r>
          </m:sub>
        </m:sSub>
        <m:r>
          <w:rPr>
            <w:rFonts w:ascii="Cambria Math" w:hAnsi="Cambria Math"/>
            <w:sz w:val="22"/>
          </w:rPr>
          <m:t>=</m:t>
        </m:r>
        <m:rad>
          <m:radPr>
            <m:degHide m:val="1"/>
            <m:ctrlPr>
              <w:rPr>
                <w:rFonts w:ascii="Cambria Math" w:hAnsi="Cambria Math"/>
                <w:i/>
                <w:sz w:val="22"/>
              </w:rPr>
            </m:ctrlPr>
          </m:radPr>
          <m:deg/>
          <m:e>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num>
              <m:den>
                <m:sSub>
                  <m:sSubPr>
                    <m:ctrlPr>
                      <w:rPr>
                        <w:rFonts w:ascii="Cambria Math" w:hAnsi="Cambria Math"/>
                        <w:i/>
                        <w:sz w:val="22"/>
                      </w:rPr>
                    </m:ctrlPr>
                  </m:sSubPr>
                  <m:e>
                    <m:r>
                      <w:rPr>
                        <w:rFonts w:ascii="Cambria Math" w:hAnsi="Cambria Math"/>
                        <w:sz w:val="22"/>
                      </w:rPr>
                      <m:t>m</m:t>
                    </m:r>
                  </m:e>
                  <m:sub>
                    <m:r>
                      <w:rPr>
                        <w:rFonts w:ascii="Cambria Math" w:hAnsi="Cambria Math"/>
                        <w:sz w:val="22"/>
                      </w:rPr>
                      <m:t>1</m:t>
                    </m:r>
                  </m:sub>
                </m:sSub>
              </m:den>
            </m:f>
          </m:e>
        </m:rad>
        <m:r>
          <w:rPr>
            <w:rFonts w:ascii="Cambria Math" w:hAnsi="Cambria Math"/>
            <w:sz w:val="22"/>
          </w:rPr>
          <m:t>=</m:t>
        </m:r>
        <m:rad>
          <m:radPr>
            <m:degHide m:val="1"/>
            <m:ctrlPr>
              <w:rPr>
                <w:rFonts w:ascii="Cambria Math" w:hAnsi="Cambria Math"/>
                <w:i/>
                <w:sz w:val="22"/>
              </w:rPr>
            </m:ctrlPr>
          </m:radPr>
          <m:deg/>
          <m:e>
            <m:f>
              <m:fPr>
                <m:ctrlPr>
                  <w:rPr>
                    <w:rFonts w:ascii="Cambria Math" w:hAnsi="Cambria Math"/>
                    <w:i/>
                    <w:sz w:val="22"/>
                  </w:rPr>
                </m:ctrlPr>
              </m:fPr>
              <m:num>
                <m:r>
                  <w:rPr>
                    <w:rFonts w:ascii="Cambria Math" w:hAnsi="Cambria Math"/>
                    <w:sz w:val="22"/>
                  </w:rPr>
                  <m:t>5e4</m:t>
                </m:r>
              </m:num>
              <m:den>
                <m:r>
                  <w:rPr>
                    <w:rFonts w:ascii="Cambria Math" w:hAnsi="Cambria Math"/>
                    <w:sz w:val="22"/>
                  </w:rPr>
                  <m:t>95</m:t>
                </m:r>
              </m:den>
            </m:f>
          </m:e>
        </m:rad>
        <m:r>
          <w:rPr>
            <w:rFonts w:ascii="Cambria Math" w:hAnsi="Cambria Math"/>
            <w:sz w:val="22"/>
          </w:rPr>
          <m:t>=22Hz</m:t>
        </m:r>
      </m:oMath>
      <w:r w:rsidR="00481788" w:rsidRPr="00220E6D">
        <w:rPr>
          <w:rFonts w:eastAsiaTheme="minorEastAsia"/>
          <w:sz w:val="22"/>
        </w:rPr>
        <w:tab/>
      </w:r>
      <w:r w:rsidR="00481788" w:rsidRPr="00220E6D">
        <w:rPr>
          <w:rFonts w:eastAsiaTheme="minorEastAsia"/>
          <w:sz w:val="22"/>
        </w:rPr>
        <w:tab/>
      </w:r>
      <w:r w:rsidR="00481788" w:rsidRPr="00220E6D">
        <w:rPr>
          <w:rFonts w:eastAsiaTheme="minorEastAsia"/>
          <w:sz w:val="22"/>
        </w:rPr>
        <w:tab/>
      </w:r>
      <w:r w:rsidR="00481788" w:rsidRPr="00220E6D">
        <w:rPr>
          <w:rFonts w:eastAsiaTheme="minorEastAsia"/>
          <w:sz w:val="22"/>
        </w:rPr>
        <w:tab/>
      </w:r>
      <w:r w:rsidR="00481788" w:rsidRPr="00220E6D">
        <w:rPr>
          <w:rFonts w:eastAsiaTheme="minorEastAsia"/>
          <w:sz w:val="22"/>
        </w:rPr>
        <w:tab/>
      </w:r>
      <w:r w:rsidR="00481788" w:rsidRPr="00220E6D">
        <w:rPr>
          <w:rFonts w:eastAsiaTheme="minorEastAsia"/>
          <w:sz w:val="22"/>
        </w:rPr>
        <w:tab/>
      </w:r>
      <w:r w:rsidR="00481788" w:rsidRPr="00220E6D">
        <w:rPr>
          <w:rFonts w:eastAsiaTheme="minorEastAsia"/>
          <w:sz w:val="22"/>
        </w:rPr>
        <w:tab/>
        <w:t>(1)</w:t>
      </w:r>
    </w:p>
    <w:p w:rsidR="00C66DF0" w:rsidRDefault="006D5E40" w:rsidP="00C526B1">
      <w:pPr>
        <w:spacing w:before="120" w:after="0" w:line="360" w:lineRule="auto"/>
        <w:jc w:val="both"/>
        <w:rPr>
          <w:rFonts w:ascii="Times New Roman" w:hAnsi="Times New Roman" w:cs="Times New Roman"/>
          <w:sz w:val="24"/>
        </w:rPr>
      </w:pPr>
      <w:r w:rsidRPr="00220E6D">
        <w:rPr>
          <w:rFonts w:ascii="Times New Roman" w:hAnsi="Times New Roman" w:cs="Times New Roman"/>
          <w:b/>
          <w:color w:val="000000"/>
          <w:sz w:val="24"/>
          <w:szCs w:val="24"/>
        </w:rPr>
        <w:t>Masa:</w:t>
      </w:r>
      <w:r w:rsidR="00220E6D" w:rsidRPr="00220E6D">
        <w:rPr>
          <w:rFonts w:ascii="Times New Roman" w:hAnsi="Times New Roman" w:cs="Times New Roman"/>
          <w:b/>
          <w:color w:val="000000"/>
          <w:sz w:val="24"/>
          <w:szCs w:val="24"/>
        </w:rPr>
        <w:t xml:space="preserve"> </w:t>
      </w:r>
      <w:r w:rsidRPr="006D5E40">
        <w:rPr>
          <w:rFonts w:ascii="Times New Roman" w:hAnsi="Times New Roman" w:cs="Times New Roman"/>
          <w:sz w:val="24"/>
        </w:rPr>
        <w:t>Los parámetros utilizados para resolver el pro</w:t>
      </w:r>
      <w:r>
        <w:rPr>
          <w:rFonts w:ascii="Times New Roman" w:hAnsi="Times New Roman" w:cs="Times New Roman"/>
          <w:sz w:val="24"/>
        </w:rPr>
        <w:t>blema se muestran en la tabla 2</w:t>
      </w:r>
      <w:r w:rsidRPr="006D5E40">
        <w:rPr>
          <w:rFonts w:ascii="Times New Roman" w:hAnsi="Times New Roman" w:cs="Times New Roman"/>
          <w:sz w:val="24"/>
        </w:rPr>
        <w:t>:</w:t>
      </w:r>
    </w:p>
    <w:p w:rsidR="0009537E" w:rsidRPr="00D71D34" w:rsidRDefault="0009537E" w:rsidP="00E727AC">
      <w:pPr>
        <w:spacing w:after="0" w:line="360" w:lineRule="auto"/>
        <w:jc w:val="center"/>
        <w:rPr>
          <w:rFonts w:ascii="Times New Roman" w:hAnsi="Times New Roman" w:cs="Times New Roman"/>
        </w:rPr>
      </w:pPr>
      <w:r w:rsidRPr="00D71D34">
        <w:rPr>
          <w:rFonts w:ascii="Times New Roman" w:hAnsi="Times New Roman" w:cs="Times New Roman"/>
          <w:bCs/>
          <w:sz w:val="20"/>
          <w:szCs w:val="20"/>
        </w:rPr>
        <w:t xml:space="preserve">Tabla 2: </w:t>
      </w:r>
      <w:r w:rsidRPr="00D71D34">
        <w:rPr>
          <w:rFonts w:ascii="Times New Roman" w:hAnsi="Times New Roman" w:cs="Times New Roman"/>
          <w:sz w:val="20"/>
          <w:szCs w:val="20"/>
        </w:rPr>
        <w:t xml:space="preserve">Parámetros para la determinación de la masa. </w:t>
      </w:r>
      <w:r w:rsidRPr="00D71D34">
        <w:rPr>
          <w:rFonts w:ascii="Times New Roman" w:hAnsi="Times New Roman" w:cs="Times New Roman"/>
          <w:color w:val="000000"/>
          <w:sz w:val="20"/>
          <w:szCs w:val="24"/>
        </w:rPr>
        <w:t xml:space="preserve">Fuente: </w:t>
      </w:r>
      <w:r w:rsidR="007C04A1" w:rsidRPr="00D71D34">
        <w:rPr>
          <w:rFonts w:ascii="Times New Roman" w:hAnsi="Times New Roman" w:cs="Times New Roman"/>
          <w:color w:val="000000"/>
          <w:sz w:val="20"/>
          <w:szCs w:val="24"/>
        </w:rPr>
        <w:t>elaboración</w:t>
      </w:r>
      <w:r w:rsidRPr="00D71D34">
        <w:rPr>
          <w:rFonts w:ascii="Times New Roman" w:hAnsi="Times New Roman" w:cs="Times New Roman"/>
          <w:color w:val="000000"/>
          <w:sz w:val="20"/>
          <w:szCs w:val="24"/>
        </w:rPr>
        <w:t xml:space="preserve"> propia</w:t>
      </w:r>
    </w:p>
    <w:tbl>
      <w:tblPr>
        <w:tblStyle w:val="Tablanormal2"/>
        <w:tblW w:w="7262" w:type="dxa"/>
        <w:jc w:val="center"/>
        <w:tblLook w:val="04A0" w:firstRow="1" w:lastRow="0" w:firstColumn="1" w:lastColumn="0" w:noHBand="0" w:noVBand="1"/>
      </w:tblPr>
      <w:tblGrid>
        <w:gridCol w:w="1059"/>
        <w:gridCol w:w="1084"/>
        <w:gridCol w:w="1123"/>
        <w:gridCol w:w="708"/>
        <w:gridCol w:w="708"/>
        <w:gridCol w:w="562"/>
        <w:gridCol w:w="979"/>
        <w:gridCol w:w="1039"/>
      </w:tblGrid>
      <w:tr w:rsidR="006D5E40" w:rsidRPr="00875F73" w:rsidTr="00E727AC">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074" w:type="dxa"/>
          </w:tcPr>
          <w:p w:rsidR="006D5E40" w:rsidRPr="00875F73" w:rsidRDefault="006D5E40" w:rsidP="00D852BA">
            <w:pPr>
              <w:pStyle w:val="Default"/>
              <w:spacing w:before="60" w:after="60"/>
              <w:jc w:val="center"/>
              <w:rPr>
                <w:b w:val="0"/>
                <w:sz w:val="20"/>
                <w:szCs w:val="20"/>
              </w:rPr>
            </w:pPr>
            <w:r w:rsidRPr="00875F73">
              <w:rPr>
                <w:sz w:val="20"/>
                <w:szCs w:val="20"/>
              </w:rPr>
              <w:t>m1</w:t>
            </w:r>
            <w:r w:rsidRPr="00875F73">
              <w:rPr>
                <w:b w:val="0"/>
                <w:sz w:val="20"/>
                <w:szCs w:val="20"/>
              </w:rPr>
              <w:t xml:space="preserve"> (Tm)</w:t>
            </w:r>
          </w:p>
        </w:tc>
        <w:tc>
          <w:tcPr>
            <w:tcW w:w="1093" w:type="dxa"/>
          </w:tcPr>
          <w:p w:rsidR="006D5E40" w:rsidRPr="00875F73" w:rsidRDefault="006D5E40"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875F73">
              <w:rPr>
                <w:sz w:val="20"/>
                <w:szCs w:val="20"/>
              </w:rPr>
              <w:t>k1</w:t>
            </w:r>
            <w:r w:rsidRPr="00875F73">
              <w:rPr>
                <w:b w:val="0"/>
                <w:sz w:val="20"/>
                <w:szCs w:val="20"/>
              </w:rPr>
              <w:t xml:space="preserve"> (</w:t>
            </w:r>
            <w:proofErr w:type="spellStart"/>
            <w:r w:rsidRPr="00875F73">
              <w:rPr>
                <w:b w:val="0"/>
                <w:sz w:val="20"/>
                <w:szCs w:val="20"/>
              </w:rPr>
              <w:t>kN</w:t>
            </w:r>
            <w:proofErr w:type="spellEnd"/>
            <w:r w:rsidRPr="00875F73">
              <w:rPr>
                <w:b w:val="0"/>
                <w:sz w:val="20"/>
                <w:szCs w:val="20"/>
              </w:rPr>
              <w:t>/m)</w:t>
            </w:r>
          </w:p>
        </w:tc>
        <w:tc>
          <w:tcPr>
            <w:tcW w:w="1134" w:type="dxa"/>
          </w:tcPr>
          <w:p w:rsidR="006D5E40" w:rsidRPr="00875F73" w:rsidRDefault="006D5E40"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875F73">
              <w:rPr>
                <w:sz w:val="20"/>
                <w:szCs w:val="20"/>
              </w:rPr>
              <w:t>k2</w:t>
            </w:r>
            <w:r w:rsidRPr="00875F73">
              <w:rPr>
                <w:b w:val="0"/>
                <w:sz w:val="20"/>
                <w:szCs w:val="20"/>
              </w:rPr>
              <w:t xml:space="preserve"> (</w:t>
            </w:r>
            <w:proofErr w:type="spellStart"/>
            <w:r w:rsidRPr="00875F73">
              <w:rPr>
                <w:b w:val="0"/>
                <w:sz w:val="20"/>
                <w:szCs w:val="20"/>
              </w:rPr>
              <w:t>kN</w:t>
            </w:r>
            <w:proofErr w:type="spellEnd"/>
            <w:r w:rsidRPr="00875F73">
              <w:rPr>
                <w:b w:val="0"/>
                <w:sz w:val="20"/>
                <w:szCs w:val="20"/>
              </w:rPr>
              <w:t>/m)</w:t>
            </w:r>
          </w:p>
        </w:tc>
        <w:tc>
          <w:tcPr>
            <w:tcW w:w="709" w:type="dxa"/>
          </w:tcPr>
          <w:p w:rsidR="006D5E40" w:rsidRPr="00875F73" w:rsidRDefault="006D5E40"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875F73">
              <w:rPr>
                <w:b w:val="0"/>
                <w:sz w:val="20"/>
                <w:szCs w:val="20"/>
              </w:rPr>
              <w:t xml:space="preserve"> </w:t>
            </w:r>
            <w:r w:rsidRPr="00875F73">
              <w:rPr>
                <w:sz w:val="20"/>
                <w:szCs w:val="20"/>
              </w:rPr>
              <w:t>ξ1</w:t>
            </w:r>
          </w:p>
        </w:tc>
        <w:tc>
          <w:tcPr>
            <w:tcW w:w="709" w:type="dxa"/>
          </w:tcPr>
          <w:p w:rsidR="006D5E40" w:rsidRPr="00875F73" w:rsidRDefault="006D5E40"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875F73">
              <w:rPr>
                <w:sz w:val="20"/>
                <w:szCs w:val="20"/>
              </w:rPr>
              <w:t>ξ2</w:t>
            </w:r>
          </w:p>
        </w:tc>
        <w:tc>
          <w:tcPr>
            <w:tcW w:w="567" w:type="dxa"/>
          </w:tcPr>
          <w:p w:rsidR="006D5E40" w:rsidRPr="00875F73" w:rsidRDefault="006D5E40"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875F73">
              <w:rPr>
                <w:sz w:val="20"/>
                <w:szCs w:val="20"/>
              </w:rPr>
              <w:t>A</w:t>
            </w:r>
          </w:p>
        </w:tc>
        <w:tc>
          <w:tcPr>
            <w:tcW w:w="992" w:type="dxa"/>
          </w:tcPr>
          <w:p w:rsidR="006D5E40" w:rsidRPr="00875F73" w:rsidRDefault="006D5E40"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875F73">
              <w:rPr>
                <w:sz w:val="20"/>
                <w:szCs w:val="20"/>
              </w:rPr>
              <w:t>Wf</w:t>
            </w:r>
            <w:proofErr w:type="spellEnd"/>
            <w:r w:rsidRPr="00875F73">
              <w:rPr>
                <w:b w:val="0"/>
                <w:sz w:val="20"/>
                <w:szCs w:val="20"/>
              </w:rPr>
              <w:t xml:space="preserve"> (Hz)</w:t>
            </w:r>
          </w:p>
        </w:tc>
        <w:tc>
          <w:tcPr>
            <w:tcW w:w="984" w:type="dxa"/>
          </w:tcPr>
          <w:p w:rsidR="006D5E40" w:rsidRPr="00875F73" w:rsidRDefault="006D5E40"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875F73">
              <w:rPr>
                <w:sz w:val="20"/>
                <w:szCs w:val="20"/>
              </w:rPr>
              <w:t>Amplitud</w:t>
            </w:r>
          </w:p>
        </w:tc>
      </w:tr>
      <w:tr w:rsidR="006D5E40" w:rsidRPr="00C26FB4" w:rsidTr="00E727AC">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074" w:type="dxa"/>
          </w:tcPr>
          <w:p w:rsidR="006D5E40" w:rsidRPr="00875F73" w:rsidRDefault="006D5E40" w:rsidP="00D852BA">
            <w:pPr>
              <w:pStyle w:val="Default"/>
              <w:spacing w:before="60" w:after="60"/>
              <w:jc w:val="center"/>
              <w:rPr>
                <w:b w:val="0"/>
                <w:sz w:val="20"/>
                <w:szCs w:val="20"/>
              </w:rPr>
            </w:pPr>
            <w:r w:rsidRPr="00875F73">
              <w:rPr>
                <w:b w:val="0"/>
                <w:sz w:val="20"/>
                <w:szCs w:val="20"/>
              </w:rPr>
              <w:t>95</w:t>
            </w:r>
          </w:p>
        </w:tc>
        <w:tc>
          <w:tcPr>
            <w:tcW w:w="1093" w:type="dxa"/>
          </w:tcPr>
          <w:p w:rsidR="006D5E40" w:rsidRPr="006315B1" w:rsidRDefault="00220E6D"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237C6D">
              <w:rPr>
                <w:sz w:val="20"/>
                <w:szCs w:val="20"/>
              </w:rPr>
              <w:t>5</w:t>
            </w:r>
            <w:r>
              <w:rPr>
                <w:sz w:val="20"/>
                <w:szCs w:val="20"/>
              </w:rPr>
              <w:t>0´000</w:t>
            </w:r>
          </w:p>
        </w:tc>
        <w:tc>
          <w:tcPr>
            <w:tcW w:w="1134" w:type="dxa"/>
          </w:tcPr>
          <w:p w:rsidR="006D5E40" w:rsidRPr="006315B1" w:rsidRDefault="006D5E40"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6315B1">
              <w:rPr>
                <w:sz w:val="20"/>
                <w:szCs w:val="20"/>
              </w:rPr>
              <w:t>4</w:t>
            </w:r>
            <w:r w:rsidR="00220E6D">
              <w:rPr>
                <w:sz w:val="20"/>
                <w:szCs w:val="20"/>
              </w:rPr>
              <w:t>´</w:t>
            </w:r>
            <w:r w:rsidRPr="006315B1">
              <w:rPr>
                <w:sz w:val="20"/>
                <w:szCs w:val="20"/>
              </w:rPr>
              <w:t>400</w:t>
            </w:r>
          </w:p>
        </w:tc>
        <w:tc>
          <w:tcPr>
            <w:tcW w:w="709" w:type="dxa"/>
          </w:tcPr>
          <w:p w:rsidR="006D5E40" w:rsidRPr="006315B1" w:rsidRDefault="006D5E40"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6315B1">
              <w:rPr>
                <w:sz w:val="20"/>
                <w:szCs w:val="20"/>
              </w:rPr>
              <w:t>0.025</w:t>
            </w:r>
          </w:p>
        </w:tc>
        <w:tc>
          <w:tcPr>
            <w:tcW w:w="709" w:type="dxa"/>
          </w:tcPr>
          <w:p w:rsidR="006D5E40" w:rsidRPr="006315B1" w:rsidRDefault="006D5E40"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6315B1">
              <w:rPr>
                <w:sz w:val="20"/>
                <w:szCs w:val="20"/>
              </w:rPr>
              <w:t>0.075</w:t>
            </w:r>
          </w:p>
        </w:tc>
        <w:tc>
          <w:tcPr>
            <w:tcW w:w="567" w:type="dxa"/>
          </w:tcPr>
          <w:p w:rsidR="006D5E40" w:rsidRPr="006315B1" w:rsidRDefault="006D5E40"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6315B1">
              <w:rPr>
                <w:sz w:val="20"/>
                <w:szCs w:val="20"/>
              </w:rPr>
              <w:t>20</w:t>
            </w:r>
          </w:p>
        </w:tc>
        <w:tc>
          <w:tcPr>
            <w:tcW w:w="992" w:type="dxa"/>
          </w:tcPr>
          <w:p w:rsidR="006D5E40" w:rsidRPr="006315B1" w:rsidRDefault="006D5E40"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6315B1">
              <w:rPr>
                <w:sz w:val="20"/>
                <w:szCs w:val="20"/>
              </w:rPr>
              <w:t>22</w:t>
            </w:r>
          </w:p>
        </w:tc>
        <w:tc>
          <w:tcPr>
            <w:tcW w:w="984" w:type="dxa"/>
          </w:tcPr>
          <w:p w:rsidR="006D5E40" w:rsidRPr="006315B1" w:rsidRDefault="006D5E40"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6315B1">
              <w:rPr>
                <w:sz w:val="20"/>
                <w:szCs w:val="20"/>
              </w:rPr>
              <w:t>0.003</w:t>
            </w:r>
          </w:p>
        </w:tc>
      </w:tr>
    </w:tbl>
    <w:p w:rsidR="00220E6D" w:rsidRDefault="00220E6D" w:rsidP="00E727AC">
      <w:pPr>
        <w:spacing w:after="0" w:line="360" w:lineRule="auto"/>
        <w:jc w:val="both"/>
        <w:rPr>
          <w:rFonts w:ascii="Times New Roman" w:hAnsi="Times New Roman" w:cs="Times New Roman"/>
          <w:sz w:val="24"/>
        </w:rPr>
      </w:pPr>
    </w:p>
    <w:p w:rsidR="0041764C" w:rsidRDefault="006D5E40" w:rsidP="00E727AC">
      <w:pPr>
        <w:spacing w:after="0" w:line="360" w:lineRule="auto"/>
        <w:jc w:val="both"/>
        <w:rPr>
          <w:rFonts w:ascii="Times New Roman" w:hAnsi="Times New Roman" w:cs="Times New Roman"/>
          <w:sz w:val="24"/>
        </w:rPr>
      </w:pPr>
      <w:r w:rsidRPr="006D5E40">
        <w:rPr>
          <w:rFonts w:ascii="Times New Roman" w:hAnsi="Times New Roman" w:cs="Times New Roman"/>
          <w:sz w:val="24"/>
        </w:rPr>
        <w:t>La amplitud de oscilación de la estructura (0.003) se obtiene del estudio dinámico con un grado de libertad (figura 1).</w:t>
      </w:r>
    </w:p>
    <w:p w:rsidR="0041764C" w:rsidRPr="0041764C" w:rsidRDefault="0041764C" w:rsidP="00E727AC">
      <w:pPr>
        <w:spacing w:after="0" w:line="360" w:lineRule="auto"/>
        <w:jc w:val="center"/>
        <w:rPr>
          <w:rFonts w:ascii="Times New Roman" w:hAnsi="Times New Roman" w:cs="Times New Roman"/>
          <w:sz w:val="24"/>
        </w:rPr>
      </w:pPr>
      <w:r w:rsidRPr="00C26FB4">
        <w:rPr>
          <w:noProof/>
          <w:lang w:eastAsia="es-ES"/>
        </w:rPr>
        <w:drawing>
          <wp:inline distT="0" distB="0" distL="0" distR="0" wp14:anchorId="38CC7329" wp14:editId="166AB8B3">
            <wp:extent cx="2991923" cy="1620483"/>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91923" cy="1620483"/>
                    </a:xfrm>
                    <a:prstGeom prst="rect">
                      <a:avLst/>
                    </a:prstGeom>
                    <a:ln>
                      <a:noFill/>
                    </a:ln>
                    <a:extLst>
                      <a:ext uri="{53640926-AAD7-44D8-BBD7-CCE9431645EC}">
                        <a14:shadowObscured xmlns:a14="http://schemas.microsoft.com/office/drawing/2010/main"/>
                      </a:ext>
                    </a:extLst>
                  </pic:spPr>
                </pic:pic>
              </a:graphicData>
            </a:graphic>
          </wp:inline>
        </w:drawing>
      </w:r>
    </w:p>
    <w:p w:rsidR="00D71D34" w:rsidRPr="00D71D34" w:rsidRDefault="0009537E" w:rsidP="00E727AC">
      <w:pPr>
        <w:spacing w:after="0" w:line="240" w:lineRule="auto"/>
        <w:jc w:val="center"/>
        <w:rPr>
          <w:rFonts w:ascii="Times New Roman" w:hAnsi="Times New Roman" w:cs="Times New Roman"/>
          <w:sz w:val="20"/>
        </w:rPr>
      </w:pPr>
      <w:r w:rsidRPr="00D71D34">
        <w:rPr>
          <w:rFonts w:ascii="Times New Roman" w:hAnsi="Times New Roman" w:cs="Times New Roman"/>
          <w:sz w:val="20"/>
        </w:rPr>
        <w:t>Figura 1</w:t>
      </w:r>
      <w:r w:rsidR="0041764C" w:rsidRPr="00D71D34">
        <w:rPr>
          <w:rFonts w:ascii="Times New Roman" w:hAnsi="Times New Roman" w:cs="Times New Roman"/>
          <w:sz w:val="20"/>
        </w:rPr>
        <w:t>: Grafica de posición-tiempo y velocidad-tiempo para 1 solo grado de libertad.</w:t>
      </w:r>
      <w:r w:rsidR="00D71D34">
        <w:rPr>
          <w:rFonts w:ascii="Times New Roman" w:hAnsi="Times New Roman" w:cs="Times New Roman"/>
          <w:sz w:val="20"/>
        </w:rPr>
        <w:t xml:space="preserve"> </w:t>
      </w:r>
    </w:p>
    <w:p w:rsidR="0041764C" w:rsidRPr="00D71D34" w:rsidRDefault="00857AF6" w:rsidP="00E727AC">
      <w:pPr>
        <w:spacing w:after="0" w:line="240" w:lineRule="auto"/>
        <w:jc w:val="center"/>
        <w:rPr>
          <w:rFonts w:ascii="Times New Roman" w:hAnsi="Times New Roman" w:cs="Times New Roman"/>
          <w:color w:val="000000"/>
          <w:sz w:val="20"/>
          <w:szCs w:val="24"/>
        </w:rPr>
      </w:pPr>
      <w:r w:rsidRPr="00D71D34">
        <w:rPr>
          <w:rFonts w:ascii="Times New Roman" w:hAnsi="Times New Roman" w:cs="Times New Roman"/>
          <w:color w:val="000000"/>
          <w:sz w:val="20"/>
          <w:szCs w:val="24"/>
        </w:rPr>
        <w:t>Fuente:</w:t>
      </w:r>
      <w:r w:rsidR="00D71D34" w:rsidRPr="00D71D34">
        <w:rPr>
          <w:rFonts w:ascii="Times New Roman" w:hAnsi="Times New Roman" w:cs="Times New Roman"/>
          <w:color w:val="000000"/>
          <w:sz w:val="20"/>
          <w:szCs w:val="24"/>
        </w:rPr>
        <w:t xml:space="preserve"> </w:t>
      </w:r>
      <w:r w:rsidR="007C04A1" w:rsidRPr="00D71D34">
        <w:rPr>
          <w:rFonts w:ascii="Times New Roman" w:hAnsi="Times New Roman" w:cs="Times New Roman"/>
          <w:color w:val="000000"/>
          <w:sz w:val="20"/>
          <w:szCs w:val="24"/>
        </w:rPr>
        <w:t>elaboración</w:t>
      </w:r>
      <w:r w:rsidRPr="00D71D34">
        <w:rPr>
          <w:rFonts w:ascii="Times New Roman" w:hAnsi="Times New Roman" w:cs="Times New Roman"/>
          <w:color w:val="000000"/>
          <w:sz w:val="20"/>
          <w:szCs w:val="24"/>
        </w:rPr>
        <w:t xml:space="preserve"> propia</w:t>
      </w:r>
    </w:p>
    <w:p w:rsidR="0009537E" w:rsidRDefault="0009537E" w:rsidP="00E727AC">
      <w:pPr>
        <w:pStyle w:val="Default"/>
        <w:spacing w:before="120" w:line="360" w:lineRule="auto"/>
        <w:jc w:val="both"/>
      </w:pPr>
      <w:r w:rsidRPr="0009537E">
        <w:t>Utilizando el código de determinación de la masa en Matlab</w:t>
      </w:r>
      <w:r>
        <w:t>,</w:t>
      </w:r>
      <w:r w:rsidRPr="0009537E">
        <w:t xml:space="preserve"> se obtiene una gráfica en la que se representan los valores de las amplitudes de la estructura y del TMD, para las distintas masas</w:t>
      </w:r>
      <w:r>
        <w:t xml:space="preserve"> (figura 2</w:t>
      </w:r>
      <w:r w:rsidRPr="0009537E">
        <w:t>).</w:t>
      </w:r>
    </w:p>
    <w:p w:rsidR="0009537E" w:rsidRPr="0009537E" w:rsidRDefault="0009537E" w:rsidP="00875F73">
      <w:pPr>
        <w:pStyle w:val="Default"/>
        <w:spacing w:line="360" w:lineRule="auto"/>
        <w:jc w:val="center"/>
      </w:pPr>
      <w:r w:rsidRPr="00C26FB4">
        <w:rPr>
          <w:noProof/>
          <w:lang w:eastAsia="es-ES"/>
        </w:rPr>
        <w:drawing>
          <wp:inline distT="0" distB="0" distL="0" distR="0" wp14:anchorId="3C3D1AA7" wp14:editId="0F344001">
            <wp:extent cx="2814668" cy="1451716"/>
            <wp:effectExtent l="0" t="0" r="508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814668" cy="1451716"/>
                    </a:xfrm>
                    <a:prstGeom prst="rect">
                      <a:avLst/>
                    </a:prstGeom>
                    <a:ln>
                      <a:noFill/>
                    </a:ln>
                    <a:extLst>
                      <a:ext uri="{53640926-AAD7-44D8-BBD7-CCE9431645EC}">
                        <a14:shadowObscured xmlns:a14="http://schemas.microsoft.com/office/drawing/2010/main"/>
                      </a:ext>
                    </a:extLst>
                  </pic:spPr>
                </pic:pic>
              </a:graphicData>
            </a:graphic>
          </wp:inline>
        </w:drawing>
      </w:r>
    </w:p>
    <w:p w:rsidR="00875F73" w:rsidRPr="00D71D34" w:rsidRDefault="0009537E" w:rsidP="0009537E">
      <w:pPr>
        <w:pStyle w:val="Default"/>
        <w:jc w:val="center"/>
        <w:rPr>
          <w:sz w:val="20"/>
        </w:rPr>
      </w:pPr>
      <w:r w:rsidRPr="00D71D34">
        <w:rPr>
          <w:bCs/>
          <w:sz w:val="20"/>
          <w:szCs w:val="20"/>
        </w:rPr>
        <w:t xml:space="preserve">Figura 2: </w:t>
      </w:r>
      <w:r w:rsidRPr="00D71D34">
        <w:rPr>
          <w:sz w:val="20"/>
          <w:szCs w:val="20"/>
        </w:rPr>
        <w:t>Amplitudes de estructura y TMD en función de la masa del TMD.</w:t>
      </w:r>
      <w:r w:rsidRPr="00D71D34">
        <w:rPr>
          <w:sz w:val="20"/>
        </w:rPr>
        <w:t xml:space="preserve"> </w:t>
      </w:r>
    </w:p>
    <w:p w:rsidR="0009537E" w:rsidRPr="00D71D34" w:rsidRDefault="0009537E" w:rsidP="0009537E">
      <w:pPr>
        <w:pStyle w:val="Default"/>
        <w:jc w:val="center"/>
        <w:rPr>
          <w:bCs/>
          <w:sz w:val="16"/>
          <w:szCs w:val="20"/>
        </w:rPr>
      </w:pPr>
      <w:r w:rsidRPr="00D71D34">
        <w:rPr>
          <w:sz w:val="20"/>
        </w:rPr>
        <w:t xml:space="preserve">Fuente: </w:t>
      </w:r>
      <w:r w:rsidR="007C04A1" w:rsidRPr="00D71D34">
        <w:rPr>
          <w:sz w:val="20"/>
        </w:rPr>
        <w:t>elaboración</w:t>
      </w:r>
      <w:r w:rsidRPr="00D71D34">
        <w:rPr>
          <w:sz w:val="20"/>
        </w:rPr>
        <w:t xml:space="preserve"> propia</w:t>
      </w:r>
    </w:p>
    <w:p w:rsidR="0009537E" w:rsidRDefault="0009537E" w:rsidP="00875F73">
      <w:pPr>
        <w:spacing w:after="0" w:line="360" w:lineRule="auto"/>
        <w:jc w:val="both"/>
        <w:rPr>
          <w:rFonts w:ascii="Times New Roman" w:hAnsi="Times New Roman" w:cs="Times New Roman"/>
          <w:sz w:val="24"/>
        </w:rPr>
      </w:pPr>
      <w:r w:rsidRPr="0009537E">
        <w:rPr>
          <w:rFonts w:ascii="Times New Roman" w:hAnsi="Times New Roman" w:cs="Times New Roman"/>
          <w:sz w:val="24"/>
        </w:rPr>
        <w:t>La amplitud de la estructura</w:t>
      </w:r>
      <w:r w:rsidR="00C526B1">
        <w:rPr>
          <w:rFonts w:ascii="Times New Roman" w:hAnsi="Times New Roman" w:cs="Times New Roman"/>
          <w:sz w:val="24"/>
        </w:rPr>
        <w:t xml:space="preserve"> (azul)</w:t>
      </w:r>
      <w:r w:rsidRPr="0009537E">
        <w:rPr>
          <w:rFonts w:ascii="Times New Roman" w:hAnsi="Times New Roman" w:cs="Times New Roman"/>
          <w:sz w:val="24"/>
        </w:rPr>
        <w:t xml:space="preserve"> presenta un mínimo en los desplazamientos para un valor de la masa del TMD (m</w:t>
      </w:r>
      <w:r w:rsidRPr="0009537E">
        <w:rPr>
          <w:rFonts w:ascii="Times New Roman" w:hAnsi="Times New Roman" w:cs="Times New Roman"/>
          <w:sz w:val="24"/>
          <w:vertAlign w:val="subscript"/>
        </w:rPr>
        <w:t>2</w:t>
      </w:r>
      <w:r w:rsidRPr="0009537E">
        <w:rPr>
          <w:rFonts w:ascii="Times New Roman" w:hAnsi="Times New Roman" w:cs="Times New Roman"/>
          <w:sz w:val="24"/>
        </w:rPr>
        <w:t>) de 8.6 Tm</w:t>
      </w:r>
      <w:r>
        <w:rPr>
          <w:rFonts w:ascii="Times New Roman" w:hAnsi="Times New Roman" w:cs="Times New Roman"/>
          <w:sz w:val="24"/>
        </w:rPr>
        <w:t>.</w:t>
      </w:r>
    </w:p>
    <w:p w:rsidR="00A75BC5" w:rsidRPr="00220E6D" w:rsidRDefault="00A75BC5" w:rsidP="00220E6D">
      <w:pPr>
        <w:spacing w:after="0" w:line="360" w:lineRule="auto"/>
        <w:jc w:val="both"/>
        <w:rPr>
          <w:rFonts w:ascii="Times New Roman" w:hAnsi="Times New Roman" w:cs="Times New Roman"/>
          <w:b/>
          <w:color w:val="000000"/>
          <w:sz w:val="24"/>
          <w:szCs w:val="24"/>
        </w:rPr>
      </w:pPr>
      <w:r w:rsidRPr="00220E6D">
        <w:rPr>
          <w:rFonts w:ascii="Times New Roman" w:hAnsi="Times New Roman" w:cs="Times New Roman"/>
          <w:b/>
          <w:color w:val="000000"/>
          <w:sz w:val="24"/>
          <w:szCs w:val="24"/>
        </w:rPr>
        <w:lastRenderedPageBreak/>
        <w:t>Amortiguamiento:</w:t>
      </w:r>
      <w:r w:rsidR="00220E6D" w:rsidRPr="00220E6D">
        <w:rPr>
          <w:rFonts w:ascii="Times New Roman" w:hAnsi="Times New Roman" w:cs="Times New Roman"/>
          <w:b/>
          <w:color w:val="000000"/>
          <w:sz w:val="24"/>
          <w:szCs w:val="24"/>
        </w:rPr>
        <w:t xml:space="preserve"> </w:t>
      </w:r>
      <w:r w:rsidRPr="00220E6D">
        <w:rPr>
          <w:rFonts w:ascii="Times New Roman" w:hAnsi="Times New Roman" w:cs="Times New Roman"/>
          <w:sz w:val="24"/>
          <w:szCs w:val="24"/>
        </w:rPr>
        <w:t>Para disminuir aún más el desplazamiento de la estructura se puede variar el nivel de amortiguamiento. Para ello se realiza un bucle en el programa cuya variable es el amortiguamiento, pero con otros datos de entrada obtenidos en el gráfico anterior como la masa del TMD y la amplitud de la estructura con el TMD sintonizado, estos valores se pueden observar en la tabla 3.</w:t>
      </w:r>
    </w:p>
    <w:p w:rsidR="00A75BC5" w:rsidRPr="00D71D34" w:rsidRDefault="00F66386" w:rsidP="00875F73">
      <w:pPr>
        <w:spacing w:after="0" w:line="360" w:lineRule="auto"/>
        <w:jc w:val="center"/>
        <w:rPr>
          <w:rFonts w:ascii="Times New Roman" w:hAnsi="Times New Roman" w:cs="Times New Roman"/>
          <w:sz w:val="20"/>
          <w:szCs w:val="20"/>
        </w:rPr>
      </w:pPr>
      <w:r w:rsidRPr="00D71D34">
        <w:rPr>
          <w:rFonts w:ascii="Times New Roman" w:hAnsi="Times New Roman" w:cs="Times New Roman"/>
          <w:bCs/>
          <w:sz w:val="20"/>
          <w:szCs w:val="20"/>
        </w:rPr>
        <w:t>Tabla 3</w:t>
      </w:r>
      <w:r w:rsidR="00A75BC5" w:rsidRPr="00D71D34">
        <w:rPr>
          <w:rFonts w:ascii="Times New Roman" w:hAnsi="Times New Roman" w:cs="Times New Roman"/>
          <w:bCs/>
          <w:sz w:val="20"/>
          <w:szCs w:val="20"/>
        </w:rPr>
        <w:t xml:space="preserve">: </w:t>
      </w:r>
      <w:r w:rsidR="00A75BC5" w:rsidRPr="00D71D34">
        <w:rPr>
          <w:rFonts w:ascii="Times New Roman" w:hAnsi="Times New Roman" w:cs="Times New Roman"/>
          <w:sz w:val="20"/>
          <w:szCs w:val="20"/>
        </w:rPr>
        <w:t>Parámetros para la determinación del amortiguamiento.</w:t>
      </w:r>
      <w:r w:rsidR="00A75BC5" w:rsidRPr="00D71D34">
        <w:rPr>
          <w:rFonts w:ascii="Times New Roman" w:hAnsi="Times New Roman" w:cs="Times New Roman"/>
          <w:color w:val="000000"/>
          <w:sz w:val="20"/>
          <w:szCs w:val="20"/>
        </w:rPr>
        <w:t xml:space="preserve"> Fuente: </w:t>
      </w:r>
      <w:r w:rsidR="007C04A1" w:rsidRPr="00D71D34">
        <w:rPr>
          <w:rFonts w:ascii="Times New Roman" w:hAnsi="Times New Roman" w:cs="Times New Roman"/>
          <w:color w:val="000000"/>
          <w:sz w:val="20"/>
          <w:szCs w:val="20"/>
        </w:rPr>
        <w:t>elaboración</w:t>
      </w:r>
      <w:r w:rsidR="00875F73" w:rsidRPr="00D71D34">
        <w:rPr>
          <w:rFonts w:ascii="Times New Roman" w:hAnsi="Times New Roman" w:cs="Times New Roman"/>
          <w:color w:val="000000"/>
          <w:sz w:val="20"/>
          <w:szCs w:val="20"/>
        </w:rPr>
        <w:t xml:space="preserve"> propia</w:t>
      </w:r>
    </w:p>
    <w:tbl>
      <w:tblPr>
        <w:tblStyle w:val="Tablanormal2"/>
        <w:tblW w:w="7366" w:type="dxa"/>
        <w:jc w:val="center"/>
        <w:tblLook w:val="04A0" w:firstRow="1" w:lastRow="0" w:firstColumn="1" w:lastColumn="0" w:noHBand="0" w:noVBand="1"/>
      </w:tblPr>
      <w:tblGrid>
        <w:gridCol w:w="947"/>
        <w:gridCol w:w="959"/>
        <w:gridCol w:w="1104"/>
        <w:gridCol w:w="1104"/>
        <w:gridCol w:w="705"/>
        <w:gridCol w:w="553"/>
        <w:gridCol w:w="955"/>
        <w:gridCol w:w="1039"/>
      </w:tblGrid>
      <w:tr w:rsidR="00A75BC5" w:rsidRPr="00875F73" w:rsidTr="00875F73">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980" w:type="dxa"/>
          </w:tcPr>
          <w:p w:rsidR="00A75BC5" w:rsidRPr="00875F73" w:rsidRDefault="00A75BC5" w:rsidP="00D852BA">
            <w:pPr>
              <w:pStyle w:val="Default"/>
              <w:spacing w:before="60" w:after="60"/>
              <w:jc w:val="center"/>
              <w:rPr>
                <w:b w:val="0"/>
                <w:sz w:val="20"/>
                <w:szCs w:val="20"/>
              </w:rPr>
            </w:pPr>
            <w:r w:rsidRPr="00875F73">
              <w:rPr>
                <w:sz w:val="20"/>
                <w:szCs w:val="20"/>
              </w:rPr>
              <w:t>m1</w:t>
            </w:r>
            <w:r w:rsidRPr="00875F73">
              <w:rPr>
                <w:b w:val="0"/>
                <w:sz w:val="20"/>
                <w:szCs w:val="20"/>
              </w:rPr>
              <w:t xml:space="preserve"> (Tm)</w:t>
            </w:r>
          </w:p>
        </w:tc>
        <w:tc>
          <w:tcPr>
            <w:tcW w:w="992" w:type="dxa"/>
          </w:tcPr>
          <w:p w:rsidR="00A75BC5" w:rsidRPr="00875F73" w:rsidRDefault="00A75BC5"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875F73">
              <w:rPr>
                <w:sz w:val="20"/>
                <w:szCs w:val="20"/>
              </w:rPr>
              <w:t>m2</w:t>
            </w:r>
            <w:r w:rsidRPr="00875F73">
              <w:rPr>
                <w:b w:val="0"/>
                <w:sz w:val="20"/>
                <w:szCs w:val="20"/>
              </w:rPr>
              <w:t xml:space="preserve"> (Tm)</w:t>
            </w:r>
          </w:p>
        </w:tc>
        <w:tc>
          <w:tcPr>
            <w:tcW w:w="1134" w:type="dxa"/>
          </w:tcPr>
          <w:p w:rsidR="00A75BC5" w:rsidRPr="00875F73" w:rsidRDefault="00A75BC5"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875F73">
              <w:rPr>
                <w:sz w:val="20"/>
                <w:szCs w:val="20"/>
              </w:rPr>
              <w:t>k1</w:t>
            </w:r>
            <w:r w:rsidRPr="00875F73">
              <w:rPr>
                <w:b w:val="0"/>
                <w:sz w:val="20"/>
                <w:szCs w:val="20"/>
              </w:rPr>
              <w:t xml:space="preserve"> (</w:t>
            </w:r>
            <w:proofErr w:type="spellStart"/>
            <w:r w:rsidRPr="00875F73">
              <w:rPr>
                <w:b w:val="0"/>
                <w:sz w:val="20"/>
                <w:szCs w:val="20"/>
              </w:rPr>
              <w:t>kN</w:t>
            </w:r>
            <w:proofErr w:type="spellEnd"/>
            <w:r w:rsidRPr="00875F73">
              <w:rPr>
                <w:b w:val="0"/>
                <w:sz w:val="20"/>
                <w:szCs w:val="20"/>
              </w:rPr>
              <w:t>/m)</w:t>
            </w:r>
          </w:p>
        </w:tc>
        <w:tc>
          <w:tcPr>
            <w:tcW w:w="1134" w:type="dxa"/>
          </w:tcPr>
          <w:p w:rsidR="00A75BC5" w:rsidRPr="00875F73" w:rsidRDefault="00A75BC5"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875F73">
              <w:rPr>
                <w:sz w:val="20"/>
                <w:szCs w:val="20"/>
              </w:rPr>
              <w:t>k2</w:t>
            </w:r>
            <w:r w:rsidRPr="00875F73">
              <w:rPr>
                <w:b w:val="0"/>
                <w:sz w:val="20"/>
                <w:szCs w:val="20"/>
              </w:rPr>
              <w:t xml:space="preserve"> (</w:t>
            </w:r>
            <w:proofErr w:type="spellStart"/>
            <w:r w:rsidRPr="00875F73">
              <w:rPr>
                <w:b w:val="0"/>
                <w:sz w:val="20"/>
                <w:szCs w:val="20"/>
              </w:rPr>
              <w:t>kN</w:t>
            </w:r>
            <w:proofErr w:type="spellEnd"/>
            <w:r w:rsidRPr="00875F73">
              <w:rPr>
                <w:b w:val="0"/>
                <w:sz w:val="20"/>
                <w:szCs w:val="20"/>
              </w:rPr>
              <w:t>/m)</w:t>
            </w:r>
          </w:p>
        </w:tc>
        <w:tc>
          <w:tcPr>
            <w:tcW w:w="709" w:type="dxa"/>
          </w:tcPr>
          <w:p w:rsidR="00A75BC5" w:rsidRPr="00875F73" w:rsidRDefault="00A75BC5"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875F73">
              <w:rPr>
                <w:sz w:val="20"/>
                <w:szCs w:val="20"/>
              </w:rPr>
              <w:t>ξ1</w:t>
            </w:r>
          </w:p>
        </w:tc>
        <w:tc>
          <w:tcPr>
            <w:tcW w:w="567" w:type="dxa"/>
          </w:tcPr>
          <w:p w:rsidR="00A75BC5" w:rsidRPr="00875F73" w:rsidRDefault="00A75BC5"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875F73">
              <w:rPr>
                <w:sz w:val="20"/>
                <w:szCs w:val="20"/>
              </w:rPr>
              <w:t>A</w:t>
            </w:r>
          </w:p>
        </w:tc>
        <w:tc>
          <w:tcPr>
            <w:tcW w:w="992" w:type="dxa"/>
          </w:tcPr>
          <w:p w:rsidR="00A75BC5" w:rsidRPr="00875F73" w:rsidRDefault="00A75BC5"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875F73">
              <w:rPr>
                <w:sz w:val="20"/>
                <w:szCs w:val="20"/>
              </w:rPr>
              <w:t>Wf</w:t>
            </w:r>
            <w:proofErr w:type="spellEnd"/>
            <w:r w:rsidRPr="00875F73">
              <w:rPr>
                <w:sz w:val="20"/>
                <w:szCs w:val="20"/>
              </w:rPr>
              <w:t xml:space="preserve"> </w:t>
            </w:r>
            <w:r w:rsidRPr="00875F73">
              <w:rPr>
                <w:b w:val="0"/>
                <w:sz w:val="20"/>
                <w:szCs w:val="20"/>
              </w:rPr>
              <w:t>(Hz)</w:t>
            </w:r>
          </w:p>
        </w:tc>
        <w:tc>
          <w:tcPr>
            <w:tcW w:w="858" w:type="dxa"/>
          </w:tcPr>
          <w:p w:rsidR="00A75BC5" w:rsidRPr="00875F73" w:rsidRDefault="00A75BC5"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875F73">
              <w:rPr>
                <w:sz w:val="20"/>
                <w:szCs w:val="20"/>
              </w:rPr>
              <w:t>Amplitud</w:t>
            </w:r>
          </w:p>
        </w:tc>
      </w:tr>
      <w:tr w:rsidR="00A75BC5" w:rsidRPr="00C26FB4" w:rsidTr="00875F73">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980" w:type="dxa"/>
          </w:tcPr>
          <w:p w:rsidR="00A75BC5" w:rsidRPr="00875F73" w:rsidRDefault="00A75BC5" w:rsidP="00D852BA">
            <w:pPr>
              <w:pStyle w:val="Default"/>
              <w:spacing w:before="60" w:after="60"/>
              <w:jc w:val="center"/>
              <w:rPr>
                <w:b w:val="0"/>
                <w:sz w:val="20"/>
                <w:szCs w:val="20"/>
              </w:rPr>
            </w:pPr>
            <w:r w:rsidRPr="00875F73">
              <w:rPr>
                <w:b w:val="0"/>
                <w:sz w:val="20"/>
                <w:szCs w:val="20"/>
              </w:rPr>
              <w:t>95</w:t>
            </w:r>
          </w:p>
        </w:tc>
        <w:tc>
          <w:tcPr>
            <w:tcW w:w="992" w:type="dxa"/>
          </w:tcPr>
          <w:p w:rsidR="00A75BC5" w:rsidRPr="00572905" w:rsidRDefault="00A75BC5"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72905">
              <w:rPr>
                <w:sz w:val="20"/>
                <w:szCs w:val="20"/>
              </w:rPr>
              <w:t>8.6</w:t>
            </w:r>
          </w:p>
        </w:tc>
        <w:tc>
          <w:tcPr>
            <w:tcW w:w="1134" w:type="dxa"/>
          </w:tcPr>
          <w:p w:rsidR="00A75BC5" w:rsidRPr="00572905" w:rsidRDefault="00220E6D"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237C6D">
              <w:rPr>
                <w:sz w:val="20"/>
                <w:szCs w:val="20"/>
              </w:rPr>
              <w:t>5</w:t>
            </w:r>
            <w:r>
              <w:rPr>
                <w:sz w:val="20"/>
                <w:szCs w:val="20"/>
              </w:rPr>
              <w:t>0´000</w:t>
            </w:r>
          </w:p>
        </w:tc>
        <w:tc>
          <w:tcPr>
            <w:tcW w:w="1134" w:type="dxa"/>
          </w:tcPr>
          <w:p w:rsidR="00A75BC5" w:rsidRPr="00572905" w:rsidRDefault="00A75BC5"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72905">
              <w:rPr>
                <w:sz w:val="20"/>
                <w:szCs w:val="20"/>
              </w:rPr>
              <w:t>4</w:t>
            </w:r>
            <w:r w:rsidR="00220E6D">
              <w:rPr>
                <w:sz w:val="20"/>
                <w:szCs w:val="20"/>
              </w:rPr>
              <w:t>´</w:t>
            </w:r>
            <w:r w:rsidRPr="00572905">
              <w:rPr>
                <w:sz w:val="20"/>
                <w:szCs w:val="20"/>
              </w:rPr>
              <w:t>400</w:t>
            </w:r>
          </w:p>
        </w:tc>
        <w:tc>
          <w:tcPr>
            <w:tcW w:w="709" w:type="dxa"/>
          </w:tcPr>
          <w:p w:rsidR="00A75BC5" w:rsidRPr="00572905" w:rsidRDefault="00A75BC5"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72905">
              <w:rPr>
                <w:sz w:val="20"/>
                <w:szCs w:val="20"/>
              </w:rPr>
              <w:t>0.025</w:t>
            </w:r>
          </w:p>
        </w:tc>
        <w:tc>
          <w:tcPr>
            <w:tcW w:w="567" w:type="dxa"/>
          </w:tcPr>
          <w:p w:rsidR="00A75BC5" w:rsidRPr="00572905" w:rsidRDefault="00A75BC5"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72905">
              <w:rPr>
                <w:sz w:val="20"/>
                <w:szCs w:val="20"/>
              </w:rPr>
              <w:t>20</w:t>
            </w:r>
          </w:p>
        </w:tc>
        <w:tc>
          <w:tcPr>
            <w:tcW w:w="992" w:type="dxa"/>
          </w:tcPr>
          <w:p w:rsidR="00A75BC5" w:rsidRPr="00572905" w:rsidRDefault="00A75BC5"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72905">
              <w:rPr>
                <w:sz w:val="20"/>
                <w:szCs w:val="20"/>
              </w:rPr>
              <w:t>22</w:t>
            </w:r>
          </w:p>
        </w:tc>
        <w:tc>
          <w:tcPr>
            <w:tcW w:w="858" w:type="dxa"/>
          </w:tcPr>
          <w:p w:rsidR="00A75BC5" w:rsidRPr="00572905" w:rsidRDefault="00A75BC5"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72905">
              <w:rPr>
                <w:sz w:val="20"/>
                <w:szCs w:val="20"/>
              </w:rPr>
              <w:t>0.0012</w:t>
            </w:r>
          </w:p>
        </w:tc>
      </w:tr>
    </w:tbl>
    <w:p w:rsidR="00A75BC5" w:rsidRPr="00F66386" w:rsidRDefault="00A75BC5" w:rsidP="00220E6D">
      <w:pPr>
        <w:pStyle w:val="Default"/>
        <w:spacing w:before="120" w:line="360" w:lineRule="auto"/>
        <w:jc w:val="both"/>
      </w:pPr>
      <w:r w:rsidRPr="00F66386">
        <w:t xml:space="preserve">Se ejecuta el código elaborado para optimizar el amortiguamiento y se representa la curva de amplitudes de la estructura y </w:t>
      </w:r>
      <w:r w:rsidR="00C526B1">
        <w:t xml:space="preserve">del </w:t>
      </w:r>
      <w:r w:rsidRPr="00F66386">
        <w:t xml:space="preserve">TMD en función de </w:t>
      </w:r>
      <w:r w:rsidRPr="00F66386">
        <w:rPr>
          <w:rFonts w:ascii="Cambria Math" w:hAnsi="Cambria Math" w:cs="Cambria Math"/>
        </w:rPr>
        <w:t>𝜉</w:t>
      </w:r>
      <w:r w:rsidRPr="00F66386">
        <w:rPr>
          <w:vertAlign w:val="subscript"/>
        </w:rPr>
        <w:t>2</w:t>
      </w:r>
      <w:r w:rsidR="00C526B1">
        <w:t>. S</w:t>
      </w:r>
      <w:r w:rsidRPr="00F66386">
        <w:t xml:space="preserve">e obtiene la gráfica </w:t>
      </w:r>
      <w:r w:rsidR="00220E6D">
        <w:t xml:space="preserve">que aparece representada en la figura 3. </w:t>
      </w:r>
      <w:r w:rsidR="00220E6D" w:rsidRPr="00C93FE2">
        <w:t>El valor óptimo de ξ</w:t>
      </w:r>
      <w:r w:rsidR="00220E6D" w:rsidRPr="00C93FE2">
        <w:rPr>
          <w:vertAlign w:val="subscript"/>
        </w:rPr>
        <w:t xml:space="preserve">2 </w:t>
      </w:r>
      <w:r w:rsidR="00220E6D" w:rsidRPr="00C93FE2">
        <w:t>es 0.011.</w:t>
      </w:r>
    </w:p>
    <w:p w:rsidR="00A75BC5" w:rsidRPr="00C26FB4" w:rsidRDefault="00A75BC5" w:rsidP="00A75BC5">
      <w:pPr>
        <w:pStyle w:val="Default"/>
        <w:spacing w:line="360" w:lineRule="auto"/>
        <w:jc w:val="center"/>
        <w:rPr>
          <w:rFonts w:ascii="Arial" w:hAnsi="Arial" w:cs="Arial"/>
        </w:rPr>
      </w:pPr>
      <w:r w:rsidRPr="00C26FB4">
        <w:rPr>
          <w:noProof/>
          <w:lang w:eastAsia="es-ES"/>
        </w:rPr>
        <w:drawing>
          <wp:inline distT="0" distB="0" distL="0" distR="0" wp14:anchorId="105E893C" wp14:editId="15C38962">
            <wp:extent cx="2294053" cy="1250868"/>
            <wp:effectExtent l="0" t="0" r="0" b="698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294053" cy="1250868"/>
                    </a:xfrm>
                    <a:prstGeom prst="rect">
                      <a:avLst/>
                    </a:prstGeom>
                    <a:ln>
                      <a:noFill/>
                    </a:ln>
                    <a:extLst>
                      <a:ext uri="{53640926-AAD7-44D8-BBD7-CCE9431645EC}">
                        <a14:shadowObscured xmlns:a14="http://schemas.microsoft.com/office/drawing/2010/main"/>
                      </a:ext>
                    </a:extLst>
                  </pic:spPr>
                </pic:pic>
              </a:graphicData>
            </a:graphic>
          </wp:inline>
        </w:drawing>
      </w:r>
    </w:p>
    <w:p w:rsidR="00A75BC5" w:rsidRPr="00D71D34" w:rsidRDefault="00A75BC5" w:rsidP="00220E6D">
      <w:pPr>
        <w:spacing w:after="0" w:line="360" w:lineRule="auto"/>
        <w:jc w:val="center"/>
        <w:rPr>
          <w:rFonts w:ascii="Times New Roman" w:hAnsi="Times New Roman" w:cs="Times New Roman"/>
          <w:color w:val="000000"/>
          <w:sz w:val="20"/>
          <w:szCs w:val="24"/>
        </w:rPr>
      </w:pPr>
      <w:r w:rsidRPr="00D71D34">
        <w:rPr>
          <w:rFonts w:ascii="Times New Roman" w:hAnsi="Times New Roman" w:cs="Times New Roman"/>
          <w:bCs/>
          <w:sz w:val="20"/>
        </w:rPr>
        <w:t xml:space="preserve">Figura 3: </w:t>
      </w:r>
      <w:r w:rsidR="005C6AFF" w:rsidRPr="00D71D34">
        <w:rPr>
          <w:rFonts w:ascii="Times New Roman" w:hAnsi="Times New Roman" w:cs="Times New Roman"/>
          <w:sz w:val="20"/>
        </w:rPr>
        <w:t>Amplitudes de la estructura</w:t>
      </w:r>
      <w:r w:rsidRPr="00D71D34">
        <w:rPr>
          <w:rFonts w:ascii="Times New Roman" w:hAnsi="Times New Roman" w:cs="Times New Roman"/>
          <w:sz w:val="20"/>
        </w:rPr>
        <w:t xml:space="preserve"> y </w:t>
      </w:r>
      <w:r w:rsidR="00C526B1">
        <w:rPr>
          <w:rFonts w:ascii="Times New Roman" w:hAnsi="Times New Roman" w:cs="Times New Roman"/>
          <w:sz w:val="20"/>
        </w:rPr>
        <w:t xml:space="preserve">del </w:t>
      </w:r>
      <w:r w:rsidRPr="00D71D34">
        <w:rPr>
          <w:rFonts w:ascii="Times New Roman" w:hAnsi="Times New Roman" w:cs="Times New Roman"/>
          <w:sz w:val="20"/>
        </w:rPr>
        <w:t xml:space="preserve">TMD en función de </w:t>
      </w:r>
      <w:r w:rsidRPr="00D71D34">
        <w:rPr>
          <w:rFonts w:ascii="Cambria Math" w:hAnsi="Cambria Math" w:cs="Cambria Math"/>
          <w:sz w:val="20"/>
        </w:rPr>
        <w:t>𝜉</w:t>
      </w:r>
      <w:r w:rsidRPr="00D71D34">
        <w:rPr>
          <w:rFonts w:ascii="Times New Roman" w:hAnsi="Times New Roman" w:cs="Times New Roman"/>
          <w:sz w:val="20"/>
        </w:rPr>
        <w:t>2</w:t>
      </w:r>
      <w:r w:rsidRPr="00D71D34">
        <w:rPr>
          <w:rFonts w:ascii="Times New Roman" w:hAnsi="Times New Roman" w:cs="Times New Roman"/>
          <w:bCs/>
          <w:sz w:val="20"/>
        </w:rPr>
        <w:t>.</w:t>
      </w:r>
      <w:r w:rsidRPr="00D71D34">
        <w:rPr>
          <w:rFonts w:ascii="Times New Roman" w:hAnsi="Times New Roman" w:cs="Times New Roman"/>
          <w:color w:val="000000"/>
          <w:sz w:val="20"/>
          <w:szCs w:val="24"/>
        </w:rPr>
        <w:t xml:space="preserve"> Fuente: </w:t>
      </w:r>
      <w:r w:rsidR="007C04A1" w:rsidRPr="00D71D34">
        <w:rPr>
          <w:rFonts w:ascii="Times New Roman" w:hAnsi="Times New Roman" w:cs="Times New Roman"/>
          <w:color w:val="000000"/>
          <w:sz w:val="20"/>
          <w:szCs w:val="24"/>
        </w:rPr>
        <w:t>elaboración</w:t>
      </w:r>
      <w:r w:rsidRPr="00D71D34">
        <w:rPr>
          <w:rFonts w:ascii="Times New Roman" w:hAnsi="Times New Roman" w:cs="Times New Roman"/>
          <w:color w:val="000000"/>
          <w:sz w:val="20"/>
          <w:szCs w:val="24"/>
        </w:rPr>
        <w:t xml:space="preserve"> propia</w:t>
      </w:r>
    </w:p>
    <w:p w:rsidR="00F66386" w:rsidRPr="00F66386" w:rsidRDefault="00C93FE2" w:rsidP="00220E6D">
      <w:pPr>
        <w:spacing w:before="120" w:after="0" w:line="360" w:lineRule="auto"/>
        <w:jc w:val="both"/>
        <w:rPr>
          <w:rFonts w:ascii="Times New Roman" w:hAnsi="Times New Roman" w:cs="Times New Roman"/>
          <w:color w:val="000000"/>
          <w:sz w:val="24"/>
          <w:szCs w:val="24"/>
        </w:rPr>
      </w:pPr>
      <w:r w:rsidRPr="00C93FE2">
        <w:rPr>
          <w:rFonts w:ascii="Times New Roman" w:hAnsi="Times New Roman" w:cs="Times New Roman"/>
          <w:b/>
          <w:color w:val="000000"/>
          <w:sz w:val="24"/>
          <w:szCs w:val="24"/>
        </w:rPr>
        <w:t>Rigidez:</w:t>
      </w:r>
      <w:r w:rsidR="00220E6D">
        <w:rPr>
          <w:rFonts w:ascii="Times New Roman" w:hAnsi="Times New Roman" w:cs="Times New Roman"/>
          <w:b/>
          <w:color w:val="000000"/>
          <w:sz w:val="24"/>
          <w:szCs w:val="24"/>
        </w:rPr>
        <w:t xml:space="preserve"> </w:t>
      </w:r>
      <w:r w:rsidR="00F66386" w:rsidRPr="00F66386">
        <w:rPr>
          <w:rFonts w:ascii="Times New Roman" w:hAnsi="Times New Roman" w:cs="Times New Roman"/>
          <w:color w:val="000000"/>
          <w:sz w:val="24"/>
          <w:szCs w:val="24"/>
        </w:rPr>
        <w:t>En la tabla 4, se muestran los datos del problema para determinar la influencia de la rigidez del TMD en el comportamiento de la estructura.</w:t>
      </w:r>
    </w:p>
    <w:p w:rsidR="00F66386" w:rsidRPr="00D71D34" w:rsidRDefault="00F66386" w:rsidP="00220E6D">
      <w:pPr>
        <w:spacing w:after="0" w:line="360" w:lineRule="auto"/>
        <w:jc w:val="center"/>
        <w:rPr>
          <w:rFonts w:ascii="Times New Roman" w:hAnsi="Times New Roman" w:cs="Times New Roman"/>
          <w:color w:val="000000"/>
          <w:sz w:val="20"/>
          <w:szCs w:val="20"/>
        </w:rPr>
      </w:pPr>
      <w:r w:rsidRPr="00D71D34">
        <w:rPr>
          <w:rFonts w:ascii="Times New Roman" w:hAnsi="Times New Roman" w:cs="Times New Roman"/>
          <w:bCs/>
          <w:sz w:val="20"/>
          <w:szCs w:val="20"/>
        </w:rPr>
        <w:t xml:space="preserve">Tabla 4: </w:t>
      </w:r>
      <w:r w:rsidRPr="00D71D34">
        <w:rPr>
          <w:rFonts w:ascii="Times New Roman" w:hAnsi="Times New Roman" w:cs="Times New Roman"/>
          <w:sz w:val="20"/>
          <w:szCs w:val="20"/>
        </w:rPr>
        <w:t>Parámetros para el análisis de influencia de la rigidez.</w:t>
      </w:r>
      <w:r w:rsidRPr="00D71D34">
        <w:rPr>
          <w:rFonts w:ascii="Times New Roman" w:hAnsi="Times New Roman" w:cs="Times New Roman"/>
          <w:color w:val="000000"/>
          <w:sz w:val="20"/>
          <w:szCs w:val="20"/>
        </w:rPr>
        <w:t xml:space="preserve"> Fuente: </w:t>
      </w:r>
      <w:r w:rsidR="007C04A1" w:rsidRPr="00D71D34">
        <w:rPr>
          <w:rFonts w:ascii="Times New Roman" w:hAnsi="Times New Roman" w:cs="Times New Roman"/>
          <w:color w:val="000000"/>
          <w:sz w:val="20"/>
          <w:szCs w:val="20"/>
        </w:rPr>
        <w:t>elaboración</w:t>
      </w:r>
      <w:r w:rsidR="00220E6D" w:rsidRPr="00D71D34">
        <w:rPr>
          <w:rFonts w:ascii="Times New Roman" w:hAnsi="Times New Roman" w:cs="Times New Roman"/>
          <w:color w:val="000000"/>
          <w:sz w:val="20"/>
          <w:szCs w:val="20"/>
        </w:rPr>
        <w:t xml:space="preserve"> propia</w:t>
      </w:r>
    </w:p>
    <w:tbl>
      <w:tblPr>
        <w:tblStyle w:val="Tablanormal2"/>
        <w:tblW w:w="0" w:type="auto"/>
        <w:jc w:val="center"/>
        <w:tblLook w:val="04A0" w:firstRow="1" w:lastRow="0" w:firstColumn="1" w:lastColumn="0" w:noHBand="0" w:noVBand="1"/>
      </w:tblPr>
      <w:tblGrid>
        <w:gridCol w:w="561"/>
        <w:gridCol w:w="483"/>
        <w:gridCol w:w="783"/>
        <w:gridCol w:w="707"/>
        <w:gridCol w:w="666"/>
        <w:gridCol w:w="376"/>
        <w:gridCol w:w="428"/>
        <w:gridCol w:w="1039"/>
      </w:tblGrid>
      <w:tr w:rsidR="00F66386" w:rsidRPr="00220E6D" w:rsidTr="00220E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1" w:type="dxa"/>
          </w:tcPr>
          <w:p w:rsidR="00F66386" w:rsidRPr="00220E6D" w:rsidRDefault="00F66386" w:rsidP="00D852BA">
            <w:pPr>
              <w:pStyle w:val="Default"/>
              <w:spacing w:before="60" w:after="60"/>
              <w:jc w:val="center"/>
              <w:rPr>
                <w:sz w:val="20"/>
                <w:szCs w:val="20"/>
              </w:rPr>
            </w:pPr>
            <w:r w:rsidRPr="00220E6D">
              <w:rPr>
                <w:sz w:val="20"/>
                <w:szCs w:val="20"/>
              </w:rPr>
              <w:t>m1</w:t>
            </w:r>
          </w:p>
        </w:tc>
        <w:tc>
          <w:tcPr>
            <w:tcW w:w="483" w:type="dxa"/>
          </w:tcPr>
          <w:p w:rsidR="00F66386" w:rsidRPr="00220E6D" w:rsidRDefault="00F66386"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220E6D">
              <w:rPr>
                <w:sz w:val="20"/>
                <w:szCs w:val="20"/>
              </w:rPr>
              <w:t>m2</w:t>
            </w:r>
          </w:p>
        </w:tc>
        <w:tc>
          <w:tcPr>
            <w:tcW w:w="538" w:type="dxa"/>
          </w:tcPr>
          <w:p w:rsidR="00F66386" w:rsidRPr="00220E6D" w:rsidRDefault="00F66386"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220E6D">
              <w:rPr>
                <w:sz w:val="20"/>
                <w:szCs w:val="20"/>
              </w:rPr>
              <w:t>k1</w:t>
            </w:r>
          </w:p>
        </w:tc>
        <w:tc>
          <w:tcPr>
            <w:tcW w:w="707" w:type="dxa"/>
          </w:tcPr>
          <w:p w:rsidR="00F66386" w:rsidRPr="00220E6D" w:rsidRDefault="00F66386"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220E6D">
              <w:rPr>
                <w:sz w:val="20"/>
                <w:szCs w:val="20"/>
              </w:rPr>
              <w:t>ξ1</w:t>
            </w:r>
          </w:p>
        </w:tc>
        <w:tc>
          <w:tcPr>
            <w:tcW w:w="666" w:type="dxa"/>
          </w:tcPr>
          <w:p w:rsidR="00F66386" w:rsidRPr="00220E6D" w:rsidRDefault="00F66386"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220E6D">
              <w:rPr>
                <w:sz w:val="20"/>
                <w:szCs w:val="20"/>
              </w:rPr>
              <w:t>ξ2</w:t>
            </w:r>
          </w:p>
        </w:tc>
        <w:tc>
          <w:tcPr>
            <w:tcW w:w="376" w:type="dxa"/>
          </w:tcPr>
          <w:p w:rsidR="00F66386" w:rsidRPr="00220E6D" w:rsidRDefault="00F66386"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220E6D">
              <w:rPr>
                <w:sz w:val="20"/>
                <w:szCs w:val="20"/>
              </w:rPr>
              <w:t>A</w:t>
            </w:r>
          </w:p>
        </w:tc>
        <w:tc>
          <w:tcPr>
            <w:tcW w:w="428" w:type="dxa"/>
          </w:tcPr>
          <w:p w:rsidR="00F66386" w:rsidRPr="00220E6D" w:rsidRDefault="00F66386"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220E6D">
              <w:rPr>
                <w:sz w:val="20"/>
                <w:szCs w:val="20"/>
              </w:rPr>
              <w:t>wf</w:t>
            </w:r>
            <w:proofErr w:type="spellEnd"/>
          </w:p>
        </w:tc>
        <w:tc>
          <w:tcPr>
            <w:tcW w:w="478" w:type="dxa"/>
          </w:tcPr>
          <w:p w:rsidR="00F66386" w:rsidRPr="00220E6D" w:rsidRDefault="00F66386" w:rsidP="00D852BA">
            <w:pPr>
              <w:pStyle w:val="Default"/>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220E6D">
              <w:rPr>
                <w:sz w:val="20"/>
                <w:szCs w:val="20"/>
              </w:rPr>
              <w:t>Amplitud</w:t>
            </w:r>
          </w:p>
        </w:tc>
      </w:tr>
      <w:tr w:rsidR="00F66386" w:rsidRPr="00C26FB4" w:rsidTr="00220E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1" w:type="dxa"/>
          </w:tcPr>
          <w:p w:rsidR="00F66386" w:rsidRPr="00220E6D" w:rsidRDefault="00F66386" w:rsidP="00D852BA">
            <w:pPr>
              <w:pStyle w:val="Default"/>
              <w:spacing w:before="60" w:after="60"/>
              <w:jc w:val="center"/>
              <w:rPr>
                <w:b w:val="0"/>
                <w:sz w:val="20"/>
                <w:szCs w:val="20"/>
              </w:rPr>
            </w:pPr>
            <w:r w:rsidRPr="00220E6D">
              <w:rPr>
                <w:b w:val="0"/>
                <w:sz w:val="20"/>
                <w:szCs w:val="20"/>
              </w:rPr>
              <w:t>95</w:t>
            </w:r>
          </w:p>
        </w:tc>
        <w:tc>
          <w:tcPr>
            <w:tcW w:w="483" w:type="dxa"/>
          </w:tcPr>
          <w:p w:rsidR="00F66386" w:rsidRPr="009B2FCF" w:rsidRDefault="00F66386"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9B2FCF">
              <w:rPr>
                <w:sz w:val="20"/>
                <w:szCs w:val="20"/>
              </w:rPr>
              <w:t>8.6</w:t>
            </w:r>
          </w:p>
        </w:tc>
        <w:tc>
          <w:tcPr>
            <w:tcW w:w="538" w:type="dxa"/>
          </w:tcPr>
          <w:p w:rsidR="00F66386" w:rsidRPr="009B2FCF" w:rsidRDefault="00F66386" w:rsidP="00220E6D">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9B2FCF">
              <w:rPr>
                <w:sz w:val="20"/>
                <w:szCs w:val="20"/>
              </w:rPr>
              <w:t>5</w:t>
            </w:r>
            <w:r w:rsidR="00220E6D">
              <w:rPr>
                <w:sz w:val="20"/>
                <w:szCs w:val="20"/>
              </w:rPr>
              <w:t>0´000</w:t>
            </w:r>
          </w:p>
        </w:tc>
        <w:tc>
          <w:tcPr>
            <w:tcW w:w="707" w:type="dxa"/>
          </w:tcPr>
          <w:p w:rsidR="00F66386" w:rsidRPr="009B2FCF" w:rsidRDefault="00F66386"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9B2FCF">
              <w:rPr>
                <w:sz w:val="20"/>
                <w:szCs w:val="20"/>
              </w:rPr>
              <w:t>0.025</w:t>
            </w:r>
          </w:p>
        </w:tc>
        <w:tc>
          <w:tcPr>
            <w:tcW w:w="666" w:type="dxa"/>
          </w:tcPr>
          <w:p w:rsidR="00F66386" w:rsidRPr="009B2FCF" w:rsidRDefault="00F66386"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9B2FCF">
              <w:rPr>
                <w:sz w:val="20"/>
                <w:szCs w:val="20"/>
              </w:rPr>
              <w:t>0.075</w:t>
            </w:r>
          </w:p>
        </w:tc>
        <w:tc>
          <w:tcPr>
            <w:tcW w:w="376" w:type="dxa"/>
          </w:tcPr>
          <w:p w:rsidR="00F66386" w:rsidRPr="009B2FCF" w:rsidRDefault="00F66386"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9B2FCF">
              <w:rPr>
                <w:sz w:val="20"/>
                <w:szCs w:val="20"/>
              </w:rPr>
              <w:t>5</w:t>
            </w:r>
          </w:p>
        </w:tc>
        <w:tc>
          <w:tcPr>
            <w:tcW w:w="428" w:type="dxa"/>
          </w:tcPr>
          <w:p w:rsidR="00F66386" w:rsidRPr="009B2FCF" w:rsidRDefault="00F66386"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9B2FCF">
              <w:rPr>
                <w:sz w:val="20"/>
                <w:szCs w:val="20"/>
              </w:rPr>
              <w:t>22</w:t>
            </w:r>
          </w:p>
        </w:tc>
        <w:tc>
          <w:tcPr>
            <w:tcW w:w="478" w:type="dxa"/>
          </w:tcPr>
          <w:p w:rsidR="00F66386" w:rsidRPr="009B2FCF" w:rsidRDefault="00F66386" w:rsidP="00D852BA">
            <w:pPr>
              <w:pStyle w:val="Default"/>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9B2FCF">
              <w:rPr>
                <w:sz w:val="20"/>
                <w:szCs w:val="20"/>
              </w:rPr>
              <w:t>0.003</w:t>
            </w:r>
          </w:p>
        </w:tc>
      </w:tr>
    </w:tbl>
    <w:p w:rsidR="00220E6D" w:rsidRDefault="00F66386" w:rsidP="00220E6D">
      <w:pPr>
        <w:spacing w:before="120" w:after="0" w:line="360" w:lineRule="auto"/>
        <w:jc w:val="both"/>
        <w:rPr>
          <w:rFonts w:ascii="Times New Roman" w:hAnsi="Times New Roman" w:cs="Times New Roman"/>
          <w:color w:val="000000"/>
          <w:sz w:val="24"/>
          <w:szCs w:val="24"/>
        </w:rPr>
      </w:pPr>
      <w:r w:rsidRPr="00F66386">
        <w:rPr>
          <w:rFonts w:ascii="Times New Roman" w:hAnsi="Times New Roman" w:cs="Times New Roman"/>
          <w:color w:val="000000"/>
          <w:sz w:val="24"/>
          <w:szCs w:val="24"/>
        </w:rPr>
        <w:t>Para minimizar el desplazamiento de la estructura se desarrolla un código similar al de los apartados anteriores, creando un bucle donde se varía la rigidez con los parámetros ya definidos. Se obtiene con ello la gráfica que se muestra en la</w:t>
      </w:r>
      <w:r>
        <w:rPr>
          <w:rFonts w:ascii="Times New Roman" w:hAnsi="Times New Roman" w:cs="Times New Roman"/>
          <w:color w:val="000000"/>
          <w:sz w:val="24"/>
          <w:szCs w:val="24"/>
        </w:rPr>
        <w:t xml:space="preserve"> figura 4</w:t>
      </w:r>
      <w:r w:rsidR="00220E6D">
        <w:rPr>
          <w:rFonts w:ascii="Times New Roman" w:hAnsi="Times New Roman" w:cs="Times New Roman"/>
          <w:color w:val="000000"/>
          <w:sz w:val="24"/>
          <w:szCs w:val="24"/>
        </w:rPr>
        <w:t xml:space="preserve">. </w:t>
      </w:r>
      <w:r w:rsidR="00220E6D" w:rsidRPr="005C6AFF">
        <w:rPr>
          <w:rFonts w:ascii="Times New Roman" w:hAnsi="Times New Roman" w:cs="Times New Roman"/>
          <w:color w:val="000000"/>
          <w:sz w:val="24"/>
          <w:szCs w:val="24"/>
        </w:rPr>
        <w:t>El valor óptimo de k</w:t>
      </w:r>
      <w:r w:rsidR="00220E6D" w:rsidRPr="005C6AFF">
        <w:rPr>
          <w:rFonts w:ascii="Times New Roman" w:hAnsi="Times New Roman" w:cs="Times New Roman"/>
          <w:color w:val="000000"/>
          <w:sz w:val="24"/>
          <w:szCs w:val="24"/>
          <w:vertAlign w:val="subscript"/>
        </w:rPr>
        <w:t>2</w:t>
      </w:r>
      <w:r w:rsidR="00220E6D" w:rsidRPr="005C6AFF">
        <w:rPr>
          <w:rFonts w:ascii="Times New Roman" w:hAnsi="Times New Roman" w:cs="Times New Roman"/>
          <w:color w:val="000000"/>
          <w:sz w:val="24"/>
          <w:szCs w:val="24"/>
        </w:rPr>
        <w:t xml:space="preserve"> es 4</w:t>
      </w:r>
      <w:r w:rsidR="006E6F17">
        <w:rPr>
          <w:rFonts w:ascii="Times New Roman" w:hAnsi="Times New Roman" w:cs="Times New Roman"/>
          <w:color w:val="000000"/>
          <w:sz w:val="24"/>
          <w:szCs w:val="24"/>
        </w:rPr>
        <w:t>´</w:t>
      </w:r>
      <w:r w:rsidR="00220E6D" w:rsidRPr="005C6AFF">
        <w:rPr>
          <w:rFonts w:ascii="Times New Roman" w:hAnsi="Times New Roman" w:cs="Times New Roman"/>
          <w:color w:val="000000"/>
          <w:sz w:val="24"/>
          <w:szCs w:val="24"/>
        </w:rPr>
        <w:t xml:space="preserve">540.1 </w:t>
      </w:r>
      <w:proofErr w:type="spellStart"/>
      <w:r w:rsidR="00220E6D" w:rsidRPr="005C6AFF">
        <w:rPr>
          <w:rFonts w:ascii="Times New Roman" w:hAnsi="Times New Roman" w:cs="Times New Roman"/>
          <w:sz w:val="24"/>
          <w:szCs w:val="24"/>
        </w:rPr>
        <w:t>kN</w:t>
      </w:r>
      <w:proofErr w:type="spellEnd"/>
      <w:r w:rsidR="00220E6D" w:rsidRPr="005C6AFF">
        <w:rPr>
          <w:rFonts w:ascii="Times New Roman" w:hAnsi="Times New Roman" w:cs="Times New Roman"/>
          <w:sz w:val="24"/>
          <w:szCs w:val="24"/>
        </w:rPr>
        <w:t>/m</w:t>
      </w:r>
      <w:r w:rsidR="00220E6D" w:rsidRPr="005C6AFF">
        <w:rPr>
          <w:rFonts w:ascii="Times New Roman" w:hAnsi="Times New Roman" w:cs="Times New Roman"/>
          <w:color w:val="000000"/>
          <w:sz w:val="24"/>
          <w:szCs w:val="24"/>
        </w:rPr>
        <w:t>. Aquí al igual que en el caso de la masa, la amplitud del desplazamiento de la estructura presenta un mínimo claro para una rigidez determinada.</w:t>
      </w:r>
    </w:p>
    <w:p w:rsidR="00F66386" w:rsidRPr="00F66386" w:rsidRDefault="00F66386" w:rsidP="00220E6D">
      <w:pPr>
        <w:spacing w:after="0" w:line="240" w:lineRule="auto"/>
        <w:jc w:val="center"/>
        <w:rPr>
          <w:rFonts w:ascii="Times New Roman" w:hAnsi="Times New Roman" w:cs="Times New Roman"/>
          <w:color w:val="000000"/>
          <w:sz w:val="24"/>
          <w:szCs w:val="24"/>
        </w:rPr>
      </w:pPr>
      <w:r w:rsidRPr="00C26FB4">
        <w:rPr>
          <w:noProof/>
          <w:lang w:eastAsia="es-ES"/>
        </w:rPr>
        <w:drawing>
          <wp:inline distT="0" distB="0" distL="0" distR="0" wp14:anchorId="0695AF69" wp14:editId="377702FF">
            <wp:extent cx="2177873" cy="112753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77873" cy="1127535"/>
                    </a:xfrm>
                    <a:prstGeom prst="rect">
                      <a:avLst/>
                    </a:prstGeom>
                    <a:ln>
                      <a:noFill/>
                    </a:ln>
                    <a:extLst>
                      <a:ext uri="{53640926-AAD7-44D8-BBD7-CCE9431645EC}">
                        <a14:shadowObscured xmlns:a14="http://schemas.microsoft.com/office/drawing/2010/main"/>
                      </a:ext>
                    </a:extLst>
                  </pic:spPr>
                </pic:pic>
              </a:graphicData>
            </a:graphic>
          </wp:inline>
        </w:drawing>
      </w:r>
    </w:p>
    <w:p w:rsidR="00D16073" w:rsidRPr="00D71D34" w:rsidRDefault="005C6AFF" w:rsidP="00220E6D">
      <w:pPr>
        <w:spacing w:after="0" w:line="240" w:lineRule="auto"/>
        <w:jc w:val="center"/>
        <w:rPr>
          <w:rFonts w:ascii="Times New Roman" w:hAnsi="Times New Roman"/>
          <w:color w:val="000000"/>
          <w:sz w:val="20"/>
          <w:szCs w:val="20"/>
        </w:rPr>
      </w:pPr>
      <w:r w:rsidRPr="00D71D34">
        <w:rPr>
          <w:rFonts w:ascii="Times New Roman" w:hAnsi="Times New Roman"/>
          <w:bCs/>
          <w:sz w:val="20"/>
          <w:szCs w:val="20"/>
        </w:rPr>
        <w:t>Figura 4</w:t>
      </w:r>
      <w:r w:rsidR="00D16073" w:rsidRPr="00D71D34">
        <w:rPr>
          <w:rFonts w:ascii="Times New Roman" w:hAnsi="Times New Roman"/>
          <w:bCs/>
          <w:sz w:val="20"/>
          <w:szCs w:val="20"/>
        </w:rPr>
        <w:t xml:space="preserve">: </w:t>
      </w:r>
      <w:r w:rsidRPr="00D71D34">
        <w:rPr>
          <w:rFonts w:ascii="Times New Roman" w:hAnsi="Times New Roman"/>
          <w:sz w:val="20"/>
          <w:szCs w:val="20"/>
        </w:rPr>
        <w:t>Amplitudes de la estructura</w:t>
      </w:r>
      <w:r w:rsidR="00D16073" w:rsidRPr="00D71D34">
        <w:rPr>
          <w:rFonts w:ascii="Times New Roman" w:hAnsi="Times New Roman"/>
          <w:sz w:val="20"/>
          <w:szCs w:val="20"/>
        </w:rPr>
        <w:t xml:space="preserve"> y TMD en función de </w:t>
      </w:r>
      <w:r w:rsidR="00D16073" w:rsidRPr="00D71D34">
        <w:rPr>
          <w:rFonts w:ascii="Cambria Math" w:hAnsi="Cambria Math" w:cs="Cambria Math"/>
          <w:sz w:val="20"/>
          <w:szCs w:val="20"/>
        </w:rPr>
        <w:t>𝑘</w:t>
      </w:r>
      <w:r w:rsidR="00D16073" w:rsidRPr="00D71D34">
        <w:rPr>
          <w:rFonts w:ascii="Times New Roman" w:hAnsi="Times New Roman"/>
          <w:sz w:val="20"/>
          <w:szCs w:val="20"/>
        </w:rPr>
        <w:t>2</w:t>
      </w:r>
      <w:r w:rsidR="00D16073" w:rsidRPr="00D71D34">
        <w:rPr>
          <w:rFonts w:ascii="Times New Roman" w:hAnsi="Times New Roman"/>
          <w:bCs/>
          <w:sz w:val="20"/>
          <w:szCs w:val="20"/>
        </w:rPr>
        <w:t xml:space="preserve">. </w:t>
      </w:r>
      <w:r w:rsidR="00D16073" w:rsidRPr="00D71D34">
        <w:rPr>
          <w:rFonts w:ascii="Times New Roman" w:hAnsi="Times New Roman"/>
          <w:color w:val="000000"/>
          <w:sz w:val="20"/>
          <w:szCs w:val="20"/>
        </w:rPr>
        <w:t xml:space="preserve">Fuente: </w:t>
      </w:r>
      <w:r w:rsidR="007C04A1" w:rsidRPr="00D71D34">
        <w:rPr>
          <w:rFonts w:ascii="Times New Roman" w:hAnsi="Times New Roman"/>
          <w:color w:val="000000"/>
          <w:sz w:val="20"/>
          <w:szCs w:val="20"/>
        </w:rPr>
        <w:t>elaboración</w:t>
      </w:r>
      <w:r w:rsidR="00220E6D" w:rsidRPr="00D71D34">
        <w:rPr>
          <w:rFonts w:ascii="Times New Roman" w:hAnsi="Times New Roman"/>
          <w:color w:val="000000"/>
          <w:sz w:val="20"/>
          <w:szCs w:val="20"/>
        </w:rPr>
        <w:t xml:space="preserve"> propia</w:t>
      </w:r>
    </w:p>
    <w:p w:rsidR="00D00240" w:rsidRDefault="00D00240" w:rsidP="00DC31E3">
      <w:pPr>
        <w:spacing w:after="0" w:line="360" w:lineRule="auto"/>
        <w:jc w:val="both"/>
        <w:rPr>
          <w:rFonts w:ascii="Times New Roman" w:hAnsi="Times New Roman" w:cs="Times New Roman"/>
          <w:b/>
          <w:sz w:val="24"/>
        </w:rPr>
      </w:pPr>
      <w:r w:rsidRPr="00C46BB7">
        <w:rPr>
          <w:rFonts w:ascii="Times New Roman" w:hAnsi="Times New Roman" w:cs="Times New Roman"/>
          <w:b/>
          <w:sz w:val="24"/>
        </w:rPr>
        <w:lastRenderedPageBreak/>
        <w:t xml:space="preserve">2.2. Diseño de los principales elementos </w:t>
      </w:r>
      <w:r w:rsidR="00FE586B">
        <w:rPr>
          <w:rFonts w:ascii="Times New Roman" w:hAnsi="Times New Roman" w:cs="Times New Roman"/>
          <w:b/>
          <w:sz w:val="24"/>
        </w:rPr>
        <w:t xml:space="preserve">del </w:t>
      </w:r>
      <w:r w:rsidRPr="00C46BB7">
        <w:rPr>
          <w:rFonts w:ascii="Times New Roman" w:hAnsi="Times New Roman" w:cs="Times New Roman"/>
          <w:b/>
          <w:sz w:val="24"/>
        </w:rPr>
        <w:t>TMD. Diseño de los resortes.</w:t>
      </w:r>
    </w:p>
    <w:p w:rsidR="00C46BB7" w:rsidRDefault="00C46BB7" w:rsidP="00C46BB7">
      <w:pPr>
        <w:spacing w:line="360" w:lineRule="auto"/>
        <w:jc w:val="both"/>
        <w:rPr>
          <w:rFonts w:ascii="Times New Roman" w:hAnsi="Times New Roman" w:cs="Times New Roman"/>
          <w:color w:val="000000"/>
          <w:sz w:val="24"/>
          <w:szCs w:val="24"/>
        </w:rPr>
      </w:pPr>
      <w:r w:rsidRPr="00C46BB7">
        <w:rPr>
          <w:rFonts w:ascii="Times New Roman" w:hAnsi="Times New Roman" w:cs="Times New Roman"/>
          <w:color w:val="000000"/>
          <w:sz w:val="24"/>
          <w:szCs w:val="24"/>
        </w:rPr>
        <w:t>Los principales elementos que componen cualquier modelo de TMD son: resorte, amortiguador y masa oscilante. El resorte, con su rigidez, es el encargado de que se transmita la fuerza de excitación que actúa sobre la estructura y acompaña las oscilaciones de la masa del TMD elásticamente. El amortiguador, con su coeficiente de amortiguamiento, tiene como función absorber la energía del sistema y por ende disminuir las vibraciones. La masa del TMD será responsable de oscilar a la amplitud requerida en la dirección de la vibración</w:t>
      </w:r>
      <w:r w:rsidR="00CE194A">
        <w:rPr>
          <w:rFonts w:ascii="Times New Roman" w:hAnsi="Times New Roman" w:cs="Times New Roman"/>
          <w:color w:val="000000"/>
          <w:sz w:val="24"/>
          <w:szCs w:val="24"/>
        </w:rPr>
        <w:t xml:space="preserve"> </w:t>
      </w:r>
      <w:r w:rsidR="00CE194A">
        <w:rPr>
          <w:rFonts w:ascii="Times New Roman" w:hAnsi="Times New Roman" w:cs="Times New Roman"/>
          <w:sz w:val="24"/>
        </w:rPr>
        <w:t>[</w:t>
      </w:r>
      <w:r w:rsidR="00CE194A">
        <w:t>15</w:t>
      </w:r>
      <w:r w:rsidR="00CE194A">
        <w:rPr>
          <w:rFonts w:ascii="Times New Roman" w:hAnsi="Times New Roman" w:cs="Times New Roman"/>
          <w:sz w:val="24"/>
        </w:rPr>
        <w:t>]</w:t>
      </w:r>
      <w:r w:rsidRPr="00C46BB7">
        <w:rPr>
          <w:rFonts w:ascii="Times New Roman" w:hAnsi="Times New Roman" w:cs="Times New Roman"/>
          <w:color w:val="000000"/>
          <w:sz w:val="24"/>
          <w:szCs w:val="24"/>
        </w:rPr>
        <w:t>.</w:t>
      </w:r>
    </w:p>
    <w:p w:rsidR="00C46BB7" w:rsidRDefault="00C46BB7" w:rsidP="00C46BB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epígrafe anterior se calculó </w:t>
      </w:r>
      <w:r w:rsidRPr="00C46BB7">
        <w:rPr>
          <w:rFonts w:ascii="Times New Roman" w:hAnsi="Times New Roman" w:cs="Times New Roman"/>
          <w:color w:val="000000"/>
          <w:sz w:val="24"/>
          <w:szCs w:val="24"/>
        </w:rPr>
        <w:t xml:space="preserve">que la rigidez adecuada del TMD para la reducción de las vibraciones del sistema principal </w:t>
      </w:r>
      <w:r w:rsidR="00221CC6">
        <w:rPr>
          <w:rFonts w:ascii="Times New Roman" w:hAnsi="Times New Roman" w:cs="Times New Roman"/>
          <w:color w:val="000000"/>
          <w:sz w:val="24"/>
          <w:szCs w:val="24"/>
        </w:rPr>
        <w:t>(</w:t>
      </w:r>
      <w:r w:rsidRPr="00C46BB7">
        <w:rPr>
          <w:rFonts w:ascii="Times New Roman" w:hAnsi="Times New Roman" w:cs="Times New Roman"/>
          <w:color w:val="000000"/>
          <w:sz w:val="24"/>
          <w:szCs w:val="24"/>
        </w:rPr>
        <w:t>k=4</w:t>
      </w:r>
      <w:r w:rsidR="00221CC6">
        <w:rPr>
          <w:rFonts w:ascii="Times New Roman" w:hAnsi="Times New Roman" w:cs="Times New Roman"/>
          <w:color w:val="000000"/>
          <w:sz w:val="24"/>
          <w:szCs w:val="24"/>
        </w:rPr>
        <w:t>´</w:t>
      </w:r>
      <w:r w:rsidRPr="00C46BB7">
        <w:rPr>
          <w:rFonts w:ascii="Times New Roman" w:hAnsi="Times New Roman" w:cs="Times New Roman"/>
          <w:color w:val="000000"/>
          <w:sz w:val="24"/>
          <w:szCs w:val="24"/>
        </w:rPr>
        <w:t xml:space="preserve">540 </w:t>
      </w:r>
      <w:proofErr w:type="spellStart"/>
      <w:r w:rsidRPr="00C46BB7">
        <w:rPr>
          <w:rFonts w:ascii="Times New Roman" w:hAnsi="Times New Roman" w:cs="Times New Roman"/>
          <w:color w:val="000000"/>
          <w:sz w:val="24"/>
          <w:szCs w:val="24"/>
        </w:rPr>
        <w:t>kN</w:t>
      </w:r>
      <w:proofErr w:type="spellEnd"/>
      <w:r w:rsidRPr="00C46BB7">
        <w:rPr>
          <w:rFonts w:ascii="Times New Roman" w:hAnsi="Times New Roman" w:cs="Times New Roman"/>
          <w:color w:val="000000"/>
          <w:sz w:val="24"/>
          <w:szCs w:val="24"/>
        </w:rPr>
        <w:t>/m</w:t>
      </w:r>
      <w:r w:rsidR="00221CC6">
        <w:rPr>
          <w:rFonts w:ascii="Times New Roman" w:hAnsi="Times New Roman" w:cs="Times New Roman"/>
          <w:color w:val="000000"/>
          <w:sz w:val="24"/>
          <w:szCs w:val="24"/>
        </w:rPr>
        <w:t>). E</w:t>
      </w:r>
      <w:r w:rsidRPr="00C46BB7">
        <w:rPr>
          <w:rFonts w:ascii="Times New Roman" w:hAnsi="Times New Roman" w:cs="Times New Roman"/>
          <w:color w:val="000000"/>
          <w:sz w:val="24"/>
          <w:szCs w:val="24"/>
        </w:rPr>
        <w:t>sta rigidez es la equivalente para todos los resortes del dispositivo. Para conocer la rigidez de cada muelle se divide la equivalente entre el número de resortes a colocar, ya que estarán posicionados en paralelo. Primero se probó el diseño de los muelles para la colocación de un solo TMD con 3 variantes: TMD con 2 resortes, con 4 resortes y finalmente con 6 resortes, pero de esta manera se obtenía una rigidez muy elevada para los muelles y por tanto sus dimensiones eran erróneas.</w:t>
      </w:r>
    </w:p>
    <w:p w:rsidR="00B42B1A" w:rsidRDefault="00B42B1A" w:rsidP="00DC31E3">
      <w:pPr>
        <w:spacing w:after="0" w:line="360" w:lineRule="auto"/>
        <w:jc w:val="both"/>
        <w:rPr>
          <w:rFonts w:ascii="Times New Roman" w:hAnsi="Times New Roman" w:cs="Times New Roman"/>
          <w:color w:val="000000"/>
          <w:sz w:val="24"/>
          <w:szCs w:val="24"/>
        </w:rPr>
      </w:pPr>
      <w:r w:rsidRPr="00B42B1A">
        <w:rPr>
          <w:rFonts w:ascii="Times New Roman" w:hAnsi="Times New Roman" w:cs="Times New Roman"/>
          <w:color w:val="000000"/>
          <w:sz w:val="24"/>
          <w:szCs w:val="24"/>
        </w:rPr>
        <w:t>Por las características dinámicas de la estructura y la rigidez del sistema amortiguador obtenidas, se decide colocar 2 TMD con las mismas cualidades</w:t>
      </w:r>
      <w:r>
        <w:rPr>
          <w:rFonts w:ascii="Times New Roman" w:hAnsi="Times New Roman" w:cs="Times New Roman"/>
          <w:color w:val="000000"/>
          <w:sz w:val="24"/>
          <w:szCs w:val="24"/>
        </w:rPr>
        <w:t xml:space="preserve"> (figura 5</w:t>
      </w:r>
      <w:r w:rsidRPr="00B42B1A">
        <w:rPr>
          <w:rFonts w:ascii="Times New Roman" w:hAnsi="Times New Roman" w:cs="Times New Roman"/>
          <w:color w:val="000000"/>
          <w:sz w:val="24"/>
          <w:szCs w:val="24"/>
        </w:rPr>
        <w:t>) y se realizará el diseño de los resortes para 4, 6 y 8 muelles en cada TMD</w:t>
      </w:r>
      <w:r>
        <w:rPr>
          <w:rFonts w:ascii="Times New Roman" w:hAnsi="Times New Roman" w:cs="Times New Roman"/>
          <w:color w:val="000000"/>
          <w:sz w:val="24"/>
          <w:szCs w:val="24"/>
        </w:rPr>
        <w:t xml:space="preserve"> (tabla 5</w:t>
      </w:r>
      <w:r w:rsidRPr="00B42B1A">
        <w:rPr>
          <w:rFonts w:ascii="Times New Roman" w:hAnsi="Times New Roman" w:cs="Times New Roman"/>
          <w:color w:val="000000"/>
          <w:sz w:val="24"/>
          <w:szCs w:val="24"/>
        </w:rPr>
        <w:t xml:space="preserve">). </w:t>
      </w:r>
    </w:p>
    <w:p w:rsidR="00B42B1A" w:rsidRDefault="00B42B1A" w:rsidP="00D71D34">
      <w:pPr>
        <w:spacing w:after="0" w:line="360" w:lineRule="auto"/>
        <w:jc w:val="center"/>
        <w:rPr>
          <w:rFonts w:ascii="Times New Roman" w:hAnsi="Times New Roman" w:cs="Times New Roman"/>
          <w:color w:val="000000"/>
          <w:sz w:val="24"/>
          <w:szCs w:val="24"/>
          <w:lang w:val="pt-BR"/>
        </w:rPr>
      </w:pPr>
      <w:proofErr w:type="gramStart"/>
      <w:r w:rsidRPr="00B42B1A">
        <w:rPr>
          <w:rFonts w:ascii="Times New Roman" w:hAnsi="Times New Roman" w:cs="Times New Roman"/>
          <w:color w:val="000000"/>
          <w:sz w:val="24"/>
          <w:szCs w:val="24"/>
          <w:lang w:val="pt-BR"/>
        </w:rPr>
        <w:t>k</w:t>
      </w:r>
      <w:proofErr w:type="gramEnd"/>
      <w:r w:rsidRPr="00B42B1A">
        <w:rPr>
          <w:rFonts w:ascii="Times New Roman" w:hAnsi="Times New Roman" w:cs="Times New Roman"/>
          <w:color w:val="000000"/>
          <w:sz w:val="24"/>
          <w:szCs w:val="24"/>
          <w:lang w:val="pt-BR"/>
        </w:rPr>
        <w:t>=4</w:t>
      </w:r>
      <w:r w:rsidR="00221CC6">
        <w:rPr>
          <w:rFonts w:ascii="Times New Roman" w:hAnsi="Times New Roman" w:cs="Times New Roman"/>
          <w:color w:val="000000"/>
          <w:sz w:val="24"/>
          <w:szCs w:val="24"/>
          <w:lang w:val="pt-BR"/>
        </w:rPr>
        <w:t>´</w:t>
      </w:r>
      <w:r w:rsidRPr="00B42B1A">
        <w:rPr>
          <w:rFonts w:ascii="Times New Roman" w:hAnsi="Times New Roman" w:cs="Times New Roman"/>
          <w:color w:val="000000"/>
          <w:sz w:val="24"/>
          <w:szCs w:val="24"/>
          <w:lang w:val="pt-BR"/>
        </w:rPr>
        <w:t xml:space="preserve">540 </w:t>
      </w:r>
      <w:proofErr w:type="spellStart"/>
      <w:r w:rsidRPr="00B42B1A">
        <w:rPr>
          <w:rFonts w:ascii="Times New Roman" w:hAnsi="Times New Roman" w:cs="Times New Roman"/>
          <w:color w:val="000000"/>
          <w:sz w:val="24"/>
          <w:szCs w:val="24"/>
          <w:lang w:val="pt-BR"/>
        </w:rPr>
        <w:t>kN</w:t>
      </w:r>
      <w:proofErr w:type="spellEnd"/>
      <w:r w:rsidRPr="00B42B1A">
        <w:rPr>
          <w:rFonts w:ascii="Times New Roman" w:hAnsi="Times New Roman" w:cs="Times New Roman"/>
          <w:color w:val="000000"/>
          <w:sz w:val="24"/>
          <w:szCs w:val="24"/>
          <w:lang w:val="pt-BR"/>
        </w:rPr>
        <w:t>/m   k/2TMD=2</w:t>
      </w:r>
      <w:r w:rsidR="00221CC6">
        <w:rPr>
          <w:rFonts w:ascii="Times New Roman" w:hAnsi="Times New Roman" w:cs="Times New Roman"/>
          <w:color w:val="000000"/>
          <w:sz w:val="24"/>
          <w:szCs w:val="24"/>
          <w:lang w:val="pt-BR"/>
        </w:rPr>
        <w:t>´</w:t>
      </w:r>
      <w:r w:rsidRPr="00B42B1A">
        <w:rPr>
          <w:rFonts w:ascii="Times New Roman" w:hAnsi="Times New Roman" w:cs="Times New Roman"/>
          <w:color w:val="000000"/>
          <w:sz w:val="24"/>
          <w:szCs w:val="24"/>
          <w:lang w:val="pt-BR"/>
        </w:rPr>
        <w:t xml:space="preserve">270 </w:t>
      </w:r>
      <w:proofErr w:type="spellStart"/>
      <w:r w:rsidRPr="00B42B1A">
        <w:rPr>
          <w:rFonts w:ascii="Times New Roman" w:hAnsi="Times New Roman" w:cs="Times New Roman"/>
          <w:color w:val="000000"/>
          <w:sz w:val="24"/>
          <w:szCs w:val="24"/>
          <w:lang w:val="pt-BR"/>
        </w:rPr>
        <w:t>kN</w:t>
      </w:r>
      <w:proofErr w:type="spellEnd"/>
      <w:r w:rsidRPr="00B42B1A">
        <w:rPr>
          <w:rFonts w:ascii="Times New Roman" w:hAnsi="Times New Roman" w:cs="Times New Roman"/>
          <w:color w:val="000000"/>
          <w:sz w:val="24"/>
          <w:szCs w:val="24"/>
          <w:lang w:val="pt-BR"/>
        </w:rPr>
        <w:t>/m * 1</w:t>
      </w:r>
      <w:r w:rsidR="00221CC6">
        <w:rPr>
          <w:rFonts w:ascii="Times New Roman" w:hAnsi="Times New Roman" w:cs="Times New Roman"/>
          <w:color w:val="000000"/>
          <w:sz w:val="24"/>
          <w:szCs w:val="24"/>
          <w:lang w:val="pt-BR"/>
        </w:rPr>
        <w:t>´</w:t>
      </w:r>
      <w:r w:rsidRPr="00B42B1A">
        <w:rPr>
          <w:rFonts w:ascii="Times New Roman" w:hAnsi="Times New Roman" w:cs="Times New Roman"/>
          <w:color w:val="000000"/>
          <w:sz w:val="24"/>
          <w:szCs w:val="24"/>
          <w:lang w:val="pt-BR"/>
        </w:rPr>
        <w:t>000</w:t>
      </w:r>
      <w:r w:rsidR="00221CC6">
        <w:rPr>
          <w:rFonts w:ascii="Times New Roman" w:hAnsi="Times New Roman" w:cs="Times New Roman"/>
          <w:color w:val="000000"/>
          <w:sz w:val="24"/>
          <w:szCs w:val="24"/>
          <w:lang w:val="pt-BR"/>
        </w:rPr>
        <w:t xml:space="preserve"> N/</w:t>
      </w:r>
      <w:proofErr w:type="spellStart"/>
      <w:r w:rsidR="00221CC6">
        <w:rPr>
          <w:rFonts w:ascii="Times New Roman" w:hAnsi="Times New Roman" w:cs="Times New Roman"/>
          <w:color w:val="000000"/>
          <w:sz w:val="24"/>
          <w:szCs w:val="24"/>
          <w:lang w:val="pt-BR"/>
        </w:rPr>
        <w:t>kN</w:t>
      </w:r>
      <w:proofErr w:type="spellEnd"/>
      <w:r w:rsidRPr="00B42B1A">
        <w:rPr>
          <w:rFonts w:ascii="Times New Roman" w:hAnsi="Times New Roman" w:cs="Times New Roman"/>
          <w:color w:val="000000"/>
          <w:sz w:val="24"/>
          <w:szCs w:val="24"/>
          <w:lang w:val="pt-BR"/>
        </w:rPr>
        <w:t>= 2</w:t>
      </w:r>
      <w:r w:rsidR="00221CC6">
        <w:rPr>
          <w:rFonts w:ascii="Times New Roman" w:hAnsi="Times New Roman" w:cs="Times New Roman"/>
          <w:color w:val="000000"/>
          <w:sz w:val="24"/>
          <w:szCs w:val="24"/>
          <w:lang w:val="pt-BR"/>
        </w:rPr>
        <w:t>´</w:t>
      </w:r>
      <w:r w:rsidRPr="00B42B1A">
        <w:rPr>
          <w:rFonts w:ascii="Times New Roman" w:hAnsi="Times New Roman" w:cs="Times New Roman"/>
          <w:color w:val="000000"/>
          <w:sz w:val="24"/>
          <w:szCs w:val="24"/>
          <w:lang w:val="pt-BR"/>
        </w:rPr>
        <w:t>270</w:t>
      </w:r>
      <w:r w:rsidR="00221CC6">
        <w:rPr>
          <w:rFonts w:ascii="Times New Roman" w:hAnsi="Times New Roman" w:cs="Times New Roman"/>
          <w:color w:val="000000"/>
          <w:sz w:val="24"/>
          <w:szCs w:val="24"/>
          <w:lang w:val="pt-BR"/>
        </w:rPr>
        <w:t>´</w:t>
      </w:r>
      <w:r w:rsidRPr="00B42B1A">
        <w:rPr>
          <w:rFonts w:ascii="Times New Roman" w:hAnsi="Times New Roman" w:cs="Times New Roman"/>
          <w:color w:val="000000"/>
          <w:sz w:val="24"/>
          <w:szCs w:val="24"/>
          <w:lang w:val="pt-BR"/>
        </w:rPr>
        <w:t xml:space="preserve">000 </w:t>
      </w:r>
      <w:r w:rsidRPr="00221CC6">
        <w:rPr>
          <w:rFonts w:ascii="Times New Roman" w:hAnsi="Times New Roman" w:cs="Times New Roman"/>
          <w:color w:val="000000"/>
          <w:sz w:val="24"/>
          <w:szCs w:val="24"/>
          <w:lang w:val="pt-BR"/>
        </w:rPr>
        <w:t>N/m</w:t>
      </w:r>
      <w:r w:rsidRPr="00B42B1A">
        <w:rPr>
          <w:rFonts w:ascii="Times New Roman" w:hAnsi="Times New Roman" w:cs="Times New Roman"/>
          <w:color w:val="000000"/>
          <w:sz w:val="24"/>
          <w:szCs w:val="24"/>
          <w:lang w:val="pt-BR"/>
        </w:rPr>
        <w:t xml:space="preserve"> (cada TMD)</w:t>
      </w:r>
    </w:p>
    <w:p w:rsidR="00B42B1A" w:rsidRPr="00B42B1A" w:rsidRDefault="00052A1B" w:rsidP="00DC31E3">
      <w:pPr>
        <w:spacing w:after="0" w:line="360" w:lineRule="auto"/>
        <w:jc w:val="center"/>
        <w:rPr>
          <w:rFonts w:ascii="Times New Roman" w:hAnsi="Times New Roman" w:cs="Times New Roman"/>
          <w:color w:val="000000"/>
          <w:sz w:val="24"/>
          <w:szCs w:val="24"/>
          <w:lang w:val="pt-BR"/>
        </w:rPr>
      </w:pPr>
      <w:r>
        <w:rPr>
          <w:rFonts w:ascii="Times New Roman" w:hAnsi="Times New Roman" w:cs="Times New Roman"/>
          <w:noProof/>
          <w:color w:val="000000"/>
          <w:sz w:val="24"/>
          <w:szCs w:val="24"/>
          <w:lang w:eastAsia="es-ES"/>
        </w:rPr>
        <w:drawing>
          <wp:anchor distT="0" distB="0" distL="114300" distR="114300" simplePos="0" relativeHeight="251648000" behindDoc="1" locked="0" layoutInCell="1" allowOverlap="1" wp14:anchorId="1165EBCE" wp14:editId="0E13F403">
            <wp:simplePos x="0" y="0"/>
            <wp:positionH relativeFrom="column">
              <wp:posOffset>3880844</wp:posOffset>
            </wp:positionH>
            <wp:positionV relativeFrom="paragraph">
              <wp:posOffset>461203</wp:posOffset>
            </wp:positionV>
            <wp:extent cx="1431234" cy="14263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912" t="12212" r="2232" b="14568"/>
                    <a:stretch/>
                  </pic:blipFill>
                  <pic:spPr bwMode="auto">
                    <a:xfrm>
                      <a:off x="0" y="0"/>
                      <a:ext cx="1431234" cy="142636"/>
                    </a:xfrm>
                    <a:prstGeom prst="rect">
                      <a:avLst/>
                    </a:prstGeom>
                    <a:noFill/>
                    <a:ln>
                      <a:noFill/>
                    </a:ln>
                    <a:effectLst>
                      <a:softEdge rad="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2B1A">
        <w:rPr>
          <w:rFonts w:ascii="Arial" w:hAnsi="Arial" w:cs="Arial"/>
          <w:noProof/>
          <w:color w:val="000000"/>
          <w:sz w:val="24"/>
          <w:szCs w:val="24"/>
          <w:lang w:eastAsia="es-ES"/>
        </w:rPr>
        <w:drawing>
          <wp:inline distT="0" distB="0" distL="0" distR="0" wp14:anchorId="2D9F9D09" wp14:editId="5F582361">
            <wp:extent cx="2361538" cy="857856"/>
            <wp:effectExtent l="0" t="0" r="127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email">
                      <a:extLst>
                        <a:ext uri="{BEBA8EAE-BF5A-486C-A8C5-ECC9F3942E4B}">
                          <a14:imgProps xmlns:a14="http://schemas.microsoft.com/office/drawing/2010/main">
                            <a14:imgLayer r:embed="rId19">
                              <a14:imgEffect>
                                <a14:sharpenSoften amount="50000"/>
                              </a14:imgEffect>
                              <a14:imgEffect>
                                <a14:brightnessContrast contrast="20000"/>
                              </a14:imgEffect>
                            </a14:imgLayer>
                          </a14:imgProps>
                        </a:ext>
                        <a:ext uri="{28A0092B-C50C-407E-A947-70E740481C1C}">
                          <a14:useLocalDpi xmlns:a14="http://schemas.microsoft.com/office/drawing/2010/main"/>
                        </a:ext>
                      </a:extLst>
                    </a:blip>
                    <a:srcRect/>
                    <a:stretch>
                      <a:fillRect/>
                    </a:stretch>
                  </pic:blipFill>
                  <pic:spPr bwMode="auto">
                    <a:xfrm>
                      <a:off x="0" y="0"/>
                      <a:ext cx="2389196" cy="867903"/>
                    </a:xfrm>
                    <a:prstGeom prst="rect">
                      <a:avLst/>
                    </a:prstGeom>
                    <a:noFill/>
                    <a:ln>
                      <a:noFill/>
                    </a:ln>
                  </pic:spPr>
                </pic:pic>
              </a:graphicData>
            </a:graphic>
          </wp:inline>
        </w:drawing>
      </w:r>
    </w:p>
    <w:p w:rsidR="00B42B1A" w:rsidRPr="00D71D34" w:rsidRDefault="00A048D5" w:rsidP="00B42B1A">
      <w:pPr>
        <w:spacing w:after="0" w:line="240" w:lineRule="auto"/>
        <w:jc w:val="center"/>
        <w:rPr>
          <w:rFonts w:ascii="Times New Roman" w:hAnsi="Times New Roman"/>
          <w:color w:val="000000"/>
          <w:sz w:val="20"/>
          <w:szCs w:val="24"/>
        </w:rPr>
      </w:pPr>
      <w:r w:rsidRPr="00D71D34">
        <w:rPr>
          <w:rFonts w:ascii="Times New Roman" w:hAnsi="Times New Roman"/>
          <w:color w:val="000000"/>
          <w:sz w:val="20"/>
          <w:szCs w:val="24"/>
        </w:rPr>
        <w:t>Figura 5</w:t>
      </w:r>
      <w:r w:rsidR="00B42B1A" w:rsidRPr="00D71D34">
        <w:rPr>
          <w:rFonts w:ascii="Times New Roman" w:hAnsi="Times New Roman"/>
          <w:color w:val="000000"/>
          <w:sz w:val="20"/>
          <w:szCs w:val="24"/>
        </w:rPr>
        <w:t xml:space="preserve">: Estructura con los TMD sincronizados. Fuente: </w:t>
      </w:r>
      <w:r w:rsidR="007C04A1" w:rsidRPr="00D71D34">
        <w:rPr>
          <w:rFonts w:ascii="Times New Roman" w:hAnsi="Times New Roman"/>
          <w:color w:val="000000"/>
          <w:sz w:val="20"/>
          <w:szCs w:val="24"/>
        </w:rPr>
        <w:t>elaboración</w:t>
      </w:r>
      <w:r w:rsidR="00B42B1A" w:rsidRPr="00D71D34">
        <w:rPr>
          <w:rFonts w:ascii="Times New Roman" w:hAnsi="Times New Roman"/>
          <w:color w:val="000000"/>
          <w:sz w:val="20"/>
          <w:szCs w:val="24"/>
        </w:rPr>
        <w:t xml:space="preserve"> propia</w:t>
      </w:r>
    </w:p>
    <w:p w:rsidR="00B42B1A" w:rsidRPr="000A1502" w:rsidRDefault="00B42B1A" w:rsidP="00B42B1A">
      <w:pPr>
        <w:spacing w:after="0" w:line="240" w:lineRule="auto"/>
        <w:jc w:val="center"/>
        <w:rPr>
          <w:rFonts w:ascii="Arial" w:hAnsi="Arial" w:cs="Arial"/>
          <w:color w:val="000000"/>
          <w:sz w:val="12"/>
          <w:szCs w:val="24"/>
        </w:rPr>
      </w:pPr>
    </w:p>
    <w:p w:rsidR="00052A1B" w:rsidRPr="00D71D34" w:rsidRDefault="00052A1B" w:rsidP="00DC31E3">
      <w:pPr>
        <w:spacing w:before="120" w:after="120" w:line="360" w:lineRule="auto"/>
        <w:jc w:val="center"/>
        <w:rPr>
          <w:rFonts w:ascii="Times New Roman" w:hAnsi="Times New Roman"/>
          <w:color w:val="000000"/>
          <w:sz w:val="20"/>
          <w:szCs w:val="24"/>
        </w:rPr>
      </w:pPr>
      <w:r w:rsidRPr="00D71D34">
        <w:rPr>
          <w:rFonts w:ascii="Times New Roman" w:hAnsi="Times New Roman"/>
          <w:color w:val="000000"/>
          <w:sz w:val="20"/>
          <w:szCs w:val="24"/>
        </w:rPr>
        <w:t xml:space="preserve">Tabla 5: Variantes de la cantidad de muelles para 2 TMD. Fuente: </w:t>
      </w:r>
      <w:r w:rsidR="007C04A1" w:rsidRPr="00D71D34">
        <w:rPr>
          <w:rFonts w:ascii="Times New Roman" w:hAnsi="Times New Roman"/>
          <w:color w:val="000000"/>
          <w:sz w:val="20"/>
          <w:szCs w:val="24"/>
        </w:rPr>
        <w:t>elaboración</w:t>
      </w:r>
      <w:r w:rsidRPr="00D71D34">
        <w:rPr>
          <w:rFonts w:ascii="Times New Roman" w:hAnsi="Times New Roman"/>
          <w:color w:val="000000"/>
          <w:sz w:val="20"/>
          <w:szCs w:val="24"/>
        </w:rPr>
        <w:t xml:space="preserve"> propia</w:t>
      </w:r>
    </w:p>
    <w:tbl>
      <w:tblPr>
        <w:tblStyle w:val="Tablanormal2"/>
        <w:tblW w:w="0" w:type="auto"/>
        <w:jc w:val="center"/>
        <w:tblLook w:val="04A0" w:firstRow="1" w:lastRow="0" w:firstColumn="1" w:lastColumn="0" w:noHBand="0" w:noVBand="1"/>
      </w:tblPr>
      <w:tblGrid>
        <w:gridCol w:w="1975"/>
        <w:gridCol w:w="2556"/>
        <w:gridCol w:w="851"/>
      </w:tblGrid>
      <w:tr w:rsidR="00052A1B" w:rsidRPr="00C26FB4" w:rsidTr="00DC31E3">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975" w:type="dxa"/>
          </w:tcPr>
          <w:p w:rsidR="00052A1B" w:rsidRPr="008F1CF4" w:rsidRDefault="00052A1B" w:rsidP="00DC31E3">
            <w:pPr>
              <w:jc w:val="center"/>
              <w:rPr>
                <w:rFonts w:ascii="Times New Roman" w:hAnsi="Times New Roman"/>
                <w:b w:val="0"/>
                <w:color w:val="000000"/>
                <w:sz w:val="20"/>
                <w:szCs w:val="24"/>
              </w:rPr>
            </w:pPr>
            <w:r w:rsidRPr="008F1CF4">
              <w:rPr>
                <w:rFonts w:ascii="Times New Roman" w:hAnsi="Times New Roman"/>
                <w:b w:val="0"/>
                <w:color w:val="000000"/>
                <w:sz w:val="20"/>
                <w:szCs w:val="24"/>
              </w:rPr>
              <w:t>Cantidad de muelles</w:t>
            </w:r>
          </w:p>
        </w:tc>
        <w:tc>
          <w:tcPr>
            <w:tcW w:w="2556" w:type="dxa"/>
          </w:tcPr>
          <w:p w:rsidR="00052A1B" w:rsidRPr="00C26FB4" w:rsidRDefault="00052A1B" w:rsidP="00DC31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4"/>
              </w:rPr>
            </w:pPr>
            <w:r w:rsidRPr="00DC31E3">
              <w:rPr>
                <w:rFonts w:ascii="Times New Roman" w:hAnsi="Times New Roman"/>
                <w:b w:val="0"/>
                <w:i/>
                <w:color w:val="000000"/>
                <w:sz w:val="20"/>
                <w:szCs w:val="24"/>
              </w:rPr>
              <w:t>K</w:t>
            </w:r>
            <w:r w:rsidRPr="008F1CF4">
              <w:rPr>
                <w:rFonts w:ascii="Times New Roman" w:hAnsi="Times New Roman"/>
                <w:b w:val="0"/>
                <w:color w:val="000000"/>
                <w:sz w:val="20"/>
                <w:szCs w:val="24"/>
              </w:rPr>
              <w:t xml:space="preserve"> para cada muelle</w:t>
            </w:r>
            <w:r w:rsidRPr="00C26FB4">
              <w:rPr>
                <w:rFonts w:ascii="Times New Roman" w:hAnsi="Times New Roman"/>
                <w:color w:val="000000"/>
                <w:sz w:val="20"/>
                <w:szCs w:val="24"/>
              </w:rPr>
              <w:t xml:space="preserve"> (N/m)</w:t>
            </w:r>
          </w:p>
        </w:tc>
        <w:tc>
          <w:tcPr>
            <w:tcW w:w="851" w:type="dxa"/>
          </w:tcPr>
          <w:p w:rsidR="00052A1B" w:rsidRPr="00C26FB4" w:rsidRDefault="00052A1B" w:rsidP="00DC31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4"/>
              </w:rPr>
            </w:pPr>
          </w:p>
        </w:tc>
      </w:tr>
      <w:tr w:rsidR="00052A1B" w:rsidRPr="00C26FB4" w:rsidTr="00DC31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rsidR="00052A1B" w:rsidRPr="00DC31E3" w:rsidRDefault="00052A1B" w:rsidP="00DC31E3">
            <w:pPr>
              <w:jc w:val="center"/>
              <w:rPr>
                <w:rFonts w:ascii="Times New Roman" w:hAnsi="Times New Roman"/>
                <w:b w:val="0"/>
                <w:color w:val="000000"/>
                <w:sz w:val="20"/>
                <w:szCs w:val="24"/>
              </w:rPr>
            </w:pPr>
            <w:r w:rsidRPr="00DC31E3">
              <w:rPr>
                <w:rFonts w:ascii="Times New Roman" w:hAnsi="Times New Roman"/>
                <w:b w:val="0"/>
                <w:color w:val="000000"/>
                <w:sz w:val="20"/>
                <w:szCs w:val="24"/>
              </w:rPr>
              <w:t>4</w:t>
            </w:r>
          </w:p>
        </w:tc>
        <w:tc>
          <w:tcPr>
            <w:tcW w:w="2556" w:type="dxa"/>
            <w:vAlign w:val="center"/>
          </w:tcPr>
          <w:p w:rsidR="00052A1B" w:rsidRPr="00C26FB4" w:rsidRDefault="00052A1B" w:rsidP="00DC3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rPr>
            </w:pPr>
            <w:r w:rsidRPr="00C26FB4">
              <w:rPr>
                <w:rFonts w:ascii="Times New Roman" w:hAnsi="Times New Roman"/>
                <w:color w:val="000000"/>
                <w:sz w:val="20"/>
                <w:szCs w:val="24"/>
              </w:rPr>
              <w:t>567</w:t>
            </w:r>
            <w:r>
              <w:rPr>
                <w:rFonts w:ascii="Times New Roman" w:hAnsi="Times New Roman"/>
                <w:color w:val="000000"/>
                <w:sz w:val="20"/>
                <w:szCs w:val="24"/>
              </w:rPr>
              <w:t>’</w:t>
            </w:r>
            <w:r w:rsidRPr="00C26FB4">
              <w:rPr>
                <w:rFonts w:ascii="Times New Roman" w:hAnsi="Times New Roman"/>
                <w:color w:val="000000"/>
                <w:sz w:val="20"/>
                <w:szCs w:val="24"/>
              </w:rPr>
              <w:t>500</w:t>
            </w:r>
          </w:p>
        </w:tc>
        <w:tc>
          <w:tcPr>
            <w:tcW w:w="851" w:type="dxa"/>
            <w:vAlign w:val="center"/>
          </w:tcPr>
          <w:p w:rsidR="00052A1B" w:rsidRPr="00C26FB4" w:rsidRDefault="00052A1B" w:rsidP="00DC3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rPr>
            </w:pPr>
            <w:r>
              <w:rPr>
                <w:rFonts w:ascii="Times New Roman" w:hAnsi="Times New Roman"/>
                <w:b/>
                <w:i/>
                <w:color w:val="000000"/>
                <w:szCs w:val="24"/>
              </w:rPr>
              <w:t xml:space="preserve">← </w:t>
            </w:r>
            <w:r>
              <w:rPr>
                <w:rFonts w:ascii="Times New Roman" w:hAnsi="Times New Roman"/>
                <w:color w:val="000000"/>
                <w:sz w:val="20"/>
                <w:szCs w:val="24"/>
              </w:rPr>
              <w:t>k/4</w:t>
            </w:r>
          </w:p>
        </w:tc>
      </w:tr>
      <w:tr w:rsidR="00052A1B" w:rsidRPr="00C26FB4" w:rsidTr="00DC31E3">
        <w:trPr>
          <w:trHeight w:val="385"/>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rsidR="00052A1B" w:rsidRPr="00DC31E3" w:rsidRDefault="00052A1B" w:rsidP="00DC31E3">
            <w:pPr>
              <w:jc w:val="center"/>
              <w:rPr>
                <w:rFonts w:ascii="Times New Roman" w:hAnsi="Times New Roman"/>
                <w:b w:val="0"/>
                <w:color w:val="000000"/>
                <w:sz w:val="20"/>
                <w:szCs w:val="24"/>
              </w:rPr>
            </w:pPr>
            <w:r w:rsidRPr="00DC31E3">
              <w:rPr>
                <w:rFonts w:ascii="Times New Roman" w:hAnsi="Times New Roman"/>
                <w:b w:val="0"/>
                <w:color w:val="000000"/>
                <w:sz w:val="20"/>
                <w:szCs w:val="24"/>
              </w:rPr>
              <w:t>6</w:t>
            </w:r>
          </w:p>
        </w:tc>
        <w:tc>
          <w:tcPr>
            <w:tcW w:w="2556" w:type="dxa"/>
            <w:vAlign w:val="center"/>
          </w:tcPr>
          <w:p w:rsidR="00052A1B" w:rsidRPr="00C26FB4" w:rsidRDefault="00052A1B" w:rsidP="00DC3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4"/>
              </w:rPr>
            </w:pPr>
            <w:r w:rsidRPr="00C26FB4">
              <w:rPr>
                <w:rFonts w:ascii="Times New Roman" w:hAnsi="Times New Roman"/>
                <w:color w:val="000000"/>
                <w:sz w:val="20"/>
                <w:szCs w:val="24"/>
              </w:rPr>
              <w:t>378</w:t>
            </w:r>
            <w:r>
              <w:rPr>
                <w:rFonts w:ascii="Times New Roman" w:hAnsi="Times New Roman"/>
                <w:color w:val="000000"/>
                <w:sz w:val="20"/>
                <w:szCs w:val="24"/>
              </w:rPr>
              <w:t>’</w:t>
            </w:r>
            <w:r w:rsidRPr="00C26FB4">
              <w:rPr>
                <w:rFonts w:ascii="Times New Roman" w:hAnsi="Times New Roman"/>
                <w:color w:val="000000"/>
                <w:sz w:val="20"/>
                <w:szCs w:val="24"/>
              </w:rPr>
              <w:t>300</w:t>
            </w:r>
          </w:p>
        </w:tc>
        <w:tc>
          <w:tcPr>
            <w:tcW w:w="851" w:type="dxa"/>
            <w:vAlign w:val="center"/>
          </w:tcPr>
          <w:p w:rsidR="00052A1B" w:rsidRPr="00C26FB4" w:rsidRDefault="00052A1B" w:rsidP="00DC31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4"/>
              </w:rPr>
            </w:pPr>
            <w:r>
              <w:rPr>
                <w:rFonts w:ascii="Times New Roman" w:hAnsi="Times New Roman"/>
                <w:b/>
                <w:i/>
                <w:color w:val="000000"/>
                <w:szCs w:val="24"/>
              </w:rPr>
              <w:t xml:space="preserve">← </w:t>
            </w:r>
            <w:r>
              <w:rPr>
                <w:rFonts w:ascii="Times New Roman" w:hAnsi="Times New Roman"/>
                <w:color w:val="000000"/>
                <w:sz w:val="20"/>
                <w:szCs w:val="24"/>
              </w:rPr>
              <w:t>k/6</w:t>
            </w:r>
          </w:p>
        </w:tc>
      </w:tr>
      <w:tr w:rsidR="00052A1B" w:rsidRPr="00C26FB4" w:rsidTr="00D71D34">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rsidR="00052A1B" w:rsidRPr="00DC31E3" w:rsidRDefault="00052A1B" w:rsidP="00DC31E3">
            <w:pPr>
              <w:jc w:val="center"/>
              <w:rPr>
                <w:rFonts w:ascii="Times New Roman" w:hAnsi="Times New Roman"/>
                <w:b w:val="0"/>
                <w:color w:val="000000"/>
                <w:sz w:val="20"/>
                <w:szCs w:val="24"/>
              </w:rPr>
            </w:pPr>
            <w:r w:rsidRPr="00DC31E3">
              <w:rPr>
                <w:rFonts w:ascii="Times New Roman" w:hAnsi="Times New Roman"/>
                <w:b w:val="0"/>
                <w:color w:val="000000"/>
                <w:sz w:val="20"/>
                <w:szCs w:val="24"/>
              </w:rPr>
              <w:t>8</w:t>
            </w:r>
          </w:p>
        </w:tc>
        <w:tc>
          <w:tcPr>
            <w:tcW w:w="2556" w:type="dxa"/>
            <w:vAlign w:val="center"/>
          </w:tcPr>
          <w:p w:rsidR="00052A1B" w:rsidRPr="00C26FB4" w:rsidRDefault="00052A1B" w:rsidP="00DC3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rPr>
            </w:pPr>
            <w:r w:rsidRPr="00C26FB4">
              <w:rPr>
                <w:rFonts w:ascii="Times New Roman" w:hAnsi="Times New Roman"/>
                <w:color w:val="000000"/>
                <w:sz w:val="20"/>
                <w:szCs w:val="24"/>
              </w:rPr>
              <w:t>283</w:t>
            </w:r>
            <w:r>
              <w:rPr>
                <w:rFonts w:ascii="Times New Roman" w:hAnsi="Times New Roman"/>
                <w:color w:val="000000"/>
                <w:sz w:val="20"/>
                <w:szCs w:val="24"/>
              </w:rPr>
              <w:t>’</w:t>
            </w:r>
            <w:r w:rsidRPr="00C26FB4">
              <w:rPr>
                <w:rFonts w:ascii="Times New Roman" w:hAnsi="Times New Roman"/>
                <w:color w:val="000000"/>
                <w:sz w:val="20"/>
                <w:szCs w:val="24"/>
              </w:rPr>
              <w:t>750</w:t>
            </w:r>
          </w:p>
        </w:tc>
        <w:tc>
          <w:tcPr>
            <w:tcW w:w="851" w:type="dxa"/>
            <w:vAlign w:val="center"/>
          </w:tcPr>
          <w:p w:rsidR="00052A1B" w:rsidRPr="00C26FB4" w:rsidRDefault="00052A1B" w:rsidP="00DC31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rPr>
            </w:pPr>
            <w:r>
              <w:rPr>
                <w:rFonts w:ascii="Times New Roman" w:hAnsi="Times New Roman"/>
                <w:b/>
                <w:i/>
                <w:color w:val="000000"/>
                <w:szCs w:val="24"/>
              </w:rPr>
              <w:t xml:space="preserve">← </w:t>
            </w:r>
            <w:r>
              <w:rPr>
                <w:rFonts w:ascii="Times New Roman" w:hAnsi="Times New Roman"/>
                <w:color w:val="000000"/>
                <w:sz w:val="20"/>
                <w:szCs w:val="24"/>
              </w:rPr>
              <w:t>k/8</w:t>
            </w:r>
          </w:p>
        </w:tc>
      </w:tr>
    </w:tbl>
    <w:p w:rsidR="00A048D5" w:rsidRDefault="00A048D5" w:rsidP="00A048D5">
      <w:pPr>
        <w:spacing w:after="0" w:line="360" w:lineRule="auto"/>
        <w:jc w:val="both"/>
        <w:rPr>
          <w:rFonts w:ascii="Times New Roman" w:eastAsiaTheme="minorEastAsia" w:hAnsi="Times New Roman" w:cs="Times New Roman"/>
          <w:sz w:val="24"/>
        </w:rPr>
      </w:pPr>
      <w:r w:rsidRPr="00A048D5">
        <w:rPr>
          <w:rFonts w:ascii="Times New Roman" w:eastAsiaTheme="minorEastAsia" w:hAnsi="Times New Roman" w:cs="Times New Roman"/>
          <w:sz w:val="24"/>
        </w:rPr>
        <w:lastRenderedPageBreak/>
        <w:t xml:space="preserve">Para realizar el cálculo de los resortes se confeccionó una hoja de cálculo Excel donde se determina el número de espiras activas para cada diámetro de alambre (d) variando el diámetro medio del muelle (D), teniendo en cuenta el material de fabricación y los tres tipos de resortes a diseñar (k1= 567’500 N/m, k2= 378’300 N/m y k3= 283’750 N/m), </w:t>
      </w:r>
      <w:r>
        <w:rPr>
          <w:rFonts w:ascii="Times New Roman" w:eastAsiaTheme="minorEastAsia" w:hAnsi="Times New Roman" w:cs="Times New Roman"/>
          <w:sz w:val="24"/>
        </w:rPr>
        <w:t>(figuras 6, 7, 8</w:t>
      </w:r>
      <w:r w:rsidRPr="00A048D5">
        <w:rPr>
          <w:rFonts w:ascii="Times New Roman" w:eastAsiaTheme="minorEastAsia" w:hAnsi="Times New Roman" w:cs="Times New Roman"/>
          <w:sz w:val="24"/>
        </w:rPr>
        <w:t>).</w:t>
      </w:r>
    </w:p>
    <w:p w:rsidR="00A048D5" w:rsidRDefault="00A048D5" w:rsidP="00A048D5">
      <w:pPr>
        <w:autoSpaceDE w:val="0"/>
        <w:autoSpaceDN w:val="0"/>
        <w:adjustRightInd w:val="0"/>
        <w:spacing w:after="0" w:line="360" w:lineRule="auto"/>
        <w:jc w:val="both"/>
        <w:rPr>
          <w:rFonts w:ascii="Times New Roman" w:eastAsiaTheme="minorEastAsia" w:hAnsi="Times New Roman" w:cs="Times New Roman"/>
          <w:sz w:val="24"/>
        </w:rPr>
      </w:pPr>
      <w:r w:rsidRPr="00A048D5">
        <w:rPr>
          <w:rFonts w:ascii="Times New Roman" w:eastAsiaTheme="minorEastAsia" w:hAnsi="Times New Roman" w:cs="Times New Roman"/>
          <w:sz w:val="24"/>
        </w:rPr>
        <w:t xml:space="preserve">El material de los resortes será acero al cromo-silicio (UNS G92540; AISI 9254) o acero al cromo-vanadio (UNS G61500; AISI 6150; ASTM 231-41), ambos tienen un módulo de cortante G= 77.2 </w:t>
      </w:r>
      <w:proofErr w:type="spellStart"/>
      <w:r w:rsidRPr="00A048D5">
        <w:rPr>
          <w:rFonts w:ascii="Times New Roman" w:eastAsiaTheme="minorEastAsia" w:hAnsi="Times New Roman" w:cs="Times New Roman"/>
          <w:sz w:val="24"/>
        </w:rPr>
        <w:t>GPa</w:t>
      </w:r>
      <w:proofErr w:type="spellEnd"/>
      <w:r w:rsidRPr="00A048D5">
        <w:rPr>
          <w:rFonts w:ascii="Times New Roman" w:eastAsiaTheme="minorEastAsia" w:hAnsi="Times New Roman" w:cs="Times New Roman"/>
          <w:sz w:val="24"/>
        </w:rPr>
        <w:t xml:space="preserve"> (77.2e</w:t>
      </w:r>
      <w:r w:rsidRPr="00A048D5">
        <w:rPr>
          <w:rFonts w:ascii="Times New Roman" w:eastAsiaTheme="minorEastAsia" w:hAnsi="Times New Roman" w:cs="Times New Roman"/>
          <w:sz w:val="24"/>
          <w:vertAlign w:val="superscript"/>
        </w:rPr>
        <w:t>9</w:t>
      </w:r>
      <w:r w:rsidRPr="00A048D5">
        <w:rPr>
          <w:rFonts w:ascii="Times New Roman" w:eastAsiaTheme="minorEastAsia" w:hAnsi="Times New Roman" w:cs="Times New Roman"/>
          <w:sz w:val="24"/>
        </w:rPr>
        <w:t xml:space="preserve"> N/m</w:t>
      </w:r>
      <w:r w:rsidRPr="00A048D5">
        <w:rPr>
          <w:rFonts w:ascii="Times New Roman" w:eastAsiaTheme="minorEastAsia" w:hAnsi="Times New Roman" w:cs="Times New Roman"/>
          <w:sz w:val="24"/>
          <w:vertAlign w:val="superscript"/>
        </w:rPr>
        <w:t>2</w:t>
      </w:r>
      <w:r w:rsidRPr="00A048D5">
        <w:rPr>
          <w:rFonts w:ascii="Times New Roman" w:eastAsiaTheme="minorEastAsia" w:hAnsi="Times New Roman" w:cs="Times New Roman"/>
          <w:sz w:val="24"/>
        </w:rPr>
        <w:t>). El diámetro de alambre que se emplea para estos aceros está entre 0.8 y 12 mm. En este diseño se utilizarán diámetros entre 5 y 12 mm.</w:t>
      </w:r>
    </w:p>
    <w:p w:rsidR="00A048D5" w:rsidRDefault="00A048D5" w:rsidP="00D71D34">
      <w:pPr>
        <w:spacing w:after="0" w:line="360" w:lineRule="auto"/>
        <w:jc w:val="center"/>
        <w:rPr>
          <w:rFonts w:ascii="Times New Roman" w:eastAsiaTheme="minorEastAsia" w:hAnsi="Times New Roman" w:cs="Times New Roman"/>
          <w:sz w:val="24"/>
        </w:rPr>
      </w:pPr>
      <w:r>
        <w:rPr>
          <w:noProof/>
          <w:lang w:eastAsia="es-ES"/>
        </w:rPr>
        <w:drawing>
          <wp:inline distT="0" distB="0" distL="0" distR="0">
            <wp:extent cx="4048354" cy="93507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048354" cy="935072"/>
                    </a:xfrm>
                    <a:prstGeom prst="rect">
                      <a:avLst/>
                    </a:prstGeom>
                    <a:ln>
                      <a:noFill/>
                    </a:ln>
                    <a:extLst>
                      <a:ext uri="{53640926-AAD7-44D8-BBD7-CCE9431645EC}">
                        <a14:shadowObscured xmlns:a14="http://schemas.microsoft.com/office/drawing/2010/main"/>
                      </a:ext>
                    </a:extLst>
                  </pic:spPr>
                </pic:pic>
              </a:graphicData>
            </a:graphic>
          </wp:inline>
        </w:drawing>
      </w:r>
    </w:p>
    <w:p w:rsidR="00026866" w:rsidRDefault="00026866" w:rsidP="00026866">
      <w:pPr>
        <w:spacing w:after="0" w:line="240" w:lineRule="auto"/>
        <w:jc w:val="center"/>
        <w:rPr>
          <w:rFonts w:ascii="Times New Roman" w:eastAsia="Calibri" w:hAnsi="Times New Roman" w:cs="Times New Roman"/>
          <w:b/>
          <w:i/>
          <w:sz w:val="20"/>
          <w:lang w:eastAsia="es-ES"/>
        </w:rPr>
      </w:pPr>
      <w:r w:rsidRPr="00D71D34">
        <w:rPr>
          <w:rFonts w:ascii="Times New Roman" w:hAnsi="Times New Roman" w:cs="Times New Roman"/>
          <w:sz w:val="20"/>
        </w:rPr>
        <w:t xml:space="preserve">Figura 6: Hoja de cálculo Excel para determinar el número de espiras. </w:t>
      </w:r>
      <w:r w:rsidRPr="00D71D34">
        <w:rPr>
          <w:rFonts w:ascii="Times New Roman" w:eastAsia="Calibri" w:hAnsi="Times New Roman" w:cs="Times New Roman"/>
          <w:sz w:val="20"/>
          <w:lang w:eastAsia="es-ES"/>
        </w:rPr>
        <w:t>Variante: 4 resortes</w:t>
      </w:r>
      <w:r w:rsidRPr="00D71D34">
        <w:rPr>
          <w:rFonts w:ascii="Times New Roman" w:eastAsia="Calibri" w:hAnsi="Times New Roman" w:cs="Times New Roman"/>
          <w:b/>
          <w:i/>
          <w:sz w:val="20"/>
          <w:lang w:eastAsia="es-ES"/>
        </w:rPr>
        <w:t xml:space="preserve"> </w:t>
      </w:r>
    </w:p>
    <w:p w:rsidR="00D71D34" w:rsidRPr="00A048D5" w:rsidRDefault="00026866" w:rsidP="00026866">
      <w:pPr>
        <w:spacing w:after="0" w:line="360" w:lineRule="auto"/>
        <w:jc w:val="center"/>
        <w:rPr>
          <w:rFonts w:ascii="Times New Roman" w:eastAsiaTheme="minorEastAsia" w:hAnsi="Times New Roman" w:cs="Times New Roman"/>
          <w:sz w:val="24"/>
        </w:rPr>
      </w:pPr>
      <w:r w:rsidRPr="00D71D34">
        <w:rPr>
          <w:rFonts w:ascii="Times New Roman" w:eastAsia="Calibri" w:hAnsi="Times New Roman" w:cs="Times New Roman"/>
          <w:sz w:val="20"/>
          <w:lang w:eastAsia="es-ES"/>
        </w:rPr>
        <w:t>Fuente: elaboración propia</w:t>
      </w:r>
    </w:p>
    <w:p w:rsidR="00026866" w:rsidRPr="00D71D34" w:rsidRDefault="00B77181" w:rsidP="00026866">
      <w:pPr>
        <w:spacing w:after="0" w:line="360" w:lineRule="auto"/>
        <w:jc w:val="center"/>
        <w:rPr>
          <w:rFonts w:ascii="Times New Roman" w:eastAsia="Calibri" w:hAnsi="Times New Roman" w:cs="Times New Roman"/>
          <w:sz w:val="20"/>
          <w:lang w:eastAsia="es-ES"/>
        </w:rPr>
      </w:pPr>
      <w:r w:rsidRPr="00D71D34">
        <w:rPr>
          <w:noProof/>
          <w:sz w:val="20"/>
          <w:lang w:eastAsia="es-ES"/>
        </w:rPr>
        <w:drawing>
          <wp:inline distT="0" distB="0" distL="0" distR="0">
            <wp:extent cx="4108421" cy="880376"/>
            <wp:effectExtent l="0" t="0" r="698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4108421" cy="880376"/>
                    </a:xfrm>
                    <a:prstGeom prst="rect">
                      <a:avLst/>
                    </a:prstGeom>
                    <a:ln>
                      <a:noFill/>
                    </a:ln>
                    <a:extLst>
                      <a:ext uri="{53640926-AAD7-44D8-BBD7-CCE9431645EC}">
                        <a14:shadowObscured xmlns:a14="http://schemas.microsoft.com/office/drawing/2010/main"/>
                      </a:ext>
                    </a:extLst>
                  </pic:spPr>
                </pic:pic>
              </a:graphicData>
            </a:graphic>
          </wp:inline>
        </w:drawing>
      </w:r>
    </w:p>
    <w:p w:rsidR="00026866" w:rsidRDefault="00D852BA" w:rsidP="00026866">
      <w:pPr>
        <w:spacing w:after="0" w:line="240" w:lineRule="auto"/>
        <w:jc w:val="center"/>
        <w:rPr>
          <w:rFonts w:ascii="Times New Roman" w:hAnsi="Times New Roman" w:cs="Times New Roman"/>
          <w:sz w:val="20"/>
        </w:rPr>
      </w:pPr>
      <w:r w:rsidRPr="00026866">
        <w:rPr>
          <w:rFonts w:ascii="Times New Roman" w:hAnsi="Times New Roman" w:cs="Times New Roman"/>
          <w:sz w:val="20"/>
        </w:rPr>
        <w:t>Figura 7: Hoja de cálculo Exce</w:t>
      </w:r>
      <w:r w:rsidR="00430F70" w:rsidRPr="00026866">
        <w:rPr>
          <w:rFonts w:ascii="Times New Roman" w:hAnsi="Times New Roman" w:cs="Times New Roman"/>
          <w:sz w:val="20"/>
        </w:rPr>
        <w:t>l</w:t>
      </w:r>
      <w:r w:rsidRPr="00026866">
        <w:rPr>
          <w:rFonts w:ascii="Times New Roman" w:hAnsi="Times New Roman" w:cs="Times New Roman"/>
          <w:sz w:val="20"/>
        </w:rPr>
        <w:t xml:space="preserve"> para determinar el número de espiras. Variante: 6 resortes</w:t>
      </w:r>
      <w:r w:rsidR="00430F70" w:rsidRPr="00026866">
        <w:rPr>
          <w:rFonts w:ascii="Times New Roman" w:hAnsi="Times New Roman" w:cs="Times New Roman"/>
          <w:sz w:val="20"/>
        </w:rPr>
        <w:t xml:space="preserve"> </w:t>
      </w:r>
    </w:p>
    <w:p w:rsidR="00D852BA" w:rsidRPr="00026866" w:rsidRDefault="00430F70" w:rsidP="00026866">
      <w:pPr>
        <w:spacing w:after="0" w:line="360" w:lineRule="auto"/>
        <w:jc w:val="center"/>
        <w:rPr>
          <w:rFonts w:ascii="Times New Roman" w:hAnsi="Times New Roman" w:cs="Times New Roman"/>
          <w:sz w:val="20"/>
        </w:rPr>
      </w:pPr>
      <w:r w:rsidRPr="00026866">
        <w:rPr>
          <w:rFonts w:ascii="Times New Roman" w:hAnsi="Times New Roman" w:cs="Times New Roman"/>
          <w:sz w:val="20"/>
        </w:rPr>
        <w:t xml:space="preserve">Fuente: </w:t>
      </w:r>
      <w:r w:rsidR="007C04A1" w:rsidRPr="00026866">
        <w:rPr>
          <w:rFonts w:ascii="Times New Roman" w:hAnsi="Times New Roman" w:cs="Times New Roman"/>
          <w:sz w:val="20"/>
        </w:rPr>
        <w:t>elaboración</w:t>
      </w:r>
      <w:r w:rsidRPr="00026866">
        <w:rPr>
          <w:rFonts w:ascii="Times New Roman" w:hAnsi="Times New Roman" w:cs="Times New Roman"/>
          <w:sz w:val="20"/>
        </w:rPr>
        <w:t xml:space="preserve"> propia</w:t>
      </w:r>
    </w:p>
    <w:p w:rsidR="00A048D5" w:rsidRDefault="00026866" w:rsidP="00026866">
      <w:pPr>
        <w:autoSpaceDE w:val="0"/>
        <w:autoSpaceDN w:val="0"/>
        <w:adjustRightInd w:val="0"/>
        <w:spacing w:after="0" w:line="360" w:lineRule="auto"/>
        <w:jc w:val="center"/>
        <w:rPr>
          <w:rFonts w:ascii="Times New Roman" w:eastAsiaTheme="minorEastAsia" w:hAnsi="Times New Roman" w:cs="Times New Roman"/>
          <w:sz w:val="24"/>
        </w:rPr>
      </w:pPr>
      <w:r w:rsidRPr="00026866">
        <w:rPr>
          <w:rFonts w:ascii="Times New Roman" w:hAnsi="Times New Roman" w:cs="Times New Roman"/>
          <w:noProof/>
          <w:sz w:val="20"/>
          <w:lang w:eastAsia="es-ES"/>
        </w:rPr>
        <w:drawing>
          <wp:inline distT="0" distB="0" distL="0" distR="0" wp14:anchorId="1E352A86" wp14:editId="78AD2607">
            <wp:extent cx="4142626" cy="88088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142626" cy="880883"/>
                    </a:xfrm>
                    <a:prstGeom prst="rect">
                      <a:avLst/>
                    </a:prstGeom>
                    <a:ln>
                      <a:noFill/>
                    </a:ln>
                    <a:extLst>
                      <a:ext uri="{53640926-AAD7-44D8-BBD7-CCE9431645EC}">
                        <a14:shadowObscured xmlns:a14="http://schemas.microsoft.com/office/drawing/2010/main"/>
                      </a:ext>
                    </a:extLst>
                  </pic:spPr>
                </pic:pic>
              </a:graphicData>
            </a:graphic>
          </wp:inline>
        </w:drawing>
      </w:r>
    </w:p>
    <w:p w:rsidR="00026866" w:rsidRDefault="00B77181" w:rsidP="00026866">
      <w:pPr>
        <w:spacing w:after="0" w:line="240" w:lineRule="auto"/>
        <w:jc w:val="center"/>
        <w:rPr>
          <w:rFonts w:ascii="Times New Roman" w:hAnsi="Times New Roman" w:cs="Times New Roman"/>
          <w:sz w:val="20"/>
        </w:rPr>
      </w:pPr>
      <w:r w:rsidRPr="00026866">
        <w:rPr>
          <w:rFonts w:ascii="Times New Roman" w:hAnsi="Times New Roman" w:cs="Times New Roman"/>
          <w:sz w:val="20"/>
        </w:rPr>
        <w:t xml:space="preserve">Figura 8: Hoja de cálculo Excel para determinar el número de espiras. Variante: </w:t>
      </w:r>
      <w:r w:rsidR="00430F70" w:rsidRPr="00026866">
        <w:rPr>
          <w:rFonts w:ascii="Times New Roman" w:hAnsi="Times New Roman" w:cs="Times New Roman"/>
          <w:sz w:val="20"/>
        </w:rPr>
        <w:t>8</w:t>
      </w:r>
      <w:r w:rsidRPr="00026866">
        <w:rPr>
          <w:rFonts w:ascii="Times New Roman" w:hAnsi="Times New Roman" w:cs="Times New Roman"/>
          <w:sz w:val="20"/>
        </w:rPr>
        <w:t xml:space="preserve"> resortes</w:t>
      </w:r>
      <w:r w:rsidR="00430F70" w:rsidRPr="00026866">
        <w:rPr>
          <w:rFonts w:ascii="Times New Roman" w:hAnsi="Times New Roman" w:cs="Times New Roman"/>
          <w:sz w:val="20"/>
        </w:rPr>
        <w:t xml:space="preserve"> </w:t>
      </w:r>
    </w:p>
    <w:p w:rsidR="00052A1B" w:rsidRPr="00026866" w:rsidRDefault="00B77181" w:rsidP="00026866">
      <w:pPr>
        <w:spacing w:after="0" w:line="360" w:lineRule="auto"/>
        <w:jc w:val="center"/>
        <w:rPr>
          <w:rFonts w:ascii="Times New Roman" w:hAnsi="Times New Roman" w:cs="Times New Roman"/>
          <w:sz w:val="20"/>
        </w:rPr>
      </w:pPr>
      <w:r w:rsidRPr="00026866">
        <w:rPr>
          <w:rFonts w:ascii="Times New Roman" w:hAnsi="Times New Roman" w:cs="Times New Roman"/>
          <w:sz w:val="20"/>
        </w:rPr>
        <w:t xml:space="preserve">Fuente: </w:t>
      </w:r>
      <w:r w:rsidR="007C04A1" w:rsidRPr="00026866">
        <w:rPr>
          <w:rFonts w:ascii="Times New Roman" w:hAnsi="Times New Roman" w:cs="Times New Roman"/>
          <w:sz w:val="20"/>
        </w:rPr>
        <w:t>elaboración</w:t>
      </w:r>
      <w:r w:rsidR="00430F70" w:rsidRPr="00026866">
        <w:rPr>
          <w:rFonts w:ascii="Times New Roman" w:hAnsi="Times New Roman" w:cs="Times New Roman"/>
          <w:sz w:val="20"/>
        </w:rPr>
        <w:t xml:space="preserve"> propia</w:t>
      </w:r>
    </w:p>
    <w:p w:rsidR="00D44DB1" w:rsidRDefault="00D44DB1" w:rsidP="00F001B7">
      <w:pPr>
        <w:spacing w:after="0" w:line="360" w:lineRule="auto"/>
        <w:jc w:val="both"/>
        <w:rPr>
          <w:rFonts w:ascii="Times New Roman" w:hAnsi="Times New Roman" w:cs="Times New Roman"/>
          <w:sz w:val="24"/>
        </w:rPr>
      </w:pPr>
    </w:p>
    <w:p w:rsidR="00F001B7" w:rsidRDefault="00F001B7" w:rsidP="00F001B7">
      <w:pPr>
        <w:spacing w:after="0" w:line="360" w:lineRule="auto"/>
        <w:jc w:val="both"/>
        <w:rPr>
          <w:rFonts w:ascii="Times New Roman" w:hAnsi="Times New Roman" w:cs="Times New Roman"/>
          <w:sz w:val="24"/>
        </w:rPr>
      </w:pPr>
      <w:r w:rsidRPr="00F001B7">
        <w:rPr>
          <w:rFonts w:ascii="Times New Roman" w:hAnsi="Times New Roman" w:cs="Times New Roman"/>
          <w:sz w:val="24"/>
        </w:rPr>
        <w:t xml:space="preserve">En la </w:t>
      </w:r>
      <w:r>
        <w:rPr>
          <w:rFonts w:ascii="Times New Roman" w:hAnsi="Times New Roman" w:cs="Times New Roman"/>
          <w:sz w:val="24"/>
        </w:rPr>
        <w:t xml:space="preserve">propia </w:t>
      </w:r>
      <w:r w:rsidRPr="00F001B7">
        <w:rPr>
          <w:rFonts w:ascii="Times New Roman" w:hAnsi="Times New Roman" w:cs="Times New Roman"/>
          <w:sz w:val="24"/>
        </w:rPr>
        <w:t xml:space="preserve">hoja de cálculo Excel se </w:t>
      </w:r>
      <w:r>
        <w:rPr>
          <w:rFonts w:ascii="Times New Roman" w:hAnsi="Times New Roman" w:cs="Times New Roman"/>
          <w:sz w:val="24"/>
        </w:rPr>
        <w:t xml:space="preserve">grafica </w:t>
      </w:r>
      <w:r w:rsidRPr="00F001B7">
        <w:rPr>
          <w:rFonts w:ascii="Times New Roman" w:hAnsi="Times New Roman" w:cs="Times New Roman"/>
          <w:sz w:val="24"/>
        </w:rPr>
        <w:t xml:space="preserve">la relación entre el número de espiras calculadas </w:t>
      </w:r>
      <w:r w:rsidR="00D44DB1">
        <w:rPr>
          <w:rFonts w:ascii="Times New Roman" w:hAnsi="Times New Roman" w:cs="Times New Roman"/>
          <w:sz w:val="24"/>
        </w:rPr>
        <w:t xml:space="preserve">(N) </w:t>
      </w:r>
      <w:r w:rsidRPr="00F001B7">
        <w:rPr>
          <w:rFonts w:ascii="Times New Roman" w:hAnsi="Times New Roman" w:cs="Times New Roman"/>
          <w:sz w:val="24"/>
        </w:rPr>
        <w:t>y el diámetro medio de la espira</w:t>
      </w:r>
      <w:r w:rsidR="00D44DB1">
        <w:rPr>
          <w:rFonts w:ascii="Times New Roman" w:hAnsi="Times New Roman" w:cs="Times New Roman"/>
          <w:sz w:val="24"/>
        </w:rPr>
        <w:t xml:space="preserve"> (D)</w:t>
      </w:r>
      <w:r w:rsidRPr="00F001B7">
        <w:rPr>
          <w:rFonts w:ascii="Times New Roman" w:hAnsi="Times New Roman" w:cs="Times New Roman"/>
          <w:sz w:val="24"/>
        </w:rPr>
        <w:t>, para cada diámetro del ala</w:t>
      </w:r>
      <w:r>
        <w:rPr>
          <w:rFonts w:ascii="Times New Roman" w:hAnsi="Times New Roman" w:cs="Times New Roman"/>
          <w:sz w:val="24"/>
        </w:rPr>
        <w:t xml:space="preserve">mbre y cada rigidez del resorte. A modo de ejemplo, en la </w:t>
      </w:r>
      <w:r w:rsidR="00D44DB1">
        <w:rPr>
          <w:rFonts w:ascii="Times New Roman" w:hAnsi="Times New Roman" w:cs="Times New Roman"/>
          <w:sz w:val="24"/>
        </w:rPr>
        <w:t>f</w:t>
      </w:r>
      <w:r>
        <w:rPr>
          <w:rFonts w:ascii="Times New Roman" w:hAnsi="Times New Roman" w:cs="Times New Roman"/>
          <w:sz w:val="24"/>
        </w:rPr>
        <w:t>igura</w:t>
      </w:r>
      <w:r w:rsidR="00D44DB1">
        <w:rPr>
          <w:rFonts w:ascii="Times New Roman" w:hAnsi="Times New Roman" w:cs="Times New Roman"/>
          <w:sz w:val="24"/>
        </w:rPr>
        <w:t xml:space="preserve"> 9</w:t>
      </w:r>
      <w:r>
        <w:rPr>
          <w:rFonts w:ascii="Times New Roman" w:hAnsi="Times New Roman" w:cs="Times New Roman"/>
          <w:sz w:val="24"/>
        </w:rPr>
        <w:t xml:space="preserve"> se pueden apreciar estas curvas para la Variante de 8 resortes (</w:t>
      </w:r>
      <w:r w:rsidRPr="00F001B7">
        <w:rPr>
          <w:rFonts w:ascii="Times New Roman" w:hAnsi="Times New Roman" w:cs="Times New Roman"/>
          <w:sz w:val="24"/>
        </w:rPr>
        <w:t>k= 283’750 N/m)</w:t>
      </w:r>
      <w:r>
        <w:rPr>
          <w:rFonts w:ascii="Times New Roman" w:hAnsi="Times New Roman" w:cs="Times New Roman"/>
          <w:sz w:val="24"/>
        </w:rPr>
        <w:t>.</w:t>
      </w:r>
    </w:p>
    <w:p w:rsidR="00F001B7" w:rsidRDefault="00D44DB1" w:rsidP="00D44DB1">
      <w:pPr>
        <w:spacing w:after="0" w:line="360" w:lineRule="auto"/>
        <w:jc w:val="center"/>
        <w:rPr>
          <w:rFonts w:ascii="Times New Roman" w:hAnsi="Times New Roman" w:cs="Times New Roman"/>
          <w:sz w:val="24"/>
        </w:rPr>
      </w:pPr>
      <w:r>
        <w:rPr>
          <w:rFonts w:ascii="Times New Roman" w:hAnsi="Times New Roman" w:cs="Times New Roman"/>
          <w:noProof/>
          <w:sz w:val="24"/>
          <w:lang w:eastAsia="es-ES"/>
        </w:rPr>
        <w:lastRenderedPageBreak/>
        <w:drawing>
          <wp:inline distT="0" distB="0" distL="0" distR="0">
            <wp:extent cx="3157334" cy="1292792"/>
            <wp:effectExtent l="0" t="0" r="508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157334" cy="1292792"/>
                    </a:xfrm>
                    <a:prstGeom prst="rect">
                      <a:avLst/>
                    </a:prstGeom>
                    <a:noFill/>
                    <a:ln>
                      <a:noFill/>
                    </a:ln>
                  </pic:spPr>
                </pic:pic>
              </a:graphicData>
            </a:graphic>
          </wp:inline>
        </w:drawing>
      </w:r>
    </w:p>
    <w:p w:rsidR="00F001B7" w:rsidRPr="00F001B7" w:rsidRDefault="00F001B7" w:rsidP="00F001B7">
      <w:pPr>
        <w:spacing w:after="0" w:line="240" w:lineRule="auto"/>
        <w:jc w:val="center"/>
        <w:rPr>
          <w:rFonts w:ascii="Times New Roman" w:hAnsi="Times New Roman" w:cs="Times New Roman"/>
          <w:sz w:val="20"/>
        </w:rPr>
      </w:pPr>
      <w:r w:rsidRPr="00F001B7">
        <w:rPr>
          <w:rFonts w:ascii="Times New Roman" w:hAnsi="Times New Roman" w:cs="Times New Roman"/>
          <w:sz w:val="20"/>
        </w:rPr>
        <w:t>Figura</w:t>
      </w:r>
      <w:r w:rsidR="00D44DB1">
        <w:rPr>
          <w:rFonts w:ascii="Times New Roman" w:hAnsi="Times New Roman" w:cs="Times New Roman"/>
          <w:sz w:val="20"/>
        </w:rPr>
        <w:t xml:space="preserve"> 9</w:t>
      </w:r>
      <w:r w:rsidRPr="00F001B7">
        <w:rPr>
          <w:rFonts w:ascii="Times New Roman" w:hAnsi="Times New Roman" w:cs="Times New Roman"/>
          <w:sz w:val="20"/>
        </w:rPr>
        <w:t xml:space="preserve">: Relación entre N y D para k=283’750 N/m. Fuente: </w:t>
      </w:r>
      <w:r w:rsidR="00D44DB1" w:rsidRPr="00026866">
        <w:rPr>
          <w:rFonts w:ascii="Times New Roman" w:hAnsi="Times New Roman" w:cs="Times New Roman"/>
          <w:sz w:val="20"/>
        </w:rPr>
        <w:t>elaboración propia</w:t>
      </w:r>
    </w:p>
    <w:p w:rsidR="00F001B7" w:rsidRDefault="00F001B7" w:rsidP="00430F70">
      <w:pPr>
        <w:spacing w:after="0" w:line="360" w:lineRule="auto"/>
        <w:jc w:val="both"/>
        <w:rPr>
          <w:rFonts w:ascii="Times New Roman" w:hAnsi="Times New Roman" w:cs="Times New Roman"/>
          <w:sz w:val="24"/>
        </w:rPr>
      </w:pPr>
    </w:p>
    <w:p w:rsidR="007B4512" w:rsidRDefault="007B4512" w:rsidP="00430F70">
      <w:pPr>
        <w:spacing w:after="0" w:line="360" w:lineRule="auto"/>
        <w:jc w:val="both"/>
        <w:rPr>
          <w:rFonts w:ascii="Times New Roman" w:hAnsi="Times New Roman" w:cs="Times New Roman"/>
          <w:b/>
          <w:sz w:val="24"/>
        </w:rPr>
      </w:pPr>
      <w:r>
        <w:rPr>
          <w:rFonts w:ascii="Times New Roman" w:hAnsi="Times New Roman" w:cs="Times New Roman"/>
          <w:b/>
          <w:sz w:val="24"/>
        </w:rPr>
        <w:t xml:space="preserve">2.2.1. </w:t>
      </w:r>
      <w:r w:rsidRPr="007B4512">
        <w:rPr>
          <w:rFonts w:ascii="Times New Roman" w:hAnsi="Times New Roman" w:cs="Times New Roman"/>
          <w:b/>
          <w:sz w:val="24"/>
        </w:rPr>
        <w:t>Cálculo de las dimensiones y comprobación de la estabilidad del resorte</w:t>
      </w:r>
    </w:p>
    <w:p w:rsidR="007B4512" w:rsidRPr="007B4512" w:rsidRDefault="007B4512" w:rsidP="00430F7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realiza</w:t>
      </w:r>
      <w:r w:rsidRPr="007B4512">
        <w:rPr>
          <w:rFonts w:ascii="Times New Roman" w:hAnsi="Times New Roman" w:cs="Times New Roman"/>
          <w:color w:val="000000"/>
          <w:sz w:val="24"/>
          <w:szCs w:val="24"/>
        </w:rPr>
        <w:t xml:space="preserve"> el diseño para tres tipos de muelles</w:t>
      </w:r>
      <w:r w:rsidR="004B6221">
        <w:rPr>
          <w:rFonts w:ascii="Times New Roman" w:hAnsi="Times New Roman" w:cs="Times New Roman"/>
          <w:color w:val="000000"/>
          <w:sz w:val="24"/>
          <w:szCs w:val="24"/>
        </w:rPr>
        <w:t xml:space="preserve"> </w:t>
      </w:r>
      <w:r w:rsidR="004B6221" w:rsidRPr="004B6221">
        <w:rPr>
          <w:rFonts w:ascii="Times New Roman" w:hAnsi="Times New Roman" w:cs="Times New Roman"/>
          <w:color w:val="000000"/>
          <w:sz w:val="24"/>
          <w:szCs w:val="24"/>
        </w:rPr>
        <w:t>[14]</w:t>
      </w:r>
      <w:r w:rsidRPr="007B4512">
        <w:rPr>
          <w:rFonts w:ascii="Times New Roman" w:hAnsi="Times New Roman" w:cs="Times New Roman"/>
          <w:color w:val="000000"/>
          <w:sz w:val="24"/>
          <w:szCs w:val="24"/>
        </w:rPr>
        <w:t>:</w:t>
      </w:r>
    </w:p>
    <w:p w:rsidR="007B4512" w:rsidRPr="007B4512" w:rsidRDefault="007B4512" w:rsidP="007B4512">
      <w:pPr>
        <w:pStyle w:val="Prrafodelista"/>
        <w:numPr>
          <w:ilvl w:val="0"/>
          <w:numId w:val="3"/>
        </w:numPr>
        <w:spacing w:after="0" w:line="360" w:lineRule="auto"/>
        <w:jc w:val="both"/>
        <w:rPr>
          <w:rFonts w:ascii="Times New Roman" w:hAnsi="Times New Roman" w:cs="Times New Roman"/>
          <w:color w:val="000000"/>
          <w:sz w:val="24"/>
          <w:szCs w:val="24"/>
        </w:rPr>
      </w:pPr>
      <w:r w:rsidRPr="007B4512">
        <w:rPr>
          <w:rFonts w:ascii="Times New Roman" w:hAnsi="Times New Roman" w:cs="Times New Roman"/>
          <w:color w:val="000000"/>
          <w:sz w:val="24"/>
          <w:szCs w:val="24"/>
        </w:rPr>
        <w:t xml:space="preserve">Resorte </w:t>
      </w:r>
      <w:r>
        <w:rPr>
          <w:rFonts w:ascii="Times New Roman" w:hAnsi="Times New Roman" w:cs="Times New Roman"/>
          <w:color w:val="000000"/>
          <w:sz w:val="24"/>
          <w:szCs w:val="24"/>
        </w:rPr>
        <w:t>que forma</w:t>
      </w:r>
      <w:r w:rsidRPr="007B4512">
        <w:rPr>
          <w:rFonts w:ascii="Times New Roman" w:hAnsi="Times New Roman" w:cs="Times New Roman"/>
          <w:color w:val="000000"/>
          <w:sz w:val="24"/>
          <w:szCs w:val="24"/>
        </w:rPr>
        <w:t xml:space="preserve"> parte del TMD con 4 muelles, o sea cada muelle tendrá una k</w:t>
      </w:r>
      <w:r w:rsidRPr="007B4512">
        <w:rPr>
          <w:rFonts w:ascii="Times New Roman" w:hAnsi="Times New Roman" w:cs="Times New Roman"/>
          <w:color w:val="000000"/>
          <w:sz w:val="24"/>
          <w:szCs w:val="24"/>
          <w:vertAlign w:val="subscript"/>
        </w:rPr>
        <w:t>1</w:t>
      </w:r>
      <w:r w:rsidRPr="007B4512">
        <w:rPr>
          <w:rFonts w:ascii="Times New Roman" w:hAnsi="Times New Roman" w:cs="Times New Roman"/>
          <w:color w:val="000000"/>
          <w:sz w:val="24"/>
          <w:szCs w:val="24"/>
        </w:rPr>
        <w:t>= 567’500 N/m.</w:t>
      </w:r>
    </w:p>
    <w:p w:rsidR="007B4512" w:rsidRPr="007B4512" w:rsidRDefault="007B4512" w:rsidP="007B4512">
      <w:pPr>
        <w:pStyle w:val="Prrafodelista"/>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Resorte que forma</w:t>
      </w:r>
      <w:r w:rsidRPr="007B4512">
        <w:rPr>
          <w:rFonts w:ascii="Times New Roman" w:hAnsi="Times New Roman" w:cs="Times New Roman"/>
          <w:color w:val="000000"/>
          <w:sz w:val="24"/>
          <w:szCs w:val="24"/>
        </w:rPr>
        <w:t xml:space="preserve"> parte del TMD con 6 muelles, o sea cada muelle tendrá una k</w:t>
      </w:r>
      <w:r w:rsidRPr="007B4512">
        <w:rPr>
          <w:rFonts w:ascii="Times New Roman" w:hAnsi="Times New Roman" w:cs="Times New Roman"/>
          <w:color w:val="000000"/>
          <w:sz w:val="24"/>
          <w:szCs w:val="24"/>
          <w:vertAlign w:val="subscript"/>
        </w:rPr>
        <w:t>2</w:t>
      </w:r>
      <w:r w:rsidRPr="007B4512">
        <w:rPr>
          <w:rFonts w:ascii="Times New Roman" w:hAnsi="Times New Roman" w:cs="Times New Roman"/>
          <w:color w:val="000000"/>
          <w:sz w:val="24"/>
          <w:szCs w:val="24"/>
        </w:rPr>
        <w:t>= 378’300 N/m.</w:t>
      </w:r>
    </w:p>
    <w:p w:rsidR="003F4A26" w:rsidRPr="003F4A26" w:rsidRDefault="007B4512" w:rsidP="003F4A26">
      <w:pPr>
        <w:pStyle w:val="Prrafodelista"/>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Resorte que forma</w:t>
      </w:r>
      <w:r w:rsidRPr="007B4512">
        <w:rPr>
          <w:rFonts w:ascii="Times New Roman" w:hAnsi="Times New Roman" w:cs="Times New Roman"/>
          <w:color w:val="000000"/>
          <w:sz w:val="24"/>
          <w:szCs w:val="24"/>
        </w:rPr>
        <w:t xml:space="preserve"> parte del TMD con 8 muelles, o sea cada muelle tendrá una k</w:t>
      </w:r>
      <w:r w:rsidRPr="007B4512">
        <w:rPr>
          <w:rFonts w:ascii="Times New Roman" w:hAnsi="Times New Roman" w:cs="Times New Roman"/>
          <w:color w:val="000000"/>
          <w:sz w:val="24"/>
          <w:szCs w:val="24"/>
          <w:vertAlign w:val="subscript"/>
        </w:rPr>
        <w:t>3</w:t>
      </w:r>
      <w:r w:rsidRPr="007B4512">
        <w:rPr>
          <w:rFonts w:ascii="Times New Roman" w:hAnsi="Times New Roman" w:cs="Times New Roman"/>
          <w:color w:val="000000"/>
          <w:sz w:val="24"/>
          <w:szCs w:val="24"/>
        </w:rPr>
        <w:t>= 283’750 N/m.</w:t>
      </w:r>
    </w:p>
    <w:p w:rsidR="007B4512" w:rsidRPr="003F4A26" w:rsidRDefault="003F4A26" w:rsidP="003F4A26">
      <w:pPr>
        <w:spacing w:after="0" w:line="360" w:lineRule="auto"/>
        <w:jc w:val="both"/>
        <w:rPr>
          <w:rFonts w:ascii="Times New Roman" w:hAnsi="Times New Roman" w:cs="Times New Roman"/>
          <w:color w:val="000000"/>
          <w:sz w:val="28"/>
          <w:szCs w:val="24"/>
        </w:rPr>
      </w:pPr>
      <m:oMath>
        <m:r>
          <m:rPr>
            <m:sty m:val="p"/>
          </m:rPr>
          <w:rPr>
            <w:rFonts w:ascii="Cambria Math" w:hAnsi="Cambria Math" w:cs="Times New Roman"/>
            <w:color w:val="000000"/>
            <w:sz w:val="24"/>
          </w:rPr>
          <m:t>k</m:t>
        </m:r>
        <m:r>
          <w:rPr>
            <w:rFonts w:ascii="Cambria Math" w:eastAsiaTheme="minorEastAsia" w:hAnsi="Cambria Math" w:cs="Times New Roman"/>
            <w:color w:val="000000"/>
            <w:sz w:val="24"/>
          </w:rPr>
          <m:t>=</m:t>
        </m:r>
        <m:f>
          <m:fPr>
            <m:ctrlPr>
              <w:rPr>
                <w:rFonts w:ascii="Cambria Math" w:eastAsiaTheme="minorEastAsia" w:hAnsi="Cambria Math" w:cs="Times New Roman"/>
                <w:i/>
                <w:color w:val="000000"/>
                <w:sz w:val="24"/>
              </w:rPr>
            </m:ctrlPr>
          </m:fPr>
          <m:num>
            <m:sSup>
              <m:sSupPr>
                <m:ctrlPr>
                  <w:rPr>
                    <w:rFonts w:ascii="Cambria Math" w:eastAsiaTheme="minorEastAsia" w:hAnsi="Cambria Math" w:cs="Times New Roman"/>
                    <w:i/>
                    <w:color w:val="000000"/>
                    <w:sz w:val="24"/>
                  </w:rPr>
                </m:ctrlPr>
              </m:sSupPr>
              <m:e>
                <m:r>
                  <w:rPr>
                    <w:rFonts w:ascii="Cambria Math" w:eastAsiaTheme="minorEastAsia" w:hAnsi="Cambria Math" w:cs="Times New Roman"/>
                    <w:color w:val="000000"/>
                    <w:sz w:val="24"/>
                  </w:rPr>
                  <m:t>d</m:t>
                </m:r>
              </m:e>
              <m:sup>
                <m:r>
                  <w:rPr>
                    <w:rFonts w:ascii="Cambria Math" w:eastAsiaTheme="minorEastAsia" w:hAnsi="Cambria Math" w:cs="Times New Roman"/>
                    <w:color w:val="000000"/>
                    <w:sz w:val="24"/>
                  </w:rPr>
                  <m:t>4</m:t>
                </m:r>
              </m:sup>
            </m:sSup>
            <m:r>
              <w:rPr>
                <w:rFonts w:ascii="Cambria Math" w:eastAsiaTheme="minorEastAsia" w:hAnsi="Cambria Math" w:cs="Times New Roman"/>
                <w:color w:val="000000"/>
                <w:sz w:val="24"/>
              </w:rPr>
              <m:t>*G</m:t>
            </m:r>
          </m:num>
          <m:den>
            <m:r>
              <w:rPr>
                <w:rFonts w:ascii="Cambria Math" w:eastAsiaTheme="minorEastAsia" w:hAnsi="Cambria Math" w:cs="Times New Roman"/>
                <w:color w:val="000000"/>
                <w:sz w:val="24"/>
              </w:rPr>
              <m:t>8*</m:t>
            </m:r>
            <m:sSup>
              <m:sSupPr>
                <m:ctrlPr>
                  <w:rPr>
                    <w:rFonts w:ascii="Cambria Math" w:eastAsiaTheme="minorEastAsia" w:hAnsi="Cambria Math" w:cs="Times New Roman"/>
                    <w:i/>
                    <w:color w:val="000000"/>
                    <w:sz w:val="24"/>
                  </w:rPr>
                </m:ctrlPr>
              </m:sSupPr>
              <m:e>
                <m:r>
                  <w:rPr>
                    <w:rFonts w:ascii="Cambria Math" w:eastAsiaTheme="minorEastAsia" w:hAnsi="Cambria Math" w:cs="Times New Roman"/>
                    <w:color w:val="000000"/>
                    <w:sz w:val="24"/>
                  </w:rPr>
                  <m:t>D</m:t>
                </m:r>
              </m:e>
              <m:sup>
                <m:r>
                  <w:rPr>
                    <w:rFonts w:ascii="Cambria Math" w:eastAsiaTheme="minorEastAsia" w:hAnsi="Cambria Math" w:cs="Times New Roman"/>
                    <w:color w:val="000000"/>
                    <w:sz w:val="24"/>
                  </w:rPr>
                  <m:t>3</m:t>
                </m:r>
              </m:sup>
            </m:sSup>
            <m:r>
              <w:rPr>
                <w:rFonts w:ascii="Cambria Math" w:eastAsiaTheme="minorEastAsia" w:hAnsi="Cambria Math" w:cs="Times New Roman"/>
                <w:color w:val="000000"/>
                <w:sz w:val="24"/>
              </w:rPr>
              <m:t>*N</m:t>
            </m:r>
          </m:den>
        </m:f>
      </m:oMath>
      <w:r w:rsidRPr="003F4A26">
        <w:rPr>
          <w:rFonts w:ascii="Times New Roman" w:eastAsiaTheme="minorEastAsia" w:hAnsi="Times New Roman" w:cs="Times New Roman"/>
          <w:color w:val="000000"/>
          <w:sz w:val="24"/>
        </w:rPr>
        <w:tab/>
      </w:r>
      <w:r w:rsidR="00430F70">
        <w:rPr>
          <w:rFonts w:ascii="Times New Roman" w:eastAsiaTheme="minorEastAsia" w:hAnsi="Times New Roman" w:cs="Times New Roman"/>
          <w:color w:val="000000"/>
          <w:sz w:val="24"/>
        </w:rPr>
        <w:tab/>
      </w:r>
      <w:r w:rsidR="00430F70">
        <w:rPr>
          <w:rFonts w:ascii="Times New Roman" w:eastAsiaTheme="minorEastAsia" w:hAnsi="Times New Roman" w:cs="Times New Roman"/>
          <w:color w:val="000000"/>
          <w:sz w:val="24"/>
        </w:rPr>
        <w:tab/>
      </w:r>
      <w:r w:rsidR="00430F70">
        <w:rPr>
          <w:rFonts w:ascii="Times New Roman" w:eastAsiaTheme="minorEastAsia" w:hAnsi="Times New Roman" w:cs="Times New Roman"/>
          <w:color w:val="000000"/>
          <w:sz w:val="24"/>
        </w:rPr>
        <w:tab/>
      </w:r>
      <w:r w:rsidR="00430F70">
        <w:rPr>
          <w:rFonts w:ascii="Times New Roman" w:eastAsiaTheme="minorEastAsia" w:hAnsi="Times New Roman" w:cs="Times New Roman"/>
          <w:color w:val="000000"/>
          <w:sz w:val="24"/>
        </w:rPr>
        <w:tab/>
      </w:r>
      <w:r w:rsidR="00430F70">
        <w:rPr>
          <w:rFonts w:ascii="Times New Roman" w:eastAsiaTheme="minorEastAsia" w:hAnsi="Times New Roman" w:cs="Times New Roman"/>
          <w:color w:val="000000"/>
          <w:sz w:val="24"/>
        </w:rPr>
        <w:tab/>
      </w:r>
      <w:r w:rsidR="00430F70">
        <w:rPr>
          <w:rFonts w:ascii="Times New Roman" w:eastAsiaTheme="minorEastAsia" w:hAnsi="Times New Roman" w:cs="Times New Roman"/>
          <w:color w:val="000000"/>
          <w:sz w:val="24"/>
        </w:rPr>
        <w:tab/>
      </w:r>
      <w:r w:rsidR="00430F70">
        <w:rPr>
          <w:rFonts w:ascii="Times New Roman" w:eastAsiaTheme="minorEastAsia" w:hAnsi="Times New Roman" w:cs="Times New Roman"/>
          <w:color w:val="000000"/>
          <w:sz w:val="24"/>
        </w:rPr>
        <w:tab/>
      </w:r>
      <w:r w:rsidRPr="003F4A26">
        <w:rPr>
          <w:rFonts w:ascii="Times New Roman" w:eastAsiaTheme="minorEastAsia" w:hAnsi="Times New Roman" w:cs="Times New Roman"/>
          <w:color w:val="000000"/>
          <w:sz w:val="24"/>
        </w:rPr>
        <w:tab/>
      </w:r>
      <w:r w:rsidRPr="003F4A26">
        <w:rPr>
          <w:rFonts w:ascii="Times New Roman" w:eastAsiaTheme="minorEastAsia" w:hAnsi="Times New Roman" w:cs="Times New Roman"/>
          <w:color w:val="000000"/>
          <w:sz w:val="24"/>
        </w:rPr>
        <w:tab/>
        <w:t>(</w:t>
      </w:r>
      <w:r w:rsidR="00430F70">
        <w:rPr>
          <w:rFonts w:ascii="Times New Roman" w:eastAsiaTheme="minorEastAsia" w:hAnsi="Times New Roman" w:cs="Times New Roman"/>
          <w:color w:val="000000"/>
          <w:sz w:val="24"/>
        </w:rPr>
        <w:t>2</w:t>
      </w:r>
      <w:r w:rsidRPr="003F4A26">
        <w:rPr>
          <w:rFonts w:ascii="Times New Roman" w:eastAsiaTheme="minorEastAsia" w:hAnsi="Times New Roman" w:cs="Times New Roman"/>
          <w:color w:val="000000"/>
          <w:sz w:val="24"/>
        </w:rPr>
        <w:t>)</w:t>
      </w:r>
    </w:p>
    <w:p w:rsidR="007B4512" w:rsidRPr="003F4A26" w:rsidRDefault="003F4A26" w:rsidP="00430F70">
      <w:pPr>
        <w:spacing w:after="0" w:line="360" w:lineRule="auto"/>
        <w:jc w:val="both"/>
        <w:rPr>
          <w:rFonts w:ascii="Times New Roman" w:hAnsi="Times New Roman" w:cs="Times New Roman"/>
          <w:b/>
          <w:sz w:val="28"/>
        </w:rPr>
      </w:pPr>
      <m:oMath>
        <m:r>
          <m:rPr>
            <m:sty m:val="p"/>
          </m:rPr>
          <w:rPr>
            <w:rFonts w:ascii="Cambria Math" w:eastAsiaTheme="minorEastAsia" w:hAnsi="Cambria Math" w:cs="Arial"/>
            <w:color w:val="000000"/>
            <w:sz w:val="24"/>
          </w:rPr>
          <m:t>N=</m:t>
        </m:r>
        <m:f>
          <m:fPr>
            <m:ctrlPr>
              <w:rPr>
                <w:rFonts w:ascii="Cambria Math" w:eastAsiaTheme="minorEastAsia" w:hAnsi="Cambria Math" w:cs="Arial"/>
                <w:color w:val="000000"/>
                <w:sz w:val="24"/>
              </w:rPr>
            </m:ctrlPr>
          </m:fPr>
          <m:num>
            <m:sSup>
              <m:sSupPr>
                <m:ctrlPr>
                  <w:rPr>
                    <w:rFonts w:ascii="Cambria Math" w:eastAsiaTheme="minorEastAsia" w:hAnsi="Cambria Math" w:cs="Arial"/>
                    <w:color w:val="000000"/>
                    <w:sz w:val="24"/>
                  </w:rPr>
                </m:ctrlPr>
              </m:sSupPr>
              <m:e>
                <m:r>
                  <m:rPr>
                    <m:sty m:val="p"/>
                  </m:rPr>
                  <w:rPr>
                    <w:rFonts w:ascii="Cambria Math" w:eastAsiaTheme="minorEastAsia" w:hAnsi="Cambria Math" w:cs="Arial"/>
                    <w:color w:val="000000"/>
                    <w:sz w:val="24"/>
                  </w:rPr>
                  <m:t>d</m:t>
                </m:r>
              </m:e>
              <m:sup>
                <m:r>
                  <m:rPr>
                    <m:sty m:val="p"/>
                  </m:rPr>
                  <w:rPr>
                    <w:rFonts w:ascii="Cambria Math" w:eastAsiaTheme="minorEastAsia" w:hAnsi="Cambria Math" w:cs="Arial"/>
                    <w:color w:val="000000"/>
                    <w:sz w:val="24"/>
                  </w:rPr>
                  <m:t>4</m:t>
                </m:r>
              </m:sup>
            </m:sSup>
            <m:r>
              <m:rPr>
                <m:sty m:val="p"/>
              </m:rPr>
              <w:rPr>
                <w:rFonts w:ascii="Cambria Math" w:eastAsiaTheme="minorEastAsia" w:hAnsi="Cambria Math" w:cs="Arial"/>
                <w:color w:val="000000"/>
                <w:sz w:val="24"/>
              </w:rPr>
              <m:t>*G</m:t>
            </m:r>
          </m:num>
          <m:den>
            <m:r>
              <m:rPr>
                <m:sty m:val="p"/>
              </m:rPr>
              <w:rPr>
                <w:rFonts w:ascii="Cambria Math" w:eastAsiaTheme="minorEastAsia" w:hAnsi="Cambria Math" w:cs="Arial"/>
                <w:color w:val="000000"/>
                <w:sz w:val="24"/>
              </w:rPr>
              <m:t>8*</m:t>
            </m:r>
            <m:sSup>
              <m:sSupPr>
                <m:ctrlPr>
                  <w:rPr>
                    <w:rFonts w:ascii="Cambria Math" w:eastAsiaTheme="minorEastAsia" w:hAnsi="Cambria Math" w:cs="Arial"/>
                    <w:color w:val="000000"/>
                    <w:sz w:val="24"/>
                  </w:rPr>
                </m:ctrlPr>
              </m:sSupPr>
              <m:e>
                <m:r>
                  <m:rPr>
                    <m:sty m:val="p"/>
                  </m:rPr>
                  <w:rPr>
                    <w:rFonts w:ascii="Cambria Math" w:eastAsiaTheme="minorEastAsia" w:hAnsi="Cambria Math" w:cs="Arial"/>
                    <w:color w:val="000000"/>
                    <w:sz w:val="24"/>
                  </w:rPr>
                  <m:t>D</m:t>
                </m:r>
              </m:e>
              <m:sup>
                <m:r>
                  <m:rPr>
                    <m:sty m:val="p"/>
                  </m:rPr>
                  <w:rPr>
                    <w:rFonts w:ascii="Cambria Math" w:eastAsiaTheme="minorEastAsia" w:hAnsi="Cambria Math" w:cs="Arial"/>
                    <w:color w:val="000000"/>
                    <w:sz w:val="24"/>
                  </w:rPr>
                  <m:t>3</m:t>
                </m:r>
              </m:sup>
            </m:sSup>
            <m:r>
              <m:rPr>
                <m:sty m:val="p"/>
              </m:rPr>
              <w:rPr>
                <w:rFonts w:ascii="Cambria Math" w:eastAsiaTheme="minorEastAsia" w:hAnsi="Cambria Math" w:cs="Arial"/>
                <w:color w:val="000000"/>
                <w:sz w:val="24"/>
              </w:rPr>
              <m:t>*k</m:t>
            </m:r>
          </m:den>
        </m:f>
      </m:oMath>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8"/>
        </w:rPr>
        <w:tab/>
      </w:r>
      <w:r w:rsidRPr="003F4A26">
        <w:rPr>
          <w:rFonts w:ascii="Times New Roman" w:eastAsiaTheme="minorEastAsia" w:hAnsi="Times New Roman" w:cs="Times New Roman"/>
          <w:color w:val="000000"/>
          <w:sz w:val="24"/>
        </w:rPr>
        <w:t>(</w:t>
      </w:r>
      <w:r w:rsidR="00430F70">
        <w:rPr>
          <w:rFonts w:ascii="Times New Roman" w:eastAsiaTheme="minorEastAsia" w:hAnsi="Times New Roman" w:cs="Times New Roman"/>
          <w:color w:val="000000"/>
          <w:sz w:val="24"/>
        </w:rPr>
        <w:t>3</w:t>
      </w:r>
      <w:r w:rsidRPr="003F4A26">
        <w:rPr>
          <w:rFonts w:ascii="Times New Roman" w:eastAsiaTheme="minorEastAsia" w:hAnsi="Times New Roman" w:cs="Times New Roman"/>
          <w:color w:val="000000"/>
          <w:sz w:val="24"/>
        </w:rPr>
        <w:t>)</w:t>
      </w: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575"/>
      </w:tblGrid>
      <w:tr w:rsidR="00430F70" w:rsidTr="000E268B">
        <w:tc>
          <w:tcPr>
            <w:tcW w:w="4322" w:type="dxa"/>
            <w:vAlign w:val="center"/>
          </w:tcPr>
          <w:p w:rsidR="00430F70" w:rsidRDefault="00430F70" w:rsidP="000E268B">
            <w:pPr>
              <w:spacing w:after="120"/>
              <w:rPr>
                <w:rFonts w:ascii="Times New Roman" w:eastAsiaTheme="minorEastAsia" w:hAnsi="Times New Roman" w:cs="Times New Roman"/>
                <w:sz w:val="24"/>
                <w:szCs w:val="24"/>
              </w:rPr>
            </w:pPr>
            <w:r w:rsidRPr="003F4A26">
              <w:rPr>
                <w:rFonts w:ascii="Times New Roman" w:eastAsiaTheme="minorEastAsia" w:hAnsi="Times New Roman" w:cs="Times New Roman"/>
                <w:sz w:val="24"/>
                <w:szCs w:val="24"/>
              </w:rPr>
              <w:t xml:space="preserve">siendo: (ver </w:t>
            </w:r>
            <w:r>
              <w:rPr>
                <w:rFonts w:ascii="Times New Roman" w:eastAsiaTheme="minorEastAsia" w:hAnsi="Times New Roman" w:cs="Times New Roman"/>
                <w:sz w:val="24"/>
                <w:szCs w:val="24"/>
              </w:rPr>
              <w:t xml:space="preserve">Figura </w:t>
            </w:r>
            <w:r w:rsidR="00D44DB1">
              <w:rPr>
                <w:rFonts w:ascii="Times New Roman" w:eastAsiaTheme="minorEastAsia" w:hAnsi="Times New Roman" w:cs="Times New Roman"/>
                <w:sz w:val="24"/>
                <w:szCs w:val="24"/>
              </w:rPr>
              <w:t>10</w:t>
            </w:r>
            <w:r w:rsidRPr="003F4A26">
              <w:rPr>
                <w:rFonts w:ascii="Times New Roman" w:eastAsiaTheme="minorEastAsia" w:hAnsi="Times New Roman" w:cs="Times New Roman"/>
                <w:sz w:val="24"/>
                <w:szCs w:val="24"/>
              </w:rPr>
              <w:t>)</w:t>
            </w:r>
          </w:p>
          <w:p w:rsidR="00430F70" w:rsidRPr="003F4A26" w:rsidRDefault="00430F70" w:rsidP="000E268B">
            <w:pPr>
              <w:rPr>
                <w:rFonts w:ascii="Times New Roman" w:eastAsiaTheme="minorEastAsia" w:hAnsi="Times New Roman" w:cs="Times New Roman"/>
                <w:sz w:val="24"/>
                <w:szCs w:val="24"/>
              </w:rPr>
            </w:pPr>
            <w:r w:rsidRPr="003F4A26">
              <w:rPr>
                <w:rFonts w:ascii="Times New Roman" w:eastAsiaTheme="minorEastAsia" w:hAnsi="Times New Roman" w:cs="Times New Roman"/>
                <w:i/>
                <w:sz w:val="24"/>
                <w:szCs w:val="24"/>
              </w:rPr>
              <w:t>d</w:t>
            </w:r>
            <w:r w:rsidRPr="003F4A26">
              <w:rPr>
                <w:rFonts w:ascii="Times New Roman" w:eastAsiaTheme="minorEastAsia" w:hAnsi="Times New Roman" w:cs="Times New Roman"/>
                <w:sz w:val="24"/>
                <w:szCs w:val="24"/>
              </w:rPr>
              <w:t xml:space="preserve"> - Diámetro del alambre circular macizo.</w:t>
            </w:r>
          </w:p>
          <w:p w:rsidR="00430F70" w:rsidRPr="003F4A26" w:rsidRDefault="00430F70" w:rsidP="000E268B">
            <w:pPr>
              <w:rPr>
                <w:rFonts w:ascii="Times New Roman" w:eastAsiaTheme="minorEastAsia" w:hAnsi="Times New Roman" w:cs="Times New Roman"/>
                <w:sz w:val="24"/>
                <w:szCs w:val="24"/>
              </w:rPr>
            </w:pPr>
            <w:r w:rsidRPr="003F4A26">
              <w:rPr>
                <w:rFonts w:ascii="Times New Roman" w:eastAsiaTheme="minorEastAsia" w:hAnsi="Times New Roman" w:cs="Times New Roman"/>
                <w:i/>
                <w:sz w:val="24"/>
                <w:szCs w:val="24"/>
              </w:rPr>
              <w:t>G</w:t>
            </w:r>
            <w:r w:rsidRPr="003F4A26">
              <w:rPr>
                <w:rFonts w:ascii="Times New Roman" w:eastAsiaTheme="minorEastAsia" w:hAnsi="Times New Roman" w:cs="Times New Roman"/>
                <w:sz w:val="24"/>
                <w:szCs w:val="24"/>
              </w:rPr>
              <w:t xml:space="preserve"> – Módulo de Cortante.</w:t>
            </w:r>
          </w:p>
          <w:p w:rsidR="00430F70" w:rsidRPr="003F4A26" w:rsidRDefault="00430F70" w:rsidP="000E268B">
            <w:pPr>
              <w:rPr>
                <w:rFonts w:ascii="Times New Roman" w:eastAsiaTheme="minorEastAsia" w:hAnsi="Times New Roman" w:cs="Times New Roman"/>
                <w:sz w:val="24"/>
                <w:szCs w:val="24"/>
              </w:rPr>
            </w:pPr>
            <w:r w:rsidRPr="003F4A26">
              <w:rPr>
                <w:rFonts w:ascii="Times New Roman" w:eastAsiaTheme="minorEastAsia" w:hAnsi="Times New Roman" w:cs="Times New Roman"/>
                <w:i/>
                <w:sz w:val="24"/>
                <w:szCs w:val="24"/>
              </w:rPr>
              <w:t>D</w:t>
            </w:r>
            <w:r w:rsidRPr="003F4A26">
              <w:rPr>
                <w:rFonts w:ascii="Times New Roman" w:eastAsiaTheme="minorEastAsia" w:hAnsi="Times New Roman" w:cs="Times New Roman"/>
                <w:sz w:val="24"/>
                <w:szCs w:val="24"/>
              </w:rPr>
              <w:t xml:space="preserve"> - Diámetro medio de la espira.</w:t>
            </w:r>
          </w:p>
          <w:p w:rsidR="00430F70" w:rsidRPr="00430F70" w:rsidRDefault="00430F70" w:rsidP="000E268B">
            <w:pPr>
              <w:spacing w:after="120"/>
              <w:rPr>
                <w:rFonts w:ascii="Times New Roman" w:eastAsiaTheme="minorEastAsia" w:hAnsi="Times New Roman" w:cs="Times New Roman"/>
                <w:sz w:val="24"/>
                <w:szCs w:val="24"/>
                <w:lang w:val="pt-BR"/>
              </w:rPr>
            </w:pPr>
            <w:r w:rsidRPr="003F4A26">
              <w:rPr>
                <w:rFonts w:ascii="Times New Roman" w:eastAsiaTheme="minorEastAsia" w:hAnsi="Times New Roman" w:cs="Times New Roman"/>
                <w:i/>
                <w:sz w:val="24"/>
                <w:szCs w:val="24"/>
                <w:lang w:val="pt-BR"/>
              </w:rPr>
              <w:t>N</w:t>
            </w:r>
            <w:r w:rsidRPr="003F4A26">
              <w:rPr>
                <w:rFonts w:ascii="Times New Roman" w:eastAsiaTheme="minorEastAsia" w:hAnsi="Times New Roman" w:cs="Times New Roman"/>
                <w:sz w:val="24"/>
                <w:szCs w:val="24"/>
                <w:lang w:val="pt-BR"/>
              </w:rPr>
              <w:t xml:space="preserve"> - Número de espiras </w:t>
            </w:r>
            <w:proofErr w:type="spellStart"/>
            <w:r w:rsidRPr="003F4A26">
              <w:rPr>
                <w:rFonts w:ascii="Times New Roman" w:eastAsiaTheme="minorEastAsia" w:hAnsi="Times New Roman" w:cs="Times New Roman"/>
                <w:sz w:val="24"/>
                <w:szCs w:val="24"/>
                <w:lang w:val="pt-BR"/>
              </w:rPr>
              <w:t>activas</w:t>
            </w:r>
            <w:proofErr w:type="spellEnd"/>
            <w:r w:rsidRPr="003F4A26">
              <w:rPr>
                <w:rFonts w:ascii="Times New Roman" w:eastAsiaTheme="minorEastAsia" w:hAnsi="Times New Roman" w:cs="Times New Roman"/>
                <w:sz w:val="24"/>
                <w:szCs w:val="24"/>
                <w:lang w:val="pt-BR"/>
              </w:rPr>
              <w:t>.</w:t>
            </w:r>
          </w:p>
        </w:tc>
        <w:tc>
          <w:tcPr>
            <w:tcW w:w="4575" w:type="dxa"/>
          </w:tcPr>
          <w:p w:rsidR="00430F70" w:rsidRDefault="00430F70" w:rsidP="000E268B">
            <w:pPr>
              <w:spacing w:after="120"/>
              <w:jc w:val="center"/>
              <w:rPr>
                <w:rFonts w:ascii="Times New Roman" w:eastAsiaTheme="minorEastAsia" w:hAnsi="Times New Roman" w:cs="Times New Roman"/>
                <w:sz w:val="24"/>
                <w:szCs w:val="24"/>
              </w:rPr>
            </w:pPr>
            <w:r>
              <w:rPr>
                <w:noProof/>
                <w:lang w:eastAsia="es-ES"/>
              </w:rPr>
              <w:drawing>
                <wp:inline distT="0" distB="0" distL="0" distR="0" wp14:anchorId="27104246" wp14:editId="35CB4342">
                  <wp:extent cx="1581785" cy="898162"/>
                  <wp:effectExtent l="0" t="0" r="0" b="0"/>
                  <wp:docPr id="14" name="Imagen 6"/>
                  <wp:cNvGraphicFramePr/>
                  <a:graphic xmlns:a="http://schemas.openxmlformats.org/drawingml/2006/main">
                    <a:graphicData uri="http://schemas.openxmlformats.org/drawingml/2006/picture">
                      <pic:pic xmlns:pic="http://schemas.openxmlformats.org/drawingml/2006/picture">
                        <pic:nvPicPr>
                          <pic:cNvPr id="7" name="Imagen 6"/>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581785" cy="898162"/>
                          </a:xfrm>
                          <a:prstGeom prst="rect">
                            <a:avLst/>
                          </a:prstGeom>
                          <a:noFill/>
                          <a:ln>
                            <a:noFill/>
                          </a:ln>
                        </pic:spPr>
                      </pic:pic>
                    </a:graphicData>
                  </a:graphic>
                </wp:inline>
              </w:drawing>
            </w:r>
          </w:p>
          <w:p w:rsidR="00430F70" w:rsidRPr="00026866" w:rsidRDefault="00430F70" w:rsidP="00D44DB1">
            <w:pPr>
              <w:spacing w:after="120"/>
              <w:jc w:val="center"/>
              <w:rPr>
                <w:rFonts w:ascii="Times New Roman" w:eastAsiaTheme="minorEastAsia" w:hAnsi="Times New Roman" w:cs="Times New Roman"/>
                <w:sz w:val="24"/>
                <w:szCs w:val="24"/>
              </w:rPr>
            </w:pPr>
            <w:r w:rsidRPr="00026866">
              <w:rPr>
                <w:rFonts w:ascii="Times New Roman" w:eastAsiaTheme="minorEastAsia" w:hAnsi="Times New Roman" w:cs="Times New Roman"/>
                <w:sz w:val="20"/>
              </w:rPr>
              <w:t xml:space="preserve">Figura </w:t>
            </w:r>
            <w:r w:rsidR="00D44DB1">
              <w:rPr>
                <w:rFonts w:ascii="Times New Roman" w:eastAsiaTheme="minorEastAsia" w:hAnsi="Times New Roman" w:cs="Times New Roman"/>
                <w:sz w:val="20"/>
              </w:rPr>
              <w:t>10</w:t>
            </w:r>
            <w:r w:rsidRPr="00026866">
              <w:rPr>
                <w:rFonts w:ascii="Times New Roman" w:eastAsiaTheme="minorEastAsia" w:hAnsi="Times New Roman" w:cs="Times New Roman"/>
                <w:sz w:val="20"/>
              </w:rPr>
              <w:t>: Resorte de compresión. Fuente: [1</w:t>
            </w:r>
            <w:r w:rsidR="007C04A1" w:rsidRPr="00026866">
              <w:rPr>
                <w:rFonts w:ascii="Times New Roman" w:eastAsiaTheme="minorEastAsia" w:hAnsi="Times New Roman" w:cs="Times New Roman"/>
                <w:sz w:val="20"/>
              </w:rPr>
              <w:t>4</w:t>
            </w:r>
            <w:r w:rsidRPr="00026866">
              <w:rPr>
                <w:rFonts w:ascii="Times New Roman" w:eastAsiaTheme="minorEastAsia" w:hAnsi="Times New Roman" w:cs="Times New Roman"/>
                <w:sz w:val="20"/>
              </w:rPr>
              <w:t>]</w:t>
            </w:r>
          </w:p>
        </w:tc>
      </w:tr>
    </w:tbl>
    <w:p w:rsidR="00026866" w:rsidRPr="00D44DB1" w:rsidRDefault="00026866" w:rsidP="00026866">
      <w:pPr>
        <w:tabs>
          <w:tab w:val="left" w:pos="505"/>
        </w:tabs>
        <w:spacing w:after="0" w:line="360" w:lineRule="auto"/>
        <w:jc w:val="both"/>
        <w:rPr>
          <w:rFonts w:ascii="Times New Roman" w:eastAsiaTheme="minorEastAsia" w:hAnsi="Times New Roman" w:cs="Times New Roman"/>
          <w:b/>
          <w:sz w:val="24"/>
        </w:rPr>
      </w:pPr>
    </w:p>
    <w:p w:rsidR="001E394D" w:rsidRPr="001E394D" w:rsidRDefault="001E394D" w:rsidP="00026866">
      <w:pPr>
        <w:tabs>
          <w:tab w:val="left" w:pos="505"/>
        </w:tabs>
        <w:spacing w:after="0" w:line="360" w:lineRule="auto"/>
        <w:jc w:val="both"/>
        <w:rPr>
          <w:rFonts w:ascii="Times New Roman" w:eastAsiaTheme="minorEastAsia" w:hAnsi="Times New Roman" w:cs="Times New Roman"/>
          <w:b/>
          <w:lang w:val="pt-BR"/>
        </w:rPr>
      </w:pPr>
      <w:r w:rsidRPr="001E394D">
        <w:rPr>
          <w:rFonts w:ascii="Times New Roman" w:eastAsiaTheme="minorEastAsia" w:hAnsi="Times New Roman" w:cs="Times New Roman"/>
          <w:b/>
          <w:sz w:val="24"/>
          <w:lang w:val="pt-BR"/>
        </w:rPr>
        <w:t xml:space="preserve">TMD de 4 </w:t>
      </w:r>
      <w:proofErr w:type="spellStart"/>
      <w:r w:rsidRPr="001E394D">
        <w:rPr>
          <w:rFonts w:ascii="Times New Roman" w:eastAsiaTheme="minorEastAsia" w:hAnsi="Times New Roman" w:cs="Times New Roman"/>
          <w:b/>
          <w:sz w:val="24"/>
          <w:lang w:val="pt-BR"/>
        </w:rPr>
        <w:t>resortes</w:t>
      </w:r>
      <w:proofErr w:type="spellEnd"/>
      <w:r w:rsidRPr="001E394D">
        <w:rPr>
          <w:rFonts w:ascii="Times New Roman" w:eastAsiaTheme="minorEastAsia" w:hAnsi="Times New Roman" w:cs="Times New Roman"/>
          <w:b/>
          <w:sz w:val="24"/>
          <w:lang w:val="pt-BR"/>
        </w:rPr>
        <w:t>, k</w:t>
      </w:r>
      <w:r w:rsidRPr="001E394D">
        <w:rPr>
          <w:rFonts w:ascii="Times New Roman" w:eastAsiaTheme="minorEastAsia" w:hAnsi="Times New Roman" w:cs="Times New Roman"/>
          <w:b/>
          <w:sz w:val="24"/>
          <w:vertAlign w:val="subscript"/>
          <w:lang w:val="pt-BR"/>
        </w:rPr>
        <w:t>1</w:t>
      </w:r>
      <w:r w:rsidRPr="001E394D">
        <w:rPr>
          <w:rFonts w:ascii="Times New Roman" w:eastAsiaTheme="minorEastAsia" w:hAnsi="Times New Roman" w:cs="Times New Roman"/>
          <w:b/>
          <w:sz w:val="24"/>
          <w:lang w:val="pt-BR"/>
        </w:rPr>
        <w:t>= 567’500 N/m:</w:t>
      </w:r>
    </w:p>
    <w:p w:rsidR="001E394D" w:rsidRDefault="001E394D" w:rsidP="001E394D">
      <w:pPr>
        <w:tabs>
          <w:tab w:val="left" w:pos="505"/>
        </w:tabs>
        <w:spacing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t>De la hoja de cálculo Exc</w:t>
      </w:r>
      <w:r>
        <w:rPr>
          <w:rFonts w:ascii="Times New Roman" w:eastAsiaTheme="minorEastAsia" w:hAnsi="Times New Roman" w:cs="Times New Roman"/>
          <w:sz w:val="24"/>
        </w:rPr>
        <w:t>el para esta variante, se selecciona</w:t>
      </w:r>
      <w:r w:rsidRPr="001E394D">
        <w:rPr>
          <w:rFonts w:ascii="Times New Roman" w:eastAsiaTheme="minorEastAsia" w:hAnsi="Times New Roman" w:cs="Times New Roman"/>
          <w:sz w:val="24"/>
        </w:rPr>
        <w:t xml:space="preserve"> un resorte de 11 mm de diámetro del alambre (d), 40 mm de diámetro medio (D) y se calcula el número de espiras activas: N=4.</w:t>
      </w:r>
    </w:p>
    <w:p w:rsidR="001E394D" w:rsidRDefault="001E394D" w:rsidP="000E268B">
      <w:pPr>
        <w:tabs>
          <w:tab w:val="left" w:pos="505"/>
        </w:tabs>
        <w:spacing w:after="0" w:line="360" w:lineRule="auto"/>
        <w:jc w:val="both"/>
        <w:rPr>
          <w:rFonts w:ascii="Times New Roman" w:eastAsiaTheme="minorEastAsia" w:hAnsi="Times New Roman" w:cs="Times New Roman"/>
          <w:b/>
          <w:sz w:val="24"/>
        </w:rPr>
      </w:pPr>
      <w:r w:rsidRPr="001E394D">
        <w:rPr>
          <w:rFonts w:ascii="Times New Roman" w:eastAsiaTheme="minorEastAsia" w:hAnsi="Times New Roman" w:cs="Times New Roman"/>
          <w:b/>
          <w:sz w:val="24"/>
        </w:rPr>
        <w:t>Dimensionamiento:</w:t>
      </w:r>
    </w:p>
    <w:p w:rsidR="001E394D" w:rsidRPr="001E394D" w:rsidRDefault="001E394D" w:rsidP="001E394D">
      <w:pPr>
        <w:spacing w:after="0"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t xml:space="preserve">Los extremos de este resorte de compresión se ponen a escuadra y aplanados a esmeril para obtener una </w:t>
      </w:r>
      <w:r w:rsidR="006F451E">
        <w:rPr>
          <w:rFonts w:ascii="Times New Roman" w:eastAsiaTheme="minorEastAsia" w:hAnsi="Times New Roman" w:cs="Times New Roman"/>
          <w:sz w:val="24"/>
        </w:rPr>
        <w:t xml:space="preserve">mejor </w:t>
      </w:r>
      <w:r w:rsidRPr="001E394D">
        <w:rPr>
          <w:rFonts w:ascii="Times New Roman" w:eastAsiaTheme="minorEastAsia" w:hAnsi="Times New Roman" w:cs="Times New Roman"/>
          <w:sz w:val="24"/>
        </w:rPr>
        <w:t>transferencia de la carga. De esto depende los siguientes parámetros geométricos</w:t>
      </w:r>
      <w:r w:rsidR="00CE194A">
        <w:rPr>
          <w:rFonts w:ascii="Times New Roman" w:eastAsiaTheme="minorEastAsia" w:hAnsi="Times New Roman" w:cs="Times New Roman"/>
          <w:sz w:val="24"/>
        </w:rPr>
        <w:t xml:space="preserve"> </w:t>
      </w:r>
      <w:r w:rsidR="00CE194A" w:rsidRPr="006F451E">
        <w:rPr>
          <w:rFonts w:ascii="Times New Roman" w:eastAsiaTheme="minorEastAsia" w:hAnsi="Times New Roman" w:cs="Times New Roman"/>
          <w:sz w:val="24"/>
        </w:rPr>
        <w:t>[16]</w:t>
      </w:r>
      <w:r w:rsidR="00D44DB1">
        <w:rPr>
          <w:rFonts w:ascii="Times New Roman" w:eastAsiaTheme="minorEastAsia" w:hAnsi="Times New Roman" w:cs="Times New Roman"/>
          <w:sz w:val="24"/>
        </w:rPr>
        <w:t>.</w:t>
      </w:r>
    </w:p>
    <w:p w:rsidR="001E394D" w:rsidRPr="001E394D" w:rsidRDefault="001E394D" w:rsidP="001E394D">
      <w:pPr>
        <w:spacing w:after="0"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lastRenderedPageBreak/>
        <w:t xml:space="preserve">d= </w:t>
      </w:r>
      <w:r w:rsidRPr="001E394D">
        <w:rPr>
          <w:rFonts w:ascii="Times New Roman" w:eastAsiaTheme="minorEastAsia" w:hAnsi="Times New Roman" w:cs="Times New Roman"/>
          <w:b/>
          <w:sz w:val="24"/>
        </w:rPr>
        <w:t>11</w:t>
      </w:r>
      <w:r w:rsidRPr="001E394D">
        <w:rPr>
          <w:rFonts w:ascii="Times New Roman" w:eastAsiaTheme="minorEastAsia" w:hAnsi="Times New Roman" w:cs="Times New Roman"/>
          <w:sz w:val="24"/>
        </w:rPr>
        <w:t xml:space="preserve">mm      D= </w:t>
      </w:r>
      <w:r w:rsidRPr="001E394D">
        <w:rPr>
          <w:rFonts w:ascii="Times New Roman" w:eastAsiaTheme="minorEastAsia" w:hAnsi="Times New Roman" w:cs="Times New Roman"/>
          <w:b/>
          <w:sz w:val="24"/>
        </w:rPr>
        <w:t>40</w:t>
      </w:r>
      <w:r w:rsidRPr="001E394D">
        <w:rPr>
          <w:rFonts w:ascii="Times New Roman" w:eastAsiaTheme="minorEastAsia" w:hAnsi="Times New Roman" w:cs="Times New Roman"/>
          <w:sz w:val="24"/>
        </w:rPr>
        <w:t xml:space="preserve">mm       N= </w:t>
      </w:r>
      <w:r w:rsidRPr="001E394D">
        <w:rPr>
          <w:rFonts w:ascii="Times New Roman" w:eastAsiaTheme="minorEastAsia" w:hAnsi="Times New Roman" w:cs="Times New Roman"/>
          <w:b/>
          <w:sz w:val="24"/>
        </w:rPr>
        <w:t>4</w:t>
      </w:r>
    </w:p>
    <w:p w:rsidR="001E394D" w:rsidRPr="001E394D" w:rsidRDefault="001E394D" w:rsidP="001E394D">
      <w:pPr>
        <w:spacing w:after="0" w:line="360" w:lineRule="auto"/>
        <w:jc w:val="both"/>
        <w:rPr>
          <w:rFonts w:ascii="Times New Roman" w:eastAsiaTheme="minorEastAsia" w:hAnsi="Times New Roman" w:cs="Times New Roman"/>
          <w:sz w:val="24"/>
          <w:lang w:val="pt-BR"/>
        </w:rPr>
      </w:pPr>
      <w:r w:rsidRPr="001E394D">
        <w:rPr>
          <w:rFonts w:ascii="Times New Roman" w:eastAsiaTheme="minorEastAsia" w:hAnsi="Times New Roman" w:cs="Times New Roman"/>
          <w:sz w:val="24"/>
          <w:lang w:val="pt-BR"/>
        </w:rPr>
        <w:t>Espiras de extremo, Ne=</w:t>
      </w:r>
      <w:r w:rsidRPr="001E394D">
        <w:rPr>
          <w:rFonts w:ascii="Times New Roman" w:eastAsiaTheme="minorEastAsia" w:hAnsi="Times New Roman" w:cs="Times New Roman"/>
          <w:b/>
          <w:sz w:val="24"/>
          <w:lang w:val="pt-BR"/>
        </w:rPr>
        <w:t>2</w:t>
      </w:r>
      <w:r w:rsidRPr="001E394D">
        <w:rPr>
          <w:rFonts w:ascii="Times New Roman" w:eastAsiaTheme="minorEastAsia" w:hAnsi="Times New Roman" w:cs="Times New Roman"/>
          <w:sz w:val="24"/>
          <w:lang w:val="pt-BR"/>
        </w:rPr>
        <w:t>.</w:t>
      </w:r>
    </w:p>
    <w:p w:rsidR="001E394D" w:rsidRPr="001E394D" w:rsidRDefault="001E394D" w:rsidP="001E394D">
      <w:pPr>
        <w:autoSpaceDE w:val="0"/>
        <w:autoSpaceDN w:val="0"/>
        <w:adjustRightInd w:val="0"/>
        <w:spacing w:after="0" w:line="360" w:lineRule="auto"/>
        <w:jc w:val="both"/>
        <w:rPr>
          <w:rFonts w:ascii="Times New Roman" w:eastAsiaTheme="minorEastAsia" w:hAnsi="Times New Roman" w:cs="Times New Roman"/>
          <w:sz w:val="24"/>
          <w:lang w:val="pt-BR"/>
        </w:rPr>
      </w:pPr>
      <w:r w:rsidRPr="001E394D">
        <w:rPr>
          <w:rFonts w:ascii="Times New Roman" w:eastAsiaTheme="minorEastAsia" w:hAnsi="Times New Roman" w:cs="Times New Roman"/>
          <w:sz w:val="24"/>
          <w:lang w:val="pt-BR"/>
        </w:rPr>
        <w:t xml:space="preserve">Espiras </w:t>
      </w:r>
      <w:proofErr w:type="spellStart"/>
      <w:r w:rsidRPr="001E394D">
        <w:rPr>
          <w:rFonts w:ascii="Times New Roman" w:eastAsiaTheme="minorEastAsia" w:hAnsi="Times New Roman" w:cs="Times New Roman"/>
          <w:sz w:val="24"/>
          <w:lang w:val="pt-BR"/>
        </w:rPr>
        <w:t>totales</w:t>
      </w:r>
      <w:proofErr w:type="spellEnd"/>
      <w:r w:rsidRPr="001E394D">
        <w:rPr>
          <w:rFonts w:ascii="Times New Roman" w:eastAsiaTheme="minorEastAsia" w:hAnsi="Times New Roman" w:cs="Times New Roman"/>
          <w:sz w:val="24"/>
          <w:lang w:val="pt-BR"/>
        </w:rPr>
        <w:t xml:space="preserve">, </w:t>
      </w:r>
      <w:proofErr w:type="spellStart"/>
      <w:r w:rsidRPr="001E394D">
        <w:rPr>
          <w:rFonts w:ascii="Times New Roman" w:eastAsiaTheme="minorEastAsia" w:hAnsi="Times New Roman" w:cs="Times New Roman"/>
          <w:sz w:val="24"/>
          <w:lang w:val="pt-BR"/>
        </w:rPr>
        <w:t>Nt</w:t>
      </w:r>
      <w:proofErr w:type="spellEnd"/>
      <w:r w:rsidRPr="001E394D">
        <w:rPr>
          <w:rFonts w:ascii="Times New Roman" w:eastAsiaTheme="minorEastAsia" w:hAnsi="Times New Roman" w:cs="Times New Roman"/>
          <w:sz w:val="24"/>
          <w:lang w:val="pt-BR"/>
        </w:rPr>
        <w:t>=N+2=4+2=</w:t>
      </w:r>
      <w:r w:rsidRPr="001E394D">
        <w:rPr>
          <w:rFonts w:ascii="Times New Roman" w:eastAsiaTheme="minorEastAsia" w:hAnsi="Times New Roman" w:cs="Times New Roman"/>
          <w:b/>
          <w:sz w:val="24"/>
          <w:lang w:val="pt-BR"/>
        </w:rPr>
        <w:t>6</w:t>
      </w:r>
      <w:r w:rsidRPr="001E394D">
        <w:rPr>
          <w:rFonts w:ascii="Times New Roman" w:eastAsiaTheme="minorEastAsia" w:hAnsi="Times New Roman" w:cs="Times New Roman"/>
          <w:sz w:val="24"/>
          <w:lang w:val="pt-BR"/>
        </w:rPr>
        <w:t xml:space="preserve"> espiras.</w:t>
      </w:r>
    </w:p>
    <w:p w:rsidR="001E394D" w:rsidRPr="001E394D" w:rsidRDefault="001E394D" w:rsidP="001E394D">
      <w:pPr>
        <w:autoSpaceDE w:val="0"/>
        <w:autoSpaceDN w:val="0"/>
        <w:adjustRightInd w:val="0"/>
        <w:spacing w:after="0" w:line="360" w:lineRule="auto"/>
        <w:jc w:val="both"/>
        <w:rPr>
          <w:rFonts w:ascii="Times New Roman" w:eastAsiaTheme="minorEastAsia" w:hAnsi="Times New Roman" w:cs="Times New Roman"/>
          <w:sz w:val="24"/>
          <w:lang w:val="pt-BR"/>
        </w:rPr>
      </w:pPr>
      <w:proofErr w:type="spellStart"/>
      <w:r w:rsidRPr="001E394D">
        <w:rPr>
          <w:rFonts w:ascii="Times New Roman" w:eastAsiaTheme="minorEastAsia" w:hAnsi="Times New Roman" w:cs="Times New Roman"/>
          <w:sz w:val="24"/>
          <w:lang w:val="pt-BR"/>
        </w:rPr>
        <w:t>Longitud</w:t>
      </w:r>
      <w:proofErr w:type="spellEnd"/>
      <w:r w:rsidRPr="001E394D">
        <w:rPr>
          <w:rFonts w:ascii="Times New Roman" w:eastAsiaTheme="minorEastAsia" w:hAnsi="Times New Roman" w:cs="Times New Roman"/>
          <w:sz w:val="24"/>
          <w:lang w:val="pt-BR"/>
        </w:rPr>
        <w:t xml:space="preserve"> cerrada (sólida), </w:t>
      </w:r>
      <w:proofErr w:type="spellStart"/>
      <w:r w:rsidRPr="001E394D">
        <w:rPr>
          <w:rFonts w:ascii="Times New Roman" w:eastAsiaTheme="minorEastAsia" w:hAnsi="Times New Roman" w:cs="Times New Roman"/>
          <w:sz w:val="24"/>
          <w:lang w:val="pt-BR"/>
        </w:rPr>
        <w:t>Ls</w:t>
      </w:r>
      <w:proofErr w:type="spellEnd"/>
      <w:r w:rsidRPr="001E394D">
        <w:rPr>
          <w:rFonts w:ascii="Times New Roman" w:eastAsiaTheme="minorEastAsia" w:hAnsi="Times New Roman" w:cs="Times New Roman"/>
          <w:sz w:val="24"/>
          <w:lang w:val="pt-BR"/>
        </w:rPr>
        <w:t>= d*</w:t>
      </w:r>
      <w:proofErr w:type="spellStart"/>
      <w:r w:rsidRPr="001E394D">
        <w:rPr>
          <w:rFonts w:ascii="Times New Roman" w:eastAsiaTheme="minorEastAsia" w:hAnsi="Times New Roman" w:cs="Times New Roman"/>
          <w:sz w:val="24"/>
          <w:lang w:val="pt-BR"/>
        </w:rPr>
        <w:t>Nt</w:t>
      </w:r>
      <w:proofErr w:type="spellEnd"/>
      <w:r w:rsidRPr="001E394D">
        <w:rPr>
          <w:rFonts w:ascii="Times New Roman" w:eastAsiaTheme="minorEastAsia" w:hAnsi="Times New Roman" w:cs="Times New Roman"/>
          <w:sz w:val="24"/>
          <w:lang w:val="pt-BR"/>
        </w:rPr>
        <w:t xml:space="preserve">= 11*6= </w:t>
      </w:r>
      <w:r w:rsidRPr="001E394D">
        <w:rPr>
          <w:rFonts w:ascii="Times New Roman" w:eastAsiaTheme="minorEastAsia" w:hAnsi="Times New Roman" w:cs="Times New Roman"/>
          <w:b/>
          <w:sz w:val="24"/>
          <w:lang w:val="pt-BR"/>
        </w:rPr>
        <w:t>66</w:t>
      </w:r>
      <w:r w:rsidRPr="001E394D">
        <w:rPr>
          <w:rFonts w:ascii="Times New Roman" w:eastAsiaTheme="minorEastAsia" w:hAnsi="Times New Roman" w:cs="Times New Roman"/>
          <w:sz w:val="24"/>
          <w:lang w:val="pt-BR"/>
        </w:rPr>
        <w:t>mm.</w:t>
      </w:r>
    </w:p>
    <w:p w:rsidR="001E394D" w:rsidRPr="001E394D" w:rsidRDefault="001E394D" w:rsidP="001E394D">
      <w:pPr>
        <w:autoSpaceDE w:val="0"/>
        <w:autoSpaceDN w:val="0"/>
        <w:adjustRightInd w:val="0"/>
        <w:spacing w:after="0" w:line="360" w:lineRule="auto"/>
        <w:jc w:val="both"/>
        <w:rPr>
          <w:rFonts w:ascii="Times New Roman" w:eastAsiaTheme="minorEastAsia" w:hAnsi="Times New Roman" w:cs="Times New Roman"/>
          <w:sz w:val="24"/>
          <w:lang w:val="pt-BR"/>
        </w:rPr>
      </w:pPr>
      <w:proofErr w:type="spellStart"/>
      <w:r w:rsidRPr="001E394D">
        <w:rPr>
          <w:rFonts w:ascii="Times New Roman" w:eastAsiaTheme="minorEastAsia" w:hAnsi="Times New Roman" w:cs="Times New Roman"/>
          <w:sz w:val="24"/>
          <w:lang w:val="pt-BR"/>
        </w:rPr>
        <w:t>Longitud</w:t>
      </w:r>
      <w:proofErr w:type="spellEnd"/>
      <w:r w:rsidRPr="001E394D">
        <w:rPr>
          <w:rFonts w:ascii="Times New Roman" w:eastAsiaTheme="minorEastAsia" w:hAnsi="Times New Roman" w:cs="Times New Roman"/>
          <w:sz w:val="24"/>
          <w:lang w:val="pt-BR"/>
        </w:rPr>
        <w:t xml:space="preserve"> libre L</w:t>
      </w:r>
      <w:r w:rsidRPr="001E394D">
        <w:rPr>
          <w:rFonts w:ascii="Times New Roman" w:eastAsiaTheme="minorEastAsia" w:hAnsi="Times New Roman" w:cs="Times New Roman"/>
          <w:sz w:val="24"/>
          <w:vertAlign w:val="subscript"/>
          <w:lang w:val="pt-BR"/>
        </w:rPr>
        <w:t>0</w:t>
      </w:r>
      <w:r w:rsidRPr="001E394D">
        <w:rPr>
          <w:rFonts w:ascii="Times New Roman" w:eastAsiaTheme="minorEastAsia" w:hAnsi="Times New Roman" w:cs="Times New Roman"/>
          <w:sz w:val="24"/>
          <w:lang w:val="pt-BR"/>
        </w:rPr>
        <w:t>= p*Na+2*d</w:t>
      </w:r>
    </w:p>
    <w:p w:rsidR="001E394D" w:rsidRPr="001E394D" w:rsidRDefault="001E394D" w:rsidP="001E394D">
      <w:pPr>
        <w:autoSpaceDE w:val="0"/>
        <w:autoSpaceDN w:val="0"/>
        <w:adjustRightInd w:val="0"/>
        <w:spacing w:after="0"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t>Paso, p= (Lo-2*d) /</w:t>
      </w:r>
      <w:proofErr w:type="spellStart"/>
      <w:r w:rsidRPr="001E394D">
        <w:rPr>
          <w:rFonts w:ascii="Times New Roman" w:eastAsiaTheme="minorEastAsia" w:hAnsi="Times New Roman" w:cs="Times New Roman"/>
          <w:sz w:val="24"/>
        </w:rPr>
        <w:t>Na</w:t>
      </w:r>
      <w:proofErr w:type="spellEnd"/>
      <w:r w:rsidRPr="001E394D">
        <w:rPr>
          <w:rFonts w:ascii="Times New Roman" w:eastAsiaTheme="minorEastAsia" w:hAnsi="Times New Roman" w:cs="Times New Roman"/>
          <w:sz w:val="24"/>
        </w:rPr>
        <w:t>.</w:t>
      </w:r>
    </w:p>
    <w:p w:rsidR="001E394D" w:rsidRPr="001E394D" w:rsidRDefault="001E394D" w:rsidP="001E394D">
      <w:pPr>
        <w:autoSpaceDE w:val="0"/>
        <w:autoSpaceDN w:val="0"/>
        <w:adjustRightInd w:val="0"/>
        <w:spacing w:after="0"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t>L</w:t>
      </w:r>
      <w:r w:rsidRPr="001E394D">
        <w:rPr>
          <w:rFonts w:ascii="Times New Roman" w:eastAsiaTheme="minorEastAsia" w:hAnsi="Times New Roman" w:cs="Times New Roman"/>
          <w:sz w:val="24"/>
          <w:vertAlign w:val="subscript"/>
        </w:rPr>
        <w:t>0</w:t>
      </w:r>
      <w:r w:rsidRPr="001E394D">
        <w:rPr>
          <w:rFonts w:ascii="Times New Roman" w:eastAsiaTheme="minorEastAsia" w:hAnsi="Times New Roman" w:cs="Times New Roman"/>
          <w:sz w:val="24"/>
        </w:rPr>
        <w:t>, se asume teniendo en cuenta la estabilidad: L</w:t>
      </w:r>
      <w:r w:rsidRPr="001E394D">
        <w:rPr>
          <w:rFonts w:ascii="Times New Roman" w:eastAsiaTheme="minorEastAsia" w:hAnsi="Times New Roman" w:cs="Times New Roman"/>
          <w:sz w:val="24"/>
          <w:vertAlign w:val="subscript"/>
        </w:rPr>
        <w:t>0</w:t>
      </w:r>
      <w:r w:rsidRPr="001E394D">
        <w:rPr>
          <w:rFonts w:ascii="Times New Roman" w:eastAsiaTheme="minorEastAsia" w:hAnsi="Times New Roman" w:cs="Times New Roman"/>
          <w:sz w:val="24"/>
        </w:rPr>
        <w:t xml:space="preserve">= </w:t>
      </w:r>
      <w:r w:rsidRPr="001E394D">
        <w:rPr>
          <w:rFonts w:ascii="Times New Roman" w:eastAsiaTheme="minorEastAsia" w:hAnsi="Times New Roman" w:cs="Times New Roman"/>
          <w:b/>
          <w:sz w:val="24"/>
        </w:rPr>
        <w:t>200</w:t>
      </w:r>
      <w:r w:rsidRPr="001E394D">
        <w:rPr>
          <w:rFonts w:ascii="Times New Roman" w:eastAsiaTheme="minorEastAsia" w:hAnsi="Times New Roman" w:cs="Times New Roman"/>
          <w:sz w:val="24"/>
        </w:rPr>
        <w:t>mm.</w:t>
      </w:r>
    </w:p>
    <w:p w:rsidR="001E394D" w:rsidRPr="001E394D" w:rsidRDefault="001E394D" w:rsidP="001E394D">
      <w:pPr>
        <w:autoSpaceDE w:val="0"/>
        <w:autoSpaceDN w:val="0"/>
        <w:adjustRightInd w:val="0"/>
        <w:spacing w:after="0"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t xml:space="preserve"> p= (Lo-2*d) /</w:t>
      </w:r>
      <w:proofErr w:type="spellStart"/>
      <w:r w:rsidRPr="001E394D">
        <w:rPr>
          <w:rFonts w:ascii="Times New Roman" w:eastAsiaTheme="minorEastAsia" w:hAnsi="Times New Roman" w:cs="Times New Roman"/>
          <w:sz w:val="24"/>
        </w:rPr>
        <w:t>Na</w:t>
      </w:r>
      <w:proofErr w:type="spellEnd"/>
      <w:r w:rsidR="000E268B">
        <w:rPr>
          <w:rFonts w:ascii="Times New Roman" w:eastAsiaTheme="minorEastAsia" w:hAnsi="Times New Roman" w:cs="Times New Roman"/>
          <w:sz w:val="24"/>
        </w:rPr>
        <w:t xml:space="preserve"> </w:t>
      </w:r>
      <w:r w:rsidRPr="001E394D">
        <w:rPr>
          <w:rFonts w:ascii="Times New Roman" w:eastAsiaTheme="minorEastAsia" w:hAnsi="Times New Roman" w:cs="Times New Roman"/>
          <w:sz w:val="24"/>
        </w:rPr>
        <w:t xml:space="preserve">= (200-2*11) /4 = </w:t>
      </w:r>
      <w:r w:rsidRPr="001E394D">
        <w:rPr>
          <w:rFonts w:ascii="Times New Roman" w:eastAsiaTheme="minorEastAsia" w:hAnsi="Times New Roman" w:cs="Times New Roman"/>
          <w:b/>
          <w:sz w:val="24"/>
        </w:rPr>
        <w:t>44.5</w:t>
      </w:r>
      <w:r w:rsidRPr="001E394D">
        <w:rPr>
          <w:rFonts w:ascii="Times New Roman" w:eastAsiaTheme="minorEastAsia" w:hAnsi="Times New Roman" w:cs="Times New Roman"/>
          <w:sz w:val="24"/>
        </w:rPr>
        <w:t>mm</w:t>
      </w:r>
    </w:p>
    <w:p w:rsidR="001E394D" w:rsidRDefault="001E394D" w:rsidP="000E268B">
      <w:pPr>
        <w:tabs>
          <w:tab w:val="left" w:pos="505"/>
        </w:tabs>
        <w:spacing w:before="120" w:after="120" w:line="360" w:lineRule="auto"/>
        <w:jc w:val="both"/>
        <w:rPr>
          <w:rFonts w:ascii="Times New Roman" w:eastAsiaTheme="minorEastAsia" w:hAnsi="Times New Roman" w:cs="Times New Roman"/>
          <w:b/>
          <w:sz w:val="24"/>
        </w:rPr>
      </w:pPr>
      <w:r w:rsidRPr="001E394D">
        <w:rPr>
          <w:rFonts w:ascii="Times New Roman" w:eastAsiaTheme="minorEastAsia" w:hAnsi="Times New Roman" w:cs="Times New Roman"/>
          <w:b/>
          <w:sz w:val="24"/>
        </w:rPr>
        <w:t>Comprobación de la Estabilidad</w:t>
      </w:r>
      <w:r>
        <w:rPr>
          <w:rFonts w:ascii="Times New Roman" w:eastAsiaTheme="minorEastAsia" w:hAnsi="Times New Roman" w:cs="Times New Roman"/>
          <w:b/>
          <w:sz w:val="24"/>
        </w:rPr>
        <w:t>:</w:t>
      </w:r>
    </w:p>
    <w:p w:rsidR="001E394D" w:rsidRPr="001E394D" w:rsidRDefault="001E394D" w:rsidP="00D44DB1">
      <w:pPr>
        <w:tabs>
          <w:tab w:val="left" w:pos="505"/>
        </w:tabs>
        <w:spacing w:after="0" w:line="360" w:lineRule="auto"/>
        <w:jc w:val="both"/>
        <w:rPr>
          <w:rFonts w:ascii="Times New Roman" w:eastAsiaTheme="minorEastAsia" w:hAnsi="Times New Roman" w:cs="Times New Roman"/>
          <w:b/>
          <w:sz w:val="24"/>
        </w:rPr>
      </w:pPr>
      <w:r w:rsidRPr="001E394D">
        <w:rPr>
          <w:rFonts w:ascii="Times New Roman" w:eastAsiaTheme="minorEastAsia" w:hAnsi="Times New Roman" w:cs="Times New Roman"/>
          <w:sz w:val="24"/>
        </w:rPr>
        <w:t>Los resortes sometidos a altas cargas de compresión pueden perder la estabilidad cuando la deflexión deviene demasiado grande. La estabilidad absoluta, para aceros ocurre cuando:</w:t>
      </w:r>
    </w:p>
    <w:p w:rsidR="001E394D" w:rsidRPr="001E394D" w:rsidRDefault="00794685" w:rsidP="000E268B">
      <w:pPr>
        <w:tabs>
          <w:tab w:val="left" w:pos="505"/>
        </w:tabs>
        <w:spacing w:after="0" w:line="360" w:lineRule="auto"/>
        <w:jc w:val="both"/>
        <w:rPr>
          <w:rFonts w:ascii="Times New Roman" w:eastAsiaTheme="minorEastAsia" w:hAnsi="Times New Roman" w:cs="Times New Roman"/>
          <w:sz w:val="24"/>
        </w:rPr>
      </w:pP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L</m:t>
            </m:r>
          </m:e>
          <m:sub>
            <m:r>
              <w:rPr>
                <w:rFonts w:ascii="Cambria Math" w:eastAsiaTheme="minorEastAsia" w:hAnsi="Cambria Math" w:cs="Times New Roman"/>
                <w:sz w:val="24"/>
              </w:rPr>
              <m:t>0</m:t>
            </m:r>
          </m:sub>
        </m:sSub>
        <m:r>
          <w:rPr>
            <w:rFonts w:ascii="Cambria Math" w:eastAsiaTheme="minorEastAsia" w:hAnsi="Cambria Math" w:cs="Times New Roman"/>
            <w:sz w:val="24"/>
          </w:rPr>
          <m:t>&lt;2.63</m:t>
        </m:r>
        <m:f>
          <m:fPr>
            <m:ctrlPr>
              <w:rPr>
                <w:rFonts w:ascii="Cambria Math" w:eastAsiaTheme="minorEastAsia" w:hAnsi="Cambria Math" w:cs="Times New Roman"/>
                <w:i/>
                <w:sz w:val="24"/>
              </w:rPr>
            </m:ctrlPr>
          </m:fPr>
          <m:num>
            <m:r>
              <w:rPr>
                <w:rFonts w:ascii="Cambria Math" w:eastAsiaTheme="minorEastAsia" w:hAnsi="Cambria Math" w:cs="Times New Roman"/>
                <w:sz w:val="24"/>
              </w:rPr>
              <m:t>D</m:t>
            </m:r>
          </m:num>
          <m:den>
            <m:r>
              <w:rPr>
                <w:rFonts w:ascii="Cambria Math" w:eastAsiaTheme="minorEastAsia" w:hAnsi="Cambria Math" w:cs="Times New Roman"/>
                <w:sz w:val="24"/>
              </w:rPr>
              <m:t>α</m:t>
            </m:r>
          </m:den>
        </m:f>
      </m:oMath>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r>
      <w:r w:rsidR="009C3AF3">
        <w:rPr>
          <w:rFonts w:ascii="Times New Roman" w:eastAsiaTheme="minorEastAsia" w:hAnsi="Times New Roman" w:cs="Times New Roman"/>
          <w:sz w:val="24"/>
        </w:rPr>
        <w:tab/>
        <w:t>(4)</w:t>
      </w:r>
    </w:p>
    <w:p w:rsidR="001E394D" w:rsidRPr="001E394D" w:rsidRDefault="001E394D" w:rsidP="001E394D">
      <w:pPr>
        <w:spacing w:after="0"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t>Para terminales “A escuadra y aplanados” α=0.5 y Lo&lt;5.26</w:t>
      </w:r>
      <w:r w:rsidR="000E268B">
        <w:rPr>
          <w:rFonts w:ascii="Times New Roman" w:eastAsiaTheme="minorEastAsia" w:hAnsi="Times New Roman" w:cs="Times New Roman"/>
          <w:sz w:val="24"/>
        </w:rPr>
        <w:t>*</w:t>
      </w:r>
      <w:r w:rsidRPr="001E394D">
        <w:rPr>
          <w:rFonts w:ascii="Times New Roman" w:eastAsiaTheme="minorEastAsia" w:hAnsi="Times New Roman" w:cs="Times New Roman"/>
          <w:sz w:val="24"/>
        </w:rPr>
        <w:t>D.</w:t>
      </w:r>
    </w:p>
    <w:p w:rsidR="001E394D" w:rsidRPr="001E394D" w:rsidRDefault="001E394D" w:rsidP="001E394D">
      <w:pPr>
        <w:spacing w:after="0"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t>L</w:t>
      </w:r>
      <w:r w:rsidRPr="001E394D">
        <w:rPr>
          <w:rFonts w:ascii="Times New Roman" w:eastAsiaTheme="minorEastAsia" w:hAnsi="Times New Roman" w:cs="Times New Roman"/>
          <w:sz w:val="24"/>
          <w:vertAlign w:val="subscript"/>
        </w:rPr>
        <w:t>0</w:t>
      </w:r>
      <w:r w:rsidRPr="001E394D">
        <w:rPr>
          <w:rFonts w:ascii="Times New Roman" w:eastAsiaTheme="minorEastAsia" w:hAnsi="Times New Roman" w:cs="Times New Roman"/>
          <w:sz w:val="24"/>
        </w:rPr>
        <w:t>= 200mm</w:t>
      </w:r>
    </w:p>
    <w:p w:rsidR="001E394D" w:rsidRPr="001E394D" w:rsidRDefault="001E394D" w:rsidP="001E394D">
      <w:pPr>
        <w:spacing w:after="0" w:line="360" w:lineRule="auto"/>
        <w:jc w:val="both"/>
        <w:rPr>
          <w:rFonts w:ascii="Times New Roman" w:eastAsiaTheme="minorEastAsia" w:hAnsi="Times New Roman" w:cs="Times New Roman"/>
          <w:sz w:val="24"/>
        </w:rPr>
      </w:pPr>
      <w:r w:rsidRPr="001E394D">
        <w:rPr>
          <w:rFonts w:ascii="Times New Roman" w:eastAsiaTheme="minorEastAsia" w:hAnsi="Times New Roman" w:cs="Times New Roman"/>
          <w:sz w:val="24"/>
        </w:rPr>
        <w:t>200mm &lt; 5.26*40mm</w:t>
      </w:r>
    </w:p>
    <w:p w:rsidR="001E394D" w:rsidRPr="00CD09E3" w:rsidRDefault="001E394D" w:rsidP="001E394D">
      <w:pPr>
        <w:spacing w:after="0" w:line="360" w:lineRule="auto"/>
        <w:jc w:val="both"/>
        <w:rPr>
          <w:rFonts w:ascii="Arial" w:eastAsiaTheme="minorEastAsia" w:hAnsi="Arial" w:cs="Arial"/>
          <w:sz w:val="24"/>
        </w:rPr>
      </w:pPr>
      <w:r w:rsidRPr="001E394D">
        <w:rPr>
          <w:rFonts w:ascii="Times New Roman" w:eastAsiaTheme="minorEastAsia" w:hAnsi="Times New Roman" w:cs="Times New Roman"/>
          <w:sz w:val="24"/>
        </w:rPr>
        <w:t>200mm &lt; 210.4mm</w:t>
      </w:r>
      <w:r w:rsidRPr="000E268B">
        <w:rPr>
          <w:rFonts w:ascii="Times New Roman" w:eastAsiaTheme="minorEastAsia" w:hAnsi="Times New Roman" w:cs="Times New Roman"/>
          <w:sz w:val="24"/>
        </w:rPr>
        <w:t xml:space="preserve"> </w:t>
      </w:r>
      <w:r w:rsidR="00B23A85">
        <w:rPr>
          <w:rFonts w:ascii="Times New Roman" w:eastAsiaTheme="minorEastAsia" w:hAnsi="Times New Roman" w:cs="Times New Roman"/>
          <w:sz w:val="24"/>
        </w:rPr>
        <w:t>(</w:t>
      </w:r>
      <w:r w:rsidR="000E268B" w:rsidRPr="009C3AF3">
        <w:rPr>
          <w:rFonts w:ascii="Times New Roman" w:eastAsiaTheme="minorEastAsia" w:hAnsi="Times New Roman" w:cs="Times New Roman"/>
          <w:sz w:val="24"/>
        </w:rPr>
        <w:t>Se cumple la condición de estabilidad</w:t>
      </w:r>
      <w:r w:rsidR="00B23A85" w:rsidRPr="009C3AF3">
        <w:rPr>
          <w:rFonts w:ascii="Times New Roman" w:eastAsiaTheme="minorEastAsia" w:hAnsi="Times New Roman" w:cs="Times New Roman"/>
          <w:sz w:val="24"/>
        </w:rPr>
        <w:t>)</w:t>
      </w:r>
    </w:p>
    <w:p w:rsidR="00577C7A" w:rsidRDefault="00A269DF" w:rsidP="00026866">
      <w:pPr>
        <w:tabs>
          <w:tab w:val="left" w:pos="505"/>
        </w:tabs>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C</w:t>
      </w:r>
      <w:r w:rsidR="00577C7A">
        <w:rPr>
          <w:rFonts w:ascii="Times New Roman" w:eastAsiaTheme="minorEastAsia" w:hAnsi="Times New Roman" w:cs="Times New Roman"/>
          <w:sz w:val="24"/>
        </w:rPr>
        <w:t>on el mismo procedimiento</w:t>
      </w:r>
      <w:r w:rsidR="00E46EF9">
        <w:rPr>
          <w:rFonts w:ascii="Times New Roman" w:eastAsiaTheme="minorEastAsia" w:hAnsi="Times New Roman" w:cs="Times New Roman"/>
          <w:sz w:val="24"/>
        </w:rPr>
        <w:t xml:space="preserve"> </w:t>
      </w:r>
      <w:r>
        <w:rPr>
          <w:rFonts w:ascii="Times New Roman" w:eastAsiaTheme="minorEastAsia" w:hAnsi="Times New Roman" w:cs="Times New Roman"/>
          <w:sz w:val="24"/>
        </w:rPr>
        <w:t xml:space="preserve">se realiza el cálculo </w:t>
      </w:r>
      <w:r w:rsidR="00E46EF9">
        <w:rPr>
          <w:rFonts w:ascii="Times New Roman" w:eastAsiaTheme="minorEastAsia" w:hAnsi="Times New Roman" w:cs="Times New Roman"/>
          <w:sz w:val="24"/>
        </w:rPr>
        <w:t>para l</w:t>
      </w:r>
      <w:r w:rsidR="00577C7A">
        <w:rPr>
          <w:rFonts w:ascii="Times New Roman" w:eastAsiaTheme="minorEastAsia" w:hAnsi="Times New Roman" w:cs="Times New Roman"/>
          <w:sz w:val="24"/>
        </w:rPr>
        <w:t xml:space="preserve">as </w:t>
      </w:r>
      <w:r w:rsidR="00E46EF9">
        <w:rPr>
          <w:rFonts w:ascii="Times New Roman" w:eastAsiaTheme="minorEastAsia" w:hAnsi="Times New Roman" w:cs="Times New Roman"/>
          <w:sz w:val="24"/>
        </w:rPr>
        <w:t xml:space="preserve">restantes variantes de TMD (6 </w:t>
      </w:r>
      <w:r w:rsidR="00026866">
        <w:rPr>
          <w:rFonts w:ascii="Times New Roman" w:eastAsiaTheme="minorEastAsia" w:hAnsi="Times New Roman" w:cs="Times New Roman"/>
          <w:sz w:val="24"/>
        </w:rPr>
        <w:t>y</w:t>
      </w:r>
      <w:r w:rsidR="00E46EF9">
        <w:rPr>
          <w:rFonts w:ascii="Times New Roman" w:eastAsiaTheme="minorEastAsia" w:hAnsi="Times New Roman" w:cs="Times New Roman"/>
          <w:sz w:val="24"/>
        </w:rPr>
        <w:t xml:space="preserve"> 8 resortes)</w:t>
      </w:r>
      <w:r w:rsidR="00577C7A">
        <w:rPr>
          <w:rFonts w:ascii="Times New Roman" w:eastAsiaTheme="minorEastAsia" w:hAnsi="Times New Roman" w:cs="Times New Roman"/>
          <w:sz w:val="24"/>
        </w:rPr>
        <w:t xml:space="preserve">. Se obtiene el dimensionamiento de estos resortes y se comprueba </w:t>
      </w:r>
      <w:r>
        <w:rPr>
          <w:rFonts w:ascii="Times New Roman" w:eastAsiaTheme="minorEastAsia" w:hAnsi="Times New Roman" w:cs="Times New Roman"/>
          <w:sz w:val="24"/>
        </w:rPr>
        <w:t>el cumplimiento de</w:t>
      </w:r>
      <w:r w:rsidR="00577C7A">
        <w:rPr>
          <w:rFonts w:ascii="Times New Roman" w:eastAsiaTheme="minorEastAsia" w:hAnsi="Times New Roman" w:cs="Times New Roman"/>
          <w:sz w:val="24"/>
        </w:rPr>
        <w:t xml:space="preserve"> la condición de estabilidad. </w:t>
      </w:r>
      <w:r w:rsidR="00577C7A" w:rsidRPr="00577C7A">
        <w:rPr>
          <w:rFonts w:ascii="Times New Roman" w:eastAsiaTheme="minorEastAsia" w:hAnsi="Times New Roman" w:cs="Times New Roman"/>
          <w:sz w:val="24"/>
        </w:rPr>
        <w:t xml:space="preserve">En la tabla </w:t>
      </w:r>
      <w:r w:rsidR="00577C7A">
        <w:rPr>
          <w:rFonts w:ascii="Times New Roman" w:eastAsiaTheme="minorEastAsia" w:hAnsi="Times New Roman" w:cs="Times New Roman"/>
          <w:sz w:val="24"/>
        </w:rPr>
        <w:t>6</w:t>
      </w:r>
      <w:r w:rsidR="00577C7A" w:rsidRPr="00577C7A">
        <w:rPr>
          <w:rFonts w:ascii="Times New Roman" w:eastAsiaTheme="minorEastAsia" w:hAnsi="Times New Roman" w:cs="Times New Roman"/>
          <w:sz w:val="24"/>
        </w:rPr>
        <w:t xml:space="preserve"> se resumen las características geométricas</w:t>
      </w:r>
      <w:r w:rsidR="006F451E">
        <w:rPr>
          <w:rFonts w:ascii="Times New Roman" w:eastAsiaTheme="minorEastAsia" w:hAnsi="Times New Roman" w:cs="Times New Roman"/>
          <w:sz w:val="24"/>
        </w:rPr>
        <w:t xml:space="preserve"> de los tres muelles calculados.</w:t>
      </w:r>
    </w:p>
    <w:p w:rsidR="00D44DB1" w:rsidRPr="00026866" w:rsidRDefault="00D44DB1" w:rsidP="00D44DB1">
      <w:pPr>
        <w:spacing w:after="0" w:line="240" w:lineRule="auto"/>
        <w:jc w:val="center"/>
        <w:rPr>
          <w:rFonts w:ascii="Times New Roman" w:eastAsiaTheme="minorEastAsia" w:hAnsi="Times New Roman"/>
          <w:sz w:val="20"/>
        </w:rPr>
      </w:pPr>
      <w:r w:rsidRPr="00026866">
        <w:rPr>
          <w:rFonts w:ascii="Times New Roman" w:eastAsiaTheme="minorEastAsia" w:hAnsi="Times New Roman"/>
          <w:sz w:val="20"/>
        </w:rPr>
        <w:t>Tabla 6: Resumen las características geométricas de los tres muelles calculados.</w:t>
      </w:r>
    </w:p>
    <w:p w:rsidR="00D44DB1" w:rsidRDefault="00D44DB1" w:rsidP="00D44DB1">
      <w:pPr>
        <w:spacing w:after="120" w:line="240" w:lineRule="auto"/>
        <w:jc w:val="center"/>
        <w:rPr>
          <w:rFonts w:ascii="Times New Roman" w:hAnsi="Times New Roman"/>
          <w:color w:val="000000"/>
          <w:sz w:val="20"/>
        </w:rPr>
      </w:pPr>
      <w:r w:rsidRPr="00026866">
        <w:rPr>
          <w:rFonts w:ascii="Times New Roman" w:hAnsi="Times New Roman"/>
          <w:color w:val="000000"/>
          <w:sz w:val="20"/>
        </w:rPr>
        <w:t>Fuente: elaboración propia</w:t>
      </w:r>
    </w:p>
    <w:tbl>
      <w:tblPr>
        <w:tblStyle w:val="Tablanormal2"/>
        <w:tblpPr w:leftFromText="142" w:rightFromText="142" w:vertAnchor="text" w:horzAnchor="margin" w:tblpXSpec="center" w:tblpY="1"/>
        <w:tblOverlap w:val="never"/>
        <w:tblW w:w="7924" w:type="dxa"/>
        <w:tblLook w:val="04A0" w:firstRow="1" w:lastRow="0" w:firstColumn="1" w:lastColumn="0" w:noHBand="0" w:noVBand="1"/>
      </w:tblPr>
      <w:tblGrid>
        <w:gridCol w:w="1274"/>
        <w:gridCol w:w="1274"/>
        <w:gridCol w:w="730"/>
        <w:gridCol w:w="798"/>
        <w:gridCol w:w="567"/>
        <w:gridCol w:w="473"/>
        <w:gridCol w:w="519"/>
        <w:gridCol w:w="730"/>
        <w:gridCol w:w="829"/>
        <w:gridCol w:w="730"/>
      </w:tblGrid>
      <w:tr w:rsidR="00D44DB1" w:rsidRPr="00AF1E00" w:rsidTr="006F682E">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274" w:type="dxa"/>
          </w:tcPr>
          <w:p w:rsidR="00D44DB1" w:rsidRPr="00AF1E00" w:rsidRDefault="00D44DB1" w:rsidP="00D44DB1">
            <w:pPr>
              <w:jc w:val="center"/>
              <w:rPr>
                <w:rFonts w:ascii="Times New Roman" w:hAnsi="Times New Roman" w:cs="Times New Roman"/>
                <w:b w:val="0"/>
                <w:bCs w:val="0"/>
                <w:lang w:eastAsia="es-ES"/>
              </w:rPr>
            </w:pPr>
            <w:r>
              <w:rPr>
                <w:rFonts w:ascii="Times New Roman" w:hAnsi="Times New Roman" w:cs="Times New Roman"/>
                <w:lang w:eastAsia="es-ES"/>
              </w:rPr>
              <w:t xml:space="preserve">Cantidad </w:t>
            </w:r>
            <w:r w:rsidRPr="00AF1E00">
              <w:rPr>
                <w:rFonts w:ascii="Times New Roman" w:hAnsi="Times New Roman" w:cs="Times New Roman"/>
                <w:lang w:eastAsia="es-ES"/>
              </w:rPr>
              <w:t>Resortes</w:t>
            </w:r>
          </w:p>
        </w:tc>
        <w:tc>
          <w:tcPr>
            <w:tcW w:w="1274" w:type="dxa"/>
            <w:noWrap/>
            <w:hideMark/>
          </w:tcPr>
          <w:p w:rsidR="00D44DB1"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s-ES"/>
              </w:rPr>
            </w:pPr>
            <w:r>
              <w:rPr>
                <w:rFonts w:ascii="Times New Roman" w:hAnsi="Times New Roman" w:cs="Times New Roman"/>
                <w:lang w:eastAsia="es-ES"/>
              </w:rPr>
              <w:t>k</w:t>
            </w:r>
          </w:p>
          <w:p w:rsidR="00D44DB1" w:rsidRPr="000E268B"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0E268B">
              <w:rPr>
                <w:rFonts w:ascii="Times New Roman" w:hAnsi="Times New Roman" w:cs="Times New Roman"/>
                <w:b w:val="0"/>
                <w:lang w:eastAsia="es-ES"/>
              </w:rPr>
              <w:t>(N/m)</w:t>
            </w:r>
          </w:p>
        </w:tc>
        <w:tc>
          <w:tcPr>
            <w:tcW w:w="730" w:type="dxa"/>
            <w:noWrap/>
            <w:hideMark/>
          </w:tcPr>
          <w:p w:rsidR="00D44DB1" w:rsidRPr="00AF1E00"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d</w:t>
            </w:r>
          </w:p>
          <w:p w:rsidR="00D44DB1" w:rsidRPr="000E268B"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0E268B">
              <w:rPr>
                <w:rFonts w:ascii="Times New Roman" w:hAnsi="Times New Roman" w:cs="Times New Roman"/>
                <w:b w:val="0"/>
                <w:lang w:eastAsia="es-ES"/>
              </w:rPr>
              <w:t>(mm)</w:t>
            </w:r>
          </w:p>
        </w:tc>
        <w:tc>
          <w:tcPr>
            <w:tcW w:w="798" w:type="dxa"/>
            <w:noWrap/>
            <w:hideMark/>
          </w:tcPr>
          <w:p w:rsidR="00D44DB1" w:rsidRPr="00AF1E00"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D</w:t>
            </w:r>
          </w:p>
          <w:p w:rsidR="00D44DB1" w:rsidRPr="000E268B"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0E268B">
              <w:rPr>
                <w:rFonts w:ascii="Times New Roman" w:hAnsi="Times New Roman" w:cs="Times New Roman"/>
                <w:b w:val="0"/>
                <w:lang w:eastAsia="es-ES"/>
              </w:rPr>
              <w:t>(mm)</w:t>
            </w:r>
          </w:p>
        </w:tc>
        <w:tc>
          <w:tcPr>
            <w:tcW w:w="567" w:type="dxa"/>
            <w:noWrap/>
            <w:vAlign w:val="center"/>
            <w:hideMark/>
          </w:tcPr>
          <w:p w:rsidR="00D44DB1" w:rsidRPr="00AF1E00"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AF1E00">
              <w:rPr>
                <w:rFonts w:ascii="Times New Roman" w:hAnsi="Times New Roman" w:cs="Times New Roman"/>
                <w:lang w:eastAsia="es-ES"/>
              </w:rPr>
              <w:t>N</w:t>
            </w:r>
          </w:p>
        </w:tc>
        <w:tc>
          <w:tcPr>
            <w:tcW w:w="473" w:type="dxa"/>
            <w:noWrap/>
            <w:vAlign w:val="center"/>
            <w:hideMark/>
          </w:tcPr>
          <w:p w:rsidR="00D44DB1" w:rsidRPr="00AF1E00"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AF1E00">
              <w:rPr>
                <w:rFonts w:ascii="Times New Roman" w:hAnsi="Times New Roman" w:cs="Times New Roman"/>
                <w:lang w:eastAsia="es-ES"/>
              </w:rPr>
              <w:t>Ne</w:t>
            </w:r>
          </w:p>
        </w:tc>
        <w:tc>
          <w:tcPr>
            <w:tcW w:w="519" w:type="dxa"/>
            <w:noWrap/>
            <w:vAlign w:val="center"/>
            <w:hideMark/>
          </w:tcPr>
          <w:p w:rsidR="00D44DB1" w:rsidRPr="00AF1E00"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proofErr w:type="spellStart"/>
            <w:r w:rsidRPr="00AF1E00">
              <w:rPr>
                <w:rFonts w:ascii="Times New Roman" w:hAnsi="Times New Roman" w:cs="Times New Roman"/>
                <w:lang w:eastAsia="es-ES"/>
              </w:rPr>
              <w:t>Nt</w:t>
            </w:r>
            <w:proofErr w:type="spellEnd"/>
          </w:p>
        </w:tc>
        <w:tc>
          <w:tcPr>
            <w:tcW w:w="730" w:type="dxa"/>
            <w:noWrap/>
            <w:hideMark/>
          </w:tcPr>
          <w:p w:rsidR="00D44DB1" w:rsidRPr="00AF1E00"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s-ES"/>
              </w:rPr>
            </w:pPr>
            <w:proofErr w:type="spellStart"/>
            <w:r w:rsidRPr="00AF1E00">
              <w:rPr>
                <w:rFonts w:ascii="Times New Roman" w:hAnsi="Times New Roman" w:cs="Times New Roman"/>
                <w:lang w:eastAsia="es-ES"/>
              </w:rPr>
              <w:t>Ls</w:t>
            </w:r>
            <w:proofErr w:type="spellEnd"/>
          </w:p>
          <w:p w:rsidR="00D44DB1" w:rsidRPr="000E268B"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0E268B">
              <w:rPr>
                <w:rFonts w:ascii="Times New Roman" w:hAnsi="Times New Roman" w:cs="Times New Roman"/>
                <w:b w:val="0"/>
                <w:lang w:eastAsia="es-ES"/>
              </w:rPr>
              <w:t>(mm)</w:t>
            </w:r>
          </w:p>
        </w:tc>
        <w:tc>
          <w:tcPr>
            <w:tcW w:w="829" w:type="dxa"/>
            <w:noWrap/>
            <w:hideMark/>
          </w:tcPr>
          <w:p w:rsidR="00D44DB1" w:rsidRPr="00AF1E00"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AF1E00">
              <w:rPr>
                <w:rFonts w:ascii="Times New Roman" w:hAnsi="Times New Roman" w:cs="Times New Roman"/>
                <w:lang w:eastAsia="es-ES"/>
              </w:rPr>
              <w:t xml:space="preserve">Lo </w:t>
            </w:r>
            <w:r w:rsidRPr="000E268B">
              <w:rPr>
                <w:rFonts w:ascii="Times New Roman" w:hAnsi="Times New Roman" w:cs="Times New Roman"/>
                <w:b w:val="0"/>
                <w:lang w:eastAsia="es-ES"/>
              </w:rPr>
              <w:t>(mm)</w:t>
            </w:r>
          </w:p>
        </w:tc>
        <w:tc>
          <w:tcPr>
            <w:tcW w:w="730" w:type="dxa"/>
            <w:noWrap/>
            <w:hideMark/>
          </w:tcPr>
          <w:p w:rsidR="00D44DB1" w:rsidRPr="00AF1E00"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p</w:t>
            </w:r>
          </w:p>
          <w:p w:rsidR="00D44DB1" w:rsidRPr="000E268B" w:rsidRDefault="00D44DB1" w:rsidP="00D44D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0E268B">
              <w:rPr>
                <w:rFonts w:ascii="Times New Roman" w:hAnsi="Times New Roman" w:cs="Times New Roman"/>
                <w:b w:val="0"/>
                <w:lang w:eastAsia="es-ES"/>
              </w:rPr>
              <w:t>(mm)</w:t>
            </w:r>
          </w:p>
        </w:tc>
      </w:tr>
      <w:tr w:rsidR="00D44DB1" w:rsidRPr="00AF1E00" w:rsidTr="006F682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274" w:type="dxa"/>
          </w:tcPr>
          <w:p w:rsidR="00D44DB1" w:rsidRPr="000E268B" w:rsidRDefault="00D44DB1" w:rsidP="00D44DB1">
            <w:pPr>
              <w:jc w:val="center"/>
              <w:rPr>
                <w:rFonts w:ascii="Times New Roman" w:hAnsi="Times New Roman" w:cs="Times New Roman"/>
                <w:b w:val="0"/>
                <w:lang w:eastAsia="es-ES"/>
              </w:rPr>
            </w:pPr>
            <w:r w:rsidRPr="000E268B">
              <w:rPr>
                <w:rFonts w:ascii="Times New Roman" w:hAnsi="Times New Roman" w:cs="Times New Roman"/>
                <w:b w:val="0"/>
                <w:lang w:eastAsia="es-ES"/>
              </w:rPr>
              <w:t>4</w:t>
            </w:r>
          </w:p>
        </w:tc>
        <w:tc>
          <w:tcPr>
            <w:tcW w:w="1274"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567´500</w:t>
            </w:r>
          </w:p>
        </w:tc>
        <w:tc>
          <w:tcPr>
            <w:tcW w:w="730"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11</w:t>
            </w:r>
          </w:p>
        </w:tc>
        <w:tc>
          <w:tcPr>
            <w:tcW w:w="798"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40</w:t>
            </w:r>
          </w:p>
        </w:tc>
        <w:tc>
          <w:tcPr>
            <w:tcW w:w="567"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4</w:t>
            </w:r>
          </w:p>
        </w:tc>
        <w:tc>
          <w:tcPr>
            <w:tcW w:w="473"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w:t>
            </w:r>
          </w:p>
        </w:tc>
        <w:tc>
          <w:tcPr>
            <w:tcW w:w="519"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6</w:t>
            </w:r>
          </w:p>
        </w:tc>
        <w:tc>
          <w:tcPr>
            <w:tcW w:w="730"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66</w:t>
            </w:r>
          </w:p>
        </w:tc>
        <w:tc>
          <w:tcPr>
            <w:tcW w:w="829"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200</w:t>
            </w:r>
          </w:p>
        </w:tc>
        <w:tc>
          <w:tcPr>
            <w:tcW w:w="730"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44.5</w:t>
            </w:r>
          </w:p>
        </w:tc>
      </w:tr>
      <w:tr w:rsidR="00D44DB1" w:rsidRPr="00AF1E00" w:rsidTr="006F682E">
        <w:trPr>
          <w:trHeight w:val="313"/>
        </w:trPr>
        <w:tc>
          <w:tcPr>
            <w:cnfStyle w:val="001000000000" w:firstRow="0" w:lastRow="0" w:firstColumn="1" w:lastColumn="0" w:oddVBand="0" w:evenVBand="0" w:oddHBand="0" w:evenHBand="0" w:firstRowFirstColumn="0" w:firstRowLastColumn="0" w:lastRowFirstColumn="0" w:lastRowLastColumn="0"/>
            <w:tcW w:w="1274" w:type="dxa"/>
          </w:tcPr>
          <w:p w:rsidR="00D44DB1" w:rsidRPr="000E268B" w:rsidRDefault="00D44DB1" w:rsidP="00D44DB1">
            <w:pPr>
              <w:jc w:val="center"/>
              <w:rPr>
                <w:rFonts w:ascii="Times New Roman" w:hAnsi="Times New Roman" w:cs="Times New Roman"/>
                <w:b w:val="0"/>
                <w:lang w:eastAsia="es-ES"/>
              </w:rPr>
            </w:pPr>
            <w:r w:rsidRPr="000E268B">
              <w:rPr>
                <w:rFonts w:ascii="Times New Roman" w:hAnsi="Times New Roman" w:cs="Times New Roman"/>
                <w:b w:val="0"/>
                <w:lang w:eastAsia="es-ES"/>
              </w:rPr>
              <w:t>6</w:t>
            </w:r>
          </w:p>
        </w:tc>
        <w:tc>
          <w:tcPr>
            <w:tcW w:w="1274"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378´300</w:t>
            </w:r>
          </w:p>
        </w:tc>
        <w:tc>
          <w:tcPr>
            <w:tcW w:w="730"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11</w:t>
            </w:r>
          </w:p>
        </w:tc>
        <w:tc>
          <w:tcPr>
            <w:tcW w:w="798"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40</w:t>
            </w:r>
          </w:p>
        </w:tc>
        <w:tc>
          <w:tcPr>
            <w:tcW w:w="567"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6</w:t>
            </w:r>
          </w:p>
        </w:tc>
        <w:tc>
          <w:tcPr>
            <w:tcW w:w="473"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w:t>
            </w:r>
          </w:p>
        </w:tc>
        <w:tc>
          <w:tcPr>
            <w:tcW w:w="519"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8</w:t>
            </w:r>
          </w:p>
        </w:tc>
        <w:tc>
          <w:tcPr>
            <w:tcW w:w="730"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88</w:t>
            </w:r>
          </w:p>
        </w:tc>
        <w:tc>
          <w:tcPr>
            <w:tcW w:w="829"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200</w:t>
            </w:r>
          </w:p>
        </w:tc>
        <w:tc>
          <w:tcPr>
            <w:tcW w:w="730" w:type="dxa"/>
            <w:noWrap/>
            <w:hideMark/>
          </w:tcPr>
          <w:p w:rsidR="00D44DB1" w:rsidRPr="00AF1E00" w:rsidRDefault="00D44DB1" w:rsidP="00D44D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29.6</w:t>
            </w:r>
          </w:p>
        </w:tc>
      </w:tr>
      <w:tr w:rsidR="00D44DB1" w:rsidRPr="00AF1E00" w:rsidTr="006F682E">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274" w:type="dxa"/>
          </w:tcPr>
          <w:p w:rsidR="00D44DB1" w:rsidRPr="000E268B" w:rsidRDefault="00D44DB1" w:rsidP="00D44DB1">
            <w:pPr>
              <w:jc w:val="center"/>
              <w:rPr>
                <w:rFonts w:ascii="Times New Roman" w:hAnsi="Times New Roman" w:cs="Times New Roman"/>
                <w:b w:val="0"/>
                <w:lang w:eastAsia="es-ES"/>
              </w:rPr>
            </w:pPr>
            <w:r w:rsidRPr="000E268B">
              <w:rPr>
                <w:rFonts w:ascii="Times New Roman" w:hAnsi="Times New Roman" w:cs="Times New Roman"/>
                <w:b w:val="0"/>
                <w:lang w:eastAsia="es-ES"/>
              </w:rPr>
              <w:t>8</w:t>
            </w:r>
          </w:p>
        </w:tc>
        <w:tc>
          <w:tcPr>
            <w:tcW w:w="1274"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283´750</w:t>
            </w:r>
          </w:p>
        </w:tc>
        <w:tc>
          <w:tcPr>
            <w:tcW w:w="730"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11</w:t>
            </w:r>
          </w:p>
        </w:tc>
        <w:tc>
          <w:tcPr>
            <w:tcW w:w="798"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40</w:t>
            </w:r>
          </w:p>
        </w:tc>
        <w:tc>
          <w:tcPr>
            <w:tcW w:w="567"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8</w:t>
            </w:r>
          </w:p>
        </w:tc>
        <w:tc>
          <w:tcPr>
            <w:tcW w:w="473"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w:t>
            </w:r>
          </w:p>
        </w:tc>
        <w:tc>
          <w:tcPr>
            <w:tcW w:w="519"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10</w:t>
            </w:r>
          </w:p>
        </w:tc>
        <w:tc>
          <w:tcPr>
            <w:tcW w:w="730"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110</w:t>
            </w:r>
          </w:p>
        </w:tc>
        <w:tc>
          <w:tcPr>
            <w:tcW w:w="829"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200</w:t>
            </w:r>
          </w:p>
        </w:tc>
        <w:tc>
          <w:tcPr>
            <w:tcW w:w="730" w:type="dxa"/>
            <w:noWrap/>
            <w:hideMark/>
          </w:tcPr>
          <w:p w:rsidR="00D44DB1" w:rsidRPr="00AF1E00" w:rsidRDefault="00D44DB1" w:rsidP="00D44D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s-ES"/>
              </w:rPr>
            </w:pPr>
            <w:r w:rsidRPr="00AF1E00">
              <w:rPr>
                <w:rFonts w:ascii="Times New Roman" w:hAnsi="Times New Roman" w:cs="Times New Roman"/>
                <w:lang w:eastAsia="es-ES"/>
              </w:rPr>
              <w:t>22.3</w:t>
            </w:r>
          </w:p>
        </w:tc>
      </w:tr>
    </w:tbl>
    <w:p w:rsidR="00D44DB1" w:rsidRDefault="00D44DB1" w:rsidP="00026866">
      <w:pPr>
        <w:tabs>
          <w:tab w:val="left" w:pos="505"/>
        </w:tabs>
        <w:spacing w:after="0" w:line="360" w:lineRule="auto"/>
        <w:jc w:val="both"/>
        <w:rPr>
          <w:rFonts w:ascii="Times New Roman" w:eastAsiaTheme="minorEastAsia" w:hAnsi="Times New Roman" w:cs="Times New Roman"/>
          <w:sz w:val="24"/>
        </w:rPr>
      </w:pPr>
    </w:p>
    <w:p w:rsidR="00577C7A" w:rsidRDefault="00071A7F" w:rsidP="000E268B">
      <w:pPr>
        <w:spacing w:before="120" w:after="120" w:line="360" w:lineRule="auto"/>
        <w:jc w:val="both"/>
        <w:rPr>
          <w:rFonts w:ascii="Times New Roman" w:eastAsiaTheme="minorEastAsia" w:hAnsi="Times New Roman" w:cs="Times New Roman"/>
          <w:b/>
          <w:sz w:val="24"/>
        </w:rPr>
      </w:pPr>
      <w:r>
        <w:rPr>
          <w:rFonts w:ascii="Times New Roman" w:eastAsiaTheme="minorEastAsia" w:hAnsi="Times New Roman" w:cs="Times New Roman"/>
          <w:b/>
          <w:sz w:val="24"/>
        </w:rPr>
        <w:t xml:space="preserve">2.3. </w:t>
      </w:r>
      <w:r w:rsidR="00127404" w:rsidRPr="00127404">
        <w:rPr>
          <w:rFonts w:ascii="Times New Roman" w:eastAsiaTheme="minorEastAsia" w:hAnsi="Times New Roman" w:cs="Times New Roman"/>
          <w:b/>
          <w:sz w:val="24"/>
        </w:rPr>
        <w:t>Selección del amortiguador</w:t>
      </w:r>
    </w:p>
    <w:p w:rsidR="00071A7F" w:rsidRDefault="00071A7F" w:rsidP="00071A7F">
      <w:pPr>
        <w:tabs>
          <w:tab w:val="left" w:pos="505"/>
        </w:tabs>
        <w:spacing w:line="360" w:lineRule="auto"/>
        <w:jc w:val="both"/>
        <w:rPr>
          <w:rFonts w:ascii="Times New Roman" w:eastAsiaTheme="minorEastAsia" w:hAnsi="Times New Roman" w:cs="Times New Roman"/>
          <w:sz w:val="24"/>
        </w:rPr>
      </w:pPr>
      <w:r w:rsidRPr="00071A7F">
        <w:rPr>
          <w:rFonts w:ascii="Times New Roman" w:eastAsiaTheme="minorEastAsia" w:hAnsi="Times New Roman" w:cs="Times New Roman"/>
          <w:sz w:val="24"/>
          <w:szCs w:val="24"/>
        </w:rPr>
        <w:t xml:space="preserve">Se realizó una búsqueda bibliográfica </w:t>
      </w:r>
      <w:r w:rsidR="006F451E" w:rsidRPr="00071A7F">
        <w:rPr>
          <w:rFonts w:ascii="Times New Roman" w:eastAsiaTheme="minorEastAsia" w:hAnsi="Times New Roman" w:cs="Times New Roman"/>
          <w:sz w:val="24"/>
          <w:szCs w:val="24"/>
        </w:rPr>
        <w:t>encontr</w:t>
      </w:r>
      <w:r w:rsidR="006F451E">
        <w:rPr>
          <w:rFonts w:ascii="Times New Roman" w:eastAsiaTheme="minorEastAsia" w:hAnsi="Times New Roman" w:cs="Times New Roman"/>
          <w:sz w:val="24"/>
          <w:szCs w:val="24"/>
        </w:rPr>
        <w:t>ándose</w:t>
      </w:r>
      <w:r w:rsidRPr="00071A7F">
        <w:rPr>
          <w:rFonts w:ascii="Times New Roman" w:eastAsiaTheme="minorEastAsia" w:hAnsi="Times New Roman" w:cs="Times New Roman"/>
          <w:sz w:val="24"/>
          <w:szCs w:val="24"/>
        </w:rPr>
        <w:t xml:space="preserve"> distintos catálogos de fabricantes de amortiguadores hidráulicos en aplicaciones industriales. </w:t>
      </w:r>
      <w:r w:rsidRPr="00071A7F">
        <w:rPr>
          <w:rFonts w:ascii="Times New Roman" w:eastAsiaTheme="minorEastAsia" w:hAnsi="Times New Roman" w:cs="Times New Roman"/>
          <w:sz w:val="24"/>
        </w:rPr>
        <w:t>De</w:t>
      </w:r>
      <w:r w:rsidR="006F451E">
        <w:rPr>
          <w:rFonts w:ascii="Times New Roman" w:eastAsiaTheme="minorEastAsia" w:hAnsi="Times New Roman" w:cs="Times New Roman"/>
          <w:sz w:val="24"/>
        </w:rPr>
        <w:t xml:space="preserve"> </w:t>
      </w:r>
      <w:r w:rsidRPr="00071A7F">
        <w:rPr>
          <w:rFonts w:ascii="Times New Roman" w:eastAsiaTheme="minorEastAsia" w:hAnsi="Times New Roman" w:cs="Times New Roman"/>
          <w:sz w:val="24"/>
        </w:rPr>
        <w:t xml:space="preserve">la </w:t>
      </w:r>
      <w:r w:rsidR="006F451E">
        <w:rPr>
          <w:rFonts w:ascii="Times New Roman" w:eastAsiaTheme="minorEastAsia" w:hAnsi="Times New Roman" w:cs="Times New Roman"/>
          <w:sz w:val="24"/>
        </w:rPr>
        <w:t xml:space="preserve">gran </w:t>
      </w:r>
      <w:r w:rsidRPr="00071A7F">
        <w:rPr>
          <w:rFonts w:ascii="Times New Roman" w:eastAsiaTheme="minorEastAsia" w:hAnsi="Times New Roman" w:cs="Times New Roman"/>
          <w:sz w:val="24"/>
        </w:rPr>
        <w:t xml:space="preserve">variedad de amortiguadores producidos por </w:t>
      </w:r>
      <w:r w:rsidR="006F451E">
        <w:rPr>
          <w:rFonts w:ascii="Times New Roman" w:eastAsiaTheme="minorEastAsia" w:hAnsi="Times New Roman" w:cs="Times New Roman"/>
          <w:sz w:val="24"/>
        </w:rPr>
        <w:t xml:space="preserve">diferentes </w:t>
      </w:r>
      <w:r w:rsidRPr="00071A7F">
        <w:rPr>
          <w:rFonts w:ascii="Times New Roman" w:eastAsiaTheme="minorEastAsia" w:hAnsi="Times New Roman" w:cs="Times New Roman"/>
          <w:sz w:val="24"/>
        </w:rPr>
        <w:t xml:space="preserve">fabricantes, se seleccionó </w:t>
      </w:r>
      <w:r w:rsidR="00813E8C">
        <w:rPr>
          <w:rFonts w:ascii="Times New Roman" w:eastAsiaTheme="minorEastAsia" w:hAnsi="Times New Roman" w:cs="Times New Roman"/>
          <w:sz w:val="24"/>
        </w:rPr>
        <w:t>un</w:t>
      </w:r>
      <w:r w:rsidR="00B533EC">
        <w:rPr>
          <w:rFonts w:ascii="Times New Roman" w:eastAsiaTheme="minorEastAsia" w:hAnsi="Times New Roman" w:cs="Times New Roman"/>
          <w:sz w:val="24"/>
        </w:rPr>
        <w:t xml:space="preserve"> a</w:t>
      </w:r>
      <w:r w:rsidR="00B533EC" w:rsidRPr="00071A7F">
        <w:rPr>
          <w:rFonts w:ascii="Times New Roman" w:hAnsi="Times New Roman" w:cs="Times New Roman"/>
          <w:color w:val="000000"/>
          <w:sz w:val="24"/>
          <w:szCs w:val="23"/>
        </w:rPr>
        <w:t>m</w:t>
      </w:r>
      <w:r w:rsidR="00B533EC" w:rsidRPr="00071A7F">
        <w:rPr>
          <w:rFonts w:ascii="Times New Roman" w:hAnsi="Times New Roman" w:cs="Times New Roman"/>
          <w:iCs/>
          <w:color w:val="000000"/>
          <w:sz w:val="24"/>
          <w:szCs w:val="23"/>
        </w:rPr>
        <w:t>o</w:t>
      </w:r>
      <w:r w:rsidR="00B533EC" w:rsidRPr="00071A7F">
        <w:rPr>
          <w:rFonts w:ascii="Times New Roman" w:hAnsi="Times New Roman" w:cs="Times New Roman"/>
          <w:color w:val="000000"/>
          <w:sz w:val="24"/>
          <w:szCs w:val="23"/>
        </w:rPr>
        <w:t>r</w:t>
      </w:r>
      <w:r w:rsidR="00B533EC" w:rsidRPr="00071A7F">
        <w:rPr>
          <w:rFonts w:ascii="Times New Roman" w:hAnsi="Times New Roman" w:cs="Times New Roman"/>
          <w:iCs/>
          <w:color w:val="000000"/>
          <w:sz w:val="24"/>
          <w:szCs w:val="23"/>
        </w:rPr>
        <w:t>t</w:t>
      </w:r>
      <w:r w:rsidR="00B533EC" w:rsidRPr="00071A7F">
        <w:rPr>
          <w:rFonts w:ascii="Times New Roman" w:hAnsi="Times New Roman" w:cs="Times New Roman"/>
          <w:color w:val="000000"/>
          <w:sz w:val="24"/>
          <w:szCs w:val="23"/>
        </w:rPr>
        <w:t>ig</w:t>
      </w:r>
      <w:r w:rsidR="00B533EC" w:rsidRPr="00071A7F">
        <w:rPr>
          <w:rFonts w:ascii="Times New Roman" w:hAnsi="Times New Roman" w:cs="Times New Roman"/>
          <w:iCs/>
          <w:color w:val="000000"/>
          <w:sz w:val="24"/>
          <w:szCs w:val="23"/>
        </w:rPr>
        <w:t>u</w:t>
      </w:r>
      <w:r w:rsidR="00B533EC" w:rsidRPr="00071A7F">
        <w:rPr>
          <w:rFonts w:ascii="Times New Roman" w:hAnsi="Times New Roman" w:cs="Times New Roman"/>
          <w:color w:val="000000"/>
          <w:sz w:val="24"/>
          <w:szCs w:val="23"/>
        </w:rPr>
        <w:t>ad</w:t>
      </w:r>
      <w:r w:rsidR="00B533EC" w:rsidRPr="00071A7F">
        <w:rPr>
          <w:rFonts w:ascii="Times New Roman" w:hAnsi="Times New Roman" w:cs="Times New Roman"/>
          <w:iCs/>
          <w:color w:val="000000"/>
          <w:sz w:val="24"/>
          <w:szCs w:val="23"/>
        </w:rPr>
        <w:t>o</w:t>
      </w:r>
      <w:r w:rsidR="00B533EC" w:rsidRPr="00071A7F">
        <w:rPr>
          <w:rFonts w:ascii="Times New Roman" w:hAnsi="Times New Roman" w:cs="Times New Roman"/>
          <w:color w:val="000000"/>
          <w:sz w:val="24"/>
          <w:szCs w:val="23"/>
        </w:rPr>
        <w:t>r</w:t>
      </w:r>
      <w:r w:rsidR="00B533EC" w:rsidRPr="00071A7F">
        <w:rPr>
          <w:rFonts w:ascii="Times New Roman" w:hAnsi="Times New Roman" w:cs="Times New Roman"/>
          <w:iCs/>
          <w:color w:val="000000"/>
          <w:sz w:val="24"/>
          <w:szCs w:val="23"/>
        </w:rPr>
        <w:t xml:space="preserve"> </w:t>
      </w:r>
      <w:r w:rsidR="00B533EC" w:rsidRPr="00071A7F">
        <w:rPr>
          <w:rFonts w:ascii="Times New Roman" w:hAnsi="Times New Roman" w:cs="Times New Roman"/>
          <w:color w:val="000000"/>
          <w:sz w:val="24"/>
          <w:szCs w:val="23"/>
        </w:rPr>
        <w:lastRenderedPageBreak/>
        <w:t>ind</w:t>
      </w:r>
      <w:r w:rsidR="00B533EC" w:rsidRPr="00071A7F">
        <w:rPr>
          <w:rFonts w:ascii="Times New Roman" w:hAnsi="Times New Roman" w:cs="Times New Roman"/>
          <w:iCs/>
          <w:color w:val="000000"/>
          <w:sz w:val="24"/>
          <w:szCs w:val="23"/>
        </w:rPr>
        <w:t>ust</w:t>
      </w:r>
      <w:r w:rsidR="00B533EC" w:rsidRPr="00071A7F">
        <w:rPr>
          <w:rFonts w:ascii="Times New Roman" w:hAnsi="Times New Roman" w:cs="Times New Roman"/>
          <w:color w:val="000000"/>
          <w:sz w:val="24"/>
          <w:szCs w:val="23"/>
        </w:rPr>
        <w:t>ria</w:t>
      </w:r>
      <w:r w:rsidR="00B533EC" w:rsidRPr="00071A7F">
        <w:rPr>
          <w:rFonts w:ascii="Times New Roman" w:hAnsi="Times New Roman" w:cs="Times New Roman"/>
          <w:iCs/>
          <w:color w:val="000000"/>
          <w:sz w:val="24"/>
          <w:szCs w:val="23"/>
        </w:rPr>
        <w:t xml:space="preserve">l </w:t>
      </w:r>
      <w:r w:rsidR="00813E8C">
        <w:rPr>
          <w:rFonts w:ascii="Times New Roman" w:hAnsi="Times New Roman" w:cs="Times New Roman"/>
          <w:iCs/>
          <w:color w:val="000000"/>
          <w:sz w:val="24"/>
          <w:szCs w:val="23"/>
        </w:rPr>
        <w:t xml:space="preserve">del Grupo </w:t>
      </w:r>
      <w:r w:rsidR="00B533EC" w:rsidRPr="00071A7F">
        <w:rPr>
          <w:rFonts w:ascii="Times New Roman" w:hAnsi="Times New Roman" w:cs="Times New Roman"/>
          <w:iCs/>
          <w:color w:val="000000"/>
          <w:sz w:val="24"/>
          <w:szCs w:val="23"/>
        </w:rPr>
        <w:t>ZIMMER</w:t>
      </w:r>
      <w:r w:rsidR="006F451E">
        <w:rPr>
          <w:rFonts w:ascii="Times New Roman" w:hAnsi="Times New Roman" w:cs="Times New Roman"/>
          <w:iCs/>
          <w:color w:val="000000"/>
          <w:sz w:val="24"/>
          <w:szCs w:val="23"/>
        </w:rPr>
        <w:t xml:space="preserve"> </w:t>
      </w:r>
      <w:r w:rsidR="006F451E" w:rsidRPr="006F451E">
        <w:rPr>
          <w:rFonts w:ascii="Times New Roman" w:hAnsi="Times New Roman" w:cs="Times New Roman"/>
          <w:iCs/>
          <w:color w:val="000000"/>
          <w:sz w:val="24"/>
          <w:szCs w:val="23"/>
        </w:rPr>
        <w:t>[17]</w:t>
      </w:r>
      <w:r w:rsidR="00B533EC" w:rsidRPr="00071A7F">
        <w:rPr>
          <w:rFonts w:ascii="Times New Roman" w:hAnsi="Times New Roman" w:cs="Times New Roman"/>
          <w:iCs/>
          <w:color w:val="000000"/>
          <w:sz w:val="24"/>
          <w:szCs w:val="23"/>
        </w:rPr>
        <w:t>, modelo 365M33X1</w:t>
      </w:r>
      <w:r w:rsidR="00D34602">
        <w:rPr>
          <w:rFonts w:ascii="Times New Roman" w:hAnsi="Times New Roman" w:cs="Times New Roman"/>
          <w:iCs/>
          <w:color w:val="000000"/>
          <w:sz w:val="24"/>
          <w:szCs w:val="23"/>
        </w:rPr>
        <w:t>.</w:t>
      </w:r>
      <w:r w:rsidR="00B533EC" w:rsidRPr="00071A7F">
        <w:rPr>
          <w:rFonts w:ascii="Times New Roman" w:hAnsi="Times New Roman" w:cs="Times New Roman"/>
          <w:iCs/>
          <w:color w:val="000000"/>
          <w:sz w:val="24"/>
          <w:szCs w:val="23"/>
        </w:rPr>
        <w:t>5LM</w:t>
      </w:r>
      <w:r w:rsidR="00813E8C">
        <w:rPr>
          <w:rFonts w:ascii="Times New Roman" w:hAnsi="Times New Roman" w:cs="Times New Roman"/>
          <w:iCs/>
          <w:color w:val="000000"/>
          <w:sz w:val="24"/>
          <w:szCs w:val="23"/>
        </w:rPr>
        <w:t xml:space="preserve"> </w:t>
      </w:r>
      <w:r w:rsidR="00813E8C" w:rsidRPr="00813E8C">
        <w:rPr>
          <w:rFonts w:ascii="Times New Roman" w:hAnsi="Times New Roman" w:cs="Times New Roman"/>
          <w:iCs/>
          <w:color w:val="000000"/>
          <w:sz w:val="24"/>
          <w:szCs w:val="23"/>
        </w:rPr>
        <w:t>[18]</w:t>
      </w:r>
      <w:r w:rsidR="00B533EC" w:rsidRPr="00071A7F">
        <w:rPr>
          <w:rFonts w:ascii="Times New Roman" w:hAnsi="Times New Roman" w:cs="Times New Roman"/>
          <w:iCs/>
          <w:color w:val="000000"/>
          <w:sz w:val="24"/>
          <w:szCs w:val="23"/>
        </w:rPr>
        <w:t>, fabric</w:t>
      </w:r>
      <w:r w:rsidR="00B533EC">
        <w:rPr>
          <w:rFonts w:ascii="Times New Roman" w:hAnsi="Times New Roman" w:cs="Times New Roman"/>
          <w:iCs/>
          <w:color w:val="000000"/>
          <w:sz w:val="24"/>
          <w:szCs w:val="23"/>
        </w:rPr>
        <w:t xml:space="preserve">ado en Alemania </w:t>
      </w:r>
      <w:r w:rsidR="00C57B47">
        <w:rPr>
          <w:rFonts w:ascii="Times New Roman" w:hAnsi="Times New Roman" w:cs="Times New Roman"/>
          <w:iCs/>
          <w:color w:val="000000"/>
          <w:sz w:val="24"/>
          <w:szCs w:val="23"/>
        </w:rPr>
        <w:t>como se puede apreciar en la</w:t>
      </w:r>
      <w:r w:rsidR="00B533EC">
        <w:rPr>
          <w:rFonts w:ascii="Times New Roman" w:hAnsi="Times New Roman" w:cs="Times New Roman"/>
          <w:iCs/>
          <w:color w:val="000000"/>
          <w:sz w:val="24"/>
          <w:szCs w:val="23"/>
        </w:rPr>
        <w:t xml:space="preserve"> figura 1</w:t>
      </w:r>
      <w:r w:rsidR="0091567A">
        <w:rPr>
          <w:rFonts w:ascii="Times New Roman" w:hAnsi="Times New Roman" w:cs="Times New Roman"/>
          <w:iCs/>
          <w:color w:val="000000"/>
          <w:sz w:val="24"/>
          <w:szCs w:val="23"/>
        </w:rPr>
        <w:t>1</w:t>
      </w:r>
      <w:r w:rsidR="00C57B47">
        <w:rPr>
          <w:rFonts w:ascii="Times New Roman" w:hAnsi="Times New Roman" w:cs="Times New Roman"/>
          <w:iCs/>
          <w:color w:val="000000"/>
          <w:sz w:val="24"/>
          <w:szCs w:val="23"/>
        </w:rPr>
        <w:t>. El mismo</w:t>
      </w:r>
      <w:r w:rsidRPr="00071A7F">
        <w:rPr>
          <w:rFonts w:ascii="Times New Roman" w:eastAsiaTheme="minorEastAsia" w:hAnsi="Times New Roman" w:cs="Times New Roman"/>
          <w:sz w:val="24"/>
        </w:rPr>
        <w:t xml:space="preserve"> se puede integrar perfectamente en el TMD </w:t>
      </w:r>
      <w:r w:rsidR="00B533EC">
        <w:rPr>
          <w:rFonts w:ascii="Times New Roman" w:eastAsiaTheme="minorEastAsia" w:hAnsi="Times New Roman" w:cs="Times New Roman"/>
          <w:sz w:val="24"/>
        </w:rPr>
        <w:t xml:space="preserve">y </w:t>
      </w:r>
      <w:r w:rsidRPr="00071A7F">
        <w:rPr>
          <w:rFonts w:ascii="Times New Roman" w:eastAsiaTheme="minorEastAsia" w:hAnsi="Times New Roman" w:cs="Times New Roman"/>
          <w:sz w:val="24"/>
        </w:rPr>
        <w:t>se sincronizará a la estructura estudiada (puente de ferrocarril).</w:t>
      </w:r>
      <w:r w:rsidR="00C57B47">
        <w:rPr>
          <w:rFonts w:ascii="Times New Roman" w:eastAsiaTheme="minorEastAsia" w:hAnsi="Times New Roman" w:cs="Times New Roman"/>
          <w:sz w:val="24"/>
        </w:rPr>
        <w:t xml:space="preserve"> </w:t>
      </w:r>
      <w:r w:rsidR="00C57B47" w:rsidRPr="00C356D3">
        <w:rPr>
          <w:rFonts w:ascii="Times New Roman" w:eastAsiaTheme="minorEastAsia" w:hAnsi="Times New Roman" w:cs="Times New Roman"/>
          <w:sz w:val="24"/>
        </w:rPr>
        <w:t>Las dimensiones de este amortigu</w:t>
      </w:r>
      <w:r w:rsidR="00C57B47">
        <w:rPr>
          <w:rFonts w:ascii="Times New Roman" w:eastAsiaTheme="minorEastAsia" w:hAnsi="Times New Roman" w:cs="Times New Roman"/>
          <w:sz w:val="24"/>
        </w:rPr>
        <w:t>ador se muestran en la figura 1</w:t>
      </w:r>
      <w:r w:rsidR="0091567A">
        <w:rPr>
          <w:rFonts w:ascii="Times New Roman" w:eastAsiaTheme="minorEastAsia" w:hAnsi="Times New Roman" w:cs="Times New Roman"/>
          <w:sz w:val="24"/>
        </w:rPr>
        <w:t>2</w:t>
      </w:r>
      <w:r w:rsidR="00C57B47" w:rsidRPr="00C356D3">
        <w:rPr>
          <w:rFonts w:ascii="Times New Roman" w:eastAsiaTheme="minorEastAsia" w:hAnsi="Times New Roman" w:cs="Times New Roman"/>
          <w:sz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4711"/>
      </w:tblGrid>
      <w:tr w:rsidR="00C57B47" w:rsidTr="00C57B47">
        <w:trPr>
          <w:jc w:val="center"/>
        </w:trPr>
        <w:tc>
          <w:tcPr>
            <w:tcW w:w="3936" w:type="dxa"/>
            <w:vAlign w:val="center"/>
          </w:tcPr>
          <w:p w:rsidR="00C57B47" w:rsidRDefault="00C57B47" w:rsidP="00C57B47">
            <w:pPr>
              <w:tabs>
                <w:tab w:val="left" w:pos="505"/>
              </w:tabs>
              <w:jc w:val="center"/>
              <w:rPr>
                <w:rFonts w:ascii="Times New Roman" w:eastAsiaTheme="minorEastAsia" w:hAnsi="Times New Roman" w:cs="Times New Roman"/>
                <w:sz w:val="24"/>
              </w:rPr>
            </w:pPr>
            <w:r>
              <w:rPr>
                <w:rFonts w:ascii="Arial" w:eastAsiaTheme="minorEastAsia" w:hAnsi="Arial" w:cs="Arial"/>
                <w:b/>
                <w:noProof/>
                <w:sz w:val="24"/>
                <w:lang w:eastAsia="es-ES"/>
              </w:rPr>
              <w:drawing>
                <wp:inline distT="0" distB="0" distL="0" distR="0" wp14:anchorId="23663145" wp14:editId="227CE69B">
                  <wp:extent cx="1723089" cy="907342"/>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763203" cy="9284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84" w:type="dxa"/>
          </w:tcPr>
          <w:p w:rsidR="00C57B47" w:rsidRDefault="00C57B47" w:rsidP="00C57B47">
            <w:pPr>
              <w:tabs>
                <w:tab w:val="left" w:pos="505"/>
              </w:tabs>
              <w:jc w:val="center"/>
              <w:rPr>
                <w:rFonts w:ascii="Arial" w:eastAsiaTheme="minorEastAsia" w:hAnsi="Arial" w:cs="Arial"/>
                <w:b/>
                <w:noProof/>
                <w:sz w:val="24"/>
                <w:lang w:eastAsia="es-ES"/>
              </w:rPr>
            </w:pPr>
            <w:r>
              <w:rPr>
                <w:rFonts w:ascii="Times New Roman" w:eastAsiaTheme="minorEastAsia" w:hAnsi="Times New Roman" w:cs="Times New Roman"/>
                <w:noProof/>
                <w:sz w:val="24"/>
                <w:lang w:eastAsia="es-ES"/>
              </w:rPr>
              <w:drawing>
                <wp:inline distT="0" distB="0" distL="0" distR="0" wp14:anchorId="0B48243F" wp14:editId="69A328B3">
                  <wp:extent cx="2571625" cy="122592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571625" cy="12259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57B47" w:rsidRPr="00C57B47" w:rsidTr="00C57B47">
        <w:trPr>
          <w:jc w:val="center"/>
        </w:trPr>
        <w:tc>
          <w:tcPr>
            <w:tcW w:w="3936" w:type="dxa"/>
          </w:tcPr>
          <w:p w:rsidR="00C57B47" w:rsidRPr="00F03005" w:rsidRDefault="00C57B47" w:rsidP="0091567A">
            <w:pPr>
              <w:tabs>
                <w:tab w:val="left" w:pos="505"/>
              </w:tabs>
              <w:spacing w:after="120"/>
              <w:jc w:val="center"/>
              <w:rPr>
                <w:rFonts w:ascii="Arial" w:eastAsiaTheme="minorEastAsia" w:hAnsi="Arial" w:cs="Arial"/>
                <w:noProof/>
                <w:sz w:val="20"/>
                <w:lang w:eastAsia="es-ES"/>
              </w:rPr>
            </w:pPr>
            <w:r w:rsidRPr="00F03005">
              <w:rPr>
                <w:rFonts w:ascii="Times New Roman" w:eastAsiaTheme="minorEastAsia" w:hAnsi="Times New Roman"/>
                <w:sz w:val="20"/>
              </w:rPr>
              <w:t>Figura 1</w:t>
            </w:r>
            <w:r w:rsidR="0091567A">
              <w:rPr>
                <w:rFonts w:ascii="Times New Roman" w:eastAsiaTheme="minorEastAsia" w:hAnsi="Times New Roman"/>
                <w:sz w:val="20"/>
              </w:rPr>
              <w:t>1</w:t>
            </w:r>
            <w:r w:rsidRPr="00F03005">
              <w:rPr>
                <w:rFonts w:ascii="Times New Roman" w:eastAsiaTheme="minorEastAsia" w:hAnsi="Times New Roman"/>
                <w:sz w:val="20"/>
              </w:rPr>
              <w:t xml:space="preserve">: Amortiguador </w:t>
            </w:r>
            <w:r w:rsidRPr="00F03005">
              <w:rPr>
                <w:rFonts w:ascii="Times New Roman" w:hAnsi="Times New Roman"/>
                <w:iCs/>
                <w:color w:val="000000"/>
                <w:sz w:val="20"/>
                <w:szCs w:val="23"/>
              </w:rPr>
              <w:t>modelo 365M33X1</w:t>
            </w:r>
            <w:r w:rsidR="00F03005">
              <w:rPr>
                <w:rFonts w:ascii="Times New Roman" w:hAnsi="Times New Roman"/>
                <w:iCs/>
                <w:color w:val="000000"/>
                <w:sz w:val="20"/>
                <w:szCs w:val="23"/>
              </w:rPr>
              <w:t>.</w:t>
            </w:r>
            <w:r w:rsidRPr="00F03005">
              <w:rPr>
                <w:rFonts w:ascii="Times New Roman" w:hAnsi="Times New Roman"/>
                <w:iCs/>
                <w:color w:val="000000"/>
                <w:sz w:val="20"/>
                <w:szCs w:val="23"/>
              </w:rPr>
              <w:t xml:space="preserve">5LM. </w:t>
            </w:r>
            <w:r w:rsidRPr="00813E8C">
              <w:rPr>
                <w:rFonts w:ascii="Times New Roman" w:hAnsi="Times New Roman" w:cs="Times New Roman"/>
                <w:iCs/>
                <w:color w:val="000000"/>
                <w:sz w:val="20"/>
                <w:szCs w:val="23"/>
              </w:rPr>
              <w:t xml:space="preserve">Fuente: </w:t>
            </w:r>
            <w:r w:rsidRPr="00813E8C">
              <w:rPr>
                <w:rFonts w:ascii="Times New Roman" w:hAnsi="Times New Roman" w:cs="Times New Roman"/>
                <w:sz w:val="20"/>
              </w:rPr>
              <w:t>[1</w:t>
            </w:r>
            <w:r w:rsidR="00813E8C" w:rsidRPr="00813E8C">
              <w:rPr>
                <w:rFonts w:ascii="Times New Roman" w:hAnsi="Times New Roman" w:cs="Times New Roman"/>
                <w:sz w:val="20"/>
              </w:rPr>
              <w:t>8</w:t>
            </w:r>
            <w:r w:rsidRPr="00813E8C">
              <w:rPr>
                <w:rFonts w:ascii="Times New Roman" w:hAnsi="Times New Roman" w:cs="Times New Roman"/>
                <w:sz w:val="20"/>
              </w:rPr>
              <w:t>]</w:t>
            </w:r>
          </w:p>
        </w:tc>
        <w:tc>
          <w:tcPr>
            <w:tcW w:w="4784" w:type="dxa"/>
          </w:tcPr>
          <w:p w:rsidR="00C57B47" w:rsidRPr="00F03005" w:rsidRDefault="00C57B47" w:rsidP="0091567A">
            <w:pPr>
              <w:tabs>
                <w:tab w:val="left" w:pos="505"/>
              </w:tabs>
              <w:spacing w:after="120"/>
              <w:jc w:val="center"/>
              <w:rPr>
                <w:rFonts w:ascii="Times New Roman" w:hAnsi="Times New Roman"/>
                <w:iCs/>
                <w:color w:val="000000"/>
                <w:sz w:val="20"/>
              </w:rPr>
            </w:pPr>
            <w:r w:rsidRPr="00F03005">
              <w:rPr>
                <w:rFonts w:ascii="Times New Roman" w:eastAsiaTheme="minorEastAsia" w:hAnsi="Times New Roman"/>
                <w:sz w:val="20"/>
              </w:rPr>
              <w:t>Figura 1</w:t>
            </w:r>
            <w:r w:rsidR="0091567A">
              <w:rPr>
                <w:rFonts w:ascii="Times New Roman" w:eastAsiaTheme="minorEastAsia" w:hAnsi="Times New Roman"/>
                <w:sz w:val="20"/>
              </w:rPr>
              <w:t>2</w:t>
            </w:r>
            <w:r w:rsidRPr="00F03005">
              <w:rPr>
                <w:rFonts w:ascii="Times New Roman" w:eastAsiaTheme="minorEastAsia" w:hAnsi="Times New Roman"/>
                <w:sz w:val="20"/>
              </w:rPr>
              <w:t xml:space="preserve">: </w:t>
            </w:r>
            <w:r w:rsidR="00F03005">
              <w:rPr>
                <w:rFonts w:ascii="Times New Roman" w:eastAsiaTheme="minorEastAsia" w:hAnsi="Times New Roman"/>
                <w:sz w:val="20"/>
              </w:rPr>
              <w:t>Esquema con las d</w:t>
            </w:r>
            <w:r w:rsidR="000E268B" w:rsidRPr="00F03005">
              <w:rPr>
                <w:rFonts w:ascii="Times New Roman" w:eastAsiaTheme="minorEastAsia" w:hAnsi="Times New Roman"/>
                <w:sz w:val="20"/>
              </w:rPr>
              <w:t>imensiones</w:t>
            </w:r>
            <w:r w:rsidRPr="00F03005">
              <w:rPr>
                <w:rFonts w:ascii="Times New Roman" w:eastAsiaTheme="minorEastAsia" w:hAnsi="Times New Roman"/>
                <w:sz w:val="20"/>
              </w:rPr>
              <w:t xml:space="preserve"> del amortiguador modelo </w:t>
            </w:r>
            <w:r w:rsidRPr="00F03005">
              <w:rPr>
                <w:rFonts w:ascii="Times New Roman" w:hAnsi="Times New Roman"/>
                <w:iCs/>
                <w:color w:val="000000"/>
                <w:sz w:val="20"/>
              </w:rPr>
              <w:t>365M33X1</w:t>
            </w:r>
            <w:r w:rsidR="00F03005">
              <w:rPr>
                <w:rFonts w:ascii="Times New Roman" w:hAnsi="Times New Roman"/>
                <w:iCs/>
                <w:color w:val="000000"/>
                <w:sz w:val="20"/>
              </w:rPr>
              <w:t>.</w:t>
            </w:r>
            <w:r w:rsidRPr="00F03005">
              <w:rPr>
                <w:rFonts w:ascii="Times New Roman" w:hAnsi="Times New Roman"/>
                <w:iCs/>
                <w:color w:val="000000"/>
                <w:sz w:val="20"/>
              </w:rPr>
              <w:t xml:space="preserve">5LM. </w:t>
            </w:r>
            <w:r w:rsidRPr="00813E8C">
              <w:rPr>
                <w:rFonts w:ascii="Times New Roman" w:hAnsi="Times New Roman" w:cs="Times New Roman"/>
                <w:iCs/>
                <w:color w:val="000000"/>
                <w:sz w:val="20"/>
              </w:rPr>
              <w:t xml:space="preserve">Fuente: </w:t>
            </w:r>
            <w:r w:rsidRPr="00813E8C">
              <w:rPr>
                <w:rFonts w:ascii="Times New Roman" w:hAnsi="Times New Roman" w:cs="Times New Roman"/>
                <w:sz w:val="20"/>
              </w:rPr>
              <w:t>[1</w:t>
            </w:r>
            <w:r w:rsidR="00813E8C" w:rsidRPr="00813E8C">
              <w:rPr>
                <w:rFonts w:ascii="Times New Roman" w:hAnsi="Times New Roman" w:cs="Times New Roman"/>
                <w:sz w:val="20"/>
              </w:rPr>
              <w:t>8</w:t>
            </w:r>
            <w:r w:rsidRPr="00813E8C">
              <w:rPr>
                <w:rFonts w:ascii="Times New Roman" w:hAnsi="Times New Roman" w:cs="Times New Roman"/>
                <w:sz w:val="20"/>
              </w:rPr>
              <w:t>]</w:t>
            </w:r>
          </w:p>
        </w:tc>
      </w:tr>
    </w:tbl>
    <w:p w:rsidR="00813E8C" w:rsidRDefault="00813E8C" w:rsidP="00C31FB1">
      <w:pPr>
        <w:tabs>
          <w:tab w:val="left" w:pos="505"/>
        </w:tabs>
        <w:spacing w:after="0" w:line="360" w:lineRule="auto"/>
        <w:jc w:val="both"/>
        <w:rPr>
          <w:rFonts w:ascii="Times New Roman" w:eastAsiaTheme="minorEastAsia" w:hAnsi="Times New Roman" w:cs="Times New Roman"/>
          <w:sz w:val="24"/>
        </w:rPr>
      </w:pPr>
    </w:p>
    <w:p w:rsidR="0018393C" w:rsidRDefault="006F451E" w:rsidP="00C31FB1">
      <w:pPr>
        <w:tabs>
          <w:tab w:val="left" w:pos="505"/>
        </w:tabs>
        <w:spacing w:after="0"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Este amortiguador p</w:t>
      </w:r>
      <w:r w:rsidR="00C356D3" w:rsidRPr="00C356D3">
        <w:rPr>
          <w:rFonts w:ascii="Times New Roman" w:eastAsiaTheme="minorEastAsia" w:hAnsi="Times New Roman" w:cs="Times New Roman"/>
          <w:sz w:val="24"/>
        </w:rPr>
        <w:t>osee un recorrido de 50 mm y resiste una masa efectiva máxima de 2´500 kg. Como la masa que se desplazará sobre el amortiguador en cada TMD es de 4´300 kg, se deben colocar como mínimo 2 amortiguadores en el dispositivo</w:t>
      </w:r>
      <w:r w:rsidR="0018393C">
        <w:rPr>
          <w:rFonts w:ascii="Times New Roman" w:eastAsiaTheme="minorEastAsia" w:hAnsi="Times New Roman" w:cs="Times New Roman"/>
          <w:sz w:val="24"/>
        </w:rPr>
        <w:t>.</w:t>
      </w:r>
    </w:p>
    <w:p w:rsidR="00F03005" w:rsidRDefault="00F03005" w:rsidP="00C31FB1">
      <w:pPr>
        <w:tabs>
          <w:tab w:val="left" w:pos="505"/>
        </w:tabs>
        <w:spacing w:after="0" w:line="360" w:lineRule="auto"/>
        <w:jc w:val="both"/>
        <w:rPr>
          <w:rFonts w:ascii="Times New Roman" w:hAnsi="Times New Roman" w:cs="Times New Roman"/>
          <w:b/>
          <w:sz w:val="24"/>
        </w:rPr>
      </w:pPr>
    </w:p>
    <w:p w:rsidR="0018393C" w:rsidRDefault="0018393C" w:rsidP="00C31FB1">
      <w:pPr>
        <w:tabs>
          <w:tab w:val="left" w:pos="505"/>
        </w:tabs>
        <w:spacing w:after="0" w:line="360" w:lineRule="auto"/>
        <w:jc w:val="both"/>
        <w:rPr>
          <w:rFonts w:ascii="Times New Roman" w:hAnsi="Times New Roman" w:cs="Times New Roman"/>
          <w:b/>
          <w:sz w:val="24"/>
        </w:rPr>
      </w:pPr>
      <w:r w:rsidRPr="0018393C">
        <w:rPr>
          <w:rFonts w:ascii="Times New Roman" w:hAnsi="Times New Roman" w:cs="Times New Roman"/>
          <w:b/>
          <w:sz w:val="24"/>
        </w:rPr>
        <w:t>2.4. Pro</w:t>
      </w:r>
      <w:r w:rsidR="00C57B47">
        <w:rPr>
          <w:rFonts w:ascii="Times New Roman" w:hAnsi="Times New Roman" w:cs="Times New Roman"/>
          <w:b/>
          <w:sz w:val="24"/>
        </w:rPr>
        <w:t>puesta de modelo de TMD</w:t>
      </w:r>
    </w:p>
    <w:p w:rsidR="0018393C" w:rsidRDefault="0018393C" w:rsidP="006F1193">
      <w:pPr>
        <w:tabs>
          <w:tab w:val="left" w:pos="505"/>
        </w:tabs>
        <w:spacing w:after="0" w:line="360" w:lineRule="auto"/>
        <w:jc w:val="both"/>
        <w:rPr>
          <w:rFonts w:ascii="Times New Roman" w:eastAsiaTheme="minorEastAsia" w:hAnsi="Times New Roman" w:cs="Times New Roman"/>
          <w:sz w:val="24"/>
        </w:rPr>
      </w:pPr>
      <w:r w:rsidRPr="0018393C">
        <w:rPr>
          <w:rFonts w:ascii="Times New Roman" w:eastAsiaTheme="minorEastAsia" w:hAnsi="Times New Roman" w:cs="Times New Roman"/>
          <w:sz w:val="24"/>
        </w:rPr>
        <w:t xml:space="preserve">Este trabajo no tiene como objetivo el diseño mecánico del amortiguador de masa sintonizado con los detalles técnicos de sus componentes. En este epígrafe solo se pretende </w:t>
      </w:r>
      <w:r w:rsidR="00823025">
        <w:rPr>
          <w:rFonts w:ascii="Times New Roman" w:eastAsiaTheme="minorEastAsia" w:hAnsi="Times New Roman" w:cs="Times New Roman"/>
          <w:sz w:val="24"/>
        </w:rPr>
        <w:t>hacer</w:t>
      </w:r>
      <w:r w:rsidRPr="0018393C">
        <w:rPr>
          <w:rFonts w:ascii="Times New Roman" w:eastAsiaTheme="minorEastAsia" w:hAnsi="Times New Roman" w:cs="Times New Roman"/>
          <w:sz w:val="24"/>
        </w:rPr>
        <w:t xml:space="preserve"> una propuesta de TMD modelado en </w:t>
      </w:r>
      <w:proofErr w:type="spellStart"/>
      <w:r w:rsidRPr="0018393C">
        <w:rPr>
          <w:rFonts w:ascii="Times New Roman" w:eastAsiaTheme="minorEastAsia" w:hAnsi="Times New Roman" w:cs="Times New Roman"/>
          <w:sz w:val="24"/>
        </w:rPr>
        <w:t>Solidworks</w:t>
      </w:r>
      <w:proofErr w:type="spellEnd"/>
      <w:r w:rsidRPr="0018393C">
        <w:rPr>
          <w:rFonts w:ascii="Times New Roman" w:eastAsiaTheme="minorEastAsia" w:hAnsi="Times New Roman" w:cs="Times New Roman"/>
          <w:sz w:val="24"/>
        </w:rPr>
        <w:t xml:space="preserve"> 2016 (figura 1</w:t>
      </w:r>
      <w:r w:rsidR="0091567A">
        <w:rPr>
          <w:rFonts w:ascii="Times New Roman" w:eastAsiaTheme="minorEastAsia" w:hAnsi="Times New Roman" w:cs="Times New Roman"/>
          <w:sz w:val="24"/>
        </w:rPr>
        <w:t>3</w:t>
      </w:r>
      <w:r w:rsidRPr="0018393C">
        <w:rPr>
          <w:rFonts w:ascii="Times New Roman" w:eastAsiaTheme="minorEastAsia" w:hAnsi="Times New Roman" w:cs="Times New Roman"/>
          <w:sz w:val="24"/>
        </w:rPr>
        <w:t xml:space="preserve">), para mostrar una posible disposición de la masa, los amortiguadores y los </w:t>
      </w:r>
      <w:r w:rsidR="00823025">
        <w:rPr>
          <w:rFonts w:ascii="Times New Roman" w:eastAsiaTheme="minorEastAsia" w:hAnsi="Times New Roman" w:cs="Times New Roman"/>
          <w:sz w:val="24"/>
        </w:rPr>
        <w:t>resortes.</w:t>
      </w:r>
      <w:r w:rsidRPr="0018393C">
        <w:rPr>
          <w:rFonts w:ascii="Times New Roman" w:eastAsiaTheme="minorEastAsia" w:hAnsi="Times New Roman" w:cs="Times New Roman"/>
          <w:sz w:val="24"/>
        </w:rPr>
        <w:t xml:space="preserve"> Lo que sí </w:t>
      </w:r>
      <w:r w:rsidR="00823025">
        <w:rPr>
          <w:rFonts w:ascii="Times New Roman" w:eastAsiaTheme="minorEastAsia" w:hAnsi="Times New Roman" w:cs="Times New Roman"/>
          <w:sz w:val="24"/>
        </w:rPr>
        <w:t xml:space="preserve">queda definido </w:t>
      </w:r>
      <w:r w:rsidRPr="0018393C">
        <w:rPr>
          <w:rFonts w:ascii="Times New Roman" w:eastAsiaTheme="minorEastAsia" w:hAnsi="Times New Roman" w:cs="Times New Roman"/>
          <w:sz w:val="24"/>
        </w:rPr>
        <w:t>es que el TMD (o los TMD) que se vaya</w:t>
      </w:r>
      <w:r w:rsidR="00823025">
        <w:rPr>
          <w:rFonts w:ascii="Times New Roman" w:eastAsiaTheme="minorEastAsia" w:hAnsi="Times New Roman" w:cs="Times New Roman"/>
          <w:sz w:val="24"/>
        </w:rPr>
        <w:t>n</w:t>
      </w:r>
      <w:r w:rsidRPr="0018393C">
        <w:rPr>
          <w:rFonts w:ascii="Times New Roman" w:eastAsiaTheme="minorEastAsia" w:hAnsi="Times New Roman" w:cs="Times New Roman"/>
          <w:sz w:val="24"/>
        </w:rPr>
        <w:t xml:space="preserve"> a diseñar para reducir la amplitud de las oscilaciones provocadas por las cargas externas en la estructura estudiada, debe tener los parámetros de rigidez, masa y amortiguamiento calculados en este trabajo.</w:t>
      </w:r>
    </w:p>
    <w:p w:rsidR="0018393C" w:rsidRPr="005314D7" w:rsidRDefault="000E5937" w:rsidP="00964684">
      <w:pPr>
        <w:tabs>
          <w:tab w:val="left" w:pos="505"/>
        </w:tabs>
        <w:spacing w:after="0" w:line="360" w:lineRule="auto"/>
        <w:jc w:val="center"/>
        <w:rPr>
          <w:rFonts w:ascii="Arial" w:eastAsiaTheme="minorEastAsia" w:hAnsi="Arial" w:cs="Arial"/>
          <w:noProof/>
          <w:sz w:val="24"/>
        </w:rPr>
      </w:pPr>
      <w:r>
        <w:rPr>
          <w:rFonts w:ascii="Arial" w:eastAsiaTheme="minorEastAsia" w:hAnsi="Arial" w:cs="Arial"/>
          <w:noProof/>
          <w:sz w:val="24"/>
          <w:lang w:eastAsia="es-ES"/>
        </w:rPr>
        <w:drawing>
          <wp:inline distT="0" distB="0" distL="0" distR="0">
            <wp:extent cx="3042362" cy="1426886"/>
            <wp:effectExtent l="0" t="0" r="571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3042362" cy="1426886"/>
                    </a:xfrm>
                    <a:prstGeom prst="rect">
                      <a:avLst/>
                    </a:prstGeom>
                    <a:noFill/>
                    <a:ln>
                      <a:noFill/>
                    </a:ln>
                  </pic:spPr>
                </pic:pic>
              </a:graphicData>
            </a:graphic>
          </wp:inline>
        </w:drawing>
      </w:r>
    </w:p>
    <w:p w:rsidR="00A21A1F" w:rsidRPr="00F03005" w:rsidRDefault="0018393C" w:rsidP="00C31FB1">
      <w:pPr>
        <w:tabs>
          <w:tab w:val="left" w:pos="505"/>
        </w:tabs>
        <w:spacing w:after="0" w:line="360" w:lineRule="auto"/>
        <w:jc w:val="center"/>
        <w:rPr>
          <w:rFonts w:ascii="Times New Roman" w:eastAsiaTheme="minorEastAsia" w:hAnsi="Times New Roman" w:cs="Times New Roman"/>
          <w:sz w:val="20"/>
        </w:rPr>
      </w:pPr>
      <w:r w:rsidRPr="00F03005">
        <w:rPr>
          <w:rFonts w:ascii="Times New Roman" w:eastAsiaTheme="minorEastAsia" w:hAnsi="Times New Roman" w:cs="Times New Roman"/>
          <w:sz w:val="20"/>
        </w:rPr>
        <w:t>Figura 1</w:t>
      </w:r>
      <w:r w:rsidR="0091567A">
        <w:rPr>
          <w:rFonts w:ascii="Times New Roman" w:eastAsiaTheme="minorEastAsia" w:hAnsi="Times New Roman" w:cs="Times New Roman"/>
          <w:sz w:val="20"/>
        </w:rPr>
        <w:t>3</w:t>
      </w:r>
      <w:r w:rsidRPr="00F03005">
        <w:rPr>
          <w:rFonts w:ascii="Times New Roman" w:eastAsiaTheme="minorEastAsia" w:hAnsi="Times New Roman" w:cs="Times New Roman"/>
          <w:sz w:val="20"/>
        </w:rPr>
        <w:t xml:space="preserve">: Propuesta de un modelo de TMD. Fuente: </w:t>
      </w:r>
      <w:r w:rsidR="009C3AF3" w:rsidRPr="00F03005">
        <w:rPr>
          <w:rFonts w:ascii="Times New Roman" w:eastAsiaTheme="minorEastAsia" w:hAnsi="Times New Roman" w:cs="Times New Roman"/>
          <w:sz w:val="20"/>
        </w:rPr>
        <w:t>e</w:t>
      </w:r>
      <w:r w:rsidR="007C04A1" w:rsidRPr="00F03005">
        <w:rPr>
          <w:rFonts w:ascii="Times New Roman" w:eastAsiaTheme="minorEastAsia" w:hAnsi="Times New Roman" w:cs="Times New Roman"/>
          <w:sz w:val="20"/>
        </w:rPr>
        <w:t>laboración</w:t>
      </w:r>
      <w:r w:rsidR="009C3AF3" w:rsidRPr="00F03005">
        <w:rPr>
          <w:rFonts w:ascii="Times New Roman" w:eastAsiaTheme="minorEastAsia" w:hAnsi="Times New Roman" w:cs="Times New Roman"/>
          <w:sz w:val="20"/>
        </w:rPr>
        <w:t xml:space="preserve"> propia</w:t>
      </w:r>
    </w:p>
    <w:p w:rsidR="00F03005" w:rsidRDefault="00F03005" w:rsidP="00FF3346">
      <w:pPr>
        <w:spacing w:after="0" w:line="360" w:lineRule="auto"/>
        <w:jc w:val="both"/>
        <w:rPr>
          <w:rFonts w:ascii="Times New Roman" w:hAnsi="Times New Roman" w:cs="Times New Roman"/>
          <w:b/>
          <w:sz w:val="24"/>
          <w:szCs w:val="24"/>
        </w:rPr>
      </w:pPr>
    </w:p>
    <w:p w:rsidR="00A53DA5" w:rsidRDefault="00A53DA5"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5314D7" w:rsidRDefault="005314D7"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60971">
        <w:rPr>
          <w:rFonts w:ascii="Times New Roman" w:hAnsi="Times New Roman" w:cs="Times New Roman"/>
          <w:b/>
          <w:sz w:val="24"/>
          <w:szCs w:val="24"/>
        </w:rPr>
        <w:t>Análisis de los resultados del cá</w:t>
      </w:r>
      <w:r w:rsidR="00F03005">
        <w:rPr>
          <w:rFonts w:ascii="Times New Roman" w:hAnsi="Times New Roman" w:cs="Times New Roman"/>
          <w:b/>
          <w:sz w:val="24"/>
          <w:szCs w:val="24"/>
        </w:rPr>
        <w:t>lculo de los parámetros del TMD</w:t>
      </w:r>
    </w:p>
    <w:p w:rsidR="00D60971" w:rsidRDefault="00D60971" w:rsidP="00D60971">
      <w:pPr>
        <w:pStyle w:val="Default"/>
        <w:spacing w:line="360" w:lineRule="auto"/>
        <w:jc w:val="both"/>
      </w:pPr>
      <w:r>
        <w:t xml:space="preserve">En el gráfico de la figura 2, se puede observar que el valor </w:t>
      </w:r>
      <w:r w:rsidRPr="00D60971">
        <w:t>de la masa del TMD (m</w:t>
      </w:r>
      <w:r w:rsidRPr="00D60971">
        <w:rPr>
          <w:vertAlign w:val="subscript"/>
        </w:rPr>
        <w:t>2</w:t>
      </w:r>
      <w:r w:rsidRPr="00D60971">
        <w:t>) de 8.6 Tm</w:t>
      </w:r>
      <w:r w:rsidR="0017779D">
        <w:t xml:space="preserve">, </w:t>
      </w:r>
      <w:r w:rsidRPr="00D60971">
        <w:t xml:space="preserve">hace que éste tenga una amplitud mucho mayor que la estructura. De esta manera, </w:t>
      </w:r>
      <w:r w:rsidR="00966A57">
        <w:t>se aprecia</w:t>
      </w:r>
      <w:r w:rsidRPr="00D60971">
        <w:t xml:space="preserve"> gráficamente que se cumple el objetivo del TMD, ya que la relación entre las variables del problema a la que se llega, hace que el amortiguador absorba gran parte de la energía.</w:t>
      </w:r>
      <w:r w:rsidR="0017779D">
        <w:t xml:space="preserve"> Además, se obtiene</w:t>
      </w:r>
      <w:r w:rsidR="00966A57">
        <w:t>n</w:t>
      </w:r>
      <w:r w:rsidR="0017779D">
        <w:t xml:space="preserve"> </w:t>
      </w:r>
      <w:r w:rsidR="00966A57">
        <w:t>resultados</w:t>
      </w:r>
      <w:r w:rsidR="0017779D">
        <w:t xml:space="preserve"> muy importantes para un estudio dinámico, como la amplitud de la estructura sin TMD y con TMD, observándose una reducción de las oscilaciones de un 58%.</w:t>
      </w:r>
    </w:p>
    <w:p w:rsidR="0017779D" w:rsidRPr="0017779D" w:rsidRDefault="0017779D" w:rsidP="0017779D">
      <w:pPr>
        <w:pStyle w:val="Default"/>
        <w:spacing w:line="360" w:lineRule="auto"/>
        <w:jc w:val="both"/>
      </w:pPr>
      <w:r w:rsidRPr="0017779D">
        <w:t>El valor óptimo de ξ</w:t>
      </w:r>
      <w:r w:rsidRPr="0017779D">
        <w:rPr>
          <w:vertAlign w:val="subscript"/>
        </w:rPr>
        <w:t xml:space="preserve">2 </w:t>
      </w:r>
      <w:r w:rsidRPr="0017779D">
        <w:t xml:space="preserve">es 0.011. </w:t>
      </w:r>
      <w:r>
        <w:t>En la gráfica 3, s</w:t>
      </w:r>
      <w:r w:rsidRPr="0017779D">
        <w:t>e observa que, para la menor amplitud de la estructura, el TMD tiene su mayor desplazamiento posibilitando una reducción en las oscilaciones de un 76%.</w:t>
      </w:r>
    </w:p>
    <w:p w:rsidR="003759E1" w:rsidRDefault="0017779D" w:rsidP="00C31FB1">
      <w:pPr>
        <w:spacing w:after="0" w:line="360" w:lineRule="auto"/>
        <w:jc w:val="both"/>
        <w:rPr>
          <w:rFonts w:ascii="Times New Roman" w:hAnsi="Times New Roman" w:cs="Times New Roman"/>
          <w:color w:val="000000"/>
          <w:sz w:val="24"/>
          <w:szCs w:val="24"/>
        </w:rPr>
      </w:pPr>
      <w:r w:rsidRPr="0017779D">
        <w:rPr>
          <w:rFonts w:ascii="Times New Roman" w:hAnsi="Times New Roman" w:cs="Times New Roman"/>
          <w:color w:val="000000"/>
          <w:sz w:val="24"/>
          <w:szCs w:val="24"/>
        </w:rPr>
        <w:t>El amortiguador C, tiene dos funciones: disminuir las oscilaciones y gastar energía.</w:t>
      </w:r>
      <w:r w:rsidR="00966A57">
        <w:rPr>
          <w:rFonts w:ascii="Times New Roman" w:hAnsi="Times New Roman" w:cs="Times New Roman"/>
          <w:color w:val="000000"/>
          <w:sz w:val="24"/>
          <w:szCs w:val="24"/>
        </w:rPr>
        <w:t xml:space="preserve"> </w:t>
      </w:r>
      <w:r w:rsidR="002B2633">
        <w:rPr>
          <w:rFonts w:ascii="Times New Roman" w:hAnsi="Times New Roman" w:cs="Times New Roman"/>
          <w:color w:val="000000"/>
          <w:sz w:val="24"/>
          <w:szCs w:val="24"/>
        </w:rPr>
        <w:t xml:space="preserve">La rigidez determinada posibilita una reducción de las vibraciones en la estructura de un 60%. </w:t>
      </w:r>
      <w:r w:rsidR="00966A57">
        <w:rPr>
          <w:rFonts w:ascii="Times New Roman" w:hAnsi="Times New Roman" w:cs="Times New Roman"/>
          <w:color w:val="000000"/>
          <w:sz w:val="24"/>
          <w:szCs w:val="24"/>
        </w:rPr>
        <w:t>Se o</w:t>
      </w:r>
      <w:r w:rsidR="002B2633" w:rsidRPr="002B2633">
        <w:rPr>
          <w:rFonts w:ascii="Times New Roman" w:hAnsi="Times New Roman" w:cs="Times New Roman"/>
          <w:color w:val="000000"/>
          <w:sz w:val="24"/>
          <w:szCs w:val="24"/>
        </w:rPr>
        <w:t>bserva también que para una rigidez del TMD cercana a cero, la amplitud ta</w:t>
      </w:r>
      <w:r w:rsidR="002B2633">
        <w:rPr>
          <w:rFonts w:ascii="Times New Roman" w:hAnsi="Times New Roman" w:cs="Times New Roman"/>
          <w:color w:val="000000"/>
          <w:sz w:val="24"/>
          <w:szCs w:val="24"/>
        </w:rPr>
        <w:t>mbién es casi nula. L</w:t>
      </w:r>
      <w:r w:rsidR="002B2633" w:rsidRPr="002B2633">
        <w:rPr>
          <w:rFonts w:ascii="Times New Roman" w:hAnsi="Times New Roman" w:cs="Times New Roman"/>
          <w:color w:val="000000"/>
          <w:sz w:val="24"/>
          <w:szCs w:val="24"/>
        </w:rPr>
        <w:t xml:space="preserve">a rigidez representa la relación entre la fuerza que se aplica a un grado de libertad y el movimiento del mismo (k=F/x). </w:t>
      </w:r>
      <w:r w:rsidR="002B2633">
        <w:rPr>
          <w:rFonts w:ascii="Times New Roman" w:hAnsi="Times New Roman" w:cs="Times New Roman"/>
          <w:color w:val="000000"/>
          <w:sz w:val="24"/>
          <w:szCs w:val="24"/>
        </w:rPr>
        <w:t xml:space="preserve">Por lo tanto, </w:t>
      </w:r>
      <w:r w:rsidR="003759E1">
        <w:rPr>
          <w:rFonts w:ascii="Times New Roman" w:hAnsi="Times New Roman" w:cs="Times New Roman"/>
          <w:color w:val="000000"/>
          <w:sz w:val="24"/>
          <w:szCs w:val="24"/>
        </w:rPr>
        <w:t>si la r</w:t>
      </w:r>
      <w:r w:rsidR="003759E1" w:rsidRPr="003759E1">
        <w:rPr>
          <w:rFonts w:ascii="Times New Roman" w:hAnsi="Times New Roman" w:cs="Times New Roman"/>
          <w:color w:val="000000"/>
          <w:sz w:val="24"/>
          <w:szCs w:val="24"/>
        </w:rPr>
        <w:t xml:space="preserve">igidez </w:t>
      </w:r>
      <w:r w:rsidR="003759E1">
        <w:rPr>
          <w:rFonts w:ascii="Times New Roman" w:hAnsi="Times New Roman" w:cs="Times New Roman"/>
          <w:color w:val="000000"/>
          <w:sz w:val="24"/>
          <w:szCs w:val="24"/>
        </w:rPr>
        <w:t xml:space="preserve">es </w:t>
      </w:r>
      <w:r w:rsidR="003759E1" w:rsidRPr="003759E1">
        <w:rPr>
          <w:rFonts w:ascii="Times New Roman" w:hAnsi="Times New Roman" w:cs="Times New Roman"/>
          <w:color w:val="000000"/>
          <w:sz w:val="24"/>
          <w:szCs w:val="24"/>
        </w:rPr>
        <w:t>muy alta: el primer grado de libertad</w:t>
      </w:r>
      <w:r w:rsidR="003759E1">
        <w:rPr>
          <w:rFonts w:ascii="Times New Roman" w:hAnsi="Times New Roman" w:cs="Times New Roman"/>
          <w:color w:val="000000"/>
          <w:sz w:val="24"/>
          <w:szCs w:val="24"/>
        </w:rPr>
        <w:t xml:space="preserve"> (estructura)</w:t>
      </w:r>
      <w:r w:rsidR="003759E1" w:rsidRPr="003759E1">
        <w:rPr>
          <w:rFonts w:ascii="Times New Roman" w:hAnsi="Times New Roman" w:cs="Times New Roman"/>
          <w:color w:val="000000"/>
          <w:sz w:val="24"/>
          <w:szCs w:val="24"/>
        </w:rPr>
        <w:t xml:space="preserve"> vibra y transmite una fuerza al segundo. La elevada rigidez impide que el resorte se contraiga, por lo que el segundo grado de libertad</w:t>
      </w:r>
      <w:r w:rsidR="003759E1">
        <w:rPr>
          <w:rFonts w:ascii="Times New Roman" w:hAnsi="Times New Roman" w:cs="Times New Roman"/>
          <w:color w:val="000000"/>
          <w:sz w:val="24"/>
          <w:szCs w:val="24"/>
        </w:rPr>
        <w:t xml:space="preserve"> (TMD)</w:t>
      </w:r>
      <w:r w:rsidR="003759E1" w:rsidRPr="003759E1">
        <w:rPr>
          <w:rFonts w:ascii="Times New Roman" w:hAnsi="Times New Roman" w:cs="Times New Roman"/>
          <w:color w:val="000000"/>
          <w:sz w:val="24"/>
          <w:szCs w:val="24"/>
        </w:rPr>
        <w:t xml:space="preserve"> se desplaza de la misma manera que el primero.</w:t>
      </w:r>
      <w:r w:rsidR="003759E1">
        <w:rPr>
          <w:rFonts w:ascii="Times New Roman" w:hAnsi="Times New Roman" w:cs="Times New Roman"/>
          <w:color w:val="000000"/>
          <w:sz w:val="24"/>
          <w:szCs w:val="24"/>
        </w:rPr>
        <w:t xml:space="preserve"> </w:t>
      </w:r>
      <w:r w:rsidR="003759E1" w:rsidRPr="003759E1">
        <w:rPr>
          <w:rFonts w:ascii="Times New Roman" w:hAnsi="Times New Roman" w:cs="Times New Roman"/>
          <w:color w:val="000000"/>
          <w:sz w:val="24"/>
          <w:szCs w:val="24"/>
        </w:rPr>
        <w:t xml:space="preserve">Si </w:t>
      </w:r>
      <w:r w:rsidR="003759E1">
        <w:rPr>
          <w:rFonts w:ascii="Times New Roman" w:hAnsi="Times New Roman" w:cs="Times New Roman"/>
          <w:color w:val="000000"/>
          <w:sz w:val="24"/>
          <w:szCs w:val="24"/>
        </w:rPr>
        <w:t>la r</w:t>
      </w:r>
      <w:r w:rsidR="003759E1" w:rsidRPr="003759E1">
        <w:rPr>
          <w:rFonts w:ascii="Times New Roman" w:hAnsi="Times New Roman" w:cs="Times New Roman"/>
          <w:color w:val="000000"/>
          <w:sz w:val="24"/>
          <w:szCs w:val="24"/>
        </w:rPr>
        <w:t>igidez</w:t>
      </w:r>
      <w:r w:rsidR="003759E1">
        <w:rPr>
          <w:rFonts w:ascii="Times New Roman" w:hAnsi="Times New Roman" w:cs="Times New Roman"/>
          <w:color w:val="000000"/>
          <w:sz w:val="24"/>
          <w:szCs w:val="24"/>
        </w:rPr>
        <w:t xml:space="preserve"> es</w:t>
      </w:r>
      <w:r w:rsidR="003759E1" w:rsidRPr="003759E1">
        <w:rPr>
          <w:rFonts w:ascii="Times New Roman" w:hAnsi="Times New Roman" w:cs="Times New Roman"/>
          <w:color w:val="000000"/>
          <w:sz w:val="24"/>
          <w:szCs w:val="24"/>
        </w:rPr>
        <w:t xml:space="preserve"> muy baja: el primer grado de libertad se mueve, pero el resorte apenas se opone a ser comprimido, por lo que el segundo grado de libertad permanece prácticamente inmóvil.</w:t>
      </w:r>
      <w:r w:rsidR="003759E1">
        <w:rPr>
          <w:rFonts w:ascii="Times New Roman" w:hAnsi="Times New Roman" w:cs="Times New Roman"/>
          <w:color w:val="000000"/>
          <w:sz w:val="24"/>
          <w:szCs w:val="24"/>
        </w:rPr>
        <w:t xml:space="preserve"> Los resortes acompañan</w:t>
      </w:r>
      <w:r w:rsidR="003759E1" w:rsidRPr="003759E1">
        <w:rPr>
          <w:rFonts w:ascii="Times New Roman" w:hAnsi="Times New Roman" w:cs="Times New Roman"/>
          <w:color w:val="000000"/>
          <w:sz w:val="24"/>
          <w:szCs w:val="24"/>
        </w:rPr>
        <w:t xml:space="preserve"> las oscilaciones de la masa del TMD elásticamente. Si no existiera amortiguador, los resortes y la masa acompañarían las oscilaciones de la estructura primaria (puente).</w:t>
      </w:r>
    </w:p>
    <w:p w:rsidR="00F03005" w:rsidRDefault="00F03005" w:rsidP="00C31FB1">
      <w:pPr>
        <w:spacing w:after="0" w:line="360" w:lineRule="auto"/>
        <w:jc w:val="both"/>
        <w:rPr>
          <w:rFonts w:ascii="Times New Roman" w:hAnsi="Times New Roman" w:cs="Times New Roman"/>
          <w:b/>
          <w:color w:val="000000"/>
          <w:sz w:val="24"/>
          <w:szCs w:val="24"/>
        </w:rPr>
      </w:pPr>
    </w:p>
    <w:p w:rsidR="003759E1" w:rsidRDefault="00D00C4D" w:rsidP="00C31FB1">
      <w:pPr>
        <w:spacing w:after="0" w:line="360" w:lineRule="auto"/>
        <w:jc w:val="both"/>
        <w:rPr>
          <w:rFonts w:ascii="Times New Roman" w:hAnsi="Times New Roman" w:cs="Times New Roman"/>
          <w:b/>
          <w:color w:val="000000"/>
          <w:sz w:val="24"/>
          <w:szCs w:val="24"/>
        </w:rPr>
      </w:pPr>
      <w:r w:rsidRPr="00D00C4D">
        <w:rPr>
          <w:rFonts w:ascii="Times New Roman" w:hAnsi="Times New Roman" w:cs="Times New Roman"/>
          <w:b/>
          <w:color w:val="000000"/>
          <w:sz w:val="24"/>
          <w:szCs w:val="24"/>
        </w:rPr>
        <w:t>3.2. Análi</w:t>
      </w:r>
      <w:r w:rsidR="00C31FB1">
        <w:rPr>
          <w:rFonts w:ascii="Times New Roman" w:hAnsi="Times New Roman" w:cs="Times New Roman"/>
          <w:b/>
          <w:color w:val="000000"/>
          <w:sz w:val="24"/>
          <w:szCs w:val="24"/>
        </w:rPr>
        <w:t>sis del cálculo de los resortes</w:t>
      </w:r>
    </w:p>
    <w:p w:rsidR="00427CBA" w:rsidRDefault="00D00C4D" w:rsidP="00C31FB1">
      <w:pPr>
        <w:tabs>
          <w:tab w:val="left" w:pos="505"/>
        </w:tab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En la hoja de cálculo de Excel</w:t>
      </w:r>
      <w:r w:rsidR="00966A57">
        <w:rPr>
          <w:rFonts w:ascii="Times New Roman" w:hAnsi="Times New Roman" w:cs="Times New Roman"/>
          <w:color w:val="000000"/>
          <w:sz w:val="24"/>
          <w:szCs w:val="24"/>
        </w:rPr>
        <w:t xml:space="preserve"> creada </w:t>
      </w:r>
      <w:r>
        <w:rPr>
          <w:rFonts w:ascii="Times New Roman" w:hAnsi="Times New Roman" w:cs="Times New Roman"/>
          <w:color w:val="000000"/>
          <w:sz w:val="24"/>
          <w:szCs w:val="24"/>
        </w:rPr>
        <w:t xml:space="preserve">se determinó el número de espiras activas para las tres variantes descritas </w:t>
      </w:r>
      <w:r w:rsidR="00966A57">
        <w:rPr>
          <w:rFonts w:ascii="Times New Roman" w:hAnsi="Times New Roman" w:cs="Times New Roman"/>
          <w:color w:val="000000"/>
          <w:sz w:val="24"/>
          <w:szCs w:val="24"/>
        </w:rPr>
        <w:t>lo cual</w:t>
      </w:r>
      <w:r>
        <w:rPr>
          <w:rFonts w:ascii="Times New Roman" w:hAnsi="Times New Roman" w:cs="Times New Roman"/>
          <w:color w:val="000000"/>
          <w:sz w:val="24"/>
          <w:szCs w:val="24"/>
        </w:rPr>
        <w:t xml:space="preserve"> posibilitó el dimensionamiento de los resortes</w:t>
      </w:r>
      <w:r w:rsidR="00966A57">
        <w:rPr>
          <w:rFonts w:ascii="Times New Roman" w:hAnsi="Times New Roman" w:cs="Times New Roman"/>
          <w:color w:val="000000"/>
          <w:sz w:val="24"/>
          <w:szCs w:val="24"/>
        </w:rPr>
        <w:t xml:space="preserve">. </w:t>
      </w:r>
      <w:r w:rsidR="00966A57" w:rsidRPr="00D44DB1">
        <w:rPr>
          <w:rFonts w:ascii="Times New Roman" w:hAnsi="Times New Roman" w:cs="Times New Roman"/>
          <w:color w:val="000000"/>
          <w:sz w:val="24"/>
          <w:szCs w:val="24"/>
        </w:rPr>
        <w:t>A</w:t>
      </w:r>
      <w:r w:rsidRPr="00D44DB1">
        <w:rPr>
          <w:rFonts w:ascii="Times New Roman" w:hAnsi="Times New Roman" w:cs="Times New Roman"/>
          <w:color w:val="000000"/>
          <w:sz w:val="24"/>
          <w:szCs w:val="24"/>
        </w:rPr>
        <w:t xml:space="preserve">demás, </w:t>
      </w:r>
      <w:r w:rsidR="00D44DB1" w:rsidRPr="00D44DB1">
        <w:rPr>
          <w:rFonts w:ascii="Times New Roman" w:eastAsiaTheme="minorEastAsia" w:hAnsi="Times New Roman" w:cs="Times New Roman"/>
          <w:sz w:val="24"/>
        </w:rPr>
        <w:t xml:space="preserve">se </w:t>
      </w:r>
      <w:r w:rsidR="00A269DF">
        <w:rPr>
          <w:rFonts w:ascii="Times New Roman" w:eastAsiaTheme="minorEastAsia" w:hAnsi="Times New Roman" w:cs="Times New Roman"/>
          <w:sz w:val="24"/>
        </w:rPr>
        <w:t>graficó</w:t>
      </w:r>
      <w:r w:rsidRPr="00D44DB1">
        <w:rPr>
          <w:rFonts w:ascii="Times New Roman" w:eastAsiaTheme="minorEastAsia" w:hAnsi="Times New Roman" w:cs="Times New Roman"/>
          <w:sz w:val="24"/>
        </w:rPr>
        <w:t xml:space="preserve"> la relación entre el número de espiras calculadas y el diámetro medio de la espira, para cada diámetro del alambre y cada rigidez del resort</w:t>
      </w:r>
      <w:r w:rsidR="00427CBA" w:rsidRPr="00D44DB1">
        <w:rPr>
          <w:rFonts w:ascii="Times New Roman" w:eastAsiaTheme="minorEastAsia" w:hAnsi="Times New Roman" w:cs="Times New Roman"/>
          <w:sz w:val="24"/>
        </w:rPr>
        <w:t>e.</w:t>
      </w:r>
      <w:r w:rsidR="00427CBA">
        <w:rPr>
          <w:rFonts w:ascii="Times New Roman" w:eastAsiaTheme="minorEastAsia" w:hAnsi="Times New Roman" w:cs="Times New Roman"/>
          <w:sz w:val="24"/>
        </w:rPr>
        <w:t xml:space="preserve"> </w:t>
      </w:r>
      <w:r w:rsidR="00427CBA">
        <w:rPr>
          <w:rFonts w:ascii="Times New Roman" w:hAnsi="Times New Roman" w:cs="Times New Roman"/>
          <w:sz w:val="24"/>
          <w:szCs w:val="24"/>
        </w:rPr>
        <w:t xml:space="preserve">A </w:t>
      </w:r>
      <w:r w:rsidR="00D44DB1">
        <w:rPr>
          <w:rFonts w:ascii="Times New Roman" w:hAnsi="Times New Roman" w:cs="Times New Roman"/>
          <w:sz w:val="24"/>
          <w:szCs w:val="24"/>
        </w:rPr>
        <w:t xml:space="preserve">partir de </w:t>
      </w:r>
      <w:r w:rsidR="00427CBA">
        <w:rPr>
          <w:rFonts w:ascii="Times New Roman" w:hAnsi="Times New Roman" w:cs="Times New Roman"/>
          <w:sz w:val="24"/>
          <w:szCs w:val="24"/>
        </w:rPr>
        <w:t>estas</w:t>
      </w:r>
      <w:r w:rsidR="00427CBA" w:rsidRPr="00427CBA">
        <w:rPr>
          <w:rFonts w:ascii="Times New Roman" w:hAnsi="Times New Roman" w:cs="Times New Roman"/>
          <w:sz w:val="24"/>
          <w:szCs w:val="24"/>
        </w:rPr>
        <w:t xml:space="preserve"> curva</w:t>
      </w:r>
      <w:r w:rsidR="00427CBA">
        <w:rPr>
          <w:rFonts w:ascii="Times New Roman" w:hAnsi="Times New Roman" w:cs="Times New Roman"/>
          <w:sz w:val="24"/>
          <w:szCs w:val="24"/>
        </w:rPr>
        <w:t>s,</w:t>
      </w:r>
      <w:r w:rsidR="00427CBA" w:rsidRPr="00427CBA">
        <w:rPr>
          <w:rFonts w:ascii="Times New Roman" w:hAnsi="Times New Roman" w:cs="Times New Roman"/>
          <w:sz w:val="24"/>
          <w:szCs w:val="24"/>
        </w:rPr>
        <w:t xml:space="preserve"> se obtiene una familia de ecuaciones que permit</w:t>
      </w:r>
      <w:r w:rsidR="00A269DF">
        <w:rPr>
          <w:rFonts w:ascii="Times New Roman" w:hAnsi="Times New Roman" w:cs="Times New Roman"/>
          <w:sz w:val="24"/>
          <w:szCs w:val="24"/>
        </w:rPr>
        <w:t>en</w:t>
      </w:r>
      <w:r w:rsidR="00427CBA" w:rsidRPr="00427CBA">
        <w:rPr>
          <w:rFonts w:ascii="Times New Roman" w:hAnsi="Times New Roman" w:cs="Times New Roman"/>
          <w:sz w:val="24"/>
          <w:szCs w:val="24"/>
        </w:rPr>
        <w:t xml:space="preserve"> determinar el número de espiras activas </w:t>
      </w:r>
      <w:r w:rsidR="00427CBA" w:rsidRPr="00427CBA">
        <w:rPr>
          <w:rFonts w:ascii="Times New Roman" w:hAnsi="Times New Roman" w:cs="Times New Roman"/>
          <w:sz w:val="24"/>
          <w:szCs w:val="24"/>
        </w:rPr>
        <w:lastRenderedPageBreak/>
        <w:t xml:space="preserve">en los resortes para cualquier diámetro medio que se desee, teniendo como dato el diámetro del alambre, el material de fabricación y la constante de rigidez del muelle. En tabla </w:t>
      </w:r>
      <w:r w:rsidR="00427CBA">
        <w:rPr>
          <w:rFonts w:ascii="Times New Roman" w:hAnsi="Times New Roman" w:cs="Times New Roman"/>
          <w:sz w:val="24"/>
          <w:szCs w:val="24"/>
        </w:rPr>
        <w:t>7</w:t>
      </w:r>
      <w:r w:rsidR="00427CBA" w:rsidRPr="00427CBA">
        <w:rPr>
          <w:rFonts w:ascii="Times New Roman" w:hAnsi="Times New Roman" w:cs="Times New Roman"/>
          <w:sz w:val="24"/>
          <w:szCs w:val="24"/>
        </w:rPr>
        <w:t xml:space="preserve"> se muestra</w:t>
      </w:r>
      <w:r w:rsidR="00D44DB1">
        <w:rPr>
          <w:rFonts w:ascii="Times New Roman" w:hAnsi="Times New Roman" w:cs="Times New Roman"/>
          <w:sz w:val="24"/>
          <w:szCs w:val="24"/>
        </w:rPr>
        <w:t>n</w:t>
      </w:r>
      <w:r w:rsidR="00427CBA" w:rsidRPr="00427CBA">
        <w:rPr>
          <w:rFonts w:ascii="Times New Roman" w:hAnsi="Times New Roman" w:cs="Times New Roman"/>
          <w:sz w:val="24"/>
          <w:szCs w:val="24"/>
        </w:rPr>
        <w:t xml:space="preserve"> estas ecuaciones para las 3 variantes estudiadas.</w:t>
      </w:r>
    </w:p>
    <w:p w:rsidR="00C31FB1" w:rsidRPr="00F03005" w:rsidRDefault="00427CBA" w:rsidP="00C31FB1">
      <w:pPr>
        <w:spacing w:after="0" w:line="240" w:lineRule="auto"/>
        <w:jc w:val="center"/>
        <w:rPr>
          <w:rFonts w:ascii="Times New Roman" w:hAnsi="Times New Roman"/>
          <w:color w:val="000000"/>
          <w:sz w:val="20"/>
          <w:szCs w:val="24"/>
        </w:rPr>
      </w:pPr>
      <w:r w:rsidRPr="00F03005">
        <w:rPr>
          <w:rFonts w:ascii="Times New Roman" w:eastAsiaTheme="minorEastAsia" w:hAnsi="Times New Roman"/>
          <w:sz w:val="20"/>
        </w:rPr>
        <w:t>Tabla 7: Familia de ecuaciones para determinar el número de espiras activas.</w:t>
      </w:r>
      <w:r w:rsidRPr="00F03005">
        <w:rPr>
          <w:rFonts w:ascii="Times New Roman" w:hAnsi="Times New Roman"/>
          <w:color w:val="000000"/>
          <w:sz w:val="20"/>
          <w:szCs w:val="24"/>
        </w:rPr>
        <w:t xml:space="preserve"> </w:t>
      </w:r>
    </w:p>
    <w:p w:rsidR="00427CBA" w:rsidRPr="00F03005" w:rsidRDefault="00C31FB1" w:rsidP="00F03005">
      <w:pPr>
        <w:spacing w:after="0" w:line="360" w:lineRule="auto"/>
        <w:jc w:val="center"/>
        <w:rPr>
          <w:rFonts w:ascii="Times New Roman" w:hAnsi="Times New Roman"/>
          <w:color w:val="000000"/>
          <w:sz w:val="20"/>
          <w:szCs w:val="24"/>
        </w:rPr>
      </w:pPr>
      <w:r w:rsidRPr="00F03005">
        <w:rPr>
          <w:rFonts w:ascii="Times New Roman" w:hAnsi="Times New Roman"/>
          <w:color w:val="000000"/>
          <w:sz w:val="20"/>
          <w:szCs w:val="24"/>
        </w:rPr>
        <w:t xml:space="preserve">Fuente: </w:t>
      </w:r>
      <w:r w:rsidR="009C3AF3" w:rsidRPr="00F03005">
        <w:rPr>
          <w:rFonts w:ascii="Times New Roman" w:hAnsi="Times New Roman"/>
          <w:color w:val="000000"/>
          <w:sz w:val="20"/>
          <w:szCs w:val="24"/>
        </w:rPr>
        <w:t>e</w:t>
      </w:r>
      <w:r w:rsidR="007C04A1" w:rsidRPr="00F03005">
        <w:rPr>
          <w:rFonts w:ascii="Times New Roman" w:hAnsi="Times New Roman"/>
          <w:color w:val="000000"/>
          <w:sz w:val="20"/>
          <w:szCs w:val="24"/>
        </w:rPr>
        <w:t>laboración</w:t>
      </w:r>
      <w:r w:rsidRPr="00F03005">
        <w:rPr>
          <w:rFonts w:ascii="Times New Roman" w:hAnsi="Times New Roman"/>
          <w:color w:val="000000"/>
          <w:sz w:val="20"/>
          <w:szCs w:val="24"/>
        </w:rPr>
        <w:t xml:space="preserve"> propia</w:t>
      </w:r>
      <w:r w:rsidR="00F03005">
        <w:rPr>
          <w:rFonts w:ascii="Times New Roman" w:hAnsi="Times New Roman"/>
          <w:color w:val="000000"/>
          <w:sz w:val="20"/>
          <w:szCs w:val="24"/>
        </w:rPr>
        <w:t>.</w:t>
      </w:r>
    </w:p>
    <w:tbl>
      <w:tblPr>
        <w:tblStyle w:val="Tablanormal2"/>
        <w:tblW w:w="7927" w:type="dxa"/>
        <w:jc w:val="center"/>
        <w:tblLook w:val="04A0" w:firstRow="1" w:lastRow="0" w:firstColumn="1" w:lastColumn="0" w:noHBand="0" w:noVBand="1"/>
      </w:tblPr>
      <w:tblGrid>
        <w:gridCol w:w="2540"/>
        <w:gridCol w:w="1979"/>
        <w:gridCol w:w="1707"/>
        <w:gridCol w:w="1701"/>
      </w:tblGrid>
      <w:tr w:rsidR="00C31FB1" w:rsidRPr="00C31FB1" w:rsidTr="0022734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540" w:type="dxa"/>
            <w:vMerge w:val="restart"/>
            <w:tcBorders>
              <w:top w:val="single" w:sz="4" w:space="0" w:color="7F7F7F" w:themeColor="text1" w:themeTint="80"/>
            </w:tcBorders>
            <w:noWrap/>
            <w:hideMark/>
          </w:tcPr>
          <w:p w:rsidR="0022734B" w:rsidRDefault="00C31FB1"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Diámetro del alambre</w:t>
            </w:r>
            <w:r>
              <w:rPr>
                <w:rFonts w:ascii="Times New Roman" w:hAnsi="Times New Roman" w:cs="Times New Roman"/>
                <w:b w:val="0"/>
                <w:color w:val="000000"/>
                <w:lang w:eastAsia="es-ES"/>
              </w:rPr>
              <w:t xml:space="preserve"> </w:t>
            </w:r>
          </w:p>
          <w:p w:rsidR="00C31FB1" w:rsidRPr="00C31FB1" w:rsidRDefault="00C31FB1"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d</w:t>
            </w:r>
          </w:p>
          <w:p w:rsidR="00C31FB1" w:rsidRPr="00C31FB1" w:rsidRDefault="00C31FB1" w:rsidP="00C52B79">
            <w:pPr>
              <w:jc w:val="center"/>
              <w:rPr>
                <w:rFonts w:ascii="Times New Roman" w:hAnsi="Times New Roman" w:cs="Times New Roman"/>
                <w:b w:val="0"/>
                <w:bCs w:val="0"/>
                <w:color w:val="FFFFFF"/>
                <w:lang w:eastAsia="es-ES"/>
              </w:rPr>
            </w:pPr>
            <w:r w:rsidRPr="00C31FB1">
              <w:rPr>
                <w:rFonts w:ascii="Times New Roman" w:hAnsi="Times New Roman" w:cs="Times New Roman"/>
                <w:b w:val="0"/>
                <w:color w:val="000000"/>
                <w:lang w:eastAsia="es-ES"/>
              </w:rPr>
              <w:t>(mm)</w:t>
            </w:r>
          </w:p>
        </w:tc>
        <w:tc>
          <w:tcPr>
            <w:tcW w:w="5387" w:type="dxa"/>
            <w:gridSpan w:val="3"/>
            <w:tcBorders>
              <w:top w:val="single" w:sz="4" w:space="0" w:color="7F7F7F" w:themeColor="text1" w:themeTint="80"/>
            </w:tcBorders>
            <w:noWrap/>
            <w:hideMark/>
          </w:tcPr>
          <w:p w:rsidR="00C31FB1" w:rsidRPr="00C31FB1" w:rsidRDefault="00C31FB1" w:rsidP="00C52B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eastAsia="es-ES"/>
              </w:rPr>
            </w:pPr>
            <w:r w:rsidRPr="00C31FB1">
              <w:rPr>
                <w:rFonts w:ascii="Times New Roman" w:hAnsi="Times New Roman" w:cs="Times New Roman"/>
                <w:b w:val="0"/>
                <w:bCs w:val="0"/>
                <w:lang w:eastAsia="es-ES"/>
              </w:rPr>
              <w:t>Ecuaciones</w:t>
            </w:r>
          </w:p>
        </w:tc>
      </w:tr>
      <w:tr w:rsidR="00C31FB1" w:rsidRPr="00C31FB1" w:rsidTr="0022734B">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540" w:type="dxa"/>
            <w:vMerge/>
            <w:noWrap/>
            <w:hideMark/>
          </w:tcPr>
          <w:p w:rsidR="00C31FB1" w:rsidRPr="00C31FB1" w:rsidRDefault="00C31FB1" w:rsidP="00C52B79">
            <w:pPr>
              <w:jc w:val="center"/>
              <w:rPr>
                <w:rFonts w:ascii="Times New Roman" w:hAnsi="Times New Roman" w:cs="Times New Roman"/>
                <w:color w:val="000000"/>
                <w:lang w:eastAsia="es-ES"/>
              </w:rPr>
            </w:pPr>
          </w:p>
        </w:tc>
        <w:tc>
          <w:tcPr>
            <w:tcW w:w="5387" w:type="dxa"/>
            <w:gridSpan w:val="3"/>
            <w:noWrap/>
            <w:hideMark/>
          </w:tcPr>
          <w:p w:rsidR="00C31FB1" w:rsidRPr="00C31FB1" w:rsidRDefault="0022734B" w:rsidP="002273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Pr>
                <w:rFonts w:ascii="Times New Roman" w:hAnsi="Times New Roman" w:cs="Times New Roman"/>
                <w:color w:val="000000"/>
                <w:lang w:eastAsia="es-ES"/>
              </w:rPr>
              <w:t>k</w:t>
            </w:r>
            <w:r w:rsidR="00C31FB1" w:rsidRPr="00C31FB1">
              <w:rPr>
                <w:rFonts w:ascii="Times New Roman" w:hAnsi="Times New Roman" w:cs="Times New Roman"/>
                <w:color w:val="000000"/>
                <w:lang w:eastAsia="es-ES"/>
              </w:rPr>
              <w:t xml:space="preserve"> (N/m) </w:t>
            </w:r>
          </w:p>
        </w:tc>
      </w:tr>
      <w:tr w:rsidR="00C31FB1" w:rsidRPr="00C31FB1" w:rsidTr="0022734B">
        <w:trPr>
          <w:trHeight w:val="236"/>
          <w:jc w:val="center"/>
        </w:trPr>
        <w:tc>
          <w:tcPr>
            <w:cnfStyle w:val="001000000000" w:firstRow="0" w:lastRow="0" w:firstColumn="1" w:lastColumn="0" w:oddVBand="0" w:evenVBand="0" w:oddHBand="0" w:evenHBand="0" w:firstRowFirstColumn="0" w:firstRowLastColumn="0" w:lastRowFirstColumn="0" w:lastRowLastColumn="0"/>
            <w:tcW w:w="2540" w:type="dxa"/>
            <w:vMerge/>
            <w:noWrap/>
          </w:tcPr>
          <w:p w:rsidR="00C31FB1" w:rsidRPr="00C31FB1" w:rsidRDefault="00C31FB1" w:rsidP="00C52B79">
            <w:pPr>
              <w:jc w:val="center"/>
              <w:rPr>
                <w:rFonts w:ascii="Times New Roman" w:hAnsi="Times New Roman" w:cs="Times New Roman"/>
                <w:color w:val="000000"/>
                <w:lang w:eastAsia="es-ES"/>
              </w:rPr>
            </w:pPr>
          </w:p>
        </w:tc>
        <w:tc>
          <w:tcPr>
            <w:tcW w:w="1979" w:type="dxa"/>
            <w:tcBorders>
              <w:top w:val="single" w:sz="4" w:space="0" w:color="7F7F7F" w:themeColor="text1" w:themeTint="80"/>
            </w:tcBorders>
            <w:noWrap/>
          </w:tcPr>
          <w:p w:rsidR="00C31FB1" w:rsidRPr="00C31FB1" w:rsidRDefault="00C31FB1"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567’500</w:t>
            </w:r>
          </w:p>
        </w:tc>
        <w:tc>
          <w:tcPr>
            <w:tcW w:w="1707" w:type="dxa"/>
            <w:tcBorders>
              <w:top w:val="single" w:sz="4" w:space="0" w:color="7F7F7F" w:themeColor="text1" w:themeTint="80"/>
            </w:tcBorders>
            <w:noWrap/>
          </w:tcPr>
          <w:p w:rsidR="00C31FB1" w:rsidRPr="00C31FB1" w:rsidRDefault="00C31FB1"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378’300</w:t>
            </w:r>
          </w:p>
        </w:tc>
        <w:tc>
          <w:tcPr>
            <w:tcW w:w="1701" w:type="dxa"/>
            <w:tcBorders>
              <w:top w:val="single" w:sz="4" w:space="0" w:color="7F7F7F" w:themeColor="text1" w:themeTint="80"/>
            </w:tcBorders>
            <w:noWrap/>
          </w:tcPr>
          <w:p w:rsidR="00C31FB1" w:rsidRPr="00C31FB1" w:rsidRDefault="00C31FB1"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283’750</w:t>
            </w:r>
          </w:p>
        </w:tc>
      </w:tr>
      <w:tr w:rsidR="00427CBA" w:rsidRPr="00C31FB1" w:rsidTr="0022734B">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5</w:t>
            </w:r>
          </w:p>
        </w:tc>
        <w:tc>
          <w:tcPr>
            <w:tcW w:w="1979"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0.4923x</w:t>
            </w:r>
            <w:r w:rsidRPr="00C31FB1">
              <w:rPr>
                <w:rFonts w:ascii="Times New Roman" w:hAnsi="Times New Roman" w:cs="Times New Roman"/>
                <w:color w:val="000000"/>
                <w:vertAlign w:val="superscript"/>
                <w:lang w:eastAsia="es-ES"/>
              </w:rPr>
              <w:t>-1.759</w:t>
            </w:r>
          </w:p>
        </w:tc>
        <w:tc>
          <w:tcPr>
            <w:tcW w:w="1707"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0.7386x</w:t>
            </w:r>
            <w:r w:rsidRPr="00C31FB1">
              <w:rPr>
                <w:rFonts w:ascii="Times New Roman" w:hAnsi="Times New Roman" w:cs="Times New Roman"/>
                <w:color w:val="000000"/>
                <w:vertAlign w:val="superscript"/>
                <w:lang w:eastAsia="es-ES"/>
              </w:rPr>
              <w:t>-1.759</w:t>
            </w:r>
          </w:p>
        </w:tc>
        <w:tc>
          <w:tcPr>
            <w:tcW w:w="1701"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0.9847x</w:t>
            </w:r>
            <w:r w:rsidRPr="00C31FB1">
              <w:rPr>
                <w:rFonts w:ascii="Times New Roman" w:hAnsi="Times New Roman" w:cs="Times New Roman"/>
                <w:color w:val="000000"/>
                <w:vertAlign w:val="superscript"/>
                <w:lang w:eastAsia="es-ES"/>
              </w:rPr>
              <w:t>-1.759</w:t>
            </w:r>
          </w:p>
        </w:tc>
      </w:tr>
      <w:tr w:rsidR="00427CBA" w:rsidRPr="00C31FB1" w:rsidTr="0022734B">
        <w:trPr>
          <w:trHeight w:val="293"/>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6</w:t>
            </w:r>
          </w:p>
        </w:tc>
        <w:tc>
          <w:tcPr>
            <w:tcW w:w="1979"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1.0209x</w:t>
            </w:r>
            <w:r w:rsidRPr="00C31FB1">
              <w:rPr>
                <w:rFonts w:ascii="Times New Roman" w:hAnsi="Times New Roman" w:cs="Times New Roman"/>
                <w:color w:val="000000"/>
                <w:vertAlign w:val="superscript"/>
                <w:lang w:eastAsia="es-ES"/>
              </w:rPr>
              <w:t>-1.759</w:t>
            </w:r>
          </w:p>
        </w:tc>
        <w:tc>
          <w:tcPr>
            <w:tcW w:w="1707"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=1.5315x</w:t>
            </w:r>
            <w:r w:rsidRPr="00C31FB1">
              <w:rPr>
                <w:rFonts w:ascii="Times New Roman" w:hAnsi="Times New Roman" w:cs="Times New Roman"/>
                <w:color w:val="000000"/>
                <w:vertAlign w:val="superscript"/>
                <w:lang w:eastAsia="es-ES"/>
              </w:rPr>
              <w:t>-1.759</w:t>
            </w:r>
          </w:p>
        </w:tc>
        <w:tc>
          <w:tcPr>
            <w:tcW w:w="1701"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2.0419x</w:t>
            </w:r>
            <w:r w:rsidRPr="00C31FB1">
              <w:rPr>
                <w:rFonts w:ascii="Times New Roman" w:hAnsi="Times New Roman" w:cs="Times New Roman"/>
                <w:color w:val="000000"/>
                <w:vertAlign w:val="superscript"/>
                <w:lang w:eastAsia="es-ES"/>
              </w:rPr>
              <w:t>-1.759</w:t>
            </w:r>
          </w:p>
        </w:tc>
      </w:tr>
      <w:tr w:rsidR="00427CBA" w:rsidRPr="00C31FB1" w:rsidTr="0022734B">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7</w:t>
            </w:r>
          </w:p>
        </w:tc>
        <w:tc>
          <w:tcPr>
            <w:tcW w:w="1979"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1.8914x</w:t>
            </w:r>
            <w:r w:rsidRPr="00C31FB1">
              <w:rPr>
                <w:rFonts w:ascii="Times New Roman" w:hAnsi="Times New Roman" w:cs="Times New Roman"/>
                <w:color w:val="000000"/>
                <w:vertAlign w:val="superscript"/>
                <w:lang w:eastAsia="es-ES"/>
              </w:rPr>
              <w:t>-1.759</w:t>
            </w:r>
          </w:p>
        </w:tc>
        <w:tc>
          <w:tcPr>
            <w:tcW w:w="1707"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2.8374x</w:t>
            </w:r>
            <w:r w:rsidRPr="00C31FB1">
              <w:rPr>
                <w:rFonts w:ascii="Times New Roman" w:hAnsi="Times New Roman" w:cs="Times New Roman"/>
                <w:color w:val="000000"/>
                <w:vertAlign w:val="superscript"/>
                <w:lang w:eastAsia="es-ES"/>
              </w:rPr>
              <w:t>-1.759</w:t>
            </w:r>
          </w:p>
        </w:tc>
        <w:tc>
          <w:tcPr>
            <w:tcW w:w="1701"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3.7828x</w:t>
            </w:r>
            <w:r w:rsidRPr="00C31FB1">
              <w:rPr>
                <w:rFonts w:ascii="Times New Roman" w:hAnsi="Times New Roman" w:cs="Times New Roman"/>
                <w:color w:val="000000"/>
                <w:vertAlign w:val="superscript"/>
                <w:lang w:eastAsia="es-ES"/>
              </w:rPr>
              <w:t>-1.759</w:t>
            </w:r>
          </w:p>
        </w:tc>
      </w:tr>
      <w:tr w:rsidR="00427CBA" w:rsidRPr="00C31FB1" w:rsidTr="0022734B">
        <w:trPr>
          <w:trHeight w:val="293"/>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8</w:t>
            </w:r>
          </w:p>
        </w:tc>
        <w:tc>
          <w:tcPr>
            <w:tcW w:w="1979"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C31FB1">
              <w:rPr>
                <w:rFonts w:ascii="Times New Roman" w:hAnsi="Times New Roman" w:cs="Times New Roman"/>
                <w:lang w:eastAsia="es-ES"/>
              </w:rPr>
              <w:t>y = 3.2267x</w:t>
            </w:r>
            <w:r w:rsidRPr="00C31FB1">
              <w:rPr>
                <w:rFonts w:ascii="Times New Roman" w:hAnsi="Times New Roman" w:cs="Times New Roman"/>
                <w:vertAlign w:val="superscript"/>
                <w:lang w:eastAsia="es-ES"/>
              </w:rPr>
              <w:t>-1.759</w:t>
            </w:r>
          </w:p>
        </w:tc>
        <w:tc>
          <w:tcPr>
            <w:tcW w:w="1707"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C31FB1">
              <w:rPr>
                <w:rFonts w:ascii="Times New Roman" w:hAnsi="Times New Roman" w:cs="Times New Roman"/>
                <w:lang w:eastAsia="es-ES"/>
              </w:rPr>
              <w:t>y = 4.8404x</w:t>
            </w:r>
            <w:r w:rsidRPr="00C31FB1">
              <w:rPr>
                <w:rFonts w:ascii="Times New Roman" w:hAnsi="Times New Roman" w:cs="Times New Roman"/>
                <w:vertAlign w:val="superscript"/>
                <w:lang w:eastAsia="es-ES"/>
              </w:rPr>
              <w:t>-1.759</w:t>
            </w:r>
          </w:p>
        </w:tc>
        <w:tc>
          <w:tcPr>
            <w:tcW w:w="1701"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C31FB1">
              <w:rPr>
                <w:rFonts w:ascii="Times New Roman" w:hAnsi="Times New Roman" w:cs="Times New Roman"/>
                <w:lang w:eastAsia="es-ES"/>
              </w:rPr>
              <w:t>y = 6.4533x</w:t>
            </w:r>
            <w:r w:rsidRPr="00C31FB1">
              <w:rPr>
                <w:rFonts w:ascii="Times New Roman" w:hAnsi="Times New Roman" w:cs="Times New Roman"/>
                <w:vertAlign w:val="superscript"/>
                <w:lang w:eastAsia="es-ES"/>
              </w:rPr>
              <w:t>-1.759</w:t>
            </w:r>
          </w:p>
        </w:tc>
      </w:tr>
      <w:tr w:rsidR="00427CBA" w:rsidRPr="00C31FB1" w:rsidTr="0022734B">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9</w:t>
            </w:r>
          </w:p>
        </w:tc>
        <w:tc>
          <w:tcPr>
            <w:tcW w:w="1979"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5.1685x</w:t>
            </w:r>
            <w:r w:rsidRPr="00C31FB1">
              <w:rPr>
                <w:rFonts w:ascii="Times New Roman" w:hAnsi="Times New Roman" w:cs="Times New Roman"/>
                <w:color w:val="000000"/>
                <w:vertAlign w:val="superscript"/>
                <w:lang w:eastAsia="es-ES"/>
              </w:rPr>
              <w:t>-1.759</w:t>
            </w:r>
          </w:p>
        </w:tc>
        <w:tc>
          <w:tcPr>
            <w:tcW w:w="1707"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7.7534x</w:t>
            </w:r>
            <w:r w:rsidRPr="00C31FB1">
              <w:rPr>
                <w:rFonts w:ascii="Times New Roman" w:hAnsi="Times New Roman" w:cs="Times New Roman"/>
                <w:color w:val="000000"/>
                <w:vertAlign w:val="superscript"/>
                <w:lang w:eastAsia="es-ES"/>
              </w:rPr>
              <w:t>-1.759</w:t>
            </w:r>
          </w:p>
        </w:tc>
        <w:tc>
          <w:tcPr>
            <w:tcW w:w="1701"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10.337x</w:t>
            </w:r>
            <w:r w:rsidRPr="00C31FB1">
              <w:rPr>
                <w:rFonts w:ascii="Times New Roman" w:hAnsi="Times New Roman" w:cs="Times New Roman"/>
                <w:color w:val="000000"/>
                <w:vertAlign w:val="superscript"/>
                <w:lang w:eastAsia="es-ES"/>
              </w:rPr>
              <w:t>-1.759</w:t>
            </w:r>
          </w:p>
        </w:tc>
      </w:tr>
      <w:tr w:rsidR="00427CBA" w:rsidRPr="00C31FB1" w:rsidTr="0022734B">
        <w:trPr>
          <w:trHeight w:val="293"/>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10</w:t>
            </w:r>
          </w:p>
        </w:tc>
        <w:tc>
          <w:tcPr>
            <w:tcW w:w="1979"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7.8776x</w:t>
            </w:r>
            <w:r w:rsidRPr="00C31FB1">
              <w:rPr>
                <w:rFonts w:ascii="Times New Roman" w:hAnsi="Times New Roman" w:cs="Times New Roman"/>
                <w:color w:val="000000"/>
                <w:vertAlign w:val="superscript"/>
                <w:lang w:eastAsia="es-ES"/>
              </w:rPr>
              <w:t>-1.759</w:t>
            </w:r>
          </w:p>
        </w:tc>
        <w:tc>
          <w:tcPr>
            <w:tcW w:w="1707"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11.817x</w:t>
            </w:r>
            <w:r w:rsidRPr="00C31FB1">
              <w:rPr>
                <w:rFonts w:ascii="Times New Roman" w:hAnsi="Times New Roman" w:cs="Times New Roman"/>
                <w:color w:val="000000"/>
                <w:vertAlign w:val="superscript"/>
                <w:lang w:eastAsia="es-ES"/>
              </w:rPr>
              <w:t>-1.759</w:t>
            </w:r>
          </w:p>
        </w:tc>
        <w:tc>
          <w:tcPr>
            <w:tcW w:w="1701"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15.755x</w:t>
            </w:r>
            <w:r w:rsidRPr="00C31FB1">
              <w:rPr>
                <w:rFonts w:ascii="Times New Roman" w:hAnsi="Times New Roman" w:cs="Times New Roman"/>
                <w:color w:val="000000"/>
                <w:vertAlign w:val="superscript"/>
                <w:lang w:eastAsia="es-ES"/>
              </w:rPr>
              <w:t>-1.759</w:t>
            </w:r>
          </w:p>
        </w:tc>
      </w:tr>
      <w:tr w:rsidR="00427CBA" w:rsidRPr="00C31FB1" w:rsidTr="0022734B">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11</w:t>
            </w:r>
          </w:p>
        </w:tc>
        <w:tc>
          <w:tcPr>
            <w:tcW w:w="1979"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11.534x</w:t>
            </w:r>
            <w:r w:rsidRPr="00C31FB1">
              <w:rPr>
                <w:rFonts w:ascii="Times New Roman" w:hAnsi="Times New Roman" w:cs="Times New Roman"/>
                <w:color w:val="000000"/>
                <w:vertAlign w:val="superscript"/>
                <w:lang w:eastAsia="es-ES"/>
              </w:rPr>
              <w:t>-1.759</w:t>
            </w:r>
          </w:p>
        </w:tc>
        <w:tc>
          <w:tcPr>
            <w:tcW w:w="1707"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17.302x</w:t>
            </w:r>
            <w:r w:rsidRPr="00C31FB1">
              <w:rPr>
                <w:rFonts w:ascii="Times New Roman" w:hAnsi="Times New Roman" w:cs="Times New Roman"/>
                <w:color w:val="000000"/>
                <w:vertAlign w:val="superscript"/>
                <w:lang w:eastAsia="es-ES"/>
              </w:rPr>
              <w:t>-1.759</w:t>
            </w:r>
          </w:p>
        </w:tc>
        <w:tc>
          <w:tcPr>
            <w:tcW w:w="1701"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eastAsia="es-ES"/>
              </w:rPr>
            </w:pPr>
            <w:r w:rsidRPr="00C31FB1">
              <w:rPr>
                <w:rFonts w:ascii="Times New Roman" w:hAnsi="Times New Roman" w:cs="Times New Roman"/>
                <w:color w:val="000000"/>
                <w:lang w:eastAsia="es-ES"/>
              </w:rPr>
              <w:t>y = 23.067x</w:t>
            </w:r>
            <w:r w:rsidRPr="00C31FB1">
              <w:rPr>
                <w:rFonts w:ascii="Times New Roman" w:hAnsi="Times New Roman" w:cs="Times New Roman"/>
                <w:color w:val="000000"/>
                <w:vertAlign w:val="superscript"/>
                <w:lang w:eastAsia="es-ES"/>
              </w:rPr>
              <w:t>-1.759</w:t>
            </w:r>
          </w:p>
        </w:tc>
      </w:tr>
      <w:tr w:rsidR="00427CBA" w:rsidRPr="00C31FB1" w:rsidTr="0022734B">
        <w:trPr>
          <w:trHeight w:val="293"/>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color w:val="000000"/>
                <w:lang w:eastAsia="es-ES"/>
              </w:rPr>
            </w:pPr>
            <w:r w:rsidRPr="00C31FB1">
              <w:rPr>
                <w:rFonts w:ascii="Times New Roman" w:hAnsi="Times New Roman" w:cs="Times New Roman"/>
                <w:b w:val="0"/>
                <w:color w:val="000000"/>
                <w:lang w:eastAsia="es-ES"/>
              </w:rPr>
              <w:t>12</w:t>
            </w:r>
          </w:p>
        </w:tc>
        <w:tc>
          <w:tcPr>
            <w:tcW w:w="1979"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C31FB1">
              <w:rPr>
                <w:rFonts w:ascii="Times New Roman" w:hAnsi="Times New Roman" w:cs="Times New Roman"/>
                <w:lang w:eastAsia="es-ES"/>
              </w:rPr>
              <w:t>y = 16.335x</w:t>
            </w:r>
            <w:r w:rsidRPr="00C31FB1">
              <w:rPr>
                <w:rFonts w:ascii="Times New Roman" w:hAnsi="Times New Roman" w:cs="Times New Roman"/>
                <w:vertAlign w:val="superscript"/>
                <w:lang w:eastAsia="es-ES"/>
              </w:rPr>
              <w:t>-1.759</w:t>
            </w:r>
          </w:p>
        </w:tc>
        <w:tc>
          <w:tcPr>
            <w:tcW w:w="1707"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C31FB1">
              <w:rPr>
                <w:rFonts w:ascii="Times New Roman" w:hAnsi="Times New Roman" w:cs="Times New Roman"/>
                <w:lang w:eastAsia="es-ES"/>
              </w:rPr>
              <w:t>y = 24.505x</w:t>
            </w:r>
            <w:r w:rsidRPr="00C31FB1">
              <w:rPr>
                <w:rFonts w:ascii="Times New Roman" w:hAnsi="Times New Roman" w:cs="Times New Roman"/>
                <w:vertAlign w:val="superscript"/>
                <w:lang w:eastAsia="es-ES"/>
              </w:rPr>
              <w:t>-1.759</w:t>
            </w:r>
          </w:p>
        </w:tc>
        <w:tc>
          <w:tcPr>
            <w:tcW w:w="1701" w:type="dxa"/>
            <w:noWrap/>
            <w:hideMark/>
          </w:tcPr>
          <w:p w:rsidR="00427CBA" w:rsidRPr="00C31FB1" w:rsidRDefault="00427CBA" w:rsidP="00C52B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s-ES"/>
              </w:rPr>
            </w:pPr>
            <w:r w:rsidRPr="00C31FB1">
              <w:rPr>
                <w:rFonts w:ascii="Times New Roman" w:hAnsi="Times New Roman" w:cs="Times New Roman"/>
                <w:lang w:eastAsia="es-ES"/>
              </w:rPr>
              <w:t>y = 32.67x</w:t>
            </w:r>
            <w:r w:rsidRPr="00C31FB1">
              <w:rPr>
                <w:rFonts w:ascii="Times New Roman" w:hAnsi="Times New Roman" w:cs="Times New Roman"/>
                <w:vertAlign w:val="superscript"/>
                <w:lang w:eastAsia="es-ES"/>
              </w:rPr>
              <w:t>-1.759</w:t>
            </w:r>
          </w:p>
        </w:tc>
      </w:tr>
      <w:tr w:rsidR="00427CBA" w:rsidRPr="00C31FB1" w:rsidTr="0022734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540" w:type="dxa"/>
            <w:noWrap/>
            <w:hideMark/>
          </w:tcPr>
          <w:p w:rsidR="00427CBA" w:rsidRPr="00C31FB1" w:rsidRDefault="00427CBA" w:rsidP="00C52B79">
            <w:pPr>
              <w:jc w:val="center"/>
              <w:rPr>
                <w:rFonts w:ascii="Times New Roman" w:hAnsi="Times New Roman" w:cs="Times New Roman"/>
                <w:b w:val="0"/>
                <w:bCs w:val="0"/>
                <w:sz w:val="18"/>
                <w:szCs w:val="18"/>
                <w:lang w:eastAsia="es-ES"/>
              </w:rPr>
            </w:pPr>
            <w:r w:rsidRPr="00C31FB1">
              <w:rPr>
                <w:rFonts w:ascii="Times New Roman" w:hAnsi="Times New Roman" w:cs="Times New Roman"/>
                <w:b w:val="0"/>
                <w:lang w:eastAsia="es-ES"/>
              </w:rPr>
              <w:t>Factor de corrección R²:</w:t>
            </w:r>
          </w:p>
        </w:tc>
        <w:tc>
          <w:tcPr>
            <w:tcW w:w="1979"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es-ES"/>
              </w:rPr>
            </w:pPr>
            <w:r w:rsidRPr="00C31FB1">
              <w:rPr>
                <w:rFonts w:ascii="Times New Roman" w:hAnsi="Times New Roman" w:cs="Times New Roman"/>
                <w:sz w:val="18"/>
                <w:szCs w:val="18"/>
                <w:lang w:eastAsia="es-ES"/>
              </w:rPr>
              <w:t>0,9851</w:t>
            </w:r>
          </w:p>
        </w:tc>
        <w:tc>
          <w:tcPr>
            <w:tcW w:w="1707"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es-ES"/>
              </w:rPr>
            </w:pPr>
            <w:r w:rsidRPr="00C31FB1">
              <w:rPr>
                <w:rFonts w:ascii="Times New Roman" w:hAnsi="Times New Roman" w:cs="Times New Roman"/>
                <w:sz w:val="18"/>
                <w:szCs w:val="18"/>
                <w:lang w:eastAsia="es-ES"/>
              </w:rPr>
              <w:t>0,9851</w:t>
            </w:r>
          </w:p>
        </w:tc>
        <w:tc>
          <w:tcPr>
            <w:tcW w:w="1701" w:type="dxa"/>
            <w:noWrap/>
            <w:hideMark/>
          </w:tcPr>
          <w:p w:rsidR="00427CBA" w:rsidRPr="00C31FB1" w:rsidRDefault="00427CBA" w:rsidP="00C52B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es-ES"/>
              </w:rPr>
            </w:pPr>
            <w:r w:rsidRPr="00C31FB1">
              <w:rPr>
                <w:rFonts w:ascii="Times New Roman" w:hAnsi="Times New Roman" w:cs="Times New Roman"/>
                <w:sz w:val="18"/>
                <w:szCs w:val="18"/>
                <w:lang w:eastAsia="es-ES"/>
              </w:rPr>
              <w:t>0,9851</w:t>
            </w:r>
          </w:p>
        </w:tc>
      </w:tr>
    </w:tbl>
    <w:p w:rsidR="00F03005" w:rsidRPr="00F03005" w:rsidRDefault="00F03005" w:rsidP="009F5ED0">
      <w:pPr>
        <w:spacing w:after="0" w:line="360" w:lineRule="auto"/>
        <w:jc w:val="both"/>
        <w:rPr>
          <w:rFonts w:ascii="Times New Roman" w:hAnsi="Times New Roman"/>
          <w:b/>
          <w:color w:val="000000"/>
          <w:sz w:val="24"/>
          <w:szCs w:val="24"/>
        </w:rPr>
      </w:pPr>
      <w:r>
        <w:rPr>
          <w:rFonts w:ascii="Times New Roman" w:eastAsiaTheme="minorEastAsia" w:hAnsi="Times New Roman" w:cs="Times New Roman"/>
          <w:sz w:val="20"/>
        </w:rPr>
        <w:tab/>
      </w:r>
      <w:r w:rsidRPr="00F03005">
        <w:rPr>
          <w:rFonts w:ascii="Times New Roman" w:eastAsiaTheme="minorEastAsia" w:hAnsi="Times New Roman" w:cs="Times New Roman"/>
          <w:sz w:val="20"/>
        </w:rPr>
        <w:t>Nota: (y=N, x=D)</w:t>
      </w:r>
    </w:p>
    <w:p w:rsidR="00F03005" w:rsidRDefault="00F03005" w:rsidP="009F5ED0">
      <w:pPr>
        <w:spacing w:after="0" w:line="360" w:lineRule="auto"/>
        <w:jc w:val="both"/>
        <w:rPr>
          <w:rFonts w:ascii="Times New Roman" w:hAnsi="Times New Roman"/>
          <w:b/>
          <w:color w:val="000000"/>
          <w:sz w:val="24"/>
          <w:szCs w:val="24"/>
        </w:rPr>
      </w:pPr>
    </w:p>
    <w:p w:rsidR="00427CBA" w:rsidRDefault="0022734B" w:rsidP="009F5ED0">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4. Conclusiones</w:t>
      </w:r>
    </w:p>
    <w:p w:rsidR="000A4E39" w:rsidRDefault="000A4E39" w:rsidP="000A4E39">
      <w:pPr>
        <w:spacing w:after="0" w:line="360" w:lineRule="auto"/>
        <w:jc w:val="both"/>
        <w:rPr>
          <w:rFonts w:ascii="Times New Roman" w:hAnsi="Times New Roman" w:cs="Times New Roman"/>
          <w:sz w:val="24"/>
        </w:rPr>
      </w:pPr>
      <w:r w:rsidRPr="000A4E39">
        <w:rPr>
          <w:rFonts w:ascii="Times New Roman" w:hAnsi="Times New Roman" w:cs="Times New Roman"/>
          <w:sz w:val="24"/>
        </w:rPr>
        <w:t xml:space="preserve">Los parámetros dinámicos del TMD para satisfacer las solicitudes estructurales del puente ferroviario ubicado en el km 560 del Ferrocarril Central son: m=8.6 Tm, ξ=0.011 y k=4´540 </w:t>
      </w:r>
      <w:proofErr w:type="spellStart"/>
      <w:r w:rsidRPr="000A4E39">
        <w:rPr>
          <w:rFonts w:ascii="Times New Roman" w:hAnsi="Times New Roman" w:cs="Times New Roman"/>
          <w:sz w:val="24"/>
        </w:rPr>
        <w:t>kN</w:t>
      </w:r>
      <w:proofErr w:type="spellEnd"/>
      <w:r w:rsidRPr="000A4E39">
        <w:rPr>
          <w:rFonts w:ascii="Times New Roman" w:hAnsi="Times New Roman" w:cs="Times New Roman"/>
          <w:sz w:val="24"/>
        </w:rPr>
        <w:t>/m. Estos parámetros reducen la respuesta dinámica de la estructura en un 58, 76 y 60%, respectivamente cada uno.</w:t>
      </w:r>
    </w:p>
    <w:p w:rsidR="00282458" w:rsidRDefault="00282458" w:rsidP="00282458">
      <w:pPr>
        <w:spacing w:after="0" w:line="360" w:lineRule="auto"/>
        <w:jc w:val="both"/>
        <w:rPr>
          <w:rFonts w:ascii="Times New Roman" w:hAnsi="Times New Roman" w:cs="Times New Roman"/>
          <w:sz w:val="24"/>
        </w:rPr>
      </w:pPr>
      <w:r w:rsidRPr="00282458">
        <w:rPr>
          <w:rFonts w:ascii="Times New Roman" w:hAnsi="Times New Roman" w:cs="Times New Roman"/>
          <w:sz w:val="24"/>
        </w:rPr>
        <w:t xml:space="preserve">La rigidez obtenida, k=4´540 </w:t>
      </w:r>
      <w:proofErr w:type="spellStart"/>
      <w:r w:rsidRPr="00282458">
        <w:rPr>
          <w:rFonts w:ascii="Times New Roman" w:hAnsi="Times New Roman" w:cs="Times New Roman"/>
          <w:sz w:val="24"/>
        </w:rPr>
        <w:t>kN</w:t>
      </w:r>
      <w:proofErr w:type="spellEnd"/>
      <w:r w:rsidRPr="00282458">
        <w:rPr>
          <w:rFonts w:ascii="Times New Roman" w:hAnsi="Times New Roman" w:cs="Times New Roman"/>
          <w:sz w:val="24"/>
        </w:rPr>
        <w:t xml:space="preserve">/m, es muy elevada para 1 solo amortiguador de masa sintonizado. Al distribuir esta rigidez en 2 TMD y valorar para cada TMD la colocación de 4, 6 y 8 </w:t>
      </w:r>
      <w:r w:rsidR="00E5715A">
        <w:rPr>
          <w:rFonts w:ascii="Times New Roman" w:hAnsi="Times New Roman" w:cs="Times New Roman"/>
          <w:sz w:val="24"/>
        </w:rPr>
        <w:t>resortes</w:t>
      </w:r>
      <w:r w:rsidRPr="00282458">
        <w:rPr>
          <w:rFonts w:ascii="Times New Roman" w:hAnsi="Times New Roman" w:cs="Times New Roman"/>
          <w:sz w:val="24"/>
        </w:rPr>
        <w:t xml:space="preserve"> en paralelo como distintas variantes de diseño, se obtienen resortes con rigideces menores (en el rango real). Para resortes con el mismo diámetro del alambre y de la espira, mientras menor sea su rigidez, mayor será el número de espiras activas y totales del muelle.</w:t>
      </w:r>
    </w:p>
    <w:p w:rsidR="00E153FA" w:rsidRDefault="00E153FA" w:rsidP="00E153FA">
      <w:pPr>
        <w:spacing w:after="0" w:line="360" w:lineRule="auto"/>
        <w:jc w:val="both"/>
        <w:rPr>
          <w:rFonts w:ascii="Times New Roman" w:hAnsi="Times New Roman" w:cs="Times New Roman"/>
          <w:sz w:val="24"/>
        </w:rPr>
      </w:pPr>
      <w:r w:rsidRPr="00E153FA">
        <w:rPr>
          <w:rFonts w:ascii="Times New Roman" w:hAnsi="Times New Roman" w:cs="Times New Roman"/>
          <w:sz w:val="24"/>
        </w:rPr>
        <w:t>La poca complejidad de los elementos que componen un TMD (masa, resortes, amortiguadores y otros accesorios para el ensamblaje y conexión del dispositivo), y la eficiencia, más que probada a nivel mundial, que poseen los TMD; indican la factibilidad de la implementación d</w:t>
      </w:r>
      <w:r>
        <w:rPr>
          <w:rFonts w:ascii="Times New Roman" w:hAnsi="Times New Roman" w:cs="Times New Roman"/>
          <w:sz w:val="24"/>
        </w:rPr>
        <w:t>e estos aparatos</w:t>
      </w:r>
      <w:r w:rsidRPr="00E153FA">
        <w:rPr>
          <w:rFonts w:ascii="Times New Roman" w:hAnsi="Times New Roman" w:cs="Times New Roman"/>
          <w:sz w:val="24"/>
        </w:rPr>
        <w:t>, para controlar el fenómeno de las vibraciones e</w:t>
      </w:r>
      <w:r w:rsidR="00E5715A">
        <w:rPr>
          <w:rFonts w:ascii="Times New Roman" w:hAnsi="Times New Roman" w:cs="Times New Roman"/>
          <w:sz w:val="24"/>
        </w:rPr>
        <w:t>n diversos tipos de estructuras, especialmente en los puentes de ferrocarril.</w:t>
      </w:r>
    </w:p>
    <w:p w:rsidR="007B115C" w:rsidRDefault="00E153FA" w:rsidP="007B115C">
      <w:pPr>
        <w:spacing w:line="360" w:lineRule="auto"/>
        <w:jc w:val="both"/>
        <w:rPr>
          <w:rFonts w:ascii="Times New Roman" w:hAnsi="Times New Roman" w:cs="Times New Roman"/>
          <w:sz w:val="24"/>
        </w:rPr>
      </w:pPr>
      <w:r>
        <w:rPr>
          <w:rFonts w:ascii="Times New Roman" w:hAnsi="Times New Roman" w:cs="Times New Roman"/>
          <w:sz w:val="24"/>
        </w:rPr>
        <w:lastRenderedPageBreak/>
        <w:t>Se puede avanzar más en el estudio de los TMD, por ejemplo, sería importante d</w:t>
      </w:r>
      <w:r w:rsidRPr="00E153FA">
        <w:rPr>
          <w:rFonts w:ascii="Times New Roman" w:hAnsi="Times New Roman" w:cs="Times New Roman"/>
          <w:sz w:val="24"/>
        </w:rPr>
        <w:t xml:space="preserve">eterminar, mediante el software “ANSYS </w:t>
      </w:r>
      <w:proofErr w:type="spellStart"/>
      <w:r w:rsidRPr="00E153FA">
        <w:rPr>
          <w:rFonts w:ascii="Times New Roman" w:hAnsi="Times New Roman" w:cs="Times New Roman"/>
          <w:sz w:val="24"/>
        </w:rPr>
        <w:t>Mechanical</w:t>
      </w:r>
      <w:proofErr w:type="spellEnd"/>
      <w:r w:rsidRPr="00E153FA">
        <w:rPr>
          <w:rFonts w:ascii="Times New Roman" w:hAnsi="Times New Roman" w:cs="Times New Roman"/>
          <w:sz w:val="24"/>
        </w:rPr>
        <w:t xml:space="preserve"> APDL”</w:t>
      </w:r>
      <w:r>
        <w:rPr>
          <w:rFonts w:ascii="Times New Roman" w:hAnsi="Times New Roman" w:cs="Times New Roman"/>
          <w:sz w:val="24"/>
        </w:rPr>
        <w:t xml:space="preserve"> (u otro </w:t>
      </w:r>
      <w:r w:rsidR="00D512DC">
        <w:rPr>
          <w:rFonts w:ascii="Times New Roman" w:hAnsi="Times New Roman" w:cs="Times New Roman"/>
          <w:sz w:val="24"/>
        </w:rPr>
        <w:t>software</w:t>
      </w:r>
      <w:r>
        <w:rPr>
          <w:rFonts w:ascii="Times New Roman" w:hAnsi="Times New Roman" w:cs="Times New Roman"/>
          <w:sz w:val="24"/>
        </w:rPr>
        <w:t>)</w:t>
      </w:r>
      <w:r w:rsidRPr="00E153FA">
        <w:rPr>
          <w:rFonts w:ascii="Times New Roman" w:hAnsi="Times New Roman" w:cs="Times New Roman"/>
          <w:sz w:val="24"/>
        </w:rPr>
        <w:t>, la cantidad de TMD necesarios para reducir las vibraciones en el sistema principal y la ubicación de los mismos en la parte de la estructura donde mayor amplitud de las oscilaciones exista</w:t>
      </w:r>
      <w:r w:rsidR="007B115C">
        <w:rPr>
          <w:rFonts w:ascii="Times New Roman" w:hAnsi="Times New Roman" w:cs="Times New Roman"/>
          <w:sz w:val="24"/>
        </w:rPr>
        <w:t>; así como a</w:t>
      </w:r>
      <w:r w:rsidR="007B115C" w:rsidRPr="007B115C">
        <w:rPr>
          <w:rFonts w:ascii="Times New Roman" w:hAnsi="Times New Roman" w:cs="Times New Roman"/>
          <w:sz w:val="24"/>
        </w:rPr>
        <w:t>plicar algoritmos de optimización</w:t>
      </w:r>
      <w:r w:rsidR="00D512DC">
        <w:rPr>
          <w:rFonts w:ascii="Times New Roman" w:hAnsi="Times New Roman" w:cs="Times New Roman"/>
          <w:sz w:val="24"/>
        </w:rPr>
        <w:t>,</w:t>
      </w:r>
      <w:r w:rsidR="007B115C" w:rsidRPr="007B115C">
        <w:rPr>
          <w:rFonts w:ascii="Times New Roman" w:hAnsi="Times New Roman" w:cs="Times New Roman"/>
          <w:sz w:val="24"/>
        </w:rPr>
        <w:t xml:space="preserve"> </w:t>
      </w:r>
      <w:r w:rsidR="00D512DC">
        <w:rPr>
          <w:rFonts w:ascii="Times New Roman" w:hAnsi="Times New Roman" w:cs="Times New Roman"/>
          <w:sz w:val="24"/>
        </w:rPr>
        <w:t xml:space="preserve">sobre todo en los casos en que </w:t>
      </w:r>
      <w:r w:rsidR="007B115C" w:rsidRPr="007B115C">
        <w:rPr>
          <w:rFonts w:ascii="Times New Roman" w:hAnsi="Times New Roman" w:cs="Times New Roman"/>
          <w:sz w:val="24"/>
        </w:rPr>
        <w:t xml:space="preserve">no se </w:t>
      </w:r>
      <w:r w:rsidR="00D512DC">
        <w:rPr>
          <w:rFonts w:ascii="Times New Roman" w:hAnsi="Times New Roman" w:cs="Times New Roman"/>
          <w:sz w:val="24"/>
        </w:rPr>
        <w:t xml:space="preserve">tenga </w:t>
      </w:r>
      <w:r w:rsidR="007B115C" w:rsidRPr="007B115C">
        <w:rPr>
          <w:rFonts w:ascii="Times New Roman" w:hAnsi="Times New Roman" w:cs="Times New Roman"/>
          <w:sz w:val="24"/>
        </w:rPr>
        <w:t xml:space="preserve">una única frecuencia para </w:t>
      </w:r>
      <w:r w:rsidR="007B115C">
        <w:rPr>
          <w:rFonts w:ascii="Times New Roman" w:hAnsi="Times New Roman" w:cs="Times New Roman"/>
          <w:sz w:val="24"/>
        </w:rPr>
        <w:t>sintonizar el TMD.</w:t>
      </w:r>
    </w:p>
    <w:p w:rsidR="00A53DA5" w:rsidRPr="007B115C" w:rsidRDefault="00A53DA5" w:rsidP="00A53DA5">
      <w:pPr>
        <w:spacing w:after="0" w:line="360" w:lineRule="auto"/>
        <w:jc w:val="both"/>
        <w:rPr>
          <w:rFonts w:ascii="Times New Roman" w:hAnsi="Times New Roman" w:cs="Times New Roman"/>
          <w:sz w:val="24"/>
        </w:rPr>
      </w:pPr>
    </w:p>
    <w:p w:rsidR="00C47DC3" w:rsidRPr="006F682E" w:rsidRDefault="00FF3346" w:rsidP="00FF3346">
      <w:pPr>
        <w:spacing w:after="0" w:line="360" w:lineRule="auto"/>
        <w:jc w:val="both"/>
        <w:rPr>
          <w:rFonts w:ascii="Times New Roman" w:hAnsi="Times New Roman" w:cs="Times New Roman"/>
          <w:b/>
          <w:sz w:val="24"/>
          <w:szCs w:val="24"/>
          <w:lang w:val="en-US"/>
        </w:rPr>
      </w:pPr>
      <w:r w:rsidRPr="006F682E">
        <w:rPr>
          <w:rFonts w:ascii="Times New Roman" w:hAnsi="Times New Roman" w:cs="Times New Roman"/>
          <w:b/>
          <w:sz w:val="24"/>
          <w:szCs w:val="24"/>
          <w:lang w:val="en-US"/>
        </w:rPr>
        <w:t xml:space="preserve">5. Referencias </w:t>
      </w:r>
      <w:proofErr w:type="spellStart"/>
      <w:r w:rsidRPr="006F682E">
        <w:rPr>
          <w:rFonts w:ascii="Times New Roman" w:hAnsi="Times New Roman" w:cs="Times New Roman"/>
          <w:b/>
          <w:sz w:val="24"/>
          <w:szCs w:val="24"/>
          <w:lang w:val="en-US"/>
        </w:rPr>
        <w:t>bibliográficas</w:t>
      </w:r>
      <w:proofErr w:type="spellEnd"/>
    </w:p>
    <w:p w:rsidR="009F5ED0" w:rsidRPr="006F682E" w:rsidRDefault="009F5ED0" w:rsidP="009F5ED0">
      <w:pPr>
        <w:spacing w:after="0" w:line="360" w:lineRule="auto"/>
        <w:jc w:val="both"/>
        <w:rPr>
          <w:rFonts w:ascii="Times New Roman" w:hAnsi="Times New Roman" w:cs="Times New Roman"/>
          <w:sz w:val="24"/>
          <w:szCs w:val="24"/>
          <w:lang w:val="en-US"/>
        </w:rPr>
      </w:pPr>
      <w:r w:rsidRPr="006F682E">
        <w:rPr>
          <w:rFonts w:ascii="Times New Roman" w:hAnsi="Times New Roman" w:cs="Times New Roman"/>
          <w:sz w:val="24"/>
          <w:szCs w:val="24"/>
          <w:lang w:val="en-US"/>
        </w:rPr>
        <w:t xml:space="preserve">[1] A. </w:t>
      </w:r>
      <w:proofErr w:type="spellStart"/>
      <w:r w:rsidRPr="006F682E">
        <w:rPr>
          <w:rFonts w:ascii="Times New Roman" w:hAnsi="Times New Roman" w:cs="Times New Roman"/>
          <w:sz w:val="24"/>
          <w:szCs w:val="24"/>
          <w:lang w:val="en-US"/>
        </w:rPr>
        <w:t>Batou</w:t>
      </w:r>
      <w:proofErr w:type="spellEnd"/>
      <w:r w:rsidRPr="006F682E">
        <w:rPr>
          <w:rFonts w:ascii="Times New Roman" w:hAnsi="Times New Roman" w:cs="Times New Roman"/>
          <w:sz w:val="24"/>
          <w:szCs w:val="24"/>
          <w:lang w:val="en-US"/>
        </w:rPr>
        <w:t xml:space="preserve"> y S. </w:t>
      </w:r>
      <w:proofErr w:type="spellStart"/>
      <w:r w:rsidRPr="006F682E">
        <w:rPr>
          <w:rFonts w:ascii="Times New Roman" w:hAnsi="Times New Roman" w:cs="Times New Roman"/>
          <w:sz w:val="24"/>
          <w:szCs w:val="24"/>
          <w:lang w:val="en-US"/>
        </w:rPr>
        <w:t>Adhikari</w:t>
      </w:r>
      <w:proofErr w:type="spellEnd"/>
      <w:r w:rsidRPr="006F682E">
        <w:rPr>
          <w:rFonts w:ascii="Times New Roman" w:hAnsi="Times New Roman" w:cs="Times New Roman"/>
          <w:sz w:val="24"/>
          <w:szCs w:val="24"/>
          <w:lang w:val="en-US"/>
        </w:rPr>
        <w:t xml:space="preserve">. </w:t>
      </w:r>
      <w:r w:rsidRPr="00D512DC">
        <w:rPr>
          <w:rFonts w:ascii="Times New Roman" w:hAnsi="Times New Roman" w:cs="Times New Roman"/>
          <w:sz w:val="24"/>
          <w:szCs w:val="24"/>
          <w:lang w:val="en-US"/>
        </w:rPr>
        <w:t xml:space="preserve">(2019). Optimal parameters of viscoelastic tuned-mass dampers. </w:t>
      </w:r>
      <w:r w:rsidRPr="006F682E">
        <w:rPr>
          <w:rFonts w:ascii="Times New Roman" w:hAnsi="Times New Roman" w:cs="Times New Roman"/>
          <w:sz w:val="24"/>
          <w:szCs w:val="24"/>
          <w:lang w:val="en-US"/>
        </w:rPr>
        <w:t>Journal of Sound and Vibration, 445:17–28.</w:t>
      </w:r>
    </w:p>
    <w:p w:rsidR="009F5ED0" w:rsidRPr="00D512DC" w:rsidRDefault="009F5ED0" w:rsidP="009F5ED0">
      <w:pPr>
        <w:spacing w:after="0" w:line="360" w:lineRule="auto"/>
        <w:jc w:val="both"/>
        <w:rPr>
          <w:rFonts w:ascii="Times New Roman" w:hAnsi="Times New Roman" w:cs="Times New Roman"/>
          <w:sz w:val="24"/>
          <w:szCs w:val="24"/>
        </w:rPr>
      </w:pPr>
      <w:r w:rsidRPr="00D512DC">
        <w:rPr>
          <w:rFonts w:ascii="Times New Roman" w:hAnsi="Times New Roman" w:cs="Times New Roman"/>
          <w:sz w:val="24"/>
          <w:szCs w:val="24"/>
        </w:rPr>
        <w:t>[2] Ahumada, J. (2010). Sistemas de control en estructuras. Inge-CUC Vol. 6, 79-84.</w:t>
      </w:r>
    </w:p>
    <w:p w:rsidR="009F5ED0" w:rsidRPr="00D512DC" w:rsidRDefault="009F5ED0" w:rsidP="009F5ED0">
      <w:pPr>
        <w:spacing w:after="0" w:line="360" w:lineRule="auto"/>
        <w:jc w:val="both"/>
        <w:rPr>
          <w:rFonts w:ascii="Times New Roman" w:hAnsi="Times New Roman" w:cs="Times New Roman"/>
          <w:sz w:val="24"/>
          <w:szCs w:val="24"/>
        </w:rPr>
      </w:pPr>
      <w:r w:rsidRPr="00D512DC">
        <w:rPr>
          <w:rFonts w:ascii="Times New Roman" w:hAnsi="Times New Roman" w:cs="Times New Roman"/>
          <w:sz w:val="24"/>
          <w:szCs w:val="24"/>
        </w:rPr>
        <w:t xml:space="preserve">[3] Barja, X., &amp; Sotomayor, A. (2020). Influencia de la distribución de </w:t>
      </w:r>
      <w:proofErr w:type="spellStart"/>
      <w:r w:rsidRPr="00D512DC">
        <w:rPr>
          <w:rFonts w:ascii="Times New Roman" w:hAnsi="Times New Roman" w:cs="Times New Roman"/>
          <w:sz w:val="24"/>
          <w:szCs w:val="24"/>
        </w:rPr>
        <w:t>TMDs</w:t>
      </w:r>
      <w:proofErr w:type="spellEnd"/>
      <w:r w:rsidRPr="00D512DC">
        <w:rPr>
          <w:rFonts w:ascii="Times New Roman" w:hAnsi="Times New Roman" w:cs="Times New Roman"/>
          <w:sz w:val="24"/>
          <w:szCs w:val="24"/>
        </w:rPr>
        <w:t xml:space="preserve"> en la respuesta sísmica de estructuras irregulares de concreto armado. Tesis de bachillerato, Universidad Peruana de Ciencias Aplicadas, Lima, Perú.</w:t>
      </w:r>
    </w:p>
    <w:p w:rsidR="009F5ED0" w:rsidRPr="00D512DC" w:rsidRDefault="009F5ED0" w:rsidP="009F5ED0">
      <w:pPr>
        <w:spacing w:after="0" w:line="360" w:lineRule="auto"/>
        <w:jc w:val="both"/>
        <w:rPr>
          <w:rFonts w:ascii="Times New Roman" w:hAnsi="Times New Roman" w:cs="Times New Roman"/>
          <w:sz w:val="24"/>
          <w:szCs w:val="24"/>
          <w:lang w:val="en-US"/>
        </w:rPr>
      </w:pPr>
      <w:r w:rsidRPr="00D512DC">
        <w:rPr>
          <w:rFonts w:ascii="Times New Roman" w:hAnsi="Times New Roman" w:cs="Times New Roman"/>
          <w:sz w:val="24"/>
          <w:szCs w:val="24"/>
          <w:lang w:val="en-US"/>
        </w:rPr>
        <w:t xml:space="preserve">[4] </w:t>
      </w:r>
      <w:proofErr w:type="spellStart"/>
      <w:r w:rsidRPr="00D512DC">
        <w:rPr>
          <w:rFonts w:ascii="Times New Roman" w:hAnsi="Times New Roman" w:cs="Times New Roman"/>
          <w:sz w:val="24"/>
          <w:szCs w:val="24"/>
          <w:lang w:val="en-US"/>
        </w:rPr>
        <w:t>Beskhyroun</w:t>
      </w:r>
      <w:proofErr w:type="spellEnd"/>
      <w:r w:rsidRPr="00D512DC">
        <w:rPr>
          <w:rFonts w:ascii="Times New Roman" w:hAnsi="Times New Roman" w:cs="Times New Roman"/>
          <w:sz w:val="24"/>
          <w:szCs w:val="24"/>
          <w:lang w:val="en-US"/>
        </w:rPr>
        <w:t xml:space="preserve">, S., Wegner, L. D., &amp; Sparling, B. F. (2016). Discussion of system intrinsic parameters of tuned mass dampers used for seismic response reduction. Structural Control and Health Monitoring, 23, 349–368. </w:t>
      </w:r>
      <w:r w:rsidR="00794685">
        <w:fldChar w:fldCharType="begin"/>
      </w:r>
      <w:r w:rsidR="00794685" w:rsidRPr="00B848B7">
        <w:rPr>
          <w:lang w:val="en-US"/>
        </w:rPr>
        <w:instrText xml:space="preserve"> HYPERLINK "http://doi.org/10.1002/stc" </w:instrText>
      </w:r>
      <w:r w:rsidR="00794685">
        <w:fldChar w:fldCharType="separate"/>
      </w:r>
      <w:r w:rsidRPr="00D512DC">
        <w:rPr>
          <w:rStyle w:val="Hipervnculo"/>
          <w:rFonts w:ascii="Times New Roman" w:hAnsi="Times New Roman" w:cs="Times New Roman"/>
          <w:sz w:val="24"/>
          <w:szCs w:val="24"/>
          <w:lang w:val="en-US"/>
        </w:rPr>
        <w:t>http://doi.org/10.1002/stc</w:t>
      </w:r>
      <w:r w:rsidR="00794685">
        <w:rPr>
          <w:rStyle w:val="Hipervnculo"/>
          <w:rFonts w:ascii="Times New Roman" w:hAnsi="Times New Roman" w:cs="Times New Roman"/>
          <w:sz w:val="24"/>
          <w:szCs w:val="24"/>
          <w:lang w:val="en-US"/>
        </w:rPr>
        <w:fldChar w:fldCharType="end"/>
      </w:r>
    </w:p>
    <w:p w:rsidR="009F5ED0" w:rsidRPr="00D512DC" w:rsidRDefault="009F5ED0" w:rsidP="009F5ED0">
      <w:pPr>
        <w:spacing w:after="0" w:line="360" w:lineRule="auto"/>
        <w:jc w:val="both"/>
        <w:rPr>
          <w:rFonts w:ascii="Times New Roman" w:hAnsi="Times New Roman" w:cs="Times New Roman"/>
          <w:sz w:val="24"/>
          <w:szCs w:val="24"/>
        </w:rPr>
      </w:pPr>
      <w:r w:rsidRPr="00D512DC">
        <w:rPr>
          <w:rFonts w:ascii="Times New Roman" w:hAnsi="Times New Roman" w:cs="Times New Roman"/>
          <w:sz w:val="24"/>
          <w:szCs w:val="24"/>
          <w:lang w:val="en-US"/>
        </w:rPr>
        <w:t xml:space="preserve">[5] </w:t>
      </w:r>
      <w:proofErr w:type="spellStart"/>
      <w:r w:rsidRPr="00D512DC">
        <w:rPr>
          <w:rFonts w:ascii="Times New Roman" w:hAnsi="Times New Roman" w:cs="Times New Roman"/>
          <w:sz w:val="24"/>
          <w:szCs w:val="24"/>
          <w:lang w:val="en-US"/>
        </w:rPr>
        <w:t>Cabada</w:t>
      </w:r>
      <w:proofErr w:type="spellEnd"/>
      <w:r w:rsidRPr="00D512DC">
        <w:rPr>
          <w:rFonts w:ascii="Times New Roman" w:hAnsi="Times New Roman" w:cs="Times New Roman"/>
          <w:sz w:val="24"/>
          <w:szCs w:val="24"/>
          <w:lang w:val="en-US"/>
        </w:rPr>
        <w:t xml:space="preserve">, C. A. (2016). </w:t>
      </w:r>
      <w:r w:rsidRPr="00D512DC">
        <w:rPr>
          <w:rFonts w:ascii="Times New Roman" w:hAnsi="Times New Roman" w:cs="Times New Roman"/>
          <w:sz w:val="24"/>
          <w:szCs w:val="24"/>
        </w:rPr>
        <w:t>Uso de amortiguador de masa sintonizada para el control de la respuesta de modos superiores en edificios altos. Tesis de maestría. Universidad Nacional Autónoma de México.</w:t>
      </w:r>
    </w:p>
    <w:p w:rsidR="009F5ED0" w:rsidRPr="00D512DC" w:rsidRDefault="009F5ED0" w:rsidP="009F5ED0">
      <w:pPr>
        <w:spacing w:after="0" w:line="360" w:lineRule="auto"/>
        <w:jc w:val="both"/>
        <w:rPr>
          <w:rFonts w:ascii="Times New Roman" w:hAnsi="Times New Roman" w:cs="Times New Roman"/>
          <w:sz w:val="24"/>
          <w:szCs w:val="24"/>
          <w:lang w:val="en-US"/>
        </w:rPr>
      </w:pPr>
      <w:r w:rsidRPr="00D512DC">
        <w:rPr>
          <w:rFonts w:ascii="Times New Roman" w:hAnsi="Times New Roman" w:cs="Times New Roman"/>
          <w:sz w:val="24"/>
          <w:szCs w:val="24"/>
        </w:rPr>
        <w:t xml:space="preserve">[6] Den </w:t>
      </w:r>
      <w:proofErr w:type="spellStart"/>
      <w:r w:rsidRPr="00D512DC">
        <w:rPr>
          <w:rFonts w:ascii="Times New Roman" w:hAnsi="Times New Roman" w:cs="Times New Roman"/>
          <w:sz w:val="24"/>
          <w:szCs w:val="24"/>
        </w:rPr>
        <w:t>Hartog</w:t>
      </w:r>
      <w:proofErr w:type="spellEnd"/>
      <w:r w:rsidRPr="00D512DC">
        <w:rPr>
          <w:rFonts w:ascii="Times New Roman" w:hAnsi="Times New Roman" w:cs="Times New Roman"/>
          <w:sz w:val="24"/>
          <w:szCs w:val="24"/>
        </w:rPr>
        <w:t xml:space="preserve">, J. P. (1956). </w:t>
      </w:r>
      <w:r w:rsidRPr="00D512DC">
        <w:rPr>
          <w:rFonts w:ascii="Times New Roman" w:hAnsi="Times New Roman" w:cs="Times New Roman"/>
          <w:sz w:val="24"/>
          <w:szCs w:val="24"/>
          <w:lang w:val="en-US"/>
        </w:rPr>
        <w:t>Mechanical vibrations. New York: McGraw-Hill.</w:t>
      </w:r>
    </w:p>
    <w:p w:rsidR="009F5ED0" w:rsidRPr="00D512DC" w:rsidRDefault="009F5ED0" w:rsidP="009F5ED0">
      <w:pPr>
        <w:spacing w:after="0" w:line="360" w:lineRule="auto"/>
        <w:jc w:val="both"/>
        <w:rPr>
          <w:rFonts w:ascii="Times New Roman" w:hAnsi="Times New Roman" w:cs="Times New Roman"/>
          <w:sz w:val="24"/>
          <w:szCs w:val="24"/>
          <w:lang w:val="en-US"/>
        </w:rPr>
      </w:pPr>
      <w:r w:rsidRPr="00D512DC">
        <w:rPr>
          <w:rFonts w:ascii="Times New Roman" w:hAnsi="Times New Roman" w:cs="Times New Roman"/>
          <w:sz w:val="24"/>
          <w:szCs w:val="24"/>
          <w:lang w:val="en-US"/>
        </w:rPr>
        <w:t xml:space="preserve">[7] Di Matteo, A., </w:t>
      </w:r>
      <w:proofErr w:type="spellStart"/>
      <w:r w:rsidRPr="00D512DC">
        <w:rPr>
          <w:rFonts w:ascii="Times New Roman" w:hAnsi="Times New Roman" w:cs="Times New Roman"/>
          <w:sz w:val="24"/>
          <w:szCs w:val="24"/>
          <w:lang w:val="en-US"/>
        </w:rPr>
        <w:t>Pirrotta</w:t>
      </w:r>
      <w:proofErr w:type="spellEnd"/>
      <w:r w:rsidRPr="00D512DC">
        <w:rPr>
          <w:rFonts w:ascii="Times New Roman" w:hAnsi="Times New Roman" w:cs="Times New Roman"/>
          <w:sz w:val="24"/>
          <w:szCs w:val="24"/>
          <w:lang w:val="en-US"/>
        </w:rPr>
        <w:t xml:space="preserve">, A., and </w:t>
      </w:r>
      <w:proofErr w:type="spellStart"/>
      <w:r w:rsidRPr="00D512DC">
        <w:rPr>
          <w:rFonts w:ascii="Times New Roman" w:hAnsi="Times New Roman" w:cs="Times New Roman"/>
          <w:sz w:val="24"/>
          <w:szCs w:val="24"/>
          <w:lang w:val="en-US"/>
        </w:rPr>
        <w:t>Tumminelli</w:t>
      </w:r>
      <w:proofErr w:type="spellEnd"/>
      <w:r w:rsidRPr="00D512DC">
        <w:rPr>
          <w:rFonts w:ascii="Times New Roman" w:hAnsi="Times New Roman" w:cs="Times New Roman"/>
          <w:sz w:val="24"/>
          <w:szCs w:val="24"/>
          <w:lang w:val="en-US"/>
        </w:rPr>
        <w:t>, S. (2017). Combining TMD and TLCD: analytical and experimental studies. Journal of Wind Engineering and Industrial Aerodynamics, 167:101-113.</w:t>
      </w:r>
    </w:p>
    <w:p w:rsidR="009F5ED0" w:rsidRPr="00D512DC" w:rsidRDefault="009F5ED0" w:rsidP="009F5ED0">
      <w:pPr>
        <w:spacing w:after="0" w:line="360" w:lineRule="auto"/>
        <w:jc w:val="both"/>
        <w:rPr>
          <w:rFonts w:ascii="Times New Roman" w:hAnsi="Times New Roman" w:cs="Times New Roman"/>
          <w:sz w:val="24"/>
          <w:szCs w:val="24"/>
        </w:rPr>
      </w:pPr>
      <w:r w:rsidRPr="00D512DC">
        <w:rPr>
          <w:rFonts w:ascii="Times New Roman" w:hAnsi="Times New Roman" w:cs="Times New Roman"/>
          <w:sz w:val="24"/>
          <w:szCs w:val="24"/>
          <w:lang w:val="en-US"/>
        </w:rPr>
        <w:t xml:space="preserve">[8] F. </w:t>
      </w:r>
      <w:proofErr w:type="spellStart"/>
      <w:r w:rsidRPr="00D512DC">
        <w:rPr>
          <w:rFonts w:ascii="Times New Roman" w:hAnsi="Times New Roman" w:cs="Times New Roman"/>
          <w:sz w:val="24"/>
          <w:szCs w:val="24"/>
          <w:lang w:val="en-US"/>
        </w:rPr>
        <w:t>Petrini</w:t>
      </w:r>
      <w:proofErr w:type="spellEnd"/>
      <w:r w:rsidRPr="00D512DC">
        <w:rPr>
          <w:rFonts w:ascii="Times New Roman" w:hAnsi="Times New Roman" w:cs="Times New Roman"/>
          <w:sz w:val="24"/>
          <w:szCs w:val="24"/>
          <w:lang w:val="en-US"/>
        </w:rPr>
        <w:t xml:space="preserve">, A. </w:t>
      </w:r>
      <w:proofErr w:type="spellStart"/>
      <w:r w:rsidRPr="00D512DC">
        <w:rPr>
          <w:rFonts w:ascii="Times New Roman" w:hAnsi="Times New Roman" w:cs="Times New Roman"/>
          <w:sz w:val="24"/>
          <w:szCs w:val="24"/>
          <w:lang w:val="en-US"/>
        </w:rPr>
        <w:t>Giaralis</w:t>
      </w:r>
      <w:proofErr w:type="spellEnd"/>
      <w:r w:rsidRPr="00D512DC">
        <w:rPr>
          <w:rFonts w:ascii="Times New Roman" w:hAnsi="Times New Roman" w:cs="Times New Roman"/>
          <w:sz w:val="24"/>
          <w:szCs w:val="24"/>
          <w:lang w:val="en-US"/>
        </w:rPr>
        <w:t xml:space="preserve">, and Z. Wang. (2020). "Optimal tuned mass-damper-inerter (TMDI) design in wind-excited tall buildings for occupants’ comfort serviceability performance and energy harvesting". </w:t>
      </w:r>
      <w:proofErr w:type="spellStart"/>
      <w:r w:rsidRPr="00D512DC">
        <w:rPr>
          <w:rFonts w:ascii="Times New Roman" w:hAnsi="Times New Roman" w:cs="Times New Roman"/>
          <w:sz w:val="24"/>
          <w:szCs w:val="24"/>
        </w:rPr>
        <w:t>Engineering</w:t>
      </w:r>
      <w:proofErr w:type="spellEnd"/>
      <w:r w:rsidRPr="00D512DC">
        <w:rPr>
          <w:rFonts w:ascii="Times New Roman" w:hAnsi="Times New Roman" w:cs="Times New Roman"/>
          <w:sz w:val="24"/>
          <w:szCs w:val="24"/>
        </w:rPr>
        <w:t xml:space="preserve"> </w:t>
      </w:r>
      <w:proofErr w:type="spellStart"/>
      <w:r w:rsidRPr="00D512DC">
        <w:rPr>
          <w:rFonts w:ascii="Times New Roman" w:hAnsi="Times New Roman" w:cs="Times New Roman"/>
          <w:sz w:val="24"/>
          <w:szCs w:val="24"/>
        </w:rPr>
        <w:t>Structures</w:t>
      </w:r>
      <w:proofErr w:type="spellEnd"/>
      <w:r w:rsidRPr="00D512DC">
        <w:rPr>
          <w:rFonts w:ascii="Times New Roman" w:hAnsi="Times New Roman" w:cs="Times New Roman"/>
          <w:sz w:val="24"/>
          <w:szCs w:val="24"/>
        </w:rPr>
        <w:t xml:space="preserve">, vol. 204:109904. </w:t>
      </w:r>
    </w:p>
    <w:p w:rsidR="009F5ED0" w:rsidRPr="00D512DC" w:rsidRDefault="009F5ED0" w:rsidP="009F5ED0">
      <w:pPr>
        <w:spacing w:after="0" w:line="360" w:lineRule="auto"/>
        <w:jc w:val="both"/>
        <w:rPr>
          <w:rFonts w:ascii="Times New Roman" w:hAnsi="Times New Roman" w:cs="Times New Roman"/>
          <w:sz w:val="24"/>
          <w:szCs w:val="24"/>
        </w:rPr>
      </w:pPr>
      <w:r w:rsidRPr="00D512DC">
        <w:rPr>
          <w:rFonts w:ascii="Times New Roman" w:hAnsi="Times New Roman" w:cs="Times New Roman"/>
          <w:sz w:val="24"/>
          <w:szCs w:val="24"/>
        </w:rPr>
        <w:t>[9] HAJJIFIRÁS, F. E. A. (2016). Análisis y simulación numérica para el diseño de un sistema amortiguador de vibraciones. Escuela Técnica Superior de Ingeniería, Universidad de Sevilla. España.</w:t>
      </w:r>
    </w:p>
    <w:p w:rsidR="009F5ED0" w:rsidRPr="00D512DC" w:rsidRDefault="009F5ED0" w:rsidP="009F5ED0">
      <w:pPr>
        <w:spacing w:after="0" w:line="360" w:lineRule="auto"/>
        <w:jc w:val="both"/>
        <w:rPr>
          <w:rFonts w:ascii="Times New Roman" w:hAnsi="Times New Roman" w:cs="Times New Roman"/>
          <w:sz w:val="24"/>
          <w:szCs w:val="24"/>
          <w:lang w:val="en-US"/>
        </w:rPr>
      </w:pPr>
      <w:r w:rsidRPr="00D512DC">
        <w:rPr>
          <w:rFonts w:ascii="Times New Roman" w:hAnsi="Times New Roman" w:cs="Times New Roman"/>
          <w:sz w:val="24"/>
          <w:szCs w:val="24"/>
        </w:rPr>
        <w:t xml:space="preserve">[10] J. A. Oviedo y M. P. Duque. (2013). Sistemas de control de respuesta sísmica en edificaciones. </w:t>
      </w:r>
      <w:proofErr w:type="spellStart"/>
      <w:r w:rsidRPr="00D512DC">
        <w:rPr>
          <w:rFonts w:ascii="Times New Roman" w:hAnsi="Times New Roman" w:cs="Times New Roman"/>
          <w:sz w:val="24"/>
          <w:szCs w:val="24"/>
          <w:lang w:val="en-US"/>
        </w:rPr>
        <w:t>Revista</w:t>
      </w:r>
      <w:proofErr w:type="spellEnd"/>
      <w:r w:rsidRPr="00D512DC">
        <w:rPr>
          <w:rFonts w:ascii="Times New Roman" w:hAnsi="Times New Roman" w:cs="Times New Roman"/>
          <w:sz w:val="24"/>
          <w:szCs w:val="24"/>
          <w:lang w:val="en-US"/>
        </w:rPr>
        <w:t xml:space="preserve"> EIA, 3(6):105–120.</w:t>
      </w:r>
    </w:p>
    <w:p w:rsidR="009F5ED0" w:rsidRPr="00D512DC" w:rsidRDefault="009F5ED0" w:rsidP="009F5ED0">
      <w:pPr>
        <w:spacing w:after="0" w:line="360" w:lineRule="auto"/>
        <w:jc w:val="both"/>
        <w:rPr>
          <w:rFonts w:ascii="Times New Roman" w:hAnsi="Times New Roman" w:cs="Times New Roman"/>
          <w:sz w:val="24"/>
          <w:szCs w:val="24"/>
          <w:lang w:val="en-US"/>
        </w:rPr>
      </w:pPr>
      <w:r w:rsidRPr="00D512DC">
        <w:rPr>
          <w:rFonts w:ascii="Times New Roman" w:hAnsi="Times New Roman" w:cs="Times New Roman"/>
          <w:sz w:val="24"/>
          <w:szCs w:val="24"/>
          <w:lang w:val="en-US"/>
        </w:rPr>
        <w:lastRenderedPageBreak/>
        <w:t>[11] Lin, J.L., Wang, W.C. and Tsai, K.C. (2016). Suitability of using the torsional amplification factor to amplify accidental torsion. Engineering Structures 127, 1-17.</w:t>
      </w:r>
    </w:p>
    <w:p w:rsidR="009F5ED0" w:rsidRPr="00D512DC" w:rsidRDefault="009F5ED0" w:rsidP="009F5ED0">
      <w:pPr>
        <w:spacing w:after="0" w:line="360" w:lineRule="auto"/>
        <w:jc w:val="both"/>
        <w:rPr>
          <w:rFonts w:ascii="Times New Roman" w:hAnsi="Times New Roman" w:cs="Times New Roman"/>
          <w:sz w:val="24"/>
          <w:szCs w:val="24"/>
          <w:lang w:val="en-US"/>
        </w:rPr>
      </w:pPr>
      <w:r w:rsidRPr="00D512DC">
        <w:rPr>
          <w:rFonts w:ascii="Times New Roman" w:hAnsi="Times New Roman" w:cs="Times New Roman"/>
          <w:sz w:val="24"/>
          <w:szCs w:val="24"/>
          <w:lang w:val="en-US"/>
        </w:rPr>
        <w:t xml:space="preserve">[12] </w:t>
      </w:r>
      <w:proofErr w:type="spellStart"/>
      <w:r w:rsidRPr="00D512DC">
        <w:rPr>
          <w:rFonts w:ascii="Times New Roman" w:hAnsi="Times New Roman" w:cs="Times New Roman"/>
          <w:sz w:val="24"/>
          <w:szCs w:val="24"/>
          <w:lang w:val="en-US"/>
        </w:rPr>
        <w:t>Jafari</w:t>
      </w:r>
      <w:proofErr w:type="spellEnd"/>
      <w:r w:rsidRPr="00D512DC">
        <w:rPr>
          <w:rFonts w:ascii="Times New Roman" w:hAnsi="Times New Roman" w:cs="Times New Roman"/>
          <w:sz w:val="24"/>
          <w:szCs w:val="24"/>
          <w:lang w:val="en-US"/>
        </w:rPr>
        <w:t xml:space="preserve">, M. and </w:t>
      </w:r>
      <w:proofErr w:type="spellStart"/>
      <w:r w:rsidRPr="00D512DC">
        <w:rPr>
          <w:rFonts w:ascii="Times New Roman" w:hAnsi="Times New Roman" w:cs="Times New Roman"/>
          <w:sz w:val="24"/>
          <w:szCs w:val="24"/>
          <w:lang w:val="en-US"/>
        </w:rPr>
        <w:t>Alipour</w:t>
      </w:r>
      <w:proofErr w:type="spellEnd"/>
      <w:r w:rsidRPr="00D512DC">
        <w:rPr>
          <w:rFonts w:ascii="Times New Roman" w:hAnsi="Times New Roman" w:cs="Times New Roman"/>
          <w:sz w:val="24"/>
          <w:szCs w:val="24"/>
          <w:lang w:val="en-US"/>
        </w:rPr>
        <w:t>, A. (2021). "Methodologies to mitigate wind-induced vibration of tall buildings: A state-of-the-art review", Journal of Building Engineering 33(4):101582.</w:t>
      </w:r>
    </w:p>
    <w:p w:rsidR="009F5ED0" w:rsidRPr="00D512DC" w:rsidRDefault="009F5ED0" w:rsidP="009F5ED0">
      <w:pPr>
        <w:spacing w:after="0" w:line="360" w:lineRule="auto"/>
        <w:jc w:val="both"/>
        <w:rPr>
          <w:rFonts w:ascii="Times New Roman" w:hAnsi="Times New Roman" w:cs="Times New Roman"/>
          <w:sz w:val="24"/>
          <w:szCs w:val="24"/>
          <w:lang w:val="en-US"/>
        </w:rPr>
      </w:pPr>
      <w:r w:rsidRPr="00D512DC">
        <w:rPr>
          <w:rFonts w:ascii="Times New Roman" w:hAnsi="Times New Roman" w:cs="Times New Roman"/>
          <w:sz w:val="24"/>
          <w:szCs w:val="24"/>
          <w:lang w:val="pt-BR"/>
        </w:rPr>
        <w:t xml:space="preserve">[13] </w:t>
      </w:r>
      <w:proofErr w:type="spellStart"/>
      <w:r w:rsidRPr="00D512DC">
        <w:rPr>
          <w:rFonts w:ascii="Times New Roman" w:hAnsi="Times New Roman" w:cs="Times New Roman"/>
          <w:sz w:val="24"/>
          <w:szCs w:val="24"/>
          <w:lang w:val="pt-BR"/>
        </w:rPr>
        <w:t>Mrabet</w:t>
      </w:r>
      <w:proofErr w:type="spellEnd"/>
      <w:r w:rsidRPr="00D512DC">
        <w:rPr>
          <w:rFonts w:ascii="Times New Roman" w:hAnsi="Times New Roman" w:cs="Times New Roman"/>
          <w:sz w:val="24"/>
          <w:szCs w:val="24"/>
          <w:lang w:val="pt-BR"/>
        </w:rPr>
        <w:t xml:space="preserve">, E., </w:t>
      </w:r>
      <w:proofErr w:type="spellStart"/>
      <w:r w:rsidRPr="00D512DC">
        <w:rPr>
          <w:rFonts w:ascii="Times New Roman" w:hAnsi="Times New Roman" w:cs="Times New Roman"/>
          <w:sz w:val="24"/>
          <w:szCs w:val="24"/>
          <w:lang w:val="pt-BR"/>
        </w:rPr>
        <w:t>Guedri</w:t>
      </w:r>
      <w:proofErr w:type="spellEnd"/>
      <w:r w:rsidRPr="00D512DC">
        <w:rPr>
          <w:rFonts w:ascii="Times New Roman" w:hAnsi="Times New Roman" w:cs="Times New Roman"/>
          <w:sz w:val="24"/>
          <w:szCs w:val="24"/>
          <w:lang w:val="pt-BR"/>
        </w:rPr>
        <w:t xml:space="preserve">, M., </w:t>
      </w:r>
      <w:proofErr w:type="spellStart"/>
      <w:r w:rsidRPr="00D512DC">
        <w:rPr>
          <w:rFonts w:ascii="Times New Roman" w:hAnsi="Times New Roman" w:cs="Times New Roman"/>
          <w:sz w:val="24"/>
          <w:szCs w:val="24"/>
          <w:lang w:val="pt-BR"/>
        </w:rPr>
        <w:t>Ichchou</w:t>
      </w:r>
      <w:proofErr w:type="spellEnd"/>
      <w:r w:rsidRPr="00D512DC">
        <w:rPr>
          <w:rFonts w:ascii="Times New Roman" w:hAnsi="Times New Roman" w:cs="Times New Roman"/>
          <w:sz w:val="24"/>
          <w:szCs w:val="24"/>
          <w:lang w:val="pt-BR"/>
        </w:rPr>
        <w:t xml:space="preserve">, M. N., &amp; </w:t>
      </w:r>
      <w:proofErr w:type="spellStart"/>
      <w:r w:rsidRPr="00D512DC">
        <w:rPr>
          <w:rFonts w:ascii="Times New Roman" w:hAnsi="Times New Roman" w:cs="Times New Roman"/>
          <w:sz w:val="24"/>
          <w:szCs w:val="24"/>
          <w:lang w:val="pt-BR"/>
        </w:rPr>
        <w:t>Ghanmi</w:t>
      </w:r>
      <w:proofErr w:type="spellEnd"/>
      <w:r w:rsidRPr="00D512DC">
        <w:rPr>
          <w:rFonts w:ascii="Times New Roman" w:hAnsi="Times New Roman" w:cs="Times New Roman"/>
          <w:sz w:val="24"/>
          <w:szCs w:val="24"/>
          <w:lang w:val="pt-BR"/>
        </w:rPr>
        <w:t xml:space="preserve">, S. (2015). </w:t>
      </w:r>
      <w:r w:rsidRPr="00D512DC">
        <w:rPr>
          <w:rFonts w:ascii="Times New Roman" w:hAnsi="Times New Roman" w:cs="Times New Roman"/>
          <w:sz w:val="24"/>
          <w:szCs w:val="24"/>
          <w:lang w:val="en-US"/>
        </w:rPr>
        <w:t xml:space="preserve">Stochastic structural and reliability based optimization of tuned mass damper. Mechanical Systems and Signal Processing, 60-61, 437–451. </w:t>
      </w:r>
      <w:r w:rsidR="00794685">
        <w:fldChar w:fldCharType="begin"/>
      </w:r>
      <w:r w:rsidR="00794685" w:rsidRPr="00B848B7">
        <w:rPr>
          <w:lang w:val="en-US"/>
        </w:rPr>
        <w:instrText xml:space="preserve"> HYPERLINK "http://doi.org/10.1016/j.ymssp.2015.02.014" </w:instrText>
      </w:r>
      <w:r w:rsidR="00794685">
        <w:fldChar w:fldCharType="separate"/>
      </w:r>
      <w:r w:rsidRPr="00D512DC">
        <w:rPr>
          <w:rStyle w:val="Hipervnculo"/>
          <w:rFonts w:ascii="Times New Roman" w:hAnsi="Times New Roman" w:cs="Times New Roman"/>
          <w:sz w:val="24"/>
          <w:szCs w:val="24"/>
          <w:lang w:val="en-US"/>
        </w:rPr>
        <w:t>http://doi.org/10.1016/j.ymssp.2015.02.014</w:t>
      </w:r>
      <w:r w:rsidR="00794685">
        <w:rPr>
          <w:rStyle w:val="Hipervnculo"/>
          <w:rFonts w:ascii="Times New Roman" w:hAnsi="Times New Roman" w:cs="Times New Roman"/>
          <w:sz w:val="24"/>
          <w:szCs w:val="24"/>
          <w:lang w:val="en-US"/>
        </w:rPr>
        <w:fldChar w:fldCharType="end"/>
      </w:r>
    </w:p>
    <w:p w:rsidR="009F5ED0" w:rsidRPr="00D512DC" w:rsidRDefault="009F5ED0" w:rsidP="009F5ED0">
      <w:pPr>
        <w:spacing w:after="0" w:line="360" w:lineRule="auto"/>
        <w:jc w:val="both"/>
        <w:rPr>
          <w:rFonts w:ascii="Times New Roman" w:hAnsi="Times New Roman" w:cs="Times New Roman"/>
          <w:sz w:val="24"/>
          <w:szCs w:val="24"/>
          <w:lang w:val="en-US"/>
        </w:rPr>
      </w:pPr>
      <w:r w:rsidRPr="00D512DC">
        <w:rPr>
          <w:rFonts w:ascii="Times New Roman" w:hAnsi="Times New Roman" w:cs="Times New Roman"/>
          <w:sz w:val="24"/>
          <w:szCs w:val="24"/>
          <w:lang w:val="en-US"/>
        </w:rPr>
        <w:t xml:space="preserve">[14] </w:t>
      </w:r>
      <w:proofErr w:type="spellStart"/>
      <w:r w:rsidRPr="00D512DC">
        <w:rPr>
          <w:rFonts w:ascii="Times New Roman" w:hAnsi="Times New Roman" w:cs="Times New Roman"/>
          <w:sz w:val="24"/>
          <w:szCs w:val="24"/>
          <w:lang w:val="en-US"/>
        </w:rPr>
        <w:t>Nisbett</w:t>
      </w:r>
      <w:proofErr w:type="spellEnd"/>
      <w:r w:rsidRPr="00D512DC">
        <w:rPr>
          <w:rFonts w:ascii="Times New Roman" w:hAnsi="Times New Roman" w:cs="Times New Roman"/>
          <w:sz w:val="24"/>
          <w:szCs w:val="24"/>
          <w:lang w:val="en-US"/>
        </w:rPr>
        <w:t xml:space="preserve">, J. K., </w:t>
      </w:r>
      <w:proofErr w:type="spellStart"/>
      <w:r w:rsidRPr="00D512DC">
        <w:rPr>
          <w:rFonts w:ascii="Times New Roman" w:hAnsi="Times New Roman" w:cs="Times New Roman"/>
          <w:sz w:val="24"/>
          <w:szCs w:val="24"/>
          <w:lang w:val="en-US"/>
        </w:rPr>
        <w:t>Budynas</w:t>
      </w:r>
      <w:proofErr w:type="spellEnd"/>
      <w:r w:rsidRPr="00D512DC">
        <w:rPr>
          <w:rFonts w:ascii="Times New Roman" w:hAnsi="Times New Roman" w:cs="Times New Roman"/>
          <w:sz w:val="24"/>
          <w:szCs w:val="24"/>
          <w:lang w:val="en-US"/>
        </w:rPr>
        <w:t xml:space="preserve">, R. G. (2020). </w:t>
      </w:r>
      <w:proofErr w:type="spellStart"/>
      <w:r w:rsidRPr="00D512DC">
        <w:rPr>
          <w:rFonts w:ascii="Times New Roman" w:hAnsi="Times New Roman" w:cs="Times New Roman"/>
          <w:sz w:val="24"/>
          <w:szCs w:val="24"/>
          <w:lang w:val="en-US"/>
        </w:rPr>
        <w:t>Shigley´s</w:t>
      </w:r>
      <w:proofErr w:type="spellEnd"/>
      <w:r w:rsidRPr="00D512DC">
        <w:rPr>
          <w:rFonts w:ascii="Times New Roman" w:hAnsi="Times New Roman" w:cs="Times New Roman"/>
          <w:sz w:val="24"/>
          <w:szCs w:val="24"/>
          <w:lang w:val="en-US"/>
        </w:rPr>
        <w:t xml:space="preserve"> Mechanical Engineering Design, 11 </w:t>
      </w:r>
      <w:proofErr w:type="spellStart"/>
      <w:r w:rsidRPr="00D512DC">
        <w:rPr>
          <w:rFonts w:ascii="Times New Roman" w:hAnsi="Times New Roman" w:cs="Times New Roman"/>
          <w:sz w:val="24"/>
          <w:szCs w:val="24"/>
          <w:lang w:val="en-US"/>
        </w:rPr>
        <w:t>th</w:t>
      </w:r>
      <w:proofErr w:type="spellEnd"/>
      <w:r w:rsidRPr="00D512DC">
        <w:rPr>
          <w:rFonts w:ascii="Times New Roman" w:hAnsi="Times New Roman" w:cs="Times New Roman"/>
          <w:sz w:val="24"/>
          <w:szCs w:val="24"/>
          <w:lang w:val="en-US"/>
        </w:rPr>
        <w:t xml:space="preserve"> Ed. New York, McGraw-Hill Education. ISBN 9780073398211.</w:t>
      </w:r>
    </w:p>
    <w:p w:rsidR="009F5ED0" w:rsidRPr="00D512DC" w:rsidRDefault="009F5ED0" w:rsidP="009F5ED0">
      <w:pPr>
        <w:spacing w:after="0" w:line="360" w:lineRule="auto"/>
        <w:jc w:val="both"/>
        <w:rPr>
          <w:rFonts w:ascii="Times New Roman" w:hAnsi="Times New Roman" w:cs="Times New Roman"/>
          <w:sz w:val="24"/>
          <w:szCs w:val="24"/>
          <w:lang w:val="en-US"/>
        </w:rPr>
      </w:pPr>
      <w:r w:rsidRPr="0091567A">
        <w:rPr>
          <w:rFonts w:ascii="Times New Roman" w:hAnsi="Times New Roman" w:cs="Times New Roman"/>
          <w:sz w:val="24"/>
          <w:szCs w:val="24"/>
          <w:lang w:val="en-US"/>
        </w:rPr>
        <w:t xml:space="preserve">[15] S. Elias y V. </w:t>
      </w:r>
      <w:proofErr w:type="spellStart"/>
      <w:r w:rsidRPr="0091567A">
        <w:rPr>
          <w:rFonts w:ascii="Times New Roman" w:hAnsi="Times New Roman" w:cs="Times New Roman"/>
          <w:sz w:val="24"/>
          <w:szCs w:val="24"/>
          <w:lang w:val="en-US"/>
        </w:rPr>
        <w:t>Matsagar</w:t>
      </w:r>
      <w:proofErr w:type="spellEnd"/>
      <w:r w:rsidRPr="0091567A">
        <w:rPr>
          <w:rFonts w:ascii="Times New Roman" w:hAnsi="Times New Roman" w:cs="Times New Roman"/>
          <w:sz w:val="24"/>
          <w:szCs w:val="24"/>
          <w:lang w:val="en-US"/>
        </w:rPr>
        <w:t xml:space="preserve">. </w:t>
      </w:r>
      <w:r w:rsidRPr="00D512DC">
        <w:rPr>
          <w:rFonts w:ascii="Times New Roman" w:hAnsi="Times New Roman" w:cs="Times New Roman"/>
          <w:sz w:val="24"/>
          <w:szCs w:val="24"/>
          <w:lang w:val="en-US"/>
        </w:rPr>
        <w:t>(2017). Research developments in vibration control of structures using passive tuned mass dampers. Annual Reviews in Control, 44:129–156.</w:t>
      </w:r>
    </w:p>
    <w:p w:rsidR="009F5ED0" w:rsidRPr="00813E8C" w:rsidRDefault="009F5ED0" w:rsidP="009F5ED0">
      <w:pPr>
        <w:pStyle w:val="EndNoteBibliography"/>
        <w:spacing w:after="0" w:line="360" w:lineRule="auto"/>
        <w:jc w:val="both"/>
        <w:rPr>
          <w:rFonts w:ascii="Times New Roman" w:hAnsi="Times New Roman" w:cs="Times New Roman"/>
          <w:sz w:val="24"/>
        </w:rPr>
      </w:pPr>
      <w:r w:rsidRPr="00D512DC">
        <w:rPr>
          <w:rFonts w:ascii="Times New Roman" w:hAnsi="Times New Roman" w:cs="Times New Roman"/>
          <w:sz w:val="24"/>
        </w:rPr>
        <w:t xml:space="preserve">[16] WAHL, A. M. (1944). Mechanical Springs. </w:t>
      </w:r>
      <w:r w:rsidRPr="00D512DC">
        <w:rPr>
          <w:rFonts w:ascii="Times New Roman" w:hAnsi="Times New Roman" w:cs="Times New Roman"/>
          <w:i/>
          <w:sz w:val="24"/>
        </w:rPr>
        <w:t>Penton Publishing Company</w:t>
      </w:r>
      <w:r w:rsidRPr="00D512DC">
        <w:rPr>
          <w:rFonts w:ascii="Times New Roman" w:hAnsi="Times New Roman" w:cs="Times New Roman"/>
          <w:sz w:val="24"/>
        </w:rPr>
        <w:t xml:space="preserve">. </w:t>
      </w:r>
      <w:r w:rsidRPr="00813E8C">
        <w:rPr>
          <w:rFonts w:ascii="Times New Roman" w:hAnsi="Times New Roman" w:cs="Times New Roman"/>
          <w:sz w:val="24"/>
        </w:rPr>
        <w:t>University of California, USA.</w:t>
      </w:r>
    </w:p>
    <w:p w:rsidR="009F5ED0" w:rsidRPr="00674F7F" w:rsidRDefault="009F5ED0" w:rsidP="00813E8C">
      <w:pPr>
        <w:pStyle w:val="EndNoteBibliography"/>
        <w:spacing w:after="0" w:line="360" w:lineRule="auto"/>
        <w:jc w:val="both"/>
        <w:rPr>
          <w:rFonts w:ascii="Times New Roman" w:hAnsi="Times New Roman" w:cs="Times New Roman"/>
          <w:sz w:val="24"/>
          <w:lang w:val="es-ES"/>
        </w:rPr>
      </w:pPr>
      <w:r w:rsidRPr="00D512DC">
        <w:rPr>
          <w:rFonts w:ascii="Times New Roman" w:hAnsi="Times New Roman" w:cs="Times New Roman"/>
          <w:sz w:val="24"/>
        </w:rPr>
        <w:t xml:space="preserve">[17] ZIMMER Group. </w:t>
      </w:r>
      <w:r w:rsidRPr="00813E8C">
        <w:rPr>
          <w:rFonts w:ascii="Times New Roman" w:hAnsi="Times New Roman" w:cs="Times New Roman"/>
          <w:sz w:val="24"/>
        </w:rPr>
        <w:t xml:space="preserve">Accesible URL: </w:t>
      </w:r>
      <w:hyperlink r:id="rId28" w:history="1">
        <w:r w:rsidRPr="00813E8C">
          <w:rPr>
            <w:rStyle w:val="Hipervnculo"/>
            <w:rFonts w:ascii="Times New Roman" w:hAnsi="Times New Roman" w:cs="Times New Roman"/>
            <w:sz w:val="24"/>
          </w:rPr>
          <w:t>https://www.zimmer-group.com/es/</w:t>
        </w:r>
      </w:hyperlink>
      <w:r w:rsidRPr="00813E8C">
        <w:rPr>
          <w:rFonts w:ascii="Times New Roman" w:hAnsi="Times New Roman" w:cs="Times New Roman"/>
          <w:sz w:val="24"/>
        </w:rPr>
        <w:t xml:space="preserve">. </w:t>
      </w:r>
      <w:r w:rsidRPr="00674F7F">
        <w:rPr>
          <w:rFonts w:ascii="Times New Roman" w:hAnsi="Times New Roman" w:cs="Times New Roman"/>
          <w:sz w:val="24"/>
          <w:lang w:val="es-ES"/>
        </w:rPr>
        <w:t>Visitado: 5/07/2021.</w:t>
      </w:r>
    </w:p>
    <w:p w:rsidR="00813E8C" w:rsidRPr="00D512DC" w:rsidRDefault="00813E8C" w:rsidP="00813E8C">
      <w:pPr>
        <w:pStyle w:val="EndNoteBibliography"/>
        <w:spacing w:after="0" w:line="360" w:lineRule="auto"/>
        <w:jc w:val="both"/>
        <w:rPr>
          <w:rFonts w:ascii="Times New Roman" w:hAnsi="Times New Roman" w:cs="Times New Roman"/>
          <w:sz w:val="24"/>
          <w:lang w:val="es-ES"/>
        </w:rPr>
      </w:pPr>
      <w:r w:rsidRPr="00674F7F">
        <w:rPr>
          <w:rFonts w:ascii="Times New Roman" w:hAnsi="Times New Roman" w:cs="Times New Roman"/>
          <w:sz w:val="24"/>
          <w:lang w:val="es-ES"/>
        </w:rPr>
        <w:t xml:space="preserve">[18] </w:t>
      </w:r>
      <w:r w:rsidR="001828A1" w:rsidRPr="00674F7F">
        <w:rPr>
          <w:rFonts w:ascii="Times New Roman" w:hAnsi="Times New Roman" w:cs="Times New Roman"/>
          <w:sz w:val="24"/>
          <w:lang w:val="es-ES"/>
        </w:rPr>
        <w:t>ZIMMER- Cat</w:t>
      </w:r>
      <w:r w:rsidR="001828A1">
        <w:rPr>
          <w:rFonts w:ascii="Times New Roman" w:hAnsi="Times New Roman" w:cs="Times New Roman"/>
          <w:sz w:val="24"/>
          <w:lang w:val="es-ES"/>
        </w:rPr>
        <w:t>á</w:t>
      </w:r>
      <w:r w:rsidR="001828A1" w:rsidRPr="00674F7F">
        <w:rPr>
          <w:rFonts w:ascii="Times New Roman" w:hAnsi="Times New Roman" w:cs="Times New Roman"/>
          <w:sz w:val="24"/>
          <w:lang w:val="es-ES"/>
        </w:rPr>
        <w:t xml:space="preserve">logo </w:t>
      </w:r>
      <w:r w:rsidRPr="00D512DC">
        <w:rPr>
          <w:rFonts w:ascii="Times New Roman" w:hAnsi="Times New Roman" w:cs="Times New Roman"/>
          <w:sz w:val="24"/>
          <w:lang w:val="es-ES"/>
        </w:rPr>
        <w:t>Amortiguador Industrial</w:t>
      </w:r>
      <w:r w:rsidRPr="00D512DC">
        <w:rPr>
          <w:rFonts w:ascii="Times New Roman" w:hAnsi="Times New Roman" w:cs="Times New Roman"/>
          <w:color w:val="FFFFFF" w:themeColor="background1"/>
          <w:sz w:val="24"/>
          <w:lang w:val="es-ES"/>
        </w:rPr>
        <w:t>_</w:t>
      </w:r>
      <w:r w:rsidRPr="00D512DC">
        <w:rPr>
          <w:rFonts w:ascii="Times New Roman" w:hAnsi="Times New Roman" w:cs="Times New Roman"/>
          <w:sz w:val="24"/>
          <w:lang w:val="es-ES"/>
        </w:rPr>
        <w:t xml:space="preserve">M33X1.5LMN. Germany. </w:t>
      </w:r>
      <w:r w:rsidR="001828A1" w:rsidRPr="00674F7F">
        <w:rPr>
          <w:rFonts w:ascii="Times New Roman" w:hAnsi="Times New Roman" w:cs="Times New Roman"/>
          <w:sz w:val="24"/>
          <w:lang w:val="es-ES"/>
        </w:rPr>
        <w:t>Accesible URL:</w:t>
      </w:r>
      <w:r w:rsidRPr="00D512DC">
        <w:rPr>
          <w:rFonts w:ascii="Times New Roman" w:hAnsi="Times New Roman" w:cs="Times New Roman"/>
          <w:sz w:val="24"/>
          <w:lang w:val="es-ES"/>
        </w:rPr>
        <w:t xml:space="preserve"> </w:t>
      </w:r>
      <w:hyperlink r:id="rId29" w:history="1">
        <w:r w:rsidR="001828A1" w:rsidRPr="006056F8">
          <w:rPr>
            <w:rStyle w:val="Hipervnculo"/>
            <w:rFonts w:ascii="Times New Roman" w:hAnsi="Times New Roman" w:cs="Times New Roman"/>
            <w:sz w:val="24"/>
            <w:lang w:val="es-ES"/>
          </w:rPr>
          <w:t>https://rodavigo.ne/datos/1003/12910030092.pdf</w:t>
        </w:r>
      </w:hyperlink>
      <w:r>
        <w:rPr>
          <w:rFonts w:ascii="Times New Roman" w:hAnsi="Times New Roman" w:cs="Times New Roman"/>
          <w:sz w:val="24"/>
          <w:lang w:val="es-ES"/>
        </w:rPr>
        <w:t xml:space="preserve">. </w:t>
      </w:r>
      <w:r w:rsidRPr="00D512DC">
        <w:rPr>
          <w:rFonts w:ascii="Times New Roman" w:hAnsi="Times New Roman" w:cs="Times New Roman"/>
          <w:sz w:val="24"/>
          <w:lang w:val="es-ES"/>
        </w:rPr>
        <w:t>Visitado: 5/07/2021.</w:t>
      </w:r>
    </w:p>
    <w:p w:rsidR="00813E8C" w:rsidRPr="00D512DC" w:rsidRDefault="00813E8C" w:rsidP="00813E8C">
      <w:pPr>
        <w:pStyle w:val="EndNoteBibliography"/>
        <w:spacing w:after="0" w:line="360" w:lineRule="auto"/>
        <w:jc w:val="both"/>
        <w:rPr>
          <w:rFonts w:ascii="Times New Roman" w:hAnsi="Times New Roman" w:cs="Times New Roman"/>
          <w:sz w:val="24"/>
          <w:lang w:val="es-ES"/>
        </w:rPr>
      </w:pPr>
    </w:p>
    <w:sectPr w:rsidR="00813E8C" w:rsidRPr="00D512DC" w:rsidSect="00C8585B">
      <w:headerReference w:type="default" r:id="rId30"/>
      <w:footerReference w:type="default" r:id="rId3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685" w:rsidRDefault="00794685" w:rsidP="00C8585B">
      <w:pPr>
        <w:spacing w:after="0" w:line="240" w:lineRule="auto"/>
      </w:pPr>
      <w:r>
        <w:separator/>
      </w:r>
    </w:p>
  </w:endnote>
  <w:endnote w:type="continuationSeparator" w:id="0">
    <w:p w:rsidR="00794685" w:rsidRDefault="0079468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481788" w:rsidRDefault="00481788">
        <w:pPr>
          <w:pStyle w:val="Piedepgina"/>
          <w:jc w:val="right"/>
        </w:pPr>
        <w:r>
          <w:fldChar w:fldCharType="begin"/>
        </w:r>
        <w:r>
          <w:instrText xml:space="preserve"> PAGE   \* MERGEFORMAT </w:instrText>
        </w:r>
        <w:r>
          <w:fldChar w:fldCharType="separate"/>
        </w:r>
        <w:r w:rsidR="00B848B7">
          <w:rPr>
            <w:noProof/>
          </w:rPr>
          <w:t>1</w:t>
        </w:r>
        <w:r>
          <w:rPr>
            <w:noProof/>
          </w:rPr>
          <w:fldChar w:fldCharType="end"/>
        </w:r>
      </w:p>
    </w:sdtContent>
  </w:sdt>
  <w:p w:rsidR="00481788" w:rsidRPr="00C8585B" w:rsidRDefault="00481788" w:rsidP="00007A19">
    <w:pPr>
      <w:pStyle w:val="Encabezado"/>
      <w:jc w:val="center"/>
      <w:rPr>
        <w:rFonts w:ascii="Verdana" w:hAnsi="Verdana"/>
        <w:b/>
        <w:sz w:val="16"/>
        <w:szCs w:val="16"/>
        <w:lang w:val="es-ES_tradnl"/>
      </w:rPr>
    </w:pPr>
    <w:r w:rsidRPr="007A70D0">
      <w:rPr>
        <w:rFonts w:ascii="Verdana" w:hAnsi="Verdana"/>
        <w:b/>
        <w:sz w:val="16"/>
        <w:szCs w:val="16"/>
        <w:lang w:val="es-ES_tradnl"/>
      </w:rPr>
      <w:t>III Convención Científica Internacional UCLV 2021</w:t>
    </w:r>
  </w:p>
  <w:p w:rsidR="00481788" w:rsidRPr="00C8585B" w:rsidRDefault="00481788" w:rsidP="00007A19">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481788" w:rsidRDefault="00481788" w:rsidP="00007A19">
    <w:pPr>
      <w:pStyle w:val="Encabezado"/>
      <w:jc w:val="center"/>
    </w:pPr>
    <w:r w:rsidRPr="007A70D0">
      <w:rPr>
        <w:rFonts w:ascii="Verdana" w:hAnsi="Verdana"/>
        <w:b/>
        <w:sz w:val="16"/>
        <w:szCs w:val="16"/>
        <w:lang w:val="es-ES_tradnl"/>
      </w:rPr>
      <w:t>Ciencia, Tecnología y Sociedad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685" w:rsidRDefault="00794685" w:rsidP="00C8585B">
      <w:pPr>
        <w:spacing w:after="0" w:line="240" w:lineRule="auto"/>
      </w:pPr>
      <w:r>
        <w:separator/>
      </w:r>
    </w:p>
  </w:footnote>
  <w:footnote w:type="continuationSeparator" w:id="0">
    <w:p w:rsidR="00794685" w:rsidRDefault="0079468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481788" w:rsidRPr="004D77C8" w:rsidTr="00F31B37">
      <w:trPr>
        <w:trHeight w:val="1114"/>
        <w:jc w:val="center"/>
      </w:trPr>
      <w:tc>
        <w:tcPr>
          <w:tcW w:w="1425" w:type="dxa"/>
        </w:tcPr>
        <w:p w:rsidR="00481788" w:rsidRPr="004D77C8" w:rsidRDefault="00481788"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481788" w:rsidRDefault="00481788" w:rsidP="00F31B37">
          <w:pPr>
            <w:pStyle w:val="Encabezado"/>
            <w:jc w:val="center"/>
            <w:rPr>
              <w:rFonts w:ascii="Verdana" w:hAnsi="Verdana"/>
              <w:b/>
              <w:sz w:val="16"/>
              <w:szCs w:val="16"/>
              <w:lang w:val="es-ES_tradnl"/>
            </w:rPr>
          </w:pPr>
        </w:p>
        <w:p w:rsidR="00481788" w:rsidRPr="00C8585B" w:rsidRDefault="00481788" w:rsidP="008974B4">
          <w:pPr>
            <w:pStyle w:val="Encabezado"/>
            <w:jc w:val="center"/>
            <w:rPr>
              <w:rFonts w:ascii="Verdana" w:hAnsi="Verdana"/>
              <w:b/>
              <w:sz w:val="16"/>
              <w:szCs w:val="16"/>
              <w:lang w:val="es-ES_tradnl"/>
            </w:rPr>
          </w:pPr>
          <w:r w:rsidRPr="007A70D0">
            <w:rPr>
              <w:rFonts w:ascii="Verdana" w:hAnsi="Verdana"/>
              <w:b/>
              <w:sz w:val="16"/>
              <w:szCs w:val="16"/>
              <w:lang w:val="es-ES_tradnl"/>
            </w:rPr>
            <w:t>III Convención Científica Internacional UCLV 2021</w:t>
          </w:r>
        </w:p>
        <w:p w:rsidR="00481788" w:rsidRPr="00C8585B" w:rsidRDefault="00481788" w:rsidP="008974B4">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481788" w:rsidRPr="000A6EC7" w:rsidRDefault="00481788" w:rsidP="008974B4">
          <w:pPr>
            <w:pStyle w:val="Encabezado"/>
            <w:jc w:val="center"/>
            <w:rPr>
              <w:rFonts w:ascii="Verdana" w:hAnsi="Verdana"/>
              <w:b/>
              <w:sz w:val="18"/>
              <w:szCs w:val="18"/>
              <w:lang w:val="en-GB"/>
            </w:rPr>
          </w:pPr>
          <w:r w:rsidRPr="007A70D0">
            <w:rPr>
              <w:rFonts w:ascii="Verdana" w:hAnsi="Verdana"/>
              <w:b/>
              <w:sz w:val="16"/>
              <w:szCs w:val="16"/>
              <w:lang w:val="es-ES_tradnl"/>
            </w:rPr>
            <w:t>Ciencia, Tecnología y Sociedad</w:t>
          </w:r>
        </w:p>
      </w:tc>
    </w:tr>
  </w:tbl>
  <w:p w:rsidR="00481788" w:rsidRDefault="0048178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78"/>
      </v:shape>
    </w:pict>
  </w:numPicBullet>
  <w:abstractNum w:abstractNumId="0" w15:restartNumberingAfterBreak="0">
    <w:nsid w:val="0CA2510A"/>
    <w:multiLevelType w:val="hybridMultilevel"/>
    <w:tmpl w:val="61D6BC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D95A60"/>
    <w:multiLevelType w:val="hybridMultilevel"/>
    <w:tmpl w:val="CB28308E"/>
    <w:lvl w:ilvl="0" w:tplc="04090001">
      <w:start w:val="1"/>
      <w:numFmt w:val="bullet"/>
      <w:lvlText w:val=""/>
      <w:lvlJc w:val="left"/>
      <w:pPr>
        <w:ind w:left="3621" w:hanging="360"/>
      </w:pPr>
      <w:rPr>
        <w:rFonts w:ascii="Symbol" w:hAnsi="Symbol"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2" w15:restartNumberingAfterBreak="0">
    <w:nsid w:val="4CB625C4"/>
    <w:multiLevelType w:val="hybridMultilevel"/>
    <w:tmpl w:val="C3A2987E"/>
    <w:lvl w:ilvl="0" w:tplc="0C0A000B">
      <w:start w:val="1"/>
      <w:numFmt w:val="bullet"/>
      <w:lvlText w:val=""/>
      <w:lvlJc w:val="left"/>
      <w:pPr>
        <w:ind w:left="788" w:hanging="360"/>
      </w:pPr>
      <w:rPr>
        <w:rFonts w:ascii="Wingdings" w:hAnsi="Wingdings"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3" w15:restartNumberingAfterBreak="0">
    <w:nsid w:val="5133636F"/>
    <w:multiLevelType w:val="hybridMultilevel"/>
    <w:tmpl w:val="C41E4B3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10156A"/>
    <w:multiLevelType w:val="hybridMultilevel"/>
    <w:tmpl w:val="3F1443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7A19"/>
    <w:rsid w:val="00026866"/>
    <w:rsid w:val="0004406C"/>
    <w:rsid w:val="00046F14"/>
    <w:rsid w:val="00052A1B"/>
    <w:rsid w:val="00071A7F"/>
    <w:rsid w:val="00077A29"/>
    <w:rsid w:val="0009537E"/>
    <w:rsid w:val="00096948"/>
    <w:rsid w:val="000A4E39"/>
    <w:rsid w:val="000A6EC7"/>
    <w:rsid w:val="000C14DC"/>
    <w:rsid w:val="000E268B"/>
    <w:rsid w:val="000E5937"/>
    <w:rsid w:val="00127404"/>
    <w:rsid w:val="00142F2A"/>
    <w:rsid w:val="00156DD5"/>
    <w:rsid w:val="00161DF1"/>
    <w:rsid w:val="00173BC3"/>
    <w:rsid w:val="0017779D"/>
    <w:rsid w:val="001828A1"/>
    <w:rsid w:val="0018393C"/>
    <w:rsid w:val="0018636F"/>
    <w:rsid w:val="00196CD7"/>
    <w:rsid w:val="001E394D"/>
    <w:rsid w:val="00220E6D"/>
    <w:rsid w:val="00221CC6"/>
    <w:rsid w:val="0022734B"/>
    <w:rsid w:val="00232B97"/>
    <w:rsid w:val="00282458"/>
    <w:rsid w:val="002B2633"/>
    <w:rsid w:val="002C7FED"/>
    <w:rsid w:val="002E0882"/>
    <w:rsid w:val="002E272A"/>
    <w:rsid w:val="002F74C9"/>
    <w:rsid w:val="00306BA8"/>
    <w:rsid w:val="00315761"/>
    <w:rsid w:val="003553F2"/>
    <w:rsid w:val="003759E1"/>
    <w:rsid w:val="003835C4"/>
    <w:rsid w:val="003A28D5"/>
    <w:rsid w:val="003C3ADF"/>
    <w:rsid w:val="003D2D61"/>
    <w:rsid w:val="003F1CEA"/>
    <w:rsid w:val="003F4A26"/>
    <w:rsid w:val="0040117B"/>
    <w:rsid w:val="00403285"/>
    <w:rsid w:val="00404A04"/>
    <w:rsid w:val="00405580"/>
    <w:rsid w:val="004100DC"/>
    <w:rsid w:val="00415A7A"/>
    <w:rsid w:val="0041764C"/>
    <w:rsid w:val="00420D1F"/>
    <w:rsid w:val="00427CBA"/>
    <w:rsid w:val="00430F70"/>
    <w:rsid w:val="004635CC"/>
    <w:rsid w:val="00477B4F"/>
    <w:rsid w:val="00481788"/>
    <w:rsid w:val="00481FA6"/>
    <w:rsid w:val="00485B3A"/>
    <w:rsid w:val="00486DED"/>
    <w:rsid w:val="004A2763"/>
    <w:rsid w:val="004A44F1"/>
    <w:rsid w:val="004B431E"/>
    <w:rsid w:val="004B6221"/>
    <w:rsid w:val="004D1BFC"/>
    <w:rsid w:val="004D3CCC"/>
    <w:rsid w:val="004E37C0"/>
    <w:rsid w:val="00516CBE"/>
    <w:rsid w:val="00517AEB"/>
    <w:rsid w:val="005242E2"/>
    <w:rsid w:val="005314D7"/>
    <w:rsid w:val="00536460"/>
    <w:rsid w:val="00560C57"/>
    <w:rsid w:val="00564991"/>
    <w:rsid w:val="005742A2"/>
    <w:rsid w:val="005754D8"/>
    <w:rsid w:val="00577416"/>
    <w:rsid w:val="00577C7A"/>
    <w:rsid w:val="005A7597"/>
    <w:rsid w:val="005B0DFF"/>
    <w:rsid w:val="005B5668"/>
    <w:rsid w:val="005B6B41"/>
    <w:rsid w:val="005C6AFF"/>
    <w:rsid w:val="005D1573"/>
    <w:rsid w:val="006271E4"/>
    <w:rsid w:val="00643DE1"/>
    <w:rsid w:val="00647AB2"/>
    <w:rsid w:val="0066013E"/>
    <w:rsid w:val="00667F10"/>
    <w:rsid w:val="00671849"/>
    <w:rsid w:val="00674F7F"/>
    <w:rsid w:val="00681ED6"/>
    <w:rsid w:val="006B6FBB"/>
    <w:rsid w:val="006C52A8"/>
    <w:rsid w:val="006D5E40"/>
    <w:rsid w:val="006E6F17"/>
    <w:rsid w:val="006F1193"/>
    <w:rsid w:val="006F451E"/>
    <w:rsid w:val="006F682E"/>
    <w:rsid w:val="007455FF"/>
    <w:rsid w:val="007579DE"/>
    <w:rsid w:val="00766BFD"/>
    <w:rsid w:val="00787777"/>
    <w:rsid w:val="00787C97"/>
    <w:rsid w:val="00794685"/>
    <w:rsid w:val="007B115C"/>
    <w:rsid w:val="007B4512"/>
    <w:rsid w:val="007C04A1"/>
    <w:rsid w:val="007C13AB"/>
    <w:rsid w:val="008069B1"/>
    <w:rsid w:val="00813E8C"/>
    <w:rsid w:val="00815971"/>
    <w:rsid w:val="00823025"/>
    <w:rsid w:val="00857AF6"/>
    <w:rsid w:val="00861DD3"/>
    <w:rsid w:val="00875F73"/>
    <w:rsid w:val="0088159E"/>
    <w:rsid w:val="008974B4"/>
    <w:rsid w:val="008A1C16"/>
    <w:rsid w:val="008F7FDD"/>
    <w:rsid w:val="009061A5"/>
    <w:rsid w:val="0091567A"/>
    <w:rsid w:val="0091621C"/>
    <w:rsid w:val="00934793"/>
    <w:rsid w:val="00964684"/>
    <w:rsid w:val="00966A57"/>
    <w:rsid w:val="00970B0B"/>
    <w:rsid w:val="00981D66"/>
    <w:rsid w:val="009B119B"/>
    <w:rsid w:val="009B1EF2"/>
    <w:rsid w:val="009C3AF3"/>
    <w:rsid w:val="009D5E02"/>
    <w:rsid w:val="009D67CD"/>
    <w:rsid w:val="009F5ED0"/>
    <w:rsid w:val="00A00A3D"/>
    <w:rsid w:val="00A048D5"/>
    <w:rsid w:val="00A11912"/>
    <w:rsid w:val="00A156A5"/>
    <w:rsid w:val="00A21A1F"/>
    <w:rsid w:val="00A269DF"/>
    <w:rsid w:val="00A53DA5"/>
    <w:rsid w:val="00A62A14"/>
    <w:rsid w:val="00A62CA9"/>
    <w:rsid w:val="00A75BC5"/>
    <w:rsid w:val="00A85339"/>
    <w:rsid w:val="00A932C0"/>
    <w:rsid w:val="00AD365F"/>
    <w:rsid w:val="00AE534B"/>
    <w:rsid w:val="00AF1E00"/>
    <w:rsid w:val="00B04787"/>
    <w:rsid w:val="00B145FF"/>
    <w:rsid w:val="00B2024E"/>
    <w:rsid w:val="00B23A85"/>
    <w:rsid w:val="00B27FB6"/>
    <w:rsid w:val="00B32D10"/>
    <w:rsid w:val="00B410C7"/>
    <w:rsid w:val="00B41B53"/>
    <w:rsid w:val="00B42B1A"/>
    <w:rsid w:val="00B533EC"/>
    <w:rsid w:val="00B54820"/>
    <w:rsid w:val="00B62B7B"/>
    <w:rsid w:val="00B77181"/>
    <w:rsid w:val="00B80E97"/>
    <w:rsid w:val="00B848B7"/>
    <w:rsid w:val="00BB459C"/>
    <w:rsid w:val="00BC1C42"/>
    <w:rsid w:val="00BC24A3"/>
    <w:rsid w:val="00BC770B"/>
    <w:rsid w:val="00BD4974"/>
    <w:rsid w:val="00C17100"/>
    <w:rsid w:val="00C20D9A"/>
    <w:rsid w:val="00C3188C"/>
    <w:rsid w:val="00C31FB1"/>
    <w:rsid w:val="00C356D3"/>
    <w:rsid w:val="00C46BB7"/>
    <w:rsid w:val="00C47DC3"/>
    <w:rsid w:val="00C5163E"/>
    <w:rsid w:val="00C526B1"/>
    <w:rsid w:val="00C52B79"/>
    <w:rsid w:val="00C57B47"/>
    <w:rsid w:val="00C621AF"/>
    <w:rsid w:val="00C66DF0"/>
    <w:rsid w:val="00C8585B"/>
    <w:rsid w:val="00C93FE2"/>
    <w:rsid w:val="00CB4D58"/>
    <w:rsid w:val="00CC3038"/>
    <w:rsid w:val="00CC3D2D"/>
    <w:rsid w:val="00CD2BC3"/>
    <w:rsid w:val="00CE194A"/>
    <w:rsid w:val="00D00240"/>
    <w:rsid w:val="00D00C4D"/>
    <w:rsid w:val="00D16073"/>
    <w:rsid w:val="00D34602"/>
    <w:rsid w:val="00D36D1C"/>
    <w:rsid w:val="00D44DB1"/>
    <w:rsid w:val="00D512DC"/>
    <w:rsid w:val="00D60971"/>
    <w:rsid w:val="00D71D34"/>
    <w:rsid w:val="00D73DE9"/>
    <w:rsid w:val="00D852BA"/>
    <w:rsid w:val="00D95450"/>
    <w:rsid w:val="00DA26A1"/>
    <w:rsid w:val="00DA6F9D"/>
    <w:rsid w:val="00DC31E3"/>
    <w:rsid w:val="00DC7741"/>
    <w:rsid w:val="00DD0A4C"/>
    <w:rsid w:val="00DE55EA"/>
    <w:rsid w:val="00DF2A48"/>
    <w:rsid w:val="00E00432"/>
    <w:rsid w:val="00E10C02"/>
    <w:rsid w:val="00E153FA"/>
    <w:rsid w:val="00E21C62"/>
    <w:rsid w:val="00E40131"/>
    <w:rsid w:val="00E46EF9"/>
    <w:rsid w:val="00E5715A"/>
    <w:rsid w:val="00E727AC"/>
    <w:rsid w:val="00E73AB3"/>
    <w:rsid w:val="00E73DE4"/>
    <w:rsid w:val="00E74CD6"/>
    <w:rsid w:val="00E75419"/>
    <w:rsid w:val="00E912D0"/>
    <w:rsid w:val="00EA44E9"/>
    <w:rsid w:val="00EC4551"/>
    <w:rsid w:val="00EF2211"/>
    <w:rsid w:val="00F001B7"/>
    <w:rsid w:val="00F03005"/>
    <w:rsid w:val="00F31B37"/>
    <w:rsid w:val="00F66386"/>
    <w:rsid w:val="00F737E2"/>
    <w:rsid w:val="00F747EA"/>
    <w:rsid w:val="00FA6451"/>
    <w:rsid w:val="00FD5C76"/>
    <w:rsid w:val="00FD7E63"/>
    <w:rsid w:val="00FE2B6A"/>
    <w:rsid w:val="00FE53F8"/>
    <w:rsid w:val="00FE586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B02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BD49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F2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unhideWhenUsed/>
    <w:qFormat/>
    <w:rsid w:val="007B451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DF2A48"/>
    <w:rPr>
      <w:rFonts w:asciiTheme="majorHAnsi" w:eastAsiaTheme="majorEastAsia" w:hAnsiTheme="majorHAnsi" w:cstheme="majorBidi"/>
      <w:color w:val="365F91" w:themeColor="accent1" w:themeShade="BF"/>
      <w:sz w:val="26"/>
      <w:szCs w:val="26"/>
    </w:rPr>
  </w:style>
  <w:style w:type="paragraph" w:customStyle="1" w:styleId="Default">
    <w:name w:val="Default"/>
    <w:link w:val="DefaultCar"/>
    <w:rsid w:val="00DF2A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ar">
    <w:name w:val="Default Car"/>
    <w:basedOn w:val="Fuentedeprrafopredeter"/>
    <w:link w:val="Default"/>
    <w:rsid w:val="00DF2A48"/>
    <w:rPr>
      <w:rFonts w:ascii="Times New Roman" w:hAnsi="Times New Roman" w:cs="Times New Roman"/>
      <w:color w:val="000000"/>
      <w:sz w:val="24"/>
      <w:szCs w:val="24"/>
    </w:rPr>
  </w:style>
  <w:style w:type="table" w:styleId="Tablaconcuadrcula">
    <w:name w:val="Table Grid"/>
    <w:basedOn w:val="Tablanormal"/>
    <w:uiPriority w:val="39"/>
    <w:rsid w:val="00161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7B4512"/>
    <w:rPr>
      <w:rFonts w:asciiTheme="majorHAnsi" w:eastAsiaTheme="majorEastAsia" w:hAnsiTheme="majorHAnsi" w:cstheme="majorBidi"/>
      <w:i/>
      <w:iCs/>
      <w:color w:val="365F91" w:themeColor="accent1" w:themeShade="BF"/>
    </w:rPr>
  </w:style>
  <w:style w:type="paragraph" w:customStyle="1" w:styleId="EndNoteBibliography">
    <w:name w:val="EndNote Bibliography"/>
    <w:basedOn w:val="Normal"/>
    <w:link w:val="EndNoteBibliographyCar"/>
    <w:rsid w:val="00DA26A1"/>
    <w:pPr>
      <w:spacing w:line="240" w:lineRule="auto"/>
    </w:pPr>
    <w:rPr>
      <w:rFonts w:ascii="Calibri Light" w:eastAsia="Times New Roman" w:hAnsi="Calibri Light" w:cs="Calibri Light"/>
      <w:noProof/>
      <w:color w:val="000000"/>
      <w:sz w:val="32"/>
      <w:szCs w:val="24"/>
      <w:lang w:val="en-US"/>
    </w:rPr>
  </w:style>
  <w:style w:type="character" w:customStyle="1" w:styleId="EndNoteBibliographyCar">
    <w:name w:val="EndNote Bibliography Car"/>
    <w:basedOn w:val="DefaultCar"/>
    <w:link w:val="EndNoteBibliography"/>
    <w:rsid w:val="00DA26A1"/>
    <w:rPr>
      <w:rFonts w:ascii="Calibri Light" w:eastAsia="Times New Roman" w:hAnsi="Calibri Light" w:cs="Calibri Light"/>
      <w:noProof/>
      <w:color w:val="000000"/>
      <w:sz w:val="32"/>
      <w:szCs w:val="24"/>
      <w:lang w:val="en-US"/>
    </w:rPr>
  </w:style>
  <w:style w:type="table" w:styleId="Tablanormal2">
    <w:name w:val="Plain Table 2"/>
    <w:basedOn w:val="Tablanormal"/>
    <w:uiPriority w:val="42"/>
    <w:rsid w:val="00AF1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BD49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3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image" Target="media/image14.jp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hyperlink" Target="mailto:chagoyen@uclv.edu.cu" TargetMode="External"/><Relationship Id="rId17" Type="http://schemas.openxmlformats.org/officeDocument/2006/relationships/image" Target="media/image6.pn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8.jpg"/><Relationship Id="rId29" Type="http://schemas.openxmlformats.org/officeDocument/2006/relationships/hyperlink" Target="https://rodavigo.ne/datos/1003/1291003009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campos@uclv.cu" TargetMode="External"/><Relationship Id="rId24" Type="http://schemas.openxmlformats.org/officeDocument/2006/relationships/image" Target="media/image12.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jpg"/><Relationship Id="rId28" Type="http://schemas.openxmlformats.org/officeDocument/2006/relationships/hyperlink" Target="https://www.zimmer-group.com/es/" TargetMode="External"/><Relationship Id="rId10" Type="http://schemas.openxmlformats.org/officeDocument/2006/relationships/hyperlink" Target="mailto:angelmr@uclv.edu.cu" TargetMode="External"/><Relationship Id="rId19" Type="http://schemas.microsoft.com/office/2007/relationships/hdphoto" Target="media/hdphoto1.wdp"/><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imedina@uclv.cu" TargetMode="External"/><Relationship Id="rId14" Type="http://schemas.openxmlformats.org/officeDocument/2006/relationships/image" Target="media/image3.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header" Target="header1.xml"/><Relationship Id="rId8" Type="http://schemas.openxmlformats.org/officeDocument/2006/relationships/hyperlink" Target="mailto:cachagoyen@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42BA7-2B7F-40CF-9B22-9DC732C2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4217</Words>
  <Characters>23196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Revisor</cp:lastModifiedBy>
  <cp:revision>8</cp:revision>
  <cp:lastPrinted>2021-09-29T15:10:00Z</cp:lastPrinted>
  <dcterms:created xsi:type="dcterms:W3CDTF">2021-09-29T15:24:00Z</dcterms:created>
  <dcterms:modified xsi:type="dcterms:W3CDTF">2021-10-05T19:15:00Z</dcterms:modified>
</cp:coreProperties>
</file>